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Pr>
      <w:tblGrid>
        <w:gridCol w:w="1841"/>
        <w:gridCol w:w="7582"/>
      </w:tblGrid>
      <w:tr w:rsidR="007B3E54" w:rsidRPr="00E33FE1" w14:paraId="64F98A07" w14:textId="77777777" w:rsidTr="0054434B">
        <w:trPr>
          <w:trHeight w:val="283"/>
        </w:trPr>
        <w:tc>
          <w:tcPr>
            <w:tcW w:w="10221" w:type="dxa"/>
            <w:gridSpan w:val="2"/>
            <w:shd w:val="clear" w:color="auto" w:fill="FFFFFF"/>
            <w:tcMar>
              <w:top w:w="0" w:type="dxa"/>
              <w:left w:w="34" w:type="dxa"/>
              <w:bottom w:w="0" w:type="dxa"/>
              <w:right w:w="34" w:type="dxa"/>
            </w:tcMar>
            <w:hideMark/>
          </w:tcPr>
          <w:p w14:paraId="31996662" w14:textId="77777777" w:rsidR="00F56515" w:rsidRPr="00E33FE1" w:rsidRDefault="00F56515" w:rsidP="00E33FE1">
            <w:pPr>
              <w:spacing w:after="0" w:line="240" w:lineRule="auto"/>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МИНИСТЕРСТВО НАУКИ И ВЫСШЕГО ОБРАЗОВАНИЯ РОССИЙСКОЙ ФЕДЕРАЦИИ</w:t>
            </w:r>
          </w:p>
        </w:tc>
      </w:tr>
      <w:tr w:rsidR="007B3E54" w:rsidRPr="00E33FE1" w14:paraId="79ADD72A" w14:textId="77777777" w:rsidTr="0054434B">
        <w:trPr>
          <w:gridAfter w:val="1"/>
          <w:wAfter w:w="8287" w:type="dxa"/>
          <w:trHeight w:val="142"/>
        </w:trPr>
        <w:tc>
          <w:tcPr>
            <w:tcW w:w="1985" w:type="dxa"/>
          </w:tcPr>
          <w:p w14:paraId="543112DF" w14:textId="77777777" w:rsidR="00F56515" w:rsidRPr="00E33FE1" w:rsidRDefault="00F56515" w:rsidP="00E33FE1">
            <w:pPr>
              <w:spacing w:after="0" w:line="240" w:lineRule="auto"/>
              <w:rPr>
                <w:rFonts w:ascii="Times New Roman" w:hAnsi="Times New Roman" w:cs="Times New Roman"/>
                <w:sz w:val="28"/>
                <w:szCs w:val="28"/>
                <w:lang w:eastAsia="en-US"/>
              </w:rPr>
            </w:pPr>
          </w:p>
        </w:tc>
      </w:tr>
      <w:tr w:rsidR="007B3E54" w:rsidRPr="00E33FE1" w14:paraId="3B59876F" w14:textId="77777777" w:rsidTr="0054434B">
        <w:trPr>
          <w:trHeight w:val="1149"/>
        </w:trPr>
        <w:tc>
          <w:tcPr>
            <w:tcW w:w="10221" w:type="dxa"/>
            <w:gridSpan w:val="2"/>
            <w:shd w:val="clear" w:color="auto" w:fill="FFFFFF"/>
            <w:tcMar>
              <w:top w:w="0" w:type="dxa"/>
              <w:left w:w="34" w:type="dxa"/>
              <w:bottom w:w="0" w:type="dxa"/>
              <w:right w:w="34" w:type="dxa"/>
            </w:tcMar>
          </w:tcPr>
          <w:p w14:paraId="1D246484" w14:textId="77777777" w:rsidR="00F56515" w:rsidRPr="00E33FE1" w:rsidRDefault="00F56515" w:rsidP="00E33FE1">
            <w:pPr>
              <w:spacing w:after="0" w:line="240" w:lineRule="auto"/>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Федеральное государственное образовательное учреждение высшего образования</w:t>
            </w:r>
          </w:p>
          <w:p w14:paraId="1830D1FB" w14:textId="77777777" w:rsidR="00F56515" w:rsidRPr="00E33FE1" w:rsidRDefault="00F56515" w:rsidP="00E33FE1">
            <w:pPr>
              <w:spacing w:after="0" w:line="240" w:lineRule="auto"/>
              <w:jc w:val="center"/>
              <w:rPr>
                <w:rFonts w:ascii="Times New Roman" w:hAnsi="Times New Roman" w:cs="Times New Roman"/>
                <w:sz w:val="28"/>
                <w:szCs w:val="28"/>
                <w:lang w:eastAsia="en-US"/>
              </w:rPr>
            </w:pPr>
            <w:r w:rsidRPr="00E33FE1">
              <w:rPr>
                <w:rFonts w:ascii="Times New Roman" w:hAnsi="Times New Roman" w:cs="Times New Roman"/>
                <w:sz w:val="28"/>
                <w:szCs w:val="28"/>
                <w:lang w:eastAsia="en-US"/>
              </w:rPr>
              <w:t>"Курский государственный университет"</w:t>
            </w:r>
          </w:p>
          <w:p w14:paraId="23F43C3D" w14:textId="77777777" w:rsidR="00F56515" w:rsidRPr="00E33FE1" w:rsidRDefault="00F56515" w:rsidP="00E33FE1">
            <w:pPr>
              <w:spacing w:after="0" w:line="240" w:lineRule="auto"/>
              <w:jc w:val="center"/>
              <w:rPr>
                <w:rFonts w:ascii="Times New Roman" w:hAnsi="Times New Roman" w:cs="Times New Roman"/>
                <w:sz w:val="28"/>
                <w:szCs w:val="28"/>
                <w:lang w:eastAsia="en-US"/>
              </w:rPr>
            </w:pPr>
          </w:p>
          <w:p w14:paraId="6BB7B085" w14:textId="77777777" w:rsidR="00F56515" w:rsidRPr="00E33FE1" w:rsidRDefault="00F56515" w:rsidP="00E33FE1">
            <w:pPr>
              <w:spacing w:after="0" w:line="240" w:lineRule="auto"/>
              <w:jc w:val="center"/>
              <w:rPr>
                <w:rFonts w:ascii="Times New Roman" w:hAnsi="Times New Roman" w:cs="Times New Roman"/>
                <w:sz w:val="28"/>
                <w:szCs w:val="28"/>
                <w:lang w:eastAsia="en-US"/>
              </w:rPr>
            </w:pPr>
          </w:p>
          <w:p w14:paraId="00FBDFA6" w14:textId="77777777" w:rsidR="00F56515" w:rsidRPr="00E33FE1" w:rsidRDefault="00F56515" w:rsidP="00E33FE1">
            <w:pPr>
              <w:spacing w:after="0" w:line="240" w:lineRule="auto"/>
              <w:jc w:val="center"/>
              <w:rPr>
                <w:rFonts w:ascii="Times New Roman" w:hAnsi="Times New Roman" w:cs="Times New Roman"/>
                <w:sz w:val="28"/>
                <w:szCs w:val="28"/>
                <w:lang w:eastAsia="en-US"/>
              </w:rPr>
            </w:pPr>
          </w:p>
          <w:p w14:paraId="59BF8432" w14:textId="77777777" w:rsidR="00F56515" w:rsidRPr="00E33FE1" w:rsidRDefault="00F56515" w:rsidP="00E33FE1">
            <w:pPr>
              <w:spacing w:after="0" w:line="240" w:lineRule="auto"/>
              <w:jc w:val="center"/>
              <w:rPr>
                <w:rFonts w:ascii="Times New Roman" w:hAnsi="Times New Roman" w:cs="Times New Roman"/>
                <w:sz w:val="28"/>
                <w:szCs w:val="28"/>
                <w:lang w:eastAsia="en-US"/>
              </w:rPr>
            </w:pPr>
          </w:p>
          <w:p w14:paraId="233F6867" w14:textId="77777777" w:rsidR="00F56515" w:rsidRPr="00E33FE1" w:rsidRDefault="00F56515" w:rsidP="00E33FE1">
            <w:pPr>
              <w:spacing w:after="0" w:line="240" w:lineRule="auto"/>
              <w:jc w:val="center"/>
              <w:rPr>
                <w:rFonts w:ascii="Times New Roman" w:hAnsi="Times New Roman" w:cs="Times New Roman"/>
                <w:sz w:val="28"/>
                <w:szCs w:val="28"/>
                <w:lang w:eastAsia="en-US"/>
              </w:rPr>
            </w:pPr>
          </w:p>
          <w:p w14:paraId="52950E7C" w14:textId="77777777" w:rsidR="00F56515" w:rsidRPr="00E33FE1" w:rsidRDefault="00F56515" w:rsidP="00E33FE1">
            <w:pPr>
              <w:spacing w:after="0" w:line="240" w:lineRule="auto"/>
              <w:jc w:val="center"/>
              <w:rPr>
                <w:rFonts w:ascii="Times New Roman" w:hAnsi="Times New Roman" w:cs="Times New Roman"/>
                <w:sz w:val="28"/>
                <w:szCs w:val="28"/>
                <w:lang w:eastAsia="en-US"/>
              </w:rPr>
            </w:pPr>
          </w:p>
        </w:tc>
      </w:tr>
    </w:tbl>
    <w:p w14:paraId="74AD85BD" w14:textId="77777777" w:rsidR="00F56515" w:rsidRPr="00E33FE1" w:rsidRDefault="00F56515" w:rsidP="00E33FE1">
      <w:pPr>
        <w:spacing w:after="0" w:line="240" w:lineRule="auto"/>
        <w:jc w:val="right"/>
        <w:rPr>
          <w:rFonts w:ascii="Times New Roman" w:hAnsi="Times New Roman" w:cs="Times New Roman"/>
          <w:sz w:val="28"/>
          <w:szCs w:val="28"/>
        </w:rPr>
      </w:pPr>
    </w:p>
    <w:tbl>
      <w:tblPr>
        <w:tblW w:w="0" w:type="auto"/>
        <w:tblCellMar>
          <w:left w:w="0" w:type="dxa"/>
          <w:right w:w="0" w:type="dxa"/>
        </w:tblCellMar>
        <w:tblLook w:val="04A0" w:firstRow="1" w:lastRow="0" w:firstColumn="1" w:lastColumn="0" w:noHBand="0" w:noVBand="1"/>
      </w:tblPr>
      <w:tblGrid>
        <w:gridCol w:w="4551"/>
      </w:tblGrid>
      <w:tr w:rsidR="007B3E54" w:rsidRPr="00E33FE1" w14:paraId="09F9D302" w14:textId="77777777" w:rsidTr="0054434B">
        <w:trPr>
          <w:trHeight w:val="992"/>
        </w:trPr>
        <w:tc>
          <w:tcPr>
            <w:tcW w:w="4551" w:type="dxa"/>
            <w:shd w:val="clear" w:color="auto" w:fill="FFFFFF"/>
            <w:tcMar>
              <w:top w:w="0" w:type="dxa"/>
              <w:left w:w="34" w:type="dxa"/>
              <w:bottom w:w="0" w:type="dxa"/>
              <w:right w:w="34" w:type="dxa"/>
            </w:tcMar>
          </w:tcPr>
          <w:p w14:paraId="3FF08A63" w14:textId="77777777" w:rsidR="00F56515" w:rsidRPr="00E33FE1" w:rsidRDefault="00F56515" w:rsidP="00E33FE1">
            <w:pPr>
              <w:spacing w:after="0" w:line="240" w:lineRule="auto"/>
              <w:rPr>
                <w:rFonts w:ascii="Times New Roman" w:hAnsi="Times New Roman" w:cs="Times New Roman"/>
                <w:sz w:val="28"/>
                <w:szCs w:val="28"/>
                <w:lang w:eastAsia="en-US"/>
              </w:rPr>
            </w:pPr>
          </w:p>
        </w:tc>
      </w:tr>
    </w:tbl>
    <w:p w14:paraId="50209B70" w14:textId="77777777" w:rsidR="00F56515" w:rsidRPr="00E33FE1" w:rsidRDefault="00F56515" w:rsidP="00E33FE1">
      <w:pPr>
        <w:spacing w:after="0" w:line="240" w:lineRule="auto"/>
        <w:jc w:val="right"/>
        <w:rPr>
          <w:rFonts w:ascii="Times New Roman" w:hAnsi="Times New Roman" w:cs="Times New Roman"/>
          <w:sz w:val="28"/>
          <w:szCs w:val="28"/>
        </w:rPr>
      </w:pPr>
    </w:p>
    <w:p w14:paraId="0DF7FBDF" w14:textId="77777777" w:rsidR="00F56515" w:rsidRPr="00E33FE1" w:rsidRDefault="00F56515" w:rsidP="00E33FE1">
      <w:pPr>
        <w:spacing w:after="0" w:line="240" w:lineRule="auto"/>
        <w:jc w:val="right"/>
        <w:rPr>
          <w:rFonts w:ascii="Times New Roman" w:hAnsi="Times New Roman" w:cs="Times New Roman"/>
          <w:sz w:val="28"/>
          <w:szCs w:val="28"/>
        </w:rPr>
      </w:pPr>
    </w:p>
    <w:p w14:paraId="7D8647DD" w14:textId="5F3272C1" w:rsidR="00F56515" w:rsidRPr="004B1151" w:rsidRDefault="00F56515" w:rsidP="00E33FE1">
      <w:pPr>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 xml:space="preserve">Образовательная программа высшего образования – программа </w:t>
      </w:r>
      <w:r w:rsidR="004B1151">
        <w:rPr>
          <w:rFonts w:ascii="Times New Roman" w:hAnsi="Times New Roman" w:cs="Times New Roman"/>
          <w:sz w:val="28"/>
          <w:szCs w:val="28"/>
        </w:rPr>
        <w:t>магистратуры</w:t>
      </w:r>
    </w:p>
    <w:p w14:paraId="237FEFC9" w14:textId="0989C9FD" w:rsidR="00F56515" w:rsidRPr="00E33FE1" w:rsidRDefault="004B1151" w:rsidP="00E33FE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направление подготовки</w:t>
      </w:r>
      <w:r w:rsidR="00F56515" w:rsidRPr="00E33FE1">
        <w:rPr>
          <w:rFonts w:ascii="Times New Roman" w:hAnsi="Times New Roman" w:cs="Times New Roman"/>
          <w:sz w:val="28"/>
          <w:szCs w:val="28"/>
        </w:rPr>
        <w:t xml:space="preserve"> </w:t>
      </w:r>
      <w:r>
        <w:rPr>
          <w:rFonts w:ascii="Times New Roman" w:hAnsi="Times New Roman" w:cs="Times New Roman"/>
          <w:sz w:val="28"/>
          <w:szCs w:val="28"/>
        </w:rPr>
        <w:t>02.04.03</w:t>
      </w:r>
      <w:r w:rsidR="00F56515" w:rsidRPr="00E33FE1">
        <w:rPr>
          <w:rFonts w:ascii="Times New Roman" w:hAnsi="Times New Roman" w:cs="Times New Roman"/>
          <w:sz w:val="28"/>
          <w:szCs w:val="28"/>
        </w:rPr>
        <w:t xml:space="preserve"> </w:t>
      </w:r>
      <w:r>
        <w:rPr>
          <w:rFonts w:ascii="Times New Roman" w:hAnsi="Times New Roman" w:cs="Times New Roman"/>
          <w:sz w:val="28"/>
          <w:szCs w:val="28"/>
        </w:rPr>
        <w:t>Математическое обеспечение и администрирование информационных систем</w:t>
      </w:r>
      <w:r w:rsidR="00FD18E5" w:rsidRPr="00E33FE1">
        <w:rPr>
          <w:rFonts w:ascii="Times New Roman" w:hAnsi="Times New Roman" w:cs="Times New Roman"/>
          <w:sz w:val="28"/>
          <w:szCs w:val="28"/>
        </w:rPr>
        <w:t>,</w:t>
      </w:r>
    </w:p>
    <w:p w14:paraId="7E1EA74A" w14:textId="62B12585" w:rsidR="00F56515" w:rsidRPr="00E33FE1" w:rsidRDefault="004B1151" w:rsidP="00E33FE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направленность (профиль)</w:t>
      </w:r>
      <w:r w:rsidR="00F56515" w:rsidRPr="00E33FE1">
        <w:rPr>
          <w:rFonts w:ascii="Times New Roman" w:hAnsi="Times New Roman" w:cs="Times New Roman"/>
          <w:sz w:val="28"/>
          <w:szCs w:val="28"/>
        </w:rPr>
        <w:t xml:space="preserve"> </w:t>
      </w:r>
      <w:r>
        <w:rPr>
          <w:rFonts w:ascii="Times New Roman" w:hAnsi="Times New Roman" w:cs="Times New Roman"/>
          <w:sz w:val="28"/>
          <w:szCs w:val="28"/>
        </w:rPr>
        <w:t>Интеллектуальные системы бизнес-аналитики</w:t>
      </w:r>
    </w:p>
    <w:p w14:paraId="7904C7B4" w14:textId="77777777" w:rsidR="00F56515" w:rsidRPr="00E33FE1" w:rsidRDefault="00F56515" w:rsidP="00E33FE1">
      <w:pPr>
        <w:spacing w:after="0" w:line="240" w:lineRule="auto"/>
        <w:jc w:val="right"/>
        <w:rPr>
          <w:rFonts w:ascii="Times New Roman" w:hAnsi="Times New Roman" w:cs="Times New Roman"/>
          <w:sz w:val="28"/>
          <w:szCs w:val="28"/>
        </w:rPr>
      </w:pPr>
    </w:p>
    <w:p w14:paraId="476E2E1D" w14:textId="77777777" w:rsidR="00F56515" w:rsidRPr="00E33FE1" w:rsidRDefault="00F56515" w:rsidP="00E33FE1">
      <w:pPr>
        <w:spacing w:after="0" w:line="240" w:lineRule="auto"/>
        <w:jc w:val="right"/>
        <w:rPr>
          <w:rFonts w:ascii="Times New Roman" w:hAnsi="Times New Roman" w:cs="Times New Roman"/>
          <w:sz w:val="28"/>
          <w:szCs w:val="28"/>
        </w:rPr>
      </w:pPr>
    </w:p>
    <w:p w14:paraId="68EBF3C3" w14:textId="77777777" w:rsidR="00F56515" w:rsidRPr="00E33FE1" w:rsidRDefault="00F56515" w:rsidP="00E33FE1">
      <w:pPr>
        <w:spacing w:after="0" w:line="240" w:lineRule="auto"/>
        <w:jc w:val="right"/>
        <w:rPr>
          <w:rFonts w:ascii="Times New Roman" w:hAnsi="Times New Roman" w:cs="Times New Roman"/>
          <w:sz w:val="28"/>
          <w:szCs w:val="28"/>
        </w:rPr>
      </w:pPr>
    </w:p>
    <w:p w14:paraId="3EF368E4" w14:textId="77777777" w:rsidR="00F56515" w:rsidRPr="00E33FE1" w:rsidRDefault="00F56515" w:rsidP="00E33FE1">
      <w:pPr>
        <w:spacing w:after="0" w:line="240" w:lineRule="auto"/>
        <w:jc w:val="right"/>
        <w:rPr>
          <w:rFonts w:ascii="Times New Roman" w:hAnsi="Times New Roman" w:cs="Times New Roman"/>
          <w:sz w:val="28"/>
          <w:szCs w:val="28"/>
        </w:rPr>
      </w:pPr>
    </w:p>
    <w:p w14:paraId="1B0BBFA2" w14:textId="77777777" w:rsidR="00F56515" w:rsidRPr="00E33FE1" w:rsidRDefault="00F56515" w:rsidP="00E33FE1">
      <w:pPr>
        <w:spacing w:after="0" w:line="240" w:lineRule="auto"/>
        <w:jc w:val="right"/>
        <w:rPr>
          <w:rFonts w:ascii="Times New Roman" w:hAnsi="Times New Roman" w:cs="Times New Roman"/>
          <w:sz w:val="28"/>
          <w:szCs w:val="28"/>
        </w:rPr>
      </w:pPr>
    </w:p>
    <w:p w14:paraId="2CC3644C" w14:textId="77777777" w:rsidR="00F56515" w:rsidRPr="00E33FE1" w:rsidRDefault="00F56515" w:rsidP="00E33FE1">
      <w:pPr>
        <w:spacing w:after="0" w:line="240" w:lineRule="auto"/>
        <w:jc w:val="right"/>
        <w:rPr>
          <w:rFonts w:ascii="Times New Roman" w:hAnsi="Times New Roman" w:cs="Times New Roman"/>
          <w:sz w:val="28"/>
          <w:szCs w:val="28"/>
        </w:rPr>
      </w:pPr>
    </w:p>
    <w:p w14:paraId="5EEB8529" w14:textId="77777777" w:rsidR="00F56515" w:rsidRPr="00E33FE1" w:rsidRDefault="00003D0A" w:rsidP="00E33FE1">
      <w:pPr>
        <w:spacing w:after="0" w:line="240" w:lineRule="auto"/>
        <w:jc w:val="center"/>
        <w:rPr>
          <w:rFonts w:ascii="Times New Roman" w:hAnsi="Times New Roman" w:cs="Times New Roman"/>
          <w:sz w:val="28"/>
          <w:szCs w:val="28"/>
        </w:rPr>
      </w:pPr>
      <w:r w:rsidRPr="00E33FE1">
        <w:rPr>
          <w:rFonts w:ascii="Times New Roman" w:hAnsi="Times New Roman" w:cs="Times New Roman"/>
          <w:sz w:val="28"/>
          <w:szCs w:val="28"/>
        </w:rPr>
        <w:t>Фонд о</w:t>
      </w:r>
      <w:r w:rsidR="00F56515" w:rsidRPr="00E33FE1">
        <w:rPr>
          <w:rFonts w:ascii="Times New Roman" w:hAnsi="Times New Roman" w:cs="Times New Roman"/>
          <w:sz w:val="28"/>
          <w:szCs w:val="28"/>
        </w:rPr>
        <w:t>ценочны</w:t>
      </w:r>
      <w:r w:rsidRPr="00E33FE1">
        <w:rPr>
          <w:rFonts w:ascii="Times New Roman" w:hAnsi="Times New Roman" w:cs="Times New Roman"/>
          <w:sz w:val="28"/>
          <w:szCs w:val="28"/>
        </w:rPr>
        <w:t>х</w:t>
      </w:r>
      <w:r w:rsidR="00F56515" w:rsidRPr="00E33FE1">
        <w:rPr>
          <w:rFonts w:ascii="Times New Roman" w:hAnsi="Times New Roman" w:cs="Times New Roman"/>
          <w:sz w:val="28"/>
          <w:szCs w:val="28"/>
        </w:rPr>
        <w:t xml:space="preserve"> </w:t>
      </w:r>
      <w:r w:rsidRPr="00E33FE1">
        <w:rPr>
          <w:rFonts w:ascii="Times New Roman" w:hAnsi="Times New Roman" w:cs="Times New Roman"/>
          <w:sz w:val="28"/>
          <w:szCs w:val="28"/>
        </w:rPr>
        <w:t>средств</w:t>
      </w:r>
      <w:r w:rsidR="00561148" w:rsidRPr="00E33FE1">
        <w:rPr>
          <w:rFonts w:ascii="Times New Roman" w:hAnsi="Times New Roman" w:cs="Times New Roman"/>
          <w:sz w:val="28"/>
          <w:szCs w:val="28"/>
        </w:rPr>
        <w:t xml:space="preserve"> и ключи к заданиям</w:t>
      </w:r>
    </w:p>
    <w:p w14:paraId="0C604FA9" w14:textId="77777777" w:rsidR="00F56515" w:rsidRPr="00E33FE1" w:rsidRDefault="00F56515" w:rsidP="00E33FE1">
      <w:pPr>
        <w:spacing w:after="0" w:line="240" w:lineRule="auto"/>
        <w:jc w:val="right"/>
        <w:rPr>
          <w:rFonts w:ascii="Times New Roman" w:hAnsi="Times New Roman" w:cs="Times New Roman"/>
          <w:sz w:val="28"/>
          <w:szCs w:val="28"/>
        </w:rPr>
      </w:pPr>
    </w:p>
    <w:p w14:paraId="65DCD119" w14:textId="77777777" w:rsidR="00F56515" w:rsidRPr="00E33FE1" w:rsidRDefault="00F56515" w:rsidP="00E33FE1">
      <w:pPr>
        <w:spacing w:after="0" w:line="240" w:lineRule="auto"/>
        <w:jc w:val="right"/>
        <w:rPr>
          <w:rFonts w:ascii="Times New Roman" w:hAnsi="Times New Roman" w:cs="Times New Roman"/>
          <w:sz w:val="28"/>
          <w:szCs w:val="28"/>
        </w:rPr>
      </w:pPr>
    </w:p>
    <w:p w14:paraId="634E8997" w14:textId="77777777" w:rsidR="00F56515" w:rsidRPr="00E33FE1" w:rsidRDefault="00F56515" w:rsidP="00E33FE1">
      <w:pPr>
        <w:spacing w:after="0" w:line="240" w:lineRule="auto"/>
        <w:jc w:val="right"/>
        <w:rPr>
          <w:rFonts w:ascii="Times New Roman" w:hAnsi="Times New Roman" w:cs="Times New Roman"/>
          <w:sz w:val="28"/>
          <w:szCs w:val="28"/>
        </w:rPr>
      </w:pPr>
      <w:bookmarkStart w:id="0" w:name="_GoBack"/>
      <w:bookmarkEnd w:id="0"/>
    </w:p>
    <w:p w14:paraId="57015A11" w14:textId="77777777" w:rsidR="00F56515" w:rsidRPr="00E33FE1" w:rsidRDefault="00F56515" w:rsidP="00E33FE1">
      <w:pPr>
        <w:spacing w:after="0" w:line="240" w:lineRule="auto"/>
        <w:jc w:val="right"/>
        <w:rPr>
          <w:rFonts w:ascii="Times New Roman" w:hAnsi="Times New Roman" w:cs="Times New Roman"/>
          <w:sz w:val="28"/>
          <w:szCs w:val="28"/>
        </w:rPr>
      </w:pPr>
    </w:p>
    <w:p w14:paraId="69E933D0" w14:textId="77777777" w:rsidR="00F56515" w:rsidRPr="00E33FE1" w:rsidRDefault="00F56515" w:rsidP="00E33FE1">
      <w:pPr>
        <w:spacing w:after="0" w:line="240" w:lineRule="auto"/>
        <w:jc w:val="right"/>
        <w:rPr>
          <w:rFonts w:ascii="Times New Roman" w:hAnsi="Times New Roman" w:cs="Times New Roman"/>
          <w:sz w:val="28"/>
          <w:szCs w:val="28"/>
        </w:rPr>
      </w:pPr>
    </w:p>
    <w:p w14:paraId="32759325" w14:textId="77777777" w:rsidR="00F56515" w:rsidRPr="00E33FE1" w:rsidRDefault="00F56515" w:rsidP="00E33FE1">
      <w:pPr>
        <w:spacing w:after="0" w:line="240" w:lineRule="auto"/>
        <w:jc w:val="right"/>
        <w:rPr>
          <w:rFonts w:ascii="Times New Roman" w:hAnsi="Times New Roman" w:cs="Times New Roman"/>
          <w:sz w:val="28"/>
          <w:szCs w:val="28"/>
        </w:rPr>
      </w:pPr>
    </w:p>
    <w:p w14:paraId="639AD173" w14:textId="77777777" w:rsidR="00F56515" w:rsidRPr="00E33FE1" w:rsidRDefault="00F56515" w:rsidP="00E33FE1">
      <w:pPr>
        <w:spacing w:after="0" w:line="240" w:lineRule="auto"/>
        <w:jc w:val="right"/>
        <w:rPr>
          <w:rFonts w:ascii="Times New Roman" w:hAnsi="Times New Roman" w:cs="Times New Roman"/>
          <w:sz w:val="28"/>
          <w:szCs w:val="28"/>
        </w:rPr>
      </w:pPr>
    </w:p>
    <w:p w14:paraId="45620EE8" w14:textId="77777777" w:rsidR="00F56515" w:rsidRPr="00E33FE1" w:rsidRDefault="00F56515" w:rsidP="00E33FE1">
      <w:pPr>
        <w:spacing w:after="0" w:line="240" w:lineRule="auto"/>
        <w:jc w:val="right"/>
        <w:rPr>
          <w:rFonts w:ascii="Times New Roman" w:hAnsi="Times New Roman" w:cs="Times New Roman"/>
          <w:sz w:val="28"/>
          <w:szCs w:val="28"/>
        </w:rPr>
      </w:pPr>
    </w:p>
    <w:p w14:paraId="5DE2A3DC" w14:textId="77777777" w:rsidR="00F56515" w:rsidRPr="00E33FE1" w:rsidRDefault="00F56515" w:rsidP="00E33FE1">
      <w:pPr>
        <w:spacing w:after="0" w:line="240" w:lineRule="auto"/>
        <w:jc w:val="right"/>
        <w:rPr>
          <w:rFonts w:ascii="Times New Roman" w:hAnsi="Times New Roman" w:cs="Times New Roman"/>
          <w:sz w:val="28"/>
          <w:szCs w:val="28"/>
        </w:rPr>
      </w:pPr>
    </w:p>
    <w:p w14:paraId="5AB516FF" w14:textId="77777777" w:rsidR="00F56515" w:rsidRPr="00E33FE1" w:rsidRDefault="00F56515" w:rsidP="00E33FE1">
      <w:pPr>
        <w:spacing w:after="0" w:line="240" w:lineRule="auto"/>
        <w:jc w:val="right"/>
        <w:rPr>
          <w:rFonts w:ascii="Times New Roman" w:hAnsi="Times New Roman" w:cs="Times New Roman"/>
          <w:sz w:val="28"/>
          <w:szCs w:val="28"/>
        </w:rPr>
      </w:pPr>
    </w:p>
    <w:p w14:paraId="704019F0" w14:textId="77777777" w:rsidR="00F56515" w:rsidRPr="00E33FE1" w:rsidRDefault="00F56515" w:rsidP="00E33FE1">
      <w:pPr>
        <w:spacing w:after="0" w:line="240" w:lineRule="auto"/>
        <w:jc w:val="right"/>
        <w:rPr>
          <w:rFonts w:ascii="Times New Roman" w:hAnsi="Times New Roman" w:cs="Times New Roman"/>
          <w:sz w:val="28"/>
          <w:szCs w:val="28"/>
        </w:rPr>
      </w:pPr>
    </w:p>
    <w:p w14:paraId="662FFC34" w14:textId="77777777" w:rsidR="00F56515" w:rsidRPr="00E33FE1" w:rsidRDefault="00F56515" w:rsidP="00E33FE1">
      <w:pPr>
        <w:spacing w:after="0" w:line="240" w:lineRule="auto"/>
        <w:jc w:val="right"/>
        <w:rPr>
          <w:rFonts w:ascii="Times New Roman" w:hAnsi="Times New Roman" w:cs="Times New Roman"/>
          <w:sz w:val="28"/>
          <w:szCs w:val="28"/>
        </w:rPr>
      </w:pPr>
      <w:r w:rsidRPr="00E33FE1">
        <w:rPr>
          <w:rFonts w:ascii="Times New Roman" w:hAnsi="Times New Roman" w:cs="Times New Roman"/>
          <w:sz w:val="28"/>
          <w:szCs w:val="28"/>
        </w:rPr>
        <w:t xml:space="preserve"> </w:t>
      </w:r>
    </w:p>
    <w:p w14:paraId="59EB4602" w14:textId="77777777" w:rsidR="00F56515" w:rsidRPr="00E33FE1" w:rsidRDefault="00F56515" w:rsidP="00E33FE1">
      <w:pPr>
        <w:spacing w:after="0" w:line="240" w:lineRule="auto"/>
        <w:jc w:val="right"/>
        <w:rPr>
          <w:rFonts w:ascii="Times New Roman" w:hAnsi="Times New Roman" w:cs="Times New Roman"/>
          <w:sz w:val="28"/>
          <w:szCs w:val="28"/>
        </w:rPr>
      </w:pPr>
    </w:p>
    <w:p w14:paraId="6B1A57A5" w14:textId="523E8E1F" w:rsidR="00F56515" w:rsidRPr="00E33FE1" w:rsidRDefault="004B1151" w:rsidP="004B115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Курск </w:t>
      </w:r>
      <w:r w:rsidRPr="00BC0FEC">
        <w:rPr>
          <w:rFonts w:ascii="Times New Roman" w:hAnsi="Times New Roman" w:cs="Times New Roman"/>
          <w:sz w:val="28"/>
          <w:szCs w:val="28"/>
        </w:rPr>
        <w:t>202</w:t>
      </w:r>
      <w:r w:rsidR="00AA3906" w:rsidRPr="00BC0FEC">
        <w:rPr>
          <w:rFonts w:ascii="Times New Roman" w:hAnsi="Times New Roman" w:cs="Times New Roman"/>
          <w:sz w:val="28"/>
          <w:szCs w:val="28"/>
        </w:rPr>
        <w:t>2</w:t>
      </w:r>
    </w:p>
    <w:sdt>
      <w:sdtPr>
        <w:rPr>
          <w:rFonts w:asciiTheme="minorHAnsi" w:eastAsiaTheme="minorEastAsia" w:hAnsiTheme="minorHAnsi" w:cstheme="minorBidi"/>
          <w:color w:val="auto"/>
          <w:sz w:val="22"/>
          <w:szCs w:val="22"/>
        </w:rPr>
        <w:id w:val="864479821"/>
        <w:docPartObj>
          <w:docPartGallery w:val="Table of Contents"/>
          <w:docPartUnique/>
        </w:docPartObj>
      </w:sdtPr>
      <w:sdtEndPr>
        <w:rPr>
          <w:rFonts w:ascii="Times New Roman" w:hAnsi="Times New Roman" w:cs="Times New Roman"/>
          <w:b/>
          <w:bCs/>
        </w:rPr>
      </w:sdtEndPr>
      <w:sdtContent>
        <w:p w14:paraId="6CA140D6" w14:textId="77777777" w:rsidR="00AF1D45" w:rsidRPr="00E33FE1" w:rsidRDefault="00AF1D45" w:rsidP="004B7925">
          <w:pPr>
            <w:pStyle w:val="afd"/>
          </w:pPr>
          <w:r w:rsidRPr="00E33FE1">
            <w:t>Оглавление</w:t>
          </w:r>
        </w:p>
        <w:p w14:paraId="2CDEAF78" w14:textId="5B599F25" w:rsidR="00B41B96" w:rsidRDefault="00F750E9">
          <w:pPr>
            <w:pStyle w:val="16"/>
            <w:rPr>
              <w:rFonts w:asciiTheme="minorHAnsi" w:hAnsiTheme="minorHAnsi" w:cstheme="minorBidi"/>
              <w:bCs w:val="0"/>
              <w:caps w:val="0"/>
              <w:noProof/>
              <w:sz w:val="22"/>
              <w:szCs w:val="22"/>
            </w:rPr>
          </w:pPr>
          <w:r w:rsidRPr="00E33FE1">
            <w:rPr>
              <w:rFonts w:cs="Times New Roman"/>
              <w:b/>
            </w:rPr>
            <w:fldChar w:fldCharType="begin"/>
          </w:r>
          <w:r w:rsidR="00E97B62" w:rsidRPr="00E33FE1">
            <w:rPr>
              <w:rFonts w:cs="Times New Roman"/>
              <w:b/>
            </w:rPr>
            <w:instrText xml:space="preserve"> TOC \o "1-1" \h \z \u </w:instrText>
          </w:r>
          <w:r w:rsidRPr="00E33FE1">
            <w:rPr>
              <w:rFonts w:cs="Times New Roman"/>
              <w:b/>
            </w:rPr>
            <w:fldChar w:fldCharType="separate"/>
          </w:r>
          <w:hyperlink w:anchor="_Toc182771873" w:history="1">
            <w:r w:rsidR="00B41B96" w:rsidRPr="00CA3B44">
              <w:rPr>
                <w:rStyle w:val="af0"/>
                <w:noProof/>
              </w:rPr>
              <w:t>Оценочные средства по дисциплине «Иностранный язык в академическом общении»</w:t>
            </w:r>
            <w:r w:rsidR="00B41B96">
              <w:rPr>
                <w:noProof/>
                <w:webHidden/>
              </w:rPr>
              <w:tab/>
            </w:r>
            <w:r w:rsidR="00B41B96">
              <w:rPr>
                <w:noProof/>
                <w:webHidden/>
              </w:rPr>
              <w:fldChar w:fldCharType="begin"/>
            </w:r>
            <w:r w:rsidR="00B41B96">
              <w:rPr>
                <w:noProof/>
                <w:webHidden/>
              </w:rPr>
              <w:instrText xml:space="preserve"> PAGEREF _Toc182771873 \h </w:instrText>
            </w:r>
            <w:r w:rsidR="00B41B96">
              <w:rPr>
                <w:noProof/>
                <w:webHidden/>
              </w:rPr>
            </w:r>
            <w:r w:rsidR="00B41B96">
              <w:rPr>
                <w:noProof/>
                <w:webHidden/>
              </w:rPr>
              <w:fldChar w:fldCharType="separate"/>
            </w:r>
            <w:r w:rsidR="00BC0FEC">
              <w:rPr>
                <w:noProof/>
                <w:webHidden/>
              </w:rPr>
              <w:t>4</w:t>
            </w:r>
            <w:r w:rsidR="00B41B96">
              <w:rPr>
                <w:noProof/>
                <w:webHidden/>
              </w:rPr>
              <w:fldChar w:fldCharType="end"/>
            </w:r>
          </w:hyperlink>
        </w:p>
        <w:p w14:paraId="75FE5686" w14:textId="49103CD7" w:rsidR="00B41B96" w:rsidRDefault="003E04DB">
          <w:pPr>
            <w:pStyle w:val="16"/>
            <w:rPr>
              <w:rFonts w:asciiTheme="minorHAnsi" w:hAnsiTheme="minorHAnsi" w:cstheme="minorBidi"/>
              <w:bCs w:val="0"/>
              <w:caps w:val="0"/>
              <w:noProof/>
              <w:sz w:val="22"/>
              <w:szCs w:val="22"/>
            </w:rPr>
          </w:pPr>
          <w:hyperlink w:anchor="_Toc182771874" w:history="1">
            <w:r w:rsidR="00B41B96" w:rsidRPr="00CA3B44">
              <w:rPr>
                <w:rStyle w:val="af0"/>
                <w:noProof/>
              </w:rPr>
              <w:t>Оценочные средства по дисциплине «Философские проблемы современности»</w:t>
            </w:r>
            <w:r w:rsidR="00B41B96">
              <w:rPr>
                <w:noProof/>
                <w:webHidden/>
              </w:rPr>
              <w:tab/>
            </w:r>
            <w:r w:rsidR="00B41B96">
              <w:rPr>
                <w:noProof/>
                <w:webHidden/>
              </w:rPr>
              <w:fldChar w:fldCharType="begin"/>
            </w:r>
            <w:r w:rsidR="00B41B96">
              <w:rPr>
                <w:noProof/>
                <w:webHidden/>
              </w:rPr>
              <w:instrText xml:space="preserve"> PAGEREF _Toc182771874 \h </w:instrText>
            </w:r>
            <w:r w:rsidR="00B41B96">
              <w:rPr>
                <w:noProof/>
                <w:webHidden/>
              </w:rPr>
            </w:r>
            <w:r w:rsidR="00B41B96">
              <w:rPr>
                <w:noProof/>
                <w:webHidden/>
              </w:rPr>
              <w:fldChar w:fldCharType="separate"/>
            </w:r>
            <w:r w:rsidR="00BC0FEC">
              <w:rPr>
                <w:noProof/>
                <w:webHidden/>
              </w:rPr>
              <w:t>15</w:t>
            </w:r>
            <w:r w:rsidR="00B41B96">
              <w:rPr>
                <w:noProof/>
                <w:webHidden/>
              </w:rPr>
              <w:fldChar w:fldCharType="end"/>
            </w:r>
          </w:hyperlink>
        </w:p>
        <w:p w14:paraId="394A3AE8" w14:textId="4C23BBED" w:rsidR="00B41B96" w:rsidRDefault="003E04DB">
          <w:pPr>
            <w:pStyle w:val="16"/>
            <w:rPr>
              <w:rFonts w:asciiTheme="minorHAnsi" w:hAnsiTheme="minorHAnsi" w:cstheme="minorBidi"/>
              <w:bCs w:val="0"/>
              <w:caps w:val="0"/>
              <w:noProof/>
              <w:sz w:val="22"/>
              <w:szCs w:val="22"/>
            </w:rPr>
          </w:pPr>
          <w:hyperlink w:anchor="_Toc182771875" w:history="1">
            <w:r w:rsidR="00B41B96" w:rsidRPr="00CA3B44">
              <w:rPr>
                <w:rStyle w:val="af0"/>
                <w:noProof/>
              </w:rPr>
              <w:t>Оценочные средства по дисциплине «Интеллектуальные системы и технологии в экономике»</w:t>
            </w:r>
            <w:r w:rsidR="00B41B96">
              <w:rPr>
                <w:noProof/>
                <w:webHidden/>
              </w:rPr>
              <w:tab/>
            </w:r>
            <w:r w:rsidR="00B41B96">
              <w:rPr>
                <w:noProof/>
                <w:webHidden/>
              </w:rPr>
              <w:fldChar w:fldCharType="begin"/>
            </w:r>
            <w:r w:rsidR="00B41B96">
              <w:rPr>
                <w:noProof/>
                <w:webHidden/>
              </w:rPr>
              <w:instrText xml:space="preserve"> PAGEREF _Toc182771875 \h </w:instrText>
            </w:r>
            <w:r w:rsidR="00B41B96">
              <w:rPr>
                <w:noProof/>
                <w:webHidden/>
              </w:rPr>
            </w:r>
            <w:r w:rsidR="00B41B96">
              <w:rPr>
                <w:noProof/>
                <w:webHidden/>
              </w:rPr>
              <w:fldChar w:fldCharType="separate"/>
            </w:r>
            <w:r w:rsidR="00BC0FEC">
              <w:rPr>
                <w:noProof/>
                <w:webHidden/>
              </w:rPr>
              <w:t>35</w:t>
            </w:r>
            <w:r w:rsidR="00B41B96">
              <w:rPr>
                <w:noProof/>
                <w:webHidden/>
              </w:rPr>
              <w:fldChar w:fldCharType="end"/>
            </w:r>
          </w:hyperlink>
        </w:p>
        <w:p w14:paraId="6FC2A33B" w14:textId="58D297AB" w:rsidR="00B41B96" w:rsidRDefault="003E04DB">
          <w:pPr>
            <w:pStyle w:val="16"/>
            <w:rPr>
              <w:rFonts w:asciiTheme="minorHAnsi" w:hAnsiTheme="minorHAnsi" w:cstheme="minorBidi"/>
              <w:bCs w:val="0"/>
              <w:caps w:val="0"/>
              <w:noProof/>
              <w:sz w:val="22"/>
              <w:szCs w:val="22"/>
            </w:rPr>
          </w:pPr>
          <w:hyperlink w:anchor="_Toc182771876" w:history="1">
            <w:r w:rsidR="00B41B96" w:rsidRPr="00CA3B44">
              <w:rPr>
                <w:rStyle w:val="af0"/>
                <w:noProof/>
              </w:rPr>
              <w:t>Оценочные средства по дисциплине «Машинное обучение»</w:t>
            </w:r>
            <w:r w:rsidR="00B41B96">
              <w:rPr>
                <w:noProof/>
                <w:webHidden/>
              </w:rPr>
              <w:tab/>
            </w:r>
            <w:r w:rsidR="00B41B96">
              <w:rPr>
                <w:noProof/>
                <w:webHidden/>
              </w:rPr>
              <w:fldChar w:fldCharType="begin"/>
            </w:r>
            <w:r w:rsidR="00B41B96">
              <w:rPr>
                <w:noProof/>
                <w:webHidden/>
              </w:rPr>
              <w:instrText xml:space="preserve"> PAGEREF _Toc182771876 \h </w:instrText>
            </w:r>
            <w:r w:rsidR="00B41B96">
              <w:rPr>
                <w:noProof/>
                <w:webHidden/>
              </w:rPr>
            </w:r>
            <w:r w:rsidR="00B41B96">
              <w:rPr>
                <w:noProof/>
                <w:webHidden/>
              </w:rPr>
              <w:fldChar w:fldCharType="separate"/>
            </w:r>
            <w:r w:rsidR="00BC0FEC">
              <w:rPr>
                <w:noProof/>
                <w:webHidden/>
              </w:rPr>
              <w:t>92</w:t>
            </w:r>
            <w:r w:rsidR="00B41B96">
              <w:rPr>
                <w:noProof/>
                <w:webHidden/>
              </w:rPr>
              <w:fldChar w:fldCharType="end"/>
            </w:r>
          </w:hyperlink>
        </w:p>
        <w:p w14:paraId="18FCFD2E" w14:textId="0E2330F9" w:rsidR="00B41B96" w:rsidRDefault="003E04DB">
          <w:pPr>
            <w:pStyle w:val="16"/>
            <w:rPr>
              <w:rFonts w:asciiTheme="minorHAnsi" w:hAnsiTheme="minorHAnsi" w:cstheme="minorBidi"/>
              <w:bCs w:val="0"/>
              <w:caps w:val="0"/>
              <w:noProof/>
              <w:sz w:val="22"/>
              <w:szCs w:val="22"/>
            </w:rPr>
          </w:pPr>
          <w:hyperlink w:anchor="_Toc182771877" w:history="1">
            <w:r w:rsidR="00B41B96" w:rsidRPr="00CA3B44">
              <w:rPr>
                <w:rStyle w:val="af0"/>
                <w:noProof/>
              </w:rPr>
              <w:t>Оценочные средства по дисциплине «Временные ряды и восстановление зависимостейи»</w:t>
            </w:r>
            <w:r w:rsidR="00B41B96">
              <w:rPr>
                <w:noProof/>
                <w:webHidden/>
              </w:rPr>
              <w:tab/>
            </w:r>
            <w:r w:rsidR="00B41B96">
              <w:rPr>
                <w:noProof/>
                <w:webHidden/>
              </w:rPr>
              <w:fldChar w:fldCharType="begin"/>
            </w:r>
            <w:r w:rsidR="00B41B96">
              <w:rPr>
                <w:noProof/>
                <w:webHidden/>
              </w:rPr>
              <w:instrText xml:space="preserve"> PAGEREF _Toc182771877 \h </w:instrText>
            </w:r>
            <w:r w:rsidR="00B41B96">
              <w:rPr>
                <w:noProof/>
                <w:webHidden/>
              </w:rPr>
            </w:r>
            <w:r w:rsidR="00B41B96">
              <w:rPr>
                <w:noProof/>
                <w:webHidden/>
              </w:rPr>
              <w:fldChar w:fldCharType="separate"/>
            </w:r>
            <w:r w:rsidR="00BC0FEC">
              <w:rPr>
                <w:noProof/>
                <w:webHidden/>
              </w:rPr>
              <w:t>102</w:t>
            </w:r>
            <w:r w:rsidR="00B41B96">
              <w:rPr>
                <w:noProof/>
                <w:webHidden/>
              </w:rPr>
              <w:fldChar w:fldCharType="end"/>
            </w:r>
          </w:hyperlink>
        </w:p>
        <w:p w14:paraId="3C89932C" w14:textId="4E6B17A6" w:rsidR="00B41B96" w:rsidRDefault="003E04DB">
          <w:pPr>
            <w:pStyle w:val="16"/>
            <w:rPr>
              <w:rFonts w:asciiTheme="minorHAnsi" w:hAnsiTheme="minorHAnsi" w:cstheme="minorBidi"/>
              <w:bCs w:val="0"/>
              <w:caps w:val="0"/>
              <w:noProof/>
              <w:sz w:val="22"/>
              <w:szCs w:val="22"/>
            </w:rPr>
          </w:pPr>
          <w:hyperlink w:anchor="_Toc182771878" w:history="1">
            <w:r w:rsidR="00B41B96" w:rsidRPr="00CA3B44">
              <w:rPr>
                <w:rStyle w:val="af0"/>
                <w:noProof/>
              </w:rPr>
              <w:t>Оценочные средства по дисциплине «Интеллектуальные методы принятия решений»</w:t>
            </w:r>
            <w:r w:rsidR="00B41B96">
              <w:rPr>
                <w:noProof/>
                <w:webHidden/>
              </w:rPr>
              <w:tab/>
            </w:r>
            <w:r w:rsidR="00B41B96">
              <w:rPr>
                <w:noProof/>
                <w:webHidden/>
              </w:rPr>
              <w:fldChar w:fldCharType="begin"/>
            </w:r>
            <w:r w:rsidR="00B41B96">
              <w:rPr>
                <w:noProof/>
                <w:webHidden/>
              </w:rPr>
              <w:instrText xml:space="preserve"> PAGEREF _Toc182771878 \h </w:instrText>
            </w:r>
            <w:r w:rsidR="00B41B96">
              <w:rPr>
                <w:noProof/>
                <w:webHidden/>
              </w:rPr>
            </w:r>
            <w:r w:rsidR="00B41B96">
              <w:rPr>
                <w:noProof/>
                <w:webHidden/>
              </w:rPr>
              <w:fldChar w:fldCharType="separate"/>
            </w:r>
            <w:r w:rsidR="00BC0FEC">
              <w:rPr>
                <w:noProof/>
                <w:webHidden/>
              </w:rPr>
              <w:t>109</w:t>
            </w:r>
            <w:r w:rsidR="00B41B96">
              <w:rPr>
                <w:noProof/>
                <w:webHidden/>
              </w:rPr>
              <w:fldChar w:fldCharType="end"/>
            </w:r>
          </w:hyperlink>
        </w:p>
        <w:p w14:paraId="04DFC113" w14:textId="5D647340" w:rsidR="00B41B96" w:rsidRDefault="003E04DB">
          <w:pPr>
            <w:pStyle w:val="16"/>
            <w:rPr>
              <w:rFonts w:asciiTheme="minorHAnsi" w:hAnsiTheme="minorHAnsi" w:cstheme="minorBidi"/>
              <w:bCs w:val="0"/>
              <w:caps w:val="0"/>
              <w:noProof/>
              <w:sz w:val="22"/>
              <w:szCs w:val="22"/>
            </w:rPr>
          </w:pPr>
          <w:hyperlink w:anchor="_Toc182771879" w:history="1">
            <w:r w:rsidR="00B41B96" w:rsidRPr="00CA3B44">
              <w:rPr>
                <w:rStyle w:val="af0"/>
                <w:noProof/>
              </w:rPr>
              <w:t>Оценочные средства по дисциплине «Методы оптимизации и прогно</w:t>
            </w:r>
            <w:r w:rsidR="00B41B96" w:rsidRPr="00CA3B44">
              <w:rPr>
                <w:rStyle w:val="af0"/>
                <w:noProof/>
              </w:rPr>
              <w:t>з</w:t>
            </w:r>
            <w:r w:rsidR="00B41B96" w:rsidRPr="00CA3B44">
              <w:rPr>
                <w:rStyle w:val="af0"/>
                <w:noProof/>
              </w:rPr>
              <w:t>ирования»</w:t>
            </w:r>
            <w:r w:rsidR="00B41B96">
              <w:rPr>
                <w:noProof/>
                <w:webHidden/>
              </w:rPr>
              <w:tab/>
            </w:r>
            <w:r w:rsidR="00B41B96">
              <w:rPr>
                <w:noProof/>
                <w:webHidden/>
              </w:rPr>
              <w:fldChar w:fldCharType="begin"/>
            </w:r>
            <w:r w:rsidR="00B41B96">
              <w:rPr>
                <w:noProof/>
                <w:webHidden/>
              </w:rPr>
              <w:instrText xml:space="preserve"> PAGEREF _Toc182771879 \h </w:instrText>
            </w:r>
            <w:r w:rsidR="00B41B96">
              <w:rPr>
                <w:noProof/>
                <w:webHidden/>
              </w:rPr>
            </w:r>
            <w:r w:rsidR="00B41B96">
              <w:rPr>
                <w:noProof/>
                <w:webHidden/>
              </w:rPr>
              <w:fldChar w:fldCharType="separate"/>
            </w:r>
            <w:r w:rsidR="00BC0FEC">
              <w:rPr>
                <w:noProof/>
                <w:webHidden/>
              </w:rPr>
              <w:t>137</w:t>
            </w:r>
            <w:r w:rsidR="00B41B96">
              <w:rPr>
                <w:noProof/>
                <w:webHidden/>
              </w:rPr>
              <w:fldChar w:fldCharType="end"/>
            </w:r>
          </w:hyperlink>
        </w:p>
        <w:p w14:paraId="16FEB153" w14:textId="10949E1A" w:rsidR="00B41B96" w:rsidRDefault="003E04DB">
          <w:pPr>
            <w:pStyle w:val="16"/>
            <w:rPr>
              <w:rFonts w:asciiTheme="minorHAnsi" w:hAnsiTheme="minorHAnsi" w:cstheme="minorBidi"/>
              <w:bCs w:val="0"/>
              <w:caps w:val="0"/>
              <w:noProof/>
              <w:sz w:val="22"/>
              <w:szCs w:val="22"/>
            </w:rPr>
          </w:pPr>
          <w:hyperlink w:anchor="_Toc182771880" w:history="1">
            <w:r w:rsidR="00B41B96" w:rsidRPr="00CA3B44">
              <w:rPr>
                <w:rStyle w:val="af0"/>
                <w:noProof/>
              </w:rPr>
              <w:t>Оценочные средства по дисциплине «Матричный и тензорный анализ»</w:t>
            </w:r>
            <w:r w:rsidR="00B41B96">
              <w:rPr>
                <w:noProof/>
                <w:webHidden/>
              </w:rPr>
              <w:tab/>
            </w:r>
            <w:r w:rsidR="00B41B96">
              <w:rPr>
                <w:noProof/>
                <w:webHidden/>
              </w:rPr>
              <w:fldChar w:fldCharType="begin"/>
            </w:r>
            <w:r w:rsidR="00B41B96">
              <w:rPr>
                <w:noProof/>
                <w:webHidden/>
              </w:rPr>
              <w:instrText xml:space="preserve"> PAGEREF _Toc182771880 \h </w:instrText>
            </w:r>
            <w:r w:rsidR="00B41B96">
              <w:rPr>
                <w:noProof/>
                <w:webHidden/>
              </w:rPr>
            </w:r>
            <w:r w:rsidR="00B41B96">
              <w:rPr>
                <w:noProof/>
                <w:webHidden/>
              </w:rPr>
              <w:fldChar w:fldCharType="separate"/>
            </w:r>
            <w:r w:rsidR="00BC0FEC">
              <w:rPr>
                <w:noProof/>
                <w:webHidden/>
              </w:rPr>
              <w:t>149</w:t>
            </w:r>
            <w:r w:rsidR="00B41B96">
              <w:rPr>
                <w:noProof/>
                <w:webHidden/>
              </w:rPr>
              <w:fldChar w:fldCharType="end"/>
            </w:r>
          </w:hyperlink>
        </w:p>
        <w:p w14:paraId="43E57234" w14:textId="0474088D" w:rsidR="00B41B96" w:rsidRDefault="003E04DB">
          <w:pPr>
            <w:pStyle w:val="16"/>
            <w:rPr>
              <w:rFonts w:asciiTheme="minorHAnsi" w:hAnsiTheme="minorHAnsi" w:cstheme="minorBidi"/>
              <w:bCs w:val="0"/>
              <w:caps w:val="0"/>
              <w:noProof/>
              <w:sz w:val="22"/>
              <w:szCs w:val="22"/>
            </w:rPr>
          </w:pPr>
          <w:hyperlink w:anchor="_Toc182771881" w:history="1">
            <w:r w:rsidR="00B41B96" w:rsidRPr="00CA3B44">
              <w:rPr>
                <w:rStyle w:val="af0"/>
                <w:noProof/>
              </w:rPr>
              <w:t>Оценочные средства по дисциплине «Безопасность и защита в интеллектуальных информационных системах»</w:t>
            </w:r>
            <w:r w:rsidR="00B41B96">
              <w:rPr>
                <w:noProof/>
                <w:webHidden/>
              </w:rPr>
              <w:tab/>
            </w:r>
            <w:r w:rsidR="00B41B96">
              <w:rPr>
                <w:noProof/>
                <w:webHidden/>
              </w:rPr>
              <w:fldChar w:fldCharType="begin"/>
            </w:r>
            <w:r w:rsidR="00B41B96">
              <w:rPr>
                <w:noProof/>
                <w:webHidden/>
              </w:rPr>
              <w:instrText xml:space="preserve"> PAGEREF _Toc182771881 \h </w:instrText>
            </w:r>
            <w:r w:rsidR="00B41B96">
              <w:rPr>
                <w:noProof/>
                <w:webHidden/>
              </w:rPr>
            </w:r>
            <w:r w:rsidR="00B41B96">
              <w:rPr>
                <w:noProof/>
                <w:webHidden/>
              </w:rPr>
              <w:fldChar w:fldCharType="separate"/>
            </w:r>
            <w:r w:rsidR="00BC0FEC">
              <w:rPr>
                <w:noProof/>
                <w:webHidden/>
              </w:rPr>
              <w:t>155</w:t>
            </w:r>
            <w:r w:rsidR="00B41B96">
              <w:rPr>
                <w:noProof/>
                <w:webHidden/>
              </w:rPr>
              <w:fldChar w:fldCharType="end"/>
            </w:r>
          </w:hyperlink>
        </w:p>
        <w:p w14:paraId="545AFF72" w14:textId="1C453834" w:rsidR="00B41B96" w:rsidRDefault="003E04DB">
          <w:pPr>
            <w:pStyle w:val="16"/>
            <w:rPr>
              <w:rFonts w:asciiTheme="minorHAnsi" w:hAnsiTheme="minorHAnsi" w:cstheme="minorBidi"/>
              <w:bCs w:val="0"/>
              <w:caps w:val="0"/>
              <w:noProof/>
              <w:sz w:val="22"/>
              <w:szCs w:val="22"/>
            </w:rPr>
          </w:pPr>
          <w:hyperlink w:anchor="_Toc182771882" w:history="1">
            <w:r w:rsidR="00B41B96" w:rsidRPr="00CA3B44">
              <w:rPr>
                <w:rStyle w:val="af0"/>
                <w:noProof/>
              </w:rPr>
              <w:t>Оценочные средства по дисциплине «Основы искусственного</w:t>
            </w:r>
            <w:r w:rsidR="00B41B96" w:rsidRPr="00CA3B44">
              <w:rPr>
                <w:rStyle w:val="af0"/>
                <w:noProof/>
              </w:rPr>
              <w:t xml:space="preserve"> </w:t>
            </w:r>
            <w:r w:rsidR="00B41B96" w:rsidRPr="00CA3B44">
              <w:rPr>
                <w:rStyle w:val="af0"/>
                <w:noProof/>
              </w:rPr>
              <w:t>интеллекта»</w:t>
            </w:r>
            <w:r w:rsidR="00B41B96">
              <w:rPr>
                <w:noProof/>
                <w:webHidden/>
              </w:rPr>
              <w:tab/>
            </w:r>
            <w:r w:rsidR="00B41B96">
              <w:rPr>
                <w:noProof/>
                <w:webHidden/>
              </w:rPr>
              <w:fldChar w:fldCharType="begin"/>
            </w:r>
            <w:r w:rsidR="00B41B96">
              <w:rPr>
                <w:noProof/>
                <w:webHidden/>
              </w:rPr>
              <w:instrText xml:space="preserve"> PAGEREF _Toc182771882 \h </w:instrText>
            </w:r>
            <w:r w:rsidR="00B41B96">
              <w:rPr>
                <w:noProof/>
                <w:webHidden/>
              </w:rPr>
            </w:r>
            <w:r w:rsidR="00B41B96">
              <w:rPr>
                <w:noProof/>
                <w:webHidden/>
              </w:rPr>
              <w:fldChar w:fldCharType="separate"/>
            </w:r>
            <w:r w:rsidR="00BC0FEC">
              <w:rPr>
                <w:noProof/>
                <w:webHidden/>
              </w:rPr>
              <w:t>167</w:t>
            </w:r>
            <w:r w:rsidR="00B41B96">
              <w:rPr>
                <w:noProof/>
                <w:webHidden/>
              </w:rPr>
              <w:fldChar w:fldCharType="end"/>
            </w:r>
          </w:hyperlink>
        </w:p>
        <w:p w14:paraId="420687FD" w14:textId="12339757" w:rsidR="00B41B96" w:rsidRDefault="003E04DB">
          <w:pPr>
            <w:pStyle w:val="16"/>
            <w:rPr>
              <w:rFonts w:asciiTheme="minorHAnsi" w:hAnsiTheme="minorHAnsi" w:cstheme="minorBidi"/>
              <w:bCs w:val="0"/>
              <w:caps w:val="0"/>
              <w:noProof/>
              <w:sz w:val="22"/>
              <w:szCs w:val="22"/>
            </w:rPr>
          </w:pPr>
          <w:hyperlink w:anchor="_Toc182771883" w:history="1">
            <w:r w:rsidR="00B41B96" w:rsidRPr="00CA3B44">
              <w:rPr>
                <w:rStyle w:val="af0"/>
                <w:noProof/>
              </w:rPr>
              <w:t>Оценочные средства по дисциплине «Интеллектуальный анализ данных»</w:t>
            </w:r>
            <w:r w:rsidR="00B41B96">
              <w:rPr>
                <w:noProof/>
                <w:webHidden/>
              </w:rPr>
              <w:tab/>
            </w:r>
            <w:r w:rsidR="00B41B96">
              <w:rPr>
                <w:noProof/>
                <w:webHidden/>
              </w:rPr>
              <w:fldChar w:fldCharType="begin"/>
            </w:r>
            <w:r w:rsidR="00B41B96">
              <w:rPr>
                <w:noProof/>
                <w:webHidden/>
              </w:rPr>
              <w:instrText xml:space="preserve"> PAGEREF _Toc182771883 \h </w:instrText>
            </w:r>
            <w:r w:rsidR="00B41B96">
              <w:rPr>
                <w:noProof/>
                <w:webHidden/>
              </w:rPr>
            </w:r>
            <w:r w:rsidR="00B41B96">
              <w:rPr>
                <w:noProof/>
                <w:webHidden/>
              </w:rPr>
              <w:fldChar w:fldCharType="separate"/>
            </w:r>
            <w:r w:rsidR="00BC0FEC">
              <w:rPr>
                <w:noProof/>
                <w:webHidden/>
              </w:rPr>
              <w:t>179</w:t>
            </w:r>
            <w:r w:rsidR="00B41B96">
              <w:rPr>
                <w:noProof/>
                <w:webHidden/>
              </w:rPr>
              <w:fldChar w:fldCharType="end"/>
            </w:r>
          </w:hyperlink>
        </w:p>
        <w:p w14:paraId="0F9BCB02" w14:textId="4F34F225" w:rsidR="00B41B96" w:rsidRDefault="003E04DB">
          <w:pPr>
            <w:pStyle w:val="16"/>
            <w:rPr>
              <w:rFonts w:asciiTheme="minorHAnsi" w:hAnsiTheme="minorHAnsi" w:cstheme="minorBidi"/>
              <w:bCs w:val="0"/>
              <w:caps w:val="0"/>
              <w:noProof/>
              <w:sz w:val="22"/>
              <w:szCs w:val="22"/>
            </w:rPr>
          </w:pPr>
          <w:hyperlink w:anchor="_Toc182771884" w:history="1">
            <w:r w:rsidR="00B41B96" w:rsidRPr="00CA3B44">
              <w:rPr>
                <w:rStyle w:val="af0"/>
                <w:noProof/>
              </w:rPr>
              <w:t>Оценочные средства по дисциплине «Моделирование и оптимизация бизнес- процессов»</w:t>
            </w:r>
            <w:r w:rsidR="00B41B96">
              <w:rPr>
                <w:noProof/>
                <w:webHidden/>
              </w:rPr>
              <w:tab/>
            </w:r>
            <w:r w:rsidR="00B41B96">
              <w:rPr>
                <w:noProof/>
                <w:webHidden/>
              </w:rPr>
              <w:fldChar w:fldCharType="begin"/>
            </w:r>
            <w:r w:rsidR="00B41B96">
              <w:rPr>
                <w:noProof/>
                <w:webHidden/>
              </w:rPr>
              <w:instrText xml:space="preserve"> PAGEREF _Toc182771884 \h </w:instrText>
            </w:r>
            <w:r w:rsidR="00B41B96">
              <w:rPr>
                <w:noProof/>
                <w:webHidden/>
              </w:rPr>
            </w:r>
            <w:r w:rsidR="00B41B96">
              <w:rPr>
                <w:noProof/>
                <w:webHidden/>
              </w:rPr>
              <w:fldChar w:fldCharType="separate"/>
            </w:r>
            <w:r w:rsidR="00BC0FEC">
              <w:rPr>
                <w:noProof/>
                <w:webHidden/>
              </w:rPr>
              <w:t>217</w:t>
            </w:r>
            <w:r w:rsidR="00B41B96">
              <w:rPr>
                <w:noProof/>
                <w:webHidden/>
              </w:rPr>
              <w:fldChar w:fldCharType="end"/>
            </w:r>
          </w:hyperlink>
        </w:p>
        <w:p w14:paraId="66C7B3E3" w14:textId="0305B78E" w:rsidR="00B41B96" w:rsidRDefault="003E04DB">
          <w:pPr>
            <w:pStyle w:val="16"/>
            <w:rPr>
              <w:rFonts w:asciiTheme="minorHAnsi" w:hAnsiTheme="minorHAnsi" w:cstheme="minorBidi"/>
              <w:bCs w:val="0"/>
              <w:caps w:val="0"/>
              <w:noProof/>
              <w:sz w:val="22"/>
              <w:szCs w:val="22"/>
            </w:rPr>
          </w:pPr>
          <w:hyperlink w:anchor="_Toc182771885" w:history="1">
            <w:r w:rsidR="00B41B96" w:rsidRPr="00CA3B44">
              <w:rPr>
                <w:rStyle w:val="af0"/>
                <w:noProof/>
              </w:rPr>
              <w:t>Оценочные средства по дисциплине «Архитектура интеллектуальных систем»</w:t>
            </w:r>
            <w:r w:rsidR="00B41B96">
              <w:rPr>
                <w:noProof/>
                <w:webHidden/>
              </w:rPr>
              <w:tab/>
            </w:r>
            <w:r w:rsidR="00B41B96">
              <w:rPr>
                <w:noProof/>
                <w:webHidden/>
              </w:rPr>
              <w:fldChar w:fldCharType="begin"/>
            </w:r>
            <w:r w:rsidR="00B41B96">
              <w:rPr>
                <w:noProof/>
                <w:webHidden/>
              </w:rPr>
              <w:instrText xml:space="preserve"> PAGEREF _Toc182771885 \h </w:instrText>
            </w:r>
            <w:r w:rsidR="00B41B96">
              <w:rPr>
                <w:noProof/>
                <w:webHidden/>
              </w:rPr>
            </w:r>
            <w:r w:rsidR="00B41B96">
              <w:rPr>
                <w:noProof/>
                <w:webHidden/>
              </w:rPr>
              <w:fldChar w:fldCharType="separate"/>
            </w:r>
            <w:r w:rsidR="00BC0FEC">
              <w:rPr>
                <w:noProof/>
                <w:webHidden/>
              </w:rPr>
              <w:t>227</w:t>
            </w:r>
            <w:r w:rsidR="00B41B96">
              <w:rPr>
                <w:noProof/>
                <w:webHidden/>
              </w:rPr>
              <w:fldChar w:fldCharType="end"/>
            </w:r>
          </w:hyperlink>
        </w:p>
        <w:p w14:paraId="164CF318" w14:textId="20416C82" w:rsidR="00B41B96" w:rsidRDefault="003E04DB">
          <w:pPr>
            <w:pStyle w:val="16"/>
            <w:rPr>
              <w:rFonts w:asciiTheme="minorHAnsi" w:hAnsiTheme="minorHAnsi" w:cstheme="minorBidi"/>
              <w:bCs w:val="0"/>
              <w:caps w:val="0"/>
              <w:noProof/>
              <w:sz w:val="22"/>
              <w:szCs w:val="22"/>
            </w:rPr>
          </w:pPr>
          <w:hyperlink w:anchor="_Toc182771886" w:history="1">
            <w:r w:rsidR="00B41B96" w:rsidRPr="00CA3B44">
              <w:rPr>
                <w:rStyle w:val="af0"/>
                <w:noProof/>
              </w:rPr>
              <w:t>Оценочные средства по дисциплине «Проектирование интеллектуальных систем бизнес-аналитики на основе нейросетевых технологий»</w:t>
            </w:r>
            <w:r w:rsidR="00B41B96">
              <w:rPr>
                <w:noProof/>
                <w:webHidden/>
              </w:rPr>
              <w:tab/>
            </w:r>
            <w:r w:rsidR="00B41B96">
              <w:rPr>
                <w:noProof/>
                <w:webHidden/>
              </w:rPr>
              <w:fldChar w:fldCharType="begin"/>
            </w:r>
            <w:r w:rsidR="00B41B96">
              <w:rPr>
                <w:noProof/>
                <w:webHidden/>
              </w:rPr>
              <w:instrText xml:space="preserve"> PAGEREF _Toc182771886 \h </w:instrText>
            </w:r>
            <w:r w:rsidR="00B41B96">
              <w:rPr>
                <w:noProof/>
                <w:webHidden/>
              </w:rPr>
            </w:r>
            <w:r w:rsidR="00B41B96">
              <w:rPr>
                <w:noProof/>
                <w:webHidden/>
              </w:rPr>
              <w:fldChar w:fldCharType="separate"/>
            </w:r>
            <w:r w:rsidR="00BC0FEC">
              <w:rPr>
                <w:noProof/>
                <w:webHidden/>
              </w:rPr>
              <w:t>245</w:t>
            </w:r>
            <w:r w:rsidR="00B41B96">
              <w:rPr>
                <w:noProof/>
                <w:webHidden/>
              </w:rPr>
              <w:fldChar w:fldCharType="end"/>
            </w:r>
          </w:hyperlink>
        </w:p>
        <w:p w14:paraId="21169B37" w14:textId="74D9BE1D" w:rsidR="00B41B96" w:rsidRDefault="003E04DB">
          <w:pPr>
            <w:pStyle w:val="16"/>
            <w:rPr>
              <w:rFonts w:asciiTheme="minorHAnsi" w:hAnsiTheme="minorHAnsi" w:cstheme="minorBidi"/>
              <w:bCs w:val="0"/>
              <w:caps w:val="0"/>
              <w:noProof/>
              <w:sz w:val="22"/>
              <w:szCs w:val="22"/>
            </w:rPr>
          </w:pPr>
          <w:hyperlink w:anchor="_Toc182771887" w:history="1">
            <w:r w:rsidR="00B41B96" w:rsidRPr="00CA3B44">
              <w:rPr>
                <w:rStyle w:val="af0"/>
                <w:noProof/>
              </w:rPr>
              <w:t>Оценочные средства по дисциплине «Экспертные системы»</w:t>
            </w:r>
            <w:r w:rsidR="00B41B96">
              <w:rPr>
                <w:noProof/>
                <w:webHidden/>
              </w:rPr>
              <w:tab/>
            </w:r>
            <w:r w:rsidR="00B41B96">
              <w:rPr>
                <w:noProof/>
                <w:webHidden/>
              </w:rPr>
              <w:fldChar w:fldCharType="begin"/>
            </w:r>
            <w:r w:rsidR="00B41B96">
              <w:rPr>
                <w:noProof/>
                <w:webHidden/>
              </w:rPr>
              <w:instrText xml:space="preserve"> PAGEREF _Toc182771887 \h </w:instrText>
            </w:r>
            <w:r w:rsidR="00B41B96">
              <w:rPr>
                <w:noProof/>
                <w:webHidden/>
              </w:rPr>
            </w:r>
            <w:r w:rsidR="00B41B96">
              <w:rPr>
                <w:noProof/>
                <w:webHidden/>
              </w:rPr>
              <w:fldChar w:fldCharType="separate"/>
            </w:r>
            <w:r w:rsidR="00BC0FEC">
              <w:rPr>
                <w:noProof/>
                <w:webHidden/>
              </w:rPr>
              <w:t>281</w:t>
            </w:r>
            <w:r w:rsidR="00B41B96">
              <w:rPr>
                <w:noProof/>
                <w:webHidden/>
              </w:rPr>
              <w:fldChar w:fldCharType="end"/>
            </w:r>
          </w:hyperlink>
        </w:p>
        <w:p w14:paraId="7B4D48FF" w14:textId="45B9AAB8" w:rsidR="00B41B96" w:rsidRDefault="003E04DB">
          <w:pPr>
            <w:pStyle w:val="16"/>
            <w:rPr>
              <w:rFonts w:asciiTheme="minorHAnsi" w:hAnsiTheme="minorHAnsi" w:cstheme="minorBidi"/>
              <w:bCs w:val="0"/>
              <w:caps w:val="0"/>
              <w:noProof/>
              <w:sz w:val="22"/>
              <w:szCs w:val="22"/>
            </w:rPr>
          </w:pPr>
          <w:hyperlink w:anchor="_Toc182771888" w:history="1">
            <w:r w:rsidR="00B41B96" w:rsidRPr="00CA3B44">
              <w:rPr>
                <w:rStyle w:val="af0"/>
                <w:noProof/>
              </w:rPr>
              <w:t>Оценочные средства по дисциплине «Разработка приложений на языке Python»</w:t>
            </w:r>
            <w:r w:rsidR="00B41B96">
              <w:rPr>
                <w:noProof/>
                <w:webHidden/>
              </w:rPr>
              <w:tab/>
            </w:r>
            <w:r w:rsidR="00B41B96">
              <w:rPr>
                <w:noProof/>
                <w:webHidden/>
              </w:rPr>
              <w:fldChar w:fldCharType="begin"/>
            </w:r>
            <w:r w:rsidR="00B41B96">
              <w:rPr>
                <w:noProof/>
                <w:webHidden/>
              </w:rPr>
              <w:instrText xml:space="preserve"> PAGEREF _Toc182771888 \h </w:instrText>
            </w:r>
            <w:r w:rsidR="00B41B96">
              <w:rPr>
                <w:noProof/>
                <w:webHidden/>
              </w:rPr>
            </w:r>
            <w:r w:rsidR="00B41B96">
              <w:rPr>
                <w:noProof/>
                <w:webHidden/>
              </w:rPr>
              <w:fldChar w:fldCharType="separate"/>
            </w:r>
            <w:r w:rsidR="00BC0FEC">
              <w:rPr>
                <w:noProof/>
                <w:webHidden/>
              </w:rPr>
              <w:t>302</w:t>
            </w:r>
            <w:r w:rsidR="00B41B96">
              <w:rPr>
                <w:noProof/>
                <w:webHidden/>
              </w:rPr>
              <w:fldChar w:fldCharType="end"/>
            </w:r>
          </w:hyperlink>
        </w:p>
        <w:p w14:paraId="5EF64B6E" w14:textId="21EFCCAF" w:rsidR="00B41B96" w:rsidRDefault="003E04DB">
          <w:pPr>
            <w:pStyle w:val="16"/>
            <w:rPr>
              <w:rFonts w:asciiTheme="minorHAnsi" w:hAnsiTheme="minorHAnsi" w:cstheme="minorBidi"/>
              <w:bCs w:val="0"/>
              <w:caps w:val="0"/>
              <w:noProof/>
              <w:sz w:val="22"/>
              <w:szCs w:val="22"/>
            </w:rPr>
          </w:pPr>
          <w:hyperlink w:anchor="_Toc182771889" w:history="1">
            <w:r w:rsidR="00B41B96" w:rsidRPr="00CA3B44">
              <w:rPr>
                <w:rStyle w:val="af0"/>
                <w:noProof/>
              </w:rPr>
              <w:t xml:space="preserve">Оценочные средства по дисциплине «Разработка приложений на языке </w:t>
            </w:r>
            <w:r w:rsidR="00B41B96" w:rsidRPr="00CA3B44">
              <w:rPr>
                <w:rStyle w:val="af0"/>
                <w:noProof/>
                <w:lang w:val="en-US"/>
              </w:rPr>
              <w:t>JAVA</w:t>
            </w:r>
            <w:r w:rsidR="00B41B96" w:rsidRPr="00CA3B44">
              <w:rPr>
                <w:rStyle w:val="af0"/>
                <w:noProof/>
              </w:rPr>
              <w:t>»</w:t>
            </w:r>
            <w:r w:rsidR="00B41B96">
              <w:rPr>
                <w:noProof/>
                <w:webHidden/>
              </w:rPr>
              <w:tab/>
            </w:r>
            <w:r w:rsidR="00B41B96">
              <w:rPr>
                <w:noProof/>
                <w:webHidden/>
              </w:rPr>
              <w:fldChar w:fldCharType="begin"/>
            </w:r>
            <w:r w:rsidR="00B41B96">
              <w:rPr>
                <w:noProof/>
                <w:webHidden/>
              </w:rPr>
              <w:instrText xml:space="preserve"> PAGEREF _Toc182771889 \h </w:instrText>
            </w:r>
            <w:r w:rsidR="00B41B96">
              <w:rPr>
                <w:noProof/>
                <w:webHidden/>
              </w:rPr>
            </w:r>
            <w:r w:rsidR="00B41B96">
              <w:rPr>
                <w:noProof/>
                <w:webHidden/>
              </w:rPr>
              <w:fldChar w:fldCharType="separate"/>
            </w:r>
            <w:r w:rsidR="00BC0FEC">
              <w:rPr>
                <w:noProof/>
                <w:webHidden/>
              </w:rPr>
              <w:t>309</w:t>
            </w:r>
            <w:r w:rsidR="00B41B96">
              <w:rPr>
                <w:noProof/>
                <w:webHidden/>
              </w:rPr>
              <w:fldChar w:fldCharType="end"/>
            </w:r>
          </w:hyperlink>
        </w:p>
        <w:p w14:paraId="29B8B146" w14:textId="277F8D21" w:rsidR="00B41B96" w:rsidRDefault="003E04DB">
          <w:pPr>
            <w:pStyle w:val="16"/>
            <w:rPr>
              <w:rFonts w:asciiTheme="minorHAnsi" w:hAnsiTheme="minorHAnsi" w:cstheme="minorBidi"/>
              <w:bCs w:val="0"/>
              <w:caps w:val="0"/>
              <w:noProof/>
              <w:sz w:val="22"/>
              <w:szCs w:val="22"/>
            </w:rPr>
          </w:pPr>
          <w:hyperlink w:anchor="_Toc182771890" w:history="1">
            <w:r w:rsidR="00B41B96" w:rsidRPr="00CA3B44">
              <w:rPr>
                <w:rStyle w:val="af0"/>
                <w:noProof/>
              </w:rPr>
              <w:t xml:space="preserve">Оценочные средства по дисциплине «Специализированный адаптационный курс разработки приложений на языке </w:t>
            </w:r>
            <w:r w:rsidR="00B41B96" w:rsidRPr="00CA3B44">
              <w:rPr>
                <w:rStyle w:val="af0"/>
                <w:noProof/>
                <w:lang w:val="en-US"/>
              </w:rPr>
              <w:t>JAVA</w:t>
            </w:r>
            <w:r w:rsidR="00B41B96" w:rsidRPr="00CA3B44">
              <w:rPr>
                <w:rStyle w:val="af0"/>
                <w:noProof/>
              </w:rPr>
              <w:t>»</w:t>
            </w:r>
            <w:r w:rsidR="00B41B96">
              <w:rPr>
                <w:noProof/>
                <w:webHidden/>
              </w:rPr>
              <w:tab/>
            </w:r>
            <w:r w:rsidR="00B41B96">
              <w:rPr>
                <w:noProof/>
                <w:webHidden/>
              </w:rPr>
              <w:fldChar w:fldCharType="begin"/>
            </w:r>
            <w:r w:rsidR="00B41B96">
              <w:rPr>
                <w:noProof/>
                <w:webHidden/>
              </w:rPr>
              <w:instrText xml:space="preserve"> PAGEREF _Toc182771890 \h </w:instrText>
            </w:r>
            <w:r w:rsidR="00B41B96">
              <w:rPr>
                <w:noProof/>
                <w:webHidden/>
              </w:rPr>
            </w:r>
            <w:r w:rsidR="00B41B96">
              <w:rPr>
                <w:noProof/>
                <w:webHidden/>
              </w:rPr>
              <w:fldChar w:fldCharType="separate"/>
            </w:r>
            <w:r w:rsidR="00BC0FEC">
              <w:rPr>
                <w:noProof/>
                <w:webHidden/>
              </w:rPr>
              <w:t>317</w:t>
            </w:r>
            <w:r w:rsidR="00B41B96">
              <w:rPr>
                <w:noProof/>
                <w:webHidden/>
              </w:rPr>
              <w:fldChar w:fldCharType="end"/>
            </w:r>
          </w:hyperlink>
        </w:p>
        <w:p w14:paraId="2D759D01" w14:textId="759C8F57" w:rsidR="00B41B96" w:rsidRDefault="003E04DB">
          <w:pPr>
            <w:pStyle w:val="16"/>
            <w:rPr>
              <w:rFonts w:asciiTheme="minorHAnsi" w:hAnsiTheme="minorHAnsi" w:cstheme="minorBidi"/>
              <w:bCs w:val="0"/>
              <w:caps w:val="0"/>
              <w:noProof/>
              <w:sz w:val="22"/>
              <w:szCs w:val="22"/>
            </w:rPr>
          </w:pPr>
          <w:hyperlink w:anchor="_Toc182771891" w:history="1">
            <w:r w:rsidR="00B41B96" w:rsidRPr="00CA3B44">
              <w:rPr>
                <w:rStyle w:val="af0"/>
                <w:noProof/>
              </w:rPr>
              <w:t>Оценочные средства по дисциплине «Теория распознавания образов и обработки изображений»</w:t>
            </w:r>
            <w:r w:rsidR="00B41B96">
              <w:rPr>
                <w:noProof/>
                <w:webHidden/>
              </w:rPr>
              <w:tab/>
            </w:r>
            <w:r w:rsidR="00B41B96">
              <w:rPr>
                <w:noProof/>
                <w:webHidden/>
              </w:rPr>
              <w:fldChar w:fldCharType="begin"/>
            </w:r>
            <w:r w:rsidR="00B41B96">
              <w:rPr>
                <w:noProof/>
                <w:webHidden/>
              </w:rPr>
              <w:instrText xml:space="preserve"> PAGEREF _Toc182771891 \h </w:instrText>
            </w:r>
            <w:r w:rsidR="00B41B96">
              <w:rPr>
                <w:noProof/>
                <w:webHidden/>
              </w:rPr>
            </w:r>
            <w:r w:rsidR="00B41B96">
              <w:rPr>
                <w:noProof/>
                <w:webHidden/>
              </w:rPr>
              <w:fldChar w:fldCharType="separate"/>
            </w:r>
            <w:r w:rsidR="00BC0FEC">
              <w:rPr>
                <w:noProof/>
                <w:webHidden/>
              </w:rPr>
              <w:t>325</w:t>
            </w:r>
            <w:r w:rsidR="00B41B96">
              <w:rPr>
                <w:noProof/>
                <w:webHidden/>
              </w:rPr>
              <w:fldChar w:fldCharType="end"/>
            </w:r>
          </w:hyperlink>
        </w:p>
        <w:p w14:paraId="1414E949" w14:textId="6EA1AC83" w:rsidR="00B41B96" w:rsidRDefault="003E04DB">
          <w:pPr>
            <w:pStyle w:val="16"/>
            <w:rPr>
              <w:rFonts w:asciiTheme="minorHAnsi" w:hAnsiTheme="minorHAnsi" w:cstheme="minorBidi"/>
              <w:bCs w:val="0"/>
              <w:caps w:val="0"/>
              <w:noProof/>
              <w:sz w:val="22"/>
              <w:szCs w:val="22"/>
            </w:rPr>
          </w:pPr>
          <w:hyperlink w:anchor="_Toc182771892" w:history="1">
            <w:r w:rsidR="00B41B96" w:rsidRPr="00CA3B44">
              <w:rPr>
                <w:rStyle w:val="af0"/>
                <w:noProof/>
              </w:rPr>
              <w:t>Оценочные средства по дисциплине «Системы компьютерного зрения»</w:t>
            </w:r>
            <w:r w:rsidR="00B41B96">
              <w:rPr>
                <w:noProof/>
                <w:webHidden/>
              </w:rPr>
              <w:tab/>
            </w:r>
            <w:r w:rsidR="00B41B96">
              <w:rPr>
                <w:noProof/>
                <w:webHidden/>
              </w:rPr>
              <w:fldChar w:fldCharType="begin"/>
            </w:r>
            <w:r w:rsidR="00B41B96">
              <w:rPr>
                <w:noProof/>
                <w:webHidden/>
              </w:rPr>
              <w:instrText xml:space="preserve"> PAGEREF _Toc182771892 \h </w:instrText>
            </w:r>
            <w:r w:rsidR="00B41B96">
              <w:rPr>
                <w:noProof/>
                <w:webHidden/>
              </w:rPr>
            </w:r>
            <w:r w:rsidR="00B41B96">
              <w:rPr>
                <w:noProof/>
                <w:webHidden/>
              </w:rPr>
              <w:fldChar w:fldCharType="separate"/>
            </w:r>
            <w:r w:rsidR="00BC0FEC">
              <w:rPr>
                <w:noProof/>
                <w:webHidden/>
              </w:rPr>
              <w:t>344</w:t>
            </w:r>
            <w:r w:rsidR="00B41B96">
              <w:rPr>
                <w:noProof/>
                <w:webHidden/>
              </w:rPr>
              <w:fldChar w:fldCharType="end"/>
            </w:r>
          </w:hyperlink>
        </w:p>
        <w:p w14:paraId="014658A9" w14:textId="5B871E87" w:rsidR="00B41B96" w:rsidRDefault="003E04DB">
          <w:pPr>
            <w:pStyle w:val="16"/>
            <w:rPr>
              <w:rFonts w:asciiTheme="minorHAnsi" w:hAnsiTheme="minorHAnsi" w:cstheme="minorBidi"/>
              <w:bCs w:val="0"/>
              <w:caps w:val="0"/>
              <w:noProof/>
              <w:sz w:val="22"/>
              <w:szCs w:val="22"/>
            </w:rPr>
          </w:pPr>
          <w:hyperlink w:anchor="_Toc182771893" w:history="1">
            <w:r w:rsidR="00B41B96" w:rsidRPr="00CA3B44">
              <w:rPr>
                <w:rStyle w:val="af0"/>
                <w:noProof/>
              </w:rPr>
              <w:t>Оценочные средства по дисциплине «Глубокое обучение»</w:t>
            </w:r>
            <w:r w:rsidR="00B41B96">
              <w:rPr>
                <w:noProof/>
                <w:webHidden/>
              </w:rPr>
              <w:tab/>
            </w:r>
            <w:r w:rsidR="00B41B96">
              <w:rPr>
                <w:noProof/>
                <w:webHidden/>
              </w:rPr>
              <w:fldChar w:fldCharType="begin"/>
            </w:r>
            <w:r w:rsidR="00B41B96">
              <w:rPr>
                <w:noProof/>
                <w:webHidden/>
              </w:rPr>
              <w:instrText xml:space="preserve"> PAGEREF _Toc182771893 \h </w:instrText>
            </w:r>
            <w:r w:rsidR="00B41B96">
              <w:rPr>
                <w:noProof/>
                <w:webHidden/>
              </w:rPr>
            </w:r>
            <w:r w:rsidR="00B41B96">
              <w:rPr>
                <w:noProof/>
                <w:webHidden/>
              </w:rPr>
              <w:fldChar w:fldCharType="separate"/>
            </w:r>
            <w:r w:rsidR="00BC0FEC">
              <w:rPr>
                <w:noProof/>
                <w:webHidden/>
              </w:rPr>
              <w:t>364</w:t>
            </w:r>
            <w:r w:rsidR="00B41B96">
              <w:rPr>
                <w:noProof/>
                <w:webHidden/>
              </w:rPr>
              <w:fldChar w:fldCharType="end"/>
            </w:r>
          </w:hyperlink>
        </w:p>
        <w:p w14:paraId="02C3F549" w14:textId="61E884EF" w:rsidR="00B41B96" w:rsidRDefault="003E04DB">
          <w:pPr>
            <w:pStyle w:val="16"/>
            <w:rPr>
              <w:rFonts w:asciiTheme="minorHAnsi" w:hAnsiTheme="minorHAnsi" w:cstheme="minorBidi"/>
              <w:bCs w:val="0"/>
              <w:caps w:val="0"/>
              <w:noProof/>
              <w:sz w:val="22"/>
              <w:szCs w:val="22"/>
            </w:rPr>
          </w:pPr>
          <w:hyperlink w:anchor="_Toc182771894" w:history="1">
            <w:r w:rsidR="00B41B96" w:rsidRPr="00CA3B44">
              <w:rPr>
                <w:rStyle w:val="af0"/>
                <w:noProof/>
              </w:rPr>
              <w:t>Оценочные средства по дисциплине «Автоматическая обработка неструктурированных текстов»</w:t>
            </w:r>
            <w:r w:rsidR="00B41B96">
              <w:rPr>
                <w:noProof/>
                <w:webHidden/>
              </w:rPr>
              <w:tab/>
            </w:r>
            <w:r w:rsidR="00B41B96">
              <w:rPr>
                <w:noProof/>
                <w:webHidden/>
              </w:rPr>
              <w:fldChar w:fldCharType="begin"/>
            </w:r>
            <w:r w:rsidR="00B41B96">
              <w:rPr>
                <w:noProof/>
                <w:webHidden/>
              </w:rPr>
              <w:instrText xml:space="preserve"> PAGEREF _Toc182771894 \h </w:instrText>
            </w:r>
            <w:r w:rsidR="00B41B96">
              <w:rPr>
                <w:noProof/>
                <w:webHidden/>
              </w:rPr>
            </w:r>
            <w:r w:rsidR="00B41B96">
              <w:rPr>
                <w:noProof/>
                <w:webHidden/>
              </w:rPr>
              <w:fldChar w:fldCharType="separate"/>
            </w:r>
            <w:r w:rsidR="00BC0FEC">
              <w:rPr>
                <w:noProof/>
                <w:webHidden/>
              </w:rPr>
              <w:t>390</w:t>
            </w:r>
            <w:r w:rsidR="00B41B96">
              <w:rPr>
                <w:noProof/>
                <w:webHidden/>
              </w:rPr>
              <w:fldChar w:fldCharType="end"/>
            </w:r>
          </w:hyperlink>
        </w:p>
        <w:p w14:paraId="32A5933D" w14:textId="3A448F3B" w:rsidR="00B41B96" w:rsidRDefault="003E04DB">
          <w:pPr>
            <w:pStyle w:val="16"/>
            <w:rPr>
              <w:rFonts w:asciiTheme="minorHAnsi" w:hAnsiTheme="minorHAnsi" w:cstheme="minorBidi"/>
              <w:bCs w:val="0"/>
              <w:caps w:val="0"/>
              <w:noProof/>
              <w:sz w:val="22"/>
              <w:szCs w:val="22"/>
            </w:rPr>
          </w:pPr>
          <w:hyperlink w:anchor="_Toc182771895" w:history="1">
            <w:r w:rsidR="00B41B96" w:rsidRPr="00CA3B44">
              <w:rPr>
                <w:rStyle w:val="af0"/>
                <w:noProof/>
              </w:rPr>
              <w:t>Оценочные средства по дисциплине «Разработка мобильных приложений интеллектуальных систем»</w:t>
            </w:r>
            <w:r w:rsidR="00B41B96">
              <w:rPr>
                <w:noProof/>
                <w:webHidden/>
              </w:rPr>
              <w:tab/>
            </w:r>
            <w:r w:rsidR="00B41B96">
              <w:rPr>
                <w:noProof/>
                <w:webHidden/>
              </w:rPr>
              <w:fldChar w:fldCharType="begin"/>
            </w:r>
            <w:r w:rsidR="00B41B96">
              <w:rPr>
                <w:noProof/>
                <w:webHidden/>
              </w:rPr>
              <w:instrText xml:space="preserve"> PAGEREF _Toc182771895 \h </w:instrText>
            </w:r>
            <w:r w:rsidR="00B41B96">
              <w:rPr>
                <w:noProof/>
                <w:webHidden/>
              </w:rPr>
            </w:r>
            <w:r w:rsidR="00B41B96">
              <w:rPr>
                <w:noProof/>
                <w:webHidden/>
              </w:rPr>
              <w:fldChar w:fldCharType="separate"/>
            </w:r>
            <w:r w:rsidR="00BC0FEC">
              <w:rPr>
                <w:noProof/>
                <w:webHidden/>
              </w:rPr>
              <w:t>419</w:t>
            </w:r>
            <w:r w:rsidR="00B41B96">
              <w:rPr>
                <w:noProof/>
                <w:webHidden/>
              </w:rPr>
              <w:fldChar w:fldCharType="end"/>
            </w:r>
          </w:hyperlink>
        </w:p>
        <w:p w14:paraId="150E6676" w14:textId="3994785E" w:rsidR="00B41B96" w:rsidRDefault="003E04DB">
          <w:pPr>
            <w:pStyle w:val="16"/>
            <w:rPr>
              <w:rFonts w:asciiTheme="minorHAnsi" w:hAnsiTheme="minorHAnsi" w:cstheme="minorBidi"/>
              <w:bCs w:val="0"/>
              <w:caps w:val="0"/>
              <w:noProof/>
              <w:sz w:val="22"/>
              <w:szCs w:val="22"/>
            </w:rPr>
          </w:pPr>
          <w:hyperlink w:anchor="_Toc182771896" w:history="1">
            <w:r w:rsidR="00B41B96" w:rsidRPr="00CA3B44">
              <w:rPr>
                <w:rStyle w:val="af0"/>
                <w:noProof/>
              </w:rPr>
              <w:t>Оценочные средства по дисциплине «Методы обработки больших данных»</w:t>
            </w:r>
            <w:r w:rsidR="00B41B96">
              <w:rPr>
                <w:noProof/>
                <w:webHidden/>
              </w:rPr>
              <w:tab/>
            </w:r>
            <w:r w:rsidR="00B41B96">
              <w:rPr>
                <w:noProof/>
                <w:webHidden/>
              </w:rPr>
              <w:fldChar w:fldCharType="begin"/>
            </w:r>
            <w:r w:rsidR="00B41B96">
              <w:rPr>
                <w:noProof/>
                <w:webHidden/>
              </w:rPr>
              <w:instrText xml:space="preserve"> PAGEREF _Toc182771896 \h </w:instrText>
            </w:r>
            <w:r w:rsidR="00B41B96">
              <w:rPr>
                <w:noProof/>
                <w:webHidden/>
              </w:rPr>
            </w:r>
            <w:r w:rsidR="00B41B96">
              <w:rPr>
                <w:noProof/>
                <w:webHidden/>
              </w:rPr>
              <w:fldChar w:fldCharType="separate"/>
            </w:r>
            <w:r w:rsidR="00BC0FEC">
              <w:rPr>
                <w:noProof/>
                <w:webHidden/>
              </w:rPr>
              <w:t>425</w:t>
            </w:r>
            <w:r w:rsidR="00B41B96">
              <w:rPr>
                <w:noProof/>
                <w:webHidden/>
              </w:rPr>
              <w:fldChar w:fldCharType="end"/>
            </w:r>
          </w:hyperlink>
        </w:p>
        <w:p w14:paraId="647D7925" w14:textId="4E0D01AB" w:rsidR="00B41B96" w:rsidRDefault="003E04DB">
          <w:pPr>
            <w:pStyle w:val="16"/>
            <w:rPr>
              <w:rFonts w:asciiTheme="minorHAnsi" w:hAnsiTheme="minorHAnsi" w:cstheme="minorBidi"/>
              <w:bCs w:val="0"/>
              <w:caps w:val="0"/>
              <w:noProof/>
              <w:sz w:val="22"/>
              <w:szCs w:val="22"/>
            </w:rPr>
          </w:pPr>
          <w:hyperlink w:anchor="_Toc182771897" w:history="1">
            <w:r w:rsidR="00B41B96" w:rsidRPr="00CA3B44">
              <w:rPr>
                <w:rStyle w:val="af0"/>
                <w:noProof/>
              </w:rPr>
              <w:t>Ключи к оценочным средствам по дисциплине «Иностранный язык в академическом общении»</w:t>
            </w:r>
            <w:r w:rsidR="00B41B96">
              <w:rPr>
                <w:noProof/>
                <w:webHidden/>
              </w:rPr>
              <w:tab/>
            </w:r>
            <w:r w:rsidR="00B41B96">
              <w:rPr>
                <w:noProof/>
                <w:webHidden/>
              </w:rPr>
              <w:fldChar w:fldCharType="begin"/>
            </w:r>
            <w:r w:rsidR="00B41B96">
              <w:rPr>
                <w:noProof/>
                <w:webHidden/>
              </w:rPr>
              <w:instrText xml:space="preserve"> PAGEREF _Toc182771897 \h </w:instrText>
            </w:r>
            <w:r w:rsidR="00B41B96">
              <w:rPr>
                <w:noProof/>
                <w:webHidden/>
              </w:rPr>
            </w:r>
            <w:r w:rsidR="00B41B96">
              <w:rPr>
                <w:noProof/>
                <w:webHidden/>
              </w:rPr>
              <w:fldChar w:fldCharType="separate"/>
            </w:r>
            <w:r w:rsidR="00BC0FEC">
              <w:rPr>
                <w:noProof/>
                <w:webHidden/>
              </w:rPr>
              <w:t>433</w:t>
            </w:r>
            <w:r w:rsidR="00B41B96">
              <w:rPr>
                <w:noProof/>
                <w:webHidden/>
              </w:rPr>
              <w:fldChar w:fldCharType="end"/>
            </w:r>
          </w:hyperlink>
        </w:p>
        <w:p w14:paraId="3C9D7272" w14:textId="4E8A733F" w:rsidR="00B41B96" w:rsidRDefault="003E04DB">
          <w:pPr>
            <w:pStyle w:val="16"/>
            <w:rPr>
              <w:rFonts w:asciiTheme="minorHAnsi" w:hAnsiTheme="minorHAnsi" w:cstheme="minorBidi"/>
              <w:bCs w:val="0"/>
              <w:caps w:val="0"/>
              <w:noProof/>
              <w:sz w:val="22"/>
              <w:szCs w:val="22"/>
            </w:rPr>
          </w:pPr>
          <w:hyperlink w:anchor="_Toc182771898" w:history="1">
            <w:r w:rsidR="00B41B96" w:rsidRPr="00CA3B44">
              <w:rPr>
                <w:rStyle w:val="af0"/>
                <w:noProof/>
              </w:rPr>
              <w:t>Ключи к оценочным средствам по дисциплине «Философские проблемы современности»</w:t>
            </w:r>
            <w:r w:rsidR="00B41B96">
              <w:rPr>
                <w:noProof/>
                <w:webHidden/>
              </w:rPr>
              <w:tab/>
            </w:r>
            <w:r w:rsidR="00B41B96">
              <w:rPr>
                <w:noProof/>
                <w:webHidden/>
              </w:rPr>
              <w:fldChar w:fldCharType="begin"/>
            </w:r>
            <w:r w:rsidR="00B41B96">
              <w:rPr>
                <w:noProof/>
                <w:webHidden/>
              </w:rPr>
              <w:instrText xml:space="preserve"> PAGEREF _Toc182771898 \h </w:instrText>
            </w:r>
            <w:r w:rsidR="00B41B96">
              <w:rPr>
                <w:noProof/>
                <w:webHidden/>
              </w:rPr>
            </w:r>
            <w:r w:rsidR="00B41B96">
              <w:rPr>
                <w:noProof/>
                <w:webHidden/>
              </w:rPr>
              <w:fldChar w:fldCharType="separate"/>
            </w:r>
            <w:r w:rsidR="00BC0FEC">
              <w:rPr>
                <w:noProof/>
                <w:webHidden/>
              </w:rPr>
              <w:t>435</w:t>
            </w:r>
            <w:r w:rsidR="00B41B96">
              <w:rPr>
                <w:noProof/>
                <w:webHidden/>
              </w:rPr>
              <w:fldChar w:fldCharType="end"/>
            </w:r>
          </w:hyperlink>
        </w:p>
        <w:p w14:paraId="7F3C5414" w14:textId="70AD94AB" w:rsidR="00B41B96" w:rsidRDefault="003E04DB">
          <w:pPr>
            <w:pStyle w:val="16"/>
            <w:rPr>
              <w:rFonts w:asciiTheme="minorHAnsi" w:hAnsiTheme="minorHAnsi" w:cstheme="minorBidi"/>
              <w:bCs w:val="0"/>
              <w:caps w:val="0"/>
              <w:noProof/>
              <w:sz w:val="22"/>
              <w:szCs w:val="22"/>
            </w:rPr>
          </w:pPr>
          <w:hyperlink w:anchor="_Toc182771899" w:history="1">
            <w:r w:rsidR="00B41B96" w:rsidRPr="00CA3B44">
              <w:rPr>
                <w:rStyle w:val="af0"/>
                <w:noProof/>
              </w:rPr>
              <w:t>Ключи к оценочным средствам по дисциплине «Интеллектуальные системы и технологии в экономике»</w:t>
            </w:r>
            <w:r w:rsidR="00B41B96">
              <w:rPr>
                <w:noProof/>
                <w:webHidden/>
              </w:rPr>
              <w:tab/>
            </w:r>
            <w:r w:rsidR="00B41B96">
              <w:rPr>
                <w:noProof/>
                <w:webHidden/>
              </w:rPr>
              <w:fldChar w:fldCharType="begin"/>
            </w:r>
            <w:r w:rsidR="00B41B96">
              <w:rPr>
                <w:noProof/>
                <w:webHidden/>
              </w:rPr>
              <w:instrText xml:space="preserve"> PAGEREF _Toc182771899 \h </w:instrText>
            </w:r>
            <w:r w:rsidR="00B41B96">
              <w:rPr>
                <w:noProof/>
                <w:webHidden/>
              </w:rPr>
            </w:r>
            <w:r w:rsidR="00B41B96">
              <w:rPr>
                <w:noProof/>
                <w:webHidden/>
              </w:rPr>
              <w:fldChar w:fldCharType="separate"/>
            </w:r>
            <w:r w:rsidR="00BC0FEC">
              <w:rPr>
                <w:noProof/>
                <w:webHidden/>
              </w:rPr>
              <w:t>440</w:t>
            </w:r>
            <w:r w:rsidR="00B41B96">
              <w:rPr>
                <w:noProof/>
                <w:webHidden/>
              </w:rPr>
              <w:fldChar w:fldCharType="end"/>
            </w:r>
          </w:hyperlink>
        </w:p>
        <w:p w14:paraId="48728D35" w14:textId="3EA81350" w:rsidR="00B41B96" w:rsidRDefault="003E04DB">
          <w:pPr>
            <w:pStyle w:val="16"/>
            <w:rPr>
              <w:rFonts w:asciiTheme="minorHAnsi" w:hAnsiTheme="minorHAnsi" w:cstheme="minorBidi"/>
              <w:bCs w:val="0"/>
              <w:caps w:val="0"/>
              <w:noProof/>
              <w:sz w:val="22"/>
              <w:szCs w:val="22"/>
            </w:rPr>
          </w:pPr>
          <w:hyperlink w:anchor="_Toc182771900" w:history="1">
            <w:r w:rsidR="00B41B96" w:rsidRPr="00CA3B44">
              <w:rPr>
                <w:rStyle w:val="af0"/>
                <w:noProof/>
              </w:rPr>
              <w:t>Ключи к оценочным средствам по дисциплине «Машинное обучение»</w:t>
            </w:r>
            <w:r w:rsidR="00B41B96">
              <w:rPr>
                <w:noProof/>
                <w:webHidden/>
              </w:rPr>
              <w:tab/>
            </w:r>
            <w:r w:rsidR="00B41B96">
              <w:rPr>
                <w:noProof/>
                <w:webHidden/>
              </w:rPr>
              <w:fldChar w:fldCharType="begin"/>
            </w:r>
            <w:r w:rsidR="00B41B96">
              <w:rPr>
                <w:noProof/>
                <w:webHidden/>
              </w:rPr>
              <w:instrText xml:space="preserve"> PAGEREF _Toc182771900 \h </w:instrText>
            </w:r>
            <w:r w:rsidR="00B41B96">
              <w:rPr>
                <w:noProof/>
                <w:webHidden/>
              </w:rPr>
            </w:r>
            <w:r w:rsidR="00B41B96">
              <w:rPr>
                <w:noProof/>
                <w:webHidden/>
              </w:rPr>
              <w:fldChar w:fldCharType="separate"/>
            </w:r>
            <w:r w:rsidR="00BC0FEC">
              <w:rPr>
                <w:noProof/>
                <w:webHidden/>
              </w:rPr>
              <w:t>445</w:t>
            </w:r>
            <w:r w:rsidR="00B41B96">
              <w:rPr>
                <w:noProof/>
                <w:webHidden/>
              </w:rPr>
              <w:fldChar w:fldCharType="end"/>
            </w:r>
          </w:hyperlink>
        </w:p>
        <w:p w14:paraId="6DA01387" w14:textId="1816B72C" w:rsidR="00B41B96" w:rsidRDefault="003E04DB">
          <w:pPr>
            <w:pStyle w:val="16"/>
            <w:rPr>
              <w:rFonts w:asciiTheme="minorHAnsi" w:hAnsiTheme="minorHAnsi" w:cstheme="minorBidi"/>
              <w:bCs w:val="0"/>
              <w:caps w:val="0"/>
              <w:noProof/>
              <w:sz w:val="22"/>
              <w:szCs w:val="22"/>
            </w:rPr>
          </w:pPr>
          <w:hyperlink w:anchor="_Toc182771901" w:history="1">
            <w:r w:rsidR="00B41B96" w:rsidRPr="00CA3B44">
              <w:rPr>
                <w:rStyle w:val="af0"/>
                <w:noProof/>
              </w:rPr>
              <w:t>Ключи к оценочным средствам по дисциплине «Временные ряды и восстановление зависимостей»</w:t>
            </w:r>
            <w:r w:rsidR="00B41B96">
              <w:rPr>
                <w:noProof/>
                <w:webHidden/>
              </w:rPr>
              <w:tab/>
            </w:r>
            <w:r w:rsidR="00B41B96">
              <w:rPr>
                <w:noProof/>
                <w:webHidden/>
              </w:rPr>
              <w:fldChar w:fldCharType="begin"/>
            </w:r>
            <w:r w:rsidR="00B41B96">
              <w:rPr>
                <w:noProof/>
                <w:webHidden/>
              </w:rPr>
              <w:instrText xml:space="preserve"> PAGEREF _Toc182771901 \h </w:instrText>
            </w:r>
            <w:r w:rsidR="00B41B96">
              <w:rPr>
                <w:noProof/>
                <w:webHidden/>
              </w:rPr>
            </w:r>
            <w:r w:rsidR="00B41B96">
              <w:rPr>
                <w:noProof/>
                <w:webHidden/>
              </w:rPr>
              <w:fldChar w:fldCharType="separate"/>
            </w:r>
            <w:r w:rsidR="00BC0FEC">
              <w:rPr>
                <w:noProof/>
                <w:webHidden/>
              </w:rPr>
              <w:t>446</w:t>
            </w:r>
            <w:r w:rsidR="00B41B96">
              <w:rPr>
                <w:noProof/>
                <w:webHidden/>
              </w:rPr>
              <w:fldChar w:fldCharType="end"/>
            </w:r>
          </w:hyperlink>
        </w:p>
        <w:p w14:paraId="311A03C0" w14:textId="0516DB59" w:rsidR="00B41B96" w:rsidRDefault="003E04DB">
          <w:pPr>
            <w:pStyle w:val="16"/>
            <w:rPr>
              <w:rFonts w:asciiTheme="minorHAnsi" w:hAnsiTheme="minorHAnsi" w:cstheme="minorBidi"/>
              <w:bCs w:val="0"/>
              <w:caps w:val="0"/>
              <w:noProof/>
              <w:sz w:val="22"/>
              <w:szCs w:val="22"/>
            </w:rPr>
          </w:pPr>
          <w:hyperlink w:anchor="_Toc182771902" w:history="1">
            <w:r w:rsidR="00B41B96" w:rsidRPr="00CA3B44">
              <w:rPr>
                <w:rStyle w:val="af0"/>
                <w:noProof/>
              </w:rPr>
              <w:t>Ключи к оценочным средствам по дисциплине «Интеллектуальные методы принятия решений»</w:t>
            </w:r>
            <w:r w:rsidR="00B41B96">
              <w:rPr>
                <w:noProof/>
                <w:webHidden/>
              </w:rPr>
              <w:tab/>
            </w:r>
            <w:r w:rsidR="00B41B96">
              <w:rPr>
                <w:noProof/>
                <w:webHidden/>
              </w:rPr>
              <w:fldChar w:fldCharType="begin"/>
            </w:r>
            <w:r w:rsidR="00B41B96">
              <w:rPr>
                <w:noProof/>
                <w:webHidden/>
              </w:rPr>
              <w:instrText xml:space="preserve"> PAGEREF _Toc182771902 \h </w:instrText>
            </w:r>
            <w:r w:rsidR="00B41B96">
              <w:rPr>
                <w:noProof/>
                <w:webHidden/>
              </w:rPr>
            </w:r>
            <w:r w:rsidR="00B41B96">
              <w:rPr>
                <w:noProof/>
                <w:webHidden/>
              </w:rPr>
              <w:fldChar w:fldCharType="separate"/>
            </w:r>
            <w:r w:rsidR="00BC0FEC">
              <w:rPr>
                <w:noProof/>
                <w:webHidden/>
              </w:rPr>
              <w:t>447</w:t>
            </w:r>
            <w:r w:rsidR="00B41B96">
              <w:rPr>
                <w:noProof/>
                <w:webHidden/>
              </w:rPr>
              <w:fldChar w:fldCharType="end"/>
            </w:r>
          </w:hyperlink>
        </w:p>
        <w:p w14:paraId="4E0EB132" w14:textId="126D47D6" w:rsidR="00B41B96" w:rsidRDefault="003E04DB">
          <w:pPr>
            <w:pStyle w:val="16"/>
            <w:rPr>
              <w:rFonts w:asciiTheme="minorHAnsi" w:hAnsiTheme="minorHAnsi" w:cstheme="minorBidi"/>
              <w:bCs w:val="0"/>
              <w:caps w:val="0"/>
              <w:noProof/>
              <w:sz w:val="22"/>
              <w:szCs w:val="22"/>
            </w:rPr>
          </w:pPr>
          <w:hyperlink w:anchor="_Toc182771903" w:history="1">
            <w:r w:rsidR="00B41B96" w:rsidRPr="00CA3B44">
              <w:rPr>
                <w:rStyle w:val="af0"/>
                <w:noProof/>
              </w:rPr>
              <w:t>Ключи к оценочным материалам по дисциплине «Методы оптимизации и прогнозирования»</w:t>
            </w:r>
            <w:r w:rsidR="00B41B96">
              <w:rPr>
                <w:noProof/>
                <w:webHidden/>
              </w:rPr>
              <w:tab/>
            </w:r>
            <w:r w:rsidR="00B41B96">
              <w:rPr>
                <w:noProof/>
                <w:webHidden/>
              </w:rPr>
              <w:fldChar w:fldCharType="begin"/>
            </w:r>
            <w:r w:rsidR="00B41B96">
              <w:rPr>
                <w:noProof/>
                <w:webHidden/>
              </w:rPr>
              <w:instrText xml:space="preserve"> PAGEREF _Toc182771903 \h </w:instrText>
            </w:r>
            <w:r w:rsidR="00B41B96">
              <w:rPr>
                <w:noProof/>
                <w:webHidden/>
              </w:rPr>
            </w:r>
            <w:r w:rsidR="00B41B96">
              <w:rPr>
                <w:noProof/>
                <w:webHidden/>
              </w:rPr>
              <w:fldChar w:fldCharType="separate"/>
            </w:r>
            <w:r w:rsidR="00BC0FEC">
              <w:rPr>
                <w:noProof/>
                <w:webHidden/>
              </w:rPr>
              <w:t>450</w:t>
            </w:r>
            <w:r w:rsidR="00B41B96">
              <w:rPr>
                <w:noProof/>
                <w:webHidden/>
              </w:rPr>
              <w:fldChar w:fldCharType="end"/>
            </w:r>
          </w:hyperlink>
        </w:p>
        <w:p w14:paraId="24B099D7" w14:textId="3C337882" w:rsidR="00B41B96" w:rsidRDefault="003E04DB">
          <w:pPr>
            <w:pStyle w:val="16"/>
            <w:rPr>
              <w:rFonts w:asciiTheme="minorHAnsi" w:hAnsiTheme="minorHAnsi" w:cstheme="minorBidi"/>
              <w:bCs w:val="0"/>
              <w:caps w:val="0"/>
              <w:noProof/>
              <w:sz w:val="22"/>
              <w:szCs w:val="22"/>
            </w:rPr>
          </w:pPr>
          <w:hyperlink w:anchor="_Toc182771904" w:history="1">
            <w:r w:rsidR="00B41B96" w:rsidRPr="00CA3B44">
              <w:rPr>
                <w:rStyle w:val="af0"/>
                <w:noProof/>
              </w:rPr>
              <w:t>Ключи к оценочным материалам по дисциплине «Матричный и тензорный анализ»</w:t>
            </w:r>
            <w:r w:rsidR="00B41B96">
              <w:rPr>
                <w:noProof/>
                <w:webHidden/>
              </w:rPr>
              <w:tab/>
            </w:r>
            <w:r w:rsidR="00B41B96">
              <w:rPr>
                <w:noProof/>
                <w:webHidden/>
              </w:rPr>
              <w:fldChar w:fldCharType="begin"/>
            </w:r>
            <w:r w:rsidR="00B41B96">
              <w:rPr>
                <w:noProof/>
                <w:webHidden/>
              </w:rPr>
              <w:instrText xml:space="preserve"> PAGEREF _Toc182771904 \h </w:instrText>
            </w:r>
            <w:r w:rsidR="00B41B96">
              <w:rPr>
                <w:noProof/>
                <w:webHidden/>
              </w:rPr>
            </w:r>
            <w:r w:rsidR="00B41B96">
              <w:rPr>
                <w:noProof/>
                <w:webHidden/>
              </w:rPr>
              <w:fldChar w:fldCharType="separate"/>
            </w:r>
            <w:r w:rsidR="00BC0FEC">
              <w:rPr>
                <w:noProof/>
                <w:webHidden/>
              </w:rPr>
              <w:t>452</w:t>
            </w:r>
            <w:r w:rsidR="00B41B96">
              <w:rPr>
                <w:noProof/>
                <w:webHidden/>
              </w:rPr>
              <w:fldChar w:fldCharType="end"/>
            </w:r>
          </w:hyperlink>
        </w:p>
        <w:p w14:paraId="260A9C4E" w14:textId="106FFFB4" w:rsidR="00B41B96" w:rsidRDefault="003E04DB">
          <w:pPr>
            <w:pStyle w:val="16"/>
            <w:rPr>
              <w:rFonts w:asciiTheme="minorHAnsi" w:hAnsiTheme="minorHAnsi" w:cstheme="minorBidi"/>
              <w:bCs w:val="0"/>
              <w:caps w:val="0"/>
              <w:noProof/>
              <w:sz w:val="22"/>
              <w:szCs w:val="22"/>
            </w:rPr>
          </w:pPr>
          <w:hyperlink w:anchor="_Toc182771905" w:history="1">
            <w:r w:rsidR="00B41B96" w:rsidRPr="00CA3B44">
              <w:rPr>
                <w:rStyle w:val="af0"/>
                <w:noProof/>
              </w:rPr>
              <w:t>Ключи к оценочным материалам по дисциплине «Безопасность и защита в интеллектуальных информационных системах»</w:t>
            </w:r>
            <w:r w:rsidR="00B41B96">
              <w:rPr>
                <w:noProof/>
                <w:webHidden/>
              </w:rPr>
              <w:tab/>
            </w:r>
            <w:r w:rsidR="00B41B96">
              <w:rPr>
                <w:noProof/>
                <w:webHidden/>
              </w:rPr>
              <w:fldChar w:fldCharType="begin"/>
            </w:r>
            <w:r w:rsidR="00B41B96">
              <w:rPr>
                <w:noProof/>
                <w:webHidden/>
              </w:rPr>
              <w:instrText xml:space="preserve"> PAGEREF _Toc182771905 \h </w:instrText>
            </w:r>
            <w:r w:rsidR="00B41B96">
              <w:rPr>
                <w:noProof/>
                <w:webHidden/>
              </w:rPr>
            </w:r>
            <w:r w:rsidR="00B41B96">
              <w:rPr>
                <w:noProof/>
                <w:webHidden/>
              </w:rPr>
              <w:fldChar w:fldCharType="separate"/>
            </w:r>
            <w:r w:rsidR="00BC0FEC">
              <w:rPr>
                <w:noProof/>
                <w:webHidden/>
              </w:rPr>
              <w:t>453</w:t>
            </w:r>
            <w:r w:rsidR="00B41B96">
              <w:rPr>
                <w:noProof/>
                <w:webHidden/>
              </w:rPr>
              <w:fldChar w:fldCharType="end"/>
            </w:r>
          </w:hyperlink>
        </w:p>
        <w:p w14:paraId="001B35F4" w14:textId="32F0393A" w:rsidR="00B41B96" w:rsidRDefault="003E04DB">
          <w:pPr>
            <w:pStyle w:val="16"/>
            <w:rPr>
              <w:rFonts w:asciiTheme="minorHAnsi" w:hAnsiTheme="minorHAnsi" w:cstheme="minorBidi"/>
              <w:bCs w:val="0"/>
              <w:caps w:val="0"/>
              <w:noProof/>
              <w:sz w:val="22"/>
              <w:szCs w:val="22"/>
            </w:rPr>
          </w:pPr>
          <w:hyperlink w:anchor="_Toc182771906" w:history="1">
            <w:r w:rsidR="00B41B96" w:rsidRPr="00CA3B44">
              <w:rPr>
                <w:rStyle w:val="af0"/>
                <w:noProof/>
              </w:rPr>
              <w:t>Ключи к оценочным материалам по дисциплине «Основы искусственного интеллекта»</w:t>
            </w:r>
            <w:r w:rsidR="00B41B96">
              <w:rPr>
                <w:noProof/>
                <w:webHidden/>
              </w:rPr>
              <w:tab/>
            </w:r>
            <w:r w:rsidR="00B41B96">
              <w:rPr>
                <w:noProof/>
                <w:webHidden/>
              </w:rPr>
              <w:fldChar w:fldCharType="begin"/>
            </w:r>
            <w:r w:rsidR="00B41B96">
              <w:rPr>
                <w:noProof/>
                <w:webHidden/>
              </w:rPr>
              <w:instrText xml:space="preserve"> PAGEREF _Toc182771906 \h </w:instrText>
            </w:r>
            <w:r w:rsidR="00B41B96">
              <w:rPr>
                <w:noProof/>
                <w:webHidden/>
              </w:rPr>
            </w:r>
            <w:r w:rsidR="00B41B96">
              <w:rPr>
                <w:noProof/>
                <w:webHidden/>
              </w:rPr>
              <w:fldChar w:fldCharType="separate"/>
            </w:r>
            <w:r w:rsidR="00BC0FEC">
              <w:rPr>
                <w:noProof/>
                <w:webHidden/>
              </w:rPr>
              <w:t>455</w:t>
            </w:r>
            <w:r w:rsidR="00B41B96">
              <w:rPr>
                <w:noProof/>
                <w:webHidden/>
              </w:rPr>
              <w:fldChar w:fldCharType="end"/>
            </w:r>
          </w:hyperlink>
        </w:p>
        <w:p w14:paraId="2EF18E69" w14:textId="0558B200" w:rsidR="00B41B96" w:rsidRDefault="003E04DB">
          <w:pPr>
            <w:pStyle w:val="16"/>
            <w:rPr>
              <w:rFonts w:asciiTheme="minorHAnsi" w:hAnsiTheme="minorHAnsi" w:cstheme="minorBidi"/>
              <w:bCs w:val="0"/>
              <w:caps w:val="0"/>
              <w:noProof/>
              <w:sz w:val="22"/>
              <w:szCs w:val="22"/>
            </w:rPr>
          </w:pPr>
          <w:hyperlink w:anchor="_Toc182771907" w:history="1">
            <w:r w:rsidR="00B41B96" w:rsidRPr="00CA3B44">
              <w:rPr>
                <w:rStyle w:val="af0"/>
                <w:noProof/>
              </w:rPr>
              <w:t>Ключи к оценочным материалам по дисциплине «Интеллектуальный анализ данных»</w:t>
            </w:r>
            <w:r w:rsidR="00B41B96">
              <w:rPr>
                <w:noProof/>
                <w:webHidden/>
              </w:rPr>
              <w:tab/>
            </w:r>
            <w:r w:rsidR="00B41B96">
              <w:rPr>
                <w:noProof/>
                <w:webHidden/>
              </w:rPr>
              <w:fldChar w:fldCharType="begin"/>
            </w:r>
            <w:r w:rsidR="00B41B96">
              <w:rPr>
                <w:noProof/>
                <w:webHidden/>
              </w:rPr>
              <w:instrText xml:space="preserve"> PAGEREF _Toc182771907 \h </w:instrText>
            </w:r>
            <w:r w:rsidR="00B41B96">
              <w:rPr>
                <w:noProof/>
                <w:webHidden/>
              </w:rPr>
            </w:r>
            <w:r w:rsidR="00B41B96">
              <w:rPr>
                <w:noProof/>
                <w:webHidden/>
              </w:rPr>
              <w:fldChar w:fldCharType="separate"/>
            </w:r>
            <w:r w:rsidR="00BC0FEC">
              <w:rPr>
                <w:noProof/>
                <w:webHidden/>
              </w:rPr>
              <w:t>456</w:t>
            </w:r>
            <w:r w:rsidR="00B41B96">
              <w:rPr>
                <w:noProof/>
                <w:webHidden/>
              </w:rPr>
              <w:fldChar w:fldCharType="end"/>
            </w:r>
          </w:hyperlink>
        </w:p>
        <w:p w14:paraId="03F1118A" w14:textId="4CEBC809" w:rsidR="00B41B96" w:rsidRDefault="003E04DB">
          <w:pPr>
            <w:pStyle w:val="16"/>
            <w:rPr>
              <w:rFonts w:asciiTheme="minorHAnsi" w:hAnsiTheme="minorHAnsi" w:cstheme="minorBidi"/>
              <w:bCs w:val="0"/>
              <w:caps w:val="0"/>
              <w:noProof/>
              <w:sz w:val="22"/>
              <w:szCs w:val="22"/>
            </w:rPr>
          </w:pPr>
          <w:hyperlink w:anchor="_Toc182771908" w:history="1">
            <w:r w:rsidR="00B41B96" w:rsidRPr="00CA3B44">
              <w:rPr>
                <w:rStyle w:val="af0"/>
                <w:noProof/>
              </w:rPr>
              <w:t>Ключи к оценочным материалам по дисциплине «Моделирование и оптимизация бизнес- процессов»</w:t>
            </w:r>
            <w:r w:rsidR="00B41B96">
              <w:rPr>
                <w:noProof/>
                <w:webHidden/>
              </w:rPr>
              <w:tab/>
            </w:r>
            <w:r w:rsidR="00B41B96">
              <w:rPr>
                <w:noProof/>
                <w:webHidden/>
              </w:rPr>
              <w:fldChar w:fldCharType="begin"/>
            </w:r>
            <w:r w:rsidR="00B41B96">
              <w:rPr>
                <w:noProof/>
                <w:webHidden/>
              </w:rPr>
              <w:instrText xml:space="preserve"> PAGEREF _Toc182771908 \h </w:instrText>
            </w:r>
            <w:r w:rsidR="00B41B96">
              <w:rPr>
                <w:noProof/>
                <w:webHidden/>
              </w:rPr>
            </w:r>
            <w:r w:rsidR="00B41B96">
              <w:rPr>
                <w:noProof/>
                <w:webHidden/>
              </w:rPr>
              <w:fldChar w:fldCharType="separate"/>
            </w:r>
            <w:r w:rsidR="00BC0FEC">
              <w:rPr>
                <w:noProof/>
                <w:webHidden/>
              </w:rPr>
              <w:t>460</w:t>
            </w:r>
            <w:r w:rsidR="00B41B96">
              <w:rPr>
                <w:noProof/>
                <w:webHidden/>
              </w:rPr>
              <w:fldChar w:fldCharType="end"/>
            </w:r>
          </w:hyperlink>
        </w:p>
        <w:p w14:paraId="523A9042" w14:textId="3B992713" w:rsidR="00B41B96" w:rsidRDefault="003E04DB">
          <w:pPr>
            <w:pStyle w:val="16"/>
            <w:rPr>
              <w:rFonts w:asciiTheme="minorHAnsi" w:hAnsiTheme="minorHAnsi" w:cstheme="minorBidi"/>
              <w:bCs w:val="0"/>
              <w:caps w:val="0"/>
              <w:noProof/>
              <w:sz w:val="22"/>
              <w:szCs w:val="22"/>
            </w:rPr>
          </w:pPr>
          <w:hyperlink w:anchor="_Toc182771909" w:history="1">
            <w:r w:rsidR="00B41B96" w:rsidRPr="00CA3B44">
              <w:rPr>
                <w:rStyle w:val="af0"/>
                <w:noProof/>
              </w:rPr>
              <w:t>Ключи к оценочным материалам по дисциплине «Архитектура интеллектуальных систем»</w:t>
            </w:r>
            <w:r w:rsidR="00B41B96">
              <w:rPr>
                <w:noProof/>
                <w:webHidden/>
              </w:rPr>
              <w:tab/>
            </w:r>
            <w:r w:rsidR="00B41B96">
              <w:rPr>
                <w:noProof/>
                <w:webHidden/>
              </w:rPr>
              <w:fldChar w:fldCharType="begin"/>
            </w:r>
            <w:r w:rsidR="00B41B96">
              <w:rPr>
                <w:noProof/>
                <w:webHidden/>
              </w:rPr>
              <w:instrText xml:space="preserve"> PAGEREF _Toc182771909 \h </w:instrText>
            </w:r>
            <w:r w:rsidR="00B41B96">
              <w:rPr>
                <w:noProof/>
                <w:webHidden/>
              </w:rPr>
            </w:r>
            <w:r w:rsidR="00B41B96">
              <w:rPr>
                <w:noProof/>
                <w:webHidden/>
              </w:rPr>
              <w:fldChar w:fldCharType="separate"/>
            </w:r>
            <w:r w:rsidR="00BC0FEC">
              <w:rPr>
                <w:noProof/>
                <w:webHidden/>
              </w:rPr>
              <w:t>462</w:t>
            </w:r>
            <w:r w:rsidR="00B41B96">
              <w:rPr>
                <w:noProof/>
                <w:webHidden/>
              </w:rPr>
              <w:fldChar w:fldCharType="end"/>
            </w:r>
          </w:hyperlink>
        </w:p>
        <w:p w14:paraId="2BBD0580" w14:textId="3B8CE599" w:rsidR="00B41B96" w:rsidRDefault="003E04DB">
          <w:pPr>
            <w:pStyle w:val="16"/>
            <w:rPr>
              <w:rFonts w:asciiTheme="minorHAnsi" w:hAnsiTheme="minorHAnsi" w:cstheme="minorBidi"/>
              <w:bCs w:val="0"/>
              <w:caps w:val="0"/>
              <w:noProof/>
              <w:sz w:val="22"/>
              <w:szCs w:val="22"/>
            </w:rPr>
          </w:pPr>
          <w:hyperlink w:anchor="_Toc182771910" w:history="1">
            <w:r w:rsidR="00B41B96" w:rsidRPr="00CA3B44">
              <w:rPr>
                <w:rStyle w:val="af0"/>
                <w:noProof/>
              </w:rPr>
              <w:t>Ключи к оценочным средствам по дисциплине «Проектирование интеллектуальных систем бизнес-аналитики на основе нейросетевых технологий»</w:t>
            </w:r>
            <w:r w:rsidR="00B41B96">
              <w:rPr>
                <w:noProof/>
                <w:webHidden/>
              </w:rPr>
              <w:tab/>
            </w:r>
            <w:r w:rsidR="00B41B96">
              <w:rPr>
                <w:noProof/>
                <w:webHidden/>
              </w:rPr>
              <w:fldChar w:fldCharType="begin"/>
            </w:r>
            <w:r w:rsidR="00B41B96">
              <w:rPr>
                <w:noProof/>
                <w:webHidden/>
              </w:rPr>
              <w:instrText xml:space="preserve"> PAGEREF _Toc182771910 \h </w:instrText>
            </w:r>
            <w:r w:rsidR="00B41B96">
              <w:rPr>
                <w:noProof/>
                <w:webHidden/>
              </w:rPr>
            </w:r>
            <w:r w:rsidR="00B41B96">
              <w:rPr>
                <w:noProof/>
                <w:webHidden/>
              </w:rPr>
              <w:fldChar w:fldCharType="separate"/>
            </w:r>
            <w:r w:rsidR="00BC0FEC">
              <w:rPr>
                <w:noProof/>
                <w:webHidden/>
              </w:rPr>
              <w:t>464</w:t>
            </w:r>
            <w:r w:rsidR="00B41B96">
              <w:rPr>
                <w:noProof/>
                <w:webHidden/>
              </w:rPr>
              <w:fldChar w:fldCharType="end"/>
            </w:r>
          </w:hyperlink>
        </w:p>
        <w:p w14:paraId="0D88CAF5" w14:textId="69F50648" w:rsidR="00B41B96" w:rsidRDefault="003E04DB">
          <w:pPr>
            <w:pStyle w:val="16"/>
            <w:rPr>
              <w:rFonts w:asciiTheme="minorHAnsi" w:hAnsiTheme="minorHAnsi" w:cstheme="minorBidi"/>
              <w:bCs w:val="0"/>
              <w:caps w:val="0"/>
              <w:noProof/>
              <w:sz w:val="22"/>
              <w:szCs w:val="22"/>
            </w:rPr>
          </w:pPr>
          <w:hyperlink w:anchor="_Toc182771911" w:history="1">
            <w:r w:rsidR="00B41B96" w:rsidRPr="00CA3B44">
              <w:rPr>
                <w:rStyle w:val="af0"/>
                <w:noProof/>
              </w:rPr>
              <w:t>Ключи к оценочным средствам по дисциплине «Экспертные системы»</w:t>
            </w:r>
            <w:r w:rsidR="00B41B96">
              <w:rPr>
                <w:noProof/>
                <w:webHidden/>
              </w:rPr>
              <w:tab/>
            </w:r>
            <w:r w:rsidR="00B41B96">
              <w:rPr>
                <w:noProof/>
                <w:webHidden/>
              </w:rPr>
              <w:fldChar w:fldCharType="begin"/>
            </w:r>
            <w:r w:rsidR="00B41B96">
              <w:rPr>
                <w:noProof/>
                <w:webHidden/>
              </w:rPr>
              <w:instrText xml:space="preserve"> PAGEREF _Toc182771911 \h </w:instrText>
            </w:r>
            <w:r w:rsidR="00B41B96">
              <w:rPr>
                <w:noProof/>
                <w:webHidden/>
              </w:rPr>
            </w:r>
            <w:r w:rsidR="00B41B96">
              <w:rPr>
                <w:noProof/>
                <w:webHidden/>
              </w:rPr>
              <w:fldChar w:fldCharType="separate"/>
            </w:r>
            <w:r w:rsidR="00BC0FEC">
              <w:rPr>
                <w:noProof/>
                <w:webHidden/>
              </w:rPr>
              <w:t>468</w:t>
            </w:r>
            <w:r w:rsidR="00B41B96">
              <w:rPr>
                <w:noProof/>
                <w:webHidden/>
              </w:rPr>
              <w:fldChar w:fldCharType="end"/>
            </w:r>
          </w:hyperlink>
        </w:p>
        <w:p w14:paraId="53DEC91B" w14:textId="08C792E9" w:rsidR="00B41B96" w:rsidRDefault="003E04DB">
          <w:pPr>
            <w:pStyle w:val="16"/>
            <w:rPr>
              <w:rFonts w:asciiTheme="minorHAnsi" w:hAnsiTheme="minorHAnsi" w:cstheme="minorBidi"/>
              <w:bCs w:val="0"/>
              <w:caps w:val="0"/>
              <w:noProof/>
              <w:sz w:val="22"/>
              <w:szCs w:val="22"/>
            </w:rPr>
          </w:pPr>
          <w:hyperlink w:anchor="_Toc182771912" w:history="1">
            <w:r w:rsidR="00B41B96" w:rsidRPr="00CA3B44">
              <w:rPr>
                <w:rStyle w:val="af0"/>
                <w:noProof/>
              </w:rPr>
              <w:t>Ключи к оценочным средствам по дисциплине «Разработка приложений на языке Python»</w:t>
            </w:r>
            <w:r w:rsidR="00B41B96">
              <w:rPr>
                <w:noProof/>
                <w:webHidden/>
              </w:rPr>
              <w:tab/>
            </w:r>
            <w:r w:rsidR="00B41B96">
              <w:rPr>
                <w:noProof/>
                <w:webHidden/>
              </w:rPr>
              <w:fldChar w:fldCharType="begin"/>
            </w:r>
            <w:r w:rsidR="00B41B96">
              <w:rPr>
                <w:noProof/>
                <w:webHidden/>
              </w:rPr>
              <w:instrText xml:space="preserve"> PAGEREF _Toc182771912 \h </w:instrText>
            </w:r>
            <w:r w:rsidR="00B41B96">
              <w:rPr>
                <w:noProof/>
                <w:webHidden/>
              </w:rPr>
            </w:r>
            <w:r w:rsidR="00B41B96">
              <w:rPr>
                <w:noProof/>
                <w:webHidden/>
              </w:rPr>
              <w:fldChar w:fldCharType="separate"/>
            </w:r>
            <w:r w:rsidR="00BC0FEC">
              <w:rPr>
                <w:noProof/>
                <w:webHidden/>
              </w:rPr>
              <w:t>470</w:t>
            </w:r>
            <w:r w:rsidR="00B41B96">
              <w:rPr>
                <w:noProof/>
                <w:webHidden/>
              </w:rPr>
              <w:fldChar w:fldCharType="end"/>
            </w:r>
          </w:hyperlink>
        </w:p>
        <w:p w14:paraId="24D6022D" w14:textId="38AEE384" w:rsidR="00B41B96" w:rsidRDefault="003E04DB">
          <w:pPr>
            <w:pStyle w:val="16"/>
            <w:rPr>
              <w:rFonts w:asciiTheme="minorHAnsi" w:hAnsiTheme="minorHAnsi" w:cstheme="minorBidi"/>
              <w:bCs w:val="0"/>
              <w:caps w:val="0"/>
              <w:noProof/>
              <w:sz w:val="22"/>
              <w:szCs w:val="22"/>
            </w:rPr>
          </w:pPr>
          <w:hyperlink w:anchor="_Toc182771913" w:history="1">
            <w:r w:rsidR="00B41B96" w:rsidRPr="00CA3B44">
              <w:rPr>
                <w:rStyle w:val="af0"/>
                <w:noProof/>
              </w:rPr>
              <w:t xml:space="preserve">Ключи к оценочным средствам по дисциплине «Разработка приложений на языке </w:t>
            </w:r>
            <w:r w:rsidR="00B41B96" w:rsidRPr="00CA3B44">
              <w:rPr>
                <w:rStyle w:val="af0"/>
                <w:noProof/>
                <w:lang w:val="en-US"/>
              </w:rPr>
              <w:t>JAVA</w:t>
            </w:r>
            <w:r w:rsidR="00B41B96" w:rsidRPr="00CA3B44">
              <w:rPr>
                <w:rStyle w:val="af0"/>
                <w:noProof/>
              </w:rPr>
              <w:t>»</w:t>
            </w:r>
            <w:r w:rsidR="00B41B96">
              <w:rPr>
                <w:noProof/>
                <w:webHidden/>
              </w:rPr>
              <w:tab/>
            </w:r>
            <w:r w:rsidR="00B41B96">
              <w:rPr>
                <w:noProof/>
                <w:webHidden/>
              </w:rPr>
              <w:fldChar w:fldCharType="begin"/>
            </w:r>
            <w:r w:rsidR="00B41B96">
              <w:rPr>
                <w:noProof/>
                <w:webHidden/>
              </w:rPr>
              <w:instrText xml:space="preserve"> PAGEREF _Toc182771913 \h </w:instrText>
            </w:r>
            <w:r w:rsidR="00B41B96">
              <w:rPr>
                <w:noProof/>
                <w:webHidden/>
              </w:rPr>
            </w:r>
            <w:r w:rsidR="00B41B96">
              <w:rPr>
                <w:noProof/>
                <w:webHidden/>
              </w:rPr>
              <w:fldChar w:fldCharType="separate"/>
            </w:r>
            <w:r w:rsidR="00BC0FEC">
              <w:rPr>
                <w:noProof/>
                <w:webHidden/>
              </w:rPr>
              <w:t>471</w:t>
            </w:r>
            <w:r w:rsidR="00B41B96">
              <w:rPr>
                <w:noProof/>
                <w:webHidden/>
              </w:rPr>
              <w:fldChar w:fldCharType="end"/>
            </w:r>
          </w:hyperlink>
        </w:p>
        <w:p w14:paraId="411E4B5E" w14:textId="4B14E6EF" w:rsidR="00B41B96" w:rsidRDefault="003E04DB">
          <w:pPr>
            <w:pStyle w:val="16"/>
            <w:rPr>
              <w:rFonts w:asciiTheme="minorHAnsi" w:hAnsiTheme="minorHAnsi" w:cstheme="minorBidi"/>
              <w:bCs w:val="0"/>
              <w:caps w:val="0"/>
              <w:noProof/>
              <w:sz w:val="22"/>
              <w:szCs w:val="22"/>
            </w:rPr>
          </w:pPr>
          <w:hyperlink w:anchor="_Toc182771914" w:history="1">
            <w:r w:rsidR="00B41B96" w:rsidRPr="00CA3B44">
              <w:rPr>
                <w:rStyle w:val="af0"/>
                <w:noProof/>
              </w:rPr>
              <w:t xml:space="preserve">Ключи к оценочным средствам по дисциплине «Специализированный адаптационный курс разработки приложений на языке </w:t>
            </w:r>
            <w:r w:rsidR="00B41B96" w:rsidRPr="00CA3B44">
              <w:rPr>
                <w:rStyle w:val="af0"/>
                <w:noProof/>
                <w:lang w:val="en-US"/>
              </w:rPr>
              <w:t>JAVA</w:t>
            </w:r>
            <w:r w:rsidR="00B41B96" w:rsidRPr="00CA3B44">
              <w:rPr>
                <w:rStyle w:val="af0"/>
                <w:noProof/>
              </w:rPr>
              <w:t>»</w:t>
            </w:r>
            <w:r w:rsidR="00B41B96">
              <w:rPr>
                <w:noProof/>
                <w:webHidden/>
              </w:rPr>
              <w:tab/>
            </w:r>
            <w:r w:rsidR="00B41B96">
              <w:rPr>
                <w:noProof/>
                <w:webHidden/>
              </w:rPr>
              <w:fldChar w:fldCharType="begin"/>
            </w:r>
            <w:r w:rsidR="00B41B96">
              <w:rPr>
                <w:noProof/>
                <w:webHidden/>
              </w:rPr>
              <w:instrText xml:space="preserve"> PAGEREF _Toc182771914 \h </w:instrText>
            </w:r>
            <w:r w:rsidR="00B41B96">
              <w:rPr>
                <w:noProof/>
                <w:webHidden/>
              </w:rPr>
            </w:r>
            <w:r w:rsidR="00B41B96">
              <w:rPr>
                <w:noProof/>
                <w:webHidden/>
              </w:rPr>
              <w:fldChar w:fldCharType="separate"/>
            </w:r>
            <w:r w:rsidR="00BC0FEC">
              <w:rPr>
                <w:noProof/>
                <w:webHidden/>
              </w:rPr>
              <w:t>472</w:t>
            </w:r>
            <w:r w:rsidR="00B41B96">
              <w:rPr>
                <w:noProof/>
                <w:webHidden/>
              </w:rPr>
              <w:fldChar w:fldCharType="end"/>
            </w:r>
          </w:hyperlink>
        </w:p>
        <w:p w14:paraId="423E38E1" w14:textId="30076647" w:rsidR="00B41B96" w:rsidRDefault="003E04DB">
          <w:pPr>
            <w:pStyle w:val="16"/>
            <w:rPr>
              <w:rFonts w:asciiTheme="minorHAnsi" w:hAnsiTheme="minorHAnsi" w:cstheme="minorBidi"/>
              <w:bCs w:val="0"/>
              <w:caps w:val="0"/>
              <w:noProof/>
              <w:sz w:val="22"/>
              <w:szCs w:val="22"/>
            </w:rPr>
          </w:pPr>
          <w:hyperlink w:anchor="_Toc182771915" w:history="1">
            <w:r w:rsidR="00B41B96" w:rsidRPr="00CA3B44">
              <w:rPr>
                <w:rStyle w:val="af0"/>
                <w:noProof/>
              </w:rPr>
              <w:t>Ключи к оценочным средствам по дисциплине «Теория распознавания образов и обработки изображений»</w:t>
            </w:r>
            <w:r w:rsidR="00B41B96">
              <w:rPr>
                <w:noProof/>
                <w:webHidden/>
              </w:rPr>
              <w:tab/>
            </w:r>
            <w:r w:rsidR="00B41B96">
              <w:rPr>
                <w:noProof/>
                <w:webHidden/>
              </w:rPr>
              <w:fldChar w:fldCharType="begin"/>
            </w:r>
            <w:r w:rsidR="00B41B96">
              <w:rPr>
                <w:noProof/>
                <w:webHidden/>
              </w:rPr>
              <w:instrText xml:space="preserve"> PAGEREF _Toc182771915 \h </w:instrText>
            </w:r>
            <w:r w:rsidR="00B41B96">
              <w:rPr>
                <w:noProof/>
                <w:webHidden/>
              </w:rPr>
            </w:r>
            <w:r w:rsidR="00B41B96">
              <w:rPr>
                <w:noProof/>
                <w:webHidden/>
              </w:rPr>
              <w:fldChar w:fldCharType="separate"/>
            </w:r>
            <w:r w:rsidR="00BC0FEC">
              <w:rPr>
                <w:noProof/>
                <w:webHidden/>
              </w:rPr>
              <w:t>473</w:t>
            </w:r>
            <w:r w:rsidR="00B41B96">
              <w:rPr>
                <w:noProof/>
                <w:webHidden/>
              </w:rPr>
              <w:fldChar w:fldCharType="end"/>
            </w:r>
          </w:hyperlink>
        </w:p>
        <w:p w14:paraId="6818E082" w14:textId="319E4276" w:rsidR="00B41B96" w:rsidRDefault="003E04DB">
          <w:pPr>
            <w:pStyle w:val="16"/>
            <w:rPr>
              <w:rFonts w:asciiTheme="minorHAnsi" w:hAnsiTheme="minorHAnsi" w:cstheme="minorBidi"/>
              <w:bCs w:val="0"/>
              <w:caps w:val="0"/>
              <w:noProof/>
              <w:sz w:val="22"/>
              <w:szCs w:val="22"/>
            </w:rPr>
          </w:pPr>
          <w:hyperlink w:anchor="_Toc182771916" w:history="1">
            <w:r w:rsidR="00B41B96" w:rsidRPr="00CA3B44">
              <w:rPr>
                <w:rStyle w:val="af0"/>
                <w:noProof/>
              </w:rPr>
              <w:t>Ключи к оценочным средствам по дисциплине «Системы компьютерного зрения»</w:t>
            </w:r>
            <w:r w:rsidR="00B41B96">
              <w:rPr>
                <w:noProof/>
                <w:webHidden/>
              </w:rPr>
              <w:tab/>
            </w:r>
            <w:r w:rsidR="00B41B96">
              <w:rPr>
                <w:noProof/>
                <w:webHidden/>
              </w:rPr>
              <w:fldChar w:fldCharType="begin"/>
            </w:r>
            <w:r w:rsidR="00B41B96">
              <w:rPr>
                <w:noProof/>
                <w:webHidden/>
              </w:rPr>
              <w:instrText xml:space="preserve"> PAGEREF _Toc182771916 \h </w:instrText>
            </w:r>
            <w:r w:rsidR="00B41B96">
              <w:rPr>
                <w:noProof/>
                <w:webHidden/>
              </w:rPr>
            </w:r>
            <w:r w:rsidR="00B41B96">
              <w:rPr>
                <w:noProof/>
                <w:webHidden/>
              </w:rPr>
              <w:fldChar w:fldCharType="separate"/>
            </w:r>
            <w:r w:rsidR="00BC0FEC">
              <w:rPr>
                <w:noProof/>
                <w:webHidden/>
              </w:rPr>
              <w:t>475</w:t>
            </w:r>
            <w:r w:rsidR="00B41B96">
              <w:rPr>
                <w:noProof/>
                <w:webHidden/>
              </w:rPr>
              <w:fldChar w:fldCharType="end"/>
            </w:r>
          </w:hyperlink>
        </w:p>
        <w:p w14:paraId="1D69D417" w14:textId="056B8273" w:rsidR="00B41B96" w:rsidRDefault="003E04DB">
          <w:pPr>
            <w:pStyle w:val="16"/>
            <w:rPr>
              <w:rFonts w:asciiTheme="minorHAnsi" w:hAnsiTheme="minorHAnsi" w:cstheme="minorBidi"/>
              <w:bCs w:val="0"/>
              <w:caps w:val="0"/>
              <w:noProof/>
              <w:sz w:val="22"/>
              <w:szCs w:val="22"/>
            </w:rPr>
          </w:pPr>
          <w:hyperlink w:anchor="_Toc182771917" w:history="1">
            <w:r w:rsidR="00B41B96" w:rsidRPr="00CA3B44">
              <w:rPr>
                <w:rStyle w:val="af0"/>
                <w:noProof/>
              </w:rPr>
              <w:t>Ключи к оценочным средствам по дисциплине «Глубокое обучение»</w:t>
            </w:r>
            <w:r w:rsidR="00B41B96">
              <w:rPr>
                <w:noProof/>
                <w:webHidden/>
              </w:rPr>
              <w:tab/>
            </w:r>
            <w:r w:rsidR="00B41B96">
              <w:rPr>
                <w:noProof/>
                <w:webHidden/>
              </w:rPr>
              <w:fldChar w:fldCharType="begin"/>
            </w:r>
            <w:r w:rsidR="00B41B96">
              <w:rPr>
                <w:noProof/>
                <w:webHidden/>
              </w:rPr>
              <w:instrText xml:space="preserve"> PAGEREF _Toc182771917 \h </w:instrText>
            </w:r>
            <w:r w:rsidR="00B41B96">
              <w:rPr>
                <w:noProof/>
                <w:webHidden/>
              </w:rPr>
            </w:r>
            <w:r w:rsidR="00B41B96">
              <w:rPr>
                <w:noProof/>
                <w:webHidden/>
              </w:rPr>
              <w:fldChar w:fldCharType="separate"/>
            </w:r>
            <w:r w:rsidR="00BC0FEC">
              <w:rPr>
                <w:noProof/>
                <w:webHidden/>
              </w:rPr>
              <w:t>477</w:t>
            </w:r>
            <w:r w:rsidR="00B41B96">
              <w:rPr>
                <w:noProof/>
                <w:webHidden/>
              </w:rPr>
              <w:fldChar w:fldCharType="end"/>
            </w:r>
          </w:hyperlink>
        </w:p>
        <w:p w14:paraId="7FFA294E" w14:textId="05746D0C" w:rsidR="00B41B96" w:rsidRDefault="003E04DB">
          <w:pPr>
            <w:pStyle w:val="16"/>
            <w:rPr>
              <w:rFonts w:asciiTheme="minorHAnsi" w:hAnsiTheme="minorHAnsi" w:cstheme="minorBidi"/>
              <w:bCs w:val="0"/>
              <w:caps w:val="0"/>
              <w:noProof/>
              <w:sz w:val="22"/>
              <w:szCs w:val="22"/>
            </w:rPr>
          </w:pPr>
          <w:hyperlink w:anchor="_Toc182771918" w:history="1">
            <w:r w:rsidR="00B41B96" w:rsidRPr="00CA3B44">
              <w:rPr>
                <w:rStyle w:val="af0"/>
                <w:noProof/>
              </w:rPr>
              <w:t>Ключи к оценочным средствам по дисциплине «Автоматическая обработка неструктурированных текстов»</w:t>
            </w:r>
            <w:r w:rsidR="00B41B96">
              <w:rPr>
                <w:noProof/>
                <w:webHidden/>
              </w:rPr>
              <w:tab/>
            </w:r>
            <w:r w:rsidR="00B41B96">
              <w:rPr>
                <w:noProof/>
                <w:webHidden/>
              </w:rPr>
              <w:fldChar w:fldCharType="begin"/>
            </w:r>
            <w:r w:rsidR="00B41B96">
              <w:rPr>
                <w:noProof/>
                <w:webHidden/>
              </w:rPr>
              <w:instrText xml:space="preserve"> PAGEREF _Toc182771918 \h </w:instrText>
            </w:r>
            <w:r w:rsidR="00B41B96">
              <w:rPr>
                <w:noProof/>
                <w:webHidden/>
              </w:rPr>
            </w:r>
            <w:r w:rsidR="00B41B96">
              <w:rPr>
                <w:noProof/>
                <w:webHidden/>
              </w:rPr>
              <w:fldChar w:fldCharType="separate"/>
            </w:r>
            <w:r w:rsidR="00BC0FEC">
              <w:rPr>
                <w:noProof/>
                <w:webHidden/>
              </w:rPr>
              <w:t>480</w:t>
            </w:r>
            <w:r w:rsidR="00B41B96">
              <w:rPr>
                <w:noProof/>
                <w:webHidden/>
              </w:rPr>
              <w:fldChar w:fldCharType="end"/>
            </w:r>
          </w:hyperlink>
        </w:p>
        <w:p w14:paraId="3B0F82F5" w14:textId="26055D3A" w:rsidR="00B41B96" w:rsidRDefault="003E04DB">
          <w:pPr>
            <w:pStyle w:val="16"/>
            <w:rPr>
              <w:rFonts w:asciiTheme="minorHAnsi" w:hAnsiTheme="minorHAnsi" w:cstheme="minorBidi"/>
              <w:bCs w:val="0"/>
              <w:caps w:val="0"/>
              <w:noProof/>
              <w:sz w:val="22"/>
              <w:szCs w:val="22"/>
            </w:rPr>
          </w:pPr>
          <w:hyperlink w:anchor="_Toc182771919" w:history="1">
            <w:r w:rsidR="00B41B96" w:rsidRPr="00CA3B44">
              <w:rPr>
                <w:rStyle w:val="af0"/>
                <w:noProof/>
              </w:rPr>
              <w:t>Ключи к оценочным средствам по дисциплине «Разработка мобильных приложений интеллектуальных систем»</w:t>
            </w:r>
            <w:r w:rsidR="00B41B96">
              <w:rPr>
                <w:noProof/>
                <w:webHidden/>
              </w:rPr>
              <w:tab/>
            </w:r>
            <w:r w:rsidR="00B41B96">
              <w:rPr>
                <w:noProof/>
                <w:webHidden/>
              </w:rPr>
              <w:fldChar w:fldCharType="begin"/>
            </w:r>
            <w:r w:rsidR="00B41B96">
              <w:rPr>
                <w:noProof/>
                <w:webHidden/>
              </w:rPr>
              <w:instrText xml:space="preserve"> PAGEREF _Toc182771919 \h </w:instrText>
            </w:r>
            <w:r w:rsidR="00B41B96">
              <w:rPr>
                <w:noProof/>
                <w:webHidden/>
              </w:rPr>
            </w:r>
            <w:r w:rsidR="00B41B96">
              <w:rPr>
                <w:noProof/>
                <w:webHidden/>
              </w:rPr>
              <w:fldChar w:fldCharType="separate"/>
            </w:r>
            <w:r w:rsidR="00BC0FEC">
              <w:rPr>
                <w:noProof/>
                <w:webHidden/>
              </w:rPr>
              <w:t>484</w:t>
            </w:r>
            <w:r w:rsidR="00B41B96">
              <w:rPr>
                <w:noProof/>
                <w:webHidden/>
              </w:rPr>
              <w:fldChar w:fldCharType="end"/>
            </w:r>
          </w:hyperlink>
        </w:p>
        <w:p w14:paraId="5D1FC0F3" w14:textId="547284F1" w:rsidR="00B41B96" w:rsidRDefault="003E04DB">
          <w:pPr>
            <w:pStyle w:val="16"/>
            <w:rPr>
              <w:rFonts w:asciiTheme="minorHAnsi" w:hAnsiTheme="minorHAnsi" w:cstheme="minorBidi"/>
              <w:bCs w:val="0"/>
              <w:caps w:val="0"/>
              <w:noProof/>
              <w:sz w:val="22"/>
              <w:szCs w:val="22"/>
            </w:rPr>
          </w:pPr>
          <w:hyperlink w:anchor="_Toc182771920" w:history="1">
            <w:r w:rsidR="00B41B96" w:rsidRPr="00CA3B44">
              <w:rPr>
                <w:rStyle w:val="af0"/>
                <w:noProof/>
              </w:rPr>
              <w:t>Ключи к оценочным средствам по дисциплине «Методы обработки больших данных»</w:t>
            </w:r>
            <w:r w:rsidR="00B41B96">
              <w:rPr>
                <w:noProof/>
                <w:webHidden/>
              </w:rPr>
              <w:tab/>
            </w:r>
            <w:r w:rsidR="00B41B96">
              <w:rPr>
                <w:noProof/>
                <w:webHidden/>
              </w:rPr>
              <w:fldChar w:fldCharType="begin"/>
            </w:r>
            <w:r w:rsidR="00B41B96">
              <w:rPr>
                <w:noProof/>
                <w:webHidden/>
              </w:rPr>
              <w:instrText xml:space="preserve"> PAGEREF _Toc182771920 \h </w:instrText>
            </w:r>
            <w:r w:rsidR="00B41B96">
              <w:rPr>
                <w:noProof/>
                <w:webHidden/>
              </w:rPr>
            </w:r>
            <w:r w:rsidR="00B41B96">
              <w:rPr>
                <w:noProof/>
                <w:webHidden/>
              </w:rPr>
              <w:fldChar w:fldCharType="separate"/>
            </w:r>
            <w:r w:rsidR="00BC0FEC">
              <w:rPr>
                <w:noProof/>
                <w:webHidden/>
              </w:rPr>
              <w:t>485</w:t>
            </w:r>
            <w:r w:rsidR="00B41B96">
              <w:rPr>
                <w:noProof/>
                <w:webHidden/>
              </w:rPr>
              <w:fldChar w:fldCharType="end"/>
            </w:r>
          </w:hyperlink>
        </w:p>
        <w:p w14:paraId="4ACF6696" w14:textId="4D7216BA" w:rsidR="00AF1D45" w:rsidRPr="00E33FE1" w:rsidRDefault="00F750E9" w:rsidP="00E33FE1">
          <w:pPr>
            <w:spacing w:after="0" w:line="240" w:lineRule="auto"/>
            <w:rPr>
              <w:rFonts w:ascii="Times New Roman" w:hAnsi="Times New Roman" w:cs="Times New Roman"/>
            </w:rPr>
          </w:pPr>
          <w:r w:rsidRPr="00E33FE1">
            <w:rPr>
              <w:rFonts w:ascii="Times New Roman" w:hAnsi="Times New Roman" w:cs="Times New Roman"/>
              <w:b/>
              <w:bCs/>
              <w:caps/>
              <w:sz w:val="20"/>
              <w:szCs w:val="20"/>
            </w:rPr>
            <w:fldChar w:fldCharType="end"/>
          </w:r>
        </w:p>
      </w:sdtContent>
    </w:sdt>
    <w:p w14:paraId="2D1E6AF0" w14:textId="77777777" w:rsidR="00561148" w:rsidRPr="00E33FE1" w:rsidRDefault="00561148" w:rsidP="00E33FE1">
      <w:pPr>
        <w:spacing w:after="0" w:line="240" w:lineRule="auto"/>
        <w:rPr>
          <w:rFonts w:ascii="Times New Roman" w:hAnsi="Times New Roman" w:cs="Times New Roman"/>
          <w:b/>
          <w:sz w:val="28"/>
          <w:szCs w:val="28"/>
        </w:rPr>
      </w:pPr>
      <w:r w:rsidRPr="00E33FE1">
        <w:rPr>
          <w:rFonts w:ascii="Times New Roman" w:hAnsi="Times New Roman" w:cs="Times New Roman"/>
          <w:b/>
          <w:sz w:val="28"/>
          <w:szCs w:val="28"/>
        </w:rPr>
        <w:br w:type="page"/>
      </w:r>
    </w:p>
    <w:p w14:paraId="02F93B94" w14:textId="33E96A9E" w:rsidR="000D345B" w:rsidRPr="00E33FE1" w:rsidRDefault="00AF1D45" w:rsidP="004B7925">
      <w:pPr>
        <w:pStyle w:val="1"/>
      </w:pPr>
      <w:bookmarkStart w:id="1" w:name="_Toc182771873"/>
      <w:r w:rsidRPr="00E33FE1">
        <w:lastRenderedPageBreak/>
        <w:t xml:space="preserve">Оценочные средства по дисциплине </w:t>
      </w:r>
      <w:r w:rsidR="000D345B" w:rsidRPr="00E33FE1">
        <w:t>«</w:t>
      </w:r>
      <w:r w:rsidR="004B1151">
        <w:t>Иностранный язык в академическом общении</w:t>
      </w:r>
      <w:r w:rsidR="000D345B" w:rsidRPr="00E33FE1">
        <w:t>»</w:t>
      </w:r>
      <w:bookmarkEnd w:id="1"/>
    </w:p>
    <w:p w14:paraId="2E6F4DB2" w14:textId="51F0D4BB" w:rsidR="000D345B" w:rsidRPr="00E33FE1" w:rsidRDefault="00B31D46" w:rsidP="00575918">
      <w:pPr>
        <w:pStyle w:val="2"/>
      </w:pPr>
      <w:r>
        <w:t xml:space="preserve">Перечень компетенций, формируемых в рамках дисциплины </w:t>
      </w:r>
      <w:r w:rsidR="000D345B" w:rsidRPr="00E33FE1">
        <w:t xml:space="preserve">(модуля)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720"/>
        <w:gridCol w:w="3191"/>
      </w:tblGrid>
      <w:tr w:rsidR="007B3E54" w:rsidRPr="00AB0E5E" w14:paraId="2657E4F2" w14:textId="77777777" w:rsidTr="00DF7944">
        <w:tc>
          <w:tcPr>
            <w:tcW w:w="2660" w:type="dxa"/>
          </w:tcPr>
          <w:p w14:paraId="7F047097" w14:textId="77777777" w:rsidR="000D345B" w:rsidRPr="00AB0E5E" w:rsidRDefault="000D345B" w:rsidP="00E33FE1">
            <w:pPr>
              <w:pStyle w:val="ConsPlusNormal"/>
              <w:jc w:val="center"/>
              <w:rPr>
                <w:rFonts w:ascii="Times New Roman" w:hAnsi="Times New Roman" w:cs="Times New Roman"/>
                <w:sz w:val="24"/>
                <w:szCs w:val="28"/>
                <w:lang w:eastAsia="en-US"/>
              </w:rPr>
            </w:pPr>
            <w:r w:rsidRPr="00AB0E5E">
              <w:rPr>
                <w:rFonts w:ascii="Times New Roman" w:hAnsi="Times New Roman" w:cs="Times New Roman"/>
                <w:sz w:val="24"/>
                <w:szCs w:val="28"/>
                <w:lang w:eastAsia="en-US"/>
              </w:rPr>
              <w:t>Наименование компетенции</w:t>
            </w:r>
          </w:p>
        </w:tc>
        <w:tc>
          <w:tcPr>
            <w:tcW w:w="3720" w:type="dxa"/>
          </w:tcPr>
          <w:p w14:paraId="68605A46" w14:textId="77777777" w:rsidR="000D345B" w:rsidRPr="00AB0E5E" w:rsidRDefault="000D345B" w:rsidP="00E33FE1">
            <w:pPr>
              <w:pStyle w:val="ConsPlusNormal"/>
              <w:jc w:val="center"/>
              <w:rPr>
                <w:rFonts w:ascii="Times New Roman" w:hAnsi="Times New Roman" w:cs="Times New Roman"/>
                <w:sz w:val="24"/>
                <w:szCs w:val="28"/>
                <w:lang w:eastAsia="en-US"/>
              </w:rPr>
            </w:pPr>
            <w:r w:rsidRPr="00AB0E5E">
              <w:rPr>
                <w:rFonts w:ascii="Times New Roman" w:hAnsi="Times New Roman" w:cs="Times New Roman"/>
                <w:sz w:val="24"/>
                <w:szCs w:val="28"/>
                <w:lang w:eastAsia="en-US"/>
              </w:rPr>
              <w:t>Индикаторы достижения компетенции</w:t>
            </w:r>
          </w:p>
        </w:tc>
        <w:tc>
          <w:tcPr>
            <w:tcW w:w="3191" w:type="dxa"/>
          </w:tcPr>
          <w:p w14:paraId="53740E5D" w14:textId="77777777" w:rsidR="000D345B" w:rsidRPr="00AB0E5E" w:rsidRDefault="000D345B" w:rsidP="00E33FE1">
            <w:pPr>
              <w:pStyle w:val="ConsPlusNormal"/>
              <w:jc w:val="center"/>
              <w:rPr>
                <w:rFonts w:ascii="Times New Roman" w:hAnsi="Times New Roman" w:cs="Times New Roman"/>
                <w:sz w:val="24"/>
                <w:szCs w:val="28"/>
                <w:lang w:eastAsia="en-US"/>
              </w:rPr>
            </w:pPr>
            <w:r w:rsidRPr="00AB0E5E">
              <w:rPr>
                <w:rFonts w:ascii="Times New Roman" w:hAnsi="Times New Roman" w:cs="Times New Roman"/>
                <w:sz w:val="24"/>
                <w:szCs w:val="28"/>
                <w:lang w:eastAsia="en-US"/>
              </w:rPr>
              <w:t>Планируемые результаты обучения по дисциплине</w:t>
            </w:r>
          </w:p>
        </w:tc>
      </w:tr>
      <w:tr w:rsidR="007B3E54" w:rsidRPr="00AB0E5E" w14:paraId="63A6FB85" w14:textId="77777777" w:rsidTr="00DF7944">
        <w:tc>
          <w:tcPr>
            <w:tcW w:w="2660" w:type="dxa"/>
            <w:vMerge w:val="restart"/>
          </w:tcPr>
          <w:p w14:paraId="3542F328" w14:textId="77777777" w:rsidR="00AB0E5E" w:rsidRPr="00AB0E5E" w:rsidRDefault="00AB0E5E" w:rsidP="00476D04">
            <w:pPr>
              <w:pStyle w:val="ConsPlusNormal"/>
              <w:jc w:val="both"/>
              <w:rPr>
                <w:rFonts w:ascii="Times New Roman" w:hAnsi="Times New Roman" w:cs="Times New Roman"/>
                <w:bCs/>
                <w:sz w:val="24"/>
                <w:szCs w:val="28"/>
              </w:rPr>
            </w:pPr>
            <w:r w:rsidRPr="00AB0E5E">
              <w:rPr>
                <w:rFonts w:ascii="Times New Roman" w:hAnsi="Times New Roman" w:cs="Times New Roman"/>
                <w:bCs/>
                <w:sz w:val="24"/>
                <w:szCs w:val="28"/>
              </w:rPr>
              <w:t>УК-4: Способен применять современные коммуникативные технологии, в том числе на иностранном(ых) языке(ах),</w:t>
            </w:r>
          </w:p>
          <w:p w14:paraId="14F6E59E" w14:textId="647703DF" w:rsidR="000D345B" w:rsidRPr="00AB0E5E" w:rsidRDefault="00AB0E5E" w:rsidP="00476D04">
            <w:pPr>
              <w:pStyle w:val="ConsPlusNormal"/>
              <w:jc w:val="both"/>
              <w:rPr>
                <w:rFonts w:ascii="Times New Roman" w:hAnsi="Times New Roman" w:cs="Times New Roman"/>
                <w:sz w:val="24"/>
                <w:szCs w:val="28"/>
                <w:lang w:eastAsia="en-US"/>
              </w:rPr>
            </w:pPr>
            <w:r w:rsidRPr="00AB0E5E">
              <w:rPr>
                <w:rFonts w:ascii="Times New Roman" w:hAnsi="Times New Roman" w:cs="Times New Roman"/>
                <w:bCs/>
                <w:sz w:val="24"/>
                <w:szCs w:val="28"/>
              </w:rPr>
              <w:t>для академического и профессионального взаимодействия</w:t>
            </w:r>
          </w:p>
        </w:tc>
        <w:tc>
          <w:tcPr>
            <w:tcW w:w="3720" w:type="dxa"/>
          </w:tcPr>
          <w:p w14:paraId="08033294" w14:textId="77777777" w:rsidR="00AB0E5E" w:rsidRDefault="00AB0E5E" w:rsidP="00476D04">
            <w:pPr>
              <w:pStyle w:val="TableParagraph"/>
              <w:keepNext/>
              <w:jc w:val="both"/>
              <w:rPr>
                <w:sz w:val="24"/>
                <w:szCs w:val="28"/>
                <w:lang w:eastAsia="en-US"/>
              </w:rPr>
            </w:pPr>
            <w:r>
              <w:rPr>
                <w:sz w:val="24"/>
                <w:szCs w:val="28"/>
                <w:lang w:eastAsia="en-US"/>
              </w:rPr>
              <w:t>УК-4.1</w:t>
            </w:r>
          </w:p>
          <w:p w14:paraId="5ED39FBC" w14:textId="5AD3BCEA" w:rsidR="000D345B" w:rsidRPr="00AB0E5E" w:rsidRDefault="00AB0E5E" w:rsidP="00476D04">
            <w:pPr>
              <w:pStyle w:val="TableParagraph"/>
              <w:keepNext/>
              <w:jc w:val="both"/>
              <w:rPr>
                <w:sz w:val="24"/>
                <w:szCs w:val="28"/>
                <w:lang w:eastAsia="en-US"/>
              </w:rPr>
            </w:pPr>
            <w:r w:rsidRPr="00AB0E5E">
              <w:rPr>
                <w:sz w:val="24"/>
                <w:szCs w:val="28"/>
                <w:lang w:eastAsia="en-US"/>
              </w:rPr>
              <w:t>Знает литературную форму государственного языка, основы устной и письменной коммуникации на иностранном языке, функциональные стили родного языка, требования к деловой коммуникации</w:t>
            </w:r>
          </w:p>
        </w:tc>
        <w:tc>
          <w:tcPr>
            <w:tcW w:w="3191" w:type="dxa"/>
          </w:tcPr>
          <w:p w14:paraId="77A3D81E" w14:textId="05A18A91" w:rsidR="000D345B" w:rsidRPr="00AB0E5E" w:rsidRDefault="00476D04" w:rsidP="00476D04">
            <w:pPr>
              <w:pStyle w:val="ConsPlusNormal"/>
              <w:jc w:val="both"/>
              <w:rPr>
                <w:rFonts w:ascii="Times New Roman" w:hAnsi="Times New Roman" w:cs="Times New Roman"/>
                <w:sz w:val="24"/>
                <w:szCs w:val="28"/>
                <w:lang w:eastAsia="en-US"/>
              </w:rPr>
            </w:pPr>
            <w:r>
              <w:rPr>
                <w:rFonts w:ascii="Times New Roman" w:hAnsi="Times New Roman" w:cs="Times New Roman"/>
                <w:sz w:val="24"/>
                <w:szCs w:val="28"/>
                <w:lang w:eastAsia="en-US"/>
              </w:rPr>
              <w:t xml:space="preserve">Знает: </w:t>
            </w:r>
            <w:r w:rsidRPr="00476D04">
              <w:rPr>
                <w:rFonts w:ascii="Times New Roman" w:hAnsi="Times New Roman" w:cs="Times New Roman"/>
                <w:sz w:val="24"/>
                <w:szCs w:val="28"/>
                <w:lang w:eastAsia="en-US"/>
              </w:rPr>
              <w:t>современные коммуникативные технологии академического и профессионального взаимодействия на иностранном языке.</w:t>
            </w:r>
          </w:p>
        </w:tc>
      </w:tr>
      <w:tr w:rsidR="007B3E54" w:rsidRPr="00AB0E5E" w14:paraId="06E4EA4C" w14:textId="77777777" w:rsidTr="00DF7944">
        <w:tc>
          <w:tcPr>
            <w:tcW w:w="2660" w:type="dxa"/>
            <w:vMerge/>
            <w:vAlign w:val="center"/>
          </w:tcPr>
          <w:p w14:paraId="180C0AA4" w14:textId="77777777" w:rsidR="000D345B" w:rsidRPr="00AB0E5E" w:rsidRDefault="000D345B" w:rsidP="00476D04">
            <w:pPr>
              <w:pStyle w:val="ConsPlusNormal"/>
              <w:jc w:val="both"/>
              <w:rPr>
                <w:rFonts w:ascii="Times New Roman" w:hAnsi="Times New Roman" w:cs="Times New Roman"/>
                <w:sz w:val="24"/>
                <w:szCs w:val="28"/>
              </w:rPr>
            </w:pPr>
          </w:p>
        </w:tc>
        <w:tc>
          <w:tcPr>
            <w:tcW w:w="3720" w:type="dxa"/>
          </w:tcPr>
          <w:p w14:paraId="43632C78" w14:textId="77777777" w:rsidR="000D345B" w:rsidRDefault="00AB0E5E" w:rsidP="00476D04">
            <w:pPr>
              <w:spacing w:after="0" w:line="240" w:lineRule="auto"/>
              <w:jc w:val="both"/>
              <w:rPr>
                <w:rFonts w:ascii="Times New Roman" w:hAnsi="Times New Roman" w:cs="Times New Roman"/>
                <w:sz w:val="24"/>
                <w:szCs w:val="28"/>
              </w:rPr>
            </w:pPr>
            <w:r>
              <w:rPr>
                <w:rFonts w:ascii="Times New Roman" w:hAnsi="Times New Roman" w:cs="Times New Roman"/>
                <w:sz w:val="24"/>
                <w:szCs w:val="28"/>
              </w:rPr>
              <w:t>УК-4.2</w:t>
            </w:r>
          </w:p>
          <w:p w14:paraId="3B0DAEDA" w14:textId="2DCECF0A" w:rsidR="00AB0E5E" w:rsidRPr="00AB0E5E" w:rsidRDefault="00476D04" w:rsidP="00476D04">
            <w:pPr>
              <w:spacing w:after="0" w:line="240" w:lineRule="auto"/>
              <w:jc w:val="both"/>
              <w:rPr>
                <w:rFonts w:ascii="Times New Roman" w:hAnsi="Times New Roman" w:cs="Times New Roman"/>
                <w:sz w:val="24"/>
                <w:szCs w:val="28"/>
              </w:rPr>
            </w:pPr>
            <w:r w:rsidRPr="00476D04">
              <w:rPr>
                <w:rFonts w:ascii="Times New Roman" w:hAnsi="Times New Roman" w:cs="Times New Roman"/>
                <w:sz w:val="24"/>
                <w:szCs w:val="28"/>
              </w:rPr>
              <w:t>Умеет выражать свои мысли на государственном, родном и иностранном языках в ситуации деловой коммуникации</w:t>
            </w:r>
          </w:p>
        </w:tc>
        <w:tc>
          <w:tcPr>
            <w:tcW w:w="3191" w:type="dxa"/>
          </w:tcPr>
          <w:p w14:paraId="16F9C41A" w14:textId="17A578D9" w:rsidR="000D345B" w:rsidRPr="00AB0E5E" w:rsidRDefault="00476D04" w:rsidP="00476D04">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Умеет: </w:t>
            </w:r>
            <w:r w:rsidRPr="00476D04">
              <w:rPr>
                <w:rFonts w:ascii="Times New Roman" w:hAnsi="Times New Roman" w:cs="Times New Roman"/>
                <w:sz w:val="24"/>
                <w:szCs w:val="28"/>
              </w:rPr>
              <w:t>использовать стратегии и тактики академического и профессионального взаимодействия на иностранном языке.</w:t>
            </w:r>
          </w:p>
        </w:tc>
      </w:tr>
      <w:tr w:rsidR="000D345B" w:rsidRPr="00AB0E5E" w14:paraId="295C5805" w14:textId="77777777" w:rsidTr="00DF7944">
        <w:tc>
          <w:tcPr>
            <w:tcW w:w="2660" w:type="dxa"/>
            <w:vMerge/>
            <w:vAlign w:val="center"/>
          </w:tcPr>
          <w:p w14:paraId="16FD18B7" w14:textId="77777777" w:rsidR="000D345B" w:rsidRPr="00AB0E5E" w:rsidRDefault="000D345B" w:rsidP="00476D04">
            <w:pPr>
              <w:pStyle w:val="ConsPlusNormal"/>
              <w:jc w:val="both"/>
              <w:rPr>
                <w:rFonts w:ascii="Times New Roman" w:hAnsi="Times New Roman" w:cs="Times New Roman"/>
                <w:sz w:val="24"/>
                <w:szCs w:val="28"/>
              </w:rPr>
            </w:pPr>
          </w:p>
        </w:tc>
        <w:tc>
          <w:tcPr>
            <w:tcW w:w="3720" w:type="dxa"/>
          </w:tcPr>
          <w:p w14:paraId="1BAEB664" w14:textId="77777777" w:rsidR="000D345B" w:rsidRDefault="00AB0E5E" w:rsidP="00476D04">
            <w:pPr>
              <w:pStyle w:val="ConsPlusNormal"/>
              <w:jc w:val="both"/>
              <w:rPr>
                <w:rFonts w:ascii="Times New Roman" w:hAnsi="Times New Roman" w:cs="Times New Roman"/>
                <w:sz w:val="24"/>
                <w:szCs w:val="28"/>
              </w:rPr>
            </w:pPr>
            <w:r>
              <w:rPr>
                <w:rFonts w:ascii="Times New Roman" w:hAnsi="Times New Roman" w:cs="Times New Roman"/>
                <w:sz w:val="24"/>
                <w:szCs w:val="28"/>
              </w:rPr>
              <w:t>УК-4.3</w:t>
            </w:r>
          </w:p>
          <w:p w14:paraId="06A9D351" w14:textId="7E6F3F40" w:rsidR="00AB0E5E" w:rsidRPr="00AB0E5E" w:rsidRDefault="00476D04" w:rsidP="00476D04">
            <w:pPr>
              <w:pStyle w:val="ConsPlusNormal"/>
              <w:jc w:val="both"/>
              <w:rPr>
                <w:rFonts w:ascii="Times New Roman" w:hAnsi="Times New Roman" w:cs="Times New Roman"/>
                <w:sz w:val="24"/>
                <w:szCs w:val="28"/>
              </w:rPr>
            </w:pPr>
            <w:r w:rsidRPr="00476D04">
              <w:rPr>
                <w:rFonts w:ascii="Times New Roman" w:hAnsi="Times New Roman" w:cs="Times New Roman"/>
                <w:sz w:val="24"/>
                <w:szCs w:val="28"/>
              </w:rPr>
              <w:t>Имеет практический опыт составления текстов на государственном и родном языках, опыт перевода текстов с иностранного языка на родной, опыт говорения на государственном и иностранном языках</w:t>
            </w:r>
          </w:p>
        </w:tc>
        <w:tc>
          <w:tcPr>
            <w:tcW w:w="3191" w:type="dxa"/>
          </w:tcPr>
          <w:p w14:paraId="3C1C6BB2" w14:textId="59359188" w:rsidR="000D345B" w:rsidRPr="00AB0E5E" w:rsidRDefault="00476D04" w:rsidP="00476D04">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Владеет: </w:t>
            </w:r>
            <w:r w:rsidRPr="00476D04">
              <w:rPr>
                <w:rFonts w:ascii="Times New Roman" w:hAnsi="Times New Roman" w:cs="Times New Roman"/>
                <w:sz w:val="24"/>
                <w:szCs w:val="28"/>
              </w:rPr>
              <w:t>речевыми стратегиями и тактиками академического и профессионального взаимодействия на иностранном языке.</w:t>
            </w:r>
          </w:p>
        </w:tc>
      </w:tr>
    </w:tbl>
    <w:p w14:paraId="42D8577F" w14:textId="7FFE6D45" w:rsidR="000D345B" w:rsidRPr="00E33FE1" w:rsidRDefault="000D345B" w:rsidP="00575918">
      <w:pPr>
        <w:pStyle w:val="2"/>
      </w:pPr>
    </w:p>
    <w:p w14:paraId="30A6DF2A" w14:textId="0D7A02BA" w:rsidR="002E13E9" w:rsidRDefault="008244B6" w:rsidP="002E13E9">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Задания</w:t>
      </w:r>
      <w:r w:rsidR="000D345B" w:rsidRPr="00E33FE1">
        <w:rPr>
          <w:rFonts w:ascii="Times New Roman" w:hAnsi="Times New Roman" w:cs="Times New Roman"/>
          <w:bCs/>
          <w:sz w:val="28"/>
          <w:szCs w:val="28"/>
        </w:rPr>
        <w:t xml:space="preserve"> для оценки знаний </w:t>
      </w:r>
    </w:p>
    <w:tbl>
      <w:tblPr>
        <w:tblStyle w:val="a3"/>
        <w:tblpPr w:leftFromText="180" w:rightFromText="180" w:vertAnchor="text" w:horzAnchor="margin" w:tblpY="556"/>
        <w:tblW w:w="9747" w:type="dxa"/>
        <w:tblLayout w:type="fixed"/>
        <w:tblLook w:val="04A0" w:firstRow="1" w:lastRow="0" w:firstColumn="1" w:lastColumn="0" w:noHBand="0" w:noVBand="1"/>
      </w:tblPr>
      <w:tblGrid>
        <w:gridCol w:w="817"/>
        <w:gridCol w:w="1985"/>
        <w:gridCol w:w="6945"/>
      </w:tblGrid>
      <w:tr w:rsidR="00517C38" w:rsidRPr="0054396F" w14:paraId="1EB6FE37" w14:textId="77777777" w:rsidTr="008428BF">
        <w:tc>
          <w:tcPr>
            <w:tcW w:w="817" w:type="dxa"/>
            <w:tcBorders>
              <w:top w:val="single" w:sz="4" w:space="0" w:color="auto"/>
              <w:left w:val="single" w:sz="4" w:space="0" w:color="auto"/>
              <w:bottom w:val="single" w:sz="4" w:space="0" w:color="auto"/>
              <w:right w:val="single" w:sz="4" w:space="0" w:color="auto"/>
            </w:tcBorders>
          </w:tcPr>
          <w:p w14:paraId="3FC1A51B" w14:textId="5F86693B" w:rsidR="00517C38" w:rsidRPr="0054396F" w:rsidRDefault="00517C38" w:rsidP="00E33FE1">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Компетеция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BA5AB3" w14:textId="6DC2E0D2" w:rsidR="00517C38" w:rsidRPr="0054396F" w:rsidRDefault="00517C38" w:rsidP="003E04DB">
            <w:pPr>
              <w:pStyle w:val="ConsPlusNormal"/>
              <w:jc w:val="center"/>
              <w:rPr>
                <w:rFonts w:ascii="Times New Roman" w:hAnsi="Times New Roman" w:cs="Times New Roman"/>
                <w:sz w:val="24"/>
                <w:szCs w:val="24"/>
                <w:lang w:eastAsia="en-US"/>
              </w:rPr>
            </w:pPr>
            <w:r w:rsidRPr="0054396F">
              <w:rPr>
                <w:rFonts w:ascii="Times New Roman" w:hAnsi="Times New Roman" w:cs="Times New Roman"/>
                <w:sz w:val="24"/>
                <w:szCs w:val="24"/>
                <w:lang w:eastAsia="en-US"/>
              </w:rPr>
              <w:t>Пр</w:t>
            </w:r>
            <w:r w:rsidR="003E04DB">
              <w:rPr>
                <w:rFonts w:ascii="Times New Roman" w:hAnsi="Times New Roman" w:cs="Times New Roman"/>
                <w:sz w:val="24"/>
                <w:szCs w:val="24"/>
                <w:lang w:eastAsia="en-US"/>
              </w:rPr>
              <w:t>оверяемые дидактические единицы</w:t>
            </w:r>
          </w:p>
        </w:tc>
        <w:tc>
          <w:tcPr>
            <w:tcW w:w="6945" w:type="dxa"/>
            <w:tcBorders>
              <w:top w:val="single" w:sz="4" w:space="0" w:color="auto"/>
              <w:left w:val="single" w:sz="4" w:space="0" w:color="auto"/>
              <w:bottom w:val="single" w:sz="4" w:space="0" w:color="auto"/>
              <w:right w:val="single" w:sz="4" w:space="0" w:color="auto"/>
            </w:tcBorders>
            <w:vAlign w:val="center"/>
            <w:hideMark/>
          </w:tcPr>
          <w:p w14:paraId="0136646B" w14:textId="77777777" w:rsidR="00517C38" w:rsidRPr="0054396F" w:rsidRDefault="00517C38" w:rsidP="00E33FE1">
            <w:pPr>
              <w:jc w:val="center"/>
              <w:rPr>
                <w:rFonts w:ascii="Times New Roman" w:hAnsi="Times New Roman" w:cs="Times New Roman"/>
                <w:sz w:val="24"/>
                <w:szCs w:val="24"/>
                <w:lang w:val="en-US" w:eastAsia="en-US"/>
              </w:rPr>
            </w:pPr>
            <w:r w:rsidRPr="0054396F">
              <w:rPr>
                <w:rFonts w:ascii="Times New Roman" w:hAnsi="Times New Roman" w:cs="Times New Roman"/>
                <w:sz w:val="24"/>
                <w:szCs w:val="24"/>
              </w:rPr>
              <w:t>Тестовые задания</w:t>
            </w:r>
          </w:p>
        </w:tc>
      </w:tr>
      <w:tr w:rsidR="00517C38" w:rsidRPr="00FD7850" w14:paraId="4E309E48" w14:textId="77777777" w:rsidTr="008428BF">
        <w:tc>
          <w:tcPr>
            <w:tcW w:w="817" w:type="dxa"/>
            <w:tcBorders>
              <w:top w:val="single" w:sz="4" w:space="0" w:color="auto"/>
              <w:left w:val="single" w:sz="4" w:space="0" w:color="auto"/>
              <w:bottom w:val="single" w:sz="4" w:space="0" w:color="auto"/>
              <w:right w:val="single" w:sz="4" w:space="0" w:color="auto"/>
            </w:tcBorders>
          </w:tcPr>
          <w:p w14:paraId="3778834B" w14:textId="77777777" w:rsidR="00A202DD" w:rsidRDefault="00A202DD" w:rsidP="00D04175">
            <w:pPr>
              <w:pStyle w:val="ConsPlusNormal"/>
              <w:jc w:val="both"/>
              <w:rPr>
                <w:rFonts w:ascii="Times New Roman" w:hAnsi="Times New Roman" w:cs="Times New Roman"/>
                <w:sz w:val="24"/>
                <w:szCs w:val="24"/>
                <w:lang w:eastAsia="en-US"/>
              </w:rPr>
            </w:pPr>
          </w:p>
          <w:p w14:paraId="11EEDDD1" w14:textId="226FD62F" w:rsidR="00517C38" w:rsidRPr="0054396F" w:rsidRDefault="00A202DD" w:rsidP="00D04175">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УК-4</w:t>
            </w:r>
          </w:p>
        </w:tc>
        <w:tc>
          <w:tcPr>
            <w:tcW w:w="1985" w:type="dxa"/>
            <w:tcBorders>
              <w:top w:val="single" w:sz="4" w:space="0" w:color="auto"/>
              <w:left w:val="single" w:sz="4" w:space="0" w:color="auto"/>
              <w:bottom w:val="single" w:sz="4" w:space="0" w:color="auto"/>
              <w:right w:val="single" w:sz="4" w:space="0" w:color="auto"/>
            </w:tcBorders>
          </w:tcPr>
          <w:p w14:paraId="1E1BFFD5" w14:textId="16ABC1D6" w:rsidR="00517C38" w:rsidRPr="0054396F" w:rsidRDefault="00517C38" w:rsidP="00D04175">
            <w:pPr>
              <w:pStyle w:val="ConsPlusNormal"/>
              <w:jc w:val="both"/>
              <w:rPr>
                <w:rFonts w:ascii="Times New Roman" w:hAnsi="Times New Roman" w:cs="Times New Roman"/>
                <w:sz w:val="24"/>
                <w:szCs w:val="24"/>
                <w:lang w:eastAsia="en-US"/>
              </w:rPr>
            </w:pPr>
            <w:r w:rsidRPr="0054396F">
              <w:rPr>
                <w:rFonts w:ascii="Times New Roman" w:hAnsi="Times New Roman" w:cs="Times New Roman"/>
                <w:sz w:val="24"/>
                <w:szCs w:val="24"/>
                <w:lang w:eastAsia="en-US"/>
              </w:rPr>
              <w:t>Знает: современные коммуникативные технологии академического и профессионального взаимодействия на иностранном языке.</w:t>
            </w:r>
          </w:p>
          <w:p w14:paraId="33324587" w14:textId="77777777" w:rsidR="00517C38" w:rsidRPr="0054396F" w:rsidRDefault="00517C38" w:rsidP="00D04175">
            <w:pPr>
              <w:pStyle w:val="ConsPlusNormal"/>
              <w:jc w:val="both"/>
              <w:rPr>
                <w:rFonts w:ascii="Times New Roman" w:hAnsi="Times New Roman" w:cs="Times New Roman"/>
                <w:sz w:val="24"/>
                <w:szCs w:val="24"/>
                <w:lang w:eastAsia="en-US"/>
              </w:rPr>
            </w:pPr>
            <w:r w:rsidRPr="0054396F">
              <w:rPr>
                <w:rFonts w:ascii="Times New Roman" w:hAnsi="Times New Roman" w:cs="Times New Roman"/>
                <w:sz w:val="24"/>
                <w:szCs w:val="24"/>
                <w:lang w:eastAsia="en-US"/>
              </w:rPr>
              <w:t xml:space="preserve">Умеет: использовать </w:t>
            </w:r>
            <w:r w:rsidRPr="0054396F">
              <w:rPr>
                <w:rFonts w:ascii="Times New Roman" w:hAnsi="Times New Roman" w:cs="Times New Roman"/>
                <w:sz w:val="24"/>
                <w:szCs w:val="24"/>
                <w:lang w:eastAsia="en-US"/>
              </w:rPr>
              <w:lastRenderedPageBreak/>
              <w:t>стратегии и тактики академического и профессионального взаимодействия на иностранном языке.</w:t>
            </w:r>
          </w:p>
          <w:p w14:paraId="6DE2429A" w14:textId="77777777" w:rsidR="00517C38" w:rsidRPr="0054396F" w:rsidRDefault="00517C38" w:rsidP="00D04175">
            <w:pPr>
              <w:pStyle w:val="ConsPlusNormal"/>
              <w:jc w:val="both"/>
              <w:rPr>
                <w:rFonts w:ascii="Times New Roman" w:hAnsi="Times New Roman" w:cs="Times New Roman"/>
                <w:sz w:val="24"/>
                <w:szCs w:val="24"/>
                <w:lang w:eastAsia="en-US"/>
              </w:rPr>
            </w:pPr>
            <w:r w:rsidRPr="0054396F">
              <w:rPr>
                <w:rFonts w:ascii="Times New Roman" w:hAnsi="Times New Roman" w:cs="Times New Roman"/>
                <w:sz w:val="24"/>
                <w:szCs w:val="24"/>
                <w:lang w:eastAsia="en-US"/>
              </w:rPr>
              <w:t>Владеет:</w:t>
            </w:r>
          </w:p>
          <w:p w14:paraId="7D768087" w14:textId="4AFD2E33" w:rsidR="00517C38" w:rsidRPr="0054396F" w:rsidRDefault="00517C38" w:rsidP="00D04175">
            <w:pPr>
              <w:pStyle w:val="ConsPlusNormal"/>
              <w:jc w:val="both"/>
              <w:rPr>
                <w:rFonts w:ascii="Times New Roman" w:hAnsi="Times New Roman" w:cs="Times New Roman"/>
                <w:sz w:val="24"/>
                <w:szCs w:val="24"/>
                <w:lang w:eastAsia="en-US"/>
              </w:rPr>
            </w:pPr>
            <w:r w:rsidRPr="0054396F">
              <w:rPr>
                <w:rFonts w:ascii="Times New Roman" w:hAnsi="Times New Roman" w:cs="Times New Roman"/>
                <w:sz w:val="24"/>
                <w:szCs w:val="24"/>
                <w:lang w:eastAsia="en-US"/>
              </w:rPr>
              <w:t>речевыми стратегиями и тактиками академического и профессионального взаимодействия на иностранном языке.</w:t>
            </w:r>
          </w:p>
        </w:tc>
        <w:tc>
          <w:tcPr>
            <w:tcW w:w="6945" w:type="dxa"/>
            <w:tcBorders>
              <w:top w:val="single" w:sz="4" w:space="0" w:color="auto"/>
              <w:left w:val="single" w:sz="4" w:space="0" w:color="auto"/>
              <w:bottom w:val="single" w:sz="4" w:space="0" w:color="auto"/>
              <w:right w:val="single" w:sz="4" w:space="0" w:color="auto"/>
            </w:tcBorders>
          </w:tcPr>
          <w:p w14:paraId="2127A2C2" w14:textId="77777777" w:rsidR="00A202DD" w:rsidRDefault="00A202DD" w:rsidP="009C4791">
            <w:pPr>
              <w:jc w:val="both"/>
              <w:rPr>
                <w:rFonts w:ascii="Times New Roman" w:hAnsi="Times New Roman" w:cs="Times New Roman"/>
                <w:b/>
                <w:sz w:val="24"/>
                <w:szCs w:val="24"/>
              </w:rPr>
            </w:pPr>
          </w:p>
          <w:p w14:paraId="3E5BF84E" w14:textId="0DA229BB" w:rsidR="00517C38" w:rsidRDefault="00517C38" w:rsidP="009C4791">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1.</w:t>
            </w:r>
          </w:p>
          <w:p w14:paraId="768FA22A" w14:textId="39552DF8" w:rsidR="00517C38" w:rsidRDefault="00517C38" w:rsidP="009C4791">
            <w:pPr>
              <w:jc w:val="both"/>
              <w:rPr>
                <w:rFonts w:ascii="Times New Roman" w:hAnsi="Times New Roman" w:cs="Times New Roman"/>
                <w:i/>
                <w:sz w:val="24"/>
                <w:szCs w:val="24"/>
                <w:lang w:val="en-US"/>
              </w:rPr>
            </w:pPr>
            <w:r w:rsidRPr="0054396F">
              <w:rPr>
                <w:rFonts w:ascii="Times New Roman" w:hAnsi="Times New Roman" w:cs="Times New Roman"/>
                <w:i/>
                <w:sz w:val="24"/>
                <w:szCs w:val="24"/>
                <w:lang w:val="en-US"/>
              </w:rPr>
              <w:t>Read the text and make a match.</w:t>
            </w:r>
          </w:p>
          <w:p w14:paraId="13D15DE9" w14:textId="77777777" w:rsidR="00A202DD" w:rsidRDefault="00A202DD" w:rsidP="009C4791">
            <w:pPr>
              <w:jc w:val="both"/>
              <w:rPr>
                <w:rFonts w:ascii="Times New Roman" w:hAnsi="Times New Roman" w:cs="Times New Roman"/>
                <w:b/>
                <w:sz w:val="24"/>
                <w:szCs w:val="24"/>
                <w:lang w:val="en-US"/>
              </w:rPr>
            </w:pPr>
          </w:p>
          <w:p w14:paraId="70721318" w14:textId="2B5EFFFF" w:rsidR="00517C38" w:rsidRPr="0054396F" w:rsidRDefault="00517C38" w:rsidP="009C4791">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How do you greet foreign partners to show respect to their cultures? Match the nationality to the correct greeting.</w:t>
            </w:r>
          </w:p>
          <w:p w14:paraId="6FA5D4E3" w14:textId="77777777" w:rsidR="00517C38" w:rsidRPr="0054396F" w:rsidRDefault="00517C38" w:rsidP="004B073B">
            <w:pPr>
              <w:rPr>
                <w:rFonts w:ascii="Times New Roman" w:hAnsi="Times New Roman" w:cs="Times New Roman"/>
                <w:b/>
                <w:sz w:val="24"/>
                <w:szCs w:val="24"/>
                <w:lang w:val="en-US"/>
              </w:rPr>
            </w:pPr>
          </w:p>
          <w:tbl>
            <w:tblPr>
              <w:tblStyle w:val="a3"/>
              <w:tblW w:w="7228" w:type="dxa"/>
              <w:tblLayout w:type="fixed"/>
              <w:tblLook w:val="04A0" w:firstRow="1" w:lastRow="0" w:firstColumn="1" w:lastColumn="0" w:noHBand="0" w:noVBand="1"/>
            </w:tblPr>
            <w:tblGrid>
              <w:gridCol w:w="2518"/>
              <w:gridCol w:w="4710"/>
            </w:tblGrid>
            <w:tr w:rsidR="00517C38" w:rsidRPr="00FD7850" w14:paraId="36FCB8E7" w14:textId="77777777" w:rsidTr="00517C38">
              <w:tc>
                <w:tcPr>
                  <w:tcW w:w="2518" w:type="dxa"/>
                  <w:vAlign w:val="center"/>
                </w:tcPr>
                <w:p w14:paraId="47E4F63C"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rPr>
                    <w:t>А</w:t>
                  </w:r>
                  <w:r w:rsidRPr="008F20C5">
                    <w:rPr>
                      <w:rFonts w:ascii="Times New Roman" w:hAnsi="Times New Roman" w:cs="Times New Roman"/>
                      <w:sz w:val="24"/>
                      <w:szCs w:val="24"/>
                      <w:lang w:val="en-US"/>
                    </w:rPr>
                    <w:t xml:space="preserve">) </w:t>
                  </w:r>
                  <w:r w:rsidRPr="0054396F">
                    <w:rPr>
                      <w:rFonts w:ascii="Times New Roman" w:hAnsi="Times New Roman" w:cs="Times New Roman"/>
                      <w:sz w:val="24"/>
                      <w:szCs w:val="24"/>
                      <w:lang w:val="en-US"/>
                    </w:rPr>
                    <w:t>Germans</w:t>
                  </w:r>
                </w:p>
              </w:tc>
              <w:tc>
                <w:tcPr>
                  <w:tcW w:w="4710" w:type="dxa"/>
                </w:tcPr>
                <w:p w14:paraId="35C739AF"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lang w:val="en-US"/>
                    </w:rPr>
                    <w:t>1) slightly bow with your hands your hips</w:t>
                  </w:r>
                </w:p>
              </w:tc>
            </w:tr>
            <w:tr w:rsidR="00517C38" w:rsidRPr="0054396F" w14:paraId="62591BB2" w14:textId="77777777" w:rsidTr="00517C38">
              <w:tc>
                <w:tcPr>
                  <w:tcW w:w="2518" w:type="dxa"/>
                  <w:vAlign w:val="center"/>
                </w:tcPr>
                <w:p w14:paraId="184E56F4"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rPr>
                    <w:t xml:space="preserve">Б) </w:t>
                  </w:r>
                  <w:r w:rsidRPr="0054396F">
                    <w:rPr>
                      <w:rFonts w:ascii="Times New Roman" w:hAnsi="Times New Roman" w:cs="Times New Roman"/>
                      <w:sz w:val="24"/>
                      <w:szCs w:val="24"/>
                      <w:lang w:val="en-US"/>
                    </w:rPr>
                    <w:t>The Japanese</w:t>
                  </w:r>
                </w:p>
              </w:tc>
              <w:tc>
                <w:tcPr>
                  <w:tcW w:w="4710" w:type="dxa"/>
                </w:tcPr>
                <w:p w14:paraId="106A8ABD"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lang w:val="en-US"/>
                    </w:rPr>
                    <w:t xml:space="preserve">2) men exchange with firm handshakes, which is often followed by hugs, patting on the back, kisses on the cheeks. But it’s prohibited to touch women. </w:t>
                  </w:r>
                </w:p>
              </w:tc>
            </w:tr>
            <w:tr w:rsidR="00517C38" w:rsidRPr="00FD7850" w14:paraId="7EA35A9F" w14:textId="77777777" w:rsidTr="00517C38">
              <w:tc>
                <w:tcPr>
                  <w:tcW w:w="2518" w:type="dxa"/>
                  <w:vAlign w:val="center"/>
                </w:tcPr>
                <w:p w14:paraId="0F886DDC"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rPr>
                    <w:t xml:space="preserve">В) </w:t>
                  </w:r>
                  <w:r w:rsidRPr="0054396F">
                    <w:rPr>
                      <w:rFonts w:ascii="Times New Roman" w:hAnsi="Times New Roman" w:cs="Times New Roman"/>
                      <w:sz w:val="24"/>
                      <w:szCs w:val="24"/>
                      <w:lang w:val="en-US"/>
                    </w:rPr>
                    <w:t>The Vietnamese</w:t>
                  </w:r>
                </w:p>
              </w:tc>
              <w:tc>
                <w:tcPr>
                  <w:tcW w:w="4710" w:type="dxa"/>
                </w:tcPr>
                <w:p w14:paraId="7FEB3D80"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lang w:val="en-US"/>
                    </w:rPr>
                    <w:t xml:space="preserve">3) shake hands with everyone including </w:t>
                  </w:r>
                  <w:r w:rsidRPr="0054396F">
                    <w:rPr>
                      <w:rFonts w:ascii="Times New Roman" w:hAnsi="Times New Roman" w:cs="Times New Roman"/>
                      <w:sz w:val="24"/>
                      <w:szCs w:val="24"/>
                      <w:lang w:val="en-US"/>
                    </w:rPr>
                    <w:lastRenderedPageBreak/>
                    <w:t>women and children</w:t>
                  </w:r>
                </w:p>
              </w:tc>
            </w:tr>
            <w:tr w:rsidR="00517C38" w:rsidRPr="00FD7850" w14:paraId="026E7DAE" w14:textId="77777777" w:rsidTr="00517C38">
              <w:tc>
                <w:tcPr>
                  <w:tcW w:w="2518" w:type="dxa"/>
                  <w:vAlign w:val="center"/>
                </w:tcPr>
                <w:p w14:paraId="5BD8812B"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rPr>
                    <w:lastRenderedPageBreak/>
                    <w:t xml:space="preserve">Г) </w:t>
                  </w:r>
                  <w:r w:rsidRPr="0054396F">
                    <w:rPr>
                      <w:rFonts w:ascii="Times New Roman" w:hAnsi="Times New Roman" w:cs="Times New Roman"/>
                      <w:sz w:val="24"/>
                      <w:szCs w:val="24"/>
                      <w:lang w:val="en-US"/>
                    </w:rPr>
                    <w:t>Arabs</w:t>
                  </w:r>
                </w:p>
              </w:tc>
              <w:tc>
                <w:tcPr>
                  <w:tcW w:w="4710" w:type="dxa"/>
                </w:tcPr>
                <w:p w14:paraId="1BE02EC2"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lang w:val="en-US"/>
                    </w:rPr>
                    <w:t>4) put your hands together in front of your chest in a “Namaste” gesture and lower your head</w:t>
                  </w:r>
                </w:p>
              </w:tc>
            </w:tr>
          </w:tbl>
          <w:p w14:paraId="63D82E56" w14:textId="77777777" w:rsidR="00517C38" w:rsidRPr="0054396F" w:rsidRDefault="00517C38" w:rsidP="004B073B">
            <w:pPr>
              <w:rPr>
                <w:rFonts w:ascii="Times New Roman" w:hAnsi="Times New Roman" w:cs="Times New Roman"/>
                <w:b/>
                <w:sz w:val="24"/>
                <w:szCs w:val="24"/>
                <w:lang w:val="en-US"/>
              </w:rPr>
            </w:pPr>
          </w:p>
          <w:p w14:paraId="777686F0" w14:textId="77777777" w:rsidR="00517C38" w:rsidRPr="0054396F" w:rsidRDefault="00517C38" w:rsidP="004B073B">
            <w:pPr>
              <w:rPr>
                <w:rFonts w:ascii="Times New Roman" w:hAnsi="Times New Roman" w:cs="Times New Roman"/>
                <w:i/>
                <w:sz w:val="24"/>
                <w:szCs w:val="24"/>
                <w:lang w:val="en-US"/>
              </w:rPr>
            </w:pPr>
            <w:r w:rsidRPr="0054396F">
              <w:rPr>
                <w:rFonts w:ascii="Times New Roman" w:hAnsi="Times New Roman" w:cs="Times New Roman"/>
                <w:i/>
                <w:sz w:val="24"/>
                <w:szCs w:val="24"/>
                <w:lang w:val="en-US"/>
              </w:rPr>
              <w:t>Write down the selected numbers under the corresponding letters</w:t>
            </w:r>
          </w:p>
          <w:tbl>
            <w:tblPr>
              <w:tblStyle w:val="a3"/>
              <w:tblW w:w="3334" w:type="pct"/>
              <w:tblLayout w:type="fixed"/>
              <w:tblLook w:val="04A0" w:firstRow="1" w:lastRow="0" w:firstColumn="1" w:lastColumn="0" w:noHBand="0" w:noVBand="1"/>
            </w:tblPr>
            <w:tblGrid>
              <w:gridCol w:w="1123"/>
              <w:gridCol w:w="1119"/>
              <w:gridCol w:w="1119"/>
              <w:gridCol w:w="1119"/>
            </w:tblGrid>
            <w:tr w:rsidR="00517C38" w:rsidRPr="0054396F" w14:paraId="6B241456" w14:textId="77777777" w:rsidTr="00517C38">
              <w:tc>
                <w:tcPr>
                  <w:tcW w:w="1252" w:type="pct"/>
                </w:tcPr>
                <w:p w14:paraId="19239309" w14:textId="77777777" w:rsidR="00517C38" w:rsidRPr="0054396F" w:rsidRDefault="00517C38" w:rsidP="00FD7850">
                  <w:pPr>
                    <w:framePr w:hSpace="180" w:wrap="around" w:vAnchor="text" w:hAnchor="margin" w:y="556"/>
                    <w:jc w:val="center"/>
                    <w:rPr>
                      <w:rFonts w:ascii="Times New Roman" w:hAnsi="Times New Roman" w:cs="Times New Roman"/>
                      <w:b/>
                      <w:sz w:val="24"/>
                      <w:szCs w:val="24"/>
                    </w:rPr>
                  </w:pPr>
                  <w:r w:rsidRPr="0054396F">
                    <w:rPr>
                      <w:rFonts w:ascii="Times New Roman" w:hAnsi="Times New Roman" w:cs="Times New Roman"/>
                      <w:b/>
                      <w:sz w:val="24"/>
                      <w:szCs w:val="24"/>
                    </w:rPr>
                    <w:t>А</w:t>
                  </w:r>
                </w:p>
              </w:tc>
              <w:tc>
                <w:tcPr>
                  <w:tcW w:w="1249" w:type="pct"/>
                </w:tcPr>
                <w:p w14:paraId="04CC7ED7" w14:textId="77777777" w:rsidR="00517C38" w:rsidRPr="0054396F" w:rsidRDefault="00517C38" w:rsidP="00FD7850">
                  <w:pPr>
                    <w:framePr w:hSpace="180" w:wrap="around" w:vAnchor="text" w:hAnchor="margin" w:y="556"/>
                    <w:jc w:val="center"/>
                    <w:rPr>
                      <w:rFonts w:ascii="Times New Roman" w:hAnsi="Times New Roman" w:cs="Times New Roman"/>
                      <w:b/>
                      <w:sz w:val="24"/>
                      <w:szCs w:val="24"/>
                    </w:rPr>
                  </w:pPr>
                  <w:r w:rsidRPr="0054396F">
                    <w:rPr>
                      <w:rFonts w:ascii="Times New Roman" w:hAnsi="Times New Roman" w:cs="Times New Roman"/>
                      <w:b/>
                      <w:sz w:val="24"/>
                      <w:szCs w:val="24"/>
                    </w:rPr>
                    <w:t>Б</w:t>
                  </w:r>
                </w:p>
              </w:tc>
              <w:tc>
                <w:tcPr>
                  <w:tcW w:w="1249" w:type="pct"/>
                </w:tcPr>
                <w:p w14:paraId="342AA4EB" w14:textId="77777777" w:rsidR="00517C38" w:rsidRPr="0054396F" w:rsidRDefault="00517C38" w:rsidP="00FD7850">
                  <w:pPr>
                    <w:framePr w:hSpace="180" w:wrap="around" w:vAnchor="text" w:hAnchor="margin" w:y="556"/>
                    <w:jc w:val="center"/>
                    <w:rPr>
                      <w:rFonts w:ascii="Times New Roman" w:hAnsi="Times New Roman" w:cs="Times New Roman"/>
                      <w:b/>
                      <w:sz w:val="24"/>
                      <w:szCs w:val="24"/>
                    </w:rPr>
                  </w:pPr>
                  <w:r w:rsidRPr="0054396F">
                    <w:rPr>
                      <w:rFonts w:ascii="Times New Roman" w:hAnsi="Times New Roman" w:cs="Times New Roman"/>
                      <w:b/>
                      <w:sz w:val="24"/>
                      <w:szCs w:val="24"/>
                    </w:rPr>
                    <w:t>В</w:t>
                  </w:r>
                </w:p>
              </w:tc>
              <w:tc>
                <w:tcPr>
                  <w:tcW w:w="1249" w:type="pct"/>
                </w:tcPr>
                <w:p w14:paraId="6305A8A8" w14:textId="77777777" w:rsidR="00517C38" w:rsidRPr="0054396F" w:rsidRDefault="00517C38" w:rsidP="00FD7850">
                  <w:pPr>
                    <w:framePr w:hSpace="180" w:wrap="around" w:vAnchor="text" w:hAnchor="margin" w:y="556"/>
                    <w:jc w:val="center"/>
                    <w:rPr>
                      <w:rFonts w:ascii="Times New Roman" w:hAnsi="Times New Roman" w:cs="Times New Roman"/>
                      <w:b/>
                      <w:sz w:val="24"/>
                      <w:szCs w:val="24"/>
                    </w:rPr>
                  </w:pPr>
                  <w:r w:rsidRPr="0054396F">
                    <w:rPr>
                      <w:rFonts w:ascii="Times New Roman" w:hAnsi="Times New Roman" w:cs="Times New Roman"/>
                      <w:b/>
                      <w:sz w:val="24"/>
                      <w:szCs w:val="24"/>
                    </w:rPr>
                    <w:t>Г</w:t>
                  </w:r>
                </w:p>
              </w:tc>
            </w:tr>
            <w:tr w:rsidR="00517C38" w:rsidRPr="0054396F" w14:paraId="6BB6A191" w14:textId="77777777" w:rsidTr="00517C38">
              <w:tc>
                <w:tcPr>
                  <w:tcW w:w="1252" w:type="pct"/>
                </w:tcPr>
                <w:p w14:paraId="622D293E" w14:textId="77777777" w:rsidR="00517C38" w:rsidRPr="0054396F" w:rsidRDefault="00517C38" w:rsidP="00FD7850">
                  <w:pPr>
                    <w:framePr w:hSpace="180" w:wrap="around" w:vAnchor="text" w:hAnchor="margin" w:y="556"/>
                    <w:jc w:val="center"/>
                    <w:rPr>
                      <w:rFonts w:ascii="Times New Roman" w:hAnsi="Times New Roman" w:cs="Times New Roman"/>
                      <w:sz w:val="24"/>
                      <w:szCs w:val="24"/>
                    </w:rPr>
                  </w:pPr>
                </w:p>
              </w:tc>
              <w:tc>
                <w:tcPr>
                  <w:tcW w:w="1249" w:type="pct"/>
                </w:tcPr>
                <w:p w14:paraId="79940F0E" w14:textId="77777777" w:rsidR="00517C38" w:rsidRPr="0054396F" w:rsidRDefault="00517C38" w:rsidP="00FD7850">
                  <w:pPr>
                    <w:framePr w:hSpace="180" w:wrap="around" w:vAnchor="text" w:hAnchor="margin" w:y="556"/>
                    <w:jc w:val="center"/>
                    <w:rPr>
                      <w:rFonts w:ascii="Times New Roman" w:hAnsi="Times New Roman" w:cs="Times New Roman"/>
                      <w:sz w:val="24"/>
                      <w:szCs w:val="24"/>
                    </w:rPr>
                  </w:pPr>
                </w:p>
              </w:tc>
              <w:tc>
                <w:tcPr>
                  <w:tcW w:w="1249" w:type="pct"/>
                </w:tcPr>
                <w:p w14:paraId="40127CA1" w14:textId="77777777" w:rsidR="00517C38" w:rsidRPr="0054396F" w:rsidRDefault="00517C38" w:rsidP="00FD7850">
                  <w:pPr>
                    <w:framePr w:hSpace="180" w:wrap="around" w:vAnchor="text" w:hAnchor="margin" w:y="556"/>
                    <w:jc w:val="center"/>
                    <w:rPr>
                      <w:rFonts w:ascii="Times New Roman" w:hAnsi="Times New Roman" w:cs="Times New Roman"/>
                      <w:sz w:val="24"/>
                      <w:szCs w:val="24"/>
                    </w:rPr>
                  </w:pPr>
                </w:p>
              </w:tc>
              <w:tc>
                <w:tcPr>
                  <w:tcW w:w="1249" w:type="pct"/>
                </w:tcPr>
                <w:p w14:paraId="2043FFBC" w14:textId="77777777" w:rsidR="00517C38" w:rsidRPr="0054396F" w:rsidRDefault="00517C38" w:rsidP="00FD7850">
                  <w:pPr>
                    <w:framePr w:hSpace="180" w:wrap="around" w:vAnchor="text" w:hAnchor="margin" w:y="556"/>
                    <w:jc w:val="center"/>
                    <w:rPr>
                      <w:rFonts w:ascii="Times New Roman" w:hAnsi="Times New Roman" w:cs="Times New Roman"/>
                      <w:sz w:val="24"/>
                      <w:szCs w:val="24"/>
                    </w:rPr>
                  </w:pPr>
                </w:p>
              </w:tc>
            </w:tr>
          </w:tbl>
          <w:p w14:paraId="2B393EF2" w14:textId="574ECF63" w:rsidR="00517C38" w:rsidRPr="0054396F" w:rsidRDefault="00517C38" w:rsidP="004B073B">
            <w:pPr>
              <w:pStyle w:val="Default"/>
            </w:pPr>
          </w:p>
          <w:p w14:paraId="5BF393CE" w14:textId="77777777" w:rsidR="00517C38" w:rsidRDefault="00517C38" w:rsidP="009C4791">
            <w:pPr>
              <w:jc w:val="both"/>
              <w:rPr>
                <w:rFonts w:ascii="Times New Roman" w:hAnsi="Times New Roman" w:cs="Times New Roman"/>
                <w:b/>
                <w:sz w:val="24"/>
                <w:szCs w:val="24"/>
              </w:rPr>
            </w:pPr>
            <w:r w:rsidRPr="0054396F">
              <w:rPr>
                <w:rFonts w:ascii="Times New Roman" w:hAnsi="Times New Roman" w:cs="Times New Roman"/>
                <w:b/>
                <w:sz w:val="24"/>
                <w:szCs w:val="24"/>
              </w:rPr>
              <w:t xml:space="preserve">Задание 2. </w:t>
            </w:r>
          </w:p>
          <w:p w14:paraId="61E77075" w14:textId="7CE9DD1A" w:rsidR="00517C38" w:rsidRDefault="00517C38" w:rsidP="009C4791">
            <w:pPr>
              <w:jc w:val="both"/>
              <w:rPr>
                <w:rFonts w:ascii="Times New Roman" w:hAnsi="Times New Roman" w:cs="Times New Roman"/>
                <w:i/>
                <w:sz w:val="24"/>
                <w:szCs w:val="24"/>
                <w:lang w:val="en-US"/>
              </w:rPr>
            </w:pPr>
            <w:r w:rsidRPr="0054396F">
              <w:rPr>
                <w:rFonts w:ascii="Times New Roman" w:hAnsi="Times New Roman" w:cs="Times New Roman"/>
                <w:i/>
                <w:sz w:val="24"/>
                <w:szCs w:val="24"/>
                <w:lang w:val="en-US"/>
              </w:rPr>
              <w:t>Read the text and choose the correct answer.</w:t>
            </w:r>
          </w:p>
          <w:p w14:paraId="32D438C4" w14:textId="77777777" w:rsidR="00517C38" w:rsidRPr="002E13E9" w:rsidRDefault="00517C38" w:rsidP="009C4791">
            <w:pPr>
              <w:jc w:val="both"/>
              <w:rPr>
                <w:rFonts w:ascii="Times New Roman" w:hAnsi="Times New Roman" w:cs="Times New Roman"/>
                <w:b/>
                <w:sz w:val="24"/>
                <w:szCs w:val="24"/>
                <w:lang w:val="en-US"/>
              </w:rPr>
            </w:pPr>
          </w:p>
          <w:p w14:paraId="144961FB" w14:textId="6185B7C2" w:rsidR="00517C38" w:rsidRPr="0054396F" w:rsidRDefault="00517C38" w:rsidP="009C4791">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How do you address a person you don’t know in a formal letter? Choose the proper salutation.</w:t>
            </w:r>
          </w:p>
          <w:p w14:paraId="5E408D22" w14:textId="77777777" w:rsidR="00517C38" w:rsidRPr="0054396F" w:rsidRDefault="00517C38" w:rsidP="004B073B">
            <w:pPr>
              <w:rPr>
                <w:rFonts w:ascii="Times New Roman" w:hAnsi="Times New Roman" w:cs="Times New Roman"/>
                <w:b/>
                <w:sz w:val="24"/>
                <w:szCs w:val="24"/>
                <w:lang w:val="en-US"/>
              </w:rPr>
            </w:pPr>
          </w:p>
          <w:p w14:paraId="3350D6A2" w14:textId="77777777" w:rsidR="00517C38" w:rsidRPr="0054396F" w:rsidRDefault="00517C38" w:rsidP="00C56076">
            <w:pPr>
              <w:pStyle w:val="a6"/>
              <w:numPr>
                <w:ilvl w:val="0"/>
                <w:numId w:val="2"/>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Dear Mister/Miss;</w:t>
            </w:r>
          </w:p>
          <w:p w14:paraId="3F46D0E7" w14:textId="77777777" w:rsidR="00517C38" w:rsidRPr="0054396F" w:rsidRDefault="00517C38" w:rsidP="00C56076">
            <w:pPr>
              <w:pStyle w:val="a6"/>
              <w:numPr>
                <w:ilvl w:val="0"/>
                <w:numId w:val="2"/>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Dear Sir or Madam;</w:t>
            </w:r>
          </w:p>
          <w:p w14:paraId="1AC915C5" w14:textId="77777777" w:rsidR="00517C38" w:rsidRPr="0054396F" w:rsidRDefault="00517C38" w:rsidP="00C56076">
            <w:pPr>
              <w:pStyle w:val="a6"/>
              <w:numPr>
                <w:ilvl w:val="0"/>
                <w:numId w:val="2"/>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My respected colleague;</w:t>
            </w:r>
          </w:p>
          <w:p w14:paraId="2F54F6F7" w14:textId="77777777" w:rsidR="00517C38" w:rsidRPr="0054396F" w:rsidRDefault="00517C38" w:rsidP="00C56076">
            <w:pPr>
              <w:pStyle w:val="a6"/>
              <w:numPr>
                <w:ilvl w:val="0"/>
                <w:numId w:val="2"/>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To anyone whom it might concern.</w:t>
            </w:r>
          </w:p>
          <w:p w14:paraId="699337BF" w14:textId="77777777" w:rsidR="00517C38" w:rsidRPr="0054396F" w:rsidRDefault="00517C38" w:rsidP="004B073B">
            <w:pPr>
              <w:pStyle w:val="a6"/>
              <w:spacing w:line="276" w:lineRule="auto"/>
              <w:ind w:left="420" w:firstLine="0"/>
              <w:rPr>
                <w:rFonts w:ascii="Times New Roman" w:hAnsi="Times New Roman" w:cs="Times New Roman"/>
                <w:sz w:val="24"/>
                <w:szCs w:val="24"/>
                <w:lang w:val="en-US"/>
              </w:rPr>
            </w:pPr>
          </w:p>
          <w:p w14:paraId="0576FE3B" w14:textId="4FCE884E" w:rsidR="00517C38" w:rsidRPr="0054396F" w:rsidRDefault="00517C38" w:rsidP="004B073B">
            <w:pPr>
              <w:pStyle w:val="Default"/>
              <w:rPr>
                <w:lang w:val="en-US"/>
              </w:rPr>
            </w:pPr>
            <w:r w:rsidRPr="0054396F">
              <w:rPr>
                <w:b/>
              </w:rPr>
              <w:t>Ответ</w:t>
            </w:r>
            <w:r w:rsidRPr="0054396F">
              <w:rPr>
                <w:b/>
                <w:lang w:val="en-US"/>
              </w:rPr>
              <w:t>:</w:t>
            </w:r>
          </w:p>
          <w:p w14:paraId="4CAF12B8" w14:textId="63A56B88" w:rsidR="00517C38" w:rsidRPr="0054396F" w:rsidRDefault="00517C38" w:rsidP="004B073B">
            <w:pPr>
              <w:pStyle w:val="Default"/>
              <w:rPr>
                <w:lang w:val="en-US"/>
              </w:rPr>
            </w:pPr>
          </w:p>
          <w:p w14:paraId="0791E8BB" w14:textId="77777777" w:rsidR="00517C38" w:rsidRDefault="00517C38" w:rsidP="009C4791">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3.</w:t>
            </w:r>
          </w:p>
          <w:p w14:paraId="092E2F5C" w14:textId="77777777" w:rsidR="00517C38" w:rsidRPr="0054396F" w:rsidRDefault="00517C38" w:rsidP="002E13E9">
            <w:pPr>
              <w:rPr>
                <w:rFonts w:ascii="Times New Roman" w:hAnsi="Times New Roman" w:cs="Times New Roman"/>
                <w:i/>
                <w:sz w:val="24"/>
                <w:szCs w:val="24"/>
                <w:lang w:val="en-US"/>
              </w:rPr>
            </w:pPr>
            <w:r w:rsidRPr="0054396F">
              <w:rPr>
                <w:rFonts w:ascii="Times New Roman" w:hAnsi="Times New Roman" w:cs="Times New Roman"/>
                <w:i/>
                <w:sz w:val="24"/>
                <w:szCs w:val="24"/>
                <w:lang w:val="en-US"/>
              </w:rPr>
              <w:t>Read the text and choose the correct answer.</w:t>
            </w:r>
          </w:p>
          <w:p w14:paraId="1C7C5AB1" w14:textId="77777777" w:rsidR="00517C38" w:rsidRDefault="00517C38" w:rsidP="009C4791">
            <w:pPr>
              <w:jc w:val="both"/>
              <w:rPr>
                <w:rFonts w:ascii="Times New Roman" w:hAnsi="Times New Roman" w:cs="Times New Roman"/>
                <w:b/>
                <w:sz w:val="24"/>
                <w:szCs w:val="24"/>
                <w:lang w:val="en-US"/>
              </w:rPr>
            </w:pPr>
          </w:p>
          <w:p w14:paraId="7E525B09" w14:textId="266C1C09" w:rsidR="00517C38" w:rsidRPr="0054396F" w:rsidRDefault="00517C38" w:rsidP="009C4791">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Which is the INCORRECT way to end a formal letter?</w:t>
            </w:r>
          </w:p>
          <w:p w14:paraId="387B71FD" w14:textId="77777777" w:rsidR="00517C38" w:rsidRPr="0054396F" w:rsidRDefault="00517C38" w:rsidP="004B073B">
            <w:pPr>
              <w:rPr>
                <w:rFonts w:ascii="Times New Roman" w:hAnsi="Times New Roman" w:cs="Times New Roman"/>
                <w:b/>
                <w:sz w:val="24"/>
                <w:szCs w:val="24"/>
                <w:lang w:val="en-US"/>
              </w:rPr>
            </w:pPr>
          </w:p>
          <w:p w14:paraId="21586BA6" w14:textId="19328B8B" w:rsidR="00517C38" w:rsidRPr="0054396F" w:rsidRDefault="00517C38" w:rsidP="00C56076">
            <w:pPr>
              <w:pStyle w:val="a6"/>
              <w:numPr>
                <w:ilvl w:val="0"/>
                <w:numId w:val="3"/>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Yours truly, Jack Johnson;</w:t>
            </w:r>
          </w:p>
          <w:p w14:paraId="5826807E" w14:textId="0875DDAB" w:rsidR="00517C38" w:rsidRPr="0054396F" w:rsidRDefault="00517C38" w:rsidP="00C56076">
            <w:pPr>
              <w:pStyle w:val="a6"/>
              <w:numPr>
                <w:ilvl w:val="0"/>
                <w:numId w:val="3"/>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Yours faithfully, Jack Johnson;</w:t>
            </w:r>
          </w:p>
          <w:p w14:paraId="581C3CA9" w14:textId="01066CD6" w:rsidR="00517C38" w:rsidRPr="0054396F" w:rsidRDefault="00517C38" w:rsidP="00C56076">
            <w:pPr>
              <w:pStyle w:val="a6"/>
              <w:numPr>
                <w:ilvl w:val="0"/>
                <w:numId w:val="3"/>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With best regards, Jack Johnson;</w:t>
            </w:r>
          </w:p>
          <w:p w14:paraId="4E5005E5" w14:textId="77777777" w:rsidR="00517C38" w:rsidRPr="0054396F" w:rsidRDefault="00517C38" w:rsidP="00C56076">
            <w:pPr>
              <w:pStyle w:val="a6"/>
              <w:numPr>
                <w:ilvl w:val="0"/>
                <w:numId w:val="3"/>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Hugs and kisses, Jack Johnson.</w:t>
            </w:r>
          </w:p>
          <w:p w14:paraId="6EFF0E9C" w14:textId="77777777" w:rsidR="00517C38" w:rsidRPr="0054396F" w:rsidRDefault="00517C38" w:rsidP="004B073B">
            <w:pPr>
              <w:pStyle w:val="a6"/>
              <w:spacing w:line="276" w:lineRule="auto"/>
              <w:ind w:left="420" w:firstLine="0"/>
              <w:rPr>
                <w:rFonts w:ascii="Times New Roman" w:hAnsi="Times New Roman" w:cs="Times New Roman"/>
                <w:sz w:val="24"/>
                <w:szCs w:val="24"/>
                <w:lang w:val="en-US"/>
              </w:rPr>
            </w:pPr>
          </w:p>
          <w:p w14:paraId="5C1B3BE3" w14:textId="49E07081" w:rsidR="00517C38" w:rsidRPr="0054396F" w:rsidRDefault="00517C38" w:rsidP="004B073B">
            <w:pPr>
              <w:pStyle w:val="Default"/>
              <w:rPr>
                <w:lang w:val="en-US"/>
              </w:rPr>
            </w:pPr>
            <w:r w:rsidRPr="0054396F">
              <w:rPr>
                <w:b/>
              </w:rPr>
              <w:t>Ответ</w:t>
            </w:r>
            <w:r w:rsidRPr="0054396F">
              <w:rPr>
                <w:b/>
                <w:lang w:val="en-US"/>
              </w:rPr>
              <w:t>:</w:t>
            </w:r>
          </w:p>
          <w:p w14:paraId="049EA290" w14:textId="54CF2D07" w:rsidR="00517C38" w:rsidRPr="0054396F" w:rsidRDefault="00517C38" w:rsidP="004B073B">
            <w:pPr>
              <w:pStyle w:val="Default"/>
              <w:rPr>
                <w:lang w:val="en-US"/>
              </w:rPr>
            </w:pPr>
          </w:p>
          <w:p w14:paraId="062897E1" w14:textId="77777777" w:rsidR="00517C38" w:rsidRDefault="00517C38" w:rsidP="009C4791">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4.</w:t>
            </w:r>
          </w:p>
          <w:p w14:paraId="77959B25" w14:textId="77777777" w:rsidR="00517C38" w:rsidRPr="0054396F" w:rsidRDefault="00517C38" w:rsidP="002E13E9">
            <w:pPr>
              <w:rPr>
                <w:rFonts w:ascii="Times New Roman" w:hAnsi="Times New Roman" w:cs="Times New Roman"/>
                <w:i/>
                <w:sz w:val="24"/>
                <w:szCs w:val="24"/>
                <w:lang w:val="en-US"/>
              </w:rPr>
            </w:pPr>
            <w:r w:rsidRPr="0054396F">
              <w:rPr>
                <w:rFonts w:ascii="Times New Roman" w:hAnsi="Times New Roman" w:cs="Times New Roman"/>
                <w:i/>
                <w:sz w:val="24"/>
                <w:szCs w:val="24"/>
                <w:lang w:val="en-US"/>
              </w:rPr>
              <w:t>Read the text and choose all the correct answers.</w:t>
            </w:r>
          </w:p>
          <w:p w14:paraId="416DC30B" w14:textId="77777777" w:rsidR="00517C38" w:rsidRPr="0054396F" w:rsidRDefault="00517C38" w:rsidP="002E13E9">
            <w:pPr>
              <w:rPr>
                <w:rFonts w:ascii="Times New Roman" w:hAnsi="Times New Roman" w:cs="Times New Roman"/>
                <w:b/>
                <w:sz w:val="24"/>
                <w:szCs w:val="24"/>
                <w:lang w:val="en-US"/>
              </w:rPr>
            </w:pPr>
          </w:p>
          <w:p w14:paraId="38EDB683" w14:textId="2D328517" w:rsidR="00517C38" w:rsidRPr="0054396F" w:rsidRDefault="00517C38" w:rsidP="009C4791">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Choose ALL the types of publications which are SCIENTIFIC or ACADEMIC publications.</w:t>
            </w:r>
          </w:p>
          <w:p w14:paraId="4B912D86" w14:textId="77777777" w:rsidR="00517C38" w:rsidRPr="0054396F" w:rsidRDefault="00517C38" w:rsidP="009C4791">
            <w:pPr>
              <w:rPr>
                <w:rFonts w:ascii="Times New Roman" w:hAnsi="Times New Roman" w:cs="Times New Roman"/>
                <w:b/>
                <w:sz w:val="24"/>
                <w:szCs w:val="24"/>
                <w:lang w:val="en-US"/>
              </w:rPr>
            </w:pPr>
          </w:p>
          <w:p w14:paraId="1B8C559C" w14:textId="2CE6A0C3" w:rsidR="00517C38" w:rsidRPr="0054396F" w:rsidRDefault="00517C38" w:rsidP="00C56076">
            <w:pPr>
              <w:pStyle w:val="a6"/>
              <w:numPr>
                <w:ilvl w:val="0"/>
                <w:numId w:val="4"/>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Monograph</w:t>
            </w:r>
            <w:r w:rsidRPr="0054396F">
              <w:rPr>
                <w:rFonts w:ascii="Times New Roman" w:hAnsi="Times New Roman" w:cs="Times New Roman"/>
                <w:sz w:val="24"/>
                <w:szCs w:val="24"/>
              </w:rPr>
              <w:t>;</w:t>
            </w:r>
          </w:p>
          <w:p w14:paraId="71BCF2AC" w14:textId="1A8ECE92" w:rsidR="00517C38" w:rsidRPr="0054396F" w:rsidRDefault="00517C38" w:rsidP="00C56076">
            <w:pPr>
              <w:pStyle w:val="a6"/>
              <w:numPr>
                <w:ilvl w:val="0"/>
                <w:numId w:val="4"/>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novel</w:t>
            </w:r>
            <w:r w:rsidRPr="0054396F">
              <w:rPr>
                <w:rFonts w:ascii="Times New Roman" w:hAnsi="Times New Roman" w:cs="Times New Roman"/>
                <w:sz w:val="24"/>
                <w:szCs w:val="24"/>
              </w:rPr>
              <w:t>;</w:t>
            </w:r>
          </w:p>
          <w:p w14:paraId="78B6A8BE" w14:textId="73977647" w:rsidR="00517C38" w:rsidRPr="0054396F" w:rsidRDefault="00517C38" w:rsidP="00C56076">
            <w:pPr>
              <w:pStyle w:val="a6"/>
              <w:numPr>
                <w:ilvl w:val="0"/>
                <w:numId w:val="4"/>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conference proceedings</w:t>
            </w:r>
            <w:r w:rsidRPr="0054396F">
              <w:rPr>
                <w:rFonts w:ascii="Times New Roman" w:hAnsi="Times New Roman" w:cs="Times New Roman"/>
                <w:sz w:val="24"/>
                <w:szCs w:val="24"/>
              </w:rPr>
              <w:t>;</w:t>
            </w:r>
          </w:p>
          <w:p w14:paraId="12746F65" w14:textId="73BBE46B" w:rsidR="00517C38" w:rsidRPr="0054396F" w:rsidRDefault="00517C38" w:rsidP="00C56076">
            <w:pPr>
              <w:pStyle w:val="a6"/>
              <w:numPr>
                <w:ilvl w:val="0"/>
                <w:numId w:val="4"/>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biography</w:t>
            </w:r>
            <w:r w:rsidRPr="0054396F">
              <w:rPr>
                <w:rFonts w:ascii="Times New Roman" w:hAnsi="Times New Roman" w:cs="Times New Roman"/>
                <w:sz w:val="24"/>
                <w:szCs w:val="24"/>
              </w:rPr>
              <w:t>;</w:t>
            </w:r>
          </w:p>
          <w:p w14:paraId="17E23E99" w14:textId="2B5396A5" w:rsidR="00517C38" w:rsidRPr="0054396F" w:rsidRDefault="00517C38" w:rsidP="00C56076">
            <w:pPr>
              <w:pStyle w:val="a6"/>
              <w:numPr>
                <w:ilvl w:val="0"/>
                <w:numId w:val="4"/>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academic CV</w:t>
            </w:r>
            <w:r w:rsidRPr="0054396F">
              <w:rPr>
                <w:rFonts w:ascii="Times New Roman" w:hAnsi="Times New Roman" w:cs="Times New Roman"/>
                <w:sz w:val="24"/>
                <w:szCs w:val="24"/>
              </w:rPr>
              <w:t>;</w:t>
            </w:r>
          </w:p>
          <w:p w14:paraId="5D88434E" w14:textId="5C62B615" w:rsidR="00517C38" w:rsidRPr="0054396F" w:rsidRDefault="00517C38" w:rsidP="00C56076">
            <w:pPr>
              <w:pStyle w:val="a6"/>
              <w:numPr>
                <w:ilvl w:val="0"/>
                <w:numId w:val="4"/>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article</w:t>
            </w:r>
            <w:r w:rsidRPr="0054396F">
              <w:rPr>
                <w:rFonts w:ascii="Times New Roman" w:hAnsi="Times New Roman" w:cs="Times New Roman"/>
                <w:sz w:val="24"/>
                <w:szCs w:val="24"/>
              </w:rPr>
              <w:t>;</w:t>
            </w:r>
          </w:p>
          <w:p w14:paraId="4F8AEB5D" w14:textId="57E515C4" w:rsidR="00517C38" w:rsidRPr="0054396F" w:rsidRDefault="00517C38" w:rsidP="00C56076">
            <w:pPr>
              <w:pStyle w:val="a6"/>
              <w:numPr>
                <w:ilvl w:val="0"/>
                <w:numId w:val="4"/>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thesis</w:t>
            </w:r>
            <w:r w:rsidRPr="0054396F">
              <w:rPr>
                <w:rFonts w:ascii="Times New Roman" w:hAnsi="Times New Roman" w:cs="Times New Roman"/>
                <w:sz w:val="24"/>
                <w:szCs w:val="24"/>
              </w:rPr>
              <w:t>;</w:t>
            </w:r>
          </w:p>
          <w:p w14:paraId="1F743B6F" w14:textId="54B580CA" w:rsidR="00517C38" w:rsidRPr="0054396F" w:rsidRDefault="00517C38" w:rsidP="00C56076">
            <w:pPr>
              <w:pStyle w:val="a6"/>
              <w:numPr>
                <w:ilvl w:val="0"/>
                <w:numId w:val="4"/>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certificate</w:t>
            </w:r>
            <w:r w:rsidRPr="0054396F">
              <w:rPr>
                <w:rFonts w:ascii="Times New Roman" w:hAnsi="Times New Roman" w:cs="Times New Roman"/>
                <w:sz w:val="24"/>
                <w:szCs w:val="24"/>
              </w:rPr>
              <w:t>.</w:t>
            </w:r>
          </w:p>
          <w:p w14:paraId="4918D356" w14:textId="77777777" w:rsidR="00517C38" w:rsidRPr="0054396F" w:rsidRDefault="00517C38" w:rsidP="009C4791">
            <w:pPr>
              <w:pStyle w:val="a6"/>
              <w:spacing w:line="276" w:lineRule="auto"/>
              <w:ind w:left="420" w:firstLine="0"/>
              <w:rPr>
                <w:rFonts w:ascii="Times New Roman" w:hAnsi="Times New Roman" w:cs="Times New Roman"/>
                <w:sz w:val="24"/>
                <w:szCs w:val="24"/>
                <w:lang w:val="en-US"/>
              </w:rPr>
            </w:pPr>
          </w:p>
          <w:p w14:paraId="2AFF40A8" w14:textId="5870650E" w:rsidR="00517C38" w:rsidRPr="0054396F" w:rsidRDefault="00517C38" w:rsidP="009C4791">
            <w:pPr>
              <w:pStyle w:val="Default"/>
            </w:pPr>
            <w:r w:rsidRPr="0054396F">
              <w:rPr>
                <w:b/>
                <w:lang w:val="en-US"/>
              </w:rPr>
              <w:lastRenderedPageBreak/>
              <w:t>Ответ:</w:t>
            </w:r>
          </w:p>
          <w:p w14:paraId="10D3B2F7" w14:textId="401022C6" w:rsidR="00517C38" w:rsidRPr="0054396F" w:rsidRDefault="00517C38" w:rsidP="004B073B">
            <w:pPr>
              <w:pStyle w:val="Default"/>
            </w:pPr>
          </w:p>
          <w:p w14:paraId="311B501C" w14:textId="77777777" w:rsidR="00517C38" w:rsidRDefault="00517C38" w:rsidP="00EA0F61">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5. </w:t>
            </w:r>
          </w:p>
          <w:p w14:paraId="3EAB8183" w14:textId="1C3FE910" w:rsidR="00517C38" w:rsidRDefault="00261A74" w:rsidP="00F04448">
            <w:pPr>
              <w:rPr>
                <w:rFonts w:ascii="Times New Roman" w:hAnsi="Times New Roman" w:cs="Times New Roman"/>
                <w:i/>
                <w:sz w:val="24"/>
                <w:szCs w:val="24"/>
                <w:lang w:val="en-US"/>
              </w:rPr>
            </w:pPr>
            <w:r w:rsidRPr="00261A74">
              <w:rPr>
                <w:rFonts w:ascii="Times New Roman" w:hAnsi="Times New Roman" w:cs="Times New Roman"/>
                <w:i/>
                <w:sz w:val="24"/>
                <w:szCs w:val="24"/>
                <w:lang w:val="en-US"/>
              </w:rPr>
              <w:t>Read the text and set the sequence.</w:t>
            </w:r>
          </w:p>
          <w:p w14:paraId="5ADCD1D8" w14:textId="77777777" w:rsidR="00261A74" w:rsidRPr="0054396F" w:rsidRDefault="00261A74" w:rsidP="00F04448">
            <w:pPr>
              <w:rPr>
                <w:rFonts w:ascii="Times New Roman" w:hAnsi="Times New Roman" w:cs="Times New Roman"/>
                <w:b/>
                <w:sz w:val="24"/>
                <w:szCs w:val="24"/>
                <w:lang w:val="en-US"/>
              </w:rPr>
            </w:pPr>
          </w:p>
          <w:p w14:paraId="72DDF590" w14:textId="2A94FF85" w:rsidR="00517C38" w:rsidRPr="0054396F" w:rsidRDefault="00517C38" w:rsidP="00EA0F61">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Place the stages of participating in a conference in the correct logical order.</w:t>
            </w:r>
          </w:p>
          <w:p w14:paraId="1DAB5F86" w14:textId="77777777" w:rsidR="00261A74" w:rsidRPr="008A1E9D" w:rsidRDefault="00261A74" w:rsidP="00261A74">
            <w:pPr>
              <w:jc w:val="both"/>
              <w:rPr>
                <w:rStyle w:val="fontstyle01"/>
                <w:sz w:val="28"/>
                <w:lang w:val="en-US"/>
              </w:rPr>
            </w:pPr>
          </w:p>
          <w:p w14:paraId="4A7E70EC" w14:textId="77777777" w:rsidR="00517C38" w:rsidRPr="008A1E9D" w:rsidRDefault="00517C38" w:rsidP="00EA0F61">
            <w:pPr>
              <w:jc w:val="both"/>
              <w:rPr>
                <w:rFonts w:ascii="Times New Roman" w:hAnsi="Times New Roman" w:cs="Times New Roman"/>
                <w:b/>
                <w:sz w:val="24"/>
                <w:szCs w:val="24"/>
                <w:lang w:val="en-US"/>
              </w:rPr>
            </w:pPr>
          </w:p>
          <w:p w14:paraId="6FBEF1C3" w14:textId="047ECA6D" w:rsidR="00517C38" w:rsidRPr="0054396F" w:rsidRDefault="00517C38" w:rsidP="00C56076">
            <w:pPr>
              <w:pStyle w:val="a6"/>
              <w:numPr>
                <w:ilvl w:val="0"/>
                <w:numId w:val="5"/>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have your paper published in the conference proceedings;</w:t>
            </w:r>
          </w:p>
          <w:p w14:paraId="0B4DB27D" w14:textId="619524B5" w:rsidR="00517C38" w:rsidRPr="0054396F" w:rsidRDefault="00517C38" w:rsidP="00C56076">
            <w:pPr>
              <w:pStyle w:val="a6"/>
              <w:numPr>
                <w:ilvl w:val="0"/>
                <w:numId w:val="5"/>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register for the conference if your proposal is accepted;</w:t>
            </w:r>
          </w:p>
          <w:p w14:paraId="3EC52792" w14:textId="7D0C4034" w:rsidR="00517C38" w:rsidRPr="0054396F" w:rsidRDefault="00517C38" w:rsidP="00C56076">
            <w:pPr>
              <w:pStyle w:val="a6"/>
              <w:numPr>
                <w:ilvl w:val="0"/>
                <w:numId w:val="5"/>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hand in the proposal</w:t>
            </w:r>
            <w:r w:rsidRPr="0054396F">
              <w:rPr>
                <w:rFonts w:ascii="Times New Roman" w:hAnsi="Times New Roman" w:cs="Times New Roman"/>
                <w:sz w:val="24"/>
                <w:szCs w:val="24"/>
              </w:rPr>
              <w:t>;</w:t>
            </w:r>
          </w:p>
          <w:p w14:paraId="2C8BF4CA" w14:textId="0E324E5D" w:rsidR="00517C38" w:rsidRPr="0054396F" w:rsidRDefault="00517C38" w:rsidP="00C56076">
            <w:pPr>
              <w:pStyle w:val="a6"/>
              <w:numPr>
                <w:ilvl w:val="0"/>
                <w:numId w:val="5"/>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read the call for papers;</w:t>
            </w:r>
          </w:p>
          <w:p w14:paraId="103AC0AD" w14:textId="248AB03C" w:rsidR="00517C38" w:rsidRPr="0054396F" w:rsidRDefault="00517C38" w:rsidP="00C56076">
            <w:pPr>
              <w:pStyle w:val="a6"/>
              <w:numPr>
                <w:ilvl w:val="0"/>
                <w:numId w:val="5"/>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choose the format of participation;</w:t>
            </w:r>
          </w:p>
          <w:p w14:paraId="38FE77C7" w14:textId="303E6812" w:rsidR="00517C38" w:rsidRPr="0054396F" w:rsidRDefault="00517C38" w:rsidP="00C56076">
            <w:pPr>
              <w:pStyle w:val="a6"/>
              <w:numPr>
                <w:ilvl w:val="0"/>
                <w:numId w:val="5"/>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present your research results at the conference.</w:t>
            </w:r>
          </w:p>
          <w:p w14:paraId="29F612C7" w14:textId="77777777" w:rsidR="008428BF" w:rsidRDefault="008428BF" w:rsidP="008428BF">
            <w:pPr>
              <w:rPr>
                <w:rFonts w:ascii="Times New Roman" w:hAnsi="Times New Roman" w:cs="Times New Roman"/>
                <w:i/>
                <w:sz w:val="24"/>
                <w:szCs w:val="24"/>
                <w:lang w:val="en-US"/>
              </w:rPr>
            </w:pPr>
          </w:p>
          <w:p w14:paraId="5FA6FA2D" w14:textId="6DF9F9EE" w:rsidR="008428BF" w:rsidRPr="0054396F" w:rsidRDefault="008428BF" w:rsidP="008428BF">
            <w:pPr>
              <w:rPr>
                <w:rFonts w:ascii="Times New Roman" w:hAnsi="Times New Roman" w:cs="Times New Roman"/>
                <w:i/>
                <w:sz w:val="24"/>
                <w:szCs w:val="24"/>
                <w:lang w:val="en-US"/>
              </w:rPr>
            </w:pPr>
            <w:r w:rsidRPr="0054396F">
              <w:rPr>
                <w:rFonts w:ascii="Times New Roman" w:hAnsi="Times New Roman" w:cs="Times New Roman"/>
                <w:i/>
                <w:sz w:val="24"/>
                <w:szCs w:val="24"/>
                <w:lang w:val="en-US"/>
              </w:rPr>
              <w:t>Write down the appropriate sequence of numbers from left to right:</w:t>
            </w:r>
          </w:p>
          <w:tbl>
            <w:tblPr>
              <w:tblStyle w:val="a3"/>
              <w:tblW w:w="6244" w:type="dxa"/>
              <w:tblLayout w:type="fixed"/>
              <w:tblLook w:val="04A0" w:firstRow="1" w:lastRow="0" w:firstColumn="1" w:lastColumn="0" w:noHBand="0" w:noVBand="1"/>
            </w:tblPr>
            <w:tblGrid>
              <w:gridCol w:w="1217"/>
              <w:gridCol w:w="1216"/>
              <w:gridCol w:w="423"/>
              <w:gridCol w:w="740"/>
              <w:gridCol w:w="262"/>
              <w:gridCol w:w="1193"/>
              <w:gridCol w:w="1193"/>
            </w:tblGrid>
            <w:tr w:rsidR="008428BF" w:rsidRPr="00FD7850" w14:paraId="60CF4046" w14:textId="77777777" w:rsidTr="004B7925">
              <w:tc>
                <w:tcPr>
                  <w:tcW w:w="1217" w:type="dxa"/>
                </w:tcPr>
                <w:p w14:paraId="23D8858A"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1216" w:type="dxa"/>
                </w:tcPr>
                <w:p w14:paraId="4487B5E8"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423" w:type="dxa"/>
                </w:tcPr>
                <w:p w14:paraId="255A56A8"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740" w:type="dxa"/>
                </w:tcPr>
                <w:p w14:paraId="15BB288D"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262" w:type="dxa"/>
                </w:tcPr>
                <w:p w14:paraId="480F6192" w14:textId="77777777" w:rsidR="008428BF" w:rsidRPr="008428BF" w:rsidRDefault="008428BF" w:rsidP="00FD7850">
                  <w:pPr>
                    <w:framePr w:hSpace="180" w:wrap="around" w:vAnchor="text" w:hAnchor="margin" w:y="556"/>
                    <w:ind w:firstLine="67"/>
                    <w:jc w:val="center"/>
                    <w:rPr>
                      <w:rFonts w:ascii="Times New Roman" w:hAnsi="Times New Roman" w:cs="Times New Roman"/>
                      <w:sz w:val="24"/>
                      <w:szCs w:val="24"/>
                      <w:lang w:val="en-US"/>
                    </w:rPr>
                  </w:pPr>
                </w:p>
              </w:tc>
              <w:tc>
                <w:tcPr>
                  <w:tcW w:w="1193" w:type="dxa"/>
                </w:tcPr>
                <w:p w14:paraId="111EE84C"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1193" w:type="dxa"/>
                </w:tcPr>
                <w:p w14:paraId="69C25F4F"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r>
          </w:tbl>
          <w:p w14:paraId="4872E3F7" w14:textId="7AA048E1" w:rsidR="00517C38" w:rsidRPr="0054396F" w:rsidRDefault="00517C38" w:rsidP="004B073B">
            <w:pPr>
              <w:pStyle w:val="Default"/>
              <w:rPr>
                <w:lang w:val="en-US"/>
              </w:rPr>
            </w:pPr>
          </w:p>
          <w:p w14:paraId="03D41E52" w14:textId="77777777" w:rsidR="00517C38" w:rsidRDefault="00517C38" w:rsidP="00EA0F61">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6.</w:t>
            </w:r>
          </w:p>
          <w:p w14:paraId="3CB94C60" w14:textId="77777777" w:rsidR="00517C38" w:rsidRPr="0054396F" w:rsidRDefault="00517C38" w:rsidP="00F04448">
            <w:pPr>
              <w:rPr>
                <w:rFonts w:ascii="Times New Roman" w:hAnsi="Times New Roman" w:cs="Times New Roman"/>
                <w:i/>
                <w:sz w:val="24"/>
                <w:szCs w:val="24"/>
                <w:lang w:val="en-US"/>
              </w:rPr>
            </w:pPr>
            <w:r w:rsidRPr="0054396F">
              <w:rPr>
                <w:rFonts w:ascii="Times New Roman" w:hAnsi="Times New Roman" w:cs="Times New Roman"/>
                <w:i/>
                <w:sz w:val="24"/>
                <w:szCs w:val="24"/>
                <w:lang w:val="en-US"/>
              </w:rPr>
              <w:t>Read the text and choose all the correct answers.</w:t>
            </w:r>
          </w:p>
          <w:p w14:paraId="2BB3CC21" w14:textId="77777777" w:rsidR="00517C38" w:rsidRPr="0054396F" w:rsidRDefault="00517C38" w:rsidP="00F04448">
            <w:pPr>
              <w:rPr>
                <w:rFonts w:ascii="Times New Roman" w:hAnsi="Times New Roman" w:cs="Times New Roman"/>
                <w:b/>
                <w:sz w:val="24"/>
                <w:szCs w:val="24"/>
                <w:lang w:val="en-US"/>
              </w:rPr>
            </w:pPr>
          </w:p>
          <w:p w14:paraId="63EDDD8E" w14:textId="341424CA" w:rsidR="00517C38" w:rsidRPr="0054396F" w:rsidRDefault="00517C38" w:rsidP="00EA0F61">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Choose the visuals common for academic and research papers.</w:t>
            </w:r>
          </w:p>
          <w:p w14:paraId="37596F39" w14:textId="77777777" w:rsidR="00517C38" w:rsidRPr="0054396F" w:rsidRDefault="00517C38" w:rsidP="00EA0F61">
            <w:pPr>
              <w:jc w:val="both"/>
              <w:rPr>
                <w:rFonts w:ascii="Times New Roman" w:hAnsi="Times New Roman" w:cs="Times New Roman"/>
                <w:b/>
                <w:sz w:val="24"/>
                <w:szCs w:val="24"/>
                <w:lang w:val="en-US"/>
              </w:rPr>
            </w:pPr>
          </w:p>
          <w:p w14:paraId="6CFC84C7" w14:textId="65AC0A4D" w:rsidR="00517C38" w:rsidRPr="0054396F" w:rsidRDefault="00517C38" w:rsidP="00C56076">
            <w:pPr>
              <w:pStyle w:val="a6"/>
              <w:numPr>
                <w:ilvl w:val="0"/>
                <w:numId w:val="6"/>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a graph</w:t>
            </w:r>
            <w:r w:rsidRPr="0054396F">
              <w:rPr>
                <w:rFonts w:ascii="Times New Roman" w:hAnsi="Times New Roman" w:cs="Times New Roman"/>
                <w:sz w:val="24"/>
                <w:szCs w:val="24"/>
              </w:rPr>
              <w:t>;</w:t>
            </w:r>
          </w:p>
          <w:p w14:paraId="2E7EC42D" w14:textId="71AF0A63" w:rsidR="00517C38" w:rsidRPr="0054396F" w:rsidRDefault="00517C38" w:rsidP="00C56076">
            <w:pPr>
              <w:pStyle w:val="a6"/>
              <w:numPr>
                <w:ilvl w:val="0"/>
                <w:numId w:val="6"/>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a GIF image</w:t>
            </w:r>
            <w:r w:rsidRPr="0054396F">
              <w:rPr>
                <w:rFonts w:ascii="Times New Roman" w:hAnsi="Times New Roman" w:cs="Times New Roman"/>
                <w:sz w:val="24"/>
                <w:szCs w:val="24"/>
              </w:rPr>
              <w:t>;</w:t>
            </w:r>
          </w:p>
          <w:p w14:paraId="5038ABD1" w14:textId="5127927E" w:rsidR="00517C38" w:rsidRPr="0054396F" w:rsidRDefault="00517C38" w:rsidP="00C56076">
            <w:pPr>
              <w:pStyle w:val="a6"/>
              <w:numPr>
                <w:ilvl w:val="0"/>
                <w:numId w:val="6"/>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a block chart</w:t>
            </w:r>
            <w:r w:rsidRPr="0054396F">
              <w:rPr>
                <w:rFonts w:ascii="Times New Roman" w:hAnsi="Times New Roman" w:cs="Times New Roman"/>
                <w:sz w:val="24"/>
                <w:szCs w:val="24"/>
              </w:rPr>
              <w:t>;</w:t>
            </w:r>
          </w:p>
          <w:p w14:paraId="292456FB" w14:textId="5661496A" w:rsidR="00517C38" w:rsidRPr="0054396F" w:rsidRDefault="00517C38" w:rsidP="00C56076">
            <w:pPr>
              <w:pStyle w:val="a6"/>
              <w:numPr>
                <w:ilvl w:val="0"/>
                <w:numId w:val="6"/>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a pie chart</w:t>
            </w:r>
            <w:r w:rsidRPr="0054396F">
              <w:rPr>
                <w:rFonts w:ascii="Times New Roman" w:hAnsi="Times New Roman" w:cs="Times New Roman"/>
                <w:sz w:val="24"/>
                <w:szCs w:val="24"/>
              </w:rPr>
              <w:t>;</w:t>
            </w:r>
          </w:p>
          <w:p w14:paraId="72299DCB" w14:textId="37CF2867" w:rsidR="00517C38" w:rsidRPr="0054396F" w:rsidRDefault="00517C38" w:rsidP="00C56076">
            <w:pPr>
              <w:pStyle w:val="a6"/>
              <w:numPr>
                <w:ilvl w:val="0"/>
                <w:numId w:val="6"/>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a presentation</w:t>
            </w:r>
            <w:r w:rsidRPr="0054396F">
              <w:rPr>
                <w:rFonts w:ascii="Times New Roman" w:hAnsi="Times New Roman" w:cs="Times New Roman"/>
                <w:sz w:val="24"/>
                <w:szCs w:val="24"/>
              </w:rPr>
              <w:t>;</w:t>
            </w:r>
          </w:p>
          <w:p w14:paraId="419760F1" w14:textId="27B5083B" w:rsidR="00517C38" w:rsidRPr="0054396F" w:rsidRDefault="00517C38" w:rsidP="00C56076">
            <w:pPr>
              <w:pStyle w:val="a6"/>
              <w:numPr>
                <w:ilvl w:val="0"/>
                <w:numId w:val="6"/>
              </w:numPr>
              <w:spacing w:line="276" w:lineRule="auto"/>
              <w:rPr>
                <w:rFonts w:ascii="Times New Roman" w:hAnsi="Times New Roman" w:cs="Times New Roman"/>
                <w:sz w:val="24"/>
                <w:szCs w:val="24"/>
                <w:lang w:val="en-US"/>
              </w:rPr>
            </w:pPr>
            <w:r w:rsidRPr="0054396F">
              <w:rPr>
                <w:rFonts w:ascii="Times New Roman" w:hAnsi="Times New Roman" w:cs="Times New Roman"/>
                <w:sz w:val="24"/>
                <w:szCs w:val="24"/>
                <w:lang w:val="en-US"/>
              </w:rPr>
              <w:t>a fresco</w:t>
            </w:r>
            <w:r w:rsidRPr="0054396F">
              <w:rPr>
                <w:rFonts w:ascii="Times New Roman" w:hAnsi="Times New Roman" w:cs="Times New Roman"/>
                <w:sz w:val="24"/>
                <w:szCs w:val="24"/>
              </w:rPr>
              <w:t>.</w:t>
            </w:r>
          </w:p>
          <w:p w14:paraId="676EE27A" w14:textId="77777777" w:rsidR="00517C38" w:rsidRPr="0054396F" w:rsidRDefault="00517C38" w:rsidP="00EA0F61">
            <w:pPr>
              <w:pStyle w:val="a6"/>
              <w:spacing w:line="276" w:lineRule="auto"/>
              <w:ind w:left="420" w:firstLine="0"/>
              <w:rPr>
                <w:rFonts w:ascii="Times New Roman" w:hAnsi="Times New Roman" w:cs="Times New Roman"/>
                <w:sz w:val="24"/>
                <w:szCs w:val="24"/>
                <w:lang w:val="en-US"/>
              </w:rPr>
            </w:pPr>
          </w:p>
          <w:p w14:paraId="7218CAE2" w14:textId="23F355DD" w:rsidR="00517C38" w:rsidRPr="0054396F" w:rsidRDefault="00517C38" w:rsidP="00EA0F61">
            <w:pPr>
              <w:pStyle w:val="Default"/>
              <w:jc w:val="both"/>
            </w:pPr>
            <w:r w:rsidRPr="0054396F">
              <w:rPr>
                <w:b/>
              </w:rPr>
              <w:t>Ответ</w:t>
            </w:r>
            <w:r w:rsidRPr="0054396F">
              <w:rPr>
                <w:b/>
                <w:lang w:val="en-US"/>
              </w:rPr>
              <w:t>:</w:t>
            </w:r>
          </w:p>
          <w:p w14:paraId="073BD2A4" w14:textId="1D0C8DFC" w:rsidR="00517C38" w:rsidRPr="0054396F" w:rsidRDefault="00517C38" w:rsidP="004B073B">
            <w:pPr>
              <w:pStyle w:val="Default"/>
            </w:pPr>
          </w:p>
          <w:p w14:paraId="5BDE06F1" w14:textId="77777777" w:rsidR="00517C38" w:rsidRDefault="00517C38" w:rsidP="00EA0F61">
            <w:pPr>
              <w:ind w:left="60"/>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7.</w:t>
            </w:r>
          </w:p>
          <w:p w14:paraId="0936FF53" w14:textId="77777777" w:rsidR="00517C38" w:rsidRPr="0054396F" w:rsidRDefault="00517C38" w:rsidP="00F04448">
            <w:pPr>
              <w:rPr>
                <w:rFonts w:ascii="Times New Roman" w:hAnsi="Times New Roman" w:cs="Times New Roman"/>
                <w:i/>
                <w:sz w:val="24"/>
                <w:szCs w:val="24"/>
                <w:lang w:val="en-US"/>
              </w:rPr>
            </w:pPr>
            <w:r w:rsidRPr="0054396F">
              <w:rPr>
                <w:rFonts w:ascii="Times New Roman" w:hAnsi="Times New Roman" w:cs="Times New Roman"/>
                <w:i/>
                <w:sz w:val="24"/>
                <w:szCs w:val="24"/>
                <w:lang w:val="en-US"/>
              </w:rPr>
              <w:t>Read the text and choose all the correct answers.</w:t>
            </w:r>
          </w:p>
          <w:p w14:paraId="1DEDC2F6" w14:textId="77777777" w:rsidR="00517C38" w:rsidRPr="0054396F" w:rsidRDefault="00517C38" w:rsidP="00F04448">
            <w:pPr>
              <w:rPr>
                <w:rFonts w:ascii="Times New Roman" w:hAnsi="Times New Roman" w:cs="Times New Roman"/>
                <w:b/>
                <w:sz w:val="24"/>
                <w:szCs w:val="24"/>
                <w:lang w:val="en-US"/>
              </w:rPr>
            </w:pPr>
          </w:p>
          <w:p w14:paraId="79CE2C73" w14:textId="38BA3DB4" w:rsidR="00517C38" w:rsidRPr="0054396F" w:rsidRDefault="00517C38" w:rsidP="00EA0F61">
            <w:pPr>
              <w:ind w:left="60"/>
              <w:rPr>
                <w:rFonts w:ascii="Times New Roman" w:hAnsi="Times New Roman" w:cs="Times New Roman"/>
                <w:b/>
                <w:sz w:val="24"/>
                <w:szCs w:val="24"/>
                <w:lang w:val="en-US"/>
              </w:rPr>
            </w:pPr>
            <w:r w:rsidRPr="0054396F">
              <w:rPr>
                <w:rFonts w:ascii="Times New Roman" w:hAnsi="Times New Roman" w:cs="Times New Roman"/>
                <w:b/>
                <w:sz w:val="24"/>
                <w:szCs w:val="24"/>
                <w:lang w:val="en-US"/>
              </w:rPr>
              <w:t>Which 2 platforms can NOT be used to provide a group video meeting for 80 people?</w:t>
            </w:r>
          </w:p>
          <w:p w14:paraId="758C3893" w14:textId="77777777" w:rsidR="00517C38" w:rsidRPr="0054396F" w:rsidRDefault="00517C38" w:rsidP="00EA0F61">
            <w:pPr>
              <w:ind w:left="60"/>
              <w:rPr>
                <w:rFonts w:ascii="Times New Roman" w:hAnsi="Times New Roman" w:cs="Times New Roman"/>
                <w:b/>
                <w:sz w:val="24"/>
                <w:szCs w:val="24"/>
                <w:lang w:val="en-US"/>
              </w:rPr>
            </w:pPr>
          </w:p>
          <w:p w14:paraId="1E3336E3" w14:textId="1EFF298F" w:rsidR="00517C38" w:rsidRPr="0054396F" w:rsidRDefault="00517C38" w:rsidP="00C56076">
            <w:pPr>
              <w:pStyle w:val="a6"/>
              <w:numPr>
                <w:ilvl w:val="0"/>
                <w:numId w:val="7"/>
              </w:numPr>
              <w:spacing w:line="276" w:lineRule="auto"/>
              <w:jc w:val="left"/>
              <w:rPr>
                <w:rFonts w:ascii="Times New Roman" w:hAnsi="Times New Roman" w:cs="Times New Roman"/>
                <w:sz w:val="24"/>
                <w:szCs w:val="24"/>
                <w:lang w:val="en-US"/>
              </w:rPr>
            </w:pPr>
            <w:r w:rsidRPr="0054396F">
              <w:rPr>
                <w:rFonts w:ascii="Times New Roman" w:hAnsi="Times New Roman" w:cs="Times New Roman"/>
                <w:sz w:val="24"/>
                <w:szCs w:val="24"/>
                <w:lang w:val="en-US"/>
              </w:rPr>
              <w:t>ZOOM</w:t>
            </w:r>
            <w:r w:rsidRPr="0054396F">
              <w:rPr>
                <w:rFonts w:ascii="Times New Roman" w:hAnsi="Times New Roman" w:cs="Times New Roman"/>
                <w:sz w:val="24"/>
                <w:szCs w:val="24"/>
              </w:rPr>
              <w:t>;</w:t>
            </w:r>
          </w:p>
          <w:p w14:paraId="2DCD74AA" w14:textId="5FF1CCA0" w:rsidR="00517C38" w:rsidRPr="0054396F" w:rsidRDefault="00517C38" w:rsidP="00C56076">
            <w:pPr>
              <w:pStyle w:val="a6"/>
              <w:numPr>
                <w:ilvl w:val="0"/>
                <w:numId w:val="7"/>
              </w:numPr>
              <w:spacing w:line="276" w:lineRule="auto"/>
              <w:ind w:left="419" w:hanging="357"/>
              <w:jc w:val="left"/>
              <w:rPr>
                <w:rFonts w:ascii="Times New Roman" w:hAnsi="Times New Roman" w:cs="Times New Roman"/>
                <w:sz w:val="24"/>
                <w:szCs w:val="24"/>
                <w:lang w:val="en-US"/>
              </w:rPr>
            </w:pPr>
            <w:r w:rsidRPr="0054396F">
              <w:rPr>
                <w:rFonts w:ascii="Times New Roman" w:hAnsi="Times New Roman" w:cs="Times New Roman"/>
                <w:sz w:val="24"/>
                <w:szCs w:val="24"/>
                <w:lang w:val="en-US"/>
              </w:rPr>
              <w:t>Google Meet</w:t>
            </w:r>
            <w:r w:rsidRPr="0054396F">
              <w:rPr>
                <w:rFonts w:ascii="Times New Roman" w:hAnsi="Times New Roman" w:cs="Times New Roman"/>
                <w:sz w:val="24"/>
                <w:szCs w:val="24"/>
              </w:rPr>
              <w:t>;</w:t>
            </w:r>
          </w:p>
          <w:p w14:paraId="3E015B33" w14:textId="586B1CF5" w:rsidR="00517C38" w:rsidRPr="0054396F" w:rsidRDefault="00517C38" w:rsidP="00C56076">
            <w:pPr>
              <w:pStyle w:val="a6"/>
              <w:numPr>
                <w:ilvl w:val="0"/>
                <w:numId w:val="7"/>
              </w:numPr>
              <w:spacing w:line="276" w:lineRule="auto"/>
              <w:jc w:val="left"/>
              <w:rPr>
                <w:rFonts w:ascii="Times New Roman" w:hAnsi="Times New Roman" w:cs="Times New Roman"/>
                <w:sz w:val="24"/>
                <w:szCs w:val="24"/>
                <w:lang w:val="en-US"/>
              </w:rPr>
            </w:pPr>
            <w:r w:rsidRPr="0054396F">
              <w:rPr>
                <w:rFonts w:ascii="Times New Roman" w:hAnsi="Times New Roman" w:cs="Times New Roman"/>
                <w:sz w:val="24"/>
                <w:szCs w:val="24"/>
                <w:lang w:val="en-US"/>
              </w:rPr>
              <w:t>Skype</w:t>
            </w:r>
            <w:r w:rsidRPr="0054396F">
              <w:rPr>
                <w:rFonts w:ascii="Times New Roman" w:hAnsi="Times New Roman" w:cs="Times New Roman"/>
                <w:sz w:val="24"/>
                <w:szCs w:val="24"/>
              </w:rPr>
              <w:t>;</w:t>
            </w:r>
          </w:p>
          <w:p w14:paraId="55148B44" w14:textId="22025241" w:rsidR="00517C38" w:rsidRPr="0054396F" w:rsidRDefault="00517C38" w:rsidP="00C56076">
            <w:pPr>
              <w:pStyle w:val="a6"/>
              <w:numPr>
                <w:ilvl w:val="0"/>
                <w:numId w:val="7"/>
              </w:numPr>
              <w:spacing w:line="276" w:lineRule="auto"/>
              <w:jc w:val="left"/>
              <w:rPr>
                <w:rFonts w:ascii="Times New Roman" w:hAnsi="Times New Roman" w:cs="Times New Roman"/>
                <w:sz w:val="24"/>
                <w:szCs w:val="24"/>
                <w:lang w:val="en-US"/>
              </w:rPr>
            </w:pPr>
            <w:r w:rsidRPr="0054396F">
              <w:rPr>
                <w:rFonts w:ascii="Times New Roman" w:hAnsi="Times New Roman" w:cs="Times New Roman"/>
                <w:sz w:val="24"/>
                <w:szCs w:val="24"/>
                <w:lang w:val="en-US"/>
              </w:rPr>
              <w:t>Discord</w:t>
            </w:r>
            <w:r w:rsidRPr="0054396F">
              <w:rPr>
                <w:rFonts w:ascii="Times New Roman" w:hAnsi="Times New Roman" w:cs="Times New Roman"/>
                <w:sz w:val="24"/>
                <w:szCs w:val="24"/>
              </w:rPr>
              <w:t>;</w:t>
            </w:r>
          </w:p>
          <w:p w14:paraId="102FA472" w14:textId="3F561737" w:rsidR="00517C38" w:rsidRPr="0054396F" w:rsidRDefault="00517C38" w:rsidP="00C56076">
            <w:pPr>
              <w:pStyle w:val="a6"/>
              <w:numPr>
                <w:ilvl w:val="0"/>
                <w:numId w:val="7"/>
              </w:numPr>
              <w:spacing w:line="276" w:lineRule="auto"/>
              <w:jc w:val="left"/>
              <w:rPr>
                <w:rFonts w:ascii="Times New Roman" w:hAnsi="Times New Roman" w:cs="Times New Roman"/>
                <w:sz w:val="24"/>
                <w:szCs w:val="24"/>
                <w:lang w:val="en-US"/>
              </w:rPr>
            </w:pPr>
            <w:r w:rsidRPr="0054396F">
              <w:rPr>
                <w:rFonts w:ascii="Times New Roman" w:hAnsi="Times New Roman" w:cs="Times New Roman"/>
                <w:sz w:val="24"/>
                <w:szCs w:val="24"/>
                <w:lang w:val="en-US"/>
              </w:rPr>
              <w:t>Viber</w:t>
            </w:r>
            <w:r w:rsidRPr="0054396F">
              <w:rPr>
                <w:rFonts w:ascii="Times New Roman" w:hAnsi="Times New Roman" w:cs="Times New Roman"/>
                <w:sz w:val="24"/>
                <w:szCs w:val="24"/>
              </w:rPr>
              <w:t>.</w:t>
            </w:r>
          </w:p>
          <w:p w14:paraId="0EC45CBE" w14:textId="77777777" w:rsidR="00517C38" w:rsidRPr="0054396F" w:rsidRDefault="00517C38" w:rsidP="00EA0F61">
            <w:pPr>
              <w:pStyle w:val="a6"/>
              <w:spacing w:line="276" w:lineRule="auto"/>
              <w:ind w:left="420" w:firstLine="0"/>
              <w:jc w:val="left"/>
              <w:rPr>
                <w:rFonts w:ascii="Times New Roman" w:hAnsi="Times New Roman" w:cs="Times New Roman"/>
                <w:sz w:val="24"/>
                <w:szCs w:val="24"/>
                <w:lang w:val="en-US"/>
              </w:rPr>
            </w:pPr>
          </w:p>
          <w:p w14:paraId="05AFBD10" w14:textId="1E26A8C3" w:rsidR="00517C38" w:rsidRPr="0054396F" w:rsidRDefault="00517C38" w:rsidP="00EA0F61">
            <w:pPr>
              <w:pStyle w:val="Default"/>
            </w:pPr>
            <w:r w:rsidRPr="0054396F">
              <w:rPr>
                <w:b/>
              </w:rPr>
              <w:t>Ответ</w:t>
            </w:r>
            <w:r w:rsidRPr="0054396F">
              <w:rPr>
                <w:b/>
                <w:lang w:val="en-US"/>
              </w:rPr>
              <w:t>:</w:t>
            </w:r>
          </w:p>
          <w:p w14:paraId="6810288F" w14:textId="4EF0DF00" w:rsidR="00517C38" w:rsidRPr="0054396F" w:rsidRDefault="00517C38" w:rsidP="004B073B">
            <w:pPr>
              <w:pStyle w:val="Default"/>
            </w:pPr>
          </w:p>
          <w:p w14:paraId="0259805E" w14:textId="77777777" w:rsidR="00517C38" w:rsidRDefault="00517C38" w:rsidP="00EA0F61">
            <w:pPr>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8.</w:t>
            </w:r>
          </w:p>
          <w:p w14:paraId="7538DF36" w14:textId="77777777" w:rsidR="008A1E9D" w:rsidRDefault="008A1E9D" w:rsidP="00EA0F61">
            <w:pPr>
              <w:rPr>
                <w:rFonts w:ascii="Times New Roman" w:hAnsi="Times New Roman" w:cs="Times New Roman"/>
                <w:i/>
                <w:sz w:val="24"/>
                <w:szCs w:val="24"/>
                <w:lang w:val="en-US"/>
              </w:rPr>
            </w:pPr>
            <w:r w:rsidRPr="00261A74">
              <w:rPr>
                <w:rFonts w:ascii="Times New Roman" w:hAnsi="Times New Roman" w:cs="Times New Roman"/>
                <w:i/>
                <w:sz w:val="24"/>
                <w:szCs w:val="24"/>
                <w:lang w:val="en-US"/>
              </w:rPr>
              <w:t>Read the text and set the sequence.</w:t>
            </w:r>
          </w:p>
          <w:p w14:paraId="1CC6FC18" w14:textId="77777777" w:rsidR="008A1E9D" w:rsidRDefault="008A1E9D" w:rsidP="00EA0F61">
            <w:pPr>
              <w:rPr>
                <w:rFonts w:ascii="Times New Roman" w:hAnsi="Times New Roman" w:cs="Times New Roman"/>
                <w:i/>
                <w:sz w:val="24"/>
                <w:szCs w:val="24"/>
                <w:lang w:val="en-US"/>
              </w:rPr>
            </w:pPr>
          </w:p>
          <w:p w14:paraId="56304D55" w14:textId="675E03DC" w:rsidR="00517C38" w:rsidRPr="0054396F" w:rsidRDefault="00517C38" w:rsidP="00EA0F61">
            <w:pPr>
              <w:rPr>
                <w:rFonts w:ascii="Times New Roman" w:hAnsi="Times New Roman" w:cs="Times New Roman"/>
                <w:b/>
                <w:sz w:val="24"/>
                <w:szCs w:val="24"/>
                <w:lang w:val="en-US"/>
              </w:rPr>
            </w:pPr>
            <w:r w:rsidRPr="0054396F">
              <w:rPr>
                <w:rFonts w:ascii="Times New Roman" w:hAnsi="Times New Roman" w:cs="Times New Roman"/>
                <w:b/>
                <w:sz w:val="24"/>
                <w:szCs w:val="24"/>
                <w:lang w:val="en-US"/>
              </w:rPr>
              <w:t>Restore the logical order of the stages of higher education.</w:t>
            </w:r>
          </w:p>
          <w:p w14:paraId="1613A24E" w14:textId="77777777" w:rsidR="00517C38" w:rsidRPr="0054396F" w:rsidRDefault="00517C38" w:rsidP="00EA0F61">
            <w:pPr>
              <w:rPr>
                <w:rFonts w:ascii="Times New Roman" w:hAnsi="Times New Roman" w:cs="Times New Roman"/>
                <w:b/>
                <w:sz w:val="24"/>
                <w:szCs w:val="24"/>
                <w:lang w:val="en-US"/>
              </w:rPr>
            </w:pPr>
          </w:p>
          <w:p w14:paraId="536C7C7B" w14:textId="0D0700FA" w:rsidR="00517C38" w:rsidRPr="0054396F" w:rsidRDefault="00517C38" w:rsidP="00C56076">
            <w:pPr>
              <w:pStyle w:val="a6"/>
              <w:numPr>
                <w:ilvl w:val="0"/>
                <w:numId w:val="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undergraduate study</w:t>
            </w:r>
            <w:r w:rsidRPr="0054396F">
              <w:rPr>
                <w:rFonts w:ascii="Times New Roman" w:hAnsi="Times New Roman" w:cs="Times New Roman"/>
                <w:sz w:val="24"/>
                <w:szCs w:val="24"/>
              </w:rPr>
              <w:t>;</w:t>
            </w:r>
          </w:p>
          <w:p w14:paraId="03F04F6E" w14:textId="60BD3FB9" w:rsidR="00517C38" w:rsidRPr="0054396F" w:rsidRDefault="00517C38" w:rsidP="00C56076">
            <w:pPr>
              <w:pStyle w:val="a6"/>
              <w:numPr>
                <w:ilvl w:val="0"/>
                <w:numId w:val="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getting a master’s degree</w:t>
            </w:r>
            <w:r w:rsidRPr="0054396F">
              <w:rPr>
                <w:rFonts w:ascii="Times New Roman" w:hAnsi="Times New Roman" w:cs="Times New Roman"/>
                <w:sz w:val="24"/>
                <w:szCs w:val="24"/>
              </w:rPr>
              <w:t>;</w:t>
            </w:r>
          </w:p>
          <w:p w14:paraId="3523F326" w14:textId="77777777" w:rsidR="00517C38" w:rsidRPr="0054396F" w:rsidRDefault="00517C38" w:rsidP="00C56076">
            <w:pPr>
              <w:pStyle w:val="a6"/>
              <w:numPr>
                <w:ilvl w:val="0"/>
                <w:numId w:val="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post-graduate study</w:t>
            </w:r>
          </w:p>
          <w:p w14:paraId="3F33B785" w14:textId="14EF7992" w:rsidR="00517C38" w:rsidRPr="0054396F" w:rsidRDefault="00517C38" w:rsidP="00C56076">
            <w:pPr>
              <w:pStyle w:val="a6"/>
              <w:numPr>
                <w:ilvl w:val="0"/>
                <w:numId w:val="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getting a bachelor’s degree</w:t>
            </w:r>
            <w:r w:rsidRPr="0054396F">
              <w:rPr>
                <w:rFonts w:ascii="Times New Roman" w:hAnsi="Times New Roman" w:cs="Times New Roman"/>
                <w:sz w:val="24"/>
                <w:szCs w:val="24"/>
              </w:rPr>
              <w:t>;</w:t>
            </w:r>
          </w:p>
          <w:p w14:paraId="3E14446E" w14:textId="1106E4C7" w:rsidR="00517C38" w:rsidRPr="0054396F" w:rsidRDefault="00517C38" w:rsidP="00C56076">
            <w:pPr>
              <w:pStyle w:val="a6"/>
              <w:numPr>
                <w:ilvl w:val="0"/>
                <w:numId w:val="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getting a doctoral degree</w:t>
            </w:r>
            <w:r w:rsidRPr="0054396F">
              <w:rPr>
                <w:rFonts w:ascii="Times New Roman" w:hAnsi="Times New Roman" w:cs="Times New Roman"/>
                <w:sz w:val="24"/>
                <w:szCs w:val="24"/>
              </w:rPr>
              <w:t>;</w:t>
            </w:r>
          </w:p>
          <w:p w14:paraId="2A920502" w14:textId="43A777F4" w:rsidR="00517C38" w:rsidRPr="0054396F" w:rsidRDefault="00517C38" w:rsidP="00C56076">
            <w:pPr>
              <w:pStyle w:val="a6"/>
              <w:numPr>
                <w:ilvl w:val="0"/>
                <w:numId w:val="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graduate study</w:t>
            </w:r>
            <w:r w:rsidRPr="0054396F">
              <w:rPr>
                <w:rFonts w:ascii="Times New Roman" w:hAnsi="Times New Roman" w:cs="Times New Roman"/>
                <w:sz w:val="24"/>
                <w:szCs w:val="24"/>
              </w:rPr>
              <w:t>.</w:t>
            </w:r>
          </w:p>
          <w:p w14:paraId="3ED6D76C" w14:textId="2568042A" w:rsidR="00517C38" w:rsidRDefault="00517C38" w:rsidP="00EA0F61">
            <w:pPr>
              <w:rPr>
                <w:rFonts w:ascii="Times New Roman" w:hAnsi="Times New Roman" w:cs="Times New Roman"/>
                <w:b/>
                <w:sz w:val="24"/>
                <w:szCs w:val="24"/>
              </w:rPr>
            </w:pPr>
          </w:p>
          <w:p w14:paraId="60E38FC0" w14:textId="77777777" w:rsidR="008428BF" w:rsidRPr="0054396F" w:rsidRDefault="008428BF" w:rsidP="008428BF">
            <w:pPr>
              <w:rPr>
                <w:rFonts w:ascii="Times New Roman" w:hAnsi="Times New Roman" w:cs="Times New Roman"/>
                <w:i/>
                <w:sz w:val="24"/>
                <w:szCs w:val="24"/>
                <w:lang w:val="en-US"/>
              </w:rPr>
            </w:pPr>
            <w:r w:rsidRPr="0054396F">
              <w:rPr>
                <w:rFonts w:ascii="Times New Roman" w:hAnsi="Times New Roman" w:cs="Times New Roman"/>
                <w:i/>
                <w:sz w:val="24"/>
                <w:szCs w:val="24"/>
                <w:lang w:val="en-US"/>
              </w:rPr>
              <w:t>Write down the appropriate sequence of numbers from left to right:</w:t>
            </w:r>
          </w:p>
          <w:tbl>
            <w:tblPr>
              <w:tblStyle w:val="a3"/>
              <w:tblW w:w="6244" w:type="dxa"/>
              <w:tblLayout w:type="fixed"/>
              <w:tblLook w:val="04A0" w:firstRow="1" w:lastRow="0" w:firstColumn="1" w:lastColumn="0" w:noHBand="0" w:noVBand="1"/>
            </w:tblPr>
            <w:tblGrid>
              <w:gridCol w:w="1217"/>
              <w:gridCol w:w="1216"/>
              <w:gridCol w:w="423"/>
              <w:gridCol w:w="740"/>
              <w:gridCol w:w="262"/>
              <w:gridCol w:w="1193"/>
              <w:gridCol w:w="1193"/>
            </w:tblGrid>
            <w:tr w:rsidR="008428BF" w:rsidRPr="00FD7850" w14:paraId="11D4511A" w14:textId="77777777" w:rsidTr="004B7925">
              <w:tc>
                <w:tcPr>
                  <w:tcW w:w="1217" w:type="dxa"/>
                </w:tcPr>
                <w:p w14:paraId="150E9151"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1216" w:type="dxa"/>
                </w:tcPr>
                <w:p w14:paraId="6AE99EB9"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423" w:type="dxa"/>
                </w:tcPr>
                <w:p w14:paraId="1F7B184B"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740" w:type="dxa"/>
                </w:tcPr>
                <w:p w14:paraId="505FBD1A"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262" w:type="dxa"/>
                </w:tcPr>
                <w:p w14:paraId="03E66FB5" w14:textId="77777777" w:rsidR="008428BF" w:rsidRPr="008428BF" w:rsidRDefault="008428BF" w:rsidP="00FD7850">
                  <w:pPr>
                    <w:framePr w:hSpace="180" w:wrap="around" w:vAnchor="text" w:hAnchor="margin" w:y="556"/>
                    <w:ind w:firstLine="67"/>
                    <w:jc w:val="center"/>
                    <w:rPr>
                      <w:rFonts w:ascii="Times New Roman" w:hAnsi="Times New Roman" w:cs="Times New Roman"/>
                      <w:sz w:val="24"/>
                      <w:szCs w:val="24"/>
                      <w:lang w:val="en-US"/>
                    </w:rPr>
                  </w:pPr>
                </w:p>
              </w:tc>
              <w:tc>
                <w:tcPr>
                  <w:tcW w:w="1193" w:type="dxa"/>
                </w:tcPr>
                <w:p w14:paraId="3A581D64"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1193" w:type="dxa"/>
                </w:tcPr>
                <w:p w14:paraId="616C465D"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r>
          </w:tbl>
          <w:p w14:paraId="5C38B3B5" w14:textId="06530086" w:rsidR="00517C38" w:rsidRPr="00A8053D" w:rsidRDefault="00517C38" w:rsidP="004B073B">
            <w:pPr>
              <w:pStyle w:val="Default"/>
              <w:rPr>
                <w:lang w:val="en-US"/>
              </w:rPr>
            </w:pPr>
          </w:p>
          <w:p w14:paraId="01B97F0D" w14:textId="77777777" w:rsidR="00517C38" w:rsidRDefault="00517C38" w:rsidP="009723A1">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9.</w:t>
            </w:r>
          </w:p>
          <w:p w14:paraId="4B6F488C" w14:textId="77777777" w:rsidR="00517C38" w:rsidRPr="0054396F" w:rsidRDefault="00517C38" w:rsidP="00F04448">
            <w:pPr>
              <w:jc w:val="both"/>
              <w:rPr>
                <w:rFonts w:ascii="Times New Roman" w:hAnsi="Times New Roman" w:cs="Times New Roman"/>
                <w:i/>
                <w:sz w:val="24"/>
                <w:szCs w:val="24"/>
                <w:lang w:val="en-US"/>
              </w:rPr>
            </w:pPr>
            <w:r w:rsidRPr="0054396F">
              <w:rPr>
                <w:rFonts w:ascii="Times New Roman" w:hAnsi="Times New Roman" w:cs="Times New Roman"/>
                <w:i/>
                <w:sz w:val="24"/>
                <w:szCs w:val="24"/>
                <w:lang w:val="en-US"/>
              </w:rPr>
              <w:t>Read the text and choose the correct answer.</w:t>
            </w:r>
          </w:p>
          <w:p w14:paraId="073F0D1D" w14:textId="77777777" w:rsidR="00517C38" w:rsidRPr="0054396F" w:rsidRDefault="00517C38" w:rsidP="00F04448">
            <w:pPr>
              <w:jc w:val="both"/>
              <w:rPr>
                <w:rFonts w:ascii="Times New Roman" w:hAnsi="Times New Roman" w:cs="Times New Roman"/>
                <w:b/>
                <w:sz w:val="24"/>
                <w:szCs w:val="24"/>
                <w:lang w:val="en-US"/>
              </w:rPr>
            </w:pPr>
          </w:p>
          <w:p w14:paraId="559A6233" w14:textId="1B009DFC" w:rsidR="00517C38" w:rsidRPr="0054396F" w:rsidRDefault="00517C38" w:rsidP="009723A1">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Which part should NEVER be included into a poster?</w:t>
            </w:r>
          </w:p>
          <w:p w14:paraId="1EB62C73" w14:textId="77777777" w:rsidR="00517C38" w:rsidRPr="0054396F" w:rsidRDefault="00517C38" w:rsidP="009723A1">
            <w:pPr>
              <w:ind w:left="62"/>
              <w:jc w:val="both"/>
              <w:rPr>
                <w:rFonts w:ascii="Times New Roman" w:hAnsi="Times New Roman" w:cs="Times New Roman"/>
                <w:b/>
                <w:sz w:val="24"/>
                <w:szCs w:val="24"/>
                <w:lang w:val="en-US"/>
              </w:rPr>
            </w:pPr>
          </w:p>
          <w:p w14:paraId="24231BC8" w14:textId="34C88E47" w:rsidR="00517C38" w:rsidRPr="0054396F" w:rsidRDefault="00517C38" w:rsidP="00C56076">
            <w:pPr>
              <w:pStyle w:val="a6"/>
              <w:numPr>
                <w:ilvl w:val="0"/>
                <w:numId w:val="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References</w:t>
            </w:r>
            <w:r w:rsidRPr="0054396F">
              <w:rPr>
                <w:rFonts w:ascii="Times New Roman" w:hAnsi="Times New Roman" w:cs="Times New Roman"/>
                <w:sz w:val="24"/>
                <w:szCs w:val="24"/>
              </w:rPr>
              <w:t>;</w:t>
            </w:r>
          </w:p>
          <w:p w14:paraId="71ED7C54" w14:textId="77256341" w:rsidR="00517C38" w:rsidRPr="0054396F" w:rsidRDefault="00517C38" w:rsidP="00C56076">
            <w:pPr>
              <w:pStyle w:val="a6"/>
              <w:numPr>
                <w:ilvl w:val="0"/>
                <w:numId w:val="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methods and procedure</w:t>
            </w:r>
            <w:r w:rsidRPr="0054396F">
              <w:rPr>
                <w:rFonts w:ascii="Times New Roman" w:hAnsi="Times New Roman" w:cs="Times New Roman"/>
                <w:sz w:val="24"/>
                <w:szCs w:val="24"/>
              </w:rPr>
              <w:t>;</w:t>
            </w:r>
          </w:p>
          <w:p w14:paraId="3EC796F4" w14:textId="3644595F" w:rsidR="00517C38" w:rsidRPr="0054396F" w:rsidRDefault="00517C38" w:rsidP="00C56076">
            <w:pPr>
              <w:pStyle w:val="a6"/>
              <w:numPr>
                <w:ilvl w:val="0"/>
                <w:numId w:val="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abstract</w:t>
            </w:r>
            <w:r w:rsidRPr="0054396F">
              <w:rPr>
                <w:rFonts w:ascii="Times New Roman" w:hAnsi="Times New Roman" w:cs="Times New Roman"/>
                <w:sz w:val="24"/>
                <w:szCs w:val="24"/>
              </w:rPr>
              <w:t>;</w:t>
            </w:r>
          </w:p>
          <w:p w14:paraId="09F6F2F9" w14:textId="46E76617" w:rsidR="00517C38" w:rsidRPr="0054396F" w:rsidRDefault="00517C38" w:rsidP="00C56076">
            <w:pPr>
              <w:pStyle w:val="a6"/>
              <w:numPr>
                <w:ilvl w:val="0"/>
                <w:numId w:val="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results and discussion</w:t>
            </w:r>
            <w:r w:rsidRPr="0054396F">
              <w:rPr>
                <w:rFonts w:ascii="Times New Roman" w:hAnsi="Times New Roman" w:cs="Times New Roman"/>
                <w:sz w:val="24"/>
                <w:szCs w:val="24"/>
              </w:rPr>
              <w:t>;</w:t>
            </w:r>
          </w:p>
          <w:p w14:paraId="61D3F640" w14:textId="1D89B4BD" w:rsidR="00517C38" w:rsidRPr="0054396F" w:rsidRDefault="00517C38" w:rsidP="00C56076">
            <w:pPr>
              <w:pStyle w:val="a6"/>
              <w:numPr>
                <w:ilvl w:val="0"/>
                <w:numId w:val="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title</w:t>
            </w:r>
            <w:r w:rsidRPr="0054396F">
              <w:rPr>
                <w:rFonts w:ascii="Times New Roman" w:hAnsi="Times New Roman" w:cs="Times New Roman"/>
                <w:sz w:val="24"/>
                <w:szCs w:val="24"/>
              </w:rPr>
              <w:t>;</w:t>
            </w:r>
          </w:p>
          <w:p w14:paraId="1B9ACD25" w14:textId="56ABF2AD" w:rsidR="00517C38" w:rsidRPr="0054396F" w:rsidRDefault="00517C38" w:rsidP="00C56076">
            <w:pPr>
              <w:pStyle w:val="a6"/>
              <w:numPr>
                <w:ilvl w:val="0"/>
                <w:numId w:val="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acknowledgements</w:t>
            </w:r>
            <w:r w:rsidRPr="0054396F">
              <w:rPr>
                <w:rFonts w:ascii="Times New Roman" w:hAnsi="Times New Roman" w:cs="Times New Roman"/>
                <w:sz w:val="24"/>
                <w:szCs w:val="24"/>
              </w:rPr>
              <w:t>.</w:t>
            </w:r>
          </w:p>
          <w:p w14:paraId="1CBCBA64" w14:textId="77777777" w:rsidR="00517C38" w:rsidRPr="0054396F" w:rsidRDefault="00517C38" w:rsidP="009723A1">
            <w:pPr>
              <w:ind w:left="62"/>
              <w:jc w:val="both"/>
              <w:rPr>
                <w:rFonts w:ascii="Times New Roman" w:hAnsi="Times New Roman" w:cs="Times New Roman"/>
                <w:b/>
                <w:sz w:val="24"/>
                <w:szCs w:val="24"/>
              </w:rPr>
            </w:pPr>
          </w:p>
          <w:p w14:paraId="3947B905" w14:textId="0F475FC7" w:rsidR="00517C38" w:rsidRPr="0054396F" w:rsidRDefault="00517C38" w:rsidP="009723A1">
            <w:pPr>
              <w:pStyle w:val="Default"/>
              <w:jc w:val="both"/>
            </w:pPr>
            <w:r w:rsidRPr="0054396F">
              <w:rPr>
                <w:b/>
              </w:rPr>
              <w:t>Ответ</w:t>
            </w:r>
            <w:r w:rsidRPr="0054396F">
              <w:rPr>
                <w:b/>
                <w:lang w:val="en-US"/>
              </w:rPr>
              <w:t>:</w:t>
            </w:r>
          </w:p>
          <w:p w14:paraId="683EAE5D" w14:textId="0A502206" w:rsidR="00517C38" w:rsidRPr="0054396F" w:rsidRDefault="00517C38" w:rsidP="004B073B">
            <w:pPr>
              <w:pStyle w:val="Default"/>
            </w:pPr>
          </w:p>
          <w:p w14:paraId="21E3EEDA" w14:textId="77777777" w:rsidR="00517C38" w:rsidRDefault="00517C38" w:rsidP="000C1273">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10.</w:t>
            </w:r>
          </w:p>
          <w:p w14:paraId="199C2105" w14:textId="77777777" w:rsidR="00517C38" w:rsidRPr="0054396F" w:rsidRDefault="00517C38" w:rsidP="00F04448">
            <w:pPr>
              <w:jc w:val="both"/>
              <w:rPr>
                <w:rFonts w:ascii="Times New Roman" w:hAnsi="Times New Roman" w:cs="Times New Roman"/>
                <w:i/>
                <w:sz w:val="24"/>
                <w:szCs w:val="24"/>
                <w:lang w:val="en-US"/>
              </w:rPr>
            </w:pPr>
            <w:r w:rsidRPr="0054396F">
              <w:rPr>
                <w:rFonts w:ascii="Times New Roman" w:hAnsi="Times New Roman" w:cs="Times New Roman"/>
                <w:i/>
                <w:sz w:val="24"/>
                <w:szCs w:val="24"/>
                <w:lang w:val="en-US"/>
              </w:rPr>
              <w:t>Read the text and choose the correct answer.</w:t>
            </w:r>
          </w:p>
          <w:p w14:paraId="15AB6D73" w14:textId="77777777" w:rsidR="00517C38" w:rsidRPr="0054396F" w:rsidRDefault="00517C38" w:rsidP="00F04448">
            <w:pPr>
              <w:jc w:val="both"/>
              <w:rPr>
                <w:rFonts w:ascii="Times New Roman" w:hAnsi="Times New Roman" w:cs="Times New Roman"/>
                <w:b/>
                <w:sz w:val="24"/>
                <w:szCs w:val="24"/>
                <w:lang w:val="en-US"/>
              </w:rPr>
            </w:pPr>
          </w:p>
          <w:p w14:paraId="5F72B813" w14:textId="29E3C406" w:rsidR="00517C38" w:rsidRPr="0054396F" w:rsidRDefault="00517C38" w:rsidP="000C1273">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What is usually included into the first chapter of a master’s thesis?</w:t>
            </w:r>
          </w:p>
          <w:p w14:paraId="4F0CA052" w14:textId="77777777" w:rsidR="00517C38" w:rsidRPr="0054396F" w:rsidRDefault="00517C38" w:rsidP="000C1273">
            <w:pPr>
              <w:jc w:val="both"/>
              <w:rPr>
                <w:rFonts w:ascii="Times New Roman" w:hAnsi="Times New Roman" w:cs="Times New Roman"/>
                <w:b/>
                <w:sz w:val="24"/>
                <w:szCs w:val="24"/>
                <w:lang w:val="en-US"/>
              </w:rPr>
            </w:pPr>
          </w:p>
          <w:p w14:paraId="26449BB6" w14:textId="01610161" w:rsidR="00517C38" w:rsidRPr="0054396F" w:rsidRDefault="00517C38" w:rsidP="00C56076">
            <w:pPr>
              <w:pStyle w:val="a6"/>
              <w:numPr>
                <w:ilvl w:val="0"/>
                <w:numId w:val="10"/>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experimental data</w:t>
            </w:r>
            <w:r w:rsidRPr="0054396F">
              <w:rPr>
                <w:rFonts w:ascii="Times New Roman" w:hAnsi="Times New Roman" w:cs="Times New Roman"/>
                <w:sz w:val="24"/>
                <w:szCs w:val="24"/>
              </w:rPr>
              <w:t>;</w:t>
            </w:r>
          </w:p>
          <w:p w14:paraId="31165016" w14:textId="538F8940" w:rsidR="00517C38" w:rsidRPr="0054396F" w:rsidRDefault="00517C38" w:rsidP="00C56076">
            <w:pPr>
              <w:pStyle w:val="a6"/>
              <w:numPr>
                <w:ilvl w:val="0"/>
                <w:numId w:val="10"/>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a theoretical overview of the problem;</w:t>
            </w:r>
          </w:p>
          <w:p w14:paraId="400B33F5" w14:textId="44913C3C" w:rsidR="00517C38" w:rsidRPr="0054396F" w:rsidRDefault="00517C38" w:rsidP="00C56076">
            <w:pPr>
              <w:pStyle w:val="a6"/>
              <w:numPr>
                <w:ilvl w:val="0"/>
                <w:numId w:val="10"/>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conclusions</w:t>
            </w:r>
            <w:r w:rsidRPr="0054396F">
              <w:rPr>
                <w:rFonts w:ascii="Times New Roman" w:hAnsi="Times New Roman" w:cs="Times New Roman"/>
                <w:sz w:val="24"/>
                <w:szCs w:val="24"/>
              </w:rPr>
              <w:t>;</w:t>
            </w:r>
          </w:p>
          <w:p w14:paraId="08D5214A" w14:textId="12C0976D" w:rsidR="00517C38" w:rsidRPr="0054396F" w:rsidRDefault="00517C38" w:rsidP="00C56076">
            <w:pPr>
              <w:pStyle w:val="a6"/>
              <w:numPr>
                <w:ilvl w:val="0"/>
                <w:numId w:val="10"/>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appendices</w:t>
            </w:r>
            <w:r w:rsidRPr="0054396F">
              <w:rPr>
                <w:rFonts w:ascii="Times New Roman" w:hAnsi="Times New Roman" w:cs="Times New Roman"/>
                <w:sz w:val="24"/>
                <w:szCs w:val="24"/>
              </w:rPr>
              <w:t>;</w:t>
            </w:r>
          </w:p>
          <w:p w14:paraId="736ABAD8" w14:textId="017DEAF9" w:rsidR="00517C38" w:rsidRPr="0054396F" w:rsidRDefault="00517C38" w:rsidP="00C56076">
            <w:pPr>
              <w:pStyle w:val="a6"/>
              <w:numPr>
                <w:ilvl w:val="0"/>
                <w:numId w:val="10"/>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a reference list</w:t>
            </w:r>
            <w:r w:rsidRPr="0054396F">
              <w:rPr>
                <w:rFonts w:ascii="Times New Roman" w:hAnsi="Times New Roman" w:cs="Times New Roman"/>
                <w:sz w:val="24"/>
                <w:szCs w:val="24"/>
              </w:rPr>
              <w:t>.</w:t>
            </w:r>
          </w:p>
          <w:p w14:paraId="608EDBB1" w14:textId="77777777" w:rsidR="00517C38" w:rsidRPr="0054396F" w:rsidRDefault="00517C38" w:rsidP="000C1273">
            <w:pPr>
              <w:ind w:left="62"/>
              <w:jc w:val="both"/>
              <w:rPr>
                <w:rFonts w:ascii="Times New Roman" w:hAnsi="Times New Roman" w:cs="Times New Roman"/>
                <w:b/>
                <w:sz w:val="24"/>
                <w:szCs w:val="24"/>
              </w:rPr>
            </w:pPr>
          </w:p>
          <w:p w14:paraId="3F35F036" w14:textId="638EEC71" w:rsidR="00517C38" w:rsidRPr="0054396F" w:rsidRDefault="00517C38" w:rsidP="000C1273">
            <w:pPr>
              <w:pStyle w:val="Default"/>
              <w:jc w:val="both"/>
            </w:pPr>
            <w:r w:rsidRPr="0054396F">
              <w:rPr>
                <w:b/>
              </w:rPr>
              <w:t>Ответ</w:t>
            </w:r>
            <w:r w:rsidRPr="0054396F">
              <w:rPr>
                <w:b/>
                <w:lang w:val="en-US"/>
              </w:rPr>
              <w:t>:</w:t>
            </w:r>
          </w:p>
          <w:p w14:paraId="0DC4DCD0" w14:textId="5457D48E" w:rsidR="00517C38" w:rsidRPr="0054396F" w:rsidRDefault="00517C38" w:rsidP="004B073B">
            <w:pPr>
              <w:pStyle w:val="Default"/>
            </w:pPr>
          </w:p>
          <w:p w14:paraId="63B122F5" w14:textId="77777777" w:rsidR="00517C38" w:rsidRDefault="00517C38" w:rsidP="003811FF">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11.</w:t>
            </w:r>
          </w:p>
          <w:p w14:paraId="71EB3CCC" w14:textId="77777777" w:rsidR="00517C38" w:rsidRDefault="00517C38" w:rsidP="00F04448">
            <w:pPr>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all the correct answers.</w:t>
            </w:r>
          </w:p>
          <w:p w14:paraId="68885279" w14:textId="77777777" w:rsidR="00517C38" w:rsidRDefault="00517C38" w:rsidP="00F04448">
            <w:pPr>
              <w:rPr>
                <w:rFonts w:ascii="Times New Roman" w:hAnsi="Times New Roman" w:cs="Times New Roman"/>
                <w:b/>
                <w:sz w:val="24"/>
                <w:szCs w:val="24"/>
                <w:lang w:val="en-US"/>
              </w:rPr>
            </w:pPr>
          </w:p>
          <w:p w14:paraId="1CDF8147" w14:textId="7B50BEB5" w:rsidR="00517C38" w:rsidRPr="0054396F" w:rsidRDefault="00517C38" w:rsidP="003811FF">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Which of these words are used as linking words in academic speech?</w:t>
            </w:r>
          </w:p>
          <w:p w14:paraId="456F370B" w14:textId="77777777" w:rsidR="00517C38" w:rsidRPr="0054396F" w:rsidRDefault="00517C38" w:rsidP="003811FF">
            <w:pPr>
              <w:jc w:val="both"/>
              <w:rPr>
                <w:rFonts w:ascii="Times New Roman" w:hAnsi="Times New Roman" w:cs="Times New Roman"/>
                <w:i/>
                <w:sz w:val="24"/>
                <w:szCs w:val="24"/>
                <w:lang w:val="en-US"/>
              </w:rPr>
            </w:pPr>
          </w:p>
          <w:p w14:paraId="5D15C073" w14:textId="1A2BA4B3" w:rsidR="00517C38" w:rsidRPr="0054396F" w:rsidRDefault="00517C38" w:rsidP="00C56076">
            <w:pPr>
              <w:pStyle w:val="a6"/>
              <w:numPr>
                <w:ilvl w:val="0"/>
                <w:numId w:val="11"/>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Thereafter</w:t>
            </w:r>
            <w:r w:rsidRPr="0054396F">
              <w:rPr>
                <w:rFonts w:ascii="Times New Roman" w:hAnsi="Times New Roman" w:cs="Times New Roman"/>
                <w:sz w:val="24"/>
                <w:szCs w:val="24"/>
              </w:rPr>
              <w:t>;</w:t>
            </w:r>
          </w:p>
          <w:p w14:paraId="2684DEAF" w14:textId="52AEC7CB" w:rsidR="00517C38" w:rsidRPr="0054396F" w:rsidRDefault="00517C38" w:rsidP="00C56076">
            <w:pPr>
              <w:pStyle w:val="a6"/>
              <w:numPr>
                <w:ilvl w:val="0"/>
                <w:numId w:val="11"/>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Beefeater</w:t>
            </w:r>
            <w:r w:rsidRPr="0054396F">
              <w:rPr>
                <w:rFonts w:ascii="Times New Roman" w:hAnsi="Times New Roman" w:cs="Times New Roman"/>
                <w:sz w:val="24"/>
                <w:szCs w:val="24"/>
              </w:rPr>
              <w:t>;</w:t>
            </w:r>
          </w:p>
          <w:p w14:paraId="525FB06C" w14:textId="0BD5E204" w:rsidR="00517C38" w:rsidRPr="0054396F" w:rsidRDefault="00517C38" w:rsidP="00C56076">
            <w:pPr>
              <w:pStyle w:val="a6"/>
              <w:numPr>
                <w:ilvl w:val="0"/>
                <w:numId w:val="11"/>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lastRenderedPageBreak/>
              <w:t>Moreover</w:t>
            </w:r>
            <w:r w:rsidRPr="0054396F">
              <w:rPr>
                <w:rFonts w:ascii="Times New Roman" w:hAnsi="Times New Roman" w:cs="Times New Roman"/>
                <w:sz w:val="24"/>
                <w:szCs w:val="24"/>
              </w:rPr>
              <w:t>;</w:t>
            </w:r>
          </w:p>
          <w:p w14:paraId="3BFFF8B3" w14:textId="13A5BD78" w:rsidR="00517C38" w:rsidRPr="0054396F" w:rsidRDefault="00517C38" w:rsidP="00C56076">
            <w:pPr>
              <w:pStyle w:val="a6"/>
              <w:numPr>
                <w:ilvl w:val="0"/>
                <w:numId w:val="11"/>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However</w:t>
            </w:r>
            <w:r w:rsidRPr="0054396F">
              <w:rPr>
                <w:rFonts w:ascii="Times New Roman" w:hAnsi="Times New Roman" w:cs="Times New Roman"/>
                <w:sz w:val="24"/>
                <w:szCs w:val="24"/>
              </w:rPr>
              <w:t>;</w:t>
            </w:r>
          </w:p>
          <w:p w14:paraId="65F4C038" w14:textId="071191A0" w:rsidR="00517C38" w:rsidRPr="0054396F" w:rsidRDefault="00517C38" w:rsidP="00C56076">
            <w:pPr>
              <w:pStyle w:val="a6"/>
              <w:numPr>
                <w:ilvl w:val="0"/>
                <w:numId w:val="11"/>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Heartless</w:t>
            </w:r>
            <w:r w:rsidRPr="0054396F">
              <w:rPr>
                <w:rFonts w:ascii="Times New Roman" w:hAnsi="Times New Roman" w:cs="Times New Roman"/>
                <w:sz w:val="24"/>
                <w:szCs w:val="24"/>
              </w:rPr>
              <w:t>;</w:t>
            </w:r>
          </w:p>
          <w:p w14:paraId="797F1256" w14:textId="712579A3" w:rsidR="00517C38" w:rsidRPr="0054396F" w:rsidRDefault="00517C38" w:rsidP="00C56076">
            <w:pPr>
              <w:pStyle w:val="a6"/>
              <w:numPr>
                <w:ilvl w:val="0"/>
                <w:numId w:val="11"/>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Nevertheless</w:t>
            </w:r>
            <w:r w:rsidRPr="0054396F">
              <w:rPr>
                <w:rFonts w:ascii="Times New Roman" w:hAnsi="Times New Roman" w:cs="Times New Roman"/>
                <w:sz w:val="24"/>
                <w:szCs w:val="24"/>
              </w:rPr>
              <w:t>;</w:t>
            </w:r>
          </w:p>
          <w:p w14:paraId="1AEF5FF6" w14:textId="21021EAF" w:rsidR="00517C38" w:rsidRPr="0054396F" w:rsidRDefault="00517C38" w:rsidP="00C56076">
            <w:pPr>
              <w:pStyle w:val="a6"/>
              <w:numPr>
                <w:ilvl w:val="0"/>
                <w:numId w:val="11"/>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Thunder</w:t>
            </w:r>
            <w:r w:rsidRPr="0054396F">
              <w:rPr>
                <w:rFonts w:ascii="Times New Roman" w:hAnsi="Times New Roman" w:cs="Times New Roman"/>
                <w:sz w:val="24"/>
                <w:szCs w:val="24"/>
              </w:rPr>
              <w:t>.</w:t>
            </w:r>
          </w:p>
          <w:p w14:paraId="6C411770" w14:textId="77777777" w:rsidR="00517C38" w:rsidRPr="0054396F" w:rsidRDefault="00517C38" w:rsidP="003811FF">
            <w:pPr>
              <w:ind w:left="62"/>
              <w:jc w:val="both"/>
              <w:rPr>
                <w:rFonts w:ascii="Times New Roman" w:hAnsi="Times New Roman" w:cs="Times New Roman"/>
                <w:b/>
                <w:sz w:val="24"/>
                <w:szCs w:val="24"/>
              </w:rPr>
            </w:pPr>
          </w:p>
          <w:p w14:paraId="48821FE1" w14:textId="182D10F0" w:rsidR="00517C38" w:rsidRPr="0054396F" w:rsidRDefault="00517C38" w:rsidP="003811FF">
            <w:pPr>
              <w:pStyle w:val="Default"/>
              <w:jc w:val="both"/>
            </w:pPr>
            <w:r w:rsidRPr="0054396F">
              <w:rPr>
                <w:b/>
              </w:rPr>
              <w:t>Ответ</w:t>
            </w:r>
            <w:r w:rsidRPr="0054396F">
              <w:rPr>
                <w:b/>
                <w:lang w:val="en-US"/>
              </w:rPr>
              <w:t>:</w:t>
            </w:r>
          </w:p>
          <w:p w14:paraId="069DCC8D" w14:textId="6EBCEFB9" w:rsidR="00517C38" w:rsidRPr="0054396F" w:rsidRDefault="00517C38" w:rsidP="004B073B">
            <w:pPr>
              <w:pStyle w:val="Default"/>
            </w:pPr>
          </w:p>
          <w:p w14:paraId="3ADC5C0B" w14:textId="77777777" w:rsidR="00517C38" w:rsidRDefault="00517C38" w:rsidP="001320AF">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12.</w:t>
            </w:r>
          </w:p>
          <w:p w14:paraId="2B50030F" w14:textId="77777777" w:rsidR="00517C38" w:rsidRDefault="00517C38" w:rsidP="00F04448">
            <w:pPr>
              <w:jc w:val="both"/>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the correct answer.</w:t>
            </w:r>
          </w:p>
          <w:p w14:paraId="37921C82" w14:textId="77777777" w:rsidR="00517C38" w:rsidRDefault="00517C38" w:rsidP="00F04448">
            <w:pPr>
              <w:jc w:val="both"/>
              <w:rPr>
                <w:rFonts w:ascii="Times New Roman" w:hAnsi="Times New Roman" w:cs="Times New Roman"/>
                <w:b/>
                <w:sz w:val="24"/>
                <w:szCs w:val="24"/>
                <w:lang w:val="en-US"/>
              </w:rPr>
            </w:pPr>
          </w:p>
          <w:p w14:paraId="69D72BD8" w14:textId="71C8AE87" w:rsidR="00517C38" w:rsidRPr="0054396F" w:rsidRDefault="00517C38" w:rsidP="001320AF">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What is NOT used as equipment for presentations?</w:t>
            </w:r>
          </w:p>
          <w:p w14:paraId="7EB9F5CD" w14:textId="77777777" w:rsidR="00517C38" w:rsidRPr="0054396F" w:rsidRDefault="00517C38" w:rsidP="001320AF">
            <w:pPr>
              <w:jc w:val="both"/>
              <w:rPr>
                <w:rFonts w:ascii="Times New Roman" w:hAnsi="Times New Roman" w:cs="Times New Roman"/>
                <w:b/>
                <w:sz w:val="24"/>
                <w:szCs w:val="24"/>
                <w:lang w:val="en-US"/>
              </w:rPr>
            </w:pPr>
          </w:p>
          <w:p w14:paraId="68778A8A" w14:textId="2133A2AB" w:rsidR="00517C38" w:rsidRPr="0054396F" w:rsidRDefault="00517C38" w:rsidP="00C56076">
            <w:pPr>
              <w:pStyle w:val="a6"/>
              <w:numPr>
                <w:ilvl w:val="0"/>
                <w:numId w:val="1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Flipchart</w:t>
            </w:r>
            <w:r w:rsidRPr="0054396F">
              <w:rPr>
                <w:rFonts w:ascii="Times New Roman" w:hAnsi="Times New Roman" w:cs="Times New Roman"/>
                <w:sz w:val="24"/>
                <w:szCs w:val="24"/>
              </w:rPr>
              <w:t>;</w:t>
            </w:r>
          </w:p>
          <w:p w14:paraId="4D0AB044" w14:textId="6A0BF91D" w:rsidR="00517C38" w:rsidRPr="0054396F" w:rsidRDefault="00517C38" w:rsidP="00C56076">
            <w:pPr>
              <w:pStyle w:val="a6"/>
              <w:numPr>
                <w:ilvl w:val="0"/>
                <w:numId w:val="1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Laptop</w:t>
            </w:r>
            <w:r w:rsidRPr="0054396F">
              <w:rPr>
                <w:rFonts w:ascii="Times New Roman" w:hAnsi="Times New Roman" w:cs="Times New Roman"/>
                <w:sz w:val="24"/>
                <w:szCs w:val="24"/>
              </w:rPr>
              <w:t>;</w:t>
            </w:r>
          </w:p>
          <w:p w14:paraId="2E18FC44" w14:textId="674B5694" w:rsidR="00517C38" w:rsidRPr="0054396F" w:rsidRDefault="00517C38" w:rsidP="00C56076">
            <w:pPr>
              <w:pStyle w:val="a6"/>
              <w:numPr>
                <w:ilvl w:val="0"/>
                <w:numId w:val="1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Whiteboard</w:t>
            </w:r>
            <w:r w:rsidRPr="0054396F">
              <w:rPr>
                <w:rFonts w:ascii="Times New Roman" w:hAnsi="Times New Roman" w:cs="Times New Roman"/>
                <w:sz w:val="24"/>
                <w:szCs w:val="24"/>
              </w:rPr>
              <w:t>;</w:t>
            </w:r>
          </w:p>
          <w:p w14:paraId="0F929532" w14:textId="3F940EAC" w:rsidR="00517C38" w:rsidRPr="0054396F" w:rsidRDefault="00517C38" w:rsidP="00C56076">
            <w:pPr>
              <w:pStyle w:val="a6"/>
              <w:numPr>
                <w:ilvl w:val="0"/>
                <w:numId w:val="1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Grinder</w:t>
            </w:r>
            <w:r w:rsidRPr="0054396F">
              <w:rPr>
                <w:rFonts w:ascii="Times New Roman" w:hAnsi="Times New Roman" w:cs="Times New Roman"/>
                <w:sz w:val="24"/>
                <w:szCs w:val="24"/>
              </w:rPr>
              <w:t>;</w:t>
            </w:r>
          </w:p>
          <w:p w14:paraId="05726680" w14:textId="16EE8F77" w:rsidR="00517C38" w:rsidRPr="0054396F" w:rsidRDefault="00517C38" w:rsidP="00C56076">
            <w:pPr>
              <w:pStyle w:val="a6"/>
              <w:numPr>
                <w:ilvl w:val="0"/>
                <w:numId w:val="1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Projector</w:t>
            </w:r>
            <w:r w:rsidRPr="0054396F">
              <w:rPr>
                <w:rFonts w:ascii="Times New Roman" w:hAnsi="Times New Roman" w:cs="Times New Roman"/>
                <w:sz w:val="24"/>
                <w:szCs w:val="24"/>
              </w:rPr>
              <w:t>.</w:t>
            </w:r>
          </w:p>
          <w:p w14:paraId="10D2ECFB" w14:textId="77777777" w:rsidR="00517C38" w:rsidRPr="0054396F" w:rsidRDefault="00517C38" w:rsidP="001320AF">
            <w:pPr>
              <w:ind w:left="62"/>
              <w:jc w:val="both"/>
              <w:rPr>
                <w:rFonts w:ascii="Times New Roman" w:hAnsi="Times New Roman" w:cs="Times New Roman"/>
                <w:b/>
                <w:sz w:val="24"/>
                <w:szCs w:val="24"/>
                <w:lang w:val="en-US"/>
              </w:rPr>
            </w:pPr>
          </w:p>
          <w:p w14:paraId="61457661" w14:textId="06DA20AB" w:rsidR="00517C38" w:rsidRPr="0054396F" w:rsidRDefault="00517C38" w:rsidP="001320AF">
            <w:pPr>
              <w:pStyle w:val="Default"/>
              <w:jc w:val="both"/>
            </w:pPr>
            <w:r w:rsidRPr="0054396F">
              <w:rPr>
                <w:b/>
                <w:lang w:val="en-US"/>
              </w:rPr>
              <w:t>Ответ:</w:t>
            </w:r>
          </w:p>
          <w:p w14:paraId="7A76E82E" w14:textId="3EB61E87" w:rsidR="00517C38" w:rsidRPr="0054396F" w:rsidRDefault="00517C38" w:rsidP="004B073B">
            <w:pPr>
              <w:pStyle w:val="Default"/>
            </w:pPr>
          </w:p>
          <w:p w14:paraId="1230F20F" w14:textId="77777777" w:rsidR="00517C38" w:rsidRDefault="00517C38" w:rsidP="00135E25">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13.</w:t>
            </w:r>
          </w:p>
          <w:p w14:paraId="3439D480" w14:textId="77777777" w:rsidR="00517C38" w:rsidRPr="0054396F" w:rsidRDefault="00517C38" w:rsidP="00F04448">
            <w:pPr>
              <w:ind w:left="62"/>
              <w:jc w:val="both"/>
              <w:rPr>
                <w:rFonts w:ascii="Times New Roman" w:hAnsi="Times New Roman" w:cs="Times New Roman"/>
                <w:i/>
                <w:sz w:val="24"/>
                <w:szCs w:val="24"/>
                <w:lang w:val="en-US"/>
              </w:rPr>
            </w:pPr>
            <w:r w:rsidRPr="0054396F">
              <w:rPr>
                <w:rFonts w:ascii="Times New Roman" w:hAnsi="Times New Roman" w:cs="Times New Roman"/>
                <w:i/>
                <w:sz w:val="24"/>
                <w:szCs w:val="24"/>
                <w:lang w:val="en-US"/>
              </w:rPr>
              <w:t>Read the text and make a match.</w:t>
            </w:r>
          </w:p>
          <w:p w14:paraId="299A133C" w14:textId="77777777" w:rsidR="00517C38" w:rsidRPr="0054396F" w:rsidRDefault="00517C38" w:rsidP="00F04448">
            <w:pPr>
              <w:ind w:left="62"/>
              <w:jc w:val="both"/>
              <w:rPr>
                <w:rFonts w:ascii="Times New Roman" w:hAnsi="Times New Roman" w:cs="Times New Roman"/>
                <w:b/>
                <w:sz w:val="24"/>
                <w:szCs w:val="24"/>
                <w:lang w:val="en-US"/>
              </w:rPr>
            </w:pPr>
          </w:p>
          <w:p w14:paraId="710CAAA6" w14:textId="3F0A88DA" w:rsidR="00517C38" w:rsidRPr="0054396F" w:rsidRDefault="00517C38" w:rsidP="00135E25">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Match each word to its OPPOSITE</w:t>
            </w:r>
          </w:p>
          <w:p w14:paraId="0DFB91F4" w14:textId="77777777" w:rsidR="00517C38" w:rsidRPr="0054396F" w:rsidRDefault="00517C38" w:rsidP="00135E25">
            <w:pPr>
              <w:ind w:left="62"/>
              <w:jc w:val="both"/>
              <w:rPr>
                <w:rFonts w:ascii="Times New Roman" w:hAnsi="Times New Roman" w:cs="Times New Roman"/>
                <w:b/>
                <w:sz w:val="24"/>
                <w:szCs w:val="24"/>
                <w:lang w:val="en-US"/>
              </w:rPr>
            </w:pPr>
          </w:p>
          <w:p w14:paraId="071AE3A2" w14:textId="77777777" w:rsidR="00517C38" w:rsidRPr="0054396F" w:rsidRDefault="00517C38" w:rsidP="00135E25">
            <w:pPr>
              <w:ind w:left="62"/>
              <w:jc w:val="both"/>
              <w:rPr>
                <w:rFonts w:ascii="Times New Roman" w:hAnsi="Times New Roman" w:cs="Times New Roman"/>
                <w:i/>
                <w:sz w:val="24"/>
                <w:szCs w:val="24"/>
                <w:lang w:val="en-US"/>
              </w:rPr>
            </w:pPr>
            <w:r w:rsidRPr="0054396F">
              <w:rPr>
                <w:rFonts w:ascii="Times New Roman" w:hAnsi="Times New Roman" w:cs="Times New Roman"/>
                <w:i/>
                <w:sz w:val="24"/>
                <w:szCs w:val="24"/>
                <w:lang w:val="en-US"/>
              </w:rPr>
              <w:t>Read the text and make a match.</w:t>
            </w:r>
          </w:p>
          <w:p w14:paraId="2D9B74DA" w14:textId="77777777" w:rsidR="00517C38" w:rsidRPr="0054396F" w:rsidRDefault="00517C38" w:rsidP="00135E25">
            <w:pPr>
              <w:ind w:left="62"/>
              <w:jc w:val="both"/>
              <w:rPr>
                <w:rFonts w:ascii="Times New Roman" w:hAnsi="Times New Roman" w:cs="Times New Roman"/>
                <w:b/>
                <w:sz w:val="24"/>
                <w:szCs w:val="24"/>
                <w:lang w:val="en-US"/>
              </w:rPr>
            </w:pPr>
          </w:p>
          <w:tbl>
            <w:tblPr>
              <w:tblStyle w:val="a3"/>
              <w:tblW w:w="0" w:type="auto"/>
              <w:tblInd w:w="62" w:type="dxa"/>
              <w:tblLayout w:type="fixed"/>
              <w:tblLook w:val="04A0" w:firstRow="1" w:lastRow="0" w:firstColumn="1" w:lastColumn="0" w:noHBand="0" w:noVBand="1"/>
            </w:tblPr>
            <w:tblGrid>
              <w:gridCol w:w="4785"/>
              <w:gridCol w:w="4786"/>
            </w:tblGrid>
            <w:tr w:rsidR="00517C38" w:rsidRPr="00FD7850" w14:paraId="1DFECBC6" w14:textId="77777777" w:rsidTr="00517C38">
              <w:tc>
                <w:tcPr>
                  <w:tcW w:w="4785" w:type="dxa"/>
                </w:tcPr>
                <w:p w14:paraId="3FDE8F1C" w14:textId="77777777" w:rsidR="00517C38" w:rsidRPr="0054396F" w:rsidRDefault="00517C38" w:rsidP="00FD7850">
                  <w:pPr>
                    <w:framePr w:hSpace="180" w:wrap="around" w:vAnchor="text" w:hAnchor="margin" w:y="556"/>
                    <w:jc w:val="both"/>
                    <w:rPr>
                      <w:rFonts w:ascii="Times New Roman" w:hAnsi="Times New Roman" w:cs="Times New Roman"/>
                      <w:sz w:val="24"/>
                      <w:szCs w:val="24"/>
                      <w:lang w:val="en-US"/>
                    </w:rPr>
                  </w:pPr>
                  <w:r w:rsidRPr="0054396F">
                    <w:rPr>
                      <w:rFonts w:ascii="Times New Roman" w:hAnsi="Times New Roman" w:cs="Times New Roman"/>
                      <w:sz w:val="24"/>
                      <w:szCs w:val="24"/>
                    </w:rPr>
                    <w:t>А</w:t>
                  </w:r>
                  <w:r w:rsidRPr="0054396F">
                    <w:rPr>
                      <w:rFonts w:ascii="Times New Roman" w:hAnsi="Times New Roman" w:cs="Times New Roman"/>
                      <w:sz w:val="24"/>
                      <w:szCs w:val="24"/>
                      <w:lang w:val="en-US"/>
                    </w:rPr>
                    <w:t>) initially</w:t>
                  </w:r>
                </w:p>
              </w:tc>
              <w:tc>
                <w:tcPr>
                  <w:tcW w:w="4786" w:type="dxa"/>
                </w:tcPr>
                <w:p w14:paraId="5824FCB0" w14:textId="190EE1CD" w:rsidR="00517C38" w:rsidRPr="0054396F" w:rsidRDefault="00517C38" w:rsidP="00FD7850">
                  <w:pPr>
                    <w:framePr w:hSpace="180" w:wrap="around" w:vAnchor="text" w:hAnchor="margin" w:y="556"/>
                    <w:jc w:val="both"/>
                    <w:rPr>
                      <w:rFonts w:ascii="Times New Roman" w:hAnsi="Times New Roman" w:cs="Times New Roman"/>
                      <w:sz w:val="24"/>
                      <w:szCs w:val="24"/>
                      <w:lang w:val="en-US"/>
                    </w:rPr>
                  </w:pPr>
                  <w:r w:rsidRPr="0054396F">
                    <w:rPr>
                      <w:rFonts w:ascii="Times New Roman" w:hAnsi="Times New Roman" w:cs="Times New Roman"/>
                      <w:sz w:val="24"/>
                      <w:szCs w:val="24"/>
                      <w:lang w:val="en-US"/>
                    </w:rPr>
                    <w:t>1) conclusion</w:t>
                  </w:r>
                </w:p>
              </w:tc>
            </w:tr>
            <w:tr w:rsidR="00517C38" w:rsidRPr="00FD7850" w14:paraId="5588A0B5" w14:textId="77777777" w:rsidTr="00517C38">
              <w:tc>
                <w:tcPr>
                  <w:tcW w:w="4785" w:type="dxa"/>
                </w:tcPr>
                <w:p w14:paraId="52DC2A9E" w14:textId="77777777" w:rsidR="00517C38" w:rsidRPr="0054396F" w:rsidRDefault="00517C38" w:rsidP="00FD7850">
                  <w:pPr>
                    <w:framePr w:hSpace="180" w:wrap="around" w:vAnchor="text" w:hAnchor="margin" w:y="556"/>
                    <w:jc w:val="both"/>
                    <w:rPr>
                      <w:rFonts w:ascii="Times New Roman" w:hAnsi="Times New Roman" w:cs="Times New Roman"/>
                      <w:sz w:val="24"/>
                      <w:szCs w:val="24"/>
                      <w:lang w:val="en-US"/>
                    </w:rPr>
                  </w:pPr>
                  <w:r w:rsidRPr="0054396F">
                    <w:rPr>
                      <w:rFonts w:ascii="Times New Roman" w:hAnsi="Times New Roman" w:cs="Times New Roman"/>
                      <w:sz w:val="24"/>
                      <w:szCs w:val="24"/>
                    </w:rPr>
                    <w:t>Б</w:t>
                  </w:r>
                  <w:r w:rsidRPr="0054396F">
                    <w:rPr>
                      <w:rFonts w:ascii="Times New Roman" w:hAnsi="Times New Roman" w:cs="Times New Roman"/>
                      <w:sz w:val="24"/>
                      <w:szCs w:val="24"/>
                      <w:lang w:val="en-US"/>
                    </w:rPr>
                    <w:t>) introduction</w:t>
                  </w:r>
                </w:p>
              </w:tc>
              <w:tc>
                <w:tcPr>
                  <w:tcW w:w="4786" w:type="dxa"/>
                </w:tcPr>
                <w:p w14:paraId="635BD85F" w14:textId="15860F37" w:rsidR="00517C38" w:rsidRPr="0054396F" w:rsidRDefault="00517C38" w:rsidP="00FD7850">
                  <w:pPr>
                    <w:framePr w:hSpace="180" w:wrap="around" w:vAnchor="text" w:hAnchor="margin" w:y="556"/>
                    <w:jc w:val="both"/>
                    <w:rPr>
                      <w:rFonts w:ascii="Times New Roman" w:hAnsi="Times New Roman" w:cs="Times New Roman"/>
                      <w:sz w:val="24"/>
                      <w:szCs w:val="24"/>
                      <w:lang w:val="en-US"/>
                    </w:rPr>
                  </w:pPr>
                  <w:r w:rsidRPr="0054396F">
                    <w:rPr>
                      <w:rFonts w:ascii="Times New Roman" w:hAnsi="Times New Roman" w:cs="Times New Roman"/>
                      <w:sz w:val="24"/>
                      <w:szCs w:val="24"/>
                      <w:lang w:val="en-US"/>
                    </w:rPr>
                    <w:t>2) abolish</w:t>
                  </w:r>
                </w:p>
              </w:tc>
            </w:tr>
            <w:tr w:rsidR="00517C38" w:rsidRPr="00FD7850" w14:paraId="6545152F" w14:textId="77777777" w:rsidTr="00517C38">
              <w:tc>
                <w:tcPr>
                  <w:tcW w:w="4785" w:type="dxa"/>
                </w:tcPr>
                <w:p w14:paraId="758A24AE" w14:textId="77777777" w:rsidR="00517C38" w:rsidRPr="0054396F" w:rsidRDefault="00517C38" w:rsidP="00FD7850">
                  <w:pPr>
                    <w:framePr w:hSpace="180" w:wrap="around" w:vAnchor="text" w:hAnchor="margin" w:y="556"/>
                    <w:jc w:val="both"/>
                    <w:rPr>
                      <w:rFonts w:ascii="Times New Roman" w:hAnsi="Times New Roman" w:cs="Times New Roman"/>
                      <w:sz w:val="24"/>
                      <w:szCs w:val="24"/>
                      <w:lang w:val="en-US"/>
                    </w:rPr>
                  </w:pPr>
                  <w:r w:rsidRPr="0054396F">
                    <w:rPr>
                      <w:rFonts w:ascii="Times New Roman" w:hAnsi="Times New Roman" w:cs="Times New Roman"/>
                      <w:sz w:val="24"/>
                      <w:szCs w:val="24"/>
                    </w:rPr>
                    <w:t>В</w:t>
                  </w:r>
                  <w:r w:rsidRPr="0054396F">
                    <w:rPr>
                      <w:rFonts w:ascii="Times New Roman" w:hAnsi="Times New Roman" w:cs="Times New Roman"/>
                      <w:sz w:val="24"/>
                      <w:szCs w:val="24"/>
                      <w:lang w:val="en-US"/>
                    </w:rPr>
                    <w:t>) numerous</w:t>
                  </w:r>
                </w:p>
              </w:tc>
              <w:tc>
                <w:tcPr>
                  <w:tcW w:w="4786" w:type="dxa"/>
                </w:tcPr>
                <w:p w14:paraId="4FAE1AC0" w14:textId="08451269" w:rsidR="00517C38" w:rsidRPr="0054396F" w:rsidRDefault="00517C38" w:rsidP="00FD7850">
                  <w:pPr>
                    <w:framePr w:hSpace="180" w:wrap="around" w:vAnchor="text" w:hAnchor="margin" w:y="556"/>
                    <w:jc w:val="both"/>
                    <w:rPr>
                      <w:rFonts w:ascii="Times New Roman" w:hAnsi="Times New Roman" w:cs="Times New Roman"/>
                      <w:sz w:val="24"/>
                      <w:szCs w:val="24"/>
                      <w:lang w:val="en-US"/>
                    </w:rPr>
                  </w:pPr>
                  <w:r w:rsidRPr="0054396F">
                    <w:rPr>
                      <w:rFonts w:ascii="Times New Roman" w:hAnsi="Times New Roman" w:cs="Times New Roman"/>
                      <w:sz w:val="24"/>
                      <w:szCs w:val="24"/>
                      <w:lang w:val="en-US"/>
                    </w:rPr>
                    <w:t>3) finally</w:t>
                  </w:r>
                </w:p>
              </w:tc>
            </w:tr>
            <w:tr w:rsidR="00517C38" w:rsidRPr="00FD7850" w14:paraId="78089547" w14:textId="77777777" w:rsidTr="00517C38">
              <w:tc>
                <w:tcPr>
                  <w:tcW w:w="4785" w:type="dxa"/>
                </w:tcPr>
                <w:p w14:paraId="264A9952" w14:textId="77777777" w:rsidR="00517C38" w:rsidRPr="0054396F" w:rsidRDefault="00517C38" w:rsidP="00FD7850">
                  <w:pPr>
                    <w:framePr w:hSpace="180" w:wrap="around" w:vAnchor="text" w:hAnchor="margin" w:y="556"/>
                    <w:jc w:val="both"/>
                    <w:rPr>
                      <w:rFonts w:ascii="Times New Roman" w:hAnsi="Times New Roman" w:cs="Times New Roman"/>
                      <w:sz w:val="24"/>
                      <w:szCs w:val="24"/>
                      <w:lang w:val="en-US"/>
                    </w:rPr>
                  </w:pPr>
                  <w:r w:rsidRPr="0054396F">
                    <w:rPr>
                      <w:rFonts w:ascii="Times New Roman" w:hAnsi="Times New Roman" w:cs="Times New Roman"/>
                      <w:sz w:val="24"/>
                      <w:szCs w:val="24"/>
                    </w:rPr>
                    <w:t>Г</w:t>
                  </w:r>
                  <w:r w:rsidRPr="0054396F">
                    <w:rPr>
                      <w:rFonts w:ascii="Times New Roman" w:hAnsi="Times New Roman" w:cs="Times New Roman"/>
                      <w:sz w:val="24"/>
                      <w:szCs w:val="24"/>
                      <w:lang w:val="en-US"/>
                    </w:rPr>
                    <w:t>) introduce</w:t>
                  </w:r>
                </w:p>
              </w:tc>
              <w:tc>
                <w:tcPr>
                  <w:tcW w:w="4786" w:type="dxa"/>
                </w:tcPr>
                <w:p w14:paraId="16E8B230" w14:textId="6C00C79C" w:rsidR="00517C38" w:rsidRPr="0054396F" w:rsidRDefault="00517C38" w:rsidP="00FD7850">
                  <w:pPr>
                    <w:framePr w:hSpace="180" w:wrap="around" w:vAnchor="text" w:hAnchor="margin" w:y="556"/>
                    <w:jc w:val="both"/>
                    <w:rPr>
                      <w:rFonts w:ascii="Times New Roman" w:hAnsi="Times New Roman" w:cs="Times New Roman"/>
                      <w:sz w:val="24"/>
                      <w:szCs w:val="24"/>
                      <w:lang w:val="en-US"/>
                    </w:rPr>
                  </w:pPr>
                  <w:r w:rsidRPr="0054396F">
                    <w:rPr>
                      <w:rFonts w:ascii="Times New Roman" w:hAnsi="Times New Roman" w:cs="Times New Roman"/>
                      <w:sz w:val="24"/>
                      <w:szCs w:val="24"/>
                      <w:lang w:val="en-US"/>
                    </w:rPr>
                    <w:t>4) diverge</w:t>
                  </w:r>
                </w:p>
              </w:tc>
            </w:tr>
            <w:tr w:rsidR="00517C38" w:rsidRPr="00FD7850" w14:paraId="3936575A" w14:textId="77777777" w:rsidTr="00517C38">
              <w:tc>
                <w:tcPr>
                  <w:tcW w:w="4785" w:type="dxa"/>
                </w:tcPr>
                <w:p w14:paraId="7C53CDAF" w14:textId="77777777" w:rsidR="00517C38" w:rsidRPr="0054396F" w:rsidRDefault="00517C38" w:rsidP="00FD7850">
                  <w:pPr>
                    <w:framePr w:hSpace="180" w:wrap="around" w:vAnchor="text" w:hAnchor="margin" w:y="556"/>
                    <w:jc w:val="both"/>
                    <w:rPr>
                      <w:rFonts w:ascii="Times New Roman" w:hAnsi="Times New Roman" w:cs="Times New Roman"/>
                      <w:sz w:val="24"/>
                      <w:szCs w:val="24"/>
                      <w:lang w:val="en-US"/>
                    </w:rPr>
                  </w:pPr>
                  <w:r w:rsidRPr="0054396F">
                    <w:rPr>
                      <w:rFonts w:ascii="Times New Roman" w:hAnsi="Times New Roman" w:cs="Times New Roman"/>
                      <w:sz w:val="24"/>
                      <w:szCs w:val="24"/>
                    </w:rPr>
                    <w:t>Д</w:t>
                  </w:r>
                  <w:r w:rsidRPr="0054396F">
                    <w:rPr>
                      <w:rFonts w:ascii="Times New Roman" w:hAnsi="Times New Roman" w:cs="Times New Roman"/>
                      <w:sz w:val="24"/>
                      <w:szCs w:val="24"/>
                      <w:lang w:val="en-US"/>
                    </w:rPr>
                    <w:t>) agree</w:t>
                  </w:r>
                </w:p>
              </w:tc>
              <w:tc>
                <w:tcPr>
                  <w:tcW w:w="4786" w:type="dxa"/>
                </w:tcPr>
                <w:p w14:paraId="3606AD62" w14:textId="70877609" w:rsidR="00517C38" w:rsidRPr="0054396F" w:rsidRDefault="00517C38" w:rsidP="00FD7850">
                  <w:pPr>
                    <w:framePr w:hSpace="180" w:wrap="around" w:vAnchor="text" w:hAnchor="margin" w:y="556"/>
                    <w:jc w:val="both"/>
                    <w:rPr>
                      <w:rFonts w:ascii="Times New Roman" w:hAnsi="Times New Roman" w:cs="Times New Roman"/>
                      <w:sz w:val="24"/>
                      <w:szCs w:val="24"/>
                      <w:lang w:val="en-US"/>
                    </w:rPr>
                  </w:pPr>
                  <w:r w:rsidRPr="0054396F">
                    <w:rPr>
                      <w:rFonts w:ascii="Times New Roman" w:hAnsi="Times New Roman" w:cs="Times New Roman"/>
                      <w:sz w:val="24"/>
                      <w:szCs w:val="24"/>
                      <w:lang w:val="en-US"/>
                    </w:rPr>
                    <w:t xml:space="preserve">5) scarce </w:t>
                  </w:r>
                </w:p>
              </w:tc>
            </w:tr>
          </w:tbl>
          <w:p w14:paraId="74C1EDDC" w14:textId="77777777" w:rsidR="00517C38" w:rsidRPr="0054396F" w:rsidRDefault="00517C38" w:rsidP="00135E25">
            <w:pPr>
              <w:ind w:left="62"/>
              <w:jc w:val="both"/>
              <w:rPr>
                <w:rFonts w:ascii="Times New Roman" w:hAnsi="Times New Roman" w:cs="Times New Roman"/>
                <w:b/>
                <w:sz w:val="24"/>
                <w:szCs w:val="24"/>
                <w:lang w:val="en-US"/>
              </w:rPr>
            </w:pPr>
          </w:p>
          <w:p w14:paraId="4ECF0CC7" w14:textId="77777777" w:rsidR="00517C38" w:rsidRPr="0054396F" w:rsidRDefault="00517C38" w:rsidP="00135E25">
            <w:pPr>
              <w:jc w:val="both"/>
              <w:rPr>
                <w:rFonts w:ascii="Times New Roman" w:hAnsi="Times New Roman" w:cs="Times New Roman"/>
                <w:i/>
                <w:sz w:val="24"/>
                <w:szCs w:val="24"/>
                <w:lang w:val="en-US"/>
              </w:rPr>
            </w:pPr>
            <w:r w:rsidRPr="0054396F">
              <w:rPr>
                <w:rFonts w:ascii="Times New Roman" w:hAnsi="Times New Roman" w:cs="Times New Roman"/>
                <w:i/>
                <w:sz w:val="24"/>
                <w:szCs w:val="24"/>
                <w:lang w:val="en-US"/>
              </w:rPr>
              <w:t>Write down the selected numbers under the corresponding letters</w:t>
            </w:r>
          </w:p>
          <w:tbl>
            <w:tblPr>
              <w:tblStyle w:val="a3"/>
              <w:tblW w:w="4167" w:type="pct"/>
              <w:tblLayout w:type="fixed"/>
              <w:tblLook w:val="04A0" w:firstRow="1" w:lastRow="0" w:firstColumn="1" w:lastColumn="0" w:noHBand="0" w:noVBand="1"/>
            </w:tblPr>
            <w:tblGrid>
              <w:gridCol w:w="1122"/>
              <w:gridCol w:w="1120"/>
              <w:gridCol w:w="1120"/>
              <w:gridCol w:w="1120"/>
              <w:gridCol w:w="1118"/>
            </w:tblGrid>
            <w:tr w:rsidR="00517C38" w:rsidRPr="0054396F" w14:paraId="69031A7A" w14:textId="77777777" w:rsidTr="00517C38">
              <w:tc>
                <w:tcPr>
                  <w:tcW w:w="1002" w:type="pct"/>
                </w:tcPr>
                <w:p w14:paraId="782A11DF" w14:textId="77777777" w:rsidR="00517C38" w:rsidRPr="0054396F" w:rsidRDefault="00517C38" w:rsidP="00FD7850">
                  <w:pPr>
                    <w:framePr w:hSpace="180" w:wrap="around" w:vAnchor="text" w:hAnchor="margin" w:y="556"/>
                    <w:jc w:val="both"/>
                    <w:rPr>
                      <w:rFonts w:ascii="Times New Roman" w:hAnsi="Times New Roman" w:cs="Times New Roman"/>
                      <w:b/>
                      <w:sz w:val="24"/>
                      <w:szCs w:val="24"/>
                    </w:rPr>
                  </w:pPr>
                  <w:r w:rsidRPr="0054396F">
                    <w:rPr>
                      <w:rFonts w:ascii="Times New Roman" w:hAnsi="Times New Roman" w:cs="Times New Roman"/>
                      <w:b/>
                      <w:sz w:val="24"/>
                      <w:szCs w:val="24"/>
                    </w:rPr>
                    <w:t>А</w:t>
                  </w:r>
                </w:p>
              </w:tc>
              <w:tc>
                <w:tcPr>
                  <w:tcW w:w="1000" w:type="pct"/>
                </w:tcPr>
                <w:p w14:paraId="00FC8137" w14:textId="77777777" w:rsidR="00517C38" w:rsidRPr="0054396F" w:rsidRDefault="00517C38" w:rsidP="00FD7850">
                  <w:pPr>
                    <w:framePr w:hSpace="180" w:wrap="around" w:vAnchor="text" w:hAnchor="margin" w:y="556"/>
                    <w:jc w:val="both"/>
                    <w:rPr>
                      <w:rFonts w:ascii="Times New Roman" w:hAnsi="Times New Roman" w:cs="Times New Roman"/>
                      <w:b/>
                      <w:sz w:val="24"/>
                      <w:szCs w:val="24"/>
                    </w:rPr>
                  </w:pPr>
                  <w:r w:rsidRPr="0054396F">
                    <w:rPr>
                      <w:rFonts w:ascii="Times New Roman" w:hAnsi="Times New Roman" w:cs="Times New Roman"/>
                      <w:b/>
                      <w:sz w:val="24"/>
                      <w:szCs w:val="24"/>
                    </w:rPr>
                    <w:t>Б</w:t>
                  </w:r>
                </w:p>
              </w:tc>
              <w:tc>
                <w:tcPr>
                  <w:tcW w:w="1000" w:type="pct"/>
                </w:tcPr>
                <w:p w14:paraId="71F5CF5A" w14:textId="77777777" w:rsidR="00517C38" w:rsidRPr="0054396F" w:rsidRDefault="00517C38" w:rsidP="00FD7850">
                  <w:pPr>
                    <w:framePr w:hSpace="180" w:wrap="around" w:vAnchor="text" w:hAnchor="margin" w:y="556"/>
                    <w:jc w:val="both"/>
                    <w:rPr>
                      <w:rFonts w:ascii="Times New Roman" w:hAnsi="Times New Roman" w:cs="Times New Roman"/>
                      <w:b/>
                      <w:sz w:val="24"/>
                      <w:szCs w:val="24"/>
                    </w:rPr>
                  </w:pPr>
                  <w:r w:rsidRPr="0054396F">
                    <w:rPr>
                      <w:rFonts w:ascii="Times New Roman" w:hAnsi="Times New Roman" w:cs="Times New Roman"/>
                      <w:b/>
                      <w:sz w:val="24"/>
                      <w:szCs w:val="24"/>
                    </w:rPr>
                    <w:t>В</w:t>
                  </w:r>
                </w:p>
              </w:tc>
              <w:tc>
                <w:tcPr>
                  <w:tcW w:w="1000" w:type="pct"/>
                </w:tcPr>
                <w:p w14:paraId="7E20AE9F" w14:textId="77777777" w:rsidR="00517C38" w:rsidRPr="0054396F" w:rsidRDefault="00517C38" w:rsidP="00FD7850">
                  <w:pPr>
                    <w:framePr w:hSpace="180" w:wrap="around" w:vAnchor="text" w:hAnchor="margin" w:y="556"/>
                    <w:jc w:val="both"/>
                    <w:rPr>
                      <w:rFonts w:ascii="Times New Roman" w:hAnsi="Times New Roman" w:cs="Times New Roman"/>
                      <w:b/>
                      <w:sz w:val="24"/>
                      <w:szCs w:val="24"/>
                    </w:rPr>
                  </w:pPr>
                  <w:r w:rsidRPr="0054396F">
                    <w:rPr>
                      <w:rFonts w:ascii="Times New Roman" w:hAnsi="Times New Roman" w:cs="Times New Roman"/>
                      <w:b/>
                      <w:sz w:val="24"/>
                      <w:szCs w:val="24"/>
                    </w:rPr>
                    <w:t>Г</w:t>
                  </w:r>
                </w:p>
              </w:tc>
              <w:tc>
                <w:tcPr>
                  <w:tcW w:w="1000" w:type="pct"/>
                </w:tcPr>
                <w:p w14:paraId="46D809F7" w14:textId="77777777" w:rsidR="00517C38" w:rsidRPr="0054396F" w:rsidRDefault="00517C38" w:rsidP="00FD7850">
                  <w:pPr>
                    <w:framePr w:hSpace="180" w:wrap="around" w:vAnchor="text" w:hAnchor="margin" w:y="556"/>
                    <w:jc w:val="both"/>
                    <w:rPr>
                      <w:rFonts w:ascii="Times New Roman" w:hAnsi="Times New Roman" w:cs="Times New Roman"/>
                      <w:b/>
                      <w:sz w:val="24"/>
                      <w:szCs w:val="24"/>
                    </w:rPr>
                  </w:pPr>
                  <w:r w:rsidRPr="0054396F">
                    <w:rPr>
                      <w:rFonts w:ascii="Times New Roman" w:hAnsi="Times New Roman" w:cs="Times New Roman"/>
                      <w:b/>
                      <w:sz w:val="24"/>
                      <w:szCs w:val="24"/>
                    </w:rPr>
                    <w:t>Д</w:t>
                  </w:r>
                </w:p>
              </w:tc>
            </w:tr>
            <w:tr w:rsidR="00517C38" w:rsidRPr="0054396F" w14:paraId="5A50F7D2" w14:textId="77777777" w:rsidTr="00517C38">
              <w:tc>
                <w:tcPr>
                  <w:tcW w:w="1002" w:type="pct"/>
                </w:tcPr>
                <w:p w14:paraId="371B9AAE" w14:textId="77777777" w:rsidR="00517C38" w:rsidRPr="0054396F" w:rsidRDefault="00517C38" w:rsidP="00FD7850">
                  <w:pPr>
                    <w:framePr w:hSpace="180" w:wrap="around" w:vAnchor="text" w:hAnchor="margin" w:y="556"/>
                    <w:jc w:val="both"/>
                    <w:rPr>
                      <w:rFonts w:ascii="Times New Roman" w:hAnsi="Times New Roman" w:cs="Times New Roman"/>
                      <w:sz w:val="24"/>
                      <w:szCs w:val="24"/>
                    </w:rPr>
                  </w:pPr>
                </w:p>
              </w:tc>
              <w:tc>
                <w:tcPr>
                  <w:tcW w:w="1000" w:type="pct"/>
                </w:tcPr>
                <w:p w14:paraId="3909CF51" w14:textId="77777777" w:rsidR="00517C38" w:rsidRPr="0054396F" w:rsidRDefault="00517C38" w:rsidP="00FD7850">
                  <w:pPr>
                    <w:framePr w:hSpace="180" w:wrap="around" w:vAnchor="text" w:hAnchor="margin" w:y="556"/>
                    <w:jc w:val="both"/>
                    <w:rPr>
                      <w:rFonts w:ascii="Times New Roman" w:hAnsi="Times New Roman" w:cs="Times New Roman"/>
                      <w:sz w:val="24"/>
                      <w:szCs w:val="24"/>
                    </w:rPr>
                  </w:pPr>
                </w:p>
              </w:tc>
              <w:tc>
                <w:tcPr>
                  <w:tcW w:w="1000" w:type="pct"/>
                </w:tcPr>
                <w:p w14:paraId="4863228E" w14:textId="77777777" w:rsidR="00517C38" w:rsidRPr="0054396F" w:rsidRDefault="00517C38" w:rsidP="00FD7850">
                  <w:pPr>
                    <w:framePr w:hSpace="180" w:wrap="around" w:vAnchor="text" w:hAnchor="margin" w:y="556"/>
                    <w:jc w:val="both"/>
                    <w:rPr>
                      <w:rFonts w:ascii="Times New Roman" w:hAnsi="Times New Roman" w:cs="Times New Roman"/>
                      <w:sz w:val="24"/>
                      <w:szCs w:val="24"/>
                    </w:rPr>
                  </w:pPr>
                </w:p>
              </w:tc>
              <w:tc>
                <w:tcPr>
                  <w:tcW w:w="1000" w:type="pct"/>
                </w:tcPr>
                <w:p w14:paraId="1E316A0B" w14:textId="77777777" w:rsidR="00517C38" w:rsidRPr="0054396F" w:rsidRDefault="00517C38" w:rsidP="00FD7850">
                  <w:pPr>
                    <w:framePr w:hSpace="180" w:wrap="around" w:vAnchor="text" w:hAnchor="margin" w:y="556"/>
                    <w:jc w:val="both"/>
                    <w:rPr>
                      <w:rFonts w:ascii="Times New Roman" w:hAnsi="Times New Roman" w:cs="Times New Roman"/>
                      <w:sz w:val="24"/>
                      <w:szCs w:val="24"/>
                    </w:rPr>
                  </w:pPr>
                </w:p>
              </w:tc>
              <w:tc>
                <w:tcPr>
                  <w:tcW w:w="1000" w:type="pct"/>
                </w:tcPr>
                <w:p w14:paraId="68BDF445" w14:textId="77777777" w:rsidR="00517C38" w:rsidRPr="0054396F" w:rsidRDefault="00517C38" w:rsidP="00FD7850">
                  <w:pPr>
                    <w:framePr w:hSpace="180" w:wrap="around" w:vAnchor="text" w:hAnchor="margin" w:y="556"/>
                    <w:jc w:val="both"/>
                    <w:rPr>
                      <w:rFonts w:ascii="Times New Roman" w:hAnsi="Times New Roman" w:cs="Times New Roman"/>
                      <w:sz w:val="24"/>
                      <w:szCs w:val="24"/>
                    </w:rPr>
                  </w:pPr>
                </w:p>
              </w:tc>
            </w:tr>
          </w:tbl>
          <w:p w14:paraId="6BBDF795" w14:textId="71D00776" w:rsidR="00517C38" w:rsidRPr="0054396F" w:rsidRDefault="00517C38" w:rsidP="004B073B">
            <w:pPr>
              <w:pStyle w:val="Default"/>
            </w:pPr>
          </w:p>
          <w:p w14:paraId="6A9B6F75" w14:textId="77777777" w:rsidR="00517C38" w:rsidRDefault="00517C38" w:rsidP="00135E25">
            <w:pPr>
              <w:ind w:left="62"/>
              <w:jc w:val="both"/>
              <w:rPr>
                <w:rFonts w:ascii="Times New Roman" w:hAnsi="Times New Roman" w:cs="Times New Roman"/>
                <w:b/>
                <w:sz w:val="24"/>
                <w:szCs w:val="24"/>
              </w:rPr>
            </w:pPr>
            <w:r w:rsidRPr="0054396F">
              <w:rPr>
                <w:rFonts w:ascii="Times New Roman" w:hAnsi="Times New Roman" w:cs="Times New Roman"/>
                <w:b/>
                <w:sz w:val="24"/>
                <w:szCs w:val="24"/>
              </w:rPr>
              <w:t xml:space="preserve">Задание </w:t>
            </w:r>
            <w:r>
              <w:rPr>
                <w:rFonts w:ascii="Times New Roman" w:hAnsi="Times New Roman" w:cs="Times New Roman"/>
                <w:b/>
                <w:sz w:val="24"/>
                <w:szCs w:val="24"/>
              </w:rPr>
              <w:t>14.</w:t>
            </w:r>
          </w:p>
          <w:p w14:paraId="59FD26B8" w14:textId="77777777" w:rsidR="00517C38" w:rsidRDefault="00517C38" w:rsidP="00F04448">
            <w:pPr>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all the correct answers.</w:t>
            </w:r>
          </w:p>
          <w:p w14:paraId="5FC33EE1" w14:textId="77777777" w:rsidR="00517C38" w:rsidRDefault="00517C38" w:rsidP="00F04448">
            <w:pPr>
              <w:rPr>
                <w:rFonts w:ascii="Times New Roman" w:hAnsi="Times New Roman" w:cs="Times New Roman"/>
                <w:b/>
                <w:sz w:val="24"/>
                <w:szCs w:val="24"/>
                <w:lang w:val="en-US"/>
              </w:rPr>
            </w:pPr>
          </w:p>
          <w:p w14:paraId="37EC2CEF" w14:textId="595D47E1" w:rsidR="00517C38" w:rsidRPr="0054396F" w:rsidRDefault="00517C38" w:rsidP="00135E25">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What language exams give you a right to study at a foreign university?</w:t>
            </w:r>
          </w:p>
          <w:p w14:paraId="7A849C9F" w14:textId="77777777" w:rsidR="00517C38" w:rsidRPr="0054396F" w:rsidRDefault="00517C38" w:rsidP="00135E25">
            <w:pPr>
              <w:jc w:val="both"/>
              <w:rPr>
                <w:rFonts w:ascii="Times New Roman" w:hAnsi="Times New Roman" w:cs="Times New Roman"/>
                <w:i/>
                <w:sz w:val="24"/>
                <w:szCs w:val="24"/>
                <w:lang w:val="en-US"/>
              </w:rPr>
            </w:pPr>
          </w:p>
          <w:p w14:paraId="792551BF" w14:textId="21A7C220" w:rsidR="00517C38" w:rsidRPr="0054396F" w:rsidRDefault="00517C38" w:rsidP="00C56076">
            <w:pPr>
              <w:pStyle w:val="a6"/>
              <w:numPr>
                <w:ilvl w:val="0"/>
                <w:numId w:val="1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TOEFL</w:t>
            </w:r>
            <w:r w:rsidRPr="0054396F">
              <w:rPr>
                <w:rFonts w:ascii="Times New Roman" w:hAnsi="Times New Roman" w:cs="Times New Roman"/>
                <w:sz w:val="24"/>
                <w:szCs w:val="24"/>
              </w:rPr>
              <w:t>;</w:t>
            </w:r>
          </w:p>
          <w:p w14:paraId="27BE0A0B" w14:textId="05E79E12" w:rsidR="00517C38" w:rsidRPr="0054396F" w:rsidRDefault="00517C38" w:rsidP="00C56076">
            <w:pPr>
              <w:pStyle w:val="a6"/>
              <w:numPr>
                <w:ilvl w:val="0"/>
                <w:numId w:val="1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FCE for schools</w:t>
            </w:r>
            <w:r w:rsidRPr="0054396F">
              <w:rPr>
                <w:rFonts w:ascii="Times New Roman" w:hAnsi="Times New Roman" w:cs="Times New Roman"/>
                <w:sz w:val="24"/>
                <w:szCs w:val="24"/>
              </w:rPr>
              <w:t>;</w:t>
            </w:r>
          </w:p>
          <w:p w14:paraId="40941300" w14:textId="5FD7C288" w:rsidR="00517C38" w:rsidRPr="0054396F" w:rsidRDefault="00517C38" w:rsidP="00C56076">
            <w:pPr>
              <w:pStyle w:val="a6"/>
              <w:numPr>
                <w:ilvl w:val="0"/>
                <w:numId w:val="1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Cambridge English: Advanced</w:t>
            </w:r>
            <w:r w:rsidRPr="0054396F">
              <w:rPr>
                <w:rFonts w:ascii="Times New Roman" w:hAnsi="Times New Roman" w:cs="Times New Roman"/>
                <w:sz w:val="24"/>
                <w:szCs w:val="24"/>
              </w:rPr>
              <w:t>;</w:t>
            </w:r>
          </w:p>
          <w:p w14:paraId="0BA9BA06" w14:textId="46D9DF28" w:rsidR="00517C38" w:rsidRPr="0054396F" w:rsidRDefault="00517C38" w:rsidP="00C56076">
            <w:pPr>
              <w:pStyle w:val="a6"/>
              <w:numPr>
                <w:ilvl w:val="0"/>
                <w:numId w:val="1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IELTS General Training</w:t>
            </w:r>
            <w:r w:rsidRPr="0054396F">
              <w:rPr>
                <w:rFonts w:ascii="Times New Roman" w:hAnsi="Times New Roman" w:cs="Times New Roman"/>
                <w:sz w:val="24"/>
                <w:szCs w:val="24"/>
              </w:rPr>
              <w:t>;</w:t>
            </w:r>
          </w:p>
          <w:p w14:paraId="0952358D" w14:textId="44B05FFE" w:rsidR="00517C38" w:rsidRPr="0054396F" w:rsidRDefault="00517C38" w:rsidP="00C56076">
            <w:pPr>
              <w:pStyle w:val="a6"/>
              <w:numPr>
                <w:ilvl w:val="0"/>
                <w:numId w:val="1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IELTS Academic</w:t>
            </w:r>
            <w:r w:rsidRPr="0054396F">
              <w:rPr>
                <w:rFonts w:ascii="Times New Roman" w:hAnsi="Times New Roman" w:cs="Times New Roman"/>
                <w:sz w:val="24"/>
                <w:szCs w:val="24"/>
              </w:rPr>
              <w:t>.</w:t>
            </w:r>
          </w:p>
          <w:p w14:paraId="31DD0CA2" w14:textId="77777777" w:rsidR="00517C38" w:rsidRPr="0054396F" w:rsidRDefault="00517C38" w:rsidP="00135E25">
            <w:pPr>
              <w:ind w:left="62"/>
              <w:jc w:val="both"/>
              <w:rPr>
                <w:rFonts w:ascii="Times New Roman" w:hAnsi="Times New Roman" w:cs="Times New Roman"/>
                <w:b/>
                <w:sz w:val="24"/>
                <w:szCs w:val="24"/>
              </w:rPr>
            </w:pPr>
          </w:p>
          <w:p w14:paraId="54BB2F47" w14:textId="083A755A" w:rsidR="00517C38" w:rsidRPr="0054396F" w:rsidRDefault="00517C38" w:rsidP="00135E25">
            <w:pPr>
              <w:pStyle w:val="Default"/>
              <w:jc w:val="both"/>
            </w:pPr>
            <w:r w:rsidRPr="0054396F">
              <w:rPr>
                <w:b/>
              </w:rPr>
              <w:lastRenderedPageBreak/>
              <w:t>Ответ</w:t>
            </w:r>
            <w:r w:rsidRPr="0054396F">
              <w:rPr>
                <w:b/>
                <w:lang w:val="en-US"/>
              </w:rPr>
              <w:t>:</w:t>
            </w:r>
          </w:p>
          <w:p w14:paraId="2348F26F" w14:textId="408953BB" w:rsidR="00517C38" w:rsidRPr="0054396F" w:rsidRDefault="00517C38" w:rsidP="004B073B">
            <w:pPr>
              <w:pStyle w:val="Default"/>
            </w:pPr>
          </w:p>
          <w:p w14:paraId="2519112F" w14:textId="77777777" w:rsidR="00517C38" w:rsidRDefault="00517C38" w:rsidP="00AB4EF6">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15.</w:t>
            </w:r>
          </w:p>
          <w:p w14:paraId="3F54856B" w14:textId="77777777" w:rsidR="00517C38" w:rsidRDefault="00517C38" w:rsidP="00F04448">
            <w:pPr>
              <w:jc w:val="both"/>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the correct answer.</w:t>
            </w:r>
          </w:p>
          <w:p w14:paraId="288F3F67" w14:textId="77777777" w:rsidR="00517C38" w:rsidRDefault="00517C38" w:rsidP="00F04448">
            <w:pPr>
              <w:jc w:val="both"/>
              <w:rPr>
                <w:rFonts w:ascii="Times New Roman" w:hAnsi="Times New Roman" w:cs="Times New Roman"/>
                <w:b/>
                <w:sz w:val="24"/>
                <w:szCs w:val="24"/>
                <w:lang w:val="en-US"/>
              </w:rPr>
            </w:pPr>
          </w:p>
          <w:p w14:paraId="2616FDA7" w14:textId="738DE1B7" w:rsidR="00517C38" w:rsidRPr="0054396F" w:rsidRDefault="00517C38" w:rsidP="00AB4EF6">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How much time does it take to get an associate's degree in an American college?</w:t>
            </w:r>
          </w:p>
          <w:p w14:paraId="74173BBC" w14:textId="77777777" w:rsidR="00517C38" w:rsidRPr="0054396F" w:rsidRDefault="00517C38" w:rsidP="00AB4EF6">
            <w:pPr>
              <w:jc w:val="both"/>
              <w:rPr>
                <w:rFonts w:ascii="Times New Roman" w:hAnsi="Times New Roman" w:cs="Times New Roman"/>
                <w:b/>
                <w:sz w:val="24"/>
                <w:szCs w:val="24"/>
                <w:lang w:val="en-US"/>
              </w:rPr>
            </w:pPr>
          </w:p>
          <w:p w14:paraId="3A5B9761" w14:textId="1AC76557" w:rsidR="00517C38" w:rsidRPr="0054396F" w:rsidRDefault="00517C38" w:rsidP="00C56076">
            <w:pPr>
              <w:pStyle w:val="a6"/>
              <w:numPr>
                <w:ilvl w:val="0"/>
                <w:numId w:val="14"/>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2 years</w:t>
            </w:r>
            <w:r w:rsidRPr="0054396F">
              <w:rPr>
                <w:rFonts w:ascii="Times New Roman" w:hAnsi="Times New Roman" w:cs="Times New Roman"/>
                <w:sz w:val="24"/>
                <w:szCs w:val="24"/>
              </w:rPr>
              <w:t>;</w:t>
            </w:r>
          </w:p>
          <w:p w14:paraId="66CB3648" w14:textId="2F2E3F70" w:rsidR="00517C38" w:rsidRPr="0054396F" w:rsidRDefault="00517C38" w:rsidP="00C56076">
            <w:pPr>
              <w:pStyle w:val="a6"/>
              <w:numPr>
                <w:ilvl w:val="0"/>
                <w:numId w:val="14"/>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3 years</w:t>
            </w:r>
            <w:r w:rsidRPr="0054396F">
              <w:rPr>
                <w:rFonts w:ascii="Times New Roman" w:hAnsi="Times New Roman" w:cs="Times New Roman"/>
                <w:sz w:val="24"/>
                <w:szCs w:val="24"/>
              </w:rPr>
              <w:t>;</w:t>
            </w:r>
          </w:p>
          <w:p w14:paraId="1CEE6464" w14:textId="0D669D97" w:rsidR="00517C38" w:rsidRPr="0054396F" w:rsidRDefault="00517C38" w:rsidP="00C56076">
            <w:pPr>
              <w:pStyle w:val="a6"/>
              <w:numPr>
                <w:ilvl w:val="0"/>
                <w:numId w:val="14"/>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4 years</w:t>
            </w:r>
            <w:r w:rsidRPr="0054396F">
              <w:rPr>
                <w:rFonts w:ascii="Times New Roman" w:hAnsi="Times New Roman" w:cs="Times New Roman"/>
                <w:sz w:val="24"/>
                <w:szCs w:val="24"/>
              </w:rPr>
              <w:t>;</w:t>
            </w:r>
          </w:p>
          <w:p w14:paraId="008E09F4" w14:textId="2698F3F5" w:rsidR="00517C38" w:rsidRPr="0054396F" w:rsidRDefault="00517C38" w:rsidP="00C56076">
            <w:pPr>
              <w:pStyle w:val="a6"/>
              <w:numPr>
                <w:ilvl w:val="0"/>
                <w:numId w:val="14"/>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5 years</w:t>
            </w:r>
            <w:r w:rsidRPr="0054396F">
              <w:rPr>
                <w:rFonts w:ascii="Times New Roman" w:hAnsi="Times New Roman" w:cs="Times New Roman"/>
                <w:sz w:val="24"/>
                <w:szCs w:val="24"/>
              </w:rPr>
              <w:t>.</w:t>
            </w:r>
          </w:p>
          <w:p w14:paraId="64207CE7" w14:textId="77777777" w:rsidR="00517C38" w:rsidRPr="0054396F" w:rsidRDefault="00517C38" w:rsidP="00AB4EF6">
            <w:pPr>
              <w:ind w:left="62"/>
              <w:jc w:val="both"/>
              <w:rPr>
                <w:rFonts w:ascii="Times New Roman" w:hAnsi="Times New Roman" w:cs="Times New Roman"/>
                <w:b/>
                <w:sz w:val="24"/>
                <w:szCs w:val="24"/>
              </w:rPr>
            </w:pPr>
          </w:p>
          <w:p w14:paraId="6F5E0ABE" w14:textId="4D648AA7" w:rsidR="00517C38" w:rsidRPr="0054396F" w:rsidRDefault="00517C38" w:rsidP="00AB4EF6">
            <w:pPr>
              <w:pStyle w:val="Default"/>
              <w:jc w:val="both"/>
            </w:pPr>
            <w:r w:rsidRPr="0054396F">
              <w:rPr>
                <w:b/>
              </w:rPr>
              <w:t>Ответ</w:t>
            </w:r>
            <w:r w:rsidRPr="0054396F">
              <w:rPr>
                <w:b/>
                <w:lang w:val="en-US"/>
              </w:rPr>
              <w:t>:</w:t>
            </w:r>
          </w:p>
          <w:p w14:paraId="38959455" w14:textId="77777777" w:rsidR="00517C38" w:rsidRPr="0054396F" w:rsidRDefault="00517C38" w:rsidP="004B073B">
            <w:pPr>
              <w:pStyle w:val="Default"/>
            </w:pPr>
          </w:p>
          <w:p w14:paraId="20C92757" w14:textId="77777777" w:rsidR="00517C38" w:rsidRDefault="00517C38" w:rsidP="006F2C18">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16.</w:t>
            </w:r>
          </w:p>
          <w:p w14:paraId="63570372" w14:textId="77777777" w:rsidR="00517C38" w:rsidRDefault="00517C38" w:rsidP="00F04448">
            <w:pPr>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all the correct answers.</w:t>
            </w:r>
          </w:p>
          <w:p w14:paraId="1C2C16BD" w14:textId="77777777" w:rsidR="00517C38" w:rsidRDefault="00517C38" w:rsidP="00F04448">
            <w:pPr>
              <w:rPr>
                <w:rFonts w:ascii="Times New Roman" w:hAnsi="Times New Roman" w:cs="Times New Roman"/>
                <w:b/>
                <w:sz w:val="24"/>
                <w:szCs w:val="24"/>
                <w:lang w:val="en-US"/>
              </w:rPr>
            </w:pPr>
          </w:p>
          <w:p w14:paraId="29ABA3FB" w14:textId="14A53404" w:rsidR="00517C38" w:rsidRPr="0054396F" w:rsidRDefault="00517C38" w:rsidP="006F2C18">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Which of these abbreviations mean “a person with a master’s degree”?</w:t>
            </w:r>
          </w:p>
          <w:p w14:paraId="38BE8FE7" w14:textId="77777777" w:rsidR="00517C38" w:rsidRPr="0054396F" w:rsidRDefault="00517C38" w:rsidP="006F2C18">
            <w:pPr>
              <w:jc w:val="both"/>
              <w:rPr>
                <w:rFonts w:ascii="Times New Roman" w:hAnsi="Times New Roman" w:cs="Times New Roman"/>
                <w:i/>
                <w:sz w:val="24"/>
                <w:szCs w:val="24"/>
                <w:lang w:val="en-US"/>
              </w:rPr>
            </w:pPr>
          </w:p>
          <w:p w14:paraId="72F76034" w14:textId="6F65B9E9" w:rsidR="00517C38" w:rsidRPr="0054396F" w:rsidRDefault="00517C38" w:rsidP="00C56076">
            <w:pPr>
              <w:pStyle w:val="a6"/>
              <w:numPr>
                <w:ilvl w:val="0"/>
                <w:numId w:val="1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M.D;</w:t>
            </w:r>
          </w:p>
          <w:p w14:paraId="1732A4CD" w14:textId="53815EEA" w:rsidR="00517C38" w:rsidRPr="0054396F" w:rsidRDefault="00517C38" w:rsidP="00C56076">
            <w:pPr>
              <w:pStyle w:val="a6"/>
              <w:numPr>
                <w:ilvl w:val="0"/>
                <w:numId w:val="1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M.Sc;</w:t>
            </w:r>
          </w:p>
          <w:p w14:paraId="0CE91455" w14:textId="02C572DD" w:rsidR="00517C38" w:rsidRPr="0054396F" w:rsidRDefault="00517C38" w:rsidP="00C56076">
            <w:pPr>
              <w:pStyle w:val="a6"/>
              <w:numPr>
                <w:ilvl w:val="0"/>
                <w:numId w:val="1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M.A;</w:t>
            </w:r>
          </w:p>
          <w:p w14:paraId="64BDBBC5" w14:textId="77777777" w:rsidR="00517C38" w:rsidRPr="0054396F" w:rsidRDefault="00517C38" w:rsidP="00C56076">
            <w:pPr>
              <w:pStyle w:val="a6"/>
              <w:numPr>
                <w:ilvl w:val="0"/>
                <w:numId w:val="1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M.P.</w:t>
            </w:r>
          </w:p>
          <w:p w14:paraId="5DD96BED" w14:textId="77777777" w:rsidR="00517C38" w:rsidRPr="0054396F" w:rsidRDefault="00517C38" w:rsidP="006F2C18">
            <w:pPr>
              <w:ind w:left="62"/>
              <w:jc w:val="both"/>
              <w:rPr>
                <w:rFonts w:ascii="Times New Roman" w:hAnsi="Times New Roman" w:cs="Times New Roman"/>
                <w:b/>
                <w:sz w:val="24"/>
                <w:szCs w:val="24"/>
              </w:rPr>
            </w:pPr>
          </w:p>
          <w:p w14:paraId="638CDED1" w14:textId="790E4A7F" w:rsidR="00517C38" w:rsidRPr="0054396F" w:rsidRDefault="00517C38" w:rsidP="006F2C18">
            <w:pPr>
              <w:pStyle w:val="Default"/>
              <w:jc w:val="both"/>
            </w:pPr>
            <w:r w:rsidRPr="0054396F">
              <w:rPr>
                <w:b/>
              </w:rPr>
              <w:t>Ответ</w:t>
            </w:r>
            <w:r w:rsidRPr="0054396F">
              <w:rPr>
                <w:b/>
                <w:lang w:val="en-US"/>
              </w:rPr>
              <w:t>:</w:t>
            </w:r>
          </w:p>
          <w:p w14:paraId="36827682" w14:textId="46092D72" w:rsidR="00517C38" w:rsidRPr="0054396F" w:rsidRDefault="00517C38" w:rsidP="004B073B">
            <w:pPr>
              <w:pStyle w:val="Default"/>
            </w:pPr>
          </w:p>
          <w:p w14:paraId="07C4FF39" w14:textId="77777777" w:rsidR="00517C38" w:rsidRDefault="00517C38" w:rsidP="00EC0031">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Pr>
                <w:rFonts w:ascii="Times New Roman" w:hAnsi="Times New Roman" w:cs="Times New Roman"/>
                <w:b/>
                <w:sz w:val="24"/>
                <w:szCs w:val="24"/>
                <w:lang w:val="en-US"/>
              </w:rPr>
              <w:t xml:space="preserve"> 17.</w:t>
            </w:r>
          </w:p>
          <w:p w14:paraId="2E404406" w14:textId="77777777" w:rsidR="00517C38" w:rsidRDefault="00517C38" w:rsidP="00F04448">
            <w:pPr>
              <w:ind w:left="62"/>
              <w:jc w:val="both"/>
              <w:rPr>
                <w:rFonts w:ascii="Times New Roman" w:hAnsi="Times New Roman" w:cs="Times New Roman"/>
                <w:i/>
                <w:sz w:val="24"/>
                <w:szCs w:val="24"/>
                <w:lang w:val="en-US"/>
              </w:rPr>
            </w:pPr>
            <w:r>
              <w:rPr>
                <w:rFonts w:ascii="Times New Roman" w:hAnsi="Times New Roman" w:cs="Times New Roman"/>
                <w:i/>
                <w:sz w:val="24"/>
                <w:szCs w:val="24"/>
                <w:lang w:val="en-US"/>
              </w:rPr>
              <w:t>Read the text and make a match.</w:t>
            </w:r>
          </w:p>
          <w:p w14:paraId="727E5F7C" w14:textId="77777777" w:rsidR="00517C38" w:rsidRDefault="00517C38" w:rsidP="00F04448">
            <w:pPr>
              <w:ind w:left="62"/>
              <w:jc w:val="both"/>
              <w:rPr>
                <w:rFonts w:ascii="Times New Roman" w:hAnsi="Times New Roman" w:cs="Times New Roman"/>
                <w:b/>
                <w:sz w:val="24"/>
                <w:szCs w:val="24"/>
                <w:lang w:val="en-US"/>
              </w:rPr>
            </w:pPr>
          </w:p>
          <w:p w14:paraId="6BE869DD" w14:textId="7BC9CCDC" w:rsidR="00517C38" w:rsidRPr="0054396F" w:rsidRDefault="00517C38" w:rsidP="00EC0031">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Which language skills do you need to perform these academic tasks in a foreign university?</w:t>
            </w:r>
          </w:p>
          <w:p w14:paraId="4E324463" w14:textId="77777777" w:rsidR="00517C38" w:rsidRPr="0054396F" w:rsidRDefault="00517C38" w:rsidP="00EC0031">
            <w:pPr>
              <w:ind w:left="62"/>
              <w:rPr>
                <w:rFonts w:ascii="Times New Roman" w:hAnsi="Times New Roman" w:cs="Times New Roman"/>
                <w:b/>
                <w:sz w:val="24"/>
                <w:szCs w:val="24"/>
                <w:lang w:val="en-US"/>
              </w:rPr>
            </w:pPr>
          </w:p>
          <w:tbl>
            <w:tblPr>
              <w:tblStyle w:val="a3"/>
              <w:tblW w:w="0" w:type="auto"/>
              <w:tblInd w:w="62" w:type="dxa"/>
              <w:tblLayout w:type="fixed"/>
              <w:tblLook w:val="04A0" w:firstRow="1" w:lastRow="0" w:firstColumn="1" w:lastColumn="0" w:noHBand="0" w:noVBand="1"/>
            </w:tblPr>
            <w:tblGrid>
              <w:gridCol w:w="2735"/>
              <w:gridCol w:w="4478"/>
            </w:tblGrid>
            <w:tr w:rsidR="00517C38" w:rsidRPr="0054396F" w14:paraId="0F6309C2" w14:textId="77777777" w:rsidTr="00517C38">
              <w:tc>
                <w:tcPr>
                  <w:tcW w:w="2735" w:type="dxa"/>
                </w:tcPr>
                <w:p w14:paraId="33C36184"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rPr>
                    <w:t>А</w:t>
                  </w:r>
                  <w:r w:rsidRPr="0054396F">
                    <w:rPr>
                      <w:rFonts w:ascii="Times New Roman" w:hAnsi="Times New Roman" w:cs="Times New Roman"/>
                      <w:sz w:val="24"/>
                      <w:szCs w:val="24"/>
                      <w:lang w:val="en-US"/>
                    </w:rPr>
                    <w:t>) READING</w:t>
                  </w:r>
                </w:p>
              </w:tc>
              <w:tc>
                <w:tcPr>
                  <w:tcW w:w="4478" w:type="dxa"/>
                </w:tcPr>
                <w:p w14:paraId="6980DB1E"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lang w:val="en-US"/>
                    </w:rPr>
                    <w:t>1) producing essays</w:t>
                  </w:r>
                </w:p>
              </w:tc>
            </w:tr>
            <w:tr w:rsidR="00517C38" w:rsidRPr="00FD7850" w14:paraId="1E44A65A" w14:textId="77777777" w:rsidTr="00517C38">
              <w:tc>
                <w:tcPr>
                  <w:tcW w:w="2735" w:type="dxa"/>
                </w:tcPr>
                <w:p w14:paraId="657A149E"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rPr>
                    <w:t>Б</w:t>
                  </w:r>
                  <w:r w:rsidRPr="0054396F">
                    <w:rPr>
                      <w:rFonts w:ascii="Times New Roman" w:hAnsi="Times New Roman" w:cs="Times New Roman"/>
                      <w:sz w:val="24"/>
                      <w:szCs w:val="24"/>
                      <w:lang w:val="en-US"/>
                    </w:rPr>
                    <w:t>) LISTENING</w:t>
                  </w:r>
                </w:p>
              </w:tc>
              <w:tc>
                <w:tcPr>
                  <w:tcW w:w="4478" w:type="dxa"/>
                </w:tcPr>
                <w:p w14:paraId="1775D3A2"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lang w:val="en-US"/>
                    </w:rPr>
                    <w:t>2) taking part in group discussions</w:t>
                  </w:r>
                </w:p>
              </w:tc>
            </w:tr>
            <w:tr w:rsidR="00517C38" w:rsidRPr="0054396F" w14:paraId="50C2FFD3" w14:textId="77777777" w:rsidTr="00517C38">
              <w:tc>
                <w:tcPr>
                  <w:tcW w:w="2735" w:type="dxa"/>
                </w:tcPr>
                <w:p w14:paraId="4AAE7C86"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rPr>
                    <w:t>В</w:t>
                  </w:r>
                  <w:r w:rsidRPr="0054396F">
                    <w:rPr>
                      <w:rFonts w:ascii="Times New Roman" w:hAnsi="Times New Roman" w:cs="Times New Roman"/>
                      <w:sz w:val="24"/>
                      <w:szCs w:val="24"/>
                      <w:lang w:val="en-US"/>
                    </w:rPr>
                    <w:t>) SPEAKING</w:t>
                  </w:r>
                </w:p>
              </w:tc>
              <w:tc>
                <w:tcPr>
                  <w:tcW w:w="4478" w:type="dxa"/>
                </w:tcPr>
                <w:p w14:paraId="22EBF281"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rPr>
                    <w:t xml:space="preserve">3) </w:t>
                  </w:r>
                  <w:r w:rsidRPr="0054396F">
                    <w:rPr>
                      <w:rFonts w:ascii="Times New Roman" w:hAnsi="Times New Roman" w:cs="Times New Roman"/>
                      <w:sz w:val="24"/>
                      <w:szCs w:val="24"/>
                      <w:lang w:val="en-US"/>
                    </w:rPr>
                    <w:t>understanding lectures</w:t>
                  </w:r>
                </w:p>
              </w:tc>
            </w:tr>
            <w:tr w:rsidR="00517C38" w:rsidRPr="00FD7850" w14:paraId="5AAD53CC" w14:textId="77777777" w:rsidTr="00517C38">
              <w:tc>
                <w:tcPr>
                  <w:tcW w:w="2735" w:type="dxa"/>
                </w:tcPr>
                <w:p w14:paraId="63DD2DFF"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rPr>
                    <w:t xml:space="preserve">Г) </w:t>
                  </w:r>
                  <w:r w:rsidRPr="0054396F">
                    <w:rPr>
                      <w:rFonts w:ascii="Times New Roman" w:hAnsi="Times New Roman" w:cs="Times New Roman"/>
                      <w:sz w:val="24"/>
                      <w:szCs w:val="24"/>
                      <w:lang w:val="en-US"/>
                    </w:rPr>
                    <w:t>WRITING</w:t>
                  </w:r>
                </w:p>
              </w:tc>
              <w:tc>
                <w:tcPr>
                  <w:tcW w:w="4478" w:type="dxa"/>
                </w:tcPr>
                <w:p w14:paraId="373A8281" w14:textId="77777777" w:rsidR="00517C38" w:rsidRPr="0054396F" w:rsidRDefault="00517C38" w:rsidP="00FD7850">
                  <w:pPr>
                    <w:framePr w:hSpace="180" w:wrap="around" w:vAnchor="text" w:hAnchor="margin" w:y="556"/>
                    <w:rPr>
                      <w:rFonts w:ascii="Times New Roman" w:hAnsi="Times New Roman" w:cs="Times New Roman"/>
                      <w:sz w:val="24"/>
                      <w:szCs w:val="24"/>
                      <w:lang w:val="en-US"/>
                    </w:rPr>
                  </w:pPr>
                  <w:r w:rsidRPr="0054396F">
                    <w:rPr>
                      <w:rFonts w:ascii="Times New Roman" w:hAnsi="Times New Roman" w:cs="Times New Roman"/>
                      <w:sz w:val="24"/>
                      <w:szCs w:val="24"/>
                      <w:lang w:val="en-US"/>
                    </w:rPr>
                    <w:t>4) finding useful information in textbooks</w:t>
                  </w:r>
                </w:p>
              </w:tc>
            </w:tr>
          </w:tbl>
          <w:p w14:paraId="46749725" w14:textId="77777777" w:rsidR="00517C38" w:rsidRPr="0054396F" w:rsidRDefault="00517C38" w:rsidP="00EC0031">
            <w:pPr>
              <w:rPr>
                <w:rFonts w:ascii="Times New Roman" w:hAnsi="Times New Roman" w:cs="Times New Roman"/>
                <w:b/>
                <w:sz w:val="24"/>
                <w:szCs w:val="24"/>
                <w:lang w:val="en-US"/>
              </w:rPr>
            </w:pPr>
          </w:p>
          <w:p w14:paraId="01D73EB6" w14:textId="77777777" w:rsidR="00517C38" w:rsidRPr="0054396F" w:rsidRDefault="00517C38" w:rsidP="00EC0031">
            <w:pPr>
              <w:rPr>
                <w:rFonts w:ascii="Times New Roman" w:hAnsi="Times New Roman" w:cs="Times New Roman"/>
                <w:i/>
                <w:sz w:val="24"/>
                <w:szCs w:val="24"/>
                <w:lang w:val="en-US"/>
              </w:rPr>
            </w:pPr>
            <w:r w:rsidRPr="0054396F">
              <w:rPr>
                <w:rFonts w:ascii="Times New Roman" w:hAnsi="Times New Roman" w:cs="Times New Roman"/>
                <w:i/>
                <w:sz w:val="24"/>
                <w:szCs w:val="24"/>
                <w:lang w:val="en-US"/>
              </w:rPr>
              <w:t>Write down the selected numbers under the corresponding letters</w:t>
            </w:r>
          </w:p>
          <w:tbl>
            <w:tblPr>
              <w:tblStyle w:val="a3"/>
              <w:tblW w:w="3334" w:type="pct"/>
              <w:tblLayout w:type="fixed"/>
              <w:tblLook w:val="04A0" w:firstRow="1" w:lastRow="0" w:firstColumn="1" w:lastColumn="0" w:noHBand="0" w:noVBand="1"/>
            </w:tblPr>
            <w:tblGrid>
              <w:gridCol w:w="1123"/>
              <w:gridCol w:w="1119"/>
              <w:gridCol w:w="1119"/>
              <w:gridCol w:w="1119"/>
            </w:tblGrid>
            <w:tr w:rsidR="00517C38" w:rsidRPr="0054396F" w14:paraId="6BD4D70F" w14:textId="77777777" w:rsidTr="00517C38">
              <w:tc>
                <w:tcPr>
                  <w:tcW w:w="1252" w:type="pct"/>
                </w:tcPr>
                <w:p w14:paraId="398D7E8B" w14:textId="77777777" w:rsidR="00517C38" w:rsidRPr="0054396F" w:rsidRDefault="00517C38" w:rsidP="00FD7850">
                  <w:pPr>
                    <w:framePr w:hSpace="180" w:wrap="around" w:vAnchor="text" w:hAnchor="margin" w:y="556"/>
                    <w:jc w:val="center"/>
                    <w:rPr>
                      <w:rFonts w:ascii="Times New Roman" w:hAnsi="Times New Roman" w:cs="Times New Roman"/>
                      <w:b/>
                      <w:sz w:val="24"/>
                      <w:szCs w:val="24"/>
                    </w:rPr>
                  </w:pPr>
                  <w:r w:rsidRPr="0054396F">
                    <w:rPr>
                      <w:rFonts w:ascii="Times New Roman" w:hAnsi="Times New Roman" w:cs="Times New Roman"/>
                      <w:b/>
                      <w:sz w:val="24"/>
                      <w:szCs w:val="24"/>
                    </w:rPr>
                    <w:t>А</w:t>
                  </w:r>
                </w:p>
              </w:tc>
              <w:tc>
                <w:tcPr>
                  <w:tcW w:w="1249" w:type="pct"/>
                </w:tcPr>
                <w:p w14:paraId="043C7DB5" w14:textId="77777777" w:rsidR="00517C38" w:rsidRPr="0054396F" w:rsidRDefault="00517C38" w:rsidP="00FD7850">
                  <w:pPr>
                    <w:framePr w:hSpace="180" w:wrap="around" w:vAnchor="text" w:hAnchor="margin" w:y="556"/>
                    <w:jc w:val="center"/>
                    <w:rPr>
                      <w:rFonts w:ascii="Times New Roman" w:hAnsi="Times New Roman" w:cs="Times New Roman"/>
                      <w:b/>
                      <w:sz w:val="24"/>
                      <w:szCs w:val="24"/>
                    </w:rPr>
                  </w:pPr>
                  <w:r w:rsidRPr="0054396F">
                    <w:rPr>
                      <w:rFonts w:ascii="Times New Roman" w:hAnsi="Times New Roman" w:cs="Times New Roman"/>
                      <w:b/>
                      <w:sz w:val="24"/>
                      <w:szCs w:val="24"/>
                    </w:rPr>
                    <w:t>Б</w:t>
                  </w:r>
                </w:p>
              </w:tc>
              <w:tc>
                <w:tcPr>
                  <w:tcW w:w="1249" w:type="pct"/>
                </w:tcPr>
                <w:p w14:paraId="1FAF3FC1" w14:textId="77777777" w:rsidR="00517C38" w:rsidRPr="0054396F" w:rsidRDefault="00517C38" w:rsidP="00FD7850">
                  <w:pPr>
                    <w:framePr w:hSpace="180" w:wrap="around" w:vAnchor="text" w:hAnchor="margin" w:y="556"/>
                    <w:jc w:val="center"/>
                    <w:rPr>
                      <w:rFonts w:ascii="Times New Roman" w:hAnsi="Times New Roman" w:cs="Times New Roman"/>
                      <w:b/>
                      <w:sz w:val="24"/>
                      <w:szCs w:val="24"/>
                    </w:rPr>
                  </w:pPr>
                  <w:r w:rsidRPr="0054396F">
                    <w:rPr>
                      <w:rFonts w:ascii="Times New Roman" w:hAnsi="Times New Roman" w:cs="Times New Roman"/>
                      <w:b/>
                      <w:sz w:val="24"/>
                      <w:szCs w:val="24"/>
                    </w:rPr>
                    <w:t>В</w:t>
                  </w:r>
                </w:p>
              </w:tc>
              <w:tc>
                <w:tcPr>
                  <w:tcW w:w="1249" w:type="pct"/>
                </w:tcPr>
                <w:p w14:paraId="212D8F08" w14:textId="77777777" w:rsidR="00517C38" w:rsidRPr="0054396F" w:rsidRDefault="00517C38" w:rsidP="00FD7850">
                  <w:pPr>
                    <w:framePr w:hSpace="180" w:wrap="around" w:vAnchor="text" w:hAnchor="margin" w:y="556"/>
                    <w:jc w:val="center"/>
                    <w:rPr>
                      <w:rFonts w:ascii="Times New Roman" w:hAnsi="Times New Roman" w:cs="Times New Roman"/>
                      <w:b/>
                      <w:sz w:val="24"/>
                      <w:szCs w:val="24"/>
                    </w:rPr>
                  </w:pPr>
                  <w:r w:rsidRPr="0054396F">
                    <w:rPr>
                      <w:rFonts w:ascii="Times New Roman" w:hAnsi="Times New Roman" w:cs="Times New Roman"/>
                      <w:b/>
                      <w:sz w:val="24"/>
                      <w:szCs w:val="24"/>
                    </w:rPr>
                    <w:t>Г</w:t>
                  </w:r>
                </w:p>
              </w:tc>
            </w:tr>
            <w:tr w:rsidR="00517C38" w:rsidRPr="0054396F" w14:paraId="629362D5" w14:textId="77777777" w:rsidTr="00517C38">
              <w:tc>
                <w:tcPr>
                  <w:tcW w:w="1252" w:type="pct"/>
                </w:tcPr>
                <w:p w14:paraId="5F4B3A48" w14:textId="77777777" w:rsidR="00517C38" w:rsidRPr="0054396F" w:rsidRDefault="00517C38" w:rsidP="00FD7850">
                  <w:pPr>
                    <w:framePr w:hSpace="180" w:wrap="around" w:vAnchor="text" w:hAnchor="margin" w:y="556"/>
                    <w:jc w:val="center"/>
                    <w:rPr>
                      <w:rFonts w:ascii="Times New Roman" w:hAnsi="Times New Roman" w:cs="Times New Roman"/>
                      <w:sz w:val="24"/>
                      <w:szCs w:val="24"/>
                    </w:rPr>
                  </w:pPr>
                </w:p>
              </w:tc>
              <w:tc>
                <w:tcPr>
                  <w:tcW w:w="1249" w:type="pct"/>
                </w:tcPr>
                <w:p w14:paraId="6407C248" w14:textId="77777777" w:rsidR="00517C38" w:rsidRPr="0054396F" w:rsidRDefault="00517C38" w:rsidP="00FD7850">
                  <w:pPr>
                    <w:framePr w:hSpace="180" w:wrap="around" w:vAnchor="text" w:hAnchor="margin" w:y="556"/>
                    <w:jc w:val="center"/>
                    <w:rPr>
                      <w:rFonts w:ascii="Times New Roman" w:hAnsi="Times New Roman" w:cs="Times New Roman"/>
                      <w:sz w:val="24"/>
                      <w:szCs w:val="24"/>
                    </w:rPr>
                  </w:pPr>
                </w:p>
              </w:tc>
              <w:tc>
                <w:tcPr>
                  <w:tcW w:w="1249" w:type="pct"/>
                </w:tcPr>
                <w:p w14:paraId="18B5341A" w14:textId="77777777" w:rsidR="00517C38" w:rsidRPr="0054396F" w:rsidRDefault="00517C38" w:rsidP="00FD7850">
                  <w:pPr>
                    <w:framePr w:hSpace="180" w:wrap="around" w:vAnchor="text" w:hAnchor="margin" w:y="556"/>
                    <w:jc w:val="center"/>
                    <w:rPr>
                      <w:rFonts w:ascii="Times New Roman" w:hAnsi="Times New Roman" w:cs="Times New Roman"/>
                      <w:sz w:val="24"/>
                      <w:szCs w:val="24"/>
                    </w:rPr>
                  </w:pPr>
                </w:p>
              </w:tc>
              <w:tc>
                <w:tcPr>
                  <w:tcW w:w="1249" w:type="pct"/>
                </w:tcPr>
                <w:p w14:paraId="7A9C8B27" w14:textId="77777777" w:rsidR="00517C38" w:rsidRPr="0054396F" w:rsidRDefault="00517C38" w:rsidP="00FD7850">
                  <w:pPr>
                    <w:framePr w:hSpace="180" w:wrap="around" w:vAnchor="text" w:hAnchor="margin" w:y="556"/>
                    <w:jc w:val="center"/>
                    <w:rPr>
                      <w:rFonts w:ascii="Times New Roman" w:hAnsi="Times New Roman" w:cs="Times New Roman"/>
                      <w:sz w:val="24"/>
                      <w:szCs w:val="24"/>
                    </w:rPr>
                  </w:pPr>
                </w:p>
              </w:tc>
            </w:tr>
          </w:tbl>
          <w:p w14:paraId="69214E8B" w14:textId="3DCF2C6C" w:rsidR="00517C38" w:rsidRPr="0054396F" w:rsidRDefault="00517C38" w:rsidP="004B073B">
            <w:pPr>
              <w:pStyle w:val="Default"/>
            </w:pPr>
          </w:p>
          <w:p w14:paraId="2EF2C6A7" w14:textId="77777777" w:rsidR="00517C38" w:rsidRPr="00E071BD" w:rsidRDefault="00517C38" w:rsidP="00EC0031">
            <w:pPr>
              <w:ind w:left="62"/>
              <w:jc w:val="both"/>
              <w:rPr>
                <w:rFonts w:ascii="Times New Roman" w:hAnsi="Times New Roman" w:cs="Times New Roman"/>
                <w:b/>
                <w:sz w:val="24"/>
                <w:szCs w:val="24"/>
              </w:rPr>
            </w:pPr>
            <w:r w:rsidRPr="0054396F">
              <w:rPr>
                <w:rFonts w:ascii="Times New Roman" w:hAnsi="Times New Roman" w:cs="Times New Roman"/>
                <w:b/>
                <w:sz w:val="24"/>
                <w:szCs w:val="24"/>
              </w:rPr>
              <w:t>Задание</w:t>
            </w:r>
            <w:r w:rsidRPr="00E071BD">
              <w:rPr>
                <w:rFonts w:ascii="Times New Roman" w:hAnsi="Times New Roman" w:cs="Times New Roman"/>
                <w:b/>
                <w:sz w:val="24"/>
                <w:szCs w:val="24"/>
              </w:rPr>
              <w:t xml:space="preserve"> 18.</w:t>
            </w:r>
          </w:p>
          <w:p w14:paraId="68A688DA" w14:textId="77777777" w:rsidR="00517C38" w:rsidRDefault="00517C38" w:rsidP="00F04448">
            <w:pPr>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all the correct answers.</w:t>
            </w:r>
          </w:p>
          <w:p w14:paraId="57DCFBF2" w14:textId="77777777" w:rsidR="00517C38" w:rsidRDefault="00517C38" w:rsidP="00F04448">
            <w:pPr>
              <w:rPr>
                <w:rFonts w:ascii="Times New Roman" w:hAnsi="Times New Roman" w:cs="Times New Roman"/>
                <w:b/>
                <w:sz w:val="24"/>
                <w:szCs w:val="24"/>
                <w:lang w:val="en-US"/>
              </w:rPr>
            </w:pPr>
          </w:p>
          <w:p w14:paraId="5E325B4B" w14:textId="18AC8EE6" w:rsidR="00517C38" w:rsidRPr="0054396F" w:rsidRDefault="00517C38" w:rsidP="00EC0031">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Choose HELPFUL tips upon how to study at university</w:t>
            </w:r>
          </w:p>
          <w:p w14:paraId="4CE53F8F" w14:textId="77777777" w:rsidR="00517C38" w:rsidRPr="0054396F" w:rsidRDefault="00517C38" w:rsidP="00EC0031">
            <w:pPr>
              <w:jc w:val="both"/>
              <w:rPr>
                <w:rFonts w:ascii="Times New Roman" w:hAnsi="Times New Roman" w:cs="Times New Roman"/>
                <w:i/>
                <w:sz w:val="24"/>
                <w:szCs w:val="24"/>
                <w:lang w:val="en-US"/>
              </w:rPr>
            </w:pPr>
          </w:p>
          <w:p w14:paraId="29E4AEF9" w14:textId="4ECB68CF" w:rsidR="00517C38" w:rsidRPr="0054396F" w:rsidRDefault="00517C38" w:rsidP="00C56076">
            <w:pPr>
              <w:pStyle w:val="a6"/>
              <w:numPr>
                <w:ilvl w:val="0"/>
                <w:numId w:val="16"/>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If the lecturer asks you to read a text that relates to a lecture, make sure you do that;</w:t>
            </w:r>
          </w:p>
          <w:p w14:paraId="45194A1E" w14:textId="2B831734" w:rsidR="00517C38" w:rsidRPr="0054396F" w:rsidRDefault="00517C38" w:rsidP="00C56076">
            <w:pPr>
              <w:pStyle w:val="a6"/>
              <w:numPr>
                <w:ilvl w:val="0"/>
                <w:numId w:val="16"/>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lastRenderedPageBreak/>
              <w:t>When you go to a lecture, it is better to sit at the back so the lecturer can’t see you;</w:t>
            </w:r>
          </w:p>
          <w:p w14:paraId="763D3B8F" w14:textId="5C71963B" w:rsidR="00517C38" w:rsidRPr="0054396F" w:rsidRDefault="00517C38" w:rsidP="00C56076">
            <w:pPr>
              <w:pStyle w:val="a6"/>
              <w:numPr>
                <w:ilvl w:val="0"/>
                <w:numId w:val="16"/>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During a lecture, don’t try and write down everything. It’s better to pay attention and make sense of what the lecturer is saying;</w:t>
            </w:r>
          </w:p>
          <w:p w14:paraId="2622D4E9" w14:textId="6FB0EB81" w:rsidR="00517C38" w:rsidRPr="0054396F" w:rsidRDefault="00517C38" w:rsidP="00C56076">
            <w:pPr>
              <w:pStyle w:val="a6"/>
              <w:numPr>
                <w:ilvl w:val="0"/>
                <w:numId w:val="16"/>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It is better to accept the fact that you may not understand everything the lecturer says, but, at the same time, try to focus on what you can understand;</w:t>
            </w:r>
          </w:p>
          <w:p w14:paraId="214EC125" w14:textId="77777777" w:rsidR="00517C38" w:rsidRPr="0054396F" w:rsidRDefault="00517C38" w:rsidP="00C56076">
            <w:pPr>
              <w:pStyle w:val="a6"/>
              <w:numPr>
                <w:ilvl w:val="0"/>
                <w:numId w:val="16"/>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If lecturers invite questions at the end of the lecture, it is better to say nothing. If you ask a question, they will think you weren’t listening to the lecture.</w:t>
            </w:r>
          </w:p>
          <w:p w14:paraId="65545B64" w14:textId="77777777" w:rsidR="00517C38" w:rsidRPr="0054396F" w:rsidRDefault="00517C38" w:rsidP="00EC0031">
            <w:pPr>
              <w:ind w:left="62" w:firstLine="646"/>
              <w:jc w:val="both"/>
              <w:rPr>
                <w:rFonts w:ascii="Times New Roman" w:hAnsi="Times New Roman" w:cs="Times New Roman"/>
                <w:b/>
                <w:sz w:val="24"/>
                <w:szCs w:val="24"/>
                <w:lang w:val="en-US"/>
              </w:rPr>
            </w:pPr>
          </w:p>
          <w:p w14:paraId="4FE803B9" w14:textId="7042F8F2" w:rsidR="00517C38" w:rsidRPr="0054396F" w:rsidRDefault="00517C38" w:rsidP="00EC0031">
            <w:pPr>
              <w:pStyle w:val="Default"/>
              <w:jc w:val="both"/>
              <w:rPr>
                <w:lang w:val="en-US"/>
              </w:rPr>
            </w:pPr>
            <w:r w:rsidRPr="0054396F">
              <w:rPr>
                <w:b/>
              </w:rPr>
              <w:t>Ответ</w:t>
            </w:r>
            <w:r w:rsidRPr="0054396F">
              <w:rPr>
                <w:b/>
                <w:lang w:val="en-US"/>
              </w:rPr>
              <w:t>:</w:t>
            </w:r>
          </w:p>
          <w:p w14:paraId="45F91DC3" w14:textId="7147ACDF" w:rsidR="00517C38" w:rsidRPr="0054396F" w:rsidRDefault="00517C38" w:rsidP="004B073B">
            <w:pPr>
              <w:pStyle w:val="Default"/>
              <w:rPr>
                <w:lang w:val="en-US"/>
              </w:rPr>
            </w:pPr>
          </w:p>
          <w:p w14:paraId="78A899F1" w14:textId="77777777" w:rsidR="00517C38" w:rsidRDefault="00517C38" w:rsidP="00EC0031">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19.</w:t>
            </w:r>
          </w:p>
          <w:p w14:paraId="1B323AFE" w14:textId="77777777" w:rsidR="00517C38" w:rsidRDefault="00517C38" w:rsidP="00F04448">
            <w:pPr>
              <w:jc w:val="both"/>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the correct answer.</w:t>
            </w:r>
          </w:p>
          <w:p w14:paraId="710DCFE7" w14:textId="77777777" w:rsidR="00517C38" w:rsidRDefault="00517C38" w:rsidP="00F04448">
            <w:pPr>
              <w:jc w:val="both"/>
              <w:rPr>
                <w:rFonts w:ascii="Times New Roman" w:hAnsi="Times New Roman" w:cs="Times New Roman"/>
                <w:b/>
                <w:sz w:val="24"/>
                <w:szCs w:val="24"/>
                <w:lang w:val="en-US"/>
              </w:rPr>
            </w:pPr>
          </w:p>
          <w:p w14:paraId="72F45FA5" w14:textId="618CFBE6" w:rsidR="00517C38" w:rsidRPr="0054396F" w:rsidRDefault="00517C38" w:rsidP="00EC0031">
            <w:pPr>
              <w:ind w:left="62"/>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Read the text and choose the statement that is FALSE</w:t>
            </w:r>
          </w:p>
          <w:p w14:paraId="24064444" w14:textId="77777777" w:rsidR="00517C38" w:rsidRPr="0054396F" w:rsidRDefault="00517C38" w:rsidP="00EC0031">
            <w:pPr>
              <w:jc w:val="both"/>
              <w:rPr>
                <w:rFonts w:ascii="Times New Roman" w:hAnsi="Times New Roman" w:cs="Times New Roman"/>
                <w:b/>
                <w:sz w:val="24"/>
                <w:szCs w:val="24"/>
                <w:lang w:val="en-US"/>
              </w:rPr>
            </w:pPr>
          </w:p>
          <w:p w14:paraId="216EEC5E" w14:textId="77777777" w:rsidR="00517C38" w:rsidRPr="0054396F" w:rsidRDefault="00517C38" w:rsidP="00EC0031">
            <w:pPr>
              <w:ind w:left="62" w:firstLine="647"/>
              <w:jc w:val="both"/>
              <w:rPr>
                <w:rFonts w:ascii="Times New Roman" w:hAnsi="Times New Roman" w:cs="Times New Roman"/>
                <w:b/>
                <w:sz w:val="24"/>
                <w:szCs w:val="24"/>
                <w:lang w:val="en-US"/>
              </w:rPr>
            </w:pPr>
            <w:r w:rsidRPr="0054396F">
              <w:rPr>
                <w:rFonts w:ascii="Times New Roman" w:hAnsi="Times New Roman" w:cs="Times New Roman"/>
                <w:sz w:val="24"/>
                <w:szCs w:val="24"/>
                <w:lang w:val="en-US"/>
              </w:rPr>
              <w:t>To register for the conference, fill out the form below and click the “</w:t>
            </w:r>
            <w:r w:rsidRPr="0054396F">
              <w:rPr>
                <w:rFonts w:ascii="Times New Roman" w:hAnsi="Times New Roman" w:cs="Times New Roman"/>
                <w:i/>
                <w:sz w:val="24"/>
                <w:szCs w:val="24"/>
                <w:lang w:val="en-US"/>
              </w:rPr>
              <w:t>Submit”</w:t>
            </w:r>
            <w:r w:rsidRPr="0054396F">
              <w:rPr>
                <w:rFonts w:ascii="Times New Roman" w:hAnsi="Times New Roman" w:cs="Times New Roman"/>
                <w:sz w:val="24"/>
                <w:szCs w:val="24"/>
                <w:lang w:val="en-US"/>
              </w:rPr>
              <w:t xml:space="preserve"> button. This will enter you into the conference's registration database: if you pay by credit card and the transaction is completed successfully online, your registration will be confirmed in the database; if you choose to pay by check, or if your online credit card transaction is not successful, you will be registered but unconfirmed until payment is processed.</w:t>
            </w:r>
            <w:r w:rsidRPr="0054396F">
              <w:rPr>
                <w:rFonts w:ascii="Times New Roman" w:hAnsi="Times New Roman" w:cs="Times New Roman"/>
                <w:b/>
                <w:sz w:val="24"/>
                <w:szCs w:val="24"/>
                <w:lang w:val="en-US"/>
              </w:rPr>
              <w:t xml:space="preserve"> </w:t>
            </w:r>
          </w:p>
          <w:p w14:paraId="376EA971" w14:textId="77777777" w:rsidR="00517C38" w:rsidRPr="0054396F" w:rsidRDefault="00517C38" w:rsidP="00EC0031">
            <w:pPr>
              <w:ind w:left="62" w:firstLine="647"/>
              <w:jc w:val="both"/>
              <w:rPr>
                <w:rFonts w:ascii="Times New Roman" w:hAnsi="Times New Roman" w:cs="Times New Roman"/>
                <w:b/>
                <w:sz w:val="24"/>
                <w:szCs w:val="24"/>
                <w:lang w:val="en-US"/>
              </w:rPr>
            </w:pPr>
          </w:p>
          <w:p w14:paraId="2B671EFB" w14:textId="756907FF" w:rsidR="00517C38" w:rsidRPr="0054396F" w:rsidRDefault="00517C38" w:rsidP="00C56076">
            <w:pPr>
              <w:pStyle w:val="a6"/>
              <w:numPr>
                <w:ilvl w:val="0"/>
                <w:numId w:val="17"/>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You can pay the conference fees by card or by check.</w:t>
            </w:r>
          </w:p>
          <w:p w14:paraId="2E1C4F3D" w14:textId="77777777" w:rsidR="00517C38" w:rsidRPr="0054396F" w:rsidRDefault="00517C38" w:rsidP="00C56076">
            <w:pPr>
              <w:pStyle w:val="a6"/>
              <w:numPr>
                <w:ilvl w:val="0"/>
                <w:numId w:val="17"/>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Some categories of participants can visit the conference for free.</w:t>
            </w:r>
          </w:p>
          <w:p w14:paraId="0F1898A7" w14:textId="77777777" w:rsidR="00517C38" w:rsidRPr="0054396F" w:rsidRDefault="00517C38" w:rsidP="00C56076">
            <w:pPr>
              <w:pStyle w:val="a6"/>
              <w:numPr>
                <w:ilvl w:val="0"/>
                <w:numId w:val="17"/>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Your registration process will be completed only after the payment is processed.</w:t>
            </w:r>
          </w:p>
          <w:p w14:paraId="3DA4E8B4" w14:textId="77777777" w:rsidR="00517C38" w:rsidRPr="0054396F" w:rsidRDefault="00517C38" w:rsidP="00EC0031">
            <w:pPr>
              <w:pStyle w:val="a6"/>
              <w:ind w:left="420"/>
              <w:rPr>
                <w:rFonts w:ascii="Times New Roman" w:hAnsi="Times New Roman" w:cs="Times New Roman"/>
                <w:b/>
                <w:sz w:val="24"/>
                <w:szCs w:val="24"/>
                <w:lang w:val="en-US"/>
              </w:rPr>
            </w:pPr>
          </w:p>
          <w:p w14:paraId="65BFCE56" w14:textId="7A801768" w:rsidR="00517C38" w:rsidRPr="0054396F" w:rsidRDefault="00517C38" w:rsidP="00EC0031">
            <w:pPr>
              <w:pStyle w:val="Default"/>
              <w:jc w:val="both"/>
              <w:rPr>
                <w:lang w:val="en-US"/>
              </w:rPr>
            </w:pPr>
            <w:r w:rsidRPr="0054396F">
              <w:rPr>
                <w:b/>
                <w:lang w:val="en-US"/>
              </w:rPr>
              <w:t>Ответ:</w:t>
            </w:r>
          </w:p>
          <w:p w14:paraId="78EF3E3A" w14:textId="0D331E40" w:rsidR="00517C38" w:rsidRPr="0054396F" w:rsidRDefault="00517C38" w:rsidP="004B073B">
            <w:pPr>
              <w:pStyle w:val="Default"/>
              <w:rPr>
                <w:lang w:val="en-US"/>
              </w:rPr>
            </w:pPr>
          </w:p>
          <w:p w14:paraId="23AF4BEC" w14:textId="77777777" w:rsidR="00517C38" w:rsidRDefault="00517C38" w:rsidP="00EC0031">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20.</w:t>
            </w:r>
          </w:p>
          <w:p w14:paraId="341C8CC0" w14:textId="77777777" w:rsidR="00517C38" w:rsidRDefault="00517C38" w:rsidP="00F04448">
            <w:pPr>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all the correct answers.</w:t>
            </w:r>
          </w:p>
          <w:p w14:paraId="465060C4" w14:textId="77777777" w:rsidR="00517C38" w:rsidRDefault="00517C38" w:rsidP="00F04448">
            <w:pPr>
              <w:rPr>
                <w:rFonts w:ascii="Times New Roman" w:hAnsi="Times New Roman" w:cs="Times New Roman"/>
                <w:b/>
                <w:sz w:val="24"/>
                <w:szCs w:val="24"/>
                <w:lang w:val="en-US"/>
              </w:rPr>
            </w:pPr>
          </w:p>
          <w:p w14:paraId="5C00FB65" w14:textId="55D9E83D" w:rsidR="00517C38" w:rsidRPr="0054396F" w:rsidRDefault="00517C38" w:rsidP="00EC0031">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Choose the words used in describing charts and graphs which mean “TO BECOME HIGHER”</w:t>
            </w:r>
          </w:p>
          <w:p w14:paraId="2CB93041" w14:textId="77777777" w:rsidR="00517C38" w:rsidRPr="0054396F" w:rsidRDefault="00517C38" w:rsidP="00EC0031">
            <w:pPr>
              <w:jc w:val="both"/>
              <w:rPr>
                <w:rFonts w:ascii="Times New Roman" w:hAnsi="Times New Roman" w:cs="Times New Roman"/>
                <w:i/>
                <w:sz w:val="24"/>
                <w:szCs w:val="24"/>
                <w:lang w:val="en-US"/>
              </w:rPr>
            </w:pPr>
          </w:p>
          <w:p w14:paraId="70AD1207" w14:textId="577536B4"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decrease</w:t>
            </w:r>
            <w:r w:rsidRPr="0054396F">
              <w:rPr>
                <w:rFonts w:ascii="Times New Roman" w:hAnsi="Times New Roman" w:cs="Times New Roman"/>
                <w:sz w:val="24"/>
                <w:szCs w:val="24"/>
              </w:rPr>
              <w:t>;</w:t>
            </w:r>
          </w:p>
          <w:p w14:paraId="3A99910D" w14:textId="46C07FC4"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increase</w:t>
            </w:r>
            <w:r w:rsidRPr="0054396F">
              <w:rPr>
                <w:rFonts w:ascii="Times New Roman" w:hAnsi="Times New Roman" w:cs="Times New Roman"/>
                <w:sz w:val="24"/>
                <w:szCs w:val="24"/>
              </w:rPr>
              <w:t>;</w:t>
            </w:r>
            <w:r w:rsidRPr="0054396F">
              <w:rPr>
                <w:rFonts w:ascii="Times New Roman" w:hAnsi="Times New Roman" w:cs="Times New Roman"/>
                <w:sz w:val="24"/>
                <w:szCs w:val="24"/>
                <w:lang w:val="en-US"/>
              </w:rPr>
              <w:t xml:space="preserve">  </w:t>
            </w:r>
          </w:p>
          <w:p w14:paraId="305E78F7" w14:textId="61F25D04"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drop</w:t>
            </w:r>
            <w:r w:rsidRPr="0054396F">
              <w:rPr>
                <w:rFonts w:ascii="Times New Roman" w:hAnsi="Times New Roman" w:cs="Times New Roman"/>
                <w:sz w:val="24"/>
                <w:szCs w:val="24"/>
              </w:rPr>
              <w:t>;</w:t>
            </w:r>
          </w:p>
          <w:p w14:paraId="33535C05" w14:textId="29E741FD"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double</w:t>
            </w:r>
            <w:r w:rsidRPr="0054396F">
              <w:rPr>
                <w:rFonts w:ascii="Times New Roman" w:hAnsi="Times New Roman" w:cs="Times New Roman"/>
                <w:sz w:val="24"/>
                <w:szCs w:val="24"/>
              </w:rPr>
              <w:t>;</w:t>
            </w:r>
            <w:r w:rsidRPr="0054396F">
              <w:rPr>
                <w:rFonts w:ascii="Times New Roman" w:hAnsi="Times New Roman" w:cs="Times New Roman"/>
                <w:sz w:val="24"/>
                <w:szCs w:val="24"/>
                <w:lang w:val="en-US"/>
              </w:rPr>
              <w:t xml:space="preserve"> </w:t>
            </w:r>
          </w:p>
          <w:p w14:paraId="1FFDFFD0" w14:textId="27DB5117"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expand</w:t>
            </w:r>
            <w:r w:rsidRPr="0054396F">
              <w:rPr>
                <w:rFonts w:ascii="Times New Roman" w:hAnsi="Times New Roman" w:cs="Times New Roman"/>
                <w:sz w:val="24"/>
                <w:szCs w:val="24"/>
              </w:rPr>
              <w:t>;</w:t>
            </w:r>
            <w:r w:rsidRPr="0054396F">
              <w:rPr>
                <w:rFonts w:ascii="Times New Roman" w:hAnsi="Times New Roman" w:cs="Times New Roman"/>
                <w:sz w:val="24"/>
                <w:szCs w:val="24"/>
                <w:lang w:val="en-US"/>
              </w:rPr>
              <w:t xml:space="preserve"> </w:t>
            </w:r>
          </w:p>
          <w:p w14:paraId="6E4B99CA" w14:textId="7D0BB766"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fall</w:t>
            </w:r>
            <w:r w:rsidRPr="0054396F">
              <w:rPr>
                <w:rFonts w:ascii="Times New Roman" w:hAnsi="Times New Roman" w:cs="Times New Roman"/>
                <w:sz w:val="24"/>
                <w:szCs w:val="24"/>
              </w:rPr>
              <w:t>;</w:t>
            </w:r>
            <w:r w:rsidRPr="0054396F">
              <w:rPr>
                <w:rFonts w:ascii="Times New Roman" w:hAnsi="Times New Roman" w:cs="Times New Roman"/>
                <w:sz w:val="24"/>
                <w:szCs w:val="24"/>
                <w:lang w:val="en-US"/>
              </w:rPr>
              <w:t xml:space="preserve"> </w:t>
            </w:r>
          </w:p>
          <w:p w14:paraId="6557C24E" w14:textId="4587C72E"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fluctuate</w:t>
            </w:r>
            <w:r w:rsidRPr="0054396F">
              <w:rPr>
                <w:rFonts w:ascii="Times New Roman" w:hAnsi="Times New Roman" w:cs="Times New Roman"/>
                <w:sz w:val="24"/>
                <w:szCs w:val="24"/>
              </w:rPr>
              <w:t>;</w:t>
            </w:r>
            <w:r w:rsidRPr="0054396F">
              <w:rPr>
                <w:rFonts w:ascii="Times New Roman" w:hAnsi="Times New Roman" w:cs="Times New Roman"/>
                <w:sz w:val="24"/>
                <w:szCs w:val="24"/>
                <w:lang w:val="en-US"/>
              </w:rPr>
              <w:t xml:space="preserve"> </w:t>
            </w:r>
          </w:p>
          <w:p w14:paraId="72C62823" w14:textId="04F104C2"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go up</w:t>
            </w:r>
            <w:r w:rsidRPr="0054396F">
              <w:rPr>
                <w:rFonts w:ascii="Times New Roman" w:hAnsi="Times New Roman" w:cs="Times New Roman"/>
                <w:sz w:val="24"/>
                <w:szCs w:val="24"/>
              </w:rPr>
              <w:t>;</w:t>
            </w:r>
            <w:r w:rsidRPr="0054396F">
              <w:rPr>
                <w:rFonts w:ascii="Times New Roman" w:hAnsi="Times New Roman" w:cs="Times New Roman"/>
                <w:sz w:val="24"/>
                <w:szCs w:val="24"/>
                <w:lang w:val="en-US"/>
              </w:rPr>
              <w:t xml:space="preserve"> </w:t>
            </w:r>
          </w:p>
          <w:p w14:paraId="36FEC5F2" w14:textId="2D50402C"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recover</w:t>
            </w:r>
            <w:r w:rsidRPr="0054396F">
              <w:rPr>
                <w:rFonts w:ascii="Times New Roman" w:hAnsi="Times New Roman" w:cs="Times New Roman"/>
                <w:sz w:val="24"/>
                <w:szCs w:val="24"/>
              </w:rPr>
              <w:t>;</w:t>
            </w:r>
          </w:p>
          <w:p w14:paraId="66FC98DF" w14:textId="7ABAAC93"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go down</w:t>
            </w:r>
            <w:r w:rsidRPr="0054396F">
              <w:rPr>
                <w:rFonts w:ascii="Times New Roman" w:hAnsi="Times New Roman" w:cs="Times New Roman"/>
                <w:sz w:val="24"/>
                <w:szCs w:val="24"/>
              </w:rPr>
              <w:t>;</w:t>
            </w:r>
            <w:r w:rsidRPr="0054396F">
              <w:rPr>
                <w:rFonts w:ascii="Times New Roman" w:hAnsi="Times New Roman" w:cs="Times New Roman"/>
                <w:sz w:val="24"/>
                <w:szCs w:val="24"/>
                <w:lang w:val="en-US"/>
              </w:rPr>
              <w:t xml:space="preserve"> </w:t>
            </w:r>
          </w:p>
          <w:p w14:paraId="0381998D" w14:textId="667B8660"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lastRenderedPageBreak/>
              <w:t>to dip</w:t>
            </w:r>
            <w:r w:rsidRPr="0054396F">
              <w:rPr>
                <w:rFonts w:ascii="Times New Roman" w:hAnsi="Times New Roman" w:cs="Times New Roman"/>
                <w:sz w:val="24"/>
                <w:szCs w:val="24"/>
              </w:rPr>
              <w:t>;</w:t>
            </w:r>
          </w:p>
          <w:p w14:paraId="1DEC7756" w14:textId="2BDEFE32"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rise</w:t>
            </w:r>
            <w:r w:rsidRPr="0054396F">
              <w:rPr>
                <w:rFonts w:ascii="Times New Roman" w:hAnsi="Times New Roman" w:cs="Times New Roman"/>
                <w:sz w:val="24"/>
                <w:szCs w:val="24"/>
              </w:rPr>
              <w:t>;</w:t>
            </w:r>
            <w:r w:rsidRPr="0054396F">
              <w:rPr>
                <w:rFonts w:ascii="Times New Roman" w:hAnsi="Times New Roman" w:cs="Times New Roman"/>
                <w:sz w:val="24"/>
                <w:szCs w:val="24"/>
                <w:lang w:val="en-US"/>
              </w:rPr>
              <w:t xml:space="preserve"> </w:t>
            </w:r>
          </w:p>
          <w:p w14:paraId="13AAF22A" w14:textId="3B3D3DE5"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remain stable</w:t>
            </w:r>
            <w:r w:rsidRPr="0054396F">
              <w:rPr>
                <w:rFonts w:ascii="Times New Roman" w:hAnsi="Times New Roman" w:cs="Times New Roman"/>
                <w:sz w:val="24"/>
                <w:szCs w:val="24"/>
              </w:rPr>
              <w:t>;</w:t>
            </w:r>
          </w:p>
          <w:p w14:paraId="2018F985" w14:textId="0C307D22" w:rsidR="00517C38" w:rsidRPr="0054396F" w:rsidRDefault="00517C38" w:rsidP="00C56076">
            <w:pPr>
              <w:pStyle w:val="a6"/>
              <w:numPr>
                <w:ilvl w:val="0"/>
                <w:numId w:val="18"/>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 grow</w:t>
            </w:r>
            <w:r w:rsidRPr="0054396F">
              <w:rPr>
                <w:rFonts w:ascii="Times New Roman" w:hAnsi="Times New Roman" w:cs="Times New Roman"/>
                <w:sz w:val="24"/>
                <w:szCs w:val="24"/>
              </w:rPr>
              <w:t>.</w:t>
            </w:r>
          </w:p>
          <w:p w14:paraId="792928FF" w14:textId="77777777" w:rsidR="00517C38" w:rsidRPr="0054396F" w:rsidRDefault="00517C38" w:rsidP="00EC0031">
            <w:pPr>
              <w:ind w:firstLine="360"/>
              <w:jc w:val="both"/>
              <w:rPr>
                <w:rFonts w:ascii="Times New Roman" w:hAnsi="Times New Roman" w:cs="Times New Roman"/>
                <w:b/>
                <w:sz w:val="24"/>
                <w:szCs w:val="24"/>
              </w:rPr>
            </w:pPr>
          </w:p>
          <w:p w14:paraId="7D1C355E" w14:textId="3B16BBFE" w:rsidR="00517C38" w:rsidRPr="0054396F" w:rsidRDefault="00517C38" w:rsidP="00EC0031">
            <w:pPr>
              <w:pStyle w:val="Default"/>
              <w:jc w:val="both"/>
            </w:pPr>
            <w:r w:rsidRPr="0054396F">
              <w:rPr>
                <w:b/>
              </w:rPr>
              <w:t>Ответ</w:t>
            </w:r>
            <w:r w:rsidRPr="0054396F">
              <w:rPr>
                <w:b/>
                <w:lang w:val="en-US"/>
              </w:rPr>
              <w:t>:</w:t>
            </w:r>
          </w:p>
          <w:p w14:paraId="12C3C623" w14:textId="7B94EBCD" w:rsidR="00517C38" w:rsidRPr="0054396F" w:rsidRDefault="00517C38" w:rsidP="004B073B">
            <w:pPr>
              <w:pStyle w:val="Default"/>
            </w:pPr>
          </w:p>
          <w:p w14:paraId="4FF9E3D7" w14:textId="77777777" w:rsidR="00517C38" w:rsidRDefault="00517C38" w:rsidP="00B1592F">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21.</w:t>
            </w:r>
          </w:p>
          <w:p w14:paraId="3A765E91" w14:textId="77777777" w:rsidR="00517C38" w:rsidRDefault="00517C38" w:rsidP="00F04448">
            <w:pPr>
              <w:jc w:val="both"/>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the correct answer.</w:t>
            </w:r>
          </w:p>
          <w:p w14:paraId="6A16C4A1" w14:textId="77777777" w:rsidR="00517C38" w:rsidRDefault="00517C38" w:rsidP="00F04448">
            <w:pPr>
              <w:jc w:val="both"/>
              <w:rPr>
                <w:rFonts w:ascii="Times New Roman" w:hAnsi="Times New Roman" w:cs="Times New Roman"/>
                <w:b/>
                <w:sz w:val="24"/>
                <w:szCs w:val="24"/>
                <w:lang w:val="en-US"/>
              </w:rPr>
            </w:pPr>
          </w:p>
          <w:p w14:paraId="253F3775" w14:textId="7A41F8FC" w:rsidR="00517C38" w:rsidRPr="0054396F" w:rsidRDefault="00517C38" w:rsidP="00B1592F">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Which of the given are RESEARCH METHODS?</w:t>
            </w:r>
          </w:p>
          <w:p w14:paraId="053F551B" w14:textId="77777777" w:rsidR="00517C38" w:rsidRPr="0054396F" w:rsidRDefault="00517C38" w:rsidP="00B1592F">
            <w:pPr>
              <w:jc w:val="both"/>
              <w:rPr>
                <w:rFonts w:ascii="Times New Roman" w:hAnsi="Times New Roman" w:cs="Times New Roman"/>
                <w:i/>
                <w:sz w:val="24"/>
                <w:szCs w:val="24"/>
                <w:lang w:val="en-US"/>
              </w:rPr>
            </w:pPr>
          </w:p>
          <w:p w14:paraId="16145804" w14:textId="34BF0B0F"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teambuilding</w:t>
            </w:r>
            <w:r w:rsidRPr="0054396F">
              <w:rPr>
                <w:rFonts w:ascii="Times New Roman" w:hAnsi="Times New Roman" w:cs="Times New Roman"/>
                <w:sz w:val="24"/>
                <w:szCs w:val="24"/>
              </w:rPr>
              <w:t>;</w:t>
            </w:r>
          </w:p>
          <w:p w14:paraId="258160F4" w14:textId="036A87F7"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paralysis;</w:t>
            </w:r>
          </w:p>
          <w:p w14:paraId="6F713FC3" w14:textId="719C6BA5"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theoretical analysis</w:t>
            </w:r>
            <w:r w:rsidRPr="0054396F">
              <w:rPr>
                <w:rFonts w:ascii="Times New Roman" w:hAnsi="Times New Roman" w:cs="Times New Roman"/>
                <w:sz w:val="24"/>
                <w:szCs w:val="24"/>
              </w:rPr>
              <w:t>;</w:t>
            </w:r>
          </w:p>
          <w:p w14:paraId="66A814D9" w14:textId="18DA84B1"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oblivion</w:t>
            </w:r>
            <w:r w:rsidRPr="0054396F">
              <w:rPr>
                <w:rFonts w:ascii="Times New Roman" w:hAnsi="Times New Roman" w:cs="Times New Roman"/>
                <w:sz w:val="24"/>
                <w:szCs w:val="24"/>
              </w:rPr>
              <w:t>;</w:t>
            </w:r>
          </w:p>
          <w:p w14:paraId="5934B028" w14:textId="12213592"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procrastination</w:t>
            </w:r>
            <w:r w:rsidRPr="0054396F">
              <w:rPr>
                <w:rFonts w:ascii="Times New Roman" w:hAnsi="Times New Roman" w:cs="Times New Roman"/>
                <w:sz w:val="24"/>
                <w:szCs w:val="24"/>
              </w:rPr>
              <w:t>;</w:t>
            </w:r>
          </w:p>
          <w:p w14:paraId="5556DAE0" w14:textId="1F10EF84"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observation</w:t>
            </w:r>
            <w:r w:rsidRPr="0054396F">
              <w:rPr>
                <w:rFonts w:ascii="Times New Roman" w:hAnsi="Times New Roman" w:cs="Times New Roman"/>
                <w:sz w:val="24"/>
                <w:szCs w:val="24"/>
              </w:rPr>
              <w:t>;</w:t>
            </w:r>
          </w:p>
          <w:p w14:paraId="0017B63F" w14:textId="67C16DBF"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experiment</w:t>
            </w:r>
            <w:r w:rsidRPr="0054396F">
              <w:rPr>
                <w:rFonts w:ascii="Times New Roman" w:hAnsi="Times New Roman" w:cs="Times New Roman"/>
                <w:sz w:val="24"/>
                <w:szCs w:val="24"/>
              </w:rPr>
              <w:t>;</w:t>
            </w:r>
          </w:p>
          <w:p w14:paraId="28B72D76" w14:textId="029C2D94"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cavitation</w:t>
            </w:r>
            <w:r w:rsidRPr="0054396F">
              <w:rPr>
                <w:rFonts w:ascii="Times New Roman" w:hAnsi="Times New Roman" w:cs="Times New Roman"/>
                <w:sz w:val="24"/>
                <w:szCs w:val="24"/>
              </w:rPr>
              <w:t>;</w:t>
            </w:r>
          </w:p>
          <w:p w14:paraId="1657BF8B" w14:textId="3C8D3D8A"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californication</w:t>
            </w:r>
            <w:r w:rsidRPr="0054396F">
              <w:rPr>
                <w:rFonts w:ascii="Times New Roman" w:hAnsi="Times New Roman" w:cs="Times New Roman"/>
                <w:sz w:val="24"/>
                <w:szCs w:val="24"/>
              </w:rPr>
              <w:t>;</w:t>
            </w:r>
          </w:p>
          <w:p w14:paraId="3F5BF709" w14:textId="117EA883"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modeling</w:t>
            </w:r>
            <w:r w:rsidRPr="0054396F">
              <w:rPr>
                <w:rFonts w:ascii="Times New Roman" w:hAnsi="Times New Roman" w:cs="Times New Roman"/>
                <w:sz w:val="24"/>
                <w:szCs w:val="24"/>
              </w:rPr>
              <w:t>;</w:t>
            </w:r>
          </w:p>
          <w:p w14:paraId="4620EF4F" w14:textId="431357BF"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cuddling</w:t>
            </w:r>
            <w:r w:rsidRPr="0054396F">
              <w:rPr>
                <w:rFonts w:ascii="Times New Roman" w:hAnsi="Times New Roman" w:cs="Times New Roman"/>
                <w:sz w:val="24"/>
                <w:szCs w:val="24"/>
              </w:rPr>
              <w:t>;</w:t>
            </w:r>
          </w:p>
          <w:p w14:paraId="788977C5" w14:textId="581A1007"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murdering</w:t>
            </w:r>
            <w:r w:rsidRPr="0054396F">
              <w:rPr>
                <w:rFonts w:ascii="Times New Roman" w:hAnsi="Times New Roman" w:cs="Times New Roman"/>
                <w:sz w:val="24"/>
                <w:szCs w:val="24"/>
              </w:rPr>
              <w:t>;</w:t>
            </w:r>
          </w:p>
          <w:p w14:paraId="4CC4CB1C" w14:textId="7AE5CDFB"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survey</w:t>
            </w:r>
            <w:r w:rsidRPr="0054396F">
              <w:rPr>
                <w:rFonts w:ascii="Times New Roman" w:hAnsi="Times New Roman" w:cs="Times New Roman"/>
                <w:sz w:val="24"/>
                <w:szCs w:val="24"/>
              </w:rPr>
              <w:t>;</w:t>
            </w:r>
          </w:p>
          <w:p w14:paraId="34B0C578" w14:textId="5D1C1689" w:rsidR="00517C38" w:rsidRPr="0054396F" w:rsidRDefault="00517C38" w:rsidP="00C56076">
            <w:pPr>
              <w:pStyle w:val="a6"/>
              <w:numPr>
                <w:ilvl w:val="1"/>
                <w:numId w:val="19"/>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trolley</w:t>
            </w:r>
            <w:r w:rsidRPr="0054396F">
              <w:rPr>
                <w:rFonts w:ascii="Times New Roman" w:hAnsi="Times New Roman" w:cs="Times New Roman"/>
                <w:sz w:val="24"/>
                <w:szCs w:val="24"/>
              </w:rPr>
              <w:t>.</w:t>
            </w:r>
          </w:p>
          <w:p w14:paraId="7C944D54" w14:textId="77777777" w:rsidR="00517C38" w:rsidRPr="0054396F" w:rsidRDefault="00517C38" w:rsidP="00B1592F">
            <w:pPr>
              <w:ind w:firstLine="284"/>
              <w:jc w:val="both"/>
              <w:rPr>
                <w:rFonts w:ascii="Times New Roman" w:hAnsi="Times New Roman" w:cs="Times New Roman"/>
                <w:b/>
                <w:sz w:val="24"/>
                <w:szCs w:val="24"/>
                <w:lang w:val="en-US"/>
              </w:rPr>
            </w:pPr>
          </w:p>
          <w:p w14:paraId="1B27156E" w14:textId="60678D52" w:rsidR="00517C38" w:rsidRPr="0054396F" w:rsidRDefault="00517C38" w:rsidP="00B1592F">
            <w:pPr>
              <w:pStyle w:val="Default"/>
              <w:jc w:val="both"/>
            </w:pPr>
            <w:r w:rsidRPr="0054396F">
              <w:rPr>
                <w:b/>
                <w:lang w:val="en-US"/>
              </w:rPr>
              <w:t>Ответ:</w:t>
            </w:r>
          </w:p>
          <w:p w14:paraId="22D653DC" w14:textId="135BDDCA" w:rsidR="00517C38" w:rsidRPr="0054396F" w:rsidRDefault="00517C38" w:rsidP="004B073B">
            <w:pPr>
              <w:pStyle w:val="Default"/>
            </w:pPr>
          </w:p>
          <w:p w14:paraId="3CEA6478" w14:textId="77777777" w:rsidR="00517C38" w:rsidRDefault="00517C38" w:rsidP="00B1592F">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22.</w:t>
            </w:r>
          </w:p>
          <w:p w14:paraId="3C105EBB" w14:textId="77777777" w:rsidR="00517C38" w:rsidRDefault="00517C38" w:rsidP="00F04448">
            <w:pPr>
              <w:jc w:val="both"/>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the correct answer.</w:t>
            </w:r>
          </w:p>
          <w:p w14:paraId="5B0EF4D6" w14:textId="77777777" w:rsidR="00517C38" w:rsidRDefault="00517C38" w:rsidP="00F04448">
            <w:pPr>
              <w:jc w:val="both"/>
              <w:rPr>
                <w:rFonts w:ascii="Times New Roman" w:hAnsi="Times New Roman" w:cs="Times New Roman"/>
                <w:b/>
                <w:sz w:val="24"/>
                <w:szCs w:val="24"/>
                <w:lang w:val="en-US"/>
              </w:rPr>
            </w:pPr>
          </w:p>
          <w:p w14:paraId="2A6AEAB4" w14:textId="5A13993B" w:rsidR="00517C38" w:rsidRPr="0054396F" w:rsidRDefault="00517C38" w:rsidP="00B1592F">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The aspect of your work being important for the society is called…</w:t>
            </w:r>
          </w:p>
          <w:p w14:paraId="62BAC3B2" w14:textId="77777777" w:rsidR="00517C38" w:rsidRPr="0054396F" w:rsidRDefault="00517C38" w:rsidP="00B1592F">
            <w:pPr>
              <w:jc w:val="both"/>
              <w:rPr>
                <w:rFonts w:ascii="Times New Roman" w:hAnsi="Times New Roman" w:cs="Times New Roman"/>
                <w:b/>
                <w:sz w:val="24"/>
                <w:szCs w:val="24"/>
                <w:lang w:val="en-US"/>
              </w:rPr>
            </w:pPr>
          </w:p>
          <w:p w14:paraId="3A492E4E" w14:textId="77777777" w:rsidR="00517C38" w:rsidRPr="0054396F" w:rsidRDefault="00517C38" w:rsidP="00C56076">
            <w:pPr>
              <w:pStyle w:val="a6"/>
              <w:numPr>
                <w:ilvl w:val="0"/>
                <w:numId w:val="20"/>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Novelty</w:t>
            </w:r>
            <w:r w:rsidRPr="0054396F">
              <w:rPr>
                <w:rFonts w:ascii="Times New Roman" w:hAnsi="Times New Roman" w:cs="Times New Roman"/>
                <w:sz w:val="24"/>
                <w:szCs w:val="24"/>
              </w:rPr>
              <w:t>;</w:t>
            </w:r>
          </w:p>
          <w:p w14:paraId="24824486" w14:textId="77777777" w:rsidR="00517C38" w:rsidRPr="0054396F" w:rsidRDefault="00517C38" w:rsidP="00C56076">
            <w:pPr>
              <w:pStyle w:val="a6"/>
              <w:numPr>
                <w:ilvl w:val="0"/>
                <w:numId w:val="20"/>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Actuality</w:t>
            </w:r>
            <w:r w:rsidRPr="0054396F">
              <w:rPr>
                <w:rFonts w:ascii="Times New Roman" w:hAnsi="Times New Roman" w:cs="Times New Roman"/>
                <w:sz w:val="24"/>
                <w:szCs w:val="24"/>
              </w:rPr>
              <w:t>;</w:t>
            </w:r>
          </w:p>
          <w:p w14:paraId="348B8885" w14:textId="77777777" w:rsidR="00517C38" w:rsidRPr="0054396F" w:rsidRDefault="00517C38" w:rsidP="00C56076">
            <w:pPr>
              <w:pStyle w:val="a6"/>
              <w:numPr>
                <w:ilvl w:val="0"/>
                <w:numId w:val="20"/>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Topicality</w:t>
            </w:r>
            <w:r w:rsidRPr="0054396F">
              <w:rPr>
                <w:rFonts w:ascii="Times New Roman" w:hAnsi="Times New Roman" w:cs="Times New Roman"/>
                <w:sz w:val="24"/>
                <w:szCs w:val="24"/>
              </w:rPr>
              <w:t>;</w:t>
            </w:r>
          </w:p>
          <w:p w14:paraId="680126DD" w14:textId="77777777" w:rsidR="00517C38" w:rsidRPr="0054396F" w:rsidRDefault="00517C38" w:rsidP="00C56076">
            <w:pPr>
              <w:pStyle w:val="a6"/>
              <w:numPr>
                <w:ilvl w:val="0"/>
                <w:numId w:val="20"/>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Newness</w:t>
            </w:r>
            <w:r w:rsidRPr="0054396F">
              <w:rPr>
                <w:rFonts w:ascii="Times New Roman" w:hAnsi="Times New Roman" w:cs="Times New Roman"/>
                <w:sz w:val="24"/>
                <w:szCs w:val="24"/>
              </w:rPr>
              <w:t>.</w:t>
            </w:r>
          </w:p>
          <w:p w14:paraId="0F3CD03E" w14:textId="77777777" w:rsidR="00517C38" w:rsidRPr="0054396F" w:rsidRDefault="00517C38" w:rsidP="00B1592F">
            <w:pPr>
              <w:jc w:val="both"/>
              <w:rPr>
                <w:rFonts w:ascii="Times New Roman" w:hAnsi="Times New Roman" w:cs="Times New Roman"/>
                <w:b/>
                <w:sz w:val="24"/>
                <w:szCs w:val="24"/>
                <w:lang w:val="en-US"/>
              </w:rPr>
            </w:pPr>
          </w:p>
          <w:p w14:paraId="46585112" w14:textId="2B0D99D7" w:rsidR="00517C38" w:rsidRPr="0054396F" w:rsidRDefault="00517C38" w:rsidP="00B1592F">
            <w:pPr>
              <w:pStyle w:val="Default"/>
              <w:jc w:val="both"/>
            </w:pPr>
            <w:r w:rsidRPr="0054396F">
              <w:rPr>
                <w:b/>
                <w:lang w:val="en-US"/>
              </w:rPr>
              <w:t>Ответ:</w:t>
            </w:r>
          </w:p>
          <w:p w14:paraId="1AB9A66A" w14:textId="5F31FE0F" w:rsidR="00517C38" w:rsidRPr="0054396F" w:rsidRDefault="00517C38" w:rsidP="004B073B">
            <w:pPr>
              <w:pStyle w:val="Default"/>
            </w:pPr>
          </w:p>
          <w:p w14:paraId="08DF7DFE" w14:textId="77777777" w:rsidR="00517C38" w:rsidRDefault="00517C38" w:rsidP="00B1592F">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23.</w:t>
            </w:r>
          </w:p>
          <w:p w14:paraId="0E758ECA" w14:textId="77777777" w:rsidR="00517C38" w:rsidRDefault="00517C38" w:rsidP="00F04448">
            <w:pPr>
              <w:jc w:val="both"/>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the correct answer.</w:t>
            </w:r>
          </w:p>
          <w:p w14:paraId="4EF39514" w14:textId="77777777" w:rsidR="00517C38" w:rsidRDefault="00517C38" w:rsidP="00F04448">
            <w:pPr>
              <w:jc w:val="both"/>
              <w:rPr>
                <w:rFonts w:ascii="Times New Roman" w:hAnsi="Times New Roman" w:cs="Times New Roman"/>
                <w:b/>
                <w:sz w:val="24"/>
                <w:szCs w:val="24"/>
                <w:lang w:val="en-US"/>
              </w:rPr>
            </w:pPr>
          </w:p>
          <w:p w14:paraId="2DEAA75D" w14:textId="2F63206B" w:rsidR="00517C38" w:rsidRPr="0054396F" w:rsidRDefault="00517C38" w:rsidP="00B1592F">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Which benefit CAN’T possessing a master’s degree give you?</w:t>
            </w:r>
          </w:p>
          <w:p w14:paraId="1E2354B5" w14:textId="77777777" w:rsidR="00517C38" w:rsidRPr="0054396F" w:rsidRDefault="00517C38" w:rsidP="00B1592F">
            <w:pPr>
              <w:jc w:val="both"/>
              <w:rPr>
                <w:rFonts w:ascii="Times New Roman" w:hAnsi="Times New Roman" w:cs="Times New Roman"/>
                <w:b/>
                <w:sz w:val="24"/>
                <w:szCs w:val="24"/>
                <w:lang w:val="en-US"/>
              </w:rPr>
            </w:pPr>
          </w:p>
          <w:p w14:paraId="42DE0C59" w14:textId="77777777" w:rsidR="00517C38" w:rsidRPr="0054396F" w:rsidRDefault="00517C38" w:rsidP="00C56076">
            <w:pPr>
              <w:pStyle w:val="a6"/>
              <w:numPr>
                <w:ilvl w:val="1"/>
                <w:numId w:val="21"/>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a chance to occupy a leading position at work;</w:t>
            </w:r>
          </w:p>
          <w:p w14:paraId="5B8C8221" w14:textId="77777777" w:rsidR="00517C38" w:rsidRPr="0054396F" w:rsidRDefault="00517C38" w:rsidP="00C56076">
            <w:pPr>
              <w:pStyle w:val="a6"/>
              <w:numPr>
                <w:ilvl w:val="1"/>
                <w:numId w:val="21"/>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an opportunity to change your major;</w:t>
            </w:r>
          </w:p>
          <w:p w14:paraId="386916FD" w14:textId="77777777" w:rsidR="00517C38" w:rsidRPr="0054396F" w:rsidRDefault="00517C38" w:rsidP="00C56076">
            <w:pPr>
              <w:pStyle w:val="a6"/>
              <w:numPr>
                <w:ilvl w:val="1"/>
                <w:numId w:val="21"/>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lastRenderedPageBreak/>
              <w:t>a right to be a full professor at university;</w:t>
            </w:r>
          </w:p>
          <w:p w14:paraId="32A3AA13" w14:textId="77777777" w:rsidR="00517C38" w:rsidRPr="0054396F" w:rsidRDefault="00517C38" w:rsidP="00C56076">
            <w:pPr>
              <w:pStyle w:val="a6"/>
              <w:numPr>
                <w:ilvl w:val="1"/>
                <w:numId w:val="21"/>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a possibility to do post-graduate research.</w:t>
            </w:r>
          </w:p>
          <w:p w14:paraId="4BC05D4A" w14:textId="77777777" w:rsidR="00517C38" w:rsidRPr="0054396F" w:rsidRDefault="00517C38" w:rsidP="00B1592F">
            <w:pPr>
              <w:jc w:val="both"/>
              <w:rPr>
                <w:rFonts w:ascii="Times New Roman" w:hAnsi="Times New Roman" w:cs="Times New Roman"/>
                <w:b/>
                <w:sz w:val="24"/>
                <w:szCs w:val="24"/>
                <w:lang w:val="en-US"/>
              </w:rPr>
            </w:pPr>
          </w:p>
          <w:p w14:paraId="1BEC5F37" w14:textId="2DC7B72D" w:rsidR="00517C38" w:rsidRPr="0054396F" w:rsidRDefault="00517C38" w:rsidP="00B1592F">
            <w:pPr>
              <w:pStyle w:val="Default"/>
              <w:jc w:val="both"/>
              <w:rPr>
                <w:lang w:val="en-US"/>
              </w:rPr>
            </w:pPr>
            <w:r w:rsidRPr="0054396F">
              <w:rPr>
                <w:b/>
              </w:rPr>
              <w:t>Ответ</w:t>
            </w:r>
            <w:r w:rsidRPr="0054396F">
              <w:rPr>
                <w:b/>
                <w:lang w:val="en-US"/>
              </w:rPr>
              <w:t>:</w:t>
            </w:r>
          </w:p>
          <w:p w14:paraId="60B49615" w14:textId="0AEE97D9" w:rsidR="00517C38" w:rsidRPr="0054396F" w:rsidRDefault="00517C38" w:rsidP="004B073B">
            <w:pPr>
              <w:pStyle w:val="Default"/>
              <w:rPr>
                <w:lang w:val="en-US"/>
              </w:rPr>
            </w:pPr>
          </w:p>
          <w:p w14:paraId="6EDE12B0" w14:textId="77777777" w:rsidR="00517C38" w:rsidRDefault="00517C38" w:rsidP="00B1592F">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24.</w:t>
            </w:r>
          </w:p>
          <w:p w14:paraId="35EC1A55" w14:textId="77777777" w:rsidR="00517C38" w:rsidRDefault="00517C38" w:rsidP="00F04448">
            <w:pPr>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all the correct answers.</w:t>
            </w:r>
          </w:p>
          <w:p w14:paraId="3DBB0220" w14:textId="77777777" w:rsidR="00517C38" w:rsidRDefault="00517C38" w:rsidP="00F04448">
            <w:pPr>
              <w:rPr>
                <w:rFonts w:ascii="Times New Roman" w:hAnsi="Times New Roman" w:cs="Times New Roman"/>
                <w:b/>
                <w:sz w:val="24"/>
                <w:szCs w:val="24"/>
                <w:lang w:val="en-US"/>
              </w:rPr>
            </w:pPr>
          </w:p>
          <w:p w14:paraId="0F021A7C" w14:textId="442231D2" w:rsidR="00517C38" w:rsidRPr="0054396F" w:rsidRDefault="00517C38" w:rsidP="00B1592F">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Choose the possible formats of academic or scientific events.</w:t>
            </w:r>
          </w:p>
          <w:p w14:paraId="5EBEC589" w14:textId="77777777" w:rsidR="00517C38" w:rsidRPr="0054396F" w:rsidRDefault="00517C38" w:rsidP="00B1592F">
            <w:pPr>
              <w:jc w:val="both"/>
              <w:rPr>
                <w:rFonts w:ascii="Times New Roman" w:hAnsi="Times New Roman" w:cs="Times New Roman"/>
                <w:i/>
                <w:sz w:val="24"/>
                <w:szCs w:val="24"/>
                <w:lang w:val="en-US"/>
              </w:rPr>
            </w:pPr>
          </w:p>
          <w:p w14:paraId="1AE39E07" w14:textId="77777777" w:rsidR="00517C38" w:rsidRPr="0054396F" w:rsidRDefault="00517C38" w:rsidP="00C56076">
            <w:pPr>
              <w:pStyle w:val="a6"/>
              <w:numPr>
                <w:ilvl w:val="1"/>
                <w:numId w:val="2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Workshop</w:t>
            </w:r>
            <w:r w:rsidRPr="0054396F">
              <w:rPr>
                <w:rFonts w:ascii="Times New Roman" w:hAnsi="Times New Roman" w:cs="Times New Roman"/>
                <w:sz w:val="24"/>
                <w:szCs w:val="24"/>
              </w:rPr>
              <w:t>;</w:t>
            </w:r>
          </w:p>
          <w:p w14:paraId="29322B57" w14:textId="77777777" w:rsidR="00517C38" w:rsidRPr="0054396F" w:rsidRDefault="00517C38" w:rsidP="00C56076">
            <w:pPr>
              <w:pStyle w:val="a6"/>
              <w:numPr>
                <w:ilvl w:val="1"/>
                <w:numId w:val="2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Wareshop</w:t>
            </w:r>
            <w:r w:rsidRPr="0054396F">
              <w:rPr>
                <w:rFonts w:ascii="Times New Roman" w:hAnsi="Times New Roman" w:cs="Times New Roman"/>
                <w:sz w:val="24"/>
                <w:szCs w:val="24"/>
              </w:rPr>
              <w:t>;</w:t>
            </w:r>
          </w:p>
          <w:p w14:paraId="04B5764F" w14:textId="77777777" w:rsidR="00517C38" w:rsidRPr="0054396F" w:rsidRDefault="00517C38" w:rsidP="00C56076">
            <w:pPr>
              <w:pStyle w:val="a6"/>
              <w:numPr>
                <w:ilvl w:val="1"/>
                <w:numId w:val="2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Inference;</w:t>
            </w:r>
          </w:p>
          <w:p w14:paraId="40887609" w14:textId="77777777" w:rsidR="00517C38" w:rsidRPr="0054396F" w:rsidRDefault="00517C38" w:rsidP="00C56076">
            <w:pPr>
              <w:pStyle w:val="a6"/>
              <w:numPr>
                <w:ilvl w:val="1"/>
                <w:numId w:val="2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Reference</w:t>
            </w:r>
            <w:r w:rsidRPr="0054396F">
              <w:rPr>
                <w:rFonts w:ascii="Times New Roman" w:hAnsi="Times New Roman" w:cs="Times New Roman"/>
                <w:sz w:val="24"/>
                <w:szCs w:val="24"/>
              </w:rPr>
              <w:t>;</w:t>
            </w:r>
          </w:p>
          <w:p w14:paraId="4E252018" w14:textId="77777777" w:rsidR="00517C38" w:rsidRPr="0054396F" w:rsidRDefault="00517C38" w:rsidP="00C56076">
            <w:pPr>
              <w:pStyle w:val="a6"/>
              <w:numPr>
                <w:ilvl w:val="1"/>
                <w:numId w:val="2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Conference</w:t>
            </w:r>
            <w:r w:rsidRPr="0054396F">
              <w:rPr>
                <w:rFonts w:ascii="Times New Roman" w:hAnsi="Times New Roman" w:cs="Times New Roman"/>
                <w:sz w:val="24"/>
                <w:szCs w:val="24"/>
              </w:rPr>
              <w:t>;</w:t>
            </w:r>
          </w:p>
          <w:p w14:paraId="014D16FC" w14:textId="77777777" w:rsidR="00517C38" w:rsidRPr="0054396F" w:rsidRDefault="00517C38" w:rsidP="00C56076">
            <w:pPr>
              <w:pStyle w:val="a6"/>
              <w:numPr>
                <w:ilvl w:val="1"/>
                <w:numId w:val="2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Seminar</w:t>
            </w:r>
            <w:r w:rsidRPr="0054396F">
              <w:rPr>
                <w:rFonts w:ascii="Times New Roman" w:hAnsi="Times New Roman" w:cs="Times New Roman"/>
                <w:sz w:val="24"/>
                <w:szCs w:val="24"/>
              </w:rPr>
              <w:t>;</w:t>
            </w:r>
          </w:p>
          <w:p w14:paraId="057761FF" w14:textId="77777777" w:rsidR="00517C38" w:rsidRPr="0054396F" w:rsidRDefault="00517C38" w:rsidP="00C56076">
            <w:pPr>
              <w:pStyle w:val="a6"/>
              <w:numPr>
                <w:ilvl w:val="1"/>
                <w:numId w:val="2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Webinar</w:t>
            </w:r>
            <w:r w:rsidRPr="0054396F">
              <w:rPr>
                <w:rFonts w:ascii="Times New Roman" w:hAnsi="Times New Roman" w:cs="Times New Roman"/>
                <w:sz w:val="24"/>
                <w:szCs w:val="24"/>
              </w:rPr>
              <w:t>;</w:t>
            </w:r>
          </w:p>
          <w:p w14:paraId="4FF719B3" w14:textId="77777777" w:rsidR="00517C38" w:rsidRPr="0054396F" w:rsidRDefault="00517C38" w:rsidP="00C56076">
            <w:pPr>
              <w:pStyle w:val="a6"/>
              <w:numPr>
                <w:ilvl w:val="1"/>
                <w:numId w:val="22"/>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Binocular</w:t>
            </w:r>
            <w:r w:rsidRPr="0054396F">
              <w:rPr>
                <w:rFonts w:ascii="Times New Roman" w:hAnsi="Times New Roman" w:cs="Times New Roman"/>
                <w:sz w:val="24"/>
                <w:szCs w:val="24"/>
              </w:rPr>
              <w:t>;</w:t>
            </w:r>
          </w:p>
          <w:p w14:paraId="55A1D7DA" w14:textId="77777777" w:rsidR="00517C38" w:rsidRPr="0054396F" w:rsidRDefault="00517C38" w:rsidP="00B1592F">
            <w:pPr>
              <w:jc w:val="both"/>
              <w:rPr>
                <w:rFonts w:ascii="Times New Roman" w:hAnsi="Times New Roman" w:cs="Times New Roman"/>
                <w:b/>
                <w:sz w:val="24"/>
                <w:szCs w:val="24"/>
                <w:lang w:val="en-US"/>
              </w:rPr>
            </w:pPr>
          </w:p>
          <w:p w14:paraId="7E4408BD" w14:textId="3CE2AF65" w:rsidR="00517C38" w:rsidRPr="0054396F" w:rsidRDefault="00517C38" w:rsidP="00B1592F">
            <w:pPr>
              <w:pStyle w:val="Default"/>
              <w:jc w:val="both"/>
            </w:pPr>
            <w:r w:rsidRPr="0054396F">
              <w:rPr>
                <w:b/>
              </w:rPr>
              <w:t>Ответ</w:t>
            </w:r>
            <w:r w:rsidRPr="0054396F">
              <w:rPr>
                <w:b/>
                <w:lang w:val="en-US"/>
              </w:rPr>
              <w:t>:</w:t>
            </w:r>
          </w:p>
          <w:p w14:paraId="71B1B664" w14:textId="49AF076C" w:rsidR="00517C38" w:rsidRPr="0054396F" w:rsidRDefault="00517C38" w:rsidP="004B073B">
            <w:pPr>
              <w:pStyle w:val="Default"/>
            </w:pPr>
          </w:p>
          <w:p w14:paraId="3CCAAE1C" w14:textId="77777777" w:rsidR="00517C38" w:rsidRDefault="00517C38" w:rsidP="00B1592F">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25.</w:t>
            </w:r>
          </w:p>
          <w:p w14:paraId="24017675" w14:textId="77777777" w:rsidR="00517C38" w:rsidRDefault="00517C38" w:rsidP="00F04448">
            <w:pPr>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all the correct answers.</w:t>
            </w:r>
          </w:p>
          <w:p w14:paraId="672A3F24" w14:textId="77777777" w:rsidR="00517C38" w:rsidRDefault="00517C38" w:rsidP="00F04448">
            <w:pPr>
              <w:rPr>
                <w:rFonts w:ascii="Times New Roman" w:hAnsi="Times New Roman" w:cs="Times New Roman"/>
                <w:b/>
                <w:sz w:val="24"/>
                <w:szCs w:val="24"/>
                <w:lang w:val="en-US"/>
              </w:rPr>
            </w:pPr>
          </w:p>
          <w:p w14:paraId="4619B33D" w14:textId="0B043DFC" w:rsidR="00517C38" w:rsidRPr="0054396F" w:rsidRDefault="00517C38" w:rsidP="00B1592F">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Choose the possible formats of participation in a scientific conference.</w:t>
            </w:r>
          </w:p>
          <w:p w14:paraId="62FE0034" w14:textId="77777777" w:rsidR="00517C38" w:rsidRPr="0054396F" w:rsidRDefault="00517C38" w:rsidP="00B1592F">
            <w:pPr>
              <w:jc w:val="both"/>
              <w:rPr>
                <w:rFonts w:ascii="Times New Roman" w:hAnsi="Times New Roman" w:cs="Times New Roman"/>
                <w:i/>
                <w:sz w:val="24"/>
                <w:szCs w:val="24"/>
                <w:lang w:val="en-US"/>
              </w:rPr>
            </w:pPr>
          </w:p>
          <w:p w14:paraId="04F747A1" w14:textId="77777777" w:rsidR="00517C38" w:rsidRPr="0054396F" w:rsidRDefault="00517C38" w:rsidP="00C56076">
            <w:pPr>
              <w:pStyle w:val="a6"/>
              <w:numPr>
                <w:ilvl w:val="0"/>
                <w:numId w:val="2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jam session</w:t>
            </w:r>
            <w:r w:rsidRPr="0054396F">
              <w:rPr>
                <w:rFonts w:ascii="Times New Roman" w:hAnsi="Times New Roman" w:cs="Times New Roman"/>
                <w:sz w:val="24"/>
                <w:szCs w:val="24"/>
              </w:rPr>
              <w:t>;</w:t>
            </w:r>
          </w:p>
          <w:p w14:paraId="1D838C16" w14:textId="77777777" w:rsidR="00517C38" w:rsidRPr="0054396F" w:rsidRDefault="00517C38" w:rsidP="00C56076">
            <w:pPr>
              <w:pStyle w:val="a6"/>
              <w:numPr>
                <w:ilvl w:val="0"/>
                <w:numId w:val="2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jar session</w:t>
            </w:r>
            <w:r w:rsidRPr="0054396F">
              <w:rPr>
                <w:rFonts w:ascii="Times New Roman" w:hAnsi="Times New Roman" w:cs="Times New Roman"/>
                <w:sz w:val="24"/>
                <w:szCs w:val="24"/>
              </w:rPr>
              <w:t>;</w:t>
            </w:r>
          </w:p>
          <w:p w14:paraId="5AA1DBFE" w14:textId="77777777" w:rsidR="00517C38" w:rsidRPr="0054396F" w:rsidRDefault="00517C38" w:rsidP="00C56076">
            <w:pPr>
              <w:pStyle w:val="a6"/>
              <w:numPr>
                <w:ilvl w:val="0"/>
                <w:numId w:val="2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themed session</w:t>
            </w:r>
            <w:r w:rsidRPr="0054396F">
              <w:rPr>
                <w:rFonts w:ascii="Times New Roman" w:hAnsi="Times New Roman" w:cs="Times New Roman"/>
                <w:sz w:val="24"/>
                <w:szCs w:val="24"/>
              </w:rPr>
              <w:t>;</w:t>
            </w:r>
          </w:p>
          <w:p w14:paraId="0E817B5D" w14:textId="77777777" w:rsidR="00517C38" w:rsidRPr="0054396F" w:rsidRDefault="00517C38" w:rsidP="00C56076">
            <w:pPr>
              <w:pStyle w:val="a6"/>
              <w:numPr>
                <w:ilvl w:val="0"/>
                <w:numId w:val="2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bar session</w:t>
            </w:r>
            <w:r w:rsidRPr="0054396F">
              <w:rPr>
                <w:rFonts w:ascii="Times New Roman" w:hAnsi="Times New Roman" w:cs="Times New Roman"/>
                <w:sz w:val="24"/>
                <w:szCs w:val="24"/>
              </w:rPr>
              <w:t>;</w:t>
            </w:r>
          </w:p>
          <w:p w14:paraId="18665B54" w14:textId="77777777" w:rsidR="00517C38" w:rsidRPr="0054396F" w:rsidRDefault="00517C38" w:rsidP="00C56076">
            <w:pPr>
              <w:pStyle w:val="a6"/>
              <w:numPr>
                <w:ilvl w:val="0"/>
                <w:numId w:val="2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roundtable discussion</w:t>
            </w:r>
            <w:r w:rsidRPr="0054396F">
              <w:rPr>
                <w:rFonts w:ascii="Times New Roman" w:hAnsi="Times New Roman" w:cs="Times New Roman"/>
                <w:sz w:val="24"/>
                <w:szCs w:val="24"/>
              </w:rPr>
              <w:t>;</w:t>
            </w:r>
          </w:p>
          <w:p w14:paraId="29CA765D" w14:textId="77777777" w:rsidR="00517C38" w:rsidRPr="0054396F" w:rsidRDefault="00517C38" w:rsidP="00C56076">
            <w:pPr>
              <w:pStyle w:val="a6"/>
              <w:numPr>
                <w:ilvl w:val="0"/>
                <w:numId w:val="2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roundabout presentation</w:t>
            </w:r>
            <w:r w:rsidRPr="0054396F">
              <w:rPr>
                <w:rFonts w:ascii="Times New Roman" w:hAnsi="Times New Roman" w:cs="Times New Roman"/>
                <w:sz w:val="24"/>
                <w:szCs w:val="24"/>
              </w:rPr>
              <w:t>;</w:t>
            </w:r>
          </w:p>
          <w:p w14:paraId="572BA740" w14:textId="77777777" w:rsidR="00517C38" w:rsidRPr="0054396F" w:rsidRDefault="00517C38" w:rsidP="00C56076">
            <w:pPr>
              <w:pStyle w:val="a6"/>
              <w:numPr>
                <w:ilvl w:val="0"/>
                <w:numId w:val="2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interactive presentation</w:t>
            </w:r>
            <w:r w:rsidRPr="0054396F">
              <w:rPr>
                <w:rFonts w:ascii="Times New Roman" w:hAnsi="Times New Roman" w:cs="Times New Roman"/>
                <w:sz w:val="24"/>
                <w:szCs w:val="24"/>
              </w:rPr>
              <w:t>;</w:t>
            </w:r>
          </w:p>
          <w:p w14:paraId="40BC1772" w14:textId="77777777" w:rsidR="00517C38" w:rsidRPr="0054396F" w:rsidRDefault="00517C38" w:rsidP="00C56076">
            <w:pPr>
              <w:pStyle w:val="a6"/>
              <w:numPr>
                <w:ilvl w:val="0"/>
                <w:numId w:val="2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poster session</w:t>
            </w:r>
            <w:r w:rsidRPr="0054396F">
              <w:rPr>
                <w:rFonts w:ascii="Times New Roman" w:hAnsi="Times New Roman" w:cs="Times New Roman"/>
                <w:sz w:val="24"/>
                <w:szCs w:val="24"/>
              </w:rPr>
              <w:t>;</w:t>
            </w:r>
          </w:p>
          <w:p w14:paraId="0ADC380D" w14:textId="77777777" w:rsidR="00517C38" w:rsidRPr="0054396F" w:rsidRDefault="00517C38" w:rsidP="00C56076">
            <w:pPr>
              <w:pStyle w:val="a6"/>
              <w:numPr>
                <w:ilvl w:val="0"/>
                <w:numId w:val="2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delayed session</w:t>
            </w:r>
            <w:r w:rsidRPr="0054396F">
              <w:rPr>
                <w:rFonts w:ascii="Times New Roman" w:hAnsi="Times New Roman" w:cs="Times New Roman"/>
                <w:sz w:val="24"/>
                <w:szCs w:val="24"/>
              </w:rPr>
              <w:t>;</w:t>
            </w:r>
          </w:p>
          <w:p w14:paraId="3D5EF0B6" w14:textId="77777777" w:rsidR="00517C38" w:rsidRPr="0054396F" w:rsidRDefault="00517C38" w:rsidP="00C56076">
            <w:pPr>
              <w:pStyle w:val="a6"/>
              <w:numPr>
                <w:ilvl w:val="0"/>
                <w:numId w:val="23"/>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exhibits session</w:t>
            </w:r>
            <w:r w:rsidRPr="0054396F">
              <w:rPr>
                <w:rFonts w:ascii="Times New Roman" w:hAnsi="Times New Roman" w:cs="Times New Roman"/>
                <w:sz w:val="24"/>
                <w:szCs w:val="24"/>
              </w:rPr>
              <w:t>.</w:t>
            </w:r>
          </w:p>
          <w:p w14:paraId="7E455379" w14:textId="77777777" w:rsidR="00517C38" w:rsidRPr="0054396F" w:rsidRDefault="00517C38" w:rsidP="00B1592F">
            <w:pPr>
              <w:jc w:val="both"/>
              <w:rPr>
                <w:rFonts w:ascii="Times New Roman" w:hAnsi="Times New Roman" w:cs="Times New Roman"/>
                <w:b/>
                <w:sz w:val="24"/>
                <w:szCs w:val="24"/>
              </w:rPr>
            </w:pPr>
          </w:p>
          <w:p w14:paraId="5ABCA60E" w14:textId="44A05599" w:rsidR="00517C38" w:rsidRPr="0054396F" w:rsidRDefault="00517C38" w:rsidP="00B1592F">
            <w:pPr>
              <w:pStyle w:val="Default"/>
              <w:jc w:val="both"/>
            </w:pPr>
            <w:r w:rsidRPr="0054396F">
              <w:rPr>
                <w:b/>
              </w:rPr>
              <w:t>Ответ</w:t>
            </w:r>
            <w:r w:rsidRPr="0054396F">
              <w:rPr>
                <w:b/>
                <w:lang w:val="en-US"/>
              </w:rPr>
              <w:t>:</w:t>
            </w:r>
          </w:p>
          <w:p w14:paraId="335BF392" w14:textId="443FD559" w:rsidR="00517C38" w:rsidRPr="0054396F" w:rsidRDefault="00517C38" w:rsidP="004B073B">
            <w:pPr>
              <w:pStyle w:val="Default"/>
            </w:pPr>
          </w:p>
          <w:p w14:paraId="4E83BB33" w14:textId="77777777" w:rsidR="00517C38" w:rsidRDefault="00517C38" w:rsidP="00D666C3">
            <w:pPr>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Pr>
                <w:rFonts w:ascii="Times New Roman" w:hAnsi="Times New Roman" w:cs="Times New Roman"/>
                <w:b/>
                <w:sz w:val="24"/>
                <w:szCs w:val="24"/>
                <w:lang w:val="en-US"/>
              </w:rPr>
              <w:t xml:space="preserve"> 26.</w:t>
            </w:r>
          </w:p>
          <w:p w14:paraId="23E89FDD" w14:textId="77777777" w:rsidR="00517C38" w:rsidRDefault="00517C38" w:rsidP="00F04448">
            <w:pPr>
              <w:rPr>
                <w:rFonts w:ascii="Times New Roman" w:hAnsi="Times New Roman" w:cs="Times New Roman"/>
                <w:i/>
                <w:sz w:val="24"/>
                <w:szCs w:val="24"/>
                <w:lang w:val="en-US"/>
              </w:rPr>
            </w:pPr>
            <w:r>
              <w:rPr>
                <w:rFonts w:ascii="Times New Roman" w:hAnsi="Times New Roman" w:cs="Times New Roman"/>
                <w:i/>
                <w:sz w:val="24"/>
                <w:szCs w:val="24"/>
                <w:lang w:val="en-US"/>
              </w:rPr>
              <w:t>Read the text and set the sequence.</w:t>
            </w:r>
          </w:p>
          <w:p w14:paraId="2E49AD30" w14:textId="77777777" w:rsidR="00517C38" w:rsidRDefault="00517C38" w:rsidP="00F04448">
            <w:pPr>
              <w:rPr>
                <w:rFonts w:ascii="Times New Roman" w:hAnsi="Times New Roman" w:cs="Times New Roman"/>
                <w:i/>
                <w:sz w:val="24"/>
                <w:szCs w:val="24"/>
                <w:lang w:val="en-US"/>
              </w:rPr>
            </w:pPr>
          </w:p>
          <w:p w14:paraId="161970EE" w14:textId="2A9C700F" w:rsidR="00517C38" w:rsidRPr="0054396F" w:rsidRDefault="00517C38" w:rsidP="00D666C3">
            <w:pPr>
              <w:rPr>
                <w:rFonts w:ascii="Times New Roman" w:hAnsi="Times New Roman" w:cs="Times New Roman"/>
                <w:b/>
                <w:sz w:val="24"/>
                <w:szCs w:val="24"/>
                <w:lang w:val="en-US"/>
              </w:rPr>
            </w:pPr>
            <w:r w:rsidRPr="0054396F">
              <w:rPr>
                <w:rFonts w:ascii="Times New Roman" w:hAnsi="Times New Roman" w:cs="Times New Roman"/>
                <w:b/>
                <w:sz w:val="24"/>
                <w:szCs w:val="24"/>
                <w:lang w:val="en-US"/>
              </w:rPr>
              <w:t>Restore the correct order of information in an e-mail.</w:t>
            </w:r>
          </w:p>
          <w:p w14:paraId="690E05C4" w14:textId="77777777" w:rsidR="00517C38" w:rsidRPr="0054396F" w:rsidRDefault="00517C38" w:rsidP="00D666C3">
            <w:pPr>
              <w:rPr>
                <w:rFonts w:ascii="Times New Roman" w:hAnsi="Times New Roman" w:cs="Times New Roman"/>
                <w:sz w:val="24"/>
                <w:szCs w:val="24"/>
                <w:lang w:val="en-US"/>
              </w:rPr>
            </w:pPr>
          </w:p>
          <w:p w14:paraId="543C983A" w14:textId="1089F9AF" w:rsidR="00517C38" w:rsidRPr="0054396F" w:rsidRDefault="00517C38" w:rsidP="00D666C3">
            <w:pPr>
              <w:ind w:left="419" w:hanging="357"/>
              <w:jc w:val="both"/>
              <w:rPr>
                <w:rFonts w:ascii="Times New Roman" w:hAnsi="Times New Roman" w:cs="Times New Roman"/>
                <w:sz w:val="24"/>
                <w:szCs w:val="24"/>
                <w:lang w:val="en-US"/>
              </w:rPr>
            </w:pPr>
            <w:r w:rsidRPr="0054396F">
              <w:rPr>
                <w:rFonts w:ascii="Times New Roman" w:hAnsi="Times New Roman" w:cs="Times New Roman"/>
                <w:sz w:val="24"/>
                <w:szCs w:val="24"/>
                <w:lang w:val="en-US"/>
              </w:rPr>
              <w:t>1)</w:t>
            </w:r>
            <w:r w:rsidRPr="0054396F">
              <w:rPr>
                <w:rFonts w:ascii="Times New Roman" w:hAnsi="Times New Roman" w:cs="Times New Roman"/>
                <w:sz w:val="24"/>
                <w:szCs w:val="24"/>
                <w:lang w:val="en-US"/>
              </w:rPr>
              <w:tab/>
              <w:t>With best regards,</w:t>
            </w:r>
          </w:p>
          <w:p w14:paraId="33A8DB30" w14:textId="5B425E6E" w:rsidR="00517C38" w:rsidRPr="0054396F" w:rsidRDefault="00517C38" w:rsidP="00D666C3">
            <w:pPr>
              <w:ind w:left="419" w:hanging="357"/>
              <w:jc w:val="both"/>
              <w:rPr>
                <w:rFonts w:ascii="Times New Roman" w:hAnsi="Times New Roman" w:cs="Times New Roman"/>
                <w:sz w:val="24"/>
                <w:szCs w:val="24"/>
                <w:lang w:val="en-US"/>
              </w:rPr>
            </w:pPr>
            <w:r w:rsidRPr="0054396F">
              <w:rPr>
                <w:rFonts w:ascii="Times New Roman" w:hAnsi="Times New Roman" w:cs="Times New Roman"/>
                <w:sz w:val="24"/>
                <w:szCs w:val="24"/>
                <w:lang w:val="en-US"/>
              </w:rPr>
              <w:t>2)</w:t>
            </w:r>
            <w:r w:rsidRPr="0054396F">
              <w:rPr>
                <w:rFonts w:ascii="Times New Roman" w:hAnsi="Times New Roman" w:cs="Times New Roman"/>
                <w:sz w:val="24"/>
                <w:szCs w:val="24"/>
                <w:lang w:val="en-US"/>
              </w:rPr>
              <w:tab/>
              <w:t>Please kindly inform us if we can submit the full packet of registration documents between May, 1 and May, 5.</w:t>
            </w:r>
          </w:p>
          <w:p w14:paraId="6FED8C6A" w14:textId="3EE45CFE" w:rsidR="00517C38" w:rsidRPr="0054396F" w:rsidRDefault="00517C38" w:rsidP="00D666C3">
            <w:pPr>
              <w:ind w:left="419" w:hanging="357"/>
              <w:jc w:val="both"/>
              <w:rPr>
                <w:rFonts w:ascii="Times New Roman" w:hAnsi="Times New Roman" w:cs="Times New Roman"/>
                <w:sz w:val="24"/>
                <w:szCs w:val="24"/>
                <w:lang w:val="en-US"/>
              </w:rPr>
            </w:pPr>
            <w:r w:rsidRPr="0054396F">
              <w:rPr>
                <w:rFonts w:ascii="Times New Roman" w:hAnsi="Times New Roman" w:cs="Times New Roman"/>
                <w:sz w:val="24"/>
                <w:szCs w:val="24"/>
                <w:lang w:val="en-US"/>
              </w:rPr>
              <w:t>3)</w:t>
            </w:r>
            <w:r w:rsidRPr="0054396F">
              <w:rPr>
                <w:rFonts w:ascii="Times New Roman" w:hAnsi="Times New Roman" w:cs="Times New Roman"/>
                <w:sz w:val="24"/>
                <w:szCs w:val="24"/>
                <w:lang w:val="en-US"/>
              </w:rPr>
              <w:tab/>
              <w:t xml:space="preserve">Our team of developers is at the final stage of testing the exhibit </w:t>
            </w:r>
            <w:r w:rsidRPr="0054396F">
              <w:rPr>
                <w:rFonts w:ascii="Times New Roman" w:hAnsi="Times New Roman" w:cs="Times New Roman"/>
                <w:sz w:val="24"/>
                <w:szCs w:val="24"/>
                <w:lang w:val="en-US"/>
              </w:rPr>
              <w:lastRenderedPageBreak/>
              <w:t>we would like to present at the event and the number of the presenting crew is still under discussion.</w:t>
            </w:r>
          </w:p>
          <w:p w14:paraId="07309F65" w14:textId="4CE11DDF" w:rsidR="00517C38" w:rsidRPr="0054396F" w:rsidRDefault="00517C38" w:rsidP="00D666C3">
            <w:pPr>
              <w:ind w:left="419" w:hanging="357"/>
              <w:jc w:val="both"/>
              <w:rPr>
                <w:rFonts w:ascii="Times New Roman" w:hAnsi="Times New Roman" w:cs="Times New Roman"/>
                <w:sz w:val="24"/>
                <w:szCs w:val="24"/>
                <w:lang w:val="en-US"/>
              </w:rPr>
            </w:pPr>
            <w:r w:rsidRPr="0054396F">
              <w:rPr>
                <w:rFonts w:ascii="Times New Roman" w:hAnsi="Times New Roman" w:cs="Times New Roman"/>
                <w:sz w:val="24"/>
                <w:szCs w:val="24"/>
                <w:lang w:val="en-US"/>
              </w:rPr>
              <w:t>4)</w:t>
            </w:r>
            <w:r w:rsidRPr="0054396F">
              <w:rPr>
                <w:rFonts w:ascii="Times New Roman" w:hAnsi="Times New Roman" w:cs="Times New Roman"/>
                <w:sz w:val="24"/>
                <w:szCs w:val="24"/>
                <w:lang w:val="en-US"/>
              </w:rPr>
              <w:tab/>
              <w:t>Michael Schneider</w:t>
            </w:r>
          </w:p>
          <w:p w14:paraId="6F5F93EB" w14:textId="74BC37ED" w:rsidR="00517C38" w:rsidRPr="0054396F" w:rsidRDefault="00517C38" w:rsidP="00D666C3">
            <w:pPr>
              <w:ind w:left="419" w:hanging="357"/>
              <w:jc w:val="both"/>
              <w:rPr>
                <w:rFonts w:ascii="Times New Roman" w:hAnsi="Times New Roman" w:cs="Times New Roman"/>
                <w:sz w:val="24"/>
                <w:szCs w:val="24"/>
                <w:lang w:val="en-US"/>
              </w:rPr>
            </w:pPr>
            <w:r w:rsidRPr="0054396F">
              <w:rPr>
                <w:rFonts w:ascii="Times New Roman" w:hAnsi="Times New Roman" w:cs="Times New Roman"/>
                <w:sz w:val="24"/>
                <w:szCs w:val="24"/>
                <w:lang w:val="en-US"/>
              </w:rPr>
              <w:t>5)</w:t>
            </w:r>
            <w:r w:rsidRPr="0054396F">
              <w:rPr>
                <w:rFonts w:ascii="Times New Roman" w:hAnsi="Times New Roman" w:cs="Times New Roman"/>
                <w:sz w:val="24"/>
                <w:szCs w:val="24"/>
                <w:lang w:val="en-US"/>
              </w:rPr>
              <w:tab/>
              <w:t>Dear Mr. Jackson:</w:t>
            </w:r>
          </w:p>
          <w:p w14:paraId="40BAA159" w14:textId="1AD7C821" w:rsidR="00517C38" w:rsidRPr="0054396F" w:rsidRDefault="00517C38" w:rsidP="00D666C3">
            <w:pPr>
              <w:ind w:left="419" w:hanging="357"/>
              <w:jc w:val="both"/>
              <w:rPr>
                <w:rFonts w:ascii="Times New Roman" w:hAnsi="Times New Roman" w:cs="Times New Roman"/>
                <w:sz w:val="24"/>
                <w:szCs w:val="24"/>
                <w:lang w:val="en-US"/>
              </w:rPr>
            </w:pPr>
            <w:r w:rsidRPr="0054396F">
              <w:rPr>
                <w:rFonts w:ascii="Times New Roman" w:hAnsi="Times New Roman" w:cs="Times New Roman"/>
                <w:sz w:val="24"/>
                <w:szCs w:val="24"/>
                <w:lang w:val="en-US"/>
              </w:rPr>
              <w:t>6)</w:t>
            </w:r>
            <w:r w:rsidRPr="0054396F">
              <w:rPr>
                <w:rFonts w:ascii="Times New Roman" w:hAnsi="Times New Roman" w:cs="Times New Roman"/>
                <w:sz w:val="24"/>
                <w:szCs w:val="24"/>
                <w:lang w:val="en-US"/>
              </w:rPr>
              <w:tab/>
              <w:t>I am writing to inquire about the deadlines for the conference proposals for The 3rd International NanoTech Symposium.</w:t>
            </w:r>
          </w:p>
          <w:p w14:paraId="52CC9A4A" w14:textId="77777777" w:rsidR="00517C38" w:rsidRPr="0054396F" w:rsidRDefault="00517C38" w:rsidP="00D666C3">
            <w:pPr>
              <w:rPr>
                <w:rFonts w:ascii="Times New Roman" w:hAnsi="Times New Roman" w:cs="Times New Roman"/>
                <w:b/>
                <w:sz w:val="24"/>
                <w:szCs w:val="24"/>
                <w:lang w:val="en-US"/>
              </w:rPr>
            </w:pPr>
          </w:p>
          <w:p w14:paraId="06E71383" w14:textId="77777777" w:rsidR="008428BF" w:rsidRPr="0054396F" w:rsidRDefault="008428BF" w:rsidP="008428BF">
            <w:pPr>
              <w:rPr>
                <w:rFonts w:ascii="Times New Roman" w:hAnsi="Times New Roman" w:cs="Times New Roman"/>
                <w:i/>
                <w:sz w:val="24"/>
                <w:szCs w:val="24"/>
                <w:lang w:val="en-US"/>
              </w:rPr>
            </w:pPr>
            <w:r w:rsidRPr="0054396F">
              <w:rPr>
                <w:rFonts w:ascii="Times New Roman" w:hAnsi="Times New Roman" w:cs="Times New Roman"/>
                <w:i/>
                <w:sz w:val="24"/>
                <w:szCs w:val="24"/>
                <w:lang w:val="en-US"/>
              </w:rPr>
              <w:t>Write down the appropriate sequence of numbers from left to right:</w:t>
            </w:r>
          </w:p>
          <w:tbl>
            <w:tblPr>
              <w:tblStyle w:val="a3"/>
              <w:tblW w:w="6244" w:type="dxa"/>
              <w:tblLayout w:type="fixed"/>
              <w:tblLook w:val="04A0" w:firstRow="1" w:lastRow="0" w:firstColumn="1" w:lastColumn="0" w:noHBand="0" w:noVBand="1"/>
            </w:tblPr>
            <w:tblGrid>
              <w:gridCol w:w="1217"/>
              <w:gridCol w:w="1216"/>
              <w:gridCol w:w="423"/>
              <w:gridCol w:w="740"/>
              <w:gridCol w:w="262"/>
              <w:gridCol w:w="1193"/>
              <w:gridCol w:w="1193"/>
            </w:tblGrid>
            <w:tr w:rsidR="008428BF" w:rsidRPr="00FD7850" w14:paraId="59CA4573" w14:textId="77777777" w:rsidTr="004B7925">
              <w:tc>
                <w:tcPr>
                  <w:tcW w:w="1217" w:type="dxa"/>
                </w:tcPr>
                <w:p w14:paraId="69E43ADE"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1216" w:type="dxa"/>
                </w:tcPr>
                <w:p w14:paraId="73B342E8"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423" w:type="dxa"/>
                </w:tcPr>
                <w:p w14:paraId="3F1AC142"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740" w:type="dxa"/>
                </w:tcPr>
                <w:p w14:paraId="0074C7F0"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262" w:type="dxa"/>
                </w:tcPr>
                <w:p w14:paraId="1B26F631" w14:textId="77777777" w:rsidR="008428BF" w:rsidRPr="008428BF" w:rsidRDefault="008428BF" w:rsidP="00FD7850">
                  <w:pPr>
                    <w:framePr w:hSpace="180" w:wrap="around" w:vAnchor="text" w:hAnchor="margin" w:y="556"/>
                    <w:ind w:firstLine="67"/>
                    <w:jc w:val="center"/>
                    <w:rPr>
                      <w:rFonts w:ascii="Times New Roman" w:hAnsi="Times New Roman" w:cs="Times New Roman"/>
                      <w:sz w:val="24"/>
                      <w:szCs w:val="24"/>
                      <w:lang w:val="en-US"/>
                    </w:rPr>
                  </w:pPr>
                </w:p>
              </w:tc>
              <w:tc>
                <w:tcPr>
                  <w:tcW w:w="1193" w:type="dxa"/>
                </w:tcPr>
                <w:p w14:paraId="40BF6B87"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c>
                <w:tcPr>
                  <w:tcW w:w="1193" w:type="dxa"/>
                </w:tcPr>
                <w:p w14:paraId="0A8CE217" w14:textId="77777777" w:rsidR="008428BF" w:rsidRPr="008428BF" w:rsidRDefault="008428BF" w:rsidP="00FD7850">
                  <w:pPr>
                    <w:framePr w:hSpace="180" w:wrap="around" w:vAnchor="text" w:hAnchor="margin" w:y="556"/>
                    <w:jc w:val="center"/>
                    <w:rPr>
                      <w:rFonts w:ascii="Times New Roman" w:hAnsi="Times New Roman" w:cs="Times New Roman"/>
                      <w:sz w:val="24"/>
                      <w:szCs w:val="24"/>
                      <w:lang w:val="en-US"/>
                    </w:rPr>
                  </w:pPr>
                </w:p>
              </w:tc>
            </w:tr>
          </w:tbl>
          <w:p w14:paraId="5FE8937E" w14:textId="786F32A5" w:rsidR="00517C38" w:rsidRPr="0054396F" w:rsidRDefault="00517C38" w:rsidP="004B073B">
            <w:pPr>
              <w:pStyle w:val="Default"/>
              <w:rPr>
                <w:lang w:val="en-US"/>
              </w:rPr>
            </w:pPr>
          </w:p>
          <w:p w14:paraId="43FEAE66" w14:textId="77777777" w:rsidR="00517C38" w:rsidRDefault="00517C38" w:rsidP="00D666C3">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27.</w:t>
            </w:r>
          </w:p>
          <w:p w14:paraId="65885930" w14:textId="77777777" w:rsidR="00517C38" w:rsidRDefault="00517C38" w:rsidP="00F04448">
            <w:pPr>
              <w:jc w:val="both"/>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the correct answer.</w:t>
            </w:r>
          </w:p>
          <w:p w14:paraId="3AD271BC" w14:textId="77777777" w:rsidR="00517C38" w:rsidRDefault="00517C38" w:rsidP="00F04448">
            <w:pPr>
              <w:jc w:val="both"/>
              <w:rPr>
                <w:rFonts w:ascii="Times New Roman" w:hAnsi="Times New Roman" w:cs="Times New Roman"/>
                <w:b/>
                <w:sz w:val="24"/>
                <w:szCs w:val="24"/>
                <w:lang w:val="en-US"/>
              </w:rPr>
            </w:pPr>
          </w:p>
          <w:p w14:paraId="443E8637" w14:textId="4E5F95B2" w:rsidR="00517C38" w:rsidRPr="0054396F" w:rsidRDefault="00517C38" w:rsidP="00D666C3">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How should you NEVER ask for a certain person on the telephone?</w:t>
            </w:r>
          </w:p>
          <w:p w14:paraId="2DAFCA04" w14:textId="77777777" w:rsidR="00517C38" w:rsidRPr="0054396F" w:rsidRDefault="00517C38" w:rsidP="00D666C3">
            <w:pPr>
              <w:jc w:val="both"/>
              <w:rPr>
                <w:rFonts w:ascii="Times New Roman" w:hAnsi="Times New Roman" w:cs="Times New Roman"/>
                <w:b/>
                <w:sz w:val="24"/>
                <w:szCs w:val="24"/>
                <w:lang w:val="en-US"/>
              </w:rPr>
            </w:pPr>
          </w:p>
          <w:p w14:paraId="29EFB40F" w14:textId="77777777" w:rsidR="00517C38" w:rsidRPr="0054396F" w:rsidRDefault="00517C38" w:rsidP="00C56076">
            <w:pPr>
              <w:pStyle w:val="a6"/>
              <w:numPr>
                <w:ilvl w:val="0"/>
                <w:numId w:val="24"/>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Can I speak to Mr. Moore, please?</w:t>
            </w:r>
          </w:p>
          <w:p w14:paraId="6BDB69CE" w14:textId="77777777" w:rsidR="00517C38" w:rsidRPr="0054396F" w:rsidRDefault="00517C38" w:rsidP="00C56076">
            <w:pPr>
              <w:pStyle w:val="a6"/>
              <w:numPr>
                <w:ilvl w:val="0"/>
                <w:numId w:val="24"/>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Can you please call Mr. Moore?</w:t>
            </w:r>
          </w:p>
          <w:p w14:paraId="5B76F32E" w14:textId="77777777" w:rsidR="00517C38" w:rsidRPr="0054396F" w:rsidRDefault="00517C38" w:rsidP="00C56076">
            <w:pPr>
              <w:pStyle w:val="a6"/>
              <w:numPr>
                <w:ilvl w:val="0"/>
                <w:numId w:val="24"/>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Could you please connect me to Mr. Moore?</w:t>
            </w:r>
          </w:p>
          <w:p w14:paraId="7D5C028D" w14:textId="77777777" w:rsidR="00517C38" w:rsidRPr="0054396F" w:rsidRDefault="00517C38" w:rsidP="00C56076">
            <w:pPr>
              <w:pStyle w:val="a6"/>
              <w:numPr>
                <w:ilvl w:val="0"/>
                <w:numId w:val="24"/>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 xml:space="preserve">Can you please tell Mr. Moore Andy Burton is calling? </w:t>
            </w:r>
          </w:p>
          <w:p w14:paraId="4DDAC911" w14:textId="77777777" w:rsidR="00517C38" w:rsidRPr="0054396F" w:rsidRDefault="00517C38" w:rsidP="00D666C3">
            <w:pPr>
              <w:jc w:val="both"/>
              <w:rPr>
                <w:rFonts w:ascii="Times New Roman" w:hAnsi="Times New Roman" w:cs="Times New Roman"/>
                <w:b/>
                <w:sz w:val="24"/>
                <w:szCs w:val="24"/>
                <w:lang w:val="en-US"/>
              </w:rPr>
            </w:pPr>
          </w:p>
          <w:p w14:paraId="5CF6D708" w14:textId="5D60761A" w:rsidR="00517C38" w:rsidRPr="0054396F" w:rsidRDefault="00517C38" w:rsidP="00D666C3">
            <w:pPr>
              <w:pStyle w:val="Default"/>
              <w:jc w:val="both"/>
              <w:rPr>
                <w:lang w:val="en-US"/>
              </w:rPr>
            </w:pPr>
            <w:r w:rsidRPr="0054396F">
              <w:rPr>
                <w:b/>
                <w:lang w:val="en-US"/>
              </w:rPr>
              <w:t>Ответ:</w:t>
            </w:r>
          </w:p>
          <w:p w14:paraId="28959C0F" w14:textId="0E90C4D8" w:rsidR="00517C38" w:rsidRPr="0054396F" w:rsidRDefault="00517C38" w:rsidP="004B073B">
            <w:pPr>
              <w:pStyle w:val="Default"/>
              <w:rPr>
                <w:lang w:val="en-US"/>
              </w:rPr>
            </w:pPr>
          </w:p>
          <w:p w14:paraId="61AD90E3" w14:textId="77777777" w:rsidR="00517C38" w:rsidRDefault="00517C38" w:rsidP="00CE648F">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28.</w:t>
            </w:r>
          </w:p>
          <w:p w14:paraId="0CF675D3" w14:textId="77777777" w:rsidR="00517C38" w:rsidRDefault="00517C38" w:rsidP="00F04448">
            <w:pPr>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all the correct answers.</w:t>
            </w:r>
          </w:p>
          <w:p w14:paraId="6612D513" w14:textId="77777777" w:rsidR="00517C38" w:rsidRDefault="00517C38" w:rsidP="00F04448">
            <w:pPr>
              <w:rPr>
                <w:rFonts w:ascii="Times New Roman" w:hAnsi="Times New Roman" w:cs="Times New Roman"/>
                <w:b/>
                <w:sz w:val="24"/>
                <w:szCs w:val="24"/>
                <w:lang w:val="en-US"/>
              </w:rPr>
            </w:pPr>
          </w:p>
          <w:p w14:paraId="55615DFE" w14:textId="67206AC9" w:rsidR="00517C38" w:rsidRPr="0054396F" w:rsidRDefault="00517C38" w:rsidP="00CE648F">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What are the SAFE topics to start a conversation with a stranger at an international conference?</w:t>
            </w:r>
          </w:p>
          <w:p w14:paraId="135FB01E" w14:textId="77777777" w:rsidR="00517C38" w:rsidRPr="0054396F" w:rsidRDefault="00517C38" w:rsidP="00CE648F">
            <w:pPr>
              <w:jc w:val="both"/>
              <w:rPr>
                <w:rFonts w:ascii="Times New Roman" w:hAnsi="Times New Roman" w:cs="Times New Roman"/>
                <w:b/>
                <w:sz w:val="24"/>
                <w:szCs w:val="24"/>
                <w:lang w:val="en-US"/>
              </w:rPr>
            </w:pPr>
          </w:p>
          <w:p w14:paraId="73F4DB0E" w14:textId="77777777" w:rsidR="00517C38" w:rsidRPr="0054396F" w:rsidRDefault="00517C38" w:rsidP="00C56076">
            <w:pPr>
              <w:pStyle w:val="a6"/>
              <w:numPr>
                <w:ilvl w:val="0"/>
                <w:numId w:val="2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the city and its sights;</w:t>
            </w:r>
          </w:p>
          <w:p w14:paraId="13848D9E" w14:textId="77777777" w:rsidR="00517C38" w:rsidRPr="0054396F" w:rsidRDefault="00517C38" w:rsidP="00C56076">
            <w:pPr>
              <w:pStyle w:val="a6"/>
              <w:numPr>
                <w:ilvl w:val="0"/>
                <w:numId w:val="2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the looks of the person presenting on stage;</w:t>
            </w:r>
          </w:p>
          <w:p w14:paraId="5F399EAB" w14:textId="77777777" w:rsidR="00517C38" w:rsidRPr="0054396F" w:rsidRDefault="00517C38" w:rsidP="00C56076">
            <w:pPr>
              <w:pStyle w:val="a6"/>
              <w:numPr>
                <w:ilvl w:val="0"/>
                <w:numId w:val="2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weather and climate</w:t>
            </w:r>
            <w:r w:rsidRPr="0054396F">
              <w:rPr>
                <w:rFonts w:ascii="Times New Roman" w:hAnsi="Times New Roman" w:cs="Times New Roman"/>
                <w:sz w:val="24"/>
                <w:szCs w:val="24"/>
              </w:rPr>
              <w:t>;</w:t>
            </w:r>
          </w:p>
          <w:p w14:paraId="4088EFC5" w14:textId="77777777" w:rsidR="00517C38" w:rsidRPr="0054396F" w:rsidRDefault="00517C38" w:rsidP="00C56076">
            <w:pPr>
              <w:pStyle w:val="a6"/>
              <w:numPr>
                <w:ilvl w:val="0"/>
                <w:numId w:val="2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the useful/impressing information you’ve learnt at the event;</w:t>
            </w:r>
          </w:p>
          <w:p w14:paraId="606336C0" w14:textId="77777777" w:rsidR="00517C38" w:rsidRPr="0054396F" w:rsidRDefault="00517C38" w:rsidP="00C56076">
            <w:pPr>
              <w:pStyle w:val="a6"/>
              <w:numPr>
                <w:ilvl w:val="0"/>
                <w:numId w:val="2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politics</w:t>
            </w:r>
            <w:r w:rsidRPr="0054396F">
              <w:rPr>
                <w:rFonts w:ascii="Times New Roman" w:hAnsi="Times New Roman" w:cs="Times New Roman"/>
                <w:sz w:val="24"/>
                <w:szCs w:val="24"/>
              </w:rPr>
              <w:t>;</w:t>
            </w:r>
          </w:p>
          <w:p w14:paraId="593849F3" w14:textId="77777777" w:rsidR="00517C38" w:rsidRPr="0054396F" w:rsidRDefault="00517C38" w:rsidP="00C56076">
            <w:pPr>
              <w:pStyle w:val="a6"/>
              <w:numPr>
                <w:ilvl w:val="0"/>
                <w:numId w:val="2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religion</w:t>
            </w:r>
            <w:r w:rsidRPr="0054396F">
              <w:rPr>
                <w:rFonts w:ascii="Times New Roman" w:hAnsi="Times New Roman" w:cs="Times New Roman"/>
                <w:sz w:val="24"/>
                <w:szCs w:val="24"/>
              </w:rPr>
              <w:t>;</w:t>
            </w:r>
          </w:p>
          <w:p w14:paraId="5F79E630" w14:textId="77777777" w:rsidR="00517C38" w:rsidRPr="0054396F" w:rsidRDefault="00517C38" w:rsidP="00C56076">
            <w:pPr>
              <w:pStyle w:val="a6"/>
              <w:numPr>
                <w:ilvl w:val="0"/>
                <w:numId w:val="2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local cuisine</w:t>
            </w:r>
            <w:r w:rsidRPr="0054396F">
              <w:rPr>
                <w:rFonts w:ascii="Times New Roman" w:hAnsi="Times New Roman" w:cs="Times New Roman"/>
                <w:sz w:val="24"/>
                <w:szCs w:val="24"/>
              </w:rPr>
              <w:t>;</w:t>
            </w:r>
          </w:p>
          <w:p w14:paraId="6280A364" w14:textId="77777777" w:rsidR="00517C38" w:rsidRPr="0054396F" w:rsidRDefault="00517C38" w:rsidP="00C56076">
            <w:pPr>
              <w:pStyle w:val="a6"/>
              <w:numPr>
                <w:ilvl w:val="0"/>
                <w:numId w:val="2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local football team</w:t>
            </w:r>
            <w:r w:rsidRPr="0054396F">
              <w:rPr>
                <w:rFonts w:ascii="Times New Roman" w:hAnsi="Times New Roman" w:cs="Times New Roman"/>
                <w:sz w:val="24"/>
                <w:szCs w:val="24"/>
              </w:rPr>
              <w:t>;</w:t>
            </w:r>
          </w:p>
          <w:p w14:paraId="7C091901" w14:textId="77777777" w:rsidR="00517C38" w:rsidRPr="0054396F" w:rsidRDefault="00517C38" w:rsidP="00C56076">
            <w:pPr>
              <w:pStyle w:val="a6"/>
              <w:numPr>
                <w:ilvl w:val="0"/>
                <w:numId w:val="25"/>
              </w:numPr>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family ties</w:t>
            </w:r>
            <w:r w:rsidRPr="0054396F">
              <w:rPr>
                <w:rFonts w:ascii="Times New Roman" w:hAnsi="Times New Roman" w:cs="Times New Roman"/>
                <w:sz w:val="24"/>
                <w:szCs w:val="24"/>
              </w:rPr>
              <w:t>.</w:t>
            </w:r>
          </w:p>
          <w:p w14:paraId="041127DD" w14:textId="77777777" w:rsidR="00517C38" w:rsidRPr="0054396F" w:rsidRDefault="00517C38" w:rsidP="00CE648F">
            <w:pPr>
              <w:jc w:val="both"/>
              <w:rPr>
                <w:rFonts w:ascii="Times New Roman" w:hAnsi="Times New Roman" w:cs="Times New Roman"/>
                <w:b/>
                <w:sz w:val="24"/>
                <w:szCs w:val="24"/>
                <w:lang w:val="en-US"/>
              </w:rPr>
            </w:pPr>
          </w:p>
          <w:p w14:paraId="62DC3A54" w14:textId="2132FD5D" w:rsidR="00517C38" w:rsidRPr="0054396F" w:rsidRDefault="00517C38" w:rsidP="00CE648F">
            <w:pPr>
              <w:pStyle w:val="Default"/>
              <w:jc w:val="both"/>
            </w:pPr>
            <w:r w:rsidRPr="0054396F">
              <w:rPr>
                <w:b/>
                <w:lang w:val="en-US"/>
              </w:rPr>
              <w:t>Ответ:</w:t>
            </w:r>
          </w:p>
          <w:p w14:paraId="395704D4" w14:textId="5A6119E6" w:rsidR="00517C38" w:rsidRPr="0054396F" w:rsidRDefault="00517C38" w:rsidP="004B073B">
            <w:pPr>
              <w:pStyle w:val="Default"/>
            </w:pPr>
          </w:p>
          <w:p w14:paraId="1A4AFFBE" w14:textId="77777777" w:rsidR="00517C38" w:rsidRDefault="00517C38" w:rsidP="00CE648F">
            <w:pPr>
              <w:jc w:val="both"/>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29.</w:t>
            </w:r>
          </w:p>
          <w:p w14:paraId="6882E8E9" w14:textId="77777777" w:rsidR="00517C38" w:rsidRDefault="00517C38" w:rsidP="00F04448">
            <w:pPr>
              <w:rPr>
                <w:rFonts w:ascii="Times New Roman" w:hAnsi="Times New Roman" w:cs="Times New Roman"/>
                <w:i/>
                <w:sz w:val="24"/>
                <w:szCs w:val="24"/>
                <w:lang w:val="en-US"/>
              </w:rPr>
            </w:pPr>
            <w:r>
              <w:rPr>
                <w:rFonts w:ascii="Times New Roman" w:hAnsi="Times New Roman" w:cs="Times New Roman"/>
                <w:i/>
                <w:sz w:val="24"/>
                <w:szCs w:val="24"/>
                <w:lang w:val="en-US"/>
              </w:rPr>
              <w:t>Read the text and choose all the correct answers.</w:t>
            </w:r>
          </w:p>
          <w:p w14:paraId="012E33C0" w14:textId="77777777" w:rsidR="00517C38" w:rsidRDefault="00517C38" w:rsidP="00F04448">
            <w:pPr>
              <w:rPr>
                <w:rFonts w:ascii="Times New Roman" w:hAnsi="Times New Roman" w:cs="Times New Roman"/>
                <w:b/>
                <w:sz w:val="24"/>
                <w:szCs w:val="24"/>
                <w:lang w:val="en-US"/>
              </w:rPr>
            </w:pPr>
          </w:p>
          <w:p w14:paraId="01661E65" w14:textId="0C2C4B22" w:rsidR="00517C38" w:rsidRPr="0054396F" w:rsidRDefault="00517C38" w:rsidP="00CE648F">
            <w:pPr>
              <w:jc w:val="both"/>
              <w:rPr>
                <w:rFonts w:ascii="Times New Roman" w:hAnsi="Times New Roman" w:cs="Times New Roman"/>
                <w:b/>
                <w:sz w:val="24"/>
                <w:szCs w:val="24"/>
                <w:lang w:val="en-US"/>
              </w:rPr>
            </w:pPr>
            <w:r w:rsidRPr="0054396F">
              <w:rPr>
                <w:rFonts w:ascii="Times New Roman" w:hAnsi="Times New Roman" w:cs="Times New Roman"/>
                <w:b/>
                <w:sz w:val="24"/>
                <w:szCs w:val="24"/>
                <w:lang w:val="en-US"/>
              </w:rPr>
              <w:t>Choose the forms of financial aid that students can get in many countries.</w:t>
            </w:r>
          </w:p>
          <w:p w14:paraId="45A8BE0A" w14:textId="77777777" w:rsidR="00517C38" w:rsidRPr="0054396F" w:rsidRDefault="00517C38" w:rsidP="00CE648F">
            <w:pPr>
              <w:jc w:val="both"/>
              <w:rPr>
                <w:rFonts w:ascii="Times New Roman" w:hAnsi="Times New Roman" w:cs="Times New Roman"/>
                <w:b/>
                <w:sz w:val="24"/>
                <w:szCs w:val="24"/>
                <w:lang w:val="en-US"/>
              </w:rPr>
            </w:pPr>
          </w:p>
          <w:p w14:paraId="751721CB" w14:textId="77777777" w:rsidR="00517C38" w:rsidRPr="0054396F" w:rsidRDefault="00517C38" w:rsidP="00C56076">
            <w:pPr>
              <w:pStyle w:val="a6"/>
              <w:numPr>
                <w:ilvl w:val="0"/>
                <w:numId w:val="26"/>
              </w:numPr>
              <w:tabs>
                <w:tab w:val="left" w:pos="284"/>
              </w:tabs>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Grant</w:t>
            </w:r>
            <w:r w:rsidRPr="0054396F">
              <w:rPr>
                <w:rFonts w:ascii="Times New Roman" w:hAnsi="Times New Roman" w:cs="Times New Roman"/>
                <w:sz w:val="24"/>
                <w:szCs w:val="24"/>
              </w:rPr>
              <w:t>;</w:t>
            </w:r>
          </w:p>
          <w:p w14:paraId="13786C2C" w14:textId="77777777" w:rsidR="00517C38" w:rsidRPr="0054396F" w:rsidRDefault="00517C38" w:rsidP="00C56076">
            <w:pPr>
              <w:pStyle w:val="a6"/>
              <w:numPr>
                <w:ilvl w:val="0"/>
                <w:numId w:val="26"/>
              </w:numPr>
              <w:tabs>
                <w:tab w:val="left" w:pos="284"/>
              </w:tabs>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Salary</w:t>
            </w:r>
            <w:r w:rsidRPr="0054396F">
              <w:rPr>
                <w:rFonts w:ascii="Times New Roman" w:hAnsi="Times New Roman" w:cs="Times New Roman"/>
                <w:sz w:val="24"/>
                <w:szCs w:val="24"/>
              </w:rPr>
              <w:t>;</w:t>
            </w:r>
          </w:p>
          <w:p w14:paraId="0DDA9E8B" w14:textId="77777777" w:rsidR="00517C38" w:rsidRPr="0054396F" w:rsidRDefault="00517C38" w:rsidP="00C56076">
            <w:pPr>
              <w:pStyle w:val="a6"/>
              <w:numPr>
                <w:ilvl w:val="0"/>
                <w:numId w:val="26"/>
              </w:numPr>
              <w:tabs>
                <w:tab w:val="left" w:pos="284"/>
              </w:tabs>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Scholarship</w:t>
            </w:r>
            <w:r w:rsidRPr="0054396F">
              <w:rPr>
                <w:rFonts w:ascii="Times New Roman" w:hAnsi="Times New Roman" w:cs="Times New Roman"/>
                <w:sz w:val="24"/>
                <w:szCs w:val="24"/>
              </w:rPr>
              <w:t>;</w:t>
            </w:r>
          </w:p>
          <w:p w14:paraId="1700E3B6" w14:textId="77777777" w:rsidR="00517C38" w:rsidRPr="0054396F" w:rsidRDefault="00517C38" w:rsidP="00C56076">
            <w:pPr>
              <w:pStyle w:val="a6"/>
              <w:numPr>
                <w:ilvl w:val="0"/>
                <w:numId w:val="26"/>
              </w:numPr>
              <w:tabs>
                <w:tab w:val="left" w:pos="284"/>
              </w:tabs>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lastRenderedPageBreak/>
              <w:t>student debt</w:t>
            </w:r>
            <w:r w:rsidRPr="0054396F">
              <w:rPr>
                <w:rFonts w:ascii="Times New Roman" w:hAnsi="Times New Roman" w:cs="Times New Roman"/>
                <w:sz w:val="24"/>
                <w:szCs w:val="24"/>
              </w:rPr>
              <w:t>;</w:t>
            </w:r>
          </w:p>
          <w:p w14:paraId="182C6CD9" w14:textId="77777777" w:rsidR="00517C38" w:rsidRPr="0054396F" w:rsidRDefault="00517C38" w:rsidP="00C56076">
            <w:pPr>
              <w:pStyle w:val="a6"/>
              <w:numPr>
                <w:ilvl w:val="0"/>
                <w:numId w:val="26"/>
              </w:numPr>
              <w:tabs>
                <w:tab w:val="left" w:pos="284"/>
              </w:tabs>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internship</w:t>
            </w:r>
            <w:r w:rsidRPr="0054396F">
              <w:rPr>
                <w:rFonts w:ascii="Times New Roman" w:hAnsi="Times New Roman" w:cs="Times New Roman"/>
                <w:sz w:val="24"/>
                <w:szCs w:val="24"/>
              </w:rPr>
              <w:t>;</w:t>
            </w:r>
          </w:p>
          <w:p w14:paraId="7B588F5B" w14:textId="77777777" w:rsidR="00517C38" w:rsidRPr="0054396F" w:rsidRDefault="00517C38" w:rsidP="00C56076">
            <w:pPr>
              <w:pStyle w:val="a6"/>
              <w:numPr>
                <w:ilvl w:val="0"/>
                <w:numId w:val="26"/>
              </w:numPr>
              <w:tabs>
                <w:tab w:val="left" w:pos="284"/>
              </w:tabs>
              <w:spacing w:line="276" w:lineRule="auto"/>
              <w:ind w:left="419" w:hanging="357"/>
              <w:rPr>
                <w:rFonts w:ascii="Times New Roman" w:hAnsi="Times New Roman" w:cs="Times New Roman"/>
                <w:sz w:val="24"/>
                <w:szCs w:val="24"/>
                <w:lang w:val="en-US"/>
              </w:rPr>
            </w:pPr>
            <w:r w:rsidRPr="0054396F">
              <w:rPr>
                <w:rFonts w:ascii="Times New Roman" w:hAnsi="Times New Roman" w:cs="Times New Roman"/>
                <w:sz w:val="24"/>
                <w:szCs w:val="24"/>
                <w:lang w:val="en-US"/>
              </w:rPr>
              <w:t>student loan</w:t>
            </w:r>
            <w:r w:rsidRPr="0054396F">
              <w:rPr>
                <w:rFonts w:ascii="Times New Roman" w:hAnsi="Times New Roman" w:cs="Times New Roman"/>
                <w:sz w:val="24"/>
                <w:szCs w:val="24"/>
              </w:rPr>
              <w:t>.</w:t>
            </w:r>
          </w:p>
          <w:p w14:paraId="0F807DB0" w14:textId="77777777" w:rsidR="00517C38" w:rsidRPr="0054396F" w:rsidRDefault="00517C38" w:rsidP="00CE648F">
            <w:pPr>
              <w:jc w:val="both"/>
              <w:rPr>
                <w:rFonts w:ascii="Times New Roman" w:hAnsi="Times New Roman" w:cs="Times New Roman"/>
                <w:b/>
                <w:sz w:val="24"/>
                <w:szCs w:val="24"/>
              </w:rPr>
            </w:pPr>
          </w:p>
          <w:p w14:paraId="5A2B6113" w14:textId="4F628481" w:rsidR="00517C38" w:rsidRPr="0054396F" w:rsidRDefault="00517C38" w:rsidP="00CE648F">
            <w:pPr>
              <w:pStyle w:val="Default"/>
              <w:jc w:val="both"/>
            </w:pPr>
            <w:r w:rsidRPr="0054396F">
              <w:rPr>
                <w:b/>
              </w:rPr>
              <w:t>Ответ</w:t>
            </w:r>
            <w:r w:rsidRPr="0054396F">
              <w:rPr>
                <w:b/>
                <w:lang w:val="en-US"/>
              </w:rPr>
              <w:t>:</w:t>
            </w:r>
          </w:p>
          <w:p w14:paraId="755424EF" w14:textId="3819E52D" w:rsidR="00517C38" w:rsidRPr="0054396F" w:rsidRDefault="00517C38" w:rsidP="004B073B">
            <w:pPr>
              <w:pStyle w:val="Default"/>
            </w:pPr>
          </w:p>
          <w:p w14:paraId="625E3AB6" w14:textId="77777777" w:rsidR="00517C38" w:rsidRDefault="00517C38" w:rsidP="00CC6F2D">
            <w:pPr>
              <w:rPr>
                <w:rFonts w:ascii="Times New Roman" w:hAnsi="Times New Roman" w:cs="Times New Roman"/>
                <w:b/>
                <w:sz w:val="24"/>
                <w:szCs w:val="24"/>
                <w:lang w:val="en-US"/>
              </w:rPr>
            </w:pPr>
            <w:r w:rsidRPr="0054396F">
              <w:rPr>
                <w:rFonts w:ascii="Times New Roman" w:hAnsi="Times New Roman" w:cs="Times New Roman"/>
                <w:b/>
                <w:sz w:val="24"/>
                <w:szCs w:val="24"/>
              </w:rPr>
              <w:t>Задание</w:t>
            </w:r>
            <w:r w:rsidRPr="005439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30.</w:t>
            </w:r>
          </w:p>
          <w:p w14:paraId="5E046541" w14:textId="77777777" w:rsidR="00517C38" w:rsidRDefault="00517C38" w:rsidP="00F04448">
            <w:pPr>
              <w:rPr>
                <w:rFonts w:ascii="Times New Roman" w:hAnsi="Times New Roman" w:cs="Times New Roman"/>
                <w:i/>
                <w:sz w:val="24"/>
                <w:szCs w:val="24"/>
                <w:lang w:val="en-US"/>
              </w:rPr>
            </w:pPr>
            <w:r>
              <w:rPr>
                <w:rFonts w:ascii="Times New Roman" w:hAnsi="Times New Roman" w:cs="Times New Roman"/>
                <w:i/>
                <w:sz w:val="24"/>
                <w:szCs w:val="24"/>
                <w:lang w:val="en-US"/>
              </w:rPr>
              <w:t>Read the text and set the sequence.</w:t>
            </w:r>
          </w:p>
          <w:p w14:paraId="69AD55F0" w14:textId="77777777" w:rsidR="00517C38" w:rsidRDefault="00517C38" w:rsidP="00F04448">
            <w:pPr>
              <w:rPr>
                <w:rFonts w:ascii="Times New Roman" w:hAnsi="Times New Roman" w:cs="Times New Roman"/>
                <w:i/>
                <w:sz w:val="24"/>
                <w:szCs w:val="24"/>
                <w:lang w:val="en-US"/>
              </w:rPr>
            </w:pPr>
          </w:p>
          <w:p w14:paraId="3CCEBFAE" w14:textId="0D146473" w:rsidR="00517C38" w:rsidRPr="0054396F" w:rsidRDefault="00517C38" w:rsidP="00CC6F2D">
            <w:pPr>
              <w:rPr>
                <w:rFonts w:ascii="Times New Roman" w:hAnsi="Times New Roman" w:cs="Times New Roman"/>
                <w:b/>
                <w:sz w:val="24"/>
                <w:szCs w:val="24"/>
                <w:lang w:val="en-US"/>
              </w:rPr>
            </w:pPr>
            <w:r w:rsidRPr="0054396F">
              <w:rPr>
                <w:rFonts w:ascii="Times New Roman" w:hAnsi="Times New Roman" w:cs="Times New Roman"/>
                <w:b/>
                <w:sz w:val="24"/>
                <w:szCs w:val="24"/>
                <w:lang w:val="en-US"/>
              </w:rPr>
              <w:t>Restore the correct order of stages in higher education</w:t>
            </w:r>
          </w:p>
          <w:p w14:paraId="629C45EF" w14:textId="77777777" w:rsidR="00517C38" w:rsidRPr="0054396F" w:rsidRDefault="00517C38" w:rsidP="00CC6F2D">
            <w:pPr>
              <w:rPr>
                <w:rFonts w:ascii="Times New Roman" w:hAnsi="Times New Roman" w:cs="Times New Roman"/>
                <w:sz w:val="24"/>
                <w:szCs w:val="24"/>
                <w:lang w:val="en-US"/>
              </w:rPr>
            </w:pPr>
          </w:p>
          <w:p w14:paraId="3B3DA87B" w14:textId="139445CF" w:rsidR="00517C38" w:rsidRPr="0054396F" w:rsidRDefault="00517C38" w:rsidP="00CC6F2D">
            <w:pPr>
              <w:rPr>
                <w:rFonts w:ascii="Times New Roman" w:hAnsi="Times New Roman" w:cs="Times New Roman"/>
                <w:sz w:val="24"/>
                <w:szCs w:val="24"/>
                <w:lang w:val="en-US"/>
              </w:rPr>
            </w:pPr>
            <w:r w:rsidRPr="0054396F">
              <w:rPr>
                <w:rFonts w:ascii="Times New Roman" w:hAnsi="Times New Roman" w:cs="Times New Roman"/>
                <w:sz w:val="24"/>
                <w:szCs w:val="24"/>
                <w:lang w:val="en-US"/>
              </w:rPr>
              <w:t>1) junior student;</w:t>
            </w:r>
          </w:p>
          <w:p w14:paraId="47755192" w14:textId="0591326C" w:rsidR="00517C38" w:rsidRPr="0054396F" w:rsidRDefault="00517C38" w:rsidP="00CC6F2D">
            <w:pPr>
              <w:rPr>
                <w:rFonts w:ascii="Times New Roman" w:hAnsi="Times New Roman" w:cs="Times New Roman"/>
                <w:sz w:val="24"/>
                <w:szCs w:val="24"/>
                <w:lang w:val="en-US"/>
              </w:rPr>
            </w:pPr>
            <w:r w:rsidRPr="0054396F">
              <w:rPr>
                <w:rFonts w:ascii="Times New Roman" w:hAnsi="Times New Roman" w:cs="Times New Roman"/>
                <w:sz w:val="24"/>
                <w:szCs w:val="24"/>
                <w:lang w:val="en-US"/>
              </w:rPr>
              <w:t>2) sophomore;</w:t>
            </w:r>
          </w:p>
          <w:p w14:paraId="7AC7348A" w14:textId="2E481C26" w:rsidR="00517C38" w:rsidRPr="0054396F" w:rsidRDefault="00517C38" w:rsidP="00CC6F2D">
            <w:pPr>
              <w:rPr>
                <w:rFonts w:ascii="Times New Roman" w:hAnsi="Times New Roman" w:cs="Times New Roman"/>
                <w:sz w:val="24"/>
                <w:szCs w:val="24"/>
                <w:lang w:val="en-US"/>
              </w:rPr>
            </w:pPr>
            <w:r w:rsidRPr="0054396F">
              <w:rPr>
                <w:rFonts w:ascii="Times New Roman" w:hAnsi="Times New Roman" w:cs="Times New Roman"/>
                <w:sz w:val="24"/>
                <w:szCs w:val="24"/>
                <w:lang w:val="en-US"/>
              </w:rPr>
              <w:t>3) Bachelor of Arts/Science;</w:t>
            </w:r>
          </w:p>
          <w:p w14:paraId="47377E8E" w14:textId="4962887F" w:rsidR="00517C38" w:rsidRPr="0054396F" w:rsidRDefault="00517C38" w:rsidP="00CC6F2D">
            <w:pPr>
              <w:rPr>
                <w:rFonts w:ascii="Times New Roman" w:hAnsi="Times New Roman" w:cs="Times New Roman"/>
                <w:sz w:val="24"/>
                <w:szCs w:val="24"/>
                <w:lang w:val="en-US"/>
              </w:rPr>
            </w:pPr>
            <w:r w:rsidRPr="0054396F">
              <w:rPr>
                <w:rFonts w:ascii="Times New Roman" w:hAnsi="Times New Roman" w:cs="Times New Roman"/>
                <w:sz w:val="24"/>
                <w:szCs w:val="24"/>
                <w:lang w:val="en-US"/>
              </w:rPr>
              <w:t>4) senior student;</w:t>
            </w:r>
          </w:p>
          <w:p w14:paraId="36FEE122" w14:textId="641B3D3C" w:rsidR="00517C38" w:rsidRPr="0054396F" w:rsidRDefault="00517C38" w:rsidP="00CC6F2D">
            <w:pPr>
              <w:rPr>
                <w:rFonts w:ascii="Times New Roman" w:hAnsi="Times New Roman" w:cs="Times New Roman"/>
                <w:sz w:val="24"/>
                <w:szCs w:val="24"/>
                <w:lang w:val="en-US"/>
              </w:rPr>
            </w:pPr>
            <w:r w:rsidRPr="0054396F">
              <w:rPr>
                <w:rFonts w:ascii="Times New Roman" w:hAnsi="Times New Roman" w:cs="Times New Roman"/>
                <w:sz w:val="24"/>
                <w:szCs w:val="24"/>
                <w:lang w:val="en-US"/>
              </w:rPr>
              <w:t>5) Master of Arts/Science;</w:t>
            </w:r>
          </w:p>
          <w:p w14:paraId="6B0F9D21" w14:textId="5772A0BD" w:rsidR="00517C38" w:rsidRPr="0054396F" w:rsidRDefault="00517C38" w:rsidP="00CC6F2D">
            <w:pPr>
              <w:rPr>
                <w:rFonts w:ascii="Times New Roman" w:hAnsi="Times New Roman" w:cs="Times New Roman"/>
                <w:sz w:val="24"/>
                <w:szCs w:val="24"/>
                <w:lang w:val="en-US"/>
              </w:rPr>
            </w:pPr>
            <w:r w:rsidRPr="0054396F">
              <w:rPr>
                <w:rFonts w:ascii="Times New Roman" w:hAnsi="Times New Roman" w:cs="Times New Roman"/>
                <w:sz w:val="24"/>
                <w:szCs w:val="24"/>
                <w:lang w:val="en-US"/>
              </w:rPr>
              <w:t>6) graduate student;</w:t>
            </w:r>
          </w:p>
          <w:p w14:paraId="510BFBA4" w14:textId="1D551094" w:rsidR="00517C38" w:rsidRPr="0054396F" w:rsidRDefault="00517C38" w:rsidP="00CC6F2D">
            <w:pPr>
              <w:rPr>
                <w:rFonts w:ascii="Times New Roman" w:hAnsi="Times New Roman" w:cs="Times New Roman"/>
                <w:sz w:val="24"/>
                <w:szCs w:val="24"/>
                <w:lang w:val="en-US"/>
              </w:rPr>
            </w:pPr>
            <w:r w:rsidRPr="0054396F">
              <w:rPr>
                <w:rFonts w:ascii="Times New Roman" w:hAnsi="Times New Roman" w:cs="Times New Roman"/>
                <w:sz w:val="24"/>
                <w:szCs w:val="24"/>
                <w:lang w:val="en-US"/>
              </w:rPr>
              <w:t>7) freshman.</w:t>
            </w:r>
          </w:p>
          <w:p w14:paraId="53C197C5" w14:textId="77777777" w:rsidR="00517C38" w:rsidRPr="0054396F" w:rsidRDefault="00517C38" w:rsidP="00CC6F2D">
            <w:pPr>
              <w:rPr>
                <w:rFonts w:ascii="Times New Roman" w:hAnsi="Times New Roman" w:cs="Times New Roman"/>
                <w:b/>
                <w:sz w:val="24"/>
                <w:szCs w:val="24"/>
                <w:lang w:val="en-US"/>
              </w:rPr>
            </w:pPr>
          </w:p>
          <w:p w14:paraId="44E84E90" w14:textId="77777777" w:rsidR="00517C38" w:rsidRPr="0054396F" w:rsidRDefault="00517C38" w:rsidP="00CC6F2D">
            <w:pPr>
              <w:rPr>
                <w:rFonts w:ascii="Times New Roman" w:hAnsi="Times New Roman" w:cs="Times New Roman"/>
                <w:i/>
                <w:sz w:val="24"/>
                <w:szCs w:val="24"/>
                <w:lang w:val="en-US"/>
              </w:rPr>
            </w:pPr>
            <w:r w:rsidRPr="0054396F">
              <w:rPr>
                <w:rFonts w:ascii="Times New Roman" w:hAnsi="Times New Roman" w:cs="Times New Roman"/>
                <w:i/>
                <w:sz w:val="24"/>
                <w:szCs w:val="24"/>
                <w:lang w:val="en-US"/>
              </w:rPr>
              <w:t>Write down the appropriate sequence of numbers from left to right:</w:t>
            </w:r>
          </w:p>
          <w:tbl>
            <w:tblPr>
              <w:tblStyle w:val="a3"/>
              <w:tblW w:w="6244" w:type="dxa"/>
              <w:tblLayout w:type="fixed"/>
              <w:tblLook w:val="04A0" w:firstRow="1" w:lastRow="0" w:firstColumn="1" w:lastColumn="0" w:noHBand="0" w:noVBand="1"/>
            </w:tblPr>
            <w:tblGrid>
              <w:gridCol w:w="1217"/>
              <w:gridCol w:w="1216"/>
              <w:gridCol w:w="423"/>
              <w:gridCol w:w="740"/>
              <w:gridCol w:w="262"/>
              <w:gridCol w:w="1193"/>
              <w:gridCol w:w="1193"/>
            </w:tblGrid>
            <w:tr w:rsidR="00517C38" w:rsidRPr="00FD7850" w14:paraId="22CB25F4" w14:textId="6E29840B" w:rsidTr="008428BF">
              <w:tc>
                <w:tcPr>
                  <w:tcW w:w="1217" w:type="dxa"/>
                </w:tcPr>
                <w:p w14:paraId="1F1AB6AB" w14:textId="704FB2DD" w:rsidR="00517C38" w:rsidRPr="00A8053D" w:rsidRDefault="00517C38" w:rsidP="00FD7850">
                  <w:pPr>
                    <w:framePr w:hSpace="180" w:wrap="around" w:vAnchor="text" w:hAnchor="margin" w:y="556"/>
                    <w:jc w:val="center"/>
                    <w:rPr>
                      <w:rFonts w:ascii="Times New Roman" w:hAnsi="Times New Roman" w:cs="Times New Roman"/>
                      <w:sz w:val="24"/>
                      <w:szCs w:val="24"/>
                      <w:lang w:val="en-US"/>
                    </w:rPr>
                  </w:pPr>
                </w:p>
              </w:tc>
              <w:tc>
                <w:tcPr>
                  <w:tcW w:w="1216" w:type="dxa"/>
                </w:tcPr>
                <w:p w14:paraId="5EDE751E" w14:textId="2844BE92" w:rsidR="00517C38" w:rsidRPr="00A8053D" w:rsidRDefault="00517C38" w:rsidP="00FD7850">
                  <w:pPr>
                    <w:framePr w:hSpace="180" w:wrap="around" w:vAnchor="text" w:hAnchor="margin" w:y="556"/>
                    <w:jc w:val="center"/>
                    <w:rPr>
                      <w:rFonts w:ascii="Times New Roman" w:hAnsi="Times New Roman" w:cs="Times New Roman"/>
                      <w:sz w:val="24"/>
                      <w:szCs w:val="24"/>
                      <w:lang w:val="en-US"/>
                    </w:rPr>
                  </w:pPr>
                </w:p>
              </w:tc>
              <w:tc>
                <w:tcPr>
                  <w:tcW w:w="423" w:type="dxa"/>
                </w:tcPr>
                <w:p w14:paraId="173FE62E" w14:textId="2E3AFE91" w:rsidR="00517C38" w:rsidRPr="00A8053D" w:rsidRDefault="00517C38" w:rsidP="00FD7850">
                  <w:pPr>
                    <w:framePr w:hSpace="180" w:wrap="around" w:vAnchor="text" w:hAnchor="margin" w:y="556"/>
                    <w:jc w:val="center"/>
                    <w:rPr>
                      <w:rFonts w:ascii="Times New Roman" w:hAnsi="Times New Roman" w:cs="Times New Roman"/>
                      <w:sz w:val="24"/>
                      <w:szCs w:val="24"/>
                      <w:lang w:val="en-US"/>
                    </w:rPr>
                  </w:pPr>
                </w:p>
              </w:tc>
              <w:tc>
                <w:tcPr>
                  <w:tcW w:w="740" w:type="dxa"/>
                </w:tcPr>
                <w:p w14:paraId="096E23DE" w14:textId="03174191" w:rsidR="00517C38" w:rsidRPr="00A8053D" w:rsidRDefault="00517C38" w:rsidP="00FD7850">
                  <w:pPr>
                    <w:framePr w:hSpace="180" w:wrap="around" w:vAnchor="text" w:hAnchor="margin" w:y="556"/>
                    <w:jc w:val="center"/>
                    <w:rPr>
                      <w:rFonts w:ascii="Times New Roman" w:hAnsi="Times New Roman" w:cs="Times New Roman"/>
                      <w:sz w:val="24"/>
                      <w:szCs w:val="24"/>
                      <w:lang w:val="en-US"/>
                    </w:rPr>
                  </w:pPr>
                </w:p>
              </w:tc>
              <w:tc>
                <w:tcPr>
                  <w:tcW w:w="262" w:type="dxa"/>
                </w:tcPr>
                <w:p w14:paraId="6162B51E" w14:textId="7444810A" w:rsidR="00517C38" w:rsidRPr="00A8053D" w:rsidRDefault="00517C38" w:rsidP="00FD7850">
                  <w:pPr>
                    <w:framePr w:hSpace="180" w:wrap="around" w:vAnchor="text" w:hAnchor="margin" w:y="556"/>
                    <w:ind w:firstLine="67"/>
                    <w:jc w:val="center"/>
                    <w:rPr>
                      <w:rFonts w:ascii="Times New Roman" w:hAnsi="Times New Roman" w:cs="Times New Roman"/>
                      <w:sz w:val="24"/>
                      <w:szCs w:val="24"/>
                      <w:lang w:val="en-US"/>
                    </w:rPr>
                  </w:pPr>
                </w:p>
              </w:tc>
              <w:tc>
                <w:tcPr>
                  <w:tcW w:w="1193" w:type="dxa"/>
                </w:tcPr>
                <w:p w14:paraId="2295D546" w14:textId="713408DA" w:rsidR="00517C38" w:rsidRPr="00A8053D" w:rsidRDefault="00517C38" w:rsidP="00FD7850">
                  <w:pPr>
                    <w:framePr w:hSpace="180" w:wrap="around" w:vAnchor="text" w:hAnchor="margin" w:y="556"/>
                    <w:jc w:val="center"/>
                    <w:rPr>
                      <w:rFonts w:ascii="Times New Roman" w:hAnsi="Times New Roman" w:cs="Times New Roman"/>
                      <w:sz w:val="24"/>
                      <w:szCs w:val="24"/>
                      <w:lang w:val="en-US"/>
                    </w:rPr>
                  </w:pPr>
                </w:p>
              </w:tc>
              <w:tc>
                <w:tcPr>
                  <w:tcW w:w="1193" w:type="dxa"/>
                </w:tcPr>
                <w:p w14:paraId="49BB88D1" w14:textId="375273DF" w:rsidR="00517C38" w:rsidRPr="00A8053D" w:rsidRDefault="00517C38" w:rsidP="00FD7850">
                  <w:pPr>
                    <w:framePr w:hSpace="180" w:wrap="around" w:vAnchor="text" w:hAnchor="margin" w:y="556"/>
                    <w:jc w:val="center"/>
                    <w:rPr>
                      <w:rFonts w:ascii="Times New Roman" w:hAnsi="Times New Roman" w:cs="Times New Roman"/>
                      <w:sz w:val="24"/>
                      <w:szCs w:val="24"/>
                      <w:lang w:val="en-US"/>
                    </w:rPr>
                  </w:pPr>
                </w:p>
              </w:tc>
            </w:tr>
          </w:tbl>
          <w:p w14:paraId="667BC440" w14:textId="77777777" w:rsidR="00517C38" w:rsidRPr="00A8053D" w:rsidRDefault="00517C38" w:rsidP="00CC6F2D">
            <w:pPr>
              <w:rPr>
                <w:rFonts w:ascii="Times New Roman" w:hAnsi="Times New Roman" w:cs="Times New Roman"/>
                <w:sz w:val="24"/>
                <w:szCs w:val="24"/>
                <w:lang w:val="en-US"/>
              </w:rPr>
            </w:pPr>
          </w:p>
          <w:p w14:paraId="5479CF08" w14:textId="77777777" w:rsidR="00517C38" w:rsidRPr="00A8053D" w:rsidRDefault="00517C38" w:rsidP="004B073B">
            <w:pPr>
              <w:pStyle w:val="Default"/>
              <w:rPr>
                <w:lang w:val="en-US"/>
              </w:rPr>
            </w:pPr>
          </w:p>
          <w:p w14:paraId="54DE74F3" w14:textId="77777777" w:rsidR="00517C38" w:rsidRPr="00A8053D" w:rsidRDefault="00517C38" w:rsidP="004B073B">
            <w:pPr>
              <w:pStyle w:val="Default"/>
              <w:rPr>
                <w:lang w:val="en-US"/>
              </w:rPr>
            </w:pPr>
          </w:p>
          <w:p w14:paraId="1E604F65" w14:textId="77777777" w:rsidR="00517C38" w:rsidRPr="00A8053D" w:rsidRDefault="00517C38" w:rsidP="004B073B">
            <w:pPr>
              <w:rPr>
                <w:sz w:val="24"/>
                <w:szCs w:val="24"/>
                <w:lang w:val="en-US"/>
              </w:rPr>
            </w:pPr>
          </w:p>
        </w:tc>
      </w:tr>
    </w:tbl>
    <w:p w14:paraId="3A351E3A" w14:textId="77777777" w:rsidR="000D345B" w:rsidRPr="00A8053D" w:rsidRDefault="000D345B" w:rsidP="00E33FE1">
      <w:pPr>
        <w:pStyle w:val="ConsPlusNormal"/>
        <w:jc w:val="both"/>
        <w:rPr>
          <w:rFonts w:ascii="Times New Roman" w:hAnsi="Times New Roman" w:cs="Times New Roman"/>
          <w:sz w:val="28"/>
          <w:szCs w:val="28"/>
          <w:lang w:val="en-US"/>
        </w:rPr>
      </w:pPr>
    </w:p>
    <w:p w14:paraId="1D5FDFB8" w14:textId="23E8668C" w:rsidR="000D345B" w:rsidRPr="00E33FE1" w:rsidRDefault="00AF1D45" w:rsidP="004B7925">
      <w:pPr>
        <w:pStyle w:val="1"/>
      </w:pPr>
      <w:bookmarkStart w:id="2" w:name="_Toc182771874"/>
      <w:r w:rsidRPr="00E33FE1">
        <w:lastRenderedPageBreak/>
        <w:t xml:space="preserve">Оценочные средства по дисциплине </w:t>
      </w:r>
      <w:r w:rsidR="000D345B" w:rsidRPr="00E33FE1">
        <w:t>«</w:t>
      </w:r>
      <w:r w:rsidR="00210264" w:rsidRPr="00210264">
        <w:t>Философские проблемы современности</w:t>
      </w:r>
      <w:r w:rsidR="000D345B" w:rsidRPr="00E33FE1">
        <w:t>»</w:t>
      </w:r>
      <w:bookmarkEnd w:id="2"/>
    </w:p>
    <w:p w14:paraId="02164906" w14:textId="5C610A71" w:rsidR="000D345B" w:rsidRPr="00E33FE1" w:rsidRDefault="00B31D46" w:rsidP="00575918">
      <w:pPr>
        <w:pStyle w:val="2"/>
      </w:pPr>
      <w:r>
        <w:t xml:space="preserve">Перечень компетенций, формируемых в рамках дисциплины </w:t>
      </w:r>
      <w:r w:rsidR="000D345B" w:rsidRPr="00E33FE1">
        <w:t>(модуля) или практики, индикаторов достижения компетенций и планируемых результатов обучения по дисциплине (модулю) или практики</w:t>
      </w:r>
    </w:p>
    <w:tbl>
      <w:tblPr>
        <w:tblStyle w:val="a3"/>
        <w:tblW w:w="0" w:type="auto"/>
        <w:tblLook w:val="04A0" w:firstRow="1" w:lastRow="0" w:firstColumn="1" w:lastColumn="0" w:noHBand="0" w:noVBand="1"/>
      </w:tblPr>
      <w:tblGrid>
        <w:gridCol w:w="2660"/>
        <w:gridCol w:w="3720"/>
        <w:gridCol w:w="3191"/>
      </w:tblGrid>
      <w:tr w:rsidR="007B3E54" w:rsidRPr="0054396F" w14:paraId="38354378" w14:textId="77777777" w:rsidTr="00DF7944">
        <w:tc>
          <w:tcPr>
            <w:tcW w:w="2660" w:type="dxa"/>
          </w:tcPr>
          <w:p w14:paraId="2BFC20FB" w14:textId="77777777" w:rsidR="000D345B" w:rsidRPr="0054396F" w:rsidRDefault="000D345B" w:rsidP="00E33FE1">
            <w:pPr>
              <w:pStyle w:val="ConsPlusNormal"/>
              <w:jc w:val="both"/>
              <w:rPr>
                <w:rFonts w:ascii="Times New Roman" w:hAnsi="Times New Roman" w:cs="Times New Roman"/>
                <w:sz w:val="24"/>
                <w:szCs w:val="24"/>
              </w:rPr>
            </w:pPr>
            <w:r w:rsidRPr="0054396F">
              <w:rPr>
                <w:rFonts w:ascii="Times New Roman" w:hAnsi="Times New Roman" w:cs="Times New Roman"/>
                <w:sz w:val="24"/>
                <w:szCs w:val="24"/>
              </w:rPr>
              <w:t>Наименование компетенции</w:t>
            </w:r>
          </w:p>
        </w:tc>
        <w:tc>
          <w:tcPr>
            <w:tcW w:w="3720" w:type="dxa"/>
          </w:tcPr>
          <w:p w14:paraId="028A00B3" w14:textId="77777777" w:rsidR="000D345B" w:rsidRPr="0054396F" w:rsidRDefault="000D345B" w:rsidP="00E33FE1">
            <w:pPr>
              <w:pStyle w:val="ConsPlusNormal"/>
              <w:jc w:val="both"/>
              <w:rPr>
                <w:rFonts w:ascii="Times New Roman" w:hAnsi="Times New Roman" w:cs="Times New Roman"/>
                <w:sz w:val="24"/>
                <w:szCs w:val="24"/>
              </w:rPr>
            </w:pPr>
            <w:r w:rsidRPr="0054396F">
              <w:rPr>
                <w:rFonts w:ascii="Times New Roman" w:hAnsi="Times New Roman" w:cs="Times New Roman"/>
                <w:sz w:val="24"/>
                <w:szCs w:val="24"/>
              </w:rPr>
              <w:t>Индикаторы достижения компетенции</w:t>
            </w:r>
          </w:p>
        </w:tc>
        <w:tc>
          <w:tcPr>
            <w:tcW w:w="3191" w:type="dxa"/>
          </w:tcPr>
          <w:p w14:paraId="03499066" w14:textId="04EDE9CE" w:rsidR="000D345B" w:rsidRPr="0054396F" w:rsidRDefault="000D345B" w:rsidP="00E33FE1">
            <w:pPr>
              <w:pStyle w:val="ConsPlusNormal"/>
              <w:jc w:val="both"/>
              <w:rPr>
                <w:rFonts w:ascii="Times New Roman" w:hAnsi="Times New Roman" w:cs="Times New Roman"/>
                <w:sz w:val="24"/>
                <w:szCs w:val="24"/>
              </w:rPr>
            </w:pPr>
            <w:r w:rsidRPr="0054396F">
              <w:rPr>
                <w:rFonts w:ascii="Times New Roman" w:hAnsi="Times New Roman" w:cs="Times New Roman"/>
                <w:sz w:val="24"/>
                <w:szCs w:val="24"/>
              </w:rPr>
              <w:t>Планируемые результаты обучения</w:t>
            </w:r>
            <w:r w:rsidR="003E04DB" w:rsidRPr="003E04DB">
              <w:rPr>
                <w:rFonts w:ascii="Times New Roman" w:hAnsi="Times New Roman" w:cs="Times New Roman"/>
                <w:sz w:val="24"/>
                <w:szCs w:val="24"/>
              </w:rPr>
              <w:t xml:space="preserve"> </w:t>
            </w:r>
            <w:r w:rsidRPr="0054396F">
              <w:rPr>
                <w:rFonts w:ascii="Times New Roman" w:hAnsi="Times New Roman" w:cs="Times New Roman"/>
                <w:sz w:val="24"/>
                <w:szCs w:val="24"/>
              </w:rPr>
              <w:t>по дисциплине</w:t>
            </w:r>
          </w:p>
        </w:tc>
      </w:tr>
      <w:tr w:rsidR="007B3E54" w:rsidRPr="0054396F" w14:paraId="7B8E0FFB" w14:textId="77777777" w:rsidTr="00DF7944">
        <w:tc>
          <w:tcPr>
            <w:tcW w:w="2660" w:type="dxa"/>
            <w:vMerge w:val="restart"/>
          </w:tcPr>
          <w:p w14:paraId="2F941DA3" w14:textId="50CE8574" w:rsidR="000D345B" w:rsidRPr="0054396F" w:rsidRDefault="0054396F" w:rsidP="00E33FE1">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УК-1: </w:t>
            </w:r>
            <w:r w:rsidRPr="0054396F">
              <w:rPr>
                <w:rFonts w:ascii="Times New Roman" w:hAnsi="Times New Roman" w:cs="Times New Roman"/>
                <w:sz w:val="24"/>
                <w:szCs w:val="24"/>
              </w:rPr>
              <w:t>Способен осуществлять критический анализ проблемных ситуаций на основе системного подхода, вырабатывать стратегию действий</w:t>
            </w:r>
          </w:p>
          <w:p w14:paraId="6041CB68" w14:textId="77777777" w:rsidR="000D345B" w:rsidRPr="0054396F" w:rsidRDefault="000D345B" w:rsidP="00E33FE1">
            <w:pPr>
              <w:pStyle w:val="ConsPlusNormal"/>
              <w:jc w:val="both"/>
              <w:rPr>
                <w:rFonts w:ascii="Times New Roman" w:hAnsi="Times New Roman" w:cs="Times New Roman"/>
                <w:sz w:val="24"/>
                <w:szCs w:val="24"/>
              </w:rPr>
            </w:pPr>
          </w:p>
          <w:p w14:paraId="572542C6" w14:textId="77777777" w:rsidR="000D345B" w:rsidRPr="0054396F" w:rsidRDefault="000D345B" w:rsidP="00E33FE1">
            <w:pPr>
              <w:pStyle w:val="ConsPlusNormal"/>
              <w:jc w:val="both"/>
              <w:rPr>
                <w:rFonts w:ascii="Times New Roman" w:hAnsi="Times New Roman" w:cs="Times New Roman"/>
                <w:sz w:val="24"/>
                <w:szCs w:val="24"/>
              </w:rPr>
            </w:pPr>
          </w:p>
        </w:tc>
        <w:tc>
          <w:tcPr>
            <w:tcW w:w="3720" w:type="dxa"/>
          </w:tcPr>
          <w:p w14:paraId="3DFE4611" w14:textId="77777777" w:rsidR="000D345B" w:rsidRDefault="0054396F" w:rsidP="00E33FE1">
            <w:pPr>
              <w:pStyle w:val="TableParagraph"/>
              <w:keepNext/>
              <w:jc w:val="both"/>
              <w:rPr>
                <w:sz w:val="24"/>
                <w:szCs w:val="24"/>
              </w:rPr>
            </w:pPr>
            <w:r>
              <w:rPr>
                <w:sz w:val="24"/>
                <w:szCs w:val="24"/>
              </w:rPr>
              <w:t>УК-1.1</w:t>
            </w:r>
          </w:p>
          <w:p w14:paraId="790FCF4D" w14:textId="2E4CD1B3" w:rsidR="0054396F" w:rsidRPr="0054396F" w:rsidRDefault="0054396F" w:rsidP="00E33FE1">
            <w:pPr>
              <w:pStyle w:val="TableParagraph"/>
              <w:keepNext/>
              <w:jc w:val="both"/>
              <w:rPr>
                <w:sz w:val="24"/>
                <w:szCs w:val="24"/>
              </w:rPr>
            </w:pPr>
            <w:r w:rsidRPr="0054396F">
              <w:rPr>
                <w:sz w:val="24"/>
                <w:szCs w:val="24"/>
              </w:rPr>
              <w:t>Знает принципы сбора, отбора и обобщения информации</w:t>
            </w:r>
          </w:p>
        </w:tc>
        <w:tc>
          <w:tcPr>
            <w:tcW w:w="3191" w:type="dxa"/>
          </w:tcPr>
          <w:p w14:paraId="60D56478" w14:textId="21BE7C72" w:rsidR="0054396F" w:rsidRPr="0054396F" w:rsidRDefault="0054396F" w:rsidP="0054396F">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Знает: </w:t>
            </w:r>
            <w:r w:rsidRPr="0054396F">
              <w:rPr>
                <w:rFonts w:ascii="Times New Roman" w:hAnsi="Times New Roman" w:cs="Times New Roman"/>
                <w:sz w:val="24"/>
                <w:szCs w:val="24"/>
              </w:rPr>
              <w:t>философские подходы и методы решения основных вопросов, возникающих в процессе анализа основных проблем</w:t>
            </w:r>
          </w:p>
          <w:p w14:paraId="3DD3A5D7" w14:textId="757C4767" w:rsidR="0054396F" w:rsidRPr="0054396F" w:rsidRDefault="0054396F" w:rsidP="0054396F">
            <w:pPr>
              <w:pStyle w:val="ConsPlusNormal"/>
              <w:jc w:val="both"/>
              <w:rPr>
                <w:rFonts w:ascii="Times New Roman" w:hAnsi="Times New Roman" w:cs="Times New Roman"/>
                <w:sz w:val="24"/>
                <w:szCs w:val="24"/>
              </w:rPr>
            </w:pPr>
            <w:r w:rsidRPr="0054396F">
              <w:rPr>
                <w:rFonts w:ascii="Times New Roman" w:hAnsi="Times New Roman" w:cs="Times New Roman"/>
                <w:sz w:val="24"/>
                <w:szCs w:val="24"/>
              </w:rPr>
              <w:t>социального общества</w:t>
            </w:r>
          </w:p>
        </w:tc>
      </w:tr>
      <w:tr w:rsidR="007B3E54" w:rsidRPr="0054396F" w14:paraId="26EA8CC1" w14:textId="77777777" w:rsidTr="002E13E9">
        <w:trPr>
          <w:trHeight w:val="1727"/>
        </w:trPr>
        <w:tc>
          <w:tcPr>
            <w:tcW w:w="2660" w:type="dxa"/>
            <w:vMerge/>
          </w:tcPr>
          <w:p w14:paraId="1407F916" w14:textId="77777777" w:rsidR="000D345B" w:rsidRPr="0054396F" w:rsidRDefault="000D345B" w:rsidP="00E33FE1">
            <w:pPr>
              <w:pStyle w:val="ConsPlusNormal"/>
              <w:jc w:val="both"/>
              <w:rPr>
                <w:rFonts w:ascii="Times New Roman" w:hAnsi="Times New Roman" w:cs="Times New Roman"/>
                <w:sz w:val="24"/>
                <w:szCs w:val="24"/>
              </w:rPr>
            </w:pPr>
          </w:p>
        </w:tc>
        <w:tc>
          <w:tcPr>
            <w:tcW w:w="3720" w:type="dxa"/>
          </w:tcPr>
          <w:p w14:paraId="7E406425" w14:textId="77777777" w:rsidR="000D345B" w:rsidRDefault="0054396F" w:rsidP="00E33FE1">
            <w:pPr>
              <w:pStyle w:val="TableParagraph"/>
              <w:keepNext/>
              <w:jc w:val="both"/>
              <w:rPr>
                <w:sz w:val="24"/>
                <w:szCs w:val="24"/>
              </w:rPr>
            </w:pPr>
            <w:r>
              <w:rPr>
                <w:sz w:val="24"/>
                <w:szCs w:val="24"/>
              </w:rPr>
              <w:t>УК-1.2</w:t>
            </w:r>
          </w:p>
          <w:p w14:paraId="3594DD9C" w14:textId="66B03099" w:rsidR="0054396F" w:rsidRPr="0054396F" w:rsidRDefault="0054396F" w:rsidP="00E33FE1">
            <w:pPr>
              <w:pStyle w:val="TableParagraph"/>
              <w:keepNext/>
              <w:jc w:val="both"/>
              <w:rPr>
                <w:sz w:val="24"/>
                <w:szCs w:val="24"/>
              </w:rPr>
            </w:pPr>
            <w:r w:rsidRPr="0054396F">
              <w:rPr>
                <w:sz w:val="24"/>
                <w:szCs w:val="24"/>
              </w:rPr>
              <w:t>Умеет соотносить разнородные явления и систематизировать их в рамках избранных видов профессиональной деятельности</w:t>
            </w:r>
          </w:p>
        </w:tc>
        <w:tc>
          <w:tcPr>
            <w:tcW w:w="3191" w:type="dxa"/>
          </w:tcPr>
          <w:p w14:paraId="31FBE0C4" w14:textId="4E2FDD61" w:rsidR="000D345B" w:rsidRPr="00FA4BEA" w:rsidRDefault="0054396F" w:rsidP="00E33FE1">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Умеет: </w:t>
            </w:r>
            <w:r w:rsidRPr="0054396F">
              <w:rPr>
                <w:rFonts w:ascii="Times New Roman" w:hAnsi="Times New Roman" w:cs="Times New Roman"/>
                <w:sz w:val="24"/>
                <w:szCs w:val="24"/>
              </w:rPr>
              <w:t>классифицировать и систематизировать мировоззренческие представления, анализировать и оценивать социальную</w:t>
            </w:r>
            <w:r w:rsidR="00FA4BEA" w:rsidRPr="00FA4BEA">
              <w:rPr>
                <w:rFonts w:ascii="Times New Roman" w:hAnsi="Times New Roman" w:cs="Times New Roman"/>
                <w:sz w:val="24"/>
                <w:szCs w:val="24"/>
              </w:rPr>
              <w:t xml:space="preserve"> </w:t>
            </w:r>
            <w:r w:rsidR="00FA4BEA">
              <w:rPr>
                <w:rFonts w:ascii="Times New Roman" w:hAnsi="Times New Roman" w:cs="Times New Roman"/>
                <w:sz w:val="24"/>
                <w:szCs w:val="24"/>
              </w:rPr>
              <w:t>информацию</w:t>
            </w:r>
          </w:p>
        </w:tc>
      </w:tr>
      <w:tr w:rsidR="007B3E54" w:rsidRPr="0054396F" w14:paraId="0283B0DD" w14:textId="77777777" w:rsidTr="00DF7944">
        <w:tc>
          <w:tcPr>
            <w:tcW w:w="2660" w:type="dxa"/>
            <w:vMerge/>
          </w:tcPr>
          <w:p w14:paraId="0F26A1E1" w14:textId="77777777" w:rsidR="000D345B" w:rsidRPr="0054396F" w:rsidRDefault="000D345B" w:rsidP="00E33FE1">
            <w:pPr>
              <w:pStyle w:val="ConsPlusNormal"/>
              <w:jc w:val="both"/>
              <w:rPr>
                <w:rFonts w:ascii="Times New Roman" w:hAnsi="Times New Roman" w:cs="Times New Roman"/>
                <w:sz w:val="24"/>
                <w:szCs w:val="24"/>
              </w:rPr>
            </w:pPr>
          </w:p>
        </w:tc>
        <w:tc>
          <w:tcPr>
            <w:tcW w:w="3720" w:type="dxa"/>
          </w:tcPr>
          <w:p w14:paraId="24791918" w14:textId="77777777" w:rsidR="000D345B" w:rsidRDefault="0054396F" w:rsidP="00E33FE1">
            <w:pPr>
              <w:pStyle w:val="ConsPlusNormal"/>
              <w:jc w:val="both"/>
              <w:rPr>
                <w:rFonts w:ascii="Times New Roman" w:hAnsi="Times New Roman" w:cs="Times New Roman"/>
                <w:sz w:val="24"/>
                <w:szCs w:val="24"/>
              </w:rPr>
            </w:pPr>
            <w:r>
              <w:rPr>
                <w:rFonts w:ascii="Times New Roman" w:hAnsi="Times New Roman" w:cs="Times New Roman"/>
                <w:sz w:val="24"/>
                <w:szCs w:val="24"/>
              </w:rPr>
              <w:t>УК-1.3</w:t>
            </w:r>
          </w:p>
          <w:p w14:paraId="6B806F8F" w14:textId="139B7A56" w:rsidR="0054396F" w:rsidRPr="0054396F" w:rsidRDefault="0054396F" w:rsidP="00E33FE1">
            <w:pPr>
              <w:pStyle w:val="ConsPlusNormal"/>
              <w:jc w:val="both"/>
              <w:rPr>
                <w:rFonts w:ascii="Times New Roman" w:hAnsi="Times New Roman" w:cs="Times New Roman"/>
                <w:sz w:val="24"/>
                <w:szCs w:val="24"/>
              </w:rPr>
            </w:pPr>
            <w:r w:rsidRPr="0054396F">
              <w:rPr>
                <w:rFonts w:ascii="Times New Roman" w:hAnsi="Times New Roman" w:cs="Times New Roman"/>
                <w:sz w:val="24"/>
                <w:szCs w:val="24"/>
              </w:rPr>
              <w:t>Имеет практический опыт работы с информационными источниками, опыт научного поиска, создания научных текстов</w:t>
            </w:r>
          </w:p>
        </w:tc>
        <w:tc>
          <w:tcPr>
            <w:tcW w:w="3191" w:type="dxa"/>
          </w:tcPr>
          <w:p w14:paraId="1F6B17D8" w14:textId="77777777" w:rsidR="0054396F" w:rsidRPr="0054396F" w:rsidRDefault="0054396F" w:rsidP="0054396F">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Владеет: </w:t>
            </w:r>
            <w:r w:rsidRPr="0054396F">
              <w:rPr>
                <w:rFonts w:ascii="Times New Roman" w:hAnsi="Times New Roman" w:cs="Times New Roman"/>
                <w:sz w:val="24"/>
                <w:szCs w:val="24"/>
              </w:rPr>
              <w:t>философскими навыками критического мышления, анализа научных, философских, религиозных картин мира,</w:t>
            </w:r>
          </w:p>
          <w:p w14:paraId="1BE6DB9C" w14:textId="16A9C458" w:rsidR="000D345B" w:rsidRPr="0054396F" w:rsidRDefault="0054396F" w:rsidP="0054396F">
            <w:pPr>
              <w:pStyle w:val="ConsPlusNormal"/>
              <w:jc w:val="both"/>
              <w:rPr>
                <w:rFonts w:ascii="Times New Roman" w:hAnsi="Times New Roman" w:cs="Times New Roman"/>
                <w:sz w:val="24"/>
                <w:szCs w:val="24"/>
              </w:rPr>
            </w:pPr>
            <w:r w:rsidRPr="0054396F">
              <w:rPr>
                <w:rFonts w:ascii="Times New Roman" w:hAnsi="Times New Roman" w:cs="Times New Roman"/>
                <w:sz w:val="24"/>
                <w:szCs w:val="24"/>
              </w:rPr>
              <w:t xml:space="preserve">фундаментальных концепций и принципов, с помощью </w:t>
            </w:r>
            <w:r>
              <w:rPr>
                <w:rFonts w:ascii="Times New Roman" w:hAnsi="Times New Roman" w:cs="Times New Roman"/>
                <w:sz w:val="24"/>
                <w:szCs w:val="24"/>
              </w:rPr>
              <w:t>которых описываются эти картины</w:t>
            </w:r>
          </w:p>
        </w:tc>
      </w:tr>
      <w:tr w:rsidR="0054396F" w:rsidRPr="0054396F" w14:paraId="2A466281" w14:textId="77777777" w:rsidTr="00DF7944">
        <w:tc>
          <w:tcPr>
            <w:tcW w:w="2660" w:type="dxa"/>
            <w:vMerge w:val="restart"/>
          </w:tcPr>
          <w:p w14:paraId="37C6AFC7" w14:textId="51FF24BD" w:rsidR="0054396F" w:rsidRPr="0054396F" w:rsidRDefault="0054396F" w:rsidP="00E33FE1">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УК-5: </w:t>
            </w:r>
            <w:r w:rsidRPr="0054396F">
              <w:rPr>
                <w:rFonts w:ascii="Times New Roman" w:hAnsi="Times New Roman" w:cs="Times New Roman"/>
                <w:sz w:val="24"/>
                <w:szCs w:val="24"/>
              </w:rPr>
              <w:t>Способен анализировать и учитывать разнообразие культур в процессе межкультурного взаимодействия</w:t>
            </w:r>
          </w:p>
        </w:tc>
        <w:tc>
          <w:tcPr>
            <w:tcW w:w="3720" w:type="dxa"/>
          </w:tcPr>
          <w:p w14:paraId="3393FC87" w14:textId="77777777" w:rsidR="0054396F" w:rsidRDefault="0054396F" w:rsidP="00E33FE1">
            <w:pPr>
              <w:pStyle w:val="ConsPlusNormal"/>
              <w:jc w:val="both"/>
              <w:rPr>
                <w:rFonts w:ascii="Times New Roman" w:hAnsi="Times New Roman" w:cs="Times New Roman"/>
                <w:sz w:val="24"/>
                <w:szCs w:val="24"/>
              </w:rPr>
            </w:pPr>
            <w:r>
              <w:rPr>
                <w:rFonts w:ascii="Times New Roman" w:hAnsi="Times New Roman" w:cs="Times New Roman"/>
                <w:sz w:val="24"/>
                <w:szCs w:val="24"/>
              </w:rPr>
              <w:t>УК-5.1</w:t>
            </w:r>
          </w:p>
          <w:p w14:paraId="5C5232D8" w14:textId="346220E0" w:rsidR="0054396F" w:rsidRDefault="0054396F" w:rsidP="00E33FE1">
            <w:pPr>
              <w:pStyle w:val="ConsPlusNormal"/>
              <w:jc w:val="both"/>
              <w:rPr>
                <w:rFonts w:ascii="Times New Roman" w:hAnsi="Times New Roman" w:cs="Times New Roman"/>
                <w:sz w:val="24"/>
                <w:szCs w:val="24"/>
              </w:rPr>
            </w:pPr>
            <w:r w:rsidRPr="0054396F">
              <w:rPr>
                <w:rFonts w:ascii="Times New Roman" w:hAnsi="Times New Roman" w:cs="Times New Roman"/>
                <w:sz w:val="24"/>
                <w:szCs w:val="24"/>
              </w:rPr>
              <w:t>Знает основные категории философии, законы исторического развития, основы межкультурной коммуникации</w:t>
            </w:r>
          </w:p>
        </w:tc>
        <w:tc>
          <w:tcPr>
            <w:tcW w:w="3191" w:type="dxa"/>
          </w:tcPr>
          <w:p w14:paraId="5875623B" w14:textId="4FCE1566" w:rsidR="0054396F" w:rsidRDefault="0054396F" w:rsidP="0054396F">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Знает: </w:t>
            </w:r>
            <w:r w:rsidR="002E13E9" w:rsidRPr="002E13E9">
              <w:rPr>
                <w:rFonts w:ascii="Times New Roman" w:hAnsi="Times New Roman" w:cs="Times New Roman"/>
                <w:sz w:val="24"/>
                <w:szCs w:val="24"/>
              </w:rPr>
              <w:t>основные культурные ориентиры и принципы существования человека в современном мире</w:t>
            </w:r>
          </w:p>
        </w:tc>
      </w:tr>
      <w:tr w:rsidR="0054396F" w:rsidRPr="0054396F" w14:paraId="1AF28E9B" w14:textId="77777777" w:rsidTr="002F7AF4">
        <w:tc>
          <w:tcPr>
            <w:tcW w:w="2660" w:type="dxa"/>
            <w:vMerge/>
          </w:tcPr>
          <w:p w14:paraId="5C810268" w14:textId="77777777" w:rsidR="0054396F" w:rsidRPr="0054396F" w:rsidRDefault="0054396F" w:rsidP="002F7AF4">
            <w:pPr>
              <w:pStyle w:val="ConsPlusNormal"/>
              <w:jc w:val="both"/>
              <w:rPr>
                <w:rFonts w:ascii="Times New Roman" w:hAnsi="Times New Roman" w:cs="Times New Roman"/>
                <w:sz w:val="24"/>
                <w:szCs w:val="24"/>
              </w:rPr>
            </w:pPr>
          </w:p>
        </w:tc>
        <w:tc>
          <w:tcPr>
            <w:tcW w:w="3720" w:type="dxa"/>
          </w:tcPr>
          <w:p w14:paraId="63EFB346" w14:textId="77777777" w:rsidR="0054396F" w:rsidRDefault="0054396F" w:rsidP="002F7AF4">
            <w:pPr>
              <w:pStyle w:val="ConsPlusNormal"/>
              <w:jc w:val="both"/>
              <w:rPr>
                <w:rFonts w:ascii="Times New Roman" w:hAnsi="Times New Roman" w:cs="Times New Roman"/>
                <w:sz w:val="24"/>
                <w:szCs w:val="24"/>
              </w:rPr>
            </w:pPr>
            <w:r>
              <w:rPr>
                <w:rFonts w:ascii="Times New Roman" w:hAnsi="Times New Roman" w:cs="Times New Roman"/>
                <w:sz w:val="24"/>
                <w:szCs w:val="24"/>
              </w:rPr>
              <w:t>УК-5.2</w:t>
            </w:r>
          </w:p>
          <w:p w14:paraId="5C4624E6" w14:textId="46397578" w:rsidR="0054396F" w:rsidRDefault="0054396F" w:rsidP="002F7AF4">
            <w:pPr>
              <w:pStyle w:val="ConsPlusNormal"/>
              <w:jc w:val="both"/>
              <w:rPr>
                <w:rFonts w:ascii="Times New Roman" w:hAnsi="Times New Roman" w:cs="Times New Roman"/>
                <w:sz w:val="24"/>
                <w:szCs w:val="24"/>
              </w:rPr>
            </w:pPr>
            <w:r w:rsidRPr="0054396F">
              <w:rPr>
                <w:rFonts w:ascii="Times New Roman" w:hAnsi="Times New Roman" w:cs="Times New Roman"/>
                <w:sz w:val="24"/>
                <w:szCs w:val="24"/>
              </w:rPr>
              <w:t>Умеет вести коммуникацию с представителями иных национальностей и конфессий с соблюдением этических и межкультурных норм</w:t>
            </w:r>
          </w:p>
        </w:tc>
        <w:tc>
          <w:tcPr>
            <w:tcW w:w="3191" w:type="dxa"/>
          </w:tcPr>
          <w:p w14:paraId="657605F0" w14:textId="77777777" w:rsidR="002E13E9" w:rsidRPr="002E13E9" w:rsidRDefault="0054396F" w:rsidP="002E13E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Умеет: </w:t>
            </w:r>
            <w:r w:rsidR="002E13E9" w:rsidRPr="002E13E9">
              <w:rPr>
                <w:rFonts w:ascii="Times New Roman" w:hAnsi="Times New Roman" w:cs="Times New Roman"/>
                <w:sz w:val="24"/>
                <w:szCs w:val="24"/>
              </w:rPr>
              <w:t>выявлять смыслообразующие установки, роль и значение мировой и национальной культуры в формировании мировоззрения</w:t>
            </w:r>
          </w:p>
          <w:p w14:paraId="0A027296" w14:textId="7BCEBD86" w:rsidR="0054396F" w:rsidRDefault="002E13E9" w:rsidP="002E13E9">
            <w:pPr>
              <w:pStyle w:val="ConsPlusNormal"/>
              <w:jc w:val="both"/>
              <w:rPr>
                <w:rFonts w:ascii="Times New Roman" w:hAnsi="Times New Roman" w:cs="Times New Roman"/>
                <w:sz w:val="24"/>
                <w:szCs w:val="24"/>
              </w:rPr>
            </w:pPr>
            <w:r w:rsidRPr="002E13E9">
              <w:rPr>
                <w:rFonts w:ascii="Times New Roman" w:hAnsi="Times New Roman" w:cs="Times New Roman"/>
                <w:sz w:val="24"/>
                <w:szCs w:val="24"/>
              </w:rPr>
              <w:t>человека</w:t>
            </w:r>
          </w:p>
        </w:tc>
      </w:tr>
      <w:tr w:rsidR="0054396F" w:rsidRPr="0054396F" w14:paraId="6030FA2A" w14:textId="77777777" w:rsidTr="002F7AF4">
        <w:tc>
          <w:tcPr>
            <w:tcW w:w="2660" w:type="dxa"/>
            <w:vMerge/>
          </w:tcPr>
          <w:p w14:paraId="7A264242" w14:textId="77777777" w:rsidR="0054396F" w:rsidRPr="0054396F" w:rsidRDefault="0054396F" w:rsidP="002F7AF4">
            <w:pPr>
              <w:pStyle w:val="ConsPlusNormal"/>
              <w:jc w:val="both"/>
              <w:rPr>
                <w:rFonts w:ascii="Times New Roman" w:hAnsi="Times New Roman" w:cs="Times New Roman"/>
                <w:sz w:val="24"/>
                <w:szCs w:val="24"/>
              </w:rPr>
            </w:pPr>
          </w:p>
        </w:tc>
        <w:tc>
          <w:tcPr>
            <w:tcW w:w="3720" w:type="dxa"/>
          </w:tcPr>
          <w:p w14:paraId="16A9F1AE" w14:textId="77777777" w:rsidR="0054396F" w:rsidRDefault="0054396F" w:rsidP="002F7AF4">
            <w:pPr>
              <w:pStyle w:val="ConsPlusNormal"/>
              <w:jc w:val="both"/>
              <w:rPr>
                <w:rFonts w:ascii="Times New Roman" w:hAnsi="Times New Roman" w:cs="Times New Roman"/>
                <w:sz w:val="24"/>
                <w:szCs w:val="24"/>
              </w:rPr>
            </w:pPr>
            <w:r>
              <w:rPr>
                <w:rFonts w:ascii="Times New Roman" w:hAnsi="Times New Roman" w:cs="Times New Roman"/>
                <w:sz w:val="24"/>
                <w:szCs w:val="24"/>
              </w:rPr>
              <w:t>УК-5.3</w:t>
            </w:r>
          </w:p>
          <w:p w14:paraId="28C8CA1A" w14:textId="34FFE045" w:rsidR="0054396F" w:rsidRDefault="0054396F" w:rsidP="002F7AF4">
            <w:pPr>
              <w:pStyle w:val="ConsPlusNormal"/>
              <w:jc w:val="both"/>
              <w:rPr>
                <w:rFonts w:ascii="Times New Roman" w:hAnsi="Times New Roman" w:cs="Times New Roman"/>
                <w:sz w:val="24"/>
                <w:szCs w:val="24"/>
              </w:rPr>
            </w:pPr>
            <w:r w:rsidRPr="0054396F">
              <w:rPr>
                <w:rFonts w:ascii="Times New Roman" w:hAnsi="Times New Roman" w:cs="Times New Roman"/>
                <w:sz w:val="24"/>
                <w:szCs w:val="24"/>
              </w:rPr>
              <w:t>Имеет практический опыт анализа философских и исторических фактов, опыт оценки явлений культуры</w:t>
            </w:r>
          </w:p>
        </w:tc>
        <w:tc>
          <w:tcPr>
            <w:tcW w:w="3191" w:type="dxa"/>
          </w:tcPr>
          <w:p w14:paraId="39FDFF1E" w14:textId="59A8FD07" w:rsidR="0054396F" w:rsidRDefault="0054396F" w:rsidP="002F7AF4">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Владеет: </w:t>
            </w:r>
            <w:r w:rsidR="002E13E9" w:rsidRPr="002E13E9">
              <w:rPr>
                <w:rFonts w:ascii="Times New Roman" w:hAnsi="Times New Roman" w:cs="Times New Roman"/>
                <w:sz w:val="24"/>
                <w:szCs w:val="24"/>
              </w:rPr>
              <w:t>навыками анализа ключевых особенностей и общих установок различных культур</w:t>
            </w:r>
          </w:p>
        </w:tc>
      </w:tr>
    </w:tbl>
    <w:p w14:paraId="076AAE5D" w14:textId="77777777" w:rsidR="008244B6" w:rsidRDefault="008244B6" w:rsidP="00575918">
      <w:pPr>
        <w:pStyle w:val="2"/>
      </w:pPr>
    </w:p>
    <w:p w14:paraId="03E7B8BB" w14:textId="78A95757" w:rsidR="000D345B" w:rsidRPr="00E33FE1" w:rsidRDefault="008244B6" w:rsidP="00575918">
      <w:pPr>
        <w:pStyle w:val="2"/>
      </w:pPr>
      <w:r>
        <w:t>З</w:t>
      </w:r>
      <w:r w:rsidR="000D345B" w:rsidRPr="00E33FE1">
        <w:t>адания для оценки знаний</w:t>
      </w:r>
    </w:p>
    <w:p w14:paraId="33B2DE5A" w14:textId="77777777" w:rsidR="002E13E9" w:rsidRDefault="002E13E9" w:rsidP="00E33FE1">
      <w:pPr>
        <w:spacing w:after="0" w:line="240" w:lineRule="auto"/>
        <w:jc w:val="both"/>
        <w:rPr>
          <w:rFonts w:ascii="Times New Roman" w:hAnsi="Times New Roman" w:cs="Times New Roman"/>
          <w:sz w:val="28"/>
          <w:szCs w:val="28"/>
        </w:rPr>
      </w:pPr>
    </w:p>
    <w:tbl>
      <w:tblPr>
        <w:tblStyle w:val="a3"/>
        <w:tblpPr w:leftFromText="180" w:rightFromText="180" w:vertAnchor="text" w:horzAnchor="margin" w:tblpY="556"/>
        <w:tblW w:w="9571" w:type="dxa"/>
        <w:tblLook w:val="04A0" w:firstRow="1" w:lastRow="0" w:firstColumn="1" w:lastColumn="0" w:noHBand="0" w:noVBand="1"/>
      </w:tblPr>
      <w:tblGrid>
        <w:gridCol w:w="924"/>
        <w:gridCol w:w="2265"/>
        <w:gridCol w:w="6382"/>
      </w:tblGrid>
      <w:tr w:rsidR="00B64A13" w:rsidRPr="0054396F" w14:paraId="00171B29" w14:textId="77777777" w:rsidTr="00B64A13">
        <w:tc>
          <w:tcPr>
            <w:tcW w:w="924" w:type="dxa"/>
            <w:tcBorders>
              <w:top w:val="single" w:sz="4" w:space="0" w:color="auto"/>
              <w:left w:val="single" w:sz="4" w:space="0" w:color="auto"/>
              <w:bottom w:val="single" w:sz="4" w:space="0" w:color="auto"/>
              <w:right w:val="single" w:sz="4" w:space="0" w:color="auto"/>
            </w:tcBorders>
          </w:tcPr>
          <w:p w14:paraId="0E59D7FD" w14:textId="77777777" w:rsidR="00B64A13" w:rsidRDefault="00B64A13" w:rsidP="002F7AF4">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Компе</w:t>
            </w:r>
          </w:p>
          <w:p w14:paraId="059E13B7" w14:textId="0B8527F0" w:rsidR="00B64A13" w:rsidRPr="0054396F" w:rsidRDefault="00B64A13" w:rsidP="002F7AF4">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тенция</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AA7A347" w14:textId="1FB40DCD" w:rsidR="00B64A13" w:rsidRPr="0054396F" w:rsidRDefault="00B64A13" w:rsidP="003E04DB">
            <w:pPr>
              <w:pStyle w:val="ConsPlusNormal"/>
              <w:jc w:val="center"/>
              <w:rPr>
                <w:rFonts w:ascii="Times New Roman" w:hAnsi="Times New Roman" w:cs="Times New Roman"/>
                <w:sz w:val="24"/>
                <w:szCs w:val="24"/>
                <w:lang w:eastAsia="en-US"/>
              </w:rPr>
            </w:pPr>
            <w:r w:rsidRPr="0054396F">
              <w:rPr>
                <w:rFonts w:ascii="Times New Roman" w:hAnsi="Times New Roman" w:cs="Times New Roman"/>
                <w:sz w:val="24"/>
                <w:szCs w:val="24"/>
                <w:lang w:eastAsia="en-US"/>
              </w:rPr>
              <w:t>Пр</w:t>
            </w:r>
            <w:r w:rsidR="003E04DB">
              <w:rPr>
                <w:rFonts w:ascii="Times New Roman" w:hAnsi="Times New Roman" w:cs="Times New Roman"/>
                <w:sz w:val="24"/>
                <w:szCs w:val="24"/>
                <w:lang w:eastAsia="en-US"/>
              </w:rPr>
              <w:t>оверяемые дидактические единицы</w:t>
            </w:r>
          </w:p>
        </w:tc>
        <w:tc>
          <w:tcPr>
            <w:tcW w:w="6769" w:type="dxa"/>
            <w:tcBorders>
              <w:top w:val="single" w:sz="4" w:space="0" w:color="auto"/>
              <w:left w:val="single" w:sz="4" w:space="0" w:color="auto"/>
              <w:bottom w:val="single" w:sz="4" w:space="0" w:color="auto"/>
              <w:right w:val="single" w:sz="4" w:space="0" w:color="auto"/>
            </w:tcBorders>
            <w:vAlign w:val="center"/>
            <w:hideMark/>
          </w:tcPr>
          <w:p w14:paraId="6C2FC7F6" w14:textId="77777777" w:rsidR="00B64A13" w:rsidRPr="0054396F" w:rsidRDefault="00B64A13" w:rsidP="002F7AF4">
            <w:pPr>
              <w:jc w:val="center"/>
              <w:rPr>
                <w:rFonts w:ascii="Times New Roman" w:hAnsi="Times New Roman" w:cs="Times New Roman"/>
                <w:sz w:val="24"/>
                <w:szCs w:val="24"/>
                <w:lang w:val="en-US" w:eastAsia="en-US"/>
              </w:rPr>
            </w:pPr>
            <w:r w:rsidRPr="0054396F">
              <w:rPr>
                <w:rFonts w:ascii="Times New Roman" w:hAnsi="Times New Roman" w:cs="Times New Roman"/>
                <w:sz w:val="24"/>
                <w:szCs w:val="24"/>
              </w:rPr>
              <w:t>Тестовые задания</w:t>
            </w:r>
          </w:p>
        </w:tc>
      </w:tr>
      <w:tr w:rsidR="00B64A13" w:rsidRPr="002E13E9" w14:paraId="31820B1B" w14:textId="77777777" w:rsidTr="00B64A13">
        <w:tc>
          <w:tcPr>
            <w:tcW w:w="924" w:type="dxa"/>
            <w:tcBorders>
              <w:top w:val="single" w:sz="4" w:space="0" w:color="auto"/>
              <w:left w:val="single" w:sz="4" w:space="0" w:color="auto"/>
              <w:bottom w:val="single" w:sz="4" w:space="0" w:color="auto"/>
              <w:right w:val="single" w:sz="4" w:space="0" w:color="auto"/>
            </w:tcBorders>
          </w:tcPr>
          <w:p w14:paraId="3657C420" w14:textId="56A3C642" w:rsidR="00B64A13" w:rsidRPr="002E13E9" w:rsidRDefault="00B64A13" w:rsidP="00B64A13">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УК-1</w:t>
            </w:r>
          </w:p>
        </w:tc>
        <w:tc>
          <w:tcPr>
            <w:tcW w:w="1878" w:type="dxa"/>
            <w:tcBorders>
              <w:top w:val="single" w:sz="4" w:space="0" w:color="auto"/>
              <w:left w:val="single" w:sz="4" w:space="0" w:color="auto"/>
              <w:bottom w:val="single" w:sz="4" w:space="0" w:color="auto"/>
              <w:right w:val="single" w:sz="4" w:space="0" w:color="auto"/>
            </w:tcBorders>
          </w:tcPr>
          <w:p w14:paraId="3EE9B3F9" w14:textId="1C66FF2B" w:rsidR="00B64A13" w:rsidRPr="002E13E9" w:rsidRDefault="00B64A13" w:rsidP="00B64A13">
            <w:pPr>
              <w:pStyle w:val="ConsPlusNormal"/>
              <w:jc w:val="both"/>
              <w:rPr>
                <w:rFonts w:ascii="Times New Roman" w:hAnsi="Times New Roman" w:cs="Times New Roman"/>
                <w:sz w:val="24"/>
                <w:szCs w:val="24"/>
                <w:lang w:eastAsia="en-US"/>
              </w:rPr>
            </w:pPr>
            <w:r w:rsidRPr="002E13E9">
              <w:rPr>
                <w:rFonts w:ascii="Times New Roman" w:hAnsi="Times New Roman" w:cs="Times New Roman"/>
                <w:sz w:val="24"/>
                <w:szCs w:val="24"/>
                <w:lang w:eastAsia="en-US"/>
              </w:rPr>
              <w:t>Знает: философские подходы и методы решения основных вопросов, возникающих в процессе анализа основных проблем</w:t>
            </w:r>
          </w:p>
          <w:p w14:paraId="26AA23BC" w14:textId="77777777" w:rsidR="00B64A13" w:rsidRPr="002E13E9" w:rsidRDefault="00B64A13" w:rsidP="00B64A13">
            <w:pPr>
              <w:pStyle w:val="ConsPlusNormal"/>
              <w:jc w:val="both"/>
              <w:rPr>
                <w:rFonts w:ascii="Times New Roman" w:hAnsi="Times New Roman" w:cs="Times New Roman"/>
                <w:sz w:val="24"/>
                <w:szCs w:val="24"/>
                <w:lang w:eastAsia="en-US"/>
              </w:rPr>
            </w:pPr>
            <w:r w:rsidRPr="002E13E9">
              <w:rPr>
                <w:rFonts w:ascii="Times New Roman" w:hAnsi="Times New Roman" w:cs="Times New Roman"/>
                <w:sz w:val="24"/>
                <w:szCs w:val="24"/>
                <w:lang w:eastAsia="en-US"/>
              </w:rPr>
              <w:t>социального общества</w:t>
            </w:r>
          </w:p>
          <w:p w14:paraId="6829B9B0" w14:textId="43567ACE" w:rsidR="00B64A13" w:rsidRPr="002E13E9" w:rsidRDefault="00B64A13" w:rsidP="00B64A13">
            <w:pPr>
              <w:pStyle w:val="ConsPlusNormal"/>
              <w:jc w:val="both"/>
              <w:rPr>
                <w:rFonts w:ascii="Times New Roman" w:hAnsi="Times New Roman" w:cs="Times New Roman"/>
                <w:sz w:val="24"/>
                <w:szCs w:val="24"/>
                <w:lang w:eastAsia="en-US"/>
              </w:rPr>
            </w:pPr>
            <w:r w:rsidRPr="002E13E9">
              <w:rPr>
                <w:rFonts w:ascii="Times New Roman" w:hAnsi="Times New Roman" w:cs="Times New Roman"/>
                <w:sz w:val="24"/>
                <w:szCs w:val="24"/>
                <w:lang w:eastAsia="en-US"/>
              </w:rPr>
              <w:t xml:space="preserve">Умеет: классифицировать и </w:t>
            </w:r>
            <w:r>
              <w:rPr>
                <w:rFonts w:ascii="Times New Roman" w:hAnsi="Times New Roman" w:cs="Times New Roman"/>
                <w:sz w:val="24"/>
                <w:szCs w:val="24"/>
                <w:lang w:eastAsia="en-US"/>
              </w:rPr>
              <w:t>с</w:t>
            </w:r>
            <w:r w:rsidRPr="002E13E9">
              <w:rPr>
                <w:rFonts w:ascii="Times New Roman" w:hAnsi="Times New Roman" w:cs="Times New Roman"/>
                <w:sz w:val="24"/>
                <w:szCs w:val="24"/>
                <w:lang w:eastAsia="en-US"/>
              </w:rPr>
              <w:t xml:space="preserve">истематизировать мировоззренческие представления, анализировать и оценивать социальную </w:t>
            </w:r>
          </w:p>
          <w:p w14:paraId="23C57F56" w14:textId="77777777" w:rsidR="00B64A13" w:rsidRPr="002E13E9" w:rsidRDefault="00B64A13" w:rsidP="00B64A13">
            <w:pPr>
              <w:pStyle w:val="ConsPlusNormal"/>
              <w:jc w:val="both"/>
              <w:rPr>
                <w:rFonts w:ascii="Times New Roman" w:hAnsi="Times New Roman" w:cs="Times New Roman"/>
                <w:sz w:val="24"/>
                <w:szCs w:val="24"/>
                <w:lang w:eastAsia="en-US"/>
              </w:rPr>
            </w:pPr>
            <w:r w:rsidRPr="002E13E9">
              <w:rPr>
                <w:rFonts w:ascii="Times New Roman" w:hAnsi="Times New Roman" w:cs="Times New Roman"/>
                <w:sz w:val="24"/>
                <w:szCs w:val="24"/>
                <w:lang w:eastAsia="en-US"/>
              </w:rPr>
              <w:t>Владеет: философскими навыками критического мышления, анализа научных, философских, религиозных картин мира,</w:t>
            </w:r>
          </w:p>
          <w:p w14:paraId="3DDCEBAC" w14:textId="3FBB97B6" w:rsidR="00B64A13" w:rsidRPr="0054396F" w:rsidRDefault="00B64A13" w:rsidP="00B64A13">
            <w:pPr>
              <w:pStyle w:val="ConsPlusNormal"/>
              <w:jc w:val="both"/>
              <w:rPr>
                <w:rFonts w:ascii="Times New Roman" w:hAnsi="Times New Roman" w:cs="Times New Roman"/>
                <w:sz w:val="24"/>
                <w:szCs w:val="24"/>
                <w:lang w:eastAsia="en-US"/>
              </w:rPr>
            </w:pPr>
            <w:r w:rsidRPr="002E13E9">
              <w:rPr>
                <w:rFonts w:ascii="Times New Roman" w:hAnsi="Times New Roman" w:cs="Times New Roman"/>
                <w:sz w:val="24"/>
                <w:szCs w:val="24"/>
                <w:lang w:eastAsia="en-US"/>
              </w:rPr>
              <w:t xml:space="preserve">фундаментальных концепций и принципов, с помощью </w:t>
            </w:r>
            <w:r>
              <w:rPr>
                <w:rFonts w:ascii="Times New Roman" w:hAnsi="Times New Roman" w:cs="Times New Roman"/>
                <w:sz w:val="24"/>
                <w:szCs w:val="24"/>
                <w:lang w:eastAsia="en-US"/>
              </w:rPr>
              <w:t>которых описываются эти картины</w:t>
            </w:r>
          </w:p>
        </w:tc>
        <w:tc>
          <w:tcPr>
            <w:tcW w:w="6769" w:type="dxa"/>
            <w:tcBorders>
              <w:top w:val="single" w:sz="4" w:space="0" w:color="auto"/>
              <w:left w:val="single" w:sz="4" w:space="0" w:color="auto"/>
              <w:bottom w:val="single" w:sz="4" w:space="0" w:color="auto"/>
              <w:right w:val="single" w:sz="4" w:space="0" w:color="auto"/>
            </w:tcBorders>
            <w:vAlign w:val="center"/>
          </w:tcPr>
          <w:p w14:paraId="7DE64F21" w14:textId="51996650" w:rsidR="00B64A13" w:rsidRPr="00C004B5" w:rsidRDefault="00B64A13" w:rsidP="00C004B5">
            <w:pPr>
              <w:jc w:val="both"/>
              <w:rPr>
                <w:rFonts w:ascii="Times New Roman" w:hAnsi="Times New Roman" w:cs="Times New Roman"/>
                <w:b/>
                <w:sz w:val="24"/>
                <w:szCs w:val="24"/>
              </w:rPr>
            </w:pPr>
            <w:r w:rsidRPr="00C004B5">
              <w:rPr>
                <w:rFonts w:ascii="Times New Roman" w:hAnsi="Times New Roman" w:cs="Times New Roman"/>
                <w:b/>
                <w:sz w:val="24"/>
                <w:szCs w:val="24"/>
              </w:rPr>
              <w:t>Задание 1.</w:t>
            </w:r>
          </w:p>
          <w:p w14:paraId="04F6F863" w14:textId="01C5F5BE" w:rsidR="00B64A13" w:rsidRDefault="00B64A13" w:rsidP="00C004B5">
            <w:pPr>
              <w:jc w:val="both"/>
              <w:rPr>
                <w:rFonts w:ascii="Times New Roman" w:hAnsi="Times New Roman" w:cs="Times New Roman"/>
                <w:i/>
                <w:sz w:val="24"/>
                <w:szCs w:val="24"/>
              </w:rPr>
            </w:pPr>
            <w:r w:rsidRPr="00C004B5">
              <w:rPr>
                <w:rFonts w:ascii="Times New Roman" w:hAnsi="Times New Roman" w:cs="Times New Roman"/>
                <w:i/>
                <w:sz w:val="24"/>
                <w:szCs w:val="24"/>
              </w:rPr>
              <w:t>Прочитайте текст и выберите правильный ответ.</w:t>
            </w:r>
          </w:p>
          <w:p w14:paraId="2271251C" w14:textId="77777777" w:rsidR="00B64A13" w:rsidRPr="00C004B5" w:rsidRDefault="00B64A13" w:rsidP="00C004B5">
            <w:pPr>
              <w:jc w:val="both"/>
              <w:rPr>
                <w:rFonts w:ascii="Times New Roman" w:hAnsi="Times New Roman" w:cs="Times New Roman"/>
                <w:i/>
                <w:sz w:val="24"/>
                <w:szCs w:val="24"/>
              </w:rPr>
            </w:pPr>
          </w:p>
          <w:p w14:paraId="6BFE253D" w14:textId="23292E6A" w:rsidR="00B64A13" w:rsidRPr="00C004B5" w:rsidRDefault="00B64A13" w:rsidP="00C004B5">
            <w:pPr>
              <w:jc w:val="both"/>
              <w:rPr>
                <w:rFonts w:ascii="Times New Roman" w:hAnsi="Times New Roman" w:cs="Times New Roman"/>
                <w:b/>
                <w:sz w:val="24"/>
                <w:szCs w:val="24"/>
              </w:rPr>
            </w:pPr>
            <w:r w:rsidRPr="00C004B5">
              <w:rPr>
                <w:rFonts w:ascii="Times New Roman" w:hAnsi="Times New Roman" w:cs="Times New Roman"/>
                <w:b/>
                <w:sz w:val="24"/>
                <w:szCs w:val="24"/>
              </w:rPr>
              <w:t>Глобальные проблемы современности возникли в … века</w:t>
            </w:r>
          </w:p>
          <w:p w14:paraId="0FE783AF" w14:textId="77777777" w:rsidR="00B64A13" w:rsidRPr="00C004B5" w:rsidRDefault="00B64A13" w:rsidP="00C004B5">
            <w:pPr>
              <w:jc w:val="both"/>
              <w:rPr>
                <w:rFonts w:ascii="Times New Roman" w:hAnsi="Times New Roman" w:cs="Times New Roman"/>
                <w:sz w:val="24"/>
                <w:szCs w:val="24"/>
              </w:rPr>
            </w:pPr>
          </w:p>
          <w:p w14:paraId="3FB3810E" w14:textId="77777777" w:rsidR="00B64A13" w:rsidRPr="00C004B5"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1) середине ХХ;</w:t>
            </w:r>
          </w:p>
          <w:p w14:paraId="646ABD91" w14:textId="77777777" w:rsidR="00B64A13" w:rsidRPr="00C004B5"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2) последнее десятилетие ХХ;</w:t>
            </w:r>
          </w:p>
          <w:p w14:paraId="6DF74874" w14:textId="77777777" w:rsidR="00B64A13" w:rsidRPr="00C004B5"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3) конце ХХ;</w:t>
            </w:r>
          </w:p>
          <w:p w14:paraId="42A36FBE" w14:textId="77777777" w:rsidR="00B64A13" w:rsidRPr="00C004B5"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4) начале ХХ.</w:t>
            </w:r>
          </w:p>
          <w:p w14:paraId="1302B18E" w14:textId="77777777" w:rsidR="00B64A13" w:rsidRPr="00C004B5" w:rsidRDefault="00B64A13" w:rsidP="00C004B5">
            <w:pPr>
              <w:jc w:val="both"/>
              <w:rPr>
                <w:rFonts w:ascii="Times New Roman" w:hAnsi="Times New Roman" w:cs="Times New Roman"/>
                <w:sz w:val="24"/>
                <w:szCs w:val="24"/>
              </w:rPr>
            </w:pPr>
          </w:p>
          <w:p w14:paraId="69624CC8" w14:textId="19ED04EB" w:rsidR="00B64A13" w:rsidRPr="00FE1373" w:rsidRDefault="00B64A13" w:rsidP="00C004B5">
            <w:pPr>
              <w:jc w:val="both"/>
              <w:rPr>
                <w:rFonts w:ascii="Times New Roman" w:hAnsi="Times New Roman" w:cs="Times New Roman"/>
                <w:b/>
                <w:sz w:val="24"/>
                <w:szCs w:val="24"/>
              </w:rPr>
            </w:pPr>
            <w:r w:rsidRPr="00FE1373">
              <w:rPr>
                <w:rFonts w:ascii="Times New Roman" w:hAnsi="Times New Roman" w:cs="Times New Roman"/>
                <w:b/>
                <w:sz w:val="24"/>
                <w:szCs w:val="24"/>
              </w:rPr>
              <w:t>Ответ:</w:t>
            </w:r>
          </w:p>
          <w:p w14:paraId="7B287755" w14:textId="77777777" w:rsidR="00B64A13" w:rsidRPr="00C004B5" w:rsidRDefault="00B64A13" w:rsidP="00C004B5">
            <w:pPr>
              <w:jc w:val="both"/>
              <w:rPr>
                <w:rFonts w:ascii="Times New Roman" w:hAnsi="Times New Roman" w:cs="Times New Roman"/>
                <w:sz w:val="24"/>
                <w:szCs w:val="24"/>
              </w:rPr>
            </w:pPr>
          </w:p>
          <w:p w14:paraId="71054FAB" w14:textId="77777777" w:rsidR="00B64A13" w:rsidRDefault="00B64A13" w:rsidP="00C004B5">
            <w:pPr>
              <w:jc w:val="both"/>
              <w:rPr>
                <w:rFonts w:ascii="Times New Roman" w:hAnsi="Times New Roman" w:cs="Times New Roman"/>
                <w:sz w:val="24"/>
                <w:szCs w:val="24"/>
              </w:rPr>
            </w:pPr>
            <w:r w:rsidRPr="00C004B5">
              <w:rPr>
                <w:rFonts w:ascii="Times New Roman" w:hAnsi="Times New Roman" w:cs="Times New Roman"/>
                <w:b/>
                <w:sz w:val="24"/>
                <w:szCs w:val="24"/>
              </w:rPr>
              <w:t>Задание 2.</w:t>
            </w:r>
          </w:p>
          <w:p w14:paraId="31089177" w14:textId="77777777" w:rsidR="00B64A13" w:rsidRDefault="00B64A13" w:rsidP="00C004B5">
            <w:pPr>
              <w:jc w:val="both"/>
              <w:rPr>
                <w:rFonts w:ascii="Times New Roman" w:hAnsi="Times New Roman" w:cs="Times New Roman"/>
                <w:i/>
                <w:sz w:val="24"/>
                <w:szCs w:val="24"/>
              </w:rPr>
            </w:pPr>
            <w:r w:rsidRPr="00C004B5">
              <w:rPr>
                <w:rFonts w:ascii="Times New Roman" w:hAnsi="Times New Roman" w:cs="Times New Roman"/>
                <w:i/>
                <w:sz w:val="24"/>
                <w:szCs w:val="24"/>
              </w:rPr>
              <w:t>Прочитайте текст и выберите правильный ответ.</w:t>
            </w:r>
          </w:p>
          <w:p w14:paraId="30C13CE7" w14:textId="77777777" w:rsidR="00B64A13" w:rsidRPr="00C004B5" w:rsidRDefault="00B64A13" w:rsidP="00C004B5">
            <w:pPr>
              <w:jc w:val="both"/>
              <w:rPr>
                <w:rFonts w:ascii="Times New Roman" w:hAnsi="Times New Roman" w:cs="Times New Roman"/>
                <w:i/>
                <w:sz w:val="24"/>
                <w:szCs w:val="24"/>
              </w:rPr>
            </w:pPr>
          </w:p>
          <w:p w14:paraId="5A77008C" w14:textId="127F0624" w:rsidR="00B64A13" w:rsidRPr="00C004B5" w:rsidRDefault="00B64A13" w:rsidP="00C004B5">
            <w:pPr>
              <w:jc w:val="both"/>
              <w:rPr>
                <w:rFonts w:ascii="Times New Roman" w:hAnsi="Times New Roman" w:cs="Times New Roman"/>
                <w:b/>
                <w:sz w:val="24"/>
                <w:szCs w:val="24"/>
              </w:rPr>
            </w:pPr>
            <w:r w:rsidRPr="00C004B5">
              <w:rPr>
                <w:rFonts w:ascii="Times New Roman" w:hAnsi="Times New Roman" w:cs="Times New Roman"/>
                <w:b/>
                <w:sz w:val="24"/>
                <w:szCs w:val="24"/>
              </w:rPr>
              <w:t xml:space="preserve">Систематическое изучение проблем глобального развития началось по инициативе … </w:t>
            </w:r>
          </w:p>
          <w:p w14:paraId="2E1B3EEA" w14:textId="77777777" w:rsidR="00B64A13" w:rsidRPr="00C004B5" w:rsidRDefault="00B64A13" w:rsidP="00C004B5">
            <w:pPr>
              <w:jc w:val="both"/>
              <w:rPr>
                <w:rFonts w:ascii="Times New Roman" w:hAnsi="Times New Roman" w:cs="Times New Roman"/>
                <w:sz w:val="24"/>
                <w:szCs w:val="24"/>
              </w:rPr>
            </w:pPr>
          </w:p>
          <w:p w14:paraId="225CE0B0" w14:textId="46C4C920"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 Организации объединенных наций;</w:t>
            </w:r>
          </w:p>
          <w:p w14:paraId="60249401" w14:textId="62A48952"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 Римского клуба;</w:t>
            </w:r>
          </w:p>
          <w:p w14:paraId="764EE2EB" w14:textId="291D434A"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 Европейского Союза;</w:t>
            </w:r>
          </w:p>
          <w:p w14:paraId="4B645B8A" w14:textId="1C6BD477"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 Всемирного совета Церквей.</w:t>
            </w:r>
          </w:p>
          <w:p w14:paraId="2B952FDC" w14:textId="77777777" w:rsidR="00B64A13" w:rsidRPr="00C004B5" w:rsidRDefault="00B64A13" w:rsidP="00C004B5">
            <w:pPr>
              <w:jc w:val="both"/>
              <w:rPr>
                <w:rFonts w:ascii="Times New Roman" w:hAnsi="Times New Roman" w:cs="Times New Roman"/>
                <w:sz w:val="24"/>
                <w:szCs w:val="24"/>
              </w:rPr>
            </w:pPr>
          </w:p>
          <w:p w14:paraId="641894DF" w14:textId="6F66E474" w:rsidR="00B64A13" w:rsidRPr="00FE1373" w:rsidRDefault="00B64A13" w:rsidP="00C004B5">
            <w:pPr>
              <w:jc w:val="both"/>
              <w:rPr>
                <w:rFonts w:ascii="Times New Roman" w:hAnsi="Times New Roman" w:cs="Times New Roman"/>
                <w:b/>
                <w:sz w:val="24"/>
                <w:szCs w:val="24"/>
              </w:rPr>
            </w:pPr>
            <w:r w:rsidRPr="00FE1373">
              <w:rPr>
                <w:rFonts w:ascii="Times New Roman" w:hAnsi="Times New Roman" w:cs="Times New Roman"/>
                <w:b/>
                <w:sz w:val="24"/>
                <w:szCs w:val="24"/>
              </w:rPr>
              <w:t>Ответ:</w:t>
            </w:r>
          </w:p>
          <w:p w14:paraId="354D390C" w14:textId="77777777" w:rsidR="00B64A13" w:rsidRPr="00C004B5" w:rsidRDefault="00B64A13" w:rsidP="00C004B5">
            <w:pPr>
              <w:jc w:val="both"/>
              <w:rPr>
                <w:rFonts w:ascii="Times New Roman" w:hAnsi="Times New Roman" w:cs="Times New Roman"/>
                <w:sz w:val="24"/>
                <w:szCs w:val="24"/>
              </w:rPr>
            </w:pPr>
          </w:p>
          <w:p w14:paraId="232485AA" w14:textId="5984B072" w:rsidR="00B64A13" w:rsidRDefault="00B64A13" w:rsidP="00C004B5">
            <w:pPr>
              <w:jc w:val="both"/>
              <w:rPr>
                <w:rFonts w:ascii="Times New Roman" w:hAnsi="Times New Roman" w:cs="Times New Roman"/>
                <w:sz w:val="24"/>
                <w:szCs w:val="24"/>
              </w:rPr>
            </w:pPr>
            <w:r w:rsidRPr="00C004B5">
              <w:rPr>
                <w:rFonts w:ascii="Times New Roman" w:hAnsi="Times New Roman" w:cs="Times New Roman"/>
                <w:b/>
                <w:sz w:val="24"/>
                <w:szCs w:val="24"/>
              </w:rPr>
              <w:t xml:space="preserve">Задание </w:t>
            </w:r>
            <w:r>
              <w:rPr>
                <w:rFonts w:ascii="Times New Roman" w:hAnsi="Times New Roman" w:cs="Times New Roman"/>
                <w:b/>
                <w:sz w:val="24"/>
                <w:szCs w:val="24"/>
              </w:rPr>
              <w:t>3</w:t>
            </w:r>
            <w:r w:rsidRPr="00C004B5">
              <w:rPr>
                <w:rFonts w:ascii="Times New Roman" w:hAnsi="Times New Roman" w:cs="Times New Roman"/>
                <w:b/>
                <w:sz w:val="24"/>
                <w:szCs w:val="24"/>
              </w:rPr>
              <w:t>.</w:t>
            </w:r>
          </w:p>
          <w:p w14:paraId="6E5B4608" w14:textId="77777777" w:rsidR="00B64A13" w:rsidRDefault="00B64A13" w:rsidP="00C004B5">
            <w:pPr>
              <w:jc w:val="both"/>
              <w:rPr>
                <w:rFonts w:ascii="Times New Roman" w:hAnsi="Times New Roman" w:cs="Times New Roman"/>
                <w:i/>
                <w:sz w:val="24"/>
                <w:szCs w:val="24"/>
              </w:rPr>
            </w:pPr>
            <w:r w:rsidRPr="00C004B5">
              <w:rPr>
                <w:rFonts w:ascii="Times New Roman" w:hAnsi="Times New Roman" w:cs="Times New Roman"/>
                <w:i/>
                <w:sz w:val="24"/>
                <w:szCs w:val="24"/>
              </w:rPr>
              <w:t>Прочитайте текст и выберите правильный ответ.</w:t>
            </w:r>
          </w:p>
          <w:p w14:paraId="3E9A80D1" w14:textId="77777777" w:rsidR="00B64A13" w:rsidRPr="00C004B5" w:rsidRDefault="00B64A13" w:rsidP="00C004B5">
            <w:pPr>
              <w:jc w:val="both"/>
              <w:rPr>
                <w:rFonts w:ascii="Times New Roman" w:hAnsi="Times New Roman" w:cs="Times New Roman"/>
                <w:i/>
                <w:sz w:val="24"/>
                <w:szCs w:val="24"/>
              </w:rPr>
            </w:pPr>
          </w:p>
          <w:p w14:paraId="1E1423C1" w14:textId="58CC5213" w:rsidR="00B64A13" w:rsidRPr="00C004B5" w:rsidRDefault="00B64A13" w:rsidP="00C004B5">
            <w:pPr>
              <w:jc w:val="both"/>
              <w:rPr>
                <w:rFonts w:ascii="Times New Roman" w:hAnsi="Times New Roman" w:cs="Times New Roman"/>
                <w:b/>
                <w:sz w:val="24"/>
                <w:szCs w:val="24"/>
              </w:rPr>
            </w:pPr>
            <w:r w:rsidRPr="00C004B5">
              <w:rPr>
                <w:rFonts w:ascii="Times New Roman" w:hAnsi="Times New Roman" w:cs="Times New Roman"/>
                <w:b/>
                <w:sz w:val="24"/>
                <w:szCs w:val="24"/>
              </w:rPr>
              <w:t>Концепция «нулевого роста» предполагает …</w:t>
            </w:r>
          </w:p>
          <w:p w14:paraId="317590F9" w14:textId="77777777" w:rsidR="00B64A13" w:rsidRPr="00C004B5" w:rsidRDefault="00B64A13" w:rsidP="00C004B5">
            <w:pPr>
              <w:jc w:val="both"/>
              <w:rPr>
                <w:rFonts w:ascii="Times New Roman" w:hAnsi="Times New Roman" w:cs="Times New Roman"/>
                <w:sz w:val="24"/>
                <w:szCs w:val="24"/>
              </w:rPr>
            </w:pPr>
          </w:p>
          <w:p w14:paraId="05AC5671" w14:textId="7C523881"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 xml:space="preserve">1) </w:t>
            </w:r>
            <w:r w:rsidRPr="00C004B5">
              <w:rPr>
                <w:rFonts w:ascii="Times New Roman" w:hAnsi="Times New Roman" w:cs="Times New Roman"/>
                <w:sz w:val="24"/>
                <w:szCs w:val="24"/>
              </w:rPr>
              <w:t xml:space="preserve">необходимость возвращения к доиндустриальным формам технологической и социальной организации </w:t>
            </w:r>
          </w:p>
          <w:p w14:paraId="3F7CF0C9" w14:textId="7FA38192"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 xml:space="preserve">2) </w:t>
            </w:r>
            <w:r w:rsidRPr="00C004B5">
              <w:rPr>
                <w:rFonts w:ascii="Times New Roman" w:hAnsi="Times New Roman" w:cs="Times New Roman"/>
                <w:sz w:val="24"/>
                <w:szCs w:val="24"/>
              </w:rPr>
              <w:t xml:space="preserve">ускоренное развитие науки и техники для решения назревающих глобальных проблем </w:t>
            </w:r>
          </w:p>
          <w:p w14:paraId="372E30A7" w14:textId="299E2CE8"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«замораживание» экономического и демографического роста на планет</w:t>
            </w:r>
            <w:r>
              <w:rPr>
                <w:rFonts w:ascii="Times New Roman" w:hAnsi="Times New Roman" w:cs="Times New Roman"/>
                <w:sz w:val="24"/>
                <w:szCs w:val="24"/>
              </w:rPr>
              <w:t>е на уровне начала 1970-х годов.</w:t>
            </w:r>
          </w:p>
          <w:p w14:paraId="3A4BC524" w14:textId="77777777" w:rsidR="00B64A13" w:rsidRPr="00C004B5" w:rsidRDefault="00B64A13" w:rsidP="00C004B5">
            <w:pPr>
              <w:jc w:val="both"/>
              <w:rPr>
                <w:rFonts w:ascii="Times New Roman" w:hAnsi="Times New Roman" w:cs="Times New Roman"/>
                <w:sz w:val="24"/>
                <w:szCs w:val="24"/>
              </w:rPr>
            </w:pPr>
          </w:p>
          <w:p w14:paraId="020D4426" w14:textId="10436279" w:rsidR="00B64A13" w:rsidRPr="00FE1373" w:rsidRDefault="00B64A13" w:rsidP="00C004B5">
            <w:pPr>
              <w:jc w:val="both"/>
              <w:rPr>
                <w:rFonts w:ascii="Times New Roman" w:hAnsi="Times New Roman" w:cs="Times New Roman"/>
                <w:b/>
                <w:sz w:val="24"/>
                <w:szCs w:val="24"/>
              </w:rPr>
            </w:pPr>
            <w:r w:rsidRPr="00FE1373">
              <w:rPr>
                <w:rFonts w:ascii="Times New Roman" w:hAnsi="Times New Roman" w:cs="Times New Roman"/>
                <w:b/>
                <w:sz w:val="24"/>
                <w:szCs w:val="24"/>
              </w:rPr>
              <w:t xml:space="preserve">Ответ: </w:t>
            </w:r>
          </w:p>
          <w:p w14:paraId="51FC123D" w14:textId="77777777" w:rsidR="00B64A13" w:rsidRPr="00C004B5" w:rsidRDefault="00B64A13" w:rsidP="00C004B5">
            <w:pPr>
              <w:jc w:val="both"/>
              <w:rPr>
                <w:rFonts w:ascii="Times New Roman" w:hAnsi="Times New Roman" w:cs="Times New Roman"/>
                <w:sz w:val="24"/>
                <w:szCs w:val="24"/>
              </w:rPr>
            </w:pPr>
          </w:p>
          <w:p w14:paraId="583E004D" w14:textId="59CF7421" w:rsidR="00B64A13" w:rsidRDefault="00B64A13" w:rsidP="00FE1373">
            <w:pPr>
              <w:jc w:val="both"/>
              <w:rPr>
                <w:rFonts w:ascii="Times New Roman" w:hAnsi="Times New Roman" w:cs="Times New Roman"/>
                <w:sz w:val="24"/>
                <w:szCs w:val="24"/>
              </w:rPr>
            </w:pPr>
            <w:r>
              <w:rPr>
                <w:rFonts w:ascii="Times New Roman" w:hAnsi="Times New Roman" w:cs="Times New Roman"/>
                <w:b/>
                <w:sz w:val="24"/>
                <w:szCs w:val="24"/>
              </w:rPr>
              <w:t>Задание 4.</w:t>
            </w:r>
          </w:p>
          <w:p w14:paraId="703AE3CF" w14:textId="77777777" w:rsidR="00B64A13" w:rsidRDefault="00B64A13" w:rsidP="00FE1373">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1E426567" w14:textId="77777777" w:rsidR="00B64A13" w:rsidRDefault="00B64A13" w:rsidP="00FE1373">
            <w:pPr>
              <w:jc w:val="both"/>
              <w:rPr>
                <w:rFonts w:ascii="Times New Roman" w:hAnsi="Times New Roman" w:cs="Times New Roman"/>
                <w:i/>
                <w:sz w:val="24"/>
                <w:szCs w:val="24"/>
              </w:rPr>
            </w:pPr>
          </w:p>
          <w:p w14:paraId="4E547CFD" w14:textId="3FB1D83D" w:rsidR="00B64A13" w:rsidRPr="00FE1373" w:rsidRDefault="00B64A13" w:rsidP="00C004B5">
            <w:pPr>
              <w:jc w:val="both"/>
              <w:rPr>
                <w:rFonts w:ascii="Times New Roman" w:hAnsi="Times New Roman" w:cs="Times New Roman"/>
                <w:b/>
                <w:sz w:val="24"/>
                <w:szCs w:val="24"/>
              </w:rPr>
            </w:pPr>
            <w:r w:rsidRPr="00FE1373">
              <w:rPr>
                <w:rFonts w:ascii="Times New Roman" w:hAnsi="Times New Roman" w:cs="Times New Roman"/>
                <w:b/>
                <w:sz w:val="24"/>
                <w:szCs w:val="24"/>
              </w:rPr>
              <w:t>Основная причина возникновения глобальных проблем современности:</w:t>
            </w:r>
          </w:p>
          <w:p w14:paraId="24C180A4" w14:textId="77777777" w:rsidR="00B64A13" w:rsidRPr="00C004B5" w:rsidRDefault="00B64A13" w:rsidP="00C004B5">
            <w:pPr>
              <w:jc w:val="both"/>
              <w:rPr>
                <w:rFonts w:ascii="Times New Roman" w:hAnsi="Times New Roman" w:cs="Times New Roman"/>
                <w:sz w:val="24"/>
                <w:szCs w:val="24"/>
              </w:rPr>
            </w:pPr>
          </w:p>
          <w:p w14:paraId="1A4BC3B0" w14:textId="108DD1C7"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ускорение научно-технического прогресса и </w:t>
            </w:r>
            <w:r w:rsidRPr="00C004B5">
              <w:rPr>
                <w:rFonts w:ascii="Times New Roman" w:hAnsi="Times New Roman" w:cs="Times New Roman"/>
                <w:sz w:val="24"/>
                <w:szCs w:val="24"/>
              </w:rPr>
              <w:lastRenderedPageBreak/>
              <w:t>нерациональн</w:t>
            </w:r>
            <w:r>
              <w:rPr>
                <w:rFonts w:ascii="Times New Roman" w:hAnsi="Times New Roman" w:cs="Times New Roman"/>
                <w:sz w:val="24"/>
                <w:szCs w:val="24"/>
              </w:rPr>
              <w:t>ое использование его достижений;</w:t>
            </w:r>
          </w:p>
          <w:p w14:paraId="679EFF3E" w14:textId="507E7050"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военно-п</w:t>
            </w:r>
            <w:r>
              <w:rPr>
                <w:rFonts w:ascii="Times New Roman" w:hAnsi="Times New Roman" w:cs="Times New Roman"/>
                <w:sz w:val="24"/>
                <w:szCs w:val="24"/>
              </w:rPr>
              <w:t>олитическая конфронтация в мире;</w:t>
            </w:r>
          </w:p>
          <w:p w14:paraId="59B2D23A" w14:textId="7F8893B6"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при</w:t>
            </w:r>
            <w:r>
              <w:rPr>
                <w:rFonts w:ascii="Times New Roman" w:hAnsi="Times New Roman" w:cs="Times New Roman"/>
                <w:sz w:val="24"/>
                <w:szCs w:val="24"/>
              </w:rPr>
              <w:t>родные экологические катастрофы;</w:t>
            </w:r>
          </w:p>
          <w:p w14:paraId="3C37D9B5" w14:textId="1C61AB01"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нерациональное и</w:t>
            </w:r>
            <w:r>
              <w:rPr>
                <w:rFonts w:ascii="Times New Roman" w:hAnsi="Times New Roman" w:cs="Times New Roman"/>
                <w:sz w:val="24"/>
                <w:szCs w:val="24"/>
              </w:rPr>
              <w:t>спользование природных ресурсов.</w:t>
            </w:r>
          </w:p>
          <w:p w14:paraId="69EA1649" w14:textId="77777777" w:rsidR="00B64A13" w:rsidRPr="00C004B5" w:rsidRDefault="00B64A13" w:rsidP="00C004B5">
            <w:pPr>
              <w:jc w:val="both"/>
              <w:rPr>
                <w:rFonts w:ascii="Times New Roman" w:hAnsi="Times New Roman" w:cs="Times New Roman"/>
                <w:sz w:val="24"/>
                <w:szCs w:val="24"/>
              </w:rPr>
            </w:pPr>
          </w:p>
          <w:p w14:paraId="45A7B80A" w14:textId="586A8698" w:rsidR="00B64A13" w:rsidRPr="00FE1373" w:rsidRDefault="00B64A13" w:rsidP="00C004B5">
            <w:pPr>
              <w:jc w:val="both"/>
              <w:rPr>
                <w:rFonts w:ascii="Times New Roman" w:hAnsi="Times New Roman" w:cs="Times New Roman"/>
                <w:b/>
                <w:sz w:val="24"/>
                <w:szCs w:val="24"/>
              </w:rPr>
            </w:pPr>
            <w:r w:rsidRPr="00FE1373">
              <w:rPr>
                <w:rFonts w:ascii="Times New Roman" w:hAnsi="Times New Roman" w:cs="Times New Roman"/>
                <w:b/>
                <w:sz w:val="24"/>
                <w:szCs w:val="24"/>
              </w:rPr>
              <w:t>Ответ:</w:t>
            </w:r>
          </w:p>
          <w:p w14:paraId="4E4C35D1" w14:textId="77777777" w:rsidR="00B64A13" w:rsidRPr="00C004B5" w:rsidRDefault="00B64A13" w:rsidP="00C004B5">
            <w:pPr>
              <w:jc w:val="both"/>
              <w:rPr>
                <w:rFonts w:ascii="Times New Roman" w:hAnsi="Times New Roman" w:cs="Times New Roman"/>
                <w:sz w:val="24"/>
                <w:szCs w:val="24"/>
              </w:rPr>
            </w:pPr>
          </w:p>
          <w:p w14:paraId="634E4615" w14:textId="1AE841A3" w:rsidR="00B64A13" w:rsidRDefault="00B64A13" w:rsidP="00FE1373">
            <w:pPr>
              <w:jc w:val="both"/>
              <w:rPr>
                <w:rFonts w:ascii="Times New Roman" w:hAnsi="Times New Roman" w:cs="Times New Roman"/>
                <w:sz w:val="24"/>
                <w:szCs w:val="24"/>
              </w:rPr>
            </w:pPr>
            <w:r>
              <w:rPr>
                <w:rFonts w:ascii="Times New Roman" w:hAnsi="Times New Roman" w:cs="Times New Roman"/>
                <w:b/>
                <w:sz w:val="24"/>
                <w:szCs w:val="24"/>
              </w:rPr>
              <w:t>Задание 5.</w:t>
            </w:r>
          </w:p>
          <w:p w14:paraId="06DA5E8A" w14:textId="77777777" w:rsidR="00B64A13" w:rsidRDefault="00B64A13" w:rsidP="00FE1373">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026995B3" w14:textId="77777777" w:rsidR="00B64A13" w:rsidRDefault="00B64A13" w:rsidP="00FE1373">
            <w:pPr>
              <w:jc w:val="both"/>
              <w:rPr>
                <w:rFonts w:ascii="Times New Roman" w:hAnsi="Times New Roman" w:cs="Times New Roman"/>
                <w:i/>
                <w:sz w:val="24"/>
                <w:szCs w:val="24"/>
              </w:rPr>
            </w:pPr>
          </w:p>
          <w:p w14:paraId="156086B8" w14:textId="1C8CDEDB" w:rsidR="00B64A13" w:rsidRDefault="00B64A13" w:rsidP="00C004B5">
            <w:pPr>
              <w:jc w:val="both"/>
              <w:rPr>
                <w:rFonts w:ascii="Times New Roman" w:hAnsi="Times New Roman" w:cs="Times New Roman"/>
                <w:sz w:val="24"/>
                <w:szCs w:val="24"/>
              </w:rPr>
            </w:pPr>
          </w:p>
          <w:p w14:paraId="5CB97920" w14:textId="0691724E" w:rsidR="00B64A13" w:rsidRPr="00FE1373" w:rsidRDefault="00B64A13" w:rsidP="00C004B5">
            <w:pPr>
              <w:jc w:val="both"/>
              <w:rPr>
                <w:rFonts w:ascii="Times New Roman" w:hAnsi="Times New Roman" w:cs="Times New Roman"/>
                <w:b/>
                <w:sz w:val="24"/>
                <w:szCs w:val="24"/>
              </w:rPr>
            </w:pPr>
            <w:r w:rsidRPr="00FE1373">
              <w:rPr>
                <w:rFonts w:ascii="Times New Roman" w:hAnsi="Times New Roman" w:cs="Times New Roman"/>
                <w:b/>
                <w:sz w:val="24"/>
                <w:szCs w:val="24"/>
              </w:rPr>
              <w:t>В какие периоды истории наиболее востребована аксиологическая функция?</w:t>
            </w:r>
          </w:p>
          <w:p w14:paraId="14DAC1D3" w14:textId="77777777" w:rsidR="00B64A13" w:rsidRPr="00C004B5" w:rsidRDefault="00B64A13" w:rsidP="00C004B5">
            <w:pPr>
              <w:jc w:val="both"/>
              <w:rPr>
                <w:rFonts w:ascii="Times New Roman" w:hAnsi="Times New Roman" w:cs="Times New Roman"/>
                <w:sz w:val="24"/>
                <w:szCs w:val="24"/>
              </w:rPr>
            </w:pPr>
          </w:p>
          <w:p w14:paraId="5268B789" w14:textId="42BF4481"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в кризисные периоды утраты нравственных ориентиров </w:t>
            </w:r>
          </w:p>
          <w:p w14:paraId="1655E6BA" w14:textId="680081FC"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в эпоху всеобщего процветания </w:t>
            </w:r>
          </w:p>
          <w:p w14:paraId="78812CE2" w14:textId="384A1802"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аксиология была востреб</w:t>
            </w:r>
            <w:r>
              <w:rPr>
                <w:rFonts w:ascii="Times New Roman" w:hAnsi="Times New Roman" w:cs="Times New Roman"/>
                <w:sz w:val="24"/>
                <w:szCs w:val="24"/>
              </w:rPr>
              <w:t>ована лишь во времена эллинизма.</w:t>
            </w:r>
          </w:p>
          <w:p w14:paraId="0D87CA0A" w14:textId="77777777" w:rsidR="00B64A13" w:rsidRPr="00C004B5" w:rsidRDefault="00B64A13" w:rsidP="00C004B5">
            <w:pPr>
              <w:jc w:val="both"/>
              <w:rPr>
                <w:rFonts w:ascii="Times New Roman" w:hAnsi="Times New Roman" w:cs="Times New Roman"/>
                <w:sz w:val="24"/>
                <w:szCs w:val="24"/>
              </w:rPr>
            </w:pPr>
          </w:p>
          <w:p w14:paraId="0EA3C69A" w14:textId="4D8CF410" w:rsidR="00B64A13" w:rsidRPr="00FE1373" w:rsidRDefault="00B64A13" w:rsidP="00C004B5">
            <w:pPr>
              <w:jc w:val="both"/>
              <w:rPr>
                <w:rFonts w:ascii="Times New Roman" w:hAnsi="Times New Roman" w:cs="Times New Roman"/>
                <w:b/>
                <w:sz w:val="24"/>
                <w:szCs w:val="24"/>
              </w:rPr>
            </w:pPr>
            <w:r w:rsidRPr="00FE1373">
              <w:rPr>
                <w:rFonts w:ascii="Times New Roman" w:hAnsi="Times New Roman" w:cs="Times New Roman"/>
                <w:b/>
                <w:sz w:val="24"/>
                <w:szCs w:val="24"/>
              </w:rPr>
              <w:t>Ответ:</w:t>
            </w:r>
          </w:p>
          <w:p w14:paraId="3C06B605" w14:textId="77777777" w:rsidR="00B64A13" w:rsidRPr="00C004B5" w:rsidRDefault="00B64A13" w:rsidP="00C004B5">
            <w:pPr>
              <w:jc w:val="both"/>
              <w:rPr>
                <w:rFonts w:ascii="Times New Roman" w:hAnsi="Times New Roman" w:cs="Times New Roman"/>
                <w:sz w:val="24"/>
                <w:szCs w:val="24"/>
              </w:rPr>
            </w:pPr>
          </w:p>
          <w:p w14:paraId="6FEDA185" w14:textId="5D6D69BD" w:rsidR="00B64A13" w:rsidRDefault="00B64A13" w:rsidP="00FE1373">
            <w:pPr>
              <w:jc w:val="both"/>
              <w:rPr>
                <w:rFonts w:ascii="Times New Roman" w:hAnsi="Times New Roman" w:cs="Times New Roman"/>
                <w:b/>
                <w:sz w:val="24"/>
                <w:szCs w:val="24"/>
              </w:rPr>
            </w:pPr>
            <w:r>
              <w:rPr>
                <w:rFonts w:ascii="Times New Roman" w:hAnsi="Times New Roman" w:cs="Times New Roman"/>
                <w:b/>
                <w:sz w:val="24"/>
                <w:szCs w:val="24"/>
              </w:rPr>
              <w:t>Задание 6.</w:t>
            </w:r>
          </w:p>
          <w:p w14:paraId="7F166F1F" w14:textId="77777777" w:rsidR="00B64A13" w:rsidRDefault="00B64A13" w:rsidP="00FE1373">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97E65E1" w14:textId="5A332352" w:rsidR="00B64A13" w:rsidRDefault="00B64A13" w:rsidP="00FE1373">
            <w:pPr>
              <w:jc w:val="both"/>
              <w:rPr>
                <w:rFonts w:ascii="Times New Roman" w:hAnsi="Times New Roman" w:cs="Times New Roman"/>
                <w:sz w:val="24"/>
                <w:szCs w:val="24"/>
              </w:rPr>
            </w:pPr>
          </w:p>
          <w:p w14:paraId="6881C0DF" w14:textId="060D6531" w:rsidR="00B64A13" w:rsidRPr="00FE1373" w:rsidRDefault="00B64A13" w:rsidP="00C004B5">
            <w:pPr>
              <w:jc w:val="both"/>
              <w:rPr>
                <w:rFonts w:ascii="Times New Roman" w:hAnsi="Times New Roman" w:cs="Times New Roman"/>
                <w:b/>
                <w:sz w:val="24"/>
                <w:szCs w:val="24"/>
              </w:rPr>
            </w:pPr>
            <w:r w:rsidRPr="00FE1373">
              <w:rPr>
                <w:rFonts w:ascii="Times New Roman" w:hAnsi="Times New Roman" w:cs="Times New Roman"/>
                <w:b/>
                <w:sz w:val="24"/>
                <w:szCs w:val="24"/>
              </w:rPr>
              <w:t>Отличие философии от конкретных наук в том, что ...</w:t>
            </w:r>
          </w:p>
          <w:p w14:paraId="4AEFCF15" w14:textId="77777777" w:rsidR="00B64A13" w:rsidRPr="00C004B5" w:rsidRDefault="00B64A13" w:rsidP="00C004B5">
            <w:pPr>
              <w:jc w:val="both"/>
              <w:rPr>
                <w:rFonts w:ascii="Times New Roman" w:hAnsi="Times New Roman" w:cs="Times New Roman"/>
                <w:sz w:val="24"/>
                <w:szCs w:val="24"/>
              </w:rPr>
            </w:pPr>
          </w:p>
          <w:p w14:paraId="54D109CC" w14:textId="145337AC"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предмет философии наиболее общий</w:t>
            </w:r>
            <w:r>
              <w:rPr>
                <w:rFonts w:ascii="Times New Roman" w:hAnsi="Times New Roman" w:cs="Times New Roman"/>
                <w:sz w:val="24"/>
                <w:szCs w:val="24"/>
              </w:rPr>
              <w:t>;</w:t>
            </w:r>
          </w:p>
          <w:p w14:paraId="7271A854" w14:textId="296ACDAD"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философия вырабатывает кр</w:t>
            </w:r>
            <w:r>
              <w:rPr>
                <w:rFonts w:ascii="Times New Roman" w:hAnsi="Times New Roman" w:cs="Times New Roman"/>
                <w:sz w:val="24"/>
                <w:szCs w:val="24"/>
              </w:rPr>
              <w:t>итерии истинности;</w:t>
            </w:r>
          </w:p>
          <w:p w14:paraId="0D539AD3" w14:textId="168463ED"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философия не реализуется на практике</w:t>
            </w:r>
            <w:r>
              <w:rPr>
                <w:rFonts w:ascii="Times New Roman" w:hAnsi="Times New Roman" w:cs="Times New Roman"/>
                <w:sz w:val="24"/>
                <w:szCs w:val="24"/>
              </w:rPr>
              <w:t>.</w:t>
            </w:r>
          </w:p>
          <w:p w14:paraId="6FFA310B" w14:textId="77777777" w:rsidR="00B64A13" w:rsidRPr="00C004B5" w:rsidRDefault="00B64A13" w:rsidP="00C004B5">
            <w:pPr>
              <w:jc w:val="both"/>
              <w:rPr>
                <w:rFonts w:ascii="Times New Roman" w:hAnsi="Times New Roman" w:cs="Times New Roman"/>
                <w:sz w:val="24"/>
                <w:szCs w:val="24"/>
              </w:rPr>
            </w:pPr>
          </w:p>
          <w:p w14:paraId="5B675150" w14:textId="792DAAB6" w:rsidR="00B64A13" w:rsidRPr="00FE1373" w:rsidRDefault="00B64A13" w:rsidP="00C004B5">
            <w:pPr>
              <w:jc w:val="both"/>
              <w:rPr>
                <w:rFonts w:ascii="Times New Roman" w:hAnsi="Times New Roman" w:cs="Times New Roman"/>
                <w:b/>
                <w:sz w:val="24"/>
                <w:szCs w:val="24"/>
              </w:rPr>
            </w:pPr>
            <w:r w:rsidRPr="00FE1373">
              <w:rPr>
                <w:rFonts w:ascii="Times New Roman" w:hAnsi="Times New Roman" w:cs="Times New Roman"/>
                <w:b/>
                <w:sz w:val="24"/>
                <w:szCs w:val="24"/>
              </w:rPr>
              <w:t>Ответ:</w:t>
            </w:r>
          </w:p>
          <w:p w14:paraId="25A760E7" w14:textId="77777777" w:rsidR="00B64A13" w:rsidRPr="00C004B5" w:rsidRDefault="00B64A13" w:rsidP="00C004B5">
            <w:pPr>
              <w:jc w:val="both"/>
              <w:rPr>
                <w:rFonts w:ascii="Times New Roman" w:hAnsi="Times New Roman" w:cs="Times New Roman"/>
                <w:sz w:val="24"/>
                <w:szCs w:val="24"/>
              </w:rPr>
            </w:pPr>
          </w:p>
          <w:p w14:paraId="67A554B7" w14:textId="2643DC8D" w:rsidR="00B64A13" w:rsidRDefault="00B64A13" w:rsidP="00FE1373">
            <w:pPr>
              <w:jc w:val="both"/>
              <w:rPr>
                <w:rFonts w:ascii="Times New Roman" w:hAnsi="Times New Roman" w:cs="Times New Roman"/>
                <w:sz w:val="24"/>
                <w:szCs w:val="24"/>
              </w:rPr>
            </w:pPr>
            <w:r>
              <w:rPr>
                <w:rFonts w:ascii="Times New Roman" w:hAnsi="Times New Roman" w:cs="Times New Roman"/>
                <w:b/>
                <w:sz w:val="24"/>
                <w:szCs w:val="24"/>
              </w:rPr>
              <w:t>Задание 7.</w:t>
            </w:r>
          </w:p>
          <w:p w14:paraId="25790896" w14:textId="77777777" w:rsidR="00B64A13" w:rsidRDefault="00B64A13" w:rsidP="00FE1373">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F4B1692" w14:textId="77777777" w:rsidR="00B64A13" w:rsidRDefault="00B64A13" w:rsidP="00FE1373">
            <w:pPr>
              <w:jc w:val="both"/>
              <w:rPr>
                <w:rFonts w:ascii="Times New Roman" w:hAnsi="Times New Roman" w:cs="Times New Roman"/>
                <w:i/>
                <w:sz w:val="24"/>
                <w:szCs w:val="24"/>
              </w:rPr>
            </w:pPr>
          </w:p>
          <w:p w14:paraId="213D348B" w14:textId="468E998B" w:rsidR="00B64A13" w:rsidRPr="00FE1373" w:rsidRDefault="00B64A13" w:rsidP="00C004B5">
            <w:pPr>
              <w:jc w:val="both"/>
              <w:rPr>
                <w:rFonts w:ascii="Times New Roman" w:hAnsi="Times New Roman" w:cs="Times New Roman"/>
                <w:b/>
                <w:sz w:val="24"/>
                <w:szCs w:val="24"/>
              </w:rPr>
            </w:pPr>
            <w:r w:rsidRPr="00FE1373">
              <w:rPr>
                <w:rFonts w:ascii="Times New Roman" w:hAnsi="Times New Roman" w:cs="Times New Roman"/>
                <w:b/>
                <w:sz w:val="24"/>
                <w:szCs w:val="24"/>
              </w:rPr>
              <w:t xml:space="preserve">Для философии вопрос о смысле жизни - это вопрос: </w:t>
            </w:r>
          </w:p>
          <w:p w14:paraId="1EA6BD7D" w14:textId="77777777" w:rsidR="00B64A13" w:rsidRDefault="00B64A13" w:rsidP="00C004B5">
            <w:pPr>
              <w:jc w:val="both"/>
              <w:rPr>
                <w:rFonts w:ascii="Times New Roman" w:hAnsi="Times New Roman" w:cs="Times New Roman"/>
                <w:sz w:val="24"/>
                <w:szCs w:val="24"/>
              </w:rPr>
            </w:pPr>
          </w:p>
          <w:p w14:paraId="44157BEE" w14:textId="0F4E2BD9"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 о цели человеческой жизни;</w:t>
            </w:r>
          </w:p>
          <w:p w14:paraId="07404596" w14:textId="208F11CF"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об общезначимом определении смы</w:t>
            </w:r>
            <w:r>
              <w:rPr>
                <w:rFonts w:ascii="Times New Roman" w:hAnsi="Times New Roman" w:cs="Times New Roman"/>
                <w:sz w:val="24"/>
                <w:szCs w:val="24"/>
              </w:rPr>
              <w:t>сла человеческого существования;</w:t>
            </w:r>
          </w:p>
          <w:p w14:paraId="47BA4317" w14:textId="65FBAA98"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 об общечеловеческих ценностях;</w:t>
            </w:r>
          </w:p>
          <w:p w14:paraId="4FAC9AA7" w14:textId="2B364BC2"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о счастье</w:t>
            </w:r>
            <w:r>
              <w:rPr>
                <w:rFonts w:ascii="Times New Roman" w:hAnsi="Times New Roman" w:cs="Times New Roman"/>
                <w:sz w:val="24"/>
                <w:szCs w:val="24"/>
              </w:rPr>
              <w:t>.</w:t>
            </w:r>
          </w:p>
          <w:p w14:paraId="5D0511D7" w14:textId="77777777" w:rsidR="00B64A13" w:rsidRPr="00C004B5" w:rsidRDefault="00B64A13" w:rsidP="00C004B5">
            <w:pPr>
              <w:jc w:val="both"/>
              <w:rPr>
                <w:rFonts w:ascii="Times New Roman" w:hAnsi="Times New Roman" w:cs="Times New Roman"/>
                <w:sz w:val="24"/>
                <w:szCs w:val="24"/>
              </w:rPr>
            </w:pPr>
          </w:p>
          <w:p w14:paraId="2BB5D595" w14:textId="325FF725"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79CF7198" w14:textId="77777777" w:rsidR="00B64A13" w:rsidRPr="00C004B5" w:rsidRDefault="00B64A13" w:rsidP="00C004B5">
            <w:pPr>
              <w:jc w:val="both"/>
              <w:rPr>
                <w:rFonts w:ascii="Times New Roman" w:hAnsi="Times New Roman" w:cs="Times New Roman"/>
                <w:sz w:val="24"/>
                <w:szCs w:val="24"/>
              </w:rPr>
            </w:pPr>
          </w:p>
          <w:p w14:paraId="4D169104" w14:textId="7E835C63" w:rsidR="00B64A13" w:rsidRDefault="00B64A13" w:rsidP="00E21AA3">
            <w:pPr>
              <w:jc w:val="both"/>
              <w:rPr>
                <w:rFonts w:ascii="Times New Roman" w:hAnsi="Times New Roman" w:cs="Times New Roman"/>
                <w:sz w:val="24"/>
                <w:szCs w:val="24"/>
              </w:rPr>
            </w:pPr>
            <w:r>
              <w:rPr>
                <w:rFonts w:ascii="Times New Roman" w:hAnsi="Times New Roman" w:cs="Times New Roman"/>
                <w:b/>
                <w:sz w:val="24"/>
                <w:szCs w:val="24"/>
              </w:rPr>
              <w:t>Задание 8.</w:t>
            </w:r>
          </w:p>
          <w:p w14:paraId="03822716" w14:textId="77777777" w:rsidR="00B64A13" w:rsidRDefault="00B64A13" w:rsidP="00E21AA3">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3322273F" w14:textId="77777777" w:rsidR="00B64A13" w:rsidRDefault="00B64A13" w:rsidP="00E21AA3">
            <w:pPr>
              <w:jc w:val="both"/>
              <w:rPr>
                <w:rFonts w:ascii="Times New Roman" w:hAnsi="Times New Roman" w:cs="Times New Roman"/>
                <w:i/>
                <w:sz w:val="24"/>
                <w:szCs w:val="24"/>
              </w:rPr>
            </w:pPr>
          </w:p>
          <w:p w14:paraId="2645C477" w14:textId="352B2587" w:rsidR="00B64A13" w:rsidRDefault="00B64A13" w:rsidP="00C004B5">
            <w:pPr>
              <w:jc w:val="both"/>
              <w:rPr>
                <w:rFonts w:ascii="Times New Roman" w:hAnsi="Times New Roman" w:cs="Times New Roman"/>
                <w:b/>
                <w:sz w:val="24"/>
                <w:szCs w:val="24"/>
              </w:rPr>
            </w:pPr>
            <w:r w:rsidRPr="00E21AA3">
              <w:rPr>
                <w:rFonts w:ascii="Times New Roman" w:hAnsi="Times New Roman" w:cs="Times New Roman"/>
                <w:b/>
                <w:sz w:val="24"/>
                <w:szCs w:val="24"/>
              </w:rPr>
              <w:t>О смысле жизни человек начинает задумываться, когда…</w:t>
            </w:r>
          </w:p>
          <w:p w14:paraId="534B8DD3" w14:textId="77777777" w:rsidR="00B64A13" w:rsidRPr="00E21AA3" w:rsidRDefault="00B64A13" w:rsidP="00C004B5">
            <w:pPr>
              <w:jc w:val="both"/>
              <w:rPr>
                <w:rFonts w:ascii="Times New Roman" w:hAnsi="Times New Roman" w:cs="Times New Roman"/>
                <w:b/>
                <w:sz w:val="24"/>
                <w:szCs w:val="24"/>
              </w:rPr>
            </w:pPr>
          </w:p>
          <w:p w14:paraId="5D8EC09A" w14:textId="51302717"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начинает ходить и говорить</w:t>
            </w:r>
          </w:p>
          <w:p w14:paraId="487FB6B3" w14:textId="7F9F83BB"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lastRenderedPageBreak/>
              <w:t>2)</w:t>
            </w:r>
            <w:r w:rsidRPr="00C004B5">
              <w:rPr>
                <w:rFonts w:ascii="Times New Roman" w:hAnsi="Times New Roman" w:cs="Times New Roman"/>
                <w:sz w:val="24"/>
                <w:szCs w:val="24"/>
              </w:rPr>
              <w:t xml:space="preserve"> осознает конечность своего земного существования</w:t>
            </w:r>
          </w:p>
          <w:p w14:paraId="6690DA4D" w14:textId="7FF48573"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выбирает профессию</w:t>
            </w:r>
          </w:p>
          <w:p w14:paraId="5E139DAD" w14:textId="68899D6E"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подводит итоги жизненного пути</w:t>
            </w:r>
            <w:r>
              <w:rPr>
                <w:rFonts w:ascii="Times New Roman" w:hAnsi="Times New Roman" w:cs="Times New Roman"/>
                <w:sz w:val="24"/>
                <w:szCs w:val="24"/>
              </w:rPr>
              <w:t>.</w:t>
            </w:r>
          </w:p>
          <w:p w14:paraId="026964B9" w14:textId="77777777" w:rsidR="00B64A13" w:rsidRPr="00C004B5" w:rsidRDefault="00B64A13" w:rsidP="00C004B5">
            <w:pPr>
              <w:jc w:val="both"/>
              <w:rPr>
                <w:rFonts w:ascii="Times New Roman" w:hAnsi="Times New Roman" w:cs="Times New Roman"/>
                <w:sz w:val="24"/>
                <w:szCs w:val="24"/>
              </w:rPr>
            </w:pPr>
          </w:p>
          <w:p w14:paraId="3194F0A8" w14:textId="5610FD9F"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39E12BB5" w14:textId="77777777" w:rsidR="00B64A13" w:rsidRPr="00C004B5" w:rsidRDefault="00B64A13" w:rsidP="00C004B5">
            <w:pPr>
              <w:jc w:val="both"/>
              <w:rPr>
                <w:rFonts w:ascii="Times New Roman" w:hAnsi="Times New Roman" w:cs="Times New Roman"/>
                <w:sz w:val="24"/>
                <w:szCs w:val="24"/>
              </w:rPr>
            </w:pPr>
          </w:p>
          <w:p w14:paraId="26C1538D" w14:textId="22AC926A" w:rsidR="00B64A13" w:rsidRDefault="00B64A13" w:rsidP="00E21AA3">
            <w:pPr>
              <w:jc w:val="both"/>
              <w:rPr>
                <w:rFonts w:ascii="Times New Roman" w:hAnsi="Times New Roman" w:cs="Times New Roman"/>
                <w:sz w:val="24"/>
                <w:szCs w:val="24"/>
              </w:rPr>
            </w:pPr>
            <w:r>
              <w:rPr>
                <w:rFonts w:ascii="Times New Roman" w:hAnsi="Times New Roman" w:cs="Times New Roman"/>
                <w:b/>
                <w:sz w:val="24"/>
                <w:szCs w:val="24"/>
              </w:rPr>
              <w:t>Задание 9.</w:t>
            </w:r>
          </w:p>
          <w:p w14:paraId="75696EC9" w14:textId="77777777" w:rsidR="00B64A13" w:rsidRDefault="00B64A13" w:rsidP="00E21AA3">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8CC1B10" w14:textId="77777777" w:rsidR="00B64A13" w:rsidRDefault="00B64A13" w:rsidP="00E21AA3">
            <w:pPr>
              <w:jc w:val="both"/>
              <w:rPr>
                <w:rFonts w:ascii="Times New Roman" w:hAnsi="Times New Roman" w:cs="Times New Roman"/>
                <w:i/>
                <w:sz w:val="24"/>
                <w:szCs w:val="24"/>
              </w:rPr>
            </w:pPr>
          </w:p>
          <w:p w14:paraId="0E568DF5" w14:textId="17B9A0C1" w:rsidR="00B64A13" w:rsidRPr="00E21AA3" w:rsidRDefault="00B64A13" w:rsidP="00C004B5">
            <w:pPr>
              <w:jc w:val="both"/>
              <w:rPr>
                <w:rFonts w:ascii="Times New Roman" w:hAnsi="Times New Roman" w:cs="Times New Roman"/>
                <w:b/>
                <w:sz w:val="24"/>
                <w:szCs w:val="24"/>
              </w:rPr>
            </w:pPr>
            <w:r w:rsidRPr="00E21AA3">
              <w:rPr>
                <w:rFonts w:ascii="Times New Roman" w:hAnsi="Times New Roman" w:cs="Times New Roman"/>
                <w:b/>
                <w:sz w:val="24"/>
                <w:szCs w:val="24"/>
              </w:rPr>
              <w:t>Особенность проблемы смысла жизни в современности:</w:t>
            </w:r>
          </w:p>
          <w:p w14:paraId="30D3BC50" w14:textId="77777777" w:rsidR="00B64A13" w:rsidRPr="00C004B5" w:rsidRDefault="00B64A13" w:rsidP="00C004B5">
            <w:pPr>
              <w:jc w:val="both"/>
              <w:rPr>
                <w:rFonts w:ascii="Times New Roman" w:hAnsi="Times New Roman" w:cs="Times New Roman"/>
                <w:sz w:val="24"/>
                <w:szCs w:val="24"/>
              </w:rPr>
            </w:pPr>
          </w:p>
          <w:p w14:paraId="2990A342" w14:textId="0FA7AAAB"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не зависит от возрастных особенностей</w:t>
            </w:r>
            <w:r>
              <w:rPr>
                <w:rFonts w:ascii="Times New Roman" w:hAnsi="Times New Roman" w:cs="Times New Roman"/>
                <w:sz w:val="24"/>
                <w:szCs w:val="24"/>
              </w:rPr>
              <w:t>;</w:t>
            </w:r>
          </w:p>
          <w:p w14:paraId="2CD3D7BF" w14:textId="6826D1EC"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открывается людям одинаково</w:t>
            </w:r>
            <w:r>
              <w:rPr>
                <w:rFonts w:ascii="Times New Roman" w:hAnsi="Times New Roman" w:cs="Times New Roman"/>
                <w:sz w:val="24"/>
                <w:szCs w:val="24"/>
              </w:rPr>
              <w:t>;</w:t>
            </w:r>
          </w:p>
          <w:p w14:paraId="560879C6" w14:textId="19AA27FD"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не дано человеку извне</w:t>
            </w:r>
            <w:r>
              <w:rPr>
                <w:rFonts w:ascii="Times New Roman" w:hAnsi="Times New Roman" w:cs="Times New Roman"/>
                <w:sz w:val="24"/>
                <w:szCs w:val="24"/>
              </w:rPr>
              <w:t>;</w:t>
            </w:r>
          </w:p>
          <w:p w14:paraId="1E349466" w14:textId="36B7F9D5"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не рассматривается в трех измерениях (прошлое, настоящее, будущее)</w:t>
            </w:r>
            <w:r>
              <w:rPr>
                <w:rFonts w:ascii="Times New Roman" w:hAnsi="Times New Roman" w:cs="Times New Roman"/>
                <w:sz w:val="24"/>
                <w:szCs w:val="24"/>
              </w:rPr>
              <w:t>.</w:t>
            </w:r>
          </w:p>
          <w:p w14:paraId="4AF821DE" w14:textId="77777777" w:rsidR="00B64A13" w:rsidRPr="00C004B5" w:rsidRDefault="00B64A13" w:rsidP="00C004B5">
            <w:pPr>
              <w:jc w:val="both"/>
              <w:rPr>
                <w:rFonts w:ascii="Times New Roman" w:hAnsi="Times New Roman" w:cs="Times New Roman"/>
                <w:sz w:val="24"/>
                <w:szCs w:val="24"/>
              </w:rPr>
            </w:pPr>
          </w:p>
          <w:p w14:paraId="622DBD02" w14:textId="2841BC3C"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0FB8D929" w14:textId="77777777" w:rsidR="00B64A13" w:rsidRPr="00C004B5" w:rsidRDefault="00B64A13" w:rsidP="00C004B5">
            <w:pPr>
              <w:jc w:val="both"/>
              <w:rPr>
                <w:rFonts w:ascii="Times New Roman" w:hAnsi="Times New Roman" w:cs="Times New Roman"/>
                <w:sz w:val="24"/>
                <w:szCs w:val="24"/>
              </w:rPr>
            </w:pPr>
          </w:p>
          <w:p w14:paraId="0A6FFAAE" w14:textId="5ECAEA65" w:rsidR="00B64A13" w:rsidRDefault="00B64A13" w:rsidP="00E21AA3">
            <w:pPr>
              <w:jc w:val="both"/>
              <w:rPr>
                <w:rFonts w:ascii="Times New Roman" w:hAnsi="Times New Roman" w:cs="Times New Roman"/>
                <w:sz w:val="24"/>
                <w:szCs w:val="24"/>
              </w:rPr>
            </w:pPr>
            <w:r>
              <w:rPr>
                <w:rFonts w:ascii="Times New Roman" w:hAnsi="Times New Roman" w:cs="Times New Roman"/>
                <w:b/>
                <w:sz w:val="24"/>
                <w:szCs w:val="24"/>
              </w:rPr>
              <w:t>Задание 10.</w:t>
            </w:r>
          </w:p>
          <w:p w14:paraId="5BC878C6" w14:textId="77777777" w:rsidR="00B64A13" w:rsidRDefault="00B64A13" w:rsidP="00E21AA3">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34CE373F" w14:textId="77777777" w:rsidR="00B64A13" w:rsidRDefault="00B64A13" w:rsidP="00E21AA3">
            <w:pPr>
              <w:jc w:val="both"/>
              <w:rPr>
                <w:rFonts w:ascii="Times New Roman" w:hAnsi="Times New Roman" w:cs="Times New Roman"/>
                <w:i/>
                <w:sz w:val="24"/>
                <w:szCs w:val="24"/>
              </w:rPr>
            </w:pPr>
          </w:p>
          <w:p w14:paraId="416FAECB" w14:textId="691DA946" w:rsidR="00B64A13" w:rsidRPr="00E21AA3" w:rsidRDefault="00B64A13" w:rsidP="00C004B5">
            <w:pPr>
              <w:jc w:val="both"/>
              <w:rPr>
                <w:rFonts w:ascii="Times New Roman" w:hAnsi="Times New Roman" w:cs="Times New Roman"/>
                <w:b/>
                <w:sz w:val="24"/>
                <w:szCs w:val="24"/>
              </w:rPr>
            </w:pPr>
            <w:r w:rsidRPr="00E21AA3">
              <w:rPr>
                <w:rFonts w:ascii="Times New Roman" w:hAnsi="Times New Roman" w:cs="Times New Roman"/>
                <w:b/>
                <w:sz w:val="24"/>
                <w:szCs w:val="24"/>
              </w:rPr>
              <w:t>Концепция смысла жизни человека, которая провозглашает жизнь как извлечение из всего пользы:</w:t>
            </w:r>
          </w:p>
          <w:p w14:paraId="147E7762" w14:textId="77777777" w:rsidR="00B64A13" w:rsidRPr="00C004B5" w:rsidRDefault="00B64A13" w:rsidP="00C004B5">
            <w:pPr>
              <w:jc w:val="both"/>
              <w:rPr>
                <w:rFonts w:ascii="Times New Roman" w:hAnsi="Times New Roman" w:cs="Times New Roman"/>
                <w:sz w:val="24"/>
                <w:szCs w:val="24"/>
              </w:rPr>
            </w:pPr>
          </w:p>
          <w:p w14:paraId="749184B9" w14:textId="7390F94B"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утилитаризм</w:t>
            </w:r>
            <w:r>
              <w:rPr>
                <w:rFonts w:ascii="Times New Roman" w:hAnsi="Times New Roman" w:cs="Times New Roman"/>
                <w:sz w:val="24"/>
                <w:szCs w:val="24"/>
              </w:rPr>
              <w:t>;</w:t>
            </w:r>
          </w:p>
          <w:p w14:paraId="0D9DAB64" w14:textId="7310C771"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гедонизм</w:t>
            </w:r>
            <w:r>
              <w:rPr>
                <w:rFonts w:ascii="Times New Roman" w:hAnsi="Times New Roman" w:cs="Times New Roman"/>
                <w:sz w:val="24"/>
                <w:szCs w:val="24"/>
              </w:rPr>
              <w:t>;</w:t>
            </w:r>
          </w:p>
          <w:p w14:paraId="74C4CA4E" w14:textId="7B370027"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этика долга</w:t>
            </w:r>
            <w:r>
              <w:rPr>
                <w:rFonts w:ascii="Times New Roman" w:hAnsi="Times New Roman" w:cs="Times New Roman"/>
                <w:sz w:val="24"/>
                <w:szCs w:val="24"/>
              </w:rPr>
              <w:t>;</w:t>
            </w:r>
          </w:p>
          <w:p w14:paraId="3C920E45" w14:textId="4A431E9C"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эвдемонизм</w:t>
            </w:r>
            <w:r>
              <w:rPr>
                <w:rFonts w:ascii="Times New Roman" w:hAnsi="Times New Roman" w:cs="Times New Roman"/>
                <w:sz w:val="24"/>
                <w:szCs w:val="24"/>
              </w:rPr>
              <w:t>.</w:t>
            </w:r>
          </w:p>
          <w:p w14:paraId="0BFA2935" w14:textId="77777777" w:rsidR="00B64A13" w:rsidRPr="00C004B5" w:rsidRDefault="00B64A13" w:rsidP="00C004B5">
            <w:pPr>
              <w:jc w:val="both"/>
              <w:rPr>
                <w:rFonts w:ascii="Times New Roman" w:hAnsi="Times New Roman" w:cs="Times New Roman"/>
                <w:sz w:val="24"/>
                <w:szCs w:val="24"/>
              </w:rPr>
            </w:pPr>
          </w:p>
          <w:p w14:paraId="4A3A3153" w14:textId="54565487"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35832933" w14:textId="77777777" w:rsidR="00B64A13" w:rsidRPr="00C004B5" w:rsidRDefault="00B64A13" w:rsidP="00C004B5">
            <w:pPr>
              <w:jc w:val="both"/>
              <w:rPr>
                <w:rFonts w:ascii="Times New Roman" w:hAnsi="Times New Roman" w:cs="Times New Roman"/>
                <w:sz w:val="24"/>
                <w:szCs w:val="24"/>
              </w:rPr>
            </w:pPr>
          </w:p>
          <w:p w14:paraId="495A4FFD" w14:textId="683E315A" w:rsidR="00B64A13" w:rsidRDefault="00B64A13" w:rsidP="00E21AA3">
            <w:pPr>
              <w:jc w:val="both"/>
              <w:rPr>
                <w:rFonts w:ascii="Times New Roman" w:hAnsi="Times New Roman" w:cs="Times New Roman"/>
                <w:sz w:val="24"/>
                <w:szCs w:val="24"/>
              </w:rPr>
            </w:pPr>
            <w:r>
              <w:rPr>
                <w:rFonts w:ascii="Times New Roman" w:hAnsi="Times New Roman" w:cs="Times New Roman"/>
                <w:b/>
                <w:sz w:val="24"/>
                <w:szCs w:val="24"/>
              </w:rPr>
              <w:t>Задание 11.</w:t>
            </w:r>
          </w:p>
          <w:p w14:paraId="153E9D60" w14:textId="77777777" w:rsidR="00B64A13" w:rsidRDefault="00B64A13" w:rsidP="00E21AA3">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1E2838E7" w14:textId="77777777" w:rsidR="00B64A13" w:rsidRDefault="00B64A13" w:rsidP="00E21AA3">
            <w:pPr>
              <w:jc w:val="both"/>
              <w:rPr>
                <w:rFonts w:ascii="Times New Roman" w:hAnsi="Times New Roman" w:cs="Times New Roman"/>
                <w:i/>
                <w:sz w:val="24"/>
                <w:szCs w:val="24"/>
              </w:rPr>
            </w:pPr>
          </w:p>
          <w:p w14:paraId="03D06086" w14:textId="0BE095A4" w:rsidR="00B64A13" w:rsidRPr="00E21AA3" w:rsidRDefault="00B64A13" w:rsidP="00C004B5">
            <w:pPr>
              <w:jc w:val="both"/>
              <w:rPr>
                <w:rFonts w:ascii="Times New Roman" w:hAnsi="Times New Roman" w:cs="Times New Roman"/>
                <w:b/>
                <w:sz w:val="24"/>
                <w:szCs w:val="24"/>
              </w:rPr>
            </w:pPr>
            <w:r w:rsidRPr="00E21AA3">
              <w:rPr>
                <w:rFonts w:ascii="Times New Roman" w:hAnsi="Times New Roman" w:cs="Times New Roman"/>
                <w:b/>
                <w:sz w:val="24"/>
                <w:szCs w:val="24"/>
              </w:rPr>
              <w:t>Проблема смысла и значения жизни и смерти была одной из центральных в философии …</w:t>
            </w:r>
          </w:p>
          <w:p w14:paraId="4A7C0E48" w14:textId="77777777" w:rsidR="00B64A13" w:rsidRDefault="00B64A13" w:rsidP="00C004B5">
            <w:pPr>
              <w:jc w:val="both"/>
              <w:rPr>
                <w:rFonts w:ascii="Times New Roman" w:hAnsi="Times New Roman" w:cs="Times New Roman"/>
                <w:sz w:val="24"/>
                <w:szCs w:val="24"/>
              </w:rPr>
            </w:pPr>
          </w:p>
          <w:p w14:paraId="6C13A3BB" w14:textId="0245CAA7" w:rsidR="00B64A13" w:rsidRPr="00E21AA3" w:rsidRDefault="00B64A13" w:rsidP="00C004B5">
            <w:pPr>
              <w:jc w:val="both"/>
              <w:rPr>
                <w:rFonts w:ascii="Times New Roman" w:hAnsi="Times New Roman" w:cs="Times New Roman"/>
                <w:sz w:val="24"/>
                <w:szCs w:val="24"/>
              </w:rPr>
            </w:pPr>
            <w:r w:rsidRPr="00E21AA3">
              <w:rPr>
                <w:rFonts w:ascii="Times New Roman" w:hAnsi="Times New Roman" w:cs="Times New Roman"/>
                <w:sz w:val="24"/>
                <w:szCs w:val="24"/>
              </w:rPr>
              <w:t>1) Шопенгауэра;</w:t>
            </w:r>
          </w:p>
          <w:p w14:paraId="487D3FD5" w14:textId="07BF8C9F"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Аристотеля</w:t>
            </w:r>
            <w:r>
              <w:rPr>
                <w:rFonts w:ascii="Times New Roman" w:hAnsi="Times New Roman" w:cs="Times New Roman"/>
                <w:sz w:val="24"/>
                <w:szCs w:val="24"/>
              </w:rPr>
              <w:t>;</w:t>
            </w:r>
          </w:p>
          <w:p w14:paraId="0806B4CF" w14:textId="7E916393"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Декарта</w:t>
            </w:r>
            <w:r>
              <w:rPr>
                <w:rFonts w:ascii="Times New Roman" w:hAnsi="Times New Roman" w:cs="Times New Roman"/>
                <w:sz w:val="24"/>
                <w:szCs w:val="24"/>
              </w:rPr>
              <w:t>;</w:t>
            </w:r>
          </w:p>
          <w:p w14:paraId="0453284B" w14:textId="502D0163" w:rsidR="00B64A13"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к) Маркса</w:t>
            </w:r>
            <w:r>
              <w:rPr>
                <w:rFonts w:ascii="Times New Roman" w:hAnsi="Times New Roman" w:cs="Times New Roman"/>
                <w:sz w:val="24"/>
                <w:szCs w:val="24"/>
              </w:rPr>
              <w:t>.</w:t>
            </w:r>
          </w:p>
          <w:p w14:paraId="699B1771" w14:textId="77777777" w:rsidR="00B64A13" w:rsidRPr="00C004B5" w:rsidRDefault="00B64A13" w:rsidP="00C004B5">
            <w:pPr>
              <w:jc w:val="both"/>
              <w:rPr>
                <w:rFonts w:ascii="Times New Roman" w:hAnsi="Times New Roman" w:cs="Times New Roman"/>
                <w:sz w:val="24"/>
                <w:szCs w:val="24"/>
              </w:rPr>
            </w:pPr>
          </w:p>
          <w:p w14:paraId="053D767A" w14:textId="031847A5"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21F6E6C3" w14:textId="77777777" w:rsidR="00B64A13" w:rsidRPr="00C004B5" w:rsidRDefault="00B64A13" w:rsidP="00C004B5">
            <w:pPr>
              <w:jc w:val="both"/>
              <w:rPr>
                <w:rFonts w:ascii="Times New Roman" w:hAnsi="Times New Roman" w:cs="Times New Roman"/>
                <w:sz w:val="24"/>
                <w:szCs w:val="24"/>
              </w:rPr>
            </w:pPr>
          </w:p>
          <w:p w14:paraId="1F8F83E3" w14:textId="510FCD0E" w:rsidR="00B64A13" w:rsidRDefault="00B64A13" w:rsidP="00E21AA3">
            <w:pPr>
              <w:jc w:val="both"/>
              <w:rPr>
                <w:rFonts w:ascii="Times New Roman" w:hAnsi="Times New Roman" w:cs="Times New Roman"/>
                <w:sz w:val="24"/>
                <w:szCs w:val="24"/>
              </w:rPr>
            </w:pPr>
            <w:r>
              <w:rPr>
                <w:rFonts w:ascii="Times New Roman" w:hAnsi="Times New Roman" w:cs="Times New Roman"/>
                <w:b/>
                <w:sz w:val="24"/>
                <w:szCs w:val="24"/>
              </w:rPr>
              <w:t>Задание 12.</w:t>
            </w:r>
          </w:p>
          <w:p w14:paraId="53AB9B21" w14:textId="720FBCA7" w:rsidR="00B64A13" w:rsidRDefault="00B64A13" w:rsidP="00C004B5">
            <w:pPr>
              <w:jc w:val="both"/>
              <w:rPr>
                <w:rFonts w:ascii="Times New Roman" w:hAnsi="Times New Roman" w:cs="Times New Roman"/>
                <w:sz w:val="24"/>
                <w:szCs w:val="24"/>
              </w:rPr>
            </w:pPr>
          </w:p>
          <w:p w14:paraId="10F90F59" w14:textId="77777777" w:rsidR="00B64A13" w:rsidRDefault="00B64A13" w:rsidP="00E21AA3">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3DCE96BC" w14:textId="77777777" w:rsidR="00B64A13" w:rsidRDefault="00B64A13" w:rsidP="00E21AA3">
            <w:pPr>
              <w:jc w:val="both"/>
              <w:rPr>
                <w:rFonts w:ascii="Times New Roman" w:hAnsi="Times New Roman" w:cs="Times New Roman"/>
                <w:i/>
                <w:sz w:val="24"/>
                <w:szCs w:val="24"/>
              </w:rPr>
            </w:pPr>
          </w:p>
          <w:p w14:paraId="17FF8269" w14:textId="14395A6B" w:rsidR="00B64A13" w:rsidRPr="00E21AA3" w:rsidRDefault="00B64A13" w:rsidP="00C004B5">
            <w:pPr>
              <w:jc w:val="both"/>
              <w:rPr>
                <w:rFonts w:ascii="Times New Roman" w:hAnsi="Times New Roman" w:cs="Times New Roman"/>
                <w:b/>
                <w:sz w:val="24"/>
                <w:szCs w:val="24"/>
              </w:rPr>
            </w:pPr>
            <w:r w:rsidRPr="00E21AA3">
              <w:rPr>
                <w:rFonts w:ascii="Times New Roman" w:hAnsi="Times New Roman" w:cs="Times New Roman"/>
                <w:b/>
                <w:sz w:val="24"/>
                <w:szCs w:val="24"/>
              </w:rPr>
              <w:t>Представители экзистенциализма полагали, что смысл жизни прежде всего определяется…</w:t>
            </w:r>
          </w:p>
          <w:p w14:paraId="774E67E6" w14:textId="77777777" w:rsidR="00B64A13" w:rsidRPr="00C004B5" w:rsidRDefault="00B64A13" w:rsidP="00C004B5">
            <w:pPr>
              <w:jc w:val="both"/>
              <w:rPr>
                <w:rFonts w:ascii="Times New Roman" w:hAnsi="Times New Roman" w:cs="Times New Roman"/>
                <w:sz w:val="24"/>
                <w:szCs w:val="24"/>
              </w:rPr>
            </w:pPr>
          </w:p>
          <w:p w14:paraId="403AB921" w14:textId="4DF714BB"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lastRenderedPageBreak/>
              <w:t>1)</w:t>
            </w:r>
            <w:r w:rsidRPr="00C004B5">
              <w:rPr>
                <w:rFonts w:ascii="Times New Roman" w:hAnsi="Times New Roman" w:cs="Times New Roman"/>
                <w:sz w:val="24"/>
                <w:szCs w:val="24"/>
              </w:rPr>
              <w:t xml:space="preserve"> культурными традициями</w:t>
            </w:r>
            <w:r>
              <w:rPr>
                <w:rFonts w:ascii="Times New Roman" w:hAnsi="Times New Roman" w:cs="Times New Roman"/>
                <w:sz w:val="24"/>
                <w:szCs w:val="24"/>
              </w:rPr>
              <w:t>;</w:t>
            </w:r>
          </w:p>
          <w:p w14:paraId="27DD0FAA" w14:textId="3451CDF4"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самим человеком</w:t>
            </w:r>
            <w:r>
              <w:rPr>
                <w:rFonts w:ascii="Times New Roman" w:hAnsi="Times New Roman" w:cs="Times New Roman"/>
                <w:sz w:val="24"/>
                <w:szCs w:val="24"/>
              </w:rPr>
              <w:t>;</w:t>
            </w:r>
          </w:p>
          <w:p w14:paraId="66AEBD14" w14:textId="20D26A06"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социальными нормами</w:t>
            </w:r>
            <w:r>
              <w:rPr>
                <w:rFonts w:ascii="Times New Roman" w:hAnsi="Times New Roman" w:cs="Times New Roman"/>
                <w:sz w:val="24"/>
                <w:szCs w:val="24"/>
              </w:rPr>
              <w:t>;</w:t>
            </w:r>
          </w:p>
          <w:p w14:paraId="58989DAD" w14:textId="403DDDB7"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философскими учениями</w:t>
            </w:r>
            <w:r>
              <w:rPr>
                <w:rFonts w:ascii="Times New Roman" w:hAnsi="Times New Roman" w:cs="Times New Roman"/>
                <w:sz w:val="24"/>
                <w:szCs w:val="24"/>
              </w:rPr>
              <w:t>.</w:t>
            </w:r>
          </w:p>
          <w:p w14:paraId="206F7F23" w14:textId="77777777" w:rsidR="00B64A13" w:rsidRPr="00C004B5" w:rsidRDefault="00B64A13" w:rsidP="00C004B5">
            <w:pPr>
              <w:jc w:val="both"/>
              <w:rPr>
                <w:rFonts w:ascii="Times New Roman" w:hAnsi="Times New Roman" w:cs="Times New Roman"/>
                <w:sz w:val="24"/>
                <w:szCs w:val="24"/>
              </w:rPr>
            </w:pPr>
          </w:p>
          <w:p w14:paraId="1BFDDAD7" w14:textId="0FCEBCD0" w:rsidR="00B64A13"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092E25CC" w14:textId="77777777" w:rsidR="00B64A13" w:rsidRPr="00C004B5" w:rsidRDefault="00B64A13" w:rsidP="00C004B5">
            <w:pPr>
              <w:jc w:val="both"/>
              <w:rPr>
                <w:rFonts w:ascii="Times New Roman" w:hAnsi="Times New Roman" w:cs="Times New Roman"/>
                <w:sz w:val="24"/>
                <w:szCs w:val="24"/>
              </w:rPr>
            </w:pPr>
          </w:p>
          <w:p w14:paraId="1809D464" w14:textId="2552FA96" w:rsidR="00B64A13" w:rsidRDefault="00B64A13" w:rsidP="00E21AA3">
            <w:pPr>
              <w:jc w:val="both"/>
              <w:rPr>
                <w:rFonts w:ascii="Times New Roman" w:hAnsi="Times New Roman" w:cs="Times New Roman"/>
                <w:sz w:val="24"/>
                <w:szCs w:val="24"/>
              </w:rPr>
            </w:pPr>
            <w:r>
              <w:rPr>
                <w:rFonts w:ascii="Times New Roman" w:hAnsi="Times New Roman" w:cs="Times New Roman"/>
                <w:b/>
                <w:sz w:val="24"/>
                <w:szCs w:val="24"/>
              </w:rPr>
              <w:t>Задание 13.</w:t>
            </w:r>
          </w:p>
          <w:p w14:paraId="05F056A1" w14:textId="77777777" w:rsidR="00B64A13" w:rsidRDefault="00B64A13" w:rsidP="00E21AA3">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703804C6" w14:textId="77777777" w:rsidR="00B64A13" w:rsidRDefault="00B64A13" w:rsidP="00E21AA3">
            <w:pPr>
              <w:jc w:val="both"/>
              <w:rPr>
                <w:rFonts w:ascii="Times New Roman" w:hAnsi="Times New Roman" w:cs="Times New Roman"/>
                <w:i/>
                <w:sz w:val="24"/>
                <w:szCs w:val="24"/>
              </w:rPr>
            </w:pPr>
          </w:p>
          <w:p w14:paraId="74C128D1" w14:textId="2C6D297C" w:rsidR="00B64A13" w:rsidRPr="00E21AA3" w:rsidRDefault="00B64A13" w:rsidP="00C004B5">
            <w:pPr>
              <w:jc w:val="both"/>
              <w:rPr>
                <w:rFonts w:ascii="Times New Roman" w:hAnsi="Times New Roman" w:cs="Times New Roman"/>
                <w:b/>
                <w:sz w:val="24"/>
                <w:szCs w:val="24"/>
              </w:rPr>
            </w:pPr>
            <w:r w:rsidRPr="00E21AA3">
              <w:rPr>
                <w:rFonts w:ascii="Times New Roman" w:hAnsi="Times New Roman" w:cs="Times New Roman"/>
                <w:b/>
                <w:sz w:val="24"/>
                <w:szCs w:val="24"/>
              </w:rPr>
              <w:t>Смысл жизни пантеизм и материализм усматривают в …</w:t>
            </w:r>
          </w:p>
          <w:p w14:paraId="72DD4DAA" w14:textId="77777777" w:rsidR="00B64A13" w:rsidRPr="00E21AA3" w:rsidRDefault="00B64A13" w:rsidP="00C004B5">
            <w:pPr>
              <w:jc w:val="both"/>
              <w:rPr>
                <w:rFonts w:ascii="Times New Roman" w:hAnsi="Times New Roman" w:cs="Times New Roman"/>
                <w:b/>
                <w:sz w:val="24"/>
                <w:szCs w:val="24"/>
              </w:rPr>
            </w:pPr>
          </w:p>
          <w:p w14:paraId="3147DB67" w14:textId="20D48622"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 самой жизни;</w:t>
            </w:r>
          </w:p>
          <w:p w14:paraId="2CB8D377" w14:textId="1EC292DA"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 экзистенции;</w:t>
            </w:r>
          </w:p>
          <w:p w14:paraId="499535ED" w14:textId="0C5BA80A"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материи</w:t>
            </w:r>
            <w:r>
              <w:rPr>
                <w:rFonts w:ascii="Times New Roman" w:hAnsi="Times New Roman" w:cs="Times New Roman"/>
                <w:sz w:val="24"/>
                <w:szCs w:val="24"/>
              </w:rPr>
              <w:t>;</w:t>
            </w:r>
          </w:p>
          <w:p w14:paraId="7C4299B0" w14:textId="70BB8928"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существовании объектов</w:t>
            </w:r>
            <w:r>
              <w:rPr>
                <w:rFonts w:ascii="Times New Roman" w:hAnsi="Times New Roman" w:cs="Times New Roman"/>
                <w:sz w:val="24"/>
                <w:szCs w:val="24"/>
              </w:rPr>
              <w:t>.</w:t>
            </w:r>
          </w:p>
          <w:p w14:paraId="6589C887" w14:textId="77777777" w:rsidR="00B64A13" w:rsidRPr="00C004B5" w:rsidRDefault="00B64A13" w:rsidP="00C004B5">
            <w:pPr>
              <w:jc w:val="both"/>
              <w:rPr>
                <w:rFonts w:ascii="Times New Roman" w:hAnsi="Times New Roman" w:cs="Times New Roman"/>
                <w:sz w:val="24"/>
                <w:szCs w:val="24"/>
              </w:rPr>
            </w:pPr>
          </w:p>
          <w:p w14:paraId="220EF7EA" w14:textId="0F58B542"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334992F7" w14:textId="77777777" w:rsidR="00B64A13" w:rsidRPr="00C004B5" w:rsidRDefault="00B64A13" w:rsidP="00C004B5">
            <w:pPr>
              <w:jc w:val="both"/>
              <w:rPr>
                <w:rFonts w:ascii="Times New Roman" w:hAnsi="Times New Roman" w:cs="Times New Roman"/>
                <w:sz w:val="24"/>
                <w:szCs w:val="24"/>
              </w:rPr>
            </w:pPr>
          </w:p>
          <w:p w14:paraId="20DF8593" w14:textId="21AF4484" w:rsidR="00B64A13" w:rsidRDefault="00B64A13" w:rsidP="002F7AF4">
            <w:pPr>
              <w:jc w:val="both"/>
              <w:rPr>
                <w:rFonts w:ascii="Times New Roman" w:hAnsi="Times New Roman" w:cs="Times New Roman"/>
                <w:sz w:val="24"/>
                <w:szCs w:val="24"/>
              </w:rPr>
            </w:pPr>
            <w:r>
              <w:rPr>
                <w:rFonts w:ascii="Times New Roman" w:hAnsi="Times New Roman" w:cs="Times New Roman"/>
                <w:b/>
                <w:sz w:val="24"/>
                <w:szCs w:val="24"/>
              </w:rPr>
              <w:t>Задание 14.</w:t>
            </w:r>
          </w:p>
          <w:p w14:paraId="3B46050D" w14:textId="77777777" w:rsidR="00B64A13" w:rsidRDefault="00B64A13" w:rsidP="002F7AF4">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083C86DD" w14:textId="77777777" w:rsidR="00B64A13" w:rsidRDefault="00B64A13" w:rsidP="002F7AF4">
            <w:pPr>
              <w:jc w:val="both"/>
              <w:rPr>
                <w:rFonts w:ascii="Times New Roman" w:hAnsi="Times New Roman" w:cs="Times New Roman"/>
                <w:i/>
                <w:sz w:val="24"/>
                <w:szCs w:val="24"/>
              </w:rPr>
            </w:pPr>
          </w:p>
          <w:p w14:paraId="2897E819" w14:textId="170F76A3" w:rsidR="00B64A13" w:rsidRPr="002F7AF4" w:rsidRDefault="00B64A13" w:rsidP="00C004B5">
            <w:pPr>
              <w:jc w:val="both"/>
              <w:rPr>
                <w:rFonts w:ascii="Times New Roman" w:hAnsi="Times New Roman" w:cs="Times New Roman"/>
                <w:b/>
                <w:sz w:val="24"/>
                <w:szCs w:val="24"/>
              </w:rPr>
            </w:pPr>
            <w:r w:rsidRPr="002F7AF4">
              <w:rPr>
                <w:rFonts w:ascii="Times New Roman" w:hAnsi="Times New Roman" w:cs="Times New Roman"/>
                <w:b/>
                <w:sz w:val="24"/>
                <w:szCs w:val="24"/>
              </w:rPr>
              <w:t>Выберите правильное определение общественного сознания:</w:t>
            </w:r>
          </w:p>
          <w:p w14:paraId="47470EF3" w14:textId="77777777" w:rsidR="00B64A13" w:rsidRPr="00C004B5" w:rsidRDefault="00B64A13" w:rsidP="00C004B5">
            <w:pPr>
              <w:jc w:val="both"/>
              <w:rPr>
                <w:rFonts w:ascii="Times New Roman" w:hAnsi="Times New Roman" w:cs="Times New Roman"/>
                <w:sz w:val="24"/>
                <w:szCs w:val="24"/>
              </w:rPr>
            </w:pPr>
          </w:p>
          <w:p w14:paraId="66AFBCCE" w14:textId="4CEB8D46"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общественное сознание есть осознание того, что развитие общества зависит от личности главы государства</w:t>
            </w:r>
            <w:r>
              <w:rPr>
                <w:rFonts w:ascii="Times New Roman" w:hAnsi="Times New Roman" w:cs="Times New Roman"/>
                <w:sz w:val="24"/>
                <w:szCs w:val="24"/>
              </w:rPr>
              <w:t>;</w:t>
            </w:r>
          </w:p>
          <w:p w14:paraId="7EEB0DBD" w14:textId="30526567"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общественное сознание есть осознание необходимости рационального отношения к воспитанию будущих поколений и к самому человеку</w:t>
            </w:r>
            <w:r>
              <w:rPr>
                <w:rFonts w:ascii="Times New Roman" w:hAnsi="Times New Roman" w:cs="Times New Roman"/>
                <w:sz w:val="24"/>
                <w:szCs w:val="24"/>
              </w:rPr>
              <w:t>;</w:t>
            </w:r>
          </w:p>
          <w:p w14:paraId="1A7B02E0" w14:textId="6F09B825"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общественное сознание есть осознание обществом самого себя, своего общественного бытия и окружающей действительности</w:t>
            </w:r>
            <w:r>
              <w:rPr>
                <w:rFonts w:ascii="Times New Roman" w:hAnsi="Times New Roman" w:cs="Times New Roman"/>
                <w:sz w:val="24"/>
                <w:szCs w:val="24"/>
              </w:rPr>
              <w:t>.</w:t>
            </w:r>
          </w:p>
          <w:p w14:paraId="62EA5422" w14:textId="77777777" w:rsidR="00B64A13" w:rsidRPr="00C004B5" w:rsidRDefault="00B64A13" w:rsidP="00C004B5">
            <w:pPr>
              <w:jc w:val="both"/>
              <w:rPr>
                <w:rFonts w:ascii="Times New Roman" w:hAnsi="Times New Roman" w:cs="Times New Roman"/>
                <w:sz w:val="24"/>
                <w:szCs w:val="24"/>
              </w:rPr>
            </w:pPr>
          </w:p>
          <w:p w14:paraId="7C29FE8C" w14:textId="231DE742"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72174362" w14:textId="77777777" w:rsidR="00B64A13" w:rsidRPr="00C004B5" w:rsidRDefault="00B64A13" w:rsidP="00C004B5">
            <w:pPr>
              <w:jc w:val="both"/>
              <w:rPr>
                <w:rFonts w:ascii="Times New Roman" w:hAnsi="Times New Roman" w:cs="Times New Roman"/>
                <w:sz w:val="24"/>
                <w:szCs w:val="24"/>
              </w:rPr>
            </w:pPr>
          </w:p>
          <w:p w14:paraId="6A562C5E" w14:textId="578206F8" w:rsidR="00B64A13" w:rsidRDefault="00B64A13" w:rsidP="002F7AF4">
            <w:pPr>
              <w:jc w:val="both"/>
              <w:rPr>
                <w:rFonts w:ascii="Times New Roman" w:hAnsi="Times New Roman" w:cs="Times New Roman"/>
                <w:sz w:val="24"/>
                <w:szCs w:val="24"/>
              </w:rPr>
            </w:pPr>
            <w:r>
              <w:rPr>
                <w:rFonts w:ascii="Times New Roman" w:hAnsi="Times New Roman" w:cs="Times New Roman"/>
                <w:b/>
                <w:sz w:val="24"/>
                <w:szCs w:val="24"/>
              </w:rPr>
              <w:t>Задание 15.</w:t>
            </w:r>
          </w:p>
          <w:p w14:paraId="70211CC5" w14:textId="51EAC24E" w:rsidR="00B64A13" w:rsidRDefault="00B64A13" w:rsidP="002F7AF4">
            <w:pPr>
              <w:rPr>
                <w:rFonts w:ascii="Times New Roman" w:hAnsi="Times New Roman" w:cs="Times New Roman"/>
                <w:i/>
                <w:sz w:val="24"/>
                <w:szCs w:val="24"/>
              </w:rPr>
            </w:pPr>
            <w:r w:rsidRPr="002F7AF4">
              <w:rPr>
                <w:rFonts w:ascii="Times New Roman" w:hAnsi="Times New Roman" w:cs="Times New Roman"/>
                <w:i/>
                <w:sz w:val="24"/>
                <w:szCs w:val="24"/>
              </w:rPr>
              <w:t>Прочитайте текст и выберите все правильные варианты ответа.</w:t>
            </w:r>
          </w:p>
          <w:p w14:paraId="362CFA83" w14:textId="77777777" w:rsidR="00B64A13" w:rsidRPr="002F7AF4" w:rsidRDefault="00B64A13" w:rsidP="002F7AF4">
            <w:pPr>
              <w:rPr>
                <w:rFonts w:ascii="Times New Roman" w:hAnsi="Times New Roman" w:cs="Times New Roman"/>
                <w:i/>
                <w:sz w:val="24"/>
                <w:szCs w:val="24"/>
              </w:rPr>
            </w:pPr>
          </w:p>
          <w:p w14:paraId="0180F0A1" w14:textId="04B5A788" w:rsidR="00B64A13" w:rsidRPr="002F7AF4" w:rsidRDefault="00B64A13" w:rsidP="00C004B5">
            <w:pPr>
              <w:jc w:val="both"/>
              <w:rPr>
                <w:rFonts w:ascii="Times New Roman" w:hAnsi="Times New Roman" w:cs="Times New Roman"/>
                <w:b/>
                <w:sz w:val="24"/>
                <w:szCs w:val="24"/>
              </w:rPr>
            </w:pPr>
            <w:r w:rsidRPr="002F7AF4">
              <w:rPr>
                <w:rFonts w:ascii="Times New Roman" w:hAnsi="Times New Roman" w:cs="Times New Roman"/>
                <w:b/>
                <w:sz w:val="24"/>
                <w:szCs w:val="24"/>
              </w:rPr>
              <w:t>Выделите уровни общественного сознания:</w:t>
            </w:r>
          </w:p>
          <w:p w14:paraId="47E8BFF5" w14:textId="77777777" w:rsidR="00B64A13" w:rsidRPr="00C004B5" w:rsidRDefault="00B64A13" w:rsidP="00C004B5">
            <w:pPr>
              <w:jc w:val="both"/>
              <w:rPr>
                <w:rFonts w:ascii="Times New Roman" w:hAnsi="Times New Roman" w:cs="Times New Roman"/>
                <w:sz w:val="24"/>
                <w:szCs w:val="24"/>
              </w:rPr>
            </w:pPr>
          </w:p>
          <w:p w14:paraId="4A9C04DD" w14:textId="127906B9"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обыденное и теоретическое сознание</w:t>
            </w:r>
            <w:r>
              <w:rPr>
                <w:rFonts w:ascii="Times New Roman" w:hAnsi="Times New Roman" w:cs="Times New Roman"/>
                <w:sz w:val="24"/>
                <w:szCs w:val="24"/>
              </w:rPr>
              <w:t>;</w:t>
            </w:r>
          </w:p>
          <w:p w14:paraId="5E736ADA" w14:textId="7ACC8F0F"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общественная психология и идеология</w:t>
            </w:r>
            <w:r>
              <w:rPr>
                <w:rFonts w:ascii="Times New Roman" w:hAnsi="Times New Roman" w:cs="Times New Roman"/>
                <w:sz w:val="24"/>
                <w:szCs w:val="24"/>
              </w:rPr>
              <w:t>;</w:t>
            </w:r>
          </w:p>
          <w:p w14:paraId="0CD706F6" w14:textId="5C410380"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осознание политического строя государства</w:t>
            </w:r>
            <w:r>
              <w:rPr>
                <w:rFonts w:ascii="Times New Roman" w:hAnsi="Times New Roman" w:cs="Times New Roman"/>
                <w:sz w:val="24"/>
                <w:szCs w:val="24"/>
              </w:rPr>
              <w:t>;</w:t>
            </w:r>
          </w:p>
          <w:p w14:paraId="3032D612" w14:textId="7B6BAD15"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осознание собственных прав и обязанностей</w:t>
            </w:r>
            <w:r>
              <w:rPr>
                <w:rFonts w:ascii="Times New Roman" w:hAnsi="Times New Roman" w:cs="Times New Roman"/>
                <w:sz w:val="24"/>
                <w:szCs w:val="24"/>
              </w:rPr>
              <w:t>;</w:t>
            </w:r>
          </w:p>
          <w:p w14:paraId="294B4E0D" w14:textId="378F8F0F" w:rsidR="00B64A13"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д) осознание места и роли личности в обществе</w:t>
            </w:r>
            <w:r>
              <w:rPr>
                <w:rFonts w:ascii="Times New Roman" w:hAnsi="Times New Roman" w:cs="Times New Roman"/>
                <w:sz w:val="24"/>
                <w:szCs w:val="24"/>
              </w:rPr>
              <w:t>.</w:t>
            </w:r>
          </w:p>
          <w:p w14:paraId="196FF8BC" w14:textId="77777777" w:rsidR="00B64A13" w:rsidRPr="00C004B5" w:rsidRDefault="00B64A13" w:rsidP="00C004B5">
            <w:pPr>
              <w:jc w:val="both"/>
              <w:rPr>
                <w:rFonts w:ascii="Times New Roman" w:hAnsi="Times New Roman" w:cs="Times New Roman"/>
                <w:sz w:val="24"/>
                <w:szCs w:val="24"/>
              </w:rPr>
            </w:pPr>
          </w:p>
          <w:p w14:paraId="48FE1693" w14:textId="60DE60CB"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56B4D4AD" w14:textId="77777777" w:rsidR="00B64A13" w:rsidRPr="00C004B5" w:rsidRDefault="00B64A13" w:rsidP="00C004B5">
            <w:pPr>
              <w:jc w:val="both"/>
              <w:rPr>
                <w:rFonts w:ascii="Times New Roman" w:hAnsi="Times New Roman" w:cs="Times New Roman"/>
                <w:sz w:val="24"/>
                <w:szCs w:val="24"/>
              </w:rPr>
            </w:pPr>
          </w:p>
          <w:p w14:paraId="35348016" w14:textId="24F58604" w:rsidR="00B64A13" w:rsidRDefault="00B64A13" w:rsidP="002F7AF4">
            <w:pPr>
              <w:jc w:val="both"/>
              <w:rPr>
                <w:rFonts w:ascii="Times New Roman" w:hAnsi="Times New Roman" w:cs="Times New Roman"/>
                <w:sz w:val="24"/>
                <w:szCs w:val="24"/>
              </w:rPr>
            </w:pPr>
            <w:r>
              <w:rPr>
                <w:rFonts w:ascii="Times New Roman" w:hAnsi="Times New Roman" w:cs="Times New Roman"/>
                <w:b/>
                <w:sz w:val="24"/>
                <w:szCs w:val="24"/>
              </w:rPr>
              <w:t>Задание 16.</w:t>
            </w:r>
          </w:p>
          <w:p w14:paraId="575ABFD6" w14:textId="77777777" w:rsidR="00B64A13" w:rsidRDefault="00B64A13" w:rsidP="002F7AF4">
            <w:pPr>
              <w:rPr>
                <w:rFonts w:ascii="Times New Roman" w:hAnsi="Times New Roman" w:cs="Times New Roman"/>
                <w:i/>
                <w:sz w:val="24"/>
                <w:szCs w:val="24"/>
              </w:rPr>
            </w:pPr>
            <w:r>
              <w:rPr>
                <w:rFonts w:ascii="Times New Roman" w:hAnsi="Times New Roman" w:cs="Times New Roman"/>
                <w:i/>
                <w:sz w:val="24"/>
                <w:szCs w:val="24"/>
              </w:rPr>
              <w:lastRenderedPageBreak/>
              <w:t>Прочитайте текст и выберите все правильные варианты ответа.</w:t>
            </w:r>
          </w:p>
          <w:p w14:paraId="4F7E5985" w14:textId="77777777" w:rsidR="00B64A13" w:rsidRDefault="00B64A13" w:rsidP="002F7AF4">
            <w:pPr>
              <w:rPr>
                <w:rFonts w:ascii="Times New Roman" w:hAnsi="Times New Roman" w:cs="Times New Roman"/>
                <w:i/>
                <w:sz w:val="24"/>
                <w:szCs w:val="24"/>
              </w:rPr>
            </w:pPr>
          </w:p>
          <w:p w14:paraId="724FD16D" w14:textId="3C3208C5" w:rsidR="00B64A13" w:rsidRPr="002F7AF4" w:rsidRDefault="00B64A13" w:rsidP="00C004B5">
            <w:pPr>
              <w:jc w:val="both"/>
              <w:rPr>
                <w:rFonts w:ascii="Times New Roman" w:hAnsi="Times New Roman" w:cs="Times New Roman"/>
                <w:b/>
                <w:sz w:val="24"/>
                <w:szCs w:val="24"/>
              </w:rPr>
            </w:pPr>
            <w:r w:rsidRPr="002F7AF4">
              <w:rPr>
                <w:rFonts w:ascii="Times New Roman" w:hAnsi="Times New Roman" w:cs="Times New Roman"/>
                <w:b/>
                <w:sz w:val="24"/>
                <w:szCs w:val="24"/>
              </w:rPr>
              <w:t>Какие из перечисленных феноменов являются формами общественного сознания?</w:t>
            </w:r>
          </w:p>
          <w:p w14:paraId="66873785" w14:textId="77777777" w:rsidR="00B64A13" w:rsidRPr="00C004B5" w:rsidRDefault="00B64A13" w:rsidP="00C004B5">
            <w:pPr>
              <w:jc w:val="both"/>
              <w:rPr>
                <w:rFonts w:ascii="Times New Roman" w:hAnsi="Times New Roman" w:cs="Times New Roman"/>
                <w:sz w:val="24"/>
                <w:szCs w:val="24"/>
              </w:rPr>
            </w:pPr>
          </w:p>
          <w:p w14:paraId="7B2247F7" w14:textId="21E38131"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религия</w:t>
            </w:r>
            <w:r>
              <w:rPr>
                <w:rFonts w:ascii="Times New Roman" w:hAnsi="Times New Roman" w:cs="Times New Roman"/>
                <w:sz w:val="24"/>
                <w:szCs w:val="24"/>
              </w:rPr>
              <w:t>;</w:t>
            </w:r>
          </w:p>
          <w:p w14:paraId="6D2FDB38" w14:textId="0D1E9DA9"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жилищные проблемы гражданина</w:t>
            </w:r>
            <w:r>
              <w:rPr>
                <w:rFonts w:ascii="Times New Roman" w:hAnsi="Times New Roman" w:cs="Times New Roman"/>
                <w:sz w:val="24"/>
                <w:szCs w:val="24"/>
              </w:rPr>
              <w:t>;</w:t>
            </w:r>
          </w:p>
          <w:p w14:paraId="5FF9E35C" w14:textId="12C03F6C"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наука и философия</w:t>
            </w:r>
            <w:r>
              <w:rPr>
                <w:rFonts w:ascii="Times New Roman" w:hAnsi="Times New Roman" w:cs="Times New Roman"/>
                <w:sz w:val="24"/>
                <w:szCs w:val="24"/>
              </w:rPr>
              <w:t>;</w:t>
            </w:r>
          </w:p>
          <w:p w14:paraId="10942F8B" w14:textId="6550D4DA"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свобода</w:t>
            </w:r>
            <w:r>
              <w:rPr>
                <w:rFonts w:ascii="Times New Roman" w:hAnsi="Times New Roman" w:cs="Times New Roman"/>
                <w:sz w:val="24"/>
                <w:szCs w:val="24"/>
              </w:rPr>
              <w:t>.</w:t>
            </w:r>
          </w:p>
          <w:p w14:paraId="69028E0D" w14:textId="77777777" w:rsidR="00B64A13" w:rsidRPr="00C004B5" w:rsidRDefault="00B64A13" w:rsidP="00C004B5">
            <w:pPr>
              <w:jc w:val="both"/>
              <w:rPr>
                <w:rFonts w:ascii="Times New Roman" w:hAnsi="Times New Roman" w:cs="Times New Roman"/>
                <w:sz w:val="24"/>
                <w:szCs w:val="24"/>
              </w:rPr>
            </w:pPr>
          </w:p>
          <w:p w14:paraId="1FF0A949" w14:textId="2304E623"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6E9B1B6D" w14:textId="77777777" w:rsidR="00B64A13" w:rsidRPr="00C004B5" w:rsidRDefault="00B64A13" w:rsidP="00C004B5">
            <w:pPr>
              <w:jc w:val="both"/>
              <w:rPr>
                <w:rFonts w:ascii="Times New Roman" w:hAnsi="Times New Roman" w:cs="Times New Roman"/>
                <w:sz w:val="24"/>
                <w:szCs w:val="24"/>
              </w:rPr>
            </w:pPr>
          </w:p>
          <w:p w14:paraId="0EC6EDF0" w14:textId="7F554639" w:rsidR="00B64A13" w:rsidRDefault="00B64A13" w:rsidP="002F7AF4">
            <w:pPr>
              <w:jc w:val="both"/>
              <w:rPr>
                <w:rFonts w:ascii="Times New Roman" w:hAnsi="Times New Roman" w:cs="Times New Roman"/>
                <w:sz w:val="24"/>
                <w:szCs w:val="24"/>
              </w:rPr>
            </w:pPr>
            <w:r>
              <w:rPr>
                <w:rFonts w:ascii="Times New Roman" w:hAnsi="Times New Roman" w:cs="Times New Roman"/>
                <w:b/>
                <w:sz w:val="24"/>
                <w:szCs w:val="24"/>
              </w:rPr>
              <w:t>Задание 17.</w:t>
            </w:r>
          </w:p>
          <w:p w14:paraId="3D64303E" w14:textId="77777777" w:rsidR="00B64A13" w:rsidRDefault="00B64A13" w:rsidP="002F7AF4">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79B7DBC" w14:textId="77777777" w:rsidR="00B64A13" w:rsidRDefault="00B64A13" w:rsidP="002F7AF4">
            <w:pPr>
              <w:jc w:val="both"/>
              <w:rPr>
                <w:rFonts w:ascii="Times New Roman" w:hAnsi="Times New Roman" w:cs="Times New Roman"/>
                <w:i/>
                <w:sz w:val="24"/>
                <w:szCs w:val="24"/>
              </w:rPr>
            </w:pPr>
          </w:p>
          <w:p w14:paraId="4F78107E" w14:textId="107AC729" w:rsidR="00B64A13"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Социальная сфера общества включает в себя…</w:t>
            </w:r>
          </w:p>
          <w:p w14:paraId="51372B76" w14:textId="77777777" w:rsidR="00B64A13" w:rsidRPr="00C004B5" w:rsidRDefault="00B64A13" w:rsidP="00C004B5">
            <w:pPr>
              <w:jc w:val="both"/>
              <w:rPr>
                <w:rFonts w:ascii="Times New Roman" w:hAnsi="Times New Roman" w:cs="Times New Roman"/>
                <w:sz w:val="24"/>
                <w:szCs w:val="24"/>
              </w:rPr>
            </w:pPr>
          </w:p>
          <w:p w14:paraId="4C1DA131" w14:textId="39332BC2"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транснациональные корпорации</w:t>
            </w:r>
            <w:r>
              <w:rPr>
                <w:rFonts w:ascii="Times New Roman" w:hAnsi="Times New Roman" w:cs="Times New Roman"/>
                <w:sz w:val="24"/>
                <w:szCs w:val="24"/>
              </w:rPr>
              <w:t>;</w:t>
            </w:r>
          </w:p>
          <w:p w14:paraId="27BDB277" w14:textId="5C4BC591"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общности людей</w:t>
            </w:r>
            <w:r>
              <w:rPr>
                <w:rFonts w:ascii="Times New Roman" w:hAnsi="Times New Roman" w:cs="Times New Roman"/>
                <w:sz w:val="24"/>
                <w:szCs w:val="24"/>
              </w:rPr>
              <w:t>;</w:t>
            </w:r>
          </w:p>
          <w:p w14:paraId="337434A8" w14:textId="1D74CB4D"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средства производства</w:t>
            </w:r>
            <w:r>
              <w:rPr>
                <w:rFonts w:ascii="Times New Roman" w:hAnsi="Times New Roman" w:cs="Times New Roman"/>
                <w:sz w:val="24"/>
                <w:szCs w:val="24"/>
              </w:rPr>
              <w:t>;</w:t>
            </w:r>
          </w:p>
          <w:p w14:paraId="0C14D811" w14:textId="49988227"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государственные структуры</w:t>
            </w:r>
            <w:r>
              <w:rPr>
                <w:rFonts w:ascii="Times New Roman" w:hAnsi="Times New Roman" w:cs="Times New Roman"/>
                <w:sz w:val="24"/>
                <w:szCs w:val="24"/>
              </w:rPr>
              <w:t>.</w:t>
            </w:r>
          </w:p>
          <w:p w14:paraId="16B1BF26" w14:textId="2A876898"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3BFEC668" w14:textId="77777777" w:rsidR="00B64A13" w:rsidRPr="00C004B5" w:rsidRDefault="00B64A13" w:rsidP="00C004B5">
            <w:pPr>
              <w:jc w:val="both"/>
              <w:rPr>
                <w:rFonts w:ascii="Times New Roman" w:hAnsi="Times New Roman" w:cs="Times New Roman"/>
                <w:sz w:val="24"/>
                <w:szCs w:val="24"/>
              </w:rPr>
            </w:pPr>
          </w:p>
          <w:p w14:paraId="380E6710" w14:textId="77777777" w:rsidR="00B64A13" w:rsidRPr="00C004B5" w:rsidRDefault="00B64A13" w:rsidP="00C004B5">
            <w:pPr>
              <w:jc w:val="both"/>
              <w:rPr>
                <w:rFonts w:ascii="Times New Roman" w:hAnsi="Times New Roman" w:cs="Times New Roman"/>
                <w:sz w:val="24"/>
                <w:szCs w:val="24"/>
              </w:rPr>
            </w:pPr>
          </w:p>
          <w:p w14:paraId="2BA2E146" w14:textId="3FF883AF"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18.</w:t>
            </w:r>
          </w:p>
          <w:p w14:paraId="304C6089"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7D204188" w14:textId="77777777" w:rsidR="00B64A13" w:rsidRDefault="00B64A13" w:rsidP="00E54E7C">
            <w:pPr>
              <w:jc w:val="both"/>
              <w:rPr>
                <w:rFonts w:ascii="Times New Roman" w:hAnsi="Times New Roman" w:cs="Times New Roman"/>
                <w:i/>
                <w:sz w:val="24"/>
                <w:szCs w:val="24"/>
              </w:rPr>
            </w:pPr>
          </w:p>
          <w:p w14:paraId="1B949E24" w14:textId="449053DD"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Особенностью современного научно-технического прогресса является…</w:t>
            </w:r>
          </w:p>
          <w:p w14:paraId="6FEE2245" w14:textId="77777777" w:rsidR="00B64A13" w:rsidRPr="00C004B5" w:rsidRDefault="00B64A13" w:rsidP="00C004B5">
            <w:pPr>
              <w:jc w:val="both"/>
              <w:rPr>
                <w:rFonts w:ascii="Times New Roman" w:hAnsi="Times New Roman" w:cs="Times New Roman"/>
                <w:sz w:val="24"/>
                <w:szCs w:val="24"/>
              </w:rPr>
            </w:pPr>
          </w:p>
          <w:p w14:paraId="2F838FF0" w14:textId="257E969A"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широкое использование электрической энергии</w:t>
            </w:r>
            <w:r>
              <w:rPr>
                <w:rFonts w:ascii="Times New Roman" w:hAnsi="Times New Roman" w:cs="Times New Roman"/>
                <w:sz w:val="24"/>
                <w:szCs w:val="24"/>
              </w:rPr>
              <w:t>;</w:t>
            </w:r>
          </w:p>
          <w:p w14:paraId="6535C141" w14:textId="2F3C350E"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автоматизация производства</w:t>
            </w:r>
            <w:r>
              <w:rPr>
                <w:rFonts w:ascii="Times New Roman" w:hAnsi="Times New Roman" w:cs="Times New Roman"/>
                <w:sz w:val="24"/>
                <w:szCs w:val="24"/>
              </w:rPr>
              <w:t>;</w:t>
            </w:r>
          </w:p>
          <w:p w14:paraId="5A43B700" w14:textId="0F2D121E"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массовое машинное производство</w:t>
            </w:r>
            <w:r>
              <w:rPr>
                <w:rFonts w:ascii="Times New Roman" w:hAnsi="Times New Roman" w:cs="Times New Roman"/>
                <w:sz w:val="24"/>
                <w:szCs w:val="24"/>
              </w:rPr>
              <w:t>;</w:t>
            </w:r>
          </w:p>
          <w:p w14:paraId="72D0536A" w14:textId="1A63A706"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создание новых технологий на базе научной теории</w:t>
            </w:r>
            <w:r>
              <w:rPr>
                <w:rFonts w:ascii="Times New Roman" w:hAnsi="Times New Roman" w:cs="Times New Roman"/>
                <w:sz w:val="24"/>
                <w:szCs w:val="24"/>
              </w:rPr>
              <w:t>.</w:t>
            </w:r>
          </w:p>
          <w:p w14:paraId="7C0B44CD" w14:textId="77777777" w:rsidR="00B64A13" w:rsidRPr="00C004B5" w:rsidRDefault="00B64A13" w:rsidP="00C004B5">
            <w:pPr>
              <w:jc w:val="both"/>
              <w:rPr>
                <w:rFonts w:ascii="Times New Roman" w:hAnsi="Times New Roman" w:cs="Times New Roman"/>
                <w:sz w:val="24"/>
                <w:szCs w:val="24"/>
              </w:rPr>
            </w:pPr>
          </w:p>
          <w:p w14:paraId="3D1CF03C" w14:textId="061801BD" w:rsidR="00B64A13" w:rsidRPr="00C004B5" w:rsidRDefault="00B64A13" w:rsidP="00C004B5">
            <w:pPr>
              <w:jc w:val="both"/>
              <w:rPr>
                <w:rFonts w:ascii="Times New Roman" w:hAnsi="Times New Roman" w:cs="Times New Roman"/>
                <w:sz w:val="24"/>
                <w:szCs w:val="24"/>
              </w:rPr>
            </w:pPr>
            <w:r>
              <w:rPr>
                <w:rFonts w:ascii="Times New Roman" w:hAnsi="Times New Roman" w:cs="Times New Roman"/>
                <w:b/>
                <w:sz w:val="24"/>
                <w:szCs w:val="24"/>
              </w:rPr>
              <w:t>Ответ:</w:t>
            </w:r>
          </w:p>
          <w:p w14:paraId="1A3908D6" w14:textId="77777777" w:rsidR="00B64A13" w:rsidRPr="00C004B5" w:rsidRDefault="00B64A13" w:rsidP="00C004B5">
            <w:pPr>
              <w:jc w:val="both"/>
              <w:rPr>
                <w:rFonts w:ascii="Times New Roman" w:hAnsi="Times New Roman" w:cs="Times New Roman"/>
                <w:sz w:val="24"/>
                <w:szCs w:val="24"/>
              </w:rPr>
            </w:pPr>
          </w:p>
          <w:p w14:paraId="228240AA" w14:textId="67E389D0"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19.</w:t>
            </w:r>
          </w:p>
          <w:p w14:paraId="7365D59F"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4C11F63" w14:textId="77777777" w:rsidR="00B64A13" w:rsidRDefault="00B64A13" w:rsidP="00E54E7C">
            <w:pPr>
              <w:jc w:val="both"/>
              <w:rPr>
                <w:rFonts w:ascii="Times New Roman" w:hAnsi="Times New Roman" w:cs="Times New Roman"/>
                <w:i/>
                <w:sz w:val="24"/>
                <w:szCs w:val="24"/>
              </w:rPr>
            </w:pPr>
          </w:p>
          <w:p w14:paraId="1914C7D2" w14:textId="5E0D8EB4"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Наука становится определяющим фактором развития всех сфер общественной жизни в(во)…</w:t>
            </w:r>
          </w:p>
          <w:p w14:paraId="492878E4" w14:textId="77777777" w:rsidR="00B64A13" w:rsidRPr="00C004B5" w:rsidRDefault="00B64A13" w:rsidP="00C004B5">
            <w:pPr>
              <w:jc w:val="both"/>
              <w:rPr>
                <w:rFonts w:ascii="Times New Roman" w:hAnsi="Times New Roman" w:cs="Times New Roman"/>
                <w:sz w:val="24"/>
                <w:szCs w:val="24"/>
              </w:rPr>
            </w:pPr>
          </w:p>
          <w:p w14:paraId="4D42811B" w14:textId="60EA8646"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время первой научной революции в XVII веке</w:t>
            </w:r>
            <w:r>
              <w:rPr>
                <w:rFonts w:ascii="Times New Roman" w:hAnsi="Times New Roman" w:cs="Times New Roman"/>
                <w:sz w:val="24"/>
                <w:szCs w:val="24"/>
              </w:rPr>
              <w:t>;</w:t>
            </w:r>
          </w:p>
          <w:p w14:paraId="0B5FBD08" w14:textId="2376267A"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аграрном обществе</w:t>
            </w:r>
            <w:r>
              <w:rPr>
                <w:rFonts w:ascii="Times New Roman" w:hAnsi="Times New Roman" w:cs="Times New Roman"/>
                <w:sz w:val="24"/>
                <w:szCs w:val="24"/>
              </w:rPr>
              <w:t>;</w:t>
            </w:r>
          </w:p>
          <w:p w14:paraId="72E395AC" w14:textId="0E529A8D"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постиндустриальном обществе</w:t>
            </w:r>
            <w:r>
              <w:rPr>
                <w:rFonts w:ascii="Times New Roman" w:hAnsi="Times New Roman" w:cs="Times New Roman"/>
                <w:sz w:val="24"/>
                <w:szCs w:val="24"/>
              </w:rPr>
              <w:t>;</w:t>
            </w:r>
          </w:p>
          <w:p w14:paraId="1FF1E96A" w14:textId="2C99A10F"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период великих географических открытий</w:t>
            </w:r>
            <w:r>
              <w:rPr>
                <w:rFonts w:ascii="Times New Roman" w:hAnsi="Times New Roman" w:cs="Times New Roman"/>
                <w:sz w:val="24"/>
                <w:szCs w:val="24"/>
              </w:rPr>
              <w:t>.</w:t>
            </w:r>
          </w:p>
          <w:p w14:paraId="1CC494B8" w14:textId="77777777" w:rsidR="00B64A13" w:rsidRPr="00C004B5" w:rsidRDefault="00B64A13" w:rsidP="00C004B5">
            <w:pPr>
              <w:jc w:val="both"/>
              <w:rPr>
                <w:rFonts w:ascii="Times New Roman" w:hAnsi="Times New Roman" w:cs="Times New Roman"/>
                <w:sz w:val="24"/>
                <w:szCs w:val="24"/>
              </w:rPr>
            </w:pPr>
          </w:p>
          <w:p w14:paraId="1E9439C9" w14:textId="15106164"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3779A94A" w14:textId="77777777" w:rsidR="00B64A13" w:rsidRPr="00C004B5" w:rsidRDefault="00B64A13" w:rsidP="00C004B5">
            <w:pPr>
              <w:jc w:val="both"/>
              <w:rPr>
                <w:rFonts w:ascii="Times New Roman" w:hAnsi="Times New Roman" w:cs="Times New Roman"/>
                <w:sz w:val="24"/>
                <w:szCs w:val="24"/>
              </w:rPr>
            </w:pPr>
          </w:p>
          <w:p w14:paraId="32B9D2D2" w14:textId="0648DA32"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20.</w:t>
            </w:r>
          </w:p>
          <w:p w14:paraId="58AD6702"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lastRenderedPageBreak/>
              <w:t>Прочитайте текст и выберите правильный ответ.</w:t>
            </w:r>
          </w:p>
          <w:p w14:paraId="0F559EC2" w14:textId="77777777" w:rsidR="00B64A13" w:rsidRDefault="00B64A13" w:rsidP="00E54E7C">
            <w:pPr>
              <w:jc w:val="both"/>
              <w:rPr>
                <w:rFonts w:ascii="Times New Roman" w:hAnsi="Times New Roman" w:cs="Times New Roman"/>
                <w:i/>
                <w:sz w:val="24"/>
                <w:szCs w:val="24"/>
              </w:rPr>
            </w:pPr>
          </w:p>
          <w:p w14:paraId="51604A7B" w14:textId="7FFA852F"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Антропосоциогенез рассказывает о…</w:t>
            </w:r>
          </w:p>
          <w:p w14:paraId="48D44F3D" w14:textId="77777777" w:rsidR="00B64A13" w:rsidRPr="00C004B5" w:rsidRDefault="00B64A13" w:rsidP="00C004B5">
            <w:pPr>
              <w:jc w:val="both"/>
              <w:rPr>
                <w:rFonts w:ascii="Times New Roman" w:hAnsi="Times New Roman" w:cs="Times New Roman"/>
                <w:sz w:val="24"/>
                <w:szCs w:val="24"/>
              </w:rPr>
            </w:pPr>
          </w:p>
          <w:p w14:paraId="76163F46" w14:textId="653917EF"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становлении человека и общества</w:t>
            </w:r>
            <w:r>
              <w:rPr>
                <w:rFonts w:ascii="Times New Roman" w:hAnsi="Times New Roman" w:cs="Times New Roman"/>
                <w:sz w:val="24"/>
                <w:szCs w:val="24"/>
              </w:rPr>
              <w:t>;</w:t>
            </w:r>
          </w:p>
          <w:p w14:paraId="4E866487" w14:textId="3EA69B18"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воздействии человека на природу</w:t>
            </w:r>
            <w:r>
              <w:rPr>
                <w:rFonts w:ascii="Times New Roman" w:hAnsi="Times New Roman" w:cs="Times New Roman"/>
                <w:sz w:val="24"/>
                <w:szCs w:val="24"/>
              </w:rPr>
              <w:t>;</w:t>
            </w:r>
          </w:p>
          <w:p w14:paraId="14CB71E0" w14:textId="66A05E9C"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приосхождении жизни</w:t>
            </w:r>
            <w:r>
              <w:rPr>
                <w:rFonts w:ascii="Times New Roman" w:hAnsi="Times New Roman" w:cs="Times New Roman"/>
                <w:sz w:val="24"/>
                <w:szCs w:val="24"/>
              </w:rPr>
              <w:t>;</w:t>
            </w:r>
          </w:p>
          <w:p w14:paraId="5BDC6841" w14:textId="33FCFFA4"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упадке и гибели цивилизации</w:t>
            </w:r>
            <w:r>
              <w:rPr>
                <w:rFonts w:ascii="Times New Roman" w:hAnsi="Times New Roman" w:cs="Times New Roman"/>
                <w:sz w:val="24"/>
                <w:szCs w:val="24"/>
              </w:rPr>
              <w:t>.</w:t>
            </w:r>
          </w:p>
          <w:p w14:paraId="0BE80688" w14:textId="77777777" w:rsidR="00B64A13" w:rsidRPr="00C004B5" w:rsidRDefault="00B64A13" w:rsidP="00C004B5">
            <w:pPr>
              <w:jc w:val="both"/>
              <w:rPr>
                <w:rFonts w:ascii="Times New Roman" w:hAnsi="Times New Roman" w:cs="Times New Roman"/>
                <w:sz w:val="24"/>
                <w:szCs w:val="24"/>
              </w:rPr>
            </w:pPr>
          </w:p>
          <w:p w14:paraId="31986333" w14:textId="4B3559CE"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3E227059" w14:textId="77777777" w:rsidR="00B64A13" w:rsidRPr="00C004B5" w:rsidRDefault="00B64A13" w:rsidP="00C004B5">
            <w:pPr>
              <w:jc w:val="both"/>
              <w:rPr>
                <w:rFonts w:ascii="Times New Roman" w:hAnsi="Times New Roman" w:cs="Times New Roman"/>
                <w:sz w:val="24"/>
                <w:szCs w:val="24"/>
              </w:rPr>
            </w:pPr>
          </w:p>
          <w:p w14:paraId="290CA9E7" w14:textId="57D773BC"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21.</w:t>
            </w:r>
          </w:p>
          <w:p w14:paraId="1CB318F9"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1DD1D64F" w14:textId="77777777" w:rsidR="00B64A13" w:rsidRDefault="00B64A13" w:rsidP="00E54E7C">
            <w:pPr>
              <w:jc w:val="both"/>
              <w:rPr>
                <w:rFonts w:ascii="Times New Roman" w:hAnsi="Times New Roman" w:cs="Times New Roman"/>
                <w:i/>
                <w:sz w:val="24"/>
                <w:szCs w:val="24"/>
              </w:rPr>
            </w:pPr>
          </w:p>
          <w:p w14:paraId="4A3CD17C" w14:textId="68C538BE"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Человек как социальное существо определяется понятием:</w:t>
            </w:r>
          </w:p>
          <w:p w14:paraId="711ECD7A" w14:textId="77777777" w:rsidR="00B64A13" w:rsidRPr="00C004B5" w:rsidRDefault="00B64A13" w:rsidP="00C004B5">
            <w:pPr>
              <w:jc w:val="both"/>
              <w:rPr>
                <w:rFonts w:ascii="Times New Roman" w:hAnsi="Times New Roman" w:cs="Times New Roman"/>
                <w:sz w:val="24"/>
                <w:szCs w:val="24"/>
              </w:rPr>
            </w:pPr>
          </w:p>
          <w:p w14:paraId="1A3D6302" w14:textId="3DFFCCB0" w:rsidR="00B64A13" w:rsidRPr="00C004B5"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1) личность</w:t>
            </w:r>
            <w:r>
              <w:rPr>
                <w:rFonts w:ascii="Times New Roman" w:hAnsi="Times New Roman" w:cs="Times New Roman"/>
                <w:sz w:val="24"/>
                <w:szCs w:val="24"/>
              </w:rPr>
              <w:t>;</w:t>
            </w:r>
          </w:p>
          <w:p w14:paraId="400BF8DA" w14:textId="47A55157" w:rsidR="00B64A13" w:rsidRPr="00C004B5"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2) субъект</w:t>
            </w:r>
            <w:r>
              <w:rPr>
                <w:rFonts w:ascii="Times New Roman" w:hAnsi="Times New Roman" w:cs="Times New Roman"/>
                <w:sz w:val="24"/>
                <w:szCs w:val="24"/>
              </w:rPr>
              <w:t>;</w:t>
            </w:r>
          </w:p>
          <w:p w14:paraId="265694B8" w14:textId="1C4760CD" w:rsidR="00B64A13" w:rsidRPr="00C004B5"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3) особь</w:t>
            </w:r>
            <w:r>
              <w:rPr>
                <w:rFonts w:ascii="Times New Roman" w:hAnsi="Times New Roman" w:cs="Times New Roman"/>
                <w:sz w:val="24"/>
                <w:szCs w:val="24"/>
              </w:rPr>
              <w:t>;</w:t>
            </w:r>
          </w:p>
          <w:p w14:paraId="6294224B" w14:textId="6541E680" w:rsidR="00B64A13"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4) индивидуальность</w:t>
            </w:r>
            <w:r>
              <w:rPr>
                <w:rFonts w:ascii="Times New Roman" w:hAnsi="Times New Roman" w:cs="Times New Roman"/>
                <w:sz w:val="24"/>
                <w:szCs w:val="24"/>
              </w:rPr>
              <w:t>.</w:t>
            </w:r>
          </w:p>
          <w:p w14:paraId="2C34A2A1" w14:textId="77777777" w:rsidR="00B64A13" w:rsidRPr="00C004B5" w:rsidRDefault="00B64A13" w:rsidP="00C004B5">
            <w:pPr>
              <w:jc w:val="both"/>
              <w:rPr>
                <w:rFonts w:ascii="Times New Roman" w:hAnsi="Times New Roman" w:cs="Times New Roman"/>
                <w:sz w:val="24"/>
                <w:szCs w:val="24"/>
              </w:rPr>
            </w:pPr>
          </w:p>
          <w:p w14:paraId="67F49413" w14:textId="7D3EB713"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2CE18E45" w14:textId="77777777" w:rsidR="00B64A13" w:rsidRPr="00C004B5" w:rsidRDefault="00B64A13" w:rsidP="00C004B5">
            <w:pPr>
              <w:jc w:val="both"/>
              <w:rPr>
                <w:rFonts w:ascii="Times New Roman" w:hAnsi="Times New Roman" w:cs="Times New Roman"/>
                <w:sz w:val="24"/>
                <w:szCs w:val="24"/>
              </w:rPr>
            </w:pPr>
          </w:p>
          <w:p w14:paraId="344AB73C" w14:textId="72466F05"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22.</w:t>
            </w:r>
          </w:p>
          <w:p w14:paraId="270611EC"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EEA5F54" w14:textId="77777777" w:rsidR="00B64A13" w:rsidRDefault="00B64A13" w:rsidP="00E54E7C">
            <w:pPr>
              <w:jc w:val="both"/>
              <w:rPr>
                <w:rFonts w:ascii="Times New Roman" w:hAnsi="Times New Roman" w:cs="Times New Roman"/>
                <w:i/>
                <w:sz w:val="24"/>
                <w:szCs w:val="24"/>
              </w:rPr>
            </w:pPr>
          </w:p>
          <w:p w14:paraId="641BC016" w14:textId="581F2B06"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Укажите традицию, в рамках которой акцентируется внимание на сотворенной природе мира:</w:t>
            </w:r>
          </w:p>
          <w:p w14:paraId="14E2FFAB" w14:textId="77777777" w:rsidR="00B64A13" w:rsidRPr="00C004B5" w:rsidRDefault="00B64A13" w:rsidP="00C004B5">
            <w:pPr>
              <w:jc w:val="both"/>
              <w:rPr>
                <w:rFonts w:ascii="Times New Roman" w:hAnsi="Times New Roman" w:cs="Times New Roman"/>
                <w:sz w:val="24"/>
                <w:szCs w:val="24"/>
              </w:rPr>
            </w:pPr>
          </w:p>
          <w:p w14:paraId="17A4EFB9" w14:textId="58F1B1E7"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эволюционизм</w:t>
            </w:r>
            <w:r>
              <w:rPr>
                <w:rFonts w:ascii="Times New Roman" w:hAnsi="Times New Roman" w:cs="Times New Roman"/>
                <w:sz w:val="24"/>
                <w:szCs w:val="24"/>
              </w:rPr>
              <w:t>;</w:t>
            </w:r>
          </w:p>
          <w:p w14:paraId="2D8D5CFB" w14:textId="06D5CB13"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структурализм</w:t>
            </w:r>
            <w:r>
              <w:rPr>
                <w:rFonts w:ascii="Times New Roman" w:hAnsi="Times New Roman" w:cs="Times New Roman"/>
                <w:sz w:val="24"/>
                <w:szCs w:val="24"/>
              </w:rPr>
              <w:t>;</w:t>
            </w:r>
          </w:p>
          <w:p w14:paraId="2334DBAF" w14:textId="38CBF25D"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креационизм</w:t>
            </w:r>
            <w:r>
              <w:rPr>
                <w:rFonts w:ascii="Times New Roman" w:hAnsi="Times New Roman" w:cs="Times New Roman"/>
                <w:sz w:val="24"/>
                <w:szCs w:val="24"/>
              </w:rPr>
              <w:t>;</w:t>
            </w:r>
          </w:p>
          <w:p w14:paraId="3DDC7B87" w14:textId="286AB67C"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космизм</w:t>
            </w:r>
            <w:r>
              <w:rPr>
                <w:rFonts w:ascii="Times New Roman" w:hAnsi="Times New Roman" w:cs="Times New Roman"/>
                <w:sz w:val="24"/>
                <w:szCs w:val="24"/>
              </w:rPr>
              <w:t>.</w:t>
            </w:r>
          </w:p>
          <w:p w14:paraId="7842460E" w14:textId="77777777" w:rsidR="00B64A13" w:rsidRPr="00C004B5" w:rsidRDefault="00B64A13" w:rsidP="00C004B5">
            <w:pPr>
              <w:jc w:val="both"/>
              <w:rPr>
                <w:rFonts w:ascii="Times New Roman" w:hAnsi="Times New Roman" w:cs="Times New Roman"/>
                <w:sz w:val="24"/>
                <w:szCs w:val="24"/>
              </w:rPr>
            </w:pPr>
          </w:p>
          <w:p w14:paraId="4E7BB14D" w14:textId="3016D9B1"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7A4DA6D8" w14:textId="77777777" w:rsidR="00B64A13" w:rsidRPr="00C004B5" w:rsidRDefault="00B64A13" w:rsidP="00C004B5">
            <w:pPr>
              <w:jc w:val="both"/>
              <w:rPr>
                <w:rFonts w:ascii="Times New Roman" w:hAnsi="Times New Roman" w:cs="Times New Roman"/>
                <w:sz w:val="24"/>
                <w:szCs w:val="24"/>
              </w:rPr>
            </w:pPr>
          </w:p>
          <w:p w14:paraId="079A9AE2" w14:textId="03036E36"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23.</w:t>
            </w:r>
          </w:p>
          <w:p w14:paraId="04ABCA81"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D845F06" w14:textId="77777777" w:rsidR="00B64A13" w:rsidRDefault="00B64A13" w:rsidP="00E54E7C">
            <w:pPr>
              <w:jc w:val="both"/>
              <w:rPr>
                <w:rFonts w:ascii="Times New Roman" w:hAnsi="Times New Roman" w:cs="Times New Roman"/>
                <w:i/>
                <w:sz w:val="24"/>
                <w:szCs w:val="24"/>
              </w:rPr>
            </w:pPr>
          </w:p>
          <w:p w14:paraId="10069E70" w14:textId="433C0C04"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Назовите тип цивилизации, для которого характерна идеология ненасилия в отношениях человека и природы:</w:t>
            </w:r>
          </w:p>
          <w:p w14:paraId="71A5C03B" w14:textId="77777777" w:rsidR="00B64A13" w:rsidRPr="00C004B5" w:rsidRDefault="00B64A13" w:rsidP="00C004B5">
            <w:pPr>
              <w:jc w:val="both"/>
              <w:rPr>
                <w:rFonts w:ascii="Times New Roman" w:hAnsi="Times New Roman" w:cs="Times New Roman"/>
                <w:sz w:val="24"/>
                <w:szCs w:val="24"/>
              </w:rPr>
            </w:pPr>
          </w:p>
          <w:p w14:paraId="68F8ECCD" w14:textId="01052A5E"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западная цивилизация</w:t>
            </w:r>
            <w:r>
              <w:rPr>
                <w:rFonts w:ascii="Times New Roman" w:hAnsi="Times New Roman" w:cs="Times New Roman"/>
                <w:sz w:val="24"/>
                <w:szCs w:val="24"/>
              </w:rPr>
              <w:t>;</w:t>
            </w:r>
          </w:p>
          <w:p w14:paraId="30A16491" w14:textId="709B92AD"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восточная цивилизация</w:t>
            </w:r>
            <w:r>
              <w:rPr>
                <w:rFonts w:ascii="Times New Roman" w:hAnsi="Times New Roman" w:cs="Times New Roman"/>
                <w:sz w:val="24"/>
                <w:szCs w:val="24"/>
              </w:rPr>
              <w:t>;</w:t>
            </w:r>
          </w:p>
          <w:p w14:paraId="3A9BDE53" w14:textId="18D0C5A7"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микенская цивилизация</w:t>
            </w:r>
            <w:r>
              <w:rPr>
                <w:rFonts w:ascii="Times New Roman" w:hAnsi="Times New Roman" w:cs="Times New Roman"/>
                <w:sz w:val="24"/>
                <w:szCs w:val="24"/>
              </w:rPr>
              <w:t>;</w:t>
            </w:r>
          </w:p>
          <w:p w14:paraId="08ACF338" w14:textId="2FB432BD"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средиземноморская цивилизация</w:t>
            </w:r>
            <w:r>
              <w:rPr>
                <w:rFonts w:ascii="Times New Roman" w:hAnsi="Times New Roman" w:cs="Times New Roman"/>
                <w:sz w:val="24"/>
                <w:szCs w:val="24"/>
              </w:rPr>
              <w:t>.</w:t>
            </w:r>
          </w:p>
          <w:p w14:paraId="2F0B3A41" w14:textId="77777777" w:rsidR="00B64A13" w:rsidRPr="00C004B5" w:rsidRDefault="00B64A13" w:rsidP="00C004B5">
            <w:pPr>
              <w:jc w:val="both"/>
              <w:rPr>
                <w:rFonts w:ascii="Times New Roman" w:hAnsi="Times New Roman" w:cs="Times New Roman"/>
                <w:sz w:val="24"/>
                <w:szCs w:val="24"/>
              </w:rPr>
            </w:pPr>
          </w:p>
          <w:p w14:paraId="6DFB4F62" w14:textId="01457A6B"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5D214A9A" w14:textId="77777777" w:rsidR="00B64A13" w:rsidRPr="00C004B5" w:rsidRDefault="00B64A13" w:rsidP="00C004B5">
            <w:pPr>
              <w:jc w:val="both"/>
              <w:rPr>
                <w:rFonts w:ascii="Times New Roman" w:hAnsi="Times New Roman" w:cs="Times New Roman"/>
                <w:sz w:val="24"/>
                <w:szCs w:val="24"/>
              </w:rPr>
            </w:pPr>
          </w:p>
          <w:p w14:paraId="24226D95" w14:textId="0A7119E1"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24.</w:t>
            </w:r>
          </w:p>
          <w:p w14:paraId="57ACBE52"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lastRenderedPageBreak/>
              <w:t>Прочитайте текст и выберите правильный ответ.</w:t>
            </w:r>
          </w:p>
          <w:p w14:paraId="190E4581" w14:textId="77777777" w:rsidR="00B64A13" w:rsidRDefault="00B64A13" w:rsidP="00E54E7C">
            <w:pPr>
              <w:jc w:val="both"/>
              <w:rPr>
                <w:rFonts w:ascii="Times New Roman" w:hAnsi="Times New Roman" w:cs="Times New Roman"/>
                <w:i/>
                <w:sz w:val="24"/>
                <w:szCs w:val="24"/>
              </w:rPr>
            </w:pPr>
          </w:p>
          <w:p w14:paraId="6137D447" w14:textId="6A8A1871"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Укажите, что входит в содержание понятия «биосфера»:</w:t>
            </w:r>
          </w:p>
          <w:p w14:paraId="4D2099E1" w14:textId="77777777" w:rsidR="00B64A13" w:rsidRPr="00C004B5" w:rsidRDefault="00B64A13" w:rsidP="00C004B5">
            <w:pPr>
              <w:jc w:val="both"/>
              <w:rPr>
                <w:rFonts w:ascii="Times New Roman" w:hAnsi="Times New Roman" w:cs="Times New Roman"/>
                <w:sz w:val="24"/>
                <w:szCs w:val="24"/>
              </w:rPr>
            </w:pPr>
          </w:p>
          <w:p w14:paraId="35D79BEF" w14:textId="6477678D"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неживое вещество</w:t>
            </w:r>
            <w:r>
              <w:rPr>
                <w:rFonts w:ascii="Times New Roman" w:hAnsi="Times New Roman" w:cs="Times New Roman"/>
                <w:sz w:val="24"/>
                <w:szCs w:val="24"/>
              </w:rPr>
              <w:t>;</w:t>
            </w:r>
          </w:p>
          <w:p w14:paraId="2B85E822" w14:textId="712B02F4"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неразумное существо</w:t>
            </w:r>
            <w:r>
              <w:rPr>
                <w:rFonts w:ascii="Times New Roman" w:hAnsi="Times New Roman" w:cs="Times New Roman"/>
                <w:sz w:val="24"/>
                <w:szCs w:val="24"/>
              </w:rPr>
              <w:t>;</w:t>
            </w:r>
          </w:p>
          <w:p w14:paraId="4B271EB1" w14:textId="23BA673D"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живое вещество</w:t>
            </w:r>
            <w:r>
              <w:rPr>
                <w:rFonts w:ascii="Times New Roman" w:hAnsi="Times New Roman" w:cs="Times New Roman"/>
                <w:sz w:val="24"/>
                <w:szCs w:val="24"/>
              </w:rPr>
              <w:t>;</w:t>
            </w:r>
          </w:p>
          <w:p w14:paraId="36D14AF0" w14:textId="0D9FF99C"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разумное существо</w:t>
            </w:r>
            <w:r>
              <w:rPr>
                <w:rFonts w:ascii="Times New Roman" w:hAnsi="Times New Roman" w:cs="Times New Roman"/>
                <w:sz w:val="24"/>
                <w:szCs w:val="24"/>
              </w:rPr>
              <w:t>.</w:t>
            </w:r>
          </w:p>
          <w:p w14:paraId="4D378A0C" w14:textId="77777777" w:rsidR="00B64A13" w:rsidRPr="00C004B5" w:rsidRDefault="00B64A13" w:rsidP="00C004B5">
            <w:pPr>
              <w:jc w:val="both"/>
              <w:rPr>
                <w:rFonts w:ascii="Times New Roman" w:hAnsi="Times New Roman" w:cs="Times New Roman"/>
                <w:sz w:val="24"/>
                <w:szCs w:val="24"/>
              </w:rPr>
            </w:pPr>
          </w:p>
          <w:p w14:paraId="16349C7A" w14:textId="2E880AA8"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7B63AC23" w14:textId="77777777" w:rsidR="00B64A13" w:rsidRPr="00C004B5" w:rsidRDefault="00B64A13" w:rsidP="00C004B5">
            <w:pPr>
              <w:jc w:val="both"/>
              <w:rPr>
                <w:rFonts w:ascii="Times New Roman" w:hAnsi="Times New Roman" w:cs="Times New Roman"/>
                <w:sz w:val="24"/>
                <w:szCs w:val="24"/>
              </w:rPr>
            </w:pPr>
          </w:p>
          <w:p w14:paraId="582D91EF" w14:textId="2E1A28B6" w:rsidR="00B64A13" w:rsidRDefault="00B64A13" w:rsidP="00E54E7C">
            <w:pPr>
              <w:spacing w:line="276" w:lineRule="auto"/>
              <w:jc w:val="both"/>
              <w:rPr>
                <w:rFonts w:ascii="Times New Roman" w:hAnsi="Times New Roman" w:cs="Times New Roman"/>
                <w:sz w:val="24"/>
                <w:szCs w:val="24"/>
              </w:rPr>
            </w:pPr>
            <w:r>
              <w:rPr>
                <w:rFonts w:ascii="Times New Roman" w:hAnsi="Times New Roman" w:cs="Times New Roman"/>
                <w:b/>
                <w:sz w:val="24"/>
                <w:szCs w:val="24"/>
              </w:rPr>
              <w:t>Задание 25.</w:t>
            </w:r>
          </w:p>
          <w:p w14:paraId="5C99C1CA" w14:textId="77777777" w:rsidR="00B64A13" w:rsidRDefault="00B64A13" w:rsidP="00E54E7C">
            <w:pPr>
              <w:spacing w:line="276" w:lineRule="auto"/>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11AC3F26" w14:textId="77777777" w:rsidR="00B64A13" w:rsidRDefault="00B64A13" w:rsidP="00E54E7C">
            <w:pPr>
              <w:jc w:val="both"/>
              <w:rPr>
                <w:rFonts w:ascii="Times New Roman" w:hAnsi="Times New Roman" w:cs="Times New Roman"/>
                <w:i/>
                <w:sz w:val="24"/>
                <w:szCs w:val="24"/>
              </w:rPr>
            </w:pPr>
          </w:p>
          <w:p w14:paraId="39CFC748" w14:textId="27C27335"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Укажите, что характеризует термин «ноосфера»:</w:t>
            </w:r>
          </w:p>
          <w:p w14:paraId="69CA7DA3" w14:textId="77777777" w:rsidR="00B64A13" w:rsidRPr="00E54E7C" w:rsidRDefault="00B64A13" w:rsidP="00C004B5">
            <w:pPr>
              <w:jc w:val="both"/>
              <w:rPr>
                <w:rFonts w:ascii="Times New Roman" w:hAnsi="Times New Roman" w:cs="Times New Roman"/>
                <w:b/>
                <w:sz w:val="24"/>
                <w:szCs w:val="24"/>
              </w:rPr>
            </w:pPr>
          </w:p>
          <w:p w14:paraId="731CE5B4" w14:textId="62EF093C"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сферу труда</w:t>
            </w:r>
            <w:r>
              <w:rPr>
                <w:rFonts w:ascii="Times New Roman" w:hAnsi="Times New Roman" w:cs="Times New Roman"/>
                <w:sz w:val="24"/>
                <w:szCs w:val="24"/>
              </w:rPr>
              <w:t>;</w:t>
            </w:r>
          </w:p>
          <w:p w14:paraId="36A50E59" w14:textId="4A71D13D"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сферу разума</w:t>
            </w:r>
            <w:r>
              <w:rPr>
                <w:rFonts w:ascii="Times New Roman" w:hAnsi="Times New Roman" w:cs="Times New Roman"/>
                <w:sz w:val="24"/>
                <w:szCs w:val="24"/>
              </w:rPr>
              <w:t>;</w:t>
            </w:r>
          </w:p>
          <w:p w14:paraId="75242BCB" w14:textId="73DAFAA0"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сферу духа</w:t>
            </w:r>
            <w:r>
              <w:rPr>
                <w:rFonts w:ascii="Times New Roman" w:hAnsi="Times New Roman" w:cs="Times New Roman"/>
                <w:sz w:val="24"/>
                <w:szCs w:val="24"/>
              </w:rPr>
              <w:t>;</w:t>
            </w:r>
          </w:p>
          <w:p w14:paraId="07B1052F" w14:textId="714F11D2"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сферу человеческого общения</w:t>
            </w:r>
            <w:r>
              <w:rPr>
                <w:rFonts w:ascii="Times New Roman" w:hAnsi="Times New Roman" w:cs="Times New Roman"/>
                <w:sz w:val="24"/>
                <w:szCs w:val="24"/>
              </w:rPr>
              <w:t>.</w:t>
            </w:r>
          </w:p>
          <w:p w14:paraId="016BA3EC" w14:textId="77777777" w:rsidR="00B64A13" w:rsidRPr="00C004B5" w:rsidRDefault="00B64A13" w:rsidP="00C004B5">
            <w:pPr>
              <w:jc w:val="both"/>
              <w:rPr>
                <w:rFonts w:ascii="Times New Roman" w:hAnsi="Times New Roman" w:cs="Times New Roman"/>
                <w:sz w:val="24"/>
                <w:szCs w:val="24"/>
              </w:rPr>
            </w:pPr>
          </w:p>
          <w:p w14:paraId="2D20880F" w14:textId="5BA3489E"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541072D4" w14:textId="77777777" w:rsidR="00B64A13" w:rsidRPr="00C004B5" w:rsidRDefault="00B64A13" w:rsidP="00C004B5">
            <w:pPr>
              <w:jc w:val="both"/>
              <w:rPr>
                <w:rFonts w:ascii="Times New Roman" w:hAnsi="Times New Roman" w:cs="Times New Roman"/>
                <w:sz w:val="24"/>
                <w:szCs w:val="24"/>
              </w:rPr>
            </w:pPr>
          </w:p>
          <w:p w14:paraId="3242D8F6" w14:textId="2A72C9A3"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26.</w:t>
            </w:r>
          </w:p>
          <w:p w14:paraId="05EBB425"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3E6A9A3A" w14:textId="77777777" w:rsidR="00B64A13" w:rsidRDefault="00B64A13" w:rsidP="00E54E7C">
            <w:pPr>
              <w:jc w:val="both"/>
              <w:rPr>
                <w:rFonts w:ascii="Times New Roman" w:hAnsi="Times New Roman" w:cs="Times New Roman"/>
                <w:i/>
                <w:sz w:val="24"/>
                <w:szCs w:val="24"/>
              </w:rPr>
            </w:pPr>
          </w:p>
          <w:p w14:paraId="1611FE84" w14:textId="3F996F1E" w:rsidR="00B64A13" w:rsidRDefault="00B64A13" w:rsidP="00C004B5">
            <w:pPr>
              <w:jc w:val="both"/>
              <w:rPr>
                <w:rFonts w:ascii="Times New Roman" w:hAnsi="Times New Roman" w:cs="Times New Roman"/>
                <w:sz w:val="24"/>
                <w:szCs w:val="24"/>
              </w:rPr>
            </w:pPr>
            <w:r w:rsidRPr="00E54E7C">
              <w:rPr>
                <w:rFonts w:ascii="Times New Roman" w:hAnsi="Times New Roman" w:cs="Times New Roman"/>
                <w:b/>
                <w:sz w:val="24"/>
                <w:szCs w:val="24"/>
              </w:rPr>
              <w:t>Чем вызван кризис современной цивилизации?</w:t>
            </w:r>
          </w:p>
          <w:p w14:paraId="7C48B673" w14:textId="77777777" w:rsidR="00B64A13" w:rsidRPr="00C004B5" w:rsidRDefault="00B64A13" w:rsidP="00C004B5">
            <w:pPr>
              <w:jc w:val="both"/>
              <w:rPr>
                <w:rFonts w:ascii="Times New Roman" w:hAnsi="Times New Roman" w:cs="Times New Roman"/>
                <w:sz w:val="24"/>
                <w:szCs w:val="24"/>
              </w:rPr>
            </w:pPr>
          </w:p>
          <w:p w14:paraId="4B5DDD14" w14:textId="2925FF70"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развитием науки</w:t>
            </w:r>
            <w:r>
              <w:rPr>
                <w:rFonts w:ascii="Times New Roman" w:hAnsi="Times New Roman" w:cs="Times New Roman"/>
                <w:sz w:val="24"/>
                <w:szCs w:val="24"/>
              </w:rPr>
              <w:t>;</w:t>
            </w:r>
          </w:p>
          <w:p w14:paraId="6AF71AE9" w14:textId="6298F7CC"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дефектами социальной системы</w:t>
            </w:r>
            <w:r>
              <w:rPr>
                <w:rFonts w:ascii="Times New Roman" w:hAnsi="Times New Roman" w:cs="Times New Roman"/>
                <w:sz w:val="24"/>
                <w:szCs w:val="24"/>
              </w:rPr>
              <w:t>;</w:t>
            </w:r>
          </w:p>
          <w:p w14:paraId="5611BB9B" w14:textId="77777777"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научно-техническим прогрессом и отсутствием разумной стратегии</w:t>
            </w:r>
            <w:r>
              <w:rPr>
                <w:rFonts w:ascii="Times New Roman" w:hAnsi="Times New Roman" w:cs="Times New Roman"/>
                <w:sz w:val="24"/>
                <w:szCs w:val="24"/>
              </w:rPr>
              <w:t>;</w:t>
            </w:r>
          </w:p>
          <w:p w14:paraId="24D043E6" w14:textId="20551971"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 xml:space="preserve">4) </w:t>
            </w:r>
            <w:r w:rsidRPr="00C004B5">
              <w:rPr>
                <w:rFonts w:ascii="Times New Roman" w:hAnsi="Times New Roman" w:cs="Times New Roman"/>
                <w:sz w:val="24"/>
                <w:szCs w:val="24"/>
              </w:rPr>
              <w:t>развития общества</w:t>
            </w:r>
            <w:r>
              <w:rPr>
                <w:rFonts w:ascii="Times New Roman" w:hAnsi="Times New Roman" w:cs="Times New Roman"/>
                <w:sz w:val="24"/>
                <w:szCs w:val="24"/>
              </w:rPr>
              <w:t>.</w:t>
            </w:r>
          </w:p>
          <w:p w14:paraId="5DBDDA17" w14:textId="77777777" w:rsidR="00B64A13" w:rsidRPr="00C004B5" w:rsidRDefault="00B64A13" w:rsidP="00C004B5">
            <w:pPr>
              <w:jc w:val="both"/>
              <w:rPr>
                <w:rFonts w:ascii="Times New Roman" w:hAnsi="Times New Roman" w:cs="Times New Roman"/>
                <w:sz w:val="24"/>
                <w:szCs w:val="24"/>
              </w:rPr>
            </w:pPr>
          </w:p>
          <w:p w14:paraId="64C98DB8" w14:textId="3E5EA8BD"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234EAA68" w14:textId="77777777" w:rsidR="00B64A13" w:rsidRPr="00C004B5" w:rsidRDefault="00B64A13" w:rsidP="00C004B5">
            <w:pPr>
              <w:jc w:val="both"/>
              <w:rPr>
                <w:rFonts w:ascii="Times New Roman" w:hAnsi="Times New Roman" w:cs="Times New Roman"/>
                <w:sz w:val="24"/>
                <w:szCs w:val="24"/>
              </w:rPr>
            </w:pPr>
          </w:p>
          <w:p w14:paraId="1BEC141A" w14:textId="77777777" w:rsidR="00B64A13" w:rsidRPr="00C004B5" w:rsidRDefault="00B64A13" w:rsidP="00C004B5">
            <w:pPr>
              <w:jc w:val="both"/>
              <w:rPr>
                <w:rFonts w:ascii="Times New Roman" w:hAnsi="Times New Roman" w:cs="Times New Roman"/>
                <w:sz w:val="24"/>
                <w:szCs w:val="24"/>
              </w:rPr>
            </w:pPr>
          </w:p>
          <w:p w14:paraId="029191A0" w14:textId="0839FCDB"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27.</w:t>
            </w:r>
          </w:p>
          <w:p w14:paraId="01F57D8B"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1DDFCE3" w14:textId="77777777" w:rsidR="00B64A13" w:rsidRDefault="00B64A13" w:rsidP="00E54E7C">
            <w:pPr>
              <w:jc w:val="both"/>
              <w:rPr>
                <w:rFonts w:ascii="Times New Roman" w:hAnsi="Times New Roman" w:cs="Times New Roman"/>
                <w:i/>
                <w:sz w:val="24"/>
                <w:szCs w:val="24"/>
              </w:rPr>
            </w:pPr>
          </w:p>
          <w:p w14:paraId="4ACBE563" w14:textId="2095E471"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Что означает термин «коэволюция»?</w:t>
            </w:r>
          </w:p>
          <w:p w14:paraId="3169994B" w14:textId="77777777" w:rsidR="00B64A13" w:rsidRPr="00C004B5" w:rsidRDefault="00B64A13" w:rsidP="00C004B5">
            <w:pPr>
              <w:jc w:val="both"/>
              <w:rPr>
                <w:rFonts w:ascii="Times New Roman" w:hAnsi="Times New Roman" w:cs="Times New Roman"/>
                <w:sz w:val="24"/>
                <w:szCs w:val="24"/>
              </w:rPr>
            </w:pPr>
          </w:p>
          <w:p w14:paraId="0B2BECCC" w14:textId="56B437C2"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взаимодействие индивида и общества</w:t>
            </w:r>
            <w:r>
              <w:rPr>
                <w:rFonts w:ascii="Times New Roman" w:hAnsi="Times New Roman" w:cs="Times New Roman"/>
                <w:sz w:val="24"/>
                <w:szCs w:val="24"/>
              </w:rPr>
              <w:t>;</w:t>
            </w:r>
          </w:p>
          <w:p w14:paraId="2F27FBD1" w14:textId="5F9B7B16"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совместное, взаимосогласованное развитие человека и природы</w:t>
            </w:r>
            <w:r>
              <w:rPr>
                <w:rFonts w:ascii="Times New Roman" w:hAnsi="Times New Roman" w:cs="Times New Roman"/>
                <w:sz w:val="24"/>
                <w:szCs w:val="24"/>
              </w:rPr>
              <w:t>;</w:t>
            </w:r>
          </w:p>
          <w:p w14:paraId="2BF45320" w14:textId="7E2B8B4D"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современная теория эволюции</w:t>
            </w:r>
            <w:r>
              <w:rPr>
                <w:rFonts w:ascii="Times New Roman" w:hAnsi="Times New Roman" w:cs="Times New Roman"/>
                <w:sz w:val="24"/>
                <w:szCs w:val="24"/>
              </w:rPr>
              <w:t>.</w:t>
            </w:r>
          </w:p>
          <w:p w14:paraId="678BF9F7" w14:textId="77777777" w:rsidR="00B64A13" w:rsidRPr="00C004B5" w:rsidRDefault="00B64A13" w:rsidP="00C004B5">
            <w:pPr>
              <w:jc w:val="both"/>
              <w:rPr>
                <w:rFonts w:ascii="Times New Roman" w:hAnsi="Times New Roman" w:cs="Times New Roman"/>
                <w:sz w:val="24"/>
                <w:szCs w:val="24"/>
              </w:rPr>
            </w:pPr>
          </w:p>
          <w:p w14:paraId="5725B011" w14:textId="50D9436D"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5BE053EA" w14:textId="77777777" w:rsidR="00B64A13" w:rsidRPr="00C004B5" w:rsidRDefault="00B64A13" w:rsidP="00C004B5">
            <w:pPr>
              <w:jc w:val="both"/>
              <w:rPr>
                <w:rFonts w:ascii="Times New Roman" w:hAnsi="Times New Roman" w:cs="Times New Roman"/>
                <w:sz w:val="24"/>
                <w:szCs w:val="24"/>
              </w:rPr>
            </w:pPr>
          </w:p>
          <w:p w14:paraId="4B0CD4D0" w14:textId="1B74C299"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28.</w:t>
            </w:r>
          </w:p>
          <w:p w14:paraId="63BE0B65" w14:textId="77777777" w:rsidR="00B64A13" w:rsidRDefault="00B64A13" w:rsidP="00E54E7C">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0CC810F7" w14:textId="77777777" w:rsidR="00B64A13" w:rsidRDefault="00B64A13" w:rsidP="00E54E7C">
            <w:pPr>
              <w:rPr>
                <w:rFonts w:ascii="Times New Roman" w:hAnsi="Times New Roman" w:cs="Times New Roman"/>
                <w:i/>
                <w:sz w:val="24"/>
                <w:szCs w:val="24"/>
              </w:rPr>
            </w:pPr>
          </w:p>
          <w:p w14:paraId="48002CBF" w14:textId="0DEAA4EE" w:rsidR="00B64A13"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Какие проблемы относятся к глобальным проблемам современности?</w:t>
            </w:r>
          </w:p>
          <w:p w14:paraId="7DC5E99E" w14:textId="77777777" w:rsidR="00B64A13" w:rsidRPr="00C004B5" w:rsidRDefault="00B64A13" w:rsidP="00C004B5">
            <w:pPr>
              <w:jc w:val="both"/>
              <w:rPr>
                <w:rFonts w:ascii="Times New Roman" w:hAnsi="Times New Roman" w:cs="Times New Roman"/>
                <w:sz w:val="24"/>
                <w:szCs w:val="24"/>
              </w:rPr>
            </w:pPr>
          </w:p>
          <w:p w14:paraId="49C17513" w14:textId="7E2184D2"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предотвращение войн</w:t>
            </w:r>
            <w:r>
              <w:rPr>
                <w:rFonts w:ascii="Times New Roman" w:hAnsi="Times New Roman" w:cs="Times New Roman"/>
                <w:sz w:val="24"/>
                <w:szCs w:val="24"/>
              </w:rPr>
              <w:t>;</w:t>
            </w:r>
          </w:p>
          <w:p w14:paraId="1DB54401" w14:textId="7831E1E1"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гармонизация отношений общества и биосферы</w:t>
            </w:r>
            <w:r>
              <w:rPr>
                <w:rFonts w:ascii="Times New Roman" w:hAnsi="Times New Roman" w:cs="Times New Roman"/>
                <w:sz w:val="24"/>
                <w:szCs w:val="24"/>
              </w:rPr>
              <w:t>;</w:t>
            </w:r>
          </w:p>
          <w:p w14:paraId="4DFE95A2" w14:textId="17366067"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строительство туннеля под Ла-Маншем</w:t>
            </w:r>
            <w:r>
              <w:rPr>
                <w:rFonts w:ascii="Times New Roman" w:hAnsi="Times New Roman" w:cs="Times New Roman"/>
                <w:sz w:val="24"/>
                <w:szCs w:val="24"/>
              </w:rPr>
              <w:t>;</w:t>
            </w:r>
          </w:p>
          <w:p w14:paraId="3ABF3554" w14:textId="11C14DAE"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рациональное воспроизводство населения планеты</w:t>
            </w:r>
            <w:r>
              <w:rPr>
                <w:rFonts w:ascii="Times New Roman" w:hAnsi="Times New Roman" w:cs="Times New Roman"/>
                <w:sz w:val="24"/>
                <w:szCs w:val="24"/>
              </w:rPr>
              <w:t>;</w:t>
            </w:r>
          </w:p>
          <w:p w14:paraId="546DAA4F" w14:textId="3302CADF"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5</w:t>
            </w:r>
            <w:r w:rsidRPr="00C004B5">
              <w:rPr>
                <w:rFonts w:ascii="Times New Roman" w:hAnsi="Times New Roman" w:cs="Times New Roman"/>
                <w:sz w:val="24"/>
                <w:szCs w:val="24"/>
              </w:rPr>
              <w:t>) обеспечение человечества ресурсами выживания</w:t>
            </w:r>
            <w:r>
              <w:rPr>
                <w:rFonts w:ascii="Times New Roman" w:hAnsi="Times New Roman" w:cs="Times New Roman"/>
                <w:sz w:val="24"/>
                <w:szCs w:val="24"/>
              </w:rPr>
              <w:t>.</w:t>
            </w:r>
          </w:p>
          <w:p w14:paraId="0E2B8DE4" w14:textId="3AA6FE8A"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37EF1A9A" w14:textId="77777777" w:rsidR="00B64A13" w:rsidRPr="00C004B5" w:rsidRDefault="00B64A13" w:rsidP="00C004B5">
            <w:pPr>
              <w:jc w:val="both"/>
              <w:rPr>
                <w:rFonts w:ascii="Times New Roman" w:hAnsi="Times New Roman" w:cs="Times New Roman"/>
                <w:sz w:val="24"/>
                <w:szCs w:val="24"/>
              </w:rPr>
            </w:pPr>
          </w:p>
          <w:p w14:paraId="5BA7F822" w14:textId="5C94A4E6"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29.</w:t>
            </w:r>
          </w:p>
          <w:p w14:paraId="03734D27"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79637069" w14:textId="77777777" w:rsidR="00B64A13" w:rsidRDefault="00B64A13" w:rsidP="00E54E7C">
            <w:pPr>
              <w:jc w:val="both"/>
              <w:rPr>
                <w:rFonts w:ascii="Times New Roman" w:hAnsi="Times New Roman" w:cs="Times New Roman"/>
                <w:i/>
                <w:sz w:val="24"/>
                <w:szCs w:val="24"/>
              </w:rPr>
            </w:pPr>
          </w:p>
          <w:p w14:paraId="6ADC5751" w14:textId="0AA049BB"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Какой ученый в XIX в. ввел в научное познание понятие «экология»?</w:t>
            </w:r>
          </w:p>
          <w:p w14:paraId="42394D05" w14:textId="77777777" w:rsidR="00B64A13" w:rsidRPr="00C004B5" w:rsidRDefault="00B64A13" w:rsidP="00C004B5">
            <w:pPr>
              <w:jc w:val="both"/>
              <w:rPr>
                <w:rFonts w:ascii="Times New Roman" w:hAnsi="Times New Roman" w:cs="Times New Roman"/>
                <w:sz w:val="24"/>
                <w:szCs w:val="24"/>
              </w:rPr>
            </w:pPr>
          </w:p>
          <w:p w14:paraId="220EA24F" w14:textId="6581DD7A"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Ч. Дарвин</w:t>
            </w:r>
            <w:r>
              <w:rPr>
                <w:rFonts w:ascii="Times New Roman" w:hAnsi="Times New Roman" w:cs="Times New Roman"/>
                <w:sz w:val="24"/>
                <w:szCs w:val="24"/>
              </w:rPr>
              <w:t>;</w:t>
            </w:r>
          </w:p>
          <w:p w14:paraId="2675691F" w14:textId="25BA05AF"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Т. Гексли</w:t>
            </w:r>
            <w:r>
              <w:rPr>
                <w:rFonts w:ascii="Times New Roman" w:hAnsi="Times New Roman" w:cs="Times New Roman"/>
                <w:sz w:val="24"/>
                <w:szCs w:val="24"/>
              </w:rPr>
              <w:t>;</w:t>
            </w:r>
          </w:p>
          <w:p w14:paraId="014E9B7D" w14:textId="4A139FCA"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Д. Менделеев</w:t>
            </w:r>
            <w:r>
              <w:rPr>
                <w:rFonts w:ascii="Times New Roman" w:hAnsi="Times New Roman" w:cs="Times New Roman"/>
                <w:sz w:val="24"/>
                <w:szCs w:val="24"/>
              </w:rPr>
              <w:t>;</w:t>
            </w:r>
          </w:p>
          <w:p w14:paraId="3FAFB9FD" w14:textId="5F99F1CA"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Э. Геккель</w:t>
            </w:r>
            <w:r>
              <w:rPr>
                <w:rFonts w:ascii="Times New Roman" w:hAnsi="Times New Roman" w:cs="Times New Roman"/>
                <w:sz w:val="24"/>
                <w:szCs w:val="24"/>
              </w:rPr>
              <w:t>.</w:t>
            </w:r>
          </w:p>
          <w:p w14:paraId="2FDDBD28" w14:textId="77777777" w:rsidR="00B64A13" w:rsidRPr="00C004B5" w:rsidRDefault="00B64A13" w:rsidP="00C004B5">
            <w:pPr>
              <w:jc w:val="both"/>
              <w:rPr>
                <w:rFonts w:ascii="Times New Roman" w:hAnsi="Times New Roman" w:cs="Times New Roman"/>
                <w:sz w:val="24"/>
                <w:szCs w:val="24"/>
              </w:rPr>
            </w:pPr>
          </w:p>
          <w:p w14:paraId="537F05DD" w14:textId="25CCB15E"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4B10C441" w14:textId="77777777" w:rsidR="00B64A13" w:rsidRPr="00C004B5" w:rsidRDefault="00B64A13" w:rsidP="00C004B5">
            <w:pPr>
              <w:jc w:val="both"/>
              <w:rPr>
                <w:rFonts w:ascii="Times New Roman" w:hAnsi="Times New Roman" w:cs="Times New Roman"/>
                <w:sz w:val="24"/>
                <w:szCs w:val="24"/>
              </w:rPr>
            </w:pPr>
          </w:p>
          <w:p w14:paraId="4B1A7332" w14:textId="7BDE63FC"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30.</w:t>
            </w:r>
          </w:p>
          <w:p w14:paraId="501ED2A7" w14:textId="7F4DF64D" w:rsidR="00B64A13" w:rsidRDefault="00B64A13" w:rsidP="00C004B5">
            <w:pPr>
              <w:jc w:val="both"/>
              <w:rPr>
                <w:rFonts w:ascii="Times New Roman" w:hAnsi="Times New Roman" w:cs="Times New Roman"/>
                <w:sz w:val="24"/>
                <w:szCs w:val="24"/>
              </w:rPr>
            </w:pPr>
          </w:p>
          <w:p w14:paraId="42AF3007"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55D25EB3" w14:textId="77777777" w:rsidR="00B64A13" w:rsidRDefault="00B64A13" w:rsidP="00E54E7C">
            <w:pPr>
              <w:jc w:val="both"/>
              <w:rPr>
                <w:rFonts w:ascii="Times New Roman" w:hAnsi="Times New Roman" w:cs="Times New Roman"/>
                <w:i/>
                <w:sz w:val="24"/>
                <w:szCs w:val="24"/>
              </w:rPr>
            </w:pPr>
          </w:p>
          <w:p w14:paraId="5D45CAB4" w14:textId="28D0DED3" w:rsidR="00B64A13"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Кто из отечественных мыслителей разработал учение о ноосфере?</w:t>
            </w:r>
          </w:p>
          <w:p w14:paraId="70011CB1" w14:textId="77777777" w:rsidR="00B64A13" w:rsidRPr="00C004B5" w:rsidRDefault="00B64A13" w:rsidP="00C004B5">
            <w:pPr>
              <w:jc w:val="both"/>
              <w:rPr>
                <w:rFonts w:ascii="Times New Roman" w:hAnsi="Times New Roman" w:cs="Times New Roman"/>
                <w:sz w:val="24"/>
                <w:szCs w:val="24"/>
              </w:rPr>
            </w:pPr>
          </w:p>
          <w:p w14:paraId="597E341B" w14:textId="1BC95910"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К. Циолковский</w:t>
            </w:r>
            <w:r>
              <w:rPr>
                <w:rFonts w:ascii="Times New Roman" w:hAnsi="Times New Roman" w:cs="Times New Roman"/>
                <w:sz w:val="24"/>
                <w:szCs w:val="24"/>
              </w:rPr>
              <w:t>;</w:t>
            </w:r>
          </w:p>
          <w:p w14:paraId="59A1CC0B" w14:textId="44F9E3CD"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В. Вернадский</w:t>
            </w:r>
            <w:r>
              <w:rPr>
                <w:rFonts w:ascii="Times New Roman" w:hAnsi="Times New Roman" w:cs="Times New Roman"/>
                <w:sz w:val="24"/>
                <w:szCs w:val="24"/>
              </w:rPr>
              <w:t>;</w:t>
            </w:r>
          </w:p>
          <w:p w14:paraId="2F1DB2D7" w14:textId="02FC50A1"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А. Чижевский</w:t>
            </w:r>
            <w:r>
              <w:rPr>
                <w:rFonts w:ascii="Times New Roman" w:hAnsi="Times New Roman" w:cs="Times New Roman"/>
                <w:sz w:val="24"/>
                <w:szCs w:val="24"/>
              </w:rPr>
              <w:t>;</w:t>
            </w:r>
          </w:p>
          <w:p w14:paraId="2162AAB7" w14:textId="2A216F37"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Н. Умов</w:t>
            </w:r>
            <w:r>
              <w:rPr>
                <w:rFonts w:ascii="Times New Roman" w:hAnsi="Times New Roman" w:cs="Times New Roman"/>
                <w:sz w:val="24"/>
                <w:szCs w:val="24"/>
              </w:rPr>
              <w:t>.</w:t>
            </w:r>
          </w:p>
          <w:p w14:paraId="5FB44B7F" w14:textId="77777777" w:rsidR="00B64A13" w:rsidRPr="00C004B5" w:rsidRDefault="00B64A13" w:rsidP="00C004B5">
            <w:pPr>
              <w:jc w:val="both"/>
              <w:rPr>
                <w:rFonts w:ascii="Times New Roman" w:hAnsi="Times New Roman" w:cs="Times New Roman"/>
                <w:sz w:val="24"/>
                <w:szCs w:val="24"/>
              </w:rPr>
            </w:pPr>
          </w:p>
          <w:p w14:paraId="613BE254" w14:textId="1F2B8617"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5166A507" w14:textId="77777777" w:rsidR="00B64A13" w:rsidRPr="00C004B5" w:rsidRDefault="00B64A13" w:rsidP="00C004B5">
            <w:pPr>
              <w:jc w:val="both"/>
              <w:rPr>
                <w:rFonts w:ascii="Times New Roman" w:hAnsi="Times New Roman" w:cs="Times New Roman"/>
                <w:sz w:val="24"/>
                <w:szCs w:val="24"/>
              </w:rPr>
            </w:pPr>
          </w:p>
          <w:p w14:paraId="767A6DE8" w14:textId="3A7B120C"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31.</w:t>
            </w:r>
          </w:p>
          <w:p w14:paraId="0C0A30AA"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7DF9A326" w14:textId="77777777" w:rsidR="00B64A13" w:rsidRDefault="00B64A13" w:rsidP="00E54E7C">
            <w:pPr>
              <w:jc w:val="both"/>
              <w:rPr>
                <w:rFonts w:ascii="Times New Roman" w:hAnsi="Times New Roman" w:cs="Times New Roman"/>
                <w:i/>
                <w:sz w:val="24"/>
                <w:szCs w:val="24"/>
              </w:rPr>
            </w:pPr>
          </w:p>
          <w:p w14:paraId="69D5E8B0" w14:textId="524D0DF2"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Кто из мыслителей-гуманистов ХХ в. создал Римский клуб, «забивший колокол тревоги» по поводу возможной гибели человечества?</w:t>
            </w:r>
          </w:p>
          <w:p w14:paraId="711CE3A3" w14:textId="77777777" w:rsidR="00B64A13" w:rsidRPr="00C004B5" w:rsidRDefault="00B64A13" w:rsidP="00C004B5">
            <w:pPr>
              <w:jc w:val="both"/>
              <w:rPr>
                <w:rFonts w:ascii="Times New Roman" w:hAnsi="Times New Roman" w:cs="Times New Roman"/>
                <w:sz w:val="24"/>
                <w:szCs w:val="24"/>
              </w:rPr>
            </w:pPr>
          </w:p>
          <w:p w14:paraId="4E4C9E66" w14:textId="5EF73347"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П. Пестель</w:t>
            </w:r>
            <w:r>
              <w:rPr>
                <w:rFonts w:ascii="Times New Roman" w:hAnsi="Times New Roman" w:cs="Times New Roman"/>
                <w:sz w:val="24"/>
                <w:szCs w:val="24"/>
              </w:rPr>
              <w:t>;</w:t>
            </w:r>
          </w:p>
          <w:p w14:paraId="6C658F8F" w14:textId="21A34259"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А. Печчеи</w:t>
            </w:r>
            <w:r>
              <w:rPr>
                <w:rFonts w:ascii="Times New Roman" w:hAnsi="Times New Roman" w:cs="Times New Roman"/>
                <w:sz w:val="24"/>
                <w:szCs w:val="24"/>
              </w:rPr>
              <w:t>;</w:t>
            </w:r>
          </w:p>
          <w:p w14:paraId="0F415F5B" w14:textId="6D9996DE"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А. Сахаров</w:t>
            </w:r>
            <w:r>
              <w:rPr>
                <w:rFonts w:ascii="Times New Roman" w:hAnsi="Times New Roman" w:cs="Times New Roman"/>
                <w:sz w:val="24"/>
                <w:szCs w:val="24"/>
              </w:rPr>
              <w:t>;</w:t>
            </w:r>
          </w:p>
          <w:p w14:paraId="59F3EA04" w14:textId="0144015A"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w:t>
            </w:r>
            <w:r w:rsidRPr="00C004B5">
              <w:rPr>
                <w:rFonts w:ascii="Times New Roman" w:hAnsi="Times New Roman" w:cs="Times New Roman"/>
                <w:sz w:val="24"/>
                <w:szCs w:val="24"/>
              </w:rPr>
              <w:t xml:space="preserve"> М. Ганди</w:t>
            </w:r>
            <w:r>
              <w:rPr>
                <w:rFonts w:ascii="Times New Roman" w:hAnsi="Times New Roman" w:cs="Times New Roman"/>
                <w:sz w:val="24"/>
                <w:szCs w:val="24"/>
              </w:rPr>
              <w:t>.</w:t>
            </w:r>
          </w:p>
          <w:p w14:paraId="28F48994" w14:textId="77777777" w:rsidR="00B64A13" w:rsidRPr="00C004B5" w:rsidRDefault="00B64A13" w:rsidP="00C004B5">
            <w:pPr>
              <w:jc w:val="both"/>
              <w:rPr>
                <w:rFonts w:ascii="Times New Roman" w:hAnsi="Times New Roman" w:cs="Times New Roman"/>
                <w:sz w:val="24"/>
                <w:szCs w:val="24"/>
              </w:rPr>
            </w:pPr>
          </w:p>
          <w:p w14:paraId="7D6591FC" w14:textId="4B1E3386"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3C9E7E63" w14:textId="77777777" w:rsidR="00B64A13" w:rsidRPr="00C004B5" w:rsidRDefault="00B64A13" w:rsidP="00C004B5">
            <w:pPr>
              <w:jc w:val="both"/>
              <w:rPr>
                <w:rFonts w:ascii="Times New Roman" w:hAnsi="Times New Roman" w:cs="Times New Roman"/>
                <w:sz w:val="24"/>
                <w:szCs w:val="24"/>
              </w:rPr>
            </w:pPr>
          </w:p>
          <w:p w14:paraId="13C004E8" w14:textId="17C54417"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lastRenderedPageBreak/>
              <w:t>Задание 32.</w:t>
            </w:r>
          </w:p>
          <w:p w14:paraId="02215593"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53DC89E5" w14:textId="77777777" w:rsidR="00B64A13" w:rsidRDefault="00B64A13" w:rsidP="00E54E7C">
            <w:pPr>
              <w:jc w:val="both"/>
              <w:rPr>
                <w:rFonts w:ascii="Times New Roman" w:hAnsi="Times New Roman" w:cs="Times New Roman"/>
                <w:i/>
                <w:sz w:val="24"/>
                <w:szCs w:val="24"/>
              </w:rPr>
            </w:pPr>
          </w:p>
          <w:p w14:paraId="27636FF6" w14:textId="55F388B2"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Что является наиболее перспективным для человечества в ХХI в.?</w:t>
            </w:r>
          </w:p>
          <w:p w14:paraId="7ACFE775" w14:textId="77777777" w:rsidR="00B64A13" w:rsidRPr="00C004B5" w:rsidRDefault="00B64A13" w:rsidP="00C004B5">
            <w:pPr>
              <w:jc w:val="both"/>
              <w:rPr>
                <w:rFonts w:ascii="Times New Roman" w:hAnsi="Times New Roman" w:cs="Times New Roman"/>
                <w:sz w:val="24"/>
                <w:szCs w:val="24"/>
              </w:rPr>
            </w:pPr>
          </w:p>
          <w:p w14:paraId="2CCAFB99" w14:textId="437DF3FA"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диалог «локальных культур»</w:t>
            </w:r>
            <w:r>
              <w:rPr>
                <w:rFonts w:ascii="Times New Roman" w:hAnsi="Times New Roman" w:cs="Times New Roman"/>
                <w:sz w:val="24"/>
                <w:szCs w:val="24"/>
              </w:rPr>
              <w:t>;</w:t>
            </w:r>
          </w:p>
          <w:p w14:paraId="0222DE26" w14:textId="3FD9DF09"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социально-культурный изоляционизм</w:t>
            </w:r>
            <w:r>
              <w:rPr>
                <w:rFonts w:ascii="Times New Roman" w:hAnsi="Times New Roman" w:cs="Times New Roman"/>
                <w:sz w:val="24"/>
                <w:szCs w:val="24"/>
              </w:rPr>
              <w:t>;</w:t>
            </w:r>
          </w:p>
          <w:p w14:paraId="0EB108D0" w14:textId="1110F8BD"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общецивилизационное единство при сохранении социокультурного разнообразия</w:t>
            </w:r>
            <w:r>
              <w:rPr>
                <w:rFonts w:ascii="Times New Roman" w:hAnsi="Times New Roman" w:cs="Times New Roman"/>
                <w:sz w:val="24"/>
                <w:szCs w:val="24"/>
              </w:rPr>
              <w:t>.</w:t>
            </w:r>
          </w:p>
          <w:p w14:paraId="53232435" w14:textId="77777777" w:rsidR="00B64A13" w:rsidRPr="00C004B5" w:rsidRDefault="00B64A13" w:rsidP="00C004B5">
            <w:pPr>
              <w:jc w:val="both"/>
              <w:rPr>
                <w:rFonts w:ascii="Times New Roman" w:hAnsi="Times New Roman" w:cs="Times New Roman"/>
                <w:sz w:val="24"/>
                <w:szCs w:val="24"/>
              </w:rPr>
            </w:pPr>
          </w:p>
          <w:p w14:paraId="38ABBF19" w14:textId="00062058"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2FCF0104" w14:textId="77777777" w:rsidR="00B64A13" w:rsidRPr="00C004B5" w:rsidRDefault="00B64A13" w:rsidP="00C004B5">
            <w:pPr>
              <w:jc w:val="both"/>
              <w:rPr>
                <w:rFonts w:ascii="Times New Roman" w:hAnsi="Times New Roman" w:cs="Times New Roman"/>
                <w:sz w:val="24"/>
                <w:szCs w:val="24"/>
              </w:rPr>
            </w:pPr>
          </w:p>
          <w:p w14:paraId="46AC8CBC" w14:textId="05B287C6"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33.</w:t>
            </w:r>
          </w:p>
          <w:p w14:paraId="0EE00557"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33995CD" w14:textId="77777777" w:rsidR="00B64A13" w:rsidRDefault="00B64A13" w:rsidP="00E54E7C">
            <w:pPr>
              <w:jc w:val="both"/>
              <w:rPr>
                <w:rFonts w:ascii="Times New Roman" w:hAnsi="Times New Roman" w:cs="Times New Roman"/>
                <w:i/>
                <w:sz w:val="24"/>
                <w:szCs w:val="24"/>
              </w:rPr>
            </w:pPr>
          </w:p>
          <w:p w14:paraId="3366D59D" w14:textId="18C0869F" w:rsidR="00B64A13" w:rsidRDefault="00B64A13" w:rsidP="00C004B5">
            <w:pPr>
              <w:jc w:val="both"/>
              <w:rPr>
                <w:rFonts w:ascii="Times New Roman" w:hAnsi="Times New Roman" w:cs="Times New Roman"/>
                <w:sz w:val="24"/>
                <w:szCs w:val="24"/>
              </w:rPr>
            </w:pPr>
            <w:r w:rsidRPr="00C004B5">
              <w:rPr>
                <w:rFonts w:ascii="Times New Roman" w:hAnsi="Times New Roman" w:cs="Times New Roman"/>
                <w:sz w:val="24"/>
                <w:szCs w:val="24"/>
              </w:rPr>
              <w:t>Какой вид энергии является наиболее эффективным и экологически чистым для выживания и прогресса человечества?</w:t>
            </w:r>
          </w:p>
          <w:p w14:paraId="6970EE82" w14:textId="77777777" w:rsidR="00B64A13" w:rsidRPr="00C004B5" w:rsidRDefault="00B64A13" w:rsidP="00C004B5">
            <w:pPr>
              <w:jc w:val="both"/>
              <w:rPr>
                <w:rFonts w:ascii="Times New Roman" w:hAnsi="Times New Roman" w:cs="Times New Roman"/>
                <w:sz w:val="24"/>
                <w:szCs w:val="24"/>
              </w:rPr>
            </w:pPr>
          </w:p>
          <w:p w14:paraId="0B1DB5BD" w14:textId="528E1A27"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невозобновимые ресурсы (уголь, нефть, газ, древесин</w:t>
            </w:r>
            <w:r>
              <w:rPr>
                <w:rFonts w:ascii="Times New Roman" w:hAnsi="Times New Roman" w:cs="Times New Roman"/>
                <w:sz w:val="24"/>
                <w:szCs w:val="24"/>
              </w:rPr>
              <w:t>а);</w:t>
            </w:r>
          </w:p>
          <w:p w14:paraId="0DD1D500" w14:textId="3A1CB2B6"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возобновимые ресурсы (энергия солнца, ветра)</w:t>
            </w:r>
            <w:r>
              <w:rPr>
                <w:rFonts w:ascii="Times New Roman" w:hAnsi="Times New Roman" w:cs="Times New Roman"/>
                <w:sz w:val="24"/>
                <w:szCs w:val="24"/>
              </w:rPr>
              <w:t>;</w:t>
            </w:r>
          </w:p>
          <w:p w14:paraId="45E52376" w14:textId="0AEC9FE7"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гидроэлектрическая энергия</w:t>
            </w:r>
            <w:r>
              <w:rPr>
                <w:rFonts w:ascii="Times New Roman" w:hAnsi="Times New Roman" w:cs="Times New Roman"/>
                <w:sz w:val="24"/>
                <w:szCs w:val="24"/>
              </w:rPr>
              <w:t>.</w:t>
            </w:r>
          </w:p>
          <w:p w14:paraId="32BF2123" w14:textId="77777777" w:rsidR="00B64A13" w:rsidRPr="00C004B5" w:rsidRDefault="00B64A13" w:rsidP="00C004B5">
            <w:pPr>
              <w:jc w:val="both"/>
              <w:rPr>
                <w:rFonts w:ascii="Times New Roman" w:hAnsi="Times New Roman" w:cs="Times New Roman"/>
                <w:sz w:val="24"/>
                <w:szCs w:val="24"/>
              </w:rPr>
            </w:pPr>
          </w:p>
          <w:p w14:paraId="028E4422" w14:textId="3E3A95B9"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26D86CCC" w14:textId="77777777" w:rsidR="00B64A13" w:rsidRPr="00C004B5" w:rsidRDefault="00B64A13" w:rsidP="00C004B5">
            <w:pPr>
              <w:jc w:val="both"/>
              <w:rPr>
                <w:rFonts w:ascii="Times New Roman" w:hAnsi="Times New Roman" w:cs="Times New Roman"/>
                <w:sz w:val="24"/>
                <w:szCs w:val="24"/>
              </w:rPr>
            </w:pPr>
          </w:p>
          <w:p w14:paraId="6B1183C0" w14:textId="1C74AED7"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34.</w:t>
            </w:r>
          </w:p>
          <w:p w14:paraId="6D845570" w14:textId="77777777" w:rsidR="00B64A13" w:rsidRDefault="00B64A13" w:rsidP="00E54E7C">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08CEA0FA" w14:textId="77777777" w:rsidR="00B64A13" w:rsidRDefault="00B64A13" w:rsidP="00E54E7C">
            <w:pPr>
              <w:jc w:val="both"/>
              <w:rPr>
                <w:rFonts w:ascii="Times New Roman" w:hAnsi="Times New Roman" w:cs="Times New Roman"/>
                <w:i/>
                <w:sz w:val="24"/>
                <w:szCs w:val="24"/>
              </w:rPr>
            </w:pPr>
          </w:p>
          <w:p w14:paraId="57D29A8A" w14:textId="31269169"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Что является в настоящее время наиболее существенным критерием прогресса?</w:t>
            </w:r>
          </w:p>
          <w:p w14:paraId="2FA53FEA" w14:textId="77777777" w:rsidR="00B64A13" w:rsidRPr="00C004B5" w:rsidRDefault="00B64A13" w:rsidP="00C004B5">
            <w:pPr>
              <w:jc w:val="both"/>
              <w:rPr>
                <w:rFonts w:ascii="Times New Roman" w:hAnsi="Times New Roman" w:cs="Times New Roman"/>
                <w:sz w:val="24"/>
                <w:szCs w:val="24"/>
              </w:rPr>
            </w:pPr>
          </w:p>
          <w:p w14:paraId="457F751A" w14:textId="44BF551C"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экономический рост</w:t>
            </w:r>
            <w:r>
              <w:rPr>
                <w:rFonts w:ascii="Times New Roman" w:hAnsi="Times New Roman" w:cs="Times New Roman"/>
                <w:sz w:val="24"/>
                <w:szCs w:val="24"/>
              </w:rPr>
              <w:t>;</w:t>
            </w:r>
          </w:p>
          <w:p w14:paraId="45BC3F89" w14:textId="1176D521"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экологическая безопасность</w:t>
            </w:r>
            <w:r>
              <w:rPr>
                <w:rFonts w:ascii="Times New Roman" w:hAnsi="Times New Roman" w:cs="Times New Roman"/>
                <w:sz w:val="24"/>
                <w:szCs w:val="24"/>
              </w:rPr>
              <w:t>;</w:t>
            </w:r>
          </w:p>
          <w:p w14:paraId="61DE437C" w14:textId="33FD9FF6"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xml:space="preserve"> экономическая эффективность</w:t>
            </w:r>
            <w:r>
              <w:rPr>
                <w:rFonts w:ascii="Times New Roman" w:hAnsi="Times New Roman" w:cs="Times New Roman"/>
                <w:sz w:val="24"/>
                <w:szCs w:val="24"/>
              </w:rPr>
              <w:t>.</w:t>
            </w:r>
          </w:p>
          <w:p w14:paraId="23EE793C" w14:textId="77777777" w:rsidR="00B64A13" w:rsidRPr="00C004B5" w:rsidRDefault="00B64A13" w:rsidP="00C004B5">
            <w:pPr>
              <w:jc w:val="both"/>
              <w:rPr>
                <w:rFonts w:ascii="Times New Roman" w:hAnsi="Times New Roman" w:cs="Times New Roman"/>
                <w:sz w:val="24"/>
                <w:szCs w:val="24"/>
              </w:rPr>
            </w:pPr>
          </w:p>
          <w:p w14:paraId="26CFC849" w14:textId="28B1D5FB" w:rsidR="00B64A13" w:rsidRPr="00C004B5" w:rsidRDefault="00B64A13" w:rsidP="00C004B5">
            <w:pPr>
              <w:jc w:val="both"/>
              <w:rPr>
                <w:rFonts w:ascii="Times New Roman" w:hAnsi="Times New Roman" w:cs="Times New Roman"/>
                <w:sz w:val="24"/>
                <w:szCs w:val="24"/>
              </w:rPr>
            </w:pPr>
            <w:r w:rsidRPr="00FE1373">
              <w:rPr>
                <w:rFonts w:ascii="Times New Roman" w:hAnsi="Times New Roman" w:cs="Times New Roman"/>
                <w:b/>
                <w:sz w:val="24"/>
                <w:szCs w:val="24"/>
              </w:rPr>
              <w:t>Ответ:</w:t>
            </w:r>
          </w:p>
          <w:p w14:paraId="0C436300" w14:textId="77777777" w:rsidR="00B64A13" w:rsidRPr="00C004B5" w:rsidRDefault="00B64A13" w:rsidP="00C004B5">
            <w:pPr>
              <w:jc w:val="both"/>
              <w:rPr>
                <w:rFonts w:ascii="Times New Roman" w:hAnsi="Times New Roman" w:cs="Times New Roman"/>
                <w:sz w:val="24"/>
                <w:szCs w:val="24"/>
              </w:rPr>
            </w:pPr>
          </w:p>
          <w:p w14:paraId="3440C158" w14:textId="53ADD1E4" w:rsidR="00B64A13" w:rsidRDefault="00B64A13" w:rsidP="00E54E7C">
            <w:pPr>
              <w:jc w:val="both"/>
              <w:rPr>
                <w:rFonts w:ascii="Times New Roman" w:hAnsi="Times New Roman" w:cs="Times New Roman"/>
                <w:sz w:val="24"/>
                <w:szCs w:val="24"/>
              </w:rPr>
            </w:pPr>
            <w:r>
              <w:rPr>
                <w:rFonts w:ascii="Times New Roman" w:hAnsi="Times New Roman" w:cs="Times New Roman"/>
                <w:b/>
                <w:sz w:val="24"/>
                <w:szCs w:val="24"/>
              </w:rPr>
              <w:t>Задание 35.</w:t>
            </w:r>
          </w:p>
          <w:p w14:paraId="38C0BB04" w14:textId="77777777" w:rsidR="00B64A13" w:rsidRDefault="00B64A13" w:rsidP="00E54E7C">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54D34B10" w14:textId="77777777" w:rsidR="00B64A13" w:rsidRDefault="00B64A13" w:rsidP="00E54E7C">
            <w:pPr>
              <w:rPr>
                <w:rFonts w:ascii="Times New Roman" w:hAnsi="Times New Roman" w:cs="Times New Roman"/>
                <w:i/>
                <w:sz w:val="24"/>
                <w:szCs w:val="24"/>
              </w:rPr>
            </w:pPr>
          </w:p>
          <w:p w14:paraId="1039BF9C" w14:textId="06720625" w:rsidR="00B64A13" w:rsidRPr="00E54E7C" w:rsidRDefault="00B64A13" w:rsidP="00C004B5">
            <w:pPr>
              <w:jc w:val="both"/>
              <w:rPr>
                <w:rFonts w:ascii="Times New Roman" w:hAnsi="Times New Roman" w:cs="Times New Roman"/>
                <w:b/>
                <w:sz w:val="24"/>
                <w:szCs w:val="24"/>
              </w:rPr>
            </w:pPr>
            <w:r w:rsidRPr="00E54E7C">
              <w:rPr>
                <w:rFonts w:ascii="Times New Roman" w:hAnsi="Times New Roman" w:cs="Times New Roman"/>
                <w:b/>
                <w:sz w:val="24"/>
                <w:szCs w:val="24"/>
              </w:rPr>
              <w:t>Какие качества человека важны для выживания цивилизации в современную эпоху?</w:t>
            </w:r>
          </w:p>
          <w:p w14:paraId="5F626652" w14:textId="77777777" w:rsidR="00B64A13" w:rsidRPr="00C004B5" w:rsidRDefault="00B64A13" w:rsidP="00C004B5">
            <w:pPr>
              <w:jc w:val="both"/>
              <w:rPr>
                <w:rFonts w:ascii="Times New Roman" w:hAnsi="Times New Roman" w:cs="Times New Roman"/>
                <w:sz w:val="24"/>
                <w:szCs w:val="24"/>
              </w:rPr>
            </w:pPr>
          </w:p>
          <w:p w14:paraId="12787786" w14:textId="4F3090FA"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1)</w:t>
            </w:r>
            <w:r w:rsidRPr="00C004B5">
              <w:rPr>
                <w:rFonts w:ascii="Times New Roman" w:hAnsi="Times New Roman" w:cs="Times New Roman"/>
                <w:sz w:val="24"/>
                <w:szCs w:val="24"/>
              </w:rPr>
              <w:t xml:space="preserve"> умеренность</w:t>
            </w:r>
            <w:r>
              <w:rPr>
                <w:rFonts w:ascii="Times New Roman" w:hAnsi="Times New Roman" w:cs="Times New Roman"/>
                <w:sz w:val="24"/>
                <w:szCs w:val="24"/>
              </w:rPr>
              <w:t>;</w:t>
            </w:r>
          </w:p>
          <w:p w14:paraId="328E1DD5" w14:textId="41D1D7C9"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2)</w:t>
            </w:r>
            <w:r w:rsidRPr="00C004B5">
              <w:rPr>
                <w:rFonts w:ascii="Times New Roman" w:hAnsi="Times New Roman" w:cs="Times New Roman"/>
                <w:sz w:val="24"/>
                <w:szCs w:val="24"/>
              </w:rPr>
              <w:t xml:space="preserve"> терпимость</w:t>
            </w:r>
            <w:r>
              <w:rPr>
                <w:rFonts w:ascii="Times New Roman" w:hAnsi="Times New Roman" w:cs="Times New Roman"/>
                <w:sz w:val="24"/>
                <w:szCs w:val="24"/>
              </w:rPr>
              <w:t>;</w:t>
            </w:r>
          </w:p>
          <w:p w14:paraId="111B392B" w14:textId="4700D0BC" w:rsidR="00B64A13" w:rsidRPr="00C004B5" w:rsidRDefault="00B64A13" w:rsidP="00C004B5">
            <w:pPr>
              <w:jc w:val="both"/>
              <w:rPr>
                <w:rFonts w:ascii="Times New Roman" w:hAnsi="Times New Roman" w:cs="Times New Roman"/>
                <w:sz w:val="24"/>
                <w:szCs w:val="24"/>
              </w:rPr>
            </w:pPr>
            <w:r>
              <w:rPr>
                <w:rFonts w:ascii="Times New Roman" w:hAnsi="Times New Roman" w:cs="Times New Roman"/>
                <w:sz w:val="24"/>
                <w:szCs w:val="24"/>
              </w:rPr>
              <w:t>3</w:t>
            </w:r>
            <w:r w:rsidRPr="00C004B5">
              <w:rPr>
                <w:rFonts w:ascii="Times New Roman" w:hAnsi="Times New Roman" w:cs="Times New Roman"/>
                <w:sz w:val="24"/>
                <w:szCs w:val="24"/>
              </w:rPr>
              <w:t>) благоразумие</w:t>
            </w:r>
            <w:r>
              <w:rPr>
                <w:rFonts w:ascii="Times New Roman" w:hAnsi="Times New Roman" w:cs="Times New Roman"/>
                <w:sz w:val="24"/>
                <w:szCs w:val="24"/>
              </w:rPr>
              <w:t>;</w:t>
            </w:r>
          </w:p>
          <w:p w14:paraId="5C6CD05B" w14:textId="72E697E3" w:rsidR="00B64A13" w:rsidRDefault="00B64A13" w:rsidP="00C004B5">
            <w:pPr>
              <w:jc w:val="both"/>
              <w:rPr>
                <w:rFonts w:ascii="Times New Roman" w:hAnsi="Times New Roman" w:cs="Times New Roman"/>
                <w:sz w:val="24"/>
                <w:szCs w:val="24"/>
              </w:rPr>
            </w:pPr>
            <w:r>
              <w:rPr>
                <w:rFonts w:ascii="Times New Roman" w:hAnsi="Times New Roman" w:cs="Times New Roman"/>
                <w:sz w:val="24"/>
                <w:szCs w:val="24"/>
              </w:rPr>
              <w:t>4) агрессивность.</w:t>
            </w:r>
          </w:p>
          <w:p w14:paraId="135DD734" w14:textId="77777777" w:rsidR="00B64A13" w:rsidRPr="00C004B5" w:rsidRDefault="00B64A13" w:rsidP="00C004B5">
            <w:pPr>
              <w:jc w:val="both"/>
              <w:rPr>
                <w:rFonts w:ascii="Times New Roman" w:hAnsi="Times New Roman" w:cs="Times New Roman"/>
                <w:sz w:val="24"/>
                <w:szCs w:val="24"/>
              </w:rPr>
            </w:pPr>
          </w:p>
          <w:p w14:paraId="5F49E925" w14:textId="55821391" w:rsidR="00B64A13" w:rsidRPr="00FE1373" w:rsidRDefault="00B64A13" w:rsidP="00C004B5">
            <w:pPr>
              <w:jc w:val="both"/>
              <w:rPr>
                <w:rFonts w:ascii="Times New Roman" w:hAnsi="Times New Roman" w:cs="Times New Roman"/>
                <w:b/>
                <w:sz w:val="24"/>
                <w:szCs w:val="24"/>
              </w:rPr>
            </w:pPr>
            <w:r w:rsidRPr="00FE1373">
              <w:rPr>
                <w:rFonts w:ascii="Times New Roman" w:hAnsi="Times New Roman" w:cs="Times New Roman"/>
                <w:b/>
                <w:sz w:val="24"/>
                <w:szCs w:val="24"/>
              </w:rPr>
              <w:t>Ответ:</w:t>
            </w:r>
          </w:p>
        </w:tc>
      </w:tr>
      <w:tr w:rsidR="00B64A13" w:rsidRPr="002E13E9" w14:paraId="2987C8E7" w14:textId="77777777" w:rsidTr="00B64A13">
        <w:trPr>
          <w:trHeight w:val="1839"/>
        </w:trPr>
        <w:tc>
          <w:tcPr>
            <w:tcW w:w="924" w:type="dxa"/>
            <w:tcBorders>
              <w:top w:val="single" w:sz="4" w:space="0" w:color="auto"/>
              <w:left w:val="single" w:sz="4" w:space="0" w:color="auto"/>
              <w:bottom w:val="single" w:sz="4" w:space="0" w:color="auto"/>
              <w:right w:val="single" w:sz="4" w:space="0" w:color="auto"/>
            </w:tcBorders>
          </w:tcPr>
          <w:p w14:paraId="428E314C" w14:textId="262C5E8A" w:rsidR="00B64A13" w:rsidRPr="002E13E9" w:rsidRDefault="00B64A13" w:rsidP="00517C38">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УК-5</w:t>
            </w:r>
          </w:p>
        </w:tc>
        <w:tc>
          <w:tcPr>
            <w:tcW w:w="1878" w:type="dxa"/>
            <w:tcBorders>
              <w:top w:val="single" w:sz="4" w:space="0" w:color="auto"/>
              <w:left w:val="single" w:sz="4" w:space="0" w:color="auto"/>
              <w:bottom w:val="single" w:sz="4" w:space="0" w:color="auto"/>
              <w:right w:val="single" w:sz="4" w:space="0" w:color="auto"/>
            </w:tcBorders>
          </w:tcPr>
          <w:p w14:paraId="3F2F7B96" w14:textId="600BDF9B" w:rsidR="00B64A13" w:rsidRPr="002E13E9" w:rsidRDefault="00B64A13" w:rsidP="00517C38">
            <w:pPr>
              <w:pStyle w:val="ConsPlusNormal"/>
              <w:jc w:val="both"/>
              <w:rPr>
                <w:rFonts w:ascii="Times New Roman" w:hAnsi="Times New Roman" w:cs="Times New Roman"/>
                <w:sz w:val="24"/>
                <w:szCs w:val="24"/>
                <w:lang w:eastAsia="en-US"/>
              </w:rPr>
            </w:pPr>
            <w:r w:rsidRPr="002E13E9">
              <w:rPr>
                <w:rFonts w:ascii="Times New Roman" w:hAnsi="Times New Roman" w:cs="Times New Roman"/>
                <w:sz w:val="24"/>
                <w:szCs w:val="24"/>
                <w:lang w:eastAsia="en-US"/>
              </w:rPr>
              <w:t>Знает: основные культурные ориентиры и принципы существования человека в современном мире</w:t>
            </w:r>
          </w:p>
          <w:p w14:paraId="1BA4FC5E" w14:textId="77777777" w:rsidR="00B64A13" w:rsidRPr="002E13E9" w:rsidRDefault="00B64A13" w:rsidP="00517C38">
            <w:pPr>
              <w:pStyle w:val="ConsPlusNormal"/>
              <w:jc w:val="both"/>
              <w:rPr>
                <w:rFonts w:ascii="Times New Roman" w:hAnsi="Times New Roman" w:cs="Times New Roman"/>
                <w:sz w:val="24"/>
                <w:szCs w:val="24"/>
                <w:lang w:eastAsia="en-US"/>
              </w:rPr>
            </w:pPr>
            <w:r w:rsidRPr="002E13E9">
              <w:rPr>
                <w:rFonts w:ascii="Times New Roman" w:hAnsi="Times New Roman" w:cs="Times New Roman"/>
                <w:sz w:val="24"/>
                <w:szCs w:val="24"/>
                <w:lang w:eastAsia="en-US"/>
              </w:rPr>
              <w:t>Умеет: выявлять смыслообразующие установки, роль и значение мировой и национальной культуры в формировании мировоззрения</w:t>
            </w:r>
          </w:p>
          <w:p w14:paraId="23725195" w14:textId="77777777" w:rsidR="00B64A13" w:rsidRPr="002E13E9" w:rsidRDefault="00B64A13" w:rsidP="00517C38">
            <w:pPr>
              <w:pStyle w:val="ConsPlusNormal"/>
              <w:jc w:val="both"/>
              <w:rPr>
                <w:rFonts w:ascii="Times New Roman" w:hAnsi="Times New Roman" w:cs="Times New Roman"/>
                <w:sz w:val="24"/>
                <w:szCs w:val="24"/>
                <w:lang w:eastAsia="en-US"/>
              </w:rPr>
            </w:pPr>
            <w:r w:rsidRPr="002E13E9">
              <w:rPr>
                <w:rFonts w:ascii="Times New Roman" w:hAnsi="Times New Roman" w:cs="Times New Roman"/>
                <w:sz w:val="24"/>
                <w:szCs w:val="24"/>
                <w:lang w:eastAsia="en-US"/>
              </w:rPr>
              <w:t>человека</w:t>
            </w:r>
          </w:p>
          <w:p w14:paraId="2451EDC9" w14:textId="73B073C7" w:rsidR="00B64A13" w:rsidRPr="002E13E9" w:rsidRDefault="00B64A13" w:rsidP="00517C38">
            <w:pPr>
              <w:pStyle w:val="ConsPlusNormal"/>
              <w:jc w:val="both"/>
              <w:rPr>
                <w:rFonts w:ascii="Times New Roman" w:hAnsi="Times New Roman" w:cs="Times New Roman"/>
                <w:sz w:val="24"/>
                <w:szCs w:val="24"/>
                <w:lang w:eastAsia="en-US"/>
              </w:rPr>
            </w:pPr>
            <w:r w:rsidRPr="002E13E9">
              <w:rPr>
                <w:rFonts w:ascii="Times New Roman" w:hAnsi="Times New Roman" w:cs="Times New Roman"/>
                <w:sz w:val="24"/>
                <w:szCs w:val="24"/>
                <w:lang w:eastAsia="en-US"/>
              </w:rPr>
              <w:t>Владеет: навыками анализа ключевых особенностей и общих установок различных культур</w:t>
            </w:r>
          </w:p>
        </w:tc>
        <w:tc>
          <w:tcPr>
            <w:tcW w:w="6769" w:type="dxa"/>
            <w:tcBorders>
              <w:top w:val="single" w:sz="4" w:space="0" w:color="auto"/>
              <w:left w:val="single" w:sz="4" w:space="0" w:color="auto"/>
              <w:bottom w:val="single" w:sz="4" w:space="0" w:color="auto"/>
              <w:right w:val="single" w:sz="4" w:space="0" w:color="auto"/>
            </w:tcBorders>
            <w:vAlign w:val="center"/>
          </w:tcPr>
          <w:p w14:paraId="1176BA2A" w14:textId="52771BE1" w:rsidR="00B64A13" w:rsidRDefault="00FC61CC" w:rsidP="0047187F">
            <w:pPr>
              <w:jc w:val="both"/>
              <w:rPr>
                <w:rFonts w:ascii="Times New Roman" w:hAnsi="Times New Roman" w:cs="Times New Roman"/>
                <w:sz w:val="24"/>
                <w:szCs w:val="24"/>
              </w:rPr>
            </w:pPr>
            <w:r>
              <w:rPr>
                <w:rFonts w:ascii="Times New Roman" w:hAnsi="Times New Roman" w:cs="Times New Roman"/>
                <w:b/>
                <w:sz w:val="24"/>
                <w:szCs w:val="24"/>
              </w:rPr>
              <w:t>Задание 36</w:t>
            </w:r>
            <w:r w:rsidR="00B64A13">
              <w:rPr>
                <w:rFonts w:ascii="Times New Roman" w:hAnsi="Times New Roman" w:cs="Times New Roman"/>
                <w:b/>
                <w:sz w:val="24"/>
                <w:szCs w:val="24"/>
              </w:rPr>
              <w:t>.</w:t>
            </w:r>
          </w:p>
          <w:p w14:paraId="211D8CD7" w14:textId="77777777" w:rsidR="00B64A13" w:rsidRDefault="00B64A13" w:rsidP="0047187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05B0D020" w14:textId="77777777" w:rsidR="00B64A13" w:rsidRDefault="00B64A13" w:rsidP="0047187F">
            <w:pPr>
              <w:jc w:val="both"/>
              <w:rPr>
                <w:rFonts w:ascii="Times New Roman" w:hAnsi="Times New Roman" w:cs="Times New Roman"/>
                <w:i/>
                <w:sz w:val="24"/>
                <w:szCs w:val="24"/>
              </w:rPr>
            </w:pPr>
          </w:p>
          <w:p w14:paraId="2E30105C" w14:textId="0EE21CA8" w:rsidR="00B64A13"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Критерии определения глоб</w:t>
            </w:r>
            <w:r>
              <w:rPr>
                <w:rFonts w:ascii="Times New Roman" w:hAnsi="Times New Roman" w:cs="Times New Roman"/>
                <w:b/>
                <w:sz w:val="24"/>
                <w:szCs w:val="24"/>
              </w:rPr>
              <w:t>альных проблем современности:</w:t>
            </w:r>
          </w:p>
          <w:p w14:paraId="4F8C1707" w14:textId="77777777" w:rsidR="00B64A13" w:rsidRPr="0047187F" w:rsidRDefault="00B64A13" w:rsidP="0047187F">
            <w:pPr>
              <w:jc w:val="both"/>
              <w:rPr>
                <w:rFonts w:ascii="Times New Roman" w:hAnsi="Times New Roman" w:cs="Times New Roman"/>
                <w:b/>
                <w:sz w:val="24"/>
                <w:szCs w:val="24"/>
              </w:rPr>
            </w:pPr>
          </w:p>
          <w:p w14:paraId="04F067CD" w14:textId="0E80D735"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возможность решения лишь на основ</w:t>
            </w:r>
            <w:r>
              <w:rPr>
                <w:rFonts w:ascii="Times New Roman" w:hAnsi="Times New Roman" w:cs="Times New Roman"/>
                <w:sz w:val="24"/>
                <w:szCs w:val="24"/>
              </w:rPr>
              <w:t>е международного сотрудничества;</w:t>
            </w:r>
          </w:p>
          <w:p w14:paraId="15CAD6CD" w14:textId="2F77910E"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невозможность решения на современном этапе развития общества</w:t>
            </w:r>
            <w:r>
              <w:rPr>
                <w:rFonts w:ascii="Times New Roman" w:hAnsi="Times New Roman" w:cs="Times New Roman"/>
                <w:sz w:val="24"/>
                <w:szCs w:val="24"/>
              </w:rPr>
              <w:t>;</w:t>
            </w:r>
          </w:p>
          <w:p w14:paraId="219F3A36" w14:textId="221BEBA8"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во</w:t>
            </w:r>
            <w:r>
              <w:rPr>
                <w:rFonts w:ascii="Times New Roman" w:hAnsi="Times New Roman" w:cs="Times New Roman"/>
                <w:sz w:val="24"/>
                <w:szCs w:val="24"/>
              </w:rPr>
              <w:t>зникновение в современную эпоху;</w:t>
            </w:r>
          </w:p>
          <w:p w14:paraId="7488E4E2" w14:textId="313E75C2"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г)</w:t>
            </w:r>
            <w:r>
              <w:rPr>
                <w:rFonts w:ascii="Times New Roman" w:hAnsi="Times New Roman" w:cs="Times New Roman"/>
                <w:sz w:val="24"/>
                <w:szCs w:val="24"/>
              </w:rPr>
              <w:t xml:space="preserve"> связь с космическими явлениями;</w:t>
            </w:r>
          </w:p>
          <w:p w14:paraId="42C1A5F1" w14:textId="625FB5C0" w:rsidR="00B64A13"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д) глобальный (всемирны</w:t>
            </w:r>
            <w:r>
              <w:rPr>
                <w:rFonts w:ascii="Times New Roman" w:hAnsi="Times New Roman" w:cs="Times New Roman"/>
                <w:sz w:val="24"/>
                <w:szCs w:val="24"/>
              </w:rPr>
              <w:t>й</w:t>
            </w:r>
            <w:r w:rsidRPr="0047187F">
              <w:rPr>
                <w:rFonts w:ascii="Times New Roman" w:hAnsi="Times New Roman" w:cs="Times New Roman"/>
                <w:sz w:val="24"/>
                <w:szCs w:val="24"/>
              </w:rPr>
              <w:t xml:space="preserve"> масштаб)</w:t>
            </w:r>
            <w:r>
              <w:rPr>
                <w:rFonts w:ascii="Times New Roman" w:hAnsi="Times New Roman" w:cs="Times New Roman"/>
                <w:sz w:val="24"/>
                <w:szCs w:val="24"/>
              </w:rPr>
              <w:t>.</w:t>
            </w:r>
          </w:p>
          <w:p w14:paraId="0CCC5F9E" w14:textId="77777777" w:rsidR="00B64A13" w:rsidRPr="0047187F" w:rsidRDefault="00B64A13" w:rsidP="0047187F">
            <w:pPr>
              <w:jc w:val="both"/>
              <w:rPr>
                <w:rFonts w:ascii="Times New Roman" w:hAnsi="Times New Roman" w:cs="Times New Roman"/>
                <w:sz w:val="24"/>
                <w:szCs w:val="24"/>
              </w:rPr>
            </w:pPr>
          </w:p>
          <w:p w14:paraId="1A07E180" w14:textId="4B0347BE"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3B62A1E6" w14:textId="77777777" w:rsidR="00B64A13" w:rsidRPr="0047187F" w:rsidRDefault="00B64A13" w:rsidP="0047187F">
            <w:pPr>
              <w:jc w:val="both"/>
              <w:rPr>
                <w:rFonts w:ascii="Times New Roman" w:hAnsi="Times New Roman" w:cs="Times New Roman"/>
                <w:sz w:val="24"/>
                <w:szCs w:val="24"/>
              </w:rPr>
            </w:pPr>
          </w:p>
          <w:p w14:paraId="2A2AEE64" w14:textId="1FB4F5B9" w:rsidR="00B64A13" w:rsidRDefault="00FC61CC" w:rsidP="0047187F">
            <w:pPr>
              <w:jc w:val="both"/>
              <w:rPr>
                <w:rFonts w:ascii="Times New Roman" w:hAnsi="Times New Roman" w:cs="Times New Roman"/>
                <w:sz w:val="24"/>
                <w:szCs w:val="24"/>
              </w:rPr>
            </w:pPr>
            <w:r>
              <w:rPr>
                <w:rFonts w:ascii="Times New Roman" w:hAnsi="Times New Roman" w:cs="Times New Roman"/>
                <w:b/>
                <w:sz w:val="24"/>
                <w:szCs w:val="24"/>
              </w:rPr>
              <w:t>Задание 37</w:t>
            </w:r>
            <w:r w:rsidR="00B64A13">
              <w:rPr>
                <w:rFonts w:ascii="Times New Roman" w:hAnsi="Times New Roman" w:cs="Times New Roman"/>
                <w:b/>
                <w:sz w:val="24"/>
                <w:szCs w:val="24"/>
              </w:rPr>
              <w:t>.</w:t>
            </w:r>
          </w:p>
          <w:p w14:paraId="7DACEE53" w14:textId="77777777" w:rsidR="00B64A13" w:rsidRDefault="00B64A13" w:rsidP="0047187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E3FD2DF" w14:textId="77777777" w:rsidR="00B64A13" w:rsidRDefault="00B64A13" w:rsidP="0047187F">
            <w:pPr>
              <w:jc w:val="both"/>
              <w:rPr>
                <w:rFonts w:ascii="Times New Roman" w:hAnsi="Times New Roman" w:cs="Times New Roman"/>
                <w:i/>
                <w:sz w:val="24"/>
                <w:szCs w:val="24"/>
              </w:rPr>
            </w:pPr>
          </w:p>
          <w:p w14:paraId="51E9C973" w14:textId="7C1880DF" w:rsidR="00B64A13"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Модернизация – это …</w:t>
            </w:r>
          </w:p>
          <w:p w14:paraId="5314E78B" w14:textId="77777777" w:rsidR="00B64A13" w:rsidRPr="0047187F" w:rsidRDefault="00B64A13" w:rsidP="0047187F">
            <w:pPr>
              <w:jc w:val="both"/>
              <w:rPr>
                <w:rFonts w:ascii="Times New Roman" w:hAnsi="Times New Roman" w:cs="Times New Roman"/>
                <w:b/>
                <w:sz w:val="24"/>
                <w:szCs w:val="24"/>
              </w:rPr>
            </w:pPr>
          </w:p>
          <w:p w14:paraId="10E212E7" w14:textId="59F1DA17"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интеграция общества через «органическую солидарность», которая основана на взаимовыгодном и взаимодополняющем вкладе всех членов общества</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4BFBDE64" w14:textId="3237CE62"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переход от систем с преобладанием естественной детерминации к системам с преобладанием социально-исторической детерминации, в основе которого лежит развитие производительных сил</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55E6AFCB" w14:textId="202383B9" w:rsidR="00B64A13"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совокупность экономических, демографических, психологических и политических изменений, претерпеваемых обществом традиционного типа в процессе его трансформаци</w:t>
            </w:r>
            <w:r>
              <w:rPr>
                <w:rFonts w:ascii="Times New Roman" w:hAnsi="Times New Roman" w:cs="Times New Roman"/>
                <w:sz w:val="24"/>
                <w:szCs w:val="24"/>
              </w:rPr>
              <w:t>и в общество современного типа;</w:t>
            </w:r>
          </w:p>
          <w:p w14:paraId="53E8EBCD" w14:textId="32227494" w:rsidR="00B64A13" w:rsidRDefault="00B64A13" w:rsidP="0047187F">
            <w:pPr>
              <w:jc w:val="both"/>
              <w:rPr>
                <w:rFonts w:ascii="Times New Roman" w:hAnsi="Times New Roman" w:cs="Times New Roman"/>
                <w:sz w:val="24"/>
                <w:szCs w:val="24"/>
              </w:rPr>
            </w:pPr>
            <w:r>
              <w:rPr>
                <w:rFonts w:ascii="Times New Roman" w:hAnsi="Times New Roman" w:cs="Times New Roman"/>
                <w:sz w:val="24"/>
                <w:szCs w:val="24"/>
              </w:rPr>
              <w:t>4</w:t>
            </w:r>
            <w:r w:rsidRPr="0047187F">
              <w:rPr>
                <w:rFonts w:ascii="Times New Roman" w:hAnsi="Times New Roman" w:cs="Times New Roman"/>
                <w:sz w:val="24"/>
                <w:szCs w:val="24"/>
              </w:rPr>
              <w:t>) чередование общественно-экономических формаций, при котором каждая новая формация представляет более высокую ступе</w:t>
            </w:r>
            <w:r>
              <w:rPr>
                <w:rFonts w:ascii="Times New Roman" w:hAnsi="Times New Roman" w:cs="Times New Roman"/>
                <w:sz w:val="24"/>
                <w:szCs w:val="24"/>
              </w:rPr>
              <w:t>нь в сравнении с предшествующей.</w:t>
            </w:r>
          </w:p>
          <w:p w14:paraId="6EDF1A5E" w14:textId="77777777" w:rsidR="00B64A13" w:rsidRPr="0047187F" w:rsidRDefault="00B64A13" w:rsidP="0047187F">
            <w:pPr>
              <w:jc w:val="both"/>
              <w:rPr>
                <w:rFonts w:ascii="Times New Roman" w:hAnsi="Times New Roman" w:cs="Times New Roman"/>
                <w:sz w:val="24"/>
                <w:szCs w:val="24"/>
              </w:rPr>
            </w:pPr>
          </w:p>
          <w:p w14:paraId="29AAF4AF" w14:textId="3F327465"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1E79B5EB" w14:textId="77777777" w:rsidR="00B64A13" w:rsidRPr="0047187F" w:rsidRDefault="00B64A13" w:rsidP="0047187F">
            <w:pPr>
              <w:jc w:val="both"/>
              <w:rPr>
                <w:rFonts w:ascii="Times New Roman" w:hAnsi="Times New Roman" w:cs="Times New Roman"/>
                <w:sz w:val="24"/>
                <w:szCs w:val="24"/>
              </w:rPr>
            </w:pPr>
          </w:p>
          <w:p w14:paraId="71CE6BE3" w14:textId="72D16242" w:rsidR="00B64A13" w:rsidRDefault="00B64A13" w:rsidP="0047187F">
            <w:pPr>
              <w:jc w:val="both"/>
              <w:rPr>
                <w:rFonts w:ascii="Times New Roman" w:hAnsi="Times New Roman" w:cs="Times New Roman"/>
                <w:sz w:val="24"/>
                <w:szCs w:val="24"/>
              </w:rPr>
            </w:pPr>
            <w:r>
              <w:rPr>
                <w:rFonts w:ascii="Times New Roman" w:hAnsi="Times New Roman" w:cs="Times New Roman"/>
                <w:b/>
                <w:sz w:val="24"/>
                <w:szCs w:val="24"/>
              </w:rPr>
              <w:t>Задание 3</w:t>
            </w:r>
            <w:r w:rsidR="00FC61CC">
              <w:rPr>
                <w:rFonts w:ascii="Times New Roman" w:hAnsi="Times New Roman" w:cs="Times New Roman"/>
                <w:b/>
                <w:sz w:val="24"/>
                <w:szCs w:val="24"/>
              </w:rPr>
              <w:t>8</w:t>
            </w:r>
            <w:r>
              <w:rPr>
                <w:rFonts w:ascii="Times New Roman" w:hAnsi="Times New Roman" w:cs="Times New Roman"/>
                <w:b/>
                <w:sz w:val="24"/>
                <w:szCs w:val="24"/>
              </w:rPr>
              <w:t>.</w:t>
            </w:r>
          </w:p>
          <w:p w14:paraId="74C2E1F0" w14:textId="7CA4F305" w:rsidR="00B64A13" w:rsidRDefault="00B64A13" w:rsidP="0047187F">
            <w:pPr>
              <w:jc w:val="both"/>
              <w:rPr>
                <w:rFonts w:ascii="Times New Roman" w:hAnsi="Times New Roman" w:cs="Times New Roman"/>
                <w:b/>
                <w:sz w:val="24"/>
                <w:szCs w:val="24"/>
              </w:rPr>
            </w:pPr>
          </w:p>
          <w:p w14:paraId="5666D548" w14:textId="77777777" w:rsidR="00B64A13" w:rsidRDefault="00B64A13" w:rsidP="0047187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2110299" w14:textId="77777777" w:rsidR="00B64A13" w:rsidRDefault="00B64A13" w:rsidP="0047187F">
            <w:pPr>
              <w:jc w:val="both"/>
              <w:rPr>
                <w:rFonts w:ascii="Times New Roman" w:hAnsi="Times New Roman" w:cs="Times New Roman"/>
                <w:i/>
                <w:sz w:val="24"/>
                <w:szCs w:val="24"/>
              </w:rPr>
            </w:pPr>
          </w:p>
          <w:p w14:paraId="3E44B1C4" w14:textId="1814E5DC" w:rsidR="00B64A13"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 xml:space="preserve">В начале ХХ века немецкий социолог М. Вебер основное содержание прогресса свел к … </w:t>
            </w:r>
          </w:p>
          <w:p w14:paraId="7B3B1418" w14:textId="77777777" w:rsidR="00B64A13" w:rsidRPr="0047187F" w:rsidRDefault="00B64A13" w:rsidP="0047187F">
            <w:pPr>
              <w:jc w:val="both"/>
              <w:rPr>
                <w:rFonts w:ascii="Times New Roman" w:hAnsi="Times New Roman" w:cs="Times New Roman"/>
                <w:b/>
                <w:sz w:val="24"/>
                <w:szCs w:val="24"/>
              </w:rPr>
            </w:pPr>
          </w:p>
          <w:p w14:paraId="6C648B49" w14:textId="090CB5A2"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демократизации общественной жизни</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68405C9D" w14:textId="53384D9D"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максимизации прибыли хозяйствующими субъектами</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082DDEDC" w14:textId="0593D3E7"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процессу рационализации в управлении общественными процессами</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62CB6002" w14:textId="167A249A" w:rsidR="00B64A13"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 xml:space="preserve">4) универсализации религиозно-этических ценностей </w:t>
            </w:r>
            <w:r w:rsidRPr="0047187F">
              <w:rPr>
                <w:rFonts w:ascii="Times New Roman" w:hAnsi="Times New Roman" w:cs="Times New Roman"/>
                <w:sz w:val="24"/>
                <w:szCs w:val="24"/>
              </w:rPr>
              <w:lastRenderedPageBreak/>
              <w:t>протестантизма</w:t>
            </w:r>
            <w:r>
              <w:rPr>
                <w:rFonts w:ascii="Times New Roman" w:hAnsi="Times New Roman" w:cs="Times New Roman"/>
                <w:sz w:val="24"/>
                <w:szCs w:val="24"/>
              </w:rPr>
              <w:t>.</w:t>
            </w:r>
          </w:p>
          <w:p w14:paraId="66DAF366" w14:textId="77777777" w:rsidR="00B64A13" w:rsidRPr="0047187F" w:rsidRDefault="00B64A13" w:rsidP="0047187F">
            <w:pPr>
              <w:jc w:val="both"/>
              <w:rPr>
                <w:rFonts w:ascii="Times New Roman" w:hAnsi="Times New Roman" w:cs="Times New Roman"/>
                <w:sz w:val="24"/>
                <w:szCs w:val="24"/>
              </w:rPr>
            </w:pPr>
          </w:p>
          <w:p w14:paraId="2F2F0E82" w14:textId="5D23FA6A"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3B4C6CA4" w14:textId="77777777" w:rsidR="00B64A13" w:rsidRPr="0047187F" w:rsidRDefault="00B64A13" w:rsidP="0047187F">
            <w:pPr>
              <w:jc w:val="both"/>
              <w:rPr>
                <w:rFonts w:ascii="Times New Roman" w:hAnsi="Times New Roman" w:cs="Times New Roman"/>
                <w:b/>
                <w:sz w:val="24"/>
                <w:szCs w:val="24"/>
              </w:rPr>
            </w:pPr>
          </w:p>
          <w:p w14:paraId="52D51EF8" w14:textId="55E7E5DD" w:rsidR="00B64A13" w:rsidRDefault="00FC61CC" w:rsidP="0047187F">
            <w:pPr>
              <w:jc w:val="both"/>
              <w:rPr>
                <w:rFonts w:ascii="Times New Roman" w:hAnsi="Times New Roman" w:cs="Times New Roman"/>
                <w:sz w:val="24"/>
                <w:szCs w:val="24"/>
              </w:rPr>
            </w:pPr>
            <w:r>
              <w:rPr>
                <w:rFonts w:ascii="Times New Roman" w:hAnsi="Times New Roman" w:cs="Times New Roman"/>
                <w:b/>
                <w:sz w:val="24"/>
                <w:szCs w:val="24"/>
              </w:rPr>
              <w:t>Задание 39</w:t>
            </w:r>
            <w:r w:rsidR="00B64A13">
              <w:rPr>
                <w:rFonts w:ascii="Times New Roman" w:hAnsi="Times New Roman" w:cs="Times New Roman"/>
                <w:b/>
                <w:sz w:val="24"/>
                <w:szCs w:val="24"/>
              </w:rPr>
              <w:t>.</w:t>
            </w:r>
          </w:p>
          <w:p w14:paraId="1A41A8FA" w14:textId="77777777" w:rsidR="00B64A13" w:rsidRDefault="00B64A13" w:rsidP="0047187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3FC4780" w14:textId="77777777" w:rsidR="00B64A13" w:rsidRDefault="00B64A13" w:rsidP="0047187F">
            <w:pPr>
              <w:jc w:val="both"/>
              <w:rPr>
                <w:rFonts w:ascii="Times New Roman" w:hAnsi="Times New Roman" w:cs="Times New Roman"/>
                <w:i/>
                <w:sz w:val="24"/>
                <w:szCs w:val="24"/>
              </w:rPr>
            </w:pPr>
          </w:p>
          <w:p w14:paraId="7DF09A21" w14:textId="32C4AE7E" w:rsidR="00B64A13"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 xml:space="preserve">Современные концепции, отрицающие идею общественного прогресса: </w:t>
            </w:r>
          </w:p>
          <w:p w14:paraId="3E66E4A6" w14:textId="77777777" w:rsidR="00B64A13" w:rsidRPr="0047187F" w:rsidRDefault="00B64A13" w:rsidP="0047187F">
            <w:pPr>
              <w:jc w:val="both"/>
              <w:rPr>
                <w:rFonts w:ascii="Times New Roman" w:hAnsi="Times New Roman" w:cs="Times New Roman"/>
                <w:b/>
                <w:sz w:val="24"/>
                <w:szCs w:val="24"/>
              </w:rPr>
            </w:pPr>
          </w:p>
          <w:p w14:paraId="1255D9EE" w14:textId="1125C7DA"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постмодернизм</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02962F58" w14:textId="1062C08A"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религиозный провиденциализм</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56A2F911" w14:textId="59CAE084"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концепция информационного общества</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4539E090" w14:textId="71DC67EB"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4) теория пределов роста</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5868C78F" w14:textId="02E92D6C" w:rsidR="00B64A13" w:rsidRDefault="00B64A13" w:rsidP="0047187F">
            <w:pPr>
              <w:jc w:val="both"/>
              <w:rPr>
                <w:rFonts w:ascii="Times New Roman" w:hAnsi="Times New Roman" w:cs="Times New Roman"/>
                <w:sz w:val="24"/>
                <w:szCs w:val="24"/>
              </w:rPr>
            </w:pPr>
            <w:r>
              <w:rPr>
                <w:rFonts w:ascii="Times New Roman" w:hAnsi="Times New Roman" w:cs="Times New Roman"/>
                <w:sz w:val="24"/>
                <w:szCs w:val="24"/>
              </w:rPr>
              <w:t>5</w:t>
            </w:r>
            <w:r w:rsidRPr="0047187F">
              <w:rPr>
                <w:rFonts w:ascii="Times New Roman" w:hAnsi="Times New Roman" w:cs="Times New Roman"/>
                <w:sz w:val="24"/>
                <w:szCs w:val="24"/>
              </w:rPr>
              <w:t>) теория модернизации</w:t>
            </w:r>
            <w:r>
              <w:rPr>
                <w:rFonts w:ascii="Times New Roman" w:hAnsi="Times New Roman" w:cs="Times New Roman"/>
                <w:sz w:val="24"/>
                <w:szCs w:val="24"/>
              </w:rPr>
              <w:t>.</w:t>
            </w:r>
          </w:p>
          <w:p w14:paraId="46802ED3" w14:textId="77777777" w:rsidR="00B64A13" w:rsidRPr="0047187F" w:rsidRDefault="00B64A13" w:rsidP="0047187F">
            <w:pPr>
              <w:jc w:val="both"/>
              <w:rPr>
                <w:rFonts w:ascii="Times New Roman" w:hAnsi="Times New Roman" w:cs="Times New Roman"/>
                <w:sz w:val="24"/>
                <w:szCs w:val="24"/>
              </w:rPr>
            </w:pPr>
          </w:p>
          <w:p w14:paraId="46BC8B38" w14:textId="65743BB2" w:rsidR="00B64A13" w:rsidRPr="0047187F"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От</w:t>
            </w:r>
            <w:r>
              <w:rPr>
                <w:rFonts w:ascii="Times New Roman" w:hAnsi="Times New Roman" w:cs="Times New Roman"/>
                <w:b/>
                <w:sz w:val="24"/>
                <w:szCs w:val="24"/>
              </w:rPr>
              <w:t>вет:</w:t>
            </w:r>
          </w:p>
          <w:p w14:paraId="4A35CE1E" w14:textId="77777777" w:rsidR="00B64A13" w:rsidRPr="0047187F" w:rsidRDefault="00B64A13" w:rsidP="0047187F">
            <w:pPr>
              <w:jc w:val="both"/>
              <w:rPr>
                <w:rFonts w:ascii="Times New Roman" w:hAnsi="Times New Roman" w:cs="Times New Roman"/>
                <w:b/>
                <w:sz w:val="24"/>
                <w:szCs w:val="24"/>
              </w:rPr>
            </w:pPr>
          </w:p>
          <w:p w14:paraId="71C68BA2" w14:textId="68BA210C" w:rsidR="00B64A13" w:rsidRDefault="00B64A13" w:rsidP="0047187F">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40</w:t>
            </w:r>
            <w:r>
              <w:rPr>
                <w:rFonts w:ascii="Times New Roman" w:hAnsi="Times New Roman" w:cs="Times New Roman"/>
                <w:b/>
                <w:sz w:val="24"/>
                <w:szCs w:val="24"/>
              </w:rPr>
              <w:t>.</w:t>
            </w:r>
          </w:p>
          <w:p w14:paraId="163E4A82" w14:textId="77777777" w:rsidR="00B64A13" w:rsidRDefault="00B64A13" w:rsidP="0047187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EBD0EE7" w14:textId="77777777" w:rsidR="00B64A13" w:rsidRDefault="00B64A13" w:rsidP="0047187F">
            <w:pPr>
              <w:jc w:val="both"/>
              <w:rPr>
                <w:rFonts w:ascii="Times New Roman" w:hAnsi="Times New Roman" w:cs="Times New Roman"/>
                <w:i/>
                <w:sz w:val="24"/>
                <w:szCs w:val="24"/>
              </w:rPr>
            </w:pPr>
          </w:p>
          <w:p w14:paraId="0D312886" w14:textId="765821E2" w:rsidR="00B64A13"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Онтологическое определение</w:t>
            </w:r>
            <w:r w:rsidRPr="0047187F">
              <w:rPr>
                <w:rFonts w:ascii="Times New Roman" w:hAnsi="Times New Roman" w:cs="Times New Roman"/>
                <w:b/>
                <w:sz w:val="24"/>
                <w:szCs w:val="24"/>
              </w:rPr>
              <w:t xml:space="preserve"> прогресса:</w:t>
            </w:r>
          </w:p>
          <w:p w14:paraId="7AF86E43" w14:textId="77777777" w:rsidR="00B64A13" w:rsidRPr="0047187F" w:rsidRDefault="00B64A13" w:rsidP="0047187F">
            <w:pPr>
              <w:jc w:val="both"/>
              <w:rPr>
                <w:rFonts w:ascii="Times New Roman" w:hAnsi="Times New Roman" w:cs="Times New Roman"/>
                <w:b/>
                <w:sz w:val="24"/>
                <w:szCs w:val="24"/>
              </w:rPr>
            </w:pPr>
          </w:p>
          <w:p w14:paraId="31EC4511" w14:textId="5315963D"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стремление к вечным и неизменным идеалам</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50227358" w14:textId="2924EC8B"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соответствие универсальным этическим нормам</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54AFCC76" w14:textId="1888F4E2"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совершенствование производительных сил</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7743AE5E" w14:textId="388E7813"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4) переход от низших форм к высшим</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085990DF" w14:textId="77777777" w:rsidR="00B64A13" w:rsidRDefault="00B64A13" w:rsidP="0047187F">
            <w:pPr>
              <w:jc w:val="both"/>
              <w:rPr>
                <w:rFonts w:ascii="Times New Roman" w:hAnsi="Times New Roman" w:cs="Times New Roman"/>
                <w:sz w:val="24"/>
                <w:szCs w:val="24"/>
              </w:rPr>
            </w:pPr>
            <w:r>
              <w:rPr>
                <w:rFonts w:ascii="Times New Roman" w:hAnsi="Times New Roman" w:cs="Times New Roman"/>
                <w:sz w:val="24"/>
                <w:szCs w:val="24"/>
              </w:rPr>
              <w:t>5</w:t>
            </w:r>
            <w:r w:rsidRPr="0047187F">
              <w:rPr>
                <w:rFonts w:ascii="Times New Roman" w:hAnsi="Times New Roman" w:cs="Times New Roman"/>
                <w:sz w:val="24"/>
                <w:szCs w:val="24"/>
              </w:rPr>
              <w:t>) повышение уровня организации материи</w:t>
            </w:r>
            <w:r>
              <w:rPr>
                <w:rFonts w:ascii="Times New Roman" w:hAnsi="Times New Roman" w:cs="Times New Roman"/>
                <w:sz w:val="24"/>
                <w:szCs w:val="24"/>
              </w:rPr>
              <w:t>.</w:t>
            </w:r>
          </w:p>
          <w:p w14:paraId="7A8554BD" w14:textId="0FB40612"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 xml:space="preserve"> </w:t>
            </w:r>
          </w:p>
          <w:p w14:paraId="6810DBF5" w14:textId="2FA02FC8"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69D3253C" w14:textId="77777777" w:rsidR="00B64A13" w:rsidRPr="0047187F" w:rsidRDefault="00B64A13" w:rsidP="0047187F">
            <w:pPr>
              <w:jc w:val="both"/>
              <w:rPr>
                <w:rFonts w:ascii="Times New Roman" w:hAnsi="Times New Roman" w:cs="Times New Roman"/>
                <w:sz w:val="24"/>
                <w:szCs w:val="24"/>
              </w:rPr>
            </w:pPr>
          </w:p>
          <w:p w14:paraId="0DFF89D4" w14:textId="55D9116E" w:rsidR="00B64A13" w:rsidRDefault="00B64A13" w:rsidP="0047187F">
            <w:pPr>
              <w:jc w:val="both"/>
              <w:rPr>
                <w:rFonts w:ascii="Times New Roman" w:hAnsi="Times New Roman" w:cs="Times New Roman"/>
                <w:sz w:val="24"/>
                <w:szCs w:val="24"/>
              </w:rPr>
            </w:pPr>
            <w:r>
              <w:rPr>
                <w:rFonts w:ascii="Times New Roman" w:hAnsi="Times New Roman" w:cs="Times New Roman"/>
                <w:b/>
                <w:sz w:val="24"/>
                <w:szCs w:val="24"/>
              </w:rPr>
              <w:t>Задание</w:t>
            </w:r>
            <w:r w:rsidR="00FC61CC">
              <w:rPr>
                <w:rFonts w:ascii="Times New Roman" w:hAnsi="Times New Roman" w:cs="Times New Roman"/>
                <w:b/>
                <w:sz w:val="24"/>
                <w:szCs w:val="24"/>
              </w:rPr>
              <w:t xml:space="preserve"> 41</w:t>
            </w:r>
            <w:r>
              <w:rPr>
                <w:rFonts w:ascii="Times New Roman" w:hAnsi="Times New Roman" w:cs="Times New Roman"/>
                <w:b/>
                <w:sz w:val="24"/>
                <w:szCs w:val="24"/>
              </w:rPr>
              <w:t>.</w:t>
            </w:r>
          </w:p>
          <w:p w14:paraId="619A6E2B" w14:textId="77777777" w:rsidR="00B64A13" w:rsidRDefault="00B64A13" w:rsidP="0047187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7C813F6F" w14:textId="77777777" w:rsidR="00B64A13" w:rsidRDefault="00B64A13" w:rsidP="0047187F">
            <w:pPr>
              <w:jc w:val="both"/>
              <w:rPr>
                <w:rFonts w:ascii="Times New Roman" w:hAnsi="Times New Roman" w:cs="Times New Roman"/>
                <w:i/>
                <w:sz w:val="24"/>
                <w:szCs w:val="24"/>
              </w:rPr>
            </w:pPr>
          </w:p>
          <w:p w14:paraId="644869D4" w14:textId="1B215E3F" w:rsidR="00B64A13"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 xml:space="preserve">Концепция конвергенции предполагает … </w:t>
            </w:r>
          </w:p>
          <w:p w14:paraId="6A296735" w14:textId="77777777" w:rsidR="00B64A13" w:rsidRPr="0047187F" w:rsidRDefault="00B64A13" w:rsidP="0047187F">
            <w:pPr>
              <w:jc w:val="both"/>
              <w:rPr>
                <w:rFonts w:ascii="Times New Roman" w:hAnsi="Times New Roman" w:cs="Times New Roman"/>
                <w:b/>
                <w:sz w:val="24"/>
                <w:szCs w:val="24"/>
              </w:rPr>
            </w:pPr>
          </w:p>
          <w:p w14:paraId="4910CD98" w14:textId="44005E26"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рост системной организации всех сфер общественной жизни</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24AC296C" w14:textId="461AEF0B"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грядущее слияние всех религий в одну единую мировую религию</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7BBDC89B" w14:textId="1A4536F6"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сближение и в перспективе слияние в единую социально-экономическую систему капитализма и социализма</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3D540295" w14:textId="77777777" w:rsidR="00B64A13"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4) становление единого мирового государства и правительства</w:t>
            </w:r>
            <w:r>
              <w:rPr>
                <w:rFonts w:ascii="Times New Roman" w:hAnsi="Times New Roman" w:cs="Times New Roman"/>
                <w:sz w:val="24"/>
                <w:szCs w:val="24"/>
              </w:rPr>
              <w:t>.</w:t>
            </w:r>
          </w:p>
          <w:p w14:paraId="3AC5E13D" w14:textId="46E43F0F"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 xml:space="preserve"> </w:t>
            </w:r>
          </w:p>
          <w:p w14:paraId="545EAF9C" w14:textId="194FD195"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4F83D454" w14:textId="77777777" w:rsidR="00B64A13" w:rsidRPr="0047187F" w:rsidRDefault="00B64A13" w:rsidP="0047187F">
            <w:pPr>
              <w:ind w:left="720"/>
              <w:jc w:val="both"/>
              <w:rPr>
                <w:rFonts w:ascii="Times New Roman" w:hAnsi="Times New Roman" w:cs="Times New Roman"/>
                <w:sz w:val="24"/>
                <w:szCs w:val="24"/>
              </w:rPr>
            </w:pPr>
          </w:p>
          <w:p w14:paraId="764CCD2E" w14:textId="1F3C6E0A" w:rsidR="00B64A13" w:rsidRDefault="00B64A13" w:rsidP="0047187F">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42</w:t>
            </w:r>
            <w:r>
              <w:rPr>
                <w:rFonts w:ascii="Times New Roman" w:hAnsi="Times New Roman" w:cs="Times New Roman"/>
                <w:b/>
                <w:sz w:val="24"/>
                <w:szCs w:val="24"/>
              </w:rPr>
              <w:t>.</w:t>
            </w:r>
          </w:p>
          <w:p w14:paraId="4FDCB8CC" w14:textId="77777777" w:rsidR="00B64A13" w:rsidRDefault="00B64A13" w:rsidP="0047187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1AA546E" w14:textId="77777777" w:rsidR="00B64A13" w:rsidRDefault="00B64A13" w:rsidP="0047187F">
            <w:pPr>
              <w:jc w:val="both"/>
              <w:rPr>
                <w:rFonts w:ascii="Times New Roman" w:hAnsi="Times New Roman" w:cs="Times New Roman"/>
                <w:i/>
                <w:sz w:val="24"/>
                <w:szCs w:val="24"/>
              </w:rPr>
            </w:pPr>
          </w:p>
          <w:p w14:paraId="29CF43C8" w14:textId="694E2776" w:rsidR="00B64A13"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 xml:space="preserve">Стадии развития человечества в концепции «трех </w:t>
            </w:r>
            <w:r w:rsidRPr="0047187F">
              <w:rPr>
                <w:rFonts w:ascii="Times New Roman" w:hAnsi="Times New Roman" w:cs="Times New Roman"/>
                <w:b/>
                <w:sz w:val="24"/>
                <w:szCs w:val="24"/>
              </w:rPr>
              <w:lastRenderedPageBreak/>
              <w:t xml:space="preserve">стадий» французских ученых А. Сен-Симона и О.Конта: </w:t>
            </w:r>
          </w:p>
          <w:p w14:paraId="358DF7D8" w14:textId="77777777" w:rsidR="00B64A13" w:rsidRPr="0047187F" w:rsidRDefault="00B64A13" w:rsidP="0047187F">
            <w:pPr>
              <w:jc w:val="both"/>
              <w:rPr>
                <w:rFonts w:ascii="Times New Roman" w:hAnsi="Times New Roman" w:cs="Times New Roman"/>
                <w:b/>
                <w:sz w:val="24"/>
                <w:szCs w:val="24"/>
              </w:rPr>
            </w:pPr>
          </w:p>
          <w:p w14:paraId="0F68199D" w14:textId="44D4D8D3"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религиозного, метафизического (философского) и позитивного (научного) мышления</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27AB5A3A" w14:textId="224F3F88"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первичной, вторичной и третичной формации</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73B133C4" w14:textId="207451DE"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традиционного, индустриального и постиндустриального общества</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657E1458" w14:textId="77777777" w:rsidR="00B64A13"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4) доклассового, классового и бесклассового общества</w:t>
            </w:r>
            <w:r>
              <w:rPr>
                <w:rFonts w:ascii="Times New Roman" w:hAnsi="Times New Roman" w:cs="Times New Roman"/>
                <w:sz w:val="24"/>
                <w:szCs w:val="24"/>
              </w:rPr>
              <w:t>.</w:t>
            </w:r>
          </w:p>
          <w:p w14:paraId="701BD817" w14:textId="4CF81D05"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 xml:space="preserve"> </w:t>
            </w:r>
          </w:p>
          <w:p w14:paraId="773DEE27" w14:textId="3CD8E2E9"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1DE63B7E" w14:textId="77777777" w:rsidR="00B64A13" w:rsidRPr="0047187F" w:rsidRDefault="00B64A13" w:rsidP="0047187F">
            <w:pPr>
              <w:jc w:val="both"/>
              <w:rPr>
                <w:rFonts w:ascii="Times New Roman" w:hAnsi="Times New Roman" w:cs="Times New Roman"/>
                <w:sz w:val="24"/>
                <w:szCs w:val="24"/>
              </w:rPr>
            </w:pPr>
          </w:p>
          <w:p w14:paraId="39821643" w14:textId="2DFE2460" w:rsidR="00B64A13" w:rsidRDefault="00B64A13" w:rsidP="0047187F">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43</w:t>
            </w:r>
            <w:r>
              <w:rPr>
                <w:rFonts w:ascii="Times New Roman" w:hAnsi="Times New Roman" w:cs="Times New Roman"/>
                <w:b/>
                <w:sz w:val="24"/>
                <w:szCs w:val="24"/>
              </w:rPr>
              <w:t>.</w:t>
            </w:r>
          </w:p>
          <w:p w14:paraId="5E681282" w14:textId="77777777" w:rsidR="00B64A13" w:rsidRDefault="00B64A13" w:rsidP="0047187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599AF41F" w14:textId="77777777" w:rsidR="00B64A13" w:rsidRDefault="00B64A13" w:rsidP="0047187F">
            <w:pPr>
              <w:jc w:val="both"/>
              <w:rPr>
                <w:rFonts w:ascii="Times New Roman" w:hAnsi="Times New Roman" w:cs="Times New Roman"/>
                <w:i/>
                <w:sz w:val="24"/>
                <w:szCs w:val="24"/>
              </w:rPr>
            </w:pPr>
          </w:p>
          <w:p w14:paraId="248504DA" w14:textId="41009BCC" w:rsidR="00B64A13"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Основная единица исторического процесса в концепции Н. Я. Данилевского:</w:t>
            </w:r>
          </w:p>
          <w:p w14:paraId="4F65C8A9" w14:textId="77777777" w:rsidR="00B64A13" w:rsidRPr="0047187F" w:rsidRDefault="00B64A13" w:rsidP="0047187F">
            <w:pPr>
              <w:jc w:val="both"/>
              <w:rPr>
                <w:rFonts w:ascii="Times New Roman" w:hAnsi="Times New Roman" w:cs="Times New Roman"/>
                <w:b/>
                <w:sz w:val="24"/>
                <w:szCs w:val="24"/>
              </w:rPr>
            </w:pPr>
          </w:p>
          <w:p w14:paraId="1E17DBE4" w14:textId="259177E5"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мировая цивилизация</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145B7241" w14:textId="7847164E"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общественно-экономическая формация</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133AD27A" w14:textId="201C3C03"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тип социальной интеграции</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52A941E6" w14:textId="05BF68F6"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4) культурно-исторический тип</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4251FB82" w14:textId="44976C78" w:rsidR="00B64A13" w:rsidRDefault="00B64A13" w:rsidP="0047187F">
            <w:pPr>
              <w:jc w:val="both"/>
              <w:rPr>
                <w:rFonts w:ascii="Times New Roman" w:hAnsi="Times New Roman" w:cs="Times New Roman"/>
                <w:sz w:val="24"/>
                <w:szCs w:val="24"/>
              </w:rPr>
            </w:pPr>
            <w:r>
              <w:rPr>
                <w:rFonts w:ascii="Times New Roman" w:hAnsi="Times New Roman" w:cs="Times New Roman"/>
                <w:sz w:val="24"/>
                <w:szCs w:val="24"/>
              </w:rPr>
              <w:t>5</w:t>
            </w:r>
            <w:r w:rsidRPr="0047187F">
              <w:rPr>
                <w:rFonts w:ascii="Times New Roman" w:hAnsi="Times New Roman" w:cs="Times New Roman"/>
                <w:sz w:val="24"/>
                <w:szCs w:val="24"/>
              </w:rPr>
              <w:t>) этнос</w:t>
            </w:r>
            <w:r>
              <w:rPr>
                <w:rFonts w:ascii="Times New Roman" w:hAnsi="Times New Roman" w:cs="Times New Roman"/>
                <w:sz w:val="24"/>
                <w:szCs w:val="24"/>
              </w:rPr>
              <w:t>.</w:t>
            </w:r>
          </w:p>
          <w:p w14:paraId="0D800F1F" w14:textId="77777777" w:rsidR="00B64A13" w:rsidRPr="0047187F" w:rsidRDefault="00B64A13" w:rsidP="0047187F">
            <w:pPr>
              <w:jc w:val="both"/>
              <w:rPr>
                <w:rFonts w:ascii="Times New Roman" w:hAnsi="Times New Roman" w:cs="Times New Roman"/>
                <w:sz w:val="24"/>
                <w:szCs w:val="24"/>
              </w:rPr>
            </w:pPr>
          </w:p>
          <w:p w14:paraId="5E2A73BB" w14:textId="6B45C170"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1DA6AE0B" w14:textId="77777777" w:rsidR="00B64A13" w:rsidRPr="0047187F" w:rsidRDefault="00B64A13" w:rsidP="0047187F">
            <w:pPr>
              <w:jc w:val="both"/>
              <w:rPr>
                <w:rFonts w:ascii="Times New Roman" w:hAnsi="Times New Roman" w:cs="Times New Roman"/>
                <w:sz w:val="24"/>
                <w:szCs w:val="24"/>
              </w:rPr>
            </w:pPr>
          </w:p>
          <w:p w14:paraId="10619FFB" w14:textId="5C0E71A1"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44</w:t>
            </w:r>
            <w:r>
              <w:rPr>
                <w:rFonts w:ascii="Times New Roman" w:hAnsi="Times New Roman" w:cs="Times New Roman"/>
                <w:b/>
                <w:sz w:val="24"/>
                <w:szCs w:val="24"/>
              </w:rPr>
              <w:t>.</w:t>
            </w:r>
          </w:p>
          <w:p w14:paraId="0102E942" w14:textId="77777777"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7BB4345" w14:textId="77777777" w:rsidR="00B64A13" w:rsidRDefault="00B64A13" w:rsidP="00923906">
            <w:pPr>
              <w:jc w:val="both"/>
              <w:rPr>
                <w:rFonts w:ascii="Times New Roman" w:hAnsi="Times New Roman" w:cs="Times New Roman"/>
                <w:i/>
                <w:sz w:val="24"/>
                <w:szCs w:val="24"/>
              </w:rPr>
            </w:pPr>
          </w:p>
          <w:p w14:paraId="1E6F9F0F" w14:textId="0FFA4CD1" w:rsidR="00B64A13" w:rsidRDefault="00B64A13" w:rsidP="0047187F">
            <w:pPr>
              <w:jc w:val="both"/>
              <w:rPr>
                <w:rFonts w:ascii="Times New Roman" w:hAnsi="Times New Roman" w:cs="Times New Roman"/>
                <w:sz w:val="24"/>
                <w:szCs w:val="24"/>
              </w:rPr>
            </w:pPr>
            <w:r w:rsidRPr="0047187F">
              <w:rPr>
                <w:rFonts w:ascii="Times New Roman" w:hAnsi="Times New Roman" w:cs="Times New Roman"/>
                <w:b/>
                <w:sz w:val="24"/>
                <w:szCs w:val="24"/>
              </w:rPr>
              <w:t>В социальной философии марксизма социальный прогресс человечества на протяжении тысячелетий его истории представляет собой</w:t>
            </w:r>
            <w:r w:rsidRPr="0047187F">
              <w:rPr>
                <w:rFonts w:ascii="Times New Roman" w:hAnsi="Times New Roman" w:cs="Times New Roman"/>
                <w:sz w:val="24"/>
                <w:szCs w:val="24"/>
              </w:rPr>
              <w:t xml:space="preserve"> … </w:t>
            </w:r>
          </w:p>
          <w:p w14:paraId="4A800628" w14:textId="77777777" w:rsidR="00B64A13" w:rsidRPr="0047187F" w:rsidRDefault="00B64A13" w:rsidP="0047187F">
            <w:pPr>
              <w:jc w:val="both"/>
              <w:rPr>
                <w:rFonts w:ascii="Times New Roman" w:hAnsi="Times New Roman" w:cs="Times New Roman"/>
                <w:sz w:val="24"/>
                <w:szCs w:val="24"/>
              </w:rPr>
            </w:pPr>
          </w:p>
          <w:p w14:paraId="3B35CBBB" w14:textId="2F9A1800"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чередование общественно-экономических формаций, причем каждая новая формация представляет более высокую ступень в сравнении с предшествующей</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19D59123" w14:textId="10C74F3E"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развитие технологических способов производства</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312DBB24" w14:textId="735A6958"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последовательную смену господствующих локальных цивилизаций</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42711C3C" w14:textId="6F0F808C" w:rsidR="00B64A13" w:rsidRDefault="00B64A13" w:rsidP="0047187F">
            <w:pPr>
              <w:jc w:val="both"/>
              <w:rPr>
                <w:rFonts w:ascii="Times New Roman" w:hAnsi="Times New Roman" w:cs="Times New Roman"/>
                <w:sz w:val="24"/>
                <w:szCs w:val="24"/>
              </w:rPr>
            </w:pPr>
            <w:r>
              <w:rPr>
                <w:rFonts w:ascii="Times New Roman" w:hAnsi="Times New Roman" w:cs="Times New Roman"/>
                <w:sz w:val="24"/>
                <w:szCs w:val="24"/>
              </w:rPr>
              <w:t>4</w:t>
            </w:r>
            <w:r w:rsidRPr="0047187F">
              <w:rPr>
                <w:rFonts w:ascii="Times New Roman" w:hAnsi="Times New Roman" w:cs="Times New Roman"/>
                <w:sz w:val="24"/>
                <w:szCs w:val="24"/>
              </w:rPr>
              <w:t>) прогрессивное развитие типов мышления</w:t>
            </w:r>
            <w:r>
              <w:rPr>
                <w:rFonts w:ascii="Times New Roman" w:hAnsi="Times New Roman" w:cs="Times New Roman"/>
                <w:sz w:val="24"/>
                <w:szCs w:val="24"/>
              </w:rPr>
              <w:t>.</w:t>
            </w:r>
          </w:p>
          <w:p w14:paraId="40C36CD3" w14:textId="77777777" w:rsidR="00B64A13" w:rsidRPr="0047187F" w:rsidRDefault="00B64A13" w:rsidP="0047187F">
            <w:pPr>
              <w:jc w:val="both"/>
              <w:rPr>
                <w:rFonts w:ascii="Times New Roman" w:hAnsi="Times New Roman" w:cs="Times New Roman"/>
                <w:sz w:val="24"/>
                <w:szCs w:val="24"/>
              </w:rPr>
            </w:pPr>
          </w:p>
          <w:p w14:paraId="08550091" w14:textId="38540AF1"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40037B30" w14:textId="77777777" w:rsidR="00B64A13" w:rsidRPr="0047187F" w:rsidRDefault="00B64A13" w:rsidP="0047187F">
            <w:pPr>
              <w:jc w:val="both"/>
              <w:rPr>
                <w:rFonts w:ascii="Times New Roman" w:hAnsi="Times New Roman" w:cs="Times New Roman"/>
                <w:sz w:val="24"/>
                <w:szCs w:val="24"/>
              </w:rPr>
            </w:pPr>
          </w:p>
          <w:p w14:paraId="2E7AA438" w14:textId="4BA5CC76"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45</w:t>
            </w:r>
            <w:r>
              <w:rPr>
                <w:rFonts w:ascii="Times New Roman" w:hAnsi="Times New Roman" w:cs="Times New Roman"/>
                <w:b/>
                <w:sz w:val="24"/>
                <w:szCs w:val="24"/>
              </w:rPr>
              <w:t>.</w:t>
            </w:r>
          </w:p>
          <w:p w14:paraId="68EA1D5C" w14:textId="2F6AC7AA"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78754C1A" w14:textId="77777777" w:rsidR="00B64A13" w:rsidRDefault="00B64A13" w:rsidP="00923906">
            <w:pPr>
              <w:jc w:val="both"/>
              <w:rPr>
                <w:rFonts w:ascii="Times New Roman" w:hAnsi="Times New Roman" w:cs="Times New Roman"/>
                <w:i/>
                <w:sz w:val="24"/>
                <w:szCs w:val="24"/>
              </w:rPr>
            </w:pPr>
          </w:p>
          <w:p w14:paraId="6099C956" w14:textId="3D4D6D30" w:rsidR="00B64A13"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 xml:space="preserve">Французский социолог Э. Дюркгейм отождествлял идею социального прогресса с … </w:t>
            </w:r>
          </w:p>
          <w:p w14:paraId="5E628C4C" w14:textId="77777777" w:rsidR="00B64A13" w:rsidRPr="0047187F" w:rsidRDefault="00B64A13" w:rsidP="0047187F">
            <w:pPr>
              <w:jc w:val="both"/>
              <w:rPr>
                <w:rFonts w:ascii="Times New Roman" w:hAnsi="Times New Roman" w:cs="Times New Roman"/>
                <w:b/>
                <w:sz w:val="24"/>
                <w:szCs w:val="24"/>
              </w:rPr>
            </w:pPr>
          </w:p>
          <w:p w14:paraId="06CDCD79" w14:textId="3035B290"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формированием рационально организованных структур упр</w:t>
            </w:r>
            <w:r>
              <w:rPr>
                <w:rFonts w:ascii="Times New Roman" w:hAnsi="Times New Roman" w:cs="Times New Roman"/>
                <w:sz w:val="24"/>
                <w:szCs w:val="24"/>
              </w:rPr>
              <w:t>авления во всех сферах общества;</w:t>
            </w:r>
          </w:p>
          <w:p w14:paraId="20505DA5" w14:textId="2F9C55B6"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падением авторитета религии и ростом атеистических настроений</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46254FBE" w14:textId="3EF13ED7"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lastRenderedPageBreak/>
              <w:t>3</w:t>
            </w:r>
            <w:r w:rsidRPr="0047187F">
              <w:rPr>
                <w:rFonts w:ascii="Times New Roman" w:hAnsi="Times New Roman" w:cs="Times New Roman"/>
                <w:sz w:val="24"/>
                <w:szCs w:val="24"/>
              </w:rPr>
              <w:t>) интеграцией общества через «органическую солидарность», которая основана на взаимовыгодном и взаимодополняющем вкладе всех членов общества</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20710CD5" w14:textId="1D44E64D" w:rsidR="00B64A13" w:rsidRDefault="00B64A13" w:rsidP="0047187F">
            <w:pPr>
              <w:jc w:val="both"/>
              <w:rPr>
                <w:rFonts w:ascii="Times New Roman" w:hAnsi="Times New Roman" w:cs="Times New Roman"/>
                <w:sz w:val="24"/>
                <w:szCs w:val="24"/>
              </w:rPr>
            </w:pPr>
            <w:r>
              <w:rPr>
                <w:rFonts w:ascii="Times New Roman" w:hAnsi="Times New Roman" w:cs="Times New Roman"/>
                <w:sz w:val="24"/>
                <w:szCs w:val="24"/>
              </w:rPr>
              <w:t xml:space="preserve">4) </w:t>
            </w:r>
            <w:r w:rsidRPr="0047187F">
              <w:rPr>
                <w:rFonts w:ascii="Times New Roman" w:hAnsi="Times New Roman" w:cs="Times New Roman"/>
                <w:sz w:val="24"/>
                <w:szCs w:val="24"/>
              </w:rPr>
              <w:t>триумфом этой идеи в политической жизни развитых стран</w:t>
            </w:r>
            <w:r>
              <w:rPr>
                <w:rFonts w:ascii="Times New Roman" w:hAnsi="Times New Roman" w:cs="Times New Roman"/>
                <w:sz w:val="24"/>
                <w:szCs w:val="24"/>
              </w:rPr>
              <w:t>.</w:t>
            </w:r>
          </w:p>
          <w:p w14:paraId="7743CC32" w14:textId="77777777" w:rsidR="00B64A13" w:rsidRPr="0047187F" w:rsidRDefault="00B64A13" w:rsidP="0047187F">
            <w:pPr>
              <w:jc w:val="both"/>
              <w:rPr>
                <w:rFonts w:ascii="Times New Roman" w:hAnsi="Times New Roman" w:cs="Times New Roman"/>
                <w:sz w:val="24"/>
                <w:szCs w:val="24"/>
              </w:rPr>
            </w:pPr>
          </w:p>
          <w:p w14:paraId="2C0614EE" w14:textId="3E9F1CED"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005DC83B" w14:textId="77777777" w:rsidR="00B64A13" w:rsidRPr="0047187F" w:rsidRDefault="00B64A13" w:rsidP="0047187F">
            <w:pPr>
              <w:jc w:val="both"/>
              <w:rPr>
                <w:rFonts w:ascii="Times New Roman" w:hAnsi="Times New Roman" w:cs="Times New Roman"/>
                <w:b/>
                <w:sz w:val="24"/>
                <w:szCs w:val="24"/>
              </w:rPr>
            </w:pPr>
          </w:p>
          <w:p w14:paraId="4ED3F32B" w14:textId="216D55C3"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46</w:t>
            </w:r>
            <w:r>
              <w:rPr>
                <w:rFonts w:ascii="Times New Roman" w:hAnsi="Times New Roman" w:cs="Times New Roman"/>
                <w:b/>
                <w:sz w:val="24"/>
                <w:szCs w:val="24"/>
              </w:rPr>
              <w:t>.</w:t>
            </w:r>
          </w:p>
          <w:p w14:paraId="4C7B18DB" w14:textId="77777777"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97575C2" w14:textId="77777777" w:rsidR="00B64A13" w:rsidRDefault="00B64A13" w:rsidP="00923906">
            <w:pPr>
              <w:jc w:val="both"/>
              <w:rPr>
                <w:rFonts w:ascii="Times New Roman" w:hAnsi="Times New Roman" w:cs="Times New Roman"/>
                <w:i/>
                <w:sz w:val="24"/>
                <w:szCs w:val="24"/>
              </w:rPr>
            </w:pPr>
          </w:p>
          <w:p w14:paraId="28D723C7" w14:textId="31E4AB49" w:rsidR="00B64A13" w:rsidRDefault="00B64A13" w:rsidP="0047187F">
            <w:pPr>
              <w:pStyle w:val="aa"/>
              <w:jc w:val="both"/>
              <w:rPr>
                <w:b/>
              </w:rPr>
            </w:pPr>
            <w:r w:rsidRPr="0047187F">
              <w:rPr>
                <w:b/>
              </w:rPr>
              <w:t>Функция философии формировать целостную систему взглядов человека на мир называется:</w:t>
            </w:r>
          </w:p>
          <w:p w14:paraId="2C8BE876" w14:textId="77777777" w:rsidR="00B64A13" w:rsidRPr="0047187F" w:rsidRDefault="00B64A13" w:rsidP="0047187F">
            <w:pPr>
              <w:pStyle w:val="aa"/>
              <w:jc w:val="both"/>
              <w:rPr>
                <w:b/>
              </w:rPr>
            </w:pPr>
          </w:p>
          <w:p w14:paraId="60844071" w14:textId="346DF6E1" w:rsidR="00B64A13" w:rsidRPr="0047187F" w:rsidRDefault="00B64A13" w:rsidP="0047187F">
            <w:pPr>
              <w:pStyle w:val="aa"/>
              <w:jc w:val="both"/>
            </w:pPr>
            <w:r w:rsidRPr="0047187F">
              <w:t>1) мировоззренческой</w:t>
            </w:r>
            <w:r>
              <w:t>;</w:t>
            </w:r>
          </w:p>
          <w:p w14:paraId="4CA90B49" w14:textId="1FC42E9B" w:rsidR="00B64A13" w:rsidRPr="0047187F" w:rsidRDefault="00B64A13" w:rsidP="0047187F">
            <w:pPr>
              <w:pStyle w:val="aa"/>
              <w:jc w:val="both"/>
            </w:pPr>
            <w:r w:rsidRPr="0047187F">
              <w:t>2) практической</w:t>
            </w:r>
            <w:r>
              <w:t>;</w:t>
            </w:r>
          </w:p>
          <w:p w14:paraId="0C22E05D" w14:textId="20D4E549" w:rsidR="00B64A13" w:rsidRPr="0047187F" w:rsidRDefault="00B64A13" w:rsidP="0047187F">
            <w:pPr>
              <w:pStyle w:val="aa"/>
              <w:jc w:val="both"/>
            </w:pPr>
            <w:r>
              <w:t>3</w:t>
            </w:r>
            <w:r w:rsidRPr="0047187F">
              <w:t>) теоретической</w:t>
            </w:r>
            <w:r>
              <w:t>;</w:t>
            </w:r>
          </w:p>
          <w:p w14:paraId="31061864" w14:textId="01B0034A" w:rsidR="00B64A13" w:rsidRPr="0047187F" w:rsidRDefault="00B64A13" w:rsidP="0047187F">
            <w:pPr>
              <w:pStyle w:val="aa"/>
              <w:jc w:val="both"/>
            </w:pPr>
            <w:r w:rsidRPr="0047187F">
              <w:t>4) критической</w:t>
            </w:r>
            <w:r>
              <w:t>;</w:t>
            </w:r>
          </w:p>
          <w:p w14:paraId="51E28E8B" w14:textId="4F58E47C" w:rsidR="00B64A13" w:rsidRDefault="00B64A13" w:rsidP="0047187F">
            <w:pPr>
              <w:pStyle w:val="aa"/>
              <w:jc w:val="both"/>
            </w:pPr>
            <w:r>
              <w:t>5</w:t>
            </w:r>
            <w:r w:rsidRPr="0047187F">
              <w:t>) аксиологической</w:t>
            </w:r>
            <w:r>
              <w:t>.</w:t>
            </w:r>
          </w:p>
          <w:p w14:paraId="2042522C" w14:textId="77777777" w:rsidR="00B64A13" w:rsidRPr="0047187F" w:rsidRDefault="00B64A13" w:rsidP="0047187F">
            <w:pPr>
              <w:pStyle w:val="aa"/>
              <w:jc w:val="both"/>
            </w:pPr>
          </w:p>
          <w:p w14:paraId="7B8338A5" w14:textId="0FA35429" w:rsidR="00B64A13" w:rsidRPr="0047187F" w:rsidRDefault="00B64A13" w:rsidP="0047187F">
            <w:pPr>
              <w:pStyle w:val="aa"/>
              <w:jc w:val="both"/>
              <w:rPr>
                <w:b/>
              </w:rPr>
            </w:pPr>
            <w:r>
              <w:rPr>
                <w:b/>
              </w:rPr>
              <w:t>Ответ:</w:t>
            </w:r>
          </w:p>
          <w:p w14:paraId="0584948B" w14:textId="0CE213DF" w:rsidR="00B64A13" w:rsidRPr="0047187F" w:rsidRDefault="00B64A13" w:rsidP="0047187F">
            <w:pPr>
              <w:pStyle w:val="aa"/>
              <w:jc w:val="both"/>
            </w:pPr>
          </w:p>
          <w:p w14:paraId="6D1F5539" w14:textId="10B91DBD"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47</w:t>
            </w:r>
            <w:r>
              <w:rPr>
                <w:rFonts w:ascii="Times New Roman" w:hAnsi="Times New Roman" w:cs="Times New Roman"/>
                <w:b/>
                <w:sz w:val="24"/>
                <w:szCs w:val="24"/>
              </w:rPr>
              <w:t>.</w:t>
            </w:r>
          </w:p>
          <w:p w14:paraId="50614E95" w14:textId="77777777"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01087CA" w14:textId="77777777" w:rsidR="00B64A13" w:rsidRDefault="00B64A13" w:rsidP="00923906">
            <w:pPr>
              <w:jc w:val="both"/>
              <w:rPr>
                <w:rFonts w:ascii="Times New Roman" w:hAnsi="Times New Roman" w:cs="Times New Roman"/>
                <w:i/>
                <w:sz w:val="24"/>
                <w:szCs w:val="24"/>
              </w:rPr>
            </w:pPr>
          </w:p>
          <w:p w14:paraId="309A2B9B" w14:textId="59DC225E" w:rsidR="00B64A13" w:rsidRDefault="00B64A13" w:rsidP="00923906">
            <w:pPr>
              <w:pStyle w:val="aa"/>
              <w:jc w:val="both"/>
              <w:rPr>
                <w:b/>
              </w:rPr>
            </w:pPr>
            <w:r w:rsidRPr="0047187F">
              <w:rPr>
                <w:b/>
              </w:rPr>
              <w:t>Функция философии, связанная с разработкой возможных сценариев будущего, называется:</w:t>
            </w:r>
          </w:p>
          <w:p w14:paraId="200ACBE9" w14:textId="77777777" w:rsidR="00B64A13" w:rsidRPr="0047187F" w:rsidRDefault="00B64A13" w:rsidP="0047187F">
            <w:pPr>
              <w:pStyle w:val="aa"/>
              <w:jc w:val="both"/>
              <w:rPr>
                <w:b/>
              </w:rPr>
            </w:pPr>
          </w:p>
          <w:p w14:paraId="2587A177" w14:textId="6F06C8FC" w:rsidR="00B64A13" w:rsidRPr="0047187F" w:rsidRDefault="00B64A13" w:rsidP="0047187F">
            <w:pPr>
              <w:pStyle w:val="aa"/>
              <w:jc w:val="both"/>
            </w:pPr>
            <w:r w:rsidRPr="0047187F">
              <w:t>1)мировоззренческой</w:t>
            </w:r>
            <w:r>
              <w:t>;</w:t>
            </w:r>
          </w:p>
          <w:p w14:paraId="5F4A28FF" w14:textId="72216C06" w:rsidR="00B64A13" w:rsidRPr="0047187F" w:rsidRDefault="00B64A13" w:rsidP="0047187F">
            <w:pPr>
              <w:pStyle w:val="aa"/>
              <w:jc w:val="both"/>
            </w:pPr>
            <w:r w:rsidRPr="0047187F">
              <w:t>2)теоретической</w:t>
            </w:r>
            <w:r>
              <w:t>;</w:t>
            </w:r>
          </w:p>
          <w:p w14:paraId="3B13A584" w14:textId="18D77492" w:rsidR="00B64A13" w:rsidRPr="0047187F" w:rsidRDefault="00B64A13" w:rsidP="0047187F">
            <w:pPr>
              <w:pStyle w:val="aa"/>
              <w:jc w:val="both"/>
            </w:pPr>
            <w:r>
              <w:t>3</w:t>
            </w:r>
            <w:r w:rsidRPr="0047187F">
              <w:t>)</w:t>
            </w:r>
            <w:r>
              <w:t xml:space="preserve"> </w:t>
            </w:r>
            <w:r w:rsidRPr="0047187F">
              <w:t>критической</w:t>
            </w:r>
            <w:r>
              <w:t>;</w:t>
            </w:r>
          </w:p>
          <w:p w14:paraId="7BC17B7C" w14:textId="56EF9416" w:rsidR="00B64A13" w:rsidRPr="0047187F" w:rsidRDefault="00B64A13" w:rsidP="0047187F">
            <w:pPr>
              <w:pStyle w:val="aa"/>
              <w:jc w:val="both"/>
            </w:pPr>
            <w:r w:rsidRPr="0047187F">
              <w:t>4)практической</w:t>
            </w:r>
            <w:r>
              <w:t>;</w:t>
            </w:r>
          </w:p>
          <w:p w14:paraId="48AB4FA3" w14:textId="368C5DB0" w:rsidR="00B64A13" w:rsidRDefault="00B64A13" w:rsidP="0047187F">
            <w:pPr>
              <w:pStyle w:val="aa"/>
              <w:jc w:val="both"/>
            </w:pPr>
            <w:r>
              <w:t>5</w:t>
            </w:r>
            <w:r w:rsidRPr="0047187F">
              <w:t>)прогностической</w:t>
            </w:r>
            <w:r>
              <w:t>.</w:t>
            </w:r>
          </w:p>
          <w:p w14:paraId="41F2F6F0" w14:textId="77777777" w:rsidR="00B64A13" w:rsidRPr="0047187F" w:rsidRDefault="00B64A13" w:rsidP="0047187F">
            <w:pPr>
              <w:pStyle w:val="aa"/>
              <w:jc w:val="both"/>
            </w:pPr>
          </w:p>
          <w:p w14:paraId="6F1B0956" w14:textId="315F0B0C" w:rsidR="00B64A13" w:rsidRPr="0047187F" w:rsidRDefault="00B64A13" w:rsidP="0047187F">
            <w:pPr>
              <w:pStyle w:val="aa"/>
              <w:jc w:val="both"/>
              <w:rPr>
                <w:b/>
              </w:rPr>
            </w:pPr>
            <w:r>
              <w:rPr>
                <w:b/>
              </w:rPr>
              <w:t>Ответ:</w:t>
            </w:r>
          </w:p>
          <w:p w14:paraId="7B42225F" w14:textId="77777777" w:rsidR="00B64A13" w:rsidRPr="0047187F" w:rsidRDefault="00B64A13" w:rsidP="0047187F">
            <w:pPr>
              <w:pStyle w:val="aa"/>
              <w:jc w:val="both"/>
            </w:pPr>
          </w:p>
          <w:p w14:paraId="24E367D9" w14:textId="4092C34E"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48</w:t>
            </w:r>
            <w:r>
              <w:rPr>
                <w:rFonts w:ascii="Times New Roman" w:hAnsi="Times New Roman" w:cs="Times New Roman"/>
                <w:b/>
                <w:sz w:val="24"/>
                <w:szCs w:val="24"/>
              </w:rPr>
              <w:t>.</w:t>
            </w:r>
          </w:p>
          <w:p w14:paraId="4013D7B9" w14:textId="77777777"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5447B0AB" w14:textId="77777777" w:rsidR="00B64A13" w:rsidRDefault="00B64A13" w:rsidP="00923906">
            <w:pPr>
              <w:jc w:val="both"/>
              <w:rPr>
                <w:rFonts w:ascii="Times New Roman" w:hAnsi="Times New Roman" w:cs="Times New Roman"/>
                <w:i/>
                <w:sz w:val="24"/>
                <w:szCs w:val="24"/>
              </w:rPr>
            </w:pPr>
          </w:p>
          <w:p w14:paraId="332D99B6" w14:textId="239A058E" w:rsidR="00B64A13" w:rsidRDefault="00B64A13" w:rsidP="0047187F">
            <w:pPr>
              <w:pStyle w:val="aa"/>
              <w:jc w:val="both"/>
              <w:rPr>
                <w:b/>
              </w:rPr>
            </w:pPr>
            <w:r w:rsidRPr="0047187F">
              <w:rPr>
                <w:b/>
              </w:rPr>
              <w:t>Функция философии выявлять наиболее общие законы природы и общества называется:</w:t>
            </w:r>
          </w:p>
          <w:p w14:paraId="66D3E95B" w14:textId="77777777" w:rsidR="00B64A13" w:rsidRPr="0047187F" w:rsidRDefault="00B64A13" w:rsidP="0047187F">
            <w:pPr>
              <w:pStyle w:val="aa"/>
              <w:jc w:val="both"/>
              <w:rPr>
                <w:b/>
              </w:rPr>
            </w:pPr>
          </w:p>
          <w:p w14:paraId="776EB70D" w14:textId="66CD8874" w:rsidR="00B64A13" w:rsidRPr="0047187F" w:rsidRDefault="00B64A13" w:rsidP="0047187F">
            <w:pPr>
              <w:pStyle w:val="aa"/>
              <w:jc w:val="both"/>
            </w:pPr>
            <w:r w:rsidRPr="0047187F">
              <w:t>1) практической</w:t>
            </w:r>
            <w:r>
              <w:t>;</w:t>
            </w:r>
          </w:p>
          <w:p w14:paraId="6D71690D" w14:textId="393487A7" w:rsidR="00B64A13" w:rsidRPr="0047187F" w:rsidRDefault="00B64A13" w:rsidP="0047187F">
            <w:pPr>
              <w:pStyle w:val="aa"/>
              <w:jc w:val="both"/>
            </w:pPr>
            <w:r w:rsidRPr="0047187F">
              <w:t>2) теоретической</w:t>
            </w:r>
            <w:r>
              <w:t>;</w:t>
            </w:r>
          </w:p>
          <w:p w14:paraId="32D81754" w14:textId="4103D599" w:rsidR="00B64A13" w:rsidRPr="0047187F" w:rsidRDefault="00B64A13" w:rsidP="0047187F">
            <w:pPr>
              <w:pStyle w:val="aa"/>
              <w:jc w:val="both"/>
            </w:pPr>
            <w:r>
              <w:t>3</w:t>
            </w:r>
            <w:r w:rsidRPr="0047187F">
              <w:t>) мировоззренческой</w:t>
            </w:r>
            <w:r>
              <w:t>;</w:t>
            </w:r>
          </w:p>
          <w:p w14:paraId="2703B1E2" w14:textId="3CDF92CC" w:rsidR="00B64A13" w:rsidRPr="0047187F" w:rsidRDefault="00B64A13" w:rsidP="0047187F">
            <w:pPr>
              <w:pStyle w:val="aa"/>
              <w:jc w:val="both"/>
            </w:pPr>
            <w:r w:rsidRPr="0047187F">
              <w:t>4) прогностической</w:t>
            </w:r>
            <w:r>
              <w:t>;</w:t>
            </w:r>
          </w:p>
          <w:p w14:paraId="53CBDFB3" w14:textId="4F1F82B4" w:rsidR="00B64A13" w:rsidRDefault="00B64A13" w:rsidP="0047187F">
            <w:pPr>
              <w:pStyle w:val="aa"/>
              <w:jc w:val="both"/>
            </w:pPr>
            <w:r>
              <w:t>5</w:t>
            </w:r>
            <w:r w:rsidRPr="0047187F">
              <w:t>) критической</w:t>
            </w:r>
            <w:r>
              <w:t>.</w:t>
            </w:r>
          </w:p>
          <w:p w14:paraId="06E625E3" w14:textId="77777777" w:rsidR="00B64A13" w:rsidRPr="0047187F" w:rsidRDefault="00B64A13" w:rsidP="0047187F">
            <w:pPr>
              <w:pStyle w:val="aa"/>
              <w:jc w:val="both"/>
            </w:pPr>
          </w:p>
          <w:p w14:paraId="4F51C37F" w14:textId="13C9C848" w:rsidR="00B64A13" w:rsidRPr="0047187F" w:rsidRDefault="00B64A13" w:rsidP="0047187F">
            <w:pPr>
              <w:pStyle w:val="aa"/>
              <w:jc w:val="both"/>
              <w:rPr>
                <w:b/>
              </w:rPr>
            </w:pPr>
            <w:r>
              <w:rPr>
                <w:b/>
              </w:rPr>
              <w:t>Ответ:</w:t>
            </w:r>
          </w:p>
          <w:p w14:paraId="0EC5C771" w14:textId="77777777" w:rsidR="00B64A13" w:rsidRPr="0047187F" w:rsidRDefault="00B64A13" w:rsidP="0047187F">
            <w:pPr>
              <w:pStyle w:val="aa"/>
              <w:jc w:val="both"/>
            </w:pPr>
          </w:p>
          <w:p w14:paraId="0990D990" w14:textId="6386C765"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49</w:t>
            </w:r>
            <w:r>
              <w:rPr>
                <w:rFonts w:ascii="Times New Roman" w:hAnsi="Times New Roman" w:cs="Times New Roman"/>
                <w:b/>
                <w:sz w:val="24"/>
                <w:szCs w:val="24"/>
              </w:rPr>
              <w:t>.</w:t>
            </w:r>
          </w:p>
          <w:p w14:paraId="47369BB2" w14:textId="77777777"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14FFD9ED" w14:textId="77777777" w:rsidR="00B64A13" w:rsidRDefault="00B64A13" w:rsidP="00923906">
            <w:pPr>
              <w:jc w:val="both"/>
              <w:rPr>
                <w:rFonts w:ascii="Times New Roman" w:hAnsi="Times New Roman" w:cs="Times New Roman"/>
                <w:i/>
                <w:sz w:val="24"/>
                <w:szCs w:val="24"/>
              </w:rPr>
            </w:pPr>
          </w:p>
          <w:p w14:paraId="5480E788" w14:textId="31AF467B" w:rsidR="00B64A13" w:rsidRDefault="00B64A13" w:rsidP="0047187F">
            <w:pPr>
              <w:pStyle w:val="aa"/>
              <w:jc w:val="both"/>
              <w:rPr>
                <w:b/>
              </w:rPr>
            </w:pPr>
            <w:r w:rsidRPr="0047187F">
              <w:rPr>
                <w:b/>
              </w:rPr>
              <w:t>Гуманистическая функция философии состоит в ее предложении…</w:t>
            </w:r>
          </w:p>
          <w:p w14:paraId="2C2F9D93" w14:textId="77777777" w:rsidR="00B64A13" w:rsidRPr="0047187F" w:rsidRDefault="00B64A13" w:rsidP="0047187F">
            <w:pPr>
              <w:pStyle w:val="aa"/>
              <w:jc w:val="both"/>
              <w:rPr>
                <w:b/>
              </w:rPr>
            </w:pPr>
          </w:p>
          <w:p w14:paraId="703F300F" w14:textId="4A297655" w:rsidR="00B64A13" w:rsidRPr="0047187F" w:rsidRDefault="00B64A13" w:rsidP="0047187F">
            <w:pPr>
              <w:pStyle w:val="aa"/>
              <w:jc w:val="both"/>
            </w:pPr>
            <w:r w:rsidRPr="0047187F">
              <w:t>1) совершенствовать и возвышать человека</w:t>
            </w:r>
            <w:r>
              <w:t>;</w:t>
            </w:r>
          </w:p>
          <w:p w14:paraId="43239F9E" w14:textId="69543159" w:rsidR="00B64A13" w:rsidRPr="0047187F" w:rsidRDefault="00B64A13" w:rsidP="0047187F">
            <w:pPr>
              <w:pStyle w:val="aa"/>
              <w:jc w:val="both"/>
            </w:pPr>
            <w:r w:rsidRPr="0047187F">
              <w:t>2) любить человека таким, каков он есть</w:t>
            </w:r>
            <w:r>
              <w:t>;</w:t>
            </w:r>
          </w:p>
          <w:p w14:paraId="48AF4717" w14:textId="578EBA8E" w:rsidR="00B64A13" w:rsidRPr="0047187F" w:rsidRDefault="00B64A13" w:rsidP="0047187F">
            <w:pPr>
              <w:pStyle w:val="aa"/>
              <w:jc w:val="both"/>
            </w:pPr>
            <w:r>
              <w:t>3</w:t>
            </w:r>
            <w:r w:rsidRPr="0047187F">
              <w:t>) считать, что человек превыше всего</w:t>
            </w:r>
            <w:r>
              <w:t>;</w:t>
            </w:r>
          </w:p>
          <w:p w14:paraId="07471D44" w14:textId="5AF13188" w:rsidR="00B64A13" w:rsidRPr="0047187F" w:rsidRDefault="00B64A13" w:rsidP="0047187F">
            <w:pPr>
              <w:pStyle w:val="aa"/>
              <w:jc w:val="both"/>
            </w:pPr>
            <w:r w:rsidRPr="0047187F">
              <w:t>4) радикально изменить природу человека</w:t>
            </w:r>
            <w:r>
              <w:t>;</w:t>
            </w:r>
          </w:p>
          <w:p w14:paraId="4E3A805C" w14:textId="425EC5C3" w:rsidR="00B64A13" w:rsidRDefault="00B64A13" w:rsidP="0047187F">
            <w:pPr>
              <w:pStyle w:val="aa"/>
              <w:jc w:val="both"/>
            </w:pPr>
            <w:r w:rsidRPr="0047187F">
              <w:t>д) полагать права человека выше прав народов</w:t>
            </w:r>
            <w:r>
              <w:t>.</w:t>
            </w:r>
          </w:p>
          <w:p w14:paraId="48D59212" w14:textId="77777777" w:rsidR="00B64A13" w:rsidRPr="0047187F" w:rsidRDefault="00B64A13" w:rsidP="0047187F">
            <w:pPr>
              <w:pStyle w:val="aa"/>
              <w:jc w:val="both"/>
            </w:pPr>
          </w:p>
          <w:p w14:paraId="355B2E47" w14:textId="240CC898" w:rsidR="00B64A13" w:rsidRPr="0047187F" w:rsidRDefault="00B64A13" w:rsidP="0047187F">
            <w:pPr>
              <w:pStyle w:val="aa"/>
              <w:jc w:val="both"/>
              <w:rPr>
                <w:b/>
              </w:rPr>
            </w:pPr>
            <w:r>
              <w:rPr>
                <w:b/>
              </w:rPr>
              <w:t>Ответ:</w:t>
            </w:r>
          </w:p>
          <w:p w14:paraId="060B2001" w14:textId="77777777" w:rsidR="00B64A13" w:rsidRPr="0047187F" w:rsidRDefault="00B64A13" w:rsidP="0047187F">
            <w:pPr>
              <w:pStyle w:val="aa"/>
              <w:jc w:val="both"/>
            </w:pPr>
          </w:p>
          <w:p w14:paraId="5D70F520" w14:textId="7E1709EB"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50</w:t>
            </w:r>
            <w:r>
              <w:rPr>
                <w:rFonts w:ascii="Times New Roman" w:hAnsi="Times New Roman" w:cs="Times New Roman"/>
                <w:b/>
                <w:sz w:val="24"/>
                <w:szCs w:val="24"/>
              </w:rPr>
              <w:t>.</w:t>
            </w:r>
          </w:p>
          <w:p w14:paraId="78BEA68F" w14:textId="77777777"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508A825" w14:textId="77777777" w:rsidR="00B64A13" w:rsidRDefault="00B64A13" w:rsidP="00923906">
            <w:pPr>
              <w:jc w:val="both"/>
              <w:rPr>
                <w:rFonts w:ascii="Times New Roman" w:hAnsi="Times New Roman" w:cs="Times New Roman"/>
                <w:i/>
                <w:sz w:val="24"/>
                <w:szCs w:val="24"/>
              </w:rPr>
            </w:pPr>
          </w:p>
          <w:p w14:paraId="73D78167" w14:textId="359D7478" w:rsidR="00B64A13"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Содержание какой функции философии составляет формирование у человека и общества ценностных ориентаций и идеалов?</w:t>
            </w:r>
          </w:p>
          <w:p w14:paraId="568B283E" w14:textId="77777777" w:rsidR="00B64A13" w:rsidRPr="0047187F" w:rsidRDefault="00B64A13" w:rsidP="0047187F">
            <w:pPr>
              <w:jc w:val="both"/>
              <w:rPr>
                <w:rFonts w:ascii="Times New Roman" w:hAnsi="Times New Roman" w:cs="Times New Roman"/>
                <w:b/>
                <w:sz w:val="24"/>
                <w:szCs w:val="24"/>
              </w:rPr>
            </w:pPr>
          </w:p>
          <w:p w14:paraId="2D8C51B8" w14:textId="2E5A14BA"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интегральной</w:t>
            </w:r>
            <w:r>
              <w:rPr>
                <w:rFonts w:ascii="Times New Roman" w:hAnsi="Times New Roman" w:cs="Times New Roman"/>
                <w:sz w:val="24"/>
                <w:szCs w:val="24"/>
              </w:rPr>
              <w:t>;</w:t>
            </w:r>
          </w:p>
          <w:p w14:paraId="7B27B8B6" w14:textId="2BC2764E"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логической</w:t>
            </w:r>
            <w:r>
              <w:rPr>
                <w:rFonts w:ascii="Times New Roman" w:hAnsi="Times New Roman" w:cs="Times New Roman"/>
                <w:sz w:val="24"/>
                <w:szCs w:val="24"/>
              </w:rPr>
              <w:t>;</w:t>
            </w:r>
          </w:p>
          <w:p w14:paraId="3DE61926" w14:textId="7D0E6505"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аксиологической</w:t>
            </w:r>
            <w:r>
              <w:rPr>
                <w:rFonts w:ascii="Times New Roman" w:hAnsi="Times New Roman" w:cs="Times New Roman"/>
                <w:sz w:val="24"/>
                <w:szCs w:val="24"/>
              </w:rPr>
              <w:t>;</w:t>
            </w:r>
          </w:p>
          <w:p w14:paraId="3F5FAA89" w14:textId="44387C53" w:rsidR="00B64A13" w:rsidRDefault="00B64A13" w:rsidP="0047187F">
            <w:pPr>
              <w:jc w:val="both"/>
              <w:rPr>
                <w:rFonts w:ascii="Times New Roman" w:hAnsi="Times New Roman" w:cs="Times New Roman"/>
                <w:sz w:val="24"/>
                <w:szCs w:val="24"/>
              </w:rPr>
            </w:pPr>
            <w:r>
              <w:rPr>
                <w:rFonts w:ascii="Times New Roman" w:hAnsi="Times New Roman" w:cs="Times New Roman"/>
                <w:sz w:val="24"/>
                <w:szCs w:val="24"/>
              </w:rPr>
              <w:t>4</w:t>
            </w:r>
            <w:r w:rsidRPr="0047187F">
              <w:rPr>
                <w:rFonts w:ascii="Times New Roman" w:hAnsi="Times New Roman" w:cs="Times New Roman"/>
                <w:sz w:val="24"/>
                <w:szCs w:val="24"/>
              </w:rPr>
              <w:t>) критической</w:t>
            </w:r>
            <w:r>
              <w:rPr>
                <w:rFonts w:ascii="Times New Roman" w:hAnsi="Times New Roman" w:cs="Times New Roman"/>
                <w:sz w:val="24"/>
                <w:szCs w:val="24"/>
              </w:rPr>
              <w:t>.</w:t>
            </w:r>
          </w:p>
          <w:p w14:paraId="46064C67" w14:textId="77777777" w:rsidR="00B64A13" w:rsidRPr="0047187F" w:rsidRDefault="00B64A13" w:rsidP="0047187F">
            <w:pPr>
              <w:jc w:val="both"/>
              <w:rPr>
                <w:rFonts w:ascii="Times New Roman" w:hAnsi="Times New Roman" w:cs="Times New Roman"/>
                <w:sz w:val="24"/>
                <w:szCs w:val="24"/>
              </w:rPr>
            </w:pPr>
          </w:p>
          <w:p w14:paraId="541E1A8B" w14:textId="7C8BDD6D"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21ED18FF" w14:textId="77777777" w:rsidR="00B64A13" w:rsidRPr="0047187F" w:rsidRDefault="00B64A13" w:rsidP="0047187F">
            <w:pPr>
              <w:jc w:val="both"/>
              <w:rPr>
                <w:rFonts w:ascii="Times New Roman" w:hAnsi="Times New Roman" w:cs="Times New Roman"/>
                <w:sz w:val="24"/>
                <w:szCs w:val="24"/>
              </w:rPr>
            </w:pPr>
          </w:p>
          <w:p w14:paraId="40D82FE7" w14:textId="35DC671F"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51</w:t>
            </w:r>
            <w:r>
              <w:rPr>
                <w:rFonts w:ascii="Times New Roman" w:hAnsi="Times New Roman" w:cs="Times New Roman"/>
                <w:b/>
                <w:sz w:val="24"/>
                <w:szCs w:val="24"/>
              </w:rPr>
              <w:t>.</w:t>
            </w:r>
          </w:p>
          <w:p w14:paraId="27E5C395" w14:textId="77777777"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348CE9FF" w14:textId="77777777" w:rsidR="00B64A13" w:rsidRDefault="00B64A13" w:rsidP="00923906">
            <w:pPr>
              <w:jc w:val="both"/>
              <w:rPr>
                <w:rFonts w:ascii="Times New Roman" w:hAnsi="Times New Roman" w:cs="Times New Roman"/>
                <w:i/>
                <w:sz w:val="24"/>
                <w:szCs w:val="24"/>
              </w:rPr>
            </w:pPr>
          </w:p>
          <w:p w14:paraId="1FE4A197" w14:textId="335C49A5" w:rsidR="00B64A13" w:rsidRDefault="00B64A13" w:rsidP="0047187F">
            <w:pPr>
              <w:jc w:val="both"/>
              <w:outlineLvl w:val="2"/>
              <w:rPr>
                <w:rFonts w:ascii="Times New Roman" w:hAnsi="Times New Roman" w:cs="Times New Roman"/>
                <w:b/>
                <w:bCs/>
                <w:sz w:val="24"/>
                <w:szCs w:val="24"/>
              </w:rPr>
            </w:pPr>
            <w:r w:rsidRPr="0047187F">
              <w:rPr>
                <w:rFonts w:ascii="Times New Roman" w:hAnsi="Times New Roman" w:cs="Times New Roman"/>
                <w:b/>
                <w:bCs/>
                <w:sz w:val="24"/>
                <w:szCs w:val="24"/>
              </w:rPr>
              <w:t>Что подразумевается под идеологической функцией философии?</w:t>
            </w:r>
          </w:p>
          <w:p w14:paraId="37B42D79" w14:textId="77777777" w:rsidR="00B64A13" w:rsidRPr="0047187F" w:rsidRDefault="00B64A13" w:rsidP="0047187F">
            <w:pPr>
              <w:jc w:val="both"/>
              <w:outlineLvl w:val="2"/>
              <w:rPr>
                <w:rFonts w:ascii="Times New Roman" w:hAnsi="Times New Roman" w:cs="Times New Roman"/>
                <w:b/>
                <w:bCs/>
                <w:sz w:val="24"/>
                <w:szCs w:val="24"/>
              </w:rPr>
            </w:pPr>
          </w:p>
          <w:p w14:paraId="2117E51D" w14:textId="2ECF2AF7"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Формирование масштабных метанарративов</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2CBD5969" w14:textId="70CE3A6F"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Генерация идей относительно природы человека</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771BDCBF" w14:textId="423EB9DB" w:rsidR="00B64A13" w:rsidRDefault="00B64A13" w:rsidP="0047187F">
            <w:pPr>
              <w:jc w:val="both"/>
              <w:rPr>
                <w:rFonts w:ascii="Times New Roman" w:hAnsi="Times New Roman" w:cs="Times New Roman"/>
                <w:sz w:val="24"/>
                <w:szCs w:val="24"/>
              </w:rPr>
            </w:pPr>
            <w:r>
              <w:rPr>
                <w:rFonts w:ascii="Times New Roman" w:hAnsi="Times New Roman" w:cs="Times New Roman"/>
                <w:sz w:val="24"/>
                <w:szCs w:val="24"/>
              </w:rPr>
              <w:t>3) Формирование идеалов человека.</w:t>
            </w:r>
          </w:p>
          <w:p w14:paraId="7B6CD24F" w14:textId="77777777" w:rsidR="00B64A13" w:rsidRPr="0047187F" w:rsidRDefault="00B64A13" w:rsidP="0047187F">
            <w:pPr>
              <w:jc w:val="both"/>
              <w:rPr>
                <w:rFonts w:ascii="Times New Roman" w:hAnsi="Times New Roman" w:cs="Times New Roman"/>
                <w:sz w:val="24"/>
                <w:szCs w:val="24"/>
              </w:rPr>
            </w:pPr>
          </w:p>
          <w:p w14:paraId="02F06FCB" w14:textId="176ECF75"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5CFD8181" w14:textId="77777777" w:rsidR="00B64A13" w:rsidRPr="0047187F" w:rsidRDefault="00B64A13" w:rsidP="0047187F">
            <w:pPr>
              <w:jc w:val="both"/>
              <w:outlineLvl w:val="2"/>
              <w:rPr>
                <w:rFonts w:ascii="Times New Roman" w:hAnsi="Times New Roman" w:cs="Times New Roman"/>
                <w:b/>
                <w:bCs/>
                <w:sz w:val="24"/>
                <w:szCs w:val="24"/>
              </w:rPr>
            </w:pPr>
            <w:r w:rsidRPr="0047187F">
              <w:rPr>
                <w:rFonts w:ascii="Times New Roman" w:hAnsi="Times New Roman" w:cs="Times New Roman"/>
                <w:b/>
                <w:bCs/>
                <w:sz w:val="24"/>
                <w:szCs w:val="24"/>
              </w:rPr>
              <w:t> </w:t>
            </w:r>
          </w:p>
          <w:p w14:paraId="1700CF56" w14:textId="2A438FDF"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52</w:t>
            </w:r>
            <w:r>
              <w:rPr>
                <w:rFonts w:ascii="Times New Roman" w:hAnsi="Times New Roman" w:cs="Times New Roman"/>
                <w:b/>
                <w:sz w:val="24"/>
                <w:szCs w:val="24"/>
              </w:rPr>
              <w:t>.</w:t>
            </w:r>
          </w:p>
          <w:p w14:paraId="49E97A90" w14:textId="77777777"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1D0FCC4B" w14:textId="77777777" w:rsidR="00B64A13" w:rsidRDefault="00B64A13" w:rsidP="00923906">
            <w:pPr>
              <w:jc w:val="both"/>
              <w:rPr>
                <w:rFonts w:ascii="Times New Roman" w:hAnsi="Times New Roman" w:cs="Times New Roman"/>
                <w:i/>
                <w:sz w:val="24"/>
                <w:szCs w:val="24"/>
              </w:rPr>
            </w:pPr>
          </w:p>
          <w:p w14:paraId="045E2C01" w14:textId="4E32D9F6" w:rsidR="00B64A13" w:rsidRDefault="00B64A13" w:rsidP="0047187F">
            <w:pPr>
              <w:jc w:val="both"/>
              <w:outlineLvl w:val="2"/>
              <w:rPr>
                <w:rFonts w:ascii="Times New Roman" w:hAnsi="Times New Roman" w:cs="Times New Roman"/>
                <w:b/>
                <w:bCs/>
                <w:sz w:val="24"/>
                <w:szCs w:val="24"/>
              </w:rPr>
            </w:pPr>
            <w:r w:rsidRPr="0047187F">
              <w:rPr>
                <w:rFonts w:ascii="Times New Roman" w:hAnsi="Times New Roman" w:cs="Times New Roman"/>
                <w:b/>
                <w:bCs/>
                <w:sz w:val="24"/>
                <w:szCs w:val="24"/>
              </w:rPr>
              <w:t>Предсказанием и выдвижением гипотез относительно будущего занимается:</w:t>
            </w:r>
          </w:p>
          <w:p w14:paraId="625F72B9" w14:textId="77777777" w:rsidR="00B64A13" w:rsidRPr="0047187F" w:rsidRDefault="00B64A13" w:rsidP="0047187F">
            <w:pPr>
              <w:jc w:val="both"/>
              <w:outlineLvl w:val="2"/>
              <w:rPr>
                <w:rFonts w:ascii="Times New Roman" w:hAnsi="Times New Roman" w:cs="Times New Roman"/>
                <w:b/>
                <w:bCs/>
                <w:sz w:val="24"/>
                <w:szCs w:val="24"/>
              </w:rPr>
            </w:pPr>
          </w:p>
          <w:p w14:paraId="2BCAC954" w14:textId="7BA1A58E"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Предсказательная философия</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1D9A6061" w14:textId="3099CB0F"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Хиромантия</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267B73F1" w14:textId="77777777" w:rsidR="00B64A13"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Прогностическая философия</w:t>
            </w:r>
            <w:r>
              <w:rPr>
                <w:rFonts w:ascii="Times New Roman" w:hAnsi="Times New Roman" w:cs="Times New Roman"/>
                <w:sz w:val="24"/>
                <w:szCs w:val="24"/>
              </w:rPr>
              <w:t>.</w:t>
            </w:r>
          </w:p>
          <w:p w14:paraId="467019F1" w14:textId="19BDEEB6"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 xml:space="preserve"> </w:t>
            </w:r>
          </w:p>
          <w:p w14:paraId="55A00EF0" w14:textId="4E4A5F03"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7869E59A" w14:textId="77777777" w:rsidR="00B64A13" w:rsidRPr="0047187F" w:rsidRDefault="00B64A13" w:rsidP="0047187F">
            <w:pPr>
              <w:jc w:val="both"/>
              <w:rPr>
                <w:rFonts w:ascii="Times New Roman" w:hAnsi="Times New Roman" w:cs="Times New Roman"/>
                <w:sz w:val="24"/>
                <w:szCs w:val="24"/>
              </w:rPr>
            </w:pPr>
          </w:p>
          <w:p w14:paraId="4E7412A8" w14:textId="18C5DE6A"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53</w:t>
            </w:r>
            <w:r>
              <w:rPr>
                <w:rFonts w:ascii="Times New Roman" w:hAnsi="Times New Roman" w:cs="Times New Roman"/>
                <w:b/>
                <w:sz w:val="24"/>
                <w:szCs w:val="24"/>
              </w:rPr>
              <w:t>.</w:t>
            </w:r>
          </w:p>
          <w:p w14:paraId="2EF5F6E0" w14:textId="77777777"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D0CAEFE" w14:textId="77777777" w:rsidR="00B64A13" w:rsidRDefault="00B64A13" w:rsidP="00923906">
            <w:pPr>
              <w:jc w:val="both"/>
              <w:rPr>
                <w:rFonts w:ascii="Times New Roman" w:hAnsi="Times New Roman" w:cs="Times New Roman"/>
                <w:i/>
                <w:sz w:val="24"/>
                <w:szCs w:val="24"/>
              </w:rPr>
            </w:pPr>
          </w:p>
          <w:p w14:paraId="119A2BAD" w14:textId="1A142D5C" w:rsidR="00B64A13"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Внеположенная сущность феномена, оправдывающая его существование, называется:</w:t>
            </w:r>
          </w:p>
          <w:p w14:paraId="131CF106" w14:textId="77777777" w:rsidR="00B64A13" w:rsidRPr="0047187F" w:rsidRDefault="00B64A13" w:rsidP="0047187F">
            <w:pPr>
              <w:jc w:val="both"/>
              <w:rPr>
                <w:rFonts w:ascii="Times New Roman" w:hAnsi="Times New Roman" w:cs="Times New Roman"/>
                <w:b/>
                <w:sz w:val="24"/>
                <w:szCs w:val="24"/>
              </w:rPr>
            </w:pPr>
          </w:p>
          <w:p w14:paraId="628A4085" w14:textId="5DE18D52" w:rsidR="00B64A13" w:rsidRPr="0047187F" w:rsidRDefault="00B64A13" w:rsidP="0047187F">
            <w:pPr>
              <w:pStyle w:val="p7"/>
              <w:spacing w:before="0" w:beforeAutospacing="0" w:after="0" w:afterAutospacing="0"/>
              <w:jc w:val="both"/>
            </w:pPr>
            <w:r w:rsidRPr="0047187F">
              <w:t>1) смыслом</w:t>
            </w:r>
            <w:r>
              <w:t>;</w:t>
            </w:r>
          </w:p>
          <w:p w14:paraId="6CDA22C1" w14:textId="374B8BB8" w:rsidR="00B64A13" w:rsidRPr="0047187F" w:rsidRDefault="00B64A13" w:rsidP="0047187F">
            <w:pPr>
              <w:pStyle w:val="p8"/>
              <w:spacing w:before="0" w:beforeAutospacing="0" w:after="0" w:afterAutospacing="0"/>
              <w:jc w:val="both"/>
            </w:pPr>
            <w:r w:rsidRPr="0047187F">
              <w:t>2) явлением</w:t>
            </w:r>
            <w:r>
              <w:t>;</w:t>
            </w:r>
          </w:p>
          <w:p w14:paraId="07742A4C" w14:textId="4495A198" w:rsidR="00B64A13" w:rsidRPr="0047187F" w:rsidRDefault="00B64A13" w:rsidP="0047187F">
            <w:pPr>
              <w:pStyle w:val="p8"/>
              <w:spacing w:before="0" w:beforeAutospacing="0" w:after="0" w:afterAutospacing="0"/>
              <w:jc w:val="both"/>
            </w:pPr>
            <w:r>
              <w:t>3</w:t>
            </w:r>
            <w:r w:rsidRPr="0047187F">
              <w:t>) фактом</w:t>
            </w:r>
            <w:r>
              <w:t>;</w:t>
            </w:r>
          </w:p>
          <w:p w14:paraId="0E87538B" w14:textId="3566BA72" w:rsidR="00B64A13" w:rsidRDefault="00B64A13" w:rsidP="0047187F">
            <w:pPr>
              <w:pStyle w:val="p9"/>
              <w:spacing w:before="0" w:beforeAutospacing="0" w:after="0" w:afterAutospacing="0"/>
              <w:jc w:val="both"/>
            </w:pPr>
            <w:r>
              <w:t>4</w:t>
            </w:r>
            <w:r w:rsidRPr="0047187F">
              <w:t>) объектом</w:t>
            </w:r>
            <w:r>
              <w:t>.</w:t>
            </w:r>
          </w:p>
          <w:p w14:paraId="410B7125" w14:textId="77777777" w:rsidR="00B64A13" w:rsidRPr="0047187F" w:rsidRDefault="00B64A13" w:rsidP="0047187F">
            <w:pPr>
              <w:pStyle w:val="p9"/>
              <w:spacing w:before="0" w:beforeAutospacing="0" w:after="0" w:afterAutospacing="0"/>
              <w:jc w:val="both"/>
            </w:pPr>
          </w:p>
          <w:p w14:paraId="789CBC3B" w14:textId="45BED140" w:rsidR="00B64A13" w:rsidRPr="0047187F" w:rsidRDefault="00B64A13" w:rsidP="0047187F">
            <w:pPr>
              <w:pStyle w:val="p9"/>
              <w:spacing w:before="0" w:beforeAutospacing="0" w:after="0" w:afterAutospacing="0"/>
              <w:jc w:val="both"/>
              <w:rPr>
                <w:b/>
              </w:rPr>
            </w:pPr>
            <w:r>
              <w:rPr>
                <w:b/>
              </w:rPr>
              <w:t>Ответ:</w:t>
            </w:r>
          </w:p>
          <w:p w14:paraId="2FEE213D" w14:textId="77777777" w:rsidR="00B64A13" w:rsidRPr="0047187F" w:rsidRDefault="00B64A13" w:rsidP="0047187F">
            <w:pPr>
              <w:jc w:val="both"/>
              <w:rPr>
                <w:rFonts w:ascii="Times New Roman" w:hAnsi="Times New Roman" w:cs="Times New Roman"/>
                <w:b/>
                <w:bCs/>
                <w:sz w:val="24"/>
                <w:szCs w:val="24"/>
              </w:rPr>
            </w:pPr>
          </w:p>
          <w:p w14:paraId="70AEB3FA" w14:textId="0F1A4706"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54</w:t>
            </w:r>
            <w:r>
              <w:rPr>
                <w:rFonts w:ascii="Times New Roman" w:hAnsi="Times New Roman" w:cs="Times New Roman"/>
                <w:b/>
                <w:sz w:val="24"/>
                <w:szCs w:val="24"/>
              </w:rPr>
              <w:t>.</w:t>
            </w:r>
          </w:p>
          <w:p w14:paraId="732EE26C" w14:textId="77777777"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8B12BE0" w14:textId="77777777" w:rsidR="00B64A13" w:rsidRDefault="00B64A13" w:rsidP="00923906">
            <w:pPr>
              <w:jc w:val="both"/>
              <w:rPr>
                <w:rFonts w:ascii="Times New Roman" w:hAnsi="Times New Roman" w:cs="Times New Roman"/>
                <w:i/>
                <w:sz w:val="24"/>
                <w:szCs w:val="24"/>
              </w:rPr>
            </w:pPr>
          </w:p>
          <w:p w14:paraId="5D7DFA19" w14:textId="7B240532" w:rsidR="00B64A13" w:rsidRDefault="00B64A13" w:rsidP="0047187F">
            <w:pPr>
              <w:jc w:val="both"/>
              <w:rPr>
                <w:rFonts w:ascii="Times New Roman" w:hAnsi="Times New Roman" w:cs="Times New Roman"/>
                <w:sz w:val="24"/>
                <w:szCs w:val="24"/>
              </w:rPr>
            </w:pPr>
            <w:r w:rsidRPr="0047187F">
              <w:rPr>
                <w:rFonts w:ascii="Times New Roman" w:hAnsi="Times New Roman" w:cs="Times New Roman"/>
                <w:b/>
                <w:bCs/>
                <w:sz w:val="24"/>
                <w:szCs w:val="24"/>
              </w:rPr>
              <w:t>Когда в философии была поставлена проблема смысла жизни?</w:t>
            </w:r>
            <w:r w:rsidRPr="0047187F">
              <w:rPr>
                <w:rFonts w:ascii="Times New Roman" w:hAnsi="Times New Roman" w:cs="Times New Roman"/>
                <w:sz w:val="24"/>
                <w:szCs w:val="24"/>
              </w:rPr>
              <w:t xml:space="preserve"> </w:t>
            </w:r>
          </w:p>
          <w:p w14:paraId="1EE97B33" w14:textId="77777777" w:rsidR="00B64A13" w:rsidRPr="0047187F" w:rsidRDefault="00B64A13" w:rsidP="0047187F">
            <w:pPr>
              <w:jc w:val="both"/>
              <w:rPr>
                <w:rFonts w:ascii="Times New Roman" w:hAnsi="Times New Roman" w:cs="Times New Roman"/>
                <w:sz w:val="24"/>
                <w:szCs w:val="24"/>
              </w:rPr>
            </w:pPr>
          </w:p>
          <w:p w14:paraId="44F08239" w14:textId="3B118F0F"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в древнегреческой философии</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59C0A92F" w14:textId="2E8F3BE7"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в христианстве</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4F27602B" w14:textId="4ABE460F"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это «вечная» проблема философии</w:t>
            </w:r>
            <w:r>
              <w:rPr>
                <w:rFonts w:ascii="Times New Roman" w:hAnsi="Times New Roman" w:cs="Times New Roman"/>
                <w:sz w:val="24"/>
                <w:szCs w:val="24"/>
              </w:rPr>
              <w:t>;</w:t>
            </w:r>
            <w:r w:rsidRPr="0047187F">
              <w:rPr>
                <w:rFonts w:ascii="Times New Roman" w:hAnsi="Times New Roman" w:cs="Times New Roman"/>
                <w:sz w:val="24"/>
                <w:szCs w:val="24"/>
              </w:rPr>
              <w:t xml:space="preserve"> </w:t>
            </w:r>
          </w:p>
          <w:p w14:paraId="34A12145" w14:textId="2F2FA6B4" w:rsidR="00B64A13"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4) в начале XIX века</w:t>
            </w:r>
            <w:r>
              <w:rPr>
                <w:rFonts w:ascii="Times New Roman" w:hAnsi="Times New Roman" w:cs="Times New Roman"/>
                <w:sz w:val="24"/>
                <w:szCs w:val="24"/>
              </w:rPr>
              <w:t>.</w:t>
            </w:r>
          </w:p>
          <w:p w14:paraId="521B16BD" w14:textId="77777777" w:rsidR="00B64A13" w:rsidRPr="0047187F" w:rsidRDefault="00B64A13" w:rsidP="0047187F">
            <w:pPr>
              <w:jc w:val="both"/>
              <w:rPr>
                <w:rFonts w:ascii="Times New Roman" w:hAnsi="Times New Roman" w:cs="Times New Roman"/>
                <w:sz w:val="24"/>
                <w:szCs w:val="24"/>
              </w:rPr>
            </w:pPr>
          </w:p>
          <w:p w14:paraId="4B178964" w14:textId="01C08701" w:rsidR="00B64A13"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 xml:space="preserve">Ответ: </w:t>
            </w:r>
          </w:p>
          <w:p w14:paraId="5207E789" w14:textId="77777777" w:rsidR="00B64A13" w:rsidRPr="00923906" w:rsidRDefault="00B64A13" w:rsidP="0047187F">
            <w:pPr>
              <w:jc w:val="both"/>
              <w:rPr>
                <w:rStyle w:val="ad"/>
                <w:rFonts w:ascii="Times New Roman" w:hAnsi="Times New Roman" w:cs="Times New Roman"/>
                <w:bCs/>
                <w:sz w:val="24"/>
                <w:szCs w:val="24"/>
              </w:rPr>
            </w:pPr>
          </w:p>
          <w:p w14:paraId="44E07466" w14:textId="62F41797"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55</w:t>
            </w:r>
            <w:r>
              <w:rPr>
                <w:rFonts w:ascii="Times New Roman" w:hAnsi="Times New Roman" w:cs="Times New Roman"/>
                <w:b/>
                <w:sz w:val="24"/>
                <w:szCs w:val="24"/>
              </w:rPr>
              <w:t>.</w:t>
            </w:r>
          </w:p>
          <w:p w14:paraId="57287AA7" w14:textId="77777777"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6F64F21" w14:textId="77777777" w:rsidR="00B64A13" w:rsidRDefault="00B64A13" w:rsidP="00923906">
            <w:pPr>
              <w:jc w:val="both"/>
              <w:rPr>
                <w:rFonts w:ascii="Times New Roman" w:hAnsi="Times New Roman" w:cs="Times New Roman"/>
                <w:i/>
                <w:sz w:val="24"/>
                <w:szCs w:val="24"/>
              </w:rPr>
            </w:pPr>
          </w:p>
          <w:p w14:paraId="60FEA954" w14:textId="7F98925D" w:rsidR="00B64A13" w:rsidRDefault="00B64A13" w:rsidP="0047187F">
            <w:pPr>
              <w:jc w:val="both"/>
              <w:rPr>
                <w:rStyle w:val="ad"/>
                <w:rFonts w:ascii="Times New Roman" w:hAnsi="Times New Roman" w:cs="Times New Roman"/>
                <w:sz w:val="24"/>
                <w:szCs w:val="24"/>
              </w:rPr>
            </w:pPr>
            <w:r w:rsidRPr="0047187F">
              <w:rPr>
                <w:rStyle w:val="ad"/>
                <w:rFonts w:ascii="Times New Roman" w:hAnsi="Times New Roman" w:cs="Times New Roman"/>
                <w:sz w:val="24"/>
                <w:szCs w:val="24"/>
              </w:rPr>
              <w:t>В бунте против абсурда видел смысл жизни человека…</w:t>
            </w:r>
          </w:p>
          <w:p w14:paraId="5B77AC7F" w14:textId="77777777" w:rsidR="00B64A13" w:rsidRPr="0047187F" w:rsidRDefault="00B64A13" w:rsidP="0047187F">
            <w:pPr>
              <w:jc w:val="both"/>
              <w:rPr>
                <w:rFonts w:ascii="Times New Roman" w:hAnsi="Times New Roman" w:cs="Times New Roman"/>
                <w:sz w:val="24"/>
                <w:szCs w:val="24"/>
              </w:rPr>
            </w:pPr>
          </w:p>
          <w:p w14:paraId="24B2D9DA" w14:textId="0C28AE9B"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К. Маркс</w:t>
            </w:r>
            <w:r>
              <w:rPr>
                <w:rFonts w:ascii="Times New Roman" w:hAnsi="Times New Roman" w:cs="Times New Roman"/>
                <w:sz w:val="24"/>
                <w:szCs w:val="24"/>
              </w:rPr>
              <w:t>;</w:t>
            </w:r>
          </w:p>
          <w:p w14:paraId="7C5C4DF8" w14:textId="37E09F03"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М. Хайдеггер</w:t>
            </w:r>
            <w:r>
              <w:rPr>
                <w:rFonts w:ascii="Times New Roman" w:hAnsi="Times New Roman" w:cs="Times New Roman"/>
                <w:sz w:val="24"/>
                <w:szCs w:val="24"/>
              </w:rPr>
              <w:t>;</w:t>
            </w:r>
          </w:p>
          <w:p w14:paraId="7C2811C2" w14:textId="5ACAC00E" w:rsidR="00B64A13" w:rsidRPr="00923906" w:rsidRDefault="00B64A13" w:rsidP="0047187F">
            <w:pPr>
              <w:jc w:val="both"/>
              <w:rPr>
                <w:rFonts w:ascii="Times New Roman" w:hAnsi="Times New Roman" w:cs="Times New Roman"/>
                <w:i/>
                <w:sz w:val="24"/>
                <w:szCs w:val="24"/>
              </w:rPr>
            </w:pPr>
            <w:r w:rsidRPr="00923906">
              <w:rPr>
                <w:rStyle w:val="ae"/>
                <w:rFonts w:ascii="Times New Roman" w:hAnsi="Times New Roman" w:cs="Times New Roman"/>
                <w:i w:val="0"/>
                <w:sz w:val="24"/>
                <w:szCs w:val="24"/>
              </w:rPr>
              <w:t>3) А. Камю;</w:t>
            </w:r>
          </w:p>
          <w:p w14:paraId="283E4A9F" w14:textId="446286AB" w:rsidR="00B64A13"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4) З. Фрейд</w:t>
            </w:r>
            <w:r>
              <w:rPr>
                <w:rFonts w:ascii="Times New Roman" w:hAnsi="Times New Roman" w:cs="Times New Roman"/>
                <w:sz w:val="24"/>
                <w:szCs w:val="24"/>
              </w:rPr>
              <w:t>.</w:t>
            </w:r>
          </w:p>
          <w:p w14:paraId="12D536F3" w14:textId="77777777" w:rsidR="00B64A13" w:rsidRPr="0047187F" w:rsidRDefault="00B64A13" w:rsidP="0047187F">
            <w:pPr>
              <w:jc w:val="both"/>
              <w:rPr>
                <w:rFonts w:ascii="Times New Roman" w:hAnsi="Times New Roman" w:cs="Times New Roman"/>
                <w:sz w:val="24"/>
                <w:szCs w:val="24"/>
              </w:rPr>
            </w:pPr>
          </w:p>
          <w:p w14:paraId="78C17513" w14:textId="3E61232F"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30B54666" w14:textId="77777777" w:rsidR="00B64A13" w:rsidRPr="0047187F" w:rsidRDefault="00B64A13" w:rsidP="0047187F">
            <w:pPr>
              <w:jc w:val="both"/>
              <w:rPr>
                <w:rFonts w:ascii="Times New Roman" w:hAnsi="Times New Roman" w:cs="Times New Roman"/>
                <w:b/>
                <w:bCs/>
                <w:sz w:val="24"/>
                <w:szCs w:val="24"/>
              </w:rPr>
            </w:pPr>
          </w:p>
          <w:p w14:paraId="2B0FC157" w14:textId="2750915A" w:rsidR="00B64A13" w:rsidRDefault="00B64A13" w:rsidP="0092390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56</w:t>
            </w:r>
            <w:r>
              <w:rPr>
                <w:rFonts w:ascii="Times New Roman" w:hAnsi="Times New Roman" w:cs="Times New Roman"/>
                <w:b/>
                <w:sz w:val="24"/>
                <w:szCs w:val="24"/>
              </w:rPr>
              <w:t>.</w:t>
            </w:r>
          </w:p>
          <w:p w14:paraId="2B54B5A5" w14:textId="77777777" w:rsidR="00B64A13" w:rsidRDefault="00B64A13" w:rsidP="0092390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BC95215" w14:textId="77777777" w:rsidR="00B64A13" w:rsidRDefault="00B64A13" w:rsidP="00923906">
            <w:pPr>
              <w:jc w:val="both"/>
              <w:rPr>
                <w:rFonts w:ascii="Times New Roman" w:hAnsi="Times New Roman" w:cs="Times New Roman"/>
                <w:i/>
                <w:sz w:val="24"/>
                <w:szCs w:val="24"/>
              </w:rPr>
            </w:pPr>
          </w:p>
          <w:p w14:paraId="355A917E" w14:textId="47D99057" w:rsidR="00B64A13" w:rsidRDefault="00B64A13" w:rsidP="00923906">
            <w:pPr>
              <w:jc w:val="both"/>
              <w:rPr>
                <w:rStyle w:val="ad"/>
                <w:rFonts w:ascii="Times New Roman" w:hAnsi="Times New Roman" w:cs="Times New Roman"/>
                <w:sz w:val="24"/>
                <w:szCs w:val="24"/>
              </w:rPr>
            </w:pPr>
            <w:r w:rsidRPr="0047187F">
              <w:rPr>
                <w:rStyle w:val="ad"/>
                <w:rFonts w:ascii="Times New Roman" w:hAnsi="Times New Roman" w:cs="Times New Roman"/>
                <w:sz w:val="24"/>
                <w:szCs w:val="24"/>
              </w:rPr>
              <w:t>Этическая позиция, связывающая смысл жизни с наслаждением, характерна для</w:t>
            </w:r>
          </w:p>
          <w:p w14:paraId="1A20A082" w14:textId="77777777" w:rsidR="00B64A13" w:rsidRPr="0047187F" w:rsidRDefault="00B64A13" w:rsidP="0047187F">
            <w:pPr>
              <w:jc w:val="both"/>
              <w:rPr>
                <w:rFonts w:ascii="Times New Roman" w:hAnsi="Times New Roman" w:cs="Times New Roman"/>
                <w:sz w:val="24"/>
                <w:szCs w:val="24"/>
              </w:rPr>
            </w:pPr>
          </w:p>
          <w:p w14:paraId="6E8C71D3" w14:textId="1B49E8CC" w:rsidR="00B64A13" w:rsidRPr="00923906" w:rsidRDefault="00B64A13" w:rsidP="0047187F">
            <w:pPr>
              <w:jc w:val="both"/>
              <w:rPr>
                <w:rFonts w:ascii="Times New Roman" w:hAnsi="Times New Roman" w:cs="Times New Roman"/>
                <w:i/>
                <w:sz w:val="24"/>
                <w:szCs w:val="24"/>
              </w:rPr>
            </w:pPr>
            <w:r w:rsidRPr="00923906">
              <w:rPr>
                <w:rStyle w:val="ae"/>
                <w:rFonts w:ascii="Times New Roman" w:hAnsi="Times New Roman" w:cs="Times New Roman"/>
                <w:i w:val="0"/>
                <w:sz w:val="24"/>
                <w:szCs w:val="24"/>
              </w:rPr>
              <w:t>1) гедонизма</w:t>
            </w:r>
            <w:r>
              <w:rPr>
                <w:rStyle w:val="ae"/>
                <w:rFonts w:ascii="Times New Roman" w:hAnsi="Times New Roman" w:cs="Times New Roman"/>
                <w:i w:val="0"/>
                <w:sz w:val="24"/>
                <w:szCs w:val="24"/>
              </w:rPr>
              <w:t>;</w:t>
            </w:r>
          </w:p>
          <w:p w14:paraId="1CF7B0CD" w14:textId="49CC776F"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альтруизма</w:t>
            </w:r>
            <w:r>
              <w:rPr>
                <w:rFonts w:ascii="Times New Roman" w:hAnsi="Times New Roman" w:cs="Times New Roman"/>
                <w:sz w:val="24"/>
                <w:szCs w:val="24"/>
              </w:rPr>
              <w:t>;</w:t>
            </w:r>
          </w:p>
          <w:p w14:paraId="654679C5" w14:textId="727641C2"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эвдемонизма</w:t>
            </w:r>
            <w:r>
              <w:rPr>
                <w:rFonts w:ascii="Times New Roman" w:hAnsi="Times New Roman" w:cs="Times New Roman"/>
                <w:sz w:val="24"/>
                <w:szCs w:val="24"/>
              </w:rPr>
              <w:t>;</w:t>
            </w:r>
          </w:p>
          <w:p w14:paraId="5BBA577A" w14:textId="1881508B" w:rsidR="00B64A13"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4) стоицизма</w:t>
            </w:r>
            <w:r>
              <w:rPr>
                <w:rFonts w:ascii="Times New Roman" w:hAnsi="Times New Roman" w:cs="Times New Roman"/>
                <w:sz w:val="24"/>
                <w:szCs w:val="24"/>
              </w:rPr>
              <w:t>.</w:t>
            </w:r>
          </w:p>
          <w:p w14:paraId="33FB9BDF" w14:textId="77777777" w:rsidR="00B64A13" w:rsidRPr="0047187F" w:rsidRDefault="00B64A13" w:rsidP="0047187F">
            <w:pPr>
              <w:jc w:val="both"/>
              <w:rPr>
                <w:rFonts w:ascii="Times New Roman" w:hAnsi="Times New Roman" w:cs="Times New Roman"/>
                <w:sz w:val="24"/>
                <w:szCs w:val="24"/>
              </w:rPr>
            </w:pPr>
          </w:p>
          <w:p w14:paraId="16BAC627" w14:textId="36C87F8E"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1650900D" w14:textId="77777777" w:rsidR="00B64A13" w:rsidRPr="0047187F" w:rsidRDefault="00B64A13" w:rsidP="0047187F">
            <w:pPr>
              <w:jc w:val="both"/>
              <w:rPr>
                <w:rFonts w:ascii="Times New Roman" w:hAnsi="Times New Roman" w:cs="Times New Roman"/>
                <w:b/>
                <w:bCs/>
                <w:sz w:val="24"/>
                <w:szCs w:val="24"/>
              </w:rPr>
            </w:pPr>
          </w:p>
          <w:p w14:paraId="58EB2861" w14:textId="58C12E14"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57</w:t>
            </w:r>
            <w:r>
              <w:rPr>
                <w:rFonts w:ascii="Times New Roman" w:hAnsi="Times New Roman" w:cs="Times New Roman"/>
                <w:b/>
                <w:sz w:val="24"/>
                <w:szCs w:val="24"/>
              </w:rPr>
              <w:t>.</w:t>
            </w:r>
          </w:p>
          <w:p w14:paraId="7413A762"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31094381" w14:textId="77777777" w:rsidR="00B64A13" w:rsidRDefault="00B64A13" w:rsidP="00A62886">
            <w:pPr>
              <w:jc w:val="both"/>
              <w:rPr>
                <w:rFonts w:ascii="Times New Roman" w:hAnsi="Times New Roman" w:cs="Times New Roman"/>
                <w:i/>
                <w:sz w:val="24"/>
                <w:szCs w:val="24"/>
              </w:rPr>
            </w:pPr>
          </w:p>
          <w:p w14:paraId="2BB2F9F2" w14:textId="16189A05" w:rsidR="00B64A13" w:rsidRDefault="00B64A13" w:rsidP="0047187F">
            <w:pPr>
              <w:jc w:val="both"/>
              <w:rPr>
                <w:rFonts w:ascii="Times New Roman" w:hAnsi="Times New Roman" w:cs="Times New Roman"/>
                <w:b/>
                <w:bCs/>
                <w:sz w:val="24"/>
                <w:szCs w:val="24"/>
              </w:rPr>
            </w:pPr>
            <w:r w:rsidRPr="0047187F">
              <w:rPr>
                <w:rFonts w:ascii="Times New Roman" w:hAnsi="Times New Roman" w:cs="Times New Roman"/>
                <w:b/>
                <w:bCs/>
                <w:sz w:val="24"/>
                <w:szCs w:val="24"/>
              </w:rPr>
              <w:lastRenderedPageBreak/>
              <w:t>Личное спасение является смыслом жизни в</w:t>
            </w:r>
          </w:p>
          <w:p w14:paraId="48D95CE6" w14:textId="77777777" w:rsidR="00B64A13" w:rsidRPr="0047187F" w:rsidRDefault="00B64A13" w:rsidP="0047187F">
            <w:pPr>
              <w:jc w:val="both"/>
              <w:rPr>
                <w:rFonts w:ascii="Times New Roman" w:hAnsi="Times New Roman" w:cs="Times New Roman"/>
                <w:sz w:val="24"/>
                <w:szCs w:val="24"/>
              </w:rPr>
            </w:pPr>
          </w:p>
          <w:p w14:paraId="0C2B8DBD" w14:textId="4FB3692B"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экзегетике</w:t>
            </w:r>
            <w:r>
              <w:rPr>
                <w:rFonts w:ascii="Times New Roman" w:hAnsi="Times New Roman" w:cs="Times New Roman"/>
                <w:sz w:val="24"/>
                <w:szCs w:val="24"/>
              </w:rPr>
              <w:t>;</w:t>
            </w:r>
          </w:p>
          <w:p w14:paraId="7DE93072" w14:textId="009B8D56"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iCs/>
                <w:sz w:val="24"/>
                <w:szCs w:val="24"/>
              </w:rPr>
              <w:t>2) религии</w:t>
            </w:r>
            <w:r>
              <w:rPr>
                <w:rFonts w:ascii="Times New Roman" w:hAnsi="Times New Roman" w:cs="Times New Roman"/>
                <w:iCs/>
                <w:sz w:val="24"/>
                <w:szCs w:val="24"/>
              </w:rPr>
              <w:t>;</w:t>
            </w:r>
          </w:p>
          <w:p w14:paraId="75F48CBB" w14:textId="3D10C5F9"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антропологии</w:t>
            </w:r>
            <w:r>
              <w:rPr>
                <w:rFonts w:ascii="Times New Roman" w:hAnsi="Times New Roman" w:cs="Times New Roman"/>
                <w:sz w:val="24"/>
                <w:szCs w:val="24"/>
              </w:rPr>
              <w:t>;</w:t>
            </w:r>
          </w:p>
          <w:p w14:paraId="41C7E3EF" w14:textId="15663C0A" w:rsidR="00B64A13"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4) гедонизме</w:t>
            </w:r>
            <w:r>
              <w:rPr>
                <w:rFonts w:ascii="Times New Roman" w:hAnsi="Times New Roman" w:cs="Times New Roman"/>
                <w:sz w:val="24"/>
                <w:szCs w:val="24"/>
              </w:rPr>
              <w:t>.</w:t>
            </w:r>
          </w:p>
          <w:p w14:paraId="0E1A0302" w14:textId="77777777" w:rsidR="00B64A13" w:rsidRPr="0047187F" w:rsidRDefault="00B64A13" w:rsidP="0047187F">
            <w:pPr>
              <w:jc w:val="both"/>
              <w:rPr>
                <w:rFonts w:ascii="Times New Roman" w:hAnsi="Times New Roman" w:cs="Times New Roman"/>
                <w:sz w:val="24"/>
                <w:szCs w:val="24"/>
              </w:rPr>
            </w:pPr>
          </w:p>
          <w:p w14:paraId="2C80275C" w14:textId="29EF7040" w:rsidR="00B64A13" w:rsidRPr="0047187F" w:rsidRDefault="00B64A13" w:rsidP="0047187F">
            <w:pPr>
              <w:jc w:val="both"/>
              <w:rPr>
                <w:rFonts w:ascii="Times New Roman" w:hAnsi="Times New Roman" w:cs="Times New Roman"/>
                <w:b/>
                <w:bCs/>
                <w:sz w:val="24"/>
                <w:szCs w:val="24"/>
              </w:rPr>
            </w:pPr>
            <w:r>
              <w:rPr>
                <w:rFonts w:ascii="Times New Roman" w:hAnsi="Times New Roman" w:cs="Times New Roman"/>
                <w:b/>
                <w:sz w:val="24"/>
                <w:szCs w:val="24"/>
              </w:rPr>
              <w:t>Ответ:</w:t>
            </w:r>
          </w:p>
          <w:p w14:paraId="4B72BE9A" w14:textId="77777777" w:rsidR="00B64A13" w:rsidRPr="0047187F" w:rsidRDefault="00B64A13" w:rsidP="0047187F">
            <w:pPr>
              <w:jc w:val="both"/>
              <w:rPr>
                <w:rFonts w:ascii="Times New Roman" w:hAnsi="Times New Roman" w:cs="Times New Roman"/>
                <w:b/>
                <w:bCs/>
                <w:sz w:val="24"/>
                <w:szCs w:val="24"/>
              </w:rPr>
            </w:pPr>
          </w:p>
          <w:p w14:paraId="012E58B0" w14:textId="1C0DBA2C"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58</w:t>
            </w:r>
            <w:r>
              <w:rPr>
                <w:rFonts w:ascii="Times New Roman" w:hAnsi="Times New Roman" w:cs="Times New Roman"/>
                <w:b/>
                <w:sz w:val="24"/>
                <w:szCs w:val="24"/>
              </w:rPr>
              <w:t>.</w:t>
            </w:r>
          </w:p>
          <w:p w14:paraId="73FEF4C5"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17011012" w14:textId="77777777" w:rsidR="00B64A13" w:rsidRDefault="00B64A13" w:rsidP="00A62886">
            <w:pPr>
              <w:jc w:val="both"/>
              <w:rPr>
                <w:rFonts w:ascii="Times New Roman" w:hAnsi="Times New Roman" w:cs="Times New Roman"/>
                <w:i/>
                <w:sz w:val="24"/>
                <w:szCs w:val="24"/>
              </w:rPr>
            </w:pPr>
          </w:p>
          <w:p w14:paraId="0C06ED0B" w14:textId="034F6489" w:rsidR="00B64A13" w:rsidRDefault="00B64A13" w:rsidP="0047187F">
            <w:pPr>
              <w:jc w:val="both"/>
              <w:rPr>
                <w:rFonts w:ascii="Times New Roman" w:hAnsi="Times New Roman" w:cs="Times New Roman"/>
                <w:b/>
                <w:bCs/>
                <w:sz w:val="24"/>
                <w:szCs w:val="24"/>
              </w:rPr>
            </w:pPr>
            <w:r w:rsidRPr="0047187F">
              <w:rPr>
                <w:rFonts w:ascii="Times New Roman" w:hAnsi="Times New Roman" w:cs="Times New Roman"/>
                <w:b/>
                <w:bCs/>
                <w:sz w:val="24"/>
                <w:szCs w:val="24"/>
              </w:rPr>
              <w:t>Целесообразная деятельность человека, направленная на создание материальных и духовных благ, называется…</w:t>
            </w:r>
          </w:p>
          <w:p w14:paraId="340E5CFE" w14:textId="77777777" w:rsidR="00B64A13" w:rsidRPr="0047187F" w:rsidRDefault="00B64A13" w:rsidP="0047187F">
            <w:pPr>
              <w:jc w:val="both"/>
              <w:rPr>
                <w:rFonts w:ascii="Times New Roman" w:hAnsi="Times New Roman" w:cs="Times New Roman"/>
                <w:sz w:val="24"/>
                <w:szCs w:val="24"/>
              </w:rPr>
            </w:pPr>
          </w:p>
          <w:p w14:paraId="00C08356" w14:textId="08598D84"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активностью</w:t>
            </w:r>
            <w:r>
              <w:rPr>
                <w:rFonts w:ascii="Times New Roman" w:hAnsi="Times New Roman" w:cs="Times New Roman"/>
                <w:sz w:val="24"/>
                <w:szCs w:val="24"/>
              </w:rPr>
              <w:t>;</w:t>
            </w:r>
          </w:p>
          <w:p w14:paraId="747B2087" w14:textId="0257B256"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проектированием</w:t>
            </w:r>
            <w:r>
              <w:rPr>
                <w:rFonts w:ascii="Times New Roman" w:hAnsi="Times New Roman" w:cs="Times New Roman"/>
                <w:sz w:val="24"/>
                <w:szCs w:val="24"/>
              </w:rPr>
              <w:t>;</w:t>
            </w:r>
          </w:p>
          <w:p w14:paraId="329BD447" w14:textId="3E9DBA88"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поведением</w:t>
            </w:r>
            <w:r>
              <w:rPr>
                <w:rFonts w:ascii="Times New Roman" w:hAnsi="Times New Roman" w:cs="Times New Roman"/>
                <w:sz w:val="24"/>
                <w:szCs w:val="24"/>
              </w:rPr>
              <w:t>;</w:t>
            </w:r>
          </w:p>
          <w:p w14:paraId="1F2B8921" w14:textId="54B1F291" w:rsidR="00B64A13" w:rsidRDefault="00B64A13" w:rsidP="0047187F">
            <w:pPr>
              <w:jc w:val="both"/>
              <w:rPr>
                <w:rFonts w:ascii="Times New Roman" w:hAnsi="Times New Roman" w:cs="Times New Roman"/>
                <w:iCs/>
                <w:sz w:val="24"/>
                <w:szCs w:val="24"/>
              </w:rPr>
            </w:pPr>
            <w:r w:rsidRPr="0047187F">
              <w:rPr>
                <w:rFonts w:ascii="Times New Roman" w:hAnsi="Times New Roman" w:cs="Times New Roman"/>
                <w:iCs/>
                <w:sz w:val="24"/>
                <w:szCs w:val="24"/>
              </w:rPr>
              <w:t>4) трудом</w:t>
            </w:r>
            <w:r>
              <w:rPr>
                <w:rFonts w:ascii="Times New Roman" w:hAnsi="Times New Roman" w:cs="Times New Roman"/>
                <w:iCs/>
                <w:sz w:val="24"/>
                <w:szCs w:val="24"/>
              </w:rPr>
              <w:t>.</w:t>
            </w:r>
          </w:p>
          <w:p w14:paraId="49B39538" w14:textId="77777777" w:rsidR="00B64A13" w:rsidRPr="0047187F" w:rsidRDefault="00B64A13" w:rsidP="0047187F">
            <w:pPr>
              <w:jc w:val="both"/>
              <w:rPr>
                <w:rFonts w:ascii="Times New Roman" w:hAnsi="Times New Roman" w:cs="Times New Roman"/>
                <w:iCs/>
                <w:sz w:val="24"/>
                <w:szCs w:val="24"/>
              </w:rPr>
            </w:pPr>
          </w:p>
          <w:p w14:paraId="64386897" w14:textId="480FBFB2" w:rsidR="00B64A13" w:rsidRPr="0047187F" w:rsidRDefault="00B64A13" w:rsidP="0047187F">
            <w:pPr>
              <w:jc w:val="both"/>
              <w:rPr>
                <w:rFonts w:ascii="Times New Roman" w:hAnsi="Times New Roman" w:cs="Times New Roman"/>
                <w:b/>
                <w:iCs/>
                <w:sz w:val="24"/>
                <w:szCs w:val="24"/>
              </w:rPr>
            </w:pPr>
            <w:r>
              <w:rPr>
                <w:rFonts w:ascii="Times New Roman" w:hAnsi="Times New Roman" w:cs="Times New Roman"/>
                <w:b/>
                <w:iCs/>
                <w:sz w:val="24"/>
                <w:szCs w:val="24"/>
              </w:rPr>
              <w:t>Ответ:</w:t>
            </w:r>
          </w:p>
          <w:p w14:paraId="63114C22" w14:textId="77777777" w:rsidR="00B64A13" w:rsidRPr="0047187F" w:rsidRDefault="00B64A13" w:rsidP="0047187F">
            <w:pPr>
              <w:jc w:val="both"/>
              <w:rPr>
                <w:rFonts w:ascii="Times New Roman" w:hAnsi="Times New Roman" w:cs="Times New Roman"/>
                <w:b/>
                <w:sz w:val="24"/>
                <w:szCs w:val="24"/>
              </w:rPr>
            </w:pPr>
          </w:p>
          <w:p w14:paraId="63FEAE32" w14:textId="2729F0AC"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59</w:t>
            </w:r>
            <w:r>
              <w:rPr>
                <w:rFonts w:ascii="Times New Roman" w:hAnsi="Times New Roman" w:cs="Times New Roman"/>
                <w:b/>
                <w:sz w:val="24"/>
                <w:szCs w:val="24"/>
              </w:rPr>
              <w:t>.</w:t>
            </w:r>
          </w:p>
          <w:p w14:paraId="72CBCF2A"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0FD780A3" w14:textId="77777777" w:rsidR="00B64A13" w:rsidRDefault="00B64A13" w:rsidP="00A62886">
            <w:pPr>
              <w:jc w:val="both"/>
              <w:rPr>
                <w:rFonts w:ascii="Times New Roman" w:hAnsi="Times New Roman" w:cs="Times New Roman"/>
                <w:i/>
                <w:sz w:val="24"/>
                <w:szCs w:val="24"/>
              </w:rPr>
            </w:pPr>
          </w:p>
          <w:p w14:paraId="29A2A80B" w14:textId="1B1732A5" w:rsidR="00B64A13"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Культура с позиции аксиологии предстает как …</w:t>
            </w:r>
          </w:p>
          <w:p w14:paraId="40CB2484" w14:textId="77777777" w:rsidR="00B64A13" w:rsidRPr="0047187F" w:rsidRDefault="00B64A13" w:rsidP="0047187F">
            <w:pPr>
              <w:jc w:val="both"/>
              <w:rPr>
                <w:rFonts w:ascii="Times New Roman" w:hAnsi="Times New Roman" w:cs="Times New Roman"/>
                <w:b/>
                <w:sz w:val="24"/>
                <w:szCs w:val="24"/>
              </w:rPr>
            </w:pPr>
          </w:p>
          <w:p w14:paraId="601572DB" w14:textId="12825454"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система ценностей и идеалов</w:t>
            </w:r>
            <w:r>
              <w:rPr>
                <w:rFonts w:ascii="Times New Roman" w:hAnsi="Times New Roman" w:cs="Times New Roman"/>
                <w:sz w:val="24"/>
                <w:szCs w:val="24"/>
              </w:rPr>
              <w:t>;</w:t>
            </w:r>
          </w:p>
          <w:p w14:paraId="31E412A0" w14:textId="43BFE9FF"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специфический способ человеческой деятельности;</w:t>
            </w:r>
          </w:p>
          <w:p w14:paraId="15AB6084" w14:textId="52ADB1C3"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в) система информационных кодов</w:t>
            </w:r>
            <w:r>
              <w:rPr>
                <w:rFonts w:ascii="Times New Roman" w:hAnsi="Times New Roman" w:cs="Times New Roman"/>
                <w:sz w:val="24"/>
                <w:szCs w:val="24"/>
              </w:rPr>
              <w:t>;</w:t>
            </w:r>
          </w:p>
          <w:p w14:paraId="6AA25A01" w14:textId="69A22412" w:rsidR="00B64A13"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4) выражение разумного начала</w:t>
            </w:r>
            <w:r>
              <w:rPr>
                <w:rFonts w:ascii="Times New Roman" w:hAnsi="Times New Roman" w:cs="Times New Roman"/>
                <w:sz w:val="24"/>
                <w:szCs w:val="24"/>
              </w:rPr>
              <w:t>.</w:t>
            </w:r>
          </w:p>
          <w:p w14:paraId="0C4EC59F" w14:textId="77777777" w:rsidR="00B64A13" w:rsidRPr="0047187F" w:rsidRDefault="00B64A13" w:rsidP="0047187F">
            <w:pPr>
              <w:jc w:val="both"/>
              <w:rPr>
                <w:rFonts w:ascii="Times New Roman" w:hAnsi="Times New Roman" w:cs="Times New Roman"/>
                <w:sz w:val="24"/>
                <w:szCs w:val="24"/>
              </w:rPr>
            </w:pPr>
          </w:p>
          <w:p w14:paraId="7163BF16" w14:textId="1F2B8AEB"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1AA6B052" w14:textId="77777777" w:rsidR="00B64A13" w:rsidRPr="0047187F" w:rsidRDefault="00B64A13" w:rsidP="0047187F">
            <w:pPr>
              <w:jc w:val="both"/>
              <w:rPr>
                <w:rFonts w:ascii="Times New Roman" w:hAnsi="Times New Roman" w:cs="Times New Roman"/>
                <w:b/>
                <w:sz w:val="24"/>
                <w:szCs w:val="24"/>
              </w:rPr>
            </w:pPr>
          </w:p>
          <w:p w14:paraId="60D3528E" w14:textId="0C8D799F"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60</w:t>
            </w:r>
            <w:r>
              <w:rPr>
                <w:rFonts w:ascii="Times New Roman" w:hAnsi="Times New Roman" w:cs="Times New Roman"/>
                <w:b/>
                <w:sz w:val="24"/>
                <w:szCs w:val="24"/>
              </w:rPr>
              <w:t>.</w:t>
            </w:r>
          </w:p>
          <w:p w14:paraId="4910EFDD"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9CEDDC8" w14:textId="77777777" w:rsidR="00B64A13" w:rsidRDefault="00B64A13" w:rsidP="00A62886">
            <w:pPr>
              <w:jc w:val="both"/>
              <w:rPr>
                <w:rFonts w:ascii="Times New Roman" w:hAnsi="Times New Roman" w:cs="Times New Roman"/>
                <w:i/>
                <w:sz w:val="24"/>
                <w:szCs w:val="24"/>
              </w:rPr>
            </w:pPr>
          </w:p>
          <w:p w14:paraId="07C7010D" w14:textId="4E279D88" w:rsidR="00B64A13" w:rsidRDefault="00B64A13" w:rsidP="0047187F">
            <w:pPr>
              <w:jc w:val="both"/>
              <w:rPr>
                <w:rFonts w:ascii="Times New Roman" w:hAnsi="Times New Roman" w:cs="Times New Roman"/>
                <w:b/>
                <w:bCs/>
                <w:sz w:val="24"/>
                <w:szCs w:val="24"/>
              </w:rPr>
            </w:pPr>
            <w:r w:rsidRPr="0047187F">
              <w:rPr>
                <w:rFonts w:ascii="Times New Roman" w:hAnsi="Times New Roman" w:cs="Times New Roman"/>
                <w:b/>
                <w:bCs/>
                <w:sz w:val="24"/>
                <w:szCs w:val="24"/>
              </w:rPr>
              <w:t>Учение о ценностях – это …</w:t>
            </w:r>
          </w:p>
          <w:p w14:paraId="7B2CC7E3" w14:textId="77777777" w:rsidR="00B64A13" w:rsidRPr="0047187F" w:rsidRDefault="00B64A13" w:rsidP="0047187F">
            <w:pPr>
              <w:jc w:val="both"/>
              <w:rPr>
                <w:rFonts w:ascii="Times New Roman" w:hAnsi="Times New Roman" w:cs="Times New Roman"/>
                <w:b/>
                <w:bCs/>
                <w:sz w:val="24"/>
                <w:szCs w:val="24"/>
              </w:rPr>
            </w:pPr>
          </w:p>
          <w:p w14:paraId="787FF93B" w14:textId="1EDFBF4D" w:rsidR="00B64A13" w:rsidRPr="0047187F" w:rsidRDefault="00B64A13" w:rsidP="0047187F">
            <w:pPr>
              <w:jc w:val="both"/>
              <w:rPr>
                <w:rFonts w:ascii="Times New Roman" w:hAnsi="Times New Roman" w:cs="Times New Roman"/>
                <w:bCs/>
                <w:sz w:val="24"/>
                <w:szCs w:val="24"/>
              </w:rPr>
            </w:pPr>
            <w:r w:rsidRPr="0047187F">
              <w:rPr>
                <w:rFonts w:ascii="Times New Roman" w:hAnsi="Times New Roman" w:cs="Times New Roman"/>
                <w:bCs/>
                <w:sz w:val="24"/>
                <w:szCs w:val="24"/>
              </w:rPr>
              <w:t>1) аксиология</w:t>
            </w:r>
            <w:r>
              <w:rPr>
                <w:rFonts w:ascii="Times New Roman" w:hAnsi="Times New Roman" w:cs="Times New Roman"/>
                <w:bCs/>
                <w:sz w:val="24"/>
                <w:szCs w:val="24"/>
              </w:rPr>
              <w:t>;</w:t>
            </w:r>
            <w:r w:rsidRPr="0047187F">
              <w:rPr>
                <w:rFonts w:ascii="Times New Roman" w:hAnsi="Times New Roman" w:cs="Times New Roman"/>
                <w:bCs/>
                <w:sz w:val="24"/>
                <w:szCs w:val="24"/>
              </w:rPr>
              <w:t xml:space="preserve">     </w:t>
            </w:r>
          </w:p>
          <w:p w14:paraId="60893E66" w14:textId="53281D8C" w:rsidR="00B64A13" w:rsidRPr="0047187F" w:rsidRDefault="00B64A13" w:rsidP="0047187F">
            <w:pPr>
              <w:jc w:val="both"/>
              <w:rPr>
                <w:rFonts w:ascii="Times New Roman" w:hAnsi="Times New Roman" w:cs="Times New Roman"/>
                <w:bCs/>
                <w:sz w:val="24"/>
                <w:szCs w:val="24"/>
              </w:rPr>
            </w:pPr>
            <w:r w:rsidRPr="0047187F">
              <w:rPr>
                <w:rFonts w:ascii="Times New Roman" w:hAnsi="Times New Roman" w:cs="Times New Roman"/>
                <w:bCs/>
                <w:sz w:val="24"/>
                <w:szCs w:val="24"/>
              </w:rPr>
              <w:t>2) антропология</w:t>
            </w:r>
            <w:r>
              <w:rPr>
                <w:rFonts w:ascii="Times New Roman" w:hAnsi="Times New Roman" w:cs="Times New Roman"/>
                <w:bCs/>
                <w:sz w:val="24"/>
                <w:szCs w:val="24"/>
              </w:rPr>
              <w:t>;</w:t>
            </w:r>
            <w:r w:rsidRPr="0047187F">
              <w:rPr>
                <w:rFonts w:ascii="Times New Roman" w:hAnsi="Times New Roman" w:cs="Times New Roman"/>
                <w:bCs/>
                <w:sz w:val="24"/>
                <w:szCs w:val="24"/>
              </w:rPr>
              <w:t xml:space="preserve">           </w:t>
            </w:r>
          </w:p>
          <w:p w14:paraId="0C2BB389" w14:textId="47648426" w:rsidR="00B64A13" w:rsidRPr="0047187F" w:rsidRDefault="00B64A13" w:rsidP="0047187F">
            <w:pPr>
              <w:jc w:val="both"/>
              <w:rPr>
                <w:rFonts w:ascii="Times New Roman" w:hAnsi="Times New Roman" w:cs="Times New Roman"/>
                <w:bCs/>
                <w:sz w:val="24"/>
                <w:szCs w:val="24"/>
              </w:rPr>
            </w:pPr>
            <w:r>
              <w:rPr>
                <w:rFonts w:ascii="Times New Roman" w:hAnsi="Times New Roman" w:cs="Times New Roman"/>
                <w:bCs/>
                <w:sz w:val="24"/>
                <w:szCs w:val="24"/>
              </w:rPr>
              <w:t>3</w:t>
            </w:r>
            <w:r w:rsidRPr="0047187F">
              <w:rPr>
                <w:rFonts w:ascii="Times New Roman" w:hAnsi="Times New Roman" w:cs="Times New Roman"/>
                <w:bCs/>
                <w:sz w:val="24"/>
                <w:szCs w:val="24"/>
              </w:rPr>
              <w:t>) социология</w:t>
            </w:r>
            <w:r>
              <w:rPr>
                <w:rFonts w:ascii="Times New Roman" w:hAnsi="Times New Roman" w:cs="Times New Roman"/>
                <w:bCs/>
                <w:sz w:val="24"/>
                <w:szCs w:val="24"/>
              </w:rPr>
              <w:t>;</w:t>
            </w:r>
            <w:r w:rsidRPr="0047187F">
              <w:rPr>
                <w:rFonts w:ascii="Times New Roman" w:hAnsi="Times New Roman" w:cs="Times New Roman"/>
                <w:bCs/>
                <w:sz w:val="24"/>
                <w:szCs w:val="24"/>
              </w:rPr>
              <w:t xml:space="preserve">           </w:t>
            </w:r>
          </w:p>
          <w:p w14:paraId="68ABD0A7" w14:textId="77777777" w:rsidR="00B64A13" w:rsidRDefault="00B64A13" w:rsidP="0047187F">
            <w:pPr>
              <w:jc w:val="both"/>
              <w:rPr>
                <w:rFonts w:ascii="Times New Roman" w:hAnsi="Times New Roman" w:cs="Times New Roman"/>
                <w:bCs/>
                <w:sz w:val="24"/>
                <w:szCs w:val="24"/>
              </w:rPr>
            </w:pPr>
            <w:r w:rsidRPr="0047187F">
              <w:rPr>
                <w:rFonts w:ascii="Times New Roman" w:hAnsi="Times New Roman" w:cs="Times New Roman"/>
                <w:bCs/>
                <w:sz w:val="24"/>
                <w:szCs w:val="24"/>
              </w:rPr>
              <w:t>4) онтология</w:t>
            </w:r>
            <w:r>
              <w:rPr>
                <w:rFonts w:ascii="Times New Roman" w:hAnsi="Times New Roman" w:cs="Times New Roman"/>
                <w:bCs/>
                <w:sz w:val="24"/>
                <w:szCs w:val="24"/>
              </w:rPr>
              <w:t>.</w:t>
            </w:r>
          </w:p>
          <w:p w14:paraId="03935881" w14:textId="6784B1F4" w:rsidR="00B64A13" w:rsidRPr="0047187F" w:rsidRDefault="00B64A13" w:rsidP="0047187F">
            <w:pPr>
              <w:jc w:val="both"/>
              <w:rPr>
                <w:rFonts w:ascii="Times New Roman" w:hAnsi="Times New Roman" w:cs="Times New Roman"/>
                <w:bCs/>
                <w:sz w:val="24"/>
                <w:szCs w:val="24"/>
              </w:rPr>
            </w:pPr>
            <w:r w:rsidRPr="0047187F">
              <w:rPr>
                <w:rFonts w:ascii="Times New Roman" w:hAnsi="Times New Roman" w:cs="Times New Roman"/>
                <w:bCs/>
                <w:sz w:val="24"/>
                <w:szCs w:val="24"/>
              </w:rPr>
              <w:t> </w:t>
            </w:r>
          </w:p>
          <w:p w14:paraId="46B6F626" w14:textId="03C7C3C1" w:rsidR="00B64A13" w:rsidRPr="0047187F" w:rsidRDefault="00B64A13" w:rsidP="0047187F">
            <w:pPr>
              <w:jc w:val="both"/>
              <w:rPr>
                <w:rFonts w:ascii="Times New Roman" w:hAnsi="Times New Roman" w:cs="Times New Roman"/>
                <w:sz w:val="24"/>
                <w:szCs w:val="24"/>
              </w:rPr>
            </w:pPr>
            <w:r>
              <w:rPr>
                <w:rFonts w:ascii="Times New Roman" w:hAnsi="Times New Roman" w:cs="Times New Roman"/>
                <w:b/>
                <w:bCs/>
                <w:sz w:val="24"/>
                <w:szCs w:val="24"/>
              </w:rPr>
              <w:t>Ответ:</w:t>
            </w:r>
          </w:p>
          <w:p w14:paraId="740DECDD" w14:textId="77777777" w:rsidR="00B64A13" w:rsidRPr="0047187F" w:rsidRDefault="00B64A13" w:rsidP="0047187F">
            <w:pPr>
              <w:ind w:left="720"/>
              <w:jc w:val="both"/>
              <w:rPr>
                <w:rFonts w:ascii="Times New Roman" w:hAnsi="Times New Roman" w:cs="Times New Roman"/>
                <w:b/>
                <w:bCs/>
                <w:sz w:val="24"/>
                <w:szCs w:val="24"/>
              </w:rPr>
            </w:pPr>
          </w:p>
          <w:p w14:paraId="6553FED3" w14:textId="5BB7B827"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61</w:t>
            </w:r>
            <w:r>
              <w:rPr>
                <w:rFonts w:ascii="Times New Roman" w:hAnsi="Times New Roman" w:cs="Times New Roman"/>
                <w:b/>
                <w:sz w:val="24"/>
                <w:szCs w:val="24"/>
              </w:rPr>
              <w:t>.</w:t>
            </w:r>
          </w:p>
          <w:p w14:paraId="7A88E76E"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71236BE2" w14:textId="77777777" w:rsidR="00B64A13" w:rsidRDefault="00B64A13" w:rsidP="00A62886">
            <w:pPr>
              <w:jc w:val="both"/>
              <w:rPr>
                <w:rFonts w:ascii="Times New Roman" w:hAnsi="Times New Roman" w:cs="Times New Roman"/>
                <w:i/>
                <w:sz w:val="24"/>
                <w:szCs w:val="24"/>
              </w:rPr>
            </w:pPr>
          </w:p>
          <w:p w14:paraId="5544CB0D" w14:textId="1C83A87A" w:rsidR="00B64A13" w:rsidRDefault="00B64A13" w:rsidP="0047187F">
            <w:pPr>
              <w:jc w:val="both"/>
              <w:rPr>
                <w:rFonts w:ascii="Times New Roman" w:hAnsi="Times New Roman" w:cs="Times New Roman"/>
                <w:b/>
                <w:bCs/>
                <w:sz w:val="24"/>
                <w:szCs w:val="24"/>
              </w:rPr>
            </w:pPr>
            <w:r w:rsidRPr="0047187F">
              <w:rPr>
                <w:rFonts w:ascii="Times New Roman" w:hAnsi="Times New Roman" w:cs="Times New Roman"/>
                <w:b/>
                <w:bCs/>
                <w:sz w:val="24"/>
                <w:szCs w:val="24"/>
              </w:rPr>
              <w:t>Эпоха, в которой ценности приобретают религиозный характер:</w:t>
            </w:r>
          </w:p>
          <w:p w14:paraId="01E32332" w14:textId="77777777" w:rsidR="00B64A13" w:rsidRPr="0047187F" w:rsidRDefault="00B64A13" w:rsidP="0047187F">
            <w:pPr>
              <w:jc w:val="both"/>
              <w:rPr>
                <w:rFonts w:ascii="Times New Roman" w:hAnsi="Times New Roman" w:cs="Times New Roman"/>
                <w:sz w:val="24"/>
                <w:szCs w:val="24"/>
              </w:rPr>
            </w:pPr>
          </w:p>
          <w:p w14:paraId="4B2E99CC" w14:textId="2C4E1FA7" w:rsidR="00B64A13" w:rsidRPr="0047187F" w:rsidRDefault="00B64A13" w:rsidP="0047187F">
            <w:pPr>
              <w:jc w:val="both"/>
              <w:rPr>
                <w:rFonts w:ascii="Times New Roman" w:hAnsi="Times New Roman" w:cs="Times New Roman"/>
                <w:bCs/>
                <w:sz w:val="24"/>
                <w:szCs w:val="24"/>
              </w:rPr>
            </w:pPr>
            <w:r w:rsidRPr="0047187F">
              <w:rPr>
                <w:rFonts w:ascii="Times New Roman" w:hAnsi="Times New Roman" w:cs="Times New Roman"/>
                <w:bCs/>
                <w:sz w:val="24"/>
                <w:szCs w:val="24"/>
              </w:rPr>
              <w:t>1) античность</w:t>
            </w:r>
            <w:r>
              <w:rPr>
                <w:rFonts w:ascii="Times New Roman" w:hAnsi="Times New Roman" w:cs="Times New Roman"/>
                <w:bCs/>
                <w:sz w:val="24"/>
                <w:szCs w:val="24"/>
              </w:rPr>
              <w:t>;</w:t>
            </w:r>
            <w:r w:rsidRPr="0047187F">
              <w:rPr>
                <w:rFonts w:ascii="Times New Roman" w:hAnsi="Times New Roman" w:cs="Times New Roman"/>
                <w:bCs/>
                <w:sz w:val="24"/>
                <w:szCs w:val="24"/>
              </w:rPr>
              <w:t xml:space="preserve">     </w:t>
            </w:r>
          </w:p>
          <w:p w14:paraId="55CF0C69" w14:textId="79372F0C" w:rsidR="00B64A13" w:rsidRPr="0047187F" w:rsidRDefault="00B64A13" w:rsidP="0047187F">
            <w:pPr>
              <w:jc w:val="both"/>
              <w:rPr>
                <w:rFonts w:ascii="Times New Roman" w:hAnsi="Times New Roman" w:cs="Times New Roman"/>
                <w:bCs/>
                <w:sz w:val="24"/>
                <w:szCs w:val="24"/>
              </w:rPr>
            </w:pPr>
            <w:r w:rsidRPr="0047187F">
              <w:rPr>
                <w:rFonts w:ascii="Times New Roman" w:hAnsi="Times New Roman" w:cs="Times New Roman"/>
                <w:bCs/>
                <w:sz w:val="24"/>
                <w:szCs w:val="24"/>
              </w:rPr>
              <w:t>2) возрождение</w:t>
            </w:r>
            <w:r>
              <w:rPr>
                <w:rFonts w:ascii="Times New Roman" w:hAnsi="Times New Roman" w:cs="Times New Roman"/>
                <w:bCs/>
                <w:sz w:val="24"/>
                <w:szCs w:val="24"/>
              </w:rPr>
              <w:t>;</w:t>
            </w:r>
            <w:r w:rsidRPr="0047187F">
              <w:rPr>
                <w:rFonts w:ascii="Times New Roman" w:hAnsi="Times New Roman" w:cs="Times New Roman"/>
                <w:bCs/>
                <w:sz w:val="24"/>
                <w:szCs w:val="24"/>
              </w:rPr>
              <w:t xml:space="preserve">          </w:t>
            </w:r>
          </w:p>
          <w:p w14:paraId="031C082B" w14:textId="6B1B718B" w:rsidR="00B64A13" w:rsidRPr="0047187F" w:rsidRDefault="00B64A13" w:rsidP="0047187F">
            <w:pPr>
              <w:jc w:val="both"/>
              <w:rPr>
                <w:rFonts w:ascii="Times New Roman" w:hAnsi="Times New Roman" w:cs="Times New Roman"/>
                <w:bCs/>
                <w:sz w:val="24"/>
                <w:szCs w:val="24"/>
              </w:rPr>
            </w:pPr>
            <w:r>
              <w:rPr>
                <w:rFonts w:ascii="Times New Roman" w:hAnsi="Times New Roman" w:cs="Times New Roman"/>
                <w:bCs/>
                <w:sz w:val="24"/>
                <w:szCs w:val="24"/>
              </w:rPr>
              <w:t>3</w:t>
            </w:r>
            <w:r w:rsidRPr="0047187F">
              <w:rPr>
                <w:rFonts w:ascii="Times New Roman" w:hAnsi="Times New Roman" w:cs="Times New Roman"/>
                <w:bCs/>
                <w:sz w:val="24"/>
                <w:szCs w:val="24"/>
              </w:rPr>
              <w:t>) просвещение</w:t>
            </w:r>
            <w:r>
              <w:rPr>
                <w:rFonts w:ascii="Times New Roman" w:hAnsi="Times New Roman" w:cs="Times New Roman"/>
                <w:bCs/>
                <w:sz w:val="24"/>
                <w:szCs w:val="24"/>
              </w:rPr>
              <w:t>;</w:t>
            </w:r>
            <w:r w:rsidRPr="0047187F">
              <w:rPr>
                <w:rFonts w:ascii="Times New Roman" w:hAnsi="Times New Roman" w:cs="Times New Roman"/>
                <w:bCs/>
                <w:sz w:val="24"/>
                <w:szCs w:val="24"/>
              </w:rPr>
              <w:t xml:space="preserve">    </w:t>
            </w:r>
          </w:p>
          <w:p w14:paraId="6571FBF0" w14:textId="3CCAE62E" w:rsidR="00B64A13" w:rsidRDefault="00B64A13" w:rsidP="0047187F">
            <w:pPr>
              <w:jc w:val="both"/>
              <w:rPr>
                <w:rFonts w:ascii="Times New Roman" w:hAnsi="Times New Roman" w:cs="Times New Roman"/>
                <w:bCs/>
                <w:sz w:val="24"/>
                <w:szCs w:val="24"/>
              </w:rPr>
            </w:pPr>
            <w:r w:rsidRPr="0047187F">
              <w:rPr>
                <w:rFonts w:ascii="Times New Roman" w:hAnsi="Times New Roman" w:cs="Times New Roman"/>
                <w:bCs/>
                <w:sz w:val="24"/>
                <w:szCs w:val="24"/>
              </w:rPr>
              <w:t>4) средневековье</w:t>
            </w:r>
            <w:r>
              <w:rPr>
                <w:rFonts w:ascii="Times New Roman" w:hAnsi="Times New Roman" w:cs="Times New Roman"/>
                <w:bCs/>
                <w:sz w:val="24"/>
                <w:szCs w:val="24"/>
              </w:rPr>
              <w:t>.</w:t>
            </w:r>
          </w:p>
          <w:p w14:paraId="4EED3F10" w14:textId="77777777" w:rsidR="00B64A13" w:rsidRPr="0047187F" w:rsidRDefault="00B64A13" w:rsidP="0047187F">
            <w:pPr>
              <w:jc w:val="both"/>
              <w:rPr>
                <w:rFonts w:ascii="Times New Roman" w:hAnsi="Times New Roman" w:cs="Times New Roman"/>
                <w:bCs/>
                <w:sz w:val="24"/>
                <w:szCs w:val="24"/>
              </w:rPr>
            </w:pPr>
          </w:p>
          <w:p w14:paraId="60DB075F" w14:textId="25637B66" w:rsidR="00B64A13" w:rsidRPr="0047187F" w:rsidRDefault="00B64A13" w:rsidP="0047187F">
            <w:pPr>
              <w:jc w:val="both"/>
              <w:rPr>
                <w:rFonts w:ascii="Times New Roman" w:hAnsi="Times New Roman" w:cs="Times New Roman"/>
                <w:b/>
                <w:bCs/>
                <w:sz w:val="24"/>
                <w:szCs w:val="24"/>
              </w:rPr>
            </w:pPr>
            <w:r>
              <w:rPr>
                <w:rFonts w:ascii="Times New Roman" w:hAnsi="Times New Roman" w:cs="Times New Roman"/>
                <w:b/>
                <w:bCs/>
                <w:sz w:val="24"/>
                <w:szCs w:val="24"/>
              </w:rPr>
              <w:t>Ответ:</w:t>
            </w:r>
          </w:p>
          <w:p w14:paraId="4DB6A88B" w14:textId="77777777" w:rsidR="00B64A13" w:rsidRPr="0047187F" w:rsidRDefault="00B64A13" w:rsidP="0047187F">
            <w:pPr>
              <w:jc w:val="both"/>
              <w:rPr>
                <w:rFonts w:ascii="Times New Roman" w:hAnsi="Times New Roman" w:cs="Times New Roman"/>
                <w:b/>
                <w:bCs/>
                <w:sz w:val="24"/>
                <w:szCs w:val="24"/>
              </w:rPr>
            </w:pPr>
          </w:p>
          <w:p w14:paraId="3EDB4E94" w14:textId="75DD908E"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62</w:t>
            </w:r>
            <w:r>
              <w:rPr>
                <w:rFonts w:ascii="Times New Roman" w:hAnsi="Times New Roman" w:cs="Times New Roman"/>
                <w:b/>
                <w:sz w:val="24"/>
                <w:szCs w:val="24"/>
              </w:rPr>
              <w:t>.</w:t>
            </w:r>
          </w:p>
          <w:p w14:paraId="669546AF"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07C59BCB" w14:textId="77777777" w:rsidR="00B64A13" w:rsidRDefault="00B64A13" w:rsidP="00A62886">
            <w:pPr>
              <w:jc w:val="both"/>
              <w:rPr>
                <w:rFonts w:ascii="Times New Roman" w:hAnsi="Times New Roman" w:cs="Times New Roman"/>
                <w:i/>
                <w:sz w:val="24"/>
                <w:szCs w:val="24"/>
              </w:rPr>
            </w:pPr>
          </w:p>
          <w:p w14:paraId="736CBEF3" w14:textId="344C01DF" w:rsidR="00B64A13" w:rsidRDefault="00B64A13" w:rsidP="0047187F">
            <w:pPr>
              <w:jc w:val="both"/>
              <w:rPr>
                <w:rFonts w:ascii="Times New Roman" w:hAnsi="Times New Roman" w:cs="Times New Roman"/>
                <w:b/>
                <w:sz w:val="24"/>
                <w:szCs w:val="24"/>
              </w:rPr>
            </w:pPr>
            <w:r w:rsidRPr="00A62886">
              <w:rPr>
                <w:rFonts w:ascii="Times New Roman" w:hAnsi="Times New Roman" w:cs="Times New Roman"/>
                <w:b/>
                <w:sz w:val="24"/>
                <w:szCs w:val="24"/>
              </w:rPr>
              <w:t>Отношение к кому-либо или чему-либо как к безусловно ценному, объединение и соединение с кем (чем) воспринимается как благо, называется:</w:t>
            </w:r>
          </w:p>
          <w:p w14:paraId="62F08CF2" w14:textId="77777777" w:rsidR="00B64A13" w:rsidRPr="00A62886" w:rsidRDefault="00B64A13" w:rsidP="0047187F">
            <w:pPr>
              <w:jc w:val="both"/>
              <w:rPr>
                <w:rFonts w:ascii="Times New Roman" w:hAnsi="Times New Roman" w:cs="Times New Roman"/>
                <w:b/>
                <w:bCs/>
                <w:sz w:val="24"/>
                <w:szCs w:val="24"/>
              </w:rPr>
            </w:pPr>
          </w:p>
          <w:p w14:paraId="2DE6640B" w14:textId="5826349A" w:rsidR="00B64A13" w:rsidRPr="0047187F" w:rsidRDefault="00B64A13" w:rsidP="0047187F">
            <w:pPr>
              <w:pStyle w:val="p7"/>
              <w:spacing w:before="0" w:beforeAutospacing="0" w:after="0" w:afterAutospacing="0"/>
              <w:jc w:val="both"/>
            </w:pPr>
            <w:r w:rsidRPr="0047187F">
              <w:t>1) любовью</w:t>
            </w:r>
            <w:r>
              <w:t>;</w:t>
            </w:r>
          </w:p>
          <w:p w14:paraId="7A98C5E5" w14:textId="025ADFAB" w:rsidR="00B64A13" w:rsidRPr="0047187F" w:rsidRDefault="00B64A13" w:rsidP="0047187F">
            <w:pPr>
              <w:pStyle w:val="p8"/>
              <w:spacing w:before="0" w:beforeAutospacing="0" w:after="0" w:afterAutospacing="0"/>
              <w:jc w:val="both"/>
            </w:pPr>
            <w:r w:rsidRPr="0047187F">
              <w:t>2) целью</w:t>
            </w:r>
            <w:r>
              <w:t>;</w:t>
            </w:r>
          </w:p>
          <w:p w14:paraId="51ECE278" w14:textId="783676CE" w:rsidR="00B64A13" w:rsidRPr="0047187F" w:rsidRDefault="00B64A13" w:rsidP="0047187F">
            <w:pPr>
              <w:pStyle w:val="p8"/>
              <w:spacing w:before="0" w:beforeAutospacing="0" w:after="0" w:afterAutospacing="0"/>
              <w:jc w:val="both"/>
            </w:pPr>
            <w:r>
              <w:t>3</w:t>
            </w:r>
            <w:r w:rsidRPr="0047187F">
              <w:t>) добром</w:t>
            </w:r>
            <w:r>
              <w:t>;</w:t>
            </w:r>
          </w:p>
          <w:p w14:paraId="07B8EE3D" w14:textId="642756E0" w:rsidR="00B64A13" w:rsidRDefault="00B64A13" w:rsidP="0047187F">
            <w:pPr>
              <w:pStyle w:val="p9"/>
              <w:spacing w:before="0" w:beforeAutospacing="0" w:after="0" w:afterAutospacing="0"/>
              <w:jc w:val="both"/>
            </w:pPr>
            <w:r w:rsidRPr="0047187F">
              <w:t>4) идеалом</w:t>
            </w:r>
            <w:r>
              <w:t>.</w:t>
            </w:r>
          </w:p>
          <w:p w14:paraId="543CCC81" w14:textId="77777777" w:rsidR="00B64A13" w:rsidRPr="0047187F" w:rsidRDefault="00B64A13" w:rsidP="0047187F">
            <w:pPr>
              <w:pStyle w:val="p9"/>
              <w:spacing w:before="0" w:beforeAutospacing="0" w:after="0" w:afterAutospacing="0"/>
              <w:jc w:val="both"/>
            </w:pPr>
          </w:p>
          <w:p w14:paraId="5C984910" w14:textId="0F1C1601" w:rsidR="00B64A13" w:rsidRPr="0047187F" w:rsidRDefault="00B64A13" w:rsidP="0047187F">
            <w:pPr>
              <w:pStyle w:val="p42"/>
              <w:spacing w:before="0" w:beforeAutospacing="0" w:after="0" w:afterAutospacing="0"/>
              <w:jc w:val="both"/>
              <w:rPr>
                <w:b/>
              </w:rPr>
            </w:pPr>
            <w:r>
              <w:rPr>
                <w:b/>
              </w:rPr>
              <w:t>Ответ:</w:t>
            </w:r>
          </w:p>
          <w:p w14:paraId="5937DFC6" w14:textId="77777777" w:rsidR="00B64A13" w:rsidRPr="0047187F" w:rsidRDefault="00B64A13" w:rsidP="0047187F">
            <w:pPr>
              <w:pStyle w:val="p42"/>
              <w:spacing w:before="0" w:beforeAutospacing="0" w:after="0" w:afterAutospacing="0"/>
              <w:jc w:val="both"/>
            </w:pPr>
          </w:p>
          <w:p w14:paraId="5E533A6F" w14:textId="29018D53" w:rsidR="00B64A13" w:rsidRDefault="00FC61CC" w:rsidP="00A62886">
            <w:pPr>
              <w:jc w:val="both"/>
              <w:rPr>
                <w:rFonts w:ascii="Times New Roman" w:hAnsi="Times New Roman" w:cs="Times New Roman"/>
                <w:sz w:val="24"/>
                <w:szCs w:val="24"/>
              </w:rPr>
            </w:pPr>
            <w:r>
              <w:rPr>
                <w:rFonts w:ascii="Times New Roman" w:hAnsi="Times New Roman" w:cs="Times New Roman"/>
                <w:b/>
                <w:sz w:val="24"/>
                <w:szCs w:val="24"/>
              </w:rPr>
              <w:t>Задание 63</w:t>
            </w:r>
          </w:p>
          <w:p w14:paraId="0C90EF97"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F443113" w14:textId="77777777" w:rsidR="00B64A13" w:rsidRDefault="00B64A13" w:rsidP="00A62886">
            <w:pPr>
              <w:jc w:val="both"/>
              <w:rPr>
                <w:rFonts w:ascii="Times New Roman" w:hAnsi="Times New Roman" w:cs="Times New Roman"/>
                <w:i/>
                <w:sz w:val="24"/>
                <w:szCs w:val="24"/>
              </w:rPr>
            </w:pPr>
          </w:p>
          <w:p w14:paraId="4F909D86" w14:textId="21E66DE8" w:rsidR="00B64A13" w:rsidRDefault="00B64A13" w:rsidP="0047187F">
            <w:pPr>
              <w:pStyle w:val="p42"/>
              <w:spacing w:before="0" w:beforeAutospacing="0" w:after="0" w:afterAutospacing="0"/>
              <w:jc w:val="both"/>
              <w:rPr>
                <w:b/>
              </w:rPr>
            </w:pPr>
            <w:r w:rsidRPr="0047187F">
              <w:rPr>
                <w:b/>
              </w:rPr>
              <w:t>Основой каждой ценности является …</w:t>
            </w:r>
          </w:p>
          <w:p w14:paraId="20131B8D" w14:textId="77777777" w:rsidR="00B64A13" w:rsidRPr="0047187F" w:rsidRDefault="00B64A13" w:rsidP="0047187F">
            <w:pPr>
              <w:pStyle w:val="p42"/>
              <w:spacing w:before="0" w:beforeAutospacing="0" w:after="0" w:afterAutospacing="0"/>
              <w:jc w:val="both"/>
              <w:rPr>
                <w:b/>
              </w:rPr>
            </w:pPr>
          </w:p>
          <w:p w14:paraId="79F7FB69" w14:textId="18996ECC" w:rsidR="00B64A13" w:rsidRPr="0047187F" w:rsidRDefault="00B64A13" w:rsidP="0047187F">
            <w:pPr>
              <w:pStyle w:val="p43"/>
              <w:spacing w:before="0" w:beforeAutospacing="0" w:after="0" w:afterAutospacing="0"/>
              <w:jc w:val="both"/>
            </w:pPr>
            <w:r w:rsidRPr="0047187F">
              <w:t>1) идеал</w:t>
            </w:r>
            <w:r>
              <w:t>;</w:t>
            </w:r>
          </w:p>
          <w:p w14:paraId="3974F444" w14:textId="05913701" w:rsidR="00B64A13" w:rsidRPr="0047187F" w:rsidRDefault="00B64A13" w:rsidP="0047187F">
            <w:pPr>
              <w:pStyle w:val="p8"/>
              <w:spacing w:before="0" w:beforeAutospacing="0" w:after="0" w:afterAutospacing="0"/>
              <w:jc w:val="both"/>
            </w:pPr>
            <w:r w:rsidRPr="0047187F">
              <w:t>2) истина</w:t>
            </w:r>
            <w:r>
              <w:t>;</w:t>
            </w:r>
          </w:p>
          <w:p w14:paraId="56CB97C3" w14:textId="6CE1DCC6" w:rsidR="00B64A13" w:rsidRPr="0047187F" w:rsidRDefault="00B64A13" w:rsidP="0047187F">
            <w:pPr>
              <w:pStyle w:val="p8"/>
              <w:spacing w:before="0" w:beforeAutospacing="0" w:after="0" w:afterAutospacing="0"/>
              <w:jc w:val="both"/>
            </w:pPr>
            <w:r>
              <w:t>3</w:t>
            </w:r>
            <w:r w:rsidRPr="0047187F">
              <w:t>) природа</w:t>
            </w:r>
            <w:r>
              <w:t>;</w:t>
            </w:r>
          </w:p>
          <w:p w14:paraId="5B8A037B" w14:textId="715351B8" w:rsidR="00B64A13" w:rsidRDefault="00B64A13" w:rsidP="0047187F">
            <w:pPr>
              <w:pStyle w:val="p9"/>
              <w:spacing w:before="0" w:beforeAutospacing="0" w:after="0" w:afterAutospacing="0"/>
              <w:jc w:val="both"/>
            </w:pPr>
            <w:r w:rsidRPr="0047187F">
              <w:t>4) стоимость</w:t>
            </w:r>
            <w:r>
              <w:t>.</w:t>
            </w:r>
          </w:p>
          <w:p w14:paraId="2472F615" w14:textId="77777777" w:rsidR="00B64A13" w:rsidRPr="0047187F" w:rsidRDefault="00B64A13" w:rsidP="0047187F">
            <w:pPr>
              <w:pStyle w:val="p9"/>
              <w:spacing w:before="0" w:beforeAutospacing="0" w:after="0" w:afterAutospacing="0"/>
              <w:jc w:val="both"/>
            </w:pPr>
          </w:p>
          <w:p w14:paraId="58B4783F" w14:textId="7495B988" w:rsidR="00B64A13" w:rsidRPr="0047187F" w:rsidRDefault="00B64A13" w:rsidP="0047187F">
            <w:pPr>
              <w:pStyle w:val="p9"/>
              <w:spacing w:before="0" w:beforeAutospacing="0" w:after="0" w:afterAutospacing="0"/>
              <w:jc w:val="both"/>
              <w:rPr>
                <w:b/>
              </w:rPr>
            </w:pPr>
            <w:r>
              <w:rPr>
                <w:b/>
              </w:rPr>
              <w:t>Ответ:</w:t>
            </w:r>
          </w:p>
          <w:p w14:paraId="1E75FEAD" w14:textId="77777777" w:rsidR="00B64A13" w:rsidRPr="0047187F" w:rsidRDefault="00B64A13" w:rsidP="0047187F">
            <w:pPr>
              <w:jc w:val="both"/>
              <w:rPr>
                <w:rFonts w:ascii="Times New Roman" w:hAnsi="Times New Roman" w:cs="Times New Roman"/>
                <w:sz w:val="24"/>
                <w:szCs w:val="24"/>
              </w:rPr>
            </w:pPr>
          </w:p>
          <w:p w14:paraId="137A80E1" w14:textId="3DD84238"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64</w:t>
            </w:r>
            <w:r>
              <w:rPr>
                <w:rFonts w:ascii="Times New Roman" w:hAnsi="Times New Roman" w:cs="Times New Roman"/>
                <w:b/>
                <w:sz w:val="24"/>
                <w:szCs w:val="24"/>
              </w:rPr>
              <w:t>.</w:t>
            </w:r>
          </w:p>
          <w:p w14:paraId="2C5E3ADE"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36051570" w14:textId="77777777" w:rsidR="00B64A13" w:rsidRDefault="00B64A13" w:rsidP="00A62886">
            <w:pPr>
              <w:jc w:val="both"/>
              <w:rPr>
                <w:rFonts w:ascii="Times New Roman" w:hAnsi="Times New Roman" w:cs="Times New Roman"/>
                <w:i/>
                <w:sz w:val="24"/>
                <w:szCs w:val="24"/>
              </w:rPr>
            </w:pPr>
          </w:p>
          <w:p w14:paraId="2FB7FB01" w14:textId="7317EEAC" w:rsidR="00B64A13" w:rsidRDefault="00B64A13" w:rsidP="0047187F">
            <w:pPr>
              <w:jc w:val="both"/>
              <w:rPr>
                <w:rStyle w:val="ad"/>
                <w:rFonts w:ascii="Times New Roman" w:hAnsi="Times New Roman" w:cs="Times New Roman"/>
                <w:sz w:val="24"/>
                <w:szCs w:val="24"/>
              </w:rPr>
            </w:pPr>
            <w:r w:rsidRPr="0047187F">
              <w:rPr>
                <w:rStyle w:val="ad"/>
                <w:rFonts w:ascii="Times New Roman" w:hAnsi="Times New Roman" w:cs="Times New Roman"/>
                <w:sz w:val="24"/>
                <w:szCs w:val="24"/>
              </w:rPr>
              <w:t>Представления человека о добре и зле, счастье, долге и т.п. воплощаются в нормах…</w:t>
            </w:r>
          </w:p>
          <w:p w14:paraId="782C295A" w14:textId="77777777" w:rsidR="00B64A13" w:rsidRPr="0047187F" w:rsidRDefault="00B64A13" w:rsidP="0047187F">
            <w:pPr>
              <w:jc w:val="both"/>
              <w:rPr>
                <w:rFonts w:ascii="Times New Roman" w:hAnsi="Times New Roman" w:cs="Times New Roman"/>
                <w:sz w:val="24"/>
                <w:szCs w:val="24"/>
              </w:rPr>
            </w:pPr>
          </w:p>
          <w:p w14:paraId="7F4BFE5F" w14:textId="6E5E66BA"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науки</w:t>
            </w:r>
            <w:r>
              <w:rPr>
                <w:rFonts w:ascii="Times New Roman" w:hAnsi="Times New Roman" w:cs="Times New Roman"/>
                <w:sz w:val="24"/>
                <w:szCs w:val="24"/>
              </w:rPr>
              <w:t>;</w:t>
            </w:r>
          </w:p>
          <w:p w14:paraId="10499634" w14:textId="5A1CE10B" w:rsidR="00B64A13"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политики</w:t>
            </w:r>
            <w:r>
              <w:rPr>
                <w:rFonts w:ascii="Times New Roman" w:hAnsi="Times New Roman" w:cs="Times New Roman"/>
                <w:sz w:val="24"/>
                <w:szCs w:val="24"/>
              </w:rPr>
              <w:t>;</w:t>
            </w:r>
          </w:p>
          <w:p w14:paraId="39650B2F" w14:textId="06DA7861" w:rsidR="00B64A13" w:rsidRPr="00A62886" w:rsidRDefault="00B64A13" w:rsidP="0047187F">
            <w:pPr>
              <w:jc w:val="both"/>
              <w:rPr>
                <w:rFonts w:ascii="Times New Roman" w:hAnsi="Times New Roman" w:cs="Times New Roman"/>
                <w:i/>
                <w:sz w:val="24"/>
                <w:szCs w:val="24"/>
              </w:rPr>
            </w:pPr>
            <w:r w:rsidRPr="00A62886">
              <w:rPr>
                <w:rFonts w:ascii="Times New Roman" w:hAnsi="Times New Roman" w:cs="Times New Roman"/>
                <w:sz w:val="24"/>
                <w:szCs w:val="24"/>
              </w:rPr>
              <w:t>3</w:t>
            </w:r>
            <w:r w:rsidRPr="00A62886">
              <w:rPr>
                <w:rStyle w:val="ae"/>
                <w:rFonts w:ascii="Times New Roman" w:hAnsi="Times New Roman" w:cs="Times New Roman"/>
                <w:i w:val="0"/>
                <w:sz w:val="24"/>
                <w:szCs w:val="24"/>
              </w:rPr>
              <w:t>) морали;</w:t>
            </w:r>
          </w:p>
          <w:p w14:paraId="746AEF4D" w14:textId="6F2A9315" w:rsidR="00B64A13"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4) права</w:t>
            </w:r>
            <w:r>
              <w:rPr>
                <w:rFonts w:ascii="Times New Roman" w:hAnsi="Times New Roman" w:cs="Times New Roman"/>
                <w:sz w:val="24"/>
                <w:szCs w:val="24"/>
              </w:rPr>
              <w:t>.</w:t>
            </w:r>
          </w:p>
          <w:p w14:paraId="4F598916" w14:textId="77777777" w:rsidR="00B64A13" w:rsidRPr="0047187F" w:rsidRDefault="00B64A13" w:rsidP="0047187F">
            <w:pPr>
              <w:jc w:val="both"/>
              <w:rPr>
                <w:rFonts w:ascii="Times New Roman" w:hAnsi="Times New Roman" w:cs="Times New Roman"/>
                <w:b/>
                <w:bCs/>
                <w:sz w:val="24"/>
                <w:szCs w:val="24"/>
              </w:rPr>
            </w:pPr>
          </w:p>
          <w:p w14:paraId="456B4606" w14:textId="44B5E923" w:rsidR="00B64A13" w:rsidRPr="0047187F" w:rsidRDefault="00B64A13" w:rsidP="0047187F">
            <w:pPr>
              <w:jc w:val="both"/>
              <w:rPr>
                <w:rFonts w:ascii="Times New Roman" w:hAnsi="Times New Roman" w:cs="Times New Roman"/>
                <w:b/>
                <w:bCs/>
                <w:sz w:val="24"/>
                <w:szCs w:val="24"/>
              </w:rPr>
            </w:pPr>
            <w:r>
              <w:rPr>
                <w:rFonts w:ascii="Times New Roman" w:hAnsi="Times New Roman" w:cs="Times New Roman"/>
                <w:b/>
                <w:bCs/>
                <w:sz w:val="24"/>
                <w:szCs w:val="24"/>
              </w:rPr>
              <w:t>Ответ:</w:t>
            </w:r>
          </w:p>
          <w:p w14:paraId="3F6A2122" w14:textId="77777777" w:rsidR="00B64A13" w:rsidRPr="0047187F" w:rsidRDefault="00B64A13" w:rsidP="0047187F">
            <w:pPr>
              <w:jc w:val="both"/>
              <w:rPr>
                <w:rFonts w:ascii="Times New Roman" w:hAnsi="Times New Roman" w:cs="Times New Roman"/>
                <w:b/>
                <w:bCs/>
                <w:sz w:val="24"/>
                <w:szCs w:val="24"/>
              </w:rPr>
            </w:pPr>
          </w:p>
          <w:p w14:paraId="51D9D592" w14:textId="4C6D585C"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65</w:t>
            </w:r>
            <w:r>
              <w:rPr>
                <w:rFonts w:ascii="Times New Roman" w:hAnsi="Times New Roman" w:cs="Times New Roman"/>
                <w:b/>
                <w:sz w:val="24"/>
                <w:szCs w:val="24"/>
              </w:rPr>
              <w:t>.</w:t>
            </w:r>
          </w:p>
          <w:p w14:paraId="14E24F55" w14:textId="77777777" w:rsidR="00B64A13" w:rsidRDefault="00B64A13" w:rsidP="00A62886">
            <w:pPr>
              <w:spacing w:after="20"/>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90A2215" w14:textId="77777777" w:rsidR="00B64A13" w:rsidRDefault="00B64A13" w:rsidP="00A62886">
            <w:pPr>
              <w:spacing w:after="20"/>
              <w:jc w:val="both"/>
              <w:rPr>
                <w:rFonts w:ascii="Times New Roman" w:hAnsi="Times New Roman" w:cs="Times New Roman"/>
                <w:i/>
                <w:sz w:val="24"/>
                <w:szCs w:val="24"/>
              </w:rPr>
            </w:pPr>
          </w:p>
          <w:p w14:paraId="6585DDBB" w14:textId="17ED8A6B" w:rsidR="00B64A13" w:rsidRDefault="00B64A13" w:rsidP="0047187F">
            <w:pPr>
              <w:jc w:val="both"/>
              <w:rPr>
                <w:rFonts w:ascii="Times New Roman" w:hAnsi="Times New Roman" w:cs="Times New Roman"/>
                <w:b/>
                <w:bCs/>
                <w:sz w:val="24"/>
                <w:szCs w:val="24"/>
              </w:rPr>
            </w:pPr>
            <w:r w:rsidRPr="0047187F">
              <w:rPr>
                <w:rFonts w:ascii="Times New Roman" w:hAnsi="Times New Roman" w:cs="Times New Roman"/>
                <w:b/>
                <w:bCs/>
                <w:sz w:val="24"/>
                <w:szCs w:val="24"/>
              </w:rPr>
              <w:t>… считал, что «техника убийственно действует на душу».</w:t>
            </w:r>
          </w:p>
          <w:p w14:paraId="0EE3DD87" w14:textId="77777777" w:rsidR="00B64A13" w:rsidRPr="0047187F" w:rsidRDefault="00B64A13" w:rsidP="0047187F">
            <w:pPr>
              <w:jc w:val="both"/>
              <w:rPr>
                <w:rFonts w:ascii="Times New Roman" w:hAnsi="Times New Roman" w:cs="Times New Roman"/>
                <w:sz w:val="24"/>
                <w:szCs w:val="24"/>
              </w:rPr>
            </w:pPr>
          </w:p>
          <w:p w14:paraId="5B983A9B" w14:textId="5EAC75B7"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Э. Тоффлер</w:t>
            </w:r>
            <w:r>
              <w:rPr>
                <w:rFonts w:ascii="Times New Roman" w:hAnsi="Times New Roman" w:cs="Times New Roman"/>
                <w:sz w:val="24"/>
                <w:szCs w:val="24"/>
              </w:rPr>
              <w:t>;</w:t>
            </w:r>
          </w:p>
          <w:p w14:paraId="7A0D26D2" w14:textId="0D5CE93B"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Д. Белл</w:t>
            </w:r>
            <w:r>
              <w:rPr>
                <w:rFonts w:ascii="Times New Roman" w:hAnsi="Times New Roman" w:cs="Times New Roman"/>
                <w:sz w:val="24"/>
                <w:szCs w:val="24"/>
              </w:rPr>
              <w:t>;</w:t>
            </w:r>
          </w:p>
          <w:p w14:paraId="65973050" w14:textId="3419A89F"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У. Ростоу</w:t>
            </w:r>
            <w:r>
              <w:rPr>
                <w:rFonts w:ascii="Times New Roman" w:hAnsi="Times New Roman" w:cs="Times New Roman"/>
                <w:sz w:val="24"/>
                <w:szCs w:val="24"/>
              </w:rPr>
              <w:t>;</w:t>
            </w:r>
          </w:p>
          <w:p w14:paraId="742547CC" w14:textId="5A1C910E" w:rsidR="00B64A13" w:rsidRDefault="00B64A13" w:rsidP="0047187F">
            <w:pPr>
              <w:jc w:val="both"/>
              <w:rPr>
                <w:rFonts w:ascii="Times New Roman" w:hAnsi="Times New Roman" w:cs="Times New Roman"/>
                <w:iCs/>
                <w:sz w:val="24"/>
                <w:szCs w:val="24"/>
              </w:rPr>
            </w:pPr>
            <w:r w:rsidRPr="0047187F">
              <w:rPr>
                <w:rFonts w:ascii="Times New Roman" w:hAnsi="Times New Roman" w:cs="Times New Roman"/>
                <w:iCs/>
                <w:sz w:val="24"/>
                <w:szCs w:val="24"/>
              </w:rPr>
              <w:t>4) Н. Бердяев</w:t>
            </w:r>
            <w:r>
              <w:rPr>
                <w:rFonts w:ascii="Times New Roman" w:hAnsi="Times New Roman" w:cs="Times New Roman"/>
                <w:iCs/>
                <w:sz w:val="24"/>
                <w:szCs w:val="24"/>
              </w:rPr>
              <w:t>.</w:t>
            </w:r>
          </w:p>
          <w:p w14:paraId="14F5AA6B" w14:textId="77777777" w:rsidR="00B64A13" w:rsidRPr="0047187F" w:rsidRDefault="00B64A13" w:rsidP="0047187F">
            <w:pPr>
              <w:jc w:val="both"/>
              <w:rPr>
                <w:rFonts w:ascii="Times New Roman" w:hAnsi="Times New Roman" w:cs="Times New Roman"/>
                <w:b/>
                <w:iCs/>
                <w:sz w:val="24"/>
                <w:szCs w:val="24"/>
              </w:rPr>
            </w:pPr>
          </w:p>
          <w:p w14:paraId="55405C09" w14:textId="534D7640" w:rsidR="00B64A13" w:rsidRPr="0047187F" w:rsidRDefault="00B64A13" w:rsidP="0047187F">
            <w:pPr>
              <w:jc w:val="both"/>
              <w:rPr>
                <w:rFonts w:ascii="Times New Roman" w:hAnsi="Times New Roman" w:cs="Times New Roman"/>
                <w:b/>
                <w:iCs/>
                <w:sz w:val="24"/>
                <w:szCs w:val="24"/>
              </w:rPr>
            </w:pPr>
            <w:r>
              <w:rPr>
                <w:rFonts w:ascii="Times New Roman" w:hAnsi="Times New Roman" w:cs="Times New Roman"/>
                <w:b/>
                <w:iCs/>
                <w:sz w:val="24"/>
                <w:szCs w:val="24"/>
              </w:rPr>
              <w:t>Ответ:</w:t>
            </w:r>
          </w:p>
          <w:p w14:paraId="2117BA16" w14:textId="77777777" w:rsidR="00B64A13" w:rsidRPr="0047187F" w:rsidRDefault="00B64A13" w:rsidP="0047187F">
            <w:pPr>
              <w:jc w:val="both"/>
              <w:rPr>
                <w:rFonts w:ascii="Times New Roman" w:hAnsi="Times New Roman" w:cs="Times New Roman"/>
                <w:b/>
                <w:bCs/>
                <w:sz w:val="24"/>
                <w:szCs w:val="24"/>
              </w:rPr>
            </w:pPr>
          </w:p>
          <w:p w14:paraId="2CFD1649" w14:textId="65FCD17F"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66</w:t>
            </w:r>
            <w:r>
              <w:rPr>
                <w:rFonts w:ascii="Times New Roman" w:hAnsi="Times New Roman" w:cs="Times New Roman"/>
                <w:b/>
                <w:sz w:val="24"/>
                <w:szCs w:val="24"/>
              </w:rPr>
              <w:t>.</w:t>
            </w:r>
          </w:p>
          <w:p w14:paraId="092BE876"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7481AFBC" w14:textId="77777777" w:rsidR="00B64A13" w:rsidRDefault="00B64A13" w:rsidP="00A62886">
            <w:pPr>
              <w:jc w:val="both"/>
              <w:rPr>
                <w:rFonts w:ascii="Times New Roman" w:hAnsi="Times New Roman" w:cs="Times New Roman"/>
                <w:i/>
                <w:sz w:val="24"/>
                <w:szCs w:val="24"/>
              </w:rPr>
            </w:pPr>
          </w:p>
          <w:p w14:paraId="264A984A" w14:textId="426C745D" w:rsidR="00B64A13"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Главный загрязнитель вод Мирового океана:</w:t>
            </w:r>
          </w:p>
          <w:p w14:paraId="55B8DA11" w14:textId="77777777" w:rsidR="00B64A13" w:rsidRPr="0047187F" w:rsidRDefault="00B64A13" w:rsidP="0047187F">
            <w:pPr>
              <w:jc w:val="both"/>
              <w:rPr>
                <w:rFonts w:ascii="Times New Roman" w:hAnsi="Times New Roman" w:cs="Times New Roman"/>
                <w:b/>
                <w:sz w:val="24"/>
                <w:szCs w:val="24"/>
              </w:rPr>
            </w:pPr>
          </w:p>
          <w:p w14:paraId="16C10E80" w14:textId="7D34140F"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1) добыча, транспортировка и переработка нефти</w:t>
            </w:r>
            <w:r>
              <w:rPr>
                <w:rFonts w:ascii="Times New Roman" w:hAnsi="Times New Roman" w:cs="Times New Roman"/>
                <w:sz w:val="24"/>
                <w:szCs w:val="24"/>
              </w:rPr>
              <w:t>;</w:t>
            </w:r>
          </w:p>
          <w:p w14:paraId="07560026" w14:textId="4E1DD69D" w:rsidR="00B64A13" w:rsidRPr="0047187F"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2) отходы рыбной промышленности</w:t>
            </w:r>
            <w:r>
              <w:rPr>
                <w:rFonts w:ascii="Times New Roman" w:hAnsi="Times New Roman" w:cs="Times New Roman"/>
                <w:sz w:val="24"/>
                <w:szCs w:val="24"/>
              </w:rPr>
              <w:t>;</w:t>
            </w:r>
          </w:p>
          <w:p w14:paraId="09505566" w14:textId="354634C9" w:rsidR="00B64A13" w:rsidRPr="0047187F" w:rsidRDefault="00B64A13" w:rsidP="0047187F">
            <w:pPr>
              <w:jc w:val="both"/>
              <w:rPr>
                <w:rFonts w:ascii="Times New Roman" w:hAnsi="Times New Roman" w:cs="Times New Roman"/>
                <w:sz w:val="24"/>
                <w:szCs w:val="24"/>
              </w:rPr>
            </w:pPr>
            <w:r>
              <w:rPr>
                <w:rFonts w:ascii="Times New Roman" w:hAnsi="Times New Roman" w:cs="Times New Roman"/>
                <w:sz w:val="24"/>
                <w:szCs w:val="24"/>
              </w:rPr>
              <w:t>3</w:t>
            </w:r>
            <w:r w:rsidRPr="0047187F">
              <w:rPr>
                <w:rFonts w:ascii="Times New Roman" w:hAnsi="Times New Roman" w:cs="Times New Roman"/>
                <w:sz w:val="24"/>
                <w:szCs w:val="24"/>
              </w:rPr>
              <w:t>) бытовой мусор</w:t>
            </w:r>
            <w:r>
              <w:rPr>
                <w:rFonts w:ascii="Times New Roman" w:hAnsi="Times New Roman" w:cs="Times New Roman"/>
                <w:sz w:val="24"/>
                <w:szCs w:val="24"/>
              </w:rPr>
              <w:t>;</w:t>
            </w:r>
          </w:p>
          <w:p w14:paraId="69E8E83E" w14:textId="722C0FFC" w:rsidR="00B64A13" w:rsidRDefault="00B64A13" w:rsidP="0047187F">
            <w:pPr>
              <w:jc w:val="both"/>
              <w:rPr>
                <w:rFonts w:ascii="Times New Roman" w:hAnsi="Times New Roman" w:cs="Times New Roman"/>
                <w:sz w:val="24"/>
                <w:szCs w:val="24"/>
              </w:rPr>
            </w:pPr>
            <w:r w:rsidRPr="0047187F">
              <w:rPr>
                <w:rFonts w:ascii="Times New Roman" w:hAnsi="Times New Roman" w:cs="Times New Roman"/>
                <w:sz w:val="24"/>
                <w:szCs w:val="24"/>
              </w:rPr>
              <w:t>4) отходы металлургических предприятий</w:t>
            </w:r>
            <w:r>
              <w:rPr>
                <w:rFonts w:ascii="Times New Roman" w:hAnsi="Times New Roman" w:cs="Times New Roman"/>
                <w:sz w:val="24"/>
                <w:szCs w:val="24"/>
              </w:rPr>
              <w:t>.</w:t>
            </w:r>
          </w:p>
          <w:p w14:paraId="1F6E2D63" w14:textId="77777777" w:rsidR="00B64A13" w:rsidRPr="0047187F" w:rsidRDefault="00B64A13" w:rsidP="0047187F">
            <w:pPr>
              <w:jc w:val="both"/>
              <w:rPr>
                <w:rFonts w:ascii="Times New Roman" w:hAnsi="Times New Roman" w:cs="Times New Roman"/>
                <w:sz w:val="24"/>
                <w:szCs w:val="24"/>
              </w:rPr>
            </w:pPr>
          </w:p>
          <w:p w14:paraId="27228996" w14:textId="12A9B38E" w:rsidR="00B64A13" w:rsidRPr="0047187F" w:rsidRDefault="00B64A13" w:rsidP="0047187F">
            <w:pPr>
              <w:jc w:val="both"/>
              <w:rPr>
                <w:rFonts w:ascii="Times New Roman" w:hAnsi="Times New Roman" w:cs="Times New Roman"/>
                <w:b/>
                <w:sz w:val="24"/>
                <w:szCs w:val="24"/>
              </w:rPr>
            </w:pPr>
            <w:r>
              <w:rPr>
                <w:rFonts w:ascii="Times New Roman" w:hAnsi="Times New Roman" w:cs="Times New Roman"/>
                <w:b/>
                <w:sz w:val="24"/>
                <w:szCs w:val="24"/>
              </w:rPr>
              <w:t>Ответ:</w:t>
            </w:r>
          </w:p>
          <w:p w14:paraId="73050B04" w14:textId="77777777" w:rsidR="00B64A13" w:rsidRPr="0047187F" w:rsidRDefault="00B64A13" w:rsidP="0047187F">
            <w:pPr>
              <w:jc w:val="both"/>
              <w:rPr>
                <w:rFonts w:ascii="Times New Roman" w:hAnsi="Times New Roman" w:cs="Times New Roman"/>
                <w:sz w:val="24"/>
                <w:szCs w:val="24"/>
              </w:rPr>
            </w:pPr>
          </w:p>
          <w:p w14:paraId="7109A4E5" w14:textId="4B53E41A"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67</w:t>
            </w:r>
            <w:r>
              <w:rPr>
                <w:rFonts w:ascii="Times New Roman" w:hAnsi="Times New Roman" w:cs="Times New Roman"/>
                <w:b/>
                <w:sz w:val="24"/>
                <w:szCs w:val="24"/>
              </w:rPr>
              <w:t>.</w:t>
            </w:r>
          </w:p>
          <w:p w14:paraId="704F3CC2"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ADADCF5" w14:textId="77777777" w:rsidR="00B64A13" w:rsidRDefault="00B64A13" w:rsidP="00A62886">
            <w:pPr>
              <w:jc w:val="both"/>
              <w:rPr>
                <w:rFonts w:ascii="Times New Roman" w:hAnsi="Times New Roman" w:cs="Times New Roman"/>
                <w:i/>
                <w:sz w:val="24"/>
                <w:szCs w:val="24"/>
              </w:rPr>
            </w:pPr>
          </w:p>
          <w:p w14:paraId="23849C41" w14:textId="1C0B1AA3" w:rsidR="00B64A13" w:rsidRDefault="00B64A13" w:rsidP="0047187F">
            <w:pPr>
              <w:pStyle w:val="aa"/>
              <w:jc w:val="both"/>
              <w:rPr>
                <w:b/>
              </w:rPr>
            </w:pPr>
            <w:r w:rsidRPr="0047187F">
              <w:rPr>
                <w:b/>
              </w:rPr>
              <w:t xml:space="preserve">Определите философскую категорию, соразмерную категории </w:t>
            </w:r>
            <w:r w:rsidRPr="0047187F">
              <w:rPr>
                <w:rStyle w:val="ae"/>
                <w:b/>
              </w:rPr>
              <w:t>«природа»</w:t>
            </w:r>
            <w:r w:rsidRPr="0047187F">
              <w:rPr>
                <w:b/>
              </w:rPr>
              <w:t>, понимаемой в широком смысле слова:</w:t>
            </w:r>
          </w:p>
          <w:p w14:paraId="19DB79B1" w14:textId="77777777" w:rsidR="00B64A13" w:rsidRPr="0047187F" w:rsidRDefault="00B64A13" w:rsidP="0047187F">
            <w:pPr>
              <w:pStyle w:val="aa"/>
              <w:jc w:val="both"/>
              <w:rPr>
                <w:b/>
              </w:rPr>
            </w:pPr>
          </w:p>
          <w:p w14:paraId="316B3092" w14:textId="35BDBCA1" w:rsidR="00B64A13" w:rsidRPr="0047187F" w:rsidRDefault="00B64A13" w:rsidP="0047187F">
            <w:pPr>
              <w:pStyle w:val="aa"/>
              <w:jc w:val="both"/>
            </w:pPr>
            <w:r w:rsidRPr="0047187F">
              <w:t>1) субстанция</w:t>
            </w:r>
            <w:r>
              <w:t>;</w:t>
            </w:r>
          </w:p>
          <w:p w14:paraId="78332B66" w14:textId="556ABBD6" w:rsidR="00B64A13" w:rsidRPr="0047187F" w:rsidRDefault="00B64A13" w:rsidP="0047187F">
            <w:pPr>
              <w:pStyle w:val="aa"/>
              <w:jc w:val="both"/>
            </w:pPr>
            <w:r w:rsidRPr="0047187F">
              <w:t>2) микроми</w:t>
            </w:r>
          </w:p>
          <w:p w14:paraId="5E14EA81" w14:textId="3B692FAA" w:rsidR="00B64A13" w:rsidRDefault="00B64A13" w:rsidP="0047187F">
            <w:pPr>
              <w:pStyle w:val="aa"/>
              <w:jc w:val="both"/>
            </w:pPr>
            <w:r>
              <w:t>3</w:t>
            </w:r>
            <w:r w:rsidRPr="0047187F">
              <w:t>) небытие</w:t>
            </w:r>
            <w:r>
              <w:t>.;</w:t>
            </w:r>
          </w:p>
          <w:p w14:paraId="19AA4DE9" w14:textId="77777777" w:rsidR="00B64A13" w:rsidRPr="0047187F" w:rsidRDefault="00B64A13" w:rsidP="0047187F">
            <w:pPr>
              <w:pStyle w:val="aa"/>
              <w:jc w:val="both"/>
            </w:pPr>
          </w:p>
          <w:p w14:paraId="637539D7" w14:textId="6063B4FA" w:rsidR="00B64A13" w:rsidRPr="0047187F" w:rsidRDefault="00B64A13" w:rsidP="0047187F">
            <w:pPr>
              <w:pStyle w:val="aa"/>
              <w:jc w:val="both"/>
              <w:rPr>
                <w:b/>
              </w:rPr>
            </w:pPr>
            <w:r w:rsidRPr="0047187F">
              <w:rPr>
                <w:b/>
              </w:rPr>
              <w:t>Отв</w:t>
            </w:r>
            <w:r>
              <w:rPr>
                <w:b/>
              </w:rPr>
              <w:t>ет:</w:t>
            </w:r>
          </w:p>
          <w:p w14:paraId="2338EB49" w14:textId="77777777" w:rsidR="00B64A13" w:rsidRPr="0047187F" w:rsidRDefault="00B64A13" w:rsidP="0047187F">
            <w:pPr>
              <w:pStyle w:val="aa"/>
              <w:jc w:val="both"/>
            </w:pPr>
          </w:p>
          <w:p w14:paraId="6C0D675C" w14:textId="657D93E3"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68</w:t>
            </w:r>
            <w:r>
              <w:rPr>
                <w:rFonts w:ascii="Times New Roman" w:hAnsi="Times New Roman" w:cs="Times New Roman"/>
                <w:b/>
                <w:sz w:val="24"/>
                <w:szCs w:val="24"/>
              </w:rPr>
              <w:t>.</w:t>
            </w:r>
          </w:p>
          <w:p w14:paraId="74AFB67A"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13F85F7B" w14:textId="77777777" w:rsidR="00B64A13" w:rsidRDefault="00B64A13" w:rsidP="00A62886">
            <w:pPr>
              <w:jc w:val="both"/>
              <w:rPr>
                <w:rFonts w:ascii="Times New Roman" w:hAnsi="Times New Roman" w:cs="Times New Roman"/>
                <w:i/>
                <w:sz w:val="24"/>
                <w:szCs w:val="24"/>
              </w:rPr>
            </w:pPr>
          </w:p>
          <w:p w14:paraId="59A724DD" w14:textId="2FF52EB3" w:rsidR="00B64A13" w:rsidRDefault="00B64A13" w:rsidP="0047187F">
            <w:pPr>
              <w:pStyle w:val="aa"/>
              <w:jc w:val="both"/>
              <w:rPr>
                <w:b/>
              </w:rPr>
            </w:pPr>
            <w:r w:rsidRPr="0047187F">
              <w:rPr>
                <w:b/>
              </w:rPr>
              <w:t>Укажите, какая из приведенных составляющих философского знания исторически первой обратилась к изучению природы:</w:t>
            </w:r>
          </w:p>
          <w:p w14:paraId="606EB68B" w14:textId="77777777" w:rsidR="00B64A13" w:rsidRPr="0047187F" w:rsidRDefault="00B64A13" w:rsidP="0047187F">
            <w:pPr>
              <w:pStyle w:val="aa"/>
              <w:jc w:val="both"/>
              <w:rPr>
                <w:b/>
              </w:rPr>
            </w:pPr>
          </w:p>
          <w:p w14:paraId="7C3E07DA" w14:textId="18DD4E2A" w:rsidR="00B64A13" w:rsidRPr="0047187F" w:rsidRDefault="00B64A13" w:rsidP="0047187F">
            <w:pPr>
              <w:pStyle w:val="aa"/>
              <w:jc w:val="both"/>
            </w:pPr>
            <w:r w:rsidRPr="0047187F">
              <w:t>1) натурфилософская</w:t>
            </w:r>
            <w:r>
              <w:t>;</w:t>
            </w:r>
          </w:p>
          <w:p w14:paraId="72C020AA" w14:textId="63ED1CFC" w:rsidR="00B64A13" w:rsidRPr="0047187F" w:rsidRDefault="00B64A13" w:rsidP="0047187F">
            <w:pPr>
              <w:pStyle w:val="aa"/>
              <w:jc w:val="both"/>
            </w:pPr>
            <w:r w:rsidRPr="0047187F">
              <w:t>2) антропологическая</w:t>
            </w:r>
            <w:r>
              <w:t>;</w:t>
            </w:r>
          </w:p>
          <w:p w14:paraId="4FB21E4E" w14:textId="3921CB8D" w:rsidR="00B64A13" w:rsidRDefault="00B64A13" w:rsidP="0047187F">
            <w:pPr>
              <w:pStyle w:val="aa"/>
              <w:jc w:val="both"/>
            </w:pPr>
            <w:r>
              <w:t>3</w:t>
            </w:r>
            <w:r w:rsidRPr="0047187F">
              <w:t>) социологическая</w:t>
            </w:r>
            <w:r>
              <w:t>.</w:t>
            </w:r>
          </w:p>
          <w:p w14:paraId="608AA8D4" w14:textId="77777777" w:rsidR="00B64A13" w:rsidRPr="0047187F" w:rsidRDefault="00B64A13" w:rsidP="0047187F">
            <w:pPr>
              <w:pStyle w:val="aa"/>
              <w:jc w:val="both"/>
              <w:rPr>
                <w:b/>
              </w:rPr>
            </w:pPr>
          </w:p>
          <w:p w14:paraId="7F417C9C" w14:textId="4537CF59" w:rsidR="00B64A13" w:rsidRPr="0047187F" w:rsidRDefault="00B64A13" w:rsidP="0047187F">
            <w:pPr>
              <w:pStyle w:val="aa"/>
              <w:jc w:val="both"/>
              <w:rPr>
                <w:b/>
              </w:rPr>
            </w:pPr>
            <w:r>
              <w:rPr>
                <w:b/>
              </w:rPr>
              <w:t>Ответ:</w:t>
            </w:r>
          </w:p>
          <w:p w14:paraId="0E566A8E" w14:textId="77777777" w:rsidR="00B64A13" w:rsidRPr="0047187F" w:rsidRDefault="00B64A13" w:rsidP="0047187F">
            <w:pPr>
              <w:pStyle w:val="aa"/>
              <w:jc w:val="both"/>
              <w:rPr>
                <w:b/>
              </w:rPr>
            </w:pPr>
          </w:p>
          <w:p w14:paraId="30E13E7A" w14:textId="32709952"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69</w:t>
            </w:r>
            <w:r>
              <w:rPr>
                <w:rFonts w:ascii="Times New Roman" w:hAnsi="Times New Roman" w:cs="Times New Roman"/>
                <w:b/>
                <w:sz w:val="24"/>
                <w:szCs w:val="24"/>
              </w:rPr>
              <w:t>.</w:t>
            </w:r>
          </w:p>
          <w:p w14:paraId="463D9341"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34700DA" w14:textId="77777777" w:rsidR="00B64A13" w:rsidRDefault="00B64A13" w:rsidP="00A62886">
            <w:pPr>
              <w:jc w:val="both"/>
              <w:rPr>
                <w:rFonts w:ascii="Times New Roman" w:hAnsi="Times New Roman" w:cs="Times New Roman"/>
                <w:i/>
                <w:sz w:val="24"/>
                <w:szCs w:val="24"/>
              </w:rPr>
            </w:pPr>
          </w:p>
          <w:p w14:paraId="2442830F" w14:textId="44EA1412" w:rsidR="00B64A13" w:rsidRDefault="00B64A13" w:rsidP="0047187F">
            <w:pPr>
              <w:pStyle w:val="aa"/>
              <w:jc w:val="both"/>
              <w:rPr>
                <w:b/>
              </w:rPr>
            </w:pPr>
            <w:r w:rsidRPr="0047187F">
              <w:rPr>
                <w:b/>
              </w:rPr>
              <w:t>Выделите принцип, лежащий в основе учения о ноосфере:</w:t>
            </w:r>
          </w:p>
          <w:p w14:paraId="6310CC2E" w14:textId="77777777" w:rsidR="00B64A13" w:rsidRPr="0047187F" w:rsidRDefault="00B64A13" w:rsidP="0047187F">
            <w:pPr>
              <w:pStyle w:val="aa"/>
              <w:jc w:val="both"/>
              <w:rPr>
                <w:b/>
                <w:bCs/>
              </w:rPr>
            </w:pPr>
          </w:p>
          <w:p w14:paraId="26AA9624" w14:textId="2371190A" w:rsidR="00B64A13" w:rsidRPr="0047187F" w:rsidRDefault="00B64A13" w:rsidP="0047187F">
            <w:pPr>
              <w:pStyle w:val="aa"/>
              <w:jc w:val="both"/>
            </w:pPr>
            <w:r w:rsidRPr="0047187F">
              <w:lastRenderedPageBreak/>
              <w:t>1) принцип господства человека над природой</w:t>
            </w:r>
            <w:r>
              <w:t>;</w:t>
            </w:r>
          </w:p>
          <w:p w14:paraId="794EA5B0" w14:textId="62D88EED" w:rsidR="00B64A13" w:rsidRPr="0047187F" w:rsidRDefault="00B64A13" w:rsidP="0047187F">
            <w:pPr>
              <w:pStyle w:val="aa"/>
              <w:jc w:val="both"/>
            </w:pPr>
            <w:r w:rsidRPr="0047187F">
              <w:t>2) принцип равновесия природных систем</w:t>
            </w:r>
            <w:r>
              <w:t>;</w:t>
            </w:r>
          </w:p>
          <w:p w14:paraId="59373D22" w14:textId="3116E98D" w:rsidR="00B64A13" w:rsidRDefault="00B64A13" w:rsidP="0047187F">
            <w:pPr>
              <w:pStyle w:val="aa"/>
              <w:jc w:val="both"/>
            </w:pPr>
            <w:r>
              <w:t>3</w:t>
            </w:r>
            <w:r w:rsidRPr="0047187F">
              <w:t>) принцип коэволюции человека и природы</w:t>
            </w:r>
            <w:r>
              <w:t>.</w:t>
            </w:r>
          </w:p>
          <w:p w14:paraId="570A9A11" w14:textId="77777777" w:rsidR="00B64A13" w:rsidRPr="0047187F" w:rsidRDefault="00B64A13" w:rsidP="0047187F">
            <w:pPr>
              <w:pStyle w:val="aa"/>
              <w:jc w:val="both"/>
              <w:rPr>
                <w:b/>
                <w:bCs/>
              </w:rPr>
            </w:pPr>
          </w:p>
          <w:p w14:paraId="37312648" w14:textId="3D813DA2" w:rsidR="00B64A13" w:rsidRPr="0047187F" w:rsidRDefault="00B64A13" w:rsidP="0047187F">
            <w:pPr>
              <w:pStyle w:val="aa"/>
              <w:jc w:val="both"/>
              <w:rPr>
                <w:b/>
              </w:rPr>
            </w:pPr>
            <w:r>
              <w:rPr>
                <w:b/>
              </w:rPr>
              <w:t>Ответ:</w:t>
            </w:r>
          </w:p>
          <w:p w14:paraId="73966554" w14:textId="77777777" w:rsidR="00B64A13" w:rsidRPr="0047187F" w:rsidRDefault="00B64A13" w:rsidP="0047187F">
            <w:pPr>
              <w:pStyle w:val="aa"/>
              <w:jc w:val="both"/>
              <w:rPr>
                <w:b/>
              </w:rPr>
            </w:pPr>
          </w:p>
          <w:p w14:paraId="5796A236" w14:textId="18B3F9ED" w:rsidR="00B64A13" w:rsidRDefault="00B64A13" w:rsidP="00A62886">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FC61CC">
              <w:rPr>
                <w:rFonts w:ascii="Times New Roman" w:hAnsi="Times New Roman" w:cs="Times New Roman"/>
                <w:b/>
                <w:sz w:val="24"/>
                <w:szCs w:val="24"/>
              </w:rPr>
              <w:t>70</w:t>
            </w:r>
            <w:r>
              <w:rPr>
                <w:rFonts w:ascii="Times New Roman" w:hAnsi="Times New Roman" w:cs="Times New Roman"/>
                <w:b/>
                <w:sz w:val="24"/>
                <w:szCs w:val="24"/>
              </w:rPr>
              <w:t>.</w:t>
            </w:r>
          </w:p>
          <w:p w14:paraId="78D17523" w14:textId="77777777" w:rsidR="00B64A13" w:rsidRDefault="00B64A13" w:rsidP="00A6288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1687CB75" w14:textId="77777777" w:rsidR="00B64A13" w:rsidRDefault="00B64A13" w:rsidP="00A62886">
            <w:pPr>
              <w:jc w:val="both"/>
              <w:rPr>
                <w:rFonts w:ascii="Times New Roman" w:hAnsi="Times New Roman" w:cs="Times New Roman"/>
                <w:i/>
                <w:sz w:val="24"/>
                <w:szCs w:val="24"/>
              </w:rPr>
            </w:pPr>
          </w:p>
          <w:p w14:paraId="6BBA4B2A" w14:textId="0927D157" w:rsidR="00B64A13" w:rsidRPr="0047187F" w:rsidRDefault="00B64A13" w:rsidP="0047187F">
            <w:pPr>
              <w:pStyle w:val="aa"/>
              <w:jc w:val="both"/>
              <w:rPr>
                <w:b/>
                <w:bCs/>
              </w:rPr>
            </w:pPr>
            <w:r w:rsidRPr="0047187F">
              <w:rPr>
                <w:b/>
              </w:rPr>
              <w:t xml:space="preserve">Что такое </w:t>
            </w:r>
            <w:r w:rsidRPr="0047187F">
              <w:rPr>
                <w:rStyle w:val="ae"/>
                <w:b/>
              </w:rPr>
              <w:t>«экологический императив»</w:t>
            </w:r>
            <w:r w:rsidRPr="0047187F">
              <w:rPr>
                <w:b/>
              </w:rPr>
              <w:t xml:space="preserve">? </w:t>
            </w:r>
          </w:p>
          <w:p w14:paraId="64E269A4" w14:textId="4D67BB01" w:rsidR="00B64A13" w:rsidRPr="0047187F" w:rsidRDefault="00B64A13" w:rsidP="0047187F">
            <w:pPr>
              <w:pStyle w:val="aa"/>
              <w:jc w:val="both"/>
            </w:pPr>
            <w:r>
              <w:t>1</w:t>
            </w:r>
            <w:r w:rsidRPr="0047187F">
              <w:t>) нравственный закон</w:t>
            </w:r>
            <w:r>
              <w:t>;</w:t>
            </w:r>
          </w:p>
          <w:p w14:paraId="5CFB9B42" w14:textId="35BE4CED" w:rsidR="00B64A13" w:rsidRPr="0047187F" w:rsidRDefault="00B64A13" w:rsidP="0047187F">
            <w:pPr>
              <w:pStyle w:val="aa"/>
              <w:jc w:val="both"/>
            </w:pPr>
            <w:r>
              <w:t>2</w:t>
            </w:r>
            <w:r w:rsidRPr="0047187F">
              <w:t>) изучение глобальных моделей развития человечества</w:t>
            </w:r>
            <w:r>
              <w:t>;</w:t>
            </w:r>
          </w:p>
          <w:p w14:paraId="3B801548" w14:textId="170F2685" w:rsidR="00B64A13" w:rsidRDefault="00B64A13" w:rsidP="0047187F">
            <w:pPr>
              <w:pStyle w:val="aa"/>
              <w:jc w:val="both"/>
            </w:pPr>
            <w:r>
              <w:t>3</w:t>
            </w:r>
            <w:r w:rsidRPr="0047187F">
              <w:t>) учет экологических требований как факторов, определяющих стратегию развития общества</w:t>
            </w:r>
            <w:r>
              <w:t>.</w:t>
            </w:r>
          </w:p>
          <w:p w14:paraId="3B456A66" w14:textId="77777777" w:rsidR="00B64A13" w:rsidRPr="0047187F" w:rsidRDefault="00B64A13" w:rsidP="0047187F">
            <w:pPr>
              <w:pStyle w:val="aa"/>
              <w:jc w:val="both"/>
              <w:rPr>
                <w:b/>
                <w:bCs/>
              </w:rPr>
            </w:pPr>
          </w:p>
          <w:p w14:paraId="761BF4B5" w14:textId="08C45004" w:rsidR="00B64A13" w:rsidRPr="00A62886" w:rsidRDefault="00B64A13" w:rsidP="0047187F">
            <w:pPr>
              <w:jc w:val="both"/>
              <w:rPr>
                <w:rFonts w:ascii="Times New Roman" w:hAnsi="Times New Roman" w:cs="Times New Roman"/>
                <w:b/>
                <w:sz w:val="24"/>
                <w:szCs w:val="24"/>
              </w:rPr>
            </w:pPr>
            <w:r w:rsidRPr="0047187F">
              <w:rPr>
                <w:rFonts w:ascii="Times New Roman" w:hAnsi="Times New Roman" w:cs="Times New Roman"/>
                <w:b/>
                <w:sz w:val="24"/>
                <w:szCs w:val="24"/>
              </w:rPr>
              <w:t>Ответ:</w:t>
            </w:r>
          </w:p>
        </w:tc>
      </w:tr>
    </w:tbl>
    <w:p w14:paraId="62B1963C" w14:textId="77777777" w:rsidR="002E13E9" w:rsidRDefault="002E13E9" w:rsidP="00E33FE1">
      <w:pPr>
        <w:pStyle w:val="ConsPlusNormal"/>
        <w:ind w:firstLine="709"/>
        <w:jc w:val="both"/>
        <w:rPr>
          <w:rFonts w:ascii="Times New Roman" w:hAnsi="Times New Roman" w:cs="Times New Roman"/>
          <w:sz w:val="28"/>
          <w:szCs w:val="28"/>
        </w:rPr>
      </w:pPr>
    </w:p>
    <w:p w14:paraId="0A10190F" w14:textId="77777777" w:rsidR="000D345B" w:rsidRPr="00E33FE1" w:rsidRDefault="000D345B" w:rsidP="00E33FE1">
      <w:pPr>
        <w:spacing w:after="0" w:line="240" w:lineRule="auto"/>
        <w:rPr>
          <w:rFonts w:ascii="Times New Roman" w:eastAsia="Times New Roman" w:hAnsi="Times New Roman" w:cs="Times New Roman"/>
          <w:sz w:val="28"/>
          <w:szCs w:val="28"/>
          <w:shd w:val="clear" w:color="auto" w:fill="FFFFFF"/>
        </w:rPr>
      </w:pPr>
    </w:p>
    <w:p w14:paraId="269E0EE5" w14:textId="66EF88DD" w:rsidR="000D345B" w:rsidRPr="00E33FE1" w:rsidRDefault="00AF1D45" w:rsidP="004B7925">
      <w:pPr>
        <w:pStyle w:val="1"/>
      </w:pPr>
      <w:bookmarkStart w:id="3" w:name="_Toc182771875"/>
      <w:r w:rsidRPr="00E33FE1">
        <w:lastRenderedPageBreak/>
        <w:t xml:space="preserve">Оценочные средства по дисциплине </w:t>
      </w:r>
      <w:r w:rsidR="000D345B" w:rsidRPr="00E33FE1">
        <w:t>«</w:t>
      </w:r>
      <w:r w:rsidR="00517C38" w:rsidRPr="00517C38">
        <w:t>Интеллектуальные системы и технологии в экономике</w:t>
      </w:r>
      <w:r w:rsidR="000D345B" w:rsidRPr="00E33FE1">
        <w:t>»</w:t>
      </w:r>
      <w:bookmarkEnd w:id="3"/>
    </w:p>
    <w:p w14:paraId="18AE34BF" w14:textId="77777777" w:rsidR="000D345B" w:rsidRPr="00E33FE1" w:rsidRDefault="000D345B" w:rsidP="00575918">
      <w:pPr>
        <w:pStyle w:val="2"/>
        <w:rPr>
          <w:szCs w:val="28"/>
        </w:rPr>
      </w:pPr>
      <w:r w:rsidRPr="00E33FE1">
        <w:t>Перечень компетенции, формируемых в рамках дисциплины, индикаторов достижения компетенций и планируемых результатов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4"/>
        <w:gridCol w:w="3828"/>
        <w:gridCol w:w="3509"/>
      </w:tblGrid>
      <w:tr w:rsidR="007B3E54" w:rsidRPr="00517C38" w14:paraId="08BA8597" w14:textId="77777777" w:rsidTr="00AB4CD5">
        <w:tc>
          <w:tcPr>
            <w:tcW w:w="2234" w:type="dxa"/>
          </w:tcPr>
          <w:p w14:paraId="6E2A36C9" w14:textId="77777777" w:rsidR="000D345B" w:rsidRPr="00517C38" w:rsidRDefault="000D345B" w:rsidP="00E33FE1">
            <w:pPr>
              <w:pStyle w:val="ConsPlusNormal"/>
              <w:jc w:val="center"/>
              <w:rPr>
                <w:rFonts w:ascii="Times New Roman" w:eastAsia="Times New Roman" w:hAnsi="Times New Roman" w:cs="Times New Roman"/>
                <w:sz w:val="24"/>
                <w:szCs w:val="24"/>
              </w:rPr>
            </w:pPr>
            <w:r w:rsidRPr="00517C38">
              <w:rPr>
                <w:rFonts w:ascii="Times New Roman" w:eastAsia="Times New Roman" w:hAnsi="Times New Roman" w:cs="Times New Roman"/>
                <w:sz w:val="24"/>
                <w:szCs w:val="24"/>
              </w:rPr>
              <w:t>Наименование компетенции</w:t>
            </w:r>
          </w:p>
        </w:tc>
        <w:tc>
          <w:tcPr>
            <w:tcW w:w="3828" w:type="dxa"/>
          </w:tcPr>
          <w:p w14:paraId="6484AE16" w14:textId="77777777" w:rsidR="000D345B" w:rsidRPr="00517C38" w:rsidRDefault="000D345B" w:rsidP="00E33FE1">
            <w:pPr>
              <w:pStyle w:val="ConsPlusNormal"/>
              <w:jc w:val="center"/>
              <w:rPr>
                <w:rFonts w:ascii="Times New Roman" w:eastAsia="Times New Roman" w:hAnsi="Times New Roman" w:cs="Times New Roman"/>
                <w:sz w:val="24"/>
                <w:szCs w:val="24"/>
              </w:rPr>
            </w:pPr>
            <w:r w:rsidRPr="00517C38">
              <w:rPr>
                <w:rFonts w:ascii="Times New Roman" w:eastAsia="Times New Roman" w:hAnsi="Times New Roman" w:cs="Times New Roman"/>
                <w:sz w:val="24"/>
                <w:szCs w:val="24"/>
              </w:rPr>
              <w:t>Индикаторы достижения компетенции</w:t>
            </w:r>
          </w:p>
        </w:tc>
        <w:tc>
          <w:tcPr>
            <w:tcW w:w="3509" w:type="dxa"/>
          </w:tcPr>
          <w:p w14:paraId="51175F94" w14:textId="77777777" w:rsidR="000D345B" w:rsidRPr="00517C38" w:rsidRDefault="000D345B" w:rsidP="00E33FE1">
            <w:pPr>
              <w:pStyle w:val="ConsPlusNormal"/>
              <w:jc w:val="center"/>
              <w:rPr>
                <w:rFonts w:ascii="Times New Roman" w:eastAsia="Times New Roman" w:hAnsi="Times New Roman" w:cs="Times New Roman"/>
                <w:sz w:val="24"/>
                <w:szCs w:val="24"/>
              </w:rPr>
            </w:pPr>
            <w:r w:rsidRPr="00517C38">
              <w:rPr>
                <w:rFonts w:ascii="Times New Roman" w:eastAsia="Times New Roman" w:hAnsi="Times New Roman" w:cs="Times New Roman"/>
                <w:sz w:val="24"/>
                <w:szCs w:val="24"/>
              </w:rPr>
              <w:t>Планируемые результаты обучения по дисциплине</w:t>
            </w:r>
          </w:p>
        </w:tc>
      </w:tr>
      <w:tr w:rsidR="007B3E54" w:rsidRPr="00517C38" w14:paraId="5BA04154" w14:textId="77777777" w:rsidTr="00AB4CD5">
        <w:tc>
          <w:tcPr>
            <w:tcW w:w="2234" w:type="dxa"/>
            <w:vMerge w:val="restart"/>
          </w:tcPr>
          <w:p w14:paraId="76A396A4" w14:textId="364458C8" w:rsidR="00533CB5" w:rsidRPr="00517C38" w:rsidRDefault="00B64A13" w:rsidP="00E33FE1">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УК-2: </w:t>
            </w:r>
            <w:r w:rsidRPr="00B64A13">
              <w:rPr>
                <w:rFonts w:ascii="Times New Roman" w:eastAsia="Times New Roman" w:hAnsi="Times New Roman" w:cs="Times New Roman"/>
                <w:sz w:val="24"/>
                <w:szCs w:val="24"/>
              </w:rPr>
              <w:t>Способен управлять проектом на всех этапах его жизненного цикла</w:t>
            </w:r>
          </w:p>
        </w:tc>
        <w:tc>
          <w:tcPr>
            <w:tcW w:w="3828" w:type="dxa"/>
          </w:tcPr>
          <w:p w14:paraId="376152FC" w14:textId="77777777" w:rsidR="00533CB5" w:rsidRDefault="00B64A13" w:rsidP="00E33FE1">
            <w:pPr>
              <w:pStyle w:val="TableParagraph"/>
              <w:keepNext/>
              <w:jc w:val="both"/>
              <w:rPr>
                <w:sz w:val="24"/>
                <w:szCs w:val="24"/>
              </w:rPr>
            </w:pPr>
            <w:r>
              <w:rPr>
                <w:sz w:val="24"/>
                <w:szCs w:val="24"/>
              </w:rPr>
              <w:t>УК-2.1</w:t>
            </w:r>
          </w:p>
          <w:p w14:paraId="3B313656" w14:textId="42C5A200" w:rsidR="00B64A13" w:rsidRPr="00517C38" w:rsidRDefault="00B64A13" w:rsidP="00E33FE1">
            <w:pPr>
              <w:pStyle w:val="TableParagraph"/>
              <w:keepNext/>
              <w:jc w:val="both"/>
              <w:rPr>
                <w:sz w:val="24"/>
                <w:szCs w:val="24"/>
              </w:rPr>
            </w:pPr>
            <w:r w:rsidRPr="00B64A13">
              <w:rPr>
                <w:sz w:val="24"/>
                <w:szCs w:val="24"/>
              </w:rPr>
              <w:t>Знает необходимые для осуществления профессиональной деятельности правовые нормы</w:t>
            </w:r>
          </w:p>
        </w:tc>
        <w:tc>
          <w:tcPr>
            <w:tcW w:w="3509" w:type="dxa"/>
          </w:tcPr>
          <w:p w14:paraId="2D0ABC53" w14:textId="77777777" w:rsidR="00B64A13" w:rsidRPr="00B64A13" w:rsidRDefault="00B64A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Знает: </w:t>
            </w:r>
            <w:r w:rsidRPr="00B64A13">
              <w:rPr>
                <w:rFonts w:ascii="Times New Roman" w:eastAsia="Times New Roman" w:hAnsi="Times New Roman" w:cs="Times New Roman"/>
                <w:sz w:val="24"/>
                <w:szCs w:val="24"/>
              </w:rPr>
              <w:t>Правовые нормы, необходимые для осуществления профессиональной деятельности в сфере разработки и использования интеллектуальных систем</w:t>
            </w:r>
          </w:p>
          <w:p w14:paraId="69FE4B6B" w14:textId="0FE7964B" w:rsidR="00B64A13" w:rsidRPr="00517C38" w:rsidRDefault="00B64A13" w:rsidP="00B64A13">
            <w:pPr>
              <w:pStyle w:val="ConsPlusNormal"/>
              <w:jc w:val="both"/>
              <w:rPr>
                <w:rFonts w:ascii="Times New Roman" w:eastAsia="Times New Roman" w:hAnsi="Times New Roman" w:cs="Times New Roman"/>
                <w:sz w:val="24"/>
                <w:szCs w:val="24"/>
              </w:rPr>
            </w:pPr>
            <w:r w:rsidRPr="00B64A13">
              <w:rPr>
                <w:rFonts w:ascii="Times New Roman" w:eastAsia="Times New Roman" w:hAnsi="Times New Roman" w:cs="Times New Roman"/>
                <w:sz w:val="24"/>
                <w:szCs w:val="24"/>
              </w:rPr>
              <w:t>и технологий в экономике</w:t>
            </w:r>
          </w:p>
        </w:tc>
      </w:tr>
      <w:tr w:rsidR="007B3E54" w:rsidRPr="00517C38" w14:paraId="062CA7DB" w14:textId="77777777" w:rsidTr="00AB4CD5">
        <w:tc>
          <w:tcPr>
            <w:tcW w:w="2234" w:type="dxa"/>
            <w:vMerge/>
          </w:tcPr>
          <w:p w14:paraId="2DF71E37" w14:textId="77777777" w:rsidR="00533CB5" w:rsidRPr="00517C38" w:rsidRDefault="00533CB5" w:rsidP="00E33FE1">
            <w:pPr>
              <w:pStyle w:val="ConsPlusNormal"/>
              <w:rPr>
                <w:rFonts w:ascii="Times New Roman" w:eastAsia="Times New Roman" w:hAnsi="Times New Roman" w:cs="Times New Roman"/>
                <w:sz w:val="24"/>
                <w:szCs w:val="24"/>
              </w:rPr>
            </w:pPr>
          </w:p>
        </w:tc>
        <w:tc>
          <w:tcPr>
            <w:tcW w:w="3828" w:type="dxa"/>
          </w:tcPr>
          <w:p w14:paraId="631D93D7" w14:textId="77777777" w:rsidR="00533CB5" w:rsidRDefault="00B64A13" w:rsidP="00E33FE1">
            <w:pPr>
              <w:pStyle w:val="TableParagraph"/>
              <w:keepNext/>
              <w:jc w:val="both"/>
              <w:rPr>
                <w:sz w:val="24"/>
                <w:szCs w:val="24"/>
              </w:rPr>
            </w:pPr>
            <w:r>
              <w:rPr>
                <w:sz w:val="24"/>
                <w:szCs w:val="24"/>
              </w:rPr>
              <w:t>УК-2.2</w:t>
            </w:r>
          </w:p>
          <w:p w14:paraId="6A831426" w14:textId="6E75496D" w:rsidR="00B64A13" w:rsidRPr="00517C38" w:rsidRDefault="00B64A13" w:rsidP="00E33FE1">
            <w:pPr>
              <w:pStyle w:val="TableParagraph"/>
              <w:keepNext/>
              <w:jc w:val="both"/>
              <w:rPr>
                <w:sz w:val="24"/>
                <w:szCs w:val="24"/>
              </w:rPr>
            </w:pPr>
            <w:r w:rsidRPr="00B64A13">
              <w:rPr>
                <w:sz w:val="24"/>
                <w:szCs w:val="24"/>
              </w:rPr>
              <w:t>Умеет определить круг задач в рамках избранных видов профессиональной деятельности, планировать собственную деятельность исходя из имеющихся ресурсов; соотносить главное и второстепенное, решать поставленные задачи в рамках избранных видов профессиональной деятельности</w:t>
            </w:r>
          </w:p>
        </w:tc>
        <w:tc>
          <w:tcPr>
            <w:tcW w:w="3509" w:type="dxa"/>
          </w:tcPr>
          <w:p w14:paraId="42AA4411" w14:textId="77777777" w:rsidR="00B64A13" w:rsidRPr="00B64A13" w:rsidRDefault="00B64A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Умеет: </w:t>
            </w:r>
            <w:r w:rsidRPr="00B64A13">
              <w:rPr>
                <w:rFonts w:ascii="Times New Roman" w:eastAsia="Times New Roman" w:hAnsi="Times New Roman" w:cs="Times New Roman"/>
                <w:sz w:val="24"/>
                <w:szCs w:val="24"/>
              </w:rPr>
              <w:t>Определять круг задач в сфере разработки и использования интеллектуальных систем и технологий в экономике, планировать собственную деятельность исходя из имеющихся ресурсов; соотносить главное и второстепенное, решать поставленные задачи в сфере разработки и использования</w:t>
            </w:r>
          </w:p>
          <w:p w14:paraId="41A8DCD5" w14:textId="19021E24" w:rsidR="00533CB5" w:rsidRPr="00517C38" w:rsidRDefault="00B64A13" w:rsidP="00B64A13">
            <w:pPr>
              <w:pStyle w:val="ConsPlusNormal"/>
              <w:jc w:val="both"/>
              <w:rPr>
                <w:rFonts w:ascii="Times New Roman" w:eastAsia="Times New Roman" w:hAnsi="Times New Roman" w:cs="Times New Roman"/>
                <w:sz w:val="24"/>
                <w:szCs w:val="24"/>
              </w:rPr>
            </w:pPr>
            <w:r w:rsidRPr="00B64A13">
              <w:rPr>
                <w:rFonts w:ascii="Times New Roman" w:eastAsia="Times New Roman" w:hAnsi="Times New Roman" w:cs="Times New Roman"/>
                <w:sz w:val="24"/>
                <w:szCs w:val="24"/>
              </w:rPr>
              <w:t>интеллектуальных систем и технологий в экономике</w:t>
            </w:r>
          </w:p>
        </w:tc>
      </w:tr>
      <w:tr w:rsidR="007B3E54" w:rsidRPr="00517C38" w14:paraId="2F29C33A" w14:textId="77777777" w:rsidTr="00AB4CD5">
        <w:tc>
          <w:tcPr>
            <w:tcW w:w="2234" w:type="dxa"/>
            <w:vMerge/>
          </w:tcPr>
          <w:p w14:paraId="7A30332E" w14:textId="77777777" w:rsidR="00533CB5" w:rsidRPr="00517C38" w:rsidRDefault="00533CB5" w:rsidP="00E33FE1">
            <w:pPr>
              <w:pStyle w:val="ConsPlusNormal"/>
              <w:rPr>
                <w:rFonts w:ascii="Times New Roman" w:eastAsia="Times New Roman" w:hAnsi="Times New Roman" w:cs="Times New Roman"/>
                <w:sz w:val="24"/>
                <w:szCs w:val="24"/>
              </w:rPr>
            </w:pPr>
          </w:p>
        </w:tc>
        <w:tc>
          <w:tcPr>
            <w:tcW w:w="3828" w:type="dxa"/>
          </w:tcPr>
          <w:p w14:paraId="530A5CC8" w14:textId="77777777" w:rsidR="00533CB5" w:rsidRDefault="00B64A13" w:rsidP="00E33FE1">
            <w:pPr>
              <w:pStyle w:val="ConsPlusNormal"/>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УК-2.3</w:t>
            </w:r>
          </w:p>
          <w:p w14:paraId="74654858" w14:textId="407CD7D6" w:rsidR="00B64A13" w:rsidRPr="00517C38" w:rsidRDefault="00B64A13" w:rsidP="00B64A13">
            <w:pPr>
              <w:pStyle w:val="ConsPlusNormal"/>
              <w:jc w:val="both"/>
              <w:rPr>
                <w:rFonts w:ascii="Times New Roman" w:eastAsia="Times New Roman" w:hAnsi="Times New Roman" w:cs="Times New Roman"/>
                <w:sz w:val="24"/>
                <w:szCs w:val="24"/>
                <w:lang w:bidi="ru-RU"/>
              </w:rPr>
            </w:pPr>
            <w:r w:rsidRPr="00B64A13">
              <w:rPr>
                <w:rFonts w:ascii="Times New Roman" w:eastAsia="Times New Roman" w:hAnsi="Times New Roman" w:cs="Times New Roman"/>
                <w:sz w:val="24"/>
                <w:szCs w:val="24"/>
                <w:lang w:bidi="ru-RU"/>
              </w:rPr>
              <w:t>Имеет практический опыт применения нормативной базы и решения задач в области избранных видов профессиональной деятельности</w:t>
            </w:r>
          </w:p>
        </w:tc>
        <w:tc>
          <w:tcPr>
            <w:tcW w:w="3509" w:type="dxa"/>
          </w:tcPr>
          <w:p w14:paraId="39027AB2" w14:textId="09242B34" w:rsidR="00533CB5" w:rsidRPr="00517C38" w:rsidRDefault="00B64A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Владеет: </w:t>
            </w:r>
            <w:r w:rsidRPr="00B64A13">
              <w:rPr>
                <w:rFonts w:ascii="Times New Roman" w:eastAsia="Times New Roman" w:hAnsi="Times New Roman" w:cs="Times New Roman"/>
                <w:sz w:val="24"/>
                <w:szCs w:val="24"/>
              </w:rPr>
              <w:t>Навыками применения нормативной базы и решения задач в сфере разработки и использования интеллектуальных систем и технологий в экономике</w:t>
            </w:r>
          </w:p>
        </w:tc>
      </w:tr>
      <w:tr w:rsidR="00B64A13" w:rsidRPr="00517C38" w14:paraId="06559D59" w14:textId="77777777" w:rsidTr="00AB4CD5">
        <w:tc>
          <w:tcPr>
            <w:tcW w:w="2234" w:type="dxa"/>
            <w:vMerge w:val="restart"/>
          </w:tcPr>
          <w:p w14:paraId="70EBC30B" w14:textId="337871D7" w:rsidR="00B64A13" w:rsidRPr="00517C38" w:rsidRDefault="00B64A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УК-6: </w:t>
            </w:r>
            <w:r w:rsidRPr="00B64A13">
              <w:rPr>
                <w:rFonts w:ascii="Times New Roman" w:eastAsia="Times New Roman" w:hAnsi="Times New Roman" w:cs="Times New Roman"/>
                <w:sz w:val="24"/>
                <w:szCs w:val="24"/>
              </w:rPr>
              <w:t>Способен определять и реализовывать приоритеты собственной деятельности и способы ее совершенствования на основе самооценки</w:t>
            </w:r>
          </w:p>
        </w:tc>
        <w:tc>
          <w:tcPr>
            <w:tcW w:w="3828" w:type="dxa"/>
          </w:tcPr>
          <w:p w14:paraId="51CA5182" w14:textId="77777777" w:rsidR="00B64A13" w:rsidRDefault="00B64A13" w:rsidP="00B64A13">
            <w:pPr>
              <w:pStyle w:val="ConsPlusNormal"/>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УК-6.1</w:t>
            </w:r>
          </w:p>
          <w:p w14:paraId="1FA66F1D" w14:textId="4AACB648" w:rsidR="00B64A13" w:rsidRDefault="00B64A13" w:rsidP="00B64A13">
            <w:pPr>
              <w:pStyle w:val="ConsPlusNormal"/>
              <w:jc w:val="both"/>
              <w:rPr>
                <w:rFonts w:ascii="Times New Roman" w:eastAsia="Times New Roman" w:hAnsi="Times New Roman" w:cs="Times New Roman"/>
                <w:sz w:val="24"/>
                <w:szCs w:val="24"/>
                <w:lang w:bidi="ru-RU"/>
              </w:rPr>
            </w:pPr>
            <w:r w:rsidRPr="00B64A13">
              <w:rPr>
                <w:rFonts w:ascii="Times New Roman" w:eastAsia="Times New Roman" w:hAnsi="Times New Roman" w:cs="Times New Roman"/>
                <w:sz w:val="24"/>
                <w:szCs w:val="24"/>
                <w:lang w:bidi="ru-RU"/>
              </w:rPr>
              <w:t>Знает основные принципы самовоспитания и самообразования, профессионального и личностного развития, исходя из этапов карьерного роста и требований рынка труда</w:t>
            </w:r>
          </w:p>
        </w:tc>
        <w:tc>
          <w:tcPr>
            <w:tcW w:w="3509" w:type="dxa"/>
          </w:tcPr>
          <w:p w14:paraId="4F017796" w14:textId="5D7FB5FC" w:rsidR="00B64A13" w:rsidRPr="00517C38" w:rsidRDefault="00B64A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Знает: </w:t>
            </w:r>
            <w:r w:rsidRPr="00B64A13">
              <w:rPr>
                <w:rFonts w:ascii="Times New Roman" w:eastAsia="Times New Roman" w:hAnsi="Times New Roman" w:cs="Times New Roman"/>
                <w:sz w:val="24"/>
                <w:szCs w:val="24"/>
              </w:rPr>
              <w:t>Основные принципы самовоспитания и самообразования, профессионального и личностного развития, исходя из этапов карьерного роста и требований рынка труда в сфере разработки и использования интеллектуальных систем и технологий в экономике</w:t>
            </w:r>
          </w:p>
        </w:tc>
      </w:tr>
      <w:tr w:rsidR="00B64A13" w:rsidRPr="00517C38" w14:paraId="2CC2C7DA" w14:textId="77777777" w:rsidTr="00AB4CD5">
        <w:tc>
          <w:tcPr>
            <w:tcW w:w="2234" w:type="dxa"/>
            <w:vMerge/>
          </w:tcPr>
          <w:p w14:paraId="62237AFF" w14:textId="77777777" w:rsidR="00B64A13" w:rsidRPr="00517C38" w:rsidRDefault="00B64A13" w:rsidP="00B64A13">
            <w:pPr>
              <w:pStyle w:val="ConsPlusNormal"/>
              <w:rPr>
                <w:rFonts w:ascii="Times New Roman" w:eastAsia="Times New Roman" w:hAnsi="Times New Roman" w:cs="Times New Roman"/>
                <w:sz w:val="24"/>
                <w:szCs w:val="24"/>
              </w:rPr>
            </w:pPr>
          </w:p>
        </w:tc>
        <w:tc>
          <w:tcPr>
            <w:tcW w:w="3828" w:type="dxa"/>
          </w:tcPr>
          <w:p w14:paraId="0265E84E" w14:textId="77777777" w:rsidR="00B64A13" w:rsidRDefault="00B64A13" w:rsidP="00B64A13">
            <w:pPr>
              <w:pStyle w:val="ConsPlusNormal"/>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УК-6.2</w:t>
            </w:r>
          </w:p>
          <w:p w14:paraId="06327D14" w14:textId="45BAE898" w:rsidR="00B64A13" w:rsidRDefault="00B64A13" w:rsidP="00B64A13">
            <w:pPr>
              <w:pStyle w:val="ConsPlusNormal"/>
              <w:jc w:val="both"/>
              <w:rPr>
                <w:rFonts w:ascii="Times New Roman" w:eastAsia="Times New Roman" w:hAnsi="Times New Roman" w:cs="Times New Roman"/>
                <w:sz w:val="24"/>
                <w:szCs w:val="24"/>
                <w:lang w:bidi="ru-RU"/>
              </w:rPr>
            </w:pPr>
            <w:r w:rsidRPr="00B64A13">
              <w:rPr>
                <w:rFonts w:ascii="Times New Roman" w:eastAsia="Times New Roman" w:hAnsi="Times New Roman" w:cs="Times New Roman"/>
                <w:sz w:val="24"/>
                <w:szCs w:val="24"/>
                <w:lang w:bidi="ru-RU"/>
              </w:rPr>
              <w:t xml:space="preserve">Умеет планировать свое рабочее время и время для саморазвития, формулировать цели личностного и профессионального развития и условия их достижения, исходя из </w:t>
            </w:r>
            <w:r w:rsidRPr="00B64A13">
              <w:rPr>
                <w:rFonts w:ascii="Times New Roman" w:eastAsia="Times New Roman" w:hAnsi="Times New Roman" w:cs="Times New Roman"/>
                <w:sz w:val="24"/>
                <w:szCs w:val="24"/>
                <w:lang w:bidi="ru-RU"/>
              </w:rPr>
              <w:lastRenderedPageBreak/>
              <w:t>тенденций развития области профессиональной деятельности, индивидуально-личностных особенностей</w:t>
            </w:r>
          </w:p>
        </w:tc>
        <w:tc>
          <w:tcPr>
            <w:tcW w:w="3509" w:type="dxa"/>
          </w:tcPr>
          <w:p w14:paraId="59F52615" w14:textId="739748E7" w:rsidR="00B64A13" w:rsidRPr="00517C38" w:rsidRDefault="00B64A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Умеет: </w:t>
            </w:r>
            <w:r w:rsidRPr="00B64A13">
              <w:rPr>
                <w:rFonts w:ascii="Times New Roman" w:eastAsia="Times New Roman" w:hAnsi="Times New Roman" w:cs="Times New Roman"/>
                <w:sz w:val="24"/>
                <w:szCs w:val="24"/>
              </w:rPr>
              <w:t xml:space="preserve">Планировать свое рабочее время и время для саморазвития, формулировать цели личностного и профессионального развития и условия их достижения, исходя </w:t>
            </w:r>
            <w:r w:rsidRPr="00B64A13">
              <w:rPr>
                <w:rFonts w:ascii="Times New Roman" w:eastAsia="Times New Roman" w:hAnsi="Times New Roman" w:cs="Times New Roman"/>
                <w:sz w:val="24"/>
                <w:szCs w:val="24"/>
              </w:rPr>
              <w:lastRenderedPageBreak/>
              <w:t>из тенденций развития в сфере разработки и использования интеллектуальных систем и технологий в экономике, индивидуально-личностных особенностей</w:t>
            </w:r>
          </w:p>
        </w:tc>
      </w:tr>
      <w:tr w:rsidR="00B64A13" w:rsidRPr="00517C38" w14:paraId="6CC76598" w14:textId="77777777" w:rsidTr="00AB4CD5">
        <w:tc>
          <w:tcPr>
            <w:tcW w:w="2234" w:type="dxa"/>
            <w:vMerge/>
          </w:tcPr>
          <w:p w14:paraId="19BB6705" w14:textId="77777777" w:rsidR="00B64A13" w:rsidRPr="00517C38" w:rsidRDefault="00B64A13" w:rsidP="00B64A13">
            <w:pPr>
              <w:pStyle w:val="ConsPlusNormal"/>
              <w:rPr>
                <w:rFonts w:ascii="Times New Roman" w:eastAsia="Times New Roman" w:hAnsi="Times New Roman" w:cs="Times New Roman"/>
                <w:sz w:val="24"/>
                <w:szCs w:val="24"/>
              </w:rPr>
            </w:pPr>
          </w:p>
        </w:tc>
        <w:tc>
          <w:tcPr>
            <w:tcW w:w="3828" w:type="dxa"/>
          </w:tcPr>
          <w:p w14:paraId="28870D0C" w14:textId="77777777" w:rsidR="00B64A13" w:rsidRDefault="00B64A13" w:rsidP="00B64A13">
            <w:pPr>
              <w:pStyle w:val="ConsPlusNormal"/>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УК-6.3</w:t>
            </w:r>
          </w:p>
          <w:p w14:paraId="456BEA0E" w14:textId="68F1EF11" w:rsidR="00B64A13" w:rsidRDefault="00B64A13" w:rsidP="00B64A13">
            <w:pPr>
              <w:pStyle w:val="ConsPlusNormal"/>
              <w:jc w:val="both"/>
              <w:rPr>
                <w:rFonts w:ascii="Times New Roman" w:eastAsia="Times New Roman" w:hAnsi="Times New Roman" w:cs="Times New Roman"/>
                <w:sz w:val="24"/>
                <w:szCs w:val="24"/>
                <w:lang w:bidi="ru-RU"/>
              </w:rPr>
            </w:pPr>
            <w:r w:rsidRPr="00B64A13">
              <w:rPr>
                <w:rFonts w:ascii="Times New Roman" w:eastAsia="Times New Roman" w:hAnsi="Times New Roman" w:cs="Times New Roman"/>
                <w:sz w:val="24"/>
                <w:szCs w:val="24"/>
                <w:lang w:bidi="ru-RU"/>
              </w:rPr>
              <w:t>Имеет практический опыт получения дополнительного образования, изучения дополнительных образовательных программ</w:t>
            </w:r>
          </w:p>
        </w:tc>
        <w:tc>
          <w:tcPr>
            <w:tcW w:w="3509" w:type="dxa"/>
          </w:tcPr>
          <w:p w14:paraId="57FF009D" w14:textId="1363F807" w:rsidR="00B64A13" w:rsidRPr="00517C38" w:rsidRDefault="00B64A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Владеет: </w:t>
            </w:r>
            <w:r w:rsidRPr="00B64A13">
              <w:rPr>
                <w:rFonts w:ascii="Times New Roman" w:eastAsia="Times New Roman" w:hAnsi="Times New Roman" w:cs="Times New Roman"/>
                <w:sz w:val="24"/>
                <w:szCs w:val="24"/>
              </w:rPr>
              <w:t>Практическим опытом получения дополнительного образования, изучения дополнительных образовательных программ в сфере разработки и использования интеллектуальных систем и технологий в экономике</w:t>
            </w:r>
          </w:p>
        </w:tc>
      </w:tr>
      <w:tr w:rsidR="00B64A13" w:rsidRPr="00517C38" w14:paraId="1E5E73E6" w14:textId="77777777" w:rsidTr="00AB4CD5">
        <w:tc>
          <w:tcPr>
            <w:tcW w:w="2234" w:type="dxa"/>
            <w:vMerge w:val="restart"/>
          </w:tcPr>
          <w:p w14:paraId="5E7210D7" w14:textId="6D1511C9" w:rsidR="00B64A13" w:rsidRPr="00517C38" w:rsidRDefault="00571EF2"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ОПК-1</w:t>
            </w:r>
            <w:r w:rsidR="007D3B13">
              <w:rPr>
                <w:rFonts w:ascii="Times New Roman" w:eastAsia="Times New Roman" w:hAnsi="Times New Roman" w:cs="Times New Roman"/>
                <w:sz w:val="24"/>
                <w:szCs w:val="24"/>
              </w:rPr>
              <w:t xml:space="preserve">: </w:t>
            </w:r>
            <w:r w:rsidR="007D3B13" w:rsidRPr="007D3B13">
              <w:rPr>
                <w:rFonts w:ascii="Times New Roman" w:eastAsia="Times New Roman" w:hAnsi="Times New Roman" w:cs="Times New Roman"/>
                <w:sz w:val="24"/>
                <w:szCs w:val="24"/>
              </w:rPr>
              <w:t>Способен находить, формулировать и решать актуальные проблемы фундаментальной и прикладной информатики и информационных технологий</w:t>
            </w:r>
          </w:p>
        </w:tc>
        <w:tc>
          <w:tcPr>
            <w:tcW w:w="3828" w:type="dxa"/>
          </w:tcPr>
          <w:p w14:paraId="682006BF" w14:textId="77777777" w:rsidR="00B64A13" w:rsidRDefault="00571EF2"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ОПК-1.1</w:t>
            </w:r>
          </w:p>
          <w:p w14:paraId="58FCFEB7" w14:textId="13AA71BB" w:rsidR="00571EF2" w:rsidRDefault="007D3B13" w:rsidP="00B64A13">
            <w:pPr>
              <w:pStyle w:val="ConsPlusNormal"/>
              <w:jc w:val="both"/>
              <w:rPr>
                <w:rFonts w:ascii="Times New Roman" w:eastAsia="Times New Roman" w:hAnsi="Times New Roman" w:cs="Times New Roman"/>
                <w:sz w:val="24"/>
                <w:szCs w:val="24"/>
                <w:lang w:bidi="ru-RU"/>
              </w:rPr>
            </w:pPr>
            <w:r w:rsidRPr="007D3B13">
              <w:rPr>
                <w:rFonts w:ascii="Times New Roman" w:eastAsia="Times New Roman" w:hAnsi="Times New Roman" w:cs="Times New Roman"/>
                <w:sz w:val="24"/>
                <w:szCs w:val="24"/>
                <w:lang w:bidi="ru-RU"/>
              </w:rPr>
              <w:t>Обладает фундаментальными знаниями, полученными в области математики и информатики</w:t>
            </w:r>
          </w:p>
        </w:tc>
        <w:tc>
          <w:tcPr>
            <w:tcW w:w="3509" w:type="dxa"/>
          </w:tcPr>
          <w:p w14:paraId="018A4EF0" w14:textId="77777777" w:rsidR="007D3B13" w:rsidRPr="007D3B13" w:rsidRDefault="00B64A13" w:rsidP="007D3B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w:t>
            </w:r>
            <w:r w:rsidR="007D3B13">
              <w:rPr>
                <w:rFonts w:ascii="Times New Roman" w:eastAsia="Times New Roman" w:hAnsi="Times New Roman" w:cs="Times New Roman"/>
                <w:sz w:val="24"/>
                <w:szCs w:val="24"/>
              </w:rPr>
              <w:t xml:space="preserve"> </w:t>
            </w:r>
            <w:r w:rsidR="007D3B13" w:rsidRPr="007D3B13">
              <w:rPr>
                <w:rFonts w:ascii="Times New Roman" w:eastAsia="Times New Roman" w:hAnsi="Times New Roman" w:cs="Times New Roman"/>
                <w:sz w:val="24"/>
                <w:szCs w:val="24"/>
              </w:rPr>
              <w:t>Фундаментальные понятия в области математики и информатики, используемые в сфере разработки и использования интеллектуальных систем и</w:t>
            </w:r>
          </w:p>
          <w:p w14:paraId="7CC4A0EC" w14:textId="3203077C" w:rsidR="00B64A13" w:rsidRPr="00517C38" w:rsidRDefault="007D3B13" w:rsidP="007D3B13">
            <w:pPr>
              <w:pStyle w:val="ConsPlusNormal"/>
              <w:jc w:val="both"/>
              <w:rPr>
                <w:rFonts w:ascii="Times New Roman" w:eastAsia="Times New Roman" w:hAnsi="Times New Roman" w:cs="Times New Roman"/>
                <w:sz w:val="24"/>
                <w:szCs w:val="24"/>
              </w:rPr>
            </w:pPr>
            <w:r w:rsidRPr="007D3B13">
              <w:rPr>
                <w:rFonts w:ascii="Times New Roman" w:eastAsia="Times New Roman" w:hAnsi="Times New Roman" w:cs="Times New Roman"/>
                <w:sz w:val="24"/>
                <w:szCs w:val="24"/>
              </w:rPr>
              <w:t>технологий в экономике</w:t>
            </w:r>
          </w:p>
        </w:tc>
      </w:tr>
      <w:tr w:rsidR="00B64A13" w:rsidRPr="00517C38" w14:paraId="26C3C502" w14:textId="77777777" w:rsidTr="00AB4CD5">
        <w:tc>
          <w:tcPr>
            <w:tcW w:w="2234" w:type="dxa"/>
            <w:vMerge/>
          </w:tcPr>
          <w:p w14:paraId="2F41B5A3" w14:textId="77777777" w:rsidR="00B64A13" w:rsidRPr="00517C38" w:rsidRDefault="00B64A13" w:rsidP="00B64A13">
            <w:pPr>
              <w:pStyle w:val="ConsPlusNormal"/>
              <w:jc w:val="both"/>
              <w:rPr>
                <w:rFonts w:ascii="Times New Roman" w:eastAsia="Times New Roman" w:hAnsi="Times New Roman" w:cs="Times New Roman"/>
                <w:sz w:val="24"/>
                <w:szCs w:val="24"/>
              </w:rPr>
            </w:pPr>
          </w:p>
        </w:tc>
        <w:tc>
          <w:tcPr>
            <w:tcW w:w="3828" w:type="dxa"/>
          </w:tcPr>
          <w:p w14:paraId="42E24FBA" w14:textId="77777777" w:rsidR="00B64A13" w:rsidRDefault="00571EF2"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ОПК-1.2</w:t>
            </w:r>
          </w:p>
          <w:p w14:paraId="06E20489" w14:textId="4586CF13" w:rsidR="00571EF2" w:rsidRDefault="007D3B13" w:rsidP="00B64A13">
            <w:pPr>
              <w:pStyle w:val="ConsPlusNormal"/>
              <w:jc w:val="both"/>
              <w:rPr>
                <w:rFonts w:ascii="Times New Roman" w:eastAsia="Times New Roman" w:hAnsi="Times New Roman" w:cs="Times New Roman"/>
                <w:sz w:val="24"/>
                <w:szCs w:val="24"/>
                <w:lang w:bidi="ru-RU"/>
              </w:rPr>
            </w:pPr>
            <w:r w:rsidRPr="007D3B13">
              <w:rPr>
                <w:rFonts w:ascii="Times New Roman" w:eastAsia="Times New Roman" w:hAnsi="Times New Roman" w:cs="Times New Roman"/>
                <w:sz w:val="24"/>
                <w:szCs w:val="24"/>
                <w:lang w:bidi="ru-RU"/>
              </w:rPr>
              <w:t>Умеет использовать фундаментальные знания, полученные в области математики и информатики, в профессиональной деятельности</w:t>
            </w:r>
          </w:p>
        </w:tc>
        <w:tc>
          <w:tcPr>
            <w:tcW w:w="3509" w:type="dxa"/>
          </w:tcPr>
          <w:p w14:paraId="27D4B8D7" w14:textId="43A66527" w:rsidR="00B64A13" w:rsidRPr="00517C38" w:rsidRDefault="00B64A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Умеет:</w:t>
            </w:r>
            <w:r w:rsidR="007D3B13">
              <w:rPr>
                <w:rFonts w:ascii="Times New Roman" w:eastAsia="Times New Roman" w:hAnsi="Times New Roman" w:cs="Times New Roman"/>
                <w:sz w:val="24"/>
                <w:szCs w:val="24"/>
              </w:rPr>
              <w:t xml:space="preserve"> </w:t>
            </w:r>
            <w:r w:rsidR="007D3B13" w:rsidRPr="007D3B13">
              <w:rPr>
                <w:rFonts w:ascii="Times New Roman" w:eastAsia="Times New Roman" w:hAnsi="Times New Roman" w:cs="Times New Roman"/>
                <w:sz w:val="24"/>
                <w:szCs w:val="24"/>
              </w:rPr>
              <w:t>Использовать фундаментальные знания, полученные в области математики и информатики, в в сфере разработки и использования интеллектуальных систем и технологий в экономике</w:t>
            </w:r>
          </w:p>
        </w:tc>
      </w:tr>
      <w:tr w:rsidR="00B64A13" w:rsidRPr="00517C38" w14:paraId="20EF7CC6" w14:textId="77777777" w:rsidTr="00AB4CD5">
        <w:tc>
          <w:tcPr>
            <w:tcW w:w="2234" w:type="dxa"/>
            <w:vMerge/>
          </w:tcPr>
          <w:p w14:paraId="0790DCF4" w14:textId="77777777" w:rsidR="00B64A13" w:rsidRPr="00517C38" w:rsidRDefault="00B64A13" w:rsidP="00B64A13">
            <w:pPr>
              <w:pStyle w:val="ConsPlusNormal"/>
              <w:jc w:val="both"/>
              <w:rPr>
                <w:rFonts w:ascii="Times New Roman" w:eastAsia="Times New Roman" w:hAnsi="Times New Roman" w:cs="Times New Roman"/>
                <w:sz w:val="24"/>
                <w:szCs w:val="24"/>
              </w:rPr>
            </w:pPr>
          </w:p>
        </w:tc>
        <w:tc>
          <w:tcPr>
            <w:tcW w:w="3828" w:type="dxa"/>
          </w:tcPr>
          <w:p w14:paraId="4FEBEBCD" w14:textId="77777777" w:rsidR="00B64A13" w:rsidRDefault="00571EF2"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ОПК-1.3</w:t>
            </w:r>
          </w:p>
          <w:p w14:paraId="5B792BC5" w14:textId="44340A40" w:rsidR="00571EF2" w:rsidRDefault="007D3B13" w:rsidP="00B64A13">
            <w:pPr>
              <w:pStyle w:val="ConsPlusNormal"/>
              <w:jc w:val="both"/>
              <w:rPr>
                <w:rFonts w:ascii="Times New Roman" w:eastAsia="Times New Roman" w:hAnsi="Times New Roman" w:cs="Times New Roman"/>
                <w:sz w:val="24"/>
                <w:szCs w:val="24"/>
                <w:lang w:bidi="ru-RU"/>
              </w:rPr>
            </w:pPr>
            <w:r w:rsidRPr="007D3B13">
              <w:rPr>
                <w:rFonts w:ascii="Times New Roman" w:eastAsia="Times New Roman" w:hAnsi="Times New Roman" w:cs="Times New Roman"/>
                <w:sz w:val="24"/>
                <w:szCs w:val="24"/>
                <w:lang w:bidi="ru-RU"/>
              </w:rPr>
              <w:t>Имеет навыки выбора методов решения задач профессиональной деятельности на основе теоретических знаний</w:t>
            </w:r>
          </w:p>
        </w:tc>
        <w:tc>
          <w:tcPr>
            <w:tcW w:w="3509" w:type="dxa"/>
          </w:tcPr>
          <w:p w14:paraId="52910812" w14:textId="6A769D4D" w:rsidR="00B64A13" w:rsidRPr="00517C38" w:rsidRDefault="00B64A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Владеет:</w:t>
            </w:r>
            <w:r w:rsidR="007D3B13">
              <w:rPr>
                <w:rFonts w:ascii="Times New Roman" w:eastAsia="Times New Roman" w:hAnsi="Times New Roman" w:cs="Times New Roman"/>
                <w:sz w:val="24"/>
                <w:szCs w:val="24"/>
              </w:rPr>
              <w:t xml:space="preserve"> </w:t>
            </w:r>
            <w:r w:rsidR="007D3B13" w:rsidRPr="007D3B13">
              <w:rPr>
                <w:rFonts w:ascii="Times New Roman" w:eastAsia="Times New Roman" w:hAnsi="Times New Roman" w:cs="Times New Roman"/>
                <w:sz w:val="24"/>
                <w:szCs w:val="24"/>
              </w:rPr>
              <w:t>Навыками выбора методов решения задач разработки и использования интеллектуальных систем и технологий в экономике на основе теоретических знаний</w:t>
            </w:r>
          </w:p>
        </w:tc>
      </w:tr>
      <w:tr w:rsidR="00B64A13" w:rsidRPr="00517C38" w14:paraId="7E417328" w14:textId="77777777" w:rsidTr="00AB4CD5">
        <w:tc>
          <w:tcPr>
            <w:tcW w:w="2234" w:type="dxa"/>
            <w:vMerge w:val="restart"/>
          </w:tcPr>
          <w:p w14:paraId="2305A3B6" w14:textId="643AADCB" w:rsidR="00B64A13" w:rsidRPr="00517C38" w:rsidRDefault="00571EF2"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ОПК-2</w:t>
            </w:r>
            <w:r w:rsidR="007D3B13">
              <w:rPr>
                <w:rFonts w:ascii="Times New Roman" w:eastAsia="Times New Roman" w:hAnsi="Times New Roman" w:cs="Times New Roman"/>
                <w:sz w:val="24"/>
                <w:szCs w:val="24"/>
              </w:rPr>
              <w:t xml:space="preserve">: </w:t>
            </w:r>
            <w:r w:rsidR="007D3B13" w:rsidRPr="007D3B13">
              <w:rPr>
                <w:rFonts w:ascii="Times New Roman" w:eastAsia="Times New Roman" w:hAnsi="Times New Roman" w:cs="Times New Roman"/>
                <w:sz w:val="24"/>
                <w:szCs w:val="24"/>
              </w:rPr>
              <w:t>Способен проектировать, разрабатывать и внедрять программные продукты и программные комплексы различного назначения</w:t>
            </w:r>
          </w:p>
        </w:tc>
        <w:tc>
          <w:tcPr>
            <w:tcW w:w="3828" w:type="dxa"/>
          </w:tcPr>
          <w:p w14:paraId="32D7D415" w14:textId="77777777" w:rsidR="00B64A13" w:rsidRDefault="00571EF2"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ОПК-2.1</w:t>
            </w:r>
          </w:p>
          <w:p w14:paraId="2A663C49" w14:textId="3B5F40D3" w:rsidR="00571EF2" w:rsidRDefault="007D3B13" w:rsidP="00B64A13">
            <w:pPr>
              <w:pStyle w:val="ConsPlusNormal"/>
              <w:jc w:val="both"/>
              <w:rPr>
                <w:rFonts w:ascii="Times New Roman" w:eastAsia="Times New Roman" w:hAnsi="Times New Roman" w:cs="Times New Roman"/>
                <w:sz w:val="24"/>
                <w:szCs w:val="24"/>
                <w:lang w:bidi="ru-RU"/>
              </w:rPr>
            </w:pPr>
            <w:r w:rsidRPr="007D3B13">
              <w:rPr>
                <w:rFonts w:ascii="Times New Roman" w:eastAsia="Times New Roman" w:hAnsi="Times New Roman" w:cs="Times New Roman"/>
                <w:sz w:val="24"/>
                <w:szCs w:val="24"/>
                <w:lang w:bidi="ru-RU"/>
              </w:rPr>
              <w:t>Обладает фундаментальными знаниями по программированию и языкам программирования, организации баз данных, системного программирования и компьютерного моделирования, соблюдения информационной безопасности</w:t>
            </w:r>
          </w:p>
        </w:tc>
        <w:tc>
          <w:tcPr>
            <w:tcW w:w="3509" w:type="dxa"/>
          </w:tcPr>
          <w:p w14:paraId="50E0D169" w14:textId="77777777" w:rsidR="007D3B13" w:rsidRPr="007D3B13" w:rsidRDefault="00B64A13" w:rsidP="007D3B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w:t>
            </w:r>
            <w:r w:rsidR="007D3B13">
              <w:rPr>
                <w:rFonts w:ascii="Times New Roman" w:eastAsia="Times New Roman" w:hAnsi="Times New Roman" w:cs="Times New Roman"/>
                <w:sz w:val="24"/>
                <w:szCs w:val="24"/>
              </w:rPr>
              <w:t xml:space="preserve"> </w:t>
            </w:r>
            <w:r w:rsidR="007D3B13" w:rsidRPr="007D3B13">
              <w:rPr>
                <w:rFonts w:ascii="Times New Roman" w:eastAsia="Times New Roman" w:hAnsi="Times New Roman" w:cs="Times New Roman"/>
                <w:sz w:val="24"/>
                <w:szCs w:val="24"/>
              </w:rPr>
              <w:t>Фундаментальные понятия программирования и языков программирования, организации баз данных, системного программирования и компьютерного моделирования, соблюдения информационной безопасности, используемые в сфере разработки и использования интеллектуальных систем и</w:t>
            </w:r>
          </w:p>
          <w:p w14:paraId="2F2374B8" w14:textId="5BCE9171" w:rsidR="00B64A13" w:rsidRPr="00517C38" w:rsidRDefault="007D3B13" w:rsidP="007D3B13">
            <w:pPr>
              <w:pStyle w:val="ConsPlusNormal"/>
              <w:jc w:val="both"/>
              <w:rPr>
                <w:rFonts w:ascii="Times New Roman" w:eastAsia="Times New Roman" w:hAnsi="Times New Roman" w:cs="Times New Roman"/>
                <w:sz w:val="24"/>
                <w:szCs w:val="24"/>
              </w:rPr>
            </w:pPr>
            <w:r w:rsidRPr="007D3B13">
              <w:rPr>
                <w:rFonts w:ascii="Times New Roman" w:eastAsia="Times New Roman" w:hAnsi="Times New Roman" w:cs="Times New Roman"/>
                <w:sz w:val="24"/>
                <w:szCs w:val="24"/>
              </w:rPr>
              <w:t>технологий в экономике</w:t>
            </w:r>
          </w:p>
        </w:tc>
      </w:tr>
      <w:tr w:rsidR="00B64A13" w:rsidRPr="00517C38" w14:paraId="79A4661E" w14:textId="77777777" w:rsidTr="00AB4CD5">
        <w:tc>
          <w:tcPr>
            <w:tcW w:w="2234" w:type="dxa"/>
            <w:vMerge/>
          </w:tcPr>
          <w:p w14:paraId="7A9BBBF3" w14:textId="77777777" w:rsidR="00B64A13" w:rsidRPr="00517C38" w:rsidRDefault="00B64A13" w:rsidP="00B64A13">
            <w:pPr>
              <w:pStyle w:val="ConsPlusNormal"/>
              <w:jc w:val="both"/>
              <w:rPr>
                <w:rFonts w:ascii="Times New Roman" w:eastAsia="Times New Roman" w:hAnsi="Times New Roman" w:cs="Times New Roman"/>
                <w:sz w:val="24"/>
                <w:szCs w:val="24"/>
              </w:rPr>
            </w:pPr>
          </w:p>
        </w:tc>
        <w:tc>
          <w:tcPr>
            <w:tcW w:w="3828" w:type="dxa"/>
          </w:tcPr>
          <w:p w14:paraId="275254AA" w14:textId="77777777" w:rsidR="00B64A13" w:rsidRDefault="00571EF2"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ОПК-2.2</w:t>
            </w:r>
          </w:p>
          <w:p w14:paraId="43864300" w14:textId="3E93D380" w:rsidR="00571EF2" w:rsidRDefault="007D3B13" w:rsidP="00B64A13">
            <w:pPr>
              <w:pStyle w:val="ConsPlusNormal"/>
              <w:jc w:val="both"/>
              <w:rPr>
                <w:rFonts w:ascii="Times New Roman" w:eastAsia="Times New Roman" w:hAnsi="Times New Roman" w:cs="Times New Roman"/>
                <w:sz w:val="24"/>
                <w:szCs w:val="24"/>
                <w:lang w:bidi="ru-RU"/>
              </w:rPr>
            </w:pPr>
            <w:r w:rsidRPr="007D3B13">
              <w:rPr>
                <w:rFonts w:ascii="Times New Roman" w:eastAsia="Times New Roman" w:hAnsi="Times New Roman" w:cs="Times New Roman"/>
                <w:sz w:val="24"/>
                <w:szCs w:val="24"/>
                <w:lang w:bidi="ru-RU"/>
              </w:rPr>
              <w:t xml:space="preserve">Умеет использовать фундаментальные знания по программированию и языкам </w:t>
            </w:r>
            <w:r w:rsidRPr="007D3B13">
              <w:rPr>
                <w:rFonts w:ascii="Times New Roman" w:eastAsia="Times New Roman" w:hAnsi="Times New Roman" w:cs="Times New Roman"/>
                <w:sz w:val="24"/>
                <w:szCs w:val="24"/>
                <w:lang w:bidi="ru-RU"/>
              </w:rPr>
              <w:lastRenderedPageBreak/>
              <w:t>программирования, организации баз данных, системного программирования и компьютерного моделирования, соблюдения информационной безопасности в профессиональной деятельности</w:t>
            </w:r>
          </w:p>
        </w:tc>
        <w:tc>
          <w:tcPr>
            <w:tcW w:w="3509" w:type="dxa"/>
          </w:tcPr>
          <w:p w14:paraId="33E79B04" w14:textId="77777777" w:rsidR="007D3B13" w:rsidRPr="007D3B13" w:rsidRDefault="00B64A13" w:rsidP="007D3B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Умеет:</w:t>
            </w:r>
            <w:r w:rsidR="007D3B13">
              <w:rPr>
                <w:rFonts w:ascii="Times New Roman" w:eastAsia="Times New Roman" w:hAnsi="Times New Roman" w:cs="Times New Roman"/>
                <w:sz w:val="24"/>
                <w:szCs w:val="24"/>
              </w:rPr>
              <w:t xml:space="preserve"> </w:t>
            </w:r>
            <w:r w:rsidR="007D3B13" w:rsidRPr="007D3B13">
              <w:rPr>
                <w:rFonts w:ascii="Times New Roman" w:eastAsia="Times New Roman" w:hAnsi="Times New Roman" w:cs="Times New Roman"/>
                <w:sz w:val="24"/>
                <w:szCs w:val="24"/>
              </w:rPr>
              <w:t xml:space="preserve">Использовать фундаментальные знания по программированию и языкам программирования, </w:t>
            </w:r>
            <w:r w:rsidR="007D3B13" w:rsidRPr="007D3B13">
              <w:rPr>
                <w:rFonts w:ascii="Times New Roman" w:eastAsia="Times New Roman" w:hAnsi="Times New Roman" w:cs="Times New Roman"/>
                <w:sz w:val="24"/>
                <w:szCs w:val="24"/>
              </w:rPr>
              <w:lastRenderedPageBreak/>
              <w:t>организации баз данных, системного программирования</w:t>
            </w:r>
          </w:p>
          <w:p w14:paraId="10C53C3B" w14:textId="5732BF38" w:rsidR="00B64A13" w:rsidRPr="00517C38" w:rsidRDefault="007D3B13" w:rsidP="007D3B13">
            <w:pPr>
              <w:pStyle w:val="ConsPlusNormal"/>
              <w:jc w:val="both"/>
              <w:rPr>
                <w:rFonts w:ascii="Times New Roman" w:eastAsia="Times New Roman" w:hAnsi="Times New Roman" w:cs="Times New Roman"/>
                <w:sz w:val="24"/>
                <w:szCs w:val="24"/>
              </w:rPr>
            </w:pPr>
            <w:r w:rsidRPr="007D3B13">
              <w:rPr>
                <w:rFonts w:ascii="Times New Roman" w:eastAsia="Times New Roman" w:hAnsi="Times New Roman" w:cs="Times New Roman"/>
                <w:sz w:val="24"/>
                <w:szCs w:val="24"/>
              </w:rPr>
              <w:t>и компьютерного моделирования, соблюдения информационной безопасности в профессиональной деятельности в сфере разработки и использования интеллектуальных систем и технологий в экономике</w:t>
            </w:r>
          </w:p>
        </w:tc>
      </w:tr>
      <w:tr w:rsidR="00B64A13" w:rsidRPr="00517C38" w14:paraId="296E4308" w14:textId="77777777" w:rsidTr="00AB4CD5">
        <w:tc>
          <w:tcPr>
            <w:tcW w:w="2234" w:type="dxa"/>
            <w:vMerge/>
          </w:tcPr>
          <w:p w14:paraId="60053441" w14:textId="77777777" w:rsidR="00B64A13" w:rsidRPr="00517C38" w:rsidRDefault="00B64A13" w:rsidP="00B64A13">
            <w:pPr>
              <w:pStyle w:val="ConsPlusNormal"/>
              <w:jc w:val="both"/>
              <w:rPr>
                <w:rFonts w:ascii="Times New Roman" w:eastAsia="Times New Roman" w:hAnsi="Times New Roman" w:cs="Times New Roman"/>
                <w:sz w:val="24"/>
                <w:szCs w:val="24"/>
              </w:rPr>
            </w:pPr>
          </w:p>
        </w:tc>
        <w:tc>
          <w:tcPr>
            <w:tcW w:w="3828" w:type="dxa"/>
          </w:tcPr>
          <w:p w14:paraId="25B36504" w14:textId="77777777" w:rsidR="00B64A13" w:rsidRDefault="00571EF2"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ОПК-2.3</w:t>
            </w:r>
          </w:p>
          <w:p w14:paraId="42B27A07" w14:textId="551DB009" w:rsidR="00571EF2" w:rsidRDefault="007D3B13" w:rsidP="00B64A13">
            <w:pPr>
              <w:pStyle w:val="ConsPlusNormal"/>
              <w:jc w:val="both"/>
              <w:rPr>
                <w:rFonts w:ascii="Times New Roman" w:eastAsia="Times New Roman" w:hAnsi="Times New Roman" w:cs="Times New Roman"/>
                <w:sz w:val="24"/>
                <w:szCs w:val="24"/>
                <w:lang w:bidi="ru-RU"/>
              </w:rPr>
            </w:pPr>
            <w:r w:rsidRPr="007D3B13">
              <w:rPr>
                <w:rFonts w:ascii="Times New Roman" w:eastAsia="Times New Roman" w:hAnsi="Times New Roman" w:cs="Times New Roman"/>
                <w:sz w:val="24"/>
                <w:szCs w:val="24"/>
                <w:lang w:bidi="ru-RU"/>
              </w:rPr>
              <w:t>Владеет навыками применения данного математического аппарата при решении конкретных задач</w:t>
            </w:r>
          </w:p>
        </w:tc>
        <w:tc>
          <w:tcPr>
            <w:tcW w:w="3509" w:type="dxa"/>
          </w:tcPr>
          <w:p w14:paraId="093D3F9E" w14:textId="77777777" w:rsidR="007D3B13" w:rsidRPr="007D3B13" w:rsidRDefault="00B64A13" w:rsidP="007D3B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Владеет:</w:t>
            </w:r>
            <w:r w:rsidR="007D3B13">
              <w:rPr>
                <w:rFonts w:ascii="Times New Roman" w:eastAsia="Times New Roman" w:hAnsi="Times New Roman" w:cs="Times New Roman"/>
                <w:sz w:val="24"/>
                <w:szCs w:val="24"/>
              </w:rPr>
              <w:t xml:space="preserve"> </w:t>
            </w:r>
            <w:r w:rsidR="007D3B13" w:rsidRPr="007D3B13">
              <w:rPr>
                <w:rFonts w:ascii="Times New Roman" w:eastAsia="Times New Roman" w:hAnsi="Times New Roman" w:cs="Times New Roman"/>
                <w:sz w:val="24"/>
                <w:szCs w:val="24"/>
              </w:rPr>
              <w:t>Навыками применения математического аппарата при решении конкретных задач в сфере разработки и использования интеллектуальных систем и</w:t>
            </w:r>
          </w:p>
          <w:p w14:paraId="54004545" w14:textId="0DBE3F15" w:rsidR="00B64A13" w:rsidRPr="00517C38" w:rsidRDefault="007D3B13" w:rsidP="007D3B13">
            <w:pPr>
              <w:pStyle w:val="ConsPlusNormal"/>
              <w:jc w:val="both"/>
              <w:rPr>
                <w:rFonts w:ascii="Times New Roman" w:eastAsia="Times New Roman" w:hAnsi="Times New Roman" w:cs="Times New Roman"/>
                <w:sz w:val="24"/>
                <w:szCs w:val="24"/>
              </w:rPr>
            </w:pPr>
            <w:r w:rsidRPr="007D3B13">
              <w:rPr>
                <w:rFonts w:ascii="Times New Roman" w:eastAsia="Times New Roman" w:hAnsi="Times New Roman" w:cs="Times New Roman"/>
                <w:sz w:val="24"/>
                <w:szCs w:val="24"/>
              </w:rPr>
              <w:t>технологий в экономике</w:t>
            </w:r>
          </w:p>
        </w:tc>
      </w:tr>
      <w:tr w:rsidR="007D3B13" w:rsidRPr="00517C38" w14:paraId="0F29A41D" w14:textId="77777777" w:rsidTr="00AB4CD5">
        <w:tc>
          <w:tcPr>
            <w:tcW w:w="2234" w:type="dxa"/>
            <w:vMerge w:val="restart"/>
          </w:tcPr>
          <w:p w14:paraId="2C82782D" w14:textId="2728DF11" w:rsidR="007D3B13" w:rsidRPr="00517C38" w:rsidRDefault="007D3B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ИИ-ОПК-8: </w:t>
            </w:r>
            <w:r w:rsidRPr="007D3B13">
              <w:rPr>
                <w:rFonts w:ascii="Times New Roman" w:eastAsia="Times New Roman" w:hAnsi="Times New Roman" w:cs="Times New Roman"/>
                <w:sz w:val="24"/>
                <w:szCs w:val="24"/>
              </w:rPr>
              <w:t>Способен осуществлять эффективное управление проектами по разработке и внедрению систем искусственного интеллекта</w:t>
            </w:r>
          </w:p>
        </w:tc>
        <w:tc>
          <w:tcPr>
            <w:tcW w:w="3828" w:type="dxa"/>
          </w:tcPr>
          <w:p w14:paraId="2931D813" w14:textId="77777777" w:rsidR="007D3B13" w:rsidRDefault="007D3B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ИИ-ОПК-8.1</w:t>
            </w:r>
          </w:p>
          <w:p w14:paraId="244913B7" w14:textId="11B374A0" w:rsidR="007D3B13" w:rsidRDefault="007D3B13" w:rsidP="00B64A13">
            <w:pPr>
              <w:pStyle w:val="ConsPlusNormal"/>
              <w:jc w:val="both"/>
              <w:rPr>
                <w:rFonts w:ascii="Times New Roman" w:eastAsia="Times New Roman" w:hAnsi="Times New Roman" w:cs="Times New Roman"/>
                <w:sz w:val="24"/>
                <w:szCs w:val="24"/>
                <w:lang w:bidi="ru-RU"/>
              </w:rPr>
            </w:pPr>
            <w:r w:rsidRPr="007D3B13">
              <w:rPr>
                <w:rFonts w:ascii="Times New Roman" w:eastAsia="Times New Roman" w:hAnsi="Times New Roman" w:cs="Times New Roman"/>
                <w:sz w:val="24"/>
                <w:szCs w:val="24"/>
                <w:lang w:bidi="ru-RU"/>
              </w:rPr>
              <w:t>Исследует архитектуру информационных систем предприятий и организаций; применяет методологии и технологии реинжиниринга, проектирования и аудита информационных систем различных классов</w:t>
            </w:r>
          </w:p>
        </w:tc>
        <w:tc>
          <w:tcPr>
            <w:tcW w:w="3509" w:type="dxa"/>
          </w:tcPr>
          <w:p w14:paraId="1F1793AF" w14:textId="77777777" w:rsidR="007D3B13" w:rsidRPr="007D3B13" w:rsidRDefault="007D3B13" w:rsidP="007D3B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Знает: </w:t>
            </w:r>
            <w:r w:rsidRPr="007D3B13">
              <w:rPr>
                <w:rFonts w:ascii="Times New Roman" w:eastAsia="Times New Roman" w:hAnsi="Times New Roman" w:cs="Times New Roman"/>
                <w:sz w:val="24"/>
                <w:szCs w:val="24"/>
              </w:rPr>
              <w:t>Методы и средства исследования архитектуры информационных систем предприятий и организаций; методологии и технологии реинжиниринга,</w:t>
            </w:r>
          </w:p>
          <w:p w14:paraId="22862441" w14:textId="6689662E" w:rsidR="007D3B13" w:rsidRPr="00517C38" w:rsidRDefault="007D3B13" w:rsidP="007D3B13">
            <w:pPr>
              <w:pStyle w:val="ConsPlusNormal"/>
              <w:jc w:val="both"/>
              <w:rPr>
                <w:rFonts w:ascii="Times New Roman" w:eastAsia="Times New Roman" w:hAnsi="Times New Roman" w:cs="Times New Roman"/>
                <w:sz w:val="24"/>
                <w:szCs w:val="24"/>
              </w:rPr>
            </w:pPr>
            <w:r w:rsidRPr="007D3B13">
              <w:rPr>
                <w:rFonts w:ascii="Times New Roman" w:eastAsia="Times New Roman" w:hAnsi="Times New Roman" w:cs="Times New Roman"/>
                <w:sz w:val="24"/>
                <w:szCs w:val="24"/>
              </w:rPr>
              <w:t>проектирования и аудита информационных систем различных классов в экономике</w:t>
            </w:r>
          </w:p>
        </w:tc>
      </w:tr>
      <w:tr w:rsidR="007D3B13" w:rsidRPr="00517C38" w14:paraId="44124B38" w14:textId="77777777" w:rsidTr="00AB4CD5">
        <w:tc>
          <w:tcPr>
            <w:tcW w:w="2234" w:type="dxa"/>
            <w:vMerge/>
          </w:tcPr>
          <w:p w14:paraId="2D5580FF" w14:textId="77777777" w:rsidR="007D3B13" w:rsidRPr="00517C38" w:rsidRDefault="007D3B13" w:rsidP="00B64A13">
            <w:pPr>
              <w:pStyle w:val="ConsPlusNormal"/>
              <w:jc w:val="both"/>
              <w:rPr>
                <w:rFonts w:ascii="Times New Roman" w:eastAsia="Times New Roman" w:hAnsi="Times New Roman" w:cs="Times New Roman"/>
                <w:sz w:val="24"/>
                <w:szCs w:val="24"/>
              </w:rPr>
            </w:pPr>
          </w:p>
        </w:tc>
        <w:tc>
          <w:tcPr>
            <w:tcW w:w="3828" w:type="dxa"/>
          </w:tcPr>
          <w:p w14:paraId="1514A74C" w14:textId="77777777" w:rsidR="007D3B13" w:rsidRDefault="007D3B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ИИ-ОПК-8.2</w:t>
            </w:r>
          </w:p>
          <w:p w14:paraId="44428264" w14:textId="3092DD31" w:rsidR="007D3B13" w:rsidRDefault="007D3B13" w:rsidP="00B64A13">
            <w:pPr>
              <w:pStyle w:val="ConsPlusNormal"/>
              <w:jc w:val="both"/>
              <w:rPr>
                <w:rFonts w:ascii="Times New Roman" w:eastAsia="Times New Roman" w:hAnsi="Times New Roman" w:cs="Times New Roman"/>
                <w:sz w:val="24"/>
                <w:szCs w:val="24"/>
                <w:lang w:bidi="ru-RU"/>
              </w:rPr>
            </w:pPr>
            <w:r w:rsidRPr="007D3B13">
              <w:rPr>
                <w:rFonts w:ascii="Times New Roman" w:eastAsia="Times New Roman" w:hAnsi="Times New Roman" w:cs="Times New Roman"/>
                <w:sz w:val="24"/>
                <w:szCs w:val="24"/>
                <w:lang w:bidi="ru-RU"/>
              </w:rPr>
              <w:t>Применяет инструментальные средства поддержки технологии проектирования и аудита информационных систем и сервисов; методы оценки экономической эффективности и качества, управления надежностью и информационной безопасностью</w:t>
            </w:r>
          </w:p>
        </w:tc>
        <w:tc>
          <w:tcPr>
            <w:tcW w:w="3509" w:type="dxa"/>
          </w:tcPr>
          <w:p w14:paraId="4691024E" w14:textId="03C799A2" w:rsidR="007D3B13" w:rsidRPr="00517C38" w:rsidRDefault="007D3B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Умеет: </w:t>
            </w:r>
            <w:r w:rsidRPr="007D3B13">
              <w:rPr>
                <w:rFonts w:ascii="Times New Roman" w:eastAsia="Times New Roman" w:hAnsi="Times New Roman" w:cs="Times New Roman"/>
                <w:sz w:val="24"/>
                <w:szCs w:val="24"/>
              </w:rPr>
              <w:t>Применять инструментальные средства поддержки технологии проектирования и аудита информационных систем и сервисов; методы оценки экономической эффективности и качества, управления надежностью и информационной безопасностью в сфере разработки и использования интеллектуальных систем и технологий в экономике;</w:t>
            </w:r>
          </w:p>
        </w:tc>
      </w:tr>
      <w:tr w:rsidR="007D3B13" w:rsidRPr="00517C38" w14:paraId="7F55295E" w14:textId="77777777" w:rsidTr="00AB4CD5">
        <w:tc>
          <w:tcPr>
            <w:tcW w:w="2234" w:type="dxa"/>
            <w:vMerge/>
          </w:tcPr>
          <w:p w14:paraId="325D43EC" w14:textId="77777777" w:rsidR="007D3B13" w:rsidRPr="00517C38" w:rsidRDefault="007D3B13" w:rsidP="00B64A13">
            <w:pPr>
              <w:pStyle w:val="ConsPlusNormal"/>
              <w:jc w:val="both"/>
              <w:rPr>
                <w:rFonts w:ascii="Times New Roman" w:eastAsia="Times New Roman" w:hAnsi="Times New Roman" w:cs="Times New Roman"/>
                <w:sz w:val="24"/>
                <w:szCs w:val="24"/>
              </w:rPr>
            </w:pPr>
          </w:p>
        </w:tc>
        <w:tc>
          <w:tcPr>
            <w:tcW w:w="3828" w:type="dxa"/>
          </w:tcPr>
          <w:p w14:paraId="765C1150" w14:textId="77777777" w:rsidR="007D3B13" w:rsidRDefault="007D3B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ИИ-ОПК-8.3</w:t>
            </w:r>
          </w:p>
          <w:p w14:paraId="3F038D26" w14:textId="1E017058" w:rsidR="007D3B13" w:rsidRDefault="007D3B13" w:rsidP="00B64A13">
            <w:pPr>
              <w:pStyle w:val="ConsPlusNormal"/>
              <w:jc w:val="both"/>
              <w:rPr>
                <w:rFonts w:ascii="Times New Roman" w:eastAsia="Times New Roman" w:hAnsi="Times New Roman" w:cs="Times New Roman"/>
                <w:sz w:val="24"/>
                <w:szCs w:val="24"/>
                <w:lang w:bidi="ru-RU"/>
              </w:rPr>
            </w:pPr>
            <w:r w:rsidRPr="007D3B13">
              <w:rPr>
                <w:rFonts w:ascii="Times New Roman" w:eastAsia="Times New Roman" w:hAnsi="Times New Roman" w:cs="Times New Roman"/>
                <w:sz w:val="24"/>
                <w:szCs w:val="24"/>
                <w:lang w:bidi="ru-RU"/>
              </w:rPr>
              <w:t>Исследует особенности процессного подхода к управлению информационными системами и системами искусственного интеллекта; применяет системы управления качеством</w:t>
            </w:r>
          </w:p>
        </w:tc>
        <w:tc>
          <w:tcPr>
            <w:tcW w:w="3509" w:type="dxa"/>
          </w:tcPr>
          <w:p w14:paraId="064AD189" w14:textId="0D961327" w:rsidR="007D3B13" w:rsidRPr="00517C38" w:rsidRDefault="007D3B13" w:rsidP="00B64A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Владеет: </w:t>
            </w:r>
            <w:r w:rsidR="002C424F" w:rsidRPr="002C424F">
              <w:rPr>
                <w:rFonts w:ascii="Times New Roman" w:eastAsia="Times New Roman" w:hAnsi="Times New Roman" w:cs="Times New Roman"/>
                <w:sz w:val="24"/>
                <w:szCs w:val="24"/>
              </w:rPr>
              <w:t>Навыками исследования особенностей процессного подхода к управлению интеллектуальными информационными системами; навыками применения современных информационно-коммуникационные технологии в процессном управлении</w:t>
            </w:r>
          </w:p>
        </w:tc>
      </w:tr>
      <w:tr w:rsidR="007D3B13" w:rsidRPr="00517C38" w14:paraId="4AC7A807" w14:textId="77777777" w:rsidTr="00AB4CD5">
        <w:tc>
          <w:tcPr>
            <w:tcW w:w="2234" w:type="dxa"/>
            <w:vMerge/>
          </w:tcPr>
          <w:p w14:paraId="6B8C01C3" w14:textId="77777777" w:rsidR="007D3B13" w:rsidRPr="00517C38" w:rsidRDefault="007D3B13" w:rsidP="007D3B13">
            <w:pPr>
              <w:pStyle w:val="ConsPlusNormal"/>
              <w:jc w:val="both"/>
              <w:rPr>
                <w:rFonts w:ascii="Times New Roman" w:eastAsia="Times New Roman" w:hAnsi="Times New Roman" w:cs="Times New Roman"/>
                <w:sz w:val="24"/>
                <w:szCs w:val="24"/>
              </w:rPr>
            </w:pPr>
          </w:p>
        </w:tc>
        <w:tc>
          <w:tcPr>
            <w:tcW w:w="3828" w:type="dxa"/>
          </w:tcPr>
          <w:p w14:paraId="6200B59A" w14:textId="4916BCE8" w:rsidR="007D3B13" w:rsidRDefault="007D3B13" w:rsidP="007D3B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ИИ-ОПК-8.4</w:t>
            </w:r>
          </w:p>
          <w:p w14:paraId="752C833B" w14:textId="5685ED7C" w:rsidR="007D3B13" w:rsidRDefault="007D3B13" w:rsidP="007D3B13">
            <w:pPr>
              <w:pStyle w:val="ConsPlusNormal"/>
              <w:jc w:val="both"/>
              <w:rPr>
                <w:rFonts w:ascii="Times New Roman" w:eastAsia="Times New Roman" w:hAnsi="Times New Roman" w:cs="Times New Roman"/>
                <w:sz w:val="24"/>
                <w:szCs w:val="24"/>
              </w:rPr>
            </w:pPr>
            <w:r w:rsidRPr="007D3B13">
              <w:rPr>
                <w:rFonts w:ascii="Times New Roman" w:eastAsia="Times New Roman" w:hAnsi="Times New Roman" w:cs="Times New Roman"/>
                <w:sz w:val="24"/>
                <w:szCs w:val="24"/>
              </w:rPr>
              <w:t xml:space="preserve">Выбирает методологию и </w:t>
            </w:r>
            <w:r w:rsidRPr="007D3B13">
              <w:rPr>
                <w:rFonts w:ascii="Times New Roman" w:eastAsia="Times New Roman" w:hAnsi="Times New Roman" w:cs="Times New Roman"/>
                <w:sz w:val="24"/>
                <w:szCs w:val="24"/>
              </w:rPr>
              <w:lastRenderedPageBreak/>
              <w:t>технологию проектирования информационных систем; обосновывает архитектуру информационных систем и систем искусственного интеллекта</w:t>
            </w:r>
          </w:p>
        </w:tc>
        <w:tc>
          <w:tcPr>
            <w:tcW w:w="3509" w:type="dxa"/>
          </w:tcPr>
          <w:p w14:paraId="47B37621" w14:textId="48B7A9D0" w:rsidR="007D3B13" w:rsidRDefault="002C424F" w:rsidP="002C424F">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Владеет: Н</w:t>
            </w:r>
            <w:r w:rsidRPr="002C424F">
              <w:rPr>
                <w:rFonts w:ascii="Times New Roman" w:eastAsia="Times New Roman" w:hAnsi="Times New Roman" w:cs="Times New Roman"/>
                <w:sz w:val="24"/>
                <w:szCs w:val="24"/>
              </w:rPr>
              <w:t xml:space="preserve">авыками выбора методологии и технологии </w:t>
            </w:r>
            <w:r w:rsidRPr="002C424F">
              <w:rPr>
                <w:rFonts w:ascii="Times New Roman" w:eastAsia="Times New Roman" w:hAnsi="Times New Roman" w:cs="Times New Roman"/>
                <w:sz w:val="24"/>
                <w:szCs w:val="24"/>
              </w:rPr>
              <w:lastRenderedPageBreak/>
              <w:t>проектирования и в сфере разработки и использования интеллектуальных систем и технологий в экономике; навыками обоснования архитектуры интеллектуальных информационных систем в экономике</w:t>
            </w:r>
          </w:p>
        </w:tc>
      </w:tr>
      <w:tr w:rsidR="007D3B13" w:rsidRPr="00517C38" w14:paraId="6D9D0E32" w14:textId="77777777" w:rsidTr="00AB4CD5">
        <w:tc>
          <w:tcPr>
            <w:tcW w:w="2234" w:type="dxa"/>
            <w:vMerge/>
          </w:tcPr>
          <w:p w14:paraId="40F2F5DB" w14:textId="77777777" w:rsidR="007D3B13" w:rsidRPr="00517C38" w:rsidRDefault="007D3B13" w:rsidP="007D3B13">
            <w:pPr>
              <w:pStyle w:val="ConsPlusNormal"/>
              <w:jc w:val="both"/>
              <w:rPr>
                <w:rFonts w:ascii="Times New Roman" w:eastAsia="Times New Roman" w:hAnsi="Times New Roman" w:cs="Times New Roman"/>
                <w:sz w:val="24"/>
                <w:szCs w:val="24"/>
              </w:rPr>
            </w:pPr>
          </w:p>
        </w:tc>
        <w:tc>
          <w:tcPr>
            <w:tcW w:w="3828" w:type="dxa"/>
          </w:tcPr>
          <w:p w14:paraId="515B2A40" w14:textId="13A03C1D" w:rsidR="007D3B13" w:rsidRDefault="007D3B13" w:rsidP="007D3B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ИИ-ОПК-8.5</w:t>
            </w:r>
          </w:p>
          <w:p w14:paraId="43CEB683" w14:textId="7C11828C" w:rsidR="007D3B13" w:rsidRDefault="007D3B13" w:rsidP="007D3B13">
            <w:pPr>
              <w:pStyle w:val="ConsPlusNormal"/>
              <w:jc w:val="both"/>
              <w:rPr>
                <w:rFonts w:ascii="Times New Roman" w:eastAsia="Times New Roman" w:hAnsi="Times New Roman" w:cs="Times New Roman"/>
                <w:sz w:val="24"/>
                <w:szCs w:val="24"/>
              </w:rPr>
            </w:pPr>
            <w:r w:rsidRPr="007D3B13">
              <w:rPr>
                <w:rFonts w:ascii="Times New Roman" w:eastAsia="Times New Roman" w:hAnsi="Times New Roman" w:cs="Times New Roman"/>
                <w:sz w:val="24"/>
                <w:szCs w:val="24"/>
              </w:rPr>
              <w:t>Управляет проектами по созданию (модификации) программного обеспечения, на всех стадиях жизненного цикла, оценивает эффективность и качество проекта; применяет современные методы управления проектами по разработке и внедрению систем искусственного интеллекта</w:t>
            </w:r>
          </w:p>
        </w:tc>
        <w:tc>
          <w:tcPr>
            <w:tcW w:w="3509" w:type="dxa"/>
          </w:tcPr>
          <w:p w14:paraId="6AFD2F04" w14:textId="7186C357" w:rsidR="005D0573" w:rsidRPr="005D0573" w:rsidRDefault="005D0573" w:rsidP="005D057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Умеет: У</w:t>
            </w:r>
            <w:r w:rsidRPr="005D0573">
              <w:rPr>
                <w:rFonts w:ascii="Times New Roman" w:eastAsia="Times New Roman" w:hAnsi="Times New Roman" w:cs="Times New Roman"/>
                <w:sz w:val="24"/>
                <w:szCs w:val="24"/>
              </w:rPr>
              <w:t>правлять проектами по созданию (модификации) программного обеспечения, на всех стадиях</w:t>
            </w:r>
          </w:p>
          <w:p w14:paraId="0E018A1E" w14:textId="77777777" w:rsidR="005D0573" w:rsidRPr="005D0573" w:rsidRDefault="005D0573" w:rsidP="005D0573">
            <w:pPr>
              <w:pStyle w:val="ConsPlusNormal"/>
              <w:jc w:val="both"/>
              <w:rPr>
                <w:rFonts w:ascii="Times New Roman" w:eastAsia="Times New Roman" w:hAnsi="Times New Roman" w:cs="Times New Roman"/>
                <w:sz w:val="24"/>
                <w:szCs w:val="24"/>
              </w:rPr>
            </w:pPr>
            <w:r w:rsidRPr="005D0573">
              <w:rPr>
                <w:rFonts w:ascii="Times New Roman" w:eastAsia="Times New Roman" w:hAnsi="Times New Roman" w:cs="Times New Roman"/>
                <w:sz w:val="24"/>
                <w:szCs w:val="24"/>
              </w:rPr>
              <w:t>жизненного цикла, оценивать эффективность и качество проекта; применять современные методы управления проектами в сфере разработки и</w:t>
            </w:r>
          </w:p>
          <w:p w14:paraId="6C3CA544" w14:textId="6C1C5678" w:rsidR="007D3B13" w:rsidRDefault="005D0573" w:rsidP="005D0573">
            <w:pPr>
              <w:pStyle w:val="ConsPlusNormal"/>
              <w:jc w:val="both"/>
              <w:rPr>
                <w:rFonts w:ascii="Times New Roman" w:eastAsia="Times New Roman" w:hAnsi="Times New Roman" w:cs="Times New Roman"/>
                <w:sz w:val="24"/>
                <w:szCs w:val="24"/>
              </w:rPr>
            </w:pPr>
            <w:r w:rsidRPr="005D0573">
              <w:rPr>
                <w:rFonts w:ascii="Times New Roman" w:eastAsia="Times New Roman" w:hAnsi="Times New Roman" w:cs="Times New Roman"/>
                <w:sz w:val="24"/>
                <w:szCs w:val="24"/>
              </w:rPr>
              <w:t>использования интеллектуальных систем и технологий в экономике</w:t>
            </w:r>
          </w:p>
        </w:tc>
      </w:tr>
      <w:tr w:rsidR="007D3B13" w:rsidRPr="00517C38" w14:paraId="470CC58F" w14:textId="77777777" w:rsidTr="00AB4CD5">
        <w:tc>
          <w:tcPr>
            <w:tcW w:w="2234" w:type="dxa"/>
            <w:vMerge/>
          </w:tcPr>
          <w:p w14:paraId="3895DFBF" w14:textId="77777777" w:rsidR="007D3B13" w:rsidRPr="00517C38" w:rsidRDefault="007D3B13" w:rsidP="007D3B13">
            <w:pPr>
              <w:pStyle w:val="ConsPlusNormal"/>
              <w:jc w:val="both"/>
              <w:rPr>
                <w:rFonts w:ascii="Times New Roman" w:eastAsia="Times New Roman" w:hAnsi="Times New Roman" w:cs="Times New Roman"/>
                <w:sz w:val="24"/>
                <w:szCs w:val="24"/>
              </w:rPr>
            </w:pPr>
          </w:p>
        </w:tc>
        <w:tc>
          <w:tcPr>
            <w:tcW w:w="3828" w:type="dxa"/>
          </w:tcPr>
          <w:p w14:paraId="0A1C4282" w14:textId="18CEEA86" w:rsidR="007D3B13" w:rsidRDefault="007D3B13" w:rsidP="007D3B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ИИ-ОПК-8.6</w:t>
            </w:r>
          </w:p>
          <w:p w14:paraId="68B56AFD" w14:textId="23877960" w:rsidR="007D3B13" w:rsidRDefault="007D3B13" w:rsidP="007D3B13">
            <w:pPr>
              <w:pStyle w:val="ConsPlusNormal"/>
              <w:jc w:val="both"/>
              <w:rPr>
                <w:rFonts w:ascii="Times New Roman" w:eastAsia="Times New Roman" w:hAnsi="Times New Roman" w:cs="Times New Roman"/>
                <w:sz w:val="24"/>
                <w:szCs w:val="24"/>
              </w:rPr>
            </w:pPr>
            <w:r w:rsidRPr="007D3B13">
              <w:rPr>
                <w:rFonts w:ascii="Times New Roman" w:eastAsia="Times New Roman" w:hAnsi="Times New Roman" w:cs="Times New Roman"/>
                <w:sz w:val="24"/>
                <w:szCs w:val="24"/>
              </w:rPr>
              <w:t>Использует инновационные подходы к проектированию информационных систем и систем искусственного интеллекта; принимает решения по информатизации предприятий в условиях неопределенности</w:t>
            </w:r>
          </w:p>
        </w:tc>
        <w:tc>
          <w:tcPr>
            <w:tcW w:w="3509" w:type="dxa"/>
          </w:tcPr>
          <w:p w14:paraId="016F73A7" w14:textId="24E796BE" w:rsidR="005D0573" w:rsidRPr="005D0573" w:rsidRDefault="005D0573" w:rsidP="005D057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Умеет: И</w:t>
            </w:r>
            <w:r w:rsidRPr="005D0573">
              <w:rPr>
                <w:rFonts w:ascii="Times New Roman" w:eastAsia="Times New Roman" w:hAnsi="Times New Roman" w:cs="Times New Roman"/>
                <w:sz w:val="24"/>
                <w:szCs w:val="24"/>
              </w:rPr>
              <w:t>спользовать инновационные подходы к проектированию информационных</w:t>
            </w:r>
          </w:p>
          <w:p w14:paraId="12D66C7D" w14:textId="2BB46ECA" w:rsidR="007D3B13" w:rsidRDefault="005D0573" w:rsidP="005D0573">
            <w:pPr>
              <w:pStyle w:val="ConsPlusNormal"/>
              <w:jc w:val="both"/>
              <w:rPr>
                <w:rFonts w:ascii="Times New Roman" w:eastAsia="Times New Roman" w:hAnsi="Times New Roman" w:cs="Times New Roman"/>
                <w:sz w:val="24"/>
                <w:szCs w:val="24"/>
              </w:rPr>
            </w:pPr>
            <w:r w:rsidRPr="005D0573">
              <w:rPr>
                <w:rFonts w:ascii="Times New Roman" w:eastAsia="Times New Roman" w:hAnsi="Times New Roman" w:cs="Times New Roman"/>
                <w:sz w:val="24"/>
                <w:szCs w:val="24"/>
              </w:rPr>
              <w:t>систем и систем искусственного интеллекта; принимать решения по информатизации предприятий в условиях неопределенности</w:t>
            </w:r>
          </w:p>
        </w:tc>
      </w:tr>
      <w:tr w:rsidR="007D3B13" w:rsidRPr="00517C38" w14:paraId="2EFC9A2A" w14:textId="77777777" w:rsidTr="00AB4CD5">
        <w:tc>
          <w:tcPr>
            <w:tcW w:w="2234" w:type="dxa"/>
            <w:vMerge/>
          </w:tcPr>
          <w:p w14:paraId="2E0E3037" w14:textId="77777777" w:rsidR="007D3B13" w:rsidRPr="00517C38" w:rsidRDefault="007D3B13" w:rsidP="007D3B13">
            <w:pPr>
              <w:pStyle w:val="ConsPlusNormal"/>
              <w:jc w:val="both"/>
              <w:rPr>
                <w:rFonts w:ascii="Times New Roman" w:eastAsia="Times New Roman" w:hAnsi="Times New Roman" w:cs="Times New Roman"/>
                <w:sz w:val="24"/>
                <w:szCs w:val="24"/>
              </w:rPr>
            </w:pPr>
          </w:p>
        </w:tc>
        <w:tc>
          <w:tcPr>
            <w:tcW w:w="3828" w:type="dxa"/>
          </w:tcPr>
          <w:p w14:paraId="0502BF6C" w14:textId="0DD806AC" w:rsidR="007D3B13" w:rsidRDefault="007D3B13" w:rsidP="007D3B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ИИ-ОПК-8.7</w:t>
            </w:r>
          </w:p>
          <w:p w14:paraId="715C8AF7" w14:textId="2C37BDEC" w:rsidR="007D3B13" w:rsidRDefault="007D3B13" w:rsidP="007D3B13">
            <w:pPr>
              <w:pStyle w:val="ConsPlusNormal"/>
              <w:jc w:val="both"/>
              <w:rPr>
                <w:rFonts w:ascii="Times New Roman" w:eastAsia="Times New Roman" w:hAnsi="Times New Roman" w:cs="Times New Roman"/>
                <w:sz w:val="24"/>
                <w:szCs w:val="24"/>
              </w:rPr>
            </w:pPr>
            <w:r w:rsidRPr="007D3B13">
              <w:rPr>
                <w:rFonts w:ascii="Times New Roman" w:eastAsia="Times New Roman" w:hAnsi="Times New Roman" w:cs="Times New Roman"/>
                <w:sz w:val="24"/>
                <w:szCs w:val="24"/>
              </w:rPr>
              <w:t>Проводит реинжиниринг прикладных и информационных процессов</w:t>
            </w:r>
          </w:p>
        </w:tc>
        <w:tc>
          <w:tcPr>
            <w:tcW w:w="3509" w:type="dxa"/>
          </w:tcPr>
          <w:p w14:paraId="064C0F88" w14:textId="3813707B" w:rsidR="007D3B13" w:rsidRDefault="005D0573" w:rsidP="007D3B13">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Умеет: П</w:t>
            </w:r>
            <w:r w:rsidRPr="005D0573">
              <w:rPr>
                <w:rFonts w:ascii="Times New Roman" w:eastAsia="Times New Roman" w:hAnsi="Times New Roman" w:cs="Times New Roman"/>
                <w:sz w:val="24"/>
                <w:szCs w:val="24"/>
              </w:rPr>
              <w:t>роводить реинжиниринг прикладных и информационных процессов в сфере разработки и использования интеллектуальных систем и технологий в экономике</w:t>
            </w:r>
          </w:p>
        </w:tc>
      </w:tr>
    </w:tbl>
    <w:p w14:paraId="193BA785" w14:textId="7B7637E4" w:rsidR="008244B6" w:rsidRDefault="008244B6" w:rsidP="00575918">
      <w:pPr>
        <w:pStyle w:val="2"/>
      </w:pPr>
    </w:p>
    <w:p w14:paraId="014B21EA" w14:textId="4E0089B4" w:rsidR="00AB4CD5" w:rsidRDefault="00AB4CD5" w:rsidP="00AB4CD5"/>
    <w:p w14:paraId="05AF9AEE" w14:textId="77777777" w:rsidR="00AB4CD5" w:rsidRPr="00AB4CD5" w:rsidRDefault="00AB4CD5" w:rsidP="00AB4CD5"/>
    <w:p w14:paraId="7B6F200F" w14:textId="1B187E5B" w:rsidR="00B64A13" w:rsidRDefault="008244B6" w:rsidP="00AB4CD5">
      <w:pPr>
        <w:pStyle w:val="2"/>
        <w:rPr>
          <w:szCs w:val="28"/>
        </w:rPr>
      </w:pPr>
      <w:r>
        <w:t>З</w:t>
      </w:r>
      <w:r w:rsidR="00B64A13"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924"/>
        <w:gridCol w:w="2278"/>
        <w:gridCol w:w="6369"/>
      </w:tblGrid>
      <w:tr w:rsidR="00AB4CD5" w:rsidRPr="00407697" w14:paraId="4717ED67" w14:textId="77777777" w:rsidTr="00AB4CD5">
        <w:trPr>
          <w:cantSplit/>
          <w:trHeight w:hRule="exact" w:val="1134"/>
        </w:trPr>
        <w:tc>
          <w:tcPr>
            <w:tcW w:w="924" w:type="dxa"/>
            <w:tcBorders>
              <w:top w:val="single" w:sz="4" w:space="0" w:color="auto"/>
              <w:left w:val="single" w:sz="4" w:space="0" w:color="auto"/>
              <w:right w:val="single" w:sz="4" w:space="0" w:color="auto"/>
            </w:tcBorders>
          </w:tcPr>
          <w:p w14:paraId="31DAB6FE" w14:textId="77777777" w:rsidR="00AB4CD5" w:rsidRDefault="00AB4CD5" w:rsidP="00AB4CD5">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Компе</w:t>
            </w:r>
          </w:p>
          <w:p w14:paraId="51E1F77D" w14:textId="2EAB0065" w:rsidR="00AB4CD5" w:rsidRDefault="00AB4CD5" w:rsidP="00AB4CD5">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тенция</w:t>
            </w:r>
          </w:p>
        </w:tc>
        <w:tc>
          <w:tcPr>
            <w:tcW w:w="2278" w:type="dxa"/>
            <w:tcBorders>
              <w:top w:val="single" w:sz="4" w:space="0" w:color="auto"/>
              <w:left w:val="single" w:sz="4" w:space="0" w:color="auto"/>
              <w:right w:val="single" w:sz="4" w:space="0" w:color="auto"/>
            </w:tcBorders>
          </w:tcPr>
          <w:p w14:paraId="64E04934" w14:textId="04DF3AA2" w:rsidR="00AB4CD5" w:rsidRPr="00407697" w:rsidRDefault="00AB4CD5" w:rsidP="003E04DB">
            <w:pPr>
              <w:pStyle w:val="ConsPlusNormal"/>
              <w:jc w:val="center"/>
              <w:rPr>
                <w:rFonts w:ascii="Times New Roman" w:hAnsi="Times New Roman" w:cs="Times New Roman"/>
                <w:sz w:val="24"/>
                <w:szCs w:val="24"/>
                <w:lang w:eastAsia="en-US"/>
              </w:rPr>
            </w:pPr>
            <w:r w:rsidRPr="0054396F">
              <w:rPr>
                <w:rFonts w:ascii="Times New Roman" w:hAnsi="Times New Roman" w:cs="Times New Roman"/>
                <w:sz w:val="24"/>
                <w:szCs w:val="24"/>
                <w:lang w:eastAsia="en-US"/>
              </w:rPr>
              <w:t>Пр</w:t>
            </w:r>
            <w:r w:rsidR="003E04DB">
              <w:rPr>
                <w:rFonts w:ascii="Times New Roman" w:hAnsi="Times New Roman" w:cs="Times New Roman"/>
                <w:sz w:val="24"/>
                <w:szCs w:val="24"/>
                <w:lang w:eastAsia="en-US"/>
              </w:rPr>
              <w:t>оверяемые дидактические единицы</w:t>
            </w:r>
          </w:p>
        </w:tc>
        <w:tc>
          <w:tcPr>
            <w:tcW w:w="6369" w:type="dxa"/>
            <w:tcBorders>
              <w:top w:val="single" w:sz="4" w:space="0" w:color="auto"/>
              <w:left w:val="single" w:sz="4" w:space="0" w:color="auto"/>
              <w:right w:val="single" w:sz="4" w:space="0" w:color="auto"/>
            </w:tcBorders>
          </w:tcPr>
          <w:p w14:paraId="0B654515" w14:textId="7F69B9E7" w:rsidR="00AB4CD5" w:rsidRPr="00547CB4" w:rsidRDefault="00AB4CD5" w:rsidP="00AB4CD5">
            <w:pPr>
              <w:jc w:val="center"/>
              <w:rPr>
                <w:rFonts w:ascii="Times New Roman" w:hAnsi="Times New Roman" w:cs="Times New Roman"/>
                <w:sz w:val="24"/>
                <w:szCs w:val="24"/>
                <w:lang w:eastAsia="en-US"/>
              </w:rPr>
            </w:pPr>
            <w:r w:rsidRPr="0054396F">
              <w:rPr>
                <w:rFonts w:ascii="Times New Roman" w:hAnsi="Times New Roman" w:cs="Times New Roman"/>
                <w:sz w:val="24"/>
                <w:szCs w:val="24"/>
                <w:lang w:eastAsia="en-US"/>
              </w:rPr>
              <w:t>Тестовые задания</w:t>
            </w:r>
          </w:p>
        </w:tc>
      </w:tr>
      <w:tr w:rsidR="00AB4CD5" w:rsidRPr="00407697" w14:paraId="40BD93A0" w14:textId="77777777" w:rsidTr="00AB4CD5">
        <w:trPr>
          <w:trHeight w:val="12971"/>
        </w:trPr>
        <w:tc>
          <w:tcPr>
            <w:tcW w:w="924" w:type="dxa"/>
            <w:tcBorders>
              <w:top w:val="single" w:sz="4" w:space="0" w:color="auto"/>
              <w:left w:val="single" w:sz="4" w:space="0" w:color="auto"/>
              <w:right w:val="single" w:sz="4" w:space="0" w:color="auto"/>
            </w:tcBorders>
          </w:tcPr>
          <w:p w14:paraId="5EF5C5ED" w14:textId="77777777" w:rsidR="00AB4CD5" w:rsidRDefault="00AB4CD5" w:rsidP="00AB4CD5">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УК-2</w:t>
            </w:r>
          </w:p>
          <w:p w14:paraId="47E03CC3" w14:textId="1961763A" w:rsidR="00AB4CD5" w:rsidRDefault="00AB4CD5" w:rsidP="00AB4CD5">
            <w:pPr>
              <w:pStyle w:val="ConsPlusNormal"/>
              <w:jc w:val="center"/>
              <w:rPr>
                <w:rFonts w:ascii="Times New Roman" w:hAnsi="Times New Roman" w:cs="Times New Roman"/>
                <w:sz w:val="24"/>
                <w:szCs w:val="24"/>
                <w:lang w:eastAsia="en-US"/>
              </w:rPr>
            </w:pPr>
          </w:p>
        </w:tc>
        <w:tc>
          <w:tcPr>
            <w:tcW w:w="2278" w:type="dxa"/>
            <w:tcBorders>
              <w:top w:val="single" w:sz="4" w:space="0" w:color="auto"/>
              <w:left w:val="single" w:sz="4" w:space="0" w:color="auto"/>
              <w:right w:val="single" w:sz="4" w:space="0" w:color="auto"/>
            </w:tcBorders>
            <w:vAlign w:val="center"/>
          </w:tcPr>
          <w:p w14:paraId="1175EF65"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Знает: Правовые нормы, необходимые для осуществления профессиональной деятельности в сфере разработки и использования интеллектуальных систем</w:t>
            </w:r>
          </w:p>
          <w:p w14:paraId="746DB527"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и технологий в экономике</w:t>
            </w:r>
          </w:p>
          <w:p w14:paraId="2FCB939A"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Умеет: Определять круг задач в сфере разработки и использования интеллектуальных систем и технологий в экономике, планировать собственную деятельность исходя из имеющихся ресурсов; соотносить главное и второстепенное, решать поставленные задачи в сфере разработки и использования</w:t>
            </w:r>
          </w:p>
          <w:p w14:paraId="2FEA4D4B"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интеллектуальных систем и технологий в экономике</w:t>
            </w:r>
          </w:p>
          <w:p w14:paraId="0087EDAB" w14:textId="7EF971EC" w:rsidR="00AB4CD5" w:rsidRPr="0054396F"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Владеет: Навыками применения нормативной базы и решения задач в сфере разработки и использования интеллектуальных систем и технологий в экономике</w:t>
            </w:r>
          </w:p>
        </w:tc>
        <w:tc>
          <w:tcPr>
            <w:tcW w:w="6369" w:type="dxa"/>
            <w:tcBorders>
              <w:top w:val="single" w:sz="4" w:space="0" w:color="auto"/>
              <w:left w:val="single" w:sz="4" w:space="0" w:color="auto"/>
              <w:right w:val="single" w:sz="4" w:space="0" w:color="auto"/>
            </w:tcBorders>
          </w:tcPr>
          <w:p w14:paraId="20669860" w14:textId="77777777" w:rsidR="00AB4CD5" w:rsidRDefault="00AB4CD5" w:rsidP="00AB4CD5">
            <w:pPr>
              <w:jc w:val="both"/>
              <w:rPr>
                <w:rFonts w:ascii="Times New Roman" w:hAnsi="Times New Roman" w:cs="Times New Roman"/>
                <w:sz w:val="24"/>
                <w:szCs w:val="24"/>
              </w:rPr>
            </w:pPr>
            <w:r w:rsidRPr="004472A7">
              <w:rPr>
                <w:rFonts w:ascii="Times New Roman" w:hAnsi="Times New Roman" w:cs="Times New Roman"/>
                <w:b/>
                <w:sz w:val="24"/>
                <w:szCs w:val="24"/>
              </w:rPr>
              <w:t>Задание 1.</w:t>
            </w:r>
          </w:p>
          <w:p w14:paraId="1AF04C7B" w14:textId="77777777" w:rsidR="00AB4CD5" w:rsidRDefault="00AB4CD5" w:rsidP="00AB4CD5">
            <w:pPr>
              <w:jc w:val="both"/>
              <w:rPr>
                <w:rFonts w:ascii="Times New Roman" w:hAnsi="Times New Roman" w:cs="Times New Roman"/>
                <w:i/>
                <w:sz w:val="24"/>
                <w:szCs w:val="24"/>
              </w:rPr>
            </w:pPr>
            <w:r w:rsidRPr="004472A7">
              <w:rPr>
                <w:rFonts w:ascii="Times New Roman" w:hAnsi="Times New Roman" w:cs="Times New Roman"/>
                <w:i/>
                <w:sz w:val="24"/>
                <w:szCs w:val="24"/>
              </w:rPr>
              <w:t>Прочитайте текст и выберите правильный ответ.</w:t>
            </w:r>
          </w:p>
          <w:p w14:paraId="0FB2C79B" w14:textId="77777777" w:rsidR="00AB4CD5" w:rsidRPr="004472A7" w:rsidRDefault="00AB4CD5" w:rsidP="00AB4CD5">
            <w:pPr>
              <w:jc w:val="both"/>
              <w:rPr>
                <w:rFonts w:ascii="Times New Roman" w:hAnsi="Times New Roman" w:cs="Times New Roman"/>
                <w:i/>
                <w:sz w:val="24"/>
                <w:szCs w:val="24"/>
              </w:rPr>
            </w:pPr>
          </w:p>
          <w:p w14:paraId="58A02C45"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В случае ошибки, совершённой интеллектуальной системой, приведшей к некорректному расчёту, ответственность несёт:</w:t>
            </w:r>
          </w:p>
          <w:p w14:paraId="13CF3E4B" w14:textId="77777777" w:rsidR="00AB4CD5" w:rsidRPr="004472A7" w:rsidRDefault="00AB4CD5" w:rsidP="00AB4CD5">
            <w:pPr>
              <w:jc w:val="both"/>
              <w:rPr>
                <w:rFonts w:ascii="Times New Roman" w:hAnsi="Times New Roman" w:cs="Times New Roman"/>
                <w:sz w:val="24"/>
                <w:szCs w:val="24"/>
              </w:rPr>
            </w:pPr>
          </w:p>
          <w:p w14:paraId="109573F4"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4472A7">
              <w:rPr>
                <w:rFonts w:ascii="Times New Roman" w:hAnsi="Times New Roman" w:cs="Times New Roman"/>
                <w:sz w:val="24"/>
                <w:szCs w:val="24"/>
              </w:rPr>
              <w:t>) бенефициар сделки;</w:t>
            </w:r>
          </w:p>
          <w:p w14:paraId="508E0DAA"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4472A7">
              <w:rPr>
                <w:rFonts w:ascii="Times New Roman" w:hAnsi="Times New Roman" w:cs="Times New Roman"/>
                <w:sz w:val="24"/>
                <w:szCs w:val="24"/>
              </w:rPr>
              <w:t>) разработчик интеллектуальной системы;</w:t>
            </w:r>
          </w:p>
          <w:p w14:paraId="74AF0B2C"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4472A7">
              <w:rPr>
                <w:rFonts w:ascii="Times New Roman" w:hAnsi="Times New Roman" w:cs="Times New Roman"/>
                <w:sz w:val="24"/>
                <w:szCs w:val="24"/>
              </w:rPr>
              <w:t>) оператор электронной платформы;</w:t>
            </w:r>
          </w:p>
          <w:p w14:paraId="7A4C7DB5"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4472A7">
              <w:rPr>
                <w:rFonts w:ascii="Times New Roman" w:hAnsi="Times New Roman" w:cs="Times New Roman"/>
                <w:sz w:val="24"/>
                <w:szCs w:val="24"/>
              </w:rPr>
              <w:t>) каждый случай индивидуально разрешается в судебном порядке.</w:t>
            </w:r>
          </w:p>
          <w:p w14:paraId="637F8A27" w14:textId="77777777" w:rsidR="00AB4CD5" w:rsidRPr="004472A7" w:rsidRDefault="00AB4CD5" w:rsidP="00AB4CD5">
            <w:pPr>
              <w:jc w:val="both"/>
              <w:rPr>
                <w:rFonts w:ascii="Times New Roman" w:hAnsi="Times New Roman" w:cs="Times New Roman"/>
                <w:sz w:val="24"/>
                <w:szCs w:val="24"/>
              </w:rPr>
            </w:pPr>
          </w:p>
          <w:p w14:paraId="2EE3EEAF"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Ответ:</w:t>
            </w:r>
          </w:p>
          <w:p w14:paraId="7948745B" w14:textId="77777777" w:rsidR="00AB4CD5" w:rsidRPr="004472A7" w:rsidRDefault="00AB4CD5" w:rsidP="00AB4CD5">
            <w:pPr>
              <w:jc w:val="both"/>
              <w:rPr>
                <w:rFonts w:ascii="Times New Roman" w:hAnsi="Times New Roman" w:cs="Times New Roman"/>
                <w:sz w:val="24"/>
                <w:szCs w:val="24"/>
              </w:rPr>
            </w:pPr>
          </w:p>
          <w:p w14:paraId="6BA4BD85" w14:textId="77777777" w:rsidR="00AB4CD5" w:rsidRDefault="00AB4CD5" w:rsidP="00AB4CD5">
            <w:pPr>
              <w:jc w:val="both"/>
              <w:rPr>
                <w:rFonts w:ascii="Times New Roman" w:hAnsi="Times New Roman" w:cs="Times New Roman"/>
                <w:sz w:val="24"/>
                <w:szCs w:val="24"/>
              </w:rPr>
            </w:pPr>
            <w:r w:rsidRPr="004472A7">
              <w:rPr>
                <w:rFonts w:ascii="Times New Roman" w:hAnsi="Times New Roman" w:cs="Times New Roman"/>
                <w:b/>
                <w:sz w:val="24"/>
                <w:szCs w:val="24"/>
              </w:rPr>
              <w:t xml:space="preserve">Задание </w:t>
            </w:r>
            <w:r>
              <w:rPr>
                <w:rFonts w:ascii="Times New Roman" w:hAnsi="Times New Roman" w:cs="Times New Roman"/>
                <w:b/>
                <w:sz w:val="24"/>
                <w:szCs w:val="24"/>
              </w:rPr>
              <w:t>2</w:t>
            </w:r>
            <w:r w:rsidRPr="004472A7">
              <w:rPr>
                <w:rFonts w:ascii="Times New Roman" w:hAnsi="Times New Roman" w:cs="Times New Roman"/>
                <w:b/>
                <w:sz w:val="24"/>
                <w:szCs w:val="24"/>
              </w:rPr>
              <w:t>.</w:t>
            </w:r>
          </w:p>
          <w:p w14:paraId="2A0777E7" w14:textId="77777777" w:rsidR="00AB4CD5" w:rsidRDefault="00AB4CD5" w:rsidP="00AB4CD5">
            <w:pPr>
              <w:rPr>
                <w:rFonts w:ascii="Times New Roman" w:hAnsi="Times New Roman" w:cs="Times New Roman"/>
                <w:i/>
                <w:sz w:val="24"/>
                <w:szCs w:val="24"/>
              </w:rPr>
            </w:pPr>
            <w:r w:rsidRPr="004472A7">
              <w:rPr>
                <w:rFonts w:ascii="Times New Roman" w:hAnsi="Times New Roman" w:cs="Times New Roman"/>
                <w:i/>
                <w:sz w:val="24"/>
                <w:szCs w:val="24"/>
              </w:rPr>
              <w:t>Прочитайте текст и выберите все правильные варианты ответа.</w:t>
            </w:r>
          </w:p>
          <w:p w14:paraId="7B8F91A3" w14:textId="77777777" w:rsidR="00AB4CD5" w:rsidRPr="004472A7" w:rsidRDefault="00AB4CD5" w:rsidP="00AB4CD5">
            <w:pPr>
              <w:rPr>
                <w:rFonts w:ascii="Times New Roman" w:hAnsi="Times New Roman" w:cs="Times New Roman"/>
                <w:i/>
                <w:sz w:val="24"/>
                <w:szCs w:val="24"/>
              </w:rPr>
            </w:pPr>
          </w:p>
          <w:p w14:paraId="4DD3074F"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Перечислите методы и средства защиты данных интеллектуальной системы:</w:t>
            </w:r>
          </w:p>
          <w:p w14:paraId="33CC4D86" w14:textId="77777777" w:rsidR="00AB4CD5" w:rsidRPr="004472A7" w:rsidRDefault="00AB4CD5" w:rsidP="00AB4CD5">
            <w:pPr>
              <w:jc w:val="both"/>
              <w:rPr>
                <w:rFonts w:ascii="Times New Roman" w:hAnsi="Times New Roman" w:cs="Times New Roman"/>
                <w:sz w:val="24"/>
                <w:szCs w:val="24"/>
              </w:rPr>
            </w:pPr>
          </w:p>
          <w:p w14:paraId="3FC6CFC4"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4472A7">
              <w:rPr>
                <w:rFonts w:ascii="Times New Roman" w:hAnsi="Times New Roman" w:cs="Times New Roman"/>
                <w:sz w:val="24"/>
                <w:szCs w:val="24"/>
              </w:rPr>
              <w:t>) шифрование информации при ее передаче и хранении;</w:t>
            </w:r>
          </w:p>
          <w:p w14:paraId="491D73FC"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4472A7">
              <w:rPr>
                <w:rFonts w:ascii="Times New Roman" w:hAnsi="Times New Roman" w:cs="Times New Roman"/>
                <w:sz w:val="24"/>
                <w:szCs w:val="24"/>
              </w:rPr>
              <w:t>) хранение данных в облачном сервисе;</w:t>
            </w:r>
          </w:p>
          <w:p w14:paraId="09F765F7"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4472A7">
              <w:rPr>
                <w:rFonts w:ascii="Times New Roman" w:hAnsi="Times New Roman" w:cs="Times New Roman"/>
                <w:sz w:val="24"/>
                <w:szCs w:val="24"/>
              </w:rPr>
              <w:t>) резервное копирование наиболее важных документов;</w:t>
            </w:r>
          </w:p>
          <w:p w14:paraId="730F58EB"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4472A7">
              <w:rPr>
                <w:rFonts w:ascii="Times New Roman" w:hAnsi="Times New Roman" w:cs="Times New Roman"/>
                <w:sz w:val="24"/>
                <w:szCs w:val="24"/>
              </w:rPr>
              <w:t>) сокращение количества используемых данных;</w:t>
            </w:r>
          </w:p>
          <w:p w14:paraId="2ED3254F"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5</w:t>
            </w:r>
            <w:r w:rsidRPr="004472A7">
              <w:rPr>
                <w:rFonts w:ascii="Times New Roman" w:hAnsi="Times New Roman" w:cs="Times New Roman"/>
                <w:sz w:val="24"/>
                <w:szCs w:val="24"/>
              </w:rPr>
              <w:t>) ограничение физического доступа к объектам компьютерных систем.</w:t>
            </w:r>
          </w:p>
          <w:p w14:paraId="754B1DF0" w14:textId="77777777" w:rsidR="00AB4CD5" w:rsidRPr="004472A7" w:rsidRDefault="00AB4CD5" w:rsidP="00AB4CD5">
            <w:pPr>
              <w:jc w:val="both"/>
              <w:rPr>
                <w:rFonts w:ascii="Times New Roman" w:hAnsi="Times New Roman" w:cs="Times New Roman"/>
                <w:sz w:val="24"/>
                <w:szCs w:val="24"/>
              </w:rPr>
            </w:pPr>
          </w:p>
          <w:p w14:paraId="5DC88303"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Ответ:</w:t>
            </w:r>
          </w:p>
          <w:p w14:paraId="7056E99F" w14:textId="77777777" w:rsidR="00AB4CD5" w:rsidRPr="004472A7" w:rsidRDefault="00AB4CD5" w:rsidP="00AB4CD5">
            <w:pPr>
              <w:jc w:val="both"/>
              <w:rPr>
                <w:rFonts w:ascii="Times New Roman" w:hAnsi="Times New Roman" w:cs="Times New Roman"/>
                <w:sz w:val="24"/>
                <w:szCs w:val="24"/>
              </w:rPr>
            </w:pPr>
          </w:p>
          <w:p w14:paraId="514D694E" w14:textId="77777777"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Задание 3.</w:t>
            </w:r>
          </w:p>
          <w:p w14:paraId="21CDA895"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9C92E66" w14:textId="77777777" w:rsidR="00AB4CD5" w:rsidRDefault="00AB4CD5" w:rsidP="00AB4CD5">
            <w:pPr>
              <w:jc w:val="both"/>
              <w:rPr>
                <w:rFonts w:ascii="Times New Roman" w:hAnsi="Times New Roman" w:cs="Times New Roman"/>
                <w:i/>
                <w:sz w:val="24"/>
                <w:szCs w:val="24"/>
              </w:rPr>
            </w:pPr>
          </w:p>
          <w:p w14:paraId="6605E9D3" w14:textId="6989A3D0"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Требует ли оказание услуг расчетов по сделкам, совершенным с использованием интеллектуальной</w:t>
            </w:r>
            <w:r w:rsidRPr="004472A7">
              <w:rPr>
                <w:rFonts w:ascii="Times New Roman" w:hAnsi="Times New Roman" w:cs="Times New Roman"/>
                <w:sz w:val="24"/>
                <w:szCs w:val="24"/>
              </w:rPr>
              <w:t xml:space="preserve"> </w:t>
            </w:r>
            <w:r w:rsidRPr="004472A7">
              <w:rPr>
                <w:rFonts w:ascii="Times New Roman" w:hAnsi="Times New Roman" w:cs="Times New Roman"/>
                <w:b/>
                <w:sz w:val="24"/>
                <w:szCs w:val="24"/>
              </w:rPr>
              <w:t>системы, получени</w:t>
            </w:r>
            <w:r w:rsidR="0025374B">
              <w:rPr>
                <w:rFonts w:ascii="Times New Roman" w:hAnsi="Times New Roman" w:cs="Times New Roman"/>
                <w:b/>
                <w:sz w:val="24"/>
                <w:szCs w:val="24"/>
              </w:rPr>
              <w:t>я</w:t>
            </w:r>
            <w:r w:rsidRPr="004472A7">
              <w:rPr>
                <w:rFonts w:ascii="Times New Roman" w:hAnsi="Times New Roman" w:cs="Times New Roman"/>
                <w:b/>
                <w:sz w:val="24"/>
                <w:szCs w:val="24"/>
              </w:rPr>
              <w:t xml:space="preserve"> оператором лицензии на осуществление банковских операций?</w:t>
            </w:r>
          </w:p>
          <w:p w14:paraId="0BE83DA4" w14:textId="77777777" w:rsidR="00AB4CD5" w:rsidRPr="004472A7" w:rsidRDefault="00AB4CD5" w:rsidP="00AB4CD5">
            <w:pPr>
              <w:jc w:val="both"/>
              <w:rPr>
                <w:rFonts w:ascii="Times New Roman" w:hAnsi="Times New Roman" w:cs="Times New Roman"/>
                <w:sz w:val="24"/>
                <w:szCs w:val="24"/>
              </w:rPr>
            </w:pPr>
          </w:p>
          <w:p w14:paraId="679164F6"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4472A7">
              <w:rPr>
                <w:rFonts w:ascii="Times New Roman" w:hAnsi="Times New Roman" w:cs="Times New Roman"/>
                <w:sz w:val="24"/>
                <w:szCs w:val="24"/>
              </w:rPr>
              <w:t xml:space="preserve"> да, во всех случаях;</w:t>
            </w:r>
          </w:p>
          <w:p w14:paraId="4FDB2DE6"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4472A7">
              <w:rPr>
                <w:rFonts w:ascii="Times New Roman" w:hAnsi="Times New Roman" w:cs="Times New Roman"/>
                <w:sz w:val="24"/>
                <w:szCs w:val="24"/>
              </w:rPr>
              <w:t>) нет, во всех случаях;</w:t>
            </w:r>
          </w:p>
          <w:p w14:paraId="267CA60D"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4472A7">
              <w:rPr>
                <w:rFonts w:ascii="Times New Roman" w:hAnsi="Times New Roman" w:cs="Times New Roman"/>
                <w:sz w:val="24"/>
                <w:szCs w:val="24"/>
              </w:rPr>
              <w:t>) да, если одна из сторон сделки гос. предприятие;</w:t>
            </w:r>
          </w:p>
          <w:p w14:paraId="16FAFDDE"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4472A7">
              <w:rPr>
                <w:rFonts w:ascii="Times New Roman" w:hAnsi="Times New Roman" w:cs="Times New Roman"/>
                <w:sz w:val="24"/>
                <w:szCs w:val="24"/>
              </w:rPr>
              <w:t>) нет, если сделка осуществлена путем перечисления денежных средств между бенефициарами.</w:t>
            </w:r>
          </w:p>
          <w:p w14:paraId="35E9E984" w14:textId="77777777" w:rsidR="00AB4CD5" w:rsidRPr="004472A7" w:rsidRDefault="00AB4CD5" w:rsidP="00AB4CD5">
            <w:pPr>
              <w:jc w:val="both"/>
              <w:rPr>
                <w:rFonts w:ascii="Times New Roman" w:hAnsi="Times New Roman" w:cs="Times New Roman"/>
                <w:sz w:val="24"/>
                <w:szCs w:val="24"/>
              </w:rPr>
            </w:pPr>
          </w:p>
          <w:p w14:paraId="69B04BCF" w14:textId="77777777" w:rsidR="00AB4CD5"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Ответ:</w:t>
            </w:r>
          </w:p>
          <w:p w14:paraId="2B5942C1" w14:textId="47ADDACF" w:rsidR="00AB4CD5" w:rsidRDefault="009E104B" w:rsidP="00AB4CD5">
            <w:pPr>
              <w:jc w:val="both"/>
              <w:rPr>
                <w:rFonts w:ascii="Times New Roman" w:hAnsi="Times New Roman" w:cs="Times New Roman"/>
                <w:sz w:val="24"/>
                <w:szCs w:val="24"/>
              </w:rPr>
            </w:pPr>
            <w:r>
              <w:rPr>
                <w:rFonts w:ascii="Times New Roman" w:hAnsi="Times New Roman" w:cs="Times New Roman"/>
                <w:b/>
                <w:sz w:val="24"/>
                <w:szCs w:val="24"/>
              </w:rPr>
              <w:t>Задание 4</w:t>
            </w:r>
            <w:r w:rsidR="00AB4CD5">
              <w:rPr>
                <w:rFonts w:ascii="Times New Roman" w:hAnsi="Times New Roman" w:cs="Times New Roman"/>
                <w:b/>
                <w:sz w:val="24"/>
                <w:szCs w:val="24"/>
              </w:rPr>
              <w:t>.</w:t>
            </w:r>
          </w:p>
          <w:p w14:paraId="1A62B7F0"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58373326" w14:textId="77777777" w:rsidR="00AB4CD5" w:rsidRDefault="00AB4CD5" w:rsidP="00AB4CD5">
            <w:pPr>
              <w:jc w:val="both"/>
              <w:rPr>
                <w:rFonts w:ascii="Times New Roman" w:hAnsi="Times New Roman" w:cs="Times New Roman"/>
                <w:i/>
                <w:sz w:val="24"/>
                <w:szCs w:val="24"/>
              </w:rPr>
            </w:pPr>
          </w:p>
          <w:p w14:paraId="58B22526" w14:textId="77777777"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Выберите лишний вариант. Составляющими информационного обеспечения процесса управления финансами являются:</w:t>
            </w:r>
          </w:p>
          <w:p w14:paraId="454815AB" w14:textId="77777777" w:rsidR="00AB4CD5" w:rsidRDefault="00AB4CD5" w:rsidP="00AB4CD5">
            <w:pPr>
              <w:jc w:val="both"/>
              <w:rPr>
                <w:rFonts w:ascii="Times New Roman" w:hAnsi="Times New Roman" w:cs="Times New Roman"/>
                <w:sz w:val="24"/>
                <w:szCs w:val="24"/>
              </w:rPr>
            </w:pPr>
          </w:p>
          <w:p w14:paraId="79742C6A"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1) сведения финансового характера, предоставляемые органами государственной статистики, банками, биржами, аудиторскими компаниями, средствами массовой информации, полученными из Интернета и др.;</w:t>
            </w:r>
          </w:p>
          <w:p w14:paraId="78D8E2E7" w14:textId="396DBA62" w:rsidR="00AB4CD5" w:rsidRDefault="0025374B" w:rsidP="00AB4CD5">
            <w:pPr>
              <w:jc w:val="both"/>
              <w:rPr>
                <w:rFonts w:ascii="Times New Roman" w:hAnsi="Times New Roman" w:cs="Times New Roman"/>
                <w:sz w:val="24"/>
                <w:szCs w:val="24"/>
              </w:rPr>
            </w:pPr>
            <w:r>
              <w:rPr>
                <w:rFonts w:ascii="Times New Roman" w:hAnsi="Times New Roman" w:cs="Times New Roman"/>
                <w:sz w:val="24"/>
                <w:szCs w:val="24"/>
              </w:rPr>
              <w:t>2</w:t>
            </w:r>
            <w:r w:rsidR="00AB4CD5">
              <w:rPr>
                <w:rFonts w:ascii="Times New Roman" w:hAnsi="Times New Roman" w:cs="Times New Roman"/>
                <w:sz w:val="24"/>
                <w:szCs w:val="24"/>
              </w:rPr>
              <w:t>) любой документ;</w:t>
            </w:r>
          </w:p>
          <w:p w14:paraId="3385B69F" w14:textId="406D9858" w:rsidR="00AB4CD5" w:rsidRDefault="0025374B" w:rsidP="00AB4CD5">
            <w:pPr>
              <w:jc w:val="both"/>
              <w:rPr>
                <w:rFonts w:ascii="Times New Roman" w:hAnsi="Times New Roman" w:cs="Times New Roman"/>
                <w:sz w:val="24"/>
                <w:szCs w:val="24"/>
              </w:rPr>
            </w:pPr>
            <w:r>
              <w:rPr>
                <w:rFonts w:ascii="Times New Roman" w:hAnsi="Times New Roman" w:cs="Times New Roman"/>
                <w:sz w:val="24"/>
                <w:szCs w:val="24"/>
              </w:rPr>
              <w:t>3</w:t>
            </w:r>
            <w:r w:rsidR="00AB4CD5">
              <w:rPr>
                <w:rFonts w:ascii="Times New Roman" w:hAnsi="Times New Roman" w:cs="Times New Roman"/>
                <w:sz w:val="24"/>
                <w:szCs w:val="24"/>
              </w:rPr>
              <w:t>) нормативно-правовая база;</w:t>
            </w:r>
          </w:p>
          <w:p w14:paraId="2BBBD199" w14:textId="33498A68" w:rsidR="00AB4CD5" w:rsidRDefault="0025374B" w:rsidP="00AB4CD5">
            <w:pPr>
              <w:jc w:val="both"/>
              <w:rPr>
                <w:rFonts w:ascii="Times New Roman" w:hAnsi="Times New Roman" w:cs="Times New Roman"/>
                <w:sz w:val="24"/>
                <w:szCs w:val="24"/>
              </w:rPr>
            </w:pPr>
            <w:r>
              <w:rPr>
                <w:rFonts w:ascii="Times New Roman" w:hAnsi="Times New Roman" w:cs="Times New Roman"/>
                <w:sz w:val="24"/>
                <w:szCs w:val="24"/>
              </w:rPr>
              <w:t>4</w:t>
            </w:r>
            <w:r w:rsidR="00AB4CD5">
              <w:rPr>
                <w:rFonts w:ascii="Times New Roman" w:hAnsi="Times New Roman" w:cs="Times New Roman"/>
                <w:sz w:val="24"/>
                <w:szCs w:val="24"/>
              </w:rPr>
              <w:t>) бухгалтерская отчетность, характеризующая имущественное и финансовое положение компании.</w:t>
            </w:r>
          </w:p>
          <w:p w14:paraId="5F649A45" w14:textId="77777777" w:rsidR="00AB4CD5" w:rsidRDefault="00AB4CD5" w:rsidP="00AB4CD5">
            <w:pPr>
              <w:jc w:val="both"/>
              <w:rPr>
                <w:rFonts w:ascii="Times New Roman" w:hAnsi="Times New Roman" w:cs="Times New Roman"/>
                <w:sz w:val="24"/>
                <w:szCs w:val="24"/>
              </w:rPr>
            </w:pPr>
          </w:p>
          <w:p w14:paraId="317F320B" w14:textId="77777777"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Ответ:</w:t>
            </w:r>
          </w:p>
          <w:p w14:paraId="77AF95D4" w14:textId="77777777" w:rsidR="00AB4CD5" w:rsidRDefault="00AB4CD5" w:rsidP="00AB4CD5">
            <w:pPr>
              <w:jc w:val="both"/>
              <w:rPr>
                <w:rFonts w:ascii="Times New Roman" w:hAnsi="Times New Roman" w:cs="Times New Roman"/>
                <w:sz w:val="24"/>
                <w:szCs w:val="24"/>
              </w:rPr>
            </w:pPr>
          </w:p>
          <w:p w14:paraId="2613CAF2" w14:textId="68DA749A" w:rsidR="00AB4CD5" w:rsidRDefault="009E104B" w:rsidP="00AB4CD5">
            <w:pPr>
              <w:jc w:val="both"/>
              <w:rPr>
                <w:rFonts w:ascii="Times New Roman" w:hAnsi="Times New Roman" w:cs="Times New Roman"/>
                <w:b/>
                <w:sz w:val="24"/>
                <w:szCs w:val="24"/>
              </w:rPr>
            </w:pPr>
            <w:r>
              <w:rPr>
                <w:rFonts w:ascii="Times New Roman" w:hAnsi="Times New Roman" w:cs="Times New Roman"/>
                <w:b/>
                <w:sz w:val="24"/>
                <w:szCs w:val="24"/>
              </w:rPr>
              <w:t>Задание 5</w:t>
            </w:r>
            <w:r w:rsidR="00AB4CD5">
              <w:rPr>
                <w:rFonts w:ascii="Times New Roman" w:hAnsi="Times New Roman" w:cs="Times New Roman"/>
                <w:b/>
                <w:sz w:val="24"/>
                <w:szCs w:val="24"/>
              </w:rPr>
              <w:t>.</w:t>
            </w:r>
          </w:p>
          <w:p w14:paraId="605D732A"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7C17F682" w14:textId="77777777" w:rsidR="00AB4CD5" w:rsidRDefault="00AB4CD5" w:rsidP="00AB4CD5">
            <w:pPr>
              <w:jc w:val="both"/>
              <w:rPr>
                <w:rFonts w:ascii="Times New Roman" w:hAnsi="Times New Roman" w:cs="Times New Roman"/>
                <w:i/>
                <w:sz w:val="24"/>
                <w:szCs w:val="24"/>
              </w:rPr>
            </w:pPr>
          </w:p>
          <w:p w14:paraId="3E58DAC7" w14:textId="77777777" w:rsidR="00AB4CD5" w:rsidRDefault="00AB4CD5" w:rsidP="00AB4CD5">
            <w:pPr>
              <w:pStyle w:val="aa"/>
              <w:jc w:val="both"/>
              <w:rPr>
                <w:b/>
              </w:rPr>
            </w:pPr>
            <w:r w:rsidRPr="002975BF">
              <w:rPr>
                <w:b/>
              </w:rPr>
              <w:t>Заполните пропущенное место в следующем утверждении: … база финансового управления представляет собой законы, указы Президента, постановления и другие документы, определяющие порядок выполнения финансовых операций.</w:t>
            </w:r>
          </w:p>
          <w:p w14:paraId="71CDE061" w14:textId="77777777" w:rsidR="00AB4CD5" w:rsidRDefault="00AB4CD5" w:rsidP="00AB4CD5">
            <w:pPr>
              <w:pStyle w:val="aa"/>
              <w:jc w:val="both"/>
              <w:rPr>
                <w:b/>
              </w:rPr>
            </w:pPr>
          </w:p>
          <w:p w14:paraId="0225CC26" w14:textId="77777777" w:rsidR="00AB4CD5" w:rsidRPr="002975BF"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2975BF">
              <w:rPr>
                <w:rFonts w:ascii="Times New Roman" w:hAnsi="Times New Roman" w:cs="Times New Roman"/>
                <w:sz w:val="24"/>
                <w:szCs w:val="24"/>
              </w:rPr>
              <w:t>) Экономическая</w:t>
            </w:r>
            <w:r>
              <w:rPr>
                <w:rFonts w:ascii="Times New Roman" w:hAnsi="Times New Roman" w:cs="Times New Roman"/>
                <w:sz w:val="24"/>
                <w:szCs w:val="24"/>
              </w:rPr>
              <w:t>;</w:t>
            </w:r>
          </w:p>
          <w:p w14:paraId="7F157849" w14:textId="77777777" w:rsidR="00AB4CD5" w:rsidRPr="002975BF"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2975BF">
              <w:rPr>
                <w:rFonts w:ascii="Times New Roman" w:hAnsi="Times New Roman" w:cs="Times New Roman"/>
                <w:sz w:val="24"/>
                <w:szCs w:val="24"/>
              </w:rPr>
              <w:t>) Бухгалтерская</w:t>
            </w:r>
            <w:r>
              <w:rPr>
                <w:rFonts w:ascii="Times New Roman" w:hAnsi="Times New Roman" w:cs="Times New Roman"/>
                <w:sz w:val="24"/>
                <w:szCs w:val="24"/>
              </w:rPr>
              <w:t>;</w:t>
            </w:r>
          </w:p>
          <w:p w14:paraId="75B48859" w14:textId="77777777" w:rsidR="00AB4CD5" w:rsidRPr="002975BF"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2975BF">
              <w:rPr>
                <w:rFonts w:ascii="Times New Roman" w:hAnsi="Times New Roman" w:cs="Times New Roman"/>
                <w:sz w:val="24"/>
                <w:szCs w:val="24"/>
              </w:rPr>
              <w:t>) Управленческая</w:t>
            </w:r>
            <w:r>
              <w:rPr>
                <w:rFonts w:ascii="Times New Roman" w:hAnsi="Times New Roman" w:cs="Times New Roman"/>
                <w:sz w:val="24"/>
                <w:szCs w:val="24"/>
              </w:rPr>
              <w:t>;</w:t>
            </w:r>
          </w:p>
          <w:p w14:paraId="29DFAA9B"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2975BF">
              <w:rPr>
                <w:rFonts w:ascii="Times New Roman" w:hAnsi="Times New Roman" w:cs="Times New Roman"/>
                <w:sz w:val="24"/>
                <w:szCs w:val="24"/>
              </w:rPr>
              <w:t>) Нормативно-правовая</w:t>
            </w:r>
            <w:r>
              <w:rPr>
                <w:rFonts w:ascii="Times New Roman" w:hAnsi="Times New Roman" w:cs="Times New Roman"/>
                <w:sz w:val="24"/>
                <w:szCs w:val="24"/>
              </w:rPr>
              <w:t>.</w:t>
            </w:r>
          </w:p>
          <w:p w14:paraId="04A0C1EC" w14:textId="77777777" w:rsidR="00AB4CD5" w:rsidRPr="002975BF" w:rsidRDefault="00AB4CD5" w:rsidP="00AB4CD5">
            <w:pPr>
              <w:shd w:val="clear" w:color="auto" w:fill="FFFFFF"/>
              <w:jc w:val="both"/>
              <w:rPr>
                <w:rFonts w:ascii="Times New Roman" w:hAnsi="Times New Roman" w:cs="Times New Roman"/>
                <w:sz w:val="24"/>
                <w:szCs w:val="24"/>
              </w:rPr>
            </w:pPr>
          </w:p>
          <w:p w14:paraId="263C2465" w14:textId="77777777"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Ответ:</w:t>
            </w:r>
          </w:p>
          <w:p w14:paraId="6C4D103A" w14:textId="77777777" w:rsidR="00AB4CD5" w:rsidRDefault="00AB4CD5" w:rsidP="00AB4CD5">
            <w:pPr>
              <w:jc w:val="both"/>
              <w:rPr>
                <w:rFonts w:ascii="Times New Roman" w:hAnsi="Times New Roman" w:cs="Times New Roman"/>
                <w:b/>
                <w:sz w:val="24"/>
                <w:szCs w:val="24"/>
              </w:rPr>
            </w:pPr>
          </w:p>
          <w:p w14:paraId="63748398" w14:textId="522AC11B" w:rsidR="00AB4CD5" w:rsidRDefault="009E104B" w:rsidP="00AB4CD5">
            <w:pPr>
              <w:jc w:val="both"/>
              <w:rPr>
                <w:rFonts w:ascii="Times New Roman" w:hAnsi="Times New Roman" w:cs="Times New Roman"/>
                <w:b/>
                <w:sz w:val="24"/>
                <w:szCs w:val="24"/>
              </w:rPr>
            </w:pPr>
            <w:r>
              <w:rPr>
                <w:rFonts w:ascii="Times New Roman" w:hAnsi="Times New Roman" w:cs="Times New Roman"/>
                <w:b/>
                <w:sz w:val="24"/>
                <w:szCs w:val="24"/>
              </w:rPr>
              <w:t>Задание 6</w:t>
            </w:r>
            <w:r w:rsidR="00AB4CD5">
              <w:rPr>
                <w:rFonts w:ascii="Times New Roman" w:hAnsi="Times New Roman" w:cs="Times New Roman"/>
                <w:b/>
                <w:sz w:val="24"/>
                <w:szCs w:val="24"/>
              </w:rPr>
              <w:t>.</w:t>
            </w:r>
          </w:p>
          <w:p w14:paraId="07E9483F" w14:textId="77777777" w:rsidR="00AB4CD5" w:rsidRPr="002975BF" w:rsidRDefault="00AB4CD5" w:rsidP="00AB4CD5">
            <w:pPr>
              <w:jc w:val="both"/>
              <w:rPr>
                <w:rFonts w:ascii="Times New Roman" w:hAnsi="Times New Roman" w:cs="Times New Roman"/>
                <w:b/>
                <w:sz w:val="24"/>
                <w:szCs w:val="24"/>
              </w:rPr>
            </w:pPr>
          </w:p>
          <w:p w14:paraId="1B854D30" w14:textId="77777777" w:rsidR="00AB4CD5" w:rsidRPr="008A511D" w:rsidRDefault="00AB4CD5" w:rsidP="00AB4CD5">
            <w:pPr>
              <w:rPr>
                <w:rFonts w:ascii="Times New Roman" w:hAnsi="Times New Roman" w:cs="Times New Roman"/>
                <w:i/>
                <w:sz w:val="24"/>
              </w:rPr>
            </w:pPr>
            <w:r w:rsidRPr="008A511D">
              <w:rPr>
                <w:rFonts w:ascii="Times New Roman" w:hAnsi="Times New Roman" w:cs="Times New Roman"/>
                <w:i/>
                <w:sz w:val="24"/>
              </w:rPr>
              <w:t>Прочитайте текст и установите последовательность.</w:t>
            </w:r>
          </w:p>
          <w:p w14:paraId="63EEFC08" w14:textId="77777777" w:rsidR="00AB4CD5" w:rsidRPr="008A511D" w:rsidRDefault="00AB4CD5" w:rsidP="00AB4CD5">
            <w:pPr>
              <w:jc w:val="both"/>
              <w:rPr>
                <w:rFonts w:ascii="Times New Roman" w:hAnsi="Times New Roman" w:cs="Times New Roman"/>
                <w:sz w:val="28"/>
                <w:szCs w:val="24"/>
              </w:rPr>
            </w:pPr>
          </w:p>
          <w:p w14:paraId="6247B7B0" w14:textId="23624C76" w:rsidR="00AB4CD5" w:rsidRDefault="00AB4CD5" w:rsidP="00AB4CD5">
            <w:pPr>
              <w:jc w:val="both"/>
              <w:rPr>
                <w:rFonts w:ascii="Times New Roman" w:hAnsi="Times New Roman" w:cs="Times New Roman"/>
                <w:b/>
                <w:sz w:val="24"/>
                <w:szCs w:val="24"/>
              </w:rPr>
            </w:pPr>
            <w:r w:rsidRPr="00A334F5">
              <w:rPr>
                <w:rFonts w:ascii="Times New Roman" w:hAnsi="Times New Roman" w:cs="Times New Roman"/>
                <w:b/>
                <w:sz w:val="24"/>
                <w:szCs w:val="24"/>
              </w:rPr>
              <w:t>Установите правильную последовательность этапов построения качественног</w:t>
            </w:r>
            <w:r w:rsidR="0025374B">
              <w:rPr>
                <w:rFonts w:ascii="Times New Roman" w:hAnsi="Times New Roman" w:cs="Times New Roman"/>
                <w:b/>
                <w:sz w:val="24"/>
                <w:szCs w:val="24"/>
              </w:rPr>
              <w:t>о уравнения регрессии</w:t>
            </w:r>
            <w:r w:rsidRPr="00A334F5">
              <w:rPr>
                <w:rFonts w:ascii="Times New Roman" w:hAnsi="Times New Roman" w:cs="Times New Roman"/>
                <w:b/>
                <w:sz w:val="24"/>
                <w:szCs w:val="24"/>
              </w:rPr>
              <w:t>, соответствующего выборочным (эмпирическим) данным и целям исследования:</w:t>
            </w:r>
          </w:p>
          <w:p w14:paraId="745ED3A5" w14:textId="77777777" w:rsidR="00AB4CD5" w:rsidRPr="00A334F5" w:rsidRDefault="00AB4CD5" w:rsidP="00AB4CD5">
            <w:pPr>
              <w:jc w:val="both"/>
              <w:rPr>
                <w:rFonts w:ascii="Times New Roman" w:hAnsi="Times New Roman" w:cs="Times New Roman"/>
                <w:b/>
                <w:sz w:val="24"/>
                <w:szCs w:val="24"/>
              </w:rPr>
            </w:pPr>
          </w:p>
          <w:p w14:paraId="74EA52AE"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8A511D">
              <w:rPr>
                <w:rFonts w:ascii="Times New Roman" w:hAnsi="Times New Roman" w:cs="Times New Roman"/>
                <w:sz w:val="24"/>
                <w:szCs w:val="24"/>
              </w:rPr>
              <w:t>) Анализ качества уравнения</w:t>
            </w:r>
          </w:p>
          <w:p w14:paraId="5C72D339"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8A511D">
              <w:rPr>
                <w:rFonts w:ascii="Times New Roman" w:hAnsi="Times New Roman" w:cs="Times New Roman"/>
                <w:sz w:val="24"/>
                <w:szCs w:val="24"/>
              </w:rPr>
              <w:t>) Проверка адекватности уравнения эмпирическими данными</w:t>
            </w:r>
          </w:p>
          <w:p w14:paraId="3C1E0ED8"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8A511D">
              <w:rPr>
                <w:rFonts w:ascii="Times New Roman" w:hAnsi="Times New Roman" w:cs="Times New Roman"/>
                <w:sz w:val="24"/>
                <w:szCs w:val="24"/>
              </w:rPr>
              <w:t>) Определение параметров выбранного уравнения</w:t>
            </w:r>
          </w:p>
          <w:p w14:paraId="682C45D7"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8A511D">
              <w:rPr>
                <w:rFonts w:ascii="Times New Roman" w:hAnsi="Times New Roman" w:cs="Times New Roman"/>
                <w:sz w:val="24"/>
                <w:szCs w:val="24"/>
              </w:rPr>
              <w:t>) Совершенствование уравнения</w:t>
            </w:r>
          </w:p>
          <w:p w14:paraId="05802CFD"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5</w:t>
            </w:r>
            <w:r w:rsidRPr="008A511D">
              <w:rPr>
                <w:rFonts w:ascii="Times New Roman" w:hAnsi="Times New Roman" w:cs="Times New Roman"/>
                <w:sz w:val="24"/>
                <w:szCs w:val="24"/>
              </w:rPr>
              <w:t>) Выбор формулы уравнения регрессии</w:t>
            </w:r>
          </w:p>
          <w:p w14:paraId="214A9E42" w14:textId="77777777" w:rsidR="00AB4CD5" w:rsidRDefault="00AB4CD5" w:rsidP="00AB4CD5">
            <w:pPr>
              <w:jc w:val="both"/>
              <w:rPr>
                <w:rFonts w:ascii="Times New Roman" w:hAnsi="Times New Roman" w:cs="Times New Roman"/>
                <w:sz w:val="24"/>
                <w:szCs w:val="24"/>
              </w:rPr>
            </w:pPr>
          </w:p>
          <w:p w14:paraId="46A6143B" w14:textId="77777777" w:rsidR="00AB4CD5" w:rsidRPr="008A511D" w:rsidRDefault="00AB4CD5" w:rsidP="00AB4CD5">
            <w:pPr>
              <w:jc w:val="both"/>
              <w:rPr>
                <w:rFonts w:ascii="Times New Roman" w:hAnsi="Times New Roman" w:cs="Times New Roman"/>
                <w:sz w:val="24"/>
              </w:rPr>
            </w:pPr>
            <w:r w:rsidRPr="008A511D">
              <w:rPr>
                <w:rFonts w:ascii="Times New Roman" w:hAnsi="Times New Roman" w:cs="Times New Roman"/>
                <w:sz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229"/>
              <w:gridCol w:w="1229"/>
              <w:gridCol w:w="1228"/>
              <w:gridCol w:w="1228"/>
              <w:gridCol w:w="1229"/>
            </w:tblGrid>
            <w:tr w:rsidR="00AB4CD5" w:rsidRPr="008A511D" w14:paraId="392B87BB" w14:textId="77777777" w:rsidTr="001C3D06">
              <w:tc>
                <w:tcPr>
                  <w:tcW w:w="1914" w:type="dxa"/>
                </w:tcPr>
                <w:p w14:paraId="6C62F57F"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4" w:type="dxa"/>
                </w:tcPr>
                <w:p w14:paraId="2B70EFB7"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4" w:type="dxa"/>
                </w:tcPr>
                <w:p w14:paraId="26A90C95"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4" w:type="dxa"/>
                </w:tcPr>
                <w:p w14:paraId="3E548672"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5" w:type="dxa"/>
                </w:tcPr>
                <w:p w14:paraId="4BB6A6D8"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r>
          </w:tbl>
          <w:p w14:paraId="5602F3EA" w14:textId="77777777" w:rsidR="00AB4CD5" w:rsidRPr="008A511D" w:rsidRDefault="00AB4CD5" w:rsidP="00AB4CD5">
            <w:pPr>
              <w:jc w:val="both"/>
              <w:rPr>
                <w:rFonts w:ascii="Times New Roman" w:hAnsi="Times New Roman" w:cs="Times New Roman"/>
                <w:sz w:val="28"/>
                <w:szCs w:val="24"/>
              </w:rPr>
            </w:pPr>
          </w:p>
          <w:p w14:paraId="4A542FD3" w14:textId="23FA9F5E" w:rsidR="00AB4CD5" w:rsidRPr="008A511D" w:rsidRDefault="009E104B" w:rsidP="00AB4CD5">
            <w:pPr>
              <w:jc w:val="both"/>
              <w:rPr>
                <w:rFonts w:ascii="Times New Roman" w:hAnsi="Times New Roman" w:cs="Times New Roman"/>
                <w:b/>
                <w:sz w:val="24"/>
                <w:szCs w:val="24"/>
              </w:rPr>
            </w:pPr>
            <w:r>
              <w:rPr>
                <w:rFonts w:ascii="Times New Roman" w:hAnsi="Times New Roman" w:cs="Times New Roman"/>
                <w:b/>
                <w:sz w:val="24"/>
                <w:szCs w:val="24"/>
              </w:rPr>
              <w:t>Задание 7</w:t>
            </w:r>
            <w:r w:rsidR="00AB4CD5">
              <w:rPr>
                <w:rFonts w:ascii="Times New Roman" w:hAnsi="Times New Roman" w:cs="Times New Roman"/>
                <w:b/>
                <w:sz w:val="24"/>
                <w:szCs w:val="24"/>
              </w:rPr>
              <w:t>.</w:t>
            </w:r>
          </w:p>
          <w:p w14:paraId="1ABB8700" w14:textId="77777777" w:rsidR="00AB4CD5" w:rsidRPr="008A511D" w:rsidRDefault="00AB4CD5" w:rsidP="00AB4CD5">
            <w:pPr>
              <w:jc w:val="both"/>
              <w:rPr>
                <w:rFonts w:ascii="Times New Roman" w:hAnsi="Times New Roman" w:cs="Times New Roman"/>
                <w:sz w:val="28"/>
                <w:szCs w:val="24"/>
              </w:rPr>
            </w:pPr>
            <w:r w:rsidRPr="008A511D">
              <w:rPr>
                <w:rFonts w:ascii="Times New Roman" w:hAnsi="Times New Roman" w:cs="Times New Roman"/>
                <w:i/>
                <w:sz w:val="24"/>
              </w:rPr>
              <w:t>Прочитайте текст и установите соответствие.</w:t>
            </w:r>
          </w:p>
          <w:p w14:paraId="2736BA35" w14:textId="77777777" w:rsidR="00AB4CD5" w:rsidRDefault="00AB4CD5" w:rsidP="00AB4CD5">
            <w:pPr>
              <w:jc w:val="both"/>
              <w:rPr>
                <w:rFonts w:ascii="Times New Roman" w:hAnsi="Times New Roman" w:cs="Times New Roman"/>
                <w:sz w:val="24"/>
                <w:szCs w:val="24"/>
              </w:rPr>
            </w:pPr>
          </w:p>
          <w:p w14:paraId="7992475C" w14:textId="77777777" w:rsidR="00AB4CD5" w:rsidRPr="008B0C3B" w:rsidRDefault="00AB4CD5" w:rsidP="00AB4CD5">
            <w:pPr>
              <w:pStyle w:val="aa"/>
              <w:jc w:val="both"/>
              <w:rPr>
                <w:b/>
              </w:rPr>
            </w:pPr>
            <w:r w:rsidRPr="008B0C3B">
              <w:rPr>
                <w:b/>
              </w:rPr>
              <w:t xml:space="preserve">Установите соответствие между фазами жизненного </w:t>
            </w:r>
            <w:r w:rsidRPr="008B0C3B">
              <w:rPr>
                <w:b/>
              </w:rPr>
              <w:lastRenderedPageBreak/>
              <w:t>цикла проекта и их задач:</w:t>
            </w:r>
          </w:p>
          <w:tbl>
            <w:tblPr>
              <w:tblStyle w:val="a3"/>
              <w:tblW w:w="0" w:type="auto"/>
              <w:tblLook w:val="04A0" w:firstRow="1" w:lastRow="0" w:firstColumn="1" w:lastColumn="0" w:noHBand="0" w:noVBand="1"/>
            </w:tblPr>
            <w:tblGrid>
              <w:gridCol w:w="2844"/>
              <w:gridCol w:w="3299"/>
            </w:tblGrid>
            <w:tr w:rsidR="00AB4CD5" w:rsidRPr="008B0C3B" w14:paraId="2D18F258" w14:textId="77777777" w:rsidTr="001C3D06">
              <w:tc>
                <w:tcPr>
                  <w:tcW w:w="4785" w:type="dxa"/>
                </w:tcPr>
                <w:p w14:paraId="7BC898E4" w14:textId="77777777" w:rsidR="00AB4CD5" w:rsidRPr="008B0C3B" w:rsidRDefault="00AB4CD5" w:rsidP="00FD7850">
                  <w:pPr>
                    <w:framePr w:hSpace="180" w:wrap="around" w:vAnchor="text" w:hAnchor="margin" w:y="556"/>
                    <w:jc w:val="both"/>
                    <w:rPr>
                      <w:rFonts w:ascii="Times New Roman" w:hAnsi="Times New Roman" w:cs="Times New Roman"/>
                      <w:sz w:val="24"/>
                      <w:szCs w:val="24"/>
                    </w:rPr>
                  </w:pPr>
                  <w:r w:rsidRPr="008B0C3B">
                    <w:rPr>
                      <w:rFonts w:ascii="Times New Roman" w:hAnsi="Times New Roman" w:cs="Times New Roman"/>
                      <w:sz w:val="24"/>
                      <w:szCs w:val="24"/>
                    </w:rPr>
                    <w:t>Модель знаний</w:t>
                  </w:r>
                </w:p>
              </w:tc>
              <w:tc>
                <w:tcPr>
                  <w:tcW w:w="4786" w:type="dxa"/>
                </w:tcPr>
                <w:p w14:paraId="599E686D" w14:textId="77777777" w:rsidR="00AB4CD5" w:rsidRPr="008B0C3B" w:rsidRDefault="00AB4CD5" w:rsidP="00FD7850">
                  <w:pPr>
                    <w:framePr w:hSpace="180" w:wrap="around" w:vAnchor="text" w:hAnchor="margin" w:y="556"/>
                    <w:jc w:val="both"/>
                    <w:rPr>
                      <w:rFonts w:ascii="Times New Roman" w:hAnsi="Times New Roman" w:cs="Times New Roman"/>
                      <w:sz w:val="24"/>
                      <w:szCs w:val="24"/>
                    </w:rPr>
                  </w:pPr>
                  <w:r w:rsidRPr="008B0C3B">
                    <w:rPr>
                      <w:rFonts w:ascii="Times New Roman" w:hAnsi="Times New Roman" w:cs="Times New Roman"/>
                      <w:sz w:val="24"/>
                      <w:szCs w:val="24"/>
                    </w:rPr>
                    <w:t>Описание</w:t>
                  </w:r>
                </w:p>
              </w:tc>
            </w:tr>
            <w:tr w:rsidR="00AB4CD5" w:rsidRPr="008B0C3B" w14:paraId="25A7561D" w14:textId="77777777" w:rsidTr="001C3D06">
              <w:tc>
                <w:tcPr>
                  <w:tcW w:w="4785" w:type="dxa"/>
                </w:tcPr>
                <w:p w14:paraId="3115DE28"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А) </w:t>
                  </w:r>
                  <w:r w:rsidRPr="008B0C3B">
                    <w:rPr>
                      <w:rFonts w:ascii="Times New Roman" w:hAnsi="Times New Roman" w:cs="Times New Roman"/>
                      <w:sz w:val="24"/>
                      <w:szCs w:val="24"/>
                    </w:rPr>
                    <w:t>Инициация</w:t>
                  </w:r>
                </w:p>
              </w:tc>
              <w:tc>
                <w:tcPr>
                  <w:tcW w:w="4786" w:type="dxa"/>
                </w:tcPr>
                <w:p w14:paraId="2EF8633F"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1)</w:t>
                  </w:r>
                </w:p>
                <w:p w14:paraId="0A044301"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Определение сроков каждого этапа.</w:t>
                  </w:r>
                </w:p>
                <w:p w14:paraId="608B2C0B"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Составление дорожной карты проекта.</w:t>
                  </w:r>
                </w:p>
                <w:p w14:paraId="5625820E"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Назначение исполнителей и ответственных лиц.</w:t>
                  </w:r>
                </w:p>
                <w:p w14:paraId="77FB27AD"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Распределение экономических и технических ресурсов.</w:t>
                  </w:r>
                </w:p>
                <w:p w14:paraId="792E1AD2"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Оценка рисков.</w:t>
                  </w:r>
                </w:p>
                <w:p w14:paraId="78C7D79B"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Создание плана действий в форс-мажорных ситуациях.</w:t>
                  </w:r>
                </w:p>
              </w:tc>
            </w:tr>
            <w:tr w:rsidR="00AB4CD5" w:rsidRPr="008B0C3B" w14:paraId="40C0162E" w14:textId="77777777" w:rsidTr="001C3D06">
              <w:tc>
                <w:tcPr>
                  <w:tcW w:w="4785" w:type="dxa"/>
                </w:tcPr>
                <w:p w14:paraId="1F9F534E"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Б) </w:t>
                  </w:r>
                  <w:r w:rsidRPr="008B0C3B">
                    <w:rPr>
                      <w:rFonts w:ascii="Times New Roman" w:hAnsi="Times New Roman" w:cs="Times New Roman"/>
                      <w:sz w:val="24"/>
                      <w:szCs w:val="24"/>
                    </w:rPr>
                    <w:t>Планирование</w:t>
                  </w:r>
                </w:p>
              </w:tc>
              <w:tc>
                <w:tcPr>
                  <w:tcW w:w="4786" w:type="dxa"/>
                </w:tcPr>
                <w:p w14:paraId="3E4B96BA"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 xml:space="preserve">2) </w:t>
                  </w:r>
                </w:p>
                <w:p w14:paraId="74E22AAB"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Подготовка закрывающей документации.</w:t>
                  </w:r>
                </w:p>
                <w:p w14:paraId="238BDECE"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Обсуждение результатов работы.</w:t>
                  </w:r>
                </w:p>
                <w:p w14:paraId="47EF41E7"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Анализ допущенных ошибок и способов их устранения в будущем.</w:t>
                  </w:r>
                </w:p>
              </w:tc>
            </w:tr>
            <w:tr w:rsidR="00AB4CD5" w:rsidRPr="008B0C3B" w14:paraId="7895A4CD" w14:textId="77777777" w:rsidTr="001C3D06">
              <w:tc>
                <w:tcPr>
                  <w:tcW w:w="4785" w:type="dxa"/>
                </w:tcPr>
                <w:p w14:paraId="241FC5B1"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В) </w:t>
                  </w:r>
                  <w:r w:rsidRPr="008B0C3B">
                    <w:rPr>
                      <w:rFonts w:ascii="Times New Roman" w:hAnsi="Times New Roman" w:cs="Times New Roman"/>
                      <w:sz w:val="24"/>
                      <w:szCs w:val="24"/>
                    </w:rPr>
                    <w:t>Исполнение</w:t>
                  </w:r>
                </w:p>
              </w:tc>
              <w:tc>
                <w:tcPr>
                  <w:tcW w:w="4786" w:type="dxa"/>
                </w:tcPr>
                <w:p w14:paraId="71EFEF1D"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3)</w:t>
                  </w:r>
                </w:p>
                <w:p w14:paraId="1CB5273F"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Отслеживание, насколько своевременно достигаются основные контрольные точки проекта.</w:t>
                  </w:r>
                </w:p>
                <w:p w14:paraId="6CAF4B2A"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Проверка корректности хода выполнения работ и качества результата каждой задачи.</w:t>
                  </w:r>
                </w:p>
                <w:p w14:paraId="1BE37BB4"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Решение проблем и затруднений во время работы.</w:t>
                  </w:r>
                </w:p>
                <w:p w14:paraId="010D5C2C"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Внесение в план необходимых корректировок.</w:t>
                  </w:r>
                </w:p>
              </w:tc>
            </w:tr>
            <w:tr w:rsidR="00AB4CD5" w:rsidRPr="008B0C3B" w14:paraId="1890264A" w14:textId="77777777" w:rsidTr="001C3D06">
              <w:tc>
                <w:tcPr>
                  <w:tcW w:w="4785" w:type="dxa"/>
                </w:tcPr>
                <w:p w14:paraId="1FE03BBF"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Г) </w:t>
                  </w:r>
                  <w:r w:rsidRPr="008B0C3B">
                    <w:rPr>
                      <w:rFonts w:ascii="Times New Roman" w:hAnsi="Times New Roman" w:cs="Times New Roman"/>
                      <w:sz w:val="24"/>
                      <w:szCs w:val="24"/>
                    </w:rPr>
                    <w:t>Контроль</w:t>
                  </w:r>
                </w:p>
              </w:tc>
              <w:tc>
                <w:tcPr>
                  <w:tcW w:w="4786" w:type="dxa"/>
                </w:tcPr>
                <w:p w14:paraId="7860C35C"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4)</w:t>
                  </w:r>
                </w:p>
                <w:p w14:paraId="33338A5F"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Выполнение всех поставленных в плане задач.</w:t>
                  </w:r>
                </w:p>
                <w:p w14:paraId="5B50325B"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 xml:space="preserve">Координирование работы для ее завершения в полном объеме и в намеченные сроки для </w:t>
                  </w:r>
                  <w:r w:rsidRPr="008B0C3B">
                    <w:rPr>
                      <w:rFonts w:eastAsiaTheme="minorHAnsi"/>
                      <w:lang w:eastAsia="en-US"/>
                    </w:rPr>
                    <w:lastRenderedPageBreak/>
                    <w:t>достижения целей.</w:t>
                  </w:r>
                </w:p>
                <w:p w14:paraId="2EA8B0B7"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Решение проблем и затруднений во время работы.</w:t>
                  </w:r>
                </w:p>
              </w:tc>
            </w:tr>
            <w:tr w:rsidR="00AB4CD5" w:rsidRPr="008B0C3B" w14:paraId="49D2483E" w14:textId="77777777" w:rsidTr="001C3D06">
              <w:tc>
                <w:tcPr>
                  <w:tcW w:w="4785" w:type="dxa"/>
                </w:tcPr>
                <w:p w14:paraId="6D199522"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lastRenderedPageBreak/>
                    <w:t xml:space="preserve">Д) </w:t>
                  </w:r>
                  <w:r w:rsidRPr="008B0C3B">
                    <w:rPr>
                      <w:rFonts w:ascii="Times New Roman" w:hAnsi="Times New Roman" w:cs="Times New Roman"/>
                      <w:sz w:val="24"/>
                      <w:szCs w:val="24"/>
                    </w:rPr>
                    <w:t>Завершение</w:t>
                  </w:r>
                </w:p>
              </w:tc>
              <w:tc>
                <w:tcPr>
                  <w:tcW w:w="4786" w:type="dxa"/>
                </w:tcPr>
                <w:p w14:paraId="097B38A9"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5)</w:t>
                  </w:r>
                </w:p>
                <w:p w14:paraId="57394FE2"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Предложение идей.</w:t>
                  </w:r>
                </w:p>
                <w:p w14:paraId="4CBA7C8C"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Постановка целей.</w:t>
                  </w:r>
                </w:p>
                <w:p w14:paraId="2948F2D5"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Создание проектной документации.</w:t>
                  </w:r>
                </w:p>
                <w:p w14:paraId="6E98A566"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Обсуждение бюджета.</w:t>
                  </w:r>
                </w:p>
                <w:p w14:paraId="710E39F4"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Определение выгод и ожидаемых результатов и т. д.</w:t>
                  </w:r>
                </w:p>
              </w:tc>
            </w:tr>
          </w:tbl>
          <w:p w14:paraId="232A3D14" w14:textId="77777777" w:rsidR="00AB4CD5" w:rsidRPr="008A511D" w:rsidRDefault="00AB4CD5" w:rsidP="00AB4CD5">
            <w:pPr>
              <w:jc w:val="both"/>
              <w:rPr>
                <w:rFonts w:ascii="Times New Roman" w:hAnsi="Times New Roman" w:cs="Times New Roman"/>
                <w:sz w:val="24"/>
                <w:szCs w:val="24"/>
              </w:rPr>
            </w:pPr>
          </w:p>
          <w:p w14:paraId="2675F7D7" w14:textId="77777777" w:rsidR="00AB4CD5" w:rsidRPr="008A511D" w:rsidRDefault="00AB4CD5" w:rsidP="00AB4CD5">
            <w:pPr>
              <w:jc w:val="both"/>
              <w:rPr>
                <w:rFonts w:ascii="Times New Roman" w:hAnsi="Times New Roman" w:cs="Times New Roman"/>
                <w:sz w:val="24"/>
              </w:rPr>
            </w:pPr>
            <w:r w:rsidRPr="008A511D">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33"/>
              <w:gridCol w:w="1227"/>
              <w:gridCol w:w="1228"/>
              <w:gridCol w:w="1224"/>
              <w:gridCol w:w="1224"/>
            </w:tblGrid>
            <w:tr w:rsidR="00AB4CD5" w:rsidRPr="008A511D" w14:paraId="0CFB57BA" w14:textId="77777777" w:rsidTr="001C3D06">
              <w:tc>
                <w:tcPr>
                  <w:tcW w:w="1233" w:type="dxa"/>
                </w:tcPr>
                <w:p w14:paraId="16B1C933"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А</w:t>
                  </w:r>
                </w:p>
              </w:tc>
              <w:tc>
                <w:tcPr>
                  <w:tcW w:w="1227" w:type="dxa"/>
                </w:tcPr>
                <w:p w14:paraId="3D80780D"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Б</w:t>
                  </w:r>
                </w:p>
              </w:tc>
              <w:tc>
                <w:tcPr>
                  <w:tcW w:w="1228" w:type="dxa"/>
                </w:tcPr>
                <w:p w14:paraId="048A725A"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В</w:t>
                  </w:r>
                </w:p>
              </w:tc>
              <w:tc>
                <w:tcPr>
                  <w:tcW w:w="1224" w:type="dxa"/>
                </w:tcPr>
                <w:p w14:paraId="4E51A230"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Г</w:t>
                  </w:r>
                </w:p>
              </w:tc>
              <w:tc>
                <w:tcPr>
                  <w:tcW w:w="1224" w:type="dxa"/>
                </w:tcPr>
                <w:p w14:paraId="2CC7EDD2" w14:textId="77777777" w:rsidR="00AB4CD5" w:rsidRPr="008A511D" w:rsidRDefault="00AB4CD5" w:rsidP="00FD7850">
                  <w:pPr>
                    <w:framePr w:hSpace="180" w:wrap="around" w:vAnchor="text" w:hAnchor="margin" w:y="556"/>
                    <w:jc w:val="center"/>
                    <w:rPr>
                      <w:rFonts w:ascii="Times New Roman" w:hAnsi="Times New Roman" w:cs="Times New Roman"/>
                      <w:b/>
                      <w:sz w:val="24"/>
                    </w:rPr>
                  </w:pPr>
                  <w:r>
                    <w:rPr>
                      <w:rFonts w:ascii="Times New Roman" w:hAnsi="Times New Roman" w:cs="Times New Roman"/>
                      <w:b/>
                      <w:sz w:val="24"/>
                    </w:rPr>
                    <w:t>Д</w:t>
                  </w:r>
                </w:p>
              </w:tc>
            </w:tr>
            <w:tr w:rsidR="00AB4CD5" w:rsidRPr="008A511D" w14:paraId="2591E677" w14:textId="77777777" w:rsidTr="001C3D06">
              <w:tc>
                <w:tcPr>
                  <w:tcW w:w="1233" w:type="dxa"/>
                </w:tcPr>
                <w:p w14:paraId="21612428"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7" w:type="dxa"/>
                </w:tcPr>
                <w:p w14:paraId="26B4E51B"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8" w:type="dxa"/>
                </w:tcPr>
                <w:p w14:paraId="04C5F6BB"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4" w:type="dxa"/>
                </w:tcPr>
                <w:p w14:paraId="39972712"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4" w:type="dxa"/>
                </w:tcPr>
                <w:p w14:paraId="76C2ADC9"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r>
          </w:tbl>
          <w:p w14:paraId="6943332D" w14:textId="77777777" w:rsidR="00AB4CD5" w:rsidRDefault="00AB4CD5" w:rsidP="00AB4CD5">
            <w:pPr>
              <w:jc w:val="both"/>
              <w:rPr>
                <w:rFonts w:ascii="Times New Roman" w:hAnsi="Times New Roman" w:cs="Times New Roman"/>
                <w:b/>
                <w:sz w:val="24"/>
                <w:szCs w:val="24"/>
              </w:rPr>
            </w:pPr>
          </w:p>
          <w:p w14:paraId="520F3E48" w14:textId="3167CDA8"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8</w:t>
            </w:r>
            <w:r>
              <w:rPr>
                <w:rFonts w:ascii="Times New Roman" w:hAnsi="Times New Roman" w:cs="Times New Roman"/>
                <w:b/>
                <w:sz w:val="24"/>
                <w:szCs w:val="24"/>
              </w:rPr>
              <w:t>.</w:t>
            </w:r>
          </w:p>
          <w:p w14:paraId="2DD53071"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6B0222F" w14:textId="77777777" w:rsidR="00AB4CD5" w:rsidRDefault="00AB4CD5" w:rsidP="00AB4CD5">
            <w:pPr>
              <w:jc w:val="both"/>
              <w:rPr>
                <w:rFonts w:ascii="Times New Roman" w:hAnsi="Times New Roman" w:cs="Times New Roman"/>
                <w:i/>
                <w:sz w:val="24"/>
                <w:szCs w:val="24"/>
              </w:rPr>
            </w:pPr>
          </w:p>
          <w:p w14:paraId="0E1C5BB0" w14:textId="77777777" w:rsidR="00AB4CD5" w:rsidRDefault="00AB4CD5" w:rsidP="00AB4CD5">
            <w:pPr>
              <w:pStyle w:val="aa"/>
              <w:jc w:val="both"/>
              <w:rPr>
                <w:b/>
              </w:rPr>
            </w:pPr>
            <w:r w:rsidRPr="008B0C3B">
              <w:rPr>
                <w:b/>
              </w:rPr>
              <w:t>Заполните пропущенное место в следующем утверждении: … – это тип жизненного цикла проекта, в котором все работы выполняются в полном соответствии с планом с заранее определённым графиком, затратами и объёмом работ.</w:t>
            </w:r>
          </w:p>
          <w:p w14:paraId="70F63704" w14:textId="77777777" w:rsidR="00AB4CD5" w:rsidRPr="008B0C3B" w:rsidRDefault="00AB4CD5" w:rsidP="00AB4CD5">
            <w:pPr>
              <w:pStyle w:val="aa"/>
              <w:jc w:val="both"/>
            </w:pPr>
          </w:p>
          <w:p w14:paraId="30A98A9E"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8B0C3B">
              <w:rPr>
                <w:rFonts w:ascii="Times New Roman" w:hAnsi="Times New Roman" w:cs="Times New Roman"/>
                <w:sz w:val="24"/>
                <w:szCs w:val="24"/>
              </w:rPr>
              <w:t>) Итеративная модель</w:t>
            </w:r>
            <w:r>
              <w:rPr>
                <w:rFonts w:ascii="Times New Roman" w:hAnsi="Times New Roman" w:cs="Times New Roman"/>
                <w:sz w:val="24"/>
                <w:szCs w:val="24"/>
              </w:rPr>
              <w:t>;</w:t>
            </w:r>
          </w:p>
          <w:p w14:paraId="7337941B"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8B0C3B">
              <w:rPr>
                <w:rFonts w:ascii="Times New Roman" w:hAnsi="Times New Roman" w:cs="Times New Roman"/>
                <w:sz w:val="24"/>
                <w:szCs w:val="24"/>
              </w:rPr>
              <w:t>) Водопад</w:t>
            </w:r>
            <w:r>
              <w:rPr>
                <w:rFonts w:ascii="Times New Roman" w:hAnsi="Times New Roman" w:cs="Times New Roman"/>
                <w:sz w:val="24"/>
                <w:szCs w:val="24"/>
              </w:rPr>
              <w:t>;</w:t>
            </w:r>
          </w:p>
          <w:p w14:paraId="3639BF4E"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8B0C3B">
              <w:rPr>
                <w:rFonts w:ascii="Times New Roman" w:hAnsi="Times New Roman" w:cs="Times New Roman"/>
                <w:sz w:val="24"/>
                <w:szCs w:val="24"/>
              </w:rPr>
              <w:t>) Адаптивная модель</w:t>
            </w:r>
            <w:r>
              <w:rPr>
                <w:rFonts w:ascii="Times New Roman" w:hAnsi="Times New Roman" w:cs="Times New Roman"/>
                <w:sz w:val="24"/>
                <w:szCs w:val="24"/>
              </w:rPr>
              <w:t>;</w:t>
            </w:r>
          </w:p>
          <w:p w14:paraId="606CD19A"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8B0C3B">
              <w:rPr>
                <w:rFonts w:ascii="Times New Roman" w:hAnsi="Times New Roman" w:cs="Times New Roman"/>
                <w:sz w:val="24"/>
                <w:szCs w:val="24"/>
              </w:rPr>
              <w:t>) Инкрементная модель</w:t>
            </w:r>
            <w:r>
              <w:rPr>
                <w:rFonts w:ascii="Times New Roman" w:hAnsi="Times New Roman" w:cs="Times New Roman"/>
                <w:sz w:val="24"/>
                <w:szCs w:val="24"/>
              </w:rPr>
              <w:t>;</w:t>
            </w:r>
          </w:p>
          <w:p w14:paraId="49B1D89C"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5</w:t>
            </w:r>
            <w:r w:rsidRPr="008B0C3B">
              <w:rPr>
                <w:rFonts w:ascii="Times New Roman" w:hAnsi="Times New Roman" w:cs="Times New Roman"/>
                <w:sz w:val="24"/>
                <w:szCs w:val="24"/>
              </w:rPr>
              <w:t>) Гибридная модель</w:t>
            </w:r>
            <w:r>
              <w:rPr>
                <w:rFonts w:ascii="Times New Roman" w:hAnsi="Times New Roman" w:cs="Times New Roman"/>
                <w:sz w:val="24"/>
                <w:szCs w:val="24"/>
              </w:rPr>
              <w:t>.</w:t>
            </w:r>
          </w:p>
          <w:p w14:paraId="46CFC671" w14:textId="77777777" w:rsidR="00AB4CD5" w:rsidRPr="008B0C3B" w:rsidRDefault="00AB4CD5" w:rsidP="00AB4CD5">
            <w:pPr>
              <w:shd w:val="clear" w:color="auto" w:fill="FFFFFF"/>
              <w:jc w:val="both"/>
              <w:rPr>
                <w:rFonts w:ascii="Times New Roman" w:hAnsi="Times New Roman" w:cs="Times New Roman"/>
                <w:sz w:val="24"/>
                <w:szCs w:val="24"/>
              </w:rPr>
            </w:pPr>
          </w:p>
          <w:p w14:paraId="2BFCBADD" w14:textId="77777777" w:rsidR="00AB4CD5" w:rsidRDefault="00AB4CD5" w:rsidP="00AB4CD5">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Ответ:</w:t>
            </w:r>
          </w:p>
          <w:p w14:paraId="199973A6" w14:textId="77777777" w:rsidR="00AB4CD5" w:rsidRDefault="00AB4CD5" w:rsidP="00AB4CD5">
            <w:pPr>
              <w:shd w:val="clear" w:color="auto" w:fill="FFFFFF"/>
              <w:jc w:val="both"/>
              <w:rPr>
                <w:rFonts w:ascii="Times New Roman" w:hAnsi="Times New Roman" w:cs="Times New Roman"/>
                <w:b/>
                <w:sz w:val="24"/>
                <w:szCs w:val="24"/>
              </w:rPr>
            </w:pPr>
          </w:p>
          <w:p w14:paraId="2EF66619" w14:textId="5F4F21A8" w:rsidR="00AB4CD5" w:rsidRPr="00A334F5" w:rsidRDefault="009E104B" w:rsidP="00AB4CD5">
            <w:pPr>
              <w:jc w:val="both"/>
              <w:rPr>
                <w:rFonts w:ascii="Times New Roman" w:hAnsi="Times New Roman" w:cs="Times New Roman"/>
                <w:b/>
                <w:sz w:val="24"/>
                <w:szCs w:val="24"/>
              </w:rPr>
            </w:pPr>
            <w:r>
              <w:rPr>
                <w:rFonts w:ascii="Times New Roman" w:hAnsi="Times New Roman" w:cs="Times New Roman"/>
                <w:b/>
                <w:sz w:val="24"/>
                <w:szCs w:val="24"/>
              </w:rPr>
              <w:t>Задание 9</w:t>
            </w:r>
            <w:r w:rsidR="00AB4CD5">
              <w:rPr>
                <w:rFonts w:ascii="Times New Roman" w:hAnsi="Times New Roman" w:cs="Times New Roman"/>
                <w:b/>
                <w:sz w:val="24"/>
                <w:szCs w:val="24"/>
              </w:rPr>
              <w:t>.</w:t>
            </w:r>
          </w:p>
          <w:p w14:paraId="3DB788CD"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507F165" w14:textId="77777777" w:rsidR="00AB4CD5" w:rsidRDefault="00AB4CD5" w:rsidP="00AB4CD5">
            <w:pPr>
              <w:jc w:val="both"/>
              <w:rPr>
                <w:rFonts w:ascii="Times New Roman" w:hAnsi="Times New Roman" w:cs="Times New Roman"/>
                <w:i/>
                <w:sz w:val="24"/>
                <w:szCs w:val="24"/>
              </w:rPr>
            </w:pPr>
          </w:p>
          <w:p w14:paraId="5CC4901F" w14:textId="77777777" w:rsidR="00AB4CD5" w:rsidRPr="0008060C"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С</w:t>
            </w:r>
            <w:r w:rsidRPr="0008060C">
              <w:rPr>
                <w:rFonts w:ascii="Times New Roman" w:hAnsi="Times New Roman" w:cs="Times New Roman"/>
                <w:b/>
                <w:sz w:val="24"/>
                <w:szCs w:val="24"/>
              </w:rPr>
              <w:t>истемный подход – это:</w:t>
            </w:r>
          </w:p>
          <w:p w14:paraId="7BD9ECB2" w14:textId="77777777" w:rsidR="00AB4CD5" w:rsidRPr="0008060C" w:rsidRDefault="00AB4CD5" w:rsidP="00AB4CD5">
            <w:pPr>
              <w:jc w:val="both"/>
              <w:rPr>
                <w:rFonts w:ascii="Times New Roman" w:hAnsi="Times New Roman" w:cs="Times New Roman"/>
                <w:sz w:val="24"/>
                <w:szCs w:val="24"/>
              </w:rPr>
            </w:pPr>
          </w:p>
          <w:p w14:paraId="725A5708" w14:textId="7C98C49C" w:rsidR="00AB4CD5" w:rsidRPr="0008060C" w:rsidRDefault="0025374B" w:rsidP="00AB4CD5">
            <w:pPr>
              <w:jc w:val="both"/>
              <w:rPr>
                <w:rFonts w:ascii="Times New Roman" w:hAnsi="Times New Roman" w:cs="Times New Roman"/>
                <w:sz w:val="24"/>
                <w:szCs w:val="24"/>
              </w:rPr>
            </w:pPr>
            <w:r>
              <w:rPr>
                <w:rFonts w:ascii="Times New Roman" w:hAnsi="Times New Roman" w:cs="Times New Roman"/>
                <w:sz w:val="24"/>
                <w:szCs w:val="24"/>
              </w:rPr>
              <w:t>1</w:t>
            </w:r>
            <w:r w:rsidR="00AB4CD5" w:rsidRPr="0008060C">
              <w:rPr>
                <w:rFonts w:ascii="Times New Roman" w:hAnsi="Times New Roman" w:cs="Times New Roman"/>
                <w:sz w:val="24"/>
                <w:szCs w:val="24"/>
              </w:rPr>
              <w:t>) метод изучения объекта, при котором любой объект исследования рассматривается как система с учетом его связи с другими объектами;</w:t>
            </w:r>
          </w:p>
          <w:p w14:paraId="0EC9BD2E" w14:textId="1A11610F" w:rsidR="00AB4CD5" w:rsidRPr="0008060C" w:rsidRDefault="0025374B" w:rsidP="00AB4CD5">
            <w:pPr>
              <w:jc w:val="both"/>
              <w:rPr>
                <w:rFonts w:ascii="Times New Roman" w:hAnsi="Times New Roman" w:cs="Times New Roman"/>
                <w:sz w:val="24"/>
                <w:szCs w:val="24"/>
              </w:rPr>
            </w:pPr>
            <w:r>
              <w:rPr>
                <w:rFonts w:ascii="Times New Roman" w:hAnsi="Times New Roman" w:cs="Times New Roman"/>
                <w:sz w:val="24"/>
                <w:szCs w:val="24"/>
              </w:rPr>
              <w:t>2</w:t>
            </w:r>
            <w:r w:rsidR="00AB4CD5" w:rsidRPr="0008060C">
              <w:rPr>
                <w:rFonts w:ascii="Times New Roman" w:hAnsi="Times New Roman" w:cs="Times New Roman"/>
                <w:sz w:val="24"/>
                <w:szCs w:val="24"/>
              </w:rPr>
              <w:t>) способ объединения взаимосвязанных элементов в единую систему;</w:t>
            </w:r>
          </w:p>
          <w:p w14:paraId="6C6B3725" w14:textId="7E08FE2F" w:rsidR="00AB4CD5" w:rsidRDefault="0025374B" w:rsidP="00AB4CD5">
            <w:pPr>
              <w:jc w:val="both"/>
              <w:rPr>
                <w:rFonts w:ascii="Times New Roman" w:hAnsi="Times New Roman" w:cs="Times New Roman"/>
                <w:sz w:val="24"/>
                <w:szCs w:val="24"/>
              </w:rPr>
            </w:pPr>
            <w:r>
              <w:rPr>
                <w:rFonts w:ascii="Times New Roman" w:hAnsi="Times New Roman" w:cs="Times New Roman"/>
                <w:sz w:val="24"/>
                <w:szCs w:val="24"/>
              </w:rPr>
              <w:t>3</w:t>
            </w:r>
            <w:r w:rsidR="00AB4CD5" w:rsidRPr="0008060C">
              <w:rPr>
                <w:rFonts w:ascii="Times New Roman" w:hAnsi="Times New Roman" w:cs="Times New Roman"/>
                <w:sz w:val="24"/>
                <w:szCs w:val="24"/>
              </w:rPr>
              <w:t>) структурирование системы в соответствии с профессиональной областью деятельности.</w:t>
            </w:r>
          </w:p>
          <w:p w14:paraId="682F7170" w14:textId="77777777" w:rsidR="00AB4CD5" w:rsidRPr="0008060C" w:rsidRDefault="00AB4CD5" w:rsidP="00AB4CD5">
            <w:pPr>
              <w:jc w:val="both"/>
              <w:rPr>
                <w:rFonts w:ascii="Times New Roman" w:hAnsi="Times New Roman" w:cs="Times New Roman"/>
                <w:sz w:val="24"/>
                <w:szCs w:val="24"/>
              </w:rPr>
            </w:pPr>
          </w:p>
          <w:p w14:paraId="7F1FBE35" w14:textId="77777777" w:rsidR="00AB4CD5" w:rsidRDefault="00AB4CD5" w:rsidP="00AB4CD5">
            <w:pPr>
              <w:jc w:val="both"/>
              <w:rPr>
                <w:rFonts w:ascii="Times New Roman" w:hAnsi="Times New Roman" w:cs="Times New Roman"/>
                <w:b/>
                <w:sz w:val="24"/>
                <w:szCs w:val="24"/>
              </w:rPr>
            </w:pPr>
            <w:r w:rsidRPr="0008060C">
              <w:rPr>
                <w:rFonts w:ascii="Times New Roman" w:hAnsi="Times New Roman" w:cs="Times New Roman"/>
                <w:b/>
                <w:sz w:val="24"/>
                <w:szCs w:val="24"/>
              </w:rPr>
              <w:t>Ответ:</w:t>
            </w:r>
          </w:p>
          <w:p w14:paraId="7FD1065D" w14:textId="77777777" w:rsidR="00AB4CD5" w:rsidRDefault="00AB4CD5" w:rsidP="00AB4CD5">
            <w:pPr>
              <w:jc w:val="both"/>
              <w:rPr>
                <w:rFonts w:ascii="Times New Roman" w:hAnsi="Times New Roman" w:cs="Times New Roman"/>
                <w:b/>
                <w:sz w:val="24"/>
                <w:szCs w:val="24"/>
              </w:rPr>
            </w:pPr>
          </w:p>
          <w:p w14:paraId="10EE1B98" w14:textId="0168AF98" w:rsidR="00AB4CD5" w:rsidRDefault="009E104B" w:rsidP="00AB4CD5">
            <w:pPr>
              <w:jc w:val="both"/>
              <w:rPr>
                <w:rFonts w:ascii="Times New Roman" w:hAnsi="Times New Roman" w:cs="Times New Roman"/>
                <w:sz w:val="24"/>
                <w:szCs w:val="24"/>
              </w:rPr>
            </w:pPr>
            <w:r>
              <w:rPr>
                <w:rFonts w:ascii="Times New Roman" w:hAnsi="Times New Roman" w:cs="Times New Roman"/>
                <w:b/>
                <w:sz w:val="24"/>
                <w:szCs w:val="24"/>
              </w:rPr>
              <w:t>Задание 10</w:t>
            </w:r>
            <w:r w:rsidR="00AB4CD5">
              <w:rPr>
                <w:rFonts w:ascii="Times New Roman" w:hAnsi="Times New Roman" w:cs="Times New Roman"/>
                <w:b/>
                <w:sz w:val="24"/>
                <w:szCs w:val="24"/>
              </w:rPr>
              <w:t>.</w:t>
            </w:r>
          </w:p>
          <w:p w14:paraId="19A548CC"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lastRenderedPageBreak/>
              <w:t>Прочитайте текст и выберите правильный ответ.</w:t>
            </w:r>
          </w:p>
          <w:p w14:paraId="74E684E3" w14:textId="77777777" w:rsidR="00AB4CD5" w:rsidRDefault="00AB4CD5" w:rsidP="00AB4CD5">
            <w:pPr>
              <w:jc w:val="both"/>
              <w:rPr>
                <w:rFonts w:ascii="Times New Roman" w:hAnsi="Times New Roman" w:cs="Times New Roman"/>
                <w:i/>
                <w:sz w:val="24"/>
                <w:szCs w:val="24"/>
              </w:rPr>
            </w:pPr>
          </w:p>
          <w:p w14:paraId="4A84DCF2" w14:textId="77777777" w:rsidR="00AB4CD5" w:rsidRDefault="00AB4CD5" w:rsidP="00AB4CD5">
            <w:pPr>
              <w:jc w:val="both"/>
              <w:rPr>
                <w:rFonts w:ascii="Times New Roman" w:eastAsia="Times New Roman" w:hAnsi="Times New Roman" w:cs="Times New Roman"/>
                <w:b/>
                <w:sz w:val="24"/>
                <w:szCs w:val="24"/>
              </w:rPr>
            </w:pPr>
            <w:r w:rsidRPr="008B0C3B">
              <w:rPr>
                <w:rFonts w:ascii="Times New Roman" w:eastAsia="Times New Roman" w:hAnsi="Times New Roman" w:cs="Times New Roman"/>
                <w:b/>
                <w:sz w:val="24"/>
                <w:szCs w:val="24"/>
              </w:rPr>
              <w:t>Заполните пропущенное место в следующем утверждении: Информационная модель предприятия включает в себя базы данных, хранилища данных, внутренние и внешние … .</w:t>
            </w:r>
          </w:p>
          <w:p w14:paraId="661CF9B7" w14:textId="77777777" w:rsidR="00AB4CD5" w:rsidRPr="008B0C3B" w:rsidRDefault="00AB4CD5" w:rsidP="00AB4CD5">
            <w:pPr>
              <w:jc w:val="both"/>
              <w:rPr>
                <w:rFonts w:ascii="Times New Roman" w:eastAsia="Times New Roman" w:hAnsi="Times New Roman" w:cs="Times New Roman"/>
                <w:b/>
                <w:sz w:val="24"/>
                <w:szCs w:val="24"/>
              </w:rPr>
            </w:pPr>
          </w:p>
          <w:p w14:paraId="00A4DE77"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8B0C3B">
              <w:rPr>
                <w:rFonts w:ascii="Times New Roman" w:hAnsi="Times New Roman" w:cs="Times New Roman"/>
                <w:sz w:val="24"/>
                <w:szCs w:val="24"/>
              </w:rPr>
              <w:t>) отчеты</w:t>
            </w:r>
            <w:r>
              <w:rPr>
                <w:rFonts w:ascii="Times New Roman" w:hAnsi="Times New Roman" w:cs="Times New Roman"/>
                <w:sz w:val="24"/>
                <w:szCs w:val="24"/>
              </w:rPr>
              <w:t>;</w:t>
            </w:r>
          </w:p>
          <w:p w14:paraId="4FF72DCE"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8B0C3B">
              <w:rPr>
                <w:rFonts w:ascii="Times New Roman" w:hAnsi="Times New Roman" w:cs="Times New Roman"/>
                <w:sz w:val="24"/>
                <w:szCs w:val="24"/>
              </w:rPr>
              <w:t>) факторы</w:t>
            </w:r>
            <w:r>
              <w:rPr>
                <w:rFonts w:ascii="Times New Roman" w:hAnsi="Times New Roman" w:cs="Times New Roman"/>
                <w:sz w:val="24"/>
                <w:szCs w:val="24"/>
              </w:rPr>
              <w:t>;</w:t>
            </w:r>
          </w:p>
          <w:p w14:paraId="58A528FA"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8B0C3B">
              <w:rPr>
                <w:rFonts w:ascii="Times New Roman" w:hAnsi="Times New Roman" w:cs="Times New Roman"/>
                <w:sz w:val="24"/>
                <w:szCs w:val="24"/>
              </w:rPr>
              <w:t>) документы</w:t>
            </w:r>
            <w:r>
              <w:rPr>
                <w:rFonts w:ascii="Times New Roman" w:hAnsi="Times New Roman" w:cs="Times New Roman"/>
                <w:sz w:val="24"/>
                <w:szCs w:val="24"/>
              </w:rPr>
              <w:t>;</w:t>
            </w:r>
          </w:p>
          <w:p w14:paraId="5321EEC3"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8B0C3B">
              <w:rPr>
                <w:rFonts w:ascii="Times New Roman" w:hAnsi="Times New Roman" w:cs="Times New Roman"/>
                <w:sz w:val="24"/>
                <w:szCs w:val="24"/>
              </w:rPr>
              <w:t>) бизнес-процессы</w:t>
            </w:r>
            <w:r>
              <w:rPr>
                <w:rFonts w:ascii="Times New Roman" w:hAnsi="Times New Roman" w:cs="Times New Roman"/>
                <w:sz w:val="24"/>
                <w:szCs w:val="24"/>
              </w:rPr>
              <w:t>.</w:t>
            </w:r>
          </w:p>
          <w:p w14:paraId="57D196EA" w14:textId="77777777" w:rsidR="00AB4CD5" w:rsidRPr="008B0C3B" w:rsidRDefault="00AB4CD5" w:rsidP="00AB4CD5">
            <w:pPr>
              <w:shd w:val="clear" w:color="auto" w:fill="FFFFFF"/>
              <w:jc w:val="both"/>
              <w:rPr>
                <w:rFonts w:ascii="Times New Roman" w:hAnsi="Times New Roman" w:cs="Times New Roman"/>
                <w:b/>
                <w:sz w:val="24"/>
                <w:szCs w:val="24"/>
              </w:rPr>
            </w:pPr>
          </w:p>
          <w:p w14:paraId="1E977450" w14:textId="77777777" w:rsidR="00AB4CD5" w:rsidRPr="008B0C3B" w:rsidRDefault="00AB4CD5" w:rsidP="00AB4CD5">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Ответ:</w:t>
            </w:r>
          </w:p>
          <w:p w14:paraId="3355EAB8" w14:textId="77777777" w:rsidR="00AB4CD5" w:rsidRPr="008B0C3B" w:rsidRDefault="00AB4CD5" w:rsidP="00AB4CD5">
            <w:pPr>
              <w:jc w:val="both"/>
              <w:rPr>
                <w:rFonts w:ascii="Times New Roman" w:eastAsia="Times New Roman" w:hAnsi="Times New Roman" w:cs="Times New Roman"/>
                <w:b/>
                <w:color w:val="000000"/>
                <w:sz w:val="24"/>
                <w:szCs w:val="24"/>
                <w:u w:val="single"/>
              </w:rPr>
            </w:pPr>
          </w:p>
          <w:p w14:paraId="021A5D87" w14:textId="77B4C135"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11</w:t>
            </w:r>
            <w:r>
              <w:rPr>
                <w:rFonts w:ascii="Times New Roman" w:hAnsi="Times New Roman" w:cs="Times New Roman"/>
                <w:b/>
                <w:sz w:val="24"/>
                <w:szCs w:val="24"/>
              </w:rPr>
              <w:t>.</w:t>
            </w:r>
          </w:p>
          <w:p w14:paraId="4882BEDD"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5AE0EE51" w14:textId="77777777" w:rsidR="00AB4CD5" w:rsidRDefault="00AB4CD5" w:rsidP="00AB4CD5">
            <w:pPr>
              <w:jc w:val="both"/>
              <w:rPr>
                <w:rFonts w:ascii="Times New Roman" w:hAnsi="Times New Roman" w:cs="Times New Roman"/>
                <w:i/>
                <w:sz w:val="24"/>
                <w:szCs w:val="24"/>
              </w:rPr>
            </w:pPr>
          </w:p>
          <w:p w14:paraId="02237597" w14:textId="77777777" w:rsidR="00AB4CD5" w:rsidRDefault="00AB4CD5" w:rsidP="00AB4CD5">
            <w:pPr>
              <w:jc w:val="both"/>
              <w:rPr>
                <w:rFonts w:ascii="Times New Roman" w:eastAsia="Times New Roman" w:hAnsi="Times New Roman" w:cs="Times New Roman"/>
                <w:b/>
                <w:color w:val="000000"/>
                <w:sz w:val="24"/>
                <w:szCs w:val="24"/>
              </w:rPr>
            </w:pPr>
            <w:r w:rsidRPr="008B0C3B">
              <w:rPr>
                <w:rFonts w:ascii="Times New Roman" w:eastAsia="Times New Roman" w:hAnsi="Times New Roman" w:cs="Times New Roman"/>
                <w:b/>
                <w:color w:val="000000"/>
                <w:sz w:val="24"/>
                <w:szCs w:val="24"/>
              </w:rPr>
              <w:t>Анализ архитектуры базы данных, алгоритмов, статистики количества обработанной информации; наличие журнала выполненных операций и внутрисистемной почты обеспечивает</w:t>
            </w:r>
          </w:p>
          <w:p w14:paraId="2562E55E" w14:textId="77777777" w:rsidR="00AB4CD5" w:rsidRPr="008B0C3B" w:rsidRDefault="00AB4CD5" w:rsidP="00AB4CD5">
            <w:pPr>
              <w:jc w:val="both"/>
              <w:rPr>
                <w:rFonts w:ascii="Times New Roman" w:eastAsia="Times New Roman" w:hAnsi="Times New Roman" w:cs="Times New Roman"/>
                <w:b/>
                <w:color w:val="000000"/>
                <w:sz w:val="24"/>
                <w:szCs w:val="24"/>
              </w:rPr>
            </w:pPr>
          </w:p>
          <w:p w14:paraId="5E0613E0"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8B0C3B">
              <w:rPr>
                <w:rFonts w:ascii="Times New Roman" w:hAnsi="Times New Roman" w:cs="Times New Roman"/>
                <w:sz w:val="24"/>
                <w:szCs w:val="24"/>
              </w:rPr>
              <w:t>) анализ состояния системы в процессе эксплуатации;</w:t>
            </w:r>
          </w:p>
          <w:p w14:paraId="2A356938"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8B0C3B">
              <w:rPr>
                <w:rFonts w:ascii="Times New Roman" w:hAnsi="Times New Roman" w:cs="Times New Roman"/>
                <w:sz w:val="24"/>
                <w:szCs w:val="24"/>
              </w:rPr>
              <w:t>) консолидация информации;</w:t>
            </w:r>
          </w:p>
          <w:p w14:paraId="5E1251F3"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8B0C3B">
              <w:rPr>
                <w:rFonts w:ascii="Times New Roman" w:hAnsi="Times New Roman" w:cs="Times New Roman"/>
                <w:sz w:val="24"/>
                <w:szCs w:val="24"/>
              </w:rPr>
              <w:t>) Обеспечение обмена данными между ранее разработанными ИС и другими программными продуктами, функционирующими на предприятии;</w:t>
            </w:r>
          </w:p>
          <w:p w14:paraId="7FDEB17D"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8B0C3B">
              <w:rPr>
                <w:rFonts w:ascii="Times New Roman" w:hAnsi="Times New Roman" w:cs="Times New Roman"/>
                <w:sz w:val="24"/>
                <w:szCs w:val="24"/>
              </w:rPr>
              <w:t>) Реализация удаленного доступа и работы в распределенных сетях.</w:t>
            </w:r>
          </w:p>
          <w:p w14:paraId="1D4BFCED" w14:textId="77777777" w:rsidR="00AB4CD5" w:rsidRPr="008B0C3B" w:rsidRDefault="00AB4CD5" w:rsidP="00AB4CD5">
            <w:pPr>
              <w:shd w:val="clear" w:color="auto" w:fill="FFFFFF"/>
              <w:jc w:val="both"/>
              <w:rPr>
                <w:rFonts w:ascii="Times New Roman" w:hAnsi="Times New Roman" w:cs="Times New Roman"/>
                <w:sz w:val="24"/>
                <w:szCs w:val="24"/>
              </w:rPr>
            </w:pPr>
          </w:p>
          <w:p w14:paraId="0732D4F6" w14:textId="77777777" w:rsidR="00AB4CD5" w:rsidRPr="008B0C3B" w:rsidRDefault="00AB4CD5" w:rsidP="00AB4CD5">
            <w:pPr>
              <w:shd w:val="clear" w:color="auto" w:fill="FFFFFF"/>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Ответ:</w:t>
            </w:r>
          </w:p>
          <w:p w14:paraId="44209212" w14:textId="77777777" w:rsidR="00AB4CD5" w:rsidRDefault="00AB4CD5" w:rsidP="00AB4CD5">
            <w:pPr>
              <w:jc w:val="both"/>
              <w:rPr>
                <w:rFonts w:ascii="Times New Roman" w:hAnsi="Times New Roman" w:cs="Times New Roman"/>
                <w:sz w:val="24"/>
                <w:szCs w:val="24"/>
              </w:rPr>
            </w:pPr>
          </w:p>
          <w:p w14:paraId="309098ED" w14:textId="68F87BE7" w:rsidR="00AB4CD5" w:rsidRDefault="009E104B" w:rsidP="00AB4CD5">
            <w:pPr>
              <w:jc w:val="both"/>
              <w:rPr>
                <w:rFonts w:ascii="Times New Roman" w:hAnsi="Times New Roman" w:cs="Times New Roman"/>
                <w:sz w:val="24"/>
                <w:szCs w:val="24"/>
              </w:rPr>
            </w:pPr>
            <w:r>
              <w:rPr>
                <w:rFonts w:ascii="Times New Roman" w:hAnsi="Times New Roman" w:cs="Times New Roman"/>
                <w:b/>
                <w:sz w:val="24"/>
                <w:szCs w:val="24"/>
              </w:rPr>
              <w:t>Задание 12</w:t>
            </w:r>
            <w:r w:rsidR="00AB4CD5">
              <w:rPr>
                <w:rFonts w:ascii="Times New Roman" w:hAnsi="Times New Roman" w:cs="Times New Roman"/>
                <w:b/>
                <w:sz w:val="24"/>
                <w:szCs w:val="24"/>
              </w:rPr>
              <w:t>.</w:t>
            </w:r>
          </w:p>
          <w:p w14:paraId="36479484" w14:textId="77777777" w:rsidR="00AB4CD5" w:rsidRPr="00E8388B" w:rsidRDefault="00AB4CD5" w:rsidP="00AB4CD5">
            <w:pPr>
              <w:jc w:val="both"/>
              <w:rPr>
                <w:rFonts w:ascii="Times New Roman" w:hAnsi="Times New Roman" w:cs="Times New Roman"/>
                <w:i/>
                <w:sz w:val="24"/>
                <w:szCs w:val="24"/>
              </w:rPr>
            </w:pPr>
            <w:r w:rsidRPr="00E8388B">
              <w:rPr>
                <w:rFonts w:ascii="Times New Roman" w:hAnsi="Times New Roman" w:cs="Times New Roman"/>
                <w:i/>
                <w:sz w:val="24"/>
                <w:szCs w:val="24"/>
              </w:rPr>
              <w:t>Прочитайте текст и установите последовательность.</w:t>
            </w:r>
          </w:p>
          <w:p w14:paraId="73194C50" w14:textId="77777777" w:rsidR="00AB4CD5" w:rsidRPr="00E8388B" w:rsidRDefault="00AB4CD5" w:rsidP="00AB4CD5">
            <w:pPr>
              <w:jc w:val="both"/>
              <w:rPr>
                <w:rFonts w:ascii="Times New Roman" w:hAnsi="Times New Roman" w:cs="Times New Roman"/>
                <w:sz w:val="24"/>
                <w:szCs w:val="24"/>
              </w:rPr>
            </w:pPr>
          </w:p>
          <w:p w14:paraId="2C919A64" w14:textId="77777777" w:rsidR="00AB4CD5" w:rsidRPr="0030031A" w:rsidRDefault="00AB4CD5" w:rsidP="00AB4CD5">
            <w:pPr>
              <w:jc w:val="both"/>
              <w:rPr>
                <w:rFonts w:ascii="Times New Roman" w:hAnsi="Times New Roman" w:cs="Times New Roman"/>
                <w:b/>
                <w:sz w:val="24"/>
                <w:szCs w:val="24"/>
              </w:rPr>
            </w:pPr>
            <w:r w:rsidRPr="0030031A">
              <w:rPr>
                <w:rFonts w:ascii="Times New Roman" w:hAnsi="Times New Roman" w:cs="Times New Roman"/>
                <w:b/>
                <w:sz w:val="24"/>
                <w:szCs w:val="24"/>
              </w:rPr>
              <w:t>Установите правильную последовательность этапов создания информационных, расчетных задач и их комплексов:</w:t>
            </w:r>
          </w:p>
          <w:p w14:paraId="68DCB595" w14:textId="77777777" w:rsidR="00AB4CD5" w:rsidRPr="00E8388B" w:rsidRDefault="00AB4CD5" w:rsidP="00AB4CD5">
            <w:pPr>
              <w:jc w:val="both"/>
              <w:rPr>
                <w:rFonts w:ascii="Times New Roman" w:hAnsi="Times New Roman" w:cs="Times New Roman"/>
                <w:sz w:val="24"/>
                <w:szCs w:val="24"/>
              </w:rPr>
            </w:pPr>
          </w:p>
          <w:p w14:paraId="762F0B5D"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1) </w:t>
            </w:r>
            <w:r>
              <w:rPr>
                <w:rFonts w:ascii="Times New Roman" w:hAnsi="Times New Roman" w:cs="Times New Roman"/>
                <w:sz w:val="24"/>
                <w:szCs w:val="24"/>
              </w:rPr>
              <w:t>разработка технического задания;</w:t>
            </w:r>
          </w:p>
          <w:p w14:paraId="05D3E0C1" w14:textId="3B05DDF5"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2) </w:t>
            </w:r>
            <w:r w:rsidR="0025374B">
              <w:rPr>
                <w:rFonts w:ascii="Times New Roman" w:hAnsi="Times New Roman" w:cs="Times New Roman"/>
                <w:sz w:val="24"/>
                <w:szCs w:val="24"/>
              </w:rPr>
              <w:t>эскизное проектиров</w:t>
            </w:r>
            <w:r>
              <w:rPr>
                <w:rFonts w:ascii="Times New Roman" w:hAnsi="Times New Roman" w:cs="Times New Roman"/>
                <w:sz w:val="24"/>
                <w:szCs w:val="24"/>
              </w:rPr>
              <w:t>ание;</w:t>
            </w:r>
          </w:p>
          <w:p w14:paraId="2C620A3B" w14:textId="0B51A769"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3) </w:t>
            </w:r>
            <w:r w:rsidR="0025374B">
              <w:rPr>
                <w:rFonts w:ascii="Times New Roman" w:hAnsi="Times New Roman" w:cs="Times New Roman"/>
                <w:sz w:val="24"/>
                <w:szCs w:val="24"/>
              </w:rPr>
              <w:t>техническое проектиров</w:t>
            </w:r>
            <w:r>
              <w:rPr>
                <w:rFonts w:ascii="Times New Roman" w:hAnsi="Times New Roman" w:cs="Times New Roman"/>
                <w:sz w:val="24"/>
                <w:szCs w:val="24"/>
              </w:rPr>
              <w:t>ание;</w:t>
            </w:r>
          </w:p>
          <w:p w14:paraId="482F432A"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4) </w:t>
            </w:r>
            <w:r>
              <w:rPr>
                <w:rFonts w:ascii="Times New Roman" w:hAnsi="Times New Roman" w:cs="Times New Roman"/>
                <w:sz w:val="24"/>
                <w:szCs w:val="24"/>
              </w:rPr>
              <w:t>рабочее проектирование.</w:t>
            </w:r>
          </w:p>
          <w:p w14:paraId="583071E8" w14:textId="77777777" w:rsidR="00AB4CD5" w:rsidRPr="00E8388B" w:rsidRDefault="00AB4CD5" w:rsidP="00AB4CD5">
            <w:pPr>
              <w:jc w:val="both"/>
              <w:rPr>
                <w:rFonts w:ascii="Times New Roman" w:hAnsi="Times New Roman" w:cs="Times New Roman"/>
                <w:sz w:val="24"/>
                <w:szCs w:val="24"/>
              </w:rPr>
            </w:pPr>
          </w:p>
          <w:p w14:paraId="558EAE57"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783"/>
              <w:gridCol w:w="787"/>
              <w:gridCol w:w="722"/>
              <w:gridCol w:w="722"/>
            </w:tblGrid>
            <w:tr w:rsidR="00AB4CD5" w:rsidRPr="00A4790B" w14:paraId="2F5A61AF" w14:textId="77777777" w:rsidTr="001C3D06">
              <w:tc>
                <w:tcPr>
                  <w:tcW w:w="783" w:type="dxa"/>
                </w:tcPr>
                <w:p w14:paraId="5DC3305F"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87" w:type="dxa"/>
                </w:tcPr>
                <w:p w14:paraId="24239484"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040543EE"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590BA8DF"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r>
          </w:tbl>
          <w:p w14:paraId="396234EA" w14:textId="77777777" w:rsidR="00AB4CD5" w:rsidRDefault="00AB4CD5" w:rsidP="00AB4CD5">
            <w:pPr>
              <w:jc w:val="both"/>
              <w:rPr>
                <w:rFonts w:ascii="Times New Roman" w:hAnsi="Times New Roman" w:cs="Times New Roman"/>
                <w:sz w:val="24"/>
                <w:szCs w:val="24"/>
              </w:rPr>
            </w:pPr>
          </w:p>
          <w:p w14:paraId="0794D3A5" w14:textId="056BC21D"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13</w:t>
            </w:r>
            <w:r>
              <w:rPr>
                <w:rFonts w:ascii="Times New Roman" w:hAnsi="Times New Roman" w:cs="Times New Roman"/>
                <w:b/>
                <w:sz w:val="24"/>
                <w:szCs w:val="24"/>
              </w:rPr>
              <w:t>.</w:t>
            </w:r>
          </w:p>
          <w:p w14:paraId="73882439"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48E2A341" w14:textId="77777777" w:rsidR="00AB4CD5" w:rsidRDefault="00AB4CD5" w:rsidP="00AB4CD5">
            <w:pPr>
              <w:rPr>
                <w:rFonts w:ascii="Times New Roman" w:hAnsi="Times New Roman" w:cs="Times New Roman"/>
                <w:i/>
                <w:sz w:val="24"/>
                <w:szCs w:val="24"/>
              </w:rPr>
            </w:pPr>
          </w:p>
          <w:p w14:paraId="399DDAE4" w14:textId="77777777" w:rsidR="00AB4CD5" w:rsidRDefault="00AB4CD5" w:rsidP="00AB4CD5">
            <w:pPr>
              <w:pStyle w:val="aa"/>
              <w:jc w:val="both"/>
              <w:rPr>
                <w:b/>
              </w:rPr>
            </w:pPr>
            <w:r>
              <w:rPr>
                <w:b/>
              </w:rPr>
              <w:lastRenderedPageBreak/>
              <w:t>Что НЕ входит в этап разработки технического задания?</w:t>
            </w:r>
          </w:p>
          <w:p w14:paraId="77E33457" w14:textId="77777777" w:rsidR="00AB4CD5" w:rsidRPr="008B0C3B" w:rsidRDefault="00AB4CD5" w:rsidP="00AB4CD5">
            <w:pPr>
              <w:pStyle w:val="aa"/>
              <w:jc w:val="both"/>
              <w:rPr>
                <w:b/>
              </w:rPr>
            </w:pPr>
          </w:p>
          <w:p w14:paraId="625BF3CD"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7CA4E599"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5D090E86"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3F7F12E8"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09051B29"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23EFB54F"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3E0B6121" w14:textId="77777777" w:rsidR="00AB4CD5" w:rsidRPr="008B0C3B" w:rsidRDefault="00AB4CD5" w:rsidP="00AB4CD5">
            <w:pPr>
              <w:contextualSpacing/>
              <w:jc w:val="both"/>
              <w:rPr>
                <w:rFonts w:ascii="Times New Roman" w:hAnsi="Times New Roman" w:cs="Times New Roman"/>
                <w:sz w:val="24"/>
                <w:szCs w:val="24"/>
              </w:rPr>
            </w:pPr>
          </w:p>
          <w:p w14:paraId="559A0920"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115CFE2C" w14:textId="77777777" w:rsidR="00AB4CD5" w:rsidRDefault="00AB4CD5" w:rsidP="00AB4CD5">
            <w:pPr>
              <w:pStyle w:val="a6"/>
              <w:ind w:left="0" w:firstLine="0"/>
              <w:rPr>
                <w:rFonts w:ascii="Times New Roman" w:hAnsi="Times New Roman" w:cs="Times New Roman"/>
                <w:b/>
                <w:sz w:val="24"/>
                <w:szCs w:val="24"/>
              </w:rPr>
            </w:pPr>
          </w:p>
          <w:p w14:paraId="378FA6E4" w14:textId="06C4343C"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14</w:t>
            </w:r>
            <w:r>
              <w:rPr>
                <w:rFonts w:ascii="Times New Roman" w:hAnsi="Times New Roman" w:cs="Times New Roman"/>
                <w:b/>
                <w:sz w:val="24"/>
                <w:szCs w:val="24"/>
              </w:rPr>
              <w:t>.</w:t>
            </w:r>
          </w:p>
          <w:p w14:paraId="1D02488E"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7BA62D40" w14:textId="77777777" w:rsidR="00AB4CD5" w:rsidRDefault="00AB4CD5" w:rsidP="00AB4CD5">
            <w:pPr>
              <w:rPr>
                <w:rFonts w:ascii="Times New Roman" w:hAnsi="Times New Roman" w:cs="Times New Roman"/>
                <w:i/>
                <w:sz w:val="24"/>
                <w:szCs w:val="24"/>
              </w:rPr>
            </w:pPr>
          </w:p>
          <w:p w14:paraId="3122DCE6" w14:textId="77777777" w:rsidR="00AB4CD5" w:rsidRDefault="00AB4CD5" w:rsidP="00AB4CD5">
            <w:pPr>
              <w:pStyle w:val="aa"/>
              <w:jc w:val="both"/>
              <w:rPr>
                <w:b/>
              </w:rPr>
            </w:pPr>
            <w:r>
              <w:rPr>
                <w:b/>
              </w:rPr>
              <w:t>Что входит в этап разработки технического задания?</w:t>
            </w:r>
          </w:p>
          <w:p w14:paraId="218125B8" w14:textId="77777777" w:rsidR="00AB4CD5" w:rsidRPr="008B0C3B" w:rsidRDefault="00AB4CD5" w:rsidP="00AB4CD5">
            <w:pPr>
              <w:pStyle w:val="aa"/>
              <w:jc w:val="both"/>
              <w:rPr>
                <w:b/>
              </w:rPr>
            </w:pPr>
          </w:p>
          <w:p w14:paraId="7290C63A"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37119CBA"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39B65693"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2324186D"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3AC9CAF7"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6A7C368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3A43C55C" w14:textId="77777777" w:rsidR="00AB4CD5" w:rsidRPr="008B0C3B" w:rsidRDefault="00AB4CD5" w:rsidP="00AB4CD5">
            <w:pPr>
              <w:contextualSpacing/>
              <w:jc w:val="both"/>
              <w:rPr>
                <w:rFonts w:ascii="Times New Roman" w:hAnsi="Times New Roman" w:cs="Times New Roman"/>
                <w:sz w:val="24"/>
                <w:szCs w:val="24"/>
              </w:rPr>
            </w:pPr>
          </w:p>
          <w:p w14:paraId="54F733BC"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2A88A0EB" w14:textId="77777777" w:rsidR="00AB4CD5" w:rsidRDefault="00AB4CD5" w:rsidP="00AB4CD5">
            <w:pPr>
              <w:rPr>
                <w:rFonts w:ascii="Times New Roman" w:hAnsi="Times New Roman" w:cs="Times New Roman"/>
                <w:b/>
                <w:sz w:val="24"/>
                <w:szCs w:val="24"/>
              </w:rPr>
            </w:pPr>
          </w:p>
          <w:p w14:paraId="5692273E" w14:textId="3BD522CD"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15</w:t>
            </w:r>
            <w:r>
              <w:rPr>
                <w:rFonts w:ascii="Times New Roman" w:hAnsi="Times New Roman" w:cs="Times New Roman"/>
                <w:b/>
                <w:sz w:val="24"/>
                <w:szCs w:val="24"/>
              </w:rPr>
              <w:t>.</w:t>
            </w:r>
          </w:p>
          <w:p w14:paraId="3FF8677D"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37A70AD1" w14:textId="77777777" w:rsidR="00AB4CD5" w:rsidRDefault="00AB4CD5" w:rsidP="00AB4CD5">
            <w:pPr>
              <w:rPr>
                <w:rFonts w:ascii="Times New Roman" w:hAnsi="Times New Roman" w:cs="Times New Roman"/>
                <w:i/>
                <w:sz w:val="24"/>
                <w:szCs w:val="24"/>
              </w:rPr>
            </w:pPr>
          </w:p>
          <w:p w14:paraId="1E56B6B0" w14:textId="7CBD4E03" w:rsidR="00AB4CD5" w:rsidRDefault="00AB4CD5" w:rsidP="00AB4CD5">
            <w:pPr>
              <w:pStyle w:val="aa"/>
              <w:jc w:val="both"/>
              <w:rPr>
                <w:b/>
              </w:rPr>
            </w:pPr>
            <w:r>
              <w:rPr>
                <w:b/>
              </w:rPr>
              <w:t>Что НЕ входит в этап рабочего проектир</w:t>
            </w:r>
            <w:r w:rsidR="0025374B">
              <w:rPr>
                <w:b/>
              </w:rPr>
              <w:t>ов</w:t>
            </w:r>
            <w:r>
              <w:rPr>
                <w:b/>
              </w:rPr>
              <w:t>ания?</w:t>
            </w:r>
          </w:p>
          <w:p w14:paraId="7FAB51B4" w14:textId="77777777" w:rsidR="00AB4CD5" w:rsidRPr="008B0C3B" w:rsidRDefault="00AB4CD5" w:rsidP="00AB4CD5">
            <w:pPr>
              <w:pStyle w:val="aa"/>
              <w:jc w:val="both"/>
              <w:rPr>
                <w:b/>
              </w:rPr>
            </w:pPr>
          </w:p>
          <w:p w14:paraId="6A6A697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0F5BE20E"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52FBE9EF"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254A4E2B"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2EA58104"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1E53558A"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7E0555DD" w14:textId="77777777" w:rsidR="00AB4CD5" w:rsidRPr="008B0C3B" w:rsidRDefault="00AB4CD5" w:rsidP="00AB4CD5">
            <w:pPr>
              <w:contextualSpacing/>
              <w:jc w:val="both"/>
              <w:rPr>
                <w:rFonts w:ascii="Times New Roman" w:hAnsi="Times New Roman" w:cs="Times New Roman"/>
                <w:sz w:val="24"/>
                <w:szCs w:val="24"/>
              </w:rPr>
            </w:pPr>
          </w:p>
          <w:p w14:paraId="2DBBEB1C"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1D375356" w14:textId="77777777" w:rsidR="00AB4CD5" w:rsidRPr="008B0C3B" w:rsidRDefault="00AB4CD5" w:rsidP="00AB4CD5">
            <w:pPr>
              <w:pStyle w:val="a6"/>
              <w:ind w:left="0"/>
              <w:rPr>
                <w:rFonts w:ascii="Times New Roman" w:hAnsi="Times New Roman" w:cs="Times New Roman"/>
                <w:b/>
                <w:sz w:val="24"/>
                <w:szCs w:val="24"/>
              </w:rPr>
            </w:pPr>
          </w:p>
          <w:p w14:paraId="6E84CCA0" w14:textId="3DDA490B"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16</w:t>
            </w:r>
            <w:r>
              <w:rPr>
                <w:rFonts w:ascii="Times New Roman" w:hAnsi="Times New Roman" w:cs="Times New Roman"/>
                <w:b/>
                <w:sz w:val="24"/>
                <w:szCs w:val="24"/>
              </w:rPr>
              <w:t>.</w:t>
            </w:r>
          </w:p>
          <w:p w14:paraId="77AB13C7"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7922AAA8" w14:textId="77777777" w:rsidR="00AB4CD5" w:rsidRDefault="00AB4CD5" w:rsidP="00AB4CD5">
            <w:pPr>
              <w:rPr>
                <w:rFonts w:ascii="Times New Roman" w:hAnsi="Times New Roman" w:cs="Times New Roman"/>
                <w:i/>
                <w:sz w:val="24"/>
                <w:szCs w:val="24"/>
              </w:rPr>
            </w:pPr>
          </w:p>
          <w:p w14:paraId="41F9E87D" w14:textId="4F84DF26" w:rsidR="00AB4CD5" w:rsidRDefault="00AB4CD5" w:rsidP="00AB4CD5">
            <w:pPr>
              <w:pStyle w:val="aa"/>
              <w:jc w:val="both"/>
              <w:rPr>
                <w:b/>
              </w:rPr>
            </w:pPr>
            <w:r>
              <w:rPr>
                <w:b/>
              </w:rPr>
              <w:lastRenderedPageBreak/>
              <w:t xml:space="preserve">Что входит в этап рабочего </w:t>
            </w:r>
            <w:r w:rsidR="0025374B">
              <w:rPr>
                <w:b/>
              </w:rPr>
              <w:t>проектирования</w:t>
            </w:r>
            <w:r>
              <w:rPr>
                <w:b/>
              </w:rPr>
              <w:t>?</w:t>
            </w:r>
          </w:p>
          <w:p w14:paraId="2B58EE2F" w14:textId="77777777" w:rsidR="00AB4CD5" w:rsidRPr="008B0C3B" w:rsidRDefault="00AB4CD5" w:rsidP="00AB4CD5">
            <w:pPr>
              <w:pStyle w:val="aa"/>
              <w:jc w:val="both"/>
              <w:rPr>
                <w:b/>
              </w:rPr>
            </w:pPr>
          </w:p>
          <w:p w14:paraId="0DB654B3"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26DBFF6A"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60E25BAC"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66E3D157"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4CE2DA1C"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35D64667"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7857BC46" w14:textId="77777777" w:rsidR="00AB4CD5" w:rsidRPr="008B0C3B" w:rsidRDefault="00AB4CD5" w:rsidP="00AB4CD5">
            <w:pPr>
              <w:contextualSpacing/>
              <w:jc w:val="both"/>
              <w:rPr>
                <w:rFonts w:ascii="Times New Roman" w:hAnsi="Times New Roman" w:cs="Times New Roman"/>
                <w:sz w:val="24"/>
                <w:szCs w:val="24"/>
              </w:rPr>
            </w:pPr>
          </w:p>
          <w:p w14:paraId="58DEC7FB"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75AAE071" w14:textId="77777777" w:rsidR="00AB4CD5" w:rsidRPr="00EA2F47" w:rsidRDefault="00AB4CD5" w:rsidP="00AB4CD5">
            <w:pPr>
              <w:rPr>
                <w:rFonts w:ascii="Times New Roman" w:hAnsi="Times New Roman" w:cs="Times New Roman"/>
                <w:b/>
                <w:sz w:val="24"/>
                <w:szCs w:val="24"/>
              </w:rPr>
            </w:pPr>
          </w:p>
          <w:p w14:paraId="37713D59" w14:textId="6E7E281C"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17</w:t>
            </w:r>
            <w:r>
              <w:rPr>
                <w:rFonts w:ascii="Times New Roman" w:hAnsi="Times New Roman" w:cs="Times New Roman"/>
                <w:b/>
                <w:sz w:val="24"/>
                <w:szCs w:val="24"/>
              </w:rPr>
              <w:t>.</w:t>
            </w:r>
          </w:p>
          <w:p w14:paraId="0E4B4133"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7810E80A" w14:textId="77777777" w:rsidR="00AB4CD5" w:rsidRDefault="00AB4CD5" w:rsidP="00AB4CD5">
            <w:pPr>
              <w:rPr>
                <w:rFonts w:ascii="Times New Roman" w:hAnsi="Times New Roman" w:cs="Times New Roman"/>
                <w:i/>
                <w:sz w:val="24"/>
                <w:szCs w:val="24"/>
              </w:rPr>
            </w:pPr>
          </w:p>
          <w:p w14:paraId="3BA2AF69" w14:textId="423AFA0F" w:rsidR="00AB4CD5" w:rsidRDefault="00AB4CD5" w:rsidP="00AB4CD5">
            <w:pPr>
              <w:pStyle w:val="aa"/>
              <w:jc w:val="both"/>
              <w:rPr>
                <w:b/>
              </w:rPr>
            </w:pPr>
            <w:r>
              <w:rPr>
                <w:b/>
              </w:rPr>
              <w:t>Что входит в</w:t>
            </w:r>
            <w:r w:rsidR="0025374B">
              <w:rPr>
                <w:b/>
              </w:rPr>
              <w:t xml:space="preserve"> этапы эскизного и технического проектирования</w:t>
            </w:r>
            <w:r>
              <w:rPr>
                <w:b/>
              </w:rPr>
              <w:t>?</w:t>
            </w:r>
          </w:p>
          <w:p w14:paraId="6B3018A6" w14:textId="77777777" w:rsidR="00AB4CD5" w:rsidRPr="008B0C3B" w:rsidRDefault="00AB4CD5" w:rsidP="00AB4CD5">
            <w:pPr>
              <w:pStyle w:val="aa"/>
              <w:jc w:val="both"/>
              <w:rPr>
                <w:b/>
              </w:rPr>
            </w:pPr>
          </w:p>
          <w:p w14:paraId="2F2E796A"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24F49A92"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56DA9C51"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1BABC1FE"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273DFCB3"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1014273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70300CD7" w14:textId="77777777" w:rsidR="00AB4CD5" w:rsidRPr="008B0C3B" w:rsidRDefault="00AB4CD5" w:rsidP="00AB4CD5">
            <w:pPr>
              <w:contextualSpacing/>
              <w:jc w:val="both"/>
              <w:rPr>
                <w:rFonts w:ascii="Times New Roman" w:hAnsi="Times New Roman" w:cs="Times New Roman"/>
                <w:sz w:val="24"/>
                <w:szCs w:val="24"/>
              </w:rPr>
            </w:pPr>
          </w:p>
          <w:p w14:paraId="7E697AFB"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2F9FD829" w14:textId="77777777" w:rsidR="00AB4CD5" w:rsidRPr="00EA2F47" w:rsidRDefault="00AB4CD5" w:rsidP="00AB4CD5">
            <w:pPr>
              <w:rPr>
                <w:rFonts w:ascii="Times New Roman" w:hAnsi="Times New Roman" w:cs="Times New Roman"/>
                <w:b/>
                <w:sz w:val="24"/>
                <w:szCs w:val="24"/>
              </w:rPr>
            </w:pPr>
          </w:p>
          <w:p w14:paraId="223462CE" w14:textId="29A462C6"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18</w:t>
            </w:r>
            <w:r>
              <w:rPr>
                <w:rFonts w:ascii="Times New Roman" w:hAnsi="Times New Roman" w:cs="Times New Roman"/>
                <w:b/>
                <w:sz w:val="24"/>
                <w:szCs w:val="24"/>
              </w:rPr>
              <w:t>.</w:t>
            </w:r>
          </w:p>
          <w:p w14:paraId="4EBF3E5E"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19C88B92" w14:textId="77777777" w:rsidR="00AB4CD5" w:rsidRDefault="00AB4CD5" w:rsidP="00AB4CD5">
            <w:pPr>
              <w:rPr>
                <w:rFonts w:ascii="Times New Roman" w:hAnsi="Times New Roman" w:cs="Times New Roman"/>
                <w:i/>
                <w:sz w:val="24"/>
                <w:szCs w:val="24"/>
              </w:rPr>
            </w:pPr>
          </w:p>
          <w:p w14:paraId="3D9F1756" w14:textId="14189178" w:rsidR="00AB4CD5" w:rsidRDefault="00AB4CD5" w:rsidP="00AB4CD5">
            <w:pPr>
              <w:pStyle w:val="aa"/>
              <w:jc w:val="both"/>
              <w:rPr>
                <w:b/>
              </w:rPr>
            </w:pPr>
            <w:r>
              <w:rPr>
                <w:b/>
              </w:rPr>
              <w:t>Что НЕ входит в этапы эскизного и технического</w:t>
            </w:r>
            <w:r w:rsidR="0025374B">
              <w:rPr>
                <w:b/>
              </w:rPr>
              <w:t xml:space="preserve"> проектирования</w:t>
            </w:r>
            <w:r>
              <w:rPr>
                <w:b/>
              </w:rPr>
              <w:t>?</w:t>
            </w:r>
          </w:p>
          <w:p w14:paraId="1B4F1A08" w14:textId="77777777" w:rsidR="00AB4CD5" w:rsidRPr="008B0C3B" w:rsidRDefault="00AB4CD5" w:rsidP="00AB4CD5">
            <w:pPr>
              <w:pStyle w:val="aa"/>
              <w:jc w:val="both"/>
              <w:rPr>
                <w:b/>
              </w:rPr>
            </w:pPr>
          </w:p>
          <w:p w14:paraId="44A66BF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3F87B785"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54984148"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700D4A6F"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48ED7803"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5921F65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06F33222" w14:textId="77777777" w:rsidR="00AB4CD5" w:rsidRPr="008B0C3B" w:rsidRDefault="00AB4CD5" w:rsidP="00AB4CD5">
            <w:pPr>
              <w:contextualSpacing/>
              <w:jc w:val="both"/>
              <w:rPr>
                <w:rFonts w:ascii="Times New Roman" w:hAnsi="Times New Roman" w:cs="Times New Roman"/>
                <w:sz w:val="24"/>
                <w:szCs w:val="24"/>
              </w:rPr>
            </w:pPr>
          </w:p>
          <w:p w14:paraId="3AD6F860"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6403534A" w14:textId="77777777" w:rsidR="00AB4CD5" w:rsidRDefault="00AB4CD5" w:rsidP="00AB4CD5">
            <w:pPr>
              <w:jc w:val="both"/>
              <w:rPr>
                <w:rFonts w:ascii="Times New Roman" w:hAnsi="Times New Roman" w:cs="Times New Roman"/>
                <w:sz w:val="24"/>
                <w:szCs w:val="24"/>
              </w:rPr>
            </w:pPr>
          </w:p>
          <w:p w14:paraId="6E9F249B" w14:textId="337382EE"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19</w:t>
            </w:r>
            <w:r>
              <w:rPr>
                <w:rFonts w:ascii="Times New Roman" w:hAnsi="Times New Roman" w:cs="Times New Roman"/>
                <w:b/>
                <w:sz w:val="24"/>
                <w:szCs w:val="24"/>
              </w:rPr>
              <w:t>.</w:t>
            </w:r>
          </w:p>
          <w:p w14:paraId="6A4C4FA2"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0C97E77A" w14:textId="77777777" w:rsidR="00AB4CD5" w:rsidRDefault="00AB4CD5" w:rsidP="00AB4CD5">
            <w:pPr>
              <w:rPr>
                <w:rFonts w:ascii="Times New Roman" w:hAnsi="Times New Roman" w:cs="Times New Roman"/>
                <w:i/>
                <w:sz w:val="24"/>
                <w:szCs w:val="24"/>
              </w:rPr>
            </w:pPr>
          </w:p>
          <w:p w14:paraId="3A97DCD5" w14:textId="77777777" w:rsidR="00AB4CD5" w:rsidRDefault="00AB4CD5" w:rsidP="00AB4CD5">
            <w:pPr>
              <w:pStyle w:val="aa"/>
              <w:jc w:val="both"/>
              <w:rPr>
                <w:b/>
              </w:rPr>
            </w:pPr>
            <w:r>
              <w:rPr>
                <w:b/>
              </w:rPr>
              <w:t>На каждую ИЗР оформляется отчетная документация в четырех частях: оперативная постановка задачи, алгоритмы задачи, описание программы, инструкция должностному лицу по использованию задачи. Укажите, какие части документации используются специалистами органа управления при изучении сущности задачи и порядка работы с ней.</w:t>
            </w:r>
          </w:p>
          <w:p w14:paraId="6EFFA2FB" w14:textId="77777777" w:rsidR="00AB4CD5" w:rsidRPr="008B0C3B" w:rsidRDefault="00AB4CD5" w:rsidP="00AB4CD5">
            <w:pPr>
              <w:pStyle w:val="aa"/>
              <w:jc w:val="both"/>
              <w:rPr>
                <w:b/>
              </w:rPr>
            </w:pPr>
          </w:p>
          <w:p w14:paraId="601C5B96"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оперативная постановка задачи;</w:t>
            </w:r>
          </w:p>
          <w:p w14:paraId="3AF2729E"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2) </w:t>
            </w:r>
            <w:r w:rsidRPr="00847019">
              <w:rPr>
                <w:rFonts w:ascii="Times New Roman" w:hAnsi="Times New Roman" w:cs="Times New Roman"/>
                <w:sz w:val="24"/>
                <w:szCs w:val="24"/>
              </w:rPr>
              <w:t>алгори</w:t>
            </w:r>
            <w:r>
              <w:rPr>
                <w:rFonts w:ascii="Times New Roman" w:hAnsi="Times New Roman" w:cs="Times New Roman"/>
                <w:sz w:val="24"/>
                <w:szCs w:val="24"/>
              </w:rPr>
              <w:t>тмы задачи;</w:t>
            </w:r>
          </w:p>
          <w:p w14:paraId="0223EB2C"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описание программы;</w:t>
            </w:r>
          </w:p>
          <w:p w14:paraId="3701AD4F"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4) </w:t>
            </w:r>
            <w:r w:rsidRPr="00847019">
              <w:rPr>
                <w:rFonts w:ascii="Times New Roman" w:hAnsi="Times New Roman" w:cs="Times New Roman"/>
                <w:sz w:val="24"/>
                <w:szCs w:val="24"/>
              </w:rPr>
              <w:t>инструкция должностному лицу по использованию задачи</w:t>
            </w:r>
            <w:r>
              <w:rPr>
                <w:rFonts w:ascii="Times New Roman" w:hAnsi="Times New Roman" w:cs="Times New Roman"/>
                <w:sz w:val="24"/>
                <w:szCs w:val="24"/>
              </w:rPr>
              <w:t>.</w:t>
            </w:r>
          </w:p>
          <w:p w14:paraId="56627DA0" w14:textId="77777777" w:rsidR="00AB4CD5" w:rsidRDefault="00AB4CD5" w:rsidP="00AB4CD5">
            <w:pPr>
              <w:pStyle w:val="a6"/>
              <w:ind w:left="0" w:firstLine="0"/>
              <w:rPr>
                <w:rFonts w:ascii="Times New Roman" w:hAnsi="Times New Roman" w:cs="Times New Roman"/>
                <w:sz w:val="24"/>
                <w:szCs w:val="24"/>
              </w:rPr>
            </w:pPr>
          </w:p>
          <w:p w14:paraId="1B7A505F"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3E6A1FE8" w14:textId="77777777" w:rsidR="00AB4CD5" w:rsidRDefault="00AB4CD5" w:rsidP="00AB4CD5">
            <w:pPr>
              <w:jc w:val="both"/>
              <w:rPr>
                <w:rFonts w:ascii="Times New Roman" w:hAnsi="Times New Roman" w:cs="Times New Roman"/>
                <w:sz w:val="24"/>
                <w:szCs w:val="24"/>
              </w:rPr>
            </w:pPr>
          </w:p>
          <w:p w14:paraId="0856E77E" w14:textId="6A5A87D9"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20</w:t>
            </w:r>
            <w:r>
              <w:rPr>
                <w:rFonts w:ascii="Times New Roman" w:hAnsi="Times New Roman" w:cs="Times New Roman"/>
                <w:b/>
                <w:sz w:val="24"/>
                <w:szCs w:val="24"/>
              </w:rPr>
              <w:t>.</w:t>
            </w:r>
          </w:p>
          <w:p w14:paraId="08FB88F2"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34C159EC" w14:textId="77777777" w:rsidR="00AB4CD5" w:rsidRDefault="00AB4CD5" w:rsidP="00AB4CD5">
            <w:pPr>
              <w:rPr>
                <w:rFonts w:ascii="Times New Roman" w:hAnsi="Times New Roman" w:cs="Times New Roman"/>
                <w:i/>
                <w:sz w:val="24"/>
                <w:szCs w:val="24"/>
              </w:rPr>
            </w:pPr>
          </w:p>
          <w:p w14:paraId="78A37A70" w14:textId="77777777" w:rsidR="00AB4CD5" w:rsidRDefault="00AB4CD5" w:rsidP="00AB4CD5">
            <w:pPr>
              <w:pStyle w:val="aa"/>
              <w:jc w:val="both"/>
              <w:rPr>
                <w:b/>
              </w:rPr>
            </w:pPr>
            <w:r>
              <w:rPr>
                <w:b/>
              </w:rPr>
              <w:t>На каждую ИЗР оформляется отчетная документация в четырех частях: оперативная постановка задачи, алгоритмы задачи, описание программы, инструкция должностному лицу по использованию задачи. Укажите, какая часть документации НЕ используется специалистами органа управления при изучении сущности задачи и порядка работы с ней.</w:t>
            </w:r>
          </w:p>
          <w:p w14:paraId="329D145F" w14:textId="77777777" w:rsidR="00AB4CD5" w:rsidRPr="008B0C3B" w:rsidRDefault="00AB4CD5" w:rsidP="00AB4CD5">
            <w:pPr>
              <w:pStyle w:val="aa"/>
              <w:jc w:val="both"/>
              <w:rPr>
                <w:b/>
              </w:rPr>
            </w:pPr>
          </w:p>
          <w:p w14:paraId="4F2359C0"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оперативная постановка задачи;</w:t>
            </w:r>
          </w:p>
          <w:p w14:paraId="1A370168"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2) </w:t>
            </w:r>
            <w:r w:rsidRPr="00847019">
              <w:rPr>
                <w:rFonts w:ascii="Times New Roman" w:hAnsi="Times New Roman" w:cs="Times New Roman"/>
                <w:sz w:val="24"/>
                <w:szCs w:val="24"/>
              </w:rPr>
              <w:t>алгори</w:t>
            </w:r>
            <w:r>
              <w:rPr>
                <w:rFonts w:ascii="Times New Roman" w:hAnsi="Times New Roman" w:cs="Times New Roman"/>
                <w:sz w:val="24"/>
                <w:szCs w:val="24"/>
              </w:rPr>
              <w:t>тмы задачи;</w:t>
            </w:r>
          </w:p>
          <w:p w14:paraId="4B3DA06A"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описание программы;</w:t>
            </w:r>
          </w:p>
          <w:p w14:paraId="163FCDBD"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4) </w:t>
            </w:r>
            <w:r w:rsidRPr="00847019">
              <w:rPr>
                <w:rFonts w:ascii="Times New Roman" w:hAnsi="Times New Roman" w:cs="Times New Roman"/>
                <w:sz w:val="24"/>
                <w:szCs w:val="24"/>
              </w:rPr>
              <w:t>инструкция должностному лицу по использованию задачи</w:t>
            </w:r>
            <w:r>
              <w:rPr>
                <w:rFonts w:ascii="Times New Roman" w:hAnsi="Times New Roman" w:cs="Times New Roman"/>
                <w:sz w:val="24"/>
                <w:szCs w:val="24"/>
              </w:rPr>
              <w:t>.</w:t>
            </w:r>
          </w:p>
          <w:p w14:paraId="28C48D39" w14:textId="77777777" w:rsidR="00AB4CD5" w:rsidRDefault="00AB4CD5" w:rsidP="00AB4CD5">
            <w:pPr>
              <w:pStyle w:val="a6"/>
              <w:ind w:left="0" w:firstLine="0"/>
              <w:rPr>
                <w:rFonts w:ascii="Times New Roman" w:hAnsi="Times New Roman" w:cs="Times New Roman"/>
                <w:sz w:val="24"/>
                <w:szCs w:val="24"/>
              </w:rPr>
            </w:pPr>
          </w:p>
          <w:p w14:paraId="176A9B14"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6FCBF9CC" w14:textId="77777777" w:rsidR="00AB4CD5" w:rsidRDefault="00AB4CD5" w:rsidP="00AB4CD5">
            <w:pPr>
              <w:jc w:val="both"/>
              <w:rPr>
                <w:rFonts w:ascii="Times New Roman" w:hAnsi="Times New Roman" w:cs="Times New Roman"/>
                <w:sz w:val="24"/>
                <w:szCs w:val="24"/>
              </w:rPr>
            </w:pPr>
          </w:p>
          <w:p w14:paraId="7F3AF566" w14:textId="75CFD9C7"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21</w:t>
            </w:r>
            <w:r>
              <w:rPr>
                <w:rFonts w:ascii="Times New Roman" w:hAnsi="Times New Roman" w:cs="Times New Roman"/>
                <w:b/>
                <w:sz w:val="24"/>
                <w:szCs w:val="24"/>
              </w:rPr>
              <w:t>.</w:t>
            </w:r>
          </w:p>
          <w:p w14:paraId="13E558A5"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60867EE4" w14:textId="77777777" w:rsidR="00AB4CD5" w:rsidRDefault="00AB4CD5" w:rsidP="00AB4CD5">
            <w:pPr>
              <w:rPr>
                <w:rFonts w:ascii="Times New Roman" w:hAnsi="Times New Roman" w:cs="Times New Roman"/>
                <w:i/>
                <w:sz w:val="24"/>
                <w:szCs w:val="24"/>
              </w:rPr>
            </w:pPr>
          </w:p>
          <w:p w14:paraId="22BEDF93" w14:textId="77777777" w:rsidR="00AB4CD5" w:rsidRDefault="00AB4CD5" w:rsidP="00AB4CD5">
            <w:pPr>
              <w:pStyle w:val="aa"/>
              <w:jc w:val="both"/>
              <w:rPr>
                <w:b/>
              </w:rPr>
            </w:pPr>
            <w:r>
              <w:rPr>
                <w:b/>
              </w:rPr>
              <w:t>При приемке задачи головной разработчик обязан выполнить ряд требований. Одним из этих требований является требование о передачи заказчику и организациям, определенным заказчиком, по одному экземпляру документации в согласованном с заказчиком объеме. В какой срок необходимо выполнить это требование?</w:t>
            </w:r>
          </w:p>
          <w:p w14:paraId="0F93CFB7" w14:textId="77777777" w:rsidR="00AB4CD5" w:rsidRPr="008B0C3B" w:rsidRDefault="00AB4CD5" w:rsidP="00AB4CD5">
            <w:pPr>
              <w:pStyle w:val="aa"/>
              <w:jc w:val="both"/>
              <w:rPr>
                <w:b/>
              </w:rPr>
            </w:pPr>
          </w:p>
          <w:p w14:paraId="349453A2"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не позднее, чем за два месяца до начала работы;</w:t>
            </w:r>
          </w:p>
          <w:p w14:paraId="39593183"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2) не позднее, чем за месяц до начала работы;</w:t>
            </w:r>
          </w:p>
          <w:p w14:paraId="2DCD4941"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не позднее, чем за три месяца до начала работы;</w:t>
            </w:r>
          </w:p>
          <w:p w14:paraId="37801436"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lastRenderedPageBreak/>
              <w:t>4) не позднее, чем за шесть месяцев до начала работы.</w:t>
            </w:r>
          </w:p>
          <w:p w14:paraId="47942E0A" w14:textId="77777777" w:rsidR="00AB4CD5" w:rsidRDefault="00AB4CD5" w:rsidP="00AB4CD5">
            <w:pPr>
              <w:pStyle w:val="a6"/>
              <w:ind w:left="0" w:firstLine="0"/>
              <w:rPr>
                <w:rFonts w:ascii="Times New Roman" w:hAnsi="Times New Roman" w:cs="Times New Roman"/>
                <w:sz w:val="24"/>
                <w:szCs w:val="24"/>
              </w:rPr>
            </w:pPr>
          </w:p>
          <w:p w14:paraId="1AB707FB"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7AB9F38F" w14:textId="77777777" w:rsidR="00AB4CD5" w:rsidRDefault="00AB4CD5" w:rsidP="00AB4CD5">
            <w:pPr>
              <w:jc w:val="both"/>
              <w:rPr>
                <w:rFonts w:ascii="Times New Roman" w:hAnsi="Times New Roman" w:cs="Times New Roman"/>
                <w:sz w:val="24"/>
                <w:szCs w:val="24"/>
              </w:rPr>
            </w:pPr>
          </w:p>
          <w:p w14:paraId="4AC1AAD0" w14:textId="3025B90C"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22</w:t>
            </w:r>
            <w:r>
              <w:rPr>
                <w:rFonts w:ascii="Times New Roman" w:hAnsi="Times New Roman" w:cs="Times New Roman"/>
                <w:b/>
                <w:sz w:val="24"/>
                <w:szCs w:val="24"/>
              </w:rPr>
              <w:t>.</w:t>
            </w:r>
          </w:p>
          <w:p w14:paraId="02C2BCC4"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03D05E75" w14:textId="77777777" w:rsidR="00AB4CD5" w:rsidRDefault="00AB4CD5" w:rsidP="00AB4CD5">
            <w:pPr>
              <w:jc w:val="both"/>
              <w:rPr>
                <w:rFonts w:ascii="Times New Roman" w:hAnsi="Times New Roman" w:cs="Times New Roman"/>
                <w:sz w:val="24"/>
                <w:szCs w:val="24"/>
              </w:rPr>
            </w:pPr>
          </w:p>
          <w:p w14:paraId="6BC46B45"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упрощает взаимодействие между государством и гражданином, позволяет избежать бюрократической рутины и сократить расходы государства?</w:t>
            </w:r>
          </w:p>
          <w:p w14:paraId="695432CF" w14:textId="77777777" w:rsidR="00AB4CD5" w:rsidRDefault="00AB4CD5" w:rsidP="00AB4CD5">
            <w:pPr>
              <w:jc w:val="both"/>
              <w:rPr>
                <w:rFonts w:ascii="Times New Roman" w:hAnsi="Times New Roman" w:cs="Times New Roman"/>
                <w:sz w:val="24"/>
                <w:szCs w:val="24"/>
              </w:rPr>
            </w:pPr>
          </w:p>
          <w:p w14:paraId="5E2E30C0"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1) </w:t>
            </w:r>
            <w:r>
              <w:rPr>
                <w:rFonts w:ascii="Times New Roman" w:hAnsi="Times New Roman" w:cs="Times New Roman"/>
                <w:sz w:val="24"/>
                <w:szCs w:val="24"/>
                <w:lang w:val="en-US"/>
              </w:rPr>
              <w:t>G2C;</w:t>
            </w:r>
          </w:p>
          <w:p w14:paraId="2D1111C3"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2) </w:t>
            </w:r>
            <w:r>
              <w:rPr>
                <w:rFonts w:ascii="Times New Roman" w:hAnsi="Times New Roman" w:cs="Times New Roman"/>
                <w:sz w:val="24"/>
                <w:szCs w:val="24"/>
                <w:lang w:val="en-US"/>
              </w:rPr>
              <w:t>G2B;</w:t>
            </w:r>
          </w:p>
          <w:p w14:paraId="02E341C8"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3) </w:t>
            </w:r>
            <w:r>
              <w:rPr>
                <w:rFonts w:ascii="Times New Roman" w:hAnsi="Times New Roman" w:cs="Times New Roman"/>
                <w:sz w:val="24"/>
                <w:szCs w:val="24"/>
                <w:lang w:val="en-US"/>
              </w:rPr>
              <w:t>G2G;</w:t>
            </w:r>
          </w:p>
          <w:p w14:paraId="635F4443"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4) </w:t>
            </w:r>
            <w:r>
              <w:rPr>
                <w:rFonts w:ascii="Times New Roman" w:hAnsi="Times New Roman" w:cs="Times New Roman"/>
                <w:sz w:val="24"/>
                <w:szCs w:val="24"/>
                <w:lang w:val="en-US"/>
              </w:rPr>
              <w:t>B2B;</w:t>
            </w:r>
          </w:p>
          <w:p w14:paraId="58CA976E"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5) </w:t>
            </w:r>
            <w:r>
              <w:rPr>
                <w:rFonts w:ascii="Times New Roman" w:hAnsi="Times New Roman" w:cs="Times New Roman"/>
                <w:sz w:val="24"/>
                <w:szCs w:val="24"/>
                <w:lang w:val="en-US"/>
              </w:rPr>
              <w:t>B2C.</w:t>
            </w:r>
          </w:p>
          <w:p w14:paraId="6F2046AD" w14:textId="77777777" w:rsidR="00AB4CD5" w:rsidRPr="00153F3F" w:rsidRDefault="00AB4CD5" w:rsidP="00AB4CD5">
            <w:pPr>
              <w:pStyle w:val="a6"/>
              <w:ind w:left="0" w:firstLine="0"/>
              <w:rPr>
                <w:rFonts w:ascii="Times New Roman" w:hAnsi="Times New Roman" w:cs="Times New Roman"/>
                <w:sz w:val="24"/>
                <w:szCs w:val="24"/>
                <w:lang w:val="en-US"/>
              </w:rPr>
            </w:pPr>
          </w:p>
          <w:p w14:paraId="44445462"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0C65FF0F" w14:textId="77777777" w:rsidR="00AB4CD5" w:rsidRDefault="00AB4CD5" w:rsidP="00AB4CD5">
            <w:pPr>
              <w:jc w:val="both"/>
              <w:rPr>
                <w:rFonts w:ascii="Times New Roman" w:hAnsi="Times New Roman" w:cs="Times New Roman"/>
                <w:sz w:val="24"/>
                <w:szCs w:val="24"/>
              </w:rPr>
            </w:pPr>
          </w:p>
          <w:p w14:paraId="3FF6928E" w14:textId="49CE0D93"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23</w:t>
            </w:r>
            <w:r>
              <w:rPr>
                <w:rFonts w:ascii="Times New Roman" w:hAnsi="Times New Roman" w:cs="Times New Roman"/>
                <w:b/>
                <w:sz w:val="24"/>
                <w:szCs w:val="24"/>
              </w:rPr>
              <w:t>.</w:t>
            </w:r>
          </w:p>
          <w:p w14:paraId="71611C96"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35929FE1" w14:textId="77777777" w:rsidR="00AB4CD5" w:rsidRDefault="00AB4CD5" w:rsidP="00AB4CD5">
            <w:pPr>
              <w:jc w:val="both"/>
              <w:rPr>
                <w:rFonts w:ascii="Times New Roman" w:hAnsi="Times New Roman" w:cs="Times New Roman"/>
                <w:sz w:val="24"/>
                <w:szCs w:val="24"/>
              </w:rPr>
            </w:pPr>
          </w:p>
          <w:p w14:paraId="550C381B"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упрощает процедуры регистрации бизнеса и взаимодействия с налоговой для предпринимателей, позволяет автоматизировать участие в тендерах, что делает процедуру более прозрачной?</w:t>
            </w:r>
          </w:p>
          <w:p w14:paraId="50D13495" w14:textId="77777777" w:rsidR="00AB4CD5" w:rsidRDefault="00AB4CD5" w:rsidP="00AB4CD5">
            <w:pPr>
              <w:jc w:val="both"/>
              <w:rPr>
                <w:rFonts w:ascii="Times New Roman" w:hAnsi="Times New Roman" w:cs="Times New Roman"/>
                <w:sz w:val="24"/>
                <w:szCs w:val="24"/>
              </w:rPr>
            </w:pPr>
          </w:p>
          <w:p w14:paraId="04DB0AA1"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1) </w:t>
            </w:r>
            <w:r>
              <w:rPr>
                <w:rFonts w:ascii="Times New Roman" w:hAnsi="Times New Roman" w:cs="Times New Roman"/>
                <w:sz w:val="24"/>
                <w:szCs w:val="24"/>
                <w:lang w:val="en-US"/>
              </w:rPr>
              <w:t>G2C;</w:t>
            </w:r>
          </w:p>
          <w:p w14:paraId="62337570"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2) </w:t>
            </w:r>
            <w:r>
              <w:rPr>
                <w:rFonts w:ascii="Times New Roman" w:hAnsi="Times New Roman" w:cs="Times New Roman"/>
                <w:sz w:val="24"/>
                <w:szCs w:val="24"/>
                <w:lang w:val="en-US"/>
              </w:rPr>
              <w:t>G2B;</w:t>
            </w:r>
          </w:p>
          <w:p w14:paraId="6B2D374E"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3) </w:t>
            </w:r>
            <w:r>
              <w:rPr>
                <w:rFonts w:ascii="Times New Roman" w:hAnsi="Times New Roman" w:cs="Times New Roman"/>
                <w:sz w:val="24"/>
                <w:szCs w:val="24"/>
                <w:lang w:val="en-US"/>
              </w:rPr>
              <w:t>G2G;</w:t>
            </w:r>
          </w:p>
          <w:p w14:paraId="40AFA193"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4) </w:t>
            </w:r>
            <w:r>
              <w:rPr>
                <w:rFonts w:ascii="Times New Roman" w:hAnsi="Times New Roman" w:cs="Times New Roman"/>
                <w:sz w:val="24"/>
                <w:szCs w:val="24"/>
                <w:lang w:val="en-US"/>
              </w:rPr>
              <w:t>B2B;</w:t>
            </w:r>
          </w:p>
          <w:p w14:paraId="2CD65028"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5) </w:t>
            </w:r>
            <w:r>
              <w:rPr>
                <w:rFonts w:ascii="Times New Roman" w:hAnsi="Times New Roman" w:cs="Times New Roman"/>
                <w:sz w:val="24"/>
                <w:szCs w:val="24"/>
                <w:lang w:val="en-US"/>
              </w:rPr>
              <w:t>B2C.</w:t>
            </w:r>
          </w:p>
          <w:p w14:paraId="34CDDA82" w14:textId="77777777" w:rsidR="00AB4CD5" w:rsidRPr="00153F3F" w:rsidRDefault="00AB4CD5" w:rsidP="00AB4CD5">
            <w:pPr>
              <w:pStyle w:val="a6"/>
              <w:ind w:left="0" w:firstLine="0"/>
              <w:rPr>
                <w:rFonts w:ascii="Times New Roman" w:hAnsi="Times New Roman" w:cs="Times New Roman"/>
                <w:sz w:val="24"/>
                <w:szCs w:val="24"/>
                <w:lang w:val="en-US"/>
              </w:rPr>
            </w:pPr>
          </w:p>
          <w:p w14:paraId="58448E1C"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590C9CB1" w14:textId="77777777" w:rsidR="00AB4CD5" w:rsidRDefault="00AB4CD5" w:rsidP="00AB4CD5">
            <w:pPr>
              <w:jc w:val="both"/>
              <w:rPr>
                <w:rFonts w:ascii="Times New Roman" w:hAnsi="Times New Roman" w:cs="Times New Roman"/>
                <w:sz w:val="24"/>
                <w:szCs w:val="24"/>
              </w:rPr>
            </w:pPr>
          </w:p>
          <w:p w14:paraId="53E407F1" w14:textId="0DDF75CB"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24</w:t>
            </w:r>
            <w:r>
              <w:rPr>
                <w:rFonts w:ascii="Times New Roman" w:hAnsi="Times New Roman" w:cs="Times New Roman"/>
                <w:b/>
                <w:sz w:val="24"/>
                <w:szCs w:val="24"/>
              </w:rPr>
              <w:t>.</w:t>
            </w:r>
          </w:p>
          <w:p w14:paraId="6E1199FD"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344D7F43" w14:textId="77777777" w:rsidR="00AB4CD5" w:rsidRDefault="00AB4CD5" w:rsidP="00AB4CD5">
            <w:pPr>
              <w:jc w:val="both"/>
              <w:rPr>
                <w:rFonts w:ascii="Times New Roman" w:hAnsi="Times New Roman" w:cs="Times New Roman"/>
                <w:sz w:val="24"/>
                <w:szCs w:val="24"/>
              </w:rPr>
            </w:pPr>
          </w:p>
          <w:p w14:paraId="1C180D07"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настраивает и ускоряет документооборот между ведомствами, помогает улучшить эффективность работы госаппарата, упрощает кооперацию территориальных подразделений?</w:t>
            </w:r>
          </w:p>
          <w:p w14:paraId="61B8774B" w14:textId="77777777" w:rsidR="00AB4CD5" w:rsidRDefault="00AB4CD5" w:rsidP="00AB4CD5">
            <w:pPr>
              <w:jc w:val="both"/>
              <w:rPr>
                <w:rFonts w:ascii="Times New Roman" w:hAnsi="Times New Roman" w:cs="Times New Roman"/>
                <w:sz w:val="24"/>
                <w:szCs w:val="24"/>
              </w:rPr>
            </w:pPr>
          </w:p>
          <w:p w14:paraId="7CC56976"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1) </w:t>
            </w:r>
            <w:r>
              <w:rPr>
                <w:rFonts w:ascii="Times New Roman" w:hAnsi="Times New Roman" w:cs="Times New Roman"/>
                <w:sz w:val="24"/>
                <w:szCs w:val="24"/>
                <w:lang w:val="en-US"/>
              </w:rPr>
              <w:t>G</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C</w:t>
            </w:r>
            <w:r w:rsidRPr="00C679CB">
              <w:rPr>
                <w:rFonts w:ascii="Times New Roman" w:hAnsi="Times New Roman" w:cs="Times New Roman"/>
                <w:sz w:val="24"/>
                <w:szCs w:val="24"/>
                <w:lang w:val="en-US"/>
              </w:rPr>
              <w:t>;</w:t>
            </w:r>
          </w:p>
          <w:p w14:paraId="3C6BBF51"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2) </w:t>
            </w:r>
            <w:r>
              <w:rPr>
                <w:rFonts w:ascii="Times New Roman" w:hAnsi="Times New Roman" w:cs="Times New Roman"/>
                <w:sz w:val="24"/>
                <w:szCs w:val="24"/>
                <w:lang w:val="en-US"/>
              </w:rPr>
              <w:t>G</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B</w:t>
            </w:r>
            <w:r w:rsidRPr="00C679CB">
              <w:rPr>
                <w:rFonts w:ascii="Times New Roman" w:hAnsi="Times New Roman" w:cs="Times New Roman"/>
                <w:sz w:val="24"/>
                <w:szCs w:val="24"/>
                <w:lang w:val="en-US"/>
              </w:rPr>
              <w:t>;</w:t>
            </w:r>
          </w:p>
          <w:p w14:paraId="0C974C30"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3) </w:t>
            </w:r>
            <w:r>
              <w:rPr>
                <w:rFonts w:ascii="Times New Roman" w:hAnsi="Times New Roman" w:cs="Times New Roman"/>
                <w:sz w:val="24"/>
                <w:szCs w:val="24"/>
                <w:lang w:val="en-US"/>
              </w:rPr>
              <w:t>G</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G</w:t>
            </w:r>
            <w:r w:rsidRPr="00C679CB">
              <w:rPr>
                <w:rFonts w:ascii="Times New Roman" w:hAnsi="Times New Roman" w:cs="Times New Roman"/>
                <w:sz w:val="24"/>
                <w:szCs w:val="24"/>
                <w:lang w:val="en-US"/>
              </w:rPr>
              <w:t>;</w:t>
            </w:r>
          </w:p>
          <w:p w14:paraId="23528509"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4) </w:t>
            </w:r>
            <w:r>
              <w:rPr>
                <w:rFonts w:ascii="Times New Roman" w:hAnsi="Times New Roman" w:cs="Times New Roman"/>
                <w:sz w:val="24"/>
                <w:szCs w:val="24"/>
                <w:lang w:val="en-US"/>
              </w:rPr>
              <w:t>B</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B</w:t>
            </w:r>
            <w:r w:rsidRPr="00C679CB">
              <w:rPr>
                <w:rFonts w:ascii="Times New Roman" w:hAnsi="Times New Roman" w:cs="Times New Roman"/>
                <w:sz w:val="24"/>
                <w:szCs w:val="24"/>
                <w:lang w:val="en-US"/>
              </w:rPr>
              <w:t>;</w:t>
            </w:r>
          </w:p>
          <w:p w14:paraId="2FC67B91"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5) </w:t>
            </w:r>
            <w:r>
              <w:rPr>
                <w:rFonts w:ascii="Times New Roman" w:hAnsi="Times New Roman" w:cs="Times New Roman"/>
                <w:sz w:val="24"/>
                <w:szCs w:val="24"/>
                <w:lang w:val="en-US"/>
              </w:rPr>
              <w:t>B</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C</w:t>
            </w:r>
            <w:r w:rsidRPr="00C679CB">
              <w:rPr>
                <w:rFonts w:ascii="Times New Roman" w:hAnsi="Times New Roman" w:cs="Times New Roman"/>
                <w:sz w:val="24"/>
                <w:szCs w:val="24"/>
                <w:lang w:val="en-US"/>
              </w:rPr>
              <w:t>.</w:t>
            </w:r>
          </w:p>
          <w:p w14:paraId="6C7F4696" w14:textId="77777777" w:rsidR="00AB4CD5" w:rsidRPr="00C679CB" w:rsidRDefault="00AB4CD5" w:rsidP="00AB4CD5">
            <w:pPr>
              <w:pStyle w:val="a6"/>
              <w:ind w:left="0" w:firstLine="0"/>
              <w:rPr>
                <w:rFonts w:ascii="Times New Roman" w:hAnsi="Times New Roman" w:cs="Times New Roman"/>
                <w:sz w:val="24"/>
                <w:szCs w:val="24"/>
                <w:lang w:val="en-US"/>
              </w:rPr>
            </w:pPr>
          </w:p>
          <w:p w14:paraId="69C3CB52"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175BF91C" w14:textId="77777777" w:rsidR="00AB4CD5" w:rsidRDefault="00AB4CD5" w:rsidP="00AB4CD5">
            <w:pPr>
              <w:jc w:val="both"/>
              <w:rPr>
                <w:rFonts w:ascii="Times New Roman" w:hAnsi="Times New Roman" w:cs="Times New Roman"/>
                <w:sz w:val="24"/>
                <w:szCs w:val="24"/>
              </w:rPr>
            </w:pPr>
          </w:p>
          <w:p w14:paraId="3E70655D" w14:textId="7FF72596"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25</w:t>
            </w:r>
            <w:r>
              <w:rPr>
                <w:rFonts w:ascii="Times New Roman" w:hAnsi="Times New Roman" w:cs="Times New Roman"/>
                <w:b/>
                <w:sz w:val="24"/>
                <w:szCs w:val="24"/>
              </w:rPr>
              <w:t>.</w:t>
            </w:r>
          </w:p>
          <w:p w14:paraId="78ED717B"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48276D93" w14:textId="77777777" w:rsidR="00AB4CD5" w:rsidRDefault="00AB4CD5" w:rsidP="00AB4CD5">
            <w:pPr>
              <w:jc w:val="both"/>
              <w:rPr>
                <w:rFonts w:ascii="Times New Roman" w:hAnsi="Times New Roman" w:cs="Times New Roman"/>
                <w:sz w:val="24"/>
                <w:szCs w:val="24"/>
              </w:rPr>
            </w:pPr>
          </w:p>
          <w:p w14:paraId="2BA37DD7"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определяет вид информационного и</w:t>
            </w:r>
            <w:r>
              <w:rPr>
                <w:rFonts w:ascii="Times New Roman" w:hAnsi="Times New Roman" w:cs="Times New Roman"/>
                <w:b/>
                <w:sz w:val="24"/>
                <w:szCs w:val="24"/>
              </w:rPr>
              <w:t xml:space="preserve"> </w:t>
            </w:r>
            <w:r w:rsidRPr="00153F3F">
              <w:rPr>
                <w:rFonts w:ascii="Times New Roman" w:hAnsi="Times New Roman" w:cs="Times New Roman"/>
                <w:b/>
                <w:sz w:val="24"/>
                <w:szCs w:val="24"/>
              </w:rPr>
              <w:t>экономического взаимодействия, классифицированного по типу</w:t>
            </w:r>
            <w:r>
              <w:rPr>
                <w:rFonts w:ascii="Times New Roman" w:hAnsi="Times New Roman" w:cs="Times New Roman"/>
                <w:b/>
                <w:sz w:val="24"/>
                <w:szCs w:val="24"/>
              </w:rPr>
              <w:t xml:space="preserve"> </w:t>
            </w:r>
            <w:r w:rsidRPr="00153F3F">
              <w:rPr>
                <w:rFonts w:ascii="Times New Roman" w:hAnsi="Times New Roman" w:cs="Times New Roman"/>
                <w:b/>
                <w:sz w:val="24"/>
                <w:szCs w:val="24"/>
              </w:rPr>
              <w:t>взаимодействующих субъектов?</w:t>
            </w:r>
          </w:p>
          <w:p w14:paraId="3A1F67FD" w14:textId="77777777" w:rsidR="00AB4CD5" w:rsidRDefault="00AB4CD5" w:rsidP="00AB4CD5">
            <w:pPr>
              <w:jc w:val="both"/>
              <w:rPr>
                <w:rFonts w:ascii="Times New Roman" w:hAnsi="Times New Roman" w:cs="Times New Roman"/>
                <w:sz w:val="24"/>
                <w:szCs w:val="24"/>
              </w:rPr>
            </w:pPr>
          </w:p>
          <w:p w14:paraId="61E5284E"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1) G2C;</w:t>
            </w:r>
          </w:p>
          <w:p w14:paraId="2F48188C"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2) G2B;</w:t>
            </w:r>
          </w:p>
          <w:p w14:paraId="7BE26F06"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3) G2G;</w:t>
            </w:r>
          </w:p>
          <w:p w14:paraId="38CA33EA"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4) B2B;</w:t>
            </w:r>
          </w:p>
          <w:p w14:paraId="40365FDD"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5) B2C.</w:t>
            </w:r>
          </w:p>
          <w:p w14:paraId="0108828C" w14:textId="77777777" w:rsidR="00AB4CD5" w:rsidRDefault="00AB4CD5" w:rsidP="00AB4CD5">
            <w:pPr>
              <w:pStyle w:val="a6"/>
              <w:ind w:left="0" w:firstLine="0"/>
              <w:rPr>
                <w:rFonts w:ascii="Times New Roman" w:hAnsi="Times New Roman" w:cs="Times New Roman"/>
                <w:sz w:val="24"/>
                <w:szCs w:val="24"/>
                <w:lang w:val="en-US"/>
              </w:rPr>
            </w:pPr>
          </w:p>
          <w:p w14:paraId="3E84DF7E" w14:textId="77777777" w:rsidR="00AB4CD5"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0A7ECC2E" w14:textId="77777777" w:rsidR="00AB4CD5" w:rsidRDefault="00AB4CD5" w:rsidP="00AB4CD5">
            <w:pPr>
              <w:jc w:val="both"/>
              <w:rPr>
                <w:rFonts w:ascii="Times New Roman" w:hAnsi="Times New Roman" w:cs="Times New Roman"/>
                <w:sz w:val="24"/>
                <w:szCs w:val="24"/>
              </w:rPr>
            </w:pPr>
          </w:p>
          <w:p w14:paraId="3D6BB2C3" w14:textId="1F12B701"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26</w:t>
            </w:r>
            <w:r>
              <w:rPr>
                <w:rFonts w:ascii="Times New Roman" w:hAnsi="Times New Roman" w:cs="Times New Roman"/>
                <w:b/>
                <w:sz w:val="24"/>
                <w:szCs w:val="24"/>
              </w:rPr>
              <w:t>.</w:t>
            </w:r>
          </w:p>
          <w:p w14:paraId="67B5C990"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44029AA4" w14:textId="77777777" w:rsidR="00AB4CD5" w:rsidRDefault="00AB4CD5" w:rsidP="00AB4CD5">
            <w:pPr>
              <w:jc w:val="both"/>
              <w:rPr>
                <w:rFonts w:ascii="Times New Roman" w:hAnsi="Times New Roman" w:cs="Times New Roman"/>
                <w:sz w:val="24"/>
                <w:szCs w:val="24"/>
              </w:rPr>
            </w:pPr>
          </w:p>
          <w:p w14:paraId="32F34CB0"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регламентирует отношения </w:t>
            </w:r>
            <w:r w:rsidRPr="00153F3F">
              <w:rPr>
                <w:rFonts w:ascii="Times New Roman" w:hAnsi="Times New Roman" w:cs="Times New Roman"/>
                <w:b/>
                <w:sz w:val="24"/>
                <w:szCs w:val="24"/>
              </w:rPr>
              <w:lastRenderedPageBreak/>
              <w:t>между организацией и частным «конечным» потребителем?</w:t>
            </w:r>
          </w:p>
          <w:p w14:paraId="3AD1BDE0" w14:textId="77777777" w:rsidR="00AB4CD5" w:rsidRDefault="00AB4CD5" w:rsidP="00AB4CD5">
            <w:pPr>
              <w:jc w:val="both"/>
              <w:rPr>
                <w:rFonts w:ascii="Times New Roman" w:hAnsi="Times New Roman" w:cs="Times New Roman"/>
                <w:sz w:val="24"/>
                <w:szCs w:val="24"/>
              </w:rPr>
            </w:pPr>
          </w:p>
          <w:p w14:paraId="1B6E0E39"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1) G2C;</w:t>
            </w:r>
          </w:p>
          <w:p w14:paraId="68245DFF"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2) G2B;</w:t>
            </w:r>
          </w:p>
          <w:p w14:paraId="5636EFCE"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3) G2G;</w:t>
            </w:r>
          </w:p>
          <w:p w14:paraId="149A8875"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4) B2B;</w:t>
            </w:r>
          </w:p>
          <w:p w14:paraId="0771A316"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5) B2C.</w:t>
            </w:r>
          </w:p>
          <w:p w14:paraId="2D8A2769" w14:textId="77777777" w:rsidR="00AB4CD5" w:rsidRDefault="00AB4CD5" w:rsidP="00AB4CD5">
            <w:pPr>
              <w:pStyle w:val="a6"/>
              <w:ind w:left="0" w:firstLine="0"/>
              <w:rPr>
                <w:rFonts w:ascii="Times New Roman" w:hAnsi="Times New Roman" w:cs="Times New Roman"/>
                <w:sz w:val="24"/>
                <w:szCs w:val="24"/>
                <w:lang w:val="en-US"/>
              </w:rPr>
            </w:pPr>
          </w:p>
          <w:p w14:paraId="2816A543" w14:textId="77777777" w:rsidR="00AB4CD5" w:rsidRPr="00C679CB"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07CEC513" w14:textId="77777777" w:rsidR="00AB4CD5" w:rsidRDefault="00AB4CD5" w:rsidP="00AB4CD5">
            <w:pPr>
              <w:pStyle w:val="a6"/>
              <w:ind w:left="0" w:firstLine="0"/>
              <w:rPr>
                <w:rFonts w:ascii="Times New Roman" w:hAnsi="Times New Roman" w:cs="Times New Roman"/>
                <w:b/>
                <w:sz w:val="24"/>
                <w:szCs w:val="24"/>
              </w:rPr>
            </w:pPr>
          </w:p>
          <w:p w14:paraId="226B1331" w14:textId="053D11E9"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27</w:t>
            </w:r>
            <w:r>
              <w:rPr>
                <w:rFonts w:ascii="Times New Roman" w:hAnsi="Times New Roman" w:cs="Times New Roman"/>
                <w:b/>
                <w:sz w:val="24"/>
                <w:szCs w:val="24"/>
              </w:rPr>
              <w:t>.</w:t>
            </w:r>
          </w:p>
          <w:p w14:paraId="00CBF581"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2B95F9E8" w14:textId="77777777" w:rsidR="00AB4CD5" w:rsidRDefault="00AB4CD5" w:rsidP="00AB4CD5">
            <w:pPr>
              <w:rPr>
                <w:rFonts w:ascii="Times New Roman" w:hAnsi="Times New Roman" w:cs="Times New Roman"/>
                <w:i/>
                <w:sz w:val="24"/>
                <w:szCs w:val="24"/>
              </w:rPr>
            </w:pPr>
          </w:p>
          <w:p w14:paraId="33A0FAEC"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Какие уровни НЕ включают в себя правительство, как участника.</w:t>
            </w:r>
          </w:p>
          <w:p w14:paraId="41C6F335" w14:textId="77777777" w:rsidR="00AB4CD5" w:rsidRDefault="00AB4CD5" w:rsidP="00AB4CD5">
            <w:pPr>
              <w:jc w:val="both"/>
              <w:rPr>
                <w:rFonts w:ascii="Times New Roman" w:hAnsi="Times New Roman" w:cs="Times New Roman"/>
                <w:sz w:val="24"/>
                <w:szCs w:val="24"/>
              </w:rPr>
            </w:pPr>
          </w:p>
          <w:p w14:paraId="086D14AF"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1) </w:t>
            </w:r>
            <w:r>
              <w:rPr>
                <w:rFonts w:ascii="Times New Roman" w:hAnsi="Times New Roman" w:cs="Times New Roman"/>
                <w:sz w:val="24"/>
                <w:szCs w:val="24"/>
                <w:lang w:val="en-US"/>
              </w:rPr>
              <w:t>G</w:t>
            </w:r>
            <w:r w:rsidRPr="00C679CB">
              <w:rPr>
                <w:rFonts w:ascii="Times New Roman" w:hAnsi="Times New Roman" w:cs="Times New Roman"/>
                <w:sz w:val="24"/>
                <w:szCs w:val="24"/>
              </w:rPr>
              <w:t>2</w:t>
            </w:r>
            <w:r>
              <w:rPr>
                <w:rFonts w:ascii="Times New Roman" w:hAnsi="Times New Roman" w:cs="Times New Roman"/>
                <w:sz w:val="24"/>
                <w:szCs w:val="24"/>
                <w:lang w:val="en-US"/>
              </w:rPr>
              <w:t>C</w:t>
            </w:r>
            <w:r w:rsidRPr="00C679CB">
              <w:rPr>
                <w:rFonts w:ascii="Times New Roman" w:hAnsi="Times New Roman" w:cs="Times New Roman"/>
                <w:sz w:val="24"/>
                <w:szCs w:val="24"/>
              </w:rPr>
              <w:t>;</w:t>
            </w:r>
          </w:p>
          <w:p w14:paraId="5BBF1FE4"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2) </w:t>
            </w:r>
            <w:r>
              <w:rPr>
                <w:rFonts w:ascii="Times New Roman" w:hAnsi="Times New Roman" w:cs="Times New Roman"/>
                <w:sz w:val="24"/>
                <w:szCs w:val="24"/>
                <w:lang w:val="en-US"/>
              </w:rPr>
              <w:t>G</w:t>
            </w:r>
            <w:r w:rsidRPr="00C679CB">
              <w:rPr>
                <w:rFonts w:ascii="Times New Roman" w:hAnsi="Times New Roman" w:cs="Times New Roman"/>
                <w:sz w:val="24"/>
                <w:szCs w:val="24"/>
              </w:rPr>
              <w:t>2</w:t>
            </w:r>
            <w:r>
              <w:rPr>
                <w:rFonts w:ascii="Times New Roman" w:hAnsi="Times New Roman" w:cs="Times New Roman"/>
                <w:sz w:val="24"/>
                <w:szCs w:val="24"/>
                <w:lang w:val="en-US"/>
              </w:rPr>
              <w:t>B</w:t>
            </w:r>
            <w:r w:rsidRPr="00C679CB">
              <w:rPr>
                <w:rFonts w:ascii="Times New Roman" w:hAnsi="Times New Roman" w:cs="Times New Roman"/>
                <w:sz w:val="24"/>
                <w:szCs w:val="24"/>
              </w:rPr>
              <w:t>;</w:t>
            </w:r>
          </w:p>
          <w:p w14:paraId="4E374F02"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3) </w:t>
            </w:r>
            <w:r>
              <w:rPr>
                <w:rFonts w:ascii="Times New Roman" w:hAnsi="Times New Roman" w:cs="Times New Roman"/>
                <w:sz w:val="24"/>
                <w:szCs w:val="24"/>
                <w:lang w:val="en-US"/>
              </w:rPr>
              <w:t>G</w:t>
            </w:r>
            <w:r w:rsidRPr="00C679CB">
              <w:rPr>
                <w:rFonts w:ascii="Times New Roman" w:hAnsi="Times New Roman" w:cs="Times New Roman"/>
                <w:sz w:val="24"/>
                <w:szCs w:val="24"/>
              </w:rPr>
              <w:t>2</w:t>
            </w:r>
            <w:r>
              <w:rPr>
                <w:rFonts w:ascii="Times New Roman" w:hAnsi="Times New Roman" w:cs="Times New Roman"/>
                <w:sz w:val="24"/>
                <w:szCs w:val="24"/>
                <w:lang w:val="en-US"/>
              </w:rPr>
              <w:t>G</w:t>
            </w:r>
            <w:r w:rsidRPr="00C679CB">
              <w:rPr>
                <w:rFonts w:ascii="Times New Roman" w:hAnsi="Times New Roman" w:cs="Times New Roman"/>
                <w:sz w:val="24"/>
                <w:szCs w:val="24"/>
              </w:rPr>
              <w:t>;</w:t>
            </w:r>
          </w:p>
          <w:p w14:paraId="3ADEF01F"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4) </w:t>
            </w:r>
            <w:r>
              <w:rPr>
                <w:rFonts w:ascii="Times New Roman" w:hAnsi="Times New Roman" w:cs="Times New Roman"/>
                <w:sz w:val="24"/>
                <w:szCs w:val="24"/>
                <w:lang w:val="en-US"/>
              </w:rPr>
              <w:t>B</w:t>
            </w:r>
            <w:r w:rsidRPr="00C679CB">
              <w:rPr>
                <w:rFonts w:ascii="Times New Roman" w:hAnsi="Times New Roman" w:cs="Times New Roman"/>
                <w:sz w:val="24"/>
                <w:szCs w:val="24"/>
              </w:rPr>
              <w:t>2</w:t>
            </w:r>
            <w:r>
              <w:rPr>
                <w:rFonts w:ascii="Times New Roman" w:hAnsi="Times New Roman" w:cs="Times New Roman"/>
                <w:sz w:val="24"/>
                <w:szCs w:val="24"/>
                <w:lang w:val="en-US"/>
              </w:rPr>
              <w:t>B</w:t>
            </w:r>
            <w:r w:rsidRPr="00C679CB">
              <w:rPr>
                <w:rFonts w:ascii="Times New Roman" w:hAnsi="Times New Roman" w:cs="Times New Roman"/>
                <w:sz w:val="24"/>
                <w:szCs w:val="24"/>
              </w:rPr>
              <w:t>;</w:t>
            </w:r>
          </w:p>
          <w:p w14:paraId="15AE9A6C"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5) </w:t>
            </w:r>
            <w:r>
              <w:rPr>
                <w:rFonts w:ascii="Times New Roman" w:hAnsi="Times New Roman" w:cs="Times New Roman"/>
                <w:sz w:val="24"/>
                <w:szCs w:val="24"/>
                <w:lang w:val="en-US"/>
              </w:rPr>
              <w:t>B</w:t>
            </w:r>
            <w:r w:rsidRPr="00C679CB">
              <w:rPr>
                <w:rFonts w:ascii="Times New Roman" w:hAnsi="Times New Roman" w:cs="Times New Roman"/>
                <w:sz w:val="24"/>
                <w:szCs w:val="24"/>
              </w:rPr>
              <w:t>2</w:t>
            </w:r>
            <w:r>
              <w:rPr>
                <w:rFonts w:ascii="Times New Roman" w:hAnsi="Times New Roman" w:cs="Times New Roman"/>
                <w:sz w:val="24"/>
                <w:szCs w:val="24"/>
                <w:lang w:val="en-US"/>
              </w:rPr>
              <w:t>C</w:t>
            </w:r>
            <w:r w:rsidRPr="00C679CB">
              <w:rPr>
                <w:rFonts w:ascii="Times New Roman" w:hAnsi="Times New Roman" w:cs="Times New Roman"/>
                <w:sz w:val="24"/>
                <w:szCs w:val="24"/>
              </w:rPr>
              <w:t>.</w:t>
            </w:r>
          </w:p>
          <w:p w14:paraId="6666EDCF" w14:textId="77777777" w:rsidR="00AB4CD5" w:rsidRPr="00C679CB" w:rsidRDefault="00AB4CD5" w:rsidP="00AB4CD5">
            <w:pPr>
              <w:pStyle w:val="a6"/>
              <w:ind w:left="0" w:firstLine="0"/>
              <w:rPr>
                <w:rFonts w:ascii="Times New Roman" w:hAnsi="Times New Roman" w:cs="Times New Roman"/>
                <w:sz w:val="24"/>
                <w:szCs w:val="24"/>
              </w:rPr>
            </w:pPr>
          </w:p>
          <w:p w14:paraId="15BE1078" w14:textId="77777777" w:rsidR="00AB4CD5" w:rsidRPr="00C679CB"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C679CB">
              <w:rPr>
                <w:rFonts w:ascii="Times New Roman" w:hAnsi="Times New Roman" w:cs="Times New Roman"/>
                <w:b/>
                <w:sz w:val="24"/>
                <w:szCs w:val="24"/>
              </w:rPr>
              <w:t xml:space="preserve">: </w:t>
            </w:r>
          </w:p>
          <w:p w14:paraId="378A7F25" w14:textId="77777777" w:rsidR="00AB4CD5" w:rsidRDefault="00AB4CD5" w:rsidP="00AB4CD5">
            <w:pPr>
              <w:pStyle w:val="a6"/>
              <w:ind w:left="0" w:firstLine="0"/>
              <w:rPr>
                <w:rFonts w:ascii="Times New Roman" w:hAnsi="Times New Roman" w:cs="Times New Roman"/>
                <w:b/>
                <w:sz w:val="24"/>
                <w:szCs w:val="24"/>
              </w:rPr>
            </w:pPr>
          </w:p>
          <w:p w14:paraId="573C8715" w14:textId="798C2028"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28</w:t>
            </w:r>
            <w:r>
              <w:rPr>
                <w:rFonts w:ascii="Times New Roman" w:hAnsi="Times New Roman" w:cs="Times New Roman"/>
                <w:b/>
                <w:sz w:val="24"/>
                <w:szCs w:val="24"/>
              </w:rPr>
              <w:t>.</w:t>
            </w:r>
          </w:p>
          <w:p w14:paraId="481705E6"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364A1728" w14:textId="77777777" w:rsidR="00AB4CD5" w:rsidRDefault="00AB4CD5" w:rsidP="00AB4CD5">
            <w:pPr>
              <w:rPr>
                <w:rFonts w:ascii="Times New Roman" w:hAnsi="Times New Roman" w:cs="Times New Roman"/>
                <w:i/>
                <w:sz w:val="24"/>
                <w:szCs w:val="24"/>
              </w:rPr>
            </w:pPr>
          </w:p>
          <w:p w14:paraId="536721C3"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w:t>
            </w:r>
            <w:r>
              <w:rPr>
                <w:rFonts w:ascii="Times New Roman" w:hAnsi="Times New Roman" w:cs="Times New Roman"/>
                <w:b/>
                <w:sz w:val="24"/>
                <w:szCs w:val="24"/>
              </w:rPr>
              <w:t>рмационного пространства (ЕИП).</w:t>
            </w:r>
            <w:r w:rsidRPr="00153F3F">
              <w:rPr>
                <w:b/>
              </w:rPr>
              <w:t xml:space="preserve"> </w:t>
            </w:r>
            <w:r w:rsidRPr="00153F3F">
              <w:rPr>
                <w:rFonts w:ascii="Times New Roman" w:hAnsi="Times New Roman" w:cs="Times New Roman"/>
                <w:b/>
                <w:sz w:val="24"/>
                <w:szCs w:val="24"/>
              </w:rPr>
              <w:t>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Какие уровни включают в себя правительство, как участника.</w:t>
            </w:r>
          </w:p>
          <w:p w14:paraId="36871393" w14:textId="77777777" w:rsidR="00AB4CD5" w:rsidRDefault="00AB4CD5" w:rsidP="00AB4CD5">
            <w:pPr>
              <w:jc w:val="both"/>
              <w:rPr>
                <w:rFonts w:ascii="Times New Roman" w:hAnsi="Times New Roman" w:cs="Times New Roman"/>
                <w:sz w:val="24"/>
                <w:szCs w:val="24"/>
              </w:rPr>
            </w:pPr>
          </w:p>
          <w:p w14:paraId="7706D128"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1)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5B92D4CE"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2)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2AFAC49E"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3)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G</w:t>
            </w:r>
            <w:r w:rsidRPr="00547CB4">
              <w:rPr>
                <w:rFonts w:ascii="Times New Roman" w:hAnsi="Times New Roman" w:cs="Times New Roman"/>
                <w:sz w:val="24"/>
                <w:szCs w:val="24"/>
              </w:rPr>
              <w:t>;</w:t>
            </w:r>
          </w:p>
          <w:p w14:paraId="7155BCCF"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4)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0139421F"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5)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0CAA488D" w14:textId="77777777" w:rsidR="00AB4CD5" w:rsidRPr="00547CB4" w:rsidRDefault="00AB4CD5" w:rsidP="00AB4CD5">
            <w:pPr>
              <w:pStyle w:val="a6"/>
              <w:ind w:left="0" w:firstLine="0"/>
              <w:rPr>
                <w:rFonts w:ascii="Times New Roman" w:hAnsi="Times New Roman" w:cs="Times New Roman"/>
                <w:sz w:val="24"/>
                <w:szCs w:val="24"/>
              </w:rPr>
            </w:pPr>
          </w:p>
          <w:p w14:paraId="7BADFFEB" w14:textId="77777777" w:rsidR="00AB4CD5" w:rsidRPr="00547CB4"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547CB4">
              <w:rPr>
                <w:rFonts w:ascii="Times New Roman" w:hAnsi="Times New Roman" w:cs="Times New Roman"/>
                <w:b/>
                <w:sz w:val="24"/>
                <w:szCs w:val="24"/>
              </w:rPr>
              <w:t xml:space="preserve">: </w:t>
            </w:r>
          </w:p>
          <w:p w14:paraId="5D3FD6A3" w14:textId="77777777" w:rsidR="00AB4CD5" w:rsidRDefault="00AB4CD5" w:rsidP="00AB4CD5">
            <w:pPr>
              <w:pStyle w:val="a6"/>
              <w:ind w:left="0" w:firstLine="0"/>
              <w:rPr>
                <w:rFonts w:ascii="Times New Roman" w:hAnsi="Times New Roman" w:cs="Times New Roman"/>
                <w:b/>
                <w:sz w:val="24"/>
                <w:szCs w:val="24"/>
              </w:rPr>
            </w:pPr>
          </w:p>
          <w:p w14:paraId="751A21F9" w14:textId="4D22EF68"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29</w:t>
            </w:r>
            <w:r>
              <w:rPr>
                <w:rFonts w:ascii="Times New Roman" w:hAnsi="Times New Roman" w:cs="Times New Roman"/>
                <w:b/>
                <w:sz w:val="24"/>
                <w:szCs w:val="24"/>
              </w:rPr>
              <w:t>.</w:t>
            </w:r>
          </w:p>
          <w:p w14:paraId="069649D8"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lastRenderedPageBreak/>
              <w:t>Прочитайте текст и выберите все правильные варианты ответа.</w:t>
            </w:r>
          </w:p>
          <w:p w14:paraId="4E9B84A9" w14:textId="77777777" w:rsidR="00AB4CD5" w:rsidRDefault="00AB4CD5" w:rsidP="00AB4CD5">
            <w:pPr>
              <w:rPr>
                <w:rFonts w:ascii="Times New Roman" w:hAnsi="Times New Roman" w:cs="Times New Roman"/>
                <w:i/>
                <w:sz w:val="24"/>
                <w:szCs w:val="24"/>
              </w:rPr>
            </w:pPr>
          </w:p>
          <w:p w14:paraId="3F3D3324"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w:t>
            </w:r>
            <w:r w:rsidRPr="00153F3F">
              <w:rPr>
                <w:b/>
              </w:rPr>
              <w:t xml:space="preserve"> </w:t>
            </w:r>
            <w:r w:rsidRPr="00153F3F">
              <w:rPr>
                <w:rFonts w:ascii="Times New Roman" w:hAnsi="Times New Roman" w:cs="Times New Roman"/>
                <w:b/>
                <w:sz w:val="24"/>
                <w:szCs w:val="24"/>
              </w:rPr>
              <w:t>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Какие уровни НЕ включают в себя бизнес, как участника.</w:t>
            </w:r>
          </w:p>
          <w:p w14:paraId="29DFCD90" w14:textId="77777777" w:rsidR="00AB4CD5" w:rsidRDefault="00AB4CD5" w:rsidP="00AB4CD5">
            <w:pPr>
              <w:jc w:val="both"/>
              <w:rPr>
                <w:rFonts w:ascii="Times New Roman" w:hAnsi="Times New Roman" w:cs="Times New Roman"/>
                <w:sz w:val="24"/>
                <w:szCs w:val="24"/>
              </w:rPr>
            </w:pPr>
          </w:p>
          <w:p w14:paraId="09DDCCDB"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1)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1D08A23C"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2)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6F44A5DF"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3)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G</w:t>
            </w:r>
            <w:r w:rsidRPr="00547CB4">
              <w:rPr>
                <w:rFonts w:ascii="Times New Roman" w:hAnsi="Times New Roman" w:cs="Times New Roman"/>
                <w:sz w:val="24"/>
                <w:szCs w:val="24"/>
              </w:rPr>
              <w:t>;</w:t>
            </w:r>
          </w:p>
          <w:p w14:paraId="379C4031"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4)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00576C19"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5)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34DABBD2" w14:textId="77777777" w:rsidR="00AB4CD5" w:rsidRPr="00547CB4" w:rsidRDefault="00AB4CD5" w:rsidP="00AB4CD5">
            <w:pPr>
              <w:pStyle w:val="a6"/>
              <w:ind w:left="0" w:firstLine="0"/>
              <w:rPr>
                <w:rFonts w:ascii="Times New Roman" w:hAnsi="Times New Roman" w:cs="Times New Roman"/>
                <w:sz w:val="24"/>
                <w:szCs w:val="24"/>
              </w:rPr>
            </w:pPr>
          </w:p>
          <w:p w14:paraId="46643EBB" w14:textId="77777777" w:rsidR="00AB4CD5"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547CB4">
              <w:rPr>
                <w:rFonts w:ascii="Times New Roman" w:hAnsi="Times New Roman" w:cs="Times New Roman"/>
                <w:b/>
                <w:sz w:val="24"/>
                <w:szCs w:val="24"/>
              </w:rPr>
              <w:t xml:space="preserve">: </w:t>
            </w:r>
          </w:p>
          <w:p w14:paraId="0EC77330" w14:textId="77777777" w:rsidR="00AB4CD5" w:rsidRDefault="00AB4CD5" w:rsidP="00AB4CD5">
            <w:pPr>
              <w:pStyle w:val="a6"/>
              <w:ind w:left="0" w:firstLine="0"/>
              <w:rPr>
                <w:rFonts w:ascii="Times New Roman" w:hAnsi="Times New Roman" w:cs="Times New Roman"/>
                <w:b/>
                <w:sz w:val="24"/>
                <w:szCs w:val="24"/>
              </w:rPr>
            </w:pPr>
          </w:p>
          <w:p w14:paraId="149AB775" w14:textId="7E4E7BF9"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30</w:t>
            </w:r>
            <w:r>
              <w:rPr>
                <w:rFonts w:ascii="Times New Roman" w:hAnsi="Times New Roman" w:cs="Times New Roman"/>
                <w:b/>
                <w:sz w:val="24"/>
                <w:szCs w:val="24"/>
              </w:rPr>
              <w:t>.</w:t>
            </w:r>
          </w:p>
          <w:p w14:paraId="0E7CADC4"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6022FCC3" w14:textId="77777777" w:rsidR="00AB4CD5" w:rsidRDefault="00AB4CD5" w:rsidP="00AB4CD5">
            <w:pPr>
              <w:rPr>
                <w:rFonts w:ascii="Times New Roman" w:hAnsi="Times New Roman" w:cs="Times New Roman"/>
                <w:i/>
                <w:sz w:val="24"/>
                <w:szCs w:val="24"/>
              </w:rPr>
            </w:pPr>
          </w:p>
          <w:p w14:paraId="3947A666"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w:t>
            </w:r>
            <w:r w:rsidRPr="00153F3F">
              <w:rPr>
                <w:b/>
              </w:rPr>
              <w:t xml:space="preserve"> </w:t>
            </w:r>
            <w:r w:rsidRPr="00153F3F">
              <w:rPr>
                <w:rFonts w:ascii="Times New Roman" w:hAnsi="Times New Roman" w:cs="Times New Roman"/>
                <w:b/>
                <w:sz w:val="24"/>
                <w:szCs w:val="24"/>
              </w:rPr>
              <w:t>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Какие уровни включают в себя бизнес, как участника.</w:t>
            </w:r>
          </w:p>
          <w:p w14:paraId="0CC75D91" w14:textId="77777777" w:rsidR="00AB4CD5" w:rsidRDefault="00AB4CD5" w:rsidP="00AB4CD5">
            <w:pPr>
              <w:jc w:val="both"/>
              <w:rPr>
                <w:rFonts w:ascii="Times New Roman" w:hAnsi="Times New Roman" w:cs="Times New Roman"/>
                <w:sz w:val="24"/>
                <w:szCs w:val="24"/>
              </w:rPr>
            </w:pPr>
          </w:p>
          <w:p w14:paraId="575D343A"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1)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2DA989E3"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2)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5C1B83C2"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3)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G</w:t>
            </w:r>
            <w:r w:rsidRPr="00547CB4">
              <w:rPr>
                <w:rFonts w:ascii="Times New Roman" w:hAnsi="Times New Roman" w:cs="Times New Roman"/>
                <w:sz w:val="24"/>
                <w:szCs w:val="24"/>
              </w:rPr>
              <w:t>;</w:t>
            </w:r>
          </w:p>
          <w:p w14:paraId="269A8F75"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4)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127E3726"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5)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0F1676C3" w14:textId="77777777" w:rsidR="00AB4CD5" w:rsidRPr="00547CB4" w:rsidRDefault="00AB4CD5" w:rsidP="00AB4CD5">
            <w:pPr>
              <w:pStyle w:val="a6"/>
              <w:ind w:left="0" w:firstLine="0"/>
              <w:rPr>
                <w:rFonts w:ascii="Times New Roman" w:hAnsi="Times New Roman" w:cs="Times New Roman"/>
                <w:sz w:val="24"/>
                <w:szCs w:val="24"/>
              </w:rPr>
            </w:pPr>
          </w:p>
          <w:p w14:paraId="6BD6D507" w14:textId="77777777" w:rsidR="00AB4CD5" w:rsidRPr="00547CB4"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547CB4">
              <w:rPr>
                <w:rFonts w:ascii="Times New Roman" w:hAnsi="Times New Roman" w:cs="Times New Roman"/>
                <w:b/>
                <w:sz w:val="24"/>
                <w:szCs w:val="24"/>
              </w:rPr>
              <w:t xml:space="preserve">: </w:t>
            </w:r>
          </w:p>
          <w:p w14:paraId="2BB7649B" w14:textId="77777777" w:rsidR="00AB4CD5" w:rsidRPr="008A511D" w:rsidRDefault="00AB4CD5" w:rsidP="00AB4CD5">
            <w:pPr>
              <w:jc w:val="both"/>
              <w:rPr>
                <w:rFonts w:ascii="Times New Roman" w:hAnsi="Times New Roman" w:cs="Times New Roman"/>
                <w:sz w:val="28"/>
                <w:szCs w:val="24"/>
              </w:rPr>
            </w:pPr>
          </w:p>
          <w:p w14:paraId="359B59EA" w14:textId="1C50EA07" w:rsidR="00AB4CD5" w:rsidRPr="008A511D"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31</w:t>
            </w:r>
            <w:r>
              <w:rPr>
                <w:rFonts w:ascii="Times New Roman" w:hAnsi="Times New Roman" w:cs="Times New Roman"/>
                <w:b/>
                <w:sz w:val="24"/>
                <w:szCs w:val="24"/>
              </w:rPr>
              <w:t>.</w:t>
            </w:r>
          </w:p>
          <w:p w14:paraId="23D5240D" w14:textId="77777777" w:rsidR="00AB4CD5" w:rsidRPr="008A511D" w:rsidRDefault="00AB4CD5" w:rsidP="00AB4CD5">
            <w:pPr>
              <w:jc w:val="both"/>
              <w:rPr>
                <w:rFonts w:ascii="Times New Roman" w:hAnsi="Times New Roman" w:cs="Times New Roman"/>
                <w:sz w:val="28"/>
                <w:szCs w:val="24"/>
              </w:rPr>
            </w:pPr>
            <w:r w:rsidRPr="008A511D">
              <w:rPr>
                <w:rFonts w:ascii="Times New Roman" w:hAnsi="Times New Roman" w:cs="Times New Roman"/>
                <w:i/>
                <w:sz w:val="24"/>
              </w:rPr>
              <w:t>Прочитайте текст и установите соответствие.</w:t>
            </w:r>
          </w:p>
          <w:p w14:paraId="42D4C97C" w14:textId="77777777" w:rsidR="00AB4CD5" w:rsidRDefault="00AB4CD5" w:rsidP="00AB4CD5">
            <w:pPr>
              <w:rPr>
                <w:rFonts w:ascii="Times New Roman" w:hAnsi="Times New Roman" w:cs="Times New Roman"/>
                <w:i/>
                <w:sz w:val="24"/>
                <w:szCs w:val="24"/>
              </w:rPr>
            </w:pPr>
          </w:p>
          <w:p w14:paraId="78426DD0"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w:t>
            </w:r>
            <w:r w:rsidRPr="00153F3F">
              <w:rPr>
                <w:b/>
              </w:rPr>
              <w:t xml:space="preserve"> </w:t>
            </w:r>
            <w:r w:rsidRPr="00153F3F">
              <w:rPr>
                <w:rFonts w:ascii="Times New Roman" w:hAnsi="Times New Roman" w:cs="Times New Roman"/>
                <w:b/>
                <w:sz w:val="24"/>
                <w:szCs w:val="24"/>
              </w:rPr>
              <w:t>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Установите соответствие между уровнем реализации и его функцией.</w:t>
            </w:r>
          </w:p>
          <w:tbl>
            <w:tblPr>
              <w:tblStyle w:val="a3"/>
              <w:tblW w:w="0" w:type="auto"/>
              <w:tblLook w:val="04A0" w:firstRow="1" w:lastRow="0" w:firstColumn="1" w:lastColumn="0" w:noHBand="0" w:noVBand="1"/>
            </w:tblPr>
            <w:tblGrid>
              <w:gridCol w:w="413"/>
              <w:gridCol w:w="723"/>
              <w:gridCol w:w="440"/>
              <w:gridCol w:w="4567"/>
            </w:tblGrid>
            <w:tr w:rsidR="00AB4CD5" w:rsidRPr="000A02A6" w14:paraId="36F9567B" w14:textId="77777777" w:rsidTr="001C3D06">
              <w:tc>
                <w:tcPr>
                  <w:tcW w:w="0" w:type="auto"/>
                  <w:gridSpan w:val="2"/>
                </w:tcPr>
                <w:p w14:paraId="277BC79D" w14:textId="77777777" w:rsidR="00AB4CD5" w:rsidRPr="000A02A6" w:rsidRDefault="00AB4CD5" w:rsidP="00FD7850">
                  <w:pPr>
                    <w:framePr w:hSpace="180" w:wrap="around" w:vAnchor="text" w:hAnchor="margin" w:y="556"/>
                    <w:contextualSpacing/>
                    <w:jc w:val="center"/>
                    <w:rPr>
                      <w:rStyle w:val="fontstyle01"/>
                    </w:rPr>
                  </w:pPr>
                  <w:r>
                    <w:rPr>
                      <w:rStyle w:val="fontstyle01"/>
                    </w:rPr>
                    <w:t>Уровень реазации</w:t>
                  </w:r>
                </w:p>
              </w:tc>
              <w:tc>
                <w:tcPr>
                  <w:tcW w:w="0" w:type="auto"/>
                  <w:gridSpan w:val="2"/>
                </w:tcPr>
                <w:p w14:paraId="52A5A009" w14:textId="77777777" w:rsidR="00AB4CD5" w:rsidRPr="000A02A6" w:rsidRDefault="00AB4CD5" w:rsidP="00FD7850">
                  <w:pPr>
                    <w:framePr w:hSpace="180" w:wrap="around" w:vAnchor="text" w:hAnchor="margin" w:y="556"/>
                    <w:contextualSpacing/>
                    <w:jc w:val="center"/>
                    <w:rPr>
                      <w:rStyle w:val="fontstyle01"/>
                    </w:rPr>
                  </w:pPr>
                  <w:r>
                    <w:rPr>
                      <w:rStyle w:val="fontstyle01"/>
                    </w:rPr>
                    <w:t>Функция</w:t>
                  </w:r>
                </w:p>
              </w:tc>
            </w:tr>
            <w:tr w:rsidR="00AB4CD5" w:rsidRPr="000A02A6" w14:paraId="2E384FB9" w14:textId="77777777" w:rsidTr="001C3D06">
              <w:tc>
                <w:tcPr>
                  <w:tcW w:w="0" w:type="auto"/>
                  <w:vAlign w:val="center"/>
                </w:tcPr>
                <w:p w14:paraId="16778507"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А</w:t>
                  </w:r>
                </w:p>
              </w:tc>
              <w:tc>
                <w:tcPr>
                  <w:tcW w:w="0" w:type="auto"/>
                  <w:vAlign w:val="center"/>
                </w:tcPr>
                <w:p w14:paraId="023716F1"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C</w:t>
                  </w:r>
                </w:p>
              </w:tc>
              <w:tc>
                <w:tcPr>
                  <w:tcW w:w="503" w:type="dxa"/>
                  <w:vAlign w:val="center"/>
                </w:tcPr>
                <w:p w14:paraId="1677D446"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1</w:t>
                  </w:r>
                </w:p>
              </w:tc>
              <w:tc>
                <w:tcPr>
                  <w:tcW w:w="5806" w:type="dxa"/>
                </w:tcPr>
                <w:p w14:paraId="0E17482B" w14:textId="77777777" w:rsidR="00AB4CD5" w:rsidRPr="000A02A6" w:rsidRDefault="00AB4CD5" w:rsidP="00FD7850">
                  <w:pPr>
                    <w:framePr w:hSpace="180" w:wrap="around" w:vAnchor="text" w:hAnchor="margin" w:y="556"/>
                    <w:contextualSpacing/>
                    <w:jc w:val="both"/>
                    <w:rPr>
                      <w:rStyle w:val="fontstyle01"/>
                    </w:rPr>
                  </w:pPr>
                  <w:r w:rsidRPr="00547CB4">
                    <w:rPr>
                      <w:rStyle w:val="fontstyle01"/>
                    </w:rPr>
                    <w:t>упрощ</w:t>
                  </w:r>
                  <w:r>
                    <w:rPr>
                      <w:rStyle w:val="fontstyle01"/>
                    </w:rPr>
                    <w:t>ения</w:t>
                  </w:r>
                  <w:r w:rsidRPr="00547CB4">
                    <w:rPr>
                      <w:rStyle w:val="fontstyle01"/>
                    </w:rPr>
                    <w:t xml:space="preserve"> взаимодействи</w:t>
                  </w:r>
                  <w:r>
                    <w:rPr>
                      <w:rStyle w:val="fontstyle01"/>
                    </w:rPr>
                    <w:t xml:space="preserve">я </w:t>
                  </w:r>
                  <w:r w:rsidRPr="00547CB4">
                    <w:rPr>
                      <w:rStyle w:val="fontstyle01"/>
                    </w:rPr>
                    <w:t xml:space="preserve">между </w:t>
                  </w:r>
                  <w:r w:rsidRPr="00547CB4">
                    <w:rPr>
                      <w:rStyle w:val="fontstyle01"/>
                    </w:rPr>
                    <w:lastRenderedPageBreak/>
                    <w:t>государством и гражданином, позволя</w:t>
                  </w:r>
                  <w:r>
                    <w:rPr>
                      <w:rStyle w:val="fontstyle01"/>
                    </w:rPr>
                    <w:t>ет</w:t>
                  </w:r>
                  <w:r w:rsidRPr="00547CB4">
                    <w:rPr>
                      <w:rStyle w:val="fontstyle01"/>
                    </w:rPr>
                    <w:t xml:space="preserve"> избежать</w:t>
                  </w:r>
                  <w:r>
                    <w:rPr>
                      <w:rStyle w:val="fontstyle01"/>
                    </w:rPr>
                    <w:t xml:space="preserve"> </w:t>
                  </w:r>
                  <w:r w:rsidRPr="00547CB4">
                    <w:rPr>
                      <w:rStyle w:val="fontstyle01"/>
                    </w:rPr>
                    <w:t>бюрократической рутины и сократить расходы государства</w:t>
                  </w:r>
                </w:p>
              </w:tc>
            </w:tr>
            <w:tr w:rsidR="00AB4CD5" w:rsidRPr="000A02A6" w14:paraId="2612D6E0" w14:textId="77777777" w:rsidTr="001C3D06">
              <w:tc>
                <w:tcPr>
                  <w:tcW w:w="0" w:type="auto"/>
                  <w:vAlign w:val="center"/>
                </w:tcPr>
                <w:p w14:paraId="4157253A"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lastRenderedPageBreak/>
                    <w:t>Б</w:t>
                  </w:r>
                </w:p>
              </w:tc>
              <w:tc>
                <w:tcPr>
                  <w:tcW w:w="0" w:type="auto"/>
                  <w:vAlign w:val="center"/>
                </w:tcPr>
                <w:p w14:paraId="473C04AD"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B</w:t>
                  </w:r>
                </w:p>
              </w:tc>
              <w:tc>
                <w:tcPr>
                  <w:tcW w:w="503" w:type="dxa"/>
                  <w:vAlign w:val="center"/>
                </w:tcPr>
                <w:p w14:paraId="648C3C2F"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2</w:t>
                  </w:r>
                </w:p>
              </w:tc>
              <w:tc>
                <w:tcPr>
                  <w:tcW w:w="5806" w:type="dxa"/>
                </w:tcPr>
                <w:p w14:paraId="72EDC105" w14:textId="77777777" w:rsidR="00AB4CD5" w:rsidRPr="000A02A6" w:rsidRDefault="00AB4CD5" w:rsidP="00FD7850">
                  <w:pPr>
                    <w:framePr w:hSpace="180" w:wrap="around" w:vAnchor="text" w:hAnchor="margin" w:y="556"/>
                    <w:contextualSpacing/>
                    <w:jc w:val="both"/>
                    <w:rPr>
                      <w:rStyle w:val="fontstyle01"/>
                    </w:rPr>
                  </w:pPr>
                  <w:r w:rsidRPr="00547CB4">
                    <w:rPr>
                      <w:rStyle w:val="fontstyle01"/>
                    </w:rPr>
                    <w:t>упрощ</w:t>
                  </w:r>
                  <w:r>
                    <w:rPr>
                      <w:rStyle w:val="fontstyle01"/>
                    </w:rPr>
                    <w:t>ения</w:t>
                  </w:r>
                  <w:r w:rsidRPr="00547CB4">
                    <w:rPr>
                      <w:rStyle w:val="fontstyle01"/>
                    </w:rPr>
                    <w:t xml:space="preserve"> процедуры</w:t>
                  </w:r>
                  <w:r>
                    <w:rPr>
                      <w:rStyle w:val="fontstyle01"/>
                    </w:rPr>
                    <w:t xml:space="preserve"> </w:t>
                  </w:r>
                  <w:r w:rsidRPr="00547CB4">
                    <w:rPr>
                      <w:rStyle w:val="fontstyle01"/>
                    </w:rPr>
                    <w:t>регистрации бизнеса и взаимодействия с налоговой для</w:t>
                  </w:r>
                  <w:r>
                    <w:rPr>
                      <w:rStyle w:val="fontstyle01"/>
                    </w:rPr>
                    <w:t xml:space="preserve"> </w:t>
                  </w:r>
                  <w:r w:rsidRPr="00547CB4">
                    <w:rPr>
                      <w:rStyle w:val="fontstyle01"/>
                    </w:rPr>
                    <w:t>предпринимателей, позвол</w:t>
                  </w:r>
                  <w:r>
                    <w:rPr>
                      <w:rStyle w:val="fontstyle01"/>
                    </w:rPr>
                    <w:t>яет</w:t>
                  </w:r>
                  <w:r w:rsidRPr="00547CB4">
                    <w:rPr>
                      <w:rStyle w:val="fontstyle01"/>
                    </w:rPr>
                    <w:t xml:space="preserve"> автоматизировать участие в тендерах,</w:t>
                  </w:r>
                  <w:r>
                    <w:rPr>
                      <w:rStyle w:val="fontstyle01"/>
                    </w:rPr>
                    <w:t xml:space="preserve"> </w:t>
                  </w:r>
                  <w:r w:rsidRPr="00547CB4">
                    <w:rPr>
                      <w:rStyle w:val="fontstyle01"/>
                    </w:rPr>
                    <w:t>что делает процедуру более прозрачной</w:t>
                  </w:r>
                </w:p>
              </w:tc>
            </w:tr>
            <w:tr w:rsidR="00AB4CD5" w:rsidRPr="000A02A6" w14:paraId="4B67A7AD" w14:textId="77777777" w:rsidTr="001C3D06">
              <w:tc>
                <w:tcPr>
                  <w:tcW w:w="0" w:type="auto"/>
                  <w:vAlign w:val="center"/>
                </w:tcPr>
                <w:p w14:paraId="3BCA252B"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В</w:t>
                  </w:r>
                </w:p>
              </w:tc>
              <w:tc>
                <w:tcPr>
                  <w:tcW w:w="0" w:type="auto"/>
                  <w:vAlign w:val="center"/>
                </w:tcPr>
                <w:p w14:paraId="5500BBA3"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G</w:t>
                  </w:r>
                </w:p>
              </w:tc>
              <w:tc>
                <w:tcPr>
                  <w:tcW w:w="503" w:type="dxa"/>
                  <w:vAlign w:val="center"/>
                </w:tcPr>
                <w:p w14:paraId="182B2DF7"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3</w:t>
                  </w:r>
                </w:p>
              </w:tc>
              <w:tc>
                <w:tcPr>
                  <w:tcW w:w="5806" w:type="dxa"/>
                </w:tcPr>
                <w:p w14:paraId="4B8F16B9" w14:textId="77777777" w:rsidR="00AB4CD5" w:rsidRPr="000A02A6" w:rsidRDefault="00AB4CD5" w:rsidP="00FD7850">
                  <w:pPr>
                    <w:framePr w:hSpace="180" w:wrap="around" w:vAnchor="text" w:hAnchor="margin" w:y="556"/>
                    <w:contextualSpacing/>
                    <w:jc w:val="both"/>
                    <w:rPr>
                      <w:rStyle w:val="fontstyle01"/>
                    </w:rPr>
                  </w:pPr>
                  <w:r w:rsidRPr="00547CB4">
                    <w:rPr>
                      <w:rStyle w:val="fontstyle01"/>
                    </w:rPr>
                    <w:t>настра</w:t>
                  </w:r>
                  <w:r>
                    <w:rPr>
                      <w:rStyle w:val="fontstyle01"/>
                    </w:rPr>
                    <w:t>йки</w:t>
                  </w:r>
                  <w:r w:rsidRPr="00547CB4">
                    <w:rPr>
                      <w:rStyle w:val="fontstyle01"/>
                    </w:rPr>
                    <w:t xml:space="preserve"> и ускор</w:t>
                  </w:r>
                  <w:r>
                    <w:rPr>
                      <w:rStyle w:val="fontstyle01"/>
                    </w:rPr>
                    <w:t>ения</w:t>
                  </w:r>
                  <w:r w:rsidRPr="00547CB4">
                    <w:rPr>
                      <w:rStyle w:val="fontstyle01"/>
                    </w:rPr>
                    <w:t xml:space="preserve"> документооборот</w:t>
                  </w:r>
                  <w:r>
                    <w:rPr>
                      <w:rStyle w:val="fontstyle01"/>
                    </w:rPr>
                    <w:t>а</w:t>
                  </w:r>
                  <w:r w:rsidRPr="00547CB4">
                    <w:rPr>
                      <w:rStyle w:val="fontstyle01"/>
                    </w:rPr>
                    <w:t xml:space="preserve"> между ведомствами,</w:t>
                  </w:r>
                  <w:r>
                    <w:rPr>
                      <w:rStyle w:val="fontstyle01"/>
                    </w:rPr>
                    <w:t xml:space="preserve"> </w:t>
                  </w:r>
                  <w:r w:rsidRPr="00547CB4">
                    <w:rPr>
                      <w:rStyle w:val="fontstyle01"/>
                    </w:rPr>
                    <w:t>помогает улучшить эффективность работы госаппарата, упрощает</w:t>
                  </w:r>
                  <w:r>
                    <w:rPr>
                      <w:rStyle w:val="fontstyle01"/>
                    </w:rPr>
                    <w:t xml:space="preserve"> </w:t>
                  </w:r>
                  <w:r w:rsidRPr="00547CB4">
                    <w:rPr>
                      <w:rStyle w:val="fontstyle01"/>
                    </w:rPr>
                    <w:t>кооперацию территориальных подразделений</w:t>
                  </w:r>
                </w:p>
              </w:tc>
            </w:tr>
            <w:tr w:rsidR="00AB4CD5" w:rsidRPr="000A02A6" w14:paraId="458CFADC" w14:textId="77777777" w:rsidTr="001C3D06">
              <w:tc>
                <w:tcPr>
                  <w:tcW w:w="0" w:type="auto"/>
                  <w:vAlign w:val="center"/>
                </w:tcPr>
                <w:p w14:paraId="629863F9"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Г</w:t>
                  </w:r>
                </w:p>
              </w:tc>
              <w:tc>
                <w:tcPr>
                  <w:tcW w:w="0" w:type="auto"/>
                  <w:vAlign w:val="center"/>
                </w:tcPr>
                <w:p w14:paraId="0B403648"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B</w:t>
                  </w:r>
                </w:p>
              </w:tc>
              <w:tc>
                <w:tcPr>
                  <w:tcW w:w="503" w:type="dxa"/>
                  <w:vAlign w:val="center"/>
                </w:tcPr>
                <w:p w14:paraId="396F0E12"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4</w:t>
                  </w:r>
                </w:p>
              </w:tc>
              <w:tc>
                <w:tcPr>
                  <w:tcW w:w="5806" w:type="dxa"/>
                </w:tcPr>
                <w:p w14:paraId="747B9EEE" w14:textId="77777777" w:rsidR="00AB4CD5" w:rsidRPr="00547CB4" w:rsidRDefault="00AB4CD5" w:rsidP="00FD7850">
                  <w:pPr>
                    <w:framePr w:hSpace="180" w:wrap="around" w:vAnchor="text" w:hAnchor="margin" w:y="556"/>
                    <w:contextualSpacing/>
                    <w:jc w:val="both"/>
                    <w:rPr>
                      <w:rStyle w:val="fontstyle01"/>
                    </w:rPr>
                  </w:pPr>
                  <w:r>
                    <w:rPr>
                      <w:rStyle w:val="fontstyle01"/>
                    </w:rPr>
                    <w:t>определения</w:t>
                  </w:r>
                  <w:r w:rsidRPr="00547CB4">
                    <w:rPr>
                      <w:rStyle w:val="fontstyle01"/>
                    </w:rPr>
                    <w:t xml:space="preserve"> вид</w:t>
                  </w:r>
                  <w:r>
                    <w:rPr>
                      <w:rStyle w:val="fontstyle01"/>
                    </w:rPr>
                    <w:t>а</w:t>
                  </w:r>
                  <w:r w:rsidRPr="00547CB4">
                    <w:rPr>
                      <w:rStyle w:val="fontstyle01"/>
                    </w:rPr>
                    <w:t xml:space="preserve"> информационного и</w:t>
                  </w:r>
                  <w:r>
                    <w:rPr>
                      <w:rStyle w:val="fontstyle01"/>
                    </w:rPr>
                    <w:t xml:space="preserve"> </w:t>
                  </w:r>
                  <w:r w:rsidRPr="00547CB4">
                    <w:rPr>
                      <w:rStyle w:val="fontstyle01"/>
                    </w:rPr>
                    <w:t>экономического взаимодействия, классифицированного по типу</w:t>
                  </w:r>
                  <w:r>
                    <w:rPr>
                      <w:rStyle w:val="fontstyle01"/>
                    </w:rPr>
                    <w:t xml:space="preserve"> </w:t>
                  </w:r>
                  <w:r w:rsidRPr="00547CB4">
                    <w:rPr>
                      <w:rStyle w:val="fontstyle01"/>
                    </w:rPr>
                    <w:t>взаимодействующих субъектов</w:t>
                  </w:r>
                </w:p>
              </w:tc>
            </w:tr>
            <w:tr w:rsidR="00AB4CD5" w:rsidRPr="000A02A6" w14:paraId="0A820C7D" w14:textId="77777777" w:rsidTr="001C3D06">
              <w:tc>
                <w:tcPr>
                  <w:tcW w:w="0" w:type="auto"/>
                  <w:vAlign w:val="center"/>
                </w:tcPr>
                <w:p w14:paraId="4C80A110" w14:textId="77777777" w:rsidR="00AB4CD5" w:rsidRPr="000A02A6" w:rsidRDefault="00AB4CD5" w:rsidP="00FD7850">
                  <w:pPr>
                    <w:framePr w:hSpace="180" w:wrap="around" w:vAnchor="text" w:hAnchor="margin" w:y="556"/>
                    <w:contextualSpacing/>
                    <w:jc w:val="center"/>
                    <w:rPr>
                      <w:rStyle w:val="fontstyle01"/>
                    </w:rPr>
                  </w:pPr>
                  <w:r>
                    <w:rPr>
                      <w:rStyle w:val="fontstyle01"/>
                    </w:rPr>
                    <w:t>Д</w:t>
                  </w:r>
                </w:p>
              </w:tc>
              <w:tc>
                <w:tcPr>
                  <w:tcW w:w="0" w:type="auto"/>
                  <w:vAlign w:val="center"/>
                </w:tcPr>
                <w:p w14:paraId="7DAFC62A"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C</w:t>
                  </w:r>
                </w:p>
              </w:tc>
              <w:tc>
                <w:tcPr>
                  <w:tcW w:w="503" w:type="dxa"/>
                  <w:vAlign w:val="center"/>
                </w:tcPr>
                <w:p w14:paraId="5B5233EA" w14:textId="77777777" w:rsidR="00AB4CD5" w:rsidRPr="000A02A6" w:rsidRDefault="00AB4CD5" w:rsidP="00FD7850">
                  <w:pPr>
                    <w:framePr w:hSpace="180" w:wrap="around" w:vAnchor="text" w:hAnchor="margin" w:y="556"/>
                    <w:contextualSpacing/>
                    <w:jc w:val="center"/>
                    <w:rPr>
                      <w:rStyle w:val="fontstyle01"/>
                    </w:rPr>
                  </w:pPr>
                  <w:r>
                    <w:rPr>
                      <w:rStyle w:val="fontstyle01"/>
                    </w:rPr>
                    <w:t>5</w:t>
                  </w:r>
                </w:p>
              </w:tc>
              <w:tc>
                <w:tcPr>
                  <w:tcW w:w="5806" w:type="dxa"/>
                </w:tcPr>
                <w:p w14:paraId="7B9E7F2E" w14:textId="77777777" w:rsidR="00AB4CD5" w:rsidRPr="00547CB4" w:rsidRDefault="00AB4CD5" w:rsidP="00FD7850">
                  <w:pPr>
                    <w:framePr w:hSpace="180" w:wrap="around" w:vAnchor="text" w:hAnchor="margin" w:y="556"/>
                    <w:contextualSpacing/>
                    <w:jc w:val="both"/>
                    <w:rPr>
                      <w:rStyle w:val="fontstyle01"/>
                    </w:rPr>
                  </w:pPr>
                  <w:r w:rsidRPr="00413359">
                    <w:rPr>
                      <w:rStyle w:val="fontstyle01"/>
                    </w:rPr>
                    <w:t>регламентир</w:t>
                  </w:r>
                  <w:r>
                    <w:rPr>
                      <w:rStyle w:val="fontstyle01"/>
                    </w:rPr>
                    <w:t>ования</w:t>
                  </w:r>
                  <w:r w:rsidRPr="00413359">
                    <w:rPr>
                      <w:rStyle w:val="fontstyle01"/>
                    </w:rPr>
                    <w:t xml:space="preserve"> отношения</w:t>
                  </w:r>
                  <w:r>
                    <w:rPr>
                      <w:rStyle w:val="fontstyle01"/>
                    </w:rPr>
                    <w:t xml:space="preserve"> </w:t>
                  </w:r>
                  <w:r w:rsidRPr="00547CB4">
                    <w:rPr>
                      <w:rStyle w:val="fontstyle01"/>
                    </w:rPr>
                    <w:t>между организацией и частным «конечным» потребителем</w:t>
                  </w:r>
                </w:p>
              </w:tc>
            </w:tr>
          </w:tbl>
          <w:p w14:paraId="3A25C5CB" w14:textId="77777777" w:rsidR="00AB4CD5" w:rsidRPr="000A02A6" w:rsidRDefault="00AB4CD5" w:rsidP="00AB4CD5">
            <w:pPr>
              <w:jc w:val="both"/>
              <w:rPr>
                <w:rFonts w:ascii="Times New Roman" w:hAnsi="Times New Roman" w:cs="Times New Roman"/>
                <w:sz w:val="24"/>
                <w:szCs w:val="24"/>
              </w:rPr>
            </w:pPr>
            <w:r w:rsidRPr="000A02A6">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164"/>
              <w:gridCol w:w="1164"/>
              <w:gridCol w:w="1272"/>
              <w:gridCol w:w="1270"/>
              <w:gridCol w:w="1273"/>
            </w:tblGrid>
            <w:tr w:rsidR="00AB4CD5" w:rsidRPr="000A02A6" w14:paraId="28CB1DC8" w14:textId="77777777" w:rsidTr="001C3D06">
              <w:tc>
                <w:tcPr>
                  <w:tcW w:w="1413" w:type="dxa"/>
                </w:tcPr>
                <w:p w14:paraId="5621C0EE"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А</w:t>
                  </w:r>
                </w:p>
              </w:tc>
              <w:tc>
                <w:tcPr>
                  <w:tcW w:w="1417" w:type="dxa"/>
                </w:tcPr>
                <w:p w14:paraId="67F34F89"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Б</w:t>
                  </w:r>
                </w:p>
              </w:tc>
              <w:tc>
                <w:tcPr>
                  <w:tcW w:w="1560" w:type="dxa"/>
                </w:tcPr>
                <w:p w14:paraId="7C3F3C3E"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В</w:t>
                  </w:r>
                </w:p>
              </w:tc>
              <w:tc>
                <w:tcPr>
                  <w:tcW w:w="1559" w:type="dxa"/>
                </w:tcPr>
                <w:p w14:paraId="20F711EF"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Г</w:t>
                  </w:r>
                </w:p>
              </w:tc>
              <w:tc>
                <w:tcPr>
                  <w:tcW w:w="1559" w:type="dxa"/>
                </w:tcPr>
                <w:p w14:paraId="4177B798"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Д</w:t>
                  </w:r>
                </w:p>
              </w:tc>
            </w:tr>
            <w:tr w:rsidR="00AB4CD5" w:rsidRPr="000A02A6" w14:paraId="33668306" w14:textId="77777777" w:rsidTr="001C3D06">
              <w:tc>
                <w:tcPr>
                  <w:tcW w:w="1413" w:type="dxa"/>
                </w:tcPr>
                <w:p w14:paraId="13425A26"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c>
                <w:tcPr>
                  <w:tcW w:w="1417" w:type="dxa"/>
                </w:tcPr>
                <w:p w14:paraId="73892B22"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c>
                <w:tcPr>
                  <w:tcW w:w="1560" w:type="dxa"/>
                </w:tcPr>
                <w:p w14:paraId="7048B48E"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c>
                <w:tcPr>
                  <w:tcW w:w="1559" w:type="dxa"/>
                </w:tcPr>
                <w:p w14:paraId="30439982"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c>
                <w:tcPr>
                  <w:tcW w:w="1559" w:type="dxa"/>
                </w:tcPr>
                <w:p w14:paraId="2C64D5B0"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r>
          </w:tbl>
          <w:p w14:paraId="7EBD5EF5" w14:textId="77777777" w:rsidR="00AB4CD5" w:rsidRDefault="00AB4CD5" w:rsidP="00AB4CD5">
            <w:pPr>
              <w:jc w:val="both"/>
              <w:rPr>
                <w:rFonts w:ascii="Times New Roman" w:hAnsi="Times New Roman" w:cs="Times New Roman"/>
                <w:sz w:val="24"/>
                <w:szCs w:val="24"/>
              </w:rPr>
            </w:pPr>
          </w:p>
          <w:p w14:paraId="41F0DEC8" w14:textId="77777777" w:rsidR="00AB4CD5" w:rsidRDefault="00AB4CD5" w:rsidP="00AB4CD5">
            <w:pPr>
              <w:jc w:val="both"/>
              <w:rPr>
                <w:rFonts w:ascii="Times New Roman" w:hAnsi="Times New Roman" w:cs="Times New Roman"/>
                <w:sz w:val="24"/>
                <w:szCs w:val="24"/>
              </w:rPr>
            </w:pPr>
          </w:p>
          <w:p w14:paraId="509F6936" w14:textId="647FB864"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9E104B">
              <w:rPr>
                <w:rFonts w:ascii="Times New Roman" w:hAnsi="Times New Roman" w:cs="Times New Roman"/>
                <w:b/>
                <w:sz w:val="24"/>
                <w:szCs w:val="24"/>
              </w:rPr>
              <w:t>32</w:t>
            </w:r>
            <w:r>
              <w:rPr>
                <w:rFonts w:ascii="Times New Roman" w:hAnsi="Times New Roman" w:cs="Times New Roman"/>
                <w:b/>
                <w:sz w:val="24"/>
                <w:szCs w:val="24"/>
              </w:rPr>
              <w:t>.</w:t>
            </w:r>
          </w:p>
          <w:p w14:paraId="0E940C32" w14:textId="77777777" w:rsidR="00AB4CD5" w:rsidRPr="00E8388B" w:rsidRDefault="00AB4CD5" w:rsidP="00AB4CD5">
            <w:pPr>
              <w:jc w:val="both"/>
              <w:rPr>
                <w:rFonts w:ascii="Times New Roman" w:hAnsi="Times New Roman" w:cs="Times New Roman"/>
                <w:i/>
                <w:sz w:val="24"/>
                <w:szCs w:val="24"/>
              </w:rPr>
            </w:pPr>
            <w:r w:rsidRPr="00E8388B">
              <w:rPr>
                <w:rFonts w:ascii="Times New Roman" w:hAnsi="Times New Roman" w:cs="Times New Roman"/>
                <w:i/>
                <w:sz w:val="24"/>
                <w:szCs w:val="24"/>
              </w:rPr>
              <w:t>Прочитайте текст и установите последовательность.</w:t>
            </w:r>
          </w:p>
          <w:p w14:paraId="60A489E4" w14:textId="77777777" w:rsidR="00AB4CD5" w:rsidRPr="00E8388B" w:rsidRDefault="00AB4CD5" w:rsidP="00AB4CD5">
            <w:pPr>
              <w:jc w:val="both"/>
              <w:rPr>
                <w:rFonts w:ascii="Times New Roman" w:hAnsi="Times New Roman" w:cs="Times New Roman"/>
                <w:sz w:val="24"/>
                <w:szCs w:val="24"/>
              </w:rPr>
            </w:pPr>
          </w:p>
          <w:p w14:paraId="234AE4B8" w14:textId="77777777" w:rsidR="00AB4CD5" w:rsidRPr="0030031A" w:rsidRDefault="00AB4CD5" w:rsidP="00AB4CD5">
            <w:pPr>
              <w:jc w:val="both"/>
              <w:rPr>
                <w:rFonts w:ascii="Times New Roman" w:hAnsi="Times New Roman" w:cs="Times New Roman"/>
                <w:b/>
                <w:sz w:val="24"/>
                <w:szCs w:val="24"/>
              </w:rPr>
            </w:pPr>
            <w:r w:rsidRPr="00413359">
              <w:rPr>
                <w:rFonts w:ascii="Times New Roman" w:hAnsi="Times New Roman" w:cs="Times New Roman"/>
                <w:b/>
                <w:sz w:val="24"/>
                <w:szCs w:val="24"/>
              </w:rPr>
              <w:t>Информационный поиск является реакцией на</w:t>
            </w:r>
            <w:r>
              <w:rPr>
                <w:rFonts w:ascii="Times New Roman" w:hAnsi="Times New Roman" w:cs="Times New Roman"/>
                <w:b/>
                <w:sz w:val="24"/>
                <w:szCs w:val="24"/>
              </w:rPr>
              <w:t xml:space="preserve"> </w:t>
            </w:r>
            <w:r w:rsidRPr="00413359">
              <w:rPr>
                <w:rFonts w:ascii="Times New Roman" w:hAnsi="Times New Roman" w:cs="Times New Roman"/>
                <w:b/>
                <w:sz w:val="24"/>
                <w:szCs w:val="24"/>
              </w:rPr>
              <w:t>информационную потребность пользователя, выраженную в</w:t>
            </w:r>
            <w:r>
              <w:rPr>
                <w:rFonts w:ascii="Times New Roman" w:hAnsi="Times New Roman" w:cs="Times New Roman"/>
                <w:b/>
                <w:sz w:val="24"/>
                <w:szCs w:val="24"/>
              </w:rPr>
              <w:t xml:space="preserve"> </w:t>
            </w:r>
            <w:r w:rsidRPr="00413359">
              <w:rPr>
                <w:rFonts w:ascii="Times New Roman" w:hAnsi="Times New Roman" w:cs="Times New Roman"/>
                <w:b/>
                <w:sz w:val="24"/>
                <w:szCs w:val="24"/>
              </w:rPr>
              <w:t>информационном запросе. Процесс информационного поиска на</w:t>
            </w:r>
            <w:r>
              <w:rPr>
                <w:rFonts w:ascii="Times New Roman" w:hAnsi="Times New Roman" w:cs="Times New Roman"/>
                <w:b/>
                <w:sz w:val="24"/>
                <w:szCs w:val="24"/>
              </w:rPr>
              <w:t xml:space="preserve"> </w:t>
            </w:r>
            <w:r w:rsidRPr="00413359">
              <w:rPr>
                <w:rFonts w:ascii="Times New Roman" w:hAnsi="Times New Roman" w:cs="Times New Roman"/>
                <w:b/>
                <w:sz w:val="24"/>
                <w:szCs w:val="24"/>
              </w:rPr>
              <w:t>самом общем уровне описывается алгоритмом</w:t>
            </w:r>
            <w:r>
              <w:rPr>
                <w:rFonts w:ascii="Times New Roman" w:hAnsi="Times New Roman" w:cs="Times New Roman"/>
                <w:b/>
                <w:sz w:val="24"/>
                <w:szCs w:val="24"/>
              </w:rPr>
              <w:t>, состоящим из нескольких этапов. Установите правильную последовательность этапов данного алгоритма.</w:t>
            </w:r>
          </w:p>
          <w:p w14:paraId="0B35281C" w14:textId="77777777" w:rsidR="00AB4CD5" w:rsidRPr="00E8388B" w:rsidRDefault="00AB4CD5" w:rsidP="00AB4CD5">
            <w:pPr>
              <w:jc w:val="both"/>
              <w:rPr>
                <w:rFonts w:ascii="Times New Roman" w:hAnsi="Times New Roman" w:cs="Times New Roman"/>
                <w:sz w:val="24"/>
                <w:szCs w:val="24"/>
              </w:rPr>
            </w:pPr>
          </w:p>
          <w:p w14:paraId="115075AB"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1) </w:t>
            </w:r>
            <w:r>
              <w:rPr>
                <w:rFonts w:ascii="Times New Roman" w:hAnsi="Times New Roman" w:cs="Times New Roman"/>
                <w:sz w:val="24"/>
                <w:szCs w:val="24"/>
              </w:rPr>
              <w:t>ф</w:t>
            </w:r>
            <w:r w:rsidRPr="00413359">
              <w:rPr>
                <w:rFonts w:ascii="Times New Roman" w:hAnsi="Times New Roman" w:cs="Times New Roman"/>
                <w:sz w:val="24"/>
                <w:szCs w:val="24"/>
              </w:rPr>
              <w:t>ормулировка</w:t>
            </w:r>
            <w:r>
              <w:rPr>
                <w:rFonts w:ascii="Times New Roman" w:hAnsi="Times New Roman" w:cs="Times New Roman"/>
                <w:sz w:val="24"/>
                <w:szCs w:val="24"/>
              </w:rPr>
              <w:t xml:space="preserve"> </w:t>
            </w:r>
            <w:r w:rsidRPr="00413359">
              <w:rPr>
                <w:rFonts w:ascii="Times New Roman" w:hAnsi="Times New Roman" w:cs="Times New Roman"/>
                <w:sz w:val="24"/>
                <w:szCs w:val="24"/>
              </w:rPr>
              <w:t>запросов,</w:t>
            </w:r>
            <w:r>
              <w:rPr>
                <w:rFonts w:ascii="Times New Roman" w:hAnsi="Times New Roman" w:cs="Times New Roman"/>
                <w:sz w:val="24"/>
                <w:szCs w:val="24"/>
              </w:rPr>
              <w:t xml:space="preserve"> </w:t>
            </w:r>
            <w:r w:rsidRPr="00413359">
              <w:rPr>
                <w:rFonts w:ascii="Times New Roman" w:hAnsi="Times New Roman" w:cs="Times New Roman"/>
                <w:sz w:val="24"/>
                <w:szCs w:val="24"/>
              </w:rPr>
              <w:t>выделение в его</w:t>
            </w:r>
            <w:r>
              <w:rPr>
                <w:rFonts w:ascii="Times New Roman" w:hAnsi="Times New Roman" w:cs="Times New Roman"/>
                <w:sz w:val="24"/>
                <w:szCs w:val="24"/>
              </w:rPr>
              <w:t xml:space="preserve"> </w:t>
            </w:r>
            <w:r w:rsidRPr="00413359">
              <w:rPr>
                <w:rFonts w:ascii="Times New Roman" w:hAnsi="Times New Roman" w:cs="Times New Roman"/>
                <w:sz w:val="24"/>
                <w:szCs w:val="24"/>
              </w:rPr>
              <w:t>структуре основных</w:t>
            </w:r>
            <w:r>
              <w:rPr>
                <w:rFonts w:ascii="Times New Roman" w:hAnsi="Times New Roman" w:cs="Times New Roman"/>
                <w:sz w:val="24"/>
                <w:szCs w:val="24"/>
              </w:rPr>
              <w:t xml:space="preserve"> </w:t>
            </w:r>
            <w:r w:rsidRPr="00413359">
              <w:rPr>
                <w:rFonts w:ascii="Times New Roman" w:hAnsi="Times New Roman" w:cs="Times New Roman"/>
                <w:sz w:val="24"/>
                <w:szCs w:val="24"/>
              </w:rPr>
              <w:t>поисковых знаков</w:t>
            </w:r>
            <w:r>
              <w:rPr>
                <w:rFonts w:ascii="Times New Roman" w:hAnsi="Times New Roman" w:cs="Times New Roman"/>
                <w:sz w:val="24"/>
                <w:szCs w:val="24"/>
              </w:rPr>
              <w:t>;</w:t>
            </w:r>
          </w:p>
          <w:p w14:paraId="56BEDD23"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2) </w:t>
            </w:r>
            <w:r>
              <w:rPr>
                <w:rFonts w:ascii="Times New Roman" w:hAnsi="Times New Roman" w:cs="Times New Roman"/>
                <w:sz w:val="24"/>
                <w:szCs w:val="24"/>
              </w:rPr>
              <w:t>идентификация данных;</w:t>
            </w:r>
          </w:p>
          <w:p w14:paraId="73367482"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3) </w:t>
            </w:r>
            <w:r>
              <w:rPr>
                <w:rFonts w:ascii="Times New Roman" w:hAnsi="Times New Roman" w:cs="Times New Roman"/>
                <w:sz w:val="24"/>
                <w:szCs w:val="24"/>
              </w:rPr>
              <w:t>отбор;</w:t>
            </w:r>
          </w:p>
          <w:p w14:paraId="0B20958B"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4) </w:t>
            </w:r>
            <w:r>
              <w:rPr>
                <w:rFonts w:ascii="Times New Roman" w:hAnsi="Times New Roman" w:cs="Times New Roman"/>
                <w:sz w:val="24"/>
                <w:szCs w:val="24"/>
              </w:rPr>
              <w:t>с</w:t>
            </w:r>
            <w:r w:rsidRPr="00413359">
              <w:rPr>
                <w:rFonts w:ascii="Times New Roman" w:hAnsi="Times New Roman" w:cs="Times New Roman"/>
                <w:sz w:val="24"/>
                <w:szCs w:val="24"/>
              </w:rPr>
              <w:t>труктурирование</w:t>
            </w:r>
            <w:r>
              <w:rPr>
                <w:rFonts w:ascii="Times New Roman" w:hAnsi="Times New Roman" w:cs="Times New Roman"/>
                <w:sz w:val="24"/>
                <w:szCs w:val="24"/>
              </w:rPr>
              <w:t xml:space="preserve"> </w:t>
            </w:r>
            <w:r w:rsidRPr="00413359">
              <w:rPr>
                <w:rFonts w:ascii="Times New Roman" w:hAnsi="Times New Roman" w:cs="Times New Roman"/>
                <w:sz w:val="24"/>
                <w:szCs w:val="24"/>
              </w:rPr>
              <w:t>(упорядочение)</w:t>
            </w:r>
            <w:r>
              <w:rPr>
                <w:rFonts w:ascii="Times New Roman" w:hAnsi="Times New Roman" w:cs="Times New Roman"/>
                <w:sz w:val="24"/>
                <w:szCs w:val="24"/>
              </w:rPr>
              <w:t xml:space="preserve"> </w:t>
            </w:r>
            <w:r w:rsidRPr="00413359">
              <w:rPr>
                <w:rFonts w:ascii="Times New Roman" w:hAnsi="Times New Roman" w:cs="Times New Roman"/>
                <w:sz w:val="24"/>
                <w:szCs w:val="24"/>
              </w:rPr>
              <w:t>документов или</w:t>
            </w:r>
            <w:r>
              <w:rPr>
                <w:rFonts w:ascii="Times New Roman" w:hAnsi="Times New Roman" w:cs="Times New Roman"/>
                <w:sz w:val="24"/>
                <w:szCs w:val="24"/>
              </w:rPr>
              <w:t xml:space="preserve"> </w:t>
            </w:r>
            <w:r w:rsidRPr="00413359">
              <w:rPr>
                <w:rFonts w:ascii="Times New Roman" w:hAnsi="Times New Roman" w:cs="Times New Roman"/>
                <w:sz w:val="24"/>
                <w:szCs w:val="24"/>
              </w:rPr>
              <w:t>данных с логикой</w:t>
            </w:r>
            <w:r>
              <w:rPr>
                <w:rFonts w:ascii="Times New Roman" w:hAnsi="Times New Roman" w:cs="Times New Roman"/>
                <w:sz w:val="24"/>
                <w:szCs w:val="24"/>
              </w:rPr>
              <w:t xml:space="preserve"> </w:t>
            </w:r>
            <w:r w:rsidRPr="00413359">
              <w:rPr>
                <w:rFonts w:ascii="Times New Roman" w:hAnsi="Times New Roman" w:cs="Times New Roman"/>
                <w:sz w:val="24"/>
                <w:szCs w:val="24"/>
              </w:rPr>
              <w:t>запроса</w:t>
            </w:r>
            <w:r>
              <w:rPr>
                <w:rFonts w:ascii="Times New Roman" w:hAnsi="Times New Roman" w:cs="Times New Roman"/>
                <w:sz w:val="24"/>
                <w:szCs w:val="24"/>
              </w:rPr>
              <w:t>.</w:t>
            </w:r>
          </w:p>
          <w:p w14:paraId="7C15A1C6" w14:textId="77777777" w:rsidR="00AB4CD5" w:rsidRPr="00E8388B" w:rsidRDefault="00AB4CD5" w:rsidP="00AB4CD5">
            <w:pPr>
              <w:jc w:val="both"/>
              <w:rPr>
                <w:rFonts w:ascii="Times New Roman" w:hAnsi="Times New Roman" w:cs="Times New Roman"/>
                <w:sz w:val="24"/>
                <w:szCs w:val="24"/>
              </w:rPr>
            </w:pPr>
          </w:p>
          <w:p w14:paraId="64EC368B"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783"/>
              <w:gridCol w:w="787"/>
              <w:gridCol w:w="722"/>
              <w:gridCol w:w="722"/>
            </w:tblGrid>
            <w:tr w:rsidR="00AB4CD5" w:rsidRPr="00A4790B" w14:paraId="7E117878" w14:textId="77777777" w:rsidTr="001C3D06">
              <w:tc>
                <w:tcPr>
                  <w:tcW w:w="783" w:type="dxa"/>
                </w:tcPr>
                <w:p w14:paraId="54F55806"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87" w:type="dxa"/>
                </w:tcPr>
                <w:p w14:paraId="633EBCBD"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78DB8156"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17FDC8EA"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r>
          </w:tbl>
          <w:p w14:paraId="79B57104" w14:textId="12910514" w:rsidR="00AB4CD5" w:rsidRPr="004472A7" w:rsidRDefault="00AB4CD5" w:rsidP="00AB4CD5">
            <w:pPr>
              <w:jc w:val="both"/>
              <w:rPr>
                <w:rFonts w:ascii="Times New Roman" w:hAnsi="Times New Roman" w:cs="Times New Roman"/>
                <w:b/>
                <w:sz w:val="24"/>
                <w:szCs w:val="24"/>
              </w:rPr>
            </w:pPr>
          </w:p>
        </w:tc>
      </w:tr>
      <w:tr w:rsidR="00AB4CD5" w:rsidRPr="00547CB4" w14:paraId="07D0A400" w14:textId="77777777" w:rsidTr="007A37C2">
        <w:tc>
          <w:tcPr>
            <w:tcW w:w="924" w:type="dxa"/>
            <w:tcBorders>
              <w:left w:val="single" w:sz="4" w:space="0" w:color="auto"/>
              <w:right w:val="single" w:sz="4" w:space="0" w:color="auto"/>
            </w:tcBorders>
          </w:tcPr>
          <w:p w14:paraId="5D455EDF" w14:textId="0C6AC71A" w:rsidR="00AB4CD5" w:rsidRDefault="00AB4CD5" w:rsidP="00AB4CD5">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УК-6</w:t>
            </w:r>
          </w:p>
        </w:tc>
        <w:tc>
          <w:tcPr>
            <w:tcW w:w="2278" w:type="dxa"/>
            <w:tcBorders>
              <w:left w:val="single" w:sz="4" w:space="0" w:color="auto"/>
              <w:right w:val="single" w:sz="4" w:space="0" w:color="auto"/>
            </w:tcBorders>
            <w:vAlign w:val="center"/>
          </w:tcPr>
          <w:p w14:paraId="169F85EA"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 xml:space="preserve">Знает: Основные принципы самовоспитания и самообразования, профессионального </w:t>
            </w:r>
            <w:r w:rsidRPr="00407697">
              <w:rPr>
                <w:rFonts w:ascii="Times New Roman" w:hAnsi="Times New Roman" w:cs="Times New Roman"/>
                <w:sz w:val="24"/>
                <w:szCs w:val="24"/>
                <w:lang w:eastAsia="en-US"/>
              </w:rPr>
              <w:lastRenderedPageBreak/>
              <w:t>и личностного развития, исходя из этапов карьерного роста и требований рынка труда в сфере разработки и использования интеллектуальных систем и технологий в экономике</w:t>
            </w:r>
          </w:p>
          <w:p w14:paraId="00E10D78"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Умеет: Планировать свое рабочее время и время для саморазвития, формулировать цели личностного и профессионального развития и условия их достижения, исходя из тенденций развития в сфере разработки и использования интеллектуальных систем и технологий в экономике, индивидуально-личностных особенностей</w:t>
            </w:r>
          </w:p>
          <w:p w14:paraId="54CE758E"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Владеет: Практическим опытом получения дополнительного образования, изучения дополнительных образовательных программ в сфере разработки и использования интеллектуальных систем и технологий в экономике</w:t>
            </w:r>
          </w:p>
          <w:p w14:paraId="49557737" w14:textId="77777777" w:rsidR="00AB4CD5" w:rsidRPr="00407697" w:rsidRDefault="00AB4CD5" w:rsidP="00AB4CD5">
            <w:pPr>
              <w:pStyle w:val="ConsPlusNormal"/>
              <w:jc w:val="both"/>
              <w:rPr>
                <w:rFonts w:ascii="Times New Roman" w:hAnsi="Times New Roman" w:cs="Times New Roman"/>
                <w:sz w:val="24"/>
                <w:szCs w:val="24"/>
                <w:lang w:eastAsia="en-US"/>
              </w:rPr>
            </w:pPr>
          </w:p>
        </w:tc>
        <w:tc>
          <w:tcPr>
            <w:tcW w:w="6369" w:type="dxa"/>
            <w:tcBorders>
              <w:top w:val="single" w:sz="4" w:space="0" w:color="auto"/>
              <w:left w:val="single" w:sz="4" w:space="0" w:color="auto"/>
              <w:bottom w:val="single" w:sz="4" w:space="0" w:color="auto"/>
              <w:right w:val="single" w:sz="4" w:space="0" w:color="auto"/>
            </w:tcBorders>
          </w:tcPr>
          <w:p w14:paraId="07EE6A90" w14:textId="164FF1CC" w:rsidR="00AB4CD5" w:rsidRDefault="001C3D06" w:rsidP="00AB4CD5">
            <w:pPr>
              <w:jc w:val="both"/>
              <w:rPr>
                <w:rFonts w:ascii="Times New Roman" w:hAnsi="Times New Roman" w:cs="Times New Roman"/>
                <w:sz w:val="24"/>
                <w:szCs w:val="24"/>
              </w:rPr>
            </w:pPr>
            <w:r>
              <w:rPr>
                <w:rFonts w:ascii="Times New Roman" w:hAnsi="Times New Roman" w:cs="Times New Roman"/>
                <w:b/>
                <w:sz w:val="24"/>
                <w:szCs w:val="24"/>
              </w:rPr>
              <w:lastRenderedPageBreak/>
              <w:t>Задание 33</w:t>
            </w:r>
            <w:r w:rsidR="00AB4CD5" w:rsidRPr="004472A7">
              <w:rPr>
                <w:rFonts w:ascii="Times New Roman" w:hAnsi="Times New Roman" w:cs="Times New Roman"/>
                <w:b/>
                <w:sz w:val="24"/>
                <w:szCs w:val="24"/>
              </w:rPr>
              <w:t>.</w:t>
            </w:r>
          </w:p>
          <w:p w14:paraId="607AC0F2" w14:textId="77777777" w:rsidR="00AB4CD5" w:rsidRDefault="00AB4CD5" w:rsidP="00AB4CD5">
            <w:pPr>
              <w:jc w:val="both"/>
              <w:rPr>
                <w:rFonts w:ascii="Times New Roman" w:hAnsi="Times New Roman" w:cs="Times New Roman"/>
                <w:i/>
                <w:sz w:val="24"/>
                <w:szCs w:val="24"/>
              </w:rPr>
            </w:pPr>
            <w:r w:rsidRPr="004472A7">
              <w:rPr>
                <w:rFonts w:ascii="Times New Roman" w:hAnsi="Times New Roman" w:cs="Times New Roman"/>
                <w:i/>
                <w:sz w:val="24"/>
                <w:szCs w:val="24"/>
              </w:rPr>
              <w:t>Прочитайте текст и выберите правильный ответ.</w:t>
            </w:r>
          </w:p>
          <w:p w14:paraId="6048EB50" w14:textId="77777777" w:rsidR="00AB4CD5" w:rsidRPr="004472A7" w:rsidRDefault="00AB4CD5" w:rsidP="00AB4CD5">
            <w:pPr>
              <w:jc w:val="both"/>
              <w:rPr>
                <w:rFonts w:ascii="Times New Roman" w:hAnsi="Times New Roman" w:cs="Times New Roman"/>
                <w:i/>
                <w:sz w:val="24"/>
                <w:szCs w:val="24"/>
              </w:rPr>
            </w:pPr>
          </w:p>
          <w:p w14:paraId="68784F60"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 xml:space="preserve">В случае ошибки, совершённой интеллектуальной системой, приведшей к некорректному расчёту, </w:t>
            </w:r>
            <w:r w:rsidRPr="004472A7">
              <w:rPr>
                <w:rFonts w:ascii="Times New Roman" w:hAnsi="Times New Roman" w:cs="Times New Roman"/>
                <w:b/>
                <w:sz w:val="24"/>
                <w:szCs w:val="24"/>
              </w:rPr>
              <w:lastRenderedPageBreak/>
              <w:t>ответственность несёт:</w:t>
            </w:r>
          </w:p>
          <w:p w14:paraId="6A8A049E" w14:textId="77777777" w:rsidR="00AB4CD5" w:rsidRPr="004472A7" w:rsidRDefault="00AB4CD5" w:rsidP="00AB4CD5">
            <w:pPr>
              <w:jc w:val="both"/>
              <w:rPr>
                <w:rFonts w:ascii="Times New Roman" w:hAnsi="Times New Roman" w:cs="Times New Roman"/>
                <w:sz w:val="24"/>
                <w:szCs w:val="24"/>
              </w:rPr>
            </w:pPr>
          </w:p>
          <w:p w14:paraId="4BE00D12"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4472A7">
              <w:rPr>
                <w:rFonts w:ascii="Times New Roman" w:hAnsi="Times New Roman" w:cs="Times New Roman"/>
                <w:sz w:val="24"/>
                <w:szCs w:val="24"/>
              </w:rPr>
              <w:t>) бенефициар сделки;</w:t>
            </w:r>
          </w:p>
          <w:p w14:paraId="6D62460D"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4472A7">
              <w:rPr>
                <w:rFonts w:ascii="Times New Roman" w:hAnsi="Times New Roman" w:cs="Times New Roman"/>
                <w:sz w:val="24"/>
                <w:szCs w:val="24"/>
              </w:rPr>
              <w:t>) разработчик интеллектуальной системы;</w:t>
            </w:r>
          </w:p>
          <w:p w14:paraId="6E264ABE"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4472A7">
              <w:rPr>
                <w:rFonts w:ascii="Times New Roman" w:hAnsi="Times New Roman" w:cs="Times New Roman"/>
                <w:sz w:val="24"/>
                <w:szCs w:val="24"/>
              </w:rPr>
              <w:t>) оператор электронной платформы;</w:t>
            </w:r>
          </w:p>
          <w:p w14:paraId="4E0E5C20"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4472A7">
              <w:rPr>
                <w:rFonts w:ascii="Times New Roman" w:hAnsi="Times New Roman" w:cs="Times New Roman"/>
                <w:sz w:val="24"/>
                <w:szCs w:val="24"/>
              </w:rPr>
              <w:t>) каждый случай индивидуально разрешается в судебном порядке.</w:t>
            </w:r>
          </w:p>
          <w:p w14:paraId="17F11045" w14:textId="77777777" w:rsidR="00AB4CD5" w:rsidRPr="004472A7" w:rsidRDefault="00AB4CD5" w:rsidP="00AB4CD5">
            <w:pPr>
              <w:jc w:val="both"/>
              <w:rPr>
                <w:rFonts w:ascii="Times New Roman" w:hAnsi="Times New Roman" w:cs="Times New Roman"/>
                <w:sz w:val="24"/>
                <w:szCs w:val="24"/>
              </w:rPr>
            </w:pPr>
          </w:p>
          <w:p w14:paraId="1609D5F9"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Ответ:</w:t>
            </w:r>
          </w:p>
          <w:p w14:paraId="1262800F" w14:textId="77777777" w:rsidR="00AB4CD5" w:rsidRPr="004472A7" w:rsidRDefault="00AB4CD5" w:rsidP="00AB4CD5">
            <w:pPr>
              <w:jc w:val="both"/>
              <w:rPr>
                <w:rFonts w:ascii="Times New Roman" w:hAnsi="Times New Roman" w:cs="Times New Roman"/>
                <w:sz w:val="24"/>
                <w:szCs w:val="24"/>
              </w:rPr>
            </w:pPr>
          </w:p>
          <w:p w14:paraId="67D787AE" w14:textId="3F0B1B80" w:rsidR="00AB4CD5" w:rsidRDefault="00AB4CD5" w:rsidP="00AB4CD5">
            <w:pPr>
              <w:jc w:val="both"/>
              <w:rPr>
                <w:rFonts w:ascii="Times New Roman" w:hAnsi="Times New Roman" w:cs="Times New Roman"/>
                <w:sz w:val="24"/>
                <w:szCs w:val="24"/>
              </w:rPr>
            </w:pPr>
            <w:r w:rsidRPr="004472A7">
              <w:rPr>
                <w:rFonts w:ascii="Times New Roman" w:hAnsi="Times New Roman" w:cs="Times New Roman"/>
                <w:b/>
                <w:sz w:val="24"/>
                <w:szCs w:val="24"/>
              </w:rPr>
              <w:t xml:space="preserve">Задание </w:t>
            </w:r>
            <w:r w:rsidR="001C3D06">
              <w:rPr>
                <w:rFonts w:ascii="Times New Roman" w:hAnsi="Times New Roman" w:cs="Times New Roman"/>
                <w:b/>
                <w:sz w:val="24"/>
                <w:szCs w:val="24"/>
              </w:rPr>
              <w:t>34</w:t>
            </w:r>
            <w:r w:rsidRPr="004472A7">
              <w:rPr>
                <w:rFonts w:ascii="Times New Roman" w:hAnsi="Times New Roman" w:cs="Times New Roman"/>
                <w:b/>
                <w:sz w:val="24"/>
                <w:szCs w:val="24"/>
              </w:rPr>
              <w:t>.</w:t>
            </w:r>
          </w:p>
          <w:p w14:paraId="527CFBF2" w14:textId="77777777" w:rsidR="00AB4CD5" w:rsidRDefault="00AB4CD5" w:rsidP="00AB4CD5">
            <w:pPr>
              <w:rPr>
                <w:rFonts w:ascii="Times New Roman" w:hAnsi="Times New Roman" w:cs="Times New Roman"/>
                <w:i/>
                <w:sz w:val="24"/>
                <w:szCs w:val="24"/>
              </w:rPr>
            </w:pPr>
            <w:r w:rsidRPr="004472A7">
              <w:rPr>
                <w:rFonts w:ascii="Times New Roman" w:hAnsi="Times New Roman" w:cs="Times New Roman"/>
                <w:i/>
                <w:sz w:val="24"/>
                <w:szCs w:val="24"/>
              </w:rPr>
              <w:t>Прочитайте текст и выберите все правильные варианты ответа.</w:t>
            </w:r>
          </w:p>
          <w:p w14:paraId="1FDA55AC" w14:textId="77777777" w:rsidR="00AB4CD5" w:rsidRPr="004472A7" w:rsidRDefault="00AB4CD5" w:rsidP="00AB4CD5">
            <w:pPr>
              <w:rPr>
                <w:rFonts w:ascii="Times New Roman" w:hAnsi="Times New Roman" w:cs="Times New Roman"/>
                <w:i/>
                <w:sz w:val="24"/>
                <w:szCs w:val="24"/>
              </w:rPr>
            </w:pPr>
          </w:p>
          <w:p w14:paraId="16156A66"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Перечислите методы и средства защиты данных интеллектуальной системы:</w:t>
            </w:r>
          </w:p>
          <w:p w14:paraId="4E9F8666" w14:textId="77777777" w:rsidR="00AB4CD5" w:rsidRPr="004472A7" w:rsidRDefault="00AB4CD5" w:rsidP="00AB4CD5">
            <w:pPr>
              <w:jc w:val="both"/>
              <w:rPr>
                <w:rFonts w:ascii="Times New Roman" w:hAnsi="Times New Roman" w:cs="Times New Roman"/>
                <w:sz w:val="24"/>
                <w:szCs w:val="24"/>
              </w:rPr>
            </w:pPr>
          </w:p>
          <w:p w14:paraId="58F3CB7F"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4472A7">
              <w:rPr>
                <w:rFonts w:ascii="Times New Roman" w:hAnsi="Times New Roman" w:cs="Times New Roman"/>
                <w:sz w:val="24"/>
                <w:szCs w:val="24"/>
              </w:rPr>
              <w:t>) шифрование информации при ее передаче и хранении;</w:t>
            </w:r>
          </w:p>
          <w:p w14:paraId="1BD2BC2D"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4472A7">
              <w:rPr>
                <w:rFonts w:ascii="Times New Roman" w:hAnsi="Times New Roman" w:cs="Times New Roman"/>
                <w:sz w:val="24"/>
                <w:szCs w:val="24"/>
              </w:rPr>
              <w:t>) хранение данных в облачном сервисе;</w:t>
            </w:r>
          </w:p>
          <w:p w14:paraId="7E89D98B"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4472A7">
              <w:rPr>
                <w:rFonts w:ascii="Times New Roman" w:hAnsi="Times New Roman" w:cs="Times New Roman"/>
                <w:sz w:val="24"/>
                <w:szCs w:val="24"/>
              </w:rPr>
              <w:t>) резервное копирование наиболее важных документов;</w:t>
            </w:r>
          </w:p>
          <w:p w14:paraId="096BA97A"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4472A7">
              <w:rPr>
                <w:rFonts w:ascii="Times New Roman" w:hAnsi="Times New Roman" w:cs="Times New Roman"/>
                <w:sz w:val="24"/>
                <w:szCs w:val="24"/>
              </w:rPr>
              <w:t>) сокращение количества используемых данных;</w:t>
            </w:r>
          </w:p>
          <w:p w14:paraId="02516A17"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5</w:t>
            </w:r>
            <w:r w:rsidRPr="004472A7">
              <w:rPr>
                <w:rFonts w:ascii="Times New Roman" w:hAnsi="Times New Roman" w:cs="Times New Roman"/>
                <w:sz w:val="24"/>
                <w:szCs w:val="24"/>
              </w:rPr>
              <w:t>) ограничение физического доступа к объектам компьютерных систем.</w:t>
            </w:r>
          </w:p>
          <w:p w14:paraId="085FB3C0" w14:textId="77777777" w:rsidR="00AB4CD5" w:rsidRPr="004472A7" w:rsidRDefault="00AB4CD5" w:rsidP="00AB4CD5">
            <w:pPr>
              <w:jc w:val="both"/>
              <w:rPr>
                <w:rFonts w:ascii="Times New Roman" w:hAnsi="Times New Roman" w:cs="Times New Roman"/>
                <w:sz w:val="24"/>
                <w:szCs w:val="24"/>
              </w:rPr>
            </w:pPr>
          </w:p>
          <w:p w14:paraId="5A7F737D"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Ответ:</w:t>
            </w:r>
          </w:p>
          <w:p w14:paraId="667E6FB8" w14:textId="77777777" w:rsidR="00AB4CD5" w:rsidRPr="004472A7" w:rsidRDefault="00AB4CD5" w:rsidP="00AB4CD5">
            <w:pPr>
              <w:jc w:val="both"/>
              <w:rPr>
                <w:rFonts w:ascii="Times New Roman" w:hAnsi="Times New Roman" w:cs="Times New Roman"/>
                <w:sz w:val="24"/>
                <w:szCs w:val="24"/>
              </w:rPr>
            </w:pPr>
          </w:p>
          <w:p w14:paraId="1B90D74A" w14:textId="2617630C"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Задание 3</w:t>
            </w:r>
            <w:r w:rsidR="001C3D06">
              <w:rPr>
                <w:rFonts w:ascii="Times New Roman" w:hAnsi="Times New Roman" w:cs="Times New Roman"/>
                <w:b/>
                <w:sz w:val="24"/>
                <w:szCs w:val="24"/>
              </w:rPr>
              <w:t>5</w:t>
            </w:r>
            <w:r>
              <w:rPr>
                <w:rFonts w:ascii="Times New Roman" w:hAnsi="Times New Roman" w:cs="Times New Roman"/>
                <w:b/>
                <w:sz w:val="24"/>
                <w:szCs w:val="24"/>
              </w:rPr>
              <w:t>.</w:t>
            </w:r>
          </w:p>
          <w:p w14:paraId="1E9FE583"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77348BD5" w14:textId="77777777" w:rsidR="00AB4CD5" w:rsidRDefault="00AB4CD5" w:rsidP="00AB4CD5">
            <w:pPr>
              <w:jc w:val="both"/>
              <w:rPr>
                <w:rFonts w:ascii="Times New Roman" w:hAnsi="Times New Roman" w:cs="Times New Roman"/>
                <w:i/>
                <w:sz w:val="24"/>
                <w:szCs w:val="24"/>
              </w:rPr>
            </w:pPr>
          </w:p>
          <w:p w14:paraId="35E561E4" w14:textId="1BB42EE5"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Требует ли оказание услуг расчетов по сделкам, совершенным с использованием интеллектуальной</w:t>
            </w:r>
            <w:r w:rsidRPr="004472A7">
              <w:rPr>
                <w:rFonts w:ascii="Times New Roman" w:hAnsi="Times New Roman" w:cs="Times New Roman"/>
                <w:sz w:val="24"/>
                <w:szCs w:val="24"/>
              </w:rPr>
              <w:t xml:space="preserve"> </w:t>
            </w:r>
            <w:r w:rsidR="0025374B">
              <w:rPr>
                <w:rFonts w:ascii="Times New Roman" w:hAnsi="Times New Roman" w:cs="Times New Roman"/>
                <w:b/>
                <w:sz w:val="24"/>
                <w:szCs w:val="24"/>
              </w:rPr>
              <w:t>системы, получения</w:t>
            </w:r>
            <w:r w:rsidRPr="004472A7">
              <w:rPr>
                <w:rFonts w:ascii="Times New Roman" w:hAnsi="Times New Roman" w:cs="Times New Roman"/>
                <w:b/>
                <w:sz w:val="24"/>
                <w:szCs w:val="24"/>
              </w:rPr>
              <w:t xml:space="preserve"> оператором лицензии на осуществление банковских операций?</w:t>
            </w:r>
          </w:p>
          <w:p w14:paraId="3BE936E1" w14:textId="77777777" w:rsidR="00AB4CD5" w:rsidRPr="004472A7" w:rsidRDefault="00AB4CD5" w:rsidP="00AB4CD5">
            <w:pPr>
              <w:jc w:val="both"/>
              <w:rPr>
                <w:rFonts w:ascii="Times New Roman" w:hAnsi="Times New Roman" w:cs="Times New Roman"/>
                <w:sz w:val="24"/>
                <w:szCs w:val="24"/>
              </w:rPr>
            </w:pPr>
          </w:p>
          <w:p w14:paraId="7CEB216A"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4472A7">
              <w:rPr>
                <w:rFonts w:ascii="Times New Roman" w:hAnsi="Times New Roman" w:cs="Times New Roman"/>
                <w:sz w:val="24"/>
                <w:szCs w:val="24"/>
              </w:rPr>
              <w:t xml:space="preserve"> да, во всех случаях;</w:t>
            </w:r>
          </w:p>
          <w:p w14:paraId="636DCAE1"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4472A7">
              <w:rPr>
                <w:rFonts w:ascii="Times New Roman" w:hAnsi="Times New Roman" w:cs="Times New Roman"/>
                <w:sz w:val="24"/>
                <w:szCs w:val="24"/>
              </w:rPr>
              <w:t>) нет, во всех случаях;</w:t>
            </w:r>
          </w:p>
          <w:p w14:paraId="060CFED2"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4472A7">
              <w:rPr>
                <w:rFonts w:ascii="Times New Roman" w:hAnsi="Times New Roman" w:cs="Times New Roman"/>
                <w:sz w:val="24"/>
                <w:szCs w:val="24"/>
              </w:rPr>
              <w:t>) да, если одна из сторон сделки гос. предприятие;</w:t>
            </w:r>
          </w:p>
          <w:p w14:paraId="3B98730A"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4472A7">
              <w:rPr>
                <w:rFonts w:ascii="Times New Roman" w:hAnsi="Times New Roman" w:cs="Times New Roman"/>
                <w:sz w:val="24"/>
                <w:szCs w:val="24"/>
              </w:rPr>
              <w:t>) нет, если сделка осуществлена путем перечисления денежных средств между бенефициарами.</w:t>
            </w:r>
          </w:p>
          <w:p w14:paraId="62821BAD" w14:textId="77777777" w:rsidR="00AB4CD5" w:rsidRPr="004472A7" w:rsidRDefault="00AB4CD5" w:rsidP="00AB4CD5">
            <w:pPr>
              <w:jc w:val="both"/>
              <w:rPr>
                <w:rFonts w:ascii="Times New Roman" w:hAnsi="Times New Roman" w:cs="Times New Roman"/>
                <w:sz w:val="24"/>
                <w:szCs w:val="24"/>
              </w:rPr>
            </w:pPr>
          </w:p>
          <w:p w14:paraId="346C9BE8" w14:textId="77777777" w:rsidR="00AB4CD5"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Ответ:</w:t>
            </w:r>
          </w:p>
          <w:p w14:paraId="45A5E7E0" w14:textId="3367FAC4"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3</w:t>
            </w:r>
            <w:r>
              <w:rPr>
                <w:rFonts w:ascii="Times New Roman" w:hAnsi="Times New Roman" w:cs="Times New Roman"/>
                <w:b/>
                <w:sz w:val="24"/>
                <w:szCs w:val="24"/>
              </w:rPr>
              <w:t>6.</w:t>
            </w:r>
          </w:p>
          <w:p w14:paraId="08BD58FD"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30BA8DE" w14:textId="77777777" w:rsidR="00AB4CD5" w:rsidRDefault="00AB4CD5" w:rsidP="00AB4CD5">
            <w:pPr>
              <w:jc w:val="both"/>
              <w:rPr>
                <w:rFonts w:ascii="Times New Roman" w:hAnsi="Times New Roman" w:cs="Times New Roman"/>
                <w:i/>
                <w:sz w:val="24"/>
                <w:szCs w:val="24"/>
              </w:rPr>
            </w:pPr>
          </w:p>
          <w:p w14:paraId="515A2703" w14:textId="77777777"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Выберите лишний вариант. Составляющими информационного обеспечения процесса управления финансами являются:</w:t>
            </w:r>
          </w:p>
          <w:p w14:paraId="0A977A2E" w14:textId="77777777" w:rsidR="00AB4CD5" w:rsidRDefault="00AB4CD5" w:rsidP="00AB4CD5">
            <w:pPr>
              <w:jc w:val="both"/>
              <w:rPr>
                <w:rFonts w:ascii="Times New Roman" w:hAnsi="Times New Roman" w:cs="Times New Roman"/>
                <w:sz w:val="24"/>
                <w:szCs w:val="24"/>
              </w:rPr>
            </w:pPr>
          </w:p>
          <w:p w14:paraId="7036F340"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1) сведения финансового характера, предоставляемые органами государственной статистики, банками, биржами, аудиторскими компаниями, средствами массовой информации, полученными из Интернета и др.;</w:t>
            </w:r>
          </w:p>
          <w:p w14:paraId="071ED577" w14:textId="04691DDE" w:rsidR="00AB4CD5" w:rsidRDefault="0025374B" w:rsidP="00AB4CD5">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AB4CD5">
              <w:rPr>
                <w:rFonts w:ascii="Times New Roman" w:hAnsi="Times New Roman" w:cs="Times New Roman"/>
                <w:sz w:val="24"/>
                <w:szCs w:val="24"/>
              </w:rPr>
              <w:t>) любой документ;</w:t>
            </w:r>
          </w:p>
          <w:p w14:paraId="44EFE968" w14:textId="6775004C" w:rsidR="00AB4CD5" w:rsidRDefault="0025374B" w:rsidP="00AB4CD5">
            <w:pPr>
              <w:jc w:val="both"/>
              <w:rPr>
                <w:rFonts w:ascii="Times New Roman" w:hAnsi="Times New Roman" w:cs="Times New Roman"/>
                <w:sz w:val="24"/>
                <w:szCs w:val="24"/>
              </w:rPr>
            </w:pPr>
            <w:r>
              <w:rPr>
                <w:rFonts w:ascii="Times New Roman" w:hAnsi="Times New Roman" w:cs="Times New Roman"/>
                <w:sz w:val="24"/>
                <w:szCs w:val="24"/>
              </w:rPr>
              <w:t>3</w:t>
            </w:r>
            <w:r w:rsidR="00AB4CD5">
              <w:rPr>
                <w:rFonts w:ascii="Times New Roman" w:hAnsi="Times New Roman" w:cs="Times New Roman"/>
                <w:sz w:val="24"/>
                <w:szCs w:val="24"/>
              </w:rPr>
              <w:t>) нормативно-правовая база;</w:t>
            </w:r>
          </w:p>
          <w:p w14:paraId="42DA16F1" w14:textId="11D9AB1E" w:rsidR="00AB4CD5" w:rsidRDefault="0025374B" w:rsidP="00AB4CD5">
            <w:pPr>
              <w:jc w:val="both"/>
              <w:rPr>
                <w:rFonts w:ascii="Times New Roman" w:hAnsi="Times New Roman" w:cs="Times New Roman"/>
                <w:sz w:val="24"/>
                <w:szCs w:val="24"/>
              </w:rPr>
            </w:pPr>
            <w:r>
              <w:rPr>
                <w:rFonts w:ascii="Times New Roman" w:hAnsi="Times New Roman" w:cs="Times New Roman"/>
                <w:sz w:val="24"/>
                <w:szCs w:val="24"/>
              </w:rPr>
              <w:t>4</w:t>
            </w:r>
            <w:r w:rsidR="00AB4CD5">
              <w:rPr>
                <w:rFonts w:ascii="Times New Roman" w:hAnsi="Times New Roman" w:cs="Times New Roman"/>
                <w:sz w:val="24"/>
                <w:szCs w:val="24"/>
              </w:rPr>
              <w:t>) бухгалтерская отчетность, характеризующая имущественное и финансовое положение компании.</w:t>
            </w:r>
          </w:p>
          <w:p w14:paraId="43AF056D" w14:textId="77777777" w:rsidR="00AB4CD5" w:rsidRDefault="00AB4CD5" w:rsidP="00AB4CD5">
            <w:pPr>
              <w:jc w:val="both"/>
              <w:rPr>
                <w:rFonts w:ascii="Times New Roman" w:hAnsi="Times New Roman" w:cs="Times New Roman"/>
                <w:sz w:val="24"/>
                <w:szCs w:val="24"/>
              </w:rPr>
            </w:pPr>
          </w:p>
          <w:p w14:paraId="2C6FF353" w14:textId="77777777"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Ответ:</w:t>
            </w:r>
          </w:p>
          <w:p w14:paraId="5DD690FD" w14:textId="77777777" w:rsidR="00AB4CD5" w:rsidRDefault="00AB4CD5" w:rsidP="00AB4CD5">
            <w:pPr>
              <w:jc w:val="both"/>
              <w:rPr>
                <w:rFonts w:ascii="Times New Roman" w:hAnsi="Times New Roman" w:cs="Times New Roman"/>
                <w:sz w:val="24"/>
                <w:szCs w:val="24"/>
              </w:rPr>
            </w:pPr>
          </w:p>
          <w:p w14:paraId="0B8531F3" w14:textId="4ABF48FA"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3</w:t>
            </w:r>
            <w:r>
              <w:rPr>
                <w:rFonts w:ascii="Times New Roman" w:hAnsi="Times New Roman" w:cs="Times New Roman"/>
                <w:b/>
                <w:sz w:val="24"/>
                <w:szCs w:val="24"/>
              </w:rPr>
              <w:t>7.</w:t>
            </w:r>
          </w:p>
          <w:p w14:paraId="0FD9EA4F"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35FE8090" w14:textId="77777777" w:rsidR="00AB4CD5" w:rsidRDefault="00AB4CD5" w:rsidP="00AB4CD5">
            <w:pPr>
              <w:jc w:val="both"/>
              <w:rPr>
                <w:rFonts w:ascii="Times New Roman" w:hAnsi="Times New Roman" w:cs="Times New Roman"/>
                <w:i/>
                <w:sz w:val="24"/>
                <w:szCs w:val="24"/>
              </w:rPr>
            </w:pPr>
          </w:p>
          <w:p w14:paraId="7F96E010" w14:textId="77777777" w:rsidR="00AB4CD5" w:rsidRDefault="00AB4CD5" w:rsidP="00AB4CD5">
            <w:pPr>
              <w:pStyle w:val="aa"/>
              <w:jc w:val="both"/>
              <w:rPr>
                <w:b/>
              </w:rPr>
            </w:pPr>
            <w:r w:rsidRPr="002975BF">
              <w:rPr>
                <w:b/>
              </w:rPr>
              <w:t>Заполните пропущенное место в следующем утверждении: … база финансового управления представляет собой законы, указы Президента, постановления и другие документы, определяющие порядок выполнения финансовых операций.</w:t>
            </w:r>
          </w:p>
          <w:p w14:paraId="5A1EB827" w14:textId="77777777" w:rsidR="00AB4CD5" w:rsidRDefault="00AB4CD5" w:rsidP="00AB4CD5">
            <w:pPr>
              <w:pStyle w:val="aa"/>
              <w:jc w:val="both"/>
              <w:rPr>
                <w:b/>
              </w:rPr>
            </w:pPr>
          </w:p>
          <w:p w14:paraId="678B9133" w14:textId="77777777" w:rsidR="00AB4CD5" w:rsidRPr="002975BF"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2975BF">
              <w:rPr>
                <w:rFonts w:ascii="Times New Roman" w:hAnsi="Times New Roman" w:cs="Times New Roman"/>
                <w:sz w:val="24"/>
                <w:szCs w:val="24"/>
              </w:rPr>
              <w:t>) Экономическая</w:t>
            </w:r>
            <w:r>
              <w:rPr>
                <w:rFonts w:ascii="Times New Roman" w:hAnsi="Times New Roman" w:cs="Times New Roman"/>
                <w:sz w:val="24"/>
                <w:szCs w:val="24"/>
              </w:rPr>
              <w:t>;</w:t>
            </w:r>
          </w:p>
          <w:p w14:paraId="704E33FB" w14:textId="77777777" w:rsidR="00AB4CD5" w:rsidRPr="002975BF"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2975BF">
              <w:rPr>
                <w:rFonts w:ascii="Times New Roman" w:hAnsi="Times New Roman" w:cs="Times New Roman"/>
                <w:sz w:val="24"/>
                <w:szCs w:val="24"/>
              </w:rPr>
              <w:t>) Бухгалтерская</w:t>
            </w:r>
            <w:r>
              <w:rPr>
                <w:rFonts w:ascii="Times New Roman" w:hAnsi="Times New Roman" w:cs="Times New Roman"/>
                <w:sz w:val="24"/>
                <w:szCs w:val="24"/>
              </w:rPr>
              <w:t>;</w:t>
            </w:r>
          </w:p>
          <w:p w14:paraId="032D17F4" w14:textId="77777777" w:rsidR="00AB4CD5" w:rsidRPr="002975BF"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2975BF">
              <w:rPr>
                <w:rFonts w:ascii="Times New Roman" w:hAnsi="Times New Roman" w:cs="Times New Roman"/>
                <w:sz w:val="24"/>
                <w:szCs w:val="24"/>
              </w:rPr>
              <w:t>) Управленческая</w:t>
            </w:r>
            <w:r>
              <w:rPr>
                <w:rFonts w:ascii="Times New Roman" w:hAnsi="Times New Roman" w:cs="Times New Roman"/>
                <w:sz w:val="24"/>
                <w:szCs w:val="24"/>
              </w:rPr>
              <w:t>;</w:t>
            </w:r>
          </w:p>
          <w:p w14:paraId="73FC912D"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2975BF">
              <w:rPr>
                <w:rFonts w:ascii="Times New Roman" w:hAnsi="Times New Roman" w:cs="Times New Roman"/>
                <w:sz w:val="24"/>
                <w:szCs w:val="24"/>
              </w:rPr>
              <w:t>) Нормативно-правовая</w:t>
            </w:r>
            <w:r>
              <w:rPr>
                <w:rFonts w:ascii="Times New Roman" w:hAnsi="Times New Roman" w:cs="Times New Roman"/>
                <w:sz w:val="24"/>
                <w:szCs w:val="24"/>
              </w:rPr>
              <w:t>.</w:t>
            </w:r>
          </w:p>
          <w:p w14:paraId="3B5A6BA1" w14:textId="77777777" w:rsidR="00AB4CD5" w:rsidRPr="002975BF" w:rsidRDefault="00AB4CD5" w:rsidP="00AB4CD5">
            <w:pPr>
              <w:shd w:val="clear" w:color="auto" w:fill="FFFFFF"/>
              <w:jc w:val="both"/>
              <w:rPr>
                <w:rFonts w:ascii="Times New Roman" w:hAnsi="Times New Roman" w:cs="Times New Roman"/>
                <w:sz w:val="24"/>
                <w:szCs w:val="24"/>
              </w:rPr>
            </w:pPr>
          </w:p>
          <w:p w14:paraId="16DFC8D9" w14:textId="77777777"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Ответ:</w:t>
            </w:r>
          </w:p>
          <w:p w14:paraId="2228D9A4" w14:textId="77777777" w:rsidR="00AB4CD5" w:rsidRDefault="00AB4CD5" w:rsidP="00AB4CD5">
            <w:pPr>
              <w:jc w:val="both"/>
              <w:rPr>
                <w:rFonts w:ascii="Times New Roman" w:hAnsi="Times New Roman" w:cs="Times New Roman"/>
                <w:b/>
                <w:sz w:val="24"/>
                <w:szCs w:val="24"/>
              </w:rPr>
            </w:pPr>
          </w:p>
          <w:p w14:paraId="143233E2" w14:textId="5F6380E1"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3</w:t>
            </w:r>
            <w:r>
              <w:rPr>
                <w:rFonts w:ascii="Times New Roman" w:hAnsi="Times New Roman" w:cs="Times New Roman"/>
                <w:b/>
                <w:sz w:val="24"/>
                <w:szCs w:val="24"/>
              </w:rPr>
              <w:t>8.</w:t>
            </w:r>
          </w:p>
          <w:p w14:paraId="64FD2DA1" w14:textId="77777777" w:rsidR="00AB4CD5" w:rsidRPr="002975BF" w:rsidRDefault="00AB4CD5" w:rsidP="00AB4CD5">
            <w:pPr>
              <w:jc w:val="both"/>
              <w:rPr>
                <w:rFonts w:ascii="Times New Roman" w:hAnsi="Times New Roman" w:cs="Times New Roman"/>
                <w:b/>
                <w:sz w:val="24"/>
                <w:szCs w:val="24"/>
              </w:rPr>
            </w:pPr>
          </w:p>
          <w:p w14:paraId="5FCC7318" w14:textId="77777777" w:rsidR="00AB4CD5" w:rsidRPr="008A511D" w:rsidRDefault="00AB4CD5" w:rsidP="00AB4CD5">
            <w:pPr>
              <w:rPr>
                <w:rFonts w:ascii="Times New Roman" w:hAnsi="Times New Roman" w:cs="Times New Roman"/>
                <w:i/>
                <w:sz w:val="24"/>
              </w:rPr>
            </w:pPr>
            <w:r w:rsidRPr="008A511D">
              <w:rPr>
                <w:rFonts w:ascii="Times New Roman" w:hAnsi="Times New Roman" w:cs="Times New Roman"/>
                <w:i/>
                <w:sz w:val="24"/>
              </w:rPr>
              <w:t>Прочитайте текст и установите последовательность.</w:t>
            </w:r>
          </w:p>
          <w:p w14:paraId="4168585B" w14:textId="77777777" w:rsidR="00AB4CD5" w:rsidRPr="008A511D" w:rsidRDefault="00AB4CD5" w:rsidP="00AB4CD5">
            <w:pPr>
              <w:jc w:val="both"/>
              <w:rPr>
                <w:rFonts w:ascii="Times New Roman" w:hAnsi="Times New Roman" w:cs="Times New Roman"/>
                <w:sz w:val="28"/>
                <w:szCs w:val="24"/>
              </w:rPr>
            </w:pPr>
          </w:p>
          <w:p w14:paraId="5B125F78" w14:textId="6D21467A" w:rsidR="00AB4CD5" w:rsidRDefault="00AB4CD5" w:rsidP="00AB4CD5">
            <w:pPr>
              <w:jc w:val="both"/>
              <w:rPr>
                <w:rFonts w:ascii="Times New Roman" w:hAnsi="Times New Roman" w:cs="Times New Roman"/>
                <w:b/>
                <w:sz w:val="24"/>
                <w:szCs w:val="24"/>
              </w:rPr>
            </w:pPr>
            <w:r w:rsidRPr="00A334F5">
              <w:rPr>
                <w:rFonts w:ascii="Times New Roman" w:hAnsi="Times New Roman" w:cs="Times New Roman"/>
                <w:b/>
                <w:sz w:val="24"/>
                <w:szCs w:val="24"/>
              </w:rPr>
              <w:t>Установите правильную последовательность этапов построения качественного уравнения регрессии, соответствующего выборочным (эмпирическим) данным и целям исследования:</w:t>
            </w:r>
          </w:p>
          <w:p w14:paraId="6AE55236" w14:textId="77777777" w:rsidR="00AB4CD5" w:rsidRPr="00A334F5" w:rsidRDefault="00AB4CD5" w:rsidP="00AB4CD5">
            <w:pPr>
              <w:jc w:val="both"/>
              <w:rPr>
                <w:rFonts w:ascii="Times New Roman" w:hAnsi="Times New Roman" w:cs="Times New Roman"/>
                <w:b/>
                <w:sz w:val="24"/>
                <w:szCs w:val="24"/>
              </w:rPr>
            </w:pPr>
          </w:p>
          <w:p w14:paraId="7A8FD6BA"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8A511D">
              <w:rPr>
                <w:rFonts w:ascii="Times New Roman" w:hAnsi="Times New Roman" w:cs="Times New Roman"/>
                <w:sz w:val="24"/>
                <w:szCs w:val="24"/>
              </w:rPr>
              <w:t>) Анализ качества уравнения</w:t>
            </w:r>
          </w:p>
          <w:p w14:paraId="7B2D9A2C"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8A511D">
              <w:rPr>
                <w:rFonts w:ascii="Times New Roman" w:hAnsi="Times New Roman" w:cs="Times New Roman"/>
                <w:sz w:val="24"/>
                <w:szCs w:val="24"/>
              </w:rPr>
              <w:t>) Проверка адекватности уравнения эмпирическими данными</w:t>
            </w:r>
          </w:p>
          <w:p w14:paraId="1F808CE3"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8A511D">
              <w:rPr>
                <w:rFonts w:ascii="Times New Roman" w:hAnsi="Times New Roman" w:cs="Times New Roman"/>
                <w:sz w:val="24"/>
                <w:szCs w:val="24"/>
              </w:rPr>
              <w:t>) Определение параметров выбранного уравнения</w:t>
            </w:r>
          </w:p>
          <w:p w14:paraId="21A9A088"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8A511D">
              <w:rPr>
                <w:rFonts w:ascii="Times New Roman" w:hAnsi="Times New Roman" w:cs="Times New Roman"/>
                <w:sz w:val="24"/>
                <w:szCs w:val="24"/>
              </w:rPr>
              <w:t>) Совершенствование уравнения</w:t>
            </w:r>
          </w:p>
          <w:p w14:paraId="03804080"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5</w:t>
            </w:r>
            <w:r w:rsidRPr="008A511D">
              <w:rPr>
                <w:rFonts w:ascii="Times New Roman" w:hAnsi="Times New Roman" w:cs="Times New Roman"/>
                <w:sz w:val="24"/>
                <w:szCs w:val="24"/>
              </w:rPr>
              <w:t>) Выбор формулы уравнения регрессии</w:t>
            </w:r>
          </w:p>
          <w:p w14:paraId="6A371FBA" w14:textId="77777777" w:rsidR="00AB4CD5" w:rsidRDefault="00AB4CD5" w:rsidP="00AB4CD5">
            <w:pPr>
              <w:jc w:val="both"/>
              <w:rPr>
                <w:rFonts w:ascii="Times New Roman" w:hAnsi="Times New Roman" w:cs="Times New Roman"/>
                <w:sz w:val="24"/>
                <w:szCs w:val="24"/>
              </w:rPr>
            </w:pPr>
          </w:p>
          <w:p w14:paraId="5FC9095F" w14:textId="77777777" w:rsidR="00AB4CD5" w:rsidRPr="008A511D" w:rsidRDefault="00AB4CD5" w:rsidP="00AB4CD5">
            <w:pPr>
              <w:jc w:val="both"/>
              <w:rPr>
                <w:rFonts w:ascii="Times New Roman" w:hAnsi="Times New Roman" w:cs="Times New Roman"/>
                <w:sz w:val="24"/>
              </w:rPr>
            </w:pPr>
            <w:r w:rsidRPr="008A511D">
              <w:rPr>
                <w:rFonts w:ascii="Times New Roman" w:hAnsi="Times New Roman" w:cs="Times New Roman"/>
                <w:sz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229"/>
              <w:gridCol w:w="1229"/>
              <w:gridCol w:w="1228"/>
              <w:gridCol w:w="1228"/>
              <w:gridCol w:w="1229"/>
            </w:tblGrid>
            <w:tr w:rsidR="00AB4CD5" w:rsidRPr="008A511D" w14:paraId="4F1BD938" w14:textId="77777777" w:rsidTr="000A02A6">
              <w:tc>
                <w:tcPr>
                  <w:tcW w:w="1914" w:type="dxa"/>
                </w:tcPr>
                <w:p w14:paraId="3E796372"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4" w:type="dxa"/>
                </w:tcPr>
                <w:p w14:paraId="51E8CF66"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4" w:type="dxa"/>
                </w:tcPr>
                <w:p w14:paraId="6B6964BA"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4" w:type="dxa"/>
                </w:tcPr>
                <w:p w14:paraId="454A2A42"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5" w:type="dxa"/>
                </w:tcPr>
                <w:p w14:paraId="4943F507"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r>
          </w:tbl>
          <w:p w14:paraId="7A6924B6" w14:textId="77777777" w:rsidR="00AB4CD5" w:rsidRPr="008A511D" w:rsidRDefault="00AB4CD5" w:rsidP="00AB4CD5">
            <w:pPr>
              <w:jc w:val="both"/>
              <w:rPr>
                <w:rFonts w:ascii="Times New Roman" w:hAnsi="Times New Roman" w:cs="Times New Roman"/>
                <w:sz w:val="28"/>
                <w:szCs w:val="24"/>
              </w:rPr>
            </w:pPr>
          </w:p>
          <w:p w14:paraId="2EB2657C" w14:textId="71DA52BF" w:rsidR="00AB4CD5" w:rsidRPr="008A511D"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3</w:t>
            </w:r>
            <w:r>
              <w:rPr>
                <w:rFonts w:ascii="Times New Roman" w:hAnsi="Times New Roman" w:cs="Times New Roman"/>
                <w:b/>
                <w:sz w:val="24"/>
                <w:szCs w:val="24"/>
              </w:rPr>
              <w:t>9.</w:t>
            </w:r>
          </w:p>
          <w:p w14:paraId="0CEC1A32" w14:textId="77777777" w:rsidR="00AB4CD5" w:rsidRPr="008A511D" w:rsidRDefault="00AB4CD5" w:rsidP="00AB4CD5">
            <w:pPr>
              <w:jc w:val="both"/>
              <w:rPr>
                <w:rFonts w:ascii="Times New Roman" w:hAnsi="Times New Roman" w:cs="Times New Roman"/>
                <w:sz w:val="28"/>
                <w:szCs w:val="24"/>
              </w:rPr>
            </w:pPr>
            <w:r w:rsidRPr="008A511D">
              <w:rPr>
                <w:rFonts w:ascii="Times New Roman" w:hAnsi="Times New Roman" w:cs="Times New Roman"/>
                <w:i/>
                <w:sz w:val="24"/>
              </w:rPr>
              <w:t>Прочитайте текст и установите соответствие.</w:t>
            </w:r>
          </w:p>
          <w:p w14:paraId="58B5A2F7" w14:textId="77777777" w:rsidR="00AB4CD5" w:rsidRDefault="00AB4CD5" w:rsidP="00AB4CD5">
            <w:pPr>
              <w:jc w:val="both"/>
              <w:rPr>
                <w:rFonts w:ascii="Times New Roman" w:hAnsi="Times New Roman" w:cs="Times New Roman"/>
                <w:sz w:val="24"/>
                <w:szCs w:val="24"/>
              </w:rPr>
            </w:pPr>
          </w:p>
          <w:p w14:paraId="4B39BD6A" w14:textId="77777777" w:rsidR="00AB4CD5" w:rsidRPr="008B0C3B" w:rsidRDefault="00AB4CD5" w:rsidP="00AB4CD5">
            <w:pPr>
              <w:pStyle w:val="aa"/>
              <w:jc w:val="both"/>
              <w:rPr>
                <w:b/>
              </w:rPr>
            </w:pPr>
            <w:r w:rsidRPr="008B0C3B">
              <w:rPr>
                <w:b/>
              </w:rPr>
              <w:t>Установите соответствие между фазами жизненного цикла проекта и их задач:</w:t>
            </w:r>
          </w:p>
          <w:tbl>
            <w:tblPr>
              <w:tblStyle w:val="a3"/>
              <w:tblW w:w="0" w:type="auto"/>
              <w:tblLook w:val="04A0" w:firstRow="1" w:lastRow="0" w:firstColumn="1" w:lastColumn="0" w:noHBand="0" w:noVBand="1"/>
            </w:tblPr>
            <w:tblGrid>
              <w:gridCol w:w="2844"/>
              <w:gridCol w:w="3299"/>
            </w:tblGrid>
            <w:tr w:rsidR="00AB4CD5" w:rsidRPr="008B0C3B" w14:paraId="0C4E5146" w14:textId="77777777" w:rsidTr="00C45B32">
              <w:tc>
                <w:tcPr>
                  <w:tcW w:w="4785" w:type="dxa"/>
                </w:tcPr>
                <w:p w14:paraId="012463A1" w14:textId="77777777" w:rsidR="00AB4CD5" w:rsidRPr="008B0C3B" w:rsidRDefault="00AB4CD5" w:rsidP="00FD7850">
                  <w:pPr>
                    <w:framePr w:hSpace="180" w:wrap="around" w:vAnchor="text" w:hAnchor="margin" w:y="556"/>
                    <w:jc w:val="both"/>
                    <w:rPr>
                      <w:rFonts w:ascii="Times New Roman" w:hAnsi="Times New Roman" w:cs="Times New Roman"/>
                      <w:sz w:val="24"/>
                      <w:szCs w:val="24"/>
                    </w:rPr>
                  </w:pPr>
                  <w:r w:rsidRPr="008B0C3B">
                    <w:rPr>
                      <w:rFonts w:ascii="Times New Roman" w:hAnsi="Times New Roman" w:cs="Times New Roman"/>
                      <w:sz w:val="24"/>
                      <w:szCs w:val="24"/>
                    </w:rPr>
                    <w:t>Модель знаний</w:t>
                  </w:r>
                </w:p>
              </w:tc>
              <w:tc>
                <w:tcPr>
                  <w:tcW w:w="4786" w:type="dxa"/>
                </w:tcPr>
                <w:p w14:paraId="6C0EBBFA" w14:textId="77777777" w:rsidR="00AB4CD5" w:rsidRPr="008B0C3B" w:rsidRDefault="00AB4CD5" w:rsidP="00FD7850">
                  <w:pPr>
                    <w:framePr w:hSpace="180" w:wrap="around" w:vAnchor="text" w:hAnchor="margin" w:y="556"/>
                    <w:jc w:val="both"/>
                    <w:rPr>
                      <w:rFonts w:ascii="Times New Roman" w:hAnsi="Times New Roman" w:cs="Times New Roman"/>
                      <w:sz w:val="24"/>
                      <w:szCs w:val="24"/>
                    </w:rPr>
                  </w:pPr>
                  <w:r w:rsidRPr="008B0C3B">
                    <w:rPr>
                      <w:rFonts w:ascii="Times New Roman" w:hAnsi="Times New Roman" w:cs="Times New Roman"/>
                      <w:sz w:val="24"/>
                      <w:szCs w:val="24"/>
                    </w:rPr>
                    <w:t>Описание</w:t>
                  </w:r>
                </w:p>
              </w:tc>
            </w:tr>
            <w:tr w:rsidR="00AB4CD5" w:rsidRPr="008B0C3B" w14:paraId="54C9B2C8" w14:textId="77777777" w:rsidTr="00C45B32">
              <w:tc>
                <w:tcPr>
                  <w:tcW w:w="4785" w:type="dxa"/>
                </w:tcPr>
                <w:p w14:paraId="33909537"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А) </w:t>
                  </w:r>
                  <w:r w:rsidRPr="008B0C3B">
                    <w:rPr>
                      <w:rFonts w:ascii="Times New Roman" w:hAnsi="Times New Roman" w:cs="Times New Roman"/>
                      <w:sz w:val="24"/>
                      <w:szCs w:val="24"/>
                    </w:rPr>
                    <w:t>Инициация</w:t>
                  </w:r>
                </w:p>
              </w:tc>
              <w:tc>
                <w:tcPr>
                  <w:tcW w:w="4786" w:type="dxa"/>
                </w:tcPr>
                <w:p w14:paraId="4CB92DF4"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1)</w:t>
                  </w:r>
                </w:p>
                <w:p w14:paraId="7724D4B6"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Определение сроков каждого этапа.</w:t>
                  </w:r>
                </w:p>
                <w:p w14:paraId="5B01399C"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lastRenderedPageBreak/>
                    <w:t>Составление дорожной карты проекта.</w:t>
                  </w:r>
                </w:p>
                <w:p w14:paraId="590BFA4D"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Назначение исполнителей и ответственных лиц.</w:t>
                  </w:r>
                </w:p>
                <w:p w14:paraId="3B8E33A4"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Распределение экономических и технических ресурсов.</w:t>
                  </w:r>
                </w:p>
                <w:p w14:paraId="595FE1FC"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Оценка рисков.</w:t>
                  </w:r>
                </w:p>
                <w:p w14:paraId="4E6D5E5B"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Создание плана действий в форс-мажорных ситуациях.</w:t>
                  </w:r>
                </w:p>
              </w:tc>
            </w:tr>
            <w:tr w:rsidR="00AB4CD5" w:rsidRPr="008B0C3B" w14:paraId="1E8BF174" w14:textId="77777777" w:rsidTr="00C45B32">
              <w:tc>
                <w:tcPr>
                  <w:tcW w:w="4785" w:type="dxa"/>
                </w:tcPr>
                <w:p w14:paraId="58DC87CF"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lastRenderedPageBreak/>
                    <w:t xml:space="preserve">Б) </w:t>
                  </w:r>
                  <w:r w:rsidRPr="008B0C3B">
                    <w:rPr>
                      <w:rFonts w:ascii="Times New Roman" w:hAnsi="Times New Roman" w:cs="Times New Roman"/>
                      <w:sz w:val="24"/>
                      <w:szCs w:val="24"/>
                    </w:rPr>
                    <w:t>Планирование</w:t>
                  </w:r>
                </w:p>
              </w:tc>
              <w:tc>
                <w:tcPr>
                  <w:tcW w:w="4786" w:type="dxa"/>
                </w:tcPr>
                <w:p w14:paraId="1F52F248"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 xml:space="preserve">2) </w:t>
                  </w:r>
                </w:p>
                <w:p w14:paraId="4C258514"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Подготовка закрывающей документации.</w:t>
                  </w:r>
                </w:p>
                <w:p w14:paraId="566F30B3"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Обсуждение результатов работы.</w:t>
                  </w:r>
                </w:p>
                <w:p w14:paraId="02AC141B"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Анализ допущенных ошибок и способов их устранения в будущем.</w:t>
                  </w:r>
                </w:p>
              </w:tc>
            </w:tr>
            <w:tr w:rsidR="00AB4CD5" w:rsidRPr="008B0C3B" w14:paraId="7D4120B5" w14:textId="77777777" w:rsidTr="00C45B32">
              <w:tc>
                <w:tcPr>
                  <w:tcW w:w="4785" w:type="dxa"/>
                </w:tcPr>
                <w:p w14:paraId="79BAB7F8"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В) </w:t>
                  </w:r>
                  <w:r w:rsidRPr="008B0C3B">
                    <w:rPr>
                      <w:rFonts w:ascii="Times New Roman" w:hAnsi="Times New Roman" w:cs="Times New Roman"/>
                      <w:sz w:val="24"/>
                      <w:szCs w:val="24"/>
                    </w:rPr>
                    <w:t>Исполнение</w:t>
                  </w:r>
                </w:p>
              </w:tc>
              <w:tc>
                <w:tcPr>
                  <w:tcW w:w="4786" w:type="dxa"/>
                </w:tcPr>
                <w:p w14:paraId="0B30AB38"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3)</w:t>
                  </w:r>
                </w:p>
                <w:p w14:paraId="65253C36"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Отслеживание, насколько своевременно достигаются основные контрольные точки проекта.</w:t>
                  </w:r>
                </w:p>
                <w:p w14:paraId="6083DEA6"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Проверка корректности хода выполнения работ и качества результата каждой задачи.</w:t>
                  </w:r>
                </w:p>
                <w:p w14:paraId="3E0169E3"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Решение проблем и затруднений во время работы.</w:t>
                  </w:r>
                </w:p>
                <w:p w14:paraId="5747EC4D"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Внесение в план необходимых корректировок.</w:t>
                  </w:r>
                </w:p>
              </w:tc>
            </w:tr>
            <w:tr w:rsidR="00AB4CD5" w:rsidRPr="008B0C3B" w14:paraId="6A52D426" w14:textId="77777777" w:rsidTr="00C45B32">
              <w:tc>
                <w:tcPr>
                  <w:tcW w:w="4785" w:type="dxa"/>
                </w:tcPr>
                <w:p w14:paraId="4690BEAF"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Г) </w:t>
                  </w:r>
                  <w:r w:rsidRPr="008B0C3B">
                    <w:rPr>
                      <w:rFonts w:ascii="Times New Roman" w:hAnsi="Times New Roman" w:cs="Times New Roman"/>
                      <w:sz w:val="24"/>
                      <w:szCs w:val="24"/>
                    </w:rPr>
                    <w:t>Контроль</w:t>
                  </w:r>
                </w:p>
              </w:tc>
              <w:tc>
                <w:tcPr>
                  <w:tcW w:w="4786" w:type="dxa"/>
                </w:tcPr>
                <w:p w14:paraId="39F00E06"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4)</w:t>
                  </w:r>
                </w:p>
                <w:p w14:paraId="4956DCD6"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Выполнение всех поставленных в плане задач.</w:t>
                  </w:r>
                </w:p>
                <w:p w14:paraId="2462E3B9"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Координирование работы для ее завершения в полном объеме и в намеченные сроки для достижения целей.</w:t>
                  </w:r>
                </w:p>
                <w:p w14:paraId="00C6EBDB"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Решение проблем и затруднений во время работы.</w:t>
                  </w:r>
                </w:p>
              </w:tc>
            </w:tr>
            <w:tr w:rsidR="00AB4CD5" w:rsidRPr="008B0C3B" w14:paraId="75CC1F78" w14:textId="77777777" w:rsidTr="00C45B32">
              <w:tc>
                <w:tcPr>
                  <w:tcW w:w="4785" w:type="dxa"/>
                </w:tcPr>
                <w:p w14:paraId="06A19A5D"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Д) </w:t>
                  </w:r>
                  <w:r w:rsidRPr="008B0C3B">
                    <w:rPr>
                      <w:rFonts w:ascii="Times New Roman" w:hAnsi="Times New Roman" w:cs="Times New Roman"/>
                      <w:sz w:val="24"/>
                      <w:szCs w:val="24"/>
                    </w:rPr>
                    <w:t>Завершение</w:t>
                  </w:r>
                </w:p>
              </w:tc>
              <w:tc>
                <w:tcPr>
                  <w:tcW w:w="4786" w:type="dxa"/>
                </w:tcPr>
                <w:p w14:paraId="00AB9796"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5)</w:t>
                  </w:r>
                </w:p>
                <w:p w14:paraId="51E31900"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lastRenderedPageBreak/>
                    <w:t>Предложение идей.</w:t>
                  </w:r>
                </w:p>
                <w:p w14:paraId="10430818"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Постановка целей.</w:t>
                  </w:r>
                </w:p>
                <w:p w14:paraId="769A3FA8"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Создание проектной документации.</w:t>
                  </w:r>
                </w:p>
                <w:p w14:paraId="1689000D"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Обсуждение бюджета.</w:t>
                  </w:r>
                </w:p>
                <w:p w14:paraId="20D3BB7B"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Определение выгод и ожидаемых результатов и т. д.</w:t>
                  </w:r>
                </w:p>
              </w:tc>
            </w:tr>
          </w:tbl>
          <w:p w14:paraId="32E02ADE" w14:textId="77777777" w:rsidR="00AB4CD5" w:rsidRPr="008A511D" w:rsidRDefault="00AB4CD5" w:rsidP="00AB4CD5">
            <w:pPr>
              <w:jc w:val="both"/>
              <w:rPr>
                <w:rFonts w:ascii="Times New Roman" w:hAnsi="Times New Roman" w:cs="Times New Roman"/>
                <w:sz w:val="24"/>
                <w:szCs w:val="24"/>
              </w:rPr>
            </w:pPr>
          </w:p>
          <w:p w14:paraId="5CD94C41" w14:textId="77777777" w:rsidR="00AB4CD5" w:rsidRPr="008A511D" w:rsidRDefault="00AB4CD5" w:rsidP="00AB4CD5">
            <w:pPr>
              <w:jc w:val="both"/>
              <w:rPr>
                <w:rFonts w:ascii="Times New Roman" w:hAnsi="Times New Roman" w:cs="Times New Roman"/>
                <w:sz w:val="24"/>
              </w:rPr>
            </w:pPr>
            <w:r w:rsidRPr="008A511D">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33"/>
              <w:gridCol w:w="1227"/>
              <w:gridCol w:w="1228"/>
              <w:gridCol w:w="1224"/>
              <w:gridCol w:w="1224"/>
            </w:tblGrid>
            <w:tr w:rsidR="00AB4CD5" w:rsidRPr="008A511D" w14:paraId="48815AC0" w14:textId="77777777" w:rsidTr="00C45B32">
              <w:tc>
                <w:tcPr>
                  <w:tcW w:w="1233" w:type="dxa"/>
                </w:tcPr>
                <w:p w14:paraId="174F5001"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А</w:t>
                  </w:r>
                </w:p>
              </w:tc>
              <w:tc>
                <w:tcPr>
                  <w:tcW w:w="1227" w:type="dxa"/>
                </w:tcPr>
                <w:p w14:paraId="58BCE98A"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Б</w:t>
                  </w:r>
                </w:p>
              </w:tc>
              <w:tc>
                <w:tcPr>
                  <w:tcW w:w="1228" w:type="dxa"/>
                </w:tcPr>
                <w:p w14:paraId="62582F4B"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В</w:t>
                  </w:r>
                </w:p>
              </w:tc>
              <w:tc>
                <w:tcPr>
                  <w:tcW w:w="1224" w:type="dxa"/>
                </w:tcPr>
                <w:p w14:paraId="6C1B3A1E"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Г</w:t>
                  </w:r>
                </w:p>
              </w:tc>
              <w:tc>
                <w:tcPr>
                  <w:tcW w:w="1224" w:type="dxa"/>
                </w:tcPr>
                <w:p w14:paraId="6B9183FC" w14:textId="77777777" w:rsidR="00AB4CD5" w:rsidRPr="008A511D" w:rsidRDefault="00AB4CD5" w:rsidP="00FD7850">
                  <w:pPr>
                    <w:framePr w:hSpace="180" w:wrap="around" w:vAnchor="text" w:hAnchor="margin" w:y="556"/>
                    <w:jc w:val="center"/>
                    <w:rPr>
                      <w:rFonts w:ascii="Times New Roman" w:hAnsi="Times New Roman" w:cs="Times New Roman"/>
                      <w:b/>
                      <w:sz w:val="24"/>
                    </w:rPr>
                  </w:pPr>
                  <w:r>
                    <w:rPr>
                      <w:rFonts w:ascii="Times New Roman" w:hAnsi="Times New Roman" w:cs="Times New Roman"/>
                      <w:b/>
                      <w:sz w:val="24"/>
                    </w:rPr>
                    <w:t>Д</w:t>
                  </w:r>
                </w:p>
              </w:tc>
            </w:tr>
            <w:tr w:rsidR="00AB4CD5" w:rsidRPr="008A511D" w14:paraId="485727E7" w14:textId="77777777" w:rsidTr="00C45B32">
              <w:tc>
                <w:tcPr>
                  <w:tcW w:w="1233" w:type="dxa"/>
                </w:tcPr>
                <w:p w14:paraId="25834980"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7" w:type="dxa"/>
                </w:tcPr>
                <w:p w14:paraId="38A76D7F"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8" w:type="dxa"/>
                </w:tcPr>
                <w:p w14:paraId="0A206B3F"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4" w:type="dxa"/>
                </w:tcPr>
                <w:p w14:paraId="18BEF5A7"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4" w:type="dxa"/>
                </w:tcPr>
                <w:p w14:paraId="70E2D01F"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r>
          </w:tbl>
          <w:p w14:paraId="52A29F76" w14:textId="77777777" w:rsidR="00AB4CD5" w:rsidRDefault="00AB4CD5" w:rsidP="00AB4CD5">
            <w:pPr>
              <w:jc w:val="both"/>
              <w:rPr>
                <w:rFonts w:ascii="Times New Roman" w:hAnsi="Times New Roman" w:cs="Times New Roman"/>
                <w:b/>
                <w:sz w:val="24"/>
                <w:szCs w:val="24"/>
              </w:rPr>
            </w:pPr>
          </w:p>
          <w:p w14:paraId="43CC43D7" w14:textId="512F3013" w:rsidR="00AB4CD5" w:rsidRDefault="001C3D06" w:rsidP="00AB4CD5">
            <w:pPr>
              <w:jc w:val="both"/>
              <w:rPr>
                <w:rFonts w:ascii="Times New Roman" w:hAnsi="Times New Roman" w:cs="Times New Roman"/>
                <w:b/>
                <w:sz w:val="24"/>
                <w:szCs w:val="24"/>
              </w:rPr>
            </w:pPr>
            <w:r>
              <w:rPr>
                <w:rFonts w:ascii="Times New Roman" w:hAnsi="Times New Roman" w:cs="Times New Roman"/>
                <w:b/>
                <w:sz w:val="24"/>
                <w:szCs w:val="24"/>
              </w:rPr>
              <w:t>Задание 4</w:t>
            </w:r>
            <w:r w:rsidR="00AB4CD5">
              <w:rPr>
                <w:rFonts w:ascii="Times New Roman" w:hAnsi="Times New Roman" w:cs="Times New Roman"/>
                <w:b/>
                <w:sz w:val="24"/>
                <w:szCs w:val="24"/>
              </w:rPr>
              <w:t>0.</w:t>
            </w:r>
          </w:p>
          <w:p w14:paraId="0E535E02"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F4A3078" w14:textId="77777777" w:rsidR="00AB4CD5" w:rsidRDefault="00AB4CD5" w:rsidP="00AB4CD5">
            <w:pPr>
              <w:jc w:val="both"/>
              <w:rPr>
                <w:rFonts w:ascii="Times New Roman" w:hAnsi="Times New Roman" w:cs="Times New Roman"/>
                <w:i/>
                <w:sz w:val="24"/>
                <w:szCs w:val="24"/>
              </w:rPr>
            </w:pPr>
          </w:p>
          <w:p w14:paraId="4C3238D8" w14:textId="77777777" w:rsidR="00AB4CD5" w:rsidRDefault="00AB4CD5" w:rsidP="00AB4CD5">
            <w:pPr>
              <w:pStyle w:val="aa"/>
              <w:jc w:val="both"/>
              <w:rPr>
                <w:b/>
              </w:rPr>
            </w:pPr>
            <w:r w:rsidRPr="008B0C3B">
              <w:rPr>
                <w:b/>
              </w:rPr>
              <w:t>Заполните пропущенное место в следующем утверждении: … – это тип жизненного цикла проекта, в котором все работы выполняются в полном соответствии с планом с заранее определённым графиком, затратами и объёмом работ.</w:t>
            </w:r>
          </w:p>
          <w:p w14:paraId="3DBB9AB9" w14:textId="77777777" w:rsidR="00AB4CD5" w:rsidRPr="008B0C3B" w:rsidRDefault="00AB4CD5" w:rsidP="00AB4CD5">
            <w:pPr>
              <w:pStyle w:val="aa"/>
              <w:jc w:val="both"/>
            </w:pPr>
          </w:p>
          <w:p w14:paraId="612B8665"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8B0C3B">
              <w:rPr>
                <w:rFonts w:ascii="Times New Roman" w:hAnsi="Times New Roman" w:cs="Times New Roman"/>
                <w:sz w:val="24"/>
                <w:szCs w:val="24"/>
              </w:rPr>
              <w:t>) Итеративная модель</w:t>
            </w:r>
            <w:r>
              <w:rPr>
                <w:rFonts w:ascii="Times New Roman" w:hAnsi="Times New Roman" w:cs="Times New Roman"/>
                <w:sz w:val="24"/>
                <w:szCs w:val="24"/>
              </w:rPr>
              <w:t>;</w:t>
            </w:r>
          </w:p>
          <w:p w14:paraId="5DCFACB4"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8B0C3B">
              <w:rPr>
                <w:rFonts w:ascii="Times New Roman" w:hAnsi="Times New Roman" w:cs="Times New Roman"/>
                <w:sz w:val="24"/>
                <w:szCs w:val="24"/>
              </w:rPr>
              <w:t>) Водопад</w:t>
            </w:r>
            <w:r>
              <w:rPr>
                <w:rFonts w:ascii="Times New Roman" w:hAnsi="Times New Roman" w:cs="Times New Roman"/>
                <w:sz w:val="24"/>
                <w:szCs w:val="24"/>
              </w:rPr>
              <w:t>;</w:t>
            </w:r>
          </w:p>
          <w:p w14:paraId="03215155"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8B0C3B">
              <w:rPr>
                <w:rFonts w:ascii="Times New Roman" w:hAnsi="Times New Roman" w:cs="Times New Roman"/>
                <w:sz w:val="24"/>
                <w:szCs w:val="24"/>
              </w:rPr>
              <w:t>) Адаптивная модель</w:t>
            </w:r>
            <w:r>
              <w:rPr>
                <w:rFonts w:ascii="Times New Roman" w:hAnsi="Times New Roman" w:cs="Times New Roman"/>
                <w:sz w:val="24"/>
                <w:szCs w:val="24"/>
              </w:rPr>
              <w:t>;</w:t>
            </w:r>
          </w:p>
          <w:p w14:paraId="3039D87C"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8B0C3B">
              <w:rPr>
                <w:rFonts w:ascii="Times New Roman" w:hAnsi="Times New Roman" w:cs="Times New Roman"/>
                <w:sz w:val="24"/>
                <w:szCs w:val="24"/>
              </w:rPr>
              <w:t>) Инкрементная модель</w:t>
            </w:r>
            <w:r>
              <w:rPr>
                <w:rFonts w:ascii="Times New Roman" w:hAnsi="Times New Roman" w:cs="Times New Roman"/>
                <w:sz w:val="24"/>
                <w:szCs w:val="24"/>
              </w:rPr>
              <w:t>;</w:t>
            </w:r>
          </w:p>
          <w:p w14:paraId="3632E624"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5</w:t>
            </w:r>
            <w:r w:rsidRPr="008B0C3B">
              <w:rPr>
                <w:rFonts w:ascii="Times New Roman" w:hAnsi="Times New Roman" w:cs="Times New Roman"/>
                <w:sz w:val="24"/>
                <w:szCs w:val="24"/>
              </w:rPr>
              <w:t>) Гибридная модель</w:t>
            </w:r>
            <w:r>
              <w:rPr>
                <w:rFonts w:ascii="Times New Roman" w:hAnsi="Times New Roman" w:cs="Times New Roman"/>
                <w:sz w:val="24"/>
                <w:szCs w:val="24"/>
              </w:rPr>
              <w:t>.</w:t>
            </w:r>
          </w:p>
          <w:p w14:paraId="59B3BC6F" w14:textId="77777777" w:rsidR="00AB4CD5" w:rsidRPr="008B0C3B" w:rsidRDefault="00AB4CD5" w:rsidP="00AB4CD5">
            <w:pPr>
              <w:shd w:val="clear" w:color="auto" w:fill="FFFFFF"/>
              <w:jc w:val="both"/>
              <w:rPr>
                <w:rFonts w:ascii="Times New Roman" w:hAnsi="Times New Roman" w:cs="Times New Roman"/>
                <w:sz w:val="24"/>
                <w:szCs w:val="24"/>
              </w:rPr>
            </w:pPr>
          </w:p>
          <w:p w14:paraId="5F50C17E" w14:textId="77777777" w:rsidR="00AB4CD5" w:rsidRDefault="00AB4CD5" w:rsidP="00AB4CD5">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Ответ:</w:t>
            </w:r>
          </w:p>
          <w:p w14:paraId="381BF071" w14:textId="2BCCFE07" w:rsidR="00AB4CD5" w:rsidRDefault="00AB4CD5" w:rsidP="00AB4CD5">
            <w:pPr>
              <w:shd w:val="clear" w:color="auto" w:fill="FFFFFF"/>
              <w:jc w:val="both"/>
              <w:rPr>
                <w:rFonts w:ascii="Times New Roman" w:hAnsi="Times New Roman" w:cs="Times New Roman"/>
                <w:b/>
                <w:sz w:val="24"/>
                <w:szCs w:val="24"/>
              </w:rPr>
            </w:pPr>
          </w:p>
          <w:p w14:paraId="0DCA7DA1" w14:textId="63693A28" w:rsidR="00AB4CD5" w:rsidRPr="00A334F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41</w:t>
            </w:r>
            <w:r>
              <w:rPr>
                <w:rFonts w:ascii="Times New Roman" w:hAnsi="Times New Roman" w:cs="Times New Roman"/>
                <w:b/>
                <w:sz w:val="24"/>
                <w:szCs w:val="24"/>
              </w:rPr>
              <w:t>.</w:t>
            </w:r>
          </w:p>
          <w:p w14:paraId="2C425012"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0706A06E" w14:textId="77777777" w:rsidR="00AB4CD5" w:rsidRDefault="00AB4CD5" w:rsidP="00AB4CD5">
            <w:pPr>
              <w:jc w:val="both"/>
              <w:rPr>
                <w:rFonts w:ascii="Times New Roman" w:hAnsi="Times New Roman" w:cs="Times New Roman"/>
                <w:i/>
                <w:sz w:val="24"/>
                <w:szCs w:val="24"/>
              </w:rPr>
            </w:pPr>
          </w:p>
          <w:p w14:paraId="24453FEE" w14:textId="77777777" w:rsidR="00AB4CD5" w:rsidRPr="0008060C"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С</w:t>
            </w:r>
            <w:r w:rsidRPr="0008060C">
              <w:rPr>
                <w:rFonts w:ascii="Times New Roman" w:hAnsi="Times New Roman" w:cs="Times New Roman"/>
                <w:b/>
                <w:sz w:val="24"/>
                <w:szCs w:val="24"/>
              </w:rPr>
              <w:t>истемный подход – это:</w:t>
            </w:r>
          </w:p>
          <w:p w14:paraId="0FB24822" w14:textId="77777777" w:rsidR="00AB4CD5" w:rsidRPr="0008060C" w:rsidRDefault="00AB4CD5" w:rsidP="00AB4CD5">
            <w:pPr>
              <w:jc w:val="both"/>
              <w:rPr>
                <w:rFonts w:ascii="Times New Roman" w:hAnsi="Times New Roman" w:cs="Times New Roman"/>
                <w:sz w:val="24"/>
                <w:szCs w:val="24"/>
              </w:rPr>
            </w:pPr>
          </w:p>
          <w:p w14:paraId="4585FC72" w14:textId="57D5E1C3" w:rsidR="00AB4CD5" w:rsidRPr="0008060C" w:rsidRDefault="0025374B" w:rsidP="00AB4CD5">
            <w:pPr>
              <w:jc w:val="both"/>
              <w:rPr>
                <w:rFonts w:ascii="Times New Roman" w:hAnsi="Times New Roman" w:cs="Times New Roman"/>
                <w:sz w:val="24"/>
                <w:szCs w:val="24"/>
              </w:rPr>
            </w:pPr>
            <w:r>
              <w:rPr>
                <w:rFonts w:ascii="Times New Roman" w:hAnsi="Times New Roman" w:cs="Times New Roman"/>
                <w:sz w:val="24"/>
                <w:szCs w:val="24"/>
              </w:rPr>
              <w:t>1</w:t>
            </w:r>
            <w:r w:rsidR="00AB4CD5" w:rsidRPr="0008060C">
              <w:rPr>
                <w:rFonts w:ascii="Times New Roman" w:hAnsi="Times New Roman" w:cs="Times New Roman"/>
                <w:sz w:val="24"/>
                <w:szCs w:val="24"/>
              </w:rPr>
              <w:t>) метод изучения объекта, при котором любой объект исследования рассматривается как система с учетом его связи с другими объектами;</w:t>
            </w:r>
          </w:p>
          <w:p w14:paraId="40326ED1" w14:textId="3B56C099" w:rsidR="00AB4CD5" w:rsidRPr="0008060C" w:rsidRDefault="0025374B" w:rsidP="00AB4CD5">
            <w:pPr>
              <w:jc w:val="both"/>
              <w:rPr>
                <w:rFonts w:ascii="Times New Roman" w:hAnsi="Times New Roman" w:cs="Times New Roman"/>
                <w:sz w:val="24"/>
                <w:szCs w:val="24"/>
              </w:rPr>
            </w:pPr>
            <w:r>
              <w:rPr>
                <w:rFonts w:ascii="Times New Roman" w:hAnsi="Times New Roman" w:cs="Times New Roman"/>
                <w:sz w:val="24"/>
                <w:szCs w:val="24"/>
              </w:rPr>
              <w:t>2</w:t>
            </w:r>
            <w:r w:rsidR="00AB4CD5" w:rsidRPr="0008060C">
              <w:rPr>
                <w:rFonts w:ascii="Times New Roman" w:hAnsi="Times New Roman" w:cs="Times New Roman"/>
                <w:sz w:val="24"/>
                <w:szCs w:val="24"/>
              </w:rPr>
              <w:t>) способ объединения взаимосвязанных элементов в единую систему;</w:t>
            </w:r>
          </w:p>
          <w:p w14:paraId="69D213C0" w14:textId="7110B6F9" w:rsidR="00AB4CD5" w:rsidRDefault="0025374B" w:rsidP="00AB4CD5">
            <w:pPr>
              <w:jc w:val="both"/>
              <w:rPr>
                <w:rFonts w:ascii="Times New Roman" w:hAnsi="Times New Roman" w:cs="Times New Roman"/>
                <w:sz w:val="24"/>
                <w:szCs w:val="24"/>
              </w:rPr>
            </w:pPr>
            <w:r>
              <w:rPr>
                <w:rFonts w:ascii="Times New Roman" w:hAnsi="Times New Roman" w:cs="Times New Roman"/>
                <w:sz w:val="24"/>
                <w:szCs w:val="24"/>
              </w:rPr>
              <w:t>3</w:t>
            </w:r>
            <w:r w:rsidR="00AB4CD5" w:rsidRPr="0008060C">
              <w:rPr>
                <w:rFonts w:ascii="Times New Roman" w:hAnsi="Times New Roman" w:cs="Times New Roman"/>
                <w:sz w:val="24"/>
                <w:szCs w:val="24"/>
              </w:rPr>
              <w:t>) структурирование системы в соответствии с профессиональной областью деятельности.</w:t>
            </w:r>
          </w:p>
          <w:p w14:paraId="3B4CA60F" w14:textId="77777777" w:rsidR="00AB4CD5" w:rsidRPr="0008060C" w:rsidRDefault="00AB4CD5" w:rsidP="00AB4CD5">
            <w:pPr>
              <w:jc w:val="both"/>
              <w:rPr>
                <w:rFonts w:ascii="Times New Roman" w:hAnsi="Times New Roman" w:cs="Times New Roman"/>
                <w:sz w:val="24"/>
                <w:szCs w:val="24"/>
              </w:rPr>
            </w:pPr>
          </w:p>
          <w:p w14:paraId="068B6A37" w14:textId="77777777" w:rsidR="00AB4CD5" w:rsidRDefault="00AB4CD5" w:rsidP="00AB4CD5">
            <w:pPr>
              <w:jc w:val="both"/>
              <w:rPr>
                <w:rFonts w:ascii="Times New Roman" w:hAnsi="Times New Roman" w:cs="Times New Roman"/>
                <w:b/>
                <w:sz w:val="24"/>
                <w:szCs w:val="24"/>
              </w:rPr>
            </w:pPr>
            <w:r w:rsidRPr="0008060C">
              <w:rPr>
                <w:rFonts w:ascii="Times New Roman" w:hAnsi="Times New Roman" w:cs="Times New Roman"/>
                <w:b/>
                <w:sz w:val="24"/>
                <w:szCs w:val="24"/>
              </w:rPr>
              <w:t>Ответ:</w:t>
            </w:r>
          </w:p>
          <w:p w14:paraId="2D766E83" w14:textId="77777777" w:rsidR="00AB4CD5" w:rsidRDefault="00AB4CD5" w:rsidP="00AB4CD5">
            <w:pPr>
              <w:jc w:val="both"/>
              <w:rPr>
                <w:rFonts w:ascii="Times New Roman" w:hAnsi="Times New Roman" w:cs="Times New Roman"/>
                <w:b/>
                <w:sz w:val="24"/>
                <w:szCs w:val="24"/>
              </w:rPr>
            </w:pPr>
          </w:p>
          <w:p w14:paraId="337A69B6" w14:textId="6A179A66"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42</w:t>
            </w:r>
            <w:r>
              <w:rPr>
                <w:rFonts w:ascii="Times New Roman" w:hAnsi="Times New Roman" w:cs="Times New Roman"/>
                <w:b/>
                <w:sz w:val="24"/>
                <w:szCs w:val="24"/>
              </w:rPr>
              <w:t>.</w:t>
            </w:r>
          </w:p>
          <w:p w14:paraId="7A3647F3"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0F733782" w14:textId="77777777" w:rsidR="00AB4CD5" w:rsidRDefault="00AB4CD5" w:rsidP="00AB4CD5">
            <w:pPr>
              <w:jc w:val="both"/>
              <w:rPr>
                <w:rFonts w:ascii="Times New Roman" w:hAnsi="Times New Roman" w:cs="Times New Roman"/>
                <w:i/>
                <w:sz w:val="24"/>
                <w:szCs w:val="24"/>
              </w:rPr>
            </w:pPr>
          </w:p>
          <w:p w14:paraId="52251E03" w14:textId="77777777" w:rsidR="00AB4CD5" w:rsidRDefault="00AB4CD5" w:rsidP="00AB4CD5">
            <w:pPr>
              <w:jc w:val="both"/>
              <w:rPr>
                <w:rFonts w:ascii="Times New Roman" w:eastAsia="Times New Roman" w:hAnsi="Times New Roman" w:cs="Times New Roman"/>
                <w:b/>
                <w:sz w:val="24"/>
                <w:szCs w:val="24"/>
              </w:rPr>
            </w:pPr>
            <w:r w:rsidRPr="008B0C3B">
              <w:rPr>
                <w:rFonts w:ascii="Times New Roman" w:eastAsia="Times New Roman" w:hAnsi="Times New Roman" w:cs="Times New Roman"/>
                <w:b/>
                <w:sz w:val="24"/>
                <w:szCs w:val="24"/>
              </w:rPr>
              <w:t xml:space="preserve">Заполните пропущенное место в следующем утверждении: Информационная модель предприятия включает в себя базы данных, хранилища данных, </w:t>
            </w:r>
            <w:r w:rsidRPr="008B0C3B">
              <w:rPr>
                <w:rFonts w:ascii="Times New Roman" w:eastAsia="Times New Roman" w:hAnsi="Times New Roman" w:cs="Times New Roman"/>
                <w:b/>
                <w:sz w:val="24"/>
                <w:szCs w:val="24"/>
              </w:rPr>
              <w:lastRenderedPageBreak/>
              <w:t>внутренние и внешние … .</w:t>
            </w:r>
          </w:p>
          <w:p w14:paraId="74FD443C" w14:textId="77777777" w:rsidR="00AB4CD5" w:rsidRPr="008B0C3B" w:rsidRDefault="00AB4CD5" w:rsidP="00AB4CD5">
            <w:pPr>
              <w:jc w:val="both"/>
              <w:rPr>
                <w:rFonts w:ascii="Times New Roman" w:eastAsia="Times New Roman" w:hAnsi="Times New Roman" w:cs="Times New Roman"/>
                <w:b/>
                <w:sz w:val="24"/>
                <w:szCs w:val="24"/>
              </w:rPr>
            </w:pPr>
          </w:p>
          <w:p w14:paraId="332FA842"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8B0C3B">
              <w:rPr>
                <w:rFonts w:ascii="Times New Roman" w:hAnsi="Times New Roman" w:cs="Times New Roman"/>
                <w:sz w:val="24"/>
                <w:szCs w:val="24"/>
              </w:rPr>
              <w:t>) отчеты</w:t>
            </w:r>
            <w:r>
              <w:rPr>
                <w:rFonts w:ascii="Times New Roman" w:hAnsi="Times New Roman" w:cs="Times New Roman"/>
                <w:sz w:val="24"/>
                <w:szCs w:val="24"/>
              </w:rPr>
              <w:t>;</w:t>
            </w:r>
          </w:p>
          <w:p w14:paraId="4656CC8F"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8B0C3B">
              <w:rPr>
                <w:rFonts w:ascii="Times New Roman" w:hAnsi="Times New Roman" w:cs="Times New Roman"/>
                <w:sz w:val="24"/>
                <w:szCs w:val="24"/>
              </w:rPr>
              <w:t>) факторы</w:t>
            </w:r>
            <w:r>
              <w:rPr>
                <w:rFonts w:ascii="Times New Roman" w:hAnsi="Times New Roman" w:cs="Times New Roman"/>
                <w:sz w:val="24"/>
                <w:szCs w:val="24"/>
              </w:rPr>
              <w:t>;</w:t>
            </w:r>
          </w:p>
          <w:p w14:paraId="0AF268F6"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8B0C3B">
              <w:rPr>
                <w:rFonts w:ascii="Times New Roman" w:hAnsi="Times New Roman" w:cs="Times New Roman"/>
                <w:sz w:val="24"/>
                <w:szCs w:val="24"/>
              </w:rPr>
              <w:t>) документы</w:t>
            </w:r>
            <w:r>
              <w:rPr>
                <w:rFonts w:ascii="Times New Roman" w:hAnsi="Times New Roman" w:cs="Times New Roman"/>
                <w:sz w:val="24"/>
                <w:szCs w:val="24"/>
              </w:rPr>
              <w:t>;</w:t>
            </w:r>
          </w:p>
          <w:p w14:paraId="10B16522"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8B0C3B">
              <w:rPr>
                <w:rFonts w:ascii="Times New Roman" w:hAnsi="Times New Roman" w:cs="Times New Roman"/>
                <w:sz w:val="24"/>
                <w:szCs w:val="24"/>
              </w:rPr>
              <w:t>) бизнес-процессы</w:t>
            </w:r>
            <w:r>
              <w:rPr>
                <w:rFonts w:ascii="Times New Roman" w:hAnsi="Times New Roman" w:cs="Times New Roman"/>
                <w:sz w:val="24"/>
                <w:szCs w:val="24"/>
              </w:rPr>
              <w:t>.</w:t>
            </w:r>
          </w:p>
          <w:p w14:paraId="008192EF" w14:textId="77777777" w:rsidR="00AB4CD5" w:rsidRPr="008B0C3B" w:rsidRDefault="00AB4CD5" w:rsidP="00AB4CD5">
            <w:pPr>
              <w:shd w:val="clear" w:color="auto" w:fill="FFFFFF"/>
              <w:jc w:val="both"/>
              <w:rPr>
                <w:rFonts w:ascii="Times New Roman" w:hAnsi="Times New Roman" w:cs="Times New Roman"/>
                <w:b/>
                <w:sz w:val="24"/>
                <w:szCs w:val="24"/>
              </w:rPr>
            </w:pPr>
          </w:p>
          <w:p w14:paraId="05EE9C8A" w14:textId="77777777" w:rsidR="00AB4CD5" w:rsidRPr="008B0C3B" w:rsidRDefault="00AB4CD5" w:rsidP="00AB4CD5">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Ответ:</w:t>
            </w:r>
          </w:p>
          <w:p w14:paraId="2DF81913" w14:textId="77777777" w:rsidR="00AB4CD5" w:rsidRPr="008B0C3B" w:rsidRDefault="00AB4CD5" w:rsidP="00AB4CD5">
            <w:pPr>
              <w:jc w:val="both"/>
              <w:rPr>
                <w:rFonts w:ascii="Times New Roman" w:eastAsia="Times New Roman" w:hAnsi="Times New Roman" w:cs="Times New Roman"/>
                <w:b/>
                <w:color w:val="000000"/>
                <w:sz w:val="24"/>
                <w:szCs w:val="24"/>
                <w:u w:val="single"/>
              </w:rPr>
            </w:pPr>
          </w:p>
          <w:p w14:paraId="21E6C30E" w14:textId="781FD558"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43</w:t>
            </w:r>
            <w:r>
              <w:rPr>
                <w:rFonts w:ascii="Times New Roman" w:hAnsi="Times New Roman" w:cs="Times New Roman"/>
                <w:b/>
                <w:sz w:val="24"/>
                <w:szCs w:val="24"/>
              </w:rPr>
              <w:t>.</w:t>
            </w:r>
          </w:p>
          <w:p w14:paraId="2CD5BFC6"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1F2ADC4C" w14:textId="77777777" w:rsidR="00AB4CD5" w:rsidRDefault="00AB4CD5" w:rsidP="00AB4CD5">
            <w:pPr>
              <w:jc w:val="both"/>
              <w:rPr>
                <w:rFonts w:ascii="Times New Roman" w:hAnsi="Times New Roman" w:cs="Times New Roman"/>
                <w:i/>
                <w:sz w:val="24"/>
                <w:szCs w:val="24"/>
              </w:rPr>
            </w:pPr>
          </w:p>
          <w:p w14:paraId="4A5204C5" w14:textId="77777777" w:rsidR="00AB4CD5" w:rsidRDefault="00AB4CD5" w:rsidP="00AB4CD5">
            <w:pPr>
              <w:jc w:val="both"/>
              <w:rPr>
                <w:rFonts w:ascii="Times New Roman" w:eastAsia="Times New Roman" w:hAnsi="Times New Roman" w:cs="Times New Roman"/>
                <w:b/>
                <w:color w:val="000000"/>
                <w:sz w:val="24"/>
                <w:szCs w:val="24"/>
              </w:rPr>
            </w:pPr>
            <w:r w:rsidRPr="008B0C3B">
              <w:rPr>
                <w:rFonts w:ascii="Times New Roman" w:eastAsia="Times New Roman" w:hAnsi="Times New Roman" w:cs="Times New Roman"/>
                <w:b/>
                <w:color w:val="000000"/>
                <w:sz w:val="24"/>
                <w:szCs w:val="24"/>
              </w:rPr>
              <w:t>Анализ архитектуры базы данных, алгоритмов, статистики количества обработанной информации; наличие журнала выполненных операций и внутрисистемной почты обеспечивает</w:t>
            </w:r>
          </w:p>
          <w:p w14:paraId="478DE1C1" w14:textId="77777777" w:rsidR="00AB4CD5" w:rsidRPr="008B0C3B" w:rsidRDefault="00AB4CD5" w:rsidP="00AB4CD5">
            <w:pPr>
              <w:jc w:val="both"/>
              <w:rPr>
                <w:rFonts w:ascii="Times New Roman" w:eastAsia="Times New Roman" w:hAnsi="Times New Roman" w:cs="Times New Roman"/>
                <w:b/>
                <w:color w:val="000000"/>
                <w:sz w:val="24"/>
                <w:szCs w:val="24"/>
              </w:rPr>
            </w:pPr>
          </w:p>
          <w:p w14:paraId="291A85BA"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8B0C3B">
              <w:rPr>
                <w:rFonts w:ascii="Times New Roman" w:hAnsi="Times New Roman" w:cs="Times New Roman"/>
                <w:sz w:val="24"/>
                <w:szCs w:val="24"/>
              </w:rPr>
              <w:t>) анализ состояния системы в процессе эксплуатации;</w:t>
            </w:r>
          </w:p>
          <w:p w14:paraId="7988F786"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8B0C3B">
              <w:rPr>
                <w:rFonts w:ascii="Times New Roman" w:hAnsi="Times New Roman" w:cs="Times New Roman"/>
                <w:sz w:val="24"/>
                <w:szCs w:val="24"/>
              </w:rPr>
              <w:t>) консолидация информации;</w:t>
            </w:r>
          </w:p>
          <w:p w14:paraId="168CD069"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8B0C3B">
              <w:rPr>
                <w:rFonts w:ascii="Times New Roman" w:hAnsi="Times New Roman" w:cs="Times New Roman"/>
                <w:sz w:val="24"/>
                <w:szCs w:val="24"/>
              </w:rPr>
              <w:t>) Обеспечение обмена данными между ранее разработанными ИС и другими программными продуктами, функционирующими на предприятии;</w:t>
            </w:r>
          </w:p>
          <w:p w14:paraId="33240205"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8B0C3B">
              <w:rPr>
                <w:rFonts w:ascii="Times New Roman" w:hAnsi="Times New Roman" w:cs="Times New Roman"/>
                <w:sz w:val="24"/>
                <w:szCs w:val="24"/>
              </w:rPr>
              <w:t>) Реализация удаленного доступа и работы в распределенных сетях.</w:t>
            </w:r>
          </w:p>
          <w:p w14:paraId="076E444D" w14:textId="77777777" w:rsidR="00AB4CD5" w:rsidRPr="008B0C3B" w:rsidRDefault="00AB4CD5" w:rsidP="00AB4CD5">
            <w:pPr>
              <w:shd w:val="clear" w:color="auto" w:fill="FFFFFF"/>
              <w:jc w:val="both"/>
              <w:rPr>
                <w:rFonts w:ascii="Times New Roman" w:hAnsi="Times New Roman" w:cs="Times New Roman"/>
                <w:sz w:val="24"/>
                <w:szCs w:val="24"/>
              </w:rPr>
            </w:pPr>
          </w:p>
          <w:p w14:paraId="2C3EE037" w14:textId="77777777" w:rsidR="00AB4CD5" w:rsidRPr="008B0C3B" w:rsidRDefault="00AB4CD5" w:rsidP="00AB4CD5">
            <w:pPr>
              <w:shd w:val="clear" w:color="auto" w:fill="FFFFFF"/>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Ответ:</w:t>
            </w:r>
          </w:p>
          <w:p w14:paraId="032C7833" w14:textId="77777777" w:rsidR="00AB4CD5" w:rsidRDefault="00AB4CD5" w:rsidP="00AB4CD5">
            <w:pPr>
              <w:jc w:val="both"/>
              <w:rPr>
                <w:rFonts w:ascii="Times New Roman" w:hAnsi="Times New Roman" w:cs="Times New Roman"/>
                <w:sz w:val="24"/>
                <w:szCs w:val="24"/>
              </w:rPr>
            </w:pPr>
          </w:p>
          <w:p w14:paraId="5C0BE450" w14:textId="347DB4F3"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44</w:t>
            </w:r>
            <w:r>
              <w:rPr>
                <w:rFonts w:ascii="Times New Roman" w:hAnsi="Times New Roman" w:cs="Times New Roman"/>
                <w:b/>
                <w:sz w:val="24"/>
                <w:szCs w:val="24"/>
              </w:rPr>
              <w:t>.</w:t>
            </w:r>
          </w:p>
          <w:p w14:paraId="4F42BC36" w14:textId="77777777" w:rsidR="00AB4CD5" w:rsidRPr="00E8388B" w:rsidRDefault="00AB4CD5" w:rsidP="00AB4CD5">
            <w:pPr>
              <w:jc w:val="both"/>
              <w:rPr>
                <w:rFonts w:ascii="Times New Roman" w:hAnsi="Times New Roman" w:cs="Times New Roman"/>
                <w:i/>
                <w:sz w:val="24"/>
                <w:szCs w:val="24"/>
              </w:rPr>
            </w:pPr>
            <w:r w:rsidRPr="00E8388B">
              <w:rPr>
                <w:rFonts w:ascii="Times New Roman" w:hAnsi="Times New Roman" w:cs="Times New Roman"/>
                <w:i/>
                <w:sz w:val="24"/>
                <w:szCs w:val="24"/>
              </w:rPr>
              <w:t>Прочитайте текст и установите последовательность.</w:t>
            </w:r>
          </w:p>
          <w:p w14:paraId="4E3B4AB8" w14:textId="77777777" w:rsidR="00AB4CD5" w:rsidRPr="00E8388B" w:rsidRDefault="00AB4CD5" w:rsidP="00AB4CD5">
            <w:pPr>
              <w:jc w:val="both"/>
              <w:rPr>
                <w:rFonts w:ascii="Times New Roman" w:hAnsi="Times New Roman" w:cs="Times New Roman"/>
                <w:sz w:val="24"/>
                <w:szCs w:val="24"/>
              </w:rPr>
            </w:pPr>
          </w:p>
          <w:p w14:paraId="53AE4C49" w14:textId="77777777" w:rsidR="00AB4CD5" w:rsidRPr="0030031A" w:rsidRDefault="00AB4CD5" w:rsidP="00AB4CD5">
            <w:pPr>
              <w:jc w:val="both"/>
              <w:rPr>
                <w:rFonts w:ascii="Times New Roman" w:hAnsi="Times New Roman" w:cs="Times New Roman"/>
                <w:b/>
                <w:sz w:val="24"/>
                <w:szCs w:val="24"/>
              </w:rPr>
            </w:pPr>
            <w:r w:rsidRPr="0030031A">
              <w:rPr>
                <w:rFonts w:ascii="Times New Roman" w:hAnsi="Times New Roman" w:cs="Times New Roman"/>
                <w:b/>
                <w:sz w:val="24"/>
                <w:szCs w:val="24"/>
              </w:rPr>
              <w:t>Установите правильную последовательность этапов создания информационных, расчетных задач и их комплексов:</w:t>
            </w:r>
          </w:p>
          <w:p w14:paraId="60B16562" w14:textId="77777777" w:rsidR="00AB4CD5" w:rsidRPr="00E8388B" w:rsidRDefault="00AB4CD5" w:rsidP="00AB4CD5">
            <w:pPr>
              <w:jc w:val="both"/>
              <w:rPr>
                <w:rFonts w:ascii="Times New Roman" w:hAnsi="Times New Roman" w:cs="Times New Roman"/>
                <w:sz w:val="24"/>
                <w:szCs w:val="24"/>
              </w:rPr>
            </w:pPr>
          </w:p>
          <w:p w14:paraId="108B4AC7"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1) </w:t>
            </w:r>
            <w:r>
              <w:rPr>
                <w:rFonts w:ascii="Times New Roman" w:hAnsi="Times New Roman" w:cs="Times New Roman"/>
                <w:sz w:val="24"/>
                <w:szCs w:val="24"/>
              </w:rPr>
              <w:t>разработка технического задания;</w:t>
            </w:r>
          </w:p>
          <w:p w14:paraId="4AC07687" w14:textId="4C7368C3"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2) </w:t>
            </w:r>
            <w:r>
              <w:rPr>
                <w:rFonts w:ascii="Times New Roman" w:hAnsi="Times New Roman" w:cs="Times New Roman"/>
                <w:sz w:val="24"/>
                <w:szCs w:val="24"/>
              </w:rPr>
              <w:t xml:space="preserve">эскизное </w:t>
            </w:r>
            <w:r w:rsidR="0025374B" w:rsidRPr="0025374B">
              <w:rPr>
                <w:rFonts w:ascii="Times New Roman" w:hAnsi="Times New Roman" w:cs="Times New Roman"/>
                <w:sz w:val="24"/>
                <w:szCs w:val="24"/>
              </w:rPr>
              <w:t>проектирования</w:t>
            </w:r>
            <w:r>
              <w:rPr>
                <w:rFonts w:ascii="Times New Roman" w:hAnsi="Times New Roman" w:cs="Times New Roman"/>
                <w:sz w:val="24"/>
                <w:szCs w:val="24"/>
              </w:rPr>
              <w:t>;</w:t>
            </w:r>
          </w:p>
          <w:p w14:paraId="549008C3" w14:textId="0F3FB30B"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3) </w:t>
            </w:r>
            <w:r w:rsidR="0025374B">
              <w:rPr>
                <w:rFonts w:ascii="Times New Roman" w:hAnsi="Times New Roman" w:cs="Times New Roman"/>
                <w:sz w:val="24"/>
                <w:szCs w:val="24"/>
              </w:rPr>
              <w:t>техническое проектиров</w:t>
            </w:r>
            <w:r>
              <w:rPr>
                <w:rFonts w:ascii="Times New Roman" w:hAnsi="Times New Roman" w:cs="Times New Roman"/>
                <w:sz w:val="24"/>
                <w:szCs w:val="24"/>
              </w:rPr>
              <w:t>ание;</w:t>
            </w:r>
          </w:p>
          <w:p w14:paraId="34ACF403"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4) </w:t>
            </w:r>
            <w:r>
              <w:rPr>
                <w:rFonts w:ascii="Times New Roman" w:hAnsi="Times New Roman" w:cs="Times New Roman"/>
                <w:sz w:val="24"/>
                <w:szCs w:val="24"/>
              </w:rPr>
              <w:t>рабочее проектирование.</w:t>
            </w:r>
          </w:p>
          <w:p w14:paraId="6A19E264" w14:textId="77777777" w:rsidR="00AB4CD5" w:rsidRPr="00E8388B" w:rsidRDefault="00AB4CD5" w:rsidP="00AB4CD5">
            <w:pPr>
              <w:jc w:val="both"/>
              <w:rPr>
                <w:rFonts w:ascii="Times New Roman" w:hAnsi="Times New Roman" w:cs="Times New Roman"/>
                <w:sz w:val="24"/>
                <w:szCs w:val="24"/>
              </w:rPr>
            </w:pPr>
          </w:p>
          <w:p w14:paraId="7E0F0538"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783"/>
              <w:gridCol w:w="787"/>
              <w:gridCol w:w="722"/>
              <w:gridCol w:w="722"/>
            </w:tblGrid>
            <w:tr w:rsidR="00AB4CD5" w:rsidRPr="00A4790B" w14:paraId="2D55A1BA" w14:textId="77777777" w:rsidTr="00EA2F47">
              <w:tc>
                <w:tcPr>
                  <w:tcW w:w="783" w:type="dxa"/>
                </w:tcPr>
                <w:p w14:paraId="21482EF4"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87" w:type="dxa"/>
                </w:tcPr>
                <w:p w14:paraId="693E18FC"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0E516D4B"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64DA7F61"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r>
          </w:tbl>
          <w:p w14:paraId="492A2F37" w14:textId="77777777" w:rsidR="00AB4CD5" w:rsidRDefault="00AB4CD5" w:rsidP="00AB4CD5">
            <w:pPr>
              <w:jc w:val="both"/>
              <w:rPr>
                <w:rFonts w:ascii="Times New Roman" w:hAnsi="Times New Roman" w:cs="Times New Roman"/>
                <w:sz w:val="24"/>
                <w:szCs w:val="24"/>
              </w:rPr>
            </w:pPr>
          </w:p>
          <w:p w14:paraId="7262383B" w14:textId="1BDB8D2A"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45</w:t>
            </w:r>
            <w:r>
              <w:rPr>
                <w:rFonts w:ascii="Times New Roman" w:hAnsi="Times New Roman" w:cs="Times New Roman"/>
                <w:b/>
                <w:sz w:val="24"/>
                <w:szCs w:val="24"/>
              </w:rPr>
              <w:t>.</w:t>
            </w:r>
          </w:p>
          <w:p w14:paraId="3D1414D0"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466F4043" w14:textId="77777777" w:rsidR="00AB4CD5" w:rsidRDefault="00AB4CD5" w:rsidP="00AB4CD5">
            <w:pPr>
              <w:rPr>
                <w:rFonts w:ascii="Times New Roman" w:hAnsi="Times New Roman" w:cs="Times New Roman"/>
                <w:i/>
                <w:sz w:val="24"/>
                <w:szCs w:val="24"/>
              </w:rPr>
            </w:pPr>
          </w:p>
          <w:p w14:paraId="350115DE" w14:textId="77777777" w:rsidR="00AB4CD5" w:rsidRDefault="00AB4CD5" w:rsidP="00AB4CD5">
            <w:pPr>
              <w:pStyle w:val="aa"/>
              <w:jc w:val="both"/>
              <w:rPr>
                <w:b/>
              </w:rPr>
            </w:pPr>
            <w:r>
              <w:rPr>
                <w:b/>
              </w:rPr>
              <w:t>Что НЕ входит в этап разработки технического задания?</w:t>
            </w:r>
          </w:p>
          <w:p w14:paraId="05B0C317" w14:textId="77777777" w:rsidR="00AB4CD5" w:rsidRPr="008B0C3B" w:rsidRDefault="00AB4CD5" w:rsidP="00AB4CD5">
            <w:pPr>
              <w:pStyle w:val="aa"/>
              <w:jc w:val="both"/>
              <w:rPr>
                <w:b/>
              </w:rPr>
            </w:pPr>
          </w:p>
          <w:p w14:paraId="6938E9DF"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477109C5"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2) определение обощенного алгоритма функционирования;</w:t>
            </w:r>
          </w:p>
          <w:p w14:paraId="5690AAC6"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06F45077"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65BF933C"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018052DF"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32F7E1F8" w14:textId="77777777" w:rsidR="00AB4CD5" w:rsidRPr="008B0C3B" w:rsidRDefault="00AB4CD5" w:rsidP="00AB4CD5">
            <w:pPr>
              <w:contextualSpacing/>
              <w:jc w:val="both"/>
              <w:rPr>
                <w:rFonts w:ascii="Times New Roman" w:hAnsi="Times New Roman" w:cs="Times New Roman"/>
                <w:sz w:val="24"/>
                <w:szCs w:val="24"/>
              </w:rPr>
            </w:pPr>
          </w:p>
          <w:p w14:paraId="6AA4C055"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4D736F08" w14:textId="77777777" w:rsidR="00AB4CD5" w:rsidRDefault="00AB4CD5" w:rsidP="00AB4CD5">
            <w:pPr>
              <w:pStyle w:val="a6"/>
              <w:ind w:left="0" w:firstLine="0"/>
              <w:rPr>
                <w:rFonts w:ascii="Times New Roman" w:hAnsi="Times New Roman" w:cs="Times New Roman"/>
                <w:b/>
                <w:sz w:val="24"/>
                <w:szCs w:val="24"/>
              </w:rPr>
            </w:pPr>
          </w:p>
          <w:p w14:paraId="60776883" w14:textId="107E2AD6"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46</w:t>
            </w:r>
            <w:r>
              <w:rPr>
                <w:rFonts w:ascii="Times New Roman" w:hAnsi="Times New Roman" w:cs="Times New Roman"/>
                <w:b/>
                <w:sz w:val="24"/>
                <w:szCs w:val="24"/>
              </w:rPr>
              <w:t>.</w:t>
            </w:r>
          </w:p>
          <w:p w14:paraId="5FF144ED"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45EE220C" w14:textId="77777777" w:rsidR="00AB4CD5" w:rsidRDefault="00AB4CD5" w:rsidP="00AB4CD5">
            <w:pPr>
              <w:rPr>
                <w:rFonts w:ascii="Times New Roman" w:hAnsi="Times New Roman" w:cs="Times New Roman"/>
                <w:i/>
                <w:sz w:val="24"/>
                <w:szCs w:val="24"/>
              </w:rPr>
            </w:pPr>
          </w:p>
          <w:p w14:paraId="5B9CFA0E" w14:textId="77777777" w:rsidR="00AB4CD5" w:rsidRDefault="00AB4CD5" w:rsidP="00AB4CD5">
            <w:pPr>
              <w:pStyle w:val="aa"/>
              <w:jc w:val="both"/>
              <w:rPr>
                <w:b/>
              </w:rPr>
            </w:pPr>
            <w:r>
              <w:rPr>
                <w:b/>
              </w:rPr>
              <w:t>Что входит в этап разработки технического задания?</w:t>
            </w:r>
          </w:p>
          <w:p w14:paraId="3031C0CE" w14:textId="77777777" w:rsidR="00AB4CD5" w:rsidRPr="008B0C3B" w:rsidRDefault="00AB4CD5" w:rsidP="00AB4CD5">
            <w:pPr>
              <w:pStyle w:val="aa"/>
              <w:jc w:val="both"/>
              <w:rPr>
                <w:b/>
              </w:rPr>
            </w:pPr>
          </w:p>
          <w:p w14:paraId="7FBE70E1"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47FD63F8"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5EF1013A"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5EC8E9A2"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5CB7C457"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10F42B4E"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022DFFD2" w14:textId="77777777" w:rsidR="00AB4CD5" w:rsidRPr="008B0C3B" w:rsidRDefault="00AB4CD5" w:rsidP="00AB4CD5">
            <w:pPr>
              <w:contextualSpacing/>
              <w:jc w:val="both"/>
              <w:rPr>
                <w:rFonts w:ascii="Times New Roman" w:hAnsi="Times New Roman" w:cs="Times New Roman"/>
                <w:sz w:val="24"/>
                <w:szCs w:val="24"/>
              </w:rPr>
            </w:pPr>
          </w:p>
          <w:p w14:paraId="39BBBC68"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7237C68F" w14:textId="77777777" w:rsidR="00AB4CD5" w:rsidRDefault="00AB4CD5" w:rsidP="00AB4CD5">
            <w:pPr>
              <w:rPr>
                <w:rFonts w:ascii="Times New Roman" w:hAnsi="Times New Roman" w:cs="Times New Roman"/>
                <w:b/>
                <w:sz w:val="24"/>
                <w:szCs w:val="24"/>
              </w:rPr>
            </w:pPr>
          </w:p>
          <w:p w14:paraId="60C9588E" w14:textId="0883B4BF"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47</w:t>
            </w:r>
            <w:r>
              <w:rPr>
                <w:rFonts w:ascii="Times New Roman" w:hAnsi="Times New Roman" w:cs="Times New Roman"/>
                <w:b/>
                <w:sz w:val="24"/>
                <w:szCs w:val="24"/>
              </w:rPr>
              <w:t>.</w:t>
            </w:r>
          </w:p>
          <w:p w14:paraId="27571C20"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53DEB79D" w14:textId="77777777" w:rsidR="00AB4CD5" w:rsidRDefault="00AB4CD5" w:rsidP="00AB4CD5">
            <w:pPr>
              <w:rPr>
                <w:rFonts w:ascii="Times New Roman" w:hAnsi="Times New Roman" w:cs="Times New Roman"/>
                <w:i/>
                <w:sz w:val="24"/>
                <w:szCs w:val="24"/>
              </w:rPr>
            </w:pPr>
          </w:p>
          <w:p w14:paraId="2236E086" w14:textId="4DA88727" w:rsidR="00AB4CD5" w:rsidRDefault="00AB4CD5" w:rsidP="00AB4CD5">
            <w:pPr>
              <w:pStyle w:val="aa"/>
              <w:jc w:val="both"/>
              <w:rPr>
                <w:b/>
              </w:rPr>
            </w:pPr>
            <w:r>
              <w:rPr>
                <w:b/>
              </w:rPr>
              <w:t>Что НЕ входит в этап рабочего проектир</w:t>
            </w:r>
            <w:r w:rsidR="0025374B">
              <w:rPr>
                <w:b/>
              </w:rPr>
              <w:t>ов</w:t>
            </w:r>
            <w:r>
              <w:rPr>
                <w:b/>
              </w:rPr>
              <w:t>ания?</w:t>
            </w:r>
          </w:p>
          <w:p w14:paraId="2E502A08" w14:textId="77777777" w:rsidR="00AB4CD5" w:rsidRPr="008B0C3B" w:rsidRDefault="00AB4CD5" w:rsidP="00AB4CD5">
            <w:pPr>
              <w:pStyle w:val="aa"/>
              <w:jc w:val="both"/>
              <w:rPr>
                <w:b/>
              </w:rPr>
            </w:pPr>
          </w:p>
          <w:p w14:paraId="546934F8"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6321F38B"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28891974"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2EA23795"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203B0AB3"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14163804"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336FB3C4" w14:textId="77777777" w:rsidR="00AB4CD5" w:rsidRPr="008B0C3B" w:rsidRDefault="00AB4CD5" w:rsidP="00AB4CD5">
            <w:pPr>
              <w:contextualSpacing/>
              <w:jc w:val="both"/>
              <w:rPr>
                <w:rFonts w:ascii="Times New Roman" w:hAnsi="Times New Roman" w:cs="Times New Roman"/>
                <w:sz w:val="24"/>
                <w:szCs w:val="24"/>
              </w:rPr>
            </w:pPr>
          </w:p>
          <w:p w14:paraId="5F503686"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2348A818" w14:textId="77777777" w:rsidR="00AB4CD5" w:rsidRPr="008B0C3B" w:rsidRDefault="00AB4CD5" w:rsidP="00AB4CD5">
            <w:pPr>
              <w:pStyle w:val="a6"/>
              <w:ind w:left="0"/>
              <w:rPr>
                <w:rFonts w:ascii="Times New Roman" w:hAnsi="Times New Roman" w:cs="Times New Roman"/>
                <w:b/>
                <w:sz w:val="24"/>
                <w:szCs w:val="24"/>
              </w:rPr>
            </w:pPr>
          </w:p>
          <w:p w14:paraId="35656C66" w14:textId="46AE8EBF"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48</w:t>
            </w:r>
            <w:r>
              <w:rPr>
                <w:rFonts w:ascii="Times New Roman" w:hAnsi="Times New Roman" w:cs="Times New Roman"/>
                <w:b/>
                <w:sz w:val="24"/>
                <w:szCs w:val="24"/>
              </w:rPr>
              <w:t>.</w:t>
            </w:r>
          </w:p>
          <w:p w14:paraId="0EFC4A11"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7FB22CD0" w14:textId="77777777" w:rsidR="00AB4CD5" w:rsidRDefault="00AB4CD5" w:rsidP="00AB4CD5">
            <w:pPr>
              <w:rPr>
                <w:rFonts w:ascii="Times New Roman" w:hAnsi="Times New Roman" w:cs="Times New Roman"/>
                <w:i/>
                <w:sz w:val="24"/>
                <w:szCs w:val="24"/>
              </w:rPr>
            </w:pPr>
          </w:p>
          <w:p w14:paraId="716E2211" w14:textId="561ADE53" w:rsidR="00AB4CD5" w:rsidRDefault="00AB4CD5" w:rsidP="00AB4CD5">
            <w:pPr>
              <w:pStyle w:val="aa"/>
              <w:jc w:val="both"/>
              <w:rPr>
                <w:b/>
              </w:rPr>
            </w:pPr>
            <w:r>
              <w:rPr>
                <w:b/>
              </w:rPr>
              <w:t>Что входит в этап рабочего проектир</w:t>
            </w:r>
            <w:r w:rsidR="0025374B">
              <w:rPr>
                <w:b/>
              </w:rPr>
              <w:t>ов</w:t>
            </w:r>
            <w:r>
              <w:rPr>
                <w:b/>
              </w:rPr>
              <w:t>ания?</w:t>
            </w:r>
          </w:p>
          <w:p w14:paraId="291DE5C8" w14:textId="77777777" w:rsidR="00AB4CD5" w:rsidRPr="008B0C3B" w:rsidRDefault="00AB4CD5" w:rsidP="00AB4CD5">
            <w:pPr>
              <w:pStyle w:val="aa"/>
              <w:jc w:val="both"/>
              <w:rPr>
                <w:b/>
              </w:rPr>
            </w:pPr>
          </w:p>
          <w:p w14:paraId="7B04EA04"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06929CC8"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41956BEA"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3) определение необходимого состава комплекса информационных, расчетных задач;</w:t>
            </w:r>
          </w:p>
          <w:p w14:paraId="1C59BFE2"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3A230CB4"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6DAB39CB"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5CD509DE" w14:textId="77777777" w:rsidR="00AB4CD5" w:rsidRPr="008B0C3B" w:rsidRDefault="00AB4CD5" w:rsidP="00AB4CD5">
            <w:pPr>
              <w:contextualSpacing/>
              <w:jc w:val="both"/>
              <w:rPr>
                <w:rFonts w:ascii="Times New Roman" w:hAnsi="Times New Roman" w:cs="Times New Roman"/>
                <w:sz w:val="24"/>
                <w:szCs w:val="24"/>
              </w:rPr>
            </w:pPr>
          </w:p>
          <w:p w14:paraId="73E883DB"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3A174C37" w14:textId="77777777" w:rsidR="00AB4CD5" w:rsidRPr="00EA2F47" w:rsidRDefault="00AB4CD5" w:rsidP="00AB4CD5">
            <w:pPr>
              <w:rPr>
                <w:rFonts w:ascii="Times New Roman" w:hAnsi="Times New Roman" w:cs="Times New Roman"/>
                <w:b/>
                <w:sz w:val="24"/>
                <w:szCs w:val="24"/>
              </w:rPr>
            </w:pPr>
          </w:p>
          <w:p w14:paraId="2AD3A3F0" w14:textId="62B7E03D"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49</w:t>
            </w:r>
            <w:r>
              <w:rPr>
                <w:rFonts w:ascii="Times New Roman" w:hAnsi="Times New Roman" w:cs="Times New Roman"/>
                <w:b/>
                <w:sz w:val="24"/>
                <w:szCs w:val="24"/>
              </w:rPr>
              <w:t>.</w:t>
            </w:r>
          </w:p>
          <w:p w14:paraId="1444EC62"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332D15F0" w14:textId="77777777" w:rsidR="00AB4CD5" w:rsidRDefault="00AB4CD5" w:rsidP="00AB4CD5">
            <w:pPr>
              <w:rPr>
                <w:rFonts w:ascii="Times New Roman" w:hAnsi="Times New Roman" w:cs="Times New Roman"/>
                <w:i/>
                <w:sz w:val="24"/>
                <w:szCs w:val="24"/>
              </w:rPr>
            </w:pPr>
          </w:p>
          <w:p w14:paraId="63AF63B7" w14:textId="091F969C" w:rsidR="00AB4CD5" w:rsidRDefault="00AB4CD5" w:rsidP="00AB4CD5">
            <w:pPr>
              <w:pStyle w:val="aa"/>
              <w:jc w:val="both"/>
              <w:rPr>
                <w:b/>
              </w:rPr>
            </w:pPr>
            <w:r>
              <w:rPr>
                <w:b/>
              </w:rPr>
              <w:t>Что входит в этапы эскизного и технического проектир</w:t>
            </w:r>
            <w:r w:rsidR="0025374B">
              <w:rPr>
                <w:b/>
              </w:rPr>
              <w:t>ов</w:t>
            </w:r>
            <w:r>
              <w:rPr>
                <w:b/>
              </w:rPr>
              <w:t>ания?</w:t>
            </w:r>
          </w:p>
          <w:p w14:paraId="5A9140EA" w14:textId="77777777" w:rsidR="00AB4CD5" w:rsidRPr="008B0C3B" w:rsidRDefault="00AB4CD5" w:rsidP="00AB4CD5">
            <w:pPr>
              <w:pStyle w:val="aa"/>
              <w:jc w:val="both"/>
              <w:rPr>
                <w:b/>
              </w:rPr>
            </w:pPr>
          </w:p>
          <w:p w14:paraId="11743E42"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33851702"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13D087F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41FBBE5B"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71C27D6D"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4D52ACAB"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77B6EF83" w14:textId="77777777" w:rsidR="00AB4CD5" w:rsidRPr="008B0C3B" w:rsidRDefault="00AB4CD5" w:rsidP="00AB4CD5">
            <w:pPr>
              <w:contextualSpacing/>
              <w:jc w:val="both"/>
              <w:rPr>
                <w:rFonts w:ascii="Times New Roman" w:hAnsi="Times New Roman" w:cs="Times New Roman"/>
                <w:sz w:val="24"/>
                <w:szCs w:val="24"/>
              </w:rPr>
            </w:pPr>
          </w:p>
          <w:p w14:paraId="400F7B29"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2CF4B66D" w14:textId="77777777" w:rsidR="00AB4CD5" w:rsidRPr="00EA2F47" w:rsidRDefault="00AB4CD5" w:rsidP="00AB4CD5">
            <w:pPr>
              <w:rPr>
                <w:rFonts w:ascii="Times New Roman" w:hAnsi="Times New Roman" w:cs="Times New Roman"/>
                <w:b/>
                <w:sz w:val="24"/>
                <w:szCs w:val="24"/>
              </w:rPr>
            </w:pPr>
          </w:p>
          <w:p w14:paraId="430747F8" w14:textId="271E80C6"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50</w:t>
            </w:r>
            <w:r>
              <w:rPr>
                <w:rFonts w:ascii="Times New Roman" w:hAnsi="Times New Roman" w:cs="Times New Roman"/>
                <w:b/>
                <w:sz w:val="24"/>
                <w:szCs w:val="24"/>
              </w:rPr>
              <w:t>.</w:t>
            </w:r>
          </w:p>
          <w:p w14:paraId="0960BCCE"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5F37D7CB" w14:textId="77777777" w:rsidR="00AB4CD5" w:rsidRDefault="00AB4CD5" w:rsidP="00AB4CD5">
            <w:pPr>
              <w:rPr>
                <w:rFonts w:ascii="Times New Roman" w:hAnsi="Times New Roman" w:cs="Times New Roman"/>
                <w:i/>
                <w:sz w:val="24"/>
                <w:szCs w:val="24"/>
              </w:rPr>
            </w:pPr>
          </w:p>
          <w:p w14:paraId="7C5E5FFB" w14:textId="00BBC60D" w:rsidR="00AB4CD5" w:rsidRDefault="00AB4CD5" w:rsidP="00AB4CD5">
            <w:pPr>
              <w:pStyle w:val="aa"/>
              <w:jc w:val="both"/>
              <w:rPr>
                <w:b/>
              </w:rPr>
            </w:pPr>
            <w:r>
              <w:rPr>
                <w:b/>
              </w:rPr>
              <w:t>Что НЕ входит в этапы эскизного и технического проектир</w:t>
            </w:r>
            <w:r w:rsidR="0025374B">
              <w:rPr>
                <w:b/>
              </w:rPr>
              <w:t>ов</w:t>
            </w:r>
            <w:r>
              <w:rPr>
                <w:b/>
              </w:rPr>
              <w:t>ания?</w:t>
            </w:r>
          </w:p>
          <w:p w14:paraId="4B952D33" w14:textId="77777777" w:rsidR="00AB4CD5" w:rsidRPr="008B0C3B" w:rsidRDefault="00AB4CD5" w:rsidP="00AB4CD5">
            <w:pPr>
              <w:pStyle w:val="aa"/>
              <w:jc w:val="both"/>
              <w:rPr>
                <w:b/>
              </w:rPr>
            </w:pPr>
          </w:p>
          <w:p w14:paraId="34F3D1AC"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08BF8CA7"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37839BFD"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4F041106"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6A0E0465"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36CB8224"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384C64B0" w14:textId="77777777" w:rsidR="00AB4CD5" w:rsidRPr="008B0C3B" w:rsidRDefault="00AB4CD5" w:rsidP="00AB4CD5">
            <w:pPr>
              <w:contextualSpacing/>
              <w:jc w:val="both"/>
              <w:rPr>
                <w:rFonts w:ascii="Times New Roman" w:hAnsi="Times New Roman" w:cs="Times New Roman"/>
                <w:sz w:val="24"/>
                <w:szCs w:val="24"/>
              </w:rPr>
            </w:pPr>
          </w:p>
          <w:p w14:paraId="65BF83F5"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7F364DE7" w14:textId="77777777" w:rsidR="00AB4CD5" w:rsidRDefault="00AB4CD5" w:rsidP="00AB4CD5">
            <w:pPr>
              <w:jc w:val="both"/>
              <w:rPr>
                <w:rFonts w:ascii="Times New Roman" w:hAnsi="Times New Roman" w:cs="Times New Roman"/>
                <w:sz w:val="24"/>
                <w:szCs w:val="24"/>
              </w:rPr>
            </w:pPr>
          </w:p>
          <w:p w14:paraId="61579971" w14:textId="54007AA8"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51</w:t>
            </w:r>
            <w:r>
              <w:rPr>
                <w:rFonts w:ascii="Times New Roman" w:hAnsi="Times New Roman" w:cs="Times New Roman"/>
                <w:b/>
                <w:sz w:val="24"/>
                <w:szCs w:val="24"/>
              </w:rPr>
              <w:t>.</w:t>
            </w:r>
          </w:p>
          <w:p w14:paraId="78A66E12"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23D9A991" w14:textId="77777777" w:rsidR="00AB4CD5" w:rsidRDefault="00AB4CD5" w:rsidP="00AB4CD5">
            <w:pPr>
              <w:rPr>
                <w:rFonts w:ascii="Times New Roman" w:hAnsi="Times New Roman" w:cs="Times New Roman"/>
                <w:i/>
                <w:sz w:val="24"/>
                <w:szCs w:val="24"/>
              </w:rPr>
            </w:pPr>
          </w:p>
          <w:p w14:paraId="704AF16C" w14:textId="77777777" w:rsidR="00AB4CD5" w:rsidRDefault="00AB4CD5" w:rsidP="00AB4CD5">
            <w:pPr>
              <w:pStyle w:val="aa"/>
              <w:jc w:val="both"/>
              <w:rPr>
                <w:b/>
              </w:rPr>
            </w:pPr>
            <w:r>
              <w:rPr>
                <w:b/>
              </w:rPr>
              <w:t xml:space="preserve">На каждую ИЗР оформляется отчетная документация в четырех частях: оперативная постановка задачи, алгоритмы задачи, описание программы, инструкция должностному лицу по использованию задачи. </w:t>
            </w:r>
            <w:r>
              <w:rPr>
                <w:b/>
              </w:rPr>
              <w:lastRenderedPageBreak/>
              <w:t>Укажите, какие части документации используются специалистами органа управления при изучении сущности задачи и порядка работы с ней.</w:t>
            </w:r>
          </w:p>
          <w:p w14:paraId="061C9C99" w14:textId="77777777" w:rsidR="00AB4CD5" w:rsidRPr="008B0C3B" w:rsidRDefault="00AB4CD5" w:rsidP="00AB4CD5">
            <w:pPr>
              <w:pStyle w:val="aa"/>
              <w:jc w:val="both"/>
              <w:rPr>
                <w:b/>
              </w:rPr>
            </w:pPr>
          </w:p>
          <w:p w14:paraId="12B03D7A"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оперативная постановка задачи;</w:t>
            </w:r>
          </w:p>
          <w:p w14:paraId="0E332506"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2) </w:t>
            </w:r>
            <w:r w:rsidRPr="00847019">
              <w:rPr>
                <w:rFonts w:ascii="Times New Roman" w:hAnsi="Times New Roman" w:cs="Times New Roman"/>
                <w:sz w:val="24"/>
                <w:szCs w:val="24"/>
              </w:rPr>
              <w:t>алгори</w:t>
            </w:r>
            <w:r>
              <w:rPr>
                <w:rFonts w:ascii="Times New Roman" w:hAnsi="Times New Roman" w:cs="Times New Roman"/>
                <w:sz w:val="24"/>
                <w:szCs w:val="24"/>
              </w:rPr>
              <w:t>тмы задачи;</w:t>
            </w:r>
          </w:p>
          <w:p w14:paraId="5B201764"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описание программы;</w:t>
            </w:r>
          </w:p>
          <w:p w14:paraId="792E4AB7"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4) </w:t>
            </w:r>
            <w:r w:rsidRPr="00847019">
              <w:rPr>
                <w:rFonts w:ascii="Times New Roman" w:hAnsi="Times New Roman" w:cs="Times New Roman"/>
                <w:sz w:val="24"/>
                <w:szCs w:val="24"/>
              </w:rPr>
              <w:t>инструкция должностному лицу по использованию задачи</w:t>
            </w:r>
            <w:r>
              <w:rPr>
                <w:rFonts w:ascii="Times New Roman" w:hAnsi="Times New Roman" w:cs="Times New Roman"/>
                <w:sz w:val="24"/>
                <w:szCs w:val="24"/>
              </w:rPr>
              <w:t>.</w:t>
            </w:r>
          </w:p>
          <w:p w14:paraId="7FF54430" w14:textId="77777777" w:rsidR="00AB4CD5" w:rsidRDefault="00AB4CD5" w:rsidP="00AB4CD5">
            <w:pPr>
              <w:pStyle w:val="a6"/>
              <w:ind w:left="0" w:firstLine="0"/>
              <w:rPr>
                <w:rFonts w:ascii="Times New Roman" w:hAnsi="Times New Roman" w:cs="Times New Roman"/>
                <w:sz w:val="24"/>
                <w:szCs w:val="24"/>
              </w:rPr>
            </w:pPr>
          </w:p>
          <w:p w14:paraId="7F45F36C"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39987E88" w14:textId="77777777" w:rsidR="00AB4CD5" w:rsidRDefault="00AB4CD5" w:rsidP="00AB4CD5">
            <w:pPr>
              <w:jc w:val="both"/>
              <w:rPr>
                <w:rFonts w:ascii="Times New Roman" w:hAnsi="Times New Roman" w:cs="Times New Roman"/>
                <w:sz w:val="24"/>
                <w:szCs w:val="24"/>
              </w:rPr>
            </w:pPr>
          </w:p>
          <w:p w14:paraId="2A3AEA78" w14:textId="13D29219"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52</w:t>
            </w:r>
            <w:r>
              <w:rPr>
                <w:rFonts w:ascii="Times New Roman" w:hAnsi="Times New Roman" w:cs="Times New Roman"/>
                <w:b/>
                <w:sz w:val="24"/>
                <w:szCs w:val="24"/>
              </w:rPr>
              <w:t>.</w:t>
            </w:r>
          </w:p>
          <w:p w14:paraId="3141C6E0"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43774B94" w14:textId="77777777" w:rsidR="00AB4CD5" w:rsidRDefault="00AB4CD5" w:rsidP="00AB4CD5">
            <w:pPr>
              <w:rPr>
                <w:rFonts w:ascii="Times New Roman" w:hAnsi="Times New Roman" w:cs="Times New Roman"/>
                <w:i/>
                <w:sz w:val="24"/>
                <w:szCs w:val="24"/>
              </w:rPr>
            </w:pPr>
          </w:p>
          <w:p w14:paraId="529B3C30" w14:textId="77777777" w:rsidR="00AB4CD5" w:rsidRDefault="00AB4CD5" w:rsidP="00AB4CD5">
            <w:pPr>
              <w:pStyle w:val="aa"/>
              <w:jc w:val="both"/>
              <w:rPr>
                <w:b/>
              </w:rPr>
            </w:pPr>
            <w:r>
              <w:rPr>
                <w:b/>
              </w:rPr>
              <w:t>На каждую ИЗР оформляется отчетная документация в четырех частях: оперативная постановка задачи, алгоритмы задачи, описание программы, инструкция должностному лицу по использованию задачи. Укажите, какая часть документации НЕ используется специалистами органа управления при изучении сущности задачи и порядка работы с ней.</w:t>
            </w:r>
          </w:p>
          <w:p w14:paraId="2860EBF5" w14:textId="77777777" w:rsidR="00AB4CD5" w:rsidRPr="008B0C3B" w:rsidRDefault="00AB4CD5" w:rsidP="00AB4CD5">
            <w:pPr>
              <w:pStyle w:val="aa"/>
              <w:jc w:val="both"/>
              <w:rPr>
                <w:b/>
              </w:rPr>
            </w:pPr>
          </w:p>
          <w:p w14:paraId="2948ECC6"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оперативная постановка задачи;</w:t>
            </w:r>
          </w:p>
          <w:p w14:paraId="6DB02871"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2) </w:t>
            </w:r>
            <w:r w:rsidRPr="00847019">
              <w:rPr>
                <w:rFonts w:ascii="Times New Roman" w:hAnsi="Times New Roman" w:cs="Times New Roman"/>
                <w:sz w:val="24"/>
                <w:szCs w:val="24"/>
              </w:rPr>
              <w:t>алгори</w:t>
            </w:r>
            <w:r>
              <w:rPr>
                <w:rFonts w:ascii="Times New Roman" w:hAnsi="Times New Roman" w:cs="Times New Roman"/>
                <w:sz w:val="24"/>
                <w:szCs w:val="24"/>
              </w:rPr>
              <w:t>тмы задачи;</w:t>
            </w:r>
          </w:p>
          <w:p w14:paraId="1A0C5FF4"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описание программы;</w:t>
            </w:r>
          </w:p>
          <w:p w14:paraId="67C9D281"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4) </w:t>
            </w:r>
            <w:r w:rsidRPr="00847019">
              <w:rPr>
                <w:rFonts w:ascii="Times New Roman" w:hAnsi="Times New Roman" w:cs="Times New Roman"/>
                <w:sz w:val="24"/>
                <w:szCs w:val="24"/>
              </w:rPr>
              <w:t>инструкция должностному лицу по использованию задачи</w:t>
            </w:r>
            <w:r>
              <w:rPr>
                <w:rFonts w:ascii="Times New Roman" w:hAnsi="Times New Roman" w:cs="Times New Roman"/>
                <w:sz w:val="24"/>
                <w:szCs w:val="24"/>
              </w:rPr>
              <w:t>.</w:t>
            </w:r>
          </w:p>
          <w:p w14:paraId="449D87EA" w14:textId="77777777" w:rsidR="00AB4CD5" w:rsidRDefault="00AB4CD5" w:rsidP="00AB4CD5">
            <w:pPr>
              <w:pStyle w:val="a6"/>
              <w:ind w:left="0" w:firstLine="0"/>
              <w:rPr>
                <w:rFonts w:ascii="Times New Roman" w:hAnsi="Times New Roman" w:cs="Times New Roman"/>
                <w:sz w:val="24"/>
                <w:szCs w:val="24"/>
              </w:rPr>
            </w:pPr>
          </w:p>
          <w:p w14:paraId="6A73E8CF"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7BB72E01" w14:textId="77777777" w:rsidR="00AB4CD5" w:rsidRDefault="00AB4CD5" w:rsidP="00AB4CD5">
            <w:pPr>
              <w:jc w:val="both"/>
              <w:rPr>
                <w:rFonts w:ascii="Times New Roman" w:hAnsi="Times New Roman" w:cs="Times New Roman"/>
                <w:sz w:val="24"/>
                <w:szCs w:val="24"/>
              </w:rPr>
            </w:pPr>
          </w:p>
          <w:p w14:paraId="3D6CD047" w14:textId="449B5E07"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53</w:t>
            </w:r>
            <w:r>
              <w:rPr>
                <w:rFonts w:ascii="Times New Roman" w:hAnsi="Times New Roman" w:cs="Times New Roman"/>
                <w:b/>
                <w:sz w:val="24"/>
                <w:szCs w:val="24"/>
              </w:rPr>
              <w:t>.</w:t>
            </w:r>
          </w:p>
          <w:p w14:paraId="127F0DA3"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2F3AD186" w14:textId="77777777" w:rsidR="00AB4CD5" w:rsidRDefault="00AB4CD5" w:rsidP="00AB4CD5">
            <w:pPr>
              <w:rPr>
                <w:rFonts w:ascii="Times New Roman" w:hAnsi="Times New Roman" w:cs="Times New Roman"/>
                <w:i/>
                <w:sz w:val="24"/>
                <w:szCs w:val="24"/>
              </w:rPr>
            </w:pPr>
          </w:p>
          <w:p w14:paraId="7E84DB11" w14:textId="77777777" w:rsidR="00AB4CD5" w:rsidRDefault="00AB4CD5" w:rsidP="00AB4CD5">
            <w:pPr>
              <w:pStyle w:val="aa"/>
              <w:jc w:val="both"/>
              <w:rPr>
                <w:b/>
              </w:rPr>
            </w:pPr>
            <w:r>
              <w:rPr>
                <w:b/>
              </w:rPr>
              <w:t>При приемке задачи головной разработчик обязан выполнить ряд требований. Одним из этих требований является требование о передачи заказчику и организациям, определенным заказчиком, по одному экземпляру документации в согласованном с заказчиком объеме. В какой срок необходимо выполнить это требование?</w:t>
            </w:r>
          </w:p>
          <w:p w14:paraId="49D50FC4" w14:textId="77777777" w:rsidR="00AB4CD5" w:rsidRPr="008B0C3B" w:rsidRDefault="00AB4CD5" w:rsidP="00AB4CD5">
            <w:pPr>
              <w:pStyle w:val="aa"/>
              <w:jc w:val="both"/>
              <w:rPr>
                <w:b/>
              </w:rPr>
            </w:pPr>
          </w:p>
          <w:p w14:paraId="0DCA9DF6"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не позднее, чем за два месяца до начала работы;</w:t>
            </w:r>
          </w:p>
          <w:p w14:paraId="311A8BFC"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2) не позднее, чем за месяц до начала работы;</w:t>
            </w:r>
          </w:p>
          <w:p w14:paraId="6278FD10"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не позднее, чем за три месяца до начала работы;</w:t>
            </w:r>
          </w:p>
          <w:p w14:paraId="569149B2"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4) не позднее, чем за шесть месяцев до начала работы.</w:t>
            </w:r>
          </w:p>
          <w:p w14:paraId="1EC5074F" w14:textId="77777777" w:rsidR="00AB4CD5" w:rsidRDefault="00AB4CD5" w:rsidP="00AB4CD5">
            <w:pPr>
              <w:pStyle w:val="a6"/>
              <w:ind w:left="0" w:firstLine="0"/>
              <w:rPr>
                <w:rFonts w:ascii="Times New Roman" w:hAnsi="Times New Roman" w:cs="Times New Roman"/>
                <w:sz w:val="24"/>
                <w:szCs w:val="24"/>
              </w:rPr>
            </w:pPr>
          </w:p>
          <w:p w14:paraId="07B62CC8"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72E0A847" w14:textId="77777777" w:rsidR="00AB4CD5" w:rsidRDefault="00AB4CD5" w:rsidP="00AB4CD5">
            <w:pPr>
              <w:jc w:val="both"/>
              <w:rPr>
                <w:rFonts w:ascii="Times New Roman" w:hAnsi="Times New Roman" w:cs="Times New Roman"/>
                <w:sz w:val="24"/>
                <w:szCs w:val="24"/>
              </w:rPr>
            </w:pPr>
          </w:p>
          <w:p w14:paraId="2FA4B1C4" w14:textId="29D3E1D5"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54</w:t>
            </w:r>
            <w:r>
              <w:rPr>
                <w:rFonts w:ascii="Times New Roman" w:hAnsi="Times New Roman" w:cs="Times New Roman"/>
                <w:b/>
                <w:sz w:val="24"/>
                <w:szCs w:val="24"/>
              </w:rPr>
              <w:t>.</w:t>
            </w:r>
          </w:p>
          <w:p w14:paraId="5C447D59"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lastRenderedPageBreak/>
              <w:t>Прочитайте текст и выберите правильный вариант ответа.</w:t>
            </w:r>
          </w:p>
          <w:p w14:paraId="4A89B4AB" w14:textId="77777777" w:rsidR="00AB4CD5" w:rsidRDefault="00AB4CD5" w:rsidP="00AB4CD5">
            <w:pPr>
              <w:jc w:val="both"/>
              <w:rPr>
                <w:rFonts w:ascii="Times New Roman" w:hAnsi="Times New Roman" w:cs="Times New Roman"/>
                <w:sz w:val="24"/>
                <w:szCs w:val="24"/>
              </w:rPr>
            </w:pPr>
          </w:p>
          <w:p w14:paraId="1FE4EF32"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упрощает взаимодействие между государством и гражданином, позволяет избежать бюрократической рутины и сократить расходы государства?</w:t>
            </w:r>
          </w:p>
          <w:p w14:paraId="2CB91A4C" w14:textId="77777777" w:rsidR="00AB4CD5" w:rsidRDefault="00AB4CD5" w:rsidP="00AB4CD5">
            <w:pPr>
              <w:jc w:val="both"/>
              <w:rPr>
                <w:rFonts w:ascii="Times New Roman" w:hAnsi="Times New Roman" w:cs="Times New Roman"/>
                <w:sz w:val="24"/>
                <w:szCs w:val="24"/>
              </w:rPr>
            </w:pPr>
          </w:p>
          <w:p w14:paraId="543293E0"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1) </w:t>
            </w:r>
            <w:r>
              <w:rPr>
                <w:rFonts w:ascii="Times New Roman" w:hAnsi="Times New Roman" w:cs="Times New Roman"/>
                <w:sz w:val="24"/>
                <w:szCs w:val="24"/>
                <w:lang w:val="en-US"/>
              </w:rPr>
              <w:t>G2C;</w:t>
            </w:r>
          </w:p>
          <w:p w14:paraId="335FD00B"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2) </w:t>
            </w:r>
            <w:r>
              <w:rPr>
                <w:rFonts w:ascii="Times New Roman" w:hAnsi="Times New Roman" w:cs="Times New Roman"/>
                <w:sz w:val="24"/>
                <w:szCs w:val="24"/>
                <w:lang w:val="en-US"/>
              </w:rPr>
              <w:t>G2B;</w:t>
            </w:r>
          </w:p>
          <w:p w14:paraId="7DBCFD66"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3) </w:t>
            </w:r>
            <w:r>
              <w:rPr>
                <w:rFonts w:ascii="Times New Roman" w:hAnsi="Times New Roman" w:cs="Times New Roman"/>
                <w:sz w:val="24"/>
                <w:szCs w:val="24"/>
                <w:lang w:val="en-US"/>
              </w:rPr>
              <w:t>G2G;</w:t>
            </w:r>
          </w:p>
          <w:p w14:paraId="5652363A"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4) </w:t>
            </w:r>
            <w:r>
              <w:rPr>
                <w:rFonts w:ascii="Times New Roman" w:hAnsi="Times New Roman" w:cs="Times New Roman"/>
                <w:sz w:val="24"/>
                <w:szCs w:val="24"/>
                <w:lang w:val="en-US"/>
              </w:rPr>
              <w:t>B2B;</w:t>
            </w:r>
          </w:p>
          <w:p w14:paraId="2AF738CC"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5) </w:t>
            </w:r>
            <w:r>
              <w:rPr>
                <w:rFonts w:ascii="Times New Roman" w:hAnsi="Times New Roman" w:cs="Times New Roman"/>
                <w:sz w:val="24"/>
                <w:szCs w:val="24"/>
                <w:lang w:val="en-US"/>
              </w:rPr>
              <w:t>B2C.</w:t>
            </w:r>
          </w:p>
          <w:p w14:paraId="694AA8E6" w14:textId="77777777" w:rsidR="00AB4CD5" w:rsidRPr="00153F3F" w:rsidRDefault="00AB4CD5" w:rsidP="00AB4CD5">
            <w:pPr>
              <w:pStyle w:val="a6"/>
              <w:ind w:left="0" w:firstLine="0"/>
              <w:rPr>
                <w:rFonts w:ascii="Times New Roman" w:hAnsi="Times New Roman" w:cs="Times New Roman"/>
                <w:sz w:val="24"/>
                <w:szCs w:val="24"/>
                <w:lang w:val="en-US"/>
              </w:rPr>
            </w:pPr>
          </w:p>
          <w:p w14:paraId="703E61A2"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24347B24" w14:textId="77777777" w:rsidR="00AB4CD5" w:rsidRDefault="00AB4CD5" w:rsidP="00AB4CD5">
            <w:pPr>
              <w:jc w:val="both"/>
              <w:rPr>
                <w:rFonts w:ascii="Times New Roman" w:hAnsi="Times New Roman" w:cs="Times New Roman"/>
                <w:sz w:val="24"/>
                <w:szCs w:val="24"/>
              </w:rPr>
            </w:pPr>
          </w:p>
          <w:p w14:paraId="0C64CE27" w14:textId="178A0909"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55</w:t>
            </w:r>
            <w:r>
              <w:rPr>
                <w:rFonts w:ascii="Times New Roman" w:hAnsi="Times New Roman" w:cs="Times New Roman"/>
                <w:b/>
                <w:sz w:val="24"/>
                <w:szCs w:val="24"/>
              </w:rPr>
              <w:t>.</w:t>
            </w:r>
          </w:p>
          <w:p w14:paraId="124558E1"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096F77BF" w14:textId="77777777" w:rsidR="00AB4CD5" w:rsidRDefault="00AB4CD5" w:rsidP="00AB4CD5">
            <w:pPr>
              <w:jc w:val="both"/>
              <w:rPr>
                <w:rFonts w:ascii="Times New Roman" w:hAnsi="Times New Roman" w:cs="Times New Roman"/>
                <w:sz w:val="24"/>
                <w:szCs w:val="24"/>
              </w:rPr>
            </w:pPr>
          </w:p>
          <w:p w14:paraId="1451A338"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упрощает процедуры регистрации бизнеса и взаимодействия с налоговой для предпринимателей, позволяет автоматизировать участие в тендерах, что делает процедуру более прозрачной?</w:t>
            </w:r>
          </w:p>
          <w:p w14:paraId="1AEF641A" w14:textId="77777777" w:rsidR="00AB4CD5" w:rsidRDefault="00AB4CD5" w:rsidP="00AB4CD5">
            <w:pPr>
              <w:jc w:val="both"/>
              <w:rPr>
                <w:rFonts w:ascii="Times New Roman" w:hAnsi="Times New Roman" w:cs="Times New Roman"/>
                <w:sz w:val="24"/>
                <w:szCs w:val="24"/>
              </w:rPr>
            </w:pPr>
          </w:p>
          <w:p w14:paraId="6CDFFB3B"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1) </w:t>
            </w:r>
            <w:r>
              <w:rPr>
                <w:rFonts w:ascii="Times New Roman" w:hAnsi="Times New Roman" w:cs="Times New Roman"/>
                <w:sz w:val="24"/>
                <w:szCs w:val="24"/>
                <w:lang w:val="en-US"/>
              </w:rPr>
              <w:t>G2C;</w:t>
            </w:r>
          </w:p>
          <w:p w14:paraId="67B5F2B4"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2) </w:t>
            </w:r>
            <w:r>
              <w:rPr>
                <w:rFonts w:ascii="Times New Roman" w:hAnsi="Times New Roman" w:cs="Times New Roman"/>
                <w:sz w:val="24"/>
                <w:szCs w:val="24"/>
                <w:lang w:val="en-US"/>
              </w:rPr>
              <w:t>G2B;</w:t>
            </w:r>
          </w:p>
          <w:p w14:paraId="4A2CCF5D"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3) </w:t>
            </w:r>
            <w:r>
              <w:rPr>
                <w:rFonts w:ascii="Times New Roman" w:hAnsi="Times New Roman" w:cs="Times New Roman"/>
                <w:sz w:val="24"/>
                <w:szCs w:val="24"/>
                <w:lang w:val="en-US"/>
              </w:rPr>
              <w:t>G2G;</w:t>
            </w:r>
          </w:p>
          <w:p w14:paraId="341BF2CF"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4) </w:t>
            </w:r>
            <w:r>
              <w:rPr>
                <w:rFonts w:ascii="Times New Roman" w:hAnsi="Times New Roman" w:cs="Times New Roman"/>
                <w:sz w:val="24"/>
                <w:szCs w:val="24"/>
                <w:lang w:val="en-US"/>
              </w:rPr>
              <w:t>B2B;</w:t>
            </w:r>
          </w:p>
          <w:p w14:paraId="2F3EC8BD"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5) </w:t>
            </w:r>
            <w:r>
              <w:rPr>
                <w:rFonts w:ascii="Times New Roman" w:hAnsi="Times New Roman" w:cs="Times New Roman"/>
                <w:sz w:val="24"/>
                <w:szCs w:val="24"/>
                <w:lang w:val="en-US"/>
              </w:rPr>
              <w:t>B2C.</w:t>
            </w:r>
          </w:p>
          <w:p w14:paraId="16A7D6D3" w14:textId="77777777" w:rsidR="00AB4CD5" w:rsidRPr="00153F3F" w:rsidRDefault="00AB4CD5" w:rsidP="00AB4CD5">
            <w:pPr>
              <w:pStyle w:val="a6"/>
              <w:ind w:left="0" w:firstLine="0"/>
              <w:rPr>
                <w:rFonts w:ascii="Times New Roman" w:hAnsi="Times New Roman" w:cs="Times New Roman"/>
                <w:sz w:val="24"/>
                <w:szCs w:val="24"/>
                <w:lang w:val="en-US"/>
              </w:rPr>
            </w:pPr>
          </w:p>
          <w:p w14:paraId="3FE9202A"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6D83B7FB" w14:textId="77777777" w:rsidR="00AB4CD5" w:rsidRDefault="00AB4CD5" w:rsidP="00AB4CD5">
            <w:pPr>
              <w:jc w:val="both"/>
              <w:rPr>
                <w:rFonts w:ascii="Times New Roman" w:hAnsi="Times New Roman" w:cs="Times New Roman"/>
                <w:sz w:val="24"/>
                <w:szCs w:val="24"/>
              </w:rPr>
            </w:pPr>
          </w:p>
          <w:p w14:paraId="71361862" w14:textId="3D1D87A5"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56</w:t>
            </w:r>
            <w:r>
              <w:rPr>
                <w:rFonts w:ascii="Times New Roman" w:hAnsi="Times New Roman" w:cs="Times New Roman"/>
                <w:b/>
                <w:sz w:val="24"/>
                <w:szCs w:val="24"/>
              </w:rPr>
              <w:t>.</w:t>
            </w:r>
          </w:p>
          <w:p w14:paraId="43525FB6"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4A2EA98D" w14:textId="77777777" w:rsidR="00AB4CD5" w:rsidRDefault="00AB4CD5" w:rsidP="00AB4CD5">
            <w:pPr>
              <w:jc w:val="both"/>
              <w:rPr>
                <w:rFonts w:ascii="Times New Roman" w:hAnsi="Times New Roman" w:cs="Times New Roman"/>
                <w:sz w:val="24"/>
                <w:szCs w:val="24"/>
              </w:rPr>
            </w:pPr>
          </w:p>
          <w:p w14:paraId="7B2B574B"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w:t>
            </w:r>
            <w:r w:rsidRPr="00153F3F">
              <w:rPr>
                <w:rFonts w:ascii="Times New Roman" w:hAnsi="Times New Roman" w:cs="Times New Roman"/>
                <w:b/>
                <w:sz w:val="24"/>
                <w:szCs w:val="24"/>
              </w:rPr>
              <w:lastRenderedPageBreak/>
              <w:t>реализации, охватывающих все сферы общественной жизни. Какой уровень настраивает и ускоряет документооборот между ведомствами, помогает улучшить эффективность работы госаппарата, упрощает кооперацию территориальных подразделений?</w:t>
            </w:r>
          </w:p>
          <w:p w14:paraId="48C0C69E" w14:textId="77777777" w:rsidR="00AB4CD5" w:rsidRDefault="00AB4CD5" w:rsidP="00AB4CD5">
            <w:pPr>
              <w:jc w:val="both"/>
              <w:rPr>
                <w:rFonts w:ascii="Times New Roman" w:hAnsi="Times New Roman" w:cs="Times New Roman"/>
                <w:sz w:val="24"/>
                <w:szCs w:val="24"/>
              </w:rPr>
            </w:pPr>
          </w:p>
          <w:p w14:paraId="2690644E"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1) </w:t>
            </w:r>
            <w:r>
              <w:rPr>
                <w:rFonts w:ascii="Times New Roman" w:hAnsi="Times New Roman" w:cs="Times New Roman"/>
                <w:sz w:val="24"/>
                <w:szCs w:val="24"/>
                <w:lang w:val="en-US"/>
              </w:rPr>
              <w:t>G</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C</w:t>
            </w:r>
            <w:r w:rsidRPr="00C679CB">
              <w:rPr>
                <w:rFonts w:ascii="Times New Roman" w:hAnsi="Times New Roman" w:cs="Times New Roman"/>
                <w:sz w:val="24"/>
                <w:szCs w:val="24"/>
                <w:lang w:val="en-US"/>
              </w:rPr>
              <w:t>;</w:t>
            </w:r>
          </w:p>
          <w:p w14:paraId="0C64D410"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2) </w:t>
            </w:r>
            <w:r>
              <w:rPr>
                <w:rFonts w:ascii="Times New Roman" w:hAnsi="Times New Roman" w:cs="Times New Roman"/>
                <w:sz w:val="24"/>
                <w:szCs w:val="24"/>
                <w:lang w:val="en-US"/>
              </w:rPr>
              <w:t>G</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B</w:t>
            </w:r>
            <w:r w:rsidRPr="00C679CB">
              <w:rPr>
                <w:rFonts w:ascii="Times New Roman" w:hAnsi="Times New Roman" w:cs="Times New Roman"/>
                <w:sz w:val="24"/>
                <w:szCs w:val="24"/>
                <w:lang w:val="en-US"/>
              </w:rPr>
              <w:t>;</w:t>
            </w:r>
          </w:p>
          <w:p w14:paraId="1328277B"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3) </w:t>
            </w:r>
            <w:r>
              <w:rPr>
                <w:rFonts w:ascii="Times New Roman" w:hAnsi="Times New Roman" w:cs="Times New Roman"/>
                <w:sz w:val="24"/>
                <w:szCs w:val="24"/>
                <w:lang w:val="en-US"/>
              </w:rPr>
              <w:t>G</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G</w:t>
            </w:r>
            <w:r w:rsidRPr="00C679CB">
              <w:rPr>
                <w:rFonts w:ascii="Times New Roman" w:hAnsi="Times New Roman" w:cs="Times New Roman"/>
                <w:sz w:val="24"/>
                <w:szCs w:val="24"/>
                <w:lang w:val="en-US"/>
              </w:rPr>
              <w:t>;</w:t>
            </w:r>
          </w:p>
          <w:p w14:paraId="067F5FF8"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4) </w:t>
            </w:r>
            <w:r>
              <w:rPr>
                <w:rFonts w:ascii="Times New Roman" w:hAnsi="Times New Roman" w:cs="Times New Roman"/>
                <w:sz w:val="24"/>
                <w:szCs w:val="24"/>
                <w:lang w:val="en-US"/>
              </w:rPr>
              <w:t>B</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B</w:t>
            </w:r>
            <w:r w:rsidRPr="00C679CB">
              <w:rPr>
                <w:rFonts w:ascii="Times New Roman" w:hAnsi="Times New Roman" w:cs="Times New Roman"/>
                <w:sz w:val="24"/>
                <w:szCs w:val="24"/>
                <w:lang w:val="en-US"/>
              </w:rPr>
              <w:t>;</w:t>
            </w:r>
          </w:p>
          <w:p w14:paraId="5F916F1B"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5) </w:t>
            </w:r>
            <w:r>
              <w:rPr>
                <w:rFonts w:ascii="Times New Roman" w:hAnsi="Times New Roman" w:cs="Times New Roman"/>
                <w:sz w:val="24"/>
                <w:szCs w:val="24"/>
                <w:lang w:val="en-US"/>
              </w:rPr>
              <w:t>B</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C</w:t>
            </w:r>
            <w:r w:rsidRPr="00C679CB">
              <w:rPr>
                <w:rFonts w:ascii="Times New Roman" w:hAnsi="Times New Roman" w:cs="Times New Roman"/>
                <w:sz w:val="24"/>
                <w:szCs w:val="24"/>
                <w:lang w:val="en-US"/>
              </w:rPr>
              <w:t>.</w:t>
            </w:r>
          </w:p>
          <w:p w14:paraId="6960399F" w14:textId="77777777" w:rsidR="00AB4CD5" w:rsidRPr="00C679CB" w:rsidRDefault="00AB4CD5" w:rsidP="00AB4CD5">
            <w:pPr>
              <w:pStyle w:val="a6"/>
              <w:ind w:left="0" w:firstLine="0"/>
              <w:rPr>
                <w:rFonts w:ascii="Times New Roman" w:hAnsi="Times New Roman" w:cs="Times New Roman"/>
                <w:sz w:val="24"/>
                <w:szCs w:val="24"/>
                <w:lang w:val="en-US"/>
              </w:rPr>
            </w:pPr>
          </w:p>
          <w:p w14:paraId="2B8F684C"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37A0F5CA" w14:textId="77777777" w:rsidR="00AB4CD5" w:rsidRDefault="00AB4CD5" w:rsidP="00AB4CD5">
            <w:pPr>
              <w:jc w:val="both"/>
              <w:rPr>
                <w:rFonts w:ascii="Times New Roman" w:hAnsi="Times New Roman" w:cs="Times New Roman"/>
                <w:sz w:val="24"/>
                <w:szCs w:val="24"/>
              </w:rPr>
            </w:pPr>
          </w:p>
          <w:p w14:paraId="3502197B" w14:textId="5E3C091D"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57</w:t>
            </w:r>
            <w:r>
              <w:rPr>
                <w:rFonts w:ascii="Times New Roman" w:hAnsi="Times New Roman" w:cs="Times New Roman"/>
                <w:b/>
                <w:sz w:val="24"/>
                <w:szCs w:val="24"/>
              </w:rPr>
              <w:t>.</w:t>
            </w:r>
          </w:p>
          <w:p w14:paraId="2C984805"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690FB477" w14:textId="77777777" w:rsidR="00AB4CD5" w:rsidRDefault="00AB4CD5" w:rsidP="00AB4CD5">
            <w:pPr>
              <w:jc w:val="both"/>
              <w:rPr>
                <w:rFonts w:ascii="Times New Roman" w:hAnsi="Times New Roman" w:cs="Times New Roman"/>
                <w:sz w:val="24"/>
                <w:szCs w:val="24"/>
              </w:rPr>
            </w:pPr>
          </w:p>
          <w:p w14:paraId="1A8B3278"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определяет вид информационного и</w:t>
            </w:r>
            <w:r>
              <w:rPr>
                <w:rFonts w:ascii="Times New Roman" w:hAnsi="Times New Roman" w:cs="Times New Roman"/>
                <w:b/>
                <w:sz w:val="24"/>
                <w:szCs w:val="24"/>
              </w:rPr>
              <w:t xml:space="preserve"> </w:t>
            </w:r>
            <w:r w:rsidRPr="00153F3F">
              <w:rPr>
                <w:rFonts w:ascii="Times New Roman" w:hAnsi="Times New Roman" w:cs="Times New Roman"/>
                <w:b/>
                <w:sz w:val="24"/>
                <w:szCs w:val="24"/>
              </w:rPr>
              <w:t>экономического взаимодействия, классифицированного по типу</w:t>
            </w:r>
            <w:r>
              <w:rPr>
                <w:rFonts w:ascii="Times New Roman" w:hAnsi="Times New Roman" w:cs="Times New Roman"/>
                <w:b/>
                <w:sz w:val="24"/>
                <w:szCs w:val="24"/>
              </w:rPr>
              <w:t xml:space="preserve"> </w:t>
            </w:r>
            <w:r w:rsidRPr="00153F3F">
              <w:rPr>
                <w:rFonts w:ascii="Times New Roman" w:hAnsi="Times New Roman" w:cs="Times New Roman"/>
                <w:b/>
                <w:sz w:val="24"/>
                <w:szCs w:val="24"/>
              </w:rPr>
              <w:t>взаимодействующих субъектов?</w:t>
            </w:r>
          </w:p>
          <w:p w14:paraId="691BD505" w14:textId="77777777" w:rsidR="00AB4CD5" w:rsidRDefault="00AB4CD5" w:rsidP="00AB4CD5">
            <w:pPr>
              <w:jc w:val="both"/>
              <w:rPr>
                <w:rFonts w:ascii="Times New Roman" w:hAnsi="Times New Roman" w:cs="Times New Roman"/>
                <w:sz w:val="24"/>
                <w:szCs w:val="24"/>
              </w:rPr>
            </w:pPr>
          </w:p>
          <w:p w14:paraId="6BC82031"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1) G2C;</w:t>
            </w:r>
          </w:p>
          <w:p w14:paraId="7787EFE8"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2) G2B;</w:t>
            </w:r>
          </w:p>
          <w:p w14:paraId="350B9E14"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3) G2G;</w:t>
            </w:r>
          </w:p>
          <w:p w14:paraId="19BC366A"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4) B2B;</w:t>
            </w:r>
          </w:p>
          <w:p w14:paraId="64804F7B"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5) B2C.</w:t>
            </w:r>
          </w:p>
          <w:p w14:paraId="29760CC2" w14:textId="77777777" w:rsidR="00AB4CD5" w:rsidRDefault="00AB4CD5" w:rsidP="00AB4CD5">
            <w:pPr>
              <w:pStyle w:val="a6"/>
              <w:ind w:left="0" w:firstLine="0"/>
              <w:rPr>
                <w:rFonts w:ascii="Times New Roman" w:hAnsi="Times New Roman" w:cs="Times New Roman"/>
                <w:sz w:val="24"/>
                <w:szCs w:val="24"/>
                <w:lang w:val="en-US"/>
              </w:rPr>
            </w:pPr>
          </w:p>
          <w:p w14:paraId="30D4379C" w14:textId="77777777" w:rsidR="00AB4CD5"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586619F0" w14:textId="77777777" w:rsidR="00AB4CD5" w:rsidRDefault="00AB4CD5" w:rsidP="00AB4CD5">
            <w:pPr>
              <w:jc w:val="both"/>
              <w:rPr>
                <w:rFonts w:ascii="Times New Roman" w:hAnsi="Times New Roman" w:cs="Times New Roman"/>
                <w:sz w:val="24"/>
                <w:szCs w:val="24"/>
              </w:rPr>
            </w:pPr>
          </w:p>
          <w:p w14:paraId="5FFDE3DA" w14:textId="575C5655"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58</w:t>
            </w:r>
            <w:r>
              <w:rPr>
                <w:rFonts w:ascii="Times New Roman" w:hAnsi="Times New Roman" w:cs="Times New Roman"/>
                <w:b/>
                <w:sz w:val="24"/>
                <w:szCs w:val="24"/>
              </w:rPr>
              <w:t>.</w:t>
            </w:r>
          </w:p>
          <w:p w14:paraId="2A1B0FF8"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6B40548A" w14:textId="77777777" w:rsidR="00AB4CD5" w:rsidRDefault="00AB4CD5" w:rsidP="00AB4CD5">
            <w:pPr>
              <w:jc w:val="both"/>
              <w:rPr>
                <w:rFonts w:ascii="Times New Roman" w:hAnsi="Times New Roman" w:cs="Times New Roman"/>
                <w:sz w:val="24"/>
                <w:szCs w:val="24"/>
              </w:rPr>
            </w:pPr>
          </w:p>
          <w:p w14:paraId="1DF81BDC"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регламентирует отношения между организацией и частным «конечным» потребителем?</w:t>
            </w:r>
          </w:p>
          <w:p w14:paraId="525185C9" w14:textId="77777777" w:rsidR="00AB4CD5" w:rsidRDefault="00AB4CD5" w:rsidP="00AB4CD5">
            <w:pPr>
              <w:jc w:val="both"/>
              <w:rPr>
                <w:rFonts w:ascii="Times New Roman" w:hAnsi="Times New Roman" w:cs="Times New Roman"/>
                <w:sz w:val="24"/>
                <w:szCs w:val="24"/>
              </w:rPr>
            </w:pPr>
          </w:p>
          <w:p w14:paraId="1C865912"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1) G2C;</w:t>
            </w:r>
          </w:p>
          <w:p w14:paraId="6913D457"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2) G2B;</w:t>
            </w:r>
          </w:p>
          <w:p w14:paraId="38C5EE6A" w14:textId="77777777" w:rsidR="00AB4CD5" w:rsidRPr="003E04DB" w:rsidRDefault="00AB4CD5" w:rsidP="00AB4CD5">
            <w:pPr>
              <w:jc w:val="both"/>
              <w:rPr>
                <w:rFonts w:ascii="Times New Roman" w:hAnsi="Times New Roman" w:cs="Times New Roman"/>
                <w:sz w:val="24"/>
                <w:szCs w:val="24"/>
                <w:lang w:val="en-US"/>
              </w:rPr>
            </w:pPr>
            <w:r w:rsidRPr="003E04DB">
              <w:rPr>
                <w:rFonts w:ascii="Times New Roman" w:hAnsi="Times New Roman" w:cs="Times New Roman"/>
                <w:sz w:val="24"/>
                <w:szCs w:val="24"/>
                <w:lang w:val="en-US"/>
              </w:rPr>
              <w:lastRenderedPageBreak/>
              <w:t xml:space="preserve">3) </w:t>
            </w:r>
            <w:r>
              <w:rPr>
                <w:rFonts w:ascii="Times New Roman" w:hAnsi="Times New Roman" w:cs="Times New Roman"/>
                <w:sz w:val="24"/>
                <w:szCs w:val="24"/>
                <w:lang w:val="en-US"/>
              </w:rPr>
              <w:t>G</w:t>
            </w:r>
            <w:r w:rsidRPr="003E04DB">
              <w:rPr>
                <w:rFonts w:ascii="Times New Roman" w:hAnsi="Times New Roman" w:cs="Times New Roman"/>
                <w:sz w:val="24"/>
                <w:szCs w:val="24"/>
                <w:lang w:val="en-US"/>
              </w:rPr>
              <w:t>2</w:t>
            </w:r>
            <w:r>
              <w:rPr>
                <w:rFonts w:ascii="Times New Roman" w:hAnsi="Times New Roman" w:cs="Times New Roman"/>
                <w:sz w:val="24"/>
                <w:szCs w:val="24"/>
                <w:lang w:val="en-US"/>
              </w:rPr>
              <w:t>G</w:t>
            </w:r>
            <w:r w:rsidRPr="003E04DB">
              <w:rPr>
                <w:rFonts w:ascii="Times New Roman" w:hAnsi="Times New Roman" w:cs="Times New Roman"/>
                <w:sz w:val="24"/>
                <w:szCs w:val="24"/>
                <w:lang w:val="en-US"/>
              </w:rPr>
              <w:t>;</w:t>
            </w:r>
          </w:p>
          <w:p w14:paraId="1C582610" w14:textId="77777777" w:rsidR="00AB4CD5" w:rsidRPr="003E04DB" w:rsidRDefault="00AB4CD5" w:rsidP="00AB4CD5">
            <w:pPr>
              <w:jc w:val="both"/>
              <w:rPr>
                <w:rFonts w:ascii="Times New Roman" w:hAnsi="Times New Roman" w:cs="Times New Roman"/>
                <w:sz w:val="24"/>
                <w:szCs w:val="24"/>
                <w:lang w:val="en-US"/>
              </w:rPr>
            </w:pPr>
            <w:r w:rsidRPr="003E04DB">
              <w:rPr>
                <w:rFonts w:ascii="Times New Roman" w:hAnsi="Times New Roman" w:cs="Times New Roman"/>
                <w:sz w:val="24"/>
                <w:szCs w:val="24"/>
                <w:lang w:val="en-US"/>
              </w:rPr>
              <w:t xml:space="preserve">4) </w:t>
            </w:r>
            <w:r>
              <w:rPr>
                <w:rFonts w:ascii="Times New Roman" w:hAnsi="Times New Roman" w:cs="Times New Roman"/>
                <w:sz w:val="24"/>
                <w:szCs w:val="24"/>
                <w:lang w:val="en-US"/>
              </w:rPr>
              <w:t>B</w:t>
            </w:r>
            <w:r w:rsidRPr="003E04DB">
              <w:rPr>
                <w:rFonts w:ascii="Times New Roman" w:hAnsi="Times New Roman" w:cs="Times New Roman"/>
                <w:sz w:val="24"/>
                <w:szCs w:val="24"/>
                <w:lang w:val="en-US"/>
              </w:rPr>
              <w:t>2</w:t>
            </w:r>
            <w:r>
              <w:rPr>
                <w:rFonts w:ascii="Times New Roman" w:hAnsi="Times New Roman" w:cs="Times New Roman"/>
                <w:sz w:val="24"/>
                <w:szCs w:val="24"/>
                <w:lang w:val="en-US"/>
              </w:rPr>
              <w:t>B</w:t>
            </w:r>
            <w:r w:rsidRPr="003E04DB">
              <w:rPr>
                <w:rFonts w:ascii="Times New Roman" w:hAnsi="Times New Roman" w:cs="Times New Roman"/>
                <w:sz w:val="24"/>
                <w:szCs w:val="24"/>
                <w:lang w:val="en-US"/>
              </w:rPr>
              <w:t>;</w:t>
            </w:r>
          </w:p>
          <w:p w14:paraId="7CB8E736" w14:textId="77777777" w:rsidR="00AB4CD5" w:rsidRPr="003E04DB" w:rsidRDefault="00AB4CD5" w:rsidP="00AB4CD5">
            <w:pPr>
              <w:jc w:val="both"/>
              <w:rPr>
                <w:rFonts w:ascii="Times New Roman" w:hAnsi="Times New Roman" w:cs="Times New Roman"/>
                <w:sz w:val="24"/>
                <w:szCs w:val="24"/>
                <w:lang w:val="en-US"/>
              </w:rPr>
            </w:pPr>
            <w:r w:rsidRPr="003E04DB">
              <w:rPr>
                <w:rFonts w:ascii="Times New Roman" w:hAnsi="Times New Roman" w:cs="Times New Roman"/>
                <w:sz w:val="24"/>
                <w:szCs w:val="24"/>
                <w:lang w:val="en-US"/>
              </w:rPr>
              <w:t xml:space="preserve">5) </w:t>
            </w:r>
            <w:r>
              <w:rPr>
                <w:rFonts w:ascii="Times New Roman" w:hAnsi="Times New Roman" w:cs="Times New Roman"/>
                <w:sz w:val="24"/>
                <w:szCs w:val="24"/>
                <w:lang w:val="en-US"/>
              </w:rPr>
              <w:t>B</w:t>
            </w:r>
            <w:r w:rsidRPr="003E04DB">
              <w:rPr>
                <w:rFonts w:ascii="Times New Roman" w:hAnsi="Times New Roman" w:cs="Times New Roman"/>
                <w:sz w:val="24"/>
                <w:szCs w:val="24"/>
                <w:lang w:val="en-US"/>
              </w:rPr>
              <w:t>2</w:t>
            </w:r>
            <w:r>
              <w:rPr>
                <w:rFonts w:ascii="Times New Roman" w:hAnsi="Times New Roman" w:cs="Times New Roman"/>
                <w:sz w:val="24"/>
                <w:szCs w:val="24"/>
                <w:lang w:val="en-US"/>
              </w:rPr>
              <w:t>C</w:t>
            </w:r>
            <w:r w:rsidRPr="003E04DB">
              <w:rPr>
                <w:rFonts w:ascii="Times New Roman" w:hAnsi="Times New Roman" w:cs="Times New Roman"/>
                <w:sz w:val="24"/>
                <w:szCs w:val="24"/>
                <w:lang w:val="en-US"/>
              </w:rPr>
              <w:t>.</w:t>
            </w:r>
          </w:p>
          <w:p w14:paraId="5C8AF3AF" w14:textId="77777777" w:rsidR="00AB4CD5" w:rsidRPr="003E04DB" w:rsidRDefault="00AB4CD5" w:rsidP="00AB4CD5">
            <w:pPr>
              <w:pStyle w:val="a6"/>
              <w:ind w:left="0" w:firstLine="0"/>
              <w:rPr>
                <w:rFonts w:ascii="Times New Roman" w:hAnsi="Times New Roman" w:cs="Times New Roman"/>
                <w:sz w:val="24"/>
                <w:szCs w:val="24"/>
                <w:lang w:val="en-US"/>
              </w:rPr>
            </w:pPr>
          </w:p>
          <w:p w14:paraId="59B35E29" w14:textId="77777777" w:rsidR="00AB4CD5" w:rsidRPr="00C679CB"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51301FB6" w14:textId="77777777" w:rsidR="00AB4CD5" w:rsidRDefault="00AB4CD5" w:rsidP="00AB4CD5">
            <w:pPr>
              <w:pStyle w:val="a6"/>
              <w:ind w:left="0" w:firstLine="0"/>
              <w:rPr>
                <w:rFonts w:ascii="Times New Roman" w:hAnsi="Times New Roman" w:cs="Times New Roman"/>
                <w:b/>
                <w:sz w:val="24"/>
                <w:szCs w:val="24"/>
              </w:rPr>
            </w:pPr>
          </w:p>
          <w:p w14:paraId="3E3D7AA2" w14:textId="1CD1EFE7" w:rsidR="00AB4CD5" w:rsidRDefault="001C3D06" w:rsidP="00AB4CD5">
            <w:pPr>
              <w:jc w:val="both"/>
              <w:rPr>
                <w:rFonts w:ascii="Times New Roman" w:hAnsi="Times New Roman" w:cs="Times New Roman"/>
                <w:sz w:val="24"/>
                <w:szCs w:val="24"/>
              </w:rPr>
            </w:pPr>
            <w:r>
              <w:rPr>
                <w:rFonts w:ascii="Times New Roman" w:hAnsi="Times New Roman" w:cs="Times New Roman"/>
                <w:b/>
                <w:sz w:val="24"/>
                <w:szCs w:val="24"/>
              </w:rPr>
              <w:t>Задание 59</w:t>
            </w:r>
            <w:r w:rsidR="00AB4CD5">
              <w:rPr>
                <w:rFonts w:ascii="Times New Roman" w:hAnsi="Times New Roman" w:cs="Times New Roman"/>
                <w:b/>
                <w:sz w:val="24"/>
                <w:szCs w:val="24"/>
              </w:rPr>
              <w:t>.</w:t>
            </w:r>
          </w:p>
          <w:p w14:paraId="579679CF"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42CBD5B0" w14:textId="77777777" w:rsidR="00AB4CD5" w:rsidRDefault="00AB4CD5" w:rsidP="00AB4CD5">
            <w:pPr>
              <w:rPr>
                <w:rFonts w:ascii="Times New Roman" w:hAnsi="Times New Roman" w:cs="Times New Roman"/>
                <w:i/>
                <w:sz w:val="24"/>
                <w:szCs w:val="24"/>
              </w:rPr>
            </w:pPr>
          </w:p>
          <w:p w14:paraId="20D19276"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Какие уровни НЕ включают в себя правительство, как участника.</w:t>
            </w:r>
          </w:p>
          <w:p w14:paraId="22EC8452" w14:textId="77777777" w:rsidR="00AB4CD5" w:rsidRDefault="00AB4CD5" w:rsidP="00AB4CD5">
            <w:pPr>
              <w:jc w:val="both"/>
              <w:rPr>
                <w:rFonts w:ascii="Times New Roman" w:hAnsi="Times New Roman" w:cs="Times New Roman"/>
                <w:sz w:val="24"/>
                <w:szCs w:val="24"/>
              </w:rPr>
            </w:pPr>
          </w:p>
          <w:p w14:paraId="669D1441"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1) </w:t>
            </w:r>
            <w:r>
              <w:rPr>
                <w:rFonts w:ascii="Times New Roman" w:hAnsi="Times New Roman" w:cs="Times New Roman"/>
                <w:sz w:val="24"/>
                <w:szCs w:val="24"/>
                <w:lang w:val="en-US"/>
              </w:rPr>
              <w:t>G</w:t>
            </w:r>
            <w:r w:rsidRPr="00C679CB">
              <w:rPr>
                <w:rFonts w:ascii="Times New Roman" w:hAnsi="Times New Roman" w:cs="Times New Roman"/>
                <w:sz w:val="24"/>
                <w:szCs w:val="24"/>
              </w:rPr>
              <w:t>2</w:t>
            </w:r>
            <w:r>
              <w:rPr>
                <w:rFonts w:ascii="Times New Roman" w:hAnsi="Times New Roman" w:cs="Times New Roman"/>
                <w:sz w:val="24"/>
                <w:szCs w:val="24"/>
                <w:lang w:val="en-US"/>
              </w:rPr>
              <w:t>C</w:t>
            </w:r>
            <w:r w:rsidRPr="00C679CB">
              <w:rPr>
                <w:rFonts w:ascii="Times New Roman" w:hAnsi="Times New Roman" w:cs="Times New Roman"/>
                <w:sz w:val="24"/>
                <w:szCs w:val="24"/>
              </w:rPr>
              <w:t>;</w:t>
            </w:r>
          </w:p>
          <w:p w14:paraId="331EF2FB"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2) </w:t>
            </w:r>
            <w:r>
              <w:rPr>
                <w:rFonts w:ascii="Times New Roman" w:hAnsi="Times New Roman" w:cs="Times New Roman"/>
                <w:sz w:val="24"/>
                <w:szCs w:val="24"/>
                <w:lang w:val="en-US"/>
              </w:rPr>
              <w:t>G</w:t>
            </w:r>
            <w:r w:rsidRPr="00C679CB">
              <w:rPr>
                <w:rFonts w:ascii="Times New Roman" w:hAnsi="Times New Roman" w:cs="Times New Roman"/>
                <w:sz w:val="24"/>
                <w:szCs w:val="24"/>
              </w:rPr>
              <w:t>2</w:t>
            </w:r>
            <w:r>
              <w:rPr>
                <w:rFonts w:ascii="Times New Roman" w:hAnsi="Times New Roman" w:cs="Times New Roman"/>
                <w:sz w:val="24"/>
                <w:szCs w:val="24"/>
                <w:lang w:val="en-US"/>
              </w:rPr>
              <w:t>B</w:t>
            </w:r>
            <w:r w:rsidRPr="00C679CB">
              <w:rPr>
                <w:rFonts w:ascii="Times New Roman" w:hAnsi="Times New Roman" w:cs="Times New Roman"/>
                <w:sz w:val="24"/>
                <w:szCs w:val="24"/>
              </w:rPr>
              <w:t>;</w:t>
            </w:r>
          </w:p>
          <w:p w14:paraId="455C5A34"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3) </w:t>
            </w:r>
            <w:r>
              <w:rPr>
                <w:rFonts w:ascii="Times New Roman" w:hAnsi="Times New Roman" w:cs="Times New Roman"/>
                <w:sz w:val="24"/>
                <w:szCs w:val="24"/>
                <w:lang w:val="en-US"/>
              </w:rPr>
              <w:t>G</w:t>
            </w:r>
            <w:r w:rsidRPr="00C679CB">
              <w:rPr>
                <w:rFonts w:ascii="Times New Roman" w:hAnsi="Times New Roman" w:cs="Times New Roman"/>
                <w:sz w:val="24"/>
                <w:szCs w:val="24"/>
              </w:rPr>
              <w:t>2</w:t>
            </w:r>
            <w:r>
              <w:rPr>
                <w:rFonts w:ascii="Times New Roman" w:hAnsi="Times New Roman" w:cs="Times New Roman"/>
                <w:sz w:val="24"/>
                <w:szCs w:val="24"/>
                <w:lang w:val="en-US"/>
              </w:rPr>
              <w:t>G</w:t>
            </w:r>
            <w:r w:rsidRPr="00C679CB">
              <w:rPr>
                <w:rFonts w:ascii="Times New Roman" w:hAnsi="Times New Roman" w:cs="Times New Roman"/>
                <w:sz w:val="24"/>
                <w:szCs w:val="24"/>
              </w:rPr>
              <w:t>;</w:t>
            </w:r>
          </w:p>
          <w:p w14:paraId="02FD60A0"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4) </w:t>
            </w:r>
            <w:r>
              <w:rPr>
                <w:rFonts w:ascii="Times New Roman" w:hAnsi="Times New Roman" w:cs="Times New Roman"/>
                <w:sz w:val="24"/>
                <w:szCs w:val="24"/>
                <w:lang w:val="en-US"/>
              </w:rPr>
              <w:t>B</w:t>
            </w:r>
            <w:r w:rsidRPr="00C679CB">
              <w:rPr>
                <w:rFonts w:ascii="Times New Roman" w:hAnsi="Times New Roman" w:cs="Times New Roman"/>
                <w:sz w:val="24"/>
                <w:szCs w:val="24"/>
              </w:rPr>
              <w:t>2</w:t>
            </w:r>
            <w:r>
              <w:rPr>
                <w:rFonts w:ascii="Times New Roman" w:hAnsi="Times New Roman" w:cs="Times New Roman"/>
                <w:sz w:val="24"/>
                <w:szCs w:val="24"/>
                <w:lang w:val="en-US"/>
              </w:rPr>
              <w:t>B</w:t>
            </w:r>
            <w:r w:rsidRPr="00C679CB">
              <w:rPr>
                <w:rFonts w:ascii="Times New Roman" w:hAnsi="Times New Roman" w:cs="Times New Roman"/>
                <w:sz w:val="24"/>
                <w:szCs w:val="24"/>
              </w:rPr>
              <w:t>;</w:t>
            </w:r>
          </w:p>
          <w:p w14:paraId="4D708489"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5) </w:t>
            </w:r>
            <w:r>
              <w:rPr>
                <w:rFonts w:ascii="Times New Roman" w:hAnsi="Times New Roman" w:cs="Times New Roman"/>
                <w:sz w:val="24"/>
                <w:szCs w:val="24"/>
                <w:lang w:val="en-US"/>
              </w:rPr>
              <w:t>B</w:t>
            </w:r>
            <w:r w:rsidRPr="00C679CB">
              <w:rPr>
                <w:rFonts w:ascii="Times New Roman" w:hAnsi="Times New Roman" w:cs="Times New Roman"/>
                <w:sz w:val="24"/>
                <w:szCs w:val="24"/>
              </w:rPr>
              <w:t>2</w:t>
            </w:r>
            <w:r>
              <w:rPr>
                <w:rFonts w:ascii="Times New Roman" w:hAnsi="Times New Roman" w:cs="Times New Roman"/>
                <w:sz w:val="24"/>
                <w:szCs w:val="24"/>
                <w:lang w:val="en-US"/>
              </w:rPr>
              <w:t>C</w:t>
            </w:r>
            <w:r w:rsidRPr="00C679CB">
              <w:rPr>
                <w:rFonts w:ascii="Times New Roman" w:hAnsi="Times New Roman" w:cs="Times New Roman"/>
                <w:sz w:val="24"/>
                <w:szCs w:val="24"/>
              </w:rPr>
              <w:t>.</w:t>
            </w:r>
          </w:p>
          <w:p w14:paraId="70994E44" w14:textId="77777777" w:rsidR="00AB4CD5" w:rsidRPr="00C679CB" w:rsidRDefault="00AB4CD5" w:rsidP="00AB4CD5">
            <w:pPr>
              <w:pStyle w:val="a6"/>
              <w:ind w:left="0" w:firstLine="0"/>
              <w:rPr>
                <w:rFonts w:ascii="Times New Roman" w:hAnsi="Times New Roman" w:cs="Times New Roman"/>
                <w:sz w:val="24"/>
                <w:szCs w:val="24"/>
              </w:rPr>
            </w:pPr>
          </w:p>
          <w:p w14:paraId="445C7705" w14:textId="77777777" w:rsidR="00AB4CD5" w:rsidRPr="00C679CB"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C679CB">
              <w:rPr>
                <w:rFonts w:ascii="Times New Roman" w:hAnsi="Times New Roman" w:cs="Times New Roman"/>
                <w:b/>
                <w:sz w:val="24"/>
                <w:szCs w:val="24"/>
              </w:rPr>
              <w:t xml:space="preserve">: </w:t>
            </w:r>
          </w:p>
          <w:p w14:paraId="2A4EDF72" w14:textId="77777777" w:rsidR="00AB4CD5" w:rsidRDefault="00AB4CD5" w:rsidP="00AB4CD5">
            <w:pPr>
              <w:pStyle w:val="a6"/>
              <w:ind w:left="0" w:firstLine="0"/>
              <w:rPr>
                <w:rFonts w:ascii="Times New Roman" w:hAnsi="Times New Roman" w:cs="Times New Roman"/>
                <w:b/>
                <w:sz w:val="24"/>
                <w:szCs w:val="24"/>
              </w:rPr>
            </w:pPr>
          </w:p>
          <w:p w14:paraId="2EDEF015" w14:textId="68A743B9"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60</w:t>
            </w:r>
            <w:r>
              <w:rPr>
                <w:rFonts w:ascii="Times New Roman" w:hAnsi="Times New Roman" w:cs="Times New Roman"/>
                <w:b/>
                <w:sz w:val="24"/>
                <w:szCs w:val="24"/>
              </w:rPr>
              <w:t>.</w:t>
            </w:r>
          </w:p>
          <w:p w14:paraId="39AD1D09"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413FC014" w14:textId="77777777" w:rsidR="00AB4CD5" w:rsidRDefault="00AB4CD5" w:rsidP="00AB4CD5">
            <w:pPr>
              <w:rPr>
                <w:rFonts w:ascii="Times New Roman" w:hAnsi="Times New Roman" w:cs="Times New Roman"/>
                <w:i/>
                <w:sz w:val="24"/>
                <w:szCs w:val="24"/>
              </w:rPr>
            </w:pPr>
          </w:p>
          <w:p w14:paraId="45B8A8FD"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w:t>
            </w:r>
            <w:r>
              <w:rPr>
                <w:rFonts w:ascii="Times New Roman" w:hAnsi="Times New Roman" w:cs="Times New Roman"/>
                <w:b/>
                <w:sz w:val="24"/>
                <w:szCs w:val="24"/>
              </w:rPr>
              <w:t>рмационного пространства (ЕИП).</w:t>
            </w:r>
            <w:r w:rsidRPr="00153F3F">
              <w:rPr>
                <w:b/>
              </w:rPr>
              <w:t xml:space="preserve"> </w:t>
            </w:r>
            <w:r w:rsidRPr="00153F3F">
              <w:rPr>
                <w:rFonts w:ascii="Times New Roman" w:hAnsi="Times New Roman" w:cs="Times New Roman"/>
                <w:b/>
                <w:sz w:val="24"/>
                <w:szCs w:val="24"/>
              </w:rPr>
              <w:t>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Какие уровни включают в себя правительство, как участника.</w:t>
            </w:r>
          </w:p>
          <w:p w14:paraId="5837D710" w14:textId="77777777" w:rsidR="00AB4CD5" w:rsidRDefault="00AB4CD5" w:rsidP="00AB4CD5">
            <w:pPr>
              <w:jc w:val="both"/>
              <w:rPr>
                <w:rFonts w:ascii="Times New Roman" w:hAnsi="Times New Roman" w:cs="Times New Roman"/>
                <w:sz w:val="24"/>
                <w:szCs w:val="24"/>
              </w:rPr>
            </w:pPr>
          </w:p>
          <w:p w14:paraId="714262E4"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1)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1AD8BC1E"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2)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07B584F9"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3)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G</w:t>
            </w:r>
            <w:r w:rsidRPr="00547CB4">
              <w:rPr>
                <w:rFonts w:ascii="Times New Roman" w:hAnsi="Times New Roman" w:cs="Times New Roman"/>
                <w:sz w:val="24"/>
                <w:szCs w:val="24"/>
              </w:rPr>
              <w:t>;</w:t>
            </w:r>
          </w:p>
          <w:p w14:paraId="59BAEF2A"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4)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73760CA0"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5)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12CF4552" w14:textId="77777777" w:rsidR="00AB4CD5" w:rsidRPr="00547CB4" w:rsidRDefault="00AB4CD5" w:rsidP="00AB4CD5">
            <w:pPr>
              <w:pStyle w:val="a6"/>
              <w:ind w:left="0" w:firstLine="0"/>
              <w:rPr>
                <w:rFonts w:ascii="Times New Roman" w:hAnsi="Times New Roman" w:cs="Times New Roman"/>
                <w:sz w:val="24"/>
                <w:szCs w:val="24"/>
              </w:rPr>
            </w:pPr>
          </w:p>
          <w:p w14:paraId="34A3238C" w14:textId="77777777" w:rsidR="00AB4CD5" w:rsidRPr="00547CB4"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547CB4">
              <w:rPr>
                <w:rFonts w:ascii="Times New Roman" w:hAnsi="Times New Roman" w:cs="Times New Roman"/>
                <w:b/>
                <w:sz w:val="24"/>
                <w:szCs w:val="24"/>
              </w:rPr>
              <w:t xml:space="preserve">: </w:t>
            </w:r>
          </w:p>
          <w:p w14:paraId="719773A5" w14:textId="77777777" w:rsidR="00AB4CD5" w:rsidRDefault="00AB4CD5" w:rsidP="00AB4CD5">
            <w:pPr>
              <w:pStyle w:val="a6"/>
              <w:ind w:left="0" w:firstLine="0"/>
              <w:rPr>
                <w:rFonts w:ascii="Times New Roman" w:hAnsi="Times New Roman" w:cs="Times New Roman"/>
                <w:b/>
                <w:sz w:val="24"/>
                <w:szCs w:val="24"/>
              </w:rPr>
            </w:pPr>
          </w:p>
          <w:p w14:paraId="5A3C6D36" w14:textId="183411B8"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61</w:t>
            </w:r>
            <w:r>
              <w:rPr>
                <w:rFonts w:ascii="Times New Roman" w:hAnsi="Times New Roman" w:cs="Times New Roman"/>
                <w:b/>
                <w:sz w:val="24"/>
                <w:szCs w:val="24"/>
              </w:rPr>
              <w:t>.</w:t>
            </w:r>
          </w:p>
          <w:p w14:paraId="5B369C96"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59221CE1" w14:textId="77777777" w:rsidR="00AB4CD5" w:rsidRDefault="00AB4CD5" w:rsidP="00AB4CD5">
            <w:pPr>
              <w:rPr>
                <w:rFonts w:ascii="Times New Roman" w:hAnsi="Times New Roman" w:cs="Times New Roman"/>
                <w:i/>
                <w:sz w:val="24"/>
                <w:szCs w:val="24"/>
              </w:rPr>
            </w:pPr>
          </w:p>
          <w:p w14:paraId="0CBABD48"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 xml:space="preserve">Важнейшим государствообразующим признаком перехода к информационному обществу является </w:t>
            </w:r>
            <w:r w:rsidRPr="00153F3F">
              <w:rPr>
                <w:rFonts w:ascii="Times New Roman" w:hAnsi="Times New Roman" w:cs="Times New Roman"/>
                <w:b/>
                <w:sz w:val="24"/>
                <w:szCs w:val="24"/>
              </w:rPr>
              <w:lastRenderedPageBreak/>
              <w:t xml:space="preserve">создание единого информационного пространства (ЕИП). </w:t>
            </w:r>
            <w:r w:rsidRPr="00153F3F">
              <w:rPr>
                <w:b/>
              </w:rPr>
              <w:t xml:space="preserve"> </w:t>
            </w:r>
            <w:r w:rsidRPr="00153F3F">
              <w:rPr>
                <w:rFonts w:ascii="Times New Roman" w:hAnsi="Times New Roman" w:cs="Times New Roman"/>
                <w:b/>
                <w:sz w:val="24"/>
                <w:szCs w:val="24"/>
              </w:rPr>
              <w:t>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Какие уровни НЕ включают в себя бизнес, как участника.</w:t>
            </w:r>
          </w:p>
          <w:p w14:paraId="72FC28F4" w14:textId="77777777" w:rsidR="00AB4CD5" w:rsidRDefault="00AB4CD5" w:rsidP="00AB4CD5">
            <w:pPr>
              <w:jc w:val="both"/>
              <w:rPr>
                <w:rFonts w:ascii="Times New Roman" w:hAnsi="Times New Roman" w:cs="Times New Roman"/>
                <w:sz w:val="24"/>
                <w:szCs w:val="24"/>
              </w:rPr>
            </w:pPr>
          </w:p>
          <w:p w14:paraId="4EBC0284"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1)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1DB94EC2"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2)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690F22EB"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3)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G</w:t>
            </w:r>
            <w:r w:rsidRPr="00547CB4">
              <w:rPr>
                <w:rFonts w:ascii="Times New Roman" w:hAnsi="Times New Roman" w:cs="Times New Roman"/>
                <w:sz w:val="24"/>
                <w:szCs w:val="24"/>
              </w:rPr>
              <w:t>;</w:t>
            </w:r>
          </w:p>
          <w:p w14:paraId="04BB854A"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4)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28F51B49"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5)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5E248A39" w14:textId="77777777" w:rsidR="00AB4CD5" w:rsidRPr="00547CB4" w:rsidRDefault="00AB4CD5" w:rsidP="00AB4CD5">
            <w:pPr>
              <w:pStyle w:val="a6"/>
              <w:ind w:left="0" w:firstLine="0"/>
              <w:rPr>
                <w:rFonts w:ascii="Times New Roman" w:hAnsi="Times New Roman" w:cs="Times New Roman"/>
                <w:sz w:val="24"/>
                <w:szCs w:val="24"/>
              </w:rPr>
            </w:pPr>
          </w:p>
          <w:p w14:paraId="3AD78A38" w14:textId="77777777" w:rsidR="00AB4CD5"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547CB4">
              <w:rPr>
                <w:rFonts w:ascii="Times New Roman" w:hAnsi="Times New Roman" w:cs="Times New Roman"/>
                <w:b/>
                <w:sz w:val="24"/>
                <w:szCs w:val="24"/>
              </w:rPr>
              <w:t xml:space="preserve">: </w:t>
            </w:r>
          </w:p>
          <w:p w14:paraId="79DE5431" w14:textId="77777777" w:rsidR="00AB4CD5" w:rsidRDefault="00AB4CD5" w:rsidP="00AB4CD5">
            <w:pPr>
              <w:pStyle w:val="a6"/>
              <w:ind w:left="0" w:firstLine="0"/>
              <w:rPr>
                <w:rFonts w:ascii="Times New Roman" w:hAnsi="Times New Roman" w:cs="Times New Roman"/>
                <w:b/>
                <w:sz w:val="24"/>
                <w:szCs w:val="24"/>
              </w:rPr>
            </w:pPr>
          </w:p>
          <w:p w14:paraId="6150D170" w14:textId="627382F2"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62</w:t>
            </w:r>
            <w:r>
              <w:rPr>
                <w:rFonts w:ascii="Times New Roman" w:hAnsi="Times New Roman" w:cs="Times New Roman"/>
                <w:b/>
                <w:sz w:val="24"/>
                <w:szCs w:val="24"/>
              </w:rPr>
              <w:t>.</w:t>
            </w:r>
          </w:p>
          <w:p w14:paraId="747F966B"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5DBA73D1" w14:textId="77777777" w:rsidR="00AB4CD5" w:rsidRDefault="00AB4CD5" w:rsidP="00AB4CD5">
            <w:pPr>
              <w:rPr>
                <w:rFonts w:ascii="Times New Roman" w:hAnsi="Times New Roman" w:cs="Times New Roman"/>
                <w:i/>
                <w:sz w:val="24"/>
                <w:szCs w:val="24"/>
              </w:rPr>
            </w:pPr>
          </w:p>
          <w:p w14:paraId="54F9F6F6"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w:t>
            </w:r>
            <w:r w:rsidRPr="00153F3F">
              <w:rPr>
                <w:b/>
              </w:rPr>
              <w:t xml:space="preserve"> </w:t>
            </w:r>
            <w:r w:rsidRPr="00153F3F">
              <w:rPr>
                <w:rFonts w:ascii="Times New Roman" w:hAnsi="Times New Roman" w:cs="Times New Roman"/>
                <w:b/>
                <w:sz w:val="24"/>
                <w:szCs w:val="24"/>
              </w:rPr>
              <w:t>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Какие уровни включают в себя бизнес, как участника.</w:t>
            </w:r>
          </w:p>
          <w:p w14:paraId="148413A3" w14:textId="77777777" w:rsidR="00AB4CD5" w:rsidRDefault="00AB4CD5" w:rsidP="00AB4CD5">
            <w:pPr>
              <w:jc w:val="both"/>
              <w:rPr>
                <w:rFonts w:ascii="Times New Roman" w:hAnsi="Times New Roman" w:cs="Times New Roman"/>
                <w:sz w:val="24"/>
                <w:szCs w:val="24"/>
              </w:rPr>
            </w:pPr>
          </w:p>
          <w:p w14:paraId="29F206A5"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1)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44F5A4C9"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2)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1EBF7961"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3)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G</w:t>
            </w:r>
            <w:r w:rsidRPr="00547CB4">
              <w:rPr>
                <w:rFonts w:ascii="Times New Roman" w:hAnsi="Times New Roman" w:cs="Times New Roman"/>
                <w:sz w:val="24"/>
                <w:szCs w:val="24"/>
              </w:rPr>
              <w:t>;</w:t>
            </w:r>
          </w:p>
          <w:p w14:paraId="32A04738"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4)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49D90609"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5)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25C9672E" w14:textId="77777777" w:rsidR="00AB4CD5" w:rsidRPr="00547CB4" w:rsidRDefault="00AB4CD5" w:rsidP="00AB4CD5">
            <w:pPr>
              <w:pStyle w:val="a6"/>
              <w:ind w:left="0" w:firstLine="0"/>
              <w:rPr>
                <w:rFonts w:ascii="Times New Roman" w:hAnsi="Times New Roman" w:cs="Times New Roman"/>
                <w:sz w:val="24"/>
                <w:szCs w:val="24"/>
              </w:rPr>
            </w:pPr>
          </w:p>
          <w:p w14:paraId="3A88165E" w14:textId="77777777" w:rsidR="00AB4CD5" w:rsidRPr="00547CB4"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547CB4">
              <w:rPr>
                <w:rFonts w:ascii="Times New Roman" w:hAnsi="Times New Roman" w:cs="Times New Roman"/>
                <w:b/>
                <w:sz w:val="24"/>
                <w:szCs w:val="24"/>
              </w:rPr>
              <w:t xml:space="preserve">: </w:t>
            </w:r>
          </w:p>
          <w:p w14:paraId="11CEF901" w14:textId="77777777" w:rsidR="00AB4CD5" w:rsidRPr="008A511D" w:rsidRDefault="00AB4CD5" w:rsidP="00AB4CD5">
            <w:pPr>
              <w:jc w:val="both"/>
              <w:rPr>
                <w:rFonts w:ascii="Times New Roman" w:hAnsi="Times New Roman" w:cs="Times New Roman"/>
                <w:sz w:val="28"/>
                <w:szCs w:val="24"/>
              </w:rPr>
            </w:pPr>
          </w:p>
          <w:p w14:paraId="4C336192" w14:textId="71B88727" w:rsidR="00AB4CD5" w:rsidRPr="008A511D"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63</w:t>
            </w:r>
            <w:r>
              <w:rPr>
                <w:rFonts w:ascii="Times New Roman" w:hAnsi="Times New Roman" w:cs="Times New Roman"/>
                <w:b/>
                <w:sz w:val="24"/>
                <w:szCs w:val="24"/>
              </w:rPr>
              <w:t>.</w:t>
            </w:r>
          </w:p>
          <w:p w14:paraId="6A32FF72" w14:textId="77777777" w:rsidR="00AB4CD5" w:rsidRPr="008A511D" w:rsidRDefault="00AB4CD5" w:rsidP="00AB4CD5">
            <w:pPr>
              <w:jc w:val="both"/>
              <w:rPr>
                <w:rFonts w:ascii="Times New Roman" w:hAnsi="Times New Roman" w:cs="Times New Roman"/>
                <w:sz w:val="28"/>
                <w:szCs w:val="24"/>
              </w:rPr>
            </w:pPr>
            <w:r w:rsidRPr="008A511D">
              <w:rPr>
                <w:rFonts w:ascii="Times New Roman" w:hAnsi="Times New Roman" w:cs="Times New Roman"/>
                <w:i/>
                <w:sz w:val="24"/>
              </w:rPr>
              <w:t>Прочитайте текст и установите соответствие.</w:t>
            </w:r>
          </w:p>
          <w:p w14:paraId="417E9759" w14:textId="77777777" w:rsidR="00AB4CD5" w:rsidRDefault="00AB4CD5" w:rsidP="00AB4CD5">
            <w:pPr>
              <w:rPr>
                <w:rFonts w:ascii="Times New Roman" w:hAnsi="Times New Roman" w:cs="Times New Roman"/>
                <w:i/>
                <w:sz w:val="24"/>
                <w:szCs w:val="24"/>
              </w:rPr>
            </w:pPr>
          </w:p>
          <w:p w14:paraId="3081107E"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w:t>
            </w:r>
            <w:r w:rsidRPr="00153F3F">
              <w:rPr>
                <w:b/>
              </w:rPr>
              <w:t xml:space="preserve"> </w:t>
            </w:r>
            <w:r w:rsidRPr="00153F3F">
              <w:rPr>
                <w:rFonts w:ascii="Times New Roman" w:hAnsi="Times New Roman" w:cs="Times New Roman"/>
                <w:b/>
                <w:sz w:val="24"/>
                <w:szCs w:val="24"/>
              </w:rPr>
              <w:t>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Установите соответствие между уровнем реализации и его функцией.</w:t>
            </w:r>
          </w:p>
          <w:tbl>
            <w:tblPr>
              <w:tblStyle w:val="a3"/>
              <w:tblW w:w="0" w:type="auto"/>
              <w:tblLook w:val="04A0" w:firstRow="1" w:lastRow="0" w:firstColumn="1" w:lastColumn="0" w:noHBand="0" w:noVBand="1"/>
            </w:tblPr>
            <w:tblGrid>
              <w:gridCol w:w="413"/>
              <w:gridCol w:w="723"/>
              <w:gridCol w:w="440"/>
              <w:gridCol w:w="4567"/>
            </w:tblGrid>
            <w:tr w:rsidR="00AB4CD5" w:rsidRPr="000A02A6" w14:paraId="48DB11DB" w14:textId="77777777" w:rsidTr="004F768B">
              <w:tc>
                <w:tcPr>
                  <w:tcW w:w="0" w:type="auto"/>
                  <w:gridSpan w:val="2"/>
                </w:tcPr>
                <w:p w14:paraId="62627F79" w14:textId="77777777" w:rsidR="00AB4CD5" w:rsidRPr="000A02A6" w:rsidRDefault="00AB4CD5" w:rsidP="00FD7850">
                  <w:pPr>
                    <w:framePr w:hSpace="180" w:wrap="around" w:vAnchor="text" w:hAnchor="margin" w:y="556"/>
                    <w:contextualSpacing/>
                    <w:jc w:val="center"/>
                    <w:rPr>
                      <w:rStyle w:val="fontstyle01"/>
                    </w:rPr>
                  </w:pPr>
                  <w:r>
                    <w:rPr>
                      <w:rStyle w:val="fontstyle01"/>
                    </w:rPr>
                    <w:t>Уровень реазации</w:t>
                  </w:r>
                </w:p>
              </w:tc>
              <w:tc>
                <w:tcPr>
                  <w:tcW w:w="0" w:type="auto"/>
                  <w:gridSpan w:val="2"/>
                </w:tcPr>
                <w:p w14:paraId="77C12CA8" w14:textId="77777777" w:rsidR="00AB4CD5" w:rsidRPr="000A02A6" w:rsidRDefault="00AB4CD5" w:rsidP="00FD7850">
                  <w:pPr>
                    <w:framePr w:hSpace="180" w:wrap="around" w:vAnchor="text" w:hAnchor="margin" w:y="556"/>
                    <w:contextualSpacing/>
                    <w:jc w:val="center"/>
                    <w:rPr>
                      <w:rStyle w:val="fontstyle01"/>
                    </w:rPr>
                  </w:pPr>
                  <w:r>
                    <w:rPr>
                      <w:rStyle w:val="fontstyle01"/>
                    </w:rPr>
                    <w:t>Функция</w:t>
                  </w:r>
                </w:p>
              </w:tc>
            </w:tr>
            <w:tr w:rsidR="00AB4CD5" w:rsidRPr="000A02A6" w14:paraId="4F507E1C" w14:textId="77777777" w:rsidTr="004F768B">
              <w:tc>
                <w:tcPr>
                  <w:tcW w:w="0" w:type="auto"/>
                  <w:vAlign w:val="center"/>
                </w:tcPr>
                <w:p w14:paraId="1748DCE5"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А</w:t>
                  </w:r>
                </w:p>
              </w:tc>
              <w:tc>
                <w:tcPr>
                  <w:tcW w:w="0" w:type="auto"/>
                  <w:vAlign w:val="center"/>
                </w:tcPr>
                <w:p w14:paraId="614F0AF7"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C</w:t>
                  </w:r>
                </w:p>
              </w:tc>
              <w:tc>
                <w:tcPr>
                  <w:tcW w:w="503" w:type="dxa"/>
                  <w:vAlign w:val="center"/>
                </w:tcPr>
                <w:p w14:paraId="30649467"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1</w:t>
                  </w:r>
                </w:p>
              </w:tc>
              <w:tc>
                <w:tcPr>
                  <w:tcW w:w="5806" w:type="dxa"/>
                </w:tcPr>
                <w:p w14:paraId="1D9DF1C3" w14:textId="77777777" w:rsidR="00AB4CD5" w:rsidRPr="000A02A6" w:rsidRDefault="00AB4CD5" w:rsidP="00FD7850">
                  <w:pPr>
                    <w:framePr w:hSpace="180" w:wrap="around" w:vAnchor="text" w:hAnchor="margin" w:y="556"/>
                    <w:contextualSpacing/>
                    <w:jc w:val="both"/>
                    <w:rPr>
                      <w:rStyle w:val="fontstyle01"/>
                    </w:rPr>
                  </w:pPr>
                  <w:r w:rsidRPr="00547CB4">
                    <w:rPr>
                      <w:rStyle w:val="fontstyle01"/>
                    </w:rPr>
                    <w:t>упрощ</w:t>
                  </w:r>
                  <w:r>
                    <w:rPr>
                      <w:rStyle w:val="fontstyle01"/>
                    </w:rPr>
                    <w:t>ения</w:t>
                  </w:r>
                  <w:r w:rsidRPr="00547CB4">
                    <w:rPr>
                      <w:rStyle w:val="fontstyle01"/>
                    </w:rPr>
                    <w:t xml:space="preserve"> взаимодействи</w:t>
                  </w:r>
                  <w:r>
                    <w:rPr>
                      <w:rStyle w:val="fontstyle01"/>
                    </w:rPr>
                    <w:t xml:space="preserve">я </w:t>
                  </w:r>
                  <w:r w:rsidRPr="00547CB4">
                    <w:rPr>
                      <w:rStyle w:val="fontstyle01"/>
                    </w:rPr>
                    <w:t>между государством и гражданином, позволя</w:t>
                  </w:r>
                  <w:r>
                    <w:rPr>
                      <w:rStyle w:val="fontstyle01"/>
                    </w:rPr>
                    <w:t>ет</w:t>
                  </w:r>
                  <w:r w:rsidRPr="00547CB4">
                    <w:rPr>
                      <w:rStyle w:val="fontstyle01"/>
                    </w:rPr>
                    <w:t xml:space="preserve"> избежать</w:t>
                  </w:r>
                  <w:r>
                    <w:rPr>
                      <w:rStyle w:val="fontstyle01"/>
                    </w:rPr>
                    <w:t xml:space="preserve"> </w:t>
                  </w:r>
                  <w:r w:rsidRPr="00547CB4">
                    <w:rPr>
                      <w:rStyle w:val="fontstyle01"/>
                    </w:rPr>
                    <w:t>бюрократической рутины и сократить расходы государства</w:t>
                  </w:r>
                </w:p>
              </w:tc>
            </w:tr>
            <w:tr w:rsidR="00AB4CD5" w:rsidRPr="000A02A6" w14:paraId="03927B02" w14:textId="77777777" w:rsidTr="004F768B">
              <w:tc>
                <w:tcPr>
                  <w:tcW w:w="0" w:type="auto"/>
                  <w:vAlign w:val="center"/>
                </w:tcPr>
                <w:p w14:paraId="5E02E1D2"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Б</w:t>
                  </w:r>
                </w:p>
              </w:tc>
              <w:tc>
                <w:tcPr>
                  <w:tcW w:w="0" w:type="auto"/>
                  <w:vAlign w:val="center"/>
                </w:tcPr>
                <w:p w14:paraId="2F9E137A"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B</w:t>
                  </w:r>
                </w:p>
              </w:tc>
              <w:tc>
                <w:tcPr>
                  <w:tcW w:w="503" w:type="dxa"/>
                  <w:vAlign w:val="center"/>
                </w:tcPr>
                <w:p w14:paraId="5E5DEF28"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2</w:t>
                  </w:r>
                </w:p>
              </w:tc>
              <w:tc>
                <w:tcPr>
                  <w:tcW w:w="5806" w:type="dxa"/>
                </w:tcPr>
                <w:p w14:paraId="54ACC871" w14:textId="77777777" w:rsidR="00AB4CD5" w:rsidRPr="000A02A6" w:rsidRDefault="00AB4CD5" w:rsidP="00FD7850">
                  <w:pPr>
                    <w:framePr w:hSpace="180" w:wrap="around" w:vAnchor="text" w:hAnchor="margin" w:y="556"/>
                    <w:contextualSpacing/>
                    <w:jc w:val="both"/>
                    <w:rPr>
                      <w:rStyle w:val="fontstyle01"/>
                    </w:rPr>
                  </w:pPr>
                  <w:r w:rsidRPr="00547CB4">
                    <w:rPr>
                      <w:rStyle w:val="fontstyle01"/>
                    </w:rPr>
                    <w:t>упрощ</w:t>
                  </w:r>
                  <w:r>
                    <w:rPr>
                      <w:rStyle w:val="fontstyle01"/>
                    </w:rPr>
                    <w:t>ения</w:t>
                  </w:r>
                  <w:r w:rsidRPr="00547CB4">
                    <w:rPr>
                      <w:rStyle w:val="fontstyle01"/>
                    </w:rPr>
                    <w:t xml:space="preserve"> процедуры</w:t>
                  </w:r>
                  <w:r>
                    <w:rPr>
                      <w:rStyle w:val="fontstyle01"/>
                    </w:rPr>
                    <w:t xml:space="preserve"> </w:t>
                  </w:r>
                  <w:r w:rsidRPr="00547CB4">
                    <w:rPr>
                      <w:rStyle w:val="fontstyle01"/>
                    </w:rPr>
                    <w:t xml:space="preserve">регистрации бизнеса и взаимодействия с налоговой </w:t>
                  </w:r>
                  <w:r w:rsidRPr="00547CB4">
                    <w:rPr>
                      <w:rStyle w:val="fontstyle01"/>
                    </w:rPr>
                    <w:lastRenderedPageBreak/>
                    <w:t>для</w:t>
                  </w:r>
                  <w:r>
                    <w:rPr>
                      <w:rStyle w:val="fontstyle01"/>
                    </w:rPr>
                    <w:t xml:space="preserve"> </w:t>
                  </w:r>
                  <w:r w:rsidRPr="00547CB4">
                    <w:rPr>
                      <w:rStyle w:val="fontstyle01"/>
                    </w:rPr>
                    <w:t>предпринимателей, позвол</w:t>
                  </w:r>
                  <w:r>
                    <w:rPr>
                      <w:rStyle w:val="fontstyle01"/>
                    </w:rPr>
                    <w:t>яет</w:t>
                  </w:r>
                  <w:r w:rsidRPr="00547CB4">
                    <w:rPr>
                      <w:rStyle w:val="fontstyle01"/>
                    </w:rPr>
                    <w:t xml:space="preserve"> автоматизировать участие в тендерах,</w:t>
                  </w:r>
                  <w:r>
                    <w:rPr>
                      <w:rStyle w:val="fontstyle01"/>
                    </w:rPr>
                    <w:t xml:space="preserve"> </w:t>
                  </w:r>
                  <w:r w:rsidRPr="00547CB4">
                    <w:rPr>
                      <w:rStyle w:val="fontstyle01"/>
                    </w:rPr>
                    <w:t>что делает процедуру более прозрачной</w:t>
                  </w:r>
                </w:p>
              </w:tc>
            </w:tr>
            <w:tr w:rsidR="00AB4CD5" w:rsidRPr="000A02A6" w14:paraId="03BB3075" w14:textId="77777777" w:rsidTr="004F768B">
              <w:tc>
                <w:tcPr>
                  <w:tcW w:w="0" w:type="auto"/>
                  <w:vAlign w:val="center"/>
                </w:tcPr>
                <w:p w14:paraId="2585BB0B"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lastRenderedPageBreak/>
                    <w:t>В</w:t>
                  </w:r>
                </w:p>
              </w:tc>
              <w:tc>
                <w:tcPr>
                  <w:tcW w:w="0" w:type="auto"/>
                  <w:vAlign w:val="center"/>
                </w:tcPr>
                <w:p w14:paraId="16655B22"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G</w:t>
                  </w:r>
                </w:p>
              </w:tc>
              <w:tc>
                <w:tcPr>
                  <w:tcW w:w="503" w:type="dxa"/>
                  <w:vAlign w:val="center"/>
                </w:tcPr>
                <w:p w14:paraId="4965DB6D"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3</w:t>
                  </w:r>
                </w:p>
              </w:tc>
              <w:tc>
                <w:tcPr>
                  <w:tcW w:w="5806" w:type="dxa"/>
                </w:tcPr>
                <w:p w14:paraId="639FC7A7" w14:textId="77777777" w:rsidR="00AB4CD5" w:rsidRPr="000A02A6" w:rsidRDefault="00AB4CD5" w:rsidP="00FD7850">
                  <w:pPr>
                    <w:framePr w:hSpace="180" w:wrap="around" w:vAnchor="text" w:hAnchor="margin" w:y="556"/>
                    <w:contextualSpacing/>
                    <w:jc w:val="both"/>
                    <w:rPr>
                      <w:rStyle w:val="fontstyle01"/>
                    </w:rPr>
                  </w:pPr>
                  <w:r w:rsidRPr="00547CB4">
                    <w:rPr>
                      <w:rStyle w:val="fontstyle01"/>
                    </w:rPr>
                    <w:t>настра</w:t>
                  </w:r>
                  <w:r>
                    <w:rPr>
                      <w:rStyle w:val="fontstyle01"/>
                    </w:rPr>
                    <w:t>йки</w:t>
                  </w:r>
                  <w:r w:rsidRPr="00547CB4">
                    <w:rPr>
                      <w:rStyle w:val="fontstyle01"/>
                    </w:rPr>
                    <w:t xml:space="preserve"> и ускор</w:t>
                  </w:r>
                  <w:r>
                    <w:rPr>
                      <w:rStyle w:val="fontstyle01"/>
                    </w:rPr>
                    <w:t>ения</w:t>
                  </w:r>
                  <w:r w:rsidRPr="00547CB4">
                    <w:rPr>
                      <w:rStyle w:val="fontstyle01"/>
                    </w:rPr>
                    <w:t xml:space="preserve"> документооборот</w:t>
                  </w:r>
                  <w:r>
                    <w:rPr>
                      <w:rStyle w:val="fontstyle01"/>
                    </w:rPr>
                    <w:t>а</w:t>
                  </w:r>
                  <w:r w:rsidRPr="00547CB4">
                    <w:rPr>
                      <w:rStyle w:val="fontstyle01"/>
                    </w:rPr>
                    <w:t xml:space="preserve"> между ведомствами,</w:t>
                  </w:r>
                  <w:r>
                    <w:rPr>
                      <w:rStyle w:val="fontstyle01"/>
                    </w:rPr>
                    <w:t xml:space="preserve"> </w:t>
                  </w:r>
                  <w:r w:rsidRPr="00547CB4">
                    <w:rPr>
                      <w:rStyle w:val="fontstyle01"/>
                    </w:rPr>
                    <w:t>помогает улучшить эффективность работы госаппарата, упрощает</w:t>
                  </w:r>
                  <w:r>
                    <w:rPr>
                      <w:rStyle w:val="fontstyle01"/>
                    </w:rPr>
                    <w:t xml:space="preserve"> </w:t>
                  </w:r>
                  <w:r w:rsidRPr="00547CB4">
                    <w:rPr>
                      <w:rStyle w:val="fontstyle01"/>
                    </w:rPr>
                    <w:t>кооперацию территориальных подразделений</w:t>
                  </w:r>
                </w:p>
              </w:tc>
            </w:tr>
            <w:tr w:rsidR="00AB4CD5" w:rsidRPr="000A02A6" w14:paraId="044FF443" w14:textId="77777777" w:rsidTr="004F768B">
              <w:tc>
                <w:tcPr>
                  <w:tcW w:w="0" w:type="auto"/>
                  <w:vAlign w:val="center"/>
                </w:tcPr>
                <w:p w14:paraId="3F3EA35D"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Г</w:t>
                  </w:r>
                </w:p>
              </w:tc>
              <w:tc>
                <w:tcPr>
                  <w:tcW w:w="0" w:type="auto"/>
                  <w:vAlign w:val="center"/>
                </w:tcPr>
                <w:p w14:paraId="610DFCBA"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B</w:t>
                  </w:r>
                </w:p>
              </w:tc>
              <w:tc>
                <w:tcPr>
                  <w:tcW w:w="503" w:type="dxa"/>
                  <w:vAlign w:val="center"/>
                </w:tcPr>
                <w:p w14:paraId="70A55285"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4</w:t>
                  </w:r>
                </w:p>
              </w:tc>
              <w:tc>
                <w:tcPr>
                  <w:tcW w:w="5806" w:type="dxa"/>
                </w:tcPr>
                <w:p w14:paraId="115BA830" w14:textId="77777777" w:rsidR="00AB4CD5" w:rsidRPr="00547CB4" w:rsidRDefault="00AB4CD5" w:rsidP="00FD7850">
                  <w:pPr>
                    <w:framePr w:hSpace="180" w:wrap="around" w:vAnchor="text" w:hAnchor="margin" w:y="556"/>
                    <w:contextualSpacing/>
                    <w:jc w:val="both"/>
                    <w:rPr>
                      <w:rStyle w:val="fontstyle01"/>
                    </w:rPr>
                  </w:pPr>
                  <w:r>
                    <w:rPr>
                      <w:rStyle w:val="fontstyle01"/>
                    </w:rPr>
                    <w:t>определения</w:t>
                  </w:r>
                  <w:r w:rsidRPr="00547CB4">
                    <w:rPr>
                      <w:rStyle w:val="fontstyle01"/>
                    </w:rPr>
                    <w:t xml:space="preserve"> вид</w:t>
                  </w:r>
                  <w:r>
                    <w:rPr>
                      <w:rStyle w:val="fontstyle01"/>
                    </w:rPr>
                    <w:t>а</w:t>
                  </w:r>
                  <w:r w:rsidRPr="00547CB4">
                    <w:rPr>
                      <w:rStyle w:val="fontstyle01"/>
                    </w:rPr>
                    <w:t xml:space="preserve"> информационного и</w:t>
                  </w:r>
                  <w:r>
                    <w:rPr>
                      <w:rStyle w:val="fontstyle01"/>
                    </w:rPr>
                    <w:t xml:space="preserve"> </w:t>
                  </w:r>
                  <w:r w:rsidRPr="00547CB4">
                    <w:rPr>
                      <w:rStyle w:val="fontstyle01"/>
                    </w:rPr>
                    <w:t>экономического взаимодействия, классифицированного по типу</w:t>
                  </w:r>
                  <w:r>
                    <w:rPr>
                      <w:rStyle w:val="fontstyle01"/>
                    </w:rPr>
                    <w:t xml:space="preserve"> </w:t>
                  </w:r>
                  <w:r w:rsidRPr="00547CB4">
                    <w:rPr>
                      <w:rStyle w:val="fontstyle01"/>
                    </w:rPr>
                    <w:t>взаимодействующих субъектов</w:t>
                  </w:r>
                </w:p>
              </w:tc>
            </w:tr>
            <w:tr w:rsidR="00AB4CD5" w:rsidRPr="000A02A6" w14:paraId="3587BE78" w14:textId="77777777" w:rsidTr="004F768B">
              <w:tc>
                <w:tcPr>
                  <w:tcW w:w="0" w:type="auto"/>
                  <w:vAlign w:val="center"/>
                </w:tcPr>
                <w:p w14:paraId="0A5A5202" w14:textId="77777777" w:rsidR="00AB4CD5" w:rsidRPr="000A02A6" w:rsidRDefault="00AB4CD5" w:rsidP="00FD7850">
                  <w:pPr>
                    <w:framePr w:hSpace="180" w:wrap="around" w:vAnchor="text" w:hAnchor="margin" w:y="556"/>
                    <w:contextualSpacing/>
                    <w:jc w:val="center"/>
                    <w:rPr>
                      <w:rStyle w:val="fontstyle01"/>
                    </w:rPr>
                  </w:pPr>
                  <w:r>
                    <w:rPr>
                      <w:rStyle w:val="fontstyle01"/>
                    </w:rPr>
                    <w:t>Д</w:t>
                  </w:r>
                </w:p>
              </w:tc>
              <w:tc>
                <w:tcPr>
                  <w:tcW w:w="0" w:type="auto"/>
                  <w:vAlign w:val="center"/>
                </w:tcPr>
                <w:p w14:paraId="4608DBE3"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C</w:t>
                  </w:r>
                </w:p>
              </w:tc>
              <w:tc>
                <w:tcPr>
                  <w:tcW w:w="503" w:type="dxa"/>
                  <w:vAlign w:val="center"/>
                </w:tcPr>
                <w:p w14:paraId="5CE8600A" w14:textId="77777777" w:rsidR="00AB4CD5" w:rsidRPr="000A02A6" w:rsidRDefault="00AB4CD5" w:rsidP="00FD7850">
                  <w:pPr>
                    <w:framePr w:hSpace="180" w:wrap="around" w:vAnchor="text" w:hAnchor="margin" w:y="556"/>
                    <w:contextualSpacing/>
                    <w:jc w:val="center"/>
                    <w:rPr>
                      <w:rStyle w:val="fontstyle01"/>
                    </w:rPr>
                  </w:pPr>
                  <w:r>
                    <w:rPr>
                      <w:rStyle w:val="fontstyle01"/>
                    </w:rPr>
                    <w:t>5</w:t>
                  </w:r>
                </w:p>
              </w:tc>
              <w:tc>
                <w:tcPr>
                  <w:tcW w:w="5806" w:type="dxa"/>
                </w:tcPr>
                <w:p w14:paraId="59B951E6" w14:textId="77777777" w:rsidR="00AB4CD5" w:rsidRPr="00547CB4" w:rsidRDefault="00AB4CD5" w:rsidP="00FD7850">
                  <w:pPr>
                    <w:framePr w:hSpace="180" w:wrap="around" w:vAnchor="text" w:hAnchor="margin" w:y="556"/>
                    <w:contextualSpacing/>
                    <w:jc w:val="both"/>
                    <w:rPr>
                      <w:rStyle w:val="fontstyle01"/>
                    </w:rPr>
                  </w:pPr>
                  <w:r w:rsidRPr="00413359">
                    <w:rPr>
                      <w:rStyle w:val="fontstyle01"/>
                    </w:rPr>
                    <w:t>регламентир</w:t>
                  </w:r>
                  <w:r>
                    <w:rPr>
                      <w:rStyle w:val="fontstyle01"/>
                    </w:rPr>
                    <w:t>ования</w:t>
                  </w:r>
                  <w:r w:rsidRPr="00413359">
                    <w:rPr>
                      <w:rStyle w:val="fontstyle01"/>
                    </w:rPr>
                    <w:t xml:space="preserve"> отношения</w:t>
                  </w:r>
                  <w:r>
                    <w:rPr>
                      <w:rStyle w:val="fontstyle01"/>
                    </w:rPr>
                    <w:t xml:space="preserve"> </w:t>
                  </w:r>
                  <w:r w:rsidRPr="00547CB4">
                    <w:rPr>
                      <w:rStyle w:val="fontstyle01"/>
                    </w:rPr>
                    <w:t>между организацией и частным «конечным» потребителем</w:t>
                  </w:r>
                </w:p>
              </w:tc>
            </w:tr>
          </w:tbl>
          <w:p w14:paraId="33A2DA3C" w14:textId="77777777" w:rsidR="00AB4CD5" w:rsidRPr="000A02A6" w:rsidRDefault="00AB4CD5" w:rsidP="00AB4CD5">
            <w:pPr>
              <w:jc w:val="both"/>
              <w:rPr>
                <w:rFonts w:ascii="Times New Roman" w:hAnsi="Times New Roman" w:cs="Times New Roman"/>
                <w:sz w:val="24"/>
                <w:szCs w:val="24"/>
              </w:rPr>
            </w:pPr>
            <w:r w:rsidRPr="000A02A6">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164"/>
              <w:gridCol w:w="1164"/>
              <w:gridCol w:w="1272"/>
              <w:gridCol w:w="1270"/>
              <w:gridCol w:w="1273"/>
            </w:tblGrid>
            <w:tr w:rsidR="00AB4CD5" w:rsidRPr="000A02A6" w14:paraId="4C66838F" w14:textId="77777777" w:rsidTr="00547CB4">
              <w:tc>
                <w:tcPr>
                  <w:tcW w:w="1413" w:type="dxa"/>
                </w:tcPr>
                <w:p w14:paraId="099B0512"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А</w:t>
                  </w:r>
                </w:p>
              </w:tc>
              <w:tc>
                <w:tcPr>
                  <w:tcW w:w="1417" w:type="dxa"/>
                </w:tcPr>
                <w:p w14:paraId="1B1E2BC7"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Б</w:t>
                  </w:r>
                </w:p>
              </w:tc>
              <w:tc>
                <w:tcPr>
                  <w:tcW w:w="1560" w:type="dxa"/>
                </w:tcPr>
                <w:p w14:paraId="6F823985"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В</w:t>
                  </w:r>
                </w:p>
              </w:tc>
              <w:tc>
                <w:tcPr>
                  <w:tcW w:w="1559" w:type="dxa"/>
                </w:tcPr>
                <w:p w14:paraId="71E5A76A"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Г</w:t>
                  </w:r>
                </w:p>
              </w:tc>
              <w:tc>
                <w:tcPr>
                  <w:tcW w:w="1559" w:type="dxa"/>
                </w:tcPr>
                <w:p w14:paraId="12547057"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Д</w:t>
                  </w:r>
                </w:p>
              </w:tc>
            </w:tr>
            <w:tr w:rsidR="00AB4CD5" w:rsidRPr="000A02A6" w14:paraId="7EAEEDA1" w14:textId="77777777" w:rsidTr="00547CB4">
              <w:tc>
                <w:tcPr>
                  <w:tcW w:w="1413" w:type="dxa"/>
                </w:tcPr>
                <w:p w14:paraId="13D1E982"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c>
                <w:tcPr>
                  <w:tcW w:w="1417" w:type="dxa"/>
                </w:tcPr>
                <w:p w14:paraId="76F7CA8F"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c>
                <w:tcPr>
                  <w:tcW w:w="1560" w:type="dxa"/>
                </w:tcPr>
                <w:p w14:paraId="1B22C1D8"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c>
                <w:tcPr>
                  <w:tcW w:w="1559" w:type="dxa"/>
                </w:tcPr>
                <w:p w14:paraId="1F73328B"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c>
                <w:tcPr>
                  <w:tcW w:w="1559" w:type="dxa"/>
                </w:tcPr>
                <w:p w14:paraId="2166C561"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r>
          </w:tbl>
          <w:p w14:paraId="17DF4010" w14:textId="77777777" w:rsidR="00AB4CD5" w:rsidRDefault="00AB4CD5" w:rsidP="00AB4CD5">
            <w:pPr>
              <w:jc w:val="both"/>
              <w:rPr>
                <w:rFonts w:ascii="Times New Roman" w:hAnsi="Times New Roman" w:cs="Times New Roman"/>
                <w:sz w:val="24"/>
                <w:szCs w:val="24"/>
              </w:rPr>
            </w:pPr>
          </w:p>
          <w:p w14:paraId="6AA961FA" w14:textId="77777777" w:rsidR="00AB4CD5" w:rsidRDefault="00AB4CD5" w:rsidP="00AB4CD5">
            <w:pPr>
              <w:jc w:val="both"/>
              <w:rPr>
                <w:rFonts w:ascii="Times New Roman" w:hAnsi="Times New Roman" w:cs="Times New Roman"/>
                <w:sz w:val="24"/>
                <w:szCs w:val="24"/>
              </w:rPr>
            </w:pPr>
          </w:p>
          <w:p w14:paraId="7F20AE8D" w14:textId="5D562CB7"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64</w:t>
            </w:r>
            <w:r>
              <w:rPr>
                <w:rFonts w:ascii="Times New Roman" w:hAnsi="Times New Roman" w:cs="Times New Roman"/>
                <w:b/>
                <w:sz w:val="24"/>
                <w:szCs w:val="24"/>
              </w:rPr>
              <w:t>.</w:t>
            </w:r>
          </w:p>
          <w:p w14:paraId="23D5454B" w14:textId="77777777" w:rsidR="00AB4CD5" w:rsidRPr="00E8388B" w:rsidRDefault="00AB4CD5" w:rsidP="00AB4CD5">
            <w:pPr>
              <w:jc w:val="both"/>
              <w:rPr>
                <w:rFonts w:ascii="Times New Roman" w:hAnsi="Times New Roman" w:cs="Times New Roman"/>
                <w:i/>
                <w:sz w:val="24"/>
                <w:szCs w:val="24"/>
              </w:rPr>
            </w:pPr>
            <w:r w:rsidRPr="00E8388B">
              <w:rPr>
                <w:rFonts w:ascii="Times New Roman" w:hAnsi="Times New Roman" w:cs="Times New Roman"/>
                <w:i/>
                <w:sz w:val="24"/>
                <w:szCs w:val="24"/>
              </w:rPr>
              <w:t>Прочитайте текст и установите последовательность.</w:t>
            </w:r>
          </w:p>
          <w:p w14:paraId="47D021A4" w14:textId="77777777" w:rsidR="00AB4CD5" w:rsidRPr="00E8388B" w:rsidRDefault="00AB4CD5" w:rsidP="00AB4CD5">
            <w:pPr>
              <w:jc w:val="both"/>
              <w:rPr>
                <w:rFonts w:ascii="Times New Roman" w:hAnsi="Times New Roman" w:cs="Times New Roman"/>
                <w:sz w:val="24"/>
                <w:szCs w:val="24"/>
              </w:rPr>
            </w:pPr>
          </w:p>
          <w:p w14:paraId="23D3DA53" w14:textId="77777777" w:rsidR="00AB4CD5" w:rsidRPr="0030031A" w:rsidRDefault="00AB4CD5" w:rsidP="00AB4CD5">
            <w:pPr>
              <w:jc w:val="both"/>
              <w:rPr>
                <w:rFonts w:ascii="Times New Roman" w:hAnsi="Times New Roman" w:cs="Times New Roman"/>
                <w:b/>
                <w:sz w:val="24"/>
                <w:szCs w:val="24"/>
              </w:rPr>
            </w:pPr>
            <w:r w:rsidRPr="00413359">
              <w:rPr>
                <w:rFonts w:ascii="Times New Roman" w:hAnsi="Times New Roman" w:cs="Times New Roman"/>
                <w:b/>
                <w:sz w:val="24"/>
                <w:szCs w:val="24"/>
              </w:rPr>
              <w:t>Информационный поиск является реакцией на</w:t>
            </w:r>
            <w:r>
              <w:rPr>
                <w:rFonts w:ascii="Times New Roman" w:hAnsi="Times New Roman" w:cs="Times New Roman"/>
                <w:b/>
                <w:sz w:val="24"/>
                <w:szCs w:val="24"/>
              </w:rPr>
              <w:t xml:space="preserve"> </w:t>
            </w:r>
            <w:r w:rsidRPr="00413359">
              <w:rPr>
                <w:rFonts w:ascii="Times New Roman" w:hAnsi="Times New Roman" w:cs="Times New Roman"/>
                <w:b/>
                <w:sz w:val="24"/>
                <w:szCs w:val="24"/>
              </w:rPr>
              <w:t>информационную потребность пользователя, выраженную в</w:t>
            </w:r>
            <w:r>
              <w:rPr>
                <w:rFonts w:ascii="Times New Roman" w:hAnsi="Times New Roman" w:cs="Times New Roman"/>
                <w:b/>
                <w:sz w:val="24"/>
                <w:szCs w:val="24"/>
              </w:rPr>
              <w:t xml:space="preserve"> </w:t>
            </w:r>
            <w:r w:rsidRPr="00413359">
              <w:rPr>
                <w:rFonts w:ascii="Times New Roman" w:hAnsi="Times New Roman" w:cs="Times New Roman"/>
                <w:b/>
                <w:sz w:val="24"/>
                <w:szCs w:val="24"/>
              </w:rPr>
              <w:t>информационном запросе. Процесс информационного поиска на</w:t>
            </w:r>
            <w:r>
              <w:rPr>
                <w:rFonts w:ascii="Times New Roman" w:hAnsi="Times New Roman" w:cs="Times New Roman"/>
                <w:b/>
                <w:sz w:val="24"/>
                <w:szCs w:val="24"/>
              </w:rPr>
              <w:t xml:space="preserve"> </w:t>
            </w:r>
            <w:r w:rsidRPr="00413359">
              <w:rPr>
                <w:rFonts w:ascii="Times New Roman" w:hAnsi="Times New Roman" w:cs="Times New Roman"/>
                <w:b/>
                <w:sz w:val="24"/>
                <w:szCs w:val="24"/>
              </w:rPr>
              <w:t>самом общем уровне описывается алгоритмом</w:t>
            </w:r>
            <w:r>
              <w:rPr>
                <w:rFonts w:ascii="Times New Roman" w:hAnsi="Times New Roman" w:cs="Times New Roman"/>
                <w:b/>
                <w:sz w:val="24"/>
                <w:szCs w:val="24"/>
              </w:rPr>
              <w:t>, состоящим из нескольких этапов. Установите правильную последовательность этапов данного алгоритма.</w:t>
            </w:r>
          </w:p>
          <w:p w14:paraId="116B71CE" w14:textId="77777777" w:rsidR="00AB4CD5" w:rsidRPr="00E8388B" w:rsidRDefault="00AB4CD5" w:rsidP="00AB4CD5">
            <w:pPr>
              <w:jc w:val="both"/>
              <w:rPr>
                <w:rFonts w:ascii="Times New Roman" w:hAnsi="Times New Roman" w:cs="Times New Roman"/>
                <w:sz w:val="24"/>
                <w:szCs w:val="24"/>
              </w:rPr>
            </w:pPr>
          </w:p>
          <w:p w14:paraId="61F9A288"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1) </w:t>
            </w:r>
            <w:r>
              <w:rPr>
                <w:rFonts w:ascii="Times New Roman" w:hAnsi="Times New Roman" w:cs="Times New Roman"/>
                <w:sz w:val="24"/>
                <w:szCs w:val="24"/>
              </w:rPr>
              <w:t>ф</w:t>
            </w:r>
            <w:r w:rsidRPr="00413359">
              <w:rPr>
                <w:rFonts w:ascii="Times New Roman" w:hAnsi="Times New Roman" w:cs="Times New Roman"/>
                <w:sz w:val="24"/>
                <w:szCs w:val="24"/>
              </w:rPr>
              <w:t>ормулировка</w:t>
            </w:r>
            <w:r>
              <w:rPr>
                <w:rFonts w:ascii="Times New Roman" w:hAnsi="Times New Roman" w:cs="Times New Roman"/>
                <w:sz w:val="24"/>
                <w:szCs w:val="24"/>
              </w:rPr>
              <w:t xml:space="preserve"> </w:t>
            </w:r>
            <w:r w:rsidRPr="00413359">
              <w:rPr>
                <w:rFonts w:ascii="Times New Roman" w:hAnsi="Times New Roman" w:cs="Times New Roman"/>
                <w:sz w:val="24"/>
                <w:szCs w:val="24"/>
              </w:rPr>
              <w:t>запросов,</w:t>
            </w:r>
            <w:r>
              <w:rPr>
                <w:rFonts w:ascii="Times New Roman" w:hAnsi="Times New Roman" w:cs="Times New Roman"/>
                <w:sz w:val="24"/>
                <w:szCs w:val="24"/>
              </w:rPr>
              <w:t xml:space="preserve"> </w:t>
            </w:r>
            <w:r w:rsidRPr="00413359">
              <w:rPr>
                <w:rFonts w:ascii="Times New Roman" w:hAnsi="Times New Roman" w:cs="Times New Roman"/>
                <w:sz w:val="24"/>
                <w:szCs w:val="24"/>
              </w:rPr>
              <w:t>выделение в его</w:t>
            </w:r>
            <w:r>
              <w:rPr>
                <w:rFonts w:ascii="Times New Roman" w:hAnsi="Times New Roman" w:cs="Times New Roman"/>
                <w:sz w:val="24"/>
                <w:szCs w:val="24"/>
              </w:rPr>
              <w:t xml:space="preserve"> </w:t>
            </w:r>
            <w:r w:rsidRPr="00413359">
              <w:rPr>
                <w:rFonts w:ascii="Times New Roman" w:hAnsi="Times New Roman" w:cs="Times New Roman"/>
                <w:sz w:val="24"/>
                <w:szCs w:val="24"/>
              </w:rPr>
              <w:t>структуре основных</w:t>
            </w:r>
            <w:r>
              <w:rPr>
                <w:rFonts w:ascii="Times New Roman" w:hAnsi="Times New Roman" w:cs="Times New Roman"/>
                <w:sz w:val="24"/>
                <w:szCs w:val="24"/>
              </w:rPr>
              <w:t xml:space="preserve"> </w:t>
            </w:r>
            <w:r w:rsidRPr="00413359">
              <w:rPr>
                <w:rFonts w:ascii="Times New Roman" w:hAnsi="Times New Roman" w:cs="Times New Roman"/>
                <w:sz w:val="24"/>
                <w:szCs w:val="24"/>
              </w:rPr>
              <w:t>поисковых знаков</w:t>
            </w:r>
            <w:r>
              <w:rPr>
                <w:rFonts w:ascii="Times New Roman" w:hAnsi="Times New Roman" w:cs="Times New Roman"/>
                <w:sz w:val="24"/>
                <w:szCs w:val="24"/>
              </w:rPr>
              <w:t>;</w:t>
            </w:r>
          </w:p>
          <w:p w14:paraId="40DD2C2C"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2) </w:t>
            </w:r>
            <w:r>
              <w:rPr>
                <w:rFonts w:ascii="Times New Roman" w:hAnsi="Times New Roman" w:cs="Times New Roman"/>
                <w:sz w:val="24"/>
                <w:szCs w:val="24"/>
              </w:rPr>
              <w:t>идентификация данных;</w:t>
            </w:r>
          </w:p>
          <w:p w14:paraId="7FF47BFB"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3) </w:t>
            </w:r>
            <w:r>
              <w:rPr>
                <w:rFonts w:ascii="Times New Roman" w:hAnsi="Times New Roman" w:cs="Times New Roman"/>
                <w:sz w:val="24"/>
                <w:szCs w:val="24"/>
              </w:rPr>
              <w:t>отбор;</w:t>
            </w:r>
          </w:p>
          <w:p w14:paraId="614550E1"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4) </w:t>
            </w:r>
            <w:r>
              <w:rPr>
                <w:rFonts w:ascii="Times New Roman" w:hAnsi="Times New Roman" w:cs="Times New Roman"/>
                <w:sz w:val="24"/>
                <w:szCs w:val="24"/>
              </w:rPr>
              <w:t>с</w:t>
            </w:r>
            <w:r w:rsidRPr="00413359">
              <w:rPr>
                <w:rFonts w:ascii="Times New Roman" w:hAnsi="Times New Roman" w:cs="Times New Roman"/>
                <w:sz w:val="24"/>
                <w:szCs w:val="24"/>
              </w:rPr>
              <w:t>труктурирование</w:t>
            </w:r>
            <w:r>
              <w:rPr>
                <w:rFonts w:ascii="Times New Roman" w:hAnsi="Times New Roman" w:cs="Times New Roman"/>
                <w:sz w:val="24"/>
                <w:szCs w:val="24"/>
              </w:rPr>
              <w:t xml:space="preserve"> </w:t>
            </w:r>
            <w:r w:rsidRPr="00413359">
              <w:rPr>
                <w:rFonts w:ascii="Times New Roman" w:hAnsi="Times New Roman" w:cs="Times New Roman"/>
                <w:sz w:val="24"/>
                <w:szCs w:val="24"/>
              </w:rPr>
              <w:t>(упорядочение)</w:t>
            </w:r>
            <w:r>
              <w:rPr>
                <w:rFonts w:ascii="Times New Roman" w:hAnsi="Times New Roman" w:cs="Times New Roman"/>
                <w:sz w:val="24"/>
                <w:szCs w:val="24"/>
              </w:rPr>
              <w:t xml:space="preserve"> </w:t>
            </w:r>
            <w:r w:rsidRPr="00413359">
              <w:rPr>
                <w:rFonts w:ascii="Times New Roman" w:hAnsi="Times New Roman" w:cs="Times New Roman"/>
                <w:sz w:val="24"/>
                <w:szCs w:val="24"/>
              </w:rPr>
              <w:t>документов или</w:t>
            </w:r>
            <w:r>
              <w:rPr>
                <w:rFonts w:ascii="Times New Roman" w:hAnsi="Times New Roman" w:cs="Times New Roman"/>
                <w:sz w:val="24"/>
                <w:szCs w:val="24"/>
              </w:rPr>
              <w:t xml:space="preserve"> </w:t>
            </w:r>
            <w:r w:rsidRPr="00413359">
              <w:rPr>
                <w:rFonts w:ascii="Times New Roman" w:hAnsi="Times New Roman" w:cs="Times New Roman"/>
                <w:sz w:val="24"/>
                <w:szCs w:val="24"/>
              </w:rPr>
              <w:t>данных с логикой</w:t>
            </w:r>
            <w:r>
              <w:rPr>
                <w:rFonts w:ascii="Times New Roman" w:hAnsi="Times New Roman" w:cs="Times New Roman"/>
                <w:sz w:val="24"/>
                <w:szCs w:val="24"/>
              </w:rPr>
              <w:t xml:space="preserve"> </w:t>
            </w:r>
            <w:r w:rsidRPr="00413359">
              <w:rPr>
                <w:rFonts w:ascii="Times New Roman" w:hAnsi="Times New Roman" w:cs="Times New Roman"/>
                <w:sz w:val="24"/>
                <w:szCs w:val="24"/>
              </w:rPr>
              <w:t>запроса</w:t>
            </w:r>
            <w:r>
              <w:rPr>
                <w:rFonts w:ascii="Times New Roman" w:hAnsi="Times New Roman" w:cs="Times New Roman"/>
                <w:sz w:val="24"/>
                <w:szCs w:val="24"/>
              </w:rPr>
              <w:t>.</w:t>
            </w:r>
          </w:p>
          <w:p w14:paraId="3B3CBBF4" w14:textId="77777777" w:rsidR="00AB4CD5" w:rsidRPr="00E8388B" w:rsidRDefault="00AB4CD5" w:rsidP="00AB4CD5">
            <w:pPr>
              <w:jc w:val="both"/>
              <w:rPr>
                <w:rFonts w:ascii="Times New Roman" w:hAnsi="Times New Roman" w:cs="Times New Roman"/>
                <w:sz w:val="24"/>
                <w:szCs w:val="24"/>
              </w:rPr>
            </w:pPr>
          </w:p>
          <w:p w14:paraId="24034EEB"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783"/>
              <w:gridCol w:w="787"/>
              <w:gridCol w:w="722"/>
              <w:gridCol w:w="722"/>
            </w:tblGrid>
            <w:tr w:rsidR="00AB4CD5" w:rsidRPr="00A4790B" w14:paraId="56735D12" w14:textId="77777777" w:rsidTr="001C3D06">
              <w:tc>
                <w:tcPr>
                  <w:tcW w:w="783" w:type="dxa"/>
                </w:tcPr>
                <w:p w14:paraId="2DF74798"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87" w:type="dxa"/>
                </w:tcPr>
                <w:p w14:paraId="02824ADE"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5B7EE669"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2E5A3A17"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r>
          </w:tbl>
          <w:p w14:paraId="6ECB4987" w14:textId="77777777" w:rsidR="00AB4CD5" w:rsidRDefault="00AB4CD5" w:rsidP="00AB4CD5">
            <w:pPr>
              <w:shd w:val="clear" w:color="auto" w:fill="FFFFFF"/>
              <w:jc w:val="both"/>
              <w:rPr>
                <w:rFonts w:ascii="Times New Roman" w:hAnsi="Times New Roman" w:cs="Times New Roman"/>
                <w:b/>
                <w:sz w:val="24"/>
                <w:szCs w:val="24"/>
              </w:rPr>
            </w:pPr>
          </w:p>
        </w:tc>
      </w:tr>
      <w:tr w:rsidR="00AB4CD5" w:rsidRPr="00547CB4" w14:paraId="65E9421C" w14:textId="77777777" w:rsidTr="007A37C2">
        <w:tc>
          <w:tcPr>
            <w:tcW w:w="924" w:type="dxa"/>
            <w:tcBorders>
              <w:left w:val="single" w:sz="4" w:space="0" w:color="auto"/>
              <w:right w:val="single" w:sz="4" w:space="0" w:color="auto"/>
            </w:tcBorders>
          </w:tcPr>
          <w:p w14:paraId="08E4C3E1" w14:textId="3F3EEFC6" w:rsidR="00AB4CD5" w:rsidRDefault="00AB4CD5" w:rsidP="00AB4CD5">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ОПК-1</w:t>
            </w:r>
          </w:p>
        </w:tc>
        <w:tc>
          <w:tcPr>
            <w:tcW w:w="2278" w:type="dxa"/>
            <w:tcBorders>
              <w:left w:val="single" w:sz="4" w:space="0" w:color="auto"/>
              <w:right w:val="single" w:sz="4" w:space="0" w:color="auto"/>
            </w:tcBorders>
            <w:vAlign w:val="center"/>
          </w:tcPr>
          <w:p w14:paraId="0B980260"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Знает: Фундаментальные понятия в области математики и информатики, используемые в сфере разработки и использования интеллектуальных систем и</w:t>
            </w:r>
          </w:p>
          <w:p w14:paraId="619FC4CF"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lastRenderedPageBreak/>
              <w:t>технологий в экономике</w:t>
            </w:r>
          </w:p>
          <w:p w14:paraId="494E3248"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Умеет: Использовать фундаментальные знания, полученные в обла</w:t>
            </w:r>
            <w:r>
              <w:rPr>
                <w:rFonts w:ascii="Times New Roman" w:hAnsi="Times New Roman" w:cs="Times New Roman"/>
                <w:sz w:val="24"/>
                <w:szCs w:val="24"/>
                <w:lang w:eastAsia="en-US"/>
              </w:rPr>
              <w:t xml:space="preserve">сти математики и информатики, </w:t>
            </w:r>
            <w:r w:rsidRPr="00407697">
              <w:rPr>
                <w:rFonts w:ascii="Times New Roman" w:hAnsi="Times New Roman" w:cs="Times New Roman"/>
                <w:sz w:val="24"/>
                <w:szCs w:val="24"/>
                <w:lang w:eastAsia="en-US"/>
              </w:rPr>
              <w:t>в сфере разработки и использования интеллектуальных систем и технологий в экономике</w:t>
            </w:r>
          </w:p>
          <w:p w14:paraId="4B3B4DD4" w14:textId="37C787EA"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Владеет: Навыками выбора методов решения задач разработки и использования интеллектуальных систем и технологий в экономике</w:t>
            </w:r>
            <w:r>
              <w:rPr>
                <w:rFonts w:ascii="Times New Roman" w:hAnsi="Times New Roman" w:cs="Times New Roman"/>
                <w:sz w:val="24"/>
                <w:szCs w:val="24"/>
                <w:lang w:eastAsia="en-US"/>
              </w:rPr>
              <w:t xml:space="preserve"> на основе теоретических знаний</w:t>
            </w:r>
          </w:p>
        </w:tc>
        <w:tc>
          <w:tcPr>
            <w:tcW w:w="6369" w:type="dxa"/>
            <w:tcBorders>
              <w:top w:val="single" w:sz="4" w:space="0" w:color="auto"/>
              <w:left w:val="single" w:sz="4" w:space="0" w:color="auto"/>
              <w:bottom w:val="single" w:sz="4" w:space="0" w:color="auto"/>
              <w:right w:val="single" w:sz="4" w:space="0" w:color="auto"/>
            </w:tcBorders>
          </w:tcPr>
          <w:p w14:paraId="4B0FF164" w14:textId="0098CB19" w:rsidR="00AB4CD5" w:rsidRDefault="001C3D06" w:rsidP="00AB4CD5">
            <w:pPr>
              <w:jc w:val="both"/>
              <w:rPr>
                <w:rFonts w:ascii="Times New Roman" w:hAnsi="Times New Roman" w:cs="Times New Roman"/>
                <w:sz w:val="24"/>
                <w:szCs w:val="24"/>
              </w:rPr>
            </w:pPr>
            <w:r>
              <w:rPr>
                <w:rFonts w:ascii="Times New Roman" w:hAnsi="Times New Roman" w:cs="Times New Roman"/>
                <w:b/>
                <w:sz w:val="24"/>
                <w:szCs w:val="24"/>
              </w:rPr>
              <w:lastRenderedPageBreak/>
              <w:t>Задание 65</w:t>
            </w:r>
            <w:r w:rsidR="00AB4CD5">
              <w:rPr>
                <w:rFonts w:ascii="Times New Roman" w:hAnsi="Times New Roman" w:cs="Times New Roman"/>
                <w:b/>
                <w:sz w:val="24"/>
                <w:szCs w:val="24"/>
              </w:rPr>
              <w:t>.</w:t>
            </w:r>
          </w:p>
          <w:p w14:paraId="3DAC65DD"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19CCB5A4" w14:textId="77777777" w:rsidR="00AB4CD5" w:rsidRDefault="00AB4CD5" w:rsidP="00AB4CD5">
            <w:pPr>
              <w:rPr>
                <w:rFonts w:ascii="Times New Roman" w:hAnsi="Times New Roman" w:cs="Times New Roman"/>
                <w:i/>
                <w:sz w:val="24"/>
                <w:szCs w:val="24"/>
              </w:rPr>
            </w:pPr>
          </w:p>
          <w:p w14:paraId="5D610CB3" w14:textId="77777777" w:rsidR="00AB4CD5" w:rsidRPr="00A334F5" w:rsidRDefault="00AB4CD5" w:rsidP="00AB4CD5">
            <w:pPr>
              <w:jc w:val="both"/>
              <w:rPr>
                <w:rFonts w:ascii="Times New Roman" w:hAnsi="Times New Roman" w:cs="Times New Roman"/>
                <w:b/>
                <w:sz w:val="24"/>
                <w:szCs w:val="24"/>
              </w:rPr>
            </w:pPr>
            <w:r w:rsidRPr="00A334F5">
              <w:rPr>
                <w:rFonts w:ascii="Times New Roman" w:hAnsi="Times New Roman" w:cs="Times New Roman"/>
                <w:b/>
                <w:sz w:val="24"/>
                <w:szCs w:val="24"/>
              </w:rPr>
              <w:t xml:space="preserve">Перечислите преимущества нейронных сетей: </w:t>
            </w:r>
          </w:p>
          <w:p w14:paraId="6F310ABD" w14:textId="77777777" w:rsidR="00AB4CD5" w:rsidRPr="008A511D" w:rsidRDefault="00AB4CD5" w:rsidP="00AB4CD5">
            <w:pPr>
              <w:jc w:val="both"/>
              <w:rPr>
                <w:rFonts w:ascii="Times New Roman" w:hAnsi="Times New Roman" w:cs="Times New Roman"/>
                <w:sz w:val="24"/>
                <w:szCs w:val="24"/>
              </w:rPr>
            </w:pPr>
          </w:p>
          <w:p w14:paraId="4775DB16"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8A511D">
              <w:rPr>
                <w:rFonts w:ascii="Times New Roman" w:hAnsi="Times New Roman" w:cs="Times New Roman"/>
                <w:sz w:val="24"/>
                <w:szCs w:val="24"/>
              </w:rPr>
              <w:t xml:space="preserve">) наличие единого формата данных для обучения; </w:t>
            </w:r>
          </w:p>
          <w:p w14:paraId="0F62C086"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8A511D">
              <w:rPr>
                <w:rFonts w:ascii="Times New Roman" w:hAnsi="Times New Roman" w:cs="Times New Roman"/>
                <w:sz w:val="24"/>
                <w:szCs w:val="24"/>
              </w:rPr>
              <w:t>) способность к обучению;</w:t>
            </w:r>
          </w:p>
          <w:p w14:paraId="5A808CE0"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8A511D">
              <w:rPr>
                <w:rFonts w:ascii="Times New Roman" w:hAnsi="Times New Roman" w:cs="Times New Roman"/>
                <w:sz w:val="24"/>
                <w:szCs w:val="24"/>
              </w:rPr>
              <w:t>) представляют собой четкий алгоритм решения задачи;</w:t>
            </w:r>
          </w:p>
          <w:p w14:paraId="10A9500F"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8A511D">
              <w:rPr>
                <w:rFonts w:ascii="Times New Roman" w:hAnsi="Times New Roman" w:cs="Times New Roman"/>
                <w:sz w:val="24"/>
                <w:szCs w:val="24"/>
              </w:rPr>
              <w:t xml:space="preserve">) способность успешно решать задачи, опираясь на </w:t>
            </w:r>
            <w:r w:rsidRPr="008A511D">
              <w:rPr>
                <w:rFonts w:ascii="Times New Roman" w:hAnsi="Times New Roman" w:cs="Times New Roman"/>
                <w:sz w:val="24"/>
                <w:szCs w:val="24"/>
              </w:rPr>
              <w:lastRenderedPageBreak/>
              <w:t>неполную, искаженную и внутренне противоречивую входную информацию;</w:t>
            </w:r>
          </w:p>
          <w:p w14:paraId="4A710B64"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5</w:t>
            </w:r>
            <w:r w:rsidRPr="008A511D">
              <w:rPr>
                <w:rFonts w:ascii="Times New Roman" w:hAnsi="Times New Roman" w:cs="Times New Roman"/>
                <w:sz w:val="24"/>
                <w:szCs w:val="24"/>
              </w:rPr>
              <w:t>) способность к распознаванию образов в условиях сильных помех и искажений.</w:t>
            </w:r>
          </w:p>
          <w:p w14:paraId="6DCEE127" w14:textId="77777777" w:rsidR="00AB4CD5" w:rsidRPr="008A511D" w:rsidRDefault="00AB4CD5" w:rsidP="00AB4CD5">
            <w:pPr>
              <w:jc w:val="both"/>
              <w:rPr>
                <w:rFonts w:ascii="Times New Roman" w:hAnsi="Times New Roman" w:cs="Times New Roman"/>
                <w:sz w:val="24"/>
                <w:szCs w:val="24"/>
              </w:rPr>
            </w:pPr>
          </w:p>
          <w:p w14:paraId="34A08F9A" w14:textId="77777777" w:rsidR="00AB4CD5" w:rsidRPr="008A511D" w:rsidRDefault="00AB4CD5" w:rsidP="00AB4CD5">
            <w:pPr>
              <w:jc w:val="both"/>
              <w:rPr>
                <w:rFonts w:ascii="Times New Roman" w:hAnsi="Times New Roman" w:cs="Times New Roman"/>
                <w:b/>
                <w:sz w:val="24"/>
                <w:szCs w:val="24"/>
              </w:rPr>
            </w:pPr>
            <w:r w:rsidRPr="008A511D">
              <w:rPr>
                <w:rFonts w:ascii="Times New Roman" w:hAnsi="Times New Roman" w:cs="Times New Roman"/>
                <w:b/>
                <w:sz w:val="24"/>
                <w:szCs w:val="24"/>
              </w:rPr>
              <w:t>Ответ:</w:t>
            </w:r>
          </w:p>
          <w:p w14:paraId="0EB1D94B" w14:textId="77777777" w:rsidR="00AB4CD5" w:rsidRPr="008A511D" w:rsidRDefault="00AB4CD5" w:rsidP="00AB4CD5">
            <w:pPr>
              <w:jc w:val="both"/>
              <w:rPr>
                <w:rFonts w:ascii="Times New Roman" w:hAnsi="Times New Roman" w:cs="Times New Roman"/>
                <w:sz w:val="24"/>
                <w:szCs w:val="24"/>
              </w:rPr>
            </w:pPr>
          </w:p>
          <w:p w14:paraId="57E9DD9F" w14:textId="3BA5697F" w:rsidR="00AB4CD5" w:rsidRDefault="001C3D06" w:rsidP="00AB4CD5">
            <w:pPr>
              <w:jc w:val="both"/>
              <w:rPr>
                <w:rFonts w:ascii="Times New Roman" w:hAnsi="Times New Roman" w:cs="Times New Roman"/>
                <w:sz w:val="24"/>
                <w:szCs w:val="24"/>
              </w:rPr>
            </w:pPr>
            <w:r>
              <w:rPr>
                <w:rFonts w:ascii="Times New Roman" w:hAnsi="Times New Roman" w:cs="Times New Roman"/>
                <w:b/>
                <w:sz w:val="24"/>
                <w:szCs w:val="24"/>
              </w:rPr>
              <w:t>Задание 66</w:t>
            </w:r>
            <w:r w:rsidR="00AB4CD5">
              <w:rPr>
                <w:rFonts w:ascii="Times New Roman" w:hAnsi="Times New Roman" w:cs="Times New Roman"/>
                <w:b/>
                <w:sz w:val="24"/>
                <w:szCs w:val="24"/>
              </w:rPr>
              <w:t>.</w:t>
            </w:r>
          </w:p>
          <w:p w14:paraId="41E812A0" w14:textId="77777777" w:rsidR="00AB4CD5" w:rsidRPr="008A511D" w:rsidRDefault="00AB4CD5" w:rsidP="00AB4CD5">
            <w:pPr>
              <w:jc w:val="both"/>
              <w:rPr>
                <w:rFonts w:ascii="Times New Roman" w:hAnsi="Times New Roman" w:cs="Times New Roman"/>
                <w:sz w:val="28"/>
                <w:szCs w:val="24"/>
              </w:rPr>
            </w:pPr>
            <w:r w:rsidRPr="008A511D">
              <w:rPr>
                <w:rFonts w:ascii="Times New Roman" w:hAnsi="Times New Roman" w:cs="Times New Roman"/>
                <w:i/>
                <w:sz w:val="24"/>
              </w:rPr>
              <w:t>Прочитайте текст и установите соответствие.</w:t>
            </w:r>
          </w:p>
          <w:p w14:paraId="7F1F533F" w14:textId="77777777" w:rsidR="00AB4CD5" w:rsidRDefault="00AB4CD5" w:rsidP="00AB4CD5">
            <w:pPr>
              <w:jc w:val="both"/>
              <w:rPr>
                <w:rFonts w:ascii="Times New Roman" w:hAnsi="Times New Roman" w:cs="Times New Roman"/>
                <w:sz w:val="24"/>
                <w:szCs w:val="24"/>
              </w:rPr>
            </w:pPr>
          </w:p>
          <w:p w14:paraId="6FC990E5" w14:textId="77777777" w:rsidR="00AB4CD5" w:rsidRPr="008A511D" w:rsidRDefault="00AB4CD5" w:rsidP="00AB4CD5">
            <w:pPr>
              <w:jc w:val="both"/>
              <w:rPr>
                <w:rFonts w:ascii="Times New Roman" w:hAnsi="Times New Roman" w:cs="Times New Roman"/>
                <w:sz w:val="24"/>
                <w:szCs w:val="24"/>
              </w:rPr>
            </w:pPr>
            <w:r w:rsidRPr="008A511D">
              <w:rPr>
                <w:rFonts w:ascii="Times New Roman" w:hAnsi="Times New Roman" w:cs="Times New Roman"/>
                <w:sz w:val="24"/>
                <w:szCs w:val="24"/>
              </w:rPr>
              <w:t>Установите соответствие между классами задач, эффективно решаемыми нейронными сетями и задачами:</w:t>
            </w:r>
          </w:p>
          <w:tbl>
            <w:tblPr>
              <w:tblStyle w:val="a3"/>
              <w:tblW w:w="0" w:type="auto"/>
              <w:tblLook w:val="04A0" w:firstRow="1" w:lastRow="0" w:firstColumn="1" w:lastColumn="0" w:noHBand="0" w:noVBand="1"/>
            </w:tblPr>
            <w:tblGrid>
              <w:gridCol w:w="2891"/>
              <w:gridCol w:w="3252"/>
            </w:tblGrid>
            <w:tr w:rsidR="00AB4CD5" w:rsidRPr="008A511D" w14:paraId="248F6259" w14:textId="77777777" w:rsidTr="001C3D06">
              <w:tc>
                <w:tcPr>
                  <w:tcW w:w="4785" w:type="dxa"/>
                </w:tcPr>
                <w:p w14:paraId="22C88885" w14:textId="77777777" w:rsidR="00AB4CD5" w:rsidRPr="008A511D" w:rsidRDefault="00AB4CD5" w:rsidP="00FD7850">
                  <w:pPr>
                    <w:framePr w:hSpace="180" w:wrap="around" w:vAnchor="text" w:hAnchor="margin" w:y="556"/>
                    <w:rPr>
                      <w:rFonts w:ascii="Times New Roman" w:hAnsi="Times New Roman" w:cs="Times New Roman"/>
                      <w:sz w:val="24"/>
                      <w:szCs w:val="24"/>
                    </w:rPr>
                  </w:pPr>
                  <w:r w:rsidRPr="008A511D">
                    <w:rPr>
                      <w:rFonts w:ascii="Times New Roman" w:hAnsi="Times New Roman" w:cs="Times New Roman"/>
                      <w:sz w:val="24"/>
                      <w:szCs w:val="24"/>
                    </w:rPr>
                    <w:t>Класс задач</w:t>
                  </w:r>
                </w:p>
              </w:tc>
              <w:tc>
                <w:tcPr>
                  <w:tcW w:w="4786" w:type="dxa"/>
                </w:tcPr>
                <w:p w14:paraId="022A1C61" w14:textId="77777777" w:rsidR="00AB4CD5" w:rsidRPr="008A511D" w:rsidRDefault="00AB4CD5" w:rsidP="00FD7850">
                  <w:pPr>
                    <w:framePr w:hSpace="180" w:wrap="around" w:vAnchor="text" w:hAnchor="margin" w:y="556"/>
                    <w:rPr>
                      <w:rFonts w:ascii="Times New Roman" w:hAnsi="Times New Roman" w:cs="Times New Roman"/>
                      <w:sz w:val="24"/>
                      <w:szCs w:val="24"/>
                    </w:rPr>
                  </w:pPr>
                  <w:r w:rsidRPr="008A511D">
                    <w:rPr>
                      <w:rFonts w:ascii="Times New Roman" w:hAnsi="Times New Roman" w:cs="Times New Roman"/>
                      <w:sz w:val="24"/>
                      <w:szCs w:val="24"/>
                    </w:rPr>
                    <w:t>Задачи</w:t>
                  </w:r>
                </w:p>
              </w:tc>
            </w:tr>
            <w:tr w:rsidR="00AB4CD5" w:rsidRPr="008A511D" w14:paraId="14F84D17" w14:textId="77777777" w:rsidTr="001C3D06">
              <w:tc>
                <w:tcPr>
                  <w:tcW w:w="4785" w:type="dxa"/>
                </w:tcPr>
                <w:p w14:paraId="2BBCB126" w14:textId="77777777" w:rsidR="00AB4CD5" w:rsidRPr="008A511D" w:rsidRDefault="00AB4CD5"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А) </w:t>
                  </w:r>
                  <w:r w:rsidRPr="008A511D">
                    <w:rPr>
                      <w:rFonts w:ascii="Times New Roman" w:hAnsi="Times New Roman" w:cs="Times New Roman"/>
                      <w:sz w:val="24"/>
                      <w:szCs w:val="24"/>
                    </w:rPr>
                    <w:t>Прогнозирование временных рядов</w:t>
                  </w:r>
                </w:p>
              </w:tc>
              <w:tc>
                <w:tcPr>
                  <w:tcW w:w="4786" w:type="dxa"/>
                </w:tcPr>
                <w:p w14:paraId="00E4CDDC"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 xml:space="preserve">1) </w:t>
                  </w:r>
                </w:p>
                <w:p w14:paraId="64BA163C" w14:textId="77777777" w:rsidR="00AB4CD5" w:rsidRPr="008A511D"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A511D">
                    <w:rPr>
                      <w:rFonts w:eastAsiaTheme="minorHAnsi"/>
                      <w:lang w:eastAsia="en-US"/>
                    </w:rPr>
                    <w:t>Предсказание на основе анализа реализованных ранее проектов.</w:t>
                  </w:r>
                </w:p>
                <w:p w14:paraId="51F3E72B" w14:textId="77777777" w:rsidR="00AB4CD5" w:rsidRPr="008A511D"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A511D">
                    <w:rPr>
                      <w:rFonts w:eastAsiaTheme="minorHAnsi"/>
                      <w:lang w:eastAsia="en-US"/>
                    </w:rPr>
                    <w:t>Предсказание на основе соответствия предлагаемого проекта экономической ситуации.</w:t>
                  </w:r>
                </w:p>
              </w:tc>
            </w:tr>
            <w:tr w:rsidR="00AB4CD5" w:rsidRPr="008A511D" w14:paraId="6A1BC849" w14:textId="77777777" w:rsidTr="001C3D06">
              <w:tc>
                <w:tcPr>
                  <w:tcW w:w="4785" w:type="dxa"/>
                </w:tcPr>
                <w:p w14:paraId="14B2377C" w14:textId="77777777" w:rsidR="00AB4CD5" w:rsidRPr="008A511D" w:rsidRDefault="00AB4CD5" w:rsidP="00FD7850">
                  <w:pPr>
                    <w:pStyle w:val="aa"/>
                    <w:framePr w:hSpace="180" w:wrap="around" w:vAnchor="text" w:hAnchor="margin" w:y="556"/>
                  </w:pPr>
                  <w:r>
                    <w:rPr>
                      <w:rFonts w:eastAsiaTheme="minorHAnsi"/>
                      <w:lang w:eastAsia="en-US"/>
                    </w:rPr>
                    <w:t xml:space="preserve">Б) </w:t>
                  </w:r>
                  <w:r w:rsidRPr="008A511D">
                    <w:rPr>
                      <w:rFonts w:eastAsiaTheme="minorHAnsi"/>
                      <w:lang w:eastAsia="en-US"/>
                    </w:rPr>
                    <w:t>Прогнозирование банкротства</w:t>
                  </w:r>
                </w:p>
              </w:tc>
              <w:tc>
                <w:tcPr>
                  <w:tcW w:w="4786" w:type="dxa"/>
                </w:tcPr>
                <w:p w14:paraId="14075881"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 xml:space="preserve">2) </w:t>
                  </w:r>
                </w:p>
                <w:p w14:paraId="78DB1923" w14:textId="77777777" w:rsidR="00AB4CD5" w:rsidRPr="008A511D"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A511D">
                    <w:rPr>
                      <w:rFonts w:eastAsiaTheme="minorHAnsi"/>
                      <w:lang w:eastAsia="en-US"/>
                    </w:rPr>
                    <w:t>Прогнозирование кросс-курса валют.</w:t>
                  </w:r>
                </w:p>
                <w:p w14:paraId="08605079" w14:textId="77777777" w:rsidR="00AB4CD5" w:rsidRPr="008A511D"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A511D">
                    <w:rPr>
                      <w:rFonts w:eastAsiaTheme="minorHAnsi"/>
                      <w:lang w:eastAsia="en-US"/>
                    </w:rPr>
                    <w:t>Прогнозирование котировок и спроса акций для биржевых спекуляций (не для долгосрочного вложения).</w:t>
                  </w:r>
                </w:p>
                <w:p w14:paraId="71FBF610" w14:textId="77777777" w:rsidR="00AB4CD5" w:rsidRPr="008A511D" w:rsidRDefault="00AB4CD5" w:rsidP="00FD7850">
                  <w:pPr>
                    <w:pStyle w:val="aa"/>
                    <w:framePr w:hSpace="180" w:wrap="around" w:vAnchor="text" w:hAnchor="margin" w:y="556"/>
                    <w:jc w:val="both"/>
                  </w:pPr>
                  <w:r w:rsidRPr="008A511D">
                    <w:rPr>
                      <w:rFonts w:eastAsiaTheme="minorHAnsi"/>
                      <w:lang w:eastAsia="en-US"/>
                    </w:rPr>
                    <w:t>Прогнозирование остатков средств на корреспондентских счетах банка.</w:t>
                  </w:r>
                </w:p>
              </w:tc>
            </w:tr>
            <w:tr w:rsidR="00AB4CD5" w:rsidRPr="008A511D" w14:paraId="7C31FE59" w14:textId="77777777" w:rsidTr="001C3D06">
              <w:tc>
                <w:tcPr>
                  <w:tcW w:w="4785" w:type="dxa"/>
                </w:tcPr>
                <w:p w14:paraId="46DF77C1" w14:textId="77777777" w:rsidR="00AB4CD5" w:rsidRPr="008A511D" w:rsidRDefault="00AB4CD5" w:rsidP="00FD7850">
                  <w:pPr>
                    <w:pStyle w:val="aa"/>
                    <w:framePr w:hSpace="180" w:wrap="around" w:vAnchor="text" w:hAnchor="margin" w:y="556"/>
                  </w:pPr>
                  <w:r>
                    <w:rPr>
                      <w:rFonts w:eastAsiaTheme="minorHAnsi"/>
                      <w:lang w:eastAsia="en-US"/>
                    </w:rPr>
                    <w:t xml:space="preserve">В) </w:t>
                  </w:r>
                  <w:r w:rsidRPr="008A511D">
                    <w:rPr>
                      <w:rFonts w:eastAsiaTheme="minorHAnsi"/>
                      <w:lang w:eastAsia="en-US"/>
                    </w:rPr>
                    <w:t>Прогнозирование экономической эффективности финансирования инновационных проектов</w:t>
                  </w:r>
                </w:p>
              </w:tc>
              <w:tc>
                <w:tcPr>
                  <w:tcW w:w="4786" w:type="dxa"/>
                </w:tcPr>
                <w:p w14:paraId="0601FBC9"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3)</w:t>
                  </w:r>
                </w:p>
                <w:p w14:paraId="15250B3D" w14:textId="77777777" w:rsidR="00AB4CD5" w:rsidRPr="008A511D"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A511D">
                    <w:rPr>
                      <w:rFonts w:eastAsiaTheme="minorHAnsi"/>
                      <w:lang w:eastAsia="en-US"/>
                    </w:rPr>
                    <w:t>Выделение долгосрочных и краткосрочных скачков курсовой стоимости акций на основе нелинейной нейросетевой модели.</w:t>
                  </w:r>
                </w:p>
                <w:p w14:paraId="492CE5FF" w14:textId="77777777" w:rsidR="00AB4CD5" w:rsidRPr="008A511D"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A511D">
                    <w:rPr>
                      <w:rFonts w:eastAsiaTheme="minorHAnsi"/>
                      <w:lang w:eastAsia="en-US"/>
                    </w:rPr>
                    <w:t>Предсказание изменения стоимости акций на основе нейросетевого анализа временных экономических рядов.</w:t>
                  </w:r>
                </w:p>
                <w:p w14:paraId="5A804260" w14:textId="77777777" w:rsidR="00AB4CD5" w:rsidRPr="008A511D"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A511D">
                    <w:rPr>
                      <w:rFonts w:eastAsiaTheme="minorHAnsi"/>
                      <w:lang w:eastAsia="en-US"/>
                    </w:rPr>
                    <w:t xml:space="preserve">Распознавание ситуаций, когда резкое изменение цены акций является результатом биржевой игры с помощью </w:t>
                  </w:r>
                  <w:r w:rsidRPr="008A511D">
                    <w:rPr>
                      <w:rFonts w:eastAsiaTheme="minorHAnsi"/>
                      <w:lang w:eastAsia="en-US"/>
                    </w:rPr>
                    <w:lastRenderedPageBreak/>
                    <w:t>нейросетевой системы распознавания.</w:t>
                  </w:r>
                </w:p>
                <w:p w14:paraId="057F3572" w14:textId="77777777" w:rsidR="00AB4CD5" w:rsidRPr="008A511D" w:rsidRDefault="00AB4CD5" w:rsidP="00FD7850">
                  <w:pPr>
                    <w:pStyle w:val="aa"/>
                    <w:framePr w:hSpace="180" w:wrap="around" w:vAnchor="text" w:hAnchor="margin" w:y="556"/>
                    <w:jc w:val="both"/>
                    <w:rPr>
                      <w:rFonts w:eastAsiaTheme="minorHAnsi"/>
                      <w:lang w:eastAsia="en-US"/>
                    </w:rPr>
                  </w:pPr>
                  <w:r w:rsidRPr="008A511D">
                    <w:rPr>
                      <w:rFonts w:eastAsiaTheme="minorHAnsi"/>
                      <w:lang w:eastAsia="en-US"/>
                    </w:rPr>
                    <w:t>Определение соотношения котировок и спроса.</w:t>
                  </w:r>
                </w:p>
              </w:tc>
            </w:tr>
            <w:tr w:rsidR="00AB4CD5" w:rsidRPr="008A511D" w14:paraId="26664D7E" w14:textId="77777777" w:rsidTr="001C3D06">
              <w:tc>
                <w:tcPr>
                  <w:tcW w:w="4785" w:type="dxa"/>
                </w:tcPr>
                <w:p w14:paraId="24F7956B" w14:textId="77777777" w:rsidR="00AB4CD5" w:rsidRPr="008A511D" w:rsidRDefault="00AB4CD5" w:rsidP="00FD7850">
                  <w:pPr>
                    <w:pStyle w:val="aa"/>
                    <w:framePr w:hSpace="180" w:wrap="around" w:vAnchor="text" w:hAnchor="margin" w:y="556"/>
                  </w:pPr>
                  <w:r>
                    <w:rPr>
                      <w:rFonts w:eastAsiaTheme="minorHAnsi"/>
                      <w:lang w:eastAsia="en-US"/>
                    </w:rPr>
                    <w:lastRenderedPageBreak/>
                    <w:t xml:space="preserve">Г) </w:t>
                  </w:r>
                  <w:r w:rsidRPr="008A511D">
                    <w:rPr>
                      <w:rFonts w:eastAsiaTheme="minorHAnsi"/>
                      <w:lang w:eastAsia="en-US"/>
                    </w:rPr>
                    <w:t>Определение курсов облигаций и акций предприятий с целью вложения средств в эти предприятия</w:t>
                  </w:r>
                </w:p>
              </w:tc>
              <w:tc>
                <w:tcPr>
                  <w:tcW w:w="4786" w:type="dxa"/>
                </w:tcPr>
                <w:p w14:paraId="492BF1BA"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4)</w:t>
                  </w:r>
                </w:p>
                <w:p w14:paraId="35E54DD4" w14:textId="77777777" w:rsidR="00AB4CD5" w:rsidRPr="008A511D"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A511D">
                    <w:rPr>
                      <w:rFonts w:eastAsiaTheme="minorHAnsi"/>
                      <w:lang w:eastAsia="en-US"/>
                    </w:rPr>
                    <w:t>Анализ надежности фирмы с точки зрения возможности ее банкротства с помощью нейросетевой системы распознавания и выдача результата в дискретном виде (да, нет).</w:t>
                  </w:r>
                </w:p>
                <w:p w14:paraId="38E78F04" w14:textId="77777777" w:rsidR="00AB4CD5" w:rsidRPr="008A511D" w:rsidRDefault="00AB4CD5" w:rsidP="00FD7850">
                  <w:pPr>
                    <w:pStyle w:val="aa"/>
                    <w:framePr w:hSpace="180" w:wrap="around" w:vAnchor="text" w:hAnchor="margin" w:y="556"/>
                    <w:ind w:left="176"/>
                    <w:jc w:val="both"/>
                    <w:rPr>
                      <w:rFonts w:eastAsiaTheme="minorHAnsi"/>
                      <w:lang w:eastAsia="en-US"/>
                    </w:rPr>
                  </w:pPr>
                  <w:r w:rsidRPr="008A511D">
                    <w:rPr>
                      <w:rFonts w:eastAsiaTheme="minorHAnsi"/>
                      <w:lang w:eastAsia="en-US"/>
                    </w:rPr>
                    <w:t>Анализ величины вероятности банкротства фирмы на основе многокритериальной оценки с построением нелинейной модели с помощью НС.</w:t>
                  </w:r>
                </w:p>
              </w:tc>
            </w:tr>
          </w:tbl>
          <w:p w14:paraId="3DB7A7BA" w14:textId="77777777" w:rsidR="00AB4CD5" w:rsidRPr="008A511D" w:rsidRDefault="00AB4CD5" w:rsidP="00AB4CD5">
            <w:pPr>
              <w:jc w:val="both"/>
              <w:rPr>
                <w:rFonts w:ascii="Times New Roman" w:hAnsi="Times New Roman" w:cs="Times New Roman"/>
                <w:sz w:val="24"/>
                <w:szCs w:val="24"/>
              </w:rPr>
            </w:pPr>
          </w:p>
          <w:p w14:paraId="49AA52F3" w14:textId="77777777" w:rsidR="00AB4CD5" w:rsidRPr="008A511D" w:rsidRDefault="00AB4CD5" w:rsidP="00AB4CD5">
            <w:pPr>
              <w:jc w:val="both"/>
              <w:rPr>
                <w:rFonts w:ascii="Times New Roman" w:hAnsi="Times New Roman" w:cs="Times New Roman"/>
                <w:sz w:val="24"/>
              </w:rPr>
            </w:pPr>
            <w:r w:rsidRPr="008A511D">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33"/>
              <w:gridCol w:w="1227"/>
              <w:gridCol w:w="1228"/>
              <w:gridCol w:w="1224"/>
            </w:tblGrid>
            <w:tr w:rsidR="00AB4CD5" w:rsidRPr="008A511D" w14:paraId="35232103" w14:textId="77777777" w:rsidTr="001C3D06">
              <w:tc>
                <w:tcPr>
                  <w:tcW w:w="1233" w:type="dxa"/>
                </w:tcPr>
                <w:p w14:paraId="263D1FF4"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А</w:t>
                  </w:r>
                </w:p>
              </w:tc>
              <w:tc>
                <w:tcPr>
                  <w:tcW w:w="1227" w:type="dxa"/>
                </w:tcPr>
                <w:p w14:paraId="11FF87CB"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Б</w:t>
                  </w:r>
                </w:p>
              </w:tc>
              <w:tc>
                <w:tcPr>
                  <w:tcW w:w="1228" w:type="dxa"/>
                </w:tcPr>
                <w:p w14:paraId="13093A69"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В</w:t>
                  </w:r>
                </w:p>
              </w:tc>
              <w:tc>
                <w:tcPr>
                  <w:tcW w:w="1224" w:type="dxa"/>
                </w:tcPr>
                <w:p w14:paraId="64128271"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Г</w:t>
                  </w:r>
                </w:p>
              </w:tc>
            </w:tr>
            <w:tr w:rsidR="00AB4CD5" w:rsidRPr="008A511D" w14:paraId="5072228C" w14:textId="77777777" w:rsidTr="001C3D06">
              <w:tc>
                <w:tcPr>
                  <w:tcW w:w="1233" w:type="dxa"/>
                </w:tcPr>
                <w:p w14:paraId="1FB64283"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7" w:type="dxa"/>
                </w:tcPr>
                <w:p w14:paraId="2E226DF0"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8" w:type="dxa"/>
                </w:tcPr>
                <w:p w14:paraId="79E05B90"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4" w:type="dxa"/>
                </w:tcPr>
                <w:p w14:paraId="2F25992D"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r>
          </w:tbl>
          <w:p w14:paraId="45A42E79" w14:textId="77777777" w:rsidR="00AB4CD5" w:rsidRDefault="00AB4CD5" w:rsidP="00AB4CD5">
            <w:pPr>
              <w:jc w:val="both"/>
              <w:rPr>
                <w:rFonts w:ascii="Times New Roman" w:hAnsi="Times New Roman" w:cs="Times New Roman"/>
                <w:sz w:val="24"/>
                <w:szCs w:val="24"/>
              </w:rPr>
            </w:pPr>
          </w:p>
          <w:p w14:paraId="440ECCB6" w14:textId="6987FE34" w:rsidR="00AB4CD5" w:rsidRPr="00FF0E4C" w:rsidRDefault="001C3D06" w:rsidP="00AB4CD5">
            <w:pPr>
              <w:jc w:val="both"/>
              <w:rPr>
                <w:rFonts w:ascii="Times New Roman" w:hAnsi="Times New Roman" w:cs="Times New Roman"/>
                <w:sz w:val="24"/>
                <w:szCs w:val="24"/>
              </w:rPr>
            </w:pPr>
            <w:r>
              <w:rPr>
                <w:rFonts w:ascii="Times New Roman" w:hAnsi="Times New Roman" w:cs="Times New Roman"/>
                <w:b/>
                <w:sz w:val="24"/>
                <w:szCs w:val="24"/>
              </w:rPr>
              <w:t>Задание 67</w:t>
            </w:r>
            <w:r w:rsidR="00AB4CD5">
              <w:rPr>
                <w:rFonts w:ascii="Times New Roman" w:hAnsi="Times New Roman" w:cs="Times New Roman"/>
                <w:b/>
                <w:sz w:val="24"/>
                <w:szCs w:val="24"/>
              </w:rPr>
              <w:t>.</w:t>
            </w:r>
          </w:p>
          <w:p w14:paraId="06D04540"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7EFD67A3" w14:textId="77777777" w:rsidR="00AB4CD5" w:rsidRDefault="00AB4CD5" w:rsidP="00AB4CD5">
            <w:pPr>
              <w:jc w:val="both"/>
              <w:rPr>
                <w:rFonts w:ascii="Times New Roman" w:hAnsi="Times New Roman" w:cs="Times New Roman"/>
                <w:i/>
                <w:sz w:val="24"/>
                <w:szCs w:val="24"/>
              </w:rPr>
            </w:pPr>
          </w:p>
          <w:p w14:paraId="5A7DCBAE" w14:textId="77777777" w:rsidR="00AB4CD5" w:rsidRPr="008A511D" w:rsidRDefault="00AB4CD5" w:rsidP="00AB4CD5">
            <w:pPr>
              <w:jc w:val="both"/>
              <w:rPr>
                <w:rFonts w:ascii="Times New Roman" w:hAnsi="Times New Roman" w:cs="Times New Roman"/>
                <w:b/>
                <w:sz w:val="24"/>
                <w:szCs w:val="24"/>
              </w:rPr>
            </w:pPr>
            <w:r w:rsidRPr="008A511D">
              <w:rPr>
                <w:rFonts w:ascii="Times New Roman" w:hAnsi="Times New Roman" w:cs="Times New Roman"/>
                <w:b/>
                <w:sz w:val="24"/>
                <w:szCs w:val="24"/>
              </w:rPr>
              <w:t>Как называется зависимость, при которой изменение одной из величин влечет изменение распределения другой:</w:t>
            </w:r>
          </w:p>
          <w:p w14:paraId="26FBA89B" w14:textId="77777777" w:rsidR="00AB4CD5" w:rsidRPr="008A511D" w:rsidRDefault="00AB4CD5" w:rsidP="00AB4CD5">
            <w:pPr>
              <w:jc w:val="both"/>
              <w:rPr>
                <w:rFonts w:ascii="Times New Roman" w:hAnsi="Times New Roman" w:cs="Times New Roman"/>
                <w:sz w:val="24"/>
                <w:szCs w:val="24"/>
              </w:rPr>
            </w:pPr>
          </w:p>
          <w:p w14:paraId="1F800659"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8A511D">
              <w:rPr>
                <w:rFonts w:ascii="Times New Roman" w:hAnsi="Times New Roman" w:cs="Times New Roman"/>
                <w:sz w:val="24"/>
                <w:szCs w:val="24"/>
              </w:rPr>
              <w:t>) динамическая;</w:t>
            </w:r>
          </w:p>
          <w:p w14:paraId="0D80351D"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8A511D">
              <w:rPr>
                <w:rFonts w:ascii="Times New Roman" w:hAnsi="Times New Roman" w:cs="Times New Roman"/>
                <w:sz w:val="24"/>
                <w:szCs w:val="24"/>
              </w:rPr>
              <w:t>) математическая;</w:t>
            </w:r>
          </w:p>
          <w:p w14:paraId="0A825688"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8A511D">
              <w:rPr>
                <w:rFonts w:ascii="Times New Roman" w:hAnsi="Times New Roman" w:cs="Times New Roman"/>
                <w:sz w:val="24"/>
                <w:szCs w:val="24"/>
              </w:rPr>
              <w:t>) линейная;</w:t>
            </w:r>
          </w:p>
          <w:p w14:paraId="453E4D56"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8A511D">
              <w:rPr>
                <w:rFonts w:ascii="Times New Roman" w:hAnsi="Times New Roman" w:cs="Times New Roman"/>
                <w:sz w:val="24"/>
                <w:szCs w:val="24"/>
              </w:rPr>
              <w:t>) статистическая.</w:t>
            </w:r>
          </w:p>
          <w:p w14:paraId="0229C359" w14:textId="77777777" w:rsidR="00AB4CD5" w:rsidRPr="008A511D" w:rsidRDefault="00AB4CD5" w:rsidP="00AB4CD5">
            <w:pPr>
              <w:jc w:val="both"/>
              <w:rPr>
                <w:rFonts w:ascii="Times New Roman" w:hAnsi="Times New Roman" w:cs="Times New Roman"/>
                <w:sz w:val="24"/>
                <w:szCs w:val="24"/>
              </w:rPr>
            </w:pPr>
          </w:p>
          <w:p w14:paraId="1737DE6A" w14:textId="77777777" w:rsidR="00AB4CD5" w:rsidRPr="008A511D" w:rsidRDefault="00AB4CD5" w:rsidP="00AB4CD5">
            <w:pPr>
              <w:jc w:val="both"/>
              <w:rPr>
                <w:rFonts w:ascii="Times New Roman" w:hAnsi="Times New Roman" w:cs="Times New Roman"/>
                <w:b/>
                <w:sz w:val="24"/>
                <w:szCs w:val="24"/>
              </w:rPr>
            </w:pPr>
            <w:r w:rsidRPr="008A511D">
              <w:rPr>
                <w:rFonts w:ascii="Times New Roman" w:hAnsi="Times New Roman" w:cs="Times New Roman"/>
                <w:b/>
                <w:sz w:val="24"/>
                <w:szCs w:val="24"/>
              </w:rPr>
              <w:t>Ответ:</w:t>
            </w:r>
          </w:p>
          <w:p w14:paraId="555C3B03" w14:textId="77777777" w:rsidR="00AB4CD5" w:rsidRDefault="00AB4CD5" w:rsidP="00AB4CD5">
            <w:pPr>
              <w:jc w:val="both"/>
              <w:rPr>
                <w:rFonts w:ascii="Times New Roman" w:hAnsi="Times New Roman" w:cs="Times New Roman"/>
                <w:b/>
                <w:sz w:val="24"/>
                <w:szCs w:val="24"/>
              </w:rPr>
            </w:pPr>
          </w:p>
          <w:p w14:paraId="3685660A" w14:textId="79CD23C4"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68</w:t>
            </w:r>
            <w:r>
              <w:rPr>
                <w:rFonts w:ascii="Times New Roman" w:hAnsi="Times New Roman" w:cs="Times New Roman"/>
                <w:b/>
                <w:sz w:val="24"/>
                <w:szCs w:val="24"/>
              </w:rPr>
              <w:t>.</w:t>
            </w:r>
          </w:p>
          <w:p w14:paraId="36A867EC"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75A79DDA" w14:textId="77777777" w:rsidR="00AB4CD5" w:rsidRDefault="00AB4CD5" w:rsidP="00AB4CD5">
            <w:pPr>
              <w:rPr>
                <w:rFonts w:ascii="Times New Roman" w:hAnsi="Times New Roman" w:cs="Times New Roman"/>
                <w:i/>
                <w:sz w:val="24"/>
                <w:szCs w:val="24"/>
              </w:rPr>
            </w:pPr>
          </w:p>
          <w:p w14:paraId="3A5F9B39" w14:textId="77777777" w:rsidR="00AB4CD5" w:rsidRPr="007E10C3" w:rsidRDefault="00AB4CD5" w:rsidP="00AB4CD5">
            <w:pPr>
              <w:jc w:val="both"/>
              <w:rPr>
                <w:rFonts w:ascii="Times New Roman" w:hAnsi="Times New Roman" w:cs="Times New Roman"/>
                <w:b/>
                <w:sz w:val="24"/>
                <w:szCs w:val="24"/>
              </w:rPr>
            </w:pPr>
            <w:r w:rsidRPr="007E10C3">
              <w:rPr>
                <w:rFonts w:ascii="Times New Roman" w:hAnsi="Times New Roman" w:cs="Times New Roman"/>
                <w:b/>
                <w:sz w:val="24"/>
                <w:szCs w:val="24"/>
              </w:rPr>
              <w:t xml:space="preserve">Какие задачи </w:t>
            </w:r>
            <w:r>
              <w:rPr>
                <w:rFonts w:ascii="Times New Roman" w:hAnsi="Times New Roman" w:cs="Times New Roman"/>
                <w:b/>
                <w:sz w:val="24"/>
                <w:szCs w:val="24"/>
              </w:rPr>
              <w:t>НЕ</w:t>
            </w:r>
            <w:r w:rsidRPr="007E10C3">
              <w:rPr>
                <w:rFonts w:ascii="Times New Roman" w:hAnsi="Times New Roman" w:cs="Times New Roman"/>
                <w:b/>
                <w:sz w:val="24"/>
                <w:szCs w:val="24"/>
              </w:rPr>
              <w:t xml:space="preserve"> решаются нейронными сетями?</w:t>
            </w:r>
          </w:p>
          <w:p w14:paraId="00D2AA42" w14:textId="77777777" w:rsidR="00AB4CD5" w:rsidRPr="008A511D" w:rsidRDefault="00AB4CD5" w:rsidP="00AB4CD5">
            <w:pPr>
              <w:jc w:val="both"/>
              <w:rPr>
                <w:rFonts w:ascii="Times New Roman" w:hAnsi="Times New Roman" w:cs="Times New Roman"/>
                <w:sz w:val="24"/>
                <w:szCs w:val="24"/>
              </w:rPr>
            </w:pPr>
          </w:p>
          <w:p w14:paraId="2CDA6392"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8A511D">
              <w:rPr>
                <w:rFonts w:ascii="Times New Roman" w:hAnsi="Times New Roman" w:cs="Times New Roman"/>
                <w:sz w:val="24"/>
                <w:szCs w:val="24"/>
              </w:rPr>
              <w:t>) Классификация</w:t>
            </w:r>
            <w:r>
              <w:rPr>
                <w:rFonts w:ascii="Times New Roman" w:hAnsi="Times New Roman" w:cs="Times New Roman"/>
                <w:sz w:val="24"/>
                <w:szCs w:val="24"/>
              </w:rPr>
              <w:t>;</w:t>
            </w:r>
          </w:p>
          <w:p w14:paraId="512A975B"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8A511D">
              <w:rPr>
                <w:rFonts w:ascii="Times New Roman" w:hAnsi="Times New Roman" w:cs="Times New Roman"/>
                <w:sz w:val="24"/>
                <w:szCs w:val="24"/>
              </w:rPr>
              <w:t>) Оптимизация</w:t>
            </w:r>
            <w:r>
              <w:rPr>
                <w:rFonts w:ascii="Times New Roman" w:hAnsi="Times New Roman" w:cs="Times New Roman"/>
                <w:sz w:val="24"/>
                <w:szCs w:val="24"/>
              </w:rPr>
              <w:t>;</w:t>
            </w:r>
          </w:p>
          <w:p w14:paraId="69FD4FB1"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8A511D">
              <w:rPr>
                <w:rFonts w:ascii="Times New Roman" w:hAnsi="Times New Roman" w:cs="Times New Roman"/>
                <w:sz w:val="24"/>
                <w:szCs w:val="24"/>
              </w:rPr>
              <w:t>) Регрессия</w:t>
            </w:r>
            <w:r>
              <w:rPr>
                <w:rFonts w:ascii="Times New Roman" w:hAnsi="Times New Roman" w:cs="Times New Roman"/>
                <w:sz w:val="24"/>
                <w:szCs w:val="24"/>
              </w:rPr>
              <w:t>;</w:t>
            </w:r>
          </w:p>
          <w:p w14:paraId="35E7225A"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8A511D">
              <w:rPr>
                <w:rFonts w:ascii="Times New Roman" w:hAnsi="Times New Roman" w:cs="Times New Roman"/>
                <w:sz w:val="24"/>
                <w:szCs w:val="24"/>
              </w:rPr>
              <w:t>) Прогнозирования</w:t>
            </w:r>
            <w:r>
              <w:rPr>
                <w:rFonts w:ascii="Times New Roman" w:hAnsi="Times New Roman" w:cs="Times New Roman"/>
                <w:sz w:val="24"/>
                <w:szCs w:val="24"/>
              </w:rPr>
              <w:t>;</w:t>
            </w:r>
          </w:p>
          <w:p w14:paraId="7F1DA37E"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5</w:t>
            </w:r>
            <w:r w:rsidRPr="008A511D">
              <w:rPr>
                <w:rFonts w:ascii="Times New Roman" w:hAnsi="Times New Roman" w:cs="Times New Roman"/>
                <w:sz w:val="24"/>
                <w:szCs w:val="24"/>
              </w:rPr>
              <w:t>) Кластеризация</w:t>
            </w:r>
            <w:r>
              <w:rPr>
                <w:rFonts w:ascii="Times New Roman" w:hAnsi="Times New Roman" w:cs="Times New Roman"/>
                <w:sz w:val="24"/>
                <w:szCs w:val="24"/>
              </w:rPr>
              <w:t>;</w:t>
            </w:r>
          </w:p>
          <w:p w14:paraId="2F161FF2"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6</w:t>
            </w:r>
            <w:r w:rsidRPr="008A511D">
              <w:rPr>
                <w:rFonts w:ascii="Times New Roman" w:hAnsi="Times New Roman" w:cs="Times New Roman"/>
                <w:sz w:val="24"/>
                <w:szCs w:val="24"/>
              </w:rPr>
              <w:t>) Модуляция</w:t>
            </w:r>
            <w:r>
              <w:rPr>
                <w:rFonts w:ascii="Times New Roman" w:hAnsi="Times New Roman" w:cs="Times New Roman"/>
                <w:sz w:val="24"/>
                <w:szCs w:val="24"/>
              </w:rPr>
              <w:t>;</w:t>
            </w:r>
          </w:p>
          <w:p w14:paraId="7ED45476"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lastRenderedPageBreak/>
              <w:t>7</w:t>
            </w:r>
            <w:r w:rsidRPr="008A511D">
              <w:rPr>
                <w:rFonts w:ascii="Times New Roman" w:hAnsi="Times New Roman" w:cs="Times New Roman"/>
                <w:sz w:val="24"/>
                <w:szCs w:val="24"/>
              </w:rPr>
              <w:t>) Генерация</w:t>
            </w:r>
            <w:r>
              <w:rPr>
                <w:rFonts w:ascii="Times New Roman" w:hAnsi="Times New Roman" w:cs="Times New Roman"/>
                <w:sz w:val="24"/>
                <w:szCs w:val="24"/>
              </w:rPr>
              <w:t>.</w:t>
            </w:r>
          </w:p>
          <w:p w14:paraId="32B932FF" w14:textId="77777777" w:rsidR="00AB4CD5" w:rsidRPr="008A511D" w:rsidRDefault="00AB4CD5" w:rsidP="00AB4CD5">
            <w:pPr>
              <w:jc w:val="both"/>
              <w:rPr>
                <w:rFonts w:ascii="Times New Roman" w:hAnsi="Times New Roman" w:cs="Times New Roman"/>
                <w:sz w:val="24"/>
                <w:szCs w:val="24"/>
              </w:rPr>
            </w:pPr>
          </w:p>
          <w:p w14:paraId="05E62B7E" w14:textId="77777777" w:rsidR="00AB4CD5" w:rsidRPr="007E10C3" w:rsidRDefault="00AB4CD5" w:rsidP="00AB4CD5">
            <w:pPr>
              <w:jc w:val="both"/>
              <w:rPr>
                <w:rFonts w:ascii="Times New Roman" w:hAnsi="Times New Roman" w:cs="Times New Roman"/>
                <w:b/>
                <w:sz w:val="24"/>
                <w:szCs w:val="24"/>
              </w:rPr>
            </w:pPr>
            <w:r w:rsidRPr="007E10C3">
              <w:rPr>
                <w:rFonts w:ascii="Times New Roman" w:hAnsi="Times New Roman" w:cs="Times New Roman"/>
                <w:b/>
                <w:sz w:val="24"/>
                <w:szCs w:val="24"/>
              </w:rPr>
              <w:t>Ответ:</w:t>
            </w:r>
          </w:p>
          <w:p w14:paraId="6A1F45DB" w14:textId="77777777" w:rsidR="00AB4CD5" w:rsidRDefault="00AB4CD5" w:rsidP="00AB4CD5">
            <w:pPr>
              <w:jc w:val="both"/>
              <w:rPr>
                <w:rFonts w:ascii="Times New Roman" w:hAnsi="Times New Roman" w:cs="Times New Roman"/>
                <w:sz w:val="24"/>
                <w:szCs w:val="24"/>
              </w:rPr>
            </w:pPr>
          </w:p>
          <w:p w14:paraId="4CC7CE88" w14:textId="626FFD05"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69</w:t>
            </w:r>
            <w:r>
              <w:rPr>
                <w:rFonts w:ascii="Times New Roman" w:hAnsi="Times New Roman" w:cs="Times New Roman"/>
                <w:b/>
                <w:sz w:val="24"/>
                <w:szCs w:val="24"/>
              </w:rPr>
              <w:t>.</w:t>
            </w:r>
          </w:p>
          <w:p w14:paraId="284B076E"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6168E080" w14:textId="77777777" w:rsidR="00AB4CD5" w:rsidRDefault="00AB4CD5" w:rsidP="00AB4CD5">
            <w:pPr>
              <w:rPr>
                <w:rFonts w:ascii="Times New Roman" w:hAnsi="Times New Roman" w:cs="Times New Roman"/>
                <w:i/>
                <w:sz w:val="24"/>
                <w:szCs w:val="24"/>
              </w:rPr>
            </w:pPr>
          </w:p>
          <w:p w14:paraId="0F796AAA" w14:textId="77777777" w:rsidR="00AB4CD5" w:rsidRPr="007E10C3"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 xml:space="preserve">Какие задачи </w:t>
            </w:r>
            <w:r w:rsidRPr="007E10C3">
              <w:rPr>
                <w:rFonts w:ascii="Times New Roman" w:hAnsi="Times New Roman" w:cs="Times New Roman"/>
                <w:b/>
                <w:sz w:val="24"/>
                <w:szCs w:val="24"/>
              </w:rPr>
              <w:t>решаются нейронными сетями?</w:t>
            </w:r>
          </w:p>
          <w:p w14:paraId="3FFDBF45" w14:textId="77777777" w:rsidR="00AB4CD5" w:rsidRPr="008A511D" w:rsidRDefault="00AB4CD5" w:rsidP="00AB4CD5">
            <w:pPr>
              <w:jc w:val="both"/>
              <w:rPr>
                <w:rFonts w:ascii="Times New Roman" w:hAnsi="Times New Roman" w:cs="Times New Roman"/>
                <w:sz w:val="24"/>
                <w:szCs w:val="24"/>
              </w:rPr>
            </w:pPr>
          </w:p>
          <w:p w14:paraId="049F86CC"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8A511D">
              <w:rPr>
                <w:rFonts w:ascii="Times New Roman" w:hAnsi="Times New Roman" w:cs="Times New Roman"/>
                <w:sz w:val="24"/>
                <w:szCs w:val="24"/>
              </w:rPr>
              <w:t>) Классификация</w:t>
            </w:r>
            <w:r>
              <w:rPr>
                <w:rFonts w:ascii="Times New Roman" w:hAnsi="Times New Roman" w:cs="Times New Roman"/>
                <w:sz w:val="24"/>
                <w:szCs w:val="24"/>
              </w:rPr>
              <w:t>;</w:t>
            </w:r>
          </w:p>
          <w:p w14:paraId="7702F395"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8A511D">
              <w:rPr>
                <w:rFonts w:ascii="Times New Roman" w:hAnsi="Times New Roman" w:cs="Times New Roman"/>
                <w:sz w:val="24"/>
                <w:szCs w:val="24"/>
              </w:rPr>
              <w:t>) Оптимизация</w:t>
            </w:r>
            <w:r>
              <w:rPr>
                <w:rFonts w:ascii="Times New Roman" w:hAnsi="Times New Roman" w:cs="Times New Roman"/>
                <w:sz w:val="24"/>
                <w:szCs w:val="24"/>
              </w:rPr>
              <w:t>;</w:t>
            </w:r>
          </w:p>
          <w:p w14:paraId="4747932A"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8A511D">
              <w:rPr>
                <w:rFonts w:ascii="Times New Roman" w:hAnsi="Times New Roman" w:cs="Times New Roman"/>
                <w:sz w:val="24"/>
                <w:szCs w:val="24"/>
              </w:rPr>
              <w:t>) Регрессия</w:t>
            </w:r>
            <w:r>
              <w:rPr>
                <w:rFonts w:ascii="Times New Roman" w:hAnsi="Times New Roman" w:cs="Times New Roman"/>
                <w:sz w:val="24"/>
                <w:szCs w:val="24"/>
              </w:rPr>
              <w:t>;</w:t>
            </w:r>
          </w:p>
          <w:p w14:paraId="1FE58BCD"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8A511D">
              <w:rPr>
                <w:rFonts w:ascii="Times New Roman" w:hAnsi="Times New Roman" w:cs="Times New Roman"/>
                <w:sz w:val="24"/>
                <w:szCs w:val="24"/>
              </w:rPr>
              <w:t>) Прогнозирования</w:t>
            </w:r>
            <w:r>
              <w:rPr>
                <w:rFonts w:ascii="Times New Roman" w:hAnsi="Times New Roman" w:cs="Times New Roman"/>
                <w:sz w:val="24"/>
                <w:szCs w:val="24"/>
              </w:rPr>
              <w:t>;</w:t>
            </w:r>
          </w:p>
          <w:p w14:paraId="4430ED45"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5</w:t>
            </w:r>
            <w:r w:rsidRPr="008A511D">
              <w:rPr>
                <w:rFonts w:ascii="Times New Roman" w:hAnsi="Times New Roman" w:cs="Times New Roman"/>
                <w:sz w:val="24"/>
                <w:szCs w:val="24"/>
              </w:rPr>
              <w:t>) Кластеризация</w:t>
            </w:r>
            <w:r>
              <w:rPr>
                <w:rFonts w:ascii="Times New Roman" w:hAnsi="Times New Roman" w:cs="Times New Roman"/>
                <w:sz w:val="24"/>
                <w:szCs w:val="24"/>
              </w:rPr>
              <w:t>;</w:t>
            </w:r>
          </w:p>
          <w:p w14:paraId="240B59F1"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6</w:t>
            </w:r>
            <w:r w:rsidRPr="008A511D">
              <w:rPr>
                <w:rFonts w:ascii="Times New Roman" w:hAnsi="Times New Roman" w:cs="Times New Roman"/>
                <w:sz w:val="24"/>
                <w:szCs w:val="24"/>
              </w:rPr>
              <w:t>) Модуляция</w:t>
            </w:r>
            <w:r>
              <w:rPr>
                <w:rFonts w:ascii="Times New Roman" w:hAnsi="Times New Roman" w:cs="Times New Roman"/>
                <w:sz w:val="24"/>
                <w:szCs w:val="24"/>
              </w:rPr>
              <w:t>;</w:t>
            </w:r>
          </w:p>
          <w:p w14:paraId="62863F47"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7</w:t>
            </w:r>
            <w:r w:rsidRPr="008A511D">
              <w:rPr>
                <w:rFonts w:ascii="Times New Roman" w:hAnsi="Times New Roman" w:cs="Times New Roman"/>
                <w:sz w:val="24"/>
                <w:szCs w:val="24"/>
              </w:rPr>
              <w:t>) Генерация</w:t>
            </w:r>
            <w:r>
              <w:rPr>
                <w:rFonts w:ascii="Times New Roman" w:hAnsi="Times New Roman" w:cs="Times New Roman"/>
                <w:sz w:val="24"/>
                <w:szCs w:val="24"/>
              </w:rPr>
              <w:t>.</w:t>
            </w:r>
          </w:p>
          <w:p w14:paraId="533660A2" w14:textId="77777777" w:rsidR="00AB4CD5" w:rsidRPr="008A511D" w:rsidRDefault="00AB4CD5" w:rsidP="00AB4CD5">
            <w:pPr>
              <w:jc w:val="both"/>
              <w:rPr>
                <w:rFonts w:ascii="Times New Roman" w:hAnsi="Times New Roman" w:cs="Times New Roman"/>
                <w:sz w:val="24"/>
                <w:szCs w:val="24"/>
              </w:rPr>
            </w:pPr>
          </w:p>
          <w:p w14:paraId="6825F885" w14:textId="77777777" w:rsidR="00AB4CD5" w:rsidRPr="007E10C3" w:rsidRDefault="00AB4CD5" w:rsidP="00AB4CD5">
            <w:pPr>
              <w:jc w:val="both"/>
              <w:rPr>
                <w:rFonts w:ascii="Times New Roman" w:hAnsi="Times New Roman" w:cs="Times New Roman"/>
                <w:b/>
                <w:sz w:val="24"/>
                <w:szCs w:val="24"/>
              </w:rPr>
            </w:pPr>
            <w:r w:rsidRPr="007E10C3">
              <w:rPr>
                <w:rFonts w:ascii="Times New Roman" w:hAnsi="Times New Roman" w:cs="Times New Roman"/>
                <w:b/>
                <w:sz w:val="24"/>
                <w:szCs w:val="24"/>
              </w:rPr>
              <w:t>Ответ:</w:t>
            </w:r>
          </w:p>
          <w:p w14:paraId="13BC0612" w14:textId="77777777" w:rsidR="00AB4CD5" w:rsidRPr="008A511D" w:rsidRDefault="00AB4CD5" w:rsidP="00AB4CD5">
            <w:pPr>
              <w:jc w:val="both"/>
              <w:rPr>
                <w:rFonts w:ascii="Times New Roman" w:hAnsi="Times New Roman" w:cs="Times New Roman"/>
                <w:sz w:val="24"/>
                <w:szCs w:val="24"/>
              </w:rPr>
            </w:pPr>
          </w:p>
          <w:p w14:paraId="2F41AEC4" w14:textId="20E7E03E"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70</w:t>
            </w:r>
            <w:r>
              <w:rPr>
                <w:rFonts w:ascii="Times New Roman" w:hAnsi="Times New Roman" w:cs="Times New Roman"/>
                <w:b/>
                <w:sz w:val="24"/>
                <w:szCs w:val="24"/>
              </w:rPr>
              <w:t>.</w:t>
            </w:r>
          </w:p>
          <w:p w14:paraId="05DA60F6"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5C662FC" w14:textId="77777777" w:rsidR="00AB4CD5" w:rsidRDefault="00AB4CD5" w:rsidP="00AB4CD5">
            <w:pPr>
              <w:jc w:val="both"/>
              <w:rPr>
                <w:rFonts w:ascii="Times New Roman" w:hAnsi="Times New Roman" w:cs="Times New Roman"/>
                <w:i/>
                <w:sz w:val="24"/>
                <w:szCs w:val="24"/>
              </w:rPr>
            </w:pPr>
          </w:p>
          <w:p w14:paraId="46D01811" w14:textId="77777777" w:rsidR="00AB4CD5" w:rsidRPr="007E10C3" w:rsidRDefault="00AB4CD5" w:rsidP="00AB4CD5">
            <w:pPr>
              <w:jc w:val="both"/>
              <w:rPr>
                <w:rFonts w:ascii="Times New Roman" w:hAnsi="Times New Roman" w:cs="Times New Roman"/>
                <w:b/>
                <w:sz w:val="24"/>
                <w:szCs w:val="24"/>
              </w:rPr>
            </w:pPr>
            <w:r w:rsidRPr="007E10C3">
              <w:rPr>
                <w:rFonts w:ascii="Times New Roman" w:hAnsi="Times New Roman" w:cs="Times New Roman"/>
                <w:b/>
                <w:sz w:val="24"/>
                <w:szCs w:val="24"/>
              </w:rPr>
              <w:t>Перечислите задачи, которые можно решить с помощью деревьев решений:</w:t>
            </w:r>
          </w:p>
          <w:p w14:paraId="383818B2" w14:textId="77777777" w:rsidR="00AB4CD5" w:rsidRPr="008A511D" w:rsidRDefault="00AB4CD5" w:rsidP="00AB4CD5">
            <w:pPr>
              <w:jc w:val="both"/>
              <w:rPr>
                <w:rFonts w:ascii="Times New Roman" w:hAnsi="Times New Roman" w:cs="Times New Roman"/>
                <w:sz w:val="24"/>
                <w:szCs w:val="24"/>
              </w:rPr>
            </w:pPr>
          </w:p>
          <w:p w14:paraId="5B183A4E"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8A511D">
              <w:rPr>
                <w:rFonts w:ascii="Times New Roman" w:hAnsi="Times New Roman" w:cs="Times New Roman"/>
                <w:sz w:val="24"/>
                <w:szCs w:val="24"/>
              </w:rPr>
              <w:t>) прогнозирование стоимости акций на определенный период вперед с использованием данных о финансовом состоянии компании;</w:t>
            </w:r>
          </w:p>
          <w:p w14:paraId="4B81B3C7"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8A511D">
              <w:rPr>
                <w:rFonts w:ascii="Times New Roman" w:hAnsi="Times New Roman" w:cs="Times New Roman"/>
                <w:sz w:val="24"/>
                <w:szCs w:val="24"/>
              </w:rPr>
              <w:t>) оценка кредитного риска среди соискателей кредита;</w:t>
            </w:r>
          </w:p>
          <w:p w14:paraId="49DAB348"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8A511D">
              <w:rPr>
                <w:rFonts w:ascii="Times New Roman" w:hAnsi="Times New Roman" w:cs="Times New Roman"/>
                <w:sz w:val="24"/>
                <w:szCs w:val="24"/>
              </w:rPr>
              <w:t>) идентификация рукописных цифр в документе;</w:t>
            </w:r>
          </w:p>
          <w:p w14:paraId="661CB0C3"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8A511D">
              <w:rPr>
                <w:rFonts w:ascii="Times New Roman" w:hAnsi="Times New Roman" w:cs="Times New Roman"/>
                <w:sz w:val="24"/>
                <w:szCs w:val="24"/>
              </w:rPr>
              <w:t>) интерпретирование уравнения для лучшего понимания отношений, существующих среди переменных.</w:t>
            </w:r>
          </w:p>
          <w:p w14:paraId="75B62059" w14:textId="77777777" w:rsidR="00AB4CD5" w:rsidRPr="008A511D" w:rsidRDefault="00AB4CD5" w:rsidP="00AB4CD5">
            <w:pPr>
              <w:jc w:val="both"/>
              <w:rPr>
                <w:rFonts w:ascii="Times New Roman" w:hAnsi="Times New Roman" w:cs="Times New Roman"/>
                <w:sz w:val="24"/>
                <w:szCs w:val="24"/>
              </w:rPr>
            </w:pPr>
          </w:p>
          <w:p w14:paraId="6703EBAB" w14:textId="77777777" w:rsidR="00AB4CD5" w:rsidRDefault="00AB4CD5" w:rsidP="00AB4CD5">
            <w:pPr>
              <w:jc w:val="both"/>
              <w:rPr>
                <w:rFonts w:ascii="Times New Roman" w:hAnsi="Times New Roman" w:cs="Times New Roman"/>
                <w:b/>
                <w:sz w:val="24"/>
                <w:szCs w:val="24"/>
              </w:rPr>
            </w:pPr>
            <w:r w:rsidRPr="008A511D">
              <w:rPr>
                <w:rFonts w:ascii="Times New Roman" w:hAnsi="Times New Roman" w:cs="Times New Roman"/>
                <w:b/>
                <w:sz w:val="24"/>
                <w:szCs w:val="24"/>
              </w:rPr>
              <w:t>Ответ:</w:t>
            </w:r>
          </w:p>
          <w:p w14:paraId="1C74EA59" w14:textId="77777777" w:rsidR="00AB4CD5" w:rsidRDefault="00AB4CD5" w:rsidP="00AB4CD5">
            <w:pPr>
              <w:jc w:val="both"/>
              <w:rPr>
                <w:rFonts w:ascii="Times New Roman" w:hAnsi="Times New Roman" w:cs="Times New Roman"/>
                <w:b/>
                <w:sz w:val="24"/>
                <w:szCs w:val="24"/>
              </w:rPr>
            </w:pPr>
          </w:p>
          <w:p w14:paraId="4C4F0909" w14:textId="4CC6B9D3"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71</w:t>
            </w:r>
            <w:r>
              <w:rPr>
                <w:rFonts w:ascii="Times New Roman" w:hAnsi="Times New Roman" w:cs="Times New Roman"/>
                <w:b/>
                <w:sz w:val="24"/>
                <w:szCs w:val="24"/>
              </w:rPr>
              <w:t>.</w:t>
            </w:r>
          </w:p>
          <w:p w14:paraId="0F1A7AA9"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05E05773" w14:textId="77777777" w:rsidR="00AB4CD5" w:rsidRDefault="00AB4CD5" w:rsidP="00AB4CD5">
            <w:pPr>
              <w:rPr>
                <w:rFonts w:ascii="Times New Roman" w:hAnsi="Times New Roman" w:cs="Times New Roman"/>
                <w:i/>
                <w:sz w:val="24"/>
                <w:szCs w:val="24"/>
              </w:rPr>
            </w:pPr>
          </w:p>
          <w:p w14:paraId="0A879725" w14:textId="77777777" w:rsidR="00AB4CD5" w:rsidRPr="007E10C3" w:rsidRDefault="00AB4CD5" w:rsidP="00AB4CD5">
            <w:pPr>
              <w:jc w:val="both"/>
              <w:rPr>
                <w:rFonts w:ascii="Times New Roman" w:hAnsi="Times New Roman" w:cs="Times New Roman"/>
                <w:b/>
                <w:sz w:val="24"/>
                <w:szCs w:val="24"/>
              </w:rPr>
            </w:pPr>
            <w:r w:rsidRPr="007E10C3">
              <w:rPr>
                <w:rFonts w:ascii="Times New Roman" w:hAnsi="Times New Roman" w:cs="Times New Roman"/>
                <w:b/>
                <w:sz w:val="24"/>
                <w:szCs w:val="24"/>
              </w:rPr>
              <w:t xml:space="preserve">Перечислите задачи, которые </w:t>
            </w:r>
            <w:r>
              <w:rPr>
                <w:rFonts w:ascii="Times New Roman" w:hAnsi="Times New Roman" w:cs="Times New Roman"/>
                <w:b/>
                <w:sz w:val="24"/>
                <w:szCs w:val="24"/>
              </w:rPr>
              <w:t>НЕЛЬЗЯ решить</w:t>
            </w:r>
            <w:r w:rsidRPr="007E10C3">
              <w:rPr>
                <w:rFonts w:ascii="Times New Roman" w:hAnsi="Times New Roman" w:cs="Times New Roman"/>
                <w:b/>
                <w:sz w:val="24"/>
                <w:szCs w:val="24"/>
              </w:rPr>
              <w:t xml:space="preserve"> с помощью деревьев решений:</w:t>
            </w:r>
          </w:p>
          <w:p w14:paraId="0EBE1B0B" w14:textId="77777777" w:rsidR="00AB4CD5" w:rsidRPr="008A511D" w:rsidRDefault="00AB4CD5" w:rsidP="00AB4CD5">
            <w:pPr>
              <w:jc w:val="both"/>
              <w:rPr>
                <w:rFonts w:ascii="Times New Roman" w:hAnsi="Times New Roman" w:cs="Times New Roman"/>
                <w:sz w:val="24"/>
                <w:szCs w:val="24"/>
              </w:rPr>
            </w:pPr>
          </w:p>
          <w:p w14:paraId="2E203C1B"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8A511D">
              <w:rPr>
                <w:rFonts w:ascii="Times New Roman" w:hAnsi="Times New Roman" w:cs="Times New Roman"/>
                <w:sz w:val="24"/>
                <w:szCs w:val="24"/>
              </w:rPr>
              <w:t>) прогнозирование стоимости акций на определенный период вперед с использованием данных о финансовом состоянии компании;</w:t>
            </w:r>
          </w:p>
          <w:p w14:paraId="25AE99BF"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8A511D">
              <w:rPr>
                <w:rFonts w:ascii="Times New Roman" w:hAnsi="Times New Roman" w:cs="Times New Roman"/>
                <w:sz w:val="24"/>
                <w:szCs w:val="24"/>
              </w:rPr>
              <w:t>) оценка кредитного риска среди соискателей кредита;</w:t>
            </w:r>
          </w:p>
          <w:p w14:paraId="364D083B"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8A511D">
              <w:rPr>
                <w:rFonts w:ascii="Times New Roman" w:hAnsi="Times New Roman" w:cs="Times New Roman"/>
                <w:sz w:val="24"/>
                <w:szCs w:val="24"/>
              </w:rPr>
              <w:t>) идентификация рукописных цифр в документе;</w:t>
            </w:r>
          </w:p>
          <w:p w14:paraId="4441A317"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8A511D">
              <w:rPr>
                <w:rFonts w:ascii="Times New Roman" w:hAnsi="Times New Roman" w:cs="Times New Roman"/>
                <w:sz w:val="24"/>
                <w:szCs w:val="24"/>
              </w:rPr>
              <w:t>) интерпретирование уравнения для лучшего понимания отношений, существующих среди переменных.</w:t>
            </w:r>
          </w:p>
          <w:p w14:paraId="251A7329" w14:textId="77777777" w:rsidR="00AB4CD5" w:rsidRDefault="00AB4CD5" w:rsidP="00AB4CD5">
            <w:pPr>
              <w:jc w:val="both"/>
              <w:rPr>
                <w:rFonts w:ascii="Times New Roman" w:hAnsi="Times New Roman" w:cs="Times New Roman"/>
                <w:b/>
                <w:sz w:val="24"/>
                <w:szCs w:val="24"/>
              </w:rPr>
            </w:pPr>
          </w:p>
          <w:p w14:paraId="02C0C284" w14:textId="77777777" w:rsidR="00AB4CD5" w:rsidRDefault="00AB4CD5" w:rsidP="00AB4CD5">
            <w:pPr>
              <w:jc w:val="both"/>
              <w:rPr>
                <w:rFonts w:ascii="Times New Roman" w:hAnsi="Times New Roman" w:cs="Times New Roman"/>
                <w:b/>
                <w:sz w:val="24"/>
                <w:szCs w:val="24"/>
              </w:rPr>
            </w:pPr>
            <w:r w:rsidRPr="008A511D">
              <w:rPr>
                <w:rFonts w:ascii="Times New Roman" w:hAnsi="Times New Roman" w:cs="Times New Roman"/>
                <w:b/>
                <w:sz w:val="24"/>
                <w:szCs w:val="24"/>
              </w:rPr>
              <w:t>Ответ:</w:t>
            </w:r>
          </w:p>
          <w:p w14:paraId="37F2F488" w14:textId="51944FA5"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Задание </w:t>
            </w:r>
            <w:r w:rsidR="001C3D06">
              <w:rPr>
                <w:rFonts w:ascii="Times New Roman" w:hAnsi="Times New Roman" w:cs="Times New Roman"/>
                <w:b/>
                <w:sz w:val="24"/>
                <w:szCs w:val="24"/>
              </w:rPr>
              <w:t>72</w:t>
            </w:r>
            <w:r>
              <w:rPr>
                <w:rFonts w:ascii="Times New Roman" w:hAnsi="Times New Roman" w:cs="Times New Roman"/>
                <w:b/>
                <w:sz w:val="24"/>
                <w:szCs w:val="24"/>
              </w:rPr>
              <w:t>.</w:t>
            </w:r>
          </w:p>
          <w:p w14:paraId="7E9BD02F"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3A8E968F" w14:textId="77777777" w:rsidR="00AB4CD5" w:rsidRDefault="00AB4CD5" w:rsidP="00AB4CD5">
            <w:pPr>
              <w:rPr>
                <w:rFonts w:ascii="Times New Roman" w:hAnsi="Times New Roman" w:cs="Times New Roman"/>
                <w:i/>
                <w:sz w:val="24"/>
                <w:szCs w:val="24"/>
              </w:rPr>
            </w:pPr>
          </w:p>
          <w:p w14:paraId="0B32AC9E" w14:textId="4BD972A2" w:rsidR="00AB4CD5" w:rsidRDefault="00AB4CD5" w:rsidP="00AB4CD5">
            <w:pPr>
              <w:pStyle w:val="aa"/>
              <w:jc w:val="both"/>
              <w:rPr>
                <w:b/>
              </w:rPr>
            </w:pPr>
            <w:r>
              <w:rPr>
                <w:b/>
              </w:rPr>
              <w:t>Важнейшим классификационным признаком имитационных моделей является схема формализации моделируемой системы. При этом наиболее распространены следующие способы: просмотр активностей, составление расписания событий, управление обслуживанием транзактов, управление агрегатами и син</w:t>
            </w:r>
            <w:r w:rsidR="00B31D46">
              <w:rPr>
                <w:b/>
              </w:rPr>
              <w:t>хронизация процессов. Укажите, в</w:t>
            </w:r>
            <w:r>
              <w:rPr>
                <w:b/>
              </w:rPr>
              <w:t xml:space="preserve"> каких случаях применяется просмотр активностей.</w:t>
            </w:r>
          </w:p>
          <w:p w14:paraId="3214D382" w14:textId="77777777" w:rsidR="00AB4CD5" w:rsidRPr="008B0C3B" w:rsidRDefault="00AB4CD5" w:rsidP="00AB4CD5">
            <w:pPr>
              <w:pStyle w:val="aa"/>
              <w:jc w:val="both"/>
              <w:rPr>
                <w:b/>
              </w:rPr>
            </w:pPr>
          </w:p>
          <w:p w14:paraId="6402FF36"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различные компоненты выполняют одни и те же функциональные действия;</w:t>
            </w:r>
          </w:p>
          <w:p w14:paraId="6205A46A"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2) условия выполнимости известны исследователю заранее и могут быть алгоритмически заданы;</w:t>
            </w:r>
          </w:p>
          <w:p w14:paraId="0D8162A2"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в результате функциональных действий происходят одинаковые события независимо друг от друга;</w:t>
            </w:r>
          </w:p>
          <w:p w14:paraId="37B19873"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4) в результате функциональных действий в системе наступают различные события;</w:t>
            </w:r>
          </w:p>
          <w:p w14:paraId="33324513"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5) все функциональные действия компонент реальной системы различны;</w:t>
            </w:r>
          </w:p>
          <w:p w14:paraId="2A90C6D1"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6) последовательность функциональных действий в каждом компоненте определена.</w:t>
            </w:r>
          </w:p>
          <w:p w14:paraId="0F27FC65" w14:textId="77777777" w:rsidR="00AB4CD5" w:rsidRDefault="00AB4CD5" w:rsidP="00AB4CD5">
            <w:pPr>
              <w:pStyle w:val="a6"/>
              <w:ind w:left="0" w:firstLine="0"/>
              <w:rPr>
                <w:rFonts w:ascii="Times New Roman" w:hAnsi="Times New Roman" w:cs="Times New Roman"/>
                <w:sz w:val="24"/>
                <w:szCs w:val="24"/>
              </w:rPr>
            </w:pPr>
          </w:p>
          <w:p w14:paraId="0C0A7893"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08C056A1" w14:textId="77777777" w:rsidR="00AB4CD5" w:rsidRDefault="00AB4CD5" w:rsidP="00AB4CD5">
            <w:pPr>
              <w:jc w:val="both"/>
              <w:rPr>
                <w:rFonts w:ascii="Times New Roman" w:hAnsi="Times New Roman" w:cs="Times New Roman"/>
                <w:sz w:val="24"/>
                <w:szCs w:val="24"/>
              </w:rPr>
            </w:pPr>
          </w:p>
          <w:p w14:paraId="55C80CF1" w14:textId="2A5E7F3B"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73</w:t>
            </w:r>
            <w:r>
              <w:rPr>
                <w:rFonts w:ascii="Times New Roman" w:hAnsi="Times New Roman" w:cs="Times New Roman"/>
                <w:b/>
                <w:sz w:val="24"/>
                <w:szCs w:val="24"/>
              </w:rPr>
              <w:t>.</w:t>
            </w:r>
          </w:p>
          <w:p w14:paraId="76A56B10"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43094C22" w14:textId="77777777" w:rsidR="00AB4CD5" w:rsidRDefault="00AB4CD5" w:rsidP="00AB4CD5">
            <w:pPr>
              <w:rPr>
                <w:rFonts w:ascii="Times New Roman" w:hAnsi="Times New Roman" w:cs="Times New Roman"/>
                <w:i/>
                <w:sz w:val="24"/>
                <w:szCs w:val="24"/>
              </w:rPr>
            </w:pPr>
          </w:p>
          <w:p w14:paraId="56BA8FFD" w14:textId="2BF7FE11" w:rsidR="00AB4CD5" w:rsidRDefault="00AB4CD5" w:rsidP="00AB4CD5">
            <w:pPr>
              <w:pStyle w:val="aa"/>
              <w:jc w:val="both"/>
              <w:rPr>
                <w:b/>
              </w:rPr>
            </w:pPr>
            <w:r>
              <w:rPr>
                <w:b/>
              </w:rPr>
              <w:t>Важнейшим классификационным признаком имитационных моделей является схема формализации моделируемой системы. При этом наиболее распространены следующие способы: просмотр активностей, составление расписания событий, управление обслуживанием транзактов, управление агрегатами и син</w:t>
            </w:r>
            <w:r w:rsidR="00B31D46">
              <w:rPr>
                <w:b/>
              </w:rPr>
              <w:t>хронизация процессов. Укажите, в</w:t>
            </w:r>
            <w:r>
              <w:rPr>
                <w:b/>
              </w:rPr>
              <w:t xml:space="preserve"> каких случаях НЕ применяется просмотр активностей.</w:t>
            </w:r>
          </w:p>
          <w:p w14:paraId="4E32BC5E" w14:textId="77777777" w:rsidR="00AB4CD5" w:rsidRPr="008B0C3B" w:rsidRDefault="00AB4CD5" w:rsidP="00AB4CD5">
            <w:pPr>
              <w:pStyle w:val="aa"/>
              <w:jc w:val="both"/>
              <w:rPr>
                <w:b/>
              </w:rPr>
            </w:pPr>
          </w:p>
          <w:p w14:paraId="0B714BBA"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различные компоненты выполняют одни и те же функциональные действия;</w:t>
            </w:r>
          </w:p>
          <w:p w14:paraId="1472CF6D"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2) условия выполнимости известны исследователю заранее и могут быть алгоритмически заданы;</w:t>
            </w:r>
          </w:p>
          <w:p w14:paraId="138C4C90"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в результате функциональных действий происходят одинаковые события независимо друг от друга;</w:t>
            </w:r>
          </w:p>
          <w:p w14:paraId="0861DA20"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4) в результате функциональных действий в системе наступают различные события;</w:t>
            </w:r>
          </w:p>
          <w:p w14:paraId="2CF9BEBD"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5) все функциональные действия компонент реальной системы различны;</w:t>
            </w:r>
          </w:p>
          <w:p w14:paraId="04172C95"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6) последовательность функциональных действий в </w:t>
            </w:r>
            <w:r>
              <w:rPr>
                <w:rFonts w:ascii="Times New Roman" w:hAnsi="Times New Roman" w:cs="Times New Roman"/>
                <w:sz w:val="24"/>
                <w:szCs w:val="24"/>
              </w:rPr>
              <w:lastRenderedPageBreak/>
              <w:t>каждом компоненте определена.</w:t>
            </w:r>
          </w:p>
          <w:p w14:paraId="08161464" w14:textId="77777777" w:rsidR="00AB4CD5" w:rsidRDefault="00AB4CD5" w:rsidP="00AB4CD5">
            <w:pPr>
              <w:pStyle w:val="a6"/>
              <w:ind w:left="0" w:firstLine="0"/>
              <w:rPr>
                <w:rFonts w:ascii="Times New Roman" w:hAnsi="Times New Roman" w:cs="Times New Roman"/>
                <w:sz w:val="24"/>
                <w:szCs w:val="24"/>
              </w:rPr>
            </w:pPr>
          </w:p>
          <w:p w14:paraId="52190603"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25087815" w14:textId="77777777" w:rsidR="00AB4CD5" w:rsidRDefault="00AB4CD5" w:rsidP="00AB4CD5">
            <w:pPr>
              <w:jc w:val="both"/>
              <w:rPr>
                <w:rFonts w:ascii="Times New Roman" w:hAnsi="Times New Roman" w:cs="Times New Roman"/>
                <w:sz w:val="24"/>
                <w:szCs w:val="24"/>
              </w:rPr>
            </w:pPr>
          </w:p>
          <w:p w14:paraId="50F3930C" w14:textId="2BB201EF"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74</w:t>
            </w:r>
            <w:r>
              <w:rPr>
                <w:rFonts w:ascii="Times New Roman" w:hAnsi="Times New Roman" w:cs="Times New Roman"/>
                <w:b/>
                <w:sz w:val="24"/>
                <w:szCs w:val="24"/>
              </w:rPr>
              <w:t>.</w:t>
            </w:r>
          </w:p>
          <w:p w14:paraId="2B5D0FE6"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2C37AA8C" w14:textId="77777777" w:rsidR="00AB4CD5" w:rsidRDefault="00AB4CD5" w:rsidP="00AB4CD5">
            <w:pPr>
              <w:rPr>
                <w:rFonts w:ascii="Times New Roman" w:hAnsi="Times New Roman" w:cs="Times New Roman"/>
                <w:i/>
                <w:sz w:val="24"/>
                <w:szCs w:val="24"/>
              </w:rPr>
            </w:pPr>
          </w:p>
          <w:p w14:paraId="6E9674FA" w14:textId="0662EBBE" w:rsidR="00AB4CD5" w:rsidRDefault="00AB4CD5" w:rsidP="00AB4CD5">
            <w:pPr>
              <w:pStyle w:val="aa"/>
              <w:jc w:val="both"/>
              <w:rPr>
                <w:b/>
              </w:rPr>
            </w:pPr>
            <w:r>
              <w:rPr>
                <w:b/>
              </w:rPr>
              <w:t>Важнейшим классификационным признаком имитационных моделей является схема формализации моделируемой системы. При этом наиболее распространены следующие способы: просмотр активностей, составление расписания событий, управление обслуживанием транзактов, управление агрегатами и син</w:t>
            </w:r>
            <w:r w:rsidR="00B31D46">
              <w:rPr>
                <w:b/>
              </w:rPr>
              <w:t>хронизация процессов. Укажите, в</w:t>
            </w:r>
            <w:r>
              <w:rPr>
                <w:b/>
              </w:rPr>
              <w:t xml:space="preserve"> каких случаях применяется составление расписания событий.</w:t>
            </w:r>
          </w:p>
          <w:p w14:paraId="1D129CE6" w14:textId="77777777" w:rsidR="00AB4CD5" w:rsidRPr="008B0C3B" w:rsidRDefault="00AB4CD5" w:rsidP="00AB4CD5">
            <w:pPr>
              <w:pStyle w:val="aa"/>
              <w:jc w:val="both"/>
              <w:rPr>
                <w:b/>
              </w:rPr>
            </w:pPr>
          </w:p>
          <w:p w14:paraId="6E19E39E"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различные компоненты выполняют одни и те же функциональные действия;</w:t>
            </w:r>
          </w:p>
          <w:p w14:paraId="723E09D9"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2) условия выполнимости известны исследователю заранее и могут быть алгоритмически заданы;</w:t>
            </w:r>
          </w:p>
          <w:p w14:paraId="510CC7F0"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в результате функциональных действий происходят одинаковые события независимо друг от друга;</w:t>
            </w:r>
          </w:p>
          <w:p w14:paraId="725F10A2"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4) в результате функциональных действий в системе наступают различные события;</w:t>
            </w:r>
          </w:p>
          <w:p w14:paraId="440E1DDF"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5) все функциональные действия компонент реальной системы различны;</w:t>
            </w:r>
          </w:p>
          <w:p w14:paraId="6C9CDA23"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6) последовательность функциональных действий в каждом компоненте определена.</w:t>
            </w:r>
          </w:p>
          <w:p w14:paraId="586960A8" w14:textId="77777777" w:rsidR="00AB4CD5" w:rsidRDefault="00AB4CD5" w:rsidP="00AB4CD5">
            <w:pPr>
              <w:pStyle w:val="a6"/>
              <w:ind w:left="0" w:firstLine="0"/>
              <w:rPr>
                <w:rFonts w:ascii="Times New Roman" w:hAnsi="Times New Roman" w:cs="Times New Roman"/>
                <w:sz w:val="24"/>
                <w:szCs w:val="24"/>
              </w:rPr>
            </w:pPr>
          </w:p>
          <w:p w14:paraId="5DADF541"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75A6B1DA" w14:textId="77777777" w:rsidR="00AB4CD5" w:rsidRDefault="00AB4CD5" w:rsidP="00AB4CD5">
            <w:pPr>
              <w:pStyle w:val="a6"/>
              <w:ind w:left="0" w:firstLine="0"/>
              <w:rPr>
                <w:rFonts w:ascii="Times New Roman" w:hAnsi="Times New Roman" w:cs="Times New Roman"/>
                <w:b/>
                <w:sz w:val="24"/>
                <w:szCs w:val="24"/>
              </w:rPr>
            </w:pPr>
          </w:p>
          <w:p w14:paraId="1701DFF9" w14:textId="34C14D69"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75</w:t>
            </w:r>
            <w:r>
              <w:rPr>
                <w:rFonts w:ascii="Times New Roman" w:hAnsi="Times New Roman" w:cs="Times New Roman"/>
                <w:b/>
                <w:sz w:val="24"/>
                <w:szCs w:val="24"/>
              </w:rPr>
              <w:t>.</w:t>
            </w:r>
          </w:p>
          <w:p w14:paraId="3DFA1CF6"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3F35EA7A" w14:textId="77777777" w:rsidR="00AB4CD5" w:rsidRDefault="00AB4CD5" w:rsidP="00AB4CD5">
            <w:pPr>
              <w:rPr>
                <w:rFonts w:ascii="Times New Roman" w:hAnsi="Times New Roman" w:cs="Times New Roman"/>
                <w:i/>
                <w:sz w:val="24"/>
                <w:szCs w:val="24"/>
              </w:rPr>
            </w:pPr>
          </w:p>
          <w:p w14:paraId="12710D62" w14:textId="7CDD98F9" w:rsidR="00AB4CD5" w:rsidRDefault="00AB4CD5" w:rsidP="00AB4CD5">
            <w:pPr>
              <w:pStyle w:val="aa"/>
              <w:jc w:val="both"/>
              <w:rPr>
                <w:b/>
              </w:rPr>
            </w:pPr>
            <w:r>
              <w:rPr>
                <w:b/>
              </w:rPr>
              <w:t>Важнейшим классификационным признаком имитационных моделей является схема формализации моделируемой системы. При этом наиболее распространены следующие способы: просмотр активностей, составление расписания событий, управление обслуживанием транзактов, управление агрегатами и син</w:t>
            </w:r>
            <w:r w:rsidR="00B31D46">
              <w:rPr>
                <w:b/>
              </w:rPr>
              <w:t>хронизация процессов. Укажите,</w:t>
            </w:r>
            <w:r>
              <w:rPr>
                <w:b/>
              </w:rPr>
              <w:t xml:space="preserve"> каких случаях НЕ применяется составление расписания событий.</w:t>
            </w:r>
          </w:p>
          <w:p w14:paraId="161B31E2" w14:textId="77777777" w:rsidR="00AB4CD5" w:rsidRPr="008B0C3B" w:rsidRDefault="00AB4CD5" w:rsidP="00AB4CD5">
            <w:pPr>
              <w:pStyle w:val="aa"/>
              <w:jc w:val="both"/>
              <w:rPr>
                <w:b/>
              </w:rPr>
            </w:pPr>
          </w:p>
          <w:p w14:paraId="2C55774E"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различные компоненты выполняют одни и те же функциональные действия;</w:t>
            </w:r>
          </w:p>
          <w:p w14:paraId="65CEBAC2"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2) условия выполнимости известны исследователю заранее и могут быть алгоритмически заданы;</w:t>
            </w:r>
          </w:p>
          <w:p w14:paraId="46DF92FF"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3) в результате функциональных действий происходят </w:t>
            </w:r>
            <w:r>
              <w:rPr>
                <w:rFonts w:ascii="Times New Roman" w:hAnsi="Times New Roman" w:cs="Times New Roman"/>
                <w:sz w:val="24"/>
                <w:szCs w:val="24"/>
              </w:rPr>
              <w:lastRenderedPageBreak/>
              <w:t>одинаковые события независимо друг от друга;</w:t>
            </w:r>
          </w:p>
          <w:p w14:paraId="0A171768"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4) в результате функциональных действий в системе наступают различные события;</w:t>
            </w:r>
          </w:p>
          <w:p w14:paraId="32E9B14C"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5) все функциональные действия компонент реальной системы различны;</w:t>
            </w:r>
          </w:p>
          <w:p w14:paraId="4A437325"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6) последовательность функциональных действий в каждом компоненте определена.</w:t>
            </w:r>
          </w:p>
          <w:p w14:paraId="18A537AC" w14:textId="77777777" w:rsidR="00AB4CD5" w:rsidRDefault="00AB4CD5" w:rsidP="00AB4CD5">
            <w:pPr>
              <w:pStyle w:val="a6"/>
              <w:ind w:left="0" w:firstLine="0"/>
              <w:rPr>
                <w:rFonts w:ascii="Times New Roman" w:hAnsi="Times New Roman" w:cs="Times New Roman"/>
                <w:sz w:val="24"/>
                <w:szCs w:val="24"/>
              </w:rPr>
            </w:pPr>
          </w:p>
          <w:p w14:paraId="1555842C"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0CBC58CA" w14:textId="77777777" w:rsidR="00AB4CD5" w:rsidRDefault="00AB4CD5" w:rsidP="00AB4CD5">
            <w:pPr>
              <w:jc w:val="both"/>
              <w:rPr>
                <w:rFonts w:ascii="Times New Roman" w:hAnsi="Times New Roman" w:cs="Times New Roman"/>
                <w:sz w:val="24"/>
                <w:szCs w:val="24"/>
              </w:rPr>
            </w:pPr>
          </w:p>
          <w:p w14:paraId="30A6F7D4" w14:textId="24791F3A"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76</w:t>
            </w:r>
            <w:r>
              <w:rPr>
                <w:rFonts w:ascii="Times New Roman" w:hAnsi="Times New Roman" w:cs="Times New Roman"/>
                <w:b/>
                <w:sz w:val="24"/>
                <w:szCs w:val="24"/>
              </w:rPr>
              <w:t>.</w:t>
            </w:r>
          </w:p>
          <w:p w14:paraId="107E4D92"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58728D70" w14:textId="77777777" w:rsidR="00AB4CD5" w:rsidRDefault="00AB4CD5" w:rsidP="00AB4CD5">
            <w:pPr>
              <w:rPr>
                <w:rFonts w:ascii="Times New Roman" w:hAnsi="Times New Roman" w:cs="Times New Roman"/>
                <w:i/>
                <w:sz w:val="24"/>
                <w:szCs w:val="24"/>
              </w:rPr>
            </w:pPr>
          </w:p>
          <w:p w14:paraId="3DA8F2C1" w14:textId="3FF028C5" w:rsidR="00AB4CD5" w:rsidRDefault="00AB4CD5" w:rsidP="00AB4CD5">
            <w:pPr>
              <w:pStyle w:val="aa"/>
              <w:jc w:val="both"/>
              <w:rPr>
                <w:b/>
              </w:rPr>
            </w:pPr>
            <w:r>
              <w:rPr>
                <w:b/>
              </w:rPr>
              <w:t>Важнейшим классификационным признаком имитационных моделей является схема формализации моделируемой системы. При этом наиболее распространены следующие способы: просмотр активностей, составление расписания событий, управление обслуживанием транзактов, управление агрегатами и син</w:t>
            </w:r>
            <w:r w:rsidR="00B31D46">
              <w:rPr>
                <w:b/>
              </w:rPr>
              <w:t>хронизация процессов. Укажите,</w:t>
            </w:r>
            <w:r>
              <w:rPr>
                <w:b/>
              </w:rPr>
              <w:t xml:space="preserve"> каких случаях применяется синхронизация процессов.</w:t>
            </w:r>
          </w:p>
          <w:p w14:paraId="1575B3A0" w14:textId="77777777" w:rsidR="00AB4CD5" w:rsidRPr="008B0C3B" w:rsidRDefault="00AB4CD5" w:rsidP="00AB4CD5">
            <w:pPr>
              <w:pStyle w:val="aa"/>
              <w:jc w:val="both"/>
              <w:rPr>
                <w:b/>
              </w:rPr>
            </w:pPr>
          </w:p>
          <w:p w14:paraId="5F78CEF9"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различные компоненты выполняют одни и те же функциональные действия;</w:t>
            </w:r>
          </w:p>
          <w:p w14:paraId="38A91C18"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2) условия выполнимости известны исследователю заранее и могут быть алгоритмически заданы;</w:t>
            </w:r>
          </w:p>
          <w:p w14:paraId="4AA7A54D"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в результате функциональных действий происходят одинаковые события независимо друг от друга;</w:t>
            </w:r>
          </w:p>
          <w:p w14:paraId="1C7D59FC"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4) в результате функциональных действий в системе наступают различные события;</w:t>
            </w:r>
          </w:p>
          <w:p w14:paraId="0FF1D850"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5) все функциональные действия компонент реальной системы различны;</w:t>
            </w:r>
          </w:p>
          <w:p w14:paraId="4C043EA4"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6) последовательность функциональных действий в каждом компоненте определена.</w:t>
            </w:r>
          </w:p>
          <w:p w14:paraId="59E401A7" w14:textId="77777777" w:rsidR="00AB4CD5" w:rsidRDefault="00AB4CD5" w:rsidP="00AB4CD5">
            <w:pPr>
              <w:pStyle w:val="a6"/>
              <w:ind w:left="0" w:firstLine="0"/>
              <w:rPr>
                <w:rFonts w:ascii="Times New Roman" w:hAnsi="Times New Roman" w:cs="Times New Roman"/>
                <w:sz w:val="24"/>
                <w:szCs w:val="24"/>
              </w:rPr>
            </w:pPr>
          </w:p>
          <w:p w14:paraId="1B2048F9"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409C421D" w14:textId="77777777" w:rsidR="00AB4CD5" w:rsidRDefault="00AB4CD5" w:rsidP="00AB4CD5">
            <w:pPr>
              <w:pStyle w:val="a6"/>
              <w:ind w:left="0" w:firstLine="0"/>
              <w:rPr>
                <w:rFonts w:ascii="Times New Roman" w:hAnsi="Times New Roman" w:cs="Times New Roman"/>
                <w:b/>
                <w:sz w:val="24"/>
                <w:szCs w:val="24"/>
              </w:rPr>
            </w:pPr>
          </w:p>
          <w:p w14:paraId="45A11B37" w14:textId="05527745"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77</w:t>
            </w:r>
            <w:r>
              <w:rPr>
                <w:rFonts w:ascii="Times New Roman" w:hAnsi="Times New Roman" w:cs="Times New Roman"/>
                <w:b/>
                <w:sz w:val="24"/>
                <w:szCs w:val="24"/>
              </w:rPr>
              <w:t>.</w:t>
            </w:r>
          </w:p>
          <w:p w14:paraId="509DEE29"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55C68B49" w14:textId="77777777" w:rsidR="00AB4CD5" w:rsidRDefault="00AB4CD5" w:rsidP="00AB4CD5">
            <w:pPr>
              <w:rPr>
                <w:rFonts w:ascii="Times New Roman" w:hAnsi="Times New Roman" w:cs="Times New Roman"/>
                <w:i/>
                <w:sz w:val="24"/>
                <w:szCs w:val="24"/>
              </w:rPr>
            </w:pPr>
          </w:p>
          <w:p w14:paraId="3CDA5B0B" w14:textId="77777777" w:rsidR="00AB4CD5" w:rsidRDefault="00AB4CD5" w:rsidP="00AB4CD5">
            <w:pPr>
              <w:pStyle w:val="aa"/>
              <w:jc w:val="both"/>
              <w:rPr>
                <w:b/>
              </w:rPr>
            </w:pPr>
            <w:r>
              <w:rPr>
                <w:b/>
              </w:rPr>
              <w:t>Важнейшим классификационным признаком имитационных моделей является схема формализации моделируемой системы. При этом наиболее распространены следующие способы: просмотр активностей, составление расписания событий, управление обслуживанием транзактов, управление агрегатами и синхронизация процессов. Укажите, в каких случаях НЕ применяется синхронизация процессов.</w:t>
            </w:r>
          </w:p>
          <w:p w14:paraId="1FE38193" w14:textId="77777777" w:rsidR="00AB4CD5" w:rsidRPr="008B0C3B" w:rsidRDefault="00AB4CD5" w:rsidP="00AB4CD5">
            <w:pPr>
              <w:pStyle w:val="aa"/>
              <w:jc w:val="both"/>
              <w:rPr>
                <w:b/>
              </w:rPr>
            </w:pPr>
          </w:p>
          <w:p w14:paraId="75EEB04D"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lastRenderedPageBreak/>
              <w:t>1) различные компоненты выполняют одни и те же функциональные действия;</w:t>
            </w:r>
          </w:p>
          <w:p w14:paraId="60EE7A40"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2) условия выполнимости известны исследователю заранее и могут быть алгоритмически заданы;</w:t>
            </w:r>
          </w:p>
          <w:p w14:paraId="37D4C1E4"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в результате функциональных действий происходят одинаковые события независимо друг от друга;</w:t>
            </w:r>
          </w:p>
          <w:p w14:paraId="781F1D18"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4) в результате функциональных действий в системе наступают различные события;</w:t>
            </w:r>
          </w:p>
          <w:p w14:paraId="5CAC16AE"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5) все функциональные действия компонент реальной системы различны;</w:t>
            </w:r>
          </w:p>
          <w:p w14:paraId="50EEFFE1"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6) последовательность функциональных действий в каждом компоненте определена.</w:t>
            </w:r>
          </w:p>
          <w:p w14:paraId="7BDB3F70" w14:textId="77777777" w:rsidR="00AB4CD5" w:rsidRDefault="00AB4CD5" w:rsidP="00AB4CD5">
            <w:pPr>
              <w:pStyle w:val="a6"/>
              <w:ind w:left="0" w:firstLine="0"/>
              <w:rPr>
                <w:rFonts w:ascii="Times New Roman" w:hAnsi="Times New Roman" w:cs="Times New Roman"/>
                <w:sz w:val="24"/>
                <w:szCs w:val="24"/>
              </w:rPr>
            </w:pPr>
          </w:p>
          <w:p w14:paraId="251DB0B0"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7F10134B" w14:textId="77777777" w:rsidR="00AB4CD5" w:rsidRDefault="00AB4CD5" w:rsidP="00AB4CD5">
            <w:pPr>
              <w:jc w:val="both"/>
              <w:rPr>
                <w:rFonts w:ascii="Times New Roman" w:hAnsi="Times New Roman" w:cs="Times New Roman"/>
                <w:sz w:val="24"/>
                <w:szCs w:val="24"/>
              </w:rPr>
            </w:pPr>
          </w:p>
          <w:p w14:paraId="3D25959B" w14:textId="77777777" w:rsidR="00AB4CD5" w:rsidRDefault="00AB4CD5" w:rsidP="00AB4CD5">
            <w:pPr>
              <w:jc w:val="both"/>
              <w:rPr>
                <w:rFonts w:ascii="Times New Roman" w:hAnsi="Times New Roman" w:cs="Times New Roman"/>
                <w:b/>
                <w:sz w:val="24"/>
                <w:szCs w:val="24"/>
              </w:rPr>
            </w:pPr>
          </w:p>
        </w:tc>
      </w:tr>
      <w:tr w:rsidR="00AB4CD5" w:rsidRPr="00547CB4" w14:paraId="421F67DF" w14:textId="77777777" w:rsidTr="007A37C2">
        <w:tc>
          <w:tcPr>
            <w:tcW w:w="924" w:type="dxa"/>
            <w:tcBorders>
              <w:left w:val="single" w:sz="4" w:space="0" w:color="auto"/>
              <w:right w:val="single" w:sz="4" w:space="0" w:color="auto"/>
            </w:tcBorders>
          </w:tcPr>
          <w:p w14:paraId="3B0B810C" w14:textId="1B558D3E" w:rsidR="00AB4CD5" w:rsidRDefault="00AB4CD5" w:rsidP="00AB4CD5">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ОПК-2</w:t>
            </w:r>
          </w:p>
        </w:tc>
        <w:tc>
          <w:tcPr>
            <w:tcW w:w="2278" w:type="dxa"/>
            <w:tcBorders>
              <w:left w:val="single" w:sz="4" w:space="0" w:color="auto"/>
              <w:right w:val="single" w:sz="4" w:space="0" w:color="auto"/>
            </w:tcBorders>
            <w:vAlign w:val="center"/>
          </w:tcPr>
          <w:p w14:paraId="7BE2C9EE"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Знает: Фундаментальные понятия программирования и языков программирования, организации баз данных, системного программирования и компьютерного моделирования, соблюдения информационной безопасности, используемые в сфере разработки и использования интеллектуальных систем и</w:t>
            </w:r>
          </w:p>
          <w:p w14:paraId="4669A207"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технологий в экономике</w:t>
            </w:r>
          </w:p>
          <w:p w14:paraId="5D79B60A"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Умеет: Использовать фундаментальные знания по программированию и языкам программирования, организации баз данных, системного программирования</w:t>
            </w:r>
          </w:p>
          <w:p w14:paraId="2149931F"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 xml:space="preserve">и компьютерного моделирования, соблюдения информационной безопасности в </w:t>
            </w:r>
            <w:r w:rsidRPr="00407697">
              <w:rPr>
                <w:rFonts w:ascii="Times New Roman" w:hAnsi="Times New Roman" w:cs="Times New Roman"/>
                <w:sz w:val="24"/>
                <w:szCs w:val="24"/>
                <w:lang w:eastAsia="en-US"/>
              </w:rPr>
              <w:lastRenderedPageBreak/>
              <w:t>профессиональной деятельности в сфере разработки и использования интеллектуальных систем и технологий в экономике</w:t>
            </w:r>
          </w:p>
          <w:p w14:paraId="1E9DDEE9"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Владеет: Навыками применения математического аппарата при решении конкретных задач в сфере разработки и использования интеллектуальных систем и</w:t>
            </w:r>
          </w:p>
          <w:p w14:paraId="297D5189"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технологий в экономике</w:t>
            </w:r>
          </w:p>
          <w:p w14:paraId="436269DF" w14:textId="77777777" w:rsidR="00AB4CD5" w:rsidRPr="00407697" w:rsidRDefault="00AB4CD5" w:rsidP="00AB4CD5">
            <w:pPr>
              <w:pStyle w:val="ConsPlusNormal"/>
              <w:jc w:val="both"/>
              <w:rPr>
                <w:rFonts w:ascii="Times New Roman" w:hAnsi="Times New Roman" w:cs="Times New Roman"/>
                <w:sz w:val="24"/>
                <w:szCs w:val="24"/>
                <w:lang w:eastAsia="en-US"/>
              </w:rPr>
            </w:pPr>
          </w:p>
        </w:tc>
        <w:tc>
          <w:tcPr>
            <w:tcW w:w="6369" w:type="dxa"/>
            <w:tcBorders>
              <w:top w:val="single" w:sz="4" w:space="0" w:color="auto"/>
              <w:left w:val="single" w:sz="4" w:space="0" w:color="auto"/>
              <w:bottom w:val="single" w:sz="4" w:space="0" w:color="auto"/>
              <w:right w:val="single" w:sz="4" w:space="0" w:color="auto"/>
            </w:tcBorders>
          </w:tcPr>
          <w:p w14:paraId="456D3CB8" w14:textId="08910FD7" w:rsidR="00AB4CD5" w:rsidRDefault="00AB4CD5" w:rsidP="00AB4CD5">
            <w:pPr>
              <w:jc w:val="both"/>
              <w:rPr>
                <w:rFonts w:ascii="Times New Roman" w:hAnsi="Times New Roman" w:cs="Times New Roman"/>
                <w:sz w:val="24"/>
                <w:szCs w:val="24"/>
              </w:rPr>
            </w:pPr>
            <w:r w:rsidRPr="004472A7">
              <w:rPr>
                <w:rFonts w:ascii="Times New Roman" w:hAnsi="Times New Roman" w:cs="Times New Roman"/>
                <w:b/>
                <w:sz w:val="24"/>
                <w:szCs w:val="24"/>
              </w:rPr>
              <w:lastRenderedPageBreak/>
              <w:t xml:space="preserve">Задание </w:t>
            </w:r>
            <w:r w:rsidR="001C3D06">
              <w:rPr>
                <w:rFonts w:ascii="Times New Roman" w:hAnsi="Times New Roman" w:cs="Times New Roman"/>
                <w:b/>
                <w:sz w:val="24"/>
                <w:szCs w:val="24"/>
              </w:rPr>
              <w:t>78</w:t>
            </w:r>
            <w:r w:rsidRPr="004472A7">
              <w:rPr>
                <w:rFonts w:ascii="Times New Roman" w:hAnsi="Times New Roman" w:cs="Times New Roman"/>
                <w:b/>
                <w:sz w:val="24"/>
                <w:szCs w:val="24"/>
              </w:rPr>
              <w:t>.</w:t>
            </w:r>
          </w:p>
          <w:p w14:paraId="0ABF26DA" w14:textId="77777777" w:rsidR="00AB4CD5" w:rsidRDefault="00AB4CD5" w:rsidP="00AB4CD5">
            <w:pPr>
              <w:rPr>
                <w:rFonts w:ascii="Times New Roman" w:hAnsi="Times New Roman" w:cs="Times New Roman"/>
                <w:i/>
                <w:sz w:val="24"/>
                <w:szCs w:val="24"/>
              </w:rPr>
            </w:pPr>
            <w:r w:rsidRPr="004472A7">
              <w:rPr>
                <w:rFonts w:ascii="Times New Roman" w:hAnsi="Times New Roman" w:cs="Times New Roman"/>
                <w:i/>
                <w:sz w:val="24"/>
                <w:szCs w:val="24"/>
              </w:rPr>
              <w:t>Прочитайте текст и выберите все правильные варианты ответа.</w:t>
            </w:r>
          </w:p>
          <w:p w14:paraId="62424206" w14:textId="77777777" w:rsidR="00AB4CD5" w:rsidRPr="004472A7" w:rsidRDefault="00AB4CD5" w:rsidP="00AB4CD5">
            <w:pPr>
              <w:rPr>
                <w:rFonts w:ascii="Times New Roman" w:hAnsi="Times New Roman" w:cs="Times New Roman"/>
                <w:i/>
                <w:sz w:val="24"/>
                <w:szCs w:val="24"/>
              </w:rPr>
            </w:pPr>
          </w:p>
          <w:p w14:paraId="22EBCF4D"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Перечислите методы и средства защиты данных интеллектуальной системы:</w:t>
            </w:r>
          </w:p>
          <w:p w14:paraId="4B7C7EC2" w14:textId="77777777" w:rsidR="00AB4CD5" w:rsidRPr="004472A7" w:rsidRDefault="00AB4CD5" w:rsidP="00AB4CD5">
            <w:pPr>
              <w:jc w:val="both"/>
              <w:rPr>
                <w:rFonts w:ascii="Times New Roman" w:hAnsi="Times New Roman" w:cs="Times New Roman"/>
                <w:sz w:val="24"/>
                <w:szCs w:val="24"/>
              </w:rPr>
            </w:pPr>
          </w:p>
          <w:p w14:paraId="0217C4C1"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4472A7">
              <w:rPr>
                <w:rFonts w:ascii="Times New Roman" w:hAnsi="Times New Roman" w:cs="Times New Roman"/>
                <w:sz w:val="24"/>
                <w:szCs w:val="24"/>
              </w:rPr>
              <w:t>) шифрование информации при ее передаче и хранении;</w:t>
            </w:r>
          </w:p>
          <w:p w14:paraId="64E3BF48"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4472A7">
              <w:rPr>
                <w:rFonts w:ascii="Times New Roman" w:hAnsi="Times New Roman" w:cs="Times New Roman"/>
                <w:sz w:val="24"/>
                <w:szCs w:val="24"/>
              </w:rPr>
              <w:t>) хранение данных в облачном сервисе;</w:t>
            </w:r>
          </w:p>
          <w:p w14:paraId="102E1C95"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4472A7">
              <w:rPr>
                <w:rFonts w:ascii="Times New Roman" w:hAnsi="Times New Roman" w:cs="Times New Roman"/>
                <w:sz w:val="24"/>
                <w:szCs w:val="24"/>
              </w:rPr>
              <w:t>) резервное копирование наиболее важных документов;</w:t>
            </w:r>
          </w:p>
          <w:p w14:paraId="540B2811"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4472A7">
              <w:rPr>
                <w:rFonts w:ascii="Times New Roman" w:hAnsi="Times New Roman" w:cs="Times New Roman"/>
                <w:sz w:val="24"/>
                <w:szCs w:val="24"/>
              </w:rPr>
              <w:t>) сокращение количества используемых данных;</w:t>
            </w:r>
          </w:p>
          <w:p w14:paraId="4B0CE6E5"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5</w:t>
            </w:r>
            <w:r w:rsidRPr="004472A7">
              <w:rPr>
                <w:rFonts w:ascii="Times New Roman" w:hAnsi="Times New Roman" w:cs="Times New Roman"/>
                <w:sz w:val="24"/>
                <w:szCs w:val="24"/>
              </w:rPr>
              <w:t>) ограничение физического доступа к объектам компьютерных систем.</w:t>
            </w:r>
          </w:p>
          <w:p w14:paraId="4902CD69" w14:textId="77777777" w:rsidR="00AB4CD5" w:rsidRPr="004472A7" w:rsidRDefault="00AB4CD5" w:rsidP="00AB4CD5">
            <w:pPr>
              <w:jc w:val="both"/>
              <w:rPr>
                <w:rFonts w:ascii="Times New Roman" w:hAnsi="Times New Roman" w:cs="Times New Roman"/>
                <w:sz w:val="24"/>
                <w:szCs w:val="24"/>
              </w:rPr>
            </w:pPr>
          </w:p>
          <w:p w14:paraId="0B8F1668"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Ответ:</w:t>
            </w:r>
          </w:p>
          <w:p w14:paraId="0B5B3E6B" w14:textId="77777777" w:rsidR="00AB4CD5" w:rsidRPr="004472A7" w:rsidRDefault="00AB4CD5" w:rsidP="00AB4CD5">
            <w:pPr>
              <w:jc w:val="both"/>
              <w:rPr>
                <w:rFonts w:ascii="Times New Roman" w:hAnsi="Times New Roman" w:cs="Times New Roman"/>
                <w:sz w:val="24"/>
                <w:szCs w:val="24"/>
              </w:rPr>
            </w:pPr>
          </w:p>
          <w:p w14:paraId="46764FE9" w14:textId="77777777" w:rsidR="00AB4CD5" w:rsidRDefault="00AB4CD5" w:rsidP="00AB4CD5">
            <w:pPr>
              <w:jc w:val="both"/>
              <w:rPr>
                <w:rFonts w:ascii="Times New Roman" w:hAnsi="Times New Roman" w:cs="Times New Roman"/>
                <w:b/>
                <w:sz w:val="24"/>
                <w:szCs w:val="24"/>
              </w:rPr>
            </w:pPr>
          </w:p>
          <w:p w14:paraId="43E46A99" w14:textId="11A9E400" w:rsidR="00AB4CD5" w:rsidRDefault="001C3D06" w:rsidP="00AB4CD5">
            <w:pPr>
              <w:jc w:val="both"/>
              <w:rPr>
                <w:rFonts w:ascii="Times New Roman" w:hAnsi="Times New Roman" w:cs="Times New Roman"/>
                <w:b/>
                <w:sz w:val="24"/>
                <w:szCs w:val="24"/>
              </w:rPr>
            </w:pPr>
            <w:r>
              <w:rPr>
                <w:rFonts w:ascii="Times New Roman" w:hAnsi="Times New Roman" w:cs="Times New Roman"/>
                <w:b/>
                <w:sz w:val="24"/>
                <w:szCs w:val="24"/>
              </w:rPr>
              <w:t>Задание 79</w:t>
            </w:r>
            <w:r w:rsidR="00AB4CD5">
              <w:rPr>
                <w:rFonts w:ascii="Times New Roman" w:hAnsi="Times New Roman" w:cs="Times New Roman"/>
                <w:b/>
                <w:sz w:val="24"/>
                <w:szCs w:val="24"/>
              </w:rPr>
              <w:t>.</w:t>
            </w:r>
          </w:p>
          <w:p w14:paraId="2CDA37F7" w14:textId="77777777" w:rsidR="00AB4CD5" w:rsidRPr="002975BF" w:rsidRDefault="00AB4CD5" w:rsidP="00AB4CD5">
            <w:pPr>
              <w:jc w:val="both"/>
              <w:rPr>
                <w:rFonts w:ascii="Times New Roman" w:hAnsi="Times New Roman" w:cs="Times New Roman"/>
                <w:b/>
                <w:sz w:val="24"/>
                <w:szCs w:val="24"/>
              </w:rPr>
            </w:pPr>
          </w:p>
          <w:p w14:paraId="4AA1C40A" w14:textId="77777777" w:rsidR="00AB4CD5" w:rsidRPr="008A511D" w:rsidRDefault="00AB4CD5" w:rsidP="00AB4CD5">
            <w:pPr>
              <w:rPr>
                <w:rFonts w:ascii="Times New Roman" w:hAnsi="Times New Roman" w:cs="Times New Roman"/>
                <w:i/>
                <w:sz w:val="24"/>
              </w:rPr>
            </w:pPr>
            <w:r w:rsidRPr="008A511D">
              <w:rPr>
                <w:rFonts w:ascii="Times New Roman" w:hAnsi="Times New Roman" w:cs="Times New Roman"/>
                <w:i/>
                <w:sz w:val="24"/>
              </w:rPr>
              <w:t>Прочитайте текст и установите последовательность.</w:t>
            </w:r>
          </w:p>
          <w:p w14:paraId="3AEA8E26" w14:textId="77777777" w:rsidR="00AB4CD5" w:rsidRPr="008A511D" w:rsidRDefault="00AB4CD5" w:rsidP="00AB4CD5">
            <w:pPr>
              <w:jc w:val="both"/>
              <w:rPr>
                <w:rFonts w:ascii="Times New Roman" w:hAnsi="Times New Roman" w:cs="Times New Roman"/>
                <w:sz w:val="28"/>
                <w:szCs w:val="24"/>
              </w:rPr>
            </w:pPr>
          </w:p>
          <w:p w14:paraId="535C0B77" w14:textId="766DD388" w:rsidR="00AB4CD5" w:rsidRDefault="00AB4CD5" w:rsidP="00AB4CD5">
            <w:pPr>
              <w:jc w:val="both"/>
              <w:rPr>
                <w:rFonts w:ascii="Times New Roman" w:hAnsi="Times New Roman" w:cs="Times New Roman"/>
                <w:b/>
                <w:sz w:val="24"/>
                <w:szCs w:val="24"/>
              </w:rPr>
            </w:pPr>
            <w:r w:rsidRPr="00A334F5">
              <w:rPr>
                <w:rFonts w:ascii="Times New Roman" w:hAnsi="Times New Roman" w:cs="Times New Roman"/>
                <w:b/>
                <w:sz w:val="24"/>
                <w:szCs w:val="24"/>
              </w:rPr>
              <w:t>Установите правильную последовательность этапов построения качественного уравнения регрессии, соответствующего выборочным (эмпирическим) данным и целям исследования:</w:t>
            </w:r>
          </w:p>
          <w:p w14:paraId="0D30AEE6" w14:textId="77777777" w:rsidR="00AB4CD5" w:rsidRPr="00A334F5" w:rsidRDefault="00AB4CD5" w:rsidP="00AB4CD5">
            <w:pPr>
              <w:jc w:val="both"/>
              <w:rPr>
                <w:rFonts w:ascii="Times New Roman" w:hAnsi="Times New Roman" w:cs="Times New Roman"/>
                <w:b/>
                <w:sz w:val="24"/>
                <w:szCs w:val="24"/>
              </w:rPr>
            </w:pPr>
          </w:p>
          <w:p w14:paraId="1FB258CA"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8A511D">
              <w:rPr>
                <w:rFonts w:ascii="Times New Roman" w:hAnsi="Times New Roman" w:cs="Times New Roman"/>
                <w:sz w:val="24"/>
                <w:szCs w:val="24"/>
              </w:rPr>
              <w:t>) Анализ качества уравнения</w:t>
            </w:r>
          </w:p>
          <w:p w14:paraId="18050FCF"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8A511D">
              <w:rPr>
                <w:rFonts w:ascii="Times New Roman" w:hAnsi="Times New Roman" w:cs="Times New Roman"/>
                <w:sz w:val="24"/>
                <w:szCs w:val="24"/>
              </w:rPr>
              <w:t>) Проверка адекватности уравнения эмпирическими данными</w:t>
            </w:r>
          </w:p>
          <w:p w14:paraId="153C242F"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8A511D">
              <w:rPr>
                <w:rFonts w:ascii="Times New Roman" w:hAnsi="Times New Roman" w:cs="Times New Roman"/>
                <w:sz w:val="24"/>
                <w:szCs w:val="24"/>
              </w:rPr>
              <w:t>) Определение параметров выбранного уравнения</w:t>
            </w:r>
          </w:p>
          <w:p w14:paraId="3F44EA74"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8A511D">
              <w:rPr>
                <w:rFonts w:ascii="Times New Roman" w:hAnsi="Times New Roman" w:cs="Times New Roman"/>
                <w:sz w:val="24"/>
                <w:szCs w:val="24"/>
              </w:rPr>
              <w:t>) Совершенствование уравнения</w:t>
            </w:r>
          </w:p>
          <w:p w14:paraId="51E333A4"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5</w:t>
            </w:r>
            <w:r w:rsidRPr="008A511D">
              <w:rPr>
                <w:rFonts w:ascii="Times New Roman" w:hAnsi="Times New Roman" w:cs="Times New Roman"/>
                <w:sz w:val="24"/>
                <w:szCs w:val="24"/>
              </w:rPr>
              <w:t>) Выбор формулы уравнения регрессии</w:t>
            </w:r>
          </w:p>
          <w:p w14:paraId="1440E9B5" w14:textId="77777777" w:rsidR="00AB4CD5" w:rsidRDefault="00AB4CD5" w:rsidP="00AB4CD5">
            <w:pPr>
              <w:jc w:val="both"/>
              <w:rPr>
                <w:rFonts w:ascii="Times New Roman" w:hAnsi="Times New Roman" w:cs="Times New Roman"/>
                <w:sz w:val="24"/>
                <w:szCs w:val="24"/>
              </w:rPr>
            </w:pPr>
          </w:p>
          <w:p w14:paraId="1952710A" w14:textId="77777777" w:rsidR="00AB4CD5" w:rsidRPr="008A511D" w:rsidRDefault="00AB4CD5" w:rsidP="00AB4CD5">
            <w:pPr>
              <w:jc w:val="both"/>
              <w:rPr>
                <w:rFonts w:ascii="Times New Roman" w:hAnsi="Times New Roman" w:cs="Times New Roman"/>
                <w:sz w:val="24"/>
              </w:rPr>
            </w:pPr>
            <w:r w:rsidRPr="008A511D">
              <w:rPr>
                <w:rFonts w:ascii="Times New Roman" w:hAnsi="Times New Roman" w:cs="Times New Roman"/>
                <w:sz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229"/>
              <w:gridCol w:w="1229"/>
              <w:gridCol w:w="1228"/>
              <w:gridCol w:w="1228"/>
              <w:gridCol w:w="1229"/>
            </w:tblGrid>
            <w:tr w:rsidR="00AB4CD5" w:rsidRPr="008A511D" w14:paraId="796FA72D" w14:textId="77777777" w:rsidTr="001C3D06">
              <w:tc>
                <w:tcPr>
                  <w:tcW w:w="1914" w:type="dxa"/>
                </w:tcPr>
                <w:p w14:paraId="0AC74D86"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4" w:type="dxa"/>
                </w:tcPr>
                <w:p w14:paraId="1AF5CCB2"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4" w:type="dxa"/>
                </w:tcPr>
                <w:p w14:paraId="62BA9949"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4" w:type="dxa"/>
                </w:tcPr>
                <w:p w14:paraId="2B977072"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5" w:type="dxa"/>
                </w:tcPr>
                <w:p w14:paraId="6BC1809B"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r>
          </w:tbl>
          <w:p w14:paraId="4B6D66B4" w14:textId="77777777" w:rsidR="00AB4CD5" w:rsidRPr="008A511D" w:rsidRDefault="00AB4CD5" w:rsidP="00AB4CD5">
            <w:pPr>
              <w:jc w:val="both"/>
              <w:rPr>
                <w:rFonts w:ascii="Times New Roman" w:hAnsi="Times New Roman" w:cs="Times New Roman"/>
                <w:sz w:val="28"/>
                <w:szCs w:val="24"/>
              </w:rPr>
            </w:pPr>
          </w:p>
          <w:p w14:paraId="3F09DCE2" w14:textId="0CB0A26B" w:rsidR="00AB4CD5" w:rsidRPr="008A511D" w:rsidRDefault="001C3D06" w:rsidP="00AB4CD5">
            <w:pPr>
              <w:jc w:val="both"/>
              <w:rPr>
                <w:rFonts w:ascii="Times New Roman" w:hAnsi="Times New Roman" w:cs="Times New Roman"/>
                <w:b/>
                <w:sz w:val="24"/>
                <w:szCs w:val="24"/>
              </w:rPr>
            </w:pPr>
            <w:r>
              <w:rPr>
                <w:rFonts w:ascii="Times New Roman" w:hAnsi="Times New Roman" w:cs="Times New Roman"/>
                <w:b/>
                <w:sz w:val="24"/>
                <w:szCs w:val="24"/>
              </w:rPr>
              <w:t>Задание 80</w:t>
            </w:r>
            <w:r w:rsidR="00AB4CD5">
              <w:rPr>
                <w:rFonts w:ascii="Times New Roman" w:hAnsi="Times New Roman" w:cs="Times New Roman"/>
                <w:b/>
                <w:sz w:val="24"/>
                <w:szCs w:val="24"/>
              </w:rPr>
              <w:t>.</w:t>
            </w:r>
          </w:p>
          <w:p w14:paraId="786BAD9A" w14:textId="77777777" w:rsidR="00AB4CD5" w:rsidRPr="008A511D" w:rsidRDefault="00AB4CD5" w:rsidP="00AB4CD5">
            <w:pPr>
              <w:jc w:val="both"/>
              <w:rPr>
                <w:rFonts w:ascii="Times New Roman" w:hAnsi="Times New Roman" w:cs="Times New Roman"/>
                <w:sz w:val="28"/>
                <w:szCs w:val="24"/>
              </w:rPr>
            </w:pPr>
            <w:r w:rsidRPr="008A511D">
              <w:rPr>
                <w:rFonts w:ascii="Times New Roman" w:hAnsi="Times New Roman" w:cs="Times New Roman"/>
                <w:i/>
                <w:sz w:val="24"/>
              </w:rPr>
              <w:t>Прочитайте текст и установите соответствие.</w:t>
            </w:r>
          </w:p>
          <w:p w14:paraId="55EFF58A" w14:textId="77777777" w:rsidR="00AB4CD5" w:rsidRDefault="00AB4CD5" w:rsidP="00AB4CD5">
            <w:pPr>
              <w:jc w:val="both"/>
              <w:rPr>
                <w:rFonts w:ascii="Times New Roman" w:hAnsi="Times New Roman" w:cs="Times New Roman"/>
                <w:sz w:val="24"/>
                <w:szCs w:val="24"/>
              </w:rPr>
            </w:pPr>
          </w:p>
          <w:p w14:paraId="71AB8E10" w14:textId="77777777" w:rsidR="00AB4CD5" w:rsidRPr="008B0C3B" w:rsidRDefault="00AB4CD5" w:rsidP="00AB4CD5">
            <w:pPr>
              <w:pStyle w:val="aa"/>
              <w:jc w:val="both"/>
              <w:rPr>
                <w:b/>
              </w:rPr>
            </w:pPr>
            <w:r w:rsidRPr="008B0C3B">
              <w:rPr>
                <w:b/>
              </w:rPr>
              <w:t>Установите соответствие между фазами жизненного цикла проекта и их задач:</w:t>
            </w:r>
          </w:p>
          <w:tbl>
            <w:tblPr>
              <w:tblStyle w:val="a3"/>
              <w:tblW w:w="0" w:type="auto"/>
              <w:tblLook w:val="04A0" w:firstRow="1" w:lastRow="0" w:firstColumn="1" w:lastColumn="0" w:noHBand="0" w:noVBand="1"/>
            </w:tblPr>
            <w:tblGrid>
              <w:gridCol w:w="2844"/>
              <w:gridCol w:w="3299"/>
            </w:tblGrid>
            <w:tr w:rsidR="00AB4CD5" w:rsidRPr="008B0C3B" w14:paraId="030F7DFF" w14:textId="77777777" w:rsidTr="001C3D06">
              <w:tc>
                <w:tcPr>
                  <w:tcW w:w="4785" w:type="dxa"/>
                </w:tcPr>
                <w:p w14:paraId="5D760155" w14:textId="77777777" w:rsidR="00AB4CD5" w:rsidRPr="008B0C3B" w:rsidRDefault="00AB4CD5" w:rsidP="00FD7850">
                  <w:pPr>
                    <w:framePr w:hSpace="180" w:wrap="around" w:vAnchor="text" w:hAnchor="margin" w:y="556"/>
                    <w:jc w:val="both"/>
                    <w:rPr>
                      <w:rFonts w:ascii="Times New Roman" w:hAnsi="Times New Roman" w:cs="Times New Roman"/>
                      <w:sz w:val="24"/>
                      <w:szCs w:val="24"/>
                    </w:rPr>
                  </w:pPr>
                  <w:r w:rsidRPr="008B0C3B">
                    <w:rPr>
                      <w:rFonts w:ascii="Times New Roman" w:hAnsi="Times New Roman" w:cs="Times New Roman"/>
                      <w:sz w:val="24"/>
                      <w:szCs w:val="24"/>
                    </w:rPr>
                    <w:t>Модель знаний</w:t>
                  </w:r>
                </w:p>
              </w:tc>
              <w:tc>
                <w:tcPr>
                  <w:tcW w:w="4786" w:type="dxa"/>
                </w:tcPr>
                <w:p w14:paraId="131E0E19" w14:textId="77777777" w:rsidR="00AB4CD5" w:rsidRPr="008B0C3B" w:rsidRDefault="00AB4CD5" w:rsidP="00FD7850">
                  <w:pPr>
                    <w:framePr w:hSpace="180" w:wrap="around" w:vAnchor="text" w:hAnchor="margin" w:y="556"/>
                    <w:jc w:val="both"/>
                    <w:rPr>
                      <w:rFonts w:ascii="Times New Roman" w:hAnsi="Times New Roman" w:cs="Times New Roman"/>
                      <w:sz w:val="24"/>
                      <w:szCs w:val="24"/>
                    </w:rPr>
                  </w:pPr>
                  <w:r w:rsidRPr="008B0C3B">
                    <w:rPr>
                      <w:rFonts w:ascii="Times New Roman" w:hAnsi="Times New Roman" w:cs="Times New Roman"/>
                      <w:sz w:val="24"/>
                      <w:szCs w:val="24"/>
                    </w:rPr>
                    <w:t>Описание</w:t>
                  </w:r>
                </w:p>
              </w:tc>
            </w:tr>
            <w:tr w:rsidR="00AB4CD5" w:rsidRPr="008B0C3B" w14:paraId="4047A71E" w14:textId="77777777" w:rsidTr="001C3D06">
              <w:tc>
                <w:tcPr>
                  <w:tcW w:w="4785" w:type="dxa"/>
                </w:tcPr>
                <w:p w14:paraId="046159DC"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А) </w:t>
                  </w:r>
                  <w:r w:rsidRPr="008B0C3B">
                    <w:rPr>
                      <w:rFonts w:ascii="Times New Roman" w:hAnsi="Times New Roman" w:cs="Times New Roman"/>
                      <w:sz w:val="24"/>
                      <w:szCs w:val="24"/>
                    </w:rPr>
                    <w:t>Инициация</w:t>
                  </w:r>
                </w:p>
              </w:tc>
              <w:tc>
                <w:tcPr>
                  <w:tcW w:w="4786" w:type="dxa"/>
                </w:tcPr>
                <w:p w14:paraId="25C10592"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1)</w:t>
                  </w:r>
                </w:p>
                <w:p w14:paraId="78FF88CB"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Определение сроков каждого этапа.</w:t>
                  </w:r>
                </w:p>
                <w:p w14:paraId="7E2FD1BC"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Составление дорожной карты проекта.</w:t>
                  </w:r>
                </w:p>
                <w:p w14:paraId="0B8E16CE"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Назначение исполнителей и ответственных лиц.</w:t>
                  </w:r>
                </w:p>
                <w:p w14:paraId="650D99E7"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Распределение экономических и технических ресурсов.</w:t>
                  </w:r>
                </w:p>
                <w:p w14:paraId="55D60E2E"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Оценка рисков.</w:t>
                  </w:r>
                </w:p>
                <w:p w14:paraId="0FEADDB2"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Создание плана действий в форс-мажорных ситуациях.</w:t>
                  </w:r>
                </w:p>
              </w:tc>
            </w:tr>
            <w:tr w:rsidR="00AB4CD5" w:rsidRPr="008B0C3B" w14:paraId="2F09F27C" w14:textId="77777777" w:rsidTr="001C3D06">
              <w:tc>
                <w:tcPr>
                  <w:tcW w:w="4785" w:type="dxa"/>
                </w:tcPr>
                <w:p w14:paraId="17E2FF3F"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Б) </w:t>
                  </w:r>
                  <w:r w:rsidRPr="008B0C3B">
                    <w:rPr>
                      <w:rFonts w:ascii="Times New Roman" w:hAnsi="Times New Roman" w:cs="Times New Roman"/>
                      <w:sz w:val="24"/>
                      <w:szCs w:val="24"/>
                    </w:rPr>
                    <w:t>Планирование</w:t>
                  </w:r>
                </w:p>
              </w:tc>
              <w:tc>
                <w:tcPr>
                  <w:tcW w:w="4786" w:type="dxa"/>
                </w:tcPr>
                <w:p w14:paraId="7A66C317"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 xml:space="preserve">2) </w:t>
                  </w:r>
                </w:p>
                <w:p w14:paraId="535733D4"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Подготовка закрывающей документации.</w:t>
                  </w:r>
                </w:p>
                <w:p w14:paraId="536C2A33"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Обсуждение результатов работы.</w:t>
                  </w:r>
                </w:p>
                <w:p w14:paraId="779BCCBA"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Анализ допущенных ошибок и способов их устранения в будущем.</w:t>
                  </w:r>
                </w:p>
              </w:tc>
            </w:tr>
            <w:tr w:rsidR="00AB4CD5" w:rsidRPr="008B0C3B" w14:paraId="063D3C8B" w14:textId="77777777" w:rsidTr="001C3D06">
              <w:tc>
                <w:tcPr>
                  <w:tcW w:w="4785" w:type="dxa"/>
                </w:tcPr>
                <w:p w14:paraId="2BA83CB7"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В) </w:t>
                  </w:r>
                  <w:r w:rsidRPr="008B0C3B">
                    <w:rPr>
                      <w:rFonts w:ascii="Times New Roman" w:hAnsi="Times New Roman" w:cs="Times New Roman"/>
                      <w:sz w:val="24"/>
                      <w:szCs w:val="24"/>
                    </w:rPr>
                    <w:t>Исполнение</w:t>
                  </w:r>
                </w:p>
              </w:tc>
              <w:tc>
                <w:tcPr>
                  <w:tcW w:w="4786" w:type="dxa"/>
                </w:tcPr>
                <w:p w14:paraId="702DFEC3"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3)</w:t>
                  </w:r>
                </w:p>
                <w:p w14:paraId="2F936737"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Отслеживание, насколько своевременно достигаются основные контрольные точки проекта.</w:t>
                  </w:r>
                </w:p>
                <w:p w14:paraId="44EB83DE"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Проверка корректности хода выполнения работ и качества результата каждой задачи.</w:t>
                  </w:r>
                </w:p>
                <w:p w14:paraId="1A2EC227"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Решение проблем и затруднений во время работы.</w:t>
                  </w:r>
                </w:p>
                <w:p w14:paraId="0EDB183B"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Внесение в план необходимых корректировок.</w:t>
                  </w:r>
                </w:p>
              </w:tc>
            </w:tr>
            <w:tr w:rsidR="00AB4CD5" w:rsidRPr="008B0C3B" w14:paraId="1F5513DF" w14:textId="77777777" w:rsidTr="001C3D06">
              <w:tc>
                <w:tcPr>
                  <w:tcW w:w="4785" w:type="dxa"/>
                </w:tcPr>
                <w:p w14:paraId="7648614E"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Г) </w:t>
                  </w:r>
                  <w:r w:rsidRPr="008B0C3B">
                    <w:rPr>
                      <w:rFonts w:ascii="Times New Roman" w:hAnsi="Times New Roman" w:cs="Times New Roman"/>
                      <w:sz w:val="24"/>
                      <w:szCs w:val="24"/>
                    </w:rPr>
                    <w:t>Контроль</w:t>
                  </w:r>
                </w:p>
              </w:tc>
              <w:tc>
                <w:tcPr>
                  <w:tcW w:w="4786" w:type="dxa"/>
                </w:tcPr>
                <w:p w14:paraId="51C9F21C"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4)</w:t>
                  </w:r>
                </w:p>
                <w:p w14:paraId="4B59F0EA"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 xml:space="preserve">Выполнение всех поставленных в плане </w:t>
                  </w:r>
                  <w:r w:rsidRPr="008B0C3B">
                    <w:rPr>
                      <w:rFonts w:eastAsiaTheme="minorHAnsi"/>
                      <w:lang w:eastAsia="en-US"/>
                    </w:rPr>
                    <w:lastRenderedPageBreak/>
                    <w:t>задач.</w:t>
                  </w:r>
                </w:p>
                <w:p w14:paraId="547C2B8E"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Координирование работы для ее завершения в полном объеме и в намеченные сроки для достижения целей.</w:t>
                  </w:r>
                </w:p>
                <w:p w14:paraId="3A9FCBAA"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Решение проблем и затруднений во время работы.</w:t>
                  </w:r>
                </w:p>
              </w:tc>
            </w:tr>
            <w:tr w:rsidR="00AB4CD5" w:rsidRPr="008B0C3B" w14:paraId="0D39A895" w14:textId="77777777" w:rsidTr="001C3D06">
              <w:tc>
                <w:tcPr>
                  <w:tcW w:w="4785" w:type="dxa"/>
                </w:tcPr>
                <w:p w14:paraId="1DE8270F"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lastRenderedPageBreak/>
                    <w:t xml:space="preserve">Д) </w:t>
                  </w:r>
                  <w:r w:rsidRPr="008B0C3B">
                    <w:rPr>
                      <w:rFonts w:ascii="Times New Roman" w:hAnsi="Times New Roman" w:cs="Times New Roman"/>
                      <w:sz w:val="24"/>
                      <w:szCs w:val="24"/>
                    </w:rPr>
                    <w:t>Завершение</w:t>
                  </w:r>
                </w:p>
              </w:tc>
              <w:tc>
                <w:tcPr>
                  <w:tcW w:w="4786" w:type="dxa"/>
                </w:tcPr>
                <w:p w14:paraId="6E2F2424"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5)</w:t>
                  </w:r>
                </w:p>
                <w:p w14:paraId="218A740A"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Предложение идей.</w:t>
                  </w:r>
                </w:p>
                <w:p w14:paraId="579259F4"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Постановка целей.</w:t>
                  </w:r>
                </w:p>
                <w:p w14:paraId="2491D9EE"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Создание проектной документации.</w:t>
                  </w:r>
                </w:p>
                <w:p w14:paraId="0A6255B5"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Обсуждение бюджета.</w:t>
                  </w:r>
                </w:p>
                <w:p w14:paraId="797EB6D9"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Определение выгод и ожидаемых результатов и т. д.</w:t>
                  </w:r>
                </w:p>
              </w:tc>
            </w:tr>
          </w:tbl>
          <w:p w14:paraId="78051871" w14:textId="77777777" w:rsidR="00AB4CD5" w:rsidRPr="008A511D" w:rsidRDefault="00AB4CD5" w:rsidP="00AB4CD5">
            <w:pPr>
              <w:jc w:val="both"/>
              <w:rPr>
                <w:rFonts w:ascii="Times New Roman" w:hAnsi="Times New Roman" w:cs="Times New Roman"/>
                <w:sz w:val="24"/>
                <w:szCs w:val="24"/>
              </w:rPr>
            </w:pPr>
          </w:p>
          <w:p w14:paraId="7687AFB8" w14:textId="77777777" w:rsidR="00AB4CD5" w:rsidRPr="008A511D" w:rsidRDefault="00AB4CD5" w:rsidP="00AB4CD5">
            <w:pPr>
              <w:jc w:val="both"/>
              <w:rPr>
                <w:rFonts w:ascii="Times New Roman" w:hAnsi="Times New Roman" w:cs="Times New Roman"/>
                <w:sz w:val="24"/>
              </w:rPr>
            </w:pPr>
            <w:r w:rsidRPr="008A511D">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33"/>
              <w:gridCol w:w="1227"/>
              <w:gridCol w:w="1228"/>
              <w:gridCol w:w="1224"/>
              <w:gridCol w:w="1224"/>
            </w:tblGrid>
            <w:tr w:rsidR="00AB4CD5" w:rsidRPr="008A511D" w14:paraId="0288B65E" w14:textId="77777777" w:rsidTr="001C3D06">
              <w:tc>
                <w:tcPr>
                  <w:tcW w:w="1233" w:type="dxa"/>
                </w:tcPr>
                <w:p w14:paraId="4E6D0BAC"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А</w:t>
                  </w:r>
                </w:p>
              </w:tc>
              <w:tc>
                <w:tcPr>
                  <w:tcW w:w="1227" w:type="dxa"/>
                </w:tcPr>
                <w:p w14:paraId="486599A1"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Б</w:t>
                  </w:r>
                </w:p>
              </w:tc>
              <w:tc>
                <w:tcPr>
                  <w:tcW w:w="1228" w:type="dxa"/>
                </w:tcPr>
                <w:p w14:paraId="7CC38EA6"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В</w:t>
                  </w:r>
                </w:p>
              </w:tc>
              <w:tc>
                <w:tcPr>
                  <w:tcW w:w="1224" w:type="dxa"/>
                </w:tcPr>
                <w:p w14:paraId="75447C59"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Г</w:t>
                  </w:r>
                </w:p>
              </w:tc>
              <w:tc>
                <w:tcPr>
                  <w:tcW w:w="1224" w:type="dxa"/>
                </w:tcPr>
                <w:p w14:paraId="5F6360E2" w14:textId="77777777" w:rsidR="00AB4CD5" w:rsidRPr="008A511D" w:rsidRDefault="00AB4CD5" w:rsidP="00FD7850">
                  <w:pPr>
                    <w:framePr w:hSpace="180" w:wrap="around" w:vAnchor="text" w:hAnchor="margin" w:y="556"/>
                    <w:jc w:val="center"/>
                    <w:rPr>
                      <w:rFonts w:ascii="Times New Roman" w:hAnsi="Times New Roman" w:cs="Times New Roman"/>
                      <w:b/>
                      <w:sz w:val="24"/>
                    </w:rPr>
                  </w:pPr>
                  <w:r>
                    <w:rPr>
                      <w:rFonts w:ascii="Times New Roman" w:hAnsi="Times New Roman" w:cs="Times New Roman"/>
                      <w:b/>
                      <w:sz w:val="24"/>
                    </w:rPr>
                    <w:t>Д</w:t>
                  </w:r>
                </w:p>
              </w:tc>
            </w:tr>
            <w:tr w:rsidR="00AB4CD5" w:rsidRPr="008A511D" w14:paraId="0A3F9BBE" w14:textId="77777777" w:rsidTr="001C3D06">
              <w:tc>
                <w:tcPr>
                  <w:tcW w:w="1233" w:type="dxa"/>
                </w:tcPr>
                <w:p w14:paraId="51C8D5B7"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7" w:type="dxa"/>
                </w:tcPr>
                <w:p w14:paraId="20BBB5B6"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8" w:type="dxa"/>
                </w:tcPr>
                <w:p w14:paraId="5C36C4A2"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4" w:type="dxa"/>
                </w:tcPr>
                <w:p w14:paraId="3C225990"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4" w:type="dxa"/>
                </w:tcPr>
                <w:p w14:paraId="0CD2B392"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r>
          </w:tbl>
          <w:p w14:paraId="4546883D" w14:textId="77777777" w:rsidR="00AB4CD5" w:rsidRDefault="00AB4CD5" w:rsidP="00AB4CD5">
            <w:pPr>
              <w:jc w:val="both"/>
              <w:rPr>
                <w:rFonts w:ascii="Times New Roman" w:hAnsi="Times New Roman" w:cs="Times New Roman"/>
                <w:b/>
                <w:sz w:val="24"/>
                <w:szCs w:val="24"/>
              </w:rPr>
            </w:pPr>
          </w:p>
          <w:p w14:paraId="3DE55930" w14:textId="49741351"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81</w:t>
            </w:r>
            <w:r>
              <w:rPr>
                <w:rFonts w:ascii="Times New Roman" w:hAnsi="Times New Roman" w:cs="Times New Roman"/>
                <w:b/>
                <w:sz w:val="24"/>
                <w:szCs w:val="24"/>
              </w:rPr>
              <w:t>.</w:t>
            </w:r>
          </w:p>
          <w:p w14:paraId="229B55CA"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3C36E792" w14:textId="77777777" w:rsidR="00AB4CD5" w:rsidRDefault="00AB4CD5" w:rsidP="00AB4CD5">
            <w:pPr>
              <w:jc w:val="both"/>
              <w:rPr>
                <w:rFonts w:ascii="Times New Roman" w:hAnsi="Times New Roman" w:cs="Times New Roman"/>
                <w:i/>
                <w:sz w:val="24"/>
                <w:szCs w:val="24"/>
              </w:rPr>
            </w:pPr>
          </w:p>
          <w:p w14:paraId="215EA6EE" w14:textId="77777777" w:rsidR="00AB4CD5" w:rsidRDefault="00AB4CD5" w:rsidP="00AB4CD5">
            <w:pPr>
              <w:pStyle w:val="aa"/>
              <w:jc w:val="both"/>
              <w:rPr>
                <w:b/>
              </w:rPr>
            </w:pPr>
            <w:r w:rsidRPr="008B0C3B">
              <w:rPr>
                <w:b/>
              </w:rPr>
              <w:t>Заполните пропущенное место в следующем утверждении: … – это тип жизненного цикла проекта, в котором все работы выполняются в полном соответствии с планом с заранее определённым графиком, затратами и объёмом работ.</w:t>
            </w:r>
          </w:p>
          <w:p w14:paraId="4736B899" w14:textId="77777777" w:rsidR="00AB4CD5" w:rsidRPr="008B0C3B" w:rsidRDefault="00AB4CD5" w:rsidP="00AB4CD5">
            <w:pPr>
              <w:pStyle w:val="aa"/>
              <w:jc w:val="both"/>
            </w:pPr>
          </w:p>
          <w:p w14:paraId="1954B202"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8B0C3B">
              <w:rPr>
                <w:rFonts w:ascii="Times New Roman" w:hAnsi="Times New Roman" w:cs="Times New Roman"/>
                <w:sz w:val="24"/>
                <w:szCs w:val="24"/>
              </w:rPr>
              <w:t>) Итеративная модель</w:t>
            </w:r>
            <w:r>
              <w:rPr>
                <w:rFonts w:ascii="Times New Roman" w:hAnsi="Times New Roman" w:cs="Times New Roman"/>
                <w:sz w:val="24"/>
                <w:szCs w:val="24"/>
              </w:rPr>
              <w:t>;</w:t>
            </w:r>
          </w:p>
          <w:p w14:paraId="613DA3D5"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8B0C3B">
              <w:rPr>
                <w:rFonts w:ascii="Times New Roman" w:hAnsi="Times New Roman" w:cs="Times New Roman"/>
                <w:sz w:val="24"/>
                <w:szCs w:val="24"/>
              </w:rPr>
              <w:t>) Водопад</w:t>
            </w:r>
            <w:r>
              <w:rPr>
                <w:rFonts w:ascii="Times New Roman" w:hAnsi="Times New Roman" w:cs="Times New Roman"/>
                <w:sz w:val="24"/>
                <w:szCs w:val="24"/>
              </w:rPr>
              <w:t>;</w:t>
            </w:r>
          </w:p>
          <w:p w14:paraId="14C3098F"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8B0C3B">
              <w:rPr>
                <w:rFonts w:ascii="Times New Roman" w:hAnsi="Times New Roman" w:cs="Times New Roman"/>
                <w:sz w:val="24"/>
                <w:szCs w:val="24"/>
              </w:rPr>
              <w:t>) Адаптивная модель</w:t>
            </w:r>
            <w:r>
              <w:rPr>
                <w:rFonts w:ascii="Times New Roman" w:hAnsi="Times New Roman" w:cs="Times New Roman"/>
                <w:sz w:val="24"/>
                <w:szCs w:val="24"/>
              </w:rPr>
              <w:t>;</w:t>
            </w:r>
          </w:p>
          <w:p w14:paraId="19526B00"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8B0C3B">
              <w:rPr>
                <w:rFonts w:ascii="Times New Roman" w:hAnsi="Times New Roman" w:cs="Times New Roman"/>
                <w:sz w:val="24"/>
                <w:szCs w:val="24"/>
              </w:rPr>
              <w:t>) Инкрементная модель</w:t>
            </w:r>
            <w:r>
              <w:rPr>
                <w:rFonts w:ascii="Times New Roman" w:hAnsi="Times New Roman" w:cs="Times New Roman"/>
                <w:sz w:val="24"/>
                <w:szCs w:val="24"/>
              </w:rPr>
              <w:t>;</w:t>
            </w:r>
          </w:p>
          <w:p w14:paraId="09DF8D62"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5</w:t>
            </w:r>
            <w:r w:rsidRPr="008B0C3B">
              <w:rPr>
                <w:rFonts w:ascii="Times New Roman" w:hAnsi="Times New Roman" w:cs="Times New Roman"/>
                <w:sz w:val="24"/>
                <w:szCs w:val="24"/>
              </w:rPr>
              <w:t>) Гибридная модель</w:t>
            </w:r>
            <w:r>
              <w:rPr>
                <w:rFonts w:ascii="Times New Roman" w:hAnsi="Times New Roman" w:cs="Times New Roman"/>
                <w:sz w:val="24"/>
                <w:szCs w:val="24"/>
              </w:rPr>
              <w:t>.</w:t>
            </w:r>
          </w:p>
          <w:p w14:paraId="603FACC9" w14:textId="77777777" w:rsidR="00AB4CD5" w:rsidRPr="008B0C3B" w:rsidRDefault="00AB4CD5" w:rsidP="00AB4CD5">
            <w:pPr>
              <w:shd w:val="clear" w:color="auto" w:fill="FFFFFF"/>
              <w:jc w:val="both"/>
              <w:rPr>
                <w:rFonts w:ascii="Times New Roman" w:hAnsi="Times New Roman" w:cs="Times New Roman"/>
                <w:sz w:val="24"/>
                <w:szCs w:val="24"/>
              </w:rPr>
            </w:pPr>
          </w:p>
          <w:p w14:paraId="05D4801A" w14:textId="77777777" w:rsidR="00AB4CD5" w:rsidRDefault="00AB4CD5" w:rsidP="00AB4CD5">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Ответ:</w:t>
            </w:r>
          </w:p>
          <w:p w14:paraId="44431A32" w14:textId="77777777" w:rsidR="00AB4CD5" w:rsidRDefault="00AB4CD5" w:rsidP="00AB4CD5">
            <w:pPr>
              <w:shd w:val="clear" w:color="auto" w:fill="FFFFFF"/>
              <w:jc w:val="both"/>
              <w:rPr>
                <w:rFonts w:ascii="Times New Roman" w:hAnsi="Times New Roman" w:cs="Times New Roman"/>
                <w:b/>
                <w:sz w:val="24"/>
                <w:szCs w:val="24"/>
              </w:rPr>
            </w:pPr>
          </w:p>
          <w:p w14:paraId="5D50C535" w14:textId="619A7EA1" w:rsidR="00AB4CD5" w:rsidRPr="00A334F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82</w:t>
            </w:r>
            <w:r>
              <w:rPr>
                <w:rFonts w:ascii="Times New Roman" w:hAnsi="Times New Roman" w:cs="Times New Roman"/>
                <w:b/>
                <w:sz w:val="24"/>
                <w:szCs w:val="24"/>
              </w:rPr>
              <w:t>.</w:t>
            </w:r>
          </w:p>
          <w:p w14:paraId="7EAA624F"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98A6BA8" w14:textId="77777777" w:rsidR="00AB4CD5" w:rsidRDefault="00AB4CD5" w:rsidP="00AB4CD5">
            <w:pPr>
              <w:jc w:val="both"/>
              <w:rPr>
                <w:rFonts w:ascii="Times New Roman" w:hAnsi="Times New Roman" w:cs="Times New Roman"/>
                <w:i/>
                <w:sz w:val="24"/>
                <w:szCs w:val="24"/>
              </w:rPr>
            </w:pPr>
          </w:p>
          <w:p w14:paraId="7E50E8B7" w14:textId="77777777" w:rsidR="00AB4CD5" w:rsidRPr="0008060C"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С</w:t>
            </w:r>
            <w:r w:rsidRPr="0008060C">
              <w:rPr>
                <w:rFonts w:ascii="Times New Roman" w:hAnsi="Times New Roman" w:cs="Times New Roman"/>
                <w:b/>
                <w:sz w:val="24"/>
                <w:szCs w:val="24"/>
              </w:rPr>
              <w:t>истемный подход – это:</w:t>
            </w:r>
          </w:p>
          <w:p w14:paraId="00FCA8C6" w14:textId="77777777" w:rsidR="00AB4CD5" w:rsidRPr="0008060C" w:rsidRDefault="00AB4CD5" w:rsidP="00AB4CD5">
            <w:pPr>
              <w:jc w:val="both"/>
              <w:rPr>
                <w:rFonts w:ascii="Times New Roman" w:hAnsi="Times New Roman" w:cs="Times New Roman"/>
                <w:sz w:val="24"/>
                <w:szCs w:val="24"/>
              </w:rPr>
            </w:pPr>
          </w:p>
          <w:p w14:paraId="77E363CE" w14:textId="29402D4D" w:rsidR="00AB4CD5" w:rsidRPr="0008060C" w:rsidRDefault="00B31D46" w:rsidP="00AB4CD5">
            <w:pPr>
              <w:jc w:val="both"/>
              <w:rPr>
                <w:rFonts w:ascii="Times New Roman" w:hAnsi="Times New Roman" w:cs="Times New Roman"/>
                <w:sz w:val="24"/>
                <w:szCs w:val="24"/>
              </w:rPr>
            </w:pPr>
            <w:r>
              <w:rPr>
                <w:rFonts w:ascii="Times New Roman" w:hAnsi="Times New Roman" w:cs="Times New Roman"/>
                <w:sz w:val="24"/>
                <w:szCs w:val="24"/>
              </w:rPr>
              <w:t>1</w:t>
            </w:r>
            <w:r w:rsidR="00AB4CD5" w:rsidRPr="0008060C">
              <w:rPr>
                <w:rFonts w:ascii="Times New Roman" w:hAnsi="Times New Roman" w:cs="Times New Roman"/>
                <w:sz w:val="24"/>
                <w:szCs w:val="24"/>
              </w:rPr>
              <w:t>) метод изучения объекта, при котором любой объект исследования рассматривается как система с учетом его связи с другими объектами;</w:t>
            </w:r>
          </w:p>
          <w:p w14:paraId="6978D8A9" w14:textId="741C878E" w:rsidR="00AB4CD5" w:rsidRPr="0008060C" w:rsidRDefault="00B31D46" w:rsidP="00AB4CD5">
            <w:pPr>
              <w:jc w:val="both"/>
              <w:rPr>
                <w:rFonts w:ascii="Times New Roman" w:hAnsi="Times New Roman" w:cs="Times New Roman"/>
                <w:sz w:val="24"/>
                <w:szCs w:val="24"/>
              </w:rPr>
            </w:pPr>
            <w:r>
              <w:rPr>
                <w:rFonts w:ascii="Times New Roman" w:hAnsi="Times New Roman" w:cs="Times New Roman"/>
                <w:sz w:val="24"/>
                <w:szCs w:val="24"/>
              </w:rPr>
              <w:t>2</w:t>
            </w:r>
            <w:r w:rsidR="00AB4CD5" w:rsidRPr="0008060C">
              <w:rPr>
                <w:rFonts w:ascii="Times New Roman" w:hAnsi="Times New Roman" w:cs="Times New Roman"/>
                <w:sz w:val="24"/>
                <w:szCs w:val="24"/>
              </w:rPr>
              <w:t>) способ объединения взаимосвязанных элементов в единую систему;</w:t>
            </w:r>
          </w:p>
          <w:p w14:paraId="5C1CB651" w14:textId="15E1818F" w:rsidR="00AB4CD5" w:rsidRDefault="00B31D46" w:rsidP="00AB4CD5">
            <w:pPr>
              <w:jc w:val="both"/>
              <w:rPr>
                <w:rFonts w:ascii="Times New Roman" w:hAnsi="Times New Roman" w:cs="Times New Roman"/>
                <w:sz w:val="24"/>
                <w:szCs w:val="24"/>
              </w:rPr>
            </w:pPr>
            <w:r>
              <w:rPr>
                <w:rFonts w:ascii="Times New Roman" w:hAnsi="Times New Roman" w:cs="Times New Roman"/>
                <w:sz w:val="24"/>
                <w:szCs w:val="24"/>
              </w:rPr>
              <w:t>3</w:t>
            </w:r>
            <w:r w:rsidR="00AB4CD5" w:rsidRPr="0008060C">
              <w:rPr>
                <w:rFonts w:ascii="Times New Roman" w:hAnsi="Times New Roman" w:cs="Times New Roman"/>
                <w:sz w:val="24"/>
                <w:szCs w:val="24"/>
              </w:rPr>
              <w:t xml:space="preserve">) структурирование системы в соответствии с </w:t>
            </w:r>
            <w:r w:rsidR="00AB4CD5" w:rsidRPr="0008060C">
              <w:rPr>
                <w:rFonts w:ascii="Times New Roman" w:hAnsi="Times New Roman" w:cs="Times New Roman"/>
                <w:sz w:val="24"/>
                <w:szCs w:val="24"/>
              </w:rPr>
              <w:lastRenderedPageBreak/>
              <w:t>профессиональной областью деятельности.</w:t>
            </w:r>
          </w:p>
          <w:p w14:paraId="548B22FB" w14:textId="77777777" w:rsidR="00AB4CD5" w:rsidRPr="0008060C" w:rsidRDefault="00AB4CD5" w:rsidP="00AB4CD5">
            <w:pPr>
              <w:jc w:val="both"/>
              <w:rPr>
                <w:rFonts w:ascii="Times New Roman" w:hAnsi="Times New Roman" w:cs="Times New Roman"/>
                <w:sz w:val="24"/>
                <w:szCs w:val="24"/>
              </w:rPr>
            </w:pPr>
          </w:p>
          <w:p w14:paraId="78C9E40D" w14:textId="77777777" w:rsidR="00AB4CD5" w:rsidRDefault="00AB4CD5" w:rsidP="00AB4CD5">
            <w:pPr>
              <w:jc w:val="both"/>
              <w:rPr>
                <w:rFonts w:ascii="Times New Roman" w:hAnsi="Times New Roman" w:cs="Times New Roman"/>
                <w:b/>
                <w:sz w:val="24"/>
                <w:szCs w:val="24"/>
              </w:rPr>
            </w:pPr>
            <w:r w:rsidRPr="0008060C">
              <w:rPr>
                <w:rFonts w:ascii="Times New Roman" w:hAnsi="Times New Roman" w:cs="Times New Roman"/>
                <w:b/>
                <w:sz w:val="24"/>
                <w:szCs w:val="24"/>
              </w:rPr>
              <w:t>Ответ:</w:t>
            </w:r>
          </w:p>
          <w:p w14:paraId="743EC400" w14:textId="77777777" w:rsidR="00AB4CD5" w:rsidRDefault="00AB4CD5" w:rsidP="00AB4CD5">
            <w:pPr>
              <w:jc w:val="both"/>
              <w:rPr>
                <w:rFonts w:ascii="Times New Roman" w:hAnsi="Times New Roman" w:cs="Times New Roman"/>
                <w:b/>
                <w:sz w:val="24"/>
                <w:szCs w:val="24"/>
              </w:rPr>
            </w:pPr>
          </w:p>
          <w:p w14:paraId="26F228D1" w14:textId="6BDB61EA"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83</w:t>
            </w:r>
            <w:r>
              <w:rPr>
                <w:rFonts w:ascii="Times New Roman" w:hAnsi="Times New Roman" w:cs="Times New Roman"/>
                <w:b/>
                <w:sz w:val="24"/>
                <w:szCs w:val="24"/>
              </w:rPr>
              <w:t>.</w:t>
            </w:r>
          </w:p>
          <w:p w14:paraId="3314944C"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3789EE31" w14:textId="77777777" w:rsidR="00AB4CD5" w:rsidRDefault="00AB4CD5" w:rsidP="00AB4CD5">
            <w:pPr>
              <w:jc w:val="both"/>
              <w:rPr>
                <w:rFonts w:ascii="Times New Roman" w:hAnsi="Times New Roman" w:cs="Times New Roman"/>
                <w:i/>
                <w:sz w:val="24"/>
                <w:szCs w:val="24"/>
              </w:rPr>
            </w:pPr>
          </w:p>
          <w:p w14:paraId="4183ABB0" w14:textId="5F6DCA95" w:rsidR="00AB4CD5" w:rsidRDefault="00AB4CD5" w:rsidP="00AB4CD5">
            <w:pPr>
              <w:jc w:val="both"/>
              <w:rPr>
                <w:rFonts w:ascii="Times New Roman" w:eastAsia="Times New Roman" w:hAnsi="Times New Roman" w:cs="Times New Roman"/>
                <w:b/>
                <w:sz w:val="24"/>
                <w:szCs w:val="24"/>
              </w:rPr>
            </w:pPr>
            <w:r w:rsidRPr="008B0C3B">
              <w:rPr>
                <w:rFonts w:ascii="Times New Roman" w:eastAsia="Times New Roman" w:hAnsi="Times New Roman" w:cs="Times New Roman"/>
                <w:b/>
                <w:sz w:val="24"/>
                <w:szCs w:val="24"/>
              </w:rPr>
              <w:t>Заполните пропущенное место в следующем утверждении: Информационная модель предприятия включает в себя базы данных, хранилища</w:t>
            </w:r>
            <w:r w:rsidR="00B31D46">
              <w:rPr>
                <w:rFonts w:ascii="Times New Roman" w:eastAsia="Times New Roman" w:hAnsi="Times New Roman" w:cs="Times New Roman"/>
                <w:b/>
                <w:sz w:val="24"/>
                <w:szCs w:val="24"/>
              </w:rPr>
              <w:t xml:space="preserve"> данных, внутренние и внешние …</w:t>
            </w:r>
            <w:r w:rsidRPr="008B0C3B">
              <w:rPr>
                <w:rFonts w:ascii="Times New Roman" w:eastAsia="Times New Roman" w:hAnsi="Times New Roman" w:cs="Times New Roman"/>
                <w:b/>
                <w:sz w:val="24"/>
                <w:szCs w:val="24"/>
              </w:rPr>
              <w:t>.</w:t>
            </w:r>
          </w:p>
          <w:p w14:paraId="735E4943" w14:textId="77777777" w:rsidR="00AB4CD5" w:rsidRPr="008B0C3B" w:rsidRDefault="00AB4CD5" w:rsidP="00AB4CD5">
            <w:pPr>
              <w:jc w:val="both"/>
              <w:rPr>
                <w:rFonts w:ascii="Times New Roman" w:eastAsia="Times New Roman" w:hAnsi="Times New Roman" w:cs="Times New Roman"/>
                <w:b/>
                <w:sz w:val="24"/>
                <w:szCs w:val="24"/>
              </w:rPr>
            </w:pPr>
          </w:p>
          <w:p w14:paraId="032D96BD"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8B0C3B">
              <w:rPr>
                <w:rFonts w:ascii="Times New Roman" w:hAnsi="Times New Roman" w:cs="Times New Roman"/>
                <w:sz w:val="24"/>
                <w:szCs w:val="24"/>
              </w:rPr>
              <w:t>) отчеты</w:t>
            </w:r>
            <w:r>
              <w:rPr>
                <w:rFonts w:ascii="Times New Roman" w:hAnsi="Times New Roman" w:cs="Times New Roman"/>
                <w:sz w:val="24"/>
                <w:szCs w:val="24"/>
              </w:rPr>
              <w:t>;</w:t>
            </w:r>
          </w:p>
          <w:p w14:paraId="06FC8CD5"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8B0C3B">
              <w:rPr>
                <w:rFonts w:ascii="Times New Roman" w:hAnsi="Times New Roman" w:cs="Times New Roman"/>
                <w:sz w:val="24"/>
                <w:szCs w:val="24"/>
              </w:rPr>
              <w:t>) факторы</w:t>
            </w:r>
            <w:r>
              <w:rPr>
                <w:rFonts w:ascii="Times New Roman" w:hAnsi="Times New Roman" w:cs="Times New Roman"/>
                <w:sz w:val="24"/>
                <w:szCs w:val="24"/>
              </w:rPr>
              <w:t>;</w:t>
            </w:r>
          </w:p>
          <w:p w14:paraId="21B37564"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8B0C3B">
              <w:rPr>
                <w:rFonts w:ascii="Times New Roman" w:hAnsi="Times New Roman" w:cs="Times New Roman"/>
                <w:sz w:val="24"/>
                <w:szCs w:val="24"/>
              </w:rPr>
              <w:t>) документы</w:t>
            </w:r>
            <w:r>
              <w:rPr>
                <w:rFonts w:ascii="Times New Roman" w:hAnsi="Times New Roman" w:cs="Times New Roman"/>
                <w:sz w:val="24"/>
                <w:szCs w:val="24"/>
              </w:rPr>
              <w:t>;</w:t>
            </w:r>
          </w:p>
          <w:p w14:paraId="7CAB35A9"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8B0C3B">
              <w:rPr>
                <w:rFonts w:ascii="Times New Roman" w:hAnsi="Times New Roman" w:cs="Times New Roman"/>
                <w:sz w:val="24"/>
                <w:szCs w:val="24"/>
              </w:rPr>
              <w:t>) бизнес-процессы</w:t>
            </w:r>
            <w:r>
              <w:rPr>
                <w:rFonts w:ascii="Times New Roman" w:hAnsi="Times New Roman" w:cs="Times New Roman"/>
                <w:sz w:val="24"/>
                <w:szCs w:val="24"/>
              </w:rPr>
              <w:t>.</w:t>
            </w:r>
          </w:p>
          <w:p w14:paraId="4F369C20" w14:textId="77777777" w:rsidR="00AB4CD5" w:rsidRPr="008B0C3B" w:rsidRDefault="00AB4CD5" w:rsidP="00AB4CD5">
            <w:pPr>
              <w:shd w:val="clear" w:color="auto" w:fill="FFFFFF"/>
              <w:jc w:val="both"/>
              <w:rPr>
                <w:rFonts w:ascii="Times New Roman" w:hAnsi="Times New Roman" w:cs="Times New Roman"/>
                <w:b/>
                <w:sz w:val="24"/>
                <w:szCs w:val="24"/>
              </w:rPr>
            </w:pPr>
          </w:p>
          <w:p w14:paraId="7D10664A" w14:textId="77777777" w:rsidR="00AB4CD5" w:rsidRPr="008B0C3B" w:rsidRDefault="00AB4CD5" w:rsidP="00AB4CD5">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Ответ:</w:t>
            </w:r>
          </w:p>
          <w:p w14:paraId="79312FF2" w14:textId="77777777" w:rsidR="00AB4CD5" w:rsidRPr="008B0C3B" w:rsidRDefault="00AB4CD5" w:rsidP="00AB4CD5">
            <w:pPr>
              <w:jc w:val="both"/>
              <w:rPr>
                <w:rFonts w:ascii="Times New Roman" w:eastAsia="Times New Roman" w:hAnsi="Times New Roman" w:cs="Times New Roman"/>
                <w:b/>
                <w:color w:val="000000"/>
                <w:sz w:val="24"/>
                <w:szCs w:val="24"/>
                <w:u w:val="single"/>
              </w:rPr>
            </w:pPr>
          </w:p>
          <w:p w14:paraId="6F095BE9" w14:textId="45467F4B"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84</w:t>
            </w:r>
            <w:r>
              <w:rPr>
                <w:rFonts w:ascii="Times New Roman" w:hAnsi="Times New Roman" w:cs="Times New Roman"/>
                <w:b/>
                <w:sz w:val="24"/>
                <w:szCs w:val="24"/>
              </w:rPr>
              <w:t>.</w:t>
            </w:r>
          </w:p>
          <w:p w14:paraId="5517E35E"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107A7261" w14:textId="77777777" w:rsidR="00AB4CD5" w:rsidRDefault="00AB4CD5" w:rsidP="00AB4CD5">
            <w:pPr>
              <w:jc w:val="both"/>
              <w:rPr>
                <w:rFonts w:ascii="Times New Roman" w:hAnsi="Times New Roman" w:cs="Times New Roman"/>
                <w:i/>
                <w:sz w:val="24"/>
                <w:szCs w:val="24"/>
              </w:rPr>
            </w:pPr>
          </w:p>
          <w:p w14:paraId="4482B5ED" w14:textId="77777777" w:rsidR="00AB4CD5" w:rsidRDefault="00AB4CD5" w:rsidP="00AB4CD5">
            <w:pPr>
              <w:jc w:val="both"/>
              <w:rPr>
                <w:rFonts w:ascii="Times New Roman" w:eastAsia="Times New Roman" w:hAnsi="Times New Roman" w:cs="Times New Roman"/>
                <w:b/>
                <w:color w:val="000000"/>
                <w:sz w:val="24"/>
                <w:szCs w:val="24"/>
              </w:rPr>
            </w:pPr>
            <w:r w:rsidRPr="008B0C3B">
              <w:rPr>
                <w:rFonts w:ascii="Times New Roman" w:eastAsia="Times New Roman" w:hAnsi="Times New Roman" w:cs="Times New Roman"/>
                <w:b/>
                <w:color w:val="000000"/>
                <w:sz w:val="24"/>
                <w:szCs w:val="24"/>
              </w:rPr>
              <w:t>Анализ архитектуры базы данных, алгоритмов, статистики количества обработанной информации; наличие журнала выполненных операций и внутрисистемной почты обеспечивает</w:t>
            </w:r>
          </w:p>
          <w:p w14:paraId="658A11E6" w14:textId="77777777" w:rsidR="00AB4CD5" w:rsidRPr="008B0C3B" w:rsidRDefault="00AB4CD5" w:rsidP="00AB4CD5">
            <w:pPr>
              <w:jc w:val="both"/>
              <w:rPr>
                <w:rFonts w:ascii="Times New Roman" w:eastAsia="Times New Roman" w:hAnsi="Times New Roman" w:cs="Times New Roman"/>
                <w:b/>
                <w:color w:val="000000"/>
                <w:sz w:val="24"/>
                <w:szCs w:val="24"/>
              </w:rPr>
            </w:pPr>
          </w:p>
          <w:p w14:paraId="7CDD855C"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8B0C3B">
              <w:rPr>
                <w:rFonts w:ascii="Times New Roman" w:hAnsi="Times New Roman" w:cs="Times New Roman"/>
                <w:sz w:val="24"/>
                <w:szCs w:val="24"/>
              </w:rPr>
              <w:t>) анализ состояния системы в процессе эксплуатации;</w:t>
            </w:r>
          </w:p>
          <w:p w14:paraId="59520E56"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8B0C3B">
              <w:rPr>
                <w:rFonts w:ascii="Times New Roman" w:hAnsi="Times New Roman" w:cs="Times New Roman"/>
                <w:sz w:val="24"/>
                <w:szCs w:val="24"/>
              </w:rPr>
              <w:t>) консолидация информации;</w:t>
            </w:r>
          </w:p>
          <w:p w14:paraId="3BFCD315"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8B0C3B">
              <w:rPr>
                <w:rFonts w:ascii="Times New Roman" w:hAnsi="Times New Roman" w:cs="Times New Roman"/>
                <w:sz w:val="24"/>
                <w:szCs w:val="24"/>
              </w:rPr>
              <w:t>) Обеспечение обмена данными между ранее разработанными ИС и другими программными продуктами, функционирующими на предприятии;</w:t>
            </w:r>
          </w:p>
          <w:p w14:paraId="6D3A9E4C"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8B0C3B">
              <w:rPr>
                <w:rFonts w:ascii="Times New Roman" w:hAnsi="Times New Roman" w:cs="Times New Roman"/>
                <w:sz w:val="24"/>
                <w:szCs w:val="24"/>
              </w:rPr>
              <w:t>) Реализация удаленного доступа и работы в распределенных сетях.</w:t>
            </w:r>
          </w:p>
          <w:p w14:paraId="7CD7C95C" w14:textId="77777777" w:rsidR="00AB4CD5" w:rsidRPr="008B0C3B" w:rsidRDefault="00AB4CD5" w:rsidP="00AB4CD5">
            <w:pPr>
              <w:shd w:val="clear" w:color="auto" w:fill="FFFFFF"/>
              <w:jc w:val="both"/>
              <w:rPr>
                <w:rFonts w:ascii="Times New Roman" w:hAnsi="Times New Roman" w:cs="Times New Roman"/>
                <w:sz w:val="24"/>
                <w:szCs w:val="24"/>
              </w:rPr>
            </w:pPr>
          </w:p>
          <w:p w14:paraId="7D54C315" w14:textId="77777777" w:rsidR="00AB4CD5" w:rsidRPr="008B0C3B" w:rsidRDefault="00AB4CD5" w:rsidP="00AB4CD5">
            <w:pPr>
              <w:shd w:val="clear" w:color="auto" w:fill="FFFFFF"/>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Ответ:</w:t>
            </w:r>
          </w:p>
          <w:p w14:paraId="37CCF5CA" w14:textId="77777777" w:rsidR="00AB4CD5" w:rsidRDefault="00AB4CD5" w:rsidP="00AB4CD5">
            <w:pPr>
              <w:jc w:val="both"/>
              <w:rPr>
                <w:rFonts w:ascii="Times New Roman" w:hAnsi="Times New Roman" w:cs="Times New Roman"/>
                <w:sz w:val="24"/>
                <w:szCs w:val="24"/>
              </w:rPr>
            </w:pPr>
          </w:p>
          <w:p w14:paraId="4CFE1548" w14:textId="1DD5ACF8"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85</w:t>
            </w:r>
            <w:r>
              <w:rPr>
                <w:rFonts w:ascii="Times New Roman" w:hAnsi="Times New Roman" w:cs="Times New Roman"/>
                <w:b/>
                <w:sz w:val="24"/>
                <w:szCs w:val="24"/>
              </w:rPr>
              <w:t>.</w:t>
            </w:r>
          </w:p>
          <w:p w14:paraId="4A834F43" w14:textId="77777777" w:rsidR="00AB4CD5" w:rsidRPr="00E8388B" w:rsidRDefault="00AB4CD5" w:rsidP="00AB4CD5">
            <w:pPr>
              <w:jc w:val="both"/>
              <w:rPr>
                <w:rFonts w:ascii="Times New Roman" w:hAnsi="Times New Roman" w:cs="Times New Roman"/>
                <w:i/>
                <w:sz w:val="24"/>
                <w:szCs w:val="24"/>
              </w:rPr>
            </w:pPr>
            <w:r w:rsidRPr="00E8388B">
              <w:rPr>
                <w:rFonts w:ascii="Times New Roman" w:hAnsi="Times New Roman" w:cs="Times New Roman"/>
                <w:i/>
                <w:sz w:val="24"/>
                <w:szCs w:val="24"/>
              </w:rPr>
              <w:t>Прочитайте текст и установите последовательность.</w:t>
            </w:r>
          </w:p>
          <w:p w14:paraId="2A848A98" w14:textId="77777777" w:rsidR="00AB4CD5" w:rsidRPr="00E8388B" w:rsidRDefault="00AB4CD5" w:rsidP="00AB4CD5">
            <w:pPr>
              <w:jc w:val="both"/>
              <w:rPr>
                <w:rFonts w:ascii="Times New Roman" w:hAnsi="Times New Roman" w:cs="Times New Roman"/>
                <w:sz w:val="24"/>
                <w:szCs w:val="24"/>
              </w:rPr>
            </w:pPr>
          </w:p>
          <w:p w14:paraId="39C5A71C" w14:textId="77777777" w:rsidR="00AB4CD5" w:rsidRPr="0030031A" w:rsidRDefault="00AB4CD5" w:rsidP="00AB4CD5">
            <w:pPr>
              <w:jc w:val="both"/>
              <w:rPr>
                <w:rFonts w:ascii="Times New Roman" w:hAnsi="Times New Roman" w:cs="Times New Roman"/>
                <w:b/>
                <w:sz w:val="24"/>
                <w:szCs w:val="24"/>
              </w:rPr>
            </w:pPr>
            <w:r w:rsidRPr="0030031A">
              <w:rPr>
                <w:rFonts w:ascii="Times New Roman" w:hAnsi="Times New Roman" w:cs="Times New Roman"/>
                <w:b/>
                <w:sz w:val="24"/>
                <w:szCs w:val="24"/>
              </w:rPr>
              <w:t>Установите правильную последовательность этапов создания информационных, расчетных задач и их комплексов:</w:t>
            </w:r>
          </w:p>
          <w:p w14:paraId="6EA8B85B" w14:textId="77777777" w:rsidR="00AB4CD5" w:rsidRPr="00E8388B" w:rsidRDefault="00AB4CD5" w:rsidP="00AB4CD5">
            <w:pPr>
              <w:jc w:val="both"/>
              <w:rPr>
                <w:rFonts w:ascii="Times New Roman" w:hAnsi="Times New Roman" w:cs="Times New Roman"/>
                <w:sz w:val="24"/>
                <w:szCs w:val="24"/>
              </w:rPr>
            </w:pPr>
          </w:p>
          <w:p w14:paraId="59B57D6F"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1) </w:t>
            </w:r>
            <w:r>
              <w:rPr>
                <w:rFonts w:ascii="Times New Roman" w:hAnsi="Times New Roman" w:cs="Times New Roman"/>
                <w:sz w:val="24"/>
                <w:szCs w:val="24"/>
              </w:rPr>
              <w:t>разработка технического задания;</w:t>
            </w:r>
          </w:p>
          <w:p w14:paraId="2299E743" w14:textId="3FD24AF0"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2) </w:t>
            </w:r>
            <w:r>
              <w:rPr>
                <w:rFonts w:ascii="Times New Roman" w:hAnsi="Times New Roman" w:cs="Times New Roman"/>
                <w:sz w:val="24"/>
                <w:szCs w:val="24"/>
              </w:rPr>
              <w:t>эскизное проектир</w:t>
            </w:r>
            <w:r w:rsidR="00B31D46">
              <w:rPr>
                <w:rFonts w:ascii="Times New Roman" w:hAnsi="Times New Roman" w:cs="Times New Roman"/>
                <w:sz w:val="24"/>
                <w:szCs w:val="24"/>
              </w:rPr>
              <w:t>ов</w:t>
            </w:r>
            <w:r>
              <w:rPr>
                <w:rFonts w:ascii="Times New Roman" w:hAnsi="Times New Roman" w:cs="Times New Roman"/>
                <w:sz w:val="24"/>
                <w:szCs w:val="24"/>
              </w:rPr>
              <w:t>ание;</w:t>
            </w:r>
          </w:p>
          <w:p w14:paraId="0549CA50" w14:textId="1718598D"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3) </w:t>
            </w:r>
            <w:r>
              <w:rPr>
                <w:rFonts w:ascii="Times New Roman" w:hAnsi="Times New Roman" w:cs="Times New Roman"/>
                <w:sz w:val="24"/>
                <w:szCs w:val="24"/>
              </w:rPr>
              <w:t>техническое проектир</w:t>
            </w:r>
            <w:r w:rsidR="00B31D46">
              <w:rPr>
                <w:rFonts w:ascii="Times New Roman" w:hAnsi="Times New Roman" w:cs="Times New Roman"/>
                <w:sz w:val="24"/>
                <w:szCs w:val="24"/>
              </w:rPr>
              <w:t>ов</w:t>
            </w:r>
            <w:r>
              <w:rPr>
                <w:rFonts w:ascii="Times New Roman" w:hAnsi="Times New Roman" w:cs="Times New Roman"/>
                <w:sz w:val="24"/>
                <w:szCs w:val="24"/>
              </w:rPr>
              <w:t>ание;</w:t>
            </w:r>
          </w:p>
          <w:p w14:paraId="7AE311C9"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4) </w:t>
            </w:r>
            <w:r>
              <w:rPr>
                <w:rFonts w:ascii="Times New Roman" w:hAnsi="Times New Roman" w:cs="Times New Roman"/>
                <w:sz w:val="24"/>
                <w:szCs w:val="24"/>
              </w:rPr>
              <w:t>рабочее проектирование.</w:t>
            </w:r>
          </w:p>
          <w:p w14:paraId="742E4B18" w14:textId="77777777" w:rsidR="00AB4CD5" w:rsidRPr="00E8388B" w:rsidRDefault="00AB4CD5" w:rsidP="00AB4CD5">
            <w:pPr>
              <w:jc w:val="both"/>
              <w:rPr>
                <w:rFonts w:ascii="Times New Roman" w:hAnsi="Times New Roman" w:cs="Times New Roman"/>
                <w:sz w:val="24"/>
                <w:szCs w:val="24"/>
              </w:rPr>
            </w:pPr>
          </w:p>
          <w:p w14:paraId="2F03DA52"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783"/>
              <w:gridCol w:w="787"/>
              <w:gridCol w:w="722"/>
              <w:gridCol w:w="722"/>
            </w:tblGrid>
            <w:tr w:rsidR="00AB4CD5" w:rsidRPr="00A4790B" w14:paraId="784D5EDC" w14:textId="77777777" w:rsidTr="001C3D06">
              <w:tc>
                <w:tcPr>
                  <w:tcW w:w="783" w:type="dxa"/>
                </w:tcPr>
                <w:p w14:paraId="41DB4658"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87" w:type="dxa"/>
                </w:tcPr>
                <w:p w14:paraId="14266D8C"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21454397"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793EC661"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r>
          </w:tbl>
          <w:p w14:paraId="4B3D2637" w14:textId="77777777" w:rsidR="00AB4CD5" w:rsidRDefault="00AB4CD5" w:rsidP="00AB4CD5">
            <w:pPr>
              <w:jc w:val="both"/>
              <w:rPr>
                <w:rFonts w:ascii="Times New Roman" w:hAnsi="Times New Roman" w:cs="Times New Roman"/>
                <w:sz w:val="24"/>
                <w:szCs w:val="24"/>
              </w:rPr>
            </w:pPr>
          </w:p>
          <w:p w14:paraId="03EFF569" w14:textId="3FE52C11"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86</w:t>
            </w:r>
            <w:r>
              <w:rPr>
                <w:rFonts w:ascii="Times New Roman" w:hAnsi="Times New Roman" w:cs="Times New Roman"/>
                <w:b/>
                <w:sz w:val="24"/>
                <w:szCs w:val="24"/>
              </w:rPr>
              <w:t>.</w:t>
            </w:r>
          </w:p>
          <w:p w14:paraId="27A66010"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34C01204" w14:textId="77777777" w:rsidR="00AB4CD5" w:rsidRDefault="00AB4CD5" w:rsidP="00AB4CD5">
            <w:pPr>
              <w:rPr>
                <w:rFonts w:ascii="Times New Roman" w:hAnsi="Times New Roman" w:cs="Times New Roman"/>
                <w:i/>
                <w:sz w:val="24"/>
                <w:szCs w:val="24"/>
              </w:rPr>
            </w:pPr>
          </w:p>
          <w:p w14:paraId="477FF2E1" w14:textId="77777777" w:rsidR="00AB4CD5" w:rsidRDefault="00AB4CD5" w:rsidP="00AB4CD5">
            <w:pPr>
              <w:pStyle w:val="aa"/>
              <w:jc w:val="both"/>
              <w:rPr>
                <w:b/>
              </w:rPr>
            </w:pPr>
            <w:r>
              <w:rPr>
                <w:b/>
              </w:rPr>
              <w:t>Что НЕ входит в этап разработки технического задания?</w:t>
            </w:r>
          </w:p>
          <w:p w14:paraId="129569E6" w14:textId="77777777" w:rsidR="00AB4CD5" w:rsidRPr="008B0C3B" w:rsidRDefault="00AB4CD5" w:rsidP="00AB4CD5">
            <w:pPr>
              <w:pStyle w:val="aa"/>
              <w:jc w:val="both"/>
              <w:rPr>
                <w:b/>
              </w:rPr>
            </w:pPr>
          </w:p>
          <w:p w14:paraId="090C4CF6"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37F139E2"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3C4655A3"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71503371"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2CD25F1A"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1D973566"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4CE8526F" w14:textId="77777777" w:rsidR="00AB4CD5" w:rsidRPr="008B0C3B" w:rsidRDefault="00AB4CD5" w:rsidP="00AB4CD5">
            <w:pPr>
              <w:contextualSpacing/>
              <w:jc w:val="both"/>
              <w:rPr>
                <w:rFonts w:ascii="Times New Roman" w:hAnsi="Times New Roman" w:cs="Times New Roman"/>
                <w:sz w:val="24"/>
                <w:szCs w:val="24"/>
              </w:rPr>
            </w:pPr>
          </w:p>
          <w:p w14:paraId="07AF5800"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6CCFAC26" w14:textId="77777777" w:rsidR="00AB4CD5" w:rsidRDefault="00AB4CD5" w:rsidP="00AB4CD5">
            <w:pPr>
              <w:pStyle w:val="a6"/>
              <w:ind w:left="0" w:firstLine="0"/>
              <w:rPr>
                <w:rFonts w:ascii="Times New Roman" w:hAnsi="Times New Roman" w:cs="Times New Roman"/>
                <w:b/>
                <w:sz w:val="24"/>
                <w:szCs w:val="24"/>
              </w:rPr>
            </w:pPr>
          </w:p>
          <w:p w14:paraId="760C17D3" w14:textId="133EA737"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87</w:t>
            </w:r>
            <w:r>
              <w:rPr>
                <w:rFonts w:ascii="Times New Roman" w:hAnsi="Times New Roman" w:cs="Times New Roman"/>
                <w:b/>
                <w:sz w:val="24"/>
                <w:szCs w:val="24"/>
              </w:rPr>
              <w:t>.</w:t>
            </w:r>
          </w:p>
          <w:p w14:paraId="48FAFAC1"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5F7296C0" w14:textId="77777777" w:rsidR="00AB4CD5" w:rsidRDefault="00AB4CD5" w:rsidP="00AB4CD5">
            <w:pPr>
              <w:rPr>
                <w:rFonts w:ascii="Times New Roman" w:hAnsi="Times New Roman" w:cs="Times New Roman"/>
                <w:i/>
                <w:sz w:val="24"/>
                <w:szCs w:val="24"/>
              </w:rPr>
            </w:pPr>
          </w:p>
          <w:p w14:paraId="4A0E3F62" w14:textId="77777777" w:rsidR="00AB4CD5" w:rsidRDefault="00AB4CD5" w:rsidP="00AB4CD5">
            <w:pPr>
              <w:pStyle w:val="aa"/>
              <w:jc w:val="both"/>
              <w:rPr>
                <w:b/>
              </w:rPr>
            </w:pPr>
            <w:r>
              <w:rPr>
                <w:b/>
              </w:rPr>
              <w:t>Что входит в этап разработки технического задания?</w:t>
            </w:r>
          </w:p>
          <w:p w14:paraId="1FA26134" w14:textId="77777777" w:rsidR="00AB4CD5" w:rsidRPr="008B0C3B" w:rsidRDefault="00AB4CD5" w:rsidP="00AB4CD5">
            <w:pPr>
              <w:pStyle w:val="aa"/>
              <w:jc w:val="both"/>
              <w:rPr>
                <w:b/>
              </w:rPr>
            </w:pPr>
          </w:p>
          <w:p w14:paraId="3377D01F"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1678130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177DA365"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49F21C9A"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684021A6"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7F57D81C"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680A9F35" w14:textId="77777777" w:rsidR="00AB4CD5" w:rsidRPr="008B0C3B" w:rsidRDefault="00AB4CD5" w:rsidP="00AB4CD5">
            <w:pPr>
              <w:contextualSpacing/>
              <w:jc w:val="both"/>
              <w:rPr>
                <w:rFonts w:ascii="Times New Roman" w:hAnsi="Times New Roman" w:cs="Times New Roman"/>
                <w:sz w:val="24"/>
                <w:szCs w:val="24"/>
              </w:rPr>
            </w:pPr>
          </w:p>
          <w:p w14:paraId="7A8AA9F7"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34A75048" w14:textId="77777777" w:rsidR="00AB4CD5" w:rsidRDefault="00AB4CD5" w:rsidP="00AB4CD5">
            <w:pPr>
              <w:rPr>
                <w:rFonts w:ascii="Times New Roman" w:hAnsi="Times New Roman" w:cs="Times New Roman"/>
                <w:b/>
                <w:sz w:val="24"/>
                <w:szCs w:val="24"/>
              </w:rPr>
            </w:pPr>
          </w:p>
          <w:p w14:paraId="11BFB533" w14:textId="78D727E2"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88</w:t>
            </w:r>
            <w:r>
              <w:rPr>
                <w:rFonts w:ascii="Times New Roman" w:hAnsi="Times New Roman" w:cs="Times New Roman"/>
                <w:b/>
                <w:sz w:val="24"/>
                <w:szCs w:val="24"/>
              </w:rPr>
              <w:t>.</w:t>
            </w:r>
          </w:p>
          <w:p w14:paraId="02970D3E"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77E3C156" w14:textId="77777777" w:rsidR="00AB4CD5" w:rsidRDefault="00AB4CD5" w:rsidP="00AB4CD5">
            <w:pPr>
              <w:rPr>
                <w:rFonts w:ascii="Times New Roman" w:hAnsi="Times New Roman" w:cs="Times New Roman"/>
                <w:i/>
                <w:sz w:val="24"/>
                <w:szCs w:val="24"/>
              </w:rPr>
            </w:pPr>
          </w:p>
          <w:p w14:paraId="777CFAD3" w14:textId="7B911FFF" w:rsidR="00AB4CD5" w:rsidRDefault="00AB4CD5" w:rsidP="00AB4CD5">
            <w:pPr>
              <w:pStyle w:val="aa"/>
              <w:jc w:val="both"/>
              <w:rPr>
                <w:b/>
              </w:rPr>
            </w:pPr>
            <w:r>
              <w:rPr>
                <w:b/>
              </w:rPr>
              <w:t>Что НЕ входит в этап рабочего проектир</w:t>
            </w:r>
            <w:r w:rsidR="00B31D46">
              <w:rPr>
                <w:b/>
              </w:rPr>
              <w:t>ов</w:t>
            </w:r>
            <w:r>
              <w:rPr>
                <w:b/>
              </w:rPr>
              <w:t>ания?</w:t>
            </w:r>
          </w:p>
          <w:p w14:paraId="10AF67DE" w14:textId="77777777" w:rsidR="00AB4CD5" w:rsidRPr="008B0C3B" w:rsidRDefault="00AB4CD5" w:rsidP="00AB4CD5">
            <w:pPr>
              <w:pStyle w:val="aa"/>
              <w:jc w:val="both"/>
              <w:rPr>
                <w:b/>
              </w:rPr>
            </w:pPr>
          </w:p>
          <w:p w14:paraId="343062D3"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3F4C14D1"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64C7596F"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4EBEEA6A"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0D33BE5A"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151A2E02"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2863B5C1" w14:textId="77777777" w:rsidR="00AB4CD5" w:rsidRPr="008B0C3B" w:rsidRDefault="00AB4CD5" w:rsidP="00AB4CD5">
            <w:pPr>
              <w:contextualSpacing/>
              <w:jc w:val="both"/>
              <w:rPr>
                <w:rFonts w:ascii="Times New Roman" w:hAnsi="Times New Roman" w:cs="Times New Roman"/>
                <w:sz w:val="24"/>
                <w:szCs w:val="24"/>
              </w:rPr>
            </w:pPr>
          </w:p>
          <w:p w14:paraId="14407B57"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08C8845D" w14:textId="77777777" w:rsidR="00AB4CD5" w:rsidRPr="008B0C3B" w:rsidRDefault="00AB4CD5" w:rsidP="00AB4CD5">
            <w:pPr>
              <w:pStyle w:val="a6"/>
              <w:ind w:left="0"/>
              <w:rPr>
                <w:rFonts w:ascii="Times New Roman" w:hAnsi="Times New Roman" w:cs="Times New Roman"/>
                <w:b/>
                <w:sz w:val="24"/>
                <w:szCs w:val="24"/>
              </w:rPr>
            </w:pPr>
          </w:p>
          <w:p w14:paraId="0F8A8967" w14:textId="19C8CF33"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89</w:t>
            </w:r>
            <w:r>
              <w:rPr>
                <w:rFonts w:ascii="Times New Roman" w:hAnsi="Times New Roman" w:cs="Times New Roman"/>
                <w:b/>
                <w:sz w:val="24"/>
                <w:szCs w:val="24"/>
              </w:rPr>
              <w:t>.</w:t>
            </w:r>
          </w:p>
          <w:p w14:paraId="50C5EEF0"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546C41B5" w14:textId="77777777" w:rsidR="00AB4CD5" w:rsidRDefault="00AB4CD5" w:rsidP="00AB4CD5">
            <w:pPr>
              <w:rPr>
                <w:rFonts w:ascii="Times New Roman" w:hAnsi="Times New Roman" w:cs="Times New Roman"/>
                <w:i/>
                <w:sz w:val="24"/>
                <w:szCs w:val="24"/>
              </w:rPr>
            </w:pPr>
          </w:p>
          <w:p w14:paraId="58219265" w14:textId="4504DF20" w:rsidR="00AB4CD5" w:rsidRDefault="00AB4CD5" w:rsidP="00AB4CD5">
            <w:pPr>
              <w:pStyle w:val="aa"/>
              <w:jc w:val="both"/>
              <w:rPr>
                <w:b/>
              </w:rPr>
            </w:pPr>
            <w:r>
              <w:rPr>
                <w:b/>
              </w:rPr>
              <w:t>Что входит в этап рабочего проектир</w:t>
            </w:r>
            <w:r w:rsidR="00B31D46">
              <w:rPr>
                <w:b/>
              </w:rPr>
              <w:t>ов</w:t>
            </w:r>
            <w:r>
              <w:rPr>
                <w:b/>
              </w:rPr>
              <w:t>ания?</w:t>
            </w:r>
          </w:p>
          <w:p w14:paraId="1AFA1E23" w14:textId="77777777" w:rsidR="00AB4CD5" w:rsidRPr="008B0C3B" w:rsidRDefault="00AB4CD5" w:rsidP="00AB4CD5">
            <w:pPr>
              <w:pStyle w:val="aa"/>
              <w:jc w:val="both"/>
              <w:rPr>
                <w:b/>
              </w:rPr>
            </w:pPr>
          </w:p>
          <w:p w14:paraId="0862D858"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53126137"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03284C22"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3BFD5CF7"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01E43472"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2ABCB32F"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2432EDA4" w14:textId="77777777" w:rsidR="00AB4CD5" w:rsidRPr="008B0C3B" w:rsidRDefault="00AB4CD5" w:rsidP="00AB4CD5">
            <w:pPr>
              <w:contextualSpacing/>
              <w:jc w:val="both"/>
              <w:rPr>
                <w:rFonts w:ascii="Times New Roman" w:hAnsi="Times New Roman" w:cs="Times New Roman"/>
                <w:sz w:val="24"/>
                <w:szCs w:val="24"/>
              </w:rPr>
            </w:pPr>
          </w:p>
          <w:p w14:paraId="50D375B5"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5B578562" w14:textId="77777777" w:rsidR="00AB4CD5" w:rsidRPr="00EA2F47" w:rsidRDefault="00AB4CD5" w:rsidP="00AB4CD5">
            <w:pPr>
              <w:rPr>
                <w:rFonts w:ascii="Times New Roman" w:hAnsi="Times New Roman" w:cs="Times New Roman"/>
                <w:b/>
                <w:sz w:val="24"/>
                <w:szCs w:val="24"/>
              </w:rPr>
            </w:pPr>
          </w:p>
          <w:p w14:paraId="47A4D844" w14:textId="46E950ED"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90</w:t>
            </w:r>
            <w:r>
              <w:rPr>
                <w:rFonts w:ascii="Times New Roman" w:hAnsi="Times New Roman" w:cs="Times New Roman"/>
                <w:b/>
                <w:sz w:val="24"/>
                <w:szCs w:val="24"/>
              </w:rPr>
              <w:t>.</w:t>
            </w:r>
          </w:p>
          <w:p w14:paraId="1A09967A"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7CDE7DC4" w14:textId="77777777" w:rsidR="00AB4CD5" w:rsidRDefault="00AB4CD5" w:rsidP="00AB4CD5">
            <w:pPr>
              <w:rPr>
                <w:rFonts w:ascii="Times New Roman" w:hAnsi="Times New Roman" w:cs="Times New Roman"/>
                <w:i/>
                <w:sz w:val="24"/>
                <w:szCs w:val="24"/>
              </w:rPr>
            </w:pPr>
          </w:p>
          <w:p w14:paraId="7E8BB1EC" w14:textId="77777777" w:rsidR="00AB4CD5" w:rsidRDefault="00AB4CD5" w:rsidP="00AB4CD5">
            <w:pPr>
              <w:pStyle w:val="aa"/>
              <w:jc w:val="both"/>
              <w:rPr>
                <w:b/>
              </w:rPr>
            </w:pPr>
            <w:r>
              <w:rPr>
                <w:b/>
              </w:rPr>
              <w:t>Что входит в этапы эскизного и технического проектирвоания?</w:t>
            </w:r>
          </w:p>
          <w:p w14:paraId="5035B653" w14:textId="77777777" w:rsidR="00AB4CD5" w:rsidRPr="008B0C3B" w:rsidRDefault="00AB4CD5" w:rsidP="00AB4CD5">
            <w:pPr>
              <w:pStyle w:val="aa"/>
              <w:jc w:val="both"/>
              <w:rPr>
                <w:b/>
              </w:rPr>
            </w:pPr>
          </w:p>
          <w:p w14:paraId="37A07747"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220CB291"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5C2B1AFF"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7CB79CEC"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2B0C0657"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075C1425"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727D8F6D" w14:textId="77777777" w:rsidR="00AB4CD5" w:rsidRPr="008B0C3B" w:rsidRDefault="00AB4CD5" w:rsidP="00AB4CD5">
            <w:pPr>
              <w:contextualSpacing/>
              <w:jc w:val="both"/>
              <w:rPr>
                <w:rFonts w:ascii="Times New Roman" w:hAnsi="Times New Roman" w:cs="Times New Roman"/>
                <w:sz w:val="24"/>
                <w:szCs w:val="24"/>
              </w:rPr>
            </w:pPr>
          </w:p>
          <w:p w14:paraId="55F44D72"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184BEA34" w14:textId="77777777" w:rsidR="00AB4CD5" w:rsidRPr="00EA2F47" w:rsidRDefault="00AB4CD5" w:rsidP="00AB4CD5">
            <w:pPr>
              <w:rPr>
                <w:rFonts w:ascii="Times New Roman" w:hAnsi="Times New Roman" w:cs="Times New Roman"/>
                <w:b/>
                <w:sz w:val="24"/>
                <w:szCs w:val="24"/>
              </w:rPr>
            </w:pPr>
          </w:p>
          <w:p w14:paraId="336493EC" w14:textId="720E4645"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91</w:t>
            </w:r>
            <w:r>
              <w:rPr>
                <w:rFonts w:ascii="Times New Roman" w:hAnsi="Times New Roman" w:cs="Times New Roman"/>
                <w:b/>
                <w:sz w:val="24"/>
                <w:szCs w:val="24"/>
              </w:rPr>
              <w:t>.</w:t>
            </w:r>
          </w:p>
          <w:p w14:paraId="348BA611"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6C6EB224" w14:textId="77777777" w:rsidR="00AB4CD5" w:rsidRDefault="00AB4CD5" w:rsidP="00AB4CD5">
            <w:pPr>
              <w:rPr>
                <w:rFonts w:ascii="Times New Roman" w:hAnsi="Times New Roman" w:cs="Times New Roman"/>
                <w:i/>
                <w:sz w:val="24"/>
                <w:szCs w:val="24"/>
              </w:rPr>
            </w:pPr>
          </w:p>
          <w:p w14:paraId="6DB4F25B" w14:textId="26F47AC7" w:rsidR="00AB4CD5" w:rsidRDefault="00AB4CD5" w:rsidP="00AB4CD5">
            <w:pPr>
              <w:pStyle w:val="aa"/>
              <w:jc w:val="both"/>
              <w:rPr>
                <w:b/>
              </w:rPr>
            </w:pPr>
            <w:r>
              <w:rPr>
                <w:b/>
              </w:rPr>
              <w:t>Что НЕ входит в этапы эскизного и технического проектир</w:t>
            </w:r>
            <w:r w:rsidR="00B31D46">
              <w:rPr>
                <w:b/>
              </w:rPr>
              <w:t>ов</w:t>
            </w:r>
            <w:r>
              <w:rPr>
                <w:b/>
              </w:rPr>
              <w:t>ания?</w:t>
            </w:r>
          </w:p>
          <w:p w14:paraId="51C280D2" w14:textId="77777777" w:rsidR="00AB4CD5" w:rsidRPr="008B0C3B" w:rsidRDefault="00AB4CD5" w:rsidP="00AB4CD5">
            <w:pPr>
              <w:pStyle w:val="aa"/>
              <w:jc w:val="both"/>
              <w:rPr>
                <w:b/>
              </w:rPr>
            </w:pPr>
          </w:p>
          <w:p w14:paraId="2DD4EA8E"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5C37238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4A59BE24"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6FE04058"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091164EF"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7B59ED2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43EAEFB1" w14:textId="77777777" w:rsidR="00AB4CD5" w:rsidRPr="008B0C3B" w:rsidRDefault="00AB4CD5" w:rsidP="00AB4CD5">
            <w:pPr>
              <w:contextualSpacing/>
              <w:jc w:val="both"/>
              <w:rPr>
                <w:rFonts w:ascii="Times New Roman" w:hAnsi="Times New Roman" w:cs="Times New Roman"/>
                <w:sz w:val="24"/>
                <w:szCs w:val="24"/>
              </w:rPr>
            </w:pPr>
          </w:p>
          <w:p w14:paraId="26FA37F0"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lastRenderedPageBreak/>
              <w:t>Ответ:</w:t>
            </w:r>
            <w:r>
              <w:rPr>
                <w:rFonts w:ascii="Times New Roman" w:hAnsi="Times New Roman" w:cs="Times New Roman"/>
                <w:b/>
                <w:sz w:val="24"/>
                <w:szCs w:val="24"/>
              </w:rPr>
              <w:t xml:space="preserve"> </w:t>
            </w:r>
          </w:p>
          <w:p w14:paraId="6840B579" w14:textId="77777777" w:rsidR="00AB4CD5" w:rsidRDefault="00AB4CD5" w:rsidP="00AB4CD5">
            <w:pPr>
              <w:jc w:val="both"/>
              <w:rPr>
                <w:rFonts w:ascii="Times New Roman" w:hAnsi="Times New Roman" w:cs="Times New Roman"/>
                <w:sz w:val="24"/>
                <w:szCs w:val="24"/>
              </w:rPr>
            </w:pPr>
          </w:p>
          <w:p w14:paraId="157EC125" w14:textId="13309C60"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92</w:t>
            </w:r>
            <w:r>
              <w:rPr>
                <w:rFonts w:ascii="Times New Roman" w:hAnsi="Times New Roman" w:cs="Times New Roman"/>
                <w:b/>
                <w:sz w:val="24"/>
                <w:szCs w:val="24"/>
              </w:rPr>
              <w:t>.</w:t>
            </w:r>
          </w:p>
          <w:p w14:paraId="3AC46848"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1BE162B5" w14:textId="77777777" w:rsidR="00AB4CD5" w:rsidRDefault="00AB4CD5" w:rsidP="00AB4CD5">
            <w:pPr>
              <w:rPr>
                <w:rFonts w:ascii="Times New Roman" w:hAnsi="Times New Roman" w:cs="Times New Roman"/>
                <w:i/>
                <w:sz w:val="24"/>
                <w:szCs w:val="24"/>
              </w:rPr>
            </w:pPr>
          </w:p>
          <w:p w14:paraId="30947759" w14:textId="77777777" w:rsidR="00AB4CD5" w:rsidRDefault="00AB4CD5" w:rsidP="00AB4CD5">
            <w:pPr>
              <w:pStyle w:val="aa"/>
              <w:jc w:val="both"/>
              <w:rPr>
                <w:b/>
              </w:rPr>
            </w:pPr>
            <w:r>
              <w:rPr>
                <w:b/>
              </w:rPr>
              <w:t>На каждую ИЗР оформляется отчетная документация в четырех частях: оперативная постановка задачи, алгоритмы задачи, описание программы, инструкция должностному лицу по использованию задачи. Укажите, какие части документации используются специалистами органа управления при изучении сущности задачи и порядка работы с ней.</w:t>
            </w:r>
          </w:p>
          <w:p w14:paraId="4AB350A5" w14:textId="77777777" w:rsidR="00AB4CD5" w:rsidRPr="008B0C3B" w:rsidRDefault="00AB4CD5" w:rsidP="00AB4CD5">
            <w:pPr>
              <w:pStyle w:val="aa"/>
              <w:jc w:val="both"/>
              <w:rPr>
                <w:b/>
              </w:rPr>
            </w:pPr>
          </w:p>
          <w:p w14:paraId="5C29B670"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оперативная постановка задачи;</w:t>
            </w:r>
          </w:p>
          <w:p w14:paraId="4748C120"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2) </w:t>
            </w:r>
            <w:r w:rsidRPr="00847019">
              <w:rPr>
                <w:rFonts w:ascii="Times New Roman" w:hAnsi="Times New Roman" w:cs="Times New Roman"/>
                <w:sz w:val="24"/>
                <w:szCs w:val="24"/>
              </w:rPr>
              <w:t>алгори</w:t>
            </w:r>
            <w:r>
              <w:rPr>
                <w:rFonts w:ascii="Times New Roman" w:hAnsi="Times New Roman" w:cs="Times New Roman"/>
                <w:sz w:val="24"/>
                <w:szCs w:val="24"/>
              </w:rPr>
              <w:t>тмы задачи;</w:t>
            </w:r>
          </w:p>
          <w:p w14:paraId="4D25CBAE"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описание программы;</w:t>
            </w:r>
          </w:p>
          <w:p w14:paraId="3E03B0FF"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4) </w:t>
            </w:r>
            <w:r w:rsidRPr="00847019">
              <w:rPr>
                <w:rFonts w:ascii="Times New Roman" w:hAnsi="Times New Roman" w:cs="Times New Roman"/>
                <w:sz w:val="24"/>
                <w:szCs w:val="24"/>
              </w:rPr>
              <w:t>инструкция должностному лицу по использованию задачи</w:t>
            </w:r>
            <w:r>
              <w:rPr>
                <w:rFonts w:ascii="Times New Roman" w:hAnsi="Times New Roman" w:cs="Times New Roman"/>
                <w:sz w:val="24"/>
                <w:szCs w:val="24"/>
              </w:rPr>
              <w:t>.</w:t>
            </w:r>
          </w:p>
          <w:p w14:paraId="2EA9F7DC" w14:textId="77777777" w:rsidR="00AB4CD5" w:rsidRDefault="00AB4CD5" w:rsidP="00AB4CD5">
            <w:pPr>
              <w:pStyle w:val="a6"/>
              <w:ind w:left="0" w:firstLine="0"/>
              <w:rPr>
                <w:rFonts w:ascii="Times New Roman" w:hAnsi="Times New Roman" w:cs="Times New Roman"/>
                <w:sz w:val="24"/>
                <w:szCs w:val="24"/>
              </w:rPr>
            </w:pPr>
          </w:p>
          <w:p w14:paraId="499688DD"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2F0D6D3D" w14:textId="77777777" w:rsidR="00AB4CD5" w:rsidRDefault="00AB4CD5" w:rsidP="00AB4CD5">
            <w:pPr>
              <w:jc w:val="both"/>
              <w:rPr>
                <w:rFonts w:ascii="Times New Roman" w:hAnsi="Times New Roman" w:cs="Times New Roman"/>
                <w:sz w:val="24"/>
                <w:szCs w:val="24"/>
              </w:rPr>
            </w:pPr>
          </w:p>
          <w:p w14:paraId="312486AB" w14:textId="04947B57"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93</w:t>
            </w:r>
            <w:r>
              <w:rPr>
                <w:rFonts w:ascii="Times New Roman" w:hAnsi="Times New Roman" w:cs="Times New Roman"/>
                <w:b/>
                <w:sz w:val="24"/>
                <w:szCs w:val="24"/>
              </w:rPr>
              <w:t>.</w:t>
            </w:r>
          </w:p>
          <w:p w14:paraId="614F08DD"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3013EFB6" w14:textId="77777777" w:rsidR="00AB4CD5" w:rsidRDefault="00AB4CD5" w:rsidP="00AB4CD5">
            <w:pPr>
              <w:rPr>
                <w:rFonts w:ascii="Times New Roman" w:hAnsi="Times New Roman" w:cs="Times New Roman"/>
                <w:i/>
                <w:sz w:val="24"/>
                <w:szCs w:val="24"/>
              </w:rPr>
            </w:pPr>
          </w:p>
          <w:p w14:paraId="07DFE267" w14:textId="77777777" w:rsidR="00AB4CD5" w:rsidRDefault="00AB4CD5" w:rsidP="00AB4CD5">
            <w:pPr>
              <w:pStyle w:val="aa"/>
              <w:jc w:val="both"/>
              <w:rPr>
                <w:b/>
              </w:rPr>
            </w:pPr>
            <w:r>
              <w:rPr>
                <w:b/>
              </w:rPr>
              <w:t>На каждую ИЗР оформляется отчетная документация в четырех частях: оперативная постановка задачи, алгоритмы задачи, описание программы, инструкция должностному лицу по использованию задачи. Укажите, какая часть документации НЕ используется специалистами органа управления при изучении сущности задачи и порядка работы с ней.</w:t>
            </w:r>
          </w:p>
          <w:p w14:paraId="32FD2F42" w14:textId="77777777" w:rsidR="00AB4CD5" w:rsidRPr="008B0C3B" w:rsidRDefault="00AB4CD5" w:rsidP="00AB4CD5">
            <w:pPr>
              <w:pStyle w:val="aa"/>
              <w:jc w:val="both"/>
              <w:rPr>
                <w:b/>
              </w:rPr>
            </w:pPr>
          </w:p>
          <w:p w14:paraId="360AC667"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оперативная постановка задачи;</w:t>
            </w:r>
          </w:p>
          <w:p w14:paraId="566A2593"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2) </w:t>
            </w:r>
            <w:r w:rsidRPr="00847019">
              <w:rPr>
                <w:rFonts w:ascii="Times New Roman" w:hAnsi="Times New Roman" w:cs="Times New Roman"/>
                <w:sz w:val="24"/>
                <w:szCs w:val="24"/>
              </w:rPr>
              <w:t>алгори</w:t>
            </w:r>
            <w:r>
              <w:rPr>
                <w:rFonts w:ascii="Times New Roman" w:hAnsi="Times New Roman" w:cs="Times New Roman"/>
                <w:sz w:val="24"/>
                <w:szCs w:val="24"/>
              </w:rPr>
              <w:t>тмы задачи;</w:t>
            </w:r>
          </w:p>
          <w:p w14:paraId="41304F2B"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описание программы;</w:t>
            </w:r>
          </w:p>
          <w:p w14:paraId="755A0B7F"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4) </w:t>
            </w:r>
            <w:r w:rsidRPr="00847019">
              <w:rPr>
                <w:rFonts w:ascii="Times New Roman" w:hAnsi="Times New Roman" w:cs="Times New Roman"/>
                <w:sz w:val="24"/>
                <w:szCs w:val="24"/>
              </w:rPr>
              <w:t>инструкция должностному лицу по использованию задачи</w:t>
            </w:r>
            <w:r>
              <w:rPr>
                <w:rFonts w:ascii="Times New Roman" w:hAnsi="Times New Roman" w:cs="Times New Roman"/>
                <w:sz w:val="24"/>
                <w:szCs w:val="24"/>
              </w:rPr>
              <w:t>.</w:t>
            </w:r>
          </w:p>
          <w:p w14:paraId="1A77F00A" w14:textId="77777777" w:rsidR="00AB4CD5" w:rsidRDefault="00AB4CD5" w:rsidP="00AB4CD5">
            <w:pPr>
              <w:pStyle w:val="a6"/>
              <w:ind w:left="0" w:firstLine="0"/>
              <w:rPr>
                <w:rFonts w:ascii="Times New Roman" w:hAnsi="Times New Roman" w:cs="Times New Roman"/>
                <w:sz w:val="24"/>
                <w:szCs w:val="24"/>
              </w:rPr>
            </w:pPr>
          </w:p>
          <w:p w14:paraId="06406E80"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70DBE72F" w14:textId="77777777" w:rsidR="00AB4CD5" w:rsidRDefault="00AB4CD5" w:rsidP="00AB4CD5">
            <w:pPr>
              <w:jc w:val="both"/>
              <w:rPr>
                <w:rFonts w:ascii="Times New Roman" w:hAnsi="Times New Roman" w:cs="Times New Roman"/>
                <w:sz w:val="24"/>
                <w:szCs w:val="24"/>
              </w:rPr>
            </w:pPr>
          </w:p>
          <w:p w14:paraId="3F40E93D" w14:textId="66052638"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94</w:t>
            </w:r>
            <w:r>
              <w:rPr>
                <w:rFonts w:ascii="Times New Roman" w:hAnsi="Times New Roman" w:cs="Times New Roman"/>
                <w:b/>
                <w:sz w:val="24"/>
                <w:szCs w:val="24"/>
              </w:rPr>
              <w:t>.</w:t>
            </w:r>
          </w:p>
          <w:p w14:paraId="3840AA0B"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23C83C84" w14:textId="77777777" w:rsidR="00AB4CD5" w:rsidRDefault="00AB4CD5" w:rsidP="00AB4CD5">
            <w:pPr>
              <w:rPr>
                <w:rFonts w:ascii="Times New Roman" w:hAnsi="Times New Roman" w:cs="Times New Roman"/>
                <w:i/>
                <w:sz w:val="24"/>
                <w:szCs w:val="24"/>
              </w:rPr>
            </w:pPr>
          </w:p>
          <w:p w14:paraId="53C66998" w14:textId="77777777" w:rsidR="00AB4CD5" w:rsidRDefault="00AB4CD5" w:rsidP="00AB4CD5">
            <w:pPr>
              <w:pStyle w:val="aa"/>
              <w:jc w:val="both"/>
              <w:rPr>
                <w:b/>
              </w:rPr>
            </w:pPr>
            <w:r>
              <w:rPr>
                <w:b/>
              </w:rPr>
              <w:t xml:space="preserve">При приемке задачи головной разработчик обязан выполнить ряд требований. Одним из этих требований является требование о передачи заказчику и организациям, определенным заказчиком, по одному экземпляру документации в согласованном с заказчиком объеме. В какой срок необходимо </w:t>
            </w:r>
            <w:r>
              <w:rPr>
                <w:b/>
              </w:rPr>
              <w:lastRenderedPageBreak/>
              <w:t>выполнить это требование?</w:t>
            </w:r>
          </w:p>
          <w:p w14:paraId="7DCDDDA8" w14:textId="77777777" w:rsidR="00AB4CD5" w:rsidRPr="008B0C3B" w:rsidRDefault="00AB4CD5" w:rsidP="00AB4CD5">
            <w:pPr>
              <w:pStyle w:val="aa"/>
              <w:jc w:val="both"/>
              <w:rPr>
                <w:b/>
              </w:rPr>
            </w:pPr>
          </w:p>
          <w:p w14:paraId="5DBD7662"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не позднее, чем за два месяца до начала работы;</w:t>
            </w:r>
          </w:p>
          <w:p w14:paraId="48736D49"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2) не позднее, чем за месяц до начала работы;</w:t>
            </w:r>
          </w:p>
          <w:p w14:paraId="0F3461A3"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не позднее, чем за три месяца до начала работы;</w:t>
            </w:r>
          </w:p>
          <w:p w14:paraId="67927511"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4) не позднее, чем за шесть месяцев до начала работы.</w:t>
            </w:r>
          </w:p>
          <w:p w14:paraId="78A1F89F" w14:textId="77777777" w:rsidR="00AB4CD5" w:rsidRDefault="00AB4CD5" w:rsidP="00AB4CD5">
            <w:pPr>
              <w:pStyle w:val="a6"/>
              <w:ind w:left="0" w:firstLine="0"/>
              <w:rPr>
                <w:rFonts w:ascii="Times New Roman" w:hAnsi="Times New Roman" w:cs="Times New Roman"/>
                <w:sz w:val="24"/>
                <w:szCs w:val="24"/>
              </w:rPr>
            </w:pPr>
          </w:p>
          <w:p w14:paraId="318478EA" w14:textId="1C67B00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tc>
      </w:tr>
      <w:tr w:rsidR="00AB4CD5" w:rsidRPr="00547CB4" w14:paraId="5100B9AF" w14:textId="77777777" w:rsidTr="00EA2F47">
        <w:tc>
          <w:tcPr>
            <w:tcW w:w="924" w:type="dxa"/>
            <w:tcBorders>
              <w:left w:val="single" w:sz="4" w:space="0" w:color="auto"/>
              <w:bottom w:val="single" w:sz="4" w:space="0" w:color="auto"/>
              <w:right w:val="single" w:sz="4" w:space="0" w:color="auto"/>
            </w:tcBorders>
          </w:tcPr>
          <w:p w14:paraId="5CB04A2B" w14:textId="79777E0F" w:rsidR="00AB4CD5" w:rsidRDefault="00AB4CD5" w:rsidP="00AB4CD5">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ИИ-ОПК-8</w:t>
            </w:r>
          </w:p>
        </w:tc>
        <w:tc>
          <w:tcPr>
            <w:tcW w:w="2278" w:type="dxa"/>
            <w:tcBorders>
              <w:left w:val="single" w:sz="4" w:space="0" w:color="auto"/>
              <w:bottom w:val="single" w:sz="4" w:space="0" w:color="auto"/>
              <w:right w:val="single" w:sz="4" w:space="0" w:color="auto"/>
            </w:tcBorders>
            <w:vAlign w:val="center"/>
          </w:tcPr>
          <w:p w14:paraId="1800FB13"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Знает: Методы и средства исследования архитектуры информационных систем предприятий и организаций; методологии и технологии реинжиниринга,</w:t>
            </w:r>
          </w:p>
          <w:p w14:paraId="78ACD5E6"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проектирования и аудита информационных систем различных классов в экономике</w:t>
            </w:r>
          </w:p>
          <w:p w14:paraId="1996DC22"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Умеет: Применять инструментальные средства поддержки технологии проектирования и аудита информационных систем и сервисов; методы оценки экономической эффективности и качества, управления надежностью и информационной безопасностью в сфере разработки и использования интеллектуальных систем и технологий в экономике;</w:t>
            </w:r>
          </w:p>
          <w:p w14:paraId="4B87B654"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 xml:space="preserve">Владеет: Навыками исследования особенностей процессного </w:t>
            </w:r>
            <w:r w:rsidRPr="00407697">
              <w:rPr>
                <w:rFonts w:ascii="Times New Roman" w:hAnsi="Times New Roman" w:cs="Times New Roman"/>
                <w:sz w:val="24"/>
                <w:szCs w:val="24"/>
                <w:lang w:eastAsia="en-US"/>
              </w:rPr>
              <w:lastRenderedPageBreak/>
              <w:t>подхода к управлению интеллектуальными информационными системами; навыками применения современных информационно-коммуникационные технологии в процессном управлении</w:t>
            </w:r>
          </w:p>
          <w:p w14:paraId="306A9446"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Владеет: Навыками выбора методологии и технологии проектирования и в сфере разработки и использования интеллектуальных систем и технологий в экономике; навыками обоснования архитектуры интеллектуальных информационных систем в экономике</w:t>
            </w:r>
          </w:p>
          <w:p w14:paraId="03C72085"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Умеет: Управлять проектами по созданию (модификации) программного обеспечения, на всех стадиях</w:t>
            </w:r>
          </w:p>
          <w:p w14:paraId="09372EB0"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жизненного цикла, оценивать эффективность и качество проекта; применять современные методы управления проектами в сфере разработки и</w:t>
            </w:r>
          </w:p>
          <w:p w14:paraId="2506DB66"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использования интеллектуальных систем и технологий в экономике</w:t>
            </w:r>
          </w:p>
          <w:p w14:paraId="131B9A25"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 xml:space="preserve">Умеет: </w:t>
            </w:r>
            <w:r w:rsidRPr="00407697">
              <w:rPr>
                <w:rFonts w:ascii="Times New Roman" w:hAnsi="Times New Roman" w:cs="Times New Roman"/>
                <w:sz w:val="24"/>
                <w:szCs w:val="24"/>
                <w:lang w:eastAsia="en-US"/>
              </w:rPr>
              <w:lastRenderedPageBreak/>
              <w:t>Использовать инновационные подходы к проектированию информационных</w:t>
            </w:r>
          </w:p>
          <w:p w14:paraId="24F538DD" w14:textId="77777777"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систем и систем искусственного интеллекта; принимать решения по информатизации предприятий в условиях неопределенности</w:t>
            </w:r>
          </w:p>
          <w:p w14:paraId="721A456F" w14:textId="6E932B55" w:rsidR="00AB4CD5" w:rsidRPr="00407697" w:rsidRDefault="00AB4CD5" w:rsidP="00AB4CD5">
            <w:pPr>
              <w:pStyle w:val="ConsPlusNormal"/>
              <w:jc w:val="both"/>
              <w:rPr>
                <w:rFonts w:ascii="Times New Roman" w:hAnsi="Times New Roman" w:cs="Times New Roman"/>
                <w:sz w:val="24"/>
                <w:szCs w:val="24"/>
                <w:lang w:eastAsia="en-US"/>
              </w:rPr>
            </w:pPr>
            <w:r w:rsidRPr="00407697">
              <w:rPr>
                <w:rFonts w:ascii="Times New Roman" w:hAnsi="Times New Roman" w:cs="Times New Roman"/>
                <w:sz w:val="24"/>
                <w:szCs w:val="24"/>
                <w:lang w:eastAsia="en-US"/>
              </w:rPr>
              <w:t>Умеет: Проводить реинжиниринг прикладных и информационных процессов в сфере разработки и использования интеллектуальных систем и технологий в экономике</w:t>
            </w:r>
          </w:p>
        </w:tc>
        <w:tc>
          <w:tcPr>
            <w:tcW w:w="6369" w:type="dxa"/>
            <w:tcBorders>
              <w:top w:val="single" w:sz="4" w:space="0" w:color="auto"/>
              <w:left w:val="single" w:sz="4" w:space="0" w:color="auto"/>
              <w:bottom w:val="single" w:sz="4" w:space="0" w:color="auto"/>
              <w:right w:val="single" w:sz="4" w:space="0" w:color="auto"/>
            </w:tcBorders>
          </w:tcPr>
          <w:p w14:paraId="0F5D541A" w14:textId="0E09F4E2" w:rsidR="00AB4CD5" w:rsidRDefault="001C3D06" w:rsidP="00AB4CD5">
            <w:pPr>
              <w:jc w:val="both"/>
              <w:rPr>
                <w:rFonts w:ascii="Times New Roman" w:hAnsi="Times New Roman" w:cs="Times New Roman"/>
                <w:sz w:val="24"/>
                <w:szCs w:val="24"/>
              </w:rPr>
            </w:pPr>
            <w:r>
              <w:rPr>
                <w:rFonts w:ascii="Times New Roman" w:hAnsi="Times New Roman" w:cs="Times New Roman"/>
                <w:b/>
                <w:sz w:val="24"/>
                <w:szCs w:val="24"/>
              </w:rPr>
              <w:lastRenderedPageBreak/>
              <w:t>Задание 95</w:t>
            </w:r>
            <w:r w:rsidR="00AB4CD5" w:rsidRPr="004472A7">
              <w:rPr>
                <w:rFonts w:ascii="Times New Roman" w:hAnsi="Times New Roman" w:cs="Times New Roman"/>
                <w:b/>
                <w:sz w:val="24"/>
                <w:szCs w:val="24"/>
              </w:rPr>
              <w:t>.</w:t>
            </w:r>
          </w:p>
          <w:p w14:paraId="0A70271D" w14:textId="77777777" w:rsidR="00AB4CD5" w:rsidRDefault="00AB4CD5" w:rsidP="00AB4CD5">
            <w:pPr>
              <w:jc w:val="both"/>
              <w:rPr>
                <w:rFonts w:ascii="Times New Roman" w:hAnsi="Times New Roman" w:cs="Times New Roman"/>
                <w:i/>
                <w:sz w:val="24"/>
                <w:szCs w:val="24"/>
              </w:rPr>
            </w:pPr>
            <w:r w:rsidRPr="004472A7">
              <w:rPr>
                <w:rFonts w:ascii="Times New Roman" w:hAnsi="Times New Roman" w:cs="Times New Roman"/>
                <w:i/>
                <w:sz w:val="24"/>
                <w:szCs w:val="24"/>
              </w:rPr>
              <w:t>Прочитайте текст и выберите правильный ответ.</w:t>
            </w:r>
          </w:p>
          <w:p w14:paraId="0B9949D2" w14:textId="77777777" w:rsidR="00AB4CD5" w:rsidRPr="004472A7" w:rsidRDefault="00AB4CD5" w:rsidP="00AB4CD5">
            <w:pPr>
              <w:jc w:val="both"/>
              <w:rPr>
                <w:rFonts w:ascii="Times New Roman" w:hAnsi="Times New Roman" w:cs="Times New Roman"/>
                <w:i/>
                <w:sz w:val="24"/>
                <w:szCs w:val="24"/>
              </w:rPr>
            </w:pPr>
          </w:p>
          <w:p w14:paraId="12B1BF4E"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В случае ошибки, совершённой интеллектуальной системой, приведшей к некорректному расчёту, ответственность несёт:</w:t>
            </w:r>
          </w:p>
          <w:p w14:paraId="4804C7C9" w14:textId="77777777" w:rsidR="00AB4CD5" w:rsidRPr="004472A7" w:rsidRDefault="00AB4CD5" w:rsidP="00AB4CD5">
            <w:pPr>
              <w:jc w:val="both"/>
              <w:rPr>
                <w:rFonts w:ascii="Times New Roman" w:hAnsi="Times New Roman" w:cs="Times New Roman"/>
                <w:sz w:val="24"/>
                <w:szCs w:val="24"/>
              </w:rPr>
            </w:pPr>
          </w:p>
          <w:p w14:paraId="7A71498D"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4472A7">
              <w:rPr>
                <w:rFonts w:ascii="Times New Roman" w:hAnsi="Times New Roman" w:cs="Times New Roman"/>
                <w:sz w:val="24"/>
                <w:szCs w:val="24"/>
              </w:rPr>
              <w:t>) бенефициар сделки;</w:t>
            </w:r>
          </w:p>
          <w:p w14:paraId="671F96C3"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4472A7">
              <w:rPr>
                <w:rFonts w:ascii="Times New Roman" w:hAnsi="Times New Roman" w:cs="Times New Roman"/>
                <w:sz w:val="24"/>
                <w:szCs w:val="24"/>
              </w:rPr>
              <w:t>) разработчик интеллектуальной системы;</w:t>
            </w:r>
          </w:p>
          <w:p w14:paraId="41E7B073"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4472A7">
              <w:rPr>
                <w:rFonts w:ascii="Times New Roman" w:hAnsi="Times New Roman" w:cs="Times New Roman"/>
                <w:sz w:val="24"/>
                <w:szCs w:val="24"/>
              </w:rPr>
              <w:t>) оператор электронной платформы;</w:t>
            </w:r>
          </w:p>
          <w:p w14:paraId="7068FE0C"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4472A7">
              <w:rPr>
                <w:rFonts w:ascii="Times New Roman" w:hAnsi="Times New Roman" w:cs="Times New Roman"/>
                <w:sz w:val="24"/>
                <w:szCs w:val="24"/>
              </w:rPr>
              <w:t>) каждый случай индивидуально разрешается в судебном порядке.</w:t>
            </w:r>
          </w:p>
          <w:p w14:paraId="06E6FD23" w14:textId="77777777" w:rsidR="00AB4CD5" w:rsidRPr="004472A7" w:rsidRDefault="00AB4CD5" w:rsidP="00AB4CD5">
            <w:pPr>
              <w:jc w:val="both"/>
              <w:rPr>
                <w:rFonts w:ascii="Times New Roman" w:hAnsi="Times New Roman" w:cs="Times New Roman"/>
                <w:sz w:val="24"/>
                <w:szCs w:val="24"/>
              </w:rPr>
            </w:pPr>
          </w:p>
          <w:p w14:paraId="6689D50B"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Ответ:</w:t>
            </w:r>
          </w:p>
          <w:p w14:paraId="50BF0314" w14:textId="77777777" w:rsidR="00AB4CD5" w:rsidRPr="004472A7" w:rsidRDefault="00AB4CD5" w:rsidP="00AB4CD5">
            <w:pPr>
              <w:jc w:val="both"/>
              <w:rPr>
                <w:rFonts w:ascii="Times New Roman" w:hAnsi="Times New Roman" w:cs="Times New Roman"/>
                <w:sz w:val="24"/>
                <w:szCs w:val="24"/>
              </w:rPr>
            </w:pPr>
          </w:p>
          <w:p w14:paraId="4AE5E850" w14:textId="24BC850A" w:rsidR="00AB4CD5" w:rsidRDefault="00AB4CD5" w:rsidP="00AB4CD5">
            <w:pPr>
              <w:jc w:val="both"/>
              <w:rPr>
                <w:rFonts w:ascii="Times New Roman" w:hAnsi="Times New Roman" w:cs="Times New Roman"/>
                <w:sz w:val="24"/>
                <w:szCs w:val="24"/>
              </w:rPr>
            </w:pPr>
            <w:r w:rsidRPr="004472A7">
              <w:rPr>
                <w:rFonts w:ascii="Times New Roman" w:hAnsi="Times New Roman" w:cs="Times New Roman"/>
                <w:b/>
                <w:sz w:val="24"/>
                <w:szCs w:val="24"/>
              </w:rPr>
              <w:t xml:space="preserve">Задание </w:t>
            </w:r>
            <w:r w:rsidR="001C3D06">
              <w:rPr>
                <w:rFonts w:ascii="Times New Roman" w:hAnsi="Times New Roman" w:cs="Times New Roman"/>
                <w:b/>
                <w:sz w:val="24"/>
                <w:szCs w:val="24"/>
              </w:rPr>
              <w:t>96</w:t>
            </w:r>
            <w:r w:rsidRPr="004472A7">
              <w:rPr>
                <w:rFonts w:ascii="Times New Roman" w:hAnsi="Times New Roman" w:cs="Times New Roman"/>
                <w:b/>
                <w:sz w:val="24"/>
                <w:szCs w:val="24"/>
              </w:rPr>
              <w:t>.</w:t>
            </w:r>
          </w:p>
          <w:p w14:paraId="710E1AED" w14:textId="77777777" w:rsidR="00AB4CD5" w:rsidRDefault="00AB4CD5" w:rsidP="00AB4CD5">
            <w:pPr>
              <w:rPr>
                <w:rFonts w:ascii="Times New Roman" w:hAnsi="Times New Roman" w:cs="Times New Roman"/>
                <w:i/>
                <w:sz w:val="24"/>
                <w:szCs w:val="24"/>
              </w:rPr>
            </w:pPr>
            <w:r w:rsidRPr="004472A7">
              <w:rPr>
                <w:rFonts w:ascii="Times New Roman" w:hAnsi="Times New Roman" w:cs="Times New Roman"/>
                <w:i/>
                <w:sz w:val="24"/>
                <w:szCs w:val="24"/>
              </w:rPr>
              <w:t>Прочитайте текст и выберите все правильные варианты ответа.</w:t>
            </w:r>
          </w:p>
          <w:p w14:paraId="452BFC72" w14:textId="77777777" w:rsidR="00AB4CD5" w:rsidRPr="004472A7" w:rsidRDefault="00AB4CD5" w:rsidP="00AB4CD5">
            <w:pPr>
              <w:rPr>
                <w:rFonts w:ascii="Times New Roman" w:hAnsi="Times New Roman" w:cs="Times New Roman"/>
                <w:i/>
                <w:sz w:val="24"/>
                <w:szCs w:val="24"/>
              </w:rPr>
            </w:pPr>
          </w:p>
          <w:p w14:paraId="43806F1D"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Перечислите методы и средства защиты данных интеллектуальной системы:</w:t>
            </w:r>
          </w:p>
          <w:p w14:paraId="3133933D" w14:textId="77777777" w:rsidR="00AB4CD5" w:rsidRPr="004472A7" w:rsidRDefault="00AB4CD5" w:rsidP="00AB4CD5">
            <w:pPr>
              <w:jc w:val="both"/>
              <w:rPr>
                <w:rFonts w:ascii="Times New Roman" w:hAnsi="Times New Roman" w:cs="Times New Roman"/>
                <w:sz w:val="24"/>
                <w:szCs w:val="24"/>
              </w:rPr>
            </w:pPr>
          </w:p>
          <w:p w14:paraId="22A44DA0"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4472A7">
              <w:rPr>
                <w:rFonts w:ascii="Times New Roman" w:hAnsi="Times New Roman" w:cs="Times New Roman"/>
                <w:sz w:val="24"/>
                <w:szCs w:val="24"/>
              </w:rPr>
              <w:t>) шифрование информации при ее передаче и хранении;</w:t>
            </w:r>
          </w:p>
          <w:p w14:paraId="1442AB06"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4472A7">
              <w:rPr>
                <w:rFonts w:ascii="Times New Roman" w:hAnsi="Times New Roman" w:cs="Times New Roman"/>
                <w:sz w:val="24"/>
                <w:szCs w:val="24"/>
              </w:rPr>
              <w:t>) хранение данных в облачном сервисе;</w:t>
            </w:r>
          </w:p>
          <w:p w14:paraId="5CA7CBFC"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4472A7">
              <w:rPr>
                <w:rFonts w:ascii="Times New Roman" w:hAnsi="Times New Roman" w:cs="Times New Roman"/>
                <w:sz w:val="24"/>
                <w:szCs w:val="24"/>
              </w:rPr>
              <w:t>) резервное копирование наиболее важных документов;</w:t>
            </w:r>
          </w:p>
          <w:p w14:paraId="2C497557"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4472A7">
              <w:rPr>
                <w:rFonts w:ascii="Times New Roman" w:hAnsi="Times New Roman" w:cs="Times New Roman"/>
                <w:sz w:val="24"/>
                <w:szCs w:val="24"/>
              </w:rPr>
              <w:t>) сокращение количества используемых данных;</w:t>
            </w:r>
          </w:p>
          <w:p w14:paraId="19274893"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5</w:t>
            </w:r>
            <w:r w:rsidRPr="004472A7">
              <w:rPr>
                <w:rFonts w:ascii="Times New Roman" w:hAnsi="Times New Roman" w:cs="Times New Roman"/>
                <w:sz w:val="24"/>
                <w:szCs w:val="24"/>
              </w:rPr>
              <w:t>) ограничение физического доступа к объектам компьютерных систем.</w:t>
            </w:r>
          </w:p>
          <w:p w14:paraId="1317EB33" w14:textId="77777777" w:rsidR="00AB4CD5" w:rsidRPr="004472A7" w:rsidRDefault="00AB4CD5" w:rsidP="00AB4CD5">
            <w:pPr>
              <w:jc w:val="both"/>
              <w:rPr>
                <w:rFonts w:ascii="Times New Roman" w:hAnsi="Times New Roman" w:cs="Times New Roman"/>
                <w:sz w:val="24"/>
                <w:szCs w:val="24"/>
              </w:rPr>
            </w:pPr>
          </w:p>
          <w:p w14:paraId="17A6B50F" w14:textId="77777777"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Ответ:</w:t>
            </w:r>
          </w:p>
          <w:p w14:paraId="717CB665" w14:textId="77777777" w:rsidR="00AB4CD5" w:rsidRPr="004472A7" w:rsidRDefault="00AB4CD5" w:rsidP="00AB4CD5">
            <w:pPr>
              <w:jc w:val="both"/>
              <w:rPr>
                <w:rFonts w:ascii="Times New Roman" w:hAnsi="Times New Roman" w:cs="Times New Roman"/>
                <w:sz w:val="24"/>
                <w:szCs w:val="24"/>
              </w:rPr>
            </w:pPr>
          </w:p>
          <w:p w14:paraId="586E3880" w14:textId="15EAB864" w:rsidR="00AB4CD5" w:rsidRDefault="001C3D06" w:rsidP="00AB4CD5">
            <w:pPr>
              <w:jc w:val="both"/>
              <w:rPr>
                <w:rFonts w:ascii="Times New Roman" w:hAnsi="Times New Roman" w:cs="Times New Roman"/>
                <w:sz w:val="24"/>
                <w:szCs w:val="24"/>
              </w:rPr>
            </w:pPr>
            <w:r>
              <w:rPr>
                <w:rFonts w:ascii="Times New Roman" w:hAnsi="Times New Roman" w:cs="Times New Roman"/>
                <w:b/>
                <w:sz w:val="24"/>
                <w:szCs w:val="24"/>
              </w:rPr>
              <w:t>Задание 97</w:t>
            </w:r>
            <w:r w:rsidR="00AB4CD5">
              <w:rPr>
                <w:rFonts w:ascii="Times New Roman" w:hAnsi="Times New Roman" w:cs="Times New Roman"/>
                <w:b/>
                <w:sz w:val="24"/>
                <w:szCs w:val="24"/>
              </w:rPr>
              <w:t>.</w:t>
            </w:r>
          </w:p>
          <w:p w14:paraId="177A716D"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F5E1DCA" w14:textId="77777777" w:rsidR="00AB4CD5" w:rsidRDefault="00AB4CD5" w:rsidP="00AB4CD5">
            <w:pPr>
              <w:jc w:val="both"/>
              <w:rPr>
                <w:rFonts w:ascii="Times New Roman" w:hAnsi="Times New Roman" w:cs="Times New Roman"/>
                <w:i/>
                <w:sz w:val="24"/>
                <w:szCs w:val="24"/>
              </w:rPr>
            </w:pPr>
          </w:p>
          <w:p w14:paraId="68A9BB40" w14:textId="507D95DB" w:rsidR="00AB4CD5" w:rsidRPr="004472A7"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Требует ли оказание услуг расчетов по сделкам, совершенным с использованием интеллектуальной</w:t>
            </w:r>
            <w:r w:rsidRPr="004472A7">
              <w:rPr>
                <w:rFonts w:ascii="Times New Roman" w:hAnsi="Times New Roman" w:cs="Times New Roman"/>
                <w:sz w:val="24"/>
                <w:szCs w:val="24"/>
              </w:rPr>
              <w:t xml:space="preserve"> </w:t>
            </w:r>
            <w:r w:rsidRPr="004472A7">
              <w:rPr>
                <w:rFonts w:ascii="Times New Roman" w:hAnsi="Times New Roman" w:cs="Times New Roman"/>
                <w:b/>
                <w:sz w:val="24"/>
                <w:szCs w:val="24"/>
              </w:rPr>
              <w:t>системы, получени</w:t>
            </w:r>
            <w:r w:rsidR="00B31D46">
              <w:rPr>
                <w:rFonts w:ascii="Times New Roman" w:hAnsi="Times New Roman" w:cs="Times New Roman"/>
                <w:b/>
                <w:sz w:val="24"/>
                <w:szCs w:val="24"/>
              </w:rPr>
              <w:t>я</w:t>
            </w:r>
            <w:r w:rsidRPr="004472A7">
              <w:rPr>
                <w:rFonts w:ascii="Times New Roman" w:hAnsi="Times New Roman" w:cs="Times New Roman"/>
                <w:b/>
                <w:sz w:val="24"/>
                <w:szCs w:val="24"/>
              </w:rPr>
              <w:t xml:space="preserve"> оператором лицензии на осуществление банковских операций?</w:t>
            </w:r>
          </w:p>
          <w:p w14:paraId="52818387" w14:textId="77777777" w:rsidR="00AB4CD5" w:rsidRPr="004472A7" w:rsidRDefault="00AB4CD5" w:rsidP="00AB4CD5">
            <w:pPr>
              <w:jc w:val="both"/>
              <w:rPr>
                <w:rFonts w:ascii="Times New Roman" w:hAnsi="Times New Roman" w:cs="Times New Roman"/>
                <w:sz w:val="24"/>
                <w:szCs w:val="24"/>
              </w:rPr>
            </w:pPr>
          </w:p>
          <w:p w14:paraId="4D9FC6DB"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4472A7">
              <w:rPr>
                <w:rFonts w:ascii="Times New Roman" w:hAnsi="Times New Roman" w:cs="Times New Roman"/>
                <w:sz w:val="24"/>
                <w:szCs w:val="24"/>
              </w:rPr>
              <w:t xml:space="preserve"> да, во всех случаях;</w:t>
            </w:r>
          </w:p>
          <w:p w14:paraId="059CA038"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4472A7">
              <w:rPr>
                <w:rFonts w:ascii="Times New Roman" w:hAnsi="Times New Roman" w:cs="Times New Roman"/>
                <w:sz w:val="24"/>
                <w:szCs w:val="24"/>
              </w:rPr>
              <w:t>) нет, во всех случаях;</w:t>
            </w:r>
          </w:p>
          <w:p w14:paraId="64BB43F5" w14:textId="77777777" w:rsidR="00AB4CD5" w:rsidRPr="004472A7"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4472A7">
              <w:rPr>
                <w:rFonts w:ascii="Times New Roman" w:hAnsi="Times New Roman" w:cs="Times New Roman"/>
                <w:sz w:val="24"/>
                <w:szCs w:val="24"/>
              </w:rPr>
              <w:t>) да, если одна из сторон сделки гос. предприятие;</w:t>
            </w:r>
          </w:p>
          <w:p w14:paraId="7F2AF002"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4472A7">
              <w:rPr>
                <w:rFonts w:ascii="Times New Roman" w:hAnsi="Times New Roman" w:cs="Times New Roman"/>
                <w:sz w:val="24"/>
                <w:szCs w:val="24"/>
              </w:rPr>
              <w:t>) нет, если сделка осуществлена путем перечисления денежных средств между бенефициарами.</w:t>
            </w:r>
          </w:p>
          <w:p w14:paraId="2D466D0C" w14:textId="77777777" w:rsidR="00AB4CD5" w:rsidRPr="004472A7" w:rsidRDefault="00AB4CD5" w:rsidP="00AB4CD5">
            <w:pPr>
              <w:jc w:val="both"/>
              <w:rPr>
                <w:rFonts w:ascii="Times New Roman" w:hAnsi="Times New Roman" w:cs="Times New Roman"/>
                <w:sz w:val="24"/>
                <w:szCs w:val="24"/>
              </w:rPr>
            </w:pPr>
          </w:p>
          <w:p w14:paraId="01D223A1" w14:textId="77777777" w:rsidR="00AB4CD5" w:rsidRDefault="00AB4CD5" w:rsidP="00AB4CD5">
            <w:pPr>
              <w:jc w:val="both"/>
              <w:rPr>
                <w:rFonts w:ascii="Times New Roman" w:hAnsi="Times New Roman" w:cs="Times New Roman"/>
                <w:b/>
                <w:sz w:val="24"/>
                <w:szCs w:val="24"/>
              </w:rPr>
            </w:pPr>
            <w:r w:rsidRPr="004472A7">
              <w:rPr>
                <w:rFonts w:ascii="Times New Roman" w:hAnsi="Times New Roman" w:cs="Times New Roman"/>
                <w:b/>
                <w:sz w:val="24"/>
                <w:szCs w:val="24"/>
              </w:rPr>
              <w:t>Ответ:</w:t>
            </w:r>
          </w:p>
          <w:p w14:paraId="75AD88CA" w14:textId="15EB40E7" w:rsidR="00AB4CD5" w:rsidRDefault="001C3D06" w:rsidP="00AB4CD5">
            <w:pPr>
              <w:jc w:val="both"/>
              <w:rPr>
                <w:rFonts w:ascii="Times New Roman" w:hAnsi="Times New Roman" w:cs="Times New Roman"/>
                <w:sz w:val="24"/>
                <w:szCs w:val="24"/>
              </w:rPr>
            </w:pPr>
            <w:r>
              <w:rPr>
                <w:rFonts w:ascii="Times New Roman" w:hAnsi="Times New Roman" w:cs="Times New Roman"/>
                <w:b/>
                <w:sz w:val="24"/>
                <w:szCs w:val="24"/>
              </w:rPr>
              <w:t>Задание 98</w:t>
            </w:r>
            <w:r w:rsidR="00AB4CD5">
              <w:rPr>
                <w:rFonts w:ascii="Times New Roman" w:hAnsi="Times New Roman" w:cs="Times New Roman"/>
                <w:b/>
                <w:sz w:val="24"/>
                <w:szCs w:val="24"/>
              </w:rPr>
              <w:t>.</w:t>
            </w:r>
          </w:p>
          <w:p w14:paraId="1D659B28"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5DFE1BFB" w14:textId="77777777" w:rsidR="00AB4CD5" w:rsidRDefault="00AB4CD5" w:rsidP="00AB4CD5">
            <w:pPr>
              <w:jc w:val="both"/>
              <w:rPr>
                <w:rFonts w:ascii="Times New Roman" w:hAnsi="Times New Roman" w:cs="Times New Roman"/>
                <w:i/>
                <w:sz w:val="24"/>
                <w:szCs w:val="24"/>
              </w:rPr>
            </w:pPr>
          </w:p>
          <w:p w14:paraId="78844CD7" w14:textId="77777777"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Выберите лишний вариант. Составляющими информационного обеспечения процесса управления финансами являются:</w:t>
            </w:r>
          </w:p>
          <w:p w14:paraId="0684BA16" w14:textId="77777777" w:rsidR="00AB4CD5" w:rsidRDefault="00AB4CD5" w:rsidP="00AB4CD5">
            <w:pPr>
              <w:jc w:val="both"/>
              <w:rPr>
                <w:rFonts w:ascii="Times New Roman" w:hAnsi="Times New Roman" w:cs="Times New Roman"/>
                <w:sz w:val="24"/>
                <w:szCs w:val="24"/>
              </w:rPr>
            </w:pPr>
          </w:p>
          <w:p w14:paraId="2CE399B6"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1) сведения финансового характера, предоставляемые органами государственной статистики, банками, биржами, аудиторскими компаниями, средствами массовой информации, полученными из Интернета и др.;</w:t>
            </w:r>
          </w:p>
          <w:p w14:paraId="328CAC0A" w14:textId="2F6B8EED" w:rsidR="00AB4CD5" w:rsidRDefault="00B31D46" w:rsidP="00AB4CD5">
            <w:pPr>
              <w:jc w:val="both"/>
              <w:rPr>
                <w:rFonts w:ascii="Times New Roman" w:hAnsi="Times New Roman" w:cs="Times New Roman"/>
                <w:sz w:val="24"/>
                <w:szCs w:val="24"/>
              </w:rPr>
            </w:pPr>
            <w:r>
              <w:rPr>
                <w:rFonts w:ascii="Times New Roman" w:hAnsi="Times New Roman" w:cs="Times New Roman"/>
                <w:sz w:val="24"/>
                <w:szCs w:val="24"/>
              </w:rPr>
              <w:t>2</w:t>
            </w:r>
            <w:r w:rsidR="00AB4CD5">
              <w:rPr>
                <w:rFonts w:ascii="Times New Roman" w:hAnsi="Times New Roman" w:cs="Times New Roman"/>
                <w:sz w:val="24"/>
                <w:szCs w:val="24"/>
              </w:rPr>
              <w:t>) любой документ;</w:t>
            </w:r>
          </w:p>
          <w:p w14:paraId="59B0DC10" w14:textId="0CB760A0" w:rsidR="00AB4CD5" w:rsidRDefault="00B31D46" w:rsidP="00AB4CD5">
            <w:pPr>
              <w:jc w:val="both"/>
              <w:rPr>
                <w:rFonts w:ascii="Times New Roman" w:hAnsi="Times New Roman" w:cs="Times New Roman"/>
                <w:sz w:val="24"/>
                <w:szCs w:val="24"/>
              </w:rPr>
            </w:pPr>
            <w:r>
              <w:rPr>
                <w:rFonts w:ascii="Times New Roman" w:hAnsi="Times New Roman" w:cs="Times New Roman"/>
                <w:sz w:val="24"/>
                <w:szCs w:val="24"/>
              </w:rPr>
              <w:t>3</w:t>
            </w:r>
            <w:r w:rsidR="00AB4CD5">
              <w:rPr>
                <w:rFonts w:ascii="Times New Roman" w:hAnsi="Times New Roman" w:cs="Times New Roman"/>
                <w:sz w:val="24"/>
                <w:szCs w:val="24"/>
              </w:rPr>
              <w:t>) нормативно-правовая база;</w:t>
            </w:r>
          </w:p>
          <w:p w14:paraId="70F7493F" w14:textId="27158859" w:rsidR="00AB4CD5" w:rsidRDefault="00B31D46" w:rsidP="00AB4CD5">
            <w:pPr>
              <w:jc w:val="both"/>
              <w:rPr>
                <w:rFonts w:ascii="Times New Roman" w:hAnsi="Times New Roman" w:cs="Times New Roman"/>
                <w:sz w:val="24"/>
                <w:szCs w:val="24"/>
              </w:rPr>
            </w:pPr>
            <w:r>
              <w:rPr>
                <w:rFonts w:ascii="Times New Roman" w:hAnsi="Times New Roman" w:cs="Times New Roman"/>
                <w:sz w:val="24"/>
                <w:szCs w:val="24"/>
              </w:rPr>
              <w:t>4</w:t>
            </w:r>
            <w:r w:rsidR="00AB4CD5">
              <w:rPr>
                <w:rFonts w:ascii="Times New Roman" w:hAnsi="Times New Roman" w:cs="Times New Roman"/>
                <w:sz w:val="24"/>
                <w:szCs w:val="24"/>
              </w:rPr>
              <w:t>) бухгалтерская отчетность, характеризующая имущественное и финансовое положение компании.</w:t>
            </w:r>
          </w:p>
          <w:p w14:paraId="59C1E441" w14:textId="77777777" w:rsidR="00AB4CD5" w:rsidRDefault="00AB4CD5" w:rsidP="00AB4CD5">
            <w:pPr>
              <w:jc w:val="both"/>
              <w:rPr>
                <w:rFonts w:ascii="Times New Roman" w:hAnsi="Times New Roman" w:cs="Times New Roman"/>
                <w:sz w:val="24"/>
                <w:szCs w:val="24"/>
              </w:rPr>
            </w:pPr>
          </w:p>
          <w:p w14:paraId="7E5E80E1" w14:textId="77777777"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Ответ:</w:t>
            </w:r>
          </w:p>
          <w:p w14:paraId="0A832DD4" w14:textId="77777777" w:rsidR="00AB4CD5" w:rsidRDefault="00AB4CD5" w:rsidP="00AB4CD5">
            <w:pPr>
              <w:jc w:val="both"/>
              <w:rPr>
                <w:rFonts w:ascii="Times New Roman" w:hAnsi="Times New Roman" w:cs="Times New Roman"/>
                <w:sz w:val="24"/>
                <w:szCs w:val="24"/>
              </w:rPr>
            </w:pPr>
          </w:p>
          <w:p w14:paraId="6581DBAE" w14:textId="7BB5C3F6" w:rsidR="00AB4CD5" w:rsidRDefault="001C3D06" w:rsidP="00AB4CD5">
            <w:pPr>
              <w:jc w:val="both"/>
              <w:rPr>
                <w:rFonts w:ascii="Times New Roman" w:hAnsi="Times New Roman" w:cs="Times New Roman"/>
                <w:b/>
                <w:sz w:val="24"/>
                <w:szCs w:val="24"/>
              </w:rPr>
            </w:pPr>
            <w:r>
              <w:rPr>
                <w:rFonts w:ascii="Times New Roman" w:hAnsi="Times New Roman" w:cs="Times New Roman"/>
                <w:b/>
                <w:sz w:val="24"/>
                <w:szCs w:val="24"/>
              </w:rPr>
              <w:t>Задание 99</w:t>
            </w:r>
            <w:r w:rsidR="00AB4CD5">
              <w:rPr>
                <w:rFonts w:ascii="Times New Roman" w:hAnsi="Times New Roman" w:cs="Times New Roman"/>
                <w:b/>
                <w:sz w:val="24"/>
                <w:szCs w:val="24"/>
              </w:rPr>
              <w:t>.</w:t>
            </w:r>
          </w:p>
          <w:p w14:paraId="41D58EDB"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38D64FEF" w14:textId="77777777" w:rsidR="00AB4CD5" w:rsidRDefault="00AB4CD5" w:rsidP="00AB4CD5">
            <w:pPr>
              <w:jc w:val="both"/>
              <w:rPr>
                <w:rFonts w:ascii="Times New Roman" w:hAnsi="Times New Roman" w:cs="Times New Roman"/>
                <w:i/>
                <w:sz w:val="24"/>
                <w:szCs w:val="24"/>
              </w:rPr>
            </w:pPr>
          </w:p>
          <w:p w14:paraId="10C55EA4" w14:textId="77777777" w:rsidR="00AB4CD5" w:rsidRDefault="00AB4CD5" w:rsidP="00AB4CD5">
            <w:pPr>
              <w:pStyle w:val="aa"/>
              <w:jc w:val="both"/>
              <w:rPr>
                <w:b/>
              </w:rPr>
            </w:pPr>
            <w:r w:rsidRPr="002975BF">
              <w:rPr>
                <w:b/>
              </w:rPr>
              <w:t>Заполните пропущенное место в следующем утверждении: … база финансового управления представляет собой законы, указы Президента, постановления и другие документы, определяющие порядок выполнения финансовых операций.</w:t>
            </w:r>
          </w:p>
          <w:p w14:paraId="7ECC72BF" w14:textId="77777777" w:rsidR="00AB4CD5" w:rsidRDefault="00AB4CD5" w:rsidP="00AB4CD5">
            <w:pPr>
              <w:pStyle w:val="aa"/>
              <w:jc w:val="both"/>
              <w:rPr>
                <w:b/>
              </w:rPr>
            </w:pPr>
          </w:p>
          <w:p w14:paraId="045AF9EF" w14:textId="77777777" w:rsidR="00AB4CD5" w:rsidRPr="002975BF"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2975BF">
              <w:rPr>
                <w:rFonts w:ascii="Times New Roman" w:hAnsi="Times New Roman" w:cs="Times New Roman"/>
                <w:sz w:val="24"/>
                <w:szCs w:val="24"/>
              </w:rPr>
              <w:t>) Экономическая</w:t>
            </w:r>
            <w:r>
              <w:rPr>
                <w:rFonts w:ascii="Times New Roman" w:hAnsi="Times New Roman" w:cs="Times New Roman"/>
                <w:sz w:val="24"/>
                <w:szCs w:val="24"/>
              </w:rPr>
              <w:t>;</w:t>
            </w:r>
          </w:p>
          <w:p w14:paraId="3132F2B5" w14:textId="77777777" w:rsidR="00AB4CD5" w:rsidRPr="002975BF"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2975BF">
              <w:rPr>
                <w:rFonts w:ascii="Times New Roman" w:hAnsi="Times New Roman" w:cs="Times New Roman"/>
                <w:sz w:val="24"/>
                <w:szCs w:val="24"/>
              </w:rPr>
              <w:t>) Бухгалтерская</w:t>
            </w:r>
            <w:r>
              <w:rPr>
                <w:rFonts w:ascii="Times New Roman" w:hAnsi="Times New Roman" w:cs="Times New Roman"/>
                <w:sz w:val="24"/>
                <w:szCs w:val="24"/>
              </w:rPr>
              <w:t>;</w:t>
            </w:r>
          </w:p>
          <w:p w14:paraId="0A95DC07" w14:textId="77777777" w:rsidR="00AB4CD5" w:rsidRPr="002975BF"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2975BF">
              <w:rPr>
                <w:rFonts w:ascii="Times New Roman" w:hAnsi="Times New Roman" w:cs="Times New Roman"/>
                <w:sz w:val="24"/>
                <w:szCs w:val="24"/>
              </w:rPr>
              <w:t>) Управленческая</w:t>
            </w:r>
            <w:r>
              <w:rPr>
                <w:rFonts w:ascii="Times New Roman" w:hAnsi="Times New Roman" w:cs="Times New Roman"/>
                <w:sz w:val="24"/>
                <w:szCs w:val="24"/>
              </w:rPr>
              <w:t>;</w:t>
            </w:r>
          </w:p>
          <w:p w14:paraId="3226BCF4"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2975BF">
              <w:rPr>
                <w:rFonts w:ascii="Times New Roman" w:hAnsi="Times New Roman" w:cs="Times New Roman"/>
                <w:sz w:val="24"/>
                <w:szCs w:val="24"/>
              </w:rPr>
              <w:t>) Нормативно-правовая</w:t>
            </w:r>
            <w:r>
              <w:rPr>
                <w:rFonts w:ascii="Times New Roman" w:hAnsi="Times New Roman" w:cs="Times New Roman"/>
                <w:sz w:val="24"/>
                <w:szCs w:val="24"/>
              </w:rPr>
              <w:t>.</w:t>
            </w:r>
          </w:p>
          <w:p w14:paraId="132BB043" w14:textId="77777777" w:rsidR="00AB4CD5" w:rsidRPr="002975BF" w:rsidRDefault="00AB4CD5" w:rsidP="00AB4CD5">
            <w:pPr>
              <w:shd w:val="clear" w:color="auto" w:fill="FFFFFF"/>
              <w:jc w:val="both"/>
              <w:rPr>
                <w:rFonts w:ascii="Times New Roman" w:hAnsi="Times New Roman" w:cs="Times New Roman"/>
                <w:sz w:val="24"/>
                <w:szCs w:val="24"/>
              </w:rPr>
            </w:pPr>
          </w:p>
          <w:p w14:paraId="0E15C918" w14:textId="77777777"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Ответ:</w:t>
            </w:r>
          </w:p>
          <w:p w14:paraId="74D04D85" w14:textId="77777777" w:rsidR="00AB4CD5" w:rsidRDefault="00AB4CD5" w:rsidP="00AB4CD5">
            <w:pPr>
              <w:jc w:val="both"/>
              <w:rPr>
                <w:rFonts w:ascii="Times New Roman" w:hAnsi="Times New Roman" w:cs="Times New Roman"/>
                <w:b/>
                <w:sz w:val="24"/>
                <w:szCs w:val="24"/>
              </w:rPr>
            </w:pPr>
          </w:p>
          <w:p w14:paraId="763AE32B" w14:textId="034F8CF1" w:rsidR="00AB4CD5" w:rsidRDefault="001C3D06" w:rsidP="00AB4CD5">
            <w:pPr>
              <w:jc w:val="both"/>
              <w:rPr>
                <w:rFonts w:ascii="Times New Roman" w:hAnsi="Times New Roman" w:cs="Times New Roman"/>
                <w:b/>
                <w:sz w:val="24"/>
                <w:szCs w:val="24"/>
              </w:rPr>
            </w:pPr>
            <w:r>
              <w:rPr>
                <w:rFonts w:ascii="Times New Roman" w:hAnsi="Times New Roman" w:cs="Times New Roman"/>
                <w:b/>
                <w:sz w:val="24"/>
                <w:szCs w:val="24"/>
              </w:rPr>
              <w:t>Задание 100</w:t>
            </w:r>
            <w:r w:rsidR="00AB4CD5">
              <w:rPr>
                <w:rFonts w:ascii="Times New Roman" w:hAnsi="Times New Roman" w:cs="Times New Roman"/>
                <w:b/>
                <w:sz w:val="24"/>
                <w:szCs w:val="24"/>
              </w:rPr>
              <w:t>.</w:t>
            </w:r>
          </w:p>
          <w:p w14:paraId="4C29F290" w14:textId="77777777" w:rsidR="00AB4CD5" w:rsidRPr="002975BF" w:rsidRDefault="00AB4CD5" w:rsidP="00AB4CD5">
            <w:pPr>
              <w:jc w:val="both"/>
              <w:rPr>
                <w:rFonts w:ascii="Times New Roman" w:hAnsi="Times New Roman" w:cs="Times New Roman"/>
                <w:b/>
                <w:sz w:val="24"/>
                <w:szCs w:val="24"/>
              </w:rPr>
            </w:pPr>
          </w:p>
          <w:p w14:paraId="004B6797" w14:textId="77777777" w:rsidR="00AB4CD5" w:rsidRPr="008A511D" w:rsidRDefault="00AB4CD5" w:rsidP="00AB4CD5">
            <w:pPr>
              <w:rPr>
                <w:rFonts w:ascii="Times New Roman" w:hAnsi="Times New Roman" w:cs="Times New Roman"/>
                <w:i/>
                <w:sz w:val="24"/>
              </w:rPr>
            </w:pPr>
            <w:r w:rsidRPr="008A511D">
              <w:rPr>
                <w:rFonts w:ascii="Times New Roman" w:hAnsi="Times New Roman" w:cs="Times New Roman"/>
                <w:i/>
                <w:sz w:val="24"/>
              </w:rPr>
              <w:t>Прочитайте текст и установите последовательность.</w:t>
            </w:r>
          </w:p>
          <w:p w14:paraId="67D1C732" w14:textId="77777777" w:rsidR="00AB4CD5" w:rsidRPr="008A511D" w:rsidRDefault="00AB4CD5" w:rsidP="00AB4CD5">
            <w:pPr>
              <w:jc w:val="both"/>
              <w:rPr>
                <w:rFonts w:ascii="Times New Roman" w:hAnsi="Times New Roman" w:cs="Times New Roman"/>
                <w:sz w:val="28"/>
                <w:szCs w:val="24"/>
              </w:rPr>
            </w:pPr>
          </w:p>
          <w:p w14:paraId="75D3C3F8" w14:textId="1CD57057" w:rsidR="00AB4CD5" w:rsidRDefault="00AB4CD5" w:rsidP="00AB4CD5">
            <w:pPr>
              <w:jc w:val="both"/>
              <w:rPr>
                <w:rFonts w:ascii="Times New Roman" w:hAnsi="Times New Roman" w:cs="Times New Roman"/>
                <w:b/>
                <w:sz w:val="24"/>
                <w:szCs w:val="24"/>
              </w:rPr>
            </w:pPr>
            <w:r w:rsidRPr="00A334F5">
              <w:rPr>
                <w:rFonts w:ascii="Times New Roman" w:hAnsi="Times New Roman" w:cs="Times New Roman"/>
                <w:b/>
                <w:sz w:val="24"/>
                <w:szCs w:val="24"/>
              </w:rPr>
              <w:t>Установите правильную последовательность этапов построения качественного уравнения регрессии, соответствующего выборочным (эмпирическим) данным и целям исследования:</w:t>
            </w:r>
          </w:p>
          <w:p w14:paraId="58120484" w14:textId="77777777" w:rsidR="00AB4CD5" w:rsidRPr="00A334F5" w:rsidRDefault="00AB4CD5" w:rsidP="00AB4CD5">
            <w:pPr>
              <w:jc w:val="both"/>
              <w:rPr>
                <w:rFonts w:ascii="Times New Roman" w:hAnsi="Times New Roman" w:cs="Times New Roman"/>
                <w:b/>
                <w:sz w:val="24"/>
                <w:szCs w:val="24"/>
              </w:rPr>
            </w:pPr>
          </w:p>
          <w:p w14:paraId="46442CDF"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1</w:t>
            </w:r>
            <w:r w:rsidRPr="008A511D">
              <w:rPr>
                <w:rFonts w:ascii="Times New Roman" w:hAnsi="Times New Roman" w:cs="Times New Roman"/>
                <w:sz w:val="24"/>
                <w:szCs w:val="24"/>
              </w:rPr>
              <w:t>) Анализ качества уравнения</w:t>
            </w:r>
          </w:p>
          <w:p w14:paraId="407A3696"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2</w:t>
            </w:r>
            <w:r w:rsidRPr="008A511D">
              <w:rPr>
                <w:rFonts w:ascii="Times New Roman" w:hAnsi="Times New Roman" w:cs="Times New Roman"/>
                <w:sz w:val="24"/>
                <w:szCs w:val="24"/>
              </w:rPr>
              <w:t>) Проверка адекватности уравнения эмпирическими данными</w:t>
            </w:r>
          </w:p>
          <w:p w14:paraId="2B8CEE96"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3</w:t>
            </w:r>
            <w:r w:rsidRPr="008A511D">
              <w:rPr>
                <w:rFonts w:ascii="Times New Roman" w:hAnsi="Times New Roman" w:cs="Times New Roman"/>
                <w:sz w:val="24"/>
                <w:szCs w:val="24"/>
              </w:rPr>
              <w:t>) Определение параметров выбранного уравнения</w:t>
            </w:r>
          </w:p>
          <w:p w14:paraId="58A9BF04" w14:textId="77777777" w:rsidR="00AB4CD5" w:rsidRPr="008A511D" w:rsidRDefault="00AB4CD5" w:rsidP="00AB4CD5">
            <w:pPr>
              <w:jc w:val="both"/>
              <w:rPr>
                <w:rFonts w:ascii="Times New Roman" w:hAnsi="Times New Roman" w:cs="Times New Roman"/>
                <w:sz w:val="24"/>
                <w:szCs w:val="24"/>
              </w:rPr>
            </w:pPr>
            <w:r>
              <w:rPr>
                <w:rFonts w:ascii="Times New Roman" w:hAnsi="Times New Roman" w:cs="Times New Roman"/>
                <w:sz w:val="24"/>
                <w:szCs w:val="24"/>
              </w:rPr>
              <w:t>4</w:t>
            </w:r>
            <w:r w:rsidRPr="008A511D">
              <w:rPr>
                <w:rFonts w:ascii="Times New Roman" w:hAnsi="Times New Roman" w:cs="Times New Roman"/>
                <w:sz w:val="24"/>
                <w:szCs w:val="24"/>
              </w:rPr>
              <w:t>) Совершенствование уравнения</w:t>
            </w:r>
          </w:p>
          <w:p w14:paraId="0311E415" w14:textId="77777777" w:rsidR="00AB4CD5" w:rsidRDefault="00AB4CD5" w:rsidP="00AB4CD5">
            <w:pPr>
              <w:jc w:val="both"/>
              <w:rPr>
                <w:rFonts w:ascii="Times New Roman" w:hAnsi="Times New Roman" w:cs="Times New Roman"/>
                <w:sz w:val="24"/>
                <w:szCs w:val="24"/>
              </w:rPr>
            </w:pPr>
            <w:r>
              <w:rPr>
                <w:rFonts w:ascii="Times New Roman" w:hAnsi="Times New Roman" w:cs="Times New Roman"/>
                <w:sz w:val="24"/>
                <w:szCs w:val="24"/>
              </w:rPr>
              <w:t>5</w:t>
            </w:r>
            <w:r w:rsidRPr="008A511D">
              <w:rPr>
                <w:rFonts w:ascii="Times New Roman" w:hAnsi="Times New Roman" w:cs="Times New Roman"/>
                <w:sz w:val="24"/>
                <w:szCs w:val="24"/>
              </w:rPr>
              <w:t>) Выбор формулы уравнения регрессии</w:t>
            </w:r>
          </w:p>
          <w:p w14:paraId="6067B51F" w14:textId="77777777" w:rsidR="00AB4CD5" w:rsidRDefault="00AB4CD5" w:rsidP="00AB4CD5">
            <w:pPr>
              <w:jc w:val="both"/>
              <w:rPr>
                <w:rFonts w:ascii="Times New Roman" w:hAnsi="Times New Roman" w:cs="Times New Roman"/>
                <w:sz w:val="24"/>
                <w:szCs w:val="24"/>
              </w:rPr>
            </w:pPr>
          </w:p>
          <w:p w14:paraId="059C48A6" w14:textId="77777777" w:rsidR="00AB4CD5" w:rsidRPr="008A511D" w:rsidRDefault="00AB4CD5" w:rsidP="00AB4CD5">
            <w:pPr>
              <w:jc w:val="both"/>
              <w:rPr>
                <w:rFonts w:ascii="Times New Roman" w:hAnsi="Times New Roman" w:cs="Times New Roman"/>
                <w:sz w:val="24"/>
              </w:rPr>
            </w:pPr>
            <w:r w:rsidRPr="008A511D">
              <w:rPr>
                <w:rFonts w:ascii="Times New Roman" w:hAnsi="Times New Roman" w:cs="Times New Roman"/>
                <w:sz w:val="24"/>
              </w:rPr>
              <w:lastRenderedPageBreak/>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229"/>
              <w:gridCol w:w="1229"/>
              <w:gridCol w:w="1228"/>
              <w:gridCol w:w="1228"/>
              <w:gridCol w:w="1229"/>
            </w:tblGrid>
            <w:tr w:rsidR="00AB4CD5" w:rsidRPr="008A511D" w14:paraId="538C38BE" w14:textId="77777777" w:rsidTr="001C3D06">
              <w:tc>
                <w:tcPr>
                  <w:tcW w:w="1914" w:type="dxa"/>
                </w:tcPr>
                <w:p w14:paraId="579BBF60"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4" w:type="dxa"/>
                </w:tcPr>
                <w:p w14:paraId="0D09B320"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4" w:type="dxa"/>
                </w:tcPr>
                <w:p w14:paraId="48297FA8"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4" w:type="dxa"/>
                </w:tcPr>
                <w:p w14:paraId="7B13303C"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915" w:type="dxa"/>
                </w:tcPr>
                <w:p w14:paraId="2A2E76B1"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r>
          </w:tbl>
          <w:p w14:paraId="4569C610" w14:textId="77777777" w:rsidR="00AB4CD5" w:rsidRPr="008A511D" w:rsidRDefault="00AB4CD5" w:rsidP="00AB4CD5">
            <w:pPr>
              <w:jc w:val="both"/>
              <w:rPr>
                <w:rFonts w:ascii="Times New Roman" w:hAnsi="Times New Roman" w:cs="Times New Roman"/>
                <w:sz w:val="28"/>
                <w:szCs w:val="24"/>
              </w:rPr>
            </w:pPr>
          </w:p>
          <w:p w14:paraId="05E02304" w14:textId="6D8122F4" w:rsidR="00AB4CD5" w:rsidRPr="008A511D" w:rsidRDefault="001C3D06" w:rsidP="00AB4CD5">
            <w:pPr>
              <w:jc w:val="both"/>
              <w:rPr>
                <w:rFonts w:ascii="Times New Roman" w:hAnsi="Times New Roman" w:cs="Times New Roman"/>
                <w:b/>
                <w:sz w:val="24"/>
                <w:szCs w:val="24"/>
              </w:rPr>
            </w:pPr>
            <w:r>
              <w:rPr>
                <w:rFonts w:ascii="Times New Roman" w:hAnsi="Times New Roman" w:cs="Times New Roman"/>
                <w:b/>
                <w:sz w:val="24"/>
                <w:szCs w:val="24"/>
              </w:rPr>
              <w:t>Задание 101</w:t>
            </w:r>
            <w:r w:rsidR="00AB4CD5">
              <w:rPr>
                <w:rFonts w:ascii="Times New Roman" w:hAnsi="Times New Roman" w:cs="Times New Roman"/>
                <w:b/>
                <w:sz w:val="24"/>
                <w:szCs w:val="24"/>
              </w:rPr>
              <w:t>.</w:t>
            </w:r>
          </w:p>
          <w:p w14:paraId="02AC03B5" w14:textId="77777777" w:rsidR="00AB4CD5" w:rsidRPr="008A511D" w:rsidRDefault="00AB4CD5" w:rsidP="00AB4CD5">
            <w:pPr>
              <w:jc w:val="both"/>
              <w:rPr>
                <w:rFonts w:ascii="Times New Roman" w:hAnsi="Times New Roman" w:cs="Times New Roman"/>
                <w:sz w:val="28"/>
                <w:szCs w:val="24"/>
              </w:rPr>
            </w:pPr>
            <w:r w:rsidRPr="008A511D">
              <w:rPr>
                <w:rFonts w:ascii="Times New Roman" w:hAnsi="Times New Roman" w:cs="Times New Roman"/>
                <w:i/>
                <w:sz w:val="24"/>
              </w:rPr>
              <w:t>Прочитайте текст и установите соответствие.</w:t>
            </w:r>
          </w:p>
          <w:p w14:paraId="1C16F386" w14:textId="77777777" w:rsidR="00AB4CD5" w:rsidRDefault="00AB4CD5" w:rsidP="00AB4CD5">
            <w:pPr>
              <w:jc w:val="both"/>
              <w:rPr>
                <w:rFonts w:ascii="Times New Roman" w:hAnsi="Times New Roman" w:cs="Times New Roman"/>
                <w:sz w:val="24"/>
                <w:szCs w:val="24"/>
              </w:rPr>
            </w:pPr>
          </w:p>
          <w:p w14:paraId="37891B12" w14:textId="77777777" w:rsidR="00AB4CD5" w:rsidRPr="008B0C3B" w:rsidRDefault="00AB4CD5" w:rsidP="00AB4CD5">
            <w:pPr>
              <w:pStyle w:val="aa"/>
              <w:jc w:val="both"/>
              <w:rPr>
                <w:b/>
              </w:rPr>
            </w:pPr>
            <w:r w:rsidRPr="008B0C3B">
              <w:rPr>
                <w:b/>
              </w:rPr>
              <w:t>Установите соответствие между фазами жизненного цикла проекта и их задач:</w:t>
            </w:r>
          </w:p>
          <w:tbl>
            <w:tblPr>
              <w:tblStyle w:val="a3"/>
              <w:tblW w:w="0" w:type="auto"/>
              <w:tblLook w:val="04A0" w:firstRow="1" w:lastRow="0" w:firstColumn="1" w:lastColumn="0" w:noHBand="0" w:noVBand="1"/>
            </w:tblPr>
            <w:tblGrid>
              <w:gridCol w:w="2844"/>
              <w:gridCol w:w="3299"/>
            </w:tblGrid>
            <w:tr w:rsidR="00AB4CD5" w:rsidRPr="008B0C3B" w14:paraId="2880940E" w14:textId="77777777" w:rsidTr="001C3D06">
              <w:tc>
                <w:tcPr>
                  <w:tcW w:w="4785" w:type="dxa"/>
                </w:tcPr>
                <w:p w14:paraId="21E065A5" w14:textId="77777777" w:rsidR="00AB4CD5" w:rsidRPr="008B0C3B" w:rsidRDefault="00AB4CD5" w:rsidP="00FD7850">
                  <w:pPr>
                    <w:framePr w:hSpace="180" w:wrap="around" w:vAnchor="text" w:hAnchor="margin" w:y="556"/>
                    <w:jc w:val="both"/>
                    <w:rPr>
                      <w:rFonts w:ascii="Times New Roman" w:hAnsi="Times New Roman" w:cs="Times New Roman"/>
                      <w:sz w:val="24"/>
                      <w:szCs w:val="24"/>
                    </w:rPr>
                  </w:pPr>
                  <w:r w:rsidRPr="008B0C3B">
                    <w:rPr>
                      <w:rFonts w:ascii="Times New Roman" w:hAnsi="Times New Roman" w:cs="Times New Roman"/>
                      <w:sz w:val="24"/>
                      <w:szCs w:val="24"/>
                    </w:rPr>
                    <w:t>Модель знаний</w:t>
                  </w:r>
                </w:p>
              </w:tc>
              <w:tc>
                <w:tcPr>
                  <w:tcW w:w="4786" w:type="dxa"/>
                </w:tcPr>
                <w:p w14:paraId="38A83831" w14:textId="77777777" w:rsidR="00AB4CD5" w:rsidRPr="008B0C3B" w:rsidRDefault="00AB4CD5" w:rsidP="00FD7850">
                  <w:pPr>
                    <w:framePr w:hSpace="180" w:wrap="around" w:vAnchor="text" w:hAnchor="margin" w:y="556"/>
                    <w:jc w:val="both"/>
                    <w:rPr>
                      <w:rFonts w:ascii="Times New Roman" w:hAnsi="Times New Roman" w:cs="Times New Roman"/>
                      <w:sz w:val="24"/>
                      <w:szCs w:val="24"/>
                    </w:rPr>
                  </w:pPr>
                  <w:r w:rsidRPr="008B0C3B">
                    <w:rPr>
                      <w:rFonts w:ascii="Times New Roman" w:hAnsi="Times New Roman" w:cs="Times New Roman"/>
                      <w:sz w:val="24"/>
                      <w:szCs w:val="24"/>
                    </w:rPr>
                    <w:t>Описание</w:t>
                  </w:r>
                </w:p>
              </w:tc>
            </w:tr>
            <w:tr w:rsidR="00AB4CD5" w:rsidRPr="008B0C3B" w14:paraId="75409E92" w14:textId="77777777" w:rsidTr="001C3D06">
              <w:tc>
                <w:tcPr>
                  <w:tcW w:w="4785" w:type="dxa"/>
                </w:tcPr>
                <w:p w14:paraId="67BCB846"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А) </w:t>
                  </w:r>
                  <w:r w:rsidRPr="008B0C3B">
                    <w:rPr>
                      <w:rFonts w:ascii="Times New Roman" w:hAnsi="Times New Roman" w:cs="Times New Roman"/>
                      <w:sz w:val="24"/>
                      <w:szCs w:val="24"/>
                    </w:rPr>
                    <w:t>Инициация</w:t>
                  </w:r>
                </w:p>
              </w:tc>
              <w:tc>
                <w:tcPr>
                  <w:tcW w:w="4786" w:type="dxa"/>
                </w:tcPr>
                <w:p w14:paraId="4DF63171"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1)</w:t>
                  </w:r>
                </w:p>
                <w:p w14:paraId="78D397FC"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Определение сроков каждого этапа.</w:t>
                  </w:r>
                </w:p>
                <w:p w14:paraId="687A99E0"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Составление дорожной карты проекта.</w:t>
                  </w:r>
                </w:p>
                <w:p w14:paraId="426E25FA"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Назначение исполнителей и ответственных лиц.</w:t>
                  </w:r>
                </w:p>
                <w:p w14:paraId="16B3CE7A"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Распределение экономических и технических ресурсов.</w:t>
                  </w:r>
                </w:p>
                <w:p w14:paraId="0B04CBF5"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Оценка рисков.</w:t>
                  </w:r>
                </w:p>
                <w:p w14:paraId="52111ADE"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Создание плана действий в форс-мажорных ситуациях.</w:t>
                  </w:r>
                </w:p>
              </w:tc>
            </w:tr>
            <w:tr w:rsidR="00AB4CD5" w:rsidRPr="008B0C3B" w14:paraId="31F9601A" w14:textId="77777777" w:rsidTr="001C3D06">
              <w:tc>
                <w:tcPr>
                  <w:tcW w:w="4785" w:type="dxa"/>
                </w:tcPr>
                <w:p w14:paraId="4B1044C5"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Б) </w:t>
                  </w:r>
                  <w:r w:rsidRPr="008B0C3B">
                    <w:rPr>
                      <w:rFonts w:ascii="Times New Roman" w:hAnsi="Times New Roman" w:cs="Times New Roman"/>
                      <w:sz w:val="24"/>
                      <w:szCs w:val="24"/>
                    </w:rPr>
                    <w:t>Планирование</w:t>
                  </w:r>
                </w:p>
              </w:tc>
              <w:tc>
                <w:tcPr>
                  <w:tcW w:w="4786" w:type="dxa"/>
                </w:tcPr>
                <w:p w14:paraId="4A2B0B9D"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 xml:space="preserve">2) </w:t>
                  </w:r>
                </w:p>
                <w:p w14:paraId="70695BE6"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Подготовка закрывающей документации.</w:t>
                  </w:r>
                </w:p>
                <w:p w14:paraId="14F78CE7"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Обсуждение результатов работы.</w:t>
                  </w:r>
                </w:p>
                <w:p w14:paraId="77E5479E"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Анализ допущенных ошибок и способов их устранения в будущем.</w:t>
                  </w:r>
                </w:p>
              </w:tc>
            </w:tr>
            <w:tr w:rsidR="00AB4CD5" w:rsidRPr="008B0C3B" w14:paraId="0598B656" w14:textId="77777777" w:rsidTr="001C3D06">
              <w:tc>
                <w:tcPr>
                  <w:tcW w:w="4785" w:type="dxa"/>
                </w:tcPr>
                <w:p w14:paraId="46E887E8"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В) </w:t>
                  </w:r>
                  <w:r w:rsidRPr="008B0C3B">
                    <w:rPr>
                      <w:rFonts w:ascii="Times New Roman" w:hAnsi="Times New Roman" w:cs="Times New Roman"/>
                      <w:sz w:val="24"/>
                      <w:szCs w:val="24"/>
                    </w:rPr>
                    <w:t>Исполнение</w:t>
                  </w:r>
                </w:p>
              </w:tc>
              <w:tc>
                <w:tcPr>
                  <w:tcW w:w="4786" w:type="dxa"/>
                </w:tcPr>
                <w:p w14:paraId="61B2AD8A"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3)</w:t>
                  </w:r>
                </w:p>
                <w:p w14:paraId="1EB8744E"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Отслеживание, насколько своевременно достигаются основные контрольные точки проекта.</w:t>
                  </w:r>
                </w:p>
                <w:p w14:paraId="2552A0C4"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Проверка корректности хода выполнения работ и качества результата каждой задачи.</w:t>
                  </w:r>
                </w:p>
                <w:p w14:paraId="6DEE3D2B"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Решение проблем и затруднений во время работы.</w:t>
                  </w:r>
                </w:p>
                <w:p w14:paraId="67AD7CC6"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Внесение в план необходимых корректировок.</w:t>
                  </w:r>
                </w:p>
              </w:tc>
            </w:tr>
            <w:tr w:rsidR="00AB4CD5" w:rsidRPr="008B0C3B" w14:paraId="05109FDD" w14:textId="77777777" w:rsidTr="001C3D06">
              <w:tc>
                <w:tcPr>
                  <w:tcW w:w="4785" w:type="dxa"/>
                </w:tcPr>
                <w:p w14:paraId="4E97C520"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lastRenderedPageBreak/>
                    <w:t xml:space="preserve">Г) </w:t>
                  </w:r>
                  <w:r w:rsidRPr="008B0C3B">
                    <w:rPr>
                      <w:rFonts w:ascii="Times New Roman" w:hAnsi="Times New Roman" w:cs="Times New Roman"/>
                      <w:sz w:val="24"/>
                      <w:szCs w:val="24"/>
                    </w:rPr>
                    <w:t>Контроль</w:t>
                  </w:r>
                </w:p>
              </w:tc>
              <w:tc>
                <w:tcPr>
                  <w:tcW w:w="4786" w:type="dxa"/>
                </w:tcPr>
                <w:p w14:paraId="2F724C32"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4)</w:t>
                  </w:r>
                </w:p>
                <w:p w14:paraId="4EE1DF66"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Выполнение всех поставленных в плане задач.</w:t>
                  </w:r>
                </w:p>
                <w:p w14:paraId="4A441F99"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Координирование работы для ее завершения в полном объеме и в намеченные сроки для достижения целей.</w:t>
                  </w:r>
                </w:p>
                <w:p w14:paraId="327D1EBA"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Решение проблем и затруднений во время работы.</w:t>
                  </w:r>
                </w:p>
              </w:tc>
            </w:tr>
            <w:tr w:rsidR="00AB4CD5" w:rsidRPr="008B0C3B" w14:paraId="58B0E01E" w14:textId="77777777" w:rsidTr="001C3D06">
              <w:tc>
                <w:tcPr>
                  <w:tcW w:w="4785" w:type="dxa"/>
                </w:tcPr>
                <w:p w14:paraId="69D1900A" w14:textId="77777777" w:rsidR="00AB4CD5" w:rsidRPr="008B0C3B" w:rsidRDefault="00AB4CD5" w:rsidP="00FD7850">
                  <w:pPr>
                    <w:framePr w:hSpace="180" w:wrap="around" w:vAnchor="text" w:hAnchor="margin" w:y="556"/>
                    <w:jc w:val="both"/>
                    <w:rPr>
                      <w:rFonts w:ascii="Times New Roman" w:hAnsi="Times New Roman" w:cs="Times New Roman"/>
                      <w:color w:val="091E42"/>
                      <w:sz w:val="24"/>
                      <w:szCs w:val="24"/>
                    </w:rPr>
                  </w:pPr>
                  <w:r>
                    <w:rPr>
                      <w:rFonts w:ascii="Times New Roman" w:hAnsi="Times New Roman" w:cs="Times New Roman"/>
                      <w:sz w:val="24"/>
                      <w:szCs w:val="24"/>
                    </w:rPr>
                    <w:t xml:space="preserve">Д) </w:t>
                  </w:r>
                  <w:r w:rsidRPr="008B0C3B">
                    <w:rPr>
                      <w:rFonts w:ascii="Times New Roman" w:hAnsi="Times New Roman" w:cs="Times New Roman"/>
                      <w:sz w:val="24"/>
                      <w:szCs w:val="24"/>
                    </w:rPr>
                    <w:t>Завершение</w:t>
                  </w:r>
                </w:p>
              </w:tc>
              <w:tc>
                <w:tcPr>
                  <w:tcW w:w="4786" w:type="dxa"/>
                </w:tcPr>
                <w:p w14:paraId="278FB6A9" w14:textId="77777777" w:rsidR="00AB4CD5" w:rsidRDefault="00AB4CD5" w:rsidP="00FD7850">
                  <w:pPr>
                    <w:pStyle w:val="aa"/>
                    <w:framePr w:hSpace="180" w:wrap="around" w:vAnchor="text" w:hAnchor="margin" w:y="556"/>
                    <w:ind w:left="176"/>
                    <w:jc w:val="both"/>
                    <w:rPr>
                      <w:rFonts w:eastAsiaTheme="minorHAnsi"/>
                      <w:lang w:eastAsia="en-US"/>
                    </w:rPr>
                  </w:pPr>
                  <w:r>
                    <w:rPr>
                      <w:rFonts w:eastAsiaTheme="minorHAnsi"/>
                      <w:lang w:eastAsia="en-US"/>
                    </w:rPr>
                    <w:t>5)</w:t>
                  </w:r>
                </w:p>
                <w:p w14:paraId="4F5F41DE"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Предложение идей.</w:t>
                  </w:r>
                </w:p>
                <w:p w14:paraId="146EBEA3"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Постановка целей.</w:t>
                  </w:r>
                </w:p>
                <w:p w14:paraId="779436A6"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Создание проектной документации.</w:t>
                  </w:r>
                </w:p>
                <w:p w14:paraId="0C016A6E"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Обсуждение бюджета.</w:t>
                  </w:r>
                </w:p>
                <w:p w14:paraId="2D5CB5A2" w14:textId="77777777" w:rsidR="00AB4CD5" w:rsidRPr="008B0C3B" w:rsidRDefault="00AB4CD5" w:rsidP="00FD7850">
                  <w:pPr>
                    <w:pStyle w:val="aa"/>
                    <w:framePr w:hSpace="180" w:wrap="around" w:vAnchor="text" w:hAnchor="margin" w:y="556"/>
                    <w:numPr>
                      <w:ilvl w:val="0"/>
                      <w:numId w:val="27"/>
                    </w:numPr>
                    <w:ind w:left="176" w:firstLine="0"/>
                    <w:jc w:val="both"/>
                    <w:rPr>
                      <w:rFonts w:eastAsiaTheme="minorHAnsi"/>
                      <w:lang w:eastAsia="en-US"/>
                    </w:rPr>
                  </w:pPr>
                  <w:r w:rsidRPr="008B0C3B">
                    <w:rPr>
                      <w:rFonts w:eastAsiaTheme="minorHAnsi"/>
                      <w:lang w:eastAsia="en-US"/>
                    </w:rPr>
                    <w:t>Определение выгод и ожидаемых результатов и т. д.</w:t>
                  </w:r>
                </w:p>
              </w:tc>
            </w:tr>
          </w:tbl>
          <w:p w14:paraId="1492B7B1" w14:textId="77777777" w:rsidR="00AB4CD5" w:rsidRPr="008A511D" w:rsidRDefault="00AB4CD5" w:rsidP="00AB4CD5">
            <w:pPr>
              <w:jc w:val="both"/>
              <w:rPr>
                <w:rFonts w:ascii="Times New Roman" w:hAnsi="Times New Roman" w:cs="Times New Roman"/>
                <w:sz w:val="24"/>
                <w:szCs w:val="24"/>
              </w:rPr>
            </w:pPr>
          </w:p>
          <w:p w14:paraId="5B9DBE24" w14:textId="77777777" w:rsidR="00AB4CD5" w:rsidRPr="008A511D" w:rsidRDefault="00AB4CD5" w:rsidP="00AB4CD5">
            <w:pPr>
              <w:jc w:val="both"/>
              <w:rPr>
                <w:rFonts w:ascii="Times New Roman" w:hAnsi="Times New Roman" w:cs="Times New Roman"/>
                <w:sz w:val="24"/>
              </w:rPr>
            </w:pPr>
            <w:r w:rsidRPr="008A511D">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33"/>
              <w:gridCol w:w="1227"/>
              <w:gridCol w:w="1228"/>
              <w:gridCol w:w="1224"/>
              <w:gridCol w:w="1224"/>
            </w:tblGrid>
            <w:tr w:rsidR="00AB4CD5" w:rsidRPr="008A511D" w14:paraId="59A032FC" w14:textId="77777777" w:rsidTr="001C3D06">
              <w:tc>
                <w:tcPr>
                  <w:tcW w:w="1233" w:type="dxa"/>
                </w:tcPr>
                <w:p w14:paraId="4D9457CC"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А</w:t>
                  </w:r>
                </w:p>
              </w:tc>
              <w:tc>
                <w:tcPr>
                  <w:tcW w:w="1227" w:type="dxa"/>
                </w:tcPr>
                <w:p w14:paraId="4EF91C74"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Б</w:t>
                  </w:r>
                </w:p>
              </w:tc>
              <w:tc>
                <w:tcPr>
                  <w:tcW w:w="1228" w:type="dxa"/>
                </w:tcPr>
                <w:p w14:paraId="45C564D5"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В</w:t>
                  </w:r>
                </w:p>
              </w:tc>
              <w:tc>
                <w:tcPr>
                  <w:tcW w:w="1224" w:type="dxa"/>
                </w:tcPr>
                <w:p w14:paraId="40BA1F4A" w14:textId="77777777" w:rsidR="00AB4CD5" w:rsidRPr="008A511D" w:rsidRDefault="00AB4CD5" w:rsidP="00FD7850">
                  <w:pPr>
                    <w:framePr w:hSpace="180" w:wrap="around" w:vAnchor="text" w:hAnchor="margin" w:y="556"/>
                    <w:jc w:val="center"/>
                    <w:rPr>
                      <w:rFonts w:ascii="Times New Roman" w:hAnsi="Times New Roman" w:cs="Times New Roman"/>
                      <w:b/>
                      <w:sz w:val="24"/>
                    </w:rPr>
                  </w:pPr>
                  <w:r w:rsidRPr="008A511D">
                    <w:rPr>
                      <w:rFonts w:ascii="Times New Roman" w:hAnsi="Times New Roman" w:cs="Times New Roman"/>
                      <w:b/>
                      <w:sz w:val="24"/>
                    </w:rPr>
                    <w:t>Г</w:t>
                  </w:r>
                </w:p>
              </w:tc>
              <w:tc>
                <w:tcPr>
                  <w:tcW w:w="1224" w:type="dxa"/>
                </w:tcPr>
                <w:p w14:paraId="3F4F208A" w14:textId="77777777" w:rsidR="00AB4CD5" w:rsidRPr="008A511D" w:rsidRDefault="00AB4CD5" w:rsidP="00FD7850">
                  <w:pPr>
                    <w:framePr w:hSpace="180" w:wrap="around" w:vAnchor="text" w:hAnchor="margin" w:y="556"/>
                    <w:jc w:val="center"/>
                    <w:rPr>
                      <w:rFonts w:ascii="Times New Roman" w:hAnsi="Times New Roman" w:cs="Times New Roman"/>
                      <w:b/>
                      <w:sz w:val="24"/>
                    </w:rPr>
                  </w:pPr>
                  <w:r>
                    <w:rPr>
                      <w:rFonts w:ascii="Times New Roman" w:hAnsi="Times New Roman" w:cs="Times New Roman"/>
                      <w:b/>
                      <w:sz w:val="24"/>
                    </w:rPr>
                    <w:t>Д</w:t>
                  </w:r>
                </w:p>
              </w:tc>
            </w:tr>
            <w:tr w:rsidR="00AB4CD5" w:rsidRPr="008A511D" w14:paraId="587F0028" w14:textId="77777777" w:rsidTr="001C3D06">
              <w:tc>
                <w:tcPr>
                  <w:tcW w:w="1233" w:type="dxa"/>
                </w:tcPr>
                <w:p w14:paraId="71D0DA1E"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7" w:type="dxa"/>
                </w:tcPr>
                <w:p w14:paraId="744C924D"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8" w:type="dxa"/>
                </w:tcPr>
                <w:p w14:paraId="38959945"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4" w:type="dxa"/>
                </w:tcPr>
                <w:p w14:paraId="5E25CB4C"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c>
                <w:tcPr>
                  <w:tcW w:w="1224" w:type="dxa"/>
                </w:tcPr>
                <w:p w14:paraId="6AF51DA4" w14:textId="77777777" w:rsidR="00AB4CD5" w:rsidRPr="008A511D" w:rsidRDefault="00AB4CD5" w:rsidP="00FD7850">
                  <w:pPr>
                    <w:framePr w:hSpace="180" w:wrap="around" w:vAnchor="text" w:hAnchor="margin" w:y="556"/>
                    <w:jc w:val="center"/>
                    <w:rPr>
                      <w:rFonts w:ascii="Times New Roman" w:hAnsi="Times New Roman" w:cs="Times New Roman"/>
                      <w:sz w:val="24"/>
                    </w:rPr>
                  </w:pPr>
                </w:p>
              </w:tc>
            </w:tr>
          </w:tbl>
          <w:p w14:paraId="1B35E7CF" w14:textId="77777777" w:rsidR="00AB4CD5" w:rsidRDefault="00AB4CD5" w:rsidP="00AB4CD5">
            <w:pPr>
              <w:jc w:val="both"/>
              <w:rPr>
                <w:rFonts w:ascii="Times New Roman" w:hAnsi="Times New Roman" w:cs="Times New Roman"/>
                <w:b/>
                <w:sz w:val="24"/>
                <w:szCs w:val="24"/>
              </w:rPr>
            </w:pPr>
          </w:p>
          <w:p w14:paraId="7E0AAB8A" w14:textId="60775A2F" w:rsidR="00AB4CD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Задание 10</w:t>
            </w:r>
            <w:r w:rsidR="001C3D06">
              <w:rPr>
                <w:rFonts w:ascii="Times New Roman" w:hAnsi="Times New Roman" w:cs="Times New Roman"/>
                <w:b/>
                <w:sz w:val="24"/>
                <w:szCs w:val="24"/>
              </w:rPr>
              <w:t>2</w:t>
            </w:r>
            <w:r>
              <w:rPr>
                <w:rFonts w:ascii="Times New Roman" w:hAnsi="Times New Roman" w:cs="Times New Roman"/>
                <w:b/>
                <w:sz w:val="24"/>
                <w:szCs w:val="24"/>
              </w:rPr>
              <w:t>.</w:t>
            </w:r>
          </w:p>
          <w:p w14:paraId="7A63C7F0"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0FA374C" w14:textId="77777777" w:rsidR="00AB4CD5" w:rsidRDefault="00AB4CD5" w:rsidP="00AB4CD5">
            <w:pPr>
              <w:jc w:val="both"/>
              <w:rPr>
                <w:rFonts w:ascii="Times New Roman" w:hAnsi="Times New Roman" w:cs="Times New Roman"/>
                <w:i/>
                <w:sz w:val="24"/>
                <w:szCs w:val="24"/>
              </w:rPr>
            </w:pPr>
          </w:p>
          <w:p w14:paraId="7A285B36" w14:textId="77777777" w:rsidR="00AB4CD5" w:rsidRDefault="00AB4CD5" w:rsidP="00AB4CD5">
            <w:pPr>
              <w:pStyle w:val="aa"/>
              <w:jc w:val="both"/>
              <w:rPr>
                <w:b/>
              </w:rPr>
            </w:pPr>
            <w:r w:rsidRPr="008B0C3B">
              <w:rPr>
                <w:b/>
              </w:rPr>
              <w:t>Заполните пропущенное место в следующем утверждении: … – это тип жизненного цикла проекта, в котором все работы выполняются в полном соответствии с планом с заранее определённым графиком, затратами и объёмом работ.</w:t>
            </w:r>
          </w:p>
          <w:p w14:paraId="79402970" w14:textId="77777777" w:rsidR="00AB4CD5" w:rsidRPr="008B0C3B" w:rsidRDefault="00AB4CD5" w:rsidP="00AB4CD5">
            <w:pPr>
              <w:pStyle w:val="aa"/>
              <w:jc w:val="both"/>
            </w:pPr>
          </w:p>
          <w:p w14:paraId="2D82B396"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8B0C3B">
              <w:rPr>
                <w:rFonts w:ascii="Times New Roman" w:hAnsi="Times New Roman" w:cs="Times New Roman"/>
                <w:sz w:val="24"/>
                <w:szCs w:val="24"/>
              </w:rPr>
              <w:t>) Итеративная модель</w:t>
            </w:r>
            <w:r>
              <w:rPr>
                <w:rFonts w:ascii="Times New Roman" w:hAnsi="Times New Roman" w:cs="Times New Roman"/>
                <w:sz w:val="24"/>
                <w:szCs w:val="24"/>
              </w:rPr>
              <w:t>;</w:t>
            </w:r>
          </w:p>
          <w:p w14:paraId="0A304BC0"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8B0C3B">
              <w:rPr>
                <w:rFonts w:ascii="Times New Roman" w:hAnsi="Times New Roman" w:cs="Times New Roman"/>
                <w:sz w:val="24"/>
                <w:szCs w:val="24"/>
              </w:rPr>
              <w:t>) Водопад</w:t>
            </w:r>
            <w:r>
              <w:rPr>
                <w:rFonts w:ascii="Times New Roman" w:hAnsi="Times New Roman" w:cs="Times New Roman"/>
                <w:sz w:val="24"/>
                <w:szCs w:val="24"/>
              </w:rPr>
              <w:t>;</w:t>
            </w:r>
          </w:p>
          <w:p w14:paraId="79D6B873"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8B0C3B">
              <w:rPr>
                <w:rFonts w:ascii="Times New Roman" w:hAnsi="Times New Roman" w:cs="Times New Roman"/>
                <w:sz w:val="24"/>
                <w:szCs w:val="24"/>
              </w:rPr>
              <w:t>) Адаптивная модель</w:t>
            </w:r>
            <w:r>
              <w:rPr>
                <w:rFonts w:ascii="Times New Roman" w:hAnsi="Times New Roman" w:cs="Times New Roman"/>
                <w:sz w:val="24"/>
                <w:szCs w:val="24"/>
              </w:rPr>
              <w:t>;</w:t>
            </w:r>
          </w:p>
          <w:p w14:paraId="3D6EFA5B"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8B0C3B">
              <w:rPr>
                <w:rFonts w:ascii="Times New Roman" w:hAnsi="Times New Roman" w:cs="Times New Roman"/>
                <w:sz w:val="24"/>
                <w:szCs w:val="24"/>
              </w:rPr>
              <w:t>) Инкрементная модель</w:t>
            </w:r>
            <w:r>
              <w:rPr>
                <w:rFonts w:ascii="Times New Roman" w:hAnsi="Times New Roman" w:cs="Times New Roman"/>
                <w:sz w:val="24"/>
                <w:szCs w:val="24"/>
              </w:rPr>
              <w:t>;</w:t>
            </w:r>
          </w:p>
          <w:p w14:paraId="65874228"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5</w:t>
            </w:r>
            <w:r w:rsidRPr="008B0C3B">
              <w:rPr>
                <w:rFonts w:ascii="Times New Roman" w:hAnsi="Times New Roman" w:cs="Times New Roman"/>
                <w:sz w:val="24"/>
                <w:szCs w:val="24"/>
              </w:rPr>
              <w:t>) Гибридная модель</w:t>
            </w:r>
            <w:r>
              <w:rPr>
                <w:rFonts w:ascii="Times New Roman" w:hAnsi="Times New Roman" w:cs="Times New Roman"/>
                <w:sz w:val="24"/>
                <w:szCs w:val="24"/>
              </w:rPr>
              <w:t>.</w:t>
            </w:r>
          </w:p>
          <w:p w14:paraId="1101F537" w14:textId="77777777" w:rsidR="00AB4CD5" w:rsidRPr="008B0C3B" w:rsidRDefault="00AB4CD5" w:rsidP="00AB4CD5">
            <w:pPr>
              <w:shd w:val="clear" w:color="auto" w:fill="FFFFFF"/>
              <w:jc w:val="both"/>
              <w:rPr>
                <w:rFonts w:ascii="Times New Roman" w:hAnsi="Times New Roman" w:cs="Times New Roman"/>
                <w:sz w:val="24"/>
                <w:szCs w:val="24"/>
              </w:rPr>
            </w:pPr>
          </w:p>
          <w:p w14:paraId="1328FC0D" w14:textId="77777777" w:rsidR="00AB4CD5" w:rsidRDefault="00AB4CD5" w:rsidP="00AB4CD5">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Ответ:</w:t>
            </w:r>
          </w:p>
          <w:p w14:paraId="265A33A0" w14:textId="77777777" w:rsidR="00AB4CD5" w:rsidRDefault="00AB4CD5" w:rsidP="00AB4CD5">
            <w:pPr>
              <w:shd w:val="clear" w:color="auto" w:fill="FFFFFF"/>
              <w:jc w:val="both"/>
              <w:rPr>
                <w:rFonts w:ascii="Times New Roman" w:hAnsi="Times New Roman" w:cs="Times New Roman"/>
                <w:b/>
                <w:sz w:val="24"/>
                <w:szCs w:val="24"/>
              </w:rPr>
            </w:pPr>
          </w:p>
          <w:p w14:paraId="6D7B3DBD" w14:textId="3BFCD465" w:rsidR="00AB4CD5" w:rsidRPr="00A334F5"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Задание 1</w:t>
            </w:r>
            <w:r w:rsidR="001C3D06">
              <w:rPr>
                <w:rFonts w:ascii="Times New Roman" w:hAnsi="Times New Roman" w:cs="Times New Roman"/>
                <w:b/>
                <w:sz w:val="24"/>
                <w:szCs w:val="24"/>
              </w:rPr>
              <w:t>03</w:t>
            </w:r>
            <w:r>
              <w:rPr>
                <w:rFonts w:ascii="Times New Roman" w:hAnsi="Times New Roman" w:cs="Times New Roman"/>
                <w:b/>
                <w:sz w:val="24"/>
                <w:szCs w:val="24"/>
              </w:rPr>
              <w:t>.</w:t>
            </w:r>
          </w:p>
          <w:p w14:paraId="2BFC79D7"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0FDB0274" w14:textId="77777777" w:rsidR="00AB4CD5" w:rsidRDefault="00AB4CD5" w:rsidP="00AB4CD5">
            <w:pPr>
              <w:jc w:val="both"/>
              <w:rPr>
                <w:rFonts w:ascii="Times New Roman" w:hAnsi="Times New Roman" w:cs="Times New Roman"/>
                <w:i/>
                <w:sz w:val="24"/>
                <w:szCs w:val="24"/>
              </w:rPr>
            </w:pPr>
          </w:p>
          <w:p w14:paraId="5FF9CB58" w14:textId="77777777" w:rsidR="00AB4CD5" w:rsidRPr="0008060C"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С</w:t>
            </w:r>
            <w:r w:rsidRPr="0008060C">
              <w:rPr>
                <w:rFonts w:ascii="Times New Roman" w:hAnsi="Times New Roman" w:cs="Times New Roman"/>
                <w:b/>
                <w:sz w:val="24"/>
                <w:szCs w:val="24"/>
              </w:rPr>
              <w:t>истемный подход – это:</w:t>
            </w:r>
          </w:p>
          <w:p w14:paraId="0CFAD972" w14:textId="77777777" w:rsidR="00AB4CD5" w:rsidRPr="0008060C" w:rsidRDefault="00AB4CD5" w:rsidP="00AB4CD5">
            <w:pPr>
              <w:jc w:val="both"/>
              <w:rPr>
                <w:rFonts w:ascii="Times New Roman" w:hAnsi="Times New Roman" w:cs="Times New Roman"/>
                <w:sz w:val="24"/>
                <w:szCs w:val="24"/>
              </w:rPr>
            </w:pPr>
          </w:p>
          <w:p w14:paraId="0E74A22A" w14:textId="05DF33AE" w:rsidR="00AB4CD5" w:rsidRPr="0008060C" w:rsidRDefault="00B31D46" w:rsidP="00AB4CD5">
            <w:pPr>
              <w:jc w:val="both"/>
              <w:rPr>
                <w:rFonts w:ascii="Times New Roman" w:hAnsi="Times New Roman" w:cs="Times New Roman"/>
                <w:sz w:val="24"/>
                <w:szCs w:val="24"/>
              </w:rPr>
            </w:pPr>
            <w:r>
              <w:rPr>
                <w:rFonts w:ascii="Times New Roman" w:hAnsi="Times New Roman" w:cs="Times New Roman"/>
                <w:sz w:val="24"/>
                <w:szCs w:val="24"/>
              </w:rPr>
              <w:t>1</w:t>
            </w:r>
            <w:r w:rsidR="00AB4CD5" w:rsidRPr="0008060C">
              <w:rPr>
                <w:rFonts w:ascii="Times New Roman" w:hAnsi="Times New Roman" w:cs="Times New Roman"/>
                <w:sz w:val="24"/>
                <w:szCs w:val="24"/>
              </w:rPr>
              <w:t>) метод изучения объекта, при котором любой объект исследования рассматривается как система с учетом его связи с другими объектами;</w:t>
            </w:r>
          </w:p>
          <w:p w14:paraId="2B7DDE21" w14:textId="20634CDF" w:rsidR="00AB4CD5" w:rsidRPr="0008060C" w:rsidRDefault="00B31D46" w:rsidP="00AB4CD5">
            <w:pPr>
              <w:jc w:val="both"/>
              <w:rPr>
                <w:rFonts w:ascii="Times New Roman" w:hAnsi="Times New Roman" w:cs="Times New Roman"/>
                <w:sz w:val="24"/>
                <w:szCs w:val="24"/>
              </w:rPr>
            </w:pPr>
            <w:r>
              <w:rPr>
                <w:rFonts w:ascii="Times New Roman" w:hAnsi="Times New Roman" w:cs="Times New Roman"/>
                <w:sz w:val="24"/>
                <w:szCs w:val="24"/>
              </w:rPr>
              <w:lastRenderedPageBreak/>
              <w:t>2</w:t>
            </w:r>
            <w:r w:rsidR="00AB4CD5" w:rsidRPr="0008060C">
              <w:rPr>
                <w:rFonts w:ascii="Times New Roman" w:hAnsi="Times New Roman" w:cs="Times New Roman"/>
                <w:sz w:val="24"/>
                <w:szCs w:val="24"/>
              </w:rPr>
              <w:t>) способ объединения взаимосвязанных элементов в единую систему;</w:t>
            </w:r>
          </w:p>
          <w:p w14:paraId="16BF6CA9" w14:textId="6113048C" w:rsidR="00AB4CD5" w:rsidRDefault="00B31D46" w:rsidP="00AB4CD5">
            <w:pPr>
              <w:jc w:val="both"/>
              <w:rPr>
                <w:rFonts w:ascii="Times New Roman" w:hAnsi="Times New Roman" w:cs="Times New Roman"/>
                <w:sz w:val="24"/>
                <w:szCs w:val="24"/>
              </w:rPr>
            </w:pPr>
            <w:r>
              <w:rPr>
                <w:rFonts w:ascii="Times New Roman" w:hAnsi="Times New Roman" w:cs="Times New Roman"/>
                <w:sz w:val="24"/>
                <w:szCs w:val="24"/>
              </w:rPr>
              <w:t>3</w:t>
            </w:r>
            <w:r w:rsidR="00AB4CD5" w:rsidRPr="0008060C">
              <w:rPr>
                <w:rFonts w:ascii="Times New Roman" w:hAnsi="Times New Roman" w:cs="Times New Roman"/>
                <w:sz w:val="24"/>
                <w:szCs w:val="24"/>
              </w:rPr>
              <w:t>) структурирование системы в соответствии с профессиональной областью деятельности.</w:t>
            </w:r>
          </w:p>
          <w:p w14:paraId="48B84C9C" w14:textId="77777777" w:rsidR="00AB4CD5" w:rsidRPr="0008060C" w:rsidRDefault="00AB4CD5" w:rsidP="00AB4CD5">
            <w:pPr>
              <w:jc w:val="both"/>
              <w:rPr>
                <w:rFonts w:ascii="Times New Roman" w:hAnsi="Times New Roman" w:cs="Times New Roman"/>
                <w:sz w:val="24"/>
                <w:szCs w:val="24"/>
              </w:rPr>
            </w:pPr>
          </w:p>
          <w:p w14:paraId="615FE5DF" w14:textId="77777777" w:rsidR="00AB4CD5" w:rsidRDefault="00AB4CD5" w:rsidP="00AB4CD5">
            <w:pPr>
              <w:jc w:val="both"/>
              <w:rPr>
                <w:rFonts w:ascii="Times New Roman" w:hAnsi="Times New Roman" w:cs="Times New Roman"/>
                <w:b/>
                <w:sz w:val="24"/>
                <w:szCs w:val="24"/>
              </w:rPr>
            </w:pPr>
            <w:r w:rsidRPr="0008060C">
              <w:rPr>
                <w:rFonts w:ascii="Times New Roman" w:hAnsi="Times New Roman" w:cs="Times New Roman"/>
                <w:b/>
                <w:sz w:val="24"/>
                <w:szCs w:val="24"/>
              </w:rPr>
              <w:t>Ответ:</w:t>
            </w:r>
          </w:p>
          <w:p w14:paraId="370276C0" w14:textId="77777777" w:rsidR="00AB4CD5" w:rsidRDefault="00AB4CD5" w:rsidP="00AB4CD5">
            <w:pPr>
              <w:jc w:val="both"/>
              <w:rPr>
                <w:rFonts w:ascii="Times New Roman" w:hAnsi="Times New Roman" w:cs="Times New Roman"/>
                <w:b/>
                <w:sz w:val="24"/>
                <w:szCs w:val="24"/>
              </w:rPr>
            </w:pPr>
          </w:p>
          <w:p w14:paraId="74927C50" w14:textId="1BAD1DDA" w:rsidR="00AB4CD5" w:rsidRDefault="001C3D06" w:rsidP="00AB4CD5">
            <w:pPr>
              <w:jc w:val="both"/>
              <w:rPr>
                <w:rFonts w:ascii="Times New Roman" w:hAnsi="Times New Roman" w:cs="Times New Roman"/>
                <w:sz w:val="24"/>
                <w:szCs w:val="24"/>
              </w:rPr>
            </w:pPr>
            <w:r>
              <w:rPr>
                <w:rFonts w:ascii="Times New Roman" w:hAnsi="Times New Roman" w:cs="Times New Roman"/>
                <w:b/>
                <w:sz w:val="24"/>
                <w:szCs w:val="24"/>
              </w:rPr>
              <w:t>Задание 104</w:t>
            </w:r>
            <w:r w:rsidR="00AB4CD5">
              <w:rPr>
                <w:rFonts w:ascii="Times New Roman" w:hAnsi="Times New Roman" w:cs="Times New Roman"/>
                <w:b/>
                <w:sz w:val="24"/>
                <w:szCs w:val="24"/>
              </w:rPr>
              <w:t>.</w:t>
            </w:r>
          </w:p>
          <w:p w14:paraId="32B7FDBA"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578D9B5D" w14:textId="77777777" w:rsidR="00AB4CD5" w:rsidRDefault="00AB4CD5" w:rsidP="00AB4CD5">
            <w:pPr>
              <w:jc w:val="both"/>
              <w:rPr>
                <w:rFonts w:ascii="Times New Roman" w:hAnsi="Times New Roman" w:cs="Times New Roman"/>
                <w:i/>
                <w:sz w:val="24"/>
                <w:szCs w:val="24"/>
              </w:rPr>
            </w:pPr>
          </w:p>
          <w:p w14:paraId="6E8E33F8" w14:textId="77777777" w:rsidR="00AB4CD5" w:rsidRDefault="00AB4CD5" w:rsidP="00AB4CD5">
            <w:pPr>
              <w:jc w:val="both"/>
              <w:rPr>
                <w:rFonts w:ascii="Times New Roman" w:eastAsia="Times New Roman" w:hAnsi="Times New Roman" w:cs="Times New Roman"/>
                <w:b/>
                <w:sz w:val="24"/>
                <w:szCs w:val="24"/>
              </w:rPr>
            </w:pPr>
            <w:r w:rsidRPr="008B0C3B">
              <w:rPr>
                <w:rFonts w:ascii="Times New Roman" w:eastAsia="Times New Roman" w:hAnsi="Times New Roman" w:cs="Times New Roman"/>
                <w:b/>
                <w:sz w:val="24"/>
                <w:szCs w:val="24"/>
              </w:rPr>
              <w:t>Заполните пропущенное место в следующем утверждении: Информационная модель предприятия включает в себя базы данных, хранилища данных, внутренние и внешние … .</w:t>
            </w:r>
          </w:p>
          <w:p w14:paraId="606CB497" w14:textId="77777777" w:rsidR="00AB4CD5" w:rsidRPr="008B0C3B" w:rsidRDefault="00AB4CD5" w:rsidP="00AB4CD5">
            <w:pPr>
              <w:jc w:val="both"/>
              <w:rPr>
                <w:rFonts w:ascii="Times New Roman" w:eastAsia="Times New Roman" w:hAnsi="Times New Roman" w:cs="Times New Roman"/>
                <w:b/>
                <w:sz w:val="24"/>
                <w:szCs w:val="24"/>
              </w:rPr>
            </w:pPr>
          </w:p>
          <w:p w14:paraId="4558FCAA"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8B0C3B">
              <w:rPr>
                <w:rFonts w:ascii="Times New Roman" w:hAnsi="Times New Roman" w:cs="Times New Roman"/>
                <w:sz w:val="24"/>
                <w:szCs w:val="24"/>
              </w:rPr>
              <w:t>) отчеты</w:t>
            </w:r>
            <w:r>
              <w:rPr>
                <w:rFonts w:ascii="Times New Roman" w:hAnsi="Times New Roman" w:cs="Times New Roman"/>
                <w:sz w:val="24"/>
                <w:szCs w:val="24"/>
              </w:rPr>
              <w:t>;</w:t>
            </w:r>
          </w:p>
          <w:p w14:paraId="01E1F09C"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8B0C3B">
              <w:rPr>
                <w:rFonts w:ascii="Times New Roman" w:hAnsi="Times New Roman" w:cs="Times New Roman"/>
                <w:sz w:val="24"/>
                <w:szCs w:val="24"/>
              </w:rPr>
              <w:t>) факторы</w:t>
            </w:r>
            <w:r>
              <w:rPr>
                <w:rFonts w:ascii="Times New Roman" w:hAnsi="Times New Roman" w:cs="Times New Roman"/>
                <w:sz w:val="24"/>
                <w:szCs w:val="24"/>
              </w:rPr>
              <w:t>;</w:t>
            </w:r>
          </w:p>
          <w:p w14:paraId="53D844E5"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8B0C3B">
              <w:rPr>
                <w:rFonts w:ascii="Times New Roman" w:hAnsi="Times New Roman" w:cs="Times New Roman"/>
                <w:sz w:val="24"/>
                <w:szCs w:val="24"/>
              </w:rPr>
              <w:t>) документы</w:t>
            </w:r>
            <w:r>
              <w:rPr>
                <w:rFonts w:ascii="Times New Roman" w:hAnsi="Times New Roman" w:cs="Times New Roman"/>
                <w:sz w:val="24"/>
                <w:szCs w:val="24"/>
              </w:rPr>
              <w:t>;</w:t>
            </w:r>
          </w:p>
          <w:p w14:paraId="2AD7F630"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8B0C3B">
              <w:rPr>
                <w:rFonts w:ascii="Times New Roman" w:hAnsi="Times New Roman" w:cs="Times New Roman"/>
                <w:sz w:val="24"/>
                <w:szCs w:val="24"/>
              </w:rPr>
              <w:t>) бизнес-процессы</w:t>
            </w:r>
            <w:r>
              <w:rPr>
                <w:rFonts w:ascii="Times New Roman" w:hAnsi="Times New Roman" w:cs="Times New Roman"/>
                <w:sz w:val="24"/>
                <w:szCs w:val="24"/>
              </w:rPr>
              <w:t>.</w:t>
            </w:r>
          </w:p>
          <w:p w14:paraId="3A0C569F" w14:textId="77777777" w:rsidR="00AB4CD5" w:rsidRPr="008B0C3B" w:rsidRDefault="00AB4CD5" w:rsidP="00AB4CD5">
            <w:pPr>
              <w:shd w:val="clear" w:color="auto" w:fill="FFFFFF"/>
              <w:jc w:val="both"/>
              <w:rPr>
                <w:rFonts w:ascii="Times New Roman" w:hAnsi="Times New Roman" w:cs="Times New Roman"/>
                <w:b/>
                <w:sz w:val="24"/>
                <w:szCs w:val="24"/>
              </w:rPr>
            </w:pPr>
          </w:p>
          <w:p w14:paraId="0663DAAC" w14:textId="77777777" w:rsidR="00AB4CD5" w:rsidRPr="008B0C3B" w:rsidRDefault="00AB4CD5" w:rsidP="00AB4CD5">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Ответ:</w:t>
            </w:r>
          </w:p>
          <w:p w14:paraId="3FC8A1D8" w14:textId="77777777" w:rsidR="00AB4CD5" w:rsidRPr="008B0C3B" w:rsidRDefault="00AB4CD5" w:rsidP="00AB4CD5">
            <w:pPr>
              <w:jc w:val="both"/>
              <w:rPr>
                <w:rFonts w:ascii="Times New Roman" w:eastAsia="Times New Roman" w:hAnsi="Times New Roman" w:cs="Times New Roman"/>
                <w:b/>
                <w:color w:val="000000"/>
                <w:sz w:val="24"/>
                <w:szCs w:val="24"/>
                <w:u w:val="single"/>
              </w:rPr>
            </w:pPr>
          </w:p>
          <w:p w14:paraId="0EF5BF80" w14:textId="2AE59A15"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105</w:t>
            </w:r>
            <w:r>
              <w:rPr>
                <w:rFonts w:ascii="Times New Roman" w:hAnsi="Times New Roman" w:cs="Times New Roman"/>
                <w:b/>
                <w:sz w:val="24"/>
                <w:szCs w:val="24"/>
              </w:rPr>
              <w:t>.</w:t>
            </w:r>
          </w:p>
          <w:p w14:paraId="04C057C9"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61F47C08" w14:textId="77777777" w:rsidR="00AB4CD5" w:rsidRDefault="00AB4CD5" w:rsidP="00AB4CD5">
            <w:pPr>
              <w:jc w:val="both"/>
              <w:rPr>
                <w:rFonts w:ascii="Times New Roman" w:hAnsi="Times New Roman" w:cs="Times New Roman"/>
                <w:i/>
                <w:sz w:val="24"/>
                <w:szCs w:val="24"/>
              </w:rPr>
            </w:pPr>
          </w:p>
          <w:p w14:paraId="7B4719B7" w14:textId="77777777" w:rsidR="00AB4CD5" w:rsidRDefault="00AB4CD5" w:rsidP="00AB4CD5">
            <w:pPr>
              <w:jc w:val="both"/>
              <w:rPr>
                <w:rFonts w:ascii="Times New Roman" w:eastAsia="Times New Roman" w:hAnsi="Times New Roman" w:cs="Times New Roman"/>
                <w:b/>
                <w:color w:val="000000"/>
                <w:sz w:val="24"/>
                <w:szCs w:val="24"/>
              </w:rPr>
            </w:pPr>
            <w:r w:rsidRPr="008B0C3B">
              <w:rPr>
                <w:rFonts w:ascii="Times New Roman" w:eastAsia="Times New Roman" w:hAnsi="Times New Roman" w:cs="Times New Roman"/>
                <w:b/>
                <w:color w:val="000000"/>
                <w:sz w:val="24"/>
                <w:szCs w:val="24"/>
              </w:rPr>
              <w:t>Анализ архитектуры базы данных, алгоритмов, статистики количества обработанной информации; наличие журнала выполненных операций и внутрисистемной почты обеспечивает</w:t>
            </w:r>
          </w:p>
          <w:p w14:paraId="71B28760" w14:textId="77777777" w:rsidR="00AB4CD5" w:rsidRPr="008B0C3B" w:rsidRDefault="00AB4CD5" w:rsidP="00AB4CD5">
            <w:pPr>
              <w:jc w:val="both"/>
              <w:rPr>
                <w:rFonts w:ascii="Times New Roman" w:eastAsia="Times New Roman" w:hAnsi="Times New Roman" w:cs="Times New Roman"/>
                <w:b/>
                <w:color w:val="000000"/>
                <w:sz w:val="24"/>
                <w:szCs w:val="24"/>
              </w:rPr>
            </w:pPr>
          </w:p>
          <w:p w14:paraId="69005E7D"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8B0C3B">
              <w:rPr>
                <w:rFonts w:ascii="Times New Roman" w:hAnsi="Times New Roman" w:cs="Times New Roman"/>
                <w:sz w:val="24"/>
                <w:szCs w:val="24"/>
              </w:rPr>
              <w:t>) анализ состояния системы в процессе эксплуатации;</w:t>
            </w:r>
          </w:p>
          <w:p w14:paraId="4E35E1E9"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8B0C3B">
              <w:rPr>
                <w:rFonts w:ascii="Times New Roman" w:hAnsi="Times New Roman" w:cs="Times New Roman"/>
                <w:sz w:val="24"/>
                <w:szCs w:val="24"/>
              </w:rPr>
              <w:t>) консолидация информации;</w:t>
            </w:r>
          </w:p>
          <w:p w14:paraId="04289532" w14:textId="77777777" w:rsidR="00AB4CD5" w:rsidRPr="008B0C3B"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8B0C3B">
              <w:rPr>
                <w:rFonts w:ascii="Times New Roman" w:hAnsi="Times New Roman" w:cs="Times New Roman"/>
                <w:sz w:val="24"/>
                <w:szCs w:val="24"/>
              </w:rPr>
              <w:t>) Обеспечение обмена данными между ранее разработанными ИС и другими программными продуктами, функционирующими на предприятии;</w:t>
            </w:r>
          </w:p>
          <w:p w14:paraId="23F041B5" w14:textId="77777777" w:rsidR="00AB4CD5" w:rsidRDefault="00AB4CD5" w:rsidP="00AB4CD5">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8B0C3B">
              <w:rPr>
                <w:rFonts w:ascii="Times New Roman" w:hAnsi="Times New Roman" w:cs="Times New Roman"/>
                <w:sz w:val="24"/>
                <w:szCs w:val="24"/>
              </w:rPr>
              <w:t>) Реализация удаленного доступа и работы в распределенных сетях.</w:t>
            </w:r>
          </w:p>
          <w:p w14:paraId="53158C7A" w14:textId="77777777" w:rsidR="00AB4CD5" w:rsidRPr="008B0C3B" w:rsidRDefault="00AB4CD5" w:rsidP="00AB4CD5">
            <w:pPr>
              <w:shd w:val="clear" w:color="auto" w:fill="FFFFFF"/>
              <w:jc w:val="both"/>
              <w:rPr>
                <w:rFonts w:ascii="Times New Roman" w:hAnsi="Times New Roman" w:cs="Times New Roman"/>
                <w:sz w:val="24"/>
                <w:szCs w:val="24"/>
              </w:rPr>
            </w:pPr>
          </w:p>
          <w:p w14:paraId="7CBB0859" w14:textId="77777777" w:rsidR="00AB4CD5" w:rsidRPr="008B0C3B" w:rsidRDefault="00AB4CD5" w:rsidP="00AB4CD5">
            <w:pPr>
              <w:shd w:val="clear" w:color="auto" w:fill="FFFFFF"/>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Ответ:</w:t>
            </w:r>
          </w:p>
          <w:p w14:paraId="2E3C2AFB" w14:textId="77777777" w:rsidR="00AB4CD5" w:rsidRDefault="00AB4CD5" w:rsidP="00AB4CD5">
            <w:pPr>
              <w:jc w:val="both"/>
              <w:rPr>
                <w:rFonts w:ascii="Times New Roman" w:hAnsi="Times New Roman" w:cs="Times New Roman"/>
                <w:sz w:val="24"/>
                <w:szCs w:val="24"/>
              </w:rPr>
            </w:pPr>
          </w:p>
          <w:p w14:paraId="5549A158" w14:textId="4C50C60F" w:rsidR="00AB4CD5" w:rsidRDefault="001C3D06" w:rsidP="00AB4CD5">
            <w:pPr>
              <w:jc w:val="both"/>
              <w:rPr>
                <w:rFonts w:ascii="Times New Roman" w:hAnsi="Times New Roman" w:cs="Times New Roman"/>
                <w:sz w:val="24"/>
                <w:szCs w:val="24"/>
              </w:rPr>
            </w:pPr>
            <w:r>
              <w:rPr>
                <w:rFonts w:ascii="Times New Roman" w:hAnsi="Times New Roman" w:cs="Times New Roman"/>
                <w:b/>
                <w:sz w:val="24"/>
                <w:szCs w:val="24"/>
              </w:rPr>
              <w:t>Задание 106</w:t>
            </w:r>
            <w:r w:rsidR="00AB4CD5">
              <w:rPr>
                <w:rFonts w:ascii="Times New Roman" w:hAnsi="Times New Roman" w:cs="Times New Roman"/>
                <w:b/>
                <w:sz w:val="24"/>
                <w:szCs w:val="24"/>
              </w:rPr>
              <w:t>.</w:t>
            </w:r>
          </w:p>
          <w:p w14:paraId="04BF95B9" w14:textId="77777777" w:rsidR="00AB4CD5" w:rsidRPr="00E8388B" w:rsidRDefault="00AB4CD5" w:rsidP="00AB4CD5">
            <w:pPr>
              <w:jc w:val="both"/>
              <w:rPr>
                <w:rFonts w:ascii="Times New Roman" w:hAnsi="Times New Roman" w:cs="Times New Roman"/>
                <w:i/>
                <w:sz w:val="24"/>
                <w:szCs w:val="24"/>
              </w:rPr>
            </w:pPr>
            <w:r w:rsidRPr="00E8388B">
              <w:rPr>
                <w:rFonts w:ascii="Times New Roman" w:hAnsi="Times New Roman" w:cs="Times New Roman"/>
                <w:i/>
                <w:sz w:val="24"/>
                <w:szCs w:val="24"/>
              </w:rPr>
              <w:t>Прочитайте текст и установите последовательность.</w:t>
            </w:r>
          </w:p>
          <w:p w14:paraId="44DF8B23" w14:textId="77777777" w:rsidR="00AB4CD5" w:rsidRPr="00E8388B" w:rsidRDefault="00AB4CD5" w:rsidP="00AB4CD5">
            <w:pPr>
              <w:jc w:val="both"/>
              <w:rPr>
                <w:rFonts w:ascii="Times New Roman" w:hAnsi="Times New Roman" w:cs="Times New Roman"/>
                <w:sz w:val="24"/>
                <w:szCs w:val="24"/>
              </w:rPr>
            </w:pPr>
          </w:p>
          <w:p w14:paraId="4EE988A4" w14:textId="77777777" w:rsidR="00AB4CD5" w:rsidRPr="0030031A" w:rsidRDefault="00AB4CD5" w:rsidP="00AB4CD5">
            <w:pPr>
              <w:jc w:val="both"/>
              <w:rPr>
                <w:rFonts w:ascii="Times New Roman" w:hAnsi="Times New Roman" w:cs="Times New Roman"/>
                <w:b/>
                <w:sz w:val="24"/>
                <w:szCs w:val="24"/>
              </w:rPr>
            </w:pPr>
            <w:r w:rsidRPr="0030031A">
              <w:rPr>
                <w:rFonts w:ascii="Times New Roman" w:hAnsi="Times New Roman" w:cs="Times New Roman"/>
                <w:b/>
                <w:sz w:val="24"/>
                <w:szCs w:val="24"/>
              </w:rPr>
              <w:t>Установите правильную последовательность этапов создания информационных, расчетных задач и их комплексов:</w:t>
            </w:r>
          </w:p>
          <w:p w14:paraId="702BEDFE" w14:textId="77777777" w:rsidR="00AB4CD5" w:rsidRPr="00E8388B" w:rsidRDefault="00AB4CD5" w:rsidP="00AB4CD5">
            <w:pPr>
              <w:jc w:val="both"/>
              <w:rPr>
                <w:rFonts w:ascii="Times New Roman" w:hAnsi="Times New Roman" w:cs="Times New Roman"/>
                <w:sz w:val="24"/>
                <w:szCs w:val="24"/>
              </w:rPr>
            </w:pPr>
          </w:p>
          <w:p w14:paraId="6056111F"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1) </w:t>
            </w:r>
            <w:r>
              <w:rPr>
                <w:rFonts w:ascii="Times New Roman" w:hAnsi="Times New Roman" w:cs="Times New Roman"/>
                <w:sz w:val="24"/>
                <w:szCs w:val="24"/>
              </w:rPr>
              <w:t>разработка технического задания;</w:t>
            </w:r>
          </w:p>
          <w:p w14:paraId="60DBC92C" w14:textId="4873B8F8"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2) </w:t>
            </w:r>
            <w:r>
              <w:rPr>
                <w:rFonts w:ascii="Times New Roman" w:hAnsi="Times New Roman" w:cs="Times New Roman"/>
                <w:sz w:val="24"/>
                <w:szCs w:val="24"/>
              </w:rPr>
              <w:t>эскизное проектир</w:t>
            </w:r>
            <w:r w:rsidR="00B31D46">
              <w:rPr>
                <w:rFonts w:ascii="Times New Roman" w:hAnsi="Times New Roman" w:cs="Times New Roman"/>
                <w:sz w:val="24"/>
                <w:szCs w:val="24"/>
              </w:rPr>
              <w:t>ов</w:t>
            </w:r>
            <w:r>
              <w:rPr>
                <w:rFonts w:ascii="Times New Roman" w:hAnsi="Times New Roman" w:cs="Times New Roman"/>
                <w:sz w:val="24"/>
                <w:szCs w:val="24"/>
              </w:rPr>
              <w:t>ание;</w:t>
            </w:r>
          </w:p>
          <w:p w14:paraId="6AC180F0" w14:textId="06EB2855"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3) </w:t>
            </w:r>
            <w:r>
              <w:rPr>
                <w:rFonts w:ascii="Times New Roman" w:hAnsi="Times New Roman" w:cs="Times New Roman"/>
                <w:sz w:val="24"/>
                <w:szCs w:val="24"/>
              </w:rPr>
              <w:t>техническое проектир</w:t>
            </w:r>
            <w:r w:rsidR="00B31D46">
              <w:rPr>
                <w:rFonts w:ascii="Times New Roman" w:hAnsi="Times New Roman" w:cs="Times New Roman"/>
                <w:sz w:val="24"/>
                <w:szCs w:val="24"/>
              </w:rPr>
              <w:t>ов</w:t>
            </w:r>
            <w:r>
              <w:rPr>
                <w:rFonts w:ascii="Times New Roman" w:hAnsi="Times New Roman" w:cs="Times New Roman"/>
                <w:sz w:val="24"/>
                <w:szCs w:val="24"/>
              </w:rPr>
              <w:t>ание;</w:t>
            </w:r>
          </w:p>
          <w:p w14:paraId="1C7C5CDE"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4) </w:t>
            </w:r>
            <w:r>
              <w:rPr>
                <w:rFonts w:ascii="Times New Roman" w:hAnsi="Times New Roman" w:cs="Times New Roman"/>
                <w:sz w:val="24"/>
                <w:szCs w:val="24"/>
              </w:rPr>
              <w:t>рабочее проектирование.</w:t>
            </w:r>
          </w:p>
          <w:p w14:paraId="6A0376C7" w14:textId="77777777" w:rsidR="00AB4CD5" w:rsidRPr="00E8388B" w:rsidRDefault="00AB4CD5" w:rsidP="00AB4CD5">
            <w:pPr>
              <w:jc w:val="both"/>
              <w:rPr>
                <w:rFonts w:ascii="Times New Roman" w:hAnsi="Times New Roman" w:cs="Times New Roman"/>
                <w:sz w:val="24"/>
                <w:szCs w:val="24"/>
              </w:rPr>
            </w:pPr>
          </w:p>
          <w:p w14:paraId="21F0B119"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lastRenderedPageBreak/>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783"/>
              <w:gridCol w:w="787"/>
              <w:gridCol w:w="722"/>
              <w:gridCol w:w="722"/>
            </w:tblGrid>
            <w:tr w:rsidR="00AB4CD5" w:rsidRPr="00A4790B" w14:paraId="0350B5D6" w14:textId="77777777" w:rsidTr="001C3D06">
              <w:tc>
                <w:tcPr>
                  <w:tcW w:w="783" w:type="dxa"/>
                </w:tcPr>
                <w:p w14:paraId="29C6C8C7"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87" w:type="dxa"/>
                </w:tcPr>
                <w:p w14:paraId="4A1132B7"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10D367B5"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193E3A56"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r>
          </w:tbl>
          <w:p w14:paraId="4A5C75E2" w14:textId="77777777" w:rsidR="00AB4CD5" w:rsidRDefault="00AB4CD5" w:rsidP="00AB4CD5">
            <w:pPr>
              <w:jc w:val="both"/>
              <w:rPr>
                <w:rFonts w:ascii="Times New Roman" w:hAnsi="Times New Roman" w:cs="Times New Roman"/>
                <w:sz w:val="24"/>
                <w:szCs w:val="24"/>
              </w:rPr>
            </w:pPr>
          </w:p>
          <w:p w14:paraId="58234036" w14:textId="0DF4D092" w:rsidR="00AB4CD5" w:rsidRDefault="001C3D06" w:rsidP="00AB4CD5">
            <w:pPr>
              <w:jc w:val="both"/>
              <w:rPr>
                <w:rFonts w:ascii="Times New Roman" w:hAnsi="Times New Roman" w:cs="Times New Roman"/>
                <w:sz w:val="24"/>
                <w:szCs w:val="24"/>
              </w:rPr>
            </w:pPr>
            <w:r>
              <w:rPr>
                <w:rFonts w:ascii="Times New Roman" w:hAnsi="Times New Roman" w:cs="Times New Roman"/>
                <w:b/>
                <w:sz w:val="24"/>
                <w:szCs w:val="24"/>
              </w:rPr>
              <w:t>Задание 107</w:t>
            </w:r>
            <w:r w:rsidR="00AB4CD5">
              <w:rPr>
                <w:rFonts w:ascii="Times New Roman" w:hAnsi="Times New Roman" w:cs="Times New Roman"/>
                <w:b/>
                <w:sz w:val="24"/>
                <w:szCs w:val="24"/>
              </w:rPr>
              <w:t>.</w:t>
            </w:r>
          </w:p>
          <w:p w14:paraId="5B6331AE"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0775C6CB" w14:textId="77777777" w:rsidR="00AB4CD5" w:rsidRDefault="00AB4CD5" w:rsidP="00AB4CD5">
            <w:pPr>
              <w:rPr>
                <w:rFonts w:ascii="Times New Roman" w:hAnsi="Times New Roman" w:cs="Times New Roman"/>
                <w:i/>
                <w:sz w:val="24"/>
                <w:szCs w:val="24"/>
              </w:rPr>
            </w:pPr>
          </w:p>
          <w:p w14:paraId="4C580069" w14:textId="77777777" w:rsidR="00AB4CD5" w:rsidRDefault="00AB4CD5" w:rsidP="00AB4CD5">
            <w:pPr>
              <w:pStyle w:val="aa"/>
              <w:jc w:val="both"/>
              <w:rPr>
                <w:b/>
              </w:rPr>
            </w:pPr>
            <w:r>
              <w:rPr>
                <w:b/>
              </w:rPr>
              <w:t>Что НЕ входит в этап разработки технического задания?</w:t>
            </w:r>
          </w:p>
          <w:p w14:paraId="67148B7E" w14:textId="77777777" w:rsidR="00AB4CD5" w:rsidRPr="008B0C3B" w:rsidRDefault="00AB4CD5" w:rsidP="00AB4CD5">
            <w:pPr>
              <w:pStyle w:val="aa"/>
              <w:jc w:val="both"/>
              <w:rPr>
                <w:b/>
              </w:rPr>
            </w:pPr>
          </w:p>
          <w:p w14:paraId="1A384854"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7C3B7309"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0FB92D23"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4E055DC6"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3EEB4866"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6345583B"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7656ADD7" w14:textId="77777777" w:rsidR="00AB4CD5" w:rsidRPr="008B0C3B" w:rsidRDefault="00AB4CD5" w:rsidP="00AB4CD5">
            <w:pPr>
              <w:contextualSpacing/>
              <w:jc w:val="both"/>
              <w:rPr>
                <w:rFonts w:ascii="Times New Roman" w:hAnsi="Times New Roman" w:cs="Times New Roman"/>
                <w:sz w:val="24"/>
                <w:szCs w:val="24"/>
              </w:rPr>
            </w:pPr>
          </w:p>
          <w:p w14:paraId="76580C36"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2AD95E3E" w14:textId="77777777" w:rsidR="00AB4CD5" w:rsidRDefault="00AB4CD5" w:rsidP="00AB4CD5">
            <w:pPr>
              <w:pStyle w:val="a6"/>
              <w:ind w:left="0" w:firstLine="0"/>
              <w:rPr>
                <w:rFonts w:ascii="Times New Roman" w:hAnsi="Times New Roman" w:cs="Times New Roman"/>
                <w:b/>
                <w:sz w:val="24"/>
                <w:szCs w:val="24"/>
              </w:rPr>
            </w:pPr>
          </w:p>
          <w:p w14:paraId="70013647" w14:textId="1E131856"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108</w:t>
            </w:r>
            <w:r>
              <w:rPr>
                <w:rFonts w:ascii="Times New Roman" w:hAnsi="Times New Roman" w:cs="Times New Roman"/>
                <w:b/>
                <w:sz w:val="24"/>
                <w:szCs w:val="24"/>
              </w:rPr>
              <w:t>.</w:t>
            </w:r>
          </w:p>
          <w:p w14:paraId="798C461D"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156ABE59" w14:textId="77777777" w:rsidR="00AB4CD5" w:rsidRDefault="00AB4CD5" w:rsidP="00AB4CD5">
            <w:pPr>
              <w:rPr>
                <w:rFonts w:ascii="Times New Roman" w:hAnsi="Times New Roman" w:cs="Times New Roman"/>
                <w:i/>
                <w:sz w:val="24"/>
                <w:szCs w:val="24"/>
              </w:rPr>
            </w:pPr>
          </w:p>
          <w:p w14:paraId="3B1520E4" w14:textId="77777777" w:rsidR="00AB4CD5" w:rsidRDefault="00AB4CD5" w:rsidP="00AB4CD5">
            <w:pPr>
              <w:pStyle w:val="aa"/>
              <w:jc w:val="both"/>
              <w:rPr>
                <w:b/>
              </w:rPr>
            </w:pPr>
            <w:r>
              <w:rPr>
                <w:b/>
              </w:rPr>
              <w:t>Что входит в этап разработки технического задания?</w:t>
            </w:r>
          </w:p>
          <w:p w14:paraId="349BAC63" w14:textId="77777777" w:rsidR="00AB4CD5" w:rsidRPr="008B0C3B" w:rsidRDefault="00AB4CD5" w:rsidP="00AB4CD5">
            <w:pPr>
              <w:pStyle w:val="aa"/>
              <w:jc w:val="both"/>
              <w:rPr>
                <w:b/>
              </w:rPr>
            </w:pPr>
          </w:p>
          <w:p w14:paraId="53311879"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1D84B0E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06824FD4"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503D324F"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56BFE6AD"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1B015CDB"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1E540784" w14:textId="77777777" w:rsidR="00AB4CD5" w:rsidRPr="008B0C3B" w:rsidRDefault="00AB4CD5" w:rsidP="00AB4CD5">
            <w:pPr>
              <w:contextualSpacing/>
              <w:jc w:val="both"/>
              <w:rPr>
                <w:rFonts w:ascii="Times New Roman" w:hAnsi="Times New Roman" w:cs="Times New Roman"/>
                <w:sz w:val="24"/>
                <w:szCs w:val="24"/>
              </w:rPr>
            </w:pPr>
          </w:p>
          <w:p w14:paraId="18B11125"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5BEB8923" w14:textId="77777777" w:rsidR="00AB4CD5" w:rsidRDefault="00AB4CD5" w:rsidP="00AB4CD5">
            <w:pPr>
              <w:rPr>
                <w:rFonts w:ascii="Times New Roman" w:hAnsi="Times New Roman" w:cs="Times New Roman"/>
                <w:b/>
                <w:sz w:val="24"/>
                <w:szCs w:val="24"/>
              </w:rPr>
            </w:pPr>
          </w:p>
          <w:p w14:paraId="75F8F59A" w14:textId="10DE6A44"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109</w:t>
            </w:r>
            <w:r>
              <w:rPr>
                <w:rFonts w:ascii="Times New Roman" w:hAnsi="Times New Roman" w:cs="Times New Roman"/>
                <w:b/>
                <w:sz w:val="24"/>
                <w:szCs w:val="24"/>
              </w:rPr>
              <w:t>.</w:t>
            </w:r>
          </w:p>
          <w:p w14:paraId="6AF318BE"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0B091E59" w14:textId="77777777" w:rsidR="00AB4CD5" w:rsidRDefault="00AB4CD5" w:rsidP="00AB4CD5">
            <w:pPr>
              <w:rPr>
                <w:rFonts w:ascii="Times New Roman" w:hAnsi="Times New Roman" w:cs="Times New Roman"/>
                <w:i/>
                <w:sz w:val="24"/>
                <w:szCs w:val="24"/>
              </w:rPr>
            </w:pPr>
          </w:p>
          <w:p w14:paraId="77DDF067" w14:textId="73465694" w:rsidR="00AB4CD5" w:rsidRDefault="00AB4CD5" w:rsidP="00AB4CD5">
            <w:pPr>
              <w:pStyle w:val="aa"/>
              <w:jc w:val="both"/>
              <w:rPr>
                <w:b/>
              </w:rPr>
            </w:pPr>
            <w:r>
              <w:rPr>
                <w:b/>
              </w:rPr>
              <w:t>Что НЕ входит в этап рабочего проектир</w:t>
            </w:r>
            <w:r w:rsidR="00B31D46">
              <w:rPr>
                <w:b/>
              </w:rPr>
              <w:t>ов</w:t>
            </w:r>
            <w:r>
              <w:rPr>
                <w:b/>
              </w:rPr>
              <w:t>ания?</w:t>
            </w:r>
          </w:p>
          <w:p w14:paraId="185CA8D7" w14:textId="77777777" w:rsidR="00AB4CD5" w:rsidRPr="008B0C3B" w:rsidRDefault="00AB4CD5" w:rsidP="00AB4CD5">
            <w:pPr>
              <w:pStyle w:val="aa"/>
              <w:jc w:val="both"/>
              <w:rPr>
                <w:b/>
              </w:rPr>
            </w:pPr>
          </w:p>
          <w:p w14:paraId="35C5F8AD"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06E1E403"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22F4EE6E"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296BB34D"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23CA537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23EFA796"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6) проверка достоверности результатов расчетов.</w:t>
            </w:r>
          </w:p>
          <w:p w14:paraId="3BFCEC4D" w14:textId="77777777" w:rsidR="00AB4CD5" w:rsidRPr="008B0C3B" w:rsidRDefault="00AB4CD5" w:rsidP="00AB4CD5">
            <w:pPr>
              <w:contextualSpacing/>
              <w:jc w:val="both"/>
              <w:rPr>
                <w:rFonts w:ascii="Times New Roman" w:hAnsi="Times New Roman" w:cs="Times New Roman"/>
                <w:sz w:val="24"/>
                <w:szCs w:val="24"/>
              </w:rPr>
            </w:pPr>
          </w:p>
          <w:p w14:paraId="71021266"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7788B761" w14:textId="77777777" w:rsidR="00AB4CD5" w:rsidRPr="008B0C3B" w:rsidRDefault="00AB4CD5" w:rsidP="00AB4CD5">
            <w:pPr>
              <w:pStyle w:val="a6"/>
              <w:ind w:left="0"/>
              <w:rPr>
                <w:rFonts w:ascii="Times New Roman" w:hAnsi="Times New Roman" w:cs="Times New Roman"/>
                <w:b/>
                <w:sz w:val="24"/>
                <w:szCs w:val="24"/>
              </w:rPr>
            </w:pPr>
          </w:p>
          <w:p w14:paraId="52F00CD5" w14:textId="0CD2756D"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110</w:t>
            </w:r>
            <w:r>
              <w:rPr>
                <w:rFonts w:ascii="Times New Roman" w:hAnsi="Times New Roman" w:cs="Times New Roman"/>
                <w:b/>
                <w:sz w:val="24"/>
                <w:szCs w:val="24"/>
              </w:rPr>
              <w:t>.</w:t>
            </w:r>
          </w:p>
          <w:p w14:paraId="5E292650"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6BAFAA38" w14:textId="77777777" w:rsidR="00AB4CD5" w:rsidRDefault="00AB4CD5" w:rsidP="00AB4CD5">
            <w:pPr>
              <w:rPr>
                <w:rFonts w:ascii="Times New Roman" w:hAnsi="Times New Roman" w:cs="Times New Roman"/>
                <w:i/>
                <w:sz w:val="24"/>
                <w:szCs w:val="24"/>
              </w:rPr>
            </w:pPr>
          </w:p>
          <w:p w14:paraId="4D221A68" w14:textId="00C2FC69" w:rsidR="00AB4CD5" w:rsidRDefault="00AB4CD5" w:rsidP="00AB4CD5">
            <w:pPr>
              <w:pStyle w:val="aa"/>
              <w:jc w:val="both"/>
              <w:rPr>
                <w:b/>
              </w:rPr>
            </w:pPr>
            <w:r>
              <w:rPr>
                <w:b/>
              </w:rPr>
              <w:t>Что входит в этап рабочего проектир</w:t>
            </w:r>
            <w:r w:rsidR="00B31D46">
              <w:rPr>
                <w:b/>
              </w:rPr>
              <w:t>ов</w:t>
            </w:r>
            <w:r>
              <w:rPr>
                <w:b/>
              </w:rPr>
              <w:t>ания?</w:t>
            </w:r>
          </w:p>
          <w:p w14:paraId="305BEF8F" w14:textId="77777777" w:rsidR="00AB4CD5" w:rsidRPr="008B0C3B" w:rsidRDefault="00AB4CD5" w:rsidP="00AB4CD5">
            <w:pPr>
              <w:pStyle w:val="aa"/>
              <w:jc w:val="both"/>
              <w:rPr>
                <w:b/>
              </w:rPr>
            </w:pPr>
          </w:p>
          <w:p w14:paraId="52020A61"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33550561"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5FBC216B"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4F5AF524"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6F7B35CD"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64CBDD8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7BFD6438" w14:textId="77777777" w:rsidR="00AB4CD5" w:rsidRPr="008B0C3B" w:rsidRDefault="00AB4CD5" w:rsidP="00AB4CD5">
            <w:pPr>
              <w:contextualSpacing/>
              <w:jc w:val="both"/>
              <w:rPr>
                <w:rFonts w:ascii="Times New Roman" w:hAnsi="Times New Roman" w:cs="Times New Roman"/>
                <w:sz w:val="24"/>
                <w:szCs w:val="24"/>
              </w:rPr>
            </w:pPr>
          </w:p>
          <w:p w14:paraId="42FAA7B0"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24FFE1C8" w14:textId="77777777" w:rsidR="00AB4CD5" w:rsidRPr="00EA2F47" w:rsidRDefault="00AB4CD5" w:rsidP="00AB4CD5">
            <w:pPr>
              <w:rPr>
                <w:rFonts w:ascii="Times New Roman" w:hAnsi="Times New Roman" w:cs="Times New Roman"/>
                <w:b/>
                <w:sz w:val="24"/>
                <w:szCs w:val="24"/>
              </w:rPr>
            </w:pPr>
          </w:p>
          <w:p w14:paraId="07857D24" w14:textId="0AC0DC92"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111</w:t>
            </w:r>
            <w:r>
              <w:rPr>
                <w:rFonts w:ascii="Times New Roman" w:hAnsi="Times New Roman" w:cs="Times New Roman"/>
                <w:b/>
                <w:sz w:val="24"/>
                <w:szCs w:val="24"/>
              </w:rPr>
              <w:t>.</w:t>
            </w:r>
          </w:p>
          <w:p w14:paraId="271E8C7F"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5A00A360" w14:textId="77777777" w:rsidR="00AB4CD5" w:rsidRDefault="00AB4CD5" w:rsidP="00AB4CD5">
            <w:pPr>
              <w:rPr>
                <w:rFonts w:ascii="Times New Roman" w:hAnsi="Times New Roman" w:cs="Times New Roman"/>
                <w:i/>
                <w:sz w:val="24"/>
                <w:szCs w:val="24"/>
              </w:rPr>
            </w:pPr>
          </w:p>
          <w:p w14:paraId="65887F67" w14:textId="08E60B67" w:rsidR="00AB4CD5" w:rsidRDefault="00AB4CD5" w:rsidP="00AB4CD5">
            <w:pPr>
              <w:pStyle w:val="aa"/>
              <w:jc w:val="both"/>
              <w:rPr>
                <w:b/>
              </w:rPr>
            </w:pPr>
            <w:r>
              <w:rPr>
                <w:b/>
              </w:rPr>
              <w:t>Что входит в этапы эскизного и технического проектир</w:t>
            </w:r>
            <w:r w:rsidR="00B31D46">
              <w:rPr>
                <w:b/>
              </w:rPr>
              <w:t>ов</w:t>
            </w:r>
            <w:r>
              <w:rPr>
                <w:b/>
              </w:rPr>
              <w:t>ания?</w:t>
            </w:r>
          </w:p>
          <w:p w14:paraId="408C70FA" w14:textId="77777777" w:rsidR="00AB4CD5" w:rsidRPr="008B0C3B" w:rsidRDefault="00AB4CD5" w:rsidP="00AB4CD5">
            <w:pPr>
              <w:pStyle w:val="aa"/>
              <w:jc w:val="both"/>
              <w:rPr>
                <w:b/>
              </w:rPr>
            </w:pPr>
          </w:p>
          <w:p w14:paraId="66D70980"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629455CE"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6FACA5A9"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4D5C3ED4"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66E31D5C"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5) определение состава необходимого ПО;</w:t>
            </w:r>
          </w:p>
          <w:p w14:paraId="31EA442A"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0345CEC3" w14:textId="77777777" w:rsidR="00AB4CD5" w:rsidRPr="008B0C3B" w:rsidRDefault="00AB4CD5" w:rsidP="00AB4CD5">
            <w:pPr>
              <w:contextualSpacing/>
              <w:jc w:val="both"/>
              <w:rPr>
                <w:rFonts w:ascii="Times New Roman" w:hAnsi="Times New Roman" w:cs="Times New Roman"/>
                <w:sz w:val="24"/>
                <w:szCs w:val="24"/>
              </w:rPr>
            </w:pPr>
          </w:p>
          <w:p w14:paraId="2819B79A"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7DA56197" w14:textId="77777777" w:rsidR="00AB4CD5" w:rsidRPr="00EA2F47" w:rsidRDefault="00AB4CD5" w:rsidP="00AB4CD5">
            <w:pPr>
              <w:rPr>
                <w:rFonts w:ascii="Times New Roman" w:hAnsi="Times New Roman" w:cs="Times New Roman"/>
                <w:b/>
                <w:sz w:val="24"/>
                <w:szCs w:val="24"/>
              </w:rPr>
            </w:pPr>
          </w:p>
          <w:p w14:paraId="4C9DDC1C" w14:textId="77D17563"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112</w:t>
            </w:r>
            <w:r>
              <w:rPr>
                <w:rFonts w:ascii="Times New Roman" w:hAnsi="Times New Roman" w:cs="Times New Roman"/>
                <w:b/>
                <w:sz w:val="24"/>
                <w:szCs w:val="24"/>
              </w:rPr>
              <w:t>.</w:t>
            </w:r>
          </w:p>
          <w:p w14:paraId="5F11FA8F"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4FC6185D" w14:textId="77777777" w:rsidR="00AB4CD5" w:rsidRDefault="00AB4CD5" w:rsidP="00AB4CD5">
            <w:pPr>
              <w:rPr>
                <w:rFonts w:ascii="Times New Roman" w:hAnsi="Times New Roman" w:cs="Times New Roman"/>
                <w:i/>
                <w:sz w:val="24"/>
                <w:szCs w:val="24"/>
              </w:rPr>
            </w:pPr>
          </w:p>
          <w:p w14:paraId="7DA18E82" w14:textId="6308AF27" w:rsidR="00AB4CD5" w:rsidRDefault="00AB4CD5" w:rsidP="00AB4CD5">
            <w:pPr>
              <w:pStyle w:val="aa"/>
              <w:jc w:val="both"/>
              <w:rPr>
                <w:b/>
              </w:rPr>
            </w:pPr>
            <w:r>
              <w:rPr>
                <w:b/>
              </w:rPr>
              <w:t>Что НЕ входит в этапы эскизного и технического проектир</w:t>
            </w:r>
            <w:r w:rsidR="00B31D46">
              <w:rPr>
                <w:b/>
              </w:rPr>
              <w:t>ов</w:t>
            </w:r>
            <w:r>
              <w:rPr>
                <w:b/>
              </w:rPr>
              <w:t>ания?</w:t>
            </w:r>
          </w:p>
          <w:p w14:paraId="39E5128E" w14:textId="77777777" w:rsidR="00AB4CD5" w:rsidRPr="008B0C3B" w:rsidRDefault="00AB4CD5" w:rsidP="00AB4CD5">
            <w:pPr>
              <w:pStyle w:val="aa"/>
              <w:jc w:val="both"/>
              <w:rPr>
                <w:b/>
              </w:rPr>
            </w:pPr>
          </w:p>
          <w:p w14:paraId="240598D8"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1) проведение информационного обследования объекта автоматизации;</w:t>
            </w:r>
          </w:p>
          <w:p w14:paraId="05C56659"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2) определение обощенного алгоритма функционирования;</w:t>
            </w:r>
          </w:p>
          <w:p w14:paraId="00F40993"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3) определение необходимого состава комплекса информационных, расчетных задач;</w:t>
            </w:r>
          </w:p>
          <w:p w14:paraId="2D200A72"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4) разработка детальных алгоритмов;</w:t>
            </w:r>
          </w:p>
          <w:p w14:paraId="413D7A2D"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5) определение состава необходимого ПО;</w:t>
            </w:r>
          </w:p>
          <w:p w14:paraId="6E84EF9E" w14:textId="77777777" w:rsidR="00AB4CD5" w:rsidRDefault="00AB4CD5" w:rsidP="00AB4CD5">
            <w:pPr>
              <w:contextualSpacing/>
              <w:jc w:val="both"/>
              <w:rPr>
                <w:rFonts w:ascii="Times New Roman" w:hAnsi="Times New Roman" w:cs="Times New Roman"/>
                <w:sz w:val="24"/>
                <w:szCs w:val="24"/>
              </w:rPr>
            </w:pPr>
            <w:r>
              <w:rPr>
                <w:rFonts w:ascii="Times New Roman" w:hAnsi="Times New Roman" w:cs="Times New Roman"/>
                <w:sz w:val="24"/>
                <w:szCs w:val="24"/>
              </w:rPr>
              <w:t>6) проверка достоверности результатов расчетов.</w:t>
            </w:r>
          </w:p>
          <w:p w14:paraId="7CE96BB1" w14:textId="77777777" w:rsidR="00AB4CD5" w:rsidRPr="008B0C3B" w:rsidRDefault="00AB4CD5" w:rsidP="00AB4CD5">
            <w:pPr>
              <w:contextualSpacing/>
              <w:jc w:val="both"/>
              <w:rPr>
                <w:rFonts w:ascii="Times New Roman" w:hAnsi="Times New Roman" w:cs="Times New Roman"/>
                <w:sz w:val="24"/>
                <w:szCs w:val="24"/>
              </w:rPr>
            </w:pPr>
          </w:p>
          <w:p w14:paraId="21D569B4"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1344D05F" w14:textId="77777777" w:rsidR="00AB4CD5" w:rsidRDefault="00AB4CD5" w:rsidP="00AB4CD5">
            <w:pPr>
              <w:jc w:val="both"/>
              <w:rPr>
                <w:rFonts w:ascii="Times New Roman" w:hAnsi="Times New Roman" w:cs="Times New Roman"/>
                <w:sz w:val="24"/>
                <w:szCs w:val="24"/>
              </w:rPr>
            </w:pPr>
          </w:p>
          <w:p w14:paraId="51FA85E8" w14:textId="2FCD66BD"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113</w:t>
            </w:r>
            <w:r>
              <w:rPr>
                <w:rFonts w:ascii="Times New Roman" w:hAnsi="Times New Roman" w:cs="Times New Roman"/>
                <w:b/>
                <w:sz w:val="24"/>
                <w:szCs w:val="24"/>
              </w:rPr>
              <w:t>.</w:t>
            </w:r>
          </w:p>
          <w:p w14:paraId="12EFF45E"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1A7E80E2" w14:textId="77777777" w:rsidR="00AB4CD5" w:rsidRDefault="00AB4CD5" w:rsidP="00AB4CD5">
            <w:pPr>
              <w:rPr>
                <w:rFonts w:ascii="Times New Roman" w:hAnsi="Times New Roman" w:cs="Times New Roman"/>
                <w:i/>
                <w:sz w:val="24"/>
                <w:szCs w:val="24"/>
              </w:rPr>
            </w:pPr>
          </w:p>
          <w:p w14:paraId="02232390" w14:textId="77777777" w:rsidR="00AB4CD5" w:rsidRDefault="00AB4CD5" w:rsidP="00AB4CD5">
            <w:pPr>
              <w:pStyle w:val="aa"/>
              <w:jc w:val="both"/>
              <w:rPr>
                <w:b/>
              </w:rPr>
            </w:pPr>
            <w:r>
              <w:rPr>
                <w:b/>
              </w:rPr>
              <w:t>На каждую ИЗР оформляется отчетная документация в четырех частях: оперативная постановка задачи, алгоритмы задачи, описание программы, инструкция должностному лицу по использованию задачи. Укажите, какие части документации используются специалистами органа управления при изучении сущности задачи и порядка работы с ней.</w:t>
            </w:r>
          </w:p>
          <w:p w14:paraId="19180D67" w14:textId="77777777" w:rsidR="00AB4CD5" w:rsidRPr="008B0C3B" w:rsidRDefault="00AB4CD5" w:rsidP="00AB4CD5">
            <w:pPr>
              <w:pStyle w:val="aa"/>
              <w:jc w:val="both"/>
              <w:rPr>
                <w:b/>
              </w:rPr>
            </w:pPr>
          </w:p>
          <w:p w14:paraId="4AC6E3D7"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оперативная постановка задачи;</w:t>
            </w:r>
          </w:p>
          <w:p w14:paraId="4B1F7B28"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2) </w:t>
            </w:r>
            <w:r w:rsidRPr="00847019">
              <w:rPr>
                <w:rFonts w:ascii="Times New Roman" w:hAnsi="Times New Roman" w:cs="Times New Roman"/>
                <w:sz w:val="24"/>
                <w:szCs w:val="24"/>
              </w:rPr>
              <w:t>алгори</w:t>
            </w:r>
            <w:r>
              <w:rPr>
                <w:rFonts w:ascii="Times New Roman" w:hAnsi="Times New Roman" w:cs="Times New Roman"/>
                <w:sz w:val="24"/>
                <w:szCs w:val="24"/>
              </w:rPr>
              <w:t>тмы задачи;</w:t>
            </w:r>
          </w:p>
          <w:p w14:paraId="11C49563"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описание программы;</w:t>
            </w:r>
          </w:p>
          <w:p w14:paraId="3DA3A100"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4) </w:t>
            </w:r>
            <w:r w:rsidRPr="00847019">
              <w:rPr>
                <w:rFonts w:ascii="Times New Roman" w:hAnsi="Times New Roman" w:cs="Times New Roman"/>
                <w:sz w:val="24"/>
                <w:szCs w:val="24"/>
              </w:rPr>
              <w:t>инструкция должностному лицу по использованию задачи</w:t>
            </w:r>
            <w:r>
              <w:rPr>
                <w:rFonts w:ascii="Times New Roman" w:hAnsi="Times New Roman" w:cs="Times New Roman"/>
                <w:sz w:val="24"/>
                <w:szCs w:val="24"/>
              </w:rPr>
              <w:t>.</w:t>
            </w:r>
          </w:p>
          <w:p w14:paraId="49645304" w14:textId="77777777" w:rsidR="00AB4CD5" w:rsidRDefault="00AB4CD5" w:rsidP="00AB4CD5">
            <w:pPr>
              <w:pStyle w:val="a6"/>
              <w:ind w:left="0" w:firstLine="0"/>
              <w:rPr>
                <w:rFonts w:ascii="Times New Roman" w:hAnsi="Times New Roman" w:cs="Times New Roman"/>
                <w:sz w:val="24"/>
                <w:szCs w:val="24"/>
              </w:rPr>
            </w:pPr>
          </w:p>
          <w:p w14:paraId="28D1AE60"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0F1B5E43" w14:textId="77777777" w:rsidR="00AB4CD5" w:rsidRDefault="00AB4CD5" w:rsidP="00AB4CD5">
            <w:pPr>
              <w:jc w:val="both"/>
              <w:rPr>
                <w:rFonts w:ascii="Times New Roman" w:hAnsi="Times New Roman" w:cs="Times New Roman"/>
                <w:sz w:val="24"/>
                <w:szCs w:val="24"/>
              </w:rPr>
            </w:pPr>
          </w:p>
          <w:p w14:paraId="27FBEB76" w14:textId="6C16EFE3" w:rsidR="00AB4CD5" w:rsidRDefault="001C3D06" w:rsidP="00AB4CD5">
            <w:pPr>
              <w:jc w:val="both"/>
              <w:rPr>
                <w:rFonts w:ascii="Times New Roman" w:hAnsi="Times New Roman" w:cs="Times New Roman"/>
                <w:sz w:val="24"/>
                <w:szCs w:val="24"/>
              </w:rPr>
            </w:pPr>
            <w:r>
              <w:rPr>
                <w:rFonts w:ascii="Times New Roman" w:hAnsi="Times New Roman" w:cs="Times New Roman"/>
                <w:b/>
                <w:sz w:val="24"/>
                <w:szCs w:val="24"/>
              </w:rPr>
              <w:t>Задание 114</w:t>
            </w:r>
            <w:r w:rsidR="00AB4CD5">
              <w:rPr>
                <w:rFonts w:ascii="Times New Roman" w:hAnsi="Times New Roman" w:cs="Times New Roman"/>
                <w:b/>
                <w:sz w:val="24"/>
                <w:szCs w:val="24"/>
              </w:rPr>
              <w:t>.</w:t>
            </w:r>
          </w:p>
          <w:p w14:paraId="0684CD69"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2FC8E9D2" w14:textId="77777777" w:rsidR="00AB4CD5" w:rsidRDefault="00AB4CD5" w:rsidP="00AB4CD5">
            <w:pPr>
              <w:rPr>
                <w:rFonts w:ascii="Times New Roman" w:hAnsi="Times New Roman" w:cs="Times New Roman"/>
                <w:i/>
                <w:sz w:val="24"/>
                <w:szCs w:val="24"/>
              </w:rPr>
            </w:pPr>
          </w:p>
          <w:p w14:paraId="49BEEB5D" w14:textId="77777777" w:rsidR="00AB4CD5" w:rsidRDefault="00AB4CD5" w:rsidP="00AB4CD5">
            <w:pPr>
              <w:pStyle w:val="aa"/>
              <w:jc w:val="both"/>
              <w:rPr>
                <w:b/>
              </w:rPr>
            </w:pPr>
            <w:r>
              <w:rPr>
                <w:b/>
              </w:rPr>
              <w:t>На каждую ИЗР оформляется отчетная документация в четырех частях: оперативная постановка задачи, алгоритмы задачи, описание программы, инструкция должностному лицу по использованию задачи. Укажите, какая часть документации НЕ используется специалистами органа управления при изучении сущности задачи и порядка работы с ней.</w:t>
            </w:r>
          </w:p>
          <w:p w14:paraId="3C5832F7" w14:textId="77777777" w:rsidR="00AB4CD5" w:rsidRPr="008B0C3B" w:rsidRDefault="00AB4CD5" w:rsidP="00AB4CD5">
            <w:pPr>
              <w:pStyle w:val="aa"/>
              <w:jc w:val="both"/>
              <w:rPr>
                <w:b/>
              </w:rPr>
            </w:pPr>
          </w:p>
          <w:p w14:paraId="1EA801F4"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оперативная постановка задачи;</w:t>
            </w:r>
          </w:p>
          <w:p w14:paraId="2E5FA769"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2) </w:t>
            </w:r>
            <w:r w:rsidRPr="00847019">
              <w:rPr>
                <w:rFonts w:ascii="Times New Roman" w:hAnsi="Times New Roman" w:cs="Times New Roman"/>
                <w:sz w:val="24"/>
                <w:szCs w:val="24"/>
              </w:rPr>
              <w:t>алгори</w:t>
            </w:r>
            <w:r>
              <w:rPr>
                <w:rFonts w:ascii="Times New Roman" w:hAnsi="Times New Roman" w:cs="Times New Roman"/>
                <w:sz w:val="24"/>
                <w:szCs w:val="24"/>
              </w:rPr>
              <w:t>тмы задачи;</w:t>
            </w:r>
          </w:p>
          <w:p w14:paraId="26A642B5"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описание программы;</w:t>
            </w:r>
          </w:p>
          <w:p w14:paraId="5359F23E"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4) </w:t>
            </w:r>
            <w:r w:rsidRPr="00847019">
              <w:rPr>
                <w:rFonts w:ascii="Times New Roman" w:hAnsi="Times New Roman" w:cs="Times New Roman"/>
                <w:sz w:val="24"/>
                <w:szCs w:val="24"/>
              </w:rPr>
              <w:t>инструкция должностному лицу по использованию задачи</w:t>
            </w:r>
            <w:r>
              <w:rPr>
                <w:rFonts w:ascii="Times New Roman" w:hAnsi="Times New Roman" w:cs="Times New Roman"/>
                <w:sz w:val="24"/>
                <w:szCs w:val="24"/>
              </w:rPr>
              <w:t>.</w:t>
            </w:r>
          </w:p>
          <w:p w14:paraId="3CAF2238" w14:textId="77777777" w:rsidR="00AB4CD5" w:rsidRDefault="00AB4CD5" w:rsidP="00AB4CD5">
            <w:pPr>
              <w:pStyle w:val="a6"/>
              <w:ind w:left="0" w:firstLine="0"/>
              <w:rPr>
                <w:rFonts w:ascii="Times New Roman" w:hAnsi="Times New Roman" w:cs="Times New Roman"/>
                <w:sz w:val="24"/>
                <w:szCs w:val="24"/>
              </w:rPr>
            </w:pPr>
          </w:p>
          <w:p w14:paraId="25C09530"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682819EB" w14:textId="77777777" w:rsidR="00AB4CD5" w:rsidRDefault="00AB4CD5" w:rsidP="00AB4CD5">
            <w:pPr>
              <w:jc w:val="both"/>
              <w:rPr>
                <w:rFonts w:ascii="Times New Roman" w:hAnsi="Times New Roman" w:cs="Times New Roman"/>
                <w:sz w:val="24"/>
                <w:szCs w:val="24"/>
              </w:rPr>
            </w:pPr>
          </w:p>
          <w:p w14:paraId="65773126" w14:textId="6080F4B5"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115</w:t>
            </w:r>
            <w:r>
              <w:rPr>
                <w:rFonts w:ascii="Times New Roman" w:hAnsi="Times New Roman" w:cs="Times New Roman"/>
                <w:b/>
                <w:sz w:val="24"/>
                <w:szCs w:val="24"/>
              </w:rPr>
              <w:t>.</w:t>
            </w:r>
          </w:p>
          <w:p w14:paraId="28A56469"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6C09CF4F" w14:textId="77777777" w:rsidR="00AB4CD5" w:rsidRDefault="00AB4CD5" w:rsidP="00AB4CD5">
            <w:pPr>
              <w:rPr>
                <w:rFonts w:ascii="Times New Roman" w:hAnsi="Times New Roman" w:cs="Times New Roman"/>
                <w:i/>
                <w:sz w:val="24"/>
                <w:szCs w:val="24"/>
              </w:rPr>
            </w:pPr>
          </w:p>
          <w:p w14:paraId="4F62E842" w14:textId="77777777" w:rsidR="00AB4CD5" w:rsidRDefault="00AB4CD5" w:rsidP="00AB4CD5">
            <w:pPr>
              <w:pStyle w:val="aa"/>
              <w:jc w:val="both"/>
              <w:rPr>
                <w:b/>
              </w:rPr>
            </w:pPr>
            <w:r>
              <w:rPr>
                <w:b/>
              </w:rPr>
              <w:t xml:space="preserve">При приемке задачи головной разработчик обязан выполнить ряд требований. Одним из этих требований является требование о передачи заказчику и </w:t>
            </w:r>
            <w:r>
              <w:rPr>
                <w:b/>
              </w:rPr>
              <w:lastRenderedPageBreak/>
              <w:t>организациям, определенным заказчиком, по одному экземпляру документации в согласованном с заказчиком объеме. В какой срок необходимо выполнить это требование?</w:t>
            </w:r>
          </w:p>
          <w:p w14:paraId="20750ECF" w14:textId="77777777" w:rsidR="00AB4CD5" w:rsidRPr="008B0C3B" w:rsidRDefault="00AB4CD5" w:rsidP="00AB4CD5">
            <w:pPr>
              <w:pStyle w:val="aa"/>
              <w:jc w:val="both"/>
              <w:rPr>
                <w:b/>
              </w:rPr>
            </w:pPr>
          </w:p>
          <w:p w14:paraId="45C5E514"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1) не позднее, чем за два месяца до начала работы;</w:t>
            </w:r>
          </w:p>
          <w:p w14:paraId="53F20DDA"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2) не позднее, чем за месяц до начала работы;</w:t>
            </w:r>
          </w:p>
          <w:p w14:paraId="080A3905"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3) не позднее, чем за три месяца до начала работы;</w:t>
            </w:r>
          </w:p>
          <w:p w14:paraId="0B3A199C" w14:textId="77777777" w:rsidR="00AB4CD5" w:rsidRDefault="00AB4CD5" w:rsidP="00AB4CD5">
            <w:pPr>
              <w:pStyle w:val="a6"/>
              <w:ind w:left="0" w:firstLine="0"/>
              <w:rPr>
                <w:rFonts w:ascii="Times New Roman" w:hAnsi="Times New Roman" w:cs="Times New Roman"/>
                <w:sz w:val="24"/>
                <w:szCs w:val="24"/>
              </w:rPr>
            </w:pPr>
            <w:r>
              <w:rPr>
                <w:rFonts w:ascii="Times New Roman" w:hAnsi="Times New Roman" w:cs="Times New Roman"/>
                <w:sz w:val="24"/>
                <w:szCs w:val="24"/>
              </w:rPr>
              <w:t>4) не позднее, чем за шесть месяцев до начала работы.</w:t>
            </w:r>
          </w:p>
          <w:p w14:paraId="4EF53044" w14:textId="77777777" w:rsidR="00AB4CD5" w:rsidRDefault="00AB4CD5" w:rsidP="00AB4CD5">
            <w:pPr>
              <w:pStyle w:val="a6"/>
              <w:ind w:left="0" w:firstLine="0"/>
              <w:rPr>
                <w:rFonts w:ascii="Times New Roman" w:hAnsi="Times New Roman" w:cs="Times New Roman"/>
                <w:sz w:val="24"/>
                <w:szCs w:val="24"/>
              </w:rPr>
            </w:pPr>
          </w:p>
          <w:p w14:paraId="2F497C31"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312E3553" w14:textId="77777777" w:rsidR="00AB4CD5" w:rsidRDefault="00AB4CD5" w:rsidP="00AB4CD5">
            <w:pPr>
              <w:jc w:val="both"/>
              <w:rPr>
                <w:rFonts w:ascii="Times New Roman" w:hAnsi="Times New Roman" w:cs="Times New Roman"/>
                <w:sz w:val="24"/>
                <w:szCs w:val="24"/>
              </w:rPr>
            </w:pPr>
          </w:p>
          <w:p w14:paraId="54C07C9B" w14:textId="376C4946"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116</w:t>
            </w:r>
            <w:r>
              <w:rPr>
                <w:rFonts w:ascii="Times New Roman" w:hAnsi="Times New Roman" w:cs="Times New Roman"/>
                <w:b/>
                <w:sz w:val="24"/>
                <w:szCs w:val="24"/>
              </w:rPr>
              <w:t>.</w:t>
            </w:r>
          </w:p>
          <w:p w14:paraId="77791CC6"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7C51C94B" w14:textId="77777777" w:rsidR="00AB4CD5" w:rsidRDefault="00AB4CD5" w:rsidP="00AB4CD5">
            <w:pPr>
              <w:jc w:val="both"/>
              <w:rPr>
                <w:rFonts w:ascii="Times New Roman" w:hAnsi="Times New Roman" w:cs="Times New Roman"/>
                <w:sz w:val="24"/>
                <w:szCs w:val="24"/>
              </w:rPr>
            </w:pPr>
          </w:p>
          <w:p w14:paraId="68A43BB4"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упрощает взаимодействие между государством и гражданином, позволяет избежать бюрократической рутины и сократить расходы государства?</w:t>
            </w:r>
          </w:p>
          <w:p w14:paraId="7F935329" w14:textId="77777777" w:rsidR="00AB4CD5" w:rsidRDefault="00AB4CD5" w:rsidP="00AB4CD5">
            <w:pPr>
              <w:jc w:val="both"/>
              <w:rPr>
                <w:rFonts w:ascii="Times New Roman" w:hAnsi="Times New Roman" w:cs="Times New Roman"/>
                <w:sz w:val="24"/>
                <w:szCs w:val="24"/>
              </w:rPr>
            </w:pPr>
          </w:p>
          <w:p w14:paraId="51EA45E1"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1) </w:t>
            </w:r>
            <w:r>
              <w:rPr>
                <w:rFonts w:ascii="Times New Roman" w:hAnsi="Times New Roman" w:cs="Times New Roman"/>
                <w:sz w:val="24"/>
                <w:szCs w:val="24"/>
                <w:lang w:val="en-US"/>
              </w:rPr>
              <w:t>G2C;</w:t>
            </w:r>
          </w:p>
          <w:p w14:paraId="2387977D"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2) </w:t>
            </w:r>
            <w:r>
              <w:rPr>
                <w:rFonts w:ascii="Times New Roman" w:hAnsi="Times New Roman" w:cs="Times New Roman"/>
                <w:sz w:val="24"/>
                <w:szCs w:val="24"/>
                <w:lang w:val="en-US"/>
              </w:rPr>
              <w:t>G2B;</w:t>
            </w:r>
          </w:p>
          <w:p w14:paraId="23CB6C94"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3) </w:t>
            </w:r>
            <w:r>
              <w:rPr>
                <w:rFonts w:ascii="Times New Roman" w:hAnsi="Times New Roman" w:cs="Times New Roman"/>
                <w:sz w:val="24"/>
                <w:szCs w:val="24"/>
                <w:lang w:val="en-US"/>
              </w:rPr>
              <w:t>G2G;</w:t>
            </w:r>
          </w:p>
          <w:p w14:paraId="4E113F42"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4) </w:t>
            </w:r>
            <w:r>
              <w:rPr>
                <w:rFonts w:ascii="Times New Roman" w:hAnsi="Times New Roman" w:cs="Times New Roman"/>
                <w:sz w:val="24"/>
                <w:szCs w:val="24"/>
                <w:lang w:val="en-US"/>
              </w:rPr>
              <w:t>B2B;</w:t>
            </w:r>
          </w:p>
          <w:p w14:paraId="06B4AA7C"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5) </w:t>
            </w:r>
            <w:r>
              <w:rPr>
                <w:rFonts w:ascii="Times New Roman" w:hAnsi="Times New Roman" w:cs="Times New Roman"/>
                <w:sz w:val="24"/>
                <w:szCs w:val="24"/>
                <w:lang w:val="en-US"/>
              </w:rPr>
              <w:t>B2C.</w:t>
            </w:r>
          </w:p>
          <w:p w14:paraId="5BFD12EA" w14:textId="77777777" w:rsidR="00AB4CD5" w:rsidRPr="00153F3F" w:rsidRDefault="00AB4CD5" w:rsidP="00AB4CD5">
            <w:pPr>
              <w:pStyle w:val="a6"/>
              <w:ind w:left="0" w:firstLine="0"/>
              <w:rPr>
                <w:rFonts w:ascii="Times New Roman" w:hAnsi="Times New Roman" w:cs="Times New Roman"/>
                <w:sz w:val="24"/>
                <w:szCs w:val="24"/>
                <w:lang w:val="en-US"/>
              </w:rPr>
            </w:pPr>
          </w:p>
          <w:p w14:paraId="16CB79DF"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170F11D8" w14:textId="77777777" w:rsidR="00AB4CD5" w:rsidRDefault="00AB4CD5" w:rsidP="00AB4CD5">
            <w:pPr>
              <w:jc w:val="both"/>
              <w:rPr>
                <w:rFonts w:ascii="Times New Roman" w:hAnsi="Times New Roman" w:cs="Times New Roman"/>
                <w:sz w:val="24"/>
                <w:szCs w:val="24"/>
              </w:rPr>
            </w:pPr>
          </w:p>
          <w:p w14:paraId="382C36EE" w14:textId="46AB75BA"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117</w:t>
            </w:r>
            <w:r>
              <w:rPr>
                <w:rFonts w:ascii="Times New Roman" w:hAnsi="Times New Roman" w:cs="Times New Roman"/>
                <w:b/>
                <w:sz w:val="24"/>
                <w:szCs w:val="24"/>
              </w:rPr>
              <w:t>.</w:t>
            </w:r>
          </w:p>
          <w:p w14:paraId="1344096D"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342A6095" w14:textId="77777777" w:rsidR="00AB4CD5" w:rsidRDefault="00AB4CD5" w:rsidP="00AB4CD5">
            <w:pPr>
              <w:jc w:val="both"/>
              <w:rPr>
                <w:rFonts w:ascii="Times New Roman" w:hAnsi="Times New Roman" w:cs="Times New Roman"/>
                <w:sz w:val="24"/>
                <w:szCs w:val="24"/>
              </w:rPr>
            </w:pPr>
          </w:p>
          <w:p w14:paraId="58C800A1"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упрощает процедуры регистрации бизнеса и взаимодействия с налоговой для предпринимателей, позволяет автоматизировать участие в тендерах, что делает процедуру более прозрачной?</w:t>
            </w:r>
          </w:p>
          <w:p w14:paraId="0BCD0BCA" w14:textId="77777777" w:rsidR="00AB4CD5" w:rsidRDefault="00AB4CD5" w:rsidP="00AB4CD5">
            <w:pPr>
              <w:jc w:val="both"/>
              <w:rPr>
                <w:rFonts w:ascii="Times New Roman" w:hAnsi="Times New Roman" w:cs="Times New Roman"/>
                <w:sz w:val="24"/>
                <w:szCs w:val="24"/>
              </w:rPr>
            </w:pPr>
          </w:p>
          <w:p w14:paraId="5449FC0E"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1) </w:t>
            </w:r>
            <w:r>
              <w:rPr>
                <w:rFonts w:ascii="Times New Roman" w:hAnsi="Times New Roman" w:cs="Times New Roman"/>
                <w:sz w:val="24"/>
                <w:szCs w:val="24"/>
                <w:lang w:val="en-US"/>
              </w:rPr>
              <w:t>G2C;</w:t>
            </w:r>
          </w:p>
          <w:p w14:paraId="35577D5A"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2) </w:t>
            </w:r>
            <w:r>
              <w:rPr>
                <w:rFonts w:ascii="Times New Roman" w:hAnsi="Times New Roman" w:cs="Times New Roman"/>
                <w:sz w:val="24"/>
                <w:szCs w:val="24"/>
                <w:lang w:val="en-US"/>
              </w:rPr>
              <w:t>G2B;</w:t>
            </w:r>
          </w:p>
          <w:p w14:paraId="7870BE7B"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3) </w:t>
            </w:r>
            <w:r>
              <w:rPr>
                <w:rFonts w:ascii="Times New Roman" w:hAnsi="Times New Roman" w:cs="Times New Roman"/>
                <w:sz w:val="24"/>
                <w:szCs w:val="24"/>
                <w:lang w:val="en-US"/>
              </w:rPr>
              <w:t>G2G;</w:t>
            </w:r>
          </w:p>
          <w:p w14:paraId="18487E41"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lastRenderedPageBreak/>
              <w:t xml:space="preserve">4) </w:t>
            </w:r>
            <w:r>
              <w:rPr>
                <w:rFonts w:ascii="Times New Roman" w:hAnsi="Times New Roman" w:cs="Times New Roman"/>
                <w:sz w:val="24"/>
                <w:szCs w:val="24"/>
                <w:lang w:val="en-US"/>
              </w:rPr>
              <w:t>B2B;</w:t>
            </w:r>
          </w:p>
          <w:p w14:paraId="302049F9" w14:textId="77777777" w:rsidR="00AB4CD5" w:rsidRPr="00153F3F" w:rsidRDefault="00AB4CD5" w:rsidP="00AB4CD5">
            <w:pPr>
              <w:jc w:val="both"/>
              <w:rPr>
                <w:rFonts w:ascii="Times New Roman" w:hAnsi="Times New Roman" w:cs="Times New Roman"/>
                <w:sz w:val="24"/>
                <w:szCs w:val="24"/>
                <w:lang w:val="en-US"/>
              </w:rPr>
            </w:pPr>
            <w:r w:rsidRPr="00153F3F">
              <w:rPr>
                <w:rFonts w:ascii="Times New Roman" w:hAnsi="Times New Roman" w:cs="Times New Roman"/>
                <w:sz w:val="24"/>
                <w:szCs w:val="24"/>
                <w:lang w:val="en-US"/>
              </w:rPr>
              <w:t xml:space="preserve">5) </w:t>
            </w:r>
            <w:r>
              <w:rPr>
                <w:rFonts w:ascii="Times New Roman" w:hAnsi="Times New Roman" w:cs="Times New Roman"/>
                <w:sz w:val="24"/>
                <w:szCs w:val="24"/>
                <w:lang w:val="en-US"/>
              </w:rPr>
              <w:t>B2C.</w:t>
            </w:r>
          </w:p>
          <w:p w14:paraId="61C29E6F" w14:textId="77777777" w:rsidR="00AB4CD5" w:rsidRPr="00153F3F" w:rsidRDefault="00AB4CD5" w:rsidP="00AB4CD5">
            <w:pPr>
              <w:pStyle w:val="a6"/>
              <w:ind w:left="0" w:firstLine="0"/>
              <w:rPr>
                <w:rFonts w:ascii="Times New Roman" w:hAnsi="Times New Roman" w:cs="Times New Roman"/>
                <w:sz w:val="24"/>
                <w:szCs w:val="24"/>
                <w:lang w:val="en-US"/>
              </w:rPr>
            </w:pPr>
          </w:p>
          <w:p w14:paraId="02450562"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2CEC3A26" w14:textId="77777777" w:rsidR="00AB4CD5" w:rsidRDefault="00AB4CD5" w:rsidP="00AB4CD5">
            <w:pPr>
              <w:jc w:val="both"/>
              <w:rPr>
                <w:rFonts w:ascii="Times New Roman" w:hAnsi="Times New Roman" w:cs="Times New Roman"/>
                <w:sz w:val="24"/>
                <w:szCs w:val="24"/>
              </w:rPr>
            </w:pPr>
          </w:p>
          <w:p w14:paraId="7D7F8A76" w14:textId="7ED9AC25"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118</w:t>
            </w:r>
            <w:r>
              <w:rPr>
                <w:rFonts w:ascii="Times New Roman" w:hAnsi="Times New Roman" w:cs="Times New Roman"/>
                <w:b/>
                <w:sz w:val="24"/>
                <w:szCs w:val="24"/>
              </w:rPr>
              <w:t>.</w:t>
            </w:r>
          </w:p>
          <w:p w14:paraId="20EFCCBA"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2A8DB8CA" w14:textId="77777777" w:rsidR="00AB4CD5" w:rsidRDefault="00AB4CD5" w:rsidP="00AB4CD5">
            <w:pPr>
              <w:jc w:val="both"/>
              <w:rPr>
                <w:rFonts w:ascii="Times New Roman" w:hAnsi="Times New Roman" w:cs="Times New Roman"/>
                <w:sz w:val="24"/>
                <w:szCs w:val="24"/>
              </w:rPr>
            </w:pPr>
          </w:p>
          <w:p w14:paraId="19F6E039"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настраивает и ускоряет документооборот между ведомствами, помогает улучшить эффективность работы госаппарата, упрощает кооперацию территориальных подразделений?</w:t>
            </w:r>
          </w:p>
          <w:p w14:paraId="2F049F15" w14:textId="77777777" w:rsidR="00AB4CD5" w:rsidRDefault="00AB4CD5" w:rsidP="00AB4CD5">
            <w:pPr>
              <w:jc w:val="both"/>
              <w:rPr>
                <w:rFonts w:ascii="Times New Roman" w:hAnsi="Times New Roman" w:cs="Times New Roman"/>
                <w:sz w:val="24"/>
                <w:szCs w:val="24"/>
              </w:rPr>
            </w:pPr>
          </w:p>
          <w:p w14:paraId="5F57C131"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1) </w:t>
            </w:r>
            <w:r>
              <w:rPr>
                <w:rFonts w:ascii="Times New Roman" w:hAnsi="Times New Roman" w:cs="Times New Roman"/>
                <w:sz w:val="24"/>
                <w:szCs w:val="24"/>
                <w:lang w:val="en-US"/>
              </w:rPr>
              <w:t>G</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C</w:t>
            </w:r>
            <w:r w:rsidRPr="00C679CB">
              <w:rPr>
                <w:rFonts w:ascii="Times New Roman" w:hAnsi="Times New Roman" w:cs="Times New Roman"/>
                <w:sz w:val="24"/>
                <w:szCs w:val="24"/>
                <w:lang w:val="en-US"/>
              </w:rPr>
              <w:t>;</w:t>
            </w:r>
          </w:p>
          <w:p w14:paraId="449B6977"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2) </w:t>
            </w:r>
            <w:r>
              <w:rPr>
                <w:rFonts w:ascii="Times New Roman" w:hAnsi="Times New Roman" w:cs="Times New Roman"/>
                <w:sz w:val="24"/>
                <w:szCs w:val="24"/>
                <w:lang w:val="en-US"/>
              </w:rPr>
              <w:t>G</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B</w:t>
            </w:r>
            <w:r w:rsidRPr="00C679CB">
              <w:rPr>
                <w:rFonts w:ascii="Times New Roman" w:hAnsi="Times New Roman" w:cs="Times New Roman"/>
                <w:sz w:val="24"/>
                <w:szCs w:val="24"/>
                <w:lang w:val="en-US"/>
              </w:rPr>
              <w:t>;</w:t>
            </w:r>
          </w:p>
          <w:p w14:paraId="1929CCF4"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3) </w:t>
            </w:r>
            <w:r>
              <w:rPr>
                <w:rFonts w:ascii="Times New Roman" w:hAnsi="Times New Roman" w:cs="Times New Roman"/>
                <w:sz w:val="24"/>
                <w:szCs w:val="24"/>
                <w:lang w:val="en-US"/>
              </w:rPr>
              <w:t>G</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G</w:t>
            </w:r>
            <w:r w:rsidRPr="00C679CB">
              <w:rPr>
                <w:rFonts w:ascii="Times New Roman" w:hAnsi="Times New Roman" w:cs="Times New Roman"/>
                <w:sz w:val="24"/>
                <w:szCs w:val="24"/>
                <w:lang w:val="en-US"/>
              </w:rPr>
              <w:t>;</w:t>
            </w:r>
          </w:p>
          <w:p w14:paraId="73A8747E"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4) </w:t>
            </w:r>
            <w:r>
              <w:rPr>
                <w:rFonts w:ascii="Times New Roman" w:hAnsi="Times New Roman" w:cs="Times New Roman"/>
                <w:sz w:val="24"/>
                <w:szCs w:val="24"/>
                <w:lang w:val="en-US"/>
              </w:rPr>
              <w:t>B</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B</w:t>
            </w:r>
            <w:r w:rsidRPr="00C679CB">
              <w:rPr>
                <w:rFonts w:ascii="Times New Roman" w:hAnsi="Times New Roman" w:cs="Times New Roman"/>
                <w:sz w:val="24"/>
                <w:szCs w:val="24"/>
                <w:lang w:val="en-US"/>
              </w:rPr>
              <w:t>;</w:t>
            </w:r>
          </w:p>
          <w:p w14:paraId="208A0D65" w14:textId="77777777" w:rsidR="00AB4CD5" w:rsidRPr="00C679CB" w:rsidRDefault="00AB4CD5" w:rsidP="00AB4CD5">
            <w:pPr>
              <w:jc w:val="both"/>
              <w:rPr>
                <w:rFonts w:ascii="Times New Roman" w:hAnsi="Times New Roman" w:cs="Times New Roman"/>
                <w:sz w:val="24"/>
                <w:szCs w:val="24"/>
                <w:lang w:val="en-US"/>
              </w:rPr>
            </w:pPr>
            <w:r w:rsidRPr="00C679CB">
              <w:rPr>
                <w:rFonts w:ascii="Times New Roman" w:hAnsi="Times New Roman" w:cs="Times New Roman"/>
                <w:sz w:val="24"/>
                <w:szCs w:val="24"/>
                <w:lang w:val="en-US"/>
              </w:rPr>
              <w:t xml:space="preserve">5) </w:t>
            </w:r>
            <w:r>
              <w:rPr>
                <w:rFonts w:ascii="Times New Roman" w:hAnsi="Times New Roman" w:cs="Times New Roman"/>
                <w:sz w:val="24"/>
                <w:szCs w:val="24"/>
                <w:lang w:val="en-US"/>
              </w:rPr>
              <w:t>B</w:t>
            </w:r>
            <w:r w:rsidRPr="00C679CB">
              <w:rPr>
                <w:rFonts w:ascii="Times New Roman" w:hAnsi="Times New Roman" w:cs="Times New Roman"/>
                <w:sz w:val="24"/>
                <w:szCs w:val="24"/>
                <w:lang w:val="en-US"/>
              </w:rPr>
              <w:t>2</w:t>
            </w:r>
            <w:r>
              <w:rPr>
                <w:rFonts w:ascii="Times New Roman" w:hAnsi="Times New Roman" w:cs="Times New Roman"/>
                <w:sz w:val="24"/>
                <w:szCs w:val="24"/>
                <w:lang w:val="en-US"/>
              </w:rPr>
              <w:t>C</w:t>
            </w:r>
            <w:r w:rsidRPr="00C679CB">
              <w:rPr>
                <w:rFonts w:ascii="Times New Roman" w:hAnsi="Times New Roman" w:cs="Times New Roman"/>
                <w:sz w:val="24"/>
                <w:szCs w:val="24"/>
                <w:lang w:val="en-US"/>
              </w:rPr>
              <w:t>.</w:t>
            </w:r>
          </w:p>
          <w:p w14:paraId="6B30ACD6" w14:textId="77777777" w:rsidR="00AB4CD5" w:rsidRPr="00C679CB" w:rsidRDefault="00AB4CD5" w:rsidP="00AB4CD5">
            <w:pPr>
              <w:pStyle w:val="a6"/>
              <w:ind w:left="0" w:firstLine="0"/>
              <w:rPr>
                <w:rFonts w:ascii="Times New Roman" w:hAnsi="Times New Roman" w:cs="Times New Roman"/>
                <w:sz w:val="24"/>
                <w:szCs w:val="24"/>
                <w:lang w:val="en-US"/>
              </w:rPr>
            </w:pPr>
          </w:p>
          <w:p w14:paraId="45638314" w14:textId="77777777" w:rsidR="00AB4CD5" w:rsidRDefault="00AB4CD5" w:rsidP="00AB4CD5">
            <w:pPr>
              <w:pStyle w:val="a6"/>
              <w:ind w:left="0" w:firstLine="0"/>
              <w:rPr>
                <w:rFonts w:ascii="Times New Roman" w:hAnsi="Times New Roman" w:cs="Times New Roman"/>
                <w:b/>
                <w:sz w:val="24"/>
                <w:szCs w:val="24"/>
              </w:rPr>
            </w:pPr>
            <w:r w:rsidRPr="008B0C3B">
              <w:rPr>
                <w:rFonts w:ascii="Times New Roman" w:hAnsi="Times New Roman" w:cs="Times New Roman"/>
                <w:b/>
                <w:sz w:val="24"/>
                <w:szCs w:val="24"/>
              </w:rPr>
              <w:t>Ответ:</w:t>
            </w:r>
            <w:r>
              <w:rPr>
                <w:rFonts w:ascii="Times New Roman" w:hAnsi="Times New Roman" w:cs="Times New Roman"/>
                <w:b/>
                <w:sz w:val="24"/>
                <w:szCs w:val="24"/>
              </w:rPr>
              <w:t xml:space="preserve"> </w:t>
            </w:r>
          </w:p>
          <w:p w14:paraId="15A8817E" w14:textId="77777777" w:rsidR="00AB4CD5" w:rsidRDefault="00AB4CD5" w:rsidP="00AB4CD5">
            <w:pPr>
              <w:jc w:val="both"/>
              <w:rPr>
                <w:rFonts w:ascii="Times New Roman" w:hAnsi="Times New Roman" w:cs="Times New Roman"/>
                <w:sz w:val="24"/>
                <w:szCs w:val="24"/>
              </w:rPr>
            </w:pPr>
          </w:p>
          <w:p w14:paraId="7C7C6F79" w14:textId="5A941BD2"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119</w:t>
            </w:r>
            <w:r>
              <w:rPr>
                <w:rFonts w:ascii="Times New Roman" w:hAnsi="Times New Roman" w:cs="Times New Roman"/>
                <w:b/>
                <w:sz w:val="24"/>
                <w:szCs w:val="24"/>
              </w:rPr>
              <w:t>.</w:t>
            </w:r>
          </w:p>
          <w:p w14:paraId="4CCD77B5"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01763340" w14:textId="77777777" w:rsidR="00AB4CD5" w:rsidRDefault="00AB4CD5" w:rsidP="00AB4CD5">
            <w:pPr>
              <w:jc w:val="both"/>
              <w:rPr>
                <w:rFonts w:ascii="Times New Roman" w:hAnsi="Times New Roman" w:cs="Times New Roman"/>
                <w:sz w:val="24"/>
                <w:szCs w:val="24"/>
              </w:rPr>
            </w:pPr>
          </w:p>
          <w:p w14:paraId="2E98BF38"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определяет вид информационного и</w:t>
            </w:r>
            <w:r>
              <w:rPr>
                <w:rFonts w:ascii="Times New Roman" w:hAnsi="Times New Roman" w:cs="Times New Roman"/>
                <w:b/>
                <w:sz w:val="24"/>
                <w:szCs w:val="24"/>
              </w:rPr>
              <w:t xml:space="preserve"> </w:t>
            </w:r>
            <w:r w:rsidRPr="00153F3F">
              <w:rPr>
                <w:rFonts w:ascii="Times New Roman" w:hAnsi="Times New Roman" w:cs="Times New Roman"/>
                <w:b/>
                <w:sz w:val="24"/>
                <w:szCs w:val="24"/>
              </w:rPr>
              <w:t>экономического взаимодействия, классифицированного по типу</w:t>
            </w:r>
            <w:r>
              <w:rPr>
                <w:rFonts w:ascii="Times New Roman" w:hAnsi="Times New Roman" w:cs="Times New Roman"/>
                <w:b/>
                <w:sz w:val="24"/>
                <w:szCs w:val="24"/>
              </w:rPr>
              <w:t xml:space="preserve"> </w:t>
            </w:r>
            <w:r w:rsidRPr="00153F3F">
              <w:rPr>
                <w:rFonts w:ascii="Times New Roman" w:hAnsi="Times New Roman" w:cs="Times New Roman"/>
                <w:b/>
                <w:sz w:val="24"/>
                <w:szCs w:val="24"/>
              </w:rPr>
              <w:t>взаимодействующих субъектов?</w:t>
            </w:r>
          </w:p>
          <w:p w14:paraId="34EC9E30" w14:textId="77777777" w:rsidR="00AB4CD5" w:rsidRDefault="00AB4CD5" w:rsidP="00AB4CD5">
            <w:pPr>
              <w:jc w:val="both"/>
              <w:rPr>
                <w:rFonts w:ascii="Times New Roman" w:hAnsi="Times New Roman" w:cs="Times New Roman"/>
                <w:sz w:val="24"/>
                <w:szCs w:val="24"/>
              </w:rPr>
            </w:pPr>
          </w:p>
          <w:p w14:paraId="747D6A6B"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1) G2C;</w:t>
            </w:r>
          </w:p>
          <w:p w14:paraId="0A687E4D"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2) G2B;</w:t>
            </w:r>
          </w:p>
          <w:p w14:paraId="65C20FBC"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3) G2G;</w:t>
            </w:r>
          </w:p>
          <w:p w14:paraId="60E28F3D"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4) B2B;</w:t>
            </w:r>
          </w:p>
          <w:p w14:paraId="6E9DFF3C"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5) B2C.</w:t>
            </w:r>
          </w:p>
          <w:p w14:paraId="3E55861A" w14:textId="77777777" w:rsidR="00AB4CD5" w:rsidRDefault="00AB4CD5" w:rsidP="00AB4CD5">
            <w:pPr>
              <w:pStyle w:val="a6"/>
              <w:ind w:left="0" w:firstLine="0"/>
              <w:rPr>
                <w:rFonts w:ascii="Times New Roman" w:hAnsi="Times New Roman" w:cs="Times New Roman"/>
                <w:sz w:val="24"/>
                <w:szCs w:val="24"/>
                <w:lang w:val="en-US"/>
              </w:rPr>
            </w:pPr>
          </w:p>
          <w:p w14:paraId="72065D19" w14:textId="77777777" w:rsidR="00AB4CD5"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792E771F" w14:textId="77777777" w:rsidR="00AB4CD5" w:rsidRDefault="00AB4CD5" w:rsidP="00AB4CD5">
            <w:pPr>
              <w:jc w:val="both"/>
              <w:rPr>
                <w:rFonts w:ascii="Times New Roman" w:hAnsi="Times New Roman" w:cs="Times New Roman"/>
                <w:sz w:val="24"/>
                <w:szCs w:val="24"/>
              </w:rPr>
            </w:pPr>
          </w:p>
          <w:p w14:paraId="069CE7F6" w14:textId="49B3A363" w:rsidR="00AB4CD5" w:rsidRDefault="001C3D06" w:rsidP="00AB4CD5">
            <w:pPr>
              <w:jc w:val="both"/>
              <w:rPr>
                <w:rFonts w:ascii="Times New Roman" w:hAnsi="Times New Roman" w:cs="Times New Roman"/>
                <w:sz w:val="24"/>
                <w:szCs w:val="24"/>
              </w:rPr>
            </w:pPr>
            <w:r>
              <w:rPr>
                <w:rFonts w:ascii="Times New Roman" w:hAnsi="Times New Roman" w:cs="Times New Roman"/>
                <w:b/>
                <w:sz w:val="24"/>
                <w:szCs w:val="24"/>
              </w:rPr>
              <w:t>Задание 120</w:t>
            </w:r>
            <w:r w:rsidR="00AB4CD5">
              <w:rPr>
                <w:rFonts w:ascii="Times New Roman" w:hAnsi="Times New Roman" w:cs="Times New Roman"/>
                <w:b/>
                <w:sz w:val="24"/>
                <w:szCs w:val="24"/>
              </w:rPr>
              <w:t>.</w:t>
            </w:r>
          </w:p>
          <w:p w14:paraId="4C7B7A0B" w14:textId="77777777" w:rsidR="00AB4CD5" w:rsidRDefault="00AB4CD5" w:rsidP="00AB4CD5">
            <w:pPr>
              <w:jc w:val="both"/>
              <w:rPr>
                <w:rFonts w:ascii="Times New Roman" w:hAnsi="Times New Roman" w:cs="Times New Roman"/>
                <w:i/>
                <w:sz w:val="24"/>
                <w:szCs w:val="24"/>
              </w:rPr>
            </w:pPr>
            <w:r>
              <w:rPr>
                <w:rFonts w:ascii="Times New Roman" w:hAnsi="Times New Roman" w:cs="Times New Roman"/>
                <w:i/>
                <w:sz w:val="24"/>
                <w:szCs w:val="24"/>
              </w:rPr>
              <w:t xml:space="preserve">Прочитайте текст и выберите правильный вариант </w:t>
            </w:r>
            <w:r>
              <w:rPr>
                <w:rFonts w:ascii="Times New Roman" w:hAnsi="Times New Roman" w:cs="Times New Roman"/>
                <w:i/>
                <w:sz w:val="24"/>
                <w:szCs w:val="24"/>
              </w:rPr>
              <w:lastRenderedPageBreak/>
              <w:t>ответа.</w:t>
            </w:r>
          </w:p>
          <w:p w14:paraId="3805E23F" w14:textId="77777777" w:rsidR="00AB4CD5" w:rsidRDefault="00AB4CD5" w:rsidP="00AB4CD5">
            <w:pPr>
              <w:jc w:val="both"/>
              <w:rPr>
                <w:rFonts w:ascii="Times New Roman" w:hAnsi="Times New Roman" w:cs="Times New Roman"/>
                <w:sz w:val="24"/>
                <w:szCs w:val="24"/>
              </w:rPr>
            </w:pPr>
          </w:p>
          <w:p w14:paraId="54C55417" w14:textId="77777777" w:rsidR="00AB4CD5" w:rsidRPr="00153F3F" w:rsidRDefault="00AB4CD5" w:rsidP="00AB4CD5">
            <w:pPr>
              <w:jc w:val="both"/>
              <w:rPr>
                <w:rFonts w:ascii="Times New Roman" w:hAnsi="Times New Roman" w:cs="Times New Roman"/>
                <w:b/>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общественной жизни. Какой уровень регламентирует отношения между организацией и частным «конечным» потребителем?</w:t>
            </w:r>
          </w:p>
          <w:p w14:paraId="3137E1F4" w14:textId="77777777" w:rsidR="00AB4CD5" w:rsidRDefault="00AB4CD5" w:rsidP="00AB4CD5">
            <w:pPr>
              <w:jc w:val="both"/>
              <w:rPr>
                <w:rFonts w:ascii="Times New Roman" w:hAnsi="Times New Roman" w:cs="Times New Roman"/>
                <w:sz w:val="24"/>
                <w:szCs w:val="24"/>
              </w:rPr>
            </w:pPr>
          </w:p>
          <w:p w14:paraId="47E4212F"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1) G2C;</w:t>
            </w:r>
          </w:p>
          <w:p w14:paraId="15D9F639"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2) G2B;</w:t>
            </w:r>
          </w:p>
          <w:p w14:paraId="65C79CA1"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3) G2G;</w:t>
            </w:r>
          </w:p>
          <w:p w14:paraId="35D0C7F9"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4) B2B;</w:t>
            </w:r>
          </w:p>
          <w:p w14:paraId="25945C1F" w14:textId="77777777" w:rsidR="00AB4CD5" w:rsidRDefault="00AB4CD5" w:rsidP="00AB4CD5">
            <w:pPr>
              <w:jc w:val="both"/>
              <w:rPr>
                <w:rFonts w:ascii="Times New Roman" w:hAnsi="Times New Roman" w:cs="Times New Roman"/>
                <w:sz w:val="24"/>
                <w:szCs w:val="24"/>
                <w:lang w:val="en-US"/>
              </w:rPr>
            </w:pPr>
            <w:r>
              <w:rPr>
                <w:rFonts w:ascii="Times New Roman" w:hAnsi="Times New Roman" w:cs="Times New Roman"/>
                <w:sz w:val="24"/>
                <w:szCs w:val="24"/>
                <w:lang w:val="en-US"/>
              </w:rPr>
              <w:t>5) B2C.</w:t>
            </w:r>
          </w:p>
          <w:p w14:paraId="479EE1BC" w14:textId="77777777" w:rsidR="00AB4CD5" w:rsidRDefault="00AB4CD5" w:rsidP="00AB4CD5">
            <w:pPr>
              <w:pStyle w:val="a6"/>
              <w:ind w:left="0" w:firstLine="0"/>
              <w:rPr>
                <w:rFonts w:ascii="Times New Roman" w:hAnsi="Times New Roman" w:cs="Times New Roman"/>
                <w:sz w:val="24"/>
                <w:szCs w:val="24"/>
                <w:lang w:val="en-US"/>
              </w:rPr>
            </w:pPr>
          </w:p>
          <w:p w14:paraId="3546C649" w14:textId="77777777" w:rsidR="00AB4CD5" w:rsidRPr="00C679CB"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7731A1F4" w14:textId="77777777" w:rsidR="00AB4CD5" w:rsidRDefault="00AB4CD5" w:rsidP="00AB4CD5">
            <w:pPr>
              <w:pStyle w:val="a6"/>
              <w:ind w:left="0" w:firstLine="0"/>
              <w:rPr>
                <w:rFonts w:ascii="Times New Roman" w:hAnsi="Times New Roman" w:cs="Times New Roman"/>
                <w:b/>
                <w:sz w:val="24"/>
                <w:szCs w:val="24"/>
              </w:rPr>
            </w:pPr>
          </w:p>
          <w:p w14:paraId="461EF9C3" w14:textId="096A8EF6"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121</w:t>
            </w:r>
            <w:r>
              <w:rPr>
                <w:rFonts w:ascii="Times New Roman" w:hAnsi="Times New Roman" w:cs="Times New Roman"/>
                <w:b/>
                <w:sz w:val="24"/>
                <w:szCs w:val="24"/>
              </w:rPr>
              <w:t>.</w:t>
            </w:r>
          </w:p>
          <w:p w14:paraId="2D608BE0"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6BE2E8A3" w14:textId="77777777" w:rsidR="00AB4CD5" w:rsidRDefault="00AB4CD5" w:rsidP="00AB4CD5">
            <w:pPr>
              <w:rPr>
                <w:rFonts w:ascii="Times New Roman" w:hAnsi="Times New Roman" w:cs="Times New Roman"/>
                <w:i/>
                <w:sz w:val="24"/>
                <w:szCs w:val="24"/>
              </w:rPr>
            </w:pPr>
          </w:p>
          <w:p w14:paraId="7B03B45D"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информационного пространства (ЕИП). 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Какие уровни НЕ включают в себя правительство, как участника.</w:t>
            </w:r>
          </w:p>
          <w:p w14:paraId="582B5D6D" w14:textId="77777777" w:rsidR="00AB4CD5" w:rsidRDefault="00AB4CD5" w:rsidP="00AB4CD5">
            <w:pPr>
              <w:jc w:val="both"/>
              <w:rPr>
                <w:rFonts w:ascii="Times New Roman" w:hAnsi="Times New Roman" w:cs="Times New Roman"/>
                <w:sz w:val="24"/>
                <w:szCs w:val="24"/>
              </w:rPr>
            </w:pPr>
          </w:p>
          <w:p w14:paraId="12AC125D"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1) </w:t>
            </w:r>
            <w:r>
              <w:rPr>
                <w:rFonts w:ascii="Times New Roman" w:hAnsi="Times New Roman" w:cs="Times New Roman"/>
                <w:sz w:val="24"/>
                <w:szCs w:val="24"/>
                <w:lang w:val="en-US"/>
              </w:rPr>
              <w:t>G</w:t>
            </w:r>
            <w:r w:rsidRPr="00C679CB">
              <w:rPr>
                <w:rFonts w:ascii="Times New Roman" w:hAnsi="Times New Roman" w:cs="Times New Roman"/>
                <w:sz w:val="24"/>
                <w:szCs w:val="24"/>
              </w:rPr>
              <w:t>2</w:t>
            </w:r>
            <w:r>
              <w:rPr>
                <w:rFonts w:ascii="Times New Roman" w:hAnsi="Times New Roman" w:cs="Times New Roman"/>
                <w:sz w:val="24"/>
                <w:szCs w:val="24"/>
                <w:lang w:val="en-US"/>
              </w:rPr>
              <w:t>C</w:t>
            </w:r>
            <w:r w:rsidRPr="00C679CB">
              <w:rPr>
                <w:rFonts w:ascii="Times New Roman" w:hAnsi="Times New Roman" w:cs="Times New Roman"/>
                <w:sz w:val="24"/>
                <w:szCs w:val="24"/>
              </w:rPr>
              <w:t>;</w:t>
            </w:r>
          </w:p>
          <w:p w14:paraId="6E49459C"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2) </w:t>
            </w:r>
            <w:r>
              <w:rPr>
                <w:rFonts w:ascii="Times New Roman" w:hAnsi="Times New Roman" w:cs="Times New Roman"/>
                <w:sz w:val="24"/>
                <w:szCs w:val="24"/>
                <w:lang w:val="en-US"/>
              </w:rPr>
              <w:t>G</w:t>
            </w:r>
            <w:r w:rsidRPr="00C679CB">
              <w:rPr>
                <w:rFonts w:ascii="Times New Roman" w:hAnsi="Times New Roman" w:cs="Times New Roman"/>
                <w:sz w:val="24"/>
                <w:szCs w:val="24"/>
              </w:rPr>
              <w:t>2</w:t>
            </w:r>
            <w:r>
              <w:rPr>
                <w:rFonts w:ascii="Times New Roman" w:hAnsi="Times New Roman" w:cs="Times New Roman"/>
                <w:sz w:val="24"/>
                <w:szCs w:val="24"/>
                <w:lang w:val="en-US"/>
              </w:rPr>
              <w:t>B</w:t>
            </w:r>
            <w:r w:rsidRPr="00C679CB">
              <w:rPr>
                <w:rFonts w:ascii="Times New Roman" w:hAnsi="Times New Roman" w:cs="Times New Roman"/>
                <w:sz w:val="24"/>
                <w:szCs w:val="24"/>
              </w:rPr>
              <w:t>;</w:t>
            </w:r>
          </w:p>
          <w:p w14:paraId="0C006AFC"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3) </w:t>
            </w:r>
            <w:r>
              <w:rPr>
                <w:rFonts w:ascii="Times New Roman" w:hAnsi="Times New Roman" w:cs="Times New Roman"/>
                <w:sz w:val="24"/>
                <w:szCs w:val="24"/>
                <w:lang w:val="en-US"/>
              </w:rPr>
              <w:t>G</w:t>
            </w:r>
            <w:r w:rsidRPr="00C679CB">
              <w:rPr>
                <w:rFonts w:ascii="Times New Roman" w:hAnsi="Times New Roman" w:cs="Times New Roman"/>
                <w:sz w:val="24"/>
                <w:szCs w:val="24"/>
              </w:rPr>
              <w:t>2</w:t>
            </w:r>
            <w:r>
              <w:rPr>
                <w:rFonts w:ascii="Times New Roman" w:hAnsi="Times New Roman" w:cs="Times New Roman"/>
                <w:sz w:val="24"/>
                <w:szCs w:val="24"/>
                <w:lang w:val="en-US"/>
              </w:rPr>
              <w:t>G</w:t>
            </w:r>
            <w:r w:rsidRPr="00C679CB">
              <w:rPr>
                <w:rFonts w:ascii="Times New Roman" w:hAnsi="Times New Roman" w:cs="Times New Roman"/>
                <w:sz w:val="24"/>
                <w:szCs w:val="24"/>
              </w:rPr>
              <w:t>;</w:t>
            </w:r>
          </w:p>
          <w:p w14:paraId="0714FC06"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4) </w:t>
            </w:r>
            <w:r>
              <w:rPr>
                <w:rFonts w:ascii="Times New Roman" w:hAnsi="Times New Roman" w:cs="Times New Roman"/>
                <w:sz w:val="24"/>
                <w:szCs w:val="24"/>
                <w:lang w:val="en-US"/>
              </w:rPr>
              <w:t>B</w:t>
            </w:r>
            <w:r w:rsidRPr="00C679CB">
              <w:rPr>
                <w:rFonts w:ascii="Times New Roman" w:hAnsi="Times New Roman" w:cs="Times New Roman"/>
                <w:sz w:val="24"/>
                <w:szCs w:val="24"/>
              </w:rPr>
              <w:t>2</w:t>
            </w:r>
            <w:r>
              <w:rPr>
                <w:rFonts w:ascii="Times New Roman" w:hAnsi="Times New Roman" w:cs="Times New Roman"/>
                <w:sz w:val="24"/>
                <w:szCs w:val="24"/>
                <w:lang w:val="en-US"/>
              </w:rPr>
              <w:t>B</w:t>
            </w:r>
            <w:r w:rsidRPr="00C679CB">
              <w:rPr>
                <w:rFonts w:ascii="Times New Roman" w:hAnsi="Times New Roman" w:cs="Times New Roman"/>
                <w:sz w:val="24"/>
                <w:szCs w:val="24"/>
              </w:rPr>
              <w:t>;</w:t>
            </w:r>
          </w:p>
          <w:p w14:paraId="4B1527AE" w14:textId="77777777" w:rsidR="00AB4CD5" w:rsidRPr="00C679CB" w:rsidRDefault="00AB4CD5" w:rsidP="00AB4CD5">
            <w:pPr>
              <w:jc w:val="both"/>
              <w:rPr>
                <w:rFonts w:ascii="Times New Roman" w:hAnsi="Times New Roman" w:cs="Times New Roman"/>
                <w:sz w:val="24"/>
                <w:szCs w:val="24"/>
              </w:rPr>
            </w:pPr>
            <w:r w:rsidRPr="00C679CB">
              <w:rPr>
                <w:rFonts w:ascii="Times New Roman" w:hAnsi="Times New Roman" w:cs="Times New Roman"/>
                <w:sz w:val="24"/>
                <w:szCs w:val="24"/>
              </w:rPr>
              <w:t xml:space="preserve">5) </w:t>
            </w:r>
            <w:r>
              <w:rPr>
                <w:rFonts w:ascii="Times New Roman" w:hAnsi="Times New Roman" w:cs="Times New Roman"/>
                <w:sz w:val="24"/>
                <w:szCs w:val="24"/>
                <w:lang w:val="en-US"/>
              </w:rPr>
              <w:t>B</w:t>
            </w:r>
            <w:r w:rsidRPr="00C679CB">
              <w:rPr>
                <w:rFonts w:ascii="Times New Roman" w:hAnsi="Times New Roman" w:cs="Times New Roman"/>
                <w:sz w:val="24"/>
                <w:szCs w:val="24"/>
              </w:rPr>
              <w:t>2</w:t>
            </w:r>
            <w:r>
              <w:rPr>
                <w:rFonts w:ascii="Times New Roman" w:hAnsi="Times New Roman" w:cs="Times New Roman"/>
                <w:sz w:val="24"/>
                <w:szCs w:val="24"/>
                <w:lang w:val="en-US"/>
              </w:rPr>
              <w:t>C</w:t>
            </w:r>
            <w:r w:rsidRPr="00C679CB">
              <w:rPr>
                <w:rFonts w:ascii="Times New Roman" w:hAnsi="Times New Roman" w:cs="Times New Roman"/>
                <w:sz w:val="24"/>
                <w:szCs w:val="24"/>
              </w:rPr>
              <w:t>.</w:t>
            </w:r>
          </w:p>
          <w:p w14:paraId="05A00C37" w14:textId="77777777" w:rsidR="00AB4CD5" w:rsidRPr="00C679CB" w:rsidRDefault="00AB4CD5" w:rsidP="00AB4CD5">
            <w:pPr>
              <w:pStyle w:val="a6"/>
              <w:ind w:left="0" w:firstLine="0"/>
              <w:rPr>
                <w:rFonts w:ascii="Times New Roman" w:hAnsi="Times New Roman" w:cs="Times New Roman"/>
                <w:sz w:val="24"/>
                <w:szCs w:val="24"/>
              </w:rPr>
            </w:pPr>
          </w:p>
          <w:p w14:paraId="680150D3" w14:textId="77777777" w:rsidR="00AB4CD5" w:rsidRPr="00C679CB"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C679CB">
              <w:rPr>
                <w:rFonts w:ascii="Times New Roman" w:hAnsi="Times New Roman" w:cs="Times New Roman"/>
                <w:b/>
                <w:sz w:val="24"/>
                <w:szCs w:val="24"/>
              </w:rPr>
              <w:t xml:space="preserve">: </w:t>
            </w:r>
          </w:p>
          <w:p w14:paraId="1586AD5C" w14:textId="77777777" w:rsidR="00AB4CD5" w:rsidRDefault="00AB4CD5" w:rsidP="00AB4CD5">
            <w:pPr>
              <w:pStyle w:val="a6"/>
              <w:ind w:left="0" w:firstLine="0"/>
              <w:rPr>
                <w:rFonts w:ascii="Times New Roman" w:hAnsi="Times New Roman" w:cs="Times New Roman"/>
                <w:b/>
                <w:sz w:val="24"/>
                <w:szCs w:val="24"/>
              </w:rPr>
            </w:pPr>
          </w:p>
          <w:p w14:paraId="6AB55BD1" w14:textId="373A7474"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122</w:t>
            </w:r>
            <w:r>
              <w:rPr>
                <w:rFonts w:ascii="Times New Roman" w:hAnsi="Times New Roman" w:cs="Times New Roman"/>
                <w:b/>
                <w:sz w:val="24"/>
                <w:szCs w:val="24"/>
              </w:rPr>
              <w:t>.</w:t>
            </w:r>
          </w:p>
          <w:p w14:paraId="4A904002"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1AF479D3" w14:textId="77777777" w:rsidR="00AB4CD5" w:rsidRDefault="00AB4CD5" w:rsidP="00AB4CD5">
            <w:pPr>
              <w:rPr>
                <w:rFonts w:ascii="Times New Roman" w:hAnsi="Times New Roman" w:cs="Times New Roman"/>
                <w:i/>
                <w:sz w:val="24"/>
                <w:szCs w:val="24"/>
              </w:rPr>
            </w:pPr>
          </w:p>
          <w:p w14:paraId="2FF2591D"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Важнейшим государствообразующим признаком перехода к информационному обществу является создание единого инфо</w:t>
            </w:r>
            <w:r>
              <w:rPr>
                <w:rFonts w:ascii="Times New Roman" w:hAnsi="Times New Roman" w:cs="Times New Roman"/>
                <w:b/>
                <w:sz w:val="24"/>
                <w:szCs w:val="24"/>
              </w:rPr>
              <w:t>рмационного пространства (ЕИП).</w:t>
            </w:r>
            <w:r w:rsidRPr="00153F3F">
              <w:rPr>
                <w:b/>
              </w:rPr>
              <w:t xml:space="preserve"> </w:t>
            </w:r>
            <w:r w:rsidRPr="00153F3F">
              <w:rPr>
                <w:rFonts w:ascii="Times New Roman" w:hAnsi="Times New Roman" w:cs="Times New Roman"/>
                <w:b/>
                <w:sz w:val="24"/>
                <w:szCs w:val="24"/>
              </w:rPr>
              <w:t>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Какие уровни включают в себя правительство, как участника.</w:t>
            </w:r>
          </w:p>
          <w:p w14:paraId="7F516F9E" w14:textId="77777777" w:rsidR="00AB4CD5" w:rsidRDefault="00AB4CD5" w:rsidP="00AB4CD5">
            <w:pPr>
              <w:jc w:val="both"/>
              <w:rPr>
                <w:rFonts w:ascii="Times New Roman" w:hAnsi="Times New Roman" w:cs="Times New Roman"/>
                <w:sz w:val="24"/>
                <w:szCs w:val="24"/>
              </w:rPr>
            </w:pPr>
          </w:p>
          <w:p w14:paraId="7234088A"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1)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513897FC"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lastRenderedPageBreak/>
              <w:t xml:space="preserve">2)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032B7026"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3)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G</w:t>
            </w:r>
            <w:r w:rsidRPr="00547CB4">
              <w:rPr>
                <w:rFonts w:ascii="Times New Roman" w:hAnsi="Times New Roman" w:cs="Times New Roman"/>
                <w:sz w:val="24"/>
                <w:szCs w:val="24"/>
              </w:rPr>
              <w:t>;</w:t>
            </w:r>
          </w:p>
          <w:p w14:paraId="347A0DDD"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4)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4972A9A2"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5)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4EE28E3B" w14:textId="77777777" w:rsidR="00AB4CD5" w:rsidRPr="00547CB4" w:rsidRDefault="00AB4CD5" w:rsidP="00AB4CD5">
            <w:pPr>
              <w:pStyle w:val="a6"/>
              <w:ind w:left="0" w:firstLine="0"/>
              <w:rPr>
                <w:rFonts w:ascii="Times New Roman" w:hAnsi="Times New Roman" w:cs="Times New Roman"/>
                <w:sz w:val="24"/>
                <w:szCs w:val="24"/>
              </w:rPr>
            </w:pPr>
          </w:p>
          <w:p w14:paraId="64775A3A" w14:textId="77777777" w:rsidR="00AB4CD5" w:rsidRPr="00547CB4"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547CB4">
              <w:rPr>
                <w:rFonts w:ascii="Times New Roman" w:hAnsi="Times New Roman" w:cs="Times New Roman"/>
                <w:b/>
                <w:sz w:val="24"/>
                <w:szCs w:val="24"/>
              </w:rPr>
              <w:t xml:space="preserve">: </w:t>
            </w:r>
          </w:p>
          <w:p w14:paraId="51CD5962" w14:textId="77777777" w:rsidR="00AB4CD5" w:rsidRDefault="00AB4CD5" w:rsidP="00AB4CD5">
            <w:pPr>
              <w:pStyle w:val="a6"/>
              <w:ind w:left="0" w:firstLine="0"/>
              <w:rPr>
                <w:rFonts w:ascii="Times New Roman" w:hAnsi="Times New Roman" w:cs="Times New Roman"/>
                <w:b/>
                <w:sz w:val="24"/>
                <w:szCs w:val="24"/>
              </w:rPr>
            </w:pPr>
          </w:p>
          <w:p w14:paraId="4DEAD72C" w14:textId="1CD98088"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123</w:t>
            </w:r>
            <w:r>
              <w:rPr>
                <w:rFonts w:ascii="Times New Roman" w:hAnsi="Times New Roman" w:cs="Times New Roman"/>
                <w:b/>
                <w:sz w:val="24"/>
                <w:szCs w:val="24"/>
              </w:rPr>
              <w:t>.</w:t>
            </w:r>
          </w:p>
          <w:p w14:paraId="454D9344"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4C178134" w14:textId="77777777" w:rsidR="00AB4CD5" w:rsidRDefault="00AB4CD5" w:rsidP="00AB4CD5">
            <w:pPr>
              <w:rPr>
                <w:rFonts w:ascii="Times New Roman" w:hAnsi="Times New Roman" w:cs="Times New Roman"/>
                <w:i/>
                <w:sz w:val="24"/>
                <w:szCs w:val="24"/>
              </w:rPr>
            </w:pPr>
          </w:p>
          <w:p w14:paraId="3CC47824"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w:t>
            </w:r>
            <w:r w:rsidRPr="00153F3F">
              <w:rPr>
                <w:b/>
              </w:rPr>
              <w:t xml:space="preserve"> </w:t>
            </w:r>
            <w:r w:rsidRPr="00153F3F">
              <w:rPr>
                <w:rFonts w:ascii="Times New Roman" w:hAnsi="Times New Roman" w:cs="Times New Roman"/>
                <w:b/>
                <w:sz w:val="24"/>
                <w:szCs w:val="24"/>
              </w:rPr>
              <w:t>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Какие уровни НЕ включают в себя бизнес, как участника.</w:t>
            </w:r>
          </w:p>
          <w:p w14:paraId="5841C528" w14:textId="77777777" w:rsidR="00AB4CD5" w:rsidRDefault="00AB4CD5" w:rsidP="00AB4CD5">
            <w:pPr>
              <w:jc w:val="both"/>
              <w:rPr>
                <w:rFonts w:ascii="Times New Roman" w:hAnsi="Times New Roman" w:cs="Times New Roman"/>
                <w:sz w:val="24"/>
                <w:szCs w:val="24"/>
              </w:rPr>
            </w:pPr>
          </w:p>
          <w:p w14:paraId="6E3585B1"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1)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1656C24D"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2)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1968C623"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3)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G</w:t>
            </w:r>
            <w:r w:rsidRPr="00547CB4">
              <w:rPr>
                <w:rFonts w:ascii="Times New Roman" w:hAnsi="Times New Roman" w:cs="Times New Roman"/>
                <w:sz w:val="24"/>
                <w:szCs w:val="24"/>
              </w:rPr>
              <w:t>;</w:t>
            </w:r>
          </w:p>
          <w:p w14:paraId="6385EF19"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4)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24328FBD"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5)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42C11097" w14:textId="77777777" w:rsidR="00AB4CD5" w:rsidRPr="00547CB4" w:rsidRDefault="00AB4CD5" w:rsidP="00AB4CD5">
            <w:pPr>
              <w:pStyle w:val="a6"/>
              <w:ind w:left="0" w:firstLine="0"/>
              <w:rPr>
                <w:rFonts w:ascii="Times New Roman" w:hAnsi="Times New Roman" w:cs="Times New Roman"/>
                <w:sz w:val="24"/>
                <w:szCs w:val="24"/>
              </w:rPr>
            </w:pPr>
          </w:p>
          <w:p w14:paraId="03A63CE9" w14:textId="77777777" w:rsidR="00AB4CD5"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547CB4">
              <w:rPr>
                <w:rFonts w:ascii="Times New Roman" w:hAnsi="Times New Roman" w:cs="Times New Roman"/>
                <w:b/>
                <w:sz w:val="24"/>
                <w:szCs w:val="24"/>
              </w:rPr>
              <w:t xml:space="preserve">: </w:t>
            </w:r>
          </w:p>
          <w:p w14:paraId="1B7B7822" w14:textId="77777777" w:rsidR="00AB4CD5" w:rsidRDefault="00AB4CD5" w:rsidP="00AB4CD5">
            <w:pPr>
              <w:pStyle w:val="a6"/>
              <w:ind w:left="0" w:firstLine="0"/>
              <w:rPr>
                <w:rFonts w:ascii="Times New Roman" w:hAnsi="Times New Roman" w:cs="Times New Roman"/>
                <w:b/>
                <w:sz w:val="24"/>
                <w:szCs w:val="24"/>
              </w:rPr>
            </w:pPr>
          </w:p>
          <w:p w14:paraId="6ABC80BF" w14:textId="1767362D"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124</w:t>
            </w:r>
            <w:r>
              <w:rPr>
                <w:rFonts w:ascii="Times New Roman" w:hAnsi="Times New Roman" w:cs="Times New Roman"/>
                <w:b/>
                <w:sz w:val="24"/>
                <w:szCs w:val="24"/>
              </w:rPr>
              <w:t>.</w:t>
            </w:r>
          </w:p>
          <w:p w14:paraId="5CA41BC4" w14:textId="77777777" w:rsidR="00AB4CD5" w:rsidRDefault="00AB4CD5" w:rsidP="00AB4CD5">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1ECA1C20" w14:textId="77777777" w:rsidR="00AB4CD5" w:rsidRDefault="00AB4CD5" w:rsidP="00AB4CD5">
            <w:pPr>
              <w:rPr>
                <w:rFonts w:ascii="Times New Roman" w:hAnsi="Times New Roman" w:cs="Times New Roman"/>
                <w:i/>
                <w:sz w:val="24"/>
                <w:szCs w:val="24"/>
              </w:rPr>
            </w:pPr>
          </w:p>
          <w:p w14:paraId="4AA5BD02"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 xml:space="preserve">Важнейшим государствообразующим признаком перехода к информационному обществу является создание единого информационного пространства (ЕИП). </w:t>
            </w:r>
            <w:r w:rsidRPr="00153F3F">
              <w:rPr>
                <w:b/>
              </w:rPr>
              <w:t xml:space="preserve"> </w:t>
            </w:r>
            <w:r w:rsidRPr="00153F3F">
              <w:rPr>
                <w:rFonts w:ascii="Times New Roman" w:hAnsi="Times New Roman" w:cs="Times New Roman"/>
                <w:b/>
                <w:sz w:val="24"/>
                <w:szCs w:val="24"/>
              </w:rPr>
              <w:t>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Какие уровни включают в себя бизнес, как участника.</w:t>
            </w:r>
          </w:p>
          <w:p w14:paraId="5350D735" w14:textId="77777777" w:rsidR="00AB4CD5" w:rsidRDefault="00AB4CD5" w:rsidP="00AB4CD5">
            <w:pPr>
              <w:jc w:val="both"/>
              <w:rPr>
                <w:rFonts w:ascii="Times New Roman" w:hAnsi="Times New Roman" w:cs="Times New Roman"/>
                <w:sz w:val="24"/>
                <w:szCs w:val="24"/>
              </w:rPr>
            </w:pPr>
          </w:p>
          <w:p w14:paraId="5F5CF228"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1)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0BC2C393"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2)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49D5861D"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3) </w:t>
            </w: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G</w:t>
            </w:r>
            <w:r w:rsidRPr="00547CB4">
              <w:rPr>
                <w:rFonts w:ascii="Times New Roman" w:hAnsi="Times New Roman" w:cs="Times New Roman"/>
                <w:sz w:val="24"/>
                <w:szCs w:val="24"/>
              </w:rPr>
              <w:t>;</w:t>
            </w:r>
          </w:p>
          <w:p w14:paraId="1F86EAB7"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4)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B</w:t>
            </w:r>
            <w:r w:rsidRPr="00547CB4">
              <w:rPr>
                <w:rFonts w:ascii="Times New Roman" w:hAnsi="Times New Roman" w:cs="Times New Roman"/>
                <w:sz w:val="24"/>
                <w:szCs w:val="24"/>
              </w:rPr>
              <w:t>;</w:t>
            </w:r>
          </w:p>
          <w:p w14:paraId="15E742B4" w14:textId="77777777" w:rsidR="00AB4CD5" w:rsidRPr="00547CB4" w:rsidRDefault="00AB4CD5" w:rsidP="00AB4CD5">
            <w:pPr>
              <w:jc w:val="both"/>
              <w:rPr>
                <w:rFonts w:ascii="Times New Roman" w:hAnsi="Times New Roman" w:cs="Times New Roman"/>
                <w:sz w:val="24"/>
                <w:szCs w:val="24"/>
              </w:rPr>
            </w:pPr>
            <w:r w:rsidRPr="00547CB4">
              <w:rPr>
                <w:rFonts w:ascii="Times New Roman" w:hAnsi="Times New Roman" w:cs="Times New Roman"/>
                <w:sz w:val="24"/>
                <w:szCs w:val="24"/>
              </w:rPr>
              <w:t xml:space="preserve">5) </w:t>
            </w: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C</w:t>
            </w:r>
            <w:r w:rsidRPr="00547CB4">
              <w:rPr>
                <w:rFonts w:ascii="Times New Roman" w:hAnsi="Times New Roman" w:cs="Times New Roman"/>
                <w:sz w:val="24"/>
                <w:szCs w:val="24"/>
              </w:rPr>
              <w:t>.</w:t>
            </w:r>
          </w:p>
          <w:p w14:paraId="63F6AD29" w14:textId="77777777" w:rsidR="00AB4CD5" w:rsidRPr="00547CB4" w:rsidRDefault="00AB4CD5" w:rsidP="00AB4CD5">
            <w:pPr>
              <w:pStyle w:val="a6"/>
              <w:ind w:left="0" w:firstLine="0"/>
              <w:rPr>
                <w:rFonts w:ascii="Times New Roman" w:hAnsi="Times New Roman" w:cs="Times New Roman"/>
                <w:sz w:val="24"/>
                <w:szCs w:val="24"/>
              </w:rPr>
            </w:pPr>
          </w:p>
          <w:p w14:paraId="095DD976" w14:textId="77777777" w:rsidR="00AB4CD5" w:rsidRPr="00547CB4" w:rsidRDefault="00AB4CD5" w:rsidP="00AB4CD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547CB4">
              <w:rPr>
                <w:rFonts w:ascii="Times New Roman" w:hAnsi="Times New Roman" w:cs="Times New Roman"/>
                <w:b/>
                <w:sz w:val="24"/>
                <w:szCs w:val="24"/>
              </w:rPr>
              <w:t xml:space="preserve">: </w:t>
            </w:r>
          </w:p>
          <w:p w14:paraId="706C35FE" w14:textId="77777777" w:rsidR="00AB4CD5" w:rsidRPr="008A511D" w:rsidRDefault="00AB4CD5" w:rsidP="00AB4CD5">
            <w:pPr>
              <w:jc w:val="both"/>
              <w:rPr>
                <w:rFonts w:ascii="Times New Roman" w:hAnsi="Times New Roman" w:cs="Times New Roman"/>
                <w:sz w:val="28"/>
                <w:szCs w:val="24"/>
              </w:rPr>
            </w:pPr>
          </w:p>
          <w:p w14:paraId="02603EF9" w14:textId="79ADCA46" w:rsidR="00AB4CD5" w:rsidRPr="008A511D" w:rsidRDefault="00AB4CD5" w:rsidP="00AB4C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125</w:t>
            </w:r>
            <w:r>
              <w:rPr>
                <w:rFonts w:ascii="Times New Roman" w:hAnsi="Times New Roman" w:cs="Times New Roman"/>
                <w:b/>
                <w:sz w:val="24"/>
                <w:szCs w:val="24"/>
              </w:rPr>
              <w:t>.</w:t>
            </w:r>
          </w:p>
          <w:p w14:paraId="415C86F0" w14:textId="77777777" w:rsidR="00AB4CD5" w:rsidRPr="008A511D" w:rsidRDefault="00AB4CD5" w:rsidP="00AB4CD5">
            <w:pPr>
              <w:jc w:val="both"/>
              <w:rPr>
                <w:rFonts w:ascii="Times New Roman" w:hAnsi="Times New Roman" w:cs="Times New Roman"/>
                <w:sz w:val="28"/>
                <w:szCs w:val="24"/>
              </w:rPr>
            </w:pPr>
            <w:r w:rsidRPr="008A511D">
              <w:rPr>
                <w:rFonts w:ascii="Times New Roman" w:hAnsi="Times New Roman" w:cs="Times New Roman"/>
                <w:i/>
                <w:sz w:val="24"/>
              </w:rPr>
              <w:t>Прочитайте текст и установите соответствие.</w:t>
            </w:r>
          </w:p>
          <w:p w14:paraId="15B16CAD" w14:textId="77777777" w:rsidR="00AB4CD5" w:rsidRDefault="00AB4CD5" w:rsidP="00AB4CD5">
            <w:pPr>
              <w:rPr>
                <w:rFonts w:ascii="Times New Roman" w:hAnsi="Times New Roman" w:cs="Times New Roman"/>
                <w:i/>
                <w:sz w:val="24"/>
                <w:szCs w:val="24"/>
              </w:rPr>
            </w:pPr>
          </w:p>
          <w:p w14:paraId="52A2D7E7" w14:textId="77777777" w:rsidR="00AB4CD5" w:rsidRPr="00547CB4" w:rsidRDefault="00AB4CD5" w:rsidP="00AB4CD5">
            <w:pPr>
              <w:jc w:val="both"/>
              <w:rPr>
                <w:rFonts w:ascii="Times New Roman" w:hAnsi="Times New Roman" w:cs="Times New Roman"/>
                <w:sz w:val="24"/>
                <w:szCs w:val="24"/>
              </w:rPr>
            </w:pPr>
            <w:r w:rsidRPr="00153F3F">
              <w:rPr>
                <w:rFonts w:ascii="Times New Roman" w:hAnsi="Times New Roman" w:cs="Times New Roman"/>
                <w:b/>
                <w:sz w:val="24"/>
                <w:szCs w:val="24"/>
              </w:rPr>
              <w:t xml:space="preserve">Важнейшим государствообразующим признаком перехода к информационному обществу является </w:t>
            </w:r>
            <w:r w:rsidRPr="00153F3F">
              <w:rPr>
                <w:rFonts w:ascii="Times New Roman" w:hAnsi="Times New Roman" w:cs="Times New Roman"/>
                <w:b/>
                <w:sz w:val="24"/>
                <w:szCs w:val="24"/>
              </w:rPr>
              <w:lastRenderedPageBreak/>
              <w:t xml:space="preserve">создание единого информационного пространства (ЕИП). </w:t>
            </w:r>
            <w:r w:rsidRPr="00153F3F">
              <w:rPr>
                <w:b/>
              </w:rPr>
              <w:t xml:space="preserve"> </w:t>
            </w:r>
            <w:r w:rsidRPr="00153F3F">
              <w:rPr>
                <w:rFonts w:ascii="Times New Roman" w:hAnsi="Times New Roman" w:cs="Times New Roman"/>
                <w:b/>
                <w:sz w:val="24"/>
                <w:szCs w:val="24"/>
              </w:rPr>
              <w:t>В концепции ЕИП выделяют несколько уровней реализации, охватывающих все сферы о</w:t>
            </w:r>
            <w:r>
              <w:rPr>
                <w:rFonts w:ascii="Times New Roman" w:hAnsi="Times New Roman" w:cs="Times New Roman"/>
                <w:b/>
                <w:sz w:val="24"/>
                <w:szCs w:val="24"/>
              </w:rPr>
              <w:t>бщественной жизни. Установите соответствие между уровнем реализации и его функцией.</w:t>
            </w:r>
          </w:p>
          <w:tbl>
            <w:tblPr>
              <w:tblStyle w:val="a3"/>
              <w:tblW w:w="0" w:type="auto"/>
              <w:tblLook w:val="04A0" w:firstRow="1" w:lastRow="0" w:firstColumn="1" w:lastColumn="0" w:noHBand="0" w:noVBand="1"/>
            </w:tblPr>
            <w:tblGrid>
              <w:gridCol w:w="413"/>
              <w:gridCol w:w="723"/>
              <w:gridCol w:w="440"/>
              <w:gridCol w:w="4567"/>
            </w:tblGrid>
            <w:tr w:rsidR="00AB4CD5" w:rsidRPr="000A02A6" w14:paraId="694EE541" w14:textId="77777777" w:rsidTr="001C3D06">
              <w:tc>
                <w:tcPr>
                  <w:tcW w:w="0" w:type="auto"/>
                  <w:gridSpan w:val="2"/>
                </w:tcPr>
                <w:p w14:paraId="4C419574" w14:textId="77777777" w:rsidR="00AB4CD5" w:rsidRPr="000A02A6" w:rsidRDefault="00AB4CD5" w:rsidP="00FD7850">
                  <w:pPr>
                    <w:framePr w:hSpace="180" w:wrap="around" w:vAnchor="text" w:hAnchor="margin" w:y="556"/>
                    <w:contextualSpacing/>
                    <w:jc w:val="center"/>
                    <w:rPr>
                      <w:rStyle w:val="fontstyle01"/>
                    </w:rPr>
                  </w:pPr>
                  <w:r>
                    <w:rPr>
                      <w:rStyle w:val="fontstyle01"/>
                    </w:rPr>
                    <w:t>Уровень реазации</w:t>
                  </w:r>
                </w:p>
              </w:tc>
              <w:tc>
                <w:tcPr>
                  <w:tcW w:w="0" w:type="auto"/>
                  <w:gridSpan w:val="2"/>
                </w:tcPr>
                <w:p w14:paraId="0B0F697F" w14:textId="77777777" w:rsidR="00AB4CD5" w:rsidRPr="000A02A6" w:rsidRDefault="00AB4CD5" w:rsidP="00FD7850">
                  <w:pPr>
                    <w:framePr w:hSpace="180" w:wrap="around" w:vAnchor="text" w:hAnchor="margin" w:y="556"/>
                    <w:contextualSpacing/>
                    <w:jc w:val="center"/>
                    <w:rPr>
                      <w:rStyle w:val="fontstyle01"/>
                    </w:rPr>
                  </w:pPr>
                  <w:r>
                    <w:rPr>
                      <w:rStyle w:val="fontstyle01"/>
                    </w:rPr>
                    <w:t>Функция</w:t>
                  </w:r>
                </w:p>
              </w:tc>
            </w:tr>
            <w:tr w:rsidR="00AB4CD5" w:rsidRPr="000A02A6" w14:paraId="58CF668D" w14:textId="77777777" w:rsidTr="001C3D06">
              <w:tc>
                <w:tcPr>
                  <w:tcW w:w="0" w:type="auto"/>
                  <w:vAlign w:val="center"/>
                </w:tcPr>
                <w:p w14:paraId="12BDF0B1"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А</w:t>
                  </w:r>
                </w:p>
              </w:tc>
              <w:tc>
                <w:tcPr>
                  <w:tcW w:w="0" w:type="auto"/>
                  <w:vAlign w:val="center"/>
                </w:tcPr>
                <w:p w14:paraId="1BC7765E"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C</w:t>
                  </w:r>
                </w:p>
              </w:tc>
              <w:tc>
                <w:tcPr>
                  <w:tcW w:w="503" w:type="dxa"/>
                  <w:vAlign w:val="center"/>
                </w:tcPr>
                <w:p w14:paraId="4E14B33D"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1</w:t>
                  </w:r>
                </w:p>
              </w:tc>
              <w:tc>
                <w:tcPr>
                  <w:tcW w:w="5806" w:type="dxa"/>
                </w:tcPr>
                <w:p w14:paraId="0B2D02C1" w14:textId="77777777" w:rsidR="00AB4CD5" w:rsidRPr="000A02A6" w:rsidRDefault="00AB4CD5" w:rsidP="00FD7850">
                  <w:pPr>
                    <w:framePr w:hSpace="180" w:wrap="around" w:vAnchor="text" w:hAnchor="margin" w:y="556"/>
                    <w:contextualSpacing/>
                    <w:jc w:val="both"/>
                    <w:rPr>
                      <w:rStyle w:val="fontstyle01"/>
                    </w:rPr>
                  </w:pPr>
                  <w:r w:rsidRPr="00547CB4">
                    <w:rPr>
                      <w:rStyle w:val="fontstyle01"/>
                    </w:rPr>
                    <w:t>упрощ</w:t>
                  </w:r>
                  <w:r>
                    <w:rPr>
                      <w:rStyle w:val="fontstyle01"/>
                    </w:rPr>
                    <w:t>ения</w:t>
                  </w:r>
                  <w:r w:rsidRPr="00547CB4">
                    <w:rPr>
                      <w:rStyle w:val="fontstyle01"/>
                    </w:rPr>
                    <w:t xml:space="preserve"> взаимодействи</w:t>
                  </w:r>
                  <w:r>
                    <w:rPr>
                      <w:rStyle w:val="fontstyle01"/>
                    </w:rPr>
                    <w:t xml:space="preserve">я </w:t>
                  </w:r>
                  <w:r w:rsidRPr="00547CB4">
                    <w:rPr>
                      <w:rStyle w:val="fontstyle01"/>
                    </w:rPr>
                    <w:t>между государством и гражданином, позволя</w:t>
                  </w:r>
                  <w:r>
                    <w:rPr>
                      <w:rStyle w:val="fontstyle01"/>
                    </w:rPr>
                    <w:t>ет</w:t>
                  </w:r>
                  <w:r w:rsidRPr="00547CB4">
                    <w:rPr>
                      <w:rStyle w:val="fontstyle01"/>
                    </w:rPr>
                    <w:t xml:space="preserve"> избежать</w:t>
                  </w:r>
                  <w:r>
                    <w:rPr>
                      <w:rStyle w:val="fontstyle01"/>
                    </w:rPr>
                    <w:t xml:space="preserve"> </w:t>
                  </w:r>
                  <w:r w:rsidRPr="00547CB4">
                    <w:rPr>
                      <w:rStyle w:val="fontstyle01"/>
                    </w:rPr>
                    <w:t>бюрократической рутины и сократить расходы государства</w:t>
                  </w:r>
                </w:p>
              </w:tc>
            </w:tr>
            <w:tr w:rsidR="00AB4CD5" w:rsidRPr="000A02A6" w14:paraId="03DCE07D" w14:textId="77777777" w:rsidTr="001C3D06">
              <w:tc>
                <w:tcPr>
                  <w:tcW w:w="0" w:type="auto"/>
                  <w:vAlign w:val="center"/>
                </w:tcPr>
                <w:p w14:paraId="279E1128"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Б</w:t>
                  </w:r>
                </w:p>
              </w:tc>
              <w:tc>
                <w:tcPr>
                  <w:tcW w:w="0" w:type="auto"/>
                  <w:vAlign w:val="center"/>
                </w:tcPr>
                <w:p w14:paraId="7604EE84"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B</w:t>
                  </w:r>
                </w:p>
              </w:tc>
              <w:tc>
                <w:tcPr>
                  <w:tcW w:w="503" w:type="dxa"/>
                  <w:vAlign w:val="center"/>
                </w:tcPr>
                <w:p w14:paraId="363F26A1"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2</w:t>
                  </w:r>
                </w:p>
              </w:tc>
              <w:tc>
                <w:tcPr>
                  <w:tcW w:w="5806" w:type="dxa"/>
                </w:tcPr>
                <w:p w14:paraId="2FB9BEE3" w14:textId="77777777" w:rsidR="00AB4CD5" w:rsidRPr="000A02A6" w:rsidRDefault="00AB4CD5" w:rsidP="00FD7850">
                  <w:pPr>
                    <w:framePr w:hSpace="180" w:wrap="around" w:vAnchor="text" w:hAnchor="margin" w:y="556"/>
                    <w:contextualSpacing/>
                    <w:jc w:val="both"/>
                    <w:rPr>
                      <w:rStyle w:val="fontstyle01"/>
                    </w:rPr>
                  </w:pPr>
                  <w:r w:rsidRPr="00547CB4">
                    <w:rPr>
                      <w:rStyle w:val="fontstyle01"/>
                    </w:rPr>
                    <w:t>упрощ</w:t>
                  </w:r>
                  <w:r>
                    <w:rPr>
                      <w:rStyle w:val="fontstyle01"/>
                    </w:rPr>
                    <w:t>ения</w:t>
                  </w:r>
                  <w:r w:rsidRPr="00547CB4">
                    <w:rPr>
                      <w:rStyle w:val="fontstyle01"/>
                    </w:rPr>
                    <w:t xml:space="preserve"> процедуры</w:t>
                  </w:r>
                  <w:r>
                    <w:rPr>
                      <w:rStyle w:val="fontstyle01"/>
                    </w:rPr>
                    <w:t xml:space="preserve"> </w:t>
                  </w:r>
                  <w:r w:rsidRPr="00547CB4">
                    <w:rPr>
                      <w:rStyle w:val="fontstyle01"/>
                    </w:rPr>
                    <w:t>регистрации бизнеса и взаимодействия с налоговой для</w:t>
                  </w:r>
                  <w:r>
                    <w:rPr>
                      <w:rStyle w:val="fontstyle01"/>
                    </w:rPr>
                    <w:t xml:space="preserve"> </w:t>
                  </w:r>
                  <w:r w:rsidRPr="00547CB4">
                    <w:rPr>
                      <w:rStyle w:val="fontstyle01"/>
                    </w:rPr>
                    <w:t>предпринимателей, позвол</w:t>
                  </w:r>
                  <w:r>
                    <w:rPr>
                      <w:rStyle w:val="fontstyle01"/>
                    </w:rPr>
                    <w:t>яет</w:t>
                  </w:r>
                  <w:r w:rsidRPr="00547CB4">
                    <w:rPr>
                      <w:rStyle w:val="fontstyle01"/>
                    </w:rPr>
                    <w:t xml:space="preserve"> автоматизировать участие в тендерах,</w:t>
                  </w:r>
                  <w:r>
                    <w:rPr>
                      <w:rStyle w:val="fontstyle01"/>
                    </w:rPr>
                    <w:t xml:space="preserve"> </w:t>
                  </w:r>
                  <w:r w:rsidRPr="00547CB4">
                    <w:rPr>
                      <w:rStyle w:val="fontstyle01"/>
                    </w:rPr>
                    <w:t>что делает процедуру более прозрачной</w:t>
                  </w:r>
                </w:p>
              </w:tc>
            </w:tr>
            <w:tr w:rsidR="00AB4CD5" w:rsidRPr="000A02A6" w14:paraId="372944FD" w14:textId="77777777" w:rsidTr="001C3D06">
              <w:tc>
                <w:tcPr>
                  <w:tcW w:w="0" w:type="auto"/>
                  <w:vAlign w:val="center"/>
                </w:tcPr>
                <w:p w14:paraId="4B9CBC9A"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В</w:t>
                  </w:r>
                </w:p>
              </w:tc>
              <w:tc>
                <w:tcPr>
                  <w:tcW w:w="0" w:type="auto"/>
                  <w:vAlign w:val="center"/>
                </w:tcPr>
                <w:p w14:paraId="56FC4BB1"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G</w:t>
                  </w:r>
                  <w:r w:rsidRPr="00547CB4">
                    <w:rPr>
                      <w:rFonts w:ascii="Times New Roman" w:hAnsi="Times New Roman" w:cs="Times New Roman"/>
                      <w:sz w:val="24"/>
                      <w:szCs w:val="24"/>
                    </w:rPr>
                    <w:t>2</w:t>
                  </w:r>
                  <w:r>
                    <w:rPr>
                      <w:rFonts w:ascii="Times New Roman" w:hAnsi="Times New Roman" w:cs="Times New Roman"/>
                      <w:sz w:val="24"/>
                      <w:szCs w:val="24"/>
                      <w:lang w:val="en-US"/>
                    </w:rPr>
                    <w:t>G</w:t>
                  </w:r>
                </w:p>
              </w:tc>
              <w:tc>
                <w:tcPr>
                  <w:tcW w:w="503" w:type="dxa"/>
                  <w:vAlign w:val="center"/>
                </w:tcPr>
                <w:p w14:paraId="27F0A6C9"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3</w:t>
                  </w:r>
                </w:p>
              </w:tc>
              <w:tc>
                <w:tcPr>
                  <w:tcW w:w="5806" w:type="dxa"/>
                </w:tcPr>
                <w:p w14:paraId="563B2C8F" w14:textId="77777777" w:rsidR="00AB4CD5" w:rsidRPr="000A02A6" w:rsidRDefault="00AB4CD5" w:rsidP="00FD7850">
                  <w:pPr>
                    <w:framePr w:hSpace="180" w:wrap="around" w:vAnchor="text" w:hAnchor="margin" w:y="556"/>
                    <w:contextualSpacing/>
                    <w:jc w:val="both"/>
                    <w:rPr>
                      <w:rStyle w:val="fontstyle01"/>
                    </w:rPr>
                  </w:pPr>
                  <w:r w:rsidRPr="00547CB4">
                    <w:rPr>
                      <w:rStyle w:val="fontstyle01"/>
                    </w:rPr>
                    <w:t>настра</w:t>
                  </w:r>
                  <w:r>
                    <w:rPr>
                      <w:rStyle w:val="fontstyle01"/>
                    </w:rPr>
                    <w:t>йки</w:t>
                  </w:r>
                  <w:r w:rsidRPr="00547CB4">
                    <w:rPr>
                      <w:rStyle w:val="fontstyle01"/>
                    </w:rPr>
                    <w:t xml:space="preserve"> и ускор</w:t>
                  </w:r>
                  <w:r>
                    <w:rPr>
                      <w:rStyle w:val="fontstyle01"/>
                    </w:rPr>
                    <w:t>ения</w:t>
                  </w:r>
                  <w:r w:rsidRPr="00547CB4">
                    <w:rPr>
                      <w:rStyle w:val="fontstyle01"/>
                    </w:rPr>
                    <w:t xml:space="preserve"> документооборот</w:t>
                  </w:r>
                  <w:r>
                    <w:rPr>
                      <w:rStyle w:val="fontstyle01"/>
                    </w:rPr>
                    <w:t>а</w:t>
                  </w:r>
                  <w:r w:rsidRPr="00547CB4">
                    <w:rPr>
                      <w:rStyle w:val="fontstyle01"/>
                    </w:rPr>
                    <w:t xml:space="preserve"> между ведомствами,</w:t>
                  </w:r>
                  <w:r>
                    <w:rPr>
                      <w:rStyle w:val="fontstyle01"/>
                    </w:rPr>
                    <w:t xml:space="preserve"> </w:t>
                  </w:r>
                  <w:r w:rsidRPr="00547CB4">
                    <w:rPr>
                      <w:rStyle w:val="fontstyle01"/>
                    </w:rPr>
                    <w:t>помогает улучшить эффективность работы госаппарата, упрощает</w:t>
                  </w:r>
                  <w:r>
                    <w:rPr>
                      <w:rStyle w:val="fontstyle01"/>
                    </w:rPr>
                    <w:t xml:space="preserve"> </w:t>
                  </w:r>
                  <w:r w:rsidRPr="00547CB4">
                    <w:rPr>
                      <w:rStyle w:val="fontstyle01"/>
                    </w:rPr>
                    <w:t>кооперацию территориальных подразделений</w:t>
                  </w:r>
                </w:p>
              </w:tc>
            </w:tr>
            <w:tr w:rsidR="00AB4CD5" w:rsidRPr="000A02A6" w14:paraId="20083D85" w14:textId="77777777" w:rsidTr="001C3D06">
              <w:tc>
                <w:tcPr>
                  <w:tcW w:w="0" w:type="auto"/>
                  <w:vAlign w:val="center"/>
                </w:tcPr>
                <w:p w14:paraId="45486BFC"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Г</w:t>
                  </w:r>
                </w:p>
              </w:tc>
              <w:tc>
                <w:tcPr>
                  <w:tcW w:w="0" w:type="auto"/>
                  <w:vAlign w:val="center"/>
                </w:tcPr>
                <w:p w14:paraId="066386BB"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B</w:t>
                  </w:r>
                </w:p>
              </w:tc>
              <w:tc>
                <w:tcPr>
                  <w:tcW w:w="503" w:type="dxa"/>
                  <w:vAlign w:val="center"/>
                </w:tcPr>
                <w:p w14:paraId="333461CA" w14:textId="77777777" w:rsidR="00AB4CD5" w:rsidRPr="000A02A6" w:rsidRDefault="00AB4CD5" w:rsidP="00FD7850">
                  <w:pPr>
                    <w:framePr w:hSpace="180" w:wrap="around" w:vAnchor="text" w:hAnchor="margin" w:y="556"/>
                    <w:contextualSpacing/>
                    <w:jc w:val="center"/>
                    <w:rPr>
                      <w:rStyle w:val="fontstyle01"/>
                    </w:rPr>
                  </w:pPr>
                  <w:r w:rsidRPr="000A02A6">
                    <w:rPr>
                      <w:rStyle w:val="fontstyle01"/>
                    </w:rPr>
                    <w:t>4</w:t>
                  </w:r>
                </w:p>
              </w:tc>
              <w:tc>
                <w:tcPr>
                  <w:tcW w:w="5806" w:type="dxa"/>
                </w:tcPr>
                <w:p w14:paraId="7B986283" w14:textId="77777777" w:rsidR="00AB4CD5" w:rsidRPr="00547CB4" w:rsidRDefault="00AB4CD5" w:rsidP="00FD7850">
                  <w:pPr>
                    <w:framePr w:hSpace="180" w:wrap="around" w:vAnchor="text" w:hAnchor="margin" w:y="556"/>
                    <w:contextualSpacing/>
                    <w:jc w:val="both"/>
                    <w:rPr>
                      <w:rStyle w:val="fontstyle01"/>
                    </w:rPr>
                  </w:pPr>
                  <w:r>
                    <w:rPr>
                      <w:rStyle w:val="fontstyle01"/>
                    </w:rPr>
                    <w:t>определения</w:t>
                  </w:r>
                  <w:r w:rsidRPr="00547CB4">
                    <w:rPr>
                      <w:rStyle w:val="fontstyle01"/>
                    </w:rPr>
                    <w:t xml:space="preserve"> вид</w:t>
                  </w:r>
                  <w:r>
                    <w:rPr>
                      <w:rStyle w:val="fontstyle01"/>
                    </w:rPr>
                    <w:t>а</w:t>
                  </w:r>
                  <w:r w:rsidRPr="00547CB4">
                    <w:rPr>
                      <w:rStyle w:val="fontstyle01"/>
                    </w:rPr>
                    <w:t xml:space="preserve"> информационного и</w:t>
                  </w:r>
                  <w:r>
                    <w:rPr>
                      <w:rStyle w:val="fontstyle01"/>
                    </w:rPr>
                    <w:t xml:space="preserve"> </w:t>
                  </w:r>
                  <w:r w:rsidRPr="00547CB4">
                    <w:rPr>
                      <w:rStyle w:val="fontstyle01"/>
                    </w:rPr>
                    <w:t>экономического взаимодействия, классифицированного по типу</w:t>
                  </w:r>
                  <w:r>
                    <w:rPr>
                      <w:rStyle w:val="fontstyle01"/>
                    </w:rPr>
                    <w:t xml:space="preserve"> </w:t>
                  </w:r>
                  <w:r w:rsidRPr="00547CB4">
                    <w:rPr>
                      <w:rStyle w:val="fontstyle01"/>
                    </w:rPr>
                    <w:t>взаимодействующих субъектов</w:t>
                  </w:r>
                </w:p>
              </w:tc>
            </w:tr>
            <w:tr w:rsidR="00AB4CD5" w:rsidRPr="000A02A6" w14:paraId="2ADCE94F" w14:textId="77777777" w:rsidTr="001C3D06">
              <w:tc>
                <w:tcPr>
                  <w:tcW w:w="0" w:type="auto"/>
                  <w:vAlign w:val="center"/>
                </w:tcPr>
                <w:p w14:paraId="772CC997" w14:textId="77777777" w:rsidR="00AB4CD5" w:rsidRPr="000A02A6" w:rsidRDefault="00AB4CD5" w:rsidP="00FD7850">
                  <w:pPr>
                    <w:framePr w:hSpace="180" w:wrap="around" w:vAnchor="text" w:hAnchor="margin" w:y="556"/>
                    <w:contextualSpacing/>
                    <w:jc w:val="center"/>
                    <w:rPr>
                      <w:rStyle w:val="fontstyle01"/>
                    </w:rPr>
                  </w:pPr>
                  <w:r>
                    <w:rPr>
                      <w:rStyle w:val="fontstyle01"/>
                    </w:rPr>
                    <w:t>Д</w:t>
                  </w:r>
                </w:p>
              </w:tc>
              <w:tc>
                <w:tcPr>
                  <w:tcW w:w="0" w:type="auto"/>
                  <w:vAlign w:val="center"/>
                </w:tcPr>
                <w:p w14:paraId="0C3EA17E" w14:textId="77777777" w:rsidR="00AB4CD5" w:rsidRPr="000A02A6" w:rsidRDefault="00AB4CD5" w:rsidP="00FD7850">
                  <w:pPr>
                    <w:framePr w:hSpace="180" w:wrap="around" w:vAnchor="text" w:hAnchor="margin" w:y="556"/>
                    <w:contextualSpacing/>
                    <w:jc w:val="center"/>
                    <w:rPr>
                      <w:rStyle w:val="fontstyle01"/>
                    </w:rPr>
                  </w:pPr>
                  <w:r>
                    <w:rPr>
                      <w:rFonts w:ascii="Times New Roman" w:hAnsi="Times New Roman" w:cs="Times New Roman"/>
                      <w:sz w:val="24"/>
                      <w:szCs w:val="24"/>
                      <w:lang w:val="en-US"/>
                    </w:rPr>
                    <w:t>B</w:t>
                  </w:r>
                  <w:r w:rsidRPr="00547CB4">
                    <w:rPr>
                      <w:rFonts w:ascii="Times New Roman" w:hAnsi="Times New Roman" w:cs="Times New Roman"/>
                      <w:sz w:val="24"/>
                      <w:szCs w:val="24"/>
                    </w:rPr>
                    <w:t>2</w:t>
                  </w:r>
                  <w:r>
                    <w:rPr>
                      <w:rFonts w:ascii="Times New Roman" w:hAnsi="Times New Roman" w:cs="Times New Roman"/>
                      <w:sz w:val="24"/>
                      <w:szCs w:val="24"/>
                      <w:lang w:val="en-US"/>
                    </w:rPr>
                    <w:t>C</w:t>
                  </w:r>
                </w:p>
              </w:tc>
              <w:tc>
                <w:tcPr>
                  <w:tcW w:w="503" w:type="dxa"/>
                  <w:vAlign w:val="center"/>
                </w:tcPr>
                <w:p w14:paraId="59C60729" w14:textId="77777777" w:rsidR="00AB4CD5" w:rsidRPr="000A02A6" w:rsidRDefault="00AB4CD5" w:rsidP="00FD7850">
                  <w:pPr>
                    <w:framePr w:hSpace="180" w:wrap="around" w:vAnchor="text" w:hAnchor="margin" w:y="556"/>
                    <w:contextualSpacing/>
                    <w:jc w:val="center"/>
                    <w:rPr>
                      <w:rStyle w:val="fontstyle01"/>
                    </w:rPr>
                  </w:pPr>
                  <w:r>
                    <w:rPr>
                      <w:rStyle w:val="fontstyle01"/>
                    </w:rPr>
                    <w:t>5</w:t>
                  </w:r>
                </w:p>
              </w:tc>
              <w:tc>
                <w:tcPr>
                  <w:tcW w:w="5806" w:type="dxa"/>
                </w:tcPr>
                <w:p w14:paraId="1D0D8611" w14:textId="77777777" w:rsidR="00AB4CD5" w:rsidRPr="00547CB4" w:rsidRDefault="00AB4CD5" w:rsidP="00FD7850">
                  <w:pPr>
                    <w:framePr w:hSpace="180" w:wrap="around" w:vAnchor="text" w:hAnchor="margin" w:y="556"/>
                    <w:contextualSpacing/>
                    <w:jc w:val="both"/>
                    <w:rPr>
                      <w:rStyle w:val="fontstyle01"/>
                    </w:rPr>
                  </w:pPr>
                  <w:r w:rsidRPr="00413359">
                    <w:rPr>
                      <w:rStyle w:val="fontstyle01"/>
                    </w:rPr>
                    <w:t>регламентир</w:t>
                  </w:r>
                  <w:r>
                    <w:rPr>
                      <w:rStyle w:val="fontstyle01"/>
                    </w:rPr>
                    <w:t>ования</w:t>
                  </w:r>
                  <w:r w:rsidRPr="00413359">
                    <w:rPr>
                      <w:rStyle w:val="fontstyle01"/>
                    </w:rPr>
                    <w:t xml:space="preserve"> отношения</w:t>
                  </w:r>
                  <w:r>
                    <w:rPr>
                      <w:rStyle w:val="fontstyle01"/>
                    </w:rPr>
                    <w:t xml:space="preserve"> </w:t>
                  </w:r>
                  <w:r w:rsidRPr="00547CB4">
                    <w:rPr>
                      <w:rStyle w:val="fontstyle01"/>
                    </w:rPr>
                    <w:t>между организацией и частным «конечным» потребителем</w:t>
                  </w:r>
                </w:p>
              </w:tc>
            </w:tr>
          </w:tbl>
          <w:p w14:paraId="77EF38D6" w14:textId="77777777" w:rsidR="00AB4CD5" w:rsidRPr="000A02A6" w:rsidRDefault="00AB4CD5" w:rsidP="00AB4CD5">
            <w:pPr>
              <w:jc w:val="both"/>
              <w:rPr>
                <w:rFonts w:ascii="Times New Roman" w:hAnsi="Times New Roman" w:cs="Times New Roman"/>
                <w:sz w:val="24"/>
                <w:szCs w:val="24"/>
              </w:rPr>
            </w:pPr>
            <w:r w:rsidRPr="000A02A6">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164"/>
              <w:gridCol w:w="1164"/>
              <w:gridCol w:w="1272"/>
              <w:gridCol w:w="1270"/>
              <w:gridCol w:w="1273"/>
            </w:tblGrid>
            <w:tr w:rsidR="00AB4CD5" w:rsidRPr="000A02A6" w14:paraId="22F9DEF0" w14:textId="77777777" w:rsidTr="001C3D06">
              <w:tc>
                <w:tcPr>
                  <w:tcW w:w="1413" w:type="dxa"/>
                </w:tcPr>
                <w:p w14:paraId="2F647256"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А</w:t>
                  </w:r>
                </w:p>
              </w:tc>
              <w:tc>
                <w:tcPr>
                  <w:tcW w:w="1417" w:type="dxa"/>
                </w:tcPr>
                <w:p w14:paraId="3B832C2D"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Б</w:t>
                  </w:r>
                </w:p>
              </w:tc>
              <w:tc>
                <w:tcPr>
                  <w:tcW w:w="1560" w:type="dxa"/>
                </w:tcPr>
                <w:p w14:paraId="32429982"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В</w:t>
                  </w:r>
                </w:p>
              </w:tc>
              <w:tc>
                <w:tcPr>
                  <w:tcW w:w="1559" w:type="dxa"/>
                </w:tcPr>
                <w:p w14:paraId="4007DDED"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Г</w:t>
                  </w:r>
                </w:p>
              </w:tc>
              <w:tc>
                <w:tcPr>
                  <w:tcW w:w="1559" w:type="dxa"/>
                </w:tcPr>
                <w:p w14:paraId="08D9B4CD" w14:textId="77777777" w:rsidR="00AB4CD5" w:rsidRPr="000A02A6" w:rsidRDefault="00AB4CD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Д</w:t>
                  </w:r>
                </w:p>
              </w:tc>
            </w:tr>
            <w:tr w:rsidR="00AB4CD5" w:rsidRPr="000A02A6" w14:paraId="64A2E5DE" w14:textId="77777777" w:rsidTr="001C3D06">
              <w:tc>
                <w:tcPr>
                  <w:tcW w:w="1413" w:type="dxa"/>
                </w:tcPr>
                <w:p w14:paraId="66EA5515"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c>
                <w:tcPr>
                  <w:tcW w:w="1417" w:type="dxa"/>
                </w:tcPr>
                <w:p w14:paraId="46CEF3CD"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c>
                <w:tcPr>
                  <w:tcW w:w="1560" w:type="dxa"/>
                </w:tcPr>
                <w:p w14:paraId="0C6BCBE7"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c>
                <w:tcPr>
                  <w:tcW w:w="1559" w:type="dxa"/>
                </w:tcPr>
                <w:p w14:paraId="1E7A1AE3"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c>
                <w:tcPr>
                  <w:tcW w:w="1559" w:type="dxa"/>
                </w:tcPr>
                <w:p w14:paraId="4D663242" w14:textId="77777777" w:rsidR="00AB4CD5" w:rsidRPr="000A02A6" w:rsidRDefault="00AB4CD5" w:rsidP="00FD7850">
                  <w:pPr>
                    <w:framePr w:hSpace="180" w:wrap="around" w:vAnchor="text" w:hAnchor="margin" w:y="556"/>
                    <w:jc w:val="center"/>
                    <w:rPr>
                      <w:rFonts w:ascii="Times New Roman" w:hAnsi="Times New Roman" w:cs="Times New Roman"/>
                      <w:sz w:val="24"/>
                      <w:szCs w:val="24"/>
                    </w:rPr>
                  </w:pPr>
                </w:p>
              </w:tc>
            </w:tr>
          </w:tbl>
          <w:p w14:paraId="585951F5" w14:textId="77777777" w:rsidR="00AB4CD5" w:rsidRDefault="00AB4CD5" w:rsidP="00AB4CD5">
            <w:pPr>
              <w:jc w:val="both"/>
              <w:rPr>
                <w:rFonts w:ascii="Times New Roman" w:hAnsi="Times New Roman" w:cs="Times New Roman"/>
                <w:sz w:val="24"/>
                <w:szCs w:val="24"/>
              </w:rPr>
            </w:pPr>
          </w:p>
          <w:p w14:paraId="75AA1BD0" w14:textId="77777777" w:rsidR="00AB4CD5" w:rsidRDefault="00AB4CD5" w:rsidP="00AB4CD5">
            <w:pPr>
              <w:jc w:val="both"/>
              <w:rPr>
                <w:rFonts w:ascii="Times New Roman" w:hAnsi="Times New Roman" w:cs="Times New Roman"/>
                <w:sz w:val="24"/>
                <w:szCs w:val="24"/>
              </w:rPr>
            </w:pPr>
          </w:p>
          <w:p w14:paraId="19F9E56A" w14:textId="14C9EA77" w:rsidR="00AB4CD5" w:rsidRDefault="00AB4CD5" w:rsidP="00AB4CD5">
            <w:pPr>
              <w:jc w:val="both"/>
              <w:rPr>
                <w:rFonts w:ascii="Times New Roman" w:hAnsi="Times New Roman" w:cs="Times New Roman"/>
                <w:sz w:val="24"/>
                <w:szCs w:val="24"/>
              </w:rPr>
            </w:pPr>
            <w:r>
              <w:rPr>
                <w:rFonts w:ascii="Times New Roman" w:hAnsi="Times New Roman" w:cs="Times New Roman"/>
                <w:b/>
                <w:sz w:val="24"/>
                <w:szCs w:val="24"/>
              </w:rPr>
              <w:t xml:space="preserve">Задание </w:t>
            </w:r>
            <w:r w:rsidR="001C3D06">
              <w:rPr>
                <w:rFonts w:ascii="Times New Roman" w:hAnsi="Times New Roman" w:cs="Times New Roman"/>
                <w:b/>
                <w:sz w:val="24"/>
                <w:szCs w:val="24"/>
              </w:rPr>
              <w:t>126</w:t>
            </w:r>
            <w:r>
              <w:rPr>
                <w:rFonts w:ascii="Times New Roman" w:hAnsi="Times New Roman" w:cs="Times New Roman"/>
                <w:b/>
                <w:sz w:val="24"/>
                <w:szCs w:val="24"/>
              </w:rPr>
              <w:t>.</w:t>
            </w:r>
          </w:p>
          <w:p w14:paraId="22E2C7E3" w14:textId="77777777" w:rsidR="00AB4CD5" w:rsidRPr="00E8388B" w:rsidRDefault="00AB4CD5" w:rsidP="00AB4CD5">
            <w:pPr>
              <w:jc w:val="both"/>
              <w:rPr>
                <w:rFonts w:ascii="Times New Roman" w:hAnsi="Times New Roman" w:cs="Times New Roman"/>
                <w:i/>
                <w:sz w:val="24"/>
                <w:szCs w:val="24"/>
              </w:rPr>
            </w:pPr>
            <w:r w:rsidRPr="00E8388B">
              <w:rPr>
                <w:rFonts w:ascii="Times New Roman" w:hAnsi="Times New Roman" w:cs="Times New Roman"/>
                <w:i/>
                <w:sz w:val="24"/>
                <w:szCs w:val="24"/>
              </w:rPr>
              <w:t>Прочитайте текст и установите последовательность.</w:t>
            </w:r>
          </w:p>
          <w:p w14:paraId="711B01AA" w14:textId="77777777" w:rsidR="00AB4CD5" w:rsidRPr="00E8388B" w:rsidRDefault="00AB4CD5" w:rsidP="00AB4CD5">
            <w:pPr>
              <w:jc w:val="both"/>
              <w:rPr>
                <w:rFonts w:ascii="Times New Roman" w:hAnsi="Times New Roman" w:cs="Times New Roman"/>
                <w:sz w:val="24"/>
                <w:szCs w:val="24"/>
              </w:rPr>
            </w:pPr>
          </w:p>
          <w:p w14:paraId="341BCB6C" w14:textId="77777777" w:rsidR="00AB4CD5" w:rsidRPr="0030031A" w:rsidRDefault="00AB4CD5" w:rsidP="00AB4CD5">
            <w:pPr>
              <w:jc w:val="both"/>
              <w:rPr>
                <w:rFonts w:ascii="Times New Roman" w:hAnsi="Times New Roman" w:cs="Times New Roman"/>
                <w:b/>
                <w:sz w:val="24"/>
                <w:szCs w:val="24"/>
              </w:rPr>
            </w:pPr>
            <w:r w:rsidRPr="00413359">
              <w:rPr>
                <w:rFonts w:ascii="Times New Roman" w:hAnsi="Times New Roman" w:cs="Times New Roman"/>
                <w:b/>
                <w:sz w:val="24"/>
                <w:szCs w:val="24"/>
              </w:rPr>
              <w:t>Информационный поиск является реакцией на</w:t>
            </w:r>
            <w:r>
              <w:rPr>
                <w:rFonts w:ascii="Times New Roman" w:hAnsi="Times New Roman" w:cs="Times New Roman"/>
                <w:b/>
                <w:sz w:val="24"/>
                <w:szCs w:val="24"/>
              </w:rPr>
              <w:t xml:space="preserve"> </w:t>
            </w:r>
            <w:r w:rsidRPr="00413359">
              <w:rPr>
                <w:rFonts w:ascii="Times New Roman" w:hAnsi="Times New Roman" w:cs="Times New Roman"/>
                <w:b/>
                <w:sz w:val="24"/>
                <w:szCs w:val="24"/>
              </w:rPr>
              <w:t>информационную потребность пользователя, выраженную в</w:t>
            </w:r>
            <w:r>
              <w:rPr>
                <w:rFonts w:ascii="Times New Roman" w:hAnsi="Times New Roman" w:cs="Times New Roman"/>
                <w:b/>
                <w:sz w:val="24"/>
                <w:szCs w:val="24"/>
              </w:rPr>
              <w:t xml:space="preserve"> </w:t>
            </w:r>
            <w:r w:rsidRPr="00413359">
              <w:rPr>
                <w:rFonts w:ascii="Times New Roman" w:hAnsi="Times New Roman" w:cs="Times New Roman"/>
                <w:b/>
                <w:sz w:val="24"/>
                <w:szCs w:val="24"/>
              </w:rPr>
              <w:t>информационном запросе. Процесс информационного поиска на</w:t>
            </w:r>
            <w:r>
              <w:rPr>
                <w:rFonts w:ascii="Times New Roman" w:hAnsi="Times New Roman" w:cs="Times New Roman"/>
                <w:b/>
                <w:sz w:val="24"/>
                <w:szCs w:val="24"/>
              </w:rPr>
              <w:t xml:space="preserve"> </w:t>
            </w:r>
            <w:r w:rsidRPr="00413359">
              <w:rPr>
                <w:rFonts w:ascii="Times New Roman" w:hAnsi="Times New Roman" w:cs="Times New Roman"/>
                <w:b/>
                <w:sz w:val="24"/>
                <w:szCs w:val="24"/>
              </w:rPr>
              <w:t>самом общем уровне описывается алгоритмом</w:t>
            </w:r>
            <w:r>
              <w:rPr>
                <w:rFonts w:ascii="Times New Roman" w:hAnsi="Times New Roman" w:cs="Times New Roman"/>
                <w:b/>
                <w:sz w:val="24"/>
                <w:szCs w:val="24"/>
              </w:rPr>
              <w:t>, состоящим из нескольких этапов. Установите правильную последовательность этапов данного алгоритма.</w:t>
            </w:r>
          </w:p>
          <w:p w14:paraId="2957C108" w14:textId="77777777" w:rsidR="00AB4CD5" w:rsidRPr="00E8388B" w:rsidRDefault="00AB4CD5" w:rsidP="00AB4CD5">
            <w:pPr>
              <w:jc w:val="both"/>
              <w:rPr>
                <w:rFonts w:ascii="Times New Roman" w:hAnsi="Times New Roman" w:cs="Times New Roman"/>
                <w:sz w:val="24"/>
                <w:szCs w:val="24"/>
              </w:rPr>
            </w:pPr>
          </w:p>
          <w:p w14:paraId="26951EBC"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1) </w:t>
            </w:r>
            <w:r>
              <w:rPr>
                <w:rFonts w:ascii="Times New Roman" w:hAnsi="Times New Roman" w:cs="Times New Roman"/>
                <w:sz w:val="24"/>
                <w:szCs w:val="24"/>
              </w:rPr>
              <w:t>ф</w:t>
            </w:r>
            <w:r w:rsidRPr="00413359">
              <w:rPr>
                <w:rFonts w:ascii="Times New Roman" w:hAnsi="Times New Roman" w:cs="Times New Roman"/>
                <w:sz w:val="24"/>
                <w:szCs w:val="24"/>
              </w:rPr>
              <w:t>ормулировка</w:t>
            </w:r>
            <w:r>
              <w:rPr>
                <w:rFonts w:ascii="Times New Roman" w:hAnsi="Times New Roman" w:cs="Times New Roman"/>
                <w:sz w:val="24"/>
                <w:szCs w:val="24"/>
              </w:rPr>
              <w:t xml:space="preserve"> </w:t>
            </w:r>
            <w:r w:rsidRPr="00413359">
              <w:rPr>
                <w:rFonts w:ascii="Times New Roman" w:hAnsi="Times New Roman" w:cs="Times New Roman"/>
                <w:sz w:val="24"/>
                <w:szCs w:val="24"/>
              </w:rPr>
              <w:t>запросов,</w:t>
            </w:r>
            <w:r>
              <w:rPr>
                <w:rFonts w:ascii="Times New Roman" w:hAnsi="Times New Roman" w:cs="Times New Roman"/>
                <w:sz w:val="24"/>
                <w:szCs w:val="24"/>
              </w:rPr>
              <w:t xml:space="preserve"> </w:t>
            </w:r>
            <w:r w:rsidRPr="00413359">
              <w:rPr>
                <w:rFonts w:ascii="Times New Roman" w:hAnsi="Times New Roman" w:cs="Times New Roman"/>
                <w:sz w:val="24"/>
                <w:szCs w:val="24"/>
              </w:rPr>
              <w:t>выделение в его</w:t>
            </w:r>
            <w:r>
              <w:rPr>
                <w:rFonts w:ascii="Times New Roman" w:hAnsi="Times New Roman" w:cs="Times New Roman"/>
                <w:sz w:val="24"/>
                <w:szCs w:val="24"/>
              </w:rPr>
              <w:t xml:space="preserve"> </w:t>
            </w:r>
            <w:r w:rsidRPr="00413359">
              <w:rPr>
                <w:rFonts w:ascii="Times New Roman" w:hAnsi="Times New Roman" w:cs="Times New Roman"/>
                <w:sz w:val="24"/>
                <w:szCs w:val="24"/>
              </w:rPr>
              <w:t>структуре основных</w:t>
            </w:r>
            <w:r>
              <w:rPr>
                <w:rFonts w:ascii="Times New Roman" w:hAnsi="Times New Roman" w:cs="Times New Roman"/>
                <w:sz w:val="24"/>
                <w:szCs w:val="24"/>
              </w:rPr>
              <w:t xml:space="preserve"> </w:t>
            </w:r>
            <w:r w:rsidRPr="00413359">
              <w:rPr>
                <w:rFonts w:ascii="Times New Roman" w:hAnsi="Times New Roman" w:cs="Times New Roman"/>
                <w:sz w:val="24"/>
                <w:szCs w:val="24"/>
              </w:rPr>
              <w:t>поисковых знаков</w:t>
            </w:r>
            <w:r>
              <w:rPr>
                <w:rFonts w:ascii="Times New Roman" w:hAnsi="Times New Roman" w:cs="Times New Roman"/>
                <w:sz w:val="24"/>
                <w:szCs w:val="24"/>
              </w:rPr>
              <w:t>;</w:t>
            </w:r>
          </w:p>
          <w:p w14:paraId="41C8C912"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2) </w:t>
            </w:r>
            <w:r>
              <w:rPr>
                <w:rFonts w:ascii="Times New Roman" w:hAnsi="Times New Roman" w:cs="Times New Roman"/>
                <w:sz w:val="24"/>
                <w:szCs w:val="24"/>
              </w:rPr>
              <w:t>идентификация данных;</w:t>
            </w:r>
          </w:p>
          <w:p w14:paraId="4ED688E9"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3) </w:t>
            </w:r>
            <w:r>
              <w:rPr>
                <w:rFonts w:ascii="Times New Roman" w:hAnsi="Times New Roman" w:cs="Times New Roman"/>
                <w:sz w:val="24"/>
                <w:szCs w:val="24"/>
              </w:rPr>
              <w:t>отбор;</w:t>
            </w:r>
          </w:p>
          <w:p w14:paraId="174F3687"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t xml:space="preserve">4) </w:t>
            </w:r>
            <w:r>
              <w:rPr>
                <w:rFonts w:ascii="Times New Roman" w:hAnsi="Times New Roman" w:cs="Times New Roman"/>
                <w:sz w:val="24"/>
                <w:szCs w:val="24"/>
              </w:rPr>
              <w:t>с</w:t>
            </w:r>
            <w:r w:rsidRPr="00413359">
              <w:rPr>
                <w:rFonts w:ascii="Times New Roman" w:hAnsi="Times New Roman" w:cs="Times New Roman"/>
                <w:sz w:val="24"/>
                <w:szCs w:val="24"/>
              </w:rPr>
              <w:t>труктурирование</w:t>
            </w:r>
            <w:r>
              <w:rPr>
                <w:rFonts w:ascii="Times New Roman" w:hAnsi="Times New Roman" w:cs="Times New Roman"/>
                <w:sz w:val="24"/>
                <w:szCs w:val="24"/>
              </w:rPr>
              <w:t xml:space="preserve"> </w:t>
            </w:r>
            <w:r w:rsidRPr="00413359">
              <w:rPr>
                <w:rFonts w:ascii="Times New Roman" w:hAnsi="Times New Roman" w:cs="Times New Roman"/>
                <w:sz w:val="24"/>
                <w:szCs w:val="24"/>
              </w:rPr>
              <w:t>(упорядочение)</w:t>
            </w:r>
            <w:r>
              <w:rPr>
                <w:rFonts w:ascii="Times New Roman" w:hAnsi="Times New Roman" w:cs="Times New Roman"/>
                <w:sz w:val="24"/>
                <w:szCs w:val="24"/>
              </w:rPr>
              <w:t xml:space="preserve"> </w:t>
            </w:r>
            <w:r w:rsidRPr="00413359">
              <w:rPr>
                <w:rFonts w:ascii="Times New Roman" w:hAnsi="Times New Roman" w:cs="Times New Roman"/>
                <w:sz w:val="24"/>
                <w:szCs w:val="24"/>
              </w:rPr>
              <w:t>документов или</w:t>
            </w:r>
            <w:r>
              <w:rPr>
                <w:rFonts w:ascii="Times New Roman" w:hAnsi="Times New Roman" w:cs="Times New Roman"/>
                <w:sz w:val="24"/>
                <w:szCs w:val="24"/>
              </w:rPr>
              <w:t xml:space="preserve"> </w:t>
            </w:r>
            <w:r w:rsidRPr="00413359">
              <w:rPr>
                <w:rFonts w:ascii="Times New Roman" w:hAnsi="Times New Roman" w:cs="Times New Roman"/>
                <w:sz w:val="24"/>
                <w:szCs w:val="24"/>
              </w:rPr>
              <w:t>данных с логикой</w:t>
            </w:r>
            <w:r>
              <w:rPr>
                <w:rFonts w:ascii="Times New Roman" w:hAnsi="Times New Roman" w:cs="Times New Roman"/>
                <w:sz w:val="24"/>
                <w:szCs w:val="24"/>
              </w:rPr>
              <w:t xml:space="preserve"> </w:t>
            </w:r>
            <w:r w:rsidRPr="00413359">
              <w:rPr>
                <w:rFonts w:ascii="Times New Roman" w:hAnsi="Times New Roman" w:cs="Times New Roman"/>
                <w:sz w:val="24"/>
                <w:szCs w:val="24"/>
              </w:rPr>
              <w:t>запроса</w:t>
            </w:r>
            <w:r>
              <w:rPr>
                <w:rFonts w:ascii="Times New Roman" w:hAnsi="Times New Roman" w:cs="Times New Roman"/>
                <w:sz w:val="24"/>
                <w:szCs w:val="24"/>
              </w:rPr>
              <w:t>.</w:t>
            </w:r>
          </w:p>
          <w:p w14:paraId="54EB9163" w14:textId="77777777" w:rsidR="00AB4CD5" w:rsidRPr="00E8388B" w:rsidRDefault="00AB4CD5" w:rsidP="00AB4CD5">
            <w:pPr>
              <w:jc w:val="both"/>
              <w:rPr>
                <w:rFonts w:ascii="Times New Roman" w:hAnsi="Times New Roman" w:cs="Times New Roman"/>
                <w:sz w:val="24"/>
                <w:szCs w:val="24"/>
              </w:rPr>
            </w:pPr>
          </w:p>
          <w:p w14:paraId="6C357394" w14:textId="77777777" w:rsidR="00AB4CD5" w:rsidRPr="00E8388B" w:rsidRDefault="00AB4CD5" w:rsidP="00AB4CD5">
            <w:pPr>
              <w:jc w:val="both"/>
              <w:rPr>
                <w:rFonts w:ascii="Times New Roman" w:hAnsi="Times New Roman" w:cs="Times New Roman"/>
                <w:sz w:val="24"/>
                <w:szCs w:val="24"/>
              </w:rPr>
            </w:pPr>
            <w:r w:rsidRPr="00E8388B">
              <w:rPr>
                <w:rFonts w:ascii="Times New Roman" w:hAnsi="Times New Roman" w:cs="Times New Roman"/>
                <w:sz w:val="24"/>
                <w:szCs w:val="24"/>
              </w:rPr>
              <w:lastRenderedPageBreak/>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783"/>
              <w:gridCol w:w="787"/>
              <w:gridCol w:w="722"/>
              <w:gridCol w:w="722"/>
            </w:tblGrid>
            <w:tr w:rsidR="00AB4CD5" w:rsidRPr="00A4790B" w14:paraId="1CF63BAE" w14:textId="77777777" w:rsidTr="001C3D06">
              <w:tc>
                <w:tcPr>
                  <w:tcW w:w="783" w:type="dxa"/>
                </w:tcPr>
                <w:p w14:paraId="599FF531"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87" w:type="dxa"/>
                </w:tcPr>
                <w:p w14:paraId="688E3F86"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3427F902"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c>
                <w:tcPr>
                  <w:tcW w:w="722" w:type="dxa"/>
                </w:tcPr>
                <w:p w14:paraId="7C8888D5" w14:textId="77777777" w:rsidR="00AB4CD5" w:rsidRPr="00A4790B" w:rsidRDefault="00AB4CD5" w:rsidP="00FD7850">
                  <w:pPr>
                    <w:framePr w:hSpace="180" w:wrap="around" w:vAnchor="text" w:hAnchor="margin" w:y="556"/>
                    <w:jc w:val="center"/>
                    <w:rPr>
                      <w:rFonts w:ascii="Times New Roman" w:hAnsi="Times New Roman" w:cs="Times New Roman"/>
                      <w:sz w:val="24"/>
                      <w:szCs w:val="24"/>
                    </w:rPr>
                  </w:pPr>
                </w:p>
              </w:tc>
            </w:tr>
          </w:tbl>
          <w:p w14:paraId="74E6B027" w14:textId="77777777" w:rsidR="00AB4CD5" w:rsidRDefault="00AB4CD5" w:rsidP="00AB4CD5">
            <w:pPr>
              <w:jc w:val="both"/>
              <w:rPr>
                <w:rFonts w:ascii="Times New Roman" w:hAnsi="Times New Roman" w:cs="Times New Roman"/>
                <w:b/>
                <w:sz w:val="24"/>
                <w:szCs w:val="24"/>
              </w:rPr>
            </w:pPr>
          </w:p>
        </w:tc>
      </w:tr>
    </w:tbl>
    <w:p w14:paraId="314C3175" w14:textId="77777777" w:rsidR="00B64A13" w:rsidRPr="00547CB4" w:rsidRDefault="00B64A13" w:rsidP="00B64A13">
      <w:pPr>
        <w:pStyle w:val="ConsPlusNormal"/>
        <w:ind w:firstLine="709"/>
        <w:jc w:val="both"/>
        <w:rPr>
          <w:rFonts w:ascii="Times New Roman" w:hAnsi="Times New Roman" w:cs="Times New Roman"/>
          <w:sz w:val="28"/>
          <w:szCs w:val="28"/>
        </w:rPr>
      </w:pPr>
    </w:p>
    <w:p w14:paraId="132D7A84" w14:textId="77777777" w:rsidR="00B64A13" w:rsidRPr="00547CB4" w:rsidRDefault="00B64A13" w:rsidP="00B64A13">
      <w:pPr>
        <w:spacing w:after="0" w:line="240" w:lineRule="auto"/>
        <w:rPr>
          <w:rFonts w:ascii="Times New Roman" w:eastAsia="Times New Roman" w:hAnsi="Times New Roman" w:cs="Times New Roman"/>
          <w:sz w:val="28"/>
          <w:szCs w:val="28"/>
          <w:shd w:val="clear" w:color="auto" w:fill="FFFFFF"/>
        </w:rPr>
      </w:pPr>
    </w:p>
    <w:p w14:paraId="371AF32C" w14:textId="77777777" w:rsidR="000D345B" w:rsidRPr="00547CB4" w:rsidRDefault="000D345B" w:rsidP="00E33FE1">
      <w:pPr>
        <w:pStyle w:val="ConsPlusNormal"/>
        <w:ind w:firstLine="709"/>
        <w:jc w:val="both"/>
        <w:rPr>
          <w:rFonts w:ascii="Times New Roman" w:eastAsia="Times New Roman" w:hAnsi="Times New Roman" w:cs="Times New Roman"/>
          <w:sz w:val="28"/>
          <w:szCs w:val="28"/>
        </w:rPr>
      </w:pPr>
    </w:p>
    <w:p w14:paraId="65FED2C5" w14:textId="2BF2E877" w:rsidR="00335D8D" w:rsidRPr="00E33FE1" w:rsidRDefault="00AF1D45" w:rsidP="004B7925">
      <w:pPr>
        <w:pStyle w:val="1"/>
      </w:pPr>
      <w:bookmarkStart w:id="4" w:name="_Toc182771876"/>
      <w:r w:rsidRPr="00E33FE1">
        <w:lastRenderedPageBreak/>
        <w:t xml:space="preserve">Оценочные средства по дисциплине </w:t>
      </w:r>
      <w:r w:rsidR="00335D8D" w:rsidRPr="00E33FE1">
        <w:t>«</w:t>
      </w:r>
      <w:r w:rsidR="0099207C" w:rsidRPr="0099207C">
        <w:t>Машинное обучение</w:t>
      </w:r>
      <w:r w:rsidR="00335D8D" w:rsidRPr="00E33FE1">
        <w:t>»</w:t>
      </w:r>
      <w:bookmarkEnd w:id="4"/>
    </w:p>
    <w:p w14:paraId="7BE8C6ED" w14:textId="67F5B74D" w:rsidR="00335D8D" w:rsidRPr="00E33FE1" w:rsidRDefault="00B31D46" w:rsidP="00575918">
      <w:pPr>
        <w:pStyle w:val="2"/>
      </w:pPr>
      <w:r>
        <w:t xml:space="preserve">Перечень компетенций, формируемых в рамках дисциплины </w:t>
      </w:r>
      <w:r w:rsidR="00335D8D" w:rsidRPr="00E33FE1">
        <w:t xml:space="preserve">(модуля) или практики, индикаторов достижения компетенций и планируемых результатов обучения по дисциплине (модулю) или практики </w:t>
      </w:r>
    </w:p>
    <w:tbl>
      <w:tblPr>
        <w:tblStyle w:val="a3"/>
        <w:tblW w:w="0" w:type="auto"/>
        <w:tblLook w:val="04A0" w:firstRow="1" w:lastRow="0" w:firstColumn="1" w:lastColumn="0" w:noHBand="0" w:noVBand="1"/>
      </w:tblPr>
      <w:tblGrid>
        <w:gridCol w:w="2626"/>
        <w:gridCol w:w="3615"/>
        <w:gridCol w:w="3104"/>
      </w:tblGrid>
      <w:tr w:rsidR="007B3E54" w:rsidRPr="0099207C" w14:paraId="39FAEBFD" w14:textId="77777777" w:rsidTr="00DF7944">
        <w:tc>
          <w:tcPr>
            <w:tcW w:w="2626" w:type="dxa"/>
          </w:tcPr>
          <w:p w14:paraId="2C245980" w14:textId="77777777" w:rsidR="00335D8D" w:rsidRPr="0099207C" w:rsidRDefault="00335D8D" w:rsidP="00E33FE1">
            <w:pPr>
              <w:pStyle w:val="ConsPlusNormal"/>
              <w:jc w:val="center"/>
              <w:rPr>
                <w:rFonts w:ascii="Times New Roman" w:hAnsi="Times New Roman" w:cs="Times New Roman"/>
                <w:sz w:val="24"/>
                <w:szCs w:val="28"/>
              </w:rPr>
            </w:pPr>
            <w:r w:rsidRPr="0099207C">
              <w:rPr>
                <w:rFonts w:ascii="Times New Roman" w:hAnsi="Times New Roman" w:cs="Times New Roman"/>
                <w:sz w:val="24"/>
                <w:szCs w:val="28"/>
              </w:rPr>
              <w:t>Наименование компетенции</w:t>
            </w:r>
          </w:p>
        </w:tc>
        <w:tc>
          <w:tcPr>
            <w:tcW w:w="3615" w:type="dxa"/>
          </w:tcPr>
          <w:p w14:paraId="098A5074" w14:textId="77777777" w:rsidR="00335D8D" w:rsidRPr="0099207C" w:rsidRDefault="00335D8D" w:rsidP="00E33FE1">
            <w:pPr>
              <w:pStyle w:val="ConsPlusNormal"/>
              <w:jc w:val="center"/>
              <w:rPr>
                <w:rFonts w:ascii="Times New Roman" w:hAnsi="Times New Roman" w:cs="Times New Roman"/>
                <w:sz w:val="24"/>
                <w:szCs w:val="28"/>
              </w:rPr>
            </w:pPr>
            <w:r w:rsidRPr="0099207C">
              <w:rPr>
                <w:rFonts w:ascii="Times New Roman" w:hAnsi="Times New Roman" w:cs="Times New Roman"/>
                <w:sz w:val="24"/>
                <w:szCs w:val="28"/>
              </w:rPr>
              <w:t>Индикаторы достижения компетенции</w:t>
            </w:r>
          </w:p>
        </w:tc>
        <w:tc>
          <w:tcPr>
            <w:tcW w:w="3104" w:type="dxa"/>
          </w:tcPr>
          <w:p w14:paraId="1A3D3A86" w14:textId="77777777" w:rsidR="00335D8D" w:rsidRPr="0099207C" w:rsidRDefault="00335D8D" w:rsidP="00E33FE1">
            <w:pPr>
              <w:pStyle w:val="ConsPlusNormal"/>
              <w:jc w:val="center"/>
              <w:rPr>
                <w:rFonts w:ascii="Times New Roman" w:hAnsi="Times New Roman" w:cs="Times New Roman"/>
                <w:sz w:val="24"/>
                <w:szCs w:val="28"/>
              </w:rPr>
            </w:pPr>
            <w:r w:rsidRPr="0099207C">
              <w:rPr>
                <w:rFonts w:ascii="Times New Roman" w:hAnsi="Times New Roman" w:cs="Times New Roman"/>
                <w:sz w:val="24"/>
                <w:szCs w:val="28"/>
              </w:rPr>
              <w:t>Планируемые результаты обучения по дисциплине</w:t>
            </w:r>
          </w:p>
        </w:tc>
      </w:tr>
      <w:tr w:rsidR="007B3E54" w:rsidRPr="0099207C" w14:paraId="010F7FC6" w14:textId="77777777" w:rsidTr="00DF7944">
        <w:tc>
          <w:tcPr>
            <w:tcW w:w="2626" w:type="dxa"/>
            <w:vMerge w:val="restart"/>
          </w:tcPr>
          <w:p w14:paraId="2027D043" w14:textId="6D88CAF1" w:rsidR="00335D8D" w:rsidRPr="0099207C" w:rsidRDefault="0099207C" w:rsidP="0099207C">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ИИ-ОПК-7: </w:t>
            </w:r>
            <w:r w:rsidRPr="0099207C">
              <w:rPr>
                <w:rFonts w:ascii="Times New Roman" w:hAnsi="Times New Roman" w:cs="Times New Roman"/>
                <w:sz w:val="24"/>
                <w:szCs w:val="28"/>
              </w:rPr>
              <w:t>Способен использовать методы научных исследований и математического моделирования в области проектирования и управления системами искусственного интеллекта</w:t>
            </w:r>
          </w:p>
        </w:tc>
        <w:tc>
          <w:tcPr>
            <w:tcW w:w="3615" w:type="dxa"/>
          </w:tcPr>
          <w:p w14:paraId="3D6882E3" w14:textId="77777777" w:rsidR="00335D8D" w:rsidRDefault="0099207C" w:rsidP="0099207C">
            <w:pPr>
              <w:jc w:val="both"/>
              <w:rPr>
                <w:rFonts w:ascii="Times New Roman" w:hAnsi="Times New Roman" w:cs="Times New Roman"/>
                <w:sz w:val="24"/>
                <w:szCs w:val="28"/>
              </w:rPr>
            </w:pPr>
            <w:r>
              <w:rPr>
                <w:rFonts w:ascii="Times New Roman" w:hAnsi="Times New Roman" w:cs="Times New Roman"/>
                <w:sz w:val="24"/>
                <w:szCs w:val="28"/>
              </w:rPr>
              <w:t>ИИ-ОПК-7.1</w:t>
            </w:r>
          </w:p>
          <w:p w14:paraId="326D4EA4" w14:textId="130934AD" w:rsidR="0099207C" w:rsidRPr="0099207C" w:rsidRDefault="0099207C" w:rsidP="0099207C">
            <w:pPr>
              <w:jc w:val="both"/>
              <w:rPr>
                <w:rFonts w:ascii="Times New Roman" w:hAnsi="Times New Roman" w:cs="Times New Roman"/>
                <w:sz w:val="24"/>
                <w:szCs w:val="28"/>
              </w:rPr>
            </w:pPr>
            <w:r w:rsidRPr="0099207C">
              <w:rPr>
                <w:rFonts w:ascii="Times New Roman" w:hAnsi="Times New Roman" w:cs="Times New Roman"/>
                <w:sz w:val="24"/>
                <w:szCs w:val="28"/>
              </w:rPr>
              <w:t>Применяет логические методы и приемы научного исследования, методологические принципы современной науки, направления, концепции, источники знания и приемы работы с ними, основные особенности научного метода познания, программно-целевые методы решения научных проблем в профессиональной деятельности</w:t>
            </w:r>
          </w:p>
        </w:tc>
        <w:tc>
          <w:tcPr>
            <w:tcW w:w="3104" w:type="dxa"/>
          </w:tcPr>
          <w:p w14:paraId="4187564F" w14:textId="77777777" w:rsidR="0099207C" w:rsidRPr="0099207C" w:rsidRDefault="0099207C" w:rsidP="0099207C">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Знает: </w:t>
            </w:r>
            <w:r w:rsidRPr="0099207C">
              <w:rPr>
                <w:rFonts w:ascii="Times New Roman" w:hAnsi="Times New Roman" w:cs="Times New Roman"/>
                <w:sz w:val="24"/>
                <w:szCs w:val="28"/>
              </w:rPr>
              <w:t>Логические методы и приемы научного исследования, методологические принципы современной науки, направления, концепции, источники знания</w:t>
            </w:r>
          </w:p>
          <w:p w14:paraId="0006F2AA" w14:textId="77777777" w:rsidR="0099207C" w:rsidRPr="0099207C" w:rsidRDefault="0099207C" w:rsidP="0099207C">
            <w:pPr>
              <w:pStyle w:val="ConsPlusNormal"/>
              <w:jc w:val="both"/>
              <w:rPr>
                <w:rFonts w:ascii="Times New Roman" w:hAnsi="Times New Roman" w:cs="Times New Roman"/>
                <w:sz w:val="24"/>
                <w:szCs w:val="28"/>
              </w:rPr>
            </w:pPr>
            <w:r w:rsidRPr="0099207C">
              <w:rPr>
                <w:rFonts w:ascii="Times New Roman" w:hAnsi="Times New Roman" w:cs="Times New Roman"/>
                <w:sz w:val="24"/>
                <w:szCs w:val="28"/>
              </w:rPr>
              <w:t>и приемы работы с ними, основные особенности научного метода познания. программно-целевые методы решения научных проблем в области</w:t>
            </w:r>
          </w:p>
          <w:p w14:paraId="266EBB2D" w14:textId="25980EB2" w:rsidR="00335D8D" w:rsidRPr="0099207C" w:rsidRDefault="0099207C" w:rsidP="0099207C">
            <w:pPr>
              <w:pStyle w:val="ConsPlusNormal"/>
              <w:jc w:val="both"/>
              <w:rPr>
                <w:rFonts w:ascii="Times New Roman" w:hAnsi="Times New Roman" w:cs="Times New Roman"/>
                <w:sz w:val="24"/>
                <w:szCs w:val="28"/>
              </w:rPr>
            </w:pPr>
            <w:r w:rsidRPr="0099207C">
              <w:rPr>
                <w:rFonts w:ascii="Times New Roman" w:hAnsi="Times New Roman" w:cs="Times New Roman"/>
                <w:sz w:val="24"/>
                <w:szCs w:val="28"/>
              </w:rPr>
              <w:t>проектирования и использования систем машинного обучения</w:t>
            </w:r>
          </w:p>
        </w:tc>
      </w:tr>
      <w:tr w:rsidR="007B3E54" w:rsidRPr="0099207C" w14:paraId="2CEA7F92" w14:textId="77777777" w:rsidTr="00DF7944">
        <w:tc>
          <w:tcPr>
            <w:tcW w:w="2626" w:type="dxa"/>
            <w:vMerge/>
          </w:tcPr>
          <w:p w14:paraId="4AA57AEA" w14:textId="77777777" w:rsidR="00335D8D" w:rsidRPr="0099207C" w:rsidRDefault="00335D8D" w:rsidP="0099207C">
            <w:pPr>
              <w:pStyle w:val="ConsPlusNormal"/>
              <w:jc w:val="both"/>
              <w:rPr>
                <w:rFonts w:ascii="Times New Roman" w:hAnsi="Times New Roman" w:cs="Times New Roman"/>
                <w:sz w:val="24"/>
                <w:szCs w:val="28"/>
              </w:rPr>
            </w:pPr>
          </w:p>
        </w:tc>
        <w:tc>
          <w:tcPr>
            <w:tcW w:w="3615" w:type="dxa"/>
          </w:tcPr>
          <w:p w14:paraId="7A7A0ADC" w14:textId="36E8D19F" w:rsidR="0099207C" w:rsidRDefault="0099207C" w:rsidP="0099207C">
            <w:pPr>
              <w:jc w:val="both"/>
              <w:rPr>
                <w:rFonts w:ascii="Times New Roman" w:hAnsi="Times New Roman" w:cs="Times New Roman"/>
                <w:sz w:val="24"/>
                <w:szCs w:val="28"/>
              </w:rPr>
            </w:pPr>
            <w:r>
              <w:rPr>
                <w:rFonts w:ascii="Times New Roman" w:hAnsi="Times New Roman" w:cs="Times New Roman"/>
                <w:sz w:val="24"/>
                <w:szCs w:val="28"/>
              </w:rPr>
              <w:t>ИИ-ОПК-7.2</w:t>
            </w:r>
          </w:p>
          <w:p w14:paraId="49692E63" w14:textId="6E00D19B" w:rsidR="00335D8D" w:rsidRPr="0099207C" w:rsidRDefault="0099207C" w:rsidP="0099207C">
            <w:pPr>
              <w:jc w:val="both"/>
              <w:rPr>
                <w:rFonts w:ascii="Times New Roman" w:hAnsi="Times New Roman" w:cs="Times New Roman"/>
                <w:sz w:val="24"/>
                <w:szCs w:val="28"/>
              </w:rPr>
            </w:pPr>
            <w:r w:rsidRPr="0099207C">
              <w:rPr>
                <w:rFonts w:ascii="Times New Roman" w:hAnsi="Times New Roman" w:cs="Times New Roman"/>
                <w:sz w:val="24"/>
                <w:szCs w:val="28"/>
              </w:rPr>
              <w:t>Осуществляет методологическое обоснование научного исследования, создание и применение библиотек искусственного интеллекта</w:t>
            </w:r>
          </w:p>
        </w:tc>
        <w:tc>
          <w:tcPr>
            <w:tcW w:w="3104" w:type="dxa"/>
          </w:tcPr>
          <w:p w14:paraId="2C9A1EF3" w14:textId="77777777" w:rsidR="0099207C" w:rsidRPr="0099207C" w:rsidRDefault="0099207C" w:rsidP="0099207C">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Умеет: </w:t>
            </w:r>
            <w:r w:rsidRPr="0099207C">
              <w:rPr>
                <w:rFonts w:ascii="Times New Roman" w:hAnsi="Times New Roman" w:cs="Times New Roman"/>
                <w:sz w:val="24"/>
                <w:szCs w:val="28"/>
              </w:rPr>
              <w:t>Осуществлять методологическое обоснование научного исследования, создание и применение библиотек искусственного интеллекта для построения</w:t>
            </w:r>
          </w:p>
          <w:p w14:paraId="0558D3BB" w14:textId="77777777" w:rsidR="00335D8D" w:rsidRDefault="0099207C" w:rsidP="0099207C">
            <w:pPr>
              <w:pStyle w:val="ConsPlusNormal"/>
              <w:jc w:val="both"/>
              <w:rPr>
                <w:rFonts w:ascii="Times New Roman" w:hAnsi="Times New Roman" w:cs="Times New Roman"/>
                <w:sz w:val="24"/>
                <w:szCs w:val="28"/>
              </w:rPr>
            </w:pPr>
            <w:r w:rsidRPr="0099207C">
              <w:rPr>
                <w:rFonts w:ascii="Times New Roman" w:hAnsi="Times New Roman" w:cs="Times New Roman"/>
                <w:sz w:val="24"/>
                <w:szCs w:val="28"/>
              </w:rPr>
              <w:t>систем машинного обучения</w:t>
            </w:r>
          </w:p>
          <w:p w14:paraId="632566ED" w14:textId="1C9998CB" w:rsidR="0099207C" w:rsidRPr="0099207C" w:rsidRDefault="0099207C" w:rsidP="0099207C">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Владеет: </w:t>
            </w:r>
            <w:r w:rsidRPr="0099207C">
              <w:rPr>
                <w:rFonts w:ascii="Times New Roman" w:hAnsi="Times New Roman" w:cs="Times New Roman"/>
                <w:sz w:val="24"/>
                <w:szCs w:val="28"/>
              </w:rPr>
              <w:t>Навыками использования методов научных исследований и математического моделирования для построения систем машинного обучения</w:t>
            </w:r>
          </w:p>
        </w:tc>
      </w:tr>
    </w:tbl>
    <w:p w14:paraId="7F6E9BC0" w14:textId="77777777" w:rsidR="00335D8D" w:rsidRPr="00E33FE1" w:rsidRDefault="00335D8D" w:rsidP="00E33FE1">
      <w:pPr>
        <w:pStyle w:val="ConsPlusNormal"/>
        <w:rPr>
          <w:rFonts w:ascii="Times New Roman" w:hAnsi="Times New Roman" w:cs="Times New Roman"/>
          <w:sz w:val="28"/>
          <w:szCs w:val="28"/>
        </w:rPr>
      </w:pPr>
    </w:p>
    <w:p w14:paraId="564BDCEA" w14:textId="4EB22A72" w:rsidR="000A02A6" w:rsidRPr="00E33FE1" w:rsidRDefault="008244B6" w:rsidP="00575918">
      <w:pPr>
        <w:pStyle w:val="2"/>
      </w:pPr>
      <w:r>
        <w:t>З</w:t>
      </w:r>
      <w:r w:rsidR="000A02A6" w:rsidRPr="00E33FE1">
        <w:t>адания для оценки знаний</w:t>
      </w:r>
    </w:p>
    <w:p w14:paraId="3766E216" w14:textId="77777777" w:rsidR="000A02A6" w:rsidRDefault="000A02A6" w:rsidP="000A02A6">
      <w:pPr>
        <w:spacing w:after="0" w:line="240" w:lineRule="auto"/>
        <w:jc w:val="both"/>
        <w:rPr>
          <w:rFonts w:ascii="Times New Roman" w:hAnsi="Times New Roman" w:cs="Times New Roman"/>
          <w:sz w:val="28"/>
          <w:szCs w:val="28"/>
        </w:rPr>
      </w:pPr>
    </w:p>
    <w:tbl>
      <w:tblPr>
        <w:tblStyle w:val="a3"/>
        <w:tblpPr w:leftFromText="180" w:rightFromText="180" w:vertAnchor="text" w:horzAnchor="margin" w:tblpY="556"/>
        <w:tblW w:w="9571" w:type="dxa"/>
        <w:tblLook w:val="04A0" w:firstRow="1" w:lastRow="0" w:firstColumn="1" w:lastColumn="0" w:noHBand="0" w:noVBand="1"/>
      </w:tblPr>
      <w:tblGrid>
        <w:gridCol w:w="904"/>
        <w:gridCol w:w="2041"/>
        <w:gridCol w:w="6626"/>
      </w:tblGrid>
      <w:tr w:rsidR="000A02A6" w:rsidRPr="0054396F" w14:paraId="3B79383B" w14:textId="77777777" w:rsidTr="000A02A6">
        <w:tc>
          <w:tcPr>
            <w:tcW w:w="924" w:type="dxa"/>
            <w:tcBorders>
              <w:top w:val="single" w:sz="4" w:space="0" w:color="auto"/>
              <w:left w:val="single" w:sz="4" w:space="0" w:color="auto"/>
              <w:bottom w:val="single" w:sz="4" w:space="0" w:color="auto"/>
              <w:right w:val="single" w:sz="4" w:space="0" w:color="auto"/>
            </w:tcBorders>
          </w:tcPr>
          <w:p w14:paraId="00FC411C" w14:textId="77777777" w:rsidR="000A02A6" w:rsidRDefault="000A02A6" w:rsidP="000A02A6">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Компе</w:t>
            </w:r>
          </w:p>
          <w:p w14:paraId="685A7DDA" w14:textId="77777777" w:rsidR="000A02A6" w:rsidRPr="0054396F" w:rsidRDefault="000A02A6" w:rsidP="000A02A6">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729AF440" w14:textId="47E66C0C" w:rsidR="000A02A6" w:rsidRPr="0054396F" w:rsidRDefault="000A02A6" w:rsidP="003E04DB">
            <w:pPr>
              <w:pStyle w:val="ConsPlusNormal"/>
              <w:jc w:val="center"/>
              <w:rPr>
                <w:rFonts w:ascii="Times New Roman" w:hAnsi="Times New Roman" w:cs="Times New Roman"/>
                <w:sz w:val="24"/>
                <w:szCs w:val="24"/>
                <w:lang w:eastAsia="en-US"/>
              </w:rPr>
            </w:pPr>
            <w:r w:rsidRPr="0054396F">
              <w:rPr>
                <w:rFonts w:ascii="Times New Roman" w:hAnsi="Times New Roman" w:cs="Times New Roman"/>
                <w:sz w:val="24"/>
                <w:szCs w:val="24"/>
                <w:lang w:eastAsia="en-US"/>
              </w:rPr>
              <w:t>Пр</w:t>
            </w:r>
            <w:r w:rsidR="003E04DB">
              <w:rPr>
                <w:rFonts w:ascii="Times New Roman" w:hAnsi="Times New Roman" w:cs="Times New Roman"/>
                <w:sz w:val="24"/>
                <w:szCs w:val="24"/>
                <w:lang w:eastAsia="en-US"/>
              </w:rPr>
              <w:t>оверяемые 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3D9941AC" w14:textId="77777777" w:rsidR="000A02A6" w:rsidRPr="0054396F" w:rsidRDefault="000A02A6" w:rsidP="000A02A6">
            <w:pPr>
              <w:jc w:val="center"/>
              <w:rPr>
                <w:rFonts w:ascii="Times New Roman" w:hAnsi="Times New Roman" w:cs="Times New Roman"/>
                <w:sz w:val="24"/>
                <w:szCs w:val="24"/>
                <w:lang w:val="en-US" w:eastAsia="en-US"/>
              </w:rPr>
            </w:pPr>
            <w:r w:rsidRPr="0054396F">
              <w:rPr>
                <w:rFonts w:ascii="Times New Roman" w:hAnsi="Times New Roman" w:cs="Times New Roman"/>
                <w:sz w:val="24"/>
                <w:szCs w:val="24"/>
              </w:rPr>
              <w:t>Тестовые задания</w:t>
            </w:r>
          </w:p>
        </w:tc>
      </w:tr>
      <w:tr w:rsidR="000A02A6" w:rsidRPr="000A02A6" w14:paraId="2E402147" w14:textId="77777777" w:rsidTr="000A02A6">
        <w:tc>
          <w:tcPr>
            <w:tcW w:w="924" w:type="dxa"/>
            <w:tcBorders>
              <w:top w:val="single" w:sz="4" w:space="0" w:color="auto"/>
              <w:left w:val="single" w:sz="4" w:space="0" w:color="auto"/>
              <w:bottom w:val="single" w:sz="4" w:space="0" w:color="auto"/>
              <w:right w:val="single" w:sz="4" w:space="0" w:color="auto"/>
            </w:tcBorders>
          </w:tcPr>
          <w:p w14:paraId="50C41B46" w14:textId="75B45803" w:rsidR="000A02A6" w:rsidRDefault="000A02A6" w:rsidP="000A02A6">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ИИ-ОПК-7</w:t>
            </w:r>
          </w:p>
        </w:tc>
        <w:tc>
          <w:tcPr>
            <w:tcW w:w="2150" w:type="dxa"/>
            <w:tcBorders>
              <w:top w:val="single" w:sz="4" w:space="0" w:color="auto"/>
              <w:left w:val="single" w:sz="4" w:space="0" w:color="auto"/>
              <w:bottom w:val="single" w:sz="4" w:space="0" w:color="auto"/>
              <w:right w:val="single" w:sz="4" w:space="0" w:color="auto"/>
            </w:tcBorders>
          </w:tcPr>
          <w:p w14:paraId="1DB3702F" w14:textId="77777777" w:rsidR="000A02A6" w:rsidRPr="000A02A6" w:rsidRDefault="000A02A6" w:rsidP="000A02A6">
            <w:pPr>
              <w:pStyle w:val="ConsPlusNormal"/>
              <w:jc w:val="both"/>
              <w:rPr>
                <w:rFonts w:ascii="Times New Roman" w:hAnsi="Times New Roman" w:cs="Times New Roman"/>
                <w:sz w:val="24"/>
                <w:szCs w:val="24"/>
                <w:lang w:eastAsia="en-US"/>
              </w:rPr>
            </w:pPr>
            <w:r w:rsidRPr="000A02A6">
              <w:rPr>
                <w:rFonts w:ascii="Times New Roman" w:hAnsi="Times New Roman" w:cs="Times New Roman"/>
                <w:sz w:val="24"/>
                <w:szCs w:val="24"/>
                <w:lang w:eastAsia="en-US"/>
              </w:rPr>
              <w:t xml:space="preserve">Знает: Логические методы и приемы научного </w:t>
            </w:r>
            <w:r w:rsidRPr="000A02A6">
              <w:rPr>
                <w:rFonts w:ascii="Times New Roman" w:hAnsi="Times New Roman" w:cs="Times New Roman"/>
                <w:sz w:val="24"/>
                <w:szCs w:val="24"/>
                <w:lang w:eastAsia="en-US"/>
              </w:rPr>
              <w:lastRenderedPageBreak/>
              <w:t>исследования, методологические принципы современной науки, направления, концепции, источники знания</w:t>
            </w:r>
          </w:p>
          <w:p w14:paraId="07E3767F" w14:textId="77777777" w:rsidR="000A02A6" w:rsidRPr="000A02A6" w:rsidRDefault="000A02A6" w:rsidP="000A02A6">
            <w:pPr>
              <w:pStyle w:val="ConsPlusNormal"/>
              <w:jc w:val="both"/>
              <w:rPr>
                <w:rFonts w:ascii="Times New Roman" w:hAnsi="Times New Roman" w:cs="Times New Roman"/>
                <w:sz w:val="24"/>
                <w:szCs w:val="24"/>
                <w:lang w:eastAsia="en-US"/>
              </w:rPr>
            </w:pPr>
            <w:r w:rsidRPr="000A02A6">
              <w:rPr>
                <w:rFonts w:ascii="Times New Roman" w:hAnsi="Times New Roman" w:cs="Times New Roman"/>
                <w:sz w:val="24"/>
                <w:szCs w:val="24"/>
                <w:lang w:eastAsia="en-US"/>
              </w:rPr>
              <w:t>и приемы работы с ними, основные особенности научного метода познания. программно-целевые методы решения научных проблем в области</w:t>
            </w:r>
          </w:p>
          <w:p w14:paraId="3C459B30" w14:textId="77777777" w:rsidR="000A02A6" w:rsidRPr="000A02A6" w:rsidRDefault="000A02A6" w:rsidP="000A02A6">
            <w:pPr>
              <w:pStyle w:val="ConsPlusNormal"/>
              <w:jc w:val="both"/>
              <w:rPr>
                <w:rFonts w:ascii="Times New Roman" w:hAnsi="Times New Roman" w:cs="Times New Roman"/>
                <w:sz w:val="24"/>
                <w:szCs w:val="24"/>
                <w:lang w:eastAsia="en-US"/>
              </w:rPr>
            </w:pPr>
            <w:r w:rsidRPr="000A02A6">
              <w:rPr>
                <w:rFonts w:ascii="Times New Roman" w:hAnsi="Times New Roman" w:cs="Times New Roman"/>
                <w:sz w:val="24"/>
                <w:szCs w:val="24"/>
                <w:lang w:eastAsia="en-US"/>
              </w:rPr>
              <w:t>проектирования и использования систем машинного обучения</w:t>
            </w:r>
          </w:p>
          <w:p w14:paraId="555F4AFD" w14:textId="77777777" w:rsidR="000A02A6" w:rsidRPr="000A02A6" w:rsidRDefault="000A02A6" w:rsidP="000A02A6">
            <w:pPr>
              <w:pStyle w:val="ConsPlusNormal"/>
              <w:jc w:val="both"/>
              <w:rPr>
                <w:rFonts w:ascii="Times New Roman" w:hAnsi="Times New Roman" w:cs="Times New Roman"/>
                <w:sz w:val="24"/>
                <w:szCs w:val="24"/>
                <w:lang w:eastAsia="en-US"/>
              </w:rPr>
            </w:pPr>
            <w:r w:rsidRPr="000A02A6">
              <w:rPr>
                <w:rFonts w:ascii="Times New Roman" w:hAnsi="Times New Roman" w:cs="Times New Roman"/>
                <w:sz w:val="24"/>
                <w:szCs w:val="24"/>
                <w:lang w:eastAsia="en-US"/>
              </w:rPr>
              <w:t>Умеет: Осуществлять методологическое обоснование научного исследования, создание и применение библиотек искусственного интеллекта для построения</w:t>
            </w:r>
          </w:p>
          <w:p w14:paraId="43CCC1D9" w14:textId="77777777" w:rsidR="000A02A6" w:rsidRPr="000A02A6" w:rsidRDefault="000A02A6" w:rsidP="000A02A6">
            <w:pPr>
              <w:pStyle w:val="ConsPlusNormal"/>
              <w:jc w:val="both"/>
              <w:rPr>
                <w:rFonts w:ascii="Times New Roman" w:hAnsi="Times New Roman" w:cs="Times New Roman"/>
                <w:sz w:val="24"/>
                <w:szCs w:val="24"/>
                <w:lang w:eastAsia="en-US"/>
              </w:rPr>
            </w:pPr>
            <w:r w:rsidRPr="000A02A6">
              <w:rPr>
                <w:rFonts w:ascii="Times New Roman" w:hAnsi="Times New Roman" w:cs="Times New Roman"/>
                <w:sz w:val="24"/>
                <w:szCs w:val="24"/>
                <w:lang w:eastAsia="en-US"/>
              </w:rPr>
              <w:t>систем машинного обучения</w:t>
            </w:r>
          </w:p>
          <w:p w14:paraId="0E573482" w14:textId="213577ED" w:rsidR="000A02A6" w:rsidRPr="0054396F" w:rsidRDefault="000A02A6" w:rsidP="000A02A6">
            <w:pPr>
              <w:pStyle w:val="ConsPlusNormal"/>
              <w:jc w:val="both"/>
              <w:rPr>
                <w:rFonts w:ascii="Times New Roman" w:hAnsi="Times New Roman" w:cs="Times New Roman"/>
                <w:sz w:val="24"/>
                <w:szCs w:val="24"/>
                <w:lang w:eastAsia="en-US"/>
              </w:rPr>
            </w:pPr>
            <w:r w:rsidRPr="000A02A6">
              <w:rPr>
                <w:rFonts w:ascii="Times New Roman" w:hAnsi="Times New Roman" w:cs="Times New Roman"/>
                <w:sz w:val="24"/>
                <w:szCs w:val="24"/>
                <w:lang w:eastAsia="en-US"/>
              </w:rPr>
              <w:t>Владеет: Навыками использования методов научных исследований и математического моделирования для построения систем машинного обучения</w:t>
            </w:r>
          </w:p>
        </w:tc>
        <w:tc>
          <w:tcPr>
            <w:tcW w:w="6497" w:type="dxa"/>
            <w:tcBorders>
              <w:top w:val="single" w:sz="4" w:space="0" w:color="auto"/>
              <w:left w:val="single" w:sz="4" w:space="0" w:color="auto"/>
              <w:bottom w:val="single" w:sz="4" w:space="0" w:color="auto"/>
              <w:right w:val="single" w:sz="4" w:space="0" w:color="auto"/>
            </w:tcBorders>
          </w:tcPr>
          <w:p w14:paraId="1B41B01E" w14:textId="1B5976DB" w:rsidR="000A02A6" w:rsidRDefault="000A02A6" w:rsidP="000A02A6">
            <w:pPr>
              <w:jc w:val="both"/>
              <w:rPr>
                <w:rFonts w:ascii="Times New Roman" w:hAnsi="Times New Roman" w:cs="Times New Roman"/>
                <w:b/>
                <w:sz w:val="24"/>
                <w:szCs w:val="24"/>
              </w:rPr>
            </w:pPr>
            <w:r>
              <w:rPr>
                <w:rFonts w:ascii="Times New Roman" w:hAnsi="Times New Roman" w:cs="Times New Roman"/>
                <w:b/>
                <w:sz w:val="24"/>
                <w:szCs w:val="24"/>
              </w:rPr>
              <w:lastRenderedPageBreak/>
              <w:t>Задание 1.</w:t>
            </w:r>
          </w:p>
          <w:p w14:paraId="64D7A8F8" w14:textId="77777777" w:rsidR="000A02A6" w:rsidRDefault="000A02A6" w:rsidP="000A02A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407A1DFE" w14:textId="77777777" w:rsidR="000A02A6" w:rsidRDefault="000A02A6" w:rsidP="000A02A6">
            <w:pPr>
              <w:jc w:val="both"/>
              <w:rPr>
                <w:rFonts w:ascii="Times New Roman" w:hAnsi="Times New Roman" w:cs="Times New Roman"/>
                <w:i/>
                <w:sz w:val="24"/>
                <w:szCs w:val="24"/>
              </w:rPr>
            </w:pPr>
          </w:p>
          <w:p w14:paraId="62F14A30" w14:textId="3AF2C370" w:rsidR="000A02A6" w:rsidRPr="00B31D46" w:rsidRDefault="000A02A6" w:rsidP="000A02A6">
            <w:pPr>
              <w:contextualSpacing/>
              <w:jc w:val="both"/>
              <w:rPr>
                <w:rStyle w:val="fontstyle01"/>
              </w:rPr>
            </w:pPr>
            <w:r w:rsidRPr="00B31D46">
              <w:rPr>
                <w:rStyle w:val="fontstyle01"/>
              </w:rPr>
              <w:t xml:space="preserve">Вы разрабатываете модель метеостанции, которая делает </w:t>
            </w:r>
            <w:r w:rsidRPr="00B31D46">
              <w:rPr>
                <w:rStyle w:val="fontstyle01"/>
              </w:rPr>
              <w:lastRenderedPageBreak/>
              <w:t>один из трех прогнозов для погоды на каждый день: солнечно, облачно или дождливо. При этом вы используете обучающийся алгоритм для прогнозирования завтрашней погоды. Какую задачу машинного обучения при этом вы решаете?</w:t>
            </w:r>
          </w:p>
          <w:p w14:paraId="0E406FDD" w14:textId="77777777" w:rsidR="000A02A6" w:rsidRPr="000A02A6" w:rsidRDefault="000A02A6" w:rsidP="000A02A6">
            <w:pPr>
              <w:contextualSpacing/>
              <w:jc w:val="both"/>
              <w:rPr>
                <w:rStyle w:val="fontstyle01"/>
              </w:rPr>
            </w:pPr>
          </w:p>
          <w:p w14:paraId="5DB7FBF6" w14:textId="77777777" w:rsidR="000A02A6" w:rsidRPr="000A02A6" w:rsidRDefault="000A02A6" w:rsidP="000A02A6">
            <w:pPr>
              <w:contextualSpacing/>
              <w:jc w:val="both"/>
              <w:rPr>
                <w:rStyle w:val="fontstyle01"/>
              </w:rPr>
            </w:pPr>
            <w:r w:rsidRPr="000A02A6">
              <w:rPr>
                <w:rStyle w:val="fontstyle01"/>
              </w:rPr>
              <w:t>1) задачу кластеризации;</w:t>
            </w:r>
          </w:p>
          <w:p w14:paraId="764A0094" w14:textId="77777777" w:rsidR="000A02A6" w:rsidRPr="000A02A6" w:rsidRDefault="000A02A6" w:rsidP="000A02A6">
            <w:pPr>
              <w:contextualSpacing/>
              <w:jc w:val="both"/>
              <w:rPr>
                <w:rStyle w:val="fontstyle01"/>
              </w:rPr>
            </w:pPr>
            <w:r w:rsidRPr="000A02A6">
              <w:rPr>
                <w:rStyle w:val="fontstyle01"/>
              </w:rPr>
              <w:t>2) задачу классификации;</w:t>
            </w:r>
          </w:p>
          <w:p w14:paraId="10052368" w14:textId="77777777" w:rsidR="000A02A6" w:rsidRPr="000A02A6" w:rsidRDefault="000A02A6" w:rsidP="000A02A6">
            <w:pPr>
              <w:contextualSpacing/>
              <w:jc w:val="both"/>
              <w:rPr>
                <w:rStyle w:val="fontstyle01"/>
              </w:rPr>
            </w:pPr>
            <w:r w:rsidRPr="000A02A6">
              <w:rPr>
                <w:rStyle w:val="fontstyle01"/>
              </w:rPr>
              <w:t>3) задачу регрессии;</w:t>
            </w:r>
          </w:p>
          <w:p w14:paraId="302C0727" w14:textId="77777777" w:rsidR="000A02A6" w:rsidRPr="000A02A6" w:rsidRDefault="000A02A6" w:rsidP="000A02A6">
            <w:pPr>
              <w:contextualSpacing/>
              <w:jc w:val="both"/>
              <w:rPr>
                <w:rStyle w:val="fontstyle01"/>
              </w:rPr>
            </w:pPr>
            <w:r w:rsidRPr="000A02A6">
              <w:rPr>
                <w:rStyle w:val="fontstyle01"/>
              </w:rPr>
              <w:t>4) задачу ранжирования.</w:t>
            </w:r>
          </w:p>
          <w:p w14:paraId="241B29C1" w14:textId="77777777" w:rsidR="000A02A6" w:rsidRPr="000A02A6" w:rsidRDefault="000A02A6" w:rsidP="000A02A6">
            <w:pPr>
              <w:contextualSpacing/>
              <w:jc w:val="both"/>
              <w:rPr>
                <w:rStyle w:val="fontstyle01"/>
              </w:rPr>
            </w:pPr>
          </w:p>
          <w:p w14:paraId="411D88A3" w14:textId="45549A38" w:rsidR="000A02A6" w:rsidRPr="000A02A6" w:rsidRDefault="000A02A6" w:rsidP="000A02A6">
            <w:pPr>
              <w:contextualSpacing/>
              <w:jc w:val="both"/>
              <w:rPr>
                <w:rStyle w:val="fontstyle01"/>
                <w:b/>
              </w:rPr>
            </w:pPr>
            <w:r w:rsidRPr="000A02A6">
              <w:rPr>
                <w:rStyle w:val="fontstyle01"/>
                <w:b/>
              </w:rPr>
              <w:t>Ответ:</w:t>
            </w:r>
          </w:p>
          <w:p w14:paraId="250F9F8C" w14:textId="77777777" w:rsidR="000A02A6" w:rsidRPr="000A02A6" w:rsidRDefault="000A02A6" w:rsidP="000A02A6">
            <w:pPr>
              <w:contextualSpacing/>
              <w:jc w:val="both"/>
              <w:rPr>
                <w:rStyle w:val="fontstyle01"/>
              </w:rPr>
            </w:pPr>
          </w:p>
          <w:p w14:paraId="604B7981" w14:textId="3C7E6019" w:rsidR="000A02A6" w:rsidRDefault="000A02A6" w:rsidP="000A02A6">
            <w:pPr>
              <w:jc w:val="both"/>
              <w:rPr>
                <w:rFonts w:ascii="Times New Roman" w:hAnsi="Times New Roman" w:cs="Times New Roman"/>
                <w:b/>
                <w:sz w:val="24"/>
                <w:szCs w:val="24"/>
              </w:rPr>
            </w:pPr>
            <w:r>
              <w:rPr>
                <w:rFonts w:ascii="Times New Roman" w:hAnsi="Times New Roman" w:cs="Times New Roman"/>
                <w:b/>
                <w:sz w:val="24"/>
                <w:szCs w:val="24"/>
              </w:rPr>
              <w:t>Задание 2.</w:t>
            </w:r>
          </w:p>
          <w:p w14:paraId="0171AD76" w14:textId="77777777" w:rsidR="000A02A6" w:rsidRDefault="000A02A6" w:rsidP="000A02A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01182E3C" w14:textId="77777777" w:rsidR="000A02A6" w:rsidRDefault="000A02A6" w:rsidP="000A02A6">
            <w:pPr>
              <w:jc w:val="both"/>
              <w:rPr>
                <w:rFonts w:ascii="Times New Roman" w:hAnsi="Times New Roman" w:cs="Times New Roman"/>
                <w:i/>
                <w:sz w:val="24"/>
                <w:szCs w:val="24"/>
              </w:rPr>
            </w:pPr>
          </w:p>
          <w:p w14:paraId="63687887" w14:textId="586FA355" w:rsidR="000A02A6" w:rsidRPr="00B31D46" w:rsidRDefault="000A02A6" w:rsidP="000A02A6">
            <w:pPr>
              <w:contextualSpacing/>
              <w:jc w:val="both"/>
              <w:rPr>
                <w:rStyle w:val="fontstyle01"/>
              </w:rPr>
            </w:pPr>
            <w:r w:rsidRPr="00B31D46">
              <w:rPr>
                <w:rStyle w:val="fontstyle01"/>
              </w:rPr>
              <w:t>Вы разрабатываете модель м</w:t>
            </w:r>
            <w:r w:rsidR="00B31D46" w:rsidRPr="00B31D46">
              <w:rPr>
                <w:rStyle w:val="fontstyle01"/>
              </w:rPr>
              <w:t>етеостанции, которая используе</w:t>
            </w:r>
            <w:r w:rsidRPr="00B31D46">
              <w:rPr>
                <w:rStyle w:val="fontstyle01"/>
              </w:rPr>
              <w:t xml:space="preserve"> обучающийся алгоритм для прогнозирования завтрашней температуры. Какую задачу машинного обучения при этом вы решаете?</w:t>
            </w:r>
          </w:p>
          <w:p w14:paraId="3D692EEF" w14:textId="77777777" w:rsidR="000A02A6" w:rsidRPr="000A02A6" w:rsidRDefault="000A02A6" w:rsidP="000A02A6">
            <w:pPr>
              <w:contextualSpacing/>
              <w:jc w:val="both"/>
              <w:rPr>
                <w:rStyle w:val="fontstyle01"/>
                <w:b/>
              </w:rPr>
            </w:pPr>
          </w:p>
          <w:p w14:paraId="39E4B580" w14:textId="77777777" w:rsidR="000A02A6" w:rsidRPr="000A02A6" w:rsidRDefault="000A02A6" w:rsidP="000A02A6">
            <w:pPr>
              <w:contextualSpacing/>
              <w:jc w:val="both"/>
              <w:rPr>
                <w:rStyle w:val="fontstyle01"/>
              </w:rPr>
            </w:pPr>
            <w:r w:rsidRPr="000A02A6">
              <w:rPr>
                <w:rStyle w:val="fontstyle01"/>
              </w:rPr>
              <w:t>1) задачу кластеризации;</w:t>
            </w:r>
          </w:p>
          <w:p w14:paraId="1613BCE7" w14:textId="77777777" w:rsidR="000A02A6" w:rsidRPr="000A02A6" w:rsidRDefault="000A02A6" w:rsidP="000A02A6">
            <w:pPr>
              <w:contextualSpacing/>
              <w:jc w:val="both"/>
              <w:rPr>
                <w:rStyle w:val="fontstyle01"/>
              </w:rPr>
            </w:pPr>
            <w:r w:rsidRPr="000A02A6">
              <w:rPr>
                <w:rStyle w:val="fontstyle01"/>
              </w:rPr>
              <w:t>2) задачу классификации;</w:t>
            </w:r>
          </w:p>
          <w:p w14:paraId="0E42B5C0" w14:textId="77777777" w:rsidR="000A02A6" w:rsidRPr="000A02A6" w:rsidRDefault="000A02A6" w:rsidP="000A02A6">
            <w:pPr>
              <w:contextualSpacing/>
              <w:jc w:val="both"/>
              <w:rPr>
                <w:rStyle w:val="fontstyle01"/>
              </w:rPr>
            </w:pPr>
            <w:r w:rsidRPr="000A02A6">
              <w:rPr>
                <w:rStyle w:val="fontstyle01"/>
              </w:rPr>
              <w:t>3) задачу регрессии;</w:t>
            </w:r>
          </w:p>
          <w:p w14:paraId="30433355" w14:textId="77777777" w:rsidR="000A02A6" w:rsidRPr="000A02A6" w:rsidRDefault="000A02A6" w:rsidP="000A02A6">
            <w:pPr>
              <w:contextualSpacing/>
              <w:jc w:val="both"/>
              <w:rPr>
                <w:rStyle w:val="fontstyle01"/>
              </w:rPr>
            </w:pPr>
            <w:r w:rsidRPr="000A02A6">
              <w:rPr>
                <w:rStyle w:val="fontstyle01"/>
              </w:rPr>
              <w:t>4) задачу ранжирования.</w:t>
            </w:r>
          </w:p>
          <w:p w14:paraId="1D1520A5" w14:textId="77777777" w:rsidR="000A02A6" w:rsidRPr="000A02A6" w:rsidRDefault="000A02A6" w:rsidP="000A02A6">
            <w:pPr>
              <w:contextualSpacing/>
              <w:jc w:val="both"/>
              <w:rPr>
                <w:rStyle w:val="fontstyle01"/>
              </w:rPr>
            </w:pPr>
          </w:p>
          <w:p w14:paraId="4E920879" w14:textId="4C441063" w:rsidR="000A02A6" w:rsidRPr="000A02A6" w:rsidRDefault="000A02A6" w:rsidP="000A02A6">
            <w:pPr>
              <w:contextualSpacing/>
              <w:jc w:val="both"/>
              <w:rPr>
                <w:rStyle w:val="fontstyle01"/>
                <w:b/>
              </w:rPr>
            </w:pPr>
            <w:r w:rsidRPr="000A02A6">
              <w:rPr>
                <w:rStyle w:val="fontstyle01"/>
                <w:b/>
              </w:rPr>
              <w:t>Ответ:</w:t>
            </w:r>
          </w:p>
          <w:p w14:paraId="535BDC14" w14:textId="77777777" w:rsidR="000A02A6" w:rsidRPr="000A02A6" w:rsidRDefault="000A02A6" w:rsidP="000A02A6">
            <w:pPr>
              <w:contextualSpacing/>
              <w:jc w:val="both"/>
              <w:rPr>
                <w:rStyle w:val="fontstyle01"/>
              </w:rPr>
            </w:pPr>
          </w:p>
          <w:p w14:paraId="4429243D" w14:textId="77777777" w:rsidR="000A02A6" w:rsidRDefault="000A02A6" w:rsidP="000A02A6">
            <w:pPr>
              <w:jc w:val="both"/>
              <w:rPr>
                <w:rFonts w:ascii="Times New Roman" w:hAnsi="Times New Roman" w:cs="Times New Roman"/>
                <w:b/>
                <w:sz w:val="24"/>
                <w:szCs w:val="24"/>
              </w:rPr>
            </w:pPr>
            <w:r>
              <w:rPr>
                <w:rFonts w:ascii="Times New Roman" w:hAnsi="Times New Roman" w:cs="Times New Roman"/>
                <w:b/>
                <w:sz w:val="24"/>
                <w:szCs w:val="24"/>
              </w:rPr>
              <w:t>Задание 3.</w:t>
            </w:r>
          </w:p>
          <w:p w14:paraId="4F5326E1" w14:textId="6D9FD89B" w:rsidR="000A02A6" w:rsidRDefault="000A02A6" w:rsidP="000A02A6">
            <w:pPr>
              <w:rPr>
                <w:rFonts w:ascii="Times New Roman" w:hAnsi="Times New Roman" w:cs="Times New Roman"/>
                <w:i/>
                <w:sz w:val="24"/>
                <w:szCs w:val="24"/>
              </w:rPr>
            </w:pPr>
            <w:r>
              <w:rPr>
                <w:rFonts w:ascii="Times New Roman" w:hAnsi="Times New Roman" w:cs="Times New Roman"/>
                <w:i/>
                <w:sz w:val="24"/>
                <w:szCs w:val="24"/>
              </w:rPr>
              <w:t>Прочитайте текст и запишите полученное значение с тремя знаками после запятой.</w:t>
            </w:r>
          </w:p>
          <w:p w14:paraId="4407789A" w14:textId="77777777" w:rsidR="000A02A6" w:rsidRDefault="000A02A6" w:rsidP="000A02A6">
            <w:pPr>
              <w:rPr>
                <w:rFonts w:ascii="Times New Roman" w:hAnsi="Times New Roman" w:cs="Times New Roman"/>
                <w:i/>
                <w:sz w:val="24"/>
                <w:szCs w:val="24"/>
              </w:rPr>
            </w:pPr>
          </w:p>
          <w:p w14:paraId="0616C81B" w14:textId="6CA9AB9A" w:rsidR="000A02A6" w:rsidRPr="000A02A6" w:rsidRDefault="000A02A6" w:rsidP="000A02A6">
            <w:pPr>
              <w:contextualSpacing/>
              <w:jc w:val="both"/>
              <w:rPr>
                <w:rStyle w:val="fontstyle01"/>
              </w:rPr>
            </w:pPr>
            <w:r w:rsidRPr="000A02A6">
              <w:rPr>
                <w:rStyle w:val="fontstyle01"/>
              </w:rPr>
              <w:t>Вами разрабатывается система по обработке электронных писем на наличие в них спама. Вами принято решение использовать в системе логистическую регрессию с регуляризацией. Письмо со спамом относятся к положительному классу (значение = 1), а письмо без спама – к отрицательному классу (значение = 0). Поле обучения вы провели проверку своей системы на 1000 примерах и получили следующую таблицу для предсказанных и фактических классов</w:t>
            </w:r>
          </w:p>
          <w:p w14:paraId="7BC9B53C" w14:textId="77777777" w:rsidR="000A02A6" w:rsidRPr="000A02A6" w:rsidRDefault="000A02A6" w:rsidP="000A02A6">
            <w:pPr>
              <w:contextualSpacing/>
              <w:rPr>
                <w:rStyle w:val="fontstyle01"/>
              </w:rPr>
            </w:pPr>
          </w:p>
          <w:tbl>
            <w:tblPr>
              <w:tblStyle w:val="a3"/>
              <w:tblW w:w="0" w:type="auto"/>
              <w:tblLook w:val="04A0" w:firstRow="1" w:lastRow="0" w:firstColumn="1" w:lastColumn="0" w:noHBand="0" w:noVBand="1"/>
            </w:tblPr>
            <w:tblGrid>
              <w:gridCol w:w="846"/>
              <w:gridCol w:w="709"/>
              <w:gridCol w:w="708"/>
              <w:gridCol w:w="709"/>
            </w:tblGrid>
            <w:tr w:rsidR="000A02A6" w:rsidRPr="000A02A6" w14:paraId="6A7A1DEE" w14:textId="77777777" w:rsidTr="000A02A6">
              <w:tc>
                <w:tcPr>
                  <w:tcW w:w="846" w:type="dxa"/>
                </w:tcPr>
                <w:p w14:paraId="043ABD81" w14:textId="77777777" w:rsidR="000A02A6" w:rsidRPr="000A02A6" w:rsidRDefault="000A02A6" w:rsidP="00FD7850">
                  <w:pPr>
                    <w:framePr w:hSpace="180" w:wrap="around" w:vAnchor="text" w:hAnchor="margin" w:y="556"/>
                    <w:contextualSpacing/>
                    <w:rPr>
                      <w:rStyle w:val="fontstyle01"/>
                    </w:rPr>
                  </w:pPr>
                </w:p>
              </w:tc>
              <w:tc>
                <w:tcPr>
                  <w:tcW w:w="2126" w:type="dxa"/>
                  <w:gridSpan w:val="3"/>
                </w:tcPr>
                <w:p w14:paraId="5C84B755"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Фактические классы</w:t>
                  </w:r>
                </w:p>
              </w:tc>
            </w:tr>
            <w:tr w:rsidR="000A02A6" w:rsidRPr="000A02A6" w14:paraId="72F29C63" w14:textId="77777777" w:rsidTr="000A02A6">
              <w:trPr>
                <w:trHeight w:val="710"/>
              </w:trPr>
              <w:tc>
                <w:tcPr>
                  <w:tcW w:w="846" w:type="dxa"/>
                  <w:vMerge w:val="restart"/>
                  <w:textDirection w:val="btLr"/>
                </w:tcPr>
                <w:p w14:paraId="69DB1C6F" w14:textId="77777777" w:rsidR="000A02A6" w:rsidRPr="000A02A6" w:rsidRDefault="000A02A6" w:rsidP="00FD7850">
                  <w:pPr>
                    <w:framePr w:hSpace="180" w:wrap="around" w:vAnchor="text" w:hAnchor="margin" w:y="556"/>
                    <w:ind w:left="113" w:right="113"/>
                    <w:contextualSpacing/>
                    <w:jc w:val="center"/>
                    <w:rPr>
                      <w:rStyle w:val="fontstyle01"/>
                    </w:rPr>
                  </w:pPr>
                  <w:r w:rsidRPr="000A02A6">
                    <w:rPr>
                      <w:rStyle w:val="fontstyle01"/>
                    </w:rPr>
                    <w:t>Предсказанные</w:t>
                  </w:r>
                </w:p>
                <w:p w14:paraId="15DEBA86" w14:textId="77777777" w:rsidR="000A02A6" w:rsidRPr="000A02A6" w:rsidRDefault="000A02A6" w:rsidP="00FD7850">
                  <w:pPr>
                    <w:framePr w:hSpace="180" w:wrap="around" w:vAnchor="text" w:hAnchor="margin" w:y="556"/>
                    <w:ind w:left="113" w:right="113"/>
                    <w:contextualSpacing/>
                    <w:jc w:val="center"/>
                    <w:rPr>
                      <w:rStyle w:val="fontstyle01"/>
                    </w:rPr>
                  </w:pPr>
                  <w:r w:rsidRPr="000A02A6">
                    <w:rPr>
                      <w:rStyle w:val="fontstyle01"/>
                    </w:rPr>
                    <w:t>классы</w:t>
                  </w:r>
                </w:p>
              </w:tc>
              <w:tc>
                <w:tcPr>
                  <w:tcW w:w="709" w:type="dxa"/>
                </w:tcPr>
                <w:p w14:paraId="1CA6653F" w14:textId="77777777" w:rsidR="000A02A6" w:rsidRPr="000A02A6" w:rsidRDefault="000A02A6" w:rsidP="00FD7850">
                  <w:pPr>
                    <w:framePr w:hSpace="180" w:wrap="around" w:vAnchor="text" w:hAnchor="margin" w:y="556"/>
                    <w:contextualSpacing/>
                    <w:rPr>
                      <w:rStyle w:val="fontstyle01"/>
                    </w:rPr>
                  </w:pPr>
                </w:p>
              </w:tc>
              <w:tc>
                <w:tcPr>
                  <w:tcW w:w="708" w:type="dxa"/>
                </w:tcPr>
                <w:p w14:paraId="3686EF10" w14:textId="77777777" w:rsidR="000A02A6" w:rsidRPr="000A02A6" w:rsidRDefault="000A02A6" w:rsidP="00FD7850">
                  <w:pPr>
                    <w:framePr w:hSpace="180" w:wrap="around" w:vAnchor="text" w:hAnchor="margin" w:y="556"/>
                    <w:contextualSpacing/>
                    <w:rPr>
                      <w:rStyle w:val="fontstyle01"/>
                    </w:rPr>
                  </w:pPr>
                  <w:r w:rsidRPr="000A02A6">
                    <w:rPr>
                      <w:rStyle w:val="fontstyle01"/>
                    </w:rPr>
                    <w:t>1</w:t>
                  </w:r>
                </w:p>
              </w:tc>
              <w:tc>
                <w:tcPr>
                  <w:tcW w:w="709" w:type="dxa"/>
                </w:tcPr>
                <w:p w14:paraId="718E1618" w14:textId="77777777" w:rsidR="000A02A6" w:rsidRPr="000A02A6" w:rsidRDefault="000A02A6" w:rsidP="00FD7850">
                  <w:pPr>
                    <w:framePr w:hSpace="180" w:wrap="around" w:vAnchor="text" w:hAnchor="margin" w:y="556"/>
                    <w:contextualSpacing/>
                    <w:rPr>
                      <w:rStyle w:val="fontstyle01"/>
                    </w:rPr>
                  </w:pPr>
                  <w:r w:rsidRPr="000A02A6">
                    <w:rPr>
                      <w:rStyle w:val="fontstyle01"/>
                    </w:rPr>
                    <w:t>0</w:t>
                  </w:r>
                </w:p>
              </w:tc>
            </w:tr>
            <w:tr w:rsidR="000A02A6" w:rsidRPr="000A02A6" w14:paraId="17A461DE" w14:textId="77777777" w:rsidTr="000A02A6">
              <w:trPr>
                <w:trHeight w:val="690"/>
              </w:trPr>
              <w:tc>
                <w:tcPr>
                  <w:tcW w:w="846" w:type="dxa"/>
                  <w:vMerge/>
                </w:tcPr>
                <w:p w14:paraId="606683F7" w14:textId="77777777" w:rsidR="000A02A6" w:rsidRPr="000A02A6" w:rsidRDefault="000A02A6" w:rsidP="00FD7850">
                  <w:pPr>
                    <w:framePr w:hSpace="180" w:wrap="around" w:vAnchor="text" w:hAnchor="margin" w:y="556"/>
                    <w:contextualSpacing/>
                    <w:rPr>
                      <w:rStyle w:val="fontstyle01"/>
                    </w:rPr>
                  </w:pPr>
                </w:p>
              </w:tc>
              <w:tc>
                <w:tcPr>
                  <w:tcW w:w="709" w:type="dxa"/>
                </w:tcPr>
                <w:p w14:paraId="57E17A43" w14:textId="77777777" w:rsidR="000A02A6" w:rsidRPr="000A02A6" w:rsidRDefault="000A02A6" w:rsidP="00FD7850">
                  <w:pPr>
                    <w:framePr w:hSpace="180" w:wrap="around" w:vAnchor="text" w:hAnchor="margin" w:y="556"/>
                    <w:contextualSpacing/>
                    <w:rPr>
                      <w:rStyle w:val="fontstyle01"/>
                    </w:rPr>
                  </w:pPr>
                  <w:r w:rsidRPr="000A02A6">
                    <w:rPr>
                      <w:rStyle w:val="fontstyle01"/>
                    </w:rPr>
                    <w:t>1</w:t>
                  </w:r>
                </w:p>
              </w:tc>
              <w:tc>
                <w:tcPr>
                  <w:tcW w:w="708" w:type="dxa"/>
                </w:tcPr>
                <w:p w14:paraId="001C4CE3" w14:textId="77777777" w:rsidR="000A02A6" w:rsidRPr="000A02A6" w:rsidRDefault="000A02A6" w:rsidP="00FD7850">
                  <w:pPr>
                    <w:framePr w:hSpace="180" w:wrap="around" w:vAnchor="text" w:hAnchor="margin" w:y="556"/>
                    <w:contextualSpacing/>
                    <w:rPr>
                      <w:rStyle w:val="fontstyle01"/>
                    </w:rPr>
                  </w:pPr>
                  <w:r w:rsidRPr="000A02A6">
                    <w:rPr>
                      <w:rStyle w:val="fontstyle01"/>
                    </w:rPr>
                    <w:t>85</w:t>
                  </w:r>
                </w:p>
              </w:tc>
              <w:tc>
                <w:tcPr>
                  <w:tcW w:w="709" w:type="dxa"/>
                </w:tcPr>
                <w:p w14:paraId="58BE4D32" w14:textId="77777777" w:rsidR="000A02A6" w:rsidRPr="000A02A6" w:rsidRDefault="000A02A6" w:rsidP="00FD7850">
                  <w:pPr>
                    <w:framePr w:hSpace="180" w:wrap="around" w:vAnchor="text" w:hAnchor="margin" w:y="556"/>
                    <w:contextualSpacing/>
                    <w:rPr>
                      <w:rStyle w:val="fontstyle01"/>
                    </w:rPr>
                  </w:pPr>
                  <w:r w:rsidRPr="000A02A6">
                    <w:rPr>
                      <w:rStyle w:val="fontstyle01"/>
                    </w:rPr>
                    <w:t>890</w:t>
                  </w:r>
                </w:p>
              </w:tc>
            </w:tr>
            <w:tr w:rsidR="000A02A6" w:rsidRPr="000A02A6" w14:paraId="562803BA" w14:textId="77777777" w:rsidTr="000A02A6">
              <w:trPr>
                <w:trHeight w:val="701"/>
              </w:trPr>
              <w:tc>
                <w:tcPr>
                  <w:tcW w:w="846" w:type="dxa"/>
                  <w:vMerge/>
                </w:tcPr>
                <w:p w14:paraId="184B3653" w14:textId="77777777" w:rsidR="000A02A6" w:rsidRPr="000A02A6" w:rsidRDefault="000A02A6" w:rsidP="00FD7850">
                  <w:pPr>
                    <w:framePr w:hSpace="180" w:wrap="around" w:vAnchor="text" w:hAnchor="margin" w:y="556"/>
                    <w:contextualSpacing/>
                    <w:rPr>
                      <w:rStyle w:val="fontstyle01"/>
                    </w:rPr>
                  </w:pPr>
                </w:p>
              </w:tc>
              <w:tc>
                <w:tcPr>
                  <w:tcW w:w="709" w:type="dxa"/>
                </w:tcPr>
                <w:p w14:paraId="186FDC3B" w14:textId="77777777" w:rsidR="000A02A6" w:rsidRPr="000A02A6" w:rsidRDefault="000A02A6" w:rsidP="00FD7850">
                  <w:pPr>
                    <w:framePr w:hSpace="180" w:wrap="around" w:vAnchor="text" w:hAnchor="margin" w:y="556"/>
                    <w:contextualSpacing/>
                    <w:rPr>
                      <w:rStyle w:val="fontstyle01"/>
                    </w:rPr>
                  </w:pPr>
                  <w:r w:rsidRPr="000A02A6">
                    <w:rPr>
                      <w:rStyle w:val="fontstyle01"/>
                    </w:rPr>
                    <w:t>0</w:t>
                  </w:r>
                </w:p>
              </w:tc>
              <w:tc>
                <w:tcPr>
                  <w:tcW w:w="708" w:type="dxa"/>
                </w:tcPr>
                <w:p w14:paraId="16608141" w14:textId="77777777" w:rsidR="000A02A6" w:rsidRPr="000A02A6" w:rsidRDefault="000A02A6" w:rsidP="00FD7850">
                  <w:pPr>
                    <w:framePr w:hSpace="180" w:wrap="around" w:vAnchor="text" w:hAnchor="margin" w:y="556"/>
                    <w:contextualSpacing/>
                    <w:rPr>
                      <w:rStyle w:val="fontstyle01"/>
                    </w:rPr>
                  </w:pPr>
                  <w:r w:rsidRPr="000A02A6">
                    <w:rPr>
                      <w:rStyle w:val="fontstyle01"/>
                    </w:rPr>
                    <w:t>15</w:t>
                  </w:r>
                </w:p>
              </w:tc>
              <w:tc>
                <w:tcPr>
                  <w:tcW w:w="709" w:type="dxa"/>
                </w:tcPr>
                <w:p w14:paraId="0F4B4879" w14:textId="77777777" w:rsidR="000A02A6" w:rsidRPr="000A02A6" w:rsidRDefault="000A02A6" w:rsidP="00FD7850">
                  <w:pPr>
                    <w:framePr w:hSpace="180" w:wrap="around" w:vAnchor="text" w:hAnchor="margin" w:y="556"/>
                    <w:contextualSpacing/>
                    <w:rPr>
                      <w:rStyle w:val="fontstyle01"/>
                    </w:rPr>
                  </w:pPr>
                  <w:r w:rsidRPr="000A02A6">
                    <w:rPr>
                      <w:rStyle w:val="fontstyle01"/>
                    </w:rPr>
                    <w:t>10</w:t>
                  </w:r>
                </w:p>
              </w:tc>
            </w:tr>
          </w:tbl>
          <w:p w14:paraId="5823D222" w14:textId="77777777" w:rsidR="000A02A6" w:rsidRPr="000A02A6" w:rsidRDefault="000A02A6" w:rsidP="000A02A6">
            <w:pPr>
              <w:contextualSpacing/>
              <w:rPr>
                <w:rStyle w:val="fontstyle01"/>
              </w:rPr>
            </w:pPr>
          </w:p>
          <w:p w14:paraId="71413AD7" w14:textId="77777777" w:rsidR="000A02A6" w:rsidRPr="000A02A6" w:rsidRDefault="000A02A6" w:rsidP="000A02A6">
            <w:pPr>
              <w:contextualSpacing/>
              <w:rPr>
                <w:rStyle w:val="fontstyle01"/>
                <w:b/>
              </w:rPr>
            </w:pPr>
            <w:r w:rsidRPr="000A02A6">
              <w:rPr>
                <w:rStyle w:val="fontstyle01"/>
                <w:b/>
              </w:rPr>
              <w:t xml:space="preserve">Какое значение </w:t>
            </w:r>
            <w:r w:rsidRPr="000A02A6">
              <w:rPr>
                <w:rStyle w:val="fontstyle01"/>
                <w:b/>
                <w:i/>
                <w:lang w:val="en-US"/>
              </w:rPr>
              <w:t>f</w:t>
            </w:r>
            <w:r w:rsidRPr="000A02A6">
              <w:rPr>
                <w:rStyle w:val="fontstyle01"/>
                <w:b/>
                <w:vertAlign w:val="subscript"/>
              </w:rPr>
              <w:t>1</w:t>
            </w:r>
            <w:r w:rsidRPr="000A02A6">
              <w:rPr>
                <w:rStyle w:val="fontstyle01"/>
                <w:b/>
              </w:rPr>
              <w:t>-меры при этом вы получите?</w:t>
            </w:r>
          </w:p>
          <w:p w14:paraId="6E7B37CC" w14:textId="77777777" w:rsidR="000A02A6" w:rsidRPr="000A02A6" w:rsidRDefault="000A02A6" w:rsidP="000A02A6">
            <w:pPr>
              <w:contextualSpacing/>
              <w:rPr>
                <w:rStyle w:val="fontstyle01"/>
              </w:rPr>
            </w:pPr>
          </w:p>
          <w:p w14:paraId="08188A51" w14:textId="660B4F70" w:rsidR="000A02A6" w:rsidRPr="000A02A6" w:rsidRDefault="000A02A6" w:rsidP="000A02A6">
            <w:pPr>
              <w:contextualSpacing/>
              <w:rPr>
                <w:rStyle w:val="fontstyle01"/>
                <w:b/>
              </w:rPr>
            </w:pPr>
            <w:r w:rsidRPr="000A02A6">
              <w:rPr>
                <w:rStyle w:val="fontstyle01"/>
                <w:b/>
              </w:rPr>
              <w:t>Ответ:</w:t>
            </w:r>
          </w:p>
          <w:p w14:paraId="307F0CFC" w14:textId="77777777" w:rsidR="000A02A6" w:rsidRPr="000A02A6" w:rsidRDefault="000A02A6" w:rsidP="000A02A6">
            <w:pPr>
              <w:contextualSpacing/>
              <w:rPr>
                <w:rStyle w:val="fontstyle01"/>
              </w:rPr>
            </w:pPr>
          </w:p>
          <w:p w14:paraId="417C0B41" w14:textId="586CD92D" w:rsidR="000A02A6" w:rsidRDefault="000A02A6" w:rsidP="000A02A6">
            <w:pPr>
              <w:jc w:val="both"/>
              <w:rPr>
                <w:rFonts w:ascii="Times New Roman" w:hAnsi="Times New Roman" w:cs="Times New Roman"/>
                <w:b/>
                <w:sz w:val="24"/>
                <w:szCs w:val="24"/>
              </w:rPr>
            </w:pPr>
            <w:r>
              <w:rPr>
                <w:rFonts w:ascii="Times New Roman" w:hAnsi="Times New Roman" w:cs="Times New Roman"/>
                <w:b/>
                <w:sz w:val="24"/>
                <w:szCs w:val="24"/>
              </w:rPr>
              <w:t>Задание 4.</w:t>
            </w:r>
          </w:p>
          <w:p w14:paraId="4EC882F8" w14:textId="77777777" w:rsidR="000A02A6" w:rsidRDefault="000A02A6" w:rsidP="000A02A6">
            <w:pPr>
              <w:rPr>
                <w:rFonts w:ascii="Times New Roman" w:hAnsi="Times New Roman" w:cs="Times New Roman"/>
                <w:i/>
                <w:sz w:val="24"/>
                <w:szCs w:val="24"/>
              </w:rPr>
            </w:pPr>
            <w:r>
              <w:rPr>
                <w:rFonts w:ascii="Times New Roman" w:hAnsi="Times New Roman" w:cs="Times New Roman"/>
                <w:i/>
                <w:sz w:val="24"/>
                <w:szCs w:val="24"/>
              </w:rPr>
              <w:t>Прочитайте текст и запишите полученное значение с тремя знаками после запятой.</w:t>
            </w:r>
          </w:p>
          <w:p w14:paraId="7D55536F" w14:textId="77777777" w:rsidR="000A02A6" w:rsidRDefault="000A02A6" w:rsidP="000A02A6">
            <w:pPr>
              <w:rPr>
                <w:rFonts w:ascii="Times New Roman" w:hAnsi="Times New Roman" w:cs="Times New Roman"/>
                <w:i/>
                <w:sz w:val="24"/>
                <w:szCs w:val="24"/>
              </w:rPr>
            </w:pPr>
          </w:p>
          <w:p w14:paraId="1521E4EF" w14:textId="547FAF7C" w:rsidR="000A02A6" w:rsidRPr="000A02A6" w:rsidRDefault="000A02A6" w:rsidP="000A02A6">
            <w:pPr>
              <w:contextualSpacing/>
              <w:jc w:val="both"/>
              <w:rPr>
                <w:rStyle w:val="fontstyle01"/>
              </w:rPr>
            </w:pPr>
            <w:r w:rsidRPr="000A02A6">
              <w:rPr>
                <w:rStyle w:val="fontstyle01"/>
              </w:rPr>
              <w:t>Вами разрабатывается система по обработке электронных писем на наличие в них спама. Вами принято решение использовать в системе логистическую регрессию с регуляризацией. Письмо со спамом относятся к положительному классу (значение = 1), а письмо без спама – к отрицательному классу (значение = 0). Поле обучения вы провели проверку своей системы на 1000 примерах и получили следующую таблицу для предсказанных и фактических классов</w:t>
            </w:r>
          </w:p>
          <w:tbl>
            <w:tblPr>
              <w:tblStyle w:val="a3"/>
              <w:tblW w:w="0" w:type="auto"/>
              <w:tblLook w:val="04A0" w:firstRow="1" w:lastRow="0" w:firstColumn="1" w:lastColumn="0" w:noHBand="0" w:noVBand="1"/>
            </w:tblPr>
            <w:tblGrid>
              <w:gridCol w:w="846"/>
              <w:gridCol w:w="709"/>
              <w:gridCol w:w="708"/>
              <w:gridCol w:w="709"/>
            </w:tblGrid>
            <w:tr w:rsidR="000A02A6" w:rsidRPr="000A02A6" w14:paraId="76E3EB2D" w14:textId="77777777" w:rsidTr="000A02A6">
              <w:tc>
                <w:tcPr>
                  <w:tcW w:w="846" w:type="dxa"/>
                </w:tcPr>
                <w:p w14:paraId="50585FF1" w14:textId="77777777" w:rsidR="000A02A6" w:rsidRPr="000A02A6" w:rsidRDefault="000A02A6" w:rsidP="00FD7850">
                  <w:pPr>
                    <w:framePr w:hSpace="180" w:wrap="around" w:vAnchor="text" w:hAnchor="margin" w:y="556"/>
                    <w:contextualSpacing/>
                    <w:rPr>
                      <w:rStyle w:val="fontstyle01"/>
                    </w:rPr>
                  </w:pPr>
                </w:p>
              </w:tc>
              <w:tc>
                <w:tcPr>
                  <w:tcW w:w="2126" w:type="dxa"/>
                  <w:gridSpan w:val="3"/>
                </w:tcPr>
                <w:p w14:paraId="69658673"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Фактические классы</w:t>
                  </w:r>
                </w:p>
              </w:tc>
            </w:tr>
            <w:tr w:rsidR="000A02A6" w:rsidRPr="000A02A6" w14:paraId="482582F7" w14:textId="77777777" w:rsidTr="000A02A6">
              <w:trPr>
                <w:trHeight w:val="710"/>
              </w:trPr>
              <w:tc>
                <w:tcPr>
                  <w:tcW w:w="846" w:type="dxa"/>
                  <w:vMerge w:val="restart"/>
                  <w:textDirection w:val="btLr"/>
                </w:tcPr>
                <w:p w14:paraId="20C211CA" w14:textId="77777777" w:rsidR="000A02A6" w:rsidRPr="000A02A6" w:rsidRDefault="000A02A6" w:rsidP="00FD7850">
                  <w:pPr>
                    <w:framePr w:hSpace="180" w:wrap="around" w:vAnchor="text" w:hAnchor="margin" w:y="556"/>
                    <w:ind w:left="113" w:right="113"/>
                    <w:contextualSpacing/>
                    <w:jc w:val="center"/>
                    <w:rPr>
                      <w:rStyle w:val="fontstyle01"/>
                    </w:rPr>
                  </w:pPr>
                  <w:r w:rsidRPr="000A02A6">
                    <w:rPr>
                      <w:rStyle w:val="fontstyle01"/>
                    </w:rPr>
                    <w:t>Предсказанные</w:t>
                  </w:r>
                </w:p>
                <w:p w14:paraId="50313059" w14:textId="77777777" w:rsidR="000A02A6" w:rsidRPr="000A02A6" w:rsidRDefault="000A02A6" w:rsidP="00FD7850">
                  <w:pPr>
                    <w:framePr w:hSpace="180" w:wrap="around" w:vAnchor="text" w:hAnchor="margin" w:y="556"/>
                    <w:ind w:left="113" w:right="113"/>
                    <w:contextualSpacing/>
                    <w:jc w:val="center"/>
                    <w:rPr>
                      <w:rStyle w:val="fontstyle01"/>
                    </w:rPr>
                  </w:pPr>
                  <w:r w:rsidRPr="000A02A6">
                    <w:rPr>
                      <w:rStyle w:val="fontstyle01"/>
                    </w:rPr>
                    <w:t>классы</w:t>
                  </w:r>
                </w:p>
              </w:tc>
              <w:tc>
                <w:tcPr>
                  <w:tcW w:w="709" w:type="dxa"/>
                </w:tcPr>
                <w:p w14:paraId="0A18A87E" w14:textId="77777777" w:rsidR="000A02A6" w:rsidRPr="000A02A6" w:rsidRDefault="000A02A6" w:rsidP="00FD7850">
                  <w:pPr>
                    <w:framePr w:hSpace="180" w:wrap="around" w:vAnchor="text" w:hAnchor="margin" w:y="556"/>
                    <w:contextualSpacing/>
                    <w:rPr>
                      <w:rStyle w:val="fontstyle01"/>
                    </w:rPr>
                  </w:pPr>
                </w:p>
              </w:tc>
              <w:tc>
                <w:tcPr>
                  <w:tcW w:w="708" w:type="dxa"/>
                </w:tcPr>
                <w:p w14:paraId="6F049B4C" w14:textId="77777777" w:rsidR="000A02A6" w:rsidRPr="000A02A6" w:rsidRDefault="000A02A6" w:rsidP="00FD7850">
                  <w:pPr>
                    <w:framePr w:hSpace="180" w:wrap="around" w:vAnchor="text" w:hAnchor="margin" w:y="556"/>
                    <w:contextualSpacing/>
                    <w:rPr>
                      <w:rStyle w:val="fontstyle01"/>
                    </w:rPr>
                  </w:pPr>
                  <w:r w:rsidRPr="000A02A6">
                    <w:rPr>
                      <w:rStyle w:val="fontstyle01"/>
                    </w:rPr>
                    <w:t>1</w:t>
                  </w:r>
                </w:p>
              </w:tc>
              <w:tc>
                <w:tcPr>
                  <w:tcW w:w="709" w:type="dxa"/>
                </w:tcPr>
                <w:p w14:paraId="1EC6B549" w14:textId="77777777" w:rsidR="000A02A6" w:rsidRPr="000A02A6" w:rsidRDefault="000A02A6" w:rsidP="00FD7850">
                  <w:pPr>
                    <w:framePr w:hSpace="180" w:wrap="around" w:vAnchor="text" w:hAnchor="margin" w:y="556"/>
                    <w:contextualSpacing/>
                    <w:rPr>
                      <w:rStyle w:val="fontstyle01"/>
                    </w:rPr>
                  </w:pPr>
                  <w:r w:rsidRPr="000A02A6">
                    <w:rPr>
                      <w:rStyle w:val="fontstyle01"/>
                    </w:rPr>
                    <w:t>0</w:t>
                  </w:r>
                </w:p>
              </w:tc>
            </w:tr>
            <w:tr w:rsidR="000A02A6" w:rsidRPr="000A02A6" w14:paraId="224043A8" w14:textId="77777777" w:rsidTr="000A02A6">
              <w:trPr>
                <w:trHeight w:val="690"/>
              </w:trPr>
              <w:tc>
                <w:tcPr>
                  <w:tcW w:w="846" w:type="dxa"/>
                  <w:vMerge/>
                </w:tcPr>
                <w:p w14:paraId="621E2894" w14:textId="77777777" w:rsidR="000A02A6" w:rsidRPr="000A02A6" w:rsidRDefault="000A02A6" w:rsidP="00FD7850">
                  <w:pPr>
                    <w:framePr w:hSpace="180" w:wrap="around" w:vAnchor="text" w:hAnchor="margin" w:y="556"/>
                    <w:contextualSpacing/>
                    <w:rPr>
                      <w:rStyle w:val="fontstyle01"/>
                    </w:rPr>
                  </w:pPr>
                </w:p>
              </w:tc>
              <w:tc>
                <w:tcPr>
                  <w:tcW w:w="709" w:type="dxa"/>
                </w:tcPr>
                <w:p w14:paraId="3A07905B" w14:textId="77777777" w:rsidR="000A02A6" w:rsidRPr="000A02A6" w:rsidRDefault="000A02A6" w:rsidP="00FD7850">
                  <w:pPr>
                    <w:framePr w:hSpace="180" w:wrap="around" w:vAnchor="text" w:hAnchor="margin" w:y="556"/>
                    <w:contextualSpacing/>
                    <w:rPr>
                      <w:rStyle w:val="fontstyle01"/>
                    </w:rPr>
                  </w:pPr>
                  <w:r w:rsidRPr="000A02A6">
                    <w:rPr>
                      <w:rStyle w:val="fontstyle01"/>
                    </w:rPr>
                    <w:t>1</w:t>
                  </w:r>
                </w:p>
              </w:tc>
              <w:tc>
                <w:tcPr>
                  <w:tcW w:w="708" w:type="dxa"/>
                </w:tcPr>
                <w:p w14:paraId="4F39BDB0" w14:textId="77777777" w:rsidR="000A02A6" w:rsidRPr="000A02A6" w:rsidRDefault="000A02A6" w:rsidP="00FD7850">
                  <w:pPr>
                    <w:framePr w:hSpace="180" w:wrap="around" w:vAnchor="text" w:hAnchor="margin" w:y="556"/>
                    <w:contextualSpacing/>
                    <w:rPr>
                      <w:rStyle w:val="fontstyle01"/>
                    </w:rPr>
                  </w:pPr>
                  <w:r w:rsidRPr="000A02A6">
                    <w:rPr>
                      <w:rStyle w:val="fontstyle01"/>
                    </w:rPr>
                    <w:t>85</w:t>
                  </w:r>
                </w:p>
              </w:tc>
              <w:tc>
                <w:tcPr>
                  <w:tcW w:w="709" w:type="dxa"/>
                </w:tcPr>
                <w:p w14:paraId="752EDF7A" w14:textId="77777777" w:rsidR="000A02A6" w:rsidRPr="000A02A6" w:rsidRDefault="000A02A6" w:rsidP="00FD7850">
                  <w:pPr>
                    <w:framePr w:hSpace="180" w:wrap="around" w:vAnchor="text" w:hAnchor="margin" w:y="556"/>
                    <w:contextualSpacing/>
                    <w:rPr>
                      <w:rStyle w:val="fontstyle01"/>
                    </w:rPr>
                  </w:pPr>
                  <w:r w:rsidRPr="000A02A6">
                    <w:rPr>
                      <w:rStyle w:val="fontstyle01"/>
                    </w:rPr>
                    <w:t>890</w:t>
                  </w:r>
                </w:p>
              </w:tc>
            </w:tr>
            <w:tr w:rsidR="000A02A6" w:rsidRPr="000A02A6" w14:paraId="00BF657F" w14:textId="77777777" w:rsidTr="000A02A6">
              <w:trPr>
                <w:trHeight w:val="701"/>
              </w:trPr>
              <w:tc>
                <w:tcPr>
                  <w:tcW w:w="846" w:type="dxa"/>
                  <w:vMerge/>
                </w:tcPr>
                <w:p w14:paraId="16705315" w14:textId="77777777" w:rsidR="000A02A6" w:rsidRPr="000A02A6" w:rsidRDefault="000A02A6" w:rsidP="00FD7850">
                  <w:pPr>
                    <w:framePr w:hSpace="180" w:wrap="around" w:vAnchor="text" w:hAnchor="margin" w:y="556"/>
                    <w:contextualSpacing/>
                    <w:rPr>
                      <w:rStyle w:val="fontstyle01"/>
                    </w:rPr>
                  </w:pPr>
                </w:p>
              </w:tc>
              <w:tc>
                <w:tcPr>
                  <w:tcW w:w="709" w:type="dxa"/>
                </w:tcPr>
                <w:p w14:paraId="6E30184E" w14:textId="77777777" w:rsidR="000A02A6" w:rsidRPr="000A02A6" w:rsidRDefault="000A02A6" w:rsidP="00FD7850">
                  <w:pPr>
                    <w:framePr w:hSpace="180" w:wrap="around" w:vAnchor="text" w:hAnchor="margin" w:y="556"/>
                    <w:contextualSpacing/>
                    <w:rPr>
                      <w:rStyle w:val="fontstyle01"/>
                    </w:rPr>
                  </w:pPr>
                  <w:r w:rsidRPr="000A02A6">
                    <w:rPr>
                      <w:rStyle w:val="fontstyle01"/>
                    </w:rPr>
                    <w:t>0</w:t>
                  </w:r>
                </w:p>
              </w:tc>
              <w:tc>
                <w:tcPr>
                  <w:tcW w:w="708" w:type="dxa"/>
                </w:tcPr>
                <w:p w14:paraId="462153B5" w14:textId="77777777" w:rsidR="000A02A6" w:rsidRPr="000A02A6" w:rsidRDefault="000A02A6" w:rsidP="00FD7850">
                  <w:pPr>
                    <w:framePr w:hSpace="180" w:wrap="around" w:vAnchor="text" w:hAnchor="margin" w:y="556"/>
                    <w:contextualSpacing/>
                    <w:rPr>
                      <w:rStyle w:val="fontstyle01"/>
                    </w:rPr>
                  </w:pPr>
                  <w:r w:rsidRPr="000A02A6">
                    <w:rPr>
                      <w:rStyle w:val="fontstyle01"/>
                    </w:rPr>
                    <w:t>15</w:t>
                  </w:r>
                </w:p>
              </w:tc>
              <w:tc>
                <w:tcPr>
                  <w:tcW w:w="709" w:type="dxa"/>
                </w:tcPr>
                <w:p w14:paraId="07952BD6" w14:textId="77777777" w:rsidR="000A02A6" w:rsidRPr="000A02A6" w:rsidRDefault="000A02A6" w:rsidP="00FD7850">
                  <w:pPr>
                    <w:framePr w:hSpace="180" w:wrap="around" w:vAnchor="text" w:hAnchor="margin" w:y="556"/>
                    <w:contextualSpacing/>
                    <w:rPr>
                      <w:rStyle w:val="fontstyle01"/>
                    </w:rPr>
                  </w:pPr>
                  <w:r w:rsidRPr="000A02A6">
                    <w:rPr>
                      <w:rStyle w:val="fontstyle01"/>
                    </w:rPr>
                    <w:t>10</w:t>
                  </w:r>
                </w:p>
              </w:tc>
            </w:tr>
          </w:tbl>
          <w:p w14:paraId="49A567D1" w14:textId="77777777" w:rsidR="000A02A6" w:rsidRPr="000A02A6" w:rsidRDefault="000A02A6" w:rsidP="000A02A6">
            <w:pPr>
              <w:contextualSpacing/>
              <w:rPr>
                <w:rStyle w:val="fontstyle01"/>
              </w:rPr>
            </w:pPr>
          </w:p>
          <w:p w14:paraId="698C9CFC" w14:textId="77777777" w:rsidR="000A02A6" w:rsidRPr="000A02A6" w:rsidRDefault="000A02A6" w:rsidP="000A02A6">
            <w:pPr>
              <w:contextualSpacing/>
              <w:rPr>
                <w:rStyle w:val="fontstyle01"/>
                <w:b/>
              </w:rPr>
            </w:pPr>
            <w:r w:rsidRPr="000A02A6">
              <w:rPr>
                <w:rStyle w:val="fontstyle01"/>
                <w:b/>
              </w:rPr>
              <w:t xml:space="preserve">Какое значение </w:t>
            </w:r>
            <w:r w:rsidRPr="000A02A6">
              <w:rPr>
                <w:rStyle w:val="fontstyle01"/>
                <w:b/>
                <w:i/>
              </w:rPr>
              <w:t>точности (</w:t>
            </w:r>
            <w:r w:rsidRPr="000A02A6">
              <w:rPr>
                <w:rStyle w:val="fontstyle01"/>
                <w:b/>
                <w:i/>
                <w:lang w:val="en-US"/>
              </w:rPr>
              <w:t>accuracy</w:t>
            </w:r>
            <w:r w:rsidRPr="000A02A6">
              <w:rPr>
                <w:rStyle w:val="fontstyle01"/>
                <w:b/>
                <w:i/>
              </w:rPr>
              <w:t>)</w:t>
            </w:r>
            <w:r w:rsidRPr="000A02A6">
              <w:rPr>
                <w:rStyle w:val="fontstyle01"/>
                <w:b/>
              </w:rPr>
              <w:t xml:space="preserve"> при этом вы получите?</w:t>
            </w:r>
          </w:p>
          <w:p w14:paraId="526F4F9B" w14:textId="77777777" w:rsidR="000A02A6" w:rsidRPr="000A02A6" w:rsidRDefault="000A02A6" w:rsidP="000A02A6">
            <w:pPr>
              <w:contextualSpacing/>
              <w:rPr>
                <w:rStyle w:val="fontstyle01"/>
              </w:rPr>
            </w:pPr>
          </w:p>
          <w:p w14:paraId="134DC1E8" w14:textId="46A8C8E1" w:rsidR="000A02A6" w:rsidRPr="000A02A6" w:rsidRDefault="000A02A6" w:rsidP="000A02A6">
            <w:pPr>
              <w:contextualSpacing/>
              <w:rPr>
                <w:rStyle w:val="fontstyle01"/>
                <w:b/>
              </w:rPr>
            </w:pPr>
            <w:r w:rsidRPr="000A02A6">
              <w:rPr>
                <w:rStyle w:val="fontstyle01"/>
                <w:b/>
              </w:rPr>
              <w:t>Ответ:</w:t>
            </w:r>
          </w:p>
          <w:p w14:paraId="29149788" w14:textId="77777777" w:rsidR="000A02A6" w:rsidRPr="000A02A6" w:rsidRDefault="000A02A6" w:rsidP="000A02A6">
            <w:pPr>
              <w:contextualSpacing/>
              <w:rPr>
                <w:rStyle w:val="fontstyle01"/>
              </w:rPr>
            </w:pPr>
          </w:p>
          <w:p w14:paraId="43D06862" w14:textId="25217183" w:rsidR="000A02A6" w:rsidRDefault="000A02A6" w:rsidP="000A02A6">
            <w:pPr>
              <w:jc w:val="both"/>
              <w:rPr>
                <w:rFonts w:ascii="Times New Roman" w:hAnsi="Times New Roman" w:cs="Times New Roman"/>
                <w:b/>
                <w:sz w:val="24"/>
                <w:szCs w:val="24"/>
              </w:rPr>
            </w:pPr>
            <w:r>
              <w:rPr>
                <w:rFonts w:ascii="Times New Roman" w:hAnsi="Times New Roman" w:cs="Times New Roman"/>
                <w:b/>
                <w:sz w:val="24"/>
                <w:szCs w:val="24"/>
              </w:rPr>
              <w:t>Задание 5.</w:t>
            </w:r>
          </w:p>
          <w:p w14:paraId="2D414AD9" w14:textId="77777777" w:rsidR="000A02A6" w:rsidRDefault="000A02A6" w:rsidP="000A02A6">
            <w:pPr>
              <w:rPr>
                <w:rFonts w:ascii="Times New Roman" w:hAnsi="Times New Roman" w:cs="Times New Roman"/>
                <w:i/>
                <w:sz w:val="24"/>
                <w:szCs w:val="24"/>
              </w:rPr>
            </w:pPr>
            <w:r>
              <w:rPr>
                <w:rFonts w:ascii="Times New Roman" w:hAnsi="Times New Roman" w:cs="Times New Roman"/>
                <w:i/>
                <w:sz w:val="24"/>
                <w:szCs w:val="24"/>
              </w:rPr>
              <w:t>Прочитайте текст и запишите полученное значение с тремя знаками после запятой.</w:t>
            </w:r>
          </w:p>
          <w:p w14:paraId="3CE1391B" w14:textId="77777777" w:rsidR="000A02A6" w:rsidRDefault="000A02A6" w:rsidP="000A02A6">
            <w:pPr>
              <w:rPr>
                <w:rFonts w:ascii="Times New Roman" w:hAnsi="Times New Roman" w:cs="Times New Roman"/>
                <w:i/>
                <w:sz w:val="24"/>
                <w:szCs w:val="24"/>
              </w:rPr>
            </w:pPr>
          </w:p>
          <w:p w14:paraId="1606035E" w14:textId="10D12DA2" w:rsidR="000A02A6" w:rsidRPr="000A02A6" w:rsidRDefault="000A02A6" w:rsidP="000A02A6">
            <w:pPr>
              <w:contextualSpacing/>
              <w:jc w:val="both"/>
              <w:rPr>
                <w:rStyle w:val="fontstyle01"/>
              </w:rPr>
            </w:pPr>
            <w:r w:rsidRPr="000A02A6">
              <w:rPr>
                <w:rStyle w:val="fontstyle01"/>
              </w:rPr>
              <w:t>Вами разрабатывается система по обработке электронных писем на наличие в них спама. Вами принято решение использовать в системе логистическую регрессию с регуляризацией. Письмо со спамом относятся к положительному классу (значение = 1), а письмо без спама – к отрицательному классу (значение = 0). Поле обучения вы провели проверку своей системы на 1000 примерах и получили следующую таблицу для предсказанных и фактических классов</w:t>
            </w:r>
          </w:p>
          <w:tbl>
            <w:tblPr>
              <w:tblStyle w:val="a3"/>
              <w:tblW w:w="0" w:type="auto"/>
              <w:tblLook w:val="04A0" w:firstRow="1" w:lastRow="0" w:firstColumn="1" w:lastColumn="0" w:noHBand="0" w:noVBand="1"/>
            </w:tblPr>
            <w:tblGrid>
              <w:gridCol w:w="846"/>
              <w:gridCol w:w="709"/>
              <w:gridCol w:w="708"/>
              <w:gridCol w:w="709"/>
            </w:tblGrid>
            <w:tr w:rsidR="000A02A6" w:rsidRPr="000A02A6" w14:paraId="107AEFD0" w14:textId="77777777" w:rsidTr="000A02A6">
              <w:tc>
                <w:tcPr>
                  <w:tcW w:w="846" w:type="dxa"/>
                </w:tcPr>
                <w:p w14:paraId="7FBBE125" w14:textId="77777777" w:rsidR="000A02A6" w:rsidRPr="000A02A6" w:rsidRDefault="000A02A6" w:rsidP="00FD7850">
                  <w:pPr>
                    <w:framePr w:hSpace="180" w:wrap="around" w:vAnchor="text" w:hAnchor="margin" w:y="556"/>
                    <w:contextualSpacing/>
                    <w:rPr>
                      <w:rStyle w:val="fontstyle01"/>
                    </w:rPr>
                  </w:pPr>
                </w:p>
              </w:tc>
              <w:tc>
                <w:tcPr>
                  <w:tcW w:w="2126" w:type="dxa"/>
                  <w:gridSpan w:val="3"/>
                </w:tcPr>
                <w:p w14:paraId="65B94AE4"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Фактические классы</w:t>
                  </w:r>
                </w:p>
              </w:tc>
            </w:tr>
            <w:tr w:rsidR="000A02A6" w:rsidRPr="000A02A6" w14:paraId="67B0DE00" w14:textId="77777777" w:rsidTr="000A02A6">
              <w:trPr>
                <w:trHeight w:val="710"/>
              </w:trPr>
              <w:tc>
                <w:tcPr>
                  <w:tcW w:w="846" w:type="dxa"/>
                  <w:vMerge w:val="restart"/>
                  <w:textDirection w:val="btLr"/>
                </w:tcPr>
                <w:p w14:paraId="574EB004" w14:textId="77777777" w:rsidR="000A02A6" w:rsidRPr="000A02A6" w:rsidRDefault="000A02A6" w:rsidP="00FD7850">
                  <w:pPr>
                    <w:framePr w:hSpace="180" w:wrap="around" w:vAnchor="text" w:hAnchor="margin" w:y="556"/>
                    <w:ind w:left="113" w:right="113"/>
                    <w:contextualSpacing/>
                    <w:jc w:val="center"/>
                    <w:rPr>
                      <w:rStyle w:val="fontstyle01"/>
                    </w:rPr>
                  </w:pPr>
                  <w:r w:rsidRPr="000A02A6">
                    <w:rPr>
                      <w:rStyle w:val="fontstyle01"/>
                    </w:rPr>
                    <w:t>Предсказанные</w:t>
                  </w:r>
                </w:p>
                <w:p w14:paraId="00C35ECD" w14:textId="77777777" w:rsidR="000A02A6" w:rsidRPr="000A02A6" w:rsidRDefault="000A02A6" w:rsidP="00FD7850">
                  <w:pPr>
                    <w:framePr w:hSpace="180" w:wrap="around" w:vAnchor="text" w:hAnchor="margin" w:y="556"/>
                    <w:ind w:left="113" w:right="113"/>
                    <w:contextualSpacing/>
                    <w:jc w:val="center"/>
                    <w:rPr>
                      <w:rStyle w:val="fontstyle01"/>
                    </w:rPr>
                  </w:pPr>
                  <w:r w:rsidRPr="000A02A6">
                    <w:rPr>
                      <w:rStyle w:val="fontstyle01"/>
                    </w:rPr>
                    <w:t>классы</w:t>
                  </w:r>
                </w:p>
              </w:tc>
              <w:tc>
                <w:tcPr>
                  <w:tcW w:w="709" w:type="dxa"/>
                </w:tcPr>
                <w:p w14:paraId="62188DAD" w14:textId="77777777" w:rsidR="000A02A6" w:rsidRPr="000A02A6" w:rsidRDefault="000A02A6" w:rsidP="00FD7850">
                  <w:pPr>
                    <w:framePr w:hSpace="180" w:wrap="around" w:vAnchor="text" w:hAnchor="margin" w:y="556"/>
                    <w:contextualSpacing/>
                    <w:rPr>
                      <w:rStyle w:val="fontstyle01"/>
                    </w:rPr>
                  </w:pPr>
                </w:p>
              </w:tc>
              <w:tc>
                <w:tcPr>
                  <w:tcW w:w="708" w:type="dxa"/>
                </w:tcPr>
                <w:p w14:paraId="63001052" w14:textId="77777777" w:rsidR="000A02A6" w:rsidRPr="000A02A6" w:rsidRDefault="000A02A6" w:rsidP="00FD7850">
                  <w:pPr>
                    <w:framePr w:hSpace="180" w:wrap="around" w:vAnchor="text" w:hAnchor="margin" w:y="556"/>
                    <w:contextualSpacing/>
                    <w:rPr>
                      <w:rStyle w:val="fontstyle01"/>
                    </w:rPr>
                  </w:pPr>
                  <w:r w:rsidRPr="000A02A6">
                    <w:rPr>
                      <w:rStyle w:val="fontstyle01"/>
                    </w:rPr>
                    <w:t>1</w:t>
                  </w:r>
                </w:p>
              </w:tc>
              <w:tc>
                <w:tcPr>
                  <w:tcW w:w="709" w:type="dxa"/>
                </w:tcPr>
                <w:p w14:paraId="147F035E" w14:textId="77777777" w:rsidR="000A02A6" w:rsidRPr="000A02A6" w:rsidRDefault="000A02A6" w:rsidP="00FD7850">
                  <w:pPr>
                    <w:framePr w:hSpace="180" w:wrap="around" w:vAnchor="text" w:hAnchor="margin" w:y="556"/>
                    <w:contextualSpacing/>
                    <w:rPr>
                      <w:rStyle w:val="fontstyle01"/>
                    </w:rPr>
                  </w:pPr>
                  <w:r w:rsidRPr="000A02A6">
                    <w:rPr>
                      <w:rStyle w:val="fontstyle01"/>
                    </w:rPr>
                    <w:t>0</w:t>
                  </w:r>
                </w:p>
              </w:tc>
            </w:tr>
            <w:tr w:rsidR="000A02A6" w:rsidRPr="000A02A6" w14:paraId="27D92347" w14:textId="77777777" w:rsidTr="000A02A6">
              <w:trPr>
                <w:trHeight w:val="690"/>
              </w:trPr>
              <w:tc>
                <w:tcPr>
                  <w:tcW w:w="846" w:type="dxa"/>
                  <w:vMerge/>
                </w:tcPr>
                <w:p w14:paraId="07419054" w14:textId="77777777" w:rsidR="000A02A6" w:rsidRPr="000A02A6" w:rsidRDefault="000A02A6" w:rsidP="00FD7850">
                  <w:pPr>
                    <w:framePr w:hSpace="180" w:wrap="around" w:vAnchor="text" w:hAnchor="margin" w:y="556"/>
                    <w:contextualSpacing/>
                    <w:rPr>
                      <w:rStyle w:val="fontstyle01"/>
                    </w:rPr>
                  </w:pPr>
                </w:p>
              </w:tc>
              <w:tc>
                <w:tcPr>
                  <w:tcW w:w="709" w:type="dxa"/>
                </w:tcPr>
                <w:p w14:paraId="794A9053" w14:textId="77777777" w:rsidR="000A02A6" w:rsidRPr="000A02A6" w:rsidRDefault="000A02A6" w:rsidP="00FD7850">
                  <w:pPr>
                    <w:framePr w:hSpace="180" w:wrap="around" w:vAnchor="text" w:hAnchor="margin" w:y="556"/>
                    <w:contextualSpacing/>
                    <w:rPr>
                      <w:rStyle w:val="fontstyle01"/>
                    </w:rPr>
                  </w:pPr>
                  <w:r w:rsidRPr="000A02A6">
                    <w:rPr>
                      <w:rStyle w:val="fontstyle01"/>
                    </w:rPr>
                    <w:t>1</w:t>
                  </w:r>
                </w:p>
              </w:tc>
              <w:tc>
                <w:tcPr>
                  <w:tcW w:w="708" w:type="dxa"/>
                </w:tcPr>
                <w:p w14:paraId="3C8FA7A1" w14:textId="77777777" w:rsidR="000A02A6" w:rsidRPr="000A02A6" w:rsidRDefault="000A02A6" w:rsidP="00FD7850">
                  <w:pPr>
                    <w:framePr w:hSpace="180" w:wrap="around" w:vAnchor="text" w:hAnchor="margin" w:y="556"/>
                    <w:contextualSpacing/>
                    <w:rPr>
                      <w:rStyle w:val="fontstyle01"/>
                    </w:rPr>
                  </w:pPr>
                  <w:r w:rsidRPr="000A02A6">
                    <w:rPr>
                      <w:rStyle w:val="fontstyle01"/>
                    </w:rPr>
                    <w:t>85</w:t>
                  </w:r>
                </w:p>
              </w:tc>
              <w:tc>
                <w:tcPr>
                  <w:tcW w:w="709" w:type="dxa"/>
                </w:tcPr>
                <w:p w14:paraId="6E1E9F7B" w14:textId="77777777" w:rsidR="000A02A6" w:rsidRPr="000A02A6" w:rsidRDefault="000A02A6" w:rsidP="00FD7850">
                  <w:pPr>
                    <w:framePr w:hSpace="180" w:wrap="around" w:vAnchor="text" w:hAnchor="margin" w:y="556"/>
                    <w:contextualSpacing/>
                    <w:rPr>
                      <w:rStyle w:val="fontstyle01"/>
                    </w:rPr>
                  </w:pPr>
                  <w:r w:rsidRPr="000A02A6">
                    <w:rPr>
                      <w:rStyle w:val="fontstyle01"/>
                    </w:rPr>
                    <w:t>890</w:t>
                  </w:r>
                </w:p>
              </w:tc>
            </w:tr>
            <w:tr w:rsidR="000A02A6" w:rsidRPr="000A02A6" w14:paraId="2776E167" w14:textId="77777777" w:rsidTr="000A02A6">
              <w:trPr>
                <w:trHeight w:val="701"/>
              </w:trPr>
              <w:tc>
                <w:tcPr>
                  <w:tcW w:w="846" w:type="dxa"/>
                  <w:vMerge/>
                </w:tcPr>
                <w:p w14:paraId="502B1C5B" w14:textId="77777777" w:rsidR="000A02A6" w:rsidRPr="000A02A6" w:rsidRDefault="000A02A6" w:rsidP="00FD7850">
                  <w:pPr>
                    <w:framePr w:hSpace="180" w:wrap="around" w:vAnchor="text" w:hAnchor="margin" w:y="556"/>
                    <w:contextualSpacing/>
                    <w:rPr>
                      <w:rStyle w:val="fontstyle01"/>
                    </w:rPr>
                  </w:pPr>
                </w:p>
              </w:tc>
              <w:tc>
                <w:tcPr>
                  <w:tcW w:w="709" w:type="dxa"/>
                </w:tcPr>
                <w:p w14:paraId="20EBA66D" w14:textId="77777777" w:rsidR="000A02A6" w:rsidRPr="000A02A6" w:rsidRDefault="000A02A6" w:rsidP="00FD7850">
                  <w:pPr>
                    <w:framePr w:hSpace="180" w:wrap="around" w:vAnchor="text" w:hAnchor="margin" w:y="556"/>
                    <w:contextualSpacing/>
                    <w:rPr>
                      <w:rStyle w:val="fontstyle01"/>
                    </w:rPr>
                  </w:pPr>
                  <w:r w:rsidRPr="000A02A6">
                    <w:rPr>
                      <w:rStyle w:val="fontstyle01"/>
                    </w:rPr>
                    <w:t>0</w:t>
                  </w:r>
                </w:p>
              </w:tc>
              <w:tc>
                <w:tcPr>
                  <w:tcW w:w="708" w:type="dxa"/>
                </w:tcPr>
                <w:p w14:paraId="0B5C757F" w14:textId="77777777" w:rsidR="000A02A6" w:rsidRPr="000A02A6" w:rsidRDefault="000A02A6" w:rsidP="00FD7850">
                  <w:pPr>
                    <w:framePr w:hSpace="180" w:wrap="around" w:vAnchor="text" w:hAnchor="margin" w:y="556"/>
                    <w:contextualSpacing/>
                    <w:rPr>
                      <w:rStyle w:val="fontstyle01"/>
                    </w:rPr>
                  </w:pPr>
                  <w:r w:rsidRPr="000A02A6">
                    <w:rPr>
                      <w:rStyle w:val="fontstyle01"/>
                    </w:rPr>
                    <w:t>15</w:t>
                  </w:r>
                </w:p>
              </w:tc>
              <w:tc>
                <w:tcPr>
                  <w:tcW w:w="709" w:type="dxa"/>
                </w:tcPr>
                <w:p w14:paraId="75145111" w14:textId="77777777" w:rsidR="000A02A6" w:rsidRPr="000A02A6" w:rsidRDefault="000A02A6" w:rsidP="00FD7850">
                  <w:pPr>
                    <w:framePr w:hSpace="180" w:wrap="around" w:vAnchor="text" w:hAnchor="margin" w:y="556"/>
                    <w:contextualSpacing/>
                    <w:rPr>
                      <w:rStyle w:val="fontstyle01"/>
                    </w:rPr>
                  </w:pPr>
                  <w:r w:rsidRPr="000A02A6">
                    <w:rPr>
                      <w:rStyle w:val="fontstyle01"/>
                    </w:rPr>
                    <w:t>10</w:t>
                  </w:r>
                </w:p>
              </w:tc>
            </w:tr>
          </w:tbl>
          <w:p w14:paraId="16B1F95F" w14:textId="77777777" w:rsidR="000A02A6" w:rsidRPr="000A02A6" w:rsidRDefault="000A02A6" w:rsidP="000A02A6">
            <w:pPr>
              <w:contextualSpacing/>
              <w:rPr>
                <w:rStyle w:val="fontstyle01"/>
              </w:rPr>
            </w:pPr>
          </w:p>
          <w:p w14:paraId="44B879E4" w14:textId="77777777" w:rsidR="000A02A6" w:rsidRPr="000A02A6" w:rsidRDefault="000A02A6" w:rsidP="000A02A6">
            <w:pPr>
              <w:contextualSpacing/>
              <w:rPr>
                <w:rStyle w:val="fontstyle01"/>
                <w:b/>
              </w:rPr>
            </w:pPr>
            <w:r w:rsidRPr="000A02A6">
              <w:rPr>
                <w:rStyle w:val="fontstyle01"/>
                <w:b/>
              </w:rPr>
              <w:t xml:space="preserve">Какое значение </w:t>
            </w:r>
            <w:r w:rsidRPr="000A02A6">
              <w:rPr>
                <w:rStyle w:val="fontstyle01"/>
                <w:b/>
                <w:i/>
              </w:rPr>
              <w:t>точности (</w:t>
            </w:r>
            <w:r w:rsidRPr="000A02A6">
              <w:rPr>
                <w:rStyle w:val="fontstyle01"/>
                <w:b/>
                <w:i/>
                <w:lang w:val="en-US"/>
              </w:rPr>
              <w:t>precision</w:t>
            </w:r>
            <w:r w:rsidRPr="000A02A6">
              <w:rPr>
                <w:rStyle w:val="fontstyle01"/>
                <w:b/>
                <w:i/>
              </w:rPr>
              <w:t>)</w:t>
            </w:r>
            <w:r w:rsidRPr="000A02A6">
              <w:rPr>
                <w:rStyle w:val="fontstyle01"/>
                <w:b/>
              </w:rPr>
              <w:t xml:space="preserve"> при этом вы получите?</w:t>
            </w:r>
          </w:p>
          <w:p w14:paraId="74290B7F" w14:textId="77777777" w:rsidR="000A02A6" w:rsidRPr="000A02A6" w:rsidRDefault="000A02A6" w:rsidP="000A02A6">
            <w:pPr>
              <w:contextualSpacing/>
              <w:rPr>
                <w:rStyle w:val="fontstyle01"/>
              </w:rPr>
            </w:pPr>
          </w:p>
          <w:p w14:paraId="65AB0803" w14:textId="2B2F5224" w:rsidR="000A02A6" w:rsidRPr="000A02A6" w:rsidRDefault="000A02A6" w:rsidP="000A02A6">
            <w:pPr>
              <w:contextualSpacing/>
              <w:rPr>
                <w:rStyle w:val="fontstyle01"/>
                <w:b/>
              </w:rPr>
            </w:pPr>
            <w:r w:rsidRPr="000A02A6">
              <w:rPr>
                <w:rStyle w:val="fontstyle01"/>
                <w:b/>
              </w:rPr>
              <w:t>Ответ:</w:t>
            </w:r>
          </w:p>
          <w:p w14:paraId="7825334E" w14:textId="77777777" w:rsidR="000A02A6" w:rsidRDefault="000A02A6" w:rsidP="000A02A6">
            <w:pPr>
              <w:contextualSpacing/>
              <w:jc w:val="both"/>
              <w:rPr>
                <w:rStyle w:val="fontstyle01"/>
                <w:highlight w:val="yellow"/>
              </w:rPr>
            </w:pPr>
          </w:p>
          <w:p w14:paraId="77C844C7" w14:textId="4115F823" w:rsidR="000A02A6" w:rsidRDefault="000A02A6" w:rsidP="000A02A6">
            <w:pPr>
              <w:jc w:val="both"/>
              <w:rPr>
                <w:rFonts w:ascii="Times New Roman" w:hAnsi="Times New Roman" w:cs="Times New Roman"/>
                <w:b/>
                <w:sz w:val="24"/>
                <w:szCs w:val="24"/>
              </w:rPr>
            </w:pPr>
            <w:r>
              <w:rPr>
                <w:rFonts w:ascii="Times New Roman" w:hAnsi="Times New Roman" w:cs="Times New Roman"/>
                <w:b/>
                <w:sz w:val="24"/>
                <w:szCs w:val="24"/>
              </w:rPr>
              <w:t>Задание 6.</w:t>
            </w:r>
          </w:p>
          <w:p w14:paraId="59036B85" w14:textId="4963FC1F" w:rsidR="000A02A6" w:rsidRDefault="000A02A6" w:rsidP="000A02A6">
            <w:pPr>
              <w:rPr>
                <w:rFonts w:ascii="Times New Roman" w:hAnsi="Times New Roman" w:cs="Times New Roman"/>
                <w:i/>
                <w:sz w:val="24"/>
                <w:szCs w:val="24"/>
              </w:rPr>
            </w:pPr>
            <w:r>
              <w:rPr>
                <w:rFonts w:ascii="Times New Roman" w:hAnsi="Times New Roman" w:cs="Times New Roman"/>
                <w:i/>
                <w:sz w:val="24"/>
                <w:szCs w:val="24"/>
              </w:rPr>
              <w:t>Прочитайте текст и запишите полученное значение с двумя знаками после запятой.</w:t>
            </w:r>
          </w:p>
          <w:p w14:paraId="7340B670" w14:textId="77777777" w:rsidR="000A02A6" w:rsidRDefault="000A02A6" w:rsidP="000A02A6">
            <w:pPr>
              <w:rPr>
                <w:rFonts w:ascii="Times New Roman" w:hAnsi="Times New Roman" w:cs="Times New Roman"/>
                <w:i/>
                <w:sz w:val="24"/>
                <w:szCs w:val="24"/>
              </w:rPr>
            </w:pPr>
          </w:p>
          <w:p w14:paraId="6D5F451C" w14:textId="31612B56" w:rsidR="000A02A6" w:rsidRPr="000A02A6" w:rsidRDefault="000A02A6" w:rsidP="000A02A6">
            <w:pPr>
              <w:contextualSpacing/>
              <w:jc w:val="both"/>
              <w:rPr>
                <w:rStyle w:val="fontstyle01"/>
              </w:rPr>
            </w:pPr>
            <w:r w:rsidRPr="000A02A6">
              <w:rPr>
                <w:rStyle w:val="fontstyle01"/>
              </w:rPr>
              <w:t>Вами разрабатывается система по обработке электронных писем на наличие в них спама. Вами принято решение использовать в системе логистическую регрессию с регуляризацией. Письмо со спамом относятся к положительному классу (значение = 1), а письмо без спама – к отрицательному классу (значение = 0). Поле обучения вы провели проверку своей системы на 1000 примерах и получили следующую таблицу для предсказанных и фактических классов</w:t>
            </w:r>
          </w:p>
          <w:tbl>
            <w:tblPr>
              <w:tblStyle w:val="a3"/>
              <w:tblW w:w="0" w:type="auto"/>
              <w:tblLook w:val="04A0" w:firstRow="1" w:lastRow="0" w:firstColumn="1" w:lastColumn="0" w:noHBand="0" w:noVBand="1"/>
            </w:tblPr>
            <w:tblGrid>
              <w:gridCol w:w="846"/>
              <w:gridCol w:w="709"/>
              <w:gridCol w:w="708"/>
              <w:gridCol w:w="709"/>
            </w:tblGrid>
            <w:tr w:rsidR="000A02A6" w:rsidRPr="000A02A6" w14:paraId="6AF69FDC" w14:textId="77777777" w:rsidTr="000A02A6">
              <w:tc>
                <w:tcPr>
                  <w:tcW w:w="846" w:type="dxa"/>
                </w:tcPr>
                <w:p w14:paraId="7AEB4432" w14:textId="77777777" w:rsidR="000A02A6" w:rsidRPr="000A02A6" w:rsidRDefault="000A02A6" w:rsidP="00FD7850">
                  <w:pPr>
                    <w:framePr w:hSpace="180" w:wrap="around" w:vAnchor="text" w:hAnchor="margin" w:y="556"/>
                    <w:contextualSpacing/>
                    <w:rPr>
                      <w:rStyle w:val="fontstyle01"/>
                    </w:rPr>
                  </w:pPr>
                </w:p>
              </w:tc>
              <w:tc>
                <w:tcPr>
                  <w:tcW w:w="2126" w:type="dxa"/>
                  <w:gridSpan w:val="3"/>
                </w:tcPr>
                <w:p w14:paraId="2EA42A47"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Фактические классы</w:t>
                  </w:r>
                </w:p>
              </w:tc>
            </w:tr>
            <w:tr w:rsidR="000A02A6" w:rsidRPr="000A02A6" w14:paraId="5039A018" w14:textId="77777777" w:rsidTr="000A02A6">
              <w:trPr>
                <w:trHeight w:val="710"/>
              </w:trPr>
              <w:tc>
                <w:tcPr>
                  <w:tcW w:w="846" w:type="dxa"/>
                  <w:vMerge w:val="restart"/>
                  <w:textDirection w:val="btLr"/>
                </w:tcPr>
                <w:p w14:paraId="125FB25C" w14:textId="77777777" w:rsidR="000A02A6" w:rsidRPr="000A02A6" w:rsidRDefault="000A02A6" w:rsidP="00FD7850">
                  <w:pPr>
                    <w:framePr w:hSpace="180" w:wrap="around" w:vAnchor="text" w:hAnchor="margin" w:y="556"/>
                    <w:ind w:left="113" w:right="113"/>
                    <w:contextualSpacing/>
                    <w:jc w:val="center"/>
                    <w:rPr>
                      <w:rStyle w:val="fontstyle01"/>
                    </w:rPr>
                  </w:pPr>
                  <w:r w:rsidRPr="000A02A6">
                    <w:rPr>
                      <w:rStyle w:val="fontstyle01"/>
                    </w:rPr>
                    <w:t>Предсказанные</w:t>
                  </w:r>
                </w:p>
                <w:p w14:paraId="7C4A3B93" w14:textId="77777777" w:rsidR="000A02A6" w:rsidRPr="000A02A6" w:rsidRDefault="000A02A6" w:rsidP="00FD7850">
                  <w:pPr>
                    <w:framePr w:hSpace="180" w:wrap="around" w:vAnchor="text" w:hAnchor="margin" w:y="556"/>
                    <w:ind w:left="113" w:right="113"/>
                    <w:contextualSpacing/>
                    <w:jc w:val="center"/>
                    <w:rPr>
                      <w:rStyle w:val="fontstyle01"/>
                    </w:rPr>
                  </w:pPr>
                  <w:r w:rsidRPr="000A02A6">
                    <w:rPr>
                      <w:rStyle w:val="fontstyle01"/>
                    </w:rPr>
                    <w:t>классы</w:t>
                  </w:r>
                </w:p>
              </w:tc>
              <w:tc>
                <w:tcPr>
                  <w:tcW w:w="709" w:type="dxa"/>
                </w:tcPr>
                <w:p w14:paraId="46DC7388" w14:textId="77777777" w:rsidR="000A02A6" w:rsidRPr="000A02A6" w:rsidRDefault="000A02A6" w:rsidP="00FD7850">
                  <w:pPr>
                    <w:framePr w:hSpace="180" w:wrap="around" w:vAnchor="text" w:hAnchor="margin" w:y="556"/>
                    <w:contextualSpacing/>
                    <w:rPr>
                      <w:rStyle w:val="fontstyle01"/>
                    </w:rPr>
                  </w:pPr>
                </w:p>
              </w:tc>
              <w:tc>
                <w:tcPr>
                  <w:tcW w:w="708" w:type="dxa"/>
                </w:tcPr>
                <w:p w14:paraId="12490F70" w14:textId="77777777" w:rsidR="000A02A6" w:rsidRPr="000A02A6" w:rsidRDefault="000A02A6" w:rsidP="00FD7850">
                  <w:pPr>
                    <w:framePr w:hSpace="180" w:wrap="around" w:vAnchor="text" w:hAnchor="margin" w:y="556"/>
                    <w:contextualSpacing/>
                    <w:rPr>
                      <w:rStyle w:val="fontstyle01"/>
                    </w:rPr>
                  </w:pPr>
                  <w:r w:rsidRPr="000A02A6">
                    <w:rPr>
                      <w:rStyle w:val="fontstyle01"/>
                    </w:rPr>
                    <w:t>1</w:t>
                  </w:r>
                </w:p>
              </w:tc>
              <w:tc>
                <w:tcPr>
                  <w:tcW w:w="709" w:type="dxa"/>
                </w:tcPr>
                <w:p w14:paraId="17E1E5CD" w14:textId="77777777" w:rsidR="000A02A6" w:rsidRPr="000A02A6" w:rsidRDefault="000A02A6" w:rsidP="00FD7850">
                  <w:pPr>
                    <w:framePr w:hSpace="180" w:wrap="around" w:vAnchor="text" w:hAnchor="margin" w:y="556"/>
                    <w:contextualSpacing/>
                    <w:rPr>
                      <w:rStyle w:val="fontstyle01"/>
                    </w:rPr>
                  </w:pPr>
                  <w:r w:rsidRPr="000A02A6">
                    <w:rPr>
                      <w:rStyle w:val="fontstyle01"/>
                    </w:rPr>
                    <w:t>0</w:t>
                  </w:r>
                </w:p>
              </w:tc>
            </w:tr>
            <w:tr w:rsidR="000A02A6" w:rsidRPr="000A02A6" w14:paraId="32E5B00B" w14:textId="77777777" w:rsidTr="000A02A6">
              <w:trPr>
                <w:trHeight w:val="690"/>
              </w:trPr>
              <w:tc>
                <w:tcPr>
                  <w:tcW w:w="846" w:type="dxa"/>
                  <w:vMerge/>
                </w:tcPr>
                <w:p w14:paraId="4DBFA284" w14:textId="77777777" w:rsidR="000A02A6" w:rsidRPr="000A02A6" w:rsidRDefault="000A02A6" w:rsidP="00FD7850">
                  <w:pPr>
                    <w:framePr w:hSpace="180" w:wrap="around" w:vAnchor="text" w:hAnchor="margin" w:y="556"/>
                    <w:contextualSpacing/>
                    <w:rPr>
                      <w:rStyle w:val="fontstyle01"/>
                    </w:rPr>
                  </w:pPr>
                </w:p>
              </w:tc>
              <w:tc>
                <w:tcPr>
                  <w:tcW w:w="709" w:type="dxa"/>
                </w:tcPr>
                <w:p w14:paraId="4BCA8E13" w14:textId="77777777" w:rsidR="000A02A6" w:rsidRPr="000A02A6" w:rsidRDefault="000A02A6" w:rsidP="00FD7850">
                  <w:pPr>
                    <w:framePr w:hSpace="180" w:wrap="around" w:vAnchor="text" w:hAnchor="margin" w:y="556"/>
                    <w:contextualSpacing/>
                    <w:rPr>
                      <w:rStyle w:val="fontstyle01"/>
                    </w:rPr>
                  </w:pPr>
                  <w:r w:rsidRPr="000A02A6">
                    <w:rPr>
                      <w:rStyle w:val="fontstyle01"/>
                    </w:rPr>
                    <w:t>1</w:t>
                  </w:r>
                </w:p>
              </w:tc>
              <w:tc>
                <w:tcPr>
                  <w:tcW w:w="708" w:type="dxa"/>
                </w:tcPr>
                <w:p w14:paraId="34B94CDD" w14:textId="77777777" w:rsidR="000A02A6" w:rsidRPr="000A02A6" w:rsidRDefault="000A02A6" w:rsidP="00FD7850">
                  <w:pPr>
                    <w:framePr w:hSpace="180" w:wrap="around" w:vAnchor="text" w:hAnchor="margin" w:y="556"/>
                    <w:contextualSpacing/>
                    <w:rPr>
                      <w:rStyle w:val="fontstyle01"/>
                    </w:rPr>
                  </w:pPr>
                  <w:r w:rsidRPr="000A02A6">
                    <w:rPr>
                      <w:rStyle w:val="fontstyle01"/>
                    </w:rPr>
                    <w:t>85</w:t>
                  </w:r>
                </w:p>
              </w:tc>
              <w:tc>
                <w:tcPr>
                  <w:tcW w:w="709" w:type="dxa"/>
                </w:tcPr>
                <w:p w14:paraId="43C68B95" w14:textId="77777777" w:rsidR="000A02A6" w:rsidRPr="000A02A6" w:rsidRDefault="000A02A6" w:rsidP="00FD7850">
                  <w:pPr>
                    <w:framePr w:hSpace="180" w:wrap="around" w:vAnchor="text" w:hAnchor="margin" w:y="556"/>
                    <w:contextualSpacing/>
                    <w:rPr>
                      <w:rStyle w:val="fontstyle01"/>
                    </w:rPr>
                  </w:pPr>
                  <w:r w:rsidRPr="000A02A6">
                    <w:rPr>
                      <w:rStyle w:val="fontstyle01"/>
                    </w:rPr>
                    <w:t>890</w:t>
                  </w:r>
                </w:p>
              </w:tc>
            </w:tr>
            <w:tr w:rsidR="000A02A6" w:rsidRPr="000A02A6" w14:paraId="47F6CDB5" w14:textId="77777777" w:rsidTr="000A02A6">
              <w:trPr>
                <w:trHeight w:val="701"/>
              </w:trPr>
              <w:tc>
                <w:tcPr>
                  <w:tcW w:w="846" w:type="dxa"/>
                  <w:vMerge/>
                </w:tcPr>
                <w:p w14:paraId="309F5277" w14:textId="77777777" w:rsidR="000A02A6" w:rsidRPr="000A02A6" w:rsidRDefault="000A02A6" w:rsidP="00FD7850">
                  <w:pPr>
                    <w:framePr w:hSpace="180" w:wrap="around" w:vAnchor="text" w:hAnchor="margin" w:y="556"/>
                    <w:contextualSpacing/>
                    <w:rPr>
                      <w:rStyle w:val="fontstyle01"/>
                    </w:rPr>
                  </w:pPr>
                </w:p>
              </w:tc>
              <w:tc>
                <w:tcPr>
                  <w:tcW w:w="709" w:type="dxa"/>
                </w:tcPr>
                <w:p w14:paraId="6B2B691C" w14:textId="77777777" w:rsidR="000A02A6" w:rsidRPr="000A02A6" w:rsidRDefault="000A02A6" w:rsidP="00FD7850">
                  <w:pPr>
                    <w:framePr w:hSpace="180" w:wrap="around" w:vAnchor="text" w:hAnchor="margin" w:y="556"/>
                    <w:contextualSpacing/>
                    <w:rPr>
                      <w:rStyle w:val="fontstyle01"/>
                    </w:rPr>
                  </w:pPr>
                  <w:r w:rsidRPr="000A02A6">
                    <w:rPr>
                      <w:rStyle w:val="fontstyle01"/>
                    </w:rPr>
                    <w:t>0</w:t>
                  </w:r>
                </w:p>
              </w:tc>
              <w:tc>
                <w:tcPr>
                  <w:tcW w:w="708" w:type="dxa"/>
                </w:tcPr>
                <w:p w14:paraId="7B6C34C1" w14:textId="77777777" w:rsidR="000A02A6" w:rsidRPr="000A02A6" w:rsidRDefault="000A02A6" w:rsidP="00FD7850">
                  <w:pPr>
                    <w:framePr w:hSpace="180" w:wrap="around" w:vAnchor="text" w:hAnchor="margin" w:y="556"/>
                    <w:contextualSpacing/>
                    <w:rPr>
                      <w:rStyle w:val="fontstyle01"/>
                    </w:rPr>
                  </w:pPr>
                  <w:r w:rsidRPr="000A02A6">
                    <w:rPr>
                      <w:rStyle w:val="fontstyle01"/>
                    </w:rPr>
                    <w:t>15</w:t>
                  </w:r>
                </w:p>
              </w:tc>
              <w:tc>
                <w:tcPr>
                  <w:tcW w:w="709" w:type="dxa"/>
                </w:tcPr>
                <w:p w14:paraId="0130CB60" w14:textId="77777777" w:rsidR="000A02A6" w:rsidRPr="000A02A6" w:rsidRDefault="000A02A6" w:rsidP="00FD7850">
                  <w:pPr>
                    <w:framePr w:hSpace="180" w:wrap="around" w:vAnchor="text" w:hAnchor="margin" w:y="556"/>
                    <w:contextualSpacing/>
                    <w:rPr>
                      <w:rStyle w:val="fontstyle01"/>
                    </w:rPr>
                  </w:pPr>
                  <w:r w:rsidRPr="000A02A6">
                    <w:rPr>
                      <w:rStyle w:val="fontstyle01"/>
                    </w:rPr>
                    <w:t>10</w:t>
                  </w:r>
                </w:p>
              </w:tc>
            </w:tr>
          </w:tbl>
          <w:p w14:paraId="623E7C8F" w14:textId="77777777" w:rsidR="000A02A6" w:rsidRPr="000A02A6" w:rsidRDefault="000A02A6" w:rsidP="000A02A6">
            <w:pPr>
              <w:contextualSpacing/>
              <w:rPr>
                <w:rStyle w:val="fontstyle01"/>
              </w:rPr>
            </w:pPr>
          </w:p>
          <w:p w14:paraId="123D5D28" w14:textId="77777777" w:rsidR="000A02A6" w:rsidRPr="000A02A6" w:rsidRDefault="000A02A6" w:rsidP="000A02A6">
            <w:pPr>
              <w:contextualSpacing/>
              <w:rPr>
                <w:rStyle w:val="fontstyle01"/>
                <w:b/>
              </w:rPr>
            </w:pPr>
            <w:r w:rsidRPr="000A02A6">
              <w:rPr>
                <w:rStyle w:val="fontstyle01"/>
                <w:b/>
              </w:rPr>
              <w:t xml:space="preserve">Какое значение </w:t>
            </w:r>
            <w:r w:rsidRPr="000A02A6">
              <w:rPr>
                <w:rStyle w:val="fontstyle01"/>
                <w:b/>
                <w:i/>
              </w:rPr>
              <w:t>полноты (</w:t>
            </w:r>
            <w:r w:rsidRPr="000A02A6">
              <w:rPr>
                <w:rStyle w:val="fontstyle01"/>
                <w:b/>
                <w:i/>
                <w:lang w:val="en-US"/>
              </w:rPr>
              <w:t>recall</w:t>
            </w:r>
            <w:r w:rsidRPr="000A02A6">
              <w:rPr>
                <w:rStyle w:val="fontstyle01"/>
                <w:b/>
                <w:i/>
              </w:rPr>
              <w:t>)</w:t>
            </w:r>
            <w:r w:rsidRPr="000A02A6">
              <w:rPr>
                <w:rStyle w:val="fontstyle01"/>
                <w:b/>
              </w:rPr>
              <w:t xml:space="preserve"> при этом вы получите?</w:t>
            </w:r>
          </w:p>
          <w:p w14:paraId="572B8DE3" w14:textId="77777777" w:rsidR="000A02A6" w:rsidRPr="000A02A6" w:rsidRDefault="000A02A6" w:rsidP="000A02A6">
            <w:pPr>
              <w:contextualSpacing/>
              <w:rPr>
                <w:rStyle w:val="fontstyle01"/>
              </w:rPr>
            </w:pPr>
          </w:p>
          <w:p w14:paraId="3CEF2CCF" w14:textId="3B620095" w:rsidR="000A02A6" w:rsidRPr="000A02A6" w:rsidRDefault="000A02A6" w:rsidP="000A02A6">
            <w:pPr>
              <w:contextualSpacing/>
              <w:rPr>
                <w:rStyle w:val="fontstyle01"/>
                <w:b/>
              </w:rPr>
            </w:pPr>
            <w:r w:rsidRPr="000A02A6">
              <w:rPr>
                <w:rStyle w:val="fontstyle01"/>
                <w:b/>
              </w:rPr>
              <w:t>Ответ:</w:t>
            </w:r>
          </w:p>
          <w:p w14:paraId="3E96D7E4" w14:textId="77777777" w:rsidR="000A02A6" w:rsidRPr="000A02A6" w:rsidRDefault="000A02A6" w:rsidP="000A02A6">
            <w:pPr>
              <w:contextualSpacing/>
              <w:rPr>
                <w:rStyle w:val="fontstyle01"/>
              </w:rPr>
            </w:pPr>
          </w:p>
          <w:p w14:paraId="607CFF86" w14:textId="2AE5FD47" w:rsidR="000A02A6" w:rsidRDefault="000A02A6" w:rsidP="000A02A6">
            <w:pPr>
              <w:jc w:val="both"/>
              <w:rPr>
                <w:rFonts w:ascii="Times New Roman" w:hAnsi="Times New Roman" w:cs="Times New Roman"/>
                <w:b/>
                <w:sz w:val="24"/>
                <w:szCs w:val="24"/>
              </w:rPr>
            </w:pPr>
            <w:r>
              <w:rPr>
                <w:rFonts w:ascii="Times New Roman" w:hAnsi="Times New Roman" w:cs="Times New Roman"/>
                <w:b/>
                <w:sz w:val="24"/>
                <w:szCs w:val="24"/>
              </w:rPr>
              <w:t>Задание 7.</w:t>
            </w:r>
          </w:p>
          <w:p w14:paraId="36639DA8" w14:textId="7831DF5C" w:rsidR="000A02A6" w:rsidRDefault="000A02A6" w:rsidP="000A02A6">
            <w:pPr>
              <w:rPr>
                <w:rFonts w:ascii="Times New Roman" w:hAnsi="Times New Roman" w:cs="Times New Roman"/>
                <w:i/>
                <w:sz w:val="24"/>
                <w:szCs w:val="24"/>
              </w:rPr>
            </w:pPr>
            <w:r>
              <w:rPr>
                <w:rFonts w:ascii="Times New Roman" w:hAnsi="Times New Roman" w:cs="Times New Roman"/>
                <w:i/>
                <w:sz w:val="24"/>
                <w:szCs w:val="24"/>
              </w:rPr>
              <w:t>Прочитайте текст и запишите полученное значение с двумя знаками после запятой</w:t>
            </w:r>
            <w:r w:rsidR="00FC3464">
              <w:rPr>
                <w:rFonts w:ascii="Times New Roman" w:hAnsi="Times New Roman" w:cs="Times New Roman"/>
                <w:i/>
                <w:sz w:val="24"/>
                <w:szCs w:val="24"/>
              </w:rPr>
              <w:t>, округлив значение вверх</w:t>
            </w:r>
            <w:r>
              <w:rPr>
                <w:rFonts w:ascii="Times New Roman" w:hAnsi="Times New Roman" w:cs="Times New Roman"/>
                <w:i/>
                <w:sz w:val="24"/>
                <w:szCs w:val="24"/>
              </w:rPr>
              <w:t>.</w:t>
            </w:r>
          </w:p>
          <w:p w14:paraId="26A4180A" w14:textId="77777777" w:rsidR="000A02A6" w:rsidRDefault="000A02A6" w:rsidP="000A02A6">
            <w:pPr>
              <w:rPr>
                <w:rFonts w:ascii="Times New Roman" w:hAnsi="Times New Roman" w:cs="Times New Roman"/>
                <w:i/>
                <w:sz w:val="24"/>
                <w:szCs w:val="24"/>
              </w:rPr>
            </w:pPr>
          </w:p>
          <w:p w14:paraId="3BE525BD" w14:textId="71A47645" w:rsidR="000A02A6" w:rsidRPr="000A02A6" w:rsidRDefault="000A02A6" w:rsidP="000A02A6">
            <w:pPr>
              <w:contextualSpacing/>
              <w:jc w:val="both"/>
              <w:rPr>
                <w:rStyle w:val="fontstyle01"/>
              </w:rPr>
            </w:pPr>
            <w:r w:rsidRPr="000A02A6">
              <w:rPr>
                <w:rStyle w:val="fontstyle01"/>
              </w:rPr>
              <w:t>Вы обучаете 4 студентов машинному обучению. В вашем классе было два экзамена: промежуточный и итоговый. По итогам этих экзаменов у вас получилась следующая таблица</w:t>
            </w:r>
          </w:p>
          <w:tbl>
            <w:tblPr>
              <w:tblStyle w:val="a3"/>
              <w:tblW w:w="0" w:type="auto"/>
              <w:tblLook w:val="04A0" w:firstRow="1" w:lastRow="0" w:firstColumn="1" w:lastColumn="0" w:noHBand="0" w:noVBand="1"/>
            </w:tblPr>
            <w:tblGrid>
              <w:gridCol w:w="2308"/>
              <w:gridCol w:w="2486"/>
              <w:gridCol w:w="1606"/>
            </w:tblGrid>
            <w:tr w:rsidR="000A02A6" w:rsidRPr="000A02A6" w14:paraId="21E51B32" w14:textId="77777777" w:rsidTr="000A02A6">
              <w:tc>
                <w:tcPr>
                  <w:tcW w:w="0" w:type="auto"/>
                </w:tcPr>
                <w:p w14:paraId="60E58A51" w14:textId="77777777" w:rsidR="000A02A6" w:rsidRPr="000A02A6" w:rsidRDefault="000A02A6" w:rsidP="00FD7850">
                  <w:pPr>
                    <w:framePr w:hSpace="180" w:wrap="around" w:vAnchor="text" w:hAnchor="margin" w:y="556"/>
                    <w:contextualSpacing/>
                    <w:rPr>
                      <w:rStyle w:val="fontstyle01"/>
                    </w:rPr>
                  </w:pPr>
                  <w:r w:rsidRPr="000A02A6">
                    <w:rPr>
                      <w:rStyle w:val="fontstyle01"/>
                    </w:rPr>
                    <w:t>Результат промежуточного экзамена</w:t>
                  </w:r>
                </w:p>
              </w:tc>
              <w:tc>
                <w:tcPr>
                  <w:tcW w:w="0" w:type="auto"/>
                </w:tcPr>
                <w:p w14:paraId="60F82A47" w14:textId="77777777" w:rsidR="000A02A6" w:rsidRPr="000A02A6" w:rsidRDefault="000A02A6" w:rsidP="00FD7850">
                  <w:pPr>
                    <w:framePr w:hSpace="180" w:wrap="around" w:vAnchor="text" w:hAnchor="margin" w:y="556"/>
                    <w:contextualSpacing/>
                    <w:rPr>
                      <w:rStyle w:val="fontstyle01"/>
                    </w:rPr>
                  </w:pPr>
                  <w:r w:rsidRPr="000A02A6">
                    <w:rPr>
                      <w:rStyle w:val="fontstyle01"/>
                    </w:rPr>
                    <w:t>Квадрат результата промежуточного экзамена</w:t>
                  </w:r>
                </w:p>
              </w:tc>
              <w:tc>
                <w:tcPr>
                  <w:tcW w:w="0" w:type="auto"/>
                  <w:vAlign w:val="center"/>
                </w:tcPr>
                <w:p w14:paraId="2B7AD25E"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Результат итогового экзамена</w:t>
                  </w:r>
                </w:p>
              </w:tc>
            </w:tr>
            <w:tr w:rsidR="000A02A6" w:rsidRPr="000A02A6" w14:paraId="58B96C55" w14:textId="77777777" w:rsidTr="000A02A6">
              <w:tc>
                <w:tcPr>
                  <w:tcW w:w="0" w:type="auto"/>
                  <w:vAlign w:val="center"/>
                </w:tcPr>
                <w:p w14:paraId="6D5105BC"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89</w:t>
                  </w:r>
                </w:p>
              </w:tc>
              <w:tc>
                <w:tcPr>
                  <w:tcW w:w="0" w:type="auto"/>
                  <w:vAlign w:val="center"/>
                </w:tcPr>
                <w:p w14:paraId="5855DC74"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7921</w:t>
                  </w:r>
                </w:p>
              </w:tc>
              <w:tc>
                <w:tcPr>
                  <w:tcW w:w="0" w:type="auto"/>
                  <w:vAlign w:val="center"/>
                </w:tcPr>
                <w:p w14:paraId="70F7425A"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96</w:t>
                  </w:r>
                </w:p>
              </w:tc>
            </w:tr>
            <w:tr w:rsidR="000A02A6" w:rsidRPr="000A02A6" w14:paraId="6E56EBD9" w14:textId="77777777" w:rsidTr="000A02A6">
              <w:tc>
                <w:tcPr>
                  <w:tcW w:w="0" w:type="auto"/>
                  <w:vAlign w:val="center"/>
                </w:tcPr>
                <w:p w14:paraId="5C7DD99C"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72</w:t>
                  </w:r>
                </w:p>
              </w:tc>
              <w:tc>
                <w:tcPr>
                  <w:tcW w:w="0" w:type="auto"/>
                  <w:vAlign w:val="center"/>
                </w:tcPr>
                <w:p w14:paraId="6312229E"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5184</w:t>
                  </w:r>
                </w:p>
              </w:tc>
              <w:tc>
                <w:tcPr>
                  <w:tcW w:w="0" w:type="auto"/>
                  <w:vAlign w:val="center"/>
                </w:tcPr>
                <w:p w14:paraId="49C6E549"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74</w:t>
                  </w:r>
                </w:p>
              </w:tc>
            </w:tr>
            <w:tr w:rsidR="000A02A6" w:rsidRPr="000A02A6" w14:paraId="0031CD52" w14:textId="77777777" w:rsidTr="000A02A6">
              <w:tc>
                <w:tcPr>
                  <w:tcW w:w="0" w:type="auto"/>
                  <w:vAlign w:val="center"/>
                </w:tcPr>
                <w:p w14:paraId="17A2C4DE"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94</w:t>
                  </w:r>
                </w:p>
              </w:tc>
              <w:tc>
                <w:tcPr>
                  <w:tcW w:w="0" w:type="auto"/>
                  <w:vAlign w:val="center"/>
                </w:tcPr>
                <w:p w14:paraId="5A6734D1"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8836</w:t>
                  </w:r>
                </w:p>
              </w:tc>
              <w:tc>
                <w:tcPr>
                  <w:tcW w:w="0" w:type="auto"/>
                  <w:vAlign w:val="center"/>
                </w:tcPr>
                <w:p w14:paraId="44620A4C"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87</w:t>
                  </w:r>
                </w:p>
              </w:tc>
            </w:tr>
            <w:tr w:rsidR="000A02A6" w:rsidRPr="000A02A6" w14:paraId="07EE987E" w14:textId="77777777" w:rsidTr="000A02A6">
              <w:tc>
                <w:tcPr>
                  <w:tcW w:w="0" w:type="auto"/>
                  <w:vAlign w:val="center"/>
                </w:tcPr>
                <w:p w14:paraId="119E6FC0"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lastRenderedPageBreak/>
                    <w:t>69</w:t>
                  </w:r>
                </w:p>
              </w:tc>
              <w:tc>
                <w:tcPr>
                  <w:tcW w:w="0" w:type="auto"/>
                  <w:vAlign w:val="center"/>
                </w:tcPr>
                <w:p w14:paraId="0631CBA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4761</w:t>
                  </w:r>
                </w:p>
              </w:tc>
              <w:tc>
                <w:tcPr>
                  <w:tcW w:w="0" w:type="auto"/>
                  <w:vAlign w:val="center"/>
                </w:tcPr>
                <w:p w14:paraId="3F5DAE25"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78</w:t>
                  </w:r>
                </w:p>
              </w:tc>
            </w:tr>
          </w:tbl>
          <w:p w14:paraId="675CD7AA" w14:textId="77777777" w:rsidR="000A02A6" w:rsidRPr="000A02A6" w:rsidRDefault="000A02A6" w:rsidP="000A02A6">
            <w:pPr>
              <w:contextualSpacing/>
              <w:rPr>
                <w:rStyle w:val="fontstyle01"/>
              </w:rPr>
            </w:pPr>
          </w:p>
          <w:p w14:paraId="6FCA6FF1" w14:textId="77777777" w:rsidR="000A02A6" w:rsidRPr="000A02A6" w:rsidRDefault="000A02A6" w:rsidP="000A02A6">
            <w:pPr>
              <w:contextualSpacing/>
              <w:jc w:val="both"/>
              <w:rPr>
                <w:rStyle w:val="fontstyle01"/>
              </w:rPr>
            </w:pPr>
            <w:r w:rsidRPr="000A02A6">
              <w:rPr>
                <w:rStyle w:val="fontstyle01"/>
              </w:rPr>
              <w:t xml:space="preserve">Вы хотите предсказать результаты итогового экзамена по результатам промежуточного экзамена, используя полиномиальную регрессию </w:t>
            </w:r>
            <w:r w:rsidRPr="000A02A6">
              <w:rPr>
                <w:rStyle w:val="fontstyle01"/>
                <w:i/>
                <w:lang w:val="en-US"/>
              </w:rPr>
              <w:t>y</w:t>
            </w:r>
            <w:r w:rsidRPr="000A02A6">
              <w:rPr>
                <w:rStyle w:val="fontstyle01"/>
              </w:rPr>
              <w:t xml:space="preserve"> = </w:t>
            </w:r>
            <w:r w:rsidRPr="000A02A6">
              <w:rPr>
                <w:rStyle w:val="fontstyle01"/>
                <w:i/>
                <w:lang w:val="en-US"/>
              </w:rPr>
              <w:t>b</w:t>
            </w:r>
            <w:r w:rsidRPr="000A02A6">
              <w:rPr>
                <w:rStyle w:val="fontstyle01"/>
                <w:vertAlign w:val="subscript"/>
              </w:rPr>
              <w:t>0</w:t>
            </w:r>
            <w:r w:rsidRPr="000A02A6">
              <w:rPr>
                <w:rStyle w:val="fontstyle01"/>
              </w:rPr>
              <w:t xml:space="preserve"> + </w:t>
            </w:r>
            <w:r w:rsidRPr="000A02A6">
              <w:rPr>
                <w:rStyle w:val="fontstyle01"/>
                <w:i/>
                <w:lang w:val="en-US"/>
              </w:rPr>
              <w:t>b</w:t>
            </w:r>
            <w:r w:rsidRPr="000A02A6">
              <w:rPr>
                <w:rStyle w:val="fontstyle01"/>
                <w:vertAlign w:val="subscript"/>
              </w:rPr>
              <w:t>1</w:t>
            </w:r>
            <w:r w:rsidRPr="000A02A6">
              <w:rPr>
                <w:rStyle w:val="fontstyle01"/>
                <w:i/>
                <w:lang w:val="en-US"/>
              </w:rPr>
              <w:t>x</w:t>
            </w:r>
            <w:r w:rsidRPr="000A02A6">
              <w:rPr>
                <w:rStyle w:val="fontstyle01"/>
              </w:rPr>
              <w:t xml:space="preserve"> + </w:t>
            </w:r>
            <w:r w:rsidRPr="000A02A6">
              <w:rPr>
                <w:rStyle w:val="fontstyle01"/>
                <w:i/>
                <w:lang w:val="en-US"/>
              </w:rPr>
              <w:t>b</w:t>
            </w:r>
            <w:r w:rsidRPr="000A02A6">
              <w:rPr>
                <w:rStyle w:val="fontstyle01"/>
                <w:vertAlign w:val="subscript"/>
              </w:rPr>
              <w:t>2</w:t>
            </w:r>
            <w:r w:rsidRPr="000A02A6">
              <w:rPr>
                <w:rStyle w:val="fontstyle01"/>
                <w:i/>
                <w:lang w:val="en-US"/>
              </w:rPr>
              <w:t>x</w:t>
            </w:r>
            <w:r w:rsidRPr="000A02A6">
              <w:rPr>
                <w:rStyle w:val="fontstyle01"/>
                <w:vertAlign w:val="superscript"/>
              </w:rPr>
              <w:t>2</w:t>
            </w:r>
            <w:r w:rsidRPr="000A02A6">
              <w:rPr>
                <w:rStyle w:val="fontstyle01"/>
              </w:rPr>
              <w:t xml:space="preserve">. При этом вы хотите использовать масштабирование и нормализацию среднего. </w:t>
            </w:r>
            <w:r w:rsidRPr="009A669B">
              <w:rPr>
                <w:rStyle w:val="fontstyle01"/>
                <w:b/>
              </w:rPr>
              <w:t xml:space="preserve">Укажите значение нормализованного признака </w:t>
            </w:r>
            <w:r w:rsidRPr="009A669B">
              <w:rPr>
                <w:rStyle w:val="fontstyle01"/>
                <w:b/>
                <w:i/>
              </w:rPr>
              <w:t>х</w:t>
            </w:r>
            <w:r w:rsidRPr="009A669B">
              <w:rPr>
                <w:rStyle w:val="fontstyle01"/>
                <w:b/>
                <w:vertAlign w:val="superscript"/>
              </w:rPr>
              <w:t>2</w:t>
            </w:r>
            <w:r w:rsidRPr="009A669B">
              <w:rPr>
                <w:rStyle w:val="fontstyle01"/>
                <w:b/>
              </w:rPr>
              <w:t xml:space="preserve"> для 4 студента.</w:t>
            </w:r>
          </w:p>
          <w:p w14:paraId="443572ED" w14:textId="77777777" w:rsidR="000A02A6" w:rsidRPr="000A02A6" w:rsidRDefault="000A02A6" w:rsidP="000A02A6">
            <w:pPr>
              <w:contextualSpacing/>
              <w:rPr>
                <w:rStyle w:val="fontstyle01"/>
              </w:rPr>
            </w:pPr>
          </w:p>
          <w:p w14:paraId="5186CA09" w14:textId="6BA16A6B" w:rsidR="000A02A6" w:rsidRPr="009A669B" w:rsidRDefault="009A669B" w:rsidP="000A02A6">
            <w:pPr>
              <w:contextualSpacing/>
              <w:rPr>
                <w:rStyle w:val="fontstyle01"/>
                <w:b/>
              </w:rPr>
            </w:pPr>
            <w:r w:rsidRPr="009A669B">
              <w:rPr>
                <w:rStyle w:val="fontstyle01"/>
                <w:b/>
              </w:rPr>
              <w:t>Ответ:</w:t>
            </w:r>
          </w:p>
          <w:p w14:paraId="4CF2E4F4" w14:textId="77777777" w:rsidR="009A669B" w:rsidRDefault="009A669B" w:rsidP="000A02A6">
            <w:pPr>
              <w:contextualSpacing/>
              <w:jc w:val="both"/>
              <w:rPr>
                <w:rStyle w:val="fontstyle01"/>
                <w:highlight w:val="yellow"/>
              </w:rPr>
            </w:pPr>
          </w:p>
          <w:p w14:paraId="30F3B2D6" w14:textId="6F53382B" w:rsidR="009A669B" w:rsidRDefault="009A669B" w:rsidP="009A669B">
            <w:pPr>
              <w:jc w:val="both"/>
              <w:rPr>
                <w:rFonts w:ascii="Times New Roman" w:hAnsi="Times New Roman" w:cs="Times New Roman"/>
                <w:b/>
                <w:sz w:val="24"/>
                <w:szCs w:val="24"/>
              </w:rPr>
            </w:pPr>
            <w:r>
              <w:rPr>
                <w:rFonts w:ascii="Times New Roman" w:hAnsi="Times New Roman" w:cs="Times New Roman"/>
                <w:b/>
                <w:sz w:val="24"/>
                <w:szCs w:val="24"/>
              </w:rPr>
              <w:t>Задание 8.</w:t>
            </w:r>
          </w:p>
          <w:p w14:paraId="10208A6C" w14:textId="77777777" w:rsidR="009A669B" w:rsidRDefault="009A669B" w:rsidP="009A669B">
            <w:pPr>
              <w:rPr>
                <w:rFonts w:ascii="Times New Roman" w:hAnsi="Times New Roman" w:cs="Times New Roman"/>
                <w:i/>
                <w:sz w:val="24"/>
                <w:szCs w:val="24"/>
              </w:rPr>
            </w:pPr>
            <w:r>
              <w:rPr>
                <w:rFonts w:ascii="Times New Roman" w:hAnsi="Times New Roman" w:cs="Times New Roman"/>
                <w:i/>
                <w:sz w:val="24"/>
                <w:szCs w:val="24"/>
              </w:rPr>
              <w:t>Прочитайте текст и запишите полученное значение с двумя знаками после запятой.</w:t>
            </w:r>
          </w:p>
          <w:p w14:paraId="4B6AFA12" w14:textId="77777777" w:rsidR="009A669B" w:rsidRDefault="009A669B" w:rsidP="009A669B">
            <w:pPr>
              <w:rPr>
                <w:rFonts w:ascii="Times New Roman" w:hAnsi="Times New Roman" w:cs="Times New Roman"/>
                <w:i/>
                <w:sz w:val="24"/>
                <w:szCs w:val="24"/>
              </w:rPr>
            </w:pPr>
          </w:p>
          <w:p w14:paraId="3B01903D" w14:textId="25D329B4" w:rsidR="000A02A6" w:rsidRPr="000A02A6" w:rsidRDefault="000A02A6" w:rsidP="000A02A6">
            <w:pPr>
              <w:contextualSpacing/>
              <w:jc w:val="both"/>
              <w:rPr>
                <w:rStyle w:val="fontstyle01"/>
              </w:rPr>
            </w:pPr>
            <w:r w:rsidRPr="000A02A6">
              <w:rPr>
                <w:rStyle w:val="fontstyle01"/>
              </w:rPr>
              <w:t>Вы обучаете 4 студентов машинному обучению. В вашем классе было два экзамена: промежуточный и итоговый. По итогам этих экзаменов у вас получилась следующая таблица</w:t>
            </w:r>
          </w:p>
          <w:tbl>
            <w:tblPr>
              <w:tblStyle w:val="a3"/>
              <w:tblW w:w="0" w:type="auto"/>
              <w:tblLook w:val="04A0" w:firstRow="1" w:lastRow="0" w:firstColumn="1" w:lastColumn="0" w:noHBand="0" w:noVBand="1"/>
            </w:tblPr>
            <w:tblGrid>
              <w:gridCol w:w="2308"/>
              <w:gridCol w:w="2486"/>
              <w:gridCol w:w="1606"/>
            </w:tblGrid>
            <w:tr w:rsidR="000A02A6" w:rsidRPr="000A02A6" w14:paraId="12469F93" w14:textId="77777777" w:rsidTr="000A02A6">
              <w:tc>
                <w:tcPr>
                  <w:tcW w:w="0" w:type="auto"/>
                </w:tcPr>
                <w:p w14:paraId="46074D40" w14:textId="77777777" w:rsidR="000A02A6" w:rsidRPr="000A02A6" w:rsidRDefault="000A02A6" w:rsidP="00FD7850">
                  <w:pPr>
                    <w:framePr w:hSpace="180" w:wrap="around" w:vAnchor="text" w:hAnchor="margin" w:y="556"/>
                    <w:contextualSpacing/>
                    <w:rPr>
                      <w:rStyle w:val="fontstyle01"/>
                    </w:rPr>
                  </w:pPr>
                  <w:r w:rsidRPr="000A02A6">
                    <w:rPr>
                      <w:rStyle w:val="fontstyle01"/>
                    </w:rPr>
                    <w:t>Результат промежуточного экзамена</w:t>
                  </w:r>
                </w:p>
              </w:tc>
              <w:tc>
                <w:tcPr>
                  <w:tcW w:w="0" w:type="auto"/>
                </w:tcPr>
                <w:p w14:paraId="212B68F8" w14:textId="77777777" w:rsidR="000A02A6" w:rsidRPr="000A02A6" w:rsidRDefault="000A02A6" w:rsidP="00FD7850">
                  <w:pPr>
                    <w:framePr w:hSpace="180" w:wrap="around" w:vAnchor="text" w:hAnchor="margin" w:y="556"/>
                    <w:contextualSpacing/>
                    <w:rPr>
                      <w:rStyle w:val="fontstyle01"/>
                    </w:rPr>
                  </w:pPr>
                  <w:r w:rsidRPr="000A02A6">
                    <w:rPr>
                      <w:rStyle w:val="fontstyle01"/>
                    </w:rPr>
                    <w:t>Квадрат результата промежуточного экзамена</w:t>
                  </w:r>
                </w:p>
              </w:tc>
              <w:tc>
                <w:tcPr>
                  <w:tcW w:w="0" w:type="auto"/>
                  <w:vAlign w:val="center"/>
                </w:tcPr>
                <w:p w14:paraId="1966A7F8"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Результат итогового экзамена</w:t>
                  </w:r>
                </w:p>
              </w:tc>
            </w:tr>
            <w:tr w:rsidR="000A02A6" w:rsidRPr="000A02A6" w14:paraId="6AFED22C" w14:textId="77777777" w:rsidTr="000A02A6">
              <w:tc>
                <w:tcPr>
                  <w:tcW w:w="0" w:type="auto"/>
                  <w:vAlign w:val="center"/>
                </w:tcPr>
                <w:p w14:paraId="3A64930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89</w:t>
                  </w:r>
                </w:p>
              </w:tc>
              <w:tc>
                <w:tcPr>
                  <w:tcW w:w="0" w:type="auto"/>
                  <w:vAlign w:val="center"/>
                </w:tcPr>
                <w:p w14:paraId="3F688DF1"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7921</w:t>
                  </w:r>
                </w:p>
              </w:tc>
              <w:tc>
                <w:tcPr>
                  <w:tcW w:w="0" w:type="auto"/>
                  <w:vAlign w:val="center"/>
                </w:tcPr>
                <w:p w14:paraId="291A24B4"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96</w:t>
                  </w:r>
                </w:p>
              </w:tc>
            </w:tr>
            <w:tr w:rsidR="000A02A6" w:rsidRPr="000A02A6" w14:paraId="3E11D612" w14:textId="77777777" w:rsidTr="000A02A6">
              <w:tc>
                <w:tcPr>
                  <w:tcW w:w="0" w:type="auto"/>
                  <w:vAlign w:val="center"/>
                </w:tcPr>
                <w:p w14:paraId="4CD1D87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72</w:t>
                  </w:r>
                </w:p>
              </w:tc>
              <w:tc>
                <w:tcPr>
                  <w:tcW w:w="0" w:type="auto"/>
                  <w:vAlign w:val="center"/>
                </w:tcPr>
                <w:p w14:paraId="29696E00"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5184</w:t>
                  </w:r>
                </w:p>
              </w:tc>
              <w:tc>
                <w:tcPr>
                  <w:tcW w:w="0" w:type="auto"/>
                  <w:vAlign w:val="center"/>
                </w:tcPr>
                <w:p w14:paraId="4CADAEA5"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74</w:t>
                  </w:r>
                </w:p>
              </w:tc>
            </w:tr>
            <w:tr w:rsidR="000A02A6" w:rsidRPr="000A02A6" w14:paraId="11137B7F" w14:textId="77777777" w:rsidTr="000A02A6">
              <w:tc>
                <w:tcPr>
                  <w:tcW w:w="0" w:type="auto"/>
                  <w:vAlign w:val="center"/>
                </w:tcPr>
                <w:p w14:paraId="4D4E3A1E"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94</w:t>
                  </w:r>
                </w:p>
              </w:tc>
              <w:tc>
                <w:tcPr>
                  <w:tcW w:w="0" w:type="auto"/>
                  <w:vAlign w:val="center"/>
                </w:tcPr>
                <w:p w14:paraId="4D1878F9"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8836</w:t>
                  </w:r>
                </w:p>
              </w:tc>
              <w:tc>
                <w:tcPr>
                  <w:tcW w:w="0" w:type="auto"/>
                  <w:vAlign w:val="center"/>
                </w:tcPr>
                <w:p w14:paraId="3EE5CDC3"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87</w:t>
                  </w:r>
                </w:p>
              </w:tc>
            </w:tr>
            <w:tr w:rsidR="000A02A6" w:rsidRPr="000A02A6" w14:paraId="7386A20C" w14:textId="77777777" w:rsidTr="000A02A6">
              <w:tc>
                <w:tcPr>
                  <w:tcW w:w="0" w:type="auto"/>
                  <w:vAlign w:val="center"/>
                </w:tcPr>
                <w:p w14:paraId="33757FD1"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69</w:t>
                  </w:r>
                </w:p>
              </w:tc>
              <w:tc>
                <w:tcPr>
                  <w:tcW w:w="0" w:type="auto"/>
                  <w:vAlign w:val="center"/>
                </w:tcPr>
                <w:p w14:paraId="3DB5561C"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4761</w:t>
                  </w:r>
                </w:p>
              </w:tc>
              <w:tc>
                <w:tcPr>
                  <w:tcW w:w="0" w:type="auto"/>
                  <w:vAlign w:val="center"/>
                </w:tcPr>
                <w:p w14:paraId="70B53A33"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78</w:t>
                  </w:r>
                </w:p>
              </w:tc>
            </w:tr>
          </w:tbl>
          <w:p w14:paraId="0F039961" w14:textId="77777777" w:rsidR="000A02A6" w:rsidRPr="000A02A6" w:rsidRDefault="000A02A6" w:rsidP="000A02A6">
            <w:pPr>
              <w:contextualSpacing/>
              <w:rPr>
                <w:rStyle w:val="fontstyle01"/>
              </w:rPr>
            </w:pPr>
          </w:p>
          <w:p w14:paraId="181FCAD3" w14:textId="77777777" w:rsidR="000A02A6" w:rsidRPr="000A02A6" w:rsidRDefault="000A02A6" w:rsidP="000A02A6">
            <w:pPr>
              <w:contextualSpacing/>
              <w:jc w:val="both"/>
              <w:rPr>
                <w:rStyle w:val="fontstyle01"/>
              </w:rPr>
            </w:pPr>
            <w:r w:rsidRPr="000A02A6">
              <w:rPr>
                <w:rStyle w:val="fontstyle01"/>
              </w:rPr>
              <w:t xml:space="preserve">Вы хотите предсказать результаты итогового экзамена по результатам промежуточного экзамена, используя полиномиальную регрессию </w:t>
            </w:r>
            <w:r w:rsidRPr="000A02A6">
              <w:rPr>
                <w:rStyle w:val="fontstyle01"/>
                <w:i/>
                <w:lang w:val="en-US"/>
              </w:rPr>
              <w:t>y</w:t>
            </w:r>
            <w:r w:rsidRPr="000A02A6">
              <w:rPr>
                <w:rStyle w:val="fontstyle01"/>
              </w:rPr>
              <w:t xml:space="preserve"> = </w:t>
            </w:r>
            <w:r w:rsidRPr="000A02A6">
              <w:rPr>
                <w:rStyle w:val="fontstyle01"/>
                <w:i/>
                <w:lang w:val="en-US"/>
              </w:rPr>
              <w:t>b</w:t>
            </w:r>
            <w:r w:rsidRPr="000A02A6">
              <w:rPr>
                <w:rStyle w:val="fontstyle01"/>
                <w:vertAlign w:val="subscript"/>
              </w:rPr>
              <w:t>0</w:t>
            </w:r>
            <w:r w:rsidRPr="000A02A6">
              <w:rPr>
                <w:rStyle w:val="fontstyle01"/>
              </w:rPr>
              <w:t xml:space="preserve"> + </w:t>
            </w:r>
            <w:r w:rsidRPr="000A02A6">
              <w:rPr>
                <w:rStyle w:val="fontstyle01"/>
                <w:i/>
                <w:lang w:val="en-US"/>
              </w:rPr>
              <w:t>b</w:t>
            </w:r>
            <w:r w:rsidRPr="000A02A6">
              <w:rPr>
                <w:rStyle w:val="fontstyle01"/>
                <w:vertAlign w:val="subscript"/>
              </w:rPr>
              <w:t>1</w:t>
            </w:r>
            <w:r w:rsidRPr="000A02A6">
              <w:rPr>
                <w:rStyle w:val="fontstyle01"/>
                <w:i/>
                <w:lang w:val="en-US"/>
              </w:rPr>
              <w:t>x</w:t>
            </w:r>
            <w:r w:rsidRPr="000A02A6">
              <w:rPr>
                <w:rStyle w:val="fontstyle01"/>
              </w:rPr>
              <w:t xml:space="preserve"> + </w:t>
            </w:r>
            <w:r w:rsidRPr="000A02A6">
              <w:rPr>
                <w:rStyle w:val="fontstyle01"/>
                <w:i/>
                <w:lang w:val="en-US"/>
              </w:rPr>
              <w:t>b</w:t>
            </w:r>
            <w:r w:rsidRPr="000A02A6">
              <w:rPr>
                <w:rStyle w:val="fontstyle01"/>
                <w:vertAlign w:val="subscript"/>
              </w:rPr>
              <w:t>2</w:t>
            </w:r>
            <w:r w:rsidRPr="000A02A6">
              <w:rPr>
                <w:rStyle w:val="fontstyle01"/>
                <w:i/>
                <w:lang w:val="en-US"/>
              </w:rPr>
              <w:t>x</w:t>
            </w:r>
            <w:r w:rsidRPr="000A02A6">
              <w:rPr>
                <w:rStyle w:val="fontstyle01"/>
                <w:vertAlign w:val="superscript"/>
              </w:rPr>
              <w:t>2</w:t>
            </w:r>
            <w:r w:rsidRPr="000A02A6">
              <w:rPr>
                <w:rStyle w:val="fontstyle01"/>
              </w:rPr>
              <w:t xml:space="preserve">. При этом вы хотите использовать масштабирование и нормализацию среднего. </w:t>
            </w:r>
            <w:r w:rsidRPr="009A669B">
              <w:rPr>
                <w:rStyle w:val="fontstyle01"/>
                <w:b/>
              </w:rPr>
              <w:t xml:space="preserve">Укажите значение нормализованного признака </w:t>
            </w:r>
            <w:r w:rsidRPr="009A669B">
              <w:rPr>
                <w:rStyle w:val="fontstyle01"/>
                <w:b/>
                <w:i/>
              </w:rPr>
              <w:t>х</w:t>
            </w:r>
            <w:r w:rsidRPr="009A669B">
              <w:rPr>
                <w:rStyle w:val="fontstyle01"/>
                <w:b/>
                <w:vertAlign w:val="superscript"/>
              </w:rPr>
              <w:t>2</w:t>
            </w:r>
            <w:r w:rsidRPr="009A669B">
              <w:rPr>
                <w:rStyle w:val="fontstyle01"/>
                <w:b/>
              </w:rPr>
              <w:t xml:space="preserve"> для 2 студента.</w:t>
            </w:r>
          </w:p>
          <w:p w14:paraId="16B4B70E" w14:textId="77777777" w:rsidR="000A02A6" w:rsidRPr="000A02A6" w:rsidRDefault="000A02A6" w:rsidP="000A02A6">
            <w:pPr>
              <w:contextualSpacing/>
              <w:jc w:val="both"/>
              <w:rPr>
                <w:rStyle w:val="fontstyle01"/>
              </w:rPr>
            </w:pPr>
          </w:p>
          <w:p w14:paraId="2DDF429E" w14:textId="521B0E01" w:rsidR="000A02A6" w:rsidRPr="009A669B" w:rsidRDefault="009A669B" w:rsidP="000A02A6">
            <w:pPr>
              <w:contextualSpacing/>
              <w:jc w:val="both"/>
              <w:rPr>
                <w:rStyle w:val="fontstyle01"/>
                <w:b/>
              </w:rPr>
            </w:pPr>
            <w:r w:rsidRPr="009A669B">
              <w:rPr>
                <w:rStyle w:val="fontstyle01"/>
                <w:b/>
              </w:rPr>
              <w:t xml:space="preserve">Ответ: </w:t>
            </w:r>
          </w:p>
          <w:p w14:paraId="690B7985" w14:textId="77777777" w:rsidR="000A02A6" w:rsidRPr="000A02A6" w:rsidRDefault="000A02A6" w:rsidP="000A02A6">
            <w:pPr>
              <w:contextualSpacing/>
              <w:jc w:val="both"/>
              <w:rPr>
                <w:rStyle w:val="fontstyle01"/>
              </w:rPr>
            </w:pPr>
          </w:p>
          <w:p w14:paraId="14D0CEA6" w14:textId="726F7A7A" w:rsidR="009A669B" w:rsidRDefault="009A669B" w:rsidP="009A669B">
            <w:pPr>
              <w:jc w:val="both"/>
              <w:rPr>
                <w:rFonts w:ascii="Times New Roman" w:hAnsi="Times New Roman" w:cs="Times New Roman"/>
                <w:b/>
                <w:sz w:val="24"/>
                <w:szCs w:val="24"/>
              </w:rPr>
            </w:pPr>
            <w:r>
              <w:rPr>
                <w:rFonts w:ascii="Times New Roman" w:hAnsi="Times New Roman" w:cs="Times New Roman"/>
                <w:b/>
                <w:sz w:val="24"/>
                <w:szCs w:val="24"/>
              </w:rPr>
              <w:t>Задание 9.</w:t>
            </w:r>
          </w:p>
          <w:p w14:paraId="299465A9" w14:textId="77777777" w:rsidR="009A669B" w:rsidRDefault="009A669B" w:rsidP="009A669B">
            <w:pPr>
              <w:rPr>
                <w:rFonts w:ascii="Times New Roman" w:hAnsi="Times New Roman" w:cs="Times New Roman"/>
                <w:i/>
                <w:sz w:val="24"/>
                <w:szCs w:val="24"/>
              </w:rPr>
            </w:pPr>
            <w:r>
              <w:rPr>
                <w:rFonts w:ascii="Times New Roman" w:hAnsi="Times New Roman" w:cs="Times New Roman"/>
                <w:i/>
                <w:sz w:val="24"/>
                <w:szCs w:val="24"/>
              </w:rPr>
              <w:t>Прочитайте текст и запишите полученное значение с двумя знаками после запятой.</w:t>
            </w:r>
          </w:p>
          <w:p w14:paraId="3D0CD671" w14:textId="77777777" w:rsidR="009A669B" w:rsidRDefault="009A669B" w:rsidP="009A669B">
            <w:pPr>
              <w:rPr>
                <w:rFonts w:ascii="Times New Roman" w:hAnsi="Times New Roman" w:cs="Times New Roman"/>
                <w:i/>
                <w:sz w:val="24"/>
                <w:szCs w:val="24"/>
              </w:rPr>
            </w:pPr>
          </w:p>
          <w:p w14:paraId="7841C026" w14:textId="10C5F190" w:rsidR="000A02A6" w:rsidRPr="000A02A6" w:rsidRDefault="000A02A6" w:rsidP="000A02A6">
            <w:pPr>
              <w:contextualSpacing/>
              <w:jc w:val="both"/>
              <w:rPr>
                <w:rStyle w:val="fontstyle01"/>
              </w:rPr>
            </w:pPr>
            <w:r w:rsidRPr="000A02A6">
              <w:rPr>
                <w:rStyle w:val="fontstyle01"/>
              </w:rPr>
              <w:t>Вы обучаете 4 студентов машинному обучению. В вашем классе было два экзамена: промежуточный и итоговый. По итогам этих экзаменов у вас получилась следующая таблица</w:t>
            </w:r>
          </w:p>
          <w:tbl>
            <w:tblPr>
              <w:tblStyle w:val="a3"/>
              <w:tblW w:w="0" w:type="auto"/>
              <w:tblLook w:val="04A0" w:firstRow="1" w:lastRow="0" w:firstColumn="1" w:lastColumn="0" w:noHBand="0" w:noVBand="1"/>
            </w:tblPr>
            <w:tblGrid>
              <w:gridCol w:w="2308"/>
              <w:gridCol w:w="2486"/>
              <w:gridCol w:w="1606"/>
            </w:tblGrid>
            <w:tr w:rsidR="000A02A6" w:rsidRPr="000A02A6" w14:paraId="1FC94F0C" w14:textId="77777777" w:rsidTr="000A02A6">
              <w:tc>
                <w:tcPr>
                  <w:tcW w:w="0" w:type="auto"/>
                </w:tcPr>
                <w:p w14:paraId="0D757409" w14:textId="77777777" w:rsidR="000A02A6" w:rsidRPr="000A02A6" w:rsidRDefault="000A02A6" w:rsidP="00FD7850">
                  <w:pPr>
                    <w:framePr w:hSpace="180" w:wrap="around" w:vAnchor="text" w:hAnchor="margin" w:y="556"/>
                    <w:contextualSpacing/>
                    <w:rPr>
                      <w:rStyle w:val="fontstyle01"/>
                    </w:rPr>
                  </w:pPr>
                  <w:r w:rsidRPr="000A02A6">
                    <w:rPr>
                      <w:rStyle w:val="fontstyle01"/>
                    </w:rPr>
                    <w:t>Результат промежуточного экзамена</w:t>
                  </w:r>
                </w:p>
              </w:tc>
              <w:tc>
                <w:tcPr>
                  <w:tcW w:w="0" w:type="auto"/>
                </w:tcPr>
                <w:p w14:paraId="6DF1250E" w14:textId="77777777" w:rsidR="000A02A6" w:rsidRPr="000A02A6" w:rsidRDefault="000A02A6" w:rsidP="00FD7850">
                  <w:pPr>
                    <w:framePr w:hSpace="180" w:wrap="around" w:vAnchor="text" w:hAnchor="margin" w:y="556"/>
                    <w:contextualSpacing/>
                    <w:rPr>
                      <w:rStyle w:val="fontstyle01"/>
                    </w:rPr>
                  </w:pPr>
                  <w:r w:rsidRPr="000A02A6">
                    <w:rPr>
                      <w:rStyle w:val="fontstyle01"/>
                    </w:rPr>
                    <w:t>Квадрат результата промежуточного экзамена</w:t>
                  </w:r>
                </w:p>
              </w:tc>
              <w:tc>
                <w:tcPr>
                  <w:tcW w:w="0" w:type="auto"/>
                  <w:vAlign w:val="center"/>
                </w:tcPr>
                <w:p w14:paraId="5727753B"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Результат итогового экзамена</w:t>
                  </w:r>
                </w:p>
              </w:tc>
            </w:tr>
            <w:tr w:rsidR="000A02A6" w:rsidRPr="000A02A6" w14:paraId="73D3918A" w14:textId="77777777" w:rsidTr="000A02A6">
              <w:tc>
                <w:tcPr>
                  <w:tcW w:w="0" w:type="auto"/>
                  <w:vAlign w:val="center"/>
                </w:tcPr>
                <w:p w14:paraId="08EA477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89</w:t>
                  </w:r>
                </w:p>
              </w:tc>
              <w:tc>
                <w:tcPr>
                  <w:tcW w:w="0" w:type="auto"/>
                  <w:vAlign w:val="center"/>
                </w:tcPr>
                <w:p w14:paraId="1EC389DA"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7921</w:t>
                  </w:r>
                </w:p>
              </w:tc>
              <w:tc>
                <w:tcPr>
                  <w:tcW w:w="0" w:type="auto"/>
                  <w:vAlign w:val="center"/>
                </w:tcPr>
                <w:p w14:paraId="4E8C34D4"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96</w:t>
                  </w:r>
                </w:p>
              </w:tc>
            </w:tr>
            <w:tr w:rsidR="000A02A6" w:rsidRPr="000A02A6" w14:paraId="0A39F899" w14:textId="77777777" w:rsidTr="000A02A6">
              <w:tc>
                <w:tcPr>
                  <w:tcW w:w="0" w:type="auto"/>
                  <w:vAlign w:val="center"/>
                </w:tcPr>
                <w:p w14:paraId="168343E3"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72</w:t>
                  </w:r>
                </w:p>
              </w:tc>
              <w:tc>
                <w:tcPr>
                  <w:tcW w:w="0" w:type="auto"/>
                  <w:vAlign w:val="center"/>
                </w:tcPr>
                <w:p w14:paraId="44D00C8B"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5184</w:t>
                  </w:r>
                </w:p>
              </w:tc>
              <w:tc>
                <w:tcPr>
                  <w:tcW w:w="0" w:type="auto"/>
                  <w:vAlign w:val="center"/>
                </w:tcPr>
                <w:p w14:paraId="7C7E095C"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74</w:t>
                  </w:r>
                </w:p>
              </w:tc>
            </w:tr>
            <w:tr w:rsidR="000A02A6" w:rsidRPr="000A02A6" w14:paraId="6031990A" w14:textId="77777777" w:rsidTr="000A02A6">
              <w:tc>
                <w:tcPr>
                  <w:tcW w:w="0" w:type="auto"/>
                  <w:vAlign w:val="center"/>
                </w:tcPr>
                <w:p w14:paraId="6D02C7E4"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94</w:t>
                  </w:r>
                </w:p>
              </w:tc>
              <w:tc>
                <w:tcPr>
                  <w:tcW w:w="0" w:type="auto"/>
                  <w:vAlign w:val="center"/>
                </w:tcPr>
                <w:p w14:paraId="1EBB6C84"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8836</w:t>
                  </w:r>
                </w:p>
              </w:tc>
              <w:tc>
                <w:tcPr>
                  <w:tcW w:w="0" w:type="auto"/>
                  <w:vAlign w:val="center"/>
                </w:tcPr>
                <w:p w14:paraId="173ED301"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87</w:t>
                  </w:r>
                </w:p>
              </w:tc>
            </w:tr>
            <w:tr w:rsidR="000A02A6" w:rsidRPr="000A02A6" w14:paraId="1EE4BB6A" w14:textId="77777777" w:rsidTr="000A02A6">
              <w:tc>
                <w:tcPr>
                  <w:tcW w:w="0" w:type="auto"/>
                  <w:vAlign w:val="center"/>
                </w:tcPr>
                <w:p w14:paraId="69C90001"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69</w:t>
                  </w:r>
                </w:p>
              </w:tc>
              <w:tc>
                <w:tcPr>
                  <w:tcW w:w="0" w:type="auto"/>
                  <w:vAlign w:val="center"/>
                </w:tcPr>
                <w:p w14:paraId="5F120B5D"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4761</w:t>
                  </w:r>
                </w:p>
              </w:tc>
              <w:tc>
                <w:tcPr>
                  <w:tcW w:w="0" w:type="auto"/>
                  <w:vAlign w:val="center"/>
                </w:tcPr>
                <w:p w14:paraId="524AE94B"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78</w:t>
                  </w:r>
                </w:p>
              </w:tc>
            </w:tr>
          </w:tbl>
          <w:p w14:paraId="47F68AD4" w14:textId="77777777" w:rsidR="000A02A6" w:rsidRPr="000A02A6" w:rsidRDefault="000A02A6" w:rsidP="000A02A6">
            <w:pPr>
              <w:contextualSpacing/>
              <w:rPr>
                <w:rStyle w:val="fontstyle01"/>
              </w:rPr>
            </w:pPr>
          </w:p>
          <w:p w14:paraId="5838BF21" w14:textId="77777777" w:rsidR="000A02A6" w:rsidRPr="009A669B" w:rsidRDefault="000A02A6" w:rsidP="000A02A6">
            <w:pPr>
              <w:contextualSpacing/>
              <w:jc w:val="both"/>
              <w:rPr>
                <w:rStyle w:val="fontstyle01"/>
                <w:b/>
              </w:rPr>
            </w:pPr>
            <w:r w:rsidRPr="000A02A6">
              <w:rPr>
                <w:rStyle w:val="fontstyle01"/>
              </w:rPr>
              <w:t xml:space="preserve">Вы хотите предсказать результаты итогового экзамена по результатам промежуточного экзамена, используя </w:t>
            </w:r>
            <w:r w:rsidRPr="000A02A6">
              <w:rPr>
                <w:rStyle w:val="fontstyle01"/>
              </w:rPr>
              <w:lastRenderedPageBreak/>
              <w:t xml:space="preserve">полиномиальную регрессию </w:t>
            </w:r>
            <w:r w:rsidRPr="000A02A6">
              <w:rPr>
                <w:rStyle w:val="fontstyle01"/>
                <w:i/>
                <w:lang w:val="en-US"/>
              </w:rPr>
              <w:t>y</w:t>
            </w:r>
            <w:r w:rsidRPr="000A02A6">
              <w:rPr>
                <w:rStyle w:val="fontstyle01"/>
              </w:rPr>
              <w:t xml:space="preserve"> = </w:t>
            </w:r>
            <w:r w:rsidRPr="000A02A6">
              <w:rPr>
                <w:rStyle w:val="fontstyle01"/>
                <w:i/>
                <w:lang w:val="en-US"/>
              </w:rPr>
              <w:t>b</w:t>
            </w:r>
            <w:r w:rsidRPr="000A02A6">
              <w:rPr>
                <w:rStyle w:val="fontstyle01"/>
                <w:vertAlign w:val="subscript"/>
              </w:rPr>
              <w:t>0</w:t>
            </w:r>
            <w:r w:rsidRPr="000A02A6">
              <w:rPr>
                <w:rStyle w:val="fontstyle01"/>
              </w:rPr>
              <w:t xml:space="preserve"> + </w:t>
            </w:r>
            <w:r w:rsidRPr="000A02A6">
              <w:rPr>
                <w:rStyle w:val="fontstyle01"/>
                <w:i/>
                <w:lang w:val="en-US"/>
              </w:rPr>
              <w:t>b</w:t>
            </w:r>
            <w:r w:rsidRPr="000A02A6">
              <w:rPr>
                <w:rStyle w:val="fontstyle01"/>
                <w:vertAlign w:val="subscript"/>
              </w:rPr>
              <w:t>1</w:t>
            </w:r>
            <w:r w:rsidRPr="000A02A6">
              <w:rPr>
                <w:rStyle w:val="fontstyle01"/>
                <w:i/>
                <w:lang w:val="en-US"/>
              </w:rPr>
              <w:t>x</w:t>
            </w:r>
            <w:r w:rsidRPr="000A02A6">
              <w:rPr>
                <w:rStyle w:val="fontstyle01"/>
              </w:rPr>
              <w:t xml:space="preserve"> + </w:t>
            </w:r>
            <w:r w:rsidRPr="000A02A6">
              <w:rPr>
                <w:rStyle w:val="fontstyle01"/>
                <w:i/>
                <w:lang w:val="en-US"/>
              </w:rPr>
              <w:t>b</w:t>
            </w:r>
            <w:r w:rsidRPr="000A02A6">
              <w:rPr>
                <w:rStyle w:val="fontstyle01"/>
                <w:vertAlign w:val="subscript"/>
              </w:rPr>
              <w:t>2</w:t>
            </w:r>
            <w:r w:rsidRPr="000A02A6">
              <w:rPr>
                <w:rStyle w:val="fontstyle01"/>
                <w:i/>
                <w:lang w:val="en-US"/>
              </w:rPr>
              <w:t>x</w:t>
            </w:r>
            <w:r w:rsidRPr="000A02A6">
              <w:rPr>
                <w:rStyle w:val="fontstyle01"/>
                <w:vertAlign w:val="superscript"/>
              </w:rPr>
              <w:t>2</w:t>
            </w:r>
            <w:r w:rsidRPr="000A02A6">
              <w:rPr>
                <w:rStyle w:val="fontstyle01"/>
              </w:rPr>
              <w:t xml:space="preserve">. При этом вы хотите использовать масштабирование и нормализацию среднего. </w:t>
            </w:r>
            <w:r w:rsidRPr="009A669B">
              <w:rPr>
                <w:rStyle w:val="fontstyle01"/>
                <w:b/>
              </w:rPr>
              <w:t xml:space="preserve">Укажите значение нормализованного признака </w:t>
            </w:r>
            <w:r w:rsidRPr="009A669B">
              <w:rPr>
                <w:rStyle w:val="fontstyle01"/>
                <w:b/>
                <w:i/>
              </w:rPr>
              <w:t>х</w:t>
            </w:r>
            <w:r w:rsidRPr="009A669B">
              <w:rPr>
                <w:rStyle w:val="fontstyle01"/>
                <w:b/>
                <w:vertAlign w:val="superscript"/>
              </w:rPr>
              <w:t>2</w:t>
            </w:r>
            <w:r w:rsidRPr="009A669B">
              <w:rPr>
                <w:rStyle w:val="fontstyle01"/>
                <w:b/>
              </w:rPr>
              <w:t xml:space="preserve"> для 1 студента.</w:t>
            </w:r>
          </w:p>
          <w:p w14:paraId="14094635" w14:textId="77777777" w:rsidR="000A02A6" w:rsidRPr="000A02A6" w:rsidRDefault="000A02A6" w:rsidP="000A02A6">
            <w:pPr>
              <w:contextualSpacing/>
              <w:jc w:val="both"/>
              <w:rPr>
                <w:rStyle w:val="fontstyle01"/>
              </w:rPr>
            </w:pPr>
          </w:p>
          <w:p w14:paraId="42D72457" w14:textId="72AE825C" w:rsidR="000A02A6" w:rsidRPr="009A669B" w:rsidRDefault="009A669B" w:rsidP="000A02A6">
            <w:pPr>
              <w:contextualSpacing/>
              <w:jc w:val="both"/>
              <w:rPr>
                <w:rStyle w:val="fontstyle01"/>
                <w:b/>
              </w:rPr>
            </w:pPr>
            <w:r w:rsidRPr="009A669B">
              <w:rPr>
                <w:rStyle w:val="fontstyle01"/>
                <w:b/>
              </w:rPr>
              <w:t>Ответ:</w:t>
            </w:r>
          </w:p>
          <w:p w14:paraId="5299E337" w14:textId="77777777" w:rsidR="000A02A6" w:rsidRPr="000A02A6" w:rsidRDefault="000A02A6" w:rsidP="000A02A6">
            <w:pPr>
              <w:contextualSpacing/>
              <w:jc w:val="both"/>
              <w:rPr>
                <w:rStyle w:val="fontstyle01"/>
              </w:rPr>
            </w:pPr>
          </w:p>
          <w:p w14:paraId="78FEA7A8" w14:textId="4D50CE9B" w:rsidR="009A669B" w:rsidRDefault="009A669B" w:rsidP="009A669B">
            <w:pPr>
              <w:jc w:val="both"/>
              <w:rPr>
                <w:rFonts w:ascii="Times New Roman" w:hAnsi="Times New Roman" w:cs="Times New Roman"/>
                <w:b/>
                <w:sz w:val="24"/>
                <w:szCs w:val="24"/>
              </w:rPr>
            </w:pPr>
            <w:r>
              <w:rPr>
                <w:rFonts w:ascii="Times New Roman" w:hAnsi="Times New Roman" w:cs="Times New Roman"/>
                <w:b/>
                <w:sz w:val="24"/>
                <w:szCs w:val="24"/>
              </w:rPr>
              <w:t>Задание 10.</w:t>
            </w:r>
          </w:p>
          <w:p w14:paraId="5C72CE0B" w14:textId="77777777" w:rsidR="009A669B" w:rsidRDefault="009A669B" w:rsidP="009A669B">
            <w:pPr>
              <w:rPr>
                <w:rFonts w:ascii="Times New Roman" w:hAnsi="Times New Roman" w:cs="Times New Roman"/>
                <w:i/>
                <w:sz w:val="24"/>
                <w:szCs w:val="24"/>
              </w:rPr>
            </w:pPr>
            <w:r>
              <w:rPr>
                <w:rFonts w:ascii="Times New Roman" w:hAnsi="Times New Roman" w:cs="Times New Roman"/>
                <w:i/>
                <w:sz w:val="24"/>
                <w:szCs w:val="24"/>
              </w:rPr>
              <w:t>Прочитайте текст и запишите полученное значение с двумя знаками после запятой.</w:t>
            </w:r>
          </w:p>
          <w:p w14:paraId="3B575922" w14:textId="77777777" w:rsidR="009A669B" w:rsidRDefault="009A669B" w:rsidP="009A669B">
            <w:pPr>
              <w:rPr>
                <w:rFonts w:ascii="Times New Roman" w:hAnsi="Times New Roman" w:cs="Times New Roman"/>
                <w:i/>
                <w:sz w:val="24"/>
                <w:szCs w:val="24"/>
              </w:rPr>
            </w:pPr>
          </w:p>
          <w:p w14:paraId="74AE8500" w14:textId="22D445CD" w:rsidR="000A02A6" w:rsidRPr="000A02A6" w:rsidRDefault="000A02A6" w:rsidP="000A02A6">
            <w:pPr>
              <w:contextualSpacing/>
              <w:jc w:val="both"/>
              <w:rPr>
                <w:rStyle w:val="fontstyle01"/>
              </w:rPr>
            </w:pPr>
            <w:r w:rsidRPr="000A02A6">
              <w:rPr>
                <w:rStyle w:val="fontstyle01"/>
              </w:rPr>
              <w:t>Вы обучаете 4 студентов машинному обучению. В вашем классе было два экзамена: промежуточный и итоговый. По итогам этих экзаменов у вас получилась следующая таблица</w:t>
            </w:r>
          </w:p>
          <w:tbl>
            <w:tblPr>
              <w:tblStyle w:val="a3"/>
              <w:tblW w:w="0" w:type="auto"/>
              <w:tblLook w:val="04A0" w:firstRow="1" w:lastRow="0" w:firstColumn="1" w:lastColumn="0" w:noHBand="0" w:noVBand="1"/>
            </w:tblPr>
            <w:tblGrid>
              <w:gridCol w:w="2308"/>
              <w:gridCol w:w="2486"/>
              <w:gridCol w:w="1606"/>
            </w:tblGrid>
            <w:tr w:rsidR="000A02A6" w:rsidRPr="000A02A6" w14:paraId="1B859AB3" w14:textId="77777777" w:rsidTr="000A02A6">
              <w:tc>
                <w:tcPr>
                  <w:tcW w:w="0" w:type="auto"/>
                </w:tcPr>
                <w:p w14:paraId="663150E7" w14:textId="77777777" w:rsidR="000A02A6" w:rsidRPr="000A02A6" w:rsidRDefault="000A02A6" w:rsidP="00FD7850">
                  <w:pPr>
                    <w:framePr w:hSpace="180" w:wrap="around" w:vAnchor="text" w:hAnchor="margin" w:y="556"/>
                    <w:contextualSpacing/>
                    <w:rPr>
                      <w:rStyle w:val="fontstyle01"/>
                    </w:rPr>
                  </w:pPr>
                  <w:r w:rsidRPr="000A02A6">
                    <w:rPr>
                      <w:rStyle w:val="fontstyle01"/>
                    </w:rPr>
                    <w:t>Результат промежуточного экзамена</w:t>
                  </w:r>
                </w:p>
              </w:tc>
              <w:tc>
                <w:tcPr>
                  <w:tcW w:w="0" w:type="auto"/>
                </w:tcPr>
                <w:p w14:paraId="0CF98A28" w14:textId="77777777" w:rsidR="000A02A6" w:rsidRPr="000A02A6" w:rsidRDefault="000A02A6" w:rsidP="00FD7850">
                  <w:pPr>
                    <w:framePr w:hSpace="180" w:wrap="around" w:vAnchor="text" w:hAnchor="margin" w:y="556"/>
                    <w:contextualSpacing/>
                    <w:rPr>
                      <w:rStyle w:val="fontstyle01"/>
                    </w:rPr>
                  </w:pPr>
                  <w:r w:rsidRPr="000A02A6">
                    <w:rPr>
                      <w:rStyle w:val="fontstyle01"/>
                    </w:rPr>
                    <w:t>Квадрат результата промежуточного экзамена</w:t>
                  </w:r>
                </w:p>
              </w:tc>
              <w:tc>
                <w:tcPr>
                  <w:tcW w:w="0" w:type="auto"/>
                  <w:vAlign w:val="center"/>
                </w:tcPr>
                <w:p w14:paraId="5C35EB0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Результат итогового экзамена</w:t>
                  </w:r>
                </w:p>
              </w:tc>
            </w:tr>
            <w:tr w:rsidR="000A02A6" w:rsidRPr="000A02A6" w14:paraId="30E3CF15" w14:textId="77777777" w:rsidTr="000A02A6">
              <w:tc>
                <w:tcPr>
                  <w:tcW w:w="0" w:type="auto"/>
                  <w:vAlign w:val="center"/>
                </w:tcPr>
                <w:p w14:paraId="6F8C78E0"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89</w:t>
                  </w:r>
                </w:p>
              </w:tc>
              <w:tc>
                <w:tcPr>
                  <w:tcW w:w="0" w:type="auto"/>
                  <w:vAlign w:val="center"/>
                </w:tcPr>
                <w:p w14:paraId="7B061DE3"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7921</w:t>
                  </w:r>
                </w:p>
              </w:tc>
              <w:tc>
                <w:tcPr>
                  <w:tcW w:w="0" w:type="auto"/>
                  <w:vAlign w:val="center"/>
                </w:tcPr>
                <w:p w14:paraId="34B578B0"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96</w:t>
                  </w:r>
                </w:p>
              </w:tc>
            </w:tr>
            <w:tr w:rsidR="000A02A6" w:rsidRPr="000A02A6" w14:paraId="097B59E2" w14:textId="77777777" w:rsidTr="000A02A6">
              <w:tc>
                <w:tcPr>
                  <w:tcW w:w="0" w:type="auto"/>
                  <w:vAlign w:val="center"/>
                </w:tcPr>
                <w:p w14:paraId="2E8C159F"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72</w:t>
                  </w:r>
                </w:p>
              </w:tc>
              <w:tc>
                <w:tcPr>
                  <w:tcW w:w="0" w:type="auto"/>
                  <w:vAlign w:val="center"/>
                </w:tcPr>
                <w:p w14:paraId="4F26490E"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5184</w:t>
                  </w:r>
                </w:p>
              </w:tc>
              <w:tc>
                <w:tcPr>
                  <w:tcW w:w="0" w:type="auto"/>
                  <w:vAlign w:val="center"/>
                </w:tcPr>
                <w:p w14:paraId="0ACD8531"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74</w:t>
                  </w:r>
                </w:p>
              </w:tc>
            </w:tr>
            <w:tr w:rsidR="000A02A6" w:rsidRPr="000A02A6" w14:paraId="007049DC" w14:textId="77777777" w:rsidTr="000A02A6">
              <w:tc>
                <w:tcPr>
                  <w:tcW w:w="0" w:type="auto"/>
                  <w:vAlign w:val="center"/>
                </w:tcPr>
                <w:p w14:paraId="5C33E59A"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94</w:t>
                  </w:r>
                </w:p>
              </w:tc>
              <w:tc>
                <w:tcPr>
                  <w:tcW w:w="0" w:type="auto"/>
                  <w:vAlign w:val="center"/>
                </w:tcPr>
                <w:p w14:paraId="4DFC2F1E"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8836</w:t>
                  </w:r>
                </w:p>
              </w:tc>
              <w:tc>
                <w:tcPr>
                  <w:tcW w:w="0" w:type="auto"/>
                  <w:vAlign w:val="center"/>
                </w:tcPr>
                <w:p w14:paraId="5EA87A7F"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87</w:t>
                  </w:r>
                </w:p>
              </w:tc>
            </w:tr>
            <w:tr w:rsidR="000A02A6" w:rsidRPr="000A02A6" w14:paraId="1E4B8794" w14:textId="77777777" w:rsidTr="000A02A6">
              <w:tc>
                <w:tcPr>
                  <w:tcW w:w="0" w:type="auto"/>
                  <w:vAlign w:val="center"/>
                </w:tcPr>
                <w:p w14:paraId="6ECE29BA"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69</w:t>
                  </w:r>
                </w:p>
              </w:tc>
              <w:tc>
                <w:tcPr>
                  <w:tcW w:w="0" w:type="auto"/>
                  <w:vAlign w:val="center"/>
                </w:tcPr>
                <w:p w14:paraId="7623B63C"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4761</w:t>
                  </w:r>
                </w:p>
              </w:tc>
              <w:tc>
                <w:tcPr>
                  <w:tcW w:w="0" w:type="auto"/>
                  <w:vAlign w:val="center"/>
                </w:tcPr>
                <w:p w14:paraId="5313164E"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78</w:t>
                  </w:r>
                </w:p>
              </w:tc>
            </w:tr>
          </w:tbl>
          <w:p w14:paraId="529CF90E" w14:textId="77777777" w:rsidR="000A02A6" w:rsidRPr="000A02A6" w:rsidRDefault="000A02A6" w:rsidP="000A02A6">
            <w:pPr>
              <w:contextualSpacing/>
              <w:rPr>
                <w:rStyle w:val="fontstyle01"/>
              </w:rPr>
            </w:pPr>
          </w:p>
          <w:p w14:paraId="6B0B6214" w14:textId="77777777" w:rsidR="000A02A6" w:rsidRPr="009A669B" w:rsidRDefault="000A02A6" w:rsidP="000A02A6">
            <w:pPr>
              <w:contextualSpacing/>
              <w:jc w:val="both"/>
              <w:rPr>
                <w:rStyle w:val="fontstyle01"/>
                <w:b/>
              </w:rPr>
            </w:pPr>
            <w:r w:rsidRPr="000A02A6">
              <w:rPr>
                <w:rStyle w:val="fontstyle01"/>
              </w:rPr>
              <w:t xml:space="preserve">Вы хотите предсказать результаты итогового экзамена по результатам промежуточного экзамена, используя полиномиальную регрессию </w:t>
            </w:r>
            <w:r w:rsidRPr="000A02A6">
              <w:rPr>
                <w:rStyle w:val="fontstyle01"/>
                <w:i/>
                <w:lang w:val="en-US"/>
              </w:rPr>
              <w:t>y</w:t>
            </w:r>
            <w:r w:rsidRPr="000A02A6">
              <w:rPr>
                <w:rStyle w:val="fontstyle01"/>
              </w:rPr>
              <w:t xml:space="preserve"> = </w:t>
            </w:r>
            <w:r w:rsidRPr="000A02A6">
              <w:rPr>
                <w:rStyle w:val="fontstyle01"/>
                <w:i/>
                <w:lang w:val="en-US"/>
              </w:rPr>
              <w:t>b</w:t>
            </w:r>
            <w:r w:rsidRPr="000A02A6">
              <w:rPr>
                <w:rStyle w:val="fontstyle01"/>
                <w:vertAlign w:val="subscript"/>
              </w:rPr>
              <w:t>0</w:t>
            </w:r>
            <w:r w:rsidRPr="000A02A6">
              <w:rPr>
                <w:rStyle w:val="fontstyle01"/>
              </w:rPr>
              <w:t xml:space="preserve"> + </w:t>
            </w:r>
            <w:r w:rsidRPr="000A02A6">
              <w:rPr>
                <w:rStyle w:val="fontstyle01"/>
                <w:i/>
                <w:lang w:val="en-US"/>
              </w:rPr>
              <w:t>b</w:t>
            </w:r>
            <w:r w:rsidRPr="000A02A6">
              <w:rPr>
                <w:rStyle w:val="fontstyle01"/>
                <w:vertAlign w:val="subscript"/>
              </w:rPr>
              <w:t>1</w:t>
            </w:r>
            <w:r w:rsidRPr="000A02A6">
              <w:rPr>
                <w:rStyle w:val="fontstyle01"/>
                <w:i/>
                <w:lang w:val="en-US"/>
              </w:rPr>
              <w:t>x</w:t>
            </w:r>
            <w:r w:rsidRPr="000A02A6">
              <w:rPr>
                <w:rStyle w:val="fontstyle01"/>
              </w:rPr>
              <w:t xml:space="preserve"> + </w:t>
            </w:r>
            <w:r w:rsidRPr="000A02A6">
              <w:rPr>
                <w:rStyle w:val="fontstyle01"/>
                <w:i/>
                <w:lang w:val="en-US"/>
              </w:rPr>
              <w:t>b</w:t>
            </w:r>
            <w:r w:rsidRPr="000A02A6">
              <w:rPr>
                <w:rStyle w:val="fontstyle01"/>
                <w:vertAlign w:val="subscript"/>
              </w:rPr>
              <w:t>2</w:t>
            </w:r>
            <w:r w:rsidRPr="000A02A6">
              <w:rPr>
                <w:rStyle w:val="fontstyle01"/>
                <w:i/>
                <w:lang w:val="en-US"/>
              </w:rPr>
              <w:t>x</w:t>
            </w:r>
            <w:r w:rsidRPr="000A02A6">
              <w:rPr>
                <w:rStyle w:val="fontstyle01"/>
                <w:vertAlign w:val="superscript"/>
              </w:rPr>
              <w:t>2</w:t>
            </w:r>
            <w:r w:rsidRPr="000A02A6">
              <w:rPr>
                <w:rStyle w:val="fontstyle01"/>
              </w:rPr>
              <w:t xml:space="preserve">. При этом вы хотите использовать масштабирование и нормализацию среднего. </w:t>
            </w:r>
            <w:r w:rsidRPr="009A669B">
              <w:rPr>
                <w:rStyle w:val="fontstyle01"/>
                <w:b/>
              </w:rPr>
              <w:t xml:space="preserve">Укажите значение нормализованного признака </w:t>
            </w:r>
            <w:r w:rsidRPr="009A669B">
              <w:rPr>
                <w:rStyle w:val="fontstyle01"/>
                <w:b/>
                <w:i/>
              </w:rPr>
              <w:t>х</w:t>
            </w:r>
            <w:r w:rsidRPr="009A669B">
              <w:rPr>
                <w:rStyle w:val="fontstyle01"/>
                <w:b/>
                <w:vertAlign w:val="superscript"/>
              </w:rPr>
              <w:t>2</w:t>
            </w:r>
            <w:r w:rsidRPr="009A669B">
              <w:rPr>
                <w:rStyle w:val="fontstyle01"/>
                <w:b/>
              </w:rPr>
              <w:t xml:space="preserve"> для 3 студента.</w:t>
            </w:r>
          </w:p>
          <w:p w14:paraId="2EBE8ADC" w14:textId="77777777" w:rsidR="000A02A6" w:rsidRPr="000A02A6" w:rsidRDefault="000A02A6" w:rsidP="000A02A6">
            <w:pPr>
              <w:contextualSpacing/>
              <w:jc w:val="both"/>
              <w:rPr>
                <w:rStyle w:val="fontstyle01"/>
              </w:rPr>
            </w:pPr>
          </w:p>
          <w:p w14:paraId="5EE1DB7C" w14:textId="20341D07" w:rsidR="000A02A6" w:rsidRPr="009A669B" w:rsidRDefault="009A669B" w:rsidP="000A02A6">
            <w:pPr>
              <w:contextualSpacing/>
              <w:jc w:val="both"/>
              <w:rPr>
                <w:rStyle w:val="fontstyle01"/>
                <w:b/>
              </w:rPr>
            </w:pPr>
            <w:r w:rsidRPr="009A669B">
              <w:rPr>
                <w:rStyle w:val="fontstyle01"/>
                <w:b/>
              </w:rPr>
              <w:t>Ответ:</w:t>
            </w:r>
          </w:p>
          <w:p w14:paraId="19ADFB6A" w14:textId="77777777" w:rsidR="000A02A6" w:rsidRPr="000A02A6" w:rsidRDefault="000A02A6" w:rsidP="000A02A6">
            <w:pPr>
              <w:contextualSpacing/>
              <w:jc w:val="both"/>
              <w:rPr>
                <w:rStyle w:val="fontstyle01"/>
              </w:rPr>
            </w:pPr>
          </w:p>
          <w:p w14:paraId="1871D031" w14:textId="34EB71F1" w:rsidR="009A669B" w:rsidRDefault="009A669B" w:rsidP="009A669B">
            <w:pPr>
              <w:jc w:val="both"/>
              <w:rPr>
                <w:rFonts w:ascii="Times New Roman" w:hAnsi="Times New Roman" w:cs="Times New Roman"/>
                <w:b/>
                <w:sz w:val="24"/>
                <w:szCs w:val="24"/>
              </w:rPr>
            </w:pPr>
            <w:r>
              <w:rPr>
                <w:rFonts w:ascii="Times New Roman" w:hAnsi="Times New Roman" w:cs="Times New Roman"/>
                <w:b/>
                <w:sz w:val="24"/>
                <w:szCs w:val="24"/>
              </w:rPr>
              <w:t>Задание 11.</w:t>
            </w:r>
          </w:p>
          <w:p w14:paraId="614C9B33" w14:textId="77777777" w:rsidR="009A669B" w:rsidRDefault="009A669B" w:rsidP="009A669B">
            <w:pPr>
              <w:rPr>
                <w:rFonts w:ascii="Times New Roman" w:hAnsi="Times New Roman" w:cs="Times New Roman"/>
                <w:i/>
                <w:sz w:val="24"/>
                <w:szCs w:val="24"/>
              </w:rPr>
            </w:pPr>
            <w:r>
              <w:rPr>
                <w:rFonts w:ascii="Times New Roman" w:hAnsi="Times New Roman" w:cs="Times New Roman"/>
                <w:i/>
                <w:sz w:val="24"/>
                <w:szCs w:val="24"/>
              </w:rPr>
              <w:t>Прочитайте текст и запишите полученное значение с двумя знаками после запятой.</w:t>
            </w:r>
          </w:p>
          <w:p w14:paraId="52EAE498" w14:textId="77777777" w:rsidR="009A669B" w:rsidRDefault="009A669B" w:rsidP="009A669B">
            <w:pPr>
              <w:rPr>
                <w:rFonts w:ascii="Times New Roman" w:hAnsi="Times New Roman" w:cs="Times New Roman"/>
                <w:i/>
                <w:sz w:val="24"/>
                <w:szCs w:val="24"/>
              </w:rPr>
            </w:pPr>
          </w:p>
          <w:p w14:paraId="4292E368" w14:textId="5F353CFE" w:rsidR="000A02A6" w:rsidRPr="000A02A6" w:rsidRDefault="000A02A6" w:rsidP="000A02A6">
            <w:pPr>
              <w:contextualSpacing/>
              <w:jc w:val="both"/>
              <w:rPr>
                <w:rStyle w:val="fontstyle01"/>
              </w:rPr>
            </w:pPr>
            <w:r w:rsidRPr="000A02A6">
              <w:rPr>
                <w:rStyle w:val="fontstyle01"/>
              </w:rPr>
              <w:t>Вы обучаете 4 студентов машинному обучению. В вашем классе было два экзамена: промежуточный и итоговый. По итогам этих экзаменов у вас получилась следующая таблица</w:t>
            </w:r>
          </w:p>
          <w:tbl>
            <w:tblPr>
              <w:tblStyle w:val="a3"/>
              <w:tblW w:w="0" w:type="auto"/>
              <w:tblLook w:val="04A0" w:firstRow="1" w:lastRow="0" w:firstColumn="1" w:lastColumn="0" w:noHBand="0" w:noVBand="1"/>
            </w:tblPr>
            <w:tblGrid>
              <w:gridCol w:w="2308"/>
              <w:gridCol w:w="2486"/>
              <w:gridCol w:w="1606"/>
            </w:tblGrid>
            <w:tr w:rsidR="000A02A6" w:rsidRPr="000A02A6" w14:paraId="47FE143F" w14:textId="77777777" w:rsidTr="000A02A6">
              <w:tc>
                <w:tcPr>
                  <w:tcW w:w="0" w:type="auto"/>
                </w:tcPr>
                <w:p w14:paraId="182AD4B7" w14:textId="77777777" w:rsidR="000A02A6" w:rsidRPr="000A02A6" w:rsidRDefault="000A02A6" w:rsidP="00FD7850">
                  <w:pPr>
                    <w:framePr w:hSpace="180" w:wrap="around" w:vAnchor="text" w:hAnchor="margin" w:y="556"/>
                    <w:contextualSpacing/>
                    <w:rPr>
                      <w:rStyle w:val="fontstyle01"/>
                    </w:rPr>
                  </w:pPr>
                  <w:r w:rsidRPr="000A02A6">
                    <w:rPr>
                      <w:rStyle w:val="fontstyle01"/>
                    </w:rPr>
                    <w:t>Результат промежуточного экзамена</w:t>
                  </w:r>
                </w:p>
              </w:tc>
              <w:tc>
                <w:tcPr>
                  <w:tcW w:w="0" w:type="auto"/>
                </w:tcPr>
                <w:p w14:paraId="3E2F3258" w14:textId="77777777" w:rsidR="000A02A6" w:rsidRPr="000A02A6" w:rsidRDefault="000A02A6" w:rsidP="00FD7850">
                  <w:pPr>
                    <w:framePr w:hSpace="180" w:wrap="around" w:vAnchor="text" w:hAnchor="margin" w:y="556"/>
                    <w:contextualSpacing/>
                    <w:rPr>
                      <w:rStyle w:val="fontstyle01"/>
                    </w:rPr>
                  </w:pPr>
                  <w:r w:rsidRPr="000A02A6">
                    <w:rPr>
                      <w:rStyle w:val="fontstyle01"/>
                    </w:rPr>
                    <w:t>Квадрат результата промежуточного экзамена</w:t>
                  </w:r>
                </w:p>
              </w:tc>
              <w:tc>
                <w:tcPr>
                  <w:tcW w:w="0" w:type="auto"/>
                  <w:vAlign w:val="center"/>
                </w:tcPr>
                <w:p w14:paraId="33AB26D9"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Результат итогового экзамена</w:t>
                  </w:r>
                </w:p>
              </w:tc>
            </w:tr>
            <w:tr w:rsidR="000A02A6" w:rsidRPr="000A02A6" w14:paraId="458098B3" w14:textId="77777777" w:rsidTr="000A02A6">
              <w:tc>
                <w:tcPr>
                  <w:tcW w:w="0" w:type="auto"/>
                  <w:vAlign w:val="center"/>
                </w:tcPr>
                <w:p w14:paraId="795B7E50"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89</w:t>
                  </w:r>
                </w:p>
              </w:tc>
              <w:tc>
                <w:tcPr>
                  <w:tcW w:w="0" w:type="auto"/>
                  <w:vAlign w:val="center"/>
                </w:tcPr>
                <w:p w14:paraId="4609C391"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7921</w:t>
                  </w:r>
                </w:p>
              </w:tc>
              <w:tc>
                <w:tcPr>
                  <w:tcW w:w="0" w:type="auto"/>
                  <w:vAlign w:val="center"/>
                </w:tcPr>
                <w:p w14:paraId="7FA058EE"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96</w:t>
                  </w:r>
                </w:p>
              </w:tc>
            </w:tr>
            <w:tr w:rsidR="000A02A6" w:rsidRPr="000A02A6" w14:paraId="4F19FD8F" w14:textId="77777777" w:rsidTr="000A02A6">
              <w:tc>
                <w:tcPr>
                  <w:tcW w:w="0" w:type="auto"/>
                  <w:vAlign w:val="center"/>
                </w:tcPr>
                <w:p w14:paraId="716ED6C7"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72</w:t>
                  </w:r>
                </w:p>
              </w:tc>
              <w:tc>
                <w:tcPr>
                  <w:tcW w:w="0" w:type="auto"/>
                  <w:vAlign w:val="center"/>
                </w:tcPr>
                <w:p w14:paraId="443282A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5184</w:t>
                  </w:r>
                </w:p>
              </w:tc>
              <w:tc>
                <w:tcPr>
                  <w:tcW w:w="0" w:type="auto"/>
                  <w:vAlign w:val="center"/>
                </w:tcPr>
                <w:p w14:paraId="60CA61E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74</w:t>
                  </w:r>
                </w:p>
              </w:tc>
            </w:tr>
            <w:tr w:rsidR="000A02A6" w:rsidRPr="000A02A6" w14:paraId="4EF2FDE3" w14:textId="77777777" w:rsidTr="000A02A6">
              <w:tc>
                <w:tcPr>
                  <w:tcW w:w="0" w:type="auto"/>
                  <w:vAlign w:val="center"/>
                </w:tcPr>
                <w:p w14:paraId="3321245A"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94</w:t>
                  </w:r>
                </w:p>
              </w:tc>
              <w:tc>
                <w:tcPr>
                  <w:tcW w:w="0" w:type="auto"/>
                  <w:vAlign w:val="center"/>
                </w:tcPr>
                <w:p w14:paraId="197C5C87"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8836</w:t>
                  </w:r>
                </w:p>
              </w:tc>
              <w:tc>
                <w:tcPr>
                  <w:tcW w:w="0" w:type="auto"/>
                  <w:vAlign w:val="center"/>
                </w:tcPr>
                <w:p w14:paraId="52F653A0"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87</w:t>
                  </w:r>
                </w:p>
              </w:tc>
            </w:tr>
            <w:tr w:rsidR="000A02A6" w:rsidRPr="000A02A6" w14:paraId="5C8D62BD" w14:textId="77777777" w:rsidTr="000A02A6">
              <w:tc>
                <w:tcPr>
                  <w:tcW w:w="0" w:type="auto"/>
                  <w:vAlign w:val="center"/>
                </w:tcPr>
                <w:p w14:paraId="5B02C25B"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69</w:t>
                  </w:r>
                </w:p>
              </w:tc>
              <w:tc>
                <w:tcPr>
                  <w:tcW w:w="0" w:type="auto"/>
                  <w:vAlign w:val="center"/>
                </w:tcPr>
                <w:p w14:paraId="13E7158C"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4761</w:t>
                  </w:r>
                </w:p>
              </w:tc>
              <w:tc>
                <w:tcPr>
                  <w:tcW w:w="0" w:type="auto"/>
                  <w:vAlign w:val="center"/>
                </w:tcPr>
                <w:p w14:paraId="23325256"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78</w:t>
                  </w:r>
                </w:p>
              </w:tc>
            </w:tr>
          </w:tbl>
          <w:p w14:paraId="3711E106" w14:textId="77777777" w:rsidR="000A02A6" w:rsidRPr="000A02A6" w:rsidRDefault="000A02A6" w:rsidP="000A02A6">
            <w:pPr>
              <w:contextualSpacing/>
              <w:rPr>
                <w:rStyle w:val="fontstyle01"/>
              </w:rPr>
            </w:pPr>
          </w:p>
          <w:p w14:paraId="43F28064" w14:textId="77777777" w:rsidR="000A02A6" w:rsidRPr="009A669B" w:rsidRDefault="000A02A6" w:rsidP="000A02A6">
            <w:pPr>
              <w:contextualSpacing/>
              <w:jc w:val="both"/>
              <w:rPr>
                <w:rStyle w:val="fontstyle01"/>
                <w:b/>
              </w:rPr>
            </w:pPr>
            <w:r w:rsidRPr="000A02A6">
              <w:rPr>
                <w:rStyle w:val="fontstyle01"/>
              </w:rPr>
              <w:t xml:space="preserve">Вы хотите предсказать результаты итогового экзамена по результатам промежуточного экзамена, используя полиномиальную регрессию </w:t>
            </w:r>
            <w:r w:rsidRPr="000A02A6">
              <w:rPr>
                <w:rStyle w:val="fontstyle01"/>
                <w:i/>
                <w:lang w:val="en-US"/>
              </w:rPr>
              <w:t>y</w:t>
            </w:r>
            <w:r w:rsidRPr="000A02A6">
              <w:rPr>
                <w:rStyle w:val="fontstyle01"/>
              </w:rPr>
              <w:t xml:space="preserve"> = </w:t>
            </w:r>
            <w:r w:rsidRPr="000A02A6">
              <w:rPr>
                <w:rStyle w:val="fontstyle01"/>
                <w:i/>
                <w:lang w:val="en-US"/>
              </w:rPr>
              <w:t>b</w:t>
            </w:r>
            <w:r w:rsidRPr="000A02A6">
              <w:rPr>
                <w:rStyle w:val="fontstyle01"/>
                <w:vertAlign w:val="subscript"/>
              </w:rPr>
              <w:t>0</w:t>
            </w:r>
            <w:r w:rsidRPr="000A02A6">
              <w:rPr>
                <w:rStyle w:val="fontstyle01"/>
              </w:rPr>
              <w:t xml:space="preserve"> + </w:t>
            </w:r>
            <w:r w:rsidRPr="000A02A6">
              <w:rPr>
                <w:rStyle w:val="fontstyle01"/>
                <w:i/>
                <w:lang w:val="en-US"/>
              </w:rPr>
              <w:t>b</w:t>
            </w:r>
            <w:r w:rsidRPr="000A02A6">
              <w:rPr>
                <w:rStyle w:val="fontstyle01"/>
                <w:vertAlign w:val="subscript"/>
              </w:rPr>
              <w:t>1</w:t>
            </w:r>
            <w:r w:rsidRPr="000A02A6">
              <w:rPr>
                <w:rStyle w:val="fontstyle01"/>
                <w:i/>
                <w:lang w:val="en-US"/>
              </w:rPr>
              <w:t>x</w:t>
            </w:r>
            <w:r w:rsidRPr="000A02A6">
              <w:rPr>
                <w:rStyle w:val="fontstyle01"/>
              </w:rPr>
              <w:t xml:space="preserve"> + </w:t>
            </w:r>
            <w:r w:rsidRPr="000A02A6">
              <w:rPr>
                <w:rStyle w:val="fontstyle01"/>
                <w:i/>
                <w:lang w:val="en-US"/>
              </w:rPr>
              <w:t>b</w:t>
            </w:r>
            <w:r w:rsidRPr="000A02A6">
              <w:rPr>
                <w:rStyle w:val="fontstyle01"/>
                <w:vertAlign w:val="subscript"/>
              </w:rPr>
              <w:t>2</w:t>
            </w:r>
            <w:r w:rsidRPr="000A02A6">
              <w:rPr>
                <w:rStyle w:val="fontstyle01"/>
                <w:i/>
                <w:lang w:val="en-US"/>
              </w:rPr>
              <w:t>x</w:t>
            </w:r>
            <w:r w:rsidRPr="000A02A6">
              <w:rPr>
                <w:rStyle w:val="fontstyle01"/>
                <w:vertAlign w:val="superscript"/>
              </w:rPr>
              <w:t>2</w:t>
            </w:r>
            <w:r w:rsidRPr="000A02A6">
              <w:rPr>
                <w:rStyle w:val="fontstyle01"/>
              </w:rPr>
              <w:t xml:space="preserve">. При этом вы хотите использовать масштабирование и нормализацию среднего. </w:t>
            </w:r>
            <w:r w:rsidRPr="009A669B">
              <w:rPr>
                <w:rStyle w:val="fontstyle01"/>
                <w:b/>
              </w:rPr>
              <w:t xml:space="preserve">Укажите значение нормализованного признака </w:t>
            </w:r>
            <w:r w:rsidRPr="009A669B">
              <w:rPr>
                <w:rStyle w:val="fontstyle01"/>
                <w:b/>
                <w:i/>
              </w:rPr>
              <w:t>х</w:t>
            </w:r>
            <w:r w:rsidRPr="009A669B">
              <w:rPr>
                <w:rStyle w:val="fontstyle01"/>
                <w:b/>
              </w:rPr>
              <w:t xml:space="preserve"> для 3 студента.</w:t>
            </w:r>
          </w:p>
          <w:p w14:paraId="493454AB" w14:textId="77777777" w:rsidR="000A02A6" w:rsidRPr="000A02A6" w:rsidRDefault="000A02A6" w:rsidP="000A02A6">
            <w:pPr>
              <w:contextualSpacing/>
              <w:jc w:val="both"/>
              <w:rPr>
                <w:rStyle w:val="fontstyle01"/>
              </w:rPr>
            </w:pPr>
          </w:p>
          <w:p w14:paraId="77A103E0" w14:textId="4C380C94" w:rsidR="000A02A6" w:rsidRPr="009A669B" w:rsidRDefault="009A669B" w:rsidP="000A02A6">
            <w:pPr>
              <w:contextualSpacing/>
              <w:jc w:val="both"/>
              <w:rPr>
                <w:rStyle w:val="fontstyle01"/>
                <w:b/>
              </w:rPr>
            </w:pPr>
            <w:r w:rsidRPr="009A669B">
              <w:rPr>
                <w:rStyle w:val="fontstyle01"/>
                <w:b/>
              </w:rPr>
              <w:t>Ответ:</w:t>
            </w:r>
          </w:p>
          <w:p w14:paraId="771EADD2" w14:textId="77777777" w:rsidR="000A02A6" w:rsidRPr="000A02A6" w:rsidRDefault="000A02A6" w:rsidP="000A02A6">
            <w:pPr>
              <w:contextualSpacing/>
              <w:jc w:val="both"/>
              <w:rPr>
                <w:rStyle w:val="fontstyle01"/>
              </w:rPr>
            </w:pPr>
          </w:p>
          <w:p w14:paraId="07AA4330" w14:textId="371D7BB2" w:rsidR="009A669B" w:rsidRDefault="009A669B" w:rsidP="009A669B">
            <w:pPr>
              <w:jc w:val="both"/>
              <w:rPr>
                <w:rFonts w:ascii="Times New Roman" w:hAnsi="Times New Roman" w:cs="Times New Roman"/>
                <w:b/>
                <w:sz w:val="24"/>
                <w:szCs w:val="24"/>
              </w:rPr>
            </w:pPr>
            <w:r>
              <w:rPr>
                <w:rFonts w:ascii="Times New Roman" w:hAnsi="Times New Roman" w:cs="Times New Roman"/>
                <w:b/>
                <w:sz w:val="24"/>
                <w:szCs w:val="24"/>
              </w:rPr>
              <w:t>Задание 12.</w:t>
            </w:r>
          </w:p>
          <w:p w14:paraId="29E03924" w14:textId="77777777" w:rsidR="009A669B" w:rsidRDefault="009A669B" w:rsidP="009A669B">
            <w:pPr>
              <w:rPr>
                <w:rFonts w:ascii="Times New Roman" w:hAnsi="Times New Roman" w:cs="Times New Roman"/>
                <w:i/>
                <w:sz w:val="24"/>
                <w:szCs w:val="24"/>
              </w:rPr>
            </w:pPr>
            <w:r>
              <w:rPr>
                <w:rFonts w:ascii="Times New Roman" w:hAnsi="Times New Roman" w:cs="Times New Roman"/>
                <w:i/>
                <w:sz w:val="24"/>
                <w:szCs w:val="24"/>
              </w:rPr>
              <w:t>Прочитайте текст и запишите полученное значение с двумя знаками после запятой.</w:t>
            </w:r>
          </w:p>
          <w:p w14:paraId="19FCF678" w14:textId="77777777" w:rsidR="009A669B" w:rsidRDefault="009A669B" w:rsidP="009A669B">
            <w:pPr>
              <w:rPr>
                <w:rFonts w:ascii="Times New Roman" w:hAnsi="Times New Roman" w:cs="Times New Roman"/>
                <w:i/>
                <w:sz w:val="24"/>
                <w:szCs w:val="24"/>
              </w:rPr>
            </w:pPr>
          </w:p>
          <w:p w14:paraId="6EFF3E75" w14:textId="58BA8C6E" w:rsidR="000A02A6" w:rsidRPr="000A02A6" w:rsidRDefault="000A02A6" w:rsidP="000A02A6">
            <w:pPr>
              <w:contextualSpacing/>
              <w:jc w:val="both"/>
              <w:rPr>
                <w:rStyle w:val="fontstyle01"/>
              </w:rPr>
            </w:pPr>
            <w:r w:rsidRPr="000A02A6">
              <w:rPr>
                <w:rStyle w:val="fontstyle01"/>
              </w:rPr>
              <w:t>Вы обучаете 4 студентов машинному обучению. В вашем классе было два экзамена: промежуточный и итоговый. По итогам этих экзаменов у вас получилась следующая таблица</w:t>
            </w:r>
          </w:p>
          <w:tbl>
            <w:tblPr>
              <w:tblStyle w:val="a3"/>
              <w:tblW w:w="0" w:type="auto"/>
              <w:tblLook w:val="04A0" w:firstRow="1" w:lastRow="0" w:firstColumn="1" w:lastColumn="0" w:noHBand="0" w:noVBand="1"/>
            </w:tblPr>
            <w:tblGrid>
              <w:gridCol w:w="2308"/>
              <w:gridCol w:w="2486"/>
              <w:gridCol w:w="1606"/>
            </w:tblGrid>
            <w:tr w:rsidR="000A02A6" w:rsidRPr="000A02A6" w14:paraId="154C92F0" w14:textId="77777777" w:rsidTr="000A02A6">
              <w:tc>
                <w:tcPr>
                  <w:tcW w:w="0" w:type="auto"/>
                </w:tcPr>
                <w:p w14:paraId="510C015E" w14:textId="77777777" w:rsidR="000A02A6" w:rsidRPr="000A02A6" w:rsidRDefault="000A02A6" w:rsidP="00FD7850">
                  <w:pPr>
                    <w:framePr w:hSpace="180" w:wrap="around" w:vAnchor="text" w:hAnchor="margin" w:y="556"/>
                    <w:contextualSpacing/>
                    <w:rPr>
                      <w:rStyle w:val="fontstyle01"/>
                    </w:rPr>
                  </w:pPr>
                  <w:r w:rsidRPr="000A02A6">
                    <w:rPr>
                      <w:rStyle w:val="fontstyle01"/>
                    </w:rPr>
                    <w:t>Результат промежуточного экзамена</w:t>
                  </w:r>
                </w:p>
              </w:tc>
              <w:tc>
                <w:tcPr>
                  <w:tcW w:w="0" w:type="auto"/>
                </w:tcPr>
                <w:p w14:paraId="549D5E85" w14:textId="77777777" w:rsidR="000A02A6" w:rsidRPr="000A02A6" w:rsidRDefault="000A02A6" w:rsidP="00FD7850">
                  <w:pPr>
                    <w:framePr w:hSpace="180" w:wrap="around" w:vAnchor="text" w:hAnchor="margin" w:y="556"/>
                    <w:contextualSpacing/>
                    <w:rPr>
                      <w:rStyle w:val="fontstyle01"/>
                    </w:rPr>
                  </w:pPr>
                  <w:r w:rsidRPr="000A02A6">
                    <w:rPr>
                      <w:rStyle w:val="fontstyle01"/>
                    </w:rPr>
                    <w:t>Квадрат результата промежуточного экзамена</w:t>
                  </w:r>
                </w:p>
              </w:tc>
              <w:tc>
                <w:tcPr>
                  <w:tcW w:w="0" w:type="auto"/>
                  <w:vAlign w:val="center"/>
                </w:tcPr>
                <w:p w14:paraId="343FF95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Результат итогового экзамена</w:t>
                  </w:r>
                </w:p>
              </w:tc>
            </w:tr>
            <w:tr w:rsidR="000A02A6" w:rsidRPr="000A02A6" w14:paraId="5A25C118" w14:textId="77777777" w:rsidTr="000A02A6">
              <w:tc>
                <w:tcPr>
                  <w:tcW w:w="0" w:type="auto"/>
                  <w:vAlign w:val="center"/>
                </w:tcPr>
                <w:p w14:paraId="35ADB3FD"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89</w:t>
                  </w:r>
                </w:p>
              </w:tc>
              <w:tc>
                <w:tcPr>
                  <w:tcW w:w="0" w:type="auto"/>
                  <w:vAlign w:val="center"/>
                </w:tcPr>
                <w:p w14:paraId="63DED097"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7921</w:t>
                  </w:r>
                </w:p>
              </w:tc>
              <w:tc>
                <w:tcPr>
                  <w:tcW w:w="0" w:type="auto"/>
                  <w:vAlign w:val="center"/>
                </w:tcPr>
                <w:p w14:paraId="75F52F55"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96</w:t>
                  </w:r>
                </w:p>
              </w:tc>
            </w:tr>
            <w:tr w:rsidR="000A02A6" w:rsidRPr="000A02A6" w14:paraId="4AB570FD" w14:textId="77777777" w:rsidTr="000A02A6">
              <w:tc>
                <w:tcPr>
                  <w:tcW w:w="0" w:type="auto"/>
                  <w:vAlign w:val="center"/>
                </w:tcPr>
                <w:p w14:paraId="756DA13D"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72</w:t>
                  </w:r>
                </w:p>
              </w:tc>
              <w:tc>
                <w:tcPr>
                  <w:tcW w:w="0" w:type="auto"/>
                  <w:vAlign w:val="center"/>
                </w:tcPr>
                <w:p w14:paraId="09CF941B"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5184</w:t>
                  </w:r>
                </w:p>
              </w:tc>
              <w:tc>
                <w:tcPr>
                  <w:tcW w:w="0" w:type="auto"/>
                  <w:vAlign w:val="center"/>
                </w:tcPr>
                <w:p w14:paraId="7B71757F"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74</w:t>
                  </w:r>
                </w:p>
              </w:tc>
            </w:tr>
            <w:tr w:rsidR="000A02A6" w:rsidRPr="000A02A6" w14:paraId="4392A535" w14:textId="77777777" w:rsidTr="000A02A6">
              <w:tc>
                <w:tcPr>
                  <w:tcW w:w="0" w:type="auto"/>
                  <w:vAlign w:val="center"/>
                </w:tcPr>
                <w:p w14:paraId="2DBC6A76"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94</w:t>
                  </w:r>
                </w:p>
              </w:tc>
              <w:tc>
                <w:tcPr>
                  <w:tcW w:w="0" w:type="auto"/>
                  <w:vAlign w:val="center"/>
                </w:tcPr>
                <w:p w14:paraId="304CEE76"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8836</w:t>
                  </w:r>
                </w:p>
              </w:tc>
              <w:tc>
                <w:tcPr>
                  <w:tcW w:w="0" w:type="auto"/>
                  <w:vAlign w:val="center"/>
                </w:tcPr>
                <w:p w14:paraId="1264E42F"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87</w:t>
                  </w:r>
                </w:p>
              </w:tc>
            </w:tr>
            <w:tr w:rsidR="000A02A6" w:rsidRPr="000A02A6" w14:paraId="068BE983" w14:textId="77777777" w:rsidTr="000A02A6">
              <w:tc>
                <w:tcPr>
                  <w:tcW w:w="0" w:type="auto"/>
                  <w:vAlign w:val="center"/>
                </w:tcPr>
                <w:p w14:paraId="6BD8BCB1"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69</w:t>
                  </w:r>
                </w:p>
              </w:tc>
              <w:tc>
                <w:tcPr>
                  <w:tcW w:w="0" w:type="auto"/>
                  <w:vAlign w:val="center"/>
                </w:tcPr>
                <w:p w14:paraId="74CBB55A"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4761</w:t>
                  </w:r>
                </w:p>
              </w:tc>
              <w:tc>
                <w:tcPr>
                  <w:tcW w:w="0" w:type="auto"/>
                  <w:vAlign w:val="center"/>
                </w:tcPr>
                <w:p w14:paraId="45F942FE"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78</w:t>
                  </w:r>
                </w:p>
              </w:tc>
            </w:tr>
          </w:tbl>
          <w:p w14:paraId="4089F4E5" w14:textId="77777777" w:rsidR="000A02A6" w:rsidRPr="000A02A6" w:rsidRDefault="000A02A6" w:rsidP="000A02A6">
            <w:pPr>
              <w:contextualSpacing/>
              <w:rPr>
                <w:rStyle w:val="fontstyle01"/>
              </w:rPr>
            </w:pPr>
          </w:p>
          <w:p w14:paraId="0784D8C6" w14:textId="77777777" w:rsidR="000A02A6" w:rsidRPr="009A669B" w:rsidRDefault="000A02A6" w:rsidP="000A02A6">
            <w:pPr>
              <w:contextualSpacing/>
              <w:jc w:val="both"/>
              <w:rPr>
                <w:rStyle w:val="fontstyle01"/>
                <w:b/>
              </w:rPr>
            </w:pPr>
            <w:r w:rsidRPr="000A02A6">
              <w:rPr>
                <w:rStyle w:val="fontstyle01"/>
              </w:rPr>
              <w:t xml:space="preserve">Вы хотите предсказать результаты итогового экзамена по результатам промежуточного экзамена, используя полиномиальную регрессию </w:t>
            </w:r>
            <w:r w:rsidRPr="000A02A6">
              <w:rPr>
                <w:rStyle w:val="fontstyle01"/>
                <w:i/>
                <w:lang w:val="en-US"/>
              </w:rPr>
              <w:t>y</w:t>
            </w:r>
            <w:r w:rsidRPr="000A02A6">
              <w:rPr>
                <w:rStyle w:val="fontstyle01"/>
              </w:rPr>
              <w:t xml:space="preserve"> = </w:t>
            </w:r>
            <w:r w:rsidRPr="000A02A6">
              <w:rPr>
                <w:rStyle w:val="fontstyle01"/>
                <w:i/>
                <w:lang w:val="en-US"/>
              </w:rPr>
              <w:t>b</w:t>
            </w:r>
            <w:r w:rsidRPr="000A02A6">
              <w:rPr>
                <w:rStyle w:val="fontstyle01"/>
                <w:vertAlign w:val="subscript"/>
              </w:rPr>
              <w:t>0</w:t>
            </w:r>
            <w:r w:rsidRPr="000A02A6">
              <w:rPr>
                <w:rStyle w:val="fontstyle01"/>
              </w:rPr>
              <w:t xml:space="preserve"> + </w:t>
            </w:r>
            <w:r w:rsidRPr="000A02A6">
              <w:rPr>
                <w:rStyle w:val="fontstyle01"/>
                <w:i/>
                <w:lang w:val="en-US"/>
              </w:rPr>
              <w:t>b</w:t>
            </w:r>
            <w:r w:rsidRPr="000A02A6">
              <w:rPr>
                <w:rStyle w:val="fontstyle01"/>
                <w:vertAlign w:val="subscript"/>
              </w:rPr>
              <w:t>1</w:t>
            </w:r>
            <w:r w:rsidRPr="000A02A6">
              <w:rPr>
                <w:rStyle w:val="fontstyle01"/>
                <w:i/>
                <w:lang w:val="en-US"/>
              </w:rPr>
              <w:t>x</w:t>
            </w:r>
            <w:r w:rsidRPr="000A02A6">
              <w:rPr>
                <w:rStyle w:val="fontstyle01"/>
              </w:rPr>
              <w:t xml:space="preserve"> + </w:t>
            </w:r>
            <w:r w:rsidRPr="000A02A6">
              <w:rPr>
                <w:rStyle w:val="fontstyle01"/>
                <w:i/>
                <w:lang w:val="en-US"/>
              </w:rPr>
              <w:t>b</w:t>
            </w:r>
            <w:r w:rsidRPr="000A02A6">
              <w:rPr>
                <w:rStyle w:val="fontstyle01"/>
                <w:vertAlign w:val="subscript"/>
              </w:rPr>
              <w:t>2</w:t>
            </w:r>
            <w:r w:rsidRPr="000A02A6">
              <w:rPr>
                <w:rStyle w:val="fontstyle01"/>
                <w:i/>
                <w:lang w:val="en-US"/>
              </w:rPr>
              <w:t>x</w:t>
            </w:r>
            <w:r w:rsidRPr="000A02A6">
              <w:rPr>
                <w:rStyle w:val="fontstyle01"/>
                <w:vertAlign w:val="superscript"/>
              </w:rPr>
              <w:t>2</w:t>
            </w:r>
            <w:r w:rsidRPr="000A02A6">
              <w:rPr>
                <w:rStyle w:val="fontstyle01"/>
              </w:rPr>
              <w:t xml:space="preserve">. При этом вы хотите использовать масштабирование и нормализацию среднего. </w:t>
            </w:r>
            <w:r w:rsidRPr="009A669B">
              <w:rPr>
                <w:rStyle w:val="fontstyle01"/>
                <w:b/>
              </w:rPr>
              <w:t xml:space="preserve">Укажите значение нормализованного признака </w:t>
            </w:r>
            <w:r w:rsidRPr="009A669B">
              <w:rPr>
                <w:rStyle w:val="fontstyle01"/>
                <w:b/>
                <w:i/>
              </w:rPr>
              <w:t>х</w:t>
            </w:r>
            <w:r w:rsidRPr="009A669B">
              <w:rPr>
                <w:rStyle w:val="fontstyle01"/>
                <w:b/>
              </w:rPr>
              <w:t xml:space="preserve"> для 4 студента.</w:t>
            </w:r>
          </w:p>
          <w:p w14:paraId="0E7CE6C5" w14:textId="77777777" w:rsidR="000A02A6" w:rsidRPr="000A02A6" w:rsidRDefault="000A02A6" w:rsidP="000A02A6">
            <w:pPr>
              <w:contextualSpacing/>
              <w:jc w:val="both"/>
              <w:rPr>
                <w:rStyle w:val="fontstyle01"/>
              </w:rPr>
            </w:pPr>
          </w:p>
          <w:p w14:paraId="68ADC7F0" w14:textId="2C720B31" w:rsidR="000A02A6" w:rsidRPr="009A669B" w:rsidRDefault="009A669B" w:rsidP="000A02A6">
            <w:pPr>
              <w:contextualSpacing/>
              <w:jc w:val="both"/>
              <w:rPr>
                <w:rStyle w:val="fontstyle01"/>
                <w:b/>
              </w:rPr>
            </w:pPr>
            <w:r w:rsidRPr="009A669B">
              <w:rPr>
                <w:rStyle w:val="fontstyle01"/>
                <w:b/>
              </w:rPr>
              <w:t xml:space="preserve">Ответ: </w:t>
            </w:r>
          </w:p>
          <w:p w14:paraId="6DDC411D" w14:textId="77777777" w:rsidR="000A02A6" w:rsidRPr="000A02A6" w:rsidRDefault="000A02A6" w:rsidP="000A02A6">
            <w:pPr>
              <w:contextualSpacing/>
              <w:jc w:val="both"/>
              <w:rPr>
                <w:rStyle w:val="fontstyle01"/>
              </w:rPr>
            </w:pPr>
          </w:p>
          <w:p w14:paraId="73DF0909" w14:textId="791FE897" w:rsidR="009A669B" w:rsidRDefault="009A669B" w:rsidP="009A669B">
            <w:pPr>
              <w:jc w:val="both"/>
              <w:rPr>
                <w:rFonts w:ascii="Times New Roman" w:hAnsi="Times New Roman" w:cs="Times New Roman"/>
                <w:b/>
                <w:sz w:val="24"/>
                <w:szCs w:val="24"/>
              </w:rPr>
            </w:pPr>
            <w:r>
              <w:rPr>
                <w:rFonts w:ascii="Times New Roman" w:hAnsi="Times New Roman" w:cs="Times New Roman"/>
                <w:b/>
                <w:sz w:val="24"/>
                <w:szCs w:val="24"/>
              </w:rPr>
              <w:t>Задание 13.</w:t>
            </w:r>
          </w:p>
          <w:p w14:paraId="4E6A8D17" w14:textId="77777777" w:rsidR="009A669B" w:rsidRDefault="009A669B" w:rsidP="009A669B">
            <w:pPr>
              <w:rPr>
                <w:rFonts w:ascii="Times New Roman" w:hAnsi="Times New Roman" w:cs="Times New Roman"/>
                <w:i/>
                <w:sz w:val="24"/>
                <w:szCs w:val="24"/>
              </w:rPr>
            </w:pPr>
            <w:r>
              <w:rPr>
                <w:rFonts w:ascii="Times New Roman" w:hAnsi="Times New Roman" w:cs="Times New Roman"/>
                <w:i/>
                <w:sz w:val="24"/>
                <w:szCs w:val="24"/>
              </w:rPr>
              <w:t>Прочитайте текст и запишите полученное значение с двумя знаками после запятой.</w:t>
            </w:r>
          </w:p>
          <w:p w14:paraId="68B377B5" w14:textId="77777777" w:rsidR="009A669B" w:rsidRDefault="009A669B" w:rsidP="009A669B">
            <w:pPr>
              <w:rPr>
                <w:rFonts w:ascii="Times New Roman" w:hAnsi="Times New Roman" w:cs="Times New Roman"/>
                <w:i/>
                <w:sz w:val="24"/>
                <w:szCs w:val="24"/>
              </w:rPr>
            </w:pPr>
          </w:p>
          <w:p w14:paraId="35BAEA33" w14:textId="70687F0D" w:rsidR="000A02A6" w:rsidRPr="000A02A6" w:rsidRDefault="000A02A6" w:rsidP="000A02A6">
            <w:pPr>
              <w:contextualSpacing/>
              <w:jc w:val="both"/>
              <w:rPr>
                <w:rStyle w:val="fontstyle01"/>
              </w:rPr>
            </w:pPr>
            <w:r w:rsidRPr="000A02A6">
              <w:rPr>
                <w:rStyle w:val="fontstyle01"/>
              </w:rPr>
              <w:t>Вы обучаете 4 студентов машинному обучению. В вашем классе было два экзамена: промежуточный и итоговый. По итогам этих экзаменов у вас получилась следующая таблица</w:t>
            </w:r>
          </w:p>
          <w:tbl>
            <w:tblPr>
              <w:tblStyle w:val="a3"/>
              <w:tblW w:w="0" w:type="auto"/>
              <w:tblLook w:val="04A0" w:firstRow="1" w:lastRow="0" w:firstColumn="1" w:lastColumn="0" w:noHBand="0" w:noVBand="1"/>
            </w:tblPr>
            <w:tblGrid>
              <w:gridCol w:w="2308"/>
              <w:gridCol w:w="2486"/>
              <w:gridCol w:w="1606"/>
            </w:tblGrid>
            <w:tr w:rsidR="000A02A6" w:rsidRPr="000A02A6" w14:paraId="0B80BA61" w14:textId="77777777" w:rsidTr="000A02A6">
              <w:tc>
                <w:tcPr>
                  <w:tcW w:w="0" w:type="auto"/>
                </w:tcPr>
                <w:p w14:paraId="5EB77952" w14:textId="77777777" w:rsidR="000A02A6" w:rsidRPr="000A02A6" w:rsidRDefault="000A02A6" w:rsidP="00FD7850">
                  <w:pPr>
                    <w:framePr w:hSpace="180" w:wrap="around" w:vAnchor="text" w:hAnchor="margin" w:y="556"/>
                    <w:contextualSpacing/>
                    <w:rPr>
                      <w:rStyle w:val="fontstyle01"/>
                    </w:rPr>
                  </w:pPr>
                  <w:r w:rsidRPr="000A02A6">
                    <w:rPr>
                      <w:rStyle w:val="fontstyle01"/>
                    </w:rPr>
                    <w:t>Результат промежуточного экзамена</w:t>
                  </w:r>
                </w:p>
              </w:tc>
              <w:tc>
                <w:tcPr>
                  <w:tcW w:w="0" w:type="auto"/>
                </w:tcPr>
                <w:p w14:paraId="3FB633FA" w14:textId="77777777" w:rsidR="000A02A6" w:rsidRPr="000A02A6" w:rsidRDefault="000A02A6" w:rsidP="00FD7850">
                  <w:pPr>
                    <w:framePr w:hSpace="180" w:wrap="around" w:vAnchor="text" w:hAnchor="margin" w:y="556"/>
                    <w:contextualSpacing/>
                    <w:rPr>
                      <w:rStyle w:val="fontstyle01"/>
                    </w:rPr>
                  </w:pPr>
                  <w:r w:rsidRPr="000A02A6">
                    <w:rPr>
                      <w:rStyle w:val="fontstyle01"/>
                    </w:rPr>
                    <w:t>Квадрат результата промежуточного экзамена</w:t>
                  </w:r>
                </w:p>
              </w:tc>
              <w:tc>
                <w:tcPr>
                  <w:tcW w:w="0" w:type="auto"/>
                  <w:vAlign w:val="center"/>
                </w:tcPr>
                <w:p w14:paraId="4BF4DAF5"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Результат итогового экзамена</w:t>
                  </w:r>
                </w:p>
              </w:tc>
            </w:tr>
            <w:tr w:rsidR="000A02A6" w:rsidRPr="000A02A6" w14:paraId="6CD93858" w14:textId="77777777" w:rsidTr="000A02A6">
              <w:tc>
                <w:tcPr>
                  <w:tcW w:w="0" w:type="auto"/>
                  <w:vAlign w:val="center"/>
                </w:tcPr>
                <w:p w14:paraId="647AD8C1"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89</w:t>
                  </w:r>
                </w:p>
              </w:tc>
              <w:tc>
                <w:tcPr>
                  <w:tcW w:w="0" w:type="auto"/>
                  <w:vAlign w:val="center"/>
                </w:tcPr>
                <w:p w14:paraId="57DA42D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7921</w:t>
                  </w:r>
                </w:p>
              </w:tc>
              <w:tc>
                <w:tcPr>
                  <w:tcW w:w="0" w:type="auto"/>
                  <w:vAlign w:val="center"/>
                </w:tcPr>
                <w:p w14:paraId="6B4262E7"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96</w:t>
                  </w:r>
                </w:p>
              </w:tc>
            </w:tr>
            <w:tr w:rsidR="000A02A6" w:rsidRPr="000A02A6" w14:paraId="6761298F" w14:textId="77777777" w:rsidTr="000A02A6">
              <w:tc>
                <w:tcPr>
                  <w:tcW w:w="0" w:type="auto"/>
                  <w:vAlign w:val="center"/>
                </w:tcPr>
                <w:p w14:paraId="64536EB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72</w:t>
                  </w:r>
                </w:p>
              </w:tc>
              <w:tc>
                <w:tcPr>
                  <w:tcW w:w="0" w:type="auto"/>
                  <w:vAlign w:val="center"/>
                </w:tcPr>
                <w:p w14:paraId="6FCA7DB3"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5184</w:t>
                  </w:r>
                </w:p>
              </w:tc>
              <w:tc>
                <w:tcPr>
                  <w:tcW w:w="0" w:type="auto"/>
                  <w:vAlign w:val="center"/>
                </w:tcPr>
                <w:p w14:paraId="46453077"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74</w:t>
                  </w:r>
                </w:p>
              </w:tc>
            </w:tr>
            <w:tr w:rsidR="000A02A6" w:rsidRPr="000A02A6" w14:paraId="5554B20D" w14:textId="77777777" w:rsidTr="000A02A6">
              <w:tc>
                <w:tcPr>
                  <w:tcW w:w="0" w:type="auto"/>
                  <w:vAlign w:val="center"/>
                </w:tcPr>
                <w:p w14:paraId="1584351C"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94</w:t>
                  </w:r>
                </w:p>
              </w:tc>
              <w:tc>
                <w:tcPr>
                  <w:tcW w:w="0" w:type="auto"/>
                  <w:vAlign w:val="center"/>
                </w:tcPr>
                <w:p w14:paraId="0BF624B4"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8836</w:t>
                  </w:r>
                </w:p>
              </w:tc>
              <w:tc>
                <w:tcPr>
                  <w:tcW w:w="0" w:type="auto"/>
                  <w:vAlign w:val="center"/>
                </w:tcPr>
                <w:p w14:paraId="7CEAC356"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87</w:t>
                  </w:r>
                </w:p>
              </w:tc>
            </w:tr>
            <w:tr w:rsidR="000A02A6" w:rsidRPr="000A02A6" w14:paraId="35B27AB8" w14:textId="77777777" w:rsidTr="000A02A6">
              <w:tc>
                <w:tcPr>
                  <w:tcW w:w="0" w:type="auto"/>
                  <w:vAlign w:val="center"/>
                </w:tcPr>
                <w:p w14:paraId="2D3F87A6"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69</w:t>
                  </w:r>
                </w:p>
              </w:tc>
              <w:tc>
                <w:tcPr>
                  <w:tcW w:w="0" w:type="auto"/>
                  <w:vAlign w:val="center"/>
                </w:tcPr>
                <w:p w14:paraId="7943A67F"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4761</w:t>
                  </w:r>
                </w:p>
              </w:tc>
              <w:tc>
                <w:tcPr>
                  <w:tcW w:w="0" w:type="auto"/>
                  <w:vAlign w:val="center"/>
                </w:tcPr>
                <w:p w14:paraId="3357430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78</w:t>
                  </w:r>
                </w:p>
              </w:tc>
            </w:tr>
          </w:tbl>
          <w:p w14:paraId="1B1ABA44" w14:textId="77777777" w:rsidR="000A02A6" w:rsidRPr="000A02A6" w:rsidRDefault="000A02A6" w:rsidP="000A02A6">
            <w:pPr>
              <w:contextualSpacing/>
              <w:rPr>
                <w:rStyle w:val="fontstyle01"/>
              </w:rPr>
            </w:pPr>
          </w:p>
          <w:p w14:paraId="6B6878E0" w14:textId="77777777" w:rsidR="000A02A6" w:rsidRPr="009A669B" w:rsidRDefault="000A02A6" w:rsidP="000A02A6">
            <w:pPr>
              <w:contextualSpacing/>
              <w:jc w:val="both"/>
              <w:rPr>
                <w:rStyle w:val="fontstyle01"/>
                <w:b/>
              </w:rPr>
            </w:pPr>
            <w:r w:rsidRPr="000A02A6">
              <w:rPr>
                <w:rStyle w:val="fontstyle01"/>
              </w:rPr>
              <w:t xml:space="preserve">Вы хотите предсказать результаты итогового экзамена по результатам промежуточного экзамена, используя полиномиальную регрессию </w:t>
            </w:r>
            <w:r w:rsidRPr="000A02A6">
              <w:rPr>
                <w:rStyle w:val="fontstyle01"/>
                <w:i/>
                <w:lang w:val="en-US"/>
              </w:rPr>
              <w:t>y</w:t>
            </w:r>
            <w:r w:rsidRPr="000A02A6">
              <w:rPr>
                <w:rStyle w:val="fontstyle01"/>
              </w:rPr>
              <w:t xml:space="preserve"> = </w:t>
            </w:r>
            <w:r w:rsidRPr="000A02A6">
              <w:rPr>
                <w:rStyle w:val="fontstyle01"/>
                <w:i/>
                <w:lang w:val="en-US"/>
              </w:rPr>
              <w:t>b</w:t>
            </w:r>
            <w:r w:rsidRPr="000A02A6">
              <w:rPr>
                <w:rStyle w:val="fontstyle01"/>
                <w:vertAlign w:val="subscript"/>
              </w:rPr>
              <w:t>0</w:t>
            </w:r>
            <w:r w:rsidRPr="000A02A6">
              <w:rPr>
                <w:rStyle w:val="fontstyle01"/>
              </w:rPr>
              <w:t xml:space="preserve"> + </w:t>
            </w:r>
            <w:r w:rsidRPr="000A02A6">
              <w:rPr>
                <w:rStyle w:val="fontstyle01"/>
                <w:i/>
                <w:lang w:val="en-US"/>
              </w:rPr>
              <w:t>b</w:t>
            </w:r>
            <w:r w:rsidRPr="000A02A6">
              <w:rPr>
                <w:rStyle w:val="fontstyle01"/>
                <w:vertAlign w:val="subscript"/>
              </w:rPr>
              <w:t>1</w:t>
            </w:r>
            <w:r w:rsidRPr="000A02A6">
              <w:rPr>
                <w:rStyle w:val="fontstyle01"/>
                <w:i/>
                <w:lang w:val="en-US"/>
              </w:rPr>
              <w:t>x</w:t>
            </w:r>
            <w:r w:rsidRPr="000A02A6">
              <w:rPr>
                <w:rStyle w:val="fontstyle01"/>
              </w:rPr>
              <w:t xml:space="preserve"> + </w:t>
            </w:r>
            <w:r w:rsidRPr="000A02A6">
              <w:rPr>
                <w:rStyle w:val="fontstyle01"/>
                <w:i/>
                <w:lang w:val="en-US"/>
              </w:rPr>
              <w:t>b</w:t>
            </w:r>
            <w:r w:rsidRPr="000A02A6">
              <w:rPr>
                <w:rStyle w:val="fontstyle01"/>
                <w:vertAlign w:val="subscript"/>
              </w:rPr>
              <w:t>2</w:t>
            </w:r>
            <w:r w:rsidRPr="000A02A6">
              <w:rPr>
                <w:rStyle w:val="fontstyle01"/>
                <w:i/>
                <w:lang w:val="en-US"/>
              </w:rPr>
              <w:t>x</w:t>
            </w:r>
            <w:r w:rsidRPr="000A02A6">
              <w:rPr>
                <w:rStyle w:val="fontstyle01"/>
                <w:vertAlign w:val="superscript"/>
              </w:rPr>
              <w:t>2</w:t>
            </w:r>
            <w:r w:rsidRPr="000A02A6">
              <w:rPr>
                <w:rStyle w:val="fontstyle01"/>
              </w:rPr>
              <w:t xml:space="preserve">. При этом вы хотите использовать масштабирование и нормализацию среднего. </w:t>
            </w:r>
            <w:r w:rsidRPr="009A669B">
              <w:rPr>
                <w:rStyle w:val="fontstyle01"/>
                <w:b/>
              </w:rPr>
              <w:t xml:space="preserve">Укажите значение нормализованного признака </w:t>
            </w:r>
            <w:r w:rsidRPr="009A669B">
              <w:rPr>
                <w:rStyle w:val="fontstyle01"/>
                <w:b/>
                <w:i/>
              </w:rPr>
              <w:t>х</w:t>
            </w:r>
            <w:r w:rsidRPr="009A669B">
              <w:rPr>
                <w:rStyle w:val="fontstyle01"/>
                <w:b/>
              </w:rPr>
              <w:t xml:space="preserve"> для 2 студента.</w:t>
            </w:r>
          </w:p>
          <w:p w14:paraId="21F20FBB" w14:textId="77777777" w:rsidR="000A02A6" w:rsidRPr="000A02A6" w:rsidRDefault="000A02A6" w:rsidP="000A02A6">
            <w:pPr>
              <w:contextualSpacing/>
              <w:jc w:val="both"/>
              <w:rPr>
                <w:rStyle w:val="fontstyle01"/>
              </w:rPr>
            </w:pPr>
          </w:p>
          <w:p w14:paraId="5E523134" w14:textId="01073E18" w:rsidR="000A02A6" w:rsidRPr="009A669B" w:rsidRDefault="009A669B" w:rsidP="000A02A6">
            <w:pPr>
              <w:contextualSpacing/>
              <w:jc w:val="both"/>
              <w:rPr>
                <w:rStyle w:val="fontstyle01"/>
                <w:b/>
              </w:rPr>
            </w:pPr>
            <w:r w:rsidRPr="009A669B">
              <w:rPr>
                <w:rStyle w:val="fontstyle01"/>
                <w:b/>
              </w:rPr>
              <w:t>Ответ:</w:t>
            </w:r>
          </w:p>
          <w:p w14:paraId="1236818B" w14:textId="77777777" w:rsidR="000A02A6" w:rsidRPr="000A02A6" w:rsidRDefault="000A02A6" w:rsidP="000A02A6">
            <w:pPr>
              <w:contextualSpacing/>
              <w:jc w:val="both"/>
              <w:rPr>
                <w:rStyle w:val="fontstyle01"/>
              </w:rPr>
            </w:pPr>
          </w:p>
          <w:p w14:paraId="625F0E7B" w14:textId="69DC3867" w:rsidR="009A669B" w:rsidRDefault="009A669B" w:rsidP="009A669B">
            <w:pPr>
              <w:jc w:val="both"/>
              <w:rPr>
                <w:rFonts w:ascii="Times New Roman" w:hAnsi="Times New Roman" w:cs="Times New Roman"/>
                <w:b/>
                <w:sz w:val="24"/>
                <w:szCs w:val="24"/>
              </w:rPr>
            </w:pPr>
            <w:r>
              <w:rPr>
                <w:rFonts w:ascii="Times New Roman" w:hAnsi="Times New Roman" w:cs="Times New Roman"/>
                <w:b/>
                <w:sz w:val="24"/>
                <w:szCs w:val="24"/>
              </w:rPr>
              <w:t>Задание 14.</w:t>
            </w:r>
          </w:p>
          <w:p w14:paraId="73BB6E7B" w14:textId="77777777" w:rsidR="009A669B" w:rsidRDefault="009A669B" w:rsidP="009A669B">
            <w:pPr>
              <w:rPr>
                <w:rFonts w:ascii="Times New Roman" w:hAnsi="Times New Roman" w:cs="Times New Roman"/>
                <w:i/>
                <w:sz w:val="24"/>
                <w:szCs w:val="24"/>
              </w:rPr>
            </w:pPr>
            <w:r>
              <w:rPr>
                <w:rFonts w:ascii="Times New Roman" w:hAnsi="Times New Roman" w:cs="Times New Roman"/>
                <w:i/>
                <w:sz w:val="24"/>
                <w:szCs w:val="24"/>
              </w:rPr>
              <w:lastRenderedPageBreak/>
              <w:t>Прочитайте текст и запишите полученное значение с двумя знаками после запятой.</w:t>
            </w:r>
          </w:p>
          <w:p w14:paraId="788A50CD" w14:textId="77777777" w:rsidR="009A669B" w:rsidRDefault="009A669B" w:rsidP="009A669B">
            <w:pPr>
              <w:rPr>
                <w:rFonts w:ascii="Times New Roman" w:hAnsi="Times New Roman" w:cs="Times New Roman"/>
                <w:i/>
                <w:sz w:val="24"/>
                <w:szCs w:val="24"/>
              </w:rPr>
            </w:pPr>
          </w:p>
          <w:p w14:paraId="50146951" w14:textId="6403018B" w:rsidR="000A02A6" w:rsidRPr="000A02A6" w:rsidRDefault="000A02A6" w:rsidP="000A02A6">
            <w:pPr>
              <w:contextualSpacing/>
              <w:jc w:val="both"/>
              <w:rPr>
                <w:rStyle w:val="fontstyle01"/>
              </w:rPr>
            </w:pPr>
            <w:r w:rsidRPr="000A02A6">
              <w:rPr>
                <w:rStyle w:val="fontstyle01"/>
              </w:rPr>
              <w:t>Вы обучаете 4 студентов машинному обучению. В вашем классе было два экзамена: промежуточный и итоговый. По итогам этих экзаменов у вас получилась следующая таблица</w:t>
            </w:r>
          </w:p>
          <w:tbl>
            <w:tblPr>
              <w:tblStyle w:val="a3"/>
              <w:tblW w:w="0" w:type="auto"/>
              <w:tblLook w:val="04A0" w:firstRow="1" w:lastRow="0" w:firstColumn="1" w:lastColumn="0" w:noHBand="0" w:noVBand="1"/>
            </w:tblPr>
            <w:tblGrid>
              <w:gridCol w:w="2308"/>
              <w:gridCol w:w="2486"/>
              <w:gridCol w:w="1606"/>
            </w:tblGrid>
            <w:tr w:rsidR="000A02A6" w:rsidRPr="000A02A6" w14:paraId="29ABB889" w14:textId="77777777" w:rsidTr="000A02A6">
              <w:tc>
                <w:tcPr>
                  <w:tcW w:w="0" w:type="auto"/>
                </w:tcPr>
                <w:p w14:paraId="3A192EA1" w14:textId="77777777" w:rsidR="000A02A6" w:rsidRPr="000A02A6" w:rsidRDefault="000A02A6" w:rsidP="00FD7850">
                  <w:pPr>
                    <w:framePr w:hSpace="180" w:wrap="around" w:vAnchor="text" w:hAnchor="margin" w:y="556"/>
                    <w:contextualSpacing/>
                    <w:rPr>
                      <w:rStyle w:val="fontstyle01"/>
                    </w:rPr>
                  </w:pPr>
                  <w:r w:rsidRPr="000A02A6">
                    <w:rPr>
                      <w:rStyle w:val="fontstyle01"/>
                    </w:rPr>
                    <w:t>Результат промежуточного экзамена</w:t>
                  </w:r>
                </w:p>
              </w:tc>
              <w:tc>
                <w:tcPr>
                  <w:tcW w:w="0" w:type="auto"/>
                </w:tcPr>
                <w:p w14:paraId="731EA709" w14:textId="77777777" w:rsidR="000A02A6" w:rsidRPr="000A02A6" w:rsidRDefault="000A02A6" w:rsidP="00FD7850">
                  <w:pPr>
                    <w:framePr w:hSpace="180" w:wrap="around" w:vAnchor="text" w:hAnchor="margin" w:y="556"/>
                    <w:contextualSpacing/>
                    <w:rPr>
                      <w:rStyle w:val="fontstyle01"/>
                    </w:rPr>
                  </w:pPr>
                  <w:r w:rsidRPr="000A02A6">
                    <w:rPr>
                      <w:rStyle w:val="fontstyle01"/>
                    </w:rPr>
                    <w:t>Квадрат результата промежуточного экзамена</w:t>
                  </w:r>
                </w:p>
              </w:tc>
              <w:tc>
                <w:tcPr>
                  <w:tcW w:w="0" w:type="auto"/>
                  <w:vAlign w:val="center"/>
                </w:tcPr>
                <w:p w14:paraId="79FAE838"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Результат итогового экзамена</w:t>
                  </w:r>
                </w:p>
              </w:tc>
            </w:tr>
            <w:tr w:rsidR="000A02A6" w:rsidRPr="000A02A6" w14:paraId="573B6C3C" w14:textId="77777777" w:rsidTr="000A02A6">
              <w:tc>
                <w:tcPr>
                  <w:tcW w:w="0" w:type="auto"/>
                  <w:vAlign w:val="center"/>
                </w:tcPr>
                <w:p w14:paraId="3BD333EA"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89</w:t>
                  </w:r>
                </w:p>
              </w:tc>
              <w:tc>
                <w:tcPr>
                  <w:tcW w:w="0" w:type="auto"/>
                  <w:vAlign w:val="center"/>
                </w:tcPr>
                <w:p w14:paraId="307B712C"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7921</w:t>
                  </w:r>
                </w:p>
              </w:tc>
              <w:tc>
                <w:tcPr>
                  <w:tcW w:w="0" w:type="auto"/>
                  <w:vAlign w:val="center"/>
                </w:tcPr>
                <w:p w14:paraId="0AB184AC"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96</w:t>
                  </w:r>
                </w:p>
              </w:tc>
            </w:tr>
            <w:tr w:rsidR="000A02A6" w:rsidRPr="000A02A6" w14:paraId="7263B50B" w14:textId="77777777" w:rsidTr="000A02A6">
              <w:tc>
                <w:tcPr>
                  <w:tcW w:w="0" w:type="auto"/>
                  <w:vAlign w:val="center"/>
                </w:tcPr>
                <w:p w14:paraId="1DB42B04"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72</w:t>
                  </w:r>
                </w:p>
              </w:tc>
              <w:tc>
                <w:tcPr>
                  <w:tcW w:w="0" w:type="auto"/>
                  <w:vAlign w:val="center"/>
                </w:tcPr>
                <w:p w14:paraId="23E2FD8A"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5184</w:t>
                  </w:r>
                </w:p>
              </w:tc>
              <w:tc>
                <w:tcPr>
                  <w:tcW w:w="0" w:type="auto"/>
                  <w:vAlign w:val="center"/>
                </w:tcPr>
                <w:p w14:paraId="56255CBD"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74</w:t>
                  </w:r>
                </w:p>
              </w:tc>
            </w:tr>
            <w:tr w:rsidR="000A02A6" w:rsidRPr="000A02A6" w14:paraId="31A9208C" w14:textId="77777777" w:rsidTr="000A02A6">
              <w:tc>
                <w:tcPr>
                  <w:tcW w:w="0" w:type="auto"/>
                  <w:vAlign w:val="center"/>
                </w:tcPr>
                <w:p w14:paraId="762566E5"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94</w:t>
                  </w:r>
                </w:p>
              </w:tc>
              <w:tc>
                <w:tcPr>
                  <w:tcW w:w="0" w:type="auto"/>
                  <w:vAlign w:val="center"/>
                </w:tcPr>
                <w:p w14:paraId="13E961CB"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8836</w:t>
                  </w:r>
                </w:p>
              </w:tc>
              <w:tc>
                <w:tcPr>
                  <w:tcW w:w="0" w:type="auto"/>
                  <w:vAlign w:val="center"/>
                </w:tcPr>
                <w:p w14:paraId="7B59734C"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87</w:t>
                  </w:r>
                </w:p>
              </w:tc>
            </w:tr>
            <w:tr w:rsidR="000A02A6" w:rsidRPr="000A02A6" w14:paraId="782F515C" w14:textId="77777777" w:rsidTr="000A02A6">
              <w:tc>
                <w:tcPr>
                  <w:tcW w:w="0" w:type="auto"/>
                  <w:vAlign w:val="center"/>
                </w:tcPr>
                <w:p w14:paraId="4052711A"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69</w:t>
                  </w:r>
                </w:p>
              </w:tc>
              <w:tc>
                <w:tcPr>
                  <w:tcW w:w="0" w:type="auto"/>
                  <w:vAlign w:val="center"/>
                </w:tcPr>
                <w:p w14:paraId="35C9CEE8"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4761</w:t>
                  </w:r>
                </w:p>
              </w:tc>
              <w:tc>
                <w:tcPr>
                  <w:tcW w:w="0" w:type="auto"/>
                  <w:vAlign w:val="center"/>
                </w:tcPr>
                <w:p w14:paraId="1A1379AB"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78</w:t>
                  </w:r>
                </w:p>
              </w:tc>
            </w:tr>
          </w:tbl>
          <w:p w14:paraId="4A51381F" w14:textId="77777777" w:rsidR="000A02A6" w:rsidRPr="000A02A6" w:rsidRDefault="000A02A6" w:rsidP="000A02A6">
            <w:pPr>
              <w:contextualSpacing/>
              <w:rPr>
                <w:rStyle w:val="fontstyle01"/>
              </w:rPr>
            </w:pPr>
          </w:p>
          <w:p w14:paraId="28E2E749" w14:textId="77777777" w:rsidR="000A02A6" w:rsidRPr="009A669B" w:rsidRDefault="000A02A6" w:rsidP="000A02A6">
            <w:pPr>
              <w:contextualSpacing/>
              <w:jc w:val="both"/>
              <w:rPr>
                <w:rStyle w:val="fontstyle01"/>
                <w:b/>
              </w:rPr>
            </w:pPr>
            <w:r w:rsidRPr="000A02A6">
              <w:rPr>
                <w:rStyle w:val="fontstyle01"/>
              </w:rPr>
              <w:t xml:space="preserve">Вы хотите предсказать результаты итогового экзамена по результатам промежуточного экзамена, используя полиномиальную регрессию </w:t>
            </w:r>
            <w:r w:rsidRPr="000A02A6">
              <w:rPr>
                <w:rStyle w:val="fontstyle01"/>
                <w:i/>
                <w:lang w:val="en-US"/>
              </w:rPr>
              <w:t>y</w:t>
            </w:r>
            <w:r w:rsidRPr="000A02A6">
              <w:rPr>
                <w:rStyle w:val="fontstyle01"/>
              </w:rPr>
              <w:t xml:space="preserve"> = </w:t>
            </w:r>
            <w:r w:rsidRPr="000A02A6">
              <w:rPr>
                <w:rStyle w:val="fontstyle01"/>
                <w:i/>
                <w:lang w:val="en-US"/>
              </w:rPr>
              <w:t>b</w:t>
            </w:r>
            <w:r w:rsidRPr="000A02A6">
              <w:rPr>
                <w:rStyle w:val="fontstyle01"/>
                <w:vertAlign w:val="subscript"/>
              </w:rPr>
              <w:t>0</w:t>
            </w:r>
            <w:r w:rsidRPr="000A02A6">
              <w:rPr>
                <w:rStyle w:val="fontstyle01"/>
              </w:rPr>
              <w:t xml:space="preserve"> + </w:t>
            </w:r>
            <w:r w:rsidRPr="000A02A6">
              <w:rPr>
                <w:rStyle w:val="fontstyle01"/>
                <w:i/>
                <w:lang w:val="en-US"/>
              </w:rPr>
              <w:t>b</w:t>
            </w:r>
            <w:r w:rsidRPr="000A02A6">
              <w:rPr>
                <w:rStyle w:val="fontstyle01"/>
                <w:vertAlign w:val="subscript"/>
              </w:rPr>
              <w:t>1</w:t>
            </w:r>
            <w:r w:rsidRPr="000A02A6">
              <w:rPr>
                <w:rStyle w:val="fontstyle01"/>
                <w:i/>
                <w:lang w:val="en-US"/>
              </w:rPr>
              <w:t>x</w:t>
            </w:r>
            <w:r w:rsidRPr="000A02A6">
              <w:rPr>
                <w:rStyle w:val="fontstyle01"/>
              </w:rPr>
              <w:t xml:space="preserve"> + </w:t>
            </w:r>
            <w:r w:rsidRPr="000A02A6">
              <w:rPr>
                <w:rStyle w:val="fontstyle01"/>
                <w:i/>
                <w:lang w:val="en-US"/>
              </w:rPr>
              <w:t>b</w:t>
            </w:r>
            <w:r w:rsidRPr="000A02A6">
              <w:rPr>
                <w:rStyle w:val="fontstyle01"/>
                <w:vertAlign w:val="subscript"/>
              </w:rPr>
              <w:t>2</w:t>
            </w:r>
            <w:r w:rsidRPr="000A02A6">
              <w:rPr>
                <w:rStyle w:val="fontstyle01"/>
                <w:i/>
                <w:lang w:val="en-US"/>
              </w:rPr>
              <w:t>x</w:t>
            </w:r>
            <w:r w:rsidRPr="000A02A6">
              <w:rPr>
                <w:rStyle w:val="fontstyle01"/>
                <w:vertAlign w:val="superscript"/>
              </w:rPr>
              <w:t>2</w:t>
            </w:r>
            <w:r w:rsidRPr="000A02A6">
              <w:rPr>
                <w:rStyle w:val="fontstyle01"/>
              </w:rPr>
              <w:t xml:space="preserve">. При этом вы хотите использовать масштабирование и нормализацию среднего. </w:t>
            </w:r>
            <w:r w:rsidRPr="009A669B">
              <w:rPr>
                <w:rStyle w:val="fontstyle01"/>
                <w:b/>
              </w:rPr>
              <w:t xml:space="preserve">Укажите значение нормализованного признака </w:t>
            </w:r>
            <w:r w:rsidRPr="009A669B">
              <w:rPr>
                <w:rStyle w:val="fontstyle01"/>
                <w:b/>
                <w:i/>
              </w:rPr>
              <w:t>х</w:t>
            </w:r>
            <w:r w:rsidRPr="009A669B">
              <w:rPr>
                <w:rStyle w:val="fontstyle01"/>
                <w:b/>
              </w:rPr>
              <w:t xml:space="preserve"> для 1 студента.</w:t>
            </w:r>
          </w:p>
          <w:p w14:paraId="23CFB62F" w14:textId="77777777" w:rsidR="000A02A6" w:rsidRPr="000A02A6" w:rsidRDefault="000A02A6" w:rsidP="000A02A6">
            <w:pPr>
              <w:contextualSpacing/>
              <w:jc w:val="both"/>
              <w:rPr>
                <w:rStyle w:val="fontstyle01"/>
              </w:rPr>
            </w:pPr>
          </w:p>
          <w:p w14:paraId="728CFAAB" w14:textId="3ACEA9F7" w:rsidR="000A02A6" w:rsidRPr="009A669B" w:rsidRDefault="009A669B" w:rsidP="000A02A6">
            <w:pPr>
              <w:contextualSpacing/>
              <w:jc w:val="both"/>
              <w:rPr>
                <w:rStyle w:val="fontstyle01"/>
                <w:b/>
              </w:rPr>
            </w:pPr>
            <w:r w:rsidRPr="009A669B">
              <w:rPr>
                <w:rStyle w:val="fontstyle01"/>
                <w:b/>
              </w:rPr>
              <w:t>Ответ:</w:t>
            </w:r>
          </w:p>
          <w:p w14:paraId="25796AE8" w14:textId="77777777" w:rsidR="000A02A6" w:rsidRPr="000A02A6" w:rsidRDefault="000A02A6" w:rsidP="000A02A6">
            <w:pPr>
              <w:contextualSpacing/>
              <w:jc w:val="both"/>
              <w:rPr>
                <w:rStyle w:val="fontstyle01"/>
              </w:rPr>
            </w:pPr>
          </w:p>
          <w:p w14:paraId="06381998" w14:textId="7528684B" w:rsidR="009A669B" w:rsidRDefault="009A669B" w:rsidP="009A669B">
            <w:pPr>
              <w:jc w:val="both"/>
              <w:rPr>
                <w:rFonts w:ascii="Times New Roman" w:hAnsi="Times New Roman" w:cs="Times New Roman"/>
                <w:b/>
                <w:sz w:val="24"/>
                <w:szCs w:val="24"/>
              </w:rPr>
            </w:pPr>
            <w:r>
              <w:rPr>
                <w:rFonts w:ascii="Times New Roman" w:hAnsi="Times New Roman" w:cs="Times New Roman"/>
                <w:b/>
                <w:sz w:val="24"/>
                <w:szCs w:val="24"/>
              </w:rPr>
              <w:t>Задание 15.</w:t>
            </w:r>
          </w:p>
          <w:p w14:paraId="0F6DB945" w14:textId="77777777" w:rsidR="009A669B" w:rsidRDefault="009A669B" w:rsidP="009A669B">
            <w:pPr>
              <w:jc w:val="both"/>
              <w:rPr>
                <w:rFonts w:ascii="Times New Roman" w:hAnsi="Times New Roman" w:cs="Times New Roman"/>
                <w:sz w:val="28"/>
                <w:szCs w:val="24"/>
              </w:rPr>
            </w:pPr>
            <w:r>
              <w:rPr>
                <w:rFonts w:ascii="Times New Roman" w:hAnsi="Times New Roman" w:cs="Times New Roman"/>
                <w:i/>
                <w:sz w:val="24"/>
              </w:rPr>
              <w:t>Прочитайте текст и установите соответствие.</w:t>
            </w:r>
          </w:p>
          <w:p w14:paraId="7F693C18" w14:textId="77777777" w:rsidR="009A669B" w:rsidRDefault="009A669B" w:rsidP="009A669B">
            <w:pPr>
              <w:jc w:val="both"/>
              <w:rPr>
                <w:rFonts w:ascii="Times New Roman" w:hAnsi="Times New Roman" w:cs="Times New Roman"/>
                <w:sz w:val="24"/>
                <w:szCs w:val="24"/>
              </w:rPr>
            </w:pPr>
          </w:p>
          <w:p w14:paraId="3E0718A1" w14:textId="7F875796" w:rsidR="000A02A6" w:rsidRPr="000A02A6" w:rsidRDefault="000A02A6" w:rsidP="000A02A6">
            <w:pPr>
              <w:contextualSpacing/>
              <w:jc w:val="both"/>
              <w:rPr>
                <w:rStyle w:val="fontstyle01"/>
              </w:rPr>
            </w:pPr>
            <w:r w:rsidRPr="000A02A6">
              <w:rPr>
                <w:rStyle w:val="fontstyle01"/>
              </w:rPr>
              <w:t xml:space="preserve">При проведении обучения модели нужно быть предельно аккуратными, чтобы добиться адекватных результатов обучения, т.е., например, модель не должна переобучиться или недообучится. </w:t>
            </w:r>
            <w:r w:rsidRPr="009A669B">
              <w:rPr>
                <w:rStyle w:val="fontstyle01"/>
                <w:b/>
              </w:rPr>
              <w:t>Установите соответствие между результатом обучения и его графической иллюстрацией</w:t>
            </w:r>
          </w:p>
          <w:p w14:paraId="3148A3DE" w14:textId="77777777" w:rsidR="000A02A6" w:rsidRPr="000A02A6" w:rsidRDefault="000A02A6" w:rsidP="000A02A6">
            <w:pPr>
              <w:contextualSpacing/>
              <w:rPr>
                <w:rStyle w:val="fontstyle01"/>
              </w:rPr>
            </w:pPr>
          </w:p>
          <w:tbl>
            <w:tblPr>
              <w:tblStyle w:val="a3"/>
              <w:tblW w:w="0" w:type="auto"/>
              <w:tblLook w:val="04A0" w:firstRow="1" w:lastRow="0" w:firstColumn="1" w:lastColumn="0" w:noHBand="0" w:noVBand="1"/>
            </w:tblPr>
            <w:tblGrid>
              <w:gridCol w:w="390"/>
              <w:gridCol w:w="3279"/>
              <w:gridCol w:w="2731"/>
            </w:tblGrid>
            <w:tr w:rsidR="000A02A6" w:rsidRPr="000A02A6" w14:paraId="069DE01C" w14:textId="77777777" w:rsidTr="000A02A6">
              <w:tc>
                <w:tcPr>
                  <w:tcW w:w="0" w:type="auto"/>
                  <w:gridSpan w:val="2"/>
                </w:tcPr>
                <w:p w14:paraId="4AC34B26"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Графическая иллюстрация</w:t>
                  </w:r>
                </w:p>
              </w:tc>
              <w:tc>
                <w:tcPr>
                  <w:tcW w:w="0" w:type="auto"/>
                </w:tcPr>
                <w:p w14:paraId="4126BFEE"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Результат обучения</w:t>
                  </w:r>
                </w:p>
              </w:tc>
            </w:tr>
            <w:tr w:rsidR="000A02A6" w:rsidRPr="000A02A6" w14:paraId="7FB27023" w14:textId="77777777" w:rsidTr="000A02A6">
              <w:tc>
                <w:tcPr>
                  <w:tcW w:w="0" w:type="auto"/>
                  <w:vAlign w:val="center"/>
                </w:tcPr>
                <w:p w14:paraId="71AB530F"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А</w:t>
                  </w:r>
                </w:p>
              </w:tc>
              <w:tc>
                <w:tcPr>
                  <w:tcW w:w="0" w:type="auto"/>
                  <w:vAlign w:val="center"/>
                </w:tcPr>
                <w:p w14:paraId="549E4BD4" w14:textId="77777777" w:rsidR="000A02A6" w:rsidRPr="000A02A6" w:rsidRDefault="000A02A6" w:rsidP="00FD7850">
                  <w:pPr>
                    <w:framePr w:hSpace="180" w:wrap="around" w:vAnchor="text" w:hAnchor="margin" w:y="556"/>
                    <w:contextualSpacing/>
                    <w:jc w:val="center"/>
                    <w:rPr>
                      <w:rStyle w:val="fontstyle01"/>
                    </w:rPr>
                  </w:pPr>
                  <w:r w:rsidRPr="000A02A6">
                    <w:rPr>
                      <w:rFonts w:ascii="Times New Roman" w:hAnsi="Times New Roman" w:cs="Times New Roman"/>
                      <w:noProof/>
                      <w:sz w:val="24"/>
                      <w:szCs w:val="24"/>
                    </w:rPr>
                    <w:drawing>
                      <wp:inline distT="0" distB="0" distL="0" distR="0" wp14:anchorId="73EF1C76" wp14:editId="3723D500">
                        <wp:extent cx="1905000" cy="1466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5000" cy="1466850"/>
                                </a:xfrm>
                                <a:prstGeom prst="rect">
                                  <a:avLst/>
                                </a:prstGeom>
                              </pic:spPr>
                            </pic:pic>
                          </a:graphicData>
                        </a:graphic>
                      </wp:inline>
                    </w:drawing>
                  </w:r>
                </w:p>
              </w:tc>
              <w:tc>
                <w:tcPr>
                  <w:tcW w:w="5499" w:type="dxa"/>
                  <w:vMerge w:val="restart"/>
                </w:tcPr>
                <w:p w14:paraId="57CFD4B6"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1 Переобучение</w:t>
                  </w:r>
                </w:p>
                <w:p w14:paraId="5B203C0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2 Недообучение</w:t>
                  </w:r>
                </w:p>
                <w:p w14:paraId="7EAAF629" w14:textId="77777777" w:rsidR="000A02A6" w:rsidRPr="000A02A6" w:rsidRDefault="000A02A6" w:rsidP="00FD7850">
                  <w:pPr>
                    <w:framePr w:hSpace="180" w:wrap="around" w:vAnchor="text" w:hAnchor="margin" w:y="556"/>
                    <w:contextualSpacing/>
                    <w:jc w:val="center"/>
                    <w:rPr>
                      <w:rStyle w:val="fontstyle01"/>
                    </w:rPr>
                  </w:pPr>
                </w:p>
              </w:tc>
            </w:tr>
            <w:tr w:rsidR="000A02A6" w:rsidRPr="000A02A6" w14:paraId="635D76EB" w14:textId="77777777" w:rsidTr="000A02A6">
              <w:tc>
                <w:tcPr>
                  <w:tcW w:w="0" w:type="auto"/>
                  <w:vAlign w:val="center"/>
                </w:tcPr>
                <w:p w14:paraId="7B84E89F"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Б</w:t>
                  </w:r>
                </w:p>
              </w:tc>
              <w:tc>
                <w:tcPr>
                  <w:tcW w:w="0" w:type="auto"/>
                  <w:vAlign w:val="center"/>
                </w:tcPr>
                <w:p w14:paraId="34DD09FB" w14:textId="77777777" w:rsidR="000A02A6" w:rsidRPr="000A02A6" w:rsidRDefault="000A02A6" w:rsidP="00FD7850">
                  <w:pPr>
                    <w:framePr w:hSpace="180" w:wrap="around" w:vAnchor="text" w:hAnchor="margin" w:y="556"/>
                    <w:contextualSpacing/>
                    <w:jc w:val="center"/>
                    <w:rPr>
                      <w:rStyle w:val="fontstyle01"/>
                    </w:rPr>
                  </w:pPr>
                  <w:r w:rsidRPr="000A02A6">
                    <w:rPr>
                      <w:rFonts w:ascii="Times New Roman" w:hAnsi="Times New Roman" w:cs="Times New Roman"/>
                      <w:noProof/>
                      <w:sz w:val="24"/>
                      <w:szCs w:val="24"/>
                    </w:rPr>
                    <w:drawing>
                      <wp:inline distT="0" distB="0" distL="0" distR="0" wp14:anchorId="74AF3DD5" wp14:editId="01E4169C">
                        <wp:extent cx="1945481" cy="1447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1908" cy="1452583"/>
                                </a:xfrm>
                                <a:prstGeom prst="rect">
                                  <a:avLst/>
                                </a:prstGeom>
                              </pic:spPr>
                            </pic:pic>
                          </a:graphicData>
                        </a:graphic>
                      </wp:inline>
                    </w:drawing>
                  </w:r>
                </w:p>
              </w:tc>
              <w:tc>
                <w:tcPr>
                  <w:tcW w:w="5499" w:type="dxa"/>
                  <w:vMerge/>
                  <w:vAlign w:val="center"/>
                </w:tcPr>
                <w:p w14:paraId="1ED4C385" w14:textId="77777777" w:rsidR="000A02A6" w:rsidRPr="000A02A6" w:rsidRDefault="000A02A6" w:rsidP="00FD7850">
                  <w:pPr>
                    <w:framePr w:hSpace="180" w:wrap="around" w:vAnchor="text" w:hAnchor="margin" w:y="556"/>
                    <w:contextualSpacing/>
                    <w:jc w:val="center"/>
                    <w:rPr>
                      <w:rStyle w:val="fontstyle01"/>
                    </w:rPr>
                  </w:pPr>
                </w:p>
              </w:tc>
            </w:tr>
            <w:tr w:rsidR="000A02A6" w:rsidRPr="000A02A6" w14:paraId="3C689134" w14:textId="77777777" w:rsidTr="000A02A6">
              <w:tc>
                <w:tcPr>
                  <w:tcW w:w="0" w:type="auto"/>
                  <w:vAlign w:val="center"/>
                </w:tcPr>
                <w:p w14:paraId="13A7F8A7"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lastRenderedPageBreak/>
                    <w:t>В</w:t>
                  </w:r>
                </w:p>
              </w:tc>
              <w:tc>
                <w:tcPr>
                  <w:tcW w:w="0" w:type="auto"/>
                  <w:vAlign w:val="center"/>
                </w:tcPr>
                <w:p w14:paraId="2DFAEBFF" w14:textId="77777777" w:rsidR="000A02A6" w:rsidRPr="000A02A6" w:rsidRDefault="000A02A6" w:rsidP="00FD7850">
                  <w:pPr>
                    <w:framePr w:hSpace="180" w:wrap="around" w:vAnchor="text" w:hAnchor="margin" w:y="556"/>
                    <w:contextualSpacing/>
                    <w:jc w:val="center"/>
                    <w:rPr>
                      <w:rStyle w:val="fontstyle01"/>
                    </w:rPr>
                  </w:pPr>
                  <w:r w:rsidRPr="000A02A6">
                    <w:rPr>
                      <w:rFonts w:ascii="Times New Roman" w:hAnsi="Times New Roman" w:cs="Times New Roman"/>
                      <w:noProof/>
                      <w:sz w:val="24"/>
                      <w:szCs w:val="24"/>
                    </w:rPr>
                    <w:drawing>
                      <wp:inline distT="0" distB="0" distL="0" distR="0" wp14:anchorId="26440676" wp14:editId="1AB8A1A8">
                        <wp:extent cx="1645841" cy="1362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2359" cy="1367469"/>
                                </a:xfrm>
                                <a:prstGeom prst="rect">
                                  <a:avLst/>
                                </a:prstGeom>
                              </pic:spPr>
                            </pic:pic>
                          </a:graphicData>
                        </a:graphic>
                      </wp:inline>
                    </w:drawing>
                  </w:r>
                </w:p>
              </w:tc>
              <w:tc>
                <w:tcPr>
                  <w:tcW w:w="5499" w:type="dxa"/>
                  <w:vMerge/>
                  <w:vAlign w:val="center"/>
                </w:tcPr>
                <w:p w14:paraId="0E3C5A80" w14:textId="77777777" w:rsidR="000A02A6" w:rsidRPr="000A02A6" w:rsidRDefault="000A02A6" w:rsidP="00FD7850">
                  <w:pPr>
                    <w:framePr w:hSpace="180" w:wrap="around" w:vAnchor="text" w:hAnchor="margin" w:y="556"/>
                    <w:contextualSpacing/>
                    <w:jc w:val="center"/>
                    <w:rPr>
                      <w:rStyle w:val="fontstyle01"/>
                    </w:rPr>
                  </w:pPr>
                </w:p>
              </w:tc>
            </w:tr>
            <w:tr w:rsidR="000A02A6" w:rsidRPr="000A02A6" w14:paraId="7C3F9325" w14:textId="77777777" w:rsidTr="000A02A6">
              <w:tc>
                <w:tcPr>
                  <w:tcW w:w="0" w:type="auto"/>
                  <w:vAlign w:val="center"/>
                </w:tcPr>
                <w:p w14:paraId="12975448"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Г</w:t>
                  </w:r>
                </w:p>
              </w:tc>
              <w:tc>
                <w:tcPr>
                  <w:tcW w:w="0" w:type="auto"/>
                  <w:vAlign w:val="center"/>
                </w:tcPr>
                <w:p w14:paraId="52890035" w14:textId="77777777" w:rsidR="000A02A6" w:rsidRPr="000A02A6" w:rsidRDefault="000A02A6" w:rsidP="00FD7850">
                  <w:pPr>
                    <w:framePr w:hSpace="180" w:wrap="around" w:vAnchor="text" w:hAnchor="margin" w:y="556"/>
                    <w:contextualSpacing/>
                    <w:jc w:val="center"/>
                    <w:rPr>
                      <w:rFonts w:ascii="Times New Roman" w:hAnsi="Times New Roman" w:cs="Times New Roman"/>
                      <w:noProof/>
                      <w:sz w:val="24"/>
                      <w:szCs w:val="24"/>
                    </w:rPr>
                  </w:pPr>
                  <w:r w:rsidRPr="000A02A6">
                    <w:rPr>
                      <w:rFonts w:ascii="Times New Roman" w:hAnsi="Times New Roman" w:cs="Times New Roman"/>
                      <w:noProof/>
                      <w:sz w:val="24"/>
                      <w:szCs w:val="24"/>
                    </w:rPr>
                    <w:drawing>
                      <wp:inline distT="0" distB="0" distL="0" distR="0" wp14:anchorId="381E6AC5" wp14:editId="01F2DF03">
                        <wp:extent cx="1866900" cy="1478836"/>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1996" cy="1498715"/>
                                </a:xfrm>
                                <a:prstGeom prst="rect">
                                  <a:avLst/>
                                </a:prstGeom>
                              </pic:spPr>
                            </pic:pic>
                          </a:graphicData>
                        </a:graphic>
                      </wp:inline>
                    </w:drawing>
                  </w:r>
                </w:p>
              </w:tc>
              <w:tc>
                <w:tcPr>
                  <w:tcW w:w="5499" w:type="dxa"/>
                  <w:vMerge/>
                  <w:vAlign w:val="center"/>
                </w:tcPr>
                <w:p w14:paraId="6CD9D7FA" w14:textId="77777777" w:rsidR="000A02A6" w:rsidRPr="000A02A6" w:rsidRDefault="000A02A6" w:rsidP="00FD7850">
                  <w:pPr>
                    <w:framePr w:hSpace="180" w:wrap="around" w:vAnchor="text" w:hAnchor="margin" w:y="556"/>
                    <w:contextualSpacing/>
                    <w:jc w:val="center"/>
                    <w:rPr>
                      <w:rStyle w:val="fontstyle01"/>
                    </w:rPr>
                  </w:pPr>
                </w:p>
              </w:tc>
            </w:tr>
          </w:tbl>
          <w:p w14:paraId="2DFCE010" w14:textId="77777777" w:rsidR="000A02A6" w:rsidRPr="000A02A6" w:rsidRDefault="000A02A6" w:rsidP="000A02A6">
            <w:pPr>
              <w:rPr>
                <w:rFonts w:ascii="Times New Roman" w:hAnsi="Times New Roman" w:cs="Times New Roman"/>
                <w:sz w:val="24"/>
                <w:szCs w:val="24"/>
              </w:rPr>
            </w:pPr>
            <w:r w:rsidRPr="000A02A6">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60"/>
            </w:tblGrid>
            <w:tr w:rsidR="000A02A6" w:rsidRPr="000A02A6" w14:paraId="676FCA54" w14:textId="77777777" w:rsidTr="000A02A6">
              <w:tc>
                <w:tcPr>
                  <w:tcW w:w="1413" w:type="dxa"/>
                </w:tcPr>
                <w:p w14:paraId="592C95C3" w14:textId="77777777" w:rsidR="000A02A6" w:rsidRPr="000A02A6" w:rsidRDefault="000A02A6"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А</w:t>
                  </w:r>
                </w:p>
              </w:tc>
              <w:tc>
                <w:tcPr>
                  <w:tcW w:w="1417" w:type="dxa"/>
                </w:tcPr>
                <w:p w14:paraId="1E7A2C6A" w14:textId="77777777" w:rsidR="000A02A6" w:rsidRPr="000A02A6" w:rsidRDefault="000A02A6"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Б</w:t>
                  </w:r>
                </w:p>
              </w:tc>
              <w:tc>
                <w:tcPr>
                  <w:tcW w:w="1560" w:type="dxa"/>
                </w:tcPr>
                <w:p w14:paraId="5006986D" w14:textId="77777777" w:rsidR="000A02A6" w:rsidRPr="000A02A6" w:rsidRDefault="000A02A6"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В</w:t>
                  </w:r>
                </w:p>
              </w:tc>
              <w:tc>
                <w:tcPr>
                  <w:tcW w:w="1560" w:type="dxa"/>
                </w:tcPr>
                <w:p w14:paraId="28127719" w14:textId="77777777" w:rsidR="000A02A6" w:rsidRPr="000A02A6" w:rsidRDefault="000A02A6"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Г</w:t>
                  </w:r>
                </w:p>
              </w:tc>
            </w:tr>
            <w:tr w:rsidR="000A02A6" w:rsidRPr="000A02A6" w14:paraId="02CB0278" w14:textId="77777777" w:rsidTr="000A02A6">
              <w:tc>
                <w:tcPr>
                  <w:tcW w:w="1413" w:type="dxa"/>
                </w:tcPr>
                <w:p w14:paraId="46B1E6F6" w14:textId="30710E8E" w:rsidR="000A02A6" w:rsidRPr="000A02A6" w:rsidRDefault="000A02A6" w:rsidP="00FD7850">
                  <w:pPr>
                    <w:framePr w:hSpace="180" w:wrap="around" w:vAnchor="text" w:hAnchor="margin" w:y="556"/>
                    <w:jc w:val="center"/>
                    <w:rPr>
                      <w:rFonts w:ascii="Times New Roman" w:hAnsi="Times New Roman" w:cs="Times New Roman"/>
                      <w:sz w:val="24"/>
                      <w:szCs w:val="24"/>
                    </w:rPr>
                  </w:pPr>
                </w:p>
              </w:tc>
              <w:tc>
                <w:tcPr>
                  <w:tcW w:w="1417" w:type="dxa"/>
                </w:tcPr>
                <w:p w14:paraId="31F63B2B" w14:textId="4B7A5DE6" w:rsidR="000A02A6" w:rsidRPr="000A02A6" w:rsidRDefault="000A02A6" w:rsidP="00FD7850">
                  <w:pPr>
                    <w:framePr w:hSpace="180" w:wrap="around" w:vAnchor="text" w:hAnchor="margin" w:y="556"/>
                    <w:jc w:val="center"/>
                    <w:rPr>
                      <w:rFonts w:ascii="Times New Roman" w:hAnsi="Times New Roman" w:cs="Times New Roman"/>
                      <w:sz w:val="24"/>
                      <w:szCs w:val="24"/>
                    </w:rPr>
                  </w:pPr>
                </w:p>
              </w:tc>
              <w:tc>
                <w:tcPr>
                  <w:tcW w:w="1560" w:type="dxa"/>
                </w:tcPr>
                <w:p w14:paraId="4E48A541" w14:textId="16F8379E" w:rsidR="000A02A6" w:rsidRPr="000A02A6" w:rsidRDefault="000A02A6" w:rsidP="00FD7850">
                  <w:pPr>
                    <w:framePr w:hSpace="180" w:wrap="around" w:vAnchor="text" w:hAnchor="margin" w:y="556"/>
                    <w:jc w:val="center"/>
                    <w:rPr>
                      <w:rFonts w:ascii="Times New Roman" w:hAnsi="Times New Roman" w:cs="Times New Roman"/>
                      <w:sz w:val="24"/>
                      <w:szCs w:val="24"/>
                    </w:rPr>
                  </w:pPr>
                </w:p>
              </w:tc>
              <w:tc>
                <w:tcPr>
                  <w:tcW w:w="1560" w:type="dxa"/>
                </w:tcPr>
                <w:p w14:paraId="53F89723" w14:textId="1382AB74" w:rsidR="000A02A6" w:rsidRPr="000A02A6" w:rsidRDefault="000A02A6" w:rsidP="00FD7850">
                  <w:pPr>
                    <w:framePr w:hSpace="180" w:wrap="around" w:vAnchor="text" w:hAnchor="margin" w:y="556"/>
                    <w:jc w:val="center"/>
                    <w:rPr>
                      <w:rFonts w:ascii="Times New Roman" w:hAnsi="Times New Roman" w:cs="Times New Roman"/>
                      <w:sz w:val="24"/>
                      <w:szCs w:val="24"/>
                    </w:rPr>
                  </w:pPr>
                </w:p>
              </w:tc>
            </w:tr>
          </w:tbl>
          <w:p w14:paraId="412A6686" w14:textId="77777777" w:rsidR="000A02A6" w:rsidRPr="000A02A6" w:rsidRDefault="000A02A6" w:rsidP="000A02A6">
            <w:pPr>
              <w:contextualSpacing/>
              <w:rPr>
                <w:rStyle w:val="fontstyle01"/>
              </w:rPr>
            </w:pPr>
          </w:p>
          <w:p w14:paraId="2AD28BB8" w14:textId="0C57ADEB" w:rsidR="009A669B" w:rsidRDefault="009A669B" w:rsidP="009A669B">
            <w:pPr>
              <w:jc w:val="both"/>
              <w:rPr>
                <w:rFonts w:ascii="Times New Roman" w:hAnsi="Times New Roman" w:cs="Times New Roman"/>
                <w:b/>
                <w:sz w:val="24"/>
                <w:szCs w:val="24"/>
              </w:rPr>
            </w:pPr>
            <w:r>
              <w:rPr>
                <w:rFonts w:ascii="Times New Roman" w:hAnsi="Times New Roman" w:cs="Times New Roman"/>
                <w:b/>
                <w:sz w:val="24"/>
                <w:szCs w:val="24"/>
              </w:rPr>
              <w:t>Задание 16.</w:t>
            </w:r>
          </w:p>
          <w:p w14:paraId="056C7420" w14:textId="77777777" w:rsidR="009A669B" w:rsidRDefault="009A669B" w:rsidP="009A669B">
            <w:pPr>
              <w:jc w:val="both"/>
              <w:rPr>
                <w:rFonts w:ascii="Times New Roman" w:hAnsi="Times New Roman" w:cs="Times New Roman"/>
                <w:sz w:val="28"/>
                <w:szCs w:val="24"/>
              </w:rPr>
            </w:pPr>
            <w:r>
              <w:rPr>
                <w:rFonts w:ascii="Times New Roman" w:hAnsi="Times New Roman" w:cs="Times New Roman"/>
                <w:i/>
                <w:sz w:val="24"/>
              </w:rPr>
              <w:t>Прочитайте текст и установите соответствие.</w:t>
            </w:r>
          </w:p>
          <w:p w14:paraId="2CAFB2EA" w14:textId="77777777" w:rsidR="009A669B" w:rsidRDefault="009A669B" w:rsidP="009A669B">
            <w:pPr>
              <w:jc w:val="both"/>
              <w:rPr>
                <w:rFonts w:ascii="Times New Roman" w:hAnsi="Times New Roman" w:cs="Times New Roman"/>
                <w:sz w:val="24"/>
                <w:szCs w:val="24"/>
              </w:rPr>
            </w:pPr>
          </w:p>
          <w:p w14:paraId="12ABED9D" w14:textId="33071B3B" w:rsidR="000A02A6" w:rsidRPr="009A669B" w:rsidRDefault="000A02A6" w:rsidP="000A02A6">
            <w:pPr>
              <w:contextualSpacing/>
              <w:jc w:val="both"/>
              <w:rPr>
                <w:rStyle w:val="fontstyle01"/>
                <w:b/>
              </w:rPr>
            </w:pPr>
            <w:r w:rsidRPr="000A02A6">
              <w:rPr>
                <w:rStyle w:val="fontstyle01"/>
              </w:rPr>
              <w:t xml:space="preserve">В 1992 году была предложена вариация машины опорных векторов для нелинейной классификации. </w:t>
            </w:r>
            <w:r w:rsidR="000B4EB8">
              <w:rPr>
                <w:rStyle w:val="fontstyle01"/>
              </w:rPr>
              <w:t>При этом с</w:t>
            </w:r>
            <w:r w:rsidRPr="000A02A6">
              <w:rPr>
                <w:rStyle w:val="fontstyle01"/>
              </w:rPr>
              <w:t xml:space="preserve">уществует много разных ядер классификатора. </w:t>
            </w:r>
            <w:r w:rsidRPr="009A669B">
              <w:rPr>
                <w:rStyle w:val="fontstyle01"/>
                <w:b/>
              </w:rPr>
              <w:t xml:space="preserve">Установите соответствие между видом </w:t>
            </w:r>
            <w:r w:rsidRPr="009A669B">
              <w:rPr>
                <w:rStyle w:val="fontstyle01"/>
                <w:b/>
                <w:lang w:val="en-US"/>
              </w:rPr>
              <w:t>SV</w:t>
            </w:r>
            <w:r w:rsidRPr="009A669B">
              <w:rPr>
                <w:rStyle w:val="fontstyle01"/>
                <w:b/>
              </w:rPr>
              <w:t>С и его графическим представлением.</w:t>
            </w:r>
          </w:p>
          <w:tbl>
            <w:tblPr>
              <w:tblStyle w:val="a3"/>
              <w:tblW w:w="0" w:type="auto"/>
              <w:tblLook w:val="04A0" w:firstRow="1" w:lastRow="0" w:firstColumn="1" w:lastColumn="0" w:noHBand="0" w:noVBand="1"/>
            </w:tblPr>
            <w:tblGrid>
              <w:gridCol w:w="385"/>
              <w:gridCol w:w="1968"/>
              <w:gridCol w:w="333"/>
              <w:gridCol w:w="3714"/>
            </w:tblGrid>
            <w:tr w:rsidR="000A02A6" w:rsidRPr="000A02A6" w14:paraId="1C8EB649" w14:textId="77777777" w:rsidTr="000A02A6">
              <w:tc>
                <w:tcPr>
                  <w:tcW w:w="0" w:type="auto"/>
                  <w:gridSpan w:val="2"/>
                </w:tcPr>
                <w:p w14:paraId="68C75CBA"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 xml:space="preserve">Вид </w:t>
                  </w:r>
                  <w:r w:rsidRPr="000A02A6">
                    <w:rPr>
                      <w:rStyle w:val="fontstyle01"/>
                      <w:lang w:val="en-US"/>
                    </w:rPr>
                    <w:t>SVС</w:t>
                  </w:r>
                </w:p>
              </w:tc>
              <w:tc>
                <w:tcPr>
                  <w:tcW w:w="0" w:type="auto"/>
                  <w:gridSpan w:val="2"/>
                </w:tcPr>
                <w:p w14:paraId="433D2A5B"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Графическое представление</w:t>
                  </w:r>
                </w:p>
              </w:tc>
            </w:tr>
            <w:tr w:rsidR="000A02A6" w:rsidRPr="000A02A6" w14:paraId="421789B2" w14:textId="77777777" w:rsidTr="000A02A6">
              <w:tc>
                <w:tcPr>
                  <w:tcW w:w="0" w:type="auto"/>
                  <w:vAlign w:val="center"/>
                </w:tcPr>
                <w:p w14:paraId="29F3BE1A"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А</w:t>
                  </w:r>
                </w:p>
              </w:tc>
              <w:tc>
                <w:tcPr>
                  <w:tcW w:w="0" w:type="auto"/>
                  <w:vAlign w:val="center"/>
                </w:tcPr>
                <w:p w14:paraId="06D0AC0A"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lang w:val="en-US"/>
                    </w:rPr>
                    <w:t>SVС</w:t>
                  </w:r>
                  <w:r w:rsidRPr="000A02A6">
                    <w:rPr>
                      <w:rStyle w:val="fontstyle01"/>
                    </w:rPr>
                    <w:t xml:space="preserve"> с линейным ядром</w:t>
                  </w:r>
                </w:p>
              </w:tc>
              <w:tc>
                <w:tcPr>
                  <w:tcW w:w="503" w:type="dxa"/>
                  <w:vAlign w:val="center"/>
                </w:tcPr>
                <w:p w14:paraId="0E649EC7"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1</w:t>
                  </w:r>
                </w:p>
              </w:tc>
              <w:tc>
                <w:tcPr>
                  <w:tcW w:w="5806" w:type="dxa"/>
                </w:tcPr>
                <w:p w14:paraId="452BF309" w14:textId="77777777" w:rsidR="000A02A6" w:rsidRPr="000A02A6" w:rsidRDefault="000A02A6" w:rsidP="00FD7850">
                  <w:pPr>
                    <w:framePr w:hSpace="180" w:wrap="around" w:vAnchor="text" w:hAnchor="margin" w:y="556"/>
                    <w:contextualSpacing/>
                    <w:jc w:val="center"/>
                    <w:rPr>
                      <w:rStyle w:val="fontstyle01"/>
                    </w:rPr>
                  </w:pPr>
                  <w:r w:rsidRPr="000A02A6">
                    <w:rPr>
                      <w:rFonts w:ascii="Times New Roman" w:hAnsi="Times New Roman" w:cs="Times New Roman"/>
                      <w:noProof/>
                      <w:sz w:val="24"/>
                      <w:szCs w:val="24"/>
                    </w:rPr>
                    <w:drawing>
                      <wp:inline distT="0" distB="0" distL="0" distR="0" wp14:anchorId="5D622897" wp14:editId="19BC1309">
                        <wp:extent cx="2276475" cy="16859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1685925"/>
                                </a:xfrm>
                                <a:prstGeom prst="rect">
                                  <a:avLst/>
                                </a:prstGeom>
                              </pic:spPr>
                            </pic:pic>
                          </a:graphicData>
                        </a:graphic>
                      </wp:inline>
                    </w:drawing>
                  </w:r>
                  <w:r w:rsidRPr="000A02A6">
                    <w:rPr>
                      <w:rStyle w:val="fontstyle01"/>
                    </w:rPr>
                    <w:t xml:space="preserve"> </w:t>
                  </w:r>
                </w:p>
              </w:tc>
            </w:tr>
            <w:tr w:rsidR="000A02A6" w:rsidRPr="000A02A6" w14:paraId="38E2ED78" w14:textId="77777777" w:rsidTr="000A02A6">
              <w:tc>
                <w:tcPr>
                  <w:tcW w:w="0" w:type="auto"/>
                  <w:vAlign w:val="center"/>
                </w:tcPr>
                <w:p w14:paraId="1C0A3AF2"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Б</w:t>
                  </w:r>
                </w:p>
              </w:tc>
              <w:tc>
                <w:tcPr>
                  <w:tcW w:w="0" w:type="auto"/>
                  <w:vAlign w:val="center"/>
                </w:tcPr>
                <w:p w14:paraId="4F84221E"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 xml:space="preserve">Линейный </w:t>
                  </w:r>
                  <w:r w:rsidRPr="000A02A6">
                    <w:rPr>
                      <w:rStyle w:val="fontstyle01"/>
                      <w:lang w:val="en-US"/>
                    </w:rPr>
                    <w:t>SV</w:t>
                  </w:r>
                  <w:r w:rsidRPr="000A02A6">
                    <w:rPr>
                      <w:rStyle w:val="fontstyle01"/>
                    </w:rPr>
                    <w:t>С с линейным ядром</w:t>
                  </w:r>
                </w:p>
              </w:tc>
              <w:tc>
                <w:tcPr>
                  <w:tcW w:w="503" w:type="dxa"/>
                  <w:vAlign w:val="center"/>
                </w:tcPr>
                <w:p w14:paraId="1B1DA853"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2</w:t>
                  </w:r>
                </w:p>
              </w:tc>
              <w:tc>
                <w:tcPr>
                  <w:tcW w:w="5806" w:type="dxa"/>
                </w:tcPr>
                <w:p w14:paraId="5BCF404F" w14:textId="77777777" w:rsidR="000A02A6" w:rsidRPr="000A02A6" w:rsidRDefault="000A02A6" w:rsidP="00FD7850">
                  <w:pPr>
                    <w:framePr w:hSpace="180" w:wrap="around" w:vAnchor="text" w:hAnchor="margin" w:y="556"/>
                    <w:contextualSpacing/>
                    <w:jc w:val="center"/>
                    <w:rPr>
                      <w:rStyle w:val="fontstyle01"/>
                    </w:rPr>
                  </w:pPr>
                  <w:r w:rsidRPr="000A02A6">
                    <w:rPr>
                      <w:rFonts w:ascii="Times New Roman" w:hAnsi="Times New Roman" w:cs="Times New Roman"/>
                      <w:noProof/>
                      <w:sz w:val="24"/>
                      <w:szCs w:val="24"/>
                    </w:rPr>
                    <w:drawing>
                      <wp:inline distT="0" distB="0" distL="0" distR="0" wp14:anchorId="5F32F325" wp14:editId="40A6B918">
                        <wp:extent cx="2286000" cy="1676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6000" cy="1676400"/>
                                </a:xfrm>
                                <a:prstGeom prst="rect">
                                  <a:avLst/>
                                </a:prstGeom>
                              </pic:spPr>
                            </pic:pic>
                          </a:graphicData>
                        </a:graphic>
                      </wp:inline>
                    </w:drawing>
                  </w:r>
                </w:p>
              </w:tc>
            </w:tr>
            <w:tr w:rsidR="000A02A6" w:rsidRPr="000A02A6" w14:paraId="1F8545C0" w14:textId="77777777" w:rsidTr="000A02A6">
              <w:tc>
                <w:tcPr>
                  <w:tcW w:w="0" w:type="auto"/>
                  <w:vAlign w:val="center"/>
                </w:tcPr>
                <w:p w14:paraId="74BCD51B"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lastRenderedPageBreak/>
                    <w:t>В</w:t>
                  </w:r>
                </w:p>
              </w:tc>
              <w:tc>
                <w:tcPr>
                  <w:tcW w:w="0" w:type="auto"/>
                  <w:vAlign w:val="center"/>
                </w:tcPr>
                <w:p w14:paraId="0B4855B6"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lang w:val="en-US"/>
                    </w:rPr>
                    <w:t>SVС</w:t>
                  </w:r>
                  <w:r w:rsidRPr="000A02A6">
                    <w:rPr>
                      <w:rStyle w:val="fontstyle01"/>
                    </w:rPr>
                    <w:t xml:space="preserve"> с </w:t>
                  </w:r>
                  <w:r w:rsidRPr="000A02A6">
                    <w:rPr>
                      <w:rStyle w:val="fontstyle01"/>
                      <w:lang w:val="en-US"/>
                    </w:rPr>
                    <w:t xml:space="preserve">RBF </w:t>
                  </w:r>
                  <w:r w:rsidRPr="000A02A6">
                    <w:rPr>
                      <w:rStyle w:val="fontstyle01"/>
                    </w:rPr>
                    <w:t>ядром</w:t>
                  </w:r>
                </w:p>
              </w:tc>
              <w:tc>
                <w:tcPr>
                  <w:tcW w:w="503" w:type="dxa"/>
                  <w:vAlign w:val="center"/>
                </w:tcPr>
                <w:p w14:paraId="710CE5FB"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3</w:t>
                  </w:r>
                </w:p>
              </w:tc>
              <w:tc>
                <w:tcPr>
                  <w:tcW w:w="5806" w:type="dxa"/>
                </w:tcPr>
                <w:p w14:paraId="16DFB73C" w14:textId="77777777" w:rsidR="000A02A6" w:rsidRPr="000A02A6" w:rsidRDefault="000A02A6" w:rsidP="00FD7850">
                  <w:pPr>
                    <w:framePr w:hSpace="180" w:wrap="around" w:vAnchor="text" w:hAnchor="margin" w:y="556"/>
                    <w:contextualSpacing/>
                    <w:jc w:val="center"/>
                    <w:rPr>
                      <w:rStyle w:val="fontstyle01"/>
                    </w:rPr>
                  </w:pPr>
                  <w:r w:rsidRPr="000A02A6">
                    <w:rPr>
                      <w:rFonts w:ascii="Times New Roman" w:hAnsi="Times New Roman" w:cs="Times New Roman"/>
                      <w:noProof/>
                      <w:sz w:val="24"/>
                      <w:szCs w:val="24"/>
                    </w:rPr>
                    <w:drawing>
                      <wp:inline distT="0" distB="0" distL="0" distR="0" wp14:anchorId="5717A1B6" wp14:editId="40A3B4B5">
                        <wp:extent cx="2247900" cy="17240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7900" cy="1724025"/>
                                </a:xfrm>
                                <a:prstGeom prst="rect">
                                  <a:avLst/>
                                </a:prstGeom>
                              </pic:spPr>
                            </pic:pic>
                          </a:graphicData>
                        </a:graphic>
                      </wp:inline>
                    </w:drawing>
                  </w:r>
                </w:p>
              </w:tc>
            </w:tr>
            <w:tr w:rsidR="000A02A6" w:rsidRPr="000A02A6" w14:paraId="5D8E35FF" w14:textId="77777777" w:rsidTr="000A02A6">
              <w:tc>
                <w:tcPr>
                  <w:tcW w:w="0" w:type="auto"/>
                  <w:vAlign w:val="center"/>
                </w:tcPr>
                <w:p w14:paraId="56D19F21"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Г</w:t>
                  </w:r>
                </w:p>
              </w:tc>
              <w:tc>
                <w:tcPr>
                  <w:tcW w:w="0" w:type="auto"/>
                  <w:vAlign w:val="center"/>
                </w:tcPr>
                <w:p w14:paraId="42D2A0A9"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lang w:val="en-US"/>
                    </w:rPr>
                    <w:t>SVС</w:t>
                  </w:r>
                  <w:r w:rsidRPr="000A02A6">
                    <w:rPr>
                      <w:rStyle w:val="fontstyle01"/>
                    </w:rPr>
                    <w:t xml:space="preserve"> с полиномиальным ядром</w:t>
                  </w:r>
                </w:p>
              </w:tc>
              <w:tc>
                <w:tcPr>
                  <w:tcW w:w="503" w:type="dxa"/>
                  <w:vAlign w:val="center"/>
                </w:tcPr>
                <w:p w14:paraId="256A4DE9" w14:textId="77777777" w:rsidR="000A02A6" w:rsidRPr="000A02A6" w:rsidRDefault="000A02A6" w:rsidP="00FD7850">
                  <w:pPr>
                    <w:framePr w:hSpace="180" w:wrap="around" w:vAnchor="text" w:hAnchor="margin" w:y="556"/>
                    <w:contextualSpacing/>
                    <w:jc w:val="center"/>
                    <w:rPr>
                      <w:rStyle w:val="fontstyle01"/>
                    </w:rPr>
                  </w:pPr>
                  <w:r w:rsidRPr="000A02A6">
                    <w:rPr>
                      <w:rStyle w:val="fontstyle01"/>
                    </w:rPr>
                    <w:t>4</w:t>
                  </w:r>
                </w:p>
              </w:tc>
              <w:tc>
                <w:tcPr>
                  <w:tcW w:w="5806" w:type="dxa"/>
                </w:tcPr>
                <w:p w14:paraId="7A3BA74D" w14:textId="77777777" w:rsidR="000A02A6" w:rsidRPr="000A02A6" w:rsidRDefault="000A02A6" w:rsidP="00FD7850">
                  <w:pPr>
                    <w:framePr w:hSpace="180" w:wrap="around" w:vAnchor="text" w:hAnchor="margin" w:y="556"/>
                    <w:contextualSpacing/>
                    <w:jc w:val="center"/>
                    <w:rPr>
                      <w:rStyle w:val="fontstyle01"/>
                      <w:lang w:val="en-US"/>
                    </w:rPr>
                  </w:pPr>
                  <w:r w:rsidRPr="000A02A6">
                    <w:rPr>
                      <w:rFonts w:ascii="Times New Roman" w:hAnsi="Times New Roman" w:cs="Times New Roman"/>
                      <w:noProof/>
                      <w:sz w:val="24"/>
                      <w:szCs w:val="24"/>
                    </w:rPr>
                    <w:drawing>
                      <wp:inline distT="0" distB="0" distL="0" distR="0" wp14:anchorId="63586BAD" wp14:editId="5227C994">
                        <wp:extent cx="2238375" cy="16954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8375" cy="1695450"/>
                                </a:xfrm>
                                <a:prstGeom prst="rect">
                                  <a:avLst/>
                                </a:prstGeom>
                              </pic:spPr>
                            </pic:pic>
                          </a:graphicData>
                        </a:graphic>
                      </wp:inline>
                    </w:drawing>
                  </w:r>
                </w:p>
              </w:tc>
            </w:tr>
          </w:tbl>
          <w:p w14:paraId="33BA6FBF" w14:textId="77777777" w:rsidR="000A02A6" w:rsidRPr="000A02A6" w:rsidRDefault="000A02A6" w:rsidP="000A02A6">
            <w:pPr>
              <w:rPr>
                <w:rFonts w:ascii="Times New Roman" w:hAnsi="Times New Roman" w:cs="Times New Roman"/>
                <w:sz w:val="24"/>
                <w:szCs w:val="24"/>
              </w:rPr>
            </w:pPr>
            <w:r w:rsidRPr="000A02A6">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0A02A6" w:rsidRPr="000A02A6" w14:paraId="30FC913A" w14:textId="77777777" w:rsidTr="000A02A6">
              <w:tc>
                <w:tcPr>
                  <w:tcW w:w="1413" w:type="dxa"/>
                </w:tcPr>
                <w:p w14:paraId="125DD2BF" w14:textId="77777777" w:rsidR="000A02A6" w:rsidRPr="000A02A6" w:rsidRDefault="000A02A6"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А</w:t>
                  </w:r>
                </w:p>
              </w:tc>
              <w:tc>
                <w:tcPr>
                  <w:tcW w:w="1417" w:type="dxa"/>
                </w:tcPr>
                <w:p w14:paraId="346AB37E" w14:textId="77777777" w:rsidR="000A02A6" w:rsidRPr="000A02A6" w:rsidRDefault="000A02A6"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Б</w:t>
                  </w:r>
                </w:p>
              </w:tc>
              <w:tc>
                <w:tcPr>
                  <w:tcW w:w="1560" w:type="dxa"/>
                </w:tcPr>
                <w:p w14:paraId="7C74B4E6" w14:textId="77777777" w:rsidR="000A02A6" w:rsidRPr="000A02A6" w:rsidRDefault="000A02A6"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В</w:t>
                  </w:r>
                </w:p>
              </w:tc>
              <w:tc>
                <w:tcPr>
                  <w:tcW w:w="1559" w:type="dxa"/>
                </w:tcPr>
                <w:p w14:paraId="244CCA60" w14:textId="77777777" w:rsidR="000A02A6" w:rsidRPr="000A02A6" w:rsidRDefault="000A02A6" w:rsidP="00FD7850">
                  <w:pPr>
                    <w:framePr w:hSpace="180" w:wrap="around" w:vAnchor="text" w:hAnchor="margin" w:y="556"/>
                    <w:jc w:val="center"/>
                    <w:rPr>
                      <w:rFonts w:ascii="Times New Roman" w:hAnsi="Times New Roman" w:cs="Times New Roman"/>
                      <w:b/>
                      <w:sz w:val="24"/>
                      <w:szCs w:val="24"/>
                    </w:rPr>
                  </w:pPr>
                  <w:r w:rsidRPr="000A02A6">
                    <w:rPr>
                      <w:rFonts w:ascii="Times New Roman" w:hAnsi="Times New Roman" w:cs="Times New Roman"/>
                      <w:b/>
                      <w:sz w:val="24"/>
                      <w:szCs w:val="24"/>
                    </w:rPr>
                    <w:t>Г</w:t>
                  </w:r>
                </w:p>
              </w:tc>
            </w:tr>
            <w:tr w:rsidR="000A02A6" w:rsidRPr="000A02A6" w14:paraId="2B443D44" w14:textId="77777777" w:rsidTr="000A02A6">
              <w:tc>
                <w:tcPr>
                  <w:tcW w:w="1413" w:type="dxa"/>
                </w:tcPr>
                <w:p w14:paraId="645C3B6E" w14:textId="0E99BD21" w:rsidR="000A02A6" w:rsidRPr="000A02A6" w:rsidRDefault="000A02A6" w:rsidP="00FD7850">
                  <w:pPr>
                    <w:framePr w:hSpace="180" w:wrap="around" w:vAnchor="text" w:hAnchor="margin" w:y="556"/>
                    <w:jc w:val="center"/>
                    <w:rPr>
                      <w:rFonts w:ascii="Times New Roman" w:hAnsi="Times New Roman" w:cs="Times New Roman"/>
                      <w:sz w:val="24"/>
                      <w:szCs w:val="24"/>
                    </w:rPr>
                  </w:pPr>
                </w:p>
              </w:tc>
              <w:tc>
                <w:tcPr>
                  <w:tcW w:w="1417" w:type="dxa"/>
                </w:tcPr>
                <w:p w14:paraId="4160D13D" w14:textId="351C0287" w:rsidR="000A02A6" w:rsidRPr="000A02A6" w:rsidRDefault="000A02A6" w:rsidP="00FD7850">
                  <w:pPr>
                    <w:framePr w:hSpace="180" w:wrap="around" w:vAnchor="text" w:hAnchor="margin" w:y="556"/>
                    <w:jc w:val="center"/>
                    <w:rPr>
                      <w:rFonts w:ascii="Times New Roman" w:hAnsi="Times New Roman" w:cs="Times New Roman"/>
                      <w:sz w:val="24"/>
                      <w:szCs w:val="24"/>
                    </w:rPr>
                  </w:pPr>
                </w:p>
              </w:tc>
              <w:tc>
                <w:tcPr>
                  <w:tcW w:w="1560" w:type="dxa"/>
                </w:tcPr>
                <w:p w14:paraId="3A47E8AD" w14:textId="445968F3" w:rsidR="000A02A6" w:rsidRPr="000A02A6" w:rsidRDefault="000A02A6" w:rsidP="00FD7850">
                  <w:pPr>
                    <w:framePr w:hSpace="180" w:wrap="around" w:vAnchor="text" w:hAnchor="margin" w:y="556"/>
                    <w:jc w:val="center"/>
                    <w:rPr>
                      <w:rFonts w:ascii="Times New Roman" w:hAnsi="Times New Roman" w:cs="Times New Roman"/>
                      <w:sz w:val="24"/>
                      <w:szCs w:val="24"/>
                    </w:rPr>
                  </w:pPr>
                </w:p>
              </w:tc>
              <w:tc>
                <w:tcPr>
                  <w:tcW w:w="1559" w:type="dxa"/>
                </w:tcPr>
                <w:p w14:paraId="73B614AE" w14:textId="5D4F400F" w:rsidR="000A02A6" w:rsidRPr="000A02A6" w:rsidRDefault="000A02A6" w:rsidP="00FD7850">
                  <w:pPr>
                    <w:framePr w:hSpace="180" w:wrap="around" w:vAnchor="text" w:hAnchor="margin" w:y="556"/>
                    <w:jc w:val="center"/>
                    <w:rPr>
                      <w:rFonts w:ascii="Times New Roman" w:hAnsi="Times New Roman" w:cs="Times New Roman"/>
                      <w:sz w:val="24"/>
                      <w:szCs w:val="24"/>
                    </w:rPr>
                  </w:pPr>
                </w:p>
              </w:tc>
            </w:tr>
          </w:tbl>
          <w:p w14:paraId="42861E2B" w14:textId="77777777" w:rsidR="000A02A6" w:rsidRPr="0054396F" w:rsidRDefault="000A02A6" w:rsidP="000A02A6">
            <w:pPr>
              <w:jc w:val="both"/>
              <w:rPr>
                <w:rFonts w:ascii="Times New Roman" w:hAnsi="Times New Roman" w:cs="Times New Roman"/>
                <w:sz w:val="24"/>
                <w:szCs w:val="24"/>
              </w:rPr>
            </w:pPr>
          </w:p>
        </w:tc>
      </w:tr>
    </w:tbl>
    <w:p w14:paraId="38FA0BE3" w14:textId="77777777" w:rsidR="0099207C" w:rsidRDefault="0099207C" w:rsidP="0099207C">
      <w:pPr>
        <w:pStyle w:val="ConsPlusNormal"/>
        <w:ind w:firstLine="709"/>
        <w:jc w:val="both"/>
        <w:rPr>
          <w:rFonts w:ascii="Times New Roman" w:hAnsi="Times New Roman" w:cs="Times New Roman"/>
          <w:sz w:val="28"/>
          <w:szCs w:val="28"/>
        </w:rPr>
      </w:pPr>
    </w:p>
    <w:p w14:paraId="1A72795E" w14:textId="74183765" w:rsidR="00335D8D" w:rsidRPr="00E33FE1" w:rsidRDefault="00AF1D45" w:rsidP="004B7925">
      <w:pPr>
        <w:pStyle w:val="1"/>
      </w:pPr>
      <w:bookmarkStart w:id="5" w:name="_Toc182771877"/>
      <w:r w:rsidRPr="00E33FE1">
        <w:lastRenderedPageBreak/>
        <w:t xml:space="preserve">Оценочные средства по дисциплине </w:t>
      </w:r>
      <w:r w:rsidR="00335D8D" w:rsidRPr="00E33FE1">
        <w:t>«</w:t>
      </w:r>
      <w:r w:rsidR="000B4EB8" w:rsidRPr="000B4EB8">
        <w:t>Временные ряды и восстановление зависимостей</w:t>
      </w:r>
      <w:r w:rsidR="00335D8D" w:rsidRPr="00E33FE1">
        <w:t>и»</w:t>
      </w:r>
      <w:bookmarkEnd w:id="5"/>
    </w:p>
    <w:p w14:paraId="34A6DC99" w14:textId="289E1FBA" w:rsidR="00335D8D" w:rsidRPr="00E33FE1" w:rsidRDefault="00B31D46" w:rsidP="00575918">
      <w:pPr>
        <w:pStyle w:val="2"/>
      </w:pPr>
      <w:r>
        <w:t xml:space="preserve">Перечень компетенций, формируемых в рамках дисциплины </w:t>
      </w:r>
      <w:r w:rsidR="00335D8D" w:rsidRPr="00E33FE1">
        <w:t>(модуля) или практики, индикаторов достижения компетенций и планируемых результатов обучения по дисциплине (модулю) или практики</w:t>
      </w:r>
    </w:p>
    <w:tbl>
      <w:tblPr>
        <w:tblStyle w:val="a3"/>
        <w:tblW w:w="0" w:type="auto"/>
        <w:tblLook w:val="04A0" w:firstRow="1" w:lastRow="0" w:firstColumn="1" w:lastColumn="0" w:noHBand="0" w:noVBand="1"/>
      </w:tblPr>
      <w:tblGrid>
        <w:gridCol w:w="2660"/>
        <w:gridCol w:w="3720"/>
        <w:gridCol w:w="3191"/>
      </w:tblGrid>
      <w:tr w:rsidR="000B4EB8" w:rsidRPr="00E33FE1" w14:paraId="3278E14F" w14:textId="77777777" w:rsidTr="00DF7944">
        <w:tc>
          <w:tcPr>
            <w:tcW w:w="2660" w:type="dxa"/>
          </w:tcPr>
          <w:p w14:paraId="00699E12" w14:textId="52624613" w:rsidR="000B4EB8" w:rsidRPr="000B4EB8" w:rsidRDefault="000B4EB8" w:rsidP="000B4EB8">
            <w:pPr>
              <w:pStyle w:val="ConsPlusNormal"/>
              <w:jc w:val="center"/>
              <w:rPr>
                <w:rFonts w:ascii="Times New Roman" w:hAnsi="Times New Roman" w:cs="Times New Roman"/>
                <w:sz w:val="24"/>
                <w:szCs w:val="28"/>
              </w:rPr>
            </w:pPr>
            <w:r w:rsidRPr="0099207C">
              <w:rPr>
                <w:rFonts w:ascii="Times New Roman" w:hAnsi="Times New Roman" w:cs="Times New Roman"/>
                <w:sz w:val="24"/>
                <w:szCs w:val="28"/>
              </w:rPr>
              <w:t>Наименование компетенции</w:t>
            </w:r>
          </w:p>
        </w:tc>
        <w:tc>
          <w:tcPr>
            <w:tcW w:w="3720" w:type="dxa"/>
          </w:tcPr>
          <w:p w14:paraId="6EE1CCC3" w14:textId="1F271F9F" w:rsidR="000B4EB8" w:rsidRPr="000B4EB8" w:rsidRDefault="000B4EB8" w:rsidP="000B4EB8">
            <w:pPr>
              <w:pStyle w:val="ConsPlusNormal"/>
              <w:jc w:val="center"/>
              <w:rPr>
                <w:rFonts w:ascii="Times New Roman" w:hAnsi="Times New Roman" w:cs="Times New Roman"/>
                <w:sz w:val="24"/>
                <w:szCs w:val="28"/>
              </w:rPr>
            </w:pPr>
            <w:r w:rsidRPr="0099207C">
              <w:rPr>
                <w:rFonts w:ascii="Times New Roman" w:hAnsi="Times New Roman" w:cs="Times New Roman"/>
                <w:sz w:val="24"/>
                <w:szCs w:val="28"/>
              </w:rPr>
              <w:t>Индикаторы достижения компетенции</w:t>
            </w:r>
          </w:p>
        </w:tc>
        <w:tc>
          <w:tcPr>
            <w:tcW w:w="3191" w:type="dxa"/>
          </w:tcPr>
          <w:p w14:paraId="677945D5" w14:textId="3AF4CCA3" w:rsidR="000B4EB8" w:rsidRPr="000B4EB8" w:rsidRDefault="000B4EB8" w:rsidP="000B4EB8">
            <w:pPr>
              <w:pStyle w:val="ConsPlusNormal"/>
              <w:jc w:val="center"/>
              <w:rPr>
                <w:rFonts w:ascii="Times New Roman" w:hAnsi="Times New Roman" w:cs="Times New Roman"/>
                <w:sz w:val="24"/>
                <w:szCs w:val="28"/>
              </w:rPr>
            </w:pPr>
            <w:r w:rsidRPr="0099207C">
              <w:rPr>
                <w:rFonts w:ascii="Times New Roman" w:hAnsi="Times New Roman" w:cs="Times New Roman"/>
                <w:sz w:val="24"/>
                <w:szCs w:val="28"/>
              </w:rPr>
              <w:t>Планируемые результаты обучения по дисциплине</w:t>
            </w:r>
          </w:p>
        </w:tc>
      </w:tr>
      <w:tr w:rsidR="007B3E54" w:rsidRPr="00E33FE1" w14:paraId="01BA1501" w14:textId="77777777" w:rsidTr="00DF7944">
        <w:tc>
          <w:tcPr>
            <w:tcW w:w="2660" w:type="dxa"/>
            <w:vMerge w:val="restart"/>
          </w:tcPr>
          <w:p w14:paraId="626860E0" w14:textId="76DDC31F" w:rsidR="00335D8D" w:rsidRPr="000B4EB8" w:rsidRDefault="000B4EB8" w:rsidP="000B4EB8">
            <w:pPr>
              <w:pStyle w:val="Default"/>
              <w:jc w:val="both"/>
              <w:rPr>
                <w:color w:val="auto"/>
                <w:szCs w:val="28"/>
              </w:rPr>
            </w:pPr>
            <w:r>
              <w:rPr>
                <w:color w:val="auto"/>
                <w:szCs w:val="28"/>
              </w:rPr>
              <w:t xml:space="preserve">ОПК-1: </w:t>
            </w:r>
            <w:r w:rsidRPr="000B4EB8">
              <w:rPr>
                <w:color w:val="auto"/>
                <w:szCs w:val="28"/>
              </w:rPr>
              <w:t>Способен находить, формулировать и решать актуальные проблемы фундаментальной и прикладной информатики и информационных технологий</w:t>
            </w:r>
          </w:p>
        </w:tc>
        <w:tc>
          <w:tcPr>
            <w:tcW w:w="3720" w:type="dxa"/>
          </w:tcPr>
          <w:p w14:paraId="49BC33A0" w14:textId="77777777" w:rsidR="00335D8D" w:rsidRDefault="000B4EB8" w:rsidP="000B4EB8">
            <w:pPr>
              <w:pStyle w:val="Default"/>
              <w:jc w:val="both"/>
              <w:rPr>
                <w:color w:val="auto"/>
                <w:szCs w:val="28"/>
              </w:rPr>
            </w:pPr>
            <w:r>
              <w:rPr>
                <w:color w:val="auto"/>
                <w:szCs w:val="28"/>
              </w:rPr>
              <w:t>ОПК-1.1</w:t>
            </w:r>
          </w:p>
          <w:p w14:paraId="59594EA9" w14:textId="641FE398" w:rsidR="000B4EB8" w:rsidRPr="000B4EB8" w:rsidRDefault="000B4EB8" w:rsidP="000B4EB8">
            <w:pPr>
              <w:pStyle w:val="Default"/>
              <w:jc w:val="both"/>
              <w:rPr>
                <w:color w:val="auto"/>
                <w:szCs w:val="28"/>
              </w:rPr>
            </w:pPr>
            <w:r w:rsidRPr="000B4EB8">
              <w:rPr>
                <w:color w:val="auto"/>
                <w:szCs w:val="28"/>
              </w:rPr>
              <w:t>Обладает фундаментальными знаниями, полученными в области математики и информатики</w:t>
            </w:r>
          </w:p>
        </w:tc>
        <w:tc>
          <w:tcPr>
            <w:tcW w:w="3191" w:type="dxa"/>
          </w:tcPr>
          <w:p w14:paraId="3085FF15" w14:textId="77777777" w:rsidR="00D523F7" w:rsidRPr="00D523F7" w:rsidRDefault="00D523F7" w:rsidP="00D523F7">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Знает: </w:t>
            </w:r>
            <w:r w:rsidRPr="00D523F7">
              <w:rPr>
                <w:rFonts w:ascii="Times New Roman" w:hAnsi="Times New Roman" w:cs="Times New Roman"/>
                <w:sz w:val="24"/>
                <w:szCs w:val="28"/>
              </w:rPr>
              <w:t>статистико-математические методы и модели, применяемые при анализе, расчете и прогнозировании показателей,</w:t>
            </w:r>
          </w:p>
          <w:p w14:paraId="1F97888C" w14:textId="77777777" w:rsidR="00D523F7" w:rsidRPr="00D523F7" w:rsidRDefault="00D523F7" w:rsidP="00D523F7">
            <w:pPr>
              <w:pStyle w:val="ConsPlusNormal"/>
              <w:jc w:val="both"/>
              <w:rPr>
                <w:rFonts w:ascii="Times New Roman" w:hAnsi="Times New Roman" w:cs="Times New Roman"/>
                <w:sz w:val="24"/>
                <w:szCs w:val="28"/>
              </w:rPr>
            </w:pPr>
            <w:r w:rsidRPr="00D523F7">
              <w:rPr>
                <w:rFonts w:ascii="Times New Roman" w:hAnsi="Times New Roman" w:cs="Times New Roman"/>
                <w:sz w:val="24"/>
                <w:szCs w:val="28"/>
              </w:rPr>
              <w:t>представленных временными рядами, и используемые при решении нестандартных задач создания и применения</w:t>
            </w:r>
          </w:p>
          <w:p w14:paraId="6B283D07" w14:textId="135E1404" w:rsidR="00335D8D" w:rsidRPr="000B4EB8" w:rsidRDefault="00D523F7" w:rsidP="00D523F7">
            <w:pPr>
              <w:pStyle w:val="ConsPlusNormal"/>
              <w:jc w:val="both"/>
              <w:rPr>
                <w:rFonts w:ascii="Times New Roman" w:hAnsi="Times New Roman" w:cs="Times New Roman"/>
                <w:sz w:val="24"/>
                <w:szCs w:val="28"/>
              </w:rPr>
            </w:pPr>
            <w:r w:rsidRPr="00D523F7">
              <w:rPr>
                <w:rFonts w:ascii="Times New Roman" w:hAnsi="Times New Roman" w:cs="Times New Roman"/>
                <w:sz w:val="24"/>
                <w:szCs w:val="28"/>
              </w:rPr>
              <w:t>искусственного интеллекта</w:t>
            </w:r>
          </w:p>
        </w:tc>
      </w:tr>
      <w:tr w:rsidR="007B3E54" w:rsidRPr="00E33FE1" w14:paraId="2DD57D16" w14:textId="77777777" w:rsidTr="00DF7944">
        <w:tc>
          <w:tcPr>
            <w:tcW w:w="2660" w:type="dxa"/>
            <w:vMerge/>
          </w:tcPr>
          <w:p w14:paraId="5AC48AB9" w14:textId="77777777" w:rsidR="00335D8D" w:rsidRPr="000B4EB8" w:rsidRDefault="00335D8D" w:rsidP="000B4EB8">
            <w:pPr>
              <w:pStyle w:val="ConsPlusNormal"/>
              <w:rPr>
                <w:rFonts w:ascii="Times New Roman" w:hAnsi="Times New Roman" w:cs="Times New Roman"/>
                <w:sz w:val="24"/>
                <w:szCs w:val="28"/>
              </w:rPr>
            </w:pPr>
          </w:p>
        </w:tc>
        <w:tc>
          <w:tcPr>
            <w:tcW w:w="3720" w:type="dxa"/>
          </w:tcPr>
          <w:p w14:paraId="1C322118" w14:textId="0B396D32" w:rsidR="000B4EB8" w:rsidRDefault="000B4EB8" w:rsidP="000B4EB8">
            <w:pPr>
              <w:pStyle w:val="Default"/>
              <w:jc w:val="both"/>
              <w:rPr>
                <w:color w:val="auto"/>
                <w:szCs w:val="28"/>
              </w:rPr>
            </w:pPr>
            <w:r>
              <w:rPr>
                <w:color w:val="auto"/>
                <w:szCs w:val="28"/>
              </w:rPr>
              <w:t>ОПК-1.2</w:t>
            </w:r>
          </w:p>
          <w:p w14:paraId="410AC05D" w14:textId="3099DBF1" w:rsidR="00335D8D" w:rsidRPr="000B4EB8" w:rsidRDefault="000B4EB8" w:rsidP="000B4EB8">
            <w:pPr>
              <w:pStyle w:val="Default"/>
              <w:tabs>
                <w:tab w:val="left" w:pos="1410"/>
              </w:tabs>
              <w:jc w:val="both"/>
              <w:rPr>
                <w:bCs/>
                <w:color w:val="auto"/>
                <w:szCs w:val="28"/>
              </w:rPr>
            </w:pPr>
            <w:r w:rsidRPr="000B4EB8">
              <w:rPr>
                <w:bCs/>
                <w:color w:val="auto"/>
                <w:szCs w:val="28"/>
              </w:rPr>
              <w:t>Умеет использовать фундаментальные знания, полученные в области математики и информатики, в профессиональной деятельности</w:t>
            </w:r>
          </w:p>
        </w:tc>
        <w:tc>
          <w:tcPr>
            <w:tcW w:w="3191" w:type="dxa"/>
          </w:tcPr>
          <w:p w14:paraId="56C03F96" w14:textId="77777777" w:rsidR="00D523F7" w:rsidRPr="00D523F7" w:rsidRDefault="00D523F7" w:rsidP="00D523F7">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Умеет: </w:t>
            </w:r>
            <w:r w:rsidRPr="00D523F7">
              <w:rPr>
                <w:rFonts w:ascii="Times New Roman" w:hAnsi="Times New Roman" w:cs="Times New Roman"/>
                <w:sz w:val="24"/>
                <w:szCs w:val="28"/>
              </w:rPr>
              <w:t>осуществлять постановку задач при разработке статистических моделей, отражающих взаимосвязь сложных процессов;</w:t>
            </w:r>
          </w:p>
          <w:p w14:paraId="54828281" w14:textId="285449EA" w:rsidR="00335D8D" w:rsidRPr="000B4EB8" w:rsidRDefault="00D523F7" w:rsidP="00D523F7">
            <w:pPr>
              <w:pStyle w:val="ConsPlusNormal"/>
              <w:jc w:val="both"/>
              <w:rPr>
                <w:rFonts w:ascii="Times New Roman" w:hAnsi="Times New Roman" w:cs="Times New Roman"/>
                <w:sz w:val="24"/>
                <w:szCs w:val="28"/>
              </w:rPr>
            </w:pPr>
            <w:r w:rsidRPr="00D523F7">
              <w:rPr>
                <w:rFonts w:ascii="Times New Roman" w:hAnsi="Times New Roman" w:cs="Times New Roman"/>
                <w:sz w:val="24"/>
                <w:szCs w:val="28"/>
              </w:rPr>
              <w:t>разрабатывать модель прогноза зависимости временных рядов</w:t>
            </w:r>
          </w:p>
        </w:tc>
      </w:tr>
      <w:tr w:rsidR="00335D8D" w:rsidRPr="00E33FE1" w14:paraId="3E179417" w14:textId="77777777" w:rsidTr="00DF7944">
        <w:tc>
          <w:tcPr>
            <w:tcW w:w="2660" w:type="dxa"/>
            <w:vMerge/>
          </w:tcPr>
          <w:p w14:paraId="722C6FE2" w14:textId="77777777" w:rsidR="00335D8D" w:rsidRPr="000B4EB8" w:rsidRDefault="00335D8D" w:rsidP="000B4EB8">
            <w:pPr>
              <w:pStyle w:val="ConsPlusNormal"/>
              <w:rPr>
                <w:rFonts w:ascii="Times New Roman" w:hAnsi="Times New Roman" w:cs="Times New Roman"/>
                <w:sz w:val="24"/>
                <w:szCs w:val="28"/>
              </w:rPr>
            </w:pPr>
          </w:p>
        </w:tc>
        <w:tc>
          <w:tcPr>
            <w:tcW w:w="3720" w:type="dxa"/>
          </w:tcPr>
          <w:p w14:paraId="6C849316" w14:textId="09344975" w:rsidR="000B4EB8" w:rsidRDefault="000B4EB8" w:rsidP="000B4EB8">
            <w:pPr>
              <w:pStyle w:val="Default"/>
              <w:jc w:val="both"/>
              <w:rPr>
                <w:color w:val="auto"/>
                <w:szCs w:val="28"/>
              </w:rPr>
            </w:pPr>
            <w:r>
              <w:rPr>
                <w:color w:val="auto"/>
                <w:szCs w:val="28"/>
              </w:rPr>
              <w:t>ОПК-1.3</w:t>
            </w:r>
          </w:p>
          <w:p w14:paraId="2DCD2877" w14:textId="3A476880" w:rsidR="00335D8D" w:rsidRPr="000B4EB8" w:rsidRDefault="000B4EB8" w:rsidP="000B4EB8">
            <w:pPr>
              <w:pStyle w:val="ConsPlusNormal"/>
              <w:jc w:val="both"/>
              <w:rPr>
                <w:rFonts w:ascii="Times New Roman" w:hAnsi="Times New Roman" w:cs="Times New Roman"/>
                <w:sz w:val="24"/>
                <w:szCs w:val="28"/>
              </w:rPr>
            </w:pPr>
            <w:r w:rsidRPr="000B4EB8">
              <w:rPr>
                <w:rFonts w:ascii="Times New Roman" w:hAnsi="Times New Roman" w:cs="Times New Roman"/>
                <w:sz w:val="24"/>
                <w:szCs w:val="28"/>
              </w:rPr>
              <w:t>Имеет навыки выбора методов решения задач профессиональной деятельности на основе теоретических знаний</w:t>
            </w:r>
          </w:p>
        </w:tc>
        <w:tc>
          <w:tcPr>
            <w:tcW w:w="3191" w:type="dxa"/>
          </w:tcPr>
          <w:p w14:paraId="4416E9E3" w14:textId="73BB5ED2" w:rsidR="00335D8D" w:rsidRPr="000B4EB8" w:rsidRDefault="00D523F7" w:rsidP="000B4EB8">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Владеет: </w:t>
            </w:r>
            <w:r w:rsidRPr="00D523F7">
              <w:rPr>
                <w:rFonts w:ascii="Times New Roman" w:hAnsi="Times New Roman" w:cs="Times New Roman"/>
                <w:sz w:val="24"/>
                <w:szCs w:val="28"/>
              </w:rPr>
              <w:t>методами построения моделей временных рядов, необходимых для решения нестандартных задач искусственного интеллекта</w:t>
            </w:r>
          </w:p>
        </w:tc>
      </w:tr>
      <w:tr w:rsidR="000B4EB8" w:rsidRPr="00E33FE1" w14:paraId="69456BAC" w14:textId="77777777" w:rsidTr="00E071BD">
        <w:tc>
          <w:tcPr>
            <w:tcW w:w="2660" w:type="dxa"/>
            <w:vMerge w:val="restart"/>
          </w:tcPr>
          <w:p w14:paraId="41E38748" w14:textId="1DD9FE18" w:rsidR="000B4EB8" w:rsidRPr="000B4EB8" w:rsidRDefault="000B4EB8" w:rsidP="000B4EB8">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ИИ-ОПК-5: </w:t>
            </w:r>
            <w:r w:rsidR="00EE66E1" w:rsidRPr="00EE66E1">
              <w:rPr>
                <w:rFonts w:ascii="Times New Roman" w:hAnsi="Times New Roman" w:cs="Times New Roman"/>
                <w:sz w:val="24"/>
                <w:szCs w:val="28"/>
              </w:rPr>
              <w:t>Способен разрабатывать алгоритмы и программные средства для решения задач в области создания и применения искусственного интеллекта</w:t>
            </w:r>
          </w:p>
        </w:tc>
        <w:tc>
          <w:tcPr>
            <w:tcW w:w="3720" w:type="dxa"/>
          </w:tcPr>
          <w:p w14:paraId="4F06F958" w14:textId="77777777" w:rsidR="000B4EB8" w:rsidRDefault="00EE66E1" w:rsidP="000B4EB8">
            <w:pPr>
              <w:pStyle w:val="ConsPlusNormal"/>
              <w:jc w:val="both"/>
              <w:rPr>
                <w:rFonts w:ascii="Times New Roman" w:hAnsi="Times New Roman" w:cs="Times New Roman"/>
                <w:sz w:val="24"/>
                <w:szCs w:val="28"/>
              </w:rPr>
            </w:pPr>
            <w:r>
              <w:rPr>
                <w:rFonts w:ascii="Times New Roman" w:hAnsi="Times New Roman" w:cs="Times New Roman"/>
                <w:sz w:val="24"/>
                <w:szCs w:val="28"/>
              </w:rPr>
              <w:t>ИИ-ОПК-5.1</w:t>
            </w:r>
          </w:p>
          <w:p w14:paraId="50C99D76" w14:textId="582D6FE4" w:rsidR="00EE66E1" w:rsidRPr="000B4EB8" w:rsidRDefault="00EE66E1" w:rsidP="000B4EB8">
            <w:pPr>
              <w:pStyle w:val="ConsPlusNormal"/>
              <w:jc w:val="both"/>
              <w:rPr>
                <w:rFonts w:ascii="Times New Roman" w:hAnsi="Times New Roman" w:cs="Times New Roman"/>
                <w:sz w:val="24"/>
                <w:szCs w:val="28"/>
              </w:rPr>
            </w:pPr>
            <w:r w:rsidRPr="00EE66E1">
              <w:rPr>
                <w:rFonts w:ascii="Times New Roman" w:hAnsi="Times New Roman" w:cs="Times New Roman"/>
                <w:sz w:val="24"/>
                <w:szCs w:val="28"/>
              </w:rPr>
              <w:t>Применяет инструментальные среды, программно-технические платформы для решения задач в области создания и применения искусственного интеллекта</w:t>
            </w:r>
          </w:p>
        </w:tc>
        <w:tc>
          <w:tcPr>
            <w:tcW w:w="3191" w:type="dxa"/>
          </w:tcPr>
          <w:p w14:paraId="74462EC7" w14:textId="77777777" w:rsidR="004C75D4" w:rsidRPr="004C75D4" w:rsidRDefault="004C75D4" w:rsidP="004C75D4">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Знает: </w:t>
            </w:r>
            <w:r w:rsidRPr="004C75D4">
              <w:rPr>
                <w:rFonts w:ascii="Times New Roman" w:hAnsi="Times New Roman" w:cs="Times New Roman"/>
                <w:sz w:val="24"/>
                <w:szCs w:val="28"/>
              </w:rPr>
              <w:t>особенности разработки алгоритмов решения задачи восстановления зависимостей путем обнаружения ошибок в</w:t>
            </w:r>
          </w:p>
          <w:p w14:paraId="437D8F3E" w14:textId="77777777" w:rsidR="004C75D4" w:rsidRPr="004C75D4" w:rsidRDefault="004C75D4" w:rsidP="004C75D4">
            <w:pPr>
              <w:pStyle w:val="ConsPlusNormal"/>
              <w:jc w:val="both"/>
              <w:rPr>
                <w:rFonts w:ascii="Times New Roman" w:hAnsi="Times New Roman" w:cs="Times New Roman"/>
                <w:sz w:val="24"/>
                <w:szCs w:val="28"/>
              </w:rPr>
            </w:pPr>
            <w:r w:rsidRPr="004C75D4">
              <w:rPr>
                <w:rFonts w:ascii="Times New Roman" w:hAnsi="Times New Roman" w:cs="Times New Roman"/>
                <w:sz w:val="24"/>
                <w:szCs w:val="28"/>
              </w:rPr>
              <w:t>эмпирических таблицах и заполнения пробелов;</w:t>
            </w:r>
          </w:p>
          <w:p w14:paraId="3DC0B68C" w14:textId="77777777" w:rsidR="000B4EB8" w:rsidRDefault="004C75D4" w:rsidP="004C75D4">
            <w:pPr>
              <w:pStyle w:val="ConsPlusNormal"/>
              <w:jc w:val="both"/>
              <w:rPr>
                <w:rFonts w:ascii="Times New Roman" w:hAnsi="Times New Roman" w:cs="Times New Roman"/>
                <w:sz w:val="24"/>
                <w:szCs w:val="28"/>
              </w:rPr>
            </w:pPr>
            <w:r w:rsidRPr="004C75D4">
              <w:rPr>
                <w:rFonts w:ascii="Times New Roman" w:hAnsi="Times New Roman" w:cs="Times New Roman"/>
                <w:sz w:val="24"/>
                <w:szCs w:val="28"/>
              </w:rPr>
              <w:t>методы программной реализации алгоритмов прогнозирования многомерных временных рядов.</w:t>
            </w:r>
          </w:p>
          <w:p w14:paraId="61AA9C92" w14:textId="3877A5FC" w:rsidR="004C75D4" w:rsidRPr="000B4EB8" w:rsidRDefault="004C75D4" w:rsidP="004C75D4">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Умеет: </w:t>
            </w:r>
            <w:r w:rsidRPr="004C75D4">
              <w:rPr>
                <w:rFonts w:ascii="Times New Roman" w:hAnsi="Times New Roman" w:cs="Times New Roman"/>
                <w:sz w:val="24"/>
                <w:szCs w:val="28"/>
              </w:rPr>
              <w:t xml:space="preserve">применять алгоритмы обнаружения ошибок в эмпирических таблицах и восстанавливать </w:t>
            </w:r>
            <w:r w:rsidRPr="004C75D4">
              <w:rPr>
                <w:rFonts w:ascii="Times New Roman" w:hAnsi="Times New Roman" w:cs="Times New Roman"/>
                <w:sz w:val="24"/>
                <w:szCs w:val="28"/>
              </w:rPr>
              <w:lastRenderedPageBreak/>
              <w:t>зависимость.</w:t>
            </w:r>
          </w:p>
        </w:tc>
      </w:tr>
      <w:tr w:rsidR="000B4EB8" w:rsidRPr="00E33FE1" w14:paraId="05F0F22C" w14:textId="77777777" w:rsidTr="00E071BD">
        <w:tc>
          <w:tcPr>
            <w:tcW w:w="2660" w:type="dxa"/>
            <w:vMerge/>
          </w:tcPr>
          <w:p w14:paraId="732E808B" w14:textId="77777777" w:rsidR="000B4EB8" w:rsidRPr="000B4EB8" w:rsidRDefault="000B4EB8" w:rsidP="00E071BD">
            <w:pPr>
              <w:pStyle w:val="ConsPlusNormal"/>
              <w:rPr>
                <w:rFonts w:ascii="Times New Roman" w:hAnsi="Times New Roman" w:cs="Times New Roman"/>
                <w:sz w:val="24"/>
                <w:szCs w:val="28"/>
              </w:rPr>
            </w:pPr>
          </w:p>
        </w:tc>
        <w:tc>
          <w:tcPr>
            <w:tcW w:w="3720" w:type="dxa"/>
          </w:tcPr>
          <w:p w14:paraId="6F4C80B4" w14:textId="77777777" w:rsidR="000B4EB8" w:rsidRDefault="00EE66E1" w:rsidP="000B4EB8">
            <w:pPr>
              <w:pStyle w:val="ConsPlusNormal"/>
              <w:jc w:val="both"/>
              <w:rPr>
                <w:rFonts w:ascii="Times New Roman" w:hAnsi="Times New Roman" w:cs="Times New Roman"/>
                <w:sz w:val="24"/>
                <w:szCs w:val="28"/>
              </w:rPr>
            </w:pPr>
            <w:r>
              <w:rPr>
                <w:rFonts w:ascii="Times New Roman" w:hAnsi="Times New Roman" w:cs="Times New Roman"/>
                <w:sz w:val="24"/>
                <w:szCs w:val="28"/>
              </w:rPr>
              <w:t>ИИ-ОПК-5.2</w:t>
            </w:r>
          </w:p>
          <w:p w14:paraId="5A063C32" w14:textId="71EF765B" w:rsidR="00EE66E1" w:rsidRPr="000B4EB8" w:rsidRDefault="00EE66E1" w:rsidP="000B4EB8">
            <w:pPr>
              <w:pStyle w:val="ConsPlusNormal"/>
              <w:jc w:val="both"/>
              <w:rPr>
                <w:rFonts w:ascii="Times New Roman" w:hAnsi="Times New Roman" w:cs="Times New Roman"/>
                <w:sz w:val="24"/>
                <w:szCs w:val="28"/>
              </w:rPr>
            </w:pPr>
            <w:r w:rsidRPr="00EE66E1">
              <w:rPr>
                <w:rFonts w:ascii="Times New Roman" w:hAnsi="Times New Roman" w:cs="Times New Roman"/>
                <w:sz w:val="24"/>
                <w:szCs w:val="28"/>
              </w:rPr>
              <w:t>Разрабатывает оригинальные программные средства для решения задач в области создания и применения искусственного интеллекта</w:t>
            </w:r>
          </w:p>
        </w:tc>
        <w:tc>
          <w:tcPr>
            <w:tcW w:w="3191" w:type="dxa"/>
          </w:tcPr>
          <w:p w14:paraId="3C4032FD" w14:textId="1FE6936A" w:rsidR="000B4EB8" w:rsidRPr="000B4EB8" w:rsidRDefault="004C75D4" w:rsidP="000B4EB8">
            <w:pPr>
              <w:pStyle w:val="ConsPlusNormal"/>
              <w:jc w:val="both"/>
              <w:rPr>
                <w:rFonts w:ascii="Times New Roman" w:hAnsi="Times New Roman" w:cs="Times New Roman"/>
                <w:sz w:val="24"/>
                <w:szCs w:val="28"/>
              </w:rPr>
            </w:pPr>
            <w:r>
              <w:rPr>
                <w:rFonts w:ascii="Times New Roman" w:hAnsi="Times New Roman" w:cs="Times New Roman"/>
                <w:sz w:val="24"/>
                <w:szCs w:val="28"/>
              </w:rPr>
              <w:t xml:space="preserve">Владеет: </w:t>
            </w:r>
            <w:r w:rsidRPr="004C75D4">
              <w:rPr>
                <w:rFonts w:ascii="Times New Roman" w:hAnsi="Times New Roman" w:cs="Times New Roman"/>
                <w:sz w:val="24"/>
                <w:szCs w:val="28"/>
              </w:rPr>
              <w:t>базовыми алгоритмами решения задачи восстановления зависимости и прогнозирования многомерных временных рядов.</w:t>
            </w:r>
          </w:p>
        </w:tc>
      </w:tr>
    </w:tbl>
    <w:p w14:paraId="2998FC0A" w14:textId="77777777" w:rsidR="00335D8D" w:rsidRPr="00E33FE1" w:rsidRDefault="00335D8D" w:rsidP="00E33FE1">
      <w:pPr>
        <w:pStyle w:val="ConsPlusNormal"/>
        <w:rPr>
          <w:rFonts w:ascii="Times New Roman" w:hAnsi="Times New Roman" w:cs="Times New Roman"/>
          <w:sz w:val="28"/>
          <w:szCs w:val="28"/>
        </w:rPr>
      </w:pPr>
    </w:p>
    <w:p w14:paraId="5EA6C951" w14:textId="59C17783" w:rsidR="000B4EB8" w:rsidRPr="00E33FE1" w:rsidRDefault="008244B6" w:rsidP="00575918">
      <w:pPr>
        <w:pStyle w:val="2"/>
      </w:pPr>
      <w:r>
        <w:t>З</w:t>
      </w:r>
      <w:r w:rsidR="000B4EB8" w:rsidRPr="00E33FE1">
        <w:t>адания для оценки знаний</w:t>
      </w:r>
    </w:p>
    <w:p w14:paraId="3F8601BE" w14:textId="1A6D30B7" w:rsidR="000B4EB8" w:rsidRDefault="000B4EB8" w:rsidP="000B4EB8">
      <w:pPr>
        <w:spacing w:after="0" w:line="240" w:lineRule="auto"/>
        <w:jc w:val="both"/>
        <w:rPr>
          <w:rFonts w:ascii="Times New Roman" w:hAnsi="Times New Roman" w:cs="Times New Roman"/>
          <w:sz w:val="28"/>
          <w:szCs w:val="28"/>
        </w:rPr>
      </w:pPr>
    </w:p>
    <w:tbl>
      <w:tblPr>
        <w:tblStyle w:val="a3"/>
        <w:tblpPr w:leftFromText="180" w:rightFromText="180" w:vertAnchor="text" w:horzAnchor="margin" w:tblpY="556"/>
        <w:tblW w:w="9571" w:type="dxa"/>
        <w:tblLook w:val="04A0" w:firstRow="1" w:lastRow="0" w:firstColumn="1" w:lastColumn="0" w:noHBand="0" w:noVBand="1"/>
      </w:tblPr>
      <w:tblGrid>
        <w:gridCol w:w="924"/>
        <w:gridCol w:w="2150"/>
        <w:gridCol w:w="6497"/>
      </w:tblGrid>
      <w:tr w:rsidR="00A37C76" w:rsidRPr="00A37C76" w14:paraId="2A0023B9" w14:textId="77777777" w:rsidTr="00E071BD">
        <w:tc>
          <w:tcPr>
            <w:tcW w:w="924" w:type="dxa"/>
            <w:tcBorders>
              <w:top w:val="single" w:sz="4" w:space="0" w:color="auto"/>
              <w:left w:val="single" w:sz="4" w:space="0" w:color="auto"/>
              <w:bottom w:val="single" w:sz="4" w:space="0" w:color="auto"/>
              <w:right w:val="single" w:sz="4" w:space="0" w:color="auto"/>
            </w:tcBorders>
          </w:tcPr>
          <w:p w14:paraId="36E524B9" w14:textId="77777777" w:rsidR="000B4EB8" w:rsidRPr="00A37C76" w:rsidRDefault="000B4EB8" w:rsidP="00E071BD">
            <w:pPr>
              <w:pStyle w:val="ConsPlusNormal"/>
              <w:jc w:val="center"/>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Компе</w:t>
            </w:r>
          </w:p>
          <w:p w14:paraId="0FBEAEC4" w14:textId="77777777" w:rsidR="000B4EB8" w:rsidRPr="00A37C76" w:rsidRDefault="000B4EB8" w:rsidP="00E071BD">
            <w:pPr>
              <w:pStyle w:val="ConsPlusNormal"/>
              <w:jc w:val="center"/>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21435BB6" w14:textId="6956C47E" w:rsidR="000B4EB8" w:rsidRPr="00A37C76" w:rsidRDefault="000B4EB8" w:rsidP="003E04DB">
            <w:pPr>
              <w:pStyle w:val="ConsPlusNormal"/>
              <w:jc w:val="center"/>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 xml:space="preserve">Проверяемые </w:t>
            </w:r>
            <w:r w:rsidR="003E04DB">
              <w:rPr>
                <w:rFonts w:ascii="Times New Roman" w:hAnsi="Times New Roman" w:cs="Times New Roman"/>
                <w:color w:val="000000" w:themeColor="text1"/>
                <w:sz w:val="24"/>
                <w:szCs w:val="24"/>
                <w:lang w:eastAsia="en-US"/>
              </w:rPr>
              <w:t>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30222C09" w14:textId="77777777" w:rsidR="000B4EB8" w:rsidRPr="00A37C76" w:rsidRDefault="000B4EB8" w:rsidP="00E071BD">
            <w:pPr>
              <w:jc w:val="center"/>
              <w:rPr>
                <w:rFonts w:ascii="Times New Roman" w:hAnsi="Times New Roman" w:cs="Times New Roman"/>
                <w:color w:val="000000" w:themeColor="text1"/>
                <w:sz w:val="24"/>
                <w:szCs w:val="24"/>
                <w:lang w:val="en-US" w:eastAsia="en-US"/>
              </w:rPr>
            </w:pPr>
            <w:r w:rsidRPr="00A37C76">
              <w:rPr>
                <w:rFonts w:ascii="Times New Roman" w:hAnsi="Times New Roman" w:cs="Times New Roman"/>
                <w:color w:val="000000" w:themeColor="text1"/>
                <w:sz w:val="24"/>
                <w:szCs w:val="24"/>
              </w:rPr>
              <w:t>Тестовые задания</w:t>
            </w:r>
          </w:p>
        </w:tc>
      </w:tr>
      <w:tr w:rsidR="00A37C76" w:rsidRPr="003E04DB" w14:paraId="7C1052FD" w14:textId="77777777" w:rsidTr="00250E2F">
        <w:tc>
          <w:tcPr>
            <w:tcW w:w="924" w:type="dxa"/>
            <w:tcBorders>
              <w:top w:val="single" w:sz="4" w:space="0" w:color="auto"/>
              <w:left w:val="single" w:sz="4" w:space="0" w:color="auto"/>
              <w:bottom w:val="single" w:sz="4" w:space="0" w:color="auto"/>
              <w:right w:val="single" w:sz="4" w:space="0" w:color="auto"/>
            </w:tcBorders>
          </w:tcPr>
          <w:p w14:paraId="2577FCF7" w14:textId="77777777" w:rsidR="00250E2F" w:rsidRPr="00A37C76" w:rsidRDefault="00250E2F" w:rsidP="00E071BD">
            <w:pPr>
              <w:pStyle w:val="ConsPlusNormal"/>
              <w:jc w:val="center"/>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ОПК-1</w:t>
            </w:r>
          </w:p>
          <w:p w14:paraId="076AEBB6" w14:textId="36C2D0E6" w:rsidR="00250E2F" w:rsidRPr="00A37C76" w:rsidRDefault="00250E2F" w:rsidP="00E071BD">
            <w:pPr>
              <w:pStyle w:val="ConsPlusNormal"/>
              <w:jc w:val="center"/>
              <w:rPr>
                <w:rFonts w:ascii="Times New Roman" w:hAnsi="Times New Roman" w:cs="Times New Roman"/>
                <w:color w:val="000000" w:themeColor="text1"/>
                <w:sz w:val="24"/>
                <w:szCs w:val="24"/>
                <w:lang w:eastAsia="en-US"/>
              </w:rPr>
            </w:pPr>
          </w:p>
        </w:tc>
        <w:tc>
          <w:tcPr>
            <w:tcW w:w="2150" w:type="dxa"/>
            <w:tcBorders>
              <w:top w:val="single" w:sz="4" w:space="0" w:color="auto"/>
              <w:left w:val="single" w:sz="4" w:space="0" w:color="auto"/>
              <w:bottom w:val="single" w:sz="4" w:space="0" w:color="auto"/>
              <w:right w:val="single" w:sz="4" w:space="0" w:color="auto"/>
            </w:tcBorders>
          </w:tcPr>
          <w:p w14:paraId="2673C03C" w14:textId="77777777" w:rsidR="00250E2F" w:rsidRPr="00A37C76" w:rsidRDefault="00250E2F" w:rsidP="00250E2F">
            <w:pPr>
              <w:pStyle w:val="ConsPlusNormal"/>
              <w:jc w:val="both"/>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Знает: статистико-математические методы и модели, применяемые при анализе, расчете и прогнозировании показателей,</w:t>
            </w:r>
          </w:p>
          <w:p w14:paraId="41A28D39" w14:textId="77777777" w:rsidR="00250E2F" w:rsidRPr="00A37C76" w:rsidRDefault="00250E2F" w:rsidP="00250E2F">
            <w:pPr>
              <w:pStyle w:val="ConsPlusNormal"/>
              <w:jc w:val="both"/>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представленных временными рядами, и используемые при решении нестандартных задач создания и применения</w:t>
            </w:r>
          </w:p>
          <w:p w14:paraId="14108BDE" w14:textId="77777777" w:rsidR="00250E2F" w:rsidRPr="00A37C76" w:rsidRDefault="00250E2F" w:rsidP="00250E2F">
            <w:pPr>
              <w:pStyle w:val="ConsPlusNormal"/>
              <w:jc w:val="both"/>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искусственного интеллекта</w:t>
            </w:r>
          </w:p>
          <w:p w14:paraId="59D2740D" w14:textId="77777777" w:rsidR="00250E2F" w:rsidRPr="00A37C76" w:rsidRDefault="00250E2F" w:rsidP="00250E2F">
            <w:pPr>
              <w:pStyle w:val="ConsPlusNormal"/>
              <w:jc w:val="both"/>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Умеет: осуществлять постановку задач при разработке статистических моделей, отражающих взаимосвязь сложных процессов;</w:t>
            </w:r>
          </w:p>
          <w:p w14:paraId="79BAFD99" w14:textId="77777777" w:rsidR="00250E2F" w:rsidRPr="00A37C76" w:rsidRDefault="00250E2F" w:rsidP="00250E2F">
            <w:pPr>
              <w:pStyle w:val="ConsPlusNormal"/>
              <w:jc w:val="both"/>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разрабатывать модель прогноза зависимости временных рядов</w:t>
            </w:r>
          </w:p>
          <w:p w14:paraId="159FBF7C" w14:textId="77777777" w:rsidR="00250E2F" w:rsidRPr="00A37C76" w:rsidRDefault="00250E2F" w:rsidP="00250E2F">
            <w:pPr>
              <w:pStyle w:val="ConsPlusNormal"/>
              <w:jc w:val="both"/>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 xml:space="preserve">Владеет: методами построения моделей временных рядов, </w:t>
            </w:r>
            <w:r w:rsidRPr="00A37C76">
              <w:rPr>
                <w:rFonts w:ascii="Times New Roman" w:hAnsi="Times New Roman" w:cs="Times New Roman"/>
                <w:color w:val="000000" w:themeColor="text1"/>
                <w:sz w:val="24"/>
                <w:szCs w:val="24"/>
                <w:lang w:eastAsia="en-US"/>
              </w:rPr>
              <w:lastRenderedPageBreak/>
              <w:t>необходимых для решения нестандартных задач искусственного интеллекта</w:t>
            </w:r>
          </w:p>
          <w:p w14:paraId="2BE16B40" w14:textId="15CB0332" w:rsidR="00250E2F" w:rsidRPr="00A37C76" w:rsidRDefault="00250E2F" w:rsidP="00250E2F">
            <w:pPr>
              <w:pStyle w:val="ConsPlusNormal"/>
              <w:jc w:val="both"/>
              <w:rPr>
                <w:rFonts w:ascii="Times New Roman" w:hAnsi="Times New Roman" w:cs="Times New Roman"/>
                <w:color w:val="000000" w:themeColor="text1"/>
                <w:sz w:val="24"/>
                <w:szCs w:val="24"/>
                <w:lang w:eastAsia="en-US"/>
              </w:rPr>
            </w:pPr>
          </w:p>
        </w:tc>
        <w:tc>
          <w:tcPr>
            <w:tcW w:w="6497" w:type="dxa"/>
            <w:tcBorders>
              <w:top w:val="single" w:sz="4" w:space="0" w:color="auto"/>
              <w:left w:val="single" w:sz="4" w:space="0" w:color="auto"/>
              <w:bottom w:val="single" w:sz="4" w:space="0" w:color="auto"/>
              <w:right w:val="single" w:sz="4" w:space="0" w:color="auto"/>
            </w:tcBorders>
          </w:tcPr>
          <w:p w14:paraId="46B5AC25" w14:textId="54628914" w:rsidR="00A37C76" w:rsidRPr="00A37C76" w:rsidRDefault="00A37C76" w:rsidP="00A37C76">
            <w:pPr>
              <w:jc w:val="both"/>
              <w:rPr>
                <w:rFonts w:ascii="Times New Roman" w:hAnsi="Times New Roman" w:cs="Times New Roman"/>
                <w:b/>
                <w:color w:val="000000" w:themeColor="text1"/>
                <w:sz w:val="24"/>
                <w:szCs w:val="24"/>
              </w:rPr>
            </w:pPr>
            <w:r w:rsidRPr="00A37C76">
              <w:rPr>
                <w:rFonts w:ascii="Times New Roman" w:hAnsi="Times New Roman" w:cs="Times New Roman"/>
                <w:b/>
                <w:color w:val="000000" w:themeColor="text1"/>
                <w:sz w:val="24"/>
                <w:szCs w:val="24"/>
              </w:rPr>
              <w:lastRenderedPageBreak/>
              <w:t>Задание 1.</w:t>
            </w:r>
          </w:p>
          <w:p w14:paraId="6C9587D4" w14:textId="77777777" w:rsidR="00A37C76" w:rsidRPr="00A37C76" w:rsidRDefault="00A37C76" w:rsidP="00A37C76">
            <w:pPr>
              <w:jc w:val="both"/>
              <w:rPr>
                <w:rFonts w:ascii="Times New Roman" w:hAnsi="Times New Roman" w:cs="Times New Roman"/>
                <w:i/>
                <w:color w:val="000000" w:themeColor="text1"/>
                <w:sz w:val="24"/>
                <w:szCs w:val="24"/>
              </w:rPr>
            </w:pPr>
            <w:r w:rsidRPr="00A37C76">
              <w:rPr>
                <w:rFonts w:ascii="Times New Roman" w:hAnsi="Times New Roman" w:cs="Times New Roman"/>
                <w:i/>
                <w:color w:val="000000" w:themeColor="text1"/>
                <w:sz w:val="24"/>
                <w:szCs w:val="24"/>
              </w:rPr>
              <w:t>Прочитайте текст и выберите правильный ответ.</w:t>
            </w:r>
          </w:p>
          <w:p w14:paraId="3F88CAE6" w14:textId="77777777" w:rsidR="00A37C76" w:rsidRPr="00A37C76" w:rsidRDefault="00A37C76" w:rsidP="00A37C76">
            <w:pPr>
              <w:jc w:val="both"/>
              <w:rPr>
                <w:rFonts w:ascii="Times New Roman" w:hAnsi="Times New Roman" w:cs="Times New Roman"/>
                <w:i/>
                <w:color w:val="000000" w:themeColor="text1"/>
                <w:sz w:val="24"/>
                <w:szCs w:val="24"/>
              </w:rPr>
            </w:pPr>
          </w:p>
          <w:p w14:paraId="1FAE7DA9" w14:textId="77777777" w:rsidR="00250E2F" w:rsidRPr="00A37C76" w:rsidRDefault="00250E2F" w:rsidP="00A37C76">
            <w:pPr>
              <w:widowControl w:val="0"/>
              <w:tabs>
                <w:tab w:val="left" w:pos="534"/>
              </w:tabs>
              <w:autoSpaceDE w:val="0"/>
              <w:autoSpaceDN w:val="0"/>
              <w:jc w:val="both"/>
              <w:rPr>
                <w:rFonts w:ascii="Times New Roman" w:hAnsi="Times New Roman" w:cs="Times New Roman"/>
                <w:b/>
                <w:color w:val="000000" w:themeColor="text1"/>
                <w:sz w:val="24"/>
                <w:szCs w:val="24"/>
              </w:rPr>
            </w:pPr>
            <w:r w:rsidRPr="00A37C76">
              <w:rPr>
                <w:rFonts w:ascii="Times New Roman" w:hAnsi="Times New Roman" w:cs="Times New Roman"/>
                <w:b/>
                <w:color w:val="000000" w:themeColor="text1"/>
                <w:sz w:val="24"/>
                <w:szCs w:val="24"/>
              </w:rPr>
              <w:t>Временной</w:t>
            </w:r>
            <w:r w:rsidRPr="00A37C76">
              <w:rPr>
                <w:rFonts w:ascii="Times New Roman" w:hAnsi="Times New Roman" w:cs="Times New Roman"/>
                <w:b/>
                <w:color w:val="000000" w:themeColor="text1"/>
                <w:spacing w:val="1"/>
                <w:sz w:val="24"/>
                <w:szCs w:val="24"/>
              </w:rPr>
              <w:t xml:space="preserve"> </w:t>
            </w:r>
            <w:r w:rsidRPr="00A37C76">
              <w:rPr>
                <w:rFonts w:ascii="Times New Roman" w:hAnsi="Times New Roman" w:cs="Times New Roman"/>
                <w:b/>
                <w:color w:val="000000" w:themeColor="text1"/>
                <w:sz w:val="24"/>
                <w:szCs w:val="24"/>
              </w:rPr>
              <w:t>ряд</w:t>
            </w:r>
            <w:r w:rsidRPr="00A37C76">
              <w:rPr>
                <w:rFonts w:ascii="Times New Roman" w:hAnsi="Times New Roman" w:cs="Times New Roman"/>
                <w:b/>
                <w:color w:val="000000" w:themeColor="text1"/>
                <w:spacing w:val="-1"/>
                <w:sz w:val="24"/>
                <w:szCs w:val="24"/>
              </w:rPr>
              <w:t xml:space="preserve"> </w:t>
            </w:r>
            <w:r w:rsidRPr="00A37C76">
              <w:rPr>
                <w:rFonts w:ascii="Times New Roman" w:hAnsi="Times New Roman" w:cs="Times New Roman"/>
                <w:b/>
                <w:color w:val="000000" w:themeColor="text1"/>
                <w:sz w:val="24"/>
                <w:szCs w:val="24"/>
              </w:rPr>
              <w:t>–</w:t>
            </w:r>
            <w:r w:rsidRPr="00A37C76">
              <w:rPr>
                <w:rFonts w:ascii="Times New Roman" w:hAnsi="Times New Roman" w:cs="Times New Roman"/>
                <w:b/>
                <w:color w:val="000000" w:themeColor="text1"/>
                <w:spacing w:val="-1"/>
                <w:sz w:val="24"/>
                <w:szCs w:val="24"/>
              </w:rPr>
              <w:t xml:space="preserve"> </w:t>
            </w:r>
            <w:r w:rsidRPr="00A37C76">
              <w:rPr>
                <w:rFonts w:ascii="Times New Roman" w:hAnsi="Times New Roman" w:cs="Times New Roman"/>
                <w:b/>
                <w:color w:val="000000" w:themeColor="text1"/>
                <w:sz w:val="24"/>
                <w:szCs w:val="24"/>
              </w:rPr>
              <w:t>это:</w:t>
            </w:r>
          </w:p>
          <w:p w14:paraId="623254C0" w14:textId="77777777" w:rsidR="00A37C76" w:rsidRPr="00A37C76" w:rsidRDefault="00A37C76" w:rsidP="00A37C76">
            <w:pPr>
              <w:pStyle w:val="a6"/>
              <w:widowControl w:val="0"/>
              <w:tabs>
                <w:tab w:val="left" w:pos="291"/>
              </w:tabs>
              <w:autoSpaceDE w:val="0"/>
              <w:autoSpaceDN w:val="0"/>
              <w:ind w:left="113" w:right="108" w:firstLine="0"/>
              <w:contextualSpacing w:val="0"/>
              <w:rPr>
                <w:rFonts w:ascii="Times New Roman" w:hAnsi="Times New Roman" w:cs="Times New Roman"/>
                <w:color w:val="000000" w:themeColor="text1"/>
                <w:sz w:val="24"/>
                <w:szCs w:val="24"/>
              </w:rPr>
            </w:pPr>
          </w:p>
          <w:p w14:paraId="04176E73" w14:textId="16597429" w:rsidR="00250E2F" w:rsidRPr="00A37C76" w:rsidRDefault="00A37C76" w:rsidP="00A37C76">
            <w:pPr>
              <w:widowControl w:val="0"/>
              <w:tabs>
                <w:tab w:val="left" w:pos="291"/>
              </w:tabs>
              <w:autoSpaceDE w:val="0"/>
              <w:autoSpaceDN w:val="0"/>
              <w:ind w:left="113" w:right="108"/>
              <w:jc w:val="both"/>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 xml:space="preserve">1) </w:t>
            </w:r>
            <w:r w:rsidR="00250E2F" w:rsidRPr="00A37C76">
              <w:rPr>
                <w:rFonts w:ascii="Times New Roman" w:hAnsi="Times New Roman" w:cs="Times New Roman"/>
                <w:color w:val="000000" w:themeColor="text1"/>
                <w:sz w:val="24"/>
                <w:szCs w:val="24"/>
              </w:rPr>
              <w:t>последовательность</w:t>
            </w:r>
            <w:r w:rsidR="00250E2F" w:rsidRPr="00A37C76">
              <w:rPr>
                <w:rFonts w:ascii="Times New Roman" w:hAnsi="Times New Roman" w:cs="Times New Roman"/>
                <w:color w:val="000000" w:themeColor="text1"/>
                <w:spacing w:val="8"/>
                <w:sz w:val="24"/>
                <w:szCs w:val="24"/>
              </w:rPr>
              <w:t xml:space="preserve"> </w:t>
            </w:r>
            <w:r w:rsidR="00250E2F" w:rsidRPr="00A37C76">
              <w:rPr>
                <w:rFonts w:ascii="Times New Roman" w:hAnsi="Times New Roman" w:cs="Times New Roman"/>
                <w:color w:val="000000" w:themeColor="text1"/>
                <w:sz w:val="24"/>
                <w:szCs w:val="24"/>
              </w:rPr>
              <w:t>упорядоченных</w:t>
            </w:r>
            <w:r w:rsidR="00250E2F" w:rsidRPr="00A37C76">
              <w:rPr>
                <w:rFonts w:ascii="Times New Roman" w:hAnsi="Times New Roman" w:cs="Times New Roman"/>
                <w:color w:val="000000" w:themeColor="text1"/>
                <w:spacing w:val="7"/>
                <w:sz w:val="24"/>
                <w:szCs w:val="24"/>
              </w:rPr>
              <w:t xml:space="preserve"> </w:t>
            </w:r>
            <w:r w:rsidR="00250E2F" w:rsidRPr="00A37C76">
              <w:rPr>
                <w:rFonts w:ascii="Times New Roman" w:hAnsi="Times New Roman" w:cs="Times New Roman"/>
                <w:color w:val="000000" w:themeColor="text1"/>
                <w:sz w:val="24"/>
                <w:szCs w:val="24"/>
              </w:rPr>
              <w:t>во</w:t>
            </w:r>
            <w:r w:rsidR="00250E2F" w:rsidRPr="00A37C76">
              <w:rPr>
                <w:rFonts w:ascii="Times New Roman" w:hAnsi="Times New Roman" w:cs="Times New Roman"/>
                <w:color w:val="000000" w:themeColor="text1"/>
                <w:spacing w:val="9"/>
                <w:sz w:val="24"/>
                <w:szCs w:val="24"/>
              </w:rPr>
              <w:t xml:space="preserve"> </w:t>
            </w:r>
            <w:r w:rsidR="00250E2F" w:rsidRPr="00A37C76">
              <w:rPr>
                <w:rFonts w:ascii="Times New Roman" w:hAnsi="Times New Roman" w:cs="Times New Roman"/>
                <w:color w:val="000000" w:themeColor="text1"/>
                <w:sz w:val="24"/>
                <w:szCs w:val="24"/>
              </w:rPr>
              <w:t>времени</w:t>
            </w:r>
            <w:r w:rsidR="00250E2F" w:rsidRPr="00A37C76">
              <w:rPr>
                <w:rFonts w:ascii="Times New Roman" w:hAnsi="Times New Roman" w:cs="Times New Roman"/>
                <w:color w:val="000000" w:themeColor="text1"/>
                <w:spacing w:val="8"/>
                <w:sz w:val="24"/>
                <w:szCs w:val="24"/>
              </w:rPr>
              <w:t xml:space="preserve"> </w:t>
            </w:r>
            <w:r w:rsidR="00250E2F" w:rsidRPr="00A37C76">
              <w:rPr>
                <w:rFonts w:ascii="Times New Roman" w:hAnsi="Times New Roman" w:cs="Times New Roman"/>
                <w:color w:val="000000" w:themeColor="text1"/>
                <w:sz w:val="24"/>
                <w:szCs w:val="24"/>
              </w:rPr>
              <w:t>числовых</w:t>
            </w:r>
            <w:r w:rsidR="00250E2F" w:rsidRPr="00A37C76">
              <w:rPr>
                <w:rFonts w:ascii="Times New Roman" w:hAnsi="Times New Roman" w:cs="Times New Roman"/>
                <w:color w:val="000000" w:themeColor="text1"/>
                <w:spacing w:val="10"/>
                <w:sz w:val="24"/>
                <w:szCs w:val="24"/>
              </w:rPr>
              <w:t xml:space="preserve"> </w:t>
            </w:r>
            <w:r w:rsidR="00250E2F" w:rsidRPr="00A37C76">
              <w:rPr>
                <w:rFonts w:ascii="Times New Roman" w:hAnsi="Times New Roman" w:cs="Times New Roman"/>
                <w:color w:val="000000" w:themeColor="text1"/>
                <w:sz w:val="24"/>
                <w:szCs w:val="24"/>
              </w:rPr>
              <w:t>показателей,</w:t>
            </w:r>
            <w:r w:rsidR="00250E2F" w:rsidRPr="00A37C76">
              <w:rPr>
                <w:rFonts w:ascii="Times New Roman" w:hAnsi="Times New Roman" w:cs="Times New Roman"/>
                <w:color w:val="000000" w:themeColor="text1"/>
                <w:spacing w:val="7"/>
                <w:sz w:val="24"/>
                <w:szCs w:val="24"/>
              </w:rPr>
              <w:t xml:space="preserve"> </w:t>
            </w:r>
            <w:r w:rsidRPr="00A37C76">
              <w:rPr>
                <w:rFonts w:ascii="Times New Roman" w:hAnsi="Times New Roman" w:cs="Times New Roman"/>
                <w:color w:val="000000" w:themeColor="text1"/>
                <w:sz w:val="24"/>
                <w:szCs w:val="24"/>
              </w:rPr>
              <w:t>харак</w:t>
            </w:r>
            <w:r w:rsidR="00250E2F" w:rsidRPr="00A37C76">
              <w:rPr>
                <w:rFonts w:ascii="Times New Roman" w:hAnsi="Times New Roman" w:cs="Times New Roman"/>
                <w:color w:val="000000" w:themeColor="text1"/>
                <w:sz w:val="24"/>
                <w:szCs w:val="24"/>
              </w:rPr>
              <w:t>теризующих</w:t>
            </w:r>
            <w:r w:rsidR="00250E2F" w:rsidRPr="00A37C76">
              <w:rPr>
                <w:rFonts w:ascii="Times New Roman" w:hAnsi="Times New Roman" w:cs="Times New Roman"/>
                <w:color w:val="000000" w:themeColor="text1"/>
                <w:spacing w:val="-1"/>
                <w:sz w:val="24"/>
                <w:szCs w:val="24"/>
              </w:rPr>
              <w:t xml:space="preserve"> </w:t>
            </w:r>
            <w:r w:rsidR="00250E2F" w:rsidRPr="00A37C76">
              <w:rPr>
                <w:rFonts w:ascii="Times New Roman" w:hAnsi="Times New Roman" w:cs="Times New Roman"/>
                <w:color w:val="000000" w:themeColor="text1"/>
                <w:sz w:val="24"/>
                <w:szCs w:val="24"/>
              </w:rPr>
              <w:t>уровень</w:t>
            </w:r>
            <w:r w:rsidR="00250E2F" w:rsidRPr="00A37C76">
              <w:rPr>
                <w:rFonts w:ascii="Times New Roman" w:hAnsi="Times New Roman" w:cs="Times New Roman"/>
                <w:color w:val="000000" w:themeColor="text1"/>
                <w:spacing w:val="-1"/>
                <w:sz w:val="24"/>
                <w:szCs w:val="24"/>
              </w:rPr>
              <w:t xml:space="preserve"> </w:t>
            </w:r>
            <w:r w:rsidR="00250E2F" w:rsidRPr="00A37C76">
              <w:rPr>
                <w:rFonts w:ascii="Times New Roman" w:hAnsi="Times New Roman" w:cs="Times New Roman"/>
                <w:color w:val="000000" w:themeColor="text1"/>
                <w:sz w:val="24"/>
                <w:szCs w:val="24"/>
              </w:rPr>
              <w:t>состояния и</w:t>
            </w:r>
            <w:r w:rsidR="00250E2F" w:rsidRPr="00A37C76">
              <w:rPr>
                <w:rFonts w:ascii="Times New Roman" w:hAnsi="Times New Roman" w:cs="Times New Roman"/>
                <w:color w:val="000000" w:themeColor="text1"/>
                <w:spacing w:val="-2"/>
                <w:sz w:val="24"/>
                <w:szCs w:val="24"/>
              </w:rPr>
              <w:t xml:space="preserve"> </w:t>
            </w:r>
            <w:r w:rsidR="00250E2F" w:rsidRPr="00A37C76">
              <w:rPr>
                <w:rFonts w:ascii="Times New Roman" w:hAnsi="Times New Roman" w:cs="Times New Roman"/>
                <w:color w:val="000000" w:themeColor="text1"/>
                <w:sz w:val="24"/>
                <w:szCs w:val="24"/>
              </w:rPr>
              <w:t>изменения</w:t>
            </w:r>
            <w:r w:rsidR="00250E2F" w:rsidRPr="00A37C76">
              <w:rPr>
                <w:rFonts w:ascii="Times New Roman" w:hAnsi="Times New Roman" w:cs="Times New Roman"/>
                <w:color w:val="000000" w:themeColor="text1"/>
                <w:spacing w:val="-2"/>
                <w:sz w:val="24"/>
                <w:szCs w:val="24"/>
              </w:rPr>
              <w:t xml:space="preserve"> </w:t>
            </w:r>
            <w:r w:rsidR="00250E2F" w:rsidRPr="00A37C76">
              <w:rPr>
                <w:rFonts w:ascii="Times New Roman" w:hAnsi="Times New Roman" w:cs="Times New Roman"/>
                <w:color w:val="000000" w:themeColor="text1"/>
                <w:sz w:val="24"/>
                <w:szCs w:val="24"/>
              </w:rPr>
              <w:t>изучаемого явления;</w:t>
            </w:r>
          </w:p>
          <w:p w14:paraId="11F4F225" w14:textId="340270B2" w:rsidR="00250E2F" w:rsidRPr="00A37C76" w:rsidRDefault="00A37C76" w:rsidP="00A37C76">
            <w:pPr>
              <w:pStyle w:val="a6"/>
              <w:widowControl w:val="0"/>
              <w:tabs>
                <w:tab w:val="left" w:pos="288"/>
              </w:tabs>
              <w:autoSpaceDE w:val="0"/>
              <w:autoSpaceDN w:val="0"/>
              <w:ind w:left="113" w:right="106" w:firstLine="0"/>
              <w:contextualSpacing w:val="0"/>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 xml:space="preserve">2) </w:t>
            </w:r>
            <w:r w:rsidR="00250E2F" w:rsidRPr="00A37C76">
              <w:rPr>
                <w:rFonts w:ascii="Times New Roman" w:hAnsi="Times New Roman" w:cs="Times New Roman"/>
                <w:color w:val="000000" w:themeColor="text1"/>
                <w:sz w:val="24"/>
                <w:szCs w:val="24"/>
              </w:rPr>
              <w:t>последовательность</w:t>
            </w:r>
            <w:r w:rsidR="00250E2F" w:rsidRPr="00A37C76">
              <w:rPr>
                <w:rFonts w:ascii="Times New Roman" w:hAnsi="Times New Roman" w:cs="Times New Roman"/>
                <w:color w:val="000000" w:themeColor="text1"/>
                <w:spacing w:val="5"/>
                <w:sz w:val="24"/>
                <w:szCs w:val="24"/>
              </w:rPr>
              <w:t xml:space="preserve"> </w:t>
            </w:r>
            <w:r w:rsidR="00250E2F" w:rsidRPr="00A37C76">
              <w:rPr>
                <w:rFonts w:ascii="Times New Roman" w:hAnsi="Times New Roman" w:cs="Times New Roman"/>
                <w:color w:val="000000" w:themeColor="text1"/>
                <w:sz w:val="24"/>
                <w:szCs w:val="24"/>
              </w:rPr>
              <w:t>числовых</w:t>
            </w:r>
            <w:r w:rsidR="00250E2F" w:rsidRPr="00A37C76">
              <w:rPr>
                <w:rFonts w:ascii="Times New Roman" w:hAnsi="Times New Roman" w:cs="Times New Roman"/>
                <w:color w:val="000000" w:themeColor="text1"/>
                <w:spacing w:val="6"/>
                <w:sz w:val="24"/>
                <w:szCs w:val="24"/>
              </w:rPr>
              <w:t xml:space="preserve"> </w:t>
            </w:r>
            <w:r w:rsidR="00250E2F" w:rsidRPr="00A37C76">
              <w:rPr>
                <w:rFonts w:ascii="Times New Roman" w:hAnsi="Times New Roman" w:cs="Times New Roman"/>
                <w:color w:val="000000" w:themeColor="text1"/>
                <w:sz w:val="24"/>
                <w:szCs w:val="24"/>
              </w:rPr>
              <w:t>показателей,</w:t>
            </w:r>
            <w:r w:rsidR="00250E2F" w:rsidRPr="00A37C76">
              <w:rPr>
                <w:rFonts w:ascii="Times New Roman" w:hAnsi="Times New Roman" w:cs="Times New Roman"/>
                <w:color w:val="000000" w:themeColor="text1"/>
                <w:spacing w:val="4"/>
                <w:sz w:val="24"/>
                <w:szCs w:val="24"/>
              </w:rPr>
              <w:t xml:space="preserve"> </w:t>
            </w:r>
            <w:r w:rsidR="00250E2F" w:rsidRPr="00A37C76">
              <w:rPr>
                <w:rFonts w:ascii="Times New Roman" w:hAnsi="Times New Roman" w:cs="Times New Roman"/>
                <w:color w:val="000000" w:themeColor="text1"/>
                <w:sz w:val="24"/>
                <w:szCs w:val="24"/>
              </w:rPr>
              <w:t>характеризующих</w:t>
            </w:r>
            <w:r w:rsidR="00250E2F" w:rsidRPr="00A37C76">
              <w:rPr>
                <w:rFonts w:ascii="Times New Roman" w:hAnsi="Times New Roman" w:cs="Times New Roman"/>
                <w:color w:val="000000" w:themeColor="text1"/>
                <w:spacing w:val="5"/>
                <w:sz w:val="24"/>
                <w:szCs w:val="24"/>
              </w:rPr>
              <w:t xml:space="preserve"> </w:t>
            </w:r>
            <w:r w:rsidR="00250E2F" w:rsidRPr="00A37C76">
              <w:rPr>
                <w:rFonts w:ascii="Times New Roman" w:hAnsi="Times New Roman" w:cs="Times New Roman"/>
                <w:color w:val="000000" w:themeColor="text1"/>
                <w:sz w:val="24"/>
                <w:szCs w:val="24"/>
              </w:rPr>
              <w:t>уровень</w:t>
            </w:r>
            <w:r w:rsidR="00250E2F" w:rsidRPr="00A37C76">
              <w:rPr>
                <w:rFonts w:ascii="Times New Roman" w:hAnsi="Times New Roman" w:cs="Times New Roman"/>
                <w:color w:val="000000" w:themeColor="text1"/>
                <w:spacing w:val="5"/>
                <w:sz w:val="24"/>
                <w:szCs w:val="24"/>
              </w:rPr>
              <w:t xml:space="preserve"> </w:t>
            </w:r>
            <w:r w:rsidRPr="00A37C76">
              <w:rPr>
                <w:rFonts w:ascii="Times New Roman" w:hAnsi="Times New Roman" w:cs="Times New Roman"/>
                <w:color w:val="000000" w:themeColor="text1"/>
                <w:sz w:val="24"/>
                <w:szCs w:val="24"/>
              </w:rPr>
              <w:t>состоя</w:t>
            </w:r>
            <w:r w:rsidR="00250E2F" w:rsidRPr="00A37C76">
              <w:rPr>
                <w:rFonts w:ascii="Times New Roman" w:hAnsi="Times New Roman" w:cs="Times New Roman"/>
                <w:color w:val="000000" w:themeColor="text1"/>
                <w:sz w:val="24"/>
                <w:szCs w:val="24"/>
              </w:rPr>
              <w:t>ния</w:t>
            </w:r>
            <w:r w:rsidR="00250E2F" w:rsidRPr="00A37C76">
              <w:rPr>
                <w:rFonts w:ascii="Times New Roman" w:hAnsi="Times New Roman" w:cs="Times New Roman"/>
                <w:color w:val="000000" w:themeColor="text1"/>
                <w:spacing w:val="-2"/>
                <w:sz w:val="24"/>
                <w:szCs w:val="24"/>
              </w:rPr>
              <w:t xml:space="preserve"> </w:t>
            </w:r>
            <w:r w:rsidR="00250E2F" w:rsidRPr="00A37C76">
              <w:rPr>
                <w:rFonts w:ascii="Times New Roman" w:hAnsi="Times New Roman" w:cs="Times New Roman"/>
                <w:color w:val="000000" w:themeColor="text1"/>
                <w:sz w:val="24"/>
                <w:szCs w:val="24"/>
              </w:rPr>
              <w:t>и</w:t>
            </w:r>
            <w:r w:rsidR="00250E2F" w:rsidRPr="00A37C76">
              <w:rPr>
                <w:rFonts w:ascii="Times New Roman" w:hAnsi="Times New Roman" w:cs="Times New Roman"/>
                <w:color w:val="000000" w:themeColor="text1"/>
                <w:spacing w:val="-1"/>
                <w:sz w:val="24"/>
                <w:szCs w:val="24"/>
              </w:rPr>
              <w:t xml:space="preserve"> </w:t>
            </w:r>
            <w:r w:rsidR="00250E2F" w:rsidRPr="00A37C76">
              <w:rPr>
                <w:rFonts w:ascii="Times New Roman" w:hAnsi="Times New Roman" w:cs="Times New Roman"/>
                <w:color w:val="000000" w:themeColor="text1"/>
                <w:sz w:val="24"/>
                <w:szCs w:val="24"/>
              </w:rPr>
              <w:t>изменения</w:t>
            </w:r>
            <w:r w:rsidR="00250E2F" w:rsidRPr="00A37C76">
              <w:rPr>
                <w:rFonts w:ascii="Times New Roman" w:hAnsi="Times New Roman" w:cs="Times New Roman"/>
                <w:color w:val="000000" w:themeColor="text1"/>
                <w:spacing w:val="-1"/>
                <w:sz w:val="24"/>
                <w:szCs w:val="24"/>
              </w:rPr>
              <w:t xml:space="preserve"> </w:t>
            </w:r>
            <w:r w:rsidR="00250E2F" w:rsidRPr="00A37C76">
              <w:rPr>
                <w:rFonts w:ascii="Times New Roman" w:hAnsi="Times New Roman" w:cs="Times New Roman"/>
                <w:color w:val="000000" w:themeColor="text1"/>
                <w:sz w:val="24"/>
                <w:szCs w:val="24"/>
              </w:rPr>
              <w:t>изучаемого явления;</w:t>
            </w:r>
          </w:p>
          <w:p w14:paraId="7CFA2A0A" w14:textId="388F21A5" w:rsidR="00250E2F" w:rsidRPr="00A37C76" w:rsidRDefault="00A37C76" w:rsidP="00A37C76">
            <w:pPr>
              <w:pStyle w:val="a6"/>
              <w:widowControl w:val="0"/>
              <w:tabs>
                <w:tab w:val="left" w:pos="361"/>
              </w:tabs>
              <w:autoSpaceDE w:val="0"/>
              <w:autoSpaceDN w:val="0"/>
              <w:ind w:left="114" w:right="108" w:firstLine="0"/>
              <w:contextualSpacing w:val="0"/>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 xml:space="preserve">3) </w:t>
            </w:r>
            <w:r w:rsidR="00250E2F" w:rsidRPr="00A37C76">
              <w:rPr>
                <w:rFonts w:ascii="Times New Roman" w:hAnsi="Times New Roman" w:cs="Times New Roman"/>
                <w:color w:val="000000" w:themeColor="text1"/>
                <w:sz w:val="24"/>
                <w:szCs w:val="24"/>
              </w:rPr>
              <w:t>последовательность</w:t>
            </w:r>
            <w:r w:rsidR="00250E2F" w:rsidRPr="00A37C76">
              <w:rPr>
                <w:rFonts w:ascii="Times New Roman" w:hAnsi="Times New Roman" w:cs="Times New Roman"/>
                <w:color w:val="000000" w:themeColor="text1"/>
                <w:spacing w:val="10"/>
                <w:sz w:val="24"/>
                <w:szCs w:val="24"/>
              </w:rPr>
              <w:t xml:space="preserve"> </w:t>
            </w:r>
            <w:r w:rsidR="00250E2F" w:rsidRPr="00A37C76">
              <w:rPr>
                <w:rFonts w:ascii="Times New Roman" w:hAnsi="Times New Roman" w:cs="Times New Roman"/>
                <w:color w:val="000000" w:themeColor="text1"/>
                <w:sz w:val="24"/>
                <w:szCs w:val="24"/>
              </w:rPr>
              <w:t>упорядоченных</w:t>
            </w:r>
            <w:r w:rsidR="00250E2F" w:rsidRPr="00A37C76">
              <w:rPr>
                <w:rFonts w:ascii="Times New Roman" w:hAnsi="Times New Roman" w:cs="Times New Roman"/>
                <w:color w:val="000000" w:themeColor="text1"/>
                <w:spacing w:val="9"/>
                <w:sz w:val="24"/>
                <w:szCs w:val="24"/>
              </w:rPr>
              <w:t xml:space="preserve"> </w:t>
            </w:r>
            <w:r w:rsidR="00250E2F" w:rsidRPr="00A37C76">
              <w:rPr>
                <w:rFonts w:ascii="Times New Roman" w:hAnsi="Times New Roman" w:cs="Times New Roman"/>
                <w:color w:val="000000" w:themeColor="text1"/>
                <w:sz w:val="24"/>
                <w:szCs w:val="24"/>
              </w:rPr>
              <w:t>временных</w:t>
            </w:r>
            <w:r w:rsidR="00250E2F" w:rsidRPr="00A37C76">
              <w:rPr>
                <w:rFonts w:ascii="Times New Roman" w:hAnsi="Times New Roman" w:cs="Times New Roman"/>
                <w:color w:val="000000" w:themeColor="text1"/>
                <w:spacing w:val="10"/>
                <w:sz w:val="24"/>
                <w:szCs w:val="24"/>
              </w:rPr>
              <w:t xml:space="preserve"> </w:t>
            </w:r>
            <w:r w:rsidR="00250E2F" w:rsidRPr="00A37C76">
              <w:rPr>
                <w:rFonts w:ascii="Times New Roman" w:hAnsi="Times New Roman" w:cs="Times New Roman"/>
                <w:color w:val="000000" w:themeColor="text1"/>
                <w:sz w:val="24"/>
                <w:szCs w:val="24"/>
              </w:rPr>
              <w:t>интервалов,</w:t>
            </w:r>
            <w:r w:rsidR="00250E2F" w:rsidRPr="00A37C76">
              <w:rPr>
                <w:rFonts w:ascii="Times New Roman" w:hAnsi="Times New Roman" w:cs="Times New Roman"/>
                <w:color w:val="000000" w:themeColor="text1"/>
                <w:spacing w:val="9"/>
                <w:sz w:val="24"/>
                <w:szCs w:val="24"/>
              </w:rPr>
              <w:t xml:space="preserve"> </w:t>
            </w:r>
            <w:r w:rsidR="00250E2F" w:rsidRPr="00A37C76">
              <w:rPr>
                <w:rFonts w:ascii="Times New Roman" w:hAnsi="Times New Roman" w:cs="Times New Roman"/>
                <w:color w:val="000000" w:themeColor="text1"/>
                <w:sz w:val="24"/>
                <w:szCs w:val="24"/>
              </w:rPr>
              <w:t>или</w:t>
            </w:r>
            <w:r w:rsidR="00250E2F" w:rsidRPr="00A37C76">
              <w:rPr>
                <w:rFonts w:ascii="Times New Roman" w:hAnsi="Times New Roman" w:cs="Times New Roman"/>
                <w:color w:val="000000" w:themeColor="text1"/>
                <w:spacing w:val="10"/>
                <w:sz w:val="24"/>
                <w:szCs w:val="24"/>
              </w:rPr>
              <w:t xml:space="preserve"> </w:t>
            </w:r>
            <w:r w:rsidR="00250E2F" w:rsidRPr="00A37C76">
              <w:rPr>
                <w:rFonts w:ascii="Times New Roman" w:hAnsi="Times New Roman" w:cs="Times New Roman"/>
                <w:color w:val="000000" w:themeColor="text1"/>
                <w:sz w:val="24"/>
                <w:szCs w:val="24"/>
              </w:rPr>
              <w:t>моментов</w:t>
            </w:r>
            <w:r w:rsidR="00250E2F" w:rsidRPr="00A37C76">
              <w:rPr>
                <w:rFonts w:ascii="Times New Roman" w:hAnsi="Times New Roman" w:cs="Times New Roman"/>
                <w:color w:val="000000" w:themeColor="text1"/>
                <w:spacing w:val="-67"/>
                <w:sz w:val="24"/>
                <w:szCs w:val="24"/>
              </w:rPr>
              <w:t xml:space="preserve"> </w:t>
            </w:r>
            <w:r w:rsidR="00250E2F" w:rsidRPr="00A37C76">
              <w:rPr>
                <w:rFonts w:ascii="Times New Roman" w:hAnsi="Times New Roman" w:cs="Times New Roman"/>
                <w:color w:val="000000" w:themeColor="text1"/>
                <w:sz w:val="24"/>
                <w:szCs w:val="24"/>
              </w:rPr>
              <w:t>времени;</w:t>
            </w:r>
          </w:p>
          <w:p w14:paraId="242BAF1B" w14:textId="6BA12681" w:rsidR="00250E2F" w:rsidRPr="00A37C76" w:rsidRDefault="00A37C76" w:rsidP="00A37C76">
            <w:pPr>
              <w:pStyle w:val="a6"/>
              <w:widowControl w:val="0"/>
              <w:tabs>
                <w:tab w:val="left" w:pos="289"/>
              </w:tabs>
              <w:autoSpaceDE w:val="0"/>
              <w:autoSpaceDN w:val="0"/>
              <w:ind w:left="114" w:right="106" w:firstLine="0"/>
              <w:contextualSpacing w:val="0"/>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 xml:space="preserve">4) </w:t>
            </w:r>
            <w:r w:rsidR="00250E2F" w:rsidRPr="00A37C76">
              <w:rPr>
                <w:rFonts w:ascii="Times New Roman" w:hAnsi="Times New Roman" w:cs="Times New Roman"/>
                <w:color w:val="000000" w:themeColor="text1"/>
                <w:sz w:val="24"/>
                <w:szCs w:val="24"/>
              </w:rPr>
              <w:t>последовательность</w:t>
            </w:r>
            <w:r w:rsidR="00250E2F" w:rsidRPr="00A37C76">
              <w:rPr>
                <w:rFonts w:ascii="Times New Roman" w:hAnsi="Times New Roman" w:cs="Times New Roman"/>
                <w:color w:val="000000" w:themeColor="text1"/>
                <w:spacing w:val="5"/>
                <w:sz w:val="24"/>
                <w:szCs w:val="24"/>
              </w:rPr>
              <w:t xml:space="preserve"> </w:t>
            </w:r>
            <w:r w:rsidR="00250E2F" w:rsidRPr="00A37C76">
              <w:rPr>
                <w:rFonts w:ascii="Times New Roman" w:hAnsi="Times New Roman" w:cs="Times New Roman"/>
                <w:color w:val="000000" w:themeColor="text1"/>
                <w:sz w:val="24"/>
                <w:szCs w:val="24"/>
              </w:rPr>
              <w:t>числовых</w:t>
            </w:r>
            <w:r w:rsidR="00250E2F" w:rsidRPr="00A37C76">
              <w:rPr>
                <w:rFonts w:ascii="Times New Roman" w:hAnsi="Times New Roman" w:cs="Times New Roman"/>
                <w:color w:val="000000" w:themeColor="text1"/>
                <w:spacing w:val="6"/>
                <w:sz w:val="24"/>
                <w:szCs w:val="24"/>
              </w:rPr>
              <w:t xml:space="preserve"> </w:t>
            </w:r>
            <w:r w:rsidR="00250E2F" w:rsidRPr="00A37C76">
              <w:rPr>
                <w:rFonts w:ascii="Times New Roman" w:hAnsi="Times New Roman" w:cs="Times New Roman"/>
                <w:color w:val="000000" w:themeColor="text1"/>
                <w:sz w:val="24"/>
                <w:szCs w:val="24"/>
              </w:rPr>
              <w:t>показателей,</w:t>
            </w:r>
            <w:r w:rsidR="00250E2F" w:rsidRPr="00A37C76">
              <w:rPr>
                <w:rFonts w:ascii="Times New Roman" w:hAnsi="Times New Roman" w:cs="Times New Roman"/>
                <w:color w:val="000000" w:themeColor="text1"/>
                <w:spacing w:val="4"/>
                <w:sz w:val="24"/>
                <w:szCs w:val="24"/>
              </w:rPr>
              <w:t xml:space="preserve"> </w:t>
            </w:r>
            <w:r w:rsidR="00250E2F" w:rsidRPr="00A37C76">
              <w:rPr>
                <w:rFonts w:ascii="Times New Roman" w:hAnsi="Times New Roman" w:cs="Times New Roman"/>
                <w:color w:val="000000" w:themeColor="text1"/>
                <w:sz w:val="24"/>
                <w:szCs w:val="24"/>
              </w:rPr>
              <w:t>характеризующих</w:t>
            </w:r>
            <w:r w:rsidR="00250E2F" w:rsidRPr="00A37C76">
              <w:rPr>
                <w:rFonts w:ascii="Times New Roman" w:hAnsi="Times New Roman" w:cs="Times New Roman"/>
                <w:color w:val="000000" w:themeColor="text1"/>
                <w:spacing w:val="5"/>
                <w:sz w:val="24"/>
                <w:szCs w:val="24"/>
              </w:rPr>
              <w:t xml:space="preserve"> </w:t>
            </w:r>
            <w:r w:rsidR="00250E2F" w:rsidRPr="00A37C76">
              <w:rPr>
                <w:rFonts w:ascii="Times New Roman" w:hAnsi="Times New Roman" w:cs="Times New Roman"/>
                <w:color w:val="000000" w:themeColor="text1"/>
                <w:sz w:val="24"/>
                <w:szCs w:val="24"/>
              </w:rPr>
              <w:t>уровень</w:t>
            </w:r>
            <w:r w:rsidR="00250E2F" w:rsidRPr="00A37C76">
              <w:rPr>
                <w:rFonts w:ascii="Times New Roman" w:hAnsi="Times New Roman" w:cs="Times New Roman"/>
                <w:color w:val="000000" w:themeColor="text1"/>
                <w:spacing w:val="5"/>
                <w:sz w:val="24"/>
                <w:szCs w:val="24"/>
              </w:rPr>
              <w:t xml:space="preserve"> </w:t>
            </w:r>
            <w:r w:rsidRPr="00A37C76">
              <w:rPr>
                <w:rFonts w:ascii="Times New Roman" w:hAnsi="Times New Roman" w:cs="Times New Roman"/>
                <w:color w:val="000000" w:themeColor="text1"/>
                <w:sz w:val="24"/>
                <w:szCs w:val="24"/>
              </w:rPr>
              <w:t>состоя</w:t>
            </w:r>
            <w:r w:rsidR="00250E2F" w:rsidRPr="00A37C76">
              <w:rPr>
                <w:rFonts w:ascii="Times New Roman" w:hAnsi="Times New Roman" w:cs="Times New Roman"/>
                <w:color w:val="000000" w:themeColor="text1"/>
                <w:sz w:val="24"/>
                <w:szCs w:val="24"/>
              </w:rPr>
              <w:t>ния</w:t>
            </w:r>
            <w:r w:rsidR="00250E2F" w:rsidRPr="00A37C76">
              <w:rPr>
                <w:rFonts w:ascii="Times New Roman" w:hAnsi="Times New Roman" w:cs="Times New Roman"/>
                <w:color w:val="000000" w:themeColor="text1"/>
                <w:spacing w:val="-4"/>
                <w:sz w:val="24"/>
                <w:szCs w:val="24"/>
              </w:rPr>
              <w:t xml:space="preserve"> </w:t>
            </w:r>
            <w:r w:rsidR="00250E2F" w:rsidRPr="00A37C76">
              <w:rPr>
                <w:rFonts w:ascii="Times New Roman" w:hAnsi="Times New Roman" w:cs="Times New Roman"/>
                <w:color w:val="000000" w:themeColor="text1"/>
                <w:sz w:val="24"/>
                <w:szCs w:val="24"/>
              </w:rPr>
              <w:t>и</w:t>
            </w:r>
            <w:r w:rsidR="00250E2F" w:rsidRPr="00A37C76">
              <w:rPr>
                <w:rFonts w:ascii="Times New Roman" w:hAnsi="Times New Roman" w:cs="Times New Roman"/>
                <w:color w:val="000000" w:themeColor="text1"/>
                <w:spacing w:val="-3"/>
                <w:sz w:val="24"/>
                <w:szCs w:val="24"/>
              </w:rPr>
              <w:t xml:space="preserve"> </w:t>
            </w:r>
            <w:r w:rsidR="00250E2F" w:rsidRPr="00A37C76">
              <w:rPr>
                <w:rFonts w:ascii="Times New Roman" w:hAnsi="Times New Roman" w:cs="Times New Roman"/>
                <w:color w:val="000000" w:themeColor="text1"/>
                <w:sz w:val="24"/>
                <w:szCs w:val="24"/>
              </w:rPr>
              <w:t>изменения</w:t>
            </w:r>
            <w:r w:rsidR="00250E2F" w:rsidRPr="00A37C76">
              <w:rPr>
                <w:rFonts w:ascii="Times New Roman" w:hAnsi="Times New Roman" w:cs="Times New Roman"/>
                <w:color w:val="000000" w:themeColor="text1"/>
                <w:spacing w:val="-3"/>
                <w:sz w:val="24"/>
                <w:szCs w:val="24"/>
              </w:rPr>
              <w:t xml:space="preserve"> </w:t>
            </w:r>
            <w:r w:rsidR="00250E2F" w:rsidRPr="00A37C76">
              <w:rPr>
                <w:rFonts w:ascii="Times New Roman" w:hAnsi="Times New Roman" w:cs="Times New Roman"/>
                <w:color w:val="000000" w:themeColor="text1"/>
                <w:sz w:val="24"/>
                <w:szCs w:val="24"/>
              </w:rPr>
              <w:t>изучаемого</w:t>
            </w:r>
            <w:r w:rsidR="00250E2F" w:rsidRPr="00A37C76">
              <w:rPr>
                <w:rFonts w:ascii="Times New Roman" w:hAnsi="Times New Roman" w:cs="Times New Roman"/>
                <w:color w:val="000000" w:themeColor="text1"/>
                <w:spacing w:val="-2"/>
                <w:sz w:val="24"/>
                <w:szCs w:val="24"/>
              </w:rPr>
              <w:t xml:space="preserve"> </w:t>
            </w:r>
            <w:r w:rsidR="00250E2F" w:rsidRPr="00A37C76">
              <w:rPr>
                <w:rFonts w:ascii="Times New Roman" w:hAnsi="Times New Roman" w:cs="Times New Roman"/>
                <w:color w:val="000000" w:themeColor="text1"/>
                <w:sz w:val="24"/>
                <w:szCs w:val="24"/>
              </w:rPr>
              <w:t>явления</w:t>
            </w:r>
            <w:r w:rsidR="00250E2F" w:rsidRPr="00A37C76">
              <w:rPr>
                <w:rFonts w:ascii="Times New Roman" w:hAnsi="Times New Roman" w:cs="Times New Roman"/>
                <w:color w:val="000000" w:themeColor="text1"/>
                <w:spacing w:val="-2"/>
                <w:sz w:val="24"/>
                <w:szCs w:val="24"/>
              </w:rPr>
              <w:t xml:space="preserve"> </w:t>
            </w:r>
            <w:r w:rsidR="00250E2F" w:rsidRPr="00A37C76">
              <w:rPr>
                <w:rFonts w:ascii="Times New Roman" w:hAnsi="Times New Roman" w:cs="Times New Roman"/>
                <w:color w:val="000000" w:themeColor="text1"/>
                <w:sz w:val="24"/>
                <w:szCs w:val="24"/>
              </w:rPr>
              <w:t>по</w:t>
            </w:r>
            <w:r w:rsidR="00250E2F" w:rsidRPr="00A37C76">
              <w:rPr>
                <w:rFonts w:ascii="Times New Roman" w:hAnsi="Times New Roman" w:cs="Times New Roman"/>
                <w:color w:val="000000" w:themeColor="text1"/>
                <w:spacing w:val="-3"/>
                <w:sz w:val="24"/>
                <w:szCs w:val="24"/>
              </w:rPr>
              <w:t xml:space="preserve"> </w:t>
            </w:r>
            <w:r w:rsidR="00250E2F" w:rsidRPr="00A37C76">
              <w:rPr>
                <w:rFonts w:ascii="Times New Roman" w:hAnsi="Times New Roman" w:cs="Times New Roman"/>
                <w:color w:val="000000" w:themeColor="text1"/>
                <w:sz w:val="24"/>
                <w:szCs w:val="24"/>
              </w:rPr>
              <w:t>отдельным</w:t>
            </w:r>
            <w:r w:rsidR="00250E2F" w:rsidRPr="00A37C76">
              <w:rPr>
                <w:rFonts w:ascii="Times New Roman" w:hAnsi="Times New Roman" w:cs="Times New Roman"/>
                <w:color w:val="000000" w:themeColor="text1"/>
                <w:spacing w:val="-3"/>
                <w:sz w:val="24"/>
                <w:szCs w:val="24"/>
              </w:rPr>
              <w:t xml:space="preserve"> </w:t>
            </w:r>
            <w:r w:rsidR="00250E2F" w:rsidRPr="00A37C76">
              <w:rPr>
                <w:rFonts w:ascii="Times New Roman" w:hAnsi="Times New Roman" w:cs="Times New Roman"/>
                <w:color w:val="000000" w:themeColor="text1"/>
                <w:sz w:val="24"/>
                <w:szCs w:val="24"/>
              </w:rPr>
              <w:t>экономическим</w:t>
            </w:r>
            <w:r w:rsidR="00250E2F"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субъектам.</w:t>
            </w:r>
          </w:p>
          <w:p w14:paraId="204F15A8" w14:textId="5E7B2AC1" w:rsidR="00A37C76" w:rsidRPr="00A37C76" w:rsidRDefault="00A37C76" w:rsidP="00A37C76">
            <w:pPr>
              <w:pStyle w:val="a6"/>
              <w:widowControl w:val="0"/>
              <w:tabs>
                <w:tab w:val="left" w:pos="289"/>
              </w:tabs>
              <w:autoSpaceDE w:val="0"/>
              <w:autoSpaceDN w:val="0"/>
              <w:ind w:left="114" w:right="106" w:firstLine="0"/>
              <w:contextualSpacing w:val="0"/>
              <w:rPr>
                <w:rFonts w:ascii="Times New Roman" w:hAnsi="Times New Roman" w:cs="Times New Roman"/>
                <w:color w:val="000000" w:themeColor="text1"/>
                <w:sz w:val="24"/>
                <w:szCs w:val="24"/>
              </w:rPr>
            </w:pPr>
          </w:p>
          <w:p w14:paraId="36240F5F" w14:textId="21213CE2" w:rsidR="00A37C76" w:rsidRPr="00A37C76" w:rsidRDefault="00A37C76" w:rsidP="00A37C76">
            <w:pPr>
              <w:pStyle w:val="a6"/>
              <w:widowControl w:val="0"/>
              <w:tabs>
                <w:tab w:val="left" w:pos="289"/>
              </w:tabs>
              <w:autoSpaceDE w:val="0"/>
              <w:autoSpaceDN w:val="0"/>
              <w:ind w:left="114" w:right="106" w:firstLine="0"/>
              <w:contextualSpacing w:val="0"/>
              <w:rPr>
                <w:rFonts w:ascii="Times New Roman" w:hAnsi="Times New Roman" w:cs="Times New Roman"/>
                <w:b/>
                <w:color w:val="000000" w:themeColor="text1"/>
                <w:sz w:val="24"/>
                <w:szCs w:val="24"/>
              </w:rPr>
            </w:pPr>
            <w:r w:rsidRPr="00A37C76">
              <w:rPr>
                <w:rFonts w:ascii="Times New Roman" w:hAnsi="Times New Roman" w:cs="Times New Roman"/>
                <w:b/>
                <w:color w:val="000000" w:themeColor="text1"/>
                <w:sz w:val="24"/>
                <w:szCs w:val="24"/>
              </w:rPr>
              <w:t>Ответ:</w:t>
            </w:r>
          </w:p>
          <w:p w14:paraId="3AE960D2" w14:textId="77777777" w:rsidR="00250E2F" w:rsidRPr="00A37C76" w:rsidRDefault="00250E2F" w:rsidP="00A37C76">
            <w:pPr>
              <w:pStyle w:val="a4"/>
              <w:spacing w:before="10"/>
              <w:rPr>
                <w:color w:val="000000" w:themeColor="text1"/>
                <w:sz w:val="24"/>
                <w:szCs w:val="24"/>
              </w:rPr>
            </w:pPr>
          </w:p>
          <w:p w14:paraId="1DD44550" w14:textId="2712DFAB" w:rsidR="00A37C76" w:rsidRPr="00A37C76" w:rsidRDefault="00A37C76" w:rsidP="00A37C76">
            <w:pPr>
              <w:jc w:val="both"/>
              <w:rPr>
                <w:rFonts w:ascii="Times New Roman" w:hAnsi="Times New Roman" w:cs="Times New Roman"/>
                <w:b/>
                <w:color w:val="000000" w:themeColor="text1"/>
                <w:sz w:val="24"/>
                <w:szCs w:val="24"/>
              </w:rPr>
            </w:pPr>
            <w:r w:rsidRPr="00A37C76">
              <w:rPr>
                <w:rFonts w:ascii="Times New Roman" w:hAnsi="Times New Roman" w:cs="Times New Roman"/>
                <w:b/>
                <w:color w:val="000000" w:themeColor="text1"/>
                <w:sz w:val="24"/>
                <w:szCs w:val="24"/>
              </w:rPr>
              <w:t>Задание 2.</w:t>
            </w:r>
          </w:p>
          <w:p w14:paraId="0E9CD755" w14:textId="77777777" w:rsidR="00A37C76" w:rsidRPr="00A37C76" w:rsidRDefault="00A37C76" w:rsidP="00A37C76">
            <w:pPr>
              <w:jc w:val="both"/>
              <w:rPr>
                <w:rFonts w:ascii="Times New Roman" w:hAnsi="Times New Roman" w:cs="Times New Roman"/>
                <w:i/>
                <w:color w:val="000000" w:themeColor="text1"/>
                <w:sz w:val="24"/>
                <w:szCs w:val="24"/>
              </w:rPr>
            </w:pPr>
            <w:r w:rsidRPr="00A37C76">
              <w:rPr>
                <w:rFonts w:ascii="Times New Roman" w:hAnsi="Times New Roman" w:cs="Times New Roman"/>
                <w:i/>
                <w:color w:val="000000" w:themeColor="text1"/>
                <w:sz w:val="24"/>
                <w:szCs w:val="24"/>
              </w:rPr>
              <w:t>Прочитайте текст и выберите правильный ответ.</w:t>
            </w:r>
          </w:p>
          <w:p w14:paraId="31FDA2A9" w14:textId="77777777" w:rsidR="00A37C76" w:rsidRPr="00A37C76" w:rsidRDefault="00A37C76" w:rsidP="00A37C76">
            <w:pPr>
              <w:jc w:val="both"/>
              <w:rPr>
                <w:rFonts w:ascii="Times New Roman" w:hAnsi="Times New Roman" w:cs="Times New Roman"/>
                <w:i/>
                <w:color w:val="000000" w:themeColor="text1"/>
                <w:sz w:val="24"/>
                <w:szCs w:val="24"/>
              </w:rPr>
            </w:pPr>
          </w:p>
          <w:p w14:paraId="2634331B" w14:textId="477AE736" w:rsidR="00250E2F" w:rsidRPr="00A37C76" w:rsidRDefault="00250E2F" w:rsidP="00A37C76">
            <w:pPr>
              <w:pStyle w:val="a6"/>
              <w:widowControl w:val="0"/>
              <w:autoSpaceDE w:val="0"/>
              <w:autoSpaceDN w:val="0"/>
              <w:ind w:left="114" w:right="104" w:firstLine="0"/>
              <w:contextualSpacing w:val="0"/>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В отчетном периоде по сравнению с базисным товарооборот розничной</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торговли увеличился в 1,176 раза, а физический объем реализации сократился</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на</w:t>
            </w:r>
            <w:r w:rsidRPr="00A37C76">
              <w:rPr>
                <w:rFonts w:ascii="Times New Roman" w:hAnsi="Times New Roman" w:cs="Times New Roman"/>
                <w:color w:val="000000" w:themeColor="text1"/>
                <w:spacing w:val="-2"/>
                <w:sz w:val="24"/>
                <w:szCs w:val="24"/>
              </w:rPr>
              <w:t xml:space="preserve"> </w:t>
            </w:r>
            <w:r w:rsidRPr="00A37C76">
              <w:rPr>
                <w:rFonts w:ascii="Times New Roman" w:hAnsi="Times New Roman" w:cs="Times New Roman"/>
                <w:color w:val="000000" w:themeColor="text1"/>
                <w:sz w:val="24"/>
                <w:szCs w:val="24"/>
              </w:rPr>
              <w:t>2</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 При этом</w:t>
            </w:r>
            <w:r w:rsidRPr="00A37C76">
              <w:rPr>
                <w:rFonts w:ascii="Times New Roman" w:hAnsi="Times New Roman" w:cs="Times New Roman"/>
                <w:color w:val="000000" w:themeColor="text1"/>
                <w:spacing w:val="-2"/>
                <w:sz w:val="24"/>
                <w:szCs w:val="24"/>
              </w:rPr>
              <w:t xml:space="preserve"> </w:t>
            </w:r>
            <w:r w:rsidRPr="00A37C76">
              <w:rPr>
                <w:rFonts w:ascii="Times New Roman" w:hAnsi="Times New Roman" w:cs="Times New Roman"/>
                <w:color w:val="000000" w:themeColor="text1"/>
                <w:sz w:val="24"/>
                <w:szCs w:val="24"/>
              </w:rPr>
              <w:t>цены…:</w:t>
            </w:r>
          </w:p>
          <w:p w14:paraId="5104E11A" w14:textId="77777777" w:rsidR="00A37C76" w:rsidRPr="00A37C76" w:rsidRDefault="00A37C76" w:rsidP="00A37C76">
            <w:pPr>
              <w:pStyle w:val="a6"/>
              <w:widowControl w:val="0"/>
              <w:autoSpaceDE w:val="0"/>
              <w:autoSpaceDN w:val="0"/>
              <w:ind w:left="114" w:right="104" w:firstLine="0"/>
              <w:contextualSpacing w:val="0"/>
              <w:rPr>
                <w:rFonts w:ascii="Times New Roman" w:hAnsi="Times New Roman" w:cs="Times New Roman"/>
                <w:b/>
                <w:color w:val="000000" w:themeColor="text1"/>
                <w:sz w:val="24"/>
                <w:szCs w:val="24"/>
              </w:rPr>
            </w:pPr>
          </w:p>
          <w:p w14:paraId="39350DCB" w14:textId="06BDCCAA" w:rsidR="00A37C76" w:rsidRPr="00A37C76" w:rsidRDefault="00250E2F" w:rsidP="00C56076">
            <w:pPr>
              <w:pStyle w:val="a6"/>
              <w:widowControl w:val="0"/>
              <w:numPr>
                <w:ilvl w:val="0"/>
                <w:numId w:val="28"/>
              </w:numPr>
              <w:tabs>
                <w:tab w:val="left" w:pos="325"/>
              </w:tabs>
              <w:autoSpaceDE w:val="0"/>
              <w:autoSpaceDN w:val="0"/>
              <w:ind w:left="419" w:hanging="357"/>
              <w:contextualSpacing w:val="0"/>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увеличились</w:t>
            </w:r>
            <w:r w:rsidRPr="00A37C76">
              <w:rPr>
                <w:rFonts w:ascii="Times New Roman" w:hAnsi="Times New Roman" w:cs="Times New Roman"/>
                <w:color w:val="000000" w:themeColor="text1"/>
                <w:spacing w:val="-2"/>
                <w:sz w:val="24"/>
                <w:szCs w:val="24"/>
              </w:rPr>
              <w:t xml:space="preserve"> </w:t>
            </w:r>
            <w:r w:rsidRPr="00A37C76">
              <w:rPr>
                <w:rFonts w:ascii="Times New Roman" w:hAnsi="Times New Roman" w:cs="Times New Roman"/>
                <w:color w:val="000000" w:themeColor="text1"/>
                <w:sz w:val="24"/>
                <w:szCs w:val="24"/>
              </w:rPr>
              <w:t>на</w:t>
            </w:r>
            <w:r w:rsidRPr="00A37C76">
              <w:rPr>
                <w:rFonts w:ascii="Times New Roman" w:hAnsi="Times New Roman" w:cs="Times New Roman"/>
                <w:color w:val="000000" w:themeColor="text1"/>
                <w:spacing w:val="-2"/>
                <w:sz w:val="24"/>
                <w:szCs w:val="24"/>
              </w:rPr>
              <w:t xml:space="preserve"> </w:t>
            </w:r>
            <w:r w:rsidRPr="00A37C76">
              <w:rPr>
                <w:rFonts w:ascii="Times New Roman" w:hAnsi="Times New Roman" w:cs="Times New Roman"/>
                <w:color w:val="000000" w:themeColor="text1"/>
                <w:sz w:val="24"/>
                <w:szCs w:val="24"/>
              </w:rPr>
              <w:t>20</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w:t>
            </w:r>
          </w:p>
          <w:p w14:paraId="5979E720" w14:textId="77777777" w:rsidR="00A37C76" w:rsidRPr="00A37C76" w:rsidRDefault="00250E2F" w:rsidP="00C56076">
            <w:pPr>
              <w:pStyle w:val="a6"/>
              <w:widowControl w:val="0"/>
              <w:numPr>
                <w:ilvl w:val="0"/>
                <w:numId w:val="28"/>
              </w:numPr>
              <w:tabs>
                <w:tab w:val="left" w:pos="325"/>
              </w:tabs>
              <w:autoSpaceDE w:val="0"/>
              <w:autoSpaceDN w:val="0"/>
              <w:ind w:left="419" w:hanging="357"/>
              <w:contextualSpacing w:val="0"/>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снизились</w:t>
            </w:r>
            <w:r w:rsidRPr="00A37C76">
              <w:rPr>
                <w:rFonts w:ascii="Times New Roman" w:hAnsi="Times New Roman" w:cs="Times New Roman"/>
                <w:color w:val="000000" w:themeColor="text1"/>
                <w:spacing w:val="-3"/>
                <w:sz w:val="24"/>
                <w:szCs w:val="24"/>
              </w:rPr>
              <w:t xml:space="preserve"> </w:t>
            </w:r>
            <w:r w:rsidRPr="00A37C76">
              <w:rPr>
                <w:rFonts w:ascii="Times New Roman" w:hAnsi="Times New Roman" w:cs="Times New Roman"/>
                <w:color w:val="000000" w:themeColor="text1"/>
                <w:sz w:val="24"/>
                <w:szCs w:val="24"/>
              </w:rPr>
              <w:t>на</w:t>
            </w:r>
            <w:r w:rsidRPr="00A37C76">
              <w:rPr>
                <w:rFonts w:ascii="Times New Roman" w:hAnsi="Times New Roman" w:cs="Times New Roman"/>
                <w:color w:val="000000" w:themeColor="text1"/>
                <w:spacing w:val="-4"/>
                <w:sz w:val="24"/>
                <w:szCs w:val="24"/>
              </w:rPr>
              <w:t xml:space="preserve"> </w:t>
            </w:r>
            <w:r w:rsidRPr="00A37C76">
              <w:rPr>
                <w:rFonts w:ascii="Times New Roman" w:hAnsi="Times New Roman" w:cs="Times New Roman"/>
                <w:color w:val="000000" w:themeColor="text1"/>
                <w:sz w:val="24"/>
                <w:szCs w:val="24"/>
              </w:rPr>
              <w:t>20</w:t>
            </w:r>
            <w:r w:rsidRPr="00A37C76">
              <w:rPr>
                <w:rFonts w:ascii="Times New Roman" w:hAnsi="Times New Roman" w:cs="Times New Roman"/>
                <w:color w:val="000000" w:themeColor="text1"/>
                <w:spacing w:val="-3"/>
                <w:sz w:val="24"/>
                <w:szCs w:val="24"/>
              </w:rPr>
              <w:t xml:space="preserve"> </w:t>
            </w:r>
            <w:r w:rsidRPr="00A37C76">
              <w:rPr>
                <w:rFonts w:ascii="Times New Roman" w:hAnsi="Times New Roman" w:cs="Times New Roman"/>
                <w:color w:val="000000" w:themeColor="text1"/>
                <w:sz w:val="24"/>
                <w:szCs w:val="24"/>
              </w:rPr>
              <w:t>%;</w:t>
            </w:r>
          </w:p>
          <w:p w14:paraId="16F55B60" w14:textId="77777777" w:rsidR="00A37C76" w:rsidRPr="00A37C76" w:rsidRDefault="00250E2F" w:rsidP="00C56076">
            <w:pPr>
              <w:pStyle w:val="a6"/>
              <w:widowControl w:val="0"/>
              <w:numPr>
                <w:ilvl w:val="0"/>
                <w:numId w:val="28"/>
              </w:numPr>
              <w:tabs>
                <w:tab w:val="left" w:pos="325"/>
              </w:tabs>
              <w:autoSpaceDE w:val="0"/>
              <w:autoSpaceDN w:val="0"/>
              <w:ind w:left="419" w:hanging="357"/>
              <w:contextualSpacing w:val="0"/>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увеличились</w:t>
            </w:r>
            <w:r w:rsidRPr="00A37C76">
              <w:rPr>
                <w:rFonts w:ascii="Times New Roman" w:hAnsi="Times New Roman" w:cs="Times New Roman"/>
                <w:color w:val="000000" w:themeColor="text1"/>
                <w:spacing w:val="68"/>
                <w:sz w:val="24"/>
                <w:szCs w:val="24"/>
              </w:rPr>
              <w:t xml:space="preserve"> </w:t>
            </w:r>
            <w:r w:rsidRPr="00A37C76">
              <w:rPr>
                <w:rFonts w:ascii="Times New Roman" w:hAnsi="Times New Roman" w:cs="Times New Roman"/>
                <w:color w:val="000000" w:themeColor="text1"/>
                <w:sz w:val="24"/>
                <w:szCs w:val="24"/>
              </w:rPr>
              <w:t>15</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w:t>
            </w:r>
          </w:p>
          <w:p w14:paraId="13E77271" w14:textId="3AF9A9D6" w:rsidR="00250E2F" w:rsidRPr="00A37C76" w:rsidRDefault="00250E2F" w:rsidP="00C56076">
            <w:pPr>
              <w:pStyle w:val="a6"/>
              <w:widowControl w:val="0"/>
              <w:numPr>
                <w:ilvl w:val="0"/>
                <w:numId w:val="28"/>
              </w:numPr>
              <w:tabs>
                <w:tab w:val="left" w:pos="325"/>
              </w:tabs>
              <w:autoSpaceDE w:val="0"/>
              <w:autoSpaceDN w:val="0"/>
              <w:ind w:left="419" w:hanging="357"/>
              <w:contextualSpacing w:val="0"/>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увеличились</w:t>
            </w:r>
            <w:r w:rsidRPr="00A37C76">
              <w:rPr>
                <w:rFonts w:ascii="Times New Roman" w:hAnsi="Times New Roman" w:cs="Times New Roman"/>
                <w:color w:val="000000" w:themeColor="text1"/>
                <w:spacing w:val="-2"/>
                <w:sz w:val="24"/>
                <w:szCs w:val="24"/>
              </w:rPr>
              <w:t xml:space="preserve"> </w:t>
            </w:r>
            <w:r w:rsidRPr="00A37C76">
              <w:rPr>
                <w:rFonts w:ascii="Times New Roman" w:hAnsi="Times New Roman" w:cs="Times New Roman"/>
                <w:color w:val="000000" w:themeColor="text1"/>
                <w:sz w:val="24"/>
                <w:szCs w:val="24"/>
              </w:rPr>
              <w:t>в</w:t>
            </w:r>
            <w:r w:rsidRPr="00A37C76">
              <w:rPr>
                <w:rFonts w:ascii="Times New Roman" w:hAnsi="Times New Roman" w:cs="Times New Roman"/>
                <w:color w:val="000000" w:themeColor="text1"/>
                <w:spacing w:val="-2"/>
                <w:sz w:val="24"/>
                <w:szCs w:val="24"/>
              </w:rPr>
              <w:t xml:space="preserve"> </w:t>
            </w:r>
            <w:r w:rsidRPr="00A37C76">
              <w:rPr>
                <w:rFonts w:ascii="Times New Roman" w:hAnsi="Times New Roman" w:cs="Times New Roman"/>
                <w:color w:val="000000" w:themeColor="text1"/>
                <w:sz w:val="24"/>
                <w:szCs w:val="24"/>
              </w:rPr>
              <w:t>1,152</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раза.</w:t>
            </w:r>
          </w:p>
          <w:p w14:paraId="31F43289" w14:textId="77777777" w:rsidR="00A37C76" w:rsidRPr="00A37C76" w:rsidRDefault="00A37C76" w:rsidP="00A37C76">
            <w:pPr>
              <w:pStyle w:val="a6"/>
              <w:widowControl w:val="0"/>
              <w:tabs>
                <w:tab w:val="left" w:pos="325"/>
              </w:tabs>
              <w:autoSpaceDE w:val="0"/>
              <w:autoSpaceDN w:val="0"/>
              <w:ind w:left="419" w:hanging="357"/>
              <w:contextualSpacing w:val="0"/>
              <w:rPr>
                <w:rFonts w:ascii="Times New Roman" w:hAnsi="Times New Roman" w:cs="Times New Roman"/>
                <w:color w:val="000000" w:themeColor="text1"/>
                <w:sz w:val="24"/>
                <w:szCs w:val="24"/>
              </w:rPr>
            </w:pPr>
          </w:p>
          <w:p w14:paraId="1B6ECA85" w14:textId="77777777" w:rsidR="00A37C76" w:rsidRPr="00A37C76" w:rsidRDefault="00A37C76" w:rsidP="00A37C76">
            <w:pPr>
              <w:pStyle w:val="a6"/>
              <w:widowControl w:val="0"/>
              <w:tabs>
                <w:tab w:val="left" w:pos="289"/>
              </w:tabs>
              <w:autoSpaceDE w:val="0"/>
              <w:autoSpaceDN w:val="0"/>
              <w:ind w:left="114" w:right="106" w:firstLine="0"/>
              <w:rPr>
                <w:rFonts w:ascii="Times New Roman" w:hAnsi="Times New Roman" w:cs="Times New Roman"/>
                <w:b/>
                <w:color w:val="000000" w:themeColor="text1"/>
                <w:sz w:val="24"/>
                <w:szCs w:val="24"/>
              </w:rPr>
            </w:pPr>
            <w:r w:rsidRPr="00A37C76">
              <w:rPr>
                <w:rFonts w:ascii="Times New Roman" w:hAnsi="Times New Roman" w:cs="Times New Roman"/>
                <w:b/>
                <w:color w:val="000000" w:themeColor="text1"/>
                <w:sz w:val="24"/>
                <w:szCs w:val="24"/>
              </w:rPr>
              <w:t>Ответ:</w:t>
            </w:r>
          </w:p>
          <w:p w14:paraId="74F84DBC" w14:textId="77777777" w:rsidR="00A37C76" w:rsidRPr="00A37C76" w:rsidRDefault="00A37C76" w:rsidP="00A37C76">
            <w:pPr>
              <w:pStyle w:val="a6"/>
              <w:widowControl w:val="0"/>
              <w:tabs>
                <w:tab w:val="left" w:pos="325"/>
              </w:tabs>
              <w:autoSpaceDE w:val="0"/>
              <w:autoSpaceDN w:val="0"/>
              <w:ind w:left="324" w:firstLine="0"/>
              <w:contextualSpacing w:val="0"/>
              <w:rPr>
                <w:rFonts w:ascii="Times New Roman" w:hAnsi="Times New Roman" w:cs="Times New Roman"/>
                <w:color w:val="000000" w:themeColor="text1"/>
                <w:sz w:val="24"/>
                <w:szCs w:val="24"/>
              </w:rPr>
            </w:pPr>
          </w:p>
          <w:p w14:paraId="1B05CF93" w14:textId="77777777" w:rsidR="00A37C76" w:rsidRDefault="00A37C76" w:rsidP="00A37C76">
            <w:pPr>
              <w:jc w:val="both"/>
              <w:rPr>
                <w:rFonts w:ascii="Times New Roman" w:hAnsi="Times New Roman" w:cs="Times New Roman"/>
                <w:b/>
                <w:sz w:val="24"/>
                <w:szCs w:val="24"/>
              </w:rPr>
            </w:pPr>
            <w:r>
              <w:rPr>
                <w:rFonts w:ascii="Times New Roman" w:hAnsi="Times New Roman" w:cs="Times New Roman"/>
                <w:b/>
                <w:sz w:val="24"/>
                <w:szCs w:val="24"/>
              </w:rPr>
              <w:lastRenderedPageBreak/>
              <w:t>Задание 3.</w:t>
            </w:r>
          </w:p>
          <w:p w14:paraId="6C3B1179" w14:textId="6F196A23" w:rsidR="00A37C76" w:rsidRDefault="00A37C76" w:rsidP="00A37C76">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r w:rsidR="002E15A2">
              <w:rPr>
                <w:rFonts w:ascii="Times New Roman" w:hAnsi="Times New Roman" w:cs="Times New Roman"/>
                <w:i/>
                <w:sz w:val="24"/>
                <w:szCs w:val="24"/>
              </w:rPr>
              <w:t>, округляя вниз</w:t>
            </w:r>
            <w:r>
              <w:rPr>
                <w:rFonts w:ascii="Times New Roman" w:hAnsi="Times New Roman" w:cs="Times New Roman"/>
                <w:i/>
                <w:sz w:val="24"/>
                <w:szCs w:val="24"/>
              </w:rPr>
              <w:t>.</w:t>
            </w:r>
          </w:p>
          <w:p w14:paraId="311A3F93" w14:textId="77777777" w:rsidR="00A37C76" w:rsidRDefault="00A37C76" w:rsidP="00A37C76">
            <w:pPr>
              <w:jc w:val="both"/>
              <w:rPr>
                <w:rFonts w:ascii="Times New Roman" w:hAnsi="Times New Roman" w:cs="Times New Roman"/>
                <w:i/>
                <w:sz w:val="24"/>
                <w:szCs w:val="24"/>
              </w:rPr>
            </w:pPr>
          </w:p>
          <w:p w14:paraId="6A4BF7C5" w14:textId="2D8E1D95" w:rsidR="00250E2F" w:rsidRDefault="00250E2F" w:rsidP="00A37C76">
            <w:pPr>
              <w:pStyle w:val="a6"/>
              <w:widowControl w:val="0"/>
              <w:tabs>
                <w:tab w:val="left" w:pos="545"/>
              </w:tabs>
              <w:autoSpaceDE w:val="0"/>
              <w:autoSpaceDN w:val="0"/>
              <w:ind w:left="0" w:firstLine="0"/>
              <w:contextualSpacing w:val="0"/>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Прибыль компании в 2000 году составила 16 тыс .р. Прирост ее в 2001 году</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по сравнению с 2000 составил 11,2 %, а в 2002 по сравнению с 2001 прибыль</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компании</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составила 98</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Прибыль</w:t>
            </w:r>
            <w:r w:rsidRPr="00A37C76">
              <w:rPr>
                <w:rFonts w:ascii="Times New Roman" w:hAnsi="Times New Roman" w:cs="Times New Roman"/>
                <w:color w:val="000000" w:themeColor="text1"/>
                <w:spacing w:val="-2"/>
                <w:sz w:val="24"/>
                <w:szCs w:val="24"/>
              </w:rPr>
              <w:t xml:space="preserve"> </w:t>
            </w:r>
            <w:r w:rsidRPr="00A37C76">
              <w:rPr>
                <w:rFonts w:ascii="Times New Roman" w:hAnsi="Times New Roman" w:cs="Times New Roman"/>
                <w:color w:val="000000" w:themeColor="text1"/>
                <w:sz w:val="24"/>
                <w:szCs w:val="24"/>
              </w:rPr>
              <w:t>компании</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в</w:t>
            </w:r>
            <w:r w:rsidRPr="00A37C76">
              <w:rPr>
                <w:rFonts w:ascii="Times New Roman" w:hAnsi="Times New Roman" w:cs="Times New Roman"/>
                <w:color w:val="000000" w:themeColor="text1"/>
                <w:spacing w:val="-2"/>
                <w:sz w:val="24"/>
                <w:szCs w:val="24"/>
              </w:rPr>
              <w:t xml:space="preserve"> </w:t>
            </w:r>
            <w:r w:rsidRPr="00A37C76">
              <w:rPr>
                <w:rFonts w:ascii="Times New Roman" w:hAnsi="Times New Roman" w:cs="Times New Roman"/>
                <w:color w:val="000000" w:themeColor="text1"/>
                <w:sz w:val="24"/>
                <w:szCs w:val="24"/>
              </w:rPr>
              <w:t>2002</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году</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w:t>
            </w:r>
            <w:r w:rsidRPr="00A37C76">
              <w:rPr>
                <w:rFonts w:ascii="Times New Roman" w:hAnsi="Times New Roman" w:cs="Times New Roman"/>
                <w:color w:val="000000" w:themeColor="text1"/>
                <w:spacing w:val="-2"/>
                <w:sz w:val="24"/>
                <w:szCs w:val="24"/>
              </w:rPr>
              <w:t xml:space="preserve"> </w:t>
            </w:r>
            <w:r w:rsidRPr="00A37C76">
              <w:rPr>
                <w:rFonts w:ascii="Times New Roman" w:hAnsi="Times New Roman" w:cs="Times New Roman"/>
                <w:color w:val="000000" w:themeColor="text1"/>
                <w:sz w:val="24"/>
                <w:szCs w:val="24"/>
              </w:rPr>
              <w:t>...</w:t>
            </w:r>
            <w:r w:rsidRPr="00A37C76">
              <w:rPr>
                <w:rFonts w:ascii="Times New Roman" w:hAnsi="Times New Roman" w:cs="Times New Roman"/>
                <w:color w:val="000000" w:themeColor="text1"/>
                <w:spacing w:val="-1"/>
                <w:sz w:val="24"/>
                <w:szCs w:val="24"/>
              </w:rPr>
              <w:t xml:space="preserve"> </w:t>
            </w:r>
            <w:r w:rsidRPr="00A37C76">
              <w:rPr>
                <w:rFonts w:ascii="Times New Roman" w:hAnsi="Times New Roman" w:cs="Times New Roman"/>
                <w:color w:val="000000" w:themeColor="text1"/>
                <w:sz w:val="24"/>
                <w:szCs w:val="24"/>
              </w:rPr>
              <w:t>тыс</w:t>
            </w:r>
            <w:r w:rsidRPr="00A37C76">
              <w:rPr>
                <w:rFonts w:ascii="Times New Roman" w:hAnsi="Times New Roman" w:cs="Times New Roman"/>
                <w:color w:val="000000" w:themeColor="text1"/>
                <w:spacing w:val="-2"/>
                <w:sz w:val="24"/>
                <w:szCs w:val="24"/>
              </w:rPr>
              <w:t xml:space="preserve"> </w:t>
            </w:r>
            <w:r w:rsidRPr="00A37C76">
              <w:rPr>
                <w:rFonts w:ascii="Times New Roman" w:hAnsi="Times New Roman" w:cs="Times New Roman"/>
                <w:color w:val="000000" w:themeColor="text1"/>
                <w:sz w:val="24"/>
                <w:szCs w:val="24"/>
              </w:rPr>
              <w:t>.р.:</w:t>
            </w:r>
          </w:p>
          <w:p w14:paraId="4011B312" w14:textId="77777777" w:rsidR="00F1086B" w:rsidRPr="00A37C76" w:rsidRDefault="00F1086B" w:rsidP="00A37C76">
            <w:pPr>
              <w:pStyle w:val="a6"/>
              <w:widowControl w:val="0"/>
              <w:tabs>
                <w:tab w:val="left" w:pos="545"/>
              </w:tabs>
              <w:autoSpaceDE w:val="0"/>
              <w:autoSpaceDN w:val="0"/>
              <w:ind w:left="0" w:firstLine="0"/>
              <w:contextualSpacing w:val="0"/>
              <w:rPr>
                <w:rFonts w:ascii="Times New Roman" w:hAnsi="Times New Roman" w:cs="Times New Roman"/>
                <w:color w:val="000000" w:themeColor="text1"/>
                <w:sz w:val="24"/>
                <w:szCs w:val="24"/>
              </w:rPr>
            </w:pPr>
          </w:p>
          <w:p w14:paraId="0E138673" w14:textId="7DD5336B" w:rsidR="00A37C76" w:rsidRDefault="00A37C76" w:rsidP="00A37C76">
            <w:pPr>
              <w:widowControl w:val="0"/>
              <w:tabs>
                <w:tab w:val="left" w:pos="325"/>
              </w:tabs>
              <w:autoSpaceDE w:val="0"/>
              <w:autoSpaceDN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250E2F" w:rsidRPr="00A37C76">
              <w:rPr>
                <w:rFonts w:ascii="Times New Roman" w:hAnsi="Times New Roman" w:cs="Times New Roman"/>
                <w:color w:val="000000" w:themeColor="text1"/>
                <w:sz w:val="24"/>
                <w:szCs w:val="24"/>
              </w:rPr>
              <w:t>17,43;</w:t>
            </w:r>
          </w:p>
          <w:p w14:paraId="2F77809B" w14:textId="1DA8B7AD" w:rsidR="00A37C76" w:rsidRDefault="00A37C76" w:rsidP="00A37C76">
            <w:pPr>
              <w:widowControl w:val="0"/>
              <w:tabs>
                <w:tab w:val="left" w:pos="325"/>
              </w:tabs>
              <w:autoSpaceDE w:val="0"/>
              <w:autoSpaceDN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250E2F" w:rsidRPr="00A37C76">
              <w:rPr>
                <w:rFonts w:ascii="Times New Roman" w:hAnsi="Times New Roman" w:cs="Times New Roman"/>
                <w:color w:val="000000" w:themeColor="text1"/>
                <w:sz w:val="24"/>
                <w:szCs w:val="24"/>
              </w:rPr>
              <w:t>17,79;</w:t>
            </w:r>
          </w:p>
          <w:p w14:paraId="79375C30" w14:textId="3F4AB546" w:rsidR="00A37C76" w:rsidRDefault="00A37C76" w:rsidP="00A37C76">
            <w:pPr>
              <w:widowControl w:val="0"/>
              <w:tabs>
                <w:tab w:val="left" w:pos="325"/>
              </w:tabs>
              <w:autoSpaceDE w:val="0"/>
              <w:autoSpaceDN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250E2F" w:rsidRPr="00A37C76">
              <w:rPr>
                <w:rFonts w:ascii="Times New Roman" w:hAnsi="Times New Roman" w:cs="Times New Roman"/>
                <w:color w:val="000000" w:themeColor="text1"/>
                <w:sz w:val="24"/>
                <w:szCs w:val="24"/>
              </w:rPr>
              <w:t>17,1;</w:t>
            </w:r>
          </w:p>
          <w:p w14:paraId="3E79CE9A" w14:textId="62985024" w:rsidR="00250E2F" w:rsidRPr="00A37C76" w:rsidRDefault="00A37C76" w:rsidP="00A37C76">
            <w:pPr>
              <w:widowControl w:val="0"/>
              <w:tabs>
                <w:tab w:val="left" w:pos="325"/>
              </w:tabs>
              <w:autoSpaceDE w:val="0"/>
              <w:autoSpaceDN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250E2F" w:rsidRPr="00A37C76">
              <w:rPr>
                <w:rFonts w:ascii="Times New Roman" w:hAnsi="Times New Roman" w:cs="Times New Roman"/>
                <w:color w:val="000000" w:themeColor="text1"/>
                <w:sz w:val="24"/>
                <w:szCs w:val="24"/>
              </w:rPr>
              <w:t>17.</w:t>
            </w:r>
          </w:p>
          <w:p w14:paraId="161F4D91" w14:textId="77777777" w:rsidR="00A37C76" w:rsidRDefault="00A37C76" w:rsidP="00A37C76">
            <w:pPr>
              <w:pStyle w:val="a6"/>
              <w:widowControl w:val="0"/>
              <w:tabs>
                <w:tab w:val="left" w:pos="289"/>
              </w:tabs>
              <w:autoSpaceDE w:val="0"/>
              <w:autoSpaceDN w:val="0"/>
              <w:ind w:left="114" w:right="106" w:firstLine="0"/>
              <w:rPr>
                <w:rFonts w:ascii="Times New Roman" w:hAnsi="Times New Roman" w:cs="Times New Roman"/>
                <w:b/>
                <w:sz w:val="24"/>
                <w:szCs w:val="24"/>
              </w:rPr>
            </w:pPr>
          </w:p>
          <w:p w14:paraId="643B008B" w14:textId="20A5DD16" w:rsidR="00A37C76" w:rsidRDefault="00A37C76" w:rsidP="00A37C76">
            <w:pPr>
              <w:pStyle w:val="a6"/>
              <w:widowControl w:val="0"/>
              <w:tabs>
                <w:tab w:val="left" w:pos="289"/>
              </w:tabs>
              <w:autoSpaceDE w:val="0"/>
              <w:autoSpaceDN w:val="0"/>
              <w:ind w:left="114" w:right="106" w:firstLine="0"/>
              <w:rPr>
                <w:rFonts w:ascii="Times New Roman" w:hAnsi="Times New Roman" w:cs="Times New Roman"/>
                <w:b/>
                <w:sz w:val="24"/>
                <w:szCs w:val="24"/>
              </w:rPr>
            </w:pPr>
            <w:r>
              <w:rPr>
                <w:rFonts w:ascii="Times New Roman" w:hAnsi="Times New Roman" w:cs="Times New Roman"/>
                <w:b/>
                <w:sz w:val="24"/>
                <w:szCs w:val="24"/>
              </w:rPr>
              <w:t>Ответ:</w:t>
            </w:r>
          </w:p>
          <w:p w14:paraId="61F7AF8D" w14:textId="77777777" w:rsidR="00250E2F" w:rsidRPr="00A37C76" w:rsidRDefault="00250E2F" w:rsidP="00A37C76">
            <w:pPr>
              <w:pStyle w:val="a4"/>
              <w:spacing w:after="0"/>
              <w:rPr>
                <w:color w:val="000000" w:themeColor="text1"/>
                <w:sz w:val="24"/>
                <w:szCs w:val="24"/>
              </w:rPr>
            </w:pPr>
          </w:p>
          <w:p w14:paraId="6B1A2DEA" w14:textId="53E532C5" w:rsidR="00E705A3" w:rsidRDefault="00E705A3" w:rsidP="00E705A3">
            <w:pPr>
              <w:jc w:val="both"/>
              <w:rPr>
                <w:rFonts w:ascii="Times New Roman" w:hAnsi="Times New Roman" w:cs="Times New Roman"/>
                <w:b/>
                <w:sz w:val="24"/>
                <w:szCs w:val="24"/>
              </w:rPr>
            </w:pPr>
            <w:r>
              <w:rPr>
                <w:rFonts w:ascii="Times New Roman" w:hAnsi="Times New Roman" w:cs="Times New Roman"/>
                <w:b/>
                <w:sz w:val="24"/>
                <w:szCs w:val="24"/>
              </w:rPr>
              <w:t>Задание 4.</w:t>
            </w:r>
          </w:p>
          <w:p w14:paraId="4E11DBB8" w14:textId="77777777" w:rsidR="00E705A3" w:rsidRDefault="00E705A3" w:rsidP="00E705A3">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57DDABE8" w14:textId="77777777" w:rsidR="00E705A3" w:rsidRDefault="00E705A3" w:rsidP="00E705A3">
            <w:pPr>
              <w:jc w:val="both"/>
              <w:rPr>
                <w:rFonts w:ascii="Times New Roman" w:hAnsi="Times New Roman" w:cs="Times New Roman"/>
                <w:b/>
                <w:sz w:val="24"/>
                <w:szCs w:val="24"/>
              </w:rPr>
            </w:pPr>
          </w:p>
          <w:p w14:paraId="7616AA9B" w14:textId="0DF5161E" w:rsidR="00250E2F" w:rsidRPr="00E705A3" w:rsidRDefault="00250E2F" w:rsidP="00E705A3">
            <w:pPr>
              <w:widowControl w:val="0"/>
              <w:tabs>
                <w:tab w:val="left" w:pos="534"/>
              </w:tabs>
              <w:autoSpaceDE w:val="0"/>
              <w:autoSpaceDN w:val="0"/>
              <w:rPr>
                <w:rFonts w:ascii="Times New Roman" w:hAnsi="Times New Roman" w:cs="Times New Roman"/>
                <w:color w:val="000000" w:themeColor="text1"/>
                <w:sz w:val="24"/>
                <w:szCs w:val="24"/>
              </w:rPr>
            </w:pPr>
            <w:r w:rsidRPr="00E705A3">
              <w:rPr>
                <w:rFonts w:ascii="Times New Roman" w:hAnsi="Times New Roman" w:cs="Times New Roman"/>
                <w:color w:val="000000" w:themeColor="text1"/>
                <w:sz w:val="24"/>
                <w:szCs w:val="24"/>
              </w:rPr>
              <w:t>На</w:t>
            </w:r>
            <w:r w:rsidRPr="00E705A3">
              <w:rPr>
                <w:rFonts w:ascii="Times New Roman" w:hAnsi="Times New Roman" w:cs="Times New Roman"/>
                <w:color w:val="000000" w:themeColor="text1"/>
                <w:spacing w:val="-4"/>
                <w:sz w:val="24"/>
                <w:szCs w:val="24"/>
              </w:rPr>
              <w:t xml:space="preserve"> </w:t>
            </w:r>
            <w:r w:rsidRPr="00E705A3">
              <w:rPr>
                <w:rFonts w:ascii="Times New Roman" w:hAnsi="Times New Roman" w:cs="Times New Roman"/>
                <w:color w:val="000000" w:themeColor="text1"/>
                <w:sz w:val="24"/>
                <w:szCs w:val="24"/>
              </w:rPr>
              <w:t>рисунке</w:t>
            </w:r>
            <w:r w:rsidRPr="00E705A3">
              <w:rPr>
                <w:rFonts w:ascii="Times New Roman" w:hAnsi="Times New Roman" w:cs="Times New Roman"/>
                <w:color w:val="000000" w:themeColor="text1"/>
                <w:spacing w:val="-3"/>
                <w:sz w:val="24"/>
                <w:szCs w:val="24"/>
              </w:rPr>
              <w:t xml:space="preserve"> </w:t>
            </w:r>
            <w:r w:rsidRPr="00E705A3">
              <w:rPr>
                <w:rFonts w:ascii="Times New Roman" w:hAnsi="Times New Roman" w:cs="Times New Roman"/>
                <w:color w:val="000000" w:themeColor="text1"/>
                <w:sz w:val="24"/>
                <w:szCs w:val="24"/>
              </w:rPr>
              <w:t>изображена</w:t>
            </w:r>
            <w:r w:rsidRPr="00E705A3">
              <w:rPr>
                <w:rFonts w:ascii="Times New Roman" w:hAnsi="Times New Roman" w:cs="Times New Roman"/>
                <w:color w:val="000000" w:themeColor="text1"/>
                <w:spacing w:val="-2"/>
                <w:sz w:val="24"/>
                <w:szCs w:val="24"/>
              </w:rPr>
              <w:t xml:space="preserve"> </w:t>
            </w:r>
            <w:r w:rsidRPr="00E705A3">
              <w:rPr>
                <w:rFonts w:ascii="Times New Roman" w:hAnsi="Times New Roman" w:cs="Times New Roman"/>
                <w:color w:val="000000" w:themeColor="text1"/>
                <w:sz w:val="24"/>
                <w:szCs w:val="24"/>
              </w:rPr>
              <w:t>модель:</w:t>
            </w:r>
            <w:r w:rsidR="00E705A3">
              <w:rPr>
                <w:rFonts w:ascii="Times New Roman" w:hAnsi="Times New Roman" w:cs="Times New Roman"/>
                <w:b/>
                <w:sz w:val="24"/>
                <w:szCs w:val="24"/>
              </w:rPr>
              <w:t xml:space="preserve"> </w:t>
            </w:r>
            <w:r w:rsidR="003E04DB">
              <w:rPr>
                <w:rFonts w:ascii="Times New Roman" w:hAnsi="Times New Roman" w:cs="Times New Roman"/>
                <w:b/>
                <w:sz w:val="24"/>
                <w:szCs w:val="24"/>
              </w:rPr>
            </w:r>
            <w:r w:rsidR="003E04DB">
              <w:rPr>
                <w:rFonts w:ascii="Times New Roman" w:hAnsi="Times New Roman" w:cs="Times New Roman"/>
                <w:b/>
                <w:sz w:val="24"/>
                <w:szCs w:val="24"/>
              </w:rPr>
              <w:pict w14:anchorId="7F977AD0">
                <v:group id="Группа 9" o:spid="_x0000_s1090" style="width:218.45pt;height:103.05pt;mso-wrap-distance-left:0;mso-wrap-distance-right:0;mso-position-horizontal-relative:char;mso-position-vertical-relative:line" coordorigin="1193,381" coordsize="4369,2061">
                  <v:line id="Line 18" o:spid="_x0000_s1091" style="position:absolute;visibility:visible;mso-wrap-style:square" from="1511,1835" to="5438,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" strokeweight=".06pt"/>
                  <v:line id="Line 19" o:spid="_x0000_s1092" style="position:absolute;visibility:visible;mso-wrap-style:square" from="1511,1590" to="5438,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" strokeweight=".06pt"/>
                  <v:line id="Line 20" o:spid="_x0000_s1093" style="position:absolute;visibility:visible;mso-wrap-style:square" from="1511,1344" to="5438,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" strokeweight=".06pt"/>
                  <v:line id="Line 21" o:spid="_x0000_s1094" style="position:absolute;visibility:visible;mso-wrap-style:square" from="1511,1087" to="5438,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" strokeweight=".06pt"/>
                  <v:line id="Line 22" o:spid="_x0000_s1095" style="position:absolute;visibility:visible;mso-wrap-style:square" from="1511,841" to="543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" strokeweight=".06pt"/>
                  <v:line id="Line 23" o:spid="_x0000_s1096" style="position:absolute;visibility:visible;mso-wrap-style:square" from="1511,596" to="543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" strokeweight=".06pt"/>
                  <v:rect id="Rectangle 24" o:spid="_x0000_s1097" style="position:absolute;left:1510;top:596;width:3928;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" filled="f" strokecolor="#7f7f7f" strokeweight=".21817mm"/>
                  <v:shape id="AutoShape 25" o:spid="_x0000_s1098" style="position:absolute;left:1484;top:596;width:3954;height:1509;visibility:visible;mso-wrap-style:square;v-text-anchor:top" coordsize="3954,15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" adj="0,,0" path="m27,r,1485m,1485r27,m,1239r27,m,994r27,m,748r27,m,491r27,m,245r27,m,l27,t,1485l3954,1485m27,1509r,-24m417,1509r,-24m807,1509r,-24m1210,1509r,-24m1600,1509r,-24m1990,1509r,-24m2380,1509r,-24m2771,1509r,-24m3174,1509r,-24m3564,1509r,-24m3954,1509r,-24e" filled="f" strokeweight=".06pt">
                    <v:stroke joinstyle="round"/>
                    <v:formulas/>
                    <v:path arrowok="t" o:connecttype="custom" o:connectlocs="27,596;27,2081;0,2081;27,2081;0,1835;27,1835;0,1590;27,1590;0,1344;27,1344;0,1087;27,1087;0,841;27,841;0,596;27,596;27,2081;3954,2081;27,2105;27,2081;417,2105;417,2081;807,2105;807,2081;1210,2105;1210,2081;1600,2105;1600,2081;1990,2105;1990,2081;2380,2105;2380,2081;2771,2105;2771,2081;3174,2105;3174,2081;3564,2105;3564,2081;3954,2105;3954,2081" o:connectangles="0,0,0,0,0,0,0,0,0,0,0,0,0,0,0,0,0,0,0,0,0,0,0,0,0,0,0,0,0,0,0,0,0,0,0,0,0,0,0,0"/>
                  </v:shape>
                  <v:shape id="Freeform 26" o:spid="_x0000_s1099" style="position:absolute;left:1705;top:718;width:3538;height:1240;visibility:visible;mso-wrap-style:square;v-text-anchor:top" coordsize="3538,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" path="m,1239l391,993r402,123l1185,748r390,245l1965,490r390,381l2758,244r390,504l3538,e" filled="f" strokecolor="navy" strokeweight=".21797mm">
                    <v:path arrowok="t" o:connecttype="custom" o:connectlocs="0,1958;391,1712;793,1835;1185,1467;1575,1712;1965,1209;2355,1590;2758,963;3148,1467;3538,719" o:connectangles="0,0,0,0,0,0,0,0,0,0"/>
                  </v:shape>
                  <v:shape id="Freeform 27" o:spid="_x0000_s1100" style="position:absolute;left:1666;top:1921;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" path="m38,73l,37,38,,78,37,38,73xe" fillcolor="navy" stroked="f">
                    <v:path arrowok="t" o:connecttype="custom" o:connectlocs="38,1994;0,1958;38,1921;78,1958;38,1994" o:connectangles="0,0,0,0,0"/>
                  </v:shape>
                  <v:shape id="Freeform 28" o:spid="_x0000_s1101" style="position:absolute;left:1666;top:1921;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" path="m38,l78,37,38,73,,37,38,xe" filled="f" strokecolor="navy" strokeweight=".22264mm">
                    <v:path arrowok="t" o:connecttype="custom" o:connectlocs="38,1921;78,1958;38,1994;0,1958;38,1921" o:connectangles="0,0,0,0,0"/>
                  </v:shape>
                  <v:shape id="Freeform 29" o:spid="_x0000_s1102" style="position:absolute;left:2056;top:1675;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" path="m39,74l,37,39,,78,37,39,74xe" fillcolor="navy" stroked="f">
                    <v:path arrowok="t" o:connecttype="custom" o:connectlocs="39,1749;0,1712;39,1675;78,1712;39,1749" o:connectangles="0,0,0,0,0"/>
                  </v:shape>
                  <v:shape id="Freeform 30" o:spid="_x0000_s1103" style="position:absolute;left:2056;top:1675;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" path="m39,l78,37,39,74,,37,39,xe" filled="f" strokecolor="navy" strokeweight=".22275mm">
                    <v:path arrowok="t" o:connecttype="custom" o:connectlocs="39,1675;78,1712;39,1749;0,1712;39,1675" o:connectangles="0,0,0,0,0"/>
                  </v:shape>
                  <v:shape id="Freeform 31" o:spid="_x0000_s1104" style="position:absolute;left:2460;top:1798;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" path="m38,73l,36,38,,78,36,38,73xe" fillcolor="navy" stroked="f">
                    <v:path arrowok="t" o:connecttype="custom" o:connectlocs="38,1872;0,1835;38,1799;78,1835;38,1872" o:connectangles="0,0,0,0,0"/>
                  </v:shape>
                  <v:shape id="Freeform 32" o:spid="_x0000_s1105" style="position:absolute;left:2460;top:1798;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" path="m38,l78,36,38,73,,36,38,xe" filled="f" strokecolor="navy" strokeweight=".22264mm">
                    <v:path arrowok="t" o:connecttype="custom" o:connectlocs="38,1799;78,1835;38,1872;0,1835;38,1799" o:connectangles="0,0,0,0,0"/>
                  </v:shape>
                  <v:shape id="Freeform 33" o:spid="_x0000_s1106" style="position:absolute;left:2850;top:1430;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" path="m40,73l,37,40,,78,37,40,73xe" fillcolor="navy" stroked="f">
                    <v:path arrowok="t" o:connecttype="custom" o:connectlocs="40,1503;0,1467;40,1430;78,1467;40,1503" o:connectangles="0,0,0,0,0"/>
                  </v:shape>
                  <v:shape id="Freeform 34" o:spid="_x0000_s1107" style="position:absolute;left:2850;top:1430;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" path="m40,l78,37,40,73,,37,40,xe" filled="f" strokecolor="navy" strokeweight=".22264mm">
                    <v:path arrowok="t" o:connecttype="custom" o:connectlocs="40,1430;78,1467;40,1503;0,1467;40,1430" o:connectangles="0,0,0,0,0"/>
                  </v:shape>
                  <v:shape id="Freeform 35" o:spid="_x0000_s1108" style="position:absolute;left:3240;top:1675;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" path="m40,74l,37,40,,78,37,40,74xe" fillcolor="navy" stroked="f">
                    <v:path arrowok="t" o:connecttype="custom" o:connectlocs="40,1749;0,1712;40,1675;78,1712;40,1749" o:connectangles="0,0,0,0,0"/>
                  </v:shape>
                  <v:shape id="Freeform 36" o:spid="_x0000_s1109" style="position:absolute;left:3240;top:1675;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" path="m40,l78,37,40,74,,37,40,xe" filled="f" strokecolor="navy" strokeweight=".22275mm">
                    <v:path arrowok="t" o:connecttype="custom" o:connectlocs="40,1675;78,1712;40,1749;0,1712;40,1675" o:connectangles="0,0,0,0,0"/>
                  </v:shape>
                  <v:shape id="Freeform 37" o:spid="_x0000_s1110" style="position:absolute;left:3630;top:1172;width:79;height:75;visibility:visible;mso-wrap-style:square;v-text-anchor:top" coordsize="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" path="m40,75l,37,40,,78,37,40,75xe" fillcolor="navy" stroked="f">
                    <v:path arrowok="t" o:connecttype="custom" o:connectlocs="40,1247;0,1209;40,1172;78,1209;40,1247" o:connectangles="0,0,0,0,0"/>
                  </v:shape>
                  <v:shape id="Freeform 38" o:spid="_x0000_s1111" style="position:absolute;left:3630;top:1172;width:79;height:75;visibility:visible;mso-wrap-style:square;v-text-anchor:top" coordsize="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" path="m40,l78,37,40,75,,37,40,xe" filled="f" strokecolor="navy" strokeweight=".22275mm">
                    <v:path arrowok="t" o:connecttype="custom" o:connectlocs="40,1172;78,1209;40,1247;0,1209;40,1172" o:connectangles="0,0,0,0,0"/>
                  </v:shape>
                  <v:shape id="Freeform 39" o:spid="_x0000_s1112" style="position:absolute;left:4020;top:1552;width:80;height:75;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" path="m40,74l,37,40,,79,37,40,74xe" fillcolor="navy" stroked="f">
                    <v:path arrowok="t" o:connecttype="custom" o:connectlocs="40,1627;0,1590;40,1553;79,1590;40,1627" o:connectangles="0,0,0,0,0"/>
                  </v:shape>
                  <v:shape id="Freeform 40" o:spid="_x0000_s1113" style="position:absolute;left:4020;top:1552;width:80;height:75;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" path="m40,l79,37,40,74,,37,40,xe" filled="f" strokecolor="navy" strokeweight=".22264mm">
                    <v:path arrowok="t" o:connecttype="custom" o:connectlocs="40,1553;79,1590;40,1627;0,1590;40,1553" o:connectangles="0,0,0,0,0"/>
                  </v:shape>
                  <v:shape id="Freeform 41" o:spid="_x0000_s1114" style="position:absolute;left:4423;top:927;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" path="m40,74l,36,40,,78,36,40,74xe" fillcolor="navy" stroked="f">
                    <v:path arrowok="t" o:connecttype="custom" o:connectlocs="40,1001;0,963;40,927;78,963;40,1001" o:connectangles="0,0,0,0,0"/>
                  </v:shape>
                  <v:shape id="Freeform 42" o:spid="_x0000_s1115" style="position:absolute;left:4423;top:927;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" path="m40,l78,36,40,74,,36,40,xe" filled="f" strokecolor="navy" strokeweight=".22264mm">
                    <v:path arrowok="t" o:connecttype="custom" o:connectlocs="40,927;78,963;40,1001;0,963;40,927" o:connectangles="0,0,0,0,0"/>
                  </v:shape>
                  <v:shape id="Freeform 43" o:spid="_x0000_s1116" style="position:absolute;left:4814;top:1430;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" path="m39,73l,37,39,,78,37,39,73xe" fillcolor="navy" stroked="f">
                    <v:path arrowok="t" o:connecttype="custom" o:connectlocs="39,1503;0,1467;39,1430;78,1467;39,1503" o:connectangles="0,0,0,0,0"/>
                  </v:shape>
                  <v:shape id="Freeform 44" o:spid="_x0000_s1117" style="position:absolute;left:4814;top:1430;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" path="m39,l78,37,39,73,,37,39,xe" filled="f" strokecolor="navy" strokeweight=".22264mm">
                    <v:path arrowok="t" o:connecttype="custom" o:connectlocs="39,1430;78,1467;39,1503;0,1467;39,1430" o:connectangles="0,0,0,0,0"/>
                  </v:shape>
                  <v:shape id="Freeform 45" o:spid="_x0000_s1118" style="position:absolute;left:5204;top:681;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" path="m39,74l,38,39,,78,38,39,74xe" fillcolor="navy" stroked="f">
                    <v:path arrowok="t" o:connecttype="custom" o:connectlocs="39,755;0,719;39,681;78,719;39,755" o:connectangles="0,0,0,0,0"/>
                  </v:shape>
                  <v:shape id="Freeform 46" o:spid="_x0000_s1119" style="position:absolute;left:5204;top:681;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" path="m39,l78,38,39,74,,38,39,xe" filled="f" strokecolor="navy" strokeweight=".22264mm">
                    <v:path arrowok="t" o:connecttype="custom" o:connectlocs="39,681;78,719;39,755;0,719;39,681" o:connectangles="0,0,0,0,0"/>
                  </v:shape>
                  <v:line id="Line 47" o:spid="_x0000_s1120" style="position:absolute;visibility:visible;mso-wrap-style:square" from="1705,1933" to="524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" strokeweight=".4345mm"/>
                  <v:shapetype id="_x0000_t202" coordsize="21600,21600" o:spt="202" path="m,l,21600r21600,l21600,xe">
                    <v:stroke joinstyle="miter"/>
                    <v:path gradientshapeok="t" o:connecttype="rect"/>
                  </v:shapetype>
                  <v:shape id="Text Box 48" o:spid="_x0000_s1121" type="#_x0000_t202" style="position:absolute;left:1198;top:387;width:4356;height:2049;visibility:visible;mso-wrap-style:square;v-text-anchor:top" filled="f" strokeweight=".21914mm">
                    <v:textbox style="mso-next-textbox:#Text Box 48" inset="0,0,0,0">
                      <w:txbxContent>
                        <w:p w14:paraId="714F8062" w14:textId="77777777" w:rsidR="003E04DB" w:rsidRDefault="003E04DB" w:rsidP="00E705A3">
                          <w:pPr>
                            <w:spacing w:before="10"/>
                            <w:rPr>
                              <w:sz w:val="11"/>
                            </w:rPr>
                          </w:pPr>
                        </w:p>
                        <w:p w14:paraId="11FD3580" w14:textId="77777777" w:rsidR="003E04DB" w:rsidRDefault="003E04DB" w:rsidP="00E705A3">
                          <w:pPr>
                            <w:ind w:left="136"/>
                            <w:rPr>
                              <w:rFonts w:ascii="Microsoft Sans Serif"/>
                              <w:sz w:val="10"/>
                            </w:rPr>
                          </w:pPr>
                          <w:r>
                            <w:rPr>
                              <w:rFonts w:ascii="Microsoft Sans Serif"/>
                              <w:w w:val="105"/>
                              <w:sz w:val="10"/>
                            </w:rPr>
                            <w:t>12</w:t>
                          </w:r>
                        </w:p>
                        <w:p w14:paraId="39FA39C1" w14:textId="77777777" w:rsidR="003E04DB" w:rsidRDefault="003E04DB" w:rsidP="00E705A3">
                          <w:pPr>
                            <w:spacing w:before="7"/>
                            <w:rPr>
                              <w:rFonts w:ascii="Microsoft Sans Serif"/>
                              <w:sz w:val="11"/>
                            </w:rPr>
                          </w:pPr>
                        </w:p>
                        <w:p w14:paraId="4F867B2D" w14:textId="77777777" w:rsidR="003E04DB" w:rsidRDefault="003E04DB" w:rsidP="00E705A3">
                          <w:pPr>
                            <w:ind w:left="136"/>
                            <w:rPr>
                              <w:rFonts w:ascii="Microsoft Sans Serif"/>
                              <w:sz w:val="10"/>
                            </w:rPr>
                          </w:pPr>
                          <w:r>
                            <w:rPr>
                              <w:rFonts w:ascii="Microsoft Sans Serif"/>
                              <w:w w:val="105"/>
                              <w:sz w:val="10"/>
                            </w:rPr>
                            <w:t>10</w:t>
                          </w:r>
                        </w:p>
                        <w:p w14:paraId="753053EC" w14:textId="77777777" w:rsidR="003E04DB" w:rsidRDefault="003E04DB" w:rsidP="00E705A3">
                          <w:pPr>
                            <w:spacing w:before="8"/>
                            <w:rPr>
                              <w:rFonts w:ascii="Microsoft Sans Serif"/>
                              <w:sz w:val="11"/>
                            </w:rPr>
                          </w:pPr>
                        </w:p>
                        <w:p w14:paraId="5A10781F" w14:textId="77777777" w:rsidR="003E04DB" w:rsidRDefault="003E04DB" w:rsidP="00E705A3">
                          <w:pPr>
                            <w:ind w:left="189"/>
                            <w:rPr>
                              <w:rFonts w:ascii="Microsoft Sans Serif"/>
                              <w:sz w:val="10"/>
                            </w:rPr>
                          </w:pPr>
                          <w:r>
                            <w:rPr>
                              <w:rFonts w:ascii="Microsoft Sans Serif"/>
                              <w:w w:val="104"/>
                              <w:sz w:val="10"/>
                            </w:rPr>
                            <w:t>8</w:t>
                          </w:r>
                        </w:p>
                        <w:p w14:paraId="44DD32F9" w14:textId="77777777" w:rsidR="003E04DB" w:rsidRDefault="003E04DB" w:rsidP="00E705A3">
                          <w:pPr>
                            <w:spacing w:before="9"/>
                            <w:rPr>
                              <w:rFonts w:ascii="Microsoft Sans Serif"/>
                              <w:sz w:val="12"/>
                            </w:rPr>
                          </w:pPr>
                        </w:p>
                        <w:p w14:paraId="74F96201" w14:textId="77777777" w:rsidR="003E04DB" w:rsidRDefault="003E04DB" w:rsidP="00E705A3">
                          <w:pPr>
                            <w:ind w:left="189"/>
                            <w:rPr>
                              <w:rFonts w:ascii="Microsoft Sans Serif"/>
                              <w:sz w:val="10"/>
                            </w:rPr>
                          </w:pPr>
                          <w:r>
                            <w:rPr>
                              <w:rFonts w:ascii="Microsoft Sans Serif"/>
                              <w:w w:val="104"/>
                              <w:sz w:val="10"/>
                            </w:rPr>
                            <w:t>6</w:t>
                          </w:r>
                        </w:p>
                        <w:p w14:paraId="1E31C19E" w14:textId="77777777" w:rsidR="003E04DB" w:rsidRDefault="003E04DB" w:rsidP="00E705A3">
                          <w:pPr>
                            <w:spacing w:before="7"/>
                            <w:rPr>
                              <w:rFonts w:ascii="Microsoft Sans Serif"/>
                              <w:sz w:val="11"/>
                            </w:rPr>
                          </w:pPr>
                        </w:p>
                        <w:p w14:paraId="75DD8A9C" w14:textId="77777777" w:rsidR="003E04DB" w:rsidRDefault="003E04DB" w:rsidP="00E705A3">
                          <w:pPr>
                            <w:spacing w:before="1"/>
                            <w:ind w:left="189"/>
                            <w:rPr>
                              <w:rFonts w:ascii="Microsoft Sans Serif"/>
                              <w:sz w:val="10"/>
                            </w:rPr>
                          </w:pPr>
                          <w:r>
                            <w:rPr>
                              <w:rFonts w:ascii="Microsoft Sans Serif"/>
                              <w:w w:val="104"/>
                              <w:sz w:val="10"/>
                            </w:rPr>
                            <w:t>4</w:t>
                          </w:r>
                        </w:p>
                        <w:p w14:paraId="4F1B7610" w14:textId="77777777" w:rsidR="003E04DB" w:rsidRDefault="003E04DB" w:rsidP="00E705A3">
                          <w:pPr>
                            <w:spacing w:before="8"/>
                            <w:rPr>
                              <w:rFonts w:ascii="Microsoft Sans Serif"/>
                              <w:sz w:val="11"/>
                            </w:rPr>
                          </w:pPr>
                        </w:p>
                        <w:p w14:paraId="6B8D1329" w14:textId="77777777" w:rsidR="003E04DB" w:rsidRDefault="003E04DB" w:rsidP="00E705A3">
                          <w:pPr>
                            <w:ind w:left="189"/>
                            <w:rPr>
                              <w:rFonts w:ascii="Microsoft Sans Serif"/>
                              <w:sz w:val="10"/>
                            </w:rPr>
                          </w:pPr>
                          <w:r>
                            <w:rPr>
                              <w:rFonts w:ascii="Microsoft Sans Serif"/>
                              <w:w w:val="104"/>
                              <w:sz w:val="10"/>
                            </w:rPr>
                            <w:t>2</w:t>
                          </w:r>
                        </w:p>
                        <w:p w14:paraId="1E24F373" w14:textId="77777777" w:rsidR="003E04DB" w:rsidRDefault="003E04DB" w:rsidP="00E705A3">
                          <w:pPr>
                            <w:spacing w:before="7"/>
                            <w:rPr>
                              <w:rFonts w:ascii="Microsoft Sans Serif"/>
                              <w:sz w:val="11"/>
                            </w:rPr>
                          </w:pPr>
                        </w:p>
                        <w:p w14:paraId="0A9C3775" w14:textId="77777777" w:rsidR="003E04DB" w:rsidRDefault="003E04DB" w:rsidP="00E705A3">
                          <w:pPr>
                            <w:ind w:left="189"/>
                            <w:rPr>
                              <w:rFonts w:ascii="Microsoft Sans Serif"/>
                              <w:sz w:val="10"/>
                            </w:rPr>
                          </w:pPr>
                          <w:r>
                            <w:rPr>
                              <w:rFonts w:ascii="Microsoft Sans Serif"/>
                              <w:w w:val="104"/>
                              <w:sz w:val="10"/>
                            </w:rPr>
                            <w:t>0</w:t>
                          </w:r>
                        </w:p>
                        <w:p w14:paraId="26082B38" w14:textId="77777777" w:rsidR="003E04DB" w:rsidRDefault="003E04DB" w:rsidP="00E705A3">
                          <w:pPr>
                            <w:tabs>
                              <w:tab w:val="left" w:pos="864"/>
                              <w:tab w:val="left" w:pos="1268"/>
                              <w:tab w:val="left" w:pos="1657"/>
                              <w:tab w:val="left" w:pos="2049"/>
                              <w:tab w:val="left" w:pos="2439"/>
                              <w:tab w:val="left" w:pos="2829"/>
                              <w:tab w:val="left" w:pos="3232"/>
                              <w:tab w:val="left" w:pos="3622"/>
                              <w:tab w:val="left" w:pos="3985"/>
                            </w:tabs>
                            <w:spacing w:before="22"/>
                            <w:ind w:left="474"/>
                            <w:rPr>
                              <w:rFonts w:ascii="Microsoft Sans Serif"/>
                              <w:sz w:val="10"/>
                            </w:rPr>
                          </w:pPr>
                          <w:r>
                            <w:rPr>
                              <w:rFonts w:ascii="Microsoft Sans Serif"/>
                              <w:w w:val="105"/>
                              <w:sz w:val="10"/>
                            </w:rPr>
                            <w:t>1</w:t>
                          </w:r>
                          <w:r>
                            <w:rPr>
                              <w:rFonts w:ascii="Microsoft Sans Serif"/>
                              <w:w w:val="105"/>
                              <w:sz w:val="10"/>
                            </w:rPr>
                            <w:tab/>
                            <w:t>2</w:t>
                          </w:r>
                          <w:r>
                            <w:rPr>
                              <w:rFonts w:ascii="Microsoft Sans Serif"/>
                              <w:w w:val="105"/>
                              <w:sz w:val="10"/>
                            </w:rPr>
                            <w:tab/>
                            <w:t>3</w:t>
                          </w:r>
                          <w:r>
                            <w:rPr>
                              <w:rFonts w:ascii="Microsoft Sans Serif"/>
                              <w:w w:val="105"/>
                              <w:sz w:val="10"/>
                            </w:rPr>
                            <w:tab/>
                            <w:t>4</w:t>
                          </w:r>
                          <w:r>
                            <w:rPr>
                              <w:rFonts w:ascii="Microsoft Sans Serif"/>
                              <w:w w:val="105"/>
                              <w:sz w:val="10"/>
                            </w:rPr>
                            <w:tab/>
                            <w:t>5</w:t>
                          </w:r>
                          <w:r>
                            <w:rPr>
                              <w:rFonts w:ascii="Microsoft Sans Serif"/>
                              <w:w w:val="105"/>
                              <w:sz w:val="10"/>
                            </w:rPr>
                            <w:tab/>
                            <w:t>6</w:t>
                          </w:r>
                          <w:r>
                            <w:rPr>
                              <w:rFonts w:ascii="Microsoft Sans Serif"/>
                              <w:w w:val="105"/>
                              <w:sz w:val="10"/>
                            </w:rPr>
                            <w:tab/>
                            <w:t>7</w:t>
                          </w:r>
                          <w:r>
                            <w:rPr>
                              <w:rFonts w:ascii="Microsoft Sans Serif"/>
                              <w:w w:val="105"/>
                              <w:sz w:val="10"/>
                            </w:rPr>
                            <w:tab/>
                            <w:t>8</w:t>
                          </w:r>
                          <w:r>
                            <w:rPr>
                              <w:rFonts w:ascii="Microsoft Sans Serif"/>
                              <w:w w:val="105"/>
                              <w:sz w:val="10"/>
                            </w:rPr>
                            <w:tab/>
                            <w:t>9</w:t>
                          </w:r>
                          <w:r>
                            <w:rPr>
                              <w:rFonts w:ascii="Microsoft Sans Serif"/>
                              <w:w w:val="105"/>
                              <w:sz w:val="10"/>
                            </w:rPr>
                            <w:tab/>
                            <w:t>10</w:t>
                          </w:r>
                        </w:p>
                      </w:txbxContent>
                    </v:textbox>
                  </v:shape>
                  <w10:wrap type="none" anchorx="page"/>
                  <w10:anchorlock/>
                </v:group>
              </w:pict>
            </w:r>
          </w:p>
          <w:p w14:paraId="778EF10A" w14:textId="77777777" w:rsidR="00F1086B" w:rsidRDefault="00F1086B" w:rsidP="00E705A3">
            <w:pPr>
              <w:widowControl w:val="0"/>
              <w:tabs>
                <w:tab w:val="left" w:pos="325"/>
              </w:tabs>
              <w:autoSpaceDE w:val="0"/>
              <w:autoSpaceDN w:val="0"/>
              <w:ind w:left="113"/>
              <w:rPr>
                <w:rFonts w:ascii="Times New Roman" w:hAnsi="Times New Roman" w:cs="Times New Roman"/>
                <w:color w:val="000000" w:themeColor="text1"/>
                <w:sz w:val="24"/>
                <w:szCs w:val="24"/>
              </w:rPr>
            </w:pPr>
          </w:p>
          <w:p w14:paraId="5E9BFC36" w14:textId="4CBFDD05" w:rsidR="00250E2F" w:rsidRPr="00E705A3" w:rsidRDefault="00E705A3" w:rsidP="00E705A3">
            <w:pPr>
              <w:widowControl w:val="0"/>
              <w:tabs>
                <w:tab w:val="left" w:pos="325"/>
              </w:tabs>
              <w:autoSpaceDE w:val="0"/>
              <w:autoSpaceDN w:val="0"/>
              <w:ind w:left="11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250E2F" w:rsidRPr="00E705A3">
              <w:rPr>
                <w:rFonts w:ascii="Times New Roman" w:hAnsi="Times New Roman" w:cs="Times New Roman"/>
                <w:color w:val="000000" w:themeColor="text1"/>
                <w:sz w:val="24"/>
                <w:szCs w:val="24"/>
              </w:rPr>
              <w:t>мультипликативная;</w:t>
            </w:r>
          </w:p>
          <w:p w14:paraId="21277FDB" w14:textId="786E3163" w:rsidR="00250E2F" w:rsidRPr="00E705A3" w:rsidRDefault="00E705A3" w:rsidP="00E705A3">
            <w:pPr>
              <w:widowControl w:val="0"/>
              <w:tabs>
                <w:tab w:val="left" w:pos="325"/>
              </w:tabs>
              <w:autoSpaceDE w:val="0"/>
              <w:autoSpaceDN w:val="0"/>
              <w:ind w:left="11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250E2F" w:rsidRPr="00E705A3">
              <w:rPr>
                <w:rFonts w:ascii="Times New Roman" w:hAnsi="Times New Roman" w:cs="Times New Roman"/>
                <w:color w:val="000000" w:themeColor="text1"/>
                <w:sz w:val="24"/>
                <w:szCs w:val="24"/>
              </w:rPr>
              <w:t>комбинационная;</w:t>
            </w:r>
          </w:p>
          <w:p w14:paraId="0360BF0B" w14:textId="4611EFDE" w:rsidR="00250E2F" w:rsidRPr="00E705A3" w:rsidRDefault="00E705A3" w:rsidP="00E705A3">
            <w:pPr>
              <w:widowControl w:val="0"/>
              <w:tabs>
                <w:tab w:val="left" w:pos="325"/>
              </w:tabs>
              <w:autoSpaceDE w:val="0"/>
              <w:autoSpaceDN w:val="0"/>
              <w:ind w:left="11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250E2F" w:rsidRPr="00E705A3">
              <w:rPr>
                <w:rFonts w:ascii="Times New Roman" w:hAnsi="Times New Roman" w:cs="Times New Roman"/>
                <w:color w:val="000000" w:themeColor="text1"/>
                <w:sz w:val="24"/>
                <w:szCs w:val="24"/>
              </w:rPr>
              <w:t>смешанная;</w:t>
            </w:r>
          </w:p>
          <w:p w14:paraId="318DAB3D" w14:textId="5CD60C57" w:rsidR="00250E2F" w:rsidRPr="00E705A3" w:rsidRDefault="00E705A3" w:rsidP="00E705A3">
            <w:pPr>
              <w:widowControl w:val="0"/>
              <w:tabs>
                <w:tab w:val="left" w:pos="325"/>
              </w:tabs>
              <w:autoSpaceDE w:val="0"/>
              <w:autoSpaceDN w:val="0"/>
              <w:ind w:left="11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250E2F" w:rsidRPr="00E705A3">
              <w:rPr>
                <w:rFonts w:ascii="Times New Roman" w:hAnsi="Times New Roman" w:cs="Times New Roman"/>
                <w:color w:val="000000" w:themeColor="text1"/>
                <w:sz w:val="24"/>
                <w:szCs w:val="24"/>
              </w:rPr>
              <w:t>аддитивная.</w:t>
            </w:r>
          </w:p>
          <w:p w14:paraId="22EF1D60" w14:textId="118BBB2D" w:rsidR="00250E2F" w:rsidRDefault="00250E2F" w:rsidP="00A37C76">
            <w:pPr>
              <w:jc w:val="both"/>
              <w:rPr>
                <w:rFonts w:cs="Times New Roman"/>
                <w:color w:val="000000" w:themeColor="text1"/>
                <w:sz w:val="24"/>
                <w:szCs w:val="24"/>
              </w:rPr>
            </w:pPr>
          </w:p>
          <w:p w14:paraId="4FCD2279" w14:textId="77777777" w:rsidR="00E705A3" w:rsidRDefault="00E705A3" w:rsidP="00E705A3">
            <w:pPr>
              <w:pStyle w:val="a6"/>
              <w:widowControl w:val="0"/>
              <w:tabs>
                <w:tab w:val="left" w:pos="289"/>
              </w:tabs>
              <w:autoSpaceDE w:val="0"/>
              <w:autoSpaceDN w:val="0"/>
              <w:ind w:left="114" w:right="106" w:firstLine="0"/>
              <w:rPr>
                <w:rFonts w:ascii="Times New Roman" w:hAnsi="Times New Roman" w:cs="Times New Roman"/>
                <w:b/>
                <w:sz w:val="24"/>
                <w:szCs w:val="24"/>
              </w:rPr>
            </w:pPr>
            <w:r>
              <w:rPr>
                <w:rFonts w:ascii="Times New Roman" w:hAnsi="Times New Roman" w:cs="Times New Roman"/>
                <w:b/>
                <w:sz w:val="24"/>
                <w:szCs w:val="24"/>
              </w:rPr>
              <w:t>Ответ:</w:t>
            </w:r>
          </w:p>
          <w:p w14:paraId="389856EF" w14:textId="77777777" w:rsidR="00E705A3" w:rsidRPr="00A37C76" w:rsidRDefault="00E705A3" w:rsidP="00A37C76">
            <w:pPr>
              <w:jc w:val="both"/>
              <w:rPr>
                <w:rFonts w:cs="Times New Roman"/>
                <w:color w:val="000000" w:themeColor="text1"/>
                <w:sz w:val="24"/>
                <w:szCs w:val="24"/>
              </w:rPr>
            </w:pPr>
          </w:p>
          <w:p w14:paraId="746248F3" w14:textId="49F55782" w:rsidR="00E705A3" w:rsidRDefault="00E705A3" w:rsidP="00E705A3">
            <w:pPr>
              <w:jc w:val="both"/>
              <w:rPr>
                <w:rFonts w:ascii="Times New Roman" w:hAnsi="Times New Roman" w:cs="Times New Roman"/>
                <w:b/>
                <w:sz w:val="24"/>
                <w:szCs w:val="24"/>
              </w:rPr>
            </w:pPr>
            <w:r>
              <w:rPr>
                <w:rFonts w:ascii="Times New Roman" w:hAnsi="Times New Roman" w:cs="Times New Roman"/>
                <w:b/>
                <w:sz w:val="24"/>
                <w:szCs w:val="24"/>
              </w:rPr>
              <w:t>Задание 5.</w:t>
            </w:r>
          </w:p>
          <w:p w14:paraId="2FF64022" w14:textId="77777777" w:rsidR="00E705A3" w:rsidRDefault="00E705A3" w:rsidP="00E705A3">
            <w:pPr>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15072B60" w14:textId="77777777" w:rsidR="00E705A3" w:rsidRDefault="00E705A3" w:rsidP="00E705A3">
            <w:pPr>
              <w:rPr>
                <w:rFonts w:ascii="Times New Roman" w:hAnsi="Times New Roman" w:cs="Times New Roman"/>
                <w:i/>
                <w:sz w:val="24"/>
                <w:szCs w:val="24"/>
              </w:rPr>
            </w:pPr>
          </w:p>
          <w:p w14:paraId="4A46BA06" w14:textId="363BF0F2" w:rsidR="00250E2F" w:rsidRDefault="00250E2F" w:rsidP="00E705A3">
            <w:pPr>
              <w:pStyle w:val="a6"/>
              <w:widowControl w:val="0"/>
              <w:tabs>
                <w:tab w:val="left" w:pos="573"/>
              </w:tabs>
              <w:autoSpaceDE w:val="0"/>
              <w:autoSpaceDN w:val="0"/>
              <w:ind w:left="114" w:right="107" w:firstLine="0"/>
              <w:contextualSpacing w:val="0"/>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Отметьте</w:t>
            </w:r>
            <w:r w:rsidRPr="00A37C76">
              <w:rPr>
                <w:rFonts w:ascii="Times New Roman" w:hAnsi="Times New Roman" w:cs="Times New Roman"/>
                <w:color w:val="000000" w:themeColor="text1"/>
                <w:spacing w:val="35"/>
                <w:sz w:val="24"/>
                <w:szCs w:val="24"/>
              </w:rPr>
              <w:t xml:space="preserve"> </w:t>
            </w:r>
            <w:r w:rsidRPr="00A37C76">
              <w:rPr>
                <w:rFonts w:ascii="Times New Roman" w:hAnsi="Times New Roman" w:cs="Times New Roman"/>
                <w:color w:val="000000" w:themeColor="text1"/>
                <w:sz w:val="24"/>
                <w:szCs w:val="24"/>
              </w:rPr>
              <w:t>методы,</w:t>
            </w:r>
            <w:r w:rsidRPr="00A37C76">
              <w:rPr>
                <w:rFonts w:ascii="Times New Roman" w:hAnsi="Times New Roman" w:cs="Times New Roman"/>
                <w:color w:val="000000" w:themeColor="text1"/>
                <w:spacing w:val="35"/>
                <w:sz w:val="24"/>
                <w:szCs w:val="24"/>
              </w:rPr>
              <w:t xml:space="preserve"> </w:t>
            </w:r>
            <w:r w:rsidRPr="00A37C76">
              <w:rPr>
                <w:rFonts w:ascii="Times New Roman" w:hAnsi="Times New Roman" w:cs="Times New Roman"/>
                <w:color w:val="000000" w:themeColor="text1"/>
                <w:sz w:val="24"/>
                <w:szCs w:val="24"/>
              </w:rPr>
              <w:t>используемые</w:t>
            </w:r>
            <w:r w:rsidRPr="00A37C76">
              <w:rPr>
                <w:rFonts w:ascii="Times New Roman" w:hAnsi="Times New Roman" w:cs="Times New Roman"/>
                <w:color w:val="000000" w:themeColor="text1"/>
                <w:spacing w:val="36"/>
                <w:sz w:val="24"/>
                <w:szCs w:val="24"/>
              </w:rPr>
              <w:t xml:space="preserve"> </w:t>
            </w:r>
            <w:r w:rsidRPr="00A37C76">
              <w:rPr>
                <w:rFonts w:ascii="Times New Roman" w:hAnsi="Times New Roman" w:cs="Times New Roman"/>
                <w:color w:val="000000" w:themeColor="text1"/>
                <w:sz w:val="24"/>
                <w:szCs w:val="24"/>
              </w:rPr>
              <w:t>для</w:t>
            </w:r>
            <w:r w:rsidRPr="00A37C76">
              <w:rPr>
                <w:rFonts w:ascii="Times New Roman" w:hAnsi="Times New Roman" w:cs="Times New Roman"/>
                <w:color w:val="000000" w:themeColor="text1"/>
                <w:spacing w:val="36"/>
                <w:sz w:val="24"/>
                <w:szCs w:val="24"/>
              </w:rPr>
              <w:t xml:space="preserve"> </w:t>
            </w:r>
            <w:r w:rsidRPr="00A37C76">
              <w:rPr>
                <w:rFonts w:ascii="Times New Roman" w:hAnsi="Times New Roman" w:cs="Times New Roman"/>
                <w:color w:val="000000" w:themeColor="text1"/>
                <w:sz w:val="24"/>
                <w:szCs w:val="24"/>
              </w:rPr>
              <w:t>проверки</w:t>
            </w:r>
            <w:r w:rsidRPr="00A37C76">
              <w:rPr>
                <w:rFonts w:ascii="Times New Roman" w:hAnsi="Times New Roman" w:cs="Times New Roman"/>
                <w:color w:val="000000" w:themeColor="text1"/>
                <w:spacing w:val="37"/>
                <w:sz w:val="24"/>
                <w:szCs w:val="24"/>
              </w:rPr>
              <w:t xml:space="preserve"> </w:t>
            </w:r>
            <w:r w:rsidRPr="00A37C76">
              <w:rPr>
                <w:rFonts w:ascii="Times New Roman" w:hAnsi="Times New Roman" w:cs="Times New Roman"/>
                <w:color w:val="000000" w:themeColor="text1"/>
                <w:sz w:val="24"/>
                <w:szCs w:val="24"/>
              </w:rPr>
              <w:t>наличия</w:t>
            </w:r>
            <w:r w:rsidRPr="00A37C76">
              <w:rPr>
                <w:rFonts w:ascii="Times New Roman" w:hAnsi="Times New Roman" w:cs="Times New Roman"/>
                <w:color w:val="000000" w:themeColor="text1"/>
                <w:spacing w:val="35"/>
                <w:sz w:val="24"/>
                <w:szCs w:val="24"/>
              </w:rPr>
              <w:t xml:space="preserve"> </w:t>
            </w:r>
            <w:r w:rsidRPr="00A37C76">
              <w:rPr>
                <w:rFonts w:ascii="Times New Roman" w:hAnsi="Times New Roman" w:cs="Times New Roman"/>
                <w:color w:val="000000" w:themeColor="text1"/>
                <w:sz w:val="24"/>
                <w:szCs w:val="24"/>
              </w:rPr>
              <w:t>тенденции</w:t>
            </w:r>
            <w:r w:rsidRPr="00A37C76">
              <w:rPr>
                <w:rFonts w:ascii="Times New Roman" w:hAnsi="Times New Roman" w:cs="Times New Roman"/>
                <w:color w:val="000000" w:themeColor="text1"/>
                <w:spacing w:val="36"/>
                <w:sz w:val="24"/>
                <w:szCs w:val="24"/>
              </w:rPr>
              <w:t xml:space="preserve"> </w:t>
            </w:r>
            <w:r w:rsidRPr="00A37C76">
              <w:rPr>
                <w:rFonts w:ascii="Times New Roman" w:hAnsi="Times New Roman" w:cs="Times New Roman"/>
                <w:color w:val="000000" w:themeColor="text1"/>
                <w:sz w:val="24"/>
                <w:szCs w:val="24"/>
              </w:rPr>
              <w:t>во</w:t>
            </w:r>
            <w:r w:rsidRPr="00A37C76">
              <w:rPr>
                <w:rFonts w:ascii="Times New Roman" w:hAnsi="Times New Roman" w:cs="Times New Roman"/>
                <w:color w:val="000000" w:themeColor="text1"/>
                <w:spacing w:val="36"/>
                <w:sz w:val="24"/>
                <w:szCs w:val="24"/>
              </w:rPr>
              <w:t xml:space="preserve"> </w:t>
            </w:r>
            <w:r w:rsidRPr="00A37C76">
              <w:rPr>
                <w:rFonts w:ascii="Times New Roman" w:hAnsi="Times New Roman" w:cs="Times New Roman"/>
                <w:color w:val="000000" w:themeColor="text1"/>
                <w:sz w:val="24"/>
                <w:szCs w:val="24"/>
              </w:rPr>
              <w:t>вре</w:t>
            </w:r>
            <w:r w:rsidRPr="00A37C76">
              <w:rPr>
                <w:rFonts w:ascii="Times New Roman" w:hAnsi="Times New Roman" w:cs="Times New Roman"/>
                <w:color w:val="000000" w:themeColor="text1"/>
                <w:spacing w:val="-67"/>
                <w:sz w:val="24"/>
                <w:szCs w:val="24"/>
              </w:rPr>
              <w:t xml:space="preserve"> </w:t>
            </w:r>
            <w:r w:rsidRPr="00A37C76">
              <w:rPr>
                <w:rFonts w:ascii="Times New Roman" w:hAnsi="Times New Roman" w:cs="Times New Roman"/>
                <w:color w:val="000000" w:themeColor="text1"/>
                <w:sz w:val="24"/>
                <w:szCs w:val="24"/>
              </w:rPr>
              <w:t>менном ряду:</w:t>
            </w:r>
          </w:p>
          <w:p w14:paraId="34974463" w14:textId="77777777" w:rsidR="00F1086B" w:rsidRPr="00A37C76" w:rsidRDefault="00F1086B" w:rsidP="00E705A3">
            <w:pPr>
              <w:pStyle w:val="a6"/>
              <w:widowControl w:val="0"/>
              <w:tabs>
                <w:tab w:val="left" w:pos="573"/>
              </w:tabs>
              <w:autoSpaceDE w:val="0"/>
              <w:autoSpaceDN w:val="0"/>
              <w:ind w:left="114" w:right="107" w:firstLine="0"/>
              <w:contextualSpacing w:val="0"/>
              <w:rPr>
                <w:rFonts w:ascii="Times New Roman" w:hAnsi="Times New Roman" w:cs="Times New Roman"/>
                <w:color w:val="000000" w:themeColor="text1"/>
                <w:sz w:val="24"/>
                <w:szCs w:val="24"/>
              </w:rPr>
            </w:pPr>
          </w:p>
          <w:p w14:paraId="165B6354" w14:textId="154ABE1E" w:rsidR="00250E2F" w:rsidRPr="00E705A3" w:rsidRDefault="00E705A3" w:rsidP="00E705A3">
            <w:pPr>
              <w:widowControl w:val="0"/>
              <w:tabs>
                <w:tab w:val="left" w:pos="325"/>
              </w:tabs>
              <w:autoSpaceDE w:val="0"/>
              <w:autoSpaceDN w:val="0"/>
              <w:ind w:left="11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250E2F" w:rsidRPr="00E705A3">
              <w:rPr>
                <w:rFonts w:ascii="Times New Roman" w:hAnsi="Times New Roman" w:cs="Times New Roman"/>
                <w:color w:val="000000" w:themeColor="text1"/>
                <w:sz w:val="24"/>
                <w:szCs w:val="24"/>
              </w:rPr>
              <w:t>критерий</w:t>
            </w:r>
            <w:r w:rsidR="00250E2F" w:rsidRPr="00E705A3">
              <w:rPr>
                <w:rFonts w:ascii="Times New Roman" w:hAnsi="Times New Roman" w:cs="Times New Roman"/>
                <w:color w:val="000000" w:themeColor="text1"/>
                <w:spacing w:val="-2"/>
                <w:sz w:val="24"/>
                <w:szCs w:val="24"/>
              </w:rPr>
              <w:t xml:space="preserve"> </w:t>
            </w:r>
            <w:r w:rsidR="00250E2F" w:rsidRPr="00E705A3">
              <w:rPr>
                <w:rFonts w:ascii="Times New Roman" w:hAnsi="Times New Roman" w:cs="Times New Roman"/>
                <w:color w:val="000000" w:themeColor="text1"/>
                <w:sz w:val="24"/>
                <w:szCs w:val="24"/>
              </w:rPr>
              <w:t>Дарбина</w:t>
            </w:r>
            <w:r w:rsidR="00250E2F" w:rsidRPr="00E705A3">
              <w:rPr>
                <w:rFonts w:ascii="Times New Roman" w:hAnsi="Times New Roman" w:cs="Times New Roman"/>
                <w:color w:val="000000" w:themeColor="text1"/>
                <w:spacing w:val="-4"/>
                <w:sz w:val="24"/>
                <w:szCs w:val="24"/>
              </w:rPr>
              <w:t xml:space="preserve"> </w:t>
            </w:r>
            <w:r w:rsidR="00250E2F" w:rsidRPr="00E705A3">
              <w:rPr>
                <w:rFonts w:ascii="Times New Roman" w:hAnsi="Times New Roman" w:cs="Times New Roman"/>
                <w:color w:val="000000" w:themeColor="text1"/>
                <w:sz w:val="24"/>
                <w:szCs w:val="24"/>
              </w:rPr>
              <w:t>-</w:t>
            </w:r>
            <w:r w:rsidR="00250E2F" w:rsidRPr="00E705A3">
              <w:rPr>
                <w:rFonts w:ascii="Times New Roman" w:hAnsi="Times New Roman" w:cs="Times New Roman"/>
                <w:color w:val="000000" w:themeColor="text1"/>
                <w:spacing w:val="-3"/>
                <w:sz w:val="24"/>
                <w:szCs w:val="24"/>
              </w:rPr>
              <w:t xml:space="preserve"> </w:t>
            </w:r>
            <w:r w:rsidR="00250E2F" w:rsidRPr="00E705A3">
              <w:rPr>
                <w:rFonts w:ascii="Times New Roman" w:hAnsi="Times New Roman" w:cs="Times New Roman"/>
                <w:color w:val="000000" w:themeColor="text1"/>
                <w:sz w:val="24"/>
                <w:szCs w:val="24"/>
              </w:rPr>
              <w:t>Уотсона;</w:t>
            </w:r>
          </w:p>
          <w:p w14:paraId="4AFE5D9D" w14:textId="2B09BDDD" w:rsidR="00250E2F" w:rsidRPr="00E705A3" w:rsidRDefault="00E705A3" w:rsidP="00E705A3">
            <w:pPr>
              <w:widowControl w:val="0"/>
              <w:tabs>
                <w:tab w:val="left" w:pos="325"/>
              </w:tabs>
              <w:autoSpaceDE w:val="0"/>
              <w:autoSpaceDN w:val="0"/>
              <w:ind w:left="11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250E2F" w:rsidRPr="00E705A3">
              <w:rPr>
                <w:rFonts w:ascii="Times New Roman" w:hAnsi="Times New Roman" w:cs="Times New Roman"/>
                <w:color w:val="000000" w:themeColor="text1"/>
                <w:sz w:val="24"/>
                <w:szCs w:val="24"/>
              </w:rPr>
              <w:t>метод</w:t>
            </w:r>
            <w:r w:rsidR="00250E2F" w:rsidRPr="00E705A3">
              <w:rPr>
                <w:rFonts w:ascii="Times New Roman" w:hAnsi="Times New Roman" w:cs="Times New Roman"/>
                <w:color w:val="000000" w:themeColor="text1"/>
                <w:spacing w:val="-3"/>
                <w:sz w:val="24"/>
                <w:szCs w:val="24"/>
              </w:rPr>
              <w:t xml:space="preserve"> </w:t>
            </w:r>
            <w:r w:rsidR="00250E2F" w:rsidRPr="00E705A3">
              <w:rPr>
                <w:rFonts w:ascii="Times New Roman" w:hAnsi="Times New Roman" w:cs="Times New Roman"/>
                <w:color w:val="000000" w:themeColor="text1"/>
                <w:sz w:val="24"/>
                <w:szCs w:val="24"/>
              </w:rPr>
              <w:t>проверки</w:t>
            </w:r>
            <w:r w:rsidR="00250E2F" w:rsidRPr="00E705A3">
              <w:rPr>
                <w:rFonts w:ascii="Times New Roman" w:hAnsi="Times New Roman" w:cs="Times New Roman"/>
                <w:color w:val="000000" w:themeColor="text1"/>
                <w:spacing w:val="-3"/>
                <w:sz w:val="24"/>
                <w:szCs w:val="24"/>
              </w:rPr>
              <w:t xml:space="preserve"> </w:t>
            </w:r>
            <w:r w:rsidR="00250E2F" w:rsidRPr="00E705A3">
              <w:rPr>
                <w:rFonts w:ascii="Times New Roman" w:hAnsi="Times New Roman" w:cs="Times New Roman"/>
                <w:color w:val="000000" w:themeColor="text1"/>
                <w:sz w:val="24"/>
                <w:szCs w:val="24"/>
              </w:rPr>
              <w:t>разностей</w:t>
            </w:r>
            <w:r w:rsidR="00250E2F" w:rsidRPr="00E705A3">
              <w:rPr>
                <w:rFonts w:ascii="Times New Roman" w:hAnsi="Times New Roman" w:cs="Times New Roman"/>
                <w:color w:val="000000" w:themeColor="text1"/>
                <w:spacing w:val="-1"/>
                <w:sz w:val="24"/>
                <w:szCs w:val="24"/>
              </w:rPr>
              <w:t xml:space="preserve"> </w:t>
            </w:r>
            <w:r w:rsidR="00250E2F" w:rsidRPr="00E705A3">
              <w:rPr>
                <w:rFonts w:ascii="Times New Roman" w:hAnsi="Times New Roman" w:cs="Times New Roman"/>
                <w:color w:val="000000" w:themeColor="text1"/>
                <w:sz w:val="24"/>
                <w:szCs w:val="24"/>
              </w:rPr>
              <w:t>средних</w:t>
            </w:r>
            <w:r w:rsidR="00250E2F" w:rsidRPr="00E705A3">
              <w:rPr>
                <w:rFonts w:ascii="Times New Roman" w:hAnsi="Times New Roman" w:cs="Times New Roman"/>
                <w:color w:val="000000" w:themeColor="text1"/>
                <w:spacing w:val="-2"/>
                <w:sz w:val="24"/>
                <w:szCs w:val="24"/>
              </w:rPr>
              <w:t xml:space="preserve"> </w:t>
            </w:r>
            <w:r w:rsidR="00250E2F" w:rsidRPr="00E705A3">
              <w:rPr>
                <w:rFonts w:ascii="Times New Roman" w:hAnsi="Times New Roman" w:cs="Times New Roman"/>
                <w:color w:val="000000" w:themeColor="text1"/>
                <w:sz w:val="24"/>
                <w:szCs w:val="24"/>
              </w:rPr>
              <w:t>уровней;</w:t>
            </w:r>
          </w:p>
          <w:p w14:paraId="1B5A308C" w14:textId="065DB1E4" w:rsidR="00250E2F" w:rsidRPr="00E705A3" w:rsidRDefault="00E705A3" w:rsidP="00E705A3">
            <w:pPr>
              <w:widowControl w:val="0"/>
              <w:tabs>
                <w:tab w:val="left" w:pos="325"/>
              </w:tabs>
              <w:autoSpaceDE w:val="0"/>
              <w:autoSpaceDN w:val="0"/>
              <w:ind w:left="11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250E2F" w:rsidRPr="00E705A3">
              <w:rPr>
                <w:rFonts w:ascii="Times New Roman" w:hAnsi="Times New Roman" w:cs="Times New Roman"/>
                <w:color w:val="000000" w:themeColor="text1"/>
                <w:sz w:val="24"/>
                <w:szCs w:val="24"/>
              </w:rPr>
              <w:t>метод</w:t>
            </w:r>
            <w:r w:rsidR="00250E2F" w:rsidRPr="00E705A3">
              <w:rPr>
                <w:rFonts w:ascii="Times New Roman" w:hAnsi="Times New Roman" w:cs="Times New Roman"/>
                <w:color w:val="000000" w:themeColor="text1"/>
                <w:spacing w:val="-3"/>
                <w:sz w:val="24"/>
                <w:szCs w:val="24"/>
              </w:rPr>
              <w:t xml:space="preserve"> </w:t>
            </w:r>
            <w:r w:rsidR="00250E2F" w:rsidRPr="00E705A3">
              <w:rPr>
                <w:rFonts w:ascii="Times New Roman" w:hAnsi="Times New Roman" w:cs="Times New Roman"/>
                <w:color w:val="000000" w:themeColor="text1"/>
                <w:sz w:val="24"/>
                <w:szCs w:val="24"/>
              </w:rPr>
              <w:t>Фостера</w:t>
            </w:r>
            <w:r w:rsidR="00250E2F" w:rsidRPr="00E705A3">
              <w:rPr>
                <w:rFonts w:ascii="Times New Roman" w:hAnsi="Times New Roman" w:cs="Times New Roman"/>
                <w:color w:val="000000" w:themeColor="text1"/>
                <w:spacing w:val="-4"/>
                <w:sz w:val="24"/>
                <w:szCs w:val="24"/>
              </w:rPr>
              <w:t xml:space="preserve"> </w:t>
            </w:r>
            <w:r w:rsidR="00250E2F" w:rsidRPr="00E705A3">
              <w:rPr>
                <w:rFonts w:ascii="Times New Roman" w:hAnsi="Times New Roman" w:cs="Times New Roman"/>
                <w:color w:val="000000" w:themeColor="text1"/>
                <w:sz w:val="24"/>
                <w:szCs w:val="24"/>
              </w:rPr>
              <w:t>–</w:t>
            </w:r>
            <w:r w:rsidR="00250E2F" w:rsidRPr="00E705A3">
              <w:rPr>
                <w:rFonts w:ascii="Times New Roman" w:hAnsi="Times New Roman" w:cs="Times New Roman"/>
                <w:color w:val="000000" w:themeColor="text1"/>
                <w:spacing w:val="-2"/>
                <w:sz w:val="24"/>
                <w:szCs w:val="24"/>
              </w:rPr>
              <w:t xml:space="preserve"> </w:t>
            </w:r>
            <w:r w:rsidR="00250E2F" w:rsidRPr="00E705A3">
              <w:rPr>
                <w:rFonts w:ascii="Times New Roman" w:hAnsi="Times New Roman" w:cs="Times New Roman"/>
                <w:color w:val="000000" w:themeColor="text1"/>
                <w:sz w:val="24"/>
                <w:szCs w:val="24"/>
              </w:rPr>
              <w:t>Стюарта;</w:t>
            </w:r>
          </w:p>
          <w:p w14:paraId="6E051C89" w14:textId="6C255166" w:rsidR="00250E2F" w:rsidRPr="00E705A3" w:rsidRDefault="00E705A3" w:rsidP="00E705A3">
            <w:pPr>
              <w:widowControl w:val="0"/>
              <w:tabs>
                <w:tab w:val="left" w:pos="325"/>
              </w:tabs>
              <w:autoSpaceDE w:val="0"/>
              <w:autoSpaceDN w:val="0"/>
              <w:ind w:left="11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250E2F" w:rsidRPr="00E705A3">
              <w:rPr>
                <w:rFonts w:ascii="Times New Roman" w:hAnsi="Times New Roman" w:cs="Times New Roman"/>
                <w:color w:val="000000" w:themeColor="text1"/>
                <w:sz w:val="24"/>
                <w:szCs w:val="24"/>
              </w:rPr>
              <w:t>критерий</w:t>
            </w:r>
            <w:r w:rsidR="00250E2F" w:rsidRPr="00E705A3">
              <w:rPr>
                <w:rFonts w:ascii="Times New Roman" w:hAnsi="Times New Roman" w:cs="Times New Roman"/>
                <w:color w:val="000000" w:themeColor="text1"/>
                <w:spacing w:val="-5"/>
                <w:sz w:val="24"/>
                <w:szCs w:val="24"/>
              </w:rPr>
              <w:t xml:space="preserve"> </w:t>
            </w:r>
            <w:r w:rsidR="00250E2F" w:rsidRPr="00E705A3">
              <w:rPr>
                <w:rFonts w:ascii="Times New Roman" w:hAnsi="Times New Roman" w:cs="Times New Roman"/>
                <w:color w:val="000000" w:themeColor="text1"/>
                <w:sz w:val="24"/>
                <w:szCs w:val="24"/>
              </w:rPr>
              <w:t>серий.</w:t>
            </w:r>
          </w:p>
          <w:p w14:paraId="5443F3D3" w14:textId="77777777" w:rsidR="00E705A3" w:rsidRPr="00E705A3" w:rsidRDefault="00E705A3" w:rsidP="00E705A3">
            <w:pPr>
              <w:widowControl w:val="0"/>
              <w:tabs>
                <w:tab w:val="left" w:pos="325"/>
              </w:tabs>
              <w:autoSpaceDE w:val="0"/>
              <w:autoSpaceDN w:val="0"/>
              <w:rPr>
                <w:rFonts w:ascii="Times New Roman" w:hAnsi="Times New Roman" w:cs="Times New Roman"/>
                <w:color w:val="000000" w:themeColor="text1"/>
                <w:sz w:val="24"/>
                <w:szCs w:val="24"/>
              </w:rPr>
            </w:pPr>
          </w:p>
          <w:p w14:paraId="4C05E0F9" w14:textId="77777777" w:rsidR="00E705A3" w:rsidRDefault="00E705A3" w:rsidP="00E705A3">
            <w:pPr>
              <w:pStyle w:val="a6"/>
              <w:widowControl w:val="0"/>
              <w:tabs>
                <w:tab w:val="left" w:pos="289"/>
              </w:tabs>
              <w:autoSpaceDE w:val="0"/>
              <w:autoSpaceDN w:val="0"/>
              <w:ind w:left="114" w:right="106" w:firstLine="0"/>
              <w:rPr>
                <w:rFonts w:ascii="Times New Roman" w:hAnsi="Times New Roman" w:cs="Times New Roman"/>
                <w:b/>
                <w:sz w:val="24"/>
                <w:szCs w:val="24"/>
              </w:rPr>
            </w:pPr>
            <w:r>
              <w:rPr>
                <w:rFonts w:ascii="Times New Roman" w:hAnsi="Times New Roman" w:cs="Times New Roman"/>
                <w:b/>
                <w:sz w:val="24"/>
                <w:szCs w:val="24"/>
              </w:rPr>
              <w:t>Ответ:</w:t>
            </w:r>
          </w:p>
          <w:p w14:paraId="55249E04" w14:textId="77777777" w:rsidR="00250E2F" w:rsidRPr="00A37C76" w:rsidRDefault="00250E2F" w:rsidP="00A37C76">
            <w:pPr>
              <w:jc w:val="both"/>
              <w:rPr>
                <w:rFonts w:cs="Times New Roman"/>
                <w:color w:val="000000" w:themeColor="text1"/>
                <w:sz w:val="24"/>
                <w:szCs w:val="24"/>
              </w:rPr>
            </w:pPr>
          </w:p>
          <w:p w14:paraId="39A827F3" w14:textId="50B322FE" w:rsidR="00B77220" w:rsidRDefault="00B77220" w:rsidP="00B77220">
            <w:pPr>
              <w:jc w:val="both"/>
              <w:rPr>
                <w:rFonts w:ascii="Times New Roman" w:hAnsi="Times New Roman" w:cs="Times New Roman"/>
                <w:b/>
                <w:sz w:val="24"/>
                <w:szCs w:val="24"/>
              </w:rPr>
            </w:pPr>
            <w:r>
              <w:rPr>
                <w:rFonts w:ascii="Times New Roman" w:hAnsi="Times New Roman" w:cs="Times New Roman"/>
                <w:b/>
                <w:sz w:val="24"/>
                <w:szCs w:val="24"/>
              </w:rPr>
              <w:t>Задание 6.</w:t>
            </w:r>
          </w:p>
          <w:p w14:paraId="1C4868BA" w14:textId="77777777" w:rsidR="00B77220" w:rsidRDefault="00B77220" w:rsidP="00B77220">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0E67520" w14:textId="77777777" w:rsidR="00B77220" w:rsidRDefault="00B77220" w:rsidP="00B77220">
            <w:pPr>
              <w:jc w:val="both"/>
              <w:rPr>
                <w:rFonts w:ascii="Times New Roman" w:hAnsi="Times New Roman" w:cs="Times New Roman"/>
                <w:i/>
                <w:sz w:val="24"/>
                <w:szCs w:val="24"/>
              </w:rPr>
            </w:pPr>
          </w:p>
          <w:p w14:paraId="1D0B25F4" w14:textId="23A4621B" w:rsidR="00B77220" w:rsidRDefault="00B77220" w:rsidP="00B77220">
            <w:pPr>
              <w:widowControl w:val="0"/>
              <w:tabs>
                <w:tab w:val="left" w:pos="534"/>
              </w:tabs>
              <w:autoSpaceDE w:val="0"/>
              <w:autoSpaceDN w:val="0"/>
              <w:jc w:val="both"/>
              <w:rPr>
                <w:rFonts w:ascii="Times New Roman" w:hAnsi="Times New Roman" w:cs="Times New Roman"/>
                <w:color w:val="000000" w:themeColor="text1"/>
                <w:sz w:val="24"/>
                <w:szCs w:val="24"/>
              </w:rPr>
            </w:pPr>
            <w:r w:rsidRPr="00B77220">
              <w:rPr>
                <w:rFonts w:ascii="Times New Roman" w:hAnsi="Times New Roman" w:cs="Times New Roman"/>
                <w:color w:val="000000" w:themeColor="text1"/>
                <w:spacing w:val="-1"/>
                <w:sz w:val="24"/>
                <w:szCs w:val="24"/>
              </w:rPr>
              <w:t xml:space="preserve"> </w:t>
            </w:r>
            <w:r w:rsidR="00250E2F" w:rsidRPr="00B77220">
              <w:rPr>
                <w:rFonts w:ascii="Times New Roman" w:hAnsi="Times New Roman" w:cs="Times New Roman"/>
                <w:color w:val="000000" w:themeColor="text1"/>
                <w:spacing w:val="-1"/>
                <w:sz w:val="24"/>
                <w:szCs w:val="24"/>
              </w:rPr>
              <w:t>Получена</w:t>
            </w:r>
            <w:r w:rsidR="00250E2F" w:rsidRPr="00B77220">
              <w:rPr>
                <w:rFonts w:ascii="Times New Roman" w:hAnsi="Times New Roman" w:cs="Times New Roman"/>
                <w:color w:val="000000" w:themeColor="text1"/>
                <w:sz w:val="24"/>
                <w:szCs w:val="24"/>
              </w:rPr>
              <w:t xml:space="preserve"> </w:t>
            </w:r>
            <w:r w:rsidR="00250E2F" w:rsidRPr="00B77220">
              <w:rPr>
                <w:rFonts w:ascii="Times New Roman" w:hAnsi="Times New Roman" w:cs="Times New Roman"/>
                <w:color w:val="000000" w:themeColor="text1"/>
                <w:spacing w:val="-1"/>
                <w:sz w:val="24"/>
                <w:szCs w:val="24"/>
              </w:rPr>
              <w:t>кривая</w:t>
            </w:r>
            <w:r w:rsidR="00250E2F" w:rsidRPr="00B77220">
              <w:rPr>
                <w:rFonts w:ascii="Times New Roman" w:hAnsi="Times New Roman" w:cs="Times New Roman"/>
                <w:color w:val="000000" w:themeColor="text1"/>
                <w:sz w:val="24"/>
                <w:szCs w:val="24"/>
              </w:rPr>
              <w:t xml:space="preserve"> роста прибыли компании</w:t>
            </w:r>
            <w:r w:rsidR="00250E2F" w:rsidRPr="00B77220">
              <w:rPr>
                <w:rFonts w:ascii="Times New Roman" w:hAnsi="Times New Roman" w:cs="Times New Roman"/>
                <w:color w:val="000000" w:themeColor="text1"/>
                <w:spacing w:val="62"/>
                <w:sz w:val="24"/>
                <w:szCs w:val="24"/>
              </w:rPr>
              <w:t xml:space="preserve"> </w:t>
            </w:r>
            <w:r w:rsidR="00250E2F" w:rsidRPr="00B77220">
              <w:rPr>
                <w:rFonts w:ascii="Times New Roman" w:hAnsi="Times New Roman" w:cs="Times New Roman"/>
                <w:i/>
                <w:color w:val="000000" w:themeColor="text1"/>
                <w:sz w:val="24"/>
                <w:szCs w:val="24"/>
              </w:rPr>
              <w:t>y</w:t>
            </w:r>
            <w:r w:rsidR="00250E2F" w:rsidRPr="00B77220">
              <w:rPr>
                <w:rFonts w:ascii="Times New Roman" w:hAnsi="Times New Roman" w:cs="Times New Roman"/>
                <w:i/>
                <w:color w:val="000000" w:themeColor="text1"/>
                <w:spacing w:val="4"/>
                <w:sz w:val="24"/>
                <w:szCs w:val="24"/>
              </w:rPr>
              <w:t xml:space="preserve"> </w:t>
            </w:r>
            <w:r w:rsidR="00E705A3" w:rsidRPr="00B77220">
              <w:rPr>
                <w:rFonts w:ascii="Times New Roman" w:hAnsi="Times New Roman" w:cs="Times New Roman"/>
                <w:color w:val="000000" w:themeColor="text1"/>
                <w:sz w:val="24"/>
                <w:szCs w:val="24"/>
              </w:rPr>
              <w:t>=</w:t>
            </w:r>
            <w:r w:rsidR="00250E2F" w:rsidRPr="00B77220">
              <w:rPr>
                <w:rFonts w:ascii="Times New Roman" w:hAnsi="Times New Roman" w:cs="Times New Roman"/>
                <w:color w:val="000000" w:themeColor="text1"/>
                <w:spacing w:val="-5"/>
                <w:sz w:val="24"/>
                <w:szCs w:val="24"/>
              </w:rPr>
              <w:t xml:space="preserve"> </w:t>
            </w:r>
            <w:r w:rsidR="00250E2F" w:rsidRPr="00B77220">
              <w:rPr>
                <w:rFonts w:ascii="Times New Roman" w:hAnsi="Times New Roman" w:cs="Times New Roman"/>
                <w:color w:val="000000" w:themeColor="text1"/>
                <w:sz w:val="24"/>
                <w:szCs w:val="24"/>
              </w:rPr>
              <w:t>7,5</w:t>
            </w:r>
            <w:r w:rsidR="002E15A2">
              <w:rPr>
                <w:rFonts w:ascii="Times New Roman" w:hAnsi="Times New Roman" w:cs="Times New Roman"/>
                <w:color w:val="000000" w:themeColor="text1"/>
                <w:sz w:val="24"/>
                <w:szCs w:val="24"/>
              </w:rPr>
              <w:t xml:space="preserve"> +</w:t>
            </w:r>
            <w:r w:rsidR="00250E2F" w:rsidRPr="00B77220">
              <w:rPr>
                <w:rFonts w:ascii="Times New Roman" w:hAnsi="Times New Roman" w:cs="Times New Roman"/>
                <w:color w:val="000000" w:themeColor="text1"/>
                <w:spacing w:val="-11"/>
                <w:sz w:val="24"/>
                <w:szCs w:val="24"/>
              </w:rPr>
              <w:t xml:space="preserve"> </w:t>
            </w:r>
            <w:r w:rsidR="00250E2F" w:rsidRPr="00B77220">
              <w:rPr>
                <w:rFonts w:ascii="Times New Roman" w:hAnsi="Times New Roman" w:cs="Times New Roman"/>
                <w:color w:val="000000" w:themeColor="text1"/>
                <w:sz w:val="24"/>
                <w:szCs w:val="24"/>
              </w:rPr>
              <w:t>2,5</w:t>
            </w:r>
            <w:r w:rsidR="00250E2F" w:rsidRPr="00B77220">
              <w:rPr>
                <w:rFonts w:ascii="Times New Roman" w:hAnsi="Times New Roman" w:cs="Times New Roman"/>
                <w:i/>
                <w:color w:val="000000" w:themeColor="text1"/>
                <w:sz w:val="24"/>
                <w:szCs w:val="24"/>
              </w:rPr>
              <w:t>t</w:t>
            </w:r>
            <w:r w:rsidR="00250E2F" w:rsidRPr="00B77220">
              <w:rPr>
                <w:rFonts w:ascii="Times New Roman" w:hAnsi="Times New Roman" w:cs="Times New Roman"/>
                <w:color w:val="000000" w:themeColor="text1"/>
                <w:sz w:val="24"/>
                <w:szCs w:val="24"/>
              </w:rPr>
              <w:t>. Это</w:t>
            </w:r>
            <w:r w:rsidR="00250E2F" w:rsidRPr="00B77220">
              <w:rPr>
                <w:rFonts w:ascii="Times New Roman" w:hAnsi="Times New Roman" w:cs="Times New Roman"/>
                <w:color w:val="000000" w:themeColor="text1"/>
                <w:spacing w:val="1"/>
                <w:sz w:val="24"/>
                <w:szCs w:val="24"/>
              </w:rPr>
              <w:t xml:space="preserve"> </w:t>
            </w:r>
            <w:r w:rsidR="00250E2F" w:rsidRPr="00B77220">
              <w:rPr>
                <w:rFonts w:ascii="Times New Roman" w:hAnsi="Times New Roman" w:cs="Times New Roman"/>
                <w:color w:val="000000" w:themeColor="text1"/>
                <w:sz w:val="24"/>
                <w:szCs w:val="24"/>
              </w:rPr>
              <w:t>означает, что:</w:t>
            </w:r>
          </w:p>
          <w:p w14:paraId="01249E4A" w14:textId="77777777" w:rsidR="00F1086B" w:rsidRDefault="00F1086B" w:rsidP="00B77220">
            <w:pPr>
              <w:widowControl w:val="0"/>
              <w:tabs>
                <w:tab w:val="left" w:pos="534"/>
              </w:tabs>
              <w:autoSpaceDE w:val="0"/>
              <w:autoSpaceDN w:val="0"/>
              <w:jc w:val="both"/>
              <w:rPr>
                <w:rFonts w:ascii="Times New Roman" w:hAnsi="Times New Roman" w:cs="Times New Roman"/>
                <w:color w:val="000000" w:themeColor="text1"/>
                <w:sz w:val="24"/>
                <w:szCs w:val="24"/>
              </w:rPr>
            </w:pPr>
          </w:p>
          <w:p w14:paraId="2AFF7F82" w14:textId="77777777" w:rsidR="00B77220" w:rsidRDefault="00B77220" w:rsidP="00B77220">
            <w:pPr>
              <w:widowControl w:val="0"/>
              <w:tabs>
                <w:tab w:val="left" w:pos="534"/>
              </w:tabs>
              <w:autoSpaceDE w:val="0"/>
              <w:autoSpaceDN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250E2F" w:rsidRPr="00B77220">
              <w:rPr>
                <w:rFonts w:ascii="Times New Roman" w:hAnsi="Times New Roman" w:cs="Times New Roman"/>
                <w:color w:val="000000" w:themeColor="text1"/>
                <w:sz w:val="24"/>
                <w:szCs w:val="24"/>
              </w:rPr>
              <w:t>среднегодовой прирост</w:t>
            </w:r>
            <w:r w:rsidR="00250E2F" w:rsidRPr="00B77220">
              <w:rPr>
                <w:rFonts w:ascii="Times New Roman" w:hAnsi="Times New Roman" w:cs="Times New Roman"/>
                <w:color w:val="000000" w:themeColor="text1"/>
                <w:spacing w:val="-3"/>
                <w:sz w:val="24"/>
                <w:szCs w:val="24"/>
              </w:rPr>
              <w:t xml:space="preserve"> </w:t>
            </w:r>
            <w:r w:rsidR="00250E2F" w:rsidRPr="00B77220">
              <w:rPr>
                <w:rFonts w:ascii="Times New Roman" w:hAnsi="Times New Roman" w:cs="Times New Roman"/>
                <w:color w:val="000000" w:themeColor="text1"/>
                <w:sz w:val="24"/>
                <w:szCs w:val="24"/>
              </w:rPr>
              <w:t>прибыли</w:t>
            </w:r>
            <w:r w:rsidR="00250E2F" w:rsidRPr="00B77220">
              <w:rPr>
                <w:rFonts w:ascii="Times New Roman" w:hAnsi="Times New Roman" w:cs="Times New Roman"/>
                <w:color w:val="000000" w:themeColor="text1"/>
                <w:spacing w:val="-2"/>
                <w:sz w:val="24"/>
                <w:szCs w:val="24"/>
              </w:rPr>
              <w:t xml:space="preserve"> </w:t>
            </w:r>
            <w:r w:rsidR="00250E2F" w:rsidRPr="00B77220">
              <w:rPr>
                <w:rFonts w:ascii="Times New Roman" w:hAnsi="Times New Roman" w:cs="Times New Roman"/>
                <w:color w:val="000000" w:themeColor="text1"/>
                <w:sz w:val="24"/>
                <w:szCs w:val="24"/>
              </w:rPr>
              <w:t>компании</w:t>
            </w:r>
            <w:r w:rsidR="00250E2F" w:rsidRPr="00B77220">
              <w:rPr>
                <w:rFonts w:ascii="Times New Roman" w:hAnsi="Times New Roman" w:cs="Times New Roman"/>
                <w:color w:val="000000" w:themeColor="text1"/>
                <w:spacing w:val="66"/>
                <w:sz w:val="24"/>
                <w:szCs w:val="24"/>
              </w:rPr>
              <w:t xml:space="preserve"> </w:t>
            </w:r>
            <w:r w:rsidR="00250E2F" w:rsidRPr="00B77220">
              <w:rPr>
                <w:rFonts w:ascii="Times New Roman" w:hAnsi="Times New Roman" w:cs="Times New Roman"/>
                <w:color w:val="000000" w:themeColor="text1"/>
                <w:sz w:val="24"/>
                <w:szCs w:val="24"/>
              </w:rPr>
              <w:t>составит</w:t>
            </w:r>
            <w:r w:rsidR="00250E2F" w:rsidRPr="00B77220">
              <w:rPr>
                <w:rFonts w:ascii="Times New Roman" w:hAnsi="Times New Roman" w:cs="Times New Roman"/>
                <w:color w:val="000000" w:themeColor="text1"/>
                <w:spacing w:val="-2"/>
                <w:sz w:val="24"/>
                <w:szCs w:val="24"/>
              </w:rPr>
              <w:t xml:space="preserve"> </w:t>
            </w:r>
            <w:r w:rsidR="00250E2F" w:rsidRPr="00B77220">
              <w:rPr>
                <w:rFonts w:ascii="Times New Roman" w:hAnsi="Times New Roman" w:cs="Times New Roman"/>
                <w:color w:val="000000" w:themeColor="text1"/>
                <w:sz w:val="24"/>
                <w:szCs w:val="24"/>
              </w:rPr>
              <w:t>7,5</w:t>
            </w:r>
            <w:r w:rsidR="00250E2F" w:rsidRPr="00B77220">
              <w:rPr>
                <w:rFonts w:ascii="Times New Roman" w:hAnsi="Times New Roman" w:cs="Times New Roman"/>
                <w:color w:val="000000" w:themeColor="text1"/>
                <w:spacing w:val="-2"/>
                <w:sz w:val="24"/>
                <w:szCs w:val="24"/>
              </w:rPr>
              <w:t xml:space="preserve"> </w:t>
            </w:r>
            <w:r w:rsidR="00250E2F" w:rsidRPr="00B77220">
              <w:rPr>
                <w:rFonts w:ascii="Times New Roman" w:hAnsi="Times New Roman" w:cs="Times New Roman"/>
                <w:color w:val="000000" w:themeColor="text1"/>
                <w:sz w:val="24"/>
                <w:szCs w:val="24"/>
              </w:rPr>
              <w:t>тыс</w:t>
            </w:r>
            <w:r w:rsidR="00250E2F" w:rsidRPr="00B77220">
              <w:rPr>
                <w:rFonts w:ascii="Times New Roman" w:hAnsi="Times New Roman" w:cs="Times New Roman"/>
                <w:color w:val="000000" w:themeColor="text1"/>
                <w:spacing w:val="-4"/>
                <w:sz w:val="24"/>
                <w:szCs w:val="24"/>
              </w:rPr>
              <w:t xml:space="preserve"> </w:t>
            </w:r>
            <w:r w:rsidR="00250E2F" w:rsidRPr="00B77220">
              <w:rPr>
                <w:rFonts w:ascii="Times New Roman" w:hAnsi="Times New Roman" w:cs="Times New Roman"/>
                <w:color w:val="000000" w:themeColor="text1"/>
                <w:sz w:val="24"/>
                <w:szCs w:val="24"/>
              </w:rPr>
              <w:t>.р.;</w:t>
            </w:r>
          </w:p>
          <w:p w14:paraId="3BF51558" w14:textId="77777777" w:rsidR="00B77220" w:rsidRDefault="00B77220" w:rsidP="00B77220">
            <w:pPr>
              <w:widowControl w:val="0"/>
              <w:tabs>
                <w:tab w:val="left" w:pos="534"/>
              </w:tabs>
              <w:autoSpaceDE w:val="0"/>
              <w:autoSpaceDN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250E2F" w:rsidRPr="00B77220">
              <w:rPr>
                <w:rFonts w:ascii="Times New Roman" w:hAnsi="Times New Roman" w:cs="Times New Roman"/>
                <w:color w:val="000000" w:themeColor="text1"/>
                <w:sz w:val="24"/>
                <w:szCs w:val="24"/>
              </w:rPr>
              <w:t>среднегодовой</w:t>
            </w:r>
            <w:r w:rsidR="00250E2F" w:rsidRPr="00B77220">
              <w:rPr>
                <w:rFonts w:ascii="Times New Roman" w:hAnsi="Times New Roman" w:cs="Times New Roman"/>
                <w:color w:val="000000" w:themeColor="text1"/>
                <w:spacing w:val="-1"/>
                <w:sz w:val="24"/>
                <w:szCs w:val="24"/>
              </w:rPr>
              <w:t xml:space="preserve"> </w:t>
            </w:r>
            <w:r w:rsidR="00250E2F" w:rsidRPr="00B77220">
              <w:rPr>
                <w:rFonts w:ascii="Times New Roman" w:hAnsi="Times New Roman" w:cs="Times New Roman"/>
                <w:color w:val="000000" w:themeColor="text1"/>
                <w:sz w:val="24"/>
                <w:szCs w:val="24"/>
              </w:rPr>
              <w:t>прирост</w:t>
            </w:r>
            <w:r w:rsidR="00250E2F" w:rsidRPr="00B77220">
              <w:rPr>
                <w:rFonts w:ascii="Times New Roman" w:hAnsi="Times New Roman" w:cs="Times New Roman"/>
                <w:color w:val="000000" w:themeColor="text1"/>
                <w:spacing w:val="-3"/>
                <w:sz w:val="24"/>
                <w:szCs w:val="24"/>
              </w:rPr>
              <w:t xml:space="preserve"> </w:t>
            </w:r>
            <w:r w:rsidR="00250E2F" w:rsidRPr="00B77220">
              <w:rPr>
                <w:rFonts w:ascii="Times New Roman" w:hAnsi="Times New Roman" w:cs="Times New Roman"/>
                <w:color w:val="000000" w:themeColor="text1"/>
                <w:sz w:val="24"/>
                <w:szCs w:val="24"/>
              </w:rPr>
              <w:t>прибыли</w:t>
            </w:r>
            <w:r w:rsidR="00250E2F" w:rsidRPr="00B77220">
              <w:rPr>
                <w:rFonts w:ascii="Times New Roman" w:hAnsi="Times New Roman" w:cs="Times New Roman"/>
                <w:color w:val="000000" w:themeColor="text1"/>
                <w:spacing w:val="-3"/>
                <w:sz w:val="24"/>
                <w:szCs w:val="24"/>
              </w:rPr>
              <w:t xml:space="preserve"> </w:t>
            </w:r>
            <w:r w:rsidR="00250E2F" w:rsidRPr="00B77220">
              <w:rPr>
                <w:rFonts w:ascii="Times New Roman" w:hAnsi="Times New Roman" w:cs="Times New Roman"/>
                <w:color w:val="000000" w:themeColor="text1"/>
                <w:sz w:val="24"/>
                <w:szCs w:val="24"/>
              </w:rPr>
              <w:t>компании</w:t>
            </w:r>
            <w:r w:rsidR="00250E2F" w:rsidRPr="00B77220">
              <w:rPr>
                <w:rFonts w:ascii="Times New Roman" w:hAnsi="Times New Roman" w:cs="Times New Roman"/>
                <w:color w:val="000000" w:themeColor="text1"/>
                <w:spacing w:val="66"/>
                <w:sz w:val="24"/>
                <w:szCs w:val="24"/>
              </w:rPr>
              <w:t xml:space="preserve"> </w:t>
            </w:r>
            <w:r w:rsidR="00250E2F" w:rsidRPr="00B77220">
              <w:rPr>
                <w:rFonts w:ascii="Times New Roman" w:hAnsi="Times New Roman" w:cs="Times New Roman"/>
                <w:color w:val="000000" w:themeColor="text1"/>
                <w:sz w:val="24"/>
                <w:szCs w:val="24"/>
              </w:rPr>
              <w:t>составит</w:t>
            </w:r>
            <w:r w:rsidR="00250E2F" w:rsidRPr="00B77220">
              <w:rPr>
                <w:rFonts w:ascii="Times New Roman" w:hAnsi="Times New Roman" w:cs="Times New Roman"/>
                <w:color w:val="000000" w:themeColor="text1"/>
                <w:spacing w:val="-2"/>
                <w:sz w:val="24"/>
                <w:szCs w:val="24"/>
              </w:rPr>
              <w:t xml:space="preserve"> </w:t>
            </w:r>
            <w:r w:rsidR="00250E2F" w:rsidRPr="00B77220">
              <w:rPr>
                <w:rFonts w:ascii="Times New Roman" w:hAnsi="Times New Roman" w:cs="Times New Roman"/>
                <w:color w:val="000000" w:themeColor="text1"/>
                <w:sz w:val="24"/>
                <w:szCs w:val="24"/>
              </w:rPr>
              <w:t>2*2,5</w:t>
            </w:r>
            <w:r w:rsidR="00250E2F" w:rsidRPr="00B77220">
              <w:rPr>
                <w:rFonts w:ascii="Times New Roman" w:hAnsi="Times New Roman" w:cs="Times New Roman"/>
                <w:color w:val="000000" w:themeColor="text1"/>
                <w:spacing w:val="-3"/>
                <w:sz w:val="24"/>
                <w:szCs w:val="24"/>
              </w:rPr>
              <w:t xml:space="preserve"> </w:t>
            </w:r>
            <w:r w:rsidR="00250E2F" w:rsidRPr="00B77220">
              <w:rPr>
                <w:rFonts w:ascii="Times New Roman" w:hAnsi="Times New Roman" w:cs="Times New Roman"/>
                <w:color w:val="000000" w:themeColor="text1"/>
                <w:sz w:val="24"/>
                <w:szCs w:val="24"/>
              </w:rPr>
              <w:t>тыс</w:t>
            </w:r>
            <w:r w:rsidR="00250E2F" w:rsidRPr="00B77220">
              <w:rPr>
                <w:rFonts w:ascii="Times New Roman" w:hAnsi="Times New Roman" w:cs="Times New Roman"/>
                <w:color w:val="000000" w:themeColor="text1"/>
                <w:spacing w:val="-3"/>
                <w:sz w:val="24"/>
                <w:szCs w:val="24"/>
              </w:rPr>
              <w:t xml:space="preserve"> </w:t>
            </w:r>
            <w:r w:rsidR="00250E2F" w:rsidRPr="00B77220">
              <w:rPr>
                <w:rFonts w:ascii="Times New Roman" w:hAnsi="Times New Roman" w:cs="Times New Roman"/>
                <w:color w:val="000000" w:themeColor="text1"/>
                <w:sz w:val="24"/>
                <w:szCs w:val="24"/>
              </w:rPr>
              <w:t>.р.;</w:t>
            </w:r>
          </w:p>
          <w:p w14:paraId="1AD59882" w14:textId="77777777" w:rsidR="00B77220" w:rsidRDefault="00B77220" w:rsidP="00B77220">
            <w:pPr>
              <w:widowControl w:val="0"/>
              <w:tabs>
                <w:tab w:val="left" w:pos="534"/>
              </w:tabs>
              <w:autoSpaceDE w:val="0"/>
              <w:autoSpaceDN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250E2F" w:rsidRPr="00B77220">
              <w:rPr>
                <w:rFonts w:ascii="Times New Roman" w:hAnsi="Times New Roman" w:cs="Times New Roman"/>
                <w:color w:val="000000" w:themeColor="text1"/>
                <w:sz w:val="24"/>
                <w:szCs w:val="24"/>
              </w:rPr>
              <w:t>среднегодовой</w:t>
            </w:r>
            <w:r w:rsidR="00250E2F" w:rsidRPr="00B77220">
              <w:rPr>
                <w:rFonts w:ascii="Times New Roman" w:hAnsi="Times New Roman" w:cs="Times New Roman"/>
                <w:color w:val="000000" w:themeColor="text1"/>
                <w:spacing w:val="-1"/>
                <w:sz w:val="24"/>
                <w:szCs w:val="24"/>
              </w:rPr>
              <w:t xml:space="preserve"> </w:t>
            </w:r>
            <w:r w:rsidR="00250E2F" w:rsidRPr="00B77220">
              <w:rPr>
                <w:rFonts w:ascii="Times New Roman" w:hAnsi="Times New Roman" w:cs="Times New Roman"/>
                <w:color w:val="000000" w:themeColor="text1"/>
                <w:sz w:val="24"/>
                <w:szCs w:val="24"/>
              </w:rPr>
              <w:t>прирост</w:t>
            </w:r>
            <w:r w:rsidR="00250E2F" w:rsidRPr="00B77220">
              <w:rPr>
                <w:rFonts w:ascii="Times New Roman" w:hAnsi="Times New Roman" w:cs="Times New Roman"/>
                <w:color w:val="000000" w:themeColor="text1"/>
                <w:spacing w:val="-3"/>
                <w:sz w:val="24"/>
                <w:szCs w:val="24"/>
              </w:rPr>
              <w:t xml:space="preserve"> </w:t>
            </w:r>
            <w:r w:rsidR="00250E2F" w:rsidRPr="00B77220">
              <w:rPr>
                <w:rFonts w:ascii="Times New Roman" w:hAnsi="Times New Roman" w:cs="Times New Roman"/>
                <w:color w:val="000000" w:themeColor="text1"/>
                <w:sz w:val="24"/>
                <w:szCs w:val="24"/>
              </w:rPr>
              <w:t>прибыли</w:t>
            </w:r>
            <w:r w:rsidR="00250E2F" w:rsidRPr="00B77220">
              <w:rPr>
                <w:rFonts w:ascii="Times New Roman" w:hAnsi="Times New Roman" w:cs="Times New Roman"/>
                <w:color w:val="000000" w:themeColor="text1"/>
                <w:spacing w:val="-3"/>
                <w:sz w:val="24"/>
                <w:szCs w:val="24"/>
              </w:rPr>
              <w:t xml:space="preserve"> </w:t>
            </w:r>
            <w:r w:rsidR="00250E2F" w:rsidRPr="00B77220">
              <w:rPr>
                <w:rFonts w:ascii="Times New Roman" w:hAnsi="Times New Roman" w:cs="Times New Roman"/>
                <w:color w:val="000000" w:themeColor="text1"/>
                <w:sz w:val="24"/>
                <w:szCs w:val="24"/>
              </w:rPr>
              <w:t>компании</w:t>
            </w:r>
            <w:r w:rsidR="00250E2F" w:rsidRPr="00B77220">
              <w:rPr>
                <w:rFonts w:ascii="Times New Roman" w:hAnsi="Times New Roman" w:cs="Times New Roman"/>
                <w:color w:val="000000" w:themeColor="text1"/>
                <w:spacing w:val="66"/>
                <w:sz w:val="24"/>
                <w:szCs w:val="24"/>
              </w:rPr>
              <w:t xml:space="preserve"> </w:t>
            </w:r>
            <w:r w:rsidR="00250E2F" w:rsidRPr="00B77220">
              <w:rPr>
                <w:rFonts w:ascii="Times New Roman" w:hAnsi="Times New Roman" w:cs="Times New Roman"/>
                <w:color w:val="000000" w:themeColor="text1"/>
                <w:sz w:val="24"/>
                <w:szCs w:val="24"/>
              </w:rPr>
              <w:t>составит</w:t>
            </w:r>
            <w:r w:rsidR="00250E2F" w:rsidRPr="00B77220">
              <w:rPr>
                <w:rFonts w:ascii="Times New Roman" w:hAnsi="Times New Roman" w:cs="Times New Roman"/>
                <w:color w:val="000000" w:themeColor="text1"/>
                <w:spacing w:val="-2"/>
                <w:sz w:val="24"/>
                <w:szCs w:val="24"/>
              </w:rPr>
              <w:t xml:space="preserve"> </w:t>
            </w:r>
            <w:r w:rsidR="00250E2F" w:rsidRPr="00B77220">
              <w:rPr>
                <w:rFonts w:ascii="Times New Roman" w:hAnsi="Times New Roman" w:cs="Times New Roman"/>
                <w:color w:val="000000" w:themeColor="text1"/>
                <w:sz w:val="24"/>
                <w:szCs w:val="24"/>
              </w:rPr>
              <w:t>2,5</w:t>
            </w:r>
            <w:r w:rsidR="00250E2F" w:rsidRPr="00B77220">
              <w:rPr>
                <w:rFonts w:ascii="Times New Roman" w:hAnsi="Times New Roman" w:cs="Times New Roman"/>
                <w:color w:val="000000" w:themeColor="text1"/>
                <w:spacing w:val="-2"/>
                <w:sz w:val="24"/>
                <w:szCs w:val="24"/>
              </w:rPr>
              <w:t xml:space="preserve"> </w:t>
            </w:r>
            <w:r w:rsidR="00250E2F" w:rsidRPr="00B77220">
              <w:rPr>
                <w:rFonts w:ascii="Times New Roman" w:hAnsi="Times New Roman" w:cs="Times New Roman"/>
                <w:color w:val="000000" w:themeColor="text1"/>
                <w:sz w:val="24"/>
                <w:szCs w:val="24"/>
              </w:rPr>
              <w:t>тыс</w:t>
            </w:r>
            <w:r w:rsidR="00250E2F" w:rsidRPr="00B77220">
              <w:rPr>
                <w:rFonts w:ascii="Times New Roman" w:hAnsi="Times New Roman" w:cs="Times New Roman"/>
                <w:color w:val="000000" w:themeColor="text1"/>
                <w:spacing w:val="-4"/>
                <w:sz w:val="24"/>
                <w:szCs w:val="24"/>
              </w:rPr>
              <w:t xml:space="preserve"> </w:t>
            </w:r>
            <w:r w:rsidR="00250E2F" w:rsidRPr="00B77220">
              <w:rPr>
                <w:rFonts w:ascii="Times New Roman" w:hAnsi="Times New Roman" w:cs="Times New Roman"/>
                <w:color w:val="000000" w:themeColor="text1"/>
                <w:sz w:val="24"/>
                <w:szCs w:val="24"/>
              </w:rPr>
              <w:t>.р.;</w:t>
            </w:r>
          </w:p>
          <w:p w14:paraId="3D835D75" w14:textId="07A52A54" w:rsidR="00250E2F" w:rsidRPr="00B77220" w:rsidRDefault="00B77220" w:rsidP="00B77220">
            <w:pPr>
              <w:widowControl w:val="0"/>
              <w:tabs>
                <w:tab w:val="left" w:pos="534"/>
              </w:tabs>
              <w:autoSpaceDE w:val="0"/>
              <w:autoSpaceDN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250E2F" w:rsidRPr="00B77220">
              <w:rPr>
                <w:rFonts w:ascii="Times New Roman" w:hAnsi="Times New Roman" w:cs="Times New Roman"/>
                <w:color w:val="000000" w:themeColor="text1"/>
                <w:sz w:val="24"/>
                <w:szCs w:val="24"/>
              </w:rPr>
              <w:t>прибыль</w:t>
            </w:r>
            <w:r w:rsidR="00250E2F" w:rsidRPr="00B77220">
              <w:rPr>
                <w:rFonts w:ascii="Times New Roman" w:hAnsi="Times New Roman" w:cs="Times New Roman"/>
                <w:color w:val="000000" w:themeColor="text1"/>
                <w:spacing w:val="-4"/>
                <w:sz w:val="24"/>
                <w:szCs w:val="24"/>
              </w:rPr>
              <w:t xml:space="preserve"> </w:t>
            </w:r>
            <w:r w:rsidR="00250E2F" w:rsidRPr="00B77220">
              <w:rPr>
                <w:rFonts w:ascii="Times New Roman" w:hAnsi="Times New Roman" w:cs="Times New Roman"/>
                <w:color w:val="000000" w:themeColor="text1"/>
                <w:sz w:val="24"/>
                <w:szCs w:val="24"/>
              </w:rPr>
              <w:t>компании</w:t>
            </w:r>
            <w:r w:rsidR="00250E2F" w:rsidRPr="00B77220">
              <w:rPr>
                <w:rFonts w:ascii="Times New Roman" w:hAnsi="Times New Roman" w:cs="Times New Roman"/>
                <w:color w:val="000000" w:themeColor="text1"/>
                <w:spacing w:val="66"/>
                <w:sz w:val="24"/>
                <w:szCs w:val="24"/>
              </w:rPr>
              <w:t xml:space="preserve"> </w:t>
            </w:r>
            <w:r w:rsidR="00250E2F" w:rsidRPr="00B77220">
              <w:rPr>
                <w:rFonts w:ascii="Times New Roman" w:hAnsi="Times New Roman" w:cs="Times New Roman"/>
                <w:color w:val="000000" w:themeColor="text1"/>
                <w:sz w:val="24"/>
                <w:szCs w:val="24"/>
              </w:rPr>
              <w:t>возрастала</w:t>
            </w:r>
            <w:r w:rsidR="00250E2F" w:rsidRPr="00B77220">
              <w:rPr>
                <w:rFonts w:ascii="Times New Roman" w:hAnsi="Times New Roman" w:cs="Times New Roman"/>
                <w:color w:val="000000" w:themeColor="text1"/>
                <w:spacing w:val="-3"/>
                <w:sz w:val="24"/>
                <w:szCs w:val="24"/>
              </w:rPr>
              <w:t xml:space="preserve"> </w:t>
            </w:r>
            <w:r w:rsidR="00250E2F" w:rsidRPr="00B77220">
              <w:rPr>
                <w:rFonts w:ascii="Times New Roman" w:hAnsi="Times New Roman" w:cs="Times New Roman"/>
                <w:color w:val="000000" w:themeColor="text1"/>
                <w:sz w:val="24"/>
                <w:szCs w:val="24"/>
              </w:rPr>
              <w:t>со</w:t>
            </w:r>
            <w:r w:rsidR="00250E2F" w:rsidRPr="00B77220">
              <w:rPr>
                <w:rFonts w:ascii="Times New Roman" w:hAnsi="Times New Roman" w:cs="Times New Roman"/>
                <w:color w:val="000000" w:themeColor="text1"/>
                <w:spacing w:val="-2"/>
                <w:sz w:val="24"/>
                <w:szCs w:val="24"/>
              </w:rPr>
              <w:t xml:space="preserve"> </w:t>
            </w:r>
            <w:r w:rsidR="00250E2F" w:rsidRPr="00B77220">
              <w:rPr>
                <w:rFonts w:ascii="Times New Roman" w:hAnsi="Times New Roman" w:cs="Times New Roman"/>
                <w:color w:val="000000" w:themeColor="text1"/>
                <w:sz w:val="24"/>
                <w:szCs w:val="24"/>
              </w:rPr>
              <w:t>среднегодовым ускорением</w:t>
            </w:r>
            <w:r w:rsidR="00250E2F" w:rsidRPr="00B77220">
              <w:rPr>
                <w:rFonts w:ascii="Times New Roman" w:hAnsi="Times New Roman" w:cs="Times New Roman"/>
                <w:color w:val="000000" w:themeColor="text1"/>
                <w:spacing w:val="-4"/>
                <w:sz w:val="24"/>
                <w:szCs w:val="24"/>
              </w:rPr>
              <w:t xml:space="preserve"> </w:t>
            </w:r>
            <w:r w:rsidR="00250E2F" w:rsidRPr="00B77220">
              <w:rPr>
                <w:rFonts w:ascii="Times New Roman" w:hAnsi="Times New Roman" w:cs="Times New Roman"/>
                <w:color w:val="000000" w:themeColor="text1"/>
                <w:sz w:val="24"/>
                <w:szCs w:val="24"/>
              </w:rPr>
              <w:t>7,5+2,5</w:t>
            </w:r>
            <w:r w:rsidR="00250E2F" w:rsidRPr="00B77220">
              <w:rPr>
                <w:rFonts w:ascii="Times New Roman" w:hAnsi="Times New Roman" w:cs="Times New Roman"/>
                <w:color w:val="000000" w:themeColor="text1"/>
                <w:spacing w:val="-4"/>
                <w:sz w:val="24"/>
                <w:szCs w:val="24"/>
              </w:rPr>
              <w:t xml:space="preserve"> </w:t>
            </w:r>
            <w:r w:rsidR="00250E2F" w:rsidRPr="00B77220">
              <w:rPr>
                <w:rFonts w:ascii="Times New Roman" w:hAnsi="Times New Roman" w:cs="Times New Roman"/>
                <w:color w:val="000000" w:themeColor="text1"/>
                <w:sz w:val="24"/>
                <w:szCs w:val="24"/>
              </w:rPr>
              <w:t>тыс</w:t>
            </w:r>
            <w:r w:rsidR="00250E2F" w:rsidRPr="00B77220">
              <w:rPr>
                <w:rFonts w:ascii="Times New Roman" w:hAnsi="Times New Roman" w:cs="Times New Roman"/>
                <w:color w:val="000000" w:themeColor="text1"/>
                <w:spacing w:val="-2"/>
                <w:sz w:val="24"/>
                <w:szCs w:val="24"/>
              </w:rPr>
              <w:t xml:space="preserve"> </w:t>
            </w:r>
            <w:r w:rsidR="00250E2F" w:rsidRPr="00B77220">
              <w:rPr>
                <w:rFonts w:ascii="Times New Roman" w:hAnsi="Times New Roman" w:cs="Times New Roman"/>
                <w:color w:val="000000" w:themeColor="text1"/>
                <w:sz w:val="24"/>
                <w:szCs w:val="24"/>
              </w:rPr>
              <w:t>.р.</w:t>
            </w:r>
          </w:p>
          <w:p w14:paraId="73A52486" w14:textId="77777777" w:rsidR="00250E2F" w:rsidRPr="00B77220" w:rsidRDefault="00250E2F" w:rsidP="00A37C76">
            <w:pPr>
              <w:pStyle w:val="a4"/>
              <w:spacing w:before="10"/>
              <w:rPr>
                <w:rFonts w:ascii="Times New Roman" w:hAnsi="Times New Roman"/>
                <w:color w:val="000000" w:themeColor="text1"/>
                <w:sz w:val="24"/>
                <w:szCs w:val="24"/>
              </w:rPr>
            </w:pPr>
          </w:p>
          <w:p w14:paraId="2D7B4A3D" w14:textId="0F93F8AC" w:rsidR="00F1086B" w:rsidRDefault="00F1086B" w:rsidP="00F1086B">
            <w:pPr>
              <w:jc w:val="both"/>
              <w:rPr>
                <w:rFonts w:ascii="Times New Roman" w:hAnsi="Times New Roman" w:cs="Times New Roman"/>
                <w:b/>
                <w:sz w:val="24"/>
                <w:szCs w:val="24"/>
              </w:rPr>
            </w:pPr>
            <w:r>
              <w:rPr>
                <w:rFonts w:ascii="Times New Roman" w:hAnsi="Times New Roman" w:cs="Times New Roman"/>
                <w:b/>
                <w:sz w:val="24"/>
                <w:szCs w:val="24"/>
              </w:rPr>
              <w:t>Задание 7.</w:t>
            </w:r>
          </w:p>
          <w:p w14:paraId="09CA4181" w14:textId="77777777" w:rsidR="00F1086B" w:rsidRDefault="00F1086B" w:rsidP="00F1086B">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F3FB453" w14:textId="77777777" w:rsidR="00F1086B" w:rsidRDefault="00F1086B" w:rsidP="00F1086B">
            <w:pPr>
              <w:jc w:val="both"/>
              <w:rPr>
                <w:rFonts w:ascii="Times New Roman" w:hAnsi="Times New Roman" w:cs="Times New Roman"/>
                <w:i/>
                <w:sz w:val="24"/>
                <w:szCs w:val="24"/>
              </w:rPr>
            </w:pPr>
          </w:p>
          <w:p w14:paraId="21770C69" w14:textId="5A009D7D" w:rsidR="00250E2F" w:rsidRDefault="00250E2F" w:rsidP="00F1086B">
            <w:pPr>
              <w:widowControl w:val="0"/>
              <w:tabs>
                <w:tab w:val="left" w:pos="653"/>
              </w:tabs>
              <w:autoSpaceDE w:val="0"/>
              <w:autoSpaceDN w:val="0"/>
              <w:jc w:val="both"/>
              <w:rPr>
                <w:rFonts w:ascii="Times New Roman" w:hAnsi="Times New Roman" w:cs="Times New Roman"/>
                <w:color w:val="000000" w:themeColor="text1"/>
                <w:sz w:val="24"/>
                <w:szCs w:val="24"/>
              </w:rPr>
            </w:pPr>
            <w:r w:rsidRPr="00F1086B">
              <w:rPr>
                <w:rFonts w:ascii="Times New Roman" w:hAnsi="Times New Roman" w:cs="Times New Roman"/>
                <w:color w:val="000000" w:themeColor="text1"/>
                <w:sz w:val="24"/>
                <w:szCs w:val="24"/>
              </w:rPr>
              <w:t>Получена</w:t>
            </w:r>
            <w:r w:rsidRPr="00F1086B">
              <w:rPr>
                <w:rFonts w:ascii="Times New Roman" w:hAnsi="Times New Roman" w:cs="Times New Roman"/>
                <w:color w:val="000000" w:themeColor="text1"/>
                <w:spacing w:val="43"/>
                <w:sz w:val="24"/>
                <w:szCs w:val="24"/>
              </w:rPr>
              <w:t xml:space="preserve"> </w:t>
            </w:r>
            <w:r w:rsidRPr="00F1086B">
              <w:rPr>
                <w:rFonts w:ascii="Times New Roman" w:hAnsi="Times New Roman" w:cs="Times New Roman"/>
                <w:color w:val="000000" w:themeColor="text1"/>
                <w:sz w:val="24"/>
                <w:szCs w:val="24"/>
              </w:rPr>
              <w:t>экспоненциальная</w:t>
            </w:r>
            <w:r w:rsidRPr="00F1086B">
              <w:rPr>
                <w:rFonts w:ascii="Times New Roman" w:hAnsi="Times New Roman" w:cs="Times New Roman"/>
                <w:color w:val="000000" w:themeColor="text1"/>
                <w:spacing w:val="113"/>
                <w:sz w:val="24"/>
                <w:szCs w:val="24"/>
              </w:rPr>
              <w:t xml:space="preserve"> </w:t>
            </w:r>
            <w:r w:rsidRPr="00F1086B">
              <w:rPr>
                <w:rFonts w:ascii="Times New Roman" w:hAnsi="Times New Roman" w:cs="Times New Roman"/>
                <w:color w:val="000000" w:themeColor="text1"/>
                <w:sz w:val="24"/>
                <w:szCs w:val="24"/>
              </w:rPr>
              <w:t>кривая</w:t>
            </w:r>
            <w:r w:rsidRPr="00F1086B">
              <w:rPr>
                <w:rFonts w:ascii="Times New Roman" w:hAnsi="Times New Roman" w:cs="Times New Roman"/>
                <w:color w:val="000000" w:themeColor="text1"/>
                <w:spacing w:val="114"/>
                <w:sz w:val="24"/>
                <w:szCs w:val="24"/>
              </w:rPr>
              <w:t xml:space="preserve"> </w:t>
            </w:r>
            <w:r w:rsidRPr="00F1086B">
              <w:rPr>
                <w:rFonts w:ascii="Times New Roman" w:hAnsi="Times New Roman" w:cs="Times New Roman"/>
                <w:color w:val="000000" w:themeColor="text1"/>
                <w:sz w:val="24"/>
                <w:szCs w:val="24"/>
              </w:rPr>
              <w:t>естественного</w:t>
            </w:r>
            <w:r w:rsidRPr="00F1086B">
              <w:rPr>
                <w:rFonts w:ascii="Times New Roman" w:hAnsi="Times New Roman" w:cs="Times New Roman"/>
                <w:color w:val="000000" w:themeColor="text1"/>
                <w:spacing w:val="116"/>
                <w:sz w:val="24"/>
                <w:szCs w:val="24"/>
              </w:rPr>
              <w:t xml:space="preserve"> </w:t>
            </w:r>
            <w:r w:rsidRPr="00F1086B">
              <w:rPr>
                <w:rFonts w:ascii="Times New Roman" w:hAnsi="Times New Roman" w:cs="Times New Roman"/>
                <w:color w:val="000000" w:themeColor="text1"/>
                <w:sz w:val="24"/>
                <w:szCs w:val="24"/>
              </w:rPr>
              <w:t>прироста</w:t>
            </w:r>
            <w:r w:rsidRPr="00F1086B">
              <w:rPr>
                <w:rFonts w:ascii="Times New Roman" w:hAnsi="Times New Roman" w:cs="Times New Roman"/>
                <w:color w:val="000000" w:themeColor="text1"/>
                <w:spacing w:val="113"/>
                <w:sz w:val="24"/>
                <w:szCs w:val="24"/>
              </w:rPr>
              <w:t xml:space="preserve"> </w:t>
            </w:r>
            <w:r w:rsidRPr="00F1086B">
              <w:rPr>
                <w:rFonts w:ascii="Times New Roman" w:hAnsi="Times New Roman" w:cs="Times New Roman"/>
                <w:color w:val="000000" w:themeColor="text1"/>
                <w:sz w:val="24"/>
                <w:szCs w:val="24"/>
              </w:rPr>
              <w:t xml:space="preserve">населения </w:t>
            </w:r>
            <w:r w:rsidRPr="00F1086B">
              <w:rPr>
                <w:rFonts w:ascii="Times New Roman" w:hAnsi="Times New Roman" w:cs="Times New Roman"/>
                <w:i/>
                <w:color w:val="000000" w:themeColor="text1"/>
                <w:spacing w:val="-1"/>
                <w:sz w:val="24"/>
                <w:szCs w:val="24"/>
              </w:rPr>
              <w:t>y</w:t>
            </w:r>
            <w:r w:rsidRPr="00F1086B">
              <w:rPr>
                <w:rFonts w:ascii="Times New Roman" w:hAnsi="Times New Roman" w:cs="Times New Roman"/>
                <w:i/>
                <w:color w:val="000000" w:themeColor="text1"/>
                <w:spacing w:val="1"/>
                <w:sz w:val="24"/>
                <w:szCs w:val="24"/>
              </w:rPr>
              <w:t xml:space="preserve"> </w:t>
            </w:r>
            <w:r w:rsidR="00B77220" w:rsidRPr="00F1086B">
              <w:rPr>
                <w:rFonts w:ascii="Times New Roman" w:hAnsi="Times New Roman" w:cs="Times New Roman"/>
                <w:color w:val="000000" w:themeColor="text1"/>
                <w:spacing w:val="-1"/>
                <w:sz w:val="24"/>
                <w:szCs w:val="24"/>
              </w:rPr>
              <w:t>=</w:t>
            </w:r>
            <w:r w:rsidRPr="00F1086B">
              <w:rPr>
                <w:rFonts w:ascii="Times New Roman" w:hAnsi="Times New Roman" w:cs="Times New Roman"/>
                <w:color w:val="000000" w:themeColor="text1"/>
                <w:spacing w:val="-33"/>
                <w:sz w:val="24"/>
                <w:szCs w:val="24"/>
              </w:rPr>
              <w:t xml:space="preserve"> </w:t>
            </w:r>
            <w:r w:rsidRPr="00F1086B">
              <w:rPr>
                <w:rFonts w:ascii="Times New Roman" w:hAnsi="Times New Roman" w:cs="Times New Roman"/>
                <w:color w:val="000000" w:themeColor="text1"/>
                <w:spacing w:val="-1"/>
                <w:sz w:val="24"/>
                <w:szCs w:val="24"/>
              </w:rPr>
              <w:t>109</w:t>
            </w:r>
            <w:r w:rsidRPr="00F1086B">
              <w:rPr>
                <w:rFonts w:ascii="Times New Roman" w:hAnsi="Times New Roman" w:cs="Times New Roman"/>
                <w:color w:val="000000" w:themeColor="text1"/>
                <w:spacing w:val="-34"/>
                <w:sz w:val="24"/>
                <w:szCs w:val="24"/>
              </w:rPr>
              <w:t xml:space="preserve"> </w:t>
            </w:r>
            <w:r w:rsidR="00F1086B" w:rsidRPr="00F1086B">
              <w:rPr>
                <w:rFonts w:ascii="Times New Roman" w:hAnsi="Times New Roman" w:cs="Times New Roman"/>
                <w:color w:val="000000" w:themeColor="text1"/>
                <w:spacing w:val="-1"/>
                <w:sz w:val="24"/>
                <w:szCs w:val="24"/>
              </w:rPr>
              <w:t>·</w:t>
            </w:r>
            <w:r w:rsidRPr="00F1086B">
              <w:rPr>
                <w:rFonts w:ascii="Times New Roman" w:hAnsi="Times New Roman" w:cs="Times New Roman"/>
                <w:color w:val="000000" w:themeColor="text1"/>
                <w:spacing w:val="-32"/>
                <w:sz w:val="24"/>
                <w:szCs w:val="24"/>
              </w:rPr>
              <w:t xml:space="preserve"> </w:t>
            </w:r>
            <w:r w:rsidRPr="00F1086B">
              <w:rPr>
                <w:rFonts w:ascii="Times New Roman" w:hAnsi="Times New Roman" w:cs="Times New Roman"/>
                <w:color w:val="000000" w:themeColor="text1"/>
                <w:spacing w:val="-1"/>
                <w:sz w:val="24"/>
                <w:szCs w:val="24"/>
              </w:rPr>
              <w:t>0,5</w:t>
            </w:r>
            <w:r w:rsidRPr="00F1086B">
              <w:rPr>
                <w:rFonts w:ascii="Times New Roman" w:hAnsi="Times New Roman" w:cs="Times New Roman"/>
                <w:i/>
                <w:color w:val="000000" w:themeColor="text1"/>
                <w:spacing w:val="-1"/>
                <w:sz w:val="24"/>
                <w:szCs w:val="24"/>
                <w:vertAlign w:val="superscript"/>
              </w:rPr>
              <w:t>t</w:t>
            </w:r>
            <w:r w:rsidRPr="00F1086B">
              <w:rPr>
                <w:rFonts w:ascii="Times New Roman" w:hAnsi="Times New Roman" w:cs="Times New Roman"/>
                <w:color w:val="000000" w:themeColor="text1"/>
                <w:spacing w:val="-1"/>
                <w:sz w:val="24"/>
                <w:szCs w:val="24"/>
              </w:rPr>
              <w:t>.</w:t>
            </w:r>
            <w:r w:rsidRPr="00F1086B">
              <w:rPr>
                <w:rFonts w:ascii="Times New Roman" w:hAnsi="Times New Roman" w:cs="Times New Roman"/>
                <w:color w:val="000000" w:themeColor="text1"/>
                <w:sz w:val="24"/>
                <w:szCs w:val="24"/>
              </w:rPr>
              <w:t xml:space="preserve"> </w:t>
            </w:r>
            <w:r w:rsidRPr="00F1086B">
              <w:rPr>
                <w:rFonts w:ascii="Times New Roman" w:hAnsi="Times New Roman" w:cs="Times New Roman"/>
                <w:color w:val="000000" w:themeColor="text1"/>
                <w:spacing w:val="-1"/>
                <w:sz w:val="24"/>
                <w:szCs w:val="24"/>
              </w:rPr>
              <w:t>Это</w:t>
            </w:r>
            <w:r w:rsidRPr="00F1086B">
              <w:rPr>
                <w:rFonts w:ascii="Times New Roman" w:hAnsi="Times New Roman" w:cs="Times New Roman"/>
                <w:color w:val="000000" w:themeColor="text1"/>
                <w:spacing w:val="1"/>
                <w:sz w:val="24"/>
                <w:szCs w:val="24"/>
              </w:rPr>
              <w:t xml:space="preserve"> </w:t>
            </w:r>
            <w:r w:rsidRPr="00F1086B">
              <w:rPr>
                <w:rFonts w:ascii="Times New Roman" w:hAnsi="Times New Roman" w:cs="Times New Roman"/>
                <w:color w:val="000000" w:themeColor="text1"/>
                <w:spacing w:val="-1"/>
                <w:sz w:val="24"/>
                <w:szCs w:val="24"/>
              </w:rPr>
              <w:t>означает,</w:t>
            </w:r>
            <w:r w:rsidRPr="00F1086B">
              <w:rPr>
                <w:rFonts w:ascii="Times New Roman" w:hAnsi="Times New Roman" w:cs="Times New Roman"/>
                <w:color w:val="000000" w:themeColor="text1"/>
                <w:sz w:val="24"/>
                <w:szCs w:val="24"/>
              </w:rPr>
              <w:t xml:space="preserve"> что:</w:t>
            </w:r>
          </w:p>
          <w:p w14:paraId="64A6A43E" w14:textId="77777777" w:rsidR="00F1086B" w:rsidRPr="00F1086B" w:rsidRDefault="00F1086B" w:rsidP="00F1086B">
            <w:pPr>
              <w:widowControl w:val="0"/>
              <w:tabs>
                <w:tab w:val="left" w:pos="653"/>
              </w:tabs>
              <w:autoSpaceDE w:val="0"/>
              <w:autoSpaceDN w:val="0"/>
              <w:jc w:val="both"/>
              <w:rPr>
                <w:rFonts w:ascii="Times New Roman" w:hAnsi="Times New Roman" w:cs="Times New Roman"/>
                <w:color w:val="000000" w:themeColor="text1"/>
                <w:sz w:val="24"/>
                <w:szCs w:val="24"/>
              </w:rPr>
            </w:pPr>
          </w:p>
          <w:p w14:paraId="6F23E8FD" w14:textId="1A387523" w:rsidR="00250E2F" w:rsidRPr="00F1086B" w:rsidRDefault="00F1086B" w:rsidP="00F1086B">
            <w:pPr>
              <w:widowControl w:val="0"/>
              <w:tabs>
                <w:tab w:val="left" w:pos="325"/>
              </w:tabs>
              <w:autoSpaceDE w:val="0"/>
              <w:autoSpaceDN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250E2F" w:rsidRPr="00F1086B">
              <w:rPr>
                <w:rFonts w:ascii="Times New Roman" w:hAnsi="Times New Roman" w:cs="Times New Roman"/>
                <w:color w:val="000000" w:themeColor="text1"/>
                <w:sz w:val="24"/>
                <w:szCs w:val="24"/>
              </w:rPr>
              <w:t>среднегодовой</w:t>
            </w:r>
            <w:r w:rsidR="00250E2F" w:rsidRPr="00F1086B">
              <w:rPr>
                <w:rFonts w:ascii="Times New Roman" w:hAnsi="Times New Roman" w:cs="Times New Roman"/>
                <w:color w:val="000000" w:themeColor="text1"/>
                <w:spacing w:val="-4"/>
                <w:sz w:val="24"/>
                <w:szCs w:val="24"/>
              </w:rPr>
              <w:t xml:space="preserve"> </w:t>
            </w:r>
            <w:r w:rsidR="00250E2F" w:rsidRPr="00F1086B">
              <w:rPr>
                <w:rFonts w:ascii="Times New Roman" w:hAnsi="Times New Roman" w:cs="Times New Roman"/>
                <w:color w:val="000000" w:themeColor="text1"/>
                <w:sz w:val="24"/>
                <w:szCs w:val="24"/>
              </w:rPr>
              <w:t>темп</w:t>
            </w:r>
            <w:r w:rsidR="00250E2F" w:rsidRPr="00F1086B">
              <w:rPr>
                <w:rFonts w:ascii="Times New Roman" w:hAnsi="Times New Roman" w:cs="Times New Roman"/>
                <w:color w:val="000000" w:themeColor="text1"/>
                <w:spacing w:val="-5"/>
                <w:sz w:val="24"/>
                <w:szCs w:val="24"/>
              </w:rPr>
              <w:t xml:space="preserve"> </w:t>
            </w:r>
            <w:r w:rsidR="00250E2F" w:rsidRPr="00F1086B">
              <w:rPr>
                <w:rFonts w:ascii="Times New Roman" w:hAnsi="Times New Roman" w:cs="Times New Roman"/>
                <w:color w:val="000000" w:themeColor="text1"/>
                <w:sz w:val="24"/>
                <w:szCs w:val="24"/>
              </w:rPr>
              <w:t>роста</w:t>
            </w:r>
            <w:r w:rsidR="00250E2F" w:rsidRPr="00F1086B">
              <w:rPr>
                <w:rFonts w:ascii="Times New Roman" w:hAnsi="Times New Roman" w:cs="Times New Roman"/>
                <w:color w:val="000000" w:themeColor="text1"/>
                <w:spacing w:val="-4"/>
                <w:sz w:val="24"/>
                <w:szCs w:val="24"/>
              </w:rPr>
              <w:t xml:space="preserve"> </w:t>
            </w:r>
            <w:r w:rsidR="00250E2F" w:rsidRPr="00F1086B">
              <w:rPr>
                <w:rFonts w:ascii="Times New Roman" w:hAnsi="Times New Roman" w:cs="Times New Roman"/>
                <w:color w:val="000000" w:themeColor="text1"/>
                <w:sz w:val="24"/>
                <w:szCs w:val="24"/>
              </w:rPr>
              <w:t>естественного</w:t>
            </w:r>
            <w:r w:rsidR="00250E2F" w:rsidRPr="00F1086B">
              <w:rPr>
                <w:rFonts w:ascii="Times New Roman" w:hAnsi="Times New Roman" w:cs="Times New Roman"/>
                <w:color w:val="000000" w:themeColor="text1"/>
                <w:spacing w:val="-3"/>
                <w:sz w:val="24"/>
                <w:szCs w:val="24"/>
              </w:rPr>
              <w:t xml:space="preserve"> </w:t>
            </w:r>
            <w:r w:rsidR="00250E2F" w:rsidRPr="00F1086B">
              <w:rPr>
                <w:rFonts w:ascii="Times New Roman" w:hAnsi="Times New Roman" w:cs="Times New Roman"/>
                <w:color w:val="000000" w:themeColor="text1"/>
                <w:sz w:val="24"/>
                <w:szCs w:val="24"/>
              </w:rPr>
              <w:t>прироста</w:t>
            </w:r>
            <w:r w:rsidR="00250E2F" w:rsidRPr="00F1086B">
              <w:rPr>
                <w:rFonts w:ascii="Times New Roman" w:hAnsi="Times New Roman" w:cs="Times New Roman"/>
                <w:color w:val="000000" w:themeColor="text1"/>
                <w:spacing w:val="-5"/>
                <w:sz w:val="24"/>
                <w:szCs w:val="24"/>
              </w:rPr>
              <w:t xml:space="preserve"> </w:t>
            </w:r>
            <w:r w:rsidR="00250E2F" w:rsidRPr="00F1086B">
              <w:rPr>
                <w:rFonts w:ascii="Times New Roman" w:hAnsi="Times New Roman" w:cs="Times New Roman"/>
                <w:color w:val="000000" w:themeColor="text1"/>
                <w:sz w:val="24"/>
                <w:szCs w:val="24"/>
              </w:rPr>
              <w:t>составил</w:t>
            </w:r>
            <w:r w:rsidR="00250E2F" w:rsidRPr="00F1086B">
              <w:rPr>
                <w:rFonts w:ascii="Times New Roman" w:hAnsi="Times New Roman" w:cs="Times New Roman"/>
                <w:color w:val="000000" w:themeColor="text1"/>
                <w:spacing w:val="-5"/>
                <w:sz w:val="24"/>
                <w:szCs w:val="24"/>
              </w:rPr>
              <w:t xml:space="preserve"> </w:t>
            </w:r>
            <w:r w:rsidR="00250E2F" w:rsidRPr="00F1086B">
              <w:rPr>
                <w:rFonts w:ascii="Times New Roman" w:hAnsi="Times New Roman" w:cs="Times New Roman"/>
                <w:color w:val="000000" w:themeColor="text1"/>
                <w:sz w:val="24"/>
                <w:szCs w:val="24"/>
              </w:rPr>
              <w:t>5</w:t>
            </w:r>
            <w:r w:rsidR="00250E2F" w:rsidRPr="00F1086B">
              <w:rPr>
                <w:rFonts w:ascii="Times New Roman" w:hAnsi="Times New Roman" w:cs="Times New Roman"/>
                <w:color w:val="000000" w:themeColor="text1"/>
                <w:spacing w:val="-6"/>
                <w:sz w:val="24"/>
                <w:szCs w:val="24"/>
              </w:rPr>
              <w:t xml:space="preserve"> </w:t>
            </w:r>
            <w:r w:rsidR="00250E2F" w:rsidRPr="00F1086B">
              <w:rPr>
                <w:rFonts w:ascii="Times New Roman" w:hAnsi="Times New Roman" w:cs="Times New Roman"/>
                <w:color w:val="000000" w:themeColor="text1"/>
                <w:sz w:val="24"/>
                <w:szCs w:val="24"/>
              </w:rPr>
              <w:t>%;</w:t>
            </w:r>
          </w:p>
          <w:p w14:paraId="4FAE31BD" w14:textId="0201AB83" w:rsidR="00250E2F" w:rsidRPr="00F1086B" w:rsidRDefault="00F1086B" w:rsidP="00F1086B">
            <w:pPr>
              <w:widowControl w:val="0"/>
              <w:tabs>
                <w:tab w:val="left" w:pos="325"/>
              </w:tabs>
              <w:autoSpaceDE w:val="0"/>
              <w:autoSpaceDN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250E2F" w:rsidRPr="00F1086B">
              <w:rPr>
                <w:rFonts w:ascii="Times New Roman" w:hAnsi="Times New Roman" w:cs="Times New Roman"/>
                <w:color w:val="000000" w:themeColor="text1"/>
                <w:sz w:val="24"/>
                <w:szCs w:val="24"/>
              </w:rPr>
              <w:t>среднегодовой</w:t>
            </w:r>
            <w:r w:rsidR="00250E2F" w:rsidRPr="00F1086B">
              <w:rPr>
                <w:rFonts w:ascii="Times New Roman" w:hAnsi="Times New Roman" w:cs="Times New Roman"/>
                <w:color w:val="000000" w:themeColor="text1"/>
                <w:spacing w:val="-4"/>
                <w:sz w:val="24"/>
                <w:szCs w:val="24"/>
              </w:rPr>
              <w:t xml:space="preserve"> </w:t>
            </w:r>
            <w:r w:rsidR="00250E2F" w:rsidRPr="00F1086B">
              <w:rPr>
                <w:rFonts w:ascii="Times New Roman" w:hAnsi="Times New Roman" w:cs="Times New Roman"/>
                <w:color w:val="000000" w:themeColor="text1"/>
                <w:sz w:val="24"/>
                <w:szCs w:val="24"/>
              </w:rPr>
              <w:t>темп</w:t>
            </w:r>
            <w:r w:rsidR="00250E2F" w:rsidRPr="00F1086B">
              <w:rPr>
                <w:rFonts w:ascii="Times New Roman" w:hAnsi="Times New Roman" w:cs="Times New Roman"/>
                <w:color w:val="000000" w:themeColor="text1"/>
                <w:spacing w:val="-5"/>
                <w:sz w:val="24"/>
                <w:szCs w:val="24"/>
              </w:rPr>
              <w:t xml:space="preserve"> </w:t>
            </w:r>
            <w:r w:rsidR="00250E2F" w:rsidRPr="00F1086B">
              <w:rPr>
                <w:rFonts w:ascii="Times New Roman" w:hAnsi="Times New Roman" w:cs="Times New Roman"/>
                <w:color w:val="000000" w:themeColor="text1"/>
                <w:sz w:val="24"/>
                <w:szCs w:val="24"/>
              </w:rPr>
              <w:t>роста</w:t>
            </w:r>
            <w:r w:rsidR="00250E2F" w:rsidRPr="00F1086B">
              <w:rPr>
                <w:rFonts w:ascii="Times New Roman" w:hAnsi="Times New Roman" w:cs="Times New Roman"/>
                <w:color w:val="000000" w:themeColor="text1"/>
                <w:spacing w:val="-4"/>
                <w:sz w:val="24"/>
                <w:szCs w:val="24"/>
              </w:rPr>
              <w:t xml:space="preserve"> </w:t>
            </w:r>
            <w:r w:rsidR="00250E2F" w:rsidRPr="00F1086B">
              <w:rPr>
                <w:rFonts w:ascii="Times New Roman" w:hAnsi="Times New Roman" w:cs="Times New Roman"/>
                <w:color w:val="000000" w:themeColor="text1"/>
                <w:sz w:val="24"/>
                <w:szCs w:val="24"/>
              </w:rPr>
              <w:t>естественного</w:t>
            </w:r>
            <w:r w:rsidR="00250E2F" w:rsidRPr="00F1086B">
              <w:rPr>
                <w:rFonts w:ascii="Times New Roman" w:hAnsi="Times New Roman" w:cs="Times New Roman"/>
                <w:color w:val="000000" w:themeColor="text1"/>
                <w:spacing w:val="-3"/>
                <w:sz w:val="24"/>
                <w:szCs w:val="24"/>
              </w:rPr>
              <w:t xml:space="preserve"> </w:t>
            </w:r>
            <w:r w:rsidR="00250E2F" w:rsidRPr="00F1086B">
              <w:rPr>
                <w:rFonts w:ascii="Times New Roman" w:hAnsi="Times New Roman" w:cs="Times New Roman"/>
                <w:color w:val="000000" w:themeColor="text1"/>
                <w:sz w:val="24"/>
                <w:szCs w:val="24"/>
              </w:rPr>
              <w:t>прироста</w:t>
            </w:r>
            <w:r w:rsidR="00250E2F" w:rsidRPr="00F1086B">
              <w:rPr>
                <w:rFonts w:ascii="Times New Roman" w:hAnsi="Times New Roman" w:cs="Times New Roman"/>
                <w:color w:val="000000" w:themeColor="text1"/>
                <w:spacing w:val="-5"/>
                <w:sz w:val="24"/>
                <w:szCs w:val="24"/>
              </w:rPr>
              <w:t xml:space="preserve"> </w:t>
            </w:r>
            <w:r w:rsidR="00250E2F" w:rsidRPr="00F1086B">
              <w:rPr>
                <w:rFonts w:ascii="Times New Roman" w:hAnsi="Times New Roman" w:cs="Times New Roman"/>
                <w:color w:val="000000" w:themeColor="text1"/>
                <w:sz w:val="24"/>
                <w:szCs w:val="24"/>
              </w:rPr>
              <w:t>составил</w:t>
            </w:r>
            <w:r w:rsidR="00250E2F" w:rsidRPr="00F1086B">
              <w:rPr>
                <w:rFonts w:ascii="Times New Roman" w:hAnsi="Times New Roman" w:cs="Times New Roman"/>
                <w:color w:val="000000" w:themeColor="text1"/>
                <w:spacing w:val="-5"/>
                <w:sz w:val="24"/>
                <w:szCs w:val="24"/>
              </w:rPr>
              <w:t xml:space="preserve"> </w:t>
            </w:r>
            <w:r w:rsidR="00250E2F" w:rsidRPr="00F1086B">
              <w:rPr>
                <w:rFonts w:ascii="Times New Roman" w:hAnsi="Times New Roman" w:cs="Times New Roman"/>
                <w:color w:val="000000" w:themeColor="text1"/>
                <w:sz w:val="24"/>
                <w:szCs w:val="24"/>
              </w:rPr>
              <w:t>109</w:t>
            </w:r>
            <w:r w:rsidR="00250E2F" w:rsidRPr="00F1086B">
              <w:rPr>
                <w:rFonts w:ascii="Times New Roman" w:hAnsi="Times New Roman" w:cs="Times New Roman"/>
                <w:color w:val="000000" w:themeColor="text1"/>
                <w:spacing w:val="-6"/>
                <w:sz w:val="24"/>
                <w:szCs w:val="24"/>
              </w:rPr>
              <w:t xml:space="preserve"> </w:t>
            </w:r>
            <w:r w:rsidR="00250E2F" w:rsidRPr="00F1086B">
              <w:rPr>
                <w:rFonts w:ascii="Times New Roman" w:hAnsi="Times New Roman" w:cs="Times New Roman"/>
                <w:color w:val="000000" w:themeColor="text1"/>
                <w:sz w:val="24"/>
                <w:szCs w:val="24"/>
              </w:rPr>
              <w:t>%;</w:t>
            </w:r>
          </w:p>
          <w:p w14:paraId="68B6F500" w14:textId="283647D9" w:rsidR="00250E2F" w:rsidRPr="00F1086B" w:rsidRDefault="00F1086B" w:rsidP="00F1086B">
            <w:pPr>
              <w:widowControl w:val="0"/>
              <w:tabs>
                <w:tab w:val="left" w:pos="325"/>
              </w:tabs>
              <w:autoSpaceDE w:val="0"/>
              <w:autoSpaceDN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250E2F" w:rsidRPr="00F1086B">
              <w:rPr>
                <w:rFonts w:ascii="Times New Roman" w:hAnsi="Times New Roman" w:cs="Times New Roman"/>
                <w:color w:val="000000" w:themeColor="text1"/>
                <w:sz w:val="24"/>
                <w:szCs w:val="24"/>
              </w:rPr>
              <w:t>среднегодовой</w:t>
            </w:r>
            <w:r w:rsidR="00250E2F" w:rsidRPr="00F1086B">
              <w:rPr>
                <w:rFonts w:ascii="Times New Roman" w:hAnsi="Times New Roman" w:cs="Times New Roman"/>
                <w:color w:val="000000" w:themeColor="text1"/>
                <w:spacing w:val="-4"/>
                <w:sz w:val="24"/>
                <w:szCs w:val="24"/>
              </w:rPr>
              <w:t xml:space="preserve"> </w:t>
            </w:r>
            <w:r w:rsidR="00250E2F" w:rsidRPr="00F1086B">
              <w:rPr>
                <w:rFonts w:ascii="Times New Roman" w:hAnsi="Times New Roman" w:cs="Times New Roman"/>
                <w:color w:val="000000" w:themeColor="text1"/>
                <w:sz w:val="24"/>
                <w:szCs w:val="24"/>
              </w:rPr>
              <w:t>темп</w:t>
            </w:r>
            <w:r w:rsidR="00250E2F" w:rsidRPr="00F1086B">
              <w:rPr>
                <w:rFonts w:ascii="Times New Roman" w:hAnsi="Times New Roman" w:cs="Times New Roman"/>
                <w:color w:val="000000" w:themeColor="text1"/>
                <w:spacing w:val="-5"/>
                <w:sz w:val="24"/>
                <w:szCs w:val="24"/>
              </w:rPr>
              <w:t xml:space="preserve"> </w:t>
            </w:r>
            <w:r w:rsidR="00250E2F" w:rsidRPr="00F1086B">
              <w:rPr>
                <w:rFonts w:ascii="Times New Roman" w:hAnsi="Times New Roman" w:cs="Times New Roman"/>
                <w:color w:val="000000" w:themeColor="text1"/>
                <w:sz w:val="24"/>
                <w:szCs w:val="24"/>
              </w:rPr>
              <w:t>роста</w:t>
            </w:r>
            <w:r w:rsidR="00250E2F" w:rsidRPr="00F1086B">
              <w:rPr>
                <w:rFonts w:ascii="Times New Roman" w:hAnsi="Times New Roman" w:cs="Times New Roman"/>
                <w:color w:val="000000" w:themeColor="text1"/>
                <w:spacing w:val="-4"/>
                <w:sz w:val="24"/>
                <w:szCs w:val="24"/>
              </w:rPr>
              <w:t xml:space="preserve"> </w:t>
            </w:r>
            <w:r w:rsidR="00250E2F" w:rsidRPr="00F1086B">
              <w:rPr>
                <w:rFonts w:ascii="Times New Roman" w:hAnsi="Times New Roman" w:cs="Times New Roman"/>
                <w:color w:val="000000" w:themeColor="text1"/>
                <w:sz w:val="24"/>
                <w:szCs w:val="24"/>
              </w:rPr>
              <w:t>естественного</w:t>
            </w:r>
            <w:r w:rsidR="00250E2F" w:rsidRPr="00F1086B">
              <w:rPr>
                <w:rFonts w:ascii="Times New Roman" w:hAnsi="Times New Roman" w:cs="Times New Roman"/>
                <w:color w:val="000000" w:themeColor="text1"/>
                <w:spacing w:val="-3"/>
                <w:sz w:val="24"/>
                <w:szCs w:val="24"/>
              </w:rPr>
              <w:t xml:space="preserve"> </w:t>
            </w:r>
            <w:r w:rsidR="00250E2F" w:rsidRPr="00F1086B">
              <w:rPr>
                <w:rFonts w:ascii="Times New Roman" w:hAnsi="Times New Roman" w:cs="Times New Roman"/>
                <w:color w:val="000000" w:themeColor="text1"/>
                <w:sz w:val="24"/>
                <w:szCs w:val="24"/>
              </w:rPr>
              <w:t>прироста</w:t>
            </w:r>
            <w:r w:rsidR="00250E2F" w:rsidRPr="00F1086B">
              <w:rPr>
                <w:rFonts w:ascii="Times New Roman" w:hAnsi="Times New Roman" w:cs="Times New Roman"/>
                <w:color w:val="000000" w:themeColor="text1"/>
                <w:spacing w:val="-5"/>
                <w:sz w:val="24"/>
                <w:szCs w:val="24"/>
              </w:rPr>
              <w:t xml:space="preserve"> </w:t>
            </w:r>
            <w:r w:rsidR="00250E2F" w:rsidRPr="00F1086B">
              <w:rPr>
                <w:rFonts w:ascii="Times New Roman" w:hAnsi="Times New Roman" w:cs="Times New Roman"/>
                <w:color w:val="000000" w:themeColor="text1"/>
                <w:sz w:val="24"/>
                <w:szCs w:val="24"/>
              </w:rPr>
              <w:t>составил</w:t>
            </w:r>
            <w:r w:rsidR="00250E2F" w:rsidRPr="00F1086B">
              <w:rPr>
                <w:rFonts w:ascii="Times New Roman" w:hAnsi="Times New Roman" w:cs="Times New Roman"/>
                <w:color w:val="000000" w:themeColor="text1"/>
                <w:spacing w:val="-5"/>
                <w:sz w:val="24"/>
                <w:szCs w:val="24"/>
              </w:rPr>
              <w:t xml:space="preserve"> </w:t>
            </w:r>
            <w:r w:rsidR="00250E2F" w:rsidRPr="00F1086B">
              <w:rPr>
                <w:rFonts w:ascii="Times New Roman" w:hAnsi="Times New Roman" w:cs="Times New Roman"/>
                <w:color w:val="000000" w:themeColor="text1"/>
                <w:sz w:val="24"/>
                <w:szCs w:val="24"/>
              </w:rPr>
              <w:t>0,5</w:t>
            </w:r>
            <w:r w:rsidR="00250E2F" w:rsidRPr="00F1086B">
              <w:rPr>
                <w:rFonts w:ascii="Times New Roman" w:hAnsi="Times New Roman" w:cs="Times New Roman"/>
                <w:color w:val="000000" w:themeColor="text1"/>
                <w:spacing w:val="-6"/>
                <w:sz w:val="24"/>
                <w:szCs w:val="24"/>
              </w:rPr>
              <w:t xml:space="preserve"> </w:t>
            </w:r>
            <w:r w:rsidR="00250E2F" w:rsidRPr="00F1086B">
              <w:rPr>
                <w:rFonts w:ascii="Times New Roman" w:hAnsi="Times New Roman" w:cs="Times New Roman"/>
                <w:color w:val="000000" w:themeColor="text1"/>
                <w:sz w:val="24"/>
                <w:szCs w:val="24"/>
              </w:rPr>
              <w:t>%;</w:t>
            </w:r>
          </w:p>
          <w:p w14:paraId="4DE1FCEE" w14:textId="62532803" w:rsidR="00250E2F" w:rsidRPr="00F1086B" w:rsidRDefault="00F1086B" w:rsidP="00F1086B">
            <w:pPr>
              <w:widowControl w:val="0"/>
              <w:tabs>
                <w:tab w:val="left" w:pos="325"/>
              </w:tabs>
              <w:autoSpaceDE w:val="0"/>
              <w:autoSpaceDN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250E2F" w:rsidRPr="00F1086B">
              <w:rPr>
                <w:rFonts w:ascii="Times New Roman" w:hAnsi="Times New Roman" w:cs="Times New Roman"/>
                <w:color w:val="000000" w:themeColor="text1"/>
                <w:sz w:val="24"/>
                <w:szCs w:val="24"/>
              </w:rPr>
              <w:t>среднегодовой</w:t>
            </w:r>
            <w:r w:rsidR="00250E2F" w:rsidRPr="00F1086B">
              <w:rPr>
                <w:rFonts w:ascii="Times New Roman" w:hAnsi="Times New Roman" w:cs="Times New Roman"/>
                <w:color w:val="000000" w:themeColor="text1"/>
                <w:spacing w:val="-4"/>
                <w:sz w:val="24"/>
                <w:szCs w:val="24"/>
              </w:rPr>
              <w:t xml:space="preserve"> </w:t>
            </w:r>
            <w:r w:rsidR="00250E2F" w:rsidRPr="00F1086B">
              <w:rPr>
                <w:rFonts w:ascii="Times New Roman" w:hAnsi="Times New Roman" w:cs="Times New Roman"/>
                <w:color w:val="000000" w:themeColor="text1"/>
                <w:sz w:val="24"/>
                <w:szCs w:val="24"/>
              </w:rPr>
              <w:t>темп</w:t>
            </w:r>
            <w:r w:rsidR="00250E2F" w:rsidRPr="00F1086B">
              <w:rPr>
                <w:rFonts w:ascii="Times New Roman" w:hAnsi="Times New Roman" w:cs="Times New Roman"/>
                <w:color w:val="000000" w:themeColor="text1"/>
                <w:spacing w:val="-5"/>
                <w:sz w:val="24"/>
                <w:szCs w:val="24"/>
              </w:rPr>
              <w:t xml:space="preserve"> </w:t>
            </w:r>
            <w:r w:rsidR="00250E2F" w:rsidRPr="00F1086B">
              <w:rPr>
                <w:rFonts w:ascii="Times New Roman" w:hAnsi="Times New Roman" w:cs="Times New Roman"/>
                <w:color w:val="000000" w:themeColor="text1"/>
                <w:sz w:val="24"/>
                <w:szCs w:val="24"/>
              </w:rPr>
              <w:t>роста</w:t>
            </w:r>
            <w:r w:rsidR="00250E2F" w:rsidRPr="00F1086B">
              <w:rPr>
                <w:rFonts w:ascii="Times New Roman" w:hAnsi="Times New Roman" w:cs="Times New Roman"/>
                <w:color w:val="000000" w:themeColor="text1"/>
                <w:spacing w:val="-4"/>
                <w:sz w:val="24"/>
                <w:szCs w:val="24"/>
              </w:rPr>
              <w:t xml:space="preserve"> </w:t>
            </w:r>
            <w:r w:rsidR="00250E2F" w:rsidRPr="00F1086B">
              <w:rPr>
                <w:rFonts w:ascii="Times New Roman" w:hAnsi="Times New Roman" w:cs="Times New Roman"/>
                <w:color w:val="000000" w:themeColor="text1"/>
                <w:sz w:val="24"/>
                <w:szCs w:val="24"/>
              </w:rPr>
              <w:t>естественного</w:t>
            </w:r>
            <w:r w:rsidR="00250E2F" w:rsidRPr="00F1086B">
              <w:rPr>
                <w:rFonts w:ascii="Times New Roman" w:hAnsi="Times New Roman" w:cs="Times New Roman"/>
                <w:color w:val="000000" w:themeColor="text1"/>
                <w:spacing w:val="-3"/>
                <w:sz w:val="24"/>
                <w:szCs w:val="24"/>
              </w:rPr>
              <w:t xml:space="preserve"> </w:t>
            </w:r>
            <w:r w:rsidR="00250E2F" w:rsidRPr="00F1086B">
              <w:rPr>
                <w:rFonts w:ascii="Times New Roman" w:hAnsi="Times New Roman" w:cs="Times New Roman"/>
                <w:color w:val="000000" w:themeColor="text1"/>
                <w:sz w:val="24"/>
                <w:szCs w:val="24"/>
              </w:rPr>
              <w:t>прироста</w:t>
            </w:r>
            <w:r w:rsidR="00250E2F" w:rsidRPr="00F1086B">
              <w:rPr>
                <w:rFonts w:ascii="Times New Roman" w:hAnsi="Times New Roman" w:cs="Times New Roman"/>
                <w:color w:val="000000" w:themeColor="text1"/>
                <w:spacing w:val="-5"/>
                <w:sz w:val="24"/>
                <w:szCs w:val="24"/>
              </w:rPr>
              <w:t xml:space="preserve"> </w:t>
            </w:r>
            <w:r w:rsidR="00250E2F" w:rsidRPr="00F1086B">
              <w:rPr>
                <w:rFonts w:ascii="Times New Roman" w:hAnsi="Times New Roman" w:cs="Times New Roman"/>
                <w:color w:val="000000" w:themeColor="text1"/>
                <w:sz w:val="24"/>
                <w:szCs w:val="24"/>
              </w:rPr>
              <w:t>составил</w:t>
            </w:r>
            <w:r w:rsidR="00250E2F" w:rsidRPr="00F1086B">
              <w:rPr>
                <w:rFonts w:ascii="Times New Roman" w:hAnsi="Times New Roman" w:cs="Times New Roman"/>
                <w:color w:val="000000" w:themeColor="text1"/>
                <w:spacing w:val="-5"/>
                <w:sz w:val="24"/>
                <w:szCs w:val="24"/>
              </w:rPr>
              <w:t xml:space="preserve"> </w:t>
            </w:r>
            <w:r w:rsidR="00250E2F" w:rsidRPr="00F1086B">
              <w:rPr>
                <w:rFonts w:ascii="Times New Roman" w:hAnsi="Times New Roman" w:cs="Times New Roman"/>
                <w:color w:val="000000" w:themeColor="text1"/>
                <w:sz w:val="24"/>
                <w:szCs w:val="24"/>
              </w:rPr>
              <w:t>50</w:t>
            </w:r>
            <w:r w:rsidR="00250E2F" w:rsidRPr="00F1086B">
              <w:rPr>
                <w:rFonts w:ascii="Times New Roman" w:hAnsi="Times New Roman" w:cs="Times New Roman"/>
                <w:color w:val="000000" w:themeColor="text1"/>
                <w:spacing w:val="-6"/>
                <w:sz w:val="24"/>
                <w:szCs w:val="24"/>
              </w:rPr>
              <w:t xml:space="preserve"> </w:t>
            </w:r>
            <w:r w:rsidR="00250E2F" w:rsidRPr="00F1086B">
              <w:rPr>
                <w:rFonts w:ascii="Times New Roman" w:hAnsi="Times New Roman" w:cs="Times New Roman"/>
                <w:color w:val="000000" w:themeColor="text1"/>
                <w:sz w:val="24"/>
                <w:szCs w:val="24"/>
              </w:rPr>
              <w:t>%.</w:t>
            </w:r>
          </w:p>
          <w:p w14:paraId="71B120EE" w14:textId="0B4BCBB4" w:rsidR="00250E2F" w:rsidRDefault="00250E2F" w:rsidP="00F1086B">
            <w:pPr>
              <w:jc w:val="both"/>
              <w:rPr>
                <w:rFonts w:cs="Times New Roman"/>
                <w:color w:val="000000" w:themeColor="text1"/>
                <w:sz w:val="24"/>
                <w:szCs w:val="24"/>
              </w:rPr>
            </w:pPr>
          </w:p>
          <w:p w14:paraId="734D4FE1" w14:textId="77777777" w:rsidR="00F1086B" w:rsidRDefault="00F1086B" w:rsidP="00F1086B">
            <w:pPr>
              <w:pStyle w:val="a6"/>
              <w:widowControl w:val="0"/>
              <w:tabs>
                <w:tab w:val="left" w:pos="289"/>
              </w:tabs>
              <w:autoSpaceDE w:val="0"/>
              <w:autoSpaceDN w:val="0"/>
              <w:ind w:left="114" w:right="106" w:firstLine="0"/>
              <w:rPr>
                <w:rFonts w:ascii="Times New Roman" w:hAnsi="Times New Roman" w:cs="Times New Roman"/>
                <w:b/>
                <w:sz w:val="24"/>
                <w:szCs w:val="24"/>
              </w:rPr>
            </w:pPr>
            <w:r>
              <w:rPr>
                <w:rFonts w:ascii="Times New Roman" w:hAnsi="Times New Roman" w:cs="Times New Roman"/>
                <w:b/>
                <w:sz w:val="24"/>
                <w:szCs w:val="24"/>
              </w:rPr>
              <w:t>Ответ:</w:t>
            </w:r>
          </w:p>
          <w:p w14:paraId="75D25F0D" w14:textId="77777777" w:rsidR="00F1086B" w:rsidRPr="00A37C76" w:rsidRDefault="00F1086B" w:rsidP="00F1086B">
            <w:pPr>
              <w:jc w:val="both"/>
              <w:rPr>
                <w:rFonts w:cs="Times New Roman"/>
                <w:color w:val="000000" w:themeColor="text1"/>
                <w:sz w:val="24"/>
                <w:szCs w:val="24"/>
              </w:rPr>
            </w:pPr>
          </w:p>
          <w:p w14:paraId="77ACA9AD" w14:textId="37D73E90" w:rsidR="00F1086B" w:rsidRDefault="00B978B3" w:rsidP="00F1086B">
            <w:pPr>
              <w:jc w:val="both"/>
              <w:rPr>
                <w:rFonts w:ascii="Times New Roman" w:hAnsi="Times New Roman" w:cs="Times New Roman"/>
                <w:b/>
                <w:sz w:val="24"/>
                <w:szCs w:val="24"/>
              </w:rPr>
            </w:pPr>
            <w:r>
              <w:rPr>
                <w:rFonts w:ascii="Times New Roman" w:hAnsi="Times New Roman" w:cs="Times New Roman"/>
                <w:b/>
                <w:sz w:val="24"/>
                <w:szCs w:val="24"/>
              </w:rPr>
              <w:t>Задание 8</w:t>
            </w:r>
            <w:r w:rsidR="00F1086B">
              <w:rPr>
                <w:rFonts w:ascii="Times New Roman" w:hAnsi="Times New Roman" w:cs="Times New Roman"/>
                <w:b/>
                <w:sz w:val="24"/>
                <w:szCs w:val="24"/>
              </w:rPr>
              <w:t>.</w:t>
            </w:r>
          </w:p>
          <w:p w14:paraId="658047B3" w14:textId="77777777" w:rsidR="00F1086B" w:rsidRDefault="00F1086B" w:rsidP="00F1086B">
            <w:pPr>
              <w:jc w:val="both"/>
              <w:rPr>
                <w:rFonts w:ascii="Times New Roman" w:hAnsi="Times New Roman" w:cs="Times New Roman"/>
                <w:i/>
                <w:sz w:val="24"/>
                <w:szCs w:val="24"/>
              </w:rPr>
            </w:pPr>
            <w:r w:rsidRPr="00A37C76">
              <w:rPr>
                <w:rFonts w:ascii="Times New Roman" w:hAnsi="Times New Roman" w:cs="Times New Roman"/>
                <w:color w:val="000000" w:themeColor="text1"/>
                <w:sz w:val="24"/>
                <w:szCs w:val="24"/>
              </w:rPr>
              <w:t xml:space="preserve"> </w:t>
            </w:r>
            <w:r>
              <w:rPr>
                <w:rFonts w:ascii="Times New Roman" w:hAnsi="Times New Roman" w:cs="Times New Roman"/>
                <w:i/>
                <w:sz w:val="24"/>
                <w:szCs w:val="24"/>
              </w:rPr>
              <w:t>Прочитайте текст и выберите правильный ответ.</w:t>
            </w:r>
          </w:p>
          <w:p w14:paraId="054B9B89" w14:textId="77777777" w:rsidR="00F1086B" w:rsidRDefault="00F1086B" w:rsidP="00F1086B">
            <w:pPr>
              <w:jc w:val="both"/>
              <w:rPr>
                <w:rFonts w:ascii="Times New Roman" w:hAnsi="Times New Roman" w:cs="Times New Roman"/>
                <w:i/>
                <w:sz w:val="24"/>
                <w:szCs w:val="24"/>
              </w:rPr>
            </w:pPr>
          </w:p>
          <w:p w14:paraId="187ED6E1" w14:textId="5EBDE5ED" w:rsidR="00250E2F" w:rsidRDefault="00F1086B" w:rsidP="00F1086B">
            <w:pPr>
              <w:jc w:val="both"/>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 xml:space="preserve"> </w:t>
            </w:r>
            <w:r w:rsidR="00250E2F" w:rsidRPr="00A37C76">
              <w:rPr>
                <w:rFonts w:ascii="Times New Roman" w:hAnsi="Times New Roman" w:cs="Times New Roman"/>
                <w:color w:val="000000" w:themeColor="text1"/>
                <w:sz w:val="24"/>
                <w:szCs w:val="24"/>
              </w:rPr>
              <w:t xml:space="preserve">Какие условия должны выполняться для временного ряда </w:t>
            </w:r>
            <w:r w:rsidR="00250E2F" w:rsidRPr="00A37C76">
              <w:rPr>
                <w:rFonts w:ascii="Times New Roman" w:hAnsi="Times New Roman" w:cs="Times New Roman"/>
                <w:i/>
                <w:color w:val="000000" w:themeColor="text1"/>
                <w:sz w:val="24"/>
                <w:szCs w:val="24"/>
              </w:rPr>
              <w:t>y</w:t>
            </w:r>
            <w:r w:rsidR="00250E2F" w:rsidRPr="00A37C76">
              <w:rPr>
                <w:rFonts w:ascii="Times New Roman" w:hAnsi="Times New Roman" w:cs="Times New Roman"/>
                <w:i/>
                <w:color w:val="000000" w:themeColor="text1"/>
                <w:sz w:val="24"/>
                <w:szCs w:val="24"/>
                <w:vertAlign w:val="subscript"/>
              </w:rPr>
              <w:t>t</w:t>
            </w:r>
            <w:r w:rsidR="00250E2F" w:rsidRPr="00A37C76">
              <w:rPr>
                <w:rFonts w:ascii="Times New Roman" w:hAnsi="Times New Roman" w:cs="Times New Roman"/>
                <w:color w:val="000000" w:themeColor="text1"/>
                <w:sz w:val="24"/>
                <w:szCs w:val="24"/>
              </w:rPr>
              <w:t>, называемого «белым шумом»?</w:t>
            </w:r>
          </w:p>
          <w:p w14:paraId="362AAD0F" w14:textId="77777777" w:rsidR="00F1086B" w:rsidRPr="00A37C76" w:rsidRDefault="00F1086B" w:rsidP="00F1086B">
            <w:pPr>
              <w:jc w:val="both"/>
              <w:rPr>
                <w:rFonts w:ascii="Times New Roman" w:hAnsi="Times New Roman" w:cs="Times New Roman"/>
                <w:color w:val="000000" w:themeColor="text1"/>
                <w:sz w:val="24"/>
                <w:szCs w:val="24"/>
              </w:rPr>
            </w:pPr>
          </w:p>
          <w:p w14:paraId="550632A7" w14:textId="0B0F3065" w:rsidR="00250E2F" w:rsidRPr="00F1086B" w:rsidRDefault="00250E2F" w:rsidP="00A37C76">
            <w:pPr>
              <w:jc w:val="both"/>
              <w:rPr>
                <w:rFonts w:ascii="Times New Roman" w:hAnsi="Times New Roman" w:cs="Times New Roman"/>
                <w:color w:val="000000" w:themeColor="text1"/>
                <w:sz w:val="24"/>
                <w:szCs w:val="24"/>
                <w:lang w:val="en-US"/>
              </w:rPr>
            </w:pPr>
            <w:r w:rsidRPr="00F1086B">
              <w:rPr>
                <w:rFonts w:ascii="Times New Roman" w:hAnsi="Times New Roman" w:cs="Times New Roman"/>
                <w:color w:val="000000" w:themeColor="text1"/>
                <w:sz w:val="24"/>
                <w:szCs w:val="24"/>
                <w:lang w:val="en-US"/>
              </w:rPr>
              <w:t>1) E(</w:t>
            </w:r>
            <w:r w:rsidRPr="00F1086B">
              <w:rPr>
                <w:rFonts w:ascii="Times New Roman" w:hAnsi="Times New Roman" w:cs="Times New Roman"/>
                <w:i/>
                <w:color w:val="000000" w:themeColor="text1"/>
                <w:sz w:val="24"/>
                <w:szCs w:val="24"/>
                <w:lang w:val="en-US"/>
              </w:rPr>
              <w:t>y</w:t>
            </w:r>
            <w:r w:rsidRPr="00F1086B">
              <w:rPr>
                <w:rFonts w:ascii="Times New Roman" w:hAnsi="Times New Roman" w:cs="Times New Roman"/>
                <w:i/>
                <w:color w:val="000000" w:themeColor="text1"/>
                <w:sz w:val="24"/>
                <w:szCs w:val="24"/>
                <w:vertAlign w:val="subscript"/>
                <w:lang w:val="en-US"/>
              </w:rPr>
              <w:t>t</w:t>
            </w:r>
            <w:r w:rsidRPr="00F1086B">
              <w:rPr>
                <w:rFonts w:ascii="Times New Roman" w:hAnsi="Times New Roman" w:cs="Times New Roman"/>
                <w:color w:val="000000" w:themeColor="text1"/>
                <w:sz w:val="24"/>
                <w:szCs w:val="24"/>
                <w:lang w:val="en-US"/>
              </w:rPr>
              <w:t>)=0, V(</w:t>
            </w:r>
            <w:r w:rsidRPr="00F1086B">
              <w:rPr>
                <w:rFonts w:ascii="Times New Roman" w:hAnsi="Times New Roman" w:cs="Times New Roman"/>
                <w:i/>
                <w:color w:val="000000" w:themeColor="text1"/>
                <w:sz w:val="24"/>
                <w:szCs w:val="24"/>
                <w:lang w:val="en-US"/>
              </w:rPr>
              <w:t>y</w:t>
            </w:r>
            <w:r w:rsidRPr="00F1086B">
              <w:rPr>
                <w:rFonts w:ascii="Times New Roman" w:hAnsi="Times New Roman" w:cs="Times New Roman"/>
                <w:i/>
                <w:color w:val="000000" w:themeColor="text1"/>
                <w:sz w:val="24"/>
                <w:szCs w:val="24"/>
                <w:vertAlign w:val="subscript"/>
                <w:lang w:val="en-US"/>
              </w:rPr>
              <w:t>t</w:t>
            </w:r>
            <w:r w:rsidRPr="00F1086B">
              <w:rPr>
                <w:rFonts w:ascii="Times New Roman" w:hAnsi="Times New Roman" w:cs="Times New Roman"/>
                <w:color w:val="000000" w:themeColor="text1"/>
                <w:sz w:val="24"/>
                <w:szCs w:val="24"/>
                <w:lang w:val="en-US"/>
              </w:rPr>
              <w:t>)=const, E(</w:t>
            </w:r>
            <w:r w:rsidRPr="00F1086B">
              <w:rPr>
                <w:rFonts w:ascii="Times New Roman" w:hAnsi="Times New Roman" w:cs="Times New Roman"/>
                <w:i/>
                <w:color w:val="000000" w:themeColor="text1"/>
                <w:sz w:val="24"/>
                <w:szCs w:val="24"/>
                <w:lang w:val="en-US"/>
              </w:rPr>
              <w:t>y</w:t>
            </w:r>
            <w:r w:rsidRPr="00F1086B">
              <w:rPr>
                <w:rFonts w:ascii="Times New Roman" w:hAnsi="Times New Roman" w:cs="Times New Roman"/>
                <w:i/>
                <w:color w:val="000000" w:themeColor="text1"/>
                <w:sz w:val="24"/>
                <w:szCs w:val="24"/>
                <w:vertAlign w:val="subscript"/>
                <w:lang w:val="en-US"/>
              </w:rPr>
              <w:t>t</w:t>
            </w:r>
            <w:r w:rsidRPr="00F1086B">
              <w:rPr>
                <w:rFonts w:ascii="Times New Roman" w:hAnsi="Times New Roman" w:cs="Times New Roman"/>
                <w:i/>
                <w:color w:val="000000" w:themeColor="text1"/>
                <w:sz w:val="24"/>
                <w:szCs w:val="24"/>
                <w:lang w:val="en-US"/>
              </w:rPr>
              <w:t xml:space="preserve"> y</w:t>
            </w:r>
            <w:r w:rsidRPr="00F1086B">
              <w:rPr>
                <w:rFonts w:ascii="Times New Roman" w:hAnsi="Times New Roman" w:cs="Times New Roman"/>
                <w:i/>
                <w:color w:val="000000" w:themeColor="text1"/>
                <w:sz w:val="24"/>
                <w:szCs w:val="24"/>
                <w:vertAlign w:val="subscript"/>
                <w:lang w:val="en-US"/>
              </w:rPr>
              <w:t>t+</w:t>
            </w:r>
            <w:r w:rsidRPr="00F1086B">
              <w:rPr>
                <w:rFonts w:ascii="Times New Roman" w:hAnsi="Times New Roman" w:cs="Times New Roman"/>
                <w:i/>
                <w:color w:val="000000" w:themeColor="text1"/>
                <w:sz w:val="24"/>
                <w:szCs w:val="24"/>
                <w:vertAlign w:val="subscript"/>
              </w:rPr>
              <w:sym w:font="Symbol" w:char="F074"/>
            </w:r>
            <w:r w:rsidRPr="00F1086B">
              <w:rPr>
                <w:rFonts w:ascii="Times New Roman" w:hAnsi="Times New Roman" w:cs="Times New Roman"/>
                <w:color w:val="000000" w:themeColor="text1"/>
                <w:sz w:val="24"/>
                <w:szCs w:val="24"/>
                <w:lang w:val="en-US"/>
              </w:rPr>
              <w:t xml:space="preserve">)=0, </w:t>
            </w:r>
            <w:r w:rsidRPr="00F1086B">
              <w:rPr>
                <w:rFonts w:ascii="Times New Roman" w:hAnsi="Times New Roman" w:cs="Times New Roman"/>
                <w:color w:val="000000" w:themeColor="text1"/>
                <w:sz w:val="24"/>
                <w:szCs w:val="24"/>
              </w:rPr>
              <w:sym w:font="Symbol" w:char="F074"/>
            </w:r>
            <w:r w:rsidR="00F1086B">
              <w:rPr>
                <w:rFonts w:ascii="Times New Roman" w:hAnsi="Times New Roman" w:cs="Times New Roman"/>
                <w:color w:val="000000" w:themeColor="text1"/>
                <w:sz w:val="24"/>
                <w:szCs w:val="24"/>
                <w:lang w:val="en-US"/>
              </w:rPr>
              <w:t>≠0;</w:t>
            </w:r>
          </w:p>
          <w:p w14:paraId="69D2245B" w14:textId="4D410890" w:rsidR="00250E2F" w:rsidRPr="00F1086B" w:rsidRDefault="00250E2F" w:rsidP="00A37C76">
            <w:pPr>
              <w:jc w:val="both"/>
              <w:rPr>
                <w:rFonts w:ascii="Times New Roman" w:hAnsi="Times New Roman" w:cs="Times New Roman"/>
                <w:color w:val="000000" w:themeColor="text1"/>
                <w:sz w:val="24"/>
                <w:szCs w:val="24"/>
                <w:lang w:val="en-US"/>
              </w:rPr>
            </w:pPr>
            <w:r w:rsidRPr="00F1086B">
              <w:rPr>
                <w:rFonts w:ascii="Times New Roman" w:hAnsi="Times New Roman" w:cs="Times New Roman"/>
                <w:color w:val="000000" w:themeColor="text1"/>
                <w:sz w:val="24"/>
                <w:szCs w:val="24"/>
                <w:lang w:val="en-US"/>
              </w:rPr>
              <w:t>2) E(</w:t>
            </w:r>
            <w:r w:rsidRPr="00F1086B">
              <w:rPr>
                <w:rFonts w:ascii="Times New Roman" w:hAnsi="Times New Roman" w:cs="Times New Roman"/>
                <w:i/>
                <w:color w:val="000000" w:themeColor="text1"/>
                <w:sz w:val="24"/>
                <w:szCs w:val="24"/>
                <w:lang w:val="en-US"/>
              </w:rPr>
              <w:t>y</w:t>
            </w:r>
            <w:r w:rsidRPr="00F1086B">
              <w:rPr>
                <w:rFonts w:ascii="Times New Roman" w:hAnsi="Times New Roman" w:cs="Times New Roman"/>
                <w:i/>
                <w:color w:val="000000" w:themeColor="text1"/>
                <w:sz w:val="24"/>
                <w:szCs w:val="24"/>
                <w:vertAlign w:val="subscript"/>
                <w:lang w:val="en-US"/>
              </w:rPr>
              <w:t>t</w:t>
            </w:r>
            <w:r w:rsidRPr="00F1086B">
              <w:rPr>
                <w:rFonts w:ascii="Times New Roman" w:hAnsi="Times New Roman" w:cs="Times New Roman"/>
                <w:color w:val="000000" w:themeColor="text1"/>
                <w:sz w:val="24"/>
                <w:szCs w:val="24"/>
                <w:lang w:val="en-US"/>
              </w:rPr>
              <w:t>)=0, V(</w:t>
            </w:r>
            <w:r w:rsidRPr="00F1086B">
              <w:rPr>
                <w:rFonts w:ascii="Times New Roman" w:hAnsi="Times New Roman" w:cs="Times New Roman"/>
                <w:i/>
                <w:color w:val="000000" w:themeColor="text1"/>
                <w:sz w:val="24"/>
                <w:szCs w:val="24"/>
                <w:lang w:val="en-US"/>
              </w:rPr>
              <w:t>y</w:t>
            </w:r>
            <w:r w:rsidRPr="00F1086B">
              <w:rPr>
                <w:rFonts w:ascii="Times New Roman" w:hAnsi="Times New Roman" w:cs="Times New Roman"/>
                <w:i/>
                <w:color w:val="000000" w:themeColor="text1"/>
                <w:sz w:val="24"/>
                <w:szCs w:val="24"/>
                <w:vertAlign w:val="subscript"/>
                <w:lang w:val="en-US"/>
              </w:rPr>
              <w:t>t</w:t>
            </w:r>
            <w:r w:rsidR="00F1086B">
              <w:rPr>
                <w:rFonts w:ascii="Times New Roman" w:hAnsi="Times New Roman" w:cs="Times New Roman"/>
                <w:color w:val="000000" w:themeColor="text1"/>
                <w:sz w:val="24"/>
                <w:szCs w:val="24"/>
                <w:lang w:val="en-US"/>
              </w:rPr>
              <w:t>)=const;</w:t>
            </w:r>
          </w:p>
          <w:p w14:paraId="3DC9A248" w14:textId="0CBE9E54" w:rsidR="00250E2F" w:rsidRPr="00F1086B" w:rsidRDefault="00250E2F" w:rsidP="00A37C76">
            <w:pPr>
              <w:jc w:val="both"/>
              <w:rPr>
                <w:rFonts w:ascii="Times New Roman" w:hAnsi="Times New Roman" w:cs="Times New Roman"/>
                <w:color w:val="000000" w:themeColor="text1"/>
                <w:sz w:val="24"/>
                <w:szCs w:val="24"/>
                <w:lang w:val="en-US"/>
              </w:rPr>
            </w:pPr>
            <w:r w:rsidRPr="00F1086B">
              <w:rPr>
                <w:rFonts w:ascii="Times New Roman" w:hAnsi="Times New Roman" w:cs="Times New Roman"/>
                <w:color w:val="000000" w:themeColor="text1"/>
                <w:sz w:val="24"/>
                <w:szCs w:val="24"/>
                <w:lang w:val="en-US"/>
              </w:rPr>
              <w:t>3) V(</w:t>
            </w:r>
            <w:r w:rsidRPr="00F1086B">
              <w:rPr>
                <w:rFonts w:ascii="Times New Roman" w:hAnsi="Times New Roman" w:cs="Times New Roman"/>
                <w:i/>
                <w:color w:val="000000" w:themeColor="text1"/>
                <w:sz w:val="24"/>
                <w:szCs w:val="24"/>
                <w:lang w:val="en-US"/>
              </w:rPr>
              <w:t>y</w:t>
            </w:r>
            <w:r w:rsidRPr="00F1086B">
              <w:rPr>
                <w:rFonts w:ascii="Times New Roman" w:hAnsi="Times New Roman" w:cs="Times New Roman"/>
                <w:i/>
                <w:color w:val="000000" w:themeColor="text1"/>
                <w:sz w:val="24"/>
                <w:szCs w:val="24"/>
                <w:vertAlign w:val="subscript"/>
                <w:lang w:val="en-US"/>
              </w:rPr>
              <w:t>t</w:t>
            </w:r>
            <w:r w:rsidRPr="00F1086B">
              <w:rPr>
                <w:rFonts w:ascii="Times New Roman" w:hAnsi="Times New Roman" w:cs="Times New Roman"/>
                <w:color w:val="000000" w:themeColor="text1"/>
                <w:sz w:val="24"/>
                <w:szCs w:val="24"/>
                <w:lang w:val="en-US"/>
              </w:rPr>
              <w:t>)=const, E(</w:t>
            </w:r>
            <w:r w:rsidRPr="00F1086B">
              <w:rPr>
                <w:rFonts w:ascii="Times New Roman" w:hAnsi="Times New Roman" w:cs="Times New Roman"/>
                <w:i/>
                <w:color w:val="000000" w:themeColor="text1"/>
                <w:sz w:val="24"/>
                <w:szCs w:val="24"/>
                <w:lang w:val="en-US"/>
              </w:rPr>
              <w:t>y</w:t>
            </w:r>
            <w:r w:rsidRPr="00F1086B">
              <w:rPr>
                <w:rFonts w:ascii="Times New Roman" w:hAnsi="Times New Roman" w:cs="Times New Roman"/>
                <w:i/>
                <w:color w:val="000000" w:themeColor="text1"/>
                <w:sz w:val="24"/>
                <w:szCs w:val="24"/>
                <w:vertAlign w:val="subscript"/>
                <w:lang w:val="en-US"/>
              </w:rPr>
              <w:t>t</w:t>
            </w:r>
            <w:r w:rsidRPr="00F1086B">
              <w:rPr>
                <w:rFonts w:ascii="Times New Roman" w:hAnsi="Times New Roman" w:cs="Times New Roman"/>
                <w:i/>
                <w:color w:val="000000" w:themeColor="text1"/>
                <w:sz w:val="24"/>
                <w:szCs w:val="24"/>
                <w:lang w:val="en-US"/>
              </w:rPr>
              <w:t xml:space="preserve"> y</w:t>
            </w:r>
            <w:r w:rsidRPr="00F1086B">
              <w:rPr>
                <w:rFonts w:ascii="Times New Roman" w:hAnsi="Times New Roman" w:cs="Times New Roman"/>
                <w:i/>
                <w:color w:val="000000" w:themeColor="text1"/>
                <w:sz w:val="24"/>
                <w:szCs w:val="24"/>
                <w:vertAlign w:val="subscript"/>
                <w:lang w:val="en-US"/>
              </w:rPr>
              <w:t>t+</w:t>
            </w:r>
            <w:r w:rsidRPr="00F1086B">
              <w:rPr>
                <w:rFonts w:ascii="Times New Roman" w:hAnsi="Times New Roman" w:cs="Times New Roman"/>
                <w:i/>
                <w:color w:val="000000" w:themeColor="text1"/>
                <w:sz w:val="24"/>
                <w:szCs w:val="24"/>
                <w:vertAlign w:val="subscript"/>
              </w:rPr>
              <w:sym w:font="Symbol" w:char="F074"/>
            </w:r>
            <w:r w:rsidRPr="00F1086B">
              <w:rPr>
                <w:rFonts w:ascii="Times New Roman" w:hAnsi="Times New Roman" w:cs="Times New Roman"/>
                <w:color w:val="000000" w:themeColor="text1"/>
                <w:sz w:val="24"/>
                <w:szCs w:val="24"/>
                <w:lang w:val="en-US"/>
              </w:rPr>
              <w:t xml:space="preserve">)=0, </w:t>
            </w:r>
            <w:r w:rsidRPr="00F1086B">
              <w:rPr>
                <w:rFonts w:ascii="Times New Roman" w:hAnsi="Times New Roman" w:cs="Times New Roman"/>
                <w:color w:val="000000" w:themeColor="text1"/>
                <w:sz w:val="24"/>
                <w:szCs w:val="24"/>
              </w:rPr>
              <w:sym w:font="Symbol" w:char="F074"/>
            </w:r>
            <w:r w:rsidR="00F1086B">
              <w:rPr>
                <w:rFonts w:ascii="Times New Roman" w:hAnsi="Times New Roman" w:cs="Times New Roman"/>
                <w:color w:val="000000" w:themeColor="text1"/>
                <w:sz w:val="24"/>
                <w:szCs w:val="24"/>
                <w:lang w:val="en-US"/>
              </w:rPr>
              <w:t>≠0;</w:t>
            </w:r>
          </w:p>
          <w:p w14:paraId="7B637B38" w14:textId="77777777" w:rsidR="00250E2F" w:rsidRPr="00F1086B" w:rsidRDefault="00250E2F" w:rsidP="00A37C76">
            <w:pPr>
              <w:jc w:val="both"/>
              <w:rPr>
                <w:rFonts w:ascii="Times New Roman" w:hAnsi="Times New Roman" w:cs="Times New Roman"/>
                <w:color w:val="000000" w:themeColor="text1"/>
                <w:sz w:val="24"/>
                <w:szCs w:val="24"/>
                <w:lang w:val="en-US"/>
              </w:rPr>
            </w:pPr>
            <w:r w:rsidRPr="00F1086B">
              <w:rPr>
                <w:rFonts w:ascii="Times New Roman" w:hAnsi="Times New Roman" w:cs="Times New Roman"/>
                <w:color w:val="000000" w:themeColor="text1"/>
                <w:sz w:val="24"/>
                <w:szCs w:val="24"/>
                <w:lang w:val="en-US"/>
              </w:rPr>
              <w:t>4) E(</w:t>
            </w:r>
            <w:r w:rsidRPr="00F1086B">
              <w:rPr>
                <w:rFonts w:ascii="Times New Roman" w:hAnsi="Times New Roman" w:cs="Times New Roman"/>
                <w:i/>
                <w:color w:val="000000" w:themeColor="text1"/>
                <w:sz w:val="24"/>
                <w:szCs w:val="24"/>
                <w:lang w:val="en-US"/>
              </w:rPr>
              <w:t>y</w:t>
            </w:r>
            <w:r w:rsidRPr="00F1086B">
              <w:rPr>
                <w:rFonts w:ascii="Times New Roman" w:hAnsi="Times New Roman" w:cs="Times New Roman"/>
                <w:i/>
                <w:color w:val="000000" w:themeColor="text1"/>
                <w:sz w:val="24"/>
                <w:szCs w:val="24"/>
                <w:vertAlign w:val="subscript"/>
                <w:lang w:val="en-US"/>
              </w:rPr>
              <w:t>t</w:t>
            </w:r>
            <w:r w:rsidRPr="00F1086B">
              <w:rPr>
                <w:rFonts w:ascii="Times New Roman" w:hAnsi="Times New Roman" w:cs="Times New Roman"/>
                <w:color w:val="000000" w:themeColor="text1"/>
                <w:sz w:val="24"/>
                <w:szCs w:val="24"/>
                <w:lang w:val="en-US"/>
              </w:rPr>
              <w:t>)=0, E(</w:t>
            </w:r>
            <w:r w:rsidRPr="00F1086B">
              <w:rPr>
                <w:rFonts w:ascii="Times New Roman" w:hAnsi="Times New Roman" w:cs="Times New Roman"/>
                <w:i/>
                <w:color w:val="000000" w:themeColor="text1"/>
                <w:sz w:val="24"/>
                <w:szCs w:val="24"/>
                <w:lang w:val="en-US"/>
              </w:rPr>
              <w:t>y</w:t>
            </w:r>
            <w:r w:rsidRPr="00F1086B">
              <w:rPr>
                <w:rFonts w:ascii="Times New Roman" w:hAnsi="Times New Roman" w:cs="Times New Roman"/>
                <w:i/>
                <w:color w:val="000000" w:themeColor="text1"/>
                <w:sz w:val="24"/>
                <w:szCs w:val="24"/>
                <w:vertAlign w:val="subscript"/>
                <w:lang w:val="en-US"/>
              </w:rPr>
              <w:t>t</w:t>
            </w:r>
            <w:r w:rsidRPr="00F1086B">
              <w:rPr>
                <w:rFonts w:ascii="Times New Roman" w:hAnsi="Times New Roman" w:cs="Times New Roman"/>
                <w:i/>
                <w:color w:val="000000" w:themeColor="text1"/>
                <w:sz w:val="24"/>
                <w:szCs w:val="24"/>
                <w:lang w:val="en-US"/>
              </w:rPr>
              <w:t xml:space="preserve"> y</w:t>
            </w:r>
            <w:r w:rsidRPr="00F1086B">
              <w:rPr>
                <w:rFonts w:ascii="Times New Roman" w:hAnsi="Times New Roman" w:cs="Times New Roman"/>
                <w:i/>
                <w:color w:val="000000" w:themeColor="text1"/>
                <w:sz w:val="24"/>
                <w:szCs w:val="24"/>
                <w:vertAlign w:val="subscript"/>
                <w:lang w:val="en-US"/>
              </w:rPr>
              <w:t>t+</w:t>
            </w:r>
            <w:r w:rsidRPr="00F1086B">
              <w:rPr>
                <w:rFonts w:ascii="Times New Roman" w:hAnsi="Times New Roman" w:cs="Times New Roman"/>
                <w:i/>
                <w:color w:val="000000" w:themeColor="text1"/>
                <w:sz w:val="24"/>
                <w:szCs w:val="24"/>
                <w:vertAlign w:val="subscript"/>
              </w:rPr>
              <w:sym w:font="Symbol" w:char="F074"/>
            </w:r>
            <w:r w:rsidRPr="00F1086B">
              <w:rPr>
                <w:rFonts w:ascii="Times New Roman" w:hAnsi="Times New Roman" w:cs="Times New Roman"/>
                <w:color w:val="000000" w:themeColor="text1"/>
                <w:sz w:val="24"/>
                <w:szCs w:val="24"/>
                <w:lang w:val="en-US"/>
              </w:rPr>
              <w:t xml:space="preserve">)=0, </w:t>
            </w:r>
            <w:r w:rsidRPr="00F1086B">
              <w:rPr>
                <w:rFonts w:ascii="Times New Roman" w:hAnsi="Times New Roman" w:cs="Times New Roman"/>
                <w:color w:val="000000" w:themeColor="text1"/>
                <w:sz w:val="24"/>
                <w:szCs w:val="24"/>
              </w:rPr>
              <w:sym w:font="Symbol" w:char="F074"/>
            </w:r>
            <w:r w:rsidRPr="00F1086B">
              <w:rPr>
                <w:rFonts w:ascii="Times New Roman" w:hAnsi="Times New Roman" w:cs="Times New Roman"/>
                <w:color w:val="000000" w:themeColor="text1"/>
                <w:sz w:val="24"/>
                <w:szCs w:val="24"/>
                <w:lang w:val="en-US"/>
              </w:rPr>
              <w:t>≠0.</w:t>
            </w:r>
          </w:p>
          <w:p w14:paraId="327B1618" w14:textId="77777777" w:rsidR="00250E2F" w:rsidRPr="00A37C76" w:rsidRDefault="00250E2F" w:rsidP="00A37C76">
            <w:pPr>
              <w:widowControl w:val="0"/>
              <w:tabs>
                <w:tab w:val="left" w:pos="325"/>
              </w:tabs>
              <w:autoSpaceDE w:val="0"/>
              <w:autoSpaceDN w:val="0"/>
              <w:spacing w:before="70"/>
              <w:jc w:val="both"/>
              <w:rPr>
                <w:rFonts w:cs="Times New Roman"/>
                <w:color w:val="000000" w:themeColor="text1"/>
                <w:sz w:val="24"/>
                <w:szCs w:val="24"/>
                <w:lang w:val="en-US"/>
              </w:rPr>
            </w:pPr>
          </w:p>
          <w:p w14:paraId="685B3801" w14:textId="77777777" w:rsidR="00F1086B" w:rsidRPr="00E071BD" w:rsidRDefault="00F1086B" w:rsidP="00F1086B">
            <w:pPr>
              <w:pStyle w:val="a6"/>
              <w:widowControl w:val="0"/>
              <w:tabs>
                <w:tab w:val="left" w:pos="289"/>
              </w:tabs>
              <w:autoSpaceDE w:val="0"/>
              <w:autoSpaceDN w:val="0"/>
              <w:ind w:left="114" w:right="106" w:firstLine="0"/>
              <w:rPr>
                <w:rFonts w:ascii="Times New Roman" w:hAnsi="Times New Roman" w:cs="Times New Roman"/>
                <w:b/>
                <w:sz w:val="24"/>
                <w:szCs w:val="24"/>
                <w:lang w:val="en-US"/>
              </w:rPr>
            </w:pPr>
            <w:r>
              <w:rPr>
                <w:rFonts w:ascii="Times New Roman" w:hAnsi="Times New Roman" w:cs="Times New Roman"/>
                <w:b/>
                <w:sz w:val="24"/>
                <w:szCs w:val="24"/>
              </w:rPr>
              <w:t>Ответ</w:t>
            </w:r>
            <w:r w:rsidRPr="00E071BD">
              <w:rPr>
                <w:rFonts w:ascii="Times New Roman" w:hAnsi="Times New Roman" w:cs="Times New Roman"/>
                <w:b/>
                <w:sz w:val="24"/>
                <w:szCs w:val="24"/>
                <w:lang w:val="en-US"/>
              </w:rPr>
              <w:t>:</w:t>
            </w:r>
          </w:p>
          <w:p w14:paraId="01DC50B1" w14:textId="57B3655E" w:rsidR="00856947" w:rsidRPr="0025374B" w:rsidRDefault="00856947" w:rsidP="00856947">
            <w:pPr>
              <w:pStyle w:val="a6"/>
              <w:widowControl w:val="0"/>
              <w:tabs>
                <w:tab w:val="left" w:pos="289"/>
              </w:tabs>
              <w:autoSpaceDE w:val="0"/>
              <w:autoSpaceDN w:val="0"/>
              <w:ind w:left="114" w:right="106" w:firstLine="0"/>
              <w:rPr>
                <w:rFonts w:ascii="Times New Roman" w:hAnsi="Times New Roman" w:cs="Times New Roman"/>
                <w:b/>
                <w:sz w:val="24"/>
                <w:szCs w:val="24"/>
                <w:lang w:val="en-US"/>
              </w:rPr>
            </w:pPr>
          </w:p>
        </w:tc>
      </w:tr>
      <w:tr w:rsidR="00856947" w:rsidRPr="00A37C76" w14:paraId="784B6EEA" w14:textId="77777777" w:rsidTr="00250E2F">
        <w:tc>
          <w:tcPr>
            <w:tcW w:w="924" w:type="dxa"/>
            <w:tcBorders>
              <w:top w:val="single" w:sz="4" w:space="0" w:color="auto"/>
              <w:left w:val="single" w:sz="4" w:space="0" w:color="auto"/>
              <w:bottom w:val="single" w:sz="4" w:space="0" w:color="auto"/>
              <w:right w:val="single" w:sz="4" w:space="0" w:color="auto"/>
            </w:tcBorders>
          </w:tcPr>
          <w:p w14:paraId="4F6C345F" w14:textId="09C4E2C4" w:rsidR="00856947" w:rsidRPr="00A37C76" w:rsidRDefault="00856947" w:rsidP="00E071BD">
            <w:pPr>
              <w:pStyle w:val="ConsPlusNormal"/>
              <w:jc w:val="center"/>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lastRenderedPageBreak/>
              <w:t>ИИ-ОПК-5</w:t>
            </w:r>
          </w:p>
        </w:tc>
        <w:tc>
          <w:tcPr>
            <w:tcW w:w="2150" w:type="dxa"/>
            <w:tcBorders>
              <w:top w:val="single" w:sz="4" w:space="0" w:color="auto"/>
              <w:left w:val="single" w:sz="4" w:space="0" w:color="auto"/>
              <w:bottom w:val="single" w:sz="4" w:space="0" w:color="auto"/>
              <w:right w:val="single" w:sz="4" w:space="0" w:color="auto"/>
            </w:tcBorders>
          </w:tcPr>
          <w:p w14:paraId="3CF1135F" w14:textId="77777777" w:rsidR="00856947" w:rsidRPr="00A37C76" w:rsidRDefault="00856947" w:rsidP="00856947">
            <w:pPr>
              <w:pStyle w:val="ConsPlusNormal"/>
              <w:jc w:val="both"/>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 xml:space="preserve">Знает: особенности разработки алгоритмов решения задачи восстановления зависимостей путем </w:t>
            </w:r>
            <w:r w:rsidRPr="00A37C76">
              <w:rPr>
                <w:rFonts w:ascii="Times New Roman" w:hAnsi="Times New Roman" w:cs="Times New Roman"/>
                <w:color w:val="000000" w:themeColor="text1"/>
                <w:sz w:val="24"/>
                <w:szCs w:val="24"/>
                <w:lang w:eastAsia="en-US"/>
              </w:rPr>
              <w:lastRenderedPageBreak/>
              <w:t>обнаружения ошибок в</w:t>
            </w:r>
          </w:p>
          <w:p w14:paraId="0780EC7F" w14:textId="77777777" w:rsidR="00856947" w:rsidRPr="00A37C76" w:rsidRDefault="00856947" w:rsidP="00856947">
            <w:pPr>
              <w:pStyle w:val="ConsPlusNormal"/>
              <w:jc w:val="both"/>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эмпирических таблицах и заполнения пробелов;</w:t>
            </w:r>
          </w:p>
          <w:p w14:paraId="77FD7476" w14:textId="77777777" w:rsidR="00856947" w:rsidRPr="00A37C76" w:rsidRDefault="00856947" w:rsidP="00856947">
            <w:pPr>
              <w:pStyle w:val="ConsPlusNormal"/>
              <w:jc w:val="both"/>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методы программной реализации алгоритмов прогнозирования многомерных временных рядов.</w:t>
            </w:r>
          </w:p>
          <w:p w14:paraId="5169D923" w14:textId="77777777" w:rsidR="00856947" w:rsidRPr="00A37C76" w:rsidRDefault="00856947" w:rsidP="00856947">
            <w:pPr>
              <w:pStyle w:val="ConsPlusNormal"/>
              <w:jc w:val="both"/>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Умеет: применять алгоритмы обнаружения ошибок в эмпирических таблицах и восстанавливать зависимость.</w:t>
            </w:r>
          </w:p>
          <w:p w14:paraId="052205BE" w14:textId="64BC00BC" w:rsidR="00856947" w:rsidRPr="00A37C76" w:rsidRDefault="00856947" w:rsidP="00856947">
            <w:pPr>
              <w:pStyle w:val="ConsPlusNormal"/>
              <w:jc w:val="both"/>
              <w:rPr>
                <w:rFonts w:ascii="Times New Roman" w:hAnsi="Times New Roman" w:cs="Times New Roman"/>
                <w:color w:val="000000" w:themeColor="text1"/>
                <w:sz w:val="24"/>
                <w:szCs w:val="24"/>
                <w:lang w:eastAsia="en-US"/>
              </w:rPr>
            </w:pPr>
            <w:r w:rsidRPr="00A37C76">
              <w:rPr>
                <w:rFonts w:ascii="Times New Roman" w:hAnsi="Times New Roman" w:cs="Times New Roman"/>
                <w:color w:val="000000" w:themeColor="text1"/>
                <w:sz w:val="24"/>
                <w:szCs w:val="24"/>
                <w:lang w:eastAsia="en-US"/>
              </w:rPr>
              <w:t>Владеет: базовыми алгоритмами решения задачи восстановления зависимости и прогнозирования многомерных временных рядов.</w:t>
            </w:r>
          </w:p>
        </w:tc>
        <w:tc>
          <w:tcPr>
            <w:tcW w:w="6497" w:type="dxa"/>
            <w:tcBorders>
              <w:top w:val="single" w:sz="4" w:space="0" w:color="auto"/>
              <w:left w:val="single" w:sz="4" w:space="0" w:color="auto"/>
              <w:bottom w:val="single" w:sz="4" w:space="0" w:color="auto"/>
              <w:right w:val="single" w:sz="4" w:space="0" w:color="auto"/>
            </w:tcBorders>
          </w:tcPr>
          <w:p w14:paraId="0DEB5164" w14:textId="16DD49C5" w:rsidR="00B978B3" w:rsidRDefault="00B978B3" w:rsidP="00B978B3">
            <w:pPr>
              <w:jc w:val="both"/>
              <w:rPr>
                <w:rFonts w:ascii="Times New Roman" w:hAnsi="Times New Roman" w:cs="Times New Roman"/>
                <w:b/>
                <w:sz w:val="24"/>
                <w:szCs w:val="24"/>
              </w:rPr>
            </w:pPr>
            <w:r>
              <w:rPr>
                <w:rFonts w:ascii="Times New Roman" w:hAnsi="Times New Roman" w:cs="Times New Roman"/>
                <w:b/>
                <w:sz w:val="24"/>
                <w:szCs w:val="24"/>
              </w:rPr>
              <w:lastRenderedPageBreak/>
              <w:t>Задание 9.</w:t>
            </w:r>
          </w:p>
          <w:p w14:paraId="179E159D" w14:textId="77777777" w:rsidR="00B978B3" w:rsidRDefault="00B978B3" w:rsidP="00B978B3">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ответ.</w:t>
            </w:r>
          </w:p>
          <w:p w14:paraId="26AFE8ED" w14:textId="77777777" w:rsidR="00B978B3" w:rsidRDefault="00B978B3" w:rsidP="00B978B3">
            <w:pPr>
              <w:jc w:val="both"/>
              <w:rPr>
                <w:rFonts w:ascii="Times New Roman" w:hAnsi="Times New Roman" w:cs="Times New Roman"/>
                <w:i/>
                <w:sz w:val="24"/>
                <w:szCs w:val="24"/>
              </w:rPr>
            </w:pPr>
          </w:p>
          <w:p w14:paraId="45878B1D" w14:textId="77777777" w:rsidR="00B978B3" w:rsidRPr="00F1086B" w:rsidRDefault="00B978B3" w:rsidP="00B978B3">
            <w:pPr>
              <w:widowControl w:val="0"/>
              <w:tabs>
                <w:tab w:val="left" w:pos="534"/>
              </w:tabs>
              <w:autoSpaceDE w:val="0"/>
              <w:autoSpaceDN w:val="0"/>
              <w:rPr>
                <w:color w:val="000000" w:themeColor="text1"/>
                <w:sz w:val="24"/>
                <w:szCs w:val="24"/>
              </w:rPr>
            </w:pPr>
            <w:r w:rsidRPr="00F1086B">
              <w:rPr>
                <w:rFonts w:ascii="Times New Roman" w:hAnsi="Times New Roman" w:cs="Times New Roman"/>
                <w:color w:val="000000" w:themeColor="text1"/>
                <w:sz w:val="24"/>
                <w:szCs w:val="24"/>
              </w:rPr>
              <w:t xml:space="preserve"> Как</w:t>
            </w:r>
            <w:r w:rsidRPr="00F1086B">
              <w:rPr>
                <w:rFonts w:ascii="Times New Roman" w:hAnsi="Times New Roman" w:cs="Times New Roman"/>
                <w:color w:val="000000" w:themeColor="text1"/>
                <w:spacing w:val="-7"/>
                <w:sz w:val="24"/>
                <w:szCs w:val="24"/>
              </w:rPr>
              <w:t xml:space="preserve"> </w:t>
            </w:r>
            <w:r w:rsidRPr="00F1086B">
              <w:rPr>
                <w:rFonts w:ascii="Times New Roman" w:hAnsi="Times New Roman" w:cs="Times New Roman"/>
                <w:color w:val="000000" w:themeColor="text1"/>
                <w:sz w:val="24"/>
                <w:szCs w:val="24"/>
              </w:rPr>
              <w:t>называется</w:t>
            </w:r>
            <w:r w:rsidRPr="00F1086B">
              <w:rPr>
                <w:rFonts w:ascii="Times New Roman" w:hAnsi="Times New Roman" w:cs="Times New Roman"/>
                <w:color w:val="000000" w:themeColor="text1"/>
                <w:spacing w:val="-4"/>
                <w:sz w:val="24"/>
                <w:szCs w:val="24"/>
              </w:rPr>
              <w:t xml:space="preserve"> </w:t>
            </w:r>
            <w:r w:rsidRPr="00F1086B">
              <w:rPr>
                <w:rFonts w:ascii="Times New Roman" w:hAnsi="Times New Roman" w:cs="Times New Roman"/>
                <w:color w:val="000000" w:themeColor="text1"/>
                <w:sz w:val="24"/>
                <w:szCs w:val="24"/>
              </w:rPr>
              <w:t>модель</w:t>
            </w:r>
            <w:r w:rsidRPr="00F1086B">
              <w:rPr>
                <w:rFonts w:ascii="Times New Roman" w:hAnsi="Times New Roman" w:cs="Times New Roman"/>
                <w:color w:val="000000" w:themeColor="text1"/>
                <w:spacing w:val="-5"/>
                <w:sz w:val="24"/>
                <w:szCs w:val="24"/>
              </w:rPr>
              <w:t xml:space="preserve"> </w:t>
            </w:r>
            <w:r w:rsidRPr="00F1086B">
              <w:rPr>
                <w:rFonts w:ascii="Times New Roman" w:hAnsi="Times New Roman" w:cs="Times New Roman"/>
                <w:color w:val="000000" w:themeColor="text1"/>
                <w:sz w:val="24"/>
                <w:szCs w:val="24"/>
              </w:rPr>
              <w:t>вида</w:t>
            </w:r>
            <w:r w:rsidRPr="00F1086B">
              <w:rPr>
                <w:i/>
                <w:color w:val="000000" w:themeColor="text1"/>
                <w:w w:val="95"/>
                <w:sz w:val="24"/>
                <w:szCs w:val="24"/>
              </w:rPr>
              <w:t xml:space="preserve"> </w:t>
            </w:r>
            <w:r w:rsidRPr="00F1086B">
              <w:rPr>
                <w:rFonts w:ascii="Times New Roman" w:hAnsi="Times New Roman" w:cs="Times New Roman"/>
                <w:i/>
                <w:w w:val="95"/>
                <w:sz w:val="24"/>
                <w:szCs w:val="24"/>
              </w:rPr>
              <w:t>y</w:t>
            </w:r>
            <w:r w:rsidRPr="00F1086B">
              <w:rPr>
                <w:rFonts w:ascii="Times New Roman" w:hAnsi="Times New Roman" w:cs="Times New Roman"/>
                <w:i/>
                <w:w w:val="95"/>
                <w:position w:val="-5"/>
                <w:sz w:val="24"/>
                <w:szCs w:val="24"/>
                <w:vertAlign w:val="subscript"/>
              </w:rPr>
              <w:t>t</w:t>
            </w:r>
            <w:r w:rsidRPr="00F1086B">
              <w:rPr>
                <w:rFonts w:ascii="Times New Roman" w:hAnsi="Times New Roman" w:cs="Times New Roman"/>
                <w:i/>
                <w:spacing w:val="70"/>
                <w:position w:val="-5"/>
                <w:sz w:val="24"/>
                <w:szCs w:val="24"/>
              </w:rPr>
              <w:t xml:space="preserve"> =</w:t>
            </w:r>
            <w:r>
              <w:rPr>
                <w:rFonts w:ascii="Times New Roman" w:hAnsi="Times New Roman" w:cs="Times New Roman"/>
                <w:spacing w:val="-2"/>
                <w:w w:val="95"/>
                <w:sz w:val="24"/>
                <w:szCs w:val="24"/>
              </w:rPr>
              <w:t xml:space="preserve"> 0,3</w:t>
            </w:r>
            <w:r w:rsidRPr="00F1086B">
              <w:rPr>
                <w:rFonts w:ascii="Times New Roman" w:hAnsi="Times New Roman" w:cs="Times New Roman"/>
                <w:w w:val="95"/>
                <w:sz w:val="24"/>
                <w:szCs w:val="24"/>
              </w:rPr>
              <w:t>·</w:t>
            </w:r>
            <w:r w:rsidRPr="00F1086B">
              <w:rPr>
                <w:rFonts w:ascii="Times New Roman" w:hAnsi="Times New Roman" w:cs="Times New Roman"/>
                <w:spacing w:val="3"/>
                <w:w w:val="95"/>
                <w:sz w:val="24"/>
                <w:szCs w:val="24"/>
              </w:rPr>
              <w:t xml:space="preserve"> </w:t>
            </w:r>
            <w:r w:rsidRPr="00F1086B">
              <w:rPr>
                <w:rFonts w:ascii="Times New Roman" w:hAnsi="Times New Roman" w:cs="Times New Roman"/>
                <w:i/>
                <w:w w:val="95"/>
                <w:sz w:val="24"/>
                <w:szCs w:val="24"/>
              </w:rPr>
              <w:t>y</w:t>
            </w:r>
            <w:r w:rsidRPr="00F1086B">
              <w:rPr>
                <w:rFonts w:ascii="Times New Roman" w:hAnsi="Times New Roman" w:cs="Times New Roman"/>
                <w:i/>
                <w:w w:val="95"/>
                <w:position w:val="-5"/>
                <w:sz w:val="24"/>
                <w:szCs w:val="24"/>
                <w:vertAlign w:val="subscript"/>
              </w:rPr>
              <w:t>t</w:t>
            </w:r>
            <w:r w:rsidRPr="00F1086B">
              <w:rPr>
                <w:rFonts w:ascii="Times New Roman" w:hAnsi="Times New Roman" w:cs="Times New Roman"/>
                <w:i/>
                <w:spacing w:val="-17"/>
                <w:w w:val="95"/>
                <w:position w:val="-5"/>
                <w:sz w:val="24"/>
                <w:szCs w:val="24"/>
                <w:vertAlign w:val="subscript"/>
              </w:rPr>
              <w:t xml:space="preserve"> </w:t>
            </w:r>
            <w:r w:rsidRPr="00F1086B">
              <w:rPr>
                <w:rFonts w:ascii="Times New Roman" w:hAnsi="Times New Roman" w:cs="Times New Roman"/>
                <w:w w:val="95"/>
                <w:position w:val="-5"/>
                <w:sz w:val="24"/>
                <w:szCs w:val="24"/>
                <w:vertAlign w:val="subscript"/>
              </w:rPr>
              <w:t>-1</w:t>
            </w:r>
            <w:r w:rsidRPr="00F1086B">
              <w:rPr>
                <w:rFonts w:ascii="Times New Roman" w:hAnsi="Times New Roman" w:cs="Times New Roman"/>
                <w:spacing w:val="32"/>
                <w:position w:val="-5"/>
                <w:sz w:val="24"/>
                <w:szCs w:val="24"/>
              </w:rPr>
              <w:t xml:space="preserve"> </w:t>
            </w:r>
            <w:r w:rsidRPr="00F1086B">
              <w:rPr>
                <w:rFonts w:ascii="Times New Roman" w:hAnsi="Times New Roman" w:cs="Times New Roman"/>
                <w:w w:val="95"/>
                <w:sz w:val="24"/>
                <w:szCs w:val="24"/>
              </w:rPr>
              <w:t>+</w:t>
            </w:r>
            <w:r w:rsidRPr="00F1086B">
              <w:rPr>
                <w:rFonts w:ascii="Times New Roman" w:hAnsi="Times New Roman" w:cs="Times New Roman"/>
                <w:spacing w:val="-19"/>
                <w:w w:val="95"/>
                <w:sz w:val="24"/>
                <w:szCs w:val="24"/>
              </w:rPr>
              <w:t xml:space="preserve"> </w:t>
            </w:r>
            <w:r w:rsidRPr="00F1086B">
              <w:rPr>
                <w:rFonts w:ascii="Times New Roman" w:hAnsi="Times New Roman" w:cs="Times New Roman"/>
                <w:w w:val="95"/>
                <w:sz w:val="24"/>
                <w:szCs w:val="24"/>
              </w:rPr>
              <w:t>ε</w:t>
            </w:r>
            <w:r w:rsidRPr="00F1086B">
              <w:rPr>
                <w:rFonts w:ascii="Times New Roman" w:hAnsi="Times New Roman" w:cs="Times New Roman"/>
                <w:w w:val="95"/>
                <w:sz w:val="24"/>
                <w:szCs w:val="24"/>
                <w:lang w:val="en-US"/>
              </w:rPr>
              <w:t>t</w:t>
            </w:r>
            <w:r w:rsidRPr="00F1086B">
              <w:rPr>
                <w:rFonts w:ascii="Times New Roman" w:hAnsi="Times New Roman" w:cs="Times New Roman"/>
                <w:color w:val="000000" w:themeColor="text1"/>
                <w:w w:val="95"/>
                <w:sz w:val="24"/>
                <w:szCs w:val="24"/>
              </w:rPr>
              <w:t>?</w:t>
            </w:r>
            <w:r w:rsidRPr="00F1086B">
              <w:rPr>
                <w:rFonts w:ascii="Times New Roman" w:hAnsi="Times New Roman" w:cs="Times New Roman"/>
                <w:color w:val="000000" w:themeColor="text1"/>
                <w:sz w:val="24"/>
                <w:szCs w:val="24"/>
              </w:rPr>
              <w:t>:</w:t>
            </w:r>
          </w:p>
          <w:p w14:paraId="7BF0A828" w14:textId="77777777" w:rsidR="00B978B3" w:rsidRPr="00F1086B" w:rsidRDefault="00B978B3" w:rsidP="00B978B3">
            <w:pPr>
              <w:widowControl w:val="0"/>
              <w:tabs>
                <w:tab w:val="left" w:pos="325"/>
              </w:tabs>
              <w:autoSpaceDE w:val="0"/>
              <w:autoSpaceDN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Pr="00F1086B">
              <w:rPr>
                <w:rFonts w:ascii="Times New Roman" w:hAnsi="Times New Roman" w:cs="Times New Roman"/>
                <w:color w:val="000000" w:themeColor="text1"/>
                <w:sz w:val="24"/>
                <w:szCs w:val="24"/>
              </w:rPr>
              <w:t>авторегрессионной;</w:t>
            </w:r>
          </w:p>
          <w:p w14:paraId="5A6FF174" w14:textId="77777777" w:rsidR="00B978B3" w:rsidRPr="00F1086B" w:rsidRDefault="00B978B3" w:rsidP="00B978B3">
            <w:pPr>
              <w:widowControl w:val="0"/>
              <w:tabs>
                <w:tab w:val="left" w:pos="325"/>
              </w:tabs>
              <w:autoSpaceDE w:val="0"/>
              <w:autoSpaceDN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Pr="00F1086B">
              <w:rPr>
                <w:rFonts w:ascii="Times New Roman" w:hAnsi="Times New Roman" w:cs="Times New Roman"/>
                <w:color w:val="000000" w:themeColor="text1"/>
                <w:sz w:val="24"/>
                <w:szCs w:val="24"/>
              </w:rPr>
              <w:t>регрессии;</w:t>
            </w:r>
          </w:p>
          <w:p w14:paraId="138ED0C6" w14:textId="77777777" w:rsidR="00B978B3" w:rsidRPr="00F1086B" w:rsidRDefault="00B978B3" w:rsidP="00B978B3">
            <w:pPr>
              <w:widowControl w:val="0"/>
              <w:tabs>
                <w:tab w:val="left" w:pos="325"/>
              </w:tabs>
              <w:autoSpaceDE w:val="0"/>
              <w:autoSpaceDN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Pr="00F1086B">
              <w:rPr>
                <w:rFonts w:ascii="Times New Roman" w:hAnsi="Times New Roman" w:cs="Times New Roman"/>
                <w:color w:val="000000" w:themeColor="text1"/>
                <w:sz w:val="24"/>
                <w:szCs w:val="24"/>
              </w:rPr>
              <w:t>моделью</w:t>
            </w:r>
            <w:r w:rsidRPr="00F1086B">
              <w:rPr>
                <w:rFonts w:ascii="Times New Roman" w:hAnsi="Times New Roman" w:cs="Times New Roman"/>
                <w:color w:val="000000" w:themeColor="text1"/>
                <w:spacing w:val="-6"/>
                <w:sz w:val="24"/>
                <w:szCs w:val="24"/>
              </w:rPr>
              <w:t xml:space="preserve"> </w:t>
            </w:r>
            <w:r w:rsidRPr="00F1086B">
              <w:rPr>
                <w:rFonts w:ascii="Times New Roman" w:hAnsi="Times New Roman" w:cs="Times New Roman"/>
                <w:color w:val="000000" w:themeColor="text1"/>
                <w:sz w:val="24"/>
                <w:szCs w:val="24"/>
              </w:rPr>
              <w:t>скользящего</w:t>
            </w:r>
            <w:r w:rsidRPr="00F1086B">
              <w:rPr>
                <w:rFonts w:ascii="Times New Roman" w:hAnsi="Times New Roman" w:cs="Times New Roman"/>
                <w:color w:val="000000" w:themeColor="text1"/>
                <w:spacing w:val="-4"/>
                <w:sz w:val="24"/>
                <w:szCs w:val="24"/>
              </w:rPr>
              <w:t xml:space="preserve"> </w:t>
            </w:r>
            <w:r w:rsidRPr="00F1086B">
              <w:rPr>
                <w:rFonts w:ascii="Times New Roman" w:hAnsi="Times New Roman" w:cs="Times New Roman"/>
                <w:color w:val="000000" w:themeColor="text1"/>
                <w:sz w:val="24"/>
                <w:szCs w:val="24"/>
              </w:rPr>
              <w:t>среднего;</w:t>
            </w:r>
          </w:p>
          <w:p w14:paraId="68EC0967" w14:textId="77777777" w:rsidR="00B978B3" w:rsidRPr="00F1086B" w:rsidRDefault="00B978B3" w:rsidP="00B978B3">
            <w:pPr>
              <w:widowControl w:val="0"/>
              <w:tabs>
                <w:tab w:val="left" w:pos="325"/>
              </w:tabs>
              <w:autoSpaceDE w:val="0"/>
              <w:autoSpaceDN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Pr="00F1086B">
              <w:rPr>
                <w:rFonts w:ascii="Times New Roman" w:hAnsi="Times New Roman" w:cs="Times New Roman"/>
                <w:color w:val="000000" w:themeColor="text1"/>
                <w:sz w:val="24"/>
                <w:szCs w:val="24"/>
              </w:rPr>
              <w:t>авторегрессии</w:t>
            </w:r>
            <w:r w:rsidRPr="00F1086B">
              <w:rPr>
                <w:rFonts w:ascii="Times New Roman" w:hAnsi="Times New Roman" w:cs="Times New Roman"/>
                <w:color w:val="000000" w:themeColor="text1"/>
                <w:spacing w:val="-5"/>
                <w:sz w:val="24"/>
                <w:szCs w:val="24"/>
              </w:rPr>
              <w:t xml:space="preserve"> </w:t>
            </w:r>
            <w:r w:rsidRPr="00F1086B">
              <w:rPr>
                <w:rFonts w:ascii="Times New Roman" w:hAnsi="Times New Roman" w:cs="Times New Roman"/>
                <w:color w:val="000000" w:themeColor="text1"/>
                <w:sz w:val="24"/>
                <w:szCs w:val="24"/>
              </w:rPr>
              <w:t>–</w:t>
            </w:r>
            <w:r w:rsidRPr="00F1086B">
              <w:rPr>
                <w:rFonts w:ascii="Times New Roman" w:hAnsi="Times New Roman" w:cs="Times New Roman"/>
                <w:color w:val="000000" w:themeColor="text1"/>
                <w:spacing w:val="-6"/>
                <w:sz w:val="24"/>
                <w:szCs w:val="24"/>
              </w:rPr>
              <w:t xml:space="preserve"> </w:t>
            </w:r>
            <w:r w:rsidRPr="00F1086B">
              <w:rPr>
                <w:rFonts w:ascii="Times New Roman" w:hAnsi="Times New Roman" w:cs="Times New Roman"/>
                <w:color w:val="000000" w:themeColor="text1"/>
                <w:sz w:val="24"/>
                <w:szCs w:val="24"/>
              </w:rPr>
              <w:t>проинтегрированного</w:t>
            </w:r>
            <w:r w:rsidRPr="00F1086B">
              <w:rPr>
                <w:rFonts w:ascii="Times New Roman" w:hAnsi="Times New Roman" w:cs="Times New Roman"/>
                <w:color w:val="000000" w:themeColor="text1"/>
                <w:spacing w:val="-7"/>
                <w:sz w:val="24"/>
                <w:szCs w:val="24"/>
              </w:rPr>
              <w:t xml:space="preserve"> </w:t>
            </w:r>
            <w:r w:rsidRPr="00F1086B">
              <w:rPr>
                <w:rFonts w:ascii="Times New Roman" w:hAnsi="Times New Roman" w:cs="Times New Roman"/>
                <w:color w:val="000000" w:themeColor="text1"/>
                <w:sz w:val="24"/>
                <w:szCs w:val="24"/>
              </w:rPr>
              <w:t>скользящего</w:t>
            </w:r>
            <w:r w:rsidRPr="00F1086B">
              <w:rPr>
                <w:rFonts w:ascii="Times New Roman" w:hAnsi="Times New Roman" w:cs="Times New Roman"/>
                <w:color w:val="000000" w:themeColor="text1"/>
                <w:spacing w:val="-5"/>
                <w:sz w:val="24"/>
                <w:szCs w:val="24"/>
              </w:rPr>
              <w:t xml:space="preserve"> </w:t>
            </w:r>
            <w:r w:rsidRPr="00F1086B">
              <w:rPr>
                <w:rFonts w:ascii="Times New Roman" w:hAnsi="Times New Roman" w:cs="Times New Roman"/>
                <w:color w:val="000000" w:themeColor="text1"/>
                <w:sz w:val="24"/>
                <w:szCs w:val="24"/>
              </w:rPr>
              <w:lastRenderedPageBreak/>
              <w:t>среднего</w:t>
            </w:r>
          </w:p>
          <w:p w14:paraId="4231AD94" w14:textId="77777777" w:rsidR="00B978B3" w:rsidRDefault="00B978B3" w:rsidP="00B978B3">
            <w:pPr>
              <w:widowControl w:val="0"/>
              <w:tabs>
                <w:tab w:val="left" w:pos="325"/>
              </w:tabs>
              <w:autoSpaceDE w:val="0"/>
              <w:autoSpaceDN w:val="0"/>
              <w:spacing w:before="70"/>
              <w:jc w:val="both"/>
              <w:rPr>
                <w:rFonts w:cs="Times New Roman"/>
                <w:color w:val="000000" w:themeColor="text1"/>
                <w:sz w:val="24"/>
                <w:szCs w:val="24"/>
              </w:rPr>
            </w:pPr>
          </w:p>
          <w:p w14:paraId="06DCD598" w14:textId="77777777" w:rsidR="00B978B3" w:rsidRDefault="00B978B3" w:rsidP="00B978B3">
            <w:pPr>
              <w:pStyle w:val="a6"/>
              <w:widowControl w:val="0"/>
              <w:tabs>
                <w:tab w:val="left" w:pos="289"/>
              </w:tabs>
              <w:autoSpaceDE w:val="0"/>
              <w:autoSpaceDN w:val="0"/>
              <w:ind w:left="114" w:right="106" w:firstLine="0"/>
              <w:rPr>
                <w:rFonts w:ascii="Times New Roman" w:hAnsi="Times New Roman" w:cs="Times New Roman"/>
                <w:b/>
                <w:sz w:val="24"/>
                <w:szCs w:val="24"/>
              </w:rPr>
            </w:pPr>
            <w:r>
              <w:rPr>
                <w:rFonts w:ascii="Times New Roman" w:hAnsi="Times New Roman" w:cs="Times New Roman"/>
                <w:b/>
                <w:sz w:val="24"/>
                <w:szCs w:val="24"/>
              </w:rPr>
              <w:t>Ответ:</w:t>
            </w:r>
          </w:p>
          <w:p w14:paraId="02D079D9" w14:textId="77777777" w:rsidR="00B978B3" w:rsidRDefault="00B978B3" w:rsidP="00B978B3">
            <w:pPr>
              <w:jc w:val="both"/>
              <w:rPr>
                <w:rFonts w:ascii="Times New Roman" w:hAnsi="Times New Roman" w:cs="Times New Roman"/>
                <w:b/>
                <w:sz w:val="24"/>
                <w:szCs w:val="24"/>
              </w:rPr>
            </w:pPr>
          </w:p>
          <w:p w14:paraId="3E2ED56C" w14:textId="18B7DAD0" w:rsidR="00B978B3" w:rsidRDefault="00B978B3" w:rsidP="00B978B3">
            <w:pPr>
              <w:jc w:val="both"/>
              <w:rPr>
                <w:rFonts w:ascii="Times New Roman" w:hAnsi="Times New Roman" w:cs="Times New Roman"/>
                <w:b/>
                <w:sz w:val="24"/>
                <w:szCs w:val="24"/>
              </w:rPr>
            </w:pPr>
            <w:r>
              <w:rPr>
                <w:rFonts w:ascii="Times New Roman" w:hAnsi="Times New Roman" w:cs="Times New Roman"/>
                <w:b/>
                <w:sz w:val="24"/>
                <w:szCs w:val="24"/>
              </w:rPr>
              <w:t>Задание 10.</w:t>
            </w:r>
          </w:p>
          <w:p w14:paraId="25BE753D" w14:textId="77777777" w:rsidR="00B978B3" w:rsidRDefault="00B978B3" w:rsidP="00B978B3">
            <w:pPr>
              <w:jc w:val="both"/>
              <w:rPr>
                <w:rFonts w:ascii="Times New Roman" w:hAnsi="Times New Roman" w:cs="Times New Roman"/>
                <w:i/>
                <w:sz w:val="24"/>
                <w:szCs w:val="24"/>
              </w:rPr>
            </w:pPr>
            <w:r w:rsidRPr="00A37C76">
              <w:rPr>
                <w:rFonts w:ascii="Times New Roman" w:hAnsi="Times New Roman" w:cs="Times New Roman"/>
                <w:color w:val="000000" w:themeColor="text1"/>
                <w:sz w:val="24"/>
                <w:szCs w:val="24"/>
              </w:rPr>
              <w:t xml:space="preserve"> </w:t>
            </w:r>
            <w:r>
              <w:rPr>
                <w:rFonts w:ascii="Times New Roman" w:hAnsi="Times New Roman" w:cs="Times New Roman"/>
                <w:i/>
                <w:sz w:val="24"/>
                <w:szCs w:val="24"/>
              </w:rPr>
              <w:t>Прочитайте текст и выберите правильный ответ.</w:t>
            </w:r>
          </w:p>
          <w:p w14:paraId="16A4794F" w14:textId="77777777" w:rsidR="00B978B3" w:rsidRDefault="00B978B3" w:rsidP="00B978B3">
            <w:pPr>
              <w:jc w:val="both"/>
              <w:rPr>
                <w:rFonts w:ascii="Times New Roman" w:hAnsi="Times New Roman" w:cs="Times New Roman"/>
                <w:i/>
                <w:sz w:val="24"/>
                <w:szCs w:val="24"/>
              </w:rPr>
            </w:pPr>
          </w:p>
          <w:p w14:paraId="3ECE7E80" w14:textId="77777777" w:rsidR="00B978B3" w:rsidRDefault="00B978B3" w:rsidP="00B978B3">
            <w:pPr>
              <w:jc w:val="both"/>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 xml:space="preserve"> Какая модель описывает марковский процесс?</w:t>
            </w:r>
          </w:p>
          <w:p w14:paraId="12D7D430" w14:textId="77777777" w:rsidR="00B978B3" w:rsidRPr="00A37C76" w:rsidRDefault="00B978B3" w:rsidP="00B978B3">
            <w:pPr>
              <w:jc w:val="both"/>
              <w:rPr>
                <w:rFonts w:cs="Times New Roman"/>
                <w:color w:val="000000" w:themeColor="text1"/>
                <w:sz w:val="24"/>
                <w:szCs w:val="24"/>
              </w:rPr>
            </w:pPr>
          </w:p>
          <w:p w14:paraId="7CF3E730" w14:textId="77777777" w:rsidR="00B978B3" w:rsidRPr="00F1086B" w:rsidRDefault="00B978B3" w:rsidP="00B978B3">
            <w:pPr>
              <w:jc w:val="both"/>
              <w:rPr>
                <w:rFonts w:ascii="Times New Roman" w:hAnsi="Times New Roman" w:cs="Times New Roman"/>
                <w:color w:val="000000" w:themeColor="text1"/>
                <w:sz w:val="24"/>
                <w:szCs w:val="24"/>
              </w:rPr>
            </w:pPr>
            <w:r w:rsidRPr="00F1086B">
              <w:rPr>
                <w:rFonts w:ascii="Times New Roman" w:hAnsi="Times New Roman" w:cs="Times New Roman"/>
                <w:color w:val="000000" w:themeColor="text1"/>
                <w:sz w:val="24"/>
                <w:szCs w:val="24"/>
              </w:rPr>
              <w:t xml:space="preserve">1) </w:t>
            </w:r>
            <w:r w:rsidRPr="00F1086B">
              <w:rPr>
                <w:rFonts w:ascii="Times New Roman" w:hAnsi="Times New Roman" w:cs="Times New Roman"/>
                <w:color w:val="000000" w:themeColor="text1"/>
                <w:position w:val="-12"/>
                <w:sz w:val="24"/>
                <w:szCs w:val="24"/>
              </w:rPr>
              <w:object w:dxaOrig="1640" w:dyaOrig="360" w14:anchorId="38487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75pt;height:18pt" o:ole="">
                  <v:imagedata r:id="rId16" o:title=""/>
                </v:shape>
                <o:OLEObject Type="Embed" ProgID="Equation.DSMT4" ShapeID="_x0000_i1026" DrawAspect="Content" ObjectID="_1803120460" r:id="rId17"/>
              </w:object>
            </w:r>
            <w:r>
              <w:rPr>
                <w:rFonts w:ascii="Times New Roman" w:hAnsi="Times New Roman" w:cs="Times New Roman"/>
                <w:color w:val="000000" w:themeColor="text1"/>
                <w:sz w:val="24"/>
                <w:szCs w:val="24"/>
              </w:rPr>
              <w:t>;</w:t>
            </w:r>
          </w:p>
          <w:p w14:paraId="33F90DA8" w14:textId="77777777" w:rsidR="00B978B3" w:rsidRPr="00F1086B" w:rsidRDefault="00B978B3" w:rsidP="00B978B3">
            <w:pPr>
              <w:jc w:val="both"/>
              <w:rPr>
                <w:rFonts w:ascii="Times New Roman" w:hAnsi="Times New Roman" w:cs="Times New Roman"/>
                <w:color w:val="000000" w:themeColor="text1"/>
                <w:sz w:val="24"/>
                <w:szCs w:val="24"/>
              </w:rPr>
            </w:pPr>
            <w:r w:rsidRPr="00F1086B">
              <w:rPr>
                <w:rFonts w:ascii="Times New Roman" w:hAnsi="Times New Roman" w:cs="Times New Roman"/>
                <w:color w:val="000000" w:themeColor="text1"/>
                <w:sz w:val="24"/>
                <w:szCs w:val="24"/>
              </w:rPr>
              <w:t xml:space="preserve">2) </w:t>
            </w:r>
            <w:r w:rsidRPr="00F1086B">
              <w:rPr>
                <w:rFonts w:ascii="Times New Roman" w:hAnsi="Times New Roman" w:cs="Times New Roman"/>
                <w:color w:val="000000" w:themeColor="text1"/>
                <w:position w:val="-12"/>
                <w:sz w:val="24"/>
                <w:szCs w:val="24"/>
              </w:rPr>
              <w:object w:dxaOrig="1640" w:dyaOrig="360" w14:anchorId="4FD83F33">
                <v:shape id="_x0000_i1027" type="#_x0000_t75" style="width:81.75pt;height:18pt" o:ole="">
                  <v:imagedata r:id="rId18" o:title=""/>
                </v:shape>
                <o:OLEObject Type="Embed" ProgID="Equation.DSMT4" ShapeID="_x0000_i1027" DrawAspect="Content" ObjectID="_1803120461" r:id="rId19"/>
              </w:object>
            </w:r>
            <w:r>
              <w:rPr>
                <w:rFonts w:ascii="Times New Roman" w:hAnsi="Times New Roman" w:cs="Times New Roman"/>
                <w:color w:val="000000" w:themeColor="text1"/>
                <w:sz w:val="24"/>
                <w:szCs w:val="24"/>
              </w:rPr>
              <w:t>;</w:t>
            </w:r>
          </w:p>
          <w:p w14:paraId="748DAB30" w14:textId="77777777" w:rsidR="00B978B3" w:rsidRPr="00F1086B" w:rsidRDefault="00B978B3" w:rsidP="00B978B3">
            <w:pPr>
              <w:jc w:val="both"/>
              <w:rPr>
                <w:rFonts w:ascii="Times New Roman" w:hAnsi="Times New Roman" w:cs="Times New Roman"/>
                <w:color w:val="000000" w:themeColor="text1"/>
                <w:sz w:val="24"/>
                <w:szCs w:val="24"/>
              </w:rPr>
            </w:pPr>
            <w:r w:rsidRPr="00F1086B">
              <w:rPr>
                <w:rFonts w:ascii="Times New Roman" w:hAnsi="Times New Roman" w:cs="Times New Roman"/>
                <w:color w:val="000000" w:themeColor="text1"/>
                <w:sz w:val="24"/>
                <w:szCs w:val="24"/>
              </w:rPr>
              <w:t xml:space="preserve">3) </w:t>
            </w:r>
            <w:r w:rsidRPr="00F1086B">
              <w:rPr>
                <w:rFonts w:ascii="Times New Roman" w:hAnsi="Times New Roman" w:cs="Times New Roman"/>
                <w:color w:val="000000" w:themeColor="text1"/>
                <w:position w:val="-12"/>
                <w:sz w:val="24"/>
                <w:szCs w:val="24"/>
              </w:rPr>
              <w:object w:dxaOrig="820" w:dyaOrig="360" w14:anchorId="35FD5694">
                <v:shape id="_x0000_i1028" type="#_x0000_t75" style="width:40.5pt;height:18pt" o:ole="">
                  <v:imagedata r:id="rId20" o:title=""/>
                </v:shape>
                <o:OLEObject Type="Embed" ProgID="Equation.DSMT4" ShapeID="_x0000_i1028" DrawAspect="Content" ObjectID="_1803120462" r:id="rId21"/>
              </w:object>
            </w:r>
            <w:r>
              <w:rPr>
                <w:rFonts w:ascii="Times New Roman" w:hAnsi="Times New Roman" w:cs="Times New Roman"/>
                <w:color w:val="000000" w:themeColor="text1"/>
                <w:sz w:val="24"/>
                <w:szCs w:val="24"/>
              </w:rPr>
              <w:t>;</w:t>
            </w:r>
          </w:p>
          <w:p w14:paraId="79ED4360" w14:textId="77777777" w:rsidR="00B978B3" w:rsidRDefault="00B978B3" w:rsidP="00B978B3">
            <w:pPr>
              <w:jc w:val="both"/>
              <w:rPr>
                <w:rFonts w:ascii="Times New Roman" w:hAnsi="Times New Roman" w:cs="Times New Roman"/>
                <w:color w:val="000000" w:themeColor="text1"/>
                <w:sz w:val="24"/>
                <w:szCs w:val="24"/>
              </w:rPr>
            </w:pPr>
            <w:r w:rsidRPr="00F1086B">
              <w:rPr>
                <w:rFonts w:ascii="Times New Roman" w:hAnsi="Times New Roman" w:cs="Times New Roman"/>
                <w:color w:val="000000" w:themeColor="text1"/>
                <w:sz w:val="24"/>
                <w:szCs w:val="24"/>
              </w:rPr>
              <w:t xml:space="preserve">4) </w:t>
            </w:r>
            <w:r w:rsidRPr="00F1086B">
              <w:rPr>
                <w:rFonts w:ascii="Times New Roman" w:hAnsi="Times New Roman" w:cs="Times New Roman"/>
                <w:color w:val="000000" w:themeColor="text1"/>
                <w:position w:val="-12"/>
                <w:sz w:val="24"/>
                <w:szCs w:val="24"/>
              </w:rPr>
              <w:object w:dxaOrig="2520" w:dyaOrig="360" w14:anchorId="52EF3771">
                <v:shape id="_x0000_i1029" type="#_x0000_t75" style="width:126pt;height:18pt" o:ole="">
                  <v:imagedata r:id="rId22" o:title=""/>
                </v:shape>
                <o:OLEObject Type="Embed" ProgID="Equation.DSMT4" ShapeID="_x0000_i1029" DrawAspect="Content" ObjectID="_1803120463" r:id="rId23"/>
              </w:object>
            </w:r>
            <w:r>
              <w:rPr>
                <w:rFonts w:ascii="Times New Roman" w:hAnsi="Times New Roman" w:cs="Times New Roman"/>
                <w:color w:val="000000" w:themeColor="text1"/>
                <w:sz w:val="24"/>
                <w:szCs w:val="24"/>
              </w:rPr>
              <w:t>.</w:t>
            </w:r>
          </w:p>
          <w:p w14:paraId="1E3EAC4B" w14:textId="77777777" w:rsidR="00B978B3" w:rsidRDefault="00B978B3" w:rsidP="00B978B3">
            <w:pPr>
              <w:jc w:val="both"/>
              <w:rPr>
                <w:rFonts w:ascii="Times New Roman" w:hAnsi="Times New Roman" w:cs="Times New Roman"/>
                <w:color w:val="000000" w:themeColor="text1"/>
                <w:sz w:val="24"/>
                <w:szCs w:val="24"/>
              </w:rPr>
            </w:pPr>
          </w:p>
          <w:p w14:paraId="65647ACE" w14:textId="77777777" w:rsidR="00B978B3" w:rsidRDefault="00B978B3" w:rsidP="00B978B3">
            <w:pPr>
              <w:pStyle w:val="a6"/>
              <w:widowControl w:val="0"/>
              <w:tabs>
                <w:tab w:val="left" w:pos="289"/>
              </w:tabs>
              <w:autoSpaceDE w:val="0"/>
              <w:autoSpaceDN w:val="0"/>
              <w:ind w:left="114" w:right="106" w:firstLine="0"/>
              <w:rPr>
                <w:rFonts w:ascii="Times New Roman" w:hAnsi="Times New Roman" w:cs="Times New Roman"/>
                <w:b/>
                <w:sz w:val="24"/>
                <w:szCs w:val="24"/>
              </w:rPr>
            </w:pPr>
            <w:r>
              <w:rPr>
                <w:rFonts w:ascii="Times New Roman" w:hAnsi="Times New Roman" w:cs="Times New Roman"/>
                <w:b/>
                <w:sz w:val="24"/>
                <w:szCs w:val="24"/>
              </w:rPr>
              <w:t>Ответ:</w:t>
            </w:r>
          </w:p>
          <w:p w14:paraId="5AC82E90" w14:textId="77777777" w:rsidR="00B978B3" w:rsidRPr="00F1086B" w:rsidRDefault="00B978B3" w:rsidP="00B978B3">
            <w:pPr>
              <w:jc w:val="both"/>
              <w:rPr>
                <w:rFonts w:ascii="Times New Roman" w:hAnsi="Times New Roman" w:cs="Times New Roman"/>
                <w:color w:val="000000" w:themeColor="text1"/>
                <w:sz w:val="24"/>
                <w:szCs w:val="24"/>
              </w:rPr>
            </w:pPr>
          </w:p>
          <w:p w14:paraId="553AFFB2" w14:textId="77777777" w:rsidR="00B978B3" w:rsidRDefault="00B978B3" w:rsidP="00B978B3">
            <w:pPr>
              <w:jc w:val="both"/>
              <w:rPr>
                <w:rFonts w:ascii="Times New Roman" w:hAnsi="Times New Roman" w:cs="Times New Roman"/>
                <w:b/>
                <w:sz w:val="24"/>
                <w:szCs w:val="24"/>
              </w:rPr>
            </w:pPr>
            <w:r>
              <w:rPr>
                <w:rFonts w:ascii="Times New Roman" w:hAnsi="Times New Roman" w:cs="Times New Roman"/>
                <w:b/>
                <w:sz w:val="24"/>
                <w:szCs w:val="24"/>
              </w:rPr>
              <w:t>Задание 11.</w:t>
            </w:r>
          </w:p>
          <w:p w14:paraId="537030EC" w14:textId="77777777" w:rsidR="00B978B3" w:rsidRDefault="00B978B3" w:rsidP="00B978B3">
            <w:pPr>
              <w:jc w:val="both"/>
              <w:rPr>
                <w:rFonts w:ascii="Times New Roman" w:hAnsi="Times New Roman" w:cs="Times New Roman"/>
                <w:i/>
                <w:sz w:val="24"/>
                <w:szCs w:val="24"/>
              </w:rPr>
            </w:pPr>
            <w:r w:rsidRPr="00A37C76">
              <w:rPr>
                <w:rFonts w:ascii="Times New Roman" w:hAnsi="Times New Roman" w:cs="Times New Roman"/>
                <w:color w:val="000000" w:themeColor="text1"/>
                <w:sz w:val="24"/>
                <w:szCs w:val="24"/>
              </w:rPr>
              <w:t xml:space="preserve"> </w:t>
            </w:r>
            <w:r>
              <w:rPr>
                <w:rFonts w:ascii="Times New Roman" w:hAnsi="Times New Roman" w:cs="Times New Roman"/>
                <w:i/>
                <w:sz w:val="24"/>
                <w:szCs w:val="24"/>
              </w:rPr>
              <w:t>Прочитайте текст и выберите правильный ответ.</w:t>
            </w:r>
          </w:p>
          <w:p w14:paraId="12119EBC" w14:textId="77777777" w:rsidR="00B978B3" w:rsidRDefault="00B978B3" w:rsidP="00B978B3">
            <w:pPr>
              <w:jc w:val="both"/>
              <w:rPr>
                <w:rFonts w:ascii="Times New Roman" w:hAnsi="Times New Roman" w:cs="Times New Roman"/>
                <w:i/>
                <w:sz w:val="24"/>
                <w:szCs w:val="24"/>
              </w:rPr>
            </w:pPr>
          </w:p>
          <w:p w14:paraId="49035356" w14:textId="77777777" w:rsidR="00B978B3" w:rsidRPr="00E071BD" w:rsidRDefault="00B978B3" w:rsidP="00B978B3">
            <w:pPr>
              <w:widowControl w:val="0"/>
              <w:tabs>
                <w:tab w:val="left" w:pos="325"/>
              </w:tabs>
              <w:autoSpaceDE w:val="0"/>
              <w:autoSpaceDN w:val="0"/>
              <w:jc w:val="both"/>
              <w:rPr>
                <w:rFonts w:ascii="Times New Roman" w:hAnsi="Times New Roman" w:cs="Times New Roman"/>
                <w:color w:val="000000" w:themeColor="text1"/>
                <w:sz w:val="24"/>
                <w:szCs w:val="24"/>
              </w:rPr>
            </w:pPr>
            <w:r w:rsidRPr="00A37C76">
              <w:rPr>
                <w:rFonts w:ascii="Times New Roman" w:hAnsi="Times New Roman" w:cs="Times New Roman"/>
                <w:color w:val="000000" w:themeColor="text1"/>
                <w:sz w:val="24"/>
                <w:szCs w:val="24"/>
              </w:rPr>
              <w:t xml:space="preserve"> Модель</w:t>
            </w:r>
            <w:r w:rsidRPr="00F1086B">
              <w:rPr>
                <w:rFonts w:ascii="Times New Roman" w:hAnsi="Times New Roman" w:cs="Times New Roman"/>
                <w:color w:val="000000" w:themeColor="text1"/>
                <w:sz w:val="24"/>
                <w:szCs w:val="24"/>
              </w:rPr>
              <w:t>,</w:t>
            </w:r>
            <w:r w:rsidRPr="00F1086B">
              <w:rPr>
                <w:rFonts w:ascii="Times New Roman" w:hAnsi="Times New Roman" w:cs="Times New Roman"/>
                <w:color w:val="000000" w:themeColor="text1"/>
                <w:spacing w:val="30"/>
                <w:sz w:val="24"/>
                <w:szCs w:val="24"/>
              </w:rPr>
              <w:t xml:space="preserve"> </w:t>
            </w:r>
            <w:r w:rsidRPr="00A37C76">
              <w:rPr>
                <w:rFonts w:ascii="Times New Roman" w:hAnsi="Times New Roman" w:cs="Times New Roman"/>
                <w:color w:val="000000" w:themeColor="text1"/>
                <w:sz w:val="24"/>
                <w:szCs w:val="24"/>
              </w:rPr>
              <w:t>представленная</w:t>
            </w:r>
            <w:r w:rsidRPr="00F1086B">
              <w:rPr>
                <w:rFonts w:ascii="Times New Roman" w:hAnsi="Times New Roman" w:cs="Times New Roman"/>
                <w:color w:val="000000" w:themeColor="text1"/>
                <w:spacing w:val="31"/>
                <w:sz w:val="24"/>
                <w:szCs w:val="24"/>
              </w:rPr>
              <w:t xml:space="preserve"> </w:t>
            </w:r>
            <w:r w:rsidRPr="00A37C76">
              <w:rPr>
                <w:rFonts w:ascii="Times New Roman" w:hAnsi="Times New Roman" w:cs="Times New Roman"/>
                <w:color w:val="000000" w:themeColor="text1"/>
                <w:sz w:val="24"/>
                <w:szCs w:val="24"/>
              </w:rPr>
              <w:t>уравнением</w:t>
            </w:r>
            <w:r w:rsidRPr="00F1086B">
              <w:rPr>
                <w:rFonts w:cs="Times New Roman"/>
                <w:color w:val="000000" w:themeColor="text1"/>
                <w:sz w:val="24"/>
                <w:szCs w:val="24"/>
              </w:rPr>
              <w:t xml:space="preserve"> </w:t>
            </w:r>
            <w:r w:rsidRPr="00A37C76">
              <w:rPr>
                <w:i/>
                <w:color w:val="000000" w:themeColor="text1"/>
                <w:w w:val="95"/>
                <w:sz w:val="24"/>
                <w:szCs w:val="24"/>
                <w:lang w:val="en-US"/>
              </w:rPr>
              <w:t>y</w:t>
            </w:r>
            <w:r w:rsidRPr="00A37C76">
              <w:rPr>
                <w:i/>
                <w:color w:val="000000" w:themeColor="text1"/>
                <w:w w:val="95"/>
                <w:position w:val="-5"/>
                <w:sz w:val="24"/>
                <w:szCs w:val="24"/>
                <w:lang w:val="en-US"/>
              </w:rPr>
              <w:t>t</w:t>
            </w:r>
            <w:r w:rsidRPr="00F1086B">
              <w:rPr>
                <w:i/>
                <w:color w:val="000000" w:themeColor="text1"/>
                <w:spacing w:val="88"/>
                <w:position w:val="-5"/>
                <w:sz w:val="24"/>
                <w:szCs w:val="24"/>
              </w:rPr>
              <w:t xml:space="preserve"> </w:t>
            </w:r>
            <w:r w:rsidRPr="00A37C76">
              <w:rPr>
                <w:rFonts w:ascii="Symbol" w:hAnsi="Symbol"/>
                <w:color w:val="000000" w:themeColor="text1"/>
                <w:w w:val="95"/>
                <w:sz w:val="24"/>
                <w:szCs w:val="24"/>
              </w:rPr>
              <w:t></w:t>
            </w:r>
            <w:r w:rsidRPr="00F1086B">
              <w:rPr>
                <w:color w:val="000000" w:themeColor="text1"/>
                <w:spacing w:val="1"/>
                <w:w w:val="95"/>
                <w:sz w:val="24"/>
                <w:szCs w:val="24"/>
              </w:rPr>
              <w:t xml:space="preserve"> </w:t>
            </w:r>
            <w:r w:rsidRPr="00A37C76">
              <w:rPr>
                <w:rFonts w:ascii="Symbol" w:hAnsi="Symbol"/>
                <w:color w:val="000000" w:themeColor="text1"/>
                <w:w w:val="95"/>
                <w:sz w:val="24"/>
                <w:szCs w:val="24"/>
              </w:rPr>
              <w:t></w:t>
            </w:r>
            <w:r w:rsidRPr="00F1086B">
              <w:rPr>
                <w:color w:val="000000" w:themeColor="text1"/>
                <w:spacing w:val="-29"/>
                <w:w w:val="95"/>
                <w:sz w:val="24"/>
                <w:szCs w:val="24"/>
              </w:rPr>
              <w:t xml:space="preserve"> </w:t>
            </w:r>
            <w:r w:rsidRPr="00F1086B">
              <w:rPr>
                <w:color w:val="000000" w:themeColor="text1"/>
                <w:w w:val="95"/>
                <w:position w:val="-5"/>
                <w:sz w:val="24"/>
                <w:szCs w:val="24"/>
              </w:rPr>
              <w:t>0</w:t>
            </w:r>
            <w:r w:rsidRPr="00F1086B">
              <w:rPr>
                <w:color w:val="000000" w:themeColor="text1"/>
                <w:spacing w:val="59"/>
                <w:position w:val="-5"/>
                <w:sz w:val="24"/>
                <w:szCs w:val="24"/>
              </w:rPr>
              <w:t xml:space="preserve"> </w:t>
            </w:r>
            <w:r w:rsidRPr="00A37C76">
              <w:rPr>
                <w:rFonts w:ascii="Symbol" w:hAnsi="Symbol"/>
                <w:color w:val="000000" w:themeColor="text1"/>
                <w:w w:val="95"/>
                <w:sz w:val="24"/>
                <w:szCs w:val="24"/>
              </w:rPr>
              <w:t></w:t>
            </w:r>
            <w:r w:rsidRPr="00F1086B">
              <w:rPr>
                <w:color w:val="000000" w:themeColor="text1"/>
                <w:spacing w:val="-12"/>
                <w:w w:val="95"/>
                <w:sz w:val="24"/>
                <w:szCs w:val="24"/>
              </w:rPr>
              <w:t xml:space="preserve"> </w:t>
            </w:r>
            <w:r w:rsidRPr="00A37C76">
              <w:rPr>
                <w:rFonts w:ascii="Symbol" w:hAnsi="Symbol"/>
                <w:color w:val="000000" w:themeColor="text1"/>
                <w:w w:val="95"/>
                <w:sz w:val="24"/>
                <w:szCs w:val="24"/>
              </w:rPr>
              <w:t></w:t>
            </w:r>
            <w:r w:rsidRPr="00F1086B">
              <w:rPr>
                <w:color w:val="000000" w:themeColor="text1"/>
                <w:w w:val="95"/>
                <w:position w:val="-5"/>
                <w:sz w:val="24"/>
                <w:szCs w:val="24"/>
              </w:rPr>
              <w:t>1</w:t>
            </w:r>
            <w:r w:rsidRPr="00F1086B">
              <w:rPr>
                <w:color w:val="000000" w:themeColor="text1"/>
                <w:spacing w:val="4"/>
                <w:w w:val="95"/>
                <w:position w:val="-5"/>
                <w:sz w:val="24"/>
                <w:szCs w:val="24"/>
              </w:rPr>
              <w:t xml:space="preserve"> </w:t>
            </w:r>
            <w:r w:rsidRPr="00A37C76">
              <w:rPr>
                <w:i/>
                <w:color w:val="000000" w:themeColor="text1"/>
                <w:w w:val="95"/>
                <w:sz w:val="24"/>
                <w:szCs w:val="24"/>
                <w:lang w:val="en-US"/>
              </w:rPr>
              <w:t>y</w:t>
            </w:r>
            <w:r w:rsidRPr="00A37C76">
              <w:rPr>
                <w:i/>
                <w:color w:val="000000" w:themeColor="text1"/>
                <w:w w:val="95"/>
                <w:position w:val="-5"/>
                <w:sz w:val="24"/>
                <w:szCs w:val="24"/>
                <w:lang w:val="en-US"/>
              </w:rPr>
              <w:t>t</w:t>
            </w:r>
            <w:r w:rsidRPr="00F1086B">
              <w:rPr>
                <w:i/>
                <w:color w:val="000000" w:themeColor="text1"/>
                <w:spacing w:val="-15"/>
                <w:w w:val="95"/>
                <w:position w:val="-5"/>
                <w:sz w:val="24"/>
                <w:szCs w:val="24"/>
              </w:rPr>
              <w:t xml:space="preserve"> </w:t>
            </w:r>
            <w:r w:rsidRPr="00A37C76">
              <w:rPr>
                <w:rFonts w:ascii="Symbol" w:hAnsi="Symbol"/>
                <w:color w:val="000000" w:themeColor="text1"/>
                <w:w w:val="95"/>
                <w:position w:val="-5"/>
                <w:sz w:val="24"/>
                <w:szCs w:val="24"/>
              </w:rPr>
              <w:t></w:t>
            </w:r>
            <w:r w:rsidRPr="00F1086B">
              <w:rPr>
                <w:color w:val="000000" w:themeColor="text1"/>
                <w:w w:val="95"/>
                <w:position w:val="-5"/>
                <w:sz w:val="24"/>
                <w:szCs w:val="24"/>
              </w:rPr>
              <w:t>1</w:t>
            </w:r>
            <w:r w:rsidRPr="00F1086B">
              <w:rPr>
                <w:color w:val="000000" w:themeColor="text1"/>
                <w:spacing w:val="46"/>
                <w:position w:val="-5"/>
                <w:sz w:val="24"/>
                <w:szCs w:val="24"/>
              </w:rPr>
              <w:t xml:space="preserve"> </w:t>
            </w:r>
            <w:r w:rsidRPr="00A37C76">
              <w:rPr>
                <w:rFonts w:ascii="Symbol" w:hAnsi="Symbol"/>
                <w:color w:val="000000" w:themeColor="text1"/>
                <w:w w:val="95"/>
                <w:sz w:val="24"/>
                <w:szCs w:val="24"/>
              </w:rPr>
              <w:t></w:t>
            </w:r>
            <w:r w:rsidRPr="00F1086B">
              <w:rPr>
                <w:color w:val="000000" w:themeColor="text1"/>
                <w:spacing w:val="-12"/>
                <w:w w:val="95"/>
                <w:sz w:val="24"/>
                <w:szCs w:val="24"/>
              </w:rPr>
              <w:t xml:space="preserve"> </w:t>
            </w:r>
            <w:r w:rsidRPr="00A37C76">
              <w:rPr>
                <w:rFonts w:ascii="Symbol" w:hAnsi="Symbol"/>
                <w:color w:val="000000" w:themeColor="text1"/>
                <w:w w:val="95"/>
                <w:sz w:val="24"/>
                <w:szCs w:val="24"/>
              </w:rPr>
              <w:t></w:t>
            </w:r>
            <w:r w:rsidRPr="00F1086B">
              <w:rPr>
                <w:color w:val="000000" w:themeColor="text1"/>
                <w:spacing w:val="-27"/>
                <w:w w:val="95"/>
                <w:sz w:val="24"/>
                <w:szCs w:val="24"/>
              </w:rPr>
              <w:t xml:space="preserve"> </w:t>
            </w:r>
            <w:r w:rsidRPr="00F1086B">
              <w:rPr>
                <w:color w:val="000000" w:themeColor="text1"/>
                <w:w w:val="95"/>
                <w:position w:val="-5"/>
                <w:sz w:val="24"/>
                <w:szCs w:val="24"/>
              </w:rPr>
              <w:t>2</w:t>
            </w:r>
            <w:r w:rsidRPr="00F1086B">
              <w:rPr>
                <w:color w:val="000000" w:themeColor="text1"/>
                <w:spacing w:val="17"/>
                <w:w w:val="95"/>
                <w:position w:val="-5"/>
                <w:sz w:val="24"/>
                <w:szCs w:val="24"/>
              </w:rPr>
              <w:t xml:space="preserve"> </w:t>
            </w:r>
            <w:r w:rsidRPr="00A37C76">
              <w:rPr>
                <w:i/>
                <w:color w:val="000000" w:themeColor="text1"/>
                <w:w w:val="95"/>
                <w:sz w:val="24"/>
                <w:szCs w:val="24"/>
                <w:lang w:val="en-US"/>
              </w:rPr>
              <w:t>y</w:t>
            </w:r>
            <w:r w:rsidRPr="00A37C76">
              <w:rPr>
                <w:i/>
                <w:color w:val="000000" w:themeColor="text1"/>
                <w:w w:val="95"/>
                <w:position w:val="-5"/>
                <w:sz w:val="24"/>
                <w:szCs w:val="24"/>
                <w:lang w:val="en-US"/>
              </w:rPr>
              <w:t>t</w:t>
            </w:r>
            <w:r w:rsidRPr="00F1086B">
              <w:rPr>
                <w:i/>
                <w:color w:val="000000" w:themeColor="text1"/>
                <w:spacing w:val="-15"/>
                <w:w w:val="95"/>
                <w:position w:val="-5"/>
                <w:sz w:val="24"/>
                <w:szCs w:val="24"/>
              </w:rPr>
              <w:t xml:space="preserve"> </w:t>
            </w:r>
            <w:r w:rsidRPr="00A37C76">
              <w:rPr>
                <w:rFonts w:ascii="Symbol" w:hAnsi="Symbol"/>
                <w:color w:val="000000" w:themeColor="text1"/>
                <w:w w:val="95"/>
                <w:position w:val="-5"/>
                <w:sz w:val="24"/>
                <w:szCs w:val="24"/>
              </w:rPr>
              <w:t></w:t>
            </w:r>
            <w:r w:rsidRPr="00F1086B">
              <w:rPr>
                <w:color w:val="000000" w:themeColor="text1"/>
                <w:w w:val="95"/>
                <w:position w:val="-5"/>
                <w:sz w:val="24"/>
                <w:szCs w:val="24"/>
              </w:rPr>
              <w:t>2</w:t>
            </w:r>
            <w:r w:rsidRPr="00F1086B">
              <w:rPr>
                <w:color w:val="000000" w:themeColor="text1"/>
                <w:spacing w:val="60"/>
                <w:position w:val="-5"/>
                <w:sz w:val="24"/>
                <w:szCs w:val="24"/>
              </w:rPr>
              <w:t xml:space="preserve"> </w:t>
            </w:r>
            <w:r w:rsidRPr="00A37C76">
              <w:rPr>
                <w:rFonts w:ascii="Symbol" w:hAnsi="Symbol"/>
                <w:color w:val="000000" w:themeColor="text1"/>
                <w:w w:val="95"/>
                <w:sz w:val="24"/>
                <w:szCs w:val="24"/>
              </w:rPr>
              <w:t></w:t>
            </w:r>
            <w:r w:rsidRPr="00F1086B">
              <w:rPr>
                <w:color w:val="000000" w:themeColor="text1"/>
                <w:spacing w:val="-10"/>
                <w:w w:val="95"/>
                <w:sz w:val="24"/>
                <w:szCs w:val="24"/>
              </w:rPr>
              <w:t xml:space="preserve"> </w:t>
            </w:r>
            <w:r w:rsidRPr="00F1086B">
              <w:rPr>
                <w:color w:val="000000" w:themeColor="text1"/>
                <w:w w:val="95"/>
                <w:sz w:val="24"/>
                <w:szCs w:val="24"/>
              </w:rPr>
              <w:t>...</w:t>
            </w:r>
            <w:r w:rsidRPr="00F1086B">
              <w:rPr>
                <w:color w:val="000000" w:themeColor="text1"/>
                <w:spacing w:val="-12"/>
                <w:w w:val="95"/>
                <w:sz w:val="24"/>
                <w:szCs w:val="24"/>
              </w:rPr>
              <w:t xml:space="preserve"> </w:t>
            </w:r>
            <w:r w:rsidRPr="00A37C76">
              <w:rPr>
                <w:rFonts w:ascii="Symbol" w:hAnsi="Symbol"/>
                <w:color w:val="000000" w:themeColor="text1"/>
                <w:w w:val="95"/>
                <w:sz w:val="24"/>
                <w:szCs w:val="24"/>
              </w:rPr>
              <w:t></w:t>
            </w:r>
            <w:r w:rsidRPr="00E071BD">
              <w:rPr>
                <w:color w:val="000000" w:themeColor="text1"/>
                <w:spacing w:val="-12"/>
                <w:w w:val="95"/>
                <w:sz w:val="24"/>
                <w:szCs w:val="24"/>
              </w:rPr>
              <w:t xml:space="preserve"> </w:t>
            </w:r>
            <w:r w:rsidRPr="00A37C76">
              <w:rPr>
                <w:rFonts w:ascii="Symbol" w:hAnsi="Symbol"/>
                <w:color w:val="000000" w:themeColor="text1"/>
                <w:w w:val="95"/>
                <w:sz w:val="24"/>
                <w:szCs w:val="24"/>
              </w:rPr>
              <w:t></w:t>
            </w:r>
            <w:r w:rsidRPr="00E071BD">
              <w:rPr>
                <w:color w:val="000000" w:themeColor="text1"/>
                <w:spacing w:val="-7"/>
                <w:w w:val="95"/>
                <w:sz w:val="24"/>
                <w:szCs w:val="24"/>
              </w:rPr>
              <w:t xml:space="preserve"> </w:t>
            </w:r>
            <w:r w:rsidRPr="00F1086B">
              <w:rPr>
                <w:i/>
                <w:color w:val="000000" w:themeColor="text1"/>
                <w:w w:val="95"/>
                <w:position w:val="-5"/>
                <w:sz w:val="24"/>
                <w:szCs w:val="24"/>
                <w:lang w:val="en-US"/>
              </w:rPr>
              <w:t>p</w:t>
            </w:r>
            <w:r w:rsidRPr="00E071BD">
              <w:rPr>
                <w:i/>
                <w:color w:val="000000" w:themeColor="text1"/>
                <w:spacing w:val="22"/>
                <w:w w:val="95"/>
                <w:position w:val="-5"/>
                <w:sz w:val="24"/>
                <w:szCs w:val="24"/>
              </w:rPr>
              <w:t xml:space="preserve"> </w:t>
            </w:r>
            <w:r w:rsidRPr="00F1086B">
              <w:rPr>
                <w:i/>
                <w:color w:val="000000" w:themeColor="text1"/>
                <w:w w:val="95"/>
                <w:sz w:val="24"/>
                <w:szCs w:val="24"/>
                <w:lang w:val="en-US"/>
              </w:rPr>
              <w:t>y</w:t>
            </w:r>
            <w:r w:rsidRPr="00F1086B">
              <w:rPr>
                <w:i/>
                <w:color w:val="000000" w:themeColor="text1"/>
                <w:w w:val="95"/>
                <w:position w:val="-5"/>
                <w:sz w:val="24"/>
                <w:szCs w:val="24"/>
                <w:lang w:val="en-US"/>
              </w:rPr>
              <w:t>t</w:t>
            </w:r>
            <w:r w:rsidRPr="00E071BD">
              <w:rPr>
                <w:i/>
                <w:color w:val="000000" w:themeColor="text1"/>
                <w:spacing w:val="-14"/>
                <w:w w:val="95"/>
                <w:position w:val="-5"/>
                <w:sz w:val="24"/>
                <w:szCs w:val="24"/>
              </w:rPr>
              <w:t xml:space="preserve"> </w:t>
            </w:r>
            <w:r w:rsidRPr="00A37C76">
              <w:rPr>
                <w:rFonts w:ascii="Symbol" w:hAnsi="Symbol"/>
                <w:color w:val="000000" w:themeColor="text1"/>
                <w:w w:val="95"/>
                <w:position w:val="-5"/>
                <w:sz w:val="24"/>
                <w:szCs w:val="24"/>
              </w:rPr>
              <w:t></w:t>
            </w:r>
            <w:r w:rsidRPr="00E071BD">
              <w:rPr>
                <w:color w:val="000000" w:themeColor="text1"/>
                <w:spacing w:val="-4"/>
                <w:w w:val="95"/>
                <w:position w:val="-5"/>
                <w:sz w:val="24"/>
                <w:szCs w:val="24"/>
              </w:rPr>
              <w:t xml:space="preserve"> </w:t>
            </w:r>
            <w:r w:rsidRPr="00F1086B">
              <w:rPr>
                <w:i/>
                <w:color w:val="000000" w:themeColor="text1"/>
                <w:w w:val="95"/>
                <w:position w:val="-5"/>
                <w:sz w:val="24"/>
                <w:szCs w:val="24"/>
                <w:lang w:val="en-US"/>
              </w:rPr>
              <w:t>p</w:t>
            </w:r>
            <w:r w:rsidRPr="00E071BD">
              <w:rPr>
                <w:i/>
                <w:color w:val="000000" w:themeColor="text1"/>
                <w:spacing w:val="65"/>
                <w:position w:val="-5"/>
                <w:sz w:val="24"/>
                <w:szCs w:val="24"/>
              </w:rPr>
              <w:t xml:space="preserve"> </w:t>
            </w:r>
            <w:r w:rsidRPr="00A37C76">
              <w:rPr>
                <w:rFonts w:ascii="Symbol" w:hAnsi="Symbol"/>
                <w:color w:val="000000" w:themeColor="text1"/>
                <w:w w:val="95"/>
                <w:sz w:val="24"/>
                <w:szCs w:val="24"/>
              </w:rPr>
              <w:t></w:t>
            </w:r>
            <w:r w:rsidRPr="00E071BD">
              <w:rPr>
                <w:color w:val="000000" w:themeColor="text1"/>
                <w:spacing w:val="-4"/>
                <w:w w:val="95"/>
                <w:sz w:val="24"/>
                <w:szCs w:val="24"/>
              </w:rPr>
              <w:t xml:space="preserve"> </w:t>
            </w:r>
            <w:r w:rsidRPr="00A37C76">
              <w:rPr>
                <w:rFonts w:ascii="Symbol" w:hAnsi="Symbol"/>
                <w:color w:val="000000" w:themeColor="text1"/>
                <w:w w:val="95"/>
                <w:sz w:val="24"/>
                <w:szCs w:val="24"/>
              </w:rPr>
              <w:t></w:t>
            </w:r>
            <w:r w:rsidRPr="00E071BD">
              <w:rPr>
                <w:color w:val="000000" w:themeColor="text1"/>
                <w:spacing w:val="-26"/>
                <w:w w:val="95"/>
                <w:sz w:val="24"/>
                <w:szCs w:val="24"/>
              </w:rPr>
              <w:t xml:space="preserve"> </w:t>
            </w:r>
            <w:r w:rsidRPr="00F1086B">
              <w:rPr>
                <w:i/>
                <w:color w:val="000000" w:themeColor="text1"/>
                <w:w w:val="95"/>
                <w:position w:val="-5"/>
                <w:sz w:val="24"/>
                <w:szCs w:val="24"/>
                <w:lang w:val="en-US"/>
              </w:rPr>
              <w:t>t</w:t>
            </w:r>
            <w:r w:rsidRPr="00E071BD">
              <w:rPr>
                <w:rFonts w:cs="Times New Roman"/>
                <w:i/>
                <w:color w:val="000000" w:themeColor="text1"/>
                <w:w w:val="95"/>
                <w:position w:val="-5"/>
                <w:sz w:val="24"/>
                <w:szCs w:val="24"/>
              </w:rPr>
              <w:t xml:space="preserve"> </w:t>
            </w:r>
            <w:r w:rsidRPr="00A37C76">
              <w:rPr>
                <w:rFonts w:ascii="Times New Roman" w:hAnsi="Times New Roman" w:cs="Times New Roman"/>
                <w:color w:val="000000" w:themeColor="text1"/>
                <w:sz w:val="24"/>
                <w:szCs w:val="24"/>
              </w:rPr>
              <w:t>называется</w:t>
            </w:r>
            <w:r w:rsidRPr="00E071BD">
              <w:rPr>
                <w:rFonts w:ascii="Times New Roman" w:hAnsi="Times New Roman" w:cs="Times New Roman"/>
                <w:color w:val="000000" w:themeColor="text1"/>
                <w:sz w:val="24"/>
                <w:szCs w:val="24"/>
              </w:rPr>
              <w:t>:</w:t>
            </w:r>
          </w:p>
          <w:p w14:paraId="1FA0D732" w14:textId="77777777" w:rsidR="00B978B3" w:rsidRPr="00E071BD" w:rsidRDefault="00B978B3" w:rsidP="00B978B3">
            <w:pPr>
              <w:widowControl w:val="0"/>
              <w:tabs>
                <w:tab w:val="left" w:pos="325"/>
              </w:tabs>
              <w:autoSpaceDE w:val="0"/>
              <w:autoSpaceDN w:val="0"/>
              <w:jc w:val="both"/>
              <w:rPr>
                <w:rFonts w:ascii="Times New Roman" w:hAnsi="Times New Roman" w:cs="Times New Roman"/>
                <w:color w:val="000000" w:themeColor="text1"/>
                <w:sz w:val="24"/>
                <w:szCs w:val="24"/>
              </w:rPr>
            </w:pPr>
          </w:p>
          <w:p w14:paraId="786C618B" w14:textId="77777777" w:rsidR="00B978B3" w:rsidRPr="00F1086B" w:rsidRDefault="00B978B3" w:rsidP="00B978B3">
            <w:pPr>
              <w:widowControl w:val="0"/>
              <w:tabs>
                <w:tab w:val="left" w:pos="325"/>
              </w:tabs>
              <w:autoSpaceDE w:val="0"/>
              <w:autoSpaceDN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Pr="00F1086B">
              <w:rPr>
                <w:rFonts w:ascii="Times New Roman" w:hAnsi="Times New Roman" w:cs="Times New Roman"/>
                <w:color w:val="000000" w:themeColor="text1"/>
                <w:sz w:val="24"/>
                <w:szCs w:val="24"/>
              </w:rPr>
              <w:t>моделью</w:t>
            </w:r>
            <w:r w:rsidRPr="00F1086B">
              <w:rPr>
                <w:rFonts w:ascii="Times New Roman" w:hAnsi="Times New Roman" w:cs="Times New Roman"/>
                <w:color w:val="000000" w:themeColor="text1"/>
                <w:spacing w:val="-6"/>
                <w:sz w:val="24"/>
                <w:szCs w:val="24"/>
              </w:rPr>
              <w:t xml:space="preserve"> </w:t>
            </w:r>
            <w:r w:rsidRPr="00F1086B">
              <w:rPr>
                <w:rFonts w:ascii="Times New Roman" w:hAnsi="Times New Roman" w:cs="Times New Roman"/>
                <w:color w:val="000000" w:themeColor="text1"/>
                <w:sz w:val="24"/>
                <w:szCs w:val="24"/>
              </w:rPr>
              <w:t>авторегрессии;</w:t>
            </w:r>
          </w:p>
          <w:p w14:paraId="70E6FD2A" w14:textId="77777777" w:rsidR="00B978B3" w:rsidRPr="00F1086B" w:rsidRDefault="00B978B3" w:rsidP="00B978B3">
            <w:pPr>
              <w:widowControl w:val="0"/>
              <w:tabs>
                <w:tab w:val="left" w:pos="325"/>
              </w:tabs>
              <w:autoSpaceDE w:val="0"/>
              <w:autoSpaceDN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Pr="00F1086B">
              <w:rPr>
                <w:rFonts w:ascii="Times New Roman" w:hAnsi="Times New Roman" w:cs="Times New Roman"/>
                <w:color w:val="000000" w:themeColor="text1"/>
                <w:sz w:val="24"/>
                <w:szCs w:val="24"/>
              </w:rPr>
              <w:t>моделью</w:t>
            </w:r>
            <w:r w:rsidRPr="00F1086B">
              <w:rPr>
                <w:rFonts w:ascii="Times New Roman" w:hAnsi="Times New Roman" w:cs="Times New Roman"/>
                <w:color w:val="000000" w:themeColor="text1"/>
                <w:spacing w:val="-3"/>
                <w:sz w:val="24"/>
                <w:szCs w:val="24"/>
              </w:rPr>
              <w:t xml:space="preserve"> </w:t>
            </w:r>
            <w:r w:rsidRPr="00F1086B">
              <w:rPr>
                <w:rFonts w:ascii="Times New Roman" w:hAnsi="Times New Roman" w:cs="Times New Roman"/>
                <w:color w:val="000000" w:themeColor="text1"/>
                <w:sz w:val="24"/>
                <w:szCs w:val="24"/>
              </w:rPr>
              <w:t>регрессии;</w:t>
            </w:r>
          </w:p>
          <w:p w14:paraId="688B3535" w14:textId="77777777" w:rsidR="00B978B3" w:rsidRPr="00F1086B" w:rsidRDefault="00B978B3" w:rsidP="00B978B3">
            <w:pPr>
              <w:widowControl w:val="0"/>
              <w:tabs>
                <w:tab w:val="left" w:pos="325"/>
              </w:tabs>
              <w:autoSpaceDE w:val="0"/>
              <w:autoSpaceDN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Pr="00F1086B">
              <w:rPr>
                <w:rFonts w:ascii="Times New Roman" w:hAnsi="Times New Roman" w:cs="Times New Roman"/>
                <w:color w:val="000000" w:themeColor="text1"/>
                <w:sz w:val="24"/>
                <w:szCs w:val="24"/>
              </w:rPr>
              <w:t>моделью</w:t>
            </w:r>
            <w:r w:rsidRPr="00F1086B">
              <w:rPr>
                <w:rFonts w:ascii="Times New Roman" w:hAnsi="Times New Roman" w:cs="Times New Roman"/>
                <w:color w:val="000000" w:themeColor="text1"/>
                <w:spacing w:val="-6"/>
                <w:sz w:val="24"/>
                <w:szCs w:val="24"/>
              </w:rPr>
              <w:t xml:space="preserve"> </w:t>
            </w:r>
            <w:r w:rsidRPr="00F1086B">
              <w:rPr>
                <w:rFonts w:ascii="Times New Roman" w:hAnsi="Times New Roman" w:cs="Times New Roman"/>
                <w:color w:val="000000" w:themeColor="text1"/>
                <w:sz w:val="24"/>
                <w:szCs w:val="24"/>
              </w:rPr>
              <w:t>скользящего</w:t>
            </w:r>
            <w:r w:rsidRPr="00F1086B">
              <w:rPr>
                <w:rFonts w:ascii="Times New Roman" w:hAnsi="Times New Roman" w:cs="Times New Roman"/>
                <w:color w:val="000000" w:themeColor="text1"/>
                <w:spacing w:val="-4"/>
                <w:sz w:val="24"/>
                <w:szCs w:val="24"/>
              </w:rPr>
              <w:t xml:space="preserve"> </w:t>
            </w:r>
            <w:r w:rsidRPr="00F1086B">
              <w:rPr>
                <w:rFonts w:ascii="Times New Roman" w:hAnsi="Times New Roman" w:cs="Times New Roman"/>
                <w:color w:val="000000" w:themeColor="text1"/>
                <w:sz w:val="24"/>
                <w:szCs w:val="24"/>
              </w:rPr>
              <w:t>среднего;</w:t>
            </w:r>
          </w:p>
          <w:p w14:paraId="3F852352" w14:textId="77777777" w:rsidR="00B978B3" w:rsidRDefault="00B978B3" w:rsidP="00B978B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Pr="00A37C76">
              <w:rPr>
                <w:rFonts w:ascii="Times New Roman" w:hAnsi="Times New Roman" w:cs="Times New Roman"/>
                <w:color w:val="000000" w:themeColor="text1"/>
                <w:sz w:val="24"/>
                <w:szCs w:val="24"/>
              </w:rPr>
              <w:t>авторегрессионной</w:t>
            </w:r>
            <w:r w:rsidRPr="00A37C76">
              <w:rPr>
                <w:rFonts w:ascii="Times New Roman" w:hAnsi="Times New Roman" w:cs="Times New Roman"/>
                <w:color w:val="000000" w:themeColor="text1"/>
                <w:spacing w:val="-4"/>
                <w:sz w:val="24"/>
                <w:szCs w:val="24"/>
              </w:rPr>
              <w:t xml:space="preserve"> </w:t>
            </w:r>
            <w:r w:rsidRPr="00A37C76">
              <w:rPr>
                <w:rFonts w:ascii="Times New Roman" w:hAnsi="Times New Roman" w:cs="Times New Roman"/>
                <w:color w:val="000000" w:themeColor="text1"/>
                <w:sz w:val="24"/>
                <w:szCs w:val="24"/>
              </w:rPr>
              <w:t>моделью.</w:t>
            </w:r>
          </w:p>
          <w:p w14:paraId="71A8DE4C" w14:textId="77777777" w:rsidR="00B978B3" w:rsidRDefault="00B978B3" w:rsidP="00B978B3">
            <w:pPr>
              <w:jc w:val="both"/>
              <w:rPr>
                <w:rFonts w:ascii="Times New Roman" w:hAnsi="Times New Roman" w:cs="Times New Roman"/>
                <w:color w:val="000000" w:themeColor="text1"/>
                <w:sz w:val="24"/>
                <w:szCs w:val="24"/>
              </w:rPr>
            </w:pPr>
          </w:p>
          <w:p w14:paraId="5026A376" w14:textId="7664FDD2" w:rsidR="00B978B3" w:rsidRDefault="00B978B3" w:rsidP="00B978B3">
            <w:pPr>
              <w:jc w:val="both"/>
              <w:rPr>
                <w:rFonts w:ascii="Times New Roman" w:hAnsi="Times New Roman" w:cs="Times New Roman"/>
                <w:b/>
                <w:sz w:val="24"/>
                <w:szCs w:val="24"/>
              </w:rPr>
            </w:pPr>
            <w:r>
              <w:rPr>
                <w:rFonts w:ascii="Times New Roman" w:hAnsi="Times New Roman" w:cs="Times New Roman"/>
                <w:b/>
                <w:sz w:val="24"/>
                <w:szCs w:val="24"/>
              </w:rPr>
              <w:t>Ответ:</w:t>
            </w:r>
          </w:p>
          <w:p w14:paraId="21899DF9" w14:textId="77777777" w:rsidR="00B978B3" w:rsidRDefault="00B978B3" w:rsidP="00856947">
            <w:pPr>
              <w:jc w:val="both"/>
              <w:rPr>
                <w:rFonts w:ascii="Times New Roman" w:hAnsi="Times New Roman" w:cs="Times New Roman"/>
                <w:b/>
                <w:sz w:val="24"/>
                <w:szCs w:val="24"/>
              </w:rPr>
            </w:pPr>
          </w:p>
          <w:p w14:paraId="23327979" w14:textId="460AA5DB" w:rsidR="00856947" w:rsidRDefault="00856947" w:rsidP="00856947">
            <w:pPr>
              <w:jc w:val="both"/>
              <w:rPr>
                <w:rFonts w:ascii="Times New Roman" w:hAnsi="Times New Roman" w:cs="Times New Roman"/>
                <w:b/>
                <w:sz w:val="24"/>
                <w:szCs w:val="24"/>
              </w:rPr>
            </w:pPr>
            <w:r>
              <w:rPr>
                <w:rFonts w:ascii="Times New Roman" w:hAnsi="Times New Roman" w:cs="Times New Roman"/>
                <w:b/>
                <w:sz w:val="24"/>
                <w:szCs w:val="24"/>
              </w:rPr>
              <w:t>Задание 12.</w:t>
            </w:r>
          </w:p>
          <w:p w14:paraId="626ADE10" w14:textId="744EEFBD" w:rsidR="00856947" w:rsidRDefault="00856947" w:rsidP="00856947">
            <w:pPr>
              <w:rPr>
                <w:rFonts w:ascii="Times New Roman" w:hAnsi="Times New Roman" w:cs="Times New Roman"/>
                <w:i/>
                <w:sz w:val="24"/>
                <w:szCs w:val="24"/>
              </w:rPr>
            </w:pPr>
            <w:r>
              <w:rPr>
                <w:rFonts w:ascii="Times New Roman" w:hAnsi="Times New Roman" w:cs="Times New Roman"/>
                <w:i/>
                <w:sz w:val="24"/>
                <w:szCs w:val="24"/>
              </w:rPr>
              <w:t>Прочитайте текст и правильный ответ.</w:t>
            </w:r>
          </w:p>
          <w:p w14:paraId="38D5F41D" w14:textId="4E93678F" w:rsidR="00856947" w:rsidRDefault="00856947" w:rsidP="00856947">
            <w:pPr>
              <w:rPr>
                <w:rFonts w:ascii="Times New Roman" w:hAnsi="Times New Roman" w:cs="Times New Roman"/>
                <w:i/>
                <w:sz w:val="24"/>
                <w:szCs w:val="24"/>
              </w:rPr>
            </w:pPr>
          </w:p>
          <w:p w14:paraId="07F8CAEB" w14:textId="011C8C6B"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В зависимости от начальных условий, исходных данных и других характеристик, для прогнозирования временных рядов необходимо использовать различные методы машинного обучения. Укажите, в каких случаях можно использовать многослойный персептрон для прогнозирования временных рядов?</w:t>
            </w:r>
          </w:p>
          <w:p w14:paraId="3F4393DA" w14:textId="4869B5D7" w:rsidR="00856947" w:rsidRDefault="00856947" w:rsidP="00856947">
            <w:pPr>
              <w:jc w:val="both"/>
              <w:rPr>
                <w:rFonts w:ascii="Times New Roman" w:hAnsi="Times New Roman" w:cs="Times New Roman"/>
                <w:sz w:val="24"/>
                <w:szCs w:val="24"/>
              </w:rPr>
            </w:pPr>
          </w:p>
          <w:p w14:paraId="1A71C84F" w14:textId="5431A8C9"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1) </w:t>
            </w:r>
            <w:r w:rsidRPr="00856947">
              <w:rPr>
                <w:rFonts w:ascii="Times New Roman" w:hAnsi="Times New Roman" w:cs="Times New Roman"/>
                <w:sz w:val="24"/>
                <w:szCs w:val="24"/>
              </w:rPr>
              <w:t>в данных присутствуют нелинейные закономерности</w:t>
            </w:r>
            <w:r>
              <w:rPr>
                <w:rFonts w:ascii="Times New Roman" w:hAnsi="Times New Roman" w:cs="Times New Roman"/>
                <w:sz w:val="24"/>
                <w:szCs w:val="24"/>
              </w:rPr>
              <w:t>;</w:t>
            </w:r>
          </w:p>
          <w:p w14:paraId="31F8E9C8" w14:textId="13097660"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2) </w:t>
            </w:r>
            <w:r w:rsidRPr="00856947">
              <w:rPr>
                <w:rFonts w:ascii="Times New Roman" w:hAnsi="Times New Roman" w:cs="Times New Roman"/>
                <w:sz w:val="24"/>
                <w:szCs w:val="24"/>
              </w:rPr>
              <w:t>задач</w:t>
            </w:r>
            <w:r>
              <w:rPr>
                <w:rFonts w:ascii="Times New Roman" w:hAnsi="Times New Roman" w:cs="Times New Roman"/>
                <w:sz w:val="24"/>
                <w:szCs w:val="24"/>
              </w:rPr>
              <w:t>а</w:t>
            </w:r>
            <w:r w:rsidRPr="00856947">
              <w:rPr>
                <w:rFonts w:ascii="Times New Roman" w:hAnsi="Times New Roman" w:cs="Times New Roman"/>
                <w:sz w:val="24"/>
                <w:szCs w:val="24"/>
              </w:rPr>
              <w:t xml:space="preserve"> связан</w:t>
            </w:r>
            <w:r>
              <w:rPr>
                <w:rFonts w:ascii="Times New Roman" w:hAnsi="Times New Roman" w:cs="Times New Roman"/>
                <w:sz w:val="24"/>
                <w:szCs w:val="24"/>
              </w:rPr>
              <w:t>а</w:t>
            </w:r>
            <w:r w:rsidRPr="00856947">
              <w:rPr>
                <w:rFonts w:ascii="Times New Roman" w:hAnsi="Times New Roman" w:cs="Times New Roman"/>
                <w:sz w:val="24"/>
                <w:szCs w:val="24"/>
              </w:rPr>
              <w:t xml:space="preserve"> с долговременной памятью</w:t>
            </w:r>
            <w:r>
              <w:rPr>
                <w:rFonts w:ascii="Times New Roman" w:hAnsi="Times New Roman" w:cs="Times New Roman"/>
                <w:sz w:val="24"/>
                <w:szCs w:val="24"/>
              </w:rPr>
              <w:t>;</w:t>
            </w:r>
          </w:p>
          <w:p w14:paraId="50716843" w14:textId="14478E08"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3) </w:t>
            </w:r>
            <w:r w:rsidRPr="00856947">
              <w:rPr>
                <w:rFonts w:ascii="Times New Roman" w:hAnsi="Times New Roman" w:cs="Times New Roman"/>
                <w:sz w:val="24"/>
                <w:szCs w:val="24"/>
              </w:rPr>
              <w:t>важны локальные закономерности</w:t>
            </w:r>
            <w:r>
              <w:rPr>
                <w:rFonts w:ascii="Times New Roman" w:hAnsi="Times New Roman" w:cs="Times New Roman"/>
                <w:sz w:val="24"/>
                <w:szCs w:val="24"/>
              </w:rPr>
              <w:t>;</w:t>
            </w:r>
          </w:p>
          <w:p w14:paraId="168A2C41" w14:textId="52583A40"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4) </w:t>
            </w:r>
            <w:r w:rsidRPr="00856947">
              <w:rPr>
                <w:rFonts w:ascii="Times New Roman" w:hAnsi="Times New Roman" w:cs="Times New Roman"/>
                <w:sz w:val="24"/>
                <w:szCs w:val="24"/>
              </w:rPr>
              <w:t>взаимодей</w:t>
            </w:r>
            <w:r>
              <w:rPr>
                <w:rFonts w:ascii="Times New Roman" w:hAnsi="Times New Roman" w:cs="Times New Roman"/>
                <w:sz w:val="24"/>
                <w:szCs w:val="24"/>
              </w:rPr>
              <w:t>ствие объектов является сложным;</w:t>
            </w:r>
          </w:p>
          <w:p w14:paraId="11CB372A" w14:textId="2B9E8864"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5) </w:t>
            </w:r>
            <w:r w:rsidRPr="00856947">
              <w:rPr>
                <w:rFonts w:ascii="Times New Roman" w:hAnsi="Times New Roman" w:cs="Times New Roman"/>
                <w:sz w:val="24"/>
                <w:szCs w:val="24"/>
              </w:rPr>
              <w:t>моделир</w:t>
            </w:r>
            <w:r>
              <w:rPr>
                <w:rFonts w:ascii="Times New Roman" w:hAnsi="Times New Roman" w:cs="Times New Roman"/>
                <w:sz w:val="24"/>
                <w:szCs w:val="24"/>
              </w:rPr>
              <w:t>уются</w:t>
            </w:r>
            <w:r w:rsidRPr="00856947">
              <w:rPr>
                <w:rFonts w:ascii="Times New Roman" w:hAnsi="Times New Roman" w:cs="Times New Roman"/>
                <w:sz w:val="24"/>
                <w:szCs w:val="24"/>
              </w:rPr>
              <w:t xml:space="preserve"> долгосрочны</w:t>
            </w:r>
            <w:r>
              <w:rPr>
                <w:rFonts w:ascii="Times New Roman" w:hAnsi="Times New Roman" w:cs="Times New Roman"/>
                <w:sz w:val="24"/>
                <w:szCs w:val="24"/>
              </w:rPr>
              <w:t>е</w:t>
            </w:r>
            <w:r w:rsidRPr="00856947">
              <w:rPr>
                <w:rFonts w:ascii="Times New Roman" w:hAnsi="Times New Roman" w:cs="Times New Roman"/>
                <w:sz w:val="24"/>
                <w:szCs w:val="24"/>
              </w:rPr>
              <w:t xml:space="preserve"> зависимост</w:t>
            </w:r>
            <w:r>
              <w:rPr>
                <w:rFonts w:ascii="Times New Roman" w:hAnsi="Times New Roman" w:cs="Times New Roman"/>
                <w:sz w:val="24"/>
                <w:szCs w:val="24"/>
              </w:rPr>
              <w:t>и.</w:t>
            </w:r>
          </w:p>
          <w:p w14:paraId="1A2CA799" w14:textId="77777777" w:rsidR="00856947" w:rsidRPr="00856947" w:rsidRDefault="00856947" w:rsidP="00856947">
            <w:pPr>
              <w:widowControl w:val="0"/>
              <w:tabs>
                <w:tab w:val="left" w:pos="325"/>
              </w:tabs>
              <w:autoSpaceDE w:val="0"/>
              <w:autoSpaceDN w:val="0"/>
              <w:spacing w:before="70"/>
              <w:jc w:val="both"/>
              <w:rPr>
                <w:rFonts w:cs="Times New Roman"/>
                <w:color w:val="000000" w:themeColor="text1"/>
                <w:sz w:val="24"/>
                <w:szCs w:val="24"/>
              </w:rPr>
            </w:pPr>
          </w:p>
          <w:p w14:paraId="3E26477D" w14:textId="43D15C67" w:rsidR="00856947" w:rsidRDefault="00856947" w:rsidP="00856947">
            <w:pPr>
              <w:pStyle w:val="a6"/>
              <w:widowControl w:val="0"/>
              <w:tabs>
                <w:tab w:val="left" w:pos="289"/>
              </w:tabs>
              <w:autoSpaceDE w:val="0"/>
              <w:autoSpaceDN w:val="0"/>
              <w:ind w:left="114" w:right="106" w:firstLine="0"/>
              <w:rPr>
                <w:rFonts w:ascii="Times New Roman" w:hAnsi="Times New Roman" w:cs="Times New Roman"/>
                <w:b/>
                <w:sz w:val="24"/>
                <w:szCs w:val="24"/>
              </w:rPr>
            </w:pPr>
            <w:r>
              <w:rPr>
                <w:rFonts w:ascii="Times New Roman" w:hAnsi="Times New Roman" w:cs="Times New Roman"/>
                <w:b/>
                <w:sz w:val="24"/>
                <w:szCs w:val="24"/>
              </w:rPr>
              <w:t>Ответ</w:t>
            </w:r>
            <w:r w:rsidRPr="00856947">
              <w:rPr>
                <w:rFonts w:ascii="Times New Roman" w:hAnsi="Times New Roman" w:cs="Times New Roman"/>
                <w:b/>
                <w:sz w:val="24"/>
                <w:szCs w:val="24"/>
              </w:rPr>
              <w:t>:</w:t>
            </w:r>
            <w:r w:rsidR="0038605C">
              <w:rPr>
                <w:rFonts w:ascii="Times New Roman" w:hAnsi="Times New Roman" w:cs="Times New Roman"/>
                <w:b/>
                <w:sz w:val="24"/>
                <w:szCs w:val="24"/>
              </w:rPr>
              <w:t xml:space="preserve"> </w:t>
            </w:r>
          </w:p>
          <w:p w14:paraId="15B7AFB6" w14:textId="77777777" w:rsidR="00856947" w:rsidRPr="00856947" w:rsidRDefault="00856947" w:rsidP="00856947">
            <w:pPr>
              <w:pStyle w:val="a6"/>
              <w:widowControl w:val="0"/>
              <w:tabs>
                <w:tab w:val="left" w:pos="289"/>
              </w:tabs>
              <w:autoSpaceDE w:val="0"/>
              <w:autoSpaceDN w:val="0"/>
              <w:ind w:left="114" w:right="106" w:firstLine="0"/>
              <w:rPr>
                <w:rFonts w:ascii="Times New Roman" w:hAnsi="Times New Roman" w:cs="Times New Roman"/>
                <w:b/>
                <w:sz w:val="24"/>
                <w:szCs w:val="24"/>
              </w:rPr>
            </w:pPr>
          </w:p>
          <w:p w14:paraId="2A884A85" w14:textId="21DD8C51" w:rsidR="00856947" w:rsidRDefault="00856947" w:rsidP="00856947">
            <w:pPr>
              <w:jc w:val="both"/>
              <w:rPr>
                <w:rFonts w:ascii="Times New Roman" w:hAnsi="Times New Roman" w:cs="Times New Roman"/>
                <w:b/>
                <w:sz w:val="24"/>
                <w:szCs w:val="24"/>
              </w:rPr>
            </w:pPr>
            <w:r>
              <w:rPr>
                <w:rFonts w:ascii="Times New Roman" w:hAnsi="Times New Roman" w:cs="Times New Roman"/>
                <w:b/>
                <w:sz w:val="24"/>
                <w:szCs w:val="24"/>
              </w:rPr>
              <w:t>Задание 13.</w:t>
            </w:r>
          </w:p>
          <w:p w14:paraId="499F9E64" w14:textId="77777777" w:rsidR="00856947" w:rsidRDefault="00856947" w:rsidP="00856947">
            <w:pPr>
              <w:rPr>
                <w:rFonts w:ascii="Times New Roman" w:hAnsi="Times New Roman" w:cs="Times New Roman"/>
                <w:i/>
                <w:sz w:val="24"/>
                <w:szCs w:val="24"/>
              </w:rPr>
            </w:pPr>
            <w:r>
              <w:rPr>
                <w:rFonts w:ascii="Times New Roman" w:hAnsi="Times New Roman" w:cs="Times New Roman"/>
                <w:i/>
                <w:sz w:val="24"/>
                <w:szCs w:val="24"/>
              </w:rPr>
              <w:t>Прочитайте текст и правильный ответ.</w:t>
            </w:r>
          </w:p>
          <w:p w14:paraId="0B8C4683" w14:textId="77777777" w:rsidR="00856947" w:rsidRDefault="00856947" w:rsidP="00856947">
            <w:pPr>
              <w:rPr>
                <w:rFonts w:ascii="Times New Roman" w:hAnsi="Times New Roman" w:cs="Times New Roman"/>
                <w:i/>
                <w:sz w:val="24"/>
                <w:szCs w:val="24"/>
              </w:rPr>
            </w:pPr>
          </w:p>
          <w:p w14:paraId="1F79BD73" w14:textId="51799339"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lastRenderedPageBreak/>
              <w:t>В зависимости от начальных условий, исходных данных и других характеристик, для прогнозирования временных рядов необходимо использовать различные методы машинного обучения. Укажите, в каких случаях можно использовать рекуррентные нейронные сети для прогнозирования временных рядов?</w:t>
            </w:r>
          </w:p>
          <w:p w14:paraId="1C659E8D" w14:textId="77777777" w:rsidR="00856947" w:rsidRDefault="00856947" w:rsidP="00856947">
            <w:pPr>
              <w:jc w:val="both"/>
              <w:rPr>
                <w:rFonts w:ascii="Times New Roman" w:hAnsi="Times New Roman" w:cs="Times New Roman"/>
                <w:sz w:val="24"/>
                <w:szCs w:val="24"/>
              </w:rPr>
            </w:pPr>
          </w:p>
          <w:p w14:paraId="01803C6D"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1) </w:t>
            </w:r>
            <w:r w:rsidRPr="00856947">
              <w:rPr>
                <w:rFonts w:ascii="Times New Roman" w:hAnsi="Times New Roman" w:cs="Times New Roman"/>
                <w:sz w:val="24"/>
                <w:szCs w:val="24"/>
              </w:rPr>
              <w:t>в данных присутствуют нелинейные закономерности</w:t>
            </w:r>
            <w:r>
              <w:rPr>
                <w:rFonts w:ascii="Times New Roman" w:hAnsi="Times New Roman" w:cs="Times New Roman"/>
                <w:sz w:val="24"/>
                <w:szCs w:val="24"/>
              </w:rPr>
              <w:t>;</w:t>
            </w:r>
          </w:p>
          <w:p w14:paraId="2F9AD3BA"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2) </w:t>
            </w:r>
            <w:r w:rsidRPr="00856947">
              <w:rPr>
                <w:rFonts w:ascii="Times New Roman" w:hAnsi="Times New Roman" w:cs="Times New Roman"/>
                <w:sz w:val="24"/>
                <w:szCs w:val="24"/>
              </w:rPr>
              <w:t>задач</w:t>
            </w:r>
            <w:r>
              <w:rPr>
                <w:rFonts w:ascii="Times New Roman" w:hAnsi="Times New Roman" w:cs="Times New Roman"/>
                <w:sz w:val="24"/>
                <w:szCs w:val="24"/>
              </w:rPr>
              <w:t>а</w:t>
            </w:r>
            <w:r w:rsidRPr="00856947">
              <w:rPr>
                <w:rFonts w:ascii="Times New Roman" w:hAnsi="Times New Roman" w:cs="Times New Roman"/>
                <w:sz w:val="24"/>
                <w:szCs w:val="24"/>
              </w:rPr>
              <w:t xml:space="preserve"> связан</w:t>
            </w:r>
            <w:r>
              <w:rPr>
                <w:rFonts w:ascii="Times New Roman" w:hAnsi="Times New Roman" w:cs="Times New Roman"/>
                <w:sz w:val="24"/>
                <w:szCs w:val="24"/>
              </w:rPr>
              <w:t>а</w:t>
            </w:r>
            <w:r w:rsidRPr="00856947">
              <w:rPr>
                <w:rFonts w:ascii="Times New Roman" w:hAnsi="Times New Roman" w:cs="Times New Roman"/>
                <w:sz w:val="24"/>
                <w:szCs w:val="24"/>
              </w:rPr>
              <w:t xml:space="preserve"> с долговременной памятью</w:t>
            </w:r>
            <w:r>
              <w:rPr>
                <w:rFonts w:ascii="Times New Roman" w:hAnsi="Times New Roman" w:cs="Times New Roman"/>
                <w:sz w:val="24"/>
                <w:szCs w:val="24"/>
              </w:rPr>
              <w:t>;</w:t>
            </w:r>
          </w:p>
          <w:p w14:paraId="61B94DE7"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3) </w:t>
            </w:r>
            <w:r w:rsidRPr="00856947">
              <w:rPr>
                <w:rFonts w:ascii="Times New Roman" w:hAnsi="Times New Roman" w:cs="Times New Roman"/>
                <w:sz w:val="24"/>
                <w:szCs w:val="24"/>
              </w:rPr>
              <w:t>важны локальные закономерности</w:t>
            </w:r>
            <w:r>
              <w:rPr>
                <w:rFonts w:ascii="Times New Roman" w:hAnsi="Times New Roman" w:cs="Times New Roman"/>
                <w:sz w:val="24"/>
                <w:szCs w:val="24"/>
              </w:rPr>
              <w:t>;</w:t>
            </w:r>
          </w:p>
          <w:p w14:paraId="1CEE7944"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4) </w:t>
            </w:r>
            <w:r w:rsidRPr="00856947">
              <w:rPr>
                <w:rFonts w:ascii="Times New Roman" w:hAnsi="Times New Roman" w:cs="Times New Roman"/>
                <w:sz w:val="24"/>
                <w:szCs w:val="24"/>
              </w:rPr>
              <w:t>взаимодей</w:t>
            </w:r>
            <w:r>
              <w:rPr>
                <w:rFonts w:ascii="Times New Roman" w:hAnsi="Times New Roman" w:cs="Times New Roman"/>
                <w:sz w:val="24"/>
                <w:szCs w:val="24"/>
              </w:rPr>
              <w:t>ствие объектов является сложным;</w:t>
            </w:r>
          </w:p>
          <w:p w14:paraId="03AED583"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5) </w:t>
            </w:r>
            <w:r w:rsidRPr="00856947">
              <w:rPr>
                <w:rFonts w:ascii="Times New Roman" w:hAnsi="Times New Roman" w:cs="Times New Roman"/>
                <w:sz w:val="24"/>
                <w:szCs w:val="24"/>
              </w:rPr>
              <w:t>моделир</w:t>
            </w:r>
            <w:r>
              <w:rPr>
                <w:rFonts w:ascii="Times New Roman" w:hAnsi="Times New Roman" w:cs="Times New Roman"/>
                <w:sz w:val="24"/>
                <w:szCs w:val="24"/>
              </w:rPr>
              <w:t>уются</w:t>
            </w:r>
            <w:r w:rsidRPr="00856947">
              <w:rPr>
                <w:rFonts w:ascii="Times New Roman" w:hAnsi="Times New Roman" w:cs="Times New Roman"/>
                <w:sz w:val="24"/>
                <w:szCs w:val="24"/>
              </w:rPr>
              <w:t xml:space="preserve"> долгосрочны</w:t>
            </w:r>
            <w:r>
              <w:rPr>
                <w:rFonts w:ascii="Times New Roman" w:hAnsi="Times New Roman" w:cs="Times New Roman"/>
                <w:sz w:val="24"/>
                <w:szCs w:val="24"/>
              </w:rPr>
              <w:t>е</w:t>
            </w:r>
            <w:r w:rsidRPr="00856947">
              <w:rPr>
                <w:rFonts w:ascii="Times New Roman" w:hAnsi="Times New Roman" w:cs="Times New Roman"/>
                <w:sz w:val="24"/>
                <w:szCs w:val="24"/>
              </w:rPr>
              <w:t xml:space="preserve"> зависимост</w:t>
            </w:r>
            <w:r>
              <w:rPr>
                <w:rFonts w:ascii="Times New Roman" w:hAnsi="Times New Roman" w:cs="Times New Roman"/>
                <w:sz w:val="24"/>
                <w:szCs w:val="24"/>
              </w:rPr>
              <w:t>и.</w:t>
            </w:r>
          </w:p>
          <w:p w14:paraId="6541B1B8" w14:textId="77777777" w:rsidR="00856947" w:rsidRPr="00856947" w:rsidRDefault="00856947" w:rsidP="00856947">
            <w:pPr>
              <w:widowControl w:val="0"/>
              <w:tabs>
                <w:tab w:val="left" w:pos="325"/>
              </w:tabs>
              <w:autoSpaceDE w:val="0"/>
              <w:autoSpaceDN w:val="0"/>
              <w:spacing w:before="70"/>
              <w:jc w:val="both"/>
              <w:rPr>
                <w:rFonts w:cs="Times New Roman"/>
                <w:color w:val="000000" w:themeColor="text1"/>
                <w:sz w:val="24"/>
                <w:szCs w:val="24"/>
              </w:rPr>
            </w:pPr>
          </w:p>
          <w:p w14:paraId="244BC35A" w14:textId="4BF60133" w:rsidR="00856947" w:rsidRPr="00856947" w:rsidRDefault="00856947" w:rsidP="00856947">
            <w:pPr>
              <w:pStyle w:val="a6"/>
              <w:widowControl w:val="0"/>
              <w:tabs>
                <w:tab w:val="left" w:pos="289"/>
              </w:tabs>
              <w:autoSpaceDE w:val="0"/>
              <w:autoSpaceDN w:val="0"/>
              <w:ind w:left="114" w:right="106" w:firstLine="0"/>
              <w:rPr>
                <w:rFonts w:ascii="Times New Roman" w:hAnsi="Times New Roman" w:cs="Times New Roman"/>
                <w:b/>
                <w:sz w:val="24"/>
                <w:szCs w:val="24"/>
              </w:rPr>
            </w:pPr>
            <w:r>
              <w:rPr>
                <w:rFonts w:ascii="Times New Roman" w:hAnsi="Times New Roman" w:cs="Times New Roman"/>
                <w:b/>
                <w:sz w:val="24"/>
                <w:szCs w:val="24"/>
              </w:rPr>
              <w:t>Ответ</w:t>
            </w:r>
            <w:r w:rsidRPr="00856947">
              <w:rPr>
                <w:rFonts w:ascii="Times New Roman" w:hAnsi="Times New Roman" w:cs="Times New Roman"/>
                <w:b/>
                <w:sz w:val="24"/>
                <w:szCs w:val="24"/>
              </w:rPr>
              <w:t>:</w:t>
            </w:r>
            <w:r w:rsidR="0038605C">
              <w:rPr>
                <w:rFonts w:ascii="Times New Roman" w:hAnsi="Times New Roman" w:cs="Times New Roman"/>
                <w:b/>
                <w:sz w:val="24"/>
                <w:szCs w:val="24"/>
              </w:rPr>
              <w:t xml:space="preserve"> </w:t>
            </w:r>
          </w:p>
          <w:p w14:paraId="09920F91" w14:textId="77777777" w:rsidR="00856947" w:rsidRPr="00856947" w:rsidRDefault="00856947" w:rsidP="00856947">
            <w:pPr>
              <w:widowControl w:val="0"/>
              <w:tabs>
                <w:tab w:val="left" w:pos="325"/>
              </w:tabs>
              <w:autoSpaceDE w:val="0"/>
              <w:autoSpaceDN w:val="0"/>
              <w:spacing w:before="70"/>
              <w:jc w:val="both"/>
              <w:rPr>
                <w:rFonts w:cs="Times New Roman"/>
                <w:color w:val="000000" w:themeColor="text1"/>
                <w:sz w:val="24"/>
                <w:szCs w:val="24"/>
              </w:rPr>
            </w:pPr>
          </w:p>
          <w:p w14:paraId="4D8C6B69" w14:textId="6B711B20" w:rsidR="00856947" w:rsidRDefault="00856947" w:rsidP="00856947">
            <w:pPr>
              <w:jc w:val="both"/>
              <w:rPr>
                <w:rFonts w:ascii="Times New Roman" w:hAnsi="Times New Roman" w:cs="Times New Roman"/>
                <w:b/>
                <w:sz w:val="24"/>
                <w:szCs w:val="24"/>
              </w:rPr>
            </w:pPr>
            <w:r>
              <w:rPr>
                <w:rFonts w:ascii="Times New Roman" w:hAnsi="Times New Roman" w:cs="Times New Roman"/>
                <w:b/>
                <w:sz w:val="24"/>
                <w:szCs w:val="24"/>
              </w:rPr>
              <w:t>Задание 14.</w:t>
            </w:r>
          </w:p>
          <w:p w14:paraId="1F018120" w14:textId="77777777" w:rsidR="00856947" w:rsidRDefault="00856947" w:rsidP="00856947">
            <w:pPr>
              <w:rPr>
                <w:rFonts w:ascii="Times New Roman" w:hAnsi="Times New Roman" w:cs="Times New Roman"/>
                <w:i/>
                <w:sz w:val="24"/>
                <w:szCs w:val="24"/>
              </w:rPr>
            </w:pPr>
            <w:r>
              <w:rPr>
                <w:rFonts w:ascii="Times New Roman" w:hAnsi="Times New Roman" w:cs="Times New Roman"/>
                <w:i/>
                <w:sz w:val="24"/>
                <w:szCs w:val="24"/>
              </w:rPr>
              <w:t>Прочитайте текст и правильный ответ.</w:t>
            </w:r>
          </w:p>
          <w:p w14:paraId="17C36445" w14:textId="77777777" w:rsidR="00856947" w:rsidRDefault="00856947" w:rsidP="00856947">
            <w:pPr>
              <w:rPr>
                <w:rFonts w:ascii="Times New Roman" w:hAnsi="Times New Roman" w:cs="Times New Roman"/>
                <w:i/>
                <w:sz w:val="24"/>
                <w:szCs w:val="24"/>
              </w:rPr>
            </w:pPr>
          </w:p>
          <w:p w14:paraId="3DEA7505" w14:textId="25AF92F0"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В зависимости от начальных условий, исходных данных и других характеристик, для прогнозирования временных рядов необходимо использовать различные методы машинного обучения. Укажите, в каких случаях можно использовать сверточные нейронные сети для прогнозирования временных рядов?</w:t>
            </w:r>
          </w:p>
          <w:p w14:paraId="6698255E" w14:textId="77777777" w:rsidR="00856947" w:rsidRDefault="00856947" w:rsidP="00856947">
            <w:pPr>
              <w:jc w:val="both"/>
              <w:rPr>
                <w:rFonts w:ascii="Times New Roman" w:hAnsi="Times New Roman" w:cs="Times New Roman"/>
                <w:sz w:val="24"/>
                <w:szCs w:val="24"/>
              </w:rPr>
            </w:pPr>
          </w:p>
          <w:p w14:paraId="75DE7E35"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1) </w:t>
            </w:r>
            <w:r w:rsidRPr="00856947">
              <w:rPr>
                <w:rFonts w:ascii="Times New Roman" w:hAnsi="Times New Roman" w:cs="Times New Roman"/>
                <w:sz w:val="24"/>
                <w:szCs w:val="24"/>
              </w:rPr>
              <w:t>в данных присутствуют нелинейные закономерности</w:t>
            </w:r>
            <w:r>
              <w:rPr>
                <w:rFonts w:ascii="Times New Roman" w:hAnsi="Times New Roman" w:cs="Times New Roman"/>
                <w:sz w:val="24"/>
                <w:szCs w:val="24"/>
              </w:rPr>
              <w:t>;</w:t>
            </w:r>
          </w:p>
          <w:p w14:paraId="739CA924"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2) </w:t>
            </w:r>
            <w:r w:rsidRPr="00856947">
              <w:rPr>
                <w:rFonts w:ascii="Times New Roman" w:hAnsi="Times New Roman" w:cs="Times New Roman"/>
                <w:sz w:val="24"/>
                <w:szCs w:val="24"/>
              </w:rPr>
              <w:t>задач</w:t>
            </w:r>
            <w:r>
              <w:rPr>
                <w:rFonts w:ascii="Times New Roman" w:hAnsi="Times New Roman" w:cs="Times New Roman"/>
                <w:sz w:val="24"/>
                <w:szCs w:val="24"/>
              </w:rPr>
              <w:t>а</w:t>
            </w:r>
            <w:r w:rsidRPr="00856947">
              <w:rPr>
                <w:rFonts w:ascii="Times New Roman" w:hAnsi="Times New Roman" w:cs="Times New Roman"/>
                <w:sz w:val="24"/>
                <w:szCs w:val="24"/>
              </w:rPr>
              <w:t xml:space="preserve"> связан</w:t>
            </w:r>
            <w:r>
              <w:rPr>
                <w:rFonts w:ascii="Times New Roman" w:hAnsi="Times New Roman" w:cs="Times New Roman"/>
                <w:sz w:val="24"/>
                <w:szCs w:val="24"/>
              </w:rPr>
              <w:t>а</w:t>
            </w:r>
            <w:r w:rsidRPr="00856947">
              <w:rPr>
                <w:rFonts w:ascii="Times New Roman" w:hAnsi="Times New Roman" w:cs="Times New Roman"/>
                <w:sz w:val="24"/>
                <w:szCs w:val="24"/>
              </w:rPr>
              <w:t xml:space="preserve"> с долговременной памятью</w:t>
            </w:r>
            <w:r>
              <w:rPr>
                <w:rFonts w:ascii="Times New Roman" w:hAnsi="Times New Roman" w:cs="Times New Roman"/>
                <w:sz w:val="24"/>
                <w:szCs w:val="24"/>
              </w:rPr>
              <w:t>;</w:t>
            </w:r>
          </w:p>
          <w:p w14:paraId="5C11CDE0"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3) </w:t>
            </w:r>
            <w:r w:rsidRPr="00856947">
              <w:rPr>
                <w:rFonts w:ascii="Times New Roman" w:hAnsi="Times New Roman" w:cs="Times New Roman"/>
                <w:sz w:val="24"/>
                <w:szCs w:val="24"/>
              </w:rPr>
              <w:t>важны локальные закономерности</w:t>
            </w:r>
            <w:r>
              <w:rPr>
                <w:rFonts w:ascii="Times New Roman" w:hAnsi="Times New Roman" w:cs="Times New Roman"/>
                <w:sz w:val="24"/>
                <w:szCs w:val="24"/>
              </w:rPr>
              <w:t>;</w:t>
            </w:r>
          </w:p>
          <w:p w14:paraId="3213F7B2"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4) </w:t>
            </w:r>
            <w:r w:rsidRPr="00856947">
              <w:rPr>
                <w:rFonts w:ascii="Times New Roman" w:hAnsi="Times New Roman" w:cs="Times New Roman"/>
                <w:sz w:val="24"/>
                <w:szCs w:val="24"/>
              </w:rPr>
              <w:t>взаимодей</w:t>
            </w:r>
            <w:r>
              <w:rPr>
                <w:rFonts w:ascii="Times New Roman" w:hAnsi="Times New Roman" w:cs="Times New Roman"/>
                <w:sz w:val="24"/>
                <w:szCs w:val="24"/>
              </w:rPr>
              <w:t>ствие объектов является сложным;</w:t>
            </w:r>
          </w:p>
          <w:p w14:paraId="43124207"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5) </w:t>
            </w:r>
            <w:r w:rsidRPr="00856947">
              <w:rPr>
                <w:rFonts w:ascii="Times New Roman" w:hAnsi="Times New Roman" w:cs="Times New Roman"/>
                <w:sz w:val="24"/>
                <w:szCs w:val="24"/>
              </w:rPr>
              <w:t>моделир</w:t>
            </w:r>
            <w:r>
              <w:rPr>
                <w:rFonts w:ascii="Times New Roman" w:hAnsi="Times New Roman" w:cs="Times New Roman"/>
                <w:sz w:val="24"/>
                <w:szCs w:val="24"/>
              </w:rPr>
              <w:t>уются</w:t>
            </w:r>
            <w:r w:rsidRPr="00856947">
              <w:rPr>
                <w:rFonts w:ascii="Times New Roman" w:hAnsi="Times New Roman" w:cs="Times New Roman"/>
                <w:sz w:val="24"/>
                <w:szCs w:val="24"/>
              </w:rPr>
              <w:t xml:space="preserve"> долгосрочны</w:t>
            </w:r>
            <w:r>
              <w:rPr>
                <w:rFonts w:ascii="Times New Roman" w:hAnsi="Times New Roman" w:cs="Times New Roman"/>
                <w:sz w:val="24"/>
                <w:szCs w:val="24"/>
              </w:rPr>
              <w:t>е</w:t>
            </w:r>
            <w:r w:rsidRPr="00856947">
              <w:rPr>
                <w:rFonts w:ascii="Times New Roman" w:hAnsi="Times New Roman" w:cs="Times New Roman"/>
                <w:sz w:val="24"/>
                <w:szCs w:val="24"/>
              </w:rPr>
              <w:t xml:space="preserve"> зависимост</w:t>
            </w:r>
            <w:r>
              <w:rPr>
                <w:rFonts w:ascii="Times New Roman" w:hAnsi="Times New Roman" w:cs="Times New Roman"/>
                <w:sz w:val="24"/>
                <w:szCs w:val="24"/>
              </w:rPr>
              <w:t>и.</w:t>
            </w:r>
          </w:p>
          <w:p w14:paraId="2E7BE2A2" w14:textId="77777777" w:rsidR="00856947" w:rsidRPr="00856947" w:rsidRDefault="00856947" w:rsidP="00856947">
            <w:pPr>
              <w:widowControl w:val="0"/>
              <w:tabs>
                <w:tab w:val="left" w:pos="325"/>
              </w:tabs>
              <w:autoSpaceDE w:val="0"/>
              <w:autoSpaceDN w:val="0"/>
              <w:spacing w:before="70"/>
              <w:jc w:val="both"/>
              <w:rPr>
                <w:rFonts w:cs="Times New Roman"/>
                <w:color w:val="000000" w:themeColor="text1"/>
                <w:sz w:val="24"/>
                <w:szCs w:val="24"/>
              </w:rPr>
            </w:pPr>
          </w:p>
          <w:p w14:paraId="61B21D64" w14:textId="664AC786" w:rsidR="00856947" w:rsidRPr="00856947" w:rsidRDefault="00856947" w:rsidP="00856947">
            <w:pPr>
              <w:pStyle w:val="a6"/>
              <w:widowControl w:val="0"/>
              <w:tabs>
                <w:tab w:val="left" w:pos="289"/>
              </w:tabs>
              <w:autoSpaceDE w:val="0"/>
              <w:autoSpaceDN w:val="0"/>
              <w:ind w:left="114" w:right="106" w:firstLine="0"/>
              <w:rPr>
                <w:rFonts w:ascii="Times New Roman" w:hAnsi="Times New Roman" w:cs="Times New Roman"/>
                <w:b/>
                <w:sz w:val="24"/>
                <w:szCs w:val="24"/>
              </w:rPr>
            </w:pPr>
            <w:r>
              <w:rPr>
                <w:rFonts w:ascii="Times New Roman" w:hAnsi="Times New Roman" w:cs="Times New Roman"/>
                <w:b/>
                <w:sz w:val="24"/>
                <w:szCs w:val="24"/>
              </w:rPr>
              <w:t>Ответ</w:t>
            </w:r>
            <w:r w:rsidRPr="00856947">
              <w:rPr>
                <w:rFonts w:ascii="Times New Roman" w:hAnsi="Times New Roman" w:cs="Times New Roman"/>
                <w:b/>
                <w:sz w:val="24"/>
                <w:szCs w:val="24"/>
              </w:rPr>
              <w:t>:</w:t>
            </w:r>
            <w:r w:rsidR="0038605C">
              <w:rPr>
                <w:rFonts w:ascii="Times New Roman" w:hAnsi="Times New Roman" w:cs="Times New Roman"/>
                <w:b/>
                <w:sz w:val="24"/>
                <w:szCs w:val="24"/>
              </w:rPr>
              <w:t xml:space="preserve"> </w:t>
            </w:r>
          </w:p>
          <w:p w14:paraId="091E7C8B" w14:textId="77777777" w:rsidR="00856947" w:rsidRPr="00856947" w:rsidRDefault="00856947" w:rsidP="00856947">
            <w:pPr>
              <w:widowControl w:val="0"/>
              <w:tabs>
                <w:tab w:val="left" w:pos="325"/>
              </w:tabs>
              <w:autoSpaceDE w:val="0"/>
              <w:autoSpaceDN w:val="0"/>
              <w:spacing w:before="70"/>
              <w:jc w:val="both"/>
              <w:rPr>
                <w:rFonts w:cs="Times New Roman"/>
                <w:color w:val="000000" w:themeColor="text1"/>
                <w:sz w:val="24"/>
                <w:szCs w:val="24"/>
              </w:rPr>
            </w:pPr>
          </w:p>
          <w:p w14:paraId="4D454F8F" w14:textId="18057272" w:rsidR="00856947" w:rsidRDefault="00856947" w:rsidP="00856947">
            <w:pPr>
              <w:jc w:val="both"/>
              <w:rPr>
                <w:rFonts w:ascii="Times New Roman" w:hAnsi="Times New Roman" w:cs="Times New Roman"/>
                <w:b/>
                <w:sz w:val="24"/>
                <w:szCs w:val="24"/>
              </w:rPr>
            </w:pPr>
            <w:r>
              <w:rPr>
                <w:rFonts w:ascii="Times New Roman" w:hAnsi="Times New Roman" w:cs="Times New Roman"/>
                <w:b/>
                <w:sz w:val="24"/>
                <w:szCs w:val="24"/>
              </w:rPr>
              <w:t>Задание 15.</w:t>
            </w:r>
          </w:p>
          <w:p w14:paraId="770A122A" w14:textId="77777777" w:rsidR="00856947" w:rsidRDefault="00856947" w:rsidP="00856947">
            <w:pPr>
              <w:rPr>
                <w:rFonts w:ascii="Times New Roman" w:hAnsi="Times New Roman" w:cs="Times New Roman"/>
                <w:i/>
                <w:sz w:val="24"/>
                <w:szCs w:val="24"/>
              </w:rPr>
            </w:pPr>
            <w:r>
              <w:rPr>
                <w:rFonts w:ascii="Times New Roman" w:hAnsi="Times New Roman" w:cs="Times New Roman"/>
                <w:i/>
                <w:sz w:val="24"/>
                <w:szCs w:val="24"/>
              </w:rPr>
              <w:t>Прочитайте текст и правильный ответ.</w:t>
            </w:r>
          </w:p>
          <w:p w14:paraId="5867C0B4" w14:textId="77777777" w:rsidR="00856947" w:rsidRDefault="00856947" w:rsidP="00856947">
            <w:pPr>
              <w:rPr>
                <w:rFonts w:ascii="Times New Roman" w:hAnsi="Times New Roman" w:cs="Times New Roman"/>
                <w:i/>
                <w:sz w:val="24"/>
                <w:szCs w:val="24"/>
              </w:rPr>
            </w:pPr>
          </w:p>
          <w:p w14:paraId="1F58A584" w14:textId="377E7C93"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В зависимости от начальных условий, исходных данных и других характеристик, для прогнозирования временных рядов необходимо использовать различные методы машинного обучения. Укажите, в каких случаях можно использовать модели на основе деревьев решений для прогнозирования временных рядов?</w:t>
            </w:r>
          </w:p>
          <w:p w14:paraId="26D2708D" w14:textId="77777777" w:rsidR="00856947" w:rsidRDefault="00856947" w:rsidP="00856947">
            <w:pPr>
              <w:jc w:val="both"/>
              <w:rPr>
                <w:rFonts w:ascii="Times New Roman" w:hAnsi="Times New Roman" w:cs="Times New Roman"/>
                <w:sz w:val="24"/>
                <w:szCs w:val="24"/>
              </w:rPr>
            </w:pPr>
          </w:p>
          <w:p w14:paraId="7234A284"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1) </w:t>
            </w:r>
            <w:r w:rsidRPr="00856947">
              <w:rPr>
                <w:rFonts w:ascii="Times New Roman" w:hAnsi="Times New Roman" w:cs="Times New Roman"/>
                <w:sz w:val="24"/>
                <w:szCs w:val="24"/>
              </w:rPr>
              <w:t>в данных присутствуют нелинейные закономерности</w:t>
            </w:r>
            <w:r>
              <w:rPr>
                <w:rFonts w:ascii="Times New Roman" w:hAnsi="Times New Roman" w:cs="Times New Roman"/>
                <w:sz w:val="24"/>
                <w:szCs w:val="24"/>
              </w:rPr>
              <w:t>;</w:t>
            </w:r>
          </w:p>
          <w:p w14:paraId="684BA53A"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2) </w:t>
            </w:r>
            <w:r w:rsidRPr="00856947">
              <w:rPr>
                <w:rFonts w:ascii="Times New Roman" w:hAnsi="Times New Roman" w:cs="Times New Roman"/>
                <w:sz w:val="24"/>
                <w:szCs w:val="24"/>
              </w:rPr>
              <w:t>задач</w:t>
            </w:r>
            <w:r>
              <w:rPr>
                <w:rFonts w:ascii="Times New Roman" w:hAnsi="Times New Roman" w:cs="Times New Roman"/>
                <w:sz w:val="24"/>
                <w:szCs w:val="24"/>
              </w:rPr>
              <w:t>а</w:t>
            </w:r>
            <w:r w:rsidRPr="00856947">
              <w:rPr>
                <w:rFonts w:ascii="Times New Roman" w:hAnsi="Times New Roman" w:cs="Times New Roman"/>
                <w:sz w:val="24"/>
                <w:szCs w:val="24"/>
              </w:rPr>
              <w:t xml:space="preserve"> связан</w:t>
            </w:r>
            <w:r>
              <w:rPr>
                <w:rFonts w:ascii="Times New Roman" w:hAnsi="Times New Roman" w:cs="Times New Roman"/>
                <w:sz w:val="24"/>
                <w:szCs w:val="24"/>
              </w:rPr>
              <w:t>а</w:t>
            </w:r>
            <w:r w:rsidRPr="00856947">
              <w:rPr>
                <w:rFonts w:ascii="Times New Roman" w:hAnsi="Times New Roman" w:cs="Times New Roman"/>
                <w:sz w:val="24"/>
                <w:szCs w:val="24"/>
              </w:rPr>
              <w:t xml:space="preserve"> с долговременной памятью</w:t>
            </w:r>
            <w:r>
              <w:rPr>
                <w:rFonts w:ascii="Times New Roman" w:hAnsi="Times New Roman" w:cs="Times New Roman"/>
                <w:sz w:val="24"/>
                <w:szCs w:val="24"/>
              </w:rPr>
              <w:t>;</w:t>
            </w:r>
          </w:p>
          <w:p w14:paraId="390E84E7"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3) </w:t>
            </w:r>
            <w:r w:rsidRPr="00856947">
              <w:rPr>
                <w:rFonts w:ascii="Times New Roman" w:hAnsi="Times New Roman" w:cs="Times New Roman"/>
                <w:sz w:val="24"/>
                <w:szCs w:val="24"/>
              </w:rPr>
              <w:t>важны локальные закономерности</w:t>
            </w:r>
            <w:r>
              <w:rPr>
                <w:rFonts w:ascii="Times New Roman" w:hAnsi="Times New Roman" w:cs="Times New Roman"/>
                <w:sz w:val="24"/>
                <w:szCs w:val="24"/>
              </w:rPr>
              <w:t>;</w:t>
            </w:r>
          </w:p>
          <w:p w14:paraId="7D0D5BCB"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4) </w:t>
            </w:r>
            <w:r w:rsidRPr="00856947">
              <w:rPr>
                <w:rFonts w:ascii="Times New Roman" w:hAnsi="Times New Roman" w:cs="Times New Roman"/>
                <w:sz w:val="24"/>
                <w:szCs w:val="24"/>
              </w:rPr>
              <w:t>взаимодей</w:t>
            </w:r>
            <w:r>
              <w:rPr>
                <w:rFonts w:ascii="Times New Roman" w:hAnsi="Times New Roman" w:cs="Times New Roman"/>
                <w:sz w:val="24"/>
                <w:szCs w:val="24"/>
              </w:rPr>
              <w:t>ствие объектов является сложным;</w:t>
            </w:r>
          </w:p>
          <w:p w14:paraId="04877EB3"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5) </w:t>
            </w:r>
            <w:r w:rsidRPr="00856947">
              <w:rPr>
                <w:rFonts w:ascii="Times New Roman" w:hAnsi="Times New Roman" w:cs="Times New Roman"/>
                <w:sz w:val="24"/>
                <w:szCs w:val="24"/>
              </w:rPr>
              <w:t>моделир</w:t>
            </w:r>
            <w:r>
              <w:rPr>
                <w:rFonts w:ascii="Times New Roman" w:hAnsi="Times New Roman" w:cs="Times New Roman"/>
                <w:sz w:val="24"/>
                <w:szCs w:val="24"/>
              </w:rPr>
              <w:t>уются</w:t>
            </w:r>
            <w:r w:rsidRPr="00856947">
              <w:rPr>
                <w:rFonts w:ascii="Times New Roman" w:hAnsi="Times New Roman" w:cs="Times New Roman"/>
                <w:sz w:val="24"/>
                <w:szCs w:val="24"/>
              </w:rPr>
              <w:t xml:space="preserve"> долгосрочны</w:t>
            </w:r>
            <w:r>
              <w:rPr>
                <w:rFonts w:ascii="Times New Roman" w:hAnsi="Times New Roman" w:cs="Times New Roman"/>
                <w:sz w:val="24"/>
                <w:szCs w:val="24"/>
              </w:rPr>
              <w:t>е</w:t>
            </w:r>
            <w:r w:rsidRPr="00856947">
              <w:rPr>
                <w:rFonts w:ascii="Times New Roman" w:hAnsi="Times New Roman" w:cs="Times New Roman"/>
                <w:sz w:val="24"/>
                <w:szCs w:val="24"/>
              </w:rPr>
              <w:t xml:space="preserve"> зависимост</w:t>
            </w:r>
            <w:r>
              <w:rPr>
                <w:rFonts w:ascii="Times New Roman" w:hAnsi="Times New Roman" w:cs="Times New Roman"/>
                <w:sz w:val="24"/>
                <w:szCs w:val="24"/>
              </w:rPr>
              <w:t>и.</w:t>
            </w:r>
          </w:p>
          <w:p w14:paraId="5D14478E" w14:textId="77777777" w:rsidR="00856947" w:rsidRPr="00856947" w:rsidRDefault="00856947" w:rsidP="00856947">
            <w:pPr>
              <w:widowControl w:val="0"/>
              <w:tabs>
                <w:tab w:val="left" w:pos="325"/>
              </w:tabs>
              <w:autoSpaceDE w:val="0"/>
              <w:autoSpaceDN w:val="0"/>
              <w:spacing w:before="70"/>
              <w:jc w:val="both"/>
              <w:rPr>
                <w:rFonts w:cs="Times New Roman"/>
                <w:color w:val="000000" w:themeColor="text1"/>
                <w:sz w:val="24"/>
                <w:szCs w:val="24"/>
              </w:rPr>
            </w:pPr>
          </w:p>
          <w:p w14:paraId="6E0A0B11" w14:textId="64975809" w:rsidR="00856947" w:rsidRPr="00856947" w:rsidRDefault="00856947" w:rsidP="00856947">
            <w:pPr>
              <w:pStyle w:val="a6"/>
              <w:widowControl w:val="0"/>
              <w:tabs>
                <w:tab w:val="left" w:pos="289"/>
              </w:tabs>
              <w:autoSpaceDE w:val="0"/>
              <w:autoSpaceDN w:val="0"/>
              <w:ind w:left="114" w:right="106" w:firstLine="0"/>
              <w:rPr>
                <w:rFonts w:ascii="Times New Roman" w:hAnsi="Times New Roman" w:cs="Times New Roman"/>
                <w:b/>
                <w:sz w:val="24"/>
                <w:szCs w:val="24"/>
              </w:rPr>
            </w:pPr>
            <w:r>
              <w:rPr>
                <w:rFonts w:ascii="Times New Roman" w:hAnsi="Times New Roman" w:cs="Times New Roman"/>
                <w:b/>
                <w:sz w:val="24"/>
                <w:szCs w:val="24"/>
              </w:rPr>
              <w:t>Ответ</w:t>
            </w:r>
            <w:r w:rsidRPr="00856947">
              <w:rPr>
                <w:rFonts w:ascii="Times New Roman" w:hAnsi="Times New Roman" w:cs="Times New Roman"/>
                <w:b/>
                <w:sz w:val="24"/>
                <w:szCs w:val="24"/>
              </w:rPr>
              <w:t>:</w:t>
            </w:r>
            <w:r w:rsidR="0038605C">
              <w:rPr>
                <w:rFonts w:ascii="Times New Roman" w:hAnsi="Times New Roman" w:cs="Times New Roman"/>
                <w:b/>
                <w:sz w:val="24"/>
                <w:szCs w:val="24"/>
              </w:rPr>
              <w:t xml:space="preserve"> </w:t>
            </w:r>
          </w:p>
          <w:p w14:paraId="12578E61" w14:textId="77777777" w:rsidR="00856947" w:rsidRPr="00856947" w:rsidRDefault="00856947" w:rsidP="00856947">
            <w:pPr>
              <w:widowControl w:val="0"/>
              <w:tabs>
                <w:tab w:val="left" w:pos="325"/>
              </w:tabs>
              <w:autoSpaceDE w:val="0"/>
              <w:autoSpaceDN w:val="0"/>
              <w:spacing w:before="70"/>
              <w:jc w:val="both"/>
              <w:rPr>
                <w:rFonts w:cs="Times New Roman"/>
                <w:color w:val="000000" w:themeColor="text1"/>
                <w:sz w:val="24"/>
                <w:szCs w:val="24"/>
              </w:rPr>
            </w:pPr>
          </w:p>
          <w:p w14:paraId="564B4075" w14:textId="66935A46" w:rsidR="00856947" w:rsidRDefault="00856947" w:rsidP="00856947">
            <w:pPr>
              <w:jc w:val="both"/>
              <w:rPr>
                <w:rFonts w:ascii="Times New Roman" w:hAnsi="Times New Roman" w:cs="Times New Roman"/>
                <w:b/>
                <w:sz w:val="24"/>
                <w:szCs w:val="24"/>
              </w:rPr>
            </w:pPr>
            <w:r>
              <w:rPr>
                <w:rFonts w:ascii="Times New Roman" w:hAnsi="Times New Roman" w:cs="Times New Roman"/>
                <w:b/>
                <w:sz w:val="24"/>
                <w:szCs w:val="24"/>
              </w:rPr>
              <w:t>Задание 16.</w:t>
            </w:r>
          </w:p>
          <w:p w14:paraId="1FF4AE55" w14:textId="77777777" w:rsidR="00856947" w:rsidRDefault="00856947" w:rsidP="00856947">
            <w:pPr>
              <w:rPr>
                <w:rFonts w:ascii="Times New Roman" w:hAnsi="Times New Roman" w:cs="Times New Roman"/>
                <w:i/>
                <w:sz w:val="24"/>
                <w:szCs w:val="24"/>
              </w:rPr>
            </w:pPr>
            <w:r>
              <w:rPr>
                <w:rFonts w:ascii="Times New Roman" w:hAnsi="Times New Roman" w:cs="Times New Roman"/>
                <w:i/>
                <w:sz w:val="24"/>
                <w:szCs w:val="24"/>
              </w:rPr>
              <w:t>Прочитайте текст и правильный ответ.</w:t>
            </w:r>
          </w:p>
          <w:p w14:paraId="08D0C6F4" w14:textId="77777777" w:rsidR="00856947" w:rsidRDefault="00856947" w:rsidP="00856947">
            <w:pPr>
              <w:rPr>
                <w:rFonts w:ascii="Times New Roman" w:hAnsi="Times New Roman" w:cs="Times New Roman"/>
                <w:i/>
                <w:sz w:val="24"/>
                <w:szCs w:val="24"/>
              </w:rPr>
            </w:pPr>
          </w:p>
          <w:p w14:paraId="4C6D2A79" w14:textId="5A47835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В зависимости от начальных условий, исходных данных и других характеристик, для прогнозирования временных рядов необходимо использовать различные методы машинного обучения. Укажите, в каких случаях можно использовать трансформеры для прогнозирования временных рядов?</w:t>
            </w:r>
          </w:p>
          <w:p w14:paraId="130347C4" w14:textId="77777777" w:rsidR="00856947" w:rsidRDefault="00856947" w:rsidP="00856947">
            <w:pPr>
              <w:jc w:val="both"/>
              <w:rPr>
                <w:rFonts w:ascii="Times New Roman" w:hAnsi="Times New Roman" w:cs="Times New Roman"/>
                <w:sz w:val="24"/>
                <w:szCs w:val="24"/>
              </w:rPr>
            </w:pPr>
          </w:p>
          <w:p w14:paraId="7FE4DB94"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1) </w:t>
            </w:r>
            <w:r w:rsidRPr="00856947">
              <w:rPr>
                <w:rFonts w:ascii="Times New Roman" w:hAnsi="Times New Roman" w:cs="Times New Roman"/>
                <w:sz w:val="24"/>
                <w:szCs w:val="24"/>
              </w:rPr>
              <w:t>в данных присутствуют нелинейные закономерности</w:t>
            </w:r>
            <w:r>
              <w:rPr>
                <w:rFonts w:ascii="Times New Roman" w:hAnsi="Times New Roman" w:cs="Times New Roman"/>
                <w:sz w:val="24"/>
                <w:szCs w:val="24"/>
              </w:rPr>
              <w:t>;</w:t>
            </w:r>
          </w:p>
          <w:p w14:paraId="09C8B182"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2) </w:t>
            </w:r>
            <w:r w:rsidRPr="00856947">
              <w:rPr>
                <w:rFonts w:ascii="Times New Roman" w:hAnsi="Times New Roman" w:cs="Times New Roman"/>
                <w:sz w:val="24"/>
                <w:szCs w:val="24"/>
              </w:rPr>
              <w:t>задач</w:t>
            </w:r>
            <w:r>
              <w:rPr>
                <w:rFonts w:ascii="Times New Roman" w:hAnsi="Times New Roman" w:cs="Times New Roman"/>
                <w:sz w:val="24"/>
                <w:szCs w:val="24"/>
              </w:rPr>
              <w:t>а</w:t>
            </w:r>
            <w:r w:rsidRPr="00856947">
              <w:rPr>
                <w:rFonts w:ascii="Times New Roman" w:hAnsi="Times New Roman" w:cs="Times New Roman"/>
                <w:sz w:val="24"/>
                <w:szCs w:val="24"/>
              </w:rPr>
              <w:t xml:space="preserve"> связан</w:t>
            </w:r>
            <w:r>
              <w:rPr>
                <w:rFonts w:ascii="Times New Roman" w:hAnsi="Times New Roman" w:cs="Times New Roman"/>
                <w:sz w:val="24"/>
                <w:szCs w:val="24"/>
              </w:rPr>
              <w:t>а</w:t>
            </w:r>
            <w:r w:rsidRPr="00856947">
              <w:rPr>
                <w:rFonts w:ascii="Times New Roman" w:hAnsi="Times New Roman" w:cs="Times New Roman"/>
                <w:sz w:val="24"/>
                <w:szCs w:val="24"/>
              </w:rPr>
              <w:t xml:space="preserve"> с долговременной памятью</w:t>
            </w:r>
            <w:r>
              <w:rPr>
                <w:rFonts w:ascii="Times New Roman" w:hAnsi="Times New Roman" w:cs="Times New Roman"/>
                <w:sz w:val="24"/>
                <w:szCs w:val="24"/>
              </w:rPr>
              <w:t>;</w:t>
            </w:r>
          </w:p>
          <w:p w14:paraId="734E7BB3"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3) </w:t>
            </w:r>
            <w:r w:rsidRPr="00856947">
              <w:rPr>
                <w:rFonts w:ascii="Times New Roman" w:hAnsi="Times New Roman" w:cs="Times New Roman"/>
                <w:sz w:val="24"/>
                <w:szCs w:val="24"/>
              </w:rPr>
              <w:t>важны локальные закономерности</w:t>
            </w:r>
            <w:r>
              <w:rPr>
                <w:rFonts w:ascii="Times New Roman" w:hAnsi="Times New Roman" w:cs="Times New Roman"/>
                <w:sz w:val="24"/>
                <w:szCs w:val="24"/>
              </w:rPr>
              <w:t>;</w:t>
            </w:r>
          </w:p>
          <w:p w14:paraId="24EC7A11"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4) </w:t>
            </w:r>
            <w:r w:rsidRPr="00856947">
              <w:rPr>
                <w:rFonts w:ascii="Times New Roman" w:hAnsi="Times New Roman" w:cs="Times New Roman"/>
                <w:sz w:val="24"/>
                <w:szCs w:val="24"/>
              </w:rPr>
              <w:t>взаимодей</w:t>
            </w:r>
            <w:r>
              <w:rPr>
                <w:rFonts w:ascii="Times New Roman" w:hAnsi="Times New Roman" w:cs="Times New Roman"/>
                <w:sz w:val="24"/>
                <w:szCs w:val="24"/>
              </w:rPr>
              <w:t>ствие объектов является сложным;</w:t>
            </w:r>
          </w:p>
          <w:p w14:paraId="1F13915B" w14:textId="77777777" w:rsidR="00856947" w:rsidRDefault="00856947" w:rsidP="00856947">
            <w:pPr>
              <w:jc w:val="both"/>
              <w:rPr>
                <w:rFonts w:ascii="Times New Roman" w:hAnsi="Times New Roman" w:cs="Times New Roman"/>
                <w:sz w:val="24"/>
                <w:szCs w:val="24"/>
              </w:rPr>
            </w:pPr>
            <w:r>
              <w:rPr>
                <w:rFonts w:ascii="Times New Roman" w:hAnsi="Times New Roman" w:cs="Times New Roman"/>
                <w:sz w:val="24"/>
                <w:szCs w:val="24"/>
              </w:rPr>
              <w:t xml:space="preserve">5) </w:t>
            </w:r>
            <w:r w:rsidRPr="00856947">
              <w:rPr>
                <w:rFonts w:ascii="Times New Roman" w:hAnsi="Times New Roman" w:cs="Times New Roman"/>
                <w:sz w:val="24"/>
                <w:szCs w:val="24"/>
              </w:rPr>
              <w:t>моделир</w:t>
            </w:r>
            <w:r>
              <w:rPr>
                <w:rFonts w:ascii="Times New Roman" w:hAnsi="Times New Roman" w:cs="Times New Roman"/>
                <w:sz w:val="24"/>
                <w:szCs w:val="24"/>
              </w:rPr>
              <w:t>уются</w:t>
            </w:r>
            <w:r w:rsidRPr="00856947">
              <w:rPr>
                <w:rFonts w:ascii="Times New Roman" w:hAnsi="Times New Roman" w:cs="Times New Roman"/>
                <w:sz w:val="24"/>
                <w:szCs w:val="24"/>
              </w:rPr>
              <w:t xml:space="preserve"> долгосрочны</w:t>
            </w:r>
            <w:r>
              <w:rPr>
                <w:rFonts w:ascii="Times New Roman" w:hAnsi="Times New Roman" w:cs="Times New Roman"/>
                <w:sz w:val="24"/>
                <w:szCs w:val="24"/>
              </w:rPr>
              <w:t>е</w:t>
            </w:r>
            <w:r w:rsidRPr="00856947">
              <w:rPr>
                <w:rFonts w:ascii="Times New Roman" w:hAnsi="Times New Roman" w:cs="Times New Roman"/>
                <w:sz w:val="24"/>
                <w:szCs w:val="24"/>
              </w:rPr>
              <w:t xml:space="preserve"> зависимост</w:t>
            </w:r>
            <w:r>
              <w:rPr>
                <w:rFonts w:ascii="Times New Roman" w:hAnsi="Times New Roman" w:cs="Times New Roman"/>
                <w:sz w:val="24"/>
                <w:szCs w:val="24"/>
              </w:rPr>
              <w:t>и.</w:t>
            </w:r>
          </w:p>
          <w:p w14:paraId="4CBC05DB" w14:textId="77777777" w:rsidR="00856947" w:rsidRPr="00856947" w:rsidRDefault="00856947" w:rsidP="00856947">
            <w:pPr>
              <w:widowControl w:val="0"/>
              <w:tabs>
                <w:tab w:val="left" w:pos="325"/>
              </w:tabs>
              <w:autoSpaceDE w:val="0"/>
              <w:autoSpaceDN w:val="0"/>
              <w:spacing w:before="70"/>
              <w:jc w:val="both"/>
              <w:rPr>
                <w:rFonts w:cs="Times New Roman"/>
                <w:color w:val="000000" w:themeColor="text1"/>
                <w:sz w:val="24"/>
                <w:szCs w:val="24"/>
              </w:rPr>
            </w:pPr>
          </w:p>
          <w:p w14:paraId="64398C6E" w14:textId="47F3D97D" w:rsidR="00856947" w:rsidRPr="00856947" w:rsidRDefault="00856947" w:rsidP="00856947">
            <w:pPr>
              <w:pStyle w:val="a6"/>
              <w:widowControl w:val="0"/>
              <w:tabs>
                <w:tab w:val="left" w:pos="289"/>
              </w:tabs>
              <w:autoSpaceDE w:val="0"/>
              <w:autoSpaceDN w:val="0"/>
              <w:ind w:left="114" w:right="106" w:firstLine="0"/>
              <w:rPr>
                <w:rFonts w:ascii="Times New Roman" w:hAnsi="Times New Roman" w:cs="Times New Roman"/>
                <w:b/>
                <w:sz w:val="24"/>
                <w:szCs w:val="24"/>
              </w:rPr>
            </w:pPr>
            <w:r>
              <w:rPr>
                <w:rFonts w:ascii="Times New Roman" w:hAnsi="Times New Roman" w:cs="Times New Roman"/>
                <w:b/>
                <w:sz w:val="24"/>
                <w:szCs w:val="24"/>
              </w:rPr>
              <w:t>Ответ</w:t>
            </w:r>
            <w:r w:rsidRPr="00E071BD">
              <w:rPr>
                <w:rFonts w:ascii="Times New Roman" w:hAnsi="Times New Roman" w:cs="Times New Roman"/>
                <w:b/>
                <w:sz w:val="24"/>
                <w:szCs w:val="24"/>
                <w:lang w:val="en-US"/>
              </w:rPr>
              <w:t>:</w:t>
            </w:r>
            <w:r w:rsidR="0038605C">
              <w:rPr>
                <w:rFonts w:ascii="Times New Roman" w:hAnsi="Times New Roman" w:cs="Times New Roman"/>
                <w:b/>
                <w:sz w:val="24"/>
                <w:szCs w:val="24"/>
              </w:rPr>
              <w:t xml:space="preserve"> </w:t>
            </w:r>
          </w:p>
          <w:p w14:paraId="0ECD4B0E" w14:textId="77777777" w:rsidR="00856947" w:rsidRPr="00E071BD" w:rsidRDefault="00856947" w:rsidP="00856947">
            <w:pPr>
              <w:widowControl w:val="0"/>
              <w:tabs>
                <w:tab w:val="left" w:pos="325"/>
              </w:tabs>
              <w:autoSpaceDE w:val="0"/>
              <w:autoSpaceDN w:val="0"/>
              <w:spacing w:before="70"/>
              <w:jc w:val="both"/>
              <w:rPr>
                <w:rFonts w:cs="Times New Roman"/>
                <w:color w:val="000000" w:themeColor="text1"/>
                <w:sz w:val="24"/>
                <w:szCs w:val="24"/>
                <w:lang w:val="en-US"/>
              </w:rPr>
            </w:pPr>
          </w:p>
          <w:p w14:paraId="05430CB7" w14:textId="77777777" w:rsidR="00856947" w:rsidRPr="00A37C76" w:rsidRDefault="00856947" w:rsidP="0038605C">
            <w:pPr>
              <w:pStyle w:val="a6"/>
              <w:widowControl w:val="0"/>
              <w:tabs>
                <w:tab w:val="left" w:pos="289"/>
              </w:tabs>
              <w:autoSpaceDE w:val="0"/>
              <w:autoSpaceDN w:val="0"/>
              <w:ind w:left="114" w:right="106" w:firstLine="0"/>
              <w:rPr>
                <w:rFonts w:ascii="Times New Roman" w:hAnsi="Times New Roman" w:cs="Times New Roman"/>
                <w:b/>
                <w:color w:val="000000" w:themeColor="text1"/>
                <w:sz w:val="24"/>
                <w:szCs w:val="24"/>
              </w:rPr>
            </w:pPr>
          </w:p>
        </w:tc>
      </w:tr>
    </w:tbl>
    <w:p w14:paraId="09670335" w14:textId="77777777" w:rsidR="000B4EB8" w:rsidRPr="000B4EB8" w:rsidRDefault="000B4EB8" w:rsidP="000B4EB8">
      <w:pPr>
        <w:rPr>
          <w:rFonts w:ascii="Times New Roman" w:hAnsi="Times New Roman" w:cs="Times New Roman"/>
          <w:sz w:val="28"/>
          <w:szCs w:val="28"/>
        </w:rPr>
      </w:pPr>
    </w:p>
    <w:p w14:paraId="09E1F2C5" w14:textId="77777777" w:rsidR="000B4EB8" w:rsidRPr="00E33FE1" w:rsidRDefault="000B4EB8" w:rsidP="000B4EB8">
      <w:pPr>
        <w:pStyle w:val="ConsPlusNormal"/>
        <w:ind w:firstLine="709"/>
        <w:jc w:val="both"/>
        <w:rPr>
          <w:rFonts w:ascii="Times New Roman" w:hAnsi="Times New Roman" w:cs="Times New Roman"/>
          <w:sz w:val="28"/>
          <w:szCs w:val="28"/>
        </w:rPr>
      </w:pPr>
    </w:p>
    <w:p w14:paraId="69F28E9B" w14:textId="26C725FE" w:rsidR="000B4EB8" w:rsidRPr="000B4EB8" w:rsidRDefault="000B4EB8" w:rsidP="000B4EB8">
      <w:pPr>
        <w:rPr>
          <w:rFonts w:ascii="Times New Roman" w:hAnsi="Times New Roman" w:cs="Times New Roman"/>
          <w:sz w:val="28"/>
          <w:szCs w:val="28"/>
        </w:rPr>
      </w:pPr>
    </w:p>
    <w:p w14:paraId="56083018" w14:textId="4C64D5BC" w:rsidR="00B707CB" w:rsidRPr="00E33FE1" w:rsidRDefault="00AF1D45" w:rsidP="004B7925">
      <w:pPr>
        <w:pStyle w:val="1"/>
      </w:pPr>
      <w:bookmarkStart w:id="6" w:name="_Toc182771878"/>
      <w:r w:rsidRPr="00E33FE1">
        <w:lastRenderedPageBreak/>
        <w:t xml:space="preserve">Оценочные средства по дисциплине </w:t>
      </w:r>
      <w:r w:rsidR="00B707CB" w:rsidRPr="00E33FE1">
        <w:t>«</w:t>
      </w:r>
      <w:r w:rsidR="00E071BD" w:rsidRPr="00E071BD">
        <w:t>Интеллектуальные методы принятия решений</w:t>
      </w:r>
      <w:r w:rsidR="00B707CB" w:rsidRPr="00E33FE1">
        <w:t>»</w:t>
      </w:r>
      <w:bookmarkEnd w:id="6"/>
    </w:p>
    <w:p w14:paraId="1329F1FF" w14:textId="083C0D21" w:rsidR="00B707CB" w:rsidRPr="00E33FE1" w:rsidRDefault="00B31D46" w:rsidP="00575918">
      <w:pPr>
        <w:pStyle w:val="2"/>
      </w:pPr>
      <w:r>
        <w:t xml:space="preserve">Перечень компетенций, формируемых в рамках дисциплины </w:t>
      </w:r>
      <w:r w:rsidR="00B707CB" w:rsidRPr="00E33FE1">
        <w:t xml:space="preserve">(модуля) или практики, индикаторов достижения компетенций и планируемых результатов обучения по дисциплине (модулю) или практики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191"/>
      </w:tblGrid>
      <w:tr w:rsidR="007B3E54" w:rsidRPr="00E071BD" w14:paraId="767B1C74" w14:textId="77777777" w:rsidTr="00DF7944">
        <w:tc>
          <w:tcPr>
            <w:tcW w:w="2660" w:type="dxa"/>
          </w:tcPr>
          <w:p w14:paraId="4B357EFB" w14:textId="77777777" w:rsidR="00B707CB" w:rsidRPr="00E071BD" w:rsidRDefault="00B707CB" w:rsidP="00E33FE1">
            <w:pPr>
              <w:pStyle w:val="ConsPlusNormal"/>
              <w:jc w:val="center"/>
              <w:rPr>
                <w:rFonts w:ascii="Times New Roman" w:eastAsia="Calibri" w:hAnsi="Times New Roman" w:cs="Times New Roman"/>
                <w:sz w:val="24"/>
                <w:szCs w:val="28"/>
              </w:rPr>
            </w:pPr>
            <w:r w:rsidRPr="00E071BD">
              <w:rPr>
                <w:rFonts w:ascii="Times New Roman" w:eastAsia="Calibri" w:hAnsi="Times New Roman" w:cs="Times New Roman"/>
                <w:sz w:val="24"/>
                <w:szCs w:val="28"/>
              </w:rPr>
              <w:t>Наименование компетенции</w:t>
            </w:r>
          </w:p>
        </w:tc>
        <w:tc>
          <w:tcPr>
            <w:tcW w:w="3720" w:type="dxa"/>
          </w:tcPr>
          <w:p w14:paraId="5E5537A0" w14:textId="77777777" w:rsidR="00B707CB" w:rsidRPr="00E071BD" w:rsidRDefault="00B707CB" w:rsidP="00E33FE1">
            <w:pPr>
              <w:pStyle w:val="ConsPlusNormal"/>
              <w:jc w:val="center"/>
              <w:rPr>
                <w:rFonts w:ascii="Times New Roman" w:eastAsia="Calibri" w:hAnsi="Times New Roman" w:cs="Times New Roman"/>
                <w:sz w:val="24"/>
                <w:szCs w:val="28"/>
                <w:highlight w:val="yellow"/>
              </w:rPr>
            </w:pPr>
            <w:r w:rsidRPr="00E071BD">
              <w:rPr>
                <w:rFonts w:ascii="Times New Roman" w:eastAsia="Calibri" w:hAnsi="Times New Roman" w:cs="Times New Roman"/>
                <w:sz w:val="24"/>
                <w:szCs w:val="28"/>
              </w:rPr>
              <w:t>Индикаторы достижения компетенции</w:t>
            </w:r>
          </w:p>
        </w:tc>
        <w:tc>
          <w:tcPr>
            <w:tcW w:w="3191" w:type="dxa"/>
          </w:tcPr>
          <w:p w14:paraId="0643EA2B" w14:textId="77777777" w:rsidR="00B707CB" w:rsidRPr="00E071BD" w:rsidRDefault="00B707CB" w:rsidP="00E33FE1">
            <w:pPr>
              <w:pStyle w:val="ConsPlusNormal"/>
              <w:jc w:val="center"/>
              <w:rPr>
                <w:rFonts w:ascii="Times New Roman" w:eastAsia="Calibri" w:hAnsi="Times New Roman" w:cs="Times New Roman"/>
                <w:sz w:val="24"/>
                <w:szCs w:val="28"/>
              </w:rPr>
            </w:pPr>
            <w:r w:rsidRPr="00E071BD">
              <w:rPr>
                <w:rFonts w:ascii="Times New Roman" w:eastAsia="Calibri" w:hAnsi="Times New Roman" w:cs="Times New Roman"/>
                <w:sz w:val="24"/>
                <w:szCs w:val="28"/>
              </w:rPr>
              <w:t>Планируемые результаты обучения по дисциплине</w:t>
            </w:r>
          </w:p>
        </w:tc>
      </w:tr>
      <w:tr w:rsidR="007B3E54" w:rsidRPr="00E071BD" w14:paraId="1C2643B4" w14:textId="77777777" w:rsidTr="00DF7944">
        <w:tc>
          <w:tcPr>
            <w:tcW w:w="2660" w:type="dxa"/>
            <w:vMerge w:val="restart"/>
          </w:tcPr>
          <w:p w14:paraId="6BFF8E1E" w14:textId="3E38E2CB" w:rsidR="00B707CB" w:rsidRPr="00E071BD" w:rsidRDefault="00E071BD" w:rsidP="00E071BD">
            <w:pPr>
              <w:pStyle w:val="ConsPlusNormal"/>
              <w:jc w:val="both"/>
              <w:rPr>
                <w:rFonts w:ascii="Times New Roman" w:eastAsia="Calibri" w:hAnsi="Times New Roman" w:cs="Times New Roman"/>
                <w:sz w:val="24"/>
                <w:szCs w:val="28"/>
              </w:rPr>
            </w:pPr>
            <w:r>
              <w:rPr>
                <w:rStyle w:val="FontStyle26"/>
                <w:color w:val="auto"/>
                <w:sz w:val="24"/>
                <w:szCs w:val="28"/>
              </w:rPr>
              <w:t xml:space="preserve">УК-3: </w:t>
            </w:r>
            <w:r w:rsidRPr="00E071BD">
              <w:rPr>
                <w:rStyle w:val="FontStyle26"/>
                <w:color w:val="auto"/>
                <w:sz w:val="24"/>
                <w:szCs w:val="28"/>
              </w:rPr>
              <w:t>Способен организовывать и руководить работой команды, вырабатывая командную стратегию для достижения поставленной цели</w:t>
            </w:r>
          </w:p>
        </w:tc>
        <w:tc>
          <w:tcPr>
            <w:tcW w:w="3720" w:type="dxa"/>
          </w:tcPr>
          <w:p w14:paraId="45FBF807" w14:textId="227EDC01" w:rsidR="00B707CB" w:rsidRDefault="00B707CB" w:rsidP="00E071BD">
            <w:pPr>
              <w:widowControl w:val="0"/>
              <w:autoSpaceDE w:val="0"/>
              <w:autoSpaceDN w:val="0"/>
              <w:adjustRightInd w:val="0"/>
              <w:spacing w:after="0" w:line="240" w:lineRule="auto"/>
              <w:jc w:val="both"/>
              <w:rPr>
                <w:rFonts w:ascii="Times New Roman" w:hAnsi="Times New Roman" w:cs="Times New Roman"/>
                <w:bCs/>
                <w:iCs/>
                <w:sz w:val="24"/>
                <w:szCs w:val="28"/>
              </w:rPr>
            </w:pPr>
            <w:r w:rsidRPr="00E071BD">
              <w:rPr>
                <w:rFonts w:ascii="Times New Roman" w:hAnsi="Times New Roman" w:cs="Times New Roman"/>
                <w:bCs/>
                <w:iCs/>
                <w:sz w:val="24"/>
                <w:szCs w:val="28"/>
              </w:rPr>
              <w:t>У</w:t>
            </w:r>
            <w:r w:rsidR="00E071BD">
              <w:rPr>
                <w:rFonts w:ascii="Times New Roman" w:hAnsi="Times New Roman" w:cs="Times New Roman"/>
                <w:bCs/>
                <w:iCs/>
                <w:sz w:val="24"/>
                <w:szCs w:val="28"/>
              </w:rPr>
              <w:t>К-3</w:t>
            </w:r>
            <w:r w:rsidRPr="00E071BD">
              <w:rPr>
                <w:rFonts w:ascii="Times New Roman" w:hAnsi="Times New Roman" w:cs="Times New Roman"/>
                <w:bCs/>
                <w:iCs/>
                <w:sz w:val="24"/>
                <w:szCs w:val="28"/>
              </w:rPr>
              <w:t xml:space="preserve">.1. </w:t>
            </w:r>
          </w:p>
          <w:p w14:paraId="77CADFFC" w14:textId="08A40BE6" w:rsidR="00E071BD" w:rsidRPr="00E071BD" w:rsidRDefault="00E071BD" w:rsidP="00E071BD">
            <w:pPr>
              <w:widowControl w:val="0"/>
              <w:autoSpaceDE w:val="0"/>
              <w:autoSpaceDN w:val="0"/>
              <w:adjustRightInd w:val="0"/>
              <w:spacing w:after="0" w:line="240" w:lineRule="auto"/>
              <w:jc w:val="both"/>
              <w:rPr>
                <w:rFonts w:ascii="Times New Roman" w:hAnsi="Times New Roman" w:cs="Times New Roman"/>
                <w:sz w:val="24"/>
                <w:szCs w:val="28"/>
              </w:rPr>
            </w:pPr>
            <w:r w:rsidRPr="00E071BD">
              <w:rPr>
                <w:rFonts w:ascii="Times New Roman" w:hAnsi="Times New Roman" w:cs="Times New Roman"/>
                <w:sz w:val="24"/>
                <w:szCs w:val="28"/>
              </w:rPr>
              <w:t>Знает различные приемы и способы социализации личности и социального взаимодействия</w:t>
            </w:r>
          </w:p>
          <w:p w14:paraId="6E670A5E" w14:textId="77777777" w:rsidR="00B707CB" w:rsidRPr="00E071BD" w:rsidRDefault="00B707CB" w:rsidP="00E071BD">
            <w:pPr>
              <w:widowControl w:val="0"/>
              <w:autoSpaceDE w:val="0"/>
              <w:autoSpaceDN w:val="0"/>
              <w:adjustRightInd w:val="0"/>
              <w:spacing w:after="0" w:line="240" w:lineRule="auto"/>
              <w:jc w:val="both"/>
              <w:rPr>
                <w:rFonts w:ascii="Times New Roman" w:hAnsi="Times New Roman" w:cs="Times New Roman"/>
                <w:sz w:val="24"/>
                <w:szCs w:val="28"/>
                <w:highlight w:val="yellow"/>
              </w:rPr>
            </w:pPr>
          </w:p>
        </w:tc>
        <w:tc>
          <w:tcPr>
            <w:tcW w:w="3191" w:type="dxa"/>
          </w:tcPr>
          <w:p w14:paraId="48165777" w14:textId="43CED31C" w:rsidR="00B707CB" w:rsidRPr="00E071BD" w:rsidRDefault="00B707CB" w:rsidP="00BF1048">
            <w:pPr>
              <w:widowControl w:val="0"/>
              <w:autoSpaceDE w:val="0"/>
              <w:autoSpaceDN w:val="0"/>
              <w:adjustRightInd w:val="0"/>
              <w:spacing w:after="0" w:line="240" w:lineRule="auto"/>
              <w:jc w:val="both"/>
              <w:rPr>
                <w:rFonts w:ascii="Times New Roman" w:hAnsi="Times New Roman" w:cs="Times New Roman"/>
                <w:sz w:val="24"/>
                <w:szCs w:val="28"/>
              </w:rPr>
            </w:pPr>
            <w:r w:rsidRPr="00E071BD">
              <w:rPr>
                <w:rFonts w:ascii="Times New Roman" w:hAnsi="Times New Roman" w:cs="Times New Roman"/>
                <w:sz w:val="24"/>
                <w:szCs w:val="28"/>
              </w:rPr>
              <w:t>Знает:</w:t>
            </w:r>
            <w:r w:rsidR="00BF1048" w:rsidRPr="00BF1048">
              <w:rPr>
                <w:rFonts w:ascii="Times New Roman" w:hAnsi="Times New Roman" w:cs="Times New Roman"/>
                <w:sz w:val="24"/>
                <w:szCs w:val="28"/>
              </w:rPr>
              <w:t xml:space="preserve"> различные приемы и способы социализации личности и социального взаимодействия при разработке интеллектуальных систем принятия решений</w:t>
            </w:r>
          </w:p>
        </w:tc>
      </w:tr>
      <w:tr w:rsidR="007B3E54" w:rsidRPr="00E071BD" w14:paraId="3FFEF160" w14:textId="77777777" w:rsidTr="00DF7944">
        <w:tc>
          <w:tcPr>
            <w:tcW w:w="2660" w:type="dxa"/>
            <w:vMerge/>
          </w:tcPr>
          <w:p w14:paraId="03001135" w14:textId="77777777" w:rsidR="00B707CB" w:rsidRPr="00E071BD" w:rsidRDefault="00B707CB" w:rsidP="00E33FE1">
            <w:pPr>
              <w:pStyle w:val="ConsPlusNormal"/>
              <w:rPr>
                <w:rFonts w:ascii="Times New Roman" w:eastAsia="Calibri" w:hAnsi="Times New Roman" w:cs="Times New Roman"/>
                <w:sz w:val="24"/>
                <w:szCs w:val="28"/>
              </w:rPr>
            </w:pPr>
          </w:p>
        </w:tc>
        <w:tc>
          <w:tcPr>
            <w:tcW w:w="3720" w:type="dxa"/>
          </w:tcPr>
          <w:p w14:paraId="34A0D64D" w14:textId="16965A75" w:rsidR="00B707CB" w:rsidRDefault="00E071BD" w:rsidP="00E071BD">
            <w:pPr>
              <w:pStyle w:val="TableParagraph"/>
              <w:keepNext/>
              <w:jc w:val="both"/>
              <w:rPr>
                <w:bCs/>
                <w:iCs/>
                <w:sz w:val="24"/>
                <w:szCs w:val="28"/>
              </w:rPr>
            </w:pPr>
            <w:r>
              <w:rPr>
                <w:bCs/>
                <w:iCs/>
                <w:sz w:val="24"/>
                <w:szCs w:val="28"/>
              </w:rPr>
              <w:t>УК-3</w:t>
            </w:r>
            <w:r w:rsidR="00B707CB" w:rsidRPr="00E071BD">
              <w:rPr>
                <w:bCs/>
                <w:iCs/>
                <w:sz w:val="24"/>
                <w:szCs w:val="28"/>
              </w:rPr>
              <w:t xml:space="preserve">.2. </w:t>
            </w:r>
          </w:p>
          <w:p w14:paraId="21190177" w14:textId="7C7339A2" w:rsidR="00E071BD" w:rsidRPr="00E071BD" w:rsidRDefault="00E071BD" w:rsidP="00E071BD">
            <w:pPr>
              <w:pStyle w:val="TableParagraph"/>
              <w:keepNext/>
              <w:jc w:val="both"/>
              <w:rPr>
                <w:sz w:val="24"/>
                <w:szCs w:val="28"/>
              </w:rPr>
            </w:pPr>
            <w:r w:rsidRPr="00E071BD">
              <w:rPr>
                <w:sz w:val="24"/>
                <w:szCs w:val="28"/>
              </w:rPr>
              <w:t>Умеет строить отношения с окружающими людьми, коллегами</w:t>
            </w:r>
          </w:p>
          <w:p w14:paraId="194A1CB9" w14:textId="77777777" w:rsidR="00B707CB" w:rsidRPr="00E071BD" w:rsidRDefault="00B707CB" w:rsidP="00E071BD">
            <w:pPr>
              <w:pStyle w:val="TableParagraph"/>
              <w:keepNext/>
              <w:jc w:val="both"/>
              <w:rPr>
                <w:sz w:val="24"/>
                <w:szCs w:val="28"/>
                <w:highlight w:val="yellow"/>
              </w:rPr>
            </w:pPr>
          </w:p>
        </w:tc>
        <w:tc>
          <w:tcPr>
            <w:tcW w:w="3191" w:type="dxa"/>
          </w:tcPr>
          <w:p w14:paraId="3AED6315" w14:textId="12E5FE03" w:rsidR="00B707CB" w:rsidRPr="00E071BD" w:rsidRDefault="00B707CB" w:rsidP="00BF1048">
            <w:pPr>
              <w:widowControl w:val="0"/>
              <w:autoSpaceDE w:val="0"/>
              <w:autoSpaceDN w:val="0"/>
              <w:adjustRightInd w:val="0"/>
              <w:spacing w:after="0" w:line="240" w:lineRule="auto"/>
              <w:jc w:val="both"/>
              <w:rPr>
                <w:rFonts w:ascii="Times New Roman" w:hAnsi="Times New Roman" w:cs="Times New Roman"/>
                <w:sz w:val="24"/>
                <w:szCs w:val="28"/>
              </w:rPr>
            </w:pPr>
            <w:r w:rsidRPr="00E071BD">
              <w:rPr>
                <w:rFonts w:ascii="Times New Roman" w:hAnsi="Times New Roman" w:cs="Times New Roman"/>
                <w:sz w:val="24"/>
                <w:szCs w:val="28"/>
              </w:rPr>
              <w:t xml:space="preserve">Умеет: </w:t>
            </w:r>
            <w:r w:rsidR="00BF1048" w:rsidRPr="00BF1048">
              <w:rPr>
                <w:rFonts w:ascii="Times New Roman" w:hAnsi="Times New Roman" w:cs="Times New Roman"/>
                <w:sz w:val="24"/>
                <w:szCs w:val="28"/>
              </w:rPr>
              <w:t>строить отношения с окружающими людьми, коллегами при разработке интеллектуальных систем принятия решений</w:t>
            </w:r>
          </w:p>
        </w:tc>
      </w:tr>
      <w:tr w:rsidR="00B707CB" w:rsidRPr="00E071BD" w14:paraId="68F0CF6B" w14:textId="77777777" w:rsidTr="00DF7944">
        <w:tc>
          <w:tcPr>
            <w:tcW w:w="2660" w:type="dxa"/>
            <w:vMerge/>
          </w:tcPr>
          <w:p w14:paraId="327EB410" w14:textId="77777777" w:rsidR="00B707CB" w:rsidRPr="00E071BD" w:rsidRDefault="00B707CB" w:rsidP="00E33FE1">
            <w:pPr>
              <w:pStyle w:val="ConsPlusNormal"/>
              <w:rPr>
                <w:rFonts w:ascii="Times New Roman" w:eastAsia="Calibri" w:hAnsi="Times New Roman" w:cs="Times New Roman"/>
                <w:sz w:val="24"/>
                <w:szCs w:val="28"/>
              </w:rPr>
            </w:pPr>
          </w:p>
        </w:tc>
        <w:tc>
          <w:tcPr>
            <w:tcW w:w="3720" w:type="dxa"/>
          </w:tcPr>
          <w:p w14:paraId="6F89E5FB" w14:textId="77777777" w:rsidR="00B707CB" w:rsidRDefault="00E071BD" w:rsidP="00E071BD">
            <w:pPr>
              <w:pStyle w:val="ConsPlusNormal"/>
              <w:jc w:val="both"/>
              <w:rPr>
                <w:rFonts w:ascii="Times New Roman" w:hAnsi="Times New Roman" w:cs="Times New Roman"/>
                <w:sz w:val="24"/>
                <w:szCs w:val="28"/>
              </w:rPr>
            </w:pPr>
            <w:r>
              <w:rPr>
                <w:rFonts w:ascii="Times New Roman" w:hAnsi="Times New Roman" w:cs="Times New Roman"/>
                <w:bCs/>
                <w:iCs/>
                <w:sz w:val="24"/>
                <w:szCs w:val="28"/>
              </w:rPr>
              <w:t>УК-3</w:t>
            </w:r>
            <w:r w:rsidR="00B707CB" w:rsidRPr="00E071BD">
              <w:rPr>
                <w:rFonts w:ascii="Times New Roman" w:hAnsi="Times New Roman" w:cs="Times New Roman"/>
                <w:bCs/>
                <w:iCs/>
                <w:sz w:val="24"/>
                <w:szCs w:val="28"/>
              </w:rPr>
              <w:t xml:space="preserve">.3. </w:t>
            </w:r>
          </w:p>
          <w:p w14:paraId="2B587E28" w14:textId="2995FA7B" w:rsidR="00E071BD" w:rsidRPr="00E071BD" w:rsidRDefault="00E071BD" w:rsidP="00E071BD">
            <w:pPr>
              <w:pStyle w:val="ConsPlusNormal"/>
              <w:jc w:val="both"/>
              <w:rPr>
                <w:rFonts w:ascii="Times New Roman" w:eastAsia="Calibri" w:hAnsi="Times New Roman" w:cs="Times New Roman"/>
                <w:sz w:val="24"/>
                <w:szCs w:val="28"/>
                <w:highlight w:val="yellow"/>
              </w:rPr>
            </w:pPr>
            <w:r w:rsidRPr="00E071BD">
              <w:rPr>
                <w:rFonts w:ascii="Times New Roman" w:eastAsia="Calibri" w:hAnsi="Times New Roman" w:cs="Times New Roman"/>
                <w:sz w:val="24"/>
                <w:szCs w:val="28"/>
              </w:rPr>
              <w:t>Имеет практический опыт участия в командной работе, в социальных проектах, распределения ролей в условиях командного взаимодействия</w:t>
            </w:r>
          </w:p>
        </w:tc>
        <w:tc>
          <w:tcPr>
            <w:tcW w:w="3191" w:type="dxa"/>
          </w:tcPr>
          <w:p w14:paraId="4BC53E38" w14:textId="11C4D947" w:rsidR="00B707CB" w:rsidRPr="00E071BD" w:rsidRDefault="00B707CB" w:rsidP="00BF1048">
            <w:pPr>
              <w:pStyle w:val="ConsPlusNormal"/>
              <w:jc w:val="both"/>
              <w:rPr>
                <w:rFonts w:ascii="Times New Roman" w:hAnsi="Times New Roman" w:cs="Times New Roman"/>
                <w:sz w:val="24"/>
                <w:szCs w:val="28"/>
              </w:rPr>
            </w:pPr>
            <w:r w:rsidRPr="00E071BD">
              <w:rPr>
                <w:rFonts w:ascii="Times New Roman" w:eastAsia="Calibri" w:hAnsi="Times New Roman" w:cs="Times New Roman"/>
                <w:sz w:val="24"/>
                <w:szCs w:val="28"/>
              </w:rPr>
              <w:t>Владеет:</w:t>
            </w:r>
            <w:r w:rsidR="00BF1048" w:rsidRPr="00BF1048">
              <w:rPr>
                <w:rFonts w:ascii="Times New Roman" w:eastAsia="Calibri" w:hAnsi="Times New Roman" w:cs="Times New Roman"/>
                <w:sz w:val="24"/>
                <w:szCs w:val="28"/>
              </w:rPr>
              <w:t xml:space="preserve"> опытом участия в командной работе, в социальных проектах, распределения ролей в условиях командного взаимодействия при разработке интеллектуальных систем принятия решений</w:t>
            </w:r>
          </w:p>
        </w:tc>
      </w:tr>
      <w:tr w:rsidR="00E071BD" w:rsidRPr="00E071BD" w14:paraId="51DEE8E8" w14:textId="77777777" w:rsidTr="00E071BD">
        <w:tc>
          <w:tcPr>
            <w:tcW w:w="2660" w:type="dxa"/>
            <w:vMerge w:val="restart"/>
          </w:tcPr>
          <w:p w14:paraId="0546F7BD" w14:textId="58FDC417" w:rsidR="00E071BD" w:rsidRPr="00E071BD" w:rsidRDefault="00E071BD" w:rsidP="00E071BD">
            <w:pPr>
              <w:pStyle w:val="ConsPlusNormal"/>
              <w:jc w:val="both"/>
              <w:rPr>
                <w:rFonts w:ascii="Times New Roman" w:eastAsia="Calibri" w:hAnsi="Times New Roman" w:cs="Times New Roman"/>
                <w:sz w:val="24"/>
                <w:szCs w:val="24"/>
              </w:rPr>
            </w:pPr>
            <w:r w:rsidRPr="00E071BD">
              <w:rPr>
                <w:rFonts w:ascii="Times New Roman" w:hAnsi="Times New Roman" w:cs="Times New Roman"/>
                <w:sz w:val="24"/>
                <w:szCs w:val="24"/>
              </w:rPr>
              <w:t>ОПК-1: Способен находить, формулировать и решать актуальные проблемы фундаментальной и прикладной информатики и информационных технологий</w:t>
            </w:r>
          </w:p>
        </w:tc>
        <w:tc>
          <w:tcPr>
            <w:tcW w:w="3720" w:type="dxa"/>
          </w:tcPr>
          <w:p w14:paraId="1A588704" w14:textId="77777777" w:rsidR="00E071BD" w:rsidRPr="00E071BD" w:rsidRDefault="00E071BD" w:rsidP="00E071BD">
            <w:pPr>
              <w:pStyle w:val="Default"/>
              <w:jc w:val="both"/>
              <w:rPr>
                <w:color w:val="auto"/>
              </w:rPr>
            </w:pPr>
            <w:r w:rsidRPr="00E071BD">
              <w:rPr>
                <w:color w:val="auto"/>
              </w:rPr>
              <w:t>ОПК-1.1</w:t>
            </w:r>
          </w:p>
          <w:p w14:paraId="0E9ACA5B" w14:textId="51406411" w:rsidR="00E071BD" w:rsidRPr="00E071BD" w:rsidRDefault="00E071BD" w:rsidP="00E071BD">
            <w:pPr>
              <w:pStyle w:val="ConsPlusNormal"/>
              <w:jc w:val="both"/>
              <w:rPr>
                <w:rFonts w:ascii="Times New Roman" w:hAnsi="Times New Roman" w:cs="Times New Roman"/>
                <w:bCs/>
                <w:iCs/>
                <w:sz w:val="24"/>
                <w:szCs w:val="24"/>
              </w:rPr>
            </w:pPr>
            <w:r w:rsidRPr="00E071BD">
              <w:rPr>
                <w:rFonts w:ascii="Times New Roman" w:hAnsi="Times New Roman" w:cs="Times New Roman"/>
                <w:sz w:val="24"/>
                <w:szCs w:val="24"/>
              </w:rPr>
              <w:t>Обладает фундаментальными знаниями, полученными в области математики и информатики</w:t>
            </w:r>
          </w:p>
        </w:tc>
        <w:tc>
          <w:tcPr>
            <w:tcW w:w="3191" w:type="dxa"/>
          </w:tcPr>
          <w:p w14:paraId="6351BD7A" w14:textId="59D92263" w:rsidR="00E071BD" w:rsidRPr="00E071BD" w:rsidRDefault="00E071BD" w:rsidP="00E071BD">
            <w:pPr>
              <w:pStyle w:val="ConsPlusNormal"/>
              <w:jc w:val="both"/>
              <w:rPr>
                <w:rFonts w:ascii="Times New Roman" w:eastAsia="Calibri" w:hAnsi="Times New Roman" w:cs="Times New Roman"/>
                <w:sz w:val="24"/>
                <w:szCs w:val="24"/>
              </w:rPr>
            </w:pPr>
            <w:r w:rsidRPr="00E071BD">
              <w:rPr>
                <w:rFonts w:ascii="Times New Roman" w:hAnsi="Times New Roman" w:cs="Times New Roman"/>
                <w:sz w:val="24"/>
                <w:szCs w:val="24"/>
              </w:rPr>
              <w:t>Знает: Фундаментальные понятия в области математики и информатики, необходимые для интеллектуального принятия решений</w:t>
            </w:r>
          </w:p>
        </w:tc>
      </w:tr>
      <w:tr w:rsidR="00E071BD" w:rsidRPr="00E071BD" w14:paraId="3409677B" w14:textId="77777777" w:rsidTr="00E071BD">
        <w:tc>
          <w:tcPr>
            <w:tcW w:w="2660" w:type="dxa"/>
            <w:vMerge/>
          </w:tcPr>
          <w:p w14:paraId="6F99E239" w14:textId="77777777" w:rsidR="00E071BD" w:rsidRPr="00E071BD" w:rsidRDefault="00E071BD" w:rsidP="00E071BD">
            <w:pPr>
              <w:pStyle w:val="ConsPlusNormal"/>
              <w:jc w:val="both"/>
              <w:rPr>
                <w:rFonts w:ascii="Times New Roman" w:eastAsia="Calibri" w:hAnsi="Times New Roman" w:cs="Times New Roman"/>
                <w:sz w:val="24"/>
                <w:szCs w:val="24"/>
              </w:rPr>
            </w:pPr>
          </w:p>
        </w:tc>
        <w:tc>
          <w:tcPr>
            <w:tcW w:w="3720" w:type="dxa"/>
          </w:tcPr>
          <w:p w14:paraId="4FC523C7" w14:textId="77777777" w:rsidR="00E071BD" w:rsidRPr="00E071BD" w:rsidRDefault="00E071BD" w:rsidP="00E071BD">
            <w:pPr>
              <w:pStyle w:val="Default"/>
              <w:jc w:val="both"/>
              <w:rPr>
                <w:color w:val="auto"/>
              </w:rPr>
            </w:pPr>
            <w:r w:rsidRPr="00E071BD">
              <w:rPr>
                <w:color w:val="auto"/>
              </w:rPr>
              <w:t>ОПК-1.2</w:t>
            </w:r>
          </w:p>
          <w:p w14:paraId="7D888BA8" w14:textId="58FA7B2F" w:rsidR="00E071BD" w:rsidRPr="00E071BD" w:rsidRDefault="00E071BD" w:rsidP="00E071BD">
            <w:pPr>
              <w:pStyle w:val="ConsPlusNormal"/>
              <w:jc w:val="both"/>
              <w:rPr>
                <w:rFonts w:ascii="Times New Roman" w:hAnsi="Times New Roman" w:cs="Times New Roman"/>
                <w:bCs/>
                <w:iCs/>
                <w:sz w:val="24"/>
                <w:szCs w:val="24"/>
              </w:rPr>
            </w:pPr>
            <w:r w:rsidRPr="00E071BD">
              <w:rPr>
                <w:rFonts w:ascii="Times New Roman" w:hAnsi="Times New Roman" w:cs="Times New Roman"/>
                <w:bCs/>
                <w:sz w:val="24"/>
                <w:szCs w:val="24"/>
              </w:rPr>
              <w:t>Умеет использовать фундаментальные знания, полученные в области математики и информатики, в профессиональной деятельности</w:t>
            </w:r>
          </w:p>
        </w:tc>
        <w:tc>
          <w:tcPr>
            <w:tcW w:w="3191" w:type="dxa"/>
          </w:tcPr>
          <w:p w14:paraId="1C549783" w14:textId="466FD39F" w:rsidR="00E071BD" w:rsidRPr="00E071BD" w:rsidRDefault="00E071BD" w:rsidP="00E071BD">
            <w:pPr>
              <w:pStyle w:val="ConsPlusNormal"/>
              <w:jc w:val="both"/>
              <w:rPr>
                <w:rFonts w:ascii="Times New Roman" w:eastAsia="Calibri" w:hAnsi="Times New Roman" w:cs="Times New Roman"/>
                <w:sz w:val="24"/>
                <w:szCs w:val="24"/>
              </w:rPr>
            </w:pPr>
            <w:r w:rsidRPr="00E071BD">
              <w:rPr>
                <w:rFonts w:ascii="Times New Roman" w:hAnsi="Times New Roman" w:cs="Times New Roman"/>
                <w:sz w:val="24"/>
                <w:szCs w:val="24"/>
              </w:rPr>
              <w:t xml:space="preserve">Умеет: </w:t>
            </w:r>
            <w:r>
              <w:rPr>
                <w:rFonts w:ascii="Times New Roman" w:hAnsi="Times New Roman" w:cs="Times New Roman"/>
                <w:sz w:val="24"/>
                <w:szCs w:val="24"/>
              </w:rPr>
              <w:t>И</w:t>
            </w:r>
            <w:r w:rsidRPr="00E071BD">
              <w:rPr>
                <w:rFonts w:ascii="Times New Roman" w:hAnsi="Times New Roman" w:cs="Times New Roman"/>
                <w:sz w:val="24"/>
                <w:szCs w:val="24"/>
              </w:rPr>
              <w:t>спользовать фундаментальные знания, полученные в области математики и информатики, для построения систем принятия решений</w:t>
            </w:r>
          </w:p>
          <w:p w14:paraId="7A629C0C" w14:textId="2AD7604F" w:rsidR="00E071BD" w:rsidRPr="00E071BD" w:rsidRDefault="00E071BD" w:rsidP="00E071BD">
            <w:pPr>
              <w:pStyle w:val="ConsPlusNormal"/>
              <w:jc w:val="both"/>
              <w:rPr>
                <w:rFonts w:ascii="Times New Roman" w:eastAsia="Calibri" w:hAnsi="Times New Roman" w:cs="Times New Roman"/>
                <w:sz w:val="24"/>
                <w:szCs w:val="24"/>
              </w:rPr>
            </w:pPr>
          </w:p>
        </w:tc>
      </w:tr>
      <w:tr w:rsidR="00E071BD" w:rsidRPr="00E071BD" w14:paraId="7F0845CE" w14:textId="77777777" w:rsidTr="00DF7944">
        <w:tc>
          <w:tcPr>
            <w:tcW w:w="2660" w:type="dxa"/>
            <w:vMerge/>
          </w:tcPr>
          <w:p w14:paraId="3B8DDAA6" w14:textId="77777777" w:rsidR="00E071BD" w:rsidRPr="00E071BD" w:rsidRDefault="00E071BD" w:rsidP="00E071BD">
            <w:pPr>
              <w:pStyle w:val="ConsPlusNormal"/>
              <w:jc w:val="both"/>
              <w:rPr>
                <w:rFonts w:ascii="Times New Roman" w:eastAsia="Calibri" w:hAnsi="Times New Roman" w:cs="Times New Roman"/>
                <w:sz w:val="24"/>
                <w:szCs w:val="24"/>
              </w:rPr>
            </w:pPr>
          </w:p>
        </w:tc>
        <w:tc>
          <w:tcPr>
            <w:tcW w:w="3720" w:type="dxa"/>
          </w:tcPr>
          <w:p w14:paraId="203A4C5B" w14:textId="77777777" w:rsidR="00E071BD" w:rsidRPr="00E071BD" w:rsidRDefault="00E071BD" w:rsidP="00E071BD">
            <w:pPr>
              <w:pStyle w:val="Default"/>
              <w:jc w:val="both"/>
              <w:rPr>
                <w:color w:val="auto"/>
              </w:rPr>
            </w:pPr>
            <w:r w:rsidRPr="00E071BD">
              <w:rPr>
                <w:color w:val="auto"/>
              </w:rPr>
              <w:t>ОПК-1.3</w:t>
            </w:r>
          </w:p>
          <w:p w14:paraId="4C09DDD5" w14:textId="778FF8FA" w:rsidR="00E071BD" w:rsidRPr="00E071BD" w:rsidRDefault="00E071BD" w:rsidP="00E071BD">
            <w:pPr>
              <w:pStyle w:val="ConsPlusNormal"/>
              <w:jc w:val="both"/>
              <w:rPr>
                <w:rFonts w:ascii="Times New Roman" w:hAnsi="Times New Roman" w:cs="Times New Roman"/>
                <w:bCs/>
                <w:iCs/>
                <w:sz w:val="24"/>
                <w:szCs w:val="24"/>
              </w:rPr>
            </w:pPr>
            <w:r w:rsidRPr="00E071BD">
              <w:rPr>
                <w:rFonts w:ascii="Times New Roman" w:hAnsi="Times New Roman" w:cs="Times New Roman"/>
                <w:sz w:val="24"/>
                <w:szCs w:val="24"/>
              </w:rPr>
              <w:t>Имеет навыки выбора методов решения задач профессиональной деятельности на основе теоретических знаний</w:t>
            </w:r>
          </w:p>
        </w:tc>
        <w:tc>
          <w:tcPr>
            <w:tcW w:w="3191" w:type="dxa"/>
          </w:tcPr>
          <w:p w14:paraId="319011D1" w14:textId="077D9A8A" w:rsidR="00E071BD" w:rsidRPr="00E071BD" w:rsidRDefault="00E071BD" w:rsidP="00E071BD">
            <w:pPr>
              <w:pStyle w:val="ConsPlusNormal"/>
              <w:jc w:val="both"/>
              <w:rPr>
                <w:rFonts w:ascii="Times New Roman" w:eastAsia="Calibri" w:hAnsi="Times New Roman" w:cs="Times New Roman"/>
                <w:sz w:val="24"/>
                <w:szCs w:val="24"/>
              </w:rPr>
            </w:pPr>
            <w:r w:rsidRPr="00E071BD">
              <w:rPr>
                <w:rFonts w:ascii="Times New Roman" w:hAnsi="Times New Roman" w:cs="Times New Roman"/>
                <w:sz w:val="24"/>
                <w:szCs w:val="24"/>
              </w:rPr>
              <w:t xml:space="preserve">Владеет: </w:t>
            </w:r>
            <w:r>
              <w:rPr>
                <w:rFonts w:ascii="Times New Roman" w:hAnsi="Times New Roman" w:cs="Times New Roman"/>
                <w:sz w:val="24"/>
                <w:szCs w:val="24"/>
              </w:rPr>
              <w:t>Н</w:t>
            </w:r>
            <w:r w:rsidRPr="00E071BD">
              <w:rPr>
                <w:rFonts w:ascii="Times New Roman" w:hAnsi="Times New Roman" w:cs="Times New Roman"/>
                <w:sz w:val="24"/>
                <w:szCs w:val="24"/>
              </w:rPr>
              <w:t>авыками выбора методов решения задач построения интеллектуальных систем принятия решений на основе теоретических знаний</w:t>
            </w:r>
          </w:p>
        </w:tc>
      </w:tr>
      <w:tr w:rsidR="00E071BD" w:rsidRPr="00E071BD" w14:paraId="2721703A" w14:textId="77777777" w:rsidTr="00E071BD">
        <w:tc>
          <w:tcPr>
            <w:tcW w:w="2660" w:type="dxa"/>
            <w:vMerge w:val="restart"/>
          </w:tcPr>
          <w:p w14:paraId="7A87A656" w14:textId="32CFC8EA" w:rsidR="00E071BD" w:rsidRPr="00BF1048" w:rsidRDefault="00BF1048" w:rsidP="00BF1048">
            <w:pPr>
              <w:pStyle w:val="ConsPlusNormal"/>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ИИ-ОПК-6: </w:t>
            </w:r>
            <w:r w:rsidRPr="00BF1048">
              <w:rPr>
                <w:rFonts w:ascii="Times New Roman" w:eastAsia="Calibri" w:hAnsi="Times New Roman" w:cs="Times New Roman"/>
                <w:sz w:val="24"/>
                <w:szCs w:val="28"/>
              </w:rPr>
              <w:t xml:space="preserve">Способен адаптировать и применять на практике классические и новые </w:t>
            </w:r>
            <w:r w:rsidRPr="00BF1048">
              <w:rPr>
                <w:rFonts w:ascii="Times New Roman" w:eastAsia="Calibri" w:hAnsi="Times New Roman" w:cs="Times New Roman"/>
                <w:sz w:val="24"/>
                <w:szCs w:val="28"/>
              </w:rPr>
              <w:lastRenderedPageBreak/>
              <w:t>научные принципы и методы исследований для решения задач в области создания и применения технологий и систем искусственного интеллекта и методы исследований</w:t>
            </w:r>
          </w:p>
        </w:tc>
        <w:tc>
          <w:tcPr>
            <w:tcW w:w="3720" w:type="dxa"/>
          </w:tcPr>
          <w:p w14:paraId="652331B2" w14:textId="77777777" w:rsidR="00E071BD" w:rsidRDefault="00BF1048" w:rsidP="00BF1048">
            <w:pPr>
              <w:pStyle w:val="ConsPlusNormal"/>
              <w:jc w:val="both"/>
              <w:rPr>
                <w:rFonts w:ascii="Times New Roman" w:hAnsi="Times New Roman" w:cs="Times New Roman"/>
                <w:bCs/>
                <w:iCs/>
                <w:sz w:val="24"/>
                <w:szCs w:val="28"/>
              </w:rPr>
            </w:pPr>
            <w:r>
              <w:rPr>
                <w:rFonts w:ascii="Times New Roman" w:hAnsi="Times New Roman" w:cs="Times New Roman"/>
                <w:bCs/>
                <w:iCs/>
                <w:sz w:val="24"/>
                <w:szCs w:val="28"/>
              </w:rPr>
              <w:lastRenderedPageBreak/>
              <w:t>ИИ-ОПК-6.1</w:t>
            </w:r>
          </w:p>
          <w:p w14:paraId="410534E4" w14:textId="40939020" w:rsidR="00BF1048" w:rsidRDefault="00BF1048" w:rsidP="00BF1048">
            <w:pPr>
              <w:pStyle w:val="ConsPlusNormal"/>
              <w:jc w:val="both"/>
              <w:rPr>
                <w:rFonts w:ascii="Times New Roman" w:hAnsi="Times New Roman" w:cs="Times New Roman"/>
                <w:bCs/>
                <w:iCs/>
                <w:sz w:val="24"/>
                <w:szCs w:val="28"/>
              </w:rPr>
            </w:pPr>
            <w:r w:rsidRPr="00BF1048">
              <w:rPr>
                <w:rFonts w:ascii="Times New Roman" w:hAnsi="Times New Roman" w:cs="Times New Roman"/>
                <w:bCs/>
                <w:iCs/>
                <w:sz w:val="24"/>
                <w:szCs w:val="28"/>
              </w:rPr>
              <w:t xml:space="preserve">Адаптирует известные научные принципы и методы исследований с целью их </w:t>
            </w:r>
            <w:r w:rsidRPr="00BF1048">
              <w:rPr>
                <w:rFonts w:ascii="Times New Roman" w:hAnsi="Times New Roman" w:cs="Times New Roman"/>
                <w:bCs/>
                <w:iCs/>
                <w:sz w:val="24"/>
                <w:szCs w:val="28"/>
              </w:rPr>
              <w:lastRenderedPageBreak/>
              <w:t>практического применения</w:t>
            </w:r>
          </w:p>
        </w:tc>
        <w:tc>
          <w:tcPr>
            <w:tcW w:w="3191" w:type="dxa"/>
          </w:tcPr>
          <w:p w14:paraId="1345D938" w14:textId="77777777" w:rsidR="00E071BD" w:rsidRDefault="00BF1048" w:rsidP="00BF1048">
            <w:pPr>
              <w:pStyle w:val="ConsPlusNormal"/>
              <w:jc w:val="both"/>
              <w:rPr>
                <w:rFonts w:ascii="Times New Roman" w:eastAsia="Calibri" w:hAnsi="Times New Roman" w:cs="Times New Roman"/>
                <w:sz w:val="24"/>
                <w:szCs w:val="28"/>
              </w:rPr>
            </w:pPr>
            <w:r>
              <w:rPr>
                <w:rFonts w:ascii="Times New Roman" w:eastAsia="Calibri" w:hAnsi="Times New Roman" w:cs="Times New Roman"/>
                <w:sz w:val="24"/>
                <w:szCs w:val="28"/>
              </w:rPr>
              <w:lastRenderedPageBreak/>
              <w:t xml:space="preserve">Знать: </w:t>
            </w:r>
            <w:r w:rsidRPr="00BF1048">
              <w:rPr>
                <w:rFonts w:ascii="Times New Roman" w:eastAsia="Calibri" w:hAnsi="Times New Roman" w:cs="Times New Roman"/>
                <w:sz w:val="24"/>
                <w:szCs w:val="28"/>
              </w:rPr>
              <w:t xml:space="preserve">фундаментальные научные принципы и методы исследований при решении задач </w:t>
            </w:r>
            <w:r w:rsidRPr="00BF1048">
              <w:rPr>
                <w:rFonts w:ascii="Times New Roman" w:eastAsia="Calibri" w:hAnsi="Times New Roman" w:cs="Times New Roman"/>
                <w:sz w:val="24"/>
                <w:szCs w:val="28"/>
              </w:rPr>
              <w:lastRenderedPageBreak/>
              <w:t>интеллектуального принятия решений</w:t>
            </w:r>
          </w:p>
          <w:p w14:paraId="4583CA0E" w14:textId="77777777" w:rsidR="00BF1048" w:rsidRDefault="00BF1048" w:rsidP="00BF1048">
            <w:pPr>
              <w:pStyle w:val="ConsPlusNormal"/>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Уметь: </w:t>
            </w:r>
            <w:r w:rsidRPr="00BF1048">
              <w:rPr>
                <w:rFonts w:ascii="Times New Roman" w:eastAsia="Calibri" w:hAnsi="Times New Roman" w:cs="Times New Roman"/>
                <w:sz w:val="24"/>
                <w:szCs w:val="28"/>
              </w:rPr>
              <w:t>адаптировать с целью практического применения фундаментальных и новых научных принципов и методов исследований при решении задач интеллектуального принятия решений</w:t>
            </w:r>
          </w:p>
          <w:p w14:paraId="7FCAEE35" w14:textId="7AF8F01C" w:rsidR="00BF1048" w:rsidRPr="00E071BD" w:rsidRDefault="00BF1048" w:rsidP="00BF1048">
            <w:pPr>
              <w:pStyle w:val="ConsPlusNormal"/>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Владеть: </w:t>
            </w:r>
            <w:r w:rsidRPr="00BF1048">
              <w:rPr>
                <w:rFonts w:ascii="Times New Roman" w:eastAsia="Calibri" w:hAnsi="Times New Roman" w:cs="Times New Roman"/>
                <w:sz w:val="24"/>
                <w:szCs w:val="28"/>
              </w:rPr>
              <w:t>навыками адаптации с целью практического применения фундаментальных и новых научных принципов и методов исследования при решении задач интеллектуального принятия решений</w:t>
            </w:r>
          </w:p>
        </w:tc>
      </w:tr>
      <w:tr w:rsidR="00E071BD" w:rsidRPr="00E071BD" w14:paraId="197A769F" w14:textId="77777777" w:rsidTr="00E071BD">
        <w:tc>
          <w:tcPr>
            <w:tcW w:w="2660" w:type="dxa"/>
            <w:vMerge/>
          </w:tcPr>
          <w:p w14:paraId="2444CD02" w14:textId="77777777" w:rsidR="00E071BD" w:rsidRPr="00E071BD" w:rsidRDefault="00E071BD" w:rsidP="00E071BD">
            <w:pPr>
              <w:pStyle w:val="ConsPlusNormal"/>
              <w:rPr>
                <w:rFonts w:ascii="Times New Roman" w:eastAsia="Calibri" w:hAnsi="Times New Roman" w:cs="Times New Roman"/>
                <w:sz w:val="24"/>
                <w:szCs w:val="28"/>
              </w:rPr>
            </w:pPr>
          </w:p>
        </w:tc>
        <w:tc>
          <w:tcPr>
            <w:tcW w:w="3720" w:type="dxa"/>
          </w:tcPr>
          <w:p w14:paraId="2459B5BA" w14:textId="46A6623D" w:rsidR="00BF1048" w:rsidRDefault="00BF1048" w:rsidP="00BF1048">
            <w:pPr>
              <w:pStyle w:val="ConsPlusNormal"/>
              <w:jc w:val="both"/>
              <w:rPr>
                <w:rFonts w:ascii="Times New Roman" w:hAnsi="Times New Roman" w:cs="Times New Roman"/>
                <w:bCs/>
                <w:iCs/>
                <w:sz w:val="24"/>
                <w:szCs w:val="28"/>
              </w:rPr>
            </w:pPr>
            <w:r>
              <w:rPr>
                <w:rFonts w:ascii="Times New Roman" w:hAnsi="Times New Roman" w:cs="Times New Roman"/>
                <w:bCs/>
                <w:iCs/>
                <w:sz w:val="24"/>
                <w:szCs w:val="28"/>
              </w:rPr>
              <w:t>ИИ-ОПК-6.2</w:t>
            </w:r>
          </w:p>
          <w:p w14:paraId="7E799359" w14:textId="16A74475" w:rsidR="00E071BD" w:rsidRDefault="00BF1048" w:rsidP="00BF1048">
            <w:pPr>
              <w:pStyle w:val="ConsPlusNormal"/>
              <w:jc w:val="both"/>
              <w:rPr>
                <w:rFonts w:ascii="Times New Roman" w:hAnsi="Times New Roman" w:cs="Times New Roman"/>
                <w:bCs/>
                <w:iCs/>
                <w:sz w:val="24"/>
                <w:szCs w:val="28"/>
              </w:rPr>
            </w:pPr>
            <w:r w:rsidRPr="00BF1048">
              <w:rPr>
                <w:rFonts w:ascii="Times New Roman" w:hAnsi="Times New Roman" w:cs="Times New Roman"/>
                <w:bCs/>
                <w:iCs/>
                <w:sz w:val="24"/>
                <w:szCs w:val="28"/>
              </w:rPr>
              <w:t>Решает профессиональные задачи на основе применения новых научных принципов и методов исследования</w:t>
            </w:r>
          </w:p>
        </w:tc>
        <w:tc>
          <w:tcPr>
            <w:tcW w:w="3191" w:type="dxa"/>
          </w:tcPr>
          <w:p w14:paraId="3884A16A" w14:textId="77777777" w:rsidR="00E071BD" w:rsidRDefault="00BF1048" w:rsidP="00BF1048">
            <w:pPr>
              <w:pStyle w:val="ConsPlusNormal"/>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Знать: </w:t>
            </w:r>
            <w:r w:rsidRPr="00BF1048">
              <w:rPr>
                <w:rFonts w:ascii="Times New Roman" w:eastAsia="Calibri" w:hAnsi="Times New Roman" w:cs="Times New Roman"/>
                <w:sz w:val="24"/>
                <w:szCs w:val="28"/>
              </w:rPr>
              <w:t>особенности решения профессиональные задачи построения систем принятия решений на основе применения новых научных принципов и методов исследования</w:t>
            </w:r>
          </w:p>
          <w:p w14:paraId="649E4645" w14:textId="77777777" w:rsidR="00BF1048" w:rsidRDefault="00BF1048" w:rsidP="00BF1048">
            <w:pPr>
              <w:pStyle w:val="ConsPlusNormal"/>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Уметь: </w:t>
            </w:r>
            <w:r w:rsidRPr="00BF1048">
              <w:rPr>
                <w:rFonts w:ascii="Times New Roman" w:eastAsia="Calibri" w:hAnsi="Times New Roman" w:cs="Times New Roman"/>
                <w:sz w:val="24"/>
                <w:szCs w:val="28"/>
              </w:rPr>
              <w:t>решать профессиональные задачи интеллектуального принятия решений на основе применения новых научных принципов и методов исследования интеллектуального принятия решений</w:t>
            </w:r>
          </w:p>
          <w:p w14:paraId="1916C46E" w14:textId="6DA72483" w:rsidR="00BF1048" w:rsidRPr="00E071BD" w:rsidRDefault="00BF1048" w:rsidP="00BF1048">
            <w:pPr>
              <w:pStyle w:val="ConsPlusNormal"/>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Владеть: </w:t>
            </w:r>
            <w:r w:rsidRPr="00BF1048">
              <w:rPr>
                <w:rFonts w:ascii="Times New Roman" w:eastAsia="Calibri" w:hAnsi="Times New Roman" w:cs="Times New Roman"/>
                <w:sz w:val="24"/>
                <w:szCs w:val="28"/>
              </w:rPr>
              <w:t>навыками решения профессиональные задачи интеллектуального принятия решений на основе применения новых научных принципов и методов исследования интеллектуального принятия решений</w:t>
            </w:r>
          </w:p>
        </w:tc>
      </w:tr>
    </w:tbl>
    <w:p w14:paraId="79523D58" w14:textId="77777777" w:rsidR="00B707CB" w:rsidRPr="00E33FE1" w:rsidRDefault="00B707CB" w:rsidP="00E33FE1">
      <w:pPr>
        <w:pStyle w:val="ConsPlusNormal"/>
        <w:rPr>
          <w:rFonts w:ascii="Times New Roman" w:hAnsi="Times New Roman" w:cs="Times New Roman"/>
          <w:sz w:val="28"/>
          <w:szCs w:val="28"/>
        </w:rPr>
      </w:pPr>
    </w:p>
    <w:p w14:paraId="12058C6A" w14:textId="67F3157E" w:rsidR="00BF1048" w:rsidRPr="00E33FE1" w:rsidRDefault="008244B6" w:rsidP="00575918">
      <w:pPr>
        <w:pStyle w:val="2"/>
      </w:pPr>
      <w:r>
        <w:t>З</w:t>
      </w:r>
      <w:r w:rsidR="00BF1048" w:rsidRPr="00E33FE1">
        <w:t>адания для оценки знаний</w:t>
      </w:r>
    </w:p>
    <w:p w14:paraId="79E88529" w14:textId="77777777" w:rsidR="00BF1048" w:rsidRDefault="00BF1048" w:rsidP="00BF1048">
      <w:pPr>
        <w:spacing w:after="0" w:line="240" w:lineRule="auto"/>
        <w:jc w:val="both"/>
        <w:rPr>
          <w:rFonts w:ascii="Times New Roman" w:hAnsi="Times New Roman" w:cs="Times New Roman"/>
          <w:sz w:val="28"/>
          <w:szCs w:val="28"/>
        </w:rPr>
      </w:pPr>
    </w:p>
    <w:tbl>
      <w:tblPr>
        <w:tblStyle w:val="a3"/>
        <w:tblpPr w:leftFromText="180" w:rightFromText="180" w:vertAnchor="text" w:horzAnchor="margin" w:tblpY="556"/>
        <w:tblW w:w="9571" w:type="dxa"/>
        <w:tblLook w:val="04A0" w:firstRow="1" w:lastRow="0" w:firstColumn="1" w:lastColumn="0" w:noHBand="0" w:noVBand="1"/>
      </w:tblPr>
      <w:tblGrid>
        <w:gridCol w:w="791"/>
        <w:gridCol w:w="1808"/>
        <w:gridCol w:w="6972"/>
      </w:tblGrid>
      <w:tr w:rsidR="00A4790B" w:rsidRPr="00A4790B" w14:paraId="4F6613C1" w14:textId="77777777" w:rsidTr="002B5EAC">
        <w:tc>
          <w:tcPr>
            <w:tcW w:w="924" w:type="dxa"/>
            <w:tcBorders>
              <w:top w:val="single" w:sz="4" w:space="0" w:color="auto"/>
              <w:left w:val="single" w:sz="4" w:space="0" w:color="auto"/>
              <w:bottom w:val="single" w:sz="4" w:space="0" w:color="auto"/>
              <w:right w:val="single" w:sz="4" w:space="0" w:color="auto"/>
            </w:tcBorders>
          </w:tcPr>
          <w:p w14:paraId="6849811C" w14:textId="77777777" w:rsidR="00BF1048" w:rsidRPr="00A4790B" w:rsidRDefault="00BF1048" w:rsidP="002B5EAC">
            <w:pPr>
              <w:pStyle w:val="ConsPlusNormal"/>
              <w:jc w:val="center"/>
              <w:rPr>
                <w:rFonts w:ascii="Times New Roman" w:hAnsi="Times New Roman" w:cs="Times New Roman"/>
                <w:sz w:val="24"/>
                <w:szCs w:val="24"/>
                <w:lang w:eastAsia="en-US"/>
              </w:rPr>
            </w:pPr>
            <w:r w:rsidRPr="00A4790B">
              <w:rPr>
                <w:rFonts w:ascii="Times New Roman" w:hAnsi="Times New Roman" w:cs="Times New Roman"/>
                <w:sz w:val="24"/>
                <w:szCs w:val="24"/>
                <w:lang w:eastAsia="en-US"/>
              </w:rPr>
              <w:t>Компе</w:t>
            </w:r>
          </w:p>
          <w:p w14:paraId="66EAFBE4" w14:textId="77777777" w:rsidR="00BF1048" w:rsidRPr="00A4790B" w:rsidRDefault="00BF1048" w:rsidP="002B5EAC">
            <w:pPr>
              <w:pStyle w:val="ConsPlusNormal"/>
              <w:jc w:val="center"/>
              <w:rPr>
                <w:rFonts w:ascii="Times New Roman" w:hAnsi="Times New Roman" w:cs="Times New Roman"/>
                <w:sz w:val="24"/>
                <w:szCs w:val="24"/>
                <w:lang w:eastAsia="en-US"/>
              </w:rPr>
            </w:pPr>
            <w:r w:rsidRPr="00A4790B">
              <w:rPr>
                <w:rFonts w:ascii="Times New Roman" w:hAnsi="Times New Roman" w:cs="Times New Roman"/>
                <w:sz w:val="24"/>
                <w:szCs w:val="24"/>
                <w:lang w:eastAsia="en-US"/>
              </w:rPr>
              <w:lastRenderedPageBreak/>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5FCE492C" w14:textId="48F4F823" w:rsidR="00BF1048" w:rsidRPr="00A4790B" w:rsidRDefault="00BF1048" w:rsidP="003E04DB">
            <w:pPr>
              <w:pStyle w:val="ConsPlusNormal"/>
              <w:jc w:val="center"/>
              <w:rPr>
                <w:rFonts w:ascii="Times New Roman" w:hAnsi="Times New Roman" w:cs="Times New Roman"/>
                <w:sz w:val="24"/>
                <w:szCs w:val="24"/>
                <w:lang w:eastAsia="en-US"/>
              </w:rPr>
            </w:pPr>
            <w:r w:rsidRPr="00A4790B">
              <w:rPr>
                <w:rFonts w:ascii="Times New Roman" w:hAnsi="Times New Roman" w:cs="Times New Roman"/>
                <w:sz w:val="24"/>
                <w:szCs w:val="24"/>
                <w:lang w:eastAsia="en-US"/>
              </w:rPr>
              <w:lastRenderedPageBreak/>
              <w:t>Пр</w:t>
            </w:r>
            <w:r w:rsidR="003E04DB">
              <w:rPr>
                <w:rFonts w:ascii="Times New Roman" w:hAnsi="Times New Roman" w:cs="Times New Roman"/>
                <w:sz w:val="24"/>
                <w:szCs w:val="24"/>
                <w:lang w:eastAsia="en-US"/>
              </w:rPr>
              <w:t xml:space="preserve">оверяемые дидактические </w:t>
            </w:r>
            <w:r w:rsidR="003E04DB">
              <w:rPr>
                <w:rFonts w:ascii="Times New Roman" w:hAnsi="Times New Roman" w:cs="Times New Roman"/>
                <w:sz w:val="24"/>
                <w:szCs w:val="24"/>
                <w:lang w:eastAsia="en-US"/>
              </w:rPr>
              <w:lastRenderedPageBreak/>
              <w:t>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07D9F3AE" w14:textId="77777777" w:rsidR="00BF1048" w:rsidRPr="00A4790B" w:rsidRDefault="00BF1048" w:rsidP="002B5EAC">
            <w:pPr>
              <w:jc w:val="center"/>
              <w:rPr>
                <w:rFonts w:ascii="Times New Roman" w:hAnsi="Times New Roman" w:cs="Times New Roman"/>
                <w:sz w:val="24"/>
                <w:szCs w:val="24"/>
                <w:lang w:val="en-US" w:eastAsia="en-US"/>
              </w:rPr>
            </w:pPr>
            <w:r w:rsidRPr="00A4790B">
              <w:rPr>
                <w:rFonts w:ascii="Times New Roman" w:hAnsi="Times New Roman" w:cs="Times New Roman"/>
                <w:sz w:val="24"/>
                <w:szCs w:val="24"/>
              </w:rPr>
              <w:lastRenderedPageBreak/>
              <w:t>Тестовые задания</w:t>
            </w:r>
          </w:p>
        </w:tc>
      </w:tr>
      <w:tr w:rsidR="00A4790B" w:rsidRPr="00A4790B" w14:paraId="5D24669D" w14:textId="77777777" w:rsidTr="00BF1048">
        <w:tc>
          <w:tcPr>
            <w:tcW w:w="924" w:type="dxa"/>
            <w:tcBorders>
              <w:top w:val="single" w:sz="4" w:space="0" w:color="auto"/>
              <w:left w:val="single" w:sz="4" w:space="0" w:color="auto"/>
              <w:bottom w:val="single" w:sz="4" w:space="0" w:color="auto"/>
              <w:right w:val="single" w:sz="4" w:space="0" w:color="auto"/>
            </w:tcBorders>
          </w:tcPr>
          <w:p w14:paraId="3F815A3E" w14:textId="18FCCC43" w:rsidR="00BF1048" w:rsidRPr="00895173" w:rsidRDefault="00BF1048" w:rsidP="00895173">
            <w:pPr>
              <w:jc w:val="both"/>
            </w:pPr>
            <w:r w:rsidRPr="00A4790B">
              <w:rPr>
                <w:rStyle w:val="FontStyle26"/>
                <w:color w:val="auto"/>
                <w:sz w:val="24"/>
                <w:szCs w:val="28"/>
              </w:rPr>
              <w:t>УК-3</w:t>
            </w:r>
          </w:p>
        </w:tc>
        <w:tc>
          <w:tcPr>
            <w:tcW w:w="2150" w:type="dxa"/>
            <w:tcBorders>
              <w:top w:val="single" w:sz="4" w:space="0" w:color="auto"/>
              <w:left w:val="single" w:sz="4" w:space="0" w:color="auto"/>
              <w:bottom w:val="single" w:sz="4" w:space="0" w:color="auto"/>
              <w:right w:val="single" w:sz="4" w:space="0" w:color="auto"/>
            </w:tcBorders>
          </w:tcPr>
          <w:p w14:paraId="68DECF48" w14:textId="55C2EBFB" w:rsidR="00BF1048" w:rsidRPr="00A4790B" w:rsidRDefault="00BF1048" w:rsidP="00BF1048">
            <w:pPr>
              <w:pStyle w:val="ConsPlusNormal"/>
              <w:jc w:val="both"/>
              <w:rPr>
                <w:rFonts w:ascii="Times New Roman" w:hAnsi="Times New Roman" w:cs="Times New Roman"/>
                <w:sz w:val="24"/>
                <w:szCs w:val="24"/>
                <w:lang w:eastAsia="en-US"/>
              </w:rPr>
            </w:pPr>
            <w:r w:rsidRPr="00A4790B">
              <w:rPr>
                <w:rFonts w:ascii="Times New Roman" w:hAnsi="Times New Roman" w:cs="Times New Roman"/>
                <w:sz w:val="24"/>
                <w:szCs w:val="24"/>
                <w:lang w:eastAsia="en-US"/>
              </w:rPr>
              <w:t>Зна</w:t>
            </w:r>
            <w:r w:rsidR="00917BB5">
              <w:rPr>
                <w:rFonts w:ascii="Times New Roman" w:hAnsi="Times New Roman" w:cs="Times New Roman"/>
                <w:sz w:val="24"/>
                <w:szCs w:val="24"/>
                <w:lang w:eastAsia="en-US"/>
              </w:rPr>
              <w:t>ет</w:t>
            </w:r>
            <w:r w:rsidRPr="00A4790B">
              <w:rPr>
                <w:rFonts w:ascii="Times New Roman" w:hAnsi="Times New Roman" w:cs="Times New Roman"/>
                <w:sz w:val="24"/>
                <w:szCs w:val="24"/>
                <w:lang w:eastAsia="en-US"/>
              </w:rPr>
              <w:t>: различные приемы и способы социализации личности и социального взаимодействия при разработке интеллектуальных систем принятия решений</w:t>
            </w:r>
          </w:p>
          <w:p w14:paraId="46C2ECA6" w14:textId="77777777" w:rsidR="00BF1048" w:rsidRPr="00A4790B" w:rsidRDefault="00BF1048" w:rsidP="00BF1048">
            <w:pPr>
              <w:pStyle w:val="ConsPlusNormal"/>
              <w:jc w:val="both"/>
              <w:rPr>
                <w:rFonts w:ascii="Times New Roman" w:hAnsi="Times New Roman" w:cs="Times New Roman"/>
                <w:sz w:val="24"/>
                <w:szCs w:val="24"/>
                <w:lang w:eastAsia="en-US"/>
              </w:rPr>
            </w:pPr>
            <w:r w:rsidRPr="00A4790B">
              <w:rPr>
                <w:rFonts w:ascii="Times New Roman" w:hAnsi="Times New Roman" w:cs="Times New Roman"/>
                <w:sz w:val="24"/>
                <w:szCs w:val="24"/>
                <w:lang w:eastAsia="en-US"/>
              </w:rPr>
              <w:t>Умеет: строить отношения с окружающими людьми, коллегами при разработке интеллектуальных систем принятия решений</w:t>
            </w:r>
          </w:p>
          <w:p w14:paraId="3EFD80EF" w14:textId="77777777" w:rsidR="00BF1048" w:rsidRPr="00A4790B" w:rsidRDefault="00BF1048" w:rsidP="00BF1048">
            <w:pPr>
              <w:pStyle w:val="ConsPlusNormal"/>
              <w:jc w:val="both"/>
              <w:rPr>
                <w:rFonts w:ascii="Times New Roman" w:hAnsi="Times New Roman" w:cs="Times New Roman"/>
                <w:sz w:val="24"/>
                <w:szCs w:val="24"/>
                <w:lang w:eastAsia="en-US"/>
              </w:rPr>
            </w:pPr>
            <w:r w:rsidRPr="00A4790B">
              <w:rPr>
                <w:rFonts w:ascii="Times New Roman" w:hAnsi="Times New Roman" w:cs="Times New Roman"/>
                <w:sz w:val="24"/>
                <w:szCs w:val="24"/>
                <w:lang w:eastAsia="en-US"/>
              </w:rPr>
              <w:t>Владеет: опытом участия в командной работе, в социальных проектах, распределения ролей в условиях командного взаимодействия при разработке интеллектуальных систем принятия решений</w:t>
            </w:r>
          </w:p>
          <w:p w14:paraId="606FDD67" w14:textId="7B82EB7C" w:rsidR="00BF1048" w:rsidRPr="00A4790B" w:rsidRDefault="00BF1048" w:rsidP="00BF1048">
            <w:pPr>
              <w:pStyle w:val="ConsPlusNormal"/>
              <w:jc w:val="both"/>
              <w:rPr>
                <w:rFonts w:ascii="Times New Roman" w:hAnsi="Times New Roman" w:cs="Times New Roman"/>
                <w:sz w:val="24"/>
                <w:szCs w:val="24"/>
                <w:lang w:eastAsia="en-US"/>
              </w:rPr>
            </w:pPr>
          </w:p>
        </w:tc>
        <w:tc>
          <w:tcPr>
            <w:tcW w:w="6497" w:type="dxa"/>
            <w:tcBorders>
              <w:top w:val="single" w:sz="4" w:space="0" w:color="auto"/>
              <w:left w:val="single" w:sz="4" w:space="0" w:color="auto"/>
              <w:bottom w:val="single" w:sz="4" w:space="0" w:color="auto"/>
              <w:right w:val="single" w:sz="4" w:space="0" w:color="auto"/>
            </w:tcBorders>
          </w:tcPr>
          <w:p w14:paraId="21319DBF" w14:textId="17B9DBA6" w:rsidR="00A4790B" w:rsidRPr="00A4790B" w:rsidRDefault="00895173" w:rsidP="00A4790B">
            <w:pPr>
              <w:contextualSpacing/>
              <w:rPr>
                <w:rStyle w:val="fontstyle01"/>
                <w:color w:val="auto"/>
              </w:rPr>
            </w:pPr>
            <w:r>
              <w:rPr>
                <w:rFonts w:ascii="Times New Roman" w:hAnsi="Times New Roman" w:cs="Times New Roman"/>
                <w:b/>
                <w:sz w:val="24"/>
                <w:szCs w:val="24"/>
              </w:rPr>
              <w:t>Задание 1</w:t>
            </w:r>
            <w:r w:rsidR="00A4790B" w:rsidRPr="00A4790B">
              <w:rPr>
                <w:rFonts w:ascii="Times New Roman" w:hAnsi="Times New Roman" w:cs="Times New Roman"/>
                <w:b/>
                <w:sz w:val="24"/>
                <w:szCs w:val="24"/>
              </w:rPr>
              <w:t>.</w:t>
            </w:r>
          </w:p>
          <w:p w14:paraId="077D67B4" w14:textId="77777777" w:rsidR="00A4790B" w:rsidRPr="00A4790B" w:rsidRDefault="00A4790B" w:rsidP="00A4790B">
            <w:pPr>
              <w:contextualSpacing/>
              <w:rPr>
                <w:rStyle w:val="fontstyle01"/>
                <w:color w:val="auto"/>
              </w:rPr>
            </w:pPr>
            <w:r w:rsidRPr="00A4790B">
              <w:rPr>
                <w:rFonts w:ascii="Times New Roman" w:hAnsi="Times New Roman" w:cs="Times New Roman"/>
                <w:i/>
                <w:sz w:val="24"/>
                <w:szCs w:val="24"/>
              </w:rPr>
              <w:t>Прочитайте текст, запишите ответ и обоснуйте его.</w:t>
            </w:r>
          </w:p>
          <w:p w14:paraId="71002A85" w14:textId="77777777" w:rsidR="00A4790B" w:rsidRPr="00A4790B" w:rsidRDefault="00A4790B" w:rsidP="00A4790B">
            <w:pPr>
              <w:contextualSpacing/>
              <w:rPr>
                <w:rStyle w:val="fontstyle01"/>
                <w:color w:val="auto"/>
              </w:rPr>
            </w:pPr>
          </w:p>
          <w:p w14:paraId="2E6C311F" w14:textId="77777777" w:rsidR="00A4790B" w:rsidRPr="00A4790B" w:rsidRDefault="00A4790B" w:rsidP="00A4790B">
            <w:pPr>
              <w:contextualSpacing/>
              <w:jc w:val="both"/>
              <w:rPr>
                <w:rStyle w:val="fontstyle01"/>
                <w:color w:val="auto"/>
              </w:rPr>
            </w:pPr>
            <w:r w:rsidRPr="00A4790B">
              <w:rPr>
                <w:rStyle w:val="fontstyle01"/>
                <w:color w:val="auto"/>
              </w:rPr>
              <w:t>В компанию приходят клиенты за консультацией о продаваемой продукции с интенсивностью 8 посещений в час. Работник компании тратит на обслуживание каждого клиента в среднем 6 минут. Необходимо определить интенсивность нагрузки работника компании.</w:t>
            </w:r>
          </w:p>
          <w:p w14:paraId="07A52F08" w14:textId="77777777" w:rsidR="00A4790B" w:rsidRPr="00A4790B" w:rsidRDefault="00A4790B" w:rsidP="00A4790B">
            <w:pPr>
              <w:contextualSpacing/>
              <w:rPr>
                <w:rStyle w:val="fontstyle01"/>
                <w:color w:val="auto"/>
              </w:rPr>
            </w:pPr>
          </w:p>
          <w:p w14:paraId="670A054B" w14:textId="1232F2A7" w:rsidR="00A4790B" w:rsidRPr="00A4790B" w:rsidRDefault="00A4790B" w:rsidP="00A4790B">
            <w:pPr>
              <w:contextualSpacing/>
              <w:rPr>
                <w:rStyle w:val="fontstyle01"/>
                <w:b/>
                <w:color w:val="auto"/>
              </w:rPr>
            </w:pPr>
            <w:r w:rsidRPr="00A4790B">
              <w:rPr>
                <w:rFonts w:ascii="Times New Roman" w:eastAsia="Times New Roman" w:hAnsi="Times New Roman" w:cs="Times New Roman"/>
                <w:b/>
                <w:sz w:val="24"/>
                <w:szCs w:val="24"/>
              </w:rPr>
              <w:t>Ответ:</w:t>
            </w:r>
          </w:p>
          <w:p w14:paraId="067A01B7" w14:textId="4CFBC4FB" w:rsidR="00A4790B" w:rsidRPr="00A4790B" w:rsidRDefault="00A4790B" w:rsidP="00A4790B">
            <w:pPr>
              <w:contextualSpacing/>
              <w:rPr>
                <w:rStyle w:val="fontstyle01"/>
                <w:b/>
                <w:color w:val="auto"/>
              </w:rPr>
            </w:pPr>
            <w:r w:rsidRPr="00A4790B">
              <w:rPr>
                <w:rStyle w:val="fontstyle01"/>
                <w:b/>
                <w:color w:val="auto"/>
              </w:rPr>
              <w:t xml:space="preserve">Обоснование: </w:t>
            </w:r>
          </w:p>
          <w:p w14:paraId="71C0BFB3" w14:textId="77777777" w:rsidR="00A4790B" w:rsidRPr="00A4790B" w:rsidRDefault="00A4790B" w:rsidP="00A4790B">
            <w:pPr>
              <w:contextualSpacing/>
              <w:rPr>
                <w:rStyle w:val="fontstyle01"/>
                <w:b/>
                <w:color w:val="auto"/>
              </w:rPr>
            </w:pPr>
          </w:p>
          <w:p w14:paraId="280565A2" w14:textId="3FE8F73B" w:rsidR="00A4790B" w:rsidRPr="00A4790B" w:rsidRDefault="00AB2A20" w:rsidP="00A4790B">
            <w:pPr>
              <w:rPr>
                <w:rFonts w:ascii="Times New Roman" w:hAnsi="Times New Roman" w:cs="Times New Roman"/>
                <w:b/>
                <w:sz w:val="24"/>
                <w:szCs w:val="24"/>
              </w:rPr>
            </w:pPr>
            <w:r>
              <w:rPr>
                <w:rFonts w:ascii="Times New Roman" w:hAnsi="Times New Roman" w:cs="Times New Roman"/>
                <w:b/>
                <w:sz w:val="24"/>
                <w:szCs w:val="24"/>
              </w:rPr>
              <w:t>Задание 2</w:t>
            </w:r>
            <w:r w:rsidR="00A4790B" w:rsidRPr="00A4790B">
              <w:rPr>
                <w:rFonts w:ascii="Times New Roman" w:hAnsi="Times New Roman" w:cs="Times New Roman"/>
                <w:b/>
                <w:sz w:val="24"/>
                <w:szCs w:val="24"/>
              </w:rPr>
              <w:t xml:space="preserve">. </w:t>
            </w:r>
          </w:p>
          <w:p w14:paraId="7218C447" w14:textId="07B8B41B"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53E21E1D" w14:textId="77777777" w:rsidR="00A4790B" w:rsidRPr="00A4790B" w:rsidRDefault="00A4790B" w:rsidP="00A4790B">
            <w:pPr>
              <w:jc w:val="both"/>
              <w:rPr>
                <w:rFonts w:ascii="Times New Roman" w:hAnsi="Times New Roman" w:cs="Times New Roman"/>
                <w:i/>
                <w:sz w:val="24"/>
                <w:szCs w:val="24"/>
              </w:rPr>
            </w:pPr>
          </w:p>
          <w:p w14:paraId="3B2EBC1F" w14:textId="13FE5BAA" w:rsidR="00A4790B" w:rsidRPr="00A4790B" w:rsidRDefault="00A4790B" w:rsidP="00A4790B">
            <w:pPr>
              <w:contextualSpacing/>
              <w:jc w:val="both"/>
              <w:rPr>
                <w:rStyle w:val="fontstyle01"/>
                <w:color w:val="auto"/>
              </w:rPr>
            </w:pPr>
            <w:r w:rsidRPr="00A4790B">
              <w:rPr>
                <w:rStyle w:val="fontstyle01"/>
                <w:color w:val="auto"/>
              </w:rPr>
              <w:t>Существует несколько основных моделей принятия решений. Определите, о какой модели идет речь по ее краткому описанию:</w:t>
            </w:r>
          </w:p>
          <w:p w14:paraId="200F3EDC" w14:textId="77777777" w:rsidR="00A4790B" w:rsidRPr="00A4790B" w:rsidRDefault="00A4790B" w:rsidP="00A4790B">
            <w:pPr>
              <w:contextualSpacing/>
              <w:jc w:val="both"/>
              <w:rPr>
                <w:rStyle w:val="fontstyle01"/>
                <w:color w:val="auto"/>
              </w:rPr>
            </w:pPr>
          </w:p>
          <w:p w14:paraId="0AF3D37F" w14:textId="77777777" w:rsidR="00A4790B" w:rsidRPr="00A4790B" w:rsidRDefault="00A4790B" w:rsidP="00A4790B">
            <w:pPr>
              <w:contextualSpacing/>
              <w:jc w:val="both"/>
              <w:rPr>
                <w:rStyle w:val="fontstyle01"/>
                <w:color w:val="auto"/>
              </w:rPr>
            </w:pPr>
            <w:r w:rsidRPr="00A4790B">
              <w:rPr>
                <w:rFonts w:ascii="Times New Roman" w:hAnsi="Times New Roman" w:cs="Times New Roman"/>
                <w:sz w:val="24"/>
                <w:szCs w:val="24"/>
              </w:rPr>
              <w:t>Уникальной особенностью данной модели является то, что процесс принятия решения не выглядит как последовательность шагов, которые начинаются с проблемы, а заканчиваются решением. Решения в этой модели представляют собой результат независимых потоков событий, происходящих внутри организации, имеющих отношение к процессу принятия решения: поток проблем (1), потоки потенциальных решений (2), участники принятия решений (3) и благоприятные возможности для выбора (4).</w:t>
            </w:r>
          </w:p>
          <w:p w14:paraId="470567A2" w14:textId="77777777" w:rsidR="00A4790B" w:rsidRPr="00A4790B" w:rsidRDefault="00A4790B" w:rsidP="00A4790B">
            <w:pPr>
              <w:contextualSpacing/>
              <w:rPr>
                <w:rStyle w:val="fontstyle01"/>
                <w:color w:val="auto"/>
              </w:rPr>
            </w:pPr>
          </w:p>
          <w:p w14:paraId="35658A0B" w14:textId="77777777" w:rsidR="00A4790B" w:rsidRPr="00A4790B" w:rsidRDefault="00A4790B" w:rsidP="00A4790B">
            <w:pPr>
              <w:contextualSpacing/>
              <w:rPr>
                <w:rStyle w:val="fontstyle01"/>
                <w:color w:val="auto"/>
              </w:rPr>
            </w:pPr>
            <w:r w:rsidRPr="00A4790B">
              <w:rPr>
                <w:rStyle w:val="fontstyle01"/>
                <w:color w:val="auto"/>
              </w:rPr>
              <w:t>1) рациональная модель;</w:t>
            </w:r>
          </w:p>
          <w:p w14:paraId="136D99D2" w14:textId="77777777" w:rsidR="00A4790B" w:rsidRPr="00A4790B" w:rsidRDefault="00A4790B" w:rsidP="00A4790B">
            <w:pPr>
              <w:contextualSpacing/>
              <w:rPr>
                <w:rStyle w:val="fontstyle01"/>
                <w:color w:val="auto"/>
              </w:rPr>
            </w:pPr>
            <w:r w:rsidRPr="00A4790B">
              <w:rPr>
                <w:rStyle w:val="fontstyle01"/>
                <w:color w:val="auto"/>
              </w:rPr>
              <w:t>2) модель мусорного ящика;</w:t>
            </w:r>
          </w:p>
          <w:p w14:paraId="6EB2CE40" w14:textId="77777777" w:rsidR="00A4790B" w:rsidRPr="00A4790B" w:rsidRDefault="00A4790B" w:rsidP="00A4790B">
            <w:pPr>
              <w:contextualSpacing/>
              <w:rPr>
                <w:rStyle w:val="fontstyle01"/>
                <w:color w:val="auto"/>
              </w:rPr>
            </w:pPr>
            <w:r w:rsidRPr="00A4790B">
              <w:rPr>
                <w:rStyle w:val="fontstyle01"/>
                <w:color w:val="auto"/>
              </w:rPr>
              <w:t>3) смешанное сканирование;</w:t>
            </w:r>
          </w:p>
          <w:p w14:paraId="5C9F5998" w14:textId="77777777" w:rsidR="00A4790B" w:rsidRPr="00A4790B" w:rsidRDefault="00A4790B" w:rsidP="00A4790B">
            <w:pPr>
              <w:contextualSpacing/>
              <w:rPr>
                <w:rStyle w:val="fontstyle01"/>
                <w:color w:val="auto"/>
              </w:rPr>
            </w:pPr>
            <w:r w:rsidRPr="00A4790B">
              <w:rPr>
                <w:rStyle w:val="fontstyle01"/>
                <w:color w:val="auto"/>
              </w:rPr>
              <w:t>4) политическая модель;</w:t>
            </w:r>
          </w:p>
          <w:p w14:paraId="683D0F3B" w14:textId="77777777" w:rsidR="00A4790B" w:rsidRPr="00A4790B" w:rsidRDefault="00A4790B" w:rsidP="00A4790B">
            <w:pPr>
              <w:contextualSpacing/>
              <w:rPr>
                <w:rStyle w:val="fontstyle01"/>
                <w:color w:val="auto"/>
              </w:rPr>
            </w:pPr>
            <w:r w:rsidRPr="00A4790B">
              <w:rPr>
                <w:rStyle w:val="fontstyle01"/>
                <w:color w:val="auto"/>
              </w:rPr>
              <w:t>5) инкременталистская модель.</w:t>
            </w:r>
          </w:p>
          <w:p w14:paraId="097E43AC" w14:textId="77777777" w:rsidR="00A4790B" w:rsidRPr="00A4790B" w:rsidRDefault="00A4790B" w:rsidP="00A4790B">
            <w:pPr>
              <w:contextualSpacing/>
              <w:rPr>
                <w:rStyle w:val="fontstyle01"/>
                <w:color w:val="auto"/>
              </w:rPr>
            </w:pPr>
          </w:p>
          <w:p w14:paraId="4BF6CCEA" w14:textId="1A9AFCBA" w:rsidR="00A4790B" w:rsidRPr="00A4790B" w:rsidRDefault="00A4790B" w:rsidP="00A4790B">
            <w:pPr>
              <w:contextualSpacing/>
              <w:rPr>
                <w:rStyle w:val="fontstyle01"/>
                <w:b/>
                <w:color w:val="auto"/>
              </w:rPr>
            </w:pPr>
            <w:r w:rsidRPr="00A4790B">
              <w:rPr>
                <w:rStyle w:val="fontstyle01"/>
                <w:b/>
                <w:color w:val="auto"/>
              </w:rPr>
              <w:t>Ответ:</w:t>
            </w:r>
          </w:p>
          <w:p w14:paraId="56200606" w14:textId="77777777" w:rsidR="00A4790B" w:rsidRPr="00A4790B" w:rsidRDefault="00A4790B" w:rsidP="00A4790B">
            <w:pPr>
              <w:contextualSpacing/>
              <w:rPr>
                <w:rStyle w:val="fontstyle01"/>
                <w:color w:val="auto"/>
              </w:rPr>
            </w:pPr>
          </w:p>
          <w:p w14:paraId="2593E5EE" w14:textId="628E8A3C"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3</w:t>
            </w:r>
            <w:r>
              <w:rPr>
                <w:rFonts w:ascii="Times New Roman" w:hAnsi="Times New Roman" w:cs="Times New Roman"/>
                <w:b/>
                <w:sz w:val="24"/>
                <w:szCs w:val="24"/>
              </w:rPr>
              <w:t>.</w:t>
            </w:r>
          </w:p>
          <w:p w14:paraId="35E89575" w14:textId="19F66334" w:rsid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1C4880D5" w14:textId="77777777" w:rsidR="00A4790B" w:rsidRPr="00A4790B" w:rsidRDefault="00A4790B" w:rsidP="00A4790B">
            <w:pPr>
              <w:jc w:val="both"/>
              <w:rPr>
                <w:rFonts w:ascii="Times New Roman" w:hAnsi="Times New Roman" w:cs="Times New Roman"/>
                <w:i/>
                <w:sz w:val="24"/>
                <w:szCs w:val="24"/>
              </w:rPr>
            </w:pPr>
          </w:p>
          <w:p w14:paraId="36BA739C" w14:textId="62EA5CD2" w:rsidR="00A4790B" w:rsidRDefault="00A4790B" w:rsidP="00A4790B">
            <w:pPr>
              <w:contextualSpacing/>
              <w:jc w:val="both"/>
              <w:rPr>
                <w:rStyle w:val="fontstyle01"/>
                <w:color w:val="auto"/>
              </w:rPr>
            </w:pPr>
            <w:r w:rsidRPr="00A4790B">
              <w:rPr>
                <w:rStyle w:val="fontstyle01"/>
                <w:color w:val="auto"/>
              </w:rPr>
              <w:t>Существует несколько основных моделей принятия решений. Определите, о какой модели идет речь по ее краткому описанию:</w:t>
            </w:r>
          </w:p>
          <w:p w14:paraId="53F7BD87" w14:textId="77777777" w:rsidR="00A4790B" w:rsidRPr="00A4790B" w:rsidRDefault="00A4790B" w:rsidP="00A4790B">
            <w:pPr>
              <w:contextualSpacing/>
              <w:jc w:val="both"/>
              <w:rPr>
                <w:rStyle w:val="fontstyle01"/>
                <w:color w:val="auto"/>
              </w:rPr>
            </w:pPr>
          </w:p>
          <w:p w14:paraId="29F1F3CD" w14:textId="77777777" w:rsidR="00A4790B" w:rsidRPr="00A4790B" w:rsidRDefault="00A4790B" w:rsidP="00A4790B">
            <w:pPr>
              <w:contextualSpacing/>
              <w:jc w:val="both"/>
              <w:rPr>
                <w:rStyle w:val="fontstyle01"/>
                <w:color w:val="auto"/>
              </w:rPr>
            </w:pPr>
            <w:r w:rsidRPr="00A4790B">
              <w:rPr>
                <w:rStyle w:val="fontstyle01"/>
                <w:color w:val="auto"/>
              </w:rPr>
              <w:t>Модель используется, как правило, для принятия непрограммируемых решений в условиях ограниченности информации и отсутствия единого мнения о том, какую цель преследовать или какую линию поведения выбрать.</w:t>
            </w:r>
          </w:p>
          <w:p w14:paraId="4222C7EE" w14:textId="77777777" w:rsidR="00A4790B" w:rsidRPr="00A4790B" w:rsidRDefault="00A4790B" w:rsidP="00A4790B">
            <w:pPr>
              <w:contextualSpacing/>
              <w:jc w:val="both"/>
              <w:rPr>
                <w:rFonts w:ascii="Times New Roman" w:hAnsi="Times New Roman" w:cs="Times New Roman"/>
                <w:sz w:val="24"/>
                <w:szCs w:val="24"/>
              </w:rPr>
            </w:pPr>
            <w:r w:rsidRPr="00A4790B">
              <w:rPr>
                <w:rFonts w:ascii="Times New Roman" w:hAnsi="Times New Roman" w:cs="Times New Roman"/>
                <w:sz w:val="24"/>
                <w:szCs w:val="24"/>
              </w:rPr>
              <w:t>Она была сформулирована Г.А. Саймоном, Дж. Марчем, Р. Кайертом.</w:t>
            </w:r>
          </w:p>
          <w:p w14:paraId="4B5CC1BD" w14:textId="77777777" w:rsidR="00A4790B" w:rsidRPr="00A4790B" w:rsidRDefault="00A4790B" w:rsidP="00A4790B">
            <w:pPr>
              <w:contextualSpacing/>
              <w:rPr>
                <w:rStyle w:val="fontstyle01"/>
                <w:color w:val="auto"/>
              </w:rPr>
            </w:pPr>
          </w:p>
          <w:p w14:paraId="4081460E" w14:textId="77777777" w:rsidR="00A4790B" w:rsidRPr="00A4790B" w:rsidRDefault="00A4790B" w:rsidP="00A4790B">
            <w:pPr>
              <w:contextualSpacing/>
              <w:rPr>
                <w:rStyle w:val="fontstyle01"/>
                <w:color w:val="auto"/>
              </w:rPr>
            </w:pPr>
            <w:r w:rsidRPr="00A4790B">
              <w:rPr>
                <w:rStyle w:val="fontstyle01"/>
                <w:color w:val="auto"/>
              </w:rPr>
              <w:t>1) рациональная модель;</w:t>
            </w:r>
          </w:p>
          <w:p w14:paraId="3A694B1F" w14:textId="77777777" w:rsidR="00A4790B" w:rsidRPr="00A4790B" w:rsidRDefault="00A4790B" w:rsidP="00A4790B">
            <w:pPr>
              <w:contextualSpacing/>
              <w:rPr>
                <w:rStyle w:val="fontstyle01"/>
                <w:color w:val="auto"/>
              </w:rPr>
            </w:pPr>
            <w:r w:rsidRPr="00A4790B">
              <w:rPr>
                <w:rStyle w:val="fontstyle01"/>
                <w:color w:val="auto"/>
              </w:rPr>
              <w:t>2) модель мусорного ящика;</w:t>
            </w:r>
          </w:p>
          <w:p w14:paraId="7473BB67" w14:textId="77777777" w:rsidR="00A4790B" w:rsidRPr="00A4790B" w:rsidRDefault="00A4790B" w:rsidP="00A4790B">
            <w:pPr>
              <w:contextualSpacing/>
              <w:rPr>
                <w:rStyle w:val="fontstyle01"/>
                <w:color w:val="auto"/>
              </w:rPr>
            </w:pPr>
            <w:r w:rsidRPr="00A4790B">
              <w:rPr>
                <w:rStyle w:val="fontstyle01"/>
                <w:color w:val="auto"/>
              </w:rPr>
              <w:t>3) смешанное сканирование;</w:t>
            </w:r>
          </w:p>
          <w:p w14:paraId="16E941C7" w14:textId="77777777" w:rsidR="00A4790B" w:rsidRPr="00A4790B" w:rsidRDefault="00A4790B" w:rsidP="00A4790B">
            <w:pPr>
              <w:contextualSpacing/>
              <w:rPr>
                <w:rStyle w:val="fontstyle01"/>
                <w:color w:val="auto"/>
              </w:rPr>
            </w:pPr>
            <w:r w:rsidRPr="00A4790B">
              <w:rPr>
                <w:rStyle w:val="fontstyle01"/>
                <w:color w:val="auto"/>
              </w:rPr>
              <w:t>4) политическая модель;</w:t>
            </w:r>
          </w:p>
          <w:p w14:paraId="0D8D1D61" w14:textId="77777777" w:rsidR="00A4790B" w:rsidRPr="00A4790B" w:rsidRDefault="00A4790B" w:rsidP="00A4790B">
            <w:pPr>
              <w:contextualSpacing/>
              <w:rPr>
                <w:rStyle w:val="fontstyle01"/>
                <w:color w:val="auto"/>
              </w:rPr>
            </w:pPr>
            <w:r w:rsidRPr="00A4790B">
              <w:rPr>
                <w:rStyle w:val="fontstyle01"/>
                <w:color w:val="auto"/>
              </w:rPr>
              <w:t>5) инкременталистская модель.</w:t>
            </w:r>
          </w:p>
          <w:p w14:paraId="79ACBA8C" w14:textId="77777777" w:rsidR="00A4790B" w:rsidRPr="00A4790B" w:rsidRDefault="00A4790B" w:rsidP="00A4790B">
            <w:pPr>
              <w:contextualSpacing/>
              <w:rPr>
                <w:rStyle w:val="fontstyle01"/>
                <w:color w:val="auto"/>
              </w:rPr>
            </w:pPr>
          </w:p>
          <w:p w14:paraId="727D826B" w14:textId="6EC212D6" w:rsidR="00A4790B" w:rsidRPr="00A4790B" w:rsidRDefault="00A4790B" w:rsidP="00A4790B">
            <w:pPr>
              <w:contextualSpacing/>
              <w:rPr>
                <w:rStyle w:val="fontstyle01"/>
                <w:b/>
                <w:color w:val="auto"/>
              </w:rPr>
            </w:pPr>
            <w:r w:rsidRPr="00A4790B">
              <w:rPr>
                <w:rStyle w:val="fontstyle01"/>
                <w:b/>
                <w:color w:val="auto"/>
              </w:rPr>
              <w:t>Ответ:</w:t>
            </w:r>
          </w:p>
          <w:p w14:paraId="540142EC" w14:textId="77777777" w:rsidR="00A4790B" w:rsidRPr="00A4790B" w:rsidRDefault="00A4790B" w:rsidP="00A4790B">
            <w:pPr>
              <w:contextualSpacing/>
              <w:rPr>
                <w:rStyle w:val="fontstyle01"/>
                <w:color w:val="auto"/>
              </w:rPr>
            </w:pPr>
          </w:p>
          <w:p w14:paraId="4F7141E8" w14:textId="542C65DC"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4</w:t>
            </w:r>
            <w:r>
              <w:rPr>
                <w:rFonts w:ascii="Times New Roman" w:hAnsi="Times New Roman" w:cs="Times New Roman"/>
                <w:b/>
                <w:sz w:val="24"/>
                <w:szCs w:val="24"/>
              </w:rPr>
              <w:t>.</w:t>
            </w:r>
          </w:p>
          <w:p w14:paraId="46FA49E2" w14:textId="003DAE9F" w:rsid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5960B66B" w14:textId="77777777" w:rsidR="00A4790B" w:rsidRPr="00A4790B" w:rsidRDefault="00A4790B" w:rsidP="00A4790B">
            <w:pPr>
              <w:jc w:val="both"/>
              <w:rPr>
                <w:rFonts w:ascii="Times New Roman" w:hAnsi="Times New Roman" w:cs="Times New Roman"/>
                <w:i/>
                <w:sz w:val="24"/>
                <w:szCs w:val="24"/>
              </w:rPr>
            </w:pPr>
          </w:p>
          <w:p w14:paraId="0AF12C76" w14:textId="686FCB07" w:rsidR="00A4790B" w:rsidRDefault="00A4790B" w:rsidP="00A4790B">
            <w:pPr>
              <w:contextualSpacing/>
              <w:jc w:val="both"/>
              <w:rPr>
                <w:rStyle w:val="fontstyle01"/>
                <w:color w:val="auto"/>
              </w:rPr>
            </w:pPr>
            <w:r w:rsidRPr="00A4790B">
              <w:rPr>
                <w:rStyle w:val="fontstyle01"/>
                <w:color w:val="auto"/>
              </w:rPr>
              <w:t>Существует несколько основных моделей принятия решений. Определите, о какой модели идет речь по ее краткому описанию:</w:t>
            </w:r>
          </w:p>
          <w:p w14:paraId="23CCAF20" w14:textId="77777777" w:rsidR="00A4790B" w:rsidRPr="00A4790B" w:rsidRDefault="00A4790B" w:rsidP="00A4790B">
            <w:pPr>
              <w:contextualSpacing/>
              <w:jc w:val="both"/>
              <w:rPr>
                <w:rStyle w:val="fontstyle01"/>
                <w:color w:val="auto"/>
              </w:rPr>
            </w:pPr>
          </w:p>
          <w:p w14:paraId="614357AC" w14:textId="77777777" w:rsidR="00A4790B" w:rsidRPr="00A4790B" w:rsidRDefault="00A4790B" w:rsidP="00A4790B">
            <w:pPr>
              <w:contextualSpacing/>
              <w:jc w:val="both"/>
              <w:rPr>
                <w:rFonts w:ascii="Times New Roman" w:hAnsi="Times New Roman" w:cs="Times New Roman"/>
                <w:sz w:val="24"/>
                <w:szCs w:val="24"/>
              </w:rPr>
            </w:pPr>
            <w:r w:rsidRPr="00A4790B">
              <w:rPr>
                <w:rFonts w:ascii="Times New Roman" w:hAnsi="Times New Roman" w:cs="Times New Roman"/>
                <w:sz w:val="24"/>
                <w:szCs w:val="24"/>
              </w:rPr>
              <w:t>Согласно этой модели, процесс принятия любого решения проходит следующие стадии: 1) определение (идентификация) проблемы, подлежащей решению; 2) сбор фактов; 3) определение множества возможных решений; 4) анализ возможных решений; 5) выбор лучшей стратегии. При этом все варианты выстраиваются от наиболее до наименее предпочтительного, а затем выбирается наилучший вариант.</w:t>
            </w:r>
          </w:p>
          <w:p w14:paraId="6F875326" w14:textId="77777777" w:rsidR="00A4790B" w:rsidRPr="00A4790B" w:rsidRDefault="00A4790B" w:rsidP="00A4790B">
            <w:pPr>
              <w:contextualSpacing/>
              <w:rPr>
                <w:rStyle w:val="fontstyle01"/>
                <w:color w:val="auto"/>
              </w:rPr>
            </w:pPr>
          </w:p>
          <w:p w14:paraId="358DC7B3" w14:textId="77777777" w:rsidR="00A4790B" w:rsidRPr="00A4790B" w:rsidRDefault="00A4790B" w:rsidP="00A4790B">
            <w:pPr>
              <w:contextualSpacing/>
              <w:rPr>
                <w:rStyle w:val="fontstyle01"/>
                <w:color w:val="auto"/>
              </w:rPr>
            </w:pPr>
            <w:r w:rsidRPr="00A4790B">
              <w:rPr>
                <w:rStyle w:val="fontstyle01"/>
                <w:color w:val="auto"/>
              </w:rPr>
              <w:t>1) рациональная модель;</w:t>
            </w:r>
          </w:p>
          <w:p w14:paraId="1B32F146" w14:textId="77777777" w:rsidR="00A4790B" w:rsidRPr="00A4790B" w:rsidRDefault="00A4790B" w:rsidP="00A4790B">
            <w:pPr>
              <w:contextualSpacing/>
              <w:rPr>
                <w:rStyle w:val="fontstyle01"/>
                <w:color w:val="auto"/>
              </w:rPr>
            </w:pPr>
            <w:r w:rsidRPr="00A4790B">
              <w:rPr>
                <w:rStyle w:val="fontstyle01"/>
                <w:color w:val="auto"/>
              </w:rPr>
              <w:t>2) модель мусорного ящика;</w:t>
            </w:r>
          </w:p>
          <w:p w14:paraId="0C5EDCB4" w14:textId="77777777" w:rsidR="00A4790B" w:rsidRPr="00A4790B" w:rsidRDefault="00A4790B" w:rsidP="00A4790B">
            <w:pPr>
              <w:contextualSpacing/>
              <w:rPr>
                <w:rStyle w:val="fontstyle01"/>
                <w:color w:val="auto"/>
              </w:rPr>
            </w:pPr>
            <w:r w:rsidRPr="00A4790B">
              <w:rPr>
                <w:rStyle w:val="fontstyle01"/>
                <w:color w:val="auto"/>
              </w:rPr>
              <w:t>3) смешанное сканирование;</w:t>
            </w:r>
          </w:p>
          <w:p w14:paraId="2E45A9CD" w14:textId="77777777" w:rsidR="00A4790B" w:rsidRPr="00A4790B" w:rsidRDefault="00A4790B" w:rsidP="00A4790B">
            <w:pPr>
              <w:contextualSpacing/>
              <w:rPr>
                <w:rStyle w:val="fontstyle01"/>
                <w:color w:val="auto"/>
              </w:rPr>
            </w:pPr>
            <w:r w:rsidRPr="00A4790B">
              <w:rPr>
                <w:rStyle w:val="fontstyle01"/>
                <w:color w:val="auto"/>
              </w:rPr>
              <w:t>4) политическая модель;</w:t>
            </w:r>
          </w:p>
          <w:p w14:paraId="418FF118" w14:textId="77777777" w:rsidR="00A4790B" w:rsidRPr="00A4790B" w:rsidRDefault="00A4790B" w:rsidP="00A4790B">
            <w:pPr>
              <w:contextualSpacing/>
              <w:rPr>
                <w:rStyle w:val="fontstyle01"/>
                <w:color w:val="auto"/>
              </w:rPr>
            </w:pPr>
            <w:r w:rsidRPr="00A4790B">
              <w:rPr>
                <w:rStyle w:val="fontstyle01"/>
                <w:color w:val="auto"/>
              </w:rPr>
              <w:t>5) инкременталистская модель.</w:t>
            </w:r>
          </w:p>
          <w:p w14:paraId="4A20F478" w14:textId="77777777" w:rsidR="00A4790B" w:rsidRPr="00A4790B" w:rsidRDefault="00A4790B" w:rsidP="00A4790B">
            <w:pPr>
              <w:contextualSpacing/>
              <w:rPr>
                <w:rStyle w:val="fontstyle01"/>
                <w:color w:val="auto"/>
              </w:rPr>
            </w:pPr>
          </w:p>
          <w:p w14:paraId="6D4F75C2" w14:textId="63751EBE" w:rsidR="00A4790B" w:rsidRPr="00A4790B" w:rsidRDefault="00A4790B" w:rsidP="00A4790B">
            <w:pPr>
              <w:contextualSpacing/>
              <w:rPr>
                <w:rStyle w:val="fontstyle01"/>
                <w:b/>
                <w:color w:val="auto"/>
              </w:rPr>
            </w:pPr>
            <w:r w:rsidRPr="00A4790B">
              <w:rPr>
                <w:rStyle w:val="fontstyle01"/>
                <w:b/>
                <w:color w:val="auto"/>
              </w:rPr>
              <w:t>Ответ:</w:t>
            </w:r>
          </w:p>
          <w:p w14:paraId="1C658F56" w14:textId="77777777" w:rsidR="00A4790B" w:rsidRPr="00A4790B" w:rsidRDefault="00A4790B" w:rsidP="00A4790B">
            <w:pPr>
              <w:contextualSpacing/>
              <w:rPr>
                <w:rStyle w:val="fontstyle01"/>
                <w:color w:val="auto"/>
              </w:rPr>
            </w:pPr>
          </w:p>
          <w:p w14:paraId="7F389374" w14:textId="5554FE78"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5</w:t>
            </w:r>
            <w:r>
              <w:rPr>
                <w:rFonts w:ascii="Times New Roman" w:hAnsi="Times New Roman" w:cs="Times New Roman"/>
                <w:b/>
                <w:sz w:val="24"/>
                <w:szCs w:val="24"/>
              </w:rPr>
              <w:t>.</w:t>
            </w:r>
          </w:p>
          <w:p w14:paraId="387DD8B4" w14:textId="6510C707" w:rsid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4FB03880" w14:textId="77777777" w:rsidR="00A4790B" w:rsidRPr="00A4790B" w:rsidRDefault="00A4790B" w:rsidP="00A4790B">
            <w:pPr>
              <w:jc w:val="both"/>
              <w:rPr>
                <w:rFonts w:ascii="Times New Roman" w:hAnsi="Times New Roman" w:cs="Times New Roman"/>
                <w:i/>
                <w:sz w:val="24"/>
                <w:szCs w:val="24"/>
              </w:rPr>
            </w:pPr>
          </w:p>
          <w:p w14:paraId="4EEF4C21" w14:textId="26DCF1DF" w:rsidR="00A4790B" w:rsidRDefault="00A4790B" w:rsidP="00A4790B">
            <w:pPr>
              <w:contextualSpacing/>
              <w:jc w:val="both"/>
              <w:rPr>
                <w:rStyle w:val="fontstyle01"/>
                <w:color w:val="auto"/>
              </w:rPr>
            </w:pPr>
            <w:r w:rsidRPr="00A4790B">
              <w:rPr>
                <w:rStyle w:val="fontstyle01"/>
                <w:color w:val="auto"/>
              </w:rPr>
              <w:t>Существует несколько основных моделей принятия решений. Определите, о какой модели идет речь по ее краткому описанию:</w:t>
            </w:r>
          </w:p>
          <w:p w14:paraId="0537B4B5" w14:textId="77777777" w:rsidR="00A4790B" w:rsidRPr="00A4790B" w:rsidRDefault="00A4790B" w:rsidP="00A4790B">
            <w:pPr>
              <w:contextualSpacing/>
              <w:jc w:val="both"/>
              <w:rPr>
                <w:rStyle w:val="fontstyle01"/>
                <w:color w:val="auto"/>
              </w:rPr>
            </w:pPr>
          </w:p>
          <w:p w14:paraId="4D48668E" w14:textId="77777777" w:rsidR="00A4790B" w:rsidRPr="00A4790B" w:rsidRDefault="00A4790B" w:rsidP="00A4790B">
            <w:pPr>
              <w:contextualSpacing/>
              <w:jc w:val="both"/>
              <w:rPr>
                <w:rFonts w:ascii="Times New Roman" w:hAnsi="Times New Roman" w:cs="Times New Roman"/>
                <w:sz w:val="24"/>
                <w:szCs w:val="24"/>
              </w:rPr>
            </w:pPr>
            <w:r w:rsidRPr="00A4790B">
              <w:rPr>
                <w:rFonts w:ascii="Times New Roman" w:hAnsi="Times New Roman" w:cs="Times New Roman"/>
                <w:sz w:val="24"/>
                <w:szCs w:val="24"/>
              </w:rPr>
              <w:t>Данная модель утверждает, что решения принимаются исходя не из идеальной умозрительной идеи, а из сиюминутной политической ситуации. Оценивается или принимается во внимание лишь малая часть вероятных вариантов.</w:t>
            </w:r>
          </w:p>
          <w:p w14:paraId="6D9323E2" w14:textId="77777777" w:rsidR="00A4790B" w:rsidRPr="00A4790B" w:rsidRDefault="00A4790B" w:rsidP="00A4790B">
            <w:pPr>
              <w:contextualSpacing/>
              <w:jc w:val="both"/>
              <w:rPr>
                <w:rFonts w:ascii="Times New Roman" w:hAnsi="Times New Roman" w:cs="Times New Roman"/>
                <w:sz w:val="24"/>
                <w:szCs w:val="24"/>
              </w:rPr>
            </w:pPr>
            <w:r w:rsidRPr="00A4790B">
              <w:rPr>
                <w:rFonts w:ascii="Times New Roman" w:hAnsi="Times New Roman" w:cs="Times New Roman"/>
                <w:sz w:val="24"/>
                <w:szCs w:val="24"/>
              </w:rPr>
              <w:t>Основное решение по данной модели состоит из серии «мелких» выборов, т.к. организация проходит через несколько ключевых точек процесса принятия решений, где возможно столкновение с «барьерами» – прерываниями процесса решения.</w:t>
            </w:r>
          </w:p>
          <w:p w14:paraId="40D48E30" w14:textId="77777777" w:rsidR="00A4790B" w:rsidRPr="00A4790B" w:rsidRDefault="00A4790B" w:rsidP="00A4790B">
            <w:pPr>
              <w:contextualSpacing/>
              <w:rPr>
                <w:rStyle w:val="fontstyle01"/>
                <w:color w:val="auto"/>
              </w:rPr>
            </w:pPr>
          </w:p>
          <w:p w14:paraId="355F8F4B" w14:textId="77777777" w:rsidR="00A4790B" w:rsidRPr="00A4790B" w:rsidRDefault="00A4790B" w:rsidP="00A4790B">
            <w:pPr>
              <w:contextualSpacing/>
              <w:rPr>
                <w:rStyle w:val="fontstyle01"/>
                <w:color w:val="auto"/>
              </w:rPr>
            </w:pPr>
            <w:r w:rsidRPr="00A4790B">
              <w:rPr>
                <w:rStyle w:val="fontstyle01"/>
                <w:color w:val="auto"/>
              </w:rPr>
              <w:t>1) рациональная модель;</w:t>
            </w:r>
          </w:p>
          <w:p w14:paraId="2E091181" w14:textId="77777777" w:rsidR="00A4790B" w:rsidRPr="00A4790B" w:rsidRDefault="00A4790B" w:rsidP="00A4790B">
            <w:pPr>
              <w:contextualSpacing/>
              <w:rPr>
                <w:rStyle w:val="fontstyle01"/>
                <w:color w:val="auto"/>
              </w:rPr>
            </w:pPr>
            <w:r w:rsidRPr="00A4790B">
              <w:rPr>
                <w:rStyle w:val="fontstyle01"/>
                <w:color w:val="auto"/>
              </w:rPr>
              <w:t>2) модель мусорного ящика;</w:t>
            </w:r>
          </w:p>
          <w:p w14:paraId="2CF152DD" w14:textId="77777777" w:rsidR="00A4790B" w:rsidRPr="00A4790B" w:rsidRDefault="00A4790B" w:rsidP="00A4790B">
            <w:pPr>
              <w:contextualSpacing/>
              <w:rPr>
                <w:rStyle w:val="fontstyle01"/>
                <w:color w:val="auto"/>
              </w:rPr>
            </w:pPr>
            <w:r w:rsidRPr="00A4790B">
              <w:rPr>
                <w:rStyle w:val="fontstyle01"/>
                <w:color w:val="auto"/>
              </w:rPr>
              <w:t>3) смешанное сканирование;</w:t>
            </w:r>
          </w:p>
          <w:p w14:paraId="4104A953" w14:textId="77777777" w:rsidR="00A4790B" w:rsidRPr="00A4790B" w:rsidRDefault="00A4790B" w:rsidP="00A4790B">
            <w:pPr>
              <w:contextualSpacing/>
              <w:rPr>
                <w:rStyle w:val="fontstyle01"/>
                <w:color w:val="auto"/>
              </w:rPr>
            </w:pPr>
            <w:r w:rsidRPr="00A4790B">
              <w:rPr>
                <w:rStyle w:val="fontstyle01"/>
                <w:color w:val="auto"/>
              </w:rPr>
              <w:t>4) политическая модель;</w:t>
            </w:r>
          </w:p>
          <w:p w14:paraId="6AE0A21A" w14:textId="77777777" w:rsidR="00A4790B" w:rsidRPr="00A4790B" w:rsidRDefault="00A4790B" w:rsidP="00A4790B">
            <w:pPr>
              <w:contextualSpacing/>
              <w:rPr>
                <w:rStyle w:val="fontstyle01"/>
                <w:color w:val="auto"/>
              </w:rPr>
            </w:pPr>
            <w:r w:rsidRPr="00A4790B">
              <w:rPr>
                <w:rStyle w:val="fontstyle01"/>
                <w:color w:val="auto"/>
              </w:rPr>
              <w:lastRenderedPageBreak/>
              <w:t>5) инкременталистская модель.</w:t>
            </w:r>
          </w:p>
          <w:p w14:paraId="46B7AE30" w14:textId="77777777" w:rsidR="00A4790B" w:rsidRPr="00A4790B" w:rsidRDefault="00A4790B" w:rsidP="00A4790B">
            <w:pPr>
              <w:contextualSpacing/>
              <w:rPr>
                <w:rStyle w:val="fontstyle01"/>
                <w:color w:val="auto"/>
              </w:rPr>
            </w:pPr>
          </w:p>
          <w:p w14:paraId="0FA25343" w14:textId="661333E3" w:rsidR="00A4790B" w:rsidRPr="00A4790B" w:rsidRDefault="00A4790B" w:rsidP="00A4790B">
            <w:pPr>
              <w:contextualSpacing/>
              <w:rPr>
                <w:rStyle w:val="fontstyle01"/>
                <w:b/>
                <w:color w:val="auto"/>
              </w:rPr>
            </w:pPr>
            <w:r w:rsidRPr="00A4790B">
              <w:rPr>
                <w:rStyle w:val="fontstyle01"/>
                <w:b/>
                <w:color w:val="auto"/>
              </w:rPr>
              <w:t>Ответ:</w:t>
            </w:r>
          </w:p>
          <w:p w14:paraId="6160F36D" w14:textId="77777777" w:rsidR="00A4790B" w:rsidRPr="00A4790B" w:rsidRDefault="00A4790B" w:rsidP="00A4790B">
            <w:pPr>
              <w:contextualSpacing/>
              <w:rPr>
                <w:rStyle w:val="fontstyle01"/>
                <w:color w:val="auto"/>
              </w:rPr>
            </w:pPr>
          </w:p>
          <w:p w14:paraId="5F677E61" w14:textId="77777777" w:rsidR="00A4790B" w:rsidRPr="00A4790B" w:rsidRDefault="00A4790B" w:rsidP="00A4790B">
            <w:pPr>
              <w:contextualSpacing/>
              <w:rPr>
                <w:rStyle w:val="fontstyle01"/>
                <w:color w:val="auto"/>
              </w:rPr>
            </w:pPr>
          </w:p>
          <w:p w14:paraId="20682AA7" w14:textId="3950DDEB"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6</w:t>
            </w:r>
            <w:r>
              <w:rPr>
                <w:rFonts w:ascii="Times New Roman" w:hAnsi="Times New Roman" w:cs="Times New Roman"/>
                <w:b/>
                <w:sz w:val="24"/>
                <w:szCs w:val="24"/>
              </w:rPr>
              <w:t>.</w:t>
            </w:r>
          </w:p>
          <w:p w14:paraId="57391338" w14:textId="77777777"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43A34148" w14:textId="2EB0BA6B" w:rsidR="00A4790B" w:rsidRDefault="00A4790B" w:rsidP="00A4790B">
            <w:pPr>
              <w:contextualSpacing/>
              <w:jc w:val="both"/>
              <w:rPr>
                <w:rStyle w:val="fontstyle01"/>
                <w:color w:val="auto"/>
              </w:rPr>
            </w:pPr>
            <w:r w:rsidRPr="00A4790B">
              <w:rPr>
                <w:rStyle w:val="fontstyle01"/>
                <w:color w:val="auto"/>
              </w:rPr>
              <w:t>Существует несколько основных моделей принятия решений. Определите, о какой модели идет речь по ее краткому описанию:</w:t>
            </w:r>
          </w:p>
          <w:p w14:paraId="4CEC66C6" w14:textId="77777777" w:rsidR="00A4790B" w:rsidRPr="00A4790B" w:rsidRDefault="00A4790B" w:rsidP="00A4790B">
            <w:pPr>
              <w:contextualSpacing/>
              <w:jc w:val="both"/>
              <w:rPr>
                <w:rStyle w:val="fontstyle01"/>
                <w:color w:val="auto"/>
              </w:rPr>
            </w:pPr>
          </w:p>
          <w:p w14:paraId="690C3D3F" w14:textId="77777777" w:rsidR="00A4790B" w:rsidRPr="00A4790B" w:rsidRDefault="00A4790B" w:rsidP="00A4790B">
            <w:pPr>
              <w:contextualSpacing/>
              <w:jc w:val="both"/>
              <w:rPr>
                <w:rFonts w:ascii="Times New Roman" w:hAnsi="Times New Roman" w:cs="Times New Roman"/>
                <w:sz w:val="24"/>
                <w:szCs w:val="24"/>
              </w:rPr>
            </w:pPr>
            <w:r w:rsidRPr="00A4790B">
              <w:rPr>
                <w:rFonts w:ascii="Times New Roman" w:hAnsi="Times New Roman" w:cs="Times New Roman"/>
                <w:sz w:val="24"/>
                <w:szCs w:val="24"/>
              </w:rPr>
              <w:t>Суть данной модели в том, что организации планируют на двух разных уровнях: тактическом и стратегическом. Для этого они исследуют окружающую среду на нескольких уровнях, а затем выбирают различные стратегии и тактики для решения обнаруженных проблем.</w:t>
            </w:r>
          </w:p>
          <w:p w14:paraId="15968EC7" w14:textId="77777777" w:rsidR="00A4790B" w:rsidRPr="00A4790B" w:rsidRDefault="00A4790B" w:rsidP="00A4790B">
            <w:pPr>
              <w:contextualSpacing/>
              <w:rPr>
                <w:rStyle w:val="fontstyle01"/>
                <w:color w:val="auto"/>
              </w:rPr>
            </w:pPr>
          </w:p>
          <w:p w14:paraId="4BF0298E" w14:textId="77777777" w:rsidR="00A4790B" w:rsidRPr="00A4790B" w:rsidRDefault="00A4790B" w:rsidP="00A4790B">
            <w:pPr>
              <w:contextualSpacing/>
              <w:rPr>
                <w:rStyle w:val="fontstyle01"/>
                <w:color w:val="auto"/>
              </w:rPr>
            </w:pPr>
            <w:r w:rsidRPr="00A4790B">
              <w:rPr>
                <w:rStyle w:val="fontstyle01"/>
                <w:color w:val="auto"/>
              </w:rPr>
              <w:t>1) рациональная модель;</w:t>
            </w:r>
          </w:p>
          <w:p w14:paraId="57770E71" w14:textId="77777777" w:rsidR="00A4790B" w:rsidRPr="00A4790B" w:rsidRDefault="00A4790B" w:rsidP="00A4790B">
            <w:pPr>
              <w:contextualSpacing/>
              <w:rPr>
                <w:rStyle w:val="fontstyle01"/>
                <w:color w:val="auto"/>
              </w:rPr>
            </w:pPr>
            <w:r w:rsidRPr="00A4790B">
              <w:rPr>
                <w:rStyle w:val="fontstyle01"/>
                <w:color w:val="auto"/>
              </w:rPr>
              <w:t>2) модель мусорного ящика;</w:t>
            </w:r>
          </w:p>
          <w:p w14:paraId="0D71E76F" w14:textId="77777777" w:rsidR="00A4790B" w:rsidRPr="00A4790B" w:rsidRDefault="00A4790B" w:rsidP="00A4790B">
            <w:pPr>
              <w:contextualSpacing/>
              <w:rPr>
                <w:rStyle w:val="fontstyle01"/>
                <w:color w:val="auto"/>
              </w:rPr>
            </w:pPr>
            <w:r w:rsidRPr="00A4790B">
              <w:rPr>
                <w:rStyle w:val="fontstyle01"/>
                <w:color w:val="auto"/>
              </w:rPr>
              <w:t>3) смешанное сканирование;</w:t>
            </w:r>
          </w:p>
          <w:p w14:paraId="65C853C1" w14:textId="77777777" w:rsidR="00A4790B" w:rsidRPr="00A4790B" w:rsidRDefault="00A4790B" w:rsidP="00A4790B">
            <w:pPr>
              <w:contextualSpacing/>
              <w:rPr>
                <w:rStyle w:val="fontstyle01"/>
                <w:color w:val="auto"/>
              </w:rPr>
            </w:pPr>
            <w:r w:rsidRPr="00A4790B">
              <w:rPr>
                <w:rStyle w:val="fontstyle01"/>
                <w:color w:val="auto"/>
              </w:rPr>
              <w:t>4) политическая модель;</w:t>
            </w:r>
          </w:p>
          <w:p w14:paraId="5142096D" w14:textId="77777777" w:rsidR="00A4790B" w:rsidRPr="00A4790B" w:rsidRDefault="00A4790B" w:rsidP="00A4790B">
            <w:pPr>
              <w:contextualSpacing/>
              <w:rPr>
                <w:rStyle w:val="fontstyle01"/>
                <w:color w:val="auto"/>
              </w:rPr>
            </w:pPr>
            <w:r w:rsidRPr="00A4790B">
              <w:rPr>
                <w:rStyle w:val="fontstyle01"/>
                <w:color w:val="auto"/>
              </w:rPr>
              <w:t>5) инкременталистская модель.</w:t>
            </w:r>
          </w:p>
          <w:p w14:paraId="6D706D2B" w14:textId="77777777" w:rsidR="00A4790B" w:rsidRPr="00A4790B" w:rsidRDefault="00A4790B" w:rsidP="00A4790B">
            <w:pPr>
              <w:contextualSpacing/>
              <w:rPr>
                <w:rStyle w:val="fontstyle01"/>
                <w:color w:val="auto"/>
              </w:rPr>
            </w:pPr>
          </w:p>
          <w:p w14:paraId="0D18EAE8" w14:textId="4F4D1DD9" w:rsidR="00A4790B" w:rsidRPr="00A4790B" w:rsidRDefault="00A4790B" w:rsidP="00A4790B">
            <w:pPr>
              <w:contextualSpacing/>
              <w:rPr>
                <w:rStyle w:val="fontstyle01"/>
                <w:b/>
                <w:color w:val="auto"/>
              </w:rPr>
            </w:pPr>
            <w:r w:rsidRPr="00A4790B">
              <w:rPr>
                <w:rStyle w:val="fontstyle01"/>
                <w:b/>
                <w:color w:val="auto"/>
              </w:rPr>
              <w:t>Ответ:</w:t>
            </w:r>
          </w:p>
          <w:p w14:paraId="0FF8897F" w14:textId="77777777" w:rsidR="00A4790B" w:rsidRPr="00A4790B" w:rsidRDefault="00A4790B" w:rsidP="00A4790B">
            <w:pPr>
              <w:contextualSpacing/>
              <w:rPr>
                <w:rStyle w:val="fontstyle01"/>
                <w:color w:val="auto"/>
              </w:rPr>
            </w:pPr>
          </w:p>
          <w:p w14:paraId="4CBF7DFD" w14:textId="70D1F17A"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7</w:t>
            </w:r>
            <w:r>
              <w:rPr>
                <w:rFonts w:ascii="Times New Roman" w:hAnsi="Times New Roman" w:cs="Times New Roman"/>
                <w:b/>
                <w:sz w:val="24"/>
                <w:szCs w:val="24"/>
              </w:rPr>
              <w:t>.</w:t>
            </w:r>
          </w:p>
          <w:p w14:paraId="69513D3B" w14:textId="77777777"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6CA6F6F8" w14:textId="77777777" w:rsidR="00A4790B" w:rsidRPr="00A4790B" w:rsidRDefault="00A4790B" w:rsidP="00A4790B">
            <w:pPr>
              <w:contextualSpacing/>
              <w:jc w:val="both"/>
              <w:rPr>
                <w:rStyle w:val="fontstyle01"/>
                <w:color w:val="auto"/>
              </w:rPr>
            </w:pPr>
          </w:p>
          <w:p w14:paraId="5C5D6F91" w14:textId="77777777" w:rsidR="00A4790B" w:rsidRPr="00A4790B" w:rsidRDefault="00A4790B" w:rsidP="00A4790B">
            <w:pPr>
              <w:contextualSpacing/>
              <w:jc w:val="both"/>
              <w:rPr>
                <w:rStyle w:val="fontstyle01"/>
                <w:color w:val="auto"/>
              </w:rPr>
            </w:pPr>
            <w:r w:rsidRPr="00A4790B">
              <w:rPr>
                <w:rStyle w:val="fontstyle01"/>
                <w:color w:val="auto"/>
              </w:rPr>
              <w:t>В зависимости от соотношения времени, уделяемого каждому их двух главных частей управленческого решения – этапу формирования гипотез (Ф) и этапу анализа, коррекции и контроля (К), выделяют пять основных стилей принятия решений.</w:t>
            </w:r>
          </w:p>
          <w:p w14:paraId="078E080A" w14:textId="77777777" w:rsidR="00A4790B" w:rsidRPr="00A4790B" w:rsidRDefault="00A4790B" w:rsidP="00A4790B">
            <w:pPr>
              <w:contextualSpacing/>
              <w:jc w:val="both"/>
              <w:rPr>
                <w:rStyle w:val="fontstyle01"/>
                <w:color w:val="auto"/>
              </w:rPr>
            </w:pPr>
            <w:r w:rsidRPr="00A4790B">
              <w:rPr>
                <w:rStyle w:val="fontstyle01"/>
                <w:color w:val="auto"/>
              </w:rPr>
              <w:t>Укажите, какой из стилей характеризуется неуверенным и предельно осторожным поиском вариантов.</w:t>
            </w:r>
          </w:p>
          <w:p w14:paraId="6ED70C7F" w14:textId="77777777" w:rsidR="00A4790B" w:rsidRPr="00A4790B" w:rsidRDefault="00A4790B" w:rsidP="00A4790B">
            <w:pPr>
              <w:contextualSpacing/>
              <w:rPr>
                <w:rStyle w:val="fontstyle01"/>
                <w:color w:val="auto"/>
              </w:rPr>
            </w:pPr>
          </w:p>
          <w:p w14:paraId="4B074C10" w14:textId="77777777" w:rsidR="00A4790B" w:rsidRPr="00A4790B" w:rsidRDefault="00A4790B" w:rsidP="00A4790B">
            <w:pPr>
              <w:contextualSpacing/>
              <w:rPr>
                <w:rStyle w:val="fontstyle01"/>
                <w:color w:val="auto"/>
              </w:rPr>
            </w:pPr>
            <w:r w:rsidRPr="00A4790B">
              <w:rPr>
                <w:rStyle w:val="fontstyle01"/>
                <w:color w:val="auto"/>
              </w:rPr>
              <w:t>1) инертный;</w:t>
            </w:r>
          </w:p>
          <w:p w14:paraId="71FDD940" w14:textId="77777777" w:rsidR="00A4790B" w:rsidRPr="00A4790B" w:rsidRDefault="00A4790B" w:rsidP="00A4790B">
            <w:pPr>
              <w:contextualSpacing/>
              <w:rPr>
                <w:rStyle w:val="fontstyle01"/>
                <w:color w:val="auto"/>
              </w:rPr>
            </w:pPr>
            <w:r w:rsidRPr="00A4790B">
              <w:rPr>
                <w:rStyle w:val="fontstyle01"/>
                <w:color w:val="auto"/>
              </w:rPr>
              <w:t>2) осторожный;</w:t>
            </w:r>
          </w:p>
          <w:p w14:paraId="32846B7B" w14:textId="77777777" w:rsidR="00A4790B" w:rsidRPr="00A4790B" w:rsidRDefault="00A4790B" w:rsidP="00A4790B">
            <w:pPr>
              <w:contextualSpacing/>
              <w:rPr>
                <w:rStyle w:val="fontstyle01"/>
                <w:color w:val="auto"/>
              </w:rPr>
            </w:pPr>
            <w:r w:rsidRPr="00A4790B">
              <w:rPr>
                <w:rStyle w:val="fontstyle01"/>
                <w:color w:val="auto"/>
              </w:rPr>
              <w:t>3) уравновешенный;</w:t>
            </w:r>
          </w:p>
          <w:p w14:paraId="1D1C11A5" w14:textId="77777777" w:rsidR="00A4790B" w:rsidRPr="00A4790B" w:rsidRDefault="00A4790B" w:rsidP="00A4790B">
            <w:pPr>
              <w:contextualSpacing/>
              <w:rPr>
                <w:rStyle w:val="fontstyle01"/>
                <w:color w:val="auto"/>
              </w:rPr>
            </w:pPr>
            <w:r w:rsidRPr="00A4790B">
              <w:rPr>
                <w:rStyle w:val="fontstyle01"/>
                <w:color w:val="auto"/>
              </w:rPr>
              <w:t>4) рискованный;</w:t>
            </w:r>
          </w:p>
          <w:p w14:paraId="58DDB71D" w14:textId="77777777" w:rsidR="00A4790B" w:rsidRPr="00A4790B" w:rsidRDefault="00A4790B" w:rsidP="00A4790B">
            <w:pPr>
              <w:contextualSpacing/>
              <w:rPr>
                <w:rStyle w:val="fontstyle01"/>
                <w:color w:val="auto"/>
              </w:rPr>
            </w:pPr>
            <w:r w:rsidRPr="00A4790B">
              <w:rPr>
                <w:rStyle w:val="fontstyle01"/>
                <w:color w:val="auto"/>
              </w:rPr>
              <w:t>5) импульсивный.</w:t>
            </w:r>
          </w:p>
          <w:p w14:paraId="4CC6BB03" w14:textId="77777777" w:rsidR="00A4790B" w:rsidRPr="00A4790B" w:rsidRDefault="00A4790B" w:rsidP="00A4790B">
            <w:pPr>
              <w:contextualSpacing/>
              <w:rPr>
                <w:rStyle w:val="fontstyle01"/>
                <w:color w:val="auto"/>
              </w:rPr>
            </w:pPr>
          </w:p>
          <w:p w14:paraId="7F013602" w14:textId="1D7C8212" w:rsidR="00A4790B" w:rsidRPr="00A4790B" w:rsidRDefault="00A4790B" w:rsidP="00A4790B">
            <w:pPr>
              <w:contextualSpacing/>
              <w:rPr>
                <w:rStyle w:val="fontstyle01"/>
                <w:b/>
                <w:color w:val="auto"/>
              </w:rPr>
            </w:pPr>
            <w:r w:rsidRPr="00A4790B">
              <w:rPr>
                <w:rStyle w:val="fontstyle01"/>
                <w:b/>
                <w:color w:val="auto"/>
              </w:rPr>
              <w:t>Ответ:</w:t>
            </w:r>
          </w:p>
          <w:p w14:paraId="6C81D559" w14:textId="77777777" w:rsidR="00A4790B" w:rsidRPr="00A4790B" w:rsidRDefault="00A4790B" w:rsidP="00A4790B">
            <w:pPr>
              <w:contextualSpacing/>
              <w:rPr>
                <w:rStyle w:val="fontstyle01"/>
                <w:color w:val="auto"/>
              </w:rPr>
            </w:pPr>
          </w:p>
          <w:p w14:paraId="4BE2A374" w14:textId="2F37A9DB"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8</w:t>
            </w:r>
            <w:r>
              <w:rPr>
                <w:rFonts w:ascii="Times New Roman" w:hAnsi="Times New Roman" w:cs="Times New Roman"/>
                <w:b/>
                <w:sz w:val="24"/>
                <w:szCs w:val="24"/>
              </w:rPr>
              <w:t>.</w:t>
            </w:r>
          </w:p>
          <w:p w14:paraId="50A5772D" w14:textId="77777777"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76D9D19C" w14:textId="77777777" w:rsidR="00A4790B" w:rsidRPr="00A4790B" w:rsidRDefault="00A4790B" w:rsidP="00A4790B">
            <w:pPr>
              <w:contextualSpacing/>
              <w:jc w:val="both"/>
              <w:rPr>
                <w:rStyle w:val="fontstyle01"/>
                <w:color w:val="auto"/>
              </w:rPr>
            </w:pPr>
          </w:p>
          <w:p w14:paraId="1D4B4CD4" w14:textId="77777777" w:rsidR="00A4790B" w:rsidRPr="00A4790B" w:rsidRDefault="00A4790B" w:rsidP="00A4790B">
            <w:pPr>
              <w:contextualSpacing/>
              <w:jc w:val="both"/>
              <w:rPr>
                <w:rStyle w:val="fontstyle01"/>
                <w:color w:val="auto"/>
              </w:rPr>
            </w:pPr>
            <w:r w:rsidRPr="00A4790B">
              <w:rPr>
                <w:rStyle w:val="fontstyle01"/>
                <w:color w:val="auto"/>
              </w:rPr>
              <w:t xml:space="preserve">В зависимости от соотношения времени, уделяемого каждому их двух главных частей управленческого решения – этапу формирования гипотез (Ф) и этапу анализа, коррекции и </w:t>
            </w:r>
            <w:r w:rsidRPr="00A4790B">
              <w:rPr>
                <w:rStyle w:val="fontstyle01"/>
                <w:color w:val="auto"/>
              </w:rPr>
              <w:lastRenderedPageBreak/>
              <w:t>контроля (К), выделяют пять основных стилей принятия решений.</w:t>
            </w:r>
          </w:p>
          <w:p w14:paraId="6CCF1DEE" w14:textId="77777777" w:rsidR="00A4790B" w:rsidRPr="00A4790B" w:rsidRDefault="00A4790B" w:rsidP="00A4790B">
            <w:pPr>
              <w:contextualSpacing/>
              <w:jc w:val="both"/>
              <w:rPr>
                <w:rStyle w:val="fontstyle01"/>
                <w:color w:val="auto"/>
              </w:rPr>
            </w:pPr>
            <w:r w:rsidRPr="00A4790B">
              <w:rPr>
                <w:rStyle w:val="fontstyle01"/>
                <w:color w:val="auto"/>
              </w:rPr>
              <w:t>Укажите, какой из стилей характеризуется тщательной оценкой гипотез.</w:t>
            </w:r>
          </w:p>
          <w:p w14:paraId="60BC2726" w14:textId="77777777" w:rsidR="00A4790B" w:rsidRPr="00A4790B" w:rsidRDefault="00A4790B" w:rsidP="00A4790B">
            <w:pPr>
              <w:contextualSpacing/>
              <w:rPr>
                <w:rStyle w:val="fontstyle01"/>
                <w:color w:val="auto"/>
              </w:rPr>
            </w:pPr>
          </w:p>
          <w:p w14:paraId="2D36C807" w14:textId="77777777" w:rsidR="00A4790B" w:rsidRPr="00A4790B" w:rsidRDefault="00A4790B" w:rsidP="00A4790B">
            <w:pPr>
              <w:contextualSpacing/>
              <w:rPr>
                <w:rStyle w:val="fontstyle01"/>
                <w:color w:val="auto"/>
              </w:rPr>
            </w:pPr>
            <w:r w:rsidRPr="00A4790B">
              <w:rPr>
                <w:rStyle w:val="fontstyle01"/>
                <w:color w:val="auto"/>
              </w:rPr>
              <w:t>1) инертный;</w:t>
            </w:r>
          </w:p>
          <w:p w14:paraId="29A48B9D" w14:textId="77777777" w:rsidR="00A4790B" w:rsidRPr="00A4790B" w:rsidRDefault="00A4790B" w:rsidP="00A4790B">
            <w:pPr>
              <w:contextualSpacing/>
              <w:rPr>
                <w:rStyle w:val="fontstyle01"/>
                <w:color w:val="auto"/>
              </w:rPr>
            </w:pPr>
            <w:r w:rsidRPr="00A4790B">
              <w:rPr>
                <w:rStyle w:val="fontstyle01"/>
                <w:color w:val="auto"/>
              </w:rPr>
              <w:t>2) осторожный;</w:t>
            </w:r>
          </w:p>
          <w:p w14:paraId="288CBC0F" w14:textId="77777777" w:rsidR="00A4790B" w:rsidRPr="00A4790B" w:rsidRDefault="00A4790B" w:rsidP="00A4790B">
            <w:pPr>
              <w:contextualSpacing/>
              <w:rPr>
                <w:rStyle w:val="fontstyle01"/>
                <w:color w:val="auto"/>
              </w:rPr>
            </w:pPr>
            <w:r w:rsidRPr="00A4790B">
              <w:rPr>
                <w:rStyle w:val="fontstyle01"/>
                <w:color w:val="auto"/>
              </w:rPr>
              <w:t>3) уравновешенный;</w:t>
            </w:r>
          </w:p>
          <w:p w14:paraId="3A1763DE" w14:textId="77777777" w:rsidR="00A4790B" w:rsidRPr="00A4790B" w:rsidRDefault="00A4790B" w:rsidP="00A4790B">
            <w:pPr>
              <w:contextualSpacing/>
              <w:rPr>
                <w:rStyle w:val="fontstyle01"/>
                <w:color w:val="auto"/>
              </w:rPr>
            </w:pPr>
            <w:r w:rsidRPr="00A4790B">
              <w:rPr>
                <w:rStyle w:val="fontstyle01"/>
                <w:color w:val="auto"/>
              </w:rPr>
              <w:t>4) рискованный;</w:t>
            </w:r>
          </w:p>
          <w:p w14:paraId="2E5EFC03" w14:textId="77777777" w:rsidR="00A4790B" w:rsidRPr="00A4790B" w:rsidRDefault="00A4790B" w:rsidP="00A4790B">
            <w:pPr>
              <w:contextualSpacing/>
              <w:rPr>
                <w:rStyle w:val="fontstyle01"/>
                <w:color w:val="auto"/>
              </w:rPr>
            </w:pPr>
            <w:r w:rsidRPr="00A4790B">
              <w:rPr>
                <w:rStyle w:val="fontstyle01"/>
                <w:color w:val="auto"/>
              </w:rPr>
              <w:t>5) импульсивный.</w:t>
            </w:r>
          </w:p>
          <w:p w14:paraId="0CF6DA0E" w14:textId="77777777" w:rsidR="00A4790B" w:rsidRPr="00A4790B" w:rsidRDefault="00A4790B" w:rsidP="00A4790B">
            <w:pPr>
              <w:contextualSpacing/>
              <w:rPr>
                <w:rStyle w:val="fontstyle01"/>
                <w:color w:val="auto"/>
              </w:rPr>
            </w:pPr>
          </w:p>
          <w:p w14:paraId="75181231" w14:textId="5B1F665C" w:rsidR="00A4790B" w:rsidRPr="00A4790B" w:rsidRDefault="00A4790B" w:rsidP="00A4790B">
            <w:pPr>
              <w:contextualSpacing/>
              <w:rPr>
                <w:rStyle w:val="fontstyle01"/>
                <w:b/>
                <w:color w:val="auto"/>
              </w:rPr>
            </w:pPr>
            <w:r w:rsidRPr="00A4790B">
              <w:rPr>
                <w:rStyle w:val="fontstyle01"/>
                <w:b/>
                <w:color w:val="auto"/>
              </w:rPr>
              <w:t>Ответ:</w:t>
            </w:r>
          </w:p>
          <w:p w14:paraId="377ECA1A" w14:textId="77777777" w:rsidR="00A4790B" w:rsidRPr="00A4790B" w:rsidRDefault="00A4790B" w:rsidP="00A4790B">
            <w:pPr>
              <w:contextualSpacing/>
              <w:rPr>
                <w:rStyle w:val="fontstyle01"/>
                <w:color w:val="auto"/>
              </w:rPr>
            </w:pPr>
          </w:p>
          <w:p w14:paraId="161C1B4B" w14:textId="18366DA6"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9</w:t>
            </w:r>
            <w:r w:rsidRPr="00A4790B">
              <w:rPr>
                <w:rFonts w:ascii="Times New Roman" w:hAnsi="Times New Roman" w:cs="Times New Roman"/>
                <w:b/>
                <w:sz w:val="24"/>
                <w:szCs w:val="24"/>
              </w:rPr>
              <w:t xml:space="preserve">. </w:t>
            </w:r>
          </w:p>
          <w:p w14:paraId="4F4FC989" w14:textId="77777777"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42F37CF0" w14:textId="77777777" w:rsidR="00A4790B" w:rsidRPr="00A4790B" w:rsidRDefault="00A4790B" w:rsidP="00A4790B">
            <w:pPr>
              <w:contextualSpacing/>
              <w:jc w:val="both"/>
              <w:rPr>
                <w:rStyle w:val="fontstyle01"/>
                <w:color w:val="auto"/>
              </w:rPr>
            </w:pPr>
          </w:p>
          <w:p w14:paraId="120CD9CF" w14:textId="77777777" w:rsidR="00A4790B" w:rsidRPr="00A4790B" w:rsidRDefault="00A4790B" w:rsidP="00A4790B">
            <w:pPr>
              <w:contextualSpacing/>
              <w:jc w:val="both"/>
              <w:rPr>
                <w:rStyle w:val="fontstyle01"/>
                <w:color w:val="auto"/>
              </w:rPr>
            </w:pPr>
            <w:r w:rsidRPr="00A4790B">
              <w:rPr>
                <w:rStyle w:val="fontstyle01"/>
                <w:color w:val="auto"/>
              </w:rPr>
              <w:t>В зависимости от соотношения времени, уделяемого каждому их двух главных частей управленческого решения – этапу формирования гипотез (Ф) и этапу анализа, коррекции и контроля (К), выделяют пять основных стилей принятия решений.</w:t>
            </w:r>
          </w:p>
          <w:p w14:paraId="120C8CC7" w14:textId="77777777" w:rsidR="00A4790B" w:rsidRPr="00A4790B" w:rsidRDefault="00A4790B" w:rsidP="00A4790B">
            <w:pPr>
              <w:contextualSpacing/>
              <w:jc w:val="both"/>
              <w:rPr>
                <w:rStyle w:val="fontstyle01"/>
                <w:color w:val="auto"/>
              </w:rPr>
            </w:pPr>
            <w:r w:rsidRPr="00A4790B">
              <w:rPr>
                <w:rStyle w:val="fontstyle01"/>
                <w:color w:val="auto"/>
              </w:rPr>
              <w:t>Укажите, какой из стилей характеризуется внимательным и критическим отношением к своим действиям, выдвигаемым гипотезам, а также к их проверке.</w:t>
            </w:r>
          </w:p>
          <w:p w14:paraId="06817913" w14:textId="77777777" w:rsidR="00A4790B" w:rsidRPr="00A4790B" w:rsidRDefault="00A4790B" w:rsidP="00A4790B">
            <w:pPr>
              <w:contextualSpacing/>
              <w:jc w:val="both"/>
              <w:rPr>
                <w:rStyle w:val="fontstyle01"/>
                <w:color w:val="auto"/>
              </w:rPr>
            </w:pPr>
          </w:p>
          <w:p w14:paraId="300E8C05" w14:textId="77777777" w:rsidR="00A4790B" w:rsidRPr="00A4790B" w:rsidRDefault="00A4790B" w:rsidP="00A4790B">
            <w:pPr>
              <w:contextualSpacing/>
              <w:rPr>
                <w:rStyle w:val="fontstyle01"/>
                <w:color w:val="auto"/>
              </w:rPr>
            </w:pPr>
            <w:r w:rsidRPr="00A4790B">
              <w:rPr>
                <w:rStyle w:val="fontstyle01"/>
                <w:color w:val="auto"/>
              </w:rPr>
              <w:t>1) инертный;</w:t>
            </w:r>
          </w:p>
          <w:p w14:paraId="391E658C" w14:textId="77777777" w:rsidR="00A4790B" w:rsidRPr="00A4790B" w:rsidRDefault="00A4790B" w:rsidP="00A4790B">
            <w:pPr>
              <w:contextualSpacing/>
              <w:rPr>
                <w:rStyle w:val="fontstyle01"/>
                <w:color w:val="auto"/>
              </w:rPr>
            </w:pPr>
            <w:r w:rsidRPr="00A4790B">
              <w:rPr>
                <w:rStyle w:val="fontstyle01"/>
                <w:color w:val="auto"/>
              </w:rPr>
              <w:t>2) осторожный;</w:t>
            </w:r>
          </w:p>
          <w:p w14:paraId="5E2A7B82" w14:textId="77777777" w:rsidR="00A4790B" w:rsidRPr="00A4790B" w:rsidRDefault="00A4790B" w:rsidP="00A4790B">
            <w:pPr>
              <w:contextualSpacing/>
              <w:rPr>
                <w:rStyle w:val="fontstyle01"/>
                <w:color w:val="auto"/>
              </w:rPr>
            </w:pPr>
            <w:r w:rsidRPr="00A4790B">
              <w:rPr>
                <w:rStyle w:val="fontstyle01"/>
                <w:color w:val="auto"/>
              </w:rPr>
              <w:t>3) уравновешенный;</w:t>
            </w:r>
          </w:p>
          <w:p w14:paraId="1ED1074A" w14:textId="77777777" w:rsidR="00A4790B" w:rsidRPr="00A4790B" w:rsidRDefault="00A4790B" w:rsidP="00A4790B">
            <w:pPr>
              <w:contextualSpacing/>
              <w:rPr>
                <w:rStyle w:val="fontstyle01"/>
                <w:color w:val="auto"/>
              </w:rPr>
            </w:pPr>
            <w:r w:rsidRPr="00A4790B">
              <w:rPr>
                <w:rStyle w:val="fontstyle01"/>
                <w:color w:val="auto"/>
              </w:rPr>
              <w:t>4) рискованный;</w:t>
            </w:r>
          </w:p>
          <w:p w14:paraId="54116C49" w14:textId="77777777" w:rsidR="00A4790B" w:rsidRPr="00A4790B" w:rsidRDefault="00A4790B" w:rsidP="00A4790B">
            <w:pPr>
              <w:contextualSpacing/>
              <w:rPr>
                <w:rStyle w:val="fontstyle01"/>
                <w:color w:val="auto"/>
              </w:rPr>
            </w:pPr>
            <w:r w:rsidRPr="00A4790B">
              <w:rPr>
                <w:rStyle w:val="fontstyle01"/>
                <w:color w:val="auto"/>
              </w:rPr>
              <w:t>5) импульсивный.</w:t>
            </w:r>
          </w:p>
          <w:p w14:paraId="3B741485" w14:textId="77777777" w:rsidR="00A4790B" w:rsidRPr="00A4790B" w:rsidRDefault="00A4790B" w:rsidP="00A4790B">
            <w:pPr>
              <w:contextualSpacing/>
              <w:rPr>
                <w:rStyle w:val="fontstyle01"/>
                <w:color w:val="auto"/>
              </w:rPr>
            </w:pPr>
          </w:p>
          <w:p w14:paraId="6F4410A6" w14:textId="107ACB80" w:rsidR="00A4790B" w:rsidRPr="00A4790B" w:rsidRDefault="00A4790B" w:rsidP="00A4790B">
            <w:pPr>
              <w:contextualSpacing/>
              <w:rPr>
                <w:rStyle w:val="fontstyle01"/>
                <w:b/>
                <w:color w:val="auto"/>
              </w:rPr>
            </w:pPr>
            <w:r w:rsidRPr="00A4790B">
              <w:rPr>
                <w:rStyle w:val="fontstyle01"/>
                <w:b/>
                <w:color w:val="auto"/>
              </w:rPr>
              <w:t>Ответ:</w:t>
            </w:r>
          </w:p>
          <w:p w14:paraId="213FA472" w14:textId="77777777" w:rsidR="00A4790B" w:rsidRPr="00A4790B" w:rsidRDefault="00A4790B" w:rsidP="00A4790B">
            <w:pPr>
              <w:contextualSpacing/>
              <w:rPr>
                <w:rStyle w:val="fontstyle01"/>
                <w:color w:val="auto"/>
              </w:rPr>
            </w:pPr>
          </w:p>
          <w:p w14:paraId="219471DF" w14:textId="78A4D53E"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10</w:t>
            </w:r>
            <w:r w:rsidRPr="00A4790B">
              <w:rPr>
                <w:rFonts w:ascii="Times New Roman" w:hAnsi="Times New Roman" w:cs="Times New Roman"/>
                <w:b/>
                <w:sz w:val="24"/>
                <w:szCs w:val="24"/>
              </w:rPr>
              <w:t xml:space="preserve">. </w:t>
            </w:r>
          </w:p>
          <w:p w14:paraId="56E1444A" w14:textId="77777777"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1B05A147" w14:textId="77777777" w:rsidR="00A4790B" w:rsidRPr="00A4790B" w:rsidRDefault="00A4790B" w:rsidP="00A4790B">
            <w:pPr>
              <w:contextualSpacing/>
              <w:jc w:val="both"/>
              <w:rPr>
                <w:rStyle w:val="fontstyle01"/>
                <w:color w:val="auto"/>
              </w:rPr>
            </w:pPr>
          </w:p>
          <w:p w14:paraId="4208E4D4" w14:textId="77777777" w:rsidR="00A4790B" w:rsidRPr="00A4790B" w:rsidRDefault="00A4790B" w:rsidP="00A4790B">
            <w:pPr>
              <w:contextualSpacing/>
              <w:jc w:val="both"/>
              <w:rPr>
                <w:rStyle w:val="fontstyle01"/>
                <w:color w:val="auto"/>
              </w:rPr>
            </w:pPr>
            <w:r w:rsidRPr="00A4790B">
              <w:rPr>
                <w:rStyle w:val="fontstyle01"/>
                <w:color w:val="auto"/>
              </w:rPr>
              <w:t>В зависимости от соотношения времени, уделяемого каждому их двух главных частей управленческого решения – этапу формирования гипотез (Ф) и этапу анализа, коррекции и контроля (К), выделяют пять основных стилей принятия решений.</w:t>
            </w:r>
          </w:p>
          <w:p w14:paraId="6A3F7028" w14:textId="77777777" w:rsidR="00A4790B" w:rsidRPr="00A4790B" w:rsidRDefault="00A4790B" w:rsidP="00A4790B">
            <w:pPr>
              <w:contextualSpacing/>
              <w:jc w:val="both"/>
              <w:rPr>
                <w:rStyle w:val="fontstyle01"/>
                <w:color w:val="auto"/>
              </w:rPr>
            </w:pPr>
            <w:r w:rsidRPr="00A4790B">
              <w:rPr>
                <w:rStyle w:val="fontstyle01"/>
                <w:color w:val="auto"/>
              </w:rPr>
              <w:t>Укажите, какой из стилей характеризуется принятием решений без тщательного обоснования действий руководителем, который уверен в своих силах.</w:t>
            </w:r>
          </w:p>
          <w:p w14:paraId="1EBE91E3" w14:textId="77777777" w:rsidR="00A4790B" w:rsidRPr="00A4790B" w:rsidRDefault="00A4790B" w:rsidP="00A4790B">
            <w:pPr>
              <w:contextualSpacing/>
              <w:rPr>
                <w:rStyle w:val="fontstyle01"/>
                <w:color w:val="auto"/>
              </w:rPr>
            </w:pPr>
          </w:p>
          <w:p w14:paraId="0FEF85C3" w14:textId="77777777" w:rsidR="00A4790B" w:rsidRPr="00A4790B" w:rsidRDefault="00A4790B" w:rsidP="00A4790B">
            <w:pPr>
              <w:contextualSpacing/>
              <w:rPr>
                <w:rStyle w:val="fontstyle01"/>
                <w:color w:val="auto"/>
              </w:rPr>
            </w:pPr>
            <w:r w:rsidRPr="00A4790B">
              <w:rPr>
                <w:rStyle w:val="fontstyle01"/>
                <w:color w:val="auto"/>
              </w:rPr>
              <w:t>1) инертный;</w:t>
            </w:r>
          </w:p>
          <w:p w14:paraId="72EB4A93" w14:textId="77777777" w:rsidR="00A4790B" w:rsidRPr="00A4790B" w:rsidRDefault="00A4790B" w:rsidP="00A4790B">
            <w:pPr>
              <w:contextualSpacing/>
              <w:rPr>
                <w:rStyle w:val="fontstyle01"/>
                <w:color w:val="auto"/>
              </w:rPr>
            </w:pPr>
            <w:r w:rsidRPr="00A4790B">
              <w:rPr>
                <w:rStyle w:val="fontstyle01"/>
                <w:color w:val="auto"/>
              </w:rPr>
              <w:t>2) осторожный;</w:t>
            </w:r>
          </w:p>
          <w:p w14:paraId="4798E735" w14:textId="77777777" w:rsidR="00A4790B" w:rsidRPr="00A4790B" w:rsidRDefault="00A4790B" w:rsidP="00A4790B">
            <w:pPr>
              <w:contextualSpacing/>
              <w:rPr>
                <w:rStyle w:val="fontstyle01"/>
                <w:color w:val="auto"/>
              </w:rPr>
            </w:pPr>
            <w:r w:rsidRPr="00A4790B">
              <w:rPr>
                <w:rStyle w:val="fontstyle01"/>
                <w:color w:val="auto"/>
              </w:rPr>
              <w:t>3) уравновешенный;</w:t>
            </w:r>
          </w:p>
          <w:p w14:paraId="4FEAB531" w14:textId="77777777" w:rsidR="00A4790B" w:rsidRPr="00A4790B" w:rsidRDefault="00A4790B" w:rsidP="00A4790B">
            <w:pPr>
              <w:contextualSpacing/>
              <w:rPr>
                <w:rStyle w:val="fontstyle01"/>
                <w:color w:val="auto"/>
              </w:rPr>
            </w:pPr>
            <w:r w:rsidRPr="00A4790B">
              <w:rPr>
                <w:rStyle w:val="fontstyle01"/>
                <w:color w:val="auto"/>
              </w:rPr>
              <w:t>4) рискованный;</w:t>
            </w:r>
          </w:p>
          <w:p w14:paraId="7A3609F0" w14:textId="77777777" w:rsidR="00A4790B" w:rsidRPr="00A4790B" w:rsidRDefault="00A4790B" w:rsidP="00A4790B">
            <w:pPr>
              <w:contextualSpacing/>
              <w:rPr>
                <w:rStyle w:val="fontstyle01"/>
                <w:color w:val="auto"/>
              </w:rPr>
            </w:pPr>
            <w:r w:rsidRPr="00A4790B">
              <w:rPr>
                <w:rStyle w:val="fontstyle01"/>
                <w:color w:val="auto"/>
              </w:rPr>
              <w:t>5) импульсивный.</w:t>
            </w:r>
          </w:p>
          <w:p w14:paraId="06284709" w14:textId="77777777" w:rsidR="00A4790B" w:rsidRPr="00A4790B" w:rsidRDefault="00A4790B" w:rsidP="00A4790B">
            <w:pPr>
              <w:contextualSpacing/>
              <w:rPr>
                <w:rStyle w:val="fontstyle01"/>
                <w:color w:val="auto"/>
              </w:rPr>
            </w:pPr>
          </w:p>
          <w:p w14:paraId="5239C7B6" w14:textId="3FDC6718" w:rsidR="00A4790B" w:rsidRPr="00A4790B" w:rsidRDefault="00A4790B" w:rsidP="00A4790B">
            <w:pPr>
              <w:contextualSpacing/>
              <w:rPr>
                <w:rStyle w:val="fontstyle01"/>
                <w:b/>
                <w:color w:val="auto"/>
              </w:rPr>
            </w:pPr>
            <w:r w:rsidRPr="00A4790B">
              <w:rPr>
                <w:rStyle w:val="fontstyle01"/>
                <w:b/>
                <w:color w:val="auto"/>
              </w:rPr>
              <w:t>Ответ:</w:t>
            </w:r>
          </w:p>
          <w:p w14:paraId="0DAF67BD" w14:textId="77777777" w:rsidR="00A4790B" w:rsidRPr="00A4790B" w:rsidRDefault="00A4790B" w:rsidP="00A4790B">
            <w:pPr>
              <w:contextualSpacing/>
              <w:rPr>
                <w:rStyle w:val="fontstyle01"/>
                <w:color w:val="auto"/>
              </w:rPr>
            </w:pPr>
          </w:p>
          <w:p w14:paraId="1D2B703D" w14:textId="1C8E2635"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11</w:t>
            </w:r>
            <w:r>
              <w:rPr>
                <w:rFonts w:ascii="Times New Roman" w:hAnsi="Times New Roman" w:cs="Times New Roman"/>
                <w:b/>
                <w:sz w:val="24"/>
                <w:szCs w:val="24"/>
              </w:rPr>
              <w:t xml:space="preserve">. </w:t>
            </w:r>
          </w:p>
          <w:p w14:paraId="267D9EF1" w14:textId="77777777"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3C4741AB" w14:textId="77777777" w:rsidR="00A4790B" w:rsidRPr="00A4790B" w:rsidRDefault="00A4790B" w:rsidP="00A4790B">
            <w:pPr>
              <w:contextualSpacing/>
              <w:jc w:val="both"/>
              <w:rPr>
                <w:rStyle w:val="fontstyle01"/>
                <w:color w:val="auto"/>
              </w:rPr>
            </w:pPr>
          </w:p>
          <w:p w14:paraId="14AF06DA" w14:textId="77777777" w:rsidR="00A4790B" w:rsidRPr="00A4790B" w:rsidRDefault="00A4790B" w:rsidP="00A4790B">
            <w:pPr>
              <w:contextualSpacing/>
              <w:jc w:val="both"/>
              <w:rPr>
                <w:rStyle w:val="fontstyle01"/>
                <w:color w:val="auto"/>
              </w:rPr>
            </w:pPr>
            <w:r w:rsidRPr="00A4790B">
              <w:rPr>
                <w:rStyle w:val="fontstyle01"/>
                <w:color w:val="auto"/>
              </w:rPr>
              <w:t>В зависимости от соотношения времени, уделяемого каждому их двух главных частей управленческого решения – этапу формирования гипотез (Ф) и этапу анализа, коррекции и контроля (К), выделяют пять основных стилей принятия решений.</w:t>
            </w:r>
          </w:p>
          <w:p w14:paraId="19A6A8D9" w14:textId="77777777" w:rsidR="00A4790B" w:rsidRPr="00A4790B" w:rsidRDefault="00A4790B" w:rsidP="00A4790B">
            <w:pPr>
              <w:contextualSpacing/>
              <w:jc w:val="both"/>
              <w:rPr>
                <w:rStyle w:val="fontstyle01"/>
                <w:color w:val="auto"/>
              </w:rPr>
            </w:pPr>
            <w:r w:rsidRPr="00A4790B">
              <w:rPr>
                <w:rStyle w:val="fontstyle01"/>
                <w:color w:val="auto"/>
              </w:rPr>
              <w:t>Укажите, какой из стилей характеризуется принятием решений на основании неожиданного озарения руководителя, стечения обстоятельств, сильного нервного возбуждения как руководителя, так и подчиненных.</w:t>
            </w:r>
          </w:p>
          <w:p w14:paraId="29A84388" w14:textId="77777777" w:rsidR="00A4790B" w:rsidRPr="00A4790B" w:rsidRDefault="00A4790B" w:rsidP="00A4790B">
            <w:pPr>
              <w:contextualSpacing/>
              <w:jc w:val="both"/>
              <w:rPr>
                <w:rStyle w:val="fontstyle01"/>
                <w:color w:val="auto"/>
              </w:rPr>
            </w:pPr>
          </w:p>
          <w:p w14:paraId="373382D0" w14:textId="77777777" w:rsidR="00A4790B" w:rsidRPr="00A4790B" w:rsidRDefault="00A4790B" w:rsidP="00A4790B">
            <w:pPr>
              <w:contextualSpacing/>
              <w:rPr>
                <w:rStyle w:val="fontstyle01"/>
                <w:color w:val="auto"/>
              </w:rPr>
            </w:pPr>
            <w:r w:rsidRPr="00A4790B">
              <w:rPr>
                <w:rStyle w:val="fontstyle01"/>
                <w:color w:val="auto"/>
              </w:rPr>
              <w:t>1) инертный;</w:t>
            </w:r>
          </w:p>
          <w:p w14:paraId="4E2E2733" w14:textId="77777777" w:rsidR="00A4790B" w:rsidRPr="00A4790B" w:rsidRDefault="00A4790B" w:rsidP="00A4790B">
            <w:pPr>
              <w:contextualSpacing/>
              <w:rPr>
                <w:rStyle w:val="fontstyle01"/>
                <w:color w:val="auto"/>
              </w:rPr>
            </w:pPr>
            <w:r w:rsidRPr="00A4790B">
              <w:rPr>
                <w:rStyle w:val="fontstyle01"/>
                <w:color w:val="auto"/>
              </w:rPr>
              <w:t>2) осторожный;</w:t>
            </w:r>
          </w:p>
          <w:p w14:paraId="5BA2ADDC" w14:textId="77777777" w:rsidR="00A4790B" w:rsidRPr="00A4790B" w:rsidRDefault="00A4790B" w:rsidP="00A4790B">
            <w:pPr>
              <w:contextualSpacing/>
              <w:rPr>
                <w:rStyle w:val="fontstyle01"/>
                <w:color w:val="auto"/>
              </w:rPr>
            </w:pPr>
            <w:r w:rsidRPr="00A4790B">
              <w:rPr>
                <w:rStyle w:val="fontstyle01"/>
                <w:color w:val="auto"/>
              </w:rPr>
              <w:t>3) уравновешенный;</w:t>
            </w:r>
          </w:p>
          <w:p w14:paraId="0AF4C510" w14:textId="77777777" w:rsidR="00A4790B" w:rsidRPr="00A4790B" w:rsidRDefault="00A4790B" w:rsidP="00A4790B">
            <w:pPr>
              <w:contextualSpacing/>
              <w:rPr>
                <w:rStyle w:val="fontstyle01"/>
                <w:color w:val="auto"/>
              </w:rPr>
            </w:pPr>
            <w:r w:rsidRPr="00A4790B">
              <w:rPr>
                <w:rStyle w:val="fontstyle01"/>
                <w:color w:val="auto"/>
              </w:rPr>
              <w:t>4) рискованный;</w:t>
            </w:r>
          </w:p>
          <w:p w14:paraId="6B38BF1E" w14:textId="77777777" w:rsidR="00A4790B" w:rsidRPr="00A4790B" w:rsidRDefault="00A4790B" w:rsidP="00A4790B">
            <w:pPr>
              <w:contextualSpacing/>
              <w:rPr>
                <w:rStyle w:val="fontstyle01"/>
                <w:color w:val="auto"/>
              </w:rPr>
            </w:pPr>
            <w:r w:rsidRPr="00A4790B">
              <w:rPr>
                <w:rStyle w:val="fontstyle01"/>
                <w:color w:val="auto"/>
              </w:rPr>
              <w:t>5) импульсивный.</w:t>
            </w:r>
          </w:p>
          <w:p w14:paraId="7B08C699" w14:textId="77777777" w:rsidR="00A4790B" w:rsidRPr="00A4790B" w:rsidRDefault="00A4790B" w:rsidP="00A4790B">
            <w:pPr>
              <w:contextualSpacing/>
              <w:rPr>
                <w:rStyle w:val="fontstyle01"/>
                <w:color w:val="auto"/>
              </w:rPr>
            </w:pPr>
          </w:p>
          <w:p w14:paraId="1AB7E095" w14:textId="753C71D8" w:rsidR="00A4790B" w:rsidRPr="00A4790B" w:rsidRDefault="00A4790B" w:rsidP="00A4790B">
            <w:pPr>
              <w:contextualSpacing/>
              <w:rPr>
                <w:rStyle w:val="fontstyle01"/>
                <w:b/>
                <w:color w:val="auto"/>
              </w:rPr>
            </w:pPr>
            <w:r w:rsidRPr="00A4790B">
              <w:rPr>
                <w:rStyle w:val="fontstyle01"/>
                <w:b/>
                <w:color w:val="auto"/>
              </w:rPr>
              <w:t>Ответ:</w:t>
            </w:r>
          </w:p>
          <w:p w14:paraId="1B2F777E" w14:textId="77777777" w:rsidR="00A4790B" w:rsidRPr="00A4790B" w:rsidRDefault="00A4790B" w:rsidP="00A4790B">
            <w:pPr>
              <w:contextualSpacing/>
              <w:rPr>
                <w:rStyle w:val="fontstyle01"/>
                <w:color w:val="auto"/>
              </w:rPr>
            </w:pPr>
          </w:p>
          <w:p w14:paraId="0707DB91" w14:textId="4BE33D0C"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12</w:t>
            </w:r>
            <w:r w:rsidRPr="00A4790B">
              <w:rPr>
                <w:rFonts w:ascii="Times New Roman" w:hAnsi="Times New Roman" w:cs="Times New Roman"/>
                <w:b/>
                <w:sz w:val="24"/>
                <w:szCs w:val="24"/>
              </w:rPr>
              <w:t xml:space="preserve">. </w:t>
            </w:r>
          </w:p>
          <w:p w14:paraId="537F0565" w14:textId="77777777"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4AFEC49D" w14:textId="77777777" w:rsidR="00A4790B" w:rsidRPr="00A4790B" w:rsidRDefault="00A4790B" w:rsidP="00A4790B">
            <w:pPr>
              <w:contextualSpacing/>
              <w:jc w:val="both"/>
              <w:rPr>
                <w:rStyle w:val="fontstyle01"/>
                <w:color w:val="auto"/>
              </w:rPr>
            </w:pPr>
          </w:p>
          <w:p w14:paraId="2AC99B78" w14:textId="77777777" w:rsidR="00A4790B" w:rsidRPr="00A4790B" w:rsidRDefault="00A4790B" w:rsidP="00A4790B">
            <w:pPr>
              <w:contextualSpacing/>
              <w:jc w:val="both"/>
              <w:rPr>
                <w:rStyle w:val="fontstyle01"/>
                <w:color w:val="auto"/>
              </w:rPr>
            </w:pPr>
            <w:r w:rsidRPr="00A4790B">
              <w:rPr>
                <w:rStyle w:val="fontstyle01"/>
                <w:color w:val="auto"/>
              </w:rPr>
              <w:t>По уровню организации решений различают пять основных стилей принятия решений.</w:t>
            </w:r>
          </w:p>
          <w:p w14:paraId="135E1BAB" w14:textId="77777777" w:rsidR="00A4790B" w:rsidRPr="00A4790B" w:rsidRDefault="00A4790B" w:rsidP="00A4790B">
            <w:pPr>
              <w:contextualSpacing/>
              <w:jc w:val="both"/>
              <w:rPr>
                <w:rStyle w:val="fontstyle01"/>
                <w:color w:val="auto"/>
              </w:rPr>
            </w:pPr>
            <w:r w:rsidRPr="00A4790B">
              <w:rPr>
                <w:rStyle w:val="fontstyle01"/>
                <w:color w:val="auto"/>
              </w:rPr>
              <w:t>Укажите, какой из стилей характерен для руководителей высшего звена и предполагает авторитарные методы.</w:t>
            </w:r>
          </w:p>
          <w:p w14:paraId="1C583721" w14:textId="77777777" w:rsidR="00A4790B" w:rsidRPr="00A4790B" w:rsidRDefault="00A4790B" w:rsidP="00A4790B">
            <w:pPr>
              <w:contextualSpacing/>
              <w:jc w:val="both"/>
              <w:rPr>
                <w:rStyle w:val="fontstyle01"/>
                <w:color w:val="auto"/>
              </w:rPr>
            </w:pPr>
          </w:p>
          <w:p w14:paraId="7F47B5D1" w14:textId="77777777" w:rsidR="00A4790B" w:rsidRPr="00A4790B" w:rsidRDefault="00A4790B" w:rsidP="00A4790B">
            <w:pPr>
              <w:contextualSpacing/>
              <w:rPr>
                <w:rStyle w:val="fontstyle01"/>
                <w:color w:val="auto"/>
              </w:rPr>
            </w:pPr>
            <w:r w:rsidRPr="00A4790B">
              <w:rPr>
                <w:rStyle w:val="fontstyle01"/>
                <w:color w:val="auto"/>
              </w:rPr>
              <w:t>1) диктаторский;</w:t>
            </w:r>
          </w:p>
          <w:p w14:paraId="7D17020B" w14:textId="77777777" w:rsidR="00A4790B" w:rsidRPr="00A4790B" w:rsidRDefault="00A4790B" w:rsidP="00A4790B">
            <w:pPr>
              <w:contextualSpacing/>
              <w:rPr>
                <w:rStyle w:val="fontstyle01"/>
                <w:color w:val="auto"/>
              </w:rPr>
            </w:pPr>
            <w:r w:rsidRPr="00A4790B">
              <w:rPr>
                <w:rStyle w:val="fontstyle01"/>
                <w:color w:val="auto"/>
              </w:rPr>
              <w:t>2) реализаторский;</w:t>
            </w:r>
          </w:p>
          <w:p w14:paraId="76B64838" w14:textId="77777777" w:rsidR="00A4790B" w:rsidRPr="00A4790B" w:rsidRDefault="00A4790B" w:rsidP="00A4790B">
            <w:pPr>
              <w:contextualSpacing/>
              <w:rPr>
                <w:rStyle w:val="fontstyle01"/>
                <w:color w:val="auto"/>
              </w:rPr>
            </w:pPr>
            <w:r w:rsidRPr="00A4790B">
              <w:rPr>
                <w:rStyle w:val="fontstyle01"/>
                <w:color w:val="auto"/>
              </w:rPr>
              <w:t>3) организаторский;</w:t>
            </w:r>
          </w:p>
          <w:p w14:paraId="49FD7FA8" w14:textId="77777777" w:rsidR="00A4790B" w:rsidRPr="00A4790B" w:rsidRDefault="00A4790B" w:rsidP="00A4790B">
            <w:pPr>
              <w:contextualSpacing/>
              <w:rPr>
                <w:rStyle w:val="fontstyle01"/>
                <w:color w:val="auto"/>
              </w:rPr>
            </w:pPr>
            <w:r w:rsidRPr="00A4790B">
              <w:rPr>
                <w:rStyle w:val="fontstyle01"/>
                <w:color w:val="auto"/>
              </w:rPr>
              <w:t>4) координаторский;</w:t>
            </w:r>
          </w:p>
          <w:p w14:paraId="1D173EDA" w14:textId="77777777" w:rsidR="00A4790B" w:rsidRPr="00A4790B" w:rsidRDefault="00A4790B" w:rsidP="00A4790B">
            <w:pPr>
              <w:contextualSpacing/>
              <w:rPr>
                <w:rStyle w:val="fontstyle01"/>
                <w:color w:val="auto"/>
              </w:rPr>
            </w:pPr>
            <w:r w:rsidRPr="00A4790B">
              <w:rPr>
                <w:rStyle w:val="fontstyle01"/>
                <w:color w:val="auto"/>
              </w:rPr>
              <w:t>5) маргинальный.</w:t>
            </w:r>
          </w:p>
          <w:p w14:paraId="1FD2FD79" w14:textId="77777777" w:rsidR="00A4790B" w:rsidRPr="00A4790B" w:rsidRDefault="00A4790B" w:rsidP="00A4790B">
            <w:pPr>
              <w:contextualSpacing/>
              <w:rPr>
                <w:rStyle w:val="fontstyle01"/>
                <w:color w:val="auto"/>
              </w:rPr>
            </w:pPr>
          </w:p>
          <w:p w14:paraId="7C52E159" w14:textId="07B3C16D" w:rsidR="00A4790B" w:rsidRPr="00A4790B" w:rsidRDefault="00A4790B" w:rsidP="00A4790B">
            <w:pPr>
              <w:contextualSpacing/>
              <w:rPr>
                <w:rStyle w:val="fontstyle01"/>
                <w:b/>
                <w:color w:val="auto"/>
              </w:rPr>
            </w:pPr>
            <w:r w:rsidRPr="00A4790B">
              <w:rPr>
                <w:rStyle w:val="fontstyle01"/>
                <w:b/>
                <w:color w:val="auto"/>
              </w:rPr>
              <w:t>Ответ:</w:t>
            </w:r>
          </w:p>
          <w:p w14:paraId="129BFDBC" w14:textId="77777777" w:rsidR="00A4790B" w:rsidRPr="00A4790B" w:rsidRDefault="00A4790B" w:rsidP="00A4790B">
            <w:pPr>
              <w:contextualSpacing/>
              <w:rPr>
                <w:rStyle w:val="fontstyle01"/>
                <w:color w:val="auto"/>
              </w:rPr>
            </w:pPr>
          </w:p>
          <w:p w14:paraId="0561C614" w14:textId="6E40A48F"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13</w:t>
            </w:r>
            <w:r>
              <w:rPr>
                <w:rFonts w:ascii="Times New Roman" w:hAnsi="Times New Roman" w:cs="Times New Roman"/>
                <w:b/>
                <w:sz w:val="24"/>
                <w:szCs w:val="24"/>
              </w:rPr>
              <w:t>.</w:t>
            </w:r>
          </w:p>
          <w:p w14:paraId="12F8AA43" w14:textId="77777777" w:rsidR="00A4790B" w:rsidRPr="00A4790B" w:rsidRDefault="00A4790B" w:rsidP="00A4790B">
            <w:pPr>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68A87A45" w14:textId="77777777" w:rsidR="00A4790B" w:rsidRPr="00A4790B" w:rsidRDefault="00A4790B" w:rsidP="00A4790B">
            <w:pPr>
              <w:contextualSpacing/>
              <w:rPr>
                <w:rStyle w:val="fontstyle01"/>
                <w:color w:val="auto"/>
              </w:rPr>
            </w:pPr>
          </w:p>
          <w:p w14:paraId="2267902B" w14:textId="77777777" w:rsidR="00A4790B" w:rsidRPr="00A4790B" w:rsidRDefault="00A4790B" w:rsidP="00A4790B">
            <w:pPr>
              <w:contextualSpacing/>
              <w:jc w:val="both"/>
              <w:rPr>
                <w:rStyle w:val="fontstyle01"/>
                <w:color w:val="auto"/>
              </w:rPr>
            </w:pPr>
            <w:r w:rsidRPr="00A4790B">
              <w:rPr>
                <w:rStyle w:val="fontstyle01"/>
                <w:color w:val="auto"/>
              </w:rPr>
              <w:t>По уровню организации решений различают пять основных стилей принятия решений.</w:t>
            </w:r>
          </w:p>
          <w:p w14:paraId="7A12990F" w14:textId="77777777" w:rsidR="00A4790B" w:rsidRPr="00A4790B" w:rsidRDefault="00A4790B" w:rsidP="00A4790B">
            <w:pPr>
              <w:contextualSpacing/>
              <w:jc w:val="both"/>
              <w:rPr>
                <w:rStyle w:val="fontstyle01"/>
                <w:color w:val="auto"/>
              </w:rPr>
            </w:pPr>
            <w:r w:rsidRPr="00A4790B">
              <w:rPr>
                <w:rStyle w:val="fontstyle01"/>
                <w:color w:val="auto"/>
              </w:rPr>
              <w:t>Укажите, какой из стилей характерен тем, что руководитель использует мнение коллектива при принятии решений, но реализацию берет на себя, что приводит к перегрузке руководителя.</w:t>
            </w:r>
          </w:p>
          <w:p w14:paraId="3686D3AE" w14:textId="77777777" w:rsidR="00A4790B" w:rsidRPr="00A4790B" w:rsidRDefault="00A4790B" w:rsidP="00A4790B">
            <w:pPr>
              <w:contextualSpacing/>
              <w:jc w:val="both"/>
              <w:rPr>
                <w:rStyle w:val="fontstyle01"/>
                <w:color w:val="auto"/>
              </w:rPr>
            </w:pPr>
          </w:p>
          <w:p w14:paraId="6D737E2B" w14:textId="77777777" w:rsidR="00A4790B" w:rsidRPr="00A4790B" w:rsidRDefault="00A4790B" w:rsidP="00A4790B">
            <w:pPr>
              <w:contextualSpacing/>
              <w:rPr>
                <w:rStyle w:val="fontstyle01"/>
                <w:color w:val="auto"/>
              </w:rPr>
            </w:pPr>
            <w:r w:rsidRPr="00A4790B">
              <w:rPr>
                <w:rStyle w:val="fontstyle01"/>
                <w:color w:val="auto"/>
              </w:rPr>
              <w:t>1) диктаторский;</w:t>
            </w:r>
          </w:p>
          <w:p w14:paraId="02BC2E29" w14:textId="77777777" w:rsidR="00A4790B" w:rsidRPr="00A4790B" w:rsidRDefault="00A4790B" w:rsidP="00A4790B">
            <w:pPr>
              <w:contextualSpacing/>
              <w:rPr>
                <w:rStyle w:val="fontstyle01"/>
                <w:color w:val="auto"/>
              </w:rPr>
            </w:pPr>
            <w:r w:rsidRPr="00A4790B">
              <w:rPr>
                <w:rStyle w:val="fontstyle01"/>
                <w:color w:val="auto"/>
              </w:rPr>
              <w:t>2) реализаторский;</w:t>
            </w:r>
          </w:p>
          <w:p w14:paraId="08439C29" w14:textId="77777777" w:rsidR="00A4790B" w:rsidRPr="00A4790B" w:rsidRDefault="00A4790B" w:rsidP="00A4790B">
            <w:pPr>
              <w:contextualSpacing/>
              <w:rPr>
                <w:rStyle w:val="fontstyle01"/>
                <w:color w:val="auto"/>
              </w:rPr>
            </w:pPr>
            <w:r w:rsidRPr="00A4790B">
              <w:rPr>
                <w:rStyle w:val="fontstyle01"/>
                <w:color w:val="auto"/>
              </w:rPr>
              <w:t>3) организаторский;</w:t>
            </w:r>
          </w:p>
          <w:p w14:paraId="24CA8C64" w14:textId="77777777" w:rsidR="00A4790B" w:rsidRPr="00A4790B" w:rsidRDefault="00A4790B" w:rsidP="00A4790B">
            <w:pPr>
              <w:contextualSpacing/>
              <w:rPr>
                <w:rStyle w:val="fontstyle01"/>
                <w:color w:val="auto"/>
              </w:rPr>
            </w:pPr>
            <w:r w:rsidRPr="00A4790B">
              <w:rPr>
                <w:rStyle w:val="fontstyle01"/>
                <w:color w:val="auto"/>
              </w:rPr>
              <w:t>4) координаторский;</w:t>
            </w:r>
          </w:p>
          <w:p w14:paraId="0978AB58" w14:textId="77777777" w:rsidR="00A4790B" w:rsidRPr="00A4790B" w:rsidRDefault="00A4790B" w:rsidP="00A4790B">
            <w:pPr>
              <w:contextualSpacing/>
              <w:rPr>
                <w:rStyle w:val="fontstyle01"/>
                <w:color w:val="auto"/>
              </w:rPr>
            </w:pPr>
            <w:r w:rsidRPr="00A4790B">
              <w:rPr>
                <w:rStyle w:val="fontstyle01"/>
                <w:color w:val="auto"/>
              </w:rPr>
              <w:t>5) маргинальный.</w:t>
            </w:r>
          </w:p>
          <w:p w14:paraId="7551FD16" w14:textId="77777777" w:rsidR="00A4790B" w:rsidRPr="00A4790B" w:rsidRDefault="00A4790B" w:rsidP="00A4790B">
            <w:pPr>
              <w:contextualSpacing/>
              <w:rPr>
                <w:rStyle w:val="fontstyle01"/>
                <w:color w:val="auto"/>
              </w:rPr>
            </w:pPr>
          </w:p>
          <w:p w14:paraId="65671A55" w14:textId="39A31B37" w:rsidR="00A4790B" w:rsidRPr="00A4790B" w:rsidRDefault="00A4790B" w:rsidP="00A4790B">
            <w:pPr>
              <w:contextualSpacing/>
              <w:rPr>
                <w:rStyle w:val="fontstyle01"/>
                <w:b/>
                <w:color w:val="auto"/>
              </w:rPr>
            </w:pPr>
            <w:r w:rsidRPr="00A4790B">
              <w:rPr>
                <w:rStyle w:val="fontstyle01"/>
                <w:b/>
                <w:color w:val="auto"/>
              </w:rPr>
              <w:t xml:space="preserve">Ответ: </w:t>
            </w:r>
          </w:p>
          <w:p w14:paraId="3F6A0F50" w14:textId="77777777" w:rsidR="00A4790B" w:rsidRPr="00A4790B" w:rsidRDefault="00A4790B" w:rsidP="00A4790B">
            <w:pPr>
              <w:contextualSpacing/>
              <w:rPr>
                <w:rStyle w:val="fontstyle01"/>
                <w:color w:val="auto"/>
              </w:rPr>
            </w:pPr>
          </w:p>
          <w:p w14:paraId="62DA4122" w14:textId="1AAA3C6A"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14</w:t>
            </w:r>
            <w:r w:rsidRPr="00A4790B">
              <w:rPr>
                <w:rFonts w:ascii="Times New Roman" w:hAnsi="Times New Roman" w:cs="Times New Roman"/>
                <w:b/>
                <w:sz w:val="24"/>
                <w:szCs w:val="24"/>
              </w:rPr>
              <w:t xml:space="preserve">. </w:t>
            </w:r>
          </w:p>
          <w:p w14:paraId="6A01A3B8" w14:textId="77777777"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5BF2B909" w14:textId="77777777" w:rsidR="00A4790B" w:rsidRPr="00A4790B" w:rsidRDefault="00A4790B" w:rsidP="00A4790B">
            <w:pPr>
              <w:contextualSpacing/>
              <w:jc w:val="both"/>
              <w:rPr>
                <w:rStyle w:val="fontstyle01"/>
                <w:color w:val="auto"/>
              </w:rPr>
            </w:pPr>
          </w:p>
          <w:p w14:paraId="09B17D64" w14:textId="77777777" w:rsidR="00A4790B" w:rsidRPr="00A4790B" w:rsidRDefault="00A4790B" w:rsidP="00A4790B">
            <w:pPr>
              <w:contextualSpacing/>
              <w:jc w:val="both"/>
              <w:rPr>
                <w:rStyle w:val="fontstyle01"/>
                <w:color w:val="auto"/>
              </w:rPr>
            </w:pPr>
            <w:r w:rsidRPr="00A4790B">
              <w:rPr>
                <w:rStyle w:val="fontstyle01"/>
                <w:color w:val="auto"/>
              </w:rPr>
              <w:t>По уровню организации решений различают пять основных стилей принятия решений.</w:t>
            </w:r>
          </w:p>
          <w:p w14:paraId="7924271D" w14:textId="77777777" w:rsidR="00A4790B" w:rsidRPr="00A4790B" w:rsidRDefault="00A4790B" w:rsidP="00A4790B">
            <w:pPr>
              <w:contextualSpacing/>
              <w:jc w:val="both"/>
              <w:rPr>
                <w:rStyle w:val="fontstyle01"/>
                <w:color w:val="auto"/>
              </w:rPr>
            </w:pPr>
            <w:r w:rsidRPr="00A4790B">
              <w:rPr>
                <w:rStyle w:val="fontstyle01"/>
                <w:color w:val="auto"/>
              </w:rPr>
              <w:t>Укажите, какой из стилей характерен тем, что осуществляется коллективное принятие решений и их реализация.</w:t>
            </w:r>
          </w:p>
          <w:p w14:paraId="7AFD6FCE" w14:textId="77777777" w:rsidR="00A4790B" w:rsidRPr="00A4790B" w:rsidRDefault="00A4790B" w:rsidP="00A4790B">
            <w:pPr>
              <w:contextualSpacing/>
              <w:jc w:val="both"/>
              <w:rPr>
                <w:rStyle w:val="fontstyle01"/>
                <w:color w:val="auto"/>
              </w:rPr>
            </w:pPr>
          </w:p>
          <w:p w14:paraId="67B71DCE" w14:textId="77777777" w:rsidR="00A4790B" w:rsidRPr="00A4790B" w:rsidRDefault="00A4790B" w:rsidP="00A4790B">
            <w:pPr>
              <w:contextualSpacing/>
              <w:rPr>
                <w:rStyle w:val="fontstyle01"/>
                <w:color w:val="auto"/>
              </w:rPr>
            </w:pPr>
            <w:r w:rsidRPr="00A4790B">
              <w:rPr>
                <w:rStyle w:val="fontstyle01"/>
                <w:color w:val="auto"/>
              </w:rPr>
              <w:t>1) диктаторский;</w:t>
            </w:r>
          </w:p>
          <w:p w14:paraId="76FF5E4B" w14:textId="77777777" w:rsidR="00A4790B" w:rsidRPr="00A4790B" w:rsidRDefault="00A4790B" w:rsidP="00A4790B">
            <w:pPr>
              <w:contextualSpacing/>
              <w:rPr>
                <w:rStyle w:val="fontstyle01"/>
                <w:color w:val="auto"/>
              </w:rPr>
            </w:pPr>
            <w:r w:rsidRPr="00A4790B">
              <w:rPr>
                <w:rStyle w:val="fontstyle01"/>
                <w:color w:val="auto"/>
              </w:rPr>
              <w:t>2) реализаторский;</w:t>
            </w:r>
          </w:p>
          <w:p w14:paraId="3DD16A1E" w14:textId="77777777" w:rsidR="00A4790B" w:rsidRPr="00A4790B" w:rsidRDefault="00A4790B" w:rsidP="00A4790B">
            <w:pPr>
              <w:contextualSpacing/>
              <w:rPr>
                <w:rStyle w:val="fontstyle01"/>
                <w:color w:val="auto"/>
              </w:rPr>
            </w:pPr>
            <w:r w:rsidRPr="00A4790B">
              <w:rPr>
                <w:rStyle w:val="fontstyle01"/>
                <w:color w:val="auto"/>
              </w:rPr>
              <w:t>3) организаторский;</w:t>
            </w:r>
          </w:p>
          <w:p w14:paraId="25E0D8F1" w14:textId="77777777" w:rsidR="00A4790B" w:rsidRPr="00A4790B" w:rsidRDefault="00A4790B" w:rsidP="00A4790B">
            <w:pPr>
              <w:contextualSpacing/>
              <w:rPr>
                <w:rStyle w:val="fontstyle01"/>
                <w:color w:val="auto"/>
              </w:rPr>
            </w:pPr>
            <w:r w:rsidRPr="00A4790B">
              <w:rPr>
                <w:rStyle w:val="fontstyle01"/>
                <w:color w:val="auto"/>
              </w:rPr>
              <w:t>4) координаторский;</w:t>
            </w:r>
          </w:p>
          <w:p w14:paraId="3DEF5970" w14:textId="77777777" w:rsidR="00A4790B" w:rsidRPr="00A4790B" w:rsidRDefault="00A4790B" w:rsidP="00A4790B">
            <w:pPr>
              <w:contextualSpacing/>
              <w:rPr>
                <w:rStyle w:val="fontstyle01"/>
                <w:color w:val="auto"/>
              </w:rPr>
            </w:pPr>
            <w:r w:rsidRPr="00A4790B">
              <w:rPr>
                <w:rStyle w:val="fontstyle01"/>
                <w:color w:val="auto"/>
              </w:rPr>
              <w:t>5) маргинальный.</w:t>
            </w:r>
          </w:p>
          <w:p w14:paraId="2246E6E5" w14:textId="77777777" w:rsidR="00A4790B" w:rsidRPr="00A4790B" w:rsidRDefault="00A4790B" w:rsidP="00A4790B">
            <w:pPr>
              <w:contextualSpacing/>
              <w:rPr>
                <w:rStyle w:val="fontstyle01"/>
                <w:color w:val="auto"/>
              </w:rPr>
            </w:pPr>
          </w:p>
          <w:p w14:paraId="1514A46E" w14:textId="6865C00E" w:rsidR="00A4790B" w:rsidRPr="00A4790B" w:rsidRDefault="00A4790B" w:rsidP="00A4790B">
            <w:pPr>
              <w:contextualSpacing/>
              <w:rPr>
                <w:rStyle w:val="fontstyle01"/>
                <w:b/>
                <w:color w:val="auto"/>
              </w:rPr>
            </w:pPr>
            <w:r w:rsidRPr="00A4790B">
              <w:rPr>
                <w:rStyle w:val="fontstyle01"/>
                <w:b/>
                <w:color w:val="auto"/>
              </w:rPr>
              <w:t xml:space="preserve">Ответ: </w:t>
            </w:r>
          </w:p>
          <w:p w14:paraId="53F4BD24" w14:textId="77777777" w:rsidR="00A4790B" w:rsidRPr="00A4790B" w:rsidRDefault="00A4790B" w:rsidP="00A4790B">
            <w:pPr>
              <w:contextualSpacing/>
              <w:rPr>
                <w:rStyle w:val="fontstyle01"/>
                <w:color w:val="auto"/>
              </w:rPr>
            </w:pPr>
          </w:p>
          <w:p w14:paraId="6F08FC38" w14:textId="74A371B6" w:rsidR="00A4790B" w:rsidRPr="00A4790B" w:rsidRDefault="00AB2A20" w:rsidP="00A4790B">
            <w:pPr>
              <w:rPr>
                <w:rFonts w:ascii="Times New Roman" w:hAnsi="Times New Roman" w:cs="Times New Roman"/>
                <w:b/>
                <w:sz w:val="24"/>
                <w:szCs w:val="24"/>
              </w:rPr>
            </w:pPr>
            <w:r>
              <w:rPr>
                <w:rFonts w:ascii="Times New Roman" w:hAnsi="Times New Roman" w:cs="Times New Roman"/>
                <w:b/>
                <w:sz w:val="24"/>
                <w:szCs w:val="24"/>
              </w:rPr>
              <w:t>Задание 15</w:t>
            </w:r>
            <w:r w:rsidR="00A4790B" w:rsidRPr="00A4790B">
              <w:rPr>
                <w:rFonts w:ascii="Times New Roman" w:hAnsi="Times New Roman" w:cs="Times New Roman"/>
                <w:b/>
                <w:sz w:val="24"/>
                <w:szCs w:val="24"/>
              </w:rPr>
              <w:t xml:space="preserve">. </w:t>
            </w:r>
          </w:p>
          <w:p w14:paraId="46C0F0FF" w14:textId="77777777"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72EA3BD4" w14:textId="77777777" w:rsidR="00A4790B" w:rsidRPr="00A4790B" w:rsidRDefault="00A4790B" w:rsidP="00A4790B">
            <w:pPr>
              <w:contextualSpacing/>
              <w:jc w:val="both"/>
              <w:rPr>
                <w:rStyle w:val="fontstyle01"/>
                <w:color w:val="auto"/>
              </w:rPr>
            </w:pPr>
          </w:p>
          <w:p w14:paraId="1F062203" w14:textId="77777777" w:rsidR="00A4790B" w:rsidRPr="00A4790B" w:rsidRDefault="00A4790B" w:rsidP="00A4790B">
            <w:pPr>
              <w:contextualSpacing/>
              <w:jc w:val="both"/>
              <w:rPr>
                <w:rStyle w:val="fontstyle01"/>
                <w:color w:val="auto"/>
              </w:rPr>
            </w:pPr>
            <w:r w:rsidRPr="00A4790B">
              <w:rPr>
                <w:rStyle w:val="fontstyle01"/>
                <w:color w:val="auto"/>
              </w:rPr>
              <w:t>По уровню организации решений различают пять основных стилей принятия решений.</w:t>
            </w:r>
          </w:p>
          <w:p w14:paraId="49539971" w14:textId="77777777" w:rsidR="00A4790B" w:rsidRPr="00A4790B" w:rsidRDefault="00A4790B" w:rsidP="00A4790B">
            <w:pPr>
              <w:contextualSpacing/>
              <w:jc w:val="both"/>
              <w:rPr>
                <w:rStyle w:val="fontstyle01"/>
                <w:color w:val="auto"/>
              </w:rPr>
            </w:pPr>
            <w:r w:rsidRPr="00A4790B">
              <w:rPr>
                <w:rStyle w:val="fontstyle01"/>
                <w:color w:val="auto"/>
              </w:rPr>
              <w:t>Укажите, какой из стилей характерен для руководителей, которые сами не способны принимать решения и подчиняются командам «сверху».</w:t>
            </w:r>
          </w:p>
          <w:p w14:paraId="2732616A" w14:textId="77777777" w:rsidR="00A4790B" w:rsidRPr="00A4790B" w:rsidRDefault="00A4790B" w:rsidP="00A4790B">
            <w:pPr>
              <w:contextualSpacing/>
              <w:rPr>
                <w:rStyle w:val="fontstyle01"/>
                <w:color w:val="auto"/>
              </w:rPr>
            </w:pPr>
          </w:p>
          <w:p w14:paraId="52CFDF6C" w14:textId="77777777" w:rsidR="00A4790B" w:rsidRPr="00A4790B" w:rsidRDefault="00A4790B" w:rsidP="00A4790B">
            <w:pPr>
              <w:contextualSpacing/>
              <w:rPr>
                <w:rStyle w:val="fontstyle01"/>
                <w:color w:val="auto"/>
              </w:rPr>
            </w:pPr>
            <w:r w:rsidRPr="00A4790B">
              <w:rPr>
                <w:rStyle w:val="fontstyle01"/>
                <w:color w:val="auto"/>
              </w:rPr>
              <w:t>1) диктаторский;</w:t>
            </w:r>
          </w:p>
          <w:p w14:paraId="0BBB09C1" w14:textId="77777777" w:rsidR="00A4790B" w:rsidRPr="00A4790B" w:rsidRDefault="00A4790B" w:rsidP="00A4790B">
            <w:pPr>
              <w:contextualSpacing/>
              <w:rPr>
                <w:rStyle w:val="fontstyle01"/>
                <w:color w:val="auto"/>
              </w:rPr>
            </w:pPr>
            <w:r w:rsidRPr="00A4790B">
              <w:rPr>
                <w:rStyle w:val="fontstyle01"/>
                <w:color w:val="auto"/>
              </w:rPr>
              <w:t>2) реализаторский;</w:t>
            </w:r>
          </w:p>
          <w:p w14:paraId="2171EA96" w14:textId="77777777" w:rsidR="00A4790B" w:rsidRPr="00A4790B" w:rsidRDefault="00A4790B" w:rsidP="00A4790B">
            <w:pPr>
              <w:contextualSpacing/>
              <w:rPr>
                <w:rStyle w:val="fontstyle01"/>
                <w:color w:val="auto"/>
              </w:rPr>
            </w:pPr>
            <w:r w:rsidRPr="00A4790B">
              <w:rPr>
                <w:rStyle w:val="fontstyle01"/>
                <w:color w:val="auto"/>
              </w:rPr>
              <w:t>3) организаторский;</w:t>
            </w:r>
          </w:p>
          <w:p w14:paraId="2A413C2F" w14:textId="77777777" w:rsidR="00A4790B" w:rsidRPr="00A4790B" w:rsidRDefault="00A4790B" w:rsidP="00A4790B">
            <w:pPr>
              <w:contextualSpacing/>
              <w:rPr>
                <w:rStyle w:val="fontstyle01"/>
                <w:color w:val="auto"/>
              </w:rPr>
            </w:pPr>
            <w:r w:rsidRPr="00A4790B">
              <w:rPr>
                <w:rStyle w:val="fontstyle01"/>
                <w:color w:val="auto"/>
              </w:rPr>
              <w:t>4) координаторский;</w:t>
            </w:r>
          </w:p>
          <w:p w14:paraId="23AE99B0" w14:textId="77777777" w:rsidR="00A4790B" w:rsidRPr="00A4790B" w:rsidRDefault="00A4790B" w:rsidP="00A4790B">
            <w:pPr>
              <w:contextualSpacing/>
              <w:rPr>
                <w:rStyle w:val="fontstyle01"/>
                <w:color w:val="auto"/>
              </w:rPr>
            </w:pPr>
            <w:r w:rsidRPr="00A4790B">
              <w:rPr>
                <w:rStyle w:val="fontstyle01"/>
                <w:color w:val="auto"/>
              </w:rPr>
              <w:t>5) маргинальный.</w:t>
            </w:r>
          </w:p>
          <w:p w14:paraId="7C4ABAC4" w14:textId="77777777" w:rsidR="00A4790B" w:rsidRPr="00A4790B" w:rsidRDefault="00A4790B" w:rsidP="00A4790B">
            <w:pPr>
              <w:contextualSpacing/>
              <w:rPr>
                <w:rStyle w:val="fontstyle01"/>
                <w:color w:val="auto"/>
              </w:rPr>
            </w:pPr>
          </w:p>
          <w:p w14:paraId="59EBFC7E" w14:textId="06A0B181" w:rsidR="00A4790B" w:rsidRPr="00A4790B" w:rsidRDefault="00A4790B" w:rsidP="00A4790B">
            <w:pPr>
              <w:contextualSpacing/>
              <w:rPr>
                <w:rStyle w:val="fontstyle01"/>
                <w:b/>
                <w:color w:val="auto"/>
              </w:rPr>
            </w:pPr>
            <w:r w:rsidRPr="00A4790B">
              <w:rPr>
                <w:rStyle w:val="fontstyle01"/>
                <w:b/>
                <w:color w:val="auto"/>
              </w:rPr>
              <w:t>Ответ:</w:t>
            </w:r>
          </w:p>
          <w:p w14:paraId="4D426163" w14:textId="77777777" w:rsidR="00A4790B" w:rsidRPr="00A4790B" w:rsidRDefault="00A4790B" w:rsidP="00A4790B">
            <w:pPr>
              <w:contextualSpacing/>
              <w:rPr>
                <w:rStyle w:val="fontstyle01"/>
                <w:color w:val="auto"/>
              </w:rPr>
            </w:pPr>
          </w:p>
          <w:p w14:paraId="49040692" w14:textId="2B706465"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16</w:t>
            </w:r>
            <w:r>
              <w:rPr>
                <w:rFonts w:ascii="Times New Roman" w:hAnsi="Times New Roman" w:cs="Times New Roman"/>
                <w:b/>
                <w:sz w:val="24"/>
                <w:szCs w:val="24"/>
              </w:rPr>
              <w:t>.</w:t>
            </w:r>
          </w:p>
          <w:p w14:paraId="3A7CE00A" w14:textId="77777777"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все правильные варианты ответа.</w:t>
            </w:r>
          </w:p>
          <w:p w14:paraId="63ABA0AB" w14:textId="77777777" w:rsidR="00A4790B" w:rsidRPr="00A4790B" w:rsidRDefault="00A4790B" w:rsidP="00A4790B">
            <w:pPr>
              <w:contextualSpacing/>
              <w:jc w:val="both"/>
              <w:rPr>
                <w:rStyle w:val="fontstyle01"/>
                <w:color w:val="auto"/>
              </w:rPr>
            </w:pPr>
          </w:p>
          <w:p w14:paraId="4A3FB36F" w14:textId="64326703" w:rsidR="00A4790B" w:rsidRDefault="00A4790B" w:rsidP="00A4790B">
            <w:pPr>
              <w:contextualSpacing/>
              <w:jc w:val="both"/>
              <w:rPr>
                <w:rStyle w:val="fontstyle01"/>
                <w:color w:val="auto"/>
              </w:rPr>
            </w:pPr>
            <w:r w:rsidRPr="00A4790B">
              <w:rPr>
                <w:rStyle w:val="fontstyle01"/>
                <w:color w:val="auto"/>
              </w:rPr>
              <w:t xml:space="preserve">Работа компании должна основываться на анализе действующей системы сбора налогов и других обязательных платежей в бюджетную систему Российской Федерации, включающей в себя основные виды налогов, поступления в государственные </w:t>
            </w:r>
            <w:r w:rsidRPr="00A4790B">
              <w:rPr>
                <w:rStyle w:val="fontstyle01"/>
                <w:color w:val="auto"/>
              </w:rPr>
              <w:lastRenderedPageBreak/>
              <w:t>внебюджетные фонды и прочие виды налогов и платежей. Выберите все виды платежей, относящиеся к основным видам налогов</w:t>
            </w:r>
          </w:p>
          <w:p w14:paraId="7CA6BD8C" w14:textId="77777777" w:rsidR="00A4790B" w:rsidRPr="00A4790B" w:rsidRDefault="00A4790B" w:rsidP="00A4790B">
            <w:pPr>
              <w:contextualSpacing/>
              <w:jc w:val="both"/>
              <w:rPr>
                <w:rStyle w:val="fontstyle01"/>
                <w:color w:val="auto"/>
              </w:rPr>
            </w:pPr>
          </w:p>
          <w:p w14:paraId="08D39812" w14:textId="77777777" w:rsidR="00A4790B" w:rsidRPr="00A4790B" w:rsidRDefault="00A4790B" w:rsidP="00A4790B">
            <w:pPr>
              <w:contextualSpacing/>
              <w:rPr>
                <w:rStyle w:val="fontstyle01"/>
                <w:color w:val="auto"/>
              </w:rPr>
            </w:pPr>
            <w:r w:rsidRPr="00A4790B">
              <w:rPr>
                <w:rStyle w:val="fontstyle01"/>
                <w:color w:val="auto"/>
              </w:rPr>
              <w:t>1) фонд медицинского страхования;</w:t>
            </w:r>
          </w:p>
          <w:p w14:paraId="387DAFD9" w14:textId="77777777" w:rsidR="00A4790B" w:rsidRPr="00A4790B" w:rsidRDefault="00A4790B" w:rsidP="00A4790B">
            <w:pPr>
              <w:contextualSpacing/>
              <w:rPr>
                <w:rStyle w:val="fontstyle01"/>
                <w:color w:val="auto"/>
              </w:rPr>
            </w:pPr>
            <w:r w:rsidRPr="00A4790B">
              <w:rPr>
                <w:rStyle w:val="fontstyle01"/>
                <w:color w:val="auto"/>
              </w:rPr>
              <w:t>2) земельный налог;</w:t>
            </w:r>
          </w:p>
          <w:p w14:paraId="48CFF258" w14:textId="77777777" w:rsidR="00A4790B" w:rsidRPr="00A4790B" w:rsidRDefault="00A4790B" w:rsidP="00A4790B">
            <w:pPr>
              <w:contextualSpacing/>
              <w:rPr>
                <w:rStyle w:val="fontstyle01"/>
                <w:color w:val="auto"/>
              </w:rPr>
            </w:pPr>
            <w:r w:rsidRPr="00A4790B">
              <w:rPr>
                <w:rStyle w:val="fontstyle01"/>
                <w:color w:val="auto"/>
              </w:rPr>
              <w:t>3) налог на добавленную стоимость;</w:t>
            </w:r>
          </w:p>
          <w:p w14:paraId="6C9103FD" w14:textId="77777777" w:rsidR="00A4790B" w:rsidRPr="00A4790B" w:rsidRDefault="00A4790B" w:rsidP="00A4790B">
            <w:pPr>
              <w:contextualSpacing/>
              <w:rPr>
                <w:rStyle w:val="fontstyle01"/>
                <w:color w:val="auto"/>
              </w:rPr>
            </w:pPr>
            <w:r w:rsidRPr="00A4790B">
              <w:rPr>
                <w:rStyle w:val="fontstyle01"/>
                <w:color w:val="auto"/>
              </w:rPr>
              <w:t>4) акцизы;</w:t>
            </w:r>
          </w:p>
          <w:p w14:paraId="125301F1" w14:textId="77777777" w:rsidR="00A4790B" w:rsidRPr="00A4790B" w:rsidRDefault="00A4790B" w:rsidP="00A4790B">
            <w:pPr>
              <w:contextualSpacing/>
              <w:rPr>
                <w:rStyle w:val="fontstyle01"/>
                <w:color w:val="auto"/>
              </w:rPr>
            </w:pPr>
            <w:r w:rsidRPr="00A4790B">
              <w:rPr>
                <w:rStyle w:val="fontstyle01"/>
                <w:color w:val="auto"/>
              </w:rPr>
              <w:t>5) налог на операции с ценными бумагами.</w:t>
            </w:r>
          </w:p>
          <w:p w14:paraId="157E25F0" w14:textId="77777777" w:rsidR="00A4790B" w:rsidRPr="00A4790B" w:rsidRDefault="00A4790B" w:rsidP="00A4790B">
            <w:pPr>
              <w:contextualSpacing/>
              <w:rPr>
                <w:rStyle w:val="fontstyle01"/>
                <w:color w:val="auto"/>
              </w:rPr>
            </w:pPr>
          </w:p>
          <w:p w14:paraId="2382222F" w14:textId="40E62E0F" w:rsidR="00A4790B" w:rsidRPr="00A4790B" w:rsidRDefault="00A4790B" w:rsidP="00A4790B">
            <w:pPr>
              <w:contextualSpacing/>
              <w:rPr>
                <w:rStyle w:val="fontstyle01"/>
                <w:b/>
                <w:color w:val="auto"/>
              </w:rPr>
            </w:pPr>
            <w:r w:rsidRPr="00A4790B">
              <w:rPr>
                <w:rStyle w:val="fontstyle01"/>
                <w:b/>
                <w:color w:val="auto"/>
              </w:rPr>
              <w:t xml:space="preserve">Ответ: </w:t>
            </w:r>
          </w:p>
          <w:p w14:paraId="52662F2D" w14:textId="77777777" w:rsidR="00A4790B" w:rsidRPr="00A4790B" w:rsidRDefault="00A4790B" w:rsidP="00A4790B">
            <w:pPr>
              <w:contextualSpacing/>
              <w:rPr>
                <w:rStyle w:val="fontstyle01"/>
                <w:color w:val="auto"/>
              </w:rPr>
            </w:pPr>
          </w:p>
          <w:p w14:paraId="352CC3D7" w14:textId="5205EBB4"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17</w:t>
            </w:r>
            <w:r>
              <w:rPr>
                <w:rFonts w:ascii="Times New Roman" w:hAnsi="Times New Roman" w:cs="Times New Roman"/>
                <w:b/>
                <w:sz w:val="24"/>
                <w:szCs w:val="24"/>
              </w:rPr>
              <w:t>.</w:t>
            </w:r>
          </w:p>
          <w:p w14:paraId="1161D790" w14:textId="77777777"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все правильные варианты ответа.</w:t>
            </w:r>
          </w:p>
          <w:p w14:paraId="71977B96" w14:textId="77777777" w:rsidR="00A4790B" w:rsidRPr="00A4790B" w:rsidRDefault="00A4790B" w:rsidP="00A4790B">
            <w:pPr>
              <w:contextualSpacing/>
              <w:jc w:val="both"/>
              <w:rPr>
                <w:rStyle w:val="fontstyle01"/>
                <w:color w:val="auto"/>
              </w:rPr>
            </w:pPr>
          </w:p>
          <w:p w14:paraId="5B6D263F" w14:textId="17239B44" w:rsidR="00A4790B" w:rsidRDefault="00A4790B" w:rsidP="00A4790B">
            <w:pPr>
              <w:contextualSpacing/>
              <w:jc w:val="both"/>
              <w:rPr>
                <w:rStyle w:val="fontstyle01"/>
                <w:color w:val="auto"/>
              </w:rPr>
            </w:pPr>
            <w:r w:rsidRPr="00A4790B">
              <w:rPr>
                <w:rStyle w:val="fontstyle01"/>
                <w:color w:val="auto"/>
              </w:rPr>
              <w:t>Работа компании должна основываться на анализе действующей системы сбора налогов и других обязательных платежей в бюджетную систему Российской Федерации, включающей в себя основные виды налогов, поступления в государственные внебюджетные фонды и прочие виды налогов и платежей. Выберите все виды платежей, относящиеся к прочим видам налогов</w:t>
            </w:r>
          </w:p>
          <w:p w14:paraId="4C084802" w14:textId="77777777" w:rsidR="00A4790B" w:rsidRPr="00A4790B" w:rsidRDefault="00A4790B" w:rsidP="00A4790B">
            <w:pPr>
              <w:contextualSpacing/>
              <w:jc w:val="both"/>
              <w:rPr>
                <w:rStyle w:val="fontstyle01"/>
                <w:color w:val="auto"/>
              </w:rPr>
            </w:pPr>
          </w:p>
          <w:p w14:paraId="0561295D" w14:textId="77777777" w:rsidR="00A4790B" w:rsidRPr="00A4790B" w:rsidRDefault="00A4790B" w:rsidP="00A4790B">
            <w:pPr>
              <w:contextualSpacing/>
              <w:rPr>
                <w:rStyle w:val="fontstyle01"/>
                <w:color w:val="auto"/>
              </w:rPr>
            </w:pPr>
            <w:r w:rsidRPr="00A4790B">
              <w:rPr>
                <w:rStyle w:val="fontstyle01"/>
                <w:color w:val="auto"/>
              </w:rPr>
              <w:t>1) фонд медицинского страхования;</w:t>
            </w:r>
          </w:p>
          <w:p w14:paraId="7B7C8C87" w14:textId="77777777" w:rsidR="00A4790B" w:rsidRPr="00A4790B" w:rsidRDefault="00A4790B" w:rsidP="00A4790B">
            <w:pPr>
              <w:contextualSpacing/>
              <w:rPr>
                <w:rStyle w:val="fontstyle01"/>
                <w:color w:val="auto"/>
              </w:rPr>
            </w:pPr>
            <w:r w:rsidRPr="00A4790B">
              <w:rPr>
                <w:rStyle w:val="fontstyle01"/>
                <w:color w:val="auto"/>
              </w:rPr>
              <w:t>2) земельный налог;</w:t>
            </w:r>
          </w:p>
          <w:p w14:paraId="74281CA3" w14:textId="77777777" w:rsidR="00A4790B" w:rsidRPr="00A4790B" w:rsidRDefault="00A4790B" w:rsidP="00A4790B">
            <w:pPr>
              <w:contextualSpacing/>
              <w:rPr>
                <w:rStyle w:val="fontstyle01"/>
                <w:color w:val="auto"/>
              </w:rPr>
            </w:pPr>
            <w:r w:rsidRPr="00A4790B">
              <w:rPr>
                <w:rStyle w:val="fontstyle01"/>
                <w:color w:val="auto"/>
              </w:rPr>
              <w:t>3) налог на добавленную стоимость;</w:t>
            </w:r>
          </w:p>
          <w:p w14:paraId="41DF9452" w14:textId="77777777" w:rsidR="00A4790B" w:rsidRPr="00A4790B" w:rsidRDefault="00A4790B" w:rsidP="00A4790B">
            <w:pPr>
              <w:contextualSpacing/>
              <w:rPr>
                <w:rStyle w:val="fontstyle01"/>
                <w:color w:val="auto"/>
              </w:rPr>
            </w:pPr>
            <w:r w:rsidRPr="00A4790B">
              <w:rPr>
                <w:rStyle w:val="fontstyle01"/>
                <w:color w:val="auto"/>
              </w:rPr>
              <w:t>4) акцизы;</w:t>
            </w:r>
          </w:p>
          <w:p w14:paraId="3949F86A" w14:textId="77777777" w:rsidR="00A4790B" w:rsidRPr="00A4790B" w:rsidRDefault="00A4790B" w:rsidP="00A4790B">
            <w:pPr>
              <w:contextualSpacing/>
              <w:rPr>
                <w:rStyle w:val="fontstyle01"/>
                <w:color w:val="auto"/>
              </w:rPr>
            </w:pPr>
            <w:r w:rsidRPr="00A4790B">
              <w:rPr>
                <w:rStyle w:val="fontstyle01"/>
                <w:color w:val="auto"/>
              </w:rPr>
              <w:t>5) налог на операции с ценными бумагами.</w:t>
            </w:r>
          </w:p>
          <w:p w14:paraId="65CBC030" w14:textId="77777777" w:rsidR="00A4790B" w:rsidRPr="00A4790B" w:rsidRDefault="00A4790B" w:rsidP="00A4790B">
            <w:pPr>
              <w:contextualSpacing/>
              <w:rPr>
                <w:rStyle w:val="fontstyle01"/>
                <w:color w:val="auto"/>
              </w:rPr>
            </w:pPr>
          </w:p>
          <w:p w14:paraId="5498EECB" w14:textId="179744CD" w:rsidR="00A4790B" w:rsidRPr="00A4790B" w:rsidRDefault="00A4790B" w:rsidP="00A4790B">
            <w:pPr>
              <w:contextualSpacing/>
              <w:rPr>
                <w:rStyle w:val="fontstyle01"/>
                <w:b/>
                <w:color w:val="auto"/>
              </w:rPr>
            </w:pPr>
            <w:r w:rsidRPr="00A4790B">
              <w:rPr>
                <w:rStyle w:val="fontstyle01"/>
                <w:b/>
                <w:color w:val="auto"/>
              </w:rPr>
              <w:t>Ответ:</w:t>
            </w:r>
          </w:p>
          <w:p w14:paraId="0A0DB72B" w14:textId="77777777" w:rsidR="00A4790B" w:rsidRPr="00A4790B" w:rsidRDefault="00A4790B" w:rsidP="00A4790B">
            <w:pPr>
              <w:contextualSpacing/>
              <w:rPr>
                <w:rStyle w:val="fontstyle01"/>
                <w:color w:val="auto"/>
              </w:rPr>
            </w:pPr>
          </w:p>
          <w:p w14:paraId="4B38A2CB" w14:textId="15C17719" w:rsidR="00A4790B" w:rsidRPr="00A4790B" w:rsidRDefault="00A4790B" w:rsidP="00A4790B">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18</w:t>
            </w:r>
            <w:r w:rsidRPr="00A4790B">
              <w:rPr>
                <w:rFonts w:ascii="Times New Roman" w:hAnsi="Times New Roman" w:cs="Times New Roman"/>
                <w:b/>
                <w:sz w:val="24"/>
                <w:szCs w:val="24"/>
              </w:rPr>
              <w:t xml:space="preserve">. </w:t>
            </w:r>
          </w:p>
          <w:p w14:paraId="56CA2C19" w14:textId="77777777" w:rsidR="00A4790B" w:rsidRPr="00A4790B" w:rsidRDefault="00A4790B" w:rsidP="00A4790B">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все правильные варианты ответа.</w:t>
            </w:r>
          </w:p>
          <w:p w14:paraId="250A9992" w14:textId="77777777" w:rsidR="00A4790B" w:rsidRPr="00A4790B" w:rsidRDefault="00A4790B" w:rsidP="00A4790B">
            <w:pPr>
              <w:contextualSpacing/>
              <w:jc w:val="both"/>
              <w:rPr>
                <w:rStyle w:val="fontstyle01"/>
                <w:color w:val="auto"/>
              </w:rPr>
            </w:pPr>
          </w:p>
          <w:p w14:paraId="22B22B64" w14:textId="7DCC8A6A" w:rsidR="00A4790B" w:rsidRDefault="00A4790B" w:rsidP="00A4790B">
            <w:pPr>
              <w:contextualSpacing/>
              <w:jc w:val="both"/>
              <w:rPr>
                <w:rStyle w:val="fontstyle01"/>
                <w:color w:val="auto"/>
              </w:rPr>
            </w:pPr>
            <w:r w:rsidRPr="00A4790B">
              <w:rPr>
                <w:rStyle w:val="fontstyle01"/>
                <w:color w:val="auto"/>
              </w:rPr>
              <w:t>Работа компании должна основываться на анализе действующей системы сбора налогов и других обязательных платежей в бюджетную систему Российской Федерации, включающей в себя основные виды налогов, поступления в государственные внебюджетные фонды и прочие виды налогов и платежей. Выберите все виды платежей, относящиеся к поступлениям в государственные внебюджетные фонды.</w:t>
            </w:r>
          </w:p>
          <w:p w14:paraId="2AE6F294" w14:textId="77777777" w:rsidR="00A4790B" w:rsidRPr="00A4790B" w:rsidRDefault="00A4790B" w:rsidP="00A4790B">
            <w:pPr>
              <w:contextualSpacing/>
              <w:jc w:val="both"/>
              <w:rPr>
                <w:rStyle w:val="fontstyle01"/>
                <w:color w:val="auto"/>
              </w:rPr>
            </w:pPr>
          </w:p>
          <w:p w14:paraId="28375B65" w14:textId="77777777" w:rsidR="00A4790B" w:rsidRPr="00A4790B" w:rsidRDefault="00A4790B" w:rsidP="00A4790B">
            <w:pPr>
              <w:contextualSpacing/>
              <w:rPr>
                <w:rStyle w:val="fontstyle01"/>
                <w:color w:val="auto"/>
              </w:rPr>
            </w:pPr>
            <w:r w:rsidRPr="00A4790B">
              <w:rPr>
                <w:rStyle w:val="fontstyle01"/>
                <w:color w:val="auto"/>
              </w:rPr>
              <w:t>1) фонд медицинского страхования;</w:t>
            </w:r>
          </w:p>
          <w:p w14:paraId="6EB9F0C7" w14:textId="77777777" w:rsidR="00A4790B" w:rsidRPr="00A4790B" w:rsidRDefault="00A4790B" w:rsidP="00A4790B">
            <w:pPr>
              <w:contextualSpacing/>
              <w:rPr>
                <w:rStyle w:val="fontstyle01"/>
                <w:color w:val="auto"/>
              </w:rPr>
            </w:pPr>
            <w:r w:rsidRPr="00A4790B">
              <w:rPr>
                <w:rStyle w:val="fontstyle01"/>
                <w:color w:val="auto"/>
              </w:rPr>
              <w:t>2) земельный налог;</w:t>
            </w:r>
          </w:p>
          <w:p w14:paraId="6E57003F" w14:textId="77777777" w:rsidR="00A4790B" w:rsidRPr="00A4790B" w:rsidRDefault="00A4790B" w:rsidP="00A4790B">
            <w:pPr>
              <w:contextualSpacing/>
              <w:rPr>
                <w:rStyle w:val="fontstyle01"/>
                <w:color w:val="auto"/>
              </w:rPr>
            </w:pPr>
            <w:r w:rsidRPr="00A4790B">
              <w:rPr>
                <w:rStyle w:val="fontstyle01"/>
                <w:color w:val="auto"/>
              </w:rPr>
              <w:t>3) налог на добавленную стоимость;</w:t>
            </w:r>
          </w:p>
          <w:p w14:paraId="1AB157C4" w14:textId="77777777" w:rsidR="00A4790B" w:rsidRPr="00A4790B" w:rsidRDefault="00A4790B" w:rsidP="00A4790B">
            <w:pPr>
              <w:contextualSpacing/>
              <w:rPr>
                <w:rStyle w:val="fontstyle01"/>
                <w:color w:val="auto"/>
              </w:rPr>
            </w:pPr>
            <w:r w:rsidRPr="00A4790B">
              <w:rPr>
                <w:rStyle w:val="fontstyle01"/>
                <w:color w:val="auto"/>
              </w:rPr>
              <w:t>4) акцизы;</w:t>
            </w:r>
          </w:p>
          <w:p w14:paraId="2080BCD1" w14:textId="77777777" w:rsidR="00A4790B" w:rsidRPr="00A4790B" w:rsidRDefault="00A4790B" w:rsidP="00A4790B">
            <w:pPr>
              <w:contextualSpacing/>
              <w:rPr>
                <w:rStyle w:val="fontstyle01"/>
                <w:color w:val="auto"/>
              </w:rPr>
            </w:pPr>
            <w:r w:rsidRPr="00A4790B">
              <w:rPr>
                <w:rStyle w:val="fontstyle01"/>
                <w:color w:val="auto"/>
              </w:rPr>
              <w:t>5) налог на операции с ценными бумагами.</w:t>
            </w:r>
          </w:p>
          <w:p w14:paraId="05D863C3" w14:textId="77777777" w:rsidR="00A4790B" w:rsidRPr="00A4790B" w:rsidRDefault="00A4790B" w:rsidP="00A4790B">
            <w:pPr>
              <w:contextualSpacing/>
              <w:rPr>
                <w:rStyle w:val="fontstyle01"/>
                <w:color w:val="auto"/>
              </w:rPr>
            </w:pPr>
          </w:p>
          <w:p w14:paraId="5977EE67" w14:textId="1C7869FF" w:rsidR="00A4790B" w:rsidRPr="00A4790B" w:rsidRDefault="00A4790B" w:rsidP="00A4790B">
            <w:pPr>
              <w:contextualSpacing/>
              <w:rPr>
                <w:rStyle w:val="fontstyle01"/>
                <w:b/>
                <w:color w:val="auto"/>
              </w:rPr>
            </w:pPr>
            <w:r w:rsidRPr="00A4790B">
              <w:rPr>
                <w:rStyle w:val="fontstyle01"/>
                <w:b/>
                <w:color w:val="auto"/>
              </w:rPr>
              <w:t>Ответ:</w:t>
            </w:r>
          </w:p>
          <w:p w14:paraId="6901D8F5" w14:textId="77777777" w:rsidR="00A4790B" w:rsidRPr="00A4790B" w:rsidRDefault="00A4790B" w:rsidP="00A4790B">
            <w:pPr>
              <w:contextualSpacing/>
              <w:rPr>
                <w:rStyle w:val="fontstyle01"/>
                <w:color w:val="auto"/>
              </w:rPr>
            </w:pPr>
          </w:p>
          <w:p w14:paraId="4A1E406C" w14:textId="01320862" w:rsidR="00A4790B" w:rsidRPr="00A4790B" w:rsidRDefault="00A4790B" w:rsidP="00A4790B">
            <w:pPr>
              <w:contextualSpacing/>
              <w:rPr>
                <w:rFonts w:ascii="Times New Roman" w:hAnsi="Times New Roman" w:cs="Times New Roman"/>
                <w:i/>
                <w:sz w:val="24"/>
                <w:szCs w:val="24"/>
              </w:rPr>
            </w:pPr>
            <w:r w:rsidRPr="00A4790B">
              <w:rPr>
                <w:rFonts w:ascii="Times New Roman" w:hAnsi="Times New Roman" w:cs="Times New Roman"/>
                <w:b/>
                <w:sz w:val="24"/>
                <w:szCs w:val="24"/>
              </w:rPr>
              <w:lastRenderedPageBreak/>
              <w:t xml:space="preserve">Задание </w:t>
            </w:r>
            <w:r w:rsidR="00AB2A20">
              <w:rPr>
                <w:rFonts w:ascii="Times New Roman" w:hAnsi="Times New Roman" w:cs="Times New Roman"/>
                <w:b/>
                <w:sz w:val="24"/>
                <w:szCs w:val="24"/>
              </w:rPr>
              <w:t>19</w:t>
            </w:r>
            <w:r>
              <w:rPr>
                <w:rFonts w:ascii="Times New Roman" w:hAnsi="Times New Roman" w:cs="Times New Roman"/>
                <w:b/>
                <w:sz w:val="24"/>
                <w:szCs w:val="24"/>
              </w:rPr>
              <w:t>.</w:t>
            </w:r>
          </w:p>
          <w:p w14:paraId="059A5DC2" w14:textId="4380AA8D" w:rsidR="00A4790B" w:rsidRDefault="00A4790B" w:rsidP="00A4790B">
            <w:pPr>
              <w:contextualSpacing/>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установите соответствие.</w:t>
            </w:r>
          </w:p>
          <w:p w14:paraId="3A1BB532" w14:textId="77777777" w:rsidR="00A4790B" w:rsidRPr="00A4790B" w:rsidRDefault="00A4790B" w:rsidP="00A4790B">
            <w:pPr>
              <w:contextualSpacing/>
              <w:jc w:val="both"/>
              <w:rPr>
                <w:rFonts w:ascii="Times New Roman" w:hAnsi="Times New Roman" w:cs="Times New Roman"/>
                <w:i/>
                <w:sz w:val="24"/>
                <w:szCs w:val="24"/>
              </w:rPr>
            </w:pPr>
          </w:p>
          <w:p w14:paraId="0E0B8BE2" w14:textId="77777777" w:rsidR="00A4790B" w:rsidRPr="00A4790B" w:rsidRDefault="00A4790B" w:rsidP="00A4790B">
            <w:pPr>
              <w:contextualSpacing/>
              <w:jc w:val="both"/>
              <w:rPr>
                <w:rStyle w:val="fontstyle01"/>
                <w:color w:val="auto"/>
              </w:rPr>
            </w:pPr>
            <w:r w:rsidRPr="00A4790B">
              <w:rPr>
                <w:rStyle w:val="fontstyle01"/>
                <w:color w:val="auto"/>
              </w:rPr>
              <w:t xml:space="preserve">В основе концепции системного управления организацией лежит стремление обеспечить успешное функционирование организационной системы (предприятия, торговые фирмы, банки и др.) в долгосрочной перспективе. Для используется так называемый контроллинг. Основные функции и задачи контроллинга разделяют на несколько основных группы с определенным составом. Установите соответствие между группой с ее составом. </w:t>
            </w:r>
          </w:p>
          <w:tbl>
            <w:tblPr>
              <w:tblStyle w:val="a3"/>
              <w:tblW w:w="0" w:type="auto"/>
              <w:tblLook w:val="04A0" w:firstRow="1" w:lastRow="0" w:firstColumn="1" w:lastColumn="0" w:noHBand="0" w:noVBand="1"/>
            </w:tblPr>
            <w:tblGrid>
              <w:gridCol w:w="390"/>
              <w:gridCol w:w="2006"/>
              <w:gridCol w:w="419"/>
              <w:gridCol w:w="3931"/>
            </w:tblGrid>
            <w:tr w:rsidR="00A4790B" w:rsidRPr="00A4790B" w14:paraId="5FF8CE0D" w14:textId="77777777" w:rsidTr="002B5EAC">
              <w:tc>
                <w:tcPr>
                  <w:tcW w:w="0" w:type="auto"/>
                  <w:gridSpan w:val="2"/>
                </w:tcPr>
                <w:p w14:paraId="6C021D9D"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Название группы</w:t>
                  </w:r>
                </w:p>
              </w:tc>
              <w:tc>
                <w:tcPr>
                  <w:tcW w:w="0" w:type="auto"/>
                  <w:gridSpan w:val="2"/>
                </w:tcPr>
                <w:p w14:paraId="2836F8F0"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Состав группы</w:t>
                  </w:r>
                </w:p>
              </w:tc>
            </w:tr>
            <w:tr w:rsidR="00A4790B" w:rsidRPr="00A4790B" w14:paraId="6B4B62CF" w14:textId="77777777" w:rsidTr="002B5EAC">
              <w:tc>
                <w:tcPr>
                  <w:tcW w:w="0" w:type="auto"/>
                  <w:vAlign w:val="center"/>
                </w:tcPr>
                <w:p w14:paraId="6705B1C5"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А</w:t>
                  </w:r>
                </w:p>
              </w:tc>
              <w:tc>
                <w:tcPr>
                  <w:tcW w:w="0" w:type="auto"/>
                </w:tcPr>
                <w:p w14:paraId="6081C5BB"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Учет</w:t>
                  </w:r>
                </w:p>
              </w:tc>
              <w:tc>
                <w:tcPr>
                  <w:tcW w:w="503" w:type="dxa"/>
                  <w:vAlign w:val="center"/>
                </w:tcPr>
                <w:p w14:paraId="6D8B77BD"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1</w:t>
                  </w:r>
                </w:p>
              </w:tc>
              <w:tc>
                <w:tcPr>
                  <w:tcW w:w="5806" w:type="dxa"/>
                </w:tcPr>
                <w:p w14:paraId="1A7D8194"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сбор и обработка информации;</w:t>
                  </w:r>
                </w:p>
                <w:p w14:paraId="5BE0BE3D"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разработка и ведение системы внутреннего учета;</w:t>
                  </w:r>
                </w:p>
                <w:p w14:paraId="57EF2232"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унификация методов и критериев оценки деятельности</w:t>
                  </w:r>
                </w:p>
                <w:p w14:paraId="0BFFB18F"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организации и ее подразделений</w:t>
                  </w:r>
                </w:p>
              </w:tc>
            </w:tr>
            <w:tr w:rsidR="00A4790B" w:rsidRPr="00A4790B" w14:paraId="5DE2D910" w14:textId="77777777" w:rsidTr="002B5EAC">
              <w:tc>
                <w:tcPr>
                  <w:tcW w:w="0" w:type="auto"/>
                  <w:vAlign w:val="center"/>
                </w:tcPr>
                <w:p w14:paraId="461A9151"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Б</w:t>
                  </w:r>
                </w:p>
              </w:tc>
              <w:tc>
                <w:tcPr>
                  <w:tcW w:w="0" w:type="auto"/>
                </w:tcPr>
                <w:p w14:paraId="04459C7B"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Планирование</w:t>
                  </w:r>
                </w:p>
              </w:tc>
              <w:tc>
                <w:tcPr>
                  <w:tcW w:w="503" w:type="dxa"/>
                  <w:vAlign w:val="center"/>
                </w:tcPr>
                <w:p w14:paraId="7D90DC2B"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2</w:t>
                  </w:r>
                </w:p>
              </w:tc>
              <w:tc>
                <w:tcPr>
                  <w:tcW w:w="5806" w:type="dxa"/>
                </w:tcPr>
                <w:p w14:paraId="395B5462"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информационная поддержка при разработке базисных планов;</w:t>
                  </w:r>
                </w:p>
                <w:p w14:paraId="7FC109B1"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координация процесса обмена информацией;</w:t>
                  </w:r>
                </w:p>
                <w:p w14:paraId="2B9DC031"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координация и агрегирование отдельных планов по времени и содержанию и тд..</w:t>
                  </w:r>
                </w:p>
              </w:tc>
            </w:tr>
            <w:tr w:rsidR="00A4790B" w:rsidRPr="00A4790B" w14:paraId="000FCCD4" w14:textId="77777777" w:rsidTr="002B5EAC">
              <w:tc>
                <w:tcPr>
                  <w:tcW w:w="0" w:type="auto"/>
                  <w:vAlign w:val="center"/>
                </w:tcPr>
                <w:p w14:paraId="62AE1CAB"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В</w:t>
                  </w:r>
                </w:p>
              </w:tc>
              <w:tc>
                <w:tcPr>
                  <w:tcW w:w="0" w:type="auto"/>
                </w:tcPr>
                <w:p w14:paraId="4C8EAE80"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Контроль и регулирование</w:t>
                  </w:r>
                </w:p>
              </w:tc>
              <w:tc>
                <w:tcPr>
                  <w:tcW w:w="503" w:type="dxa"/>
                  <w:vAlign w:val="center"/>
                </w:tcPr>
                <w:p w14:paraId="18C9514C"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3</w:t>
                  </w:r>
                </w:p>
              </w:tc>
              <w:tc>
                <w:tcPr>
                  <w:tcW w:w="5806" w:type="dxa"/>
                </w:tcPr>
                <w:p w14:paraId="7E40A08E"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сравнение плановых и фактических величин для измерения и оценки степени достижения цели;</w:t>
                  </w:r>
                </w:p>
                <w:p w14:paraId="105C6086"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определение допустимых границ отклонений величин;</w:t>
                  </w:r>
                </w:p>
                <w:p w14:paraId="42EFAEC0"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анализ отклонений, интерпретация причин отклонений плана от факта и выработка предложений для уменьшения отклонений и др.</w:t>
                  </w:r>
                </w:p>
              </w:tc>
            </w:tr>
            <w:tr w:rsidR="00A4790B" w:rsidRPr="00A4790B" w14:paraId="4C626832" w14:textId="77777777" w:rsidTr="002B5EAC">
              <w:tc>
                <w:tcPr>
                  <w:tcW w:w="0" w:type="auto"/>
                  <w:vAlign w:val="center"/>
                </w:tcPr>
                <w:p w14:paraId="793182A8"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Г</w:t>
                  </w:r>
                </w:p>
              </w:tc>
              <w:tc>
                <w:tcPr>
                  <w:tcW w:w="0" w:type="auto"/>
                </w:tcPr>
                <w:p w14:paraId="7B6E5639"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Информационно-аналитическое обеспечение</w:t>
                  </w:r>
                </w:p>
              </w:tc>
              <w:tc>
                <w:tcPr>
                  <w:tcW w:w="503" w:type="dxa"/>
                  <w:vAlign w:val="center"/>
                </w:tcPr>
                <w:p w14:paraId="52EEC59D"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4</w:t>
                  </w:r>
                </w:p>
              </w:tc>
              <w:tc>
                <w:tcPr>
                  <w:tcW w:w="5806" w:type="dxa"/>
                </w:tcPr>
                <w:p w14:paraId="2D1FEA15"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разработка архитектуры информационной системы;</w:t>
                  </w:r>
                </w:p>
                <w:p w14:paraId="3C63FD7F"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стандартизация информационных носителей и каналов;</w:t>
                  </w:r>
                </w:p>
                <w:p w14:paraId="6300D11E"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сбор и систематизация наиболее значимых для принятия решений данных;</w:t>
                  </w:r>
                </w:p>
                <w:p w14:paraId="31635FE3"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разработка инструментария для планирования, контроля и принятия решений и т.д.</w:t>
                  </w:r>
                </w:p>
              </w:tc>
            </w:tr>
            <w:tr w:rsidR="00A4790B" w:rsidRPr="00A4790B" w14:paraId="49EA9EC9" w14:textId="77777777" w:rsidTr="002B5EAC">
              <w:tc>
                <w:tcPr>
                  <w:tcW w:w="0" w:type="auto"/>
                  <w:vAlign w:val="center"/>
                </w:tcPr>
                <w:p w14:paraId="7644331B"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Д</w:t>
                  </w:r>
                </w:p>
              </w:tc>
              <w:tc>
                <w:tcPr>
                  <w:tcW w:w="0" w:type="auto"/>
                </w:tcPr>
                <w:p w14:paraId="3169970F"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Специальные функции</w:t>
                  </w:r>
                </w:p>
              </w:tc>
              <w:tc>
                <w:tcPr>
                  <w:tcW w:w="503" w:type="dxa"/>
                  <w:vAlign w:val="center"/>
                </w:tcPr>
                <w:p w14:paraId="3AD4E4DB"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5</w:t>
                  </w:r>
                </w:p>
              </w:tc>
              <w:tc>
                <w:tcPr>
                  <w:tcW w:w="5806" w:type="dxa"/>
                </w:tcPr>
                <w:p w14:paraId="145C6733"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сравнение с конкурентами;</w:t>
                  </w:r>
                </w:p>
                <w:p w14:paraId="37EFC780"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обоснование целесообразности слияния с другими фирмами или открытия (закрытия) филиалов;</w:t>
                  </w:r>
                </w:p>
                <w:p w14:paraId="04C54748"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проведение калькуляций для особых заказов;</w:t>
                  </w:r>
                </w:p>
                <w:p w14:paraId="1F4C371A"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расчеты эффективности инвестиционных проектов, и др.</w:t>
                  </w:r>
                </w:p>
              </w:tc>
            </w:tr>
          </w:tbl>
          <w:p w14:paraId="48DA63A7" w14:textId="77777777" w:rsidR="00A4790B" w:rsidRPr="00A4790B" w:rsidRDefault="00A4790B" w:rsidP="00A4790B">
            <w:pPr>
              <w:contextualSpacing/>
              <w:rPr>
                <w:rStyle w:val="fontstyle01"/>
                <w:color w:val="auto"/>
              </w:rPr>
            </w:pPr>
          </w:p>
          <w:p w14:paraId="7D2DE750" w14:textId="77777777" w:rsidR="00A4790B" w:rsidRPr="00A4790B" w:rsidRDefault="00A4790B" w:rsidP="00A4790B">
            <w:pPr>
              <w:rPr>
                <w:rFonts w:ascii="Times New Roman" w:hAnsi="Times New Roman" w:cs="Times New Roman"/>
                <w:sz w:val="24"/>
                <w:szCs w:val="24"/>
              </w:rPr>
            </w:pPr>
            <w:r w:rsidRPr="00A4790B">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74"/>
              <w:gridCol w:w="1276"/>
              <w:gridCol w:w="1399"/>
              <w:gridCol w:w="1398"/>
              <w:gridCol w:w="1399"/>
            </w:tblGrid>
            <w:tr w:rsidR="00A4790B" w:rsidRPr="00A4790B" w14:paraId="2BABEBE7" w14:textId="77777777" w:rsidTr="002B5EAC">
              <w:tc>
                <w:tcPr>
                  <w:tcW w:w="1413" w:type="dxa"/>
                </w:tcPr>
                <w:p w14:paraId="650FEC9C"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А</w:t>
                  </w:r>
                </w:p>
              </w:tc>
              <w:tc>
                <w:tcPr>
                  <w:tcW w:w="1417" w:type="dxa"/>
                </w:tcPr>
                <w:p w14:paraId="2EF502F3"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Б</w:t>
                  </w:r>
                </w:p>
              </w:tc>
              <w:tc>
                <w:tcPr>
                  <w:tcW w:w="1560" w:type="dxa"/>
                </w:tcPr>
                <w:p w14:paraId="087EFBCC"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В</w:t>
                  </w:r>
                </w:p>
              </w:tc>
              <w:tc>
                <w:tcPr>
                  <w:tcW w:w="1559" w:type="dxa"/>
                </w:tcPr>
                <w:p w14:paraId="0A8E7A95"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Г</w:t>
                  </w:r>
                </w:p>
              </w:tc>
              <w:tc>
                <w:tcPr>
                  <w:tcW w:w="1559" w:type="dxa"/>
                </w:tcPr>
                <w:p w14:paraId="170165D2"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Д</w:t>
                  </w:r>
                </w:p>
              </w:tc>
            </w:tr>
            <w:tr w:rsidR="00A4790B" w:rsidRPr="00A4790B" w14:paraId="167AC6CB" w14:textId="77777777" w:rsidTr="002B5EAC">
              <w:tc>
                <w:tcPr>
                  <w:tcW w:w="1413" w:type="dxa"/>
                </w:tcPr>
                <w:p w14:paraId="7D85C2BF" w14:textId="32411EB2"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417" w:type="dxa"/>
                </w:tcPr>
                <w:p w14:paraId="0F8D24AF" w14:textId="3C916E4C"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560" w:type="dxa"/>
                </w:tcPr>
                <w:p w14:paraId="34C4F477" w14:textId="5E59F824"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559" w:type="dxa"/>
                </w:tcPr>
                <w:p w14:paraId="02E33720" w14:textId="689CB1B2"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559" w:type="dxa"/>
                </w:tcPr>
                <w:p w14:paraId="61C67B73" w14:textId="447571D4" w:rsidR="00A4790B" w:rsidRPr="00A4790B" w:rsidRDefault="00A4790B" w:rsidP="00FD7850">
                  <w:pPr>
                    <w:framePr w:hSpace="180" w:wrap="around" w:vAnchor="text" w:hAnchor="margin" w:y="556"/>
                    <w:jc w:val="center"/>
                    <w:rPr>
                      <w:rFonts w:ascii="Times New Roman" w:hAnsi="Times New Roman" w:cs="Times New Roman"/>
                      <w:sz w:val="24"/>
                      <w:szCs w:val="24"/>
                    </w:rPr>
                  </w:pPr>
                </w:p>
              </w:tc>
            </w:tr>
          </w:tbl>
          <w:p w14:paraId="7F292652" w14:textId="77777777" w:rsidR="00A4790B" w:rsidRPr="00A4790B" w:rsidRDefault="00A4790B" w:rsidP="00A4790B">
            <w:pPr>
              <w:contextualSpacing/>
              <w:rPr>
                <w:rStyle w:val="fontstyle01"/>
                <w:color w:val="auto"/>
              </w:rPr>
            </w:pPr>
          </w:p>
          <w:p w14:paraId="4760EE1E" w14:textId="1E7E109A" w:rsidR="00A4790B" w:rsidRPr="00A4790B" w:rsidRDefault="00A4790B" w:rsidP="00A4790B">
            <w:pPr>
              <w:contextualSpacing/>
              <w:rPr>
                <w:rFonts w:ascii="Times New Roman" w:hAnsi="Times New Roman" w:cs="Times New Roman"/>
                <w:i/>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20</w:t>
            </w:r>
            <w:r>
              <w:rPr>
                <w:rFonts w:ascii="Times New Roman" w:hAnsi="Times New Roman" w:cs="Times New Roman"/>
                <w:b/>
                <w:sz w:val="24"/>
                <w:szCs w:val="24"/>
              </w:rPr>
              <w:t>.</w:t>
            </w:r>
          </w:p>
          <w:p w14:paraId="6C9BBFE6" w14:textId="77777777" w:rsidR="00A4790B" w:rsidRPr="00A4790B" w:rsidRDefault="00A4790B" w:rsidP="00A4790B">
            <w:pPr>
              <w:contextualSpacing/>
              <w:jc w:val="both"/>
              <w:rPr>
                <w:rStyle w:val="fontstyle01"/>
                <w:color w:val="auto"/>
              </w:rPr>
            </w:pPr>
            <w:r w:rsidRPr="00A4790B">
              <w:rPr>
                <w:rFonts w:ascii="Times New Roman" w:hAnsi="Times New Roman" w:cs="Times New Roman"/>
                <w:i/>
                <w:sz w:val="24"/>
                <w:szCs w:val="24"/>
              </w:rPr>
              <w:t>Прочитайте текст и установите соответствие.</w:t>
            </w:r>
          </w:p>
          <w:p w14:paraId="2E1DD3F1" w14:textId="77777777" w:rsidR="00A4790B" w:rsidRPr="00A4790B" w:rsidRDefault="00A4790B" w:rsidP="00A4790B">
            <w:pPr>
              <w:contextualSpacing/>
              <w:jc w:val="both"/>
              <w:rPr>
                <w:rStyle w:val="fontstyle01"/>
                <w:color w:val="auto"/>
              </w:rPr>
            </w:pPr>
          </w:p>
          <w:p w14:paraId="495881EB" w14:textId="77777777" w:rsidR="00A4790B" w:rsidRPr="00A4790B" w:rsidRDefault="00A4790B" w:rsidP="00A4790B">
            <w:pPr>
              <w:contextualSpacing/>
              <w:jc w:val="both"/>
              <w:rPr>
                <w:rStyle w:val="fontstyle01"/>
                <w:color w:val="auto"/>
              </w:rPr>
            </w:pPr>
            <w:r w:rsidRPr="00A4790B">
              <w:rPr>
                <w:rStyle w:val="fontstyle01"/>
                <w:color w:val="auto"/>
              </w:rPr>
              <w:t>Управление предприятиями в современных условиях требует все большей оперативности. Поэтому использование информационных систем управления предприятием (ИСУП) является одним из важнейших рычагов развития бизнеса. При этом перечень задач менеджмента, которые должна решать ИСУП на различных уровнях управления предприятием и для различных его служб, к настоящему времени считается общепризнанным среди специалистов. Установите соответствие между уровнями и службами управления и решаемыми задачами.</w:t>
            </w:r>
          </w:p>
          <w:tbl>
            <w:tblPr>
              <w:tblStyle w:val="a3"/>
              <w:tblW w:w="0" w:type="auto"/>
              <w:tblLook w:val="04A0" w:firstRow="1" w:lastRow="0" w:firstColumn="1" w:lastColumn="0" w:noHBand="0" w:noVBand="1"/>
            </w:tblPr>
            <w:tblGrid>
              <w:gridCol w:w="390"/>
              <w:gridCol w:w="1760"/>
              <w:gridCol w:w="429"/>
              <w:gridCol w:w="4167"/>
            </w:tblGrid>
            <w:tr w:rsidR="00A4790B" w:rsidRPr="00A4790B" w14:paraId="57CB6680" w14:textId="77777777" w:rsidTr="002B5EAC">
              <w:tc>
                <w:tcPr>
                  <w:tcW w:w="0" w:type="auto"/>
                  <w:gridSpan w:val="2"/>
                </w:tcPr>
                <w:p w14:paraId="637CE524"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Уровни и службы управления</w:t>
                  </w:r>
                </w:p>
              </w:tc>
              <w:tc>
                <w:tcPr>
                  <w:tcW w:w="0" w:type="auto"/>
                  <w:gridSpan w:val="2"/>
                </w:tcPr>
                <w:p w14:paraId="496F8EF0"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Решаемые задачи</w:t>
                  </w:r>
                </w:p>
              </w:tc>
            </w:tr>
            <w:tr w:rsidR="00A4790B" w:rsidRPr="00A4790B" w14:paraId="4DDC7EE8" w14:textId="77777777" w:rsidTr="002B5EAC">
              <w:tc>
                <w:tcPr>
                  <w:tcW w:w="0" w:type="auto"/>
                  <w:vAlign w:val="center"/>
                </w:tcPr>
                <w:p w14:paraId="31282A1F"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А</w:t>
                  </w:r>
                </w:p>
              </w:tc>
              <w:tc>
                <w:tcPr>
                  <w:tcW w:w="0" w:type="auto"/>
                </w:tcPr>
                <w:p w14:paraId="6CE4B722"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Руководство предприятия</w:t>
                  </w:r>
                </w:p>
              </w:tc>
              <w:tc>
                <w:tcPr>
                  <w:tcW w:w="503" w:type="dxa"/>
                  <w:vAlign w:val="center"/>
                </w:tcPr>
                <w:p w14:paraId="1D528552"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1</w:t>
                  </w:r>
                </w:p>
              </w:tc>
              <w:tc>
                <w:tcPr>
                  <w:tcW w:w="5806" w:type="dxa"/>
                </w:tcPr>
                <w:p w14:paraId="01D158E9"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обеспечение достоверной информацией о финансовом состоянии компании на текущий момент и подготовка прогноза на будущее;</w:t>
                  </w:r>
                </w:p>
                <w:p w14:paraId="574C8602"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предоставление оперативной информации о негативных тенденциях, их причинах и возможных</w:t>
                  </w:r>
                </w:p>
                <w:p w14:paraId="2DBDF0BE"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мерах по исправлению ситуации;</w:t>
                  </w:r>
                </w:p>
                <w:p w14:paraId="6AC976B9"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формирование полного представления о себестоимости конечного продукта (услуги) по компонентам затрат и др.</w:t>
                  </w:r>
                </w:p>
              </w:tc>
            </w:tr>
            <w:tr w:rsidR="00A4790B" w:rsidRPr="00A4790B" w14:paraId="77886E5D" w14:textId="77777777" w:rsidTr="002B5EAC">
              <w:tc>
                <w:tcPr>
                  <w:tcW w:w="0" w:type="auto"/>
                  <w:vAlign w:val="center"/>
                </w:tcPr>
                <w:p w14:paraId="1EFD731C"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Б</w:t>
                  </w:r>
                </w:p>
              </w:tc>
              <w:tc>
                <w:tcPr>
                  <w:tcW w:w="0" w:type="auto"/>
                </w:tcPr>
                <w:p w14:paraId="7C35B111"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Финансово-бухгалтерские службы</w:t>
                  </w:r>
                </w:p>
              </w:tc>
              <w:tc>
                <w:tcPr>
                  <w:tcW w:w="503" w:type="dxa"/>
                  <w:vAlign w:val="center"/>
                </w:tcPr>
                <w:p w14:paraId="32D6C659"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2</w:t>
                  </w:r>
                </w:p>
              </w:tc>
              <w:tc>
                <w:tcPr>
                  <w:tcW w:w="5806" w:type="dxa"/>
                </w:tcPr>
                <w:p w14:paraId="748410D5"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реализация необходимой менеджменту учетной политики;</w:t>
                  </w:r>
                </w:p>
                <w:p w14:paraId="0986A6AE"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отслеживание движения товарно-материальных потоков;</w:t>
                  </w:r>
                </w:p>
                <w:p w14:paraId="0DB518E3"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оперативное получение полного набора документов финансовой отчетности и др.</w:t>
                  </w:r>
                </w:p>
              </w:tc>
            </w:tr>
            <w:tr w:rsidR="00A4790B" w:rsidRPr="00A4790B" w14:paraId="7449CEB2" w14:textId="77777777" w:rsidTr="002B5EAC">
              <w:tc>
                <w:tcPr>
                  <w:tcW w:w="0" w:type="auto"/>
                  <w:vAlign w:val="center"/>
                </w:tcPr>
                <w:p w14:paraId="47FEE4F0"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В</w:t>
                  </w:r>
                </w:p>
              </w:tc>
              <w:tc>
                <w:tcPr>
                  <w:tcW w:w="0" w:type="auto"/>
                </w:tcPr>
                <w:p w14:paraId="18A1AE78"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Управление производством</w:t>
                  </w:r>
                </w:p>
              </w:tc>
              <w:tc>
                <w:tcPr>
                  <w:tcW w:w="503" w:type="dxa"/>
                  <w:vAlign w:val="center"/>
                </w:tcPr>
                <w:p w14:paraId="0DAEFEEC"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3</w:t>
                  </w:r>
                </w:p>
              </w:tc>
              <w:tc>
                <w:tcPr>
                  <w:tcW w:w="5806" w:type="dxa"/>
                </w:tcPr>
                <w:p w14:paraId="0D766899"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контроль за технологической дисциплиной;</w:t>
                  </w:r>
                </w:p>
                <w:p w14:paraId="1297664A"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ведение документов для сопровождения производственных заказов;</w:t>
                  </w:r>
                </w:p>
                <w:p w14:paraId="553BDAE8"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оперативное определение фактической себестоимости производственных заказов и др.</w:t>
                  </w:r>
                </w:p>
              </w:tc>
            </w:tr>
            <w:tr w:rsidR="00A4790B" w:rsidRPr="00A4790B" w14:paraId="67F43E50" w14:textId="77777777" w:rsidTr="002B5EAC">
              <w:tc>
                <w:tcPr>
                  <w:tcW w:w="0" w:type="auto"/>
                  <w:vAlign w:val="center"/>
                </w:tcPr>
                <w:p w14:paraId="4E8B6964"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Г</w:t>
                  </w:r>
                </w:p>
              </w:tc>
              <w:tc>
                <w:tcPr>
                  <w:tcW w:w="0" w:type="auto"/>
                </w:tcPr>
                <w:p w14:paraId="5556FC5D"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Службы маркетинга</w:t>
                  </w:r>
                </w:p>
              </w:tc>
              <w:tc>
                <w:tcPr>
                  <w:tcW w:w="503" w:type="dxa"/>
                  <w:vAlign w:val="center"/>
                </w:tcPr>
                <w:p w14:paraId="051C703A"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4</w:t>
                  </w:r>
                </w:p>
              </w:tc>
              <w:tc>
                <w:tcPr>
                  <w:tcW w:w="5806" w:type="dxa"/>
                </w:tcPr>
                <w:p w14:paraId="2F0A1EE3"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ведение статистики продаж;</w:t>
                  </w:r>
                </w:p>
                <w:p w14:paraId="324FBEAF"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информационная поддержка политики цен и скидок;</w:t>
                  </w:r>
                </w:p>
                <w:p w14:paraId="38531FB5"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 xml:space="preserve">контроль за выполнением поставок </w:t>
                  </w:r>
                  <w:r w:rsidRPr="00A4790B">
                    <w:rPr>
                      <w:rStyle w:val="fontstyle01"/>
                      <w:color w:val="auto"/>
                    </w:rPr>
                    <w:lastRenderedPageBreak/>
                    <w:t>заказчику в нужные сроки при оптимизации затрат на транспортировку и др.</w:t>
                  </w:r>
                </w:p>
              </w:tc>
            </w:tr>
            <w:tr w:rsidR="00A4790B" w:rsidRPr="00A4790B" w14:paraId="221776FB" w14:textId="77777777" w:rsidTr="002B5EAC">
              <w:tc>
                <w:tcPr>
                  <w:tcW w:w="0" w:type="auto"/>
                  <w:vAlign w:val="center"/>
                </w:tcPr>
                <w:p w14:paraId="200781EB"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lastRenderedPageBreak/>
                    <w:t>Д</w:t>
                  </w:r>
                </w:p>
              </w:tc>
              <w:tc>
                <w:tcPr>
                  <w:tcW w:w="0" w:type="auto"/>
                </w:tcPr>
                <w:p w14:paraId="5B0FDBB4"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Службы сбыта и  снабжения</w:t>
                  </w:r>
                </w:p>
              </w:tc>
              <w:tc>
                <w:tcPr>
                  <w:tcW w:w="503" w:type="dxa"/>
                  <w:vAlign w:val="center"/>
                </w:tcPr>
                <w:p w14:paraId="0A6C5F3C"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5</w:t>
                  </w:r>
                </w:p>
              </w:tc>
              <w:tc>
                <w:tcPr>
                  <w:tcW w:w="5806" w:type="dxa"/>
                </w:tcPr>
                <w:p w14:paraId="7A8E4846"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ведение баз данных товаров, продукции, услуг;</w:t>
                  </w:r>
                </w:p>
                <w:p w14:paraId="3F77B092"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оптимизация транспортных маршрутов и способов транспортировки;</w:t>
                  </w:r>
                </w:p>
                <w:p w14:paraId="6DBDB6B7"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компьютерное ведение контрактов и др.</w:t>
                  </w:r>
                </w:p>
              </w:tc>
            </w:tr>
            <w:tr w:rsidR="00A4790B" w:rsidRPr="00A4790B" w14:paraId="385196B9" w14:textId="77777777" w:rsidTr="002B5EAC">
              <w:tc>
                <w:tcPr>
                  <w:tcW w:w="0" w:type="auto"/>
                  <w:vAlign w:val="center"/>
                </w:tcPr>
                <w:p w14:paraId="793C2F41"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Е</w:t>
                  </w:r>
                </w:p>
              </w:tc>
              <w:tc>
                <w:tcPr>
                  <w:tcW w:w="0" w:type="auto"/>
                </w:tcPr>
                <w:p w14:paraId="14EDDA09"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Службы складского учета</w:t>
                  </w:r>
                </w:p>
              </w:tc>
              <w:tc>
                <w:tcPr>
                  <w:tcW w:w="503" w:type="dxa"/>
                  <w:vAlign w:val="center"/>
                </w:tcPr>
                <w:p w14:paraId="03D243D8"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6</w:t>
                  </w:r>
                </w:p>
              </w:tc>
              <w:tc>
                <w:tcPr>
                  <w:tcW w:w="5806" w:type="dxa"/>
                </w:tcPr>
                <w:p w14:paraId="34816E44"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оптимальное размещение с учетом условий хранения;</w:t>
                  </w:r>
                </w:p>
                <w:p w14:paraId="646FF467"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управление поступлениями с учетом контроля качества;</w:t>
                  </w:r>
                </w:p>
                <w:p w14:paraId="35FFFB1F"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инвентаризация и др.</w:t>
                  </w:r>
                </w:p>
              </w:tc>
            </w:tr>
          </w:tbl>
          <w:p w14:paraId="2D101578" w14:textId="77777777" w:rsidR="00A4790B" w:rsidRPr="00A4790B" w:rsidRDefault="00A4790B" w:rsidP="00A4790B">
            <w:pPr>
              <w:contextualSpacing/>
              <w:rPr>
                <w:rStyle w:val="fontstyle01"/>
                <w:color w:val="auto"/>
              </w:rPr>
            </w:pPr>
          </w:p>
          <w:p w14:paraId="5D146366" w14:textId="77777777" w:rsidR="00A4790B" w:rsidRPr="00A4790B" w:rsidRDefault="00A4790B" w:rsidP="00A4790B">
            <w:pPr>
              <w:rPr>
                <w:rFonts w:ascii="Times New Roman" w:hAnsi="Times New Roman" w:cs="Times New Roman"/>
                <w:sz w:val="24"/>
                <w:szCs w:val="24"/>
              </w:rPr>
            </w:pPr>
            <w:r w:rsidRPr="00A4790B">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064"/>
              <w:gridCol w:w="1061"/>
              <w:gridCol w:w="1156"/>
              <w:gridCol w:w="1153"/>
              <w:gridCol w:w="1157"/>
              <w:gridCol w:w="1155"/>
            </w:tblGrid>
            <w:tr w:rsidR="00A4790B" w:rsidRPr="00A4790B" w14:paraId="58BD6A69" w14:textId="77777777" w:rsidTr="002B5EAC">
              <w:tc>
                <w:tcPr>
                  <w:tcW w:w="1413" w:type="dxa"/>
                </w:tcPr>
                <w:p w14:paraId="723632D8"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А</w:t>
                  </w:r>
                </w:p>
              </w:tc>
              <w:tc>
                <w:tcPr>
                  <w:tcW w:w="1417" w:type="dxa"/>
                </w:tcPr>
                <w:p w14:paraId="24496CCD"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Б</w:t>
                  </w:r>
                </w:p>
              </w:tc>
              <w:tc>
                <w:tcPr>
                  <w:tcW w:w="1560" w:type="dxa"/>
                </w:tcPr>
                <w:p w14:paraId="2FDFB057"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В</w:t>
                  </w:r>
                </w:p>
              </w:tc>
              <w:tc>
                <w:tcPr>
                  <w:tcW w:w="1559" w:type="dxa"/>
                </w:tcPr>
                <w:p w14:paraId="337CD877"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Г</w:t>
                  </w:r>
                </w:p>
              </w:tc>
              <w:tc>
                <w:tcPr>
                  <w:tcW w:w="1559" w:type="dxa"/>
                </w:tcPr>
                <w:p w14:paraId="5789256C"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Д</w:t>
                  </w:r>
                </w:p>
              </w:tc>
              <w:tc>
                <w:tcPr>
                  <w:tcW w:w="1559" w:type="dxa"/>
                </w:tcPr>
                <w:p w14:paraId="436D720E"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Е</w:t>
                  </w:r>
                </w:p>
              </w:tc>
            </w:tr>
            <w:tr w:rsidR="00A4790B" w:rsidRPr="00A4790B" w14:paraId="4A4C5D60" w14:textId="77777777" w:rsidTr="002B5EAC">
              <w:tc>
                <w:tcPr>
                  <w:tcW w:w="1413" w:type="dxa"/>
                </w:tcPr>
                <w:p w14:paraId="75A82A7D" w14:textId="56EA429D"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417" w:type="dxa"/>
                </w:tcPr>
                <w:p w14:paraId="4F72F046" w14:textId="065DC8BA"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560" w:type="dxa"/>
                </w:tcPr>
                <w:p w14:paraId="077898CE" w14:textId="25B75C54"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559" w:type="dxa"/>
                </w:tcPr>
                <w:p w14:paraId="388AD57A" w14:textId="1AA0CBCE"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559" w:type="dxa"/>
                </w:tcPr>
                <w:p w14:paraId="412C7D77" w14:textId="659EDD68"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559" w:type="dxa"/>
                </w:tcPr>
                <w:p w14:paraId="62D61765" w14:textId="330F1B80" w:rsidR="00A4790B" w:rsidRPr="00A4790B" w:rsidRDefault="00A4790B" w:rsidP="00FD7850">
                  <w:pPr>
                    <w:framePr w:hSpace="180" w:wrap="around" w:vAnchor="text" w:hAnchor="margin" w:y="556"/>
                    <w:jc w:val="center"/>
                    <w:rPr>
                      <w:rFonts w:ascii="Times New Roman" w:hAnsi="Times New Roman" w:cs="Times New Roman"/>
                      <w:sz w:val="24"/>
                      <w:szCs w:val="24"/>
                    </w:rPr>
                  </w:pPr>
                </w:p>
              </w:tc>
            </w:tr>
          </w:tbl>
          <w:p w14:paraId="6EA703FD" w14:textId="77777777" w:rsidR="00A4790B" w:rsidRPr="00A4790B" w:rsidRDefault="00A4790B" w:rsidP="00A4790B">
            <w:pPr>
              <w:contextualSpacing/>
              <w:rPr>
                <w:rStyle w:val="fontstyle01"/>
                <w:color w:val="auto"/>
              </w:rPr>
            </w:pPr>
          </w:p>
          <w:p w14:paraId="470B340E" w14:textId="077F53E5" w:rsidR="00A4790B" w:rsidRPr="00A4790B" w:rsidRDefault="00A4790B" w:rsidP="00A4790B">
            <w:pPr>
              <w:contextualSpacing/>
              <w:rPr>
                <w:rStyle w:val="fontstyle01"/>
                <w:color w:val="auto"/>
              </w:rPr>
            </w:pPr>
          </w:p>
          <w:p w14:paraId="13D8D4D4" w14:textId="55AFA644" w:rsidR="00A4790B" w:rsidRPr="00A4790B" w:rsidRDefault="00A4790B" w:rsidP="00A4790B">
            <w:pPr>
              <w:contextualSpacing/>
              <w:rPr>
                <w:rFonts w:ascii="Times New Roman" w:hAnsi="Times New Roman" w:cs="Times New Roman"/>
                <w:i/>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21</w:t>
            </w:r>
            <w:r>
              <w:rPr>
                <w:rFonts w:ascii="Times New Roman" w:hAnsi="Times New Roman" w:cs="Times New Roman"/>
                <w:b/>
                <w:sz w:val="24"/>
                <w:szCs w:val="24"/>
              </w:rPr>
              <w:t>.</w:t>
            </w:r>
          </w:p>
          <w:p w14:paraId="00699765" w14:textId="77777777" w:rsidR="00A4790B" w:rsidRPr="00A4790B" w:rsidRDefault="00A4790B" w:rsidP="00A4790B">
            <w:pPr>
              <w:contextualSpacing/>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установите соответствие.</w:t>
            </w:r>
          </w:p>
          <w:p w14:paraId="6DE1B104" w14:textId="77777777" w:rsidR="00A4790B" w:rsidRPr="00A4790B" w:rsidRDefault="00A4790B" w:rsidP="00A4790B">
            <w:pPr>
              <w:contextualSpacing/>
              <w:jc w:val="both"/>
              <w:rPr>
                <w:rStyle w:val="fontstyle01"/>
                <w:color w:val="auto"/>
              </w:rPr>
            </w:pPr>
            <w:r w:rsidRPr="00A4790B">
              <w:rPr>
                <w:rStyle w:val="fontstyle01"/>
                <w:color w:val="auto"/>
              </w:rPr>
              <w:t>При проведении совещания следует исходить из того, что зачастую приходится иметь дело с характерными типами участников обсуждения. Поэтому надо знать, как с ними обходиться или как их нейтрализовать. Установите соответствие между типом участника и способом его нейтрализации.</w:t>
            </w:r>
          </w:p>
          <w:p w14:paraId="0650D08F" w14:textId="77777777" w:rsidR="00A4790B" w:rsidRPr="00A4790B" w:rsidRDefault="00A4790B" w:rsidP="00A4790B">
            <w:pPr>
              <w:contextualSpacing/>
              <w:rPr>
                <w:rStyle w:val="fontstyle01"/>
                <w:color w:val="auto"/>
              </w:rPr>
            </w:pPr>
          </w:p>
          <w:tbl>
            <w:tblPr>
              <w:tblStyle w:val="a3"/>
              <w:tblW w:w="0" w:type="auto"/>
              <w:tblLook w:val="04A0" w:firstRow="1" w:lastRow="0" w:firstColumn="1" w:lastColumn="0" w:noHBand="0" w:noVBand="1"/>
            </w:tblPr>
            <w:tblGrid>
              <w:gridCol w:w="432"/>
              <w:gridCol w:w="2419"/>
              <w:gridCol w:w="405"/>
              <w:gridCol w:w="3490"/>
            </w:tblGrid>
            <w:tr w:rsidR="00A4790B" w:rsidRPr="00A4790B" w14:paraId="0E4BFC13" w14:textId="77777777" w:rsidTr="002B5EAC">
              <w:tc>
                <w:tcPr>
                  <w:tcW w:w="0" w:type="auto"/>
                  <w:gridSpan w:val="2"/>
                </w:tcPr>
                <w:p w14:paraId="655DA13D" w14:textId="77777777" w:rsidR="00A4790B" w:rsidRPr="00A4790B" w:rsidRDefault="00A4790B"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Имя типа</w:t>
                  </w:r>
                </w:p>
              </w:tc>
              <w:tc>
                <w:tcPr>
                  <w:tcW w:w="0" w:type="auto"/>
                  <w:gridSpan w:val="2"/>
                </w:tcPr>
                <w:p w14:paraId="53FF9034" w14:textId="77777777" w:rsidR="00A4790B" w:rsidRPr="00A4790B" w:rsidRDefault="00A4790B"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Способ нейтрализации</w:t>
                  </w:r>
                </w:p>
              </w:tc>
            </w:tr>
            <w:tr w:rsidR="00A4790B" w:rsidRPr="00A4790B" w14:paraId="6AA676F4" w14:textId="77777777" w:rsidTr="002B5EAC">
              <w:tc>
                <w:tcPr>
                  <w:tcW w:w="0" w:type="auto"/>
                  <w:vAlign w:val="center"/>
                </w:tcPr>
                <w:p w14:paraId="14122EEF"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А</w:t>
                  </w:r>
                </w:p>
              </w:tc>
              <w:tc>
                <w:tcPr>
                  <w:tcW w:w="0" w:type="auto"/>
                </w:tcPr>
                <w:p w14:paraId="189F4BFC"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«Спорщик»</w:t>
                  </w:r>
                </w:p>
              </w:tc>
              <w:tc>
                <w:tcPr>
                  <w:tcW w:w="503" w:type="dxa"/>
                  <w:vAlign w:val="center"/>
                </w:tcPr>
                <w:p w14:paraId="3232CF20"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1</w:t>
                  </w:r>
                </w:p>
              </w:tc>
              <w:tc>
                <w:tcPr>
                  <w:tcW w:w="5806" w:type="dxa"/>
                </w:tcPr>
                <w:p w14:paraId="6240CA87"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Сохранять невозмутимость и деловитость. Предоставить группе участников опровергать его утверждения</w:t>
                  </w:r>
                </w:p>
              </w:tc>
            </w:tr>
            <w:tr w:rsidR="00A4790B" w:rsidRPr="00A4790B" w14:paraId="50C85624" w14:textId="77777777" w:rsidTr="002B5EAC">
              <w:tc>
                <w:tcPr>
                  <w:tcW w:w="0" w:type="auto"/>
                  <w:vAlign w:val="center"/>
                </w:tcPr>
                <w:p w14:paraId="0F2E6DA6"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Б</w:t>
                  </w:r>
                </w:p>
              </w:tc>
              <w:tc>
                <w:tcPr>
                  <w:tcW w:w="0" w:type="auto"/>
                </w:tcPr>
                <w:p w14:paraId="03312837"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«Позитивист»</w:t>
                  </w:r>
                </w:p>
              </w:tc>
              <w:tc>
                <w:tcPr>
                  <w:tcW w:w="503" w:type="dxa"/>
                  <w:vAlign w:val="center"/>
                </w:tcPr>
                <w:p w14:paraId="0FE06E38"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2</w:t>
                  </w:r>
                </w:p>
              </w:tc>
              <w:tc>
                <w:tcPr>
                  <w:tcW w:w="5806" w:type="dxa"/>
                </w:tcPr>
                <w:p w14:paraId="2FF12294"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Предложить ему подведение итогов, втянуть в дискуссию</w:t>
                  </w:r>
                </w:p>
              </w:tc>
            </w:tr>
            <w:tr w:rsidR="00A4790B" w:rsidRPr="00A4790B" w14:paraId="3BC828D1" w14:textId="77777777" w:rsidTr="002B5EAC">
              <w:tc>
                <w:tcPr>
                  <w:tcW w:w="0" w:type="auto"/>
                  <w:vAlign w:val="center"/>
                </w:tcPr>
                <w:p w14:paraId="309D7CC5"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В</w:t>
                  </w:r>
                </w:p>
              </w:tc>
              <w:tc>
                <w:tcPr>
                  <w:tcW w:w="0" w:type="auto"/>
                </w:tcPr>
                <w:p w14:paraId="24C8554E"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«Всезнайка»</w:t>
                  </w:r>
                </w:p>
              </w:tc>
              <w:tc>
                <w:tcPr>
                  <w:tcW w:w="503" w:type="dxa"/>
                  <w:vAlign w:val="center"/>
                </w:tcPr>
                <w:p w14:paraId="347D4C9B"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3</w:t>
                  </w:r>
                </w:p>
              </w:tc>
              <w:tc>
                <w:tcPr>
                  <w:tcW w:w="5806" w:type="dxa"/>
                </w:tcPr>
                <w:p w14:paraId="45F0A3C9"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Призвать группу участников занять определенную позицию по отношению к его утверждениям</w:t>
                  </w:r>
                </w:p>
              </w:tc>
            </w:tr>
            <w:tr w:rsidR="00A4790B" w:rsidRPr="00A4790B" w14:paraId="06D1428D" w14:textId="77777777" w:rsidTr="002B5EAC">
              <w:tc>
                <w:tcPr>
                  <w:tcW w:w="0" w:type="auto"/>
                  <w:vAlign w:val="center"/>
                </w:tcPr>
                <w:p w14:paraId="08D2A8C1"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Г</w:t>
                  </w:r>
                </w:p>
              </w:tc>
              <w:tc>
                <w:tcPr>
                  <w:tcW w:w="0" w:type="auto"/>
                </w:tcPr>
                <w:p w14:paraId="14A0AAE4"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«Словоохотливый»</w:t>
                  </w:r>
                </w:p>
              </w:tc>
              <w:tc>
                <w:tcPr>
                  <w:tcW w:w="503" w:type="dxa"/>
                  <w:vAlign w:val="center"/>
                </w:tcPr>
                <w:p w14:paraId="72C897D6"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4</w:t>
                  </w:r>
                </w:p>
              </w:tc>
              <w:tc>
                <w:tcPr>
                  <w:tcW w:w="5806" w:type="dxa"/>
                </w:tcPr>
                <w:p w14:paraId="1475D0A0"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Тактично прерывать. Напоминать о регламенте</w:t>
                  </w:r>
                </w:p>
              </w:tc>
            </w:tr>
            <w:tr w:rsidR="00A4790B" w:rsidRPr="00A4790B" w14:paraId="79585466" w14:textId="77777777" w:rsidTr="002B5EAC">
              <w:tc>
                <w:tcPr>
                  <w:tcW w:w="0" w:type="auto"/>
                  <w:vAlign w:val="center"/>
                </w:tcPr>
                <w:p w14:paraId="24F2C615"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Д</w:t>
                  </w:r>
                </w:p>
              </w:tc>
              <w:tc>
                <w:tcPr>
                  <w:tcW w:w="0" w:type="auto"/>
                </w:tcPr>
                <w:p w14:paraId="10A5E993"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«Застенчивый»</w:t>
                  </w:r>
                </w:p>
              </w:tc>
              <w:tc>
                <w:tcPr>
                  <w:tcW w:w="503" w:type="dxa"/>
                  <w:vAlign w:val="center"/>
                </w:tcPr>
                <w:p w14:paraId="47FE6CFE"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5</w:t>
                  </w:r>
                </w:p>
              </w:tc>
              <w:tc>
                <w:tcPr>
                  <w:tcW w:w="5806" w:type="dxa"/>
                </w:tcPr>
                <w:p w14:paraId="06A815C8"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Ставить несложные вопросы, укреплять уверенность в его силах</w:t>
                  </w:r>
                </w:p>
              </w:tc>
            </w:tr>
            <w:tr w:rsidR="00A4790B" w:rsidRPr="00A4790B" w14:paraId="0DE7FF9D" w14:textId="77777777" w:rsidTr="002B5EAC">
              <w:tc>
                <w:tcPr>
                  <w:tcW w:w="0" w:type="auto"/>
                  <w:vAlign w:val="center"/>
                </w:tcPr>
                <w:p w14:paraId="4CAAB67A"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Е</w:t>
                  </w:r>
                </w:p>
              </w:tc>
              <w:tc>
                <w:tcPr>
                  <w:tcW w:w="0" w:type="auto"/>
                </w:tcPr>
                <w:p w14:paraId="4C27560A"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«Негативист»</w:t>
                  </w:r>
                </w:p>
              </w:tc>
              <w:tc>
                <w:tcPr>
                  <w:tcW w:w="503" w:type="dxa"/>
                  <w:vAlign w:val="center"/>
                </w:tcPr>
                <w:p w14:paraId="1C1C90CE"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6</w:t>
                  </w:r>
                </w:p>
              </w:tc>
              <w:tc>
                <w:tcPr>
                  <w:tcW w:w="5806" w:type="dxa"/>
                </w:tcPr>
                <w:p w14:paraId="0EEBFA24"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Признать и оценить его знания и опыт</w:t>
                  </w:r>
                </w:p>
              </w:tc>
            </w:tr>
            <w:tr w:rsidR="00A4790B" w:rsidRPr="00A4790B" w14:paraId="0013D32E" w14:textId="77777777" w:rsidTr="002B5EAC">
              <w:tc>
                <w:tcPr>
                  <w:tcW w:w="0" w:type="auto"/>
                  <w:vAlign w:val="center"/>
                </w:tcPr>
                <w:p w14:paraId="1845D6EC"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Ж</w:t>
                  </w:r>
                </w:p>
              </w:tc>
              <w:tc>
                <w:tcPr>
                  <w:tcW w:w="0" w:type="auto"/>
                </w:tcPr>
                <w:p w14:paraId="4A52C7A4"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«Не проявляющий интереса»</w:t>
                  </w:r>
                </w:p>
              </w:tc>
              <w:tc>
                <w:tcPr>
                  <w:tcW w:w="503" w:type="dxa"/>
                  <w:vAlign w:val="center"/>
                </w:tcPr>
                <w:p w14:paraId="64C1C959"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7</w:t>
                  </w:r>
                </w:p>
              </w:tc>
              <w:tc>
                <w:tcPr>
                  <w:tcW w:w="5806" w:type="dxa"/>
                </w:tcPr>
                <w:p w14:paraId="79565550"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Спросить его о работе. Привести примеры его сферы интересов</w:t>
                  </w:r>
                </w:p>
              </w:tc>
            </w:tr>
            <w:tr w:rsidR="00A4790B" w:rsidRPr="00A4790B" w14:paraId="0A5ABD86" w14:textId="77777777" w:rsidTr="002B5EAC">
              <w:tc>
                <w:tcPr>
                  <w:tcW w:w="0" w:type="auto"/>
                  <w:vAlign w:val="center"/>
                </w:tcPr>
                <w:p w14:paraId="13993B98"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З</w:t>
                  </w:r>
                </w:p>
              </w:tc>
              <w:tc>
                <w:tcPr>
                  <w:tcW w:w="0" w:type="auto"/>
                </w:tcPr>
                <w:p w14:paraId="788FEC51"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«Крупная шишка»</w:t>
                  </w:r>
                </w:p>
              </w:tc>
              <w:tc>
                <w:tcPr>
                  <w:tcW w:w="503" w:type="dxa"/>
                  <w:vAlign w:val="center"/>
                </w:tcPr>
                <w:p w14:paraId="4469CC77"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8</w:t>
                  </w:r>
                </w:p>
              </w:tc>
              <w:tc>
                <w:tcPr>
                  <w:tcW w:w="5806" w:type="dxa"/>
                </w:tcPr>
                <w:p w14:paraId="29D5CE5E"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Избегать прямой критики, применять технику «да, но…»</w:t>
                  </w:r>
                </w:p>
              </w:tc>
            </w:tr>
            <w:tr w:rsidR="00A4790B" w:rsidRPr="00A4790B" w14:paraId="76A063AB" w14:textId="77777777" w:rsidTr="002B5EAC">
              <w:tc>
                <w:tcPr>
                  <w:tcW w:w="0" w:type="auto"/>
                  <w:vAlign w:val="center"/>
                </w:tcPr>
                <w:p w14:paraId="56257B32"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lastRenderedPageBreak/>
                    <w:t>И</w:t>
                  </w:r>
                </w:p>
              </w:tc>
              <w:tc>
                <w:tcPr>
                  <w:tcW w:w="0" w:type="auto"/>
                </w:tcPr>
                <w:p w14:paraId="76F40BDF" w14:textId="77777777" w:rsidR="00A4790B" w:rsidRPr="00A4790B" w:rsidRDefault="00A4790B" w:rsidP="00FD7850">
                  <w:pPr>
                    <w:framePr w:hSpace="180" w:wrap="around" w:vAnchor="text" w:hAnchor="margin" w:y="556"/>
                    <w:contextualSpacing/>
                    <w:rPr>
                      <w:rStyle w:val="fontstyle01"/>
                      <w:color w:val="auto"/>
                    </w:rPr>
                  </w:pPr>
                  <w:r w:rsidRPr="00A4790B">
                    <w:rPr>
                      <w:rStyle w:val="fontstyle01"/>
                      <w:color w:val="auto"/>
                    </w:rPr>
                    <w:t>«Расспрашивающий»</w:t>
                  </w:r>
                </w:p>
              </w:tc>
              <w:tc>
                <w:tcPr>
                  <w:tcW w:w="503" w:type="dxa"/>
                  <w:vAlign w:val="center"/>
                </w:tcPr>
                <w:p w14:paraId="0B785AA2" w14:textId="77777777" w:rsidR="00A4790B" w:rsidRPr="00A4790B" w:rsidRDefault="00A4790B" w:rsidP="00FD7850">
                  <w:pPr>
                    <w:framePr w:hSpace="180" w:wrap="around" w:vAnchor="text" w:hAnchor="margin" w:y="556"/>
                    <w:contextualSpacing/>
                    <w:jc w:val="center"/>
                    <w:rPr>
                      <w:rStyle w:val="fontstyle01"/>
                      <w:color w:val="auto"/>
                    </w:rPr>
                  </w:pPr>
                  <w:r w:rsidRPr="00A4790B">
                    <w:rPr>
                      <w:rStyle w:val="fontstyle01"/>
                      <w:color w:val="auto"/>
                    </w:rPr>
                    <w:t>9</w:t>
                  </w:r>
                </w:p>
              </w:tc>
              <w:tc>
                <w:tcPr>
                  <w:tcW w:w="5806" w:type="dxa"/>
                </w:tcPr>
                <w:p w14:paraId="2339ACA1" w14:textId="77777777" w:rsidR="00A4790B" w:rsidRPr="00A4790B" w:rsidRDefault="00A4790B" w:rsidP="00FD7850">
                  <w:pPr>
                    <w:framePr w:hSpace="180" w:wrap="around" w:vAnchor="text" w:hAnchor="margin" w:y="556"/>
                    <w:contextualSpacing/>
                    <w:jc w:val="both"/>
                    <w:rPr>
                      <w:rStyle w:val="fontstyle01"/>
                      <w:color w:val="auto"/>
                    </w:rPr>
                  </w:pPr>
                  <w:r w:rsidRPr="00A4790B">
                    <w:rPr>
                      <w:rStyle w:val="fontstyle01"/>
                      <w:color w:val="auto"/>
                    </w:rPr>
                    <w:t>Адресовать его вопросы группе участников</w:t>
                  </w:r>
                </w:p>
              </w:tc>
            </w:tr>
          </w:tbl>
          <w:p w14:paraId="021C8665" w14:textId="77777777" w:rsidR="00A4790B" w:rsidRPr="00A4790B" w:rsidRDefault="00A4790B" w:rsidP="00A4790B">
            <w:pPr>
              <w:contextualSpacing/>
              <w:rPr>
                <w:rStyle w:val="fontstyle01"/>
                <w:color w:val="auto"/>
              </w:rPr>
            </w:pPr>
          </w:p>
          <w:p w14:paraId="1B5C7A21" w14:textId="77777777" w:rsidR="00A4790B" w:rsidRPr="00A4790B" w:rsidRDefault="00A4790B" w:rsidP="00A4790B">
            <w:pPr>
              <w:rPr>
                <w:rFonts w:ascii="Times New Roman" w:hAnsi="Times New Roman" w:cs="Times New Roman"/>
                <w:sz w:val="24"/>
                <w:szCs w:val="24"/>
              </w:rPr>
            </w:pPr>
            <w:r w:rsidRPr="00A4790B">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735"/>
              <w:gridCol w:w="726"/>
              <w:gridCol w:w="775"/>
              <w:gridCol w:w="769"/>
              <w:gridCol w:w="778"/>
              <w:gridCol w:w="733"/>
              <w:gridCol w:w="767"/>
              <w:gridCol w:w="718"/>
              <w:gridCol w:w="745"/>
            </w:tblGrid>
            <w:tr w:rsidR="00A4790B" w:rsidRPr="00A4790B" w14:paraId="44F858E1" w14:textId="77777777" w:rsidTr="002B5EAC">
              <w:tc>
                <w:tcPr>
                  <w:tcW w:w="1009" w:type="dxa"/>
                </w:tcPr>
                <w:p w14:paraId="45C608A0"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А</w:t>
                  </w:r>
                </w:p>
              </w:tc>
              <w:tc>
                <w:tcPr>
                  <w:tcW w:w="1004" w:type="dxa"/>
                </w:tcPr>
                <w:p w14:paraId="5945BB4A"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Б</w:t>
                  </w:r>
                </w:p>
              </w:tc>
              <w:tc>
                <w:tcPr>
                  <w:tcW w:w="1090" w:type="dxa"/>
                </w:tcPr>
                <w:p w14:paraId="632EE590"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В</w:t>
                  </w:r>
                </w:p>
              </w:tc>
              <w:tc>
                <w:tcPr>
                  <w:tcW w:w="1086" w:type="dxa"/>
                </w:tcPr>
                <w:p w14:paraId="1929C3CB"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Г</w:t>
                  </w:r>
                </w:p>
              </w:tc>
              <w:tc>
                <w:tcPr>
                  <w:tcW w:w="1092" w:type="dxa"/>
                </w:tcPr>
                <w:p w14:paraId="72490D99"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Д</w:t>
                  </w:r>
                </w:p>
              </w:tc>
              <w:tc>
                <w:tcPr>
                  <w:tcW w:w="1016" w:type="dxa"/>
                </w:tcPr>
                <w:p w14:paraId="779B9207"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Е</w:t>
                  </w:r>
                </w:p>
              </w:tc>
              <w:tc>
                <w:tcPr>
                  <w:tcW w:w="1016" w:type="dxa"/>
                </w:tcPr>
                <w:p w14:paraId="263E02AB"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Ж</w:t>
                  </w:r>
                </w:p>
              </w:tc>
              <w:tc>
                <w:tcPr>
                  <w:tcW w:w="1016" w:type="dxa"/>
                </w:tcPr>
                <w:p w14:paraId="33F911CB"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З</w:t>
                  </w:r>
                </w:p>
              </w:tc>
              <w:tc>
                <w:tcPr>
                  <w:tcW w:w="1016" w:type="dxa"/>
                </w:tcPr>
                <w:p w14:paraId="752C7102" w14:textId="77777777" w:rsidR="00A4790B" w:rsidRPr="00A4790B" w:rsidRDefault="00A4790B"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И</w:t>
                  </w:r>
                </w:p>
              </w:tc>
            </w:tr>
            <w:tr w:rsidR="00A4790B" w:rsidRPr="00A4790B" w14:paraId="6A3A05D7" w14:textId="77777777" w:rsidTr="002B5EAC">
              <w:tc>
                <w:tcPr>
                  <w:tcW w:w="1009" w:type="dxa"/>
                </w:tcPr>
                <w:p w14:paraId="06769306" w14:textId="41757C7F"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004" w:type="dxa"/>
                </w:tcPr>
                <w:p w14:paraId="0DF2F425" w14:textId="55D758C6"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090" w:type="dxa"/>
                </w:tcPr>
                <w:p w14:paraId="3C8CF44D" w14:textId="4381639D"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086" w:type="dxa"/>
                </w:tcPr>
                <w:p w14:paraId="0685050B" w14:textId="3A50A973"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092" w:type="dxa"/>
                </w:tcPr>
                <w:p w14:paraId="381F2D05" w14:textId="4FCB0376"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016" w:type="dxa"/>
                </w:tcPr>
                <w:p w14:paraId="1F0EF13C" w14:textId="76A91657"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016" w:type="dxa"/>
                </w:tcPr>
                <w:p w14:paraId="1B494B2A" w14:textId="6B535321"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016" w:type="dxa"/>
                </w:tcPr>
                <w:p w14:paraId="65D53EDB" w14:textId="56B4A60E" w:rsidR="00A4790B" w:rsidRPr="00A4790B" w:rsidRDefault="00A4790B" w:rsidP="00FD7850">
                  <w:pPr>
                    <w:framePr w:hSpace="180" w:wrap="around" w:vAnchor="text" w:hAnchor="margin" w:y="556"/>
                    <w:jc w:val="center"/>
                    <w:rPr>
                      <w:rFonts w:ascii="Times New Roman" w:hAnsi="Times New Roman" w:cs="Times New Roman"/>
                      <w:sz w:val="24"/>
                      <w:szCs w:val="24"/>
                    </w:rPr>
                  </w:pPr>
                </w:p>
              </w:tc>
              <w:tc>
                <w:tcPr>
                  <w:tcW w:w="1016" w:type="dxa"/>
                </w:tcPr>
                <w:p w14:paraId="40D94507" w14:textId="1DE4343C" w:rsidR="00A4790B" w:rsidRPr="00A4790B" w:rsidRDefault="00A4790B" w:rsidP="00FD7850">
                  <w:pPr>
                    <w:framePr w:hSpace="180" w:wrap="around" w:vAnchor="text" w:hAnchor="margin" w:y="556"/>
                    <w:jc w:val="center"/>
                    <w:rPr>
                      <w:rFonts w:ascii="Times New Roman" w:hAnsi="Times New Roman" w:cs="Times New Roman"/>
                      <w:sz w:val="24"/>
                      <w:szCs w:val="24"/>
                    </w:rPr>
                  </w:pPr>
                </w:p>
              </w:tc>
            </w:tr>
          </w:tbl>
          <w:p w14:paraId="4EFF0350" w14:textId="77777777" w:rsidR="00A4790B" w:rsidRPr="00A4790B" w:rsidRDefault="00A4790B" w:rsidP="00A4790B">
            <w:pPr>
              <w:contextualSpacing/>
              <w:rPr>
                <w:rStyle w:val="fontstyle01"/>
                <w:color w:val="auto"/>
              </w:rPr>
            </w:pPr>
          </w:p>
          <w:p w14:paraId="3E8DB34D" w14:textId="692A869F" w:rsidR="00BF1048" w:rsidRPr="00AB2A20" w:rsidRDefault="00C679CB" w:rsidP="00AB2A20">
            <w:pPr>
              <w:contextualSpacing/>
              <w:rPr>
                <w:rFonts w:ascii="Times New Roman" w:hAnsi="Times New Roman" w:cs="Times New Roman"/>
                <w:b/>
                <w:sz w:val="24"/>
                <w:szCs w:val="24"/>
              </w:rPr>
            </w:pPr>
            <w:r w:rsidRPr="00A4790B">
              <w:rPr>
                <w:rStyle w:val="fontstyle01"/>
                <w:b/>
                <w:color w:val="auto"/>
              </w:rPr>
              <w:t xml:space="preserve">Ответ: </w:t>
            </w:r>
          </w:p>
        </w:tc>
      </w:tr>
      <w:tr w:rsidR="00917BB5" w:rsidRPr="00A4790B" w14:paraId="32028AE3" w14:textId="77777777" w:rsidTr="00BF1048">
        <w:tc>
          <w:tcPr>
            <w:tcW w:w="924" w:type="dxa"/>
            <w:tcBorders>
              <w:top w:val="single" w:sz="4" w:space="0" w:color="auto"/>
              <w:left w:val="single" w:sz="4" w:space="0" w:color="auto"/>
              <w:bottom w:val="single" w:sz="4" w:space="0" w:color="auto"/>
              <w:right w:val="single" w:sz="4" w:space="0" w:color="auto"/>
            </w:tcBorders>
          </w:tcPr>
          <w:p w14:paraId="47A03EE0" w14:textId="7A1DB2AD" w:rsidR="00917BB5" w:rsidRPr="00A4790B" w:rsidRDefault="00917BB5" w:rsidP="00BF1048">
            <w:pPr>
              <w:jc w:val="both"/>
              <w:rPr>
                <w:rStyle w:val="FontStyle26"/>
                <w:color w:val="auto"/>
                <w:sz w:val="24"/>
                <w:szCs w:val="28"/>
              </w:rPr>
            </w:pPr>
            <w:r>
              <w:rPr>
                <w:rStyle w:val="FontStyle26"/>
                <w:color w:val="auto"/>
                <w:sz w:val="24"/>
                <w:szCs w:val="28"/>
              </w:rPr>
              <w:lastRenderedPageBreak/>
              <w:t>ОПК-1</w:t>
            </w:r>
          </w:p>
        </w:tc>
        <w:tc>
          <w:tcPr>
            <w:tcW w:w="2150" w:type="dxa"/>
            <w:tcBorders>
              <w:top w:val="single" w:sz="4" w:space="0" w:color="auto"/>
              <w:left w:val="single" w:sz="4" w:space="0" w:color="auto"/>
              <w:bottom w:val="single" w:sz="4" w:space="0" w:color="auto"/>
              <w:right w:val="single" w:sz="4" w:space="0" w:color="auto"/>
            </w:tcBorders>
          </w:tcPr>
          <w:p w14:paraId="4E46A7AB" w14:textId="77777777" w:rsidR="00917BB5" w:rsidRPr="00A4790B" w:rsidRDefault="00917BB5" w:rsidP="00917BB5">
            <w:pPr>
              <w:pStyle w:val="ConsPlusNormal"/>
              <w:jc w:val="both"/>
              <w:rPr>
                <w:rFonts w:ascii="Times New Roman" w:hAnsi="Times New Roman" w:cs="Times New Roman"/>
                <w:sz w:val="24"/>
                <w:szCs w:val="24"/>
                <w:lang w:eastAsia="en-US"/>
              </w:rPr>
            </w:pPr>
            <w:r w:rsidRPr="00A4790B">
              <w:rPr>
                <w:rFonts w:ascii="Times New Roman" w:hAnsi="Times New Roman" w:cs="Times New Roman"/>
                <w:sz w:val="24"/>
                <w:szCs w:val="24"/>
                <w:lang w:eastAsia="en-US"/>
              </w:rPr>
              <w:t>Знает: Фундаментальные понятия в области математики и информатики, необходимые для интеллектуального принятия решений</w:t>
            </w:r>
          </w:p>
          <w:p w14:paraId="079B24BD" w14:textId="77777777" w:rsidR="00917BB5" w:rsidRPr="00A4790B" w:rsidRDefault="00917BB5" w:rsidP="00917BB5">
            <w:pPr>
              <w:pStyle w:val="ConsPlusNormal"/>
              <w:jc w:val="both"/>
              <w:rPr>
                <w:rFonts w:ascii="Times New Roman" w:hAnsi="Times New Roman" w:cs="Times New Roman"/>
                <w:sz w:val="24"/>
                <w:szCs w:val="24"/>
                <w:lang w:eastAsia="en-US"/>
              </w:rPr>
            </w:pPr>
            <w:r w:rsidRPr="00A4790B">
              <w:rPr>
                <w:rFonts w:ascii="Times New Roman" w:hAnsi="Times New Roman" w:cs="Times New Roman"/>
                <w:sz w:val="24"/>
                <w:szCs w:val="24"/>
                <w:lang w:eastAsia="en-US"/>
              </w:rPr>
              <w:t>Умеет: Использовать фундаментальные знания, полученные в области математики и информатики, для построения систем принятия решений</w:t>
            </w:r>
          </w:p>
          <w:p w14:paraId="6FA4F259" w14:textId="77777777" w:rsidR="00917BB5" w:rsidRPr="00A4790B" w:rsidRDefault="00917BB5" w:rsidP="00917BB5">
            <w:pPr>
              <w:pStyle w:val="ConsPlusNormal"/>
              <w:jc w:val="both"/>
              <w:rPr>
                <w:rFonts w:ascii="Times New Roman" w:hAnsi="Times New Roman" w:cs="Times New Roman"/>
                <w:sz w:val="24"/>
                <w:szCs w:val="24"/>
                <w:lang w:eastAsia="en-US"/>
              </w:rPr>
            </w:pPr>
            <w:r w:rsidRPr="00A4790B">
              <w:rPr>
                <w:rFonts w:ascii="Times New Roman" w:hAnsi="Times New Roman" w:cs="Times New Roman"/>
                <w:sz w:val="24"/>
                <w:szCs w:val="24"/>
                <w:lang w:eastAsia="en-US"/>
              </w:rPr>
              <w:t>Владеет: Навыками выбора методов решения задач построения интеллектуальных систем принятия решений на основе теоретических знаний</w:t>
            </w:r>
          </w:p>
          <w:p w14:paraId="6998F362" w14:textId="77777777" w:rsidR="00917BB5" w:rsidRPr="00A4790B" w:rsidRDefault="00917BB5" w:rsidP="00BF1048">
            <w:pPr>
              <w:pStyle w:val="ConsPlusNormal"/>
              <w:jc w:val="both"/>
              <w:rPr>
                <w:rFonts w:ascii="Times New Roman" w:hAnsi="Times New Roman" w:cs="Times New Roman"/>
                <w:sz w:val="24"/>
                <w:szCs w:val="24"/>
                <w:lang w:eastAsia="en-US"/>
              </w:rPr>
            </w:pPr>
          </w:p>
        </w:tc>
        <w:tc>
          <w:tcPr>
            <w:tcW w:w="6497" w:type="dxa"/>
            <w:tcBorders>
              <w:top w:val="single" w:sz="4" w:space="0" w:color="auto"/>
              <w:left w:val="single" w:sz="4" w:space="0" w:color="auto"/>
              <w:bottom w:val="single" w:sz="4" w:space="0" w:color="auto"/>
              <w:right w:val="single" w:sz="4" w:space="0" w:color="auto"/>
            </w:tcBorders>
          </w:tcPr>
          <w:p w14:paraId="0C261913" w14:textId="108449CB" w:rsidR="00AB2A20" w:rsidRPr="00A4790B" w:rsidRDefault="00AB2A20" w:rsidP="00AB2A20">
            <w:pPr>
              <w:contextualSpacing/>
              <w:rPr>
                <w:rStyle w:val="fontstyle01"/>
                <w:color w:val="auto"/>
              </w:rPr>
            </w:pPr>
            <w:r>
              <w:rPr>
                <w:rFonts w:ascii="Times New Roman" w:hAnsi="Times New Roman" w:cs="Times New Roman"/>
                <w:b/>
                <w:sz w:val="24"/>
                <w:szCs w:val="24"/>
              </w:rPr>
              <w:t>Задание 22</w:t>
            </w:r>
            <w:r w:rsidRPr="00A4790B">
              <w:rPr>
                <w:rFonts w:ascii="Times New Roman" w:hAnsi="Times New Roman" w:cs="Times New Roman"/>
                <w:b/>
                <w:sz w:val="24"/>
                <w:szCs w:val="24"/>
              </w:rPr>
              <w:t>.</w:t>
            </w:r>
          </w:p>
          <w:p w14:paraId="2C9C9817" w14:textId="77777777" w:rsidR="00AB2A20" w:rsidRPr="00A4790B" w:rsidRDefault="00AB2A20" w:rsidP="00AB2A20">
            <w:pPr>
              <w:contextualSpacing/>
              <w:rPr>
                <w:rStyle w:val="fontstyle01"/>
                <w:color w:val="auto"/>
              </w:rPr>
            </w:pPr>
            <w:r w:rsidRPr="00A4790B">
              <w:rPr>
                <w:rFonts w:ascii="Times New Roman" w:hAnsi="Times New Roman" w:cs="Times New Roman"/>
                <w:i/>
                <w:sz w:val="24"/>
                <w:szCs w:val="24"/>
              </w:rPr>
              <w:t>Прочитайте текст, запишите ответ и обоснуйте его.</w:t>
            </w:r>
          </w:p>
          <w:p w14:paraId="0E8367F3" w14:textId="77777777" w:rsidR="00AB2A20" w:rsidRPr="00A4790B" w:rsidRDefault="00AB2A20" w:rsidP="00AB2A20">
            <w:pPr>
              <w:contextualSpacing/>
              <w:rPr>
                <w:rStyle w:val="fontstyle01"/>
                <w:color w:val="auto"/>
              </w:rPr>
            </w:pPr>
          </w:p>
          <w:p w14:paraId="62379497" w14:textId="77777777" w:rsidR="00AB2A20" w:rsidRPr="00A4790B" w:rsidRDefault="00AB2A20" w:rsidP="00AB2A20">
            <w:pPr>
              <w:contextualSpacing/>
              <w:jc w:val="both"/>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В таблице представлены численность работников различных категорий, их заработная плата и суммарные доходы (в условных единицах). Рассчитайте среднюю зарплату работников предприятия и объясните, почему это приводит к ошибочным выводам?</w:t>
            </w:r>
          </w:p>
          <w:tbl>
            <w:tblPr>
              <w:tblStyle w:val="a3"/>
              <w:tblW w:w="0" w:type="auto"/>
              <w:tblLook w:val="04A0" w:firstRow="1" w:lastRow="0" w:firstColumn="1" w:lastColumn="0" w:noHBand="0" w:noVBand="1"/>
            </w:tblPr>
            <w:tblGrid>
              <w:gridCol w:w="487"/>
              <w:gridCol w:w="2637"/>
              <w:gridCol w:w="1204"/>
              <w:gridCol w:w="1174"/>
              <w:gridCol w:w="1244"/>
            </w:tblGrid>
            <w:tr w:rsidR="00AB2A20" w:rsidRPr="00A4790B" w14:paraId="3172AB5F" w14:textId="77777777" w:rsidTr="00F83616">
              <w:tc>
                <w:tcPr>
                  <w:tcW w:w="831" w:type="dxa"/>
                </w:tcPr>
                <w:p w14:paraId="094C515B"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 п/п</w:t>
                  </w:r>
                </w:p>
              </w:tc>
              <w:tc>
                <w:tcPr>
                  <w:tcW w:w="2865" w:type="dxa"/>
                </w:tcPr>
                <w:p w14:paraId="4FD9C422"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Категория работников</w:t>
                  </w:r>
                </w:p>
              </w:tc>
              <w:tc>
                <w:tcPr>
                  <w:tcW w:w="1848" w:type="dxa"/>
                </w:tcPr>
                <w:p w14:paraId="70462F67"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Число работников</w:t>
                  </w:r>
                </w:p>
              </w:tc>
              <w:tc>
                <w:tcPr>
                  <w:tcW w:w="1848" w:type="dxa"/>
                </w:tcPr>
                <w:p w14:paraId="4F958791"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Заработная плата</w:t>
                  </w:r>
                </w:p>
              </w:tc>
              <w:tc>
                <w:tcPr>
                  <w:tcW w:w="1848" w:type="dxa"/>
                </w:tcPr>
                <w:p w14:paraId="367E96F9"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Суммарный доход</w:t>
                  </w:r>
                </w:p>
              </w:tc>
            </w:tr>
            <w:tr w:rsidR="00AB2A20" w:rsidRPr="00A4790B" w14:paraId="5E91FE13" w14:textId="77777777" w:rsidTr="00F83616">
              <w:tc>
                <w:tcPr>
                  <w:tcW w:w="831" w:type="dxa"/>
                </w:tcPr>
                <w:p w14:paraId="172517FB"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w:t>
                  </w:r>
                </w:p>
              </w:tc>
              <w:tc>
                <w:tcPr>
                  <w:tcW w:w="2865" w:type="dxa"/>
                </w:tcPr>
                <w:p w14:paraId="0515C211"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Низкоквалифицированные рабочие</w:t>
                  </w:r>
                </w:p>
              </w:tc>
              <w:tc>
                <w:tcPr>
                  <w:tcW w:w="1848" w:type="dxa"/>
                </w:tcPr>
                <w:p w14:paraId="2EC2BD66"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40</w:t>
                  </w:r>
                </w:p>
              </w:tc>
              <w:tc>
                <w:tcPr>
                  <w:tcW w:w="1848" w:type="dxa"/>
                </w:tcPr>
                <w:p w14:paraId="7FE8C6DF"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100</w:t>
                  </w:r>
                </w:p>
              </w:tc>
              <w:tc>
                <w:tcPr>
                  <w:tcW w:w="1848" w:type="dxa"/>
                </w:tcPr>
                <w:p w14:paraId="20224A88"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4000</w:t>
                  </w:r>
                </w:p>
              </w:tc>
            </w:tr>
            <w:tr w:rsidR="00AB2A20" w:rsidRPr="00A4790B" w14:paraId="03DDD326" w14:textId="77777777" w:rsidTr="00F83616">
              <w:tc>
                <w:tcPr>
                  <w:tcW w:w="831" w:type="dxa"/>
                </w:tcPr>
                <w:p w14:paraId="21CD015C"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2</w:t>
                  </w:r>
                </w:p>
              </w:tc>
              <w:tc>
                <w:tcPr>
                  <w:tcW w:w="2865" w:type="dxa"/>
                </w:tcPr>
                <w:p w14:paraId="50B9F3D2"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Высококвалифицированные рабочие</w:t>
                  </w:r>
                </w:p>
              </w:tc>
              <w:tc>
                <w:tcPr>
                  <w:tcW w:w="1848" w:type="dxa"/>
                </w:tcPr>
                <w:p w14:paraId="08CBB17C"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30</w:t>
                  </w:r>
                </w:p>
              </w:tc>
              <w:tc>
                <w:tcPr>
                  <w:tcW w:w="1848" w:type="dxa"/>
                </w:tcPr>
                <w:p w14:paraId="09648EA2"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200</w:t>
                  </w:r>
                </w:p>
              </w:tc>
              <w:tc>
                <w:tcPr>
                  <w:tcW w:w="1848" w:type="dxa"/>
                </w:tcPr>
                <w:p w14:paraId="71C0933F"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6000</w:t>
                  </w:r>
                </w:p>
              </w:tc>
            </w:tr>
            <w:tr w:rsidR="00AB2A20" w:rsidRPr="00A4790B" w14:paraId="71154AF1" w14:textId="77777777" w:rsidTr="00F83616">
              <w:tc>
                <w:tcPr>
                  <w:tcW w:w="831" w:type="dxa"/>
                </w:tcPr>
                <w:p w14:paraId="6FFA04A3"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3</w:t>
                  </w:r>
                </w:p>
              </w:tc>
              <w:tc>
                <w:tcPr>
                  <w:tcW w:w="2865" w:type="dxa"/>
                </w:tcPr>
                <w:p w14:paraId="6590C504"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Инженеры и служащие</w:t>
                  </w:r>
                </w:p>
              </w:tc>
              <w:tc>
                <w:tcPr>
                  <w:tcW w:w="1848" w:type="dxa"/>
                </w:tcPr>
                <w:p w14:paraId="7DE3288E"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25</w:t>
                  </w:r>
                </w:p>
              </w:tc>
              <w:tc>
                <w:tcPr>
                  <w:tcW w:w="1848" w:type="dxa"/>
                </w:tcPr>
                <w:p w14:paraId="0E97C454"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300</w:t>
                  </w:r>
                </w:p>
              </w:tc>
              <w:tc>
                <w:tcPr>
                  <w:tcW w:w="1848" w:type="dxa"/>
                </w:tcPr>
                <w:p w14:paraId="6F537DFD"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7500</w:t>
                  </w:r>
                </w:p>
              </w:tc>
            </w:tr>
            <w:tr w:rsidR="00AB2A20" w:rsidRPr="00A4790B" w14:paraId="60A51634" w14:textId="77777777" w:rsidTr="00F83616">
              <w:tc>
                <w:tcPr>
                  <w:tcW w:w="831" w:type="dxa"/>
                </w:tcPr>
                <w:p w14:paraId="58E8FF74"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w:t>
                  </w:r>
                </w:p>
              </w:tc>
              <w:tc>
                <w:tcPr>
                  <w:tcW w:w="2865" w:type="dxa"/>
                </w:tcPr>
                <w:p w14:paraId="7D9CE160"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Менеджеры</w:t>
                  </w:r>
                </w:p>
              </w:tc>
              <w:tc>
                <w:tcPr>
                  <w:tcW w:w="1848" w:type="dxa"/>
                </w:tcPr>
                <w:p w14:paraId="067F10B9"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w:t>
                  </w:r>
                </w:p>
              </w:tc>
              <w:tc>
                <w:tcPr>
                  <w:tcW w:w="1848" w:type="dxa"/>
                </w:tcPr>
                <w:p w14:paraId="53B12B99"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1000</w:t>
                  </w:r>
                </w:p>
              </w:tc>
              <w:tc>
                <w:tcPr>
                  <w:tcW w:w="1848" w:type="dxa"/>
                </w:tcPr>
                <w:p w14:paraId="4EE274BB"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4000</w:t>
                  </w:r>
                </w:p>
              </w:tc>
            </w:tr>
            <w:tr w:rsidR="00AB2A20" w:rsidRPr="00A4790B" w14:paraId="32CFEC94" w14:textId="77777777" w:rsidTr="00F83616">
              <w:tc>
                <w:tcPr>
                  <w:tcW w:w="831" w:type="dxa"/>
                </w:tcPr>
                <w:p w14:paraId="3851B4CA"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5</w:t>
                  </w:r>
                </w:p>
              </w:tc>
              <w:tc>
                <w:tcPr>
                  <w:tcW w:w="2865" w:type="dxa"/>
                </w:tcPr>
                <w:p w14:paraId="31917270"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Генеральный директор</w:t>
                  </w:r>
                </w:p>
              </w:tc>
              <w:tc>
                <w:tcPr>
                  <w:tcW w:w="1848" w:type="dxa"/>
                </w:tcPr>
                <w:p w14:paraId="33E01059"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w:t>
                  </w:r>
                </w:p>
              </w:tc>
              <w:tc>
                <w:tcPr>
                  <w:tcW w:w="1848" w:type="dxa"/>
                </w:tcPr>
                <w:p w14:paraId="35E0021F"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18500</w:t>
                  </w:r>
                </w:p>
              </w:tc>
              <w:tc>
                <w:tcPr>
                  <w:tcW w:w="1848" w:type="dxa"/>
                </w:tcPr>
                <w:p w14:paraId="6DBE264B"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18500</w:t>
                  </w:r>
                </w:p>
              </w:tc>
            </w:tr>
          </w:tbl>
          <w:p w14:paraId="6DB3C1CE" w14:textId="77777777" w:rsidR="00AB2A20" w:rsidRPr="00A4790B" w:rsidRDefault="00AB2A20" w:rsidP="00AB2A20">
            <w:pPr>
              <w:contextualSpacing/>
              <w:rPr>
                <w:rFonts w:ascii="Times New Roman" w:eastAsia="Times New Roman" w:hAnsi="Times New Roman" w:cs="Times New Roman"/>
                <w:sz w:val="24"/>
                <w:szCs w:val="24"/>
              </w:rPr>
            </w:pPr>
          </w:p>
          <w:p w14:paraId="241EE616" w14:textId="77777777" w:rsidR="00AB2A20" w:rsidRPr="00A4790B" w:rsidRDefault="00AB2A20" w:rsidP="00AB2A20">
            <w:pPr>
              <w:contextualSpacing/>
              <w:rPr>
                <w:rFonts w:ascii="Times New Roman" w:eastAsia="Times New Roman" w:hAnsi="Times New Roman" w:cs="Times New Roman"/>
                <w:b/>
                <w:sz w:val="24"/>
                <w:szCs w:val="24"/>
              </w:rPr>
            </w:pPr>
            <w:r w:rsidRPr="00A4790B">
              <w:rPr>
                <w:rFonts w:ascii="Times New Roman" w:eastAsia="Times New Roman" w:hAnsi="Times New Roman" w:cs="Times New Roman"/>
                <w:b/>
                <w:sz w:val="24"/>
                <w:szCs w:val="24"/>
              </w:rPr>
              <w:t xml:space="preserve">Ответ: </w:t>
            </w:r>
          </w:p>
          <w:p w14:paraId="506DA359" w14:textId="77777777" w:rsidR="00AB2A20" w:rsidRPr="00A4790B" w:rsidRDefault="00AB2A20" w:rsidP="00AB2A20">
            <w:pPr>
              <w:contextualSpacing/>
              <w:rPr>
                <w:rFonts w:ascii="Times New Roman" w:eastAsia="Times New Roman" w:hAnsi="Times New Roman" w:cs="Times New Roman"/>
                <w:b/>
                <w:sz w:val="24"/>
                <w:szCs w:val="24"/>
              </w:rPr>
            </w:pPr>
            <w:r w:rsidRPr="00A4790B">
              <w:rPr>
                <w:rFonts w:ascii="Times New Roman" w:eastAsia="Times New Roman" w:hAnsi="Times New Roman" w:cs="Times New Roman"/>
                <w:b/>
                <w:sz w:val="24"/>
                <w:szCs w:val="24"/>
              </w:rPr>
              <w:t xml:space="preserve">Обоснование: </w:t>
            </w:r>
          </w:p>
          <w:p w14:paraId="19206081" w14:textId="77777777" w:rsidR="00AB2A20" w:rsidRPr="00A4790B" w:rsidRDefault="00AB2A20" w:rsidP="00AB2A20">
            <w:pPr>
              <w:contextualSpacing/>
              <w:rPr>
                <w:rStyle w:val="fontstyle01"/>
                <w:color w:val="auto"/>
              </w:rPr>
            </w:pPr>
          </w:p>
          <w:p w14:paraId="0A23002B" w14:textId="547578DF" w:rsidR="00AB2A20" w:rsidRPr="00A4790B" w:rsidRDefault="00AB2A20" w:rsidP="00AB2A20">
            <w:pPr>
              <w:contextualSpacing/>
              <w:rPr>
                <w:rStyle w:val="fontstyle01"/>
                <w:color w:val="auto"/>
              </w:rPr>
            </w:pPr>
            <w:r w:rsidRPr="00A4790B">
              <w:rPr>
                <w:rFonts w:ascii="Times New Roman" w:hAnsi="Times New Roman" w:cs="Times New Roman"/>
                <w:b/>
                <w:sz w:val="24"/>
                <w:szCs w:val="24"/>
              </w:rPr>
              <w:t>Задание 2</w:t>
            </w:r>
            <w:r>
              <w:rPr>
                <w:rFonts w:ascii="Times New Roman" w:hAnsi="Times New Roman" w:cs="Times New Roman"/>
                <w:b/>
                <w:sz w:val="24"/>
                <w:szCs w:val="24"/>
              </w:rPr>
              <w:t>3</w:t>
            </w:r>
            <w:r w:rsidRPr="00A4790B">
              <w:rPr>
                <w:rFonts w:ascii="Times New Roman" w:hAnsi="Times New Roman" w:cs="Times New Roman"/>
                <w:b/>
                <w:sz w:val="24"/>
                <w:szCs w:val="24"/>
              </w:rPr>
              <w:t>.</w:t>
            </w:r>
          </w:p>
          <w:p w14:paraId="7BCA3A26" w14:textId="77777777" w:rsidR="00AB2A20" w:rsidRPr="00A4790B" w:rsidRDefault="00AB2A20" w:rsidP="00AB2A20">
            <w:pPr>
              <w:contextualSpacing/>
              <w:rPr>
                <w:rStyle w:val="fontstyle01"/>
                <w:color w:val="auto"/>
              </w:rPr>
            </w:pPr>
            <w:r w:rsidRPr="00A4790B">
              <w:rPr>
                <w:rFonts w:ascii="Times New Roman" w:hAnsi="Times New Roman" w:cs="Times New Roman"/>
                <w:i/>
                <w:sz w:val="24"/>
                <w:szCs w:val="24"/>
              </w:rPr>
              <w:t>Прочитайте текст, запишите ответ и обоснуйте его.</w:t>
            </w:r>
          </w:p>
          <w:p w14:paraId="1825BD6B" w14:textId="77777777" w:rsidR="00AB2A20" w:rsidRPr="00A4790B" w:rsidRDefault="00AB2A20" w:rsidP="00AB2A20">
            <w:pPr>
              <w:contextualSpacing/>
              <w:rPr>
                <w:rStyle w:val="fontstyle01"/>
                <w:color w:val="auto"/>
              </w:rPr>
            </w:pPr>
          </w:p>
          <w:p w14:paraId="7AE05DDA" w14:textId="77777777" w:rsidR="00AB2A20" w:rsidRPr="00A4790B" w:rsidRDefault="00AB2A20" w:rsidP="00AB2A20">
            <w:pPr>
              <w:contextualSpacing/>
              <w:jc w:val="both"/>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В таблице представлены численность работников различных категорий, их заработная плата и суммарные доходы (в условных единицах). Расчет средней зарплаты работников предприятия приводит к ошибочным выводам. Назовите показатель, который здесь уместно использовать и вычислите его значение. Обоснуйте свой выбор.</w:t>
            </w:r>
          </w:p>
          <w:tbl>
            <w:tblPr>
              <w:tblStyle w:val="a3"/>
              <w:tblW w:w="0" w:type="auto"/>
              <w:tblLook w:val="04A0" w:firstRow="1" w:lastRow="0" w:firstColumn="1" w:lastColumn="0" w:noHBand="0" w:noVBand="1"/>
            </w:tblPr>
            <w:tblGrid>
              <w:gridCol w:w="487"/>
              <w:gridCol w:w="2637"/>
              <w:gridCol w:w="1204"/>
              <w:gridCol w:w="1174"/>
              <w:gridCol w:w="1244"/>
            </w:tblGrid>
            <w:tr w:rsidR="00AB2A20" w:rsidRPr="00A4790B" w14:paraId="0A7BBD1B" w14:textId="77777777" w:rsidTr="00F83616">
              <w:tc>
                <w:tcPr>
                  <w:tcW w:w="831" w:type="dxa"/>
                </w:tcPr>
                <w:p w14:paraId="0C7D65F1"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 п/п</w:t>
                  </w:r>
                </w:p>
              </w:tc>
              <w:tc>
                <w:tcPr>
                  <w:tcW w:w="2865" w:type="dxa"/>
                </w:tcPr>
                <w:p w14:paraId="41BC77D6"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Категория работников</w:t>
                  </w:r>
                </w:p>
              </w:tc>
              <w:tc>
                <w:tcPr>
                  <w:tcW w:w="1848" w:type="dxa"/>
                </w:tcPr>
                <w:p w14:paraId="764E29CD"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Число работников</w:t>
                  </w:r>
                </w:p>
              </w:tc>
              <w:tc>
                <w:tcPr>
                  <w:tcW w:w="1848" w:type="dxa"/>
                </w:tcPr>
                <w:p w14:paraId="2FA68E3E"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Заработная плата</w:t>
                  </w:r>
                </w:p>
              </w:tc>
              <w:tc>
                <w:tcPr>
                  <w:tcW w:w="1848" w:type="dxa"/>
                </w:tcPr>
                <w:p w14:paraId="23ABA23D"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Суммарный доход</w:t>
                  </w:r>
                </w:p>
              </w:tc>
            </w:tr>
            <w:tr w:rsidR="00AB2A20" w:rsidRPr="00A4790B" w14:paraId="72C42117" w14:textId="77777777" w:rsidTr="00F83616">
              <w:tc>
                <w:tcPr>
                  <w:tcW w:w="831" w:type="dxa"/>
                </w:tcPr>
                <w:p w14:paraId="4812581A"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w:t>
                  </w:r>
                </w:p>
              </w:tc>
              <w:tc>
                <w:tcPr>
                  <w:tcW w:w="2865" w:type="dxa"/>
                </w:tcPr>
                <w:p w14:paraId="02CAA621"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Низкоквалифицированные рабочие</w:t>
                  </w:r>
                </w:p>
              </w:tc>
              <w:tc>
                <w:tcPr>
                  <w:tcW w:w="1848" w:type="dxa"/>
                </w:tcPr>
                <w:p w14:paraId="3353FACF"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40</w:t>
                  </w:r>
                </w:p>
              </w:tc>
              <w:tc>
                <w:tcPr>
                  <w:tcW w:w="1848" w:type="dxa"/>
                </w:tcPr>
                <w:p w14:paraId="37C9A13B"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100</w:t>
                  </w:r>
                </w:p>
              </w:tc>
              <w:tc>
                <w:tcPr>
                  <w:tcW w:w="1848" w:type="dxa"/>
                </w:tcPr>
                <w:p w14:paraId="4D3B3098"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4000</w:t>
                  </w:r>
                </w:p>
              </w:tc>
            </w:tr>
            <w:tr w:rsidR="00AB2A20" w:rsidRPr="00A4790B" w14:paraId="62F883C3" w14:textId="77777777" w:rsidTr="00F83616">
              <w:tc>
                <w:tcPr>
                  <w:tcW w:w="831" w:type="dxa"/>
                </w:tcPr>
                <w:p w14:paraId="69366271"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2</w:t>
                  </w:r>
                </w:p>
              </w:tc>
              <w:tc>
                <w:tcPr>
                  <w:tcW w:w="2865" w:type="dxa"/>
                </w:tcPr>
                <w:p w14:paraId="666B8940"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Высококвалифицированные рабочие</w:t>
                  </w:r>
                </w:p>
              </w:tc>
              <w:tc>
                <w:tcPr>
                  <w:tcW w:w="1848" w:type="dxa"/>
                </w:tcPr>
                <w:p w14:paraId="467D5449"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30</w:t>
                  </w:r>
                </w:p>
              </w:tc>
              <w:tc>
                <w:tcPr>
                  <w:tcW w:w="1848" w:type="dxa"/>
                </w:tcPr>
                <w:p w14:paraId="51174DE9"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200</w:t>
                  </w:r>
                </w:p>
              </w:tc>
              <w:tc>
                <w:tcPr>
                  <w:tcW w:w="1848" w:type="dxa"/>
                </w:tcPr>
                <w:p w14:paraId="0614B1E0"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6000</w:t>
                  </w:r>
                </w:p>
              </w:tc>
            </w:tr>
            <w:tr w:rsidR="00AB2A20" w:rsidRPr="00A4790B" w14:paraId="6AEB99B2" w14:textId="77777777" w:rsidTr="00F83616">
              <w:tc>
                <w:tcPr>
                  <w:tcW w:w="831" w:type="dxa"/>
                </w:tcPr>
                <w:p w14:paraId="72E3C22D"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3</w:t>
                  </w:r>
                </w:p>
              </w:tc>
              <w:tc>
                <w:tcPr>
                  <w:tcW w:w="2865" w:type="dxa"/>
                </w:tcPr>
                <w:p w14:paraId="269D3F98"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Инженеры и служащие</w:t>
                  </w:r>
                </w:p>
              </w:tc>
              <w:tc>
                <w:tcPr>
                  <w:tcW w:w="1848" w:type="dxa"/>
                </w:tcPr>
                <w:p w14:paraId="799D7ECF"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25</w:t>
                  </w:r>
                </w:p>
              </w:tc>
              <w:tc>
                <w:tcPr>
                  <w:tcW w:w="1848" w:type="dxa"/>
                </w:tcPr>
                <w:p w14:paraId="2A16CE2D"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300</w:t>
                  </w:r>
                </w:p>
              </w:tc>
              <w:tc>
                <w:tcPr>
                  <w:tcW w:w="1848" w:type="dxa"/>
                </w:tcPr>
                <w:p w14:paraId="47F05B4E"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7500</w:t>
                  </w:r>
                </w:p>
              </w:tc>
            </w:tr>
            <w:tr w:rsidR="00AB2A20" w:rsidRPr="00A4790B" w14:paraId="6128F64B" w14:textId="77777777" w:rsidTr="00F83616">
              <w:tc>
                <w:tcPr>
                  <w:tcW w:w="831" w:type="dxa"/>
                </w:tcPr>
                <w:p w14:paraId="6B74441D"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w:t>
                  </w:r>
                </w:p>
              </w:tc>
              <w:tc>
                <w:tcPr>
                  <w:tcW w:w="2865" w:type="dxa"/>
                </w:tcPr>
                <w:p w14:paraId="6665EF83"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Менеджеры</w:t>
                  </w:r>
                </w:p>
              </w:tc>
              <w:tc>
                <w:tcPr>
                  <w:tcW w:w="1848" w:type="dxa"/>
                </w:tcPr>
                <w:p w14:paraId="6FA272D7"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w:t>
                  </w:r>
                </w:p>
              </w:tc>
              <w:tc>
                <w:tcPr>
                  <w:tcW w:w="1848" w:type="dxa"/>
                </w:tcPr>
                <w:p w14:paraId="461CA4C8"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1000</w:t>
                  </w:r>
                </w:p>
              </w:tc>
              <w:tc>
                <w:tcPr>
                  <w:tcW w:w="1848" w:type="dxa"/>
                </w:tcPr>
                <w:p w14:paraId="53EA5E1A"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4000</w:t>
                  </w:r>
                </w:p>
              </w:tc>
            </w:tr>
            <w:tr w:rsidR="00AB2A20" w:rsidRPr="00A4790B" w14:paraId="51703670" w14:textId="77777777" w:rsidTr="00F83616">
              <w:tc>
                <w:tcPr>
                  <w:tcW w:w="831" w:type="dxa"/>
                </w:tcPr>
                <w:p w14:paraId="7B7D75D5"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5</w:t>
                  </w:r>
                </w:p>
              </w:tc>
              <w:tc>
                <w:tcPr>
                  <w:tcW w:w="2865" w:type="dxa"/>
                </w:tcPr>
                <w:p w14:paraId="171E5D60"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Генеральный директор</w:t>
                  </w:r>
                </w:p>
              </w:tc>
              <w:tc>
                <w:tcPr>
                  <w:tcW w:w="1848" w:type="dxa"/>
                </w:tcPr>
                <w:p w14:paraId="02F0DC0F"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w:t>
                  </w:r>
                </w:p>
              </w:tc>
              <w:tc>
                <w:tcPr>
                  <w:tcW w:w="1848" w:type="dxa"/>
                </w:tcPr>
                <w:p w14:paraId="6D36D70E"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18500</w:t>
                  </w:r>
                </w:p>
              </w:tc>
              <w:tc>
                <w:tcPr>
                  <w:tcW w:w="1848" w:type="dxa"/>
                </w:tcPr>
                <w:p w14:paraId="6BE52959" w14:textId="77777777" w:rsidR="00AB2A20" w:rsidRPr="00A4790B" w:rsidRDefault="00AB2A20"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18500</w:t>
                  </w:r>
                </w:p>
              </w:tc>
            </w:tr>
          </w:tbl>
          <w:p w14:paraId="58E5514F" w14:textId="77777777" w:rsidR="00AB2A20" w:rsidRPr="00A4790B" w:rsidRDefault="00AB2A20" w:rsidP="00AB2A20">
            <w:pPr>
              <w:contextualSpacing/>
              <w:rPr>
                <w:rFonts w:ascii="Times New Roman" w:eastAsia="Times New Roman" w:hAnsi="Times New Roman" w:cs="Times New Roman"/>
                <w:sz w:val="24"/>
                <w:szCs w:val="24"/>
              </w:rPr>
            </w:pPr>
          </w:p>
          <w:p w14:paraId="706D2FBE" w14:textId="77777777" w:rsidR="00AB2A20" w:rsidRPr="00A4790B" w:rsidRDefault="00AB2A20" w:rsidP="00AB2A20">
            <w:pPr>
              <w:contextualSpacing/>
              <w:rPr>
                <w:rStyle w:val="fontstyle01"/>
                <w:b/>
                <w:color w:val="auto"/>
              </w:rPr>
            </w:pPr>
            <w:r w:rsidRPr="00A4790B">
              <w:rPr>
                <w:rFonts w:ascii="Times New Roman" w:eastAsia="Times New Roman" w:hAnsi="Times New Roman" w:cs="Times New Roman"/>
                <w:b/>
                <w:sz w:val="24"/>
                <w:szCs w:val="24"/>
              </w:rPr>
              <w:t>Ответ:</w:t>
            </w:r>
          </w:p>
          <w:p w14:paraId="27CD8961" w14:textId="77777777" w:rsidR="00AB2A20" w:rsidRPr="00A4790B" w:rsidRDefault="00AB2A20" w:rsidP="00AB2A20">
            <w:pPr>
              <w:contextualSpacing/>
              <w:rPr>
                <w:rStyle w:val="fontstyle01"/>
                <w:b/>
                <w:color w:val="auto"/>
              </w:rPr>
            </w:pPr>
            <w:r w:rsidRPr="00A4790B">
              <w:rPr>
                <w:rStyle w:val="fontstyle01"/>
                <w:b/>
                <w:color w:val="auto"/>
              </w:rPr>
              <w:lastRenderedPageBreak/>
              <w:t>Обоснование:</w:t>
            </w:r>
          </w:p>
          <w:p w14:paraId="131C23BC" w14:textId="77777777" w:rsidR="00AB2A20" w:rsidRPr="00A4790B" w:rsidRDefault="00AB2A20" w:rsidP="00AB2A20">
            <w:pPr>
              <w:contextualSpacing/>
              <w:rPr>
                <w:rStyle w:val="fontstyle01"/>
                <w:color w:val="auto"/>
              </w:rPr>
            </w:pPr>
          </w:p>
          <w:p w14:paraId="3993A070" w14:textId="60BEA3E0" w:rsidR="00AB2A20" w:rsidRPr="00A4790B" w:rsidRDefault="00AB2A20" w:rsidP="00AB2A20">
            <w:pPr>
              <w:contextualSpacing/>
              <w:rPr>
                <w:rStyle w:val="fontstyle01"/>
                <w:color w:val="auto"/>
              </w:rPr>
            </w:pPr>
            <w:r>
              <w:rPr>
                <w:rFonts w:ascii="Times New Roman" w:hAnsi="Times New Roman" w:cs="Times New Roman"/>
                <w:b/>
                <w:sz w:val="24"/>
                <w:szCs w:val="24"/>
              </w:rPr>
              <w:t>Задание 24</w:t>
            </w:r>
            <w:r w:rsidRPr="00A4790B">
              <w:rPr>
                <w:rFonts w:ascii="Times New Roman" w:hAnsi="Times New Roman" w:cs="Times New Roman"/>
                <w:b/>
                <w:sz w:val="24"/>
                <w:szCs w:val="24"/>
              </w:rPr>
              <w:t>.</w:t>
            </w:r>
          </w:p>
          <w:p w14:paraId="6F7ECAEA" w14:textId="77777777" w:rsidR="00AB2A20" w:rsidRPr="00A4790B" w:rsidRDefault="00AB2A20" w:rsidP="00AB2A20">
            <w:pPr>
              <w:contextualSpacing/>
              <w:rPr>
                <w:rStyle w:val="fontstyle01"/>
                <w:color w:val="auto"/>
              </w:rPr>
            </w:pPr>
            <w:r w:rsidRPr="00A4790B">
              <w:rPr>
                <w:rFonts w:ascii="Times New Roman" w:hAnsi="Times New Roman" w:cs="Times New Roman"/>
                <w:i/>
                <w:sz w:val="24"/>
                <w:szCs w:val="24"/>
              </w:rPr>
              <w:t>Прочитайте текст, запишите ответ и обоснуйте его.</w:t>
            </w:r>
          </w:p>
          <w:p w14:paraId="6E3B783A" w14:textId="77777777" w:rsidR="00AB2A20" w:rsidRPr="00A4790B" w:rsidRDefault="00AB2A20" w:rsidP="00AB2A20">
            <w:pPr>
              <w:contextualSpacing/>
              <w:rPr>
                <w:rStyle w:val="fontstyle01"/>
                <w:color w:val="auto"/>
              </w:rPr>
            </w:pPr>
          </w:p>
          <w:p w14:paraId="7A8047C5" w14:textId="77777777" w:rsidR="00AB2A20" w:rsidRPr="00A4790B" w:rsidRDefault="00AB2A20" w:rsidP="00AB2A20">
            <w:pPr>
              <w:contextualSpacing/>
              <w:jc w:val="both"/>
              <w:rPr>
                <w:rStyle w:val="fontstyle01"/>
                <w:color w:val="auto"/>
              </w:rPr>
            </w:pPr>
            <w:r w:rsidRPr="00A4790B">
              <w:rPr>
                <w:rStyle w:val="fontstyle01"/>
                <w:color w:val="auto"/>
              </w:rPr>
              <w:t>На складе комплектующих хранится определенное количество микросхем. Ежедневная потребность сборочного участка в микросхемах составляет в среднем 135 штук. Дефицит микросхем не допускается Затраты на закуп партии микросхем постоянны и составляют 2600 рублей. Затраты на хранение микросхем составляют 0,02 рубля за единицу. Определите оптимальный размер закупаемой партии микросхем.</w:t>
            </w:r>
            <w:r w:rsidRPr="00A4790B">
              <w:rPr>
                <w:rStyle w:val="fontstyle01"/>
                <w:color w:val="auto"/>
              </w:rPr>
              <w:cr/>
            </w:r>
          </w:p>
          <w:p w14:paraId="264E56C4" w14:textId="77777777" w:rsidR="00AB2A20" w:rsidRPr="00A4790B" w:rsidRDefault="00AB2A20" w:rsidP="00AB2A20">
            <w:pPr>
              <w:contextualSpacing/>
              <w:rPr>
                <w:rStyle w:val="fontstyle01"/>
                <w:b/>
                <w:color w:val="auto"/>
              </w:rPr>
            </w:pPr>
            <w:r w:rsidRPr="00A4790B">
              <w:rPr>
                <w:rFonts w:ascii="Times New Roman" w:eastAsia="Times New Roman" w:hAnsi="Times New Roman" w:cs="Times New Roman"/>
                <w:b/>
                <w:sz w:val="24"/>
                <w:szCs w:val="24"/>
              </w:rPr>
              <w:t>Ответ:</w:t>
            </w:r>
          </w:p>
          <w:p w14:paraId="26635CF8" w14:textId="77777777" w:rsidR="00AB2A20" w:rsidRPr="00A4790B" w:rsidRDefault="00AB2A20" w:rsidP="00AB2A20">
            <w:pPr>
              <w:contextualSpacing/>
              <w:rPr>
                <w:rStyle w:val="fontstyle01"/>
                <w:b/>
                <w:color w:val="auto"/>
              </w:rPr>
            </w:pPr>
            <w:r w:rsidRPr="00A4790B">
              <w:rPr>
                <w:rStyle w:val="fontstyle01"/>
                <w:b/>
                <w:color w:val="auto"/>
              </w:rPr>
              <w:t>Обоснование:</w:t>
            </w:r>
          </w:p>
          <w:p w14:paraId="4CF25FAC" w14:textId="77777777" w:rsidR="00AB2A20" w:rsidRPr="00A4790B" w:rsidRDefault="00AB2A20" w:rsidP="00AB2A20">
            <w:pPr>
              <w:contextualSpacing/>
              <w:rPr>
                <w:rStyle w:val="fontstyle01"/>
                <w:color w:val="auto"/>
              </w:rPr>
            </w:pPr>
          </w:p>
          <w:p w14:paraId="094D3190" w14:textId="77777777" w:rsidR="00AB2A20" w:rsidRPr="00A4790B" w:rsidRDefault="00AB2A20" w:rsidP="00AB2A20">
            <w:pPr>
              <w:contextualSpacing/>
              <w:rPr>
                <w:rStyle w:val="fontstyle01"/>
                <w:b/>
                <w:color w:val="auto"/>
              </w:rPr>
            </w:pPr>
          </w:p>
          <w:p w14:paraId="557C39CF" w14:textId="77777777" w:rsidR="00AB2A20" w:rsidRDefault="00AB2A20" w:rsidP="00895173">
            <w:pPr>
              <w:rPr>
                <w:rFonts w:ascii="Times New Roman" w:hAnsi="Times New Roman" w:cs="Times New Roman"/>
                <w:b/>
                <w:sz w:val="24"/>
                <w:szCs w:val="24"/>
              </w:rPr>
            </w:pPr>
          </w:p>
          <w:p w14:paraId="15EA0F6A" w14:textId="5F1133AA"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2</w:t>
            </w:r>
            <w:r w:rsidRPr="00A4790B">
              <w:rPr>
                <w:rFonts w:ascii="Times New Roman" w:hAnsi="Times New Roman" w:cs="Times New Roman"/>
                <w:b/>
                <w:sz w:val="24"/>
                <w:szCs w:val="24"/>
              </w:rPr>
              <w:t>5.</w:t>
            </w:r>
          </w:p>
          <w:p w14:paraId="4F5E2049" w14:textId="77777777" w:rsidR="00895173" w:rsidRPr="00A4790B"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все правильные варианты ответов.</w:t>
            </w:r>
          </w:p>
          <w:p w14:paraId="690974FF" w14:textId="77777777" w:rsidR="00895173" w:rsidRPr="00A4790B" w:rsidRDefault="00895173" w:rsidP="00895173">
            <w:pPr>
              <w:jc w:val="both"/>
              <w:rPr>
                <w:rFonts w:ascii="Times New Roman" w:hAnsi="Times New Roman" w:cs="Times New Roman"/>
                <w:i/>
                <w:sz w:val="24"/>
                <w:szCs w:val="24"/>
              </w:rPr>
            </w:pPr>
          </w:p>
          <w:p w14:paraId="2ADA4ABB"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Дана таблица принятия решений</w:t>
            </w:r>
          </w:p>
          <w:tbl>
            <w:tblPr>
              <w:tblStyle w:val="a3"/>
              <w:tblW w:w="0" w:type="auto"/>
              <w:tblLook w:val="04A0" w:firstRow="1" w:lastRow="0" w:firstColumn="1" w:lastColumn="0" w:noHBand="0" w:noVBand="1"/>
            </w:tblPr>
            <w:tblGrid>
              <w:gridCol w:w="456"/>
              <w:gridCol w:w="1029"/>
              <w:gridCol w:w="3332"/>
              <w:gridCol w:w="1929"/>
            </w:tblGrid>
            <w:tr w:rsidR="00895173" w:rsidRPr="00A4790B" w14:paraId="6B77C129" w14:textId="77777777" w:rsidTr="002B5EAC">
              <w:tc>
                <w:tcPr>
                  <w:tcW w:w="0" w:type="auto"/>
                </w:tcPr>
                <w:p w14:paraId="1371B796"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w:t>
                  </w:r>
                </w:p>
              </w:tc>
              <w:tc>
                <w:tcPr>
                  <w:tcW w:w="0" w:type="auto"/>
                </w:tcPr>
                <w:p w14:paraId="0C9CAC31"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Возраст</w:t>
                  </w:r>
                </w:p>
              </w:tc>
              <w:tc>
                <w:tcPr>
                  <w:tcW w:w="0" w:type="auto"/>
                </w:tcPr>
                <w:p w14:paraId="71869E34"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Двигательная активность нижних конечностей</w:t>
                  </w:r>
                </w:p>
              </w:tc>
              <w:tc>
                <w:tcPr>
                  <w:tcW w:w="0" w:type="auto"/>
                </w:tcPr>
                <w:p w14:paraId="547018E4"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Способность ходить</w:t>
                  </w:r>
                </w:p>
              </w:tc>
            </w:tr>
            <w:tr w:rsidR="00895173" w:rsidRPr="00A4790B" w14:paraId="5DD3EBFF" w14:textId="77777777" w:rsidTr="002B5EAC">
              <w:tc>
                <w:tcPr>
                  <w:tcW w:w="0" w:type="auto"/>
                </w:tcPr>
                <w:p w14:paraId="6C3A3608"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х1</w:t>
                  </w:r>
                </w:p>
              </w:tc>
              <w:tc>
                <w:tcPr>
                  <w:tcW w:w="0" w:type="auto"/>
                </w:tcPr>
                <w:p w14:paraId="1037BFBA"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16-30</w:t>
                  </w:r>
                </w:p>
              </w:tc>
              <w:tc>
                <w:tcPr>
                  <w:tcW w:w="0" w:type="auto"/>
                </w:tcPr>
                <w:p w14:paraId="45C30EEC"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50</w:t>
                  </w:r>
                </w:p>
              </w:tc>
              <w:tc>
                <w:tcPr>
                  <w:tcW w:w="0" w:type="auto"/>
                </w:tcPr>
                <w:p w14:paraId="67205118"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Да</w:t>
                  </w:r>
                </w:p>
              </w:tc>
            </w:tr>
            <w:tr w:rsidR="00895173" w:rsidRPr="00A4790B" w14:paraId="073052DD" w14:textId="77777777" w:rsidTr="002B5EAC">
              <w:tc>
                <w:tcPr>
                  <w:tcW w:w="0" w:type="auto"/>
                </w:tcPr>
                <w:p w14:paraId="26116D28"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х2</w:t>
                  </w:r>
                </w:p>
              </w:tc>
              <w:tc>
                <w:tcPr>
                  <w:tcW w:w="0" w:type="auto"/>
                </w:tcPr>
                <w:p w14:paraId="05955101"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16-30</w:t>
                  </w:r>
                </w:p>
              </w:tc>
              <w:tc>
                <w:tcPr>
                  <w:tcW w:w="0" w:type="auto"/>
                </w:tcPr>
                <w:p w14:paraId="4C51530D"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0</w:t>
                  </w:r>
                </w:p>
              </w:tc>
              <w:tc>
                <w:tcPr>
                  <w:tcW w:w="0" w:type="auto"/>
                </w:tcPr>
                <w:p w14:paraId="66EC02B2"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r w:rsidR="00895173" w:rsidRPr="00A4790B" w14:paraId="56F27082" w14:textId="77777777" w:rsidTr="002B5EAC">
              <w:tc>
                <w:tcPr>
                  <w:tcW w:w="0" w:type="auto"/>
                </w:tcPr>
                <w:p w14:paraId="63E7A6D9"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х3</w:t>
                  </w:r>
                </w:p>
              </w:tc>
              <w:tc>
                <w:tcPr>
                  <w:tcW w:w="0" w:type="auto"/>
                </w:tcPr>
                <w:p w14:paraId="48F8C65F"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31-45</w:t>
                  </w:r>
                </w:p>
              </w:tc>
              <w:tc>
                <w:tcPr>
                  <w:tcW w:w="0" w:type="auto"/>
                </w:tcPr>
                <w:p w14:paraId="0ADF07CD"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1-25</w:t>
                  </w:r>
                </w:p>
              </w:tc>
              <w:tc>
                <w:tcPr>
                  <w:tcW w:w="0" w:type="auto"/>
                </w:tcPr>
                <w:p w14:paraId="293AFC6B"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r w:rsidR="00895173" w:rsidRPr="00A4790B" w14:paraId="24646141" w14:textId="77777777" w:rsidTr="002B5EAC">
              <w:tc>
                <w:tcPr>
                  <w:tcW w:w="0" w:type="auto"/>
                </w:tcPr>
                <w:p w14:paraId="2DD30AB0"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х4</w:t>
                  </w:r>
                </w:p>
              </w:tc>
              <w:tc>
                <w:tcPr>
                  <w:tcW w:w="0" w:type="auto"/>
                </w:tcPr>
                <w:p w14:paraId="144DC527"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31-45</w:t>
                  </w:r>
                </w:p>
              </w:tc>
              <w:tc>
                <w:tcPr>
                  <w:tcW w:w="0" w:type="auto"/>
                </w:tcPr>
                <w:p w14:paraId="06911A06"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1-25</w:t>
                  </w:r>
                </w:p>
              </w:tc>
              <w:tc>
                <w:tcPr>
                  <w:tcW w:w="0" w:type="auto"/>
                </w:tcPr>
                <w:p w14:paraId="07A01C25"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Да</w:t>
                  </w:r>
                </w:p>
              </w:tc>
            </w:tr>
            <w:tr w:rsidR="00895173" w:rsidRPr="00A4790B" w14:paraId="2809CDC9" w14:textId="77777777" w:rsidTr="002B5EAC">
              <w:tc>
                <w:tcPr>
                  <w:tcW w:w="0" w:type="auto"/>
                </w:tcPr>
                <w:p w14:paraId="39F3BBBA"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х5</w:t>
                  </w:r>
                </w:p>
              </w:tc>
              <w:tc>
                <w:tcPr>
                  <w:tcW w:w="0" w:type="auto"/>
                </w:tcPr>
                <w:p w14:paraId="5675A27D"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46-60</w:t>
                  </w:r>
                </w:p>
              </w:tc>
              <w:tc>
                <w:tcPr>
                  <w:tcW w:w="0" w:type="auto"/>
                </w:tcPr>
                <w:p w14:paraId="79E78008"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26-49</w:t>
                  </w:r>
                </w:p>
              </w:tc>
              <w:tc>
                <w:tcPr>
                  <w:tcW w:w="0" w:type="auto"/>
                </w:tcPr>
                <w:p w14:paraId="41279EF4"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r w:rsidR="00895173" w:rsidRPr="00A4790B" w14:paraId="63C4E251" w14:textId="77777777" w:rsidTr="002B5EAC">
              <w:tc>
                <w:tcPr>
                  <w:tcW w:w="0" w:type="auto"/>
                </w:tcPr>
                <w:p w14:paraId="1B285504"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х6</w:t>
                  </w:r>
                </w:p>
              </w:tc>
              <w:tc>
                <w:tcPr>
                  <w:tcW w:w="0" w:type="auto"/>
                </w:tcPr>
                <w:p w14:paraId="75522862"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16-30</w:t>
                  </w:r>
                </w:p>
              </w:tc>
              <w:tc>
                <w:tcPr>
                  <w:tcW w:w="0" w:type="auto"/>
                </w:tcPr>
                <w:p w14:paraId="6BE41EB3"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26-49</w:t>
                  </w:r>
                </w:p>
              </w:tc>
              <w:tc>
                <w:tcPr>
                  <w:tcW w:w="0" w:type="auto"/>
                </w:tcPr>
                <w:p w14:paraId="297AB6D5"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Да</w:t>
                  </w:r>
                </w:p>
              </w:tc>
            </w:tr>
            <w:tr w:rsidR="00895173" w:rsidRPr="00A4790B" w14:paraId="14C44CF9" w14:textId="77777777" w:rsidTr="002B5EAC">
              <w:tc>
                <w:tcPr>
                  <w:tcW w:w="0" w:type="auto"/>
                </w:tcPr>
                <w:p w14:paraId="132B2E92"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х7</w:t>
                  </w:r>
                </w:p>
              </w:tc>
              <w:tc>
                <w:tcPr>
                  <w:tcW w:w="0" w:type="auto"/>
                </w:tcPr>
                <w:p w14:paraId="7AA65527"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46-60</w:t>
                  </w:r>
                </w:p>
              </w:tc>
              <w:tc>
                <w:tcPr>
                  <w:tcW w:w="0" w:type="auto"/>
                </w:tcPr>
                <w:p w14:paraId="5A1DA942"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26-49</w:t>
                  </w:r>
                </w:p>
              </w:tc>
              <w:tc>
                <w:tcPr>
                  <w:tcW w:w="0" w:type="auto"/>
                </w:tcPr>
                <w:p w14:paraId="3EF33EFD"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bl>
          <w:p w14:paraId="49C9B6DC" w14:textId="77777777" w:rsidR="00895173" w:rsidRPr="00A4790B" w:rsidRDefault="00895173" w:rsidP="00895173">
            <w:pPr>
              <w:rPr>
                <w:rFonts w:ascii="Times New Roman" w:hAnsi="Times New Roman" w:cs="Times New Roman"/>
                <w:sz w:val="24"/>
                <w:szCs w:val="24"/>
              </w:rPr>
            </w:pPr>
          </w:p>
          <w:p w14:paraId="5A78FDEC"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Выберите строки таблицы, содержащие противоречивые данные.</w:t>
            </w:r>
          </w:p>
          <w:p w14:paraId="6EB22511" w14:textId="77777777" w:rsidR="00895173" w:rsidRPr="00A4790B" w:rsidRDefault="00895173" w:rsidP="00895173">
            <w:pPr>
              <w:rPr>
                <w:rFonts w:ascii="Times New Roman" w:hAnsi="Times New Roman" w:cs="Times New Roman"/>
                <w:sz w:val="24"/>
                <w:szCs w:val="24"/>
              </w:rPr>
            </w:pPr>
          </w:p>
          <w:p w14:paraId="4344F151"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1) х1;</w:t>
            </w:r>
          </w:p>
          <w:p w14:paraId="46EA78E2"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2) х2;</w:t>
            </w:r>
          </w:p>
          <w:p w14:paraId="2C2C4261"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3) х3;</w:t>
            </w:r>
          </w:p>
          <w:p w14:paraId="38FB59A2"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4) х4;</w:t>
            </w:r>
          </w:p>
          <w:p w14:paraId="1DAA5FE4"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5) х5;</w:t>
            </w:r>
          </w:p>
          <w:p w14:paraId="2C2D5E9C"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6) х6;</w:t>
            </w:r>
          </w:p>
          <w:p w14:paraId="639343A9"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7) х7.</w:t>
            </w:r>
          </w:p>
          <w:p w14:paraId="2397A50E" w14:textId="77777777" w:rsidR="00895173" w:rsidRPr="00A4790B" w:rsidRDefault="00895173" w:rsidP="00895173">
            <w:pPr>
              <w:rPr>
                <w:rFonts w:ascii="Times New Roman" w:hAnsi="Times New Roman" w:cs="Times New Roman"/>
                <w:sz w:val="24"/>
                <w:szCs w:val="24"/>
              </w:rPr>
            </w:pPr>
          </w:p>
          <w:p w14:paraId="0BA3CAD4" w14:textId="77777777"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Ответ:</w:t>
            </w:r>
          </w:p>
          <w:p w14:paraId="25A8D818" w14:textId="77777777" w:rsidR="00895173" w:rsidRPr="00A4790B" w:rsidRDefault="00895173" w:rsidP="00895173">
            <w:pPr>
              <w:rPr>
                <w:rFonts w:ascii="Times New Roman" w:hAnsi="Times New Roman" w:cs="Times New Roman"/>
                <w:sz w:val="24"/>
                <w:szCs w:val="24"/>
              </w:rPr>
            </w:pPr>
          </w:p>
          <w:p w14:paraId="5976E995" w14:textId="3040A20D"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2</w:t>
            </w:r>
            <w:r w:rsidRPr="00A4790B">
              <w:rPr>
                <w:rFonts w:ascii="Times New Roman" w:hAnsi="Times New Roman" w:cs="Times New Roman"/>
                <w:b/>
                <w:sz w:val="24"/>
                <w:szCs w:val="24"/>
              </w:rPr>
              <w:t>6.</w:t>
            </w:r>
          </w:p>
          <w:p w14:paraId="41EBE34D" w14:textId="77777777" w:rsidR="00895173" w:rsidRPr="00A4790B"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все правильные варианты ответов.</w:t>
            </w:r>
          </w:p>
          <w:p w14:paraId="117BE993" w14:textId="77777777" w:rsidR="00895173" w:rsidRPr="00A4790B" w:rsidRDefault="00895173" w:rsidP="00895173">
            <w:pPr>
              <w:rPr>
                <w:rFonts w:ascii="Times New Roman" w:hAnsi="Times New Roman" w:cs="Times New Roman"/>
                <w:i/>
                <w:sz w:val="24"/>
                <w:szCs w:val="24"/>
              </w:rPr>
            </w:pPr>
          </w:p>
          <w:p w14:paraId="59BC75C2"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Дана таблица принятия решений</w:t>
            </w:r>
          </w:p>
          <w:tbl>
            <w:tblPr>
              <w:tblStyle w:val="a3"/>
              <w:tblW w:w="0" w:type="auto"/>
              <w:tblLook w:val="04A0" w:firstRow="1" w:lastRow="0" w:firstColumn="1" w:lastColumn="0" w:noHBand="0" w:noVBand="1"/>
            </w:tblPr>
            <w:tblGrid>
              <w:gridCol w:w="456"/>
              <w:gridCol w:w="1029"/>
              <w:gridCol w:w="3332"/>
              <w:gridCol w:w="1929"/>
            </w:tblGrid>
            <w:tr w:rsidR="00895173" w:rsidRPr="00A4790B" w14:paraId="27BC44FD" w14:textId="77777777" w:rsidTr="002B5EAC">
              <w:tc>
                <w:tcPr>
                  <w:tcW w:w="0" w:type="auto"/>
                </w:tcPr>
                <w:p w14:paraId="2DFE66A6"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w:t>
                  </w:r>
                </w:p>
              </w:tc>
              <w:tc>
                <w:tcPr>
                  <w:tcW w:w="0" w:type="auto"/>
                </w:tcPr>
                <w:p w14:paraId="13B4B99C"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Возраст</w:t>
                  </w:r>
                </w:p>
              </w:tc>
              <w:tc>
                <w:tcPr>
                  <w:tcW w:w="0" w:type="auto"/>
                </w:tcPr>
                <w:p w14:paraId="17415E35"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Двигательная активность нижних конечностей</w:t>
                  </w:r>
                </w:p>
              </w:tc>
              <w:tc>
                <w:tcPr>
                  <w:tcW w:w="0" w:type="auto"/>
                </w:tcPr>
                <w:p w14:paraId="41C7C423"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Способность ходить</w:t>
                  </w:r>
                </w:p>
              </w:tc>
            </w:tr>
            <w:tr w:rsidR="00895173" w:rsidRPr="00A4790B" w14:paraId="751596C8" w14:textId="77777777" w:rsidTr="002B5EAC">
              <w:tc>
                <w:tcPr>
                  <w:tcW w:w="0" w:type="auto"/>
                </w:tcPr>
                <w:p w14:paraId="7CAF6251"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lastRenderedPageBreak/>
                    <w:t>х1</w:t>
                  </w:r>
                </w:p>
              </w:tc>
              <w:tc>
                <w:tcPr>
                  <w:tcW w:w="0" w:type="auto"/>
                </w:tcPr>
                <w:p w14:paraId="6F5BB768"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16-30</w:t>
                  </w:r>
                </w:p>
              </w:tc>
              <w:tc>
                <w:tcPr>
                  <w:tcW w:w="0" w:type="auto"/>
                </w:tcPr>
                <w:p w14:paraId="2C9805E5"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50</w:t>
                  </w:r>
                </w:p>
              </w:tc>
              <w:tc>
                <w:tcPr>
                  <w:tcW w:w="0" w:type="auto"/>
                </w:tcPr>
                <w:p w14:paraId="5F26F86F"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Да</w:t>
                  </w:r>
                </w:p>
              </w:tc>
            </w:tr>
            <w:tr w:rsidR="00895173" w:rsidRPr="00A4790B" w14:paraId="62F86DD0" w14:textId="77777777" w:rsidTr="002B5EAC">
              <w:tc>
                <w:tcPr>
                  <w:tcW w:w="0" w:type="auto"/>
                </w:tcPr>
                <w:p w14:paraId="58467C67"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х2</w:t>
                  </w:r>
                </w:p>
              </w:tc>
              <w:tc>
                <w:tcPr>
                  <w:tcW w:w="0" w:type="auto"/>
                </w:tcPr>
                <w:p w14:paraId="231F5E1A"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16-30</w:t>
                  </w:r>
                </w:p>
              </w:tc>
              <w:tc>
                <w:tcPr>
                  <w:tcW w:w="0" w:type="auto"/>
                </w:tcPr>
                <w:p w14:paraId="0569C764"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0</w:t>
                  </w:r>
                </w:p>
              </w:tc>
              <w:tc>
                <w:tcPr>
                  <w:tcW w:w="0" w:type="auto"/>
                </w:tcPr>
                <w:p w14:paraId="461306CB"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r w:rsidR="00895173" w:rsidRPr="00A4790B" w14:paraId="5175DEF2" w14:textId="77777777" w:rsidTr="002B5EAC">
              <w:tc>
                <w:tcPr>
                  <w:tcW w:w="0" w:type="auto"/>
                </w:tcPr>
                <w:p w14:paraId="6F99BD1F"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х3</w:t>
                  </w:r>
                </w:p>
              </w:tc>
              <w:tc>
                <w:tcPr>
                  <w:tcW w:w="0" w:type="auto"/>
                </w:tcPr>
                <w:p w14:paraId="77F93210"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31-45</w:t>
                  </w:r>
                </w:p>
              </w:tc>
              <w:tc>
                <w:tcPr>
                  <w:tcW w:w="0" w:type="auto"/>
                </w:tcPr>
                <w:p w14:paraId="2E028DEB"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1-25</w:t>
                  </w:r>
                </w:p>
              </w:tc>
              <w:tc>
                <w:tcPr>
                  <w:tcW w:w="0" w:type="auto"/>
                </w:tcPr>
                <w:p w14:paraId="330B3ED2"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r w:rsidR="00895173" w:rsidRPr="00A4790B" w14:paraId="55F5100A" w14:textId="77777777" w:rsidTr="002B5EAC">
              <w:tc>
                <w:tcPr>
                  <w:tcW w:w="0" w:type="auto"/>
                </w:tcPr>
                <w:p w14:paraId="31F6CFE5"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х4</w:t>
                  </w:r>
                </w:p>
              </w:tc>
              <w:tc>
                <w:tcPr>
                  <w:tcW w:w="0" w:type="auto"/>
                </w:tcPr>
                <w:p w14:paraId="64923FD5"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31-45</w:t>
                  </w:r>
                </w:p>
              </w:tc>
              <w:tc>
                <w:tcPr>
                  <w:tcW w:w="0" w:type="auto"/>
                </w:tcPr>
                <w:p w14:paraId="59A7BEB2"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1-25</w:t>
                  </w:r>
                </w:p>
              </w:tc>
              <w:tc>
                <w:tcPr>
                  <w:tcW w:w="0" w:type="auto"/>
                </w:tcPr>
                <w:p w14:paraId="134B9739"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Да</w:t>
                  </w:r>
                </w:p>
              </w:tc>
            </w:tr>
            <w:tr w:rsidR="00895173" w:rsidRPr="00A4790B" w14:paraId="7BFEA6AB" w14:textId="77777777" w:rsidTr="002B5EAC">
              <w:tc>
                <w:tcPr>
                  <w:tcW w:w="0" w:type="auto"/>
                </w:tcPr>
                <w:p w14:paraId="35754186"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х5</w:t>
                  </w:r>
                </w:p>
              </w:tc>
              <w:tc>
                <w:tcPr>
                  <w:tcW w:w="0" w:type="auto"/>
                </w:tcPr>
                <w:p w14:paraId="6E5F8F1D"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46-60</w:t>
                  </w:r>
                </w:p>
              </w:tc>
              <w:tc>
                <w:tcPr>
                  <w:tcW w:w="0" w:type="auto"/>
                </w:tcPr>
                <w:p w14:paraId="630238C7"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26-49</w:t>
                  </w:r>
                </w:p>
              </w:tc>
              <w:tc>
                <w:tcPr>
                  <w:tcW w:w="0" w:type="auto"/>
                </w:tcPr>
                <w:p w14:paraId="67492433"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r w:rsidR="00895173" w:rsidRPr="00A4790B" w14:paraId="0B3E0BC5" w14:textId="77777777" w:rsidTr="002B5EAC">
              <w:tc>
                <w:tcPr>
                  <w:tcW w:w="0" w:type="auto"/>
                </w:tcPr>
                <w:p w14:paraId="734CEEC5"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х6</w:t>
                  </w:r>
                </w:p>
              </w:tc>
              <w:tc>
                <w:tcPr>
                  <w:tcW w:w="0" w:type="auto"/>
                </w:tcPr>
                <w:p w14:paraId="6970F71F"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16-30</w:t>
                  </w:r>
                </w:p>
              </w:tc>
              <w:tc>
                <w:tcPr>
                  <w:tcW w:w="0" w:type="auto"/>
                </w:tcPr>
                <w:p w14:paraId="2DC54E55"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26-49</w:t>
                  </w:r>
                </w:p>
              </w:tc>
              <w:tc>
                <w:tcPr>
                  <w:tcW w:w="0" w:type="auto"/>
                </w:tcPr>
                <w:p w14:paraId="055AE634"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Да</w:t>
                  </w:r>
                </w:p>
              </w:tc>
            </w:tr>
            <w:tr w:rsidR="00895173" w:rsidRPr="00A4790B" w14:paraId="599458C6" w14:textId="77777777" w:rsidTr="002B5EAC">
              <w:tc>
                <w:tcPr>
                  <w:tcW w:w="0" w:type="auto"/>
                </w:tcPr>
                <w:p w14:paraId="665644DA"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х7</w:t>
                  </w:r>
                </w:p>
              </w:tc>
              <w:tc>
                <w:tcPr>
                  <w:tcW w:w="0" w:type="auto"/>
                </w:tcPr>
                <w:p w14:paraId="169C598E"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46-60</w:t>
                  </w:r>
                </w:p>
              </w:tc>
              <w:tc>
                <w:tcPr>
                  <w:tcW w:w="0" w:type="auto"/>
                </w:tcPr>
                <w:p w14:paraId="072467D1"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26-49</w:t>
                  </w:r>
                </w:p>
              </w:tc>
              <w:tc>
                <w:tcPr>
                  <w:tcW w:w="0" w:type="auto"/>
                </w:tcPr>
                <w:p w14:paraId="1AAF7E7E"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bl>
          <w:p w14:paraId="2B1E9C31" w14:textId="77777777" w:rsidR="00895173" w:rsidRPr="00A4790B" w:rsidRDefault="00895173" w:rsidP="00895173">
            <w:pPr>
              <w:rPr>
                <w:rFonts w:ascii="Times New Roman" w:hAnsi="Times New Roman" w:cs="Times New Roman"/>
                <w:sz w:val="24"/>
                <w:szCs w:val="24"/>
              </w:rPr>
            </w:pPr>
          </w:p>
          <w:p w14:paraId="505ACBBB"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Выберите строки таблицы, содержащие повторяющиеся данные.</w:t>
            </w:r>
          </w:p>
          <w:p w14:paraId="4646AD29" w14:textId="77777777" w:rsidR="00895173" w:rsidRPr="00A4790B" w:rsidRDefault="00895173" w:rsidP="00895173">
            <w:pPr>
              <w:rPr>
                <w:rFonts w:ascii="Times New Roman" w:hAnsi="Times New Roman" w:cs="Times New Roman"/>
                <w:sz w:val="24"/>
                <w:szCs w:val="24"/>
              </w:rPr>
            </w:pPr>
          </w:p>
          <w:p w14:paraId="206DCAC6"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1) х1;</w:t>
            </w:r>
          </w:p>
          <w:p w14:paraId="2F08CF58"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2) х2;</w:t>
            </w:r>
          </w:p>
          <w:p w14:paraId="00072C67"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3) х3;</w:t>
            </w:r>
          </w:p>
          <w:p w14:paraId="2E3F1F32"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4) х4;</w:t>
            </w:r>
          </w:p>
          <w:p w14:paraId="469C8859"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5) х5;</w:t>
            </w:r>
          </w:p>
          <w:p w14:paraId="7E2794DF"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6) х6;</w:t>
            </w:r>
          </w:p>
          <w:p w14:paraId="4F872759"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7) х7.</w:t>
            </w:r>
          </w:p>
          <w:p w14:paraId="0EFD5062" w14:textId="77777777" w:rsidR="00895173" w:rsidRPr="00A4790B" w:rsidRDefault="00895173" w:rsidP="00895173">
            <w:pPr>
              <w:rPr>
                <w:rFonts w:ascii="Times New Roman" w:hAnsi="Times New Roman" w:cs="Times New Roman"/>
                <w:sz w:val="24"/>
                <w:szCs w:val="24"/>
              </w:rPr>
            </w:pPr>
          </w:p>
          <w:p w14:paraId="27018B48" w14:textId="77777777"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Ответ:</w:t>
            </w:r>
          </w:p>
          <w:p w14:paraId="01490E2B" w14:textId="77777777" w:rsidR="00895173" w:rsidRPr="00A4790B" w:rsidRDefault="00895173" w:rsidP="00895173">
            <w:pPr>
              <w:rPr>
                <w:rFonts w:ascii="Times New Roman" w:hAnsi="Times New Roman" w:cs="Times New Roman"/>
                <w:sz w:val="24"/>
                <w:szCs w:val="24"/>
              </w:rPr>
            </w:pPr>
          </w:p>
          <w:p w14:paraId="6AB14642" w14:textId="1AD10364"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27</w:t>
            </w:r>
            <w:r w:rsidRPr="00A4790B">
              <w:rPr>
                <w:rFonts w:ascii="Times New Roman" w:hAnsi="Times New Roman" w:cs="Times New Roman"/>
                <w:b/>
                <w:sz w:val="24"/>
                <w:szCs w:val="24"/>
              </w:rPr>
              <w:t xml:space="preserve">. </w:t>
            </w:r>
          </w:p>
          <w:p w14:paraId="2DE14C7D" w14:textId="77777777" w:rsidR="00895173"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 и обоснуйте его.</w:t>
            </w:r>
          </w:p>
          <w:p w14:paraId="374015AD" w14:textId="77777777" w:rsidR="00895173" w:rsidRPr="00A4790B" w:rsidRDefault="00895173" w:rsidP="00895173">
            <w:pPr>
              <w:jc w:val="both"/>
              <w:rPr>
                <w:rFonts w:ascii="Times New Roman" w:hAnsi="Times New Roman" w:cs="Times New Roman"/>
                <w:i/>
                <w:sz w:val="24"/>
                <w:szCs w:val="24"/>
              </w:rPr>
            </w:pPr>
          </w:p>
          <w:p w14:paraId="308C6584" w14:textId="77777777" w:rsidR="00895173" w:rsidRPr="00A4790B" w:rsidRDefault="00895173" w:rsidP="00895173">
            <w:pPr>
              <w:contextualSpacing/>
              <w:jc w:val="both"/>
              <w:rPr>
                <w:rStyle w:val="fontstyle01"/>
                <w:color w:val="auto"/>
              </w:rPr>
            </w:pPr>
            <w:r w:rsidRPr="00A4790B">
              <w:rPr>
                <w:rStyle w:val="fontstyle01"/>
                <w:color w:val="auto"/>
              </w:rPr>
              <w:t>Дан сетевой график. Цифры на каждой дуге означают продолжительности работ.</w:t>
            </w:r>
          </w:p>
          <w:p w14:paraId="151F405D" w14:textId="77777777" w:rsidR="00895173" w:rsidRPr="00A4790B" w:rsidRDefault="00895173" w:rsidP="00895173">
            <w:pPr>
              <w:contextualSpacing/>
              <w:rPr>
                <w:rStyle w:val="fontstyle01"/>
                <w:color w:val="auto"/>
              </w:rPr>
            </w:pPr>
            <w:r w:rsidRPr="00A4790B">
              <w:rPr>
                <w:rFonts w:ascii="Times New Roman" w:hAnsi="Times New Roman" w:cs="Times New Roman"/>
                <w:noProof/>
                <w:sz w:val="24"/>
                <w:szCs w:val="24"/>
              </w:rPr>
              <w:drawing>
                <wp:inline distT="0" distB="0" distL="0" distR="0" wp14:anchorId="165C5A2E" wp14:editId="6FFC6083">
                  <wp:extent cx="4038600" cy="134302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8600" cy="1343025"/>
                          </a:xfrm>
                          <a:prstGeom prst="rect">
                            <a:avLst/>
                          </a:prstGeom>
                        </pic:spPr>
                      </pic:pic>
                    </a:graphicData>
                  </a:graphic>
                </wp:inline>
              </w:drawing>
            </w:r>
          </w:p>
          <w:p w14:paraId="6AF4E73B" w14:textId="77777777" w:rsidR="00895173" w:rsidRPr="00A4790B" w:rsidRDefault="00895173" w:rsidP="00895173">
            <w:pPr>
              <w:contextualSpacing/>
              <w:rPr>
                <w:rStyle w:val="fontstyle01"/>
                <w:color w:val="auto"/>
              </w:rPr>
            </w:pPr>
            <w:r w:rsidRPr="00A4790B">
              <w:rPr>
                <w:rStyle w:val="fontstyle01"/>
                <w:color w:val="auto"/>
              </w:rPr>
              <w:t>Укажите, какой из полных путей является критическим и почему</w:t>
            </w:r>
          </w:p>
          <w:p w14:paraId="5057AC28" w14:textId="77777777" w:rsidR="00895173" w:rsidRPr="00A4790B" w:rsidRDefault="00895173" w:rsidP="00895173">
            <w:pPr>
              <w:contextualSpacing/>
              <w:rPr>
                <w:rStyle w:val="fontstyle01"/>
                <w:color w:val="auto"/>
              </w:rPr>
            </w:pPr>
          </w:p>
          <w:p w14:paraId="4E745FC2" w14:textId="77777777" w:rsidR="00895173" w:rsidRPr="00A4790B" w:rsidRDefault="00895173" w:rsidP="00895173">
            <w:pPr>
              <w:contextualSpacing/>
              <w:rPr>
                <w:rStyle w:val="fontstyle01"/>
                <w:color w:val="auto"/>
              </w:rPr>
            </w:pPr>
            <w:r w:rsidRPr="00A4790B">
              <w:rPr>
                <w:rStyle w:val="fontstyle01"/>
                <w:color w:val="auto"/>
              </w:rPr>
              <w:t>1) (0,1)-(1,3)-(3,6)-(6,8);</w:t>
            </w:r>
          </w:p>
          <w:p w14:paraId="618A7E86" w14:textId="77777777" w:rsidR="00895173" w:rsidRPr="00A4790B" w:rsidRDefault="00895173" w:rsidP="00895173">
            <w:pPr>
              <w:contextualSpacing/>
              <w:rPr>
                <w:rStyle w:val="fontstyle01"/>
                <w:color w:val="auto"/>
              </w:rPr>
            </w:pPr>
            <w:r w:rsidRPr="00A4790B">
              <w:rPr>
                <w:rStyle w:val="fontstyle01"/>
                <w:color w:val="auto"/>
              </w:rPr>
              <w:t xml:space="preserve">2) </w:t>
            </w:r>
            <w:r w:rsidRPr="00A4790B">
              <w:rPr>
                <w:rFonts w:ascii="Times New Roman" w:hAnsi="Times New Roman" w:cs="Times New Roman"/>
                <w:sz w:val="24"/>
                <w:szCs w:val="24"/>
              </w:rPr>
              <w:t>(0,3)-(3,6)-(6,8)</w:t>
            </w:r>
            <w:r w:rsidRPr="00A4790B">
              <w:rPr>
                <w:rStyle w:val="fontstyle01"/>
                <w:color w:val="auto"/>
              </w:rPr>
              <w:t>;</w:t>
            </w:r>
          </w:p>
          <w:p w14:paraId="1924CDD9" w14:textId="77777777" w:rsidR="00895173" w:rsidRPr="00A4790B" w:rsidRDefault="00895173" w:rsidP="00895173">
            <w:pPr>
              <w:contextualSpacing/>
              <w:rPr>
                <w:rStyle w:val="fontstyle01"/>
                <w:color w:val="auto"/>
              </w:rPr>
            </w:pPr>
            <w:r w:rsidRPr="00A4790B">
              <w:rPr>
                <w:rStyle w:val="fontstyle01"/>
                <w:color w:val="auto"/>
              </w:rPr>
              <w:t xml:space="preserve">3) </w:t>
            </w:r>
            <w:r w:rsidRPr="00A4790B">
              <w:rPr>
                <w:rFonts w:ascii="Times New Roman" w:hAnsi="Times New Roman" w:cs="Times New Roman"/>
                <w:sz w:val="24"/>
                <w:szCs w:val="24"/>
              </w:rPr>
              <w:t>(0,2)-(2,3)-(3,6)-(6,8)</w:t>
            </w:r>
            <w:r w:rsidRPr="00A4790B">
              <w:rPr>
                <w:rStyle w:val="fontstyle01"/>
                <w:color w:val="auto"/>
              </w:rPr>
              <w:t>;</w:t>
            </w:r>
          </w:p>
          <w:p w14:paraId="33F9B847" w14:textId="77777777" w:rsidR="00895173" w:rsidRPr="00A4790B" w:rsidRDefault="00895173" w:rsidP="00895173">
            <w:pPr>
              <w:contextualSpacing/>
              <w:rPr>
                <w:rStyle w:val="fontstyle01"/>
                <w:color w:val="auto"/>
              </w:rPr>
            </w:pPr>
            <w:r w:rsidRPr="00A4790B">
              <w:rPr>
                <w:rStyle w:val="fontstyle01"/>
                <w:color w:val="auto"/>
              </w:rPr>
              <w:t xml:space="preserve">4) </w:t>
            </w:r>
            <w:r w:rsidRPr="00A4790B">
              <w:rPr>
                <w:rFonts w:ascii="Times New Roman" w:hAnsi="Times New Roman" w:cs="Times New Roman"/>
                <w:sz w:val="24"/>
                <w:szCs w:val="24"/>
              </w:rPr>
              <w:t>(0,2)-(2,5)-(5,7)-(7,8)</w:t>
            </w:r>
            <w:r w:rsidRPr="00A4790B">
              <w:rPr>
                <w:rStyle w:val="fontstyle01"/>
                <w:color w:val="auto"/>
              </w:rPr>
              <w:t>;</w:t>
            </w:r>
          </w:p>
          <w:p w14:paraId="0E1F4959" w14:textId="77777777" w:rsidR="00895173" w:rsidRPr="00A4790B" w:rsidRDefault="00895173" w:rsidP="00895173">
            <w:pPr>
              <w:contextualSpacing/>
              <w:rPr>
                <w:rStyle w:val="fontstyle01"/>
                <w:color w:val="auto"/>
              </w:rPr>
            </w:pPr>
            <w:r w:rsidRPr="00A4790B">
              <w:rPr>
                <w:rStyle w:val="fontstyle01"/>
                <w:color w:val="auto"/>
              </w:rPr>
              <w:t xml:space="preserve">5) </w:t>
            </w:r>
            <w:r w:rsidRPr="00A4790B">
              <w:rPr>
                <w:rFonts w:ascii="Times New Roman" w:hAnsi="Times New Roman" w:cs="Times New Roman"/>
                <w:sz w:val="24"/>
                <w:szCs w:val="24"/>
              </w:rPr>
              <w:t>(0,2)-(2,5)-(5,8)</w:t>
            </w:r>
            <w:r w:rsidRPr="00A4790B">
              <w:rPr>
                <w:rStyle w:val="fontstyle01"/>
                <w:color w:val="auto"/>
              </w:rPr>
              <w:t>;</w:t>
            </w:r>
          </w:p>
          <w:p w14:paraId="614D8EBB" w14:textId="77777777" w:rsidR="00895173" w:rsidRPr="00A4790B" w:rsidRDefault="00895173" w:rsidP="00895173">
            <w:pPr>
              <w:contextualSpacing/>
              <w:rPr>
                <w:rStyle w:val="fontstyle01"/>
                <w:color w:val="auto"/>
              </w:rPr>
            </w:pPr>
            <w:r w:rsidRPr="00A4790B">
              <w:rPr>
                <w:rStyle w:val="fontstyle01"/>
                <w:color w:val="auto"/>
              </w:rPr>
              <w:t xml:space="preserve">6) </w:t>
            </w:r>
            <w:r w:rsidRPr="00A4790B">
              <w:rPr>
                <w:rFonts w:ascii="Times New Roman" w:hAnsi="Times New Roman" w:cs="Times New Roman"/>
                <w:sz w:val="24"/>
                <w:szCs w:val="24"/>
              </w:rPr>
              <w:t>(0,2)-(2,4)-(4,7)-(7,8).</w:t>
            </w:r>
          </w:p>
          <w:p w14:paraId="77698CFF" w14:textId="77777777" w:rsidR="00895173" w:rsidRPr="00A4790B" w:rsidRDefault="00895173" w:rsidP="00895173">
            <w:pPr>
              <w:contextualSpacing/>
              <w:rPr>
                <w:rStyle w:val="fontstyle01"/>
                <w:color w:val="auto"/>
              </w:rPr>
            </w:pPr>
          </w:p>
          <w:p w14:paraId="27531683" w14:textId="77777777" w:rsidR="00895173" w:rsidRPr="00A4790B" w:rsidRDefault="00895173" w:rsidP="00895173">
            <w:pPr>
              <w:contextualSpacing/>
              <w:rPr>
                <w:rStyle w:val="fontstyle01"/>
                <w:b/>
                <w:color w:val="auto"/>
              </w:rPr>
            </w:pPr>
            <w:r w:rsidRPr="00A4790B">
              <w:rPr>
                <w:rStyle w:val="fontstyle01"/>
                <w:b/>
                <w:color w:val="auto"/>
              </w:rPr>
              <w:t>Ответ:</w:t>
            </w:r>
          </w:p>
          <w:p w14:paraId="39936D71" w14:textId="77777777" w:rsidR="00895173" w:rsidRPr="00A4790B" w:rsidRDefault="00895173" w:rsidP="00895173">
            <w:pPr>
              <w:contextualSpacing/>
              <w:rPr>
                <w:rStyle w:val="fontstyle01"/>
                <w:b/>
                <w:color w:val="auto"/>
              </w:rPr>
            </w:pPr>
            <w:r w:rsidRPr="00A4790B">
              <w:rPr>
                <w:rStyle w:val="fontstyle01"/>
                <w:b/>
                <w:color w:val="auto"/>
              </w:rPr>
              <w:t xml:space="preserve">Обоснование: </w:t>
            </w:r>
          </w:p>
          <w:p w14:paraId="67DA5753" w14:textId="77777777" w:rsidR="00895173" w:rsidRPr="00A4790B" w:rsidRDefault="00895173" w:rsidP="00895173">
            <w:pPr>
              <w:contextualSpacing/>
              <w:rPr>
                <w:rStyle w:val="fontstyle01"/>
                <w:color w:val="auto"/>
              </w:rPr>
            </w:pPr>
          </w:p>
          <w:p w14:paraId="3E54EBBC" w14:textId="002DA6CB"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28</w:t>
            </w:r>
            <w:r>
              <w:rPr>
                <w:rFonts w:ascii="Times New Roman" w:hAnsi="Times New Roman" w:cs="Times New Roman"/>
                <w:b/>
                <w:sz w:val="24"/>
                <w:szCs w:val="24"/>
              </w:rPr>
              <w:t>.</w:t>
            </w:r>
          </w:p>
          <w:p w14:paraId="5AE46A4E" w14:textId="77777777" w:rsidR="00895173"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 и обоснуйте его.</w:t>
            </w:r>
          </w:p>
          <w:p w14:paraId="07CF1878" w14:textId="77777777" w:rsidR="00895173" w:rsidRPr="00A4790B" w:rsidRDefault="00895173" w:rsidP="00895173">
            <w:pPr>
              <w:jc w:val="both"/>
              <w:rPr>
                <w:rFonts w:ascii="Times New Roman" w:hAnsi="Times New Roman" w:cs="Times New Roman"/>
                <w:i/>
                <w:sz w:val="24"/>
                <w:szCs w:val="24"/>
              </w:rPr>
            </w:pPr>
          </w:p>
          <w:p w14:paraId="2EEA56D0" w14:textId="77777777" w:rsidR="00895173" w:rsidRPr="00A4790B" w:rsidRDefault="00895173" w:rsidP="00895173">
            <w:pPr>
              <w:contextualSpacing/>
              <w:jc w:val="both"/>
              <w:rPr>
                <w:rStyle w:val="fontstyle01"/>
                <w:color w:val="auto"/>
              </w:rPr>
            </w:pPr>
            <w:r w:rsidRPr="00A4790B">
              <w:rPr>
                <w:rStyle w:val="fontstyle01"/>
                <w:color w:val="auto"/>
              </w:rPr>
              <w:t>Дан сетевой график. Цифры на каждой дуге означают продолжительности работ.</w:t>
            </w:r>
          </w:p>
          <w:p w14:paraId="6F112B46" w14:textId="77777777" w:rsidR="00895173" w:rsidRPr="00A4790B" w:rsidRDefault="00895173" w:rsidP="00895173">
            <w:pPr>
              <w:contextualSpacing/>
              <w:rPr>
                <w:rStyle w:val="fontstyle01"/>
                <w:color w:val="auto"/>
              </w:rPr>
            </w:pPr>
            <w:r w:rsidRPr="00A4790B">
              <w:rPr>
                <w:rFonts w:ascii="Times New Roman" w:hAnsi="Times New Roman" w:cs="Times New Roman"/>
                <w:noProof/>
                <w:sz w:val="24"/>
                <w:szCs w:val="24"/>
              </w:rPr>
              <w:lastRenderedPageBreak/>
              <w:drawing>
                <wp:inline distT="0" distB="0" distL="0" distR="0" wp14:anchorId="400F7E92" wp14:editId="2D777FFB">
                  <wp:extent cx="4038600" cy="134302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8600" cy="1343025"/>
                          </a:xfrm>
                          <a:prstGeom prst="rect">
                            <a:avLst/>
                          </a:prstGeom>
                        </pic:spPr>
                      </pic:pic>
                    </a:graphicData>
                  </a:graphic>
                </wp:inline>
              </w:drawing>
            </w:r>
          </w:p>
          <w:p w14:paraId="00B601BD" w14:textId="77777777" w:rsidR="00895173" w:rsidRPr="00A4790B" w:rsidRDefault="00895173" w:rsidP="00895173">
            <w:pPr>
              <w:contextualSpacing/>
              <w:rPr>
                <w:rStyle w:val="fontstyle01"/>
                <w:color w:val="auto"/>
              </w:rPr>
            </w:pPr>
            <w:r w:rsidRPr="00A4790B">
              <w:rPr>
                <w:rStyle w:val="fontstyle01"/>
                <w:color w:val="auto"/>
              </w:rPr>
              <w:t>Укажите, какой из полных путей является наиболее удачным и почему</w:t>
            </w:r>
          </w:p>
          <w:p w14:paraId="616D52F3" w14:textId="77777777" w:rsidR="00895173" w:rsidRPr="00A4790B" w:rsidRDefault="00895173" w:rsidP="00895173">
            <w:pPr>
              <w:contextualSpacing/>
              <w:rPr>
                <w:rStyle w:val="fontstyle01"/>
                <w:color w:val="auto"/>
              </w:rPr>
            </w:pPr>
          </w:p>
          <w:p w14:paraId="3A142353" w14:textId="77777777" w:rsidR="00895173" w:rsidRPr="00A4790B" w:rsidRDefault="00895173" w:rsidP="00895173">
            <w:pPr>
              <w:contextualSpacing/>
              <w:rPr>
                <w:rStyle w:val="fontstyle01"/>
                <w:color w:val="auto"/>
              </w:rPr>
            </w:pPr>
            <w:r w:rsidRPr="00A4790B">
              <w:rPr>
                <w:rStyle w:val="fontstyle01"/>
                <w:color w:val="auto"/>
              </w:rPr>
              <w:t>1) (0,1)-(1,3)-(3,6)-(6,8);</w:t>
            </w:r>
          </w:p>
          <w:p w14:paraId="319BED70" w14:textId="77777777" w:rsidR="00895173" w:rsidRPr="00A4790B" w:rsidRDefault="00895173" w:rsidP="00895173">
            <w:pPr>
              <w:contextualSpacing/>
              <w:rPr>
                <w:rStyle w:val="fontstyle01"/>
                <w:color w:val="auto"/>
              </w:rPr>
            </w:pPr>
            <w:r w:rsidRPr="00A4790B">
              <w:rPr>
                <w:rStyle w:val="fontstyle01"/>
                <w:color w:val="auto"/>
              </w:rPr>
              <w:t xml:space="preserve">2) </w:t>
            </w:r>
            <w:r w:rsidRPr="00A4790B">
              <w:rPr>
                <w:rFonts w:ascii="Times New Roman" w:hAnsi="Times New Roman" w:cs="Times New Roman"/>
                <w:sz w:val="24"/>
                <w:szCs w:val="24"/>
              </w:rPr>
              <w:t>(0,3)-(3,6)-(6,8)</w:t>
            </w:r>
            <w:r w:rsidRPr="00A4790B">
              <w:rPr>
                <w:rStyle w:val="fontstyle01"/>
                <w:color w:val="auto"/>
              </w:rPr>
              <w:t>;</w:t>
            </w:r>
          </w:p>
          <w:p w14:paraId="45F0A3B3" w14:textId="77777777" w:rsidR="00895173" w:rsidRPr="00A4790B" w:rsidRDefault="00895173" w:rsidP="00895173">
            <w:pPr>
              <w:contextualSpacing/>
              <w:rPr>
                <w:rStyle w:val="fontstyle01"/>
                <w:color w:val="auto"/>
              </w:rPr>
            </w:pPr>
            <w:r w:rsidRPr="00A4790B">
              <w:rPr>
                <w:rStyle w:val="fontstyle01"/>
                <w:color w:val="auto"/>
              </w:rPr>
              <w:t xml:space="preserve">3) </w:t>
            </w:r>
            <w:r w:rsidRPr="00A4790B">
              <w:rPr>
                <w:rFonts w:ascii="Times New Roman" w:hAnsi="Times New Roman" w:cs="Times New Roman"/>
                <w:sz w:val="24"/>
                <w:szCs w:val="24"/>
              </w:rPr>
              <w:t>(0,2)-(2,3)-(3,6)-(6,8)</w:t>
            </w:r>
            <w:r w:rsidRPr="00A4790B">
              <w:rPr>
                <w:rStyle w:val="fontstyle01"/>
                <w:color w:val="auto"/>
              </w:rPr>
              <w:t>;</w:t>
            </w:r>
          </w:p>
          <w:p w14:paraId="3BC4E4D7" w14:textId="77777777" w:rsidR="00895173" w:rsidRPr="00A4790B" w:rsidRDefault="00895173" w:rsidP="00895173">
            <w:pPr>
              <w:contextualSpacing/>
              <w:rPr>
                <w:rStyle w:val="fontstyle01"/>
                <w:color w:val="auto"/>
              </w:rPr>
            </w:pPr>
            <w:r w:rsidRPr="00A4790B">
              <w:rPr>
                <w:rStyle w:val="fontstyle01"/>
                <w:color w:val="auto"/>
              </w:rPr>
              <w:t xml:space="preserve">4) </w:t>
            </w:r>
            <w:r w:rsidRPr="00A4790B">
              <w:rPr>
                <w:rFonts w:ascii="Times New Roman" w:hAnsi="Times New Roman" w:cs="Times New Roman"/>
                <w:sz w:val="24"/>
                <w:szCs w:val="24"/>
              </w:rPr>
              <w:t>(0,2)-(2,5)-(5,7)-(7,8)</w:t>
            </w:r>
            <w:r w:rsidRPr="00A4790B">
              <w:rPr>
                <w:rStyle w:val="fontstyle01"/>
                <w:color w:val="auto"/>
              </w:rPr>
              <w:t>;</w:t>
            </w:r>
          </w:p>
          <w:p w14:paraId="0B8BEBA4" w14:textId="77777777" w:rsidR="00895173" w:rsidRPr="00A4790B" w:rsidRDefault="00895173" w:rsidP="00895173">
            <w:pPr>
              <w:contextualSpacing/>
              <w:rPr>
                <w:rStyle w:val="fontstyle01"/>
                <w:color w:val="auto"/>
              </w:rPr>
            </w:pPr>
            <w:r w:rsidRPr="00A4790B">
              <w:rPr>
                <w:rStyle w:val="fontstyle01"/>
                <w:color w:val="auto"/>
              </w:rPr>
              <w:t xml:space="preserve">5) </w:t>
            </w:r>
            <w:r w:rsidRPr="00A4790B">
              <w:rPr>
                <w:rFonts w:ascii="Times New Roman" w:hAnsi="Times New Roman" w:cs="Times New Roman"/>
                <w:sz w:val="24"/>
                <w:szCs w:val="24"/>
              </w:rPr>
              <w:t>(0,2)-(2,5)-(5,8)</w:t>
            </w:r>
            <w:r w:rsidRPr="00A4790B">
              <w:rPr>
                <w:rStyle w:val="fontstyle01"/>
                <w:color w:val="auto"/>
              </w:rPr>
              <w:t>;</w:t>
            </w:r>
          </w:p>
          <w:p w14:paraId="11DBBCC3" w14:textId="77777777" w:rsidR="00895173" w:rsidRPr="00A4790B" w:rsidRDefault="00895173" w:rsidP="00895173">
            <w:pPr>
              <w:contextualSpacing/>
              <w:rPr>
                <w:rStyle w:val="fontstyle01"/>
                <w:color w:val="auto"/>
              </w:rPr>
            </w:pPr>
            <w:r w:rsidRPr="00A4790B">
              <w:rPr>
                <w:rStyle w:val="fontstyle01"/>
                <w:color w:val="auto"/>
              </w:rPr>
              <w:t xml:space="preserve">6) </w:t>
            </w:r>
            <w:r w:rsidRPr="00A4790B">
              <w:rPr>
                <w:rFonts w:ascii="Times New Roman" w:hAnsi="Times New Roman" w:cs="Times New Roman"/>
                <w:sz w:val="24"/>
                <w:szCs w:val="24"/>
              </w:rPr>
              <w:t>(0,2)-(2,4)-(4,7)-(7,8).</w:t>
            </w:r>
          </w:p>
          <w:p w14:paraId="35E53193" w14:textId="77777777" w:rsidR="00895173" w:rsidRPr="00A4790B" w:rsidRDefault="00895173" w:rsidP="00895173">
            <w:pPr>
              <w:contextualSpacing/>
              <w:rPr>
                <w:rStyle w:val="fontstyle01"/>
                <w:color w:val="auto"/>
              </w:rPr>
            </w:pPr>
          </w:p>
          <w:p w14:paraId="34AB98BD" w14:textId="77777777" w:rsidR="00895173" w:rsidRPr="00A4790B" w:rsidRDefault="00895173" w:rsidP="00895173">
            <w:pPr>
              <w:contextualSpacing/>
              <w:rPr>
                <w:rStyle w:val="fontstyle01"/>
                <w:b/>
                <w:color w:val="auto"/>
              </w:rPr>
            </w:pPr>
            <w:r w:rsidRPr="00A4790B">
              <w:rPr>
                <w:rStyle w:val="fontstyle01"/>
                <w:b/>
                <w:color w:val="auto"/>
              </w:rPr>
              <w:t xml:space="preserve">Ответ: </w:t>
            </w:r>
          </w:p>
          <w:p w14:paraId="360F5750" w14:textId="77777777" w:rsidR="00895173" w:rsidRPr="00A4790B" w:rsidRDefault="00895173" w:rsidP="00895173">
            <w:pPr>
              <w:contextualSpacing/>
              <w:rPr>
                <w:rStyle w:val="fontstyle01"/>
                <w:b/>
                <w:color w:val="auto"/>
              </w:rPr>
            </w:pPr>
            <w:r w:rsidRPr="00A4790B">
              <w:rPr>
                <w:rStyle w:val="fontstyle01"/>
                <w:b/>
                <w:color w:val="auto"/>
              </w:rPr>
              <w:t xml:space="preserve">Обоснование: </w:t>
            </w:r>
          </w:p>
          <w:p w14:paraId="05956AF0" w14:textId="77777777" w:rsidR="00895173" w:rsidRPr="00A4790B" w:rsidRDefault="00895173" w:rsidP="00895173">
            <w:pPr>
              <w:contextualSpacing/>
              <w:rPr>
                <w:rStyle w:val="fontstyle01"/>
                <w:color w:val="auto"/>
              </w:rPr>
            </w:pPr>
          </w:p>
          <w:p w14:paraId="5034289E" w14:textId="7168B560"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29</w:t>
            </w:r>
            <w:r w:rsidRPr="00A4790B">
              <w:rPr>
                <w:rFonts w:ascii="Times New Roman" w:hAnsi="Times New Roman" w:cs="Times New Roman"/>
                <w:b/>
                <w:sz w:val="24"/>
                <w:szCs w:val="24"/>
              </w:rPr>
              <w:t xml:space="preserve">. </w:t>
            </w:r>
          </w:p>
          <w:p w14:paraId="7C070E69" w14:textId="77777777" w:rsidR="00895173" w:rsidRPr="00A4790B"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все правильные варианты ответа.</w:t>
            </w:r>
          </w:p>
          <w:p w14:paraId="35C0CA41" w14:textId="77777777" w:rsidR="00895173" w:rsidRPr="00A4790B" w:rsidRDefault="00895173" w:rsidP="00895173">
            <w:pPr>
              <w:contextualSpacing/>
              <w:jc w:val="both"/>
              <w:rPr>
                <w:rStyle w:val="fontstyle01"/>
                <w:color w:val="auto"/>
              </w:rPr>
            </w:pPr>
          </w:p>
          <w:p w14:paraId="401C000C" w14:textId="6F15F7A7" w:rsidR="00895173" w:rsidRDefault="00895173" w:rsidP="00895173">
            <w:pPr>
              <w:contextualSpacing/>
              <w:jc w:val="both"/>
              <w:rPr>
                <w:rStyle w:val="fontstyle01"/>
                <w:color w:val="auto"/>
              </w:rPr>
            </w:pPr>
            <w:r w:rsidRPr="00A4790B">
              <w:rPr>
                <w:rStyle w:val="fontstyle01"/>
                <w:color w:val="auto"/>
              </w:rPr>
              <w:t>Компания по прокату автомобилей разрабатывает план по обновлению парка своих машин на следующие пять лет. Каждый автомобиль должен проработать не менее 2-х и не более 4-х лет. В следующей таблице приведена стоимость замены автомобиля в зависимости от года покупки и срока эксплуатации.</w:t>
            </w:r>
          </w:p>
          <w:p w14:paraId="38CAA70C" w14:textId="002C984C" w:rsidR="006A0B01" w:rsidRPr="00A4790B" w:rsidRDefault="006A0B01" w:rsidP="00895173">
            <w:pPr>
              <w:contextualSpacing/>
              <w:jc w:val="both"/>
              <w:rPr>
                <w:rStyle w:val="fontstyle01"/>
                <w:color w:val="auto"/>
              </w:rPr>
            </w:pPr>
            <w:r>
              <w:rPr>
                <w:rStyle w:val="fontstyle01"/>
                <w:color w:val="auto"/>
              </w:rPr>
              <w:t>Укажите, в какие годы необходимо заменить автомобили, чтобы обеспечить минимальные расходы.</w:t>
            </w:r>
          </w:p>
          <w:p w14:paraId="0D3A9D6F" w14:textId="77777777" w:rsidR="00895173" w:rsidRPr="00A4790B" w:rsidRDefault="00895173" w:rsidP="00895173">
            <w:pPr>
              <w:contextualSpacing/>
              <w:rPr>
                <w:rStyle w:val="fontstyle01"/>
                <w:color w:val="auto"/>
              </w:rPr>
            </w:pPr>
            <w:r w:rsidRPr="00A4790B">
              <w:rPr>
                <w:rFonts w:ascii="Times New Roman" w:hAnsi="Times New Roman" w:cs="Times New Roman"/>
                <w:noProof/>
                <w:sz w:val="24"/>
                <w:szCs w:val="24"/>
              </w:rPr>
              <w:drawing>
                <wp:inline distT="0" distB="0" distL="0" distR="0" wp14:anchorId="5C758AF6" wp14:editId="2460E3D9">
                  <wp:extent cx="4276725" cy="1273328"/>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95751" cy="1278993"/>
                          </a:xfrm>
                          <a:prstGeom prst="rect">
                            <a:avLst/>
                          </a:prstGeom>
                        </pic:spPr>
                      </pic:pic>
                    </a:graphicData>
                  </a:graphic>
                </wp:inline>
              </w:drawing>
            </w:r>
          </w:p>
          <w:p w14:paraId="1CB67355" w14:textId="77777777" w:rsidR="00895173" w:rsidRPr="00A4790B" w:rsidRDefault="00895173" w:rsidP="00895173">
            <w:pPr>
              <w:contextualSpacing/>
              <w:rPr>
                <w:rStyle w:val="fontstyle01"/>
                <w:color w:val="auto"/>
              </w:rPr>
            </w:pPr>
            <w:r w:rsidRPr="00A4790B">
              <w:rPr>
                <w:rStyle w:val="fontstyle01"/>
                <w:color w:val="auto"/>
              </w:rPr>
              <w:t>1) 2000;</w:t>
            </w:r>
          </w:p>
          <w:p w14:paraId="1E734CB6" w14:textId="77777777" w:rsidR="00895173" w:rsidRPr="00A4790B" w:rsidRDefault="00895173" w:rsidP="00895173">
            <w:pPr>
              <w:contextualSpacing/>
              <w:rPr>
                <w:rStyle w:val="fontstyle01"/>
                <w:color w:val="auto"/>
              </w:rPr>
            </w:pPr>
            <w:r w:rsidRPr="00A4790B">
              <w:rPr>
                <w:rStyle w:val="fontstyle01"/>
                <w:color w:val="auto"/>
              </w:rPr>
              <w:t xml:space="preserve">2) </w:t>
            </w:r>
            <w:r w:rsidRPr="00A4790B">
              <w:rPr>
                <w:rFonts w:ascii="Times New Roman" w:hAnsi="Times New Roman" w:cs="Times New Roman"/>
                <w:sz w:val="24"/>
                <w:szCs w:val="24"/>
              </w:rPr>
              <w:t>2001</w:t>
            </w:r>
            <w:r w:rsidRPr="00A4790B">
              <w:rPr>
                <w:rStyle w:val="fontstyle01"/>
                <w:color w:val="auto"/>
              </w:rPr>
              <w:t>;</w:t>
            </w:r>
          </w:p>
          <w:p w14:paraId="4852AADF" w14:textId="77777777" w:rsidR="00895173" w:rsidRPr="00A4790B" w:rsidRDefault="00895173" w:rsidP="00895173">
            <w:pPr>
              <w:contextualSpacing/>
              <w:rPr>
                <w:rStyle w:val="fontstyle01"/>
                <w:color w:val="auto"/>
              </w:rPr>
            </w:pPr>
            <w:r w:rsidRPr="00A4790B">
              <w:rPr>
                <w:rStyle w:val="fontstyle01"/>
                <w:color w:val="auto"/>
              </w:rPr>
              <w:t xml:space="preserve">3) </w:t>
            </w:r>
            <w:r w:rsidRPr="00A4790B">
              <w:rPr>
                <w:rFonts w:ascii="Times New Roman" w:hAnsi="Times New Roman" w:cs="Times New Roman"/>
                <w:sz w:val="24"/>
                <w:szCs w:val="24"/>
              </w:rPr>
              <w:t>2002</w:t>
            </w:r>
            <w:r w:rsidRPr="00A4790B">
              <w:rPr>
                <w:rStyle w:val="fontstyle01"/>
                <w:color w:val="auto"/>
              </w:rPr>
              <w:t>;</w:t>
            </w:r>
          </w:p>
          <w:p w14:paraId="2672152A" w14:textId="77777777" w:rsidR="00895173" w:rsidRPr="00A4790B" w:rsidRDefault="00895173" w:rsidP="00895173">
            <w:pPr>
              <w:contextualSpacing/>
              <w:rPr>
                <w:rStyle w:val="fontstyle01"/>
                <w:color w:val="auto"/>
              </w:rPr>
            </w:pPr>
            <w:r w:rsidRPr="00A4790B">
              <w:rPr>
                <w:rStyle w:val="fontstyle01"/>
                <w:color w:val="auto"/>
              </w:rPr>
              <w:t xml:space="preserve">4) </w:t>
            </w:r>
            <w:r w:rsidRPr="00A4790B">
              <w:rPr>
                <w:rFonts w:ascii="Times New Roman" w:hAnsi="Times New Roman" w:cs="Times New Roman"/>
                <w:sz w:val="24"/>
                <w:szCs w:val="24"/>
              </w:rPr>
              <w:t>2003</w:t>
            </w:r>
            <w:r w:rsidRPr="00A4790B">
              <w:rPr>
                <w:rStyle w:val="fontstyle01"/>
                <w:color w:val="auto"/>
              </w:rPr>
              <w:t>;</w:t>
            </w:r>
          </w:p>
          <w:p w14:paraId="01A2B22C" w14:textId="77777777" w:rsidR="00895173" w:rsidRPr="00A4790B" w:rsidRDefault="00895173" w:rsidP="00895173">
            <w:pPr>
              <w:contextualSpacing/>
              <w:rPr>
                <w:rStyle w:val="fontstyle01"/>
                <w:color w:val="auto"/>
              </w:rPr>
            </w:pPr>
            <w:r w:rsidRPr="00A4790B">
              <w:rPr>
                <w:rStyle w:val="fontstyle01"/>
                <w:color w:val="auto"/>
              </w:rPr>
              <w:t xml:space="preserve">5) </w:t>
            </w:r>
            <w:r w:rsidRPr="00A4790B">
              <w:rPr>
                <w:rFonts w:ascii="Times New Roman" w:hAnsi="Times New Roman" w:cs="Times New Roman"/>
                <w:sz w:val="24"/>
                <w:szCs w:val="24"/>
              </w:rPr>
              <w:t>2004</w:t>
            </w:r>
            <w:r w:rsidRPr="00A4790B">
              <w:rPr>
                <w:rStyle w:val="fontstyle01"/>
                <w:color w:val="auto"/>
              </w:rPr>
              <w:t>;</w:t>
            </w:r>
          </w:p>
          <w:p w14:paraId="5999E127" w14:textId="77777777" w:rsidR="00895173" w:rsidRPr="00A4790B" w:rsidRDefault="00895173" w:rsidP="00895173">
            <w:pPr>
              <w:contextualSpacing/>
              <w:rPr>
                <w:rStyle w:val="fontstyle01"/>
                <w:color w:val="auto"/>
              </w:rPr>
            </w:pPr>
            <w:r w:rsidRPr="00A4790B">
              <w:rPr>
                <w:rStyle w:val="fontstyle01"/>
                <w:color w:val="auto"/>
              </w:rPr>
              <w:t>6) 2005.</w:t>
            </w:r>
          </w:p>
          <w:p w14:paraId="7F5F8495" w14:textId="77777777" w:rsidR="00895173" w:rsidRPr="00A4790B" w:rsidRDefault="00895173" w:rsidP="00895173">
            <w:pPr>
              <w:contextualSpacing/>
              <w:rPr>
                <w:rStyle w:val="fontstyle01"/>
                <w:color w:val="auto"/>
              </w:rPr>
            </w:pPr>
          </w:p>
          <w:p w14:paraId="0E6E579F" w14:textId="77777777" w:rsidR="00895173" w:rsidRPr="00A4790B" w:rsidRDefault="00895173" w:rsidP="00895173">
            <w:pPr>
              <w:contextualSpacing/>
              <w:rPr>
                <w:rStyle w:val="fontstyle01"/>
                <w:b/>
                <w:color w:val="auto"/>
              </w:rPr>
            </w:pPr>
            <w:r w:rsidRPr="00A4790B">
              <w:rPr>
                <w:rStyle w:val="fontstyle01"/>
                <w:b/>
                <w:color w:val="auto"/>
              </w:rPr>
              <w:t>Ответ</w:t>
            </w:r>
            <w:r>
              <w:rPr>
                <w:rStyle w:val="fontstyle01"/>
                <w:b/>
                <w:color w:val="auto"/>
              </w:rPr>
              <w:t>:</w:t>
            </w:r>
          </w:p>
          <w:p w14:paraId="3A241C3E" w14:textId="7EB06498" w:rsidR="00895173" w:rsidRDefault="00895173" w:rsidP="00895173">
            <w:pPr>
              <w:contextualSpacing/>
              <w:rPr>
                <w:rStyle w:val="fontstyle01"/>
                <w:color w:val="auto"/>
              </w:rPr>
            </w:pPr>
          </w:p>
          <w:p w14:paraId="3B3C4AAF" w14:textId="52ED70DE" w:rsidR="00895173" w:rsidRPr="00A4790B" w:rsidRDefault="00895173" w:rsidP="00895173">
            <w:pPr>
              <w:contextualSpacing/>
              <w:rPr>
                <w:rFonts w:ascii="Times New Roman" w:hAnsi="Times New Roman" w:cs="Times New Roman"/>
                <w:i/>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30</w:t>
            </w:r>
            <w:r>
              <w:rPr>
                <w:rFonts w:ascii="Times New Roman" w:hAnsi="Times New Roman" w:cs="Times New Roman"/>
                <w:b/>
                <w:sz w:val="24"/>
                <w:szCs w:val="24"/>
              </w:rPr>
              <w:t>.</w:t>
            </w:r>
          </w:p>
          <w:p w14:paraId="1309EC80" w14:textId="77777777" w:rsidR="00895173" w:rsidRPr="00A4790B" w:rsidRDefault="00895173" w:rsidP="00895173">
            <w:pPr>
              <w:contextualSpacing/>
              <w:jc w:val="both"/>
              <w:rPr>
                <w:rStyle w:val="fontstyle01"/>
                <w:color w:val="auto"/>
              </w:rPr>
            </w:pPr>
            <w:r w:rsidRPr="00A4790B">
              <w:rPr>
                <w:rFonts w:ascii="Times New Roman" w:hAnsi="Times New Roman" w:cs="Times New Roman"/>
                <w:i/>
                <w:sz w:val="24"/>
                <w:szCs w:val="24"/>
              </w:rPr>
              <w:t>Прочитайте текст и установите соответствие.</w:t>
            </w:r>
          </w:p>
          <w:p w14:paraId="7EC2A491" w14:textId="77777777" w:rsidR="00895173" w:rsidRPr="00A4790B" w:rsidRDefault="00895173" w:rsidP="00895173">
            <w:pPr>
              <w:contextualSpacing/>
              <w:jc w:val="both"/>
              <w:rPr>
                <w:rStyle w:val="fontstyle01"/>
                <w:color w:val="auto"/>
              </w:rPr>
            </w:pPr>
          </w:p>
          <w:p w14:paraId="0C30461D" w14:textId="77777777" w:rsidR="00895173" w:rsidRPr="00A4790B" w:rsidRDefault="00895173" w:rsidP="00895173">
            <w:pPr>
              <w:contextualSpacing/>
              <w:jc w:val="both"/>
              <w:rPr>
                <w:rStyle w:val="fontstyle01"/>
                <w:color w:val="auto"/>
              </w:rPr>
            </w:pPr>
            <w:r w:rsidRPr="00A4790B">
              <w:rPr>
                <w:rStyle w:val="fontstyle01"/>
                <w:color w:val="auto"/>
              </w:rPr>
              <w:t xml:space="preserve">В задаче оптимизации, область допустимых решений или </w:t>
            </w:r>
            <w:r w:rsidRPr="00A4790B">
              <w:rPr>
                <w:rStyle w:val="fontstyle01"/>
                <w:color w:val="auto"/>
              </w:rPr>
              <w:lastRenderedPageBreak/>
              <w:t xml:space="preserve">область работоспособности (D) – это множество векторов X, для которых одновременно выполняются условия, заданные параметрическими и функциональными ограничениями. При этом возможны несколько основных вариантов расположения целевой функции относительно области допустимых решений, от которого зависит вариант решения. Установите соответствие между вариантом решения задачи и графической интерпретацией. </w:t>
            </w:r>
          </w:p>
          <w:tbl>
            <w:tblPr>
              <w:tblStyle w:val="a3"/>
              <w:tblW w:w="0" w:type="auto"/>
              <w:tblLook w:val="04A0" w:firstRow="1" w:lastRow="0" w:firstColumn="1" w:lastColumn="0" w:noHBand="0" w:noVBand="1"/>
            </w:tblPr>
            <w:tblGrid>
              <w:gridCol w:w="390"/>
              <w:gridCol w:w="1802"/>
              <w:gridCol w:w="400"/>
              <w:gridCol w:w="4154"/>
            </w:tblGrid>
            <w:tr w:rsidR="00895173" w:rsidRPr="00A4790B" w14:paraId="3ADDBA0E" w14:textId="77777777" w:rsidTr="002B5EAC">
              <w:tc>
                <w:tcPr>
                  <w:tcW w:w="0" w:type="auto"/>
                  <w:gridSpan w:val="2"/>
                </w:tcPr>
                <w:p w14:paraId="32FE8EB1"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Вариант решения</w:t>
                  </w:r>
                </w:p>
              </w:tc>
              <w:tc>
                <w:tcPr>
                  <w:tcW w:w="0" w:type="auto"/>
                  <w:gridSpan w:val="2"/>
                </w:tcPr>
                <w:p w14:paraId="6AB4F311"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Графическая интерпретация</w:t>
                  </w:r>
                </w:p>
              </w:tc>
            </w:tr>
            <w:tr w:rsidR="00895173" w:rsidRPr="00A4790B" w14:paraId="79DD8B6D" w14:textId="77777777" w:rsidTr="00B76D16">
              <w:tc>
                <w:tcPr>
                  <w:tcW w:w="0" w:type="auto"/>
                  <w:vAlign w:val="center"/>
                </w:tcPr>
                <w:p w14:paraId="67376D9F"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А</w:t>
                  </w:r>
                </w:p>
              </w:tc>
              <w:tc>
                <w:tcPr>
                  <w:tcW w:w="0" w:type="auto"/>
                  <w:vAlign w:val="center"/>
                </w:tcPr>
                <w:p w14:paraId="547551FD"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Единственное решение</w:t>
                  </w:r>
                </w:p>
              </w:tc>
              <w:tc>
                <w:tcPr>
                  <w:tcW w:w="400" w:type="dxa"/>
                  <w:vAlign w:val="center"/>
                </w:tcPr>
                <w:p w14:paraId="33D73FF6"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1</w:t>
                  </w:r>
                </w:p>
              </w:tc>
              <w:tc>
                <w:tcPr>
                  <w:tcW w:w="4154" w:type="dxa"/>
                </w:tcPr>
                <w:p w14:paraId="63BD8D2B" w14:textId="77777777" w:rsidR="00895173" w:rsidRPr="00A4790B" w:rsidRDefault="00895173" w:rsidP="00FD7850">
                  <w:pPr>
                    <w:framePr w:hSpace="180" w:wrap="around" w:vAnchor="text" w:hAnchor="margin" w:y="556"/>
                    <w:contextualSpacing/>
                    <w:rPr>
                      <w:rStyle w:val="fontstyle01"/>
                      <w:color w:val="auto"/>
                    </w:rPr>
                  </w:pPr>
                  <w:r w:rsidRPr="00A4790B">
                    <w:rPr>
                      <w:rFonts w:ascii="Times New Roman" w:hAnsi="Times New Roman" w:cs="Times New Roman"/>
                      <w:noProof/>
                      <w:sz w:val="24"/>
                      <w:szCs w:val="24"/>
                    </w:rPr>
                    <w:drawing>
                      <wp:inline distT="0" distB="0" distL="0" distR="0" wp14:anchorId="0F76BD5A" wp14:editId="594AEB01">
                        <wp:extent cx="1808974" cy="1381125"/>
                        <wp:effectExtent l="0" t="0" r="127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3095" cy="1391906"/>
                                </a:xfrm>
                                <a:prstGeom prst="rect">
                                  <a:avLst/>
                                </a:prstGeom>
                              </pic:spPr>
                            </pic:pic>
                          </a:graphicData>
                        </a:graphic>
                      </wp:inline>
                    </w:drawing>
                  </w:r>
                </w:p>
              </w:tc>
            </w:tr>
            <w:tr w:rsidR="00895173" w:rsidRPr="00A4790B" w14:paraId="2B5CDCC0" w14:textId="77777777" w:rsidTr="00B76D16">
              <w:tc>
                <w:tcPr>
                  <w:tcW w:w="0" w:type="auto"/>
                  <w:vAlign w:val="center"/>
                </w:tcPr>
                <w:p w14:paraId="433AC883"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Б</w:t>
                  </w:r>
                </w:p>
              </w:tc>
              <w:tc>
                <w:tcPr>
                  <w:tcW w:w="0" w:type="auto"/>
                  <w:vAlign w:val="center"/>
                </w:tcPr>
                <w:p w14:paraId="412B236E"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Несколько конечных решений</w:t>
                  </w:r>
                </w:p>
              </w:tc>
              <w:tc>
                <w:tcPr>
                  <w:tcW w:w="400" w:type="dxa"/>
                  <w:vAlign w:val="center"/>
                </w:tcPr>
                <w:p w14:paraId="2EFB04A2"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2</w:t>
                  </w:r>
                </w:p>
              </w:tc>
              <w:tc>
                <w:tcPr>
                  <w:tcW w:w="4154" w:type="dxa"/>
                </w:tcPr>
                <w:p w14:paraId="6EED943D" w14:textId="77777777" w:rsidR="00895173" w:rsidRPr="00A4790B" w:rsidRDefault="00895173" w:rsidP="00FD7850">
                  <w:pPr>
                    <w:framePr w:hSpace="180" w:wrap="around" w:vAnchor="text" w:hAnchor="margin" w:y="556"/>
                    <w:contextualSpacing/>
                    <w:rPr>
                      <w:rStyle w:val="fontstyle01"/>
                      <w:color w:val="auto"/>
                    </w:rPr>
                  </w:pPr>
                  <w:r w:rsidRPr="00A4790B">
                    <w:rPr>
                      <w:rFonts w:ascii="Times New Roman" w:hAnsi="Times New Roman" w:cs="Times New Roman"/>
                      <w:noProof/>
                      <w:sz w:val="24"/>
                      <w:szCs w:val="24"/>
                    </w:rPr>
                    <w:drawing>
                      <wp:inline distT="0" distB="0" distL="0" distR="0" wp14:anchorId="2A265FE1" wp14:editId="1D38FE67">
                        <wp:extent cx="1847850" cy="1364801"/>
                        <wp:effectExtent l="0" t="0" r="0" b="698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3948" cy="1369305"/>
                                </a:xfrm>
                                <a:prstGeom prst="rect">
                                  <a:avLst/>
                                </a:prstGeom>
                              </pic:spPr>
                            </pic:pic>
                          </a:graphicData>
                        </a:graphic>
                      </wp:inline>
                    </w:drawing>
                  </w:r>
                </w:p>
              </w:tc>
            </w:tr>
            <w:tr w:rsidR="00895173" w:rsidRPr="00A4790B" w14:paraId="734EDC9A" w14:textId="77777777" w:rsidTr="00B76D16">
              <w:tc>
                <w:tcPr>
                  <w:tcW w:w="0" w:type="auto"/>
                  <w:vAlign w:val="center"/>
                </w:tcPr>
                <w:p w14:paraId="248D7D81"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В</w:t>
                  </w:r>
                </w:p>
              </w:tc>
              <w:tc>
                <w:tcPr>
                  <w:tcW w:w="0" w:type="auto"/>
                  <w:vAlign w:val="center"/>
                </w:tcPr>
                <w:p w14:paraId="631489D7"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Неограниченно большое оптимальное решение</w:t>
                  </w:r>
                </w:p>
              </w:tc>
              <w:tc>
                <w:tcPr>
                  <w:tcW w:w="400" w:type="dxa"/>
                  <w:vAlign w:val="center"/>
                </w:tcPr>
                <w:p w14:paraId="25F8DDFD"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3</w:t>
                  </w:r>
                </w:p>
              </w:tc>
              <w:tc>
                <w:tcPr>
                  <w:tcW w:w="4154" w:type="dxa"/>
                </w:tcPr>
                <w:p w14:paraId="5769076E" w14:textId="77777777" w:rsidR="00895173" w:rsidRPr="00A4790B" w:rsidRDefault="00895173" w:rsidP="00FD7850">
                  <w:pPr>
                    <w:framePr w:hSpace="180" w:wrap="around" w:vAnchor="text" w:hAnchor="margin" w:y="556"/>
                    <w:contextualSpacing/>
                    <w:rPr>
                      <w:rStyle w:val="fontstyle01"/>
                      <w:color w:val="auto"/>
                    </w:rPr>
                  </w:pPr>
                  <w:r w:rsidRPr="00A4790B">
                    <w:rPr>
                      <w:rFonts w:ascii="Times New Roman" w:hAnsi="Times New Roman" w:cs="Times New Roman"/>
                      <w:noProof/>
                      <w:sz w:val="24"/>
                      <w:szCs w:val="24"/>
                    </w:rPr>
                    <w:drawing>
                      <wp:inline distT="0" distB="0" distL="0" distR="0" wp14:anchorId="2E8469B8" wp14:editId="28D88971">
                        <wp:extent cx="1847850" cy="1639222"/>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54384" cy="1645018"/>
                                </a:xfrm>
                                <a:prstGeom prst="rect">
                                  <a:avLst/>
                                </a:prstGeom>
                              </pic:spPr>
                            </pic:pic>
                          </a:graphicData>
                        </a:graphic>
                      </wp:inline>
                    </w:drawing>
                  </w:r>
                </w:p>
              </w:tc>
            </w:tr>
          </w:tbl>
          <w:p w14:paraId="4C66325A" w14:textId="77777777" w:rsidR="00895173" w:rsidRDefault="00895173" w:rsidP="00895173">
            <w:pPr>
              <w:rPr>
                <w:rFonts w:ascii="Times New Roman" w:hAnsi="Times New Roman" w:cs="Times New Roman"/>
                <w:sz w:val="24"/>
                <w:szCs w:val="24"/>
              </w:rPr>
            </w:pPr>
          </w:p>
          <w:p w14:paraId="07A69358"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tblGrid>
            <w:tr w:rsidR="00B76D16" w:rsidRPr="00A4790B" w14:paraId="5B4A0939" w14:textId="77777777" w:rsidTr="002B5EAC">
              <w:tc>
                <w:tcPr>
                  <w:tcW w:w="1413" w:type="dxa"/>
                </w:tcPr>
                <w:p w14:paraId="1C6F58FC" w14:textId="77777777" w:rsidR="00B76D16" w:rsidRPr="00A4790B" w:rsidRDefault="00B76D16"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А</w:t>
                  </w:r>
                </w:p>
              </w:tc>
              <w:tc>
                <w:tcPr>
                  <w:tcW w:w="1417" w:type="dxa"/>
                </w:tcPr>
                <w:p w14:paraId="76B56FFE" w14:textId="77777777" w:rsidR="00B76D16" w:rsidRPr="00A4790B" w:rsidRDefault="00B76D16"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Б</w:t>
                  </w:r>
                </w:p>
              </w:tc>
              <w:tc>
                <w:tcPr>
                  <w:tcW w:w="1560" w:type="dxa"/>
                </w:tcPr>
                <w:p w14:paraId="2996692C" w14:textId="77777777" w:rsidR="00B76D16" w:rsidRPr="00A4790B" w:rsidRDefault="00B76D16"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В</w:t>
                  </w:r>
                </w:p>
              </w:tc>
            </w:tr>
            <w:tr w:rsidR="00B76D16" w:rsidRPr="00A4790B" w14:paraId="36B512BA" w14:textId="77777777" w:rsidTr="002B5EAC">
              <w:tc>
                <w:tcPr>
                  <w:tcW w:w="1413" w:type="dxa"/>
                </w:tcPr>
                <w:p w14:paraId="4250B649" w14:textId="77777777" w:rsidR="00B76D16" w:rsidRPr="00A4790B" w:rsidRDefault="00B76D16" w:rsidP="00FD7850">
                  <w:pPr>
                    <w:framePr w:hSpace="180" w:wrap="around" w:vAnchor="text" w:hAnchor="margin" w:y="556"/>
                    <w:jc w:val="center"/>
                    <w:rPr>
                      <w:rFonts w:ascii="Times New Roman" w:hAnsi="Times New Roman" w:cs="Times New Roman"/>
                      <w:sz w:val="24"/>
                      <w:szCs w:val="24"/>
                    </w:rPr>
                  </w:pPr>
                </w:p>
              </w:tc>
              <w:tc>
                <w:tcPr>
                  <w:tcW w:w="1417" w:type="dxa"/>
                </w:tcPr>
                <w:p w14:paraId="2D6DDB8C" w14:textId="77777777" w:rsidR="00B76D16" w:rsidRPr="00A4790B" w:rsidRDefault="00B76D16" w:rsidP="00FD7850">
                  <w:pPr>
                    <w:framePr w:hSpace="180" w:wrap="around" w:vAnchor="text" w:hAnchor="margin" w:y="556"/>
                    <w:jc w:val="center"/>
                    <w:rPr>
                      <w:rFonts w:ascii="Times New Roman" w:hAnsi="Times New Roman" w:cs="Times New Roman"/>
                      <w:sz w:val="24"/>
                      <w:szCs w:val="24"/>
                    </w:rPr>
                  </w:pPr>
                </w:p>
              </w:tc>
              <w:tc>
                <w:tcPr>
                  <w:tcW w:w="1560" w:type="dxa"/>
                </w:tcPr>
                <w:p w14:paraId="6A8C5935" w14:textId="77777777" w:rsidR="00B76D16" w:rsidRPr="00A4790B" w:rsidRDefault="00B76D16" w:rsidP="00FD7850">
                  <w:pPr>
                    <w:framePr w:hSpace="180" w:wrap="around" w:vAnchor="text" w:hAnchor="margin" w:y="556"/>
                    <w:jc w:val="center"/>
                    <w:rPr>
                      <w:rFonts w:ascii="Times New Roman" w:hAnsi="Times New Roman" w:cs="Times New Roman"/>
                      <w:sz w:val="24"/>
                      <w:szCs w:val="24"/>
                    </w:rPr>
                  </w:pPr>
                </w:p>
              </w:tc>
            </w:tr>
          </w:tbl>
          <w:p w14:paraId="5B9C29B5" w14:textId="77777777" w:rsidR="00895173" w:rsidRPr="00A4790B" w:rsidRDefault="00895173" w:rsidP="00895173">
            <w:pPr>
              <w:contextualSpacing/>
              <w:rPr>
                <w:rStyle w:val="fontstyle01"/>
                <w:color w:val="auto"/>
              </w:rPr>
            </w:pPr>
          </w:p>
          <w:p w14:paraId="10F8F12E" w14:textId="194E7176" w:rsidR="00895173" w:rsidRPr="00A4790B" w:rsidRDefault="00895173" w:rsidP="00895173">
            <w:pPr>
              <w:contextualSpacing/>
              <w:rPr>
                <w:rFonts w:ascii="Times New Roman" w:hAnsi="Times New Roman" w:cs="Times New Roman"/>
                <w:i/>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31</w:t>
            </w:r>
            <w:r>
              <w:rPr>
                <w:rFonts w:ascii="Times New Roman" w:hAnsi="Times New Roman" w:cs="Times New Roman"/>
                <w:b/>
                <w:sz w:val="24"/>
                <w:szCs w:val="24"/>
              </w:rPr>
              <w:t>.</w:t>
            </w:r>
          </w:p>
          <w:p w14:paraId="39491ED2" w14:textId="77777777" w:rsidR="00895173" w:rsidRDefault="00895173" w:rsidP="00895173">
            <w:pPr>
              <w:contextualSpacing/>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установите соответствие.</w:t>
            </w:r>
          </w:p>
          <w:p w14:paraId="45301F1A" w14:textId="77777777" w:rsidR="00895173" w:rsidRPr="00A4790B" w:rsidRDefault="00895173" w:rsidP="00895173">
            <w:pPr>
              <w:contextualSpacing/>
              <w:jc w:val="both"/>
              <w:rPr>
                <w:rFonts w:ascii="Times New Roman" w:hAnsi="Times New Roman" w:cs="Times New Roman"/>
                <w:i/>
                <w:sz w:val="24"/>
                <w:szCs w:val="24"/>
              </w:rPr>
            </w:pPr>
          </w:p>
          <w:p w14:paraId="622606DA" w14:textId="77777777" w:rsidR="00895173" w:rsidRPr="00A4790B" w:rsidRDefault="00895173" w:rsidP="00895173">
            <w:pPr>
              <w:contextualSpacing/>
              <w:jc w:val="both"/>
              <w:rPr>
                <w:rStyle w:val="fontstyle01"/>
                <w:color w:val="auto"/>
              </w:rPr>
            </w:pPr>
            <w:r w:rsidRPr="00A4790B">
              <w:rPr>
                <w:rFonts w:ascii="Times New Roman" w:hAnsi="Times New Roman" w:cs="Times New Roman"/>
                <w:sz w:val="24"/>
                <w:szCs w:val="24"/>
              </w:rPr>
              <w:t>Метод анализа иерархий (МАИ) относится к многокритериальным методам принятия решений. Его преимущество заключается в простоте используемой экспертизы, которая предполагает декомпозицию существующей проблемы на все более простые составляющие части. При этом существует три типовых варианта отображения одной иерархии. Установите соответствие между вариантом иерархии и ее графическим изображением.</w:t>
            </w:r>
          </w:p>
          <w:p w14:paraId="67E1D44D" w14:textId="77777777" w:rsidR="00895173" w:rsidRPr="00A4790B" w:rsidRDefault="00895173" w:rsidP="00895173">
            <w:pPr>
              <w:contextualSpacing/>
              <w:rPr>
                <w:rStyle w:val="fontstyle01"/>
                <w:color w:val="auto"/>
              </w:rPr>
            </w:pPr>
          </w:p>
          <w:tbl>
            <w:tblPr>
              <w:tblStyle w:val="a3"/>
              <w:tblW w:w="0" w:type="auto"/>
              <w:tblLook w:val="04A0" w:firstRow="1" w:lastRow="0" w:firstColumn="1" w:lastColumn="0" w:noHBand="0" w:noVBand="1"/>
            </w:tblPr>
            <w:tblGrid>
              <w:gridCol w:w="390"/>
              <w:gridCol w:w="1940"/>
              <w:gridCol w:w="415"/>
              <w:gridCol w:w="4001"/>
            </w:tblGrid>
            <w:tr w:rsidR="00895173" w:rsidRPr="00A4790B" w14:paraId="663ADCCD" w14:textId="77777777" w:rsidTr="002B5EAC">
              <w:tc>
                <w:tcPr>
                  <w:tcW w:w="0" w:type="auto"/>
                  <w:gridSpan w:val="2"/>
                </w:tcPr>
                <w:p w14:paraId="5D9A7885"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Вариант решения</w:t>
                  </w:r>
                </w:p>
              </w:tc>
              <w:tc>
                <w:tcPr>
                  <w:tcW w:w="0" w:type="auto"/>
                  <w:gridSpan w:val="2"/>
                </w:tcPr>
                <w:p w14:paraId="0A0E6B66"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Графическая интерпретация</w:t>
                  </w:r>
                </w:p>
              </w:tc>
            </w:tr>
            <w:tr w:rsidR="00895173" w:rsidRPr="00A4790B" w14:paraId="24D8571B" w14:textId="77777777" w:rsidTr="002B5EAC">
              <w:tc>
                <w:tcPr>
                  <w:tcW w:w="0" w:type="auto"/>
                  <w:vAlign w:val="center"/>
                </w:tcPr>
                <w:p w14:paraId="7B359FE0"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lastRenderedPageBreak/>
                    <w:t>А</w:t>
                  </w:r>
                </w:p>
              </w:tc>
              <w:tc>
                <w:tcPr>
                  <w:tcW w:w="0" w:type="auto"/>
                  <w:vAlign w:val="center"/>
                </w:tcPr>
                <w:p w14:paraId="53435ACC"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Декомпозиция</w:t>
                  </w:r>
                </w:p>
              </w:tc>
              <w:tc>
                <w:tcPr>
                  <w:tcW w:w="503" w:type="dxa"/>
                  <w:vAlign w:val="center"/>
                </w:tcPr>
                <w:p w14:paraId="59FF18DA"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1</w:t>
                  </w:r>
                </w:p>
              </w:tc>
              <w:tc>
                <w:tcPr>
                  <w:tcW w:w="5806" w:type="dxa"/>
                </w:tcPr>
                <w:p w14:paraId="2A694DBF" w14:textId="77777777" w:rsidR="00895173" w:rsidRPr="00A4790B" w:rsidRDefault="00895173" w:rsidP="00FD7850">
                  <w:pPr>
                    <w:framePr w:hSpace="180" w:wrap="around" w:vAnchor="text" w:hAnchor="margin" w:y="556"/>
                    <w:contextualSpacing/>
                    <w:jc w:val="center"/>
                    <w:rPr>
                      <w:rStyle w:val="fontstyle01"/>
                      <w:color w:val="auto"/>
                    </w:rPr>
                  </w:pPr>
                  <w:r w:rsidRPr="00A4790B">
                    <w:rPr>
                      <w:rFonts w:ascii="Times New Roman" w:hAnsi="Times New Roman" w:cs="Times New Roman"/>
                      <w:noProof/>
                      <w:sz w:val="24"/>
                      <w:szCs w:val="24"/>
                    </w:rPr>
                    <w:drawing>
                      <wp:inline distT="0" distB="0" distL="0" distR="0" wp14:anchorId="30AB55B7" wp14:editId="38041CFB">
                        <wp:extent cx="1333500" cy="1847669"/>
                        <wp:effectExtent l="0" t="0" r="0" b="63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9688" cy="1856243"/>
                                </a:xfrm>
                                <a:prstGeom prst="rect">
                                  <a:avLst/>
                                </a:prstGeom>
                              </pic:spPr>
                            </pic:pic>
                          </a:graphicData>
                        </a:graphic>
                      </wp:inline>
                    </w:drawing>
                  </w:r>
                </w:p>
              </w:tc>
            </w:tr>
            <w:tr w:rsidR="00895173" w:rsidRPr="00A4790B" w14:paraId="6A77704F" w14:textId="77777777" w:rsidTr="002B5EAC">
              <w:tc>
                <w:tcPr>
                  <w:tcW w:w="0" w:type="auto"/>
                  <w:vAlign w:val="center"/>
                </w:tcPr>
                <w:p w14:paraId="1A925B90"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Б</w:t>
                  </w:r>
                </w:p>
              </w:tc>
              <w:tc>
                <w:tcPr>
                  <w:tcW w:w="0" w:type="auto"/>
                  <w:vAlign w:val="center"/>
                </w:tcPr>
                <w:p w14:paraId="7BCF51FD"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Синтез</w:t>
                  </w:r>
                </w:p>
              </w:tc>
              <w:tc>
                <w:tcPr>
                  <w:tcW w:w="503" w:type="dxa"/>
                  <w:vAlign w:val="center"/>
                </w:tcPr>
                <w:p w14:paraId="5B895D55"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2</w:t>
                  </w:r>
                </w:p>
              </w:tc>
              <w:tc>
                <w:tcPr>
                  <w:tcW w:w="5806" w:type="dxa"/>
                </w:tcPr>
                <w:p w14:paraId="3FCE5AA0" w14:textId="77777777" w:rsidR="00895173" w:rsidRPr="00A4790B" w:rsidRDefault="00895173" w:rsidP="00FD7850">
                  <w:pPr>
                    <w:framePr w:hSpace="180" w:wrap="around" w:vAnchor="text" w:hAnchor="margin" w:y="556"/>
                    <w:contextualSpacing/>
                    <w:jc w:val="center"/>
                    <w:rPr>
                      <w:rStyle w:val="fontstyle01"/>
                      <w:color w:val="auto"/>
                    </w:rPr>
                  </w:pPr>
                  <w:r w:rsidRPr="00A4790B">
                    <w:rPr>
                      <w:rFonts w:ascii="Times New Roman" w:hAnsi="Times New Roman" w:cs="Times New Roman"/>
                      <w:noProof/>
                      <w:sz w:val="24"/>
                      <w:szCs w:val="24"/>
                    </w:rPr>
                    <w:drawing>
                      <wp:inline distT="0" distB="0" distL="0" distR="0" wp14:anchorId="10D89850" wp14:editId="6057E158">
                        <wp:extent cx="1380204" cy="17430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88635" cy="1753723"/>
                                </a:xfrm>
                                <a:prstGeom prst="rect">
                                  <a:avLst/>
                                </a:prstGeom>
                              </pic:spPr>
                            </pic:pic>
                          </a:graphicData>
                        </a:graphic>
                      </wp:inline>
                    </w:drawing>
                  </w:r>
                </w:p>
              </w:tc>
            </w:tr>
            <w:tr w:rsidR="00895173" w:rsidRPr="00A4790B" w14:paraId="41474F02" w14:textId="77777777" w:rsidTr="002B5EAC">
              <w:tc>
                <w:tcPr>
                  <w:tcW w:w="0" w:type="auto"/>
                  <w:vAlign w:val="center"/>
                </w:tcPr>
                <w:p w14:paraId="031C6BC8"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В</w:t>
                  </w:r>
                </w:p>
              </w:tc>
              <w:tc>
                <w:tcPr>
                  <w:tcW w:w="0" w:type="auto"/>
                  <w:vAlign w:val="center"/>
                </w:tcPr>
                <w:p w14:paraId="745F8C67"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Упорядочивание</w:t>
                  </w:r>
                </w:p>
              </w:tc>
              <w:tc>
                <w:tcPr>
                  <w:tcW w:w="503" w:type="dxa"/>
                  <w:vAlign w:val="center"/>
                </w:tcPr>
                <w:p w14:paraId="109A46D5"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3</w:t>
                  </w:r>
                </w:p>
              </w:tc>
              <w:tc>
                <w:tcPr>
                  <w:tcW w:w="5806" w:type="dxa"/>
                </w:tcPr>
                <w:p w14:paraId="099C03B8" w14:textId="77777777" w:rsidR="00895173" w:rsidRPr="00A4790B" w:rsidRDefault="00895173" w:rsidP="00FD7850">
                  <w:pPr>
                    <w:framePr w:hSpace="180" w:wrap="around" w:vAnchor="text" w:hAnchor="margin" w:y="556"/>
                    <w:contextualSpacing/>
                    <w:jc w:val="center"/>
                    <w:rPr>
                      <w:rStyle w:val="fontstyle01"/>
                      <w:color w:val="auto"/>
                    </w:rPr>
                  </w:pPr>
                  <w:r w:rsidRPr="00A4790B">
                    <w:rPr>
                      <w:rFonts w:ascii="Times New Roman" w:hAnsi="Times New Roman" w:cs="Times New Roman"/>
                      <w:noProof/>
                      <w:sz w:val="24"/>
                      <w:szCs w:val="24"/>
                    </w:rPr>
                    <w:drawing>
                      <wp:inline distT="0" distB="0" distL="0" distR="0" wp14:anchorId="266CD439" wp14:editId="38164DB9">
                        <wp:extent cx="1314450" cy="1961918"/>
                        <wp:effectExtent l="0" t="0" r="0"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19449" cy="1969380"/>
                                </a:xfrm>
                                <a:prstGeom prst="rect">
                                  <a:avLst/>
                                </a:prstGeom>
                              </pic:spPr>
                            </pic:pic>
                          </a:graphicData>
                        </a:graphic>
                      </wp:inline>
                    </w:drawing>
                  </w:r>
                </w:p>
              </w:tc>
            </w:tr>
          </w:tbl>
          <w:p w14:paraId="67AEDD29" w14:textId="77777777" w:rsidR="00895173" w:rsidRDefault="00895173" w:rsidP="00895173">
            <w:pPr>
              <w:rPr>
                <w:rFonts w:ascii="Times New Roman" w:hAnsi="Times New Roman" w:cs="Times New Roman"/>
                <w:sz w:val="24"/>
                <w:szCs w:val="24"/>
              </w:rPr>
            </w:pPr>
          </w:p>
          <w:p w14:paraId="3A675B24" w14:textId="77777777" w:rsidR="00895173"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tblGrid>
            <w:tr w:rsidR="00895173" w:rsidRPr="00A4790B" w14:paraId="06BC67C2" w14:textId="77777777" w:rsidTr="00C679CB">
              <w:tc>
                <w:tcPr>
                  <w:tcW w:w="1413" w:type="dxa"/>
                </w:tcPr>
                <w:p w14:paraId="2A20477A" w14:textId="77777777" w:rsidR="00895173" w:rsidRPr="00A4790B" w:rsidRDefault="00895173"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А</w:t>
                  </w:r>
                </w:p>
              </w:tc>
              <w:tc>
                <w:tcPr>
                  <w:tcW w:w="1417" w:type="dxa"/>
                </w:tcPr>
                <w:p w14:paraId="3362CD2B" w14:textId="77777777" w:rsidR="00895173" w:rsidRPr="00A4790B" w:rsidRDefault="00895173"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Б</w:t>
                  </w:r>
                </w:p>
              </w:tc>
              <w:tc>
                <w:tcPr>
                  <w:tcW w:w="1560" w:type="dxa"/>
                </w:tcPr>
                <w:p w14:paraId="7065A6C9" w14:textId="77777777" w:rsidR="00895173" w:rsidRPr="00A4790B" w:rsidRDefault="00895173"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В</w:t>
                  </w:r>
                </w:p>
              </w:tc>
            </w:tr>
            <w:tr w:rsidR="00895173" w:rsidRPr="00A4790B" w14:paraId="2E769FB4" w14:textId="77777777" w:rsidTr="00C679CB">
              <w:tc>
                <w:tcPr>
                  <w:tcW w:w="1413" w:type="dxa"/>
                </w:tcPr>
                <w:p w14:paraId="04E51EF9"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417" w:type="dxa"/>
                </w:tcPr>
                <w:p w14:paraId="64E1F159"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560" w:type="dxa"/>
                </w:tcPr>
                <w:p w14:paraId="4AF4DAB1"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r>
          </w:tbl>
          <w:p w14:paraId="50100EFB" w14:textId="0D729ED1" w:rsidR="00895173" w:rsidRPr="00A4790B" w:rsidRDefault="00895173" w:rsidP="00895173">
            <w:pPr>
              <w:contextualSpacing/>
              <w:rPr>
                <w:rStyle w:val="fontstyle01"/>
                <w:color w:val="auto"/>
              </w:rPr>
            </w:pPr>
          </w:p>
          <w:p w14:paraId="2BBDF8E7" w14:textId="77777777" w:rsidR="00917BB5" w:rsidRPr="00A4790B" w:rsidRDefault="00917BB5" w:rsidP="00A4790B">
            <w:pPr>
              <w:contextualSpacing/>
              <w:rPr>
                <w:rFonts w:ascii="Times New Roman" w:hAnsi="Times New Roman" w:cs="Times New Roman"/>
                <w:b/>
                <w:sz w:val="24"/>
                <w:szCs w:val="24"/>
              </w:rPr>
            </w:pPr>
          </w:p>
        </w:tc>
      </w:tr>
      <w:tr w:rsidR="00917BB5" w:rsidRPr="00A4790B" w14:paraId="675E389A" w14:textId="77777777" w:rsidTr="00BF1048">
        <w:tc>
          <w:tcPr>
            <w:tcW w:w="924" w:type="dxa"/>
            <w:tcBorders>
              <w:top w:val="single" w:sz="4" w:space="0" w:color="auto"/>
              <w:left w:val="single" w:sz="4" w:space="0" w:color="auto"/>
              <w:bottom w:val="single" w:sz="4" w:space="0" w:color="auto"/>
              <w:right w:val="single" w:sz="4" w:space="0" w:color="auto"/>
            </w:tcBorders>
          </w:tcPr>
          <w:p w14:paraId="3E126BF3" w14:textId="01CDB840" w:rsidR="00917BB5" w:rsidRDefault="00917BB5" w:rsidP="00BF1048">
            <w:pPr>
              <w:jc w:val="both"/>
              <w:rPr>
                <w:rStyle w:val="FontStyle26"/>
                <w:color w:val="auto"/>
                <w:sz w:val="24"/>
                <w:szCs w:val="28"/>
              </w:rPr>
            </w:pPr>
            <w:r>
              <w:rPr>
                <w:rStyle w:val="FontStyle26"/>
                <w:color w:val="auto"/>
                <w:sz w:val="24"/>
                <w:szCs w:val="28"/>
              </w:rPr>
              <w:lastRenderedPageBreak/>
              <w:t>ИИ-ОПК-6</w:t>
            </w:r>
          </w:p>
        </w:tc>
        <w:tc>
          <w:tcPr>
            <w:tcW w:w="2150" w:type="dxa"/>
            <w:tcBorders>
              <w:top w:val="single" w:sz="4" w:space="0" w:color="auto"/>
              <w:left w:val="single" w:sz="4" w:space="0" w:color="auto"/>
              <w:bottom w:val="single" w:sz="4" w:space="0" w:color="auto"/>
              <w:right w:val="single" w:sz="4" w:space="0" w:color="auto"/>
            </w:tcBorders>
          </w:tcPr>
          <w:p w14:paraId="496B3884" w14:textId="77777777" w:rsidR="00895173" w:rsidRPr="00A4790B" w:rsidRDefault="00895173" w:rsidP="00895173">
            <w:pPr>
              <w:pStyle w:val="ConsPlusNormal"/>
              <w:jc w:val="both"/>
              <w:rPr>
                <w:rFonts w:ascii="Times New Roman" w:hAnsi="Times New Roman" w:cs="Times New Roman"/>
                <w:sz w:val="24"/>
                <w:szCs w:val="24"/>
                <w:lang w:eastAsia="en-US"/>
              </w:rPr>
            </w:pPr>
            <w:r w:rsidRPr="00A4790B">
              <w:rPr>
                <w:rFonts w:ascii="Times New Roman" w:hAnsi="Times New Roman" w:cs="Times New Roman"/>
                <w:sz w:val="24"/>
                <w:szCs w:val="24"/>
                <w:lang w:eastAsia="en-US"/>
              </w:rPr>
              <w:t>Зна</w:t>
            </w:r>
            <w:r>
              <w:rPr>
                <w:rFonts w:ascii="Times New Roman" w:hAnsi="Times New Roman" w:cs="Times New Roman"/>
                <w:sz w:val="24"/>
                <w:szCs w:val="24"/>
                <w:lang w:eastAsia="en-US"/>
              </w:rPr>
              <w:t>ет</w:t>
            </w:r>
            <w:r w:rsidRPr="00A4790B">
              <w:rPr>
                <w:rFonts w:ascii="Times New Roman" w:hAnsi="Times New Roman" w:cs="Times New Roman"/>
                <w:sz w:val="24"/>
                <w:szCs w:val="24"/>
                <w:lang w:eastAsia="en-US"/>
              </w:rPr>
              <w:t>: фундаментальные научные принципы и методы исследований при решении задач интеллектуального принятия решений</w:t>
            </w:r>
          </w:p>
          <w:p w14:paraId="3163F825" w14:textId="77777777" w:rsidR="00895173" w:rsidRPr="00A4790B" w:rsidRDefault="00895173" w:rsidP="00895173">
            <w:pPr>
              <w:pStyle w:val="ConsPlusNormal"/>
              <w:jc w:val="both"/>
              <w:rPr>
                <w:rFonts w:ascii="Times New Roman" w:hAnsi="Times New Roman" w:cs="Times New Roman"/>
                <w:sz w:val="24"/>
                <w:szCs w:val="24"/>
                <w:lang w:eastAsia="en-US"/>
              </w:rPr>
            </w:pPr>
            <w:r w:rsidRPr="00A4790B">
              <w:rPr>
                <w:rFonts w:ascii="Times New Roman" w:hAnsi="Times New Roman" w:cs="Times New Roman"/>
                <w:sz w:val="24"/>
                <w:szCs w:val="24"/>
                <w:lang w:eastAsia="en-US"/>
              </w:rPr>
              <w:t>Уме</w:t>
            </w:r>
            <w:r>
              <w:rPr>
                <w:rFonts w:ascii="Times New Roman" w:hAnsi="Times New Roman" w:cs="Times New Roman"/>
                <w:sz w:val="24"/>
                <w:szCs w:val="24"/>
                <w:lang w:eastAsia="en-US"/>
              </w:rPr>
              <w:t>ет</w:t>
            </w:r>
            <w:r w:rsidRPr="00A4790B">
              <w:rPr>
                <w:rFonts w:ascii="Times New Roman" w:hAnsi="Times New Roman" w:cs="Times New Roman"/>
                <w:sz w:val="24"/>
                <w:szCs w:val="24"/>
                <w:lang w:eastAsia="en-US"/>
              </w:rPr>
              <w:t xml:space="preserve">: адаптировать с целью </w:t>
            </w:r>
            <w:r w:rsidRPr="00A4790B">
              <w:rPr>
                <w:rFonts w:ascii="Times New Roman" w:hAnsi="Times New Roman" w:cs="Times New Roman"/>
                <w:sz w:val="24"/>
                <w:szCs w:val="24"/>
                <w:lang w:eastAsia="en-US"/>
              </w:rPr>
              <w:lastRenderedPageBreak/>
              <w:t>практического применения фундаментальных и новых научных принципов и методов исследований при решении задач интеллектуального принятия решений</w:t>
            </w:r>
          </w:p>
          <w:p w14:paraId="63337543" w14:textId="77777777" w:rsidR="00895173" w:rsidRPr="00A4790B" w:rsidRDefault="00895173" w:rsidP="00895173">
            <w:pPr>
              <w:pStyle w:val="ConsPlusNormal"/>
              <w:jc w:val="both"/>
              <w:rPr>
                <w:rFonts w:ascii="Times New Roman" w:hAnsi="Times New Roman" w:cs="Times New Roman"/>
                <w:sz w:val="24"/>
                <w:szCs w:val="24"/>
                <w:lang w:eastAsia="en-US"/>
              </w:rPr>
            </w:pPr>
            <w:r w:rsidRPr="00A4790B">
              <w:rPr>
                <w:rFonts w:ascii="Times New Roman" w:hAnsi="Times New Roman" w:cs="Times New Roman"/>
                <w:sz w:val="24"/>
                <w:szCs w:val="24"/>
                <w:lang w:eastAsia="en-US"/>
              </w:rPr>
              <w:t>Владе</w:t>
            </w:r>
            <w:r>
              <w:rPr>
                <w:rFonts w:ascii="Times New Roman" w:hAnsi="Times New Roman" w:cs="Times New Roman"/>
                <w:sz w:val="24"/>
                <w:szCs w:val="24"/>
                <w:lang w:eastAsia="en-US"/>
              </w:rPr>
              <w:t>ет</w:t>
            </w:r>
            <w:r w:rsidRPr="00A4790B">
              <w:rPr>
                <w:rFonts w:ascii="Times New Roman" w:hAnsi="Times New Roman" w:cs="Times New Roman"/>
                <w:sz w:val="24"/>
                <w:szCs w:val="24"/>
                <w:lang w:eastAsia="en-US"/>
              </w:rPr>
              <w:t>: навыками адаптации с целью практического применения фундаментальных и новых научных принципов и методов исследования при решении задач интеллектуального принятия решений</w:t>
            </w:r>
          </w:p>
          <w:p w14:paraId="482672AA" w14:textId="7303676E" w:rsidR="00895173" w:rsidRPr="00A4790B" w:rsidRDefault="00895173" w:rsidP="00895173">
            <w:pPr>
              <w:pStyle w:val="ConsPlusNormal"/>
              <w:jc w:val="both"/>
              <w:rPr>
                <w:rFonts w:ascii="Times New Roman" w:hAnsi="Times New Roman" w:cs="Times New Roman"/>
                <w:sz w:val="24"/>
                <w:szCs w:val="24"/>
                <w:lang w:eastAsia="en-US"/>
              </w:rPr>
            </w:pPr>
            <w:r w:rsidRPr="00A4790B">
              <w:rPr>
                <w:rFonts w:ascii="Times New Roman" w:hAnsi="Times New Roman" w:cs="Times New Roman"/>
                <w:sz w:val="24"/>
                <w:szCs w:val="24"/>
                <w:lang w:eastAsia="en-US"/>
              </w:rPr>
              <w:t>Зна</w:t>
            </w:r>
            <w:r>
              <w:rPr>
                <w:rFonts w:ascii="Times New Roman" w:hAnsi="Times New Roman" w:cs="Times New Roman"/>
                <w:sz w:val="24"/>
                <w:szCs w:val="24"/>
                <w:lang w:eastAsia="en-US"/>
              </w:rPr>
              <w:t>ет</w:t>
            </w:r>
            <w:r w:rsidRPr="00A4790B">
              <w:rPr>
                <w:rFonts w:ascii="Times New Roman" w:hAnsi="Times New Roman" w:cs="Times New Roman"/>
                <w:sz w:val="24"/>
                <w:szCs w:val="24"/>
                <w:lang w:eastAsia="en-US"/>
              </w:rPr>
              <w:t>: особенности решения профессиональные задачи построения систем принятия решений на основе применения новых научных принципов и методов исследования</w:t>
            </w:r>
          </w:p>
          <w:p w14:paraId="0609D01C" w14:textId="644EEC5A" w:rsidR="00895173" w:rsidRPr="00A4790B" w:rsidRDefault="00895173" w:rsidP="00895173">
            <w:pPr>
              <w:pStyle w:val="ConsPlusNormal"/>
              <w:jc w:val="both"/>
              <w:rPr>
                <w:rFonts w:ascii="Times New Roman" w:hAnsi="Times New Roman" w:cs="Times New Roman"/>
                <w:sz w:val="24"/>
                <w:szCs w:val="24"/>
                <w:lang w:eastAsia="en-US"/>
              </w:rPr>
            </w:pPr>
            <w:r w:rsidRPr="00A4790B">
              <w:rPr>
                <w:rFonts w:ascii="Times New Roman" w:hAnsi="Times New Roman" w:cs="Times New Roman"/>
                <w:sz w:val="24"/>
                <w:szCs w:val="24"/>
                <w:lang w:eastAsia="en-US"/>
              </w:rPr>
              <w:t>Уме</w:t>
            </w:r>
            <w:r>
              <w:rPr>
                <w:rFonts w:ascii="Times New Roman" w:hAnsi="Times New Roman" w:cs="Times New Roman"/>
                <w:sz w:val="24"/>
                <w:szCs w:val="24"/>
                <w:lang w:eastAsia="en-US"/>
              </w:rPr>
              <w:t>ет</w:t>
            </w:r>
            <w:r w:rsidRPr="00A4790B">
              <w:rPr>
                <w:rFonts w:ascii="Times New Roman" w:hAnsi="Times New Roman" w:cs="Times New Roman"/>
                <w:sz w:val="24"/>
                <w:szCs w:val="24"/>
                <w:lang w:eastAsia="en-US"/>
              </w:rPr>
              <w:t xml:space="preserve">: решать профессиональные задачи интеллектуального принятия решений на основе </w:t>
            </w:r>
            <w:r w:rsidRPr="00A4790B">
              <w:rPr>
                <w:rFonts w:ascii="Times New Roman" w:hAnsi="Times New Roman" w:cs="Times New Roman"/>
                <w:sz w:val="24"/>
                <w:szCs w:val="24"/>
                <w:lang w:eastAsia="en-US"/>
              </w:rPr>
              <w:lastRenderedPageBreak/>
              <w:t>применения новых научных принципов и методов исследования интеллектуального принятия решений</w:t>
            </w:r>
          </w:p>
          <w:p w14:paraId="63C42A88" w14:textId="48CB43FF" w:rsidR="00917BB5" w:rsidRPr="00A4790B" w:rsidRDefault="00895173" w:rsidP="00895173">
            <w:pPr>
              <w:pStyle w:val="ConsPlusNormal"/>
              <w:jc w:val="both"/>
              <w:rPr>
                <w:rFonts w:ascii="Times New Roman" w:hAnsi="Times New Roman" w:cs="Times New Roman"/>
                <w:sz w:val="24"/>
                <w:szCs w:val="24"/>
                <w:lang w:eastAsia="en-US"/>
              </w:rPr>
            </w:pPr>
            <w:r w:rsidRPr="00A4790B">
              <w:rPr>
                <w:rFonts w:ascii="Times New Roman" w:hAnsi="Times New Roman" w:cs="Times New Roman"/>
                <w:sz w:val="24"/>
                <w:szCs w:val="24"/>
                <w:lang w:eastAsia="en-US"/>
              </w:rPr>
              <w:t>Владе</w:t>
            </w:r>
            <w:r>
              <w:rPr>
                <w:rFonts w:ascii="Times New Roman" w:hAnsi="Times New Roman" w:cs="Times New Roman"/>
                <w:sz w:val="24"/>
                <w:szCs w:val="24"/>
                <w:lang w:eastAsia="en-US"/>
              </w:rPr>
              <w:t>ет</w:t>
            </w:r>
            <w:r w:rsidRPr="00A4790B">
              <w:rPr>
                <w:rFonts w:ascii="Times New Roman" w:hAnsi="Times New Roman" w:cs="Times New Roman"/>
                <w:sz w:val="24"/>
                <w:szCs w:val="24"/>
                <w:lang w:eastAsia="en-US"/>
              </w:rPr>
              <w:t>: навыками решения профессиональные задачи интеллектуального принятия решений на основе применения новых научных принципов и методов исследования интеллектуального принятия решений</w:t>
            </w:r>
          </w:p>
        </w:tc>
        <w:tc>
          <w:tcPr>
            <w:tcW w:w="6497" w:type="dxa"/>
            <w:tcBorders>
              <w:top w:val="single" w:sz="4" w:space="0" w:color="auto"/>
              <w:left w:val="single" w:sz="4" w:space="0" w:color="auto"/>
              <w:bottom w:val="single" w:sz="4" w:space="0" w:color="auto"/>
              <w:right w:val="single" w:sz="4" w:space="0" w:color="auto"/>
            </w:tcBorders>
          </w:tcPr>
          <w:p w14:paraId="2F8997D2" w14:textId="3A787024" w:rsidR="00895173" w:rsidRPr="00A4790B" w:rsidRDefault="00AB2A20" w:rsidP="00895173">
            <w:pPr>
              <w:contextualSpacing/>
              <w:rPr>
                <w:rStyle w:val="fontstyle01"/>
                <w:color w:val="auto"/>
              </w:rPr>
            </w:pPr>
            <w:r>
              <w:rPr>
                <w:rFonts w:ascii="Times New Roman" w:hAnsi="Times New Roman" w:cs="Times New Roman"/>
                <w:b/>
                <w:sz w:val="24"/>
                <w:szCs w:val="24"/>
              </w:rPr>
              <w:lastRenderedPageBreak/>
              <w:t>Задание 32</w:t>
            </w:r>
            <w:r w:rsidR="00895173" w:rsidRPr="00A4790B">
              <w:rPr>
                <w:rFonts w:ascii="Times New Roman" w:hAnsi="Times New Roman" w:cs="Times New Roman"/>
                <w:b/>
                <w:sz w:val="24"/>
                <w:szCs w:val="24"/>
              </w:rPr>
              <w:t>.</w:t>
            </w:r>
          </w:p>
          <w:p w14:paraId="4C921394" w14:textId="77777777" w:rsidR="00895173" w:rsidRPr="00A4790B" w:rsidRDefault="00895173" w:rsidP="00895173">
            <w:pPr>
              <w:contextualSpacing/>
              <w:rPr>
                <w:rStyle w:val="fontstyle01"/>
                <w:color w:val="auto"/>
              </w:rPr>
            </w:pPr>
            <w:r w:rsidRPr="00A4790B">
              <w:rPr>
                <w:rFonts w:ascii="Times New Roman" w:hAnsi="Times New Roman" w:cs="Times New Roman"/>
                <w:i/>
                <w:sz w:val="24"/>
                <w:szCs w:val="24"/>
              </w:rPr>
              <w:t>Прочитайте текст, запишите ответ и обоснуйте его.</w:t>
            </w:r>
          </w:p>
          <w:p w14:paraId="1B05E8C3" w14:textId="77777777" w:rsidR="00895173" w:rsidRPr="00A4790B" w:rsidRDefault="00895173" w:rsidP="00895173">
            <w:pPr>
              <w:contextualSpacing/>
              <w:rPr>
                <w:rStyle w:val="fontstyle01"/>
                <w:color w:val="auto"/>
              </w:rPr>
            </w:pPr>
          </w:p>
          <w:p w14:paraId="4CBF4C11" w14:textId="77777777" w:rsidR="00895173" w:rsidRPr="00A4790B" w:rsidRDefault="00895173" w:rsidP="00895173">
            <w:pPr>
              <w:contextualSpacing/>
              <w:jc w:val="both"/>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В таблице представлены численность работников различных категорий, их заработная плата и суммарные доходы (в условных единицах). Рассчитайте среднюю зарплату работников предприятия и объясните, почему это приводит к ошибочным выводам?</w:t>
            </w:r>
          </w:p>
          <w:tbl>
            <w:tblPr>
              <w:tblStyle w:val="a3"/>
              <w:tblW w:w="0" w:type="auto"/>
              <w:tblLook w:val="04A0" w:firstRow="1" w:lastRow="0" w:firstColumn="1" w:lastColumn="0" w:noHBand="0" w:noVBand="1"/>
            </w:tblPr>
            <w:tblGrid>
              <w:gridCol w:w="487"/>
              <w:gridCol w:w="2637"/>
              <w:gridCol w:w="1204"/>
              <w:gridCol w:w="1174"/>
              <w:gridCol w:w="1244"/>
            </w:tblGrid>
            <w:tr w:rsidR="00895173" w:rsidRPr="00A4790B" w14:paraId="160E4F03" w14:textId="77777777" w:rsidTr="002B5EAC">
              <w:tc>
                <w:tcPr>
                  <w:tcW w:w="831" w:type="dxa"/>
                </w:tcPr>
                <w:p w14:paraId="61D61019"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 п/п</w:t>
                  </w:r>
                </w:p>
              </w:tc>
              <w:tc>
                <w:tcPr>
                  <w:tcW w:w="2865" w:type="dxa"/>
                </w:tcPr>
                <w:p w14:paraId="6C348CCF"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Категория работников</w:t>
                  </w:r>
                </w:p>
              </w:tc>
              <w:tc>
                <w:tcPr>
                  <w:tcW w:w="1848" w:type="dxa"/>
                </w:tcPr>
                <w:p w14:paraId="370AD976"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Число работников</w:t>
                  </w:r>
                </w:p>
              </w:tc>
              <w:tc>
                <w:tcPr>
                  <w:tcW w:w="1848" w:type="dxa"/>
                </w:tcPr>
                <w:p w14:paraId="36454BE0"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Заработная плата</w:t>
                  </w:r>
                </w:p>
              </w:tc>
              <w:tc>
                <w:tcPr>
                  <w:tcW w:w="1848" w:type="dxa"/>
                </w:tcPr>
                <w:p w14:paraId="1B7C9935"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Суммарный доход</w:t>
                  </w:r>
                </w:p>
              </w:tc>
            </w:tr>
            <w:tr w:rsidR="00895173" w:rsidRPr="00A4790B" w14:paraId="6F4AC75F" w14:textId="77777777" w:rsidTr="002B5EAC">
              <w:tc>
                <w:tcPr>
                  <w:tcW w:w="831" w:type="dxa"/>
                </w:tcPr>
                <w:p w14:paraId="3DF9E7E1"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w:t>
                  </w:r>
                </w:p>
              </w:tc>
              <w:tc>
                <w:tcPr>
                  <w:tcW w:w="2865" w:type="dxa"/>
                </w:tcPr>
                <w:p w14:paraId="374168A6"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Низкоквалифицированные рабочие</w:t>
                  </w:r>
                </w:p>
              </w:tc>
              <w:tc>
                <w:tcPr>
                  <w:tcW w:w="1848" w:type="dxa"/>
                </w:tcPr>
                <w:p w14:paraId="63586DD6"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40</w:t>
                  </w:r>
                </w:p>
              </w:tc>
              <w:tc>
                <w:tcPr>
                  <w:tcW w:w="1848" w:type="dxa"/>
                </w:tcPr>
                <w:p w14:paraId="527A9A29"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100</w:t>
                  </w:r>
                </w:p>
              </w:tc>
              <w:tc>
                <w:tcPr>
                  <w:tcW w:w="1848" w:type="dxa"/>
                </w:tcPr>
                <w:p w14:paraId="4478F48E"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4000</w:t>
                  </w:r>
                </w:p>
              </w:tc>
            </w:tr>
            <w:tr w:rsidR="00895173" w:rsidRPr="00A4790B" w14:paraId="384563E8" w14:textId="77777777" w:rsidTr="002B5EAC">
              <w:tc>
                <w:tcPr>
                  <w:tcW w:w="831" w:type="dxa"/>
                </w:tcPr>
                <w:p w14:paraId="22CF74E9"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2</w:t>
                  </w:r>
                </w:p>
              </w:tc>
              <w:tc>
                <w:tcPr>
                  <w:tcW w:w="2865" w:type="dxa"/>
                </w:tcPr>
                <w:p w14:paraId="0BC4C99E"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Высококвалифицирова</w:t>
                  </w:r>
                  <w:r w:rsidRPr="00A4790B">
                    <w:rPr>
                      <w:rFonts w:ascii="Times New Roman" w:eastAsia="Times New Roman" w:hAnsi="Times New Roman" w:cs="Times New Roman"/>
                      <w:sz w:val="24"/>
                      <w:szCs w:val="24"/>
                    </w:rPr>
                    <w:lastRenderedPageBreak/>
                    <w:t>нные рабочие</w:t>
                  </w:r>
                </w:p>
              </w:tc>
              <w:tc>
                <w:tcPr>
                  <w:tcW w:w="1848" w:type="dxa"/>
                </w:tcPr>
                <w:p w14:paraId="17776401"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lastRenderedPageBreak/>
                    <w:t>30</w:t>
                  </w:r>
                </w:p>
              </w:tc>
              <w:tc>
                <w:tcPr>
                  <w:tcW w:w="1848" w:type="dxa"/>
                </w:tcPr>
                <w:p w14:paraId="5A443747"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200</w:t>
                  </w:r>
                </w:p>
              </w:tc>
              <w:tc>
                <w:tcPr>
                  <w:tcW w:w="1848" w:type="dxa"/>
                </w:tcPr>
                <w:p w14:paraId="0609927C"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6000</w:t>
                  </w:r>
                </w:p>
              </w:tc>
            </w:tr>
            <w:tr w:rsidR="00895173" w:rsidRPr="00A4790B" w14:paraId="30111B2B" w14:textId="77777777" w:rsidTr="002B5EAC">
              <w:tc>
                <w:tcPr>
                  <w:tcW w:w="831" w:type="dxa"/>
                </w:tcPr>
                <w:p w14:paraId="59169259"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3</w:t>
                  </w:r>
                </w:p>
              </w:tc>
              <w:tc>
                <w:tcPr>
                  <w:tcW w:w="2865" w:type="dxa"/>
                </w:tcPr>
                <w:p w14:paraId="51F93CB8"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Инженеры и служащие</w:t>
                  </w:r>
                </w:p>
              </w:tc>
              <w:tc>
                <w:tcPr>
                  <w:tcW w:w="1848" w:type="dxa"/>
                </w:tcPr>
                <w:p w14:paraId="619B3742"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25</w:t>
                  </w:r>
                </w:p>
              </w:tc>
              <w:tc>
                <w:tcPr>
                  <w:tcW w:w="1848" w:type="dxa"/>
                </w:tcPr>
                <w:p w14:paraId="1AA3C5B5"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300</w:t>
                  </w:r>
                </w:p>
              </w:tc>
              <w:tc>
                <w:tcPr>
                  <w:tcW w:w="1848" w:type="dxa"/>
                </w:tcPr>
                <w:p w14:paraId="17E4655B"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7500</w:t>
                  </w:r>
                </w:p>
              </w:tc>
            </w:tr>
            <w:tr w:rsidR="00895173" w:rsidRPr="00A4790B" w14:paraId="4105BD18" w14:textId="77777777" w:rsidTr="002B5EAC">
              <w:tc>
                <w:tcPr>
                  <w:tcW w:w="831" w:type="dxa"/>
                </w:tcPr>
                <w:p w14:paraId="1B4C0290"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w:t>
                  </w:r>
                </w:p>
              </w:tc>
              <w:tc>
                <w:tcPr>
                  <w:tcW w:w="2865" w:type="dxa"/>
                </w:tcPr>
                <w:p w14:paraId="4E0AFBCB"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Менеджеры</w:t>
                  </w:r>
                </w:p>
              </w:tc>
              <w:tc>
                <w:tcPr>
                  <w:tcW w:w="1848" w:type="dxa"/>
                </w:tcPr>
                <w:p w14:paraId="166A7E67"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w:t>
                  </w:r>
                </w:p>
              </w:tc>
              <w:tc>
                <w:tcPr>
                  <w:tcW w:w="1848" w:type="dxa"/>
                </w:tcPr>
                <w:p w14:paraId="0E7FFF3A"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1000</w:t>
                  </w:r>
                </w:p>
              </w:tc>
              <w:tc>
                <w:tcPr>
                  <w:tcW w:w="1848" w:type="dxa"/>
                </w:tcPr>
                <w:p w14:paraId="5F6F0453"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4000</w:t>
                  </w:r>
                </w:p>
              </w:tc>
            </w:tr>
            <w:tr w:rsidR="00895173" w:rsidRPr="00A4790B" w14:paraId="07C0D412" w14:textId="77777777" w:rsidTr="002B5EAC">
              <w:tc>
                <w:tcPr>
                  <w:tcW w:w="831" w:type="dxa"/>
                </w:tcPr>
                <w:p w14:paraId="14340C80"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5</w:t>
                  </w:r>
                </w:p>
              </w:tc>
              <w:tc>
                <w:tcPr>
                  <w:tcW w:w="2865" w:type="dxa"/>
                </w:tcPr>
                <w:p w14:paraId="2BD0489E"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Генеральный директор</w:t>
                  </w:r>
                </w:p>
              </w:tc>
              <w:tc>
                <w:tcPr>
                  <w:tcW w:w="1848" w:type="dxa"/>
                </w:tcPr>
                <w:p w14:paraId="707E9F20"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w:t>
                  </w:r>
                </w:p>
              </w:tc>
              <w:tc>
                <w:tcPr>
                  <w:tcW w:w="1848" w:type="dxa"/>
                </w:tcPr>
                <w:p w14:paraId="44AB84A3"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18500</w:t>
                  </w:r>
                </w:p>
              </w:tc>
              <w:tc>
                <w:tcPr>
                  <w:tcW w:w="1848" w:type="dxa"/>
                </w:tcPr>
                <w:p w14:paraId="030C3E5B"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18500</w:t>
                  </w:r>
                </w:p>
              </w:tc>
            </w:tr>
          </w:tbl>
          <w:p w14:paraId="0B947410" w14:textId="77777777" w:rsidR="00895173" w:rsidRPr="00A4790B" w:rsidRDefault="00895173" w:rsidP="00895173">
            <w:pPr>
              <w:contextualSpacing/>
              <w:rPr>
                <w:rFonts w:ascii="Times New Roman" w:eastAsia="Times New Roman" w:hAnsi="Times New Roman" w:cs="Times New Roman"/>
                <w:sz w:val="24"/>
                <w:szCs w:val="24"/>
              </w:rPr>
            </w:pPr>
          </w:p>
          <w:p w14:paraId="593532CA" w14:textId="77777777" w:rsidR="00895173" w:rsidRPr="00A4790B" w:rsidRDefault="00895173" w:rsidP="00895173">
            <w:pPr>
              <w:contextualSpacing/>
              <w:rPr>
                <w:rFonts w:ascii="Times New Roman" w:eastAsia="Times New Roman" w:hAnsi="Times New Roman" w:cs="Times New Roman"/>
                <w:b/>
                <w:sz w:val="24"/>
                <w:szCs w:val="24"/>
              </w:rPr>
            </w:pPr>
            <w:r w:rsidRPr="00A4790B">
              <w:rPr>
                <w:rFonts w:ascii="Times New Roman" w:eastAsia="Times New Roman" w:hAnsi="Times New Roman" w:cs="Times New Roman"/>
                <w:b/>
                <w:sz w:val="24"/>
                <w:szCs w:val="24"/>
              </w:rPr>
              <w:t xml:space="preserve">Ответ: </w:t>
            </w:r>
          </w:p>
          <w:p w14:paraId="68EA47AD" w14:textId="77777777" w:rsidR="00895173" w:rsidRPr="00A4790B" w:rsidRDefault="00895173" w:rsidP="00895173">
            <w:pPr>
              <w:contextualSpacing/>
              <w:rPr>
                <w:rFonts w:ascii="Times New Roman" w:eastAsia="Times New Roman" w:hAnsi="Times New Roman" w:cs="Times New Roman"/>
                <w:b/>
                <w:sz w:val="24"/>
                <w:szCs w:val="24"/>
              </w:rPr>
            </w:pPr>
            <w:r w:rsidRPr="00A4790B">
              <w:rPr>
                <w:rFonts w:ascii="Times New Roman" w:eastAsia="Times New Roman" w:hAnsi="Times New Roman" w:cs="Times New Roman"/>
                <w:b/>
                <w:sz w:val="24"/>
                <w:szCs w:val="24"/>
              </w:rPr>
              <w:t xml:space="preserve">Обоснование: </w:t>
            </w:r>
          </w:p>
          <w:p w14:paraId="7ECC980D" w14:textId="77777777" w:rsidR="00895173" w:rsidRPr="00A4790B" w:rsidRDefault="00895173" w:rsidP="00895173">
            <w:pPr>
              <w:contextualSpacing/>
              <w:rPr>
                <w:rStyle w:val="fontstyle01"/>
                <w:color w:val="auto"/>
              </w:rPr>
            </w:pPr>
          </w:p>
          <w:p w14:paraId="09F2339F" w14:textId="5BED6D8B" w:rsidR="00895173" w:rsidRPr="00A4790B" w:rsidRDefault="00AB2A20" w:rsidP="00895173">
            <w:pPr>
              <w:contextualSpacing/>
              <w:rPr>
                <w:rStyle w:val="fontstyle01"/>
                <w:color w:val="auto"/>
              </w:rPr>
            </w:pPr>
            <w:r>
              <w:rPr>
                <w:rFonts w:ascii="Times New Roman" w:hAnsi="Times New Roman" w:cs="Times New Roman"/>
                <w:b/>
                <w:sz w:val="24"/>
                <w:szCs w:val="24"/>
              </w:rPr>
              <w:t>Задание 33</w:t>
            </w:r>
            <w:r w:rsidR="00895173" w:rsidRPr="00A4790B">
              <w:rPr>
                <w:rFonts w:ascii="Times New Roman" w:hAnsi="Times New Roman" w:cs="Times New Roman"/>
                <w:b/>
                <w:sz w:val="24"/>
                <w:szCs w:val="24"/>
              </w:rPr>
              <w:t>.</w:t>
            </w:r>
          </w:p>
          <w:p w14:paraId="2BB308D8" w14:textId="77777777" w:rsidR="00895173" w:rsidRPr="00A4790B" w:rsidRDefault="00895173" w:rsidP="00895173">
            <w:pPr>
              <w:contextualSpacing/>
              <w:rPr>
                <w:rStyle w:val="fontstyle01"/>
                <w:color w:val="auto"/>
              </w:rPr>
            </w:pPr>
            <w:r w:rsidRPr="00A4790B">
              <w:rPr>
                <w:rFonts w:ascii="Times New Roman" w:hAnsi="Times New Roman" w:cs="Times New Roman"/>
                <w:i/>
                <w:sz w:val="24"/>
                <w:szCs w:val="24"/>
              </w:rPr>
              <w:t>Прочитайте текст, запишите ответ и обоснуйте его.</w:t>
            </w:r>
          </w:p>
          <w:p w14:paraId="0E671526" w14:textId="77777777" w:rsidR="00895173" w:rsidRPr="00A4790B" w:rsidRDefault="00895173" w:rsidP="00895173">
            <w:pPr>
              <w:contextualSpacing/>
              <w:rPr>
                <w:rStyle w:val="fontstyle01"/>
                <w:color w:val="auto"/>
              </w:rPr>
            </w:pPr>
          </w:p>
          <w:p w14:paraId="23A2FBA5" w14:textId="77777777" w:rsidR="00895173" w:rsidRPr="00A4790B" w:rsidRDefault="00895173" w:rsidP="00895173">
            <w:pPr>
              <w:contextualSpacing/>
              <w:jc w:val="both"/>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В таблице представлены численность работников различных категорий, их заработная плата и суммарные доходы (в условных единицах). Расчет средней зарплаты работников предприятия приводит к ошибочным выводам. Назовите показатель, который здесь уместно использовать и вычислите его значение. Обоснуйте свой выбор.</w:t>
            </w:r>
          </w:p>
          <w:tbl>
            <w:tblPr>
              <w:tblStyle w:val="a3"/>
              <w:tblW w:w="0" w:type="auto"/>
              <w:tblLook w:val="04A0" w:firstRow="1" w:lastRow="0" w:firstColumn="1" w:lastColumn="0" w:noHBand="0" w:noVBand="1"/>
            </w:tblPr>
            <w:tblGrid>
              <w:gridCol w:w="487"/>
              <w:gridCol w:w="2637"/>
              <w:gridCol w:w="1204"/>
              <w:gridCol w:w="1174"/>
              <w:gridCol w:w="1244"/>
            </w:tblGrid>
            <w:tr w:rsidR="00895173" w:rsidRPr="00A4790B" w14:paraId="79BE8F57" w14:textId="77777777" w:rsidTr="002B5EAC">
              <w:tc>
                <w:tcPr>
                  <w:tcW w:w="831" w:type="dxa"/>
                </w:tcPr>
                <w:p w14:paraId="3E9C9C31"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 п/п</w:t>
                  </w:r>
                </w:p>
              </w:tc>
              <w:tc>
                <w:tcPr>
                  <w:tcW w:w="2865" w:type="dxa"/>
                </w:tcPr>
                <w:p w14:paraId="1920E6EF"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Категория работников</w:t>
                  </w:r>
                </w:p>
              </w:tc>
              <w:tc>
                <w:tcPr>
                  <w:tcW w:w="1848" w:type="dxa"/>
                </w:tcPr>
                <w:p w14:paraId="1E481E37"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Число работников</w:t>
                  </w:r>
                </w:p>
              </w:tc>
              <w:tc>
                <w:tcPr>
                  <w:tcW w:w="1848" w:type="dxa"/>
                </w:tcPr>
                <w:p w14:paraId="4FBBF115"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Заработная плата</w:t>
                  </w:r>
                </w:p>
              </w:tc>
              <w:tc>
                <w:tcPr>
                  <w:tcW w:w="1848" w:type="dxa"/>
                </w:tcPr>
                <w:p w14:paraId="781C88F1"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Суммарный доход</w:t>
                  </w:r>
                </w:p>
              </w:tc>
            </w:tr>
            <w:tr w:rsidR="00895173" w:rsidRPr="00A4790B" w14:paraId="7EC9F602" w14:textId="77777777" w:rsidTr="002B5EAC">
              <w:tc>
                <w:tcPr>
                  <w:tcW w:w="831" w:type="dxa"/>
                </w:tcPr>
                <w:p w14:paraId="1E8DFE4F"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w:t>
                  </w:r>
                </w:p>
              </w:tc>
              <w:tc>
                <w:tcPr>
                  <w:tcW w:w="2865" w:type="dxa"/>
                </w:tcPr>
                <w:p w14:paraId="4861E05C"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Низкоквалифицированные рабочие</w:t>
                  </w:r>
                </w:p>
              </w:tc>
              <w:tc>
                <w:tcPr>
                  <w:tcW w:w="1848" w:type="dxa"/>
                </w:tcPr>
                <w:p w14:paraId="6DE90415"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40</w:t>
                  </w:r>
                </w:p>
              </w:tc>
              <w:tc>
                <w:tcPr>
                  <w:tcW w:w="1848" w:type="dxa"/>
                </w:tcPr>
                <w:p w14:paraId="1F4E9197"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100</w:t>
                  </w:r>
                </w:p>
              </w:tc>
              <w:tc>
                <w:tcPr>
                  <w:tcW w:w="1848" w:type="dxa"/>
                </w:tcPr>
                <w:p w14:paraId="2434205B"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4000</w:t>
                  </w:r>
                </w:p>
              </w:tc>
            </w:tr>
            <w:tr w:rsidR="00895173" w:rsidRPr="00A4790B" w14:paraId="101801EA" w14:textId="77777777" w:rsidTr="002B5EAC">
              <w:tc>
                <w:tcPr>
                  <w:tcW w:w="831" w:type="dxa"/>
                </w:tcPr>
                <w:p w14:paraId="24EF9859"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2</w:t>
                  </w:r>
                </w:p>
              </w:tc>
              <w:tc>
                <w:tcPr>
                  <w:tcW w:w="2865" w:type="dxa"/>
                </w:tcPr>
                <w:p w14:paraId="16B45E49"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Высококвалифицированные рабочие</w:t>
                  </w:r>
                </w:p>
              </w:tc>
              <w:tc>
                <w:tcPr>
                  <w:tcW w:w="1848" w:type="dxa"/>
                </w:tcPr>
                <w:p w14:paraId="2091C2BB"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30</w:t>
                  </w:r>
                </w:p>
              </w:tc>
              <w:tc>
                <w:tcPr>
                  <w:tcW w:w="1848" w:type="dxa"/>
                </w:tcPr>
                <w:p w14:paraId="12E839DB"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200</w:t>
                  </w:r>
                </w:p>
              </w:tc>
              <w:tc>
                <w:tcPr>
                  <w:tcW w:w="1848" w:type="dxa"/>
                </w:tcPr>
                <w:p w14:paraId="720049B1"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6000</w:t>
                  </w:r>
                </w:p>
              </w:tc>
            </w:tr>
            <w:tr w:rsidR="00895173" w:rsidRPr="00A4790B" w14:paraId="4B90270E" w14:textId="77777777" w:rsidTr="002B5EAC">
              <w:tc>
                <w:tcPr>
                  <w:tcW w:w="831" w:type="dxa"/>
                </w:tcPr>
                <w:p w14:paraId="040E362B"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3</w:t>
                  </w:r>
                </w:p>
              </w:tc>
              <w:tc>
                <w:tcPr>
                  <w:tcW w:w="2865" w:type="dxa"/>
                </w:tcPr>
                <w:p w14:paraId="3040C007"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Инженеры и служащие</w:t>
                  </w:r>
                </w:p>
              </w:tc>
              <w:tc>
                <w:tcPr>
                  <w:tcW w:w="1848" w:type="dxa"/>
                </w:tcPr>
                <w:p w14:paraId="3F138D0E"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25</w:t>
                  </w:r>
                </w:p>
              </w:tc>
              <w:tc>
                <w:tcPr>
                  <w:tcW w:w="1848" w:type="dxa"/>
                </w:tcPr>
                <w:p w14:paraId="6C173AFC"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300</w:t>
                  </w:r>
                </w:p>
              </w:tc>
              <w:tc>
                <w:tcPr>
                  <w:tcW w:w="1848" w:type="dxa"/>
                </w:tcPr>
                <w:p w14:paraId="523EBAC6"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7500</w:t>
                  </w:r>
                </w:p>
              </w:tc>
            </w:tr>
            <w:tr w:rsidR="00895173" w:rsidRPr="00A4790B" w14:paraId="0F1BA66A" w14:textId="77777777" w:rsidTr="002B5EAC">
              <w:tc>
                <w:tcPr>
                  <w:tcW w:w="831" w:type="dxa"/>
                </w:tcPr>
                <w:p w14:paraId="743717DA"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w:t>
                  </w:r>
                </w:p>
              </w:tc>
              <w:tc>
                <w:tcPr>
                  <w:tcW w:w="2865" w:type="dxa"/>
                </w:tcPr>
                <w:p w14:paraId="009B0940"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Менеджеры</w:t>
                  </w:r>
                </w:p>
              </w:tc>
              <w:tc>
                <w:tcPr>
                  <w:tcW w:w="1848" w:type="dxa"/>
                </w:tcPr>
                <w:p w14:paraId="56BE83E3"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w:t>
                  </w:r>
                </w:p>
              </w:tc>
              <w:tc>
                <w:tcPr>
                  <w:tcW w:w="1848" w:type="dxa"/>
                </w:tcPr>
                <w:p w14:paraId="65D678AD"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1000</w:t>
                  </w:r>
                </w:p>
              </w:tc>
              <w:tc>
                <w:tcPr>
                  <w:tcW w:w="1848" w:type="dxa"/>
                </w:tcPr>
                <w:p w14:paraId="6FE068A6"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4000</w:t>
                  </w:r>
                </w:p>
              </w:tc>
            </w:tr>
            <w:tr w:rsidR="00895173" w:rsidRPr="00A4790B" w14:paraId="141B5B87" w14:textId="77777777" w:rsidTr="002B5EAC">
              <w:tc>
                <w:tcPr>
                  <w:tcW w:w="831" w:type="dxa"/>
                </w:tcPr>
                <w:p w14:paraId="32CBD898"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5</w:t>
                  </w:r>
                </w:p>
              </w:tc>
              <w:tc>
                <w:tcPr>
                  <w:tcW w:w="2865" w:type="dxa"/>
                </w:tcPr>
                <w:p w14:paraId="51411FE0"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Генеральный директор</w:t>
                  </w:r>
                </w:p>
              </w:tc>
              <w:tc>
                <w:tcPr>
                  <w:tcW w:w="1848" w:type="dxa"/>
                </w:tcPr>
                <w:p w14:paraId="4A70BA5A"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w:t>
                  </w:r>
                </w:p>
              </w:tc>
              <w:tc>
                <w:tcPr>
                  <w:tcW w:w="1848" w:type="dxa"/>
                </w:tcPr>
                <w:p w14:paraId="61A9F0B3"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18500</w:t>
                  </w:r>
                </w:p>
              </w:tc>
              <w:tc>
                <w:tcPr>
                  <w:tcW w:w="1848" w:type="dxa"/>
                </w:tcPr>
                <w:p w14:paraId="4F83F358" w14:textId="77777777" w:rsidR="00895173" w:rsidRPr="00A4790B" w:rsidRDefault="00895173" w:rsidP="00FD7850">
                  <w:pPr>
                    <w:framePr w:hSpace="180" w:wrap="around" w:vAnchor="text" w:hAnchor="margin" w:y="556"/>
                    <w:contextualSpacing/>
                    <w:rPr>
                      <w:rFonts w:ascii="Times New Roman" w:eastAsia="Times New Roman" w:hAnsi="Times New Roman" w:cs="Times New Roman"/>
                      <w:sz w:val="24"/>
                      <w:szCs w:val="24"/>
                    </w:rPr>
                  </w:pPr>
                  <w:r w:rsidRPr="00A4790B">
                    <w:rPr>
                      <w:rFonts w:ascii="Times New Roman" w:eastAsia="Times New Roman" w:hAnsi="Times New Roman" w:cs="Times New Roman"/>
                      <w:sz w:val="24"/>
                      <w:szCs w:val="24"/>
                    </w:rPr>
                    <w:t>18500</w:t>
                  </w:r>
                </w:p>
              </w:tc>
            </w:tr>
          </w:tbl>
          <w:p w14:paraId="7892F460" w14:textId="77777777" w:rsidR="00895173" w:rsidRPr="00A4790B" w:rsidRDefault="00895173" w:rsidP="00895173">
            <w:pPr>
              <w:contextualSpacing/>
              <w:rPr>
                <w:rFonts w:ascii="Times New Roman" w:eastAsia="Times New Roman" w:hAnsi="Times New Roman" w:cs="Times New Roman"/>
                <w:sz w:val="24"/>
                <w:szCs w:val="24"/>
              </w:rPr>
            </w:pPr>
          </w:p>
          <w:p w14:paraId="38B5F8C4" w14:textId="77777777" w:rsidR="00895173" w:rsidRPr="00A4790B" w:rsidRDefault="00895173" w:rsidP="00895173">
            <w:pPr>
              <w:contextualSpacing/>
              <w:rPr>
                <w:rStyle w:val="fontstyle01"/>
                <w:b/>
                <w:color w:val="auto"/>
              </w:rPr>
            </w:pPr>
            <w:r w:rsidRPr="00A4790B">
              <w:rPr>
                <w:rFonts w:ascii="Times New Roman" w:eastAsia="Times New Roman" w:hAnsi="Times New Roman" w:cs="Times New Roman"/>
                <w:b/>
                <w:sz w:val="24"/>
                <w:szCs w:val="24"/>
              </w:rPr>
              <w:t>Ответ:</w:t>
            </w:r>
          </w:p>
          <w:p w14:paraId="381554A4" w14:textId="77777777" w:rsidR="00895173" w:rsidRPr="00A4790B" w:rsidRDefault="00895173" w:rsidP="00895173">
            <w:pPr>
              <w:contextualSpacing/>
              <w:rPr>
                <w:rStyle w:val="fontstyle01"/>
                <w:b/>
                <w:color w:val="auto"/>
              </w:rPr>
            </w:pPr>
            <w:r w:rsidRPr="00A4790B">
              <w:rPr>
                <w:rStyle w:val="fontstyle01"/>
                <w:b/>
                <w:color w:val="auto"/>
              </w:rPr>
              <w:t>Обоснование:</w:t>
            </w:r>
          </w:p>
          <w:p w14:paraId="255CDE76" w14:textId="77777777" w:rsidR="00895173" w:rsidRPr="00A4790B" w:rsidRDefault="00895173" w:rsidP="00895173">
            <w:pPr>
              <w:contextualSpacing/>
              <w:rPr>
                <w:rStyle w:val="fontstyle01"/>
                <w:color w:val="auto"/>
              </w:rPr>
            </w:pPr>
          </w:p>
          <w:p w14:paraId="76CF2842" w14:textId="6BF773E4" w:rsidR="00895173" w:rsidRPr="00A4790B" w:rsidRDefault="00895173" w:rsidP="00895173">
            <w:pPr>
              <w:contextualSpacing/>
              <w:rPr>
                <w:rStyle w:val="fontstyle01"/>
                <w:color w:val="auto"/>
              </w:rPr>
            </w:pPr>
            <w:r w:rsidRPr="00A4790B">
              <w:rPr>
                <w:rFonts w:ascii="Times New Roman" w:hAnsi="Times New Roman" w:cs="Times New Roman"/>
                <w:b/>
                <w:sz w:val="24"/>
                <w:szCs w:val="24"/>
              </w:rPr>
              <w:t>Задание 3</w:t>
            </w:r>
            <w:r w:rsidR="00AB2A20">
              <w:rPr>
                <w:rFonts w:ascii="Times New Roman" w:hAnsi="Times New Roman" w:cs="Times New Roman"/>
                <w:b/>
                <w:sz w:val="24"/>
                <w:szCs w:val="24"/>
              </w:rPr>
              <w:t>4</w:t>
            </w:r>
            <w:r w:rsidRPr="00A4790B">
              <w:rPr>
                <w:rFonts w:ascii="Times New Roman" w:hAnsi="Times New Roman" w:cs="Times New Roman"/>
                <w:b/>
                <w:sz w:val="24"/>
                <w:szCs w:val="24"/>
              </w:rPr>
              <w:t>.</w:t>
            </w:r>
          </w:p>
          <w:p w14:paraId="0448728D" w14:textId="77777777" w:rsidR="00895173" w:rsidRPr="00A4790B" w:rsidRDefault="00895173" w:rsidP="00895173">
            <w:pPr>
              <w:contextualSpacing/>
              <w:rPr>
                <w:rStyle w:val="fontstyle01"/>
                <w:color w:val="auto"/>
              </w:rPr>
            </w:pPr>
            <w:r w:rsidRPr="00A4790B">
              <w:rPr>
                <w:rFonts w:ascii="Times New Roman" w:hAnsi="Times New Roman" w:cs="Times New Roman"/>
                <w:i/>
                <w:sz w:val="24"/>
                <w:szCs w:val="24"/>
              </w:rPr>
              <w:t>Прочитайте текст, запишите ответ и обоснуйте его.</w:t>
            </w:r>
          </w:p>
          <w:p w14:paraId="6A5F4763" w14:textId="77777777" w:rsidR="00895173" w:rsidRPr="00A4790B" w:rsidRDefault="00895173" w:rsidP="00895173">
            <w:pPr>
              <w:contextualSpacing/>
              <w:rPr>
                <w:rStyle w:val="fontstyle01"/>
                <w:color w:val="auto"/>
              </w:rPr>
            </w:pPr>
          </w:p>
          <w:p w14:paraId="64429BB2" w14:textId="77777777" w:rsidR="00895173" w:rsidRPr="00A4790B" w:rsidRDefault="00895173" w:rsidP="00895173">
            <w:pPr>
              <w:contextualSpacing/>
              <w:jc w:val="both"/>
              <w:rPr>
                <w:rStyle w:val="fontstyle01"/>
                <w:color w:val="auto"/>
              </w:rPr>
            </w:pPr>
            <w:r w:rsidRPr="00A4790B">
              <w:rPr>
                <w:rStyle w:val="fontstyle01"/>
                <w:color w:val="auto"/>
              </w:rPr>
              <w:t>На складе комплектующих хранится определенное количество микросхем. Ежедневная потребность сборочного участка в микросхемах составляет в среднем 135 штук. Дефицит микросхем не допускается Затраты на закуп партии микросхем постоянны и составляют 2600 рублей. Затраты на хранение микросхем составляют 0,02 рубля за единицу. Определите оптимальный размер закупаемой партии микросхем.</w:t>
            </w:r>
            <w:r w:rsidRPr="00A4790B">
              <w:rPr>
                <w:rStyle w:val="fontstyle01"/>
                <w:color w:val="auto"/>
              </w:rPr>
              <w:cr/>
            </w:r>
          </w:p>
          <w:p w14:paraId="6A5BE9BB" w14:textId="77777777" w:rsidR="00895173" w:rsidRPr="00A4790B" w:rsidRDefault="00895173" w:rsidP="00895173">
            <w:pPr>
              <w:contextualSpacing/>
              <w:rPr>
                <w:rStyle w:val="fontstyle01"/>
                <w:b/>
                <w:color w:val="auto"/>
              </w:rPr>
            </w:pPr>
            <w:r w:rsidRPr="00A4790B">
              <w:rPr>
                <w:rFonts w:ascii="Times New Roman" w:eastAsia="Times New Roman" w:hAnsi="Times New Roman" w:cs="Times New Roman"/>
                <w:b/>
                <w:sz w:val="24"/>
                <w:szCs w:val="24"/>
              </w:rPr>
              <w:t>Ответ:</w:t>
            </w:r>
          </w:p>
          <w:p w14:paraId="6322A49E" w14:textId="77777777" w:rsidR="00895173" w:rsidRPr="00A4790B" w:rsidRDefault="00895173" w:rsidP="00895173">
            <w:pPr>
              <w:contextualSpacing/>
              <w:rPr>
                <w:rStyle w:val="fontstyle01"/>
                <w:b/>
                <w:color w:val="auto"/>
              </w:rPr>
            </w:pPr>
            <w:r w:rsidRPr="00A4790B">
              <w:rPr>
                <w:rStyle w:val="fontstyle01"/>
                <w:b/>
                <w:color w:val="auto"/>
              </w:rPr>
              <w:t>Обоснование:</w:t>
            </w:r>
          </w:p>
          <w:p w14:paraId="43121AA3" w14:textId="77777777" w:rsidR="00895173" w:rsidRPr="00A4790B" w:rsidRDefault="00895173" w:rsidP="00895173">
            <w:pPr>
              <w:contextualSpacing/>
              <w:rPr>
                <w:rStyle w:val="fontstyle01"/>
                <w:color w:val="auto"/>
              </w:rPr>
            </w:pPr>
          </w:p>
          <w:p w14:paraId="2894C5DE" w14:textId="77777777" w:rsidR="00895173" w:rsidRPr="00A4790B" w:rsidRDefault="00895173" w:rsidP="00895173">
            <w:pPr>
              <w:contextualSpacing/>
              <w:rPr>
                <w:rStyle w:val="fontstyle01"/>
                <w:b/>
                <w:color w:val="auto"/>
              </w:rPr>
            </w:pPr>
          </w:p>
          <w:p w14:paraId="6E77A9A4" w14:textId="0F0C4948" w:rsidR="00895173" w:rsidRPr="00A4790B" w:rsidRDefault="00AB2A20" w:rsidP="00895173">
            <w:pPr>
              <w:rPr>
                <w:rFonts w:ascii="Times New Roman" w:hAnsi="Times New Roman" w:cs="Times New Roman"/>
                <w:b/>
                <w:sz w:val="24"/>
                <w:szCs w:val="24"/>
              </w:rPr>
            </w:pPr>
            <w:r>
              <w:rPr>
                <w:rFonts w:ascii="Times New Roman" w:hAnsi="Times New Roman" w:cs="Times New Roman"/>
                <w:b/>
                <w:sz w:val="24"/>
                <w:szCs w:val="24"/>
              </w:rPr>
              <w:t>Задание 35</w:t>
            </w:r>
            <w:r w:rsidR="00895173" w:rsidRPr="00A4790B">
              <w:rPr>
                <w:rFonts w:ascii="Times New Roman" w:hAnsi="Times New Roman" w:cs="Times New Roman"/>
                <w:b/>
                <w:sz w:val="24"/>
                <w:szCs w:val="24"/>
              </w:rPr>
              <w:t>.</w:t>
            </w:r>
          </w:p>
          <w:p w14:paraId="7FB3EA2A" w14:textId="77777777" w:rsidR="00895173" w:rsidRPr="00A4790B"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все правильные варианты ответов.</w:t>
            </w:r>
          </w:p>
          <w:p w14:paraId="342B5B8C" w14:textId="77777777" w:rsidR="00895173" w:rsidRPr="00A4790B" w:rsidRDefault="00895173" w:rsidP="00895173">
            <w:pPr>
              <w:jc w:val="both"/>
              <w:rPr>
                <w:rFonts w:ascii="Times New Roman" w:hAnsi="Times New Roman" w:cs="Times New Roman"/>
                <w:i/>
                <w:sz w:val="24"/>
                <w:szCs w:val="24"/>
              </w:rPr>
            </w:pPr>
          </w:p>
          <w:p w14:paraId="7E63E14C"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Дана таблица принятия решений</w:t>
            </w:r>
          </w:p>
          <w:tbl>
            <w:tblPr>
              <w:tblStyle w:val="a3"/>
              <w:tblW w:w="0" w:type="auto"/>
              <w:tblLook w:val="04A0" w:firstRow="1" w:lastRow="0" w:firstColumn="1" w:lastColumn="0" w:noHBand="0" w:noVBand="1"/>
            </w:tblPr>
            <w:tblGrid>
              <w:gridCol w:w="456"/>
              <w:gridCol w:w="1029"/>
              <w:gridCol w:w="3332"/>
              <w:gridCol w:w="1929"/>
            </w:tblGrid>
            <w:tr w:rsidR="00895173" w:rsidRPr="00A4790B" w14:paraId="6B877931" w14:textId="77777777" w:rsidTr="002B5EAC">
              <w:tc>
                <w:tcPr>
                  <w:tcW w:w="0" w:type="auto"/>
                </w:tcPr>
                <w:p w14:paraId="58C71FD6"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w:t>
                  </w:r>
                </w:p>
              </w:tc>
              <w:tc>
                <w:tcPr>
                  <w:tcW w:w="0" w:type="auto"/>
                </w:tcPr>
                <w:p w14:paraId="6A1D3F10"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Возраст</w:t>
                  </w:r>
                </w:p>
              </w:tc>
              <w:tc>
                <w:tcPr>
                  <w:tcW w:w="0" w:type="auto"/>
                </w:tcPr>
                <w:p w14:paraId="7F093F58"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 xml:space="preserve">Двигательная активность </w:t>
                  </w:r>
                  <w:r w:rsidRPr="00A4790B">
                    <w:rPr>
                      <w:rFonts w:ascii="Times New Roman" w:hAnsi="Times New Roman" w:cs="Times New Roman"/>
                      <w:sz w:val="24"/>
                      <w:szCs w:val="24"/>
                    </w:rPr>
                    <w:lastRenderedPageBreak/>
                    <w:t>нижних конечностей</w:t>
                  </w:r>
                </w:p>
              </w:tc>
              <w:tc>
                <w:tcPr>
                  <w:tcW w:w="0" w:type="auto"/>
                </w:tcPr>
                <w:p w14:paraId="20D020CF"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lastRenderedPageBreak/>
                    <w:t xml:space="preserve">Способность </w:t>
                  </w:r>
                  <w:r w:rsidRPr="00A4790B">
                    <w:rPr>
                      <w:rFonts w:ascii="Times New Roman" w:hAnsi="Times New Roman" w:cs="Times New Roman"/>
                      <w:sz w:val="24"/>
                      <w:szCs w:val="24"/>
                    </w:rPr>
                    <w:lastRenderedPageBreak/>
                    <w:t>ходить</w:t>
                  </w:r>
                </w:p>
              </w:tc>
            </w:tr>
            <w:tr w:rsidR="00895173" w:rsidRPr="00A4790B" w14:paraId="3EBB86A3" w14:textId="77777777" w:rsidTr="002B5EAC">
              <w:tc>
                <w:tcPr>
                  <w:tcW w:w="0" w:type="auto"/>
                </w:tcPr>
                <w:p w14:paraId="47413E64"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lastRenderedPageBreak/>
                    <w:t>х1</w:t>
                  </w:r>
                </w:p>
              </w:tc>
              <w:tc>
                <w:tcPr>
                  <w:tcW w:w="0" w:type="auto"/>
                </w:tcPr>
                <w:p w14:paraId="2D036A41"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16-30</w:t>
                  </w:r>
                </w:p>
              </w:tc>
              <w:tc>
                <w:tcPr>
                  <w:tcW w:w="0" w:type="auto"/>
                </w:tcPr>
                <w:p w14:paraId="771016FA"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50</w:t>
                  </w:r>
                </w:p>
              </w:tc>
              <w:tc>
                <w:tcPr>
                  <w:tcW w:w="0" w:type="auto"/>
                </w:tcPr>
                <w:p w14:paraId="3F4E6D15"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Да</w:t>
                  </w:r>
                </w:p>
              </w:tc>
            </w:tr>
            <w:tr w:rsidR="00895173" w:rsidRPr="00A4790B" w14:paraId="7F7E085D" w14:textId="77777777" w:rsidTr="002B5EAC">
              <w:tc>
                <w:tcPr>
                  <w:tcW w:w="0" w:type="auto"/>
                </w:tcPr>
                <w:p w14:paraId="3B28E40C"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х2</w:t>
                  </w:r>
                </w:p>
              </w:tc>
              <w:tc>
                <w:tcPr>
                  <w:tcW w:w="0" w:type="auto"/>
                </w:tcPr>
                <w:p w14:paraId="2AC1691E"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16-30</w:t>
                  </w:r>
                </w:p>
              </w:tc>
              <w:tc>
                <w:tcPr>
                  <w:tcW w:w="0" w:type="auto"/>
                </w:tcPr>
                <w:p w14:paraId="58EA65AF"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0</w:t>
                  </w:r>
                </w:p>
              </w:tc>
              <w:tc>
                <w:tcPr>
                  <w:tcW w:w="0" w:type="auto"/>
                </w:tcPr>
                <w:p w14:paraId="334BD6D9"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r w:rsidR="00895173" w:rsidRPr="00A4790B" w14:paraId="0A1E4CCD" w14:textId="77777777" w:rsidTr="002B5EAC">
              <w:tc>
                <w:tcPr>
                  <w:tcW w:w="0" w:type="auto"/>
                </w:tcPr>
                <w:p w14:paraId="2113C735"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х3</w:t>
                  </w:r>
                </w:p>
              </w:tc>
              <w:tc>
                <w:tcPr>
                  <w:tcW w:w="0" w:type="auto"/>
                </w:tcPr>
                <w:p w14:paraId="0ECDF3A1"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31-45</w:t>
                  </w:r>
                </w:p>
              </w:tc>
              <w:tc>
                <w:tcPr>
                  <w:tcW w:w="0" w:type="auto"/>
                </w:tcPr>
                <w:p w14:paraId="0E0823E2"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1-25</w:t>
                  </w:r>
                </w:p>
              </w:tc>
              <w:tc>
                <w:tcPr>
                  <w:tcW w:w="0" w:type="auto"/>
                </w:tcPr>
                <w:p w14:paraId="69555803"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r w:rsidR="00895173" w:rsidRPr="00A4790B" w14:paraId="6FB8DE63" w14:textId="77777777" w:rsidTr="002B5EAC">
              <w:tc>
                <w:tcPr>
                  <w:tcW w:w="0" w:type="auto"/>
                </w:tcPr>
                <w:p w14:paraId="4775028E"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х4</w:t>
                  </w:r>
                </w:p>
              </w:tc>
              <w:tc>
                <w:tcPr>
                  <w:tcW w:w="0" w:type="auto"/>
                </w:tcPr>
                <w:p w14:paraId="6EEFD042"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31-45</w:t>
                  </w:r>
                </w:p>
              </w:tc>
              <w:tc>
                <w:tcPr>
                  <w:tcW w:w="0" w:type="auto"/>
                </w:tcPr>
                <w:p w14:paraId="0115698B"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1-25</w:t>
                  </w:r>
                </w:p>
              </w:tc>
              <w:tc>
                <w:tcPr>
                  <w:tcW w:w="0" w:type="auto"/>
                </w:tcPr>
                <w:p w14:paraId="2D7EACD3"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Да</w:t>
                  </w:r>
                </w:p>
              </w:tc>
            </w:tr>
            <w:tr w:rsidR="00895173" w:rsidRPr="00A4790B" w14:paraId="1B5357B3" w14:textId="77777777" w:rsidTr="002B5EAC">
              <w:tc>
                <w:tcPr>
                  <w:tcW w:w="0" w:type="auto"/>
                </w:tcPr>
                <w:p w14:paraId="2238691A"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х5</w:t>
                  </w:r>
                </w:p>
              </w:tc>
              <w:tc>
                <w:tcPr>
                  <w:tcW w:w="0" w:type="auto"/>
                </w:tcPr>
                <w:p w14:paraId="6924C051"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46-60</w:t>
                  </w:r>
                </w:p>
              </w:tc>
              <w:tc>
                <w:tcPr>
                  <w:tcW w:w="0" w:type="auto"/>
                </w:tcPr>
                <w:p w14:paraId="41F2D445"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26-49</w:t>
                  </w:r>
                </w:p>
              </w:tc>
              <w:tc>
                <w:tcPr>
                  <w:tcW w:w="0" w:type="auto"/>
                </w:tcPr>
                <w:p w14:paraId="1BC623AD"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r w:rsidR="00895173" w:rsidRPr="00A4790B" w14:paraId="350E0F61" w14:textId="77777777" w:rsidTr="002B5EAC">
              <w:tc>
                <w:tcPr>
                  <w:tcW w:w="0" w:type="auto"/>
                </w:tcPr>
                <w:p w14:paraId="67583C2D"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х6</w:t>
                  </w:r>
                </w:p>
              </w:tc>
              <w:tc>
                <w:tcPr>
                  <w:tcW w:w="0" w:type="auto"/>
                </w:tcPr>
                <w:p w14:paraId="3F09757F"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16-30</w:t>
                  </w:r>
                </w:p>
              </w:tc>
              <w:tc>
                <w:tcPr>
                  <w:tcW w:w="0" w:type="auto"/>
                </w:tcPr>
                <w:p w14:paraId="68ED593C"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26-49</w:t>
                  </w:r>
                </w:p>
              </w:tc>
              <w:tc>
                <w:tcPr>
                  <w:tcW w:w="0" w:type="auto"/>
                </w:tcPr>
                <w:p w14:paraId="7485334D"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Да</w:t>
                  </w:r>
                </w:p>
              </w:tc>
            </w:tr>
            <w:tr w:rsidR="00895173" w:rsidRPr="00A4790B" w14:paraId="032C4D11" w14:textId="77777777" w:rsidTr="002B5EAC">
              <w:tc>
                <w:tcPr>
                  <w:tcW w:w="0" w:type="auto"/>
                </w:tcPr>
                <w:p w14:paraId="7770C032"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х7</w:t>
                  </w:r>
                </w:p>
              </w:tc>
              <w:tc>
                <w:tcPr>
                  <w:tcW w:w="0" w:type="auto"/>
                </w:tcPr>
                <w:p w14:paraId="3B8A34B4"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46-60</w:t>
                  </w:r>
                </w:p>
              </w:tc>
              <w:tc>
                <w:tcPr>
                  <w:tcW w:w="0" w:type="auto"/>
                </w:tcPr>
                <w:p w14:paraId="40149EA7"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26-49</w:t>
                  </w:r>
                </w:p>
              </w:tc>
              <w:tc>
                <w:tcPr>
                  <w:tcW w:w="0" w:type="auto"/>
                </w:tcPr>
                <w:p w14:paraId="72174E86"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bl>
          <w:p w14:paraId="55952552" w14:textId="77777777" w:rsidR="00895173" w:rsidRPr="00A4790B" w:rsidRDefault="00895173" w:rsidP="00895173">
            <w:pPr>
              <w:rPr>
                <w:rFonts w:ascii="Times New Roman" w:hAnsi="Times New Roman" w:cs="Times New Roman"/>
                <w:sz w:val="24"/>
                <w:szCs w:val="24"/>
              </w:rPr>
            </w:pPr>
          </w:p>
          <w:p w14:paraId="55C591B5"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Выберите строки таблицы, содержащие противоречивые данные.</w:t>
            </w:r>
          </w:p>
          <w:p w14:paraId="1773B236" w14:textId="77777777" w:rsidR="00895173" w:rsidRPr="00A4790B" w:rsidRDefault="00895173" w:rsidP="00895173">
            <w:pPr>
              <w:rPr>
                <w:rFonts w:ascii="Times New Roman" w:hAnsi="Times New Roman" w:cs="Times New Roman"/>
                <w:sz w:val="24"/>
                <w:szCs w:val="24"/>
              </w:rPr>
            </w:pPr>
          </w:p>
          <w:p w14:paraId="4C8872D8"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1) х1;</w:t>
            </w:r>
          </w:p>
          <w:p w14:paraId="29AAAF46"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2) х2;</w:t>
            </w:r>
          </w:p>
          <w:p w14:paraId="1412CC00"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3) х3;</w:t>
            </w:r>
          </w:p>
          <w:p w14:paraId="3028DEFD"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4) х4;</w:t>
            </w:r>
          </w:p>
          <w:p w14:paraId="2AFF5239"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5) х5;</w:t>
            </w:r>
          </w:p>
          <w:p w14:paraId="20022508"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6) х6;</w:t>
            </w:r>
          </w:p>
          <w:p w14:paraId="0D5372F6"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7) х7.</w:t>
            </w:r>
          </w:p>
          <w:p w14:paraId="556DECAE" w14:textId="77777777" w:rsidR="00895173" w:rsidRPr="00A4790B" w:rsidRDefault="00895173" w:rsidP="00895173">
            <w:pPr>
              <w:rPr>
                <w:rFonts w:ascii="Times New Roman" w:hAnsi="Times New Roman" w:cs="Times New Roman"/>
                <w:sz w:val="24"/>
                <w:szCs w:val="24"/>
              </w:rPr>
            </w:pPr>
          </w:p>
          <w:p w14:paraId="751DBA95" w14:textId="77777777"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Ответ:</w:t>
            </w:r>
          </w:p>
          <w:p w14:paraId="108BCB23" w14:textId="77777777" w:rsidR="00895173" w:rsidRPr="00A4790B" w:rsidRDefault="00895173" w:rsidP="00895173">
            <w:pPr>
              <w:rPr>
                <w:rFonts w:ascii="Times New Roman" w:hAnsi="Times New Roman" w:cs="Times New Roman"/>
                <w:sz w:val="24"/>
                <w:szCs w:val="24"/>
              </w:rPr>
            </w:pPr>
          </w:p>
          <w:p w14:paraId="5DFCAB7F" w14:textId="59EC1CDF"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3</w:t>
            </w:r>
            <w:r w:rsidRPr="00A4790B">
              <w:rPr>
                <w:rFonts w:ascii="Times New Roman" w:hAnsi="Times New Roman" w:cs="Times New Roman"/>
                <w:b/>
                <w:sz w:val="24"/>
                <w:szCs w:val="24"/>
              </w:rPr>
              <w:t>6.</w:t>
            </w:r>
          </w:p>
          <w:p w14:paraId="414C004D" w14:textId="77777777" w:rsidR="00895173" w:rsidRPr="00A4790B"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все правильные варианты ответов.</w:t>
            </w:r>
          </w:p>
          <w:p w14:paraId="1BB469A9" w14:textId="77777777" w:rsidR="00895173" w:rsidRPr="00A4790B" w:rsidRDefault="00895173" w:rsidP="00895173">
            <w:pPr>
              <w:rPr>
                <w:rFonts w:ascii="Times New Roman" w:hAnsi="Times New Roman" w:cs="Times New Roman"/>
                <w:i/>
                <w:sz w:val="24"/>
                <w:szCs w:val="24"/>
              </w:rPr>
            </w:pPr>
          </w:p>
          <w:p w14:paraId="73462A25"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Дана таблица принятия решений</w:t>
            </w:r>
          </w:p>
          <w:tbl>
            <w:tblPr>
              <w:tblStyle w:val="a3"/>
              <w:tblW w:w="0" w:type="auto"/>
              <w:tblLook w:val="04A0" w:firstRow="1" w:lastRow="0" w:firstColumn="1" w:lastColumn="0" w:noHBand="0" w:noVBand="1"/>
            </w:tblPr>
            <w:tblGrid>
              <w:gridCol w:w="456"/>
              <w:gridCol w:w="1029"/>
              <w:gridCol w:w="3332"/>
              <w:gridCol w:w="1929"/>
            </w:tblGrid>
            <w:tr w:rsidR="00895173" w:rsidRPr="00A4790B" w14:paraId="1038A3D0" w14:textId="77777777" w:rsidTr="002B5EAC">
              <w:tc>
                <w:tcPr>
                  <w:tcW w:w="0" w:type="auto"/>
                </w:tcPr>
                <w:p w14:paraId="65CBBEA8"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w:t>
                  </w:r>
                </w:p>
              </w:tc>
              <w:tc>
                <w:tcPr>
                  <w:tcW w:w="0" w:type="auto"/>
                </w:tcPr>
                <w:p w14:paraId="545E1E8D"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Возраст</w:t>
                  </w:r>
                </w:p>
              </w:tc>
              <w:tc>
                <w:tcPr>
                  <w:tcW w:w="0" w:type="auto"/>
                </w:tcPr>
                <w:p w14:paraId="39C6FA2A"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Двигательная активность нижних конечностей</w:t>
                  </w:r>
                </w:p>
              </w:tc>
              <w:tc>
                <w:tcPr>
                  <w:tcW w:w="0" w:type="auto"/>
                </w:tcPr>
                <w:p w14:paraId="2177E92A"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Способность ходить</w:t>
                  </w:r>
                </w:p>
              </w:tc>
            </w:tr>
            <w:tr w:rsidR="00895173" w:rsidRPr="00A4790B" w14:paraId="4837DCF5" w14:textId="77777777" w:rsidTr="002B5EAC">
              <w:tc>
                <w:tcPr>
                  <w:tcW w:w="0" w:type="auto"/>
                </w:tcPr>
                <w:p w14:paraId="67F114D6"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х1</w:t>
                  </w:r>
                </w:p>
              </w:tc>
              <w:tc>
                <w:tcPr>
                  <w:tcW w:w="0" w:type="auto"/>
                </w:tcPr>
                <w:p w14:paraId="26B95160"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16-30</w:t>
                  </w:r>
                </w:p>
              </w:tc>
              <w:tc>
                <w:tcPr>
                  <w:tcW w:w="0" w:type="auto"/>
                </w:tcPr>
                <w:p w14:paraId="2E739E7A"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50</w:t>
                  </w:r>
                </w:p>
              </w:tc>
              <w:tc>
                <w:tcPr>
                  <w:tcW w:w="0" w:type="auto"/>
                </w:tcPr>
                <w:p w14:paraId="2493768E"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Да</w:t>
                  </w:r>
                </w:p>
              </w:tc>
            </w:tr>
            <w:tr w:rsidR="00895173" w:rsidRPr="00A4790B" w14:paraId="0A1D3FF5" w14:textId="77777777" w:rsidTr="002B5EAC">
              <w:tc>
                <w:tcPr>
                  <w:tcW w:w="0" w:type="auto"/>
                </w:tcPr>
                <w:p w14:paraId="222485C3"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х2</w:t>
                  </w:r>
                </w:p>
              </w:tc>
              <w:tc>
                <w:tcPr>
                  <w:tcW w:w="0" w:type="auto"/>
                </w:tcPr>
                <w:p w14:paraId="6E2C4CC0"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16-30</w:t>
                  </w:r>
                </w:p>
              </w:tc>
              <w:tc>
                <w:tcPr>
                  <w:tcW w:w="0" w:type="auto"/>
                </w:tcPr>
                <w:p w14:paraId="34894375"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0</w:t>
                  </w:r>
                </w:p>
              </w:tc>
              <w:tc>
                <w:tcPr>
                  <w:tcW w:w="0" w:type="auto"/>
                </w:tcPr>
                <w:p w14:paraId="10EDB3F4"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r w:rsidR="00895173" w:rsidRPr="00A4790B" w14:paraId="468396B8" w14:textId="77777777" w:rsidTr="002B5EAC">
              <w:tc>
                <w:tcPr>
                  <w:tcW w:w="0" w:type="auto"/>
                </w:tcPr>
                <w:p w14:paraId="1F2B42D8"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х3</w:t>
                  </w:r>
                </w:p>
              </w:tc>
              <w:tc>
                <w:tcPr>
                  <w:tcW w:w="0" w:type="auto"/>
                </w:tcPr>
                <w:p w14:paraId="59B00BB8"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31-45</w:t>
                  </w:r>
                </w:p>
              </w:tc>
              <w:tc>
                <w:tcPr>
                  <w:tcW w:w="0" w:type="auto"/>
                </w:tcPr>
                <w:p w14:paraId="51BE74F9"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1-25</w:t>
                  </w:r>
                </w:p>
              </w:tc>
              <w:tc>
                <w:tcPr>
                  <w:tcW w:w="0" w:type="auto"/>
                </w:tcPr>
                <w:p w14:paraId="129A5A36"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r w:rsidR="00895173" w:rsidRPr="00A4790B" w14:paraId="0BE1C63B" w14:textId="77777777" w:rsidTr="002B5EAC">
              <w:tc>
                <w:tcPr>
                  <w:tcW w:w="0" w:type="auto"/>
                </w:tcPr>
                <w:p w14:paraId="4139E729"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х4</w:t>
                  </w:r>
                </w:p>
              </w:tc>
              <w:tc>
                <w:tcPr>
                  <w:tcW w:w="0" w:type="auto"/>
                </w:tcPr>
                <w:p w14:paraId="6565F353"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31-45</w:t>
                  </w:r>
                </w:p>
              </w:tc>
              <w:tc>
                <w:tcPr>
                  <w:tcW w:w="0" w:type="auto"/>
                </w:tcPr>
                <w:p w14:paraId="1334926B"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1-25</w:t>
                  </w:r>
                </w:p>
              </w:tc>
              <w:tc>
                <w:tcPr>
                  <w:tcW w:w="0" w:type="auto"/>
                </w:tcPr>
                <w:p w14:paraId="62E1CF7C"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Да</w:t>
                  </w:r>
                </w:p>
              </w:tc>
            </w:tr>
            <w:tr w:rsidR="00895173" w:rsidRPr="00A4790B" w14:paraId="41B51D90" w14:textId="77777777" w:rsidTr="002B5EAC">
              <w:tc>
                <w:tcPr>
                  <w:tcW w:w="0" w:type="auto"/>
                </w:tcPr>
                <w:p w14:paraId="6F7E7469"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х5</w:t>
                  </w:r>
                </w:p>
              </w:tc>
              <w:tc>
                <w:tcPr>
                  <w:tcW w:w="0" w:type="auto"/>
                </w:tcPr>
                <w:p w14:paraId="6144DC13"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46-60</w:t>
                  </w:r>
                </w:p>
              </w:tc>
              <w:tc>
                <w:tcPr>
                  <w:tcW w:w="0" w:type="auto"/>
                </w:tcPr>
                <w:p w14:paraId="29BBAF87"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26-49</w:t>
                  </w:r>
                </w:p>
              </w:tc>
              <w:tc>
                <w:tcPr>
                  <w:tcW w:w="0" w:type="auto"/>
                </w:tcPr>
                <w:p w14:paraId="204993BB"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r w:rsidR="00895173" w:rsidRPr="00A4790B" w14:paraId="27083AC6" w14:textId="77777777" w:rsidTr="002B5EAC">
              <w:tc>
                <w:tcPr>
                  <w:tcW w:w="0" w:type="auto"/>
                </w:tcPr>
                <w:p w14:paraId="5C3BF2BB"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х6</w:t>
                  </w:r>
                </w:p>
              </w:tc>
              <w:tc>
                <w:tcPr>
                  <w:tcW w:w="0" w:type="auto"/>
                </w:tcPr>
                <w:p w14:paraId="02DBCC79"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16-30</w:t>
                  </w:r>
                </w:p>
              </w:tc>
              <w:tc>
                <w:tcPr>
                  <w:tcW w:w="0" w:type="auto"/>
                </w:tcPr>
                <w:p w14:paraId="453FFDF2"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26-49</w:t>
                  </w:r>
                </w:p>
              </w:tc>
              <w:tc>
                <w:tcPr>
                  <w:tcW w:w="0" w:type="auto"/>
                </w:tcPr>
                <w:p w14:paraId="42FE0B67"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Да</w:t>
                  </w:r>
                </w:p>
              </w:tc>
            </w:tr>
            <w:tr w:rsidR="00895173" w:rsidRPr="00A4790B" w14:paraId="0F7EBF3F" w14:textId="77777777" w:rsidTr="002B5EAC">
              <w:tc>
                <w:tcPr>
                  <w:tcW w:w="0" w:type="auto"/>
                </w:tcPr>
                <w:p w14:paraId="01C374EE" w14:textId="77777777" w:rsidR="00895173" w:rsidRPr="00A4790B" w:rsidRDefault="00895173" w:rsidP="00FD7850">
                  <w:pPr>
                    <w:framePr w:hSpace="180" w:wrap="around" w:vAnchor="text" w:hAnchor="margin" w:y="556"/>
                    <w:rPr>
                      <w:rFonts w:ascii="Times New Roman" w:hAnsi="Times New Roman" w:cs="Times New Roman"/>
                      <w:sz w:val="24"/>
                      <w:szCs w:val="24"/>
                    </w:rPr>
                  </w:pPr>
                  <w:r w:rsidRPr="00A4790B">
                    <w:rPr>
                      <w:rFonts w:ascii="Times New Roman" w:hAnsi="Times New Roman" w:cs="Times New Roman"/>
                      <w:sz w:val="24"/>
                      <w:szCs w:val="24"/>
                    </w:rPr>
                    <w:t>х7</w:t>
                  </w:r>
                </w:p>
              </w:tc>
              <w:tc>
                <w:tcPr>
                  <w:tcW w:w="0" w:type="auto"/>
                </w:tcPr>
                <w:p w14:paraId="42698E60"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46-60</w:t>
                  </w:r>
                </w:p>
              </w:tc>
              <w:tc>
                <w:tcPr>
                  <w:tcW w:w="0" w:type="auto"/>
                </w:tcPr>
                <w:p w14:paraId="6687D064"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26-49</w:t>
                  </w:r>
                </w:p>
              </w:tc>
              <w:tc>
                <w:tcPr>
                  <w:tcW w:w="0" w:type="auto"/>
                </w:tcPr>
                <w:p w14:paraId="0352832B"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r w:rsidRPr="00A4790B">
                    <w:rPr>
                      <w:rFonts w:ascii="Times New Roman" w:hAnsi="Times New Roman" w:cs="Times New Roman"/>
                      <w:sz w:val="24"/>
                      <w:szCs w:val="24"/>
                    </w:rPr>
                    <w:t>Нет</w:t>
                  </w:r>
                </w:p>
              </w:tc>
            </w:tr>
          </w:tbl>
          <w:p w14:paraId="0C7B9754" w14:textId="77777777" w:rsidR="00895173" w:rsidRPr="00A4790B" w:rsidRDefault="00895173" w:rsidP="00895173">
            <w:pPr>
              <w:rPr>
                <w:rFonts w:ascii="Times New Roman" w:hAnsi="Times New Roman" w:cs="Times New Roman"/>
                <w:sz w:val="24"/>
                <w:szCs w:val="24"/>
              </w:rPr>
            </w:pPr>
          </w:p>
          <w:p w14:paraId="7C6927E9"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Выберите строки таблицы, содержащие повторяющиеся данные.</w:t>
            </w:r>
          </w:p>
          <w:p w14:paraId="692D10E6" w14:textId="77777777" w:rsidR="00895173" w:rsidRPr="00A4790B" w:rsidRDefault="00895173" w:rsidP="00895173">
            <w:pPr>
              <w:rPr>
                <w:rFonts w:ascii="Times New Roman" w:hAnsi="Times New Roman" w:cs="Times New Roman"/>
                <w:sz w:val="24"/>
                <w:szCs w:val="24"/>
              </w:rPr>
            </w:pPr>
          </w:p>
          <w:p w14:paraId="00EE401E"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1) х1;</w:t>
            </w:r>
          </w:p>
          <w:p w14:paraId="4F1E7C57"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2) х2;</w:t>
            </w:r>
          </w:p>
          <w:p w14:paraId="5F94ED59"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3) х3;</w:t>
            </w:r>
          </w:p>
          <w:p w14:paraId="6F62492B"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4) х4;</w:t>
            </w:r>
          </w:p>
          <w:p w14:paraId="289DEEA8"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5) х5;</w:t>
            </w:r>
          </w:p>
          <w:p w14:paraId="4DD97C92"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6) х6;</w:t>
            </w:r>
          </w:p>
          <w:p w14:paraId="2B8CC934"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7) х7.</w:t>
            </w:r>
          </w:p>
          <w:p w14:paraId="530F9366" w14:textId="77777777" w:rsidR="00895173" w:rsidRPr="00A4790B" w:rsidRDefault="00895173" w:rsidP="00895173">
            <w:pPr>
              <w:rPr>
                <w:rFonts w:ascii="Times New Roman" w:hAnsi="Times New Roman" w:cs="Times New Roman"/>
                <w:sz w:val="24"/>
                <w:szCs w:val="24"/>
              </w:rPr>
            </w:pPr>
          </w:p>
          <w:p w14:paraId="1796A326" w14:textId="77777777"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Ответ:</w:t>
            </w:r>
          </w:p>
          <w:p w14:paraId="08FD9C49" w14:textId="77777777" w:rsidR="00895173" w:rsidRPr="00A4790B" w:rsidRDefault="00895173" w:rsidP="00895173">
            <w:pPr>
              <w:rPr>
                <w:rFonts w:ascii="Times New Roman" w:hAnsi="Times New Roman" w:cs="Times New Roman"/>
                <w:sz w:val="24"/>
                <w:szCs w:val="24"/>
              </w:rPr>
            </w:pPr>
          </w:p>
          <w:p w14:paraId="046147D5" w14:textId="77777777" w:rsidR="00895173" w:rsidRPr="00A4790B" w:rsidRDefault="00895173" w:rsidP="00895173">
            <w:pPr>
              <w:contextualSpacing/>
              <w:rPr>
                <w:rStyle w:val="fontstyle01"/>
                <w:color w:val="auto"/>
              </w:rPr>
            </w:pPr>
          </w:p>
          <w:p w14:paraId="230D6968" w14:textId="015F073D"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37</w:t>
            </w:r>
            <w:r w:rsidRPr="00A4790B">
              <w:rPr>
                <w:rFonts w:ascii="Times New Roman" w:hAnsi="Times New Roman" w:cs="Times New Roman"/>
                <w:b/>
                <w:sz w:val="24"/>
                <w:szCs w:val="24"/>
              </w:rPr>
              <w:t xml:space="preserve">. </w:t>
            </w:r>
          </w:p>
          <w:p w14:paraId="54918901" w14:textId="77777777" w:rsidR="00895173"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 и обоснуйте его.</w:t>
            </w:r>
          </w:p>
          <w:p w14:paraId="6E41DD7A" w14:textId="77777777" w:rsidR="00895173" w:rsidRPr="00A4790B" w:rsidRDefault="00895173" w:rsidP="00895173">
            <w:pPr>
              <w:jc w:val="both"/>
              <w:rPr>
                <w:rFonts w:ascii="Times New Roman" w:hAnsi="Times New Roman" w:cs="Times New Roman"/>
                <w:i/>
                <w:sz w:val="24"/>
                <w:szCs w:val="24"/>
              </w:rPr>
            </w:pPr>
          </w:p>
          <w:p w14:paraId="6FDA83A9" w14:textId="77777777" w:rsidR="00895173" w:rsidRPr="00A4790B" w:rsidRDefault="00895173" w:rsidP="00895173">
            <w:pPr>
              <w:contextualSpacing/>
              <w:jc w:val="both"/>
              <w:rPr>
                <w:rStyle w:val="fontstyle01"/>
                <w:color w:val="auto"/>
              </w:rPr>
            </w:pPr>
            <w:r w:rsidRPr="00A4790B">
              <w:rPr>
                <w:rStyle w:val="fontstyle01"/>
                <w:color w:val="auto"/>
              </w:rPr>
              <w:t>Дан сетевой график. Цифры на каждой дуге означают продолжительности работ.</w:t>
            </w:r>
          </w:p>
          <w:p w14:paraId="2CF9CB6E" w14:textId="77777777" w:rsidR="00895173" w:rsidRPr="00A4790B" w:rsidRDefault="00895173" w:rsidP="00895173">
            <w:pPr>
              <w:contextualSpacing/>
              <w:rPr>
                <w:rStyle w:val="fontstyle01"/>
                <w:color w:val="auto"/>
              </w:rPr>
            </w:pPr>
            <w:r w:rsidRPr="00A4790B">
              <w:rPr>
                <w:rFonts w:ascii="Times New Roman" w:hAnsi="Times New Roman" w:cs="Times New Roman"/>
                <w:noProof/>
                <w:sz w:val="24"/>
                <w:szCs w:val="24"/>
              </w:rPr>
              <w:drawing>
                <wp:inline distT="0" distB="0" distL="0" distR="0" wp14:anchorId="68CDCF26" wp14:editId="3A90E409">
                  <wp:extent cx="4038600" cy="134302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8600" cy="1343025"/>
                          </a:xfrm>
                          <a:prstGeom prst="rect">
                            <a:avLst/>
                          </a:prstGeom>
                        </pic:spPr>
                      </pic:pic>
                    </a:graphicData>
                  </a:graphic>
                </wp:inline>
              </w:drawing>
            </w:r>
          </w:p>
          <w:p w14:paraId="05FDF722" w14:textId="77777777" w:rsidR="00895173" w:rsidRPr="00A4790B" w:rsidRDefault="00895173" w:rsidP="00895173">
            <w:pPr>
              <w:contextualSpacing/>
              <w:rPr>
                <w:rStyle w:val="fontstyle01"/>
                <w:color w:val="auto"/>
              </w:rPr>
            </w:pPr>
            <w:r w:rsidRPr="00A4790B">
              <w:rPr>
                <w:rStyle w:val="fontstyle01"/>
                <w:color w:val="auto"/>
              </w:rPr>
              <w:t>Укажите, какой из полных путей является критическим и почему</w:t>
            </w:r>
          </w:p>
          <w:p w14:paraId="7AFE815B" w14:textId="77777777" w:rsidR="00895173" w:rsidRPr="00A4790B" w:rsidRDefault="00895173" w:rsidP="00895173">
            <w:pPr>
              <w:contextualSpacing/>
              <w:rPr>
                <w:rStyle w:val="fontstyle01"/>
                <w:color w:val="auto"/>
              </w:rPr>
            </w:pPr>
          </w:p>
          <w:p w14:paraId="10B56E22" w14:textId="77777777" w:rsidR="00895173" w:rsidRPr="00A4790B" w:rsidRDefault="00895173" w:rsidP="00895173">
            <w:pPr>
              <w:contextualSpacing/>
              <w:rPr>
                <w:rStyle w:val="fontstyle01"/>
                <w:color w:val="auto"/>
              </w:rPr>
            </w:pPr>
            <w:r w:rsidRPr="00A4790B">
              <w:rPr>
                <w:rStyle w:val="fontstyle01"/>
                <w:color w:val="auto"/>
              </w:rPr>
              <w:t>1) (0,1)-(1,3)-(3,6)-(6,8);</w:t>
            </w:r>
          </w:p>
          <w:p w14:paraId="1B4EBB63" w14:textId="77777777" w:rsidR="00895173" w:rsidRPr="00A4790B" w:rsidRDefault="00895173" w:rsidP="00895173">
            <w:pPr>
              <w:contextualSpacing/>
              <w:rPr>
                <w:rStyle w:val="fontstyle01"/>
                <w:color w:val="auto"/>
              </w:rPr>
            </w:pPr>
            <w:r w:rsidRPr="00A4790B">
              <w:rPr>
                <w:rStyle w:val="fontstyle01"/>
                <w:color w:val="auto"/>
              </w:rPr>
              <w:t xml:space="preserve">2) </w:t>
            </w:r>
            <w:r w:rsidRPr="00A4790B">
              <w:rPr>
                <w:rFonts w:ascii="Times New Roman" w:hAnsi="Times New Roman" w:cs="Times New Roman"/>
                <w:sz w:val="24"/>
                <w:szCs w:val="24"/>
              </w:rPr>
              <w:t>(0,3)-(3,6)-(6,8)</w:t>
            </w:r>
            <w:r w:rsidRPr="00A4790B">
              <w:rPr>
                <w:rStyle w:val="fontstyle01"/>
                <w:color w:val="auto"/>
              </w:rPr>
              <w:t>;</w:t>
            </w:r>
          </w:p>
          <w:p w14:paraId="36777ECF" w14:textId="77777777" w:rsidR="00895173" w:rsidRPr="00A4790B" w:rsidRDefault="00895173" w:rsidP="00895173">
            <w:pPr>
              <w:contextualSpacing/>
              <w:rPr>
                <w:rStyle w:val="fontstyle01"/>
                <w:color w:val="auto"/>
              </w:rPr>
            </w:pPr>
            <w:r w:rsidRPr="00A4790B">
              <w:rPr>
                <w:rStyle w:val="fontstyle01"/>
                <w:color w:val="auto"/>
              </w:rPr>
              <w:t xml:space="preserve">3) </w:t>
            </w:r>
            <w:r w:rsidRPr="00A4790B">
              <w:rPr>
                <w:rFonts w:ascii="Times New Roman" w:hAnsi="Times New Roman" w:cs="Times New Roman"/>
                <w:sz w:val="24"/>
                <w:szCs w:val="24"/>
              </w:rPr>
              <w:t>(0,2)-(2,3)-(3,6)-(6,8)</w:t>
            </w:r>
            <w:r w:rsidRPr="00A4790B">
              <w:rPr>
                <w:rStyle w:val="fontstyle01"/>
                <w:color w:val="auto"/>
              </w:rPr>
              <w:t>;</w:t>
            </w:r>
          </w:p>
          <w:p w14:paraId="2148ADBB" w14:textId="77777777" w:rsidR="00895173" w:rsidRPr="00A4790B" w:rsidRDefault="00895173" w:rsidP="00895173">
            <w:pPr>
              <w:contextualSpacing/>
              <w:rPr>
                <w:rStyle w:val="fontstyle01"/>
                <w:color w:val="auto"/>
              </w:rPr>
            </w:pPr>
            <w:r w:rsidRPr="00A4790B">
              <w:rPr>
                <w:rStyle w:val="fontstyle01"/>
                <w:color w:val="auto"/>
              </w:rPr>
              <w:t xml:space="preserve">4) </w:t>
            </w:r>
            <w:r w:rsidRPr="00A4790B">
              <w:rPr>
                <w:rFonts w:ascii="Times New Roman" w:hAnsi="Times New Roman" w:cs="Times New Roman"/>
                <w:sz w:val="24"/>
                <w:szCs w:val="24"/>
              </w:rPr>
              <w:t>(0,2)-(2,5)-(5,7)-(7,8)</w:t>
            </w:r>
            <w:r w:rsidRPr="00A4790B">
              <w:rPr>
                <w:rStyle w:val="fontstyle01"/>
                <w:color w:val="auto"/>
              </w:rPr>
              <w:t>;</w:t>
            </w:r>
          </w:p>
          <w:p w14:paraId="7C3DB34D" w14:textId="77777777" w:rsidR="00895173" w:rsidRPr="00A4790B" w:rsidRDefault="00895173" w:rsidP="00895173">
            <w:pPr>
              <w:contextualSpacing/>
              <w:rPr>
                <w:rStyle w:val="fontstyle01"/>
                <w:color w:val="auto"/>
              </w:rPr>
            </w:pPr>
            <w:r w:rsidRPr="00A4790B">
              <w:rPr>
                <w:rStyle w:val="fontstyle01"/>
                <w:color w:val="auto"/>
              </w:rPr>
              <w:t xml:space="preserve">5) </w:t>
            </w:r>
            <w:r w:rsidRPr="00A4790B">
              <w:rPr>
                <w:rFonts w:ascii="Times New Roman" w:hAnsi="Times New Roman" w:cs="Times New Roman"/>
                <w:sz w:val="24"/>
                <w:szCs w:val="24"/>
              </w:rPr>
              <w:t>(0,2)-(2,5)-(5,8)</w:t>
            </w:r>
            <w:r w:rsidRPr="00A4790B">
              <w:rPr>
                <w:rStyle w:val="fontstyle01"/>
                <w:color w:val="auto"/>
              </w:rPr>
              <w:t>;</w:t>
            </w:r>
          </w:p>
          <w:p w14:paraId="66147F0A" w14:textId="77777777" w:rsidR="00895173" w:rsidRPr="00A4790B" w:rsidRDefault="00895173" w:rsidP="00895173">
            <w:pPr>
              <w:contextualSpacing/>
              <w:rPr>
                <w:rStyle w:val="fontstyle01"/>
                <w:color w:val="auto"/>
              </w:rPr>
            </w:pPr>
            <w:r w:rsidRPr="00A4790B">
              <w:rPr>
                <w:rStyle w:val="fontstyle01"/>
                <w:color w:val="auto"/>
              </w:rPr>
              <w:t xml:space="preserve">6) </w:t>
            </w:r>
            <w:r w:rsidRPr="00A4790B">
              <w:rPr>
                <w:rFonts w:ascii="Times New Roman" w:hAnsi="Times New Roman" w:cs="Times New Roman"/>
                <w:sz w:val="24"/>
                <w:szCs w:val="24"/>
              </w:rPr>
              <w:t>(0,2)-(2,4)-(4,7)-(7,8).</w:t>
            </w:r>
          </w:p>
          <w:p w14:paraId="3B5A9C64" w14:textId="77777777" w:rsidR="00895173" w:rsidRPr="00A4790B" w:rsidRDefault="00895173" w:rsidP="00895173">
            <w:pPr>
              <w:contextualSpacing/>
              <w:rPr>
                <w:rStyle w:val="fontstyle01"/>
                <w:color w:val="auto"/>
              </w:rPr>
            </w:pPr>
          </w:p>
          <w:p w14:paraId="1E2E888A" w14:textId="77777777" w:rsidR="00895173" w:rsidRPr="00A4790B" w:rsidRDefault="00895173" w:rsidP="00895173">
            <w:pPr>
              <w:contextualSpacing/>
              <w:rPr>
                <w:rStyle w:val="fontstyle01"/>
                <w:b/>
                <w:color w:val="auto"/>
              </w:rPr>
            </w:pPr>
            <w:r w:rsidRPr="00A4790B">
              <w:rPr>
                <w:rStyle w:val="fontstyle01"/>
                <w:b/>
                <w:color w:val="auto"/>
              </w:rPr>
              <w:t>Ответ:</w:t>
            </w:r>
          </w:p>
          <w:p w14:paraId="7A38D24C" w14:textId="77777777" w:rsidR="00895173" w:rsidRPr="00A4790B" w:rsidRDefault="00895173" w:rsidP="00895173">
            <w:pPr>
              <w:contextualSpacing/>
              <w:rPr>
                <w:rStyle w:val="fontstyle01"/>
                <w:b/>
                <w:color w:val="auto"/>
              </w:rPr>
            </w:pPr>
            <w:r w:rsidRPr="00A4790B">
              <w:rPr>
                <w:rStyle w:val="fontstyle01"/>
                <w:b/>
                <w:color w:val="auto"/>
              </w:rPr>
              <w:t xml:space="preserve">Обоснование: </w:t>
            </w:r>
          </w:p>
          <w:p w14:paraId="70E8A857" w14:textId="77777777" w:rsidR="00895173" w:rsidRPr="00A4790B" w:rsidRDefault="00895173" w:rsidP="00895173">
            <w:pPr>
              <w:contextualSpacing/>
              <w:rPr>
                <w:rStyle w:val="fontstyle01"/>
                <w:color w:val="auto"/>
              </w:rPr>
            </w:pPr>
          </w:p>
          <w:p w14:paraId="288EFFD4" w14:textId="0EEF42F1"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38</w:t>
            </w:r>
            <w:r>
              <w:rPr>
                <w:rFonts w:ascii="Times New Roman" w:hAnsi="Times New Roman" w:cs="Times New Roman"/>
                <w:b/>
                <w:sz w:val="24"/>
                <w:szCs w:val="24"/>
              </w:rPr>
              <w:t>.</w:t>
            </w:r>
          </w:p>
          <w:p w14:paraId="10F922FD" w14:textId="77777777" w:rsidR="00895173"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 и обоснуйте его.</w:t>
            </w:r>
          </w:p>
          <w:p w14:paraId="40BFF583" w14:textId="77777777" w:rsidR="00895173" w:rsidRPr="00A4790B" w:rsidRDefault="00895173" w:rsidP="00895173">
            <w:pPr>
              <w:jc w:val="both"/>
              <w:rPr>
                <w:rFonts w:ascii="Times New Roman" w:hAnsi="Times New Roman" w:cs="Times New Roman"/>
                <w:i/>
                <w:sz w:val="24"/>
                <w:szCs w:val="24"/>
              </w:rPr>
            </w:pPr>
          </w:p>
          <w:p w14:paraId="1F3A85DF" w14:textId="77777777" w:rsidR="00895173" w:rsidRPr="00A4790B" w:rsidRDefault="00895173" w:rsidP="00895173">
            <w:pPr>
              <w:contextualSpacing/>
              <w:jc w:val="both"/>
              <w:rPr>
                <w:rStyle w:val="fontstyle01"/>
                <w:color w:val="auto"/>
              </w:rPr>
            </w:pPr>
            <w:r w:rsidRPr="00A4790B">
              <w:rPr>
                <w:rStyle w:val="fontstyle01"/>
                <w:color w:val="auto"/>
              </w:rPr>
              <w:t>Дан сетевой график. Цифры на каждой дуге означают продолжительности работ.</w:t>
            </w:r>
          </w:p>
          <w:p w14:paraId="232E8957" w14:textId="77777777" w:rsidR="00895173" w:rsidRPr="00A4790B" w:rsidRDefault="00895173" w:rsidP="00895173">
            <w:pPr>
              <w:contextualSpacing/>
              <w:rPr>
                <w:rStyle w:val="fontstyle01"/>
                <w:color w:val="auto"/>
              </w:rPr>
            </w:pPr>
            <w:r w:rsidRPr="00A4790B">
              <w:rPr>
                <w:rFonts w:ascii="Times New Roman" w:hAnsi="Times New Roman" w:cs="Times New Roman"/>
                <w:noProof/>
                <w:sz w:val="24"/>
                <w:szCs w:val="24"/>
              </w:rPr>
              <w:drawing>
                <wp:inline distT="0" distB="0" distL="0" distR="0" wp14:anchorId="6388F114" wp14:editId="179574DE">
                  <wp:extent cx="4038600" cy="13430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8600" cy="1343025"/>
                          </a:xfrm>
                          <a:prstGeom prst="rect">
                            <a:avLst/>
                          </a:prstGeom>
                        </pic:spPr>
                      </pic:pic>
                    </a:graphicData>
                  </a:graphic>
                </wp:inline>
              </w:drawing>
            </w:r>
          </w:p>
          <w:p w14:paraId="4B579377" w14:textId="77777777" w:rsidR="00895173" w:rsidRPr="00A4790B" w:rsidRDefault="00895173" w:rsidP="00895173">
            <w:pPr>
              <w:contextualSpacing/>
              <w:rPr>
                <w:rStyle w:val="fontstyle01"/>
                <w:color w:val="auto"/>
              </w:rPr>
            </w:pPr>
            <w:r w:rsidRPr="00A4790B">
              <w:rPr>
                <w:rStyle w:val="fontstyle01"/>
                <w:color w:val="auto"/>
              </w:rPr>
              <w:t>Укажите, какой из полных путей является наиболее удачным и почему</w:t>
            </w:r>
          </w:p>
          <w:p w14:paraId="79C1134B" w14:textId="77777777" w:rsidR="00895173" w:rsidRPr="00A4790B" w:rsidRDefault="00895173" w:rsidP="00895173">
            <w:pPr>
              <w:contextualSpacing/>
              <w:rPr>
                <w:rStyle w:val="fontstyle01"/>
                <w:color w:val="auto"/>
              </w:rPr>
            </w:pPr>
          </w:p>
          <w:p w14:paraId="7F0E26FE" w14:textId="77777777" w:rsidR="00895173" w:rsidRPr="00A4790B" w:rsidRDefault="00895173" w:rsidP="00895173">
            <w:pPr>
              <w:contextualSpacing/>
              <w:rPr>
                <w:rStyle w:val="fontstyle01"/>
                <w:color w:val="auto"/>
              </w:rPr>
            </w:pPr>
            <w:r w:rsidRPr="00A4790B">
              <w:rPr>
                <w:rStyle w:val="fontstyle01"/>
                <w:color w:val="auto"/>
              </w:rPr>
              <w:t>1) (0,1)-(1,3)-(3,6)-(6,8);</w:t>
            </w:r>
          </w:p>
          <w:p w14:paraId="5CFADD20" w14:textId="77777777" w:rsidR="00895173" w:rsidRPr="00A4790B" w:rsidRDefault="00895173" w:rsidP="00895173">
            <w:pPr>
              <w:contextualSpacing/>
              <w:rPr>
                <w:rStyle w:val="fontstyle01"/>
                <w:color w:val="auto"/>
              </w:rPr>
            </w:pPr>
            <w:r w:rsidRPr="00A4790B">
              <w:rPr>
                <w:rStyle w:val="fontstyle01"/>
                <w:color w:val="auto"/>
              </w:rPr>
              <w:t xml:space="preserve">2) </w:t>
            </w:r>
            <w:r w:rsidRPr="00A4790B">
              <w:rPr>
                <w:rFonts w:ascii="Times New Roman" w:hAnsi="Times New Roman" w:cs="Times New Roman"/>
                <w:sz w:val="24"/>
                <w:szCs w:val="24"/>
              </w:rPr>
              <w:t>(0,3)-(3,6)-(6,8)</w:t>
            </w:r>
            <w:r w:rsidRPr="00A4790B">
              <w:rPr>
                <w:rStyle w:val="fontstyle01"/>
                <w:color w:val="auto"/>
              </w:rPr>
              <w:t>;</w:t>
            </w:r>
          </w:p>
          <w:p w14:paraId="1F020266" w14:textId="77777777" w:rsidR="00895173" w:rsidRPr="00A4790B" w:rsidRDefault="00895173" w:rsidP="00895173">
            <w:pPr>
              <w:contextualSpacing/>
              <w:rPr>
                <w:rStyle w:val="fontstyle01"/>
                <w:color w:val="auto"/>
              </w:rPr>
            </w:pPr>
            <w:r w:rsidRPr="00A4790B">
              <w:rPr>
                <w:rStyle w:val="fontstyle01"/>
                <w:color w:val="auto"/>
              </w:rPr>
              <w:t xml:space="preserve">3) </w:t>
            </w:r>
            <w:r w:rsidRPr="00A4790B">
              <w:rPr>
                <w:rFonts w:ascii="Times New Roman" w:hAnsi="Times New Roman" w:cs="Times New Roman"/>
                <w:sz w:val="24"/>
                <w:szCs w:val="24"/>
              </w:rPr>
              <w:t>(0,2)-(2,3)-(3,6)-(6,8)</w:t>
            </w:r>
            <w:r w:rsidRPr="00A4790B">
              <w:rPr>
                <w:rStyle w:val="fontstyle01"/>
                <w:color w:val="auto"/>
              </w:rPr>
              <w:t>;</w:t>
            </w:r>
          </w:p>
          <w:p w14:paraId="2B22BA81" w14:textId="77777777" w:rsidR="00895173" w:rsidRPr="00A4790B" w:rsidRDefault="00895173" w:rsidP="00895173">
            <w:pPr>
              <w:contextualSpacing/>
              <w:rPr>
                <w:rStyle w:val="fontstyle01"/>
                <w:color w:val="auto"/>
              </w:rPr>
            </w:pPr>
            <w:r w:rsidRPr="00A4790B">
              <w:rPr>
                <w:rStyle w:val="fontstyle01"/>
                <w:color w:val="auto"/>
              </w:rPr>
              <w:t xml:space="preserve">4) </w:t>
            </w:r>
            <w:r w:rsidRPr="00A4790B">
              <w:rPr>
                <w:rFonts w:ascii="Times New Roman" w:hAnsi="Times New Roman" w:cs="Times New Roman"/>
                <w:sz w:val="24"/>
                <w:szCs w:val="24"/>
              </w:rPr>
              <w:t>(0,2)-(2,5)-(5,7)-(7,8)</w:t>
            </w:r>
            <w:r w:rsidRPr="00A4790B">
              <w:rPr>
                <w:rStyle w:val="fontstyle01"/>
                <w:color w:val="auto"/>
              </w:rPr>
              <w:t>;</w:t>
            </w:r>
          </w:p>
          <w:p w14:paraId="6E59AA39" w14:textId="77777777" w:rsidR="00895173" w:rsidRPr="00A4790B" w:rsidRDefault="00895173" w:rsidP="00895173">
            <w:pPr>
              <w:contextualSpacing/>
              <w:rPr>
                <w:rStyle w:val="fontstyle01"/>
                <w:color w:val="auto"/>
              </w:rPr>
            </w:pPr>
            <w:r w:rsidRPr="00A4790B">
              <w:rPr>
                <w:rStyle w:val="fontstyle01"/>
                <w:color w:val="auto"/>
              </w:rPr>
              <w:t xml:space="preserve">5) </w:t>
            </w:r>
            <w:r w:rsidRPr="00A4790B">
              <w:rPr>
                <w:rFonts w:ascii="Times New Roman" w:hAnsi="Times New Roman" w:cs="Times New Roman"/>
                <w:sz w:val="24"/>
                <w:szCs w:val="24"/>
              </w:rPr>
              <w:t>(0,2)-(2,5)-(5,8)</w:t>
            </w:r>
            <w:r w:rsidRPr="00A4790B">
              <w:rPr>
                <w:rStyle w:val="fontstyle01"/>
                <w:color w:val="auto"/>
              </w:rPr>
              <w:t>;</w:t>
            </w:r>
          </w:p>
          <w:p w14:paraId="00E431DD" w14:textId="77777777" w:rsidR="00895173" w:rsidRPr="00A4790B" w:rsidRDefault="00895173" w:rsidP="00895173">
            <w:pPr>
              <w:contextualSpacing/>
              <w:rPr>
                <w:rStyle w:val="fontstyle01"/>
                <w:color w:val="auto"/>
              </w:rPr>
            </w:pPr>
            <w:r w:rsidRPr="00A4790B">
              <w:rPr>
                <w:rStyle w:val="fontstyle01"/>
                <w:color w:val="auto"/>
              </w:rPr>
              <w:t xml:space="preserve">6) </w:t>
            </w:r>
            <w:r w:rsidRPr="00A4790B">
              <w:rPr>
                <w:rFonts w:ascii="Times New Roman" w:hAnsi="Times New Roman" w:cs="Times New Roman"/>
                <w:sz w:val="24"/>
                <w:szCs w:val="24"/>
              </w:rPr>
              <w:t>(0,2)-(2,4)-(4,7)-(7,8).</w:t>
            </w:r>
          </w:p>
          <w:p w14:paraId="4D59A727" w14:textId="77777777" w:rsidR="00895173" w:rsidRPr="00A4790B" w:rsidRDefault="00895173" w:rsidP="00895173">
            <w:pPr>
              <w:contextualSpacing/>
              <w:rPr>
                <w:rStyle w:val="fontstyle01"/>
                <w:color w:val="auto"/>
              </w:rPr>
            </w:pPr>
          </w:p>
          <w:p w14:paraId="036E6208" w14:textId="77777777" w:rsidR="00895173" w:rsidRPr="00A4790B" w:rsidRDefault="00895173" w:rsidP="00895173">
            <w:pPr>
              <w:contextualSpacing/>
              <w:rPr>
                <w:rStyle w:val="fontstyle01"/>
                <w:b/>
                <w:color w:val="auto"/>
              </w:rPr>
            </w:pPr>
            <w:r w:rsidRPr="00A4790B">
              <w:rPr>
                <w:rStyle w:val="fontstyle01"/>
                <w:b/>
                <w:color w:val="auto"/>
              </w:rPr>
              <w:t xml:space="preserve">Ответ: </w:t>
            </w:r>
          </w:p>
          <w:p w14:paraId="3CB38A33" w14:textId="77777777" w:rsidR="00895173" w:rsidRPr="00A4790B" w:rsidRDefault="00895173" w:rsidP="00895173">
            <w:pPr>
              <w:contextualSpacing/>
              <w:rPr>
                <w:rStyle w:val="fontstyle01"/>
                <w:b/>
                <w:color w:val="auto"/>
              </w:rPr>
            </w:pPr>
            <w:r w:rsidRPr="00A4790B">
              <w:rPr>
                <w:rStyle w:val="fontstyle01"/>
                <w:b/>
                <w:color w:val="auto"/>
              </w:rPr>
              <w:t xml:space="preserve">Обоснование: </w:t>
            </w:r>
          </w:p>
          <w:p w14:paraId="4EC99055" w14:textId="77777777" w:rsidR="00895173" w:rsidRPr="00A4790B" w:rsidRDefault="00895173" w:rsidP="00895173">
            <w:pPr>
              <w:contextualSpacing/>
              <w:rPr>
                <w:rStyle w:val="fontstyle01"/>
                <w:color w:val="auto"/>
              </w:rPr>
            </w:pPr>
          </w:p>
          <w:p w14:paraId="25B2E37F" w14:textId="7BC11F28"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39</w:t>
            </w:r>
            <w:r w:rsidRPr="00A4790B">
              <w:rPr>
                <w:rFonts w:ascii="Times New Roman" w:hAnsi="Times New Roman" w:cs="Times New Roman"/>
                <w:b/>
                <w:sz w:val="24"/>
                <w:szCs w:val="24"/>
              </w:rPr>
              <w:t xml:space="preserve">. </w:t>
            </w:r>
          </w:p>
          <w:p w14:paraId="5ACE5813" w14:textId="77777777" w:rsidR="00895173" w:rsidRPr="00A4790B"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все правильные варианты ответа.</w:t>
            </w:r>
          </w:p>
          <w:p w14:paraId="3915C20B" w14:textId="77777777" w:rsidR="00895173" w:rsidRPr="00A4790B" w:rsidRDefault="00895173" w:rsidP="00895173">
            <w:pPr>
              <w:contextualSpacing/>
              <w:jc w:val="both"/>
              <w:rPr>
                <w:rStyle w:val="fontstyle01"/>
                <w:color w:val="auto"/>
              </w:rPr>
            </w:pPr>
          </w:p>
          <w:p w14:paraId="12C2047A" w14:textId="6409D414" w:rsidR="00895173" w:rsidRDefault="00895173" w:rsidP="00895173">
            <w:pPr>
              <w:contextualSpacing/>
              <w:jc w:val="both"/>
              <w:rPr>
                <w:rStyle w:val="fontstyle01"/>
                <w:color w:val="auto"/>
              </w:rPr>
            </w:pPr>
            <w:r w:rsidRPr="00A4790B">
              <w:rPr>
                <w:rStyle w:val="fontstyle01"/>
                <w:color w:val="auto"/>
              </w:rPr>
              <w:t>Компания по прокату автомобилей разрабатывает план по обновлению парка своих машин на следующие пять лет. Каждый автомобиль должен проработать не менее 2-х и не более 4-х лет. В следующей таблице приведена стоимость замены автомобиля в зависимости от года покупки и срока эксплуатации.</w:t>
            </w:r>
          </w:p>
          <w:p w14:paraId="6819F6F4" w14:textId="0B6DB544" w:rsidR="006A0B01" w:rsidRPr="00A4790B" w:rsidRDefault="006A0B01" w:rsidP="00895173">
            <w:pPr>
              <w:contextualSpacing/>
              <w:jc w:val="both"/>
              <w:rPr>
                <w:rStyle w:val="fontstyle01"/>
                <w:color w:val="auto"/>
              </w:rPr>
            </w:pPr>
            <w:r>
              <w:rPr>
                <w:rStyle w:val="fontstyle01"/>
                <w:color w:val="auto"/>
              </w:rPr>
              <w:t>Укажите, в какие годы необходимо заменить автомобили, чтобы обеспечить минимальные расходы.</w:t>
            </w:r>
          </w:p>
          <w:p w14:paraId="3832860D" w14:textId="77777777" w:rsidR="00895173" w:rsidRPr="00A4790B" w:rsidRDefault="00895173" w:rsidP="00895173">
            <w:pPr>
              <w:contextualSpacing/>
              <w:rPr>
                <w:rStyle w:val="fontstyle01"/>
                <w:color w:val="auto"/>
              </w:rPr>
            </w:pPr>
            <w:r w:rsidRPr="00A4790B">
              <w:rPr>
                <w:rFonts w:ascii="Times New Roman" w:hAnsi="Times New Roman" w:cs="Times New Roman"/>
                <w:noProof/>
                <w:sz w:val="24"/>
                <w:szCs w:val="24"/>
              </w:rPr>
              <w:drawing>
                <wp:inline distT="0" distB="0" distL="0" distR="0" wp14:anchorId="5BB13200" wp14:editId="37D82389">
                  <wp:extent cx="4276725" cy="1273328"/>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95751" cy="1278993"/>
                          </a:xfrm>
                          <a:prstGeom prst="rect">
                            <a:avLst/>
                          </a:prstGeom>
                        </pic:spPr>
                      </pic:pic>
                    </a:graphicData>
                  </a:graphic>
                </wp:inline>
              </w:drawing>
            </w:r>
          </w:p>
          <w:p w14:paraId="054D7060" w14:textId="77777777" w:rsidR="00895173" w:rsidRPr="00A4790B" w:rsidRDefault="00895173" w:rsidP="00895173">
            <w:pPr>
              <w:contextualSpacing/>
              <w:rPr>
                <w:rStyle w:val="fontstyle01"/>
                <w:color w:val="auto"/>
              </w:rPr>
            </w:pPr>
            <w:r w:rsidRPr="00A4790B">
              <w:rPr>
                <w:rStyle w:val="fontstyle01"/>
                <w:color w:val="auto"/>
              </w:rPr>
              <w:t>1) 2000;</w:t>
            </w:r>
          </w:p>
          <w:p w14:paraId="06DCC994" w14:textId="77777777" w:rsidR="00895173" w:rsidRPr="00A4790B" w:rsidRDefault="00895173" w:rsidP="00895173">
            <w:pPr>
              <w:contextualSpacing/>
              <w:rPr>
                <w:rStyle w:val="fontstyle01"/>
                <w:color w:val="auto"/>
              </w:rPr>
            </w:pPr>
            <w:r w:rsidRPr="00A4790B">
              <w:rPr>
                <w:rStyle w:val="fontstyle01"/>
                <w:color w:val="auto"/>
              </w:rPr>
              <w:t xml:space="preserve">2) </w:t>
            </w:r>
            <w:r w:rsidRPr="00A4790B">
              <w:rPr>
                <w:rFonts w:ascii="Times New Roman" w:hAnsi="Times New Roman" w:cs="Times New Roman"/>
                <w:sz w:val="24"/>
                <w:szCs w:val="24"/>
              </w:rPr>
              <w:t>2001</w:t>
            </w:r>
            <w:r w:rsidRPr="00A4790B">
              <w:rPr>
                <w:rStyle w:val="fontstyle01"/>
                <w:color w:val="auto"/>
              </w:rPr>
              <w:t>;</w:t>
            </w:r>
          </w:p>
          <w:p w14:paraId="5F2DD6CE" w14:textId="77777777" w:rsidR="00895173" w:rsidRPr="00A4790B" w:rsidRDefault="00895173" w:rsidP="00895173">
            <w:pPr>
              <w:contextualSpacing/>
              <w:rPr>
                <w:rStyle w:val="fontstyle01"/>
                <w:color w:val="auto"/>
              </w:rPr>
            </w:pPr>
            <w:r w:rsidRPr="00A4790B">
              <w:rPr>
                <w:rStyle w:val="fontstyle01"/>
                <w:color w:val="auto"/>
              </w:rPr>
              <w:t xml:space="preserve">3) </w:t>
            </w:r>
            <w:r w:rsidRPr="00A4790B">
              <w:rPr>
                <w:rFonts w:ascii="Times New Roman" w:hAnsi="Times New Roman" w:cs="Times New Roman"/>
                <w:sz w:val="24"/>
                <w:szCs w:val="24"/>
              </w:rPr>
              <w:t>2002</w:t>
            </w:r>
            <w:r w:rsidRPr="00A4790B">
              <w:rPr>
                <w:rStyle w:val="fontstyle01"/>
                <w:color w:val="auto"/>
              </w:rPr>
              <w:t>;</w:t>
            </w:r>
          </w:p>
          <w:p w14:paraId="7C9684D5" w14:textId="77777777" w:rsidR="00895173" w:rsidRPr="00A4790B" w:rsidRDefault="00895173" w:rsidP="00895173">
            <w:pPr>
              <w:contextualSpacing/>
              <w:rPr>
                <w:rStyle w:val="fontstyle01"/>
                <w:color w:val="auto"/>
              </w:rPr>
            </w:pPr>
            <w:r w:rsidRPr="00A4790B">
              <w:rPr>
                <w:rStyle w:val="fontstyle01"/>
                <w:color w:val="auto"/>
              </w:rPr>
              <w:t xml:space="preserve">4) </w:t>
            </w:r>
            <w:r w:rsidRPr="00A4790B">
              <w:rPr>
                <w:rFonts w:ascii="Times New Roman" w:hAnsi="Times New Roman" w:cs="Times New Roman"/>
                <w:sz w:val="24"/>
                <w:szCs w:val="24"/>
              </w:rPr>
              <w:t>2003</w:t>
            </w:r>
            <w:r w:rsidRPr="00A4790B">
              <w:rPr>
                <w:rStyle w:val="fontstyle01"/>
                <w:color w:val="auto"/>
              </w:rPr>
              <w:t>;</w:t>
            </w:r>
          </w:p>
          <w:p w14:paraId="3572E414" w14:textId="77777777" w:rsidR="00895173" w:rsidRPr="00A4790B" w:rsidRDefault="00895173" w:rsidP="00895173">
            <w:pPr>
              <w:contextualSpacing/>
              <w:rPr>
                <w:rStyle w:val="fontstyle01"/>
                <w:color w:val="auto"/>
              </w:rPr>
            </w:pPr>
            <w:r w:rsidRPr="00A4790B">
              <w:rPr>
                <w:rStyle w:val="fontstyle01"/>
                <w:color w:val="auto"/>
              </w:rPr>
              <w:t xml:space="preserve">5) </w:t>
            </w:r>
            <w:r w:rsidRPr="00A4790B">
              <w:rPr>
                <w:rFonts w:ascii="Times New Roman" w:hAnsi="Times New Roman" w:cs="Times New Roman"/>
                <w:sz w:val="24"/>
                <w:szCs w:val="24"/>
              </w:rPr>
              <w:t>2004</w:t>
            </w:r>
            <w:r w:rsidRPr="00A4790B">
              <w:rPr>
                <w:rStyle w:val="fontstyle01"/>
                <w:color w:val="auto"/>
              </w:rPr>
              <w:t>;</w:t>
            </w:r>
          </w:p>
          <w:p w14:paraId="13A4A11F" w14:textId="77777777" w:rsidR="00895173" w:rsidRPr="00A4790B" w:rsidRDefault="00895173" w:rsidP="00895173">
            <w:pPr>
              <w:contextualSpacing/>
              <w:rPr>
                <w:rStyle w:val="fontstyle01"/>
                <w:color w:val="auto"/>
              </w:rPr>
            </w:pPr>
            <w:r w:rsidRPr="00A4790B">
              <w:rPr>
                <w:rStyle w:val="fontstyle01"/>
                <w:color w:val="auto"/>
              </w:rPr>
              <w:t>6) 2005.</w:t>
            </w:r>
          </w:p>
          <w:p w14:paraId="2DC5CB2D" w14:textId="77777777" w:rsidR="00895173" w:rsidRPr="00A4790B" w:rsidRDefault="00895173" w:rsidP="00895173">
            <w:pPr>
              <w:contextualSpacing/>
              <w:rPr>
                <w:rStyle w:val="fontstyle01"/>
                <w:color w:val="auto"/>
              </w:rPr>
            </w:pPr>
          </w:p>
          <w:p w14:paraId="18103792" w14:textId="77777777" w:rsidR="00895173" w:rsidRPr="00A4790B" w:rsidRDefault="00895173" w:rsidP="00895173">
            <w:pPr>
              <w:contextualSpacing/>
              <w:rPr>
                <w:rStyle w:val="fontstyle01"/>
                <w:b/>
                <w:color w:val="auto"/>
              </w:rPr>
            </w:pPr>
            <w:r w:rsidRPr="00A4790B">
              <w:rPr>
                <w:rStyle w:val="fontstyle01"/>
                <w:b/>
                <w:color w:val="auto"/>
              </w:rPr>
              <w:t>Ответ</w:t>
            </w:r>
            <w:r>
              <w:rPr>
                <w:rStyle w:val="fontstyle01"/>
                <w:b/>
                <w:color w:val="auto"/>
              </w:rPr>
              <w:t>:</w:t>
            </w:r>
          </w:p>
          <w:p w14:paraId="413094AF" w14:textId="77777777" w:rsidR="00895173" w:rsidRPr="00A4790B" w:rsidRDefault="00895173" w:rsidP="00895173">
            <w:pPr>
              <w:contextualSpacing/>
              <w:rPr>
                <w:rStyle w:val="fontstyle01"/>
                <w:color w:val="auto"/>
              </w:rPr>
            </w:pPr>
          </w:p>
          <w:p w14:paraId="7FC4E3B3" w14:textId="14554D39"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40</w:t>
            </w:r>
            <w:r w:rsidRPr="00A4790B">
              <w:rPr>
                <w:rFonts w:ascii="Times New Roman" w:hAnsi="Times New Roman" w:cs="Times New Roman"/>
                <w:b/>
                <w:sz w:val="24"/>
                <w:szCs w:val="24"/>
              </w:rPr>
              <w:t xml:space="preserve">. </w:t>
            </w:r>
          </w:p>
          <w:p w14:paraId="3F6039F8" w14:textId="77777777" w:rsidR="00895173" w:rsidRDefault="00895173" w:rsidP="00895173">
            <w:pPr>
              <w:contextualSpacing/>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установите последовательность.</w:t>
            </w:r>
          </w:p>
          <w:p w14:paraId="699CC751" w14:textId="77777777" w:rsidR="00895173" w:rsidRPr="00A4790B" w:rsidRDefault="00895173" w:rsidP="00895173">
            <w:pPr>
              <w:contextualSpacing/>
              <w:jc w:val="both"/>
              <w:rPr>
                <w:rFonts w:ascii="Times New Roman" w:hAnsi="Times New Roman" w:cs="Times New Roman"/>
                <w:i/>
                <w:sz w:val="24"/>
                <w:szCs w:val="24"/>
              </w:rPr>
            </w:pPr>
          </w:p>
          <w:p w14:paraId="3E9761AA" w14:textId="77777777" w:rsidR="00895173" w:rsidRPr="00A4790B" w:rsidRDefault="00895173" w:rsidP="00895173">
            <w:pPr>
              <w:contextualSpacing/>
              <w:jc w:val="both"/>
              <w:rPr>
                <w:rStyle w:val="fontstyle01"/>
                <w:color w:val="auto"/>
              </w:rPr>
            </w:pPr>
            <w:r w:rsidRPr="00A4790B">
              <w:rPr>
                <w:rStyle w:val="fontstyle01"/>
                <w:color w:val="auto"/>
              </w:rPr>
              <w:t>При принятии тех или иных решений важным является процесс планирования. Этот процесс включает в себя несколько основных этапов. Установите правильную последовательность этих этапов:</w:t>
            </w:r>
          </w:p>
          <w:p w14:paraId="508A9E88" w14:textId="77777777" w:rsidR="00895173" w:rsidRPr="00A4790B" w:rsidRDefault="00895173" w:rsidP="00895173">
            <w:pPr>
              <w:contextualSpacing/>
              <w:rPr>
                <w:rStyle w:val="fontstyle01"/>
                <w:color w:val="auto"/>
              </w:rPr>
            </w:pPr>
          </w:p>
          <w:p w14:paraId="70F0B732" w14:textId="77777777" w:rsidR="00895173" w:rsidRPr="00A4790B" w:rsidRDefault="00895173" w:rsidP="00895173">
            <w:pPr>
              <w:contextualSpacing/>
              <w:jc w:val="both"/>
              <w:rPr>
                <w:rStyle w:val="fontstyle01"/>
                <w:color w:val="auto"/>
              </w:rPr>
            </w:pPr>
            <w:r w:rsidRPr="00A4790B">
              <w:rPr>
                <w:rStyle w:val="fontstyle01"/>
                <w:color w:val="auto"/>
              </w:rPr>
              <w:t>1)</w:t>
            </w:r>
            <w:r w:rsidRPr="00A4790B">
              <w:rPr>
                <w:rFonts w:ascii="Times New Roman" w:hAnsi="Times New Roman" w:cs="Times New Roman"/>
                <w:sz w:val="24"/>
                <w:szCs w:val="24"/>
              </w:rPr>
              <w:t xml:space="preserve"> </w:t>
            </w:r>
            <w:r w:rsidRPr="00A4790B">
              <w:rPr>
                <w:rStyle w:val="fontstyle01"/>
                <w:color w:val="auto"/>
              </w:rPr>
              <w:t>Целеполагание;</w:t>
            </w:r>
          </w:p>
          <w:p w14:paraId="5DB0F9AA" w14:textId="77777777" w:rsidR="00895173" w:rsidRPr="00A4790B" w:rsidRDefault="00895173" w:rsidP="00895173">
            <w:pPr>
              <w:contextualSpacing/>
              <w:jc w:val="both"/>
              <w:rPr>
                <w:rStyle w:val="fontstyle01"/>
                <w:color w:val="auto"/>
              </w:rPr>
            </w:pPr>
            <w:r w:rsidRPr="00A4790B">
              <w:rPr>
                <w:rStyle w:val="fontstyle01"/>
                <w:color w:val="auto"/>
              </w:rPr>
              <w:t>2) Подбор, анализ и оценка способов достижения поставленных целей;</w:t>
            </w:r>
          </w:p>
          <w:p w14:paraId="6966DC60" w14:textId="77777777" w:rsidR="00895173" w:rsidRPr="00A4790B" w:rsidRDefault="00895173" w:rsidP="00895173">
            <w:pPr>
              <w:contextualSpacing/>
              <w:jc w:val="both"/>
              <w:rPr>
                <w:rStyle w:val="fontstyle01"/>
                <w:color w:val="auto"/>
              </w:rPr>
            </w:pPr>
            <w:r w:rsidRPr="00A4790B">
              <w:rPr>
                <w:rStyle w:val="fontstyle01"/>
                <w:color w:val="auto"/>
              </w:rPr>
              <w:t>3) Составление перечня необходимых действий;</w:t>
            </w:r>
          </w:p>
          <w:p w14:paraId="2A21451D" w14:textId="77777777" w:rsidR="00895173" w:rsidRPr="00A4790B" w:rsidRDefault="00895173" w:rsidP="00895173">
            <w:pPr>
              <w:contextualSpacing/>
              <w:jc w:val="both"/>
              <w:rPr>
                <w:rStyle w:val="fontstyle01"/>
                <w:color w:val="auto"/>
              </w:rPr>
            </w:pPr>
            <w:r w:rsidRPr="00A4790B">
              <w:rPr>
                <w:rStyle w:val="fontstyle01"/>
                <w:color w:val="auto"/>
              </w:rPr>
              <w:t>4) Составление программы работ (плана мероприятий);</w:t>
            </w:r>
          </w:p>
          <w:p w14:paraId="59653523" w14:textId="77777777" w:rsidR="00895173" w:rsidRPr="00A4790B" w:rsidRDefault="00895173" w:rsidP="00895173">
            <w:pPr>
              <w:contextualSpacing/>
              <w:jc w:val="both"/>
              <w:rPr>
                <w:rStyle w:val="fontstyle01"/>
                <w:color w:val="auto"/>
              </w:rPr>
            </w:pPr>
            <w:r w:rsidRPr="00A4790B">
              <w:rPr>
                <w:rStyle w:val="fontstyle01"/>
                <w:color w:val="auto"/>
              </w:rPr>
              <w:t>5) Анализ ресурсов;</w:t>
            </w:r>
          </w:p>
          <w:p w14:paraId="1AB4641F" w14:textId="77777777" w:rsidR="00895173" w:rsidRPr="00A4790B" w:rsidRDefault="00895173" w:rsidP="00895173">
            <w:pPr>
              <w:contextualSpacing/>
              <w:jc w:val="both"/>
              <w:rPr>
                <w:rStyle w:val="fontstyle01"/>
                <w:color w:val="auto"/>
              </w:rPr>
            </w:pPr>
            <w:r w:rsidRPr="00A4790B">
              <w:rPr>
                <w:rStyle w:val="fontstyle01"/>
                <w:color w:val="auto"/>
              </w:rPr>
              <w:t>6) Анализ разработанного варианта плана;</w:t>
            </w:r>
          </w:p>
          <w:p w14:paraId="1571BC07" w14:textId="77777777" w:rsidR="00895173" w:rsidRPr="00A4790B" w:rsidRDefault="00895173" w:rsidP="00895173">
            <w:pPr>
              <w:contextualSpacing/>
              <w:jc w:val="both"/>
              <w:rPr>
                <w:rStyle w:val="fontstyle01"/>
                <w:color w:val="auto"/>
              </w:rPr>
            </w:pPr>
            <w:r w:rsidRPr="00A4790B">
              <w:rPr>
                <w:rStyle w:val="fontstyle01"/>
                <w:color w:val="auto"/>
              </w:rPr>
              <w:t>7) Подготовка детального плана действий;</w:t>
            </w:r>
          </w:p>
          <w:p w14:paraId="474705F3" w14:textId="77777777" w:rsidR="00895173" w:rsidRPr="00A4790B" w:rsidRDefault="00895173" w:rsidP="00895173">
            <w:pPr>
              <w:contextualSpacing/>
              <w:jc w:val="both"/>
              <w:rPr>
                <w:rStyle w:val="fontstyle01"/>
                <w:color w:val="auto"/>
              </w:rPr>
            </w:pPr>
            <w:r w:rsidRPr="00A4790B">
              <w:rPr>
                <w:rStyle w:val="fontstyle01"/>
                <w:color w:val="auto"/>
              </w:rPr>
              <w:t>8) Контроль за выполнением плана, внесение необходимых изменений в случае необходимости.</w:t>
            </w:r>
          </w:p>
          <w:p w14:paraId="0ABC17F8" w14:textId="77777777" w:rsidR="00895173" w:rsidRPr="00A4790B" w:rsidRDefault="00895173" w:rsidP="00895173">
            <w:pPr>
              <w:contextualSpacing/>
              <w:rPr>
                <w:rStyle w:val="fontstyle01"/>
                <w:color w:val="auto"/>
              </w:rPr>
            </w:pPr>
          </w:p>
          <w:p w14:paraId="6CF02CA7"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861"/>
              <w:gridCol w:w="865"/>
              <w:gridCol w:w="791"/>
              <w:gridCol w:w="791"/>
              <w:gridCol w:w="865"/>
              <w:gridCol w:w="865"/>
              <w:gridCol w:w="862"/>
              <w:gridCol w:w="846"/>
            </w:tblGrid>
            <w:tr w:rsidR="00895173" w:rsidRPr="00A4790B" w14:paraId="6452514C" w14:textId="77777777" w:rsidTr="002B5EAC">
              <w:tc>
                <w:tcPr>
                  <w:tcW w:w="1195" w:type="dxa"/>
                </w:tcPr>
                <w:p w14:paraId="54EDFF46"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201" w:type="dxa"/>
                </w:tcPr>
                <w:p w14:paraId="4966FCF7"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089" w:type="dxa"/>
                </w:tcPr>
                <w:p w14:paraId="0F037616"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089" w:type="dxa"/>
                </w:tcPr>
                <w:p w14:paraId="12D5E21E"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201" w:type="dxa"/>
                </w:tcPr>
                <w:p w14:paraId="32504E40"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201" w:type="dxa"/>
                </w:tcPr>
                <w:p w14:paraId="4DD6AD50"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196" w:type="dxa"/>
                </w:tcPr>
                <w:p w14:paraId="3FC3BB84"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173" w:type="dxa"/>
                </w:tcPr>
                <w:p w14:paraId="52FD8E8B"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r>
          </w:tbl>
          <w:p w14:paraId="4505B28A" w14:textId="77777777" w:rsidR="00895173" w:rsidRPr="00A4790B" w:rsidRDefault="00895173" w:rsidP="00895173">
            <w:pPr>
              <w:contextualSpacing/>
              <w:rPr>
                <w:rStyle w:val="fontstyle01"/>
                <w:color w:val="auto"/>
              </w:rPr>
            </w:pPr>
          </w:p>
          <w:p w14:paraId="069F417C" w14:textId="17E9C99B"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41</w:t>
            </w:r>
            <w:r>
              <w:rPr>
                <w:rFonts w:ascii="Times New Roman" w:hAnsi="Times New Roman" w:cs="Times New Roman"/>
                <w:b/>
                <w:sz w:val="24"/>
                <w:szCs w:val="24"/>
              </w:rPr>
              <w:t>.</w:t>
            </w:r>
          </w:p>
          <w:p w14:paraId="269FF45C" w14:textId="77777777" w:rsidR="00895173" w:rsidRDefault="00895173" w:rsidP="00895173">
            <w:pPr>
              <w:contextualSpacing/>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установите последовательность.</w:t>
            </w:r>
          </w:p>
          <w:p w14:paraId="616E3DBE" w14:textId="77777777" w:rsidR="00895173" w:rsidRPr="00A4790B" w:rsidRDefault="00895173" w:rsidP="00895173">
            <w:pPr>
              <w:contextualSpacing/>
              <w:jc w:val="both"/>
              <w:rPr>
                <w:rFonts w:ascii="Times New Roman" w:hAnsi="Times New Roman" w:cs="Times New Roman"/>
                <w:i/>
                <w:sz w:val="24"/>
                <w:szCs w:val="24"/>
              </w:rPr>
            </w:pPr>
          </w:p>
          <w:p w14:paraId="5D43976F" w14:textId="31A2D0DD" w:rsidR="00895173" w:rsidRDefault="00895173" w:rsidP="00895173">
            <w:pPr>
              <w:contextualSpacing/>
              <w:jc w:val="both"/>
              <w:rPr>
                <w:rStyle w:val="fontstyle01"/>
                <w:color w:val="auto"/>
              </w:rPr>
            </w:pPr>
            <w:r w:rsidRPr="00A4790B">
              <w:rPr>
                <w:rStyle w:val="fontstyle01"/>
                <w:color w:val="auto"/>
              </w:rPr>
              <w:t xml:space="preserve">Одним из основных понятий теории принятия решений является модель рационального выбора, возникшая в микроэкономике. </w:t>
            </w:r>
            <w:r w:rsidRPr="00A4790B">
              <w:rPr>
                <w:rStyle w:val="fontstyle01"/>
                <w:color w:val="auto"/>
              </w:rPr>
              <w:lastRenderedPageBreak/>
              <w:t>Согласно этой модели процесс принятия любого решения проходит несколько стадий. Установите правильную последовательность стадий принятий в модели рационального выбора.</w:t>
            </w:r>
          </w:p>
          <w:p w14:paraId="05156F5E" w14:textId="77777777" w:rsidR="00895173" w:rsidRPr="00A4790B" w:rsidRDefault="00895173" w:rsidP="00895173">
            <w:pPr>
              <w:contextualSpacing/>
              <w:jc w:val="both"/>
              <w:rPr>
                <w:rStyle w:val="fontstyle01"/>
                <w:color w:val="auto"/>
              </w:rPr>
            </w:pPr>
          </w:p>
          <w:p w14:paraId="225E2E29" w14:textId="77777777" w:rsidR="00895173" w:rsidRPr="00A4790B" w:rsidRDefault="00895173" w:rsidP="00895173">
            <w:pPr>
              <w:contextualSpacing/>
              <w:jc w:val="both"/>
              <w:rPr>
                <w:rStyle w:val="fontstyle01"/>
                <w:color w:val="auto"/>
              </w:rPr>
            </w:pPr>
            <w:r w:rsidRPr="00A4790B">
              <w:rPr>
                <w:rStyle w:val="fontstyle01"/>
                <w:color w:val="auto"/>
              </w:rPr>
              <w:t>1)</w:t>
            </w:r>
            <w:r w:rsidRPr="00A4790B">
              <w:rPr>
                <w:rFonts w:ascii="Times New Roman" w:hAnsi="Times New Roman" w:cs="Times New Roman"/>
                <w:sz w:val="24"/>
                <w:szCs w:val="24"/>
              </w:rPr>
              <w:t xml:space="preserve"> </w:t>
            </w:r>
            <w:r w:rsidRPr="00A4790B">
              <w:rPr>
                <w:rStyle w:val="fontstyle01"/>
                <w:color w:val="auto"/>
              </w:rPr>
              <w:t>Определение;</w:t>
            </w:r>
          </w:p>
          <w:p w14:paraId="121D998A" w14:textId="77777777" w:rsidR="00895173" w:rsidRPr="00A4790B" w:rsidRDefault="00895173" w:rsidP="00895173">
            <w:pPr>
              <w:contextualSpacing/>
              <w:jc w:val="both"/>
              <w:rPr>
                <w:rStyle w:val="fontstyle01"/>
                <w:color w:val="auto"/>
              </w:rPr>
            </w:pPr>
            <w:r w:rsidRPr="00A4790B">
              <w:rPr>
                <w:rStyle w:val="fontstyle01"/>
                <w:color w:val="auto"/>
              </w:rPr>
              <w:t>2) Сбор фактов;</w:t>
            </w:r>
          </w:p>
          <w:p w14:paraId="1497F0EB" w14:textId="77777777" w:rsidR="00895173" w:rsidRPr="00A4790B" w:rsidRDefault="00895173" w:rsidP="00895173">
            <w:pPr>
              <w:contextualSpacing/>
              <w:jc w:val="both"/>
              <w:rPr>
                <w:rStyle w:val="fontstyle01"/>
                <w:color w:val="auto"/>
              </w:rPr>
            </w:pPr>
            <w:r w:rsidRPr="00A4790B">
              <w:rPr>
                <w:rStyle w:val="fontstyle01"/>
                <w:color w:val="auto"/>
              </w:rPr>
              <w:t>3) Определение множества возможных решений;</w:t>
            </w:r>
          </w:p>
          <w:p w14:paraId="24021A2D" w14:textId="77777777" w:rsidR="00895173" w:rsidRPr="00A4790B" w:rsidRDefault="00895173" w:rsidP="00895173">
            <w:pPr>
              <w:contextualSpacing/>
              <w:jc w:val="both"/>
              <w:rPr>
                <w:rStyle w:val="fontstyle01"/>
                <w:color w:val="auto"/>
              </w:rPr>
            </w:pPr>
            <w:r w:rsidRPr="00A4790B">
              <w:rPr>
                <w:rStyle w:val="fontstyle01"/>
                <w:color w:val="auto"/>
              </w:rPr>
              <w:t>4) Анализ возможных решений;</w:t>
            </w:r>
          </w:p>
          <w:p w14:paraId="7FB2E9AA" w14:textId="77777777" w:rsidR="00895173" w:rsidRPr="00A4790B" w:rsidRDefault="00895173" w:rsidP="00895173">
            <w:pPr>
              <w:contextualSpacing/>
              <w:jc w:val="both"/>
              <w:rPr>
                <w:rStyle w:val="fontstyle01"/>
                <w:color w:val="auto"/>
              </w:rPr>
            </w:pPr>
            <w:r w:rsidRPr="00A4790B">
              <w:rPr>
                <w:rStyle w:val="fontstyle01"/>
                <w:color w:val="auto"/>
              </w:rPr>
              <w:t>5) Выбор лучшей стратегии.</w:t>
            </w:r>
          </w:p>
          <w:p w14:paraId="0DBB1D3D" w14:textId="77777777" w:rsidR="00895173" w:rsidRPr="00A4790B" w:rsidRDefault="00895173" w:rsidP="00895173">
            <w:pPr>
              <w:contextualSpacing/>
              <w:jc w:val="both"/>
              <w:rPr>
                <w:rStyle w:val="fontstyle01"/>
                <w:color w:val="auto"/>
              </w:rPr>
            </w:pPr>
          </w:p>
          <w:p w14:paraId="5E5D7803" w14:textId="77777777" w:rsidR="00895173" w:rsidRPr="00A4790B" w:rsidRDefault="00895173" w:rsidP="00895173">
            <w:pPr>
              <w:jc w:val="both"/>
              <w:rPr>
                <w:rFonts w:ascii="Times New Roman" w:hAnsi="Times New Roman" w:cs="Times New Roman"/>
                <w:sz w:val="24"/>
                <w:szCs w:val="24"/>
              </w:rPr>
            </w:pPr>
            <w:r w:rsidRPr="00A4790B">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95"/>
              <w:gridCol w:w="1201"/>
              <w:gridCol w:w="1089"/>
              <w:gridCol w:w="1089"/>
              <w:gridCol w:w="1201"/>
            </w:tblGrid>
            <w:tr w:rsidR="00895173" w:rsidRPr="00A4790B" w14:paraId="5B71F84C" w14:textId="77777777" w:rsidTr="002B5EAC">
              <w:tc>
                <w:tcPr>
                  <w:tcW w:w="1195" w:type="dxa"/>
                </w:tcPr>
                <w:p w14:paraId="42D1F68A"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201" w:type="dxa"/>
                </w:tcPr>
                <w:p w14:paraId="0BEBD1BF"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089" w:type="dxa"/>
                </w:tcPr>
                <w:p w14:paraId="70DA360B"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089" w:type="dxa"/>
                </w:tcPr>
                <w:p w14:paraId="7E5843E5"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201" w:type="dxa"/>
                </w:tcPr>
                <w:p w14:paraId="1B31AACB"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r>
          </w:tbl>
          <w:p w14:paraId="3E4F718C" w14:textId="77777777" w:rsidR="00895173" w:rsidRPr="00A4790B" w:rsidRDefault="00895173" w:rsidP="00895173">
            <w:pPr>
              <w:contextualSpacing/>
              <w:rPr>
                <w:rStyle w:val="fontstyle01"/>
                <w:color w:val="auto"/>
              </w:rPr>
            </w:pPr>
          </w:p>
          <w:p w14:paraId="2F0E3AE3" w14:textId="3B962DF7"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42</w:t>
            </w:r>
            <w:r>
              <w:rPr>
                <w:rFonts w:ascii="Times New Roman" w:hAnsi="Times New Roman" w:cs="Times New Roman"/>
                <w:b/>
                <w:sz w:val="24"/>
                <w:szCs w:val="24"/>
              </w:rPr>
              <w:t>.</w:t>
            </w:r>
          </w:p>
          <w:p w14:paraId="4FF5D1F5" w14:textId="77777777" w:rsidR="00895173" w:rsidRPr="00A4790B" w:rsidRDefault="00895173" w:rsidP="00895173">
            <w:pPr>
              <w:contextualSpacing/>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установите последовательность.</w:t>
            </w:r>
          </w:p>
          <w:p w14:paraId="24848663" w14:textId="77777777" w:rsidR="00895173" w:rsidRPr="00A4790B" w:rsidRDefault="00895173" w:rsidP="00895173">
            <w:pPr>
              <w:contextualSpacing/>
              <w:jc w:val="both"/>
              <w:rPr>
                <w:rStyle w:val="fontstyle01"/>
                <w:color w:val="auto"/>
              </w:rPr>
            </w:pPr>
          </w:p>
          <w:p w14:paraId="0B244A67" w14:textId="77777777" w:rsidR="00895173" w:rsidRPr="00A4790B" w:rsidRDefault="00895173" w:rsidP="00895173">
            <w:pPr>
              <w:contextualSpacing/>
              <w:jc w:val="both"/>
              <w:rPr>
                <w:rStyle w:val="fontstyle01"/>
                <w:color w:val="auto"/>
              </w:rPr>
            </w:pPr>
            <w:r w:rsidRPr="00A4790B">
              <w:rPr>
                <w:rStyle w:val="fontstyle01"/>
                <w:color w:val="auto"/>
              </w:rPr>
              <w:t>Популярным в проектировании деловых процессов является понятие реинжиниринга бизнеса – фундаментальное переосмысление и радикальное изменение решений о деловых процессах с целью достижения драматических</w:t>
            </w:r>
            <w:r>
              <w:rPr>
                <w:rStyle w:val="fontstyle01"/>
                <w:color w:val="auto"/>
              </w:rPr>
              <w:t xml:space="preserve"> </w:t>
            </w:r>
            <w:r w:rsidRPr="00A4790B">
              <w:rPr>
                <w:rStyle w:val="fontstyle01"/>
                <w:color w:val="auto"/>
              </w:rPr>
              <w:t>улучшений в критически важных показателях деятельности, таких как издержки, качество, обслуживание и скорость. Процесс реинжиниринга состоит из нескольких основных шагов. Установите правильную последовательность этих этапов.</w:t>
            </w:r>
          </w:p>
          <w:p w14:paraId="0A46FB02" w14:textId="77777777" w:rsidR="00895173" w:rsidRPr="00A4790B" w:rsidRDefault="00895173" w:rsidP="00895173">
            <w:pPr>
              <w:contextualSpacing/>
              <w:jc w:val="both"/>
              <w:rPr>
                <w:rStyle w:val="fontstyle01"/>
                <w:color w:val="auto"/>
              </w:rPr>
            </w:pPr>
          </w:p>
          <w:p w14:paraId="601827EF" w14:textId="77777777" w:rsidR="00895173" w:rsidRPr="00A4790B" w:rsidRDefault="00895173" w:rsidP="00895173">
            <w:pPr>
              <w:contextualSpacing/>
              <w:jc w:val="both"/>
              <w:rPr>
                <w:rStyle w:val="fontstyle01"/>
                <w:color w:val="auto"/>
              </w:rPr>
            </w:pPr>
            <w:r w:rsidRPr="00A4790B">
              <w:rPr>
                <w:rStyle w:val="fontstyle01"/>
                <w:color w:val="auto"/>
              </w:rPr>
              <w:t>1)</w:t>
            </w:r>
            <w:r w:rsidRPr="00A4790B">
              <w:rPr>
                <w:rFonts w:ascii="Times New Roman" w:hAnsi="Times New Roman" w:cs="Times New Roman"/>
                <w:sz w:val="24"/>
                <w:szCs w:val="24"/>
              </w:rPr>
              <w:t xml:space="preserve"> Формирование желаемого образа фирмы</w:t>
            </w:r>
            <w:r w:rsidRPr="00A4790B">
              <w:rPr>
                <w:rStyle w:val="fontstyle01"/>
                <w:color w:val="auto"/>
              </w:rPr>
              <w:t>;</w:t>
            </w:r>
          </w:p>
          <w:p w14:paraId="19C0DC1C" w14:textId="77777777" w:rsidR="00895173" w:rsidRPr="00A4790B" w:rsidRDefault="00895173" w:rsidP="00895173">
            <w:pPr>
              <w:contextualSpacing/>
              <w:jc w:val="both"/>
              <w:rPr>
                <w:rStyle w:val="fontstyle01"/>
                <w:color w:val="auto"/>
              </w:rPr>
            </w:pPr>
            <w:r w:rsidRPr="00A4790B">
              <w:rPr>
                <w:rStyle w:val="fontstyle01"/>
                <w:color w:val="auto"/>
              </w:rPr>
              <w:t>2) Создание модели существующего бизнеса фирмы;</w:t>
            </w:r>
          </w:p>
          <w:p w14:paraId="16C8E14F" w14:textId="77777777" w:rsidR="00895173" w:rsidRPr="00A4790B" w:rsidRDefault="00895173" w:rsidP="00895173">
            <w:pPr>
              <w:contextualSpacing/>
              <w:jc w:val="both"/>
              <w:rPr>
                <w:rStyle w:val="fontstyle01"/>
                <w:color w:val="auto"/>
              </w:rPr>
            </w:pPr>
            <w:r w:rsidRPr="00A4790B">
              <w:rPr>
                <w:rStyle w:val="fontstyle01"/>
                <w:color w:val="auto"/>
              </w:rPr>
              <w:t>3) Разработка модели нового бизнеса;</w:t>
            </w:r>
          </w:p>
          <w:p w14:paraId="337863F3" w14:textId="77777777" w:rsidR="00895173" w:rsidRDefault="00895173" w:rsidP="00895173">
            <w:pPr>
              <w:contextualSpacing/>
              <w:jc w:val="both"/>
              <w:rPr>
                <w:rStyle w:val="fontstyle01"/>
                <w:color w:val="auto"/>
              </w:rPr>
            </w:pPr>
            <w:r w:rsidRPr="00A4790B">
              <w:rPr>
                <w:rStyle w:val="fontstyle01"/>
                <w:color w:val="auto"/>
              </w:rPr>
              <w:t>4) Внедрение модели нового бизнеса.</w:t>
            </w:r>
          </w:p>
          <w:p w14:paraId="2C9F295C" w14:textId="77777777" w:rsidR="00895173" w:rsidRPr="00A4790B" w:rsidRDefault="00895173" w:rsidP="00895173">
            <w:pPr>
              <w:contextualSpacing/>
              <w:jc w:val="both"/>
              <w:rPr>
                <w:rStyle w:val="fontstyle01"/>
                <w:color w:val="auto"/>
              </w:rPr>
            </w:pPr>
          </w:p>
          <w:p w14:paraId="71027E38" w14:textId="77777777" w:rsidR="00895173" w:rsidRPr="00A4790B" w:rsidRDefault="00895173" w:rsidP="00895173">
            <w:pPr>
              <w:jc w:val="both"/>
              <w:rPr>
                <w:rFonts w:ascii="Times New Roman" w:hAnsi="Times New Roman" w:cs="Times New Roman"/>
                <w:sz w:val="24"/>
                <w:szCs w:val="24"/>
              </w:rPr>
            </w:pPr>
            <w:r w:rsidRPr="00A4790B">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95"/>
              <w:gridCol w:w="1201"/>
              <w:gridCol w:w="1089"/>
              <w:gridCol w:w="1089"/>
            </w:tblGrid>
            <w:tr w:rsidR="00895173" w:rsidRPr="00A4790B" w14:paraId="13C84992" w14:textId="77777777" w:rsidTr="002B5EAC">
              <w:tc>
                <w:tcPr>
                  <w:tcW w:w="1195" w:type="dxa"/>
                </w:tcPr>
                <w:p w14:paraId="07B11558"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201" w:type="dxa"/>
                </w:tcPr>
                <w:p w14:paraId="2F8C9322"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089" w:type="dxa"/>
                </w:tcPr>
                <w:p w14:paraId="3EF541BD"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089" w:type="dxa"/>
                </w:tcPr>
                <w:p w14:paraId="61E7C6F3"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r>
          </w:tbl>
          <w:p w14:paraId="05BB3218" w14:textId="77777777" w:rsidR="00895173" w:rsidRPr="00A4790B" w:rsidRDefault="00895173" w:rsidP="00895173">
            <w:pPr>
              <w:contextualSpacing/>
              <w:rPr>
                <w:rStyle w:val="fontstyle01"/>
                <w:color w:val="auto"/>
              </w:rPr>
            </w:pPr>
          </w:p>
          <w:p w14:paraId="797D8434" w14:textId="5B56D725"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43</w:t>
            </w:r>
            <w:r>
              <w:rPr>
                <w:rFonts w:ascii="Times New Roman" w:hAnsi="Times New Roman" w:cs="Times New Roman"/>
                <w:b/>
                <w:sz w:val="24"/>
                <w:szCs w:val="24"/>
              </w:rPr>
              <w:t>.</w:t>
            </w:r>
          </w:p>
          <w:p w14:paraId="5F45B5A6" w14:textId="77777777" w:rsidR="00895173" w:rsidRPr="00A4790B" w:rsidRDefault="00895173" w:rsidP="00895173">
            <w:pPr>
              <w:contextualSpacing/>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установите последовательность.</w:t>
            </w:r>
          </w:p>
          <w:p w14:paraId="10569DC4" w14:textId="77777777" w:rsidR="00895173" w:rsidRPr="00A4790B" w:rsidRDefault="00895173" w:rsidP="00895173">
            <w:pPr>
              <w:contextualSpacing/>
              <w:jc w:val="both"/>
              <w:rPr>
                <w:rStyle w:val="fontstyle01"/>
                <w:color w:val="auto"/>
              </w:rPr>
            </w:pPr>
          </w:p>
          <w:p w14:paraId="65EF105D" w14:textId="77777777" w:rsidR="00895173" w:rsidRDefault="00895173" w:rsidP="00895173">
            <w:pPr>
              <w:contextualSpacing/>
              <w:jc w:val="both"/>
              <w:rPr>
                <w:rStyle w:val="fontstyle01"/>
                <w:color w:val="auto"/>
              </w:rPr>
            </w:pPr>
            <w:r w:rsidRPr="00A4790B">
              <w:rPr>
                <w:rStyle w:val="fontstyle01"/>
                <w:color w:val="auto"/>
              </w:rPr>
              <w:t>Под имитацией понимается численный метод проведения машинных экспериментов с математическими моделями, описывающими поведение сложных систем в течение продолжительных периодов времени, при этом имитационный эксперимент состоит из 6 этапов. Установите правильную последовательность этих этапов.</w:t>
            </w:r>
          </w:p>
          <w:p w14:paraId="1F53A76A" w14:textId="77777777" w:rsidR="00895173" w:rsidRPr="00A4790B" w:rsidRDefault="00895173" w:rsidP="00895173">
            <w:pPr>
              <w:contextualSpacing/>
              <w:jc w:val="both"/>
              <w:rPr>
                <w:rStyle w:val="fontstyle01"/>
                <w:color w:val="auto"/>
              </w:rPr>
            </w:pPr>
          </w:p>
          <w:p w14:paraId="674A4900" w14:textId="77777777" w:rsidR="00895173" w:rsidRPr="00A4790B" w:rsidRDefault="00895173" w:rsidP="00895173">
            <w:pPr>
              <w:contextualSpacing/>
              <w:jc w:val="both"/>
              <w:rPr>
                <w:rStyle w:val="fontstyle01"/>
                <w:color w:val="auto"/>
              </w:rPr>
            </w:pPr>
            <w:r w:rsidRPr="00A4790B">
              <w:rPr>
                <w:rStyle w:val="fontstyle01"/>
                <w:color w:val="auto"/>
              </w:rPr>
              <w:t>1) формулировка задачи,</w:t>
            </w:r>
          </w:p>
          <w:p w14:paraId="27DF6762" w14:textId="77777777" w:rsidR="00895173" w:rsidRPr="00A4790B" w:rsidRDefault="00895173" w:rsidP="00895173">
            <w:pPr>
              <w:contextualSpacing/>
              <w:jc w:val="both"/>
              <w:rPr>
                <w:rStyle w:val="fontstyle01"/>
                <w:color w:val="auto"/>
              </w:rPr>
            </w:pPr>
            <w:r w:rsidRPr="00A4790B">
              <w:rPr>
                <w:rStyle w:val="fontstyle01"/>
                <w:color w:val="auto"/>
              </w:rPr>
              <w:t>2) построение математической модели,</w:t>
            </w:r>
          </w:p>
          <w:p w14:paraId="408DE109" w14:textId="77777777" w:rsidR="00895173" w:rsidRPr="00A4790B" w:rsidRDefault="00895173" w:rsidP="00895173">
            <w:pPr>
              <w:contextualSpacing/>
              <w:jc w:val="both"/>
              <w:rPr>
                <w:rStyle w:val="fontstyle01"/>
                <w:color w:val="auto"/>
              </w:rPr>
            </w:pPr>
            <w:r w:rsidRPr="00A4790B">
              <w:rPr>
                <w:rStyle w:val="fontstyle01"/>
                <w:color w:val="auto"/>
              </w:rPr>
              <w:t>3) составление программы для ЭВМ,</w:t>
            </w:r>
          </w:p>
          <w:p w14:paraId="1DFEE638" w14:textId="77777777" w:rsidR="00895173" w:rsidRPr="00A4790B" w:rsidRDefault="00895173" w:rsidP="00895173">
            <w:pPr>
              <w:contextualSpacing/>
              <w:jc w:val="both"/>
              <w:rPr>
                <w:rStyle w:val="fontstyle01"/>
                <w:color w:val="auto"/>
              </w:rPr>
            </w:pPr>
            <w:r w:rsidRPr="00A4790B">
              <w:rPr>
                <w:rStyle w:val="fontstyle01"/>
                <w:color w:val="auto"/>
              </w:rPr>
              <w:t>4) оценка пригодности модели,</w:t>
            </w:r>
          </w:p>
          <w:p w14:paraId="56D2C4EA" w14:textId="77777777" w:rsidR="00895173" w:rsidRPr="00A4790B" w:rsidRDefault="00895173" w:rsidP="00895173">
            <w:pPr>
              <w:contextualSpacing/>
              <w:jc w:val="both"/>
              <w:rPr>
                <w:rStyle w:val="fontstyle01"/>
                <w:color w:val="auto"/>
              </w:rPr>
            </w:pPr>
            <w:r w:rsidRPr="00A4790B">
              <w:rPr>
                <w:rStyle w:val="fontstyle01"/>
                <w:color w:val="auto"/>
              </w:rPr>
              <w:t>5) планирование эксперимента,</w:t>
            </w:r>
          </w:p>
          <w:p w14:paraId="6ED9254A" w14:textId="77777777" w:rsidR="00895173" w:rsidRDefault="00895173" w:rsidP="00895173">
            <w:pPr>
              <w:contextualSpacing/>
              <w:jc w:val="both"/>
              <w:rPr>
                <w:rStyle w:val="fontstyle01"/>
                <w:color w:val="auto"/>
              </w:rPr>
            </w:pPr>
            <w:r w:rsidRPr="00A4790B">
              <w:rPr>
                <w:rStyle w:val="fontstyle01"/>
                <w:color w:val="auto"/>
              </w:rPr>
              <w:t>6) обработка результатов эксперимента.</w:t>
            </w:r>
          </w:p>
          <w:p w14:paraId="1B787162" w14:textId="77777777" w:rsidR="00895173" w:rsidRPr="00A4790B" w:rsidRDefault="00895173" w:rsidP="00895173">
            <w:pPr>
              <w:contextualSpacing/>
              <w:jc w:val="both"/>
              <w:rPr>
                <w:rStyle w:val="fontstyle01"/>
                <w:color w:val="auto"/>
              </w:rPr>
            </w:pPr>
          </w:p>
          <w:p w14:paraId="76A28CD9" w14:textId="77777777" w:rsidR="00895173" w:rsidRPr="00A4790B" w:rsidRDefault="00895173" w:rsidP="00895173">
            <w:pPr>
              <w:jc w:val="both"/>
              <w:rPr>
                <w:rFonts w:ascii="Times New Roman" w:hAnsi="Times New Roman" w:cs="Times New Roman"/>
                <w:sz w:val="24"/>
                <w:szCs w:val="24"/>
              </w:rPr>
            </w:pPr>
            <w:r w:rsidRPr="00A4790B">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94"/>
              <w:gridCol w:w="1200"/>
              <w:gridCol w:w="1088"/>
              <w:gridCol w:w="1088"/>
              <w:gridCol w:w="1088"/>
              <w:gridCol w:w="1088"/>
            </w:tblGrid>
            <w:tr w:rsidR="00895173" w:rsidRPr="00A4790B" w14:paraId="1C297355" w14:textId="77777777" w:rsidTr="002B5EAC">
              <w:tc>
                <w:tcPr>
                  <w:tcW w:w="1195" w:type="dxa"/>
                </w:tcPr>
                <w:p w14:paraId="55024F46"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201" w:type="dxa"/>
                </w:tcPr>
                <w:p w14:paraId="54A826BE"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089" w:type="dxa"/>
                </w:tcPr>
                <w:p w14:paraId="51E31998"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089" w:type="dxa"/>
                </w:tcPr>
                <w:p w14:paraId="1059BC81"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089" w:type="dxa"/>
                </w:tcPr>
                <w:p w14:paraId="5DA163FF"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089" w:type="dxa"/>
                </w:tcPr>
                <w:p w14:paraId="13862440"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r>
          </w:tbl>
          <w:p w14:paraId="7D3A53AD" w14:textId="77777777" w:rsidR="00895173" w:rsidRPr="00A4790B" w:rsidRDefault="00895173" w:rsidP="00895173">
            <w:pPr>
              <w:contextualSpacing/>
              <w:rPr>
                <w:rStyle w:val="fontstyle01"/>
                <w:color w:val="auto"/>
              </w:rPr>
            </w:pPr>
          </w:p>
          <w:p w14:paraId="41A8FED8" w14:textId="7193D4C3" w:rsidR="00895173" w:rsidRPr="00A4790B" w:rsidRDefault="00895173" w:rsidP="00895173">
            <w:pPr>
              <w:contextualSpacing/>
              <w:rPr>
                <w:rFonts w:ascii="Times New Roman" w:hAnsi="Times New Roman" w:cs="Times New Roman"/>
                <w:i/>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44</w:t>
            </w:r>
            <w:r>
              <w:rPr>
                <w:rFonts w:ascii="Times New Roman" w:hAnsi="Times New Roman" w:cs="Times New Roman"/>
                <w:b/>
                <w:sz w:val="24"/>
                <w:szCs w:val="24"/>
              </w:rPr>
              <w:t>.</w:t>
            </w:r>
          </w:p>
          <w:p w14:paraId="0B458CFF" w14:textId="77777777" w:rsidR="00895173" w:rsidRDefault="00895173" w:rsidP="00895173">
            <w:pPr>
              <w:contextualSpacing/>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установите соответствие.</w:t>
            </w:r>
          </w:p>
          <w:p w14:paraId="063ED507" w14:textId="77777777" w:rsidR="00895173" w:rsidRPr="00A4790B" w:rsidRDefault="00895173" w:rsidP="00895173">
            <w:pPr>
              <w:contextualSpacing/>
              <w:jc w:val="both"/>
              <w:rPr>
                <w:rStyle w:val="fontstyle01"/>
                <w:color w:val="auto"/>
              </w:rPr>
            </w:pPr>
          </w:p>
          <w:p w14:paraId="337F1E79" w14:textId="77777777" w:rsidR="00895173" w:rsidRPr="00A4790B" w:rsidRDefault="00895173" w:rsidP="00895173">
            <w:pPr>
              <w:contextualSpacing/>
              <w:jc w:val="both"/>
              <w:rPr>
                <w:rStyle w:val="fontstyle01"/>
                <w:color w:val="auto"/>
              </w:rPr>
            </w:pPr>
            <w:r w:rsidRPr="00A4790B">
              <w:rPr>
                <w:rStyle w:val="fontstyle01"/>
                <w:color w:val="auto"/>
              </w:rPr>
              <w:t>Создание информационной системы управления предприятием – довольно длительный по времени и ресурсоемкий процесс, в котором можно выделить четыре основные стадии. Установите соответствие между стадией и действиями, выполняемыми на данной стадии.</w:t>
            </w:r>
          </w:p>
          <w:tbl>
            <w:tblPr>
              <w:tblStyle w:val="a3"/>
              <w:tblW w:w="0" w:type="auto"/>
              <w:tblLook w:val="04A0" w:firstRow="1" w:lastRow="0" w:firstColumn="1" w:lastColumn="0" w:noHBand="0" w:noVBand="1"/>
            </w:tblPr>
            <w:tblGrid>
              <w:gridCol w:w="390"/>
              <w:gridCol w:w="1591"/>
              <w:gridCol w:w="441"/>
              <w:gridCol w:w="4324"/>
            </w:tblGrid>
            <w:tr w:rsidR="00895173" w:rsidRPr="00A4790B" w14:paraId="2C7121CE" w14:textId="77777777" w:rsidTr="002B5EAC">
              <w:tc>
                <w:tcPr>
                  <w:tcW w:w="0" w:type="auto"/>
                  <w:gridSpan w:val="2"/>
                </w:tcPr>
                <w:p w14:paraId="2EC0D2E3"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Название группы</w:t>
                  </w:r>
                </w:p>
              </w:tc>
              <w:tc>
                <w:tcPr>
                  <w:tcW w:w="0" w:type="auto"/>
                  <w:gridSpan w:val="2"/>
                </w:tcPr>
                <w:p w14:paraId="36671A85"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Состав группы</w:t>
                  </w:r>
                </w:p>
              </w:tc>
            </w:tr>
            <w:tr w:rsidR="00895173" w:rsidRPr="00A4790B" w14:paraId="6E441B50" w14:textId="77777777" w:rsidTr="002B5EAC">
              <w:tc>
                <w:tcPr>
                  <w:tcW w:w="0" w:type="auto"/>
                  <w:vAlign w:val="center"/>
                </w:tcPr>
                <w:p w14:paraId="0B2AAC3D"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А</w:t>
                  </w:r>
                </w:p>
              </w:tc>
              <w:tc>
                <w:tcPr>
                  <w:tcW w:w="0" w:type="auto"/>
                </w:tcPr>
                <w:p w14:paraId="7F1E4FD0" w14:textId="77777777" w:rsidR="00895173" w:rsidRPr="00A4790B" w:rsidRDefault="00895173" w:rsidP="00FD7850">
                  <w:pPr>
                    <w:framePr w:hSpace="180" w:wrap="around" w:vAnchor="text" w:hAnchor="margin" w:y="556"/>
                    <w:contextualSpacing/>
                    <w:rPr>
                      <w:rStyle w:val="fontstyle01"/>
                      <w:color w:val="auto"/>
                    </w:rPr>
                  </w:pPr>
                  <w:r w:rsidRPr="00A4790B">
                    <w:rPr>
                      <w:rStyle w:val="fontstyle01"/>
                      <w:color w:val="auto"/>
                    </w:rPr>
                    <w:t>Эскиз проекта</w:t>
                  </w:r>
                </w:p>
              </w:tc>
              <w:tc>
                <w:tcPr>
                  <w:tcW w:w="503" w:type="dxa"/>
                  <w:vAlign w:val="center"/>
                </w:tcPr>
                <w:p w14:paraId="48E8CC7B"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1</w:t>
                  </w:r>
                </w:p>
              </w:tc>
              <w:tc>
                <w:tcPr>
                  <w:tcW w:w="5806" w:type="dxa"/>
                </w:tcPr>
                <w:p w14:paraId="25F97682" w14:textId="77777777" w:rsidR="00895173" w:rsidRPr="00A4790B" w:rsidRDefault="00895173" w:rsidP="00FD7850">
                  <w:pPr>
                    <w:framePr w:hSpace="180" w:wrap="around" w:vAnchor="text" w:hAnchor="margin" w:y="556"/>
                    <w:contextualSpacing/>
                    <w:jc w:val="both"/>
                    <w:rPr>
                      <w:rStyle w:val="fontstyle01"/>
                      <w:color w:val="auto"/>
                    </w:rPr>
                  </w:pPr>
                  <w:r w:rsidRPr="00A4790B">
                    <w:rPr>
                      <w:rStyle w:val="fontstyle01"/>
                      <w:color w:val="auto"/>
                    </w:rPr>
                    <w:t>Выполняется подробное описание целей и задач проекта, доступных ресурсов, любых ограничений и т.п.</w:t>
                  </w:r>
                </w:p>
              </w:tc>
            </w:tr>
            <w:tr w:rsidR="00895173" w:rsidRPr="00A4790B" w14:paraId="6B392E9A" w14:textId="77777777" w:rsidTr="002B5EAC">
              <w:tc>
                <w:tcPr>
                  <w:tcW w:w="0" w:type="auto"/>
                  <w:vAlign w:val="center"/>
                </w:tcPr>
                <w:p w14:paraId="45D8ADD8"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Б</w:t>
                  </w:r>
                </w:p>
              </w:tc>
              <w:tc>
                <w:tcPr>
                  <w:tcW w:w="0" w:type="auto"/>
                </w:tcPr>
                <w:p w14:paraId="249212F5" w14:textId="77777777" w:rsidR="00895173" w:rsidRPr="00A4790B" w:rsidRDefault="00895173" w:rsidP="00FD7850">
                  <w:pPr>
                    <w:framePr w:hSpace="180" w:wrap="around" w:vAnchor="text" w:hAnchor="margin" w:y="556"/>
                    <w:contextualSpacing/>
                    <w:rPr>
                      <w:rStyle w:val="fontstyle01"/>
                      <w:color w:val="auto"/>
                    </w:rPr>
                  </w:pPr>
                  <w:r w:rsidRPr="00A4790B">
                    <w:rPr>
                      <w:rStyle w:val="fontstyle01"/>
                      <w:color w:val="auto"/>
                    </w:rPr>
                    <w:t>Оценка проекта</w:t>
                  </w:r>
                </w:p>
              </w:tc>
              <w:tc>
                <w:tcPr>
                  <w:tcW w:w="503" w:type="dxa"/>
                  <w:vAlign w:val="center"/>
                </w:tcPr>
                <w:p w14:paraId="12EE1287"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2</w:t>
                  </w:r>
                </w:p>
              </w:tc>
              <w:tc>
                <w:tcPr>
                  <w:tcW w:w="5806" w:type="dxa"/>
                </w:tcPr>
                <w:p w14:paraId="5249907F" w14:textId="77777777" w:rsidR="00895173" w:rsidRPr="00A4790B" w:rsidRDefault="00895173" w:rsidP="00FD7850">
                  <w:pPr>
                    <w:framePr w:hSpace="180" w:wrap="around" w:vAnchor="text" w:hAnchor="margin" w:y="556"/>
                    <w:contextualSpacing/>
                    <w:jc w:val="both"/>
                    <w:rPr>
                      <w:rStyle w:val="fontstyle01"/>
                      <w:color w:val="auto"/>
                    </w:rPr>
                  </w:pPr>
                  <w:r w:rsidRPr="00A4790B">
                    <w:rPr>
                      <w:rStyle w:val="fontstyle01"/>
                      <w:color w:val="auto"/>
                    </w:rPr>
                    <w:t>Определяется, что будет делать система, как будет работать, какие аппаратные и программные средства будут использоваться и как они будут обслуживаться. Готовится список требований к системе, изучается потребности постоянных пользователей.</w:t>
                  </w:r>
                </w:p>
              </w:tc>
            </w:tr>
            <w:tr w:rsidR="00895173" w:rsidRPr="00A4790B" w14:paraId="5D415EF0" w14:textId="77777777" w:rsidTr="002B5EAC">
              <w:tc>
                <w:tcPr>
                  <w:tcW w:w="0" w:type="auto"/>
                  <w:vAlign w:val="center"/>
                </w:tcPr>
                <w:p w14:paraId="0BBDBB51"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В</w:t>
                  </w:r>
                </w:p>
              </w:tc>
              <w:tc>
                <w:tcPr>
                  <w:tcW w:w="0" w:type="auto"/>
                </w:tcPr>
                <w:p w14:paraId="08C7BF29" w14:textId="77777777" w:rsidR="00895173" w:rsidRPr="00A4790B" w:rsidRDefault="00895173" w:rsidP="00FD7850">
                  <w:pPr>
                    <w:framePr w:hSpace="180" w:wrap="around" w:vAnchor="text" w:hAnchor="margin" w:y="556"/>
                    <w:contextualSpacing/>
                    <w:rPr>
                      <w:rStyle w:val="fontstyle01"/>
                      <w:color w:val="auto"/>
                    </w:rPr>
                  </w:pPr>
                  <w:r w:rsidRPr="00A4790B">
                    <w:rPr>
                      <w:rStyle w:val="fontstyle01"/>
                      <w:color w:val="auto"/>
                    </w:rPr>
                    <w:t>Построение и тестирование</w:t>
                  </w:r>
                </w:p>
              </w:tc>
              <w:tc>
                <w:tcPr>
                  <w:tcW w:w="503" w:type="dxa"/>
                  <w:vAlign w:val="center"/>
                </w:tcPr>
                <w:p w14:paraId="71FD4C3A"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3</w:t>
                  </w:r>
                </w:p>
              </w:tc>
              <w:tc>
                <w:tcPr>
                  <w:tcW w:w="5806" w:type="dxa"/>
                </w:tcPr>
                <w:p w14:paraId="1D624016" w14:textId="77777777" w:rsidR="00895173" w:rsidRPr="00A4790B" w:rsidRDefault="00895173" w:rsidP="00FD7850">
                  <w:pPr>
                    <w:framePr w:hSpace="180" w:wrap="around" w:vAnchor="text" w:hAnchor="margin" w:y="556"/>
                    <w:contextualSpacing/>
                    <w:jc w:val="both"/>
                    <w:rPr>
                      <w:rStyle w:val="fontstyle01"/>
                      <w:color w:val="auto"/>
                    </w:rPr>
                  </w:pPr>
                  <w:r w:rsidRPr="00A4790B">
                    <w:rPr>
                      <w:rStyle w:val="fontstyle01"/>
                      <w:color w:val="auto"/>
                    </w:rPr>
                    <w:t>Определение того, что с системой удобно работать, до того, как она станет основой деятельности.</w:t>
                  </w:r>
                </w:p>
              </w:tc>
            </w:tr>
            <w:tr w:rsidR="00895173" w:rsidRPr="00A4790B" w14:paraId="00B59BE2" w14:textId="77777777" w:rsidTr="002B5EAC">
              <w:tc>
                <w:tcPr>
                  <w:tcW w:w="0" w:type="auto"/>
                  <w:vAlign w:val="center"/>
                </w:tcPr>
                <w:p w14:paraId="2FE3F9F3"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Г</w:t>
                  </w:r>
                </w:p>
              </w:tc>
              <w:tc>
                <w:tcPr>
                  <w:tcW w:w="0" w:type="auto"/>
                </w:tcPr>
                <w:p w14:paraId="57F8B42C" w14:textId="77777777" w:rsidR="00895173" w:rsidRPr="00A4790B" w:rsidRDefault="00895173" w:rsidP="00FD7850">
                  <w:pPr>
                    <w:framePr w:hSpace="180" w:wrap="around" w:vAnchor="text" w:hAnchor="margin" w:y="556"/>
                    <w:contextualSpacing/>
                    <w:rPr>
                      <w:rStyle w:val="fontstyle01"/>
                      <w:color w:val="auto"/>
                    </w:rPr>
                  </w:pPr>
                  <w:r w:rsidRPr="00A4790B">
                    <w:rPr>
                      <w:rStyle w:val="fontstyle01"/>
                      <w:color w:val="auto"/>
                    </w:rPr>
                    <w:t>Управление проектом и оценка риска</w:t>
                  </w:r>
                </w:p>
              </w:tc>
              <w:tc>
                <w:tcPr>
                  <w:tcW w:w="503" w:type="dxa"/>
                  <w:vAlign w:val="center"/>
                </w:tcPr>
                <w:p w14:paraId="7B24CE1A"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4</w:t>
                  </w:r>
                </w:p>
              </w:tc>
              <w:tc>
                <w:tcPr>
                  <w:tcW w:w="5806" w:type="dxa"/>
                </w:tcPr>
                <w:p w14:paraId="4E03BEA5" w14:textId="77777777" w:rsidR="00895173" w:rsidRPr="00A4790B" w:rsidRDefault="00895173" w:rsidP="00FD7850">
                  <w:pPr>
                    <w:framePr w:hSpace="180" w:wrap="around" w:vAnchor="text" w:hAnchor="margin" w:y="556"/>
                    <w:contextualSpacing/>
                    <w:jc w:val="both"/>
                    <w:rPr>
                      <w:rStyle w:val="fontstyle01"/>
                      <w:color w:val="auto"/>
                    </w:rPr>
                  </w:pPr>
                  <w:r w:rsidRPr="00A4790B">
                    <w:rPr>
                      <w:rStyle w:val="fontstyle01"/>
                      <w:color w:val="auto"/>
                    </w:rPr>
                    <w:t>Демонстрация того, что система работает надежно.</w:t>
                  </w:r>
                </w:p>
              </w:tc>
            </w:tr>
          </w:tbl>
          <w:p w14:paraId="5229DBB5" w14:textId="77777777" w:rsidR="00895173" w:rsidRPr="00A4790B" w:rsidRDefault="00895173" w:rsidP="00895173">
            <w:pPr>
              <w:contextualSpacing/>
              <w:rPr>
                <w:rStyle w:val="fontstyle01"/>
                <w:color w:val="auto"/>
              </w:rPr>
            </w:pPr>
          </w:p>
          <w:p w14:paraId="2ADE87D9"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895173" w:rsidRPr="00A4790B" w14:paraId="0B22241E" w14:textId="77777777" w:rsidTr="002B5EAC">
              <w:tc>
                <w:tcPr>
                  <w:tcW w:w="1413" w:type="dxa"/>
                </w:tcPr>
                <w:p w14:paraId="360E4DA6" w14:textId="77777777" w:rsidR="00895173" w:rsidRPr="00A4790B" w:rsidRDefault="00895173"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А</w:t>
                  </w:r>
                </w:p>
              </w:tc>
              <w:tc>
                <w:tcPr>
                  <w:tcW w:w="1417" w:type="dxa"/>
                </w:tcPr>
                <w:p w14:paraId="5DC5AD86" w14:textId="77777777" w:rsidR="00895173" w:rsidRPr="00A4790B" w:rsidRDefault="00895173"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Б</w:t>
                  </w:r>
                </w:p>
              </w:tc>
              <w:tc>
                <w:tcPr>
                  <w:tcW w:w="1560" w:type="dxa"/>
                </w:tcPr>
                <w:p w14:paraId="039ECDD1" w14:textId="77777777" w:rsidR="00895173" w:rsidRPr="00A4790B" w:rsidRDefault="00895173"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В</w:t>
                  </w:r>
                </w:p>
              </w:tc>
              <w:tc>
                <w:tcPr>
                  <w:tcW w:w="1559" w:type="dxa"/>
                </w:tcPr>
                <w:p w14:paraId="7E4A801F" w14:textId="77777777" w:rsidR="00895173" w:rsidRPr="00A4790B" w:rsidRDefault="00895173"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Г</w:t>
                  </w:r>
                </w:p>
              </w:tc>
            </w:tr>
            <w:tr w:rsidR="00895173" w:rsidRPr="00A4790B" w14:paraId="5CCE2B39" w14:textId="77777777" w:rsidTr="002B5EAC">
              <w:tc>
                <w:tcPr>
                  <w:tcW w:w="1413" w:type="dxa"/>
                </w:tcPr>
                <w:p w14:paraId="37D05A4E"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417" w:type="dxa"/>
                </w:tcPr>
                <w:p w14:paraId="4F254025"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560" w:type="dxa"/>
                </w:tcPr>
                <w:p w14:paraId="631AB52A"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559" w:type="dxa"/>
                </w:tcPr>
                <w:p w14:paraId="12A4F16A"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r>
          </w:tbl>
          <w:p w14:paraId="6C5D20FE" w14:textId="77777777" w:rsidR="00895173" w:rsidRPr="00A4790B" w:rsidRDefault="00895173" w:rsidP="00895173">
            <w:pPr>
              <w:contextualSpacing/>
              <w:rPr>
                <w:rStyle w:val="fontstyle01"/>
                <w:color w:val="auto"/>
              </w:rPr>
            </w:pPr>
          </w:p>
          <w:p w14:paraId="4BC790B5" w14:textId="0FA8ECCC" w:rsidR="00895173" w:rsidRPr="00A4790B" w:rsidRDefault="00895173" w:rsidP="00895173">
            <w:pPr>
              <w:contextualSpacing/>
              <w:rPr>
                <w:rFonts w:ascii="Times New Roman" w:hAnsi="Times New Roman" w:cs="Times New Roman"/>
                <w:i/>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45</w:t>
            </w:r>
            <w:r>
              <w:rPr>
                <w:rFonts w:ascii="Times New Roman" w:hAnsi="Times New Roman" w:cs="Times New Roman"/>
                <w:b/>
                <w:sz w:val="24"/>
                <w:szCs w:val="24"/>
              </w:rPr>
              <w:t>.</w:t>
            </w:r>
          </w:p>
          <w:p w14:paraId="420740E7" w14:textId="77777777" w:rsidR="00895173" w:rsidRPr="00A4790B" w:rsidRDefault="00895173" w:rsidP="00895173">
            <w:pPr>
              <w:contextualSpacing/>
              <w:jc w:val="both"/>
              <w:rPr>
                <w:rStyle w:val="fontstyle01"/>
                <w:color w:val="auto"/>
              </w:rPr>
            </w:pPr>
            <w:r w:rsidRPr="00A4790B">
              <w:rPr>
                <w:rFonts w:ascii="Times New Roman" w:hAnsi="Times New Roman" w:cs="Times New Roman"/>
                <w:i/>
                <w:sz w:val="24"/>
                <w:szCs w:val="24"/>
              </w:rPr>
              <w:t>Прочитайте текст и установите соответствие.</w:t>
            </w:r>
          </w:p>
          <w:p w14:paraId="2B51ACE5" w14:textId="77777777" w:rsidR="00895173" w:rsidRPr="00A4790B" w:rsidRDefault="00895173" w:rsidP="00895173">
            <w:pPr>
              <w:contextualSpacing/>
              <w:jc w:val="both"/>
              <w:rPr>
                <w:rStyle w:val="fontstyle01"/>
                <w:color w:val="auto"/>
              </w:rPr>
            </w:pPr>
          </w:p>
          <w:p w14:paraId="776291E6" w14:textId="77777777" w:rsidR="00895173" w:rsidRPr="00A4790B" w:rsidRDefault="00895173" w:rsidP="00895173">
            <w:pPr>
              <w:contextualSpacing/>
              <w:jc w:val="both"/>
              <w:rPr>
                <w:rStyle w:val="fontstyle01"/>
                <w:color w:val="auto"/>
              </w:rPr>
            </w:pPr>
            <w:r w:rsidRPr="00A4790B">
              <w:rPr>
                <w:rStyle w:val="fontstyle01"/>
                <w:color w:val="auto"/>
              </w:rPr>
              <w:t xml:space="preserve">В задаче оптимизации, область допустимых решений или область работоспособности (D) – это множество векторов X, для которых одновременно выполняются условия, заданные параметрическими и функциональными ограничениями. При этом возможны несколько основных вариантов расположения целевой функции относительно области допустимых решений, от которого зависит вариант решения. Установите соответствие между вариантом решения задачи и графической интерпретацией. </w:t>
            </w:r>
          </w:p>
          <w:tbl>
            <w:tblPr>
              <w:tblStyle w:val="a3"/>
              <w:tblW w:w="0" w:type="auto"/>
              <w:tblLook w:val="04A0" w:firstRow="1" w:lastRow="0" w:firstColumn="1" w:lastColumn="0" w:noHBand="0" w:noVBand="1"/>
            </w:tblPr>
            <w:tblGrid>
              <w:gridCol w:w="390"/>
              <w:gridCol w:w="1802"/>
              <w:gridCol w:w="400"/>
              <w:gridCol w:w="4154"/>
            </w:tblGrid>
            <w:tr w:rsidR="00895173" w:rsidRPr="00A4790B" w14:paraId="27206594" w14:textId="77777777" w:rsidTr="002B5EAC">
              <w:tc>
                <w:tcPr>
                  <w:tcW w:w="0" w:type="auto"/>
                  <w:gridSpan w:val="2"/>
                </w:tcPr>
                <w:p w14:paraId="1B84140D"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Вариант решения</w:t>
                  </w:r>
                </w:p>
              </w:tc>
              <w:tc>
                <w:tcPr>
                  <w:tcW w:w="0" w:type="auto"/>
                  <w:gridSpan w:val="2"/>
                </w:tcPr>
                <w:p w14:paraId="3501F4FD"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Графическая интерпретация</w:t>
                  </w:r>
                </w:p>
              </w:tc>
            </w:tr>
            <w:tr w:rsidR="00895173" w:rsidRPr="00A4790B" w14:paraId="73776D77" w14:textId="77777777" w:rsidTr="00B76D16">
              <w:tc>
                <w:tcPr>
                  <w:tcW w:w="0" w:type="auto"/>
                  <w:vAlign w:val="center"/>
                </w:tcPr>
                <w:p w14:paraId="20E5A62D"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lastRenderedPageBreak/>
                    <w:t>А</w:t>
                  </w:r>
                </w:p>
              </w:tc>
              <w:tc>
                <w:tcPr>
                  <w:tcW w:w="0" w:type="auto"/>
                  <w:vAlign w:val="center"/>
                </w:tcPr>
                <w:p w14:paraId="2524C3CC"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Единственное решение</w:t>
                  </w:r>
                </w:p>
              </w:tc>
              <w:tc>
                <w:tcPr>
                  <w:tcW w:w="400" w:type="dxa"/>
                  <w:vAlign w:val="center"/>
                </w:tcPr>
                <w:p w14:paraId="0E782C79"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1</w:t>
                  </w:r>
                </w:p>
              </w:tc>
              <w:tc>
                <w:tcPr>
                  <w:tcW w:w="4154" w:type="dxa"/>
                </w:tcPr>
                <w:p w14:paraId="334EDCBF" w14:textId="77777777" w:rsidR="00895173" w:rsidRPr="00A4790B" w:rsidRDefault="00895173" w:rsidP="00FD7850">
                  <w:pPr>
                    <w:framePr w:hSpace="180" w:wrap="around" w:vAnchor="text" w:hAnchor="margin" w:y="556"/>
                    <w:contextualSpacing/>
                    <w:rPr>
                      <w:rStyle w:val="fontstyle01"/>
                      <w:color w:val="auto"/>
                    </w:rPr>
                  </w:pPr>
                  <w:r w:rsidRPr="00A4790B">
                    <w:rPr>
                      <w:rFonts w:ascii="Times New Roman" w:hAnsi="Times New Roman" w:cs="Times New Roman"/>
                      <w:noProof/>
                      <w:sz w:val="24"/>
                      <w:szCs w:val="24"/>
                    </w:rPr>
                    <w:drawing>
                      <wp:inline distT="0" distB="0" distL="0" distR="0" wp14:anchorId="79D80A12" wp14:editId="7007436E">
                        <wp:extent cx="1808974" cy="1381125"/>
                        <wp:effectExtent l="0" t="0" r="127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3095" cy="1391906"/>
                                </a:xfrm>
                                <a:prstGeom prst="rect">
                                  <a:avLst/>
                                </a:prstGeom>
                              </pic:spPr>
                            </pic:pic>
                          </a:graphicData>
                        </a:graphic>
                      </wp:inline>
                    </w:drawing>
                  </w:r>
                </w:p>
              </w:tc>
            </w:tr>
            <w:tr w:rsidR="00895173" w:rsidRPr="00A4790B" w14:paraId="1498037D" w14:textId="77777777" w:rsidTr="00B76D16">
              <w:tc>
                <w:tcPr>
                  <w:tcW w:w="0" w:type="auto"/>
                  <w:vAlign w:val="center"/>
                </w:tcPr>
                <w:p w14:paraId="47AF6584"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Б</w:t>
                  </w:r>
                </w:p>
              </w:tc>
              <w:tc>
                <w:tcPr>
                  <w:tcW w:w="0" w:type="auto"/>
                  <w:vAlign w:val="center"/>
                </w:tcPr>
                <w:p w14:paraId="2ED65963"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Несколько конечных решений</w:t>
                  </w:r>
                </w:p>
              </w:tc>
              <w:tc>
                <w:tcPr>
                  <w:tcW w:w="400" w:type="dxa"/>
                  <w:vAlign w:val="center"/>
                </w:tcPr>
                <w:p w14:paraId="702FFC09"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2</w:t>
                  </w:r>
                </w:p>
              </w:tc>
              <w:tc>
                <w:tcPr>
                  <w:tcW w:w="4154" w:type="dxa"/>
                </w:tcPr>
                <w:p w14:paraId="7BE4D3A3" w14:textId="77777777" w:rsidR="00895173" w:rsidRPr="00A4790B" w:rsidRDefault="00895173" w:rsidP="00FD7850">
                  <w:pPr>
                    <w:framePr w:hSpace="180" w:wrap="around" w:vAnchor="text" w:hAnchor="margin" w:y="556"/>
                    <w:contextualSpacing/>
                    <w:rPr>
                      <w:rStyle w:val="fontstyle01"/>
                      <w:color w:val="auto"/>
                    </w:rPr>
                  </w:pPr>
                  <w:r w:rsidRPr="00A4790B">
                    <w:rPr>
                      <w:rFonts w:ascii="Times New Roman" w:hAnsi="Times New Roman" w:cs="Times New Roman"/>
                      <w:noProof/>
                      <w:sz w:val="24"/>
                      <w:szCs w:val="24"/>
                    </w:rPr>
                    <w:drawing>
                      <wp:inline distT="0" distB="0" distL="0" distR="0" wp14:anchorId="61B2CC91" wp14:editId="235ECF63">
                        <wp:extent cx="1847850" cy="1364801"/>
                        <wp:effectExtent l="0" t="0" r="0" b="698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3948" cy="1369305"/>
                                </a:xfrm>
                                <a:prstGeom prst="rect">
                                  <a:avLst/>
                                </a:prstGeom>
                              </pic:spPr>
                            </pic:pic>
                          </a:graphicData>
                        </a:graphic>
                      </wp:inline>
                    </w:drawing>
                  </w:r>
                </w:p>
              </w:tc>
            </w:tr>
            <w:tr w:rsidR="00895173" w:rsidRPr="00A4790B" w14:paraId="45393694" w14:textId="77777777" w:rsidTr="00B76D16">
              <w:tc>
                <w:tcPr>
                  <w:tcW w:w="0" w:type="auto"/>
                  <w:vAlign w:val="center"/>
                </w:tcPr>
                <w:p w14:paraId="26CA7BD9"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В</w:t>
                  </w:r>
                </w:p>
              </w:tc>
              <w:tc>
                <w:tcPr>
                  <w:tcW w:w="0" w:type="auto"/>
                  <w:vAlign w:val="center"/>
                </w:tcPr>
                <w:p w14:paraId="40FDF877"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Неограниченно большое оптимальное решение</w:t>
                  </w:r>
                </w:p>
              </w:tc>
              <w:tc>
                <w:tcPr>
                  <w:tcW w:w="400" w:type="dxa"/>
                  <w:vAlign w:val="center"/>
                </w:tcPr>
                <w:p w14:paraId="6A31D5C1"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3</w:t>
                  </w:r>
                </w:p>
              </w:tc>
              <w:tc>
                <w:tcPr>
                  <w:tcW w:w="4154" w:type="dxa"/>
                </w:tcPr>
                <w:p w14:paraId="14E235DE" w14:textId="77777777" w:rsidR="00895173" w:rsidRPr="00A4790B" w:rsidRDefault="00895173" w:rsidP="00FD7850">
                  <w:pPr>
                    <w:framePr w:hSpace="180" w:wrap="around" w:vAnchor="text" w:hAnchor="margin" w:y="556"/>
                    <w:contextualSpacing/>
                    <w:rPr>
                      <w:rStyle w:val="fontstyle01"/>
                      <w:color w:val="auto"/>
                    </w:rPr>
                  </w:pPr>
                  <w:r w:rsidRPr="00A4790B">
                    <w:rPr>
                      <w:rFonts w:ascii="Times New Roman" w:hAnsi="Times New Roman" w:cs="Times New Roman"/>
                      <w:noProof/>
                      <w:sz w:val="24"/>
                      <w:szCs w:val="24"/>
                    </w:rPr>
                    <w:drawing>
                      <wp:inline distT="0" distB="0" distL="0" distR="0" wp14:anchorId="0746D459" wp14:editId="434D0378">
                        <wp:extent cx="1847850" cy="1639222"/>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54384" cy="1645018"/>
                                </a:xfrm>
                                <a:prstGeom prst="rect">
                                  <a:avLst/>
                                </a:prstGeom>
                              </pic:spPr>
                            </pic:pic>
                          </a:graphicData>
                        </a:graphic>
                      </wp:inline>
                    </w:drawing>
                  </w:r>
                </w:p>
              </w:tc>
            </w:tr>
          </w:tbl>
          <w:p w14:paraId="41B2171F" w14:textId="77777777" w:rsidR="00895173" w:rsidRDefault="00895173" w:rsidP="00895173">
            <w:pPr>
              <w:rPr>
                <w:rFonts w:ascii="Times New Roman" w:hAnsi="Times New Roman" w:cs="Times New Roman"/>
                <w:sz w:val="24"/>
                <w:szCs w:val="24"/>
              </w:rPr>
            </w:pPr>
          </w:p>
          <w:p w14:paraId="682DC5A5" w14:textId="77777777" w:rsidR="00895173" w:rsidRPr="00A4790B"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tblGrid>
            <w:tr w:rsidR="00B76D16" w:rsidRPr="00A4790B" w14:paraId="1E989D9E" w14:textId="77777777" w:rsidTr="002B5EAC">
              <w:tc>
                <w:tcPr>
                  <w:tcW w:w="1413" w:type="dxa"/>
                </w:tcPr>
                <w:p w14:paraId="3F042C6C" w14:textId="77777777" w:rsidR="00B76D16" w:rsidRPr="00A4790B" w:rsidRDefault="00B76D16"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А</w:t>
                  </w:r>
                </w:p>
              </w:tc>
              <w:tc>
                <w:tcPr>
                  <w:tcW w:w="1417" w:type="dxa"/>
                </w:tcPr>
                <w:p w14:paraId="1E291124" w14:textId="77777777" w:rsidR="00B76D16" w:rsidRPr="00A4790B" w:rsidRDefault="00B76D16"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Б</w:t>
                  </w:r>
                </w:p>
              </w:tc>
              <w:tc>
                <w:tcPr>
                  <w:tcW w:w="1560" w:type="dxa"/>
                </w:tcPr>
                <w:p w14:paraId="288346C1" w14:textId="77777777" w:rsidR="00B76D16" w:rsidRPr="00A4790B" w:rsidRDefault="00B76D16"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В</w:t>
                  </w:r>
                </w:p>
              </w:tc>
            </w:tr>
            <w:tr w:rsidR="00B76D16" w:rsidRPr="00A4790B" w14:paraId="652682D2" w14:textId="77777777" w:rsidTr="002B5EAC">
              <w:tc>
                <w:tcPr>
                  <w:tcW w:w="1413" w:type="dxa"/>
                </w:tcPr>
                <w:p w14:paraId="5FE38A9E" w14:textId="77777777" w:rsidR="00B76D16" w:rsidRPr="00A4790B" w:rsidRDefault="00B76D16" w:rsidP="00FD7850">
                  <w:pPr>
                    <w:framePr w:hSpace="180" w:wrap="around" w:vAnchor="text" w:hAnchor="margin" w:y="556"/>
                    <w:jc w:val="center"/>
                    <w:rPr>
                      <w:rFonts w:ascii="Times New Roman" w:hAnsi="Times New Roman" w:cs="Times New Roman"/>
                      <w:sz w:val="24"/>
                      <w:szCs w:val="24"/>
                    </w:rPr>
                  </w:pPr>
                </w:p>
              </w:tc>
              <w:tc>
                <w:tcPr>
                  <w:tcW w:w="1417" w:type="dxa"/>
                </w:tcPr>
                <w:p w14:paraId="3749AF88" w14:textId="77777777" w:rsidR="00B76D16" w:rsidRPr="00A4790B" w:rsidRDefault="00B76D16" w:rsidP="00FD7850">
                  <w:pPr>
                    <w:framePr w:hSpace="180" w:wrap="around" w:vAnchor="text" w:hAnchor="margin" w:y="556"/>
                    <w:jc w:val="center"/>
                    <w:rPr>
                      <w:rFonts w:ascii="Times New Roman" w:hAnsi="Times New Roman" w:cs="Times New Roman"/>
                      <w:sz w:val="24"/>
                      <w:szCs w:val="24"/>
                    </w:rPr>
                  </w:pPr>
                </w:p>
              </w:tc>
              <w:tc>
                <w:tcPr>
                  <w:tcW w:w="1560" w:type="dxa"/>
                </w:tcPr>
                <w:p w14:paraId="20DFCFF9" w14:textId="77777777" w:rsidR="00B76D16" w:rsidRPr="00A4790B" w:rsidRDefault="00B76D16" w:rsidP="00FD7850">
                  <w:pPr>
                    <w:framePr w:hSpace="180" w:wrap="around" w:vAnchor="text" w:hAnchor="margin" w:y="556"/>
                    <w:jc w:val="center"/>
                    <w:rPr>
                      <w:rFonts w:ascii="Times New Roman" w:hAnsi="Times New Roman" w:cs="Times New Roman"/>
                      <w:sz w:val="24"/>
                      <w:szCs w:val="24"/>
                    </w:rPr>
                  </w:pPr>
                </w:p>
              </w:tc>
            </w:tr>
          </w:tbl>
          <w:p w14:paraId="1175AF7F" w14:textId="77777777" w:rsidR="00895173" w:rsidRPr="00A4790B" w:rsidRDefault="00895173" w:rsidP="00895173">
            <w:pPr>
              <w:contextualSpacing/>
              <w:rPr>
                <w:rStyle w:val="fontstyle01"/>
                <w:color w:val="auto"/>
              </w:rPr>
            </w:pPr>
          </w:p>
          <w:p w14:paraId="6ADA629E" w14:textId="357D26F7" w:rsidR="00895173" w:rsidRPr="00A4790B" w:rsidRDefault="00895173" w:rsidP="00895173">
            <w:pPr>
              <w:contextualSpacing/>
              <w:rPr>
                <w:rFonts w:ascii="Times New Roman" w:hAnsi="Times New Roman" w:cs="Times New Roman"/>
                <w:i/>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4</w:t>
            </w:r>
            <w:r>
              <w:rPr>
                <w:rFonts w:ascii="Times New Roman" w:hAnsi="Times New Roman" w:cs="Times New Roman"/>
                <w:b/>
                <w:sz w:val="24"/>
                <w:szCs w:val="24"/>
              </w:rPr>
              <w:t>6.</w:t>
            </w:r>
          </w:p>
          <w:p w14:paraId="57062C2D" w14:textId="77777777" w:rsidR="00895173" w:rsidRDefault="00895173" w:rsidP="00895173">
            <w:pPr>
              <w:contextualSpacing/>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установите соответствие.</w:t>
            </w:r>
          </w:p>
          <w:p w14:paraId="22D9A007" w14:textId="77777777" w:rsidR="00895173" w:rsidRPr="00A4790B" w:rsidRDefault="00895173" w:rsidP="00895173">
            <w:pPr>
              <w:contextualSpacing/>
              <w:jc w:val="both"/>
              <w:rPr>
                <w:rFonts w:ascii="Times New Roman" w:hAnsi="Times New Roman" w:cs="Times New Roman"/>
                <w:i/>
                <w:sz w:val="24"/>
                <w:szCs w:val="24"/>
              </w:rPr>
            </w:pPr>
          </w:p>
          <w:p w14:paraId="11DCF2AE" w14:textId="77777777" w:rsidR="00895173" w:rsidRPr="00A4790B" w:rsidRDefault="00895173" w:rsidP="00895173">
            <w:pPr>
              <w:contextualSpacing/>
              <w:jc w:val="both"/>
              <w:rPr>
                <w:rStyle w:val="fontstyle01"/>
                <w:color w:val="auto"/>
              </w:rPr>
            </w:pPr>
            <w:r w:rsidRPr="00A4790B">
              <w:rPr>
                <w:rFonts w:ascii="Times New Roman" w:hAnsi="Times New Roman" w:cs="Times New Roman"/>
                <w:sz w:val="24"/>
                <w:szCs w:val="24"/>
              </w:rPr>
              <w:t>Метод анализа иерархий (МАИ) относится к многокритериальным методам принятия решений. Его преимущество заключается в простоте используемой экспертизы, которая предполагает декомпозицию существующей проблемы на все более простые составляющие части. При этом существует три типовых варианта отображения одной иерархии. Установите соответствие между вариантом иерархии и ее графическим изображением.</w:t>
            </w:r>
          </w:p>
          <w:p w14:paraId="6456B149" w14:textId="77777777" w:rsidR="00895173" w:rsidRPr="00A4790B" w:rsidRDefault="00895173" w:rsidP="00895173">
            <w:pPr>
              <w:contextualSpacing/>
              <w:rPr>
                <w:rStyle w:val="fontstyle01"/>
                <w:color w:val="auto"/>
              </w:rPr>
            </w:pPr>
          </w:p>
          <w:tbl>
            <w:tblPr>
              <w:tblStyle w:val="a3"/>
              <w:tblW w:w="0" w:type="auto"/>
              <w:tblLook w:val="04A0" w:firstRow="1" w:lastRow="0" w:firstColumn="1" w:lastColumn="0" w:noHBand="0" w:noVBand="1"/>
            </w:tblPr>
            <w:tblGrid>
              <w:gridCol w:w="390"/>
              <w:gridCol w:w="1940"/>
              <w:gridCol w:w="415"/>
              <w:gridCol w:w="4001"/>
            </w:tblGrid>
            <w:tr w:rsidR="00895173" w:rsidRPr="00A4790B" w14:paraId="015AB0BD" w14:textId="77777777" w:rsidTr="002B5EAC">
              <w:tc>
                <w:tcPr>
                  <w:tcW w:w="0" w:type="auto"/>
                  <w:gridSpan w:val="2"/>
                </w:tcPr>
                <w:p w14:paraId="6CDC2093"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Вариант решения</w:t>
                  </w:r>
                </w:p>
              </w:tc>
              <w:tc>
                <w:tcPr>
                  <w:tcW w:w="0" w:type="auto"/>
                  <w:gridSpan w:val="2"/>
                </w:tcPr>
                <w:p w14:paraId="53DA8630"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Графическая интерпретация</w:t>
                  </w:r>
                </w:p>
              </w:tc>
            </w:tr>
            <w:tr w:rsidR="00895173" w:rsidRPr="00A4790B" w14:paraId="1558E2AF" w14:textId="77777777" w:rsidTr="002B5EAC">
              <w:tc>
                <w:tcPr>
                  <w:tcW w:w="0" w:type="auto"/>
                  <w:vAlign w:val="center"/>
                </w:tcPr>
                <w:p w14:paraId="0F3AF936"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lastRenderedPageBreak/>
                    <w:t>А</w:t>
                  </w:r>
                </w:p>
              </w:tc>
              <w:tc>
                <w:tcPr>
                  <w:tcW w:w="0" w:type="auto"/>
                  <w:vAlign w:val="center"/>
                </w:tcPr>
                <w:p w14:paraId="64774915"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Декомпозиция</w:t>
                  </w:r>
                </w:p>
              </w:tc>
              <w:tc>
                <w:tcPr>
                  <w:tcW w:w="503" w:type="dxa"/>
                  <w:vAlign w:val="center"/>
                </w:tcPr>
                <w:p w14:paraId="4F3BA65F"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1</w:t>
                  </w:r>
                </w:p>
              </w:tc>
              <w:tc>
                <w:tcPr>
                  <w:tcW w:w="5806" w:type="dxa"/>
                </w:tcPr>
                <w:p w14:paraId="3E6A76B5" w14:textId="77777777" w:rsidR="00895173" w:rsidRPr="00A4790B" w:rsidRDefault="00895173" w:rsidP="00FD7850">
                  <w:pPr>
                    <w:framePr w:hSpace="180" w:wrap="around" w:vAnchor="text" w:hAnchor="margin" w:y="556"/>
                    <w:contextualSpacing/>
                    <w:jc w:val="center"/>
                    <w:rPr>
                      <w:rStyle w:val="fontstyle01"/>
                      <w:color w:val="auto"/>
                    </w:rPr>
                  </w:pPr>
                  <w:r w:rsidRPr="00A4790B">
                    <w:rPr>
                      <w:rFonts w:ascii="Times New Roman" w:hAnsi="Times New Roman" w:cs="Times New Roman"/>
                      <w:noProof/>
                      <w:sz w:val="24"/>
                      <w:szCs w:val="24"/>
                    </w:rPr>
                    <w:drawing>
                      <wp:inline distT="0" distB="0" distL="0" distR="0" wp14:anchorId="27F1FCBD" wp14:editId="0979A4B9">
                        <wp:extent cx="1333500" cy="1847669"/>
                        <wp:effectExtent l="0" t="0" r="0"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9688" cy="1856243"/>
                                </a:xfrm>
                                <a:prstGeom prst="rect">
                                  <a:avLst/>
                                </a:prstGeom>
                              </pic:spPr>
                            </pic:pic>
                          </a:graphicData>
                        </a:graphic>
                      </wp:inline>
                    </w:drawing>
                  </w:r>
                </w:p>
              </w:tc>
            </w:tr>
            <w:tr w:rsidR="00895173" w:rsidRPr="00A4790B" w14:paraId="5B5DDAE0" w14:textId="77777777" w:rsidTr="002B5EAC">
              <w:tc>
                <w:tcPr>
                  <w:tcW w:w="0" w:type="auto"/>
                  <w:vAlign w:val="center"/>
                </w:tcPr>
                <w:p w14:paraId="0DFD20C1"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Б</w:t>
                  </w:r>
                </w:p>
              </w:tc>
              <w:tc>
                <w:tcPr>
                  <w:tcW w:w="0" w:type="auto"/>
                  <w:vAlign w:val="center"/>
                </w:tcPr>
                <w:p w14:paraId="42DE4309"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Синтез</w:t>
                  </w:r>
                </w:p>
              </w:tc>
              <w:tc>
                <w:tcPr>
                  <w:tcW w:w="503" w:type="dxa"/>
                  <w:vAlign w:val="center"/>
                </w:tcPr>
                <w:p w14:paraId="63BE8F94"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2</w:t>
                  </w:r>
                </w:p>
              </w:tc>
              <w:tc>
                <w:tcPr>
                  <w:tcW w:w="5806" w:type="dxa"/>
                </w:tcPr>
                <w:p w14:paraId="2096FC68" w14:textId="77777777" w:rsidR="00895173" w:rsidRPr="00A4790B" w:rsidRDefault="00895173" w:rsidP="00FD7850">
                  <w:pPr>
                    <w:framePr w:hSpace="180" w:wrap="around" w:vAnchor="text" w:hAnchor="margin" w:y="556"/>
                    <w:contextualSpacing/>
                    <w:jc w:val="center"/>
                    <w:rPr>
                      <w:rStyle w:val="fontstyle01"/>
                      <w:color w:val="auto"/>
                    </w:rPr>
                  </w:pPr>
                  <w:r w:rsidRPr="00A4790B">
                    <w:rPr>
                      <w:rFonts w:ascii="Times New Roman" w:hAnsi="Times New Roman" w:cs="Times New Roman"/>
                      <w:noProof/>
                      <w:sz w:val="24"/>
                      <w:szCs w:val="24"/>
                    </w:rPr>
                    <w:drawing>
                      <wp:inline distT="0" distB="0" distL="0" distR="0" wp14:anchorId="1AB0FA51" wp14:editId="127FB63E">
                        <wp:extent cx="1380204" cy="17430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88635" cy="1753723"/>
                                </a:xfrm>
                                <a:prstGeom prst="rect">
                                  <a:avLst/>
                                </a:prstGeom>
                              </pic:spPr>
                            </pic:pic>
                          </a:graphicData>
                        </a:graphic>
                      </wp:inline>
                    </w:drawing>
                  </w:r>
                </w:p>
              </w:tc>
            </w:tr>
            <w:tr w:rsidR="00895173" w:rsidRPr="00A4790B" w14:paraId="46A87517" w14:textId="77777777" w:rsidTr="002B5EAC">
              <w:tc>
                <w:tcPr>
                  <w:tcW w:w="0" w:type="auto"/>
                  <w:vAlign w:val="center"/>
                </w:tcPr>
                <w:p w14:paraId="3AA2ACF3"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В</w:t>
                  </w:r>
                </w:p>
              </w:tc>
              <w:tc>
                <w:tcPr>
                  <w:tcW w:w="0" w:type="auto"/>
                  <w:vAlign w:val="center"/>
                </w:tcPr>
                <w:p w14:paraId="0DD1BD7F"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Упорядочивание</w:t>
                  </w:r>
                </w:p>
              </w:tc>
              <w:tc>
                <w:tcPr>
                  <w:tcW w:w="503" w:type="dxa"/>
                  <w:vAlign w:val="center"/>
                </w:tcPr>
                <w:p w14:paraId="425F7519" w14:textId="77777777" w:rsidR="00895173" w:rsidRPr="00A4790B" w:rsidRDefault="00895173" w:rsidP="00FD7850">
                  <w:pPr>
                    <w:framePr w:hSpace="180" w:wrap="around" w:vAnchor="text" w:hAnchor="margin" w:y="556"/>
                    <w:contextualSpacing/>
                    <w:jc w:val="center"/>
                    <w:rPr>
                      <w:rStyle w:val="fontstyle01"/>
                      <w:color w:val="auto"/>
                    </w:rPr>
                  </w:pPr>
                  <w:r w:rsidRPr="00A4790B">
                    <w:rPr>
                      <w:rStyle w:val="fontstyle01"/>
                      <w:color w:val="auto"/>
                    </w:rPr>
                    <w:t>3</w:t>
                  </w:r>
                </w:p>
              </w:tc>
              <w:tc>
                <w:tcPr>
                  <w:tcW w:w="5806" w:type="dxa"/>
                </w:tcPr>
                <w:p w14:paraId="631C1041" w14:textId="77777777" w:rsidR="00895173" w:rsidRPr="00A4790B" w:rsidRDefault="00895173" w:rsidP="00FD7850">
                  <w:pPr>
                    <w:framePr w:hSpace="180" w:wrap="around" w:vAnchor="text" w:hAnchor="margin" w:y="556"/>
                    <w:contextualSpacing/>
                    <w:jc w:val="center"/>
                    <w:rPr>
                      <w:rStyle w:val="fontstyle01"/>
                      <w:color w:val="auto"/>
                    </w:rPr>
                  </w:pPr>
                  <w:r w:rsidRPr="00A4790B">
                    <w:rPr>
                      <w:rFonts w:ascii="Times New Roman" w:hAnsi="Times New Roman" w:cs="Times New Roman"/>
                      <w:noProof/>
                      <w:sz w:val="24"/>
                      <w:szCs w:val="24"/>
                    </w:rPr>
                    <w:drawing>
                      <wp:inline distT="0" distB="0" distL="0" distR="0" wp14:anchorId="487F2092" wp14:editId="501155C8">
                        <wp:extent cx="1314450" cy="1961918"/>
                        <wp:effectExtent l="0" t="0" r="0" b="63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19449" cy="1969380"/>
                                </a:xfrm>
                                <a:prstGeom prst="rect">
                                  <a:avLst/>
                                </a:prstGeom>
                              </pic:spPr>
                            </pic:pic>
                          </a:graphicData>
                        </a:graphic>
                      </wp:inline>
                    </w:drawing>
                  </w:r>
                </w:p>
              </w:tc>
            </w:tr>
          </w:tbl>
          <w:p w14:paraId="47A0C746" w14:textId="77777777" w:rsidR="00895173" w:rsidRDefault="00895173" w:rsidP="00895173">
            <w:pPr>
              <w:rPr>
                <w:rFonts w:ascii="Times New Roman" w:hAnsi="Times New Roman" w:cs="Times New Roman"/>
                <w:sz w:val="24"/>
                <w:szCs w:val="24"/>
              </w:rPr>
            </w:pPr>
          </w:p>
          <w:p w14:paraId="7E09B30D" w14:textId="77777777" w:rsidR="00895173" w:rsidRDefault="00895173" w:rsidP="00895173">
            <w:pPr>
              <w:rPr>
                <w:rFonts w:ascii="Times New Roman" w:hAnsi="Times New Roman" w:cs="Times New Roman"/>
                <w:sz w:val="24"/>
                <w:szCs w:val="24"/>
              </w:rPr>
            </w:pPr>
            <w:r w:rsidRPr="00A4790B">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tblGrid>
            <w:tr w:rsidR="00895173" w:rsidRPr="00A4790B" w14:paraId="72E4D277" w14:textId="77777777" w:rsidTr="00C679CB">
              <w:tc>
                <w:tcPr>
                  <w:tcW w:w="1413" w:type="dxa"/>
                </w:tcPr>
                <w:p w14:paraId="5526E5C5" w14:textId="77777777" w:rsidR="00895173" w:rsidRPr="00A4790B" w:rsidRDefault="00895173"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А</w:t>
                  </w:r>
                </w:p>
              </w:tc>
              <w:tc>
                <w:tcPr>
                  <w:tcW w:w="1417" w:type="dxa"/>
                </w:tcPr>
                <w:p w14:paraId="50498DB5" w14:textId="77777777" w:rsidR="00895173" w:rsidRPr="00A4790B" w:rsidRDefault="00895173"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Б</w:t>
                  </w:r>
                </w:p>
              </w:tc>
              <w:tc>
                <w:tcPr>
                  <w:tcW w:w="1560" w:type="dxa"/>
                </w:tcPr>
                <w:p w14:paraId="30CE3C1C" w14:textId="77777777" w:rsidR="00895173" w:rsidRPr="00A4790B" w:rsidRDefault="00895173" w:rsidP="00FD7850">
                  <w:pPr>
                    <w:framePr w:hSpace="180" w:wrap="around" w:vAnchor="text" w:hAnchor="margin" w:y="556"/>
                    <w:jc w:val="center"/>
                    <w:rPr>
                      <w:rFonts w:ascii="Times New Roman" w:hAnsi="Times New Roman" w:cs="Times New Roman"/>
                      <w:b/>
                      <w:sz w:val="24"/>
                      <w:szCs w:val="24"/>
                    </w:rPr>
                  </w:pPr>
                  <w:r w:rsidRPr="00A4790B">
                    <w:rPr>
                      <w:rFonts w:ascii="Times New Roman" w:hAnsi="Times New Roman" w:cs="Times New Roman"/>
                      <w:b/>
                      <w:sz w:val="24"/>
                      <w:szCs w:val="24"/>
                    </w:rPr>
                    <w:t>В</w:t>
                  </w:r>
                </w:p>
              </w:tc>
            </w:tr>
            <w:tr w:rsidR="00895173" w:rsidRPr="00A4790B" w14:paraId="5F739CD7" w14:textId="77777777" w:rsidTr="00C679CB">
              <w:tc>
                <w:tcPr>
                  <w:tcW w:w="1413" w:type="dxa"/>
                </w:tcPr>
                <w:p w14:paraId="4F6B0655"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417" w:type="dxa"/>
                </w:tcPr>
                <w:p w14:paraId="57DEC252"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c>
                <w:tcPr>
                  <w:tcW w:w="1560" w:type="dxa"/>
                </w:tcPr>
                <w:p w14:paraId="17D19CA8" w14:textId="77777777" w:rsidR="00895173" w:rsidRPr="00A4790B" w:rsidRDefault="00895173" w:rsidP="00FD7850">
                  <w:pPr>
                    <w:framePr w:hSpace="180" w:wrap="around" w:vAnchor="text" w:hAnchor="margin" w:y="556"/>
                    <w:jc w:val="center"/>
                    <w:rPr>
                      <w:rFonts w:ascii="Times New Roman" w:hAnsi="Times New Roman" w:cs="Times New Roman"/>
                      <w:sz w:val="24"/>
                      <w:szCs w:val="24"/>
                    </w:rPr>
                  </w:pPr>
                </w:p>
              </w:tc>
            </w:tr>
          </w:tbl>
          <w:p w14:paraId="7154CCB4" w14:textId="77777777" w:rsidR="00895173" w:rsidRPr="00A4790B" w:rsidRDefault="00895173" w:rsidP="00895173">
            <w:pPr>
              <w:contextualSpacing/>
              <w:rPr>
                <w:rStyle w:val="fontstyle01"/>
                <w:color w:val="auto"/>
              </w:rPr>
            </w:pPr>
          </w:p>
          <w:p w14:paraId="5D3E051B" w14:textId="56F6A562"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47</w:t>
            </w:r>
            <w:r>
              <w:rPr>
                <w:rFonts w:ascii="Times New Roman" w:hAnsi="Times New Roman" w:cs="Times New Roman"/>
                <w:b/>
                <w:sz w:val="24"/>
                <w:szCs w:val="24"/>
              </w:rPr>
              <w:t>.</w:t>
            </w:r>
          </w:p>
          <w:p w14:paraId="2F56D66B" w14:textId="77777777" w:rsidR="00895173" w:rsidRPr="00A4790B"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316C9925" w14:textId="77777777" w:rsidR="00895173" w:rsidRPr="00A4790B" w:rsidRDefault="00895173" w:rsidP="00895173">
            <w:pPr>
              <w:contextualSpacing/>
              <w:rPr>
                <w:rStyle w:val="fontstyle01"/>
                <w:color w:val="auto"/>
              </w:rPr>
            </w:pPr>
          </w:p>
          <w:p w14:paraId="2E3BE4DA" w14:textId="2689CA99" w:rsidR="00895173" w:rsidRPr="00A4790B" w:rsidRDefault="00895173" w:rsidP="00895173">
            <w:pPr>
              <w:contextualSpacing/>
              <w:jc w:val="both"/>
              <w:rPr>
                <w:rStyle w:val="fontstyle01"/>
                <w:color w:val="auto"/>
              </w:rPr>
            </w:pPr>
            <w:r>
              <w:rPr>
                <w:rStyle w:val="fontstyle01"/>
                <w:color w:val="auto"/>
              </w:rPr>
              <w:t>Системный анализ предполагает разделение проблемы на по</w:t>
            </w:r>
            <w:r w:rsidR="00036FDA">
              <w:rPr>
                <w:rStyle w:val="fontstyle01"/>
                <w:color w:val="auto"/>
              </w:rPr>
              <w:t>д</w:t>
            </w:r>
            <w:r>
              <w:rPr>
                <w:rStyle w:val="fontstyle01"/>
                <w:color w:val="auto"/>
              </w:rPr>
              <w:t>роблемы с последующим их рассмотрением. При этом выделяют ряд признаков системного анализа. Укажите, какой принцип предусматривает рассмотрение задачи с позиции полного сохранения качественных характеристик всей системы в целом?</w:t>
            </w:r>
          </w:p>
          <w:p w14:paraId="4AC752D1" w14:textId="77777777" w:rsidR="00895173" w:rsidRPr="00A4790B" w:rsidRDefault="00895173" w:rsidP="00895173">
            <w:pPr>
              <w:contextualSpacing/>
              <w:jc w:val="both"/>
              <w:rPr>
                <w:rStyle w:val="fontstyle01"/>
                <w:color w:val="auto"/>
              </w:rPr>
            </w:pPr>
          </w:p>
          <w:p w14:paraId="5BC0EAAD" w14:textId="77777777" w:rsidR="00895173" w:rsidRPr="00A4790B" w:rsidRDefault="00895173" w:rsidP="00895173">
            <w:pPr>
              <w:contextualSpacing/>
              <w:rPr>
                <w:rStyle w:val="fontstyle01"/>
                <w:color w:val="auto"/>
              </w:rPr>
            </w:pPr>
            <w:r>
              <w:rPr>
                <w:rStyle w:val="fontstyle01"/>
                <w:color w:val="auto"/>
              </w:rPr>
              <w:t>1) структурный принцип</w:t>
            </w:r>
            <w:r w:rsidRPr="00A4790B">
              <w:rPr>
                <w:rStyle w:val="fontstyle01"/>
                <w:color w:val="auto"/>
              </w:rPr>
              <w:t>;</w:t>
            </w:r>
          </w:p>
          <w:p w14:paraId="12F7C505" w14:textId="77777777" w:rsidR="00895173" w:rsidRPr="00A4790B" w:rsidRDefault="00895173" w:rsidP="00895173">
            <w:pPr>
              <w:contextualSpacing/>
              <w:rPr>
                <w:rStyle w:val="fontstyle01"/>
                <w:color w:val="auto"/>
              </w:rPr>
            </w:pPr>
            <w:r w:rsidRPr="00A4790B">
              <w:rPr>
                <w:rStyle w:val="fontstyle01"/>
                <w:color w:val="auto"/>
              </w:rPr>
              <w:t xml:space="preserve">2) </w:t>
            </w:r>
            <w:r>
              <w:rPr>
                <w:rStyle w:val="fontstyle01"/>
                <w:color w:val="auto"/>
              </w:rPr>
              <w:t>принцип целепологания и ограничения</w:t>
            </w:r>
            <w:r w:rsidRPr="00A4790B">
              <w:rPr>
                <w:rStyle w:val="fontstyle01"/>
                <w:color w:val="auto"/>
              </w:rPr>
              <w:t>;</w:t>
            </w:r>
          </w:p>
          <w:p w14:paraId="464DFFF2" w14:textId="77777777" w:rsidR="00895173" w:rsidRPr="00A4790B" w:rsidRDefault="00895173" w:rsidP="00895173">
            <w:pPr>
              <w:contextualSpacing/>
              <w:rPr>
                <w:rStyle w:val="fontstyle01"/>
                <w:color w:val="auto"/>
              </w:rPr>
            </w:pPr>
            <w:r>
              <w:rPr>
                <w:rStyle w:val="fontstyle01"/>
                <w:color w:val="auto"/>
              </w:rPr>
              <w:t>3) принцип допустимости, рациональности и оптимальности</w:t>
            </w:r>
            <w:r w:rsidRPr="00A4790B">
              <w:rPr>
                <w:rStyle w:val="fontstyle01"/>
                <w:color w:val="auto"/>
              </w:rPr>
              <w:t>;</w:t>
            </w:r>
          </w:p>
          <w:p w14:paraId="3960CA6B" w14:textId="77777777" w:rsidR="00895173" w:rsidRPr="00A4790B" w:rsidRDefault="00895173" w:rsidP="00895173">
            <w:pPr>
              <w:contextualSpacing/>
              <w:rPr>
                <w:rStyle w:val="fontstyle01"/>
                <w:color w:val="auto"/>
              </w:rPr>
            </w:pPr>
            <w:r>
              <w:rPr>
                <w:rStyle w:val="fontstyle01"/>
                <w:color w:val="auto"/>
              </w:rPr>
              <w:t>4) принцип ориентации на качественный результат</w:t>
            </w:r>
            <w:r w:rsidRPr="00A4790B">
              <w:rPr>
                <w:rStyle w:val="fontstyle01"/>
                <w:color w:val="auto"/>
              </w:rPr>
              <w:t>;</w:t>
            </w:r>
          </w:p>
          <w:p w14:paraId="51424D1A" w14:textId="77777777" w:rsidR="00895173" w:rsidRPr="00A4790B" w:rsidRDefault="00895173" w:rsidP="00895173">
            <w:pPr>
              <w:contextualSpacing/>
              <w:rPr>
                <w:rStyle w:val="fontstyle01"/>
                <w:color w:val="auto"/>
              </w:rPr>
            </w:pPr>
            <w:r>
              <w:rPr>
                <w:rStyle w:val="fontstyle01"/>
                <w:color w:val="auto"/>
              </w:rPr>
              <w:lastRenderedPageBreak/>
              <w:t>5) принцип идентификации согласованности целей</w:t>
            </w:r>
            <w:r w:rsidRPr="00A4790B">
              <w:rPr>
                <w:rStyle w:val="fontstyle01"/>
                <w:color w:val="auto"/>
              </w:rPr>
              <w:t>.</w:t>
            </w:r>
          </w:p>
          <w:p w14:paraId="7794BD4D" w14:textId="77777777" w:rsidR="00895173" w:rsidRPr="00A4790B" w:rsidRDefault="00895173" w:rsidP="00895173">
            <w:pPr>
              <w:contextualSpacing/>
              <w:rPr>
                <w:rStyle w:val="fontstyle01"/>
                <w:color w:val="auto"/>
              </w:rPr>
            </w:pPr>
          </w:p>
          <w:p w14:paraId="202F3187" w14:textId="77777777" w:rsidR="00895173" w:rsidRDefault="00895173" w:rsidP="00895173">
            <w:pPr>
              <w:contextualSpacing/>
              <w:rPr>
                <w:rStyle w:val="fontstyle01"/>
                <w:b/>
                <w:color w:val="auto"/>
              </w:rPr>
            </w:pPr>
            <w:r w:rsidRPr="00A4790B">
              <w:rPr>
                <w:rStyle w:val="fontstyle01"/>
                <w:b/>
                <w:color w:val="auto"/>
              </w:rPr>
              <w:t xml:space="preserve">Ответ: </w:t>
            </w:r>
          </w:p>
          <w:p w14:paraId="4D8BD9F0" w14:textId="77777777" w:rsidR="00895173" w:rsidRPr="00A4790B" w:rsidRDefault="00895173" w:rsidP="00895173">
            <w:pPr>
              <w:contextualSpacing/>
              <w:rPr>
                <w:rStyle w:val="fontstyle01"/>
                <w:b/>
                <w:color w:val="auto"/>
              </w:rPr>
            </w:pPr>
          </w:p>
          <w:p w14:paraId="0934BA7C" w14:textId="3540C24F"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4</w:t>
            </w:r>
            <w:r>
              <w:rPr>
                <w:rFonts w:ascii="Times New Roman" w:hAnsi="Times New Roman" w:cs="Times New Roman"/>
                <w:b/>
                <w:sz w:val="24"/>
                <w:szCs w:val="24"/>
              </w:rPr>
              <w:t>8.</w:t>
            </w:r>
          </w:p>
          <w:p w14:paraId="46E2E8E9" w14:textId="77777777" w:rsidR="00895173" w:rsidRPr="00A4790B"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0A0DFF86" w14:textId="77777777" w:rsidR="00895173" w:rsidRPr="00A4790B" w:rsidRDefault="00895173" w:rsidP="00895173">
            <w:pPr>
              <w:contextualSpacing/>
              <w:rPr>
                <w:rStyle w:val="fontstyle01"/>
                <w:color w:val="auto"/>
              </w:rPr>
            </w:pPr>
          </w:p>
          <w:p w14:paraId="56107917" w14:textId="181BE5C3" w:rsidR="00895173" w:rsidRPr="00A4790B" w:rsidRDefault="00895173" w:rsidP="00895173">
            <w:pPr>
              <w:contextualSpacing/>
              <w:jc w:val="both"/>
              <w:rPr>
                <w:rStyle w:val="fontstyle01"/>
                <w:color w:val="auto"/>
              </w:rPr>
            </w:pPr>
            <w:r>
              <w:rPr>
                <w:rStyle w:val="fontstyle01"/>
                <w:color w:val="auto"/>
              </w:rPr>
              <w:t>Системный анализ предполагает разделение проблемы на по</w:t>
            </w:r>
            <w:r w:rsidR="00036FDA">
              <w:rPr>
                <w:rStyle w:val="fontstyle01"/>
                <w:color w:val="auto"/>
              </w:rPr>
              <w:t>д</w:t>
            </w:r>
            <w:r>
              <w:rPr>
                <w:rStyle w:val="fontstyle01"/>
                <w:color w:val="auto"/>
              </w:rPr>
              <w:t>роблемы с последующим их рассмотрением. При этом выделяют ряд признаков системного анализа. Укажите, какой принцип обуславливает необходимость задания цели при выполнении системного анализа проблемы?</w:t>
            </w:r>
          </w:p>
          <w:p w14:paraId="51025726" w14:textId="77777777" w:rsidR="00895173" w:rsidRPr="00A4790B" w:rsidRDefault="00895173" w:rsidP="00895173">
            <w:pPr>
              <w:contextualSpacing/>
              <w:jc w:val="both"/>
              <w:rPr>
                <w:rStyle w:val="fontstyle01"/>
                <w:color w:val="auto"/>
              </w:rPr>
            </w:pPr>
          </w:p>
          <w:p w14:paraId="61D626F1" w14:textId="77777777" w:rsidR="00895173" w:rsidRPr="00A4790B" w:rsidRDefault="00895173" w:rsidP="00895173">
            <w:pPr>
              <w:contextualSpacing/>
              <w:rPr>
                <w:rStyle w:val="fontstyle01"/>
                <w:color w:val="auto"/>
              </w:rPr>
            </w:pPr>
            <w:r>
              <w:rPr>
                <w:rStyle w:val="fontstyle01"/>
                <w:color w:val="auto"/>
              </w:rPr>
              <w:t>1) структурный принцип</w:t>
            </w:r>
            <w:r w:rsidRPr="00A4790B">
              <w:rPr>
                <w:rStyle w:val="fontstyle01"/>
                <w:color w:val="auto"/>
              </w:rPr>
              <w:t>;</w:t>
            </w:r>
          </w:p>
          <w:p w14:paraId="6FA0D918" w14:textId="77777777" w:rsidR="00895173" w:rsidRPr="00A4790B" w:rsidRDefault="00895173" w:rsidP="00895173">
            <w:pPr>
              <w:contextualSpacing/>
              <w:rPr>
                <w:rStyle w:val="fontstyle01"/>
                <w:color w:val="auto"/>
              </w:rPr>
            </w:pPr>
            <w:r w:rsidRPr="00A4790B">
              <w:rPr>
                <w:rStyle w:val="fontstyle01"/>
                <w:color w:val="auto"/>
              </w:rPr>
              <w:t xml:space="preserve">2) </w:t>
            </w:r>
            <w:r>
              <w:rPr>
                <w:rStyle w:val="fontstyle01"/>
                <w:color w:val="auto"/>
              </w:rPr>
              <w:t>принцип целепологания и ограничения</w:t>
            </w:r>
            <w:r w:rsidRPr="00A4790B">
              <w:rPr>
                <w:rStyle w:val="fontstyle01"/>
                <w:color w:val="auto"/>
              </w:rPr>
              <w:t>;</w:t>
            </w:r>
          </w:p>
          <w:p w14:paraId="08B55CFE" w14:textId="77777777" w:rsidR="00895173" w:rsidRPr="00A4790B" w:rsidRDefault="00895173" w:rsidP="00895173">
            <w:pPr>
              <w:contextualSpacing/>
              <w:rPr>
                <w:rStyle w:val="fontstyle01"/>
                <w:color w:val="auto"/>
              </w:rPr>
            </w:pPr>
            <w:r>
              <w:rPr>
                <w:rStyle w:val="fontstyle01"/>
                <w:color w:val="auto"/>
              </w:rPr>
              <w:t>3) принцип допустимости, рациональности и оптимальности</w:t>
            </w:r>
            <w:r w:rsidRPr="00A4790B">
              <w:rPr>
                <w:rStyle w:val="fontstyle01"/>
                <w:color w:val="auto"/>
              </w:rPr>
              <w:t>;</w:t>
            </w:r>
          </w:p>
          <w:p w14:paraId="30BD25B6" w14:textId="77777777" w:rsidR="00895173" w:rsidRPr="00A4790B" w:rsidRDefault="00895173" w:rsidP="00895173">
            <w:pPr>
              <w:contextualSpacing/>
              <w:rPr>
                <w:rStyle w:val="fontstyle01"/>
                <w:color w:val="auto"/>
              </w:rPr>
            </w:pPr>
            <w:r>
              <w:rPr>
                <w:rStyle w:val="fontstyle01"/>
                <w:color w:val="auto"/>
              </w:rPr>
              <w:t>4) принцип ориентации на качественный результат</w:t>
            </w:r>
            <w:r w:rsidRPr="00A4790B">
              <w:rPr>
                <w:rStyle w:val="fontstyle01"/>
                <w:color w:val="auto"/>
              </w:rPr>
              <w:t>;</w:t>
            </w:r>
          </w:p>
          <w:p w14:paraId="635C7BC0" w14:textId="77777777" w:rsidR="00895173" w:rsidRPr="00A4790B" w:rsidRDefault="00895173" w:rsidP="00895173">
            <w:pPr>
              <w:contextualSpacing/>
              <w:rPr>
                <w:rStyle w:val="fontstyle01"/>
                <w:color w:val="auto"/>
              </w:rPr>
            </w:pPr>
            <w:r>
              <w:rPr>
                <w:rStyle w:val="fontstyle01"/>
                <w:color w:val="auto"/>
              </w:rPr>
              <w:t>5) принцип идентификации согласованности целей</w:t>
            </w:r>
            <w:r w:rsidRPr="00A4790B">
              <w:rPr>
                <w:rStyle w:val="fontstyle01"/>
                <w:color w:val="auto"/>
              </w:rPr>
              <w:t>.</w:t>
            </w:r>
          </w:p>
          <w:p w14:paraId="6E045D46" w14:textId="77777777" w:rsidR="00895173" w:rsidRPr="00A4790B" w:rsidRDefault="00895173" w:rsidP="00895173">
            <w:pPr>
              <w:contextualSpacing/>
              <w:rPr>
                <w:rStyle w:val="fontstyle01"/>
                <w:color w:val="auto"/>
              </w:rPr>
            </w:pPr>
          </w:p>
          <w:p w14:paraId="387B2F2E" w14:textId="77777777" w:rsidR="00895173" w:rsidRPr="00A4790B" w:rsidRDefault="00895173" w:rsidP="00895173">
            <w:pPr>
              <w:contextualSpacing/>
              <w:rPr>
                <w:rStyle w:val="fontstyle01"/>
                <w:b/>
                <w:color w:val="auto"/>
              </w:rPr>
            </w:pPr>
            <w:r w:rsidRPr="00A4790B">
              <w:rPr>
                <w:rStyle w:val="fontstyle01"/>
                <w:b/>
                <w:color w:val="auto"/>
              </w:rPr>
              <w:t xml:space="preserve">Ответ: </w:t>
            </w:r>
          </w:p>
          <w:p w14:paraId="716C7CD7" w14:textId="77777777" w:rsidR="00895173" w:rsidRPr="00A4790B" w:rsidRDefault="00895173" w:rsidP="00895173">
            <w:pPr>
              <w:contextualSpacing/>
              <w:rPr>
                <w:rStyle w:val="fontstyle01"/>
                <w:color w:val="auto"/>
              </w:rPr>
            </w:pPr>
          </w:p>
          <w:p w14:paraId="69FE25CF" w14:textId="68B8205C"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4</w:t>
            </w:r>
            <w:r>
              <w:rPr>
                <w:rFonts w:ascii="Times New Roman" w:hAnsi="Times New Roman" w:cs="Times New Roman"/>
                <w:b/>
                <w:sz w:val="24"/>
                <w:szCs w:val="24"/>
              </w:rPr>
              <w:t>9.</w:t>
            </w:r>
          </w:p>
          <w:p w14:paraId="55FD7101" w14:textId="77777777" w:rsidR="00895173" w:rsidRPr="00A4790B"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76E52866" w14:textId="77777777" w:rsidR="00895173" w:rsidRPr="00A4790B" w:rsidRDefault="00895173" w:rsidP="00895173">
            <w:pPr>
              <w:contextualSpacing/>
              <w:rPr>
                <w:rStyle w:val="fontstyle01"/>
                <w:color w:val="auto"/>
              </w:rPr>
            </w:pPr>
          </w:p>
          <w:p w14:paraId="504BC69E" w14:textId="75508B35" w:rsidR="00895173" w:rsidRPr="00A4790B" w:rsidRDefault="00895173" w:rsidP="00895173">
            <w:pPr>
              <w:contextualSpacing/>
              <w:jc w:val="both"/>
              <w:rPr>
                <w:rStyle w:val="fontstyle01"/>
                <w:color w:val="auto"/>
              </w:rPr>
            </w:pPr>
            <w:r>
              <w:rPr>
                <w:rStyle w:val="fontstyle01"/>
                <w:color w:val="auto"/>
              </w:rPr>
              <w:t>Системный анализ предполагает разделение проблемы на по</w:t>
            </w:r>
            <w:r w:rsidR="00036FDA">
              <w:rPr>
                <w:rStyle w:val="fontstyle01"/>
                <w:color w:val="auto"/>
              </w:rPr>
              <w:t>д</w:t>
            </w:r>
            <w:r>
              <w:rPr>
                <w:rStyle w:val="fontstyle01"/>
                <w:color w:val="auto"/>
              </w:rPr>
              <w:t>роблемы с последующим их рассмотрением. При этом выделяют ряд признаков системного анализа. Укажите, какой принцип позволяет анализтировать проблемы, исходя из достижения все более сложных целей и задач?</w:t>
            </w:r>
          </w:p>
          <w:p w14:paraId="060F7517" w14:textId="77777777" w:rsidR="00895173" w:rsidRPr="00A4790B" w:rsidRDefault="00895173" w:rsidP="00895173">
            <w:pPr>
              <w:contextualSpacing/>
              <w:jc w:val="both"/>
              <w:rPr>
                <w:rStyle w:val="fontstyle01"/>
                <w:color w:val="auto"/>
              </w:rPr>
            </w:pPr>
          </w:p>
          <w:p w14:paraId="1A0BB718" w14:textId="77777777" w:rsidR="00895173" w:rsidRPr="00A4790B" w:rsidRDefault="00895173" w:rsidP="00895173">
            <w:pPr>
              <w:contextualSpacing/>
              <w:rPr>
                <w:rStyle w:val="fontstyle01"/>
                <w:color w:val="auto"/>
              </w:rPr>
            </w:pPr>
            <w:r>
              <w:rPr>
                <w:rStyle w:val="fontstyle01"/>
                <w:color w:val="auto"/>
              </w:rPr>
              <w:t>1) структурный принцип</w:t>
            </w:r>
            <w:r w:rsidRPr="00A4790B">
              <w:rPr>
                <w:rStyle w:val="fontstyle01"/>
                <w:color w:val="auto"/>
              </w:rPr>
              <w:t>;</w:t>
            </w:r>
          </w:p>
          <w:p w14:paraId="4E7BCEFD" w14:textId="77777777" w:rsidR="00895173" w:rsidRPr="00A4790B" w:rsidRDefault="00895173" w:rsidP="00895173">
            <w:pPr>
              <w:contextualSpacing/>
              <w:rPr>
                <w:rStyle w:val="fontstyle01"/>
                <w:color w:val="auto"/>
              </w:rPr>
            </w:pPr>
            <w:r w:rsidRPr="00A4790B">
              <w:rPr>
                <w:rStyle w:val="fontstyle01"/>
                <w:color w:val="auto"/>
              </w:rPr>
              <w:t xml:space="preserve">2) </w:t>
            </w:r>
            <w:r>
              <w:rPr>
                <w:rStyle w:val="fontstyle01"/>
                <w:color w:val="auto"/>
              </w:rPr>
              <w:t>принцип целепологания и ограничения</w:t>
            </w:r>
            <w:r w:rsidRPr="00A4790B">
              <w:rPr>
                <w:rStyle w:val="fontstyle01"/>
                <w:color w:val="auto"/>
              </w:rPr>
              <w:t>;</w:t>
            </w:r>
          </w:p>
          <w:p w14:paraId="7EC08D62" w14:textId="77777777" w:rsidR="00895173" w:rsidRPr="00A4790B" w:rsidRDefault="00895173" w:rsidP="00895173">
            <w:pPr>
              <w:contextualSpacing/>
              <w:rPr>
                <w:rStyle w:val="fontstyle01"/>
                <w:color w:val="auto"/>
              </w:rPr>
            </w:pPr>
            <w:r>
              <w:rPr>
                <w:rStyle w:val="fontstyle01"/>
                <w:color w:val="auto"/>
              </w:rPr>
              <w:t>3) принцип допустимости, рациональности и оптимальности</w:t>
            </w:r>
            <w:r w:rsidRPr="00A4790B">
              <w:rPr>
                <w:rStyle w:val="fontstyle01"/>
                <w:color w:val="auto"/>
              </w:rPr>
              <w:t>;</w:t>
            </w:r>
          </w:p>
          <w:p w14:paraId="3BFCE1C3" w14:textId="77777777" w:rsidR="00895173" w:rsidRPr="00A4790B" w:rsidRDefault="00895173" w:rsidP="00895173">
            <w:pPr>
              <w:contextualSpacing/>
              <w:rPr>
                <w:rStyle w:val="fontstyle01"/>
                <w:color w:val="auto"/>
              </w:rPr>
            </w:pPr>
            <w:r>
              <w:rPr>
                <w:rStyle w:val="fontstyle01"/>
                <w:color w:val="auto"/>
              </w:rPr>
              <w:t>4) принцип ориентации на качественный результат</w:t>
            </w:r>
            <w:r w:rsidRPr="00A4790B">
              <w:rPr>
                <w:rStyle w:val="fontstyle01"/>
                <w:color w:val="auto"/>
              </w:rPr>
              <w:t>;</w:t>
            </w:r>
          </w:p>
          <w:p w14:paraId="6F6DC4BD" w14:textId="77777777" w:rsidR="00895173" w:rsidRPr="00A4790B" w:rsidRDefault="00895173" w:rsidP="00895173">
            <w:pPr>
              <w:contextualSpacing/>
              <w:rPr>
                <w:rStyle w:val="fontstyle01"/>
                <w:color w:val="auto"/>
              </w:rPr>
            </w:pPr>
            <w:r>
              <w:rPr>
                <w:rStyle w:val="fontstyle01"/>
                <w:color w:val="auto"/>
              </w:rPr>
              <w:t>5) принцип идентификации согласованности целей</w:t>
            </w:r>
            <w:r w:rsidRPr="00A4790B">
              <w:rPr>
                <w:rStyle w:val="fontstyle01"/>
                <w:color w:val="auto"/>
              </w:rPr>
              <w:t>.</w:t>
            </w:r>
          </w:p>
          <w:p w14:paraId="61216AC3" w14:textId="77777777" w:rsidR="00895173" w:rsidRPr="00A4790B" w:rsidRDefault="00895173" w:rsidP="00895173">
            <w:pPr>
              <w:contextualSpacing/>
              <w:rPr>
                <w:rStyle w:val="fontstyle01"/>
                <w:color w:val="auto"/>
              </w:rPr>
            </w:pPr>
          </w:p>
          <w:p w14:paraId="5A09AE74" w14:textId="77777777" w:rsidR="00895173" w:rsidRPr="00A4790B" w:rsidRDefault="00895173" w:rsidP="00895173">
            <w:pPr>
              <w:contextualSpacing/>
              <w:rPr>
                <w:rStyle w:val="fontstyle01"/>
                <w:b/>
                <w:color w:val="auto"/>
              </w:rPr>
            </w:pPr>
            <w:r w:rsidRPr="00A4790B">
              <w:rPr>
                <w:rStyle w:val="fontstyle01"/>
                <w:b/>
                <w:color w:val="auto"/>
              </w:rPr>
              <w:t xml:space="preserve">Ответ: </w:t>
            </w:r>
          </w:p>
          <w:p w14:paraId="40767C65" w14:textId="77777777" w:rsidR="00895173" w:rsidRPr="00A4790B" w:rsidRDefault="00895173" w:rsidP="00895173">
            <w:pPr>
              <w:contextualSpacing/>
              <w:rPr>
                <w:rStyle w:val="fontstyle01"/>
                <w:color w:val="auto"/>
              </w:rPr>
            </w:pPr>
          </w:p>
          <w:p w14:paraId="1C8F09E2" w14:textId="2C25FF9F" w:rsidR="00895173" w:rsidRPr="00A4790B" w:rsidRDefault="00895173" w:rsidP="00895173">
            <w:pPr>
              <w:rPr>
                <w:rFonts w:ascii="Times New Roman" w:hAnsi="Times New Roman" w:cs="Times New Roman"/>
                <w:b/>
                <w:sz w:val="24"/>
                <w:szCs w:val="24"/>
              </w:rPr>
            </w:pPr>
            <w:r w:rsidRPr="00A4790B">
              <w:rPr>
                <w:rFonts w:ascii="Times New Roman" w:hAnsi="Times New Roman" w:cs="Times New Roman"/>
                <w:b/>
                <w:sz w:val="24"/>
                <w:szCs w:val="24"/>
              </w:rPr>
              <w:t xml:space="preserve">Задание </w:t>
            </w:r>
            <w:r w:rsidR="00AB2A20">
              <w:rPr>
                <w:rFonts w:ascii="Times New Roman" w:hAnsi="Times New Roman" w:cs="Times New Roman"/>
                <w:b/>
                <w:sz w:val="24"/>
                <w:szCs w:val="24"/>
              </w:rPr>
              <w:t>5</w:t>
            </w:r>
            <w:r>
              <w:rPr>
                <w:rFonts w:ascii="Times New Roman" w:hAnsi="Times New Roman" w:cs="Times New Roman"/>
                <w:b/>
                <w:sz w:val="24"/>
                <w:szCs w:val="24"/>
              </w:rPr>
              <w:t>0.</w:t>
            </w:r>
          </w:p>
          <w:p w14:paraId="367AD8C0" w14:textId="77777777" w:rsidR="00895173" w:rsidRPr="00A4790B" w:rsidRDefault="00895173" w:rsidP="00895173">
            <w:pPr>
              <w:jc w:val="both"/>
              <w:rPr>
                <w:rFonts w:ascii="Times New Roman" w:hAnsi="Times New Roman" w:cs="Times New Roman"/>
                <w:i/>
                <w:sz w:val="24"/>
                <w:szCs w:val="24"/>
              </w:rPr>
            </w:pPr>
            <w:r w:rsidRPr="00A4790B">
              <w:rPr>
                <w:rFonts w:ascii="Times New Roman" w:hAnsi="Times New Roman" w:cs="Times New Roman"/>
                <w:i/>
                <w:sz w:val="24"/>
                <w:szCs w:val="24"/>
              </w:rPr>
              <w:t>Прочитайте текст и выберите один правильный вариант ответа.</w:t>
            </w:r>
          </w:p>
          <w:p w14:paraId="21DA19B0" w14:textId="77777777" w:rsidR="00895173" w:rsidRPr="00A4790B" w:rsidRDefault="00895173" w:rsidP="00895173">
            <w:pPr>
              <w:contextualSpacing/>
              <w:rPr>
                <w:rStyle w:val="fontstyle01"/>
                <w:color w:val="auto"/>
              </w:rPr>
            </w:pPr>
          </w:p>
          <w:p w14:paraId="471849E8" w14:textId="1E7F2355" w:rsidR="00895173" w:rsidRPr="00A4790B" w:rsidRDefault="00895173" w:rsidP="00895173">
            <w:pPr>
              <w:contextualSpacing/>
              <w:jc w:val="both"/>
              <w:rPr>
                <w:rStyle w:val="fontstyle01"/>
                <w:color w:val="auto"/>
              </w:rPr>
            </w:pPr>
            <w:r>
              <w:rPr>
                <w:rStyle w:val="fontstyle01"/>
                <w:color w:val="auto"/>
              </w:rPr>
              <w:t>Системный анализ предполагает разделение проблемы на по</w:t>
            </w:r>
            <w:r w:rsidR="00036FDA">
              <w:rPr>
                <w:rStyle w:val="fontstyle01"/>
                <w:color w:val="auto"/>
              </w:rPr>
              <w:t>д</w:t>
            </w:r>
            <w:r>
              <w:rPr>
                <w:rStyle w:val="fontstyle01"/>
                <w:color w:val="auto"/>
              </w:rPr>
              <w:t>роблемы с последующим их рассмотрением. При этом выделяют ряд признаков системного анализа. Укажите, какой принцип позволяет определить качественные свойства проблемы или подпроблемы и направить процессы анализа или синтеза в требуемое направление?</w:t>
            </w:r>
          </w:p>
          <w:p w14:paraId="09D82260" w14:textId="77777777" w:rsidR="00895173" w:rsidRPr="00A4790B" w:rsidRDefault="00895173" w:rsidP="00895173">
            <w:pPr>
              <w:contextualSpacing/>
              <w:jc w:val="both"/>
              <w:rPr>
                <w:rStyle w:val="fontstyle01"/>
                <w:color w:val="auto"/>
              </w:rPr>
            </w:pPr>
          </w:p>
          <w:p w14:paraId="43AB6F3A" w14:textId="77777777" w:rsidR="00895173" w:rsidRPr="00A4790B" w:rsidRDefault="00895173" w:rsidP="00895173">
            <w:pPr>
              <w:contextualSpacing/>
              <w:rPr>
                <w:rStyle w:val="fontstyle01"/>
                <w:color w:val="auto"/>
              </w:rPr>
            </w:pPr>
            <w:r>
              <w:rPr>
                <w:rStyle w:val="fontstyle01"/>
                <w:color w:val="auto"/>
              </w:rPr>
              <w:t>1) структурный принцип</w:t>
            </w:r>
            <w:r w:rsidRPr="00A4790B">
              <w:rPr>
                <w:rStyle w:val="fontstyle01"/>
                <w:color w:val="auto"/>
              </w:rPr>
              <w:t>;</w:t>
            </w:r>
          </w:p>
          <w:p w14:paraId="22D6E04F" w14:textId="77777777" w:rsidR="00895173" w:rsidRPr="00A4790B" w:rsidRDefault="00895173" w:rsidP="00895173">
            <w:pPr>
              <w:contextualSpacing/>
              <w:rPr>
                <w:rStyle w:val="fontstyle01"/>
                <w:color w:val="auto"/>
              </w:rPr>
            </w:pPr>
            <w:r w:rsidRPr="00A4790B">
              <w:rPr>
                <w:rStyle w:val="fontstyle01"/>
                <w:color w:val="auto"/>
              </w:rPr>
              <w:lastRenderedPageBreak/>
              <w:t xml:space="preserve">2) </w:t>
            </w:r>
            <w:r>
              <w:rPr>
                <w:rStyle w:val="fontstyle01"/>
                <w:color w:val="auto"/>
              </w:rPr>
              <w:t>принцип целепологания и ограничения</w:t>
            </w:r>
            <w:r w:rsidRPr="00A4790B">
              <w:rPr>
                <w:rStyle w:val="fontstyle01"/>
                <w:color w:val="auto"/>
              </w:rPr>
              <w:t>;</w:t>
            </w:r>
          </w:p>
          <w:p w14:paraId="2868012E" w14:textId="77777777" w:rsidR="00895173" w:rsidRPr="00A4790B" w:rsidRDefault="00895173" w:rsidP="00895173">
            <w:pPr>
              <w:contextualSpacing/>
              <w:rPr>
                <w:rStyle w:val="fontstyle01"/>
                <w:color w:val="auto"/>
              </w:rPr>
            </w:pPr>
            <w:r>
              <w:rPr>
                <w:rStyle w:val="fontstyle01"/>
                <w:color w:val="auto"/>
              </w:rPr>
              <w:t>3) принцип допустимости, рациональности и оптимальности</w:t>
            </w:r>
            <w:r w:rsidRPr="00A4790B">
              <w:rPr>
                <w:rStyle w:val="fontstyle01"/>
                <w:color w:val="auto"/>
              </w:rPr>
              <w:t>;</w:t>
            </w:r>
          </w:p>
          <w:p w14:paraId="39020A51" w14:textId="77777777" w:rsidR="00895173" w:rsidRPr="00A4790B" w:rsidRDefault="00895173" w:rsidP="00895173">
            <w:pPr>
              <w:contextualSpacing/>
              <w:rPr>
                <w:rStyle w:val="fontstyle01"/>
                <w:color w:val="auto"/>
              </w:rPr>
            </w:pPr>
            <w:r>
              <w:rPr>
                <w:rStyle w:val="fontstyle01"/>
                <w:color w:val="auto"/>
              </w:rPr>
              <w:t>4) принцип ориентации на качественный результат</w:t>
            </w:r>
            <w:r w:rsidRPr="00A4790B">
              <w:rPr>
                <w:rStyle w:val="fontstyle01"/>
                <w:color w:val="auto"/>
              </w:rPr>
              <w:t>;</w:t>
            </w:r>
          </w:p>
          <w:p w14:paraId="1E529FA4" w14:textId="77777777" w:rsidR="00895173" w:rsidRPr="00A4790B" w:rsidRDefault="00895173" w:rsidP="00895173">
            <w:pPr>
              <w:contextualSpacing/>
              <w:rPr>
                <w:rStyle w:val="fontstyle01"/>
                <w:color w:val="auto"/>
              </w:rPr>
            </w:pPr>
            <w:r>
              <w:rPr>
                <w:rStyle w:val="fontstyle01"/>
                <w:color w:val="auto"/>
              </w:rPr>
              <w:t>5) принцип идентификации согласованности целей</w:t>
            </w:r>
            <w:r w:rsidRPr="00A4790B">
              <w:rPr>
                <w:rStyle w:val="fontstyle01"/>
                <w:color w:val="auto"/>
              </w:rPr>
              <w:t>.</w:t>
            </w:r>
          </w:p>
          <w:p w14:paraId="62C324BA" w14:textId="77777777" w:rsidR="00895173" w:rsidRPr="00A4790B" w:rsidRDefault="00895173" w:rsidP="00895173">
            <w:pPr>
              <w:contextualSpacing/>
              <w:rPr>
                <w:rStyle w:val="fontstyle01"/>
                <w:color w:val="auto"/>
              </w:rPr>
            </w:pPr>
          </w:p>
          <w:p w14:paraId="7364DEB7" w14:textId="77777777" w:rsidR="00895173" w:rsidRPr="00A4790B" w:rsidRDefault="00895173" w:rsidP="00895173">
            <w:pPr>
              <w:contextualSpacing/>
              <w:rPr>
                <w:rStyle w:val="fontstyle01"/>
                <w:b/>
                <w:color w:val="auto"/>
              </w:rPr>
            </w:pPr>
            <w:r w:rsidRPr="00A4790B">
              <w:rPr>
                <w:rStyle w:val="fontstyle01"/>
                <w:b/>
                <w:color w:val="auto"/>
              </w:rPr>
              <w:t xml:space="preserve">Ответ: </w:t>
            </w:r>
          </w:p>
          <w:p w14:paraId="77A09AC4" w14:textId="77777777" w:rsidR="00917BB5" w:rsidRPr="00A4790B" w:rsidRDefault="00917BB5" w:rsidP="00A4790B">
            <w:pPr>
              <w:contextualSpacing/>
              <w:rPr>
                <w:rFonts w:ascii="Times New Roman" w:hAnsi="Times New Roman" w:cs="Times New Roman"/>
                <w:b/>
                <w:sz w:val="24"/>
                <w:szCs w:val="24"/>
              </w:rPr>
            </w:pPr>
          </w:p>
        </w:tc>
      </w:tr>
    </w:tbl>
    <w:p w14:paraId="2DA7C711" w14:textId="77777777" w:rsidR="00B707CB" w:rsidRPr="00E33FE1" w:rsidRDefault="00B707CB" w:rsidP="00E33FE1">
      <w:pPr>
        <w:pStyle w:val="ConsPlusNormal"/>
        <w:ind w:left="1159"/>
        <w:rPr>
          <w:rFonts w:ascii="Times New Roman" w:hAnsi="Times New Roman" w:cs="Times New Roman"/>
          <w:sz w:val="28"/>
          <w:szCs w:val="28"/>
        </w:rPr>
      </w:pPr>
    </w:p>
    <w:p w14:paraId="2173F172" w14:textId="77777777" w:rsidR="00B707CB" w:rsidRPr="00E33FE1" w:rsidRDefault="00B707CB"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78025BF5" w14:textId="63DD9392" w:rsidR="00B707CB" w:rsidRPr="00E33FE1" w:rsidRDefault="00AF1D45" w:rsidP="004B7925">
      <w:pPr>
        <w:pStyle w:val="1"/>
      </w:pPr>
      <w:bookmarkStart w:id="7" w:name="_Toc182771879"/>
      <w:r w:rsidRPr="00E33FE1">
        <w:lastRenderedPageBreak/>
        <w:t xml:space="preserve">Оценочные средства по дисциплине </w:t>
      </w:r>
      <w:r w:rsidR="00B707CB" w:rsidRPr="00E33FE1">
        <w:t>«</w:t>
      </w:r>
      <w:r w:rsidR="007B3FEB" w:rsidRPr="007B3FEB">
        <w:t>Методы оптимизации и прогнозирования</w:t>
      </w:r>
      <w:r w:rsidR="00B707CB" w:rsidRPr="00E33FE1">
        <w:t>»</w:t>
      </w:r>
      <w:bookmarkEnd w:id="7"/>
    </w:p>
    <w:p w14:paraId="0D8EB307" w14:textId="69A39B39" w:rsidR="00B707CB" w:rsidRPr="00E33FE1" w:rsidRDefault="00B31D46" w:rsidP="00575918">
      <w:pPr>
        <w:pStyle w:val="2"/>
      </w:pPr>
      <w:r>
        <w:t>Перечень компетенций</w:t>
      </w:r>
      <w:r w:rsidR="00B707CB" w:rsidRPr="00E33FE1">
        <w:t xml:space="preserve">, формируемых в рамках дисциплины, индикаторов достижения компетенций и планируемых результатов обучения по дисциплине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2540"/>
        <w:gridCol w:w="4395"/>
      </w:tblGrid>
      <w:tr w:rsidR="007B3E54" w:rsidRPr="007B3FEB" w14:paraId="68FE8EC9" w14:textId="77777777" w:rsidTr="00CD07A8">
        <w:tc>
          <w:tcPr>
            <w:tcW w:w="2660" w:type="dxa"/>
          </w:tcPr>
          <w:p w14:paraId="3676D21C" w14:textId="77777777" w:rsidR="00B707CB" w:rsidRPr="007B3FEB" w:rsidRDefault="00B707CB" w:rsidP="00E33FE1">
            <w:pPr>
              <w:pStyle w:val="ConsPlusNormal"/>
              <w:jc w:val="center"/>
              <w:rPr>
                <w:rFonts w:ascii="Times New Roman" w:eastAsia="Times New Roman" w:hAnsi="Times New Roman" w:cs="Times New Roman"/>
                <w:bCs/>
                <w:sz w:val="24"/>
                <w:szCs w:val="24"/>
                <w:lang w:val="en-US"/>
              </w:rPr>
            </w:pPr>
            <w:r w:rsidRPr="007B3FEB">
              <w:rPr>
                <w:rFonts w:ascii="Times New Roman" w:eastAsia="Times New Roman" w:hAnsi="Times New Roman" w:cs="Times New Roman"/>
                <w:bCs/>
                <w:sz w:val="24"/>
                <w:szCs w:val="24"/>
              </w:rPr>
              <w:t xml:space="preserve">Наименование </w:t>
            </w:r>
          </w:p>
          <w:p w14:paraId="0767495A" w14:textId="77777777" w:rsidR="00B707CB" w:rsidRPr="007B3FEB" w:rsidRDefault="00B707CB" w:rsidP="00E33FE1">
            <w:pPr>
              <w:pStyle w:val="ConsPlusNormal"/>
              <w:jc w:val="center"/>
              <w:rPr>
                <w:rFonts w:ascii="Times New Roman" w:eastAsia="Times New Roman" w:hAnsi="Times New Roman" w:cs="Times New Roman"/>
                <w:bCs/>
                <w:sz w:val="24"/>
                <w:szCs w:val="24"/>
              </w:rPr>
            </w:pPr>
            <w:r w:rsidRPr="007B3FEB">
              <w:rPr>
                <w:rFonts w:ascii="Times New Roman" w:eastAsia="Times New Roman" w:hAnsi="Times New Roman" w:cs="Times New Roman"/>
                <w:bCs/>
                <w:sz w:val="24"/>
                <w:szCs w:val="24"/>
              </w:rPr>
              <w:t>компетенции</w:t>
            </w:r>
          </w:p>
        </w:tc>
        <w:tc>
          <w:tcPr>
            <w:tcW w:w="2540" w:type="dxa"/>
          </w:tcPr>
          <w:p w14:paraId="2075B89F" w14:textId="77777777" w:rsidR="00B707CB" w:rsidRPr="007B3FEB" w:rsidRDefault="00B707CB" w:rsidP="00E33FE1">
            <w:pPr>
              <w:pStyle w:val="ConsPlusNormal"/>
              <w:jc w:val="center"/>
              <w:rPr>
                <w:rFonts w:ascii="Times New Roman" w:eastAsia="Times New Roman" w:hAnsi="Times New Roman" w:cs="Times New Roman"/>
                <w:bCs/>
                <w:sz w:val="24"/>
                <w:szCs w:val="24"/>
                <w:lang w:val="en-US"/>
              </w:rPr>
            </w:pPr>
            <w:r w:rsidRPr="007B3FEB">
              <w:rPr>
                <w:rFonts w:ascii="Times New Roman" w:eastAsia="Times New Roman" w:hAnsi="Times New Roman" w:cs="Times New Roman"/>
                <w:bCs/>
                <w:sz w:val="24"/>
                <w:szCs w:val="24"/>
              </w:rPr>
              <w:t xml:space="preserve">Индикаторы достижения </w:t>
            </w:r>
          </w:p>
          <w:p w14:paraId="5F3864B5" w14:textId="77777777" w:rsidR="00B707CB" w:rsidRPr="007B3FEB" w:rsidRDefault="00B707CB" w:rsidP="00E33FE1">
            <w:pPr>
              <w:pStyle w:val="ConsPlusNormal"/>
              <w:jc w:val="center"/>
              <w:rPr>
                <w:rFonts w:ascii="Times New Roman" w:eastAsia="Times New Roman" w:hAnsi="Times New Roman" w:cs="Times New Roman"/>
                <w:bCs/>
                <w:sz w:val="24"/>
                <w:szCs w:val="24"/>
              </w:rPr>
            </w:pPr>
            <w:r w:rsidRPr="007B3FEB">
              <w:rPr>
                <w:rFonts w:ascii="Times New Roman" w:eastAsia="Times New Roman" w:hAnsi="Times New Roman" w:cs="Times New Roman"/>
                <w:bCs/>
                <w:sz w:val="24"/>
                <w:szCs w:val="24"/>
              </w:rPr>
              <w:t>компетенции</w:t>
            </w:r>
          </w:p>
        </w:tc>
        <w:tc>
          <w:tcPr>
            <w:tcW w:w="4395" w:type="dxa"/>
          </w:tcPr>
          <w:p w14:paraId="117C4F65" w14:textId="77777777" w:rsidR="00B707CB" w:rsidRPr="007B3FEB" w:rsidRDefault="00B707CB" w:rsidP="00E33FE1">
            <w:pPr>
              <w:pStyle w:val="ConsPlusNormal"/>
              <w:jc w:val="center"/>
              <w:rPr>
                <w:rFonts w:ascii="Times New Roman" w:eastAsia="Times New Roman" w:hAnsi="Times New Roman" w:cs="Times New Roman"/>
                <w:bCs/>
                <w:sz w:val="24"/>
                <w:szCs w:val="24"/>
              </w:rPr>
            </w:pPr>
            <w:r w:rsidRPr="007B3FEB">
              <w:rPr>
                <w:rFonts w:ascii="Times New Roman" w:eastAsia="Times New Roman" w:hAnsi="Times New Roman" w:cs="Times New Roman"/>
                <w:bCs/>
                <w:sz w:val="24"/>
                <w:szCs w:val="24"/>
              </w:rPr>
              <w:t>Планируемые результаты обучения</w:t>
            </w:r>
            <w:r w:rsidRPr="007B3FEB">
              <w:rPr>
                <w:rFonts w:ascii="Times New Roman" w:eastAsia="Times New Roman" w:hAnsi="Times New Roman" w:cs="Times New Roman"/>
                <w:bCs/>
                <w:iCs/>
                <w:sz w:val="24"/>
                <w:szCs w:val="24"/>
              </w:rPr>
              <w:t xml:space="preserve"> </w:t>
            </w:r>
            <w:r w:rsidRPr="007B3FEB">
              <w:rPr>
                <w:rFonts w:ascii="Times New Roman" w:eastAsia="Times New Roman" w:hAnsi="Times New Roman" w:cs="Times New Roman"/>
                <w:bCs/>
                <w:sz w:val="24"/>
                <w:szCs w:val="24"/>
              </w:rPr>
              <w:t>по дисциплине</w:t>
            </w:r>
          </w:p>
        </w:tc>
      </w:tr>
      <w:tr w:rsidR="00554F32" w:rsidRPr="007B3FEB" w14:paraId="70A30E9A" w14:textId="77777777" w:rsidTr="00CD07A8">
        <w:tc>
          <w:tcPr>
            <w:tcW w:w="2660" w:type="dxa"/>
            <w:vMerge w:val="restart"/>
          </w:tcPr>
          <w:p w14:paraId="481C00A6" w14:textId="34C6A5AB" w:rsidR="00554F32" w:rsidRPr="007B3FEB" w:rsidRDefault="00554F32" w:rsidP="00554F32">
            <w:pPr>
              <w:pStyle w:val="ConsPlusNormal"/>
              <w:jc w:val="both"/>
              <w:rPr>
                <w:rFonts w:ascii="Times New Roman" w:eastAsia="Times New Roman" w:hAnsi="Times New Roman" w:cs="Times New Roman"/>
                <w:sz w:val="24"/>
                <w:szCs w:val="24"/>
              </w:rPr>
            </w:pPr>
            <w:r>
              <w:rPr>
                <w:rFonts w:ascii="Times New Roman" w:hAnsi="Times New Roman" w:cs="Times New Roman"/>
                <w:sz w:val="24"/>
                <w:szCs w:val="28"/>
              </w:rPr>
              <w:t xml:space="preserve">ИИ-ОПК-7: </w:t>
            </w:r>
            <w:r w:rsidRPr="0099207C">
              <w:rPr>
                <w:rFonts w:ascii="Times New Roman" w:hAnsi="Times New Roman" w:cs="Times New Roman"/>
                <w:sz w:val="24"/>
                <w:szCs w:val="28"/>
              </w:rPr>
              <w:t>Способен использовать методы научных исследований и математического моделирования в области проектирования и управления системами искусственного интеллекта</w:t>
            </w:r>
          </w:p>
        </w:tc>
        <w:tc>
          <w:tcPr>
            <w:tcW w:w="2540" w:type="dxa"/>
          </w:tcPr>
          <w:p w14:paraId="43CE70A8" w14:textId="77777777" w:rsidR="00554F32" w:rsidRDefault="00554F32" w:rsidP="00554F32">
            <w:pPr>
              <w:spacing w:after="0"/>
              <w:jc w:val="both"/>
              <w:rPr>
                <w:rFonts w:ascii="Times New Roman" w:hAnsi="Times New Roman" w:cs="Times New Roman"/>
                <w:sz w:val="24"/>
                <w:szCs w:val="28"/>
              </w:rPr>
            </w:pPr>
            <w:r>
              <w:rPr>
                <w:rFonts w:ascii="Times New Roman" w:hAnsi="Times New Roman" w:cs="Times New Roman"/>
                <w:sz w:val="24"/>
                <w:szCs w:val="28"/>
              </w:rPr>
              <w:t>ИИ-ОПК-7.1</w:t>
            </w:r>
          </w:p>
          <w:p w14:paraId="528CA91A" w14:textId="61C4A735" w:rsidR="00554F32" w:rsidRPr="007B3FEB" w:rsidRDefault="00554F32" w:rsidP="00554F32">
            <w:pPr>
              <w:pStyle w:val="TableParagraph"/>
              <w:keepNext/>
              <w:jc w:val="both"/>
              <w:rPr>
                <w:sz w:val="24"/>
                <w:szCs w:val="24"/>
              </w:rPr>
            </w:pPr>
            <w:r w:rsidRPr="0099207C">
              <w:rPr>
                <w:sz w:val="24"/>
                <w:szCs w:val="28"/>
              </w:rPr>
              <w:t>Применяет логические методы и приемы научного исследования, методологические принципы современной науки, направления, концепции, источники знания и приемы работы с ними, основные особенности научного метода познания, программно-целевые методы решения научных проблем в профессиональной деятельности</w:t>
            </w:r>
          </w:p>
        </w:tc>
        <w:tc>
          <w:tcPr>
            <w:tcW w:w="4395" w:type="dxa"/>
          </w:tcPr>
          <w:p w14:paraId="1EB59467" w14:textId="77777777" w:rsidR="00554F32" w:rsidRPr="00554F32" w:rsidRDefault="00554F32" w:rsidP="00554F32">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Знает: </w:t>
            </w:r>
            <w:r w:rsidRPr="00554F32">
              <w:rPr>
                <w:rFonts w:ascii="Times New Roman" w:eastAsia="Times New Roman" w:hAnsi="Times New Roman" w:cs="Times New Roman"/>
                <w:iCs/>
                <w:sz w:val="24"/>
                <w:szCs w:val="24"/>
              </w:rPr>
              <w:t>основные методы оптимизации и прогнозирования, используемые при решении задач проектирования и управления система</w:t>
            </w:r>
          </w:p>
          <w:p w14:paraId="7F83989C" w14:textId="77777777" w:rsidR="00554F32" w:rsidRDefault="00554F32" w:rsidP="00554F32">
            <w:pPr>
              <w:spacing w:after="0" w:line="240" w:lineRule="auto"/>
              <w:jc w:val="both"/>
              <w:rPr>
                <w:rFonts w:ascii="Times New Roman" w:eastAsia="Times New Roman" w:hAnsi="Times New Roman" w:cs="Times New Roman"/>
                <w:iCs/>
                <w:sz w:val="24"/>
                <w:szCs w:val="24"/>
              </w:rPr>
            </w:pPr>
            <w:r w:rsidRPr="00554F32">
              <w:rPr>
                <w:rFonts w:ascii="Times New Roman" w:eastAsia="Times New Roman" w:hAnsi="Times New Roman" w:cs="Times New Roman"/>
                <w:iCs/>
                <w:sz w:val="24"/>
                <w:szCs w:val="24"/>
              </w:rPr>
              <w:t>искусственного интеллекта</w:t>
            </w:r>
          </w:p>
          <w:p w14:paraId="66C9CF6C" w14:textId="77777777" w:rsidR="00554F32" w:rsidRPr="00554F32" w:rsidRDefault="00554F32" w:rsidP="00554F32">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Умеет: </w:t>
            </w:r>
            <w:r w:rsidRPr="00554F32">
              <w:rPr>
                <w:rFonts w:ascii="Times New Roman" w:eastAsia="Times New Roman" w:hAnsi="Times New Roman" w:cs="Times New Roman"/>
                <w:iCs/>
                <w:sz w:val="24"/>
                <w:szCs w:val="24"/>
              </w:rPr>
              <w:t>разрабатывать и применять методы оптимизации и прогнозирования, в том чисел в составе библиотек искусственного</w:t>
            </w:r>
          </w:p>
          <w:p w14:paraId="138E276A" w14:textId="77777777" w:rsidR="00554F32" w:rsidRDefault="00554F32" w:rsidP="00554F32">
            <w:pPr>
              <w:spacing w:after="0" w:line="240" w:lineRule="auto"/>
              <w:jc w:val="both"/>
              <w:rPr>
                <w:rFonts w:ascii="Times New Roman" w:eastAsia="Times New Roman" w:hAnsi="Times New Roman" w:cs="Times New Roman"/>
                <w:iCs/>
                <w:sz w:val="24"/>
                <w:szCs w:val="24"/>
              </w:rPr>
            </w:pPr>
            <w:r w:rsidRPr="00554F32">
              <w:rPr>
                <w:rFonts w:ascii="Times New Roman" w:eastAsia="Times New Roman" w:hAnsi="Times New Roman" w:cs="Times New Roman"/>
                <w:iCs/>
                <w:sz w:val="24"/>
                <w:szCs w:val="24"/>
              </w:rPr>
              <w:t>интеллекта, для решения задач профессиональной деятельности</w:t>
            </w:r>
          </w:p>
          <w:p w14:paraId="11872968" w14:textId="77777777" w:rsidR="00554F32" w:rsidRPr="00554F32" w:rsidRDefault="00554F32" w:rsidP="00554F32">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Владеет: </w:t>
            </w:r>
            <w:r w:rsidRPr="00554F32">
              <w:rPr>
                <w:rFonts w:ascii="Times New Roman" w:eastAsia="Times New Roman" w:hAnsi="Times New Roman" w:cs="Times New Roman"/>
                <w:iCs/>
                <w:sz w:val="24"/>
                <w:szCs w:val="24"/>
              </w:rPr>
              <w:t>навыками применения методов оптимизации и прогнозирования при решении научных проблем в профессиональной</w:t>
            </w:r>
          </w:p>
          <w:p w14:paraId="304C0D32" w14:textId="094C43D7" w:rsidR="00554F32" w:rsidRPr="007B3FEB" w:rsidRDefault="00554F32" w:rsidP="00554F32">
            <w:pPr>
              <w:spacing w:after="0" w:line="240" w:lineRule="auto"/>
              <w:jc w:val="both"/>
              <w:rPr>
                <w:rFonts w:ascii="Times New Roman" w:eastAsia="Times New Roman" w:hAnsi="Times New Roman" w:cs="Times New Roman"/>
                <w:iCs/>
                <w:sz w:val="24"/>
                <w:szCs w:val="24"/>
              </w:rPr>
            </w:pPr>
            <w:r w:rsidRPr="00554F32">
              <w:rPr>
                <w:rFonts w:ascii="Times New Roman" w:eastAsia="Times New Roman" w:hAnsi="Times New Roman" w:cs="Times New Roman"/>
                <w:iCs/>
                <w:sz w:val="24"/>
                <w:szCs w:val="24"/>
              </w:rPr>
              <w:t>деятельности</w:t>
            </w:r>
          </w:p>
        </w:tc>
      </w:tr>
      <w:tr w:rsidR="00554F32" w:rsidRPr="007B3FEB" w14:paraId="4DD714FB" w14:textId="77777777" w:rsidTr="00CD07A8">
        <w:tc>
          <w:tcPr>
            <w:tcW w:w="2660" w:type="dxa"/>
            <w:vMerge/>
          </w:tcPr>
          <w:p w14:paraId="3A74292D" w14:textId="77777777" w:rsidR="00554F32" w:rsidRPr="007B3FEB" w:rsidRDefault="00554F32" w:rsidP="00554F32">
            <w:pPr>
              <w:pStyle w:val="ConsPlusNormal"/>
              <w:jc w:val="both"/>
              <w:rPr>
                <w:rFonts w:ascii="Times New Roman" w:eastAsia="Times New Roman" w:hAnsi="Times New Roman" w:cs="Times New Roman"/>
                <w:sz w:val="24"/>
                <w:szCs w:val="24"/>
              </w:rPr>
            </w:pPr>
          </w:p>
        </w:tc>
        <w:tc>
          <w:tcPr>
            <w:tcW w:w="2540" w:type="dxa"/>
          </w:tcPr>
          <w:p w14:paraId="504F95B6" w14:textId="77777777" w:rsidR="00554F32" w:rsidRDefault="00554F32" w:rsidP="00554F32">
            <w:pPr>
              <w:spacing w:after="0"/>
              <w:jc w:val="both"/>
              <w:rPr>
                <w:rFonts w:ascii="Times New Roman" w:hAnsi="Times New Roman" w:cs="Times New Roman"/>
                <w:sz w:val="24"/>
                <w:szCs w:val="28"/>
              </w:rPr>
            </w:pPr>
            <w:r>
              <w:rPr>
                <w:rFonts w:ascii="Times New Roman" w:hAnsi="Times New Roman" w:cs="Times New Roman"/>
                <w:sz w:val="24"/>
                <w:szCs w:val="28"/>
              </w:rPr>
              <w:t>ИИ-ОПК-7.2</w:t>
            </w:r>
          </w:p>
          <w:p w14:paraId="725E7F7C" w14:textId="182F51D1" w:rsidR="00554F32" w:rsidRPr="007B3FEB" w:rsidRDefault="00554F32" w:rsidP="00554F32">
            <w:pPr>
              <w:pStyle w:val="TableParagraph"/>
              <w:keepNext/>
              <w:jc w:val="both"/>
              <w:rPr>
                <w:sz w:val="24"/>
                <w:szCs w:val="24"/>
              </w:rPr>
            </w:pPr>
            <w:r w:rsidRPr="0099207C">
              <w:rPr>
                <w:sz w:val="24"/>
                <w:szCs w:val="28"/>
              </w:rPr>
              <w:t>Осуществляет методологическое обоснование научного исследования, создание и применение библиотек искусственного интеллекта</w:t>
            </w:r>
          </w:p>
        </w:tc>
        <w:tc>
          <w:tcPr>
            <w:tcW w:w="4395" w:type="dxa"/>
          </w:tcPr>
          <w:p w14:paraId="147D7BE6" w14:textId="77777777" w:rsidR="00554F32" w:rsidRPr="00554F32" w:rsidRDefault="00554F32" w:rsidP="00554F32">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Знает: </w:t>
            </w:r>
            <w:r w:rsidRPr="00554F32">
              <w:rPr>
                <w:rFonts w:ascii="Times New Roman" w:eastAsia="Times New Roman" w:hAnsi="Times New Roman" w:cs="Times New Roman"/>
                <w:iCs/>
                <w:sz w:val="24"/>
                <w:szCs w:val="24"/>
              </w:rPr>
              <w:t>основные методы оптимизации и прогнозирования, используемые при решении задач проектирования и управления система</w:t>
            </w:r>
          </w:p>
          <w:p w14:paraId="2D06E379" w14:textId="77777777" w:rsidR="00554F32" w:rsidRDefault="00554F32" w:rsidP="00554F32">
            <w:pPr>
              <w:spacing w:after="0" w:line="240" w:lineRule="auto"/>
              <w:jc w:val="both"/>
              <w:rPr>
                <w:rFonts w:ascii="Times New Roman" w:eastAsia="Times New Roman" w:hAnsi="Times New Roman" w:cs="Times New Roman"/>
                <w:iCs/>
                <w:sz w:val="24"/>
                <w:szCs w:val="24"/>
              </w:rPr>
            </w:pPr>
            <w:r w:rsidRPr="00554F32">
              <w:rPr>
                <w:rFonts w:ascii="Times New Roman" w:eastAsia="Times New Roman" w:hAnsi="Times New Roman" w:cs="Times New Roman"/>
                <w:iCs/>
                <w:sz w:val="24"/>
                <w:szCs w:val="24"/>
              </w:rPr>
              <w:t>искусственного интеллекта</w:t>
            </w:r>
          </w:p>
          <w:p w14:paraId="7C516648" w14:textId="77777777" w:rsidR="00554F32" w:rsidRPr="00554F32" w:rsidRDefault="00554F32" w:rsidP="00554F32">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Умеет: </w:t>
            </w:r>
            <w:r w:rsidRPr="00554F32">
              <w:rPr>
                <w:rFonts w:ascii="Times New Roman" w:eastAsia="Times New Roman" w:hAnsi="Times New Roman" w:cs="Times New Roman"/>
                <w:iCs/>
                <w:sz w:val="24"/>
                <w:szCs w:val="24"/>
              </w:rPr>
              <w:t>разрабатывать и применять методы оптимизации и прогнозирования, в том чисел в составе библиотек искусственного</w:t>
            </w:r>
          </w:p>
          <w:p w14:paraId="59CDC361" w14:textId="77777777" w:rsidR="00554F32" w:rsidRDefault="00554F32" w:rsidP="00554F32">
            <w:pPr>
              <w:spacing w:after="0" w:line="240" w:lineRule="auto"/>
              <w:jc w:val="both"/>
              <w:rPr>
                <w:rFonts w:ascii="Times New Roman" w:eastAsia="Times New Roman" w:hAnsi="Times New Roman" w:cs="Times New Roman"/>
                <w:iCs/>
                <w:sz w:val="24"/>
                <w:szCs w:val="24"/>
              </w:rPr>
            </w:pPr>
            <w:r w:rsidRPr="00554F32">
              <w:rPr>
                <w:rFonts w:ascii="Times New Roman" w:eastAsia="Times New Roman" w:hAnsi="Times New Roman" w:cs="Times New Roman"/>
                <w:iCs/>
                <w:sz w:val="24"/>
                <w:szCs w:val="24"/>
              </w:rPr>
              <w:t>интеллекта, для решения задач профессиональной деятельности</w:t>
            </w:r>
          </w:p>
          <w:p w14:paraId="45CD3761" w14:textId="77777777" w:rsidR="00554F32" w:rsidRPr="00554F32" w:rsidRDefault="00554F32" w:rsidP="00554F32">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Владеет: </w:t>
            </w:r>
            <w:r w:rsidRPr="00554F32">
              <w:rPr>
                <w:rFonts w:ascii="Times New Roman" w:eastAsia="Times New Roman" w:hAnsi="Times New Roman" w:cs="Times New Roman"/>
                <w:iCs/>
                <w:sz w:val="24"/>
                <w:szCs w:val="24"/>
              </w:rPr>
              <w:t>навыками применения методов оптимизации и прогнозирования при решении научных проблем в профессиональной</w:t>
            </w:r>
          </w:p>
          <w:p w14:paraId="41E6C9C3" w14:textId="6CD26797" w:rsidR="00554F32" w:rsidRPr="007B3FEB" w:rsidRDefault="00554F32" w:rsidP="00554F32">
            <w:pPr>
              <w:spacing w:after="0" w:line="240" w:lineRule="auto"/>
              <w:rPr>
                <w:rFonts w:ascii="Times New Roman" w:eastAsia="Times New Roman" w:hAnsi="Times New Roman" w:cs="Times New Roman"/>
                <w:iCs/>
                <w:sz w:val="24"/>
                <w:szCs w:val="24"/>
              </w:rPr>
            </w:pPr>
            <w:r w:rsidRPr="00554F32">
              <w:rPr>
                <w:rFonts w:ascii="Times New Roman" w:eastAsia="Times New Roman" w:hAnsi="Times New Roman" w:cs="Times New Roman"/>
                <w:iCs/>
                <w:sz w:val="24"/>
                <w:szCs w:val="24"/>
              </w:rPr>
              <w:t>деятельности</w:t>
            </w:r>
          </w:p>
        </w:tc>
      </w:tr>
    </w:tbl>
    <w:p w14:paraId="4E8BDD69" w14:textId="77777777" w:rsidR="00B707CB" w:rsidRPr="00E33FE1" w:rsidRDefault="00B707CB" w:rsidP="00E33FE1">
      <w:pPr>
        <w:pStyle w:val="ConsPlusNormal"/>
        <w:rPr>
          <w:rFonts w:ascii="Times New Roman" w:eastAsia="Times New Roman" w:hAnsi="Times New Roman" w:cs="Times New Roman"/>
          <w:sz w:val="28"/>
          <w:szCs w:val="28"/>
        </w:rPr>
      </w:pPr>
    </w:p>
    <w:p w14:paraId="36982A7C" w14:textId="70BB3DEB" w:rsidR="007B3FEB" w:rsidRPr="00E33FE1" w:rsidRDefault="008244B6" w:rsidP="00575918">
      <w:pPr>
        <w:pStyle w:val="2"/>
      </w:pPr>
      <w:r>
        <w:t>З</w:t>
      </w:r>
      <w:r w:rsidR="007B3FEB" w:rsidRPr="00E33FE1">
        <w:t>адания для оценки знаний</w:t>
      </w:r>
    </w:p>
    <w:p w14:paraId="06A29EFB" w14:textId="77777777" w:rsidR="007B3FEB" w:rsidRDefault="007B3FEB" w:rsidP="007B3FEB">
      <w:pPr>
        <w:spacing w:after="0" w:line="240" w:lineRule="auto"/>
        <w:jc w:val="both"/>
        <w:rPr>
          <w:rFonts w:ascii="Times New Roman" w:hAnsi="Times New Roman" w:cs="Times New Roman"/>
          <w:sz w:val="28"/>
          <w:szCs w:val="28"/>
        </w:rPr>
      </w:pPr>
    </w:p>
    <w:tbl>
      <w:tblPr>
        <w:tblStyle w:val="a3"/>
        <w:tblpPr w:leftFromText="180" w:rightFromText="180" w:vertAnchor="text" w:horzAnchor="margin" w:tblpY="556"/>
        <w:tblW w:w="9571" w:type="dxa"/>
        <w:tblLook w:val="04A0" w:firstRow="1" w:lastRow="0" w:firstColumn="1" w:lastColumn="0" w:noHBand="0" w:noVBand="1"/>
      </w:tblPr>
      <w:tblGrid>
        <w:gridCol w:w="924"/>
        <w:gridCol w:w="2150"/>
        <w:gridCol w:w="6497"/>
      </w:tblGrid>
      <w:tr w:rsidR="002B5EAC" w:rsidRPr="002B5EAC" w14:paraId="41B1F485" w14:textId="77777777" w:rsidTr="002B5EAC">
        <w:tc>
          <w:tcPr>
            <w:tcW w:w="924" w:type="dxa"/>
            <w:tcBorders>
              <w:top w:val="single" w:sz="4" w:space="0" w:color="auto"/>
              <w:left w:val="single" w:sz="4" w:space="0" w:color="auto"/>
              <w:bottom w:val="single" w:sz="4" w:space="0" w:color="auto"/>
              <w:right w:val="single" w:sz="4" w:space="0" w:color="auto"/>
            </w:tcBorders>
          </w:tcPr>
          <w:p w14:paraId="27B9C50C" w14:textId="77777777" w:rsidR="007B3FEB" w:rsidRPr="002B5EAC" w:rsidRDefault="007B3FEB" w:rsidP="002B5EAC">
            <w:pPr>
              <w:pStyle w:val="ConsPlusNormal"/>
              <w:jc w:val="center"/>
              <w:rPr>
                <w:rFonts w:ascii="Times New Roman" w:hAnsi="Times New Roman" w:cs="Times New Roman"/>
                <w:sz w:val="24"/>
                <w:szCs w:val="24"/>
                <w:lang w:eastAsia="en-US"/>
              </w:rPr>
            </w:pPr>
            <w:r w:rsidRPr="002B5EAC">
              <w:rPr>
                <w:rFonts w:ascii="Times New Roman" w:hAnsi="Times New Roman" w:cs="Times New Roman"/>
                <w:sz w:val="24"/>
                <w:szCs w:val="24"/>
                <w:lang w:eastAsia="en-US"/>
              </w:rPr>
              <w:t>Компе</w:t>
            </w:r>
          </w:p>
          <w:p w14:paraId="1CC92A3D" w14:textId="77777777" w:rsidR="007B3FEB" w:rsidRPr="002B5EAC" w:rsidRDefault="007B3FEB" w:rsidP="002B5EAC">
            <w:pPr>
              <w:pStyle w:val="ConsPlusNormal"/>
              <w:jc w:val="center"/>
              <w:rPr>
                <w:rFonts w:ascii="Times New Roman" w:hAnsi="Times New Roman" w:cs="Times New Roman"/>
                <w:sz w:val="24"/>
                <w:szCs w:val="24"/>
                <w:lang w:eastAsia="en-US"/>
              </w:rPr>
            </w:pPr>
            <w:r w:rsidRPr="002B5EAC">
              <w:rPr>
                <w:rFonts w:ascii="Times New Roman" w:hAnsi="Times New Roman" w:cs="Times New Roman"/>
                <w:sz w:val="24"/>
                <w:szCs w:val="24"/>
                <w:lang w:eastAsia="en-US"/>
              </w:rPr>
              <w:lastRenderedPageBreak/>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6C662792" w14:textId="49AE3477" w:rsidR="007B3FEB" w:rsidRPr="002B5EAC" w:rsidRDefault="007B3FEB" w:rsidP="003E04DB">
            <w:pPr>
              <w:pStyle w:val="ConsPlusNormal"/>
              <w:jc w:val="center"/>
              <w:rPr>
                <w:rFonts w:ascii="Times New Roman" w:hAnsi="Times New Roman" w:cs="Times New Roman"/>
                <w:sz w:val="24"/>
                <w:szCs w:val="24"/>
                <w:lang w:eastAsia="en-US"/>
              </w:rPr>
            </w:pPr>
            <w:r w:rsidRPr="002B5EAC">
              <w:rPr>
                <w:rFonts w:ascii="Times New Roman" w:hAnsi="Times New Roman" w:cs="Times New Roman"/>
                <w:sz w:val="24"/>
                <w:szCs w:val="24"/>
                <w:lang w:eastAsia="en-US"/>
              </w:rPr>
              <w:lastRenderedPageBreak/>
              <w:t>Пр</w:t>
            </w:r>
            <w:r w:rsidR="003E04DB">
              <w:rPr>
                <w:rFonts w:ascii="Times New Roman" w:hAnsi="Times New Roman" w:cs="Times New Roman"/>
                <w:sz w:val="24"/>
                <w:szCs w:val="24"/>
                <w:lang w:eastAsia="en-US"/>
              </w:rPr>
              <w:t xml:space="preserve">оверяемые </w:t>
            </w:r>
            <w:r w:rsidR="003E04DB">
              <w:rPr>
                <w:rFonts w:ascii="Times New Roman" w:hAnsi="Times New Roman" w:cs="Times New Roman"/>
                <w:sz w:val="24"/>
                <w:szCs w:val="24"/>
                <w:lang w:eastAsia="en-US"/>
              </w:rPr>
              <w:lastRenderedPageBreak/>
              <w:t>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2608FBD5" w14:textId="77777777" w:rsidR="007B3FEB" w:rsidRPr="002B5EAC" w:rsidRDefault="007B3FEB" w:rsidP="002B5EAC">
            <w:pPr>
              <w:jc w:val="both"/>
              <w:rPr>
                <w:rFonts w:ascii="Times New Roman" w:hAnsi="Times New Roman" w:cs="Times New Roman"/>
                <w:sz w:val="24"/>
                <w:szCs w:val="24"/>
                <w:lang w:val="en-US" w:eastAsia="en-US"/>
              </w:rPr>
            </w:pPr>
            <w:r w:rsidRPr="002B5EAC">
              <w:rPr>
                <w:rFonts w:ascii="Times New Roman" w:hAnsi="Times New Roman" w:cs="Times New Roman"/>
                <w:sz w:val="24"/>
                <w:szCs w:val="24"/>
              </w:rPr>
              <w:lastRenderedPageBreak/>
              <w:t>Тестовые задания</w:t>
            </w:r>
          </w:p>
        </w:tc>
      </w:tr>
      <w:tr w:rsidR="002B5EAC" w:rsidRPr="002B5EAC" w14:paraId="09AAC986" w14:textId="77777777" w:rsidTr="002B5EAC">
        <w:tc>
          <w:tcPr>
            <w:tcW w:w="924" w:type="dxa"/>
            <w:tcBorders>
              <w:top w:val="single" w:sz="4" w:space="0" w:color="auto"/>
              <w:left w:val="single" w:sz="4" w:space="0" w:color="auto"/>
              <w:bottom w:val="single" w:sz="4" w:space="0" w:color="auto"/>
              <w:right w:val="single" w:sz="4" w:space="0" w:color="auto"/>
            </w:tcBorders>
          </w:tcPr>
          <w:p w14:paraId="14E3D78A" w14:textId="0192CC5B" w:rsidR="007B3FEB" w:rsidRPr="002B5EAC" w:rsidRDefault="002B5EAC" w:rsidP="002B5EAC">
            <w:pPr>
              <w:pStyle w:val="ConsPlusNormal"/>
              <w:jc w:val="both"/>
              <w:rPr>
                <w:rFonts w:ascii="Times New Roman" w:hAnsi="Times New Roman" w:cs="Times New Roman"/>
                <w:sz w:val="24"/>
                <w:szCs w:val="24"/>
                <w:lang w:eastAsia="en-US"/>
              </w:rPr>
            </w:pPr>
            <w:r w:rsidRPr="002B5EAC">
              <w:rPr>
                <w:rFonts w:ascii="Times New Roman" w:hAnsi="Times New Roman" w:cs="Times New Roman"/>
                <w:sz w:val="24"/>
                <w:szCs w:val="28"/>
              </w:rPr>
              <w:t>ИИ-ОПК-7</w:t>
            </w:r>
          </w:p>
        </w:tc>
        <w:tc>
          <w:tcPr>
            <w:tcW w:w="2150" w:type="dxa"/>
            <w:tcBorders>
              <w:top w:val="single" w:sz="4" w:space="0" w:color="auto"/>
              <w:left w:val="single" w:sz="4" w:space="0" w:color="auto"/>
              <w:bottom w:val="single" w:sz="4" w:space="0" w:color="auto"/>
              <w:right w:val="single" w:sz="4" w:space="0" w:color="auto"/>
            </w:tcBorders>
          </w:tcPr>
          <w:p w14:paraId="63883D82" w14:textId="77777777" w:rsidR="002B5EAC" w:rsidRPr="002B5EAC" w:rsidRDefault="002B5EAC" w:rsidP="002B5EAC">
            <w:pPr>
              <w:pStyle w:val="ConsPlusNormal"/>
              <w:jc w:val="both"/>
              <w:rPr>
                <w:rFonts w:ascii="Times New Roman" w:hAnsi="Times New Roman" w:cs="Times New Roman"/>
                <w:sz w:val="24"/>
                <w:szCs w:val="24"/>
                <w:lang w:eastAsia="en-US"/>
              </w:rPr>
            </w:pPr>
            <w:r w:rsidRPr="002B5EAC">
              <w:rPr>
                <w:rFonts w:ascii="Times New Roman" w:hAnsi="Times New Roman" w:cs="Times New Roman"/>
                <w:sz w:val="24"/>
                <w:szCs w:val="24"/>
                <w:lang w:eastAsia="en-US"/>
              </w:rPr>
              <w:t>Знает: основные методы оптимизации и прогнозирования, используемые при решении задач проектирования и управления система</w:t>
            </w:r>
          </w:p>
          <w:p w14:paraId="7CAC93A4" w14:textId="77777777" w:rsidR="002B5EAC" w:rsidRPr="002B5EAC" w:rsidRDefault="002B5EAC" w:rsidP="002B5EAC">
            <w:pPr>
              <w:pStyle w:val="ConsPlusNormal"/>
              <w:jc w:val="both"/>
              <w:rPr>
                <w:rFonts w:ascii="Times New Roman" w:hAnsi="Times New Roman" w:cs="Times New Roman"/>
                <w:sz w:val="24"/>
                <w:szCs w:val="24"/>
                <w:lang w:eastAsia="en-US"/>
              </w:rPr>
            </w:pPr>
            <w:r w:rsidRPr="002B5EAC">
              <w:rPr>
                <w:rFonts w:ascii="Times New Roman" w:hAnsi="Times New Roman" w:cs="Times New Roman"/>
                <w:sz w:val="24"/>
                <w:szCs w:val="24"/>
                <w:lang w:eastAsia="en-US"/>
              </w:rPr>
              <w:t>искусственного интеллекта</w:t>
            </w:r>
          </w:p>
          <w:p w14:paraId="03A8FE9B" w14:textId="77777777" w:rsidR="002B5EAC" w:rsidRPr="002B5EAC" w:rsidRDefault="002B5EAC" w:rsidP="002B5EAC">
            <w:pPr>
              <w:pStyle w:val="ConsPlusNormal"/>
              <w:jc w:val="both"/>
              <w:rPr>
                <w:rFonts w:ascii="Times New Roman" w:hAnsi="Times New Roman" w:cs="Times New Roman"/>
                <w:sz w:val="24"/>
                <w:szCs w:val="24"/>
                <w:lang w:eastAsia="en-US"/>
              </w:rPr>
            </w:pPr>
            <w:r w:rsidRPr="002B5EAC">
              <w:rPr>
                <w:rFonts w:ascii="Times New Roman" w:hAnsi="Times New Roman" w:cs="Times New Roman"/>
                <w:sz w:val="24"/>
                <w:szCs w:val="24"/>
                <w:lang w:eastAsia="en-US"/>
              </w:rPr>
              <w:t>Умеет: разрабатывать и применять методы оптимизации и прогнозирования, в том чисел в составе библиотек искусственного</w:t>
            </w:r>
          </w:p>
          <w:p w14:paraId="053C35E3" w14:textId="77777777" w:rsidR="002B5EAC" w:rsidRPr="002B5EAC" w:rsidRDefault="002B5EAC" w:rsidP="002B5EAC">
            <w:pPr>
              <w:pStyle w:val="ConsPlusNormal"/>
              <w:jc w:val="both"/>
              <w:rPr>
                <w:rFonts w:ascii="Times New Roman" w:hAnsi="Times New Roman" w:cs="Times New Roman"/>
                <w:sz w:val="24"/>
                <w:szCs w:val="24"/>
                <w:lang w:eastAsia="en-US"/>
              </w:rPr>
            </w:pPr>
            <w:r w:rsidRPr="002B5EAC">
              <w:rPr>
                <w:rFonts w:ascii="Times New Roman" w:hAnsi="Times New Roman" w:cs="Times New Roman"/>
                <w:sz w:val="24"/>
                <w:szCs w:val="24"/>
                <w:lang w:eastAsia="en-US"/>
              </w:rPr>
              <w:t>интеллекта, для решения задач профессиональной деятельности</w:t>
            </w:r>
          </w:p>
          <w:p w14:paraId="71EBF411" w14:textId="77777777" w:rsidR="002B5EAC" w:rsidRPr="002B5EAC" w:rsidRDefault="002B5EAC" w:rsidP="002B5EAC">
            <w:pPr>
              <w:pStyle w:val="ConsPlusNormal"/>
              <w:jc w:val="both"/>
              <w:rPr>
                <w:rFonts w:ascii="Times New Roman" w:hAnsi="Times New Roman" w:cs="Times New Roman"/>
                <w:sz w:val="24"/>
                <w:szCs w:val="24"/>
                <w:lang w:eastAsia="en-US"/>
              </w:rPr>
            </w:pPr>
            <w:r w:rsidRPr="002B5EAC">
              <w:rPr>
                <w:rFonts w:ascii="Times New Roman" w:hAnsi="Times New Roman" w:cs="Times New Roman"/>
                <w:sz w:val="24"/>
                <w:szCs w:val="24"/>
                <w:lang w:eastAsia="en-US"/>
              </w:rPr>
              <w:t>Владеет: навыками применения методов оптимизации и прогнозирования при решении научных проблем в профессиональной</w:t>
            </w:r>
          </w:p>
          <w:p w14:paraId="03D0835B" w14:textId="03FF2FA2" w:rsidR="007B3FEB" w:rsidRPr="002B5EAC" w:rsidRDefault="002B5EAC" w:rsidP="002B5EAC">
            <w:pPr>
              <w:pStyle w:val="ConsPlusNormal"/>
              <w:jc w:val="both"/>
              <w:rPr>
                <w:rFonts w:ascii="Times New Roman" w:hAnsi="Times New Roman" w:cs="Times New Roman"/>
                <w:sz w:val="24"/>
                <w:szCs w:val="24"/>
                <w:lang w:eastAsia="en-US"/>
              </w:rPr>
            </w:pPr>
            <w:r w:rsidRPr="002B5EAC">
              <w:rPr>
                <w:rFonts w:ascii="Times New Roman" w:hAnsi="Times New Roman" w:cs="Times New Roman"/>
                <w:sz w:val="24"/>
                <w:szCs w:val="24"/>
                <w:lang w:eastAsia="en-US"/>
              </w:rPr>
              <w:t>деятельности</w:t>
            </w:r>
          </w:p>
        </w:tc>
        <w:tc>
          <w:tcPr>
            <w:tcW w:w="6497" w:type="dxa"/>
            <w:tcBorders>
              <w:top w:val="single" w:sz="4" w:space="0" w:color="auto"/>
              <w:left w:val="single" w:sz="4" w:space="0" w:color="auto"/>
              <w:bottom w:val="single" w:sz="4" w:space="0" w:color="auto"/>
              <w:right w:val="single" w:sz="4" w:space="0" w:color="auto"/>
            </w:tcBorders>
          </w:tcPr>
          <w:p w14:paraId="4722BA91" w14:textId="77777777" w:rsidR="002B5EAC" w:rsidRPr="002B5EAC" w:rsidRDefault="002B5EAC" w:rsidP="002B5EAC">
            <w:pPr>
              <w:rPr>
                <w:rFonts w:ascii="Times New Roman" w:hAnsi="Times New Roman" w:cs="Times New Roman"/>
                <w:b/>
                <w:sz w:val="24"/>
                <w:szCs w:val="24"/>
              </w:rPr>
            </w:pPr>
            <w:r w:rsidRPr="002B5EAC">
              <w:rPr>
                <w:rFonts w:ascii="Times New Roman" w:hAnsi="Times New Roman" w:cs="Times New Roman"/>
                <w:b/>
                <w:sz w:val="24"/>
                <w:szCs w:val="24"/>
              </w:rPr>
              <w:t>Задание 1.</w:t>
            </w:r>
          </w:p>
          <w:p w14:paraId="6974104A"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24A1E5E3" w14:textId="77777777" w:rsidR="0011427A" w:rsidRDefault="0011427A" w:rsidP="0011427A">
            <w:pPr>
              <w:jc w:val="both"/>
              <w:rPr>
                <w:rFonts w:ascii="Times New Roman" w:hAnsi="Times New Roman" w:cs="Times New Roman"/>
                <w:b/>
                <w:sz w:val="28"/>
                <w:szCs w:val="24"/>
              </w:rPr>
            </w:pPr>
          </w:p>
          <w:p w14:paraId="3929FD08" w14:textId="3D1594F7" w:rsidR="002B5EAC" w:rsidRDefault="002B5EAC" w:rsidP="0011427A">
            <w:pPr>
              <w:jc w:val="both"/>
              <w:rPr>
                <w:rFonts w:ascii="Times New Roman" w:hAnsi="Times New Roman" w:cs="Times New Roman"/>
                <w:sz w:val="24"/>
                <w:szCs w:val="24"/>
              </w:rPr>
            </w:pPr>
            <w:r w:rsidRPr="002B5EAC">
              <w:rPr>
                <w:rFonts w:ascii="Times New Roman" w:hAnsi="Times New Roman" w:cs="Times New Roman"/>
                <w:sz w:val="24"/>
                <w:szCs w:val="24"/>
              </w:rPr>
              <w:t xml:space="preserve">Пусть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e>
              </m:d>
            </m:oMath>
            <w:r w:rsidRPr="002B5EAC">
              <w:rPr>
                <w:rFonts w:ascii="Times New Roman" w:hAnsi="Times New Roman" w:cs="Times New Roman"/>
                <w:sz w:val="24"/>
                <w:szCs w:val="24"/>
              </w:rPr>
              <w:t xml:space="preserve"> – непрерывно дифференцируемая функция. Равенство </w:t>
            </w:r>
            <m:oMath>
              <m:r>
                <w:rPr>
                  <w:rFonts w:ascii="Cambria Math" w:hAnsi="Cambria Math" w:cs="Times New Roman"/>
                  <w:sz w:val="24"/>
                  <w:szCs w:val="24"/>
                </w:rPr>
                <m:t>∇f</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d>
              <m:r>
                <w:rPr>
                  <w:rFonts w:ascii="Cambria Math" w:hAnsi="Cambria Math" w:cs="Times New Roman"/>
                  <w:sz w:val="24"/>
                  <w:szCs w:val="24"/>
                </w:rPr>
                <m:t>=0</m:t>
              </m:r>
            </m:oMath>
            <w:r w:rsidRPr="002B5EAC">
              <w:rPr>
                <w:rFonts w:ascii="Times New Roman" w:hAnsi="Times New Roman" w:cs="Times New Roman"/>
                <w:sz w:val="24"/>
                <w:szCs w:val="24"/>
              </w:rPr>
              <w:t xml:space="preserve">, где </w:t>
            </w:r>
            <m:oMath>
              <m:r>
                <w:rPr>
                  <w:rFonts w:ascii="Cambria Math" w:hAnsi="Cambria Math" w:cs="Times New Roman"/>
                  <w:sz w:val="24"/>
                  <w:szCs w:val="24"/>
                </w:rPr>
                <m:t>∇</m:t>
              </m:r>
            </m:oMath>
            <w:r w:rsidRPr="002B5EAC">
              <w:rPr>
                <w:rFonts w:ascii="Times New Roman" w:hAnsi="Times New Roman" w:cs="Times New Roman"/>
                <w:sz w:val="24"/>
                <w:szCs w:val="24"/>
              </w:rPr>
              <w:t xml:space="preserve"> – символ градиента, означает:</w:t>
            </w:r>
          </w:p>
          <w:p w14:paraId="00008CF8" w14:textId="77777777" w:rsidR="002B5EAC" w:rsidRDefault="002B5EAC" w:rsidP="002B5EAC">
            <w:pPr>
              <w:jc w:val="both"/>
              <w:rPr>
                <w:rFonts w:ascii="Times New Roman" w:hAnsi="Times New Roman" w:cs="Times New Roman"/>
                <w:sz w:val="24"/>
                <w:szCs w:val="24"/>
              </w:rPr>
            </w:pPr>
          </w:p>
          <w:p w14:paraId="27DF9B35" w14:textId="77777777" w:rsidR="002B5EAC" w:rsidRDefault="002B5EAC" w:rsidP="002B5EAC">
            <w:pPr>
              <w:jc w:val="both"/>
              <w:rPr>
                <w:rFonts w:ascii="Times New Roman" w:hAnsi="Times New Roman" w:cs="Times New Roman"/>
                <w:sz w:val="24"/>
                <w:szCs w:val="24"/>
              </w:rPr>
            </w:pPr>
            <w:r>
              <w:rPr>
                <w:rFonts w:ascii="Times New Roman" w:hAnsi="Times New Roman" w:cs="Times New Roman"/>
                <w:sz w:val="24"/>
                <w:szCs w:val="24"/>
              </w:rPr>
              <w:t xml:space="preserve">1)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oMath>
            <w:r>
              <w:rPr>
                <w:rFonts w:ascii="Times New Roman" w:hAnsi="Times New Roman" w:cs="Times New Roman"/>
                <w:sz w:val="24"/>
                <w:szCs w:val="24"/>
              </w:rPr>
              <w:t xml:space="preserve"> - </w:t>
            </w:r>
            <w:r w:rsidRPr="002B5EAC">
              <w:rPr>
                <w:rFonts w:ascii="Times New Roman" w:hAnsi="Times New Roman" w:cs="Times New Roman"/>
                <w:sz w:val="24"/>
                <w:szCs w:val="24"/>
              </w:rPr>
              <w:t xml:space="preserve">точка минимума; </w:t>
            </w:r>
          </w:p>
          <w:p w14:paraId="2C7CE932" w14:textId="3BD7ECE0" w:rsidR="002B5EAC" w:rsidRPr="002B5EAC" w:rsidRDefault="002B5EAC" w:rsidP="002B5EAC">
            <w:pPr>
              <w:jc w:val="both"/>
              <w:rPr>
                <w:rFonts w:ascii="Times New Roman" w:hAnsi="Times New Roman" w:cs="Times New Roman"/>
                <w:sz w:val="24"/>
                <w:szCs w:val="24"/>
              </w:rPr>
            </w:pPr>
            <w:r>
              <w:rPr>
                <w:rFonts w:ascii="Times New Roman" w:hAnsi="Times New Roman" w:cs="Times New Roman"/>
                <w:sz w:val="24"/>
                <w:szCs w:val="24"/>
              </w:rPr>
              <w:t xml:space="preserve">2)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 xml:space="preserve"> </m:t>
              </m:r>
            </m:oMath>
            <w:r w:rsidRPr="002B5EAC">
              <w:rPr>
                <w:rFonts w:ascii="Times New Roman" w:hAnsi="Times New Roman" w:cs="Times New Roman"/>
                <w:sz w:val="24"/>
                <w:szCs w:val="24"/>
              </w:rPr>
              <w:t>- точка максимума;</w:t>
            </w:r>
          </w:p>
          <w:p w14:paraId="4F0AF044" w14:textId="0D61CF39" w:rsidR="002B5EAC" w:rsidRPr="002B5EAC" w:rsidRDefault="002B5EAC" w:rsidP="002B5EAC">
            <w:pPr>
              <w:rPr>
                <w:rFonts w:ascii="Times New Roman" w:hAnsi="Times New Roman" w:cs="Times New Roman"/>
                <w:sz w:val="24"/>
                <w:szCs w:val="24"/>
              </w:rPr>
            </w:pPr>
            <w:r>
              <w:rPr>
                <w:rFonts w:ascii="Times New Roman" w:hAnsi="Times New Roman" w:cs="Times New Roman"/>
                <w:sz w:val="24"/>
                <w:szCs w:val="24"/>
              </w:rPr>
              <w:t xml:space="preserve">3)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 xml:space="preserve"> </m:t>
              </m:r>
            </m:oMath>
            <w:r w:rsidRPr="002B5EAC">
              <w:rPr>
                <w:rFonts w:ascii="Times New Roman" w:hAnsi="Times New Roman" w:cs="Times New Roman"/>
                <w:sz w:val="24"/>
                <w:szCs w:val="24"/>
              </w:rPr>
              <w:t>- точка перегиба;</w:t>
            </w:r>
          </w:p>
          <w:p w14:paraId="71B03705" w14:textId="58AA2553" w:rsidR="002B5EAC" w:rsidRPr="002B5EAC" w:rsidRDefault="002B5EAC" w:rsidP="002B5EAC">
            <w:pPr>
              <w:rPr>
                <w:rFonts w:ascii="Times New Roman" w:hAnsi="Times New Roman" w:cs="Times New Roman"/>
                <w:sz w:val="24"/>
                <w:szCs w:val="24"/>
              </w:rPr>
            </w:pPr>
            <w:r>
              <w:rPr>
                <w:rFonts w:ascii="Times New Roman" w:hAnsi="Times New Roman" w:cs="Times New Roman"/>
                <w:sz w:val="24"/>
                <w:szCs w:val="24"/>
              </w:rPr>
              <w:t xml:space="preserve">4)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oMath>
            <w:r w:rsidRPr="002B5EAC">
              <w:rPr>
                <w:rFonts w:ascii="Times New Roman" w:hAnsi="Times New Roman" w:cs="Times New Roman"/>
                <w:sz w:val="24"/>
                <w:szCs w:val="24"/>
              </w:rPr>
              <w:t xml:space="preserve"> - стационарная точка.</w:t>
            </w:r>
          </w:p>
          <w:p w14:paraId="1BED4AB9" w14:textId="77777777" w:rsidR="002B5EAC" w:rsidRPr="002B5EAC" w:rsidRDefault="002B5EAC" w:rsidP="002B5EAC">
            <w:pPr>
              <w:pStyle w:val="a6"/>
              <w:ind w:left="0" w:firstLine="0"/>
              <w:rPr>
                <w:rFonts w:ascii="Times New Roman" w:hAnsi="Times New Roman" w:cs="Times New Roman"/>
                <w:sz w:val="24"/>
                <w:szCs w:val="24"/>
              </w:rPr>
            </w:pPr>
          </w:p>
          <w:p w14:paraId="103B9E40" w14:textId="07FA2B98"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2367228A" w14:textId="4BDC2429" w:rsidR="002B5EAC" w:rsidRDefault="002B5EAC" w:rsidP="002B5EAC">
            <w:pPr>
              <w:pStyle w:val="a6"/>
              <w:ind w:left="0" w:firstLine="0"/>
              <w:rPr>
                <w:rFonts w:ascii="Times New Roman" w:hAnsi="Times New Roman" w:cs="Times New Roman"/>
                <w:sz w:val="24"/>
                <w:szCs w:val="24"/>
              </w:rPr>
            </w:pPr>
          </w:p>
          <w:p w14:paraId="57640878" w14:textId="538D2D07" w:rsidR="002B5EAC" w:rsidRPr="002B5EAC" w:rsidRDefault="002B5EAC"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2.</w:t>
            </w:r>
          </w:p>
          <w:p w14:paraId="71FD0ABB"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3919CE6" w14:textId="77777777" w:rsidR="0011427A" w:rsidRDefault="0011427A" w:rsidP="0011427A">
            <w:pPr>
              <w:jc w:val="both"/>
              <w:rPr>
                <w:rFonts w:ascii="Times New Roman" w:hAnsi="Times New Roman" w:cs="Times New Roman"/>
                <w:b/>
                <w:sz w:val="28"/>
                <w:szCs w:val="24"/>
              </w:rPr>
            </w:pPr>
          </w:p>
          <w:p w14:paraId="5A32B239" w14:textId="772B20D5" w:rsidR="002B5EAC" w:rsidRDefault="002B5EAC" w:rsidP="0011427A">
            <w:pPr>
              <w:jc w:val="both"/>
              <w:rPr>
                <w:rFonts w:ascii="Times New Roman" w:hAnsi="Times New Roman" w:cs="Times New Roman"/>
                <w:sz w:val="24"/>
                <w:szCs w:val="24"/>
              </w:rPr>
            </w:pPr>
            <w:r w:rsidRPr="002B5EAC">
              <w:rPr>
                <w:rFonts w:ascii="Times New Roman" w:hAnsi="Times New Roman" w:cs="Times New Roman"/>
                <w:sz w:val="24"/>
                <w:szCs w:val="24"/>
              </w:rPr>
              <w:t xml:space="preserve">Стационарную точку функции можно найти: </w:t>
            </w:r>
          </w:p>
          <w:p w14:paraId="4C9776D3" w14:textId="77777777" w:rsidR="002B5EAC" w:rsidRPr="002B5EAC" w:rsidRDefault="002B5EAC" w:rsidP="002B5EAC">
            <w:pPr>
              <w:jc w:val="both"/>
              <w:rPr>
                <w:rFonts w:ascii="Times New Roman" w:hAnsi="Times New Roman" w:cs="Times New Roman"/>
                <w:sz w:val="24"/>
                <w:szCs w:val="24"/>
              </w:rPr>
            </w:pPr>
          </w:p>
          <w:p w14:paraId="65EC1EA7" w14:textId="09DC002B" w:rsidR="002B5EAC" w:rsidRPr="002B5EAC" w:rsidRDefault="002B5EAC" w:rsidP="002B5EAC">
            <w:pPr>
              <w:rPr>
                <w:rFonts w:ascii="Times New Roman" w:hAnsi="Times New Roman" w:cs="Times New Roman"/>
                <w:sz w:val="24"/>
                <w:szCs w:val="24"/>
              </w:rPr>
            </w:pPr>
            <w:r>
              <w:rPr>
                <w:rFonts w:ascii="Times New Roman" w:hAnsi="Times New Roman" w:cs="Times New Roman"/>
                <w:sz w:val="24"/>
                <w:szCs w:val="24"/>
              </w:rPr>
              <w:t xml:space="preserve">1) </w:t>
            </w:r>
            <w:r w:rsidRPr="002B5EAC">
              <w:rPr>
                <w:rFonts w:ascii="Times New Roman" w:hAnsi="Times New Roman" w:cs="Times New Roman"/>
                <w:sz w:val="24"/>
                <w:szCs w:val="24"/>
              </w:rPr>
              <w:t xml:space="preserve">методом минимизации нулевого порядка; </w:t>
            </w:r>
          </w:p>
          <w:p w14:paraId="2E60E6BA" w14:textId="67DD82F8" w:rsidR="002B5EAC" w:rsidRPr="002B5EAC" w:rsidRDefault="002B5EAC" w:rsidP="002B5EAC">
            <w:pPr>
              <w:rPr>
                <w:rFonts w:ascii="Times New Roman" w:hAnsi="Times New Roman" w:cs="Times New Roman"/>
                <w:sz w:val="24"/>
                <w:szCs w:val="24"/>
              </w:rPr>
            </w:pPr>
            <w:r>
              <w:rPr>
                <w:rFonts w:ascii="Times New Roman" w:hAnsi="Times New Roman" w:cs="Times New Roman"/>
                <w:sz w:val="24"/>
                <w:szCs w:val="24"/>
              </w:rPr>
              <w:t xml:space="preserve">2) </w:t>
            </w:r>
            <w:r w:rsidRPr="002B5EAC">
              <w:rPr>
                <w:rFonts w:ascii="Times New Roman" w:hAnsi="Times New Roman" w:cs="Times New Roman"/>
                <w:sz w:val="24"/>
                <w:szCs w:val="24"/>
              </w:rPr>
              <w:t>методом решения системы уравнений</w:t>
            </w:r>
            <w:r w:rsidRPr="002B5EAC">
              <w:rPr>
                <w:rFonts w:ascii="Times New Roman" w:hAnsi="Times New Roman" w:cs="Times New Roman"/>
                <w:i/>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d>
              <m:r>
                <w:rPr>
                  <w:rFonts w:ascii="Cambria Math" w:hAnsi="Cambria Math" w:cs="Times New Roman"/>
                  <w:sz w:val="24"/>
                  <w:szCs w:val="24"/>
                </w:rPr>
                <m:t>=0</m:t>
              </m:r>
            </m:oMath>
            <w:r w:rsidRPr="002B5EAC">
              <w:rPr>
                <w:rFonts w:ascii="Times New Roman" w:hAnsi="Times New Roman" w:cs="Times New Roman"/>
                <w:sz w:val="24"/>
                <w:szCs w:val="24"/>
              </w:rPr>
              <w:t xml:space="preserve"> , где </w:t>
            </w:r>
            <m:oMath>
              <m:r>
                <w:rPr>
                  <w:rFonts w:ascii="Cambria Math" w:hAnsi="Cambria Math" w:cs="Times New Roman"/>
                  <w:sz w:val="24"/>
                  <w:szCs w:val="24"/>
                </w:rPr>
                <m:t>∇</m:t>
              </m:r>
            </m:oMath>
            <w:r w:rsidRPr="002B5EAC">
              <w:rPr>
                <w:rFonts w:ascii="Times New Roman" w:hAnsi="Times New Roman" w:cs="Times New Roman"/>
                <w:sz w:val="24"/>
                <w:szCs w:val="24"/>
              </w:rPr>
              <w:t xml:space="preserve"> – символ градиента; </w:t>
            </w:r>
          </w:p>
          <w:p w14:paraId="5680434A" w14:textId="0CA7271C" w:rsidR="002B5EAC" w:rsidRPr="002B5EAC" w:rsidRDefault="002B5EAC" w:rsidP="002B5EAC">
            <w:pPr>
              <w:rPr>
                <w:rFonts w:ascii="Times New Roman" w:hAnsi="Times New Roman" w:cs="Times New Roman"/>
                <w:sz w:val="24"/>
                <w:szCs w:val="24"/>
              </w:rPr>
            </w:pPr>
            <w:r>
              <w:rPr>
                <w:rFonts w:ascii="Times New Roman" w:hAnsi="Times New Roman" w:cs="Times New Roman"/>
                <w:sz w:val="24"/>
                <w:szCs w:val="24"/>
              </w:rPr>
              <w:t xml:space="preserve">3) </w:t>
            </w:r>
            <w:r w:rsidRPr="002B5EAC">
              <w:rPr>
                <w:rFonts w:ascii="Times New Roman" w:hAnsi="Times New Roman" w:cs="Times New Roman"/>
                <w:sz w:val="24"/>
                <w:szCs w:val="24"/>
              </w:rPr>
              <w:t xml:space="preserve">методом минимизации первого порядка; </w:t>
            </w:r>
          </w:p>
          <w:p w14:paraId="11A23FEF" w14:textId="7A0A45E2" w:rsidR="002B5EAC" w:rsidRPr="002B5EAC" w:rsidRDefault="002B5EAC" w:rsidP="002B5EAC">
            <w:pPr>
              <w:rPr>
                <w:rFonts w:ascii="Times New Roman" w:hAnsi="Times New Roman" w:cs="Times New Roman"/>
                <w:sz w:val="24"/>
                <w:szCs w:val="24"/>
              </w:rPr>
            </w:pPr>
            <w:r>
              <w:rPr>
                <w:rFonts w:ascii="Times New Roman" w:hAnsi="Times New Roman" w:cs="Times New Roman"/>
                <w:sz w:val="24"/>
                <w:szCs w:val="24"/>
              </w:rPr>
              <w:t xml:space="preserve">4) </w:t>
            </w:r>
            <w:r w:rsidRPr="002B5EAC">
              <w:rPr>
                <w:rFonts w:ascii="Times New Roman" w:hAnsi="Times New Roman" w:cs="Times New Roman"/>
                <w:sz w:val="24"/>
                <w:szCs w:val="24"/>
              </w:rPr>
              <w:t xml:space="preserve">методом интерполяции функции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2B5EAC">
              <w:rPr>
                <w:rFonts w:ascii="Times New Roman" w:hAnsi="Times New Roman" w:cs="Times New Roman"/>
                <w:sz w:val="24"/>
                <w:szCs w:val="24"/>
              </w:rPr>
              <w:t>.</w:t>
            </w:r>
          </w:p>
          <w:p w14:paraId="5DD8DF5A" w14:textId="77777777" w:rsidR="002B5EAC" w:rsidRDefault="002B5EAC" w:rsidP="002B5EAC">
            <w:pPr>
              <w:pStyle w:val="a6"/>
              <w:spacing w:after="160"/>
              <w:ind w:left="1566" w:firstLine="0"/>
              <w:rPr>
                <w:rFonts w:ascii="Times New Roman" w:hAnsi="Times New Roman" w:cs="Times New Roman"/>
                <w:sz w:val="24"/>
                <w:szCs w:val="24"/>
              </w:rPr>
            </w:pPr>
          </w:p>
          <w:p w14:paraId="63FD6D17" w14:textId="7E1D55CC" w:rsidR="002B5EAC" w:rsidRDefault="002B5EAC" w:rsidP="002B5EAC">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671659A" w14:textId="77777777" w:rsidR="002B5EAC" w:rsidRDefault="002B5EAC" w:rsidP="002B5EAC">
            <w:pPr>
              <w:pStyle w:val="a6"/>
              <w:ind w:left="0" w:firstLine="0"/>
              <w:rPr>
                <w:rFonts w:ascii="Times New Roman" w:hAnsi="Times New Roman" w:cs="Times New Roman"/>
                <w:b/>
                <w:sz w:val="24"/>
                <w:szCs w:val="24"/>
              </w:rPr>
            </w:pPr>
          </w:p>
          <w:p w14:paraId="0C4EECB1" w14:textId="0B971CBA" w:rsidR="002B5EAC" w:rsidRDefault="002B5EAC" w:rsidP="002B5EAC">
            <w:pPr>
              <w:pStyle w:val="a6"/>
              <w:ind w:left="0" w:firstLine="0"/>
              <w:rPr>
                <w:rFonts w:ascii="Times New Roman" w:hAnsi="Times New Roman" w:cs="Times New Roman"/>
                <w:b/>
                <w:sz w:val="24"/>
                <w:szCs w:val="24"/>
              </w:rPr>
            </w:pPr>
            <w:r>
              <w:rPr>
                <w:rFonts w:ascii="Times New Roman" w:hAnsi="Times New Roman" w:cs="Times New Roman"/>
                <w:b/>
                <w:sz w:val="24"/>
                <w:szCs w:val="24"/>
              </w:rPr>
              <w:t>Задание 3.</w:t>
            </w:r>
          </w:p>
          <w:p w14:paraId="3F35B06F" w14:textId="0F28584F" w:rsidR="002B5EAC" w:rsidRPr="002B5EAC" w:rsidRDefault="002B5EAC" w:rsidP="002B5EAC">
            <w:pPr>
              <w:pStyle w:val="a6"/>
              <w:ind w:left="0" w:firstLine="0"/>
              <w:rPr>
                <w:rFonts w:ascii="Times New Roman" w:hAnsi="Times New Roman" w:cs="Times New Roman"/>
                <w:i/>
                <w:sz w:val="24"/>
                <w:szCs w:val="24"/>
              </w:rPr>
            </w:pPr>
            <w:r w:rsidRPr="002B5EAC">
              <w:rPr>
                <w:rFonts w:ascii="Times New Roman" w:hAnsi="Times New Roman" w:cs="Times New Roman"/>
                <w:i/>
                <w:sz w:val="24"/>
                <w:szCs w:val="24"/>
              </w:rPr>
              <w:t>Прочитайте текст и установите соответствие.</w:t>
            </w:r>
          </w:p>
          <w:p w14:paraId="4FCA090D" w14:textId="77777777" w:rsidR="002B5EAC" w:rsidRDefault="002B5EAC" w:rsidP="002B5EAC">
            <w:pPr>
              <w:pStyle w:val="a6"/>
              <w:spacing w:after="160"/>
              <w:ind w:left="0" w:firstLine="0"/>
              <w:rPr>
                <w:rFonts w:ascii="Times New Roman" w:hAnsi="Times New Roman" w:cs="Times New Roman"/>
                <w:sz w:val="24"/>
                <w:szCs w:val="24"/>
              </w:rPr>
            </w:pPr>
          </w:p>
          <w:p w14:paraId="509E6D80" w14:textId="4B5822A6" w:rsidR="002B5EAC" w:rsidRDefault="002B5EAC" w:rsidP="002B5EAC">
            <w:pPr>
              <w:pStyle w:val="a6"/>
              <w:spacing w:after="160"/>
              <w:ind w:left="0" w:firstLine="0"/>
              <w:rPr>
                <w:rFonts w:ascii="Times New Roman" w:hAnsi="Times New Roman" w:cs="Times New Roman"/>
                <w:sz w:val="24"/>
                <w:szCs w:val="24"/>
              </w:rPr>
            </w:pPr>
            <w:r w:rsidRPr="002B5EAC">
              <w:rPr>
                <w:rFonts w:ascii="Times New Roman" w:hAnsi="Times New Roman" w:cs="Times New Roman"/>
                <w:sz w:val="24"/>
                <w:szCs w:val="24"/>
              </w:rPr>
              <w:t>Составить соответствие в утверждениях. Указанные методы применяются при минимизации соответствующих функций:</w:t>
            </w:r>
          </w:p>
          <w:p w14:paraId="0F360E27" w14:textId="77777777" w:rsidR="002B5EAC" w:rsidRPr="002B5EAC" w:rsidRDefault="002B5EAC" w:rsidP="002B5EAC">
            <w:pPr>
              <w:pStyle w:val="a6"/>
              <w:spacing w:after="160"/>
              <w:ind w:left="0" w:firstLine="0"/>
              <w:rPr>
                <w:rFonts w:ascii="Times New Roman" w:hAnsi="Times New Roman" w:cs="Times New Roman"/>
                <w:sz w:val="24"/>
                <w:szCs w:val="24"/>
              </w:rPr>
            </w:pPr>
          </w:p>
          <w:tbl>
            <w:tblPr>
              <w:tblStyle w:val="a3"/>
              <w:tblW w:w="0" w:type="auto"/>
              <w:tblInd w:w="352" w:type="dxa"/>
              <w:tblLook w:val="04A0" w:firstRow="1" w:lastRow="0" w:firstColumn="1" w:lastColumn="0" w:noHBand="0" w:noVBand="1"/>
            </w:tblPr>
            <w:tblGrid>
              <w:gridCol w:w="2721"/>
              <w:gridCol w:w="2841"/>
            </w:tblGrid>
            <w:tr w:rsidR="002B5EAC" w:rsidRPr="002B5EAC" w14:paraId="2C770901" w14:textId="77777777" w:rsidTr="002B5EAC">
              <w:tc>
                <w:tcPr>
                  <w:tcW w:w="2721" w:type="dxa"/>
                  <w:vAlign w:val="center"/>
                </w:tcPr>
                <w:p w14:paraId="68DB9520" w14:textId="413289CB" w:rsidR="002B5EAC" w:rsidRPr="002B5EAC" w:rsidRDefault="002B5EAC" w:rsidP="00FD7850">
                  <w:pPr>
                    <w:framePr w:hSpace="180" w:wrap="around" w:vAnchor="text" w:hAnchor="margin" w:y="556"/>
                    <w:widowControl w:val="0"/>
                    <w:tabs>
                      <w:tab w:val="left" w:pos="1276"/>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r w:rsidRPr="002B5EAC">
                    <w:rPr>
                      <w:rFonts w:ascii="Times New Roman" w:eastAsia="Times New Roman" w:hAnsi="Times New Roman" w:cs="Times New Roman"/>
                      <w:sz w:val="24"/>
                      <w:szCs w:val="24"/>
                    </w:rPr>
                    <w:t>Методы второго порядка</w:t>
                  </w:r>
                </w:p>
              </w:tc>
              <w:tc>
                <w:tcPr>
                  <w:tcW w:w="2841" w:type="dxa"/>
                  <w:vAlign w:val="center"/>
                </w:tcPr>
                <w:p w14:paraId="4AF4CD5B" w14:textId="77777777" w:rsidR="002B5EAC" w:rsidRPr="002B5EAC" w:rsidRDefault="002B5EAC" w:rsidP="00FD7850">
                  <w:pPr>
                    <w:pStyle w:val="a6"/>
                    <w:framePr w:hSpace="180" w:wrap="around" w:vAnchor="text" w:hAnchor="margin" w:y="556"/>
                    <w:widowControl w:val="0"/>
                    <w:numPr>
                      <w:ilvl w:val="0"/>
                      <w:numId w:val="29"/>
                    </w:numPr>
                    <w:tabs>
                      <w:tab w:val="left" w:pos="1276"/>
                    </w:tabs>
                    <w:autoSpaceDE w:val="0"/>
                    <w:autoSpaceDN w:val="0"/>
                    <w:ind w:left="0"/>
                    <w:rPr>
                      <w:rFonts w:ascii="Times New Roman" w:eastAsia="Times New Roman" w:hAnsi="Times New Roman" w:cs="Times New Roman"/>
                      <w:sz w:val="24"/>
                      <w:szCs w:val="24"/>
                    </w:rPr>
                  </w:pPr>
                  <w:r w:rsidRPr="002B5EAC">
                    <w:rPr>
                      <w:rFonts w:ascii="Times New Roman" w:eastAsia="Times New Roman" w:hAnsi="Times New Roman" w:cs="Times New Roman"/>
                      <w:sz w:val="24"/>
                      <w:szCs w:val="24"/>
                    </w:rPr>
                    <w:t>1) недифференцируемых функций;</w:t>
                  </w:r>
                </w:p>
              </w:tc>
            </w:tr>
            <w:tr w:rsidR="002B5EAC" w:rsidRPr="002B5EAC" w14:paraId="62319CCC" w14:textId="77777777" w:rsidTr="002B5EAC">
              <w:tc>
                <w:tcPr>
                  <w:tcW w:w="2721" w:type="dxa"/>
                  <w:vAlign w:val="center"/>
                </w:tcPr>
                <w:p w14:paraId="6DA1493F" w14:textId="5571EA00" w:rsidR="002B5EAC" w:rsidRPr="002B5EAC" w:rsidRDefault="002B5EAC" w:rsidP="00FD7850">
                  <w:pPr>
                    <w:framePr w:hSpace="180" w:wrap="around" w:vAnchor="text" w:hAnchor="margin" w:y="556"/>
                    <w:widowControl w:val="0"/>
                    <w:tabs>
                      <w:tab w:val="left" w:pos="1276"/>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r w:rsidRPr="002B5EAC">
                    <w:rPr>
                      <w:rFonts w:ascii="Times New Roman" w:eastAsia="Times New Roman" w:hAnsi="Times New Roman" w:cs="Times New Roman"/>
                      <w:sz w:val="24"/>
                      <w:szCs w:val="24"/>
                    </w:rPr>
                    <w:t>Методы нулевого порядка</w:t>
                  </w:r>
                </w:p>
              </w:tc>
              <w:tc>
                <w:tcPr>
                  <w:tcW w:w="2841" w:type="dxa"/>
                  <w:vAlign w:val="center"/>
                </w:tcPr>
                <w:p w14:paraId="5F83E694" w14:textId="77777777" w:rsidR="002B5EAC" w:rsidRPr="002B5EAC" w:rsidRDefault="002B5EAC" w:rsidP="00FD7850">
                  <w:pPr>
                    <w:pStyle w:val="a6"/>
                    <w:framePr w:hSpace="180" w:wrap="around" w:vAnchor="text" w:hAnchor="margin" w:y="556"/>
                    <w:widowControl w:val="0"/>
                    <w:numPr>
                      <w:ilvl w:val="0"/>
                      <w:numId w:val="29"/>
                    </w:numPr>
                    <w:tabs>
                      <w:tab w:val="left" w:pos="1276"/>
                    </w:tabs>
                    <w:autoSpaceDE w:val="0"/>
                    <w:autoSpaceDN w:val="0"/>
                    <w:ind w:left="0"/>
                    <w:rPr>
                      <w:rFonts w:ascii="Times New Roman" w:eastAsia="Times New Roman" w:hAnsi="Times New Roman" w:cs="Times New Roman"/>
                      <w:sz w:val="24"/>
                      <w:szCs w:val="24"/>
                    </w:rPr>
                  </w:pPr>
                  <w:r w:rsidRPr="002B5EAC">
                    <w:rPr>
                      <w:rFonts w:ascii="Times New Roman" w:eastAsia="Times New Roman" w:hAnsi="Times New Roman" w:cs="Times New Roman"/>
                      <w:sz w:val="24"/>
                      <w:szCs w:val="24"/>
                    </w:rPr>
                    <w:t>2) функций, имеющих производные любого порядка;</w:t>
                  </w:r>
                </w:p>
              </w:tc>
            </w:tr>
            <w:tr w:rsidR="002B5EAC" w:rsidRPr="002B5EAC" w14:paraId="4D655318" w14:textId="77777777" w:rsidTr="002B5EAC">
              <w:tc>
                <w:tcPr>
                  <w:tcW w:w="2721" w:type="dxa"/>
                  <w:vAlign w:val="center"/>
                </w:tcPr>
                <w:p w14:paraId="24592091" w14:textId="641014E6" w:rsidR="002B5EAC" w:rsidRPr="002B5EAC" w:rsidRDefault="002B5EAC" w:rsidP="00FD7850">
                  <w:pPr>
                    <w:framePr w:hSpace="180" w:wrap="around" w:vAnchor="text" w:hAnchor="margin" w:y="556"/>
                    <w:widowControl w:val="0"/>
                    <w:tabs>
                      <w:tab w:val="left" w:pos="1276"/>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2B5EAC">
                    <w:rPr>
                      <w:rFonts w:ascii="Times New Roman" w:eastAsia="Times New Roman" w:hAnsi="Times New Roman" w:cs="Times New Roman"/>
                      <w:sz w:val="24"/>
                      <w:szCs w:val="24"/>
                    </w:rPr>
                    <w:t>Методы первого порядка</w:t>
                  </w:r>
                </w:p>
              </w:tc>
              <w:tc>
                <w:tcPr>
                  <w:tcW w:w="2841" w:type="dxa"/>
                  <w:vAlign w:val="center"/>
                </w:tcPr>
                <w:p w14:paraId="0A432815" w14:textId="77777777" w:rsidR="002B5EAC" w:rsidRPr="002B5EAC" w:rsidRDefault="002B5EAC" w:rsidP="00FD7850">
                  <w:pPr>
                    <w:pStyle w:val="a6"/>
                    <w:framePr w:hSpace="180" w:wrap="around" w:vAnchor="text" w:hAnchor="margin" w:y="556"/>
                    <w:widowControl w:val="0"/>
                    <w:numPr>
                      <w:ilvl w:val="0"/>
                      <w:numId w:val="29"/>
                    </w:numPr>
                    <w:tabs>
                      <w:tab w:val="left" w:pos="1276"/>
                    </w:tabs>
                    <w:autoSpaceDE w:val="0"/>
                    <w:autoSpaceDN w:val="0"/>
                    <w:ind w:left="0"/>
                    <w:rPr>
                      <w:rFonts w:ascii="Times New Roman" w:eastAsia="Times New Roman" w:hAnsi="Times New Roman" w:cs="Times New Roman"/>
                      <w:sz w:val="24"/>
                      <w:szCs w:val="24"/>
                    </w:rPr>
                  </w:pPr>
                  <w:r w:rsidRPr="002B5EAC">
                    <w:rPr>
                      <w:rFonts w:ascii="Times New Roman" w:eastAsia="Times New Roman" w:hAnsi="Times New Roman" w:cs="Times New Roman"/>
                      <w:sz w:val="24"/>
                      <w:szCs w:val="24"/>
                    </w:rPr>
                    <w:t>3) дифференцируемых функций, не имеющих вторых производных;</w:t>
                  </w:r>
                </w:p>
              </w:tc>
            </w:tr>
            <w:tr w:rsidR="002B5EAC" w:rsidRPr="002B5EAC" w14:paraId="7187A335" w14:textId="77777777" w:rsidTr="002B5EAC">
              <w:tc>
                <w:tcPr>
                  <w:tcW w:w="2721" w:type="dxa"/>
                  <w:vAlign w:val="center"/>
                </w:tcPr>
                <w:p w14:paraId="433192AA" w14:textId="1A0F044E" w:rsidR="002B5EAC" w:rsidRPr="002B5EAC" w:rsidRDefault="002B5EAC" w:rsidP="00FD7850">
                  <w:pPr>
                    <w:framePr w:hSpace="180" w:wrap="around" w:vAnchor="text" w:hAnchor="margin" w:y="556"/>
                    <w:widowControl w:val="0"/>
                    <w:tabs>
                      <w:tab w:val="left" w:pos="1276"/>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r w:rsidRPr="002B5EAC">
                    <w:rPr>
                      <w:rFonts w:ascii="Times New Roman" w:eastAsia="Times New Roman" w:hAnsi="Times New Roman" w:cs="Times New Roman"/>
                      <w:sz w:val="24"/>
                      <w:szCs w:val="24"/>
                    </w:rPr>
                    <w:t>Методы аппроксимации</w:t>
                  </w:r>
                </w:p>
              </w:tc>
              <w:tc>
                <w:tcPr>
                  <w:tcW w:w="2841" w:type="dxa"/>
                  <w:vAlign w:val="center"/>
                </w:tcPr>
                <w:p w14:paraId="5FD46084" w14:textId="77777777" w:rsidR="002B5EAC" w:rsidRPr="002B5EAC" w:rsidRDefault="002B5EAC" w:rsidP="00FD7850">
                  <w:pPr>
                    <w:pStyle w:val="a6"/>
                    <w:framePr w:hSpace="180" w:wrap="around" w:vAnchor="text" w:hAnchor="margin" w:y="556"/>
                    <w:widowControl w:val="0"/>
                    <w:numPr>
                      <w:ilvl w:val="0"/>
                      <w:numId w:val="29"/>
                    </w:numPr>
                    <w:tabs>
                      <w:tab w:val="left" w:pos="1276"/>
                    </w:tabs>
                    <w:autoSpaceDE w:val="0"/>
                    <w:autoSpaceDN w:val="0"/>
                    <w:ind w:left="0"/>
                    <w:rPr>
                      <w:rFonts w:ascii="Times New Roman" w:eastAsia="Times New Roman" w:hAnsi="Times New Roman" w:cs="Times New Roman"/>
                      <w:sz w:val="24"/>
                      <w:szCs w:val="24"/>
                    </w:rPr>
                  </w:pPr>
                  <w:r w:rsidRPr="002B5EAC">
                    <w:rPr>
                      <w:rFonts w:ascii="Times New Roman" w:eastAsia="Times New Roman" w:hAnsi="Times New Roman" w:cs="Times New Roman"/>
                      <w:sz w:val="24"/>
                      <w:szCs w:val="24"/>
                    </w:rPr>
                    <w:t>4) выпуклых функций.</w:t>
                  </w:r>
                </w:p>
              </w:tc>
            </w:tr>
          </w:tbl>
          <w:p w14:paraId="0B37CC3B" w14:textId="6C66E3E3" w:rsidR="002B5EAC" w:rsidRDefault="002B5EAC" w:rsidP="002B5EAC">
            <w:pPr>
              <w:pStyle w:val="a6"/>
              <w:spacing w:after="160"/>
              <w:ind w:left="0" w:firstLine="0"/>
              <w:rPr>
                <w:rFonts w:ascii="Times New Roman" w:hAnsi="Times New Roman" w:cs="Times New Roman"/>
                <w:sz w:val="24"/>
                <w:szCs w:val="24"/>
              </w:rPr>
            </w:pPr>
          </w:p>
          <w:p w14:paraId="433ADB80" w14:textId="77777777" w:rsidR="002B5EAC" w:rsidRPr="002B5EAC" w:rsidRDefault="002B5EAC" w:rsidP="002B5EAC">
            <w:pPr>
              <w:jc w:val="both"/>
              <w:rPr>
                <w:rFonts w:ascii="Times New Roman" w:hAnsi="Times New Roman" w:cs="Times New Roman"/>
                <w:sz w:val="24"/>
              </w:rPr>
            </w:pPr>
            <w:r w:rsidRPr="002B5EAC">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58"/>
              <w:gridCol w:w="1253"/>
              <w:gridCol w:w="1254"/>
              <w:gridCol w:w="1250"/>
            </w:tblGrid>
            <w:tr w:rsidR="002B5EAC" w:rsidRPr="002B5EAC" w14:paraId="3B338638" w14:textId="77777777" w:rsidTr="002B5EAC">
              <w:tc>
                <w:tcPr>
                  <w:tcW w:w="1258" w:type="dxa"/>
                </w:tcPr>
                <w:p w14:paraId="44039132" w14:textId="77777777" w:rsidR="002B5EAC" w:rsidRPr="002B5EAC" w:rsidRDefault="002B5EAC" w:rsidP="00FD7850">
                  <w:pPr>
                    <w:framePr w:hSpace="180" w:wrap="around" w:vAnchor="text" w:hAnchor="margin" w:y="556"/>
                    <w:jc w:val="center"/>
                    <w:rPr>
                      <w:rFonts w:ascii="Times New Roman" w:hAnsi="Times New Roman" w:cs="Times New Roman"/>
                      <w:b/>
                      <w:sz w:val="24"/>
                    </w:rPr>
                  </w:pPr>
                  <w:r w:rsidRPr="002B5EAC">
                    <w:rPr>
                      <w:rFonts w:ascii="Times New Roman" w:hAnsi="Times New Roman" w:cs="Times New Roman"/>
                      <w:b/>
                      <w:sz w:val="24"/>
                    </w:rPr>
                    <w:t>А</w:t>
                  </w:r>
                </w:p>
              </w:tc>
              <w:tc>
                <w:tcPr>
                  <w:tcW w:w="1253" w:type="dxa"/>
                </w:tcPr>
                <w:p w14:paraId="57E600E2" w14:textId="77777777" w:rsidR="002B5EAC" w:rsidRPr="002B5EAC" w:rsidRDefault="002B5EAC" w:rsidP="00FD7850">
                  <w:pPr>
                    <w:framePr w:hSpace="180" w:wrap="around" w:vAnchor="text" w:hAnchor="margin" w:y="556"/>
                    <w:jc w:val="center"/>
                    <w:rPr>
                      <w:rFonts w:ascii="Times New Roman" w:hAnsi="Times New Roman" w:cs="Times New Roman"/>
                      <w:b/>
                      <w:sz w:val="24"/>
                    </w:rPr>
                  </w:pPr>
                  <w:r w:rsidRPr="002B5EAC">
                    <w:rPr>
                      <w:rFonts w:ascii="Times New Roman" w:hAnsi="Times New Roman" w:cs="Times New Roman"/>
                      <w:b/>
                      <w:sz w:val="24"/>
                    </w:rPr>
                    <w:t>Б</w:t>
                  </w:r>
                </w:p>
              </w:tc>
              <w:tc>
                <w:tcPr>
                  <w:tcW w:w="1254" w:type="dxa"/>
                </w:tcPr>
                <w:p w14:paraId="2DBCB026" w14:textId="77777777" w:rsidR="002B5EAC" w:rsidRPr="002B5EAC" w:rsidRDefault="002B5EAC" w:rsidP="00FD7850">
                  <w:pPr>
                    <w:framePr w:hSpace="180" w:wrap="around" w:vAnchor="text" w:hAnchor="margin" w:y="556"/>
                    <w:jc w:val="center"/>
                    <w:rPr>
                      <w:rFonts w:ascii="Times New Roman" w:hAnsi="Times New Roman" w:cs="Times New Roman"/>
                      <w:b/>
                      <w:sz w:val="24"/>
                    </w:rPr>
                  </w:pPr>
                  <w:r w:rsidRPr="002B5EAC">
                    <w:rPr>
                      <w:rFonts w:ascii="Times New Roman" w:hAnsi="Times New Roman" w:cs="Times New Roman"/>
                      <w:b/>
                      <w:sz w:val="24"/>
                    </w:rPr>
                    <w:t>В</w:t>
                  </w:r>
                </w:p>
              </w:tc>
              <w:tc>
                <w:tcPr>
                  <w:tcW w:w="1250" w:type="dxa"/>
                </w:tcPr>
                <w:p w14:paraId="3ABE77AC" w14:textId="77777777" w:rsidR="002B5EAC" w:rsidRPr="002B5EAC" w:rsidRDefault="002B5EAC" w:rsidP="00FD7850">
                  <w:pPr>
                    <w:framePr w:hSpace="180" w:wrap="around" w:vAnchor="text" w:hAnchor="margin" w:y="556"/>
                    <w:jc w:val="center"/>
                    <w:rPr>
                      <w:rFonts w:ascii="Times New Roman" w:hAnsi="Times New Roman" w:cs="Times New Roman"/>
                      <w:b/>
                      <w:sz w:val="24"/>
                    </w:rPr>
                  </w:pPr>
                  <w:r w:rsidRPr="002B5EAC">
                    <w:rPr>
                      <w:rFonts w:ascii="Times New Roman" w:hAnsi="Times New Roman" w:cs="Times New Roman"/>
                      <w:b/>
                      <w:sz w:val="24"/>
                    </w:rPr>
                    <w:t>Г</w:t>
                  </w:r>
                </w:p>
              </w:tc>
            </w:tr>
            <w:tr w:rsidR="002B5EAC" w:rsidRPr="002B5EAC" w14:paraId="044B2BEA" w14:textId="77777777" w:rsidTr="002B5EAC">
              <w:tc>
                <w:tcPr>
                  <w:tcW w:w="1258" w:type="dxa"/>
                </w:tcPr>
                <w:p w14:paraId="42B0F314" w14:textId="77777777" w:rsidR="002B5EAC" w:rsidRPr="002B5EAC" w:rsidRDefault="002B5EAC" w:rsidP="00FD7850">
                  <w:pPr>
                    <w:framePr w:hSpace="180" w:wrap="around" w:vAnchor="text" w:hAnchor="margin" w:y="556"/>
                    <w:jc w:val="center"/>
                    <w:rPr>
                      <w:rFonts w:ascii="Times New Roman" w:hAnsi="Times New Roman" w:cs="Times New Roman"/>
                      <w:sz w:val="24"/>
                    </w:rPr>
                  </w:pPr>
                </w:p>
              </w:tc>
              <w:tc>
                <w:tcPr>
                  <w:tcW w:w="1253" w:type="dxa"/>
                </w:tcPr>
                <w:p w14:paraId="196A0CDA" w14:textId="77777777" w:rsidR="002B5EAC" w:rsidRPr="002B5EAC" w:rsidRDefault="002B5EAC" w:rsidP="00FD7850">
                  <w:pPr>
                    <w:framePr w:hSpace="180" w:wrap="around" w:vAnchor="text" w:hAnchor="margin" w:y="556"/>
                    <w:jc w:val="center"/>
                    <w:rPr>
                      <w:rFonts w:ascii="Times New Roman" w:hAnsi="Times New Roman" w:cs="Times New Roman"/>
                      <w:sz w:val="24"/>
                    </w:rPr>
                  </w:pPr>
                </w:p>
              </w:tc>
              <w:tc>
                <w:tcPr>
                  <w:tcW w:w="1254" w:type="dxa"/>
                </w:tcPr>
                <w:p w14:paraId="147BBEB8" w14:textId="77777777" w:rsidR="002B5EAC" w:rsidRPr="002B5EAC" w:rsidRDefault="002B5EAC" w:rsidP="00FD7850">
                  <w:pPr>
                    <w:framePr w:hSpace="180" w:wrap="around" w:vAnchor="text" w:hAnchor="margin" w:y="556"/>
                    <w:jc w:val="center"/>
                    <w:rPr>
                      <w:rFonts w:ascii="Times New Roman" w:hAnsi="Times New Roman" w:cs="Times New Roman"/>
                      <w:sz w:val="24"/>
                    </w:rPr>
                  </w:pPr>
                </w:p>
              </w:tc>
              <w:tc>
                <w:tcPr>
                  <w:tcW w:w="1250" w:type="dxa"/>
                </w:tcPr>
                <w:p w14:paraId="6A50632C" w14:textId="77777777" w:rsidR="002B5EAC" w:rsidRPr="002B5EAC" w:rsidRDefault="002B5EAC" w:rsidP="00FD7850">
                  <w:pPr>
                    <w:framePr w:hSpace="180" w:wrap="around" w:vAnchor="text" w:hAnchor="margin" w:y="556"/>
                    <w:jc w:val="center"/>
                    <w:rPr>
                      <w:rFonts w:ascii="Times New Roman" w:hAnsi="Times New Roman" w:cs="Times New Roman"/>
                      <w:sz w:val="24"/>
                    </w:rPr>
                  </w:pPr>
                </w:p>
              </w:tc>
            </w:tr>
          </w:tbl>
          <w:p w14:paraId="4241615E" w14:textId="3F4DB816" w:rsidR="002B5EAC" w:rsidRDefault="002B5EAC" w:rsidP="002B5EAC">
            <w:pPr>
              <w:pStyle w:val="a6"/>
              <w:spacing w:after="160"/>
              <w:ind w:left="0" w:firstLine="0"/>
              <w:rPr>
                <w:rFonts w:ascii="Times New Roman" w:hAnsi="Times New Roman" w:cs="Times New Roman"/>
                <w:sz w:val="24"/>
                <w:szCs w:val="24"/>
              </w:rPr>
            </w:pPr>
          </w:p>
          <w:p w14:paraId="239BEC3A" w14:textId="45D7FA35" w:rsidR="002B5EAC" w:rsidRDefault="002B5EAC" w:rsidP="002B5EAC">
            <w:pPr>
              <w:pStyle w:val="a6"/>
              <w:spacing w:after="160"/>
              <w:ind w:left="0" w:firstLine="0"/>
              <w:rPr>
                <w:rFonts w:ascii="Times New Roman" w:hAnsi="Times New Roman" w:cs="Times New Roman"/>
                <w:b/>
                <w:sz w:val="24"/>
                <w:szCs w:val="24"/>
              </w:rPr>
            </w:pPr>
            <w:r>
              <w:rPr>
                <w:rFonts w:ascii="Times New Roman" w:hAnsi="Times New Roman" w:cs="Times New Roman"/>
                <w:b/>
                <w:sz w:val="24"/>
                <w:szCs w:val="24"/>
              </w:rPr>
              <w:t>Задание 4.</w:t>
            </w:r>
          </w:p>
          <w:p w14:paraId="543CEBDC"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40313BA0" w14:textId="77777777" w:rsidR="0011427A" w:rsidRDefault="0011427A" w:rsidP="0011427A">
            <w:pPr>
              <w:jc w:val="both"/>
              <w:rPr>
                <w:rFonts w:ascii="Times New Roman" w:hAnsi="Times New Roman" w:cs="Times New Roman"/>
                <w:b/>
                <w:sz w:val="28"/>
                <w:szCs w:val="24"/>
              </w:rPr>
            </w:pPr>
          </w:p>
          <w:p w14:paraId="702DCF7E" w14:textId="580A73E2" w:rsidR="002B5EAC" w:rsidRDefault="002B5EAC" w:rsidP="0011427A">
            <w:pPr>
              <w:pStyle w:val="a6"/>
              <w:spacing w:after="160"/>
              <w:ind w:left="0" w:firstLine="0"/>
              <w:rPr>
                <w:rFonts w:ascii="Times New Roman" w:hAnsi="Times New Roman" w:cs="Times New Roman"/>
                <w:sz w:val="24"/>
                <w:szCs w:val="24"/>
              </w:rPr>
            </w:pPr>
            <w:r w:rsidRPr="002B5EAC">
              <w:rPr>
                <w:rFonts w:ascii="Times New Roman" w:hAnsi="Times New Roman" w:cs="Times New Roman"/>
                <w:sz w:val="24"/>
                <w:szCs w:val="24"/>
              </w:rPr>
              <w:t xml:space="preserve">Для поиска минимума функции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2B5EAC">
              <w:rPr>
                <w:rFonts w:ascii="Times New Roman" w:hAnsi="Times New Roman" w:cs="Times New Roman"/>
                <w:sz w:val="24"/>
                <w:szCs w:val="24"/>
              </w:rPr>
              <w:t xml:space="preserve"> с заданной точностью методом золотого сечения понадобилось вычисление четырех вложенных интервалов</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e>
              </m:d>
            </m:oMath>
            <w:r w:rsidRPr="002B5EAC">
              <w:rPr>
                <w:rFonts w:ascii="Times New Roman" w:hAnsi="Times New Roman" w:cs="Times New Roman"/>
                <w:sz w:val="24"/>
                <w:szCs w:val="24"/>
              </w:rPr>
              <w:t xml:space="preserve">. Сколько вычислений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2B5EAC">
              <w:rPr>
                <w:rFonts w:ascii="Times New Roman" w:hAnsi="Times New Roman" w:cs="Times New Roman"/>
                <w:sz w:val="24"/>
                <w:szCs w:val="24"/>
              </w:rPr>
              <w:t xml:space="preserve"> потребовалось:</w:t>
            </w:r>
          </w:p>
          <w:p w14:paraId="240C7CC5" w14:textId="77777777" w:rsidR="002B5EAC" w:rsidRDefault="002B5EAC" w:rsidP="002B5EAC">
            <w:pPr>
              <w:pStyle w:val="a6"/>
              <w:spacing w:after="160"/>
              <w:ind w:left="0" w:firstLine="0"/>
              <w:rPr>
                <w:rFonts w:ascii="Times New Roman" w:hAnsi="Times New Roman" w:cs="Times New Roman"/>
                <w:sz w:val="24"/>
                <w:szCs w:val="24"/>
              </w:rPr>
            </w:pPr>
          </w:p>
          <w:p w14:paraId="31983D8F" w14:textId="4BD0A4DA" w:rsidR="002B5EAC" w:rsidRDefault="002B5EAC" w:rsidP="002B5EAC">
            <w:pPr>
              <w:pStyle w:val="a6"/>
              <w:spacing w:after="160"/>
              <w:ind w:left="0" w:firstLine="0"/>
              <w:rPr>
                <w:rFonts w:ascii="Times New Roman" w:hAnsi="Times New Roman" w:cs="Times New Roman"/>
                <w:sz w:val="24"/>
                <w:szCs w:val="24"/>
              </w:rPr>
            </w:pPr>
            <w:r>
              <w:rPr>
                <w:rFonts w:ascii="Times New Roman" w:hAnsi="Times New Roman" w:cs="Times New Roman"/>
                <w:sz w:val="24"/>
                <w:szCs w:val="24"/>
              </w:rPr>
              <w:t>1) 4;</w:t>
            </w:r>
          </w:p>
          <w:p w14:paraId="1E5112BE" w14:textId="115F4DD9" w:rsidR="002B5EAC" w:rsidRDefault="002B5EAC" w:rsidP="002B5EAC">
            <w:pPr>
              <w:pStyle w:val="a6"/>
              <w:spacing w:after="160"/>
              <w:ind w:left="0" w:firstLine="0"/>
              <w:rPr>
                <w:rFonts w:ascii="Times New Roman" w:hAnsi="Times New Roman" w:cs="Times New Roman"/>
                <w:sz w:val="24"/>
                <w:szCs w:val="24"/>
              </w:rPr>
            </w:pPr>
            <w:r>
              <w:rPr>
                <w:rFonts w:ascii="Times New Roman" w:hAnsi="Times New Roman" w:cs="Times New Roman"/>
                <w:sz w:val="24"/>
                <w:szCs w:val="24"/>
              </w:rPr>
              <w:t>2) 5;</w:t>
            </w:r>
          </w:p>
          <w:p w14:paraId="6DB867FB" w14:textId="15D146F0" w:rsidR="002B5EAC" w:rsidRDefault="002B5EAC" w:rsidP="002B5EAC">
            <w:pPr>
              <w:pStyle w:val="a6"/>
              <w:spacing w:after="160"/>
              <w:ind w:left="0" w:firstLine="0"/>
              <w:rPr>
                <w:rFonts w:ascii="Times New Roman" w:hAnsi="Times New Roman" w:cs="Times New Roman"/>
                <w:sz w:val="24"/>
                <w:szCs w:val="24"/>
              </w:rPr>
            </w:pPr>
            <w:r>
              <w:rPr>
                <w:rFonts w:ascii="Times New Roman" w:hAnsi="Times New Roman" w:cs="Times New Roman"/>
                <w:sz w:val="24"/>
                <w:szCs w:val="24"/>
              </w:rPr>
              <w:t>3) 8;</w:t>
            </w:r>
          </w:p>
          <w:p w14:paraId="0FD5FF20" w14:textId="1979CE8C" w:rsidR="002B5EAC" w:rsidRDefault="002B5EAC" w:rsidP="002B5EAC">
            <w:pPr>
              <w:pStyle w:val="a6"/>
              <w:spacing w:after="160"/>
              <w:ind w:left="0" w:firstLine="0"/>
              <w:rPr>
                <w:rFonts w:ascii="Times New Roman" w:hAnsi="Times New Roman" w:cs="Times New Roman"/>
                <w:sz w:val="24"/>
                <w:szCs w:val="24"/>
              </w:rPr>
            </w:pPr>
            <w:r>
              <w:rPr>
                <w:rFonts w:ascii="Times New Roman" w:hAnsi="Times New Roman" w:cs="Times New Roman"/>
                <w:sz w:val="24"/>
                <w:szCs w:val="24"/>
              </w:rPr>
              <w:t>4) 9.</w:t>
            </w:r>
          </w:p>
          <w:p w14:paraId="12D3A0B0" w14:textId="77777777" w:rsidR="002B5EAC" w:rsidRPr="002B5EAC" w:rsidRDefault="002B5EAC" w:rsidP="002B5EAC">
            <w:pPr>
              <w:pStyle w:val="a6"/>
              <w:spacing w:after="160"/>
              <w:ind w:left="0" w:firstLine="0"/>
              <w:rPr>
                <w:rFonts w:ascii="Times New Roman" w:hAnsi="Times New Roman" w:cs="Times New Roman"/>
                <w:sz w:val="24"/>
                <w:szCs w:val="24"/>
              </w:rPr>
            </w:pPr>
          </w:p>
          <w:p w14:paraId="5BC8464B" w14:textId="6B36D80D" w:rsid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320B49BC" w14:textId="77777777" w:rsidR="002B5EAC" w:rsidRPr="002B5EAC" w:rsidRDefault="002B5EAC" w:rsidP="002B5EAC">
            <w:pPr>
              <w:pStyle w:val="a6"/>
              <w:ind w:left="0" w:firstLine="0"/>
              <w:rPr>
                <w:rFonts w:ascii="Times New Roman" w:hAnsi="Times New Roman" w:cs="Times New Roman"/>
                <w:b/>
                <w:sz w:val="24"/>
                <w:szCs w:val="24"/>
              </w:rPr>
            </w:pPr>
          </w:p>
          <w:p w14:paraId="2D3D9A97" w14:textId="3C2FAA16" w:rsidR="002B5EAC" w:rsidRPr="002B5EAC" w:rsidRDefault="002B5EAC"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5.</w:t>
            </w:r>
          </w:p>
          <w:p w14:paraId="3BC947C3"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3D2C720" w14:textId="77777777" w:rsidR="0011427A" w:rsidRDefault="0011427A" w:rsidP="0011427A">
            <w:pPr>
              <w:jc w:val="both"/>
              <w:rPr>
                <w:rFonts w:ascii="Times New Roman" w:hAnsi="Times New Roman" w:cs="Times New Roman"/>
                <w:b/>
                <w:sz w:val="28"/>
                <w:szCs w:val="24"/>
              </w:rPr>
            </w:pPr>
          </w:p>
          <w:p w14:paraId="6DBB7BE3" w14:textId="608CA7D4" w:rsidR="002B5EAC" w:rsidRPr="002B5EAC" w:rsidRDefault="002B5EAC" w:rsidP="0011427A">
            <w:pPr>
              <w:spacing w:after="160"/>
              <w:jc w:val="both"/>
              <w:rPr>
                <w:rFonts w:ascii="Times New Roman" w:hAnsi="Times New Roman" w:cs="Times New Roman"/>
                <w:sz w:val="24"/>
                <w:szCs w:val="24"/>
              </w:rPr>
            </w:pPr>
            <w:r w:rsidRPr="002B5EAC">
              <w:rPr>
                <w:rFonts w:ascii="Times New Roman" w:hAnsi="Times New Roman" w:cs="Times New Roman"/>
                <w:sz w:val="24"/>
                <w:szCs w:val="24"/>
              </w:rPr>
              <w:t>Выберите положени</w:t>
            </w:r>
            <w:r w:rsidR="0000086A">
              <w:rPr>
                <w:rFonts w:ascii="Times New Roman" w:hAnsi="Times New Roman" w:cs="Times New Roman"/>
                <w:sz w:val="24"/>
                <w:szCs w:val="24"/>
              </w:rPr>
              <w:t>е</w:t>
            </w:r>
            <w:r w:rsidRPr="002B5EAC">
              <w:rPr>
                <w:rFonts w:ascii="Times New Roman" w:hAnsi="Times New Roman" w:cs="Times New Roman"/>
                <w:sz w:val="24"/>
                <w:szCs w:val="24"/>
              </w:rPr>
              <w:t>, котор</w:t>
            </w:r>
            <w:r w:rsidR="0000086A">
              <w:rPr>
                <w:rFonts w:ascii="Times New Roman" w:hAnsi="Times New Roman" w:cs="Times New Roman"/>
                <w:sz w:val="24"/>
                <w:szCs w:val="24"/>
              </w:rPr>
              <w:t>о</w:t>
            </w:r>
            <w:r w:rsidRPr="002B5EAC">
              <w:rPr>
                <w:rFonts w:ascii="Times New Roman" w:hAnsi="Times New Roman" w:cs="Times New Roman"/>
                <w:sz w:val="24"/>
                <w:szCs w:val="24"/>
              </w:rPr>
              <w:t>е использу</w:t>
            </w:r>
            <w:r w:rsidR="0000086A">
              <w:rPr>
                <w:rFonts w:ascii="Times New Roman" w:hAnsi="Times New Roman" w:cs="Times New Roman"/>
                <w:sz w:val="24"/>
                <w:szCs w:val="24"/>
              </w:rPr>
              <w:t>е</w:t>
            </w:r>
            <w:r w:rsidRPr="002B5EAC">
              <w:rPr>
                <w:rFonts w:ascii="Times New Roman" w:hAnsi="Times New Roman" w:cs="Times New Roman"/>
                <w:sz w:val="24"/>
                <w:szCs w:val="24"/>
              </w:rPr>
              <w:t xml:space="preserve">тся в методе золотого сечения: </w:t>
            </w:r>
          </w:p>
          <w:p w14:paraId="4C8CB5EA" w14:textId="612651D4" w:rsidR="002B5EAC" w:rsidRPr="002B5EAC" w:rsidRDefault="0000086A" w:rsidP="002B5EAC">
            <w:pPr>
              <w:jc w:val="both"/>
              <w:rPr>
                <w:rFonts w:ascii="Times New Roman" w:hAnsi="Times New Roman" w:cs="Times New Roman"/>
                <w:sz w:val="24"/>
                <w:szCs w:val="24"/>
              </w:rPr>
            </w:pPr>
            <w:r>
              <w:rPr>
                <w:rFonts w:ascii="Times New Roman" w:hAnsi="Times New Roman" w:cs="Times New Roman"/>
                <w:sz w:val="24"/>
                <w:szCs w:val="24"/>
              </w:rPr>
              <w:t xml:space="preserve">1) </w:t>
            </w:r>
            <w:r w:rsidR="002B5EAC" w:rsidRPr="002B5EAC">
              <w:rPr>
                <w:rFonts w:ascii="Times New Roman" w:hAnsi="Times New Roman" w:cs="Times New Roman"/>
                <w:sz w:val="24"/>
                <w:szCs w:val="24"/>
              </w:rPr>
              <w:t xml:space="preserve">строится сходящаяся к точке минимума числовая последовательность; </w:t>
            </w:r>
          </w:p>
          <w:p w14:paraId="4D2BB4FD" w14:textId="4DBEC8DC" w:rsidR="002B5EAC" w:rsidRPr="002B5EAC" w:rsidRDefault="0000086A" w:rsidP="002B5EAC">
            <w:pPr>
              <w:jc w:val="both"/>
              <w:rPr>
                <w:rFonts w:ascii="Times New Roman" w:hAnsi="Times New Roman" w:cs="Times New Roman"/>
                <w:sz w:val="24"/>
                <w:szCs w:val="24"/>
              </w:rPr>
            </w:pPr>
            <w:r>
              <w:rPr>
                <w:rFonts w:ascii="Times New Roman" w:hAnsi="Times New Roman" w:cs="Times New Roman"/>
                <w:sz w:val="24"/>
                <w:szCs w:val="24"/>
              </w:rPr>
              <w:t xml:space="preserve">2) </w:t>
            </w:r>
            <w:r w:rsidR="002B5EAC" w:rsidRPr="002B5EAC">
              <w:rPr>
                <w:rFonts w:ascii="Times New Roman" w:hAnsi="Times New Roman" w:cs="Times New Roman"/>
                <w:sz w:val="24"/>
                <w:szCs w:val="24"/>
              </w:rPr>
              <w:t xml:space="preserve">используется деление отрезка, которому принадлежит точка минимума, на три равные части; </w:t>
            </w:r>
          </w:p>
          <w:p w14:paraId="20CB25BA" w14:textId="712D23B5" w:rsidR="002B5EAC" w:rsidRPr="002B5EAC" w:rsidRDefault="0000086A" w:rsidP="002B5EAC">
            <w:pPr>
              <w:jc w:val="both"/>
              <w:rPr>
                <w:rFonts w:ascii="Times New Roman" w:hAnsi="Times New Roman" w:cs="Times New Roman"/>
                <w:sz w:val="24"/>
                <w:szCs w:val="24"/>
              </w:rPr>
            </w:pPr>
            <w:r>
              <w:rPr>
                <w:rFonts w:ascii="Times New Roman" w:hAnsi="Times New Roman" w:cs="Times New Roman"/>
                <w:sz w:val="24"/>
                <w:szCs w:val="24"/>
              </w:rPr>
              <w:t xml:space="preserve">3) </w:t>
            </w:r>
            <w:r w:rsidR="002B5EAC" w:rsidRPr="002B5EAC">
              <w:rPr>
                <w:rFonts w:ascii="Times New Roman" w:hAnsi="Times New Roman" w:cs="Times New Roman"/>
                <w:sz w:val="24"/>
                <w:szCs w:val="24"/>
              </w:rPr>
              <w:t xml:space="preserve">строится последовательность вложенных интервалов, каждый из которых содержит точку минимума; </w:t>
            </w:r>
          </w:p>
          <w:p w14:paraId="2C7325EA" w14:textId="52FFF8D9" w:rsidR="002B5EAC" w:rsidRPr="002B5EAC" w:rsidRDefault="0000086A" w:rsidP="002B5EAC">
            <w:pPr>
              <w:jc w:val="both"/>
              <w:rPr>
                <w:rFonts w:ascii="Times New Roman" w:hAnsi="Times New Roman" w:cs="Times New Roman"/>
                <w:sz w:val="24"/>
                <w:szCs w:val="24"/>
              </w:rPr>
            </w:pPr>
            <w:r>
              <w:rPr>
                <w:rFonts w:ascii="Times New Roman" w:hAnsi="Times New Roman" w:cs="Times New Roman"/>
                <w:sz w:val="24"/>
                <w:szCs w:val="24"/>
              </w:rPr>
              <w:t xml:space="preserve">4) </w:t>
            </w:r>
            <w:r w:rsidR="002B5EAC" w:rsidRPr="002B5EAC">
              <w:rPr>
                <w:rFonts w:ascii="Times New Roman" w:hAnsi="Times New Roman" w:cs="Times New Roman"/>
                <w:sz w:val="24"/>
                <w:szCs w:val="24"/>
              </w:rPr>
              <w:t>используется деление отрезка, содержащего точку минимума, на две неравные части так, чтобы отношение длины всего отрезка к длине большей его части равнялось отношению длин большей и меньшей частей.</w:t>
            </w:r>
          </w:p>
          <w:p w14:paraId="48742096" w14:textId="77777777" w:rsidR="002B5EAC" w:rsidRPr="002B5EAC" w:rsidRDefault="002B5EAC" w:rsidP="002B5EAC">
            <w:pPr>
              <w:pStyle w:val="a6"/>
              <w:spacing w:after="160"/>
              <w:ind w:left="0" w:firstLine="0"/>
              <w:rPr>
                <w:rFonts w:ascii="Times New Roman" w:hAnsi="Times New Roman" w:cs="Times New Roman"/>
                <w:sz w:val="24"/>
                <w:szCs w:val="24"/>
              </w:rPr>
            </w:pPr>
          </w:p>
          <w:p w14:paraId="2A12FE60"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35B56139" w14:textId="77777777" w:rsidR="002B5EAC" w:rsidRPr="002B5EAC" w:rsidRDefault="002B5EAC" w:rsidP="002B5EAC">
            <w:pPr>
              <w:pStyle w:val="a6"/>
              <w:ind w:left="0" w:firstLine="0"/>
              <w:rPr>
                <w:rFonts w:ascii="Times New Roman" w:hAnsi="Times New Roman" w:cs="Times New Roman"/>
                <w:sz w:val="24"/>
                <w:szCs w:val="24"/>
              </w:rPr>
            </w:pPr>
          </w:p>
          <w:p w14:paraId="62BDE881" w14:textId="04FC4BAC" w:rsidR="0000086A" w:rsidRDefault="0000086A" w:rsidP="0000086A">
            <w:pPr>
              <w:rPr>
                <w:rFonts w:ascii="Times New Roman" w:hAnsi="Times New Roman" w:cs="Times New Roman"/>
                <w:b/>
                <w:sz w:val="24"/>
                <w:szCs w:val="24"/>
              </w:rPr>
            </w:pPr>
            <w:r>
              <w:rPr>
                <w:rFonts w:ascii="Times New Roman" w:hAnsi="Times New Roman" w:cs="Times New Roman"/>
                <w:b/>
                <w:sz w:val="24"/>
                <w:szCs w:val="24"/>
              </w:rPr>
              <w:t>Задание 6.</w:t>
            </w:r>
          </w:p>
          <w:p w14:paraId="382DF4D0"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56158F66" w14:textId="77777777" w:rsidR="0011427A" w:rsidRDefault="0011427A" w:rsidP="0011427A">
            <w:pPr>
              <w:jc w:val="both"/>
              <w:rPr>
                <w:rFonts w:ascii="Times New Roman" w:hAnsi="Times New Roman" w:cs="Times New Roman"/>
                <w:b/>
                <w:sz w:val="28"/>
                <w:szCs w:val="24"/>
              </w:rPr>
            </w:pPr>
          </w:p>
          <w:p w14:paraId="1B668CE1" w14:textId="45CCF41D" w:rsidR="002B5EAC" w:rsidRPr="0000086A" w:rsidRDefault="002B5EAC" w:rsidP="0011427A">
            <w:pPr>
              <w:jc w:val="both"/>
              <w:rPr>
                <w:rFonts w:ascii="Times New Roman" w:hAnsi="Times New Roman" w:cs="Times New Roman"/>
                <w:sz w:val="24"/>
                <w:szCs w:val="24"/>
              </w:rPr>
            </w:pPr>
            <w:r w:rsidRPr="0000086A">
              <w:rPr>
                <w:rFonts w:ascii="Times New Roman" w:hAnsi="Times New Roman" w:cs="Times New Roman"/>
                <w:sz w:val="24"/>
                <w:szCs w:val="24"/>
              </w:rPr>
              <w:t xml:space="preserve">После выполнения </w:t>
            </w:r>
            <m:oMath>
              <m:r>
                <w:rPr>
                  <w:rFonts w:ascii="Cambria Math" w:hAnsi="Cambria Math" w:cs="Times New Roman"/>
                  <w:sz w:val="24"/>
                  <w:szCs w:val="24"/>
                </w:rPr>
                <m:t>k</m:t>
              </m:r>
            </m:oMath>
            <w:r w:rsidRPr="0000086A">
              <w:rPr>
                <w:rFonts w:ascii="Times New Roman" w:hAnsi="Times New Roman" w:cs="Times New Roman"/>
                <w:sz w:val="24"/>
                <w:szCs w:val="24"/>
              </w:rPr>
              <w:t xml:space="preserve"> шагов по методу золотого сечения вычислены новые значения </w:t>
            </w:r>
            <m:oMath>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k</m:t>
                      </m:r>
                    </m:sub>
                  </m:sSub>
                </m:e>
              </m:d>
              <m:r>
                <w:rPr>
                  <w:rFonts w:ascii="Cambria Math" w:hAnsi="Cambria Math" w:cs="Times New Roman"/>
                  <w:sz w:val="24"/>
                  <w:szCs w:val="24"/>
                </w:rPr>
                <m:t>:</m:t>
              </m:r>
            </m:oMath>
          </w:p>
          <w:p w14:paraId="48374B7C" w14:textId="77777777" w:rsidR="002B5EAC" w:rsidRPr="002B5EAC" w:rsidRDefault="002B5EAC" w:rsidP="0000086A">
            <w:pPr>
              <w:pStyle w:val="a6"/>
              <w:ind w:left="0" w:firstLine="0"/>
              <w:rPr>
                <w:rFonts w:ascii="Times New Roman" w:hAnsi="Times New Roman" w:cs="Times New Roman"/>
                <w:sz w:val="24"/>
                <w:szCs w:val="24"/>
              </w:rPr>
            </w:pPr>
            <m:oMath>
              <m:r>
                <w:rPr>
                  <w:rFonts w:ascii="Cambria Math" w:hAnsi="Cambria Math" w:cs="Times New Roman"/>
                  <w:sz w:val="24"/>
                  <w:szCs w:val="24"/>
                </w:rPr>
                <m:t>y</m:t>
              </m:r>
              <m:box>
                <m:boxPr>
                  <m:opEmu m:val="1"/>
                  <m:ctrlPr>
                    <w:rPr>
                      <w:rFonts w:ascii="Cambria Math" w:hAnsi="Cambria Math" w:cs="Times New Roman"/>
                      <w:i/>
                      <w:sz w:val="24"/>
                      <w:szCs w:val="24"/>
                    </w:rPr>
                  </m:ctrlPr>
                </m:boxPr>
                <m:e>
                  <m:r>
                    <w:rPr>
                      <w:rFonts w:ascii="Cambria Math" w:hAnsi="Cambria Math" w:cs="Times New Roman"/>
                      <w:sz w:val="24"/>
                      <w:szCs w:val="24"/>
                    </w:rPr>
                    <m:t>∶=</m:t>
                  </m:r>
                </m:e>
              </m:box>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+γ</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e>
              </m:d>
              <m:r>
                <w:rPr>
                  <w:rFonts w:ascii="Cambria Math" w:hAnsi="Cambria Math" w:cs="Times New Roman"/>
                  <w:sz w:val="24"/>
                  <w:szCs w:val="24"/>
                </w:rPr>
                <m:t>; x</m:t>
              </m:r>
              <m:box>
                <m:boxPr>
                  <m:opEmu m:val="1"/>
                  <m:ctrlPr>
                    <w:rPr>
                      <w:rFonts w:ascii="Cambria Math" w:hAnsi="Cambria Math" w:cs="Times New Roman"/>
                      <w:i/>
                      <w:sz w:val="24"/>
                      <w:szCs w:val="24"/>
                    </w:rPr>
                  </m:ctrlPr>
                </m:box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k</m:t>
                      </m:r>
                    </m:sub>
                  </m:sSub>
                  <m:r>
                    <w:rPr>
                      <w:rFonts w:ascii="Cambria Math" w:hAnsi="Cambria Math" w:cs="Times New Roman"/>
                      <w:sz w:val="24"/>
                      <w:szCs w:val="24"/>
                    </w:rPr>
                    <m:t>+(γ-1)(</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m:t>
                  </m:r>
                </m:e>
              </m:box>
            </m:oMath>
            <w:r w:rsidRPr="002B5EAC">
              <w:rPr>
                <w:rFonts w:ascii="Times New Roman" w:hAnsi="Times New Roman" w:cs="Times New Roman"/>
                <w:sz w:val="24"/>
                <w:szCs w:val="24"/>
              </w:rPr>
              <w:t xml:space="preserve">. </w:t>
            </w:r>
          </w:p>
          <w:p w14:paraId="0C57B349" w14:textId="77777777" w:rsidR="002B5EAC" w:rsidRPr="002B5EAC" w:rsidRDefault="002B5EAC" w:rsidP="0000086A">
            <w:pPr>
              <w:pStyle w:val="a6"/>
              <w:ind w:left="0" w:firstLine="0"/>
              <w:rPr>
                <w:rFonts w:ascii="Times New Roman" w:hAnsi="Times New Roman" w:cs="Times New Roman"/>
                <w:sz w:val="24"/>
                <w:szCs w:val="24"/>
              </w:rPr>
            </w:pPr>
            <w:r w:rsidRPr="002B5EAC">
              <w:rPr>
                <w:rFonts w:ascii="Times New Roman" w:hAnsi="Times New Roman" w:cs="Times New Roman"/>
                <w:sz w:val="24"/>
                <w:szCs w:val="24"/>
              </w:rPr>
              <w:t>Выберите оператор продолжения алгоритма из предложенных следующий за оператором проверки условия</w:t>
            </w:r>
          </w:p>
          <w:p w14:paraId="1B85A5D4" w14:textId="4BA8782E" w:rsidR="002B5EAC" w:rsidRDefault="002B5EAC" w:rsidP="0000086A">
            <w:pPr>
              <w:pStyle w:val="a6"/>
              <w:ind w:left="0" w:firstLine="0"/>
              <w:rPr>
                <w:rFonts w:ascii="Times New Roman" w:hAnsi="Times New Roman" w:cs="Times New Roman"/>
                <w:sz w:val="24"/>
                <w:szCs w:val="24"/>
                <w:lang w:val="en-US"/>
              </w:rPr>
            </w:pPr>
            <w:r w:rsidRPr="002B5EAC">
              <w:rPr>
                <w:rFonts w:ascii="Times New Roman" w:hAnsi="Times New Roman" w:cs="Times New Roman"/>
                <w:sz w:val="24"/>
                <w:szCs w:val="24"/>
                <w:lang w:val="en-US"/>
              </w:rPr>
              <w:t xml:space="preserve">if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r>
                <w:rPr>
                  <w:rFonts w:ascii="Cambria Math" w:hAnsi="Cambria Math" w:cs="Times New Roman"/>
                  <w:sz w:val="24"/>
                  <w:szCs w:val="24"/>
                  <w:lang w:val="en-US"/>
                </w:rPr>
                <m:t>&lt;f(x)</m:t>
              </m:r>
            </m:oMath>
            <w:r w:rsidRPr="002B5EAC">
              <w:rPr>
                <w:rFonts w:ascii="Times New Roman" w:hAnsi="Times New Roman" w:cs="Times New Roman"/>
                <w:sz w:val="24"/>
                <w:szCs w:val="24"/>
                <w:lang w:val="en-US"/>
              </w:rPr>
              <w:t xml:space="preserve"> then …</w:t>
            </w:r>
          </w:p>
          <w:p w14:paraId="19176696" w14:textId="77777777" w:rsidR="0000086A" w:rsidRPr="002B5EAC" w:rsidRDefault="0000086A" w:rsidP="0000086A">
            <w:pPr>
              <w:pStyle w:val="a6"/>
              <w:ind w:left="0" w:firstLine="0"/>
              <w:rPr>
                <w:rFonts w:ascii="Times New Roman" w:hAnsi="Times New Roman" w:cs="Times New Roman"/>
                <w:sz w:val="24"/>
                <w:szCs w:val="24"/>
                <w:lang w:val="en-US"/>
              </w:rPr>
            </w:pPr>
          </w:p>
          <w:p w14:paraId="7137733B" w14:textId="77777777" w:rsidR="002B5EAC" w:rsidRPr="0000086A" w:rsidRDefault="003E04DB" w:rsidP="00C56076">
            <w:pPr>
              <w:pStyle w:val="a6"/>
              <w:numPr>
                <w:ilvl w:val="0"/>
                <w:numId w:val="30"/>
              </w:numPr>
              <w:ind w:left="357" w:hanging="357"/>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k+1</m:t>
                  </m:r>
                </m:sub>
              </m:sSub>
              <m:box>
                <m:boxPr>
                  <m:opEmu m:val="1"/>
                  <m:ctrlPr>
                    <w:rPr>
                      <w:rFonts w:ascii="Cambria Math" w:hAnsi="Cambria Math" w:cs="Times New Roman"/>
                      <w:i/>
                      <w:sz w:val="24"/>
                      <w:szCs w:val="24"/>
                    </w:rPr>
                  </m:ctrlPr>
                </m:boxPr>
                <m:e>
                  <m:r>
                    <w:rPr>
                      <w:rFonts w:ascii="Cambria Math" w:hAnsi="Cambria Math" w:cs="Times New Roman"/>
                      <w:sz w:val="24"/>
                      <w:szCs w:val="24"/>
                    </w:rPr>
                    <m:t>∶=</m:t>
                  </m:r>
                </m:e>
              </m:box>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k+1</m:t>
                  </m:r>
                </m:sub>
              </m:sSub>
              <m:r>
                <w:rPr>
                  <w:rFonts w:ascii="Cambria Math" w:hAnsi="Cambria Math" w:cs="Times New Roman"/>
                  <w:sz w:val="24"/>
                  <w:szCs w:val="24"/>
                </w:rPr>
                <m:t>=y</m:t>
              </m:r>
            </m:oMath>
            <w:r w:rsidR="002B5EAC" w:rsidRPr="0000086A">
              <w:rPr>
                <w:rFonts w:ascii="Times New Roman" w:hAnsi="Times New Roman" w:cs="Times New Roman"/>
                <w:sz w:val="24"/>
                <w:szCs w:val="24"/>
                <w:lang w:val="en-US"/>
              </w:rPr>
              <w:t xml:space="preserve"> ;</w:t>
            </w:r>
          </w:p>
          <w:p w14:paraId="774C87A1" w14:textId="77777777" w:rsidR="002B5EAC" w:rsidRPr="0000086A" w:rsidRDefault="003E04DB" w:rsidP="00C56076">
            <w:pPr>
              <w:pStyle w:val="a6"/>
              <w:numPr>
                <w:ilvl w:val="0"/>
                <w:numId w:val="30"/>
              </w:numPr>
              <w:ind w:left="357" w:hanging="357"/>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k+1</m:t>
                  </m:r>
                </m:sub>
              </m:sSub>
              <m:box>
                <m:boxPr>
                  <m:opEmu m:val="1"/>
                  <m:ctrlPr>
                    <w:rPr>
                      <w:rFonts w:ascii="Cambria Math" w:hAnsi="Cambria Math" w:cs="Times New Roman"/>
                      <w:i/>
                      <w:sz w:val="24"/>
                      <w:szCs w:val="24"/>
                    </w:rPr>
                  </m:ctrlPr>
                </m:boxPr>
                <m:e>
                  <m:r>
                    <w:rPr>
                      <w:rFonts w:ascii="Cambria Math" w:hAnsi="Cambria Math" w:cs="Times New Roman"/>
                      <w:sz w:val="24"/>
                      <w:szCs w:val="24"/>
                    </w:rPr>
                    <m:t>∶=</m:t>
                  </m:r>
                </m:e>
              </m:box>
              <m:r>
                <w:rPr>
                  <w:rFonts w:ascii="Cambria Math" w:hAnsi="Cambria Math" w:cs="Times New Roman"/>
                  <w:sz w:val="24"/>
                  <w:szCs w:val="24"/>
                </w:rPr>
                <m:t xml:space="preserve">x;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k</m:t>
                  </m:r>
                </m:sub>
              </m:sSub>
            </m:oMath>
            <w:r w:rsidR="002B5EAC" w:rsidRPr="0000086A">
              <w:rPr>
                <w:rFonts w:ascii="Times New Roman" w:hAnsi="Times New Roman" w:cs="Times New Roman"/>
                <w:sz w:val="24"/>
                <w:szCs w:val="24"/>
                <w:lang w:val="en-US"/>
              </w:rPr>
              <w:t xml:space="preserve"> ;</w:t>
            </w:r>
          </w:p>
          <w:p w14:paraId="4DFC2C97" w14:textId="77777777" w:rsidR="002B5EAC" w:rsidRPr="0000086A" w:rsidRDefault="003E04DB" w:rsidP="00C56076">
            <w:pPr>
              <w:pStyle w:val="a6"/>
              <w:numPr>
                <w:ilvl w:val="0"/>
                <w:numId w:val="30"/>
              </w:numPr>
              <w:ind w:left="357" w:hanging="357"/>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k+1</m:t>
                  </m:r>
                </m:sub>
              </m:sSub>
              <m:box>
                <m:boxPr>
                  <m:opEmu m:val="1"/>
                  <m:ctrlPr>
                    <w:rPr>
                      <w:rFonts w:ascii="Cambria Math" w:hAnsi="Cambria Math" w:cs="Times New Roman"/>
                      <w:i/>
                      <w:sz w:val="24"/>
                      <w:szCs w:val="24"/>
                    </w:rPr>
                  </m:ctrlPr>
                </m:boxPr>
                <m:e>
                  <m:r>
                    <w:rPr>
                      <w:rFonts w:ascii="Cambria Math" w:hAnsi="Cambria Math" w:cs="Times New Roman"/>
                      <w:sz w:val="24"/>
                      <w:szCs w:val="24"/>
                    </w:rPr>
                    <m:t>∶=</m:t>
                  </m:r>
                </m:e>
              </m:box>
              <m:r>
                <w:rPr>
                  <w:rFonts w:ascii="Cambria Math" w:hAnsi="Cambria Math" w:cs="Times New Roman"/>
                  <w:sz w:val="24"/>
                  <w:szCs w:val="24"/>
                </w:rPr>
                <m:t xml:space="preserve">y;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k</m:t>
                  </m:r>
                </m:sub>
              </m:sSub>
            </m:oMath>
            <w:r w:rsidR="002B5EAC" w:rsidRPr="0000086A">
              <w:rPr>
                <w:rFonts w:ascii="Times New Roman" w:hAnsi="Times New Roman" w:cs="Times New Roman"/>
                <w:sz w:val="24"/>
                <w:szCs w:val="24"/>
                <w:lang w:val="en-US"/>
              </w:rPr>
              <w:t xml:space="preserve"> ;</w:t>
            </w:r>
          </w:p>
          <w:p w14:paraId="5E47757E" w14:textId="77777777" w:rsidR="002B5EAC" w:rsidRPr="0000086A" w:rsidRDefault="003E04DB" w:rsidP="00C56076">
            <w:pPr>
              <w:pStyle w:val="a6"/>
              <w:numPr>
                <w:ilvl w:val="0"/>
                <w:numId w:val="30"/>
              </w:numPr>
              <w:ind w:left="357" w:hanging="357"/>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k+1</m:t>
                  </m:r>
                </m:sub>
              </m:sSub>
              <m:box>
                <m:boxPr>
                  <m:opEmu m:val="1"/>
                  <m:ctrlPr>
                    <w:rPr>
                      <w:rFonts w:ascii="Cambria Math" w:hAnsi="Cambria Math" w:cs="Times New Roman"/>
                      <w:i/>
                      <w:sz w:val="24"/>
                      <w:szCs w:val="24"/>
                    </w:rPr>
                  </m:ctrlPr>
                </m:boxPr>
                <m:e>
                  <m:r>
                    <w:rPr>
                      <w:rFonts w:ascii="Cambria Math" w:hAnsi="Cambria Math" w:cs="Times New Roman"/>
                      <w:sz w:val="24"/>
                      <w:szCs w:val="24"/>
                    </w:rPr>
                    <m:t>∶=</m:t>
                  </m:r>
                </m:e>
              </m:box>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k+1</m:t>
                  </m:r>
                </m:sub>
              </m:sSub>
              <m:r>
                <w:rPr>
                  <w:rFonts w:ascii="Cambria Math" w:hAnsi="Cambria Math" w:cs="Times New Roman"/>
                  <w:sz w:val="24"/>
                  <w:szCs w:val="24"/>
                </w:rPr>
                <m:t>=x</m:t>
              </m:r>
            </m:oMath>
            <w:r w:rsidR="002B5EAC" w:rsidRPr="0000086A">
              <w:rPr>
                <w:rFonts w:ascii="Times New Roman" w:hAnsi="Times New Roman" w:cs="Times New Roman"/>
                <w:sz w:val="24"/>
                <w:szCs w:val="24"/>
                <w:lang w:val="en-US"/>
              </w:rPr>
              <w:t xml:space="preserve"> .</w:t>
            </w:r>
          </w:p>
          <w:p w14:paraId="1EAD99CA" w14:textId="77777777" w:rsidR="002B5EAC" w:rsidRPr="002B5EAC" w:rsidRDefault="002B5EAC" w:rsidP="002B5EAC">
            <w:pPr>
              <w:pStyle w:val="a6"/>
              <w:spacing w:after="160"/>
              <w:ind w:left="0" w:firstLine="0"/>
              <w:rPr>
                <w:rFonts w:ascii="Times New Roman" w:hAnsi="Times New Roman" w:cs="Times New Roman"/>
                <w:sz w:val="24"/>
                <w:szCs w:val="24"/>
              </w:rPr>
            </w:pPr>
          </w:p>
          <w:p w14:paraId="04F18A31"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414F28EE" w14:textId="77777777" w:rsidR="002B5EAC" w:rsidRPr="002B5EAC" w:rsidRDefault="002B5EAC" w:rsidP="002B5EAC">
            <w:pPr>
              <w:pStyle w:val="a6"/>
              <w:ind w:left="0" w:firstLine="0"/>
              <w:rPr>
                <w:rFonts w:ascii="Times New Roman" w:hAnsi="Times New Roman" w:cs="Times New Roman"/>
                <w:sz w:val="24"/>
                <w:szCs w:val="24"/>
              </w:rPr>
            </w:pPr>
          </w:p>
          <w:p w14:paraId="6592D3B8" w14:textId="77777777" w:rsidR="0000086A" w:rsidRDefault="0000086A" w:rsidP="0000086A">
            <w:pPr>
              <w:jc w:val="both"/>
              <w:rPr>
                <w:rFonts w:ascii="Times New Roman" w:hAnsi="Times New Roman" w:cs="Times New Roman"/>
                <w:b/>
                <w:sz w:val="24"/>
                <w:szCs w:val="24"/>
              </w:rPr>
            </w:pPr>
            <w:r>
              <w:rPr>
                <w:rFonts w:ascii="Times New Roman" w:hAnsi="Times New Roman" w:cs="Times New Roman"/>
                <w:b/>
                <w:sz w:val="24"/>
                <w:szCs w:val="24"/>
              </w:rPr>
              <w:t>Задание 7.</w:t>
            </w:r>
          </w:p>
          <w:p w14:paraId="142B32F8"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584F11AF" w14:textId="77777777" w:rsidR="0011427A" w:rsidRDefault="0011427A" w:rsidP="0011427A">
            <w:pPr>
              <w:jc w:val="both"/>
              <w:rPr>
                <w:rFonts w:ascii="Times New Roman" w:hAnsi="Times New Roman" w:cs="Times New Roman"/>
                <w:b/>
                <w:sz w:val="28"/>
                <w:szCs w:val="24"/>
              </w:rPr>
            </w:pPr>
          </w:p>
          <w:p w14:paraId="42F98A62" w14:textId="2923633A" w:rsidR="002B5EAC" w:rsidRDefault="002B5EAC" w:rsidP="0011427A">
            <w:pPr>
              <w:jc w:val="both"/>
              <w:rPr>
                <w:rFonts w:ascii="Times New Roman" w:hAnsi="Times New Roman" w:cs="Times New Roman"/>
                <w:sz w:val="24"/>
                <w:szCs w:val="24"/>
              </w:rPr>
            </w:pPr>
            <w:r w:rsidRPr="0000086A">
              <w:rPr>
                <w:rFonts w:ascii="Times New Roman" w:hAnsi="Times New Roman" w:cs="Times New Roman"/>
                <w:sz w:val="24"/>
                <w:szCs w:val="24"/>
              </w:rPr>
              <w:t xml:space="preserve">Метод золотого сечения – это: </w:t>
            </w:r>
          </w:p>
          <w:p w14:paraId="4DA2837B" w14:textId="77777777" w:rsidR="0000086A" w:rsidRPr="0000086A" w:rsidRDefault="0000086A" w:rsidP="0000086A">
            <w:pPr>
              <w:jc w:val="both"/>
              <w:rPr>
                <w:rFonts w:ascii="Times New Roman" w:hAnsi="Times New Roman" w:cs="Times New Roman"/>
                <w:sz w:val="24"/>
                <w:szCs w:val="24"/>
              </w:rPr>
            </w:pPr>
          </w:p>
          <w:p w14:paraId="7A3E99E7" w14:textId="77777777" w:rsidR="002B5EAC" w:rsidRPr="0000086A" w:rsidRDefault="002B5EAC" w:rsidP="00C56076">
            <w:pPr>
              <w:pStyle w:val="a6"/>
              <w:numPr>
                <w:ilvl w:val="0"/>
                <w:numId w:val="31"/>
              </w:numPr>
              <w:ind w:left="357" w:hanging="357"/>
              <w:rPr>
                <w:rFonts w:ascii="Times New Roman" w:hAnsi="Times New Roman" w:cs="Times New Roman"/>
                <w:sz w:val="24"/>
                <w:szCs w:val="24"/>
              </w:rPr>
            </w:pPr>
            <w:r w:rsidRPr="0000086A">
              <w:rPr>
                <w:rFonts w:ascii="Times New Roman" w:hAnsi="Times New Roman" w:cs="Times New Roman"/>
                <w:sz w:val="24"/>
                <w:szCs w:val="24"/>
              </w:rPr>
              <w:t xml:space="preserve">метод одномерной оптимизации; </w:t>
            </w:r>
          </w:p>
          <w:p w14:paraId="4EA33DFC" w14:textId="77777777" w:rsidR="002B5EAC" w:rsidRPr="0000086A" w:rsidRDefault="002B5EAC" w:rsidP="00C56076">
            <w:pPr>
              <w:pStyle w:val="a6"/>
              <w:numPr>
                <w:ilvl w:val="0"/>
                <w:numId w:val="31"/>
              </w:numPr>
              <w:ind w:left="357" w:hanging="357"/>
              <w:rPr>
                <w:rFonts w:ascii="Times New Roman" w:hAnsi="Times New Roman" w:cs="Times New Roman"/>
                <w:sz w:val="24"/>
                <w:szCs w:val="24"/>
              </w:rPr>
            </w:pPr>
            <w:r w:rsidRPr="0000086A">
              <w:rPr>
                <w:rFonts w:ascii="Times New Roman" w:hAnsi="Times New Roman" w:cs="Times New Roman"/>
                <w:sz w:val="24"/>
                <w:szCs w:val="24"/>
              </w:rPr>
              <w:t xml:space="preserve">метод многомерной оптимизации; </w:t>
            </w:r>
          </w:p>
          <w:p w14:paraId="678DCB2E" w14:textId="77777777" w:rsidR="002B5EAC" w:rsidRPr="0000086A" w:rsidRDefault="002B5EAC" w:rsidP="00C56076">
            <w:pPr>
              <w:pStyle w:val="a6"/>
              <w:numPr>
                <w:ilvl w:val="0"/>
                <w:numId w:val="31"/>
              </w:numPr>
              <w:ind w:left="357" w:hanging="357"/>
              <w:rPr>
                <w:rFonts w:ascii="Times New Roman" w:hAnsi="Times New Roman" w:cs="Times New Roman"/>
                <w:sz w:val="24"/>
                <w:szCs w:val="24"/>
              </w:rPr>
            </w:pPr>
            <w:r w:rsidRPr="0000086A">
              <w:rPr>
                <w:rFonts w:ascii="Times New Roman" w:hAnsi="Times New Roman" w:cs="Times New Roman"/>
                <w:sz w:val="24"/>
                <w:szCs w:val="24"/>
              </w:rPr>
              <w:t xml:space="preserve">итерационный метод; </w:t>
            </w:r>
          </w:p>
          <w:p w14:paraId="45B88D5C" w14:textId="77777777" w:rsidR="002B5EAC" w:rsidRPr="0000086A" w:rsidRDefault="002B5EAC" w:rsidP="00C56076">
            <w:pPr>
              <w:pStyle w:val="a6"/>
              <w:numPr>
                <w:ilvl w:val="0"/>
                <w:numId w:val="31"/>
              </w:numPr>
              <w:ind w:left="357" w:hanging="357"/>
              <w:rPr>
                <w:rFonts w:ascii="Times New Roman" w:hAnsi="Times New Roman" w:cs="Times New Roman"/>
                <w:sz w:val="24"/>
                <w:szCs w:val="24"/>
              </w:rPr>
            </w:pPr>
            <w:r w:rsidRPr="0000086A">
              <w:rPr>
                <w:rFonts w:ascii="Times New Roman" w:hAnsi="Times New Roman" w:cs="Times New Roman"/>
                <w:sz w:val="24"/>
                <w:szCs w:val="24"/>
              </w:rPr>
              <w:t xml:space="preserve">градиентный метод. </w:t>
            </w:r>
          </w:p>
          <w:p w14:paraId="3470BE18" w14:textId="77777777" w:rsidR="002B5EAC" w:rsidRPr="002B5EAC" w:rsidRDefault="002B5EAC" w:rsidP="002B5EAC">
            <w:pPr>
              <w:pStyle w:val="a6"/>
              <w:spacing w:after="160"/>
              <w:ind w:left="0" w:firstLine="0"/>
              <w:rPr>
                <w:rFonts w:ascii="Times New Roman" w:hAnsi="Times New Roman" w:cs="Times New Roman"/>
                <w:sz w:val="24"/>
                <w:szCs w:val="24"/>
              </w:rPr>
            </w:pPr>
          </w:p>
          <w:p w14:paraId="64397A0E"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0C0C550A" w14:textId="77777777" w:rsidR="002B5EAC" w:rsidRPr="002B5EAC" w:rsidRDefault="002B5EAC" w:rsidP="002B5EAC">
            <w:pPr>
              <w:pStyle w:val="a6"/>
              <w:ind w:left="0" w:firstLine="0"/>
              <w:rPr>
                <w:rFonts w:ascii="Times New Roman" w:hAnsi="Times New Roman" w:cs="Times New Roman"/>
                <w:sz w:val="24"/>
                <w:szCs w:val="24"/>
              </w:rPr>
            </w:pPr>
          </w:p>
          <w:p w14:paraId="5AE42667" w14:textId="65D9EA93" w:rsidR="0000086A" w:rsidRDefault="0000086A" w:rsidP="0000086A">
            <w:pPr>
              <w:jc w:val="both"/>
              <w:rPr>
                <w:rFonts w:ascii="Times New Roman" w:hAnsi="Times New Roman" w:cs="Times New Roman"/>
                <w:sz w:val="24"/>
                <w:szCs w:val="24"/>
              </w:rPr>
            </w:pPr>
            <w:r>
              <w:rPr>
                <w:rFonts w:ascii="Times New Roman" w:hAnsi="Times New Roman" w:cs="Times New Roman"/>
                <w:b/>
                <w:sz w:val="24"/>
                <w:szCs w:val="24"/>
              </w:rPr>
              <w:t>Задание 8.</w:t>
            </w:r>
          </w:p>
          <w:p w14:paraId="6C664C40"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2B881FBF" w14:textId="77777777" w:rsidR="0011427A" w:rsidRDefault="0011427A" w:rsidP="0011427A">
            <w:pPr>
              <w:jc w:val="both"/>
              <w:rPr>
                <w:rFonts w:ascii="Times New Roman" w:hAnsi="Times New Roman" w:cs="Times New Roman"/>
                <w:b/>
                <w:sz w:val="28"/>
                <w:szCs w:val="24"/>
              </w:rPr>
            </w:pPr>
          </w:p>
          <w:p w14:paraId="199C8083" w14:textId="11C3A4E9" w:rsidR="002B5EAC" w:rsidRDefault="002B5EAC" w:rsidP="0011427A">
            <w:pPr>
              <w:jc w:val="both"/>
              <w:rPr>
                <w:rFonts w:ascii="Times New Roman" w:hAnsi="Times New Roman" w:cs="Times New Roman"/>
                <w:sz w:val="24"/>
                <w:szCs w:val="24"/>
              </w:rPr>
            </w:pPr>
            <w:r w:rsidRPr="0000086A">
              <w:rPr>
                <w:rFonts w:ascii="Times New Roman" w:hAnsi="Times New Roman" w:cs="Times New Roman"/>
                <w:sz w:val="24"/>
                <w:szCs w:val="24"/>
              </w:rPr>
              <w:t xml:space="preserve">Как повысить точность нахождения решения в методе золотого сечения: </w:t>
            </w:r>
          </w:p>
          <w:p w14:paraId="199A4142" w14:textId="77777777" w:rsidR="0000086A" w:rsidRPr="0000086A" w:rsidRDefault="0000086A" w:rsidP="0000086A">
            <w:pPr>
              <w:jc w:val="both"/>
              <w:rPr>
                <w:rFonts w:ascii="Times New Roman" w:hAnsi="Times New Roman" w:cs="Times New Roman"/>
                <w:sz w:val="24"/>
                <w:szCs w:val="24"/>
              </w:rPr>
            </w:pPr>
          </w:p>
          <w:p w14:paraId="23FAF224" w14:textId="77777777" w:rsidR="002B5EAC" w:rsidRPr="0000086A" w:rsidRDefault="002B5EAC" w:rsidP="00C56076">
            <w:pPr>
              <w:pStyle w:val="a6"/>
              <w:numPr>
                <w:ilvl w:val="0"/>
                <w:numId w:val="32"/>
              </w:numPr>
              <w:ind w:left="357" w:hanging="357"/>
              <w:rPr>
                <w:rFonts w:ascii="Times New Roman" w:hAnsi="Times New Roman" w:cs="Times New Roman"/>
                <w:sz w:val="24"/>
                <w:szCs w:val="24"/>
              </w:rPr>
            </w:pPr>
            <w:r w:rsidRPr="0000086A">
              <w:rPr>
                <w:rFonts w:ascii="Times New Roman" w:hAnsi="Times New Roman" w:cs="Times New Roman"/>
                <w:sz w:val="24"/>
                <w:szCs w:val="24"/>
              </w:rPr>
              <w:t>увеличить количество итераций</w:t>
            </w:r>
            <w:r w:rsidRPr="0000086A">
              <w:rPr>
                <w:rFonts w:ascii="Times New Roman" w:hAnsi="Times New Roman" w:cs="Times New Roman"/>
                <w:sz w:val="24"/>
                <w:szCs w:val="24"/>
                <w:lang w:val="en-US"/>
              </w:rPr>
              <w:t>;</w:t>
            </w:r>
            <w:r w:rsidRPr="0000086A">
              <w:rPr>
                <w:rFonts w:ascii="Times New Roman" w:hAnsi="Times New Roman" w:cs="Times New Roman"/>
                <w:sz w:val="24"/>
                <w:szCs w:val="24"/>
              </w:rPr>
              <w:t xml:space="preserve"> </w:t>
            </w:r>
          </w:p>
          <w:p w14:paraId="6D280CAB" w14:textId="77777777" w:rsidR="002B5EAC" w:rsidRPr="0000086A" w:rsidRDefault="002B5EAC" w:rsidP="00C56076">
            <w:pPr>
              <w:pStyle w:val="a6"/>
              <w:numPr>
                <w:ilvl w:val="0"/>
                <w:numId w:val="32"/>
              </w:numPr>
              <w:ind w:left="357" w:hanging="357"/>
              <w:rPr>
                <w:rFonts w:ascii="Times New Roman" w:hAnsi="Times New Roman" w:cs="Times New Roman"/>
                <w:sz w:val="24"/>
                <w:szCs w:val="24"/>
              </w:rPr>
            </w:pPr>
            <w:r w:rsidRPr="0000086A">
              <w:rPr>
                <w:rFonts w:ascii="Times New Roman" w:hAnsi="Times New Roman" w:cs="Times New Roman"/>
                <w:sz w:val="24"/>
                <w:szCs w:val="24"/>
              </w:rPr>
              <w:t>уменьшить задаваемую погрешность</w:t>
            </w:r>
            <w:r w:rsidRPr="0000086A">
              <w:rPr>
                <w:rFonts w:ascii="Times New Roman" w:hAnsi="Times New Roman" w:cs="Times New Roman"/>
                <w:sz w:val="24"/>
                <w:szCs w:val="24"/>
                <w:lang w:val="en-US"/>
              </w:rPr>
              <w:t>;</w:t>
            </w:r>
            <w:r w:rsidRPr="0000086A">
              <w:rPr>
                <w:rFonts w:ascii="Times New Roman" w:hAnsi="Times New Roman" w:cs="Times New Roman"/>
                <w:sz w:val="24"/>
                <w:szCs w:val="24"/>
              </w:rPr>
              <w:t xml:space="preserve"> </w:t>
            </w:r>
          </w:p>
          <w:p w14:paraId="347AE1CD" w14:textId="77777777" w:rsidR="002B5EAC" w:rsidRPr="0000086A" w:rsidRDefault="002B5EAC" w:rsidP="00C56076">
            <w:pPr>
              <w:pStyle w:val="a6"/>
              <w:numPr>
                <w:ilvl w:val="0"/>
                <w:numId w:val="32"/>
              </w:numPr>
              <w:ind w:left="357" w:hanging="357"/>
              <w:rPr>
                <w:rFonts w:ascii="Times New Roman" w:hAnsi="Times New Roman" w:cs="Times New Roman"/>
                <w:sz w:val="24"/>
                <w:szCs w:val="24"/>
              </w:rPr>
            </w:pPr>
            <w:r w:rsidRPr="0000086A">
              <w:rPr>
                <w:rFonts w:ascii="Times New Roman" w:hAnsi="Times New Roman" w:cs="Times New Roman"/>
                <w:sz w:val="24"/>
                <w:szCs w:val="24"/>
              </w:rPr>
              <w:t xml:space="preserve">увеличить точность представления чисел компьютере; </w:t>
            </w:r>
          </w:p>
          <w:p w14:paraId="69353BAE" w14:textId="77777777" w:rsidR="002B5EAC" w:rsidRPr="0000086A" w:rsidRDefault="002B5EAC" w:rsidP="00C56076">
            <w:pPr>
              <w:pStyle w:val="a6"/>
              <w:numPr>
                <w:ilvl w:val="0"/>
                <w:numId w:val="32"/>
              </w:numPr>
              <w:ind w:left="357" w:hanging="357"/>
              <w:rPr>
                <w:rFonts w:ascii="Times New Roman" w:hAnsi="Times New Roman" w:cs="Times New Roman"/>
                <w:sz w:val="24"/>
                <w:szCs w:val="24"/>
              </w:rPr>
            </w:pPr>
            <w:r w:rsidRPr="0000086A">
              <w:rPr>
                <w:rFonts w:ascii="Times New Roman" w:hAnsi="Times New Roman" w:cs="Times New Roman"/>
                <w:sz w:val="24"/>
                <w:szCs w:val="24"/>
              </w:rPr>
              <w:t>увеличить быстродействие ЭВМ</w:t>
            </w:r>
            <w:r w:rsidRPr="0000086A">
              <w:rPr>
                <w:rFonts w:ascii="Times New Roman" w:hAnsi="Times New Roman" w:cs="Times New Roman"/>
                <w:sz w:val="24"/>
                <w:szCs w:val="24"/>
                <w:lang w:val="en-US"/>
              </w:rPr>
              <w:t>.</w:t>
            </w:r>
          </w:p>
          <w:p w14:paraId="5CA7EC19" w14:textId="77777777" w:rsidR="002B5EAC" w:rsidRPr="002B5EAC" w:rsidRDefault="002B5EAC" w:rsidP="002B5EAC">
            <w:pPr>
              <w:pStyle w:val="a6"/>
              <w:spacing w:after="160"/>
              <w:ind w:left="0" w:firstLine="0"/>
              <w:rPr>
                <w:rFonts w:ascii="Times New Roman" w:hAnsi="Times New Roman" w:cs="Times New Roman"/>
                <w:sz w:val="24"/>
                <w:szCs w:val="24"/>
              </w:rPr>
            </w:pPr>
          </w:p>
          <w:p w14:paraId="31196ACD"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37230DA5" w14:textId="7313ED35" w:rsidR="002B5EAC" w:rsidRDefault="002B5EAC" w:rsidP="002B5EAC">
            <w:pPr>
              <w:pStyle w:val="a6"/>
              <w:ind w:left="0" w:firstLine="0"/>
              <w:rPr>
                <w:rFonts w:ascii="Times New Roman" w:hAnsi="Times New Roman" w:cs="Times New Roman"/>
                <w:sz w:val="24"/>
                <w:szCs w:val="24"/>
              </w:rPr>
            </w:pPr>
          </w:p>
          <w:p w14:paraId="5E8006DC" w14:textId="2BC0BC01" w:rsidR="0000086A" w:rsidRPr="002B5EAC" w:rsidRDefault="0000086A"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9.</w:t>
            </w:r>
          </w:p>
          <w:p w14:paraId="2036BCD4"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6EF6CDB4" w14:textId="77777777" w:rsidR="0011427A" w:rsidRDefault="0011427A" w:rsidP="0011427A">
            <w:pPr>
              <w:jc w:val="both"/>
              <w:rPr>
                <w:rFonts w:ascii="Times New Roman" w:hAnsi="Times New Roman" w:cs="Times New Roman"/>
                <w:b/>
                <w:sz w:val="28"/>
                <w:szCs w:val="24"/>
              </w:rPr>
            </w:pPr>
          </w:p>
          <w:p w14:paraId="2CDD8356" w14:textId="47EEB610" w:rsidR="002B5EAC" w:rsidRDefault="0000086A" w:rsidP="0011427A">
            <w:pPr>
              <w:jc w:val="both"/>
              <w:rPr>
                <w:rFonts w:ascii="Times New Roman" w:hAnsi="Times New Roman" w:cs="Times New Roman"/>
                <w:sz w:val="24"/>
                <w:szCs w:val="24"/>
              </w:rPr>
            </w:pPr>
            <w:r>
              <w:rPr>
                <w:rFonts w:ascii="Times New Roman" w:hAnsi="Times New Roman" w:cs="Times New Roman"/>
                <w:sz w:val="24"/>
                <w:szCs w:val="24"/>
              </w:rPr>
              <w:t>К</w:t>
            </w:r>
            <w:r w:rsidR="002B5EAC" w:rsidRPr="0000086A">
              <w:rPr>
                <w:rFonts w:ascii="Times New Roman" w:hAnsi="Times New Roman" w:cs="Times New Roman"/>
                <w:sz w:val="24"/>
                <w:szCs w:val="24"/>
              </w:rPr>
              <w:t xml:space="preserve">ак влияет в методе золотого сечения сокращение исходного отрезка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 xml:space="preserve">, </m:t>
              </m:r>
              <m:r>
                <w:rPr>
                  <w:rFonts w:ascii="Cambria Math" w:hAnsi="Cambria Math" w:cs="Times New Roman"/>
                  <w:sz w:val="24"/>
                  <w:szCs w:val="24"/>
                </w:rPr>
                <m:t>b</m:t>
              </m:r>
              <m:r>
                <m:rPr>
                  <m:sty m:val="p"/>
                </m:rPr>
                <w:rPr>
                  <w:rFonts w:ascii="Cambria Math" w:hAnsi="Cambria Math" w:cs="Times New Roman"/>
                  <w:sz w:val="24"/>
                  <w:szCs w:val="24"/>
                </w:rPr>
                <m:t>]</m:t>
              </m:r>
            </m:oMath>
            <w:r w:rsidR="002B5EAC" w:rsidRPr="0000086A">
              <w:rPr>
                <w:rFonts w:ascii="Times New Roman" w:hAnsi="Times New Roman" w:cs="Times New Roman"/>
                <w:sz w:val="24"/>
                <w:szCs w:val="24"/>
              </w:rPr>
              <w:t xml:space="preserve">: </w:t>
            </w:r>
          </w:p>
          <w:p w14:paraId="6DDE722C" w14:textId="77777777" w:rsidR="0000086A" w:rsidRPr="0000086A" w:rsidRDefault="0000086A" w:rsidP="0000086A">
            <w:pPr>
              <w:jc w:val="both"/>
              <w:rPr>
                <w:rFonts w:ascii="Times New Roman" w:hAnsi="Times New Roman" w:cs="Times New Roman"/>
                <w:sz w:val="24"/>
                <w:szCs w:val="24"/>
              </w:rPr>
            </w:pPr>
          </w:p>
          <w:p w14:paraId="4904330A" w14:textId="77777777" w:rsidR="002B5EAC" w:rsidRPr="0000086A" w:rsidRDefault="002B5EAC" w:rsidP="00C56076">
            <w:pPr>
              <w:pStyle w:val="a6"/>
              <w:numPr>
                <w:ilvl w:val="0"/>
                <w:numId w:val="33"/>
              </w:numPr>
              <w:ind w:left="357" w:hanging="357"/>
              <w:rPr>
                <w:rFonts w:ascii="Times New Roman" w:hAnsi="Times New Roman" w:cs="Times New Roman"/>
                <w:sz w:val="24"/>
                <w:szCs w:val="24"/>
              </w:rPr>
            </w:pPr>
            <w:r w:rsidRPr="0000086A">
              <w:rPr>
                <w:rFonts w:ascii="Times New Roman" w:hAnsi="Times New Roman" w:cs="Times New Roman"/>
                <w:sz w:val="24"/>
                <w:szCs w:val="24"/>
              </w:rPr>
              <w:t xml:space="preserve">приводит к уменьшению времени поиска минимума функции; </w:t>
            </w:r>
          </w:p>
          <w:p w14:paraId="4126D455" w14:textId="77777777" w:rsidR="002B5EAC" w:rsidRPr="0000086A" w:rsidRDefault="002B5EAC" w:rsidP="00C56076">
            <w:pPr>
              <w:pStyle w:val="a6"/>
              <w:numPr>
                <w:ilvl w:val="0"/>
                <w:numId w:val="33"/>
              </w:numPr>
              <w:ind w:left="357" w:hanging="357"/>
              <w:rPr>
                <w:rFonts w:ascii="Times New Roman" w:hAnsi="Times New Roman" w:cs="Times New Roman"/>
                <w:sz w:val="24"/>
                <w:szCs w:val="24"/>
              </w:rPr>
            </w:pPr>
            <w:r w:rsidRPr="0000086A">
              <w:rPr>
                <w:rFonts w:ascii="Times New Roman" w:hAnsi="Times New Roman" w:cs="Times New Roman"/>
                <w:sz w:val="24"/>
                <w:szCs w:val="24"/>
              </w:rPr>
              <w:t>приводит к увеличению числа итераций при поиске минимума функции;</w:t>
            </w:r>
          </w:p>
          <w:p w14:paraId="09ACA895" w14:textId="77777777" w:rsidR="002B5EAC" w:rsidRPr="0000086A" w:rsidRDefault="002B5EAC" w:rsidP="00C56076">
            <w:pPr>
              <w:pStyle w:val="a6"/>
              <w:numPr>
                <w:ilvl w:val="0"/>
                <w:numId w:val="33"/>
              </w:numPr>
              <w:ind w:left="357" w:hanging="357"/>
              <w:rPr>
                <w:rFonts w:ascii="Times New Roman" w:hAnsi="Times New Roman" w:cs="Times New Roman"/>
                <w:sz w:val="24"/>
                <w:szCs w:val="24"/>
              </w:rPr>
            </w:pPr>
            <w:r w:rsidRPr="0000086A">
              <w:rPr>
                <w:rFonts w:ascii="Times New Roman" w:hAnsi="Times New Roman" w:cs="Times New Roman"/>
                <w:sz w:val="24"/>
                <w:szCs w:val="24"/>
              </w:rPr>
              <w:t>позволяет получить результат с большей точностью;</w:t>
            </w:r>
          </w:p>
          <w:p w14:paraId="3FCC1E97" w14:textId="77777777" w:rsidR="002B5EAC" w:rsidRPr="0000086A" w:rsidRDefault="002B5EAC" w:rsidP="00C56076">
            <w:pPr>
              <w:pStyle w:val="a6"/>
              <w:numPr>
                <w:ilvl w:val="0"/>
                <w:numId w:val="33"/>
              </w:numPr>
              <w:ind w:left="357" w:hanging="357"/>
              <w:rPr>
                <w:rFonts w:ascii="Times New Roman" w:hAnsi="Times New Roman" w:cs="Times New Roman"/>
                <w:sz w:val="24"/>
                <w:szCs w:val="24"/>
              </w:rPr>
            </w:pPr>
            <w:r w:rsidRPr="0000086A">
              <w:rPr>
                <w:rFonts w:ascii="Times New Roman" w:hAnsi="Times New Roman" w:cs="Times New Roman"/>
                <w:sz w:val="24"/>
                <w:szCs w:val="24"/>
              </w:rPr>
              <w:t>не влияет.</w:t>
            </w:r>
          </w:p>
          <w:p w14:paraId="47B684D2" w14:textId="77777777" w:rsidR="002B5EAC" w:rsidRPr="002B5EAC" w:rsidRDefault="002B5EAC" w:rsidP="002B5EAC">
            <w:pPr>
              <w:pStyle w:val="a6"/>
              <w:spacing w:after="160"/>
              <w:ind w:left="0" w:firstLine="0"/>
              <w:rPr>
                <w:rFonts w:ascii="Times New Roman" w:hAnsi="Times New Roman" w:cs="Times New Roman"/>
                <w:sz w:val="24"/>
                <w:szCs w:val="24"/>
              </w:rPr>
            </w:pPr>
          </w:p>
          <w:p w14:paraId="4012436E"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17B1B652" w14:textId="37C2B32E" w:rsidR="002B5EAC" w:rsidRDefault="002B5EAC" w:rsidP="002B5EAC">
            <w:pPr>
              <w:pStyle w:val="a6"/>
              <w:ind w:left="0" w:firstLine="0"/>
              <w:rPr>
                <w:rFonts w:ascii="Times New Roman" w:hAnsi="Times New Roman" w:cs="Times New Roman"/>
                <w:sz w:val="24"/>
                <w:szCs w:val="24"/>
              </w:rPr>
            </w:pPr>
          </w:p>
          <w:p w14:paraId="4360AB8D" w14:textId="46256AE8" w:rsidR="0000086A" w:rsidRPr="002B5EAC" w:rsidRDefault="0000086A"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10.</w:t>
            </w:r>
          </w:p>
          <w:p w14:paraId="3803C86E" w14:textId="724BF681" w:rsidR="0000086A" w:rsidRDefault="0000086A" w:rsidP="0000086A">
            <w:pPr>
              <w:jc w:val="both"/>
              <w:rPr>
                <w:rFonts w:ascii="Times New Roman" w:hAnsi="Times New Roman" w:cs="Times New Roman"/>
                <w:i/>
                <w:sz w:val="24"/>
              </w:rPr>
            </w:pPr>
            <w:r w:rsidRPr="0000086A">
              <w:rPr>
                <w:rFonts w:ascii="Times New Roman" w:hAnsi="Times New Roman" w:cs="Times New Roman"/>
                <w:i/>
                <w:sz w:val="24"/>
              </w:rPr>
              <w:t>Прочитайте текст и выберите все правильные варианты ответа.</w:t>
            </w:r>
          </w:p>
          <w:p w14:paraId="673CB0AA" w14:textId="77777777" w:rsidR="0000086A" w:rsidRPr="0000086A" w:rsidRDefault="0000086A" w:rsidP="0000086A">
            <w:pPr>
              <w:jc w:val="both"/>
              <w:rPr>
                <w:rFonts w:ascii="Times New Roman" w:hAnsi="Times New Roman" w:cs="Times New Roman"/>
                <w:i/>
                <w:sz w:val="24"/>
              </w:rPr>
            </w:pPr>
          </w:p>
          <w:p w14:paraId="6739F6B4" w14:textId="229C577F" w:rsidR="002B5EAC" w:rsidRDefault="002B5EAC" w:rsidP="0000086A">
            <w:pPr>
              <w:jc w:val="both"/>
              <w:rPr>
                <w:rFonts w:ascii="Times New Roman" w:hAnsi="Times New Roman" w:cs="Times New Roman"/>
                <w:sz w:val="24"/>
                <w:szCs w:val="24"/>
              </w:rPr>
            </w:pPr>
            <w:r w:rsidRPr="0000086A">
              <w:rPr>
                <w:rFonts w:ascii="Times New Roman" w:hAnsi="Times New Roman" w:cs="Times New Roman"/>
                <w:sz w:val="24"/>
                <w:szCs w:val="24"/>
              </w:rPr>
              <w:t xml:space="preserve">Параметр </w:t>
            </w:r>
            <m:oMath>
              <m:r>
                <m:rPr>
                  <m:sty m:val="p"/>
                </m:rPr>
                <w:rPr>
                  <w:rFonts w:ascii="Cambria Math" w:hAnsi="Cambria Math" w:cs="Times New Roman"/>
                  <w:sz w:val="24"/>
                  <w:szCs w:val="24"/>
                </w:rPr>
                <m:t>τ=</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00086A">
              <w:rPr>
                <w:rFonts w:ascii="Times New Roman" w:hAnsi="Times New Roman" w:cs="Times New Roman"/>
                <w:sz w:val="24"/>
                <w:szCs w:val="24"/>
              </w:rPr>
              <w:t xml:space="preserve"> в методе золотого сечения выбран таким по следующим причинам (выберите истинные):</w:t>
            </w:r>
          </w:p>
          <w:p w14:paraId="62D56EAA" w14:textId="77777777" w:rsidR="0000086A" w:rsidRPr="0000086A" w:rsidRDefault="0000086A" w:rsidP="0000086A">
            <w:pPr>
              <w:jc w:val="both"/>
              <w:rPr>
                <w:rFonts w:ascii="Times New Roman" w:hAnsi="Times New Roman" w:cs="Times New Roman"/>
                <w:sz w:val="24"/>
                <w:szCs w:val="24"/>
              </w:rPr>
            </w:pPr>
          </w:p>
          <w:p w14:paraId="35BA4A2F" w14:textId="77777777" w:rsidR="002B5EAC" w:rsidRPr="0000086A" w:rsidRDefault="002B5EAC" w:rsidP="00C56076">
            <w:pPr>
              <w:pStyle w:val="a6"/>
              <w:numPr>
                <w:ilvl w:val="0"/>
                <w:numId w:val="34"/>
              </w:numPr>
              <w:ind w:left="357" w:hanging="357"/>
              <w:rPr>
                <w:rFonts w:ascii="Times New Roman" w:hAnsi="Times New Roman" w:cs="Times New Roman"/>
                <w:sz w:val="24"/>
                <w:szCs w:val="24"/>
              </w:rPr>
            </w:pPr>
            <w:r w:rsidRPr="0000086A">
              <w:rPr>
                <w:rFonts w:ascii="Times New Roman" w:hAnsi="Times New Roman" w:cs="Times New Roman"/>
                <w:sz w:val="24"/>
                <w:szCs w:val="24"/>
              </w:rPr>
              <w:t xml:space="preserve">позволяет построить сходящуюся последовательность интервалов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k</m:t>
                  </m:r>
                </m:sub>
              </m:sSub>
              <m:r>
                <m:rPr>
                  <m:sty m:val="p"/>
                </m:rPr>
                <w:rPr>
                  <w:rFonts w:ascii="Cambria Math" w:hAnsi="Cambria Math" w:cs="Times New Roman"/>
                  <w:sz w:val="24"/>
                  <w:szCs w:val="24"/>
                </w:rPr>
                <m:t>]</m:t>
              </m:r>
            </m:oMath>
            <w:r w:rsidRPr="0000086A">
              <w:rPr>
                <w:rFonts w:ascii="Times New Roman" w:hAnsi="Times New Roman" w:cs="Times New Roman"/>
                <w:sz w:val="24"/>
                <w:szCs w:val="24"/>
              </w:rPr>
              <w:t xml:space="preserve">, содержащих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m:t>
                  </m:r>
                </m:sup>
              </m:sSup>
            </m:oMath>
            <w:r w:rsidRPr="0000086A">
              <w:rPr>
                <w:rFonts w:ascii="Times New Roman" w:hAnsi="Times New Roman" w:cs="Times New Roman"/>
                <w:sz w:val="24"/>
                <w:szCs w:val="24"/>
              </w:rPr>
              <w:t xml:space="preserve">– точку минимума функции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00086A">
              <w:rPr>
                <w:rFonts w:ascii="Times New Roman" w:hAnsi="Times New Roman" w:cs="Times New Roman"/>
                <w:sz w:val="24"/>
                <w:szCs w:val="24"/>
              </w:rPr>
              <w:t>;</w:t>
            </w:r>
          </w:p>
          <w:p w14:paraId="46BCAB0A" w14:textId="77777777" w:rsidR="002B5EAC" w:rsidRPr="0000086A" w:rsidRDefault="002B5EAC" w:rsidP="00C56076">
            <w:pPr>
              <w:pStyle w:val="a6"/>
              <w:numPr>
                <w:ilvl w:val="0"/>
                <w:numId w:val="34"/>
              </w:numPr>
              <w:ind w:left="357" w:hanging="357"/>
              <w:rPr>
                <w:rFonts w:ascii="Times New Roman" w:hAnsi="Times New Roman" w:cs="Times New Roman"/>
                <w:sz w:val="24"/>
                <w:szCs w:val="24"/>
              </w:rPr>
            </w:pPr>
            <w:r w:rsidRPr="0000086A">
              <w:rPr>
                <w:rFonts w:ascii="Times New Roman" w:hAnsi="Times New Roman" w:cs="Times New Roman"/>
                <w:sz w:val="24"/>
                <w:szCs w:val="24"/>
              </w:rPr>
              <w:lastRenderedPageBreak/>
              <w:t xml:space="preserve">позволяет минимизировать количество вычислений функции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00086A">
              <w:rPr>
                <w:rFonts w:ascii="Times New Roman" w:hAnsi="Times New Roman" w:cs="Times New Roman"/>
                <w:sz w:val="24"/>
                <w:szCs w:val="24"/>
              </w:rPr>
              <w:t xml:space="preserve"> за счет быстрой сходимости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m:t>
                  </m:r>
                </m:sup>
              </m:sSup>
            </m:oMath>
            <w:r w:rsidRPr="0000086A">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k</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m:t>
                  </m:r>
                </m:sup>
              </m:sSup>
            </m:oMath>
            <w:r w:rsidRPr="0000086A">
              <w:rPr>
                <w:rFonts w:ascii="Times New Roman" w:hAnsi="Times New Roman" w:cs="Times New Roman"/>
                <w:sz w:val="24"/>
                <w:szCs w:val="24"/>
              </w:rPr>
              <w:t xml:space="preserve">при </w:t>
            </w:r>
            <m:oMath>
              <m:r>
                <w:rPr>
                  <w:rFonts w:ascii="Cambria Math" w:hAnsi="Cambria Math" w:cs="Times New Roman"/>
                  <w:sz w:val="24"/>
                  <w:szCs w:val="24"/>
                </w:rPr>
                <m:t>k</m:t>
              </m:r>
              <m:r>
                <m:rPr>
                  <m:sty m:val="p"/>
                </m:rPr>
                <w:rPr>
                  <w:rFonts w:ascii="Cambria Math" w:hAnsi="Cambria Math" w:cs="Times New Roman"/>
                  <w:sz w:val="24"/>
                  <w:szCs w:val="24"/>
                </w:rPr>
                <m:t>→∞</m:t>
              </m:r>
            </m:oMath>
            <w:r w:rsidRPr="0000086A">
              <w:rPr>
                <w:rFonts w:ascii="Times New Roman" w:hAnsi="Times New Roman" w:cs="Times New Roman"/>
                <w:sz w:val="24"/>
                <w:szCs w:val="24"/>
              </w:rPr>
              <w:t>;</w:t>
            </w:r>
          </w:p>
          <w:p w14:paraId="4EFA80CA" w14:textId="77777777" w:rsidR="002B5EAC" w:rsidRPr="0000086A" w:rsidRDefault="002B5EAC" w:rsidP="00C56076">
            <w:pPr>
              <w:pStyle w:val="a6"/>
              <w:numPr>
                <w:ilvl w:val="0"/>
                <w:numId w:val="34"/>
              </w:numPr>
              <w:ind w:left="357" w:hanging="357"/>
              <w:rPr>
                <w:rFonts w:ascii="Times New Roman" w:hAnsi="Times New Roman" w:cs="Times New Roman"/>
                <w:sz w:val="24"/>
                <w:szCs w:val="24"/>
              </w:rPr>
            </w:pPr>
            <w:r w:rsidRPr="0000086A">
              <w:rPr>
                <w:rFonts w:ascii="Times New Roman" w:hAnsi="Times New Roman" w:cs="Times New Roman"/>
                <w:sz w:val="24"/>
                <w:szCs w:val="24"/>
              </w:rPr>
              <w:t xml:space="preserve">позволяет сократить количество вычислений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00086A">
              <w:rPr>
                <w:rFonts w:ascii="Times New Roman" w:hAnsi="Times New Roman" w:cs="Times New Roman"/>
                <w:sz w:val="24"/>
                <w:szCs w:val="24"/>
              </w:rPr>
              <w:t xml:space="preserve">  за счет правильной организации разбиения интервала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k</m:t>
                  </m:r>
                </m:sub>
              </m:sSub>
              <m:r>
                <m:rPr>
                  <m:sty m:val="p"/>
                </m:rPr>
                <w:rPr>
                  <w:rFonts w:ascii="Cambria Math" w:hAnsi="Cambria Math" w:cs="Times New Roman"/>
                  <w:sz w:val="24"/>
                  <w:szCs w:val="24"/>
                </w:rPr>
                <m:t>]</m:t>
              </m:r>
            </m:oMath>
            <w:r w:rsidRPr="0000086A">
              <w:rPr>
                <w:rFonts w:ascii="Times New Roman" w:hAnsi="Times New Roman" w:cs="Times New Roman"/>
                <w:sz w:val="24"/>
                <w:szCs w:val="24"/>
              </w:rPr>
              <w:t xml:space="preserve">,  точками </w:t>
            </w:r>
            <m:oMath>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y</m:t>
              </m:r>
            </m:oMath>
            <w:r w:rsidRPr="0000086A">
              <w:rPr>
                <w:rFonts w:ascii="Times New Roman" w:hAnsi="Times New Roman" w:cs="Times New Roman"/>
                <w:sz w:val="24"/>
                <w:szCs w:val="24"/>
              </w:rPr>
              <w:t>;</w:t>
            </w:r>
          </w:p>
          <w:p w14:paraId="7B2B9D45" w14:textId="77777777" w:rsidR="002B5EAC" w:rsidRPr="0000086A" w:rsidRDefault="002B5EAC" w:rsidP="00C56076">
            <w:pPr>
              <w:pStyle w:val="a6"/>
              <w:numPr>
                <w:ilvl w:val="0"/>
                <w:numId w:val="34"/>
              </w:numPr>
              <w:ind w:left="357" w:hanging="357"/>
              <w:rPr>
                <w:rFonts w:ascii="Times New Roman" w:hAnsi="Times New Roman" w:cs="Times New Roman"/>
                <w:sz w:val="24"/>
                <w:szCs w:val="24"/>
              </w:rPr>
            </w:pPr>
            <w:r w:rsidRPr="0000086A">
              <w:rPr>
                <w:rFonts w:ascii="Times New Roman" w:hAnsi="Times New Roman" w:cs="Times New Roman"/>
                <w:sz w:val="24"/>
                <w:szCs w:val="24"/>
              </w:rPr>
              <w:t xml:space="preserve">позволяет организовать деление отрезка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k</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k</m:t>
                  </m:r>
                </m:sub>
              </m:sSub>
              <m:r>
                <m:rPr>
                  <m:sty m:val="p"/>
                </m:rPr>
                <w:rPr>
                  <w:rFonts w:ascii="Cambria Math" w:hAnsi="Cambria Math" w:cs="Times New Roman"/>
                  <w:sz w:val="24"/>
                  <w:szCs w:val="24"/>
                </w:rPr>
                <m:t>]</m:t>
              </m:r>
            </m:oMath>
            <w:r w:rsidRPr="0000086A">
              <w:rPr>
                <w:rFonts w:ascii="Times New Roman" w:hAnsi="Times New Roman" w:cs="Times New Roman"/>
                <w:sz w:val="24"/>
                <w:szCs w:val="24"/>
              </w:rPr>
              <w:t>, на три равные части.</w:t>
            </w:r>
          </w:p>
          <w:p w14:paraId="0893E77D" w14:textId="77777777" w:rsidR="002B5EAC" w:rsidRPr="002B5EAC" w:rsidRDefault="002B5EAC" w:rsidP="002B5EAC">
            <w:pPr>
              <w:pStyle w:val="a6"/>
              <w:spacing w:after="160"/>
              <w:ind w:left="0" w:firstLine="0"/>
              <w:rPr>
                <w:rFonts w:ascii="Times New Roman" w:hAnsi="Times New Roman" w:cs="Times New Roman"/>
                <w:sz w:val="24"/>
                <w:szCs w:val="24"/>
              </w:rPr>
            </w:pPr>
          </w:p>
          <w:p w14:paraId="2D2467F9"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68B592D2" w14:textId="1B93135B" w:rsidR="002B5EAC" w:rsidRDefault="002B5EAC" w:rsidP="002B5EAC">
            <w:pPr>
              <w:pStyle w:val="a6"/>
              <w:ind w:left="0" w:firstLine="0"/>
              <w:rPr>
                <w:rFonts w:ascii="Times New Roman" w:hAnsi="Times New Roman" w:cs="Times New Roman"/>
                <w:sz w:val="24"/>
                <w:szCs w:val="24"/>
              </w:rPr>
            </w:pPr>
          </w:p>
          <w:p w14:paraId="745A4C5E" w14:textId="3990B70C" w:rsidR="0011427A" w:rsidRDefault="0011427A" w:rsidP="002B5EAC">
            <w:pPr>
              <w:pStyle w:val="a6"/>
              <w:ind w:left="0" w:firstLine="0"/>
              <w:rPr>
                <w:rFonts w:ascii="Times New Roman" w:hAnsi="Times New Roman" w:cs="Times New Roman"/>
                <w:b/>
                <w:sz w:val="24"/>
                <w:szCs w:val="24"/>
              </w:rPr>
            </w:pPr>
            <w:r>
              <w:rPr>
                <w:rFonts w:ascii="Times New Roman" w:hAnsi="Times New Roman" w:cs="Times New Roman"/>
                <w:b/>
                <w:sz w:val="24"/>
                <w:szCs w:val="24"/>
              </w:rPr>
              <w:t>Задание 11.</w:t>
            </w:r>
          </w:p>
          <w:p w14:paraId="0D3E778B"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07CBA6E" w14:textId="77777777" w:rsidR="0011427A" w:rsidRDefault="0011427A" w:rsidP="0011427A">
            <w:pPr>
              <w:jc w:val="both"/>
              <w:rPr>
                <w:rFonts w:ascii="Times New Roman" w:hAnsi="Times New Roman" w:cs="Times New Roman"/>
                <w:b/>
                <w:sz w:val="28"/>
                <w:szCs w:val="24"/>
              </w:rPr>
            </w:pPr>
          </w:p>
          <w:p w14:paraId="7501E478" w14:textId="0DB3922C" w:rsidR="002B5EAC" w:rsidRDefault="002B5EAC" w:rsidP="0011427A">
            <w:pPr>
              <w:jc w:val="both"/>
              <w:rPr>
                <w:rFonts w:ascii="Times New Roman" w:hAnsi="Times New Roman" w:cs="Times New Roman"/>
                <w:sz w:val="24"/>
                <w:szCs w:val="24"/>
              </w:rPr>
            </w:pPr>
            <w:r w:rsidRPr="002B5EAC">
              <w:rPr>
                <w:rFonts w:ascii="Times New Roman" w:hAnsi="Times New Roman" w:cs="Times New Roman"/>
                <w:sz w:val="24"/>
                <w:szCs w:val="24"/>
              </w:rPr>
              <w:t>Метод</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покоординатного</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спуска</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(выберите</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верные</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утверждения):</w:t>
            </w:r>
          </w:p>
          <w:p w14:paraId="3CFB4A85" w14:textId="77777777" w:rsidR="0011427A" w:rsidRPr="002B5EAC" w:rsidRDefault="0011427A" w:rsidP="0011427A">
            <w:pPr>
              <w:jc w:val="both"/>
              <w:rPr>
                <w:rFonts w:ascii="Times New Roman" w:hAnsi="Times New Roman" w:cs="Times New Roman"/>
                <w:sz w:val="24"/>
                <w:szCs w:val="24"/>
              </w:rPr>
            </w:pPr>
          </w:p>
          <w:p w14:paraId="64A6BA71" w14:textId="77777777" w:rsidR="002B5EAC" w:rsidRPr="0011427A" w:rsidRDefault="002B5EAC" w:rsidP="00C56076">
            <w:pPr>
              <w:pStyle w:val="a6"/>
              <w:numPr>
                <w:ilvl w:val="0"/>
                <w:numId w:val="35"/>
              </w:numPr>
              <w:ind w:left="357" w:hanging="357"/>
              <w:rPr>
                <w:rFonts w:ascii="Times New Roman" w:hAnsi="Times New Roman" w:cs="Times New Roman"/>
                <w:sz w:val="24"/>
                <w:szCs w:val="24"/>
              </w:rPr>
            </w:pPr>
            <w:r w:rsidRPr="0011427A">
              <w:rPr>
                <w:rFonts w:ascii="Times New Roman" w:hAnsi="Times New Roman" w:cs="Times New Roman"/>
                <w:sz w:val="24"/>
                <w:szCs w:val="24"/>
              </w:rPr>
              <w:t>является методом минимизации нулевого порядка;</w:t>
            </w:r>
          </w:p>
          <w:p w14:paraId="6B4B5BC9" w14:textId="09DD8E86" w:rsidR="002B5EAC" w:rsidRPr="0011427A" w:rsidRDefault="002B5EAC" w:rsidP="00C56076">
            <w:pPr>
              <w:pStyle w:val="a6"/>
              <w:numPr>
                <w:ilvl w:val="0"/>
                <w:numId w:val="35"/>
              </w:numPr>
              <w:ind w:left="357" w:hanging="357"/>
              <w:rPr>
                <w:rFonts w:ascii="Times New Roman" w:hAnsi="Times New Roman" w:cs="Times New Roman"/>
                <w:sz w:val="24"/>
                <w:szCs w:val="24"/>
              </w:rPr>
            </w:pPr>
            <w:r w:rsidRPr="0011427A">
              <w:rPr>
                <w:rFonts w:ascii="Times New Roman" w:hAnsi="Times New Roman" w:cs="Times New Roman"/>
                <w:sz w:val="24"/>
                <w:szCs w:val="24"/>
              </w:rPr>
              <w:t>использует только частные производные минимизируемой функции;</w:t>
            </w:r>
          </w:p>
          <w:p w14:paraId="450D2CF3" w14:textId="77777777" w:rsidR="002B5EAC" w:rsidRPr="0011427A" w:rsidRDefault="002B5EAC" w:rsidP="00C56076">
            <w:pPr>
              <w:pStyle w:val="a6"/>
              <w:numPr>
                <w:ilvl w:val="0"/>
                <w:numId w:val="35"/>
              </w:numPr>
              <w:ind w:left="357" w:hanging="357"/>
              <w:rPr>
                <w:rFonts w:ascii="Times New Roman" w:hAnsi="Times New Roman" w:cs="Times New Roman"/>
                <w:sz w:val="24"/>
                <w:szCs w:val="24"/>
              </w:rPr>
            </w:pPr>
            <w:r w:rsidRPr="0011427A">
              <w:rPr>
                <w:rFonts w:ascii="Times New Roman" w:hAnsi="Times New Roman" w:cs="Times New Roman"/>
                <w:sz w:val="24"/>
                <w:szCs w:val="24"/>
              </w:rPr>
              <w:t>является методом последовательных приближений к точке минимума функции;</w:t>
            </w:r>
          </w:p>
          <w:p w14:paraId="258234BB" w14:textId="77777777" w:rsidR="002B5EAC" w:rsidRPr="0011427A" w:rsidRDefault="002B5EAC" w:rsidP="00C56076">
            <w:pPr>
              <w:pStyle w:val="a6"/>
              <w:numPr>
                <w:ilvl w:val="0"/>
                <w:numId w:val="35"/>
              </w:numPr>
              <w:ind w:left="357" w:hanging="357"/>
              <w:rPr>
                <w:rFonts w:ascii="Times New Roman" w:hAnsi="Times New Roman" w:cs="Times New Roman"/>
                <w:sz w:val="24"/>
                <w:szCs w:val="24"/>
              </w:rPr>
            </w:pPr>
            <w:r w:rsidRPr="0011427A">
              <w:rPr>
                <w:rFonts w:ascii="Times New Roman" w:hAnsi="Times New Roman" w:cs="Times New Roman"/>
                <w:sz w:val="24"/>
                <w:szCs w:val="24"/>
              </w:rPr>
              <w:t>используется только для минимизации функции одной переменной.</w:t>
            </w:r>
          </w:p>
          <w:p w14:paraId="4E16B6BB" w14:textId="77777777" w:rsidR="002B5EAC" w:rsidRPr="002B5EAC" w:rsidRDefault="002B5EAC" w:rsidP="002B5EAC">
            <w:pPr>
              <w:pStyle w:val="a6"/>
              <w:spacing w:after="160"/>
              <w:ind w:left="0" w:firstLine="0"/>
              <w:rPr>
                <w:rFonts w:ascii="Times New Roman" w:hAnsi="Times New Roman" w:cs="Times New Roman"/>
                <w:sz w:val="24"/>
                <w:szCs w:val="24"/>
              </w:rPr>
            </w:pPr>
          </w:p>
          <w:p w14:paraId="586D123A"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4C7C21BC" w14:textId="77777777" w:rsidR="0011427A" w:rsidRDefault="0011427A" w:rsidP="0011427A">
            <w:pPr>
              <w:pStyle w:val="a6"/>
              <w:ind w:left="0" w:firstLine="0"/>
              <w:rPr>
                <w:rFonts w:ascii="Times New Roman" w:hAnsi="Times New Roman" w:cs="Times New Roman"/>
                <w:sz w:val="24"/>
                <w:szCs w:val="24"/>
              </w:rPr>
            </w:pPr>
          </w:p>
          <w:p w14:paraId="5126FD4A" w14:textId="2BBBBBDC" w:rsidR="0011427A" w:rsidRDefault="0011427A" w:rsidP="0011427A">
            <w:pPr>
              <w:pStyle w:val="a6"/>
              <w:ind w:left="0" w:firstLine="0"/>
              <w:rPr>
                <w:rFonts w:ascii="Times New Roman" w:hAnsi="Times New Roman" w:cs="Times New Roman"/>
                <w:b/>
                <w:sz w:val="24"/>
                <w:szCs w:val="24"/>
              </w:rPr>
            </w:pPr>
            <w:r>
              <w:rPr>
                <w:rFonts w:ascii="Times New Roman" w:hAnsi="Times New Roman" w:cs="Times New Roman"/>
                <w:b/>
                <w:sz w:val="24"/>
                <w:szCs w:val="24"/>
              </w:rPr>
              <w:t>Задание 12.</w:t>
            </w:r>
          </w:p>
          <w:p w14:paraId="3C08EADF"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D274FD8" w14:textId="77777777" w:rsidR="0011427A" w:rsidRDefault="0011427A" w:rsidP="0011427A">
            <w:pPr>
              <w:jc w:val="both"/>
              <w:rPr>
                <w:rFonts w:ascii="Times New Roman" w:hAnsi="Times New Roman" w:cs="Times New Roman"/>
                <w:b/>
                <w:sz w:val="28"/>
                <w:szCs w:val="24"/>
              </w:rPr>
            </w:pPr>
          </w:p>
          <w:p w14:paraId="65022B0C" w14:textId="1449A1DE" w:rsidR="002B5EAC" w:rsidRDefault="002B5EAC" w:rsidP="0011427A">
            <w:pPr>
              <w:jc w:val="both"/>
              <w:rPr>
                <w:rFonts w:ascii="Times New Roman" w:hAnsi="Times New Roman" w:cs="Times New Roman"/>
                <w:sz w:val="24"/>
                <w:szCs w:val="24"/>
              </w:rPr>
            </w:pPr>
            <w:r w:rsidRPr="002B5EAC">
              <w:rPr>
                <w:rFonts w:ascii="Times New Roman" w:hAnsi="Times New Roman" w:cs="Times New Roman"/>
                <w:sz w:val="24"/>
                <w:szCs w:val="24"/>
              </w:rPr>
              <w:t>Метод</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покоординатного</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спуска</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(выберите</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верные</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утверждения):</w:t>
            </w:r>
          </w:p>
          <w:p w14:paraId="67D3877B" w14:textId="77777777" w:rsidR="0011427A" w:rsidRPr="002B5EAC" w:rsidRDefault="0011427A" w:rsidP="0011427A">
            <w:pPr>
              <w:jc w:val="both"/>
              <w:rPr>
                <w:rFonts w:ascii="Times New Roman" w:hAnsi="Times New Roman" w:cs="Times New Roman"/>
                <w:sz w:val="24"/>
                <w:szCs w:val="24"/>
              </w:rPr>
            </w:pPr>
          </w:p>
          <w:p w14:paraId="1F3A4D5E" w14:textId="77777777" w:rsidR="002B5EAC" w:rsidRPr="0011427A" w:rsidRDefault="002B5EAC" w:rsidP="00C56076">
            <w:pPr>
              <w:pStyle w:val="a6"/>
              <w:numPr>
                <w:ilvl w:val="0"/>
                <w:numId w:val="36"/>
              </w:numPr>
              <w:tabs>
                <w:tab w:val="left" w:pos="1281"/>
              </w:tabs>
              <w:spacing w:after="160"/>
              <w:ind w:left="357" w:hanging="357"/>
              <w:rPr>
                <w:rFonts w:ascii="Times New Roman" w:hAnsi="Times New Roman" w:cs="Times New Roman"/>
                <w:sz w:val="24"/>
                <w:szCs w:val="24"/>
              </w:rPr>
            </w:pPr>
            <w:r w:rsidRPr="0011427A">
              <w:rPr>
                <w:rFonts w:ascii="Times New Roman" w:hAnsi="Times New Roman" w:cs="Times New Roman"/>
                <w:sz w:val="24"/>
                <w:szCs w:val="24"/>
              </w:rPr>
              <w:t>содержит</w:t>
            </w:r>
            <w:r w:rsidRPr="0011427A">
              <w:rPr>
                <w:rFonts w:ascii="Times New Roman" w:hAnsi="Times New Roman" w:cs="Times New Roman"/>
                <w:spacing w:val="-4"/>
                <w:sz w:val="24"/>
                <w:szCs w:val="24"/>
              </w:rPr>
              <w:t xml:space="preserve"> </w:t>
            </w:r>
            <w:r w:rsidRPr="0011427A">
              <w:rPr>
                <w:rFonts w:ascii="Times New Roman" w:hAnsi="Times New Roman" w:cs="Times New Roman"/>
                <w:sz w:val="24"/>
                <w:szCs w:val="24"/>
              </w:rPr>
              <w:t>в</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себе</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алгоритмы</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одномерной</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оптимизации;</w:t>
            </w:r>
          </w:p>
          <w:p w14:paraId="1AB6D91B" w14:textId="77777777" w:rsidR="002B5EAC" w:rsidRPr="0011427A" w:rsidRDefault="002B5EAC" w:rsidP="00C56076">
            <w:pPr>
              <w:pStyle w:val="a6"/>
              <w:numPr>
                <w:ilvl w:val="0"/>
                <w:numId w:val="36"/>
              </w:numPr>
              <w:tabs>
                <w:tab w:val="left" w:pos="1281"/>
              </w:tabs>
              <w:spacing w:after="160"/>
              <w:ind w:left="357" w:hanging="357"/>
              <w:rPr>
                <w:rFonts w:ascii="Times New Roman" w:hAnsi="Times New Roman" w:cs="Times New Roman"/>
                <w:sz w:val="24"/>
                <w:szCs w:val="24"/>
              </w:rPr>
            </w:pPr>
            <w:r w:rsidRPr="0011427A">
              <w:rPr>
                <w:rFonts w:ascii="Times New Roman" w:hAnsi="Times New Roman" w:cs="Times New Roman"/>
                <w:sz w:val="24"/>
                <w:szCs w:val="24"/>
              </w:rPr>
              <w:t>позволяет</w:t>
            </w:r>
            <w:r w:rsidRPr="0011427A">
              <w:rPr>
                <w:rFonts w:ascii="Times New Roman" w:hAnsi="Times New Roman" w:cs="Times New Roman"/>
                <w:spacing w:val="-13"/>
                <w:sz w:val="24"/>
                <w:szCs w:val="24"/>
              </w:rPr>
              <w:t xml:space="preserve"> </w:t>
            </w:r>
            <w:r w:rsidRPr="0011427A">
              <w:rPr>
                <w:rFonts w:ascii="Times New Roman" w:hAnsi="Times New Roman" w:cs="Times New Roman"/>
                <w:sz w:val="24"/>
                <w:szCs w:val="24"/>
              </w:rPr>
              <w:t>получать</w:t>
            </w:r>
            <w:r w:rsidRPr="0011427A">
              <w:rPr>
                <w:rFonts w:ascii="Times New Roman" w:hAnsi="Times New Roman" w:cs="Times New Roman"/>
                <w:spacing w:val="-13"/>
                <w:sz w:val="24"/>
                <w:szCs w:val="24"/>
              </w:rPr>
              <w:t xml:space="preserve"> </w:t>
            </w:r>
            <w:r w:rsidRPr="0011427A">
              <w:rPr>
                <w:rFonts w:ascii="Times New Roman" w:hAnsi="Times New Roman" w:cs="Times New Roman"/>
                <w:sz w:val="24"/>
                <w:szCs w:val="24"/>
              </w:rPr>
              <w:t>приближение</w:t>
            </w:r>
            <w:r w:rsidRPr="0011427A">
              <w:rPr>
                <w:rFonts w:ascii="Times New Roman" w:hAnsi="Times New Roman" w:cs="Times New Roman"/>
                <w:spacing w:val="-14"/>
                <w:sz w:val="24"/>
                <w:szCs w:val="24"/>
              </w:rPr>
              <w:t xml:space="preserve"> </w:t>
            </w:r>
            <w:r w:rsidRPr="0011427A">
              <w:rPr>
                <w:rFonts w:ascii="Times New Roman" w:hAnsi="Times New Roman" w:cs="Times New Roman"/>
                <w:sz w:val="24"/>
                <w:szCs w:val="24"/>
              </w:rPr>
              <w:t>к</w:t>
            </w:r>
            <w:r w:rsidRPr="0011427A">
              <w:rPr>
                <w:rFonts w:ascii="Times New Roman" w:hAnsi="Times New Roman" w:cs="Times New Roman"/>
                <w:spacing w:val="-14"/>
                <w:sz w:val="24"/>
                <w:szCs w:val="24"/>
              </w:rPr>
              <w:t xml:space="preserve"> </w:t>
            </w:r>
            <w:r w:rsidRPr="0011427A">
              <w:rPr>
                <w:rFonts w:ascii="Times New Roman" w:hAnsi="Times New Roman" w:cs="Times New Roman"/>
                <w:sz w:val="24"/>
                <w:szCs w:val="24"/>
              </w:rPr>
              <w:t>точке</w:t>
            </w:r>
            <w:r w:rsidRPr="0011427A">
              <w:rPr>
                <w:rFonts w:ascii="Times New Roman" w:hAnsi="Times New Roman" w:cs="Times New Roman"/>
                <w:spacing w:val="-14"/>
                <w:sz w:val="24"/>
                <w:szCs w:val="24"/>
              </w:rPr>
              <w:t xml:space="preserve"> </w:t>
            </w:r>
            <w:r w:rsidRPr="0011427A">
              <w:rPr>
                <w:rFonts w:ascii="Times New Roman" w:hAnsi="Times New Roman" w:cs="Times New Roman"/>
                <w:sz w:val="24"/>
                <w:szCs w:val="24"/>
              </w:rPr>
              <w:t>минимума</w:t>
            </w:r>
            <w:r w:rsidRPr="0011427A">
              <w:rPr>
                <w:rFonts w:ascii="Times New Roman" w:hAnsi="Times New Roman" w:cs="Times New Roman"/>
                <w:spacing w:val="-14"/>
                <w:sz w:val="24"/>
                <w:szCs w:val="24"/>
              </w:rPr>
              <w:t xml:space="preserve"> </w:t>
            </w:r>
            <w:r w:rsidRPr="0011427A">
              <w:rPr>
                <w:rFonts w:ascii="Times New Roman" w:hAnsi="Times New Roman" w:cs="Times New Roman"/>
                <w:sz w:val="24"/>
                <w:szCs w:val="24"/>
              </w:rPr>
              <w:t>сразу по всем переменным минимизируемой функции;</w:t>
            </w:r>
          </w:p>
          <w:p w14:paraId="73B39EFF" w14:textId="77777777" w:rsidR="002B5EAC" w:rsidRPr="0011427A" w:rsidRDefault="002B5EAC" w:rsidP="00C56076">
            <w:pPr>
              <w:pStyle w:val="a6"/>
              <w:numPr>
                <w:ilvl w:val="0"/>
                <w:numId w:val="36"/>
              </w:numPr>
              <w:tabs>
                <w:tab w:val="left" w:pos="1281"/>
              </w:tabs>
              <w:spacing w:after="160"/>
              <w:ind w:left="357" w:hanging="357"/>
              <w:rPr>
                <w:rFonts w:ascii="Times New Roman" w:hAnsi="Times New Roman" w:cs="Times New Roman"/>
                <w:sz w:val="24"/>
                <w:szCs w:val="24"/>
              </w:rPr>
            </w:pPr>
            <w:r w:rsidRPr="0011427A">
              <w:rPr>
                <w:rFonts w:ascii="Times New Roman" w:hAnsi="Times New Roman" w:cs="Times New Roman"/>
                <w:sz w:val="24"/>
                <w:szCs w:val="24"/>
              </w:rPr>
              <w:t>реализуется</w:t>
            </w:r>
            <w:r w:rsidRPr="0011427A">
              <w:rPr>
                <w:rFonts w:ascii="Times New Roman" w:hAnsi="Times New Roman" w:cs="Times New Roman"/>
                <w:spacing w:val="47"/>
                <w:sz w:val="24"/>
                <w:szCs w:val="24"/>
              </w:rPr>
              <w:t xml:space="preserve"> </w:t>
            </w:r>
            <w:r w:rsidRPr="0011427A">
              <w:rPr>
                <w:rFonts w:ascii="Times New Roman" w:hAnsi="Times New Roman" w:cs="Times New Roman"/>
                <w:sz w:val="24"/>
                <w:szCs w:val="24"/>
              </w:rPr>
              <w:t>только</w:t>
            </w:r>
            <w:r w:rsidRPr="0011427A">
              <w:rPr>
                <w:rFonts w:ascii="Times New Roman" w:hAnsi="Times New Roman" w:cs="Times New Roman"/>
                <w:spacing w:val="49"/>
                <w:sz w:val="24"/>
                <w:szCs w:val="24"/>
              </w:rPr>
              <w:t xml:space="preserve"> </w:t>
            </w:r>
            <w:r w:rsidRPr="0011427A">
              <w:rPr>
                <w:rFonts w:ascii="Times New Roman" w:hAnsi="Times New Roman" w:cs="Times New Roman"/>
                <w:sz w:val="24"/>
                <w:szCs w:val="24"/>
              </w:rPr>
              <w:t>совместно</w:t>
            </w:r>
            <w:r w:rsidRPr="0011427A">
              <w:rPr>
                <w:rFonts w:ascii="Times New Roman" w:hAnsi="Times New Roman" w:cs="Times New Roman"/>
                <w:spacing w:val="47"/>
                <w:sz w:val="24"/>
                <w:szCs w:val="24"/>
              </w:rPr>
              <w:t xml:space="preserve"> </w:t>
            </w:r>
            <w:r w:rsidRPr="0011427A">
              <w:rPr>
                <w:rFonts w:ascii="Times New Roman" w:hAnsi="Times New Roman" w:cs="Times New Roman"/>
                <w:sz w:val="24"/>
                <w:szCs w:val="24"/>
              </w:rPr>
              <w:t>с</w:t>
            </w:r>
            <w:r w:rsidRPr="0011427A">
              <w:rPr>
                <w:rFonts w:ascii="Times New Roman" w:hAnsi="Times New Roman" w:cs="Times New Roman"/>
                <w:spacing w:val="47"/>
                <w:sz w:val="24"/>
                <w:szCs w:val="24"/>
              </w:rPr>
              <w:t xml:space="preserve"> </w:t>
            </w:r>
            <w:r w:rsidRPr="0011427A">
              <w:rPr>
                <w:rFonts w:ascii="Times New Roman" w:hAnsi="Times New Roman" w:cs="Times New Roman"/>
                <w:sz w:val="24"/>
                <w:szCs w:val="24"/>
              </w:rPr>
              <w:t>одним из методов одномерной минимизации;</w:t>
            </w:r>
          </w:p>
          <w:p w14:paraId="4CE793B3" w14:textId="77777777" w:rsidR="002B5EAC" w:rsidRPr="0011427A" w:rsidRDefault="002B5EAC" w:rsidP="00C56076">
            <w:pPr>
              <w:pStyle w:val="a6"/>
              <w:numPr>
                <w:ilvl w:val="0"/>
                <w:numId w:val="36"/>
              </w:numPr>
              <w:tabs>
                <w:tab w:val="left" w:pos="1281"/>
              </w:tabs>
              <w:spacing w:before="1" w:after="160"/>
              <w:ind w:left="357" w:hanging="357"/>
              <w:rPr>
                <w:rFonts w:ascii="Times New Roman" w:hAnsi="Times New Roman" w:cs="Times New Roman"/>
                <w:sz w:val="24"/>
                <w:szCs w:val="24"/>
              </w:rPr>
            </w:pPr>
            <w:r w:rsidRPr="0011427A">
              <w:rPr>
                <w:rFonts w:ascii="Times New Roman" w:hAnsi="Times New Roman" w:cs="Times New Roman"/>
                <w:sz w:val="24"/>
                <w:szCs w:val="24"/>
              </w:rPr>
              <w:t>реализуется</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только</w:t>
            </w:r>
            <w:r w:rsidRPr="0011427A">
              <w:rPr>
                <w:rFonts w:ascii="Times New Roman" w:hAnsi="Times New Roman" w:cs="Times New Roman"/>
                <w:spacing w:val="-2"/>
                <w:sz w:val="24"/>
                <w:szCs w:val="24"/>
              </w:rPr>
              <w:t xml:space="preserve"> </w:t>
            </w:r>
            <w:r w:rsidRPr="0011427A">
              <w:rPr>
                <w:rFonts w:ascii="Times New Roman" w:hAnsi="Times New Roman" w:cs="Times New Roman"/>
                <w:sz w:val="24"/>
                <w:szCs w:val="24"/>
              </w:rPr>
              <w:t>совместно</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с</w:t>
            </w:r>
            <w:r w:rsidRPr="0011427A">
              <w:rPr>
                <w:rFonts w:ascii="Times New Roman" w:hAnsi="Times New Roman" w:cs="Times New Roman"/>
                <w:spacing w:val="-4"/>
                <w:sz w:val="24"/>
                <w:szCs w:val="24"/>
              </w:rPr>
              <w:t xml:space="preserve"> </w:t>
            </w:r>
            <w:r w:rsidRPr="0011427A">
              <w:rPr>
                <w:rFonts w:ascii="Times New Roman" w:hAnsi="Times New Roman" w:cs="Times New Roman"/>
                <w:sz w:val="24"/>
                <w:szCs w:val="24"/>
              </w:rPr>
              <w:t>методом</w:t>
            </w:r>
            <w:r w:rsidRPr="0011427A">
              <w:rPr>
                <w:rFonts w:ascii="Times New Roman" w:hAnsi="Times New Roman" w:cs="Times New Roman"/>
                <w:spacing w:val="-6"/>
                <w:sz w:val="24"/>
                <w:szCs w:val="24"/>
              </w:rPr>
              <w:t xml:space="preserve"> </w:t>
            </w:r>
            <w:r w:rsidRPr="0011427A">
              <w:rPr>
                <w:rFonts w:ascii="Times New Roman" w:hAnsi="Times New Roman" w:cs="Times New Roman"/>
                <w:sz w:val="24"/>
                <w:szCs w:val="24"/>
              </w:rPr>
              <w:t>золотого</w:t>
            </w:r>
            <w:r w:rsidRPr="0011427A">
              <w:rPr>
                <w:rFonts w:ascii="Times New Roman" w:hAnsi="Times New Roman" w:cs="Times New Roman"/>
                <w:spacing w:val="-4"/>
                <w:sz w:val="24"/>
                <w:szCs w:val="24"/>
              </w:rPr>
              <w:t xml:space="preserve"> </w:t>
            </w:r>
            <w:r w:rsidRPr="0011427A">
              <w:rPr>
                <w:rFonts w:ascii="Times New Roman" w:hAnsi="Times New Roman" w:cs="Times New Roman"/>
                <w:sz w:val="24"/>
                <w:szCs w:val="24"/>
              </w:rPr>
              <w:t>сечения.</w:t>
            </w:r>
          </w:p>
          <w:p w14:paraId="71E196B9" w14:textId="77777777" w:rsidR="002B5EAC" w:rsidRPr="002B5EAC" w:rsidRDefault="002B5EAC" w:rsidP="002B5EAC">
            <w:pPr>
              <w:pStyle w:val="a6"/>
              <w:spacing w:after="160"/>
              <w:ind w:left="0" w:firstLine="0"/>
              <w:rPr>
                <w:rFonts w:ascii="Times New Roman" w:hAnsi="Times New Roman" w:cs="Times New Roman"/>
                <w:sz w:val="24"/>
                <w:szCs w:val="24"/>
              </w:rPr>
            </w:pPr>
          </w:p>
          <w:p w14:paraId="76603D40"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651ABECD" w14:textId="3335EDF0" w:rsidR="002B5EAC" w:rsidRDefault="002B5EAC" w:rsidP="002B5EAC">
            <w:pPr>
              <w:pStyle w:val="a6"/>
              <w:ind w:left="0" w:firstLine="0"/>
              <w:rPr>
                <w:rFonts w:ascii="Times New Roman" w:hAnsi="Times New Roman" w:cs="Times New Roman"/>
                <w:sz w:val="24"/>
                <w:szCs w:val="24"/>
              </w:rPr>
            </w:pPr>
          </w:p>
          <w:p w14:paraId="36F5EFB9" w14:textId="035D38FD" w:rsidR="0011427A" w:rsidRDefault="0011427A" w:rsidP="002B5EAC">
            <w:pPr>
              <w:pStyle w:val="a6"/>
              <w:ind w:left="0" w:firstLine="0"/>
              <w:rPr>
                <w:rFonts w:ascii="Times New Roman" w:hAnsi="Times New Roman" w:cs="Times New Roman"/>
                <w:b/>
                <w:sz w:val="24"/>
                <w:szCs w:val="24"/>
              </w:rPr>
            </w:pPr>
            <w:r>
              <w:rPr>
                <w:rFonts w:ascii="Times New Roman" w:hAnsi="Times New Roman" w:cs="Times New Roman"/>
                <w:b/>
                <w:sz w:val="24"/>
                <w:szCs w:val="24"/>
              </w:rPr>
              <w:t>Задание 13.</w:t>
            </w:r>
          </w:p>
          <w:p w14:paraId="2DC6884D"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467B376" w14:textId="77777777" w:rsidR="0011427A" w:rsidRDefault="0011427A" w:rsidP="0011427A">
            <w:pPr>
              <w:jc w:val="both"/>
              <w:rPr>
                <w:rFonts w:ascii="Times New Roman" w:hAnsi="Times New Roman" w:cs="Times New Roman"/>
                <w:b/>
                <w:sz w:val="28"/>
                <w:szCs w:val="24"/>
              </w:rPr>
            </w:pPr>
          </w:p>
          <w:p w14:paraId="7E5874F3" w14:textId="2B678690" w:rsidR="002B5EAC" w:rsidRDefault="002B5EAC" w:rsidP="0011427A">
            <w:pPr>
              <w:jc w:val="both"/>
              <w:rPr>
                <w:rFonts w:ascii="Times New Roman" w:hAnsi="Times New Roman" w:cs="Times New Roman"/>
                <w:sz w:val="24"/>
                <w:szCs w:val="24"/>
              </w:rPr>
            </w:pPr>
            <w:r w:rsidRPr="002B5EAC">
              <w:rPr>
                <w:rFonts w:ascii="Times New Roman" w:hAnsi="Times New Roman" w:cs="Times New Roman"/>
                <w:sz w:val="24"/>
                <w:szCs w:val="24"/>
              </w:rPr>
              <w:t>Решением</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задачи</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безусловной</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минимизации</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является</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нахождение</w:t>
            </w:r>
            <w:r w:rsidR="0011427A">
              <w:rPr>
                <w:rFonts w:ascii="Times New Roman" w:hAnsi="Times New Roman" w:cs="Times New Roman"/>
                <w:sz w:val="24"/>
                <w:szCs w:val="24"/>
              </w:rPr>
              <w:t xml:space="preserve"> </w:t>
            </w:r>
            <w:r w:rsidRPr="002B5EAC">
              <w:rPr>
                <w:rFonts w:ascii="Times New Roman" w:hAnsi="Times New Roman" w:cs="Times New Roman"/>
                <w:spacing w:val="-1"/>
                <w:sz w:val="24"/>
                <w:szCs w:val="24"/>
              </w:rPr>
              <w:t>точк</w:t>
            </w:r>
            <w:r w:rsidRPr="002B5EAC">
              <w:rPr>
                <w:rFonts w:ascii="Times New Roman" w:hAnsi="Times New Roman" w:cs="Times New Roman"/>
                <w:sz w:val="24"/>
                <w:szCs w:val="24"/>
              </w:rPr>
              <w:t xml:space="preserve">и </w:t>
            </w:r>
            <w:r w:rsidRPr="002B5EAC">
              <w:rPr>
                <w:rFonts w:ascii="Times New Roman" w:hAnsi="Times New Roman" w:cs="Times New Roman"/>
                <w:spacing w:val="-1"/>
                <w:sz w:val="24"/>
                <w:szCs w:val="24"/>
              </w:rPr>
              <w:t>минимум</w:t>
            </w:r>
            <w:r w:rsidRPr="002B5EAC">
              <w:rPr>
                <w:rFonts w:ascii="Times New Roman" w:hAnsi="Times New Roman" w:cs="Times New Roman"/>
                <w:sz w:val="24"/>
                <w:szCs w:val="24"/>
              </w:rPr>
              <w:t xml:space="preserve">а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rPr>
                    <m:t>*</m:t>
                  </m:r>
                </m:sup>
              </m:sSup>
            </m:oMath>
            <w:r w:rsidRPr="002B5EAC">
              <w:rPr>
                <w:rFonts w:ascii="Times New Roman" w:hAnsi="Times New Roman" w:cs="Times New Roman"/>
                <w:sz w:val="24"/>
                <w:szCs w:val="24"/>
              </w:rPr>
              <w:t xml:space="preserve"> </w:t>
            </w:r>
            <w:r w:rsidRPr="002B5EAC">
              <w:rPr>
                <w:rFonts w:ascii="Times New Roman" w:hAnsi="Times New Roman" w:cs="Times New Roman"/>
                <w:spacing w:val="-1"/>
                <w:sz w:val="24"/>
                <w:szCs w:val="24"/>
              </w:rPr>
              <w:t>функци</w:t>
            </w:r>
            <w:r w:rsidRPr="002B5EAC">
              <w:rPr>
                <w:rFonts w:ascii="Times New Roman" w:hAnsi="Times New Roman" w:cs="Times New Roman"/>
                <w:sz w:val="24"/>
                <w:szCs w:val="24"/>
              </w:rPr>
              <w:t xml:space="preserve">и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m:t>
              </m:r>
            </m:oMath>
            <w:r w:rsidRPr="002B5EAC">
              <w:rPr>
                <w:rFonts w:ascii="Times New Roman" w:hAnsi="Times New Roman" w:cs="Times New Roman"/>
                <w:iCs/>
                <w:sz w:val="24"/>
                <w:szCs w:val="24"/>
              </w:rPr>
              <w:t xml:space="preserve">. </w:t>
            </w:r>
            <w:r w:rsidRPr="002B5EAC">
              <w:rPr>
                <w:rFonts w:ascii="Times New Roman" w:hAnsi="Times New Roman" w:cs="Times New Roman"/>
                <w:spacing w:val="-1"/>
                <w:sz w:val="24"/>
                <w:szCs w:val="24"/>
              </w:rPr>
              <w:t>Усл</w:t>
            </w:r>
            <w:r w:rsidRPr="002B5EAC">
              <w:rPr>
                <w:rFonts w:ascii="Times New Roman" w:hAnsi="Times New Roman" w:cs="Times New Roman"/>
                <w:spacing w:val="1"/>
                <w:sz w:val="24"/>
                <w:szCs w:val="24"/>
              </w:rPr>
              <w:t>о</w:t>
            </w:r>
            <w:r w:rsidRPr="002B5EAC">
              <w:rPr>
                <w:rFonts w:ascii="Times New Roman" w:hAnsi="Times New Roman" w:cs="Times New Roman"/>
                <w:spacing w:val="-1"/>
                <w:sz w:val="24"/>
                <w:szCs w:val="24"/>
              </w:rPr>
              <w:t>вие</w:t>
            </w:r>
            <w:r w:rsidRPr="002B5EAC">
              <w:rPr>
                <w:rFonts w:ascii="Times New Roman" w:hAnsi="Times New Roman" w:cs="Times New Roman"/>
                <w:sz w:val="24"/>
                <w:szCs w:val="24"/>
              </w:rPr>
              <w:t>м</w:t>
            </w:r>
            <w:r w:rsidRPr="002B5EAC">
              <w:rPr>
                <w:rFonts w:ascii="Times New Roman" w:hAnsi="Times New Roman" w:cs="Times New Roman"/>
                <w:spacing w:val="-3"/>
                <w:sz w:val="24"/>
                <w:szCs w:val="24"/>
              </w:rPr>
              <w:t xml:space="preserve"> </w:t>
            </w:r>
            <w:r w:rsidRPr="002B5EAC">
              <w:rPr>
                <w:rFonts w:ascii="Times New Roman" w:hAnsi="Times New Roman" w:cs="Times New Roman"/>
                <w:spacing w:val="-1"/>
                <w:sz w:val="24"/>
                <w:szCs w:val="24"/>
              </w:rPr>
              <w:t xml:space="preserve">окончания </w:t>
            </w:r>
            <w:r w:rsidRPr="002B5EAC">
              <w:rPr>
                <w:rFonts w:ascii="Times New Roman" w:hAnsi="Times New Roman" w:cs="Times New Roman"/>
                <w:sz w:val="24"/>
                <w:szCs w:val="24"/>
              </w:rPr>
              <w:t>работы</w:t>
            </w:r>
            <w:r w:rsidRPr="002B5EAC">
              <w:rPr>
                <w:rFonts w:ascii="Times New Roman" w:hAnsi="Times New Roman" w:cs="Times New Roman"/>
                <w:spacing w:val="-5"/>
                <w:sz w:val="24"/>
                <w:szCs w:val="24"/>
              </w:rPr>
              <w:t xml:space="preserve"> </w:t>
            </w:r>
            <w:r w:rsidRPr="002B5EAC">
              <w:rPr>
                <w:rFonts w:ascii="Times New Roman" w:hAnsi="Times New Roman" w:cs="Times New Roman"/>
                <w:sz w:val="24"/>
                <w:szCs w:val="24"/>
              </w:rPr>
              <w:t>метода</w:t>
            </w:r>
            <w:r w:rsidRPr="002B5EAC">
              <w:rPr>
                <w:rFonts w:ascii="Times New Roman" w:hAnsi="Times New Roman" w:cs="Times New Roman"/>
                <w:spacing w:val="-6"/>
                <w:sz w:val="24"/>
                <w:szCs w:val="24"/>
              </w:rPr>
              <w:t xml:space="preserve"> </w:t>
            </w:r>
            <w:r w:rsidRPr="002B5EAC">
              <w:rPr>
                <w:rFonts w:ascii="Times New Roman" w:hAnsi="Times New Roman" w:cs="Times New Roman"/>
                <w:sz w:val="24"/>
                <w:szCs w:val="24"/>
              </w:rPr>
              <w:t>покоординатного</w:t>
            </w:r>
            <w:r w:rsidRPr="002B5EAC">
              <w:rPr>
                <w:rFonts w:ascii="Times New Roman" w:hAnsi="Times New Roman" w:cs="Times New Roman"/>
                <w:spacing w:val="-4"/>
                <w:sz w:val="24"/>
                <w:szCs w:val="24"/>
              </w:rPr>
              <w:t xml:space="preserve"> </w:t>
            </w:r>
            <w:r w:rsidRPr="002B5EAC">
              <w:rPr>
                <w:rFonts w:ascii="Times New Roman" w:hAnsi="Times New Roman" w:cs="Times New Roman"/>
                <w:sz w:val="24"/>
                <w:szCs w:val="24"/>
              </w:rPr>
              <w:t>спуска</w:t>
            </w:r>
            <w:r w:rsidRPr="002B5EAC">
              <w:rPr>
                <w:rFonts w:ascii="Times New Roman" w:hAnsi="Times New Roman" w:cs="Times New Roman"/>
                <w:spacing w:val="-4"/>
                <w:sz w:val="24"/>
                <w:szCs w:val="24"/>
              </w:rPr>
              <w:t xml:space="preserve"> </w:t>
            </w:r>
            <w:r w:rsidRPr="002B5EAC">
              <w:rPr>
                <w:rFonts w:ascii="Times New Roman" w:hAnsi="Times New Roman" w:cs="Times New Roman"/>
                <w:sz w:val="24"/>
                <w:szCs w:val="24"/>
              </w:rPr>
              <w:t>является:</w:t>
            </w:r>
          </w:p>
          <w:p w14:paraId="3DA21E2D" w14:textId="77777777" w:rsidR="0011427A" w:rsidRPr="002B5EAC" w:rsidRDefault="0011427A" w:rsidP="0011427A">
            <w:pPr>
              <w:jc w:val="both"/>
              <w:rPr>
                <w:rFonts w:ascii="Times New Roman" w:hAnsi="Times New Roman" w:cs="Times New Roman"/>
                <w:sz w:val="24"/>
                <w:szCs w:val="24"/>
              </w:rPr>
            </w:pPr>
          </w:p>
          <w:p w14:paraId="228B886A" w14:textId="77777777" w:rsidR="002B5EAC" w:rsidRPr="0011427A" w:rsidRDefault="002B5EAC" w:rsidP="00C56076">
            <w:pPr>
              <w:pStyle w:val="a6"/>
              <w:numPr>
                <w:ilvl w:val="0"/>
                <w:numId w:val="37"/>
              </w:numPr>
              <w:tabs>
                <w:tab w:val="left" w:pos="1281"/>
                <w:tab w:val="left" w:pos="2355"/>
                <w:tab w:val="left" w:pos="4096"/>
                <w:tab w:val="left" w:pos="5957"/>
              </w:tabs>
              <w:spacing w:before="4" w:after="160"/>
              <w:rPr>
                <w:rFonts w:ascii="Times New Roman" w:hAnsi="Times New Roman" w:cs="Times New Roman"/>
                <w:sz w:val="24"/>
                <w:szCs w:val="24"/>
              </w:rPr>
            </w:pPr>
            <w:r w:rsidRPr="0011427A">
              <w:rPr>
                <w:rFonts w:ascii="Times New Roman" w:hAnsi="Times New Roman" w:cs="Times New Roman"/>
                <w:sz w:val="24"/>
                <w:szCs w:val="24"/>
              </w:rPr>
              <w:t>полная</w:t>
            </w:r>
            <w:r w:rsidRPr="0011427A">
              <w:rPr>
                <w:rFonts w:ascii="Times New Roman" w:hAnsi="Times New Roman" w:cs="Times New Roman"/>
                <w:sz w:val="24"/>
                <w:szCs w:val="24"/>
              </w:rPr>
              <w:tab/>
              <w:t>однократная</w:t>
            </w:r>
            <w:r w:rsidRPr="0011427A">
              <w:rPr>
                <w:rFonts w:ascii="Times New Roman" w:hAnsi="Times New Roman" w:cs="Times New Roman"/>
                <w:sz w:val="24"/>
                <w:szCs w:val="24"/>
              </w:rPr>
              <w:tab/>
              <w:t>минимизация</w:t>
            </w:r>
            <w:r w:rsidRPr="0011427A">
              <w:rPr>
                <w:rFonts w:ascii="Times New Roman" w:hAnsi="Times New Roman" w:cs="Times New Roman"/>
                <w:sz w:val="24"/>
                <w:szCs w:val="24"/>
              </w:rPr>
              <w:lastRenderedPageBreak/>
              <w:tab/>
              <w:t xml:space="preserve">функции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11427A">
              <w:rPr>
                <w:rFonts w:ascii="Times New Roman" w:hAnsi="Times New Roman" w:cs="Times New Roman"/>
                <w:iCs/>
                <w:w w:val="90"/>
                <w:sz w:val="24"/>
                <w:szCs w:val="24"/>
              </w:rPr>
              <w:t xml:space="preserve"> </w:t>
            </w:r>
            <w:r w:rsidRPr="0011427A">
              <w:rPr>
                <w:rFonts w:ascii="Times New Roman" w:hAnsi="Times New Roman" w:cs="Times New Roman"/>
                <w:sz w:val="24"/>
                <w:szCs w:val="24"/>
              </w:rPr>
              <w:t xml:space="preserve">по всем </w:t>
            </w:r>
            <w:r w:rsidRPr="0011427A">
              <w:rPr>
                <w:rFonts w:ascii="Times New Roman" w:hAnsi="Times New Roman" w:cs="Times New Roman"/>
                <w:spacing w:val="-1"/>
                <w:sz w:val="24"/>
                <w:szCs w:val="24"/>
              </w:rPr>
              <w:t>компонента</w:t>
            </w:r>
            <w:r w:rsidRPr="0011427A">
              <w:rPr>
                <w:rFonts w:ascii="Times New Roman" w:hAnsi="Times New Roman" w:cs="Times New Roman"/>
                <w:sz w:val="24"/>
                <w:szCs w:val="24"/>
              </w:rPr>
              <w:t>м</w:t>
            </w:r>
            <w:r w:rsidRPr="0011427A">
              <w:rPr>
                <w:rFonts w:ascii="Times New Roman" w:hAnsi="Times New Roman" w:cs="Times New Roman"/>
                <w:spacing w:val="-1"/>
                <w:sz w:val="24"/>
                <w:szCs w:val="24"/>
              </w:rPr>
              <w:t xml:space="preserve"> вектор</w:t>
            </w:r>
            <w:r w:rsidRPr="0011427A">
              <w:rPr>
                <w:rFonts w:ascii="Times New Roman" w:hAnsi="Times New Roman" w:cs="Times New Roman"/>
                <w:sz w:val="24"/>
                <w:szCs w:val="24"/>
              </w:rPr>
              <w:t>а</w:t>
            </w:r>
            <w:r w:rsidRPr="0011427A">
              <w:rPr>
                <w:rFonts w:ascii="Times New Roman" w:hAnsi="Times New Roman" w:cs="Times New Roman"/>
                <w:iCs/>
                <w:sz w:val="24"/>
                <w:szCs w:val="24"/>
              </w:rPr>
              <w:t xml:space="preserve"> </w:t>
            </w:r>
            <m:oMath>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m:t>
              </m:r>
            </m:oMath>
            <w:r w:rsidRPr="0011427A">
              <w:rPr>
                <w:rFonts w:ascii="Times New Roman" w:hAnsi="Times New Roman" w:cs="Times New Roman"/>
                <w:sz w:val="24"/>
                <w:szCs w:val="24"/>
              </w:rPr>
              <w:t>;</w:t>
            </w:r>
          </w:p>
          <w:p w14:paraId="5DFD00FB" w14:textId="77777777" w:rsidR="002B5EAC" w:rsidRPr="0011427A" w:rsidRDefault="003E04DB" w:rsidP="00C56076">
            <w:pPr>
              <w:pStyle w:val="a6"/>
              <w:numPr>
                <w:ilvl w:val="0"/>
                <w:numId w:val="37"/>
              </w:numPr>
              <w:tabs>
                <w:tab w:val="left" w:pos="1281"/>
                <w:tab w:val="left" w:pos="2355"/>
                <w:tab w:val="left" w:pos="4096"/>
                <w:tab w:val="left" w:pos="5957"/>
              </w:tabs>
              <w:spacing w:before="4" w:after="160"/>
              <w:rPr>
                <w:rFonts w:ascii="Times New Roman" w:hAnsi="Times New Roman" w:cs="Times New Roman"/>
                <w:sz w:val="24"/>
                <w:szCs w:val="24"/>
              </w:rPr>
            </w:pPr>
            <m:oMath>
              <m:d>
                <m:dPr>
                  <m:begChr m:val="‖"/>
                  <m:endChr m:val="‖"/>
                  <m:ctrlPr>
                    <w:rPr>
                      <w:rFonts w:ascii="Cambria Math" w:hAnsi="Cambria Math" w:cs="Times New Roman"/>
                      <w:i/>
                      <w:spacing w:val="-1"/>
                      <w:sz w:val="24"/>
                      <w:szCs w:val="24"/>
                    </w:rPr>
                  </m:ctrlPr>
                </m:dPr>
                <m:e>
                  <m:sSup>
                    <m:sSupPr>
                      <m:ctrlPr>
                        <w:rPr>
                          <w:rFonts w:ascii="Cambria Math" w:hAnsi="Cambria Math" w:cs="Times New Roman"/>
                          <w:i/>
                          <w:spacing w:val="-1"/>
                          <w:sz w:val="24"/>
                          <w:szCs w:val="24"/>
                        </w:rPr>
                      </m:ctrlPr>
                    </m:sSupPr>
                    <m:e>
                      <m:r>
                        <w:rPr>
                          <w:rFonts w:ascii="Cambria Math" w:hAnsi="Cambria Math" w:cs="Times New Roman"/>
                          <w:spacing w:val="-1"/>
                          <w:sz w:val="24"/>
                          <w:szCs w:val="24"/>
                        </w:rPr>
                        <m:t>x</m:t>
                      </m:r>
                    </m:e>
                    <m:sup>
                      <m:r>
                        <w:rPr>
                          <w:rFonts w:ascii="Cambria Math" w:hAnsi="Cambria Math" w:cs="Times New Roman"/>
                          <w:spacing w:val="-1"/>
                          <w:sz w:val="24"/>
                          <w:szCs w:val="24"/>
                        </w:rPr>
                        <m:t>k</m:t>
                      </m:r>
                    </m:sup>
                  </m:sSup>
                  <m:r>
                    <w:rPr>
                      <w:rFonts w:ascii="Cambria Math" w:hAnsi="Cambria Math" w:cs="Times New Roman"/>
                      <w:spacing w:val="-1"/>
                      <w:sz w:val="24"/>
                      <w:szCs w:val="24"/>
                    </w:rPr>
                    <m:t>-</m:t>
                  </m:r>
                  <m:sSup>
                    <m:sSupPr>
                      <m:ctrlPr>
                        <w:rPr>
                          <w:rFonts w:ascii="Cambria Math" w:hAnsi="Cambria Math" w:cs="Times New Roman"/>
                          <w:i/>
                          <w:spacing w:val="-1"/>
                          <w:sz w:val="24"/>
                          <w:szCs w:val="24"/>
                        </w:rPr>
                      </m:ctrlPr>
                    </m:sSupPr>
                    <m:e>
                      <m:r>
                        <w:rPr>
                          <w:rFonts w:ascii="Cambria Math" w:hAnsi="Cambria Math" w:cs="Times New Roman"/>
                          <w:spacing w:val="-1"/>
                          <w:sz w:val="24"/>
                          <w:szCs w:val="24"/>
                        </w:rPr>
                        <m:t>x</m:t>
                      </m:r>
                    </m:e>
                    <m:sup>
                      <m:r>
                        <w:rPr>
                          <w:rFonts w:ascii="Cambria Math" w:hAnsi="Cambria Math" w:cs="Times New Roman"/>
                          <w:spacing w:val="-1"/>
                          <w:sz w:val="24"/>
                          <w:szCs w:val="24"/>
                        </w:rPr>
                        <m:t>*</m:t>
                      </m:r>
                    </m:sup>
                  </m:sSup>
                </m:e>
              </m:d>
              <m:r>
                <w:rPr>
                  <w:rFonts w:ascii="Cambria Math" w:hAnsi="Cambria Math" w:cs="Times New Roman"/>
                  <w:spacing w:val="-1"/>
                  <w:sz w:val="24"/>
                  <w:szCs w:val="24"/>
                </w:rPr>
                <m:t>≤ɛ</m:t>
              </m:r>
            </m:oMath>
            <w:r w:rsidR="002B5EAC" w:rsidRPr="0011427A">
              <w:rPr>
                <w:rFonts w:ascii="Times New Roman" w:hAnsi="Times New Roman" w:cs="Times New Roman"/>
                <w:spacing w:val="-1"/>
                <w:sz w:val="24"/>
                <w:szCs w:val="24"/>
              </w:rPr>
              <w:t>,</w:t>
            </w:r>
            <w:r w:rsidR="002B5EAC" w:rsidRPr="0011427A">
              <w:rPr>
                <w:rFonts w:ascii="Times New Roman" w:hAnsi="Times New Roman" w:cs="Times New Roman"/>
                <w:spacing w:val="82"/>
                <w:sz w:val="24"/>
                <w:szCs w:val="24"/>
              </w:rPr>
              <w:t xml:space="preserve"> </w:t>
            </w:r>
            <w:r w:rsidR="002B5EAC" w:rsidRPr="0011427A">
              <w:rPr>
                <w:rFonts w:ascii="Times New Roman" w:hAnsi="Times New Roman" w:cs="Times New Roman"/>
                <w:spacing w:val="-1"/>
                <w:sz w:val="24"/>
                <w:szCs w:val="24"/>
              </w:rPr>
              <w:t>где</w:t>
            </w:r>
            <w:r w:rsidR="002B5EAC" w:rsidRPr="0011427A">
              <w:rPr>
                <w:rFonts w:ascii="Times New Roman" w:hAnsi="Times New Roman" w:cs="Times New Roman"/>
                <w:spacing w:val="83"/>
                <w:sz w:val="24"/>
                <w:szCs w:val="24"/>
              </w:rPr>
              <w:t xml:space="preserve">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rPr>
                    <m:t>k</m:t>
                  </m:r>
                </m:sup>
              </m:sSup>
            </m:oMath>
            <w:r w:rsidR="002B5EAC" w:rsidRPr="0011427A">
              <w:rPr>
                <w:rFonts w:ascii="Times New Roman" w:hAnsi="Times New Roman" w:cs="Times New Roman"/>
                <w:i/>
                <w:spacing w:val="85"/>
                <w:sz w:val="24"/>
                <w:szCs w:val="24"/>
              </w:rPr>
              <w:t xml:space="preserve"> </w:t>
            </w:r>
            <w:r w:rsidR="002B5EAC" w:rsidRPr="0011427A">
              <w:rPr>
                <w:rFonts w:ascii="Times New Roman" w:hAnsi="Times New Roman" w:cs="Times New Roman"/>
                <w:spacing w:val="-1"/>
                <w:sz w:val="24"/>
                <w:szCs w:val="24"/>
              </w:rPr>
              <w:t>–</w:t>
            </w:r>
            <w:r w:rsidR="002B5EAC" w:rsidRPr="0011427A">
              <w:rPr>
                <w:rFonts w:ascii="Times New Roman" w:hAnsi="Times New Roman" w:cs="Times New Roman"/>
                <w:spacing w:val="83"/>
                <w:sz w:val="24"/>
                <w:szCs w:val="24"/>
              </w:rPr>
              <w:t xml:space="preserve"> </w:t>
            </w:r>
            <w:r w:rsidR="002B5EAC" w:rsidRPr="0011427A">
              <w:rPr>
                <w:rFonts w:ascii="Times New Roman" w:hAnsi="Times New Roman" w:cs="Times New Roman"/>
                <w:spacing w:val="-1"/>
                <w:sz w:val="24"/>
                <w:szCs w:val="24"/>
              </w:rPr>
              <w:t>приближение</w:t>
            </w:r>
            <w:r w:rsidR="002B5EAC" w:rsidRPr="0011427A">
              <w:rPr>
                <w:rFonts w:ascii="Times New Roman" w:hAnsi="Times New Roman" w:cs="Times New Roman"/>
                <w:spacing w:val="83"/>
                <w:sz w:val="24"/>
                <w:szCs w:val="24"/>
              </w:rPr>
              <w:t xml:space="preserve"> </w:t>
            </w:r>
            <w:r w:rsidR="002B5EAC" w:rsidRPr="0011427A">
              <w:rPr>
                <w:rFonts w:ascii="Times New Roman" w:hAnsi="Times New Roman" w:cs="Times New Roman"/>
                <w:sz w:val="24"/>
                <w:szCs w:val="24"/>
              </w:rPr>
              <w:t>к</w:t>
            </w:r>
            <w:r w:rsidR="002B5EAC" w:rsidRPr="0011427A">
              <w:rPr>
                <w:rFonts w:ascii="Times New Roman" w:hAnsi="Times New Roman" w:cs="Times New Roman"/>
                <w:spacing w:val="82"/>
                <w:sz w:val="24"/>
                <w:szCs w:val="24"/>
              </w:rPr>
              <w:t xml:space="preserve"> </w:t>
            </w:r>
            <w:r w:rsidR="002B5EAC" w:rsidRPr="0011427A">
              <w:rPr>
                <w:rFonts w:ascii="Times New Roman" w:hAnsi="Times New Roman" w:cs="Times New Roman"/>
                <w:sz w:val="24"/>
                <w:szCs w:val="24"/>
              </w:rPr>
              <w:t>точке</w:t>
            </w:r>
            <w:r w:rsidR="002B5EAC" w:rsidRPr="0011427A">
              <w:rPr>
                <w:rFonts w:ascii="Times New Roman" w:hAnsi="Times New Roman" w:cs="Times New Roman"/>
                <w:spacing w:val="83"/>
                <w:sz w:val="24"/>
                <w:szCs w:val="24"/>
              </w:rPr>
              <w:t xml:space="preserve"> </w:t>
            </w:r>
            <w:r w:rsidR="002B5EAC" w:rsidRPr="0011427A">
              <w:rPr>
                <w:rFonts w:ascii="Times New Roman" w:hAnsi="Times New Roman" w:cs="Times New Roman"/>
                <w:sz w:val="24"/>
                <w:szCs w:val="24"/>
              </w:rPr>
              <w:t>минимума</w:t>
            </w:r>
            <w:r w:rsidR="002B5EAC" w:rsidRPr="0011427A">
              <w:rPr>
                <w:rFonts w:ascii="Times New Roman" w:hAnsi="Times New Roman" w:cs="Times New Roman"/>
                <w:spacing w:val="83"/>
                <w:sz w:val="24"/>
                <w:szCs w:val="24"/>
              </w:rPr>
              <w:t xml:space="preserve"> </w:t>
            </w:r>
            <w:r w:rsidR="002B5EAC" w:rsidRPr="0011427A">
              <w:rPr>
                <w:rFonts w:ascii="Times New Roman" w:hAnsi="Times New Roman" w:cs="Times New Roman"/>
                <w:sz w:val="24"/>
                <w:szCs w:val="24"/>
              </w:rPr>
              <w:t>на</w:t>
            </w:r>
            <w:r w:rsidR="002B5EAC" w:rsidRPr="0011427A">
              <w:rPr>
                <w:rFonts w:ascii="Times New Roman" w:hAnsi="Times New Roman" w:cs="Times New Roman"/>
                <w:spacing w:val="83"/>
                <w:sz w:val="24"/>
                <w:szCs w:val="24"/>
              </w:rPr>
              <w:t xml:space="preserve"> </w:t>
            </w:r>
            <m:oMath>
              <m:r>
                <w:rPr>
                  <w:rFonts w:ascii="Cambria Math" w:hAnsi="Cambria Math" w:cs="Times New Roman"/>
                  <w:spacing w:val="83"/>
                  <w:sz w:val="24"/>
                  <w:szCs w:val="24"/>
                </w:rPr>
                <m:t>k</m:t>
              </m:r>
            </m:oMath>
            <w:r w:rsidR="002B5EAC" w:rsidRPr="0011427A">
              <w:rPr>
                <w:rFonts w:ascii="Times New Roman" w:hAnsi="Times New Roman" w:cs="Times New Roman"/>
                <w:sz w:val="24"/>
                <w:szCs w:val="24"/>
              </w:rPr>
              <w:t xml:space="preserve"> -й итерации;</w:t>
            </w:r>
          </w:p>
          <w:p w14:paraId="4E1B790C" w14:textId="77777777" w:rsidR="002B5EAC" w:rsidRPr="0011427A" w:rsidRDefault="003E04DB" w:rsidP="00C56076">
            <w:pPr>
              <w:pStyle w:val="a6"/>
              <w:numPr>
                <w:ilvl w:val="0"/>
                <w:numId w:val="37"/>
              </w:numPr>
              <w:tabs>
                <w:tab w:val="left" w:pos="1281"/>
                <w:tab w:val="left" w:pos="2355"/>
                <w:tab w:val="left" w:pos="4096"/>
                <w:tab w:val="left" w:pos="5957"/>
              </w:tabs>
              <w:spacing w:before="4" w:after="160"/>
              <w:rPr>
                <w:rFonts w:ascii="Times New Roman" w:hAnsi="Times New Roman" w:cs="Times New Roman"/>
                <w:sz w:val="24"/>
                <w:szCs w:val="24"/>
              </w:rPr>
            </w:pPr>
            <m:oMath>
              <m:d>
                <m:dPr>
                  <m:begChr m:val="|"/>
                  <m:endChr m:val="|"/>
                  <m:ctrlPr>
                    <w:rPr>
                      <w:rFonts w:ascii="Cambria Math" w:hAnsi="Cambria Math" w:cs="Times New Roman"/>
                      <w:i/>
                      <w:w w:val="85"/>
                      <w:sz w:val="24"/>
                      <w:szCs w:val="24"/>
                    </w:rPr>
                  </m:ctrlPr>
                </m:dPr>
                <m:e>
                  <m:r>
                    <w:rPr>
                      <w:rFonts w:ascii="Cambria Math" w:hAnsi="Cambria Math" w:cs="Times New Roman"/>
                      <w:w w:val="85"/>
                      <w:sz w:val="24"/>
                      <w:szCs w:val="24"/>
                    </w:rPr>
                    <m:t>f</m:t>
                  </m:r>
                  <m:d>
                    <m:dPr>
                      <m:ctrlPr>
                        <w:rPr>
                          <w:rFonts w:ascii="Cambria Math" w:hAnsi="Cambria Math" w:cs="Times New Roman"/>
                          <w:i/>
                          <w:w w:val="85"/>
                          <w:sz w:val="24"/>
                          <w:szCs w:val="24"/>
                        </w:rPr>
                      </m:ctrlPr>
                    </m:dPr>
                    <m:e>
                      <m:sSup>
                        <m:sSupPr>
                          <m:ctrlPr>
                            <w:rPr>
                              <w:rFonts w:ascii="Cambria Math" w:hAnsi="Cambria Math" w:cs="Times New Roman"/>
                              <w:i/>
                              <w:w w:val="85"/>
                              <w:sz w:val="24"/>
                              <w:szCs w:val="24"/>
                            </w:rPr>
                          </m:ctrlPr>
                        </m:sSupPr>
                        <m:e>
                          <m:r>
                            <w:rPr>
                              <w:rFonts w:ascii="Cambria Math" w:hAnsi="Cambria Math" w:cs="Times New Roman"/>
                              <w:w w:val="85"/>
                              <w:sz w:val="24"/>
                              <w:szCs w:val="24"/>
                            </w:rPr>
                            <m:t>x</m:t>
                          </m:r>
                        </m:e>
                        <m:sup>
                          <m:r>
                            <w:rPr>
                              <w:rFonts w:ascii="Cambria Math" w:hAnsi="Cambria Math" w:cs="Times New Roman"/>
                              <w:w w:val="85"/>
                              <w:sz w:val="24"/>
                              <w:szCs w:val="24"/>
                            </w:rPr>
                            <m:t>*</m:t>
                          </m:r>
                        </m:sup>
                      </m:sSup>
                    </m:e>
                  </m:d>
                  <m:r>
                    <w:rPr>
                      <w:rFonts w:ascii="Cambria Math" w:hAnsi="Cambria Math" w:cs="Times New Roman"/>
                      <w:w w:val="85"/>
                      <w:sz w:val="24"/>
                      <w:szCs w:val="24"/>
                    </w:rPr>
                    <m:t>-f</m:t>
                  </m:r>
                  <m:d>
                    <m:dPr>
                      <m:ctrlPr>
                        <w:rPr>
                          <w:rFonts w:ascii="Cambria Math" w:hAnsi="Cambria Math" w:cs="Times New Roman"/>
                          <w:i/>
                          <w:w w:val="85"/>
                          <w:sz w:val="24"/>
                          <w:szCs w:val="24"/>
                        </w:rPr>
                      </m:ctrlPr>
                    </m:dPr>
                    <m:e>
                      <m:sSup>
                        <m:sSupPr>
                          <m:ctrlPr>
                            <w:rPr>
                              <w:rFonts w:ascii="Cambria Math" w:hAnsi="Cambria Math" w:cs="Times New Roman"/>
                              <w:i/>
                              <w:w w:val="85"/>
                              <w:sz w:val="24"/>
                              <w:szCs w:val="24"/>
                            </w:rPr>
                          </m:ctrlPr>
                        </m:sSupPr>
                        <m:e>
                          <m:r>
                            <w:rPr>
                              <w:rFonts w:ascii="Cambria Math" w:hAnsi="Cambria Math" w:cs="Times New Roman"/>
                              <w:w w:val="85"/>
                              <w:sz w:val="24"/>
                              <w:szCs w:val="24"/>
                            </w:rPr>
                            <m:t>x</m:t>
                          </m:r>
                        </m:e>
                        <m:sup>
                          <m:r>
                            <w:rPr>
                              <w:rFonts w:ascii="Cambria Math" w:hAnsi="Cambria Math" w:cs="Times New Roman"/>
                              <w:w w:val="85"/>
                              <w:sz w:val="24"/>
                              <w:szCs w:val="24"/>
                            </w:rPr>
                            <m:t>k</m:t>
                          </m:r>
                        </m:sup>
                      </m:sSup>
                    </m:e>
                  </m:d>
                </m:e>
              </m:d>
              <m:r>
                <w:rPr>
                  <w:rFonts w:ascii="Cambria Math" w:hAnsi="Cambria Math" w:cs="Times New Roman"/>
                  <w:spacing w:val="-1"/>
                  <w:sz w:val="24"/>
                  <w:szCs w:val="24"/>
                </w:rPr>
                <m:t>≤ɛ</m:t>
              </m:r>
            </m:oMath>
            <w:r w:rsidR="002B5EAC" w:rsidRPr="0011427A">
              <w:rPr>
                <w:rFonts w:ascii="Times New Roman" w:hAnsi="Times New Roman" w:cs="Times New Roman"/>
                <w:w w:val="85"/>
                <w:sz w:val="24"/>
                <w:szCs w:val="24"/>
              </w:rPr>
              <w:t>;</w:t>
            </w:r>
          </w:p>
          <w:p w14:paraId="0EFF8F5D" w14:textId="77777777" w:rsidR="002B5EAC" w:rsidRPr="0011427A" w:rsidRDefault="003E04DB" w:rsidP="00C56076">
            <w:pPr>
              <w:pStyle w:val="a6"/>
              <w:numPr>
                <w:ilvl w:val="0"/>
                <w:numId w:val="37"/>
              </w:numPr>
              <w:tabs>
                <w:tab w:val="left" w:pos="1281"/>
                <w:tab w:val="left" w:pos="2355"/>
                <w:tab w:val="left" w:pos="4096"/>
                <w:tab w:val="left" w:pos="5957"/>
              </w:tabs>
              <w:spacing w:before="4" w:after="160"/>
              <w:rPr>
                <w:rFonts w:ascii="Times New Roman" w:hAnsi="Times New Roman" w:cs="Times New Roman"/>
                <w:sz w:val="24"/>
                <w:szCs w:val="24"/>
              </w:rPr>
            </w:pPr>
            <m:oMath>
              <m:d>
                <m:dPr>
                  <m:begChr m:val="|"/>
                  <m:endChr m:val="|"/>
                  <m:ctrlPr>
                    <w:rPr>
                      <w:rFonts w:ascii="Cambria Math" w:hAnsi="Cambria Math" w:cs="Times New Roman"/>
                      <w:i/>
                      <w:w w:val="85"/>
                      <w:sz w:val="24"/>
                      <w:szCs w:val="24"/>
                    </w:rPr>
                  </m:ctrlPr>
                </m:dPr>
                <m:e>
                  <m:r>
                    <w:rPr>
                      <w:rFonts w:ascii="Cambria Math" w:hAnsi="Cambria Math" w:cs="Times New Roman"/>
                      <w:w w:val="85"/>
                      <w:sz w:val="24"/>
                      <w:szCs w:val="24"/>
                    </w:rPr>
                    <m:t>f</m:t>
                  </m:r>
                  <m:d>
                    <m:dPr>
                      <m:ctrlPr>
                        <w:rPr>
                          <w:rFonts w:ascii="Cambria Math" w:hAnsi="Cambria Math" w:cs="Times New Roman"/>
                          <w:i/>
                          <w:w w:val="85"/>
                          <w:sz w:val="24"/>
                          <w:szCs w:val="24"/>
                        </w:rPr>
                      </m:ctrlPr>
                    </m:dPr>
                    <m:e>
                      <m:sSup>
                        <m:sSupPr>
                          <m:ctrlPr>
                            <w:rPr>
                              <w:rFonts w:ascii="Cambria Math" w:hAnsi="Cambria Math" w:cs="Times New Roman"/>
                              <w:i/>
                              <w:w w:val="85"/>
                              <w:sz w:val="24"/>
                              <w:szCs w:val="24"/>
                            </w:rPr>
                          </m:ctrlPr>
                        </m:sSupPr>
                        <m:e>
                          <m:r>
                            <w:rPr>
                              <w:rFonts w:ascii="Cambria Math" w:hAnsi="Cambria Math" w:cs="Times New Roman"/>
                              <w:w w:val="85"/>
                              <w:sz w:val="24"/>
                              <w:szCs w:val="24"/>
                            </w:rPr>
                            <m:t>x</m:t>
                          </m:r>
                        </m:e>
                        <m:sup>
                          <m:r>
                            <w:rPr>
                              <w:rFonts w:ascii="Cambria Math" w:hAnsi="Cambria Math" w:cs="Times New Roman"/>
                              <w:w w:val="85"/>
                              <w:sz w:val="24"/>
                              <w:szCs w:val="24"/>
                            </w:rPr>
                            <m:t>k+1</m:t>
                          </m:r>
                        </m:sup>
                      </m:sSup>
                    </m:e>
                  </m:d>
                  <m:r>
                    <w:rPr>
                      <w:rFonts w:ascii="Cambria Math" w:hAnsi="Cambria Math" w:cs="Times New Roman"/>
                      <w:w w:val="85"/>
                      <w:sz w:val="24"/>
                      <w:szCs w:val="24"/>
                    </w:rPr>
                    <m:t>-f</m:t>
                  </m:r>
                  <m:d>
                    <m:dPr>
                      <m:ctrlPr>
                        <w:rPr>
                          <w:rFonts w:ascii="Cambria Math" w:hAnsi="Cambria Math" w:cs="Times New Roman"/>
                          <w:i/>
                          <w:w w:val="85"/>
                          <w:sz w:val="24"/>
                          <w:szCs w:val="24"/>
                        </w:rPr>
                      </m:ctrlPr>
                    </m:dPr>
                    <m:e>
                      <m:sSup>
                        <m:sSupPr>
                          <m:ctrlPr>
                            <w:rPr>
                              <w:rFonts w:ascii="Cambria Math" w:hAnsi="Cambria Math" w:cs="Times New Roman"/>
                              <w:i/>
                              <w:w w:val="85"/>
                              <w:sz w:val="24"/>
                              <w:szCs w:val="24"/>
                            </w:rPr>
                          </m:ctrlPr>
                        </m:sSupPr>
                        <m:e>
                          <m:r>
                            <w:rPr>
                              <w:rFonts w:ascii="Cambria Math" w:hAnsi="Cambria Math" w:cs="Times New Roman"/>
                              <w:w w:val="85"/>
                              <w:sz w:val="24"/>
                              <w:szCs w:val="24"/>
                            </w:rPr>
                            <m:t>x</m:t>
                          </m:r>
                        </m:e>
                        <m:sup>
                          <m:r>
                            <w:rPr>
                              <w:rFonts w:ascii="Cambria Math" w:hAnsi="Cambria Math" w:cs="Times New Roman"/>
                              <w:w w:val="85"/>
                              <w:sz w:val="24"/>
                              <w:szCs w:val="24"/>
                            </w:rPr>
                            <m:t>k</m:t>
                          </m:r>
                        </m:sup>
                      </m:sSup>
                    </m:e>
                  </m:d>
                </m:e>
              </m:d>
              <m:r>
                <w:rPr>
                  <w:rFonts w:ascii="Cambria Math" w:hAnsi="Cambria Math" w:cs="Times New Roman"/>
                  <w:spacing w:val="-1"/>
                  <w:sz w:val="24"/>
                  <w:szCs w:val="24"/>
                </w:rPr>
                <m:t>≤ɛ</m:t>
              </m:r>
            </m:oMath>
            <w:r w:rsidR="002B5EAC" w:rsidRPr="0011427A">
              <w:rPr>
                <w:rFonts w:ascii="Times New Roman" w:hAnsi="Times New Roman" w:cs="Times New Roman"/>
                <w:w w:val="95"/>
                <w:sz w:val="24"/>
                <w:szCs w:val="24"/>
              </w:rPr>
              <w:t>,</w:t>
            </w:r>
            <w:r w:rsidR="002B5EAC" w:rsidRPr="0011427A">
              <w:rPr>
                <w:rFonts w:ascii="Times New Roman" w:hAnsi="Times New Roman" w:cs="Times New Roman"/>
                <w:spacing w:val="12"/>
                <w:w w:val="95"/>
                <w:sz w:val="24"/>
                <w:szCs w:val="24"/>
              </w:rPr>
              <w:t xml:space="preserve"> </w:t>
            </w:r>
            <w:r w:rsidR="002B5EAC" w:rsidRPr="0011427A">
              <w:rPr>
                <w:rFonts w:ascii="Times New Roman" w:hAnsi="Times New Roman" w:cs="Times New Roman"/>
                <w:w w:val="95"/>
                <w:sz w:val="24"/>
                <w:szCs w:val="24"/>
              </w:rPr>
              <w:t>где</w:t>
            </w:r>
            <w:r w:rsidR="002B5EAC" w:rsidRPr="0011427A">
              <w:rPr>
                <w:rFonts w:ascii="Times New Roman" w:hAnsi="Times New Roman" w:cs="Times New Roman"/>
                <w:spacing w:val="13"/>
                <w:w w:val="95"/>
                <w:sz w:val="24"/>
                <w:szCs w:val="24"/>
              </w:rPr>
              <w:t xml:space="preserve"> </w:t>
            </w:r>
            <m:oMath>
              <m:r>
                <w:rPr>
                  <w:rFonts w:ascii="Cambria Math" w:hAnsi="Cambria Math" w:cs="Times New Roman"/>
                  <w:spacing w:val="13"/>
                  <w:w w:val="95"/>
                  <w:sz w:val="24"/>
                  <w:szCs w:val="24"/>
                </w:rPr>
                <m:t>k</m:t>
              </m:r>
            </m:oMath>
            <w:r w:rsidR="002B5EAC" w:rsidRPr="0011427A">
              <w:rPr>
                <w:rFonts w:ascii="Times New Roman" w:hAnsi="Times New Roman" w:cs="Times New Roman"/>
                <w:i/>
                <w:spacing w:val="12"/>
                <w:w w:val="95"/>
                <w:sz w:val="24"/>
                <w:szCs w:val="24"/>
              </w:rPr>
              <w:t xml:space="preserve"> </w:t>
            </w:r>
            <w:r w:rsidR="002B5EAC" w:rsidRPr="0011427A">
              <w:rPr>
                <w:rFonts w:ascii="Times New Roman" w:hAnsi="Times New Roman" w:cs="Times New Roman"/>
                <w:w w:val="95"/>
                <w:sz w:val="24"/>
                <w:szCs w:val="24"/>
              </w:rPr>
              <w:t>и</w:t>
            </w:r>
            <w:r w:rsidR="002B5EAC" w:rsidRPr="0011427A">
              <w:rPr>
                <w:rFonts w:ascii="Times New Roman" w:hAnsi="Times New Roman" w:cs="Times New Roman"/>
                <w:spacing w:val="14"/>
                <w:w w:val="95"/>
                <w:sz w:val="24"/>
                <w:szCs w:val="24"/>
              </w:rPr>
              <w:t xml:space="preserve"> </w:t>
            </w:r>
            <m:oMath>
              <m:r>
                <w:rPr>
                  <w:rFonts w:ascii="Cambria Math" w:hAnsi="Cambria Math" w:cs="Times New Roman"/>
                  <w:spacing w:val="13"/>
                  <w:w w:val="95"/>
                  <w:sz w:val="24"/>
                  <w:szCs w:val="24"/>
                </w:rPr>
                <m:t>k+1</m:t>
              </m:r>
            </m:oMath>
            <w:r w:rsidR="002B5EAC" w:rsidRPr="0011427A">
              <w:rPr>
                <w:rFonts w:ascii="Times New Roman" w:hAnsi="Times New Roman" w:cs="Times New Roman"/>
                <w:w w:val="95"/>
                <w:sz w:val="24"/>
                <w:szCs w:val="24"/>
              </w:rPr>
              <w:t xml:space="preserve"> –</w:t>
            </w:r>
            <w:r w:rsidR="002B5EAC" w:rsidRPr="0011427A">
              <w:rPr>
                <w:rFonts w:ascii="Times New Roman" w:hAnsi="Times New Roman" w:cs="Times New Roman"/>
                <w:spacing w:val="13"/>
                <w:w w:val="95"/>
                <w:sz w:val="24"/>
                <w:szCs w:val="24"/>
              </w:rPr>
              <w:t xml:space="preserve"> </w:t>
            </w:r>
            <w:r w:rsidR="002B5EAC" w:rsidRPr="0011427A">
              <w:rPr>
                <w:rFonts w:ascii="Times New Roman" w:hAnsi="Times New Roman" w:cs="Times New Roman"/>
                <w:w w:val="95"/>
                <w:sz w:val="24"/>
                <w:szCs w:val="24"/>
              </w:rPr>
              <w:t>приближение</w:t>
            </w:r>
            <w:r w:rsidR="002B5EAC" w:rsidRPr="0011427A">
              <w:rPr>
                <w:rFonts w:ascii="Times New Roman" w:hAnsi="Times New Roman" w:cs="Times New Roman"/>
                <w:spacing w:val="14"/>
                <w:w w:val="95"/>
                <w:sz w:val="24"/>
                <w:szCs w:val="24"/>
              </w:rPr>
              <w:t xml:space="preserve"> </w:t>
            </w:r>
            <w:r w:rsidR="002B5EAC" w:rsidRPr="0011427A">
              <w:rPr>
                <w:rFonts w:ascii="Times New Roman" w:hAnsi="Times New Roman" w:cs="Times New Roman"/>
                <w:w w:val="95"/>
                <w:sz w:val="24"/>
                <w:szCs w:val="24"/>
              </w:rPr>
              <w:t>к</w:t>
            </w:r>
            <w:r w:rsidR="002B5EAC" w:rsidRPr="0011427A">
              <w:rPr>
                <w:rFonts w:ascii="Times New Roman" w:hAnsi="Times New Roman" w:cs="Times New Roman"/>
                <w:spacing w:val="12"/>
                <w:w w:val="95"/>
                <w:sz w:val="24"/>
                <w:szCs w:val="24"/>
              </w:rPr>
              <w:t xml:space="preserve"> </w:t>
            </w:r>
            <w:r w:rsidR="002B5EAC" w:rsidRPr="0011427A">
              <w:rPr>
                <w:rFonts w:ascii="Times New Roman" w:hAnsi="Times New Roman" w:cs="Times New Roman"/>
                <w:w w:val="95"/>
                <w:sz w:val="24"/>
                <w:szCs w:val="24"/>
              </w:rPr>
              <w:t>точке</w:t>
            </w:r>
            <w:r w:rsidR="002B5EAC" w:rsidRPr="0011427A">
              <w:rPr>
                <w:rFonts w:ascii="Times New Roman" w:hAnsi="Times New Roman" w:cs="Times New Roman"/>
                <w:spacing w:val="13"/>
                <w:w w:val="95"/>
                <w:sz w:val="24"/>
                <w:szCs w:val="24"/>
              </w:rPr>
              <w:t xml:space="preserve"> </w:t>
            </w:r>
            <w:r w:rsidR="002B5EAC" w:rsidRPr="0011427A">
              <w:rPr>
                <w:rFonts w:ascii="Times New Roman" w:hAnsi="Times New Roman" w:cs="Times New Roman"/>
                <w:w w:val="95"/>
                <w:sz w:val="24"/>
                <w:szCs w:val="24"/>
              </w:rPr>
              <w:t xml:space="preserve">минимума </w:t>
            </w:r>
            <w:r w:rsidR="002B5EAC" w:rsidRPr="0011427A">
              <w:rPr>
                <w:rFonts w:ascii="Times New Roman" w:hAnsi="Times New Roman" w:cs="Times New Roman"/>
                <w:sz w:val="24"/>
                <w:szCs w:val="24"/>
              </w:rPr>
              <w:t>соответственно</w:t>
            </w:r>
            <w:r w:rsidR="002B5EAC" w:rsidRPr="0011427A">
              <w:rPr>
                <w:rFonts w:ascii="Times New Roman" w:hAnsi="Times New Roman" w:cs="Times New Roman"/>
                <w:spacing w:val="-3"/>
                <w:sz w:val="24"/>
                <w:szCs w:val="24"/>
              </w:rPr>
              <w:t xml:space="preserve"> </w:t>
            </w:r>
            <w:r w:rsidR="002B5EAC" w:rsidRPr="0011427A">
              <w:rPr>
                <w:rFonts w:ascii="Times New Roman" w:hAnsi="Times New Roman" w:cs="Times New Roman"/>
                <w:sz w:val="24"/>
                <w:szCs w:val="24"/>
              </w:rPr>
              <w:t>на</w:t>
            </w:r>
            <w:r w:rsidR="002B5EAC" w:rsidRPr="0011427A">
              <w:rPr>
                <w:rFonts w:ascii="Times New Roman" w:hAnsi="Times New Roman" w:cs="Times New Roman"/>
                <w:spacing w:val="-3"/>
                <w:sz w:val="24"/>
                <w:szCs w:val="24"/>
              </w:rPr>
              <w:t xml:space="preserve"> </w:t>
            </w:r>
            <m:oMath>
              <m:r>
                <w:rPr>
                  <w:rFonts w:ascii="Cambria Math" w:hAnsi="Cambria Math" w:cs="Times New Roman"/>
                  <w:spacing w:val="13"/>
                  <w:w w:val="95"/>
                  <w:sz w:val="24"/>
                  <w:szCs w:val="24"/>
                </w:rPr>
                <m:t>k</m:t>
              </m:r>
            </m:oMath>
            <w:r w:rsidR="002B5EAC" w:rsidRPr="0011427A">
              <w:rPr>
                <w:rFonts w:ascii="Times New Roman" w:hAnsi="Times New Roman" w:cs="Times New Roman"/>
                <w:sz w:val="24"/>
                <w:szCs w:val="24"/>
              </w:rPr>
              <w:t>-м</w:t>
            </w:r>
            <w:r w:rsidR="002B5EAC" w:rsidRPr="0011427A">
              <w:rPr>
                <w:rFonts w:ascii="Times New Roman" w:hAnsi="Times New Roman" w:cs="Times New Roman"/>
                <w:spacing w:val="-4"/>
                <w:sz w:val="24"/>
                <w:szCs w:val="24"/>
              </w:rPr>
              <w:t xml:space="preserve"> </w:t>
            </w:r>
            <w:r w:rsidR="002B5EAC" w:rsidRPr="0011427A">
              <w:rPr>
                <w:rFonts w:ascii="Times New Roman" w:hAnsi="Times New Roman" w:cs="Times New Roman"/>
                <w:sz w:val="24"/>
                <w:szCs w:val="24"/>
              </w:rPr>
              <w:t>и</w:t>
            </w:r>
            <w:r w:rsidR="002B5EAC" w:rsidRPr="0011427A">
              <w:rPr>
                <w:rFonts w:ascii="Times New Roman" w:hAnsi="Times New Roman" w:cs="Times New Roman"/>
                <w:spacing w:val="-3"/>
                <w:sz w:val="24"/>
                <w:szCs w:val="24"/>
              </w:rPr>
              <w:t xml:space="preserve"> </w:t>
            </w:r>
            <m:oMath>
              <m:r>
                <w:rPr>
                  <w:rFonts w:ascii="Cambria Math" w:hAnsi="Cambria Math" w:cs="Times New Roman"/>
                  <w:spacing w:val="-3"/>
                  <w:sz w:val="24"/>
                  <w:szCs w:val="24"/>
                </w:rPr>
                <m:t>(</m:t>
              </m:r>
              <m:r>
                <w:rPr>
                  <w:rFonts w:ascii="Cambria Math" w:hAnsi="Cambria Math" w:cs="Times New Roman"/>
                  <w:spacing w:val="13"/>
                  <w:w w:val="95"/>
                  <w:sz w:val="24"/>
                  <w:szCs w:val="24"/>
                </w:rPr>
                <m:t>k+1</m:t>
              </m:r>
            </m:oMath>
            <w:r w:rsidR="002B5EAC" w:rsidRPr="0011427A">
              <w:rPr>
                <w:rFonts w:ascii="Times New Roman" w:hAnsi="Times New Roman" w:cs="Times New Roman"/>
                <w:sz w:val="24"/>
                <w:szCs w:val="24"/>
              </w:rPr>
              <w:t>)-м</w:t>
            </w:r>
            <w:r w:rsidR="002B5EAC" w:rsidRPr="0011427A">
              <w:rPr>
                <w:rFonts w:ascii="Times New Roman" w:hAnsi="Times New Roman" w:cs="Times New Roman"/>
                <w:spacing w:val="-4"/>
                <w:sz w:val="24"/>
                <w:szCs w:val="24"/>
              </w:rPr>
              <w:t xml:space="preserve"> </w:t>
            </w:r>
            <w:r w:rsidR="002B5EAC" w:rsidRPr="0011427A">
              <w:rPr>
                <w:rFonts w:ascii="Times New Roman" w:hAnsi="Times New Roman" w:cs="Times New Roman"/>
                <w:sz w:val="24"/>
                <w:szCs w:val="24"/>
              </w:rPr>
              <w:t>шагах</w:t>
            </w:r>
            <w:r w:rsidR="002B5EAC" w:rsidRPr="0011427A">
              <w:rPr>
                <w:rFonts w:ascii="Times New Roman" w:hAnsi="Times New Roman" w:cs="Times New Roman"/>
                <w:spacing w:val="-3"/>
                <w:sz w:val="24"/>
                <w:szCs w:val="24"/>
              </w:rPr>
              <w:t xml:space="preserve"> </w:t>
            </w:r>
            <w:r w:rsidR="002B5EAC" w:rsidRPr="0011427A">
              <w:rPr>
                <w:rFonts w:ascii="Times New Roman" w:hAnsi="Times New Roman" w:cs="Times New Roman"/>
                <w:sz w:val="24"/>
                <w:szCs w:val="24"/>
              </w:rPr>
              <w:t>минимизации.</w:t>
            </w:r>
          </w:p>
          <w:p w14:paraId="025CFF15" w14:textId="77777777" w:rsidR="002B5EAC" w:rsidRPr="002B5EAC" w:rsidRDefault="002B5EAC" w:rsidP="002B5EAC">
            <w:pPr>
              <w:pStyle w:val="a6"/>
              <w:spacing w:after="160"/>
              <w:ind w:left="0" w:firstLine="0"/>
              <w:rPr>
                <w:rFonts w:ascii="Times New Roman" w:hAnsi="Times New Roman" w:cs="Times New Roman"/>
                <w:sz w:val="24"/>
                <w:szCs w:val="24"/>
              </w:rPr>
            </w:pPr>
          </w:p>
          <w:p w14:paraId="44B27210"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0CCEBAD1" w14:textId="257E8366" w:rsidR="002B5EAC" w:rsidRDefault="002B5EAC" w:rsidP="002B5EAC">
            <w:pPr>
              <w:pStyle w:val="a6"/>
              <w:ind w:left="0" w:firstLine="0"/>
              <w:rPr>
                <w:rFonts w:ascii="Times New Roman" w:hAnsi="Times New Roman" w:cs="Times New Roman"/>
                <w:sz w:val="24"/>
                <w:szCs w:val="24"/>
              </w:rPr>
            </w:pPr>
          </w:p>
          <w:p w14:paraId="018396D5" w14:textId="5021DAAB" w:rsidR="0011427A" w:rsidRPr="002B5EAC" w:rsidRDefault="0011427A"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14.</w:t>
            </w:r>
          </w:p>
          <w:p w14:paraId="38F8CCF5"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BDB99D0" w14:textId="77777777" w:rsidR="0011427A" w:rsidRDefault="0011427A" w:rsidP="0011427A">
            <w:pPr>
              <w:jc w:val="both"/>
              <w:rPr>
                <w:rFonts w:ascii="Times New Roman" w:hAnsi="Times New Roman" w:cs="Times New Roman"/>
                <w:b/>
                <w:sz w:val="28"/>
                <w:szCs w:val="24"/>
              </w:rPr>
            </w:pPr>
          </w:p>
          <w:p w14:paraId="0AF0F1C5" w14:textId="5AA5DD3A" w:rsidR="002B5EAC" w:rsidRDefault="002B5EAC" w:rsidP="0011427A">
            <w:pPr>
              <w:jc w:val="both"/>
              <w:rPr>
                <w:rFonts w:ascii="Times New Roman" w:hAnsi="Times New Roman" w:cs="Times New Roman"/>
                <w:sz w:val="24"/>
                <w:szCs w:val="24"/>
              </w:rPr>
            </w:pPr>
            <w:r w:rsidRPr="002B5EAC">
              <w:rPr>
                <w:rFonts w:ascii="Times New Roman" w:hAnsi="Times New Roman" w:cs="Times New Roman"/>
                <w:sz w:val="24"/>
                <w:szCs w:val="24"/>
              </w:rPr>
              <w:t>Основными составляющими метода Хука и Дживса для минимизации функции</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являются:</w:t>
            </w:r>
          </w:p>
          <w:p w14:paraId="2824E25F" w14:textId="77777777" w:rsidR="0011427A" w:rsidRPr="002B5EAC" w:rsidRDefault="0011427A" w:rsidP="0011427A">
            <w:pPr>
              <w:jc w:val="both"/>
              <w:rPr>
                <w:rFonts w:ascii="Times New Roman" w:hAnsi="Times New Roman" w:cs="Times New Roman"/>
                <w:sz w:val="24"/>
                <w:szCs w:val="24"/>
              </w:rPr>
            </w:pPr>
          </w:p>
          <w:p w14:paraId="5877D973" w14:textId="77777777" w:rsidR="002B5EAC" w:rsidRPr="0011427A" w:rsidRDefault="002B5EAC" w:rsidP="00C56076">
            <w:pPr>
              <w:pStyle w:val="a6"/>
              <w:numPr>
                <w:ilvl w:val="0"/>
                <w:numId w:val="38"/>
              </w:numPr>
              <w:tabs>
                <w:tab w:val="left" w:pos="1622"/>
              </w:tabs>
              <w:spacing w:after="160"/>
              <w:rPr>
                <w:rFonts w:ascii="Times New Roman" w:hAnsi="Times New Roman" w:cs="Times New Roman"/>
                <w:sz w:val="24"/>
                <w:szCs w:val="24"/>
              </w:rPr>
            </w:pPr>
            <w:r w:rsidRPr="0011427A">
              <w:rPr>
                <w:rFonts w:ascii="Times New Roman" w:hAnsi="Times New Roman" w:cs="Times New Roman"/>
                <w:sz w:val="24"/>
                <w:szCs w:val="24"/>
              </w:rPr>
              <w:t>исследующий</w:t>
            </w:r>
            <w:r w:rsidRPr="0011427A">
              <w:rPr>
                <w:rFonts w:ascii="Times New Roman" w:hAnsi="Times New Roman" w:cs="Times New Roman"/>
                <w:spacing w:val="-6"/>
                <w:sz w:val="24"/>
                <w:szCs w:val="24"/>
              </w:rPr>
              <w:t xml:space="preserve"> </w:t>
            </w:r>
            <w:r w:rsidRPr="0011427A">
              <w:rPr>
                <w:rFonts w:ascii="Times New Roman" w:hAnsi="Times New Roman" w:cs="Times New Roman"/>
                <w:sz w:val="24"/>
                <w:szCs w:val="24"/>
              </w:rPr>
              <w:t>поиск;</w:t>
            </w:r>
          </w:p>
          <w:p w14:paraId="08DDE42D" w14:textId="77777777" w:rsidR="002B5EAC" w:rsidRPr="0011427A" w:rsidRDefault="002B5EAC" w:rsidP="00C56076">
            <w:pPr>
              <w:pStyle w:val="a6"/>
              <w:numPr>
                <w:ilvl w:val="0"/>
                <w:numId w:val="38"/>
              </w:numPr>
              <w:tabs>
                <w:tab w:val="left" w:pos="1622"/>
              </w:tabs>
              <w:spacing w:after="160"/>
              <w:rPr>
                <w:rFonts w:ascii="Times New Roman" w:hAnsi="Times New Roman" w:cs="Times New Roman"/>
                <w:sz w:val="24"/>
                <w:szCs w:val="24"/>
              </w:rPr>
            </w:pPr>
            <w:r w:rsidRPr="0011427A">
              <w:rPr>
                <w:rFonts w:ascii="Times New Roman" w:hAnsi="Times New Roman" w:cs="Times New Roman"/>
                <w:sz w:val="24"/>
                <w:szCs w:val="24"/>
              </w:rPr>
              <w:t>минимизация</w:t>
            </w:r>
            <w:r w:rsidRPr="0011427A">
              <w:rPr>
                <w:rFonts w:ascii="Times New Roman" w:hAnsi="Times New Roman" w:cs="Times New Roman"/>
                <w:spacing w:val="-7"/>
                <w:sz w:val="24"/>
                <w:szCs w:val="24"/>
              </w:rPr>
              <w:t xml:space="preserve"> </w:t>
            </w:r>
            <w:r w:rsidRPr="0011427A">
              <w:rPr>
                <w:rFonts w:ascii="Times New Roman" w:hAnsi="Times New Roman" w:cs="Times New Roman"/>
                <w:sz w:val="24"/>
                <w:szCs w:val="24"/>
              </w:rPr>
              <w:t>по</w:t>
            </w:r>
            <w:r w:rsidRPr="0011427A">
              <w:rPr>
                <w:rFonts w:ascii="Times New Roman" w:hAnsi="Times New Roman" w:cs="Times New Roman"/>
                <w:spacing w:val="-6"/>
                <w:sz w:val="24"/>
                <w:szCs w:val="24"/>
              </w:rPr>
              <w:t xml:space="preserve"> </w:t>
            </w:r>
            <w:r w:rsidRPr="0011427A">
              <w:rPr>
                <w:rFonts w:ascii="Times New Roman" w:hAnsi="Times New Roman" w:cs="Times New Roman"/>
                <w:sz w:val="24"/>
                <w:szCs w:val="24"/>
              </w:rPr>
              <w:t>выбранному</w:t>
            </w:r>
            <w:r w:rsidRPr="0011427A">
              <w:rPr>
                <w:rFonts w:ascii="Times New Roman" w:hAnsi="Times New Roman" w:cs="Times New Roman"/>
                <w:spacing w:val="-4"/>
                <w:sz w:val="24"/>
                <w:szCs w:val="24"/>
              </w:rPr>
              <w:t xml:space="preserve"> </w:t>
            </w:r>
            <w:r w:rsidRPr="0011427A">
              <w:rPr>
                <w:rFonts w:ascii="Times New Roman" w:hAnsi="Times New Roman" w:cs="Times New Roman"/>
                <w:sz w:val="24"/>
                <w:szCs w:val="24"/>
              </w:rPr>
              <w:t>направлению;</w:t>
            </w:r>
          </w:p>
          <w:p w14:paraId="43874C31" w14:textId="77777777" w:rsidR="002B5EAC" w:rsidRPr="0011427A" w:rsidRDefault="002B5EAC" w:rsidP="00C56076">
            <w:pPr>
              <w:pStyle w:val="a6"/>
              <w:numPr>
                <w:ilvl w:val="0"/>
                <w:numId w:val="38"/>
              </w:numPr>
              <w:tabs>
                <w:tab w:val="left" w:pos="1622"/>
              </w:tabs>
              <w:spacing w:before="1" w:after="160"/>
              <w:rPr>
                <w:rFonts w:ascii="Times New Roman" w:hAnsi="Times New Roman" w:cs="Times New Roman"/>
                <w:sz w:val="24"/>
                <w:szCs w:val="24"/>
              </w:rPr>
            </w:pPr>
            <w:r w:rsidRPr="0011427A">
              <w:rPr>
                <w:rFonts w:ascii="Times New Roman" w:hAnsi="Times New Roman" w:cs="Times New Roman"/>
                <w:sz w:val="24"/>
                <w:szCs w:val="24"/>
              </w:rPr>
              <w:t>поиск</w:t>
            </w:r>
            <w:r w:rsidRPr="0011427A">
              <w:rPr>
                <w:rFonts w:ascii="Times New Roman" w:hAnsi="Times New Roman" w:cs="Times New Roman"/>
                <w:spacing w:val="-3"/>
                <w:sz w:val="24"/>
                <w:szCs w:val="24"/>
              </w:rPr>
              <w:t xml:space="preserve"> </w:t>
            </w:r>
            <w:r w:rsidRPr="0011427A">
              <w:rPr>
                <w:rFonts w:ascii="Times New Roman" w:hAnsi="Times New Roman" w:cs="Times New Roman"/>
                <w:sz w:val="24"/>
                <w:szCs w:val="24"/>
              </w:rPr>
              <w:t>по</w:t>
            </w:r>
            <w:r w:rsidRPr="0011427A">
              <w:rPr>
                <w:rFonts w:ascii="Times New Roman" w:hAnsi="Times New Roman" w:cs="Times New Roman"/>
                <w:spacing w:val="-3"/>
                <w:sz w:val="24"/>
                <w:szCs w:val="24"/>
              </w:rPr>
              <w:t xml:space="preserve"> </w:t>
            </w:r>
            <w:r w:rsidRPr="0011427A">
              <w:rPr>
                <w:rFonts w:ascii="Times New Roman" w:hAnsi="Times New Roman" w:cs="Times New Roman"/>
                <w:sz w:val="24"/>
                <w:szCs w:val="24"/>
              </w:rPr>
              <w:t>образцу;</w:t>
            </w:r>
          </w:p>
          <w:p w14:paraId="3882D655" w14:textId="77777777" w:rsidR="002B5EAC" w:rsidRPr="0011427A" w:rsidRDefault="002B5EAC" w:rsidP="00C56076">
            <w:pPr>
              <w:pStyle w:val="a6"/>
              <w:numPr>
                <w:ilvl w:val="0"/>
                <w:numId w:val="38"/>
              </w:numPr>
              <w:tabs>
                <w:tab w:val="left" w:pos="1622"/>
              </w:tabs>
              <w:spacing w:after="160"/>
              <w:rPr>
                <w:rFonts w:ascii="Times New Roman" w:hAnsi="Times New Roman" w:cs="Times New Roman"/>
                <w:sz w:val="24"/>
                <w:szCs w:val="24"/>
              </w:rPr>
            </w:pPr>
            <w:r w:rsidRPr="0011427A">
              <w:rPr>
                <w:rFonts w:ascii="Times New Roman" w:hAnsi="Times New Roman" w:cs="Times New Roman"/>
                <w:sz w:val="24"/>
                <w:szCs w:val="24"/>
              </w:rPr>
              <w:t>поиск</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по</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направлению</w:t>
            </w:r>
            <w:r w:rsidRPr="0011427A">
              <w:rPr>
                <w:rFonts w:ascii="Times New Roman" w:hAnsi="Times New Roman" w:cs="Times New Roman"/>
                <w:spacing w:val="-4"/>
                <w:sz w:val="24"/>
                <w:szCs w:val="24"/>
              </w:rPr>
              <w:t xml:space="preserve"> </w:t>
            </w:r>
            <w:r w:rsidRPr="0011427A">
              <w:rPr>
                <w:rFonts w:ascii="Times New Roman" w:hAnsi="Times New Roman" w:cs="Times New Roman"/>
                <w:sz w:val="24"/>
                <w:szCs w:val="24"/>
              </w:rPr>
              <w:t>градиента.</w:t>
            </w:r>
          </w:p>
          <w:p w14:paraId="42E89768" w14:textId="77777777" w:rsidR="002B5EAC" w:rsidRPr="002B5EAC" w:rsidRDefault="002B5EAC" w:rsidP="002B5EAC">
            <w:pPr>
              <w:pStyle w:val="a6"/>
              <w:spacing w:after="160"/>
              <w:ind w:left="0" w:firstLine="0"/>
              <w:rPr>
                <w:rFonts w:ascii="Times New Roman" w:hAnsi="Times New Roman" w:cs="Times New Roman"/>
                <w:sz w:val="24"/>
                <w:szCs w:val="24"/>
              </w:rPr>
            </w:pPr>
          </w:p>
          <w:p w14:paraId="700537A9"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13354828" w14:textId="1A19EFF7" w:rsidR="002B5EAC" w:rsidRDefault="002B5EAC" w:rsidP="002B5EAC">
            <w:pPr>
              <w:pStyle w:val="a6"/>
              <w:ind w:left="0" w:firstLine="0"/>
              <w:rPr>
                <w:rFonts w:ascii="Times New Roman" w:hAnsi="Times New Roman" w:cs="Times New Roman"/>
                <w:sz w:val="24"/>
                <w:szCs w:val="24"/>
              </w:rPr>
            </w:pPr>
          </w:p>
          <w:p w14:paraId="7017A94D" w14:textId="794BEBDA" w:rsidR="0011427A" w:rsidRPr="002B5EAC" w:rsidRDefault="0011427A"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15.</w:t>
            </w:r>
          </w:p>
          <w:p w14:paraId="6C23E985"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8C274F3" w14:textId="77777777" w:rsidR="0011427A" w:rsidRDefault="0011427A" w:rsidP="0011427A">
            <w:pPr>
              <w:jc w:val="both"/>
              <w:rPr>
                <w:rFonts w:ascii="Times New Roman" w:hAnsi="Times New Roman" w:cs="Times New Roman"/>
                <w:b/>
                <w:sz w:val="28"/>
                <w:szCs w:val="24"/>
              </w:rPr>
            </w:pPr>
          </w:p>
          <w:p w14:paraId="5F9E11F4" w14:textId="5F4E2EC5" w:rsidR="002B5EAC" w:rsidRDefault="002B5EAC" w:rsidP="0011427A">
            <w:pPr>
              <w:jc w:val="both"/>
              <w:rPr>
                <w:rFonts w:ascii="Times New Roman" w:hAnsi="Times New Roman" w:cs="Times New Roman"/>
                <w:sz w:val="24"/>
                <w:szCs w:val="24"/>
              </w:rPr>
            </w:pPr>
            <w:r w:rsidRPr="002B5EAC">
              <w:rPr>
                <w:rFonts w:ascii="Times New Roman" w:hAnsi="Times New Roman" w:cs="Times New Roman"/>
                <w:sz w:val="24"/>
                <w:szCs w:val="24"/>
              </w:rPr>
              <w:t>Направление</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для</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минимизации</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в</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методе</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Хука</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и</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Дживса</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задается:</w:t>
            </w:r>
          </w:p>
          <w:p w14:paraId="55651627" w14:textId="77777777" w:rsidR="0011427A" w:rsidRPr="002B5EAC" w:rsidRDefault="0011427A" w:rsidP="0011427A">
            <w:pPr>
              <w:jc w:val="both"/>
              <w:rPr>
                <w:rFonts w:ascii="Times New Roman" w:hAnsi="Times New Roman" w:cs="Times New Roman"/>
                <w:sz w:val="24"/>
                <w:szCs w:val="24"/>
              </w:rPr>
            </w:pPr>
          </w:p>
          <w:p w14:paraId="4E23B753" w14:textId="77777777" w:rsidR="002B5EAC" w:rsidRPr="0011427A" w:rsidRDefault="002B5EAC" w:rsidP="00C56076">
            <w:pPr>
              <w:pStyle w:val="a6"/>
              <w:numPr>
                <w:ilvl w:val="0"/>
                <w:numId w:val="39"/>
              </w:numPr>
              <w:tabs>
                <w:tab w:val="left" w:pos="1622"/>
              </w:tabs>
              <w:spacing w:after="160"/>
              <w:rPr>
                <w:rFonts w:ascii="Times New Roman" w:hAnsi="Times New Roman" w:cs="Times New Roman"/>
                <w:sz w:val="24"/>
                <w:szCs w:val="24"/>
              </w:rPr>
            </w:pPr>
            <w:r w:rsidRPr="0011427A">
              <w:rPr>
                <w:rFonts w:ascii="Times New Roman" w:hAnsi="Times New Roman" w:cs="Times New Roman"/>
                <w:sz w:val="24"/>
                <w:szCs w:val="24"/>
              </w:rPr>
              <w:t>вектором</w:t>
            </w:r>
            <w:r w:rsidRPr="0011427A">
              <w:rPr>
                <w:rFonts w:ascii="Times New Roman" w:hAnsi="Times New Roman" w:cs="Times New Roman"/>
                <w:spacing w:val="-8"/>
                <w:sz w:val="24"/>
                <w:szCs w:val="24"/>
              </w:rPr>
              <w:t xml:space="preserve"> </w:t>
            </w:r>
            <w:r w:rsidRPr="0011427A">
              <w:rPr>
                <w:rFonts w:ascii="Times New Roman" w:hAnsi="Times New Roman" w:cs="Times New Roman"/>
                <w:sz w:val="24"/>
                <w:szCs w:val="24"/>
              </w:rPr>
              <w:t>антиградиента;</w:t>
            </w:r>
          </w:p>
          <w:p w14:paraId="4B3CC464" w14:textId="77777777" w:rsidR="002B5EAC" w:rsidRPr="0011427A" w:rsidRDefault="002B5EAC" w:rsidP="00C56076">
            <w:pPr>
              <w:pStyle w:val="a6"/>
              <w:numPr>
                <w:ilvl w:val="0"/>
                <w:numId w:val="39"/>
              </w:numPr>
              <w:tabs>
                <w:tab w:val="left" w:pos="1622"/>
              </w:tabs>
              <w:spacing w:after="160"/>
              <w:rPr>
                <w:rFonts w:ascii="Times New Roman" w:hAnsi="Times New Roman" w:cs="Times New Roman"/>
                <w:sz w:val="24"/>
                <w:szCs w:val="24"/>
              </w:rPr>
            </w:pPr>
            <w:r w:rsidRPr="0011427A">
              <w:rPr>
                <w:rFonts w:ascii="Times New Roman" w:hAnsi="Times New Roman" w:cs="Times New Roman"/>
                <w:sz w:val="24"/>
                <w:szCs w:val="24"/>
              </w:rPr>
              <w:t>случайным</w:t>
            </w:r>
            <w:r w:rsidRPr="0011427A">
              <w:rPr>
                <w:rFonts w:ascii="Times New Roman" w:hAnsi="Times New Roman" w:cs="Times New Roman"/>
                <w:spacing w:val="-7"/>
                <w:sz w:val="24"/>
                <w:szCs w:val="24"/>
              </w:rPr>
              <w:t xml:space="preserve"> </w:t>
            </w:r>
            <w:r w:rsidRPr="0011427A">
              <w:rPr>
                <w:rFonts w:ascii="Times New Roman" w:hAnsi="Times New Roman" w:cs="Times New Roman"/>
                <w:sz w:val="24"/>
                <w:szCs w:val="24"/>
              </w:rPr>
              <w:t>образом;</w:t>
            </w:r>
          </w:p>
          <w:p w14:paraId="754716FA" w14:textId="77777777" w:rsidR="002B5EAC" w:rsidRPr="0011427A" w:rsidRDefault="002B5EAC" w:rsidP="00C56076">
            <w:pPr>
              <w:pStyle w:val="a6"/>
              <w:numPr>
                <w:ilvl w:val="0"/>
                <w:numId w:val="39"/>
              </w:numPr>
              <w:tabs>
                <w:tab w:val="left" w:pos="1622"/>
                <w:tab w:val="left" w:pos="2503"/>
                <w:tab w:val="left" w:pos="4355"/>
                <w:tab w:val="left" w:pos="5385"/>
                <w:tab w:val="left" w:pos="6880"/>
                <w:tab w:val="left" w:pos="8005"/>
              </w:tabs>
              <w:spacing w:before="1" w:after="160"/>
              <w:rPr>
                <w:rFonts w:ascii="Times New Roman" w:hAnsi="Times New Roman" w:cs="Times New Roman"/>
                <w:sz w:val="24"/>
                <w:szCs w:val="24"/>
              </w:rPr>
            </w:pPr>
            <w:r w:rsidRPr="0011427A">
              <w:rPr>
                <w:rFonts w:ascii="Times New Roman" w:hAnsi="Times New Roman" w:cs="Times New Roman"/>
                <w:sz w:val="24"/>
                <w:szCs w:val="24"/>
              </w:rPr>
              <w:t xml:space="preserve">после циклического поиска компонент вектора </w:t>
            </w:r>
            <w:r w:rsidRPr="0011427A">
              <w:rPr>
                <w:rFonts w:ascii="Times New Roman" w:hAnsi="Times New Roman" w:cs="Times New Roman"/>
                <w:spacing w:val="-1"/>
                <w:sz w:val="24"/>
                <w:szCs w:val="24"/>
              </w:rPr>
              <w:t>направления</w:t>
            </w:r>
            <w:r w:rsidRPr="0011427A">
              <w:rPr>
                <w:rFonts w:ascii="Times New Roman" w:hAnsi="Times New Roman" w:cs="Times New Roman"/>
                <w:spacing w:val="-67"/>
                <w:sz w:val="24"/>
                <w:szCs w:val="24"/>
              </w:rPr>
              <w:t xml:space="preserve"> </w:t>
            </w:r>
            <w:r w:rsidRPr="0011427A">
              <w:rPr>
                <w:rFonts w:ascii="Times New Roman" w:hAnsi="Times New Roman" w:cs="Times New Roman"/>
                <w:sz w:val="24"/>
                <w:szCs w:val="24"/>
              </w:rPr>
              <w:t>убывания</w:t>
            </w:r>
            <w:r w:rsidRPr="0011427A">
              <w:rPr>
                <w:rFonts w:ascii="Times New Roman" w:hAnsi="Times New Roman" w:cs="Times New Roman"/>
                <w:spacing w:val="-3"/>
                <w:sz w:val="24"/>
                <w:szCs w:val="24"/>
              </w:rPr>
              <w:t xml:space="preserve"> </w:t>
            </w:r>
            <w:r w:rsidRPr="0011427A">
              <w:rPr>
                <w:rFonts w:ascii="Times New Roman" w:hAnsi="Times New Roman" w:cs="Times New Roman"/>
                <w:sz w:val="24"/>
                <w:szCs w:val="24"/>
              </w:rPr>
              <w:t>функции</w:t>
            </w:r>
            <w:r w:rsidRPr="0011427A">
              <w:rPr>
                <w:rFonts w:ascii="Times New Roman" w:hAnsi="Times New Roman" w:cs="Times New Roman"/>
                <w:spacing w:val="-1"/>
                <w:sz w:val="24"/>
                <w:szCs w:val="24"/>
              </w:rPr>
              <w:t xml:space="preserve"> </w:t>
            </w:r>
            <w:r w:rsidRPr="0011427A">
              <w:rPr>
                <w:rFonts w:ascii="Times New Roman" w:hAnsi="Times New Roman" w:cs="Times New Roman"/>
                <w:sz w:val="24"/>
                <w:szCs w:val="24"/>
              </w:rPr>
              <w:t>по</w:t>
            </w:r>
            <w:r w:rsidRPr="0011427A">
              <w:rPr>
                <w:rFonts w:ascii="Times New Roman" w:hAnsi="Times New Roman" w:cs="Times New Roman"/>
                <w:spacing w:val="-2"/>
                <w:sz w:val="24"/>
                <w:szCs w:val="24"/>
              </w:rPr>
              <w:t xml:space="preserve"> </w:t>
            </w:r>
            <w:r w:rsidRPr="0011427A">
              <w:rPr>
                <w:rFonts w:ascii="Times New Roman" w:hAnsi="Times New Roman" w:cs="Times New Roman"/>
                <w:sz w:val="24"/>
                <w:szCs w:val="24"/>
              </w:rPr>
              <w:t>всем</w:t>
            </w:r>
            <w:r w:rsidRPr="0011427A">
              <w:rPr>
                <w:rFonts w:ascii="Times New Roman" w:hAnsi="Times New Roman" w:cs="Times New Roman"/>
                <w:spacing w:val="-2"/>
                <w:sz w:val="24"/>
                <w:szCs w:val="24"/>
              </w:rPr>
              <w:t xml:space="preserve"> </w:t>
            </w:r>
            <w:r w:rsidRPr="0011427A">
              <w:rPr>
                <w:rFonts w:ascii="Times New Roman" w:hAnsi="Times New Roman" w:cs="Times New Roman"/>
                <w:sz w:val="24"/>
                <w:szCs w:val="24"/>
              </w:rPr>
              <w:t>переменным;</w:t>
            </w:r>
          </w:p>
          <w:p w14:paraId="43496F2E" w14:textId="77777777" w:rsidR="002B5EAC" w:rsidRPr="0011427A" w:rsidRDefault="002B5EAC" w:rsidP="00C56076">
            <w:pPr>
              <w:pStyle w:val="a6"/>
              <w:numPr>
                <w:ilvl w:val="0"/>
                <w:numId w:val="39"/>
              </w:numPr>
              <w:tabs>
                <w:tab w:val="left" w:pos="1622"/>
                <w:tab w:val="left" w:pos="3845"/>
                <w:tab w:val="left" w:pos="5571"/>
                <w:tab w:val="left" w:pos="6381"/>
                <w:tab w:val="left" w:pos="8139"/>
                <w:tab w:val="left" w:pos="8560"/>
              </w:tabs>
              <w:spacing w:after="160"/>
              <w:rPr>
                <w:rFonts w:ascii="Times New Roman" w:hAnsi="Times New Roman" w:cs="Times New Roman"/>
                <w:sz w:val="24"/>
                <w:szCs w:val="24"/>
              </w:rPr>
            </w:pPr>
            <w:r w:rsidRPr="0011427A">
              <w:rPr>
                <w:rFonts w:ascii="Times New Roman" w:hAnsi="Times New Roman" w:cs="Times New Roman"/>
                <w:sz w:val="24"/>
                <w:szCs w:val="24"/>
              </w:rPr>
              <w:t>одновременным изменением всех переменных в сторону</w:t>
            </w:r>
            <w:r w:rsidRPr="0011427A">
              <w:rPr>
                <w:rFonts w:ascii="Times New Roman" w:hAnsi="Times New Roman" w:cs="Times New Roman"/>
                <w:spacing w:val="-67"/>
                <w:sz w:val="24"/>
                <w:szCs w:val="24"/>
              </w:rPr>
              <w:t xml:space="preserve"> </w:t>
            </w:r>
            <w:r w:rsidRPr="0011427A">
              <w:rPr>
                <w:rFonts w:ascii="Times New Roman" w:hAnsi="Times New Roman" w:cs="Times New Roman"/>
                <w:sz w:val="24"/>
                <w:szCs w:val="24"/>
              </w:rPr>
              <w:t>убывания</w:t>
            </w:r>
            <w:r w:rsidRPr="0011427A">
              <w:rPr>
                <w:rFonts w:ascii="Times New Roman" w:hAnsi="Times New Roman" w:cs="Times New Roman"/>
                <w:spacing w:val="-3"/>
                <w:sz w:val="24"/>
                <w:szCs w:val="24"/>
              </w:rPr>
              <w:t xml:space="preserve"> </w:t>
            </w:r>
            <w:r w:rsidRPr="0011427A">
              <w:rPr>
                <w:rFonts w:ascii="Times New Roman" w:hAnsi="Times New Roman" w:cs="Times New Roman"/>
                <w:sz w:val="24"/>
                <w:szCs w:val="24"/>
              </w:rPr>
              <w:t>функции.</w:t>
            </w:r>
          </w:p>
          <w:p w14:paraId="6229E279" w14:textId="77777777" w:rsidR="002B5EAC" w:rsidRPr="002B5EAC" w:rsidRDefault="002B5EAC" w:rsidP="002B5EAC">
            <w:pPr>
              <w:pStyle w:val="a6"/>
              <w:spacing w:after="160"/>
              <w:ind w:left="0" w:firstLine="0"/>
              <w:rPr>
                <w:rFonts w:ascii="Times New Roman" w:hAnsi="Times New Roman" w:cs="Times New Roman"/>
                <w:sz w:val="24"/>
                <w:szCs w:val="24"/>
              </w:rPr>
            </w:pPr>
          </w:p>
          <w:p w14:paraId="7BE23304"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2FCC1258" w14:textId="26AFD8BF" w:rsidR="002B5EAC" w:rsidRDefault="002B5EAC" w:rsidP="002B5EAC">
            <w:pPr>
              <w:pStyle w:val="a6"/>
              <w:ind w:left="0" w:firstLine="0"/>
              <w:rPr>
                <w:rFonts w:ascii="Times New Roman" w:hAnsi="Times New Roman" w:cs="Times New Roman"/>
                <w:sz w:val="24"/>
                <w:szCs w:val="24"/>
              </w:rPr>
            </w:pPr>
          </w:p>
          <w:p w14:paraId="431AF07A" w14:textId="02DDA4A8" w:rsidR="0011427A" w:rsidRPr="002B5EAC" w:rsidRDefault="0011427A"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16.</w:t>
            </w:r>
          </w:p>
          <w:p w14:paraId="57409B6A"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64971EFA" w14:textId="77777777" w:rsidR="0011427A" w:rsidRDefault="0011427A" w:rsidP="0011427A">
            <w:pPr>
              <w:jc w:val="both"/>
              <w:rPr>
                <w:rFonts w:ascii="Times New Roman" w:hAnsi="Times New Roman" w:cs="Times New Roman"/>
                <w:b/>
                <w:sz w:val="28"/>
                <w:szCs w:val="24"/>
              </w:rPr>
            </w:pPr>
          </w:p>
          <w:p w14:paraId="39EF78FC" w14:textId="4D5E5514" w:rsidR="002B5EAC" w:rsidRDefault="002B5EAC" w:rsidP="0011427A">
            <w:pPr>
              <w:jc w:val="both"/>
              <w:rPr>
                <w:rFonts w:ascii="Times New Roman" w:hAnsi="Times New Roman" w:cs="Times New Roman"/>
                <w:sz w:val="24"/>
                <w:szCs w:val="24"/>
              </w:rPr>
            </w:pPr>
            <w:r w:rsidRPr="002B5EAC">
              <w:rPr>
                <w:rFonts w:ascii="Times New Roman" w:hAnsi="Times New Roman" w:cs="Times New Roman"/>
                <w:sz w:val="24"/>
                <w:szCs w:val="24"/>
              </w:rPr>
              <w:t>Если</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поиск</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по</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образцу</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в</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методе</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Хука</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и</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Дживса</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привел</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к</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нулевому</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вектору</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направления,</w:t>
            </w:r>
            <w:r w:rsidRPr="0011427A">
              <w:rPr>
                <w:rFonts w:ascii="Times New Roman" w:hAnsi="Times New Roman" w:cs="Times New Roman"/>
                <w:sz w:val="24"/>
                <w:szCs w:val="24"/>
              </w:rPr>
              <w:t xml:space="preserve"> </w:t>
            </w:r>
            <w:r w:rsidRPr="002B5EAC">
              <w:rPr>
                <w:rFonts w:ascii="Times New Roman" w:hAnsi="Times New Roman" w:cs="Times New Roman"/>
                <w:sz w:val="24"/>
                <w:szCs w:val="24"/>
              </w:rPr>
              <w:t>необходимо:</w:t>
            </w:r>
          </w:p>
          <w:p w14:paraId="36F2BCA7" w14:textId="77777777" w:rsidR="0011427A" w:rsidRPr="002B5EAC" w:rsidRDefault="0011427A" w:rsidP="0011427A">
            <w:pPr>
              <w:jc w:val="both"/>
              <w:rPr>
                <w:rFonts w:ascii="Times New Roman" w:hAnsi="Times New Roman" w:cs="Times New Roman"/>
                <w:sz w:val="24"/>
                <w:szCs w:val="24"/>
              </w:rPr>
            </w:pPr>
          </w:p>
          <w:p w14:paraId="33012ECB" w14:textId="77777777" w:rsidR="002B5EAC" w:rsidRPr="0011427A" w:rsidRDefault="002B5EAC" w:rsidP="00C56076">
            <w:pPr>
              <w:pStyle w:val="a6"/>
              <w:numPr>
                <w:ilvl w:val="0"/>
                <w:numId w:val="40"/>
              </w:numPr>
              <w:tabs>
                <w:tab w:val="left" w:pos="1335"/>
              </w:tabs>
              <w:spacing w:before="22" w:after="160"/>
              <w:ind w:left="358"/>
              <w:rPr>
                <w:rFonts w:ascii="Times New Roman" w:hAnsi="Times New Roman" w:cs="Times New Roman"/>
                <w:sz w:val="24"/>
                <w:szCs w:val="24"/>
              </w:rPr>
            </w:pPr>
            <w:r w:rsidRPr="0011427A">
              <w:rPr>
                <w:rFonts w:ascii="Times New Roman" w:hAnsi="Times New Roman" w:cs="Times New Roman"/>
                <w:sz w:val="24"/>
                <w:szCs w:val="24"/>
              </w:rPr>
              <w:t>увеличить</w:t>
            </w:r>
            <w:r w:rsidRPr="0011427A">
              <w:rPr>
                <w:rFonts w:ascii="Times New Roman" w:hAnsi="Times New Roman" w:cs="Times New Roman"/>
                <w:spacing w:val="-4"/>
                <w:sz w:val="24"/>
                <w:szCs w:val="24"/>
              </w:rPr>
              <w:t xml:space="preserve"> </w:t>
            </w:r>
            <w:r w:rsidRPr="0011427A">
              <w:rPr>
                <w:rFonts w:ascii="Times New Roman" w:hAnsi="Times New Roman" w:cs="Times New Roman"/>
                <w:sz w:val="24"/>
                <w:szCs w:val="24"/>
              </w:rPr>
              <w:t>одно</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из</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приращений</w:t>
            </w:r>
            <w:r w:rsidRPr="0011427A">
              <w:rPr>
                <w:rFonts w:ascii="Times New Roman" w:hAnsi="Times New Roman" w:cs="Times New Roman"/>
                <w:spacing w:val="-6"/>
                <w:sz w:val="24"/>
                <w:szCs w:val="24"/>
              </w:rPr>
              <w:t xml:space="preserve"> </w:t>
            </w:r>
            <w:r w:rsidRPr="0011427A">
              <w:rPr>
                <w:rFonts w:ascii="Times New Roman" w:hAnsi="Times New Roman" w:cs="Times New Roman"/>
                <w:sz w:val="24"/>
                <w:szCs w:val="24"/>
              </w:rPr>
              <w:t xml:space="preserve">аргумента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11427A">
              <w:rPr>
                <w:rFonts w:ascii="Times New Roman" w:hAnsi="Times New Roman" w:cs="Times New Roman"/>
                <w:sz w:val="24"/>
                <w:szCs w:val="24"/>
              </w:rPr>
              <w:t>;</w:t>
            </w:r>
          </w:p>
          <w:p w14:paraId="4F6CF404" w14:textId="77777777" w:rsidR="002B5EAC" w:rsidRPr="0011427A" w:rsidRDefault="002B5EAC" w:rsidP="00C56076">
            <w:pPr>
              <w:pStyle w:val="a6"/>
              <w:numPr>
                <w:ilvl w:val="0"/>
                <w:numId w:val="40"/>
              </w:numPr>
              <w:tabs>
                <w:tab w:val="left" w:pos="1622"/>
              </w:tabs>
              <w:spacing w:before="29" w:after="160"/>
              <w:ind w:left="358"/>
              <w:rPr>
                <w:rFonts w:ascii="Times New Roman" w:hAnsi="Times New Roman" w:cs="Times New Roman"/>
                <w:sz w:val="24"/>
                <w:szCs w:val="24"/>
              </w:rPr>
            </w:pPr>
            <w:r w:rsidRPr="0011427A">
              <w:rPr>
                <w:rFonts w:ascii="Times New Roman" w:hAnsi="Times New Roman" w:cs="Times New Roman"/>
                <w:sz w:val="24"/>
                <w:szCs w:val="24"/>
              </w:rPr>
              <w:t>уменьшить</w:t>
            </w:r>
            <w:r w:rsidRPr="0011427A">
              <w:rPr>
                <w:rFonts w:ascii="Times New Roman" w:hAnsi="Times New Roman" w:cs="Times New Roman"/>
                <w:spacing w:val="-8"/>
                <w:sz w:val="24"/>
                <w:szCs w:val="24"/>
              </w:rPr>
              <w:t xml:space="preserve"> </w:t>
            </w:r>
            <w:r w:rsidRPr="0011427A">
              <w:rPr>
                <w:rFonts w:ascii="Times New Roman" w:hAnsi="Times New Roman" w:cs="Times New Roman"/>
                <w:sz w:val="24"/>
                <w:szCs w:val="24"/>
              </w:rPr>
              <w:t>все</w:t>
            </w:r>
            <w:r w:rsidRPr="0011427A">
              <w:rPr>
                <w:rFonts w:ascii="Times New Roman" w:hAnsi="Times New Roman" w:cs="Times New Roman"/>
                <w:spacing w:val="-7"/>
                <w:sz w:val="24"/>
                <w:szCs w:val="24"/>
              </w:rPr>
              <w:t xml:space="preserve"> </w:t>
            </w:r>
            <w:r w:rsidRPr="0011427A">
              <w:rPr>
                <w:rFonts w:ascii="Times New Roman" w:hAnsi="Times New Roman" w:cs="Times New Roman"/>
                <w:sz w:val="24"/>
                <w:szCs w:val="24"/>
              </w:rPr>
              <w:t>приращения</w:t>
            </w:r>
            <w:r w:rsidRPr="0011427A">
              <w:rPr>
                <w:rFonts w:ascii="Times New Roman" w:hAnsi="Times New Roman" w:cs="Times New Roman"/>
                <w:spacing w:val="-6"/>
                <w:sz w:val="24"/>
                <w:szCs w:val="24"/>
              </w:rPr>
              <w:t xml:space="preserve"> </w:t>
            </w:r>
            <w:r w:rsidRPr="0011427A">
              <w:rPr>
                <w:rFonts w:ascii="Times New Roman" w:hAnsi="Times New Roman" w:cs="Times New Roman"/>
                <w:sz w:val="24"/>
                <w:szCs w:val="24"/>
              </w:rPr>
              <w:t xml:space="preserve">аргумента </w:t>
            </w: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11427A">
              <w:rPr>
                <w:rFonts w:ascii="Times New Roman" w:hAnsi="Times New Roman" w:cs="Times New Roman"/>
                <w:sz w:val="24"/>
                <w:szCs w:val="24"/>
              </w:rPr>
              <w:t>,</w:t>
            </w:r>
            <w:r w:rsidRPr="0011427A">
              <w:rPr>
                <w:rFonts w:ascii="Times New Roman" w:hAnsi="Times New Roman" w:cs="Times New Roman"/>
                <w:spacing w:val="30"/>
                <w:sz w:val="24"/>
                <w:szCs w:val="24"/>
              </w:rPr>
              <w:t xml:space="preserve"> </w:t>
            </w:r>
            <m:oMath>
              <m:r>
                <w:rPr>
                  <w:rFonts w:ascii="Cambria Math" w:hAnsi="Cambria Math" w:cs="Times New Roman"/>
                  <w:spacing w:val="30"/>
                  <w:sz w:val="24"/>
                  <w:szCs w:val="24"/>
                </w:rPr>
                <m:t>i=1,2,…,n</m:t>
              </m:r>
            </m:oMath>
            <w:r w:rsidRPr="0011427A">
              <w:rPr>
                <w:rFonts w:ascii="Times New Roman" w:hAnsi="Times New Roman" w:cs="Times New Roman"/>
                <w:sz w:val="24"/>
                <w:szCs w:val="24"/>
              </w:rPr>
              <w:t xml:space="preserve"> ;</w:t>
            </w:r>
          </w:p>
          <w:p w14:paraId="21DA283A" w14:textId="77777777" w:rsidR="002B5EAC" w:rsidRPr="0011427A" w:rsidRDefault="002B5EAC" w:rsidP="00C56076">
            <w:pPr>
              <w:pStyle w:val="a6"/>
              <w:numPr>
                <w:ilvl w:val="0"/>
                <w:numId w:val="40"/>
              </w:numPr>
              <w:tabs>
                <w:tab w:val="left" w:pos="1622"/>
              </w:tabs>
              <w:spacing w:before="12" w:after="160"/>
              <w:ind w:left="358"/>
              <w:rPr>
                <w:rFonts w:ascii="Times New Roman" w:hAnsi="Times New Roman" w:cs="Times New Roman"/>
                <w:sz w:val="24"/>
                <w:szCs w:val="24"/>
              </w:rPr>
            </w:pPr>
            <w:r w:rsidRPr="0011427A">
              <w:rPr>
                <w:rFonts w:ascii="Times New Roman" w:hAnsi="Times New Roman" w:cs="Times New Roman"/>
                <w:sz w:val="24"/>
                <w:szCs w:val="24"/>
              </w:rPr>
              <w:t>задать</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новое</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начальное</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 xml:space="preserve">приближение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oMath>
            <w:r w:rsidRPr="0011427A">
              <w:rPr>
                <w:rFonts w:ascii="Times New Roman" w:hAnsi="Times New Roman" w:cs="Times New Roman"/>
                <w:sz w:val="24"/>
                <w:szCs w:val="24"/>
              </w:rPr>
              <w:t>;</w:t>
            </w:r>
          </w:p>
          <w:p w14:paraId="49460CB1" w14:textId="77777777" w:rsidR="002B5EAC" w:rsidRPr="0011427A" w:rsidRDefault="002B5EAC" w:rsidP="00C56076">
            <w:pPr>
              <w:pStyle w:val="a6"/>
              <w:numPr>
                <w:ilvl w:val="0"/>
                <w:numId w:val="40"/>
              </w:numPr>
              <w:tabs>
                <w:tab w:val="left" w:pos="1622"/>
              </w:tabs>
              <w:spacing w:after="160"/>
              <w:ind w:left="358"/>
              <w:rPr>
                <w:rFonts w:ascii="Times New Roman" w:hAnsi="Times New Roman" w:cs="Times New Roman"/>
                <w:sz w:val="24"/>
                <w:szCs w:val="24"/>
              </w:rPr>
            </w:pPr>
            <w:r w:rsidRPr="0011427A">
              <w:rPr>
                <w:rFonts w:ascii="Times New Roman" w:hAnsi="Times New Roman" w:cs="Times New Roman"/>
                <w:sz w:val="24"/>
                <w:szCs w:val="24"/>
              </w:rPr>
              <w:t>считать</w:t>
            </w:r>
            <w:r w:rsidRPr="0011427A">
              <w:rPr>
                <w:rFonts w:ascii="Times New Roman" w:hAnsi="Times New Roman" w:cs="Times New Roman"/>
                <w:spacing w:val="-6"/>
                <w:sz w:val="24"/>
                <w:szCs w:val="24"/>
              </w:rPr>
              <w:t xml:space="preserve"> </w:t>
            </w:r>
            <w:r w:rsidRPr="0011427A">
              <w:rPr>
                <w:rFonts w:ascii="Times New Roman" w:hAnsi="Times New Roman" w:cs="Times New Roman"/>
                <w:sz w:val="24"/>
                <w:szCs w:val="24"/>
              </w:rPr>
              <w:t>процедуру</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поиска</w:t>
            </w:r>
            <w:r w:rsidRPr="0011427A">
              <w:rPr>
                <w:rFonts w:ascii="Times New Roman" w:hAnsi="Times New Roman" w:cs="Times New Roman"/>
                <w:spacing w:val="-4"/>
                <w:sz w:val="24"/>
                <w:szCs w:val="24"/>
              </w:rPr>
              <w:t xml:space="preserve"> </w:t>
            </w:r>
            <w:r w:rsidRPr="0011427A">
              <w:rPr>
                <w:rFonts w:ascii="Times New Roman" w:hAnsi="Times New Roman" w:cs="Times New Roman"/>
                <w:sz w:val="24"/>
                <w:szCs w:val="24"/>
              </w:rPr>
              <w:t>минимума</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функции</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законченной.</w:t>
            </w:r>
          </w:p>
          <w:p w14:paraId="5F599BBE" w14:textId="77777777" w:rsidR="002B5EAC" w:rsidRPr="002B5EAC" w:rsidRDefault="002B5EAC" w:rsidP="0011427A">
            <w:pPr>
              <w:pStyle w:val="a6"/>
              <w:spacing w:after="160"/>
              <w:ind w:left="62" w:firstLine="0"/>
              <w:rPr>
                <w:rFonts w:ascii="Times New Roman" w:hAnsi="Times New Roman" w:cs="Times New Roman"/>
                <w:sz w:val="24"/>
                <w:szCs w:val="24"/>
              </w:rPr>
            </w:pPr>
          </w:p>
          <w:p w14:paraId="0BB8AA08"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lastRenderedPageBreak/>
              <w:t>Ответ:</w:t>
            </w:r>
          </w:p>
          <w:p w14:paraId="465FBEDC" w14:textId="77777777" w:rsidR="002B5EAC" w:rsidRPr="002B5EAC" w:rsidRDefault="002B5EAC" w:rsidP="002B5EAC">
            <w:pPr>
              <w:pStyle w:val="a6"/>
              <w:ind w:left="0" w:firstLine="0"/>
              <w:rPr>
                <w:rFonts w:ascii="Times New Roman" w:hAnsi="Times New Roman" w:cs="Times New Roman"/>
                <w:sz w:val="24"/>
                <w:szCs w:val="24"/>
              </w:rPr>
            </w:pPr>
          </w:p>
          <w:p w14:paraId="5263F8EF" w14:textId="3C398247" w:rsidR="0011427A" w:rsidRDefault="0011427A" w:rsidP="0011427A">
            <w:pPr>
              <w:pStyle w:val="a4"/>
              <w:spacing w:before="1"/>
              <w:ind w:firstLine="0"/>
              <w:rPr>
                <w:rFonts w:ascii="Times New Roman" w:hAnsi="Times New Roman"/>
                <w:sz w:val="24"/>
                <w:szCs w:val="24"/>
              </w:rPr>
            </w:pPr>
            <w:r>
              <w:rPr>
                <w:rFonts w:ascii="Times New Roman" w:hAnsi="Times New Roman"/>
                <w:b/>
                <w:sz w:val="24"/>
                <w:szCs w:val="24"/>
              </w:rPr>
              <w:t>Задание 17.</w:t>
            </w:r>
          </w:p>
          <w:p w14:paraId="0DA9989A"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E4FF41B" w14:textId="77777777" w:rsidR="0011427A" w:rsidRDefault="0011427A" w:rsidP="0011427A">
            <w:pPr>
              <w:jc w:val="both"/>
              <w:rPr>
                <w:rFonts w:ascii="Times New Roman" w:hAnsi="Times New Roman" w:cs="Times New Roman"/>
                <w:b/>
                <w:sz w:val="28"/>
                <w:szCs w:val="24"/>
              </w:rPr>
            </w:pPr>
          </w:p>
          <w:p w14:paraId="739EA152" w14:textId="13881E5F" w:rsidR="002B5EAC" w:rsidRDefault="002B5EAC" w:rsidP="0011427A">
            <w:pPr>
              <w:pStyle w:val="a4"/>
              <w:spacing w:after="0"/>
              <w:ind w:firstLine="0"/>
              <w:rPr>
                <w:rFonts w:ascii="Times New Roman" w:hAnsi="Times New Roman"/>
                <w:sz w:val="24"/>
                <w:szCs w:val="24"/>
              </w:rPr>
            </w:pPr>
            <w:r w:rsidRPr="002B5EAC">
              <w:rPr>
                <w:rFonts w:ascii="Times New Roman" w:hAnsi="Times New Roman"/>
                <w:sz w:val="24"/>
                <w:szCs w:val="24"/>
              </w:rPr>
              <w:t>Для</w:t>
            </w:r>
            <w:r w:rsidRPr="002B5EAC">
              <w:rPr>
                <w:rFonts w:ascii="Times New Roman" w:hAnsi="Times New Roman"/>
                <w:spacing w:val="-7"/>
                <w:sz w:val="24"/>
                <w:szCs w:val="24"/>
              </w:rPr>
              <w:t xml:space="preserve"> </w:t>
            </w:r>
            <w:r w:rsidRPr="002B5EAC">
              <w:rPr>
                <w:rFonts w:ascii="Times New Roman" w:hAnsi="Times New Roman"/>
                <w:sz w:val="24"/>
                <w:szCs w:val="24"/>
              </w:rPr>
              <w:t>реализации</w:t>
            </w:r>
            <w:r w:rsidRPr="002B5EAC">
              <w:rPr>
                <w:rFonts w:ascii="Times New Roman" w:hAnsi="Times New Roman"/>
                <w:spacing w:val="-5"/>
                <w:sz w:val="24"/>
                <w:szCs w:val="24"/>
              </w:rPr>
              <w:t xml:space="preserve"> </w:t>
            </w:r>
            <w:r w:rsidRPr="002B5EAC">
              <w:rPr>
                <w:rFonts w:ascii="Times New Roman" w:hAnsi="Times New Roman"/>
                <w:sz w:val="24"/>
                <w:szCs w:val="24"/>
              </w:rPr>
              <w:t>комплексного</w:t>
            </w:r>
            <w:r w:rsidRPr="002B5EAC">
              <w:rPr>
                <w:rFonts w:ascii="Times New Roman" w:hAnsi="Times New Roman"/>
                <w:spacing w:val="-6"/>
                <w:sz w:val="24"/>
                <w:szCs w:val="24"/>
              </w:rPr>
              <w:t xml:space="preserve"> </w:t>
            </w:r>
            <w:r w:rsidRPr="002B5EAC">
              <w:rPr>
                <w:rFonts w:ascii="Times New Roman" w:hAnsi="Times New Roman"/>
                <w:sz w:val="24"/>
                <w:szCs w:val="24"/>
              </w:rPr>
              <w:t>поиска</w:t>
            </w:r>
            <w:r w:rsidRPr="002B5EAC">
              <w:rPr>
                <w:rFonts w:ascii="Times New Roman" w:hAnsi="Times New Roman"/>
                <w:spacing w:val="-5"/>
                <w:sz w:val="24"/>
                <w:szCs w:val="24"/>
              </w:rPr>
              <w:t xml:space="preserve"> </w:t>
            </w:r>
            <w:r w:rsidRPr="002B5EAC">
              <w:rPr>
                <w:rFonts w:ascii="Times New Roman" w:hAnsi="Times New Roman"/>
                <w:sz w:val="24"/>
                <w:szCs w:val="24"/>
              </w:rPr>
              <w:t>Бокса</w:t>
            </w:r>
            <w:r w:rsidRPr="002B5EAC">
              <w:rPr>
                <w:rFonts w:ascii="Times New Roman" w:hAnsi="Times New Roman"/>
                <w:spacing w:val="-6"/>
                <w:sz w:val="24"/>
                <w:szCs w:val="24"/>
              </w:rPr>
              <w:t xml:space="preserve"> </w:t>
            </w:r>
            <w:r w:rsidRPr="002B5EAC">
              <w:rPr>
                <w:rFonts w:ascii="Times New Roman" w:hAnsi="Times New Roman"/>
                <w:sz w:val="24"/>
                <w:szCs w:val="24"/>
              </w:rPr>
              <w:t>необходимо:</w:t>
            </w:r>
          </w:p>
          <w:p w14:paraId="6801DEFA" w14:textId="77777777" w:rsidR="0011427A" w:rsidRPr="002B5EAC" w:rsidRDefault="0011427A" w:rsidP="0011427A">
            <w:pPr>
              <w:pStyle w:val="a4"/>
              <w:spacing w:after="0"/>
              <w:ind w:firstLine="0"/>
              <w:rPr>
                <w:rFonts w:ascii="Times New Roman" w:hAnsi="Times New Roman"/>
                <w:sz w:val="24"/>
                <w:szCs w:val="24"/>
              </w:rPr>
            </w:pPr>
          </w:p>
          <w:p w14:paraId="279FAA4C" w14:textId="77777777" w:rsidR="002B5EAC" w:rsidRPr="0011427A" w:rsidRDefault="002B5EAC" w:rsidP="00C56076">
            <w:pPr>
              <w:pStyle w:val="a6"/>
              <w:numPr>
                <w:ilvl w:val="0"/>
                <w:numId w:val="41"/>
              </w:numPr>
              <w:tabs>
                <w:tab w:val="left" w:pos="1622"/>
                <w:tab w:val="left" w:pos="2659"/>
                <w:tab w:val="left" w:pos="4460"/>
                <w:tab w:val="left" w:pos="5023"/>
                <w:tab w:val="left" w:pos="5690"/>
                <w:tab w:val="left" w:pos="7431"/>
              </w:tabs>
              <w:ind w:left="358"/>
              <w:rPr>
                <w:rFonts w:ascii="Times New Roman" w:hAnsi="Times New Roman" w:cs="Times New Roman"/>
                <w:sz w:val="24"/>
                <w:szCs w:val="24"/>
              </w:rPr>
            </w:pPr>
            <w:r w:rsidRPr="0011427A">
              <w:rPr>
                <w:rFonts w:ascii="Times New Roman" w:hAnsi="Times New Roman" w:cs="Times New Roman"/>
                <w:sz w:val="24"/>
                <w:szCs w:val="24"/>
              </w:rPr>
              <w:t>задать ограничения на все переменные минимизируемой</w:t>
            </w:r>
            <w:r w:rsidRPr="0011427A">
              <w:rPr>
                <w:rFonts w:ascii="Times New Roman" w:hAnsi="Times New Roman" w:cs="Times New Roman"/>
                <w:spacing w:val="-67"/>
                <w:sz w:val="24"/>
                <w:szCs w:val="24"/>
              </w:rPr>
              <w:t xml:space="preserve">  </w:t>
            </w:r>
            <w:r w:rsidRPr="0011427A">
              <w:rPr>
                <w:rFonts w:ascii="Times New Roman" w:hAnsi="Times New Roman" w:cs="Times New Roman"/>
                <w:sz w:val="24"/>
                <w:szCs w:val="24"/>
              </w:rPr>
              <w:t>функции;</w:t>
            </w:r>
          </w:p>
          <w:p w14:paraId="3354F88E" w14:textId="77777777" w:rsidR="002B5EAC" w:rsidRPr="0011427A" w:rsidRDefault="002B5EAC" w:rsidP="00C56076">
            <w:pPr>
              <w:pStyle w:val="a6"/>
              <w:numPr>
                <w:ilvl w:val="0"/>
                <w:numId w:val="41"/>
              </w:numPr>
              <w:tabs>
                <w:tab w:val="left" w:pos="1622"/>
              </w:tabs>
              <w:ind w:left="358"/>
              <w:rPr>
                <w:rFonts w:ascii="Times New Roman" w:hAnsi="Times New Roman" w:cs="Times New Roman"/>
                <w:sz w:val="24"/>
                <w:szCs w:val="24"/>
              </w:rPr>
            </w:pPr>
            <w:r w:rsidRPr="0011427A">
              <w:rPr>
                <w:rFonts w:ascii="Times New Roman" w:hAnsi="Times New Roman" w:cs="Times New Roman"/>
                <w:sz w:val="24"/>
                <w:szCs w:val="24"/>
              </w:rPr>
              <w:t>вычислить</w:t>
            </w:r>
            <w:r w:rsidRPr="0011427A">
              <w:rPr>
                <w:rFonts w:ascii="Times New Roman" w:hAnsi="Times New Roman" w:cs="Times New Roman"/>
                <w:spacing w:val="10"/>
                <w:sz w:val="24"/>
                <w:szCs w:val="24"/>
              </w:rPr>
              <w:t xml:space="preserve"> </w:t>
            </w:r>
            <w:r w:rsidRPr="0011427A">
              <w:rPr>
                <w:rFonts w:ascii="Times New Roman" w:hAnsi="Times New Roman" w:cs="Times New Roman"/>
                <w:sz w:val="24"/>
                <w:szCs w:val="24"/>
              </w:rPr>
              <w:t>градиент</w:t>
            </w:r>
            <w:r w:rsidRPr="0011427A">
              <w:rPr>
                <w:rFonts w:ascii="Times New Roman" w:hAnsi="Times New Roman" w:cs="Times New Roman"/>
                <w:spacing w:val="11"/>
                <w:sz w:val="24"/>
                <w:szCs w:val="24"/>
              </w:rPr>
              <w:t xml:space="preserve"> </w:t>
            </w:r>
            <w:r w:rsidRPr="0011427A">
              <w:rPr>
                <w:rFonts w:ascii="Times New Roman" w:hAnsi="Times New Roman" w:cs="Times New Roman"/>
                <w:sz w:val="24"/>
                <w:szCs w:val="24"/>
              </w:rPr>
              <w:t>функции</w:t>
            </w:r>
            <w:r w:rsidRPr="0011427A">
              <w:rPr>
                <w:rFonts w:ascii="Times New Roman" w:hAnsi="Times New Roman" w:cs="Times New Roman"/>
                <w:spacing w:val="11"/>
                <w:sz w:val="24"/>
                <w:szCs w:val="24"/>
              </w:rPr>
              <w:t xml:space="preserve"> </w:t>
            </w:r>
            <w:r w:rsidRPr="0011427A">
              <w:rPr>
                <w:rFonts w:ascii="Times New Roman" w:hAnsi="Times New Roman" w:cs="Times New Roman"/>
                <w:sz w:val="24"/>
                <w:szCs w:val="24"/>
              </w:rPr>
              <w:t>в</w:t>
            </w:r>
            <w:r w:rsidRPr="0011427A">
              <w:rPr>
                <w:rFonts w:ascii="Times New Roman" w:hAnsi="Times New Roman" w:cs="Times New Roman"/>
                <w:spacing w:val="10"/>
                <w:sz w:val="24"/>
                <w:szCs w:val="24"/>
              </w:rPr>
              <w:t xml:space="preserve"> </w:t>
            </w:r>
            <w:r w:rsidRPr="0011427A">
              <w:rPr>
                <w:rFonts w:ascii="Times New Roman" w:hAnsi="Times New Roman" w:cs="Times New Roman"/>
                <w:sz w:val="24"/>
                <w:szCs w:val="24"/>
              </w:rPr>
              <w:t>точке</w:t>
            </w:r>
            <w:r w:rsidRPr="0011427A">
              <w:rPr>
                <w:rFonts w:ascii="Times New Roman" w:hAnsi="Times New Roman" w:cs="Times New Roman"/>
                <w:spacing w:val="12"/>
                <w:sz w:val="24"/>
                <w:szCs w:val="24"/>
              </w:rPr>
              <w:t xml:space="preserve"> </w:t>
            </w:r>
            <w:r w:rsidRPr="0011427A">
              <w:rPr>
                <w:rFonts w:ascii="Times New Roman" w:hAnsi="Times New Roman" w:cs="Times New Roman"/>
                <w:sz w:val="24"/>
                <w:szCs w:val="24"/>
              </w:rPr>
              <w:t>начального</w:t>
            </w:r>
            <w:r w:rsidRPr="0011427A">
              <w:rPr>
                <w:rFonts w:ascii="Times New Roman" w:hAnsi="Times New Roman" w:cs="Times New Roman"/>
                <w:spacing w:val="11"/>
                <w:sz w:val="24"/>
                <w:szCs w:val="24"/>
              </w:rPr>
              <w:t xml:space="preserve"> </w:t>
            </w:r>
            <w:r w:rsidRPr="0011427A">
              <w:rPr>
                <w:rFonts w:ascii="Times New Roman" w:hAnsi="Times New Roman" w:cs="Times New Roman"/>
                <w:sz w:val="24"/>
                <w:szCs w:val="24"/>
              </w:rPr>
              <w:t>приближения к минимуму;</w:t>
            </w:r>
          </w:p>
          <w:p w14:paraId="5DD03C58" w14:textId="77777777" w:rsidR="002B5EAC" w:rsidRPr="0011427A" w:rsidRDefault="002B5EAC" w:rsidP="00C56076">
            <w:pPr>
              <w:pStyle w:val="a6"/>
              <w:numPr>
                <w:ilvl w:val="0"/>
                <w:numId w:val="41"/>
              </w:numPr>
              <w:tabs>
                <w:tab w:val="left" w:pos="1281"/>
              </w:tabs>
              <w:ind w:left="358"/>
              <w:rPr>
                <w:rFonts w:ascii="Times New Roman" w:hAnsi="Times New Roman" w:cs="Times New Roman"/>
                <w:sz w:val="24"/>
                <w:szCs w:val="24"/>
              </w:rPr>
            </w:pPr>
            <w:r w:rsidRPr="0011427A">
              <w:rPr>
                <w:rFonts w:ascii="Times New Roman" w:hAnsi="Times New Roman" w:cs="Times New Roman"/>
                <w:sz w:val="24"/>
                <w:szCs w:val="24"/>
              </w:rPr>
              <w:t>построить</w:t>
            </w:r>
            <w:r w:rsidRPr="0011427A">
              <w:rPr>
                <w:rFonts w:ascii="Times New Roman" w:hAnsi="Times New Roman" w:cs="Times New Roman"/>
                <w:spacing w:val="33"/>
                <w:sz w:val="24"/>
                <w:szCs w:val="24"/>
              </w:rPr>
              <w:t xml:space="preserve"> </w:t>
            </w:r>
            <w:r w:rsidRPr="0011427A">
              <w:rPr>
                <w:rFonts w:ascii="Times New Roman" w:hAnsi="Times New Roman" w:cs="Times New Roman"/>
                <w:sz w:val="24"/>
                <w:szCs w:val="24"/>
              </w:rPr>
              <w:t>многогранник</w:t>
            </w:r>
            <w:r w:rsidRPr="0011427A">
              <w:rPr>
                <w:rFonts w:ascii="Times New Roman" w:hAnsi="Times New Roman" w:cs="Times New Roman"/>
                <w:spacing w:val="100"/>
                <w:sz w:val="24"/>
                <w:szCs w:val="24"/>
              </w:rPr>
              <w:t xml:space="preserve"> </w:t>
            </w:r>
            <w:r w:rsidRPr="0011427A">
              <w:rPr>
                <w:rFonts w:ascii="Times New Roman" w:hAnsi="Times New Roman" w:cs="Times New Roman"/>
                <w:sz w:val="24"/>
                <w:szCs w:val="24"/>
              </w:rPr>
              <w:t>со</w:t>
            </w:r>
            <w:r w:rsidRPr="0011427A">
              <w:rPr>
                <w:rFonts w:ascii="Times New Roman" w:hAnsi="Times New Roman" w:cs="Times New Roman"/>
                <w:spacing w:val="103"/>
                <w:sz w:val="24"/>
                <w:szCs w:val="24"/>
              </w:rPr>
              <w:t xml:space="preserve"> </w:t>
            </w:r>
            <w:r w:rsidRPr="0011427A">
              <w:rPr>
                <w:rFonts w:ascii="Times New Roman" w:hAnsi="Times New Roman" w:cs="Times New Roman"/>
                <w:sz w:val="24"/>
                <w:szCs w:val="24"/>
              </w:rPr>
              <w:t>случайными</w:t>
            </w:r>
            <w:r w:rsidRPr="0011427A">
              <w:rPr>
                <w:rFonts w:ascii="Times New Roman" w:hAnsi="Times New Roman" w:cs="Times New Roman"/>
                <w:spacing w:val="102"/>
                <w:sz w:val="24"/>
                <w:szCs w:val="24"/>
              </w:rPr>
              <w:t xml:space="preserve"> </w:t>
            </w:r>
            <m:oMath>
              <m:r>
                <w:rPr>
                  <w:rFonts w:ascii="Cambria Math" w:hAnsi="Cambria Math" w:cs="Times New Roman"/>
                  <w:sz w:val="24"/>
                  <w:szCs w:val="24"/>
                </w:rPr>
                <m:t>2n</m:t>
              </m:r>
            </m:oMath>
            <w:r w:rsidRPr="0011427A">
              <w:rPr>
                <w:rFonts w:ascii="Times New Roman" w:hAnsi="Times New Roman" w:cs="Times New Roman"/>
                <w:i/>
                <w:spacing w:val="102"/>
                <w:sz w:val="24"/>
                <w:szCs w:val="24"/>
              </w:rPr>
              <w:t xml:space="preserve"> </w:t>
            </w:r>
            <w:r w:rsidRPr="0011427A">
              <w:rPr>
                <w:rFonts w:ascii="Times New Roman" w:hAnsi="Times New Roman" w:cs="Times New Roman"/>
                <w:sz w:val="24"/>
                <w:szCs w:val="24"/>
              </w:rPr>
              <w:t>вершинами</w:t>
            </w:r>
            <w:r w:rsidRPr="0011427A">
              <w:rPr>
                <w:rFonts w:ascii="Times New Roman" w:hAnsi="Times New Roman" w:cs="Times New Roman"/>
                <w:spacing w:val="103"/>
                <w:sz w:val="24"/>
                <w:szCs w:val="24"/>
              </w:rPr>
              <w:t xml:space="preserve"> </w:t>
            </w:r>
            <w:r w:rsidRPr="0011427A">
              <w:rPr>
                <w:rFonts w:ascii="Times New Roman" w:hAnsi="Times New Roman" w:cs="Times New Roman"/>
                <w:sz w:val="24"/>
                <w:szCs w:val="24"/>
              </w:rPr>
              <w:t>(</w:t>
            </w:r>
            <m:oMath>
              <m:r>
                <w:rPr>
                  <w:rFonts w:ascii="Cambria Math" w:hAnsi="Cambria Math" w:cs="Times New Roman"/>
                  <w:sz w:val="24"/>
                  <w:szCs w:val="24"/>
                </w:rPr>
                <m:t>n</m:t>
              </m:r>
            </m:oMath>
            <w:r w:rsidRPr="0011427A">
              <w:rPr>
                <w:rFonts w:ascii="Times New Roman" w:hAnsi="Times New Roman" w:cs="Times New Roman"/>
                <w:i/>
                <w:spacing w:val="102"/>
                <w:sz w:val="24"/>
                <w:szCs w:val="24"/>
              </w:rPr>
              <w:t xml:space="preserve"> </w:t>
            </w:r>
            <w:r w:rsidRPr="0011427A">
              <w:rPr>
                <w:rFonts w:ascii="Times New Roman" w:hAnsi="Times New Roman" w:cs="Times New Roman"/>
                <w:sz w:val="24"/>
                <w:szCs w:val="24"/>
              </w:rPr>
              <w:t>– размерность</w:t>
            </w:r>
            <w:r w:rsidRPr="0011427A">
              <w:rPr>
                <w:rFonts w:ascii="Times New Roman" w:hAnsi="Times New Roman" w:cs="Times New Roman"/>
                <w:spacing w:val="-5"/>
                <w:sz w:val="24"/>
                <w:szCs w:val="24"/>
              </w:rPr>
              <w:t xml:space="preserve"> </w:t>
            </w:r>
            <w:r w:rsidRPr="0011427A">
              <w:rPr>
                <w:rFonts w:ascii="Times New Roman" w:hAnsi="Times New Roman" w:cs="Times New Roman"/>
                <w:sz w:val="24"/>
                <w:szCs w:val="24"/>
              </w:rPr>
              <w:t>задачи)</w:t>
            </w:r>
            <w:r w:rsidRPr="0011427A">
              <w:rPr>
                <w:rFonts w:ascii="Times New Roman" w:hAnsi="Times New Roman" w:cs="Times New Roman"/>
                <w:spacing w:val="-4"/>
                <w:sz w:val="24"/>
                <w:szCs w:val="24"/>
              </w:rPr>
              <w:t xml:space="preserve"> </w:t>
            </w:r>
            <w:r w:rsidRPr="0011427A">
              <w:rPr>
                <w:rFonts w:ascii="Times New Roman" w:hAnsi="Times New Roman" w:cs="Times New Roman"/>
                <w:sz w:val="24"/>
                <w:szCs w:val="24"/>
              </w:rPr>
              <w:t>в</w:t>
            </w:r>
            <w:r w:rsidRPr="0011427A">
              <w:rPr>
                <w:rFonts w:ascii="Times New Roman" w:hAnsi="Times New Roman" w:cs="Times New Roman"/>
                <w:spacing w:val="-3"/>
                <w:sz w:val="24"/>
                <w:szCs w:val="24"/>
              </w:rPr>
              <w:t xml:space="preserve"> </w:t>
            </w:r>
            <w:r w:rsidRPr="0011427A">
              <w:rPr>
                <w:rFonts w:ascii="Times New Roman" w:hAnsi="Times New Roman" w:cs="Times New Roman"/>
                <w:sz w:val="24"/>
                <w:szCs w:val="24"/>
              </w:rPr>
              <w:t>области</w:t>
            </w:r>
            <w:r w:rsidRPr="0011427A">
              <w:rPr>
                <w:rFonts w:ascii="Times New Roman" w:hAnsi="Times New Roman" w:cs="Times New Roman"/>
                <w:spacing w:val="-4"/>
                <w:sz w:val="24"/>
                <w:szCs w:val="24"/>
              </w:rPr>
              <w:t xml:space="preserve"> </w:t>
            </w:r>
            <w:r w:rsidRPr="0011427A">
              <w:rPr>
                <w:rFonts w:ascii="Times New Roman" w:hAnsi="Times New Roman" w:cs="Times New Roman"/>
                <w:sz w:val="24"/>
                <w:szCs w:val="24"/>
              </w:rPr>
              <w:t>поиска</w:t>
            </w:r>
            <w:r w:rsidRPr="0011427A">
              <w:rPr>
                <w:rFonts w:ascii="Times New Roman" w:hAnsi="Times New Roman" w:cs="Times New Roman"/>
                <w:spacing w:val="-3"/>
                <w:sz w:val="24"/>
                <w:szCs w:val="24"/>
              </w:rPr>
              <w:t xml:space="preserve"> </w:t>
            </w:r>
            <w:r w:rsidRPr="0011427A">
              <w:rPr>
                <w:rFonts w:ascii="Times New Roman" w:hAnsi="Times New Roman" w:cs="Times New Roman"/>
                <w:sz w:val="24"/>
                <w:szCs w:val="24"/>
              </w:rPr>
              <w:t>минимума;</w:t>
            </w:r>
          </w:p>
          <w:p w14:paraId="18A7F73A" w14:textId="77777777" w:rsidR="002B5EAC" w:rsidRPr="0011427A" w:rsidRDefault="002B5EAC" w:rsidP="00C56076">
            <w:pPr>
              <w:pStyle w:val="a6"/>
              <w:numPr>
                <w:ilvl w:val="0"/>
                <w:numId w:val="41"/>
              </w:numPr>
              <w:tabs>
                <w:tab w:val="left" w:pos="1281"/>
              </w:tabs>
              <w:ind w:left="358"/>
              <w:rPr>
                <w:rFonts w:ascii="Times New Roman" w:hAnsi="Times New Roman" w:cs="Times New Roman"/>
                <w:sz w:val="24"/>
                <w:szCs w:val="24"/>
              </w:rPr>
            </w:pPr>
            <w:r w:rsidRPr="0011427A">
              <w:rPr>
                <w:rFonts w:ascii="Times New Roman" w:hAnsi="Times New Roman" w:cs="Times New Roman"/>
                <w:sz w:val="24"/>
                <w:szCs w:val="24"/>
              </w:rPr>
              <w:t>заменить</w:t>
            </w:r>
            <w:r w:rsidRPr="0011427A">
              <w:rPr>
                <w:rFonts w:ascii="Times New Roman" w:hAnsi="Times New Roman" w:cs="Times New Roman"/>
                <w:spacing w:val="54"/>
                <w:sz w:val="24"/>
                <w:szCs w:val="24"/>
              </w:rPr>
              <w:t xml:space="preserve"> </w:t>
            </w:r>
            <w:r w:rsidRPr="0011427A">
              <w:rPr>
                <w:rFonts w:ascii="Times New Roman" w:hAnsi="Times New Roman" w:cs="Times New Roman"/>
                <w:sz w:val="24"/>
                <w:szCs w:val="24"/>
              </w:rPr>
              <w:t>«наихудшую»</w:t>
            </w:r>
            <w:r w:rsidRPr="0011427A">
              <w:rPr>
                <w:rFonts w:ascii="Times New Roman" w:hAnsi="Times New Roman" w:cs="Times New Roman"/>
                <w:spacing w:val="53"/>
                <w:sz w:val="24"/>
                <w:szCs w:val="24"/>
              </w:rPr>
              <w:t xml:space="preserve"> </w:t>
            </w:r>
            <w:r w:rsidRPr="0011427A">
              <w:rPr>
                <w:rFonts w:ascii="Times New Roman" w:hAnsi="Times New Roman" w:cs="Times New Roman"/>
                <w:sz w:val="24"/>
                <w:szCs w:val="24"/>
              </w:rPr>
              <w:t>вершину,</w:t>
            </w:r>
            <w:r w:rsidRPr="0011427A">
              <w:rPr>
                <w:rFonts w:ascii="Times New Roman" w:hAnsi="Times New Roman" w:cs="Times New Roman"/>
                <w:spacing w:val="52"/>
                <w:sz w:val="24"/>
                <w:szCs w:val="24"/>
              </w:rPr>
              <w:t xml:space="preserve"> </w:t>
            </w:r>
            <w:r w:rsidRPr="0011427A">
              <w:rPr>
                <w:rFonts w:ascii="Times New Roman" w:hAnsi="Times New Roman" w:cs="Times New Roman"/>
                <w:sz w:val="24"/>
                <w:szCs w:val="24"/>
              </w:rPr>
              <w:t>в</w:t>
            </w:r>
            <w:r w:rsidRPr="0011427A">
              <w:rPr>
                <w:rFonts w:ascii="Times New Roman" w:hAnsi="Times New Roman" w:cs="Times New Roman"/>
                <w:spacing w:val="56"/>
                <w:sz w:val="24"/>
                <w:szCs w:val="24"/>
              </w:rPr>
              <w:t xml:space="preserve"> </w:t>
            </w:r>
            <w:r w:rsidRPr="0011427A">
              <w:rPr>
                <w:rFonts w:ascii="Times New Roman" w:hAnsi="Times New Roman" w:cs="Times New Roman"/>
                <w:sz w:val="24"/>
                <w:szCs w:val="24"/>
              </w:rPr>
              <w:t>которой</w:t>
            </w:r>
            <w:r w:rsidRPr="0011427A">
              <w:rPr>
                <w:rFonts w:ascii="Times New Roman" w:hAnsi="Times New Roman" w:cs="Times New Roman"/>
                <w:spacing w:val="52"/>
                <w:sz w:val="24"/>
                <w:szCs w:val="24"/>
              </w:rPr>
              <w:t xml:space="preserve"> </w:t>
            </w:r>
            <w:r w:rsidRPr="0011427A">
              <w:rPr>
                <w:rFonts w:ascii="Times New Roman" w:hAnsi="Times New Roman" w:cs="Times New Roman"/>
                <w:sz w:val="24"/>
                <w:szCs w:val="24"/>
              </w:rPr>
              <w:t>значение</w:t>
            </w:r>
            <w:r w:rsidRPr="0011427A">
              <w:rPr>
                <w:rFonts w:ascii="Times New Roman" w:hAnsi="Times New Roman" w:cs="Times New Roman"/>
                <w:spacing w:val="53"/>
                <w:sz w:val="24"/>
                <w:szCs w:val="24"/>
              </w:rPr>
              <w:t xml:space="preserve"> </w:t>
            </w:r>
            <w:r w:rsidRPr="0011427A">
              <w:rPr>
                <w:rFonts w:ascii="Times New Roman" w:hAnsi="Times New Roman" w:cs="Times New Roman"/>
                <w:sz w:val="24"/>
                <w:szCs w:val="24"/>
              </w:rPr>
              <w:t>функции</w:t>
            </w:r>
            <w:r w:rsidRPr="0011427A">
              <w:rPr>
                <w:rFonts w:ascii="Times New Roman" w:hAnsi="Times New Roman" w:cs="Times New Roman"/>
                <w:spacing w:val="-67"/>
                <w:sz w:val="24"/>
                <w:szCs w:val="24"/>
              </w:rPr>
              <w:t xml:space="preserve"> </w:t>
            </w:r>
            <w:r w:rsidRPr="0011427A">
              <w:rPr>
                <w:rFonts w:ascii="Times New Roman" w:hAnsi="Times New Roman" w:cs="Times New Roman"/>
                <w:sz w:val="24"/>
                <w:szCs w:val="24"/>
              </w:rPr>
              <w:t>наибольшее,</w:t>
            </w:r>
            <w:r w:rsidRPr="0011427A">
              <w:rPr>
                <w:rFonts w:ascii="Times New Roman" w:hAnsi="Times New Roman" w:cs="Times New Roman"/>
                <w:spacing w:val="-2"/>
                <w:sz w:val="24"/>
                <w:szCs w:val="24"/>
              </w:rPr>
              <w:t xml:space="preserve"> </w:t>
            </w:r>
            <w:r w:rsidRPr="0011427A">
              <w:rPr>
                <w:rFonts w:ascii="Times New Roman" w:hAnsi="Times New Roman" w:cs="Times New Roman"/>
                <w:sz w:val="24"/>
                <w:szCs w:val="24"/>
              </w:rPr>
              <w:t>на</w:t>
            </w:r>
            <w:r w:rsidRPr="0011427A">
              <w:rPr>
                <w:rFonts w:ascii="Times New Roman" w:hAnsi="Times New Roman" w:cs="Times New Roman"/>
                <w:spacing w:val="-2"/>
                <w:sz w:val="24"/>
                <w:szCs w:val="24"/>
              </w:rPr>
              <w:t xml:space="preserve"> </w:t>
            </w:r>
            <w:r w:rsidRPr="0011427A">
              <w:rPr>
                <w:rFonts w:ascii="Times New Roman" w:hAnsi="Times New Roman" w:cs="Times New Roman"/>
                <w:sz w:val="24"/>
                <w:szCs w:val="24"/>
              </w:rPr>
              <w:t>центр</w:t>
            </w:r>
            <w:r w:rsidRPr="0011427A">
              <w:rPr>
                <w:rFonts w:ascii="Times New Roman" w:hAnsi="Times New Roman" w:cs="Times New Roman"/>
                <w:spacing w:val="-3"/>
                <w:sz w:val="24"/>
                <w:szCs w:val="24"/>
              </w:rPr>
              <w:t xml:space="preserve"> </w:t>
            </w:r>
            <w:r w:rsidRPr="0011427A">
              <w:rPr>
                <w:rFonts w:ascii="Times New Roman" w:hAnsi="Times New Roman" w:cs="Times New Roman"/>
                <w:sz w:val="24"/>
                <w:szCs w:val="24"/>
              </w:rPr>
              <w:t>тяжести</w:t>
            </w:r>
            <w:r w:rsidRPr="0011427A">
              <w:rPr>
                <w:rFonts w:ascii="Times New Roman" w:hAnsi="Times New Roman" w:cs="Times New Roman"/>
                <w:spacing w:val="-2"/>
                <w:sz w:val="24"/>
                <w:szCs w:val="24"/>
              </w:rPr>
              <w:t xml:space="preserve"> </w:t>
            </w:r>
            <w:r w:rsidRPr="0011427A">
              <w:rPr>
                <w:rFonts w:ascii="Times New Roman" w:hAnsi="Times New Roman" w:cs="Times New Roman"/>
                <w:sz w:val="24"/>
                <w:szCs w:val="24"/>
              </w:rPr>
              <w:t>всех</w:t>
            </w:r>
            <w:r w:rsidRPr="0011427A">
              <w:rPr>
                <w:rFonts w:ascii="Times New Roman" w:hAnsi="Times New Roman" w:cs="Times New Roman"/>
                <w:spacing w:val="-1"/>
                <w:sz w:val="24"/>
                <w:szCs w:val="24"/>
              </w:rPr>
              <w:t xml:space="preserve"> </w:t>
            </w:r>
            <w:r w:rsidRPr="0011427A">
              <w:rPr>
                <w:rFonts w:ascii="Times New Roman" w:hAnsi="Times New Roman" w:cs="Times New Roman"/>
                <w:sz w:val="24"/>
                <w:szCs w:val="24"/>
              </w:rPr>
              <w:t>вершин</w:t>
            </w:r>
            <w:r w:rsidRPr="0011427A">
              <w:rPr>
                <w:rFonts w:ascii="Times New Roman" w:hAnsi="Times New Roman" w:cs="Times New Roman"/>
                <w:spacing w:val="-2"/>
                <w:sz w:val="24"/>
                <w:szCs w:val="24"/>
              </w:rPr>
              <w:t xml:space="preserve"> </w:t>
            </w:r>
            <w:r w:rsidRPr="0011427A">
              <w:rPr>
                <w:rFonts w:ascii="Times New Roman" w:hAnsi="Times New Roman" w:cs="Times New Roman"/>
                <w:sz w:val="24"/>
                <w:szCs w:val="24"/>
              </w:rPr>
              <w:t>многогранника.</w:t>
            </w:r>
          </w:p>
          <w:p w14:paraId="448CB37D" w14:textId="77777777" w:rsidR="002B5EAC" w:rsidRPr="002B5EAC" w:rsidRDefault="002B5EAC" w:rsidP="002B5EAC">
            <w:pPr>
              <w:pStyle w:val="a6"/>
              <w:spacing w:after="160"/>
              <w:ind w:left="0" w:firstLine="0"/>
              <w:rPr>
                <w:rFonts w:ascii="Times New Roman" w:hAnsi="Times New Roman" w:cs="Times New Roman"/>
                <w:sz w:val="24"/>
                <w:szCs w:val="24"/>
              </w:rPr>
            </w:pPr>
          </w:p>
          <w:p w14:paraId="64CE90DC"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63982894" w14:textId="223AD7E0" w:rsidR="002B5EAC" w:rsidRDefault="002B5EAC" w:rsidP="002B5EAC">
            <w:pPr>
              <w:pStyle w:val="a6"/>
              <w:ind w:left="0" w:firstLine="0"/>
              <w:rPr>
                <w:rFonts w:ascii="Times New Roman" w:hAnsi="Times New Roman" w:cs="Times New Roman"/>
                <w:sz w:val="24"/>
                <w:szCs w:val="24"/>
              </w:rPr>
            </w:pPr>
          </w:p>
          <w:p w14:paraId="46786F49" w14:textId="3FD70288" w:rsidR="0011427A" w:rsidRPr="002B5EAC" w:rsidRDefault="0011427A"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18.</w:t>
            </w:r>
          </w:p>
          <w:p w14:paraId="4E6E8CBB"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0219D1E1" w14:textId="77777777" w:rsidR="0011427A" w:rsidRDefault="0011427A" w:rsidP="0011427A">
            <w:pPr>
              <w:jc w:val="both"/>
              <w:rPr>
                <w:rFonts w:ascii="Times New Roman" w:hAnsi="Times New Roman" w:cs="Times New Roman"/>
                <w:b/>
                <w:sz w:val="28"/>
                <w:szCs w:val="24"/>
              </w:rPr>
            </w:pPr>
          </w:p>
          <w:p w14:paraId="4992BAA3" w14:textId="2DADAFB6" w:rsidR="002B5EAC" w:rsidRDefault="002B5EAC" w:rsidP="0011427A">
            <w:pPr>
              <w:pStyle w:val="a4"/>
              <w:spacing w:after="0"/>
              <w:ind w:firstLine="0"/>
              <w:rPr>
                <w:rFonts w:ascii="Times New Roman" w:hAnsi="Times New Roman"/>
                <w:sz w:val="24"/>
                <w:szCs w:val="24"/>
              </w:rPr>
            </w:pPr>
            <w:r w:rsidRPr="002B5EAC">
              <w:rPr>
                <w:rFonts w:ascii="Times New Roman" w:hAnsi="Times New Roman"/>
                <w:sz w:val="24"/>
                <w:szCs w:val="24"/>
              </w:rPr>
              <w:t>Метод</w:t>
            </w:r>
            <w:r w:rsidRPr="0011427A">
              <w:rPr>
                <w:rFonts w:ascii="Times New Roman" w:hAnsi="Times New Roman"/>
                <w:sz w:val="24"/>
                <w:szCs w:val="24"/>
              </w:rPr>
              <w:t xml:space="preserve"> </w:t>
            </w:r>
            <w:r w:rsidRPr="002B5EAC">
              <w:rPr>
                <w:rFonts w:ascii="Times New Roman" w:hAnsi="Times New Roman"/>
                <w:sz w:val="24"/>
                <w:szCs w:val="24"/>
              </w:rPr>
              <w:t>Бокса</w:t>
            </w:r>
            <w:r w:rsidRPr="0011427A">
              <w:rPr>
                <w:rFonts w:ascii="Times New Roman" w:hAnsi="Times New Roman"/>
                <w:sz w:val="24"/>
                <w:szCs w:val="24"/>
              </w:rPr>
              <w:t xml:space="preserve"> </w:t>
            </w:r>
            <w:r w:rsidRPr="002B5EAC">
              <w:rPr>
                <w:rFonts w:ascii="Times New Roman" w:hAnsi="Times New Roman"/>
                <w:sz w:val="24"/>
                <w:szCs w:val="24"/>
              </w:rPr>
              <w:t>гарантированно</w:t>
            </w:r>
            <w:r w:rsidRPr="0011427A">
              <w:rPr>
                <w:rFonts w:ascii="Times New Roman" w:hAnsi="Times New Roman"/>
                <w:sz w:val="24"/>
                <w:szCs w:val="24"/>
              </w:rPr>
              <w:t xml:space="preserve"> </w:t>
            </w:r>
            <w:r w:rsidRPr="002B5EAC">
              <w:rPr>
                <w:rFonts w:ascii="Times New Roman" w:hAnsi="Times New Roman"/>
                <w:sz w:val="24"/>
                <w:szCs w:val="24"/>
              </w:rPr>
              <w:t>даст</w:t>
            </w:r>
            <w:r w:rsidRPr="0011427A">
              <w:rPr>
                <w:rFonts w:ascii="Times New Roman" w:hAnsi="Times New Roman"/>
                <w:sz w:val="24"/>
                <w:szCs w:val="24"/>
              </w:rPr>
              <w:t xml:space="preserve"> </w:t>
            </w:r>
            <w:r w:rsidRPr="002B5EAC">
              <w:rPr>
                <w:rFonts w:ascii="Times New Roman" w:hAnsi="Times New Roman"/>
                <w:sz w:val="24"/>
                <w:szCs w:val="24"/>
              </w:rPr>
              <w:t>решение,</w:t>
            </w:r>
            <w:r w:rsidRPr="0011427A">
              <w:rPr>
                <w:rFonts w:ascii="Times New Roman" w:hAnsi="Times New Roman"/>
                <w:sz w:val="24"/>
                <w:szCs w:val="24"/>
              </w:rPr>
              <w:t xml:space="preserve"> </w:t>
            </w:r>
            <w:r w:rsidRPr="002B5EAC">
              <w:rPr>
                <w:rFonts w:ascii="Times New Roman" w:hAnsi="Times New Roman"/>
                <w:sz w:val="24"/>
                <w:szCs w:val="24"/>
              </w:rPr>
              <w:t>если:</w:t>
            </w:r>
          </w:p>
          <w:p w14:paraId="7B3A9EDF" w14:textId="77777777" w:rsidR="0011427A" w:rsidRPr="002B5EAC" w:rsidRDefault="0011427A" w:rsidP="0011427A">
            <w:pPr>
              <w:pStyle w:val="a4"/>
              <w:spacing w:after="0"/>
              <w:ind w:firstLine="0"/>
              <w:rPr>
                <w:rFonts w:ascii="Times New Roman" w:hAnsi="Times New Roman"/>
                <w:sz w:val="24"/>
                <w:szCs w:val="24"/>
              </w:rPr>
            </w:pPr>
          </w:p>
          <w:p w14:paraId="1D0EDB28" w14:textId="77777777" w:rsidR="002B5EAC" w:rsidRPr="0011427A" w:rsidRDefault="002B5EAC" w:rsidP="00C56076">
            <w:pPr>
              <w:pStyle w:val="a6"/>
              <w:numPr>
                <w:ilvl w:val="0"/>
                <w:numId w:val="42"/>
              </w:numPr>
              <w:tabs>
                <w:tab w:val="left" w:pos="1281"/>
                <w:tab w:val="left" w:pos="3572"/>
                <w:tab w:val="left" w:pos="4850"/>
                <w:tab w:val="left" w:pos="6514"/>
                <w:tab w:val="left" w:pos="6907"/>
              </w:tabs>
              <w:spacing w:before="1" w:after="160"/>
              <w:ind w:left="358"/>
              <w:rPr>
                <w:rFonts w:ascii="Times New Roman" w:hAnsi="Times New Roman" w:cs="Times New Roman"/>
                <w:sz w:val="24"/>
                <w:szCs w:val="24"/>
              </w:rPr>
            </w:pPr>
            <w:r w:rsidRPr="0011427A">
              <w:rPr>
                <w:rFonts w:ascii="Times New Roman" w:hAnsi="Times New Roman" w:cs="Times New Roman"/>
                <w:sz w:val="24"/>
                <w:szCs w:val="24"/>
              </w:rPr>
              <w:t>минимизируемая функция непрерывна и дифференцируема,</w:t>
            </w:r>
            <w:r w:rsidRPr="0011427A">
              <w:rPr>
                <w:rFonts w:ascii="Times New Roman" w:hAnsi="Times New Roman" w:cs="Times New Roman"/>
                <w:spacing w:val="-67"/>
                <w:sz w:val="24"/>
                <w:szCs w:val="24"/>
              </w:rPr>
              <w:t xml:space="preserve"> </w:t>
            </w:r>
            <w:r w:rsidRPr="0011427A">
              <w:rPr>
                <w:rFonts w:ascii="Times New Roman" w:hAnsi="Times New Roman" w:cs="Times New Roman"/>
                <w:sz w:val="24"/>
                <w:szCs w:val="24"/>
              </w:rPr>
              <w:t>ограничения</w:t>
            </w:r>
            <w:r w:rsidRPr="0011427A">
              <w:rPr>
                <w:rFonts w:ascii="Times New Roman" w:hAnsi="Times New Roman" w:cs="Times New Roman"/>
                <w:spacing w:val="-3"/>
                <w:sz w:val="24"/>
                <w:szCs w:val="24"/>
              </w:rPr>
              <w:t xml:space="preserve"> </w:t>
            </w:r>
            <w:r w:rsidRPr="0011427A">
              <w:rPr>
                <w:rFonts w:ascii="Times New Roman" w:hAnsi="Times New Roman" w:cs="Times New Roman"/>
                <w:sz w:val="24"/>
                <w:szCs w:val="24"/>
              </w:rPr>
              <w:t>представлены</w:t>
            </w:r>
            <w:r w:rsidRPr="0011427A">
              <w:rPr>
                <w:rFonts w:ascii="Times New Roman" w:hAnsi="Times New Roman" w:cs="Times New Roman"/>
                <w:spacing w:val="-1"/>
                <w:sz w:val="24"/>
                <w:szCs w:val="24"/>
              </w:rPr>
              <w:t xml:space="preserve"> </w:t>
            </w:r>
            <w:r w:rsidRPr="0011427A">
              <w:rPr>
                <w:rFonts w:ascii="Times New Roman" w:hAnsi="Times New Roman" w:cs="Times New Roman"/>
                <w:sz w:val="24"/>
                <w:szCs w:val="24"/>
              </w:rPr>
              <w:t>в</w:t>
            </w:r>
            <w:r w:rsidRPr="0011427A">
              <w:rPr>
                <w:rFonts w:ascii="Times New Roman" w:hAnsi="Times New Roman" w:cs="Times New Roman"/>
                <w:spacing w:val="-1"/>
                <w:sz w:val="24"/>
                <w:szCs w:val="24"/>
              </w:rPr>
              <w:t xml:space="preserve"> </w:t>
            </w:r>
            <w:r w:rsidRPr="0011427A">
              <w:rPr>
                <w:rFonts w:ascii="Times New Roman" w:hAnsi="Times New Roman" w:cs="Times New Roman"/>
                <w:sz w:val="24"/>
                <w:szCs w:val="24"/>
              </w:rPr>
              <w:t>виде</w:t>
            </w:r>
            <w:r w:rsidRPr="0011427A">
              <w:rPr>
                <w:rFonts w:ascii="Times New Roman" w:hAnsi="Times New Roman" w:cs="Times New Roman"/>
                <w:spacing w:val="-2"/>
                <w:sz w:val="24"/>
                <w:szCs w:val="24"/>
              </w:rPr>
              <w:t xml:space="preserve"> </w:t>
            </w:r>
            <w:r w:rsidRPr="0011427A">
              <w:rPr>
                <w:rFonts w:ascii="Times New Roman" w:hAnsi="Times New Roman" w:cs="Times New Roman"/>
                <w:sz w:val="24"/>
                <w:szCs w:val="24"/>
              </w:rPr>
              <w:t>равенств;</w:t>
            </w:r>
          </w:p>
          <w:p w14:paraId="5DFA3C23" w14:textId="77777777" w:rsidR="002B5EAC" w:rsidRPr="0011427A" w:rsidRDefault="002B5EAC" w:rsidP="00C56076">
            <w:pPr>
              <w:pStyle w:val="a6"/>
              <w:numPr>
                <w:ilvl w:val="0"/>
                <w:numId w:val="42"/>
              </w:numPr>
              <w:tabs>
                <w:tab w:val="left" w:pos="1281"/>
                <w:tab w:val="left" w:pos="3743"/>
                <w:tab w:val="left" w:pos="5194"/>
                <w:tab w:val="left" w:pos="5884"/>
                <w:tab w:val="left" w:pos="7663"/>
              </w:tabs>
              <w:spacing w:after="160"/>
              <w:ind w:left="358"/>
              <w:rPr>
                <w:rFonts w:ascii="Times New Roman" w:hAnsi="Times New Roman" w:cs="Times New Roman"/>
                <w:sz w:val="24"/>
                <w:szCs w:val="24"/>
              </w:rPr>
            </w:pPr>
            <w:r w:rsidRPr="0011427A">
              <w:rPr>
                <w:rFonts w:ascii="Times New Roman" w:hAnsi="Times New Roman" w:cs="Times New Roman"/>
                <w:sz w:val="24"/>
                <w:szCs w:val="24"/>
              </w:rPr>
              <w:t>минимизируемая функция не монотонна, ограничения определяют выпуклую</w:t>
            </w:r>
            <w:r w:rsidRPr="0011427A">
              <w:rPr>
                <w:rFonts w:ascii="Times New Roman" w:hAnsi="Times New Roman" w:cs="Times New Roman"/>
                <w:spacing w:val="-2"/>
                <w:sz w:val="24"/>
                <w:szCs w:val="24"/>
              </w:rPr>
              <w:t xml:space="preserve"> </w:t>
            </w:r>
            <w:r w:rsidRPr="0011427A">
              <w:rPr>
                <w:rFonts w:ascii="Times New Roman" w:hAnsi="Times New Roman" w:cs="Times New Roman"/>
                <w:sz w:val="24"/>
                <w:szCs w:val="24"/>
              </w:rPr>
              <w:t>область;</w:t>
            </w:r>
          </w:p>
          <w:p w14:paraId="63E1E3CD" w14:textId="77777777" w:rsidR="002B5EAC" w:rsidRPr="0011427A" w:rsidRDefault="002B5EAC" w:rsidP="00C56076">
            <w:pPr>
              <w:pStyle w:val="a6"/>
              <w:numPr>
                <w:ilvl w:val="0"/>
                <w:numId w:val="42"/>
              </w:numPr>
              <w:tabs>
                <w:tab w:val="left" w:pos="1281"/>
                <w:tab w:val="left" w:pos="3575"/>
                <w:tab w:val="left" w:pos="4857"/>
                <w:tab w:val="left" w:pos="6526"/>
                <w:tab w:val="left" w:pos="6923"/>
              </w:tabs>
              <w:spacing w:after="160"/>
              <w:ind w:left="358"/>
              <w:rPr>
                <w:rFonts w:ascii="Times New Roman" w:hAnsi="Times New Roman" w:cs="Times New Roman"/>
                <w:sz w:val="24"/>
                <w:szCs w:val="24"/>
              </w:rPr>
            </w:pPr>
            <w:r w:rsidRPr="0011427A">
              <w:rPr>
                <w:rFonts w:ascii="Times New Roman" w:hAnsi="Times New Roman" w:cs="Times New Roman"/>
                <w:sz w:val="24"/>
                <w:szCs w:val="24"/>
              </w:rPr>
              <w:t>минимизируемая функция непрерывна и одноэкстремальна,</w:t>
            </w:r>
            <w:r w:rsidRPr="0011427A">
              <w:rPr>
                <w:rFonts w:ascii="Times New Roman" w:hAnsi="Times New Roman" w:cs="Times New Roman"/>
                <w:spacing w:val="-67"/>
                <w:sz w:val="24"/>
                <w:szCs w:val="24"/>
              </w:rPr>
              <w:t xml:space="preserve"> </w:t>
            </w:r>
            <w:r w:rsidRPr="0011427A">
              <w:rPr>
                <w:rFonts w:ascii="Times New Roman" w:hAnsi="Times New Roman" w:cs="Times New Roman"/>
                <w:sz w:val="24"/>
                <w:szCs w:val="24"/>
              </w:rPr>
              <w:t>ограничений</w:t>
            </w:r>
            <w:r w:rsidRPr="0011427A">
              <w:rPr>
                <w:rFonts w:ascii="Times New Roman" w:hAnsi="Times New Roman" w:cs="Times New Roman"/>
                <w:spacing w:val="-2"/>
                <w:sz w:val="24"/>
                <w:szCs w:val="24"/>
              </w:rPr>
              <w:t xml:space="preserve"> </w:t>
            </w:r>
            <w:r w:rsidRPr="0011427A">
              <w:rPr>
                <w:rFonts w:ascii="Times New Roman" w:hAnsi="Times New Roman" w:cs="Times New Roman"/>
                <w:sz w:val="24"/>
                <w:szCs w:val="24"/>
              </w:rPr>
              <w:t>нет;</w:t>
            </w:r>
          </w:p>
          <w:p w14:paraId="6BED2E8C" w14:textId="77777777" w:rsidR="002B5EAC" w:rsidRPr="0011427A" w:rsidRDefault="002B5EAC" w:rsidP="00C56076">
            <w:pPr>
              <w:pStyle w:val="a6"/>
              <w:numPr>
                <w:ilvl w:val="0"/>
                <w:numId w:val="42"/>
              </w:numPr>
              <w:tabs>
                <w:tab w:val="left" w:pos="1281"/>
              </w:tabs>
              <w:spacing w:after="160"/>
              <w:ind w:left="358"/>
              <w:rPr>
                <w:rFonts w:ascii="Times New Roman" w:hAnsi="Times New Roman" w:cs="Times New Roman"/>
                <w:sz w:val="24"/>
                <w:szCs w:val="24"/>
              </w:rPr>
            </w:pPr>
            <w:r w:rsidRPr="0011427A">
              <w:rPr>
                <w:rFonts w:ascii="Times New Roman" w:hAnsi="Times New Roman" w:cs="Times New Roman"/>
                <w:sz w:val="24"/>
                <w:szCs w:val="24"/>
              </w:rPr>
              <w:t>минимизируемая</w:t>
            </w:r>
            <w:r w:rsidRPr="0011427A">
              <w:rPr>
                <w:rFonts w:ascii="Times New Roman" w:hAnsi="Times New Roman" w:cs="Times New Roman"/>
                <w:spacing w:val="25"/>
                <w:sz w:val="24"/>
                <w:szCs w:val="24"/>
              </w:rPr>
              <w:t xml:space="preserve"> </w:t>
            </w:r>
            <w:r w:rsidRPr="0011427A">
              <w:rPr>
                <w:rFonts w:ascii="Times New Roman" w:hAnsi="Times New Roman" w:cs="Times New Roman"/>
                <w:sz w:val="24"/>
                <w:szCs w:val="24"/>
              </w:rPr>
              <w:t>функция</w:t>
            </w:r>
            <w:r w:rsidRPr="0011427A">
              <w:rPr>
                <w:rFonts w:ascii="Times New Roman" w:hAnsi="Times New Roman" w:cs="Times New Roman"/>
                <w:spacing w:val="24"/>
                <w:sz w:val="24"/>
                <w:szCs w:val="24"/>
              </w:rPr>
              <w:t xml:space="preserve"> </w:t>
            </w:r>
            <w:r w:rsidRPr="0011427A">
              <w:rPr>
                <w:rFonts w:ascii="Times New Roman" w:hAnsi="Times New Roman" w:cs="Times New Roman"/>
                <w:sz w:val="24"/>
                <w:szCs w:val="24"/>
              </w:rPr>
              <w:t>нескольких</w:t>
            </w:r>
            <w:r w:rsidRPr="0011427A">
              <w:rPr>
                <w:rFonts w:ascii="Times New Roman" w:hAnsi="Times New Roman" w:cs="Times New Roman"/>
                <w:spacing w:val="26"/>
                <w:sz w:val="24"/>
                <w:szCs w:val="24"/>
              </w:rPr>
              <w:t xml:space="preserve"> </w:t>
            </w:r>
            <w:r w:rsidRPr="0011427A">
              <w:rPr>
                <w:rFonts w:ascii="Times New Roman" w:hAnsi="Times New Roman" w:cs="Times New Roman"/>
                <w:sz w:val="24"/>
                <w:szCs w:val="24"/>
              </w:rPr>
              <w:t>переменных</w:t>
            </w:r>
            <w:r w:rsidRPr="0011427A">
              <w:rPr>
                <w:rFonts w:ascii="Times New Roman" w:hAnsi="Times New Roman" w:cs="Times New Roman"/>
                <w:spacing w:val="26"/>
                <w:sz w:val="24"/>
                <w:szCs w:val="24"/>
              </w:rPr>
              <w:t xml:space="preserve"> </w:t>
            </w:r>
            <w:r w:rsidRPr="0011427A">
              <w:rPr>
                <w:rFonts w:ascii="Times New Roman" w:hAnsi="Times New Roman" w:cs="Times New Roman"/>
                <w:sz w:val="24"/>
                <w:szCs w:val="24"/>
              </w:rPr>
              <w:t>дифференцируема.</w:t>
            </w:r>
          </w:p>
          <w:p w14:paraId="345C6C9D" w14:textId="77777777" w:rsidR="002B5EAC" w:rsidRPr="002B5EAC" w:rsidRDefault="002B5EAC" w:rsidP="002B5EAC">
            <w:pPr>
              <w:pStyle w:val="a6"/>
              <w:spacing w:after="160"/>
              <w:ind w:left="0" w:firstLine="0"/>
              <w:rPr>
                <w:rFonts w:ascii="Times New Roman" w:hAnsi="Times New Roman" w:cs="Times New Roman"/>
                <w:sz w:val="24"/>
                <w:szCs w:val="24"/>
              </w:rPr>
            </w:pPr>
          </w:p>
          <w:p w14:paraId="58BFA497"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4B1A21BA" w14:textId="7F3C6B13" w:rsidR="002B5EAC" w:rsidRDefault="002B5EAC" w:rsidP="002B5EAC">
            <w:pPr>
              <w:pStyle w:val="a6"/>
              <w:ind w:left="0" w:firstLine="0"/>
              <w:rPr>
                <w:rFonts w:ascii="Times New Roman" w:hAnsi="Times New Roman" w:cs="Times New Roman"/>
                <w:sz w:val="24"/>
                <w:szCs w:val="24"/>
              </w:rPr>
            </w:pPr>
          </w:p>
          <w:p w14:paraId="4BE4A885" w14:textId="3BB01BBE" w:rsidR="0011427A" w:rsidRPr="002B5EAC" w:rsidRDefault="0011427A"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19.</w:t>
            </w:r>
          </w:p>
          <w:p w14:paraId="17EF9DF0" w14:textId="77777777" w:rsidR="0011427A" w:rsidRDefault="0011427A" w:rsidP="0011427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5E8ABFCD" w14:textId="77777777" w:rsidR="0011427A" w:rsidRDefault="0011427A" w:rsidP="0011427A">
            <w:pPr>
              <w:jc w:val="both"/>
              <w:rPr>
                <w:rFonts w:ascii="Times New Roman" w:hAnsi="Times New Roman" w:cs="Times New Roman"/>
                <w:b/>
                <w:sz w:val="28"/>
                <w:szCs w:val="24"/>
              </w:rPr>
            </w:pPr>
          </w:p>
          <w:p w14:paraId="752F7ECE" w14:textId="073F706A" w:rsidR="002B5EAC" w:rsidRPr="002B5EAC" w:rsidRDefault="002B5EAC" w:rsidP="005E24BA">
            <w:pPr>
              <w:jc w:val="both"/>
              <w:rPr>
                <w:rFonts w:ascii="Times New Roman" w:hAnsi="Times New Roman" w:cs="Times New Roman"/>
                <w:sz w:val="24"/>
                <w:szCs w:val="24"/>
              </w:rPr>
            </w:pPr>
            <w:r w:rsidRPr="0011427A">
              <w:rPr>
                <w:rFonts w:ascii="Times New Roman" w:hAnsi="Times New Roman" w:cs="Times New Roman"/>
                <w:sz w:val="24"/>
                <w:szCs w:val="24"/>
              </w:rPr>
              <w:t>При реализации метода случайного поиска для минимизации</w:t>
            </w:r>
            <w:r w:rsidR="005E24BA">
              <w:rPr>
                <w:rFonts w:ascii="Times New Roman" w:hAnsi="Times New Roman" w:cs="Times New Roman"/>
                <w:sz w:val="24"/>
                <w:szCs w:val="24"/>
              </w:rPr>
              <w:t xml:space="preserve"> функции </w:t>
            </w:r>
            <w:r w:rsidRPr="002B5EAC">
              <w:rPr>
                <w:rFonts w:ascii="Times New Roman" w:hAnsi="Times New Roman" w:cs="Times New Roman"/>
                <w:i/>
                <w:sz w:val="24"/>
                <w:szCs w:val="24"/>
              </w:rPr>
              <w:t xml:space="preserve">f (x) </w:t>
            </w:r>
            <w:r w:rsidRPr="002B5EAC">
              <w:rPr>
                <w:rFonts w:ascii="Times New Roman" w:hAnsi="Times New Roman" w:cs="Times New Roman"/>
                <w:sz w:val="24"/>
                <w:szCs w:val="24"/>
              </w:rPr>
              <w:t xml:space="preserve">используется формула </w:t>
            </w:r>
            <m:oMath>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k+1</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λ</m:t>
                  </m:r>
                </m:e>
                <m:sup>
                  <m:r>
                    <w:rPr>
                      <w:rFonts w:ascii="Cambria Math" w:hAnsi="Cambria Math" w:cs="Times New Roman"/>
                      <w:sz w:val="24"/>
                      <w:szCs w:val="24"/>
                    </w:rPr>
                    <m:t>k</m:t>
                  </m:r>
                </m:sup>
              </m:sSup>
              <m:d>
                <m:dPr>
                  <m:begChr m:val="["/>
                  <m:endChr m:val="]"/>
                  <m:ctrlPr>
                    <w:rPr>
                      <w:rFonts w:ascii="Cambria Math" w:hAnsi="Cambria Math" w:cs="Times New Roman"/>
                      <w:i/>
                      <w:iCs/>
                      <w:sz w:val="24"/>
                      <w:szCs w:val="24"/>
                    </w:rPr>
                  </m:ctrlPr>
                </m:dPr>
                <m:e>
                  <m:r>
                    <w:rPr>
                      <w:rFonts w:ascii="Cambria Math" w:hAnsi="Cambria Math" w:cs="Times New Roman"/>
                      <w:sz w:val="24"/>
                      <w:szCs w:val="24"/>
                    </w:rPr>
                    <m:t>β</m:t>
                  </m:r>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z</m:t>
                          </m:r>
                        </m:e>
                        <m:sup>
                          <m:r>
                            <w:rPr>
                              <w:rFonts w:ascii="Cambria Math" w:hAnsi="Cambria Math" w:cs="Times New Roman"/>
                              <w:sz w:val="24"/>
                              <w:szCs w:val="24"/>
                            </w:rPr>
                            <m:t>k</m:t>
                          </m:r>
                        </m:sup>
                      </m:sSup>
                    </m:num>
                    <m:den>
                      <m:d>
                        <m:dPr>
                          <m:begChr m:val="‖"/>
                          <m:endChr m:val="‖"/>
                          <m:ctrlPr>
                            <w:rPr>
                              <w:rFonts w:ascii="Cambria Math" w:hAnsi="Cambria Math" w:cs="Times New Roman"/>
                              <w:i/>
                              <w:iCs/>
                              <w:sz w:val="24"/>
                              <w:szCs w:val="24"/>
                            </w:rPr>
                          </m:ctrlPr>
                        </m:dPr>
                        <m:e>
                          <m:sSup>
                            <m:sSupPr>
                              <m:ctrlPr>
                                <w:rPr>
                                  <w:rFonts w:ascii="Cambria Math" w:hAnsi="Cambria Math" w:cs="Times New Roman"/>
                                  <w:i/>
                                  <w:iCs/>
                                  <w:sz w:val="24"/>
                                  <w:szCs w:val="24"/>
                                </w:rPr>
                              </m:ctrlPr>
                            </m:sSupPr>
                            <m:e>
                              <m:r>
                                <w:rPr>
                                  <w:rFonts w:ascii="Cambria Math" w:hAnsi="Cambria Math" w:cs="Times New Roman"/>
                                  <w:sz w:val="24"/>
                                  <w:szCs w:val="24"/>
                                </w:rPr>
                                <m:t>z</m:t>
                              </m:r>
                            </m:e>
                            <m:sup>
                              <m:r>
                                <w:rPr>
                                  <w:rFonts w:ascii="Cambria Math" w:hAnsi="Cambria Math" w:cs="Times New Roman"/>
                                  <w:sz w:val="24"/>
                                  <w:szCs w:val="24"/>
                                </w:rPr>
                                <m:t>k</m:t>
                              </m:r>
                            </m:sup>
                          </m:sSup>
                        </m:e>
                      </m:d>
                    </m:den>
                  </m:f>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1-β</m:t>
                      </m:r>
                    </m:e>
                  </m:d>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k</m:t>
                      </m:r>
                    </m:sup>
                  </m:sSup>
                </m:e>
              </m:d>
            </m:oMath>
          </w:p>
          <w:p w14:paraId="3A20A14B" w14:textId="48031143" w:rsidR="002B5EAC" w:rsidRDefault="002B5EAC" w:rsidP="002B5EAC">
            <w:pPr>
              <w:pStyle w:val="a4"/>
              <w:shd w:val="clear" w:color="auto" w:fill="FFFFFF" w:themeFill="background1"/>
              <w:spacing w:before="18"/>
              <w:rPr>
                <w:rFonts w:ascii="Times New Roman" w:hAnsi="Times New Roman"/>
                <w:sz w:val="24"/>
                <w:szCs w:val="24"/>
              </w:rPr>
            </w:pPr>
            <w:r w:rsidRPr="002B5EAC">
              <w:rPr>
                <w:rFonts w:ascii="Times New Roman" w:hAnsi="Times New Roman"/>
                <w:sz w:val="24"/>
                <w:szCs w:val="24"/>
              </w:rPr>
              <w:t>Выберите</w:t>
            </w:r>
            <w:r w:rsidRPr="002B5EAC">
              <w:rPr>
                <w:rFonts w:ascii="Times New Roman" w:hAnsi="Times New Roman"/>
                <w:spacing w:val="-5"/>
                <w:sz w:val="24"/>
                <w:szCs w:val="24"/>
              </w:rPr>
              <w:t xml:space="preserve"> </w:t>
            </w:r>
            <w:r w:rsidR="005E24BA">
              <w:rPr>
                <w:rFonts w:ascii="Times New Roman" w:hAnsi="Times New Roman"/>
                <w:sz w:val="24"/>
                <w:szCs w:val="24"/>
              </w:rPr>
              <w:t>верно</w:t>
            </w:r>
            <w:r w:rsidRPr="002B5EAC">
              <w:rPr>
                <w:rFonts w:ascii="Times New Roman" w:hAnsi="Times New Roman"/>
                <w:sz w:val="24"/>
                <w:szCs w:val="24"/>
              </w:rPr>
              <w:t>е</w:t>
            </w:r>
            <w:r w:rsidRPr="002B5EAC">
              <w:rPr>
                <w:rFonts w:ascii="Times New Roman" w:hAnsi="Times New Roman"/>
                <w:spacing w:val="-5"/>
                <w:sz w:val="24"/>
                <w:szCs w:val="24"/>
              </w:rPr>
              <w:t xml:space="preserve"> </w:t>
            </w:r>
            <w:r w:rsidRPr="002B5EAC">
              <w:rPr>
                <w:rFonts w:ascii="Times New Roman" w:hAnsi="Times New Roman"/>
                <w:sz w:val="24"/>
                <w:szCs w:val="24"/>
              </w:rPr>
              <w:t>определени</w:t>
            </w:r>
            <w:r w:rsidR="005E24BA">
              <w:rPr>
                <w:rFonts w:ascii="Times New Roman" w:hAnsi="Times New Roman"/>
                <w:sz w:val="24"/>
                <w:szCs w:val="24"/>
              </w:rPr>
              <w:t>е</w:t>
            </w:r>
            <w:r w:rsidRPr="002B5EAC">
              <w:rPr>
                <w:rFonts w:ascii="Times New Roman" w:hAnsi="Times New Roman"/>
                <w:sz w:val="24"/>
                <w:szCs w:val="24"/>
              </w:rPr>
              <w:t>:</w:t>
            </w:r>
          </w:p>
          <w:p w14:paraId="38BA01D2" w14:textId="77777777" w:rsidR="005E24BA" w:rsidRPr="002B5EAC" w:rsidRDefault="005E24BA" w:rsidP="002B5EAC">
            <w:pPr>
              <w:pStyle w:val="a4"/>
              <w:shd w:val="clear" w:color="auto" w:fill="FFFFFF" w:themeFill="background1"/>
              <w:spacing w:before="18"/>
              <w:rPr>
                <w:rFonts w:ascii="Times New Roman" w:hAnsi="Times New Roman"/>
                <w:sz w:val="24"/>
                <w:szCs w:val="24"/>
              </w:rPr>
            </w:pPr>
          </w:p>
          <w:p w14:paraId="10D888D9" w14:textId="77777777" w:rsidR="002B5EAC" w:rsidRPr="005E24BA" w:rsidRDefault="003E04DB" w:rsidP="00C56076">
            <w:pPr>
              <w:pStyle w:val="a6"/>
              <w:numPr>
                <w:ilvl w:val="0"/>
                <w:numId w:val="43"/>
              </w:numPr>
              <w:tabs>
                <w:tab w:val="left" w:pos="1330"/>
              </w:tabs>
              <w:spacing w:before="16" w:after="160"/>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k</m:t>
                  </m:r>
                  <m:r>
                    <w:rPr>
                      <w:rFonts w:ascii="Cambria Math" w:hAnsi="Cambria Math" w:cs="Times New Roman"/>
                      <w:sz w:val="24"/>
                      <w:szCs w:val="24"/>
                    </w:rPr>
                    <m:t>+1</m:t>
                  </m:r>
                </m:sup>
              </m:sSup>
            </m:oMath>
            <w:r w:rsidR="002B5EAC" w:rsidRPr="005E24BA">
              <w:rPr>
                <w:rFonts w:ascii="Times New Roman" w:hAnsi="Times New Roman" w:cs="Times New Roman"/>
                <w:i/>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oMath>
            <w:r w:rsidR="002B5EAC" w:rsidRPr="005E24BA">
              <w:rPr>
                <w:rFonts w:ascii="Times New Roman" w:hAnsi="Times New Roman" w:cs="Times New Roman"/>
                <w:sz w:val="24"/>
                <w:szCs w:val="24"/>
              </w:rPr>
              <w:t>- векторы</w:t>
            </w:r>
            <w:r w:rsidR="002B5EAC" w:rsidRPr="005E24BA">
              <w:rPr>
                <w:rFonts w:ascii="Times New Roman" w:hAnsi="Times New Roman" w:cs="Times New Roman"/>
                <w:spacing w:val="50"/>
                <w:sz w:val="24"/>
                <w:szCs w:val="24"/>
              </w:rPr>
              <w:t xml:space="preserve"> </w:t>
            </w:r>
            <w:r w:rsidR="002B5EAC" w:rsidRPr="005E24BA">
              <w:rPr>
                <w:rFonts w:ascii="Times New Roman" w:hAnsi="Times New Roman" w:cs="Times New Roman"/>
                <w:sz w:val="24"/>
                <w:szCs w:val="24"/>
              </w:rPr>
              <w:t>последовательных</w:t>
            </w:r>
            <w:r w:rsidR="002B5EAC" w:rsidRPr="005E24BA">
              <w:rPr>
                <w:rFonts w:ascii="Times New Roman" w:hAnsi="Times New Roman" w:cs="Times New Roman"/>
                <w:spacing w:val="118"/>
                <w:sz w:val="24"/>
                <w:szCs w:val="24"/>
              </w:rPr>
              <w:t xml:space="preserve"> </w:t>
            </w:r>
            <w:r w:rsidR="002B5EAC" w:rsidRPr="005E24BA">
              <w:rPr>
                <w:rFonts w:ascii="Times New Roman" w:hAnsi="Times New Roman" w:cs="Times New Roman"/>
                <w:sz w:val="24"/>
                <w:szCs w:val="24"/>
              </w:rPr>
              <w:t>приближений</w:t>
            </w:r>
            <w:r w:rsidR="002B5EAC" w:rsidRPr="005E24BA">
              <w:rPr>
                <w:rFonts w:ascii="Times New Roman" w:hAnsi="Times New Roman" w:cs="Times New Roman"/>
                <w:spacing w:val="120"/>
                <w:sz w:val="24"/>
                <w:szCs w:val="24"/>
              </w:rPr>
              <w:t xml:space="preserve"> </w:t>
            </w:r>
            <w:r w:rsidR="002B5EAC" w:rsidRPr="005E24BA">
              <w:rPr>
                <w:rFonts w:ascii="Times New Roman" w:hAnsi="Times New Roman" w:cs="Times New Roman"/>
                <w:sz w:val="24"/>
                <w:szCs w:val="24"/>
              </w:rPr>
              <w:t>к</w:t>
            </w:r>
            <w:r w:rsidR="002B5EAC" w:rsidRPr="005E24BA">
              <w:rPr>
                <w:rFonts w:ascii="Times New Roman" w:hAnsi="Times New Roman" w:cs="Times New Roman"/>
                <w:spacing w:val="117"/>
                <w:sz w:val="24"/>
                <w:szCs w:val="24"/>
              </w:rPr>
              <w:t xml:space="preserve"> </w:t>
            </w:r>
            <w:r w:rsidR="002B5EAC" w:rsidRPr="005E24BA">
              <w:rPr>
                <w:rFonts w:ascii="Times New Roman" w:hAnsi="Times New Roman" w:cs="Times New Roman"/>
                <w:sz w:val="24"/>
                <w:szCs w:val="24"/>
              </w:rPr>
              <w:t>точке</w:t>
            </w:r>
          </w:p>
          <w:p w14:paraId="5E06B510" w14:textId="77777777" w:rsidR="002B5EAC" w:rsidRPr="002B5EAC" w:rsidRDefault="002B5EAC" w:rsidP="00C56076">
            <w:pPr>
              <w:pStyle w:val="a4"/>
              <w:numPr>
                <w:ilvl w:val="1"/>
                <w:numId w:val="43"/>
              </w:numPr>
              <w:spacing w:before="53"/>
              <w:rPr>
                <w:rFonts w:ascii="Times New Roman" w:hAnsi="Times New Roman"/>
                <w:sz w:val="24"/>
                <w:szCs w:val="24"/>
              </w:rPr>
            </w:pPr>
            <w:r w:rsidRPr="002B5EAC">
              <w:rPr>
                <w:rFonts w:ascii="Times New Roman" w:hAnsi="Times New Roman"/>
                <w:sz w:val="24"/>
                <w:szCs w:val="24"/>
              </w:rPr>
              <w:t>минимума;</w:t>
            </w:r>
          </w:p>
          <w:p w14:paraId="425D048C" w14:textId="77777777" w:rsidR="002B5EAC" w:rsidRPr="005E24BA" w:rsidRDefault="003E04DB" w:rsidP="00C56076">
            <w:pPr>
              <w:pStyle w:val="a6"/>
              <w:numPr>
                <w:ilvl w:val="0"/>
                <w:numId w:val="43"/>
              </w:numPr>
              <w:tabs>
                <w:tab w:val="left" w:pos="1933"/>
                <w:tab w:val="left" w:pos="1934"/>
              </w:tabs>
              <w:spacing w:after="160"/>
              <w:rPr>
                <w:rFonts w:ascii="Times New Roman" w:hAnsi="Times New Roman" w:cs="Times New Roman"/>
                <w:sz w:val="24"/>
                <w:szCs w:val="24"/>
              </w:rPr>
            </w:pPr>
            <m:oMath>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z</m:t>
                      </m:r>
                    </m:e>
                    <m:sup>
                      <m:r>
                        <w:rPr>
                          <w:rFonts w:ascii="Cambria Math" w:hAnsi="Cambria Math" w:cs="Times New Roman"/>
                          <w:sz w:val="24"/>
                          <w:szCs w:val="24"/>
                        </w:rPr>
                        <m:t>k</m:t>
                      </m:r>
                    </m:sup>
                  </m:sSup>
                </m:num>
                <m:den>
                  <m:d>
                    <m:dPr>
                      <m:begChr m:val="‖"/>
                      <m:endChr m:val="‖"/>
                      <m:ctrlPr>
                        <w:rPr>
                          <w:rFonts w:ascii="Cambria Math" w:hAnsi="Cambria Math" w:cs="Times New Roman"/>
                          <w:i/>
                          <w:iCs/>
                          <w:sz w:val="24"/>
                          <w:szCs w:val="24"/>
                        </w:rPr>
                      </m:ctrlPr>
                    </m:dPr>
                    <m:e>
                      <m:sSup>
                        <m:sSupPr>
                          <m:ctrlPr>
                            <w:rPr>
                              <w:rFonts w:ascii="Cambria Math" w:hAnsi="Cambria Math" w:cs="Times New Roman"/>
                              <w:i/>
                              <w:iCs/>
                              <w:sz w:val="24"/>
                              <w:szCs w:val="24"/>
                            </w:rPr>
                          </m:ctrlPr>
                        </m:sSupPr>
                        <m:e>
                          <m:r>
                            <w:rPr>
                              <w:rFonts w:ascii="Cambria Math" w:hAnsi="Cambria Math" w:cs="Times New Roman"/>
                              <w:sz w:val="24"/>
                              <w:szCs w:val="24"/>
                            </w:rPr>
                            <m:t>z</m:t>
                          </m:r>
                        </m:e>
                        <m:sup>
                          <m:r>
                            <w:rPr>
                              <w:rFonts w:ascii="Cambria Math" w:hAnsi="Cambria Math" w:cs="Times New Roman"/>
                              <w:sz w:val="24"/>
                              <w:szCs w:val="24"/>
                            </w:rPr>
                            <m:t>k</m:t>
                          </m:r>
                        </m:sup>
                      </m:sSup>
                    </m:e>
                  </m:d>
                </m:den>
              </m:f>
            </m:oMath>
            <w:r w:rsidR="002B5EAC" w:rsidRPr="005E24BA">
              <w:rPr>
                <w:rFonts w:ascii="Times New Roman" w:hAnsi="Times New Roman" w:cs="Times New Roman"/>
                <w:sz w:val="24"/>
                <w:szCs w:val="24"/>
              </w:rPr>
              <w:t>–</w:t>
            </w:r>
            <w:r w:rsidR="002B5EAC" w:rsidRPr="005E24BA">
              <w:rPr>
                <w:rFonts w:ascii="Times New Roman" w:hAnsi="Times New Roman" w:cs="Times New Roman"/>
                <w:spacing w:val="60"/>
                <w:sz w:val="24"/>
                <w:szCs w:val="24"/>
              </w:rPr>
              <w:t xml:space="preserve"> </w:t>
            </w:r>
            <w:r w:rsidR="002B5EAC" w:rsidRPr="005E24BA">
              <w:rPr>
                <w:rFonts w:ascii="Times New Roman" w:hAnsi="Times New Roman" w:cs="Times New Roman"/>
                <w:sz w:val="24"/>
                <w:szCs w:val="24"/>
              </w:rPr>
              <w:t>нормированный</w:t>
            </w:r>
            <w:r w:rsidR="002B5EAC" w:rsidRPr="005E24BA">
              <w:rPr>
                <w:rFonts w:ascii="Times New Roman" w:hAnsi="Times New Roman" w:cs="Times New Roman"/>
                <w:spacing w:val="-5"/>
                <w:sz w:val="24"/>
                <w:szCs w:val="24"/>
              </w:rPr>
              <w:t xml:space="preserve"> </w:t>
            </w:r>
            <w:r w:rsidR="002B5EAC" w:rsidRPr="005E24BA">
              <w:rPr>
                <w:rFonts w:ascii="Times New Roman" w:hAnsi="Times New Roman" w:cs="Times New Roman"/>
                <w:sz w:val="24"/>
                <w:szCs w:val="24"/>
              </w:rPr>
              <w:t>вектор</w:t>
            </w:r>
            <w:r w:rsidR="002B5EAC" w:rsidRPr="005E24BA">
              <w:rPr>
                <w:rFonts w:ascii="Times New Roman" w:hAnsi="Times New Roman" w:cs="Times New Roman"/>
                <w:spacing w:val="-5"/>
                <w:sz w:val="24"/>
                <w:szCs w:val="24"/>
              </w:rPr>
              <w:t xml:space="preserve"> </w:t>
            </w:r>
            <w:r w:rsidR="002B5EAC" w:rsidRPr="005E24BA">
              <w:rPr>
                <w:rFonts w:ascii="Times New Roman" w:hAnsi="Times New Roman" w:cs="Times New Roman"/>
                <w:sz w:val="24"/>
                <w:szCs w:val="24"/>
              </w:rPr>
              <w:t>предыстории,</w:t>
            </w:r>
            <w:r w:rsidR="002B5EAC" w:rsidRPr="005E24BA">
              <w:rPr>
                <w:rFonts w:ascii="Times New Roman" w:hAnsi="Times New Roman" w:cs="Times New Roman"/>
                <w:spacing w:val="-6"/>
                <w:sz w:val="24"/>
                <w:szCs w:val="24"/>
              </w:rPr>
              <w:t xml:space="preserve"> </w:t>
            </w:r>
            <w:r w:rsidR="002B5EAC" w:rsidRPr="005E24BA">
              <w:rPr>
                <w:rFonts w:ascii="Times New Roman" w:hAnsi="Times New Roman" w:cs="Times New Roman"/>
                <w:sz w:val="24"/>
                <w:szCs w:val="24"/>
              </w:rPr>
              <w:t>включающий</w:t>
            </w:r>
            <w:r w:rsidR="002B5EAC" w:rsidRPr="005E24BA">
              <w:rPr>
                <w:rFonts w:ascii="Times New Roman" w:hAnsi="Times New Roman" w:cs="Times New Roman"/>
                <w:spacing w:val="-4"/>
                <w:sz w:val="24"/>
                <w:szCs w:val="24"/>
              </w:rPr>
              <w:t xml:space="preserve"> </w:t>
            </w:r>
            <w:r w:rsidR="002B5EAC" w:rsidRPr="005E24BA">
              <w:rPr>
                <w:rFonts w:ascii="Times New Roman" w:hAnsi="Times New Roman" w:cs="Times New Roman"/>
                <w:sz w:val="24"/>
                <w:szCs w:val="24"/>
              </w:rPr>
              <w:t>в</w:t>
            </w:r>
            <w:r w:rsidR="002B5EAC" w:rsidRPr="005E24BA">
              <w:rPr>
                <w:rFonts w:ascii="Times New Roman" w:hAnsi="Times New Roman" w:cs="Times New Roman"/>
                <w:spacing w:val="-6"/>
                <w:sz w:val="24"/>
                <w:szCs w:val="24"/>
              </w:rPr>
              <w:t xml:space="preserve"> </w:t>
            </w:r>
            <w:r w:rsidR="002B5EAC" w:rsidRPr="005E24BA">
              <w:rPr>
                <w:rFonts w:ascii="Times New Roman" w:hAnsi="Times New Roman" w:cs="Times New Roman"/>
                <w:sz w:val="24"/>
                <w:szCs w:val="24"/>
              </w:rPr>
              <w:t xml:space="preserve">себя все удачно выбранные направления до </w:t>
            </w:r>
            <w:r w:rsidR="002B5EAC" w:rsidRPr="005E24BA">
              <w:rPr>
                <w:rFonts w:ascii="Times New Roman" w:hAnsi="Times New Roman" w:cs="Times New Roman"/>
                <w:i/>
                <w:sz w:val="24"/>
                <w:szCs w:val="24"/>
              </w:rPr>
              <w:t>k</w:t>
            </w:r>
            <w:r w:rsidR="002B5EAC" w:rsidRPr="005E24BA">
              <w:rPr>
                <w:rFonts w:ascii="Times New Roman" w:hAnsi="Times New Roman" w:cs="Times New Roman"/>
                <w:sz w:val="24"/>
                <w:szCs w:val="24"/>
              </w:rPr>
              <w:t xml:space="preserve">-й </w:t>
            </w:r>
            <w:r w:rsidR="002B5EAC" w:rsidRPr="005E24BA">
              <w:rPr>
                <w:rFonts w:ascii="Times New Roman" w:hAnsi="Times New Roman" w:cs="Times New Roman"/>
                <w:spacing w:val="-1"/>
                <w:sz w:val="24"/>
                <w:szCs w:val="24"/>
              </w:rPr>
              <w:t>итерации</w:t>
            </w:r>
            <w:r w:rsidR="002B5EAC" w:rsidRPr="005E24BA">
              <w:rPr>
                <w:rFonts w:ascii="Times New Roman" w:hAnsi="Times New Roman" w:cs="Times New Roman"/>
                <w:spacing w:val="-67"/>
                <w:sz w:val="24"/>
                <w:szCs w:val="24"/>
              </w:rPr>
              <w:t xml:space="preserve"> </w:t>
            </w:r>
            <w:r w:rsidR="002B5EAC" w:rsidRPr="005E24BA">
              <w:rPr>
                <w:rFonts w:ascii="Times New Roman" w:hAnsi="Times New Roman" w:cs="Times New Roman"/>
                <w:sz w:val="24"/>
                <w:szCs w:val="24"/>
              </w:rPr>
              <w:t>включительно;</w:t>
            </w:r>
          </w:p>
          <w:p w14:paraId="0584519E" w14:textId="77777777" w:rsidR="002B5EAC" w:rsidRPr="005E24BA" w:rsidRDefault="003E04DB" w:rsidP="00C56076">
            <w:pPr>
              <w:pStyle w:val="a6"/>
              <w:numPr>
                <w:ilvl w:val="0"/>
                <w:numId w:val="43"/>
              </w:numPr>
              <w:tabs>
                <w:tab w:val="left" w:pos="1281"/>
              </w:tabs>
              <w:spacing w:after="160"/>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k</m:t>
                  </m:r>
                </m:sup>
              </m:sSup>
            </m:oMath>
            <w:r w:rsidR="002B5EAC" w:rsidRPr="005E24BA">
              <w:rPr>
                <w:rFonts w:ascii="Times New Roman" w:hAnsi="Times New Roman" w:cs="Times New Roman"/>
                <w:i/>
                <w:spacing w:val="-2"/>
                <w:sz w:val="24"/>
                <w:szCs w:val="24"/>
              </w:rPr>
              <w:t xml:space="preserve"> </w:t>
            </w:r>
            <w:r w:rsidR="002B5EAC" w:rsidRPr="005E24BA">
              <w:rPr>
                <w:rFonts w:ascii="Times New Roman" w:hAnsi="Times New Roman" w:cs="Times New Roman"/>
                <w:sz w:val="24"/>
                <w:szCs w:val="24"/>
              </w:rPr>
              <w:t>–</w:t>
            </w:r>
            <w:r w:rsidR="002B5EAC" w:rsidRPr="005E24BA">
              <w:rPr>
                <w:rFonts w:ascii="Times New Roman" w:hAnsi="Times New Roman" w:cs="Times New Roman"/>
                <w:spacing w:val="-2"/>
                <w:sz w:val="24"/>
                <w:szCs w:val="24"/>
              </w:rPr>
              <w:t xml:space="preserve"> </w:t>
            </w:r>
            <w:r w:rsidR="002B5EAC" w:rsidRPr="005E24BA">
              <w:rPr>
                <w:rFonts w:ascii="Times New Roman" w:hAnsi="Times New Roman" w:cs="Times New Roman"/>
                <w:sz w:val="24"/>
                <w:szCs w:val="24"/>
              </w:rPr>
              <w:t>случайное</w:t>
            </w:r>
            <w:r w:rsidR="002B5EAC" w:rsidRPr="005E24BA">
              <w:rPr>
                <w:rFonts w:ascii="Times New Roman" w:hAnsi="Times New Roman" w:cs="Times New Roman"/>
                <w:spacing w:val="-4"/>
                <w:sz w:val="24"/>
                <w:szCs w:val="24"/>
              </w:rPr>
              <w:t xml:space="preserve"> </w:t>
            </w:r>
            <w:r w:rsidR="002B5EAC" w:rsidRPr="005E24BA">
              <w:rPr>
                <w:rFonts w:ascii="Times New Roman" w:hAnsi="Times New Roman" w:cs="Times New Roman"/>
                <w:sz w:val="24"/>
                <w:szCs w:val="24"/>
              </w:rPr>
              <w:t>число</w:t>
            </w:r>
            <w:r w:rsidR="002B5EAC" w:rsidRPr="005E24BA">
              <w:rPr>
                <w:rFonts w:ascii="Times New Roman" w:hAnsi="Times New Roman" w:cs="Times New Roman"/>
                <w:spacing w:val="-2"/>
                <w:sz w:val="24"/>
                <w:szCs w:val="24"/>
              </w:rPr>
              <w:t xml:space="preserve"> </w:t>
            </w:r>
            <w:r w:rsidR="002B5EAC" w:rsidRPr="005E24BA">
              <w:rPr>
                <w:rFonts w:ascii="Times New Roman" w:hAnsi="Times New Roman" w:cs="Times New Roman"/>
                <w:sz w:val="24"/>
                <w:szCs w:val="24"/>
              </w:rPr>
              <w:t>из</w:t>
            </w:r>
            <w:r w:rsidR="002B5EAC" w:rsidRPr="005E24BA">
              <w:rPr>
                <w:rFonts w:ascii="Times New Roman" w:hAnsi="Times New Roman" w:cs="Times New Roman"/>
                <w:spacing w:val="-3"/>
                <w:sz w:val="24"/>
                <w:szCs w:val="24"/>
              </w:rPr>
              <w:t xml:space="preserve"> </w:t>
            </w:r>
            <w:r w:rsidR="002B5EAC" w:rsidRPr="005E24BA">
              <w:rPr>
                <w:rFonts w:ascii="Times New Roman" w:hAnsi="Times New Roman" w:cs="Times New Roman"/>
                <w:sz w:val="24"/>
                <w:szCs w:val="24"/>
              </w:rPr>
              <w:t>интервала</w:t>
            </w:r>
            <w:r w:rsidR="002B5EAC" w:rsidRPr="005E24BA">
              <w:rPr>
                <w:rFonts w:ascii="Times New Roman" w:hAnsi="Times New Roman" w:cs="Times New Roman"/>
                <w:spacing w:val="-2"/>
                <w:sz w:val="24"/>
                <w:szCs w:val="24"/>
              </w:rPr>
              <w:t xml:space="preserve"> </w:t>
            </w:r>
            <w:r w:rsidR="002B5EAC" w:rsidRPr="005E24BA">
              <w:rPr>
                <w:rFonts w:ascii="Times New Roman" w:hAnsi="Times New Roman" w:cs="Times New Roman"/>
                <w:sz w:val="24"/>
                <w:szCs w:val="24"/>
              </w:rPr>
              <w:t>[0,</w:t>
            </w:r>
            <w:r w:rsidR="002B5EAC" w:rsidRPr="005E24BA">
              <w:rPr>
                <w:rFonts w:ascii="Times New Roman" w:hAnsi="Times New Roman" w:cs="Times New Roman"/>
                <w:spacing w:val="-3"/>
                <w:sz w:val="24"/>
                <w:szCs w:val="24"/>
              </w:rPr>
              <w:t xml:space="preserve"> </w:t>
            </w:r>
            <w:r w:rsidR="002B5EAC" w:rsidRPr="005E24BA">
              <w:rPr>
                <w:rFonts w:ascii="Times New Roman" w:hAnsi="Times New Roman" w:cs="Times New Roman"/>
                <w:sz w:val="24"/>
                <w:szCs w:val="24"/>
              </w:rPr>
              <w:t>1];</w:t>
            </w:r>
          </w:p>
          <w:p w14:paraId="403BDD4F" w14:textId="77777777" w:rsidR="002B5EAC" w:rsidRPr="005E24BA" w:rsidRDefault="003E04DB" w:rsidP="00C56076">
            <w:pPr>
              <w:pStyle w:val="a6"/>
              <w:numPr>
                <w:ilvl w:val="0"/>
                <w:numId w:val="43"/>
              </w:numPr>
              <w:tabs>
                <w:tab w:val="left" w:pos="1329"/>
              </w:tabs>
              <w:spacing w:before="20" w:after="160"/>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k+1</m:t>
                  </m:r>
                </m:sup>
              </m:sSup>
            </m:oMath>
            <w:r w:rsidR="002B5EAC" w:rsidRPr="005E24BA">
              <w:rPr>
                <w:rFonts w:ascii="Times New Roman" w:hAnsi="Times New Roman" w:cs="Times New Roman"/>
                <w:spacing w:val="17"/>
                <w:sz w:val="24"/>
                <w:szCs w:val="24"/>
              </w:rPr>
              <w:t xml:space="preserve"> </w:t>
            </w:r>
            <w:r w:rsidR="002B5EAC" w:rsidRPr="005E24BA">
              <w:rPr>
                <w:rFonts w:ascii="Times New Roman" w:hAnsi="Times New Roman" w:cs="Times New Roman"/>
                <w:sz w:val="24"/>
                <w:szCs w:val="24"/>
              </w:rPr>
              <w:t>принимается</w:t>
            </w:r>
            <w:r w:rsidR="002B5EAC" w:rsidRPr="005E24BA">
              <w:rPr>
                <w:rFonts w:ascii="Times New Roman" w:hAnsi="Times New Roman" w:cs="Times New Roman"/>
                <w:spacing w:val="-11"/>
                <w:sz w:val="24"/>
                <w:szCs w:val="24"/>
              </w:rPr>
              <w:t xml:space="preserve"> </w:t>
            </w:r>
            <w:r w:rsidR="002B5EAC" w:rsidRPr="005E24BA">
              <w:rPr>
                <w:rFonts w:ascii="Times New Roman" w:hAnsi="Times New Roman" w:cs="Times New Roman"/>
                <w:sz w:val="24"/>
                <w:szCs w:val="24"/>
              </w:rPr>
              <w:t>в</w:t>
            </w:r>
            <w:r w:rsidR="002B5EAC" w:rsidRPr="005E24BA">
              <w:rPr>
                <w:rFonts w:ascii="Times New Roman" w:hAnsi="Times New Roman" w:cs="Times New Roman"/>
                <w:spacing w:val="-9"/>
                <w:sz w:val="24"/>
                <w:szCs w:val="24"/>
              </w:rPr>
              <w:t xml:space="preserve"> </w:t>
            </w:r>
            <w:r w:rsidR="002B5EAC" w:rsidRPr="005E24BA">
              <w:rPr>
                <w:rFonts w:ascii="Times New Roman" w:hAnsi="Times New Roman" w:cs="Times New Roman"/>
                <w:sz w:val="24"/>
                <w:szCs w:val="24"/>
              </w:rPr>
              <w:t>качестве</w:t>
            </w:r>
            <w:r w:rsidR="002B5EAC" w:rsidRPr="005E24BA">
              <w:rPr>
                <w:rFonts w:ascii="Times New Roman" w:hAnsi="Times New Roman" w:cs="Times New Roman"/>
                <w:spacing w:val="-11"/>
                <w:sz w:val="24"/>
                <w:szCs w:val="24"/>
              </w:rPr>
              <w:t xml:space="preserve"> </w:t>
            </w:r>
            <w:r w:rsidR="002B5EAC" w:rsidRPr="005E24BA">
              <w:rPr>
                <w:rFonts w:ascii="Times New Roman" w:hAnsi="Times New Roman" w:cs="Times New Roman"/>
                <w:sz w:val="24"/>
                <w:szCs w:val="24"/>
              </w:rPr>
              <w:t>(</w:t>
            </w:r>
            <m:oMath>
              <m:r>
                <w:rPr>
                  <w:rFonts w:ascii="Cambria Math" w:hAnsi="Cambria Math" w:cs="Times New Roman"/>
                  <w:sz w:val="24"/>
                  <w:szCs w:val="24"/>
                </w:rPr>
                <m:t>k</m:t>
              </m:r>
              <m:r>
                <w:rPr>
                  <w:rFonts w:ascii="Cambria Math" w:hAnsi="Cambria Math" w:cs="Times New Roman"/>
                  <w:spacing w:val="-11"/>
                  <w:sz w:val="24"/>
                  <w:szCs w:val="24"/>
                </w:rPr>
                <m:t xml:space="preserve"> </m:t>
              </m:r>
              <m:r>
                <w:rPr>
                  <w:rFonts w:ascii="Cambria Math" w:hAnsi="Cambria Math" w:cs="Times New Roman"/>
                  <w:sz w:val="24"/>
                  <w:szCs w:val="24"/>
                </w:rPr>
                <m:t>+</m:t>
              </m:r>
              <m:r>
                <w:rPr>
                  <w:rFonts w:ascii="Cambria Math" w:hAnsi="Cambria Math" w:cs="Times New Roman"/>
                  <w:spacing w:val="-9"/>
                  <w:sz w:val="24"/>
                  <w:szCs w:val="24"/>
                </w:rPr>
                <m:t xml:space="preserve"> </m:t>
              </m:r>
              <m:r>
                <w:rPr>
                  <w:rFonts w:ascii="Cambria Math" w:hAnsi="Cambria Math" w:cs="Times New Roman"/>
                  <w:sz w:val="24"/>
                  <w:szCs w:val="24"/>
                </w:rPr>
                <m:t>1</m:t>
              </m:r>
            </m:oMath>
            <w:r w:rsidR="002B5EAC" w:rsidRPr="005E24BA">
              <w:rPr>
                <w:rFonts w:ascii="Times New Roman" w:hAnsi="Times New Roman" w:cs="Times New Roman"/>
                <w:sz w:val="24"/>
                <w:szCs w:val="24"/>
              </w:rPr>
              <w:t>)-го</w:t>
            </w:r>
            <w:r w:rsidR="002B5EAC" w:rsidRPr="005E24BA">
              <w:rPr>
                <w:rFonts w:ascii="Times New Roman" w:hAnsi="Times New Roman" w:cs="Times New Roman"/>
                <w:spacing w:val="-11"/>
                <w:sz w:val="24"/>
                <w:szCs w:val="24"/>
              </w:rPr>
              <w:t xml:space="preserve"> </w:t>
            </w:r>
            <w:r w:rsidR="002B5EAC" w:rsidRPr="005E24BA">
              <w:rPr>
                <w:rFonts w:ascii="Times New Roman" w:hAnsi="Times New Roman" w:cs="Times New Roman"/>
                <w:sz w:val="24"/>
                <w:szCs w:val="24"/>
              </w:rPr>
              <w:t>приближения</w:t>
            </w:r>
            <w:r w:rsidR="002B5EAC" w:rsidRPr="005E24BA">
              <w:rPr>
                <w:rFonts w:ascii="Times New Roman" w:hAnsi="Times New Roman" w:cs="Times New Roman"/>
                <w:spacing w:val="-9"/>
                <w:sz w:val="24"/>
                <w:szCs w:val="24"/>
              </w:rPr>
              <w:t xml:space="preserve"> </w:t>
            </w:r>
            <w:r w:rsidR="002B5EAC" w:rsidRPr="005E24BA">
              <w:rPr>
                <w:rFonts w:ascii="Times New Roman" w:hAnsi="Times New Roman" w:cs="Times New Roman"/>
                <w:sz w:val="24"/>
                <w:szCs w:val="24"/>
              </w:rPr>
              <w:t>к</w:t>
            </w:r>
            <w:r w:rsidR="002B5EAC" w:rsidRPr="005E24BA">
              <w:rPr>
                <w:rFonts w:ascii="Times New Roman" w:hAnsi="Times New Roman" w:cs="Times New Roman"/>
                <w:spacing w:val="-11"/>
                <w:sz w:val="24"/>
                <w:szCs w:val="24"/>
              </w:rPr>
              <w:t xml:space="preserve"> </w:t>
            </w:r>
            <w:r w:rsidR="002B5EAC" w:rsidRPr="005E24BA">
              <w:rPr>
                <w:rFonts w:ascii="Times New Roman" w:hAnsi="Times New Roman" w:cs="Times New Roman"/>
                <w:sz w:val="24"/>
                <w:szCs w:val="24"/>
              </w:rPr>
              <w:t>точке</w:t>
            </w:r>
            <w:r w:rsidR="002B5EAC" w:rsidRPr="005E24BA">
              <w:rPr>
                <w:rFonts w:ascii="Times New Roman" w:hAnsi="Times New Roman" w:cs="Times New Roman"/>
                <w:spacing w:val="-10"/>
                <w:sz w:val="24"/>
                <w:szCs w:val="24"/>
              </w:rPr>
              <w:t xml:space="preserve"> </w:t>
            </w:r>
            <w:r w:rsidR="002B5EAC" w:rsidRPr="005E24BA">
              <w:rPr>
                <w:rFonts w:ascii="Times New Roman" w:hAnsi="Times New Roman" w:cs="Times New Roman"/>
                <w:sz w:val="24"/>
                <w:szCs w:val="24"/>
              </w:rPr>
              <w:t>мини</w:t>
            </w:r>
            <w:r w:rsidR="002B5EAC" w:rsidRPr="005E24BA">
              <w:rPr>
                <w:rFonts w:ascii="Times New Roman" w:hAnsi="Times New Roman" w:cs="Times New Roman"/>
                <w:w w:val="90"/>
                <w:sz w:val="24"/>
                <w:szCs w:val="24"/>
              </w:rPr>
              <w:t>мума,</w:t>
            </w:r>
            <w:r w:rsidR="002B5EAC" w:rsidRPr="005E24BA">
              <w:rPr>
                <w:rFonts w:ascii="Times New Roman" w:hAnsi="Times New Roman" w:cs="Times New Roman"/>
                <w:spacing w:val="20"/>
                <w:w w:val="90"/>
                <w:sz w:val="24"/>
                <w:szCs w:val="24"/>
              </w:rPr>
              <w:t xml:space="preserve"> </w:t>
            </w:r>
            <w:r w:rsidR="002B5EAC" w:rsidRPr="005E24BA">
              <w:rPr>
                <w:rFonts w:ascii="Times New Roman" w:hAnsi="Times New Roman" w:cs="Times New Roman"/>
                <w:w w:val="90"/>
                <w:sz w:val="24"/>
                <w:szCs w:val="24"/>
              </w:rPr>
              <w:t>только</w:t>
            </w:r>
            <w:r w:rsidR="002B5EAC" w:rsidRPr="005E24BA">
              <w:rPr>
                <w:rFonts w:ascii="Times New Roman" w:hAnsi="Times New Roman" w:cs="Times New Roman"/>
                <w:spacing w:val="21"/>
                <w:w w:val="90"/>
                <w:sz w:val="24"/>
                <w:szCs w:val="24"/>
              </w:rPr>
              <w:t xml:space="preserve"> </w:t>
            </w:r>
            <w:r w:rsidR="002B5EAC" w:rsidRPr="005E24BA">
              <w:rPr>
                <w:rFonts w:ascii="Times New Roman" w:hAnsi="Times New Roman" w:cs="Times New Roman"/>
                <w:w w:val="90"/>
                <w:sz w:val="24"/>
                <w:szCs w:val="24"/>
              </w:rPr>
              <w:t>если</w:t>
            </w:r>
            <w:r w:rsidR="002B5EAC" w:rsidRPr="005E24BA">
              <w:rPr>
                <w:rFonts w:ascii="Times New Roman" w:hAnsi="Times New Roman" w:cs="Times New Roman"/>
                <w:spacing w:val="60"/>
                <w:sz w:val="24"/>
                <w:szCs w:val="24"/>
              </w:rPr>
              <w:t xml:space="preserve"> </w:t>
            </w:r>
            <m:oMath>
              <m:r>
                <w:rPr>
                  <w:rFonts w:ascii="Cambria Math" w:hAnsi="Cambria Math" w:cs="Times New Roman"/>
                  <w:spacing w:val="60"/>
                  <w:sz w:val="24"/>
                  <w:szCs w:val="24"/>
                </w:rPr>
                <m:t>f</m:t>
              </m:r>
              <m:d>
                <m:dPr>
                  <m:ctrlPr>
                    <w:rPr>
                      <w:rFonts w:ascii="Cambria Math" w:hAnsi="Cambria Math" w:cs="Times New Roman"/>
                      <w:i/>
                      <w:spacing w:val="60"/>
                      <w:sz w:val="24"/>
                      <w:szCs w:val="24"/>
                    </w:rPr>
                  </m:ctrlPr>
                </m:dPr>
                <m:e>
                  <m:sSup>
                    <m:sSupPr>
                      <m:ctrlPr>
                        <w:rPr>
                          <w:rFonts w:ascii="Cambria Math" w:hAnsi="Cambria Math" w:cs="Times New Roman"/>
                          <w:i/>
                          <w:spacing w:val="60"/>
                          <w:sz w:val="24"/>
                          <w:szCs w:val="24"/>
                        </w:rPr>
                      </m:ctrlPr>
                    </m:sSupPr>
                    <m:e>
                      <m:r>
                        <w:rPr>
                          <w:rFonts w:ascii="Cambria Math" w:hAnsi="Cambria Math" w:cs="Times New Roman"/>
                          <w:spacing w:val="60"/>
                          <w:sz w:val="24"/>
                          <w:szCs w:val="24"/>
                        </w:rPr>
                        <m:t>x</m:t>
                      </m:r>
                    </m:e>
                    <m:sup>
                      <m:r>
                        <w:rPr>
                          <w:rFonts w:ascii="Cambria Math" w:hAnsi="Cambria Math" w:cs="Times New Roman"/>
                          <w:spacing w:val="60"/>
                          <w:sz w:val="24"/>
                          <w:szCs w:val="24"/>
                        </w:rPr>
                        <m:t>k+1</m:t>
                      </m:r>
                    </m:sup>
                  </m:sSup>
                </m:e>
              </m:d>
              <m:r>
                <w:rPr>
                  <w:rFonts w:ascii="Cambria Math" w:hAnsi="Cambria Math" w:cs="Times New Roman"/>
                  <w:spacing w:val="60"/>
                  <w:sz w:val="24"/>
                  <w:szCs w:val="24"/>
                </w:rPr>
                <m:t>&lt;f(</m:t>
              </m:r>
              <m:sSup>
                <m:sSupPr>
                  <m:ctrlPr>
                    <w:rPr>
                      <w:rFonts w:ascii="Cambria Math" w:hAnsi="Cambria Math" w:cs="Times New Roman"/>
                      <w:i/>
                      <w:spacing w:val="60"/>
                      <w:sz w:val="24"/>
                      <w:szCs w:val="24"/>
                    </w:rPr>
                  </m:ctrlPr>
                </m:sSupPr>
                <m:e>
                  <m:r>
                    <w:rPr>
                      <w:rFonts w:ascii="Cambria Math" w:hAnsi="Cambria Math" w:cs="Times New Roman"/>
                      <w:spacing w:val="60"/>
                      <w:sz w:val="24"/>
                      <w:szCs w:val="24"/>
                    </w:rPr>
                    <m:t>x</m:t>
                  </m:r>
                </m:e>
                <m:sup>
                  <m:r>
                    <w:rPr>
                      <w:rFonts w:ascii="Cambria Math" w:hAnsi="Cambria Math" w:cs="Times New Roman"/>
                      <w:spacing w:val="60"/>
                      <w:sz w:val="24"/>
                      <w:szCs w:val="24"/>
                    </w:rPr>
                    <m:t>k</m:t>
                  </m:r>
                </m:sup>
              </m:sSup>
              <m:r>
                <w:rPr>
                  <w:rFonts w:ascii="Cambria Math" w:hAnsi="Cambria Math" w:cs="Times New Roman"/>
                  <w:spacing w:val="60"/>
                  <w:sz w:val="24"/>
                  <w:szCs w:val="24"/>
                </w:rPr>
                <m:t>)</m:t>
              </m:r>
            </m:oMath>
            <w:r w:rsidR="002B5EAC" w:rsidRPr="005E24BA">
              <w:rPr>
                <w:rFonts w:ascii="Times New Roman" w:hAnsi="Times New Roman" w:cs="Times New Roman"/>
                <w:spacing w:val="60"/>
                <w:sz w:val="24"/>
                <w:szCs w:val="24"/>
              </w:rPr>
              <w:t>.</w:t>
            </w:r>
          </w:p>
          <w:p w14:paraId="38C2ECC1" w14:textId="77777777" w:rsidR="002B5EAC" w:rsidRPr="002B5EAC" w:rsidRDefault="002B5EAC" w:rsidP="002B5EAC">
            <w:pPr>
              <w:pStyle w:val="a6"/>
              <w:spacing w:after="160"/>
              <w:ind w:left="0" w:firstLine="0"/>
              <w:rPr>
                <w:rFonts w:ascii="Times New Roman" w:hAnsi="Times New Roman" w:cs="Times New Roman"/>
                <w:sz w:val="24"/>
                <w:szCs w:val="24"/>
              </w:rPr>
            </w:pPr>
          </w:p>
          <w:p w14:paraId="29018D7E"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3B9DEB66" w14:textId="5346A7B4" w:rsidR="002B5EAC" w:rsidRDefault="002B5EAC" w:rsidP="002B5EAC">
            <w:pPr>
              <w:pStyle w:val="a6"/>
              <w:ind w:left="0" w:firstLine="0"/>
              <w:rPr>
                <w:rFonts w:ascii="Times New Roman" w:hAnsi="Times New Roman" w:cs="Times New Roman"/>
                <w:sz w:val="24"/>
                <w:szCs w:val="24"/>
              </w:rPr>
            </w:pPr>
          </w:p>
          <w:p w14:paraId="589C89FE" w14:textId="076947C4" w:rsidR="005E24BA" w:rsidRPr="002B5EAC" w:rsidRDefault="005E24BA"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20.</w:t>
            </w:r>
          </w:p>
          <w:p w14:paraId="3F864382" w14:textId="77777777" w:rsidR="005E24BA" w:rsidRDefault="005E24BA" w:rsidP="005E24B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CD89AD6" w14:textId="77777777" w:rsidR="005E24BA" w:rsidRDefault="005E24BA" w:rsidP="005E24BA">
            <w:pPr>
              <w:jc w:val="both"/>
              <w:rPr>
                <w:rFonts w:ascii="Times New Roman" w:hAnsi="Times New Roman" w:cs="Times New Roman"/>
                <w:b/>
                <w:sz w:val="28"/>
                <w:szCs w:val="24"/>
              </w:rPr>
            </w:pPr>
          </w:p>
          <w:p w14:paraId="2269D097" w14:textId="0B23A90F" w:rsidR="002B5EAC" w:rsidRDefault="002B5EAC" w:rsidP="005E24BA">
            <w:pPr>
              <w:pStyle w:val="a4"/>
              <w:spacing w:after="0"/>
              <w:ind w:firstLine="0"/>
              <w:rPr>
                <w:rFonts w:ascii="Times New Roman" w:hAnsi="Times New Roman"/>
                <w:sz w:val="24"/>
                <w:szCs w:val="24"/>
              </w:rPr>
            </w:pPr>
            <w:r w:rsidRPr="005E24BA">
              <w:rPr>
                <w:rFonts w:ascii="Times New Roman" w:hAnsi="Times New Roman"/>
                <w:sz w:val="24"/>
                <w:szCs w:val="24"/>
              </w:rPr>
              <w:t xml:space="preserve">Для минимизации функции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oMath>
            <w:r w:rsidRPr="005E24BA">
              <w:rPr>
                <w:rFonts w:ascii="Times New Roman" w:hAnsi="Times New Roman"/>
                <w:sz w:val="24"/>
                <w:szCs w:val="24"/>
              </w:rPr>
              <w:t xml:space="preserve"> методом случайного поиска</w:t>
            </w:r>
            <w:r w:rsidR="005E24BA" w:rsidRPr="005E24BA">
              <w:rPr>
                <w:rFonts w:ascii="Times New Roman" w:hAnsi="Times New Roman"/>
                <w:sz w:val="24"/>
                <w:szCs w:val="24"/>
              </w:rPr>
              <w:t xml:space="preserve"> </w:t>
            </w:r>
            <w:r w:rsidRPr="005E24BA">
              <w:rPr>
                <w:rFonts w:ascii="Times New Roman" w:hAnsi="Times New Roman"/>
                <w:sz w:val="24"/>
                <w:szCs w:val="24"/>
              </w:rPr>
              <w:t xml:space="preserve">используется формула </w:t>
            </w:r>
            <m:oMath>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r>
                    <m:rPr>
                      <m:sty m:val="p"/>
                    </m:rPr>
                    <w:rPr>
                      <w:rFonts w:ascii="Cambria Math" w:hAnsi="Cambria Math"/>
                      <w:sz w:val="24"/>
                      <w:szCs w:val="24"/>
                    </w:rPr>
                    <m:t>+1</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λ</m:t>
                  </m:r>
                </m:e>
                <m:sup>
                  <m:r>
                    <w:rPr>
                      <w:rFonts w:ascii="Cambria Math" w:hAnsi="Cambria Math"/>
                      <w:sz w:val="24"/>
                      <w:szCs w:val="24"/>
                    </w:rPr>
                    <m:t>k</m:t>
                  </m:r>
                </m:sup>
              </m:sSup>
              <m:d>
                <m:dPr>
                  <m:begChr m:val="["/>
                  <m:endChr m:val="]"/>
                  <m:ctrlPr>
                    <w:rPr>
                      <w:rFonts w:ascii="Cambria Math" w:hAnsi="Cambria Math"/>
                      <w:sz w:val="24"/>
                      <w:szCs w:val="24"/>
                    </w:rPr>
                  </m:ctrlPr>
                </m:dPr>
                <m:e>
                  <m:r>
                    <w:rPr>
                      <w:rFonts w:ascii="Cambria Math" w:hAnsi="Cambria Math"/>
                      <w:sz w:val="24"/>
                      <w:szCs w:val="24"/>
                    </w:rPr>
                    <m:t>β</m:t>
                  </m:r>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z</m:t>
                          </m:r>
                        </m:e>
                        <m:sup>
                          <m:r>
                            <w:rPr>
                              <w:rFonts w:ascii="Cambria Math" w:hAnsi="Cambria Math"/>
                              <w:sz w:val="24"/>
                              <w:szCs w:val="24"/>
                            </w:rPr>
                            <m:t>k</m:t>
                          </m:r>
                        </m:sup>
                      </m:sSup>
                    </m:num>
                    <m:den>
                      <m:d>
                        <m:dPr>
                          <m:begChr m:val="‖"/>
                          <m:endChr m:val="‖"/>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z</m:t>
                              </m:r>
                            </m:e>
                            <m:sup>
                              <m:r>
                                <w:rPr>
                                  <w:rFonts w:ascii="Cambria Math" w:hAnsi="Cambria Math"/>
                                  <w:sz w:val="24"/>
                                  <w:szCs w:val="24"/>
                                </w:rPr>
                                <m:t>k</m:t>
                              </m:r>
                            </m:sup>
                          </m:sSup>
                        </m:e>
                      </m:d>
                    </m:den>
                  </m:f>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β</m:t>
                      </m:r>
                    </m:e>
                  </m:d>
                  <m:sSup>
                    <m:sSupPr>
                      <m:ctrlPr>
                        <w:rPr>
                          <w:rFonts w:ascii="Cambria Math" w:hAnsi="Cambria Math"/>
                          <w:sz w:val="24"/>
                          <w:szCs w:val="24"/>
                        </w:rPr>
                      </m:ctrlPr>
                    </m:sSupPr>
                    <m:e>
                      <m:r>
                        <w:rPr>
                          <w:rFonts w:ascii="Cambria Math" w:hAnsi="Cambria Math"/>
                          <w:sz w:val="24"/>
                          <w:szCs w:val="24"/>
                        </w:rPr>
                        <m:t>r</m:t>
                      </m:r>
                    </m:e>
                    <m:sup>
                      <m:r>
                        <w:rPr>
                          <w:rFonts w:ascii="Cambria Math" w:hAnsi="Cambria Math"/>
                          <w:sz w:val="24"/>
                          <w:szCs w:val="24"/>
                        </w:rPr>
                        <m:t>k</m:t>
                      </m:r>
                    </m:sup>
                  </m:sSup>
                </m:e>
              </m:d>
              <m:r>
                <m:rPr>
                  <m:sty m:val="p"/>
                </m:rPr>
                <w:rPr>
                  <w:rFonts w:ascii="Cambria Math" w:hAnsi="Cambria Math"/>
                  <w:sz w:val="24"/>
                  <w:szCs w:val="24"/>
                </w:rPr>
                <m:t>.</m:t>
              </m:r>
            </m:oMath>
            <w:r w:rsidR="005E24BA" w:rsidRPr="005E24BA">
              <w:rPr>
                <w:rFonts w:ascii="Times New Roman" w:hAnsi="Times New Roman"/>
                <w:sz w:val="24"/>
                <w:szCs w:val="24"/>
              </w:rPr>
              <w:t xml:space="preserve"> </w:t>
            </w:r>
            <w:r w:rsidRPr="005E24BA">
              <w:rPr>
                <w:rFonts w:ascii="Times New Roman" w:hAnsi="Times New Roman"/>
                <w:sz w:val="24"/>
                <w:szCs w:val="24"/>
              </w:rPr>
              <w:t xml:space="preserve">Если </w:t>
            </w:r>
            <m:oMath>
              <m:r>
                <w:rPr>
                  <w:rFonts w:ascii="Cambria Math" w:hAnsi="Cambria Math"/>
                  <w:sz w:val="24"/>
                  <w:szCs w:val="24"/>
                </w:rPr>
                <m:t>f</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r>
                        <m:rPr>
                          <m:sty m:val="p"/>
                        </m:rPr>
                        <w:rPr>
                          <w:rFonts w:ascii="Cambria Math" w:hAnsi="Cambria Math"/>
                          <w:sz w:val="24"/>
                          <w:szCs w:val="24"/>
                        </w:rPr>
                        <m:t>+1</m:t>
                      </m:r>
                    </m:sup>
                  </m:sSup>
                </m:e>
              </m:d>
              <m:r>
                <m:rPr>
                  <m:sty m:val="p"/>
                </m:rPr>
                <w:rPr>
                  <w:rFonts w:ascii="Cambria Math" w:hAnsi="Cambria Math"/>
                  <w:sz w:val="24"/>
                  <w:szCs w:val="24"/>
                </w:rPr>
                <m:t>≥</m:t>
              </m:r>
              <m:r>
                <w:rPr>
                  <w:rFonts w:ascii="Cambria Math" w:hAnsi="Cambria Math"/>
                  <w:sz w:val="24"/>
                  <w:szCs w:val="24"/>
                </w:rPr>
                <m:t>f</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r>
                <m:rPr>
                  <m:sty m:val="p"/>
                </m:rPr>
                <w:rPr>
                  <w:rFonts w:ascii="Cambria Math" w:hAnsi="Cambria Math"/>
                  <w:sz w:val="24"/>
                  <w:szCs w:val="24"/>
                </w:rPr>
                <m:t>)</m:t>
              </m:r>
            </m:oMath>
            <w:r w:rsidRPr="005E24BA">
              <w:rPr>
                <w:rFonts w:ascii="Times New Roman" w:hAnsi="Times New Roman"/>
                <w:sz w:val="24"/>
                <w:szCs w:val="24"/>
              </w:rPr>
              <w:t>, то необходимо:</w:t>
            </w:r>
          </w:p>
          <w:p w14:paraId="72196DCD" w14:textId="77777777" w:rsidR="005E24BA" w:rsidRPr="005E24BA" w:rsidRDefault="005E24BA" w:rsidP="005E24BA">
            <w:pPr>
              <w:pStyle w:val="a4"/>
              <w:spacing w:after="0"/>
              <w:ind w:firstLine="0"/>
              <w:rPr>
                <w:rFonts w:ascii="Times New Roman" w:hAnsi="Times New Roman"/>
                <w:sz w:val="24"/>
                <w:szCs w:val="24"/>
              </w:rPr>
            </w:pPr>
          </w:p>
          <w:p w14:paraId="5073E41B" w14:textId="77777777" w:rsidR="002B5EAC" w:rsidRPr="005E24BA" w:rsidRDefault="002B5EAC" w:rsidP="00C56076">
            <w:pPr>
              <w:pStyle w:val="a6"/>
              <w:numPr>
                <w:ilvl w:val="0"/>
                <w:numId w:val="44"/>
              </w:numPr>
              <w:tabs>
                <w:tab w:val="left" w:pos="1281"/>
              </w:tabs>
              <w:spacing w:before="22" w:after="160"/>
              <w:ind w:left="358"/>
              <w:rPr>
                <w:rFonts w:ascii="Times New Roman" w:hAnsi="Times New Roman" w:cs="Times New Roman"/>
                <w:sz w:val="24"/>
                <w:szCs w:val="24"/>
              </w:rPr>
            </w:pPr>
            <w:r w:rsidRPr="005E24BA">
              <w:rPr>
                <w:rFonts w:ascii="Times New Roman" w:hAnsi="Times New Roman" w:cs="Times New Roman"/>
                <w:sz w:val="24"/>
                <w:szCs w:val="24"/>
              </w:rPr>
              <w:t>получить</w:t>
            </w:r>
            <w:r w:rsidRPr="005E24BA">
              <w:rPr>
                <w:rFonts w:ascii="Times New Roman" w:hAnsi="Times New Roman" w:cs="Times New Roman"/>
                <w:spacing w:val="1"/>
                <w:sz w:val="24"/>
                <w:szCs w:val="24"/>
              </w:rPr>
              <w:t xml:space="preserve"> </w:t>
            </w:r>
            <w:r w:rsidRPr="005E24BA">
              <w:rPr>
                <w:rFonts w:ascii="Times New Roman" w:hAnsi="Times New Roman" w:cs="Times New Roman"/>
                <w:sz w:val="24"/>
                <w:szCs w:val="24"/>
              </w:rPr>
              <w:t>новый</w:t>
            </w:r>
            <w:r w:rsidRPr="005E24BA">
              <w:rPr>
                <w:rFonts w:ascii="Times New Roman" w:hAnsi="Times New Roman" w:cs="Times New Roman"/>
                <w:spacing w:val="1"/>
                <w:sz w:val="24"/>
                <w:szCs w:val="24"/>
              </w:rPr>
              <w:t xml:space="preserve"> </w:t>
            </w:r>
            <w:r w:rsidRPr="005E24BA">
              <w:rPr>
                <w:rFonts w:ascii="Times New Roman" w:hAnsi="Times New Roman" w:cs="Times New Roman"/>
                <w:sz w:val="24"/>
                <w:szCs w:val="24"/>
              </w:rPr>
              <w:t xml:space="preserve">вектор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k</m:t>
                  </m:r>
                </m:sup>
              </m:sSup>
            </m:oMath>
            <w:r w:rsidRPr="005E24BA">
              <w:rPr>
                <w:rFonts w:ascii="Times New Roman" w:hAnsi="Times New Roman" w:cs="Times New Roman"/>
                <w:i/>
                <w:spacing w:val="1"/>
                <w:sz w:val="24"/>
                <w:szCs w:val="24"/>
              </w:rPr>
              <w:t xml:space="preserve"> </w:t>
            </w:r>
            <w:r w:rsidRPr="005E24BA">
              <w:rPr>
                <w:rFonts w:ascii="Times New Roman" w:hAnsi="Times New Roman" w:cs="Times New Roman"/>
                <w:sz w:val="24"/>
                <w:szCs w:val="24"/>
              </w:rPr>
              <w:t>и</w:t>
            </w:r>
            <w:r w:rsidRPr="005E24BA">
              <w:rPr>
                <w:rFonts w:ascii="Times New Roman" w:hAnsi="Times New Roman" w:cs="Times New Roman"/>
                <w:spacing w:val="1"/>
                <w:sz w:val="24"/>
                <w:szCs w:val="24"/>
              </w:rPr>
              <w:t xml:space="preserve"> </w:t>
            </w:r>
            <w:r w:rsidRPr="005E24BA">
              <w:rPr>
                <w:rFonts w:ascii="Times New Roman" w:hAnsi="Times New Roman" w:cs="Times New Roman"/>
                <w:sz w:val="24"/>
                <w:szCs w:val="24"/>
              </w:rPr>
              <w:t>продолжить</w:t>
            </w:r>
            <w:r w:rsidRPr="005E24BA">
              <w:rPr>
                <w:rFonts w:ascii="Times New Roman" w:hAnsi="Times New Roman" w:cs="Times New Roman"/>
                <w:spacing w:val="1"/>
                <w:sz w:val="24"/>
                <w:szCs w:val="24"/>
              </w:rPr>
              <w:t xml:space="preserve"> </w:t>
            </w:r>
            <w:r w:rsidRPr="005E24BA">
              <w:rPr>
                <w:rFonts w:ascii="Times New Roman" w:hAnsi="Times New Roman" w:cs="Times New Roman"/>
                <w:sz w:val="24"/>
                <w:szCs w:val="24"/>
              </w:rPr>
              <w:t>алгоритм</w:t>
            </w:r>
            <w:r w:rsidRPr="005E24BA">
              <w:rPr>
                <w:rFonts w:ascii="Times New Roman" w:hAnsi="Times New Roman" w:cs="Times New Roman"/>
                <w:spacing w:val="1"/>
                <w:sz w:val="24"/>
                <w:szCs w:val="24"/>
              </w:rPr>
              <w:t xml:space="preserve"> случайного поиска</w:t>
            </w:r>
            <w:r w:rsidRPr="005E24BA">
              <w:rPr>
                <w:rFonts w:ascii="Times New Roman" w:hAnsi="Times New Roman" w:cs="Times New Roman"/>
                <w:sz w:val="24"/>
                <w:szCs w:val="24"/>
              </w:rPr>
              <w:t>;</w:t>
            </w:r>
          </w:p>
          <w:p w14:paraId="0902C2F1" w14:textId="77777777" w:rsidR="002B5EAC" w:rsidRPr="005E24BA" w:rsidRDefault="002B5EAC" w:rsidP="00C56076">
            <w:pPr>
              <w:pStyle w:val="a6"/>
              <w:numPr>
                <w:ilvl w:val="0"/>
                <w:numId w:val="44"/>
              </w:numPr>
              <w:tabs>
                <w:tab w:val="left" w:pos="1281"/>
                <w:tab w:val="left" w:pos="2624"/>
                <w:tab w:val="left" w:pos="3652"/>
              </w:tabs>
              <w:spacing w:before="49" w:after="160"/>
              <w:ind w:left="358"/>
              <w:rPr>
                <w:rFonts w:ascii="Times New Roman" w:hAnsi="Times New Roman" w:cs="Times New Roman"/>
                <w:sz w:val="24"/>
                <w:szCs w:val="24"/>
              </w:rPr>
            </w:pPr>
            <w:r w:rsidRPr="005E24BA">
              <w:rPr>
                <w:rFonts w:ascii="Times New Roman" w:hAnsi="Times New Roman" w:cs="Times New Roman"/>
                <w:sz w:val="24"/>
                <w:szCs w:val="24"/>
              </w:rPr>
              <w:t xml:space="preserve">изменить вектор </w:t>
            </w:r>
            <w:r w:rsidRPr="005E24BA">
              <w:rPr>
                <w:rFonts w:ascii="Times New Roman" w:hAnsi="Times New Roman" w:cs="Times New Roman"/>
                <w:spacing w:val="-1"/>
                <w:sz w:val="24"/>
                <w:szCs w:val="24"/>
              </w:rPr>
              <w:t xml:space="preserve">предыстории </w:t>
            </w:r>
            <w:r w:rsidRPr="005E24BA">
              <w:rPr>
                <w:rFonts w:ascii="Times New Roman" w:hAnsi="Times New Roman" w:cs="Times New Roman"/>
                <w:spacing w:val="-67"/>
                <w:sz w:val="24"/>
                <w:szCs w:val="24"/>
              </w:rPr>
              <w:t xml:space="preserve"> </w:t>
            </w:r>
            <m:oMath>
              <m:sSup>
                <m:sSupPr>
                  <m:ctrlPr>
                    <w:rPr>
                      <w:rFonts w:ascii="Cambria Math" w:hAnsi="Cambria Math" w:cs="Times New Roman"/>
                      <w:i/>
                      <w:iCs/>
                      <w:spacing w:val="-67"/>
                      <w:sz w:val="24"/>
                      <w:szCs w:val="24"/>
                    </w:rPr>
                  </m:ctrlPr>
                </m:sSupPr>
                <m:e>
                  <m:r>
                    <w:rPr>
                      <w:rFonts w:ascii="Cambria Math" w:hAnsi="Cambria Math" w:cs="Times New Roman"/>
                      <w:spacing w:val="-67"/>
                      <w:sz w:val="24"/>
                      <w:szCs w:val="24"/>
                    </w:rPr>
                    <m:t>u</m:t>
                  </m:r>
                </m:e>
                <m:sup>
                  <m:r>
                    <w:rPr>
                      <w:rFonts w:ascii="Cambria Math" w:hAnsi="Cambria Math" w:cs="Times New Roman"/>
                      <w:spacing w:val="-67"/>
                      <w:sz w:val="24"/>
                      <w:szCs w:val="24"/>
                    </w:rPr>
                    <m:t>k+1</m:t>
                  </m:r>
                </m:sup>
              </m:sSup>
            </m:oMath>
            <w:r w:rsidRPr="005E24BA">
              <w:rPr>
                <w:rFonts w:ascii="Times New Roman" w:hAnsi="Times New Roman" w:cs="Times New Roman"/>
                <w:spacing w:val="-67"/>
                <w:sz w:val="24"/>
                <w:szCs w:val="24"/>
              </w:rPr>
              <w:t xml:space="preserve">      </w:t>
            </w:r>
            <w:r w:rsidRPr="005E24BA">
              <w:rPr>
                <w:rFonts w:ascii="Times New Roman" w:hAnsi="Times New Roman" w:cs="Times New Roman"/>
                <w:sz w:val="24"/>
                <w:szCs w:val="24"/>
              </w:rPr>
              <w:t xml:space="preserve"> посредством изменения параметра</w:t>
            </w:r>
            <w:r w:rsidRPr="005E24BA">
              <w:rPr>
                <w:rFonts w:ascii="Times New Roman" w:hAnsi="Times New Roman" w:cs="Times New Roman"/>
                <w:spacing w:val="-1"/>
                <w:sz w:val="24"/>
                <w:szCs w:val="24"/>
              </w:rPr>
              <w:t xml:space="preserve"> </w:t>
            </w:r>
            <m:oMath>
              <m:r>
                <w:rPr>
                  <w:rFonts w:ascii="Cambria Math" w:hAnsi="Cambria Math" w:cs="Times New Roman"/>
                  <w:sz w:val="24"/>
                  <w:szCs w:val="24"/>
                </w:rPr>
                <m:t>β</m:t>
              </m:r>
            </m:oMath>
            <w:r w:rsidRPr="005E24BA">
              <w:rPr>
                <w:rFonts w:ascii="Times New Roman" w:hAnsi="Times New Roman" w:cs="Times New Roman"/>
                <w:sz w:val="24"/>
                <w:szCs w:val="24"/>
              </w:rPr>
              <w:t>;</w:t>
            </w:r>
          </w:p>
          <w:p w14:paraId="49FD56F1" w14:textId="77777777" w:rsidR="002B5EAC" w:rsidRPr="005E24BA" w:rsidRDefault="002B5EAC" w:rsidP="00C56076">
            <w:pPr>
              <w:pStyle w:val="a6"/>
              <w:numPr>
                <w:ilvl w:val="0"/>
                <w:numId w:val="44"/>
              </w:numPr>
              <w:tabs>
                <w:tab w:val="left" w:pos="1281"/>
              </w:tabs>
              <w:spacing w:before="23" w:after="160"/>
              <w:ind w:left="358"/>
              <w:rPr>
                <w:rFonts w:ascii="Times New Roman" w:hAnsi="Times New Roman" w:cs="Times New Roman"/>
                <w:i/>
                <w:sz w:val="24"/>
                <w:szCs w:val="24"/>
              </w:rPr>
            </w:pPr>
            <w:r w:rsidRPr="005E24BA">
              <w:rPr>
                <w:rFonts w:ascii="Times New Roman" w:hAnsi="Times New Roman" w:cs="Times New Roman"/>
                <w:sz w:val="24"/>
                <w:szCs w:val="24"/>
              </w:rPr>
              <w:t>уменьшить</w:t>
            </w:r>
            <w:r w:rsidRPr="005E24BA">
              <w:rPr>
                <w:rFonts w:ascii="Times New Roman" w:hAnsi="Times New Roman" w:cs="Times New Roman"/>
                <w:spacing w:val="-17"/>
                <w:sz w:val="24"/>
                <w:szCs w:val="24"/>
              </w:rPr>
              <w:t xml:space="preserve"> </w:t>
            </w:r>
            <w:r w:rsidRPr="005E24BA">
              <w:rPr>
                <w:rFonts w:ascii="Times New Roman" w:hAnsi="Times New Roman" w:cs="Times New Roman"/>
                <w:sz w:val="24"/>
                <w:szCs w:val="24"/>
              </w:rPr>
              <w:t>коэффициент</w:t>
            </w:r>
            <w:r w:rsidRPr="005E24BA">
              <w:rPr>
                <w:rFonts w:ascii="Times New Roman" w:hAnsi="Times New Roman" w:cs="Times New Roman"/>
                <w:spacing w:val="8"/>
                <w:sz w:val="24"/>
                <w:szCs w:val="24"/>
              </w:rPr>
              <w:t xml:space="preserve"> </w:t>
            </w:r>
            <m:oMath>
              <m:sSup>
                <m:sSupPr>
                  <m:ctrlPr>
                    <w:rPr>
                      <w:rFonts w:ascii="Cambria Math" w:hAnsi="Cambria Math" w:cs="Times New Roman"/>
                      <w:i/>
                      <w:spacing w:val="8"/>
                      <w:sz w:val="24"/>
                      <w:szCs w:val="24"/>
                    </w:rPr>
                  </m:ctrlPr>
                </m:sSupPr>
                <m:e>
                  <m:r>
                    <w:rPr>
                      <w:rFonts w:ascii="Cambria Math" w:hAnsi="Cambria Math" w:cs="Times New Roman"/>
                      <w:spacing w:val="8"/>
                      <w:sz w:val="24"/>
                      <w:szCs w:val="24"/>
                    </w:rPr>
                    <m:t>λ</m:t>
                  </m:r>
                </m:e>
                <m:sup>
                  <m:r>
                    <w:rPr>
                      <w:rFonts w:ascii="Cambria Math" w:hAnsi="Cambria Math" w:cs="Times New Roman"/>
                      <w:spacing w:val="8"/>
                      <w:sz w:val="24"/>
                      <w:szCs w:val="24"/>
                    </w:rPr>
                    <m:t>k</m:t>
                  </m:r>
                </m:sup>
              </m:sSup>
            </m:oMath>
            <w:r w:rsidRPr="005E24BA">
              <w:rPr>
                <w:rFonts w:ascii="Times New Roman" w:hAnsi="Times New Roman" w:cs="Times New Roman"/>
                <w:sz w:val="24"/>
                <w:szCs w:val="24"/>
              </w:rPr>
              <w:t xml:space="preserve"> </w:t>
            </w:r>
            <w:r w:rsidRPr="005E24BA">
              <w:rPr>
                <w:rFonts w:ascii="Times New Roman" w:hAnsi="Times New Roman" w:cs="Times New Roman"/>
                <w:spacing w:val="-1"/>
                <w:sz w:val="24"/>
                <w:szCs w:val="24"/>
              </w:rPr>
              <w:t>по</w:t>
            </w:r>
            <w:r w:rsidRPr="005E24BA">
              <w:rPr>
                <w:rFonts w:ascii="Times New Roman" w:hAnsi="Times New Roman" w:cs="Times New Roman"/>
                <w:spacing w:val="-10"/>
                <w:sz w:val="24"/>
                <w:szCs w:val="24"/>
              </w:rPr>
              <w:t xml:space="preserve"> </w:t>
            </w:r>
            <w:r w:rsidRPr="005E24BA">
              <w:rPr>
                <w:rFonts w:ascii="Times New Roman" w:hAnsi="Times New Roman" w:cs="Times New Roman"/>
                <w:spacing w:val="-1"/>
                <w:sz w:val="24"/>
                <w:szCs w:val="24"/>
              </w:rPr>
              <w:t xml:space="preserve">формуле </w:t>
            </w:r>
            <m:oMath>
              <m:sSup>
                <m:sSupPr>
                  <m:ctrlPr>
                    <w:rPr>
                      <w:rFonts w:ascii="Cambria Math" w:hAnsi="Cambria Math" w:cs="Times New Roman"/>
                      <w:i/>
                      <w:spacing w:val="8"/>
                      <w:sz w:val="24"/>
                      <w:szCs w:val="24"/>
                    </w:rPr>
                  </m:ctrlPr>
                </m:sSupPr>
                <m:e>
                  <m:r>
                    <w:rPr>
                      <w:rFonts w:ascii="Cambria Math" w:hAnsi="Cambria Math" w:cs="Times New Roman"/>
                      <w:spacing w:val="8"/>
                      <w:sz w:val="24"/>
                      <w:szCs w:val="24"/>
                    </w:rPr>
                    <m:t>λ</m:t>
                  </m:r>
                </m:e>
                <m:sup>
                  <m:r>
                    <w:rPr>
                      <w:rFonts w:ascii="Cambria Math" w:hAnsi="Cambria Math" w:cs="Times New Roman"/>
                      <w:spacing w:val="8"/>
                      <w:sz w:val="24"/>
                      <w:szCs w:val="24"/>
                    </w:rPr>
                    <m:t>k</m:t>
                  </m:r>
                </m:sup>
              </m:sSup>
              <m:box>
                <m:boxPr>
                  <m:opEmu m:val="1"/>
                  <m:ctrlPr>
                    <w:rPr>
                      <w:rFonts w:ascii="Cambria Math" w:hAnsi="Cambria Math" w:cs="Times New Roman"/>
                      <w:i/>
                      <w:spacing w:val="8"/>
                      <w:sz w:val="24"/>
                      <w:szCs w:val="24"/>
                    </w:rPr>
                  </m:ctrlPr>
                </m:boxPr>
                <m:e>
                  <m:r>
                    <w:rPr>
                      <w:rFonts w:ascii="Cambria Math" w:hAnsi="Cambria Math" w:cs="Times New Roman"/>
                      <w:spacing w:val="8"/>
                      <w:sz w:val="24"/>
                      <w:szCs w:val="24"/>
                    </w:rPr>
                    <m:t>∶=</m:t>
                  </m:r>
                </m:e>
              </m:box>
              <m:sSup>
                <m:sSupPr>
                  <m:ctrlPr>
                    <w:rPr>
                      <w:rFonts w:ascii="Cambria Math" w:hAnsi="Cambria Math" w:cs="Times New Roman"/>
                      <w:i/>
                      <w:spacing w:val="8"/>
                      <w:sz w:val="24"/>
                      <w:szCs w:val="24"/>
                    </w:rPr>
                  </m:ctrlPr>
                </m:sSupPr>
                <m:e>
                  <m:r>
                    <w:rPr>
                      <w:rFonts w:ascii="Cambria Math" w:hAnsi="Cambria Math" w:cs="Times New Roman"/>
                      <w:spacing w:val="8"/>
                      <w:sz w:val="24"/>
                      <w:szCs w:val="24"/>
                    </w:rPr>
                    <m:t>λ</m:t>
                  </m:r>
                </m:e>
                <m:sup>
                  <m:r>
                    <w:rPr>
                      <w:rFonts w:ascii="Cambria Math" w:hAnsi="Cambria Math" w:cs="Times New Roman"/>
                      <w:spacing w:val="8"/>
                      <w:sz w:val="24"/>
                      <w:szCs w:val="24"/>
                    </w:rPr>
                    <m:t>k</m:t>
                  </m:r>
                </m:sup>
              </m:sSup>
              <m:r>
                <w:rPr>
                  <w:rFonts w:ascii="Cambria Math" w:hAnsi="Cambria Math" w:cs="Times New Roman"/>
                  <w:spacing w:val="8"/>
                  <w:sz w:val="24"/>
                  <w:szCs w:val="24"/>
                </w:rPr>
                <m:t>α</m:t>
              </m:r>
            </m:oMath>
            <w:r w:rsidRPr="005E24BA">
              <w:rPr>
                <w:rFonts w:ascii="Times New Roman" w:hAnsi="Times New Roman" w:cs="Times New Roman"/>
                <w:spacing w:val="8"/>
                <w:sz w:val="24"/>
                <w:szCs w:val="24"/>
              </w:rPr>
              <w:t xml:space="preserve">; </w:t>
            </w:r>
            <m:oMath>
              <m:r>
                <w:rPr>
                  <w:rFonts w:ascii="Cambria Math" w:hAnsi="Cambria Math" w:cs="Times New Roman"/>
                  <w:spacing w:val="8"/>
                  <w:sz w:val="24"/>
                  <w:szCs w:val="24"/>
                </w:rPr>
                <m:t>0≤α≤1</m:t>
              </m:r>
            </m:oMath>
            <w:r w:rsidRPr="005E24BA">
              <w:rPr>
                <w:rFonts w:ascii="Times New Roman" w:hAnsi="Times New Roman" w:cs="Times New Roman"/>
                <w:sz w:val="24"/>
                <w:szCs w:val="24"/>
              </w:rPr>
              <w:t>.</w:t>
            </w:r>
          </w:p>
          <w:p w14:paraId="16FD28A8" w14:textId="77777777" w:rsidR="002B5EAC" w:rsidRPr="005E24BA" w:rsidRDefault="002B5EAC" w:rsidP="00C56076">
            <w:pPr>
              <w:pStyle w:val="a6"/>
              <w:numPr>
                <w:ilvl w:val="0"/>
                <w:numId w:val="44"/>
              </w:numPr>
              <w:tabs>
                <w:tab w:val="left" w:pos="1281"/>
              </w:tabs>
              <w:spacing w:before="23" w:after="160"/>
              <w:ind w:left="358"/>
              <w:rPr>
                <w:rFonts w:ascii="Times New Roman" w:hAnsi="Times New Roman" w:cs="Times New Roman"/>
                <w:sz w:val="24"/>
                <w:szCs w:val="24"/>
              </w:rPr>
            </w:pPr>
            <w:r w:rsidRPr="005E24BA">
              <w:rPr>
                <w:rFonts w:ascii="Times New Roman" w:hAnsi="Times New Roman" w:cs="Times New Roman"/>
                <w:sz w:val="24"/>
                <w:szCs w:val="24"/>
              </w:rPr>
              <w:t>считать</w:t>
            </w:r>
            <w:r w:rsidRPr="005E24BA">
              <w:rPr>
                <w:rFonts w:ascii="Times New Roman" w:hAnsi="Times New Roman" w:cs="Times New Roman"/>
                <w:spacing w:val="-3"/>
                <w:sz w:val="24"/>
                <w:szCs w:val="24"/>
              </w:rPr>
              <w:t xml:space="preserve"> </w:t>
            </w:r>
            <w:r w:rsidRPr="005E24BA">
              <w:rPr>
                <w:rFonts w:ascii="Times New Roman" w:hAnsi="Times New Roman" w:cs="Times New Roman"/>
                <w:sz w:val="24"/>
                <w:szCs w:val="24"/>
              </w:rPr>
              <w:t xml:space="preserve">точку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k</m:t>
                  </m:r>
                </m:sup>
              </m:sSup>
            </m:oMath>
            <w:r w:rsidRPr="005E24BA">
              <w:rPr>
                <w:rFonts w:ascii="Times New Roman" w:hAnsi="Times New Roman" w:cs="Times New Roman"/>
                <w:spacing w:val="49"/>
                <w:sz w:val="24"/>
                <w:szCs w:val="24"/>
              </w:rPr>
              <w:t xml:space="preserve"> </w:t>
            </w:r>
            <w:r w:rsidRPr="005E24BA">
              <w:rPr>
                <w:rFonts w:ascii="Times New Roman" w:hAnsi="Times New Roman" w:cs="Times New Roman"/>
                <w:sz w:val="24"/>
                <w:szCs w:val="24"/>
              </w:rPr>
              <w:t>точкой</w:t>
            </w:r>
            <w:r w:rsidRPr="005E24BA">
              <w:rPr>
                <w:rFonts w:ascii="Times New Roman" w:hAnsi="Times New Roman" w:cs="Times New Roman"/>
                <w:spacing w:val="-2"/>
                <w:sz w:val="24"/>
                <w:szCs w:val="24"/>
              </w:rPr>
              <w:t xml:space="preserve"> </w:t>
            </w:r>
            <w:r w:rsidRPr="005E24BA">
              <w:rPr>
                <w:rFonts w:ascii="Times New Roman" w:hAnsi="Times New Roman" w:cs="Times New Roman"/>
                <w:sz w:val="24"/>
                <w:szCs w:val="24"/>
              </w:rPr>
              <w:t>минимума.</w:t>
            </w:r>
          </w:p>
          <w:p w14:paraId="4887A6B0" w14:textId="77777777" w:rsidR="002B5EAC" w:rsidRPr="002B5EAC" w:rsidRDefault="002B5EAC" w:rsidP="002B5EAC">
            <w:pPr>
              <w:pStyle w:val="a6"/>
              <w:spacing w:after="160"/>
              <w:ind w:left="0" w:firstLine="0"/>
              <w:rPr>
                <w:rFonts w:ascii="Times New Roman" w:hAnsi="Times New Roman" w:cs="Times New Roman"/>
                <w:sz w:val="24"/>
                <w:szCs w:val="24"/>
              </w:rPr>
            </w:pPr>
          </w:p>
          <w:p w14:paraId="17127D11"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3B54A176" w14:textId="3643AD20" w:rsidR="002B5EAC" w:rsidRDefault="002B5EAC" w:rsidP="002B5EAC">
            <w:pPr>
              <w:pStyle w:val="a6"/>
              <w:ind w:left="0" w:firstLine="0"/>
              <w:rPr>
                <w:rFonts w:ascii="Times New Roman" w:hAnsi="Times New Roman" w:cs="Times New Roman"/>
                <w:sz w:val="24"/>
                <w:szCs w:val="24"/>
              </w:rPr>
            </w:pPr>
          </w:p>
          <w:p w14:paraId="5D557CD0" w14:textId="2B0ECC7C" w:rsidR="005E24BA" w:rsidRPr="002B5EAC" w:rsidRDefault="005E24BA"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21.</w:t>
            </w:r>
          </w:p>
          <w:p w14:paraId="47C932A5" w14:textId="77777777" w:rsidR="005E24BA" w:rsidRDefault="005E24BA" w:rsidP="005E24BA">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0CA8B58B" w14:textId="77777777" w:rsidR="005E24BA" w:rsidRDefault="005E24BA" w:rsidP="005E24BA">
            <w:pPr>
              <w:jc w:val="both"/>
              <w:rPr>
                <w:rFonts w:ascii="Times New Roman" w:hAnsi="Times New Roman" w:cs="Times New Roman"/>
                <w:i/>
                <w:sz w:val="24"/>
              </w:rPr>
            </w:pPr>
          </w:p>
          <w:p w14:paraId="61E7FAFA" w14:textId="65620BBA" w:rsidR="002B5EAC" w:rsidRDefault="002B5EAC" w:rsidP="005E24BA">
            <w:pPr>
              <w:pStyle w:val="a4"/>
              <w:spacing w:after="0"/>
              <w:ind w:firstLine="0"/>
              <w:rPr>
                <w:rFonts w:ascii="Times New Roman" w:hAnsi="Times New Roman"/>
                <w:sz w:val="24"/>
                <w:szCs w:val="24"/>
              </w:rPr>
            </w:pPr>
            <w:r w:rsidRPr="005E24BA">
              <w:rPr>
                <w:rFonts w:ascii="Times New Roman" w:hAnsi="Times New Roman"/>
                <w:sz w:val="24"/>
                <w:szCs w:val="24"/>
              </w:rPr>
              <w:t>Выберите верные утверждения:</w:t>
            </w:r>
          </w:p>
          <w:p w14:paraId="7D68C3A5" w14:textId="77777777" w:rsidR="005E24BA" w:rsidRPr="005E24BA" w:rsidRDefault="005E24BA" w:rsidP="005E24BA">
            <w:pPr>
              <w:pStyle w:val="a4"/>
              <w:spacing w:after="0"/>
              <w:ind w:firstLine="0"/>
              <w:rPr>
                <w:rFonts w:ascii="Times New Roman" w:hAnsi="Times New Roman"/>
                <w:sz w:val="24"/>
                <w:szCs w:val="24"/>
              </w:rPr>
            </w:pPr>
          </w:p>
          <w:p w14:paraId="1B942416" w14:textId="77777777" w:rsidR="002B5EAC" w:rsidRPr="005E24BA" w:rsidRDefault="002B5EAC" w:rsidP="00C56076">
            <w:pPr>
              <w:pStyle w:val="a6"/>
              <w:numPr>
                <w:ilvl w:val="0"/>
                <w:numId w:val="45"/>
              </w:numPr>
              <w:tabs>
                <w:tab w:val="left" w:pos="1622"/>
                <w:tab w:val="left" w:pos="2571"/>
                <w:tab w:val="left" w:pos="4893"/>
                <w:tab w:val="left" w:pos="6315"/>
                <w:tab w:val="left" w:pos="8048"/>
              </w:tabs>
              <w:spacing w:after="160"/>
              <w:ind w:left="358"/>
              <w:rPr>
                <w:rFonts w:ascii="Times New Roman" w:hAnsi="Times New Roman" w:cs="Times New Roman"/>
                <w:sz w:val="24"/>
                <w:szCs w:val="24"/>
              </w:rPr>
            </w:pPr>
            <w:r w:rsidRPr="005E24BA">
              <w:rPr>
                <w:rFonts w:ascii="Times New Roman" w:hAnsi="Times New Roman" w:cs="Times New Roman"/>
                <w:sz w:val="24"/>
                <w:szCs w:val="24"/>
              </w:rPr>
              <w:t xml:space="preserve">Если вектор-градиент функции нескольких </w:t>
            </w:r>
            <w:r w:rsidRPr="005E24BA">
              <w:rPr>
                <w:rFonts w:ascii="Times New Roman" w:hAnsi="Times New Roman" w:cs="Times New Roman"/>
                <w:spacing w:val="-1"/>
                <w:sz w:val="24"/>
                <w:szCs w:val="24"/>
              </w:rPr>
              <w:t>переменных</w:t>
            </w:r>
            <w:r w:rsidRPr="005E24BA">
              <w:rPr>
                <w:rFonts w:ascii="Times New Roman" w:hAnsi="Times New Roman" w:cs="Times New Roman"/>
                <w:spacing w:val="-67"/>
                <w:sz w:val="24"/>
                <w:szCs w:val="24"/>
              </w:rPr>
              <w:t xml:space="preserve"> </w:t>
            </w:r>
            <w:r w:rsidRPr="005E24BA">
              <w:rPr>
                <w:rFonts w:ascii="Times New Roman" w:hAnsi="Times New Roman" w:cs="Times New Roman"/>
                <w:sz w:val="24"/>
                <w:szCs w:val="24"/>
              </w:rPr>
              <w:t>отрицателен,</w:t>
            </w:r>
            <w:r w:rsidRPr="005E24BA">
              <w:rPr>
                <w:rFonts w:ascii="Times New Roman" w:hAnsi="Times New Roman" w:cs="Times New Roman"/>
                <w:spacing w:val="-4"/>
                <w:sz w:val="24"/>
                <w:szCs w:val="24"/>
              </w:rPr>
              <w:t xml:space="preserve"> </w:t>
            </w:r>
            <w:r w:rsidRPr="005E24BA">
              <w:rPr>
                <w:rFonts w:ascii="Times New Roman" w:hAnsi="Times New Roman" w:cs="Times New Roman"/>
                <w:sz w:val="24"/>
                <w:szCs w:val="24"/>
              </w:rPr>
              <w:t>то</w:t>
            </w:r>
            <w:r w:rsidRPr="005E24BA">
              <w:rPr>
                <w:rFonts w:ascii="Times New Roman" w:hAnsi="Times New Roman" w:cs="Times New Roman"/>
                <w:spacing w:val="-4"/>
                <w:sz w:val="24"/>
                <w:szCs w:val="24"/>
              </w:rPr>
              <w:t xml:space="preserve"> </w:t>
            </w:r>
            <w:r w:rsidRPr="005E24BA">
              <w:rPr>
                <w:rFonts w:ascii="Times New Roman" w:hAnsi="Times New Roman" w:cs="Times New Roman"/>
                <w:sz w:val="24"/>
                <w:szCs w:val="24"/>
              </w:rPr>
              <w:t>он</w:t>
            </w:r>
            <w:r w:rsidRPr="005E24BA">
              <w:rPr>
                <w:rFonts w:ascii="Times New Roman" w:hAnsi="Times New Roman" w:cs="Times New Roman"/>
                <w:spacing w:val="-3"/>
                <w:sz w:val="24"/>
                <w:szCs w:val="24"/>
              </w:rPr>
              <w:t xml:space="preserve"> </w:t>
            </w:r>
            <w:r w:rsidRPr="005E24BA">
              <w:rPr>
                <w:rFonts w:ascii="Times New Roman" w:hAnsi="Times New Roman" w:cs="Times New Roman"/>
                <w:sz w:val="24"/>
                <w:szCs w:val="24"/>
              </w:rPr>
              <w:t>показывает</w:t>
            </w:r>
            <w:r w:rsidRPr="005E24BA">
              <w:rPr>
                <w:rFonts w:ascii="Times New Roman" w:hAnsi="Times New Roman" w:cs="Times New Roman"/>
                <w:spacing w:val="-3"/>
                <w:sz w:val="24"/>
                <w:szCs w:val="24"/>
              </w:rPr>
              <w:t xml:space="preserve"> </w:t>
            </w:r>
            <w:r w:rsidRPr="005E24BA">
              <w:rPr>
                <w:rFonts w:ascii="Times New Roman" w:hAnsi="Times New Roman" w:cs="Times New Roman"/>
                <w:sz w:val="24"/>
                <w:szCs w:val="24"/>
              </w:rPr>
              <w:t>направление</w:t>
            </w:r>
            <w:r w:rsidRPr="005E24BA">
              <w:rPr>
                <w:rFonts w:ascii="Times New Roman" w:hAnsi="Times New Roman" w:cs="Times New Roman"/>
                <w:spacing w:val="-3"/>
                <w:sz w:val="24"/>
                <w:szCs w:val="24"/>
              </w:rPr>
              <w:t xml:space="preserve"> </w:t>
            </w:r>
            <w:r w:rsidRPr="005E24BA">
              <w:rPr>
                <w:rFonts w:ascii="Times New Roman" w:hAnsi="Times New Roman" w:cs="Times New Roman"/>
                <w:sz w:val="24"/>
                <w:szCs w:val="24"/>
              </w:rPr>
              <w:t>убывания</w:t>
            </w:r>
            <w:r w:rsidRPr="005E24BA">
              <w:rPr>
                <w:rFonts w:ascii="Times New Roman" w:hAnsi="Times New Roman" w:cs="Times New Roman"/>
                <w:spacing w:val="-5"/>
                <w:sz w:val="24"/>
                <w:szCs w:val="24"/>
              </w:rPr>
              <w:t xml:space="preserve"> </w:t>
            </w:r>
            <w:r w:rsidRPr="005E24BA">
              <w:rPr>
                <w:rFonts w:ascii="Times New Roman" w:hAnsi="Times New Roman" w:cs="Times New Roman"/>
                <w:sz w:val="24"/>
                <w:szCs w:val="24"/>
              </w:rPr>
              <w:t>функции.</w:t>
            </w:r>
          </w:p>
          <w:p w14:paraId="1D391C9D" w14:textId="77777777" w:rsidR="002B5EAC" w:rsidRPr="005E24BA" w:rsidRDefault="002B5EAC" w:rsidP="00C56076">
            <w:pPr>
              <w:pStyle w:val="a6"/>
              <w:numPr>
                <w:ilvl w:val="0"/>
                <w:numId w:val="45"/>
              </w:numPr>
              <w:tabs>
                <w:tab w:val="left" w:pos="1622"/>
              </w:tabs>
              <w:spacing w:after="160"/>
              <w:ind w:left="358"/>
              <w:rPr>
                <w:rFonts w:ascii="Times New Roman" w:hAnsi="Times New Roman" w:cs="Times New Roman"/>
                <w:sz w:val="24"/>
                <w:szCs w:val="24"/>
              </w:rPr>
            </w:pPr>
            <w:r w:rsidRPr="005E24BA">
              <w:rPr>
                <w:rFonts w:ascii="Times New Roman" w:hAnsi="Times New Roman" w:cs="Times New Roman"/>
                <w:sz w:val="24"/>
                <w:szCs w:val="24"/>
              </w:rPr>
              <w:t>Градиент</w:t>
            </w:r>
            <w:r w:rsidRPr="005E24BA">
              <w:rPr>
                <w:rFonts w:ascii="Times New Roman" w:hAnsi="Times New Roman" w:cs="Times New Roman"/>
                <w:spacing w:val="-4"/>
                <w:sz w:val="24"/>
                <w:szCs w:val="24"/>
              </w:rPr>
              <w:t xml:space="preserve"> </w:t>
            </w:r>
            <w:r w:rsidRPr="005E24BA">
              <w:rPr>
                <w:rFonts w:ascii="Times New Roman" w:hAnsi="Times New Roman" w:cs="Times New Roman"/>
                <w:sz w:val="24"/>
                <w:szCs w:val="24"/>
              </w:rPr>
              <w:t>и</w:t>
            </w:r>
            <w:r w:rsidRPr="005E24BA">
              <w:rPr>
                <w:rFonts w:ascii="Times New Roman" w:hAnsi="Times New Roman" w:cs="Times New Roman"/>
                <w:spacing w:val="-4"/>
                <w:sz w:val="24"/>
                <w:szCs w:val="24"/>
              </w:rPr>
              <w:t xml:space="preserve"> </w:t>
            </w:r>
            <w:r w:rsidRPr="005E24BA">
              <w:rPr>
                <w:rFonts w:ascii="Times New Roman" w:hAnsi="Times New Roman" w:cs="Times New Roman"/>
                <w:sz w:val="24"/>
                <w:szCs w:val="24"/>
              </w:rPr>
              <w:t>антиградиент</w:t>
            </w:r>
            <w:r w:rsidRPr="005E24BA">
              <w:rPr>
                <w:rFonts w:ascii="Times New Roman" w:hAnsi="Times New Roman" w:cs="Times New Roman"/>
                <w:spacing w:val="-5"/>
                <w:sz w:val="24"/>
                <w:szCs w:val="24"/>
              </w:rPr>
              <w:t xml:space="preserve"> </w:t>
            </w:r>
            <w:r w:rsidRPr="005E24BA">
              <w:rPr>
                <w:rFonts w:ascii="Times New Roman" w:hAnsi="Times New Roman" w:cs="Times New Roman"/>
                <w:sz w:val="24"/>
                <w:szCs w:val="24"/>
              </w:rPr>
              <w:t>функции</w:t>
            </w:r>
            <w:r w:rsidRPr="005E24BA">
              <w:rPr>
                <w:rFonts w:ascii="Times New Roman" w:hAnsi="Times New Roman" w:cs="Times New Roman"/>
                <w:spacing w:val="-4"/>
                <w:sz w:val="24"/>
                <w:szCs w:val="24"/>
              </w:rPr>
              <w:t xml:space="preserve"> </w:t>
            </w:r>
            <w:r w:rsidRPr="005E24BA">
              <w:rPr>
                <w:rFonts w:ascii="Times New Roman" w:hAnsi="Times New Roman" w:cs="Times New Roman"/>
                <w:sz w:val="24"/>
                <w:szCs w:val="24"/>
              </w:rPr>
              <w:t>совпадают</w:t>
            </w:r>
            <w:r w:rsidRPr="005E24BA">
              <w:rPr>
                <w:rFonts w:ascii="Times New Roman" w:hAnsi="Times New Roman" w:cs="Times New Roman"/>
                <w:spacing w:val="-4"/>
                <w:sz w:val="24"/>
                <w:szCs w:val="24"/>
              </w:rPr>
              <w:t xml:space="preserve"> </w:t>
            </w:r>
            <w:r w:rsidRPr="005E24BA">
              <w:rPr>
                <w:rFonts w:ascii="Times New Roman" w:hAnsi="Times New Roman" w:cs="Times New Roman"/>
                <w:sz w:val="24"/>
                <w:szCs w:val="24"/>
              </w:rPr>
              <w:t>в</w:t>
            </w:r>
            <w:r w:rsidRPr="005E24BA">
              <w:rPr>
                <w:rFonts w:ascii="Times New Roman" w:hAnsi="Times New Roman" w:cs="Times New Roman"/>
                <w:spacing w:val="-2"/>
                <w:sz w:val="24"/>
                <w:szCs w:val="24"/>
              </w:rPr>
              <w:t xml:space="preserve"> </w:t>
            </w:r>
            <w:r w:rsidRPr="005E24BA">
              <w:rPr>
                <w:rFonts w:ascii="Times New Roman" w:hAnsi="Times New Roman" w:cs="Times New Roman"/>
                <w:sz w:val="24"/>
                <w:szCs w:val="24"/>
              </w:rPr>
              <w:t>точке</w:t>
            </w:r>
            <w:r w:rsidRPr="005E24BA">
              <w:rPr>
                <w:rFonts w:ascii="Times New Roman" w:hAnsi="Times New Roman" w:cs="Times New Roman"/>
                <w:spacing w:val="-2"/>
                <w:sz w:val="24"/>
                <w:szCs w:val="24"/>
              </w:rPr>
              <w:t xml:space="preserve"> </w:t>
            </w:r>
            <w:r w:rsidRPr="005E24BA">
              <w:rPr>
                <w:rFonts w:ascii="Times New Roman" w:hAnsi="Times New Roman" w:cs="Times New Roman"/>
                <w:sz w:val="24"/>
                <w:szCs w:val="24"/>
              </w:rPr>
              <w:t>минимума.</w:t>
            </w:r>
          </w:p>
          <w:p w14:paraId="330B647D" w14:textId="77777777" w:rsidR="002B5EAC" w:rsidRPr="005E24BA" w:rsidRDefault="002B5EAC" w:rsidP="00C56076">
            <w:pPr>
              <w:pStyle w:val="a6"/>
              <w:numPr>
                <w:ilvl w:val="0"/>
                <w:numId w:val="45"/>
              </w:numPr>
              <w:tabs>
                <w:tab w:val="left" w:pos="1622"/>
              </w:tabs>
              <w:spacing w:after="160"/>
              <w:ind w:left="358"/>
              <w:rPr>
                <w:rFonts w:ascii="Times New Roman" w:hAnsi="Times New Roman" w:cs="Times New Roman"/>
                <w:sz w:val="24"/>
                <w:szCs w:val="24"/>
              </w:rPr>
            </w:pPr>
            <w:r w:rsidRPr="005E24BA">
              <w:rPr>
                <w:rFonts w:ascii="Times New Roman" w:hAnsi="Times New Roman" w:cs="Times New Roman"/>
                <w:sz w:val="24"/>
                <w:szCs w:val="24"/>
              </w:rPr>
              <w:t>Градиент</w:t>
            </w:r>
            <w:r w:rsidRPr="005E24BA">
              <w:rPr>
                <w:rFonts w:ascii="Times New Roman" w:hAnsi="Times New Roman" w:cs="Times New Roman"/>
                <w:spacing w:val="58"/>
                <w:sz w:val="24"/>
                <w:szCs w:val="24"/>
              </w:rPr>
              <w:t xml:space="preserve"> </w:t>
            </w:r>
            <w:r w:rsidRPr="005E24BA">
              <w:rPr>
                <w:rFonts w:ascii="Times New Roman" w:hAnsi="Times New Roman" w:cs="Times New Roman"/>
                <w:sz w:val="24"/>
                <w:szCs w:val="24"/>
              </w:rPr>
              <w:t>возрастающей</w:t>
            </w:r>
            <w:r w:rsidRPr="005E24BA">
              <w:rPr>
                <w:rFonts w:ascii="Times New Roman" w:hAnsi="Times New Roman" w:cs="Times New Roman"/>
                <w:spacing w:val="59"/>
                <w:sz w:val="24"/>
                <w:szCs w:val="24"/>
              </w:rPr>
              <w:t xml:space="preserve"> </w:t>
            </w:r>
            <w:r w:rsidRPr="005E24BA">
              <w:rPr>
                <w:rFonts w:ascii="Times New Roman" w:hAnsi="Times New Roman" w:cs="Times New Roman"/>
                <w:sz w:val="24"/>
                <w:szCs w:val="24"/>
              </w:rPr>
              <w:t>функции</w:t>
            </w:r>
            <w:r w:rsidRPr="005E24BA">
              <w:rPr>
                <w:rFonts w:ascii="Times New Roman" w:hAnsi="Times New Roman" w:cs="Times New Roman"/>
                <w:spacing w:val="59"/>
                <w:sz w:val="24"/>
                <w:szCs w:val="24"/>
              </w:rPr>
              <w:t xml:space="preserve"> </w:t>
            </w:r>
            <w:r w:rsidRPr="005E24BA">
              <w:rPr>
                <w:rFonts w:ascii="Times New Roman" w:hAnsi="Times New Roman" w:cs="Times New Roman"/>
                <w:sz w:val="24"/>
                <w:szCs w:val="24"/>
              </w:rPr>
              <w:t>нескольких</w:t>
            </w:r>
            <w:r w:rsidRPr="005E24BA">
              <w:rPr>
                <w:rFonts w:ascii="Times New Roman" w:hAnsi="Times New Roman" w:cs="Times New Roman"/>
                <w:spacing w:val="59"/>
                <w:sz w:val="24"/>
                <w:szCs w:val="24"/>
              </w:rPr>
              <w:t xml:space="preserve"> </w:t>
            </w:r>
            <w:r w:rsidRPr="005E24BA">
              <w:rPr>
                <w:rFonts w:ascii="Times New Roman" w:hAnsi="Times New Roman" w:cs="Times New Roman"/>
                <w:sz w:val="24"/>
                <w:szCs w:val="24"/>
              </w:rPr>
              <w:t>переменных</w:t>
            </w:r>
            <w:r w:rsidRPr="005E24BA">
              <w:rPr>
                <w:rFonts w:ascii="Times New Roman" w:hAnsi="Times New Roman" w:cs="Times New Roman"/>
                <w:spacing w:val="59"/>
                <w:sz w:val="24"/>
                <w:szCs w:val="24"/>
              </w:rPr>
              <w:t xml:space="preserve"> </w:t>
            </w:r>
            <w:r w:rsidRPr="005E24BA">
              <w:rPr>
                <w:rFonts w:ascii="Times New Roman" w:hAnsi="Times New Roman" w:cs="Times New Roman"/>
                <w:sz w:val="24"/>
                <w:szCs w:val="24"/>
              </w:rPr>
              <w:t>есть</w:t>
            </w:r>
            <w:r w:rsidRPr="005E24BA">
              <w:rPr>
                <w:rFonts w:ascii="Times New Roman" w:hAnsi="Times New Roman" w:cs="Times New Roman"/>
                <w:spacing w:val="-67"/>
                <w:sz w:val="24"/>
                <w:szCs w:val="24"/>
              </w:rPr>
              <w:t xml:space="preserve"> </w:t>
            </w:r>
            <w:r w:rsidRPr="005E24BA">
              <w:rPr>
                <w:rFonts w:ascii="Times New Roman" w:hAnsi="Times New Roman" w:cs="Times New Roman"/>
                <w:sz w:val="24"/>
                <w:szCs w:val="24"/>
              </w:rPr>
              <w:t>число</w:t>
            </w:r>
            <w:r w:rsidRPr="005E24BA">
              <w:rPr>
                <w:rFonts w:ascii="Times New Roman" w:hAnsi="Times New Roman" w:cs="Times New Roman"/>
                <w:spacing w:val="-2"/>
                <w:sz w:val="24"/>
                <w:szCs w:val="24"/>
              </w:rPr>
              <w:t xml:space="preserve"> </w:t>
            </w:r>
            <w:r w:rsidRPr="005E24BA">
              <w:rPr>
                <w:rFonts w:ascii="Times New Roman" w:hAnsi="Times New Roman" w:cs="Times New Roman"/>
                <w:sz w:val="24"/>
                <w:szCs w:val="24"/>
              </w:rPr>
              <w:t>положительное.</w:t>
            </w:r>
          </w:p>
          <w:p w14:paraId="571AE4C1" w14:textId="77777777" w:rsidR="002B5EAC" w:rsidRPr="005E24BA" w:rsidRDefault="002B5EAC" w:rsidP="00C56076">
            <w:pPr>
              <w:pStyle w:val="a6"/>
              <w:numPr>
                <w:ilvl w:val="0"/>
                <w:numId w:val="45"/>
              </w:numPr>
              <w:tabs>
                <w:tab w:val="left" w:pos="1622"/>
                <w:tab w:val="left" w:pos="3049"/>
                <w:tab w:val="left" w:pos="3502"/>
                <w:tab w:val="left" w:pos="4198"/>
                <w:tab w:val="left" w:pos="5377"/>
                <w:tab w:val="left" w:pos="7413"/>
              </w:tabs>
              <w:spacing w:after="160"/>
              <w:ind w:left="358"/>
              <w:rPr>
                <w:rFonts w:ascii="Times New Roman" w:hAnsi="Times New Roman" w:cs="Times New Roman"/>
                <w:sz w:val="24"/>
                <w:szCs w:val="24"/>
              </w:rPr>
            </w:pPr>
            <w:r w:rsidRPr="005E24BA">
              <w:rPr>
                <w:rFonts w:ascii="Times New Roman" w:hAnsi="Times New Roman" w:cs="Times New Roman"/>
                <w:sz w:val="24"/>
                <w:szCs w:val="24"/>
              </w:rPr>
              <w:t>Градиент – это вектор, направленный перпендикулярно касательной</w:t>
            </w:r>
            <w:r w:rsidRPr="005E24BA">
              <w:rPr>
                <w:rFonts w:ascii="Times New Roman" w:hAnsi="Times New Roman" w:cs="Times New Roman"/>
                <w:spacing w:val="17"/>
                <w:sz w:val="24"/>
                <w:szCs w:val="24"/>
              </w:rPr>
              <w:t xml:space="preserve"> </w:t>
            </w:r>
            <w:r w:rsidRPr="005E24BA">
              <w:rPr>
                <w:rFonts w:ascii="Times New Roman" w:hAnsi="Times New Roman" w:cs="Times New Roman"/>
                <w:sz w:val="24"/>
                <w:szCs w:val="24"/>
              </w:rPr>
              <w:t>плоскости</w:t>
            </w:r>
            <w:r w:rsidRPr="005E24BA">
              <w:rPr>
                <w:rFonts w:ascii="Times New Roman" w:hAnsi="Times New Roman" w:cs="Times New Roman"/>
                <w:spacing w:val="18"/>
                <w:sz w:val="24"/>
                <w:szCs w:val="24"/>
              </w:rPr>
              <w:t xml:space="preserve"> </w:t>
            </w:r>
            <w:r w:rsidRPr="005E24BA">
              <w:rPr>
                <w:rFonts w:ascii="Times New Roman" w:hAnsi="Times New Roman" w:cs="Times New Roman"/>
                <w:sz w:val="24"/>
                <w:szCs w:val="24"/>
              </w:rPr>
              <w:t>поверхности</w:t>
            </w:r>
            <w:r w:rsidRPr="005E24BA">
              <w:rPr>
                <w:rFonts w:ascii="Times New Roman" w:hAnsi="Times New Roman" w:cs="Times New Roman"/>
                <w:spacing w:val="17"/>
                <w:sz w:val="24"/>
                <w:szCs w:val="24"/>
              </w:rPr>
              <w:t xml:space="preserve"> </w:t>
            </w:r>
            <w:r w:rsidRPr="005E24BA">
              <w:rPr>
                <w:rFonts w:ascii="Times New Roman" w:hAnsi="Times New Roman" w:cs="Times New Roman"/>
                <w:sz w:val="24"/>
                <w:szCs w:val="24"/>
              </w:rPr>
              <w:t>в</w:t>
            </w:r>
            <w:r w:rsidRPr="005E24BA">
              <w:rPr>
                <w:rFonts w:ascii="Times New Roman" w:hAnsi="Times New Roman" w:cs="Times New Roman"/>
                <w:spacing w:val="19"/>
                <w:sz w:val="24"/>
                <w:szCs w:val="24"/>
              </w:rPr>
              <w:t xml:space="preserve"> </w:t>
            </w:r>
            <w:r w:rsidRPr="005E24BA">
              <w:rPr>
                <w:rFonts w:ascii="Times New Roman" w:hAnsi="Times New Roman" w:cs="Times New Roman"/>
                <w:sz w:val="24"/>
                <w:szCs w:val="24"/>
              </w:rPr>
              <w:t>трехмерном</w:t>
            </w:r>
            <w:r w:rsidRPr="005E24BA">
              <w:rPr>
                <w:rFonts w:ascii="Times New Roman" w:hAnsi="Times New Roman" w:cs="Times New Roman"/>
                <w:spacing w:val="17"/>
                <w:sz w:val="24"/>
                <w:szCs w:val="24"/>
              </w:rPr>
              <w:t xml:space="preserve"> </w:t>
            </w:r>
            <w:r w:rsidRPr="005E24BA">
              <w:rPr>
                <w:rFonts w:ascii="Times New Roman" w:hAnsi="Times New Roman" w:cs="Times New Roman"/>
                <w:sz w:val="24"/>
                <w:szCs w:val="24"/>
              </w:rPr>
              <w:t>пространстве, определяемой</w:t>
            </w:r>
            <w:r w:rsidRPr="005E24BA">
              <w:rPr>
                <w:rFonts w:ascii="Times New Roman" w:hAnsi="Times New Roman" w:cs="Times New Roman"/>
                <w:spacing w:val="-7"/>
                <w:sz w:val="24"/>
                <w:szCs w:val="24"/>
              </w:rPr>
              <w:t xml:space="preserve"> </w:t>
            </w:r>
            <w:r w:rsidRPr="005E24BA">
              <w:rPr>
                <w:rFonts w:ascii="Times New Roman" w:hAnsi="Times New Roman" w:cs="Times New Roman"/>
                <w:sz w:val="24"/>
                <w:szCs w:val="24"/>
              </w:rPr>
              <w:t>функцией</w:t>
            </w:r>
            <w:r w:rsidRPr="005E24BA">
              <w:rPr>
                <w:rFonts w:ascii="Times New Roman" w:hAnsi="Times New Roman" w:cs="Times New Roman"/>
                <w:iCs/>
                <w:sz w:val="24"/>
                <w:szCs w:val="24"/>
              </w:rPr>
              <w:t xml:space="preserve"> </w:t>
            </w:r>
            <m:oMath>
              <m:r>
                <w:rPr>
                  <w:rFonts w:ascii="Cambria Math" w:hAnsi="Cambria Math" w:cs="Times New Roman"/>
                  <w:sz w:val="24"/>
                  <w:szCs w:val="24"/>
                </w:rPr>
                <m:t>z=f(x,y)</m:t>
              </m:r>
            </m:oMath>
            <w:r w:rsidRPr="005E24BA">
              <w:rPr>
                <w:rFonts w:ascii="Times New Roman" w:hAnsi="Times New Roman" w:cs="Times New Roman"/>
                <w:spacing w:val="14"/>
                <w:sz w:val="24"/>
                <w:szCs w:val="24"/>
              </w:rPr>
              <w:t>.</w:t>
            </w:r>
          </w:p>
          <w:p w14:paraId="07D6606B" w14:textId="77777777" w:rsidR="002B5EAC" w:rsidRPr="002B5EAC" w:rsidRDefault="002B5EAC" w:rsidP="002B5EAC">
            <w:pPr>
              <w:pStyle w:val="a6"/>
              <w:spacing w:after="160"/>
              <w:ind w:left="0" w:firstLine="0"/>
              <w:rPr>
                <w:rFonts w:ascii="Times New Roman" w:hAnsi="Times New Roman" w:cs="Times New Roman"/>
                <w:sz w:val="24"/>
                <w:szCs w:val="24"/>
              </w:rPr>
            </w:pPr>
          </w:p>
          <w:p w14:paraId="463D94DB"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438460F0" w14:textId="441C245C" w:rsidR="002B5EAC" w:rsidRDefault="002B5EAC" w:rsidP="002B5EAC">
            <w:pPr>
              <w:pStyle w:val="a6"/>
              <w:ind w:left="0" w:firstLine="0"/>
              <w:rPr>
                <w:rFonts w:ascii="Times New Roman" w:hAnsi="Times New Roman" w:cs="Times New Roman"/>
                <w:sz w:val="24"/>
                <w:szCs w:val="24"/>
              </w:rPr>
            </w:pPr>
          </w:p>
          <w:p w14:paraId="06ABAEDF" w14:textId="0C2ECD0F" w:rsidR="00020490" w:rsidRPr="002B5EAC" w:rsidRDefault="00020490"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22.</w:t>
            </w:r>
          </w:p>
          <w:p w14:paraId="22FFD265" w14:textId="77777777" w:rsidR="00020490" w:rsidRDefault="00020490" w:rsidP="00020490">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4B37282F" w14:textId="77777777" w:rsidR="00020490" w:rsidRDefault="00020490" w:rsidP="00020490">
            <w:pPr>
              <w:jc w:val="both"/>
              <w:rPr>
                <w:rFonts w:ascii="Times New Roman" w:hAnsi="Times New Roman" w:cs="Times New Roman"/>
                <w:i/>
                <w:sz w:val="24"/>
              </w:rPr>
            </w:pPr>
          </w:p>
          <w:p w14:paraId="06691EB0" w14:textId="4D65AFB4" w:rsidR="002B5EAC" w:rsidRDefault="002B5EAC" w:rsidP="00020490">
            <w:pPr>
              <w:pStyle w:val="a4"/>
              <w:spacing w:after="0"/>
              <w:ind w:firstLine="0"/>
              <w:rPr>
                <w:rFonts w:ascii="Times New Roman" w:hAnsi="Times New Roman"/>
                <w:sz w:val="24"/>
                <w:szCs w:val="24"/>
              </w:rPr>
            </w:pPr>
            <w:r w:rsidRPr="002B5EAC">
              <w:rPr>
                <w:rFonts w:ascii="Times New Roman" w:hAnsi="Times New Roman"/>
                <w:sz w:val="24"/>
                <w:szCs w:val="24"/>
              </w:rPr>
              <w:lastRenderedPageBreak/>
              <w:t>Итерационный</w:t>
            </w:r>
            <w:r w:rsidRPr="00020490">
              <w:rPr>
                <w:rFonts w:ascii="Times New Roman" w:hAnsi="Times New Roman"/>
                <w:sz w:val="24"/>
                <w:szCs w:val="24"/>
              </w:rPr>
              <w:t xml:space="preserve"> </w:t>
            </w:r>
            <w:r w:rsidRPr="002B5EAC">
              <w:rPr>
                <w:rFonts w:ascii="Times New Roman" w:hAnsi="Times New Roman"/>
                <w:sz w:val="24"/>
                <w:szCs w:val="24"/>
              </w:rPr>
              <w:t>процесс</w:t>
            </w:r>
            <w:r w:rsidRPr="00020490">
              <w:rPr>
                <w:rFonts w:ascii="Times New Roman" w:hAnsi="Times New Roman"/>
                <w:sz w:val="24"/>
                <w:szCs w:val="24"/>
              </w:rPr>
              <w:t xml:space="preserve"> </w:t>
            </w:r>
            <w:r w:rsidRPr="002B5EAC">
              <w:rPr>
                <w:rFonts w:ascii="Times New Roman" w:hAnsi="Times New Roman"/>
                <w:sz w:val="24"/>
                <w:szCs w:val="24"/>
              </w:rPr>
              <w:t>минимизации</w:t>
            </w:r>
            <w:r w:rsidRPr="00020490">
              <w:rPr>
                <w:rFonts w:ascii="Times New Roman" w:hAnsi="Times New Roman"/>
                <w:sz w:val="24"/>
                <w:szCs w:val="24"/>
              </w:rPr>
              <w:t xml:space="preserve"> </w:t>
            </w:r>
            <w:r w:rsidRPr="002B5EAC">
              <w:rPr>
                <w:rFonts w:ascii="Times New Roman" w:hAnsi="Times New Roman"/>
                <w:sz w:val="24"/>
                <w:szCs w:val="24"/>
              </w:rPr>
              <w:t>по</w:t>
            </w:r>
            <w:r w:rsidRPr="00020490">
              <w:rPr>
                <w:rFonts w:ascii="Times New Roman" w:hAnsi="Times New Roman"/>
                <w:sz w:val="24"/>
                <w:szCs w:val="24"/>
              </w:rPr>
              <w:t xml:space="preserve"> </w:t>
            </w:r>
            <w:r w:rsidRPr="002B5EAC">
              <w:rPr>
                <w:rFonts w:ascii="Times New Roman" w:hAnsi="Times New Roman"/>
                <w:sz w:val="24"/>
                <w:szCs w:val="24"/>
              </w:rPr>
              <w:t>методу</w:t>
            </w:r>
            <w:r w:rsidRPr="00020490">
              <w:rPr>
                <w:rFonts w:ascii="Times New Roman" w:hAnsi="Times New Roman"/>
                <w:sz w:val="24"/>
                <w:szCs w:val="24"/>
              </w:rPr>
              <w:t xml:space="preserve"> </w:t>
            </w:r>
            <w:r w:rsidRPr="002B5EAC">
              <w:rPr>
                <w:rFonts w:ascii="Times New Roman" w:hAnsi="Times New Roman"/>
                <w:sz w:val="24"/>
                <w:szCs w:val="24"/>
              </w:rPr>
              <w:t xml:space="preserve">градиентного спуска определяется </w:t>
            </w:r>
            <w:r w:rsidRPr="00020490">
              <w:rPr>
                <w:rFonts w:ascii="Times New Roman" w:hAnsi="Times New Roman"/>
                <w:sz w:val="24"/>
                <w:szCs w:val="24"/>
              </w:rPr>
              <w:t xml:space="preserve">формулой: </w:t>
            </w:r>
            <m:oMath>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r>
                    <m:rPr>
                      <m:sty m:val="p"/>
                    </m:rPr>
                    <w:rPr>
                      <w:rFonts w:ascii="Cambria Math" w:hAnsi="Cambria Math"/>
                      <w:sz w:val="24"/>
                      <w:szCs w:val="24"/>
                    </w:rPr>
                    <m:t>+1</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λ</m:t>
                  </m:r>
                </m:e>
                <m:sup>
                  <m:r>
                    <w:rPr>
                      <w:rFonts w:ascii="Cambria Math" w:hAnsi="Cambria Math"/>
                      <w:sz w:val="24"/>
                      <w:szCs w:val="24"/>
                    </w:rPr>
                    <m:t>k</m:t>
                  </m:r>
                </m:sup>
              </m:sSup>
              <m:sSup>
                <m:sSupPr>
                  <m:ctrlPr>
                    <w:rPr>
                      <w:rFonts w:ascii="Cambria Math" w:hAnsi="Cambria Math"/>
                      <w:sz w:val="24"/>
                      <w:szCs w:val="24"/>
                    </w:rPr>
                  </m:ctrlPr>
                </m:sSupPr>
                <m:e>
                  <m:r>
                    <w:rPr>
                      <w:rFonts w:ascii="Cambria Math" w:hAnsi="Cambria Math"/>
                      <w:sz w:val="24"/>
                      <w:szCs w:val="24"/>
                    </w:rPr>
                    <m:t>s</m:t>
                  </m:r>
                </m:e>
                <m:sup>
                  <m:r>
                    <w:rPr>
                      <w:rFonts w:ascii="Cambria Math" w:hAnsi="Cambria Math"/>
                      <w:sz w:val="24"/>
                      <w:szCs w:val="24"/>
                    </w:rPr>
                    <m:t>k</m:t>
                  </m:r>
                </m:sup>
              </m:sSup>
            </m:oMath>
            <w:r w:rsidRPr="00020490">
              <w:rPr>
                <w:rFonts w:ascii="Times New Roman" w:hAnsi="Times New Roman"/>
                <w:sz w:val="24"/>
                <w:szCs w:val="24"/>
              </w:rPr>
              <w:t xml:space="preserve">. Укажите ошибочные утверждения: </w:t>
            </w:r>
          </w:p>
          <w:p w14:paraId="51127B6F" w14:textId="77777777" w:rsidR="00020490" w:rsidRPr="002B5EAC" w:rsidRDefault="00020490" w:rsidP="00020490">
            <w:pPr>
              <w:pStyle w:val="a4"/>
              <w:spacing w:after="0"/>
              <w:ind w:firstLine="0"/>
              <w:rPr>
                <w:rFonts w:ascii="Times New Roman" w:hAnsi="Times New Roman"/>
                <w:sz w:val="24"/>
                <w:szCs w:val="24"/>
              </w:rPr>
            </w:pPr>
          </w:p>
          <w:p w14:paraId="09CAFDB0" w14:textId="77777777" w:rsidR="002B5EAC" w:rsidRPr="00020490" w:rsidRDefault="003E04DB" w:rsidP="00C56076">
            <w:pPr>
              <w:pStyle w:val="a6"/>
              <w:numPr>
                <w:ilvl w:val="0"/>
                <w:numId w:val="46"/>
              </w:numPr>
              <w:shd w:val="clear" w:color="auto" w:fill="FFFFFF" w:themeFill="background1"/>
              <w:tabs>
                <w:tab w:val="left" w:pos="1701"/>
              </w:tabs>
              <w:spacing w:before="89" w:after="160"/>
              <w:ind w:left="358"/>
              <w:rPr>
                <w:rFonts w:ascii="Times New Roman" w:hAnsi="Times New Roman" w:cs="Times New Roman"/>
                <w:sz w:val="24"/>
                <w:szCs w:val="24"/>
              </w:rPr>
            </w:pPr>
            <m:oMath>
              <m:sSup>
                <m:sSupPr>
                  <m:ctrlPr>
                    <w:rPr>
                      <w:rFonts w:ascii="Cambria Math" w:hAnsi="Cambria Math" w:cs="Times New Roman"/>
                      <w:i/>
                      <w:iCs/>
                      <w:spacing w:val="-1"/>
                      <w:sz w:val="24"/>
                      <w:szCs w:val="24"/>
                    </w:rPr>
                  </m:ctrlPr>
                </m:sSupPr>
                <m:e>
                  <m:r>
                    <w:rPr>
                      <w:rFonts w:ascii="Cambria Math" w:hAnsi="Cambria Math" w:cs="Times New Roman"/>
                      <w:spacing w:val="-1"/>
                      <w:sz w:val="24"/>
                      <w:szCs w:val="24"/>
                    </w:rPr>
                    <m:t>λ</m:t>
                  </m:r>
                </m:e>
                <m:sup>
                  <m:r>
                    <w:rPr>
                      <w:rFonts w:ascii="Cambria Math" w:hAnsi="Cambria Math" w:cs="Times New Roman"/>
                      <w:spacing w:val="-1"/>
                      <w:sz w:val="24"/>
                      <w:szCs w:val="24"/>
                    </w:rPr>
                    <m:t>k</m:t>
                  </m:r>
                </m:sup>
              </m:sSup>
              <m:r>
                <w:rPr>
                  <w:rFonts w:ascii="Cambria Math" w:hAnsi="Cambria Math" w:cs="Times New Roman"/>
                  <w:spacing w:val="-1"/>
                  <w:sz w:val="24"/>
                  <w:szCs w:val="24"/>
                </w:rPr>
                <m:t>=(</m:t>
              </m:r>
              <m:sSubSup>
                <m:sSubSupPr>
                  <m:ctrlPr>
                    <w:rPr>
                      <w:rFonts w:ascii="Cambria Math" w:hAnsi="Cambria Math" w:cs="Times New Roman"/>
                      <w:i/>
                      <w:iCs/>
                      <w:spacing w:val="-1"/>
                      <w:sz w:val="24"/>
                      <w:szCs w:val="24"/>
                    </w:rPr>
                  </m:ctrlPr>
                </m:sSubSupPr>
                <m:e>
                  <m:r>
                    <w:rPr>
                      <w:rFonts w:ascii="Cambria Math" w:hAnsi="Cambria Math" w:cs="Times New Roman"/>
                      <w:spacing w:val="-1"/>
                      <w:sz w:val="24"/>
                      <w:szCs w:val="24"/>
                    </w:rPr>
                    <m:t>λ</m:t>
                  </m:r>
                </m:e>
                <m:sub>
                  <m:r>
                    <w:rPr>
                      <w:rFonts w:ascii="Cambria Math" w:hAnsi="Cambria Math" w:cs="Times New Roman"/>
                      <w:spacing w:val="-1"/>
                      <w:sz w:val="24"/>
                      <w:szCs w:val="24"/>
                    </w:rPr>
                    <m:t>1</m:t>
                  </m:r>
                </m:sub>
                <m:sup>
                  <m:r>
                    <w:rPr>
                      <w:rFonts w:ascii="Cambria Math" w:hAnsi="Cambria Math" w:cs="Times New Roman"/>
                      <w:spacing w:val="-1"/>
                      <w:sz w:val="24"/>
                      <w:szCs w:val="24"/>
                    </w:rPr>
                    <m:t>k</m:t>
                  </m:r>
                </m:sup>
              </m:sSubSup>
              <m:r>
                <w:rPr>
                  <w:rFonts w:ascii="Cambria Math" w:hAnsi="Cambria Math" w:cs="Times New Roman"/>
                  <w:spacing w:val="-1"/>
                  <w:sz w:val="24"/>
                  <w:szCs w:val="24"/>
                </w:rPr>
                <m:t xml:space="preserve">, </m:t>
              </m:r>
              <m:sSubSup>
                <m:sSubSupPr>
                  <m:ctrlPr>
                    <w:rPr>
                      <w:rFonts w:ascii="Cambria Math" w:hAnsi="Cambria Math" w:cs="Times New Roman"/>
                      <w:i/>
                      <w:iCs/>
                      <w:spacing w:val="-1"/>
                      <w:sz w:val="24"/>
                      <w:szCs w:val="24"/>
                    </w:rPr>
                  </m:ctrlPr>
                </m:sSubSupPr>
                <m:e>
                  <m:r>
                    <w:rPr>
                      <w:rFonts w:ascii="Cambria Math" w:hAnsi="Cambria Math" w:cs="Times New Roman"/>
                      <w:spacing w:val="-1"/>
                      <w:sz w:val="24"/>
                      <w:szCs w:val="24"/>
                    </w:rPr>
                    <m:t>λ</m:t>
                  </m:r>
                </m:e>
                <m:sub>
                  <m:r>
                    <w:rPr>
                      <w:rFonts w:ascii="Cambria Math" w:hAnsi="Cambria Math" w:cs="Times New Roman"/>
                      <w:spacing w:val="-1"/>
                      <w:sz w:val="24"/>
                      <w:szCs w:val="24"/>
                    </w:rPr>
                    <m:t>2</m:t>
                  </m:r>
                </m:sub>
                <m:sup>
                  <m:r>
                    <w:rPr>
                      <w:rFonts w:ascii="Cambria Math" w:hAnsi="Cambria Math" w:cs="Times New Roman"/>
                      <w:spacing w:val="-1"/>
                      <w:sz w:val="24"/>
                      <w:szCs w:val="24"/>
                    </w:rPr>
                    <m:t>k</m:t>
                  </m:r>
                </m:sup>
              </m:sSubSup>
              <m:r>
                <w:rPr>
                  <w:rFonts w:ascii="Cambria Math" w:hAnsi="Cambria Math" w:cs="Times New Roman"/>
                  <w:spacing w:val="-1"/>
                  <w:sz w:val="24"/>
                  <w:szCs w:val="24"/>
                </w:rPr>
                <m:t>,…,</m:t>
              </m:r>
              <m:sSubSup>
                <m:sSubSupPr>
                  <m:ctrlPr>
                    <w:rPr>
                      <w:rFonts w:ascii="Cambria Math" w:hAnsi="Cambria Math" w:cs="Times New Roman"/>
                      <w:i/>
                      <w:iCs/>
                      <w:spacing w:val="-1"/>
                      <w:sz w:val="24"/>
                      <w:szCs w:val="24"/>
                    </w:rPr>
                  </m:ctrlPr>
                </m:sSubSupPr>
                <m:e>
                  <m:r>
                    <w:rPr>
                      <w:rFonts w:ascii="Cambria Math" w:hAnsi="Cambria Math" w:cs="Times New Roman"/>
                      <w:spacing w:val="-1"/>
                      <w:sz w:val="24"/>
                      <w:szCs w:val="24"/>
                    </w:rPr>
                    <m:t>λ</m:t>
                  </m:r>
                </m:e>
                <m:sub>
                  <m:r>
                    <w:rPr>
                      <w:rFonts w:ascii="Cambria Math" w:hAnsi="Cambria Math" w:cs="Times New Roman"/>
                      <w:spacing w:val="-1"/>
                      <w:sz w:val="24"/>
                      <w:szCs w:val="24"/>
                    </w:rPr>
                    <m:t>k</m:t>
                  </m:r>
                </m:sub>
                <m:sup>
                  <m:r>
                    <w:rPr>
                      <w:rFonts w:ascii="Cambria Math" w:hAnsi="Cambria Math" w:cs="Times New Roman"/>
                      <w:spacing w:val="-1"/>
                      <w:sz w:val="24"/>
                      <w:szCs w:val="24"/>
                    </w:rPr>
                    <m:t>k</m:t>
                  </m:r>
                </m:sup>
              </m:sSubSup>
              <m:r>
                <w:rPr>
                  <w:rFonts w:ascii="Cambria Math" w:hAnsi="Cambria Math" w:cs="Times New Roman"/>
                  <w:spacing w:val="-1"/>
                  <w:sz w:val="24"/>
                  <w:szCs w:val="24"/>
                </w:rPr>
                <m:t>)</m:t>
              </m:r>
            </m:oMath>
            <w:r w:rsidR="002B5EAC" w:rsidRPr="00020490">
              <w:rPr>
                <w:rFonts w:ascii="Times New Roman" w:hAnsi="Times New Roman" w:cs="Times New Roman"/>
                <w:spacing w:val="-8"/>
                <w:w w:val="95"/>
                <w:sz w:val="24"/>
                <w:szCs w:val="24"/>
              </w:rPr>
              <w:t xml:space="preserve"> </w:t>
            </w:r>
            <w:r w:rsidR="002B5EAC" w:rsidRPr="00020490">
              <w:rPr>
                <w:rFonts w:ascii="Times New Roman" w:hAnsi="Times New Roman" w:cs="Times New Roman"/>
                <w:w w:val="95"/>
                <w:sz w:val="24"/>
                <w:szCs w:val="24"/>
              </w:rPr>
              <w:t>–</w:t>
            </w:r>
            <w:r w:rsidR="002B5EAC" w:rsidRPr="00020490">
              <w:rPr>
                <w:rFonts w:ascii="Times New Roman" w:hAnsi="Times New Roman" w:cs="Times New Roman"/>
                <w:spacing w:val="11"/>
                <w:w w:val="95"/>
                <w:sz w:val="24"/>
                <w:szCs w:val="24"/>
              </w:rPr>
              <w:t xml:space="preserve"> </w:t>
            </w:r>
            <m:oMath>
              <m:r>
                <w:rPr>
                  <w:rFonts w:ascii="Cambria Math" w:hAnsi="Cambria Math" w:cs="Times New Roman"/>
                  <w:w w:val="95"/>
                  <w:sz w:val="24"/>
                  <w:szCs w:val="24"/>
                </w:rPr>
                <m:t>k</m:t>
              </m:r>
            </m:oMath>
            <w:r w:rsidR="002B5EAC" w:rsidRPr="00020490">
              <w:rPr>
                <w:rFonts w:ascii="Times New Roman" w:hAnsi="Times New Roman" w:cs="Times New Roman"/>
                <w:w w:val="95"/>
                <w:sz w:val="24"/>
                <w:szCs w:val="24"/>
              </w:rPr>
              <w:t>-тое</w:t>
            </w:r>
            <w:r w:rsidR="002B5EAC" w:rsidRPr="00020490">
              <w:rPr>
                <w:rFonts w:ascii="Times New Roman" w:hAnsi="Times New Roman" w:cs="Times New Roman"/>
                <w:spacing w:val="9"/>
                <w:w w:val="95"/>
                <w:sz w:val="24"/>
                <w:szCs w:val="24"/>
              </w:rPr>
              <w:t xml:space="preserve"> </w:t>
            </w:r>
            <w:r w:rsidR="002B5EAC" w:rsidRPr="00020490">
              <w:rPr>
                <w:rFonts w:ascii="Times New Roman" w:hAnsi="Times New Roman" w:cs="Times New Roman"/>
                <w:w w:val="95"/>
                <w:sz w:val="24"/>
                <w:szCs w:val="24"/>
              </w:rPr>
              <w:t>приближение</w:t>
            </w:r>
            <w:r w:rsidR="002B5EAC" w:rsidRPr="00020490">
              <w:rPr>
                <w:rFonts w:ascii="Times New Roman" w:hAnsi="Times New Roman" w:cs="Times New Roman"/>
                <w:spacing w:val="11"/>
                <w:w w:val="95"/>
                <w:sz w:val="24"/>
                <w:szCs w:val="24"/>
              </w:rPr>
              <w:t xml:space="preserve"> </w:t>
            </w:r>
            <w:r w:rsidR="002B5EAC" w:rsidRPr="00020490">
              <w:rPr>
                <w:rFonts w:ascii="Times New Roman" w:hAnsi="Times New Roman" w:cs="Times New Roman"/>
                <w:w w:val="95"/>
                <w:sz w:val="24"/>
                <w:szCs w:val="24"/>
              </w:rPr>
              <w:t>к</w:t>
            </w:r>
            <w:r w:rsidR="002B5EAC" w:rsidRPr="00020490">
              <w:rPr>
                <w:rFonts w:ascii="Times New Roman" w:hAnsi="Times New Roman" w:cs="Times New Roman"/>
                <w:spacing w:val="9"/>
                <w:w w:val="95"/>
                <w:sz w:val="24"/>
                <w:szCs w:val="24"/>
              </w:rPr>
              <w:t xml:space="preserve"> </w:t>
            </w:r>
            <w:r w:rsidR="002B5EAC" w:rsidRPr="00020490">
              <w:rPr>
                <w:rFonts w:ascii="Times New Roman" w:hAnsi="Times New Roman" w:cs="Times New Roman"/>
                <w:w w:val="95"/>
                <w:sz w:val="24"/>
                <w:szCs w:val="24"/>
              </w:rPr>
              <w:t>точке</w:t>
            </w:r>
            <w:r w:rsidR="002B5EAC" w:rsidRPr="00020490">
              <w:rPr>
                <w:rFonts w:ascii="Times New Roman" w:hAnsi="Times New Roman" w:cs="Times New Roman"/>
                <w:spacing w:val="11"/>
                <w:w w:val="95"/>
                <w:sz w:val="24"/>
                <w:szCs w:val="24"/>
              </w:rPr>
              <w:t xml:space="preserve"> </w:t>
            </w:r>
            <w:r w:rsidR="002B5EAC" w:rsidRPr="00020490">
              <w:rPr>
                <w:rFonts w:ascii="Times New Roman" w:hAnsi="Times New Roman" w:cs="Times New Roman"/>
                <w:w w:val="95"/>
                <w:sz w:val="24"/>
                <w:szCs w:val="24"/>
              </w:rPr>
              <w:t>минимума;</w:t>
            </w:r>
          </w:p>
          <w:p w14:paraId="4B7301CF" w14:textId="77777777" w:rsidR="002B5EAC" w:rsidRPr="00020490" w:rsidRDefault="003E04DB" w:rsidP="00C56076">
            <w:pPr>
              <w:pStyle w:val="a6"/>
              <w:numPr>
                <w:ilvl w:val="0"/>
                <w:numId w:val="46"/>
              </w:numPr>
              <w:shd w:val="clear" w:color="auto" w:fill="FFFFFF" w:themeFill="background1"/>
              <w:tabs>
                <w:tab w:val="left" w:pos="1622"/>
              </w:tabs>
              <w:spacing w:after="160"/>
              <w:ind w:left="358"/>
              <w:rPr>
                <w:rFonts w:ascii="Times New Roman" w:hAnsi="Times New Roman" w:cs="Times New Roman"/>
                <w:sz w:val="24"/>
                <w:szCs w:val="24"/>
              </w:rPr>
            </w:pPr>
            <m:oMath>
              <m:sSup>
                <m:sSupPr>
                  <m:ctrlPr>
                    <w:rPr>
                      <w:rFonts w:ascii="Cambria Math" w:hAnsi="Cambria Math" w:cs="Times New Roman"/>
                      <w:i/>
                      <w:iCs/>
                      <w:sz w:val="24"/>
                      <w:szCs w:val="24"/>
                    </w:rPr>
                  </m:ctrlPr>
                </m:sSupPr>
                <m:e>
                  <m:r>
                    <w:rPr>
                      <w:rFonts w:ascii="Cambria Math" w:hAnsi="Cambria Math" w:cs="Times New Roman"/>
                      <w:sz w:val="24"/>
                      <w:szCs w:val="24"/>
                    </w:rPr>
                    <m:t>s</m:t>
                  </m:r>
                </m:e>
                <m:sup>
                  <m:r>
                    <w:rPr>
                      <w:rFonts w:ascii="Cambria Math" w:hAnsi="Cambria Math" w:cs="Times New Roman"/>
                      <w:sz w:val="24"/>
                      <w:szCs w:val="24"/>
                    </w:rPr>
                    <m:t>k</m:t>
                  </m:r>
                </m:sup>
              </m:sSup>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∇f</m:t>
                  </m:r>
                  <m:d>
                    <m:dPr>
                      <m:ctrlPr>
                        <w:rPr>
                          <w:rFonts w:ascii="Cambria Math" w:hAnsi="Cambria Math" w:cs="Times New Roman"/>
                          <w:i/>
                          <w:iCs/>
                          <w:sz w:val="24"/>
                          <w:szCs w:val="24"/>
                        </w:rPr>
                      </m:ctrlPr>
                    </m:dPr>
                    <m:e>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e>
                  </m:d>
                </m:num>
                <m:den>
                  <m:d>
                    <m:dPr>
                      <m:begChr m:val="‖"/>
                      <m:endChr m:val="‖"/>
                      <m:ctrlPr>
                        <w:rPr>
                          <w:rFonts w:ascii="Cambria Math" w:hAnsi="Cambria Math" w:cs="Times New Roman"/>
                          <w:i/>
                          <w:iCs/>
                          <w:sz w:val="24"/>
                          <w:szCs w:val="24"/>
                        </w:rPr>
                      </m:ctrlPr>
                    </m:dPr>
                    <m:e>
                      <m:r>
                        <w:rPr>
                          <w:rFonts w:ascii="Cambria Math" w:hAnsi="Cambria Math" w:cs="Times New Roman"/>
                          <w:sz w:val="24"/>
                          <w:szCs w:val="24"/>
                        </w:rPr>
                        <m:t>∇f</m:t>
                      </m:r>
                      <m:d>
                        <m:dPr>
                          <m:ctrlPr>
                            <w:rPr>
                              <w:rFonts w:ascii="Cambria Math" w:hAnsi="Cambria Math" w:cs="Times New Roman"/>
                              <w:i/>
                              <w:iCs/>
                              <w:sz w:val="24"/>
                              <w:szCs w:val="24"/>
                            </w:rPr>
                          </m:ctrlPr>
                        </m:dPr>
                        <m:e>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e>
                      </m:d>
                    </m:e>
                  </m:d>
                </m:den>
              </m:f>
            </m:oMath>
            <w:r w:rsidR="002B5EAC" w:rsidRPr="00020490">
              <w:rPr>
                <w:rFonts w:ascii="Times New Roman" w:hAnsi="Times New Roman" w:cs="Times New Roman"/>
                <w:sz w:val="24"/>
                <w:szCs w:val="24"/>
              </w:rPr>
              <w:t xml:space="preserve"> , где </w:t>
            </w:r>
            <m:oMath>
              <m:r>
                <w:rPr>
                  <w:rFonts w:ascii="Cambria Math" w:hAnsi="Cambria Math" w:cs="Times New Roman"/>
                  <w:sz w:val="24"/>
                  <w:szCs w:val="24"/>
                </w:rPr>
                <m:t>∇f</m:t>
              </m:r>
              <m:d>
                <m:dPr>
                  <m:ctrlPr>
                    <w:rPr>
                      <w:rFonts w:ascii="Cambria Math" w:hAnsi="Cambria Math" w:cs="Times New Roman"/>
                      <w:i/>
                      <w:iCs/>
                      <w:sz w:val="24"/>
                      <w:szCs w:val="24"/>
                    </w:rPr>
                  </m:ctrlPr>
                </m:dPr>
                <m:e>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e>
              </m:d>
            </m:oMath>
            <w:r w:rsidR="002B5EAC" w:rsidRPr="00020490">
              <w:rPr>
                <w:rFonts w:ascii="Times New Roman" w:hAnsi="Times New Roman" w:cs="Times New Roman"/>
                <w:sz w:val="24"/>
                <w:szCs w:val="24"/>
              </w:rPr>
              <w:t xml:space="preserve"> – градиент функции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oMath>
            <w:r w:rsidR="002B5EAC" w:rsidRPr="00020490">
              <w:rPr>
                <w:rFonts w:ascii="Times New Roman" w:hAnsi="Times New Roman" w:cs="Times New Roman"/>
                <w:sz w:val="24"/>
                <w:szCs w:val="24"/>
              </w:rPr>
              <w:t>– единичный вектор в направлении минимизации;</w:t>
            </w:r>
          </w:p>
          <w:p w14:paraId="161936DF" w14:textId="77777777" w:rsidR="002B5EAC" w:rsidRPr="00020490" w:rsidRDefault="003E04DB" w:rsidP="00C56076">
            <w:pPr>
              <w:pStyle w:val="a6"/>
              <w:numPr>
                <w:ilvl w:val="0"/>
                <w:numId w:val="46"/>
              </w:numPr>
              <w:shd w:val="clear" w:color="auto" w:fill="FFFFFF" w:themeFill="background1"/>
              <w:tabs>
                <w:tab w:val="left" w:pos="1622"/>
              </w:tabs>
              <w:spacing w:after="160"/>
              <w:ind w:left="358"/>
              <w:rPr>
                <w:rFonts w:ascii="Times New Roman" w:hAnsi="Times New Roman" w:cs="Times New Roman"/>
                <w:sz w:val="24"/>
                <w:szCs w:val="24"/>
              </w:rPr>
            </w:pPr>
            <m:oMath>
              <m:sSup>
                <m:sSupPr>
                  <m:ctrlPr>
                    <w:rPr>
                      <w:rFonts w:ascii="Cambria Math" w:hAnsi="Cambria Math" w:cs="Times New Roman"/>
                      <w:i/>
                      <w:iCs/>
                      <w:spacing w:val="-1"/>
                      <w:sz w:val="24"/>
                      <w:szCs w:val="24"/>
                    </w:rPr>
                  </m:ctrlPr>
                </m:sSupPr>
                <m:e>
                  <m:r>
                    <w:rPr>
                      <w:rFonts w:ascii="Cambria Math" w:hAnsi="Cambria Math" w:cs="Times New Roman"/>
                      <w:spacing w:val="-1"/>
                      <w:sz w:val="24"/>
                      <w:szCs w:val="24"/>
                    </w:rPr>
                    <m:t>λ</m:t>
                  </m:r>
                </m:e>
                <m:sup>
                  <m:r>
                    <w:rPr>
                      <w:rFonts w:ascii="Cambria Math" w:hAnsi="Cambria Math" w:cs="Times New Roman"/>
                      <w:spacing w:val="-1"/>
                      <w:sz w:val="24"/>
                      <w:szCs w:val="24"/>
                    </w:rPr>
                    <m:t>k</m:t>
                  </m:r>
                </m:sup>
              </m:sSup>
            </m:oMath>
            <w:r w:rsidR="002B5EAC" w:rsidRPr="00020490">
              <w:rPr>
                <w:rFonts w:ascii="Times New Roman" w:hAnsi="Times New Roman" w:cs="Times New Roman"/>
                <w:sz w:val="24"/>
                <w:szCs w:val="24"/>
              </w:rPr>
              <w:t xml:space="preserve"> может быть как положительным, так и отрицательным числом, меньшим единицы;</w:t>
            </w:r>
          </w:p>
          <w:p w14:paraId="605AC63A" w14:textId="77777777" w:rsidR="002B5EAC" w:rsidRPr="00020490" w:rsidRDefault="002B5EAC" w:rsidP="00C56076">
            <w:pPr>
              <w:pStyle w:val="a6"/>
              <w:numPr>
                <w:ilvl w:val="0"/>
                <w:numId w:val="46"/>
              </w:numPr>
              <w:shd w:val="clear" w:color="auto" w:fill="FFFFFF" w:themeFill="background1"/>
              <w:tabs>
                <w:tab w:val="left" w:pos="1622"/>
                <w:tab w:val="left" w:pos="3049"/>
                <w:tab w:val="left" w:pos="3502"/>
                <w:tab w:val="left" w:pos="4198"/>
                <w:tab w:val="left" w:pos="5377"/>
                <w:tab w:val="left" w:pos="7413"/>
              </w:tabs>
              <w:spacing w:after="160"/>
              <w:ind w:left="358"/>
              <w:rPr>
                <w:rFonts w:ascii="Times New Roman" w:hAnsi="Times New Roman" w:cs="Times New Roman"/>
                <w:spacing w:val="14"/>
                <w:sz w:val="24"/>
                <w:szCs w:val="24"/>
              </w:rPr>
            </w:pPr>
            <w:r w:rsidRPr="00020490">
              <w:rPr>
                <w:rFonts w:ascii="Times New Roman" w:hAnsi="Times New Roman" w:cs="Times New Roman"/>
                <w:sz w:val="24"/>
                <w:szCs w:val="24"/>
              </w:rPr>
              <w:t xml:space="preserve">размерности векторов </w:t>
            </w:r>
            <m:oMath>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oMath>
            <w:r w:rsidRPr="00020490">
              <w:rPr>
                <w:rFonts w:ascii="Times New Roman" w:hAnsi="Times New Roman" w:cs="Times New Roman"/>
                <w:sz w:val="24"/>
                <w:szCs w:val="24"/>
              </w:rPr>
              <w:t xml:space="preserve"> и </w:t>
            </w:r>
            <m:oMath>
              <m:r>
                <w:rPr>
                  <w:rFonts w:ascii="Cambria Math" w:hAnsi="Cambria Math" w:cs="Times New Roman"/>
                  <w:sz w:val="24"/>
                  <w:szCs w:val="24"/>
                </w:rPr>
                <m:t>∇f</m:t>
              </m:r>
              <m:d>
                <m:dPr>
                  <m:ctrlPr>
                    <w:rPr>
                      <w:rFonts w:ascii="Cambria Math" w:hAnsi="Cambria Math" w:cs="Times New Roman"/>
                      <w:i/>
                      <w:iCs/>
                      <w:sz w:val="24"/>
                      <w:szCs w:val="24"/>
                    </w:rPr>
                  </m:ctrlPr>
                </m:dPr>
                <m:e>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e>
              </m:d>
            </m:oMath>
            <w:r w:rsidRPr="00020490">
              <w:rPr>
                <w:rFonts w:ascii="Times New Roman" w:hAnsi="Times New Roman" w:cs="Times New Roman"/>
                <w:sz w:val="24"/>
                <w:szCs w:val="24"/>
              </w:rPr>
              <w:t xml:space="preserve">, градиента функции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020490">
              <w:rPr>
                <w:rFonts w:ascii="Times New Roman" w:hAnsi="Times New Roman" w:cs="Times New Roman"/>
                <w:spacing w:val="14"/>
                <w:sz w:val="24"/>
                <w:szCs w:val="24"/>
              </w:rPr>
              <w:t>, совпадают.</w:t>
            </w:r>
          </w:p>
          <w:p w14:paraId="4A860C66" w14:textId="77777777" w:rsidR="002B5EAC" w:rsidRPr="002B5EAC" w:rsidRDefault="002B5EAC" w:rsidP="002B5EAC">
            <w:pPr>
              <w:pStyle w:val="a6"/>
              <w:spacing w:after="160"/>
              <w:ind w:left="0" w:firstLine="0"/>
              <w:rPr>
                <w:rFonts w:ascii="Times New Roman" w:hAnsi="Times New Roman" w:cs="Times New Roman"/>
                <w:sz w:val="24"/>
                <w:szCs w:val="24"/>
              </w:rPr>
            </w:pPr>
          </w:p>
          <w:p w14:paraId="13968A96"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114F54B1" w14:textId="12CD9575" w:rsidR="002B5EAC" w:rsidRDefault="002B5EAC" w:rsidP="002B5EAC">
            <w:pPr>
              <w:pStyle w:val="a6"/>
              <w:ind w:left="0" w:firstLine="0"/>
              <w:rPr>
                <w:rFonts w:ascii="Times New Roman" w:hAnsi="Times New Roman" w:cs="Times New Roman"/>
                <w:sz w:val="24"/>
                <w:szCs w:val="24"/>
              </w:rPr>
            </w:pPr>
          </w:p>
          <w:p w14:paraId="73EB655E" w14:textId="70E053EA" w:rsidR="00020490" w:rsidRPr="002B5EAC" w:rsidRDefault="00020490"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23.</w:t>
            </w:r>
          </w:p>
          <w:p w14:paraId="6BE99E59" w14:textId="77777777" w:rsidR="00020490" w:rsidRDefault="00020490" w:rsidP="00020490">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7C6C9BCA" w14:textId="77777777" w:rsidR="00020490" w:rsidRDefault="00020490" w:rsidP="00020490">
            <w:pPr>
              <w:jc w:val="both"/>
              <w:rPr>
                <w:rFonts w:ascii="Times New Roman" w:hAnsi="Times New Roman" w:cs="Times New Roman"/>
                <w:b/>
                <w:sz w:val="28"/>
                <w:szCs w:val="24"/>
              </w:rPr>
            </w:pPr>
          </w:p>
          <w:p w14:paraId="0C3F99CF" w14:textId="1FA77A94" w:rsidR="002B5EAC" w:rsidRDefault="002B5EAC" w:rsidP="00020490">
            <w:pPr>
              <w:pStyle w:val="a4"/>
              <w:spacing w:after="0"/>
              <w:ind w:firstLine="0"/>
              <w:rPr>
                <w:rFonts w:ascii="Times New Roman" w:hAnsi="Times New Roman"/>
                <w:sz w:val="24"/>
                <w:szCs w:val="24"/>
              </w:rPr>
            </w:pPr>
            <w:r w:rsidRPr="002B5EAC">
              <w:rPr>
                <w:rFonts w:ascii="Times New Roman" w:hAnsi="Times New Roman"/>
                <w:sz w:val="24"/>
                <w:szCs w:val="24"/>
              </w:rPr>
              <w:t xml:space="preserve">Методом градиентного поиска </w:t>
            </w:r>
            <m:oMath>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r>
                    <m:rPr>
                      <m:sty m:val="p"/>
                    </m:rPr>
                    <w:rPr>
                      <w:rFonts w:ascii="Cambria Math" w:hAnsi="Cambria Math"/>
                      <w:sz w:val="24"/>
                      <w:szCs w:val="24"/>
                    </w:rPr>
                    <m:t>+1</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λ</m:t>
                  </m:r>
                </m:e>
                <m:sup>
                  <m:r>
                    <w:rPr>
                      <w:rFonts w:ascii="Cambria Math" w:hAnsi="Cambria Math"/>
                      <w:sz w:val="24"/>
                      <w:szCs w:val="24"/>
                    </w:rPr>
                    <m:t>k</m:t>
                  </m:r>
                </m:sup>
              </m:sSup>
              <m:f>
                <m:fPr>
                  <m:ctrlPr>
                    <w:rPr>
                      <w:rFonts w:ascii="Cambria Math" w:hAnsi="Cambria Math"/>
                      <w:sz w:val="24"/>
                      <w:szCs w:val="24"/>
                    </w:rPr>
                  </m:ctrlPr>
                </m:fPr>
                <m:num>
                  <m:r>
                    <w:rPr>
                      <w:rFonts w:ascii="Cambria Math" w:hAnsi="Cambria Math"/>
                      <w:sz w:val="24"/>
                      <w:szCs w:val="24"/>
                    </w:rPr>
                    <m:t>∇f</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e>
                  </m:d>
                </m:num>
                <m:den>
                  <m:d>
                    <m:dPr>
                      <m:begChr m:val="‖"/>
                      <m:endChr m:val="‖"/>
                      <m:ctrlPr>
                        <w:rPr>
                          <w:rFonts w:ascii="Cambria Math" w:hAnsi="Cambria Math"/>
                          <w:sz w:val="24"/>
                          <w:szCs w:val="24"/>
                        </w:rPr>
                      </m:ctrlPr>
                    </m:dPr>
                    <m:e>
                      <m:r>
                        <w:rPr>
                          <w:rFonts w:ascii="Cambria Math" w:hAnsi="Cambria Math"/>
                          <w:sz w:val="24"/>
                          <w:szCs w:val="24"/>
                        </w:rPr>
                        <m:t>∇f</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e>
                      </m:d>
                    </m:e>
                  </m:d>
                </m:den>
              </m:f>
            </m:oMath>
            <w:r w:rsidRPr="002B5EAC">
              <w:rPr>
                <w:rFonts w:ascii="Times New Roman" w:hAnsi="Times New Roman"/>
                <w:sz w:val="24"/>
                <w:szCs w:val="24"/>
              </w:rPr>
              <w:t xml:space="preserve"> можно найти:</w:t>
            </w:r>
          </w:p>
          <w:p w14:paraId="771654A8" w14:textId="77777777" w:rsidR="00020490" w:rsidRPr="002B5EAC" w:rsidRDefault="00020490" w:rsidP="00020490">
            <w:pPr>
              <w:pStyle w:val="a4"/>
              <w:spacing w:after="0"/>
              <w:ind w:firstLine="0"/>
              <w:rPr>
                <w:rFonts w:ascii="Times New Roman" w:hAnsi="Times New Roman"/>
                <w:sz w:val="24"/>
                <w:szCs w:val="24"/>
              </w:rPr>
            </w:pPr>
          </w:p>
          <w:p w14:paraId="7EFC4C66" w14:textId="77777777" w:rsidR="002B5EAC" w:rsidRPr="00020490" w:rsidRDefault="002B5EAC" w:rsidP="00C56076">
            <w:pPr>
              <w:pStyle w:val="a6"/>
              <w:numPr>
                <w:ilvl w:val="0"/>
                <w:numId w:val="47"/>
              </w:numPr>
              <w:tabs>
                <w:tab w:val="left" w:pos="1701"/>
              </w:tabs>
              <w:ind w:left="357" w:hanging="357"/>
              <w:rPr>
                <w:rFonts w:ascii="Times New Roman" w:hAnsi="Times New Roman" w:cs="Times New Roman"/>
                <w:sz w:val="24"/>
                <w:szCs w:val="24"/>
              </w:rPr>
            </w:pPr>
            <w:r w:rsidRPr="00020490">
              <w:rPr>
                <w:rFonts w:ascii="Times New Roman" w:hAnsi="Times New Roman" w:cs="Times New Roman"/>
                <w:spacing w:val="-5"/>
                <w:w w:val="95"/>
                <w:sz w:val="24"/>
                <w:szCs w:val="24"/>
              </w:rPr>
              <w:t xml:space="preserve">точку </w:t>
            </w:r>
            <w:r w:rsidRPr="00020490">
              <w:rPr>
                <w:rFonts w:ascii="Times New Roman" w:hAnsi="Times New Roman" w:cs="Times New Roman"/>
                <w:w w:val="95"/>
                <w:sz w:val="24"/>
                <w:szCs w:val="24"/>
              </w:rPr>
              <w:t>минимума;</w:t>
            </w:r>
          </w:p>
          <w:p w14:paraId="300BD9B8" w14:textId="77777777" w:rsidR="002B5EAC" w:rsidRPr="00020490" w:rsidRDefault="002B5EAC" w:rsidP="00C56076">
            <w:pPr>
              <w:pStyle w:val="a6"/>
              <w:numPr>
                <w:ilvl w:val="0"/>
                <w:numId w:val="47"/>
              </w:numPr>
              <w:tabs>
                <w:tab w:val="left" w:pos="1622"/>
              </w:tabs>
              <w:ind w:left="357" w:hanging="357"/>
              <w:rPr>
                <w:rFonts w:ascii="Times New Roman" w:hAnsi="Times New Roman" w:cs="Times New Roman"/>
                <w:sz w:val="24"/>
                <w:szCs w:val="24"/>
              </w:rPr>
            </w:pPr>
            <w:r w:rsidRPr="00020490">
              <w:rPr>
                <w:rFonts w:ascii="Times New Roman" w:hAnsi="Times New Roman" w:cs="Times New Roman"/>
                <w:sz w:val="24"/>
                <w:szCs w:val="24"/>
              </w:rPr>
              <w:t>точку перегиба;</w:t>
            </w:r>
          </w:p>
          <w:p w14:paraId="51AC3AA4" w14:textId="77777777" w:rsidR="002B5EAC" w:rsidRPr="00020490" w:rsidRDefault="002B5EAC" w:rsidP="00C56076">
            <w:pPr>
              <w:pStyle w:val="a6"/>
              <w:numPr>
                <w:ilvl w:val="0"/>
                <w:numId w:val="47"/>
              </w:numPr>
              <w:tabs>
                <w:tab w:val="left" w:pos="1622"/>
              </w:tabs>
              <w:ind w:left="357" w:hanging="357"/>
              <w:rPr>
                <w:rFonts w:ascii="Times New Roman" w:hAnsi="Times New Roman" w:cs="Times New Roman"/>
                <w:sz w:val="24"/>
                <w:szCs w:val="24"/>
              </w:rPr>
            </w:pPr>
            <w:r w:rsidRPr="00020490">
              <w:rPr>
                <w:rFonts w:ascii="Times New Roman" w:hAnsi="Times New Roman" w:cs="Times New Roman"/>
                <w:spacing w:val="-5"/>
                <w:w w:val="95"/>
                <w:sz w:val="24"/>
                <w:szCs w:val="24"/>
              </w:rPr>
              <w:t>стационарную точку</w:t>
            </w:r>
            <w:r w:rsidRPr="00020490">
              <w:rPr>
                <w:rFonts w:ascii="Times New Roman" w:hAnsi="Times New Roman" w:cs="Times New Roman"/>
                <w:sz w:val="24"/>
                <w:szCs w:val="24"/>
              </w:rPr>
              <w:t>;</w:t>
            </w:r>
          </w:p>
          <w:p w14:paraId="57527467" w14:textId="77777777" w:rsidR="002B5EAC" w:rsidRPr="00020490" w:rsidRDefault="002B5EAC" w:rsidP="00C56076">
            <w:pPr>
              <w:pStyle w:val="a6"/>
              <w:numPr>
                <w:ilvl w:val="0"/>
                <w:numId w:val="47"/>
              </w:numPr>
              <w:tabs>
                <w:tab w:val="left" w:pos="1622"/>
                <w:tab w:val="left" w:pos="3049"/>
                <w:tab w:val="left" w:pos="3502"/>
                <w:tab w:val="left" w:pos="4198"/>
                <w:tab w:val="left" w:pos="5377"/>
                <w:tab w:val="left" w:pos="7413"/>
              </w:tabs>
              <w:ind w:left="357" w:hanging="357"/>
              <w:rPr>
                <w:rFonts w:ascii="Times New Roman" w:hAnsi="Times New Roman" w:cs="Times New Roman"/>
                <w:spacing w:val="14"/>
                <w:sz w:val="24"/>
                <w:szCs w:val="24"/>
              </w:rPr>
            </w:pPr>
            <w:r w:rsidRPr="00020490">
              <w:rPr>
                <w:rFonts w:ascii="Times New Roman" w:hAnsi="Times New Roman" w:cs="Times New Roman"/>
                <w:sz w:val="24"/>
                <w:szCs w:val="24"/>
              </w:rPr>
              <w:t>точку максимума</w:t>
            </w:r>
            <w:r w:rsidRPr="00020490">
              <w:rPr>
                <w:rFonts w:ascii="Times New Roman" w:hAnsi="Times New Roman" w:cs="Times New Roman"/>
                <w:spacing w:val="14"/>
                <w:sz w:val="24"/>
                <w:szCs w:val="24"/>
              </w:rPr>
              <w:t>.</w:t>
            </w:r>
          </w:p>
          <w:p w14:paraId="2B70C69F" w14:textId="77777777" w:rsidR="002B5EAC" w:rsidRPr="002B5EAC" w:rsidRDefault="002B5EAC" w:rsidP="002B5EAC">
            <w:pPr>
              <w:pStyle w:val="a6"/>
              <w:spacing w:after="160"/>
              <w:ind w:left="0" w:firstLine="0"/>
              <w:rPr>
                <w:rFonts w:ascii="Times New Roman" w:hAnsi="Times New Roman" w:cs="Times New Roman"/>
                <w:sz w:val="24"/>
                <w:szCs w:val="24"/>
              </w:rPr>
            </w:pPr>
          </w:p>
          <w:p w14:paraId="20807DB5"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7C634837" w14:textId="686703B3" w:rsidR="002B5EAC" w:rsidRDefault="002B5EAC" w:rsidP="002B5EAC">
            <w:pPr>
              <w:pStyle w:val="a6"/>
              <w:ind w:left="0" w:firstLine="0"/>
              <w:rPr>
                <w:rFonts w:ascii="Times New Roman" w:hAnsi="Times New Roman" w:cs="Times New Roman"/>
                <w:sz w:val="24"/>
                <w:szCs w:val="24"/>
              </w:rPr>
            </w:pPr>
          </w:p>
          <w:p w14:paraId="5305E86E" w14:textId="7E63349A" w:rsidR="00020490" w:rsidRPr="002B5EAC" w:rsidRDefault="00020490"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24.</w:t>
            </w:r>
          </w:p>
          <w:p w14:paraId="54FCE955" w14:textId="77777777" w:rsidR="00020490" w:rsidRDefault="00020490" w:rsidP="00020490">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05904C22" w14:textId="77777777" w:rsidR="00020490" w:rsidRDefault="00020490" w:rsidP="00020490">
            <w:pPr>
              <w:jc w:val="both"/>
              <w:rPr>
                <w:rFonts w:ascii="Times New Roman" w:hAnsi="Times New Roman" w:cs="Times New Roman"/>
                <w:b/>
                <w:sz w:val="28"/>
                <w:szCs w:val="24"/>
              </w:rPr>
            </w:pPr>
          </w:p>
          <w:p w14:paraId="2312C8F6" w14:textId="3DB4343E" w:rsidR="002B5EAC" w:rsidRDefault="002B5EAC" w:rsidP="00020490">
            <w:pPr>
              <w:pStyle w:val="a4"/>
              <w:spacing w:after="0"/>
              <w:ind w:firstLine="0"/>
              <w:rPr>
                <w:rFonts w:ascii="Times New Roman" w:hAnsi="Times New Roman"/>
                <w:sz w:val="24"/>
                <w:szCs w:val="24"/>
              </w:rPr>
            </w:pPr>
            <w:r w:rsidRPr="002B5EAC">
              <w:rPr>
                <w:rFonts w:ascii="Times New Roman" w:hAnsi="Times New Roman"/>
                <w:sz w:val="24"/>
                <w:szCs w:val="24"/>
              </w:rPr>
              <w:t xml:space="preserve">Методом градиентного поиска </w:t>
            </w:r>
            <m:oMath>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r>
                    <m:rPr>
                      <m:sty m:val="p"/>
                    </m:rPr>
                    <w:rPr>
                      <w:rFonts w:ascii="Cambria Math" w:hAnsi="Cambria Math"/>
                      <w:sz w:val="24"/>
                      <w:szCs w:val="24"/>
                    </w:rPr>
                    <m:t>+1</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λ</m:t>
                  </m:r>
                </m:e>
                <m:sup>
                  <m:r>
                    <w:rPr>
                      <w:rFonts w:ascii="Cambria Math" w:hAnsi="Cambria Math"/>
                      <w:sz w:val="24"/>
                      <w:szCs w:val="24"/>
                    </w:rPr>
                    <m:t>k</m:t>
                  </m:r>
                </m:sup>
              </m:sSup>
              <m:f>
                <m:fPr>
                  <m:ctrlPr>
                    <w:rPr>
                      <w:rFonts w:ascii="Cambria Math" w:hAnsi="Cambria Math"/>
                      <w:sz w:val="24"/>
                      <w:szCs w:val="24"/>
                    </w:rPr>
                  </m:ctrlPr>
                </m:fPr>
                <m:num>
                  <m:r>
                    <w:rPr>
                      <w:rFonts w:ascii="Cambria Math" w:hAnsi="Cambria Math"/>
                      <w:sz w:val="24"/>
                      <w:szCs w:val="24"/>
                    </w:rPr>
                    <m:t>∇f</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e>
                  </m:d>
                </m:num>
                <m:den>
                  <m:d>
                    <m:dPr>
                      <m:begChr m:val="‖"/>
                      <m:endChr m:val="‖"/>
                      <m:ctrlPr>
                        <w:rPr>
                          <w:rFonts w:ascii="Cambria Math" w:hAnsi="Cambria Math"/>
                          <w:sz w:val="24"/>
                          <w:szCs w:val="24"/>
                        </w:rPr>
                      </m:ctrlPr>
                    </m:dPr>
                    <m:e>
                      <m:r>
                        <w:rPr>
                          <w:rFonts w:ascii="Cambria Math" w:hAnsi="Cambria Math"/>
                          <w:sz w:val="24"/>
                          <w:szCs w:val="24"/>
                        </w:rPr>
                        <m:t>∇f</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e>
                      </m:d>
                    </m:e>
                  </m:d>
                </m:den>
              </m:f>
            </m:oMath>
            <w:r w:rsidRPr="002B5EAC">
              <w:rPr>
                <w:rFonts w:ascii="Times New Roman" w:hAnsi="Times New Roman"/>
                <w:sz w:val="24"/>
                <w:szCs w:val="24"/>
              </w:rPr>
              <w:t xml:space="preserve"> можно найти:</w:t>
            </w:r>
          </w:p>
          <w:p w14:paraId="45450943" w14:textId="77777777" w:rsidR="00020490" w:rsidRPr="002B5EAC" w:rsidRDefault="00020490" w:rsidP="00020490">
            <w:pPr>
              <w:pStyle w:val="a4"/>
              <w:spacing w:after="0"/>
              <w:ind w:firstLine="0"/>
              <w:rPr>
                <w:rFonts w:ascii="Times New Roman" w:hAnsi="Times New Roman"/>
                <w:sz w:val="24"/>
                <w:szCs w:val="24"/>
              </w:rPr>
            </w:pPr>
          </w:p>
          <w:p w14:paraId="22B442E3" w14:textId="77777777" w:rsidR="002B5EAC" w:rsidRPr="00020490" w:rsidRDefault="002B5EAC" w:rsidP="00C56076">
            <w:pPr>
              <w:pStyle w:val="a6"/>
              <w:numPr>
                <w:ilvl w:val="0"/>
                <w:numId w:val="48"/>
              </w:numPr>
              <w:tabs>
                <w:tab w:val="left" w:pos="1701"/>
              </w:tabs>
              <w:spacing w:before="89" w:after="160"/>
              <w:rPr>
                <w:rFonts w:ascii="Times New Roman" w:hAnsi="Times New Roman" w:cs="Times New Roman"/>
                <w:sz w:val="24"/>
                <w:szCs w:val="24"/>
              </w:rPr>
            </w:pPr>
            <w:r w:rsidRPr="00020490">
              <w:rPr>
                <w:rFonts w:ascii="Times New Roman" w:hAnsi="Times New Roman" w:cs="Times New Roman"/>
                <w:spacing w:val="-5"/>
                <w:w w:val="95"/>
                <w:sz w:val="24"/>
                <w:szCs w:val="24"/>
              </w:rPr>
              <w:t xml:space="preserve">точку </w:t>
            </w:r>
            <w:r w:rsidRPr="00020490">
              <w:rPr>
                <w:rFonts w:ascii="Times New Roman" w:hAnsi="Times New Roman" w:cs="Times New Roman"/>
                <w:sz w:val="24"/>
                <w:szCs w:val="24"/>
              </w:rPr>
              <w:t>максимума</w:t>
            </w:r>
            <w:r w:rsidRPr="00020490">
              <w:rPr>
                <w:rFonts w:ascii="Times New Roman" w:hAnsi="Times New Roman" w:cs="Times New Roman"/>
                <w:w w:val="95"/>
                <w:sz w:val="24"/>
                <w:szCs w:val="24"/>
              </w:rPr>
              <w:t>;</w:t>
            </w:r>
          </w:p>
          <w:p w14:paraId="7876B6CF" w14:textId="77777777" w:rsidR="002B5EAC" w:rsidRPr="00020490" w:rsidRDefault="002B5EAC" w:rsidP="00C56076">
            <w:pPr>
              <w:pStyle w:val="a6"/>
              <w:numPr>
                <w:ilvl w:val="0"/>
                <w:numId w:val="48"/>
              </w:numPr>
              <w:tabs>
                <w:tab w:val="left" w:pos="1622"/>
              </w:tabs>
              <w:spacing w:after="160"/>
              <w:rPr>
                <w:rFonts w:ascii="Times New Roman" w:hAnsi="Times New Roman" w:cs="Times New Roman"/>
                <w:sz w:val="24"/>
                <w:szCs w:val="24"/>
              </w:rPr>
            </w:pPr>
            <w:r w:rsidRPr="00020490">
              <w:rPr>
                <w:rFonts w:ascii="Times New Roman" w:hAnsi="Times New Roman" w:cs="Times New Roman"/>
                <w:spacing w:val="-5"/>
                <w:w w:val="95"/>
                <w:sz w:val="24"/>
                <w:szCs w:val="24"/>
              </w:rPr>
              <w:t>стационарную точку</w:t>
            </w:r>
            <w:r w:rsidRPr="00020490">
              <w:rPr>
                <w:rFonts w:ascii="Times New Roman" w:hAnsi="Times New Roman" w:cs="Times New Roman"/>
                <w:sz w:val="24"/>
                <w:szCs w:val="24"/>
              </w:rPr>
              <w:t>;</w:t>
            </w:r>
          </w:p>
          <w:p w14:paraId="7D5013D0" w14:textId="77777777" w:rsidR="002B5EAC" w:rsidRPr="00020490" w:rsidRDefault="002B5EAC" w:rsidP="00C56076">
            <w:pPr>
              <w:pStyle w:val="a6"/>
              <w:numPr>
                <w:ilvl w:val="0"/>
                <w:numId w:val="48"/>
              </w:numPr>
              <w:tabs>
                <w:tab w:val="left" w:pos="1622"/>
              </w:tabs>
              <w:spacing w:after="160"/>
              <w:rPr>
                <w:rFonts w:ascii="Times New Roman" w:hAnsi="Times New Roman" w:cs="Times New Roman"/>
                <w:sz w:val="24"/>
                <w:szCs w:val="24"/>
              </w:rPr>
            </w:pPr>
            <w:r w:rsidRPr="00020490">
              <w:rPr>
                <w:rFonts w:ascii="Times New Roman" w:hAnsi="Times New Roman" w:cs="Times New Roman"/>
                <w:spacing w:val="-5"/>
                <w:w w:val="95"/>
                <w:sz w:val="24"/>
                <w:szCs w:val="24"/>
              </w:rPr>
              <w:t xml:space="preserve">точку </w:t>
            </w:r>
            <w:r w:rsidRPr="00020490">
              <w:rPr>
                <w:rFonts w:ascii="Times New Roman" w:hAnsi="Times New Roman" w:cs="Times New Roman"/>
                <w:sz w:val="24"/>
                <w:szCs w:val="24"/>
              </w:rPr>
              <w:t>минимума;</w:t>
            </w:r>
          </w:p>
          <w:p w14:paraId="04151312" w14:textId="77777777" w:rsidR="002B5EAC" w:rsidRPr="00020490" w:rsidRDefault="002B5EAC" w:rsidP="00C56076">
            <w:pPr>
              <w:pStyle w:val="a6"/>
              <w:numPr>
                <w:ilvl w:val="0"/>
                <w:numId w:val="48"/>
              </w:numPr>
              <w:tabs>
                <w:tab w:val="left" w:pos="1622"/>
                <w:tab w:val="left" w:pos="3049"/>
                <w:tab w:val="left" w:pos="3502"/>
                <w:tab w:val="left" w:pos="4198"/>
                <w:tab w:val="left" w:pos="5377"/>
                <w:tab w:val="left" w:pos="7413"/>
              </w:tabs>
              <w:spacing w:after="160"/>
              <w:rPr>
                <w:rFonts w:ascii="Times New Roman" w:hAnsi="Times New Roman" w:cs="Times New Roman"/>
                <w:spacing w:val="14"/>
                <w:sz w:val="24"/>
                <w:szCs w:val="24"/>
              </w:rPr>
            </w:pPr>
            <w:r w:rsidRPr="00020490">
              <w:rPr>
                <w:rFonts w:ascii="Times New Roman" w:hAnsi="Times New Roman" w:cs="Times New Roman"/>
                <w:sz w:val="24"/>
                <w:szCs w:val="24"/>
              </w:rPr>
              <w:t>точку перегиба</w:t>
            </w:r>
            <w:r w:rsidRPr="00020490">
              <w:rPr>
                <w:rFonts w:ascii="Times New Roman" w:hAnsi="Times New Roman" w:cs="Times New Roman"/>
                <w:spacing w:val="14"/>
                <w:sz w:val="24"/>
                <w:szCs w:val="24"/>
              </w:rPr>
              <w:t>.</w:t>
            </w:r>
          </w:p>
          <w:p w14:paraId="36C39396" w14:textId="77777777" w:rsidR="002B5EAC" w:rsidRPr="002B5EAC" w:rsidRDefault="002B5EAC" w:rsidP="002B5EAC">
            <w:pPr>
              <w:pStyle w:val="a6"/>
              <w:spacing w:after="160"/>
              <w:ind w:left="0" w:firstLine="0"/>
              <w:rPr>
                <w:rFonts w:ascii="Times New Roman" w:hAnsi="Times New Roman" w:cs="Times New Roman"/>
                <w:sz w:val="24"/>
                <w:szCs w:val="24"/>
              </w:rPr>
            </w:pPr>
          </w:p>
          <w:p w14:paraId="0801A8FA"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42BC3D3C" w14:textId="4531C914" w:rsidR="002B5EAC" w:rsidRDefault="002B5EAC" w:rsidP="002B5EAC">
            <w:pPr>
              <w:pStyle w:val="a6"/>
              <w:ind w:left="0" w:firstLine="0"/>
              <w:rPr>
                <w:rFonts w:ascii="Times New Roman" w:hAnsi="Times New Roman" w:cs="Times New Roman"/>
                <w:sz w:val="24"/>
                <w:szCs w:val="24"/>
              </w:rPr>
            </w:pPr>
          </w:p>
          <w:p w14:paraId="21FBD6EA" w14:textId="579C1437" w:rsidR="00020490" w:rsidRPr="002B5EAC" w:rsidRDefault="00020490"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25.</w:t>
            </w:r>
          </w:p>
          <w:p w14:paraId="68D3EF3D" w14:textId="77777777" w:rsidR="00020490" w:rsidRDefault="00020490" w:rsidP="00020490">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258DDBF1" w14:textId="77777777" w:rsidR="00020490" w:rsidRDefault="00020490" w:rsidP="00020490">
            <w:pPr>
              <w:jc w:val="both"/>
              <w:rPr>
                <w:rFonts w:ascii="Times New Roman" w:hAnsi="Times New Roman" w:cs="Times New Roman"/>
                <w:b/>
                <w:sz w:val="28"/>
                <w:szCs w:val="24"/>
              </w:rPr>
            </w:pPr>
          </w:p>
          <w:p w14:paraId="26938433" w14:textId="445B205B" w:rsidR="002B5EAC" w:rsidRDefault="002B5EAC" w:rsidP="00020490">
            <w:pPr>
              <w:pStyle w:val="a4"/>
              <w:spacing w:after="0"/>
              <w:ind w:firstLine="0"/>
              <w:rPr>
                <w:rFonts w:ascii="Times New Roman" w:hAnsi="Times New Roman"/>
                <w:sz w:val="24"/>
                <w:szCs w:val="24"/>
              </w:rPr>
            </w:pPr>
            <w:r w:rsidRPr="00020490">
              <w:rPr>
                <w:rFonts w:ascii="Times New Roman" w:hAnsi="Times New Roman"/>
                <w:sz w:val="24"/>
                <w:szCs w:val="24"/>
              </w:rPr>
              <w:t xml:space="preserve">Если </w:t>
            </w:r>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m:t>
                  </m:r>
                </m:sup>
              </m:sSup>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x</m:t>
                  </m:r>
                </m:e>
                <m:sub>
                  <m:r>
                    <m:rPr>
                      <m:sty m:val="p"/>
                    </m:rPr>
                    <w:rPr>
                      <w:rFonts w:ascii="Cambria Math" w:hAnsi="Cambria Math"/>
                      <w:sz w:val="24"/>
                      <w:szCs w:val="24"/>
                    </w:rPr>
                    <m:t>1</m:t>
                  </m:r>
                </m:sub>
                <m:sup>
                  <m:r>
                    <m:rPr>
                      <m:sty m:val="p"/>
                    </m:rPr>
                    <w:rPr>
                      <w:rFonts w:ascii="Cambria Math" w:hAnsi="Cambria Math"/>
                      <w:sz w:val="24"/>
                      <w:szCs w:val="24"/>
                    </w:rPr>
                    <m:t>*</m:t>
                  </m:r>
                </m:sup>
              </m:sSubSup>
              <m:r>
                <m:rPr>
                  <m:sty m:val="p"/>
                </m:rPr>
                <w:rPr>
                  <w:rFonts w:ascii="Cambria Math" w:hAnsi="Cambria Math"/>
                  <w:sz w:val="24"/>
                  <w:szCs w:val="24"/>
                </w:rPr>
                <m:t xml:space="preserve">, </m:t>
              </m:r>
              <m:sSubSup>
                <m:sSubSupPr>
                  <m:ctrlPr>
                    <w:rPr>
                      <w:rFonts w:ascii="Cambria Math" w:hAnsi="Cambria Math"/>
                      <w:sz w:val="24"/>
                      <w:szCs w:val="24"/>
                    </w:rPr>
                  </m:ctrlPr>
                </m:sSubSupPr>
                <m:e>
                  <m:r>
                    <w:rPr>
                      <w:rFonts w:ascii="Cambria Math" w:hAnsi="Cambria Math"/>
                      <w:sz w:val="24"/>
                      <w:szCs w:val="24"/>
                    </w:rPr>
                    <m:t>x</m:t>
                  </m:r>
                </m:e>
                <m:sub>
                  <m:r>
                    <m:rPr>
                      <m:sty m:val="p"/>
                    </m:rPr>
                    <w:rPr>
                      <w:rFonts w:ascii="Cambria Math" w:hAnsi="Cambria Math"/>
                      <w:sz w:val="24"/>
                      <w:szCs w:val="24"/>
                    </w:rPr>
                    <m:t>2</m:t>
                  </m:r>
                </m:sub>
                <m:sup>
                  <m:r>
                    <m:rPr>
                      <m:sty m:val="p"/>
                    </m:rPr>
                    <w:rPr>
                      <w:rFonts w:ascii="Cambria Math" w:hAnsi="Cambria Math"/>
                      <w:sz w:val="24"/>
                      <w:szCs w:val="24"/>
                    </w:rPr>
                    <m:t>*</m:t>
                  </m:r>
                </m:sup>
              </m:sSubSup>
              <m:r>
                <m:rPr>
                  <m:sty m:val="p"/>
                </m:rPr>
                <w:rPr>
                  <w:rFonts w:ascii="Cambria Math" w:hAnsi="Cambria Math"/>
                  <w:sz w:val="24"/>
                  <w:szCs w:val="24"/>
                </w:rPr>
                <m:t xml:space="preserve">, </m:t>
              </m:r>
              <m:sSubSup>
                <m:sSubSupPr>
                  <m:ctrlPr>
                    <w:rPr>
                      <w:rFonts w:ascii="Cambria Math" w:hAnsi="Cambria Math"/>
                      <w:sz w:val="24"/>
                      <w:szCs w:val="24"/>
                    </w:rPr>
                  </m:ctrlPr>
                </m:sSubSupPr>
                <m:e>
                  <m:r>
                    <w:rPr>
                      <w:rFonts w:ascii="Cambria Math" w:hAnsi="Cambria Math"/>
                      <w:sz w:val="24"/>
                      <w:szCs w:val="24"/>
                    </w:rPr>
                    <m:t>x</m:t>
                  </m:r>
                </m:e>
                <m:sub>
                  <m:r>
                    <w:rPr>
                      <w:rFonts w:ascii="Cambria Math" w:hAnsi="Cambria Math"/>
                      <w:sz w:val="24"/>
                      <w:szCs w:val="24"/>
                    </w:rPr>
                    <m:t>n</m:t>
                  </m:r>
                </m:sub>
                <m:sup>
                  <m:r>
                    <m:rPr>
                      <m:sty m:val="p"/>
                    </m:rPr>
                    <w:rPr>
                      <w:rFonts w:ascii="Cambria Math" w:hAnsi="Cambria Math"/>
                      <w:sz w:val="24"/>
                      <w:szCs w:val="24"/>
                    </w:rPr>
                    <m:t>*</m:t>
                  </m:r>
                </m:sup>
              </m:sSubSup>
              <m:r>
                <m:rPr>
                  <m:sty m:val="p"/>
                </m:rPr>
                <w:rPr>
                  <w:rFonts w:ascii="Cambria Math" w:hAnsi="Cambria Math"/>
                  <w:sz w:val="24"/>
                  <w:szCs w:val="24"/>
                </w:rPr>
                <m:t>)</m:t>
              </m:r>
            </m:oMath>
            <w:r w:rsidRPr="00020490">
              <w:rPr>
                <w:rFonts w:ascii="Times New Roman" w:hAnsi="Times New Roman"/>
                <w:sz w:val="24"/>
                <w:szCs w:val="24"/>
              </w:rPr>
              <w:t xml:space="preserve"> - точка минимума функции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oMath>
            <w:r w:rsidRPr="00020490">
              <w:rPr>
                <w:rFonts w:ascii="Times New Roman" w:hAnsi="Times New Roman"/>
                <w:sz w:val="24"/>
                <w:szCs w:val="24"/>
              </w:rPr>
              <w:t>, то:</w:t>
            </w:r>
          </w:p>
          <w:p w14:paraId="76F52C8E" w14:textId="77777777" w:rsidR="00020490" w:rsidRPr="002B5EAC" w:rsidRDefault="00020490" w:rsidP="00020490">
            <w:pPr>
              <w:pStyle w:val="a4"/>
              <w:spacing w:after="0"/>
              <w:ind w:firstLine="0"/>
              <w:rPr>
                <w:rFonts w:ascii="Times New Roman" w:hAnsi="Times New Roman"/>
                <w:sz w:val="24"/>
                <w:szCs w:val="24"/>
              </w:rPr>
            </w:pPr>
          </w:p>
          <w:p w14:paraId="04436422" w14:textId="77777777" w:rsidR="002B5EAC" w:rsidRPr="00020490" w:rsidRDefault="003E04DB" w:rsidP="00C56076">
            <w:pPr>
              <w:pStyle w:val="a6"/>
              <w:numPr>
                <w:ilvl w:val="0"/>
                <w:numId w:val="49"/>
              </w:numPr>
              <w:shd w:val="clear" w:color="auto" w:fill="FFFFFF" w:themeFill="background1"/>
              <w:tabs>
                <w:tab w:val="left" w:pos="1701"/>
              </w:tabs>
              <w:spacing w:before="89" w:after="160"/>
              <w:rPr>
                <w:rFonts w:ascii="Times New Roman" w:hAnsi="Times New Roman" w:cs="Times New Roman"/>
                <w:sz w:val="24"/>
                <w:szCs w:val="24"/>
              </w:rPr>
            </w:pPr>
            <m:oMath>
              <m:d>
                <m:dPr>
                  <m:begChr m:val="‖"/>
                  <m:endChr m:val="‖"/>
                  <m:ctrlPr>
                    <w:rPr>
                      <w:rFonts w:ascii="Cambria Math" w:hAnsi="Cambria Math" w:cs="Times New Roman"/>
                      <w:i/>
                      <w:iCs/>
                      <w:sz w:val="24"/>
                      <w:szCs w:val="24"/>
                    </w:rPr>
                  </m:ctrlPr>
                </m:dPr>
                <m:e>
                  <m:r>
                    <w:rPr>
                      <w:rFonts w:ascii="Cambria Math" w:hAnsi="Cambria Math" w:cs="Times New Roman"/>
                      <w:sz w:val="24"/>
                      <w:szCs w:val="24"/>
                      <w:lang w:val="en-US"/>
                    </w:rPr>
                    <m:t>∇f</m:t>
                  </m:r>
                  <m:d>
                    <m:dPr>
                      <m:ctrlPr>
                        <w:rPr>
                          <w:rFonts w:ascii="Cambria Math" w:hAnsi="Cambria Math" w:cs="Times New Roman"/>
                          <w:i/>
                          <w:iCs/>
                          <w:sz w:val="24"/>
                          <w:szCs w:val="24"/>
                        </w:rPr>
                      </m:ctrlPr>
                    </m:dPr>
                    <m:e>
                      <m:sSup>
                        <m:sSupPr>
                          <m:ctrlPr>
                            <w:rPr>
                              <w:rFonts w:ascii="Cambria Math" w:hAnsi="Cambria Math" w:cs="Times New Roman"/>
                              <w:i/>
                              <w:iCs/>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lang w:val="en-US"/>
                            </w:rPr>
                            <m:t>k</m:t>
                          </m:r>
                        </m:sup>
                      </m:sSup>
                    </m:e>
                  </m:d>
                </m:e>
              </m:d>
              <m:r>
                <w:rPr>
                  <w:rFonts w:ascii="Cambria Math" w:hAnsi="Cambria Math" w:cs="Times New Roman"/>
                  <w:sz w:val="24"/>
                  <w:szCs w:val="24"/>
                </w:rPr>
                <m:t>→0</m:t>
              </m:r>
            </m:oMath>
            <w:r w:rsidR="002B5EAC" w:rsidRPr="00020490">
              <w:rPr>
                <w:rFonts w:ascii="Times New Roman" w:hAnsi="Times New Roman" w:cs="Times New Roman"/>
                <w:sz w:val="24"/>
                <w:szCs w:val="24"/>
              </w:rPr>
              <w:t xml:space="preserve"> при </w:t>
            </w:r>
            <m:oMath>
              <m:sSup>
                <m:sSupPr>
                  <m:ctrlPr>
                    <w:rPr>
                      <w:rFonts w:ascii="Cambria Math" w:hAnsi="Cambria Math" w:cs="Times New Roman"/>
                      <w:i/>
                      <w:iCs/>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lang w:val="en-US"/>
                    </w:rPr>
                    <m:t>k</m:t>
                  </m:r>
                </m:sup>
              </m:sSup>
              <m:r>
                <w:rPr>
                  <w:rFonts w:ascii="Cambria Math" w:hAnsi="Cambria Math" w:cs="Times New Roman"/>
                  <w:sz w:val="24"/>
                  <w:szCs w:val="24"/>
                </w:rPr>
                <m:t>→</m:t>
              </m:r>
              <m:sSup>
                <m:sSupPr>
                  <m:ctrlPr>
                    <w:rPr>
                      <w:rFonts w:ascii="Cambria Math" w:hAnsi="Cambria Math" w:cs="Times New Roman"/>
                      <w:i/>
                      <w:iCs/>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rPr>
                    <m:t>*</m:t>
                  </m:r>
                </m:sup>
              </m:sSup>
            </m:oMath>
            <w:r w:rsidR="002B5EAC" w:rsidRPr="00020490">
              <w:rPr>
                <w:rFonts w:ascii="Times New Roman" w:hAnsi="Times New Roman" w:cs="Times New Roman"/>
                <w:spacing w:val="-5"/>
                <w:w w:val="95"/>
                <w:sz w:val="24"/>
                <w:szCs w:val="24"/>
              </w:rPr>
              <w:t xml:space="preserve">, </w:t>
            </w:r>
            <m:oMath>
              <m:r>
                <w:rPr>
                  <w:rFonts w:ascii="Cambria Math" w:hAnsi="Cambria Math" w:cs="Times New Roman"/>
                  <w:spacing w:val="-5"/>
                  <w:w w:val="95"/>
                  <w:sz w:val="24"/>
                  <w:szCs w:val="24"/>
                  <w:lang w:val="en-US"/>
                </w:rPr>
                <m:t>i</m:t>
              </m:r>
              <m:r>
                <w:rPr>
                  <w:rFonts w:ascii="Cambria Math" w:hAnsi="Cambria Math" w:cs="Times New Roman"/>
                  <w:spacing w:val="-5"/>
                  <w:w w:val="95"/>
                  <w:sz w:val="24"/>
                  <w:szCs w:val="24"/>
                </w:rPr>
                <m:t>=1,2,…,n</m:t>
              </m:r>
            </m:oMath>
            <w:r w:rsidR="002B5EAC" w:rsidRPr="00020490">
              <w:rPr>
                <w:rFonts w:ascii="Times New Roman" w:hAnsi="Times New Roman" w:cs="Times New Roman"/>
                <w:w w:val="95"/>
                <w:sz w:val="24"/>
                <w:szCs w:val="24"/>
              </w:rPr>
              <w:t>;</w:t>
            </w:r>
          </w:p>
          <w:p w14:paraId="28652A65" w14:textId="77777777" w:rsidR="002B5EAC" w:rsidRPr="00020490" w:rsidRDefault="003E04DB" w:rsidP="00C56076">
            <w:pPr>
              <w:pStyle w:val="a6"/>
              <w:numPr>
                <w:ilvl w:val="0"/>
                <w:numId w:val="49"/>
              </w:numPr>
              <w:shd w:val="clear" w:color="auto" w:fill="FFFFFF" w:themeFill="background1"/>
              <w:tabs>
                <w:tab w:val="left" w:pos="1622"/>
              </w:tabs>
              <w:spacing w:after="160"/>
              <w:rPr>
                <w:rFonts w:ascii="Times New Roman" w:hAnsi="Times New Roman" w:cs="Times New Roman"/>
                <w:sz w:val="24"/>
                <w:szCs w:val="24"/>
              </w:rPr>
            </w:pPr>
            <m:oMath>
              <m:f>
                <m:fPr>
                  <m:ctrlPr>
                    <w:rPr>
                      <w:rFonts w:ascii="Cambria Math" w:hAnsi="Cambria Math" w:cs="Times New Roman"/>
                      <w:i/>
                      <w:iCs/>
                      <w:sz w:val="24"/>
                      <w:szCs w:val="24"/>
                    </w:rPr>
                  </m:ctrlPr>
                </m:fPr>
                <m:num>
                  <m:r>
                    <w:rPr>
                      <w:rFonts w:ascii="Cambria Math" w:hAnsi="Cambria Math" w:cs="Times New Roman"/>
                      <w:sz w:val="24"/>
                      <w:szCs w:val="24"/>
                    </w:rPr>
                    <m:t>∂f</m:t>
                  </m:r>
                  <m:d>
                    <m:dPr>
                      <m:ctrlPr>
                        <w:rPr>
                          <w:rFonts w:ascii="Cambria Math" w:hAnsi="Cambria Math" w:cs="Times New Roman"/>
                          <w:i/>
                          <w:iCs/>
                          <w:sz w:val="24"/>
                          <w:szCs w:val="24"/>
                        </w:rPr>
                      </m:ctrlPr>
                    </m:dPr>
                    <m:e>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e>
                  </m:d>
                </m:num>
                <m:den>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k</m:t>
                      </m:r>
                    </m:sup>
                  </m:sSubSup>
                </m:den>
              </m:f>
            </m:oMath>
            <w:r w:rsidR="002B5EAC" w:rsidRPr="00020490">
              <w:rPr>
                <w:rFonts w:ascii="Times New Roman" w:hAnsi="Times New Roman" w:cs="Times New Roman"/>
                <w:sz w:val="24"/>
                <w:szCs w:val="24"/>
              </w:rPr>
              <w:t xml:space="preserve"> неограниченно убывает на </w:t>
            </w:r>
            <m:oMath>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oMath>
            <w:r w:rsidR="002B5EAC" w:rsidRPr="00020490">
              <w:rPr>
                <w:rFonts w:ascii="Times New Roman" w:hAnsi="Times New Roman" w:cs="Times New Roman"/>
                <w:sz w:val="24"/>
                <w:szCs w:val="24"/>
              </w:rPr>
              <w:t>;</w:t>
            </w:r>
          </w:p>
          <w:p w14:paraId="4C182774" w14:textId="77777777" w:rsidR="002B5EAC" w:rsidRPr="00020490" w:rsidRDefault="002B5EAC" w:rsidP="00C56076">
            <w:pPr>
              <w:pStyle w:val="a6"/>
              <w:numPr>
                <w:ilvl w:val="0"/>
                <w:numId w:val="49"/>
              </w:numPr>
              <w:shd w:val="clear" w:color="auto" w:fill="FFFFFF" w:themeFill="background1"/>
              <w:tabs>
                <w:tab w:val="left" w:pos="1622"/>
              </w:tabs>
              <w:spacing w:after="160"/>
              <w:rPr>
                <w:rFonts w:ascii="Times New Roman" w:hAnsi="Times New Roman" w:cs="Times New Roman"/>
                <w:sz w:val="24"/>
                <w:szCs w:val="24"/>
              </w:rPr>
            </w:pPr>
            <m:oMath>
              <m:r>
                <w:rPr>
                  <w:rFonts w:ascii="Cambria Math" w:hAnsi="Cambria Math" w:cs="Times New Roman"/>
                  <w:spacing w:val="-5"/>
                  <w:w w:val="95"/>
                  <w:sz w:val="24"/>
                  <w:szCs w:val="24"/>
                </w:rPr>
                <m:t>f</m:t>
              </m:r>
              <m:d>
                <m:dPr>
                  <m:ctrlPr>
                    <w:rPr>
                      <w:rFonts w:ascii="Cambria Math" w:hAnsi="Cambria Math" w:cs="Times New Roman"/>
                      <w:i/>
                      <w:iCs/>
                      <w:spacing w:val="-5"/>
                      <w:w w:val="95"/>
                      <w:sz w:val="24"/>
                      <w:szCs w:val="24"/>
                    </w:rPr>
                  </m:ctrlPr>
                </m:dPr>
                <m:e>
                  <m:sSup>
                    <m:sSupPr>
                      <m:ctrlPr>
                        <w:rPr>
                          <w:rFonts w:ascii="Cambria Math" w:hAnsi="Cambria Math" w:cs="Times New Roman"/>
                          <w:i/>
                          <w:iCs/>
                          <w:spacing w:val="-5"/>
                          <w:w w:val="95"/>
                          <w:sz w:val="24"/>
                          <w:szCs w:val="24"/>
                        </w:rPr>
                      </m:ctrlPr>
                    </m:sSupPr>
                    <m:e>
                      <m:r>
                        <w:rPr>
                          <w:rFonts w:ascii="Cambria Math" w:hAnsi="Cambria Math" w:cs="Times New Roman"/>
                          <w:spacing w:val="-5"/>
                          <w:w w:val="95"/>
                          <w:sz w:val="24"/>
                          <w:szCs w:val="24"/>
                        </w:rPr>
                        <m:t>x</m:t>
                      </m:r>
                    </m:e>
                    <m:sup>
                      <m:r>
                        <w:rPr>
                          <w:rFonts w:ascii="Cambria Math" w:hAnsi="Cambria Math" w:cs="Times New Roman"/>
                          <w:spacing w:val="-5"/>
                          <w:w w:val="95"/>
                          <w:sz w:val="24"/>
                          <w:szCs w:val="24"/>
                        </w:rPr>
                        <m:t>k</m:t>
                      </m:r>
                    </m:sup>
                  </m:sSup>
                </m:e>
              </m:d>
              <m:r>
                <w:rPr>
                  <w:rFonts w:ascii="Cambria Math" w:hAnsi="Cambria Math" w:cs="Times New Roman"/>
                  <w:spacing w:val="-5"/>
                  <w:w w:val="95"/>
                  <w:sz w:val="24"/>
                  <w:szCs w:val="24"/>
                </w:rPr>
                <m:t>→0</m:t>
              </m:r>
            </m:oMath>
            <w:r w:rsidRPr="00020490">
              <w:rPr>
                <w:rFonts w:ascii="Times New Roman" w:hAnsi="Times New Roman" w:cs="Times New Roman"/>
                <w:spacing w:val="-5"/>
                <w:w w:val="95"/>
                <w:sz w:val="24"/>
                <w:szCs w:val="24"/>
              </w:rPr>
              <w:t xml:space="preserve"> при </w:t>
            </w:r>
            <m:oMath>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oMath>
            <w:r w:rsidRPr="00020490">
              <w:rPr>
                <w:rFonts w:ascii="Times New Roman" w:hAnsi="Times New Roman" w:cs="Times New Roman"/>
                <w:sz w:val="24"/>
                <w:szCs w:val="24"/>
              </w:rPr>
              <w:t>;</w:t>
            </w:r>
          </w:p>
          <w:p w14:paraId="55AE60E9" w14:textId="77777777" w:rsidR="002B5EAC" w:rsidRPr="00020490" w:rsidRDefault="003E04DB" w:rsidP="00C56076">
            <w:pPr>
              <w:pStyle w:val="a6"/>
              <w:numPr>
                <w:ilvl w:val="0"/>
                <w:numId w:val="49"/>
              </w:numPr>
              <w:shd w:val="clear" w:color="auto" w:fill="FFFFFF" w:themeFill="background1"/>
              <w:tabs>
                <w:tab w:val="left" w:pos="1622"/>
                <w:tab w:val="left" w:pos="3049"/>
                <w:tab w:val="left" w:pos="3502"/>
                <w:tab w:val="left" w:pos="4198"/>
                <w:tab w:val="left" w:pos="5377"/>
                <w:tab w:val="left" w:pos="7413"/>
              </w:tabs>
              <w:spacing w:after="160"/>
              <w:rPr>
                <w:rFonts w:ascii="Times New Roman" w:hAnsi="Times New Roman" w:cs="Times New Roman"/>
                <w:spacing w:val="14"/>
                <w:sz w:val="24"/>
                <w:szCs w:val="24"/>
              </w:rPr>
            </w:pPr>
            <m:oMath>
              <m:d>
                <m:dPr>
                  <m:begChr m:val="|"/>
                  <m:endChr m:val="|"/>
                  <m:ctrlPr>
                    <w:rPr>
                      <w:rFonts w:ascii="Cambria Math" w:hAnsi="Cambria Math" w:cs="Times New Roman"/>
                      <w:i/>
                      <w:iCs/>
                      <w:sz w:val="24"/>
                      <w:szCs w:val="24"/>
                    </w:rPr>
                  </m:ctrlPr>
                </m:dPr>
                <m:e>
                  <m:r>
                    <w:rPr>
                      <w:rFonts w:ascii="Cambria Math" w:hAnsi="Cambria Math" w:cs="Times New Roman"/>
                      <w:sz w:val="24"/>
                      <w:szCs w:val="24"/>
                    </w:rPr>
                    <m:t>Γ</m:t>
                  </m:r>
                </m:e>
              </m:d>
              <m:r>
                <w:rPr>
                  <w:rFonts w:ascii="Cambria Math" w:hAnsi="Cambria Math" w:cs="Times New Roman"/>
                  <w:sz w:val="24"/>
                  <w:szCs w:val="24"/>
                </w:rPr>
                <m:t>=0</m:t>
              </m:r>
            </m:oMath>
            <w:r w:rsidR="002B5EAC" w:rsidRPr="00020490">
              <w:rPr>
                <w:rFonts w:ascii="Times New Roman" w:hAnsi="Times New Roman" w:cs="Times New Roman"/>
                <w:sz w:val="24"/>
                <w:szCs w:val="24"/>
              </w:rPr>
              <w:t xml:space="preserve">, где </w:t>
            </w:r>
            <m:oMath>
              <m:r>
                <w:rPr>
                  <w:rFonts w:ascii="Cambria Math" w:hAnsi="Cambria Math" w:cs="Times New Roman"/>
                  <w:sz w:val="24"/>
                  <w:szCs w:val="24"/>
                </w:rPr>
                <m:t>Γ=</m:t>
              </m:r>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f</m:t>
                  </m:r>
                  <m:d>
                    <m:dPr>
                      <m:ctrlPr>
                        <w:rPr>
                          <w:rFonts w:ascii="Cambria Math" w:hAnsi="Cambria Math" w:cs="Times New Roman"/>
                          <w:i/>
                          <w:iCs/>
                          <w:sz w:val="24"/>
                          <w:szCs w:val="24"/>
                        </w:rPr>
                      </m:ctrlPr>
                    </m:dPr>
                    <m:e>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e>
                  </m:d>
                </m:num>
                <m:den>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oMath>
            <w:r w:rsidR="002B5EAC" w:rsidRPr="00020490">
              <w:rPr>
                <w:rFonts w:ascii="Times New Roman" w:hAnsi="Times New Roman" w:cs="Times New Roman"/>
                <w:sz w:val="24"/>
                <w:szCs w:val="24"/>
              </w:rPr>
              <w:t xml:space="preserve"> – матрица Гессе</w:t>
            </w:r>
            <w:r w:rsidR="002B5EAC" w:rsidRPr="00020490">
              <w:rPr>
                <w:rFonts w:ascii="Times New Roman" w:hAnsi="Times New Roman" w:cs="Times New Roman"/>
                <w:spacing w:val="14"/>
                <w:sz w:val="24"/>
                <w:szCs w:val="24"/>
              </w:rPr>
              <w:t>.</w:t>
            </w:r>
          </w:p>
          <w:p w14:paraId="50B81263" w14:textId="77777777" w:rsidR="002B5EAC" w:rsidRPr="002B5EAC" w:rsidRDefault="002B5EAC" w:rsidP="002B5EAC">
            <w:pPr>
              <w:pStyle w:val="a6"/>
              <w:spacing w:after="160"/>
              <w:ind w:left="0" w:firstLine="0"/>
              <w:rPr>
                <w:rFonts w:ascii="Times New Roman" w:hAnsi="Times New Roman" w:cs="Times New Roman"/>
                <w:sz w:val="24"/>
                <w:szCs w:val="24"/>
              </w:rPr>
            </w:pPr>
          </w:p>
          <w:p w14:paraId="40A63875"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43D0A7D6" w14:textId="200B7128" w:rsidR="002B5EAC" w:rsidRDefault="002B5EAC" w:rsidP="002B5EAC">
            <w:pPr>
              <w:pStyle w:val="a6"/>
              <w:ind w:left="0" w:firstLine="0"/>
              <w:rPr>
                <w:rFonts w:ascii="Times New Roman" w:hAnsi="Times New Roman" w:cs="Times New Roman"/>
                <w:sz w:val="24"/>
                <w:szCs w:val="24"/>
              </w:rPr>
            </w:pPr>
          </w:p>
          <w:p w14:paraId="7200D76E" w14:textId="2963005B" w:rsidR="00020490" w:rsidRPr="002B5EAC" w:rsidRDefault="00020490"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26.</w:t>
            </w:r>
          </w:p>
          <w:p w14:paraId="54E7058C" w14:textId="77777777" w:rsidR="00020490" w:rsidRDefault="00020490" w:rsidP="00020490">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3DCCC039" w14:textId="77777777" w:rsidR="00020490" w:rsidRDefault="00020490" w:rsidP="00020490">
            <w:pPr>
              <w:jc w:val="both"/>
              <w:rPr>
                <w:rFonts w:ascii="Times New Roman" w:hAnsi="Times New Roman" w:cs="Times New Roman"/>
                <w:i/>
                <w:sz w:val="24"/>
              </w:rPr>
            </w:pPr>
          </w:p>
          <w:p w14:paraId="35C835CE" w14:textId="77777777" w:rsidR="002B5EAC" w:rsidRPr="002B5EAC" w:rsidRDefault="002B5EAC" w:rsidP="00020490">
            <w:pPr>
              <w:pStyle w:val="a4"/>
              <w:spacing w:after="0"/>
              <w:ind w:firstLine="0"/>
              <w:rPr>
                <w:rFonts w:ascii="Times New Roman" w:hAnsi="Times New Roman"/>
                <w:sz w:val="24"/>
                <w:szCs w:val="24"/>
              </w:rPr>
            </w:pPr>
            <w:r w:rsidRPr="002B5EAC">
              <w:rPr>
                <w:rFonts w:ascii="Times New Roman" w:hAnsi="Times New Roman"/>
                <w:sz w:val="24"/>
                <w:szCs w:val="24"/>
              </w:rPr>
              <w:t xml:space="preserve">В процессе минимизации функции используется формула </w:t>
            </w:r>
          </w:p>
          <w:p w14:paraId="5CC4F614" w14:textId="3E62E272" w:rsidR="002B5EAC" w:rsidRDefault="003E04DB" w:rsidP="00020490">
            <w:pPr>
              <w:pStyle w:val="a4"/>
              <w:spacing w:after="0"/>
              <w:ind w:firstLine="0"/>
              <w:rPr>
                <w:rFonts w:ascii="Times New Roman" w:hAnsi="Times New Roman"/>
                <w:sz w:val="24"/>
                <w:szCs w:val="24"/>
              </w:rPr>
            </w:pPr>
            <m:oMath>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r>
                    <m:rPr>
                      <m:sty m:val="p"/>
                    </m:rPr>
                    <w:rPr>
                      <w:rFonts w:ascii="Cambria Math" w:hAnsi="Cambria Math"/>
                      <w:sz w:val="24"/>
                      <w:szCs w:val="24"/>
                    </w:rPr>
                    <m:t>+1</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λ</m:t>
                  </m:r>
                </m:e>
                <m:sup>
                  <m:r>
                    <w:rPr>
                      <w:rFonts w:ascii="Cambria Math" w:hAnsi="Cambria Math"/>
                      <w:sz w:val="24"/>
                      <w:szCs w:val="24"/>
                    </w:rPr>
                    <m:t>k</m:t>
                  </m:r>
                </m:sup>
              </m:sSup>
              <m:f>
                <m:fPr>
                  <m:ctrlPr>
                    <w:rPr>
                      <w:rFonts w:ascii="Cambria Math" w:hAnsi="Cambria Math"/>
                      <w:sz w:val="24"/>
                      <w:szCs w:val="24"/>
                    </w:rPr>
                  </m:ctrlPr>
                </m:fPr>
                <m:num>
                  <m:r>
                    <w:rPr>
                      <w:rFonts w:ascii="Cambria Math" w:hAnsi="Cambria Math"/>
                      <w:sz w:val="24"/>
                      <w:szCs w:val="24"/>
                    </w:rPr>
                    <m:t>∇f</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e>
                  </m:d>
                </m:num>
                <m:den>
                  <m:d>
                    <m:dPr>
                      <m:begChr m:val="‖"/>
                      <m:endChr m:val="‖"/>
                      <m:ctrlPr>
                        <w:rPr>
                          <w:rFonts w:ascii="Cambria Math" w:hAnsi="Cambria Math"/>
                          <w:sz w:val="24"/>
                          <w:szCs w:val="24"/>
                        </w:rPr>
                      </m:ctrlPr>
                    </m:dPr>
                    <m:e>
                      <m:r>
                        <w:rPr>
                          <w:rFonts w:ascii="Cambria Math" w:hAnsi="Cambria Math"/>
                          <w:sz w:val="24"/>
                          <w:szCs w:val="24"/>
                        </w:rPr>
                        <m:t>∇f</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e>
                      </m:d>
                    </m:e>
                  </m:d>
                </m:den>
              </m:f>
            </m:oMath>
            <w:r w:rsidR="002B5EAC" w:rsidRPr="002B5EAC">
              <w:rPr>
                <w:rFonts w:ascii="Times New Roman" w:hAnsi="Times New Roman"/>
                <w:sz w:val="24"/>
                <w:szCs w:val="24"/>
              </w:rPr>
              <w:t>. Реализация такой процедуры может привести к аварийному останову вычислительного процесса, если (выберите верные утверждения):</w:t>
            </w:r>
          </w:p>
          <w:p w14:paraId="72961444" w14:textId="77777777" w:rsidR="00020490" w:rsidRPr="002B5EAC" w:rsidRDefault="00020490" w:rsidP="00020490">
            <w:pPr>
              <w:pStyle w:val="a4"/>
              <w:spacing w:after="0"/>
              <w:ind w:firstLine="0"/>
              <w:rPr>
                <w:rFonts w:ascii="Times New Roman" w:hAnsi="Times New Roman"/>
                <w:sz w:val="24"/>
                <w:szCs w:val="24"/>
              </w:rPr>
            </w:pPr>
          </w:p>
          <w:p w14:paraId="0B2139BB" w14:textId="77777777" w:rsidR="002B5EAC" w:rsidRPr="00020490" w:rsidRDefault="002B5EAC" w:rsidP="00C56076">
            <w:pPr>
              <w:pStyle w:val="a6"/>
              <w:numPr>
                <w:ilvl w:val="0"/>
                <w:numId w:val="50"/>
              </w:numPr>
              <w:tabs>
                <w:tab w:val="left" w:pos="1701"/>
              </w:tabs>
              <w:spacing w:before="89" w:after="160"/>
              <w:rPr>
                <w:rFonts w:ascii="Times New Roman" w:hAnsi="Times New Roman" w:cs="Times New Roman"/>
                <w:sz w:val="24"/>
                <w:szCs w:val="24"/>
              </w:rPr>
            </w:pPr>
            <w:r w:rsidRPr="00020490">
              <w:rPr>
                <w:rFonts w:ascii="Times New Roman" w:hAnsi="Times New Roman" w:cs="Times New Roman"/>
                <w:spacing w:val="-5"/>
                <w:w w:val="95"/>
                <w:sz w:val="24"/>
                <w:szCs w:val="24"/>
              </w:rPr>
              <w:t xml:space="preserve">начиная с точки </w:t>
            </w:r>
            <m:oMath>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oMath>
            <w:r w:rsidRPr="00020490">
              <w:rPr>
                <w:rFonts w:ascii="Times New Roman" w:hAnsi="Times New Roman" w:cs="Times New Roman"/>
                <w:spacing w:val="-5"/>
                <w:w w:val="95"/>
                <w:sz w:val="24"/>
                <w:szCs w:val="24"/>
              </w:rPr>
              <w:t xml:space="preserve"> ни для какого значения </w:t>
            </w:r>
            <m:oMath>
              <m:sSup>
                <m:sSupPr>
                  <m:ctrlPr>
                    <w:rPr>
                      <w:rFonts w:ascii="Cambria Math" w:hAnsi="Cambria Math" w:cs="Times New Roman"/>
                      <w:i/>
                      <w:iCs/>
                      <w:sz w:val="24"/>
                      <w:szCs w:val="24"/>
                    </w:rPr>
                  </m:ctrlPr>
                </m:sSupPr>
                <m:e>
                  <m:r>
                    <w:rPr>
                      <w:rFonts w:ascii="Cambria Math" w:hAnsi="Cambria Math" w:cs="Times New Roman"/>
                      <w:sz w:val="24"/>
                      <w:szCs w:val="24"/>
                    </w:rPr>
                    <m:t>λ</m:t>
                  </m:r>
                </m:e>
                <m:sup>
                  <m:r>
                    <w:rPr>
                      <w:rFonts w:ascii="Cambria Math" w:hAnsi="Cambria Math" w:cs="Times New Roman"/>
                      <w:sz w:val="24"/>
                      <w:szCs w:val="24"/>
                    </w:rPr>
                    <m:t>k</m:t>
                  </m:r>
                </m:sup>
              </m:sSup>
            </m:oMath>
            <w:r w:rsidRPr="00020490">
              <w:rPr>
                <w:rFonts w:ascii="Times New Roman" w:hAnsi="Times New Roman" w:cs="Times New Roman"/>
                <w:spacing w:val="-5"/>
                <w:w w:val="95"/>
                <w:sz w:val="24"/>
                <w:szCs w:val="24"/>
              </w:rPr>
              <w:t xml:space="preserve"> уменьшение функции в точке </w:t>
            </w:r>
            <m:oMath>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1</m:t>
                  </m:r>
                </m:sup>
              </m:sSup>
            </m:oMath>
            <w:r w:rsidRPr="00020490">
              <w:rPr>
                <w:rFonts w:ascii="Times New Roman" w:hAnsi="Times New Roman" w:cs="Times New Roman"/>
                <w:spacing w:val="-5"/>
                <w:w w:val="95"/>
                <w:sz w:val="24"/>
                <w:szCs w:val="24"/>
              </w:rPr>
              <w:t xml:space="preserve"> не происходит</w:t>
            </w:r>
            <w:r w:rsidRPr="00020490">
              <w:rPr>
                <w:rFonts w:ascii="Times New Roman" w:hAnsi="Times New Roman" w:cs="Times New Roman"/>
                <w:w w:val="95"/>
                <w:sz w:val="24"/>
                <w:szCs w:val="24"/>
              </w:rPr>
              <w:t>;</w:t>
            </w:r>
          </w:p>
          <w:p w14:paraId="14B073F5" w14:textId="1C4E5410" w:rsidR="002B5EAC" w:rsidRPr="00020490" w:rsidRDefault="002B5EAC" w:rsidP="00C56076">
            <w:pPr>
              <w:pStyle w:val="a6"/>
              <w:numPr>
                <w:ilvl w:val="0"/>
                <w:numId w:val="50"/>
              </w:numPr>
              <w:tabs>
                <w:tab w:val="left" w:pos="1622"/>
              </w:tabs>
              <w:spacing w:after="160"/>
              <w:rPr>
                <w:rFonts w:ascii="Times New Roman" w:hAnsi="Times New Roman" w:cs="Times New Roman"/>
                <w:sz w:val="24"/>
                <w:szCs w:val="24"/>
              </w:rPr>
            </w:pPr>
            <m:oMath>
              <m:r>
                <w:rPr>
                  <w:rFonts w:ascii="Cambria Math" w:hAnsi="Cambria Math" w:cs="Times New Roman"/>
                  <w:spacing w:val="-5"/>
                  <w:w w:val="95"/>
                  <w:sz w:val="24"/>
                  <w:szCs w:val="24"/>
                </w:rPr>
                <m:t>f</m:t>
              </m:r>
              <m:d>
                <m:dPr>
                  <m:ctrlPr>
                    <w:rPr>
                      <w:rFonts w:ascii="Cambria Math" w:hAnsi="Cambria Math" w:cs="Times New Roman"/>
                      <w:i/>
                      <w:iCs/>
                      <w:spacing w:val="-5"/>
                      <w:w w:val="95"/>
                      <w:sz w:val="24"/>
                      <w:szCs w:val="24"/>
                    </w:rPr>
                  </m:ctrlPr>
                </m:dPr>
                <m:e>
                  <m:sSup>
                    <m:sSupPr>
                      <m:ctrlPr>
                        <w:rPr>
                          <w:rFonts w:ascii="Cambria Math" w:hAnsi="Cambria Math" w:cs="Times New Roman"/>
                          <w:i/>
                          <w:iCs/>
                          <w:spacing w:val="-5"/>
                          <w:w w:val="95"/>
                          <w:sz w:val="24"/>
                          <w:szCs w:val="24"/>
                        </w:rPr>
                      </m:ctrlPr>
                    </m:sSupPr>
                    <m:e>
                      <m:r>
                        <w:rPr>
                          <w:rFonts w:ascii="Cambria Math" w:hAnsi="Cambria Math" w:cs="Times New Roman"/>
                          <w:spacing w:val="-5"/>
                          <w:w w:val="95"/>
                          <w:sz w:val="24"/>
                          <w:szCs w:val="24"/>
                        </w:rPr>
                        <m:t>x</m:t>
                      </m:r>
                    </m:e>
                    <m:sup>
                      <m:r>
                        <w:rPr>
                          <w:rFonts w:ascii="Cambria Math" w:hAnsi="Cambria Math" w:cs="Times New Roman"/>
                          <w:spacing w:val="-5"/>
                          <w:w w:val="95"/>
                          <w:sz w:val="24"/>
                          <w:szCs w:val="24"/>
                        </w:rPr>
                        <m:t>k</m:t>
                      </m:r>
                    </m:sup>
                  </m:sSup>
                </m:e>
              </m:d>
            </m:oMath>
            <w:r w:rsidRPr="00020490">
              <w:rPr>
                <w:rFonts w:ascii="Times New Roman" w:hAnsi="Times New Roman" w:cs="Times New Roman"/>
                <w:spacing w:val="-5"/>
                <w:w w:val="95"/>
                <w:sz w:val="24"/>
                <w:szCs w:val="24"/>
              </w:rPr>
              <w:t xml:space="preserve"> имеет разрыв в точке </w:t>
            </w:r>
            <m:oMath>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oMath>
            <w:r w:rsidRPr="00020490">
              <w:rPr>
                <w:rFonts w:ascii="Times New Roman" w:hAnsi="Times New Roman" w:cs="Times New Roman"/>
                <w:spacing w:val="-5"/>
                <w:w w:val="95"/>
                <w:sz w:val="24"/>
                <w:szCs w:val="24"/>
              </w:rPr>
              <w:t xml:space="preserve"> </w:t>
            </w:r>
            <w:r w:rsidRPr="00020490">
              <w:rPr>
                <w:rFonts w:ascii="Times New Roman" w:hAnsi="Times New Roman" w:cs="Times New Roman"/>
                <w:sz w:val="24"/>
                <w:szCs w:val="24"/>
              </w:rPr>
              <w:t>;</w:t>
            </w:r>
          </w:p>
          <w:p w14:paraId="505D3A3F" w14:textId="1CEF3E0B" w:rsidR="002B5EAC" w:rsidRPr="00020490" w:rsidRDefault="003E04DB" w:rsidP="00C56076">
            <w:pPr>
              <w:pStyle w:val="a6"/>
              <w:numPr>
                <w:ilvl w:val="0"/>
                <w:numId w:val="50"/>
              </w:numPr>
              <w:tabs>
                <w:tab w:val="left" w:pos="1622"/>
              </w:tabs>
              <w:spacing w:after="160"/>
              <w:rPr>
                <w:rFonts w:ascii="Times New Roman" w:hAnsi="Times New Roman" w:cs="Times New Roman"/>
                <w:sz w:val="24"/>
                <w:szCs w:val="24"/>
              </w:rPr>
            </w:pPr>
            <m:oMath>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oMath>
            <w:r w:rsidR="002B5EAC" w:rsidRPr="00020490">
              <w:rPr>
                <w:rFonts w:ascii="Times New Roman" w:hAnsi="Times New Roman" w:cs="Times New Roman"/>
                <w:spacing w:val="-5"/>
                <w:w w:val="95"/>
                <w:sz w:val="24"/>
                <w:szCs w:val="24"/>
              </w:rPr>
              <w:t xml:space="preserve"> - стационарная точка функции </w:t>
            </w:r>
            <m:oMath>
              <m:r>
                <w:rPr>
                  <w:rFonts w:ascii="Cambria Math" w:hAnsi="Cambria Math" w:cs="Times New Roman"/>
                  <w:spacing w:val="-5"/>
                  <w:w w:val="95"/>
                  <w:sz w:val="24"/>
                  <w:szCs w:val="24"/>
                </w:rPr>
                <m:t>f(x)</m:t>
              </m:r>
            </m:oMath>
            <w:r w:rsidR="002B5EAC" w:rsidRPr="00020490">
              <w:rPr>
                <w:rFonts w:ascii="Times New Roman" w:hAnsi="Times New Roman" w:cs="Times New Roman"/>
                <w:sz w:val="24"/>
                <w:szCs w:val="24"/>
              </w:rPr>
              <w:t>;</w:t>
            </w:r>
          </w:p>
          <w:p w14:paraId="23905E3A" w14:textId="16A88245" w:rsidR="002B5EAC" w:rsidRPr="00020490" w:rsidRDefault="003E04DB" w:rsidP="00C56076">
            <w:pPr>
              <w:pStyle w:val="a6"/>
              <w:numPr>
                <w:ilvl w:val="0"/>
                <w:numId w:val="50"/>
              </w:numPr>
              <w:tabs>
                <w:tab w:val="left" w:pos="1622"/>
                <w:tab w:val="left" w:pos="3049"/>
                <w:tab w:val="left" w:pos="3502"/>
                <w:tab w:val="left" w:pos="4198"/>
                <w:tab w:val="left" w:pos="5377"/>
                <w:tab w:val="left" w:pos="7413"/>
              </w:tabs>
              <w:spacing w:after="160"/>
              <w:rPr>
                <w:rFonts w:ascii="Times New Roman" w:hAnsi="Times New Roman" w:cs="Times New Roman"/>
                <w:spacing w:val="14"/>
                <w:sz w:val="24"/>
                <w:szCs w:val="24"/>
              </w:rPr>
            </w:pPr>
            <m:oMath>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k+1</m:t>
                  </m:r>
                </m:sup>
              </m:sSup>
            </m:oMath>
            <w:r w:rsidR="002B5EAC" w:rsidRPr="00020490">
              <w:rPr>
                <w:rFonts w:ascii="Times New Roman" w:hAnsi="Times New Roman" w:cs="Times New Roman"/>
                <w:sz w:val="24"/>
                <w:szCs w:val="24"/>
              </w:rPr>
              <w:t xml:space="preserve"> - точка минимума функции </w:t>
            </w:r>
            <m:oMath>
              <m:r>
                <w:rPr>
                  <w:rFonts w:ascii="Cambria Math" w:hAnsi="Cambria Math" w:cs="Times New Roman"/>
                  <w:sz w:val="24"/>
                  <w:szCs w:val="24"/>
                </w:rPr>
                <m:t>f(x)</m:t>
              </m:r>
            </m:oMath>
            <w:r w:rsidR="002B5EAC" w:rsidRPr="00020490">
              <w:rPr>
                <w:rFonts w:ascii="Times New Roman" w:hAnsi="Times New Roman" w:cs="Times New Roman"/>
                <w:spacing w:val="14"/>
                <w:sz w:val="24"/>
                <w:szCs w:val="24"/>
              </w:rPr>
              <w:t>.</w:t>
            </w:r>
          </w:p>
          <w:p w14:paraId="52CAB94D" w14:textId="77777777" w:rsidR="002B5EAC" w:rsidRPr="002B5EAC" w:rsidRDefault="002B5EAC" w:rsidP="002B5EAC">
            <w:pPr>
              <w:pStyle w:val="a6"/>
              <w:spacing w:after="160"/>
              <w:ind w:left="0" w:firstLine="0"/>
              <w:rPr>
                <w:rFonts w:ascii="Times New Roman" w:hAnsi="Times New Roman" w:cs="Times New Roman"/>
                <w:sz w:val="24"/>
                <w:szCs w:val="24"/>
              </w:rPr>
            </w:pPr>
          </w:p>
          <w:p w14:paraId="46339331"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43A29EEF" w14:textId="7D1E9D1F" w:rsidR="002B5EAC" w:rsidRDefault="002B5EAC" w:rsidP="002B5EAC">
            <w:pPr>
              <w:pStyle w:val="a6"/>
              <w:ind w:left="0" w:firstLine="0"/>
              <w:rPr>
                <w:rFonts w:ascii="Times New Roman" w:hAnsi="Times New Roman" w:cs="Times New Roman"/>
                <w:sz w:val="24"/>
                <w:szCs w:val="24"/>
              </w:rPr>
            </w:pPr>
          </w:p>
          <w:p w14:paraId="1A7EA52D" w14:textId="44D4994A" w:rsidR="00020490" w:rsidRPr="002B5EAC" w:rsidRDefault="00020490"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27.</w:t>
            </w:r>
          </w:p>
          <w:p w14:paraId="2DEAED82" w14:textId="77777777" w:rsidR="00020490" w:rsidRDefault="00020490" w:rsidP="00020490">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28A668F9" w14:textId="77777777" w:rsidR="00020490" w:rsidRDefault="00020490" w:rsidP="00020490">
            <w:pPr>
              <w:jc w:val="both"/>
              <w:rPr>
                <w:rFonts w:ascii="Times New Roman" w:hAnsi="Times New Roman" w:cs="Times New Roman"/>
                <w:i/>
                <w:sz w:val="24"/>
              </w:rPr>
            </w:pPr>
          </w:p>
          <w:p w14:paraId="44E8F2BA" w14:textId="77777777" w:rsidR="002B5EAC" w:rsidRPr="002B5EAC" w:rsidRDefault="002B5EAC" w:rsidP="00020490">
            <w:pPr>
              <w:pStyle w:val="a4"/>
              <w:spacing w:after="0"/>
              <w:ind w:firstLine="0"/>
              <w:rPr>
                <w:rFonts w:ascii="Times New Roman" w:hAnsi="Times New Roman"/>
                <w:sz w:val="24"/>
                <w:szCs w:val="24"/>
              </w:rPr>
            </w:pPr>
            <w:r w:rsidRPr="002B5EAC">
              <w:rPr>
                <w:rFonts w:ascii="Times New Roman" w:hAnsi="Times New Roman"/>
                <w:sz w:val="24"/>
                <w:szCs w:val="24"/>
              </w:rPr>
              <w:t xml:space="preserve">Выберите возможные способы расчета параметра </w:t>
            </w:r>
            <m:oMath>
              <m:sSup>
                <m:sSupPr>
                  <m:ctrlPr>
                    <w:rPr>
                      <w:rFonts w:ascii="Cambria Math" w:hAnsi="Cambria Math"/>
                      <w:sz w:val="24"/>
                      <w:szCs w:val="24"/>
                    </w:rPr>
                  </m:ctrlPr>
                </m:sSupPr>
                <m:e>
                  <m:r>
                    <w:rPr>
                      <w:rFonts w:ascii="Cambria Math" w:hAnsi="Cambria Math"/>
                      <w:sz w:val="24"/>
                      <w:szCs w:val="24"/>
                    </w:rPr>
                    <m:t>λ</m:t>
                  </m:r>
                </m:e>
                <m:sup>
                  <m:r>
                    <w:rPr>
                      <w:rFonts w:ascii="Cambria Math" w:hAnsi="Cambria Math"/>
                      <w:sz w:val="24"/>
                      <w:szCs w:val="24"/>
                    </w:rPr>
                    <m:t>k</m:t>
                  </m:r>
                </m:sup>
              </m:sSup>
            </m:oMath>
            <w:r w:rsidRPr="002B5EAC">
              <w:rPr>
                <w:rFonts w:ascii="Times New Roman" w:hAnsi="Times New Roman"/>
                <w:sz w:val="24"/>
                <w:szCs w:val="24"/>
              </w:rPr>
              <w:t xml:space="preserve"> в формуле наискорейшего спуска </w:t>
            </w:r>
            <m:oMath>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r>
                    <m:rPr>
                      <m:sty m:val="p"/>
                    </m:rPr>
                    <w:rPr>
                      <w:rFonts w:ascii="Cambria Math" w:hAnsi="Cambria Math"/>
                      <w:sz w:val="24"/>
                      <w:szCs w:val="24"/>
                    </w:rPr>
                    <m:t>+1</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λ</m:t>
                  </m:r>
                </m:e>
                <m:sup>
                  <m:r>
                    <w:rPr>
                      <w:rFonts w:ascii="Cambria Math" w:hAnsi="Cambria Math"/>
                      <w:sz w:val="24"/>
                      <w:szCs w:val="24"/>
                    </w:rPr>
                    <m:t>k</m:t>
                  </m:r>
                </m:sup>
              </m:sSup>
              <m:f>
                <m:fPr>
                  <m:ctrlPr>
                    <w:rPr>
                      <w:rFonts w:ascii="Cambria Math" w:hAnsi="Cambria Math"/>
                      <w:sz w:val="24"/>
                      <w:szCs w:val="24"/>
                    </w:rPr>
                  </m:ctrlPr>
                </m:fPr>
                <m:num>
                  <m:r>
                    <w:rPr>
                      <w:rFonts w:ascii="Cambria Math" w:hAnsi="Cambria Math"/>
                      <w:sz w:val="24"/>
                      <w:szCs w:val="24"/>
                    </w:rPr>
                    <m:t>∇f</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e>
                  </m:d>
                </m:num>
                <m:den>
                  <m:d>
                    <m:dPr>
                      <m:begChr m:val="‖"/>
                      <m:endChr m:val="‖"/>
                      <m:ctrlPr>
                        <w:rPr>
                          <w:rFonts w:ascii="Cambria Math" w:hAnsi="Cambria Math"/>
                          <w:sz w:val="24"/>
                          <w:szCs w:val="24"/>
                        </w:rPr>
                      </m:ctrlPr>
                    </m:dPr>
                    <m:e>
                      <m:r>
                        <w:rPr>
                          <w:rFonts w:ascii="Cambria Math" w:hAnsi="Cambria Math"/>
                          <w:sz w:val="24"/>
                          <w:szCs w:val="24"/>
                        </w:rPr>
                        <m:t>∇f</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e>
                      </m:d>
                    </m:e>
                  </m:d>
                </m:den>
              </m:f>
            </m:oMath>
            <w:r w:rsidRPr="002B5EAC">
              <w:rPr>
                <w:rFonts w:ascii="Times New Roman" w:hAnsi="Times New Roman"/>
                <w:sz w:val="24"/>
                <w:szCs w:val="24"/>
              </w:rPr>
              <w:t>:</w:t>
            </w:r>
          </w:p>
          <w:p w14:paraId="37B49F5D" w14:textId="77777777" w:rsidR="002B5EAC" w:rsidRPr="00020490" w:rsidRDefault="003E04DB" w:rsidP="00C56076">
            <w:pPr>
              <w:pStyle w:val="a6"/>
              <w:numPr>
                <w:ilvl w:val="0"/>
                <w:numId w:val="51"/>
              </w:numPr>
              <w:tabs>
                <w:tab w:val="left" w:pos="1701"/>
              </w:tabs>
              <w:spacing w:before="89" w:after="160"/>
              <w:rPr>
                <w:rFonts w:ascii="Times New Roman" w:hAnsi="Times New Roman" w:cs="Times New Roman"/>
                <w:sz w:val="24"/>
                <w:szCs w:val="24"/>
              </w:rPr>
            </w:pPr>
            <m:oMath>
              <m:sSup>
                <m:sSupPr>
                  <m:ctrlPr>
                    <w:rPr>
                      <w:rFonts w:ascii="Cambria Math" w:hAnsi="Cambria Math" w:cs="Times New Roman"/>
                      <w:i/>
                      <w:iCs/>
                      <w:sz w:val="24"/>
                      <w:szCs w:val="24"/>
                    </w:rPr>
                  </m:ctrlPr>
                </m:sSupPr>
                <m:e>
                  <m:r>
                    <w:rPr>
                      <w:rFonts w:ascii="Cambria Math" w:hAnsi="Cambria Math" w:cs="Times New Roman"/>
                      <w:sz w:val="24"/>
                      <w:szCs w:val="24"/>
                    </w:rPr>
                    <m:t>λ</m:t>
                  </m:r>
                </m:e>
                <m:sup>
                  <m:r>
                    <w:rPr>
                      <w:rFonts w:ascii="Cambria Math" w:hAnsi="Cambria Math" w:cs="Times New Roman"/>
                      <w:sz w:val="24"/>
                      <w:szCs w:val="24"/>
                    </w:rPr>
                    <m:t>k</m:t>
                  </m:r>
                </m:sup>
              </m:sSup>
              <m:r>
                <w:rPr>
                  <w:rFonts w:ascii="Cambria Math" w:hAnsi="Cambria Math" w:cs="Times New Roman"/>
                  <w:sz w:val="24"/>
                  <w:szCs w:val="24"/>
                </w:rPr>
                <m:t>=const&gt;1</m:t>
              </m:r>
            </m:oMath>
            <w:r w:rsidR="002B5EAC" w:rsidRPr="00020490">
              <w:rPr>
                <w:rFonts w:ascii="Times New Roman" w:hAnsi="Times New Roman" w:cs="Times New Roman"/>
                <w:w w:val="95"/>
                <w:sz w:val="24"/>
                <w:szCs w:val="24"/>
              </w:rPr>
              <w:t>;</w:t>
            </w:r>
          </w:p>
          <w:p w14:paraId="27528BCD" w14:textId="77777777" w:rsidR="002B5EAC" w:rsidRPr="00020490" w:rsidRDefault="003E04DB" w:rsidP="00C56076">
            <w:pPr>
              <w:pStyle w:val="a6"/>
              <w:numPr>
                <w:ilvl w:val="0"/>
                <w:numId w:val="51"/>
              </w:numPr>
              <w:tabs>
                <w:tab w:val="left" w:pos="1622"/>
              </w:tabs>
              <w:spacing w:after="160"/>
              <w:rPr>
                <w:rFonts w:ascii="Times New Roman" w:hAnsi="Times New Roman" w:cs="Times New Roman"/>
                <w:sz w:val="24"/>
                <w:szCs w:val="24"/>
              </w:rPr>
            </w:pPr>
            <m:oMath>
              <m:sSup>
                <m:sSupPr>
                  <m:ctrlPr>
                    <w:rPr>
                      <w:rFonts w:ascii="Cambria Math" w:hAnsi="Cambria Math" w:cs="Times New Roman"/>
                      <w:i/>
                      <w:iCs/>
                      <w:sz w:val="24"/>
                      <w:szCs w:val="24"/>
                    </w:rPr>
                  </m:ctrlPr>
                </m:sSupPr>
                <m:e>
                  <m:r>
                    <w:rPr>
                      <w:rFonts w:ascii="Cambria Math" w:hAnsi="Cambria Math" w:cs="Times New Roman"/>
                      <w:sz w:val="24"/>
                      <w:szCs w:val="24"/>
                    </w:rPr>
                    <m:t>λ</m:t>
                  </m:r>
                </m:e>
                <m:sup>
                  <m:r>
                    <w:rPr>
                      <w:rFonts w:ascii="Cambria Math" w:hAnsi="Cambria Math" w:cs="Times New Roman"/>
                      <w:sz w:val="24"/>
                      <w:szCs w:val="24"/>
                    </w:rPr>
                    <m:t>k</m:t>
                  </m:r>
                </m:sup>
              </m:sSup>
              <m:r>
                <w:rPr>
                  <w:rFonts w:ascii="Cambria Math" w:hAnsi="Cambria Math" w:cs="Times New Roman"/>
                  <w:sz w:val="24"/>
                  <w:szCs w:val="24"/>
                </w:rPr>
                <m:t>=</m:t>
              </m:r>
            </m:oMath>
            <w:r w:rsidR="002B5EAC" w:rsidRPr="00020490">
              <w:rPr>
                <w:rFonts w:ascii="Times New Roman" w:hAnsi="Times New Roman" w:cs="Times New Roman"/>
                <w:i/>
                <w:iCs/>
                <w:spacing w:val="-5"/>
                <w:w w:val="95"/>
                <w:sz w:val="24"/>
                <w:szCs w:val="24"/>
              </w:rPr>
              <w:t xml:space="preserve"> </w:t>
            </w:r>
            <m:oMath>
              <m:sSup>
                <m:sSupPr>
                  <m:ctrlPr>
                    <w:rPr>
                      <w:rFonts w:ascii="Cambria Math" w:hAnsi="Cambria Math" w:cs="Times New Roman"/>
                      <w:i/>
                      <w:iCs/>
                      <w:sz w:val="24"/>
                      <w:szCs w:val="24"/>
                    </w:rPr>
                  </m:ctrlPr>
                </m:sSupPr>
                <m:e>
                  <m:r>
                    <w:rPr>
                      <w:rFonts w:ascii="Cambria Math" w:hAnsi="Cambria Math" w:cs="Times New Roman"/>
                      <w:sz w:val="24"/>
                      <w:szCs w:val="24"/>
                    </w:rPr>
                    <m:t>λ</m:t>
                  </m:r>
                </m:e>
                <m:sup>
                  <m:r>
                    <w:rPr>
                      <w:rFonts w:ascii="Cambria Math" w:hAnsi="Cambria Math" w:cs="Times New Roman"/>
                      <w:sz w:val="24"/>
                      <w:szCs w:val="24"/>
                    </w:rPr>
                    <m:t>k-1</m:t>
                  </m:r>
                </m:sup>
              </m:sSup>
              <m:r>
                <w:rPr>
                  <w:rFonts w:ascii="Cambria Math" w:hAnsi="Cambria Math" w:cs="Times New Roman"/>
                  <w:sz w:val="24"/>
                  <w:szCs w:val="24"/>
                </w:rPr>
                <m:t>⋅</m:t>
              </m:r>
              <m:r>
                <w:rPr>
                  <w:rFonts w:ascii="Cambria Math" w:hAnsi="Cambria Math" w:cs="Times New Roman"/>
                  <w:sz w:val="24"/>
                  <w:szCs w:val="24"/>
                  <w:lang w:val="en-US"/>
                </w:rPr>
                <m:t>γ</m:t>
              </m:r>
            </m:oMath>
            <w:r w:rsidR="002B5EAC" w:rsidRPr="00020490">
              <w:rPr>
                <w:rFonts w:ascii="Times New Roman" w:hAnsi="Times New Roman" w:cs="Times New Roman"/>
                <w:sz w:val="24"/>
                <w:szCs w:val="24"/>
              </w:rPr>
              <w:t xml:space="preserve">, </w:t>
            </w:r>
            <m:oMath>
              <m:r>
                <w:rPr>
                  <w:rFonts w:ascii="Cambria Math" w:hAnsi="Cambria Math" w:cs="Times New Roman"/>
                  <w:sz w:val="24"/>
                  <w:szCs w:val="24"/>
                  <w:lang w:val="en-US"/>
                </w:rPr>
                <m:t>γ</m:t>
              </m:r>
              <m:r>
                <w:rPr>
                  <w:rFonts w:ascii="Cambria Math" w:hAnsi="Cambria Math" w:cs="Times New Roman"/>
                  <w:sz w:val="24"/>
                  <w:szCs w:val="24"/>
                </w:rPr>
                <m:t>&gt;1</m:t>
              </m:r>
            </m:oMath>
            <w:r w:rsidR="002B5EAC" w:rsidRPr="00020490">
              <w:rPr>
                <w:rFonts w:ascii="Times New Roman" w:hAnsi="Times New Roman" w:cs="Times New Roman"/>
                <w:sz w:val="24"/>
                <w:szCs w:val="24"/>
              </w:rPr>
              <w:t>;</w:t>
            </w:r>
          </w:p>
          <w:p w14:paraId="24CA0939" w14:textId="77777777" w:rsidR="002B5EAC" w:rsidRPr="00020490" w:rsidRDefault="003E04DB" w:rsidP="00C56076">
            <w:pPr>
              <w:pStyle w:val="a6"/>
              <w:numPr>
                <w:ilvl w:val="0"/>
                <w:numId w:val="51"/>
              </w:numPr>
              <w:tabs>
                <w:tab w:val="left" w:pos="1622"/>
              </w:tabs>
              <w:spacing w:after="160"/>
              <w:rPr>
                <w:rFonts w:ascii="Times New Roman" w:hAnsi="Times New Roman" w:cs="Times New Roman"/>
                <w:sz w:val="24"/>
                <w:szCs w:val="24"/>
              </w:rPr>
            </w:pPr>
            <m:oMath>
              <m:sSup>
                <m:sSupPr>
                  <m:ctrlPr>
                    <w:rPr>
                      <w:rFonts w:ascii="Cambria Math" w:hAnsi="Cambria Math" w:cs="Times New Roman"/>
                      <w:i/>
                      <w:iCs/>
                      <w:sz w:val="24"/>
                      <w:szCs w:val="24"/>
                    </w:rPr>
                  </m:ctrlPr>
                </m:sSupPr>
                <m:e>
                  <m:r>
                    <w:rPr>
                      <w:rFonts w:ascii="Cambria Math" w:hAnsi="Cambria Math" w:cs="Times New Roman"/>
                      <w:sz w:val="24"/>
                      <w:szCs w:val="24"/>
                    </w:rPr>
                    <m:t>λ</m:t>
                  </m:r>
                </m:e>
                <m:sup>
                  <m:r>
                    <w:rPr>
                      <w:rFonts w:ascii="Cambria Math" w:hAnsi="Cambria Math" w:cs="Times New Roman"/>
                      <w:sz w:val="24"/>
                      <w:szCs w:val="24"/>
                    </w:rPr>
                    <m:t>k</m:t>
                  </m:r>
                </m:sup>
              </m:sSup>
              <m:r>
                <w:rPr>
                  <w:rFonts w:ascii="Cambria Math" w:hAnsi="Cambria Math" w:cs="Times New Roman"/>
                  <w:sz w:val="24"/>
                  <w:szCs w:val="24"/>
                </w:rPr>
                <m:t>=</m:t>
              </m:r>
            </m:oMath>
            <w:r w:rsidR="002B5EAC" w:rsidRPr="00020490">
              <w:rPr>
                <w:rFonts w:ascii="Times New Roman" w:hAnsi="Times New Roman" w:cs="Times New Roman"/>
                <w:spacing w:val="-5"/>
                <w:w w:val="95"/>
                <w:sz w:val="24"/>
                <w:szCs w:val="24"/>
              </w:rPr>
              <w:t xml:space="preserve"> </w:t>
            </w:r>
            <m:oMath>
              <m:sSup>
                <m:sSupPr>
                  <m:ctrlPr>
                    <w:rPr>
                      <w:rFonts w:ascii="Cambria Math" w:hAnsi="Cambria Math" w:cs="Times New Roman"/>
                      <w:i/>
                      <w:iCs/>
                      <w:sz w:val="24"/>
                      <w:szCs w:val="24"/>
                    </w:rPr>
                  </m:ctrlPr>
                </m:sSupPr>
                <m:e>
                  <m:r>
                    <w:rPr>
                      <w:rFonts w:ascii="Cambria Math" w:hAnsi="Cambria Math" w:cs="Times New Roman"/>
                      <w:sz w:val="24"/>
                      <w:szCs w:val="24"/>
                    </w:rPr>
                    <m:t>λ</m:t>
                  </m:r>
                </m:e>
                <m:sup>
                  <m:r>
                    <w:rPr>
                      <w:rFonts w:ascii="Cambria Math" w:hAnsi="Cambria Math" w:cs="Times New Roman"/>
                      <w:sz w:val="24"/>
                      <w:szCs w:val="24"/>
                    </w:rPr>
                    <m:t>k-1</m:t>
                  </m:r>
                </m:sup>
              </m:sSup>
              <m:r>
                <w:rPr>
                  <w:rFonts w:ascii="Cambria Math" w:hAnsi="Cambria Math" w:cs="Times New Roman"/>
                  <w:sz w:val="24"/>
                  <w:szCs w:val="24"/>
                </w:rPr>
                <m:t>⋅</m:t>
              </m:r>
              <m:r>
                <w:rPr>
                  <w:rFonts w:ascii="Cambria Math" w:hAnsi="Cambria Math" w:cs="Times New Roman"/>
                  <w:sz w:val="24"/>
                  <w:szCs w:val="24"/>
                  <w:lang w:val="en-US"/>
                </w:rPr>
                <m:t>γ</m:t>
              </m:r>
            </m:oMath>
            <w:r w:rsidR="002B5EAC" w:rsidRPr="00020490">
              <w:rPr>
                <w:rFonts w:ascii="Times New Roman" w:hAnsi="Times New Roman" w:cs="Times New Roman"/>
                <w:sz w:val="24"/>
                <w:szCs w:val="24"/>
              </w:rPr>
              <w:t xml:space="preserve">, </w:t>
            </w:r>
            <m:oMath>
              <m:r>
                <w:rPr>
                  <w:rFonts w:ascii="Cambria Math" w:hAnsi="Cambria Math" w:cs="Times New Roman"/>
                  <w:sz w:val="24"/>
                  <w:szCs w:val="24"/>
                  <w:lang w:val="en-US"/>
                </w:rPr>
                <m:t>γ</m:t>
              </m:r>
            </m:oMath>
            <w:r w:rsidR="002B5EAC" w:rsidRPr="00020490">
              <w:rPr>
                <w:rFonts w:ascii="Times New Roman" w:hAnsi="Times New Roman" w:cs="Times New Roman"/>
                <w:sz w:val="24"/>
                <w:szCs w:val="24"/>
              </w:rPr>
              <w:t xml:space="preserve"> – возрастающая последовательность;</w:t>
            </w:r>
          </w:p>
          <w:p w14:paraId="75D089B3" w14:textId="77777777" w:rsidR="002B5EAC" w:rsidRPr="00020490" w:rsidRDefault="003E04DB" w:rsidP="00C56076">
            <w:pPr>
              <w:pStyle w:val="a6"/>
              <w:numPr>
                <w:ilvl w:val="0"/>
                <w:numId w:val="51"/>
              </w:numPr>
              <w:tabs>
                <w:tab w:val="left" w:pos="1622"/>
                <w:tab w:val="left" w:pos="3049"/>
                <w:tab w:val="left" w:pos="3502"/>
                <w:tab w:val="left" w:pos="4198"/>
                <w:tab w:val="left" w:pos="5377"/>
                <w:tab w:val="left" w:pos="7413"/>
              </w:tabs>
              <w:spacing w:after="160"/>
              <w:rPr>
                <w:rFonts w:ascii="Times New Roman" w:hAnsi="Times New Roman" w:cs="Times New Roman"/>
                <w:spacing w:val="14"/>
                <w:sz w:val="24"/>
                <w:szCs w:val="24"/>
              </w:rPr>
            </w:pPr>
            <m:oMath>
              <m:sSup>
                <m:sSupPr>
                  <m:ctrlPr>
                    <w:rPr>
                      <w:rFonts w:ascii="Cambria Math" w:hAnsi="Cambria Math" w:cs="Times New Roman"/>
                      <w:i/>
                      <w:iCs/>
                      <w:sz w:val="24"/>
                      <w:szCs w:val="24"/>
                    </w:rPr>
                  </m:ctrlPr>
                </m:sSupPr>
                <m:e>
                  <m:r>
                    <w:rPr>
                      <w:rFonts w:ascii="Cambria Math" w:hAnsi="Cambria Math" w:cs="Times New Roman"/>
                      <w:sz w:val="24"/>
                      <w:szCs w:val="24"/>
                    </w:rPr>
                    <m:t>λ</m:t>
                  </m:r>
                </m:e>
                <m:sup>
                  <m:r>
                    <w:rPr>
                      <w:rFonts w:ascii="Cambria Math" w:hAnsi="Cambria Math" w:cs="Times New Roman"/>
                      <w:sz w:val="24"/>
                      <w:szCs w:val="24"/>
                    </w:rPr>
                    <m:t>k</m:t>
                  </m:r>
                </m:sup>
              </m:sSup>
            </m:oMath>
            <w:r w:rsidR="002B5EAC" w:rsidRPr="00020490">
              <w:rPr>
                <w:rFonts w:ascii="Times New Roman" w:hAnsi="Times New Roman" w:cs="Times New Roman"/>
                <w:sz w:val="24"/>
                <w:szCs w:val="24"/>
              </w:rPr>
              <w:t xml:space="preserve"> = </w:t>
            </w:r>
            <m:oMath>
              <m:func>
                <m:funcPr>
                  <m:ctrlPr>
                    <w:rPr>
                      <w:rFonts w:ascii="Cambria Math" w:hAnsi="Cambria Math" w:cs="Times New Roman"/>
                      <w:i/>
                      <w:sz w:val="24"/>
                      <w:szCs w:val="24"/>
                      <w:lang w:val="en-US"/>
                    </w:rPr>
                  </m:ctrlPr>
                </m:funcPr>
                <m:fName>
                  <m:limLow>
                    <m:limLowPr>
                      <m:ctrlPr>
                        <w:rPr>
                          <w:rFonts w:ascii="Cambria Math" w:hAnsi="Cambria Math" w:cs="Times New Roman"/>
                          <w:i/>
                          <w:sz w:val="24"/>
                          <w:szCs w:val="24"/>
                          <w:lang w:val="en-US"/>
                        </w:rPr>
                      </m:ctrlPr>
                    </m:limLowPr>
                    <m:e>
                      <m:r>
                        <m:rPr>
                          <m:sty m:val="p"/>
                        </m:rPr>
                        <w:rPr>
                          <w:rFonts w:ascii="Cambria Math" w:hAnsi="Cambria Math" w:cs="Times New Roman"/>
                          <w:sz w:val="24"/>
                          <w:szCs w:val="24"/>
                          <w:lang w:val="en-US"/>
                        </w:rPr>
                        <m:t>min</m:t>
                      </m:r>
                    </m:e>
                    <m:lim>
                      <m:r>
                        <w:rPr>
                          <w:rFonts w:ascii="Cambria Math" w:hAnsi="Cambria Math" w:cs="Times New Roman"/>
                          <w:sz w:val="24"/>
                          <w:szCs w:val="24"/>
                          <w:lang w:val="en-US"/>
                        </w:rPr>
                        <m:t>γ</m:t>
                      </m:r>
                    </m:lim>
                  </m:limLow>
                </m:fName>
                <m:e>
                  <m:r>
                    <w:rPr>
                      <w:rFonts w:ascii="Cambria Math" w:hAnsi="Cambria Math" w:cs="Times New Roman"/>
                      <w:sz w:val="24"/>
                      <w:szCs w:val="24"/>
                      <w:lang w:val="en-US"/>
                    </w:rPr>
                    <m:t>f</m:t>
                  </m:r>
                  <m:d>
                    <m:dPr>
                      <m:ctrlPr>
                        <w:rPr>
                          <w:rFonts w:ascii="Cambria Math" w:hAnsi="Cambria Math" w:cs="Times New Roman"/>
                          <w:i/>
                          <w:iCs/>
                          <w:sz w:val="24"/>
                          <w:szCs w:val="24"/>
                          <w:lang w:val="en-US"/>
                        </w:rPr>
                      </m:ctrlPr>
                    </m:dPr>
                    <m:e>
                      <m:sSup>
                        <m:sSupPr>
                          <m:ctrlPr>
                            <w:rPr>
                              <w:rFonts w:ascii="Cambria Math" w:hAnsi="Cambria Math" w:cs="Times New Roman"/>
                              <w:i/>
                              <w:iCs/>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k</m:t>
                          </m:r>
                        </m:sup>
                      </m:sSup>
                      <m:r>
                        <w:rPr>
                          <w:rFonts w:ascii="Cambria Math" w:hAnsi="Cambria Math" w:cs="Times New Roman"/>
                          <w:sz w:val="24"/>
                          <w:szCs w:val="24"/>
                        </w:rPr>
                        <m:t>+</m:t>
                      </m:r>
                      <m:sSup>
                        <m:sSupPr>
                          <m:ctrlPr>
                            <w:rPr>
                              <w:rFonts w:ascii="Cambria Math" w:hAnsi="Cambria Math" w:cs="Times New Roman"/>
                              <w:i/>
                              <w:iCs/>
                              <w:sz w:val="24"/>
                              <w:szCs w:val="24"/>
                              <w:lang w:val="en-US"/>
                            </w:rPr>
                          </m:ctrlPr>
                        </m:sSupPr>
                        <m:e>
                          <m:r>
                            <w:rPr>
                              <w:rFonts w:ascii="Cambria Math" w:hAnsi="Cambria Math" w:cs="Times New Roman"/>
                              <w:sz w:val="24"/>
                              <w:szCs w:val="24"/>
                              <w:lang w:val="en-US"/>
                            </w:rPr>
                            <m:t>λ</m:t>
                          </m:r>
                        </m:e>
                        <m:sup>
                          <m:r>
                            <w:rPr>
                              <w:rFonts w:ascii="Cambria Math" w:hAnsi="Cambria Math" w:cs="Times New Roman"/>
                              <w:sz w:val="24"/>
                              <w:szCs w:val="24"/>
                              <w:lang w:val="en-US"/>
                            </w:rPr>
                            <m:t>k</m:t>
                          </m:r>
                        </m:sup>
                      </m:sSup>
                      <m:sSup>
                        <m:sSupPr>
                          <m:ctrlPr>
                            <w:rPr>
                              <w:rFonts w:ascii="Cambria Math" w:hAnsi="Cambria Math" w:cs="Times New Roman"/>
                              <w:i/>
                              <w:iCs/>
                              <w:sz w:val="24"/>
                              <w:szCs w:val="24"/>
                              <w:lang w:val="en-US"/>
                            </w:rPr>
                          </m:ctrlPr>
                        </m:sSupPr>
                        <m:e>
                          <m:r>
                            <w:rPr>
                              <w:rFonts w:ascii="Cambria Math" w:hAnsi="Cambria Math" w:cs="Times New Roman"/>
                              <w:sz w:val="24"/>
                              <w:szCs w:val="24"/>
                              <w:lang w:val="en-US"/>
                            </w:rPr>
                            <m:t>s</m:t>
                          </m:r>
                        </m:e>
                        <m:sup>
                          <m:r>
                            <w:rPr>
                              <w:rFonts w:ascii="Cambria Math" w:hAnsi="Cambria Math" w:cs="Times New Roman"/>
                              <w:sz w:val="24"/>
                              <w:szCs w:val="24"/>
                              <w:lang w:val="en-US"/>
                            </w:rPr>
                            <m:t>k</m:t>
                          </m:r>
                        </m:sup>
                      </m:sSup>
                    </m:e>
                  </m:d>
                </m:e>
              </m:func>
            </m:oMath>
            <w:r w:rsidR="002B5EAC" w:rsidRPr="00020490">
              <w:rPr>
                <w:rFonts w:ascii="Times New Roman" w:hAnsi="Times New Roman" w:cs="Times New Roman"/>
                <w:spacing w:val="14"/>
                <w:sz w:val="24"/>
                <w:szCs w:val="24"/>
              </w:rPr>
              <w:t>.</w:t>
            </w:r>
          </w:p>
          <w:p w14:paraId="32EA3846" w14:textId="77777777" w:rsidR="002B5EAC" w:rsidRPr="002B5EAC" w:rsidRDefault="002B5EAC" w:rsidP="002B5EAC">
            <w:pPr>
              <w:pStyle w:val="a6"/>
              <w:spacing w:after="160"/>
              <w:ind w:left="0" w:firstLine="0"/>
              <w:rPr>
                <w:rFonts w:ascii="Times New Roman" w:hAnsi="Times New Roman" w:cs="Times New Roman"/>
                <w:sz w:val="24"/>
                <w:szCs w:val="24"/>
              </w:rPr>
            </w:pPr>
          </w:p>
          <w:p w14:paraId="5E7DB077"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16E7B9AC" w14:textId="673C1CD1" w:rsidR="002B5EAC" w:rsidRDefault="002B5EAC" w:rsidP="002B5EAC">
            <w:pPr>
              <w:pStyle w:val="a6"/>
              <w:ind w:left="0" w:firstLine="0"/>
              <w:rPr>
                <w:rFonts w:ascii="Times New Roman" w:hAnsi="Times New Roman" w:cs="Times New Roman"/>
                <w:sz w:val="24"/>
                <w:szCs w:val="24"/>
              </w:rPr>
            </w:pPr>
          </w:p>
          <w:p w14:paraId="082A6B40" w14:textId="6C79DC1A" w:rsidR="00020490" w:rsidRPr="002B5EAC" w:rsidRDefault="00020490"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28.</w:t>
            </w:r>
          </w:p>
          <w:p w14:paraId="24FE8549" w14:textId="77777777" w:rsidR="00020490" w:rsidRDefault="00020490" w:rsidP="00020490">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534BF4B2" w14:textId="77777777" w:rsidR="00020490" w:rsidRDefault="00020490" w:rsidP="00020490">
            <w:pPr>
              <w:jc w:val="both"/>
              <w:rPr>
                <w:rFonts w:ascii="Times New Roman" w:hAnsi="Times New Roman" w:cs="Times New Roman"/>
                <w:i/>
                <w:sz w:val="24"/>
              </w:rPr>
            </w:pPr>
          </w:p>
          <w:p w14:paraId="0C643C58" w14:textId="1D69CD3C" w:rsidR="002B5EAC" w:rsidRDefault="002B5EAC" w:rsidP="00020490">
            <w:pPr>
              <w:pStyle w:val="a4"/>
              <w:spacing w:after="0"/>
              <w:ind w:firstLine="0"/>
              <w:rPr>
                <w:rFonts w:ascii="Times New Roman" w:hAnsi="Times New Roman"/>
                <w:sz w:val="24"/>
                <w:szCs w:val="24"/>
              </w:rPr>
            </w:pPr>
            <w:r w:rsidRPr="002B5EAC">
              <w:rPr>
                <w:rFonts w:ascii="Times New Roman" w:hAnsi="Times New Roman"/>
                <w:sz w:val="24"/>
                <w:szCs w:val="24"/>
              </w:rPr>
              <w:t>Выберите правильные утверждения:</w:t>
            </w:r>
          </w:p>
          <w:p w14:paraId="7EF32A6B" w14:textId="77777777" w:rsidR="00020490" w:rsidRPr="002B5EAC" w:rsidRDefault="00020490" w:rsidP="00020490">
            <w:pPr>
              <w:pStyle w:val="a4"/>
              <w:spacing w:after="0"/>
              <w:ind w:firstLine="0"/>
              <w:rPr>
                <w:rFonts w:ascii="Times New Roman" w:hAnsi="Times New Roman"/>
                <w:sz w:val="24"/>
                <w:szCs w:val="24"/>
              </w:rPr>
            </w:pPr>
          </w:p>
          <w:p w14:paraId="7C6BA507" w14:textId="77777777" w:rsidR="002B5EAC" w:rsidRPr="00020490" w:rsidRDefault="002B5EAC" w:rsidP="00C56076">
            <w:pPr>
              <w:pStyle w:val="a6"/>
              <w:numPr>
                <w:ilvl w:val="0"/>
                <w:numId w:val="52"/>
              </w:numPr>
              <w:tabs>
                <w:tab w:val="left" w:pos="1701"/>
              </w:tabs>
              <w:spacing w:before="89" w:after="160"/>
              <w:rPr>
                <w:rFonts w:ascii="Times New Roman" w:hAnsi="Times New Roman" w:cs="Times New Roman"/>
                <w:sz w:val="24"/>
                <w:szCs w:val="24"/>
              </w:rPr>
            </w:pPr>
            <w:r w:rsidRPr="00020490">
              <w:rPr>
                <w:rFonts w:ascii="Times New Roman" w:hAnsi="Times New Roman" w:cs="Times New Roman"/>
                <w:spacing w:val="-5"/>
                <w:w w:val="95"/>
                <w:sz w:val="24"/>
                <w:szCs w:val="24"/>
              </w:rPr>
              <w:t>метод наискорейшего спуска при минимизации выпуклой функции сходится из любого начального приближения</w:t>
            </w:r>
            <w:r w:rsidRPr="00020490">
              <w:rPr>
                <w:rFonts w:ascii="Times New Roman" w:hAnsi="Times New Roman" w:cs="Times New Roman"/>
                <w:w w:val="95"/>
                <w:sz w:val="24"/>
                <w:szCs w:val="24"/>
              </w:rPr>
              <w:t>;</w:t>
            </w:r>
          </w:p>
          <w:p w14:paraId="48A6EC10" w14:textId="77777777" w:rsidR="002B5EAC" w:rsidRPr="00020490" w:rsidRDefault="002B5EAC" w:rsidP="00C56076">
            <w:pPr>
              <w:pStyle w:val="a6"/>
              <w:numPr>
                <w:ilvl w:val="0"/>
                <w:numId w:val="52"/>
              </w:numPr>
              <w:tabs>
                <w:tab w:val="left" w:pos="1622"/>
              </w:tabs>
              <w:spacing w:after="160"/>
              <w:rPr>
                <w:rFonts w:ascii="Times New Roman" w:hAnsi="Times New Roman" w:cs="Times New Roman"/>
                <w:sz w:val="24"/>
                <w:szCs w:val="24"/>
              </w:rPr>
            </w:pPr>
            <w:r w:rsidRPr="00020490">
              <w:rPr>
                <w:rFonts w:ascii="Times New Roman" w:hAnsi="Times New Roman" w:cs="Times New Roman"/>
                <w:spacing w:val="-5"/>
                <w:w w:val="95"/>
                <w:sz w:val="24"/>
                <w:szCs w:val="24"/>
              </w:rPr>
              <w:t>метод наискорейшего спуска сходится к глобальному минимуму для любой дважды дифференцируемой функции</w:t>
            </w:r>
            <w:r w:rsidRPr="00020490">
              <w:rPr>
                <w:rFonts w:ascii="Times New Roman" w:hAnsi="Times New Roman" w:cs="Times New Roman"/>
                <w:sz w:val="24"/>
                <w:szCs w:val="24"/>
              </w:rPr>
              <w:t>;</w:t>
            </w:r>
          </w:p>
          <w:p w14:paraId="46BAF8A8" w14:textId="77777777" w:rsidR="002B5EAC" w:rsidRPr="00020490" w:rsidRDefault="002B5EAC" w:rsidP="00C56076">
            <w:pPr>
              <w:pStyle w:val="a6"/>
              <w:numPr>
                <w:ilvl w:val="0"/>
                <w:numId w:val="52"/>
              </w:numPr>
              <w:tabs>
                <w:tab w:val="left" w:pos="1622"/>
              </w:tabs>
              <w:spacing w:after="160"/>
              <w:rPr>
                <w:rFonts w:ascii="Times New Roman" w:hAnsi="Times New Roman" w:cs="Times New Roman"/>
                <w:sz w:val="24"/>
                <w:szCs w:val="24"/>
              </w:rPr>
            </w:pPr>
            <w:r w:rsidRPr="00020490">
              <w:rPr>
                <w:rFonts w:ascii="Times New Roman" w:hAnsi="Times New Roman" w:cs="Times New Roman"/>
                <w:spacing w:val="-5"/>
                <w:w w:val="95"/>
                <w:sz w:val="24"/>
                <w:szCs w:val="24"/>
              </w:rPr>
              <w:t xml:space="preserve">если функция имеет производные любого порядка и вогнута, </w:t>
            </w:r>
            <w:r w:rsidRPr="00020490">
              <w:rPr>
                <w:rFonts w:ascii="Times New Roman" w:hAnsi="Times New Roman" w:cs="Times New Roman"/>
                <w:spacing w:val="-5"/>
                <w:w w:val="95"/>
                <w:sz w:val="24"/>
                <w:szCs w:val="24"/>
              </w:rPr>
              <w:lastRenderedPageBreak/>
              <w:t>то методом наискорейшего спуска можно найти ее максимум из любого начального приближения</w:t>
            </w:r>
            <w:r w:rsidRPr="00020490">
              <w:rPr>
                <w:rFonts w:ascii="Times New Roman" w:hAnsi="Times New Roman" w:cs="Times New Roman"/>
                <w:sz w:val="24"/>
                <w:szCs w:val="24"/>
              </w:rPr>
              <w:t>;</w:t>
            </w:r>
          </w:p>
          <w:p w14:paraId="0DE20C84" w14:textId="77777777" w:rsidR="002B5EAC" w:rsidRPr="00020490" w:rsidRDefault="002B5EAC" w:rsidP="00C56076">
            <w:pPr>
              <w:pStyle w:val="a6"/>
              <w:numPr>
                <w:ilvl w:val="0"/>
                <w:numId w:val="52"/>
              </w:numPr>
              <w:tabs>
                <w:tab w:val="left" w:pos="1622"/>
                <w:tab w:val="left" w:pos="3049"/>
                <w:tab w:val="left" w:pos="3502"/>
                <w:tab w:val="left" w:pos="4198"/>
                <w:tab w:val="left" w:pos="5377"/>
                <w:tab w:val="left" w:pos="7413"/>
              </w:tabs>
              <w:spacing w:after="160"/>
              <w:rPr>
                <w:rFonts w:ascii="Times New Roman" w:hAnsi="Times New Roman" w:cs="Times New Roman"/>
                <w:spacing w:val="14"/>
                <w:sz w:val="24"/>
                <w:szCs w:val="24"/>
              </w:rPr>
            </w:pPr>
            <w:r w:rsidRPr="00020490">
              <w:rPr>
                <w:rFonts w:ascii="Times New Roman" w:hAnsi="Times New Roman" w:cs="Times New Roman"/>
                <w:sz w:val="24"/>
                <w:szCs w:val="24"/>
              </w:rPr>
              <w:t>для любой дифференцируемой функции метод наискорейшего спуска из любого начального приближения приведет в стационарную точку</w:t>
            </w:r>
            <w:r w:rsidRPr="00020490">
              <w:rPr>
                <w:rFonts w:ascii="Times New Roman" w:hAnsi="Times New Roman" w:cs="Times New Roman"/>
                <w:spacing w:val="14"/>
                <w:sz w:val="24"/>
                <w:szCs w:val="24"/>
              </w:rPr>
              <w:t>.</w:t>
            </w:r>
          </w:p>
          <w:p w14:paraId="484A1943" w14:textId="77777777" w:rsidR="002B5EAC" w:rsidRPr="002B5EAC" w:rsidRDefault="002B5EAC" w:rsidP="002B5EAC">
            <w:pPr>
              <w:pStyle w:val="a6"/>
              <w:spacing w:after="160"/>
              <w:ind w:left="0" w:firstLine="0"/>
              <w:rPr>
                <w:rFonts w:ascii="Times New Roman" w:hAnsi="Times New Roman" w:cs="Times New Roman"/>
                <w:sz w:val="24"/>
                <w:szCs w:val="24"/>
              </w:rPr>
            </w:pPr>
          </w:p>
          <w:p w14:paraId="5DB7FBBA"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7640E6FC" w14:textId="71949C34" w:rsidR="002B5EAC" w:rsidRDefault="002B5EAC" w:rsidP="002B5EAC">
            <w:pPr>
              <w:pStyle w:val="a6"/>
              <w:ind w:left="0" w:firstLine="0"/>
              <w:rPr>
                <w:rFonts w:ascii="Times New Roman" w:hAnsi="Times New Roman" w:cs="Times New Roman"/>
                <w:sz w:val="24"/>
                <w:szCs w:val="24"/>
              </w:rPr>
            </w:pPr>
          </w:p>
          <w:p w14:paraId="6D396FE6" w14:textId="3026DE88" w:rsidR="00020490" w:rsidRPr="002B5EAC" w:rsidRDefault="00020490"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29.</w:t>
            </w:r>
          </w:p>
          <w:p w14:paraId="0052A607" w14:textId="77777777" w:rsidR="00020490" w:rsidRDefault="00020490" w:rsidP="00020490">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7DB815F5" w14:textId="77777777" w:rsidR="00020490" w:rsidRDefault="00020490" w:rsidP="00020490">
            <w:pPr>
              <w:jc w:val="both"/>
              <w:rPr>
                <w:rFonts w:ascii="Times New Roman" w:hAnsi="Times New Roman" w:cs="Times New Roman"/>
                <w:b/>
                <w:sz w:val="28"/>
                <w:szCs w:val="24"/>
              </w:rPr>
            </w:pPr>
          </w:p>
          <w:p w14:paraId="072715C1" w14:textId="15DD3A0F" w:rsidR="002B5EAC" w:rsidRDefault="002B5EAC" w:rsidP="00020490">
            <w:pPr>
              <w:pStyle w:val="a4"/>
              <w:spacing w:after="0"/>
              <w:ind w:firstLine="0"/>
              <w:rPr>
                <w:rFonts w:ascii="Times New Roman" w:hAnsi="Times New Roman"/>
                <w:sz w:val="24"/>
                <w:szCs w:val="24"/>
              </w:rPr>
            </w:pPr>
            <w:r w:rsidRPr="00020490">
              <w:rPr>
                <w:rFonts w:ascii="Times New Roman" w:hAnsi="Times New Roman"/>
                <w:sz w:val="24"/>
                <w:szCs w:val="24"/>
              </w:rPr>
              <w:t>Выберите неверн</w:t>
            </w:r>
            <w:r w:rsidR="00020490" w:rsidRPr="00020490">
              <w:rPr>
                <w:rFonts w:ascii="Times New Roman" w:hAnsi="Times New Roman"/>
                <w:sz w:val="24"/>
                <w:szCs w:val="24"/>
              </w:rPr>
              <w:t>о</w:t>
            </w:r>
            <w:r w:rsidRPr="00020490">
              <w:rPr>
                <w:rFonts w:ascii="Times New Roman" w:hAnsi="Times New Roman"/>
                <w:sz w:val="24"/>
                <w:szCs w:val="24"/>
              </w:rPr>
              <w:t>е утверждени</w:t>
            </w:r>
            <w:r w:rsidR="00020490" w:rsidRPr="00020490">
              <w:rPr>
                <w:rFonts w:ascii="Times New Roman" w:hAnsi="Times New Roman"/>
                <w:sz w:val="24"/>
                <w:szCs w:val="24"/>
              </w:rPr>
              <w:t>е</w:t>
            </w:r>
            <w:r w:rsidRPr="00020490">
              <w:rPr>
                <w:rFonts w:ascii="Times New Roman" w:hAnsi="Times New Roman"/>
                <w:sz w:val="24"/>
                <w:szCs w:val="24"/>
              </w:rPr>
              <w:t>:</w:t>
            </w:r>
          </w:p>
          <w:p w14:paraId="63091DB9" w14:textId="77777777" w:rsidR="00020490" w:rsidRPr="002B5EAC" w:rsidRDefault="00020490" w:rsidP="00020490">
            <w:pPr>
              <w:pStyle w:val="a4"/>
              <w:spacing w:after="0"/>
              <w:ind w:firstLine="0"/>
              <w:rPr>
                <w:rFonts w:ascii="Times New Roman" w:hAnsi="Times New Roman"/>
                <w:spacing w:val="14"/>
                <w:sz w:val="24"/>
                <w:szCs w:val="24"/>
                <w:lang w:val="en-US"/>
              </w:rPr>
            </w:pPr>
          </w:p>
          <w:p w14:paraId="017A4C48" w14:textId="77777777" w:rsidR="002B5EAC" w:rsidRPr="00020490" w:rsidRDefault="002B5EAC" w:rsidP="00C56076">
            <w:pPr>
              <w:pStyle w:val="a6"/>
              <w:numPr>
                <w:ilvl w:val="0"/>
                <w:numId w:val="53"/>
              </w:numPr>
              <w:tabs>
                <w:tab w:val="left" w:pos="1622"/>
                <w:tab w:val="left" w:pos="3049"/>
                <w:tab w:val="left" w:pos="3502"/>
                <w:tab w:val="left" w:pos="4198"/>
                <w:tab w:val="left" w:pos="5377"/>
                <w:tab w:val="left" w:pos="7413"/>
              </w:tabs>
              <w:spacing w:after="160"/>
              <w:rPr>
                <w:rFonts w:ascii="Times New Roman" w:hAnsi="Times New Roman" w:cs="Times New Roman"/>
                <w:spacing w:val="14"/>
                <w:sz w:val="24"/>
                <w:szCs w:val="24"/>
              </w:rPr>
            </w:pPr>
            <w:r w:rsidRPr="00020490">
              <w:rPr>
                <w:rFonts w:ascii="Times New Roman" w:hAnsi="Times New Roman" w:cs="Times New Roman"/>
                <w:sz w:val="24"/>
                <w:szCs w:val="24"/>
              </w:rPr>
              <w:t xml:space="preserve">метод сопряженного градиента является методом нулевого порядка; </w:t>
            </w:r>
          </w:p>
          <w:p w14:paraId="4BCD1E5A" w14:textId="77777777" w:rsidR="002B5EAC" w:rsidRPr="00020490" w:rsidRDefault="002B5EAC" w:rsidP="00C56076">
            <w:pPr>
              <w:pStyle w:val="a6"/>
              <w:numPr>
                <w:ilvl w:val="0"/>
                <w:numId w:val="53"/>
              </w:numPr>
              <w:tabs>
                <w:tab w:val="left" w:pos="1622"/>
                <w:tab w:val="left" w:pos="3049"/>
                <w:tab w:val="left" w:pos="3502"/>
                <w:tab w:val="left" w:pos="4198"/>
                <w:tab w:val="left" w:pos="5377"/>
                <w:tab w:val="left" w:pos="7413"/>
              </w:tabs>
              <w:spacing w:after="160"/>
              <w:rPr>
                <w:rFonts w:ascii="Times New Roman" w:hAnsi="Times New Roman" w:cs="Times New Roman"/>
                <w:spacing w:val="14"/>
                <w:sz w:val="24"/>
                <w:szCs w:val="24"/>
              </w:rPr>
            </w:pPr>
            <w:r w:rsidRPr="00020490">
              <w:rPr>
                <w:rFonts w:ascii="Times New Roman" w:hAnsi="Times New Roman" w:cs="Times New Roman"/>
                <w:sz w:val="24"/>
                <w:szCs w:val="24"/>
              </w:rPr>
              <w:t xml:space="preserve">на каждом шаге в методе сопряженного градиента выполняется минимизация функции по заданному направлению; </w:t>
            </w:r>
          </w:p>
          <w:p w14:paraId="17124561" w14:textId="77777777" w:rsidR="002B5EAC" w:rsidRPr="00020490" w:rsidRDefault="002B5EAC" w:rsidP="00C56076">
            <w:pPr>
              <w:pStyle w:val="a6"/>
              <w:numPr>
                <w:ilvl w:val="0"/>
                <w:numId w:val="53"/>
              </w:numPr>
              <w:tabs>
                <w:tab w:val="left" w:pos="1622"/>
                <w:tab w:val="left" w:pos="3049"/>
                <w:tab w:val="left" w:pos="3502"/>
                <w:tab w:val="left" w:pos="4198"/>
                <w:tab w:val="left" w:pos="5377"/>
                <w:tab w:val="left" w:pos="7413"/>
              </w:tabs>
              <w:spacing w:after="160"/>
              <w:rPr>
                <w:rFonts w:ascii="Times New Roman" w:hAnsi="Times New Roman" w:cs="Times New Roman"/>
                <w:spacing w:val="14"/>
                <w:sz w:val="24"/>
                <w:szCs w:val="24"/>
              </w:rPr>
            </w:pPr>
            <w:r w:rsidRPr="00020490">
              <w:rPr>
                <w:rFonts w:ascii="Times New Roman" w:hAnsi="Times New Roman" w:cs="Times New Roman"/>
                <w:sz w:val="24"/>
                <w:szCs w:val="24"/>
              </w:rPr>
              <w:t xml:space="preserve">условием окончания работы алгоритма поиска минимума функции по методу сопряженного градиента является равенство нулю всех частных производных функции; </w:t>
            </w:r>
          </w:p>
          <w:p w14:paraId="32FC61A5" w14:textId="7DBD3074" w:rsidR="002B5EAC" w:rsidRPr="00020490" w:rsidRDefault="002B5EAC" w:rsidP="00C56076">
            <w:pPr>
              <w:pStyle w:val="a6"/>
              <w:numPr>
                <w:ilvl w:val="0"/>
                <w:numId w:val="53"/>
              </w:numPr>
              <w:tabs>
                <w:tab w:val="left" w:pos="1622"/>
                <w:tab w:val="left" w:pos="3049"/>
                <w:tab w:val="left" w:pos="3502"/>
                <w:tab w:val="left" w:pos="4198"/>
                <w:tab w:val="left" w:pos="5377"/>
                <w:tab w:val="left" w:pos="7413"/>
              </w:tabs>
              <w:spacing w:after="160"/>
              <w:rPr>
                <w:rFonts w:ascii="Times New Roman" w:hAnsi="Times New Roman" w:cs="Times New Roman"/>
                <w:spacing w:val="14"/>
                <w:sz w:val="24"/>
                <w:szCs w:val="24"/>
              </w:rPr>
            </w:pPr>
            <w:r w:rsidRPr="00020490">
              <w:rPr>
                <w:rFonts w:ascii="Times New Roman" w:hAnsi="Times New Roman" w:cs="Times New Roman"/>
                <w:sz w:val="24"/>
                <w:szCs w:val="24"/>
              </w:rPr>
              <w:t>если все частны</w:t>
            </w:r>
            <w:r w:rsidR="00036FDA">
              <w:rPr>
                <w:rFonts w:ascii="Times New Roman" w:hAnsi="Times New Roman" w:cs="Times New Roman"/>
                <w:sz w:val="24"/>
                <w:szCs w:val="24"/>
              </w:rPr>
              <w:t>е</w:t>
            </w:r>
            <w:r w:rsidRPr="00020490">
              <w:rPr>
                <w:rFonts w:ascii="Times New Roman" w:hAnsi="Times New Roman" w:cs="Times New Roman"/>
                <w:sz w:val="24"/>
                <w:szCs w:val="24"/>
              </w:rPr>
              <w:t xml:space="preserve"> производные функции на </w:t>
            </w:r>
            <m:oMath>
              <m:r>
                <w:rPr>
                  <w:rFonts w:ascii="Cambria Math" w:hAnsi="Cambria Math" w:cs="Times New Roman"/>
                  <w:sz w:val="24"/>
                  <w:szCs w:val="24"/>
                </w:rPr>
                <m:t>(k + 1)</m:t>
              </m:r>
            </m:oMath>
            <w:r w:rsidRPr="00020490">
              <w:rPr>
                <w:rFonts w:ascii="Times New Roman" w:hAnsi="Times New Roman" w:cs="Times New Roman"/>
                <w:sz w:val="24"/>
                <w:szCs w:val="24"/>
              </w:rPr>
              <w:t>-м шаге ее минимизации по методу сопряженного градиента окажутся равными 0, то произойдет останов работы алгоритма.</w:t>
            </w:r>
          </w:p>
          <w:p w14:paraId="79C0C961" w14:textId="77777777" w:rsidR="002B5EAC" w:rsidRPr="002B5EAC" w:rsidRDefault="002B5EAC" w:rsidP="002B5EAC">
            <w:pPr>
              <w:pStyle w:val="a6"/>
              <w:spacing w:after="160"/>
              <w:ind w:left="0" w:firstLine="0"/>
              <w:rPr>
                <w:rFonts w:ascii="Times New Roman" w:hAnsi="Times New Roman" w:cs="Times New Roman"/>
                <w:sz w:val="24"/>
                <w:szCs w:val="24"/>
              </w:rPr>
            </w:pPr>
          </w:p>
          <w:p w14:paraId="73FA90B0"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6E8D92EA" w14:textId="6D783484" w:rsidR="002B5EAC" w:rsidRDefault="002B5EAC" w:rsidP="002B5EAC">
            <w:pPr>
              <w:pStyle w:val="a6"/>
              <w:ind w:left="0" w:firstLine="0"/>
              <w:rPr>
                <w:rFonts w:ascii="Times New Roman" w:hAnsi="Times New Roman" w:cs="Times New Roman"/>
                <w:sz w:val="24"/>
                <w:szCs w:val="24"/>
              </w:rPr>
            </w:pPr>
          </w:p>
          <w:p w14:paraId="3783A410" w14:textId="3567836F" w:rsidR="00020490" w:rsidRPr="002B5EAC" w:rsidRDefault="00020490" w:rsidP="002B5EAC">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30.</w:t>
            </w:r>
          </w:p>
          <w:p w14:paraId="0711E5F2" w14:textId="77777777" w:rsidR="00020490" w:rsidRDefault="00020490" w:rsidP="00020490">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54AF31D4" w14:textId="77777777" w:rsidR="00020490" w:rsidRDefault="00020490" w:rsidP="00020490">
            <w:pPr>
              <w:jc w:val="both"/>
              <w:rPr>
                <w:rFonts w:ascii="Times New Roman" w:hAnsi="Times New Roman" w:cs="Times New Roman"/>
                <w:i/>
                <w:sz w:val="24"/>
              </w:rPr>
            </w:pPr>
          </w:p>
          <w:p w14:paraId="4700B379" w14:textId="77777777" w:rsidR="002B5EAC" w:rsidRPr="00020490" w:rsidRDefault="002B5EAC" w:rsidP="00020490">
            <w:pPr>
              <w:pStyle w:val="a4"/>
              <w:spacing w:after="0"/>
              <w:ind w:firstLine="0"/>
              <w:rPr>
                <w:rFonts w:ascii="Times New Roman" w:hAnsi="Times New Roman"/>
                <w:sz w:val="24"/>
                <w:szCs w:val="24"/>
              </w:rPr>
            </w:pPr>
            <w:r w:rsidRPr="002B5EAC">
              <w:rPr>
                <w:rFonts w:ascii="Times New Roman" w:hAnsi="Times New Roman"/>
                <w:sz w:val="24"/>
                <w:szCs w:val="24"/>
              </w:rPr>
              <w:t>Выберите случаи из предложенных, когда работа алгоритма по методу Ньютона для минимизации функции</w:t>
            </w:r>
          </w:p>
          <w:p w14:paraId="00F20E1D" w14:textId="77777777" w:rsidR="002B5EAC" w:rsidRPr="002B5EAC" w:rsidRDefault="003E04DB" w:rsidP="00020490">
            <w:pPr>
              <w:pStyle w:val="a4"/>
              <w:spacing w:after="0"/>
              <w:ind w:firstLine="0"/>
              <w:rPr>
                <w:rFonts w:ascii="Times New Roman" w:hAnsi="Times New Roman"/>
                <w:sz w:val="24"/>
                <w:szCs w:val="24"/>
              </w:rPr>
            </w:pPr>
            <m:oMathPara>
              <m:oMath>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r>
                      <m:rPr>
                        <m:sty m:val="p"/>
                      </m:rPr>
                      <w:rPr>
                        <w:rFonts w:ascii="Cambria Math" w:hAnsi="Cambria Math"/>
                        <w:sz w:val="24"/>
                        <w:szCs w:val="24"/>
                      </w:rPr>
                      <m:t>+1</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r>
                  <m:rPr>
                    <m:sty m:val="p"/>
                  </m:rPr>
                  <w:rPr>
                    <w:rFonts w:ascii="Cambria Math" w:hAnsi="Cambria Math"/>
                    <w:sz w:val="24"/>
                    <w:szCs w:val="24"/>
                  </w:rPr>
                  <m:t>-</m:t>
                </m:r>
                <m:sSup>
                  <m:sSupPr>
                    <m:ctrlPr>
                      <w:rPr>
                        <w:rFonts w:ascii="Cambria Math" w:hAnsi="Cambria Math"/>
                        <w:sz w:val="24"/>
                        <w:szCs w:val="24"/>
                      </w:rPr>
                    </m:ctrlPr>
                  </m:sSupPr>
                  <m:e>
                    <m:d>
                      <m:dPr>
                        <m:begChr m:val="["/>
                        <m:endChr m:val="]"/>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w:rPr>
                            <w:rFonts w:ascii="Cambria Math" w:hAnsi="Cambria Math"/>
                            <w:sz w:val="24"/>
                            <w:szCs w:val="24"/>
                          </w:rPr>
                          <m:t>f</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e>
                        </m:d>
                      </m:e>
                    </m:d>
                  </m:e>
                  <m:sup>
                    <m:r>
                      <m:rPr>
                        <m:sty m:val="p"/>
                      </m:rP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∇f</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k</m:t>
                        </m:r>
                      </m:sup>
                    </m:sSup>
                  </m:e>
                </m:d>
              </m:oMath>
            </m:oMathPara>
          </w:p>
          <w:p w14:paraId="61142A40" w14:textId="7322DEDE" w:rsidR="002B5EAC" w:rsidRDefault="002B5EAC" w:rsidP="00020490">
            <w:pPr>
              <w:pStyle w:val="a4"/>
              <w:spacing w:after="0"/>
              <w:ind w:firstLine="0"/>
              <w:rPr>
                <w:rFonts w:ascii="Times New Roman" w:hAnsi="Times New Roman"/>
                <w:sz w:val="24"/>
                <w:szCs w:val="24"/>
              </w:rPr>
            </w:pPr>
            <w:r w:rsidRPr="00020490">
              <w:rPr>
                <w:rFonts w:ascii="Times New Roman" w:hAnsi="Times New Roman"/>
                <w:sz w:val="24"/>
                <w:szCs w:val="24"/>
              </w:rPr>
              <w:t xml:space="preserve">на </w:t>
            </w:r>
            <m:oMath>
              <m:r>
                <m:rPr>
                  <m:sty m:val="p"/>
                </m:rPr>
                <w:rPr>
                  <w:rFonts w:ascii="Cambria Math" w:hAnsi="Cambria Math"/>
                  <w:sz w:val="24"/>
                  <w:szCs w:val="24"/>
                </w:rPr>
                <m:t>(</m:t>
              </m:r>
              <m:r>
                <w:rPr>
                  <w:rFonts w:ascii="Cambria Math" w:hAnsi="Cambria Math"/>
                  <w:sz w:val="24"/>
                  <w:szCs w:val="24"/>
                </w:rPr>
                <m:t>k</m:t>
              </m:r>
              <m:r>
                <m:rPr>
                  <m:sty m:val="p"/>
                </m:rPr>
                <w:rPr>
                  <w:rFonts w:ascii="Cambria Math" w:hAnsi="Cambria Math"/>
                  <w:sz w:val="24"/>
                  <w:szCs w:val="24"/>
                </w:rPr>
                <m:t xml:space="preserve"> + 1)</m:t>
              </m:r>
            </m:oMath>
            <w:r w:rsidRPr="002B5EAC">
              <w:rPr>
                <w:rFonts w:ascii="Times New Roman" w:hAnsi="Times New Roman"/>
                <w:sz w:val="24"/>
                <w:szCs w:val="24"/>
              </w:rPr>
              <w:t>-м шаге будет прервана:</w:t>
            </w:r>
          </w:p>
          <w:p w14:paraId="1BCCE9A8" w14:textId="77777777" w:rsidR="00020490" w:rsidRPr="002B5EAC" w:rsidRDefault="00020490" w:rsidP="00020490">
            <w:pPr>
              <w:pStyle w:val="a4"/>
              <w:spacing w:after="0"/>
              <w:ind w:firstLine="0"/>
              <w:rPr>
                <w:rFonts w:ascii="Times New Roman" w:hAnsi="Times New Roman"/>
                <w:sz w:val="24"/>
                <w:szCs w:val="24"/>
              </w:rPr>
            </w:pPr>
          </w:p>
          <w:p w14:paraId="5DA5D089" w14:textId="77777777" w:rsidR="002B5EAC" w:rsidRPr="00020490" w:rsidRDefault="003E04DB" w:rsidP="00C56076">
            <w:pPr>
              <w:pStyle w:val="a6"/>
              <w:numPr>
                <w:ilvl w:val="0"/>
                <w:numId w:val="54"/>
              </w:numPr>
              <w:tabs>
                <w:tab w:val="left" w:pos="1622"/>
                <w:tab w:val="left" w:pos="3049"/>
                <w:tab w:val="left" w:pos="3502"/>
                <w:tab w:val="left" w:pos="4198"/>
                <w:tab w:val="left" w:pos="5377"/>
                <w:tab w:val="left" w:pos="7413"/>
              </w:tabs>
              <w:spacing w:after="160"/>
              <w:rPr>
                <w:rFonts w:ascii="Times New Roman" w:hAnsi="Times New Roman" w:cs="Times New Roman"/>
                <w:iCs/>
                <w:spacing w:val="14"/>
                <w:sz w:val="24"/>
                <w:szCs w:val="24"/>
              </w:rPr>
            </w:pPr>
            <m:oMath>
              <m:d>
                <m:dPr>
                  <m:begChr m:val="‖"/>
                  <m:endChr m:val="‖"/>
                  <m:ctrlPr>
                    <w:rPr>
                      <w:rFonts w:ascii="Cambria Math" w:hAnsi="Cambria Math" w:cs="Times New Roman"/>
                      <w:i/>
                      <w:iCs/>
                      <w:spacing w:val="14"/>
                      <w:sz w:val="24"/>
                      <w:szCs w:val="24"/>
                    </w:rPr>
                  </m:ctrlPr>
                </m:dPr>
                <m:e>
                  <m:r>
                    <w:rPr>
                      <w:rFonts w:ascii="Cambria Math" w:hAnsi="Cambria Math" w:cs="Times New Roman"/>
                      <w:spacing w:val="14"/>
                      <w:sz w:val="24"/>
                      <w:szCs w:val="24"/>
                    </w:rPr>
                    <m:t>∇f</m:t>
                  </m:r>
                  <m:d>
                    <m:dPr>
                      <m:ctrlPr>
                        <w:rPr>
                          <w:rFonts w:ascii="Cambria Math" w:hAnsi="Cambria Math" w:cs="Times New Roman"/>
                          <w:i/>
                          <w:iCs/>
                          <w:spacing w:val="14"/>
                          <w:sz w:val="24"/>
                          <w:szCs w:val="24"/>
                        </w:rPr>
                      </m:ctrlPr>
                    </m:dPr>
                    <m:e>
                      <m:sSup>
                        <m:sSupPr>
                          <m:ctrlPr>
                            <w:rPr>
                              <w:rFonts w:ascii="Cambria Math" w:hAnsi="Cambria Math" w:cs="Times New Roman"/>
                              <w:i/>
                              <w:iCs/>
                              <w:spacing w:val="14"/>
                              <w:sz w:val="24"/>
                              <w:szCs w:val="24"/>
                            </w:rPr>
                          </m:ctrlPr>
                        </m:sSupPr>
                        <m:e>
                          <m:r>
                            <w:rPr>
                              <w:rFonts w:ascii="Cambria Math" w:hAnsi="Cambria Math" w:cs="Times New Roman"/>
                              <w:spacing w:val="14"/>
                              <w:sz w:val="24"/>
                              <w:szCs w:val="24"/>
                            </w:rPr>
                            <m:t>x</m:t>
                          </m:r>
                        </m:e>
                        <m:sup>
                          <m:r>
                            <w:rPr>
                              <w:rFonts w:ascii="Cambria Math" w:hAnsi="Cambria Math" w:cs="Times New Roman"/>
                              <w:spacing w:val="14"/>
                              <w:sz w:val="24"/>
                              <w:szCs w:val="24"/>
                            </w:rPr>
                            <m:t>k+1</m:t>
                          </m:r>
                        </m:sup>
                      </m:sSup>
                    </m:e>
                  </m:d>
                </m:e>
              </m:d>
              <m:r>
                <w:rPr>
                  <w:rFonts w:ascii="Cambria Math" w:hAnsi="Cambria Math" w:cs="Times New Roman"/>
                  <w:spacing w:val="14"/>
                  <w:sz w:val="24"/>
                  <w:szCs w:val="24"/>
                </w:rPr>
                <m:t>&lt;</m:t>
              </m:r>
              <m:d>
                <m:dPr>
                  <m:begChr m:val="‖"/>
                  <m:endChr m:val="‖"/>
                  <m:ctrlPr>
                    <w:rPr>
                      <w:rFonts w:ascii="Cambria Math" w:hAnsi="Cambria Math" w:cs="Times New Roman"/>
                      <w:i/>
                      <w:iCs/>
                      <w:spacing w:val="14"/>
                      <w:sz w:val="24"/>
                      <w:szCs w:val="24"/>
                    </w:rPr>
                  </m:ctrlPr>
                </m:dPr>
                <m:e>
                  <m:r>
                    <w:rPr>
                      <w:rFonts w:ascii="Cambria Math" w:hAnsi="Cambria Math" w:cs="Times New Roman"/>
                      <w:spacing w:val="14"/>
                      <w:sz w:val="24"/>
                      <w:szCs w:val="24"/>
                    </w:rPr>
                    <m:t>∇f</m:t>
                  </m:r>
                  <m:d>
                    <m:dPr>
                      <m:ctrlPr>
                        <w:rPr>
                          <w:rFonts w:ascii="Cambria Math" w:hAnsi="Cambria Math" w:cs="Times New Roman"/>
                          <w:i/>
                          <w:iCs/>
                          <w:spacing w:val="14"/>
                          <w:sz w:val="24"/>
                          <w:szCs w:val="24"/>
                        </w:rPr>
                      </m:ctrlPr>
                    </m:dPr>
                    <m:e>
                      <m:sSup>
                        <m:sSupPr>
                          <m:ctrlPr>
                            <w:rPr>
                              <w:rFonts w:ascii="Cambria Math" w:hAnsi="Cambria Math" w:cs="Times New Roman"/>
                              <w:i/>
                              <w:iCs/>
                              <w:spacing w:val="14"/>
                              <w:sz w:val="24"/>
                              <w:szCs w:val="24"/>
                            </w:rPr>
                          </m:ctrlPr>
                        </m:sSupPr>
                        <m:e>
                          <m:r>
                            <w:rPr>
                              <w:rFonts w:ascii="Cambria Math" w:hAnsi="Cambria Math" w:cs="Times New Roman"/>
                              <w:spacing w:val="14"/>
                              <w:sz w:val="24"/>
                              <w:szCs w:val="24"/>
                            </w:rPr>
                            <m:t>x</m:t>
                          </m:r>
                        </m:e>
                        <m:sup>
                          <m:r>
                            <w:rPr>
                              <w:rFonts w:ascii="Cambria Math" w:hAnsi="Cambria Math" w:cs="Times New Roman"/>
                              <w:spacing w:val="14"/>
                              <w:sz w:val="24"/>
                              <w:szCs w:val="24"/>
                            </w:rPr>
                            <m:t>k</m:t>
                          </m:r>
                        </m:sup>
                      </m:sSup>
                    </m:e>
                  </m:d>
                </m:e>
              </m:d>
            </m:oMath>
            <w:r w:rsidR="002B5EAC" w:rsidRPr="00020490">
              <w:rPr>
                <w:rFonts w:ascii="Times New Roman" w:hAnsi="Times New Roman" w:cs="Times New Roman"/>
                <w:iCs/>
                <w:spacing w:val="14"/>
                <w:sz w:val="24"/>
                <w:szCs w:val="24"/>
              </w:rPr>
              <w:t>;</w:t>
            </w:r>
          </w:p>
          <w:p w14:paraId="3D3E03AB" w14:textId="77777777" w:rsidR="002B5EAC" w:rsidRPr="00020490" w:rsidRDefault="003E04DB" w:rsidP="00C56076">
            <w:pPr>
              <w:pStyle w:val="a6"/>
              <w:numPr>
                <w:ilvl w:val="0"/>
                <w:numId w:val="54"/>
              </w:numPr>
              <w:tabs>
                <w:tab w:val="left" w:pos="1622"/>
                <w:tab w:val="left" w:pos="3049"/>
                <w:tab w:val="left" w:pos="3502"/>
                <w:tab w:val="left" w:pos="4198"/>
                <w:tab w:val="left" w:pos="5377"/>
                <w:tab w:val="left" w:pos="7413"/>
              </w:tabs>
              <w:spacing w:after="160"/>
              <w:rPr>
                <w:rFonts w:ascii="Times New Roman" w:hAnsi="Times New Roman" w:cs="Times New Roman"/>
                <w:iCs/>
                <w:spacing w:val="14"/>
                <w:sz w:val="24"/>
                <w:szCs w:val="24"/>
              </w:rPr>
            </w:pPr>
            <m:oMath>
              <m:func>
                <m:funcPr>
                  <m:ctrlPr>
                    <w:rPr>
                      <w:rFonts w:ascii="Cambria Math" w:hAnsi="Cambria Math" w:cs="Times New Roman"/>
                      <w:iCs/>
                      <w:spacing w:val="14"/>
                      <w:sz w:val="24"/>
                      <w:szCs w:val="24"/>
                      <w:lang w:val="en-US"/>
                    </w:rPr>
                  </m:ctrlPr>
                </m:funcPr>
                <m:fName>
                  <m:r>
                    <m:rPr>
                      <m:sty m:val="p"/>
                    </m:rPr>
                    <w:rPr>
                      <w:rFonts w:ascii="Cambria Math" w:hAnsi="Cambria Math" w:cs="Times New Roman"/>
                      <w:spacing w:val="14"/>
                      <w:sz w:val="24"/>
                      <w:szCs w:val="24"/>
                      <w:lang w:val="en-US"/>
                    </w:rPr>
                    <m:t>det</m:t>
                  </m:r>
                </m:fName>
                <m:e>
                  <m:d>
                    <m:dPr>
                      <m:ctrlPr>
                        <w:rPr>
                          <w:rFonts w:ascii="Cambria Math" w:hAnsi="Cambria Math" w:cs="Times New Roman"/>
                          <w:i/>
                          <w:iCs/>
                          <w:spacing w:val="14"/>
                          <w:sz w:val="24"/>
                          <w:szCs w:val="24"/>
                          <w:lang w:val="en-US"/>
                        </w:rPr>
                      </m:ctrlPr>
                    </m:dPr>
                    <m:e>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f</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e>
                      </m:d>
                      <m:ctrlPr>
                        <w:rPr>
                          <w:rFonts w:ascii="Cambria Math" w:hAnsi="Cambria Math" w:cs="Times New Roman"/>
                          <w:i/>
                          <w:sz w:val="24"/>
                          <w:szCs w:val="24"/>
                        </w:rPr>
                      </m:ctrlPr>
                    </m:e>
                  </m:d>
                </m:e>
              </m:func>
              <m:r>
                <w:rPr>
                  <w:rFonts w:ascii="Cambria Math" w:hAnsi="Cambria Math" w:cs="Times New Roman"/>
                  <w:sz w:val="24"/>
                  <w:szCs w:val="24"/>
                </w:rPr>
                <m:t>=0</m:t>
              </m:r>
            </m:oMath>
            <w:r w:rsidR="002B5EAC" w:rsidRPr="00020490">
              <w:rPr>
                <w:rFonts w:ascii="Times New Roman" w:hAnsi="Times New Roman" w:cs="Times New Roman"/>
                <w:sz w:val="24"/>
                <w:szCs w:val="24"/>
                <w:lang w:val="en-US"/>
              </w:rPr>
              <w:t>;</w:t>
            </w:r>
          </w:p>
          <w:p w14:paraId="0F1F802E" w14:textId="77777777" w:rsidR="002B5EAC" w:rsidRPr="00020490" w:rsidRDefault="003E04DB" w:rsidP="00C56076">
            <w:pPr>
              <w:pStyle w:val="a6"/>
              <w:numPr>
                <w:ilvl w:val="0"/>
                <w:numId w:val="54"/>
              </w:numPr>
              <w:tabs>
                <w:tab w:val="left" w:pos="1622"/>
                <w:tab w:val="left" w:pos="3049"/>
                <w:tab w:val="left" w:pos="3502"/>
                <w:tab w:val="left" w:pos="4198"/>
                <w:tab w:val="left" w:pos="5377"/>
                <w:tab w:val="left" w:pos="7413"/>
              </w:tabs>
              <w:spacing w:after="160"/>
              <w:rPr>
                <w:rFonts w:ascii="Times New Roman" w:hAnsi="Times New Roman" w:cs="Times New Roman"/>
                <w:iCs/>
                <w:spacing w:val="14"/>
                <w:sz w:val="24"/>
                <w:szCs w:val="24"/>
              </w:rPr>
            </w:pPr>
            <m:oMath>
              <m:d>
                <m:dPr>
                  <m:begChr m:val="["/>
                  <m:endChr m:val="]"/>
                  <m:ctrlPr>
                    <w:rPr>
                      <w:rFonts w:ascii="Cambria Math" w:hAnsi="Cambria Math" w:cs="Times New Roman"/>
                      <w:i/>
                      <w:iCs/>
                      <w:spacing w:val="14"/>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f</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k</m:t>
                          </m:r>
                        </m:sup>
                      </m:sSup>
                    </m:e>
                  </m:d>
                </m:e>
              </m:d>
            </m:oMath>
            <w:r w:rsidR="002B5EAC" w:rsidRPr="00020490">
              <w:rPr>
                <w:rFonts w:ascii="Times New Roman" w:hAnsi="Times New Roman" w:cs="Times New Roman"/>
                <w:iCs/>
                <w:spacing w:val="14"/>
                <w:sz w:val="24"/>
                <w:szCs w:val="24"/>
              </w:rPr>
              <w:t xml:space="preserve"> – плохо обусловленной матрицы;</w:t>
            </w:r>
          </w:p>
          <w:p w14:paraId="46851C02" w14:textId="77777777" w:rsidR="002B5EAC" w:rsidRPr="00020490" w:rsidRDefault="003E04DB" w:rsidP="00C56076">
            <w:pPr>
              <w:pStyle w:val="a6"/>
              <w:numPr>
                <w:ilvl w:val="0"/>
                <w:numId w:val="54"/>
              </w:numPr>
              <w:tabs>
                <w:tab w:val="left" w:pos="1622"/>
                <w:tab w:val="left" w:pos="3049"/>
                <w:tab w:val="left" w:pos="3502"/>
                <w:tab w:val="left" w:pos="4198"/>
                <w:tab w:val="left" w:pos="5377"/>
                <w:tab w:val="left" w:pos="7413"/>
              </w:tabs>
              <w:spacing w:after="160"/>
              <w:rPr>
                <w:rFonts w:ascii="Times New Roman" w:hAnsi="Times New Roman" w:cs="Times New Roman"/>
                <w:iCs/>
                <w:spacing w:val="14"/>
                <w:sz w:val="24"/>
                <w:szCs w:val="24"/>
              </w:rPr>
            </w:pPr>
            <m:oMath>
              <m:d>
                <m:dPr>
                  <m:begChr m:val="‖"/>
                  <m:endChr m:val="‖"/>
                  <m:ctrlPr>
                    <w:rPr>
                      <w:rFonts w:ascii="Cambria Math" w:hAnsi="Cambria Math" w:cs="Times New Roman"/>
                      <w:i/>
                      <w:iCs/>
                      <w:spacing w:val="14"/>
                      <w:sz w:val="24"/>
                      <w:szCs w:val="24"/>
                    </w:rPr>
                  </m:ctrlPr>
                </m:dPr>
                <m:e>
                  <m:r>
                    <w:rPr>
                      <w:rFonts w:ascii="Cambria Math" w:hAnsi="Cambria Math" w:cs="Times New Roman"/>
                      <w:spacing w:val="14"/>
                      <w:sz w:val="24"/>
                      <w:szCs w:val="24"/>
                    </w:rPr>
                    <m:t>∇f</m:t>
                  </m:r>
                  <m:d>
                    <m:dPr>
                      <m:ctrlPr>
                        <w:rPr>
                          <w:rFonts w:ascii="Cambria Math" w:hAnsi="Cambria Math" w:cs="Times New Roman"/>
                          <w:i/>
                          <w:iCs/>
                          <w:spacing w:val="14"/>
                          <w:sz w:val="24"/>
                          <w:szCs w:val="24"/>
                        </w:rPr>
                      </m:ctrlPr>
                    </m:dPr>
                    <m:e>
                      <m:sSup>
                        <m:sSupPr>
                          <m:ctrlPr>
                            <w:rPr>
                              <w:rFonts w:ascii="Cambria Math" w:hAnsi="Cambria Math" w:cs="Times New Roman"/>
                              <w:i/>
                              <w:iCs/>
                              <w:spacing w:val="14"/>
                              <w:sz w:val="24"/>
                              <w:szCs w:val="24"/>
                            </w:rPr>
                          </m:ctrlPr>
                        </m:sSupPr>
                        <m:e>
                          <m:r>
                            <w:rPr>
                              <w:rFonts w:ascii="Cambria Math" w:hAnsi="Cambria Math" w:cs="Times New Roman"/>
                              <w:spacing w:val="14"/>
                              <w:sz w:val="24"/>
                              <w:szCs w:val="24"/>
                            </w:rPr>
                            <m:t>x</m:t>
                          </m:r>
                        </m:e>
                        <m:sup>
                          <m:r>
                            <w:rPr>
                              <w:rFonts w:ascii="Cambria Math" w:hAnsi="Cambria Math" w:cs="Times New Roman"/>
                              <w:spacing w:val="14"/>
                              <w:sz w:val="24"/>
                              <w:szCs w:val="24"/>
                            </w:rPr>
                            <m:t>k</m:t>
                          </m:r>
                        </m:sup>
                      </m:sSup>
                    </m:e>
                  </m:d>
                </m:e>
              </m:d>
              <m:r>
                <w:rPr>
                  <w:rFonts w:ascii="Cambria Math" w:hAnsi="Cambria Math" w:cs="Times New Roman"/>
                  <w:spacing w:val="14"/>
                  <w:sz w:val="24"/>
                  <w:szCs w:val="24"/>
                </w:rPr>
                <m:t>=0</m:t>
              </m:r>
            </m:oMath>
            <w:r w:rsidR="002B5EAC" w:rsidRPr="00020490">
              <w:rPr>
                <w:rFonts w:ascii="Times New Roman" w:hAnsi="Times New Roman" w:cs="Times New Roman"/>
                <w:iCs/>
                <w:spacing w:val="14"/>
                <w:sz w:val="24"/>
                <w:szCs w:val="24"/>
              </w:rPr>
              <w:t>.</w:t>
            </w:r>
          </w:p>
          <w:p w14:paraId="6F1BB903" w14:textId="77777777" w:rsidR="002B5EAC" w:rsidRPr="002B5EAC" w:rsidRDefault="002B5EAC" w:rsidP="002B5EAC">
            <w:pPr>
              <w:pStyle w:val="a6"/>
              <w:spacing w:after="160"/>
              <w:ind w:left="0" w:firstLine="0"/>
              <w:rPr>
                <w:rFonts w:ascii="Times New Roman" w:hAnsi="Times New Roman" w:cs="Times New Roman"/>
                <w:sz w:val="24"/>
                <w:szCs w:val="24"/>
              </w:rPr>
            </w:pPr>
          </w:p>
          <w:p w14:paraId="1595ABE4" w14:textId="77777777" w:rsidR="002B5EAC" w:rsidRPr="002B5EAC" w:rsidRDefault="002B5EAC" w:rsidP="002B5EAC">
            <w:pPr>
              <w:pStyle w:val="a6"/>
              <w:ind w:left="0" w:firstLine="0"/>
              <w:rPr>
                <w:rFonts w:ascii="Times New Roman" w:hAnsi="Times New Roman" w:cs="Times New Roman"/>
                <w:b/>
                <w:sz w:val="24"/>
                <w:szCs w:val="24"/>
              </w:rPr>
            </w:pPr>
            <w:r w:rsidRPr="002B5EAC">
              <w:rPr>
                <w:rFonts w:ascii="Times New Roman" w:hAnsi="Times New Roman" w:cs="Times New Roman"/>
                <w:b/>
                <w:sz w:val="24"/>
                <w:szCs w:val="24"/>
              </w:rPr>
              <w:t>Ответ:</w:t>
            </w:r>
          </w:p>
          <w:p w14:paraId="37A70698" w14:textId="77777777" w:rsidR="00020490" w:rsidRDefault="00020490" w:rsidP="00020490">
            <w:pPr>
              <w:pStyle w:val="a6"/>
              <w:ind w:left="0" w:firstLine="0"/>
              <w:rPr>
                <w:rFonts w:ascii="Times New Roman" w:hAnsi="Times New Roman" w:cs="Times New Roman"/>
                <w:sz w:val="24"/>
                <w:szCs w:val="24"/>
              </w:rPr>
            </w:pPr>
          </w:p>
          <w:p w14:paraId="1DB4CE63" w14:textId="1E1DE187" w:rsidR="00020490" w:rsidRPr="002B5EAC" w:rsidRDefault="00020490" w:rsidP="00020490">
            <w:pPr>
              <w:pStyle w:val="a6"/>
              <w:ind w:left="0" w:firstLine="0"/>
              <w:rPr>
                <w:rFonts w:ascii="Times New Roman" w:hAnsi="Times New Roman" w:cs="Times New Roman"/>
                <w:sz w:val="24"/>
                <w:szCs w:val="24"/>
              </w:rPr>
            </w:pPr>
            <w:r>
              <w:rPr>
                <w:rFonts w:ascii="Times New Roman" w:hAnsi="Times New Roman" w:cs="Times New Roman"/>
                <w:b/>
                <w:sz w:val="24"/>
                <w:szCs w:val="24"/>
              </w:rPr>
              <w:t>Задание 31.</w:t>
            </w:r>
          </w:p>
          <w:p w14:paraId="3C5E6549" w14:textId="77777777" w:rsidR="00020490" w:rsidRDefault="00020490" w:rsidP="00020490">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0C6079A4" w14:textId="77777777" w:rsidR="00020490" w:rsidRDefault="00020490" w:rsidP="00020490">
            <w:pPr>
              <w:jc w:val="both"/>
              <w:rPr>
                <w:rFonts w:ascii="Times New Roman" w:hAnsi="Times New Roman" w:cs="Times New Roman"/>
                <w:i/>
                <w:sz w:val="24"/>
              </w:rPr>
            </w:pPr>
          </w:p>
          <w:p w14:paraId="6B0712FC" w14:textId="3D6BF48E" w:rsidR="002B5EAC" w:rsidRDefault="002B5EAC" w:rsidP="00020490">
            <w:pPr>
              <w:pStyle w:val="a4"/>
              <w:spacing w:after="0"/>
              <w:ind w:firstLine="0"/>
              <w:rPr>
                <w:rFonts w:ascii="Times New Roman" w:hAnsi="Times New Roman"/>
                <w:sz w:val="24"/>
                <w:szCs w:val="24"/>
              </w:rPr>
            </w:pPr>
            <w:r w:rsidRPr="002B5EAC">
              <w:rPr>
                <w:rFonts w:ascii="Times New Roman" w:hAnsi="Times New Roman"/>
                <w:sz w:val="24"/>
                <w:szCs w:val="24"/>
              </w:rPr>
              <w:t xml:space="preserve">Из перечисленных выберите те задачи, которые можно решать методом Ньютона для минимизации функции. </w:t>
            </w:r>
          </w:p>
          <w:p w14:paraId="7191D0A9" w14:textId="77777777" w:rsidR="00020490" w:rsidRPr="00020490" w:rsidRDefault="00020490" w:rsidP="00020490">
            <w:pPr>
              <w:pStyle w:val="a4"/>
              <w:spacing w:after="0"/>
              <w:ind w:firstLine="0"/>
              <w:rPr>
                <w:rFonts w:ascii="Times New Roman" w:hAnsi="Times New Roman"/>
                <w:sz w:val="24"/>
                <w:szCs w:val="24"/>
              </w:rPr>
            </w:pPr>
          </w:p>
          <w:p w14:paraId="09702EE2" w14:textId="77777777" w:rsidR="002B5EAC" w:rsidRPr="00020490" w:rsidRDefault="002B5EAC" w:rsidP="00C56076">
            <w:pPr>
              <w:pStyle w:val="a6"/>
              <w:numPr>
                <w:ilvl w:val="0"/>
                <w:numId w:val="55"/>
              </w:numPr>
              <w:tabs>
                <w:tab w:val="left" w:pos="1622"/>
                <w:tab w:val="left" w:pos="3049"/>
                <w:tab w:val="left" w:pos="3502"/>
                <w:tab w:val="left" w:pos="4198"/>
                <w:tab w:val="left" w:pos="5377"/>
                <w:tab w:val="left" w:pos="7413"/>
              </w:tabs>
              <w:spacing w:after="160"/>
              <w:rPr>
                <w:rFonts w:ascii="Times New Roman" w:hAnsi="Times New Roman" w:cs="Times New Roman"/>
                <w:sz w:val="24"/>
                <w:szCs w:val="24"/>
              </w:rPr>
            </w:pPr>
            <w:r w:rsidRPr="00020490">
              <w:rPr>
                <w:rFonts w:ascii="Times New Roman" w:hAnsi="Times New Roman" w:cs="Times New Roman"/>
                <w:sz w:val="24"/>
                <w:szCs w:val="24"/>
              </w:rPr>
              <w:lastRenderedPageBreak/>
              <w:t xml:space="preserve">находить глобальный минимум любой дифференцируемой функции; </w:t>
            </w:r>
          </w:p>
          <w:p w14:paraId="2FC345C8" w14:textId="77777777" w:rsidR="002B5EAC" w:rsidRPr="00020490" w:rsidRDefault="002B5EAC" w:rsidP="00C56076">
            <w:pPr>
              <w:pStyle w:val="a6"/>
              <w:numPr>
                <w:ilvl w:val="0"/>
                <w:numId w:val="55"/>
              </w:numPr>
              <w:tabs>
                <w:tab w:val="left" w:pos="1622"/>
                <w:tab w:val="left" w:pos="3049"/>
                <w:tab w:val="left" w:pos="3502"/>
                <w:tab w:val="left" w:pos="4198"/>
                <w:tab w:val="left" w:pos="5377"/>
                <w:tab w:val="left" w:pos="7413"/>
              </w:tabs>
              <w:spacing w:after="160"/>
              <w:rPr>
                <w:rFonts w:ascii="Times New Roman" w:hAnsi="Times New Roman" w:cs="Times New Roman"/>
                <w:sz w:val="24"/>
                <w:szCs w:val="24"/>
              </w:rPr>
            </w:pPr>
            <w:r w:rsidRPr="00020490">
              <w:rPr>
                <w:rFonts w:ascii="Times New Roman" w:hAnsi="Times New Roman" w:cs="Times New Roman"/>
                <w:sz w:val="24"/>
                <w:szCs w:val="24"/>
              </w:rPr>
              <w:t xml:space="preserve">решать систему линейных алгебраических уравнений; </w:t>
            </w:r>
          </w:p>
          <w:p w14:paraId="7158CD8A" w14:textId="77777777" w:rsidR="002B5EAC" w:rsidRPr="00020490" w:rsidRDefault="002B5EAC" w:rsidP="00C56076">
            <w:pPr>
              <w:pStyle w:val="a6"/>
              <w:numPr>
                <w:ilvl w:val="0"/>
                <w:numId w:val="55"/>
              </w:numPr>
              <w:tabs>
                <w:tab w:val="left" w:pos="1622"/>
                <w:tab w:val="left" w:pos="3049"/>
                <w:tab w:val="left" w:pos="3502"/>
                <w:tab w:val="left" w:pos="4198"/>
                <w:tab w:val="left" w:pos="5377"/>
                <w:tab w:val="left" w:pos="7413"/>
              </w:tabs>
              <w:spacing w:after="160"/>
              <w:rPr>
                <w:rFonts w:ascii="Times New Roman" w:hAnsi="Times New Roman" w:cs="Times New Roman"/>
                <w:sz w:val="24"/>
                <w:szCs w:val="24"/>
              </w:rPr>
            </w:pPr>
            <w:r w:rsidRPr="00020490">
              <w:rPr>
                <w:rFonts w:ascii="Times New Roman" w:hAnsi="Times New Roman" w:cs="Times New Roman"/>
                <w:sz w:val="24"/>
                <w:szCs w:val="24"/>
              </w:rPr>
              <w:t xml:space="preserve">решать задачи нелинейного программирования без ограничений; </w:t>
            </w:r>
          </w:p>
          <w:p w14:paraId="76D216B3" w14:textId="77777777" w:rsidR="002B5EAC" w:rsidRPr="00020490" w:rsidRDefault="002B5EAC" w:rsidP="00C56076">
            <w:pPr>
              <w:pStyle w:val="a6"/>
              <w:numPr>
                <w:ilvl w:val="0"/>
                <w:numId w:val="55"/>
              </w:numPr>
              <w:tabs>
                <w:tab w:val="left" w:pos="1622"/>
                <w:tab w:val="left" w:pos="3049"/>
                <w:tab w:val="left" w:pos="3502"/>
                <w:tab w:val="left" w:pos="4198"/>
                <w:tab w:val="left" w:pos="5377"/>
                <w:tab w:val="left" w:pos="7413"/>
              </w:tabs>
              <w:spacing w:after="160"/>
              <w:rPr>
                <w:rFonts w:ascii="Times New Roman" w:hAnsi="Times New Roman" w:cs="Times New Roman"/>
                <w:iCs/>
                <w:spacing w:val="14"/>
                <w:sz w:val="24"/>
                <w:szCs w:val="24"/>
              </w:rPr>
            </w:pPr>
            <w:r w:rsidRPr="00020490">
              <w:rPr>
                <w:rFonts w:ascii="Times New Roman" w:hAnsi="Times New Roman" w:cs="Times New Roman"/>
                <w:sz w:val="24"/>
                <w:szCs w:val="24"/>
              </w:rPr>
              <w:t>находить минимумы квадратичных форм.</w:t>
            </w:r>
          </w:p>
          <w:p w14:paraId="67BAAAC9" w14:textId="77777777" w:rsidR="002B5EAC" w:rsidRPr="002B5EAC" w:rsidRDefault="002B5EAC" w:rsidP="002B5EAC">
            <w:pPr>
              <w:pStyle w:val="a6"/>
              <w:spacing w:after="160"/>
              <w:ind w:left="0" w:firstLine="0"/>
              <w:rPr>
                <w:rFonts w:ascii="Times New Roman" w:hAnsi="Times New Roman" w:cs="Times New Roman"/>
                <w:sz w:val="24"/>
                <w:szCs w:val="24"/>
              </w:rPr>
            </w:pPr>
          </w:p>
          <w:p w14:paraId="714BF2B4" w14:textId="510252C9" w:rsidR="007B3FEB" w:rsidRPr="002B5EAC" w:rsidRDefault="002B5EAC" w:rsidP="000F13C5">
            <w:pPr>
              <w:pStyle w:val="a6"/>
              <w:ind w:left="0" w:firstLine="0"/>
              <w:rPr>
                <w:rFonts w:ascii="Times New Roman" w:hAnsi="Times New Roman" w:cs="Times New Roman"/>
                <w:sz w:val="24"/>
                <w:szCs w:val="24"/>
              </w:rPr>
            </w:pPr>
            <w:r w:rsidRPr="002B5EAC">
              <w:rPr>
                <w:rFonts w:ascii="Times New Roman" w:hAnsi="Times New Roman" w:cs="Times New Roman"/>
                <w:b/>
                <w:sz w:val="24"/>
                <w:szCs w:val="24"/>
              </w:rPr>
              <w:t>Ответ:</w:t>
            </w:r>
          </w:p>
        </w:tc>
      </w:tr>
    </w:tbl>
    <w:p w14:paraId="587A14C1" w14:textId="25AB458E" w:rsidR="00B707CB" w:rsidRPr="00E33FE1" w:rsidRDefault="00B707CB" w:rsidP="00E33FE1">
      <w:pPr>
        <w:spacing w:after="0" w:line="240" w:lineRule="auto"/>
        <w:ind w:firstLine="708"/>
        <w:jc w:val="both"/>
        <w:rPr>
          <w:rFonts w:ascii="Times New Roman" w:eastAsia="Times New Roman" w:hAnsi="Times New Roman" w:cs="Times New Roman"/>
          <w:sz w:val="28"/>
          <w:szCs w:val="28"/>
        </w:rPr>
      </w:pPr>
    </w:p>
    <w:p w14:paraId="4B57AF96" w14:textId="77777777" w:rsidR="00B707CB" w:rsidRPr="00E33FE1" w:rsidRDefault="00B707CB"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br w:type="page"/>
      </w:r>
    </w:p>
    <w:p w14:paraId="702C8B4C" w14:textId="49AFC639" w:rsidR="00AE40BE" w:rsidRPr="00E33FE1" w:rsidRDefault="00AE40BE" w:rsidP="004B7925">
      <w:pPr>
        <w:pStyle w:val="1"/>
      </w:pPr>
      <w:bookmarkStart w:id="8" w:name="_Toc182771880"/>
      <w:r w:rsidRPr="00E33FE1">
        <w:lastRenderedPageBreak/>
        <w:t>Оценочные средства по дисциплине «</w:t>
      </w:r>
      <w:r w:rsidR="00E773DF" w:rsidRPr="00E773DF">
        <w:t>Матричный и тензорный анализ</w:t>
      </w:r>
      <w:r w:rsidRPr="00E33FE1">
        <w:t>»</w:t>
      </w:r>
      <w:bookmarkEnd w:id="8"/>
    </w:p>
    <w:p w14:paraId="77E8D745" w14:textId="029985E2" w:rsidR="00AE40BE" w:rsidRPr="00E33FE1" w:rsidRDefault="00B31D46" w:rsidP="00575918">
      <w:pPr>
        <w:pStyle w:val="2"/>
      </w:pPr>
      <w:r>
        <w:t>Перечень компетенций</w:t>
      </w:r>
      <w:r w:rsidR="00AE40BE" w:rsidRPr="00E33FE1">
        <w:t xml:space="preserve">, формируемых в рамках дисциплины, индикаторов достижения компетенций и планируемых результатов обучения по дисциплине </w:t>
      </w:r>
    </w:p>
    <w:p w14:paraId="1DC527BF" w14:textId="77777777" w:rsidR="00D51EEE" w:rsidRPr="00E33FE1" w:rsidRDefault="00D51EEE" w:rsidP="00E33FE1">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D51EEE" w:rsidRPr="00E33FE1" w14:paraId="5346A85D" w14:textId="77777777" w:rsidTr="004A4CBB">
        <w:tc>
          <w:tcPr>
            <w:tcW w:w="2552" w:type="dxa"/>
          </w:tcPr>
          <w:p w14:paraId="2F928F66" w14:textId="77777777" w:rsidR="00D51EEE" w:rsidRPr="00E33FE1" w:rsidRDefault="00D51EEE"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2493FAB2" w14:textId="77777777" w:rsidR="00D51EEE" w:rsidRPr="00E33FE1" w:rsidRDefault="00D51EEE"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5C0552CF" w14:textId="77777777" w:rsidR="00D51EEE" w:rsidRPr="00E33FE1" w:rsidRDefault="00D51EEE" w:rsidP="00E33FE1">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E773DF" w:rsidRPr="00E33FE1" w14:paraId="2D88E8D5" w14:textId="77777777" w:rsidTr="004A4CBB">
        <w:tc>
          <w:tcPr>
            <w:tcW w:w="2552" w:type="dxa"/>
            <w:vMerge w:val="restart"/>
          </w:tcPr>
          <w:p w14:paraId="58B5D778" w14:textId="06474786" w:rsidR="00E773DF" w:rsidRPr="00E33FE1" w:rsidRDefault="00E773DF" w:rsidP="00E773DF">
            <w:pPr>
              <w:pStyle w:val="ConsPlusNormal"/>
              <w:jc w:val="both"/>
              <w:rPr>
                <w:rFonts w:ascii="Times New Roman" w:hAnsi="Times New Roman" w:cs="Times New Roman"/>
                <w:sz w:val="24"/>
                <w:szCs w:val="24"/>
              </w:rPr>
            </w:pPr>
            <w:r w:rsidRPr="00E071BD">
              <w:rPr>
                <w:rFonts w:ascii="Times New Roman" w:hAnsi="Times New Roman" w:cs="Times New Roman"/>
                <w:sz w:val="24"/>
                <w:szCs w:val="24"/>
              </w:rPr>
              <w:t>ОПК-1: Способен находить, формулировать и решать актуальные проблемы фундаментальной и прикладной информатики и информационных технологий</w:t>
            </w:r>
          </w:p>
        </w:tc>
        <w:tc>
          <w:tcPr>
            <w:tcW w:w="4004" w:type="dxa"/>
          </w:tcPr>
          <w:p w14:paraId="778F8A50" w14:textId="77777777" w:rsidR="00E773DF" w:rsidRPr="00E071BD" w:rsidRDefault="00E773DF" w:rsidP="00E773DF">
            <w:pPr>
              <w:pStyle w:val="Default"/>
              <w:jc w:val="both"/>
              <w:rPr>
                <w:color w:val="auto"/>
              </w:rPr>
            </w:pPr>
            <w:r w:rsidRPr="00E071BD">
              <w:rPr>
                <w:color w:val="auto"/>
              </w:rPr>
              <w:t>ОПК-1.1</w:t>
            </w:r>
          </w:p>
          <w:p w14:paraId="5317EEB5" w14:textId="58BA0676" w:rsidR="00E773DF" w:rsidRPr="00E33FE1" w:rsidRDefault="00E773DF" w:rsidP="00E773DF">
            <w:pPr>
              <w:pStyle w:val="TableParagraph"/>
              <w:keepNext/>
              <w:jc w:val="both"/>
              <w:rPr>
                <w:sz w:val="24"/>
                <w:szCs w:val="24"/>
              </w:rPr>
            </w:pPr>
            <w:r w:rsidRPr="00E071BD">
              <w:rPr>
                <w:sz w:val="24"/>
                <w:szCs w:val="24"/>
              </w:rPr>
              <w:t>Обладает фундаментальными знаниями, полученными в области математики и информатики</w:t>
            </w:r>
          </w:p>
        </w:tc>
        <w:tc>
          <w:tcPr>
            <w:tcW w:w="3191" w:type="dxa"/>
          </w:tcPr>
          <w:p w14:paraId="2D25E35A" w14:textId="77777777" w:rsidR="00E773DF" w:rsidRPr="00E773DF" w:rsidRDefault="00E773DF" w:rsidP="00E773DF">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E773DF">
              <w:rPr>
                <w:rFonts w:ascii="Times New Roman" w:hAnsi="Times New Roman" w:cs="Times New Roman"/>
                <w:sz w:val="24"/>
              </w:rPr>
              <w:t>основные алгоритмы решения задач математического и тензорного анализа, применяемые при разработке интеллектуальных</w:t>
            </w:r>
          </w:p>
          <w:p w14:paraId="3D1D711B" w14:textId="430B01E1" w:rsidR="00E773DF" w:rsidRPr="00E773DF" w:rsidRDefault="00E773DF" w:rsidP="00E773DF">
            <w:pPr>
              <w:pStyle w:val="ConsPlusNormal"/>
              <w:jc w:val="both"/>
              <w:rPr>
                <w:rFonts w:ascii="Times New Roman" w:hAnsi="Times New Roman" w:cs="Times New Roman"/>
                <w:sz w:val="24"/>
              </w:rPr>
            </w:pPr>
            <w:r>
              <w:rPr>
                <w:rFonts w:ascii="Times New Roman" w:hAnsi="Times New Roman" w:cs="Times New Roman"/>
                <w:sz w:val="24"/>
              </w:rPr>
              <w:t>систем</w:t>
            </w:r>
          </w:p>
        </w:tc>
      </w:tr>
      <w:tr w:rsidR="00E773DF" w:rsidRPr="00E33FE1" w14:paraId="7A6317B8" w14:textId="77777777" w:rsidTr="004A4CBB">
        <w:tc>
          <w:tcPr>
            <w:tcW w:w="2552" w:type="dxa"/>
            <w:vMerge/>
          </w:tcPr>
          <w:p w14:paraId="78590CEA" w14:textId="77777777" w:rsidR="00E773DF" w:rsidRPr="00E33FE1" w:rsidRDefault="00E773DF" w:rsidP="00E773DF">
            <w:pPr>
              <w:pStyle w:val="ConsPlusNormal"/>
              <w:jc w:val="both"/>
              <w:rPr>
                <w:rFonts w:ascii="Times New Roman" w:hAnsi="Times New Roman" w:cs="Times New Roman"/>
                <w:sz w:val="24"/>
                <w:szCs w:val="24"/>
              </w:rPr>
            </w:pPr>
          </w:p>
        </w:tc>
        <w:tc>
          <w:tcPr>
            <w:tcW w:w="4004" w:type="dxa"/>
          </w:tcPr>
          <w:p w14:paraId="7396D02E" w14:textId="77777777" w:rsidR="00E773DF" w:rsidRPr="00E071BD" w:rsidRDefault="00E773DF" w:rsidP="00E773DF">
            <w:pPr>
              <w:pStyle w:val="Default"/>
              <w:jc w:val="both"/>
              <w:rPr>
                <w:color w:val="auto"/>
              </w:rPr>
            </w:pPr>
            <w:r w:rsidRPr="00E071BD">
              <w:rPr>
                <w:color w:val="auto"/>
              </w:rPr>
              <w:t>ОПК-1.2</w:t>
            </w:r>
          </w:p>
          <w:p w14:paraId="0B516F89" w14:textId="7BBD6374" w:rsidR="00E773DF" w:rsidRPr="00E33FE1" w:rsidRDefault="00E773DF" w:rsidP="00E773DF">
            <w:pPr>
              <w:pStyle w:val="TableParagraph"/>
              <w:keepNext/>
              <w:jc w:val="both"/>
              <w:rPr>
                <w:sz w:val="24"/>
                <w:szCs w:val="24"/>
              </w:rPr>
            </w:pPr>
            <w:r w:rsidRPr="00E071BD">
              <w:rPr>
                <w:bCs/>
                <w:sz w:val="24"/>
                <w:szCs w:val="24"/>
              </w:rPr>
              <w:t>Умеет использовать фундаментальные знания, полученные в области математики и информатики, в профессиональной деятельности</w:t>
            </w:r>
          </w:p>
        </w:tc>
        <w:tc>
          <w:tcPr>
            <w:tcW w:w="3191" w:type="dxa"/>
          </w:tcPr>
          <w:p w14:paraId="1E5E4CED" w14:textId="77777777" w:rsidR="00E773DF" w:rsidRPr="00E773DF" w:rsidRDefault="00E773DF" w:rsidP="00E773DF">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E773DF">
              <w:rPr>
                <w:rFonts w:ascii="Times New Roman" w:hAnsi="Times New Roman" w:cs="Times New Roman"/>
                <w:sz w:val="24"/>
              </w:rPr>
              <w:t>применять алгоритмы матричного и тензорного анализа при решении профессиональных задач в области разработки</w:t>
            </w:r>
          </w:p>
          <w:p w14:paraId="3A3ABCA0" w14:textId="0898E344" w:rsidR="00E773DF" w:rsidRPr="00E773DF" w:rsidRDefault="00E773DF" w:rsidP="00E773DF">
            <w:pPr>
              <w:pStyle w:val="ConsPlusNormal"/>
              <w:jc w:val="both"/>
              <w:rPr>
                <w:rFonts w:ascii="Times New Roman" w:hAnsi="Times New Roman" w:cs="Times New Roman"/>
                <w:sz w:val="24"/>
              </w:rPr>
            </w:pPr>
            <w:r>
              <w:rPr>
                <w:rFonts w:ascii="Times New Roman" w:hAnsi="Times New Roman" w:cs="Times New Roman"/>
                <w:sz w:val="24"/>
              </w:rPr>
              <w:t>интеллектуальных систем</w:t>
            </w:r>
          </w:p>
        </w:tc>
      </w:tr>
      <w:tr w:rsidR="00E773DF" w:rsidRPr="00E33FE1" w14:paraId="4B8B30F7" w14:textId="77777777" w:rsidTr="004A4CBB">
        <w:tc>
          <w:tcPr>
            <w:tcW w:w="2552" w:type="dxa"/>
            <w:vMerge/>
          </w:tcPr>
          <w:p w14:paraId="4691E6A1" w14:textId="77777777" w:rsidR="00E773DF" w:rsidRPr="00E33FE1" w:rsidRDefault="00E773DF" w:rsidP="00E773DF">
            <w:pPr>
              <w:pStyle w:val="ConsPlusNormal"/>
              <w:jc w:val="both"/>
              <w:rPr>
                <w:rFonts w:ascii="Times New Roman" w:hAnsi="Times New Roman" w:cs="Times New Roman"/>
                <w:sz w:val="24"/>
                <w:szCs w:val="24"/>
              </w:rPr>
            </w:pPr>
          </w:p>
        </w:tc>
        <w:tc>
          <w:tcPr>
            <w:tcW w:w="4004" w:type="dxa"/>
          </w:tcPr>
          <w:p w14:paraId="2B9D44F7" w14:textId="77777777" w:rsidR="00E773DF" w:rsidRPr="00E071BD" w:rsidRDefault="00E773DF" w:rsidP="00E773DF">
            <w:pPr>
              <w:pStyle w:val="Default"/>
              <w:jc w:val="both"/>
              <w:rPr>
                <w:color w:val="auto"/>
              </w:rPr>
            </w:pPr>
            <w:r w:rsidRPr="00E071BD">
              <w:rPr>
                <w:color w:val="auto"/>
              </w:rPr>
              <w:t>ОПК-1.3</w:t>
            </w:r>
          </w:p>
          <w:p w14:paraId="664980D5" w14:textId="4B6B79E4" w:rsidR="00E773DF" w:rsidRPr="00E33FE1" w:rsidRDefault="00E773DF" w:rsidP="00E773DF">
            <w:pPr>
              <w:pStyle w:val="ConsPlusNormal"/>
              <w:jc w:val="both"/>
              <w:rPr>
                <w:rFonts w:ascii="Times New Roman" w:hAnsi="Times New Roman" w:cs="Times New Roman"/>
                <w:sz w:val="24"/>
                <w:szCs w:val="24"/>
              </w:rPr>
            </w:pPr>
            <w:r w:rsidRPr="00E071BD">
              <w:rPr>
                <w:rFonts w:ascii="Times New Roman" w:hAnsi="Times New Roman" w:cs="Times New Roman"/>
                <w:sz w:val="24"/>
                <w:szCs w:val="24"/>
              </w:rPr>
              <w:t>Имеет навыки выбора методов решения задач профессиональной деятельности на основе теоретических знаний</w:t>
            </w:r>
          </w:p>
        </w:tc>
        <w:tc>
          <w:tcPr>
            <w:tcW w:w="3191" w:type="dxa"/>
          </w:tcPr>
          <w:p w14:paraId="36613DC3" w14:textId="01448876" w:rsidR="00E773DF" w:rsidRPr="00E773DF" w:rsidRDefault="00E773DF" w:rsidP="00E773DF">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E773DF">
              <w:rPr>
                <w:rFonts w:ascii="Times New Roman" w:hAnsi="Times New Roman" w:cs="Times New Roman"/>
                <w:sz w:val="24"/>
              </w:rPr>
              <w:t>навыками разработки алгоритмов решения задач искусственного интеллекта, основанных на матричном и тензорном анализе</w:t>
            </w:r>
          </w:p>
        </w:tc>
      </w:tr>
    </w:tbl>
    <w:p w14:paraId="0767A54F" w14:textId="77777777" w:rsidR="00E773DF" w:rsidRPr="00E33FE1" w:rsidRDefault="00E773DF" w:rsidP="00E773DF">
      <w:pPr>
        <w:pStyle w:val="ConsPlusNormal"/>
        <w:rPr>
          <w:rFonts w:ascii="Times New Roman" w:eastAsia="Times New Roman" w:hAnsi="Times New Roman" w:cs="Times New Roman"/>
          <w:sz w:val="28"/>
          <w:szCs w:val="28"/>
        </w:rPr>
      </w:pPr>
    </w:p>
    <w:p w14:paraId="7A796F29" w14:textId="6C8AE84A" w:rsidR="00E773DF" w:rsidRPr="00E33FE1" w:rsidRDefault="008244B6" w:rsidP="00575918">
      <w:pPr>
        <w:pStyle w:val="2"/>
      </w:pPr>
      <w:r>
        <w:t>З</w:t>
      </w:r>
      <w:r w:rsidR="00E773DF" w:rsidRPr="00E33FE1">
        <w:t>адания для оценки знаний</w:t>
      </w:r>
    </w:p>
    <w:p w14:paraId="3E1967FF" w14:textId="44F44E9C" w:rsidR="00E773DF" w:rsidRDefault="00E773DF" w:rsidP="00E773DF">
      <w:pPr>
        <w:spacing w:after="0" w:line="240" w:lineRule="auto"/>
        <w:jc w:val="both"/>
        <w:rPr>
          <w:rFonts w:ascii="Times New Roman" w:hAnsi="Times New Roman" w:cs="Times New Roman"/>
          <w:sz w:val="28"/>
          <w:szCs w:val="28"/>
        </w:rPr>
      </w:pPr>
    </w:p>
    <w:tbl>
      <w:tblPr>
        <w:tblStyle w:val="a3"/>
        <w:tblpPr w:leftFromText="180" w:rightFromText="180" w:vertAnchor="text" w:horzAnchor="margin" w:tblpY="556"/>
        <w:tblW w:w="9571" w:type="dxa"/>
        <w:tblLook w:val="04A0" w:firstRow="1" w:lastRow="0" w:firstColumn="1" w:lastColumn="0" w:noHBand="0" w:noVBand="1"/>
      </w:tblPr>
      <w:tblGrid>
        <w:gridCol w:w="829"/>
        <w:gridCol w:w="1917"/>
        <w:gridCol w:w="6825"/>
      </w:tblGrid>
      <w:tr w:rsidR="00E773DF" w:rsidRPr="002B5EAC" w14:paraId="24B20D2F" w14:textId="77777777" w:rsidTr="00C73B52">
        <w:tc>
          <w:tcPr>
            <w:tcW w:w="924" w:type="dxa"/>
            <w:tcBorders>
              <w:top w:val="single" w:sz="4" w:space="0" w:color="auto"/>
              <w:left w:val="single" w:sz="4" w:space="0" w:color="auto"/>
              <w:bottom w:val="single" w:sz="4" w:space="0" w:color="auto"/>
              <w:right w:val="single" w:sz="4" w:space="0" w:color="auto"/>
            </w:tcBorders>
          </w:tcPr>
          <w:p w14:paraId="22427FB0" w14:textId="77777777" w:rsidR="00E773DF" w:rsidRPr="002B5EAC" w:rsidRDefault="00E773DF" w:rsidP="00C73B52">
            <w:pPr>
              <w:pStyle w:val="ConsPlusNormal"/>
              <w:jc w:val="center"/>
              <w:rPr>
                <w:rFonts w:ascii="Times New Roman" w:hAnsi="Times New Roman" w:cs="Times New Roman"/>
                <w:sz w:val="24"/>
                <w:szCs w:val="24"/>
                <w:lang w:eastAsia="en-US"/>
              </w:rPr>
            </w:pPr>
            <w:r w:rsidRPr="002B5EAC">
              <w:rPr>
                <w:rFonts w:ascii="Times New Roman" w:hAnsi="Times New Roman" w:cs="Times New Roman"/>
                <w:sz w:val="24"/>
                <w:szCs w:val="24"/>
                <w:lang w:eastAsia="en-US"/>
              </w:rPr>
              <w:t>Компе</w:t>
            </w:r>
          </w:p>
          <w:p w14:paraId="6C295488" w14:textId="77777777" w:rsidR="00E773DF" w:rsidRPr="002B5EAC" w:rsidRDefault="00E773DF" w:rsidP="00C73B52">
            <w:pPr>
              <w:pStyle w:val="ConsPlusNormal"/>
              <w:jc w:val="center"/>
              <w:rPr>
                <w:rFonts w:ascii="Times New Roman" w:hAnsi="Times New Roman" w:cs="Times New Roman"/>
                <w:sz w:val="24"/>
                <w:szCs w:val="24"/>
                <w:lang w:eastAsia="en-US"/>
              </w:rPr>
            </w:pPr>
            <w:r w:rsidRPr="002B5EAC">
              <w:rPr>
                <w:rFonts w:ascii="Times New Roman" w:hAnsi="Times New Roman" w:cs="Times New Roman"/>
                <w:sz w:val="24"/>
                <w:szCs w:val="24"/>
                <w:lang w:eastAsia="en-US"/>
              </w:rPr>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089CDE32" w14:textId="32E76476" w:rsidR="00E773DF" w:rsidRPr="002B5EAC" w:rsidRDefault="00E773DF" w:rsidP="003E04DB">
            <w:pPr>
              <w:pStyle w:val="ConsPlusNormal"/>
              <w:jc w:val="center"/>
              <w:rPr>
                <w:rFonts w:ascii="Times New Roman" w:hAnsi="Times New Roman" w:cs="Times New Roman"/>
                <w:sz w:val="24"/>
                <w:szCs w:val="24"/>
                <w:lang w:eastAsia="en-US"/>
              </w:rPr>
            </w:pPr>
            <w:r w:rsidRPr="002B5EAC">
              <w:rPr>
                <w:rFonts w:ascii="Times New Roman" w:hAnsi="Times New Roman" w:cs="Times New Roman"/>
                <w:sz w:val="24"/>
                <w:szCs w:val="24"/>
                <w:lang w:eastAsia="en-US"/>
              </w:rPr>
              <w:t>Пр</w:t>
            </w:r>
            <w:r w:rsidR="003E04DB">
              <w:rPr>
                <w:rFonts w:ascii="Times New Roman" w:hAnsi="Times New Roman" w:cs="Times New Roman"/>
                <w:sz w:val="24"/>
                <w:szCs w:val="24"/>
                <w:lang w:eastAsia="en-US"/>
              </w:rPr>
              <w:t>оверяемые 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0504D027" w14:textId="77777777" w:rsidR="00E773DF" w:rsidRPr="002B5EAC" w:rsidRDefault="00E773DF" w:rsidP="00E773DF">
            <w:pPr>
              <w:jc w:val="center"/>
              <w:rPr>
                <w:rFonts w:ascii="Times New Roman" w:hAnsi="Times New Roman" w:cs="Times New Roman"/>
                <w:sz w:val="24"/>
                <w:szCs w:val="24"/>
                <w:lang w:val="en-US" w:eastAsia="en-US"/>
              </w:rPr>
            </w:pPr>
            <w:r w:rsidRPr="002B5EAC">
              <w:rPr>
                <w:rFonts w:ascii="Times New Roman" w:hAnsi="Times New Roman" w:cs="Times New Roman"/>
                <w:sz w:val="24"/>
                <w:szCs w:val="24"/>
              </w:rPr>
              <w:t>Тестовые задания</w:t>
            </w:r>
          </w:p>
        </w:tc>
      </w:tr>
      <w:tr w:rsidR="00E773DF" w:rsidRPr="002B5EAC" w14:paraId="7EB9E52F" w14:textId="77777777" w:rsidTr="00E773DF">
        <w:tc>
          <w:tcPr>
            <w:tcW w:w="924" w:type="dxa"/>
            <w:tcBorders>
              <w:top w:val="single" w:sz="4" w:space="0" w:color="auto"/>
              <w:left w:val="single" w:sz="4" w:space="0" w:color="auto"/>
              <w:bottom w:val="single" w:sz="4" w:space="0" w:color="auto"/>
              <w:right w:val="single" w:sz="4" w:space="0" w:color="auto"/>
            </w:tcBorders>
          </w:tcPr>
          <w:p w14:paraId="5DB09392" w14:textId="4DBA8AC3" w:rsidR="00E773DF" w:rsidRPr="002B5EAC" w:rsidRDefault="00E773DF" w:rsidP="00E773D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ОПК-1</w:t>
            </w:r>
          </w:p>
        </w:tc>
        <w:tc>
          <w:tcPr>
            <w:tcW w:w="2150" w:type="dxa"/>
            <w:tcBorders>
              <w:top w:val="single" w:sz="4" w:space="0" w:color="auto"/>
              <w:left w:val="single" w:sz="4" w:space="0" w:color="auto"/>
              <w:bottom w:val="single" w:sz="4" w:space="0" w:color="auto"/>
              <w:right w:val="single" w:sz="4" w:space="0" w:color="auto"/>
            </w:tcBorders>
          </w:tcPr>
          <w:p w14:paraId="5C662DE0" w14:textId="77777777" w:rsidR="00E773DF" w:rsidRPr="00E773DF" w:rsidRDefault="00E773DF" w:rsidP="00E773DF">
            <w:pPr>
              <w:pStyle w:val="ConsPlusNormal"/>
              <w:jc w:val="both"/>
              <w:rPr>
                <w:rFonts w:ascii="Times New Roman" w:hAnsi="Times New Roman" w:cs="Times New Roman"/>
                <w:sz w:val="24"/>
                <w:szCs w:val="24"/>
                <w:lang w:eastAsia="en-US"/>
              </w:rPr>
            </w:pPr>
            <w:r w:rsidRPr="00E773DF">
              <w:rPr>
                <w:rFonts w:ascii="Times New Roman" w:hAnsi="Times New Roman" w:cs="Times New Roman"/>
                <w:sz w:val="24"/>
                <w:szCs w:val="24"/>
                <w:lang w:eastAsia="en-US"/>
              </w:rPr>
              <w:t>Знает: основные алгоритмы решения задач математического и тензорного анализа, применяемые при разработке интеллектуальных</w:t>
            </w:r>
          </w:p>
          <w:p w14:paraId="56FAC410" w14:textId="77777777" w:rsidR="00E773DF" w:rsidRPr="00E773DF" w:rsidRDefault="00E773DF" w:rsidP="00E773DF">
            <w:pPr>
              <w:pStyle w:val="ConsPlusNormal"/>
              <w:jc w:val="both"/>
              <w:rPr>
                <w:rFonts w:ascii="Times New Roman" w:hAnsi="Times New Roman" w:cs="Times New Roman"/>
                <w:sz w:val="24"/>
                <w:szCs w:val="24"/>
                <w:lang w:eastAsia="en-US"/>
              </w:rPr>
            </w:pPr>
            <w:r w:rsidRPr="00E773DF">
              <w:rPr>
                <w:rFonts w:ascii="Times New Roman" w:hAnsi="Times New Roman" w:cs="Times New Roman"/>
                <w:sz w:val="24"/>
                <w:szCs w:val="24"/>
                <w:lang w:eastAsia="en-US"/>
              </w:rPr>
              <w:t>систем</w:t>
            </w:r>
          </w:p>
          <w:p w14:paraId="6D4083E9" w14:textId="77777777" w:rsidR="00E773DF" w:rsidRPr="00E773DF" w:rsidRDefault="00E773DF" w:rsidP="00E773DF">
            <w:pPr>
              <w:pStyle w:val="ConsPlusNormal"/>
              <w:jc w:val="both"/>
              <w:rPr>
                <w:rFonts w:ascii="Times New Roman" w:hAnsi="Times New Roman" w:cs="Times New Roman"/>
                <w:sz w:val="24"/>
                <w:szCs w:val="24"/>
                <w:lang w:eastAsia="en-US"/>
              </w:rPr>
            </w:pPr>
            <w:r w:rsidRPr="00E773DF">
              <w:rPr>
                <w:rFonts w:ascii="Times New Roman" w:hAnsi="Times New Roman" w:cs="Times New Roman"/>
                <w:sz w:val="24"/>
                <w:szCs w:val="24"/>
                <w:lang w:eastAsia="en-US"/>
              </w:rPr>
              <w:t xml:space="preserve">Умеет: применять </w:t>
            </w:r>
            <w:r w:rsidRPr="00E773DF">
              <w:rPr>
                <w:rFonts w:ascii="Times New Roman" w:hAnsi="Times New Roman" w:cs="Times New Roman"/>
                <w:sz w:val="24"/>
                <w:szCs w:val="24"/>
                <w:lang w:eastAsia="en-US"/>
              </w:rPr>
              <w:lastRenderedPageBreak/>
              <w:t>алгоритмы матричного и тензорного анализа при решении профессиональных задач в области разработки</w:t>
            </w:r>
          </w:p>
          <w:p w14:paraId="5F116346" w14:textId="77777777" w:rsidR="00E773DF" w:rsidRPr="00E773DF" w:rsidRDefault="00E773DF" w:rsidP="00E773DF">
            <w:pPr>
              <w:pStyle w:val="ConsPlusNormal"/>
              <w:jc w:val="both"/>
              <w:rPr>
                <w:rFonts w:ascii="Times New Roman" w:hAnsi="Times New Roman" w:cs="Times New Roman"/>
                <w:sz w:val="24"/>
                <w:szCs w:val="24"/>
                <w:lang w:eastAsia="en-US"/>
              </w:rPr>
            </w:pPr>
            <w:r w:rsidRPr="00E773DF">
              <w:rPr>
                <w:rFonts w:ascii="Times New Roman" w:hAnsi="Times New Roman" w:cs="Times New Roman"/>
                <w:sz w:val="24"/>
                <w:szCs w:val="24"/>
                <w:lang w:eastAsia="en-US"/>
              </w:rPr>
              <w:t>интеллектуальных систем</w:t>
            </w:r>
          </w:p>
          <w:p w14:paraId="5A1A3D86" w14:textId="391A6858" w:rsidR="00E773DF" w:rsidRPr="002B5EAC" w:rsidRDefault="00E773DF" w:rsidP="00E773DF">
            <w:pPr>
              <w:pStyle w:val="ConsPlusNormal"/>
              <w:jc w:val="both"/>
              <w:rPr>
                <w:rFonts w:ascii="Times New Roman" w:hAnsi="Times New Roman" w:cs="Times New Roman"/>
                <w:sz w:val="24"/>
                <w:szCs w:val="24"/>
                <w:lang w:eastAsia="en-US"/>
              </w:rPr>
            </w:pPr>
            <w:r w:rsidRPr="00E773DF">
              <w:rPr>
                <w:rFonts w:ascii="Times New Roman" w:hAnsi="Times New Roman" w:cs="Times New Roman"/>
                <w:sz w:val="24"/>
                <w:szCs w:val="24"/>
                <w:lang w:eastAsia="en-US"/>
              </w:rPr>
              <w:t>Владеет: навыками разработки алгоритмов решения задач искусственного интеллекта, основанных на матричном и тензорном анализе</w:t>
            </w:r>
          </w:p>
        </w:tc>
        <w:tc>
          <w:tcPr>
            <w:tcW w:w="6497" w:type="dxa"/>
            <w:tcBorders>
              <w:top w:val="single" w:sz="4" w:space="0" w:color="auto"/>
              <w:left w:val="single" w:sz="4" w:space="0" w:color="auto"/>
              <w:bottom w:val="single" w:sz="4" w:space="0" w:color="auto"/>
              <w:right w:val="single" w:sz="4" w:space="0" w:color="auto"/>
            </w:tcBorders>
          </w:tcPr>
          <w:p w14:paraId="56897D52" w14:textId="77777777" w:rsidR="00E773DF" w:rsidRDefault="00E773DF" w:rsidP="00E773DF">
            <w:pPr>
              <w:contextualSpacing/>
              <w:rPr>
                <w:rFonts w:ascii="Times New Roman" w:hAnsi="Times New Roman" w:cs="Times New Roman"/>
                <w:b/>
                <w:sz w:val="24"/>
                <w:szCs w:val="24"/>
              </w:rPr>
            </w:pPr>
            <w:r>
              <w:rPr>
                <w:rFonts w:ascii="Times New Roman" w:hAnsi="Times New Roman" w:cs="Times New Roman"/>
                <w:b/>
                <w:sz w:val="24"/>
                <w:szCs w:val="24"/>
              </w:rPr>
              <w:lastRenderedPageBreak/>
              <w:t>Задание 1.</w:t>
            </w:r>
          </w:p>
          <w:p w14:paraId="2C7C841E" w14:textId="77777777" w:rsidR="00E773DF" w:rsidRDefault="00E773DF" w:rsidP="00E773D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FE52C85" w14:textId="77777777" w:rsidR="00E773DF" w:rsidRDefault="00E773DF" w:rsidP="00E773DF">
            <w:pPr>
              <w:jc w:val="both"/>
              <w:rPr>
                <w:rFonts w:ascii="Times New Roman" w:hAnsi="Times New Roman" w:cs="Times New Roman"/>
                <w:b/>
                <w:sz w:val="28"/>
                <w:szCs w:val="24"/>
              </w:rPr>
            </w:pPr>
          </w:p>
          <w:p w14:paraId="5A25C570" w14:textId="2CDF6405" w:rsidR="00E773DF" w:rsidRDefault="00E773DF" w:rsidP="00E773DF">
            <w:pPr>
              <w:contextualSpacing/>
              <w:jc w:val="both"/>
              <w:rPr>
                <w:rStyle w:val="fontstyle01"/>
              </w:rPr>
            </w:pPr>
            <w:r w:rsidRPr="00E773DF">
              <w:rPr>
                <w:rStyle w:val="fontstyle01"/>
              </w:rPr>
              <w:t xml:space="preserve">Пусть имеется </w:t>
            </w:r>
            <w:r w:rsidRPr="00E773DF">
              <w:rPr>
                <w:rStyle w:val="fontstyle01"/>
                <w:i/>
                <w:lang w:val="en-US"/>
              </w:rPr>
              <w:t>m</w:t>
            </w:r>
            <w:r w:rsidRPr="00E773DF">
              <w:rPr>
                <w:rStyle w:val="fontstyle01"/>
              </w:rPr>
              <w:t xml:space="preserve"> = 14 обучающих примеров с </w:t>
            </w:r>
            <w:r w:rsidRPr="00E773DF">
              <w:rPr>
                <w:rStyle w:val="fontstyle01"/>
                <w:i/>
                <w:lang w:val="en-US"/>
              </w:rPr>
              <w:t>n</w:t>
            </w:r>
            <w:r w:rsidRPr="00E773DF">
              <w:rPr>
                <w:rStyle w:val="fontstyle01"/>
              </w:rPr>
              <w:t xml:space="preserve"> = 3 параметрами (исключая свободный член линейной регрессии, который необходимо добавить). Нормальное уравнение линейной регрессии при этом имеет вид </w:t>
            </w:r>
            <w:r w:rsidRPr="00E773DF">
              <w:rPr>
                <w:rStyle w:val="fontstyle01"/>
                <w:i/>
              </w:rPr>
              <w:t>θ</w:t>
            </w:r>
            <w:r w:rsidRPr="00E773DF">
              <w:rPr>
                <w:rStyle w:val="fontstyle01"/>
              </w:rPr>
              <w:t xml:space="preserve"> = (</w:t>
            </w:r>
            <w:r w:rsidRPr="00E773DF">
              <w:rPr>
                <w:rStyle w:val="fontstyle01"/>
                <w:i/>
                <w:lang w:val="en-US"/>
              </w:rPr>
              <w:t>X</w:t>
            </w:r>
            <w:r w:rsidRPr="00E773DF">
              <w:rPr>
                <w:rStyle w:val="fontstyle01"/>
                <w:vertAlign w:val="superscript"/>
                <w:lang w:val="en-US"/>
              </w:rPr>
              <w:t>T</w:t>
            </w:r>
            <w:r w:rsidRPr="00E773DF">
              <w:rPr>
                <w:rStyle w:val="fontstyle01"/>
                <w:i/>
                <w:lang w:val="en-US"/>
              </w:rPr>
              <w:t>X</w:t>
            </w:r>
            <w:r w:rsidRPr="00E773DF">
              <w:rPr>
                <w:rStyle w:val="fontstyle01"/>
              </w:rPr>
              <w:t>)</w:t>
            </w:r>
            <w:r w:rsidRPr="00E773DF">
              <w:rPr>
                <w:rStyle w:val="fontstyle01"/>
                <w:vertAlign w:val="superscript"/>
              </w:rPr>
              <w:t>-1</w:t>
            </w:r>
            <w:r w:rsidRPr="00E773DF">
              <w:rPr>
                <w:rStyle w:val="fontstyle01"/>
                <w:i/>
                <w:lang w:val="en-US"/>
              </w:rPr>
              <w:t>X</w:t>
            </w:r>
            <w:r w:rsidRPr="00E773DF">
              <w:rPr>
                <w:rStyle w:val="fontstyle01"/>
                <w:vertAlign w:val="superscript"/>
                <w:lang w:val="en-US"/>
              </w:rPr>
              <w:t>T</w:t>
            </w:r>
            <w:r w:rsidRPr="00E773DF">
              <w:rPr>
                <w:rStyle w:val="fontstyle01"/>
                <w:i/>
                <w:lang w:val="en-US"/>
              </w:rPr>
              <w:t>y</w:t>
            </w:r>
            <w:r w:rsidRPr="00E773DF">
              <w:rPr>
                <w:rStyle w:val="fontstyle01"/>
              </w:rPr>
              <w:t xml:space="preserve">. Для данных значений </w:t>
            </w:r>
            <w:r w:rsidRPr="00E773DF">
              <w:rPr>
                <w:rStyle w:val="fontstyle01"/>
                <w:i/>
                <w:lang w:val="en-US"/>
              </w:rPr>
              <w:t>m</w:t>
            </w:r>
            <w:r w:rsidRPr="00E773DF">
              <w:rPr>
                <w:rStyle w:val="fontstyle01"/>
              </w:rPr>
              <w:t xml:space="preserve"> и </w:t>
            </w:r>
            <w:r w:rsidRPr="00E773DF">
              <w:rPr>
                <w:rStyle w:val="fontstyle01"/>
                <w:i/>
                <w:lang w:val="en-US"/>
              </w:rPr>
              <w:t>n</w:t>
            </w:r>
            <w:r w:rsidRPr="00E773DF">
              <w:rPr>
                <w:rStyle w:val="fontstyle01"/>
              </w:rPr>
              <w:t xml:space="preserve"> найдите размерность </w:t>
            </w:r>
            <w:r w:rsidRPr="00E773DF">
              <w:rPr>
                <w:rStyle w:val="fontstyle01"/>
                <w:i/>
                <w:lang w:val="en-US"/>
              </w:rPr>
              <w:t>θ</w:t>
            </w:r>
            <w:r w:rsidRPr="00E773DF">
              <w:rPr>
                <w:rStyle w:val="fontstyle01"/>
              </w:rPr>
              <w:t xml:space="preserve">, </w:t>
            </w:r>
            <w:r w:rsidRPr="00E773DF">
              <w:rPr>
                <w:rStyle w:val="fontstyle01"/>
                <w:i/>
                <w:lang w:val="en-US"/>
              </w:rPr>
              <w:t>X</w:t>
            </w:r>
            <w:r w:rsidRPr="00E773DF">
              <w:rPr>
                <w:rStyle w:val="fontstyle01"/>
              </w:rPr>
              <w:t xml:space="preserve"> и </w:t>
            </w:r>
            <w:r w:rsidRPr="00E773DF">
              <w:rPr>
                <w:rStyle w:val="fontstyle01"/>
                <w:i/>
                <w:lang w:val="en-US"/>
              </w:rPr>
              <w:t>y</w:t>
            </w:r>
            <w:r w:rsidRPr="00E773DF">
              <w:rPr>
                <w:rStyle w:val="fontstyle01"/>
              </w:rPr>
              <w:t>.</w:t>
            </w:r>
          </w:p>
          <w:p w14:paraId="110CD8FA" w14:textId="77777777" w:rsidR="00E773DF" w:rsidRPr="00E773DF" w:rsidRDefault="00E773DF" w:rsidP="00E773DF">
            <w:pPr>
              <w:contextualSpacing/>
              <w:jc w:val="both"/>
              <w:rPr>
                <w:rStyle w:val="fontstyle01"/>
              </w:rPr>
            </w:pPr>
          </w:p>
          <w:p w14:paraId="76143F83" w14:textId="77777777" w:rsidR="00E773DF" w:rsidRPr="00E773DF" w:rsidRDefault="00E773DF" w:rsidP="00E773DF">
            <w:pPr>
              <w:contextualSpacing/>
              <w:rPr>
                <w:rStyle w:val="fontstyle01"/>
              </w:rPr>
            </w:pPr>
            <w:r w:rsidRPr="00E773DF">
              <w:rPr>
                <w:rStyle w:val="fontstyle01"/>
              </w:rPr>
              <w:t xml:space="preserve">1) </w:t>
            </w:r>
            <w:r w:rsidRPr="00E773DF">
              <w:rPr>
                <w:rStyle w:val="fontstyle01"/>
                <w:i/>
              </w:rPr>
              <w:t>Х</w:t>
            </w:r>
            <w:r w:rsidRPr="00E773DF">
              <w:rPr>
                <w:rStyle w:val="fontstyle01"/>
              </w:rPr>
              <w:t xml:space="preserve"> = 14 × 4, </w:t>
            </w:r>
            <w:r w:rsidRPr="00E773DF">
              <w:rPr>
                <w:rStyle w:val="fontstyle01"/>
                <w:i/>
              </w:rPr>
              <w:t>у</w:t>
            </w:r>
            <w:r w:rsidRPr="00E773DF">
              <w:rPr>
                <w:rStyle w:val="fontstyle01"/>
              </w:rPr>
              <w:t xml:space="preserve"> = 14 × 1, </w:t>
            </w:r>
            <w:r w:rsidRPr="00E773DF">
              <w:rPr>
                <w:rStyle w:val="fontstyle01"/>
                <w:i/>
              </w:rPr>
              <w:t>θ</w:t>
            </w:r>
            <w:r w:rsidRPr="00E773DF">
              <w:rPr>
                <w:rStyle w:val="fontstyle01"/>
              </w:rPr>
              <w:t xml:space="preserve"> = 4 ×1;</w:t>
            </w:r>
          </w:p>
          <w:p w14:paraId="01D57F07" w14:textId="77777777" w:rsidR="00E773DF" w:rsidRPr="00E773DF" w:rsidRDefault="00E773DF" w:rsidP="00E773DF">
            <w:pPr>
              <w:contextualSpacing/>
              <w:rPr>
                <w:rStyle w:val="fontstyle01"/>
              </w:rPr>
            </w:pPr>
            <w:r w:rsidRPr="00E773DF">
              <w:rPr>
                <w:rStyle w:val="fontstyle01"/>
              </w:rPr>
              <w:t xml:space="preserve">2) </w:t>
            </w:r>
            <w:r w:rsidRPr="00E773DF">
              <w:rPr>
                <w:rStyle w:val="fontstyle01"/>
                <w:i/>
              </w:rPr>
              <w:t>Х</w:t>
            </w:r>
            <w:r w:rsidRPr="00E773DF">
              <w:rPr>
                <w:rStyle w:val="fontstyle01"/>
              </w:rPr>
              <w:t xml:space="preserve"> = 14 × 3, </w:t>
            </w:r>
            <w:r w:rsidRPr="00E773DF">
              <w:rPr>
                <w:rStyle w:val="fontstyle01"/>
                <w:i/>
              </w:rPr>
              <w:t>у</w:t>
            </w:r>
            <w:r w:rsidRPr="00E773DF">
              <w:rPr>
                <w:rStyle w:val="fontstyle01"/>
              </w:rPr>
              <w:t xml:space="preserve"> = 14 × 1, </w:t>
            </w:r>
            <w:r w:rsidRPr="00E773DF">
              <w:rPr>
                <w:rStyle w:val="fontstyle01"/>
                <w:i/>
              </w:rPr>
              <w:t>θ</w:t>
            </w:r>
            <w:r w:rsidRPr="00E773DF">
              <w:rPr>
                <w:rStyle w:val="fontstyle01"/>
              </w:rPr>
              <w:t xml:space="preserve"> = 3 ×3;</w:t>
            </w:r>
          </w:p>
          <w:p w14:paraId="7676DB86" w14:textId="77777777" w:rsidR="00E773DF" w:rsidRPr="00E773DF" w:rsidRDefault="00E773DF" w:rsidP="00E773DF">
            <w:pPr>
              <w:contextualSpacing/>
              <w:rPr>
                <w:rStyle w:val="fontstyle01"/>
              </w:rPr>
            </w:pPr>
            <w:r w:rsidRPr="00E773DF">
              <w:rPr>
                <w:rStyle w:val="fontstyle01"/>
              </w:rPr>
              <w:t xml:space="preserve">3) </w:t>
            </w:r>
            <w:r w:rsidRPr="00E773DF">
              <w:rPr>
                <w:rStyle w:val="fontstyle01"/>
                <w:i/>
              </w:rPr>
              <w:t>Х</w:t>
            </w:r>
            <w:r w:rsidRPr="00E773DF">
              <w:rPr>
                <w:rStyle w:val="fontstyle01"/>
              </w:rPr>
              <w:t xml:space="preserve"> = 14 × 4, </w:t>
            </w:r>
            <w:r w:rsidRPr="00E773DF">
              <w:rPr>
                <w:rStyle w:val="fontstyle01"/>
                <w:i/>
              </w:rPr>
              <w:t>у</w:t>
            </w:r>
            <w:r w:rsidRPr="00E773DF">
              <w:rPr>
                <w:rStyle w:val="fontstyle01"/>
              </w:rPr>
              <w:t xml:space="preserve"> = 14 × 4, </w:t>
            </w:r>
            <w:r w:rsidRPr="00E773DF">
              <w:rPr>
                <w:rStyle w:val="fontstyle01"/>
                <w:i/>
              </w:rPr>
              <w:t>θ</w:t>
            </w:r>
            <w:r w:rsidRPr="00E773DF">
              <w:rPr>
                <w:rStyle w:val="fontstyle01"/>
              </w:rPr>
              <w:t xml:space="preserve"> = 4 ×4;</w:t>
            </w:r>
          </w:p>
          <w:p w14:paraId="48D0956C" w14:textId="77777777" w:rsidR="00E773DF" w:rsidRPr="00E773DF" w:rsidRDefault="00E773DF" w:rsidP="00E773DF">
            <w:pPr>
              <w:contextualSpacing/>
              <w:rPr>
                <w:rStyle w:val="fontstyle01"/>
              </w:rPr>
            </w:pPr>
            <w:r w:rsidRPr="00E773DF">
              <w:rPr>
                <w:rStyle w:val="fontstyle01"/>
              </w:rPr>
              <w:t xml:space="preserve">4) </w:t>
            </w:r>
            <w:r w:rsidRPr="00E773DF">
              <w:rPr>
                <w:rStyle w:val="fontstyle01"/>
                <w:i/>
              </w:rPr>
              <w:t>Х</w:t>
            </w:r>
            <w:r w:rsidRPr="00E773DF">
              <w:rPr>
                <w:rStyle w:val="fontstyle01"/>
              </w:rPr>
              <w:t xml:space="preserve"> = 14 × 3, </w:t>
            </w:r>
            <w:r w:rsidRPr="00E773DF">
              <w:rPr>
                <w:rStyle w:val="fontstyle01"/>
                <w:i/>
              </w:rPr>
              <w:t>у</w:t>
            </w:r>
            <w:r w:rsidRPr="00E773DF">
              <w:rPr>
                <w:rStyle w:val="fontstyle01"/>
              </w:rPr>
              <w:t xml:space="preserve"> = 14 × 1, </w:t>
            </w:r>
            <w:r w:rsidRPr="00E773DF">
              <w:rPr>
                <w:rStyle w:val="fontstyle01"/>
                <w:i/>
              </w:rPr>
              <w:t>θ</w:t>
            </w:r>
            <w:r w:rsidRPr="00E773DF">
              <w:rPr>
                <w:rStyle w:val="fontstyle01"/>
              </w:rPr>
              <w:t xml:space="preserve"> = 3 ×1;</w:t>
            </w:r>
          </w:p>
          <w:p w14:paraId="1E98983D" w14:textId="77777777" w:rsidR="00E773DF" w:rsidRDefault="00E773DF" w:rsidP="00E773DF">
            <w:pPr>
              <w:pStyle w:val="a6"/>
              <w:spacing w:after="160"/>
              <w:ind w:left="1566" w:firstLine="0"/>
              <w:rPr>
                <w:rFonts w:ascii="Times New Roman" w:hAnsi="Times New Roman" w:cs="Times New Roman"/>
                <w:sz w:val="24"/>
                <w:szCs w:val="24"/>
              </w:rPr>
            </w:pPr>
          </w:p>
          <w:p w14:paraId="5F152DFB" w14:textId="77777777" w:rsidR="00E773DF" w:rsidRDefault="00E773DF" w:rsidP="00E773D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A91DD82" w14:textId="77777777" w:rsidR="00E773DF" w:rsidRDefault="00E773DF" w:rsidP="00E773DF">
            <w:pPr>
              <w:pStyle w:val="a6"/>
              <w:ind w:left="0" w:firstLine="0"/>
              <w:rPr>
                <w:rFonts w:ascii="Times New Roman" w:hAnsi="Times New Roman" w:cs="Times New Roman"/>
                <w:sz w:val="24"/>
                <w:szCs w:val="24"/>
              </w:rPr>
            </w:pPr>
          </w:p>
          <w:p w14:paraId="3AD425B1" w14:textId="77777777" w:rsidR="00E773DF" w:rsidRDefault="00E773DF" w:rsidP="00E773DF">
            <w:pPr>
              <w:jc w:val="both"/>
              <w:rPr>
                <w:rFonts w:ascii="Times New Roman" w:hAnsi="Times New Roman" w:cs="Times New Roman"/>
                <w:i/>
                <w:sz w:val="24"/>
              </w:rPr>
            </w:pPr>
            <w:r>
              <w:rPr>
                <w:rFonts w:ascii="Times New Roman" w:hAnsi="Times New Roman" w:cs="Times New Roman"/>
                <w:b/>
                <w:sz w:val="24"/>
                <w:szCs w:val="24"/>
              </w:rPr>
              <w:t>Задание 2.</w:t>
            </w:r>
          </w:p>
          <w:p w14:paraId="4D788DCA" w14:textId="38088B48" w:rsidR="00E773DF" w:rsidRDefault="00E773DF" w:rsidP="00E773DF">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24E45E38" w14:textId="77777777" w:rsidR="00E773DF" w:rsidRDefault="00E773DF" w:rsidP="008E1FC9">
            <w:pPr>
              <w:jc w:val="both"/>
              <w:rPr>
                <w:rFonts w:ascii="Times New Roman" w:hAnsi="Times New Roman" w:cs="Times New Roman"/>
                <w:i/>
                <w:sz w:val="24"/>
              </w:rPr>
            </w:pPr>
          </w:p>
          <w:p w14:paraId="1A682872" w14:textId="1F2266D4" w:rsidR="00E773DF" w:rsidRDefault="00E773DF" w:rsidP="008E1FC9">
            <w:pPr>
              <w:contextualSpacing/>
              <w:jc w:val="both"/>
              <w:rPr>
                <w:rStyle w:val="fontstyle01"/>
              </w:rPr>
            </w:pPr>
            <w:r w:rsidRPr="00E773DF">
              <w:rPr>
                <w:rStyle w:val="fontstyle01"/>
              </w:rPr>
              <w:t xml:space="preserve">Дана матрица </w:t>
            </w:r>
            <w:r w:rsidRPr="00E773DF">
              <w:rPr>
                <w:rStyle w:val="fontstyle01"/>
              </w:rPr>
              <w:object w:dxaOrig="2520" w:dyaOrig="1660" w14:anchorId="1BA78C8D">
                <v:shape id="_x0000_i1030" type="#_x0000_t75" style="width:126pt;height:83.25pt" o:ole="">
                  <v:imagedata r:id="rId32" o:title=""/>
                </v:shape>
                <o:OLEObject Type="Embed" ProgID="Equation.3" ShapeID="_x0000_i1030" DrawAspect="Content" ObjectID="_1803120464" r:id="rId33"/>
              </w:object>
            </w:r>
            <w:r w:rsidRPr="00E773DF">
              <w:rPr>
                <w:rStyle w:val="fontstyle01"/>
              </w:rPr>
              <w:t xml:space="preserve">. После некоторых преобразований была получена матрица </w:t>
            </w:r>
            <w:r w:rsidRPr="00E773DF">
              <w:rPr>
                <w:rStyle w:val="fontstyle01"/>
              </w:rPr>
              <w:object w:dxaOrig="1500" w:dyaOrig="1660" w14:anchorId="05C7B98B">
                <v:shape id="_x0000_i1031" type="#_x0000_t75" style="width:75pt;height:83.25pt" o:ole="">
                  <v:imagedata r:id="rId34" o:title=""/>
                </v:shape>
                <o:OLEObject Type="Embed" ProgID="Equation.3" ShapeID="_x0000_i1031" DrawAspect="Content" ObjectID="_1803120465" r:id="rId35"/>
              </w:object>
            </w:r>
            <w:r w:rsidRPr="00E773DF">
              <w:rPr>
                <w:rStyle w:val="fontstyle01"/>
              </w:rPr>
              <w:t xml:space="preserve">. Какими способами это могли сделать, если пользовались средствами </w:t>
            </w:r>
            <w:r w:rsidRPr="00E773DF">
              <w:rPr>
                <w:rStyle w:val="fontstyle01"/>
                <w:lang w:val="en-US"/>
              </w:rPr>
              <w:t>MATLAB</w:t>
            </w:r>
            <w:r w:rsidR="008E1FC9">
              <w:rPr>
                <w:rStyle w:val="fontstyle01"/>
              </w:rPr>
              <w:t xml:space="preserve"> (GNU Octave)?</w:t>
            </w:r>
          </w:p>
          <w:p w14:paraId="2D6D4656" w14:textId="77777777" w:rsidR="008E1FC9" w:rsidRPr="00E773DF" w:rsidRDefault="008E1FC9" w:rsidP="008E1FC9">
            <w:pPr>
              <w:contextualSpacing/>
              <w:jc w:val="both"/>
              <w:rPr>
                <w:rStyle w:val="fontstyle01"/>
              </w:rPr>
            </w:pPr>
          </w:p>
          <w:p w14:paraId="28E451F1" w14:textId="77777777" w:rsidR="00E773DF" w:rsidRPr="00E773DF" w:rsidRDefault="00E773DF" w:rsidP="00E773DF">
            <w:pPr>
              <w:contextualSpacing/>
              <w:rPr>
                <w:rStyle w:val="fontstyle01"/>
              </w:rPr>
            </w:pPr>
            <w:r w:rsidRPr="00E773DF">
              <w:rPr>
                <w:rStyle w:val="fontstyle01"/>
              </w:rPr>
              <w:t>1) В = А(:, 0:2);</w:t>
            </w:r>
          </w:p>
          <w:p w14:paraId="5A284AB0" w14:textId="77777777" w:rsidR="00E773DF" w:rsidRPr="00E773DF" w:rsidRDefault="00E773DF" w:rsidP="00E773DF">
            <w:pPr>
              <w:contextualSpacing/>
              <w:rPr>
                <w:rStyle w:val="fontstyle01"/>
              </w:rPr>
            </w:pPr>
            <w:r w:rsidRPr="00E773DF">
              <w:rPr>
                <w:rStyle w:val="fontstyle01"/>
              </w:rPr>
              <w:t>2) В = А(:, 1:2);</w:t>
            </w:r>
          </w:p>
          <w:p w14:paraId="56C62E5C" w14:textId="77777777" w:rsidR="00E773DF" w:rsidRPr="00E773DF" w:rsidRDefault="00E773DF" w:rsidP="00E773DF">
            <w:pPr>
              <w:contextualSpacing/>
              <w:rPr>
                <w:rStyle w:val="fontstyle01"/>
              </w:rPr>
            </w:pPr>
            <w:r w:rsidRPr="00E773DF">
              <w:rPr>
                <w:rStyle w:val="fontstyle01"/>
              </w:rPr>
              <w:t>3) B = A(1:4,1:2);</w:t>
            </w:r>
          </w:p>
          <w:p w14:paraId="0BED52E5" w14:textId="77777777" w:rsidR="00E773DF" w:rsidRPr="00E773DF" w:rsidRDefault="00E773DF" w:rsidP="00E773DF">
            <w:pPr>
              <w:contextualSpacing/>
              <w:rPr>
                <w:rStyle w:val="fontstyle01"/>
              </w:rPr>
            </w:pPr>
            <w:r w:rsidRPr="00E773DF">
              <w:rPr>
                <w:rStyle w:val="fontstyle01"/>
              </w:rPr>
              <w:t>4) B = A(0:4,0:2).</w:t>
            </w:r>
          </w:p>
          <w:p w14:paraId="4E321286" w14:textId="77777777" w:rsidR="008E1FC9" w:rsidRDefault="008E1FC9" w:rsidP="008E1FC9">
            <w:pPr>
              <w:pStyle w:val="a6"/>
              <w:spacing w:after="160"/>
              <w:ind w:left="1566" w:firstLine="0"/>
              <w:rPr>
                <w:rFonts w:ascii="Times New Roman" w:hAnsi="Times New Roman" w:cs="Times New Roman"/>
                <w:sz w:val="24"/>
                <w:szCs w:val="24"/>
              </w:rPr>
            </w:pPr>
          </w:p>
          <w:p w14:paraId="71FD9058" w14:textId="77777777" w:rsidR="008E1FC9" w:rsidRDefault="008E1FC9" w:rsidP="008E1FC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7976EDD" w14:textId="77777777" w:rsidR="008E1FC9" w:rsidRDefault="008E1FC9" w:rsidP="008E1FC9">
            <w:pPr>
              <w:pStyle w:val="a6"/>
              <w:ind w:left="0" w:firstLine="0"/>
              <w:rPr>
                <w:rFonts w:ascii="Times New Roman" w:hAnsi="Times New Roman" w:cs="Times New Roman"/>
                <w:sz w:val="24"/>
                <w:szCs w:val="24"/>
              </w:rPr>
            </w:pPr>
          </w:p>
          <w:p w14:paraId="7283D69B" w14:textId="2D0FD5F8" w:rsidR="008E1FC9" w:rsidRDefault="008E1FC9" w:rsidP="00E773DF">
            <w:pPr>
              <w:contextualSpacing/>
              <w:rPr>
                <w:rFonts w:ascii="Times New Roman" w:hAnsi="Times New Roman" w:cs="Times New Roman"/>
                <w:b/>
                <w:sz w:val="24"/>
                <w:szCs w:val="24"/>
              </w:rPr>
            </w:pPr>
            <w:r>
              <w:rPr>
                <w:rFonts w:ascii="Times New Roman" w:hAnsi="Times New Roman" w:cs="Times New Roman"/>
                <w:b/>
                <w:sz w:val="24"/>
                <w:szCs w:val="24"/>
              </w:rPr>
              <w:t>Задание 3.</w:t>
            </w:r>
          </w:p>
          <w:p w14:paraId="4236C99E" w14:textId="1971F2AC" w:rsidR="008E1FC9" w:rsidRDefault="008E1FC9" w:rsidP="008E1FC9">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4AE17E00" w14:textId="77777777" w:rsidR="008E1FC9" w:rsidRDefault="008E1FC9" w:rsidP="008E1FC9">
            <w:pPr>
              <w:jc w:val="both"/>
              <w:rPr>
                <w:rFonts w:ascii="Times New Roman" w:hAnsi="Times New Roman" w:cs="Times New Roman"/>
                <w:b/>
                <w:sz w:val="28"/>
                <w:szCs w:val="24"/>
              </w:rPr>
            </w:pPr>
          </w:p>
          <w:p w14:paraId="3A7CA108" w14:textId="1425358B" w:rsidR="00E773DF" w:rsidRPr="00E773DF" w:rsidRDefault="00E773DF" w:rsidP="008E1FC9">
            <w:pPr>
              <w:contextualSpacing/>
              <w:jc w:val="both"/>
              <w:rPr>
                <w:rStyle w:val="fontstyle01"/>
              </w:rPr>
            </w:pPr>
            <w:r w:rsidRPr="00E773DF">
              <w:rPr>
                <w:rStyle w:val="fontstyle01"/>
              </w:rPr>
              <w:t xml:space="preserve">У вас имеется </w:t>
            </w:r>
            <w:r w:rsidRPr="00E773DF">
              <w:rPr>
                <w:rStyle w:val="fontstyle01"/>
                <w:i/>
              </w:rPr>
              <w:t>А</w:t>
            </w:r>
            <w:r w:rsidRPr="00E773DF">
              <w:rPr>
                <w:rStyle w:val="fontstyle01"/>
              </w:rPr>
              <w:t xml:space="preserve"> матрица размера 10 × 10 и вектор </w:t>
            </w:r>
            <w:r w:rsidRPr="00E773DF">
              <w:rPr>
                <w:rStyle w:val="fontstyle01"/>
                <w:i/>
              </w:rPr>
              <w:t>х</w:t>
            </w:r>
            <w:r w:rsidRPr="00E773DF">
              <w:rPr>
                <w:rStyle w:val="fontstyle01"/>
              </w:rPr>
              <w:t xml:space="preserve"> из 10 элементов. Ваш сотрудник предоставил вам следующий код, выполняющий умножение данного вектора на данную матрицу справа.</w:t>
            </w:r>
          </w:p>
          <w:p w14:paraId="5A3A94FC" w14:textId="77777777" w:rsidR="00E773DF" w:rsidRPr="00E773DF" w:rsidRDefault="00E773DF" w:rsidP="00E773DF">
            <w:pPr>
              <w:rPr>
                <w:rFonts w:ascii="Times New Roman" w:eastAsia="Times New Roman" w:hAnsi="Times New Roman" w:cs="Times New Roman"/>
                <w:color w:val="444444"/>
                <w:sz w:val="24"/>
                <w:szCs w:val="24"/>
                <w:shd w:val="clear" w:color="auto" w:fill="F3F3F3"/>
                <w:lang w:val="en-US"/>
              </w:rPr>
            </w:pPr>
            <w:r w:rsidRPr="00E773DF">
              <w:rPr>
                <w:rStyle w:val="fontstyle01"/>
                <w:lang w:val="en-US"/>
              </w:rPr>
              <w:t xml:space="preserve">v = </w:t>
            </w:r>
            <w:r w:rsidRPr="00E773DF">
              <w:rPr>
                <w:rFonts w:ascii="Times New Roman" w:eastAsia="Times New Roman" w:hAnsi="Times New Roman" w:cs="Times New Roman"/>
                <w:color w:val="397300"/>
                <w:sz w:val="24"/>
                <w:szCs w:val="24"/>
                <w:lang w:val="en-US"/>
              </w:rPr>
              <w:t>zeros</w:t>
            </w:r>
            <w:r w:rsidRPr="00E773DF">
              <w:rPr>
                <w:rStyle w:val="fontstyle01"/>
                <w:lang w:val="en-US"/>
              </w:rPr>
              <w:t xml:space="preserve"> (</w:t>
            </w:r>
            <w:r w:rsidRPr="00E773DF">
              <w:rPr>
                <w:rFonts w:ascii="Times New Roman" w:eastAsia="Times New Roman" w:hAnsi="Times New Roman" w:cs="Times New Roman"/>
                <w:color w:val="880000"/>
                <w:sz w:val="24"/>
                <w:szCs w:val="24"/>
                <w:lang w:val="en-US"/>
              </w:rPr>
              <w:t>10</w:t>
            </w:r>
            <w:r w:rsidRPr="00E773DF">
              <w:rPr>
                <w:rStyle w:val="fontstyle01"/>
                <w:lang w:val="en-US"/>
              </w:rPr>
              <w:t xml:space="preserve">, </w:t>
            </w:r>
            <w:r w:rsidRPr="00E773DF">
              <w:rPr>
                <w:rFonts w:ascii="Times New Roman" w:eastAsia="Times New Roman" w:hAnsi="Times New Roman" w:cs="Times New Roman"/>
                <w:color w:val="880000"/>
                <w:sz w:val="24"/>
                <w:szCs w:val="24"/>
                <w:lang w:val="en-US"/>
              </w:rPr>
              <w:t>1</w:t>
            </w:r>
            <w:r w:rsidRPr="00E773DF">
              <w:rPr>
                <w:rStyle w:val="fontstyle01"/>
                <w:lang w:val="en-US"/>
              </w:rPr>
              <w:t>);</w:t>
            </w:r>
          </w:p>
          <w:p w14:paraId="147262AA" w14:textId="77777777" w:rsidR="00E773DF" w:rsidRPr="00E773DF" w:rsidRDefault="00E773DF" w:rsidP="00E773DF">
            <w:pPr>
              <w:rPr>
                <w:rFonts w:ascii="Times New Roman" w:eastAsia="Times New Roman" w:hAnsi="Times New Roman" w:cs="Times New Roman"/>
                <w:color w:val="444444"/>
                <w:sz w:val="24"/>
                <w:szCs w:val="24"/>
                <w:shd w:val="clear" w:color="auto" w:fill="F3F3F3"/>
                <w:lang w:val="en-US"/>
              </w:rPr>
            </w:pPr>
            <w:r w:rsidRPr="00E773DF">
              <w:rPr>
                <w:rFonts w:ascii="Times New Roman" w:eastAsia="Times New Roman" w:hAnsi="Times New Roman" w:cs="Times New Roman"/>
                <w:b/>
                <w:bCs/>
                <w:color w:val="444444"/>
                <w:sz w:val="24"/>
                <w:szCs w:val="24"/>
                <w:lang w:val="en-US"/>
              </w:rPr>
              <w:t>for</w:t>
            </w:r>
            <w:r w:rsidRPr="00E773DF">
              <w:rPr>
                <w:rStyle w:val="fontstyle01"/>
                <w:lang w:val="en-US"/>
              </w:rPr>
              <w:t xml:space="preserve"> </w:t>
            </w:r>
            <w:r w:rsidRPr="00E773DF">
              <w:rPr>
                <w:rFonts w:ascii="Times New Roman" w:eastAsia="Times New Roman" w:hAnsi="Times New Roman" w:cs="Times New Roman"/>
                <w:color w:val="397300"/>
                <w:sz w:val="24"/>
                <w:szCs w:val="24"/>
                <w:lang w:val="en-US"/>
              </w:rPr>
              <w:t>i</w:t>
            </w:r>
            <w:r w:rsidRPr="00E773DF">
              <w:rPr>
                <w:rStyle w:val="fontstyle01"/>
                <w:lang w:val="en-US"/>
              </w:rPr>
              <w:t xml:space="preserve"> = </w:t>
            </w:r>
            <w:r w:rsidRPr="00E773DF">
              <w:rPr>
                <w:rFonts w:ascii="Times New Roman" w:eastAsia="Times New Roman" w:hAnsi="Times New Roman" w:cs="Times New Roman"/>
                <w:color w:val="880000"/>
                <w:sz w:val="24"/>
                <w:szCs w:val="24"/>
                <w:lang w:val="en-US"/>
              </w:rPr>
              <w:t>1</w:t>
            </w:r>
            <w:r w:rsidRPr="00E773DF">
              <w:rPr>
                <w:rStyle w:val="fontstyle01"/>
                <w:lang w:val="en-US"/>
              </w:rPr>
              <w:t>:</w:t>
            </w:r>
            <w:r w:rsidRPr="00E773DF">
              <w:rPr>
                <w:rFonts w:ascii="Times New Roman" w:eastAsia="Times New Roman" w:hAnsi="Times New Roman" w:cs="Times New Roman"/>
                <w:color w:val="880000"/>
                <w:sz w:val="24"/>
                <w:szCs w:val="24"/>
                <w:lang w:val="en-US"/>
              </w:rPr>
              <w:t>10</w:t>
            </w:r>
          </w:p>
          <w:p w14:paraId="033FC271" w14:textId="77777777" w:rsidR="00E773DF" w:rsidRPr="00E773DF" w:rsidRDefault="00E773DF" w:rsidP="00E773DF">
            <w:pPr>
              <w:rPr>
                <w:rFonts w:ascii="Times New Roman" w:eastAsia="Times New Roman" w:hAnsi="Times New Roman" w:cs="Times New Roman"/>
                <w:color w:val="444444"/>
                <w:sz w:val="24"/>
                <w:szCs w:val="24"/>
                <w:shd w:val="clear" w:color="auto" w:fill="F3F3F3"/>
                <w:lang w:val="en-US"/>
              </w:rPr>
            </w:pPr>
            <w:r w:rsidRPr="00E773DF">
              <w:rPr>
                <w:rStyle w:val="fontstyle01"/>
                <w:lang w:val="en-US"/>
              </w:rPr>
              <w:t xml:space="preserve">    </w:t>
            </w:r>
            <w:r w:rsidRPr="00E773DF">
              <w:rPr>
                <w:rFonts w:ascii="Times New Roman" w:eastAsia="Times New Roman" w:hAnsi="Times New Roman" w:cs="Times New Roman"/>
                <w:b/>
                <w:bCs/>
                <w:color w:val="444444"/>
                <w:sz w:val="24"/>
                <w:szCs w:val="24"/>
                <w:lang w:val="en-US"/>
              </w:rPr>
              <w:t>for</w:t>
            </w:r>
            <w:r w:rsidRPr="00E773DF">
              <w:rPr>
                <w:rStyle w:val="fontstyle01"/>
                <w:lang w:val="en-US"/>
              </w:rPr>
              <w:t xml:space="preserve"> </w:t>
            </w:r>
            <w:r w:rsidRPr="00E773DF">
              <w:rPr>
                <w:rFonts w:ascii="Times New Roman" w:eastAsia="Times New Roman" w:hAnsi="Times New Roman" w:cs="Times New Roman"/>
                <w:color w:val="397300"/>
                <w:sz w:val="24"/>
                <w:szCs w:val="24"/>
                <w:lang w:val="en-US"/>
              </w:rPr>
              <w:t>j</w:t>
            </w:r>
            <w:r w:rsidRPr="00E773DF">
              <w:rPr>
                <w:rStyle w:val="fontstyle01"/>
                <w:lang w:val="en-US"/>
              </w:rPr>
              <w:t xml:space="preserve"> = </w:t>
            </w:r>
            <w:r w:rsidRPr="00E773DF">
              <w:rPr>
                <w:rFonts w:ascii="Times New Roman" w:eastAsia="Times New Roman" w:hAnsi="Times New Roman" w:cs="Times New Roman"/>
                <w:color w:val="880000"/>
                <w:sz w:val="24"/>
                <w:szCs w:val="24"/>
                <w:lang w:val="en-US"/>
              </w:rPr>
              <w:t>1</w:t>
            </w:r>
            <w:r w:rsidRPr="00E773DF">
              <w:rPr>
                <w:rStyle w:val="fontstyle01"/>
                <w:lang w:val="en-US"/>
              </w:rPr>
              <w:t>:</w:t>
            </w:r>
            <w:r w:rsidRPr="00E773DF">
              <w:rPr>
                <w:rFonts w:ascii="Times New Roman" w:eastAsia="Times New Roman" w:hAnsi="Times New Roman" w:cs="Times New Roman"/>
                <w:color w:val="880000"/>
                <w:sz w:val="24"/>
                <w:szCs w:val="24"/>
                <w:lang w:val="en-US"/>
              </w:rPr>
              <w:t>10</w:t>
            </w:r>
          </w:p>
          <w:p w14:paraId="401322BF" w14:textId="77777777" w:rsidR="00E773DF" w:rsidRPr="00E773DF" w:rsidRDefault="00E773DF" w:rsidP="00E773DF">
            <w:pPr>
              <w:rPr>
                <w:rFonts w:ascii="Times New Roman" w:eastAsia="Times New Roman" w:hAnsi="Times New Roman" w:cs="Times New Roman"/>
                <w:color w:val="444444"/>
                <w:sz w:val="24"/>
                <w:szCs w:val="24"/>
                <w:shd w:val="clear" w:color="auto" w:fill="F3F3F3"/>
                <w:lang w:val="en-US"/>
              </w:rPr>
            </w:pPr>
            <w:r w:rsidRPr="00E773DF">
              <w:rPr>
                <w:rStyle w:val="fontstyle01"/>
                <w:lang w:val="en-US"/>
              </w:rPr>
              <w:t xml:space="preserve">        v(</w:t>
            </w:r>
            <w:r w:rsidRPr="00E773DF">
              <w:rPr>
                <w:rFonts w:ascii="Times New Roman" w:eastAsia="Times New Roman" w:hAnsi="Times New Roman" w:cs="Times New Roman"/>
                <w:color w:val="397300"/>
                <w:sz w:val="24"/>
                <w:szCs w:val="24"/>
                <w:lang w:val="en-US"/>
              </w:rPr>
              <w:t>i</w:t>
            </w:r>
            <w:r w:rsidRPr="00E773DF">
              <w:rPr>
                <w:rStyle w:val="fontstyle01"/>
                <w:lang w:val="en-US"/>
              </w:rPr>
              <w:t>) = v(</w:t>
            </w:r>
            <w:r w:rsidRPr="00E773DF">
              <w:rPr>
                <w:rFonts w:ascii="Times New Roman" w:eastAsia="Times New Roman" w:hAnsi="Times New Roman" w:cs="Times New Roman"/>
                <w:color w:val="397300"/>
                <w:sz w:val="24"/>
                <w:szCs w:val="24"/>
                <w:lang w:val="en-US"/>
              </w:rPr>
              <w:t>i</w:t>
            </w:r>
            <w:r w:rsidRPr="00E773DF">
              <w:rPr>
                <w:rStyle w:val="fontstyle01"/>
                <w:lang w:val="en-US"/>
              </w:rPr>
              <w:t>) + A(</w:t>
            </w:r>
            <w:r w:rsidRPr="00E773DF">
              <w:rPr>
                <w:rFonts w:ascii="Times New Roman" w:eastAsia="Times New Roman" w:hAnsi="Times New Roman" w:cs="Times New Roman"/>
                <w:color w:val="397300"/>
                <w:sz w:val="24"/>
                <w:szCs w:val="24"/>
                <w:lang w:val="en-US"/>
              </w:rPr>
              <w:t>i</w:t>
            </w:r>
            <w:r w:rsidRPr="00E773DF">
              <w:rPr>
                <w:rStyle w:val="fontstyle01"/>
                <w:lang w:val="en-US"/>
              </w:rPr>
              <w:t xml:space="preserve">, </w:t>
            </w:r>
            <w:r w:rsidRPr="00E773DF">
              <w:rPr>
                <w:rFonts w:ascii="Times New Roman" w:eastAsia="Times New Roman" w:hAnsi="Times New Roman" w:cs="Times New Roman"/>
                <w:color w:val="397300"/>
                <w:sz w:val="24"/>
                <w:szCs w:val="24"/>
                <w:lang w:val="en-US"/>
              </w:rPr>
              <w:t>j</w:t>
            </w:r>
            <w:r w:rsidRPr="00E773DF">
              <w:rPr>
                <w:rStyle w:val="fontstyle01"/>
                <w:lang w:val="en-US"/>
              </w:rPr>
              <w:t>) * x(</w:t>
            </w:r>
            <w:r w:rsidRPr="00E773DF">
              <w:rPr>
                <w:rFonts w:ascii="Times New Roman" w:eastAsia="Times New Roman" w:hAnsi="Times New Roman" w:cs="Times New Roman"/>
                <w:color w:val="397300"/>
                <w:sz w:val="24"/>
                <w:szCs w:val="24"/>
                <w:lang w:val="en-US"/>
              </w:rPr>
              <w:t>j</w:t>
            </w:r>
            <w:r w:rsidRPr="00E773DF">
              <w:rPr>
                <w:rStyle w:val="fontstyle01"/>
                <w:lang w:val="en-US"/>
              </w:rPr>
              <w:t>);</w:t>
            </w:r>
          </w:p>
          <w:p w14:paraId="3928CDFC" w14:textId="77777777" w:rsidR="00E773DF" w:rsidRPr="00E773DF" w:rsidRDefault="00E773DF" w:rsidP="00E773DF">
            <w:pPr>
              <w:contextualSpacing/>
              <w:rPr>
                <w:rFonts w:ascii="Times New Roman" w:eastAsia="Times New Roman" w:hAnsi="Times New Roman" w:cs="Times New Roman"/>
                <w:bCs/>
                <w:color w:val="444444"/>
                <w:sz w:val="24"/>
                <w:szCs w:val="24"/>
                <w:lang w:val="en-US"/>
              </w:rPr>
            </w:pPr>
            <w:r w:rsidRPr="00E773DF">
              <w:rPr>
                <w:rFonts w:ascii="Times New Roman" w:eastAsia="Times New Roman" w:hAnsi="Times New Roman" w:cs="Times New Roman"/>
                <w:b/>
                <w:bCs/>
                <w:color w:val="444444"/>
                <w:sz w:val="24"/>
                <w:szCs w:val="24"/>
                <w:lang w:val="en-US"/>
              </w:rPr>
              <w:t xml:space="preserve">    end</w:t>
            </w:r>
          </w:p>
          <w:p w14:paraId="6D7309CC" w14:textId="77777777" w:rsidR="00E773DF" w:rsidRPr="00E773DF" w:rsidRDefault="00E773DF" w:rsidP="00E773DF">
            <w:pPr>
              <w:contextualSpacing/>
              <w:rPr>
                <w:rFonts w:ascii="Times New Roman" w:eastAsia="Times New Roman" w:hAnsi="Times New Roman" w:cs="Times New Roman"/>
                <w:b/>
                <w:bCs/>
                <w:color w:val="444444"/>
                <w:sz w:val="24"/>
                <w:szCs w:val="24"/>
              </w:rPr>
            </w:pPr>
            <w:r w:rsidRPr="00E773DF">
              <w:rPr>
                <w:rFonts w:ascii="Times New Roman" w:eastAsia="Times New Roman" w:hAnsi="Times New Roman" w:cs="Times New Roman"/>
                <w:b/>
                <w:bCs/>
                <w:color w:val="444444"/>
                <w:sz w:val="24"/>
                <w:szCs w:val="24"/>
              </w:rPr>
              <w:t>end</w:t>
            </w:r>
          </w:p>
          <w:p w14:paraId="714BBB5C" w14:textId="77777777" w:rsidR="00E773DF" w:rsidRPr="00E773DF" w:rsidRDefault="00E773DF" w:rsidP="00E773DF">
            <w:pPr>
              <w:contextualSpacing/>
              <w:rPr>
                <w:rFonts w:ascii="Times New Roman" w:eastAsia="Times New Roman" w:hAnsi="Times New Roman" w:cs="Times New Roman"/>
                <w:bCs/>
                <w:color w:val="444444"/>
                <w:sz w:val="24"/>
                <w:szCs w:val="24"/>
              </w:rPr>
            </w:pPr>
          </w:p>
          <w:p w14:paraId="015FBA20" w14:textId="77777777" w:rsidR="00E773DF" w:rsidRPr="00E773DF" w:rsidRDefault="00E773DF" w:rsidP="008E1FC9">
            <w:pPr>
              <w:contextualSpacing/>
              <w:jc w:val="both"/>
              <w:rPr>
                <w:rStyle w:val="fontstyle01"/>
              </w:rPr>
            </w:pPr>
            <w:r w:rsidRPr="00E773DF">
              <w:rPr>
                <w:rStyle w:val="fontstyle01"/>
              </w:rPr>
              <w:t xml:space="preserve">Укажите, каким образом можно произвести векторизацию данного кода средствами </w:t>
            </w:r>
            <w:r w:rsidRPr="00E773DF">
              <w:rPr>
                <w:rStyle w:val="fontstyle01"/>
                <w:lang w:val="en-US"/>
              </w:rPr>
              <w:t>MATLAB</w:t>
            </w:r>
            <w:r w:rsidRPr="00E773DF">
              <w:rPr>
                <w:rStyle w:val="fontstyle01"/>
              </w:rPr>
              <w:t xml:space="preserve"> (GNU Octave)? </w:t>
            </w:r>
          </w:p>
          <w:p w14:paraId="2A5D5C35" w14:textId="77777777" w:rsidR="008E1FC9" w:rsidRDefault="008E1FC9" w:rsidP="008E1FC9">
            <w:pPr>
              <w:pStyle w:val="a6"/>
              <w:spacing w:after="160"/>
              <w:ind w:left="1566" w:firstLine="0"/>
              <w:rPr>
                <w:rFonts w:ascii="Times New Roman" w:hAnsi="Times New Roman" w:cs="Times New Roman"/>
                <w:sz w:val="24"/>
                <w:szCs w:val="24"/>
              </w:rPr>
            </w:pPr>
          </w:p>
          <w:p w14:paraId="5AA72C60" w14:textId="77777777" w:rsidR="008E1FC9" w:rsidRDefault="008E1FC9" w:rsidP="008E1FC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A5E57E2" w14:textId="77777777" w:rsidR="008E1FC9" w:rsidRDefault="008E1FC9" w:rsidP="008E1FC9">
            <w:pPr>
              <w:pStyle w:val="a6"/>
              <w:ind w:left="0" w:firstLine="0"/>
              <w:rPr>
                <w:rFonts w:ascii="Times New Roman" w:hAnsi="Times New Roman" w:cs="Times New Roman"/>
                <w:sz w:val="24"/>
                <w:szCs w:val="24"/>
              </w:rPr>
            </w:pPr>
          </w:p>
          <w:p w14:paraId="52572957" w14:textId="77777777" w:rsidR="008E1FC9" w:rsidRDefault="008E1FC9" w:rsidP="00E773DF">
            <w:pPr>
              <w:contextualSpacing/>
              <w:rPr>
                <w:rFonts w:ascii="Times New Roman" w:hAnsi="Times New Roman" w:cs="Times New Roman"/>
                <w:b/>
                <w:sz w:val="24"/>
                <w:szCs w:val="24"/>
              </w:rPr>
            </w:pPr>
            <w:r>
              <w:rPr>
                <w:rFonts w:ascii="Times New Roman" w:hAnsi="Times New Roman" w:cs="Times New Roman"/>
                <w:b/>
                <w:sz w:val="24"/>
                <w:szCs w:val="24"/>
              </w:rPr>
              <w:t>Задание 4.</w:t>
            </w:r>
          </w:p>
          <w:p w14:paraId="3878F406" w14:textId="77777777" w:rsidR="008E1FC9" w:rsidRDefault="008E1FC9" w:rsidP="008E1FC9">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13364D78" w14:textId="77777777" w:rsidR="008E1FC9" w:rsidRDefault="008E1FC9" w:rsidP="008E1FC9">
            <w:pPr>
              <w:pStyle w:val="a6"/>
              <w:ind w:left="0" w:firstLine="0"/>
              <w:rPr>
                <w:rFonts w:ascii="Times New Roman" w:hAnsi="Times New Roman" w:cs="Times New Roman"/>
                <w:sz w:val="24"/>
                <w:szCs w:val="24"/>
              </w:rPr>
            </w:pPr>
          </w:p>
          <w:p w14:paraId="3057591F" w14:textId="474C39EE" w:rsidR="00E773DF" w:rsidRPr="00E773DF" w:rsidRDefault="00E773DF" w:rsidP="008E1FC9">
            <w:pPr>
              <w:contextualSpacing/>
              <w:jc w:val="both"/>
              <w:rPr>
                <w:rStyle w:val="fontstyle01"/>
              </w:rPr>
            </w:pPr>
            <w:r w:rsidRPr="00E773DF">
              <w:rPr>
                <w:rStyle w:val="fontstyle01"/>
              </w:rPr>
              <w:t xml:space="preserve">Дана квадратная сетка точек с центром в начале координат (см. </w:t>
            </w:r>
            <w:r w:rsidRPr="00E773DF">
              <w:rPr>
                <w:rStyle w:val="fontstyle01"/>
              </w:rPr>
              <w:lastRenderedPageBreak/>
              <w:t>ниже) и пять матриц преобразования. Установите соответствие между матрицей и результатом её влияния на данную сетку.</w:t>
            </w:r>
          </w:p>
          <w:p w14:paraId="2202BBE7" w14:textId="77777777" w:rsidR="00E773DF" w:rsidRPr="00E773DF" w:rsidRDefault="00E773DF" w:rsidP="00E773DF">
            <w:pPr>
              <w:contextualSpacing/>
              <w:jc w:val="center"/>
              <w:rPr>
                <w:rStyle w:val="fontstyle01"/>
              </w:rPr>
            </w:pPr>
            <w:r w:rsidRPr="00E773DF">
              <w:rPr>
                <w:rFonts w:ascii="Times New Roman" w:hAnsi="Times New Roman" w:cs="Times New Roman"/>
                <w:noProof/>
                <w:sz w:val="24"/>
                <w:szCs w:val="24"/>
              </w:rPr>
              <w:drawing>
                <wp:inline distT="0" distB="0" distL="0" distR="0" wp14:anchorId="771EE54D" wp14:editId="774FB5B4">
                  <wp:extent cx="1638300" cy="1676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38300" cy="1676400"/>
                          </a:xfrm>
                          <a:prstGeom prst="rect">
                            <a:avLst/>
                          </a:prstGeom>
                        </pic:spPr>
                      </pic:pic>
                    </a:graphicData>
                  </a:graphic>
                </wp:inline>
              </w:drawing>
            </w:r>
          </w:p>
          <w:p w14:paraId="5DEF5064" w14:textId="77777777" w:rsidR="00E773DF" w:rsidRPr="00E773DF" w:rsidRDefault="00E773DF" w:rsidP="00E773DF">
            <w:pPr>
              <w:contextualSpacing/>
              <w:jc w:val="center"/>
              <w:rPr>
                <w:rStyle w:val="fontstyle01"/>
              </w:rPr>
            </w:pPr>
            <w:r w:rsidRPr="00E773DF">
              <w:rPr>
                <w:rStyle w:val="fontstyle01"/>
              </w:rPr>
              <w:t>Исходная сетка</w:t>
            </w:r>
          </w:p>
          <w:p w14:paraId="40EBE8C1" w14:textId="77777777" w:rsidR="00E773DF" w:rsidRPr="00E773DF" w:rsidRDefault="00E773DF" w:rsidP="00E773DF">
            <w:pPr>
              <w:contextualSpacing/>
              <w:rPr>
                <w:rStyle w:val="fontstyle01"/>
              </w:rPr>
            </w:pPr>
          </w:p>
          <w:tbl>
            <w:tblPr>
              <w:tblStyle w:val="a3"/>
              <w:tblW w:w="0" w:type="auto"/>
              <w:tblLook w:val="04A0" w:firstRow="1" w:lastRow="0" w:firstColumn="1" w:lastColumn="0" w:noHBand="0" w:noVBand="1"/>
            </w:tblPr>
            <w:tblGrid>
              <w:gridCol w:w="367"/>
              <w:gridCol w:w="3243"/>
              <w:gridCol w:w="320"/>
              <w:gridCol w:w="2669"/>
            </w:tblGrid>
            <w:tr w:rsidR="00E773DF" w:rsidRPr="00E773DF" w14:paraId="1AB0EC7E" w14:textId="77777777" w:rsidTr="00C73B52">
              <w:tc>
                <w:tcPr>
                  <w:tcW w:w="0" w:type="auto"/>
                  <w:gridSpan w:val="2"/>
                </w:tcPr>
                <w:p w14:paraId="354CFCCB"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t>Матрица преобразования</w:t>
                  </w:r>
                </w:p>
              </w:tc>
              <w:tc>
                <w:tcPr>
                  <w:tcW w:w="0" w:type="auto"/>
                  <w:gridSpan w:val="2"/>
                </w:tcPr>
                <w:p w14:paraId="658AD8ED"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t>Результат влияния матрицы на сетку</w:t>
                  </w:r>
                </w:p>
              </w:tc>
            </w:tr>
            <w:tr w:rsidR="00E773DF" w:rsidRPr="00E773DF" w14:paraId="698AEF07" w14:textId="77777777" w:rsidTr="00C73B52">
              <w:tc>
                <w:tcPr>
                  <w:tcW w:w="0" w:type="auto"/>
                  <w:vAlign w:val="center"/>
                </w:tcPr>
                <w:p w14:paraId="106D62EF"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t>А</w:t>
                  </w:r>
                </w:p>
              </w:tc>
              <w:tc>
                <w:tcPr>
                  <w:tcW w:w="0" w:type="auto"/>
                  <w:vAlign w:val="center"/>
                </w:tcPr>
                <w:p w14:paraId="4F793766" w14:textId="77777777" w:rsidR="00E773DF" w:rsidRPr="00E773DF" w:rsidRDefault="00E773DF" w:rsidP="00FD7850">
                  <w:pPr>
                    <w:framePr w:hSpace="180" w:wrap="around" w:vAnchor="text" w:hAnchor="margin" w:y="556"/>
                    <w:contextualSpacing/>
                    <w:jc w:val="center"/>
                    <w:rPr>
                      <w:rStyle w:val="fontstyle01"/>
                    </w:rPr>
                  </w:pPr>
                  <w:r w:rsidRPr="00E773DF">
                    <w:rPr>
                      <w:rFonts w:ascii="Times New Roman" w:hAnsi="Times New Roman" w:cs="Times New Roman"/>
                      <w:noProof/>
                      <w:sz w:val="24"/>
                      <w:szCs w:val="24"/>
                    </w:rPr>
                    <w:drawing>
                      <wp:inline distT="0" distB="0" distL="0" distR="0" wp14:anchorId="47FAA89C" wp14:editId="76234A00">
                        <wp:extent cx="1076325" cy="8191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76325" cy="819150"/>
                                </a:xfrm>
                                <a:prstGeom prst="rect">
                                  <a:avLst/>
                                </a:prstGeom>
                              </pic:spPr>
                            </pic:pic>
                          </a:graphicData>
                        </a:graphic>
                      </wp:inline>
                    </w:drawing>
                  </w:r>
                </w:p>
              </w:tc>
              <w:tc>
                <w:tcPr>
                  <w:tcW w:w="503" w:type="dxa"/>
                  <w:vAlign w:val="center"/>
                </w:tcPr>
                <w:p w14:paraId="784F3651"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t>1</w:t>
                  </w:r>
                </w:p>
              </w:tc>
              <w:tc>
                <w:tcPr>
                  <w:tcW w:w="5806" w:type="dxa"/>
                </w:tcPr>
                <w:p w14:paraId="11E3C1B5"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t xml:space="preserve"> </w:t>
                  </w:r>
                  <w:r w:rsidRPr="00E773DF">
                    <w:rPr>
                      <w:rFonts w:ascii="Times New Roman" w:hAnsi="Times New Roman" w:cs="Times New Roman"/>
                      <w:noProof/>
                      <w:sz w:val="24"/>
                      <w:szCs w:val="24"/>
                    </w:rPr>
                    <w:drawing>
                      <wp:inline distT="0" distB="0" distL="0" distR="0" wp14:anchorId="42DAE054" wp14:editId="61DCD9F2">
                        <wp:extent cx="1666875" cy="16097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66875" cy="1609725"/>
                                </a:xfrm>
                                <a:prstGeom prst="rect">
                                  <a:avLst/>
                                </a:prstGeom>
                              </pic:spPr>
                            </pic:pic>
                          </a:graphicData>
                        </a:graphic>
                      </wp:inline>
                    </w:drawing>
                  </w:r>
                </w:p>
              </w:tc>
            </w:tr>
            <w:tr w:rsidR="00E773DF" w:rsidRPr="00E773DF" w14:paraId="581D811F" w14:textId="77777777" w:rsidTr="00C73B52">
              <w:tc>
                <w:tcPr>
                  <w:tcW w:w="0" w:type="auto"/>
                  <w:vAlign w:val="center"/>
                </w:tcPr>
                <w:p w14:paraId="1200DB2E"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t>Б</w:t>
                  </w:r>
                </w:p>
              </w:tc>
              <w:tc>
                <w:tcPr>
                  <w:tcW w:w="0" w:type="auto"/>
                  <w:vAlign w:val="center"/>
                </w:tcPr>
                <w:p w14:paraId="45E51BF3" w14:textId="77777777" w:rsidR="00E773DF" w:rsidRPr="00E773DF" w:rsidRDefault="00E773DF" w:rsidP="00FD7850">
                  <w:pPr>
                    <w:framePr w:hSpace="180" w:wrap="around" w:vAnchor="text" w:hAnchor="margin" w:y="556"/>
                    <w:contextualSpacing/>
                    <w:jc w:val="center"/>
                    <w:rPr>
                      <w:rStyle w:val="fontstyle01"/>
                    </w:rPr>
                  </w:pPr>
                  <w:r w:rsidRPr="00E773DF">
                    <w:rPr>
                      <w:rFonts w:ascii="Times New Roman" w:hAnsi="Times New Roman" w:cs="Times New Roman"/>
                      <w:noProof/>
                      <w:sz w:val="24"/>
                      <w:szCs w:val="24"/>
                    </w:rPr>
                    <w:drawing>
                      <wp:inline distT="0" distB="0" distL="0" distR="0" wp14:anchorId="70A1F42D" wp14:editId="10214555">
                        <wp:extent cx="1114425" cy="8286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14425" cy="828675"/>
                                </a:xfrm>
                                <a:prstGeom prst="rect">
                                  <a:avLst/>
                                </a:prstGeom>
                              </pic:spPr>
                            </pic:pic>
                          </a:graphicData>
                        </a:graphic>
                      </wp:inline>
                    </w:drawing>
                  </w:r>
                </w:p>
              </w:tc>
              <w:tc>
                <w:tcPr>
                  <w:tcW w:w="503" w:type="dxa"/>
                  <w:vAlign w:val="center"/>
                </w:tcPr>
                <w:p w14:paraId="016E0183"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t>2</w:t>
                  </w:r>
                </w:p>
              </w:tc>
              <w:tc>
                <w:tcPr>
                  <w:tcW w:w="5806" w:type="dxa"/>
                </w:tcPr>
                <w:p w14:paraId="743CB5F6" w14:textId="77777777" w:rsidR="00E773DF" w:rsidRPr="00E773DF" w:rsidRDefault="00E773DF" w:rsidP="00FD7850">
                  <w:pPr>
                    <w:framePr w:hSpace="180" w:wrap="around" w:vAnchor="text" w:hAnchor="margin" w:y="556"/>
                    <w:contextualSpacing/>
                    <w:jc w:val="center"/>
                    <w:rPr>
                      <w:rStyle w:val="fontstyle01"/>
                    </w:rPr>
                  </w:pPr>
                  <w:r w:rsidRPr="00E773DF">
                    <w:rPr>
                      <w:rFonts w:ascii="Times New Roman" w:hAnsi="Times New Roman" w:cs="Times New Roman"/>
                      <w:noProof/>
                      <w:sz w:val="24"/>
                      <w:szCs w:val="24"/>
                    </w:rPr>
                    <w:drawing>
                      <wp:inline distT="0" distB="0" distL="0" distR="0" wp14:anchorId="676D7F68" wp14:editId="6EBD9517">
                        <wp:extent cx="1714500" cy="16287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14500" cy="1628775"/>
                                </a:xfrm>
                                <a:prstGeom prst="rect">
                                  <a:avLst/>
                                </a:prstGeom>
                              </pic:spPr>
                            </pic:pic>
                          </a:graphicData>
                        </a:graphic>
                      </wp:inline>
                    </w:drawing>
                  </w:r>
                </w:p>
              </w:tc>
            </w:tr>
            <w:tr w:rsidR="00E773DF" w:rsidRPr="00E773DF" w14:paraId="3EC8A68C" w14:textId="77777777" w:rsidTr="00C73B52">
              <w:tc>
                <w:tcPr>
                  <w:tcW w:w="0" w:type="auto"/>
                  <w:vAlign w:val="center"/>
                </w:tcPr>
                <w:p w14:paraId="7EEF7712"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t>В</w:t>
                  </w:r>
                </w:p>
              </w:tc>
              <w:tc>
                <w:tcPr>
                  <w:tcW w:w="0" w:type="auto"/>
                  <w:vAlign w:val="center"/>
                </w:tcPr>
                <w:p w14:paraId="43B7F48F" w14:textId="77777777" w:rsidR="00E773DF" w:rsidRPr="00E773DF" w:rsidRDefault="00E773DF" w:rsidP="00FD7850">
                  <w:pPr>
                    <w:framePr w:hSpace="180" w:wrap="around" w:vAnchor="text" w:hAnchor="margin" w:y="556"/>
                    <w:contextualSpacing/>
                    <w:jc w:val="center"/>
                    <w:rPr>
                      <w:rStyle w:val="fontstyle01"/>
                    </w:rPr>
                  </w:pPr>
                  <w:r w:rsidRPr="00E773DF">
                    <w:rPr>
                      <w:rFonts w:ascii="Times New Roman" w:hAnsi="Times New Roman" w:cs="Times New Roman"/>
                      <w:noProof/>
                      <w:sz w:val="24"/>
                      <w:szCs w:val="24"/>
                    </w:rPr>
                    <w:drawing>
                      <wp:inline distT="0" distB="0" distL="0" distR="0" wp14:anchorId="7A0D8B2A" wp14:editId="74A0B52D">
                        <wp:extent cx="2200275" cy="11144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00275" cy="1114425"/>
                                </a:xfrm>
                                <a:prstGeom prst="rect">
                                  <a:avLst/>
                                </a:prstGeom>
                              </pic:spPr>
                            </pic:pic>
                          </a:graphicData>
                        </a:graphic>
                      </wp:inline>
                    </w:drawing>
                  </w:r>
                </w:p>
              </w:tc>
              <w:tc>
                <w:tcPr>
                  <w:tcW w:w="503" w:type="dxa"/>
                  <w:vAlign w:val="center"/>
                </w:tcPr>
                <w:p w14:paraId="032DF815"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t>3</w:t>
                  </w:r>
                </w:p>
              </w:tc>
              <w:tc>
                <w:tcPr>
                  <w:tcW w:w="5806" w:type="dxa"/>
                </w:tcPr>
                <w:p w14:paraId="1592E0D9" w14:textId="77777777" w:rsidR="00E773DF" w:rsidRPr="00E773DF" w:rsidRDefault="00E773DF" w:rsidP="00FD7850">
                  <w:pPr>
                    <w:framePr w:hSpace="180" w:wrap="around" w:vAnchor="text" w:hAnchor="margin" w:y="556"/>
                    <w:contextualSpacing/>
                    <w:jc w:val="center"/>
                    <w:rPr>
                      <w:rStyle w:val="fontstyle01"/>
                    </w:rPr>
                  </w:pPr>
                  <w:r w:rsidRPr="00E773DF">
                    <w:rPr>
                      <w:rFonts w:ascii="Times New Roman" w:hAnsi="Times New Roman" w:cs="Times New Roman"/>
                      <w:noProof/>
                      <w:sz w:val="24"/>
                      <w:szCs w:val="24"/>
                    </w:rPr>
                    <w:drawing>
                      <wp:inline distT="0" distB="0" distL="0" distR="0" wp14:anchorId="54538757" wp14:editId="237C0886">
                        <wp:extent cx="1781175" cy="16097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81175" cy="1609725"/>
                                </a:xfrm>
                                <a:prstGeom prst="rect">
                                  <a:avLst/>
                                </a:prstGeom>
                              </pic:spPr>
                            </pic:pic>
                          </a:graphicData>
                        </a:graphic>
                      </wp:inline>
                    </w:drawing>
                  </w:r>
                </w:p>
              </w:tc>
            </w:tr>
            <w:tr w:rsidR="00E773DF" w:rsidRPr="00E773DF" w14:paraId="1064E8A6" w14:textId="77777777" w:rsidTr="00C73B52">
              <w:tc>
                <w:tcPr>
                  <w:tcW w:w="0" w:type="auto"/>
                  <w:vAlign w:val="center"/>
                </w:tcPr>
                <w:p w14:paraId="32AA1ECE"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lastRenderedPageBreak/>
                    <w:t>Г</w:t>
                  </w:r>
                </w:p>
              </w:tc>
              <w:tc>
                <w:tcPr>
                  <w:tcW w:w="0" w:type="auto"/>
                  <w:vAlign w:val="center"/>
                </w:tcPr>
                <w:p w14:paraId="436C856D" w14:textId="77777777" w:rsidR="00E773DF" w:rsidRPr="00E773DF" w:rsidRDefault="00E773DF" w:rsidP="00FD7850">
                  <w:pPr>
                    <w:framePr w:hSpace="180" w:wrap="around" w:vAnchor="text" w:hAnchor="margin" w:y="556"/>
                    <w:contextualSpacing/>
                    <w:jc w:val="center"/>
                    <w:rPr>
                      <w:rStyle w:val="fontstyle01"/>
                    </w:rPr>
                  </w:pPr>
                  <w:r w:rsidRPr="00E773DF">
                    <w:rPr>
                      <w:rFonts w:ascii="Times New Roman" w:hAnsi="Times New Roman" w:cs="Times New Roman"/>
                      <w:noProof/>
                      <w:sz w:val="24"/>
                      <w:szCs w:val="24"/>
                    </w:rPr>
                    <w:drawing>
                      <wp:inline distT="0" distB="0" distL="0" distR="0" wp14:anchorId="685FB014" wp14:editId="39F2E055">
                        <wp:extent cx="1238250" cy="6381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38250" cy="638175"/>
                                </a:xfrm>
                                <a:prstGeom prst="rect">
                                  <a:avLst/>
                                </a:prstGeom>
                              </pic:spPr>
                            </pic:pic>
                          </a:graphicData>
                        </a:graphic>
                      </wp:inline>
                    </w:drawing>
                  </w:r>
                </w:p>
              </w:tc>
              <w:tc>
                <w:tcPr>
                  <w:tcW w:w="503" w:type="dxa"/>
                  <w:vAlign w:val="center"/>
                </w:tcPr>
                <w:p w14:paraId="3547701A"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t>4</w:t>
                  </w:r>
                </w:p>
              </w:tc>
              <w:tc>
                <w:tcPr>
                  <w:tcW w:w="5806" w:type="dxa"/>
                </w:tcPr>
                <w:p w14:paraId="10A4768E" w14:textId="77777777" w:rsidR="00E773DF" w:rsidRPr="00E773DF" w:rsidRDefault="00E773DF" w:rsidP="00FD7850">
                  <w:pPr>
                    <w:framePr w:hSpace="180" w:wrap="around" w:vAnchor="text" w:hAnchor="margin" w:y="556"/>
                    <w:contextualSpacing/>
                    <w:jc w:val="center"/>
                    <w:rPr>
                      <w:rStyle w:val="fontstyle01"/>
                      <w:lang w:val="en-US"/>
                    </w:rPr>
                  </w:pPr>
                  <w:r w:rsidRPr="00E773DF">
                    <w:rPr>
                      <w:rFonts w:ascii="Times New Roman" w:hAnsi="Times New Roman" w:cs="Times New Roman"/>
                      <w:noProof/>
                      <w:sz w:val="24"/>
                      <w:szCs w:val="24"/>
                    </w:rPr>
                    <w:drawing>
                      <wp:inline distT="0" distB="0" distL="0" distR="0" wp14:anchorId="3594FA64" wp14:editId="2F569C2E">
                        <wp:extent cx="1762125" cy="16478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62125" cy="1647825"/>
                                </a:xfrm>
                                <a:prstGeom prst="rect">
                                  <a:avLst/>
                                </a:prstGeom>
                              </pic:spPr>
                            </pic:pic>
                          </a:graphicData>
                        </a:graphic>
                      </wp:inline>
                    </w:drawing>
                  </w:r>
                </w:p>
              </w:tc>
            </w:tr>
            <w:tr w:rsidR="00E773DF" w:rsidRPr="00E773DF" w14:paraId="0617055C" w14:textId="77777777" w:rsidTr="00C73B52">
              <w:tc>
                <w:tcPr>
                  <w:tcW w:w="0" w:type="auto"/>
                  <w:vAlign w:val="center"/>
                </w:tcPr>
                <w:p w14:paraId="0A3DF197"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t>Д</w:t>
                  </w:r>
                </w:p>
              </w:tc>
              <w:tc>
                <w:tcPr>
                  <w:tcW w:w="0" w:type="auto"/>
                  <w:vAlign w:val="center"/>
                </w:tcPr>
                <w:p w14:paraId="0569D3B3" w14:textId="77777777" w:rsidR="00E773DF" w:rsidRPr="00E773DF" w:rsidRDefault="00E773DF" w:rsidP="00FD7850">
                  <w:pPr>
                    <w:framePr w:hSpace="180" w:wrap="around" w:vAnchor="text" w:hAnchor="margin" w:y="556"/>
                    <w:contextualSpacing/>
                    <w:jc w:val="center"/>
                    <w:rPr>
                      <w:rStyle w:val="fontstyle01"/>
                      <w:lang w:val="en-US"/>
                    </w:rPr>
                  </w:pPr>
                  <w:r w:rsidRPr="00E773DF">
                    <w:rPr>
                      <w:rFonts w:ascii="Times New Roman" w:hAnsi="Times New Roman" w:cs="Times New Roman"/>
                      <w:noProof/>
                      <w:sz w:val="24"/>
                      <w:szCs w:val="24"/>
                    </w:rPr>
                    <w:drawing>
                      <wp:inline distT="0" distB="0" distL="0" distR="0" wp14:anchorId="28B25FFD" wp14:editId="5E192721">
                        <wp:extent cx="1114425" cy="10096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14425" cy="1009650"/>
                                </a:xfrm>
                                <a:prstGeom prst="rect">
                                  <a:avLst/>
                                </a:prstGeom>
                              </pic:spPr>
                            </pic:pic>
                          </a:graphicData>
                        </a:graphic>
                      </wp:inline>
                    </w:drawing>
                  </w:r>
                </w:p>
              </w:tc>
              <w:tc>
                <w:tcPr>
                  <w:tcW w:w="503" w:type="dxa"/>
                  <w:vAlign w:val="center"/>
                </w:tcPr>
                <w:p w14:paraId="47EB2317" w14:textId="77777777" w:rsidR="00E773DF" w:rsidRPr="00E773DF" w:rsidRDefault="00E773DF" w:rsidP="00FD7850">
                  <w:pPr>
                    <w:framePr w:hSpace="180" w:wrap="around" w:vAnchor="text" w:hAnchor="margin" w:y="556"/>
                    <w:contextualSpacing/>
                    <w:jc w:val="center"/>
                    <w:rPr>
                      <w:rStyle w:val="fontstyle01"/>
                    </w:rPr>
                  </w:pPr>
                  <w:r w:rsidRPr="00E773DF">
                    <w:rPr>
                      <w:rStyle w:val="fontstyle01"/>
                    </w:rPr>
                    <w:t>5</w:t>
                  </w:r>
                </w:p>
              </w:tc>
              <w:tc>
                <w:tcPr>
                  <w:tcW w:w="5806" w:type="dxa"/>
                </w:tcPr>
                <w:p w14:paraId="22ADF183" w14:textId="77777777" w:rsidR="00E773DF" w:rsidRPr="00E773DF" w:rsidRDefault="00E773DF" w:rsidP="00FD7850">
                  <w:pPr>
                    <w:framePr w:hSpace="180" w:wrap="around" w:vAnchor="text" w:hAnchor="margin" w:y="556"/>
                    <w:contextualSpacing/>
                    <w:jc w:val="center"/>
                    <w:rPr>
                      <w:rFonts w:ascii="Times New Roman" w:hAnsi="Times New Roman" w:cs="Times New Roman"/>
                      <w:noProof/>
                      <w:sz w:val="24"/>
                      <w:szCs w:val="24"/>
                    </w:rPr>
                  </w:pPr>
                  <w:r w:rsidRPr="00E773DF">
                    <w:rPr>
                      <w:rFonts w:ascii="Times New Roman" w:hAnsi="Times New Roman" w:cs="Times New Roman"/>
                      <w:noProof/>
                      <w:sz w:val="24"/>
                      <w:szCs w:val="24"/>
                    </w:rPr>
                    <w:drawing>
                      <wp:inline distT="0" distB="0" distL="0" distR="0" wp14:anchorId="05FEFC00" wp14:editId="22164BC4">
                        <wp:extent cx="1714500" cy="16573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14500" cy="1657350"/>
                                </a:xfrm>
                                <a:prstGeom prst="rect">
                                  <a:avLst/>
                                </a:prstGeom>
                              </pic:spPr>
                            </pic:pic>
                          </a:graphicData>
                        </a:graphic>
                      </wp:inline>
                    </w:drawing>
                  </w:r>
                </w:p>
              </w:tc>
            </w:tr>
          </w:tbl>
          <w:p w14:paraId="53E53AD8" w14:textId="77777777" w:rsidR="008E1FC9" w:rsidRDefault="008E1FC9" w:rsidP="00E773DF">
            <w:pPr>
              <w:rPr>
                <w:rFonts w:ascii="Times New Roman" w:hAnsi="Times New Roman" w:cs="Times New Roman"/>
                <w:sz w:val="24"/>
                <w:szCs w:val="24"/>
              </w:rPr>
            </w:pPr>
          </w:p>
          <w:p w14:paraId="3C355AF0" w14:textId="59C77520" w:rsidR="00E773DF" w:rsidRPr="00E773DF" w:rsidRDefault="00E773DF" w:rsidP="00E773DF">
            <w:pPr>
              <w:rPr>
                <w:rFonts w:ascii="Times New Roman" w:hAnsi="Times New Roman" w:cs="Times New Roman"/>
                <w:sz w:val="24"/>
                <w:szCs w:val="24"/>
              </w:rPr>
            </w:pPr>
            <w:r w:rsidRPr="00E773DF">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48"/>
              <w:gridCol w:w="1249"/>
              <w:gridCol w:w="1368"/>
              <w:gridCol w:w="1366"/>
              <w:gridCol w:w="1368"/>
            </w:tblGrid>
            <w:tr w:rsidR="00E773DF" w:rsidRPr="00E773DF" w14:paraId="44EB1E95" w14:textId="77777777" w:rsidTr="00C73B52">
              <w:tc>
                <w:tcPr>
                  <w:tcW w:w="1413" w:type="dxa"/>
                </w:tcPr>
                <w:p w14:paraId="65EE6BB9" w14:textId="77777777" w:rsidR="00E773DF" w:rsidRPr="00E773DF" w:rsidRDefault="00E773DF" w:rsidP="00FD7850">
                  <w:pPr>
                    <w:framePr w:hSpace="180" w:wrap="around" w:vAnchor="text" w:hAnchor="margin" w:y="556"/>
                    <w:jc w:val="center"/>
                    <w:rPr>
                      <w:rFonts w:ascii="Times New Roman" w:hAnsi="Times New Roman" w:cs="Times New Roman"/>
                      <w:b/>
                      <w:sz w:val="24"/>
                      <w:szCs w:val="24"/>
                    </w:rPr>
                  </w:pPr>
                  <w:r w:rsidRPr="00E773DF">
                    <w:rPr>
                      <w:rFonts w:ascii="Times New Roman" w:hAnsi="Times New Roman" w:cs="Times New Roman"/>
                      <w:b/>
                      <w:sz w:val="24"/>
                      <w:szCs w:val="24"/>
                    </w:rPr>
                    <w:t>А</w:t>
                  </w:r>
                </w:p>
              </w:tc>
              <w:tc>
                <w:tcPr>
                  <w:tcW w:w="1417" w:type="dxa"/>
                </w:tcPr>
                <w:p w14:paraId="06A77D70" w14:textId="77777777" w:rsidR="00E773DF" w:rsidRPr="00E773DF" w:rsidRDefault="00E773DF" w:rsidP="00FD7850">
                  <w:pPr>
                    <w:framePr w:hSpace="180" w:wrap="around" w:vAnchor="text" w:hAnchor="margin" w:y="556"/>
                    <w:jc w:val="center"/>
                    <w:rPr>
                      <w:rFonts w:ascii="Times New Roman" w:hAnsi="Times New Roman" w:cs="Times New Roman"/>
                      <w:b/>
                      <w:sz w:val="24"/>
                      <w:szCs w:val="24"/>
                    </w:rPr>
                  </w:pPr>
                  <w:r w:rsidRPr="00E773DF">
                    <w:rPr>
                      <w:rFonts w:ascii="Times New Roman" w:hAnsi="Times New Roman" w:cs="Times New Roman"/>
                      <w:b/>
                      <w:sz w:val="24"/>
                      <w:szCs w:val="24"/>
                    </w:rPr>
                    <w:t>Б</w:t>
                  </w:r>
                </w:p>
              </w:tc>
              <w:tc>
                <w:tcPr>
                  <w:tcW w:w="1560" w:type="dxa"/>
                </w:tcPr>
                <w:p w14:paraId="6283F45F" w14:textId="77777777" w:rsidR="00E773DF" w:rsidRPr="00E773DF" w:rsidRDefault="00E773DF" w:rsidP="00FD7850">
                  <w:pPr>
                    <w:framePr w:hSpace="180" w:wrap="around" w:vAnchor="text" w:hAnchor="margin" w:y="556"/>
                    <w:jc w:val="center"/>
                    <w:rPr>
                      <w:rFonts w:ascii="Times New Roman" w:hAnsi="Times New Roman" w:cs="Times New Roman"/>
                      <w:b/>
                      <w:sz w:val="24"/>
                      <w:szCs w:val="24"/>
                    </w:rPr>
                  </w:pPr>
                  <w:r w:rsidRPr="00E773DF">
                    <w:rPr>
                      <w:rFonts w:ascii="Times New Roman" w:hAnsi="Times New Roman" w:cs="Times New Roman"/>
                      <w:b/>
                      <w:sz w:val="24"/>
                      <w:szCs w:val="24"/>
                    </w:rPr>
                    <w:t>В</w:t>
                  </w:r>
                </w:p>
              </w:tc>
              <w:tc>
                <w:tcPr>
                  <w:tcW w:w="1559" w:type="dxa"/>
                </w:tcPr>
                <w:p w14:paraId="7B42D3AC" w14:textId="77777777" w:rsidR="00E773DF" w:rsidRPr="00E773DF" w:rsidRDefault="00E773DF" w:rsidP="00FD7850">
                  <w:pPr>
                    <w:framePr w:hSpace="180" w:wrap="around" w:vAnchor="text" w:hAnchor="margin" w:y="556"/>
                    <w:jc w:val="center"/>
                    <w:rPr>
                      <w:rFonts w:ascii="Times New Roman" w:hAnsi="Times New Roman" w:cs="Times New Roman"/>
                      <w:b/>
                      <w:sz w:val="24"/>
                      <w:szCs w:val="24"/>
                    </w:rPr>
                  </w:pPr>
                  <w:r w:rsidRPr="00E773DF">
                    <w:rPr>
                      <w:rFonts w:ascii="Times New Roman" w:hAnsi="Times New Roman" w:cs="Times New Roman"/>
                      <w:b/>
                      <w:sz w:val="24"/>
                      <w:szCs w:val="24"/>
                    </w:rPr>
                    <w:t>Г</w:t>
                  </w:r>
                </w:p>
              </w:tc>
              <w:tc>
                <w:tcPr>
                  <w:tcW w:w="1559" w:type="dxa"/>
                </w:tcPr>
                <w:p w14:paraId="4DBF74A8" w14:textId="77777777" w:rsidR="00E773DF" w:rsidRPr="00E773DF" w:rsidRDefault="00E773DF" w:rsidP="00FD7850">
                  <w:pPr>
                    <w:framePr w:hSpace="180" w:wrap="around" w:vAnchor="text" w:hAnchor="margin" w:y="556"/>
                    <w:jc w:val="center"/>
                    <w:rPr>
                      <w:rFonts w:ascii="Times New Roman" w:hAnsi="Times New Roman" w:cs="Times New Roman"/>
                      <w:b/>
                      <w:sz w:val="24"/>
                      <w:szCs w:val="24"/>
                    </w:rPr>
                  </w:pPr>
                  <w:r w:rsidRPr="00E773DF">
                    <w:rPr>
                      <w:rFonts w:ascii="Times New Roman" w:hAnsi="Times New Roman" w:cs="Times New Roman"/>
                      <w:b/>
                      <w:sz w:val="24"/>
                      <w:szCs w:val="24"/>
                    </w:rPr>
                    <w:t>Д</w:t>
                  </w:r>
                </w:p>
              </w:tc>
            </w:tr>
            <w:tr w:rsidR="00E773DF" w:rsidRPr="00E773DF" w14:paraId="1A2F4ED8" w14:textId="77777777" w:rsidTr="00C73B52">
              <w:tc>
                <w:tcPr>
                  <w:tcW w:w="1413" w:type="dxa"/>
                </w:tcPr>
                <w:p w14:paraId="0B0113E6" w14:textId="735D1F35" w:rsidR="00E773DF" w:rsidRPr="00E773DF" w:rsidRDefault="00E773DF" w:rsidP="00FD7850">
                  <w:pPr>
                    <w:framePr w:hSpace="180" w:wrap="around" w:vAnchor="text" w:hAnchor="margin" w:y="556"/>
                    <w:jc w:val="center"/>
                    <w:rPr>
                      <w:rFonts w:ascii="Times New Roman" w:hAnsi="Times New Roman" w:cs="Times New Roman"/>
                      <w:sz w:val="24"/>
                      <w:szCs w:val="24"/>
                    </w:rPr>
                  </w:pPr>
                </w:p>
              </w:tc>
              <w:tc>
                <w:tcPr>
                  <w:tcW w:w="1417" w:type="dxa"/>
                </w:tcPr>
                <w:p w14:paraId="436502E5" w14:textId="4B897512" w:rsidR="00E773DF" w:rsidRPr="00E773DF" w:rsidRDefault="00E773DF" w:rsidP="00FD7850">
                  <w:pPr>
                    <w:framePr w:hSpace="180" w:wrap="around" w:vAnchor="text" w:hAnchor="margin" w:y="556"/>
                    <w:jc w:val="center"/>
                    <w:rPr>
                      <w:rFonts w:ascii="Times New Roman" w:hAnsi="Times New Roman" w:cs="Times New Roman"/>
                      <w:sz w:val="24"/>
                      <w:szCs w:val="24"/>
                    </w:rPr>
                  </w:pPr>
                </w:p>
              </w:tc>
              <w:tc>
                <w:tcPr>
                  <w:tcW w:w="1560" w:type="dxa"/>
                </w:tcPr>
                <w:p w14:paraId="152CE8B4" w14:textId="32F71265" w:rsidR="00E773DF" w:rsidRPr="00E773DF" w:rsidRDefault="00E773DF" w:rsidP="00FD7850">
                  <w:pPr>
                    <w:framePr w:hSpace="180" w:wrap="around" w:vAnchor="text" w:hAnchor="margin" w:y="556"/>
                    <w:jc w:val="center"/>
                    <w:rPr>
                      <w:rFonts w:ascii="Times New Roman" w:hAnsi="Times New Roman" w:cs="Times New Roman"/>
                      <w:sz w:val="24"/>
                      <w:szCs w:val="24"/>
                    </w:rPr>
                  </w:pPr>
                </w:p>
              </w:tc>
              <w:tc>
                <w:tcPr>
                  <w:tcW w:w="1559" w:type="dxa"/>
                </w:tcPr>
                <w:p w14:paraId="76E80F3D" w14:textId="4C780225" w:rsidR="00E773DF" w:rsidRPr="00E773DF" w:rsidRDefault="00E773DF" w:rsidP="00FD7850">
                  <w:pPr>
                    <w:framePr w:hSpace="180" w:wrap="around" w:vAnchor="text" w:hAnchor="margin" w:y="556"/>
                    <w:jc w:val="center"/>
                    <w:rPr>
                      <w:rFonts w:ascii="Times New Roman" w:hAnsi="Times New Roman" w:cs="Times New Roman"/>
                      <w:sz w:val="24"/>
                      <w:szCs w:val="24"/>
                    </w:rPr>
                  </w:pPr>
                </w:p>
              </w:tc>
              <w:tc>
                <w:tcPr>
                  <w:tcW w:w="1559" w:type="dxa"/>
                </w:tcPr>
                <w:p w14:paraId="3F9D8CCC" w14:textId="5C949DD6" w:rsidR="00E773DF" w:rsidRPr="00E773DF" w:rsidRDefault="00E773DF" w:rsidP="00FD7850">
                  <w:pPr>
                    <w:framePr w:hSpace="180" w:wrap="around" w:vAnchor="text" w:hAnchor="margin" w:y="556"/>
                    <w:jc w:val="center"/>
                    <w:rPr>
                      <w:rFonts w:ascii="Times New Roman" w:hAnsi="Times New Roman" w:cs="Times New Roman"/>
                      <w:sz w:val="24"/>
                      <w:szCs w:val="24"/>
                    </w:rPr>
                  </w:pPr>
                </w:p>
              </w:tc>
            </w:tr>
          </w:tbl>
          <w:p w14:paraId="23F07B0E" w14:textId="77777777" w:rsidR="00E773DF" w:rsidRPr="00E773DF" w:rsidRDefault="00E773DF" w:rsidP="00E773DF">
            <w:pPr>
              <w:contextualSpacing/>
              <w:rPr>
                <w:rStyle w:val="fontstyle01"/>
              </w:rPr>
            </w:pPr>
          </w:p>
          <w:p w14:paraId="1B3338EC" w14:textId="77777777" w:rsidR="008E1FC9" w:rsidRDefault="008E1FC9" w:rsidP="00E773DF">
            <w:pPr>
              <w:contextualSpacing/>
              <w:rPr>
                <w:rFonts w:ascii="Times New Roman" w:hAnsi="Times New Roman" w:cs="Times New Roman"/>
                <w:b/>
                <w:sz w:val="24"/>
                <w:szCs w:val="24"/>
              </w:rPr>
            </w:pPr>
            <w:r>
              <w:rPr>
                <w:rFonts w:ascii="Times New Roman" w:hAnsi="Times New Roman" w:cs="Times New Roman"/>
                <w:b/>
                <w:sz w:val="24"/>
                <w:szCs w:val="24"/>
              </w:rPr>
              <w:t>Задание 5.</w:t>
            </w:r>
          </w:p>
          <w:p w14:paraId="3CE6F603" w14:textId="77777777" w:rsidR="008E1FC9" w:rsidRDefault="008E1FC9" w:rsidP="008E1FC9">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0378AC0F" w14:textId="77777777" w:rsidR="008E1FC9" w:rsidRDefault="008E1FC9" w:rsidP="008E1FC9">
            <w:pPr>
              <w:jc w:val="both"/>
              <w:rPr>
                <w:rFonts w:ascii="Times New Roman" w:hAnsi="Times New Roman" w:cs="Times New Roman"/>
                <w:b/>
                <w:sz w:val="28"/>
                <w:szCs w:val="24"/>
              </w:rPr>
            </w:pPr>
          </w:p>
          <w:p w14:paraId="5BAD7F9B" w14:textId="718F22B4" w:rsidR="00E773DF" w:rsidRPr="00E773DF" w:rsidRDefault="00E773DF" w:rsidP="00E773DF">
            <w:pPr>
              <w:contextualSpacing/>
              <w:rPr>
                <w:rStyle w:val="fontstyle01"/>
              </w:rPr>
            </w:pPr>
            <w:r w:rsidRPr="00E773DF">
              <w:rPr>
                <w:rStyle w:val="fontstyle01"/>
              </w:rPr>
              <w:t>Дана нейронная сеть</w:t>
            </w:r>
          </w:p>
          <w:p w14:paraId="2A054E01" w14:textId="77777777" w:rsidR="00E773DF" w:rsidRPr="00E773DF" w:rsidRDefault="00E773DF" w:rsidP="00E773DF">
            <w:pPr>
              <w:contextualSpacing/>
              <w:jc w:val="center"/>
              <w:rPr>
                <w:rStyle w:val="fontstyle01"/>
              </w:rPr>
            </w:pPr>
            <w:r w:rsidRPr="00E773DF">
              <w:rPr>
                <w:rFonts w:ascii="Times New Roman" w:hAnsi="Times New Roman" w:cs="Times New Roman"/>
                <w:noProof/>
                <w:sz w:val="24"/>
                <w:szCs w:val="24"/>
              </w:rPr>
              <w:drawing>
                <wp:inline distT="0" distB="0" distL="0" distR="0" wp14:anchorId="4C6567C8" wp14:editId="694B4BBB">
                  <wp:extent cx="2466975" cy="18954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66975" cy="1895475"/>
                          </a:xfrm>
                          <a:prstGeom prst="rect">
                            <a:avLst/>
                          </a:prstGeom>
                        </pic:spPr>
                      </pic:pic>
                    </a:graphicData>
                  </a:graphic>
                </wp:inline>
              </w:drawing>
            </w:r>
          </w:p>
          <w:p w14:paraId="288E3709" w14:textId="77777777" w:rsidR="00E773DF" w:rsidRPr="00E773DF" w:rsidRDefault="00E773DF" w:rsidP="00E773DF">
            <w:pPr>
              <w:contextualSpacing/>
              <w:rPr>
                <w:rStyle w:val="fontstyle01"/>
              </w:rPr>
            </w:pPr>
            <w:r w:rsidRPr="00E773DF">
              <w:rPr>
                <w:rStyle w:val="fontstyle01"/>
              </w:rPr>
              <w:t>Какой вид имеет первая строка весовой матрицы?</w:t>
            </w:r>
          </w:p>
          <w:p w14:paraId="79628FEA" w14:textId="77777777" w:rsidR="008E1FC9" w:rsidRDefault="008E1FC9" w:rsidP="008E1FC9">
            <w:pPr>
              <w:pStyle w:val="a6"/>
              <w:spacing w:after="160"/>
              <w:ind w:left="1566" w:firstLine="0"/>
              <w:rPr>
                <w:rFonts w:ascii="Times New Roman" w:hAnsi="Times New Roman" w:cs="Times New Roman"/>
                <w:sz w:val="24"/>
                <w:szCs w:val="24"/>
              </w:rPr>
            </w:pPr>
          </w:p>
          <w:p w14:paraId="5537F60C" w14:textId="77777777" w:rsidR="008E1FC9" w:rsidRDefault="008E1FC9" w:rsidP="008E1FC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EE715E1" w14:textId="77777777" w:rsidR="008E1FC9" w:rsidRDefault="008E1FC9" w:rsidP="008E1FC9">
            <w:pPr>
              <w:pStyle w:val="a6"/>
              <w:ind w:left="0" w:firstLine="0"/>
              <w:rPr>
                <w:rFonts w:ascii="Times New Roman" w:hAnsi="Times New Roman" w:cs="Times New Roman"/>
                <w:sz w:val="24"/>
                <w:szCs w:val="24"/>
              </w:rPr>
            </w:pPr>
          </w:p>
          <w:p w14:paraId="09068829" w14:textId="55D7C952" w:rsidR="008E1FC9" w:rsidRDefault="008E1FC9" w:rsidP="008E1FC9">
            <w:pPr>
              <w:contextualSpacing/>
              <w:rPr>
                <w:rFonts w:ascii="Times New Roman" w:hAnsi="Times New Roman" w:cs="Times New Roman"/>
                <w:b/>
                <w:sz w:val="24"/>
                <w:szCs w:val="24"/>
              </w:rPr>
            </w:pPr>
            <w:r>
              <w:rPr>
                <w:rFonts w:ascii="Times New Roman" w:hAnsi="Times New Roman" w:cs="Times New Roman"/>
                <w:b/>
                <w:sz w:val="24"/>
                <w:szCs w:val="24"/>
              </w:rPr>
              <w:t>Задание 6.</w:t>
            </w:r>
          </w:p>
          <w:p w14:paraId="5AA2344E" w14:textId="77777777" w:rsidR="008E1FC9" w:rsidRDefault="008E1FC9" w:rsidP="008E1FC9">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1BBD8302" w14:textId="77777777" w:rsidR="008E1FC9" w:rsidRDefault="008E1FC9" w:rsidP="008E1FC9">
            <w:pPr>
              <w:jc w:val="both"/>
              <w:rPr>
                <w:rFonts w:ascii="Times New Roman" w:hAnsi="Times New Roman" w:cs="Times New Roman"/>
                <w:b/>
                <w:sz w:val="28"/>
                <w:szCs w:val="24"/>
              </w:rPr>
            </w:pPr>
          </w:p>
          <w:p w14:paraId="7C5C8184" w14:textId="1F1BCFFB" w:rsidR="00E773DF" w:rsidRPr="00E773DF" w:rsidRDefault="00E773DF" w:rsidP="00E773DF">
            <w:pPr>
              <w:contextualSpacing/>
              <w:rPr>
                <w:rStyle w:val="fontstyle01"/>
              </w:rPr>
            </w:pPr>
            <w:r w:rsidRPr="00E773DF">
              <w:rPr>
                <w:rStyle w:val="fontstyle01"/>
              </w:rPr>
              <w:t>Дана нейронная сеть</w:t>
            </w:r>
          </w:p>
          <w:p w14:paraId="03E1A3F6" w14:textId="77777777" w:rsidR="00E773DF" w:rsidRPr="00E773DF" w:rsidRDefault="00E773DF" w:rsidP="00E773DF">
            <w:pPr>
              <w:contextualSpacing/>
              <w:jc w:val="center"/>
              <w:rPr>
                <w:rStyle w:val="fontstyle01"/>
              </w:rPr>
            </w:pPr>
            <w:r w:rsidRPr="00E773DF">
              <w:rPr>
                <w:rFonts w:ascii="Times New Roman" w:hAnsi="Times New Roman" w:cs="Times New Roman"/>
                <w:noProof/>
                <w:sz w:val="24"/>
                <w:szCs w:val="24"/>
              </w:rPr>
              <w:lastRenderedPageBreak/>
              <w:drawing>
                <wp:inline distT="0" distB="0" distL="0" distR="0" wp14:anchorId="08A52A3E" wp14:editId="43522FD1">
                  <wp:extent cx="2466975" cy="18954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66975" cy="1895475"/>
                          </a:xfrm>
                          <a:prstGeom prst="rect">
                            <a:avLst/>
                          </a:prstGeom>
                        </pic:spPr>
                      </pic:pic>
                    </a:graphicData>
                  </a:graphic>
                </wp:inline>
              </w:drawing>
            </w:r>
          </w:p>
          <w:p w14:paraId="025BC35A" w14:textId="77777777" w:rsidR="00E773DF" w:rsidRPr="00E773DF" w:rsidRDefault="00E773DF" w:rsidP="00E773DF">
            <w:pPr>
              <w:contextualSpacing/>
              <w:rPr>
                <w:rStyle w:val="fontstyle01"/>
              </w:rPr>
            </w:pPr>
            <w:r w:rsidRPr="00E773DF">
              <w:rPr>
                <w:rStyle w:val="fontstyle01"/>
              </w:rPr>
              <w:t>Какой вид имеет вторая строка весовой матрицы?</w:t>
            </w:r>
          </w:p>
          <w:p w14:paraId="4D30499A" w14:textId="77777777" w:rsidR="008E1FC9" w:rsidRDefault="008E1FC9" w:rsidP="008E1FC9">
            <w:pPr>
              <w:pStyle w:val="a6"/>
              <w:spacing w:after="160"/>
              <w:ind w:left="1566" w:firstLine="0"/>
              <w:rPr>
                <w:rFonts w:ascii="Times New Roman" w:hAnsi="Times New Roman" w:cs="Times New Roman"/>
                <w:sz w:val="24"/>
                <w:szCs w:val="24"/>
              </w:rPr>
            </w:pPr>
          </w:p>
          <w:p w14:paraId="508476C1" w14:textId="77777777" w:rsidR="008E1FC9" w:rsidRDefault="008E1FC9" w:rsidP="008E1FC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4CCB3D7" w14:textId="77777777" w:rsidR="008E1FC9" w:rsidRDefault="008E1FC9" w:rsidP="008E1FC9">
            <w:pPr>
              <w:pStyle w:val="a6"/>
              <w:ind w:left="0" w:firstLine="0"/>
              <w:rPr>
                <w:rFonts w:ascii="Times New Roman" w:hAnsi="Times New Roman" w:cs="Times New Roman"/>
                <w:sz w:val="24"/>
                <w:szCs w:val="24"/>
              </w:rPr>
            </w:pPr>
          </w:p>
          <w:p w14:paraId="2A3B21F5" w14:textId="438DF3D8" w:rsidR="008E1FC9" w:rsidRDefault="008E1FC9" w:rsidP="008E1FC9">
            <w:pPr>
              <w:contextualSpacing/>
              <w:rPr>
                <w:rFonts w:ascii="Times New Roman" w:hAnsi="Times New Roman" w:cs="Times New Roman"/>
                <w:b/>
                <w:sz w:val="24"/>
                <w:szCs w:val="24"/>
              </w:rPr>
            </w:pPr>
            <w:r>
              <w:rPr>
                <w:rFonts w:ascii="Times New Roman" w:hAnsi="Times New Roman" w:cs="Times New Roman"/>
                <w:b/>
                <w:sz w:val="24"/>
                <w:szCs w:val="24"/>
              </w:rPr>
              <w:t>Задание 7.</w:t>
            </w:r>
          </w:p>
          <w:p w14:paraId="39928274" w14:textId="77777777" w:rsidR="008E1FC9" w:rsidRDefault="008E1FC9" w:rsidP="008E1FC9">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44A37CCC" w14:textId="77777777" w:rsidR="008E1FC9" w:rsidRDefault="008E1FC9" w:rsidP="008E1FC9">
            <w:pPr>
              <w:jc w:val="both"/>
              <w:rPr>
                <w:rFonts w:ascii="Times New Roman" w:hAnsi="Times New Roman" w:cs="Times New Roman"/>
                <w:b/>
                <w:sz w:val="28"/>
                <w:szCs w:val="24"/>
              </w:rPr>
            </w:pPr>
          </w:p>
          <w:p w14:paraId="176A5C47" w14:textId="2FDF7292" w:rsidR="00E773DF" w:rsidRPr="00E773DF" w:rsidRDefault="00E773DF" w:rsidP="00E773DF">
            <w:pPr>
              <w:contextualSpacing/>
              <w:rPr>
                <w:rStyle w:val="fontstyle01"/>
              </w:rPr>
            </w:pPr>
            <w:r w:rsidRPr="00E773DF">
              <w:rPr>
                <w:rStyle w:val="fontstyle01"/>
              </w:rPr>
              <w:t>Дана нейронная сеть</w:t>
            </w:r>
          </w:p>
          <w:p w14:paraId="6662C5E4" w14:textId="77777777" w:rsidR="00E773DF" w:rsidRPr="00E773DF" w:rsidRDefault="00E773DF" w:rsidP="00E773DF">
            <w:pPr>
              <w:contextualSpacing/>
              <w:jc w:val="center"/>
              <w:rPr>
                <w:rStyle w:val="fontstyle01"/>
              </w:rPr>
            </w:pPr>
            <w:r w:rsidRPr="00E773DF">
              <w:rPr>
                <w:rFonts w:ascii="Times New Roman" w:hAnsi="Times New Roman" w:cs="Times New Roman"/>
                <w:noProof/>
                <w:sz w:val="24"/>
                <w:szCs w:val="24"/>
              </w:rPr>
              <w:drawing>
                <wp:inline distT="0" distB="0" distL="0" distR="0" wp14:anchorId="43012D9B" wp14:editId="1F3F747E">
                  <wp:extent cx="2466975" cy="18954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66975" cy="1895475"/>
                          </a:xfrm>
                          <a:prstGeom prst="rect">
                            <a:avLst/>
                          </a:prstGeom>
                        </pic:spPr>
                      </pic:pic>
                    </a:graphicData>
                  </a:graphic>
                </wp:inline>
              </w:drawing>
            </w:r>
          </w:p>
          <w:p w14:paraId="764E9B35" w14:textId="77777777" w:rsidR="00E773DF" w:rsidRPr="00E773DF" w:rsidRDefault="00E773DF" w:rsidP="00E773DF">
            <w:pPr>
              <w:contextualSpacing/>
              <w:rPr>
                <w:rStyle w:val="fontstyle01"/>
              </w:rPr>
            </w:pPr>
            <w:r w:rsidRPr="00E773DF">
              <w:rPr>
                <w:rStyle w:val="fontstyle01"/>
              </w:rPr>
              <w:t>Какой вид имеет третья строка весовой матрицы?</w:t>
            </w:r>
          </w:p>
          <w:p w14:paraId="6FC1B66C" w14:textId="77777777" w:rsidR="008E1FC9" w:rsidRDefault="008E1FC9" w:rsidP="008E1FC9">
            <w:pPr>
              <w:pStyle w:val="a6"/>
              <w:spacing w:after="160"/>
              <w:ind w:left="1566" w:firstLine="0"/>
              <w:rPr>
                <w:rFonts w:ascii="Times New Roman" w:hAnsi="Times New Roman" w:cs="Times New Roman"/>
                <w:sz w:val="24"/>
                <w:szCs w:val="24"/>
              </w:rPr>
            </w:pPr>
          </w:p>
          <w:p w14:paraId="75803B27" w14:textId="77777777" w:rsidR="008E1FC9" w:rsidRDefault="008E1FC9" w:rsidP="008E1FC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36A32FD" w14:textId="77777777" w:rsidR="008E1FC9" w:rsidRDefault="008E1FC9" w:rsidP="008E1FC9">
            <w:pPr>
              <w:pStyle w:val="a6"/>
              <w:ind w:left="0" w:firstLine="0"/>
              <w:rPr>
                <w:rFonts w:ascii="Times New Roman" w:hAnsi="Times New Roman" w:cs="Times New Roman"/>
                <w:sz w:val="24"/>
                <w:szCs w:val="24"/>
              </w:rPr>
            </w:pPr>
          </w:p>
          <w:p w14:paraId="721B0EC5" w14:textId="710A39DB" w:rsidR="008E1FC9" w:rsidRDefault="008E1FC9" w:rsidP="008E1FC9">
            <w:pPr>
              <w:contextualSpacing/>
              <w:rPr>
                <w:rFonts w:ascii="Times New Roman" w:hAnsi="Times New Roman" w:cs="Times New Roman"/>
                <w:b/>
                <w:sz w:val="24"/>
                <w:szCs w:val="24"/>
              </w:rPr>
            </w:pPr>
            <w:r>
              <w:rPr>
                <w:rFonts w:ascii="Times New Roman" w:hAnsi="Times New Roman" w:cs="Times New Roman"/>
                <w:b/>
                <w:sz w:val="24"/>
                <w:szCs w:val="24"/>
              </w:rPr>
              <w:t>Задание 8.</w:t>
            </w:r>
          </w:p>
          <w:p w14:paraId="13129CBF" w14:textId="77777777" w:rsidR="008E1FC9" w:rsidRDefault="008E1FC9" w:rsidP="008E1FC9">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4C14048E" w14:textId="77777777" w:rsidR="008E1FC9" w:rsidRDefault="008E1FC9" w:rsidP="008E1FC9">
            <w:pPr>
              <w:jc w:val="both"/>
              <w:rPr>
                <w:rFonts w:ascii="Times New Roman" w:hAnsi="Times New Roman" w:cs="Times New Roman"/>
                <w:b/>
                <w:sz w:val="28"/>
                <w:szCs w:val="24"/>
              </w:rPr>
            </w:pPr>
          </w:p>
          <w:p w14:paraId="52128D9C" w14:textId="5956CD9E" w:rsidR="00E773DF" w:rsidRPr="00E773DF" w:rsidRDefault="00E773DF" w:rsidP="00E773DF">
            <w:pPr>
              <w:contextualSpacing/>
              <w:rPr>
                <w:rStyle w:val="fontstyle01"/>
              </w:rPr>
            </w:pPr>
            <w:r w:rsidRPr="00E773DF">
              <w:rPr>
                <w:rStyle w:val="fontstyle01"/>
              </w:rPr>
              <w:t>Дана нейронная сеть</w:t>
            </w:r>
          </w:p>
          <w:p w14:paraId="2CCF6F64" w14:textId="77777777" w:rsidR="00E773DF" w:rsidRPr="00E773DF" w:rsidRDefault="00E773DF" w:rsidP="00E773DF">
            <w:pPr>
              <w:contextualSpacing/>
              <w:jc w:val="center"/>
              <w:rPr>
                <w:rStyle w:val="fontstyle01"/>
              </w:rPr>
            </w:pPr>
            <w:r w:rsidRPr="00E773DF">
              <w:rPr>
                <w:rFonts w:ascii="Times New Roman" w:hAnsi="Times New Roman" w:cs="Times New Roman"/>
                <w:noProof/>
                <w:sz w:val="24"/>
                <w:szCs w:val="24"/>
              </w:rPr>
              <w:drawing>
                <wp:inline distT="0" distB="0" distL="0" distR="0" wp14:anchorId="6064CFCD" wp14:editId="1684D6FF">
                  <wp:extent cx="2466975" cy="18954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66975" cy="1895475"/>
                          </a:xfrm>
                          <a:prstGeom prst="rect">
                            <a:avLst/>
                          </a:prstGeom>
                        </pic:spPr>
                      </pic:pic>
                    </a:graphicData>
                  </a:graphic>
                </wp:inline>
              </w:drawing>
            </w:r>
          </w:p>
          <w:p w14:paraId="2CF12160" w14:textId="77777777" w:rsidR="00E773DF" w:rsidRPr="00E773DF" w:rsidRDefault="00E773DF" w:rsidP="00E773DF">
            <w:pPr>
              <w:contextualSpacing/>
              <w:rPr>
                <w:rStyle w:val="fontstyle01"/>
              </w:rPr>
            </w:pPr>
            <w:r w:rsidRPr="00E773DF">
              <w:rPr>
                <w:rStyle w:val="fontstyle01"/>
              </w:rPr>
              <w:t>Какой вид имеет четвертая строка весовой матрицы?</w:t>
            </w:r>
          </w:p>
          <w:p w14:paraId="122A80B4" w14:textId="77777777" w:rsidR="008E1FC9" w:rsidRDefault="008E1FC9" w:rsidP="008E1FC9">
            <w:pPr>
              <w:pStyle w:val="a6"/>
              <w:spacing w:after="160"/>
              <w:ind w:left="1566" w:firstLine="0"/>
              <w:rPr>
                <w:rFonts w:ascii="Times New Roman" w:hAnsi="Times New Roman" w:cs="Times New Roman"/>
                <w:sz w:val="24"/>
                <w:szCs w:val="24"/>
              </w:rPr>
            </w:pPr>
          </w:p>
          <w:p w14:paraId="039841ED" w14:textId="77777777" w:rsidR="008E1FC9" w:rsidRDefault="008E1FC9" w:rsidP="008E1FC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325CDFC" w14:textId="77777777" w:rsidR="008E1FC9" w:rsidRDefault="008E1FC9" w:rsidP="008E1FC9">
            <w:pPr>
              <w:pStyle w:val="a6"/>
              <w:ind w:left="0" w:firstLine="0"/>
              <w:rPr>
                <w:rFonts w:ascii="Times New Roman" w:hAnsi="Times New Roman" w:cs="Times New Roman"/>
                <w:sz w:val="24"/>
                <w:szCs w:val="24"/>
              </w:rPr>
            </w:pPr>
          </w:p>
          <w:p w14:paraId="3713D987" w14:textId="6AFFF54C" w:rsidR="008E1FC9" w:rsidRDefault="008E1FC9" w:rsidP="008E1FC9">
            <w:pPr>
              <w:contextualSpacing/>
              <w:rPr>
                <w:rFonts w:ascii="Times New Roman" w:hAnsi="Times New Roman" w:cs="Times New Roman"/>
                <w:b/>
                <w:sz w:val="24"/>
                <w:szCs w:val="24"/>
              </w:rPr>
            </w:pPr>
            <w:r>
              <w:rPr>
                <w:rFonts w:ascii="Times New Roman" w:hAnsi="Times New Roman" w:cs="Times New Roman"/>
                <w:b/>
                <w:sz w:val="24"/>
                <w:szCs w:val="24"/>
              </w:rPr>
              <w:t>Задание 9.</w:t>
            </w:r>
          </w:p>
          <w:p w14:paraId="0F8CD056" w14:textId="77777777" w:rsidR="008E1FC9" w:rsidRDefault="008E1FC9" w:rsidP="008E1FC9">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282120E0" w14:textId="77777777" w:rsidR="008E1FC9" w:rsidRDefault="008E1FC9" w:rsidP="008E1FC9">
            <w:pPr>
              <w:jc w:val="both"/>
              <w:rPr>
                <w:rFonts w:ascii="Times New Roman" w:hAnsi="Times New Roman" w:cs="Times New Roman"/>
                <w:b/>
                <w:sz w:val="28"/>
                <w:szCs w:val="24"/>
              </w:rPr>
            </w:pPr>
          </w:p>
          <w:p w14:paraId="6A4FB96D" w14:textId="491B4ADD" w:rsidR="00E773DF" w:rsidRPr="00E773DF" w:rsidRDefault="00E773DF" w:rsidP="00E773DF">
            <w:pPr>
              <w:contextualSpacing/>
              <w:rPr>
                <w:rStyle w:val="fontstyle01"/>
              </w:rPr>
            </w:pPr>
            <w:r w:rsidRPr="00E773DF">
              <w:rPr>
                <w:rStyle w:val="fontstyle01"/>
              </w:rPr>
              <w:t>Дана нейронная сеть</w:t>
            </w:r>
          </w:p>
          <w:p w14:paraId="0F89778C" w14:textId="77777777" w:rsidR="00E773DF" w:rsidRPr="00E773DF" w:rsidRDefault="00E773DF" w:rsidP="00E773DF">
            <w:pPr>
              <w:contextualSpacing/>
              <w:jc w:val="center"/>
              <w:rPr>
                <w:rStyle w:val="fontstyle01"/>
              </w:rPr>
            </w:pPr>
            <w:r w:rsidRPr="00E773DF">
              <w:rPr>
                <w:rFonts w:ascii="Times New Roman" w:hAnsi="Times New Roman" w:cs="Times New Roman"/>
                <w:noProof/>
                <w:sz w:val="24"/>
                <w:szCs w:val="24"/>
              </w:rPr>
              <w:drawing>
                <wp:inline distT="0" distB="0" distL="0" distR="0" wp14:anchorId="0138C138" wp14:editId="795926E1">
                  <wp:extent cx="2466975" cy="18954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66975" cy="1895475"/>
                          </a:xfrm>
                          <a:prstGeom prst="rect">
                            <a:avLst/>
                          </a:prstGeom>
                        </pic:spPr>
                      </pic:pic>
                    </a:graphicData>
                  </a:graphic>
                </wp:inline>
              </w:drawing>
            </w:r>
          </w:p>
          <w:p w14:paraId="27BBED62" w14:textId="77777777" w:rsidR="00E773DF" w:rsidRPr="00E773DF" w:rsidRDefault="00E773DF" w:rsidP="00E773DF">
            <w:pPr>
              <w:contextualSpacing/>
              <w:rPr>
                <w:rStyle w:val="fontstyle01"/>
              </w:rPr>
            </w:pPr>
            <w:r w:rsidRPr="00E773DF">
              <w:rPr>
                <w:rStyle w:val="fontstyle01"/>
              </w:rPr>
              <w:t>Какой вид имеет пятая строка весовой матрицы?</w:t>
            </w:r>
          </w:p>
          <w:p w14:paraId="533F6E4D" w14:textId="77777777" w:rsidR="008E1FC9" w:rsidRDefault="008E1FC9" w:rsidP="008E1FC9">
            <w:pPr>
              <w:pStyle w:val="a6"/>
              <w:spacing w:after="160"/>
              <w:ind w:left="1566" w:firstLine="0"/>
              <w:rPr>
                <w:rFonts w:ascii="Times New Roman" w:hAnsi="Times New Roman" w:cs="Times New Roman"/>
                <w:sz w:val="24"/>
                <w:szCs w:val="24"/>
              </w:rPr>
            </w:pPr>
          </w:p>
          <w:p w14:paraId="3BB736B1" w14:textId="1FA90DD0" w:rsidR="00E773DF" w:rsidRPr="008E1FC9" w:rsidRDefault="008E1FC9" w:rsidP="008E1FC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tc>
      </w:tr>
    </w:tbl>
    <w:p w14:paraId="42266F3D" w14:textId="77777777" w:rsidR="00E773DF" w:rsidRDefault="00E773DF" w:rsidP="00E773DF">
      <w:pPr>
        <w:spacing w:after="0" w:line="240" w:lineRule="auto"/>
        <w:rPr>
          <w:rFonts w:ascii="Times New Roman" w:hAnsi="Times New Roman" w:cs="Times New Roman"/>
          <w:b/>
          <w:sz w:val="24"/>
          <w:szCs w:val="24"/>
        </w:rPr>
      </w:pPr>
    </w:p>
    <w:p w14:paraId="37BA9BA4" w14:textId="77777777" w:rsidR="00E773DF" w:rsidRDefault="00E773DF" w:rsidP="00E773DF">
      <w:pPr>
        <w:spacing w:after="0" w:line="240" w:lineRule="auto"/>
        <w:rPr>
          <w:rFonts w:ascii="Times New Roman" w:hAnsi="Times New Roman" w:cs="Times New Roman"/>
          <w:b/>
          <w:sz w:val="24"/>
          <w:szCs w:val="24"/>
        </w:rPr>
      </w:pPr>
    </w:p>
    <w:p w14:paraId="35743C1C" w14:textId="640B5474" w:rsidR="00E773DF" w:rsidRDefault="00E773DF" w:rsidP="00E773DF">
      <w:pPr>
        <w:spacing w:after="0" w:line="240" w:lineRule="auto"/>
        <w:rPr>
          <w:rFonts w:ascii="Times New Roman" w:hAnsi="Times New Roman" w:cs="Times New Roman"/>
          <w:b/>
          <w:sz w:val="24"/>
          <w:szCs w:val="24"/>
        </w:rPr>
      </w:pPr>
    </w:p>
    <w:p w14:paraId="21B3D017" w14:textId="7C7651DC" w:rsidR="00E773DF" w:rsidRDefault="00E773DF" w:rsidP="00E773DF">
      <w:pPr>
        <w:spacing w:after="0" w:line="240" w:lineRule="auto"/>
        <w:rPr>
          <w:rFonts w:ascii="Times New Roman" w:hAnsi="Times New Roman" w:cs="Times New Roman"/>
          <w:b/>
          <w:sz w:val="24"/>
          <w:szCs w:val="24"/>
        </w:rPr>
      </w:pPr>
    </w:p>
    <w:p w14:paraId="622F650C" w14:textId="63222C6A" w:rsidR="00E773DF" w:rsidRDefault="00E773DF" w:rsidP="00E773DF">
      <w:pPr>
        <w:spacing w:after="0" w:line="240" w:lineRule="auto"/>
        <w:rPr>
          <w:rFonts w:ascii="Times New Roman" w:hAnsi="Times New Roman" w:cs="Times New Roman"/>
          <w:b/>
          <w:sz w:val="24"/>
          <w:szCs w:val="24"/>
        </w:rPr>
      </w:pPr>
    </w:p>
    <w:p w14:paraId="310ED199" w14:textId="77777777" w:rsidR="00E773DF" w:rsidRDefault="00E773DF" w:rsidP="00E773DF">
      <w:pPr>
        <w:spacing w:after="0" w:line="240" w:lineRule="auto"/>
        <w:rPr>
          <w:rFonts w:ascii="Times New Roman" w:hAnsi="Times New Roman" w:cs="Times New Roman"/>
          <w:b/>
          <w:sz w:val="24"/>
          <w:szCs w:val="24"/>
        </w:rPr>
      </w:pPr>
    </w:p>
    <w:p w14:paraId="036210DE" w14:textId="3B75E8E4" w:rsidR="00E773DF" w:rsidRDefault="00E773DF" w:rsidP="00E773DF">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7266E3FD" w14:textId="0B42D534" w:rsidR="008E1FC9" w:rsidRPr="00E33FE1" w:rsidRDefault="008E1FC9" w:rsidP="004B7925">
      <w:pPr>
        <w:pStyle w:val="1"/>
      </w:pPr>
      <w:bookmarkStart w:id="9" w:name="_Toc182771881"/>
      <w:r w:rsidRPr="00E33FE1">
        <w:lastRenderedPageBreak/>
        <w:t>Оценочные средства по дисциплине «</w:t>
      </w:r>
      <w:r w:rsidR="008618C7" w:rsidRPr="008618C7">
        <w:t>Безопасность и защита в интеллектуальных информационных системах</w:t>
      </w:r>
      <w:r w:rsidRPr="00E33FE1">
        <w:t>»</w:t>
      </w:r>
      <w:bookmarkEnd w:id="9"/>
    </w:p>
    <w:p w14:paraId="70455E43" w14:textId="01B2B4EB" w:rsidR="008E1FC9" w:rsidRPr="00E33FE1" w:rsidRDefault="00B31D46" w:rsidP="00575918">
      <w:pPr>
        <w:pStyle w:val="2"/>
      </w:pPr>
      <w:r>
        <w:t>Перечень компетенций</w:t>
      </w:r>
      <w:r w:rsidR="008E1FC9" w:rsidRPr="00E33FE1">
        <w:t xml:space="preserve">, формируемых в рамках дисциплины, индикаторов достижения компетенций и планируемых результатов обучения по дисциплине </w:t>
      </w:r>
    </w:p>
    <w:p w14:paraId="303E2C33" w14:textId="77777777" w:rsidR="008E1FC9" w:rsidRPr="00E33FE1" w:rsidRDefault="008E1FC9" w:rsidP="008E1FC9">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8E1FC9" w:rsidRPr="00E33FE1" w14:paraId="6A5D61FA" w14:textId="77777777" w:rsidTr="00C73B52">
        <w:tc>
          <w:tcPr>
            <w:tcW w:w="2552" w:type="dxa"/>
          </w:tcPr>
          <w:p w14:paraId="5C325DBE" w14:textId="77777777" w:rsidR="008E1FC9" w:rsidRPr="00E33FE1" w:rsidRDefault="008E1FC9" w:rsidP="00C73B5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13432B3A" w14:textId="77777777" w:rsidR="008E1FC9" w:rsidRPr="00E33FE1" w:rsidRDefault="008E1FC9" w:rsidP="00C73B5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12DE0473" w14:textId="77777777" w:rsidR="008E1FC9" w:rsidRPr="00E33FE1" w:rsidRDefault="008E1FC9" w:rsidP="00C73B5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8E1FC9" w:rsidRPr="00E33FE1" w14:paraId="1FFADDF9" w14:textId="77777777" w:rsidTr="00C73B52">
        <w:tc>
          <w:tcPr>
            <w:tcW w:w="2552" w:type="dxa"/>
            <w:vMerge w:val="restart"/>
          </w:tcPr>
          <w:p w14:paraId="1B84A87C" w14:textId="7599D360" w:rsidR="008E1FC9" w:rsidRPr="00E33FE1" w:rsidRDefault="008618C7" w:rsidP="00C73B5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ОПК-3: </w:t>
            </w:r>
            <w:r w:rsidRPr="008618C7">
              <w:rPr>
                <w:rFonts w:ascii="Times New Roman" w:hAnsi="Times New Roman" w:cs="Times New Roman"/>
                <w:sz w:val="24"/>
                <w:szCs w:val="24"/>
              </w:rPr>
              <w:t>Способен проводить анализ качества, эффективности применения и соблюдение информационной безопасности при разработке программных продуктов и программных комплексов</w:t>
            </w:r>
          </w:p>
        </w:tc>
        <w:tc>
          <w:tcPr>
            <w:tcW w:w="4004" w:type="dxa"/>
          </w:tcPr>
          <w:p w14:paraId="7F485CD3" w14:textId="77777777" w:rsidR="008E1FC9" w:rsidRDefault="008618C7" w:rsidP="00C73B52">
            <w:pPr>
              <w:pStyle w:val="TableParagraph"/>
              <w:keepNext/>
              <w:jc w:val="both"/>
              <w:rPr>
                <w:sz w:val="24"/>
                <w:szCs w:val="24"/>
              </w:rPr>
            </w:pPr>
            <w:r>
              <w:rPr>
                <w:sz w:val="24"/>
                <w:szCs w:val="24"/>
              </w:rPr>
              <w:t>ОПК-3.1</w:t>
            </w:r>
          </w:p>
          <w:p w14:paraId="020CA06D" w14:textId="77E8BF42" w:rsidR="008618C7" w:rsidRPr="00E33FE1" w:rsidRDefault="008618C7" w:rsidP="00C73B52">
            <w:pPr>
              <w:pStyle w:val="TableParagraph"/>
              <w:keepNext/>
              <w:jc w:val="both"/>
              <w:rPr>
                <w:sz w:val="24"/>
                <w:szCs w:val="24"/>
              </w:rPr>
            </w:pPr>
            <w:r w:rsidRPr="008618C7">
              <w:rPr>
                <w:sz w:val="24"/>
                <w:szCs w:val="24"/>
              </w:rPr>
              <w:t>Обладает фундаментальными знаниями в области прикладного и системного программирования</w:t>
            </w:r>
          </w:p>
        </w:tc>
        <w:tc>
          <w:tcPr>
            <w:tcW w:w="3191" w:type="dxa"/>
          </w:tcPr>
          <w:p w14:paraId="2E6AD3B8" w14:textId="77777777" w:rsidR="008618C7" w:rsidRPr="008618C7" w:rsidRDefault="008618C7" w:rsidP="008618C7">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8618C7">
              <w:rPr>
                <w:rFonts w:ascii="Times New Roman" w:hAnsi="Times New Roman" w:cs="Times New Roman"/>
                <w:sz w:val="24"/>
              </w:rPr>
              <w:t>Методы и средства прикладного и системного программирования для построения систем информационной безопасности и защиты информации в</w:t>
            </w:r>
          </w:p>
          <w:p w14:paraId="131822C7" w14:textId="53491422" w:rsidR="008E1FC9" w:rsidRPr="00E773DF" w:rsidRDefault="008618C7" w:rsidP="008618C7">
            <w:pPr>
              <w:pStyle w:val="ConsPlusNormal"/>
              <w:jc w:val="both"/>
              <w:rPr>
                <w:rFonts w:ascii="Times New Roman" w:hAnsi="Times New Roman" w:cs="Times New Roman"/>
                <w:sz w:val="24"/>
              </w:rPr>
            </w:pPr>
            <w:r w:rsidRPr="008618C7">
              <w:rPr>
                <w:rFonts w:ascii="Times New Roman" w:hAnsi="Times New Roman" w:cs="Times New Roman"/>
                <w:sz w:val="24"/>
              </w:rPr>
              <w:t>интеллектуальных информационных системах</w:t>
            </w:r>
          </w:p>
        </w:tc>
      </w:tr>
      <w:tr w:rsidR="008E1FC9" w:rsidRPr="00E33FE1" w14:paraId="57D63EFB" w14:textId="77777777" w:rsidTr="00C73B52">
        <w:tc>
          <w:tcPr>
            <w:tcW w:w="2552" w:type="dxa"/>
            <w:vMerge/>
          </w:tcPr>
          <w:p w14:paraId="76225D57" w14:textId="77777777" w:rsidR="008E1FC9" w:rsidRPr="00E33FE1" w:rsidRDefault="008E1FC9" w:rsidP="00C73B52">
            <w:pPr>
              <w:pStyle w:val="ConsPlusNormal"/>
              <w:jc w:val="both"/>
              <w:rPr>
                <w:rFonts w:ascii="Times New Roman" w:hAnsi="Times New Roman" w:cs="Times New Roman"/>
                <w:sz w:val="24"/>
                <w:szCs w:val="24"/>
              </w:rPr>
            </w:pPr>
          </w:p>
        </w:tc>
        <w:tc>
          <w:tcPr>
            <w:tcW w:w="4004" w:type="dxa"/>
          </w:tcPr>
          <w:p w14:paraId="6943483A" w14:textId="77777777" w:rsidR="008E1FC9" w:rsidRDefault="008618C7" w:rsidP="00C73B52">
            <w:pPr>
              <w:pStyle w:val="TableParagraph"/>
              <w:keepNext/>
              <w:jc w:val="both"/>
              <w:rPr>
                <w:sz w:val="24"/>
                <w:szCs w:val="24"/>
              </w:rPr>
            </w:pPr>
            <w:r>
              <w:rPr>
                <w:sz w:val="24"/>
                <w:szCs w:val="24"/>
              </w:rPr>
              <w:t>ОПК-3.2</w:t>
            </w:r>
          </w:p>
          <w:p w14:paraId="511CFDA8" w14:textId="3AFF4700" w:rsidR="008618C7" w:rsidRPr="00E33FE1" w:rsidRDefault="008618C7" w:rsidP="00C73B52">
            <w:pPr>
              <w:pStyle w:val="TableParagraph"/>
              <w:keepNext/>
              <w:jc w:val="both"/>
              <w:rPr>
                <w:sz w:val="24"/>
                <w:szCs w:val="24"/>
              </w:rPr>
            </w:pPr>
            <w:r w:rsidRPr="008618C7">
              <w:rPr>
                <w:sz w:val="24"/>
                <w:szCs w:val="24"/>
              </w:rPr>
              <w:t>Умеет использовать фундаментальные знания в области прикладного и системного программирования в профессиональной деятельности</w:t>
            </w:r>
          </w:p>
        </w:tc>
        <w:tc>
          <w:tcPr>
            <w:tcW w:w="3191" w:type="dxa"/>
          </w:tcPr>
          <w:p w14:paraId="3489BE50" w14:textId="5D1D09E0" w:rsidR="008618C7" w:rsidRPr="008618C7" w:rsidRDefault="008618C7" w:rsidP="008618C7">
            <w:pPr>
              <w:pStyle w:val="ConsPlusNormal"/>
              <w:jc w:val="both"/>
              <w:rPr>
                <w:rFonts w:ascii="Times New Roman" w:hAnsi="Times New Roman" w:cs="Times New Roman"/>
                <w:sz w:val="24"/>
              </w:rPr>
            </w:pPr>
            <w:r>
              <w:rPr>
                <w:rFonts w:ascii="Times New Roman" w:hAnsi="Times New Roman" w:cs="Times New Roman"/>
                <w:sz w:val="24"/>
              </w:rPr>
              <w:t>Умеет: И</w:t>
            </w:r>
            <w:r w:rsidRPr="008618C7">
              <w:rPr>
                <w:rFonts w:ascii="Times New Roman" w:hAnsi="Times New Roman" w:cs="Times New Roman"/>
                <w:sz w:val="24"/>
              </w:rPr>
              <w:t>спользовать методы и средства прикладного и системного программирования для построения систем информационной безопасности и защиты</w:t>
            </w:r>
          </w:p>
          <w:p w14:paraId="7687EE84" w14:textId="2356C646" w:rsidR="008E1FC9" w:rsidRPr="00E773DF" w:rsidRDefault="008618C7" w:rsidP="008618C7">
            <w:pPr>
              <w:pStyle w:val="ConsPlusNormal"/>
              <w:jc w:val="both"/>
              <w:rPr>
                <w:rFonts w:ascii="Times New Roman" w:hAnsi="Times New Roman" w:cs="Times New Roman"/>
                <w:sz w:val="24"/>
              </w:rPr>
            </w:pPr>
            <w:r w:rsidRPr="008618C7">
              <w:rPr>
                <w:rFonts w:ascii="Times New Roman" w:hAnsi="Times New Roman" w:cs="Times New Roman"/>
                <w:sz w:val="24"/>
              </w:rPr>
              <w:t>информации в интеллектуальных информационных системах</w:t>
            </w:r>
          </w:p>
        </w:tc>
      </w:tr>
      <w:tr w:rsidR="008E1FC9" w:rsidRPr="00E33FE1" w14:paraId="152F6EBF" w14:textId="77777777" w:rsidTr="00C73B52">
        <w:tc>
          <w:tcPr>
            <w:tcW w:w="2552" w:type="dxa"/>
            <w:vMerge/>
          </w:tcPr>
          <w:p w14:paraId="513AF4EE" w14:textId="77777777" w:rsidR="008E1FC9" w:rsidRPr="00E33FE1" w:rsidRDefault="008E1FC9" w:rsidP="00C73B52">
            <w:pPr>
              <w:pStyle w:val="ConsPlusNormal"/>
              <w:jc w:val="both"/>
              <w:rPr>
                <w:rFonts w:ascii="Times New Roman" w:hAnsi="Times New Roman" w:cs="Times New Roman"/>
                <w:sz w:val="24"/>
                <w:szCs w:val="24"/>
              </w:rPr>
            </w:pPr>
          </w:p>
        </w:tc>
        <w:tc>
          <w:tcPr>
            <w:tcW w:w="4004" w:type="dxa"/>
          </w:tcPr>
          <w:p w14:paraId="6C581D26" w14:textId="77777777" w:rsidR="008E1FC9" w:rsidRDefault="008618C7" w:rsidP="00C73B52">
            <w:pPr>
              <w:pStyle w:val="ConsPlusNormal"/>
              <w:jc w:val="both"/>
              <w:rPr>
                <w:rFonts w:ascii="Times New Roman" w:hAnsi="Times New Roman" w:cs="Times New Roman"/>
                <w:sz w:val="24"/>
                <w:szCs w:val="24"/>
              </w:rPr>
            </w:pPr>
            <w:r>
              <w:rPr>
                <w:rFonts w:ascii="Times New Roman" w:hAnsi="Times New Roman" w:cs="Times New Roman"/>
                <w:sz w:val="24"/>
                <w:szCs w:val="24"/>
              </w:rPr>
              <w:t>ОПК-3.3</w:t>
            </w:r>
          </w:p>
          <w:p w14:paraId="09B7F866" w14:textId="496349E0" w:rsidR="008618C7" w:rsidRPr="00E33FE1" w:rsidRDefault="008618C7" w:rsidP="00C73B52">
            <w:pPr>
              <w:pStyle w:val="ConsPlusNormal"/>
              <w:jc w:val="both"/>
              <w:rPr>
                <w:rFonts w:ascii="Times New Roman" w:hAnsi="Times New Roman" w:cs="Times New Roman"/>
                <w:sz w:val="24"/>
                <w:szCs w:val="24"/>
              </w:rPr>
            </w:pPr>
            <w:r w:rsidRPr="008618C7">
              <w:rPr>
                <w:rFonts w:ascii="Times New Roman" w:hAnsi="Times New Roman" w:cs="Times New Roman"/>
                <w:sz w:val="24"/>
                <w:szCs w:val="24"/>
              </w:rPr>
              <w:t>Имеет практические навыки разработки программного обеспечения</w:t>
            </w:r>
          </w:p>
        </w:tc>
        <w:tc>
          <w:tcPr>
            <w:tcW w:w="3191" w:type="dxa"/>
          </w:tcPr>
          <w:p w14:paraId="45FCDABF" w14:textId="6A9567E7" w:rsidR="008618C7" w:rsidRPr="008618C7" w:rsidRDefault="008618C7" w:rsidP="008618C7">
            <w:pPr>
              <w:pStyle w:val="ConsPlusNormal"/>
              <w:jc w:val="both"/>
              <w:rPr>
                <w:rFonts w:ascii="Times New Roman" w:hAnsi="Times New Roman" w:cs="Times New Roman"/>
                <w:sz w:val="24"/>
              </w:rPr>
            </w:pPr>
            <w:r>
              <w:rPr>
                <w:rFonts w:ascii="Times New Roman" w:hAnsi="Times New Roman" w:cs="Times New Roman"/>
                <w:sz w:val="24"/>
              </w:rPr>
              <w:t>Владеет: Н</w:t>
            </w:r>
            <w:r w:rsidRPr="008618C7">
              <w:rPr>
                <w:rFonts w:ascii="Times New Roman" w:hAnsi="Times New Roman" w:cs="Times New Roman"/>
                <w:sz w:val="24"/>
              </w:rPr>
              <w:t>авыками разработки программного обеспечения для построения систем информационной безопасности и защиты информации в интеллектуальных</w:t>
            </w:r>
          </w:p>
          <w:p w14:paraId="71C106D1" w14:textId="1060B365" w:rsidR="008E1FC9" w:rsidRPr="00E773DF" w:rsidRDefault="008618C7" w:rsidP="008618C7">
            <w:pPr>
              <w:pStyle w:val="ConsPlusNormal"/>
              <w:jc w:val="both"/>
              <w:rPr>
                <w:rFonts w:ascii="Times New Roman" w:hAnsi="Times New Roman" w:cs="Times New Roman"/>
                <w:sz w:val="24"/>
              </w:rPr>
            </w:pPr>
            <w:r w:rsidRPr="008618C7">
              <w:rPr>
                <w:rFonts w:ascii="Times New Roman" w:hAnsi="Times New Roman" w:cs="Times New Roman"/>
                <w:sz w:val="24"/>
              </w:rPr>
              <w:t>информационных системах</w:t>
            </w:r>
          </w:p>
        </w:tc>
      </w:tr>
      <w:tr w:rsidR="008618C7" w:rsidRPr="00E33FE1" w14:paraId="21C66329" w14:textId="77777777" w:rsidTr="00C73B52">
        <w:tc>
          <w:tcPr>
            <w:tcW w:w="2552" w:type="dxa"/>
            <w:vMerge w:val="restart"/>
          </w:tcPr>
          <w:p w14:paraId="65F2BC7F" w14:textId="76010AD3" w:rsidR="008618C7" w:rsidRPr="00E33FE1" w:rsidRDefault="008618C7" w:rsidP="008618C7">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ИИ-УК-7: </w:t>
            </w:r>
            <w:r w:rsidRPr="008618C7">
              <w:rPr>
                <w:rFonts w:ascii="Times New Roman" w:hAnsi="Times New Roman" w:cs="Times New Roman"/>
                <w:sz w:val="24"/>
                <w:szCs w:val="24"/>
              </w:rPr>
              <w:t xml:space="preserve">Способен понимать фундаментальные принципы работы современных систем искусственного интеллекта, разрабатывать правила и стандарты взаимодействия человека и искусственного интеллекта и использовать их в социальной и профессиональной </w:t>
            </w:r>
            <w:r w:rsidRPr="008618C7">
              <w:rPr>
                <w:rFonts w:ascii="Times New Roman" w:hAnsi="Times New Roman" w:cs="Times New Roman"/>
                <w:sz w:val="24"/>
                <w:szCs w:val="24"/>
              </w:rPr>
              <w:lastRenderedPageBreak/>
              <w:t>деятельности</w:t>
            </w:r>
          </w:p>
        </w:tc>
        <w:tc>
          <w:tcPr>
            <w:tcW w:w="4004" w:type="dxa"/>
          </w:tcPr>
          <w:p w14:paraId="526BD03D" w14:textId="77777777" w:rsidR="008618C7" w:rsidRDefault="008618C7" w:rsidP="008618C7">
            <w:pPr>
              <w:pStyle w:val="Default"/>
              <w:jc w:val="both"/>
            </w:pPr>
            <w:r>
              <w:lastRenderedPageBreak/>
              <w:t>ИИ-УК-7.1</w:t>
            </w:r>
          </w:p>
          <w:p w14:paraId="2C36407C" w14:textId="51322694" w:rsidR="008618C7" w:rsidRPr="00E071BD" w:rsidRDefault="008618C7" w:rsidP="008618C7">
            <w:pPr>
              <w:pStyle w:val="Default"/>
              <w:jc w:val="both"/>
              <w:rPr>
                <w:color w:val="auto"/>
              </w:rPr>
            </w:pPr>
            <w:r w:rsidRPr="008618C7">
              <w:rPr>
                <w:color w:val="auto"/>
              </w:rPr>
              <w:t>Использует нормативно-правовую базу, правовые, этические правила, стандарты при решении задач искусственного интеллекта</w:t>
            </w:r>
          </w:p>
        </w:tc>
        <w:tc>
          <w:tcPr>
            <w:tcW w:w="3191" w:type="dxa"/>
          </w:tcPr>
          <w:p w14:paraId="6B5BA7C9" w14:textId="77777777" w:rsidR="00D3309A" w:rsidRPr="00D3309A" w:rsidRDefault="008618C7" w:rsidP="00D3309A">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00D3309A" w:rsidRPr="00D3309A">
              <w:rPr>
                <w:rFonts w:ascii="Times New Roman" w:hAnsi="Times New Roman" w:cs="Times New Roman"/>
                <w:sz w:val="24"/>
              </w:rPr>
              <w:t>Нормативно-правовую базу, правовые, этические правила, стандарты при решении задач построения интеллектуальных информационных систем</w:t>
            </w:r>
          </w:p>
          <w:p w14:paraId="3854A18D" w14:textId="3640A7D5" w:rsidR="008618C7" w:rsidRDefault="00D3309A" w:rsidP="00D3309A">
            <w:pPr>
              <w:pStyle w:val="ConsPlusNormal"/>
              <w:jc w:val="both"/>
              <w:rPr>
                <w:rFonts w:ascii="Times New Roman" w:hAnsi="Times New Roman" w:cs="Times New Roman"/>
                <w:sz w:val="24"/>
              </w:rPr>
            </w:pPr>
            <w:r w:rsidRPr="00D3309A">
              <w:rPr>
                <w:rFonts w:ascii="Times New Roman" w:hAnsi="Times New Roman" w:cs="Times New Roman"/>
                <w:sz w:val="24"/>
              </w:rPr>
              <w:t>бизнес аналитики, с учетом требований информационной безопасности и защиты информации</w:t>
            </w:r>
          </w:p>
        </w:tc>
      </w:tr>
      <w:tr w:rsidR="008618C7" w:rsidRPr="00E33FE1" w14:paraId="5E600BCF" w14:textId="77777777" w:rsidTr="00C73B52">
        <w:tc>
          <w:tcPr>
            <w:tcW w:w="2552" w:type="dxa"/>
            <w:vMerge/>
          </w:tcPr>
          <w:p w14:paraId="52D6D391" w14:textId="77777777" w:rsidR="008618C7" w:rsidRPr="00E33FE1" w:rsidRDefault="008618C7" w:rsidP="008618C7">
            <w:pPr>
              <w:pStyle w:val="ConsPlusNormal"/>
              <w:jc w:val="both"/>
              <w:rPr>
                <w:rFonts w:ascii="Times New Roman" w:hAnsi="Times New Roman" w:cs="Times New Roman"/>
                <w:sz w:val="24"/>
                <w:szCs w:val="24"/>
              </w:rPr>
            </w:pPr>
          </w:p>
        </w:tc>
        <w:tc>
          <w:tcPr>
            <w:tcW w:w="4004" w:type="dxa"/>
          </w:tcPr>
          <w:p w14:paraId="0C2ABE2C" w14:textId="77777777" w:rsidR="008618C7" w:rsidRDefault="008618C7" w:rsidP="008618C7">
            <w:pPr>
              <w:pStyle w:val="Default"/>
              <w:jc w:val="both"/>
            </w:pPr>
            <w:r>
              <w:t>ИИ-УК-7.2</w:t>
            </w:r>
          </w:p>
          <w:p w14:paraId="167F39F2" w14:textId="54A3DC51" w:rsidR="008618C7" w:rsidRPr="00E071BD" w:rsidRDefault="008618C7" w:rsidP="008618C7">
            <w:pPr>
              <w:pStyle w:val="Default"/>
              <w:jc w:val="both"/>
              <w:rPr>
                <w:color w:val="auto"/>
              </w:rPr>
            </w:pPr>
            <w:r w:rsidRPr="008618C7">
              <w:rPr>
                <w:color w:val="auto"/>
              </w:rPr>
              <w:t xml:space="preserve">Разрабатывает стандарты, правила в сфере искусственного интеллекта и смежных областях и использует их в </w:t>
            </w:r>
            <w:r w:rsidRPr="008618C7">
              <w:rPr>
                <w:color w:val="auto"/>
              </w:rPr>
              <w:lastRenderedPageBreak/>
              <w:t>социальной и профессиональной деятельности</w:t>
            </w:r>
          </w:p>
        </w:tc>
        <w:tc>
          <w:tcPr>
            <w:tcW w:w="3191" w:type="dxa"/>
          </w:tcPr>
          <w:p w14:paraId="29DEAB58" w14:textId="07134CB1" w:rsidR="008618C7" w:rsidRDefault="008618C7" w:rsidP="008618C7">
            <w:pPr>
              <w:pStyle w:val="ConsPlusNormal"/>
              <w:jc w:val="both"/>
              <w:rPr>
                <w:rFonts w:ascii="Times New Roman" w:hAnsi="Times New Roman" w:cs="Times New Roman"/>
                <w:sz w:val="24"/>
              </w:rPr>
            </w:pPr>
            <w:r>
              <w:rPr>
                <w:rFonts w:ascii="Times New Roman" w:hAnsi="Times New Roman" w:cs="Times New Roman"/>
                <w:sz w:val="24"/>
              </w:rPr>
              <w:lastRenderedPageBreak/>
              <w:t xml:space="preserve">Умеет: </w:t>
            </w:r>
            <w:r w:rsidR="00D3309A" w:rsidRPr="00D3309A">
              <w:rPr>
                <w:rFonts w:ascii="Times New Roman" w:hAnsi="Times New Roman" w:cs="Times New Roman"/>
                <w:sz w:val="24"/>
              </w:rPr>
              <w:t xml:space="preserve">Разрабатывать стандарты, правила в сфере построения интеллектуальных </w:t>
            </w:r>
            <w:r w:rsidR="00D3309A" w:rsidRPr="00D3309A">
              <w:rPr>
                <w:rFonts w:ascii="Times New Roman" w:hAnsi="Times New Roman" w:cs="Times New Roman"/>
                <w:sz w:val="24"/>
              </w:rPr>
              <w:lastRenderedPageBreak/>
              <w:t>информационных систем бизнес аналитики, с учетом требований информационной безопасности и защиты информации</w:t>
            </w:r>
          </w:p>
        </w:tc>
      </w:tr>
      <w:tr w:rsidR="008618C7" w:rsidRPr="00E33FE1" w14:paraId="4DF3AE72" w14:textId="77777777" w:rsidTr="00C73B52">
        <w:tc>
          <w:tcPr>
            <w:tcW w:w="2552" w:type="dxa"/>
            <w:vMerge/>
          </w:tcPr>
          <w:p w14:paraId="6928A100" w14:textId="77777777" w:rsidR="008618C7" w:rsidRPr="00E33FE1" w:rsidRDefault="008618C7" w:rsidP="008618C7">
            <w:pPr>
              <w:pStyle w:val="ConsPlusNormal"/>
              <w:jc w:val="both"/>
              <w:rPr>
                <w:rFonts w:ascii="Times New Roman" w:hAnsi="Times New Roman" w:cs="Times New Roman"/>
                <w:sz w:val="24"/>
                <w:szCs w:val="24"/>
              </w:rPr>
            </w:pPr>
          </w:p>
        </w:tc>
        <w:tc>
          <w:tcPr>
            <w:tcW w:w="4004" w:type="dxa"/>
          </w:tcPr>
          <w:p w14:paraId="4832615D" w14:textId="77777777" w:rsidR="008618C7" w:rsidRDefault="008618C7" w:rsidP="008618C7">
            <w:pPr>
              <w:pStyle w:val="Default"/>
              <w:jc w:val="both"/>
            </w:pPr>
            <w:r>
              <w:t>ИИ-УК-7.3</w:t>
            </w:r>
          </w:p>
          <w:p w14:paraId="56B57269" w14:textId="27BF93F8" w:rsidR="008618C7" w:rsidRPr="00E071BD" w:rsidRDefault="008618C7" w:rsidP="008618C7">
            <w:pPr>
              <w:pStyle w:val="Default"/>
              <w:jc w:val="both"/>
              <w:rPr>
                <w:color w:val="auto"/>
              </w:rPr>
            </w:pPr>
            <w:r w:rsidRPr="008618C7">
              <w:rPr>
                <w:color w:val="auto"/>
              </w:rPr>
              <w:t>Применяет современные методы и инструменты для представления результатов научно-исследовательской деятельности</w:t>
            </w:r>
          </w:p>
        </w:tc>
        <w:tc>
          <w:tcPr>
            <w:tcW w:w="3191" w:type="dxa"/>
          </w:tcPr>
          <w:p w14:paraId="23A0CB7F" w14:textId="77777777" w:rsidR="00D3309A" w:rsidRPr="00D3309A" w:rsidRDefault="008618C7" w:rsidP="00D3309A">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00D3309A" w:rsidRPr="00D3309A">
              <w:rPr>
                <w:rFonts w:ascii="Times New Roman" w:hAnsi="Times New Roman" w:cs="Times New Roman"/>
                <w:sz w:val="24"/>
              </w:rPr>
              <w:t>Навыками разработки стандарты, правила в сфере построения интеллектуальных информационных систем бизнес аналитики, с учетом требований</w:t>
            </w:r>
          </w:p>
          <w:p w14:paraId="09F31830" w14:textId="6AAB848A" w:rsidR="008618C7" w:rsidRDefault="00D3309A" w:rsidP="00D3309A">
            <w:pPr>
              <w:pStyle w:val="ConsPlusNormal"/>
              <w:jc w:val="both"/>
              <w:rPr>
                <w:rFonts w:ascii="Times New Roman" w:hAnsi="Times New Roman" w:cs="Times New Roman"/>
                <w:sz w:val="24"/>
              </w:rPr>
            </w:pPr>
            <w:r w:rsidRPr="00D3309A">
              <w:rPr>
                <w:rFonts w:ascii="Times New Roman" w:hAnsi="Times New Roman" w:cs="Times New Roman"/>
                <w:sz w:val="24"/>
              </w:rPr>
              <w:t>информационной безопасности и защиты информации</w:t>
            </w:r>
          </w:p>
        </w:tc>
      </w:tr>
    </w:tbl>
    <w:p w14:paraId="06007EAE" w14:textId="77777777" w:rsidR="00892ED2" w:rsidRPr="00E33FE1" w:rsidRDefault="00892ED2" w:rsidP="00E33FE1">
      <w:pPr>
        <w:pStyle w:val="ConsPlusNormal"/>
        <w:rPr>
          <w:rFonts w:ascii="Times New Roman" w:hAnsi="Times New Roman" w:cs="Times New Roman"/>
          <w:sz w:val="24"/>
          <w:szCs w:val="24"/>
        </w:rPr>
      </w:pPr>
    </w:p>
    <w:p w14:paraId="655A65F1" w14:textId="2663D9BC" w:rsidR="008E1FC9" w:rsidRPr="00D3309A" w:rsidRDefault="008244B6" w:rsidP="00575918">
      <w:pPr>
        <w:pStyle w:val="2"/>
      </w:pPr>
      <w:r>
        <w:t>З</w:t>
      </w:r>
      <w:r w:rsidR="008E1FC9"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924"/>
        <w:gridCol w:w="2169"/>
        <w:gridCol w:w="6478"/>
      </w:tblGrid>
      <w:tr w:rsidR="008E1FC9" w:rsidRPr="002B5EAC" w14:paraId="4CF8EFD6" w14:textId="77777777" w:rsidTr="00C73B52">
        <w:tc>
          <w:tcPr>
            <w:tcW w:w="924" w:type="dxa"/>
            <w:tcBorders>
              <w:top w:val="single" w:sz="4" w:space="0" w:color="auto"/>
              <w:left w:val="single" w:sz="4" w:space="0" w:color="auto"/>
              <w:bottom w:val="single" w:sz="4" w:space="0" w:color="auto"/>
              <w:right w:val="single" w:sz="4" w:space="0" w:color="auto"/>
            </w:tcBorders>
          </w:tcPr>
          <w:p w14:paraId="6B0D8E4A" w14:textId="77777777" w:rsidR="008E1FC9" w:rsidRPr="002B5EAC" w:rsidRDefault="008E1FC9" w:rsidP="00C73B52">
            <w:pPr>
              <w:pStyle w:val="ConsPlusNormal"/>
              <w:jc w:val="center"/>
              <w:rPr>
                <w:rFonts w:ascii="Times New Roman" w:hAnsi="Times New Roman" w:cs="Times New Roman"/>
                <w:sz w:val="24"/>
                <w:szCs w:val="24"/>
                <w:lang w:eastAsia="en-US"/>
              </w:rPr>
            </w:pPr>
            <w:r w:rsidRPr="002B5EAC">
              <w:rPr>
                <w:rFonts w:ascii="Times New Roman" w:hAnsi="Times New Roman" w:cs="Times New Roman"/>
                <w:sz w:val="24"/>
                <w:szCs w:val="24"/>
                <w:lang w:eastAsia="en-US"/>
              </w:rPr>
              <w:t>Компе</w:t>
            </w:r>
          </w:p>
          <w:p w14:paraId="02188A53" w14:textId="77777777" w:rsidR="008E1FC9" w:rsidRPr="002B5EAC" w:rsidRDefault="008E1FC9" w:rsidP="00C73B52">
            <w:pPr>
              <w:pStyle w:val="ConsPlusNormal"/>
              <w:jc w:val="center"/>
              <w:rPr>
                <w:rFonts w:ascii="Times New Roman" w:hAnsi="Times New Roman" w:cs="Times New Roman"/>
                <w:sz w:val="24"/>
                <w:szCs w:val="24"/>
                <w:lang w:eastAsia="en-US"/>
              </w:rPr>
            </w:pPr>
            <w:r w:rsidRPr="002B5EAC">
              <w:rPr>
                <w:rFonts w:ascii="Times New Roman" w:hAnsi="Times New Roman" w:cs="Times New Roman"/>
                <w:sz w:val="24"/>
                <w:szCs w:val="24"/>
                <w:lang w:eastAsia="en-US"/>
              </w:rPr>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027F32C0" w14:textId="436FA71F" w:rsidR="008E1FC9" w:rsidRPr="002B5EAC" w:rsidRDefault="008E1FC9" w:rsidP="003E04DB">
            <w:pPr>
              <w:pStyle w:val="ConsPlusNormal"/>
              <w:jc w:val="center"/>
              <w:rPr>
                <w:rFonts w:ascii="Times New Roman" w:hAnsi="Times New Roman" w:cs="Times New Roman"/>
                <w:sz w:val="24"/>
                <w:szCs w:val="24"/>
                <w:lang w:eastAsia="en-US"/>
              </w:rPr>
            </w:pPr>
            <w:r w:rsidRPr="002B5EAC">
              <w:rPr>
                <w:rFonts w:ascii="Times New Roman" w:hAnsi="Times New Roman" w:cs="Times New Roman"/>
                <w:sz w:val="24"/>
                <w:szCs w:val="24"/>
                <w:lang w:eastAsia="en-US"/>
              </w:rPr>
              <w:t>Пр</w:t>
            </w:r>
            <w:r w:rsidR="003E04DB">
              <w:rPr>
                <w:rFonts w:ascii="Times New Roman" w:hAnsi="Times New Roman" w:cs="Times New Roman"/>
                <w:sz w:val="24"/>
                <w:szCs w:val="24"/>
                <w:lang w:eastAsia="en-US"/>
              </w:rPr>
              <w:t>оверяемые 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64CAA3C0" w14:textId="77777777" w:rsidR="008E1FC9" w:rsidRPr="00864841" w:rsidRDefault="008E1FC9" w:rsidP="00C73B52">
            <w:pPr>
              <w:jc w:val="center"/>
              <w:rPr>
                <w:rFonts w:ascii="Times New Roman" w:hAnsi="Times New Roman" w:cs="Times New Roman"/>
                <w:sz w:val="24"/>
                <w:szCs w:val="24"/>
                <w:lang w:val="en-US" w:eastAsia="en-US"/>
              </w:rPr>
            </w:pPr>
            <w:r w:rsidRPr="00864841">
              <w:rPr>
                <w:rFonts w:ascii="Times New Roman" w:hAnsi="Times New Roman" w:cs="Times New Roman"/>
                <w:sz w:val="24"/>
                <w:szCs w:val="24"/>
              </w:rPr>
              <w:t>Тестовые задания</w:t>
            </w:r>
          </w:p>
        </w:tc>
      </w:tr>
      <w:tr w:rsidR="00864841" w:rsidRPr="002B5EAC" w14:paraId="273BC744" w14:textId="77777777" w:rsidTr="00864841">
        <w:tc>
          <w:tcPr>
            <w:tcW w:w="924" w:type="dxa"/>
            <w:tcBorders>
              <w:top w:val="single" w:sz="4" w:space="0" w:color="auto"/>
              <w:left w:val="single" w:sz="4" w:space="0" w:color="auto"/>
              <w:bottom w:val="single" w:sz="4" w:space="0" w:color="auto"/>
              <w:right w:val="single" w:sz="4" w:space="0" w:color="auto"/>
            </w:tcBorders>
          </w:tcPr>
          <w:p w14:paraId="3185F23A" w14:textId="77777777" w:rsidR="00864841" w:rsidRDefault="00864841" w:rsidP="00864841">
            <w:r>
              <w:rPr>
                <w:rFonts w:ascii="Times New Roman" w:hAnsi="Times New Roman" w:cs="Times New Roman"/>
                <w:sz w:val="24"/>
                <w:szCs w:val="24"/>
              </w:rPr>
              <w:t>ОПК-3</w:t>
            </w:r>
          </w:p>
          <w:p w14:paraId="7AAA7282" w14:textId="0E122F25" w:rsidR="00864841" w:rsidRDefault="00864841" w:rsidP="00864841"/>
          <w:p w14:paraId="0BE8F7AA" w14:textId="77777777" w:rsidR="00864841" w:rsidRPr="002B5EAC" w:rsidRDefault="00864841" w:rsidP="00864841">
            <w:pPr>
              <w:pStyle w:val="ConsPlusNormal"/>
              <w:jc w:val="both"/>
              <w:rPr>
                <w:rFonts w:ascii="Times New Roman" w:hAnsi="Times New Roman" w:cs="Times New Roman"/>
                <w:sz w:val="24"/>
                <w:szCs w:val="24"/>
                <w:lang w:eastAsia="en-US"/>
              </w:rPr>
            </w:pPr>
          </w:p>
        </w:tc>
        <w:tc>
          <w:tcPr>
            <w:tcW w:w="2150" w:type="dxa"/>
            <w:tcBorders>
              <w:top w:val="single" w:sz="4" w:space="0" w:color="auto"/>
              <w:left w:val="single" w:sz="4" w:space="0" w:color="auto"/>
              <w:bottom w:val="single" w:sz="4" w:space="0" w:color="auto"/>
              <w:right w:val="single" w:sz="4" w:space="0" w:color="auto"/>
            </w:tcBorders>
          </w:tcPr>
          <w:p w14:paraId="4CF87095" w14:textId="77777777" w:rsidR="00864841" w:rsidRPr="00864841" w:rsidRDefault="00864841" w:rsidP="00864841">
            <w:pPr>
              <w:pStyle w:val="ConsPlusNormal"/>
              <w:jc w:val="both"/>
              <w:rPr>
                <w:rFonts w:ascii="Times New Roman" w:hAnsi="Times New Roman" w:cs="Times New Roman"/>
                <w:sz w:val="24"/>
                <w:szCs w:val="24"/>
                <w:lang w:eastAsia="en-US"/>
              </w:rPr>
            </w:pPr>
            <w:r w:rsidRPr="00864841">
              <w:rPr>
                <w:rFonts w:ascii="Times New Roman" w:hAnsi="Times New Roman" w:cs="Times New Roman"/>
                <w:sz w:val="24"/>
                <w:szCs w:val="24"/>
                <w:lang w:eastAsia="en-US"/>
              </w:rPr>
              <w:t>Знает: Методы и средства прикладного и системного программирования для построения систем информационной безопасности и защиты информации в</w:t>
            </w:r>
          </w:p>
          <w:p w14:paraId="7203E77B" w14:textId="77777777" w:rsidR="00864841" w:rsidRPr="00864841" w:rsidRDefault="00864841" w:rsidP="00864841">
            <w:pPr>
              <w:pStyle w:val="ConsPlusNormal"/>
              <w:jc w:val="both"/>
              <w:rPr>
                <w:rFonts w:ascii="Times New Roman" w:hAnsi="Times New Roman" w:cs="Times New Roman"/>
                <w:sz w:val="24"/>
                <w:szCs w:val="24"/>
                <w:lang w:eastAsia="en-US"/>
              </w:rPr>
            </w:pPr>
            <w:r w:rsidRPr="00864841">
              <w:rPr>
                <w:rFonts w:ascii="Times New Roman" w:hAnsi="Times New Roman" w:cs="Times New Roman"/>
                <w:sz w:val="24"/>
                <w:szCs w:val="24"/>
                <w:lang w:eastAsia="en-US"/>
              </w:rPr>
              <w:t>интеллектуальных информационных системах</w:t>
            </w:r>
          </w:p>
          <w:p w14:paraId="1AD45458" w14:textId="77777777" w:rsidR="00864841" w:rsidRPr="00864841" w:rsidRDefault="00864841" w:rsidP="00864841">
            <w:pPr>
              <w:pStyle w:val="ConsPlusNormal"/>
              <w:jc w:val="both"/>
              <w:rPr>
                <w:rFonts w:ascii="Times New Roman" w:hAnsi="Times New Roman" w:cs="Times New Roman"/>
                <w:sz w:val="24"/>
                <w:szCs w:val="24"/>
                <w:lang w:eastAsia="en-US"/>
              </w:rPr>
            </w:pPr>
            <w:r w:rsidRPr="00864841">
              <w:rPr>
                <w:rFonts w:ascii="Times New Roman" w:hAnsi="Times New Roman" w:cs="Times New Roman"/>
                <w:sz w:val="24"/>
                <w:szCs w:val="24"/>
                <w:lang w:eastAsia="en-US"/>
              </w:rPr>
              <w:t>Умеет: Использовать методы и средства прикладного и системного программирования для построения систем информационной безопасности и защиты</w:t>
            </w:r>
          </w:p>
          <w:p w14:paraId="5EB474C8" w14:textId="77777777" w:rsidR="00864841" w:rsidRPr="00864841" w:rsidRDefault="00864841" w:rsidP="00864841">
            <w:pPr>
              <w:pStyle w:val="ConsPlusNormal"/>
              <w:jc w:val="both"/>
              <w:rPr>
                <w:rFonts w:ascii="Times New Roman" w:hAnsi="Times New Roman" w:cs="Times New Roman"/>
                <w:sz w:val="24"/>
                <w:szCs w:val="24"/>
                <w:lang w:eastAsia="en-US"/>
              </w:rPr>
            </w:pPr>
            <w:r w:rsidRPr="00864841">
              <w:rPr>
                <w:rFonts w:ascii="Times New Roman" w:hAnsi="Times New Roman" w:cs="Times New Roman"/>
                <w:sz w:val="24"/>
                <w:szCs w:val="24"/>
                <w:lang w:eastAsia="en-US"/>
              </w:rPr>
              <w:t>информации в интеллектуальных информационных системах</w:t>
            </w:r>
          </w:p>
          <w:p w14:paraId="4BF0FB11" w14:textId="77777777" w:rsidR="00864841" w:rsidRPr="00864841" w:rsidRDefault="00864841" w:rsidP="00864841">
            <w:pPr>
              <w:pStyle w:val="ConsPlusNormal"/>
              <w:jc w:val="both"/>
              <w:rPr>
                <w:rFonts w:ascii="Times New Roman" w:hAnsi="Times New Roman" w:cs="Times New Roman"/>
                <w:sz w:val="24"/>
                <w:szCs w:val="24"/>
                <w:lang w:eastAsia="en-US"/>
              </w:rPr>
            </w:pPr>
            <w:r w:rsidRPr="00864841">
              <w:rPr>
                <w:rFonts w:ascii="Times New Roman" w:hAnsi="Times New Roman" w:cs="Times New Roman"/>
                <w:sz w:val="24"/>
                <w:szCs w:val="24"/>
                <w:lang w:eastAsia="en-US"/>
              </w:rPr>
              <w:lastRenderedPageBreak/>
              <w:t>Владеет: Навыками разработки программного обеспечения для построения систем информационной безопасности и защиты информации в интеллектуальных</w:t>
            </w:r>
          </w:p>
          <w:p w14:paraId="76DC8FEB" w14:textId="77777777" w:rsidR="00864841" w:rsidRPr="00864841" w:rsidRDefault="00864841" w:rsidP="00864841">
            <w:pPr>
              <w:pStyle w:val="ConsPlusNormal"/>
              <w:jc w:val="both"/>
              <w:rPr>
                <w:rFonts w:ascii="Times New Roman" w:hAnsi="Times New Roman" w:cs="Times New Roman"/>
                <w:sz w:val="24"/>
                <w:szCs w:val="24"/>
                <w:lang w:eastAsia="en-US"/>
              </w:rPr>
            </w:pPr>
            <w:r w:rsidRPr="00864841">
              <w:rPr>
                <w:rFonts w:ascii="Times New Roman" w:hAnsi="Times New Roman" w:cs="Times New Roman"/>
                <w:sz w:val="24"/>
                <w:szCs w:val="24"/>
                <w:lang w:eastAsia="en-US"/>
              </w:rPr>
              <w:t>информационных системах</w:t>
            </w:r>
          </w:p>
          <w:p w14:paraId="0371E5FD" w14:textId="34D03EFC" w:rsidR="00864841" w:rsidRPr="002B5EAC" w:rsidRDefault="00864841" w:rsidP="00864841">
            <w:pPr>
              <w:pStyle w:val="ConsPlusNormal"/>
              <w:jc w:val="both"/>
              <w:rPr>
                <w:rFonts w:ascii="Times New Roman" w:hAnsi="Times New Roman" w:cs="Times New Roman"/>
                <w:sz w:val="24"/>
                <w:szCs w:val="24"/>
                <w:lang w:eastAsia="en-US"/>
              </w:rPr>
            </w:pPr>
          </w:p>
        </w:tc>
        <w:tc>
          <w:tcPr>
            <w:tcW w:w="6497" w:type="dxa"/>
            <w:tcBorders>
              <w:top w:val="single" w:sz="4" w:space="0" w:color="auto"/>
              <w:left w:val="single" w:sz="4" w:space="0" w:color="auto"/>
              <w:bottom w:val="single" w:sz="4" w:space="0" w:color="auto"/>
              <w:right w:val="single" w:sz="4" w:space="0" w:color="auto"/>
            </w:tcBorders>
          </w:tcPr>
          <w:p w14:paraId="1976CB44" w14:textId="77777777" w:rsidR="00864841" w:rsidRDefault="00864841" w:rsidP="004D4988">
            <w:pPr>
              <w:rPr>
                <w:rFonts w:ascii="Times New Roman" w:hAnsi="Times New Roman" w:cs="Times New Roman"/>
                <w:b/>
                <w:sz w:val="24"/>
                <w:szCs w:val="24"/>
              </w:rPr>
            </w:pPr>
            <w:r>
              <w:rPr>
                <w:rFonts w:ascii="Times New Roman" w:hAnsi="Times New Roman" w:cs="Times New Roman"/>
                <w:b/>
                <w:sz w:val="24"/>
                <w:szCs w:val="24"/>
              </w:rPr>
              <w:lastRenderedPageBreak/>
              <w:t>Задание 1.</w:t>
            </w:r>
          </w:p>
          <w:p w14:paraId="31437272" w14:textId="6C3BE6CA" w:rsidR="00864841" w:rsidRDefault="00864841" w:rsidP="004D498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 с двумя знаками после запятой.</w:t>
            </w:r>
          </w:p>
          <w:p w14:paraId="038A5CDB" w14:textId="77777777" w:rsidR="00864841" w:rsidRDefault="00864841" w:rsidP="004D4988">
            <w:pPr>
              <w:jc w:val="both"/>
              <w:rPr>
                <w:rFonts w:ascii="Times New Roman" w:hAnsi="Times New Roman" w:cs="Times New Roman"/>
                <w:b/>
                <w:sz w:val="28"/>
                <w:szCs w:val="24"/>
              </w:rPr>
            </w:pPr>
          </w:p>
          <w:p w14:paraId="087ECF6E" w14:textId="0F931AC6" w:rsidR="00864841" w:rsidRPr="00864841" w:rsidRDefault="00864841" w:rsidP="004D4988">
            <w:pPr>
              <w:jc w:val="both"/>
              <w:rPr>
                <w:rStyle w:val="fontstyle01"/>
              </w:rPr>
            </w:pPr>
            <w:r w:rsidRPr="00864841">
              <w:rPr>
                <w:rStyle w:val="fontstyle01"/>
              </w:rPr>
              <w:t>Пусть угроза атаки создается совокупностью из двух угроз уязвимостей реализации со следующими значениями параметров безопасности:</w:t>
            </w:r>
          </w:p>
          <w:p w14:paraId="03E87386" w14:textId="77777777" w:rsidR="00864841" w:rsidRPr="00864841" w:rsidRDefault="00864841" w:rsidP="004D4988">
            <w:pPr>
              <w:jc w:val="both"/>
              <w:rPr>
                <w:rStyle w:val="fontstyle01"/>
              </w:rPr>
            </w:pPr>
            <w:r w:rsidRPr="00864841">
              <w:rPr>
                <w:rStyle w:val="fontstyle01"/>
                <w:lang w:val="en-US"/>
              </w:rPr>
              <w:t>λ</w:t>
            </w:r>
            <w:r w:rsidRPr="00864841">
              <w:rPr>
                <w:rStyle w:val="fontstyle01"/>
                <w:vertAlign w:val="subscript"/>
              </w:rPr>
              <w:t>1</w:t>
            </w:r>
            <w:r w:rsidRPr="00864841">
              <w:rPr>
                <w:rStyle w:val="fontstyle01"/>
              </w:rPr>
              <w:t xml:space="preserve"> = 1 год</w:t>
            </w:r>
            <w:r w:rsidRPr="00864841">
              <w:rPr>
                <w:rStyle w:val="fontstyle01"/>
                <w:vertAlign w:val="superscript"/>
              </w:rPr>
              <w:t>-1</w:t>
            </w:r>
            <w:r w:rsidRPr="00864841">
              <w:rPr>
                <w:rStyle w:val="fontstyle01"/>
              </w:rPr>
              <w:t>, μ</w:t>
            </w:r>
            <w:r w:rsidRPr="00864841">
              <w:rPr>
                <w:rStyle w:val="fontstyle01"/>
                <w:vertAlign w:val="subscript"/>
              </w:rPr>
              <w:t>1</w:t>
            </w:r>
            <w:r w:rsidRPr="00864841">
              <w:rPr>
                <w:rStyle w:val="fontstyle01"/>
              </w:rPr>
              <w:t xml:space="preserve"> = 2 год</w:t>
            </w:r>
            <w:r w:rsidRPr="00864841">
              <w:rPr>
                <w:rStyle w:val="fontstyle01"/>
                <w:vertAlign w:val="superscript"/>
              </w:rPr>
              <w:t>-1</w:t>
            </w:r>
            <w:r w:rsidRPr="00864841">
              <w:rPr>
                <w:rStyle w:val="fontstyle01"/>
              </w:rPr>
              <w:t xml:space="preserve">, </w:t>
            </w:r>
            <w:r w:rsidRPr="00864841">
              <w:rPr>
                <w:rStyle w:val="fontstyle01"/>
                <w:lang w:val="en-US"/>
              </w:rPr>
              <w:t>λ</w:t>
            </w:r>
            <w:r w:rsidRPr="00864841">
              <w:rPr>
                <w:rStyle w:val="fontstyle01"/>
                <w:vertAlign w:val="subscript"/>
              </w:rPr>
              <w:t>2</w:t>
            </w:r>
            <w:r w:rsidRPr="00864841">
              <w:rPr>
                <w:rStyle w:val="fontstyle01"/>
              </w:rPr>
              <w:t xml:space="preserve"> = 2 год</w:t>
            </w:r>
            <w:r w:rsidRPr="00864841">
              <w:rPr>
                <w:rStyle w:val="fontstyle01"/>
                <w:vertAlign w:val="superscript"/>
              </w:rPr>
              <w:t>-1</w:t>
            </w:r>
            <w:r w:rsidRPr="00864841">
              <w:rPr>
                <w:rStyle w:val="fontstyle01"/>
              </w:rPr>
              <w:t>, μ</w:t>
            </w:r>
            <w:r w:rsidRPr="00864841">
              <w:rPr>
                <w:rStyle w:val="fontstyle01"/>
                <w:vertAlign w:val="subscript"/>
              </w:rPr>
              <w:t>2</w:t>
            </w:r>
            <w:r w:rsidRPr="00864841">
              <w:rPr>
                <w:rStyle w:val="fontstyle01"/>
              </w:rPr>
              <w:t xml:space="preserve"> = 3 год</w:t>
            </w:r>
            <w:r w:rsidRPr="00864841">
              <w:rPr>
                <w:rStyle w:val="fontstyle01"/>
                <w:vertAlign w:val="superscript"/>
              </w:rPr>
              <w:t>-1</w:t>
            </w:r>
            <w:r w:rsidRPr="00864841">
              <w:rPr>
                <w:rStyle w:val="fontstyle01"/>
              </w:rPr>
              <w:t>. Исходя из этого получается следующая система линейных уравнений:</w:t>
            </w:r>
          </w:p>
          <w:p w14:paraId="07A496E0" w14:textId="77777777" w:rsidR="00864841" w:rsidRPr="00864841" w:rsidRDefault="00864841" w:rsidP="004D4988">
            <w:pPr>
              <w:contextualSpacing/>
              <w:jc w:val="center"/>
              <w:rPr>
                <w:rStyle w:val="fontstyle01"/>
              </w:rPr>
            </w:pPr>
            <w:r w:rsidRPr="00864841">
              <w:rPr>
                <w:rFonts w:ascii="Times New Roman" w:hAnsi="Times New Roman" w:cs="Times New Roman"/>
                <w:noProof/>
                <w:sz w:val="24"/>
                <w:szCs w:val="24"/>
              </w:rPr>
              <w:drawing>
                <wp:inline distT="0" distB="0" distL="0" distR="0" wp14:anchorId="22687C21" wp14:editId="1D6EB7C3">
                  <wp:extent cx="2305050" cy="1123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05050" cy="1123950"/>
                          </a:xfrm>
                          <a:prstGeom prst="rect">
                            <a:avLst/>
                          </a:prstGeom>
                        </pic:spPr>
                      </pic:pic>
                    </a:graphicData>
                  </a:graphic>
                </wp:inline>
              </w:drawing>
            </w:r>
          </w:p>
          <w:p w14:paraId="503CD5E2" w14:textId="77777777" w:rsidR="00864841" w:rsidRPr="00864841" w:rsidRDefault="00864841" w:rsidP="004D4988">
            <w:pPr>
              <w:contextualSpacing/>
              <w:jc w:val="both"/>
              <w:rPr>
                <w:rStyle w:val="fontstyle01"/>
              </w:rPr>
            </w:pPr>
            <w:r w:rsidRPr="00864841">
              <w:rPr>
                <w:rStyle w:val="fontstyle01"/>
              </w:rPr>
              <w:t xml:space="preserve">Решение этой системы имеет вид: </w:t>
            </w:r>
            <w:r w:rsidRPr="00864841">
              <w:rPr>
                <w:rStyle w:val="fontstyle01"/>
                <w:i/>
              </w:rPr>
              <w:t>Р</w:t>
            </w:r>
            <w:r w:rsidRPr="00864841">
              <w:rPr>
                <w:rStyle w:val="fontstyle01"/>
                <w:vertAlign w:val="subscript"/>
              </w:rPr>
              <w:t>00</w:t>
            </w:r>
            <w:r w:rsidRPr="00864841">
              <w:rPr>
                <w:rStyle w:val="fontstyle01"/>
              </w:rPr>
              <w:t xml:space="preserve"> = 0,4; </w:t>
            </w:r>
            <w:r w:rsidRPr="00864841">
              <w:rPr>
                <w:rStyle w:val="fontstyle01"/>
                <w:i/>
              </w:rPr>
              <w:t>Р</w:t>
            </w:r>
            <w:r w:rsidRPr="00864841">
              <w:rPr>
                <w:rStyle w:val="fontstyle01"/>
                <w:vertAlign w:val="subscript"/>
              </w:rPr>
              <w:t>10</w:t>
            </w:r>
            <w:r w:rsidRPr="00864841">
              <w:rPr>
                <w:rStyle w:val="fontstyle01"/>
              </w:rPr>
              <w:t xml:space="preserve"> = 0,2; </w:t>
            </w:r>
            <w:r w:rsidRPr="00864841">
              <w:rPr>
                <w:rStyle w:val="fontstyle01"/>
                <w:i/>
              </w:rPr>
              <w:t>Р</w:t>
            </w:r>
            <w:r w:rsidRPr="00864841">
              <w:rPr>
                <w:rStyle w:val="fontstyle01"/>
                <w:vertAlign w:val="subscript"/>
              </w:rPr>
              <w:t>01</w:t>
            </w:r>
            <w:r w:rsidRPr="00864841">
              <w:rPr>
                <w:rStyle w:val="fontstyle01"/>
              </w:rPr>
              <w:t xml:space="preserve"> = 0,27; </w:t>
            </w:r>
            <w:r w:rsidRPr="00864841">
              <w:rPr>
                <w:rStyle w:val="fontstyle01"/>
                <w:i/>
              </w:rPr>
              <w:t>Р</w:t>
            </w:r>
            <w:r w:rsidRPr="00864841">
              <w:rPr>
                <w:rStyle w:val="fontstyle01"/>
                <w:i/>
                <w:vertAlign w:val="subscript"/>
              </w:rPr>
              <w:t>11</w:t>
            </w:r>
            <w:r w:rsidRPr="00864841">
              <w:rPr>
                <w:rStyle w:val="fontstyle01"/>
              </w:rPr>
              <w:t xml:space="preserve"> = 0,13.</w:t>
            </w:r>
          </w:p>
          <w:p w14:paraId="48E61605" w14:textId="77777777" w:rsidR="00864841" w:rsidRPr="00864841" w:rsidRDefault="00864841" w:rsidP="004D4988">
            <w:pPr>
              <w:contextualSpacing/>
              <w:jc w:val="both"/>
              <w:rPr>
                <w:rFonts w:ascii="Times New Roman" w:hAnsi="Times New Roman" w:cs="Times New Roman"/>
                <w:noProof/>
                <w:sz w:val="24"/>
                <w:szCs w:val="24"/>
              </w:rPr>
            </w:pPr>
            <w:r w:rsidRPr="00864841">
              <w:rPr>
                <w:rFonts w:ascii="Times New Roman" w:hAnsi="Times New Roman" w:cs="Times New Roman"/>
                <w:noProof/>
                <w:sz w:val="24"/>
                <w:szCs w:val="24"/>
              </w:rPr>
              <w:t>Чему при это равно значение готовности системы к безопасной эксплуатации в отношении угрозы атаки?</w:t>
            </w:r>
          </w:p>
          <w:p w14:paraId="17B035C3" w14:textId="77777777" w:rsidR="00864841" w:rsidRDefault="00864841" w:rsidP="004D4988">
            <w:pPr>
              <w:pStyle w:val="a6"/>
              <w:spacing w:after="160"/>
              <w:ind w:left="1566" w:firstLine="0"/>
              <w:rPr>
                <w:rFonts w:ascii="Times New Roman" w:hAnsi="Times New Roman" w:cs="Times New Roman"/>
                <w:sz w:val="24"/>
                <w:szCs w:val="24"/>
              </w:rPr>
            </w:pPr>
          </w:p>
          <w:p w14:paraId="5E0B31BC" w14:textId="77777777" w:rsidR="00864841" w:rsidRDefault="00864841"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E7FE677" w14:textId="77777777" w:rsidR="00864841" w:rsidRDefault="00864841" w:rsidP="004D4988">
            <w:pPr>
              <w:pStyle w:val="a6"/>
              <w:ind w:left="0" w:firstLine="0"/>
              <w:rPr>
                <w:rFonts w:ascii="Times New Roman" w:hAnsi="Times New Roman" w:cs="Times New Roman"/>
                <w:sz w:val="24"/>
                <w:szCs w:val="24"/>
              </w:rPr>
            </w:pPr>
          </w:p>
          <w:p w14:paraId="3D743F69" w14:textId="7A97E5A2" w:rsidR="00864841" w:rsidRDefault="00864841" w:rsidP="004D4988">
            <w:pPr>
              <w:jc w:val="both"/>
              <w:rPr>
                <w:rFonts w:ascii="Times New Roman" w:hAnsi="Times New Roman" w:cs="Times New Roman"/>
                <w:b/>
                <w:sz w:val="24"/>
                <w:szCs w:val="24"/>
              </w:rPr>
            </w:pPr>
            <w:r>
              <w:rPr>
                <w:rFonts w:ascii="Times New Roman" w:hAnsi="Times New Roman" w:cs="Times New Roman"/>
                <w:b/>
                <w:sz w:val="24"/>
                <w:szCs w:val="24"/>
              </w:rPr>
              <w:t>Задание 2.</w:t>
            </w:r>
          </w:p>
          <w:p w14:paraId="78BE8FE4" w14:textId="77777777" w:rsidR="00864841" w:rsidRDefault="00864841" w:rsidP="004D498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 с двумя знаками после запятой.</w:t>
            </w:r>
          </w:p>
          <w:p w14:paraId="17891AC2" w14:textId="4A0AE483" w:rsidR="00864841" w:rsidRDefault="00864841" w:rsidP="004D4988">
            <w:pPr>
              <w:jc w:val="both"/>
              <w:rPr>
                <w:rFonts w:ascii="Times New Roman" w:hAnsi="Times New Roman" w:cs="Times New Roman"/>
                <w:b/>
                <w:sz w:val="28"/>
                <w:szCs w:val="24"/>
              </w:rPr>
            </w:pPr>
          </w:p>
          <w:p w14:paraId="6456D322" w14:textId="7AE88CE0" w:rsidR="00864841" w:rsidRPr="00864841" w:rsidRDefault="00864841" w:rsidP="004D4988">
            <w:pPr>
              <w:jc w:val="both"/>
              <w:rPr>
                <w:rStyle w:val="fontstyle01"/>
              </w:rPr>
            </w:pPr>
            <w:r w:rsidRPr="00864841">
              <w:rPr>
                <w:rStyle w:val="fontstyle01"/>
              </w:rPr>
              <w:t xml:space="preserve">Пусть угроза атаки создается совокупностью из двух угроз уязвимостей реализации со следующими значениями </w:t>
            </w:r>
            <w:r w:rsidRPr="00864841">
              <w:rPr>
                <w:rStyle w:val="fontstyle01"/>
              </w:rPr>
              <w:lastRenderedPageBreak/>
              <w:t>параметров безопасности:</w:t>
            </w:r>
          </w:p>
          <w:p w14:paraId="71EEB6A2" w14:textId="77777777" w:rsidR="00864841" w:rsidRPr="00864841" w:rsidRDefault="00864841" w:rsidP="004D4988">
            <w:pPr>
              <w:jc w:val="both"/>
              <w:rPr>
                <w:rStyle w:val="fontstyle01"/>
              </w:rPr>
            </w:pPr>
            <w:r w:rsidRPr="00864841">
              <w:rPr>
                <w:rStyle w:val="fontstyle01"/>
                <w:lang w:val="en-US"/>
              </w:rPr>
              <w:t>λ</w:t>
            </w:r>
            <w:r w:rsidRPr="00864841">
              <w:rPr>
                <w:rStyle w:val="fontstyle01"/>
                <w:vertAlign w:val="subscript"/>
              </w:rPr>
              <w:t>1</w:t>
            </w:r>
            <w:r w:rsidRPr="00864841">
              <w:rPr>
                <w:rStyle w:val="fontstyle01"/>
              </w:rPr>
              <w:t xml:space="preserve"> = 1 год</w:t>
            </w:r>
            <w:r w:rsidRPr="00864841">
              <w:rPr>
                <w:rStyle w:val="fontstyle01"/>
                <w:vertAlign w:val="superscript"/>
              </w:rPr>
              <w:t>-1</w:t>
            </w:r>
            <w:r w:rsidRPr="00864841">
              <w:rPr>
                <w:rStyle w:val="fontstyle01"/>
              </w:rPr>
              <w:t>, μ</w:t>
            </w:r>
            <w:r w:rsidRPr="00864841">
              <w:rPr>
                <w:rStyle w:val="fontstyle01"/>
                <w:vertAlign w:val="subscript"/>
              </w:rPr>
              <w:t>1</w:t>
            </w:r>
            <w:r w:rsidRPr="00864841">
              <w:rPr>
                <w:rStyle w:val="fontstyle01"/>
              </w:rPr>
              <w:t xml:space="preserve"> = 2 год</w:t>
            </w:r>
            <w:r w:rsidRPr="00864841">
              <w:rPr>
                <w:rStyle w:val="fontstyle01"/>
                <w:vertAlign w:val="superscript"/>
              </w:rPr>
              <w:t>-1</w:t>
            </w:r>
            <w:r w:rsidRPr="00864841">
              <w:rPr>
                <w:rStyle w:val="fontstyle01"/>
              </w:rPr>
              <w:t xml:space="preserve">, </w:t>
            </w:r>
            <w:r w:rsidRPr="00864841">
              <w:rPr>
                <w:rStyle w:val="fontstyle01"/>
                <w:lang w:val="en-US"/>
              </w:rPr>
              <w:t>λ</w:t>
            </w:r>
            <w:r w:rsidRPr="00864841">
              <w:rPr>
                <w:rStyle w:val="fontstyle01"/>
                <w:vertAlign w:val="subscript"/>
              </w:rPr>
              <w:t>2</w:t>
            </w:r>
            <w:r w:rsidRPr="00864841">
              <w:rPr>
                <w:rStyle w:val="fontstyle01"/>
              </w:rPr>
              <w:t xml:space="preserve"> = 2 год</w:t>
            </w:r>
            <w:r w:rsidRPr="00864841">
              <w:rPr>
                <w:rStyle w:val="fontstyle01"/>
                <w:vertAlign w:val="superscript"/>
              </w:rPr>
              <w:t>-1</w:t>
            </w:r>
            <w:r w:rsidRPr="00864841">
              <w:rPr>
                <w:rStyle w:val="fontstyle01"/>
              </w:rPr>
              <w:t>, μ</w:t>
            </w:r>
            <w:r w:rsidRPr="00864841">
              <w:rPr>
                <w:rStyle w:val="fontstyle01"/>
                <w:vertAlign w:val="subscript"/>
              </w:rPr>
              <w:t>2</w:t>
            </w:r>
            <w:r w:rsidRPr="00864841">
              <w:rPr>
                <w:rStyle w:val="fontstyle01"/>
              </w:rPr>
              <w:t xml:space="preserve"> = 3 год</w:t>
            </w:r>
            <w:r w:rsidRPr="00864841">
              <w:rPr>
                <w:rStyle w:val="fontstyle01"/>
                <w:vertAlign w:val="superscript"/>
              </w:rPr>
              <w:t>-1</w:t>
            </w:r>
            <w:r w:rsidRPr="00864841">
              <w:rPr>
                <w:rStyle w:val="fontstyle01"/>
              </w:rPr>
              <w:t>. Исходя из этого получается следующая система линейных уравнений:</w:t>
            </w:r>
          </w:p>
          <w:p w14:paraId="6DE16BA5" w14:textId="77777777" w:rsidR="00864841" w:rsidRPr="00864841" w:rsidRDefault="00864841" w:rsidP="004D4988">
            <w:pPr>
              <w:contextualSpacing/>
              <w:jc w:val="center"/>
              <w:rPr>
                <w:rStyle w:val="fontstyle01"/>
              </w:rPr>
            </w:pPr>
            <w:r w:rsidRPr="00864841">
              <w:rPr>
                <w:rFonts w:ascii="Times New Roman" w:hAnsi="Times New Roman" w:cs="Times New Roman"/>
                <w:noProof/>
                <w:sz w:val="24"/>
                <w:szCs w:val="24"/>
              </w:rPr>
              <w:drawing>
                <wp:inline distT="0" distB="0" distL="0" distR="0" wp14:anchorId="3B8C690A" wp14:editId="14A67D20">
                  <wp:extent cx="2305050" cy="11239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05050" cy="1123950"/>
                          </a:xfrm>
                          <a:prstGeom prst="rect">
                            <a:avLst/>
                          </a:prstGeom>
                        </pic:spPr>
                      </pic:pic>
                    </a:graphicData>
                  </a:graphic>
                </wp:inline>
              </w:drawing>
            </w:r>
          </w:p>
          <w:p w14:paraId="7BEB9073" w14:textId="77777777" w:rsidR="00864841" w:rsidRPr="00864841" w:rsidRDefault="00864841" w:rsidP="004D4988">
            <w:pPr>
              <w:contextualSpacing/>
              <w:jc w:val="both"/>
              <w:rPr>
                <w:rStyle w:val="fontstyle01"/>
              </w:rPr>
            </w:pPr>
            <w:r w:rsidRPr="00864841">
              <w:rPr>
                <w:rStyle w:val="fontstyle01"/>
              </w:rPr>
              <w:t xml:space="preserve">Решение этой системы имеет вид: </w:t>
            </w:r>
            <w:r w:rsidRPr="00864841">
              <w:rPr>
                <w:rStyle w:val="fontstyle01"/>
                <w:i/>
              </w:rPr>
              <w:t>Р</w:t>
            </w:r>
            <w:r w:rsidRPr="00864841">
              <w:rPr>
                <w:rStyle w:val="fontstyle01"/>
                <w:vertAlign w:val="subscript"/>
              </w:rPr>
              <w:t>00</w:t>
            </w:r>
            <w:r w:rsidRPr="00864841">
              <w:rPr>
                <w:rStyle w:val="fontstyle01"/>
              </w:rPr>
              <w:t xml:space="preserve"> = 0,4; </w:t>
            </w:r>
            <w:r w:rsidRPr="00864841">
              <w:rPr>
                <w:rStyle w:val="fontstyle01"/>
                <w:i/>
              </w:rPr>
              <w:t>Р</w:t>
            </w:r>
            <w:r w:rsidRPr="00864841">
              <w:rPr>
                <w:rStyle w:val="fontstyle01"/>
                <w:vertAlign w:val="subscript"/>
              </w:rPr>
              <w:t>10</w:t>
            </w:r>
            <w:r w:rsidRPr="00864841">
              <w:rPr>
                <w:rStyle w:val="fontstyle01"/>
              </w:rPr>
              <w:t xml:space="preserve"> = 0,2; </w:t>
            </w:r>
            <w:r w:rsidRPr="00864841">
              <w:rPr>
                <w:rStyle w:val="fontstyle01"/>
                <w:i/>
              </w:rPr>
              <w:t>Р</w:t>
            </w:r>
            <w:r w:rsidRPr="00864841">
              <w:rPr>
                <w:rStyle w:val="fontstyle01"/>
                <w:vertAlign w:val="subscript"/>
              </w:rPr>
              <w:t>01</w:t>
            </w:r>
            <w:r w:rsidRPr="00864841">
              <w:rPr>
                <w:rStyle w:val="fontstyle01"/>
              </w:rPr>
              <w:t xml:space="preserve"> = 0,27; </w:t>
            </w:r>
            <w:r w:rsidRPr="00864841">
              <w:rPr>
                <w:rStyle w:val="fontstyle01"/>
                <w:i/>
              </w:rPr>
              <w:t>Р</w:t>
            </w:r>
            <w:r w:rsidRPr="00864841">
              <w:rPr>
                <w:rStyle w:val="fontstyle01"/>
                <w:i/>
                <w:vertAlign w:val="subscript"/>
              </w:rPr>
              <w:t>11</w:t>
            </w:r>
            <w:r w:rsidRPr="00864841">
              <w:rPr>
                <w:rStyle w:val="fontstyle01"/>
              </w:rPr>
              <w:t xml:space="preserve"> = 0,13.</w:t>
            </w:r>
          </w:p>
          <w:p w14:paraId="17118131" w14:textId="77777777" w:rsidR="00864841" w:rsidRPr="00864841" w:rsidRDefault="00864841" w:rsidP="004D4988">
            <w:pPr>
              <w:contextualSpacing/>
              <w:jc w:val="both"/>
              <w:rPr>
                <w:rFonts w:ascii="Times New Roman" w:hAnsi="Times New Roman" w:cs="Times New Roman"/>
                <w:noProof/>
                <w:sz w:val="24"/>
                <w:szCs w:val="24"/>
              </w:rPr>
            </w:pPr>
            <w:r w:rsidRPr="00864841">
              <w:rPr>
                <w:rFonts w:ascii="Times New Roman" w:hAnsi="Times New Roman" w:cs="Times New Roman"/>
                <w:noProof/>
                <w:sz w:val="24"/>
                <w:szCs w:val="24"/>
              </w:rPr>
              <w:t>Чему при это равно значение интенсивности потока случайных событий возникновения в системе реальных угроз атак?</w:t>
            </w:r>
          </w:p>
          <w:p w14:paraId="25B96822" w14:textId="77777777" w:rsidR="00864841" w:rsidRDefault="00864841" w:rsidP="004D4988">
            <w:pPr>
              <w:pStyle w:val="a6"/>
              <w:spacing w:after="160"/>
              <w:ind w:left="1566" w:firstLine="0"/>
              <w:rPr>
                <w:rFonts w:ascii="Times New Roman" w:hAnsi="Times New Roman" w:cs="Times New Roman"/>
                <w:sz w:val="24"/>
                <w:szCs w:val="24"/>
              </w:rPr>
            </w:pPr>
          </w:p>
          <w:p w14:paraId="54DCA67C" w14:textId="77777777" w:rsidR="00864841" w:rsidRDefault="00864841"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FEBBD7D" w14:textId="77777777" w:rsidR="00864841" w:rsidRDefault="00864841" w:rsidP="004D4988">
            <w:pPr>
              <w:pStyle w:val="a6"/>
              <w:ind w:left="0" w:firstLine="0"/>
              <w:rPr>
                <w:rFonts w:ascii="Times New Roman" w:hAnsi="Times New Roman" w:cs="Times New Roman"/>
                <w:sz w:val="24"/>
                <w:szCs w:val="24"/>
              </w:rPr>
            </w:pPr>
          </w:p>
          <w:p w14:paraId="73B977E2" w14:textId="4865EAA2" w:rsidR="00864841" w:rsidRDefault="00864841" w:rsidP="004D4988">
            <w:pPr>
              <w:jc w:val="both"/>
              <w:rPr>
                <w:rFonts w:ascii="Times New Roman" w:hAnsi="Times New Roman" w:cs="Times New Roman"/>
                <w:b/>
                <w:sz w:val="24"/>
                <w:szCs w:val="24"/>
              </w:rPr>
            </w:pPr>
            <w:r>
              <w:rPr>
                <w:rFonts w:ascii="Times New Roman" w:hAnsi="Times New Roman" w:cs="Times New Roman"/>
                <w:b/>
                <w:sz w:val="24"/>
                <w:szCs w:val="24"/>
              </w:rPr>
              <w:t>Задание 3.</w:t>
            </w:r>
          </w:p>
          <w:p w14:paraId="058FCB0A" w14:textId="5015E9DC" w:rsidR="00864841" w:rsidRDefault="00864841" w:rsidP="004D498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 с двумя знаками после запятой.</w:t>
            </w:r>
          </w:p>
          <w:p w14:paraId="786CF7CD" w14:textId="77777777" w:rsidR="00864841" w:rsidRDefault="00864841" w:rsidP="004D4988">
            <w:pPr>
              <w:jc w:val="both"/>
              <w:rPr>
                <w:rFonts w:ascii="Times New Roman" w:hAnsi="Times New Roman" w:cs="Times New Roman"/>
                <w:b/>
                <w:sz w:val="28"/>
                <w:szCs w:val="24"/>
              </w:rPr>
            </w:pPr>
          </w:p>
          <w:p w14:paraId="361B5C32" w14:textId="77777777" w:rsidR="00864841" w:rsidRPr="00864841" w:rsidRDefault="00864841" w:rsidP="004D4988">
            <w:pPr>
              <w:jc w:val="both"/>
              <w:rPr>
                <w:rStyle w:val="fontstyle01"/>
              </w:rPr>
            </w:pPr>
            <w:r w:rsidRPr="00864841">
              <w:rPr>
                <w:rStyle w:val="fontstyle01"/>
              </w:rPr>
              <w:t>Пусть угроза атаки создается совокупностью из двух угроз уязвимостей реализации со следующими значениями параметров безопасности:</w:t>
            </w:r>
          </w:p>
          <w:p w14:paraId="52ACBEAF" w14:textId="77777777" w:rsidR="00864841" w:rsidRPr="00864841" w:rsidRDefault="00864841" w:rsidP="004D4988">
            <w:pPr>
              <w:jc w:val="both"/>
              <w:rPr>
                <w:rStyle w:val="fontstyle01"/>
              </w:rPr>
            </w:pPr>
            <w:r w:rsidRPr="00864841">
              <w:rPr>
                <w:rStyle w:val="fontstyle01"/>
                <w:lang w:val="en-US"/>
              </w:rPr>
              <w:t>λ</w:t>
            </w:r>
            <w:r w:rsidRPr="00864841">
              <w:rPr>
                <w:rStyle w:val="fontstyle01"/>
                <w:vertAlign w:val="subscript"/>
              </w:rPr>
              <w:t>1</w:t>
            </w:r>
            <w:r w:rsidRPr="00864841">
              <w:rPr>
                <w:rStyle w:val="fontstyle01"/>
              </w:rPr>
              <w:t xml:space="preserve"> = 1 год</w:t>
            </w:r>
            <w:r w:rsidRPr="00864841">
              <w:rPr>
                <w:rStyle w:val="fontstyle01"/>
                <w:vertAlign w:val="superscript"/>
              </w:rPr>
              <w:t>-1</w:t>
            </w:r>
            <w:r w:rsidRPr="00864841">
              <w:rPr>
                <w:rStyle w:val="fontstyle01"/>
              </w:rPr>
              <w:t>, μ</w:t>
            </w:r>
            <w:r w:rsidRPr="00864841">
              <w:rPr>
                <w:rStyle w:val="fontstyle01"/>
                <w:vertAlign w:val="subscript"/>
              </w:rPr>
              <w:t>1</w:t>
            </w:r>
            <w:r w:rsidRPr="00864841">
              <w:rPr>
                <w:rStyle w:val="fontstyle01"/>
              </w:rPr>
              <w:t xml:space="preserve"> = 2 год</w:t>
            </w:r>
            <w:r w:rsidRPr="00864841">
              <w:rPr>
                <w:rStyle w:val="fontstyle01"/>
                <w:vertAlign w:val="superscript"/>
              </w:rPr>
              <w:t>-1</w:t>
            </w:r>
            <w:r w:rsidRPr="00864841">
              <w:rPr>
                <w:rStyle w:val="fontstyle01"/>
              </w:rPr>
              <w:t xml:space="preserve">, </w:t>
            </w:r>
            <w:r w:rsidRPr="00864841">
              <w:rPr>
                <w:rStyle w:val="fontstyle01"/>
                <w:lang w:val="en-US"/>
              </w:rPr>
              <w:t>λ</w:t>
            </w:r>
            <w:r w:rsidRPr="00864841">
              <w:rPr>
                <w:rStyle w:val="fontstyle01"/>
                <w:vertAlign w:val="subscript"/>
              </w:rPr>
              <w:t>2</w:t>
            </w:r>
            <w:r w:rsidRPr="00864841">
              <w:rPr>
                <w:rStyle w:val="fontstyle01"/>
              </w:rPr>
              <w:t xml:space="preserve"> = 2 год</w:t>
            </w:r>
            <w:r w:rsidRPr="00864841">
              <w:rPr>
                <w:rStyle w:val="fontstyle01"/>
                <w:vertAlign w:val="superscript"/>
              </w:rPr>
              <w:t>-1</w:t>
            </w:r>
            <w:r w:rsidRPr="00864841">
              <w:rPr>
                <w:rStyle w:val="fontstyle01"/>
              </w:rPr>
              <w:t>, μ</w:t>
            </w:r>
            <w:r w:rsidRPr="00864841">
              <w:rPr>
                <w:rStyle w:val="fontstyle01"/>
                <w:vertAlign w:val="subscript"/>
              </w:rPr>
              <w:t>2</w:t>
            </w:r>
            <w:r w:rsidRPr="00864841">
              <w:rPr>
                <w:rStyle w:val="fontstyle01"/>
              </w:rPr>
              <w:t xml:space="preserve"> = 3 год</w:t>
            </w:r>
            <w:r w:rsidRPr="00864841">
              <w:rPr>
                <w:rStyle w:val="fontstyle01"/>
                <w:vertAlign w:val="superscript"/>
              </w:rPr>
              <w:t>-1</w:t>
            </w:r>
            <w:r w:rsidRPr="00864841">
              <w:rPr>
                <w:rStyle w:val="fontstyle01"/>
              </w:rPr>
              <w:t>. Исходя из этого получается следующая система линейных уравнений:</w:t>
            </w:r>
          </w:p>
          <w:p w14:paraId="481C1538" w14:textId="77777777" w:rsidR="00864841" w:rsidRPr="00864841" w:rsidRDefault="00864841" w:rsidP="004D4988">
            <w:pPr>
              <w:contextualSpacing/>
              <w:jc w:val="center"/>
              <w:rPr>
                <w:rStyle w:val="fontstyle01"/>
              </w:rPr>
            </w:pPr>
            <w:r w:rsidRPr="00864841">
              <w:rPr>
                <w:rFonts w:ascii="Times New Roman" w:hAnsi="Times New Roman" w:cs="Times New Roman"/>
                <w:noProof/>
                <w:sz w:val="24"/>
                <w:szCs w:val="24"/>
              </w:rPr>
              <w:drawing>
                <wp:inline distT="0" distB="0" distL="0" distR="0" wp14:anchorId="521AFBF5" wp14:editId="7040BCD8">
                  <wp:extent cx="2305050" cy="11239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05050" cy="1123950"/>
                          </a:xfrm>
                          <a:prstGeom prst="rect">
                            <a:avLst/>
                          </a:prstGeom>
                        </pic:spPr>
                      </pic:pic>
                    </a:graphicData>
                  </a:graphic>
                </wp:inline>
              </w:drawing>
            </w:r>
          </w:p>
          <w:p w14:paraId="7866D06B" w14:textId="77777777" w:rsidR="00864841" w:rsidRPr="00864841" w:rsidRDefault="00864841" w:rsidP="004D4988">
            <w:pPr>
              <w:contextualSpacing/>
              <w:jc w:val="both"/>
              <w:rPr>
                <w:rStyle w:val="fontstyle01"/>
              </w:rPr>
            </w:pPr>
            <w:r w:rsidRPr="00864841">
              <w:rPr>
                <w:rStyle w:val="fontstyle01"/>
              </w:rPr>
              <w:t xml:space="preserve">Решение этой системы имеет вид: </w:t>
            </w:r>
            <w:r w:rsidRPr="00864841">
              <w:rPr>
                <w:rStyle w:val="fontstyle01"/>
                <w:i/>
              </w:rPr>
              <w:t>Р</w:t>
            </w:r>
            <w:r w:rsidRPr="00864841">
              <w:rPr>
                <w:rStyle w:val="fontstyle01"/>
                <w:vertAlign w:val="subscript"/>
              </w:rPr>
              <w:t>00</w:t>
            </w:r>
            <w:r w:rsidRPr="00864841">
              <w:rPr>
                <w:rStyle w:val="fontstyle01"/>
              </w:rPr>
              <w:t xml:space="preserve"> = 0,4; </w:t>
            </w:r>
            <w:r w:rsidRPr="00864841">
              <w:rPr>
                <w:rStyle w:val="fontstyle01"/>
                <w:i/>
              </w:rPr>
              <w:t>Р</w:t>
            </w:r>
            <w:r w:rsidRPr="00864841">
              <w:rPr>
                <w:rStyle w:val="fontstyle01"/>
                <w:vertAlign w:val="subscript"/>
              </w:rPr>
              <w:t>10</w:t>
            </w:r>
            <w:r w:rsidRPr="00864841">
              <w:rPr>
                <w:rStyle w:val="fontstyle01"/>
              </w:rPr>
              <w:t xml:space="preserve"> = 0,2; </w:t>
            </w:r>
            <w:r w:rsidRPr="00864841">
              <w:rPr>
                <w:rStyle w:val="fontstyle01"/>
                <w:i/>
              </w:rPr>
              <w:t>Р</w:t>
            </w:r>
            <w:r w:rsidRPr="00864841">
              <w:rPr>
                <w:rStyle w:val="fontstyle01"/>
                <w:vertAlign w:val="subscript"/>
              </w:rPr>
              <w:t>01</w:t>
            </w:r>
            <w:r w:rsidRPr="00864841">
              <w:rPr>
                <w:rStyle w:val="fontstyle01"/>
              </w:rPr>
              <w:t xml:space="preserve"> = 0,27; </w:t>
            </w:r>
            <w:r w:rsidRPr="00864841">
              <w:rPr>
                <w:rStyle w:val="fontstyle01"/>
                <w:i/>
              </w:rPr>
              <w:t>Р</w:t>
            </w:r>
            <w:r w:rsidRPr="00864841">
              <w:rPr>
                <w:rStyle w:val="fontstyle01"/>
                <w:i/>
                <w:vertAlign w:val="subscript"/>
              </w:rPr>
              <w:t>11</w:t>
            </w:r>
            <w:r w:rsidRPr="00864841">
              <w:rPr>
                <w:rStyle w:val="fontstyle01"/>
              </w:rPr>
              <w:t xml:space="preserve"> = 0,13.</w:t>
            </w:r>
          </w:p>
          <w:p w14:paraId="1B56993A" w14:textId="77777777" w:rsidR="00864841" w:rsidRPr="00864841" w:rsidRDefault="00864841" w:rsidP="004D4988">
            <w:pPr>
              <w:contextualSpacing/>
              <w:jc w:val="both"/>
              <w:rPr>
                <w:rFonts w:ascii="Times New Roman" w:hAnsi="Times New Roman" w:cs="Times New Roman"/>
                <w:noProof/>
                <w:sz w:val="24"/>
                <w:szCs w:val="24"/>
              </w:rPr>
            </w:pPr>
            <w:r w:rsidRPr="00864841">
              <w:rPr>
                <w:rFonts w:ascii="Times New Roman" w:hAnsi="Times New Roman" w:cs="Times New Roman"/>
                <w:noProof/>
                <w:sz w:val="24"/>
                <w:szCs w:val="24"/>
              </w:rPr>
              <w:t>Чему при это равно значение среднего времени между отказами безопасности?</w:t>
            </w:r>
          </w:p>
          <w:p w14:paraId="0BBF6BC3" w14:textId="77777777" w:rsidR="00864841" w:rsidRDefault="00864841" w:rsidP="004D4988">
            <w:pPr>
              <w:pStyle w:val="a6"/>
              <w:spacing w:after="160"/>
              <w:ind w:left="1566" w:firstLine="0"/>
              <w:rPr>
                <w:rFonts w:ascii="Times New Roman" w:hAnsi="Times New Roman" w:cs="Times New Roman"/>
                <w:sz w:val="24"/>
                <w:szCs w:val="24"/>
              </w:rPr>
            </w:pPr>
          </w:p>
          <w:p w14:paraId="4995C732" w14:textId="77777777" w:rsidR="00864841" w:rsidRDefault="00864841"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2079B37" w14:textId="77777777" w:rsidR="00864841" w:rsidRDefault="00864841" w:rsidP="004D4988">
            <w:pPr>
              <w:pStyle w:val="a6"/>
              <w:ind w:left="0" w:firstLine="0"/>
              <w:rPr>
                <w:rFonts w:ascii="Times New Roman" w:hAnsi="Times New Roman" w:cs="Times New Roman"/>
                <w:sz w:val="24"/>
                <w:szCs w:val="24"/>
              </w:rPr>
            </w:pPr>
          </w:p>
          <w:p w14:paraId="48B5697C" w14:textId="77777777" w:rsidR="00864841" w:rsidRDefault="00864841" w:rsidP="004D4988">
            <w:pPr>
              <w:jc w:val="both"/>
              <w:rPr>
                <w:rFonts w:ascii="Times New Roman" w:hAnsi="Times New Roman" w:cs="Times New Roman"/>
                <w:b/>
                <w:sz w:val="24"/>
                <w:szCs w:val="24"/>
              </w:rPr>
            </w:pPr>
            <w:r>
              <w:rPr>
                <w:rFonts w:ascii="Times New Roman" w:hAnsi="Times New Roman" w:cs="Times New Roman"/>
                <w:b/>
                <w:sz w:val="24"/>
                <w:szCs w:val="24"/>
              </w:rPr>
              <w:t>Задание 4.</w:t>
            </w:r>
          </w:p>
          <w:p w14:paraId="7B6FFEC7" w14:textId="77777777" w:rsidR="00864841" w:rsidRDefault="00864841" w:rsidP="004D498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 с двумя знаками после запятой.</w:t>
            </w:r>
          </w:p>
          <w:p w14:paraId="128E00F9" w14:textId="77777777" w:rsidR="00864841" w:rsidRDefault="00864841" w:rsidP="004D4988">
            <w:pPr>
              <w:jc w:val="both"/>
              <w:rPr>
                <w:rFonts w:ascii="Times New Roman" w:hAnsi="Times New Roman" w:cs="Times New Roman"/>
                <w:b/>
                <w:sz w:val="28"/>
                <w:szCs w:val="24"/>
              </w:rPr>
            </w:pPr>
          </w:p>
          <w:p w14:paraId="4E0BEB26" w14:textId="189935E6" w:rsidR="00864841" w:rsidRPr="00864841" w:rsidRDefault="00864841" w:rsidP="004D4988">
            <w:pPr>
              <w:jc w:val="both"/>
              <w:rPr>
                <w:rStyle w:val="fontstyle01"/>
                <w:b/>
                <w:color w:val="auto"/>
              </w:rPr>
            </w:pPr>
            <w:r w:rsidRPr="00864841">
              <w:rPr>
                <w:rStyle w:val="fontstyle01"/>
              </w:rPr>
              <w:t>Пусть угроза атаки создается совокупностью из двух угроз уязвимостей реализации со следующими значениями параметров безопасности:</w:t>
            </w:r>
          </w:p>
          <w:p w14:paraId="3A48FCC7" w14:textId="77777777" w:rsidR="00864841" w:rsidRPr="00864841" w:rsidRDefault="00864841" w:rsidP="004D4988">
            <w:pPr>
              <w:jc w:val="both"/>
              <w:rPr>
                <w:rStyle w:val="fontstyle01"/>
              </w:rPr>
            </w:pPr>
            <w:r w:rsidRPr="00864841">
              <w:rPr>
                <w:rStyle w:val="fontstyle01"/>
                <w:lang w:val="en-US"/>
              </w:rPr>
              <w:t>λ</w:t>
            </w:r>
            <w:r w:rsidRPr="00864841">
              <w:rPr>
                <w:rStyle w:val="fontstyle01"/>
                <w:vertAlign w:val="subscript"/>
              </w:rPr>
              <w:t>1</w:t>
            </w:r>
            <w:r w:rsidRPr="00864841">
              <w:rPr>
                <w:rStyle w:val="fontstyle01"/>
              </w:rPr>
              <w:t xml:space="preserve"> = 1 год</w:t>
            </w:r>
            <w:r w:rsidRPr="00864841">
              <w:rPr>
                <w:rStyle w:val="fontstyle01"/>
                <w:vertAlign w:val="superscript"/>
              </w:rPr>
              <w:t>-1</w:t>
            </w:r>
            <w:r w:rsidRPr="00864841">
              <w:rPr>
                <w:rStyle w:val="fontstyle01"/>
              </w:rPr>
              <w:t>, μ</w:t>
            </w:r>
            <w:r w:rsidRPr="00864841">
              <w:rPr>
                <w:rStyle w:val="fontstyle01"/>
                <w:vertAlign w:val="subscript"/>
              </w:rPr>
              <w:t>1</w:t>
            </w:r>
            <w:r w:rsidRPr="00864841">
              <w:rPr>
                <w:rStyle w:val="fontstyle01"/>
              </w:rPr>
              <w:t xml:space="preserve"> = 2 год</w:t>
            </w:r>
            <w:r w:rsidRPr="00864841">
              <w:rPr>
                <w:rStyle w:val="fontstyle01"/>
                <w:vertAlign w:val="superscript"/>
              </w:rPr>
              <w:t>-1</w:t>
            </w:r>
            <w:r w:rsidRPr="00864841">
              <w:rPr>
                <w:rStyle w:val="fontstyle01"/>
              </w:rPr>
              <w:t xml:space="preserve">, </w:t>
            </w:r>
            <w:r w:rsidRPr="00864841">
              <w:rPr>
                <w:rStyle w:val="fontstyle01"/>
                <w:lang w:val="en-US"/>
              </w:rPr>
              <w:t>λ</w:t>
            </w:r>
            <w:r w:rsidRPr="00864841">
              <w:rPr>
                <w:rStyle w:val="fontstyle01"/>
                <w:vertAlign w:val="subscript"/>
              </w:rPr>
              <w:t>2</w:t>
            </w:r>
            <w:r w:rsidRPr="00864841">
              <w:rPr>
                <w:rStyle w:val="fontstyle01"/>
              </w:rPr>
              <w:t xml:space="preserve"> = 2 год</w:t>
            </w:r>
            <w:r w:rsidRPr="00864841">
              <w:rPr>
                <w:rStyle w:val="fontstyle01"/>
                <w:vertAlign w:val="superscript"/>
              </w:rPr>
              <w:t>-1</w:t>
            </w:r>
            <w:r w:rsidRPr="00864841">
              <w:rPr>
                <w:rStyle w:val="fontstyle01"/>
              </w:rPr>
              <w:t>, μ</w:t>
            </w:r>
            <w:r w:rsidRPr="00864841">
              <w:rPr>
                <w:rStyle w:val="fontstyle01"/>
                <w:vertAlign w:val="subscript"/>
              </w:rPr>
              <w:t>2</w:t>
            </w:r>
            <w:r w:rsidRPr="00864841">
              <w:rPr>
                <w:rStyle w:val="fontstyle01"/>
              </w:rPr>
              <w:t xml:space="preserve"> = 3 год</w:t>
            </w:r>
            <w:r w:rsidRPr="00864841">
              <w:rPr>
                <w:rStyle w:val="fontstyle01"/>
                <w:vertAlign w:val="superscript"/>
              </w:rPr>
              <w:t>-1</w:t>
            </w:r>
            <w:r w:rsidRPr="00864841">
              <w:rPr>
                <w:rStyle w:val="fontstyle01"/>
              </w:rPr>
              <w:t>. Исходя из этого получается следующая система линейных уравнений:</w:t>
            </w:r>
          </w:p>
          <w:p w14:paraId="1D162E52" w14:textId="77777777" w:rsidR="00864841" w:rsidRPr="00864841" w:rsidRDefault="00864841" w:rsidP="004D4988">
            <w:pPr>
              <w:contextualSpacing/>
              <w:jc w:val="center"/>
              <w:rPr>
                <w:rStyle w:val="fontstyle01"/>
              </w:rPr>
            </w:pPr>
            <w:r w:rsidRPr="00864841">
              <w:rPr>
                <w:rFonts w:ascii="Times New Roman" w:hAnsi="Times New Roman" w:cs="Times New Roman"/>
                <w:noProof/>
                <w:sz w:val="24"/>
                <w:szCs w:val="24"/>
              </w:rPr>
              <w:lastRenderedPageBreak/>
              <w:drawing>
                <wp:inline distT="0" distB="0" distL="0" distR="0" wp14:anchorId="7E99984F" wp14:editId="657519FD">
                  <wp:extent cx="2305050" cy="11239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05050" cy="1123950"/>
                          </a:xfrm>
                          <a:prstGeom prst="rect">
                            <a:avLst/>
                          </a:prstGeom>
                        </pic:spPr>
                      </pic:pic>
                    </a:graphicData>
                  </a:graphic>
                </wp:inline>
              </w:drawing>
            </w:r>
          </w:p>
          <w:p w14:paraId="76FBB2F6" w14:textId="77777777" w:rsidR="00864841" w:rsidRPr="00864841" w:rsidRDefault="00864841" w:rsidP="004D4988">
            <w:pPr>
              <w:contextualSpacing/>
              <w:jc w:val="both"/>
              <w:rPr>
                <w:rStyle w:val="fontstyle01"/>
              </w:rPr>
            </w:pPr>
            <w:r w:rsidRPr="00864841">
              <w:rPr>
                <w:rStyle w:val="fontstyle01"/>
              </w:rPr>
              <w:t xml:space="preserve">Решение этой системы имеет вид: </w:t>
            </w:r>
            <w:r w:rsidRPr="00864841">
              <w:rPr>
                <w:rStyle w:val="fontstyle01"/>
                <w:i/>
              </w:rPr>
              <w:t>Р</w:t>
            </w:r>
            <w:r w:rsidRPr="00864841">
              <w:rPr>
                <w:rStyle w:val="fontstyle01"/>
                <w:vertAlign w:val="subscript"/>
              </w:rPr>
              <w:t>00</w:t>
            </w:r>
            <w:r w:rsidRPr="00864841">
              <w:rPr>
                <w:rStyle w:val="fontstyle01"/>
              </w:rPr>
              <w:t xml:space="preserve"> = 0,4; </w:t>
            </w:r>
            <w:r w:rsidRPr="00864841">
              <w:rPr>
                <w:rStyle w:val="fontstyle01"/>
                <w:i/>
              </w:rPr>
              <w:t>Р</w:t>
            </w:r>
            <w:r w:rsidRPr="00864841">
              <w:rPr>
                <w:rStyle w:val="fontstyle01"/>
                <w:vertAlign w:val="subscript"/>
              </w:rPr>
              <w:t>10</w:t>
            </w:r>
            <w:r w:rsidRPr="00864841">
              <w:rPr>
                <w:rStyle w:val="fontstyle01"/>
              </w:rPr>
              <w:t xml:space="preserve"> = 0,2; </w:t>
            </w:r>
            <w:r w:rsidRPr="00864841">
              <w:rPr>
                <w:rStyle w:val="fontstyle01"/>
                <w:i/>
              </w:rPr>
              <w:t>Р</w:t>
            </w:r>
            <w:r w:rsidRPr="00864841">
              <w:rPr>
                <w:rStyle w:val="fontstyle01"/>
                <w:vertAlign w:val="subscript"/>
              </w:rPr>
              <w:t>01</w:t>
            </w:r>
            <w:r w:rsidRPr="00864841">
              <w:rPr>
                <w:rStyle w:val="fontstyle01"/>
              </w:rPr>
              <w:t xml:space="preserve"> = 0,27; </w:t>
            </w:r>
            <w:r w:rsidRPr="00864841">
              <w:rPr>
                <w:rStyle w:val="fontstyle01"/>
                <w:i/>
              </w:rPr>
              <w:t>Р</w:t>
            </w:r>
            <w:r w:rsidRPr="00864841">
              <w:rPr>
                <w:rStyle w:val="fontstyle01"/>
                <w:i/>
                <w:vertAlign w:val="subscript"/>
              </w:rPr>
              <w:t>11</w:t>
            </w:r>
            <w:r w:rsidRPr="00864841">
              <w:rPr>
                <w:rStyle w:val="fontstyle01"/>
              </w:rPr>
              <w:t xml:space="preserve"> = 0,13.</w:t>
            </w:r>
          </w:p>
          <w:p w14:paraId="310D89E5" w14:textId="77777777" w:rsidR="00864841" w:rsidRPr="00864841" w:rsidRDefault="00864841" w:rsidP="004D4988">
            <w:pPr>
              <w:contextualSpacing/>
              <w:jc w:val="both"/>
              <w:rPr>
                <w:rFonts w:ascii="Times New Roman" w:hAnsi="Times New Roman" w:cs="Times New Roman"/>
                <w:noProof/>
                <w:sz w:val="24"/>
                <w:szCs w:val="24"/>
              </w:rPr>
            </w:pPr>
            <w:r w:rsidRPr="00864841">
              <w:rPr>
                <w:rFonts w:ascii="Times New Roman" w:hAnsi="Times New Roman" w:cs="Times New Roman"/>
                <w:noProof/>
                <w:sz w:val="24"/>
                <w:szCs w:val="24"/>
              </w:rPr>
              <w:t xml:space="preserve">Чему при это равно значение параметра безопасности </w:t>
            </w:r>
            <w:r w:rsidRPr="00864841">
              <w:rPr>
                <w:rStyle w:val="fontstyle01"/>
              </w:rPr>
              <w:t>μ</w:t>
            </w:r>
            <w:r w:rsidRPr="00864841">
              <w:rPr>
                <w:rStyle w:val="fontstyle01"/>
                <w:vertAlign w:val="subscript"/>
              </w:rPr>
              <w:t>а</w:t>
            </w:r>
            <w:r w:rsidRPr="00864841">
              <w:rPr>
                <w:rFonts w:ascii="Times New Roman" w:hAnsi="Times New Roman" w:cs="Times New Roman"/>
                <w:noProof/>
                <w:sz w:val="24"/>
                <w:szCs w:val="24"/>
              </w:rPr>
              <w:t xml:space="preserve"> угрозы атаки?</w:t>
            </w:r>
          </w:p>
          <w:p w14:paraId="6DB8CA08" w14:textId="77777777" w:rsidR="00864841" w:rsidRDefault="00864841" w:rsidP="004D4988">
            <w:pPr>
              <w:pStyle w:val="a6"/>
              <w:spacing w:after="160"/>
              <w:ind w:left="1566" w:firstLine="0"/>
              <w:rPr>
                <w:rFonts w:ascii="Times New Roman" w:hAnsi="Times New Roman" w:cs="Times New Roman"/>
                <w:sz w:val="24"/>
                <w:szCs w:val="24"/>
              </w:rPr>
            </w:pPr>
          </w:p>
          <w:p w14:paraId="652B91A9" w14:textId="77777777" w:rsidR="00864841" w:rsidRDefault="00864841"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37FEADE" w14:textId="77777777" w:rsidR="00864841" w:rsidRDefault="00864841" w:rsidP="004D4988">
            <w:pPr>
              <w:pStyle w:val="a6"/>
              <w:ind w:left="0" w:firstLine="0"/>
              <w:rPr>
                <w:rFonts w:ascii="Times New Roman" w:hAnsi="Times New Roman" w:cs="Times New Roman"/>
                <w:sz w:val="24"/>
                <w:szCs w:val="24"/>
              </w:rPr>
            </w:pPr>
          </w:p>
          <w:p w14:paraId="6324A6D3" w14:textId="1C39C648" w:rsidR="00864841" w:rsidRDefault="00864841" w:rsidP="004D4988">
            <w:pPr>
              <w:jc w:val="both"/>
              <w:rPr>
                <w:rFonts w:ascii="Times New Roman" w:hAnsi="Times New Roman" w:cs="Times New Roman"/>
                <w:b/>
                <w:sz w:val="24"/>
                <w:szCs w:val="24"/>
              </w:rPr>
            </w:pPr>
            <w:r>
              <w:rPr>
                <w:rFonts w:ascii="Times New Roman" w:hAnsi="Times New Roman" w:cs="Times New Roman"/>
                <w:b/>
                <w:sz w:val="24"/>
                <w:szCs w:val="24"/>
              </w:rPr>
              <w:t>Задание 5.</w:t>
            </w:r>
          </w:p>
          <w:p w14:paraId="2A9A6FDF" w14:textId="77777777" w:rsidR="00864841" w:rsidRDefault="00864841" w:rsidP="004D498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 с двумя знаками после запятой.</w:t>
            </w:r>
          </w:p>
          <w:p w14:paraId="01C285DF" w14:textId="77777777" w:rsidR="00864841" w:rsidRDefault="00864841" w:rsidP="004D4988">
            <w:pPr>
              <w:jc w:val="both"/>
              <w:rPr>
                <w:rFonts w:ascii="Times New Roman" w:hAnsi="Times New Roman" w:cs="Times New Roman"/>
                <w:b/>
                <w:sz w:val="28"/>
                <w:szCs w:val="24"/>
              </w:rPr>
            </w:pPr>
          </w:p>
          <w:p w14:paraId="5D442F7A" w14:textId="6F2E6D51" w:rsidR="00864841" w:rsidRPr="00864841" w:rsidRDefault="00864841" w:rsidP="004D4988">
            <w:pPr>
              <w:jc w:val="both"/>
              <w:rPr>
                <w:rStyle w:val="fontstyle01"/>
              </w:rPr>
            </w:pPr>
            <w:r w:rsidRPr="00864841">
              <w:rPr>
                <w:rStyle w:val="fontstyle01"/>
              </w:rPr>
              <w:t>Пусть угроза атаки создается совокупностью из двух угроз уязвимостей реализации со следующими значениями параметров безопасности:</w:t>
            </w:r>
          </w:p>
          <w:p w14:paraId="1BDE4BCA" w14:textId="77777777" w:rsidR="00864841" w:rsidRPr="00864841" w:rsidRDefault="00864841" w:rsidP="004D4988">
            <w:pPr>
              <w:jc w:val="both"/>
              <w:rPr>
                <w:rStyle w:val="fontstyle01"/>
              </w:rPr>
            </w:pPr>
            <w:r w:rsidRPr="00864841">
              <w:rPr>
                <w:rStyle w:val="fontstyle01"/>
                <w:lang w:val="en-US"/>
              </w:rPr>
              <w:t>λ</w:t>
            </w:r>
            <w:r w:rsidRPr="00864841">
              <w:rPr>
                <w:rStyle w:val="fontstyle01"/>
                <w:vertAlign w:val="subscript"/>
              </w:rPr>
              <w:t>1</w:t>
            </w:r>
            <w:r w:rsidRPr="00864841">
              <w:rPr>
                <w:rStyle w:val="fontstyle01"/>
              </w:rPr>
              <w:t xml:space="preserve"> = 1 год</w:t>
            </w:r>
            <w:r w:rsidRPr="00864841">
              <w:rPr>
                <w:rStyle w:val="fontstyle01"/>
                <w:vertAlign w:val="superscript"/>
              </w:rPr>
              <w:t>-1</w:t>
            </w:r>
            <w:r w:rsidRPr="00864841">
              <w:rPr>
                <w:rStyle w:val="fontstyle01"/>
              </w:rPr>
              <w:t>, μ</w:t>
            </w:r>
            <w:r w:rsidRPr="00864841">
              <w:rPr>
                <w:rStyle w:val="fontstyle01"/>
                <w:vertAlign w:val="subscript"/>
              </w:rPr>
              <w:t>1</w:t>
            </w:r>
            <w:r w:rsidRPr="00864841">
              <w:rPr>
                <w:rStyle w:val="fontstyle01"/>
              </w:rPr>
              <w:t xml:space="preserve"> = 2 год</w:t>
            </w:r>
            <w:r w:rsidRPr="00864841">
              <w:rPr>
                <w:rStyle w:val="fontstyle01"/>
                <w:vertAlign w:val="superscript"/>
              </w:rPr>
              <w:t>-1</w:t>
            </w:r>
            <w:r w:rsidRPr="00864841">
              <w:rPr>
                <w:rStyle w:val="fontstyle01"/>
              </w:rPr>
              <w:t xml:space="preserve">, </w:t>
            </w:r>
            <w:r w:rsidRPr="00864841">
              <w:rPr>
                <w:rStyle w:val="fontstyle01"/>
                <w:lang w:val="en-US"/>
              </w:rPr>
              <w:t>λ</w:t>
            </w:r>
            <w:r w:rsidRPr="00864841">
              <w:rPr>
                <w:rStyle w:val="fontstyle01"/>
                <w:vertAlign w:val="subscript"/>
              </w:rPr>
              <w:t>2</w:t>
            </w:r>
            <w:r w:rsidRPr="00864841">
              <w:rPr>
                <w:rStyle w:val="fontstyle01"/>
              </w:rPr>
              <w:t xml:space="preserve"> = 2 год</w:t>
            </w:r>
            <w:r w:rsidRPr="00864841">
              <w:rPr>
                <w:rStyle w:val="fontstyle01"/>
                <w:vertAlign w:val="superscript"/>
              </w:rPr>
              <w:t>-1</w:t>
            </w:r>
            <w:r w:rsidRPr="00864841">
              <w:rPr>
                <w:rStyle w:val="fontstyle01"/>
              </w:rPr>
              <w:t>, μ</w:t>
            </w:r>
            <w:r w:rsidRPr="00864841">
              <w:rPr>
                <w:rStyle w:val="fontstyle01"/>
                <w:vertAlign w:val="subscript"/>
              </w:rPr>
              <w:t>2</w:t>
            </w:r>
            <w:r w:rsidRPr="00864841">
              <w:rPr>
                <w:rStyle w:val="fontstyle01"/>
              </w:rPr>
              <w:t xml:space="preserve"> = 3 год</w:t>
            </w:r>
            <w:r w:rsidRPr="00864841">
              <w:rPr>
                <w:rStyle w:val="fontstyle01"/>
                <w:vertAlign w:val="superscript"/>
              </w:rPr>
              <w:t>-1</w:t>
            </w:r>
            <w:r w:rsidRPr="00864841">
              <w:rPr>
                <w:rStyle w:val="fontstyle01"/>
              </w:rPr>
              <w:t>. Исходя из этого получается следующая система линейных уравнений:</w:t>
            </w:r>
          </w:p>
          <w:p w14:paraId="3A0E5083" w14:textId="77777777" w:rsidR="00864841" w:rsidRPr="00864841" w:rsidRDefault="00864841" w:rsidP="004D4988">
            <w:pPr>
              <w:contextualSpacing/>
              <w:jc w:val="center"/>
              <w:rPr>
                <w:rStyle w:val="fontstyle01"/>
              </w:rPr>
            </w:pPr>
            <w:r w:rsidRPr="00864841">
              <w:rPr>
                <w:rFonts w:ascii="Times New Roman" w:hAnsi="Times New Roman" w:cs="Times New Roman"/>
                <w:noProof/>
                <w:sz w:val="24"/>
                <w:szCs w:val="24"/>
              </w:rPr>
              <w:drawing>
                <wp:inline distT="0" distB="0" distL="0" distR="0" wp14:anchorId="5872F286" wp14:editId="4CCEE2EF">
                  <wp:extent cx="2305050" cy="11239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05050" cy="1123950"/>
                          </a:xfrm>
                          <a:prstGeom prst="rect">
                            <a:avLst/>
                          </a:prstGeom>
                        </pic:spPr>
                      </pic:pic>
                    </a:graphicData>
                  </a:graphic>
                </wp:inline>
              </w:drawing>
            </w:r>
          </w:p>
          <w:p w14:paraId="52337A0B" w14:textId="77777777" w:rsidR="00864841" w:rsidRPr="00864841" w:rsidRDefault="00864841" w:rsidP="004D4988">
            <w:pPr>
              <w:contextualSpacing/>
              <w:jc w:val="both"/>
              <w:rPr>
                <w:rStyle w:val="fontstyle01"/>
              </w:rPr>
            </w:pPr>
            <w:r w:rsidRPr="00864841">
              <w:rPr>
                <w:rStyle w:val="fontstyle01"/>
              </w:rPr>
              <w:t xml:space="preserve">Решение этой системы имеет вид: </w:t>
            </w:r>
            <w:r w:rsidRPr="00864841">
              <w:rPr>
                <w:rStyle w:val="fontstyle01"/>
                <w:i/>
              </w:rPr>
              <w:t>Р</w:t>
            </w:r>
            <w:r w:rsidRPr="00864841">
              <w:rPr>
                <w:rStyle w:val="fontstyle01"/>
                <w:vertAlign w:val="subscript"/>
              </w:rPr>
              <w:t>00</w:t>
            </w:r>
            <w:r w:rsidRPr="00864841">
              <w:rPr>
                <w:rStyle w:val="fontstyle01"/>
              </w:rPr>
              <w:t xml:space="preserve"> = 0,4; </w:t>
            </w:r>
            <w:r w:rsidRPr="00864841">
              <w:rPr>
                <w:rStyle w:val="fontstyle01"/>
                <w:i/>
              </w:rPr>
              <w:t>Р</w:t>
            </w:r>
            <w:r w:rsidRPr="00864841">
              <w:rPr>
                <w:rStyle w:val="fontstyle01"/>
                <w:vertAlign w:val="subscript"/>
              </w:rPr>
              <w:t>10</w:t>
            </w:r>
            <w:r w:rsidRPr="00864841">
              <w:rPr>
                <w:rStyle w:val="fontstyle01"/>
              </w:rPr>
              <w:t xml:space="preserve"> = 0,2; </w:t>
            </w:r>
            <w:r w:rsidRPr="00864841">
              <w:rPr>
                <w:rStyle w:val="fontstyle01"/>
                <w:i/>
              </w:rPr>
              <w:t>Р</w:t>
            </w:r>
            <w:r w:rsidRPr="00864841">
              <w:rPr>
                <w:rStyle w:val="fontstyle01"/>
                <w:vertAlign w:val="subscript"/>
              </w:rPr>
              <w:t>01</w:t>
            </w:r>
            <w:r w:rsidRPr="00864841">
              <w:rPr>
                <w:rStyle w:val="fontstyle01"/>
              </w:rPr>
              <w:t xml:space="preserve"> = 0,27; </w:t>
            </w:r>
            <w:r w:rsidRPr="00864841">
              <w:rPr>
                <w:rStyle w:val="fontstyle01"/>
                <w:i/>
              </w:rPr>
              <w:t>Р</w:t>
            </w:r>
            <w:r w:rsidRPr="00864841">
              <w:rPr>
                <w:rStyle w:val="fontstyle01"/>
                <w:i/>
                <w:vertAlign w:val="subscript"/>
              </w:rPr>
              <w:t>11</w:t>
            </w:r>
            <w:r w:rsidRPr="00864841">
              <w:rPr>
                <w:rStyle w:val="fontstyle01"/>
              </w:rPr>
              <w:t xml:space="preserve"> = 0,13.</w:t>
            </w:r>
          </w:p>
          <w:p w14:paraId="1BDDEAA4" w14:textId="77777777" w:rsidR="00864841" w:rsidRPr="00864841" w:rsidRDefault="00864841" w:rsidP="004D4988">
            <w:pPr>
              <w:contextualSpacing/>
              <w:jc w:val="both"/>
              <w:rPr>
                <w:rFonts w:ascii="Times New Roman" w:hAnsi="Times New Roman" w:cs="Times New Roman"/>
                <w:noProof/>
                <w:sz w:val="24"/>
                <w:szCs w:val="24"/>
              </w:rPr>
            </w:pPr>
            <w:r w:rsidRPr="00864841">
              <w:rPr>
                <w:rFonts w:ascii="Times New Roman" w:hAnsi="Times New Roman" w:cs="Times New Roman"/>
                <w:noProof/>
                <w:sz w:val="24"/>
                <w:szCs w:val="24"/>
              </w:rPr>
              <w:t>Чему при это равно значение среднего времени восстановления безопасности системы?</w:t>
            </w:r>
          </w:p>
          <w:p w14:paraId="2048275A" w14:textId="77777777" w:rsidR="00864841" w:rsidRDefault="00864841" w:rsidP="004D4988">
            <w:pPr>
              <w:pStyle w:val="a6"/>
              <w:spacing w:after="160"/>
              <w:ind w:left="1566" w:firstLine="0"/>
              <w:rPr>
                <w:rFonts w:ascii="Times New Roman" w:hAnsi="Times New Roman" w:cs="Times New Roman"/>
                <w:sz w:val="24"/>
                <w:szCs w:val="24"/>
              </w:rPr>
            </w:pPr>
          </w:p>
          <w:p w14:paraId="0B1A5927" w14:textId="77777777" w:rsidR="00864841" w:rsidRDefault="00864841"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CDADC27" w14:textId="77777777" w:rsidR="00864841" w:rsidRDefault="00864841" w:rsidP="004D4988">
            <w:pPr>
              <w:pStyle w:val="a6"/>
              <w:ind w:left="0" w:firstLine="0"/>
              <w:rPr>
                <w:rFonts w:ascii="Times New Roman" w:hAnsi="Times New Roman" w:cs="Times New Roman"/>
                <w:sz w:val="24"/>
                <w:szCs w:val="24"/>
              </w:rPr>
            </w:pPr>
          </w:p>
          <w:p w14:paraId="72BEE5E2" w14:textId="77777777" w:rsidR="00864841" w:rsidRDefault="00864841" w:rsidP="004D4988">
            <w:pPr>
              <w:jc w:val="both"/>
              <w:rPr>
                <w:rFonts w:ascii="Times New Roman" w:hAnsi="Times New Roman" w:cs="Times New Roman"/>
                <w:b/>
                <w:sz w:val="24"/>
                <w:szCs w:val="24"/>
              </w:rPr>
            </w:pPr>
            <w:r>
              <w:rPr>
                <w:rFonts w:ascii="Times New Roman" w:hAnsi="Times New Roman" w:cs="Times New Roman"/>
                <w:b/>
                <w:sz w:val="24"/>
                <w:szCs w:val="24"/>
              </w:rPr>
              <w:t>Задание 6.</w:t>
            </w:r>
          </w:p>
          <w:p w14:paraId="5A0DB05C" w14:textId="77777777" w:rsidR="00864841" w:rsidRDefault="00864841" w:rsidP="004D498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 с двумя знаками после запятой.</w:t>
            </w:r>
          </w:p>
          <w:p w14:paraId="5A3393C9" w14:textId="77777777" w:rsidR="00864841" w:rsidRDefault="00864841" w:rsidP="004D4988">
            <w:pPr>
              <w:jc w:val="both"/>
              <w:rPr>
                <w:rFonts w:ascii="Times New Roman" w:hAnsi="Times New Roman" w:cs="Times New Roman"/>
                <w:b/>
                <w:sz w:val="28"/>
                <w:szCs w:val="24"/>
              </w:rPr>
            </w:pPr>
          </w:p>
          <w:p w14:paraId="67902F8B" w14:textId="1F6B4EE8" w:rsidR="00864841" w:rsidRPr="00864841" w:rsidRDefault="00864841" w:rsidP="004D4988">
            <w:pPr>
              <w:jc w:val="both"/>
              <w:rPr>
                <w:rStyle w:val="fontstyle01"/>
              </w:rPr>
            </w:pPr>
            <w:r w:rsidRPr="00864841">
              <w:rPr>
                <w:rStyle w:val="fontstyle01"/>
              </w:rPr>
              <w:t>Пусть угроза атаки создается совокупностью из двух угроз уязвимостей реализации со следующими значениями параметров безопасности:</w:t>
            </w:r>
          </w:p>
          <w:p w14:paraId="217CE24E" w14:textId="77777777" w:rsidR="00864841" w:rsidRPr="00864841" w:rsidRDefault="00864841" w:rsidP="004D4988">
            <w:pPr>
              <w:jc w:val="both"/>
              <w:rPr>
                <w:rStyle w:val="fontstyle01"/>
              </w:rPr>
            </w:pPr>
            <w:r w:rsidRPr="00864841">
              <w:rPr>
                <w:rStyle w:val="fontstyle01"/>
                <w:lang w:val="en-US"/>
              </w:rPr>
              <w:t>λ</w:t>
            </w:r>
            <w:r w:rsidRPr="00864841">
              <w:rPr>
                <w:rStyle w:val="fontstyle01"/>
                <w:vertAlign w:val="subscript"/>
              </w:rPr>
              <w:t>1</w:t>
            </w:r>
            <w:r w:rsidRPr="00864841">
              <w:rPr>
                <w:rStyle w:val="fontstyle01"/>
              </w:rPr>
              <w:t xml:space="preserve"> = 1 год</w:t>
            </w:r>
            <w:r w:rsidRPr="00864841">
              <w:rPr>
                <w:rStyle w:val="fontstyle01"/>
                <w:vertAlign w:val="superscript"/>
              </w:rPr>
              <w:t>-1</w:t>
            </w:r>
            <w:r w:rsidRPr="00864841">
              <w:rPr>
                <w:rStyle w:val="fontstyle01"/>
              </w:rPr>
              <w:t>, μ</w:t>
            </w:r>
            <w:r w:rsidRPr="00864841">
              <w:rPr>
                <w:rStyle w:val="fontstyle01"/>
                <w:vertAlign w:val="subscript"/>
              </w:rPr>
              <w:t>1</w:t>
            </w:r>
            <w:r w:rsidRPr="00864841">
              <w:rPr>
                <w:rStyle w:val="fontstyle01"/>
              </w:rPr>
              <w:t xml:space="preserve"> = 2 год</w:t>
            </w:r>
            <w:r w:rsidRPr="00864841">
              <w:rPr>
                <w:rStyle w:val="fontstyle01"/>
                <w:vertAlign w:val="superscript"/>
              </w:rPr>
              <w:t>-1</w:t>
            </w:r>
            <w:r w:rsidRPr="00864841">
              <w:rPr>
                <w:rStyle w:val="fontstyle01"/>
              </w:rPr>
              <w:t xml:space="preserve">, </w:t>
            </w:r>
            <w:r w:rsidRPr="00864841">
              <w:rPr>
                <w:rStyle w:val="fontstyle01"/>
                <w:lang w:val="en-US"/>
              </w:rPr>
              <w:t>λ</w:t>
            </w:r>
            <w:r w:rsidRPr="00864841">
              <w:rPr>
                <w:rStyle w:val="fontstyle01"/>
                <w:vertAlign w:val="subscript"/>
              </w:rPr>
              <w:t>2</w:t>
            </w:r>
            <w:r w:rsidRPr="00864841">
              <w:rPr>
                <w:rStyle w:val="fontstyle01"/>
              </w:rPr>
              <w:t xml:space="preserve"> = 2 год</w:t>
            </w:r>
            <w:r w:rsidRPr="00864841">
              <w:rPr>
                <w:rStyle w:val="fontstyle01"/>
                <w:vertAlign w:val="superscript"/>
              </w:rPr>
              <w:t>-1</w:t>
            </w:r>
            <w:r w:rsidRPr="00864841">
              <w:rPr>
                <w:rStyle w:val="fontstyle01"/>
              </w:rPr>
              <w:t>, μ</w:t>
            </w:r>
            <w:r w:rsidRPr="00864841">
              <w:rPr>
                <w:rStyle w:val="fontstyle01"/>
                <w:vertAlign w:val="subscript"/>
              </w:rPr>
              <w:t>2</w:t>
            </w:r>
            <w:r w:rsidRPr="00864841">
              <w:rPr>
                <w:rStyle w:val="fontstyle01"/>
              </w:rPr>
              <w:t xml:space="preserve"> = 3 год</w:t>
            </w:r>
            <w:r w:rsidRPr="00864841">
              <w:rPr>
                <w:rStyle w:val="fontstyle01"/>
                <w:vertAlign w:val="superscript"/>
              </w:rPr>
              <w:t>-1</w:t>
            </w:r>
            <w:r w:rsidRPr="00864841">
              <w:rPr>
                <w:rStyle w:val="fontstyle01"/>
              </w:rPr>
              <w:t>. Исходя из этого получается следующая система линейных уравнений:</w:t>
            </w:r>
          </w:p>
          <w:p w14:paraId="4F029903" w14:textId="77777777" w:rsidR="00864841" w:rsidRPr="00864841" w:rsidRDefault="00864841" w:rsidP="004D4988">
            <w:pPr>
              <w:contextualSpacing/>
              <w:jc w:val="center"/>
              <w:rPr>
                <w:rStyle w:val="fontstyle01"/>
              </w:rPr>
            </w:pPr>
            <w:r w:rsidRPr="00864841">
              <w:rPr>
                <w:rFonts w:ascii="Times New Roman" w:hAnsi="Times New Roman" w:cs="Times New Roman"/>
                <w:noProof/>
                <w:sz w:val="24"/>
                <w:szCs w:val="24"/>
              </w:rPr>
              <w:drawing>
                <wp:inline distT="0" distB="0" distL="0" distR="0" wp14:anchorId="37E4C603" wp14:editId="5E8D3D1A">
                  <wp:extent cx="2305050" cy="11239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05050" cy="1123950"/>
                          </a:xfrm>
                          <a:prstGeom prst="rect">
                            <a:avLst/>
                          </a:prstGeom>
                        </pic:spPr>
                      </pic:pic>
                    </a:graphicData>
                  </a:graphic>
                </wp:inline>
              </w:drawing>
            </w:r>
          </w:p>
          <w:p w14:paraId="31B4D74A" w14:textId="77777777" w:rsidR="00864841" w:rsidRPr="00864841" w:rsidRDefault="00864841" w:rsidP="004D4988">
            <w:pPr>
              <w:contextualSpacing/>
              <w:jc w:val="both"/>
              <w:rPr>
                <w:rStyle w:val="fontstyle01"/>
              </w:rPr>
            </w:pPr>
            <w:r w:rsidRPr="00864841">
              <w:rPr>
                <w:rStyle w:val="fontstyle01"/>
              </w:rPr>
              <w:t xml:space="preserve">Решение этой системы имеет вид: </w:t>
            </w:r>
            <w:r w:rsidRPr="00864841">
              <w:rPr>
                <w:rStyle w:val="fontstyle01"/>
                <w:i/>
              </w:rPr>
              <w:t>Р</w:t>
            </w:r>
            <w:r w:rsidRPr="00864841">
              <w:rPr>
                <w:rStyle w:val="fontstyle01"/>
                <w:vertAlign w:val="subscript"/>
              </w:rPr>
              <w:t>00</w:t>
            </w:r>
            <w:r w:rsidRPr="00864841">
              <w:rPr>
                <w:rStyle w:val="fontstyle01"/>
              </w:rPr>
              <w:t xml:space="preserve"> = 0,4; </w:t>
            </w:r>
            <w:r w:rsidRPr="00864841">
              <w:rPr>
                <w:rStyle w:val="fontstyle01"/>
                <w:i/>
              </w:rPr>
              <w:t>Р</w:t>
            </w:r>
            <w:r w:rsidRPr="00864841">
              <w:rPr>
                <w:rStyle w:val="fontstyle01"/>
                <w:vertAlign w:val="subscript"/>
              </w:rPr>
              <w:t>10</w:t>
            </w:r>
            <w:r w:rsidRPr="00864841">
              <w:rPr>
                <w:rStyle w:val="fontstyle01"/>
              </w:rPr>
              <w:t xml:space="preserve"> = 0,2; </w:t>
            </w:r>
            <w:r w:rsidRPr="00864841">
              <w:rPr>
                <w:rStyle w:val="fontstyle01"/>
                <w:i/>
              </w:rPr>
              <w:t>Р</w:t>
            </w:r>
            <w:r w:rsidRPr="00864841">
              <w:rPr>
                <w:rStyle w:val="fontstyle01"/>
                <w:vertAlign w:val="subscript"/>
              </w:rPr>
              <w:t>01</w:t>
            </w:r>
            <w:r w:rsidRPr="00864841">
              <w:rPr>
                <w:rStyle w:val="fontstyle01"/>
              </w:rPr>
              <w:t xml:space="preserve"> = </w:t>
            </w:r>
            <w:r w:rsidRPr="00864841">
              <w:rPr>
                <w:rStyle w:val="fontstyle01"/>
              </w:rPr>
              <w:lastRenderedPageBreak/>
              <w:t xml:space="preserve">0,27; </w:t>
            </w:r>
            <w:r w:rsidRPr="00864841">
              <w:rPr>
                <w:rStyle w:val="fontstyle01"/>
                <w:i/>
              </w:rPr>
              <w:t>Р</w:t>
            </w:r>
            <w:r w:rsidRPr="00864841">
              <w:rPr>
                <w:rStyle w:val="fontstyle01"/>
                <w:i/>
                <w:vertAlign w:val="subscript"/>
              </w:rPr>
              <w:t>11</w:t>
            </w:r>
            <w:r w:rsidRPr="00864841">
              <w:rPr>
                <w:rStyle w:val="fontstyle01"/>
              </w:rPr>
              <w:t xml:space="preserve"> = 0,13.</w:t>
            </w:r>
          </w:p>
          <w:p w14:paraId="01B40B80" w14:textId="77777777" w:rsidR="00864841" w:rsidRPr="00864841" w:rsidRDefault="00864841" w:rsidP="004D4988">
            <w:pPr>
              <w:contextualSpacing/>
              <w:jc w:val="both"/>
              <w:rPr>
                <w:rFonts w:ascii="Times New Roman" w:hAnsi="Times New Roman" w:cs="Times New Roman"/>
                <w:noProof/>
                <w:sz w:val="24"/>
                <w:szCs w:val="24"/>
              </w:rPr>
            </w:pPr>
            <w:r w:rsidRPr="00864841">
              <w:rPr>
                <w:rFonts w:ascii="Times New Roman" w:hAnsi="Times New Roman" w:cs="Times New Roman"/>
                <w:noProof/>
                <w:sz w:val="24"/>
                <w:szCs w:val="24"/>
              </w:rPr>
              <w:t>Чему при это равно значение среднего времени наработки на отказ безопасности системы в отношении угрозы атаки?</w:t>
            </w:r>
          </w:p>
          <w:p w14:paraId="513438D9" w14:textId="77777777" w:rsidR="00864841" w:rsidRDefault="00864841" w:rsidP="004D4988">
            <w:pPr>
              <w:pStyle w:val="a6"/>
              <w:spacing w:after="160"/>
              <w:ind w:left="1566" w:firstLine="0"/>
              <w:rPr>
                <w:rFonts w:ascii="Times New Roman" w:hAnsi="Times New Roman" w:cs="Times New Roman"/>
                <w:sz w:val="24"/>
                <w:szCs w:val="24"/>
              </w:rPr>
            </w:pPr>
          </w:p>
          <w:p w14:paraId="5B75AD61" w14:textId="77777777" w:rsidR="00864841" w:rsidRDefault="00864841"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C894631" w14:textId="77777777" w:rsidR="00864841" w:rsidRDefault="00864841" w:rsidP="004D4988">
            <w:pPr>
              <w:pStyle w:val="a6"/>
              <w:ind w:left="0" w:firstLine="0"/>
              <w:rPr>
                <w:rFonts w:ascii="Times New Roman" w:hAnsi="Times New Roman" w:cs="Times New Roman"/>
                <w:sz w:val="24"/>
                <w:szCs w:val="24"/>
              </w:rPr>
            </w:pPr>
          </w:p>
          <w:p w14:paraId="44B6D78B" w14:textId="1DF713E7" w:rsidR="00864841" w:rsidRDefault="00A54396" w:rsidP="004D4988">
            <w:pPr>
              <w:contextualSpacing/>
              <w:rPr>
                <w:rFonts w:ascii="Times New Roman" w:hAnsi="Times New Roman" w:cs="Times New Roman"/>
                <w:b/>
                <w:sz w:val="24"/>
                <w:szCs w:val="24"/>
              </w:rPr>
            </w:pPr>
            <w:r>
              <w:rPr>
                <w:rFonts w:ascii="Times New Roman" w:hAnsi="Times New Roman" w:cs="Times New Roman"/>
                <w:b/>
                <w:sz w:val="24"/>
                <w:szCs w:val="24"/>
              </w:rPr>
              <w:t>Задание 7</w:t>
            </w:r>
            <w:r w:rsidR="00864841">
              <w:rPr>
                <w:rFonts w:ascii="Times New Roman" w:hAnsi="Times New Roman" w:cs="Times New Roman"/>
                <w:b/>
                <w:sz w:val="24"/>
                <w:szCs w:val="24"/>
              </w:rPr>
              <w:t>.</w:t>
            </w:r>
          </w:p>
          <w:p w14:paraId="325F7EDA" w14:textId="77777777" w:rsidR="00864841" w:rsidRDefault="00864841" w:rsidP="004D498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14923B9A" w14:textId="77777777" w:rsidR="00864841" w:rsidRDefault="00864841" w:rsidP="004D4988">
            <w:pPr>
              <w:jc w:val="both"/>
              <w:rPr>
                <w:rFonts w:ascii="Times New Roman" w:hAnsi="Times New Roman" w:cs="Times New Roman"/>
                <w:i/>
                <w:sz w:val="24"/>
              </w:rPr>
            </w:pPr>
          </w:p>
          <w:p w14:paraId="248973D0" w14:textId="4E8DF752" w:rsidR="00864841" w:rsidRPr="00864841" w:rsidRDefault="00864841" w:rsidP="004D4988">
            <w:pPr>
              <w:contextualSpacing/>
              <w:jc w:val="both"/>
              <w:rPr>
                <w:rStyle w:val="fontstyle01"/>
              </w:rPr>
            </w:pPr>
            <w:r w:rsidRPr="00864841">
              <w:rPr>
                <w:rStyle w:val="fontstyle01"/>
              </w:rPr>
              <w:t>Фактор, воздействующий на ИВС, – это явление, действие или процесс, результатом которых может быть утечка, искажение, уничтожение данных, блокировка доступа к ним, повреждение или уничтожение системы защиты. Все многообразие дестабилизирующих факторов дел</w:t>
            </w:r>
            <w:r w:rsidR="00036FDA">
              <w:rPr>
                <w:rStyle w:val="fontstyle01"/>
              </w:rPr>
              <w:t>ится</w:t>
            </w:r>
            <w:r w:rsidRPr="00864841">
              <w:rPr>
                <w:rStyle w:val="fontstyle01"/>
              </w:rPr>
              <w:t xml:space="preserve"> на два класса: внутренние и внешние. Укажите, какие дестабилизирующие факторы относятся к внутренним.</w:t>
            </w:r>
          </w:p>
          <w:p w14:paraId="482CCB94" w14:textId="77777777" w:rsidR="00864841" w:rsidRPr="00864841" w:rsidRDefault="00864841" w:rsidP="004D4988">
            <w:pPr>
              <w:contextualSpacing/>
              <w:rPr>
                <w:rStyle w:val="fontstyle01"/>
              </w:rPr>
            </w:pPr>
          </w:p>
          <w:p w14:paraId="798ABE82" w14:textId="77777777" w:rsidR="00864841" w:rsidRPr="00864841" w:rsidRDefault="00864841" w:rsidP="004D4988">
            <w:pPr>
              <w:contextualSpacing/>
              <w:jc w:val="both"/>
              <w:rPr>
                <w:rStyle w:val="fontstyle01"/>
              </w:rPr>
            </w:pPr>
            <w:r w:rsidRPr="00864841">
              <w:rPr>
                <w:rStyle w:val="fontstyle01"/>
              </w:rPr>
              <w:t>1) некорректный исходный алгоритм;</w:t>
            </w:r>
          </w:p>
          <w:p w14:paraId="5ABB87F2" w14:textId="77777777" w:rsidR="00864841" w:rsidRPr="00864841" w:rsidRDefault="00864841" w:rsidP="004D4988">
            <w:pPr>
              <w:contextualSpacing/>
              <w:jc w:val="both"/>
              <w:rPr>
                <w:rStyle w:val="fontstyle01"/>
              </w:rPr>
            </w:pPr>
            <w:r w:rsidRPr="00864841">
              <w:rPr>
                <w:rStyle w:val="fontstyle01"/>
              </w:rPr>
              <w:t>2) несанкционированный доступ к программным средствам с целью модификации кода;</w:t>
            </w:r>
          </w:p>
          <w:p w14:paraId="675B3F87" w14:textId="77777777" w:rsidR="00864841" w:rsidRPr="00864841" w:rsidRDefault="00864841" w:rsidP="004D4988">
            <w:pPr>
              <w:contextualSpacing/>
              <w:jc w:val="both"/>
              <w:rPr>
                <w:rStyle w:val="fontstyle01"/>
              </w:rPr>
            </w:pPr>
            <w:r w:rsidRPr="00864841">
              <w:rPr>
                <w:rStyle w:val="fontstyle01"/>
              </w:rPr>
              <w:t>3) электромагнитные и ионизирующие помехи;</w:t>
            </w:r>
          </w:p>
          <w:p w14:paraId="32A11E79" w14:textId="77777777" w:rsidR="00864841" w:rsidRPr="00864841" w:rsidRDefault="00864841" w:rsidP="004D4988">
            <w:pPr>
              <w:contextualSpacing/>
              <w:jc w:val="both"/>
              <w:rPr>
                <w:rStyle w:val="fontstyle01"/>
              </w:rPr>
            </w:pPr>
            <w:r w:rsidRPr="00864841">
              <w:rPr>
                <w:rStyle w:val="fontstyle01"/>
              </w:rPr>
              <w:t>4) системные ошибки при постановке задачи проектирования.</w:t>
            </w:r>
          </w:p>
          <w:p w14:paraId="52728958" w14:textId="77777777" w:rsidR="00864841" w:rsidRDefault="00864841" w:rsidP="004D4988">
            <w:pPr>
              <w:pStyle w:val="a6"/>
              <w:spacing w:after="160"/>
              <w:ind w:left="1566" w:firstLine="0"/>
              <w:rPr>
                <w:rFonts w:ascii="Times New Roman" w:hAnsi="Times New Roman" w:cs="Times New Roman"/>
                <w:sz w:val="24"/>
                <w:szCs w:val="24"/>
              </w:rPr>
            </w:pPr>
          </w:p>
          <w:p w14:paraId="0F0BD4A8" w14:textId="77777777" w:rsidR="00864841" w:rsidRDefault="00864841"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3E9E2C8" w14:textId="77777777" w:rsidR="00864841" w:rsidRDefault="00864841" w:rsidP="004D4988">
            <w:pPr>
              <w:pStyle w:val="a6"/>
              <w:ind w:left="0" w:firstLine="0"/>
              <w:rPr>
                <w:rFonts w:ascii="Times New Roman" w:hAnsi="Times New Roman" w:cs="Times New Roman"/>
                <w:sz w:val="24"/>
                <w:szCs w:val="24"/>
              </w:rPr>
            </w:pPr>
          </w:p>
          <w:p w14:paraId="160306B1" w14:textId="29041978" w:rsidR="00864841" w:rsidRDefault="00A54396" w:rsidP="004D4988">
            <w:pPr>
              <w:contextualSpacing/>
              <w:rPr>
                <w:rFonts w:ascii="Times New Roman" w:hAnsi="Times New Roman" w:cs="Times New Roman"/>
                <w:b/>
                <w:sz w:val="24"/>
                <w:szCs w:val="24"/>
              </w:rPr>
            </w:pPr>
            <w:r>
              <w:rPr>
                <w:rFonts w:ascii="Times New Roman" w:hAnsi="Times New Roman" w:cs="Times New Roman"/>
                <w:b/>
                <w:sz w:val="24"/>
                <w:szCs w:val="24"/>
              </w:rPr>
              <w:t>Задание 8</w:t>
            </w:r>
            <w:r w:rsidR="00864841">
              <w:rPr>
                <w:rFonts w:ascii="Times New Roman" w:hAnsi="Times New Roman" w:cs="Times New Roman"/>
                <w:b/>
                <w:sz w:val="24"/>
                <w:szCs w:val="24"/>
              </w:rPr>
              <w:t>.</w:t>
            </w:r>
          </w:p>
          <w:p w14:paraId="4E034282" w14:textId="77777777" w:rsidR="00864841" w:rsidRDefault="00864841" w:rsidP="004D498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E1B5BCD" w14:textId="77777777" w:rsidR="00864841" w:rsidRDefault="00864841" w:rsidP="004D4988">
            <w:pPr>
              <w:jc w:val="both"/>
              <w:rPr>
                <w:rFonts w:ascii="Times New Roman" w:hAnsi="Times New Roman" w:cs="Times New Roman"/>
                <w:i/>
                <w:sz w:val="24"/>
              </w:rPr>
            </w:pPr>
          </w:p>
          <w:p w14:paraId="2C4BDF3D" w14:textId="65CD3E56" w:rsidR="00864841" w:rsidRPr="00864841" w:rsidRDefault="00864841" w:rsidP="004D4988">
            <w:pPr>
              <w:contextualSpacing/>
              <w:rPr>
                <w:rStyle w:val="fontstyle01"/>
              </w:rPr>
            </w:pPr>
            <w:r w:rsidRPr="00864841">
              <w:rPr>
                <w:rStyle w:val="fontstyle01"/>
              </w:rPr>
              <w:t>Фактор, воздействующий на ИВС, – это явление, действие или процесс, результатом которых может быть утечка, искажение, уничтожение данных, блокировка доступа к ним, повреждение или уничтожение системы защиты. Все многообразие</w:t>
            </w:r>
            <w:r w:rsidR="00036FDA">
              <w:rPr>
                <w:rStyle w:val="fontstyle01"/>
              </w:rPr>
              <w:t xml:space="preserve"> дестабилизирующих факторов дели</w:t>
            </w:r>
            <w:r w:rsidRPr="00864841">
              <w:rPr>
                <w:rStyle w:val="fontstyle01"/>
              </w:rPr>
              <w:t>тся на два класса: внутренние и внешние. Укажите, какие дестабилизирующие факторы относятся к внешним.</w:t>
            </w:r>
          </w:p>
          <w:p w14:paraId="75C0020C" w14:textId="77777777" w:rsidR="00864841" w:rsidRPr="00864841" w:rsidRDefault="00864841" w:rsidP="004D4988">
            <w:pPr>
              <w:contextualSpacing/>
              <w:rPr>
                <w:rStyle w:val="fontstyle01"/>
              </w:rPr>
            </w:pPr>
          </w:p>
          <w:p w14:paraId="621B6CDC" w14:textId="77777777" w:rsidR="00864841" w:rsidRPr="00864841" w:rsidRDefault="00864841" w:rsidP="004D4988">
            <w:pPr>
              <w:contextualSpacing/>
              <w:rPr>
                <w:rStyle w:val="fontstyle01"/>
              </w:rPr>
            </w:pPr>
            <w:r w:rsidRPr="00864841">
              <w:rPr>
                <w:rStyle w:val="fontstyle01"/>
              </w:rPr>
              <w:t>1) некорректный исходный алгоритм;</w:t>
            </w:r>
          </w:p>
          <w:p w14:paraId="512C2058" w14:textId="77777777" w:rsidR="00864841" w:rsidRPr="00864841" w:rsidRDefault="00864841" w:rsidP="004D4988">
            <w:pPr>
              <w:contextualSpacing/>
              <w:rPr>
                <w:rStyle w:val="fontstyle01"/>
              </w:rPr>
            </w:pPr>
            <w:r w:rsidRPr="00864841">
              <w:rPr>
                <w:rStyle w:val="fontstyle01"/>
              </w:rPr>
              <w:t>2) несанкционированный доступ к программным средствам с целью модификации кода;</w:t>
            </w:r>
          </w:p>
          <w:p w14:paraId="24E1A371" w14:textId="77777777" w:rsidR="00864841" w:rsidRPr="00864841" w:rsidRDefault="00864841" w:rsidP="004D4988">
            <w:pPr>
              <w:contextualSpacing/>
              <w:rPr>
                <w:rStyle w:val="fontstyle01"/>
              </w:rPr>
            </w:pPr>
            <w:r w:rsidRPr="00864841">
              <w:rPr>
                <w:rStyle w:val="fontstyle01"/>
              </w:rPr>
              <w:t>3) электромагнитные и ионизирующие помехи;</w:t>
            </w:r>
          </w:p>
          <w:p w14:paraId="7F47E6DC" w14:textId="77777777" w:rsidR="00864841" w:rsidRPr="00864841" w:rsidRDefault="00864841" w:rsidP="004D4988">
            <w:pPr>
              <w:contextualSpacing/>
              <w:rPr>
                <w:rStyle w:val="fontstyle01"/>
              </w:rPr>
            </w:pPr>
            <w:r w:rsidRPr="00864841">
              <w:rPr>
                <w:rStyle w:val="fontstyle01"/>
              </w:rPr>
              <w:t>4) системные ошибки при постановке задачи проектирования.</w:t>
            </w:r>
          </w:p>
          <w:p w14:paraId="1D8DBFD2" w14:textId="77777777" w:rsidR="00864841" w:rsidRDefault="00864841" w:rsidP="004D4988">
            <w:pPr>
              <w:pStyle w:val="a6"/>
              <w:spacing w:after="160"/>
              <w:ind w:left="1566" w:firstLine="0"/>
              <w:rPr>
                <w:rFonts w:ascii="Times New Roman" w:hAnsi="Times New Roman" w:cs="Times New Roman"/>
                <w:sz w:val="24"/>
                <w:szCs w:val="24"/>
              </w:rPr>
            </w:pPr>
          </w:p>
          <w:p w14:paraId="62049CA0" w14:textId="77777777" w:rsidR="00864841" w:rsidRDefault="00864841"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5F98EF3" w14:textId="77777777" w:rsidR="00864841" w:rsidRDefault="00864841" w:rsidP="004D4988">
            <w:pPr>
              <w:pStyle w:val="a6"/>
              <w:ind w:left="0" w:firstLine="0"/>
              <w:rPr>
                <w:rFonts w:ascii="Times New Roman" w:hAnsi="Times New Roman" w:cs="Times New Roman"/>
                <w:sz w:val="24"/>
                <w:szCs w:val="24"/>
              </w:rPr>
            </w:pPr>
          </w:p>
          <w:p w14:paraId="3A0FFFB6" w14:textId="72E18DBD" w:rsidR="00864841" w:rsidRDefault="00A54396" w:rsidP="004D4988">
            <w:pPr>
              <w:contextualSpacing/>
              <w:rPr>
                <w:rFonts w:ascii="Times New Roman" w:hAnsi="Times New Roman" w:cs="Times New Roman"/>
                <w:b/>
                <w:sz w:val="24"/>
                <w:szCs w:val="24"/>
              </w:rPr>
            </w:pPr>
            <w:r>
              <w:rPr>
                <w:rFonts w:ascii="Times New Roman" w:hAnsi="Times New Roman" w:cs="Times New Roman"/>
                <w:b/>
                <w:sz w:val="24"/>
                <w:szCs w:val="24"/>
              </w:rPr>
              <w:t>Задание 9</w:t>
            </w:r>
            <w:r w:rsidR="00864841">
              <w:rPr>
                <w:rFonts w:ascii="Times New Roman" w:hAnsi="Times New Roman" w:cs="Times New Roman"/>
                <w:b/>
                <w:sz w:val="24"/>
                <w:szCs w:val="24"/>
              </w:rPr>
              <w:t>.</w:t>
            </w:r>
          </w:p>
          <w:p w14:paraId="2A5B08DC" w14:textId="77777777" w:rsidR="00864841" w:rsidRDefault="00864841" w:rsidP="004D4988">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016F9AF8" w14:textId="77777777" w:rsidR="00864841" w:rsidRDefault="00864841" w:rsidP="004D4988">
            <w:pPr>
              <w:jc w:val="both"/>
              <w:rPr>
                <w:rFonts w:ascii="Times New Roman" w:hAnsi="Times New Roman" w:cs="Times New Roman"/>
                <w:b/>
                <w:sz w:val="28"/>
                <w:szCs w:val="24"/>
              </w:rPr>
            </w:pPr>
          </w:p>
          <w:p w14:paraId="2AB7F6BF" w14:textId="5390BE49" w:rsidR="00864841" w:rsidRPr="00864841" w:rsidRDefault="00864841" w:rsidP="004D4988">
            <w:pPr>
              <w:contextualSpacing/>
              <w:jc w:val="both"/>
              <w:rPr>
                <w:rStyle w:val="fontstyle01"/>
              </w:rPr>
            </w:pPr>
            <w:r w:rsidRPr="00864841">
              <w:rPr>
                <w:rStyle w:val="fontstyle01"/>
              </w:rPr>
              <w:t xml:space="preserve">Задан </w:t>
            </w:r>
            <w:r w:rsidR="00036FDA">
              <w:rPr>
                <w:rStyle w:val="fontstyle01"/>
              </w:rPr>
              <w:t>циклический код</w:t>
            </w:r>
            <w:r w:rsidRPr="00864841">
              <w:rPr>
                <w:rStyle w:val="fontstyle01"/>
              </w:rPr>
              <w:t xml:space="preserve"> (7, 4) порождающим полиномом </w:t>
            </w:r>
            <w:r w:rsidRPr="00864841">
              <w:rPr>
                <w:rStyle w:val="fontstyle01"/>
              </w:rPr>
              <w:lastRenderedPageBreak/>
              <w:t>G(7,</w:t>
            </w:r>
            <w:r w:rsidR="00036FDA">
              <w:rPr>
                <w:rStyle w:val="fontstyle01"/>
              </w:rPr>
              <w:t> </w:t>
            </w:r>
            <w:r w:rsidRPr="00864841">
              <w:rPr>
                <w:rStyle w:val="fontstyle01"/>
              </w:rPr>
              <w:t>4)</w:t>
            </w:r>
            <w:r w:rsidR="00036FDA">
              <w:rPr>
                <w:rStyle w:val="fontstyle01"/>
              </w:rPr>
              <w:t> </w:t>
            </w:r>
            <w:r w:rsidRPr="00864841">
              <w:rPr>
                <w:rStyle w:val="fontstyle01"/>
              </w:rPr>
              <w:t>=</w:t>
            </w:r>
            <w:r w:rsidR="00036FDA">
              <w:rPr>
                <w:rStyle w:val="fontstyle01"/>
              </w:rPr>
              <w:t> </w:t>
            </w:r>
            <w:r w:rsidRPr="00864841">
              <w:rPr>
                <w:rStyle w:val="fontstyle01"/>
              </w:rPr>
              <w:t>x</w:t>
            </w:r>
            <w:r w:rsidRPr="00864841">
              <w:rPr>
                <w:rStyle w:val="fontstyle01"/>
                <w:vertAlign w:val="superscript"/>
              </w:rPr>
              <w:t>3</w:t>
            </w:r>
            <w:r w:rsidR="00036FDA">
              <w:rPr>
                <w:rStyle w:val="fontstyle01"/>
              </w:rPr>
              <w:t> </w:t>
            </w:r>
            <w:r w:rsidRPr="00864841">
              <w:rPr>
                <w:rStyle w:val="fontstyle01"/>
              </w:rPr>
              <w:t>+</w:t>
            </w:r>
            <w:r w:rsidR="00036FDA">
              <w:rPr>
                <w:rStyle w:val="fontstyle01"/>
              </w:rPr>
              <w:t> </w:t>
            </w:r>
            <w:r w:rsidRPr="00864841">
              <w:rPr>
                <w:rStyle w:val="fontstyle01"/>
              </w:rPr>
              <w:t>x</w:t>
            </w:r>
            <w:r w:rsidR="00036FDA">
              <w:rPr>
                <w:rStyle w:val="fontstyle01"/>
              </w:rPr>
              <w:t> </w:t>
            </w:r>
            <w:r w:rsidRPr="00864841">
              <w:rPr>
                <w:rStyle w:val="fontstyle01"/>
              </w:rPr>
              <w:t>+</w:t>
            </w:r>
            <w:r w:rsidR="00036FDA">
              <w:rPr>
                <w:rStyle w:val="fontstyle01"/>
              </w:rPr>
              <w:t> </w:t>
            </w:r>
            <w:r w:rsidRPr="00864841">
              <w:rPr>
                <w:rStyle w:val="fontstyle01"/>
              </w:rPr>
              <w:t>1. Какой вид имеет порождаемая матрица кода?</w:t>
            </w:r>
          </w:p>
          <w:p w14:paraId="6E81C012" w14:textId="77777777" w:rsidR="00864841" w:rsidRPr="00864841" w:rsidRDefault="00864841" w:rsidP="004D4988">
            <w:pPr>
              <w:contextualSpacing/>
              <w:rPr>
                <w:rStyle w:val="fontstyle01"/>
              </w:rPr>
            </w:pPr>
          </w:p>
          <w:p w14:paraId="02B265B5" w14:textId="77777777" w:rsidR="00864841" w:rsidRPr="00864841" w:rsidRDefault="00864841" w:rsidP="004D4988">
            <w:pPr>
              <w:contextualSpacing/>
              <w:rPr>
                <w:rStyle w:val="fontstyle01"/>
              </w:rPr>
            </w:pPr>
            <w:r w:rsidRPr="00864841">
              <w:rPr>
                <w:rStyle w:val="fontstyle01"/>
              </w:rPr>
              <w:t xml:space="preserve">1) </w:t>
            </w:r>
            <w:r w:rsidRPr="00864841">
              <w:rPr>
                <w:rStyle w:val="fontstyle01"/>
              </w:rPr>
              <w:object w:dxaOrig="2860" w:dyaOrig="1660" w14:anchorId="2A5CAA98">
                <v:shape id="_x0000_i1032" type="#_x0000_t75" style="width:143.25pt;height:83.25pt" o:ole="">
                  <v:imagedata r:id="rId49" o:title=""/>
                </v:shape>
                <o:OLEObject Type="Embed" ProgID="Equation.3" ShapeID="_x0000_i1032" DrawAspect="Content" ObjectID="_1803120466" r:id="rId50"/>
              </w:object>
            </w:r>
          </w:p>
          <w:p w14:paraId="10F48B47" w14:textId="77777777" w:rsidR="00864841" w:rsidRPr="00864841" w:rsidRDefault="00864841" w:rsidP="004D4988">
            <w:pPr>
              <w:contextualSpacing/>
              <w:rPr>
                <w:rStyle w:val="fontstyle01"/>
              </w:rPr>
            </w:pPr>
            <w:r w:rsidRPr="00864841">
              <w:rPr>
                <w:rStyle w:val="fontstyle01"/>
              </w:rPr>
              <w:t xml:space="preserve">2) </w:t>
            </w:r>
            <w:r w:rsidRPr="00864841">
              <w:rPr>
                <w:rStyle w:val="fontstyle01"/>
              </w:rPr>
              <w:object w:dxaOrig="2860" w:dyaOrig="1660" w14:anchorId="40095BDD">
                <v:shape id="_x0000_i1033" type="#_x0000_t75" style="width:143.25pt;height:83.25pt" o:ole="">
                  <v:imagedata r:id="rId51" o:title=""/>
                </v:shape>
                <o:OLEObject Type="Embed" ProgID="Equation.3" ShapeID="_x0000_i1033" DrawAspect="Content" ObjectID="_1803120467" r:id="rId52"/>
              </w:object>
            </w:r>
          </w:p>
          <w:p w14:paraId="108FD0F4" w14:textId="77777777" w:rsidR="00864841" w:rsidRPr="00864841" w:rsidRDefault="00864841" w:rsidP="004D4988">
            <w:pPr>
              <w:contextualSpacing/>
              <w:rPr>
                <w:rStyle w:val="fontstyle01"/>
              </w:rPr>
            </w:pPr>
            <w:r w:rsidRPr="00864841">
              <w:rPr>
                <w:rStyle w:val="fontstyle01"/>
              </w:rPr>
              <w:t xml:space="preserve">3) </w:t>
            </w:r>
            <w:r w:rsidRPr="00864841">
              <w:rPr>
                <w:rStyle w:val="fontstyle01"/>
              </w:rPr>
              <w:object w:dxaOrig="2820" w:dyaOrig="1660" w14:anchorId="42161489">
                <v:shape id="_x0000_i1034" type="#_x0000_t75" style="width:141pt;height:83.25pt" o:ole="">
                  <v:imagedata r:id="rId53" o:title=""/>
                </v:shape>
                <o:OLEObject Type="Embed" ProgID="Equation.3" ShapeID="_x0000_i1034" DrawAspect="Content" ObjectID="_1803120468" r:id="rId54"/>
              </w:object>
            </w:r>
          </w:p>
          <w:p w14:paraId="784FE6EC" w14:textId="77777777" w:rsidR="00864841" w:rsidRPr="00864841" w:rsidRDefault="00864841" w:rsidP="004D4988">
            <w:pPr>
              <w:contextualSpacing/>
              <w:rPr>
                <w:rStyle w:val="fontstyle01"/>
              </w:rPr>
            </w:pPr>
            <w:r w:rsidRPr="00864841">
              <w:rPr>
                <w:rStyle w:val="fontstyle01"/>
              </w:rPr>
              <w:t xml:space="preserve">4) </w:t>
            </w:r>
            <w:r w:rsidRPr="00864841">
              <w:rPr>
                <w:rStyle w:val="fontstyle01"/>
              </w:rPr>
              <w:object w:dxaOrig="2860" w:dyaOrig="1660" w14:anchorId="641EB125">
                <v:shape id="_x0000_i1035" type="#_x0000_t75" style="width:143.25pt;height:83.25pt" o:ole="">
                  <v:imagedata r:id="rId55" o:title=""/>
                </v:shape>
                <o:OLEObject Type="Embed" ProgID="Equation.3" ShapeID="_x0000_i1035" DrawAspect="Content" ObjectID="_1803120469" r:id="rId56"/>
              </w:object>
            </w:r>
          </w:p>
          <w:p w14:paraId="555F36B0" w14:textId="77777777" w:rsidR="00864841" w:rsidRDefault="00864841" w:rsidP="004D4988">
            <w:pPr>
              <w:pStyle w:val="a6"/>
              <w:spacing w:after="160"/>
              <w:ind w:left="1566" w:firstLine="0"/>
              <w:rPr>
                <w:rFonts w:ascii="Times New Roman" w:hAnsi="Times New Roman" w:cs="Times New Roman"/>
                <w:sz w:val="24"/>
                <w:szCs w:val="24"/>
              </w:rPr>
            </w:pPr>
          </w:p>
          <w:p w14:paraId="40C1D441" w14:textId="77777777" w:rsidR="00864841" w:rsidRDefault="00864841"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6F8A50B" w14:textId="77777777" w:rsidR="00864841" w:rsidRDefault="00864841" w:rsidP="004D4988">
            <w:pPr>
              <w:pStyle w:val="a6"/>
              <w:ind w:left="0" w:firstLine="0"/>
              <w:rPr>
                <w:rFonts w:ascii="Times New Roman" w:hAnsi="Times New Roman" w:cs="Times New Roman"/>
                <w:sz w:val="24"/>
                <w:szCs w:val="24"/>
              </w:rPr>
            </w:pPr>
          </w:p>
          <w:p w14:paraId="5C4B0DFC" w14:textId="2834E4FC" w:rsidR="004D4988" w:rsidRDefault="00A54396" w:rsidP="004D49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10</w:t>
            </w:r>
            <w:r w:rsidR="004D4988">
              <w:rPr>
                <w:rFonts w:ascii="Times New Roman" w:hAnsi="Times New Roman" w:cs="Times New Roman"/>
                <w:b/>
                <w:sz w:val="24"/>
                <w:szCs w:val="24"/>
              </w:rPr>
              <w:t>.</w:t>
            </w:r>
          </w:p>
          <w:p w14:paraId="1CA44906" w14:textId="77777777" w:rsidR="004D4988" w:rsidRDefault="004D4988" w:rsidP="004D498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65923CA0" w14:textId="77777777" w:rsidR="004D4988" w:rsidRDefault="004D4988" w:rsidP="004D4988">
            <w:pPr>
              <w:jc w:val="both"/>
              <w:rPr>
                <w:rFonts w:ascii="Times New Roman" w:hAnsi="Times New Roman" w:cs="Times New Roman"/>
                <w:b/>
                <w:sz w:val="28"/>
                <w:szCs w:val="24"/>
              </w:rPr>
            </w:pPr>
          </w:p>
          <w:p w14:paraId="489220B3" w14:textId="442BB852" w:rsidR="00864841" w:rsidRPr="00864841" w:rsidRDefault="00864841" w:rsidP="004D4988">
            <w:pPr>
              <w:contextualSpacing/>
              <w:jc w:val="both"/>
              <w:rPr>
                <w:rStyle w:val="fontstyle01"/>
              </w:rPr>
            </w:pPr>
            <w:r w:rsidRPr="00864841">
              <w:rPr>
                <w:rStyle w:val="fontstyle01"/>
              </w:rPr>
              <w:t>Используется алфавит А = {0,1,2,3}, N = 4, принимаем: длина словаря n1 = 15, длина буфера данных (кодирования) n2 = 13; для обозначения p – смещения от начала буфера и q – длины соответствия используется четверичная система счисления. Чему равна длина кодовой комбинации на каждом шаге?</w:t>
            </w:r>
          </w:p>
          <w:p w14:paraId="5CF8222D" w14:textId="77777777" w:rsidR="004D4988" w:rsidRDefault="004D4988" w:rsidP="004D4988">
            <w:pPr>
              <w:pStyle w:val="a6"/>
              <w:spacing w:after="160"/>
              <w:ind w:left="1566" w:firstLine="0"/>
              <w:rPr>
                <w:rFonts w:ascii="Times New Roman" w:hAnsi="Times New Roman" w:cs="Times New Roman"/>
                <w:sz w:val="24"/>
                <w:szCs w:val="24"/>
              </w:rPr>
            </w:pPr>
          </w:p>
          <w:p w14:paraId="3643ED3E" w14:textId="77777777" w:rsidR="004D4988" w:rsidRDefault="004D4988"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6F135A5" w14:textId="77777777" w:rsidR="004D4988" w:rsidRDefault="004D4988" w:rsidP="004D4988">
            <w:pPr>
              <w:pStyle w:val="a6"/>
              <w:ind w:left="0" w:firstLine="0"/>
              <w:rPr>
                <w:rFonts w:ascii="Times New Roman" w:hAnsi="Times New Roman" w:cs="Times New Roman"/>
                <w:sz w:val="24"/>
                <w:szCs w:val="24"/>
              </w:rPr>
            </w:pPr>
          </w:p>
          <w:p w14:paraId="47F55DDE" w14:textId="70A496B9" w:rsidR="004D4988" w:rsidRDefault="00A54396" w:rsidP="004D49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11</w:t>
            </w:r>
            <w:r w:rsidR="004D4988">
              <w:rPr>
                <w:rFonts w:ascii="Times New Roman" w:hAnsi="Times New Roman" w:cs="Times New Roman"/>
                <w:b/>
                <w:sz w:val="24"/>
                <w:szCs w:val="24"/>
              </w:rPr>
              <w:t>.</w:t>
            </w:r>
          </w:p>
          <w:p w14:paraId="54DDF2B3" w14:textId="77777777" w:rsidR="004D4988" w:rsidRDefault="004D4988" w:rsidP="004D4988">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61B48D59" w14:textId="77777777" w:rsidR="004D4988" w:rsidRDefault="004D4988" w:rsidP="004D4988">
            <w:pPr>
              <w:jc w:val="both"/>
              <w:rPr>
                <w:rFonts w:ascii="Times New Roman" w:hAnsi="Times New Roman" w:cs="Times New Roman"/>
                <w:b/>
                <w:sz w:val="28"/>
                <w:szCs w:val="24"/>
              </w:rPr>
            </w:pPr>
          </w:p>
          <w:p w14:paraId="31D08AB4" w14:textId="30C31B26" w:rsidR="00864841" w:rsidRDefault="00864841" w:rsidP="004D4988">
            <w:pPr>
              <w:contextualSpacing/>
              <w:jc w:val="both"/>
              <w:rPr>
                <w:rStyle w:val="fontstyle01"/>
              </w:rPr>
            </w:pPr>
            <w:r w:rsidRPr="00864841">
              <w:rPr>
                <w:rStyle w:val="fontstyle01"/>
              </w:rPr>
              <w:t>Дано слово «ПРИКАЗ». Его необходимо зашифровать гаммой «ГАММА». Какой вид будет иметь криптограмма, если используется операция побитового сложения по модулю 33.</w:t>
            </w:r>
          </w:p>
          <w:p w14:paraId="779CFF09" w14:textId="77777777" w:rsidR="004D4988" w:rsidRPr="00864841" w:rsidRDefault="004D4988" w:rsidP="004D4988">
            <w:pPr>
              <w:contextualSpacing/>
              <w:jc w:val="both"/>
              <w:rPr>
                <w:rStyle w:val="fontstyle01"/>
              </w:rPr>
            </w:pPr>
          </w:p>
          <w:p w14:paraId="2865DF94" w14:textId="77777777" w:rsidR="00864841" w:rsidRPr="00864841" w:rsidRDefault="00864841" w:rsidP="004D4988">
            <w:pPr>
              <w:contextualSpacing/>
              <w:rPr>
                <w:rStyle w:val="fontstyle01"/>
              </w:rPr>
            </w:pPr>
            <w:r w:rsidRPr="00864841">
              <w:rPr>
                <w:rStyle w:val="fontstyle01"/>
              </w:rPr>
              <w:t>1) СУХБЧЛ;</w:t>
            </w:r>
          </w:p>
          <w:p w14:paraId="673EEF7B" w14:textId="77777777" w:rsidR="00864841" w:rsidRPr="00864841" w:rsidRDefault="00864841" w:rsidP="004D4988">
            <w:pPr>
              <w:contextualSpacing/>
              <w:rPr>
                <w:rStyle w:val="fontstyle01"/>
              </w:rPr>
            </w:pPr>
            <w:r w:rsidRPr="00864841">
              <w:rPr>
                <w:rStyle w:val="fontstyle01"/>
              </w:rPr>
              <w:lastRenderedPageBreak/>
              <w:t>2) ЛБЧХСУ;</w:t>
            </w:r>
          </w:p>
          <w:p w14:paraId="74761CCB" w14:textId="77777777" w:rsidR="00864841" w:rsidRPr="00864841" w:rsidRDefault="00864841" w:rsidP="004D4988">
            <w:pPr>
              <w:contextualSpacing/>
              <w:rPr>
                <w:rStyle w:val="fontstyle01"/>
              </w:rPr>
            </w:pPr>
            <w:r w:rsidRPr="00864841">
              <w:rPr>
                <w:rStyle w:val="fontstyle01"/>
              </w:rPr>
              <w:t>3) УСХЧБЛ;</w:t>
            </w:r>
          </w:p>
          <w:p w14:paraId="723B9326" w14:textId="77777777" w:rsidR="00864841" w:rsidRPr="00864841" w:rsidRDefault="00864841" w:rsidP="004D4988">
            <w:pPr>
              <w:contextualSpacing/>
              <w:rPr>
                <w:rStyle w:val="fontstyle01"/>
              </w:rPr>
            </w:pPr>
            <w:r w:rsidRPr="00864841">
              <w:rPr>
                <w:rStyle w:val="fontstyle01"/>
              </w:rPr>
              <w:t>4) УСЧХБЛ.</w:t>
            </w:r>
          </w:p>
          <w:p w14:paraId="27AA02E6" w14:textId="77777777" w:rsidR="004D4988" w:rsidRDefault="004D4988" w:rsidP="004D4988">
            <w:pPr>
              <w:pStyle w:val="a6"/>
              <w:spacing w:after="160"/>
              <w:ind w:left="1566" w:firstLine="0"/>
              <w:rPr>
                <w:rFonts w:ascii="Times New Roman" w:hAnsi="Times New Roman" w:cs="Times New Roman"/>
                <w:sz w:val="24"/>
                <w:szCs w:val="24"/>
              </w:rPr>
            </w:pPr>
          </w:p>
          <w:p w14:paraId="403DEE06" w14:textId="77777777" w:rsidR="004D4988" w:rsidRDefault="004D4988"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2E12610" w14:textId="77777777" w:rsidR="004D4988" w:rsidRDefault="004D4988" w:rsidP="004D4988">
            <w:pPr>
              <w:pStyle w:val="a6"/>
              <w:ind w:left="0" w:firstLine="0"/>
              <w:rPr>
                <w:rFonts w:ascii="Times New Roman" w:hAnsi="Times New Roman" w:cs="Times New Roman"/>
                <w:sz w:val="24"/>
                <w:szCs w:val="24"/>
              </w:rPr>
            </w:pPr>
          </w:p>
          <w:p w14:paraId="59E39343" w14:textId="009C75E3" w:rsidR="004D4988" w:rsidRDefault="00A54396" w:rsidP="004D49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12</w:t>
            </w:r>
            <w:r w:rsidR="004D4988">
              <w:rPr>
                <w:rFonts w:ascii="Times New Roman" w:hAnsi="Times New Roman" w:cs="Times New Roman"/>
                <w:b/>
                <w:sz w:val="24"/>
                <w:szCs w:val="24"/>
              </w:rPr>
              <w:t>.</w:t>
            </w:r>
          </w:p>
          <w:p w14:paraId="7235FA1A" w14:textId="77777777" w:rsidR="004D4988" w:rsidRDefault="004D4988" w:rsidP="004D4988">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1BC8BD7F" w14:textId="77777777" w:rsidR="004D4988" w:rsidRDefault="004D4988" w:rsidP="004D4988">
            <w:pPr>
              <w:pStyle w:val="a6"/>
              <w:ind w:left="0" w:firstLine="0"/>
              <w:rPr>
                <w:rFonts w:ascii="Times New Roman" w:hAnsi="Times New Roman" w:cs="Times New Roman"/>
                <w:sz w:val="24"/>
                <w:szCs w:val="24"/>
              </w:rPr>
            </w:pPr>
          </w:p>
          <w:p w14:paraId="665DE36E" w14:textId="1B4BC2BB" w:rsidR="00864841" w:rsidRPr="00864841" w:rsidRDefault="00864841" w:rsidP="004D4988">
            <w:pPr>
              <w:contextualSpacing/>
              <w:jc w:val="both"/>
              <w:rPr>
                <w:rStyle w:val="fontstyle01"/>
              </w:rPr>
            </w:pPr>
            <w:r w:rsidRPr="00864841">
              <w:rPr>
                <w:rStyle w:val="fontstyle01"/>
              </w:rPr>
              <w:t>Несанкционированный доступ – это доступ к информации или ресурсам информационной системы с нарушением установленных прав и (или) правил доступа. Существую</w:t>
            </w:r>
            <w:r w:rsidR="00036FDA">
              <w:rPr>
                <w:rStyle w:val="fontstyle01"/>
              </w:rPr>
              <w:t>т</w:t>
            </w:r>
            <w:r w:rsidRPr="00864841">
              <w:rPr>
                <w:rStyle w:val="fontstyle01"/>
              </w:rPr>
              <w:t xml:space="preserve"> различные методы несанкционированного доступа. Установите соответствие между методом несанкционированного доступа и его описанием.</w:t>
            </w:r>
          </w:p>
          <w:tbl>
            <w:tblPr>
              <w:tblStyle w:val="a3"/>
              <w:tblW w:w="0" w:type="auto"/>
              <w:tblLook w:val="04A0" w:firstRow="1" w:lastRow="0" w:firstColumn="1" w:lastColumn="0" w:noHBand="0" w:noVBand="1"/>
            </w:tblPr>
            <w:tblGrid>
              <w:gridCol w:w="390"/>
              <w:gridCol w:w="1441"/>
              <w:gridCol w:w="411"/>
              <w:gridCol w:w="4010"/>
            </w:tblGrid>
            <w:tr w:rsidR="00864841" w:rsidRPr="00864841" w14:paraId="076840B2" w14:textId="77777777" w:rsidTr="00C73B52">
              <w:tc>
                <w:tcPr>
                  <w:tcW w:w="0" w:type="auto"/>
                  <w:gridSpan w:val="2"/>
                </w:tcPr>
                <w:p w14:paraId="3AEAEC6C" w14:textId="77777777" w:rsidR="00864841" w:rsidRPr="00864841" w:rsidRDefault="00864841" w:rsidP="00FD7850">
                  <w:pPr>
                    <w:framePr w:hSpace="180" w:wrap="around" w:vAnchor="text" w:hAnchor="margin" w:y="556"/>
                    <w:contextualSpacing/>
                    <w:jc w:val="center"/>
                    <w:rPr>
                      <w:rStyle w:val="fontstyle01"/>
                    </w:rPr>
                  </w:pPr>
                  <w:r w:rsidRPr="00864841">
                    <w:rPr>
                      <w:rStyle w:val="fontstyle01"/>
                    </w:rPr>
                    <w:t>Метод НСД</w:t>
                  </w:r>
                </w:p>
              </w:tc>
              <w:tc>
                <w:tcPr>
                  <w:tcW w:w="0" w:type="auto"/>
                  <w:gridSpan w:val="2"/>
                </w:tcPr>
                <w:p w14:paraId="617CAF91" w14:textId="77777777" w:rsidR="00864841" w:rsidRPr="00864841" w:rsidRDefault="00864841" w:rsidP="00FD7850">
                  <w:pPr>
                    <w:framePr w:hSpace="180" w:wrap="around" w:vAnchor="text" w:hAnchor="margin" w:y="556"/>
                    <w:contextualSpacing/>
                    <w:jc w:val="center"/>
                    <w:rPr>
                      <w:rStyle w:val="fontstyle01"/>
                    </w:rPr>
                  </w:pPr>
                  <w:r w:rsidRPr="00864841">
                    <w:rPr>
                      <w:rStyle w:val="fontstyle01"/>
                    </w:rPr>
                    <w:t>Описание метода</w:t>
                  </w:r>
                </w:p>
              </w:tc>
            </w:tr>
            <w:tr w:rsidR="00864841" w:rsidRPr="00864841" w14:paraId="1BBD4AD9" w14:textId="77777777" w:rsidTr="00C73B52">
              <w:tc>
                <w:tcPr>
                  <w:tcW w:w="0" w:type="auto"/>
                  <w:vAlign w:val="center"/>
                </w:tcPr>
                <w:p w14:paraId="4586992C" w14:textId="77777777" w:rsidR="00864841" w:rsidRPr="00864841" w:rsidRDefault="00864841" w:rsidP="00FD7850">
                  <w:pPr>
                    <w:framePr w:hSpace="180" w:wrap="around" w:vAnchor="text" w:hAnchor="margin" w:y="556"/>
                    <w:contextualSpacing/>
                    <w:jc w:val="center"/>
                    <w:rPr>
                      <w:rStyle w:val="fontstyle01"/>
                    </w:rPr>
                  </w:pPr>
                  <w:r w:rsidRPr="00864841">
                    <w:rPr>
                      <w:rStyle w:val="fontstyle01"/>
                    </w:rPr>
                    <w:t>А</w:t>
                  </w:r>
                </w:p>
              </w:tc>
              <w:tc>
                <w:tcPr>
                  <w:tcW w:w="0" w:type="auto"/>
                  <w:vAlign w:val="center"/>
                </w:tcPr>
                <w:p w14:paraId="57AF02C7" w14:textId="77777777" w:rsidR="00864841" w:rsidRPr="00864841" w:rsidRDefault="00864841" w:rsidP="00FD7850">
                  <w:pPr>
                    <w:framePr w:hSpace="180" w:wrap="around" w:vAnchor="text" w:hAnchor="margin" w:y="556"/>
                    <w:contextualSpacing/>
                    <w:rPr>
                      <w:rStyle w:val="fontstyle01"/>
                    </w:rPr>
                  </w:pPr>
                  <w:r w:rsidRPr="00864841">
                    <w:rPr>
                      <w:rStyle w:val="fontstyle01"/>
                    </w:rPr>
                    <w:t>Неспешный выбор</w:t>
                  </w:r>
                </w:p>
              </w:tc>
              <w:tc>
                <w:tcPr>
                  <w:tcW w:w="503" w:type="dxa"/>
                  <w:vAlign w:val="center"/>
                </w:tcPr>
                <w:p w14:paraId="700A654E" w14:textId="77777777" w:rsidR="00864841" w:rsidRPr="00864841" w:rsidRDefault="00864841" w:rsidP="00FD7850">
                  <w:pPr>
                    <w:framePr w:hSpace="180" w:wrap="around" w:vAnchor="text" w:hAnchor="margin" w:y="556"/>
                    <w:contextualSpacing/>
                    <w:jc w:val="center"/>
                    <w:rPr>
                      <w:rStyle w:val="fontstyle01"/>
                    </w:rPr>
                  </w:pPr>
                  <w:r w:rsidRPr="00864841">
                    <w:rPr>
                      <w:rStyle w:val="fontstyle01"/>
                    </w:rPr>
                    <w:t>1</w:t>
                  </w:r>
                </w:p>
              </w:tc>
              <w:tc>
                <w:tcPr>
                  <w:tcW w:w="5806" w:type="dxa"/>
                </w:tcPr>
                <w:p w14:paraId="59DD5972" w14:textId="77777777" w:rsidR="00864841" w:rsidRPr="00864841" w:rsidRDefault="00864841" w:rsidP="00FD7850">
                  <w:pPr>
                    <w:framePr w:hSpace="180" w:wrap="around" w:vAnchor="text" w:hAnchor="margin" w:y="556"/>
                    <w:contextualSpacing/>
                    <w:rPr>
                      <w:rStyle w:val="fontstyle01"/>
                    </w:rPr>
                  </w:pPr>
                  <w:r w:rsidRPr="00864841">
                    <w:rPr>
                      <w:rStyle w:val="fontstyle01"/>
                    </w:rPr>
                    <w:t>Отличительной особенностью данного способа совершения преступления является то, что преступник осуществляет несанкционированный доступ к компьютерной системе путем нахождения слабых мест в ее защите</w:t>
                  </w:r>
                </w:p>
              </w:tc>
            </w:tr>
            <w:tr w:rsidR="00864841" w:rsidRPr="00864841" w14:paraId="5208E0F2" w14:textId="77777777" w:rsidTr="00C73B52">
              <w:tc>
                <w:tcPr>
                  <w:tcW w:w="0" w:type="auto"/>
                  <w:vAlign w:val="center"/>
                </w:tcPr>
                <w:p w14:paraId="47ED37E7" w14:textId="77777777" w:rsidR="00864841" w:rsidRPr="00864841" w:rsidRDefault="00864841" w:rsidP="00FD7850">
                  <w:pPr>
                    <w:framePr w:hSpace="180" w:wrap="around" w:vAnchor="text" w:hAnchor="margin" w:y="556"/>
                    <w:contextualSpacing/>
                    <w:jc w:val="center"/>
                    <w:rPr>
                      <w:rStyle w:val="fontstyle01"/>
                    </w:rPr>
                  </w:pPr>
                  <w:r w:rsidRPr="00864841">
                    <w:rPr>
                      <w:rStyle w:val="fontstyle01"/>
                    </w:rPr>
                    <w:t>Б</w:t>
                  </w:r>
                </w:p>
              </w:tc>
              <w:tc>
                <w:tcPr>
                  <w:tcW w:w="0" w:type="auto"/>
                  <w:vAlign w:val="center"/>
                </w:tcPr>
                <w:p w14:paraId="72868749" w14:textId="77777777" w:rsidR="00864841" w:rsidRPr="00864841" w:rsidRDefault="00864841" w:rsidP="00FD7850">
                  <w:pPr>
                    <w:framePr w:hSpace="180" w:wrap="around" w:vAnchor="text" w:hAnchor="margin" w:y="556"/>
                    <w:contextualSpacing/>
                    <w:rPr>
                      <w:rStyle w:val="fontstyle01"/>
                    </w:rPr>
                  </w:pPr>
                  <w:r w:rsidRPr="00864841">
                    <w:rPr>
                      <w:rStyle w:val="fontstyle01"/>
                    </w:rPr>
                    <w:t>Брешь</w:t>
                  </w:r>
                </w:p>
              </w:tc>
              <w:tc>
                <w:tcPr>
                  <w:tcW w:w="503" w:type="dxa"/>
                  <w:vAlign w:val="center"/>
                </w:tcPr>
                <w:p w14:paraId="2E00EAB7" w14:textId="77777777" w:rsidR="00864841" w:rsidRPr="00864841" w:rsidRDefault="00864841" w:rsidP="00FD7850">
                  <w:pPr>
                    <w:framePr w:hSpace="180" w:wrap="around" w:vAnchor="text" w:hAnchor="margin" w:y="556"/>
                    <w:contextualSpacing/>
                    <w:jc w:val="center"/>
                    <w:rPr>
                      <w:rStyle w:val="fontstyle01"/>
                    </w:rPr>
                  </w:pPr>
                  <w:r w:rsidRPr="00864841">
                    <w:rPr>
                      <w:rStyle w:val="fontstyle01"/>
                    </w:rPr>
                    <w:t>2</w:t>
                  </w:r>
                </w:p>
              </w:tc>
              <w:tc>
                <w:tcPr>
                  <w:tcW w:w="5806" w:type="dxa"/>
                </w:tcPr>
                <w:p w14:paraId="7439373C" w14:textId="77777777" w:rsidR="00864841" w:rsidRPr="00864841" w:rsidRDefault="00864841" w:rsidP="00FD7850">
                  <w:pPr>
                    <w:framePr w:hSpace="180" w:wrap="around" w:vAnchor="text" w:hAnchor="margin" w:y="556"/>
                    <w:contextualSpacing/>
                    <w:rPr>
                      <w:rStyle w:val="fontstyle01"/>
                    </w:rPr>
                  </w:pPr>
                  <w:r w:rsidRPr="00864841">
                    <w:rPr>
                      <w:rStyle w:val="fontstyle01"/>
                    </w:rPr>
                    <w:t>При данном способе преступником осуществляется конкретизация уязвимых мест в защите: определяются участки, имеющие ошибку или неудачную логику программного строения</w:t>
                  </w:r>
                </w:p>
              </w:tc>
            </w:tr>
            <w:tr w:rsidR="00864841" w:rsidRPr="00864841" w14:paraId="698E43C6" w14:textId="77777777" w:rsidTr="00C73B52">
              <w:tc>
                <w:tcPr>
                  <w:tcW w:w="0" w:type="auto"/>
                  <w:vAlign w:val="center"/>
                </w:tcPr>
                <w:p w14:paraId="39AA9056" w14:textId="77777777" w:rsidR="00864841" w:rsidRPr="00864841" w:rsidRDefault="00864841" w:rsidP="00FD7850">
                  <w:pPr>
                    <w:framePr w:hSpace="180" w:wrap="around" w:vAnchor="text" w:hAnchor="margin" w:y="556"/>
                    <w:contextualSpacing/>
                    <w:jc w:val="center"/>
                    <w:rPr>
                      <w:rStyle w:val="fontstyle01"/>
                    </w:rPr>
                  </w:pPr>
                  <w:r w:rsidRPr="00864841">
                    <w:rPr>
                      <w:rStyle w:val="fontstyle01"/>
                    </w:rPr>
                    <w:t>В</w:t>
                  </w:r>
                </w:p>
              </w:tc>
              <w:tc>
                <w:tcPr>
                  <w:tcW w:w="0" w:type="auto"/>
                  <w:vAlign w:val="center"/>
                </w:tcPr>
                <w:p w14:paraId="5F7006B6" w14:textId="77777777" w:rsidR="00864841" w:rsidRPr="00864841" w:rsidRDefault="00864841" w:rsidP="00FD7850">
                  <w:pPr>
                    <w:framePr w:hSpace="180" w:wrap="around" w:vAnchor="text" w:hAnchor="margin" w:y="556"/>
                    <w:contextualSpacing/>
                    <w:rPr>
                      <w:rStyle w:val="fontstyle01"/>
                    </w:rPr>
                  </w:pPr>
                  <w:r w:rsidRPr="00864841">
                    <w:rPr>
                      <w:rStyle w:val="fontstyle01"/>
                    </w:rPr>
                    <w:t>Люк</w:t>
                  </w:r>
                </w:p>
              </w:tc>
              <w:tc>
                <w:tcPr>
                  <w:tcW w:w="503" w:type="dxa"/>
                  <w:vAlign w:val="center"/>
                </w:tcPr>
                <w:p w14:paraId="67BE5B4B" w14:textId="77777777" w:rsidR="00864841" w:rsidRPr="00864841" w:rsidRDefault="00864841" w:rsidP="00FD7850">
                  <w:pPr>
                    <w:framePr w:hSpace="180" w:wrap="around" w:vAnchor="text" w:hAnchor="margin" w:y="556"/>
                    <w:contextualSpacing/>
                    <w:jc w:val="center"/>
                    <w:rPr>
                      <w:rStyle w:val="fontstyle01"/>
                    </w:rPr>
                  </w:pPr>
                  <w:r w:rsidRPr="00864841">
                    <w:rPr>
                      <w:rStyle w:val="fontstyle01"/>
                    </w:rPr>
                    <w:t>3</w:t>
                  </w:r>
                </w:p>
              </w:tc>
              <w:tc>
                <w:tcPr>
                  <w:tcW w:w="5806" w:type="dxa"/>
                </w:tcPr>
                <w:p w14:paraId="0CC12AA9" w14:textId="77777777" w:rsidR="00864841" w:rsidRPr="00864841" w:rsidRDefault="00864841" w:rsidP="00FD7850">
                  <w:pPr>
                    <w:framePr w:hSpace="180" w:wrap="around" w:vAnchor="text" w:hAnchor="margin" w:y="556"/>
                    <w:contextualSpacing/>
                    <w:rPr>
                      <w:rStyle w:val="fontstyle01"/>
                    </w:rPr>
                  </w:pPr>
                  <w:r w:rsidRPr="00864841">
                    <w:rPr>
                      <w:rStyle w:val="fontstyle01"/>
                    </w:rPr>
                    <w:t>При данном способе в случае обнаружения «бреши»  программа разрывается в ней и туда дополнительно преступник вводит одну или несколько команд</w:t>
                  </w:r>
                </w:p>
              </w:tc>
            </w:tr>
            <w:tr w:rsidR="00864841" w:rsidRPr="00864841" w14:paraId="7F0169D0" w14:textId="77777777" w:rsidTr="00C73B52">
              <w:tc>
                <w:tcPr>
                  <w:tcW w:w="0" w:type="auto"/>
                  <w:vAlign w:val="center"/>
                </w:tcPr>
                <w:p w14:paraId="11CAED7B" w14:textId="77777777" w:rsidR="00864841" w:rsidRPr="00864841" w:rsidRDefault="00864841" w:rsidP="00FD7850">
                  <w:pPr>
                    <w:framePr w:hSpace="180" w:wrap="around" w:vAnchor="text" w:hAnchor="margin" w:y="556"/>
                    <w:contextualSpacing/>
                    <w:jc w:val="center"/>
                    <w:rPr>
                      <w:rStyle w:val="fontstyle01"/>
                    </w:rPr>
                  </w:pPr>
                  <w:r w:rsidRPr="00864841">
                    <w:rPr>
                      <w:rStyle w:val="fontstyle01"/>
                    </w:rPr>
                    <w:t>Г</w:t>
                  </w:r>
                </w:p>
              </w:tc>
              <w:tc>
                <w:tcPr>
                  <w:tcW w:w="0" w:type="auto"/>
                  <w:vAlign w:val="center"/>
                </w:tcPr>
                <w:p w14:paraId="31054666" w14:textId="77777777" w:rsidR="00864841" w:rsidRPr="00864841" w:rsidRDefault="00864841" w:rsidP="00FD7850">
                  <w:pPr>
                    <w:framePr w:hSpace="180" w:wrap="around" w:vAnchor="text" w:hAnchor="margin" w:y="556"/>
                    <w:contextualSpacing/>
                    <w:rPr>
                      <w:rStyle w:val="fontstyle01"/>
                    </w:rPr>
                  </w:pPr>
                  <w:r w:rsidRPr="00864841">
                    <w:rPr>
                      <w:rStyle w:val="fontstyle01"/>
                    </w:rPr>
                    <w:t>Маскарад</w:t>
                  </w:r>
                </w:p>
              </w:tc>
              <w:tc>
                <w:tcPr>
                  <w:tcW w:w="503" w:type="dxa"/>
                  <w:vAlign w:val="center"/>
                </w:tcPr>
                <w:p w14:paraId="326A922B" w14:textId="77777777" w:rsidR="00864841" w:rsidRPr="00864841" w:rsidRDefault="00864841" w:rsidP="00FD7850">
                  <w:pPr>
                    <w:framePr w:hSpace="180" w:wrap="around" w:vAnchor="text" w:hAnchor="margin" w:y="556"/>
                    <w:contextualSpacing/>
                    <w:jc w:val="center"/>
                    <w:rPr>
                      <w:rStyle w:val="fontstyle01"/>
                    </w:rPr>
                  </w:pPr>
                  <w:r w:rsidRPr="00864841">
                    <w:rPr>
                      <w:rStyle w:val="fontstyle01"/>
                    </w:rPr>
                    <w:t>4</w:t>
                  </w:r>
                </w:p>
              </w:tc>
              <w:tc>
                <w:tcPr>
                  <w:tcW w:w="5806" w:type="dxa"/>
                </w:tcPr>
                <w:p w14:paraId="3D7650AA" w14:textId="77777777" w:rsidR="00864841" w:rsidRPr="00864841" w:rsidRDefault="00864841" w:rsidP="00FD7850">
                  <w:pPr>
                    <w:framePr w:hSpace="180" w:wrap="around" w:vAnchor="text" w:hAnchor="margin" w:y="556"/>
                    <w:contextualSpacing/>
                    <w:rPr>
                      <w:rStyle w:val="fontstyle01"/>
                    </w:rPr>
                  </w:pPr>
                  <w:r w:rsidRPr="00864841">
                    <w:rPr>
                      <w:rStyle w:val="fontstyle01"/>
                    </w:rPr>
                    <w:t>Данный способ состоит в том, что преступник проникает в компьютерную систему, выдавая себя за законного пользователя</w:t>
                  </w:r>
                </w:p>
              </w:tc>
            </w:tr>
            <w:tr w:rsidR="00864841" w:rsidRPr="00864841" w14:paraId="6C81F0FA" w14:textId="77777777" w:rsidTr="00C73B52">
              <w:tc>
                <w:tcPr>
                  <w:tcW w:w="0" w:type="auto"/>
                  <w:vAlign w:val="center"/>
                </w:tcPr>
                <w:p w14:paraId="74454B84" w14:textId="77777777" w:rsidR="00864841" w:rsidRPr="00864841" w:rsidRDefault="00864841" w:rsidP="00FD7850">
                  <w:pPr>
                    <w:framePr w:hSpace="180" w:wrap="around" w:vAnchor="text" w:hAnchor="margin" w:y="556"/>
                    <w:contextualSpacing/>
                    <w:jc w:val="center"/>
                    <w:rPr>
                      <w:rStyle w:val="fontstyle01"/>
                    </w:rPr>
                  </w:pPr>
                  <w:r w:rsidRPr="00864841">
                    <w:rPr>
                      <w:rStyle w:val="fontstyle01"/>
                    </w:rPr>
                    <w:t>Д</w:t>
                  </w:r>
                </w:p>
              </w:tc>
              <w:tc>
                <w:tcPr>
                  <w:tcW w:w="0" w:type="auto"/>
                  <w:vAlign w:val="center"/>
                </w:tcPr>
                <w:p w14:paraId="216F0A01" w14:textId="77777777" w:rsidR="00864841" w:rsidRPr="00864841" w:rsidRDefault="00864841" w:rsidP="00FD7850">
                  <w:pPr>
                    <w:framePr w:hSpace="180" w:wrap="around" w:vAnchor="text" w:hAnchor="margin" w:y="556"/>
                    <w:contextualSpacing/>
                    <w:rPr>
                      <w:rStyle w:val="fontstyle01"/>
                    </w:rPr>
                  </w:pPr>
                  <w:r w:rsidRPr="00864841">
                    <w:rPr>
                      <w:rStyle w:val="fontstyle01"/>
                    </w:rPr>
                    <w:t>Аварийный</w:t>
                  </w:r>
                </w:p>
              </w:tc>
              <w:tc>
                <w:tcPr>
                  <w:tcW w:w="503" w:type="dxa"/>
                  <w:vAlign w:val="center"/>
                </w:tcPr>
                <w:p w14:paraId="3BDF965D" w14:textId="77777777" w:rsidR="00864841" w:rsidRPr="00864841" w:rsidRDefault="00864841" w:rsidP="00FD7850">
                  <w:pPr>
                    <w:framePr w:hSpace="180" w:wrap="around" w:vAnchor="text" w:hAnchor="margin" w:y="556"/>
                    <w:contextualSpacing/>
                    <w:jc w:val="center"/>
                    <w:rPr>
                      <w:rStyle w:val="fontstyle01"/>
                    </w:rPr>
                  </w:pPr>
                </w:p>
              </w:tc>
              <w:tc>
                <w:tcPr>
                  <w:tcW w:w="5806" w:type="dxa"/>
                </w:tcPr>
                <w:p w14:paraId="0B984B00" w14:textId="77777777" w:rsidR="00864841" w:rsidRPr="00864841" w:rsidRDefault="00864841" w:rsidP="00FD7850">
                  <w:pPr>
                    <w:framePr w:hSpace="180" w:wrap="around" w:vAnchor="text" w:hAnchor="margin" w:y="556"/>
                    <w:contextualSpacing/>
                    <w:rPr>
                      <w:rStyle w:val="fontstyle01"/>
                    </w:rPr>
                  </w:pPr>
                  <w:r w:rsidRPr="00864841">
                    <w:rPr>
                      <w:rStyle w:val="fontstyle01"/>
                    </w:rPr>
                    <w:t>В этом способе преступником используется тот факт, что в любом центре имеется особая программа, применяемая как системный инструмент в случае возникновения сбоев или других отклонений в работе ЭВМ</w:t>
                  </w:r>
                </w:p>
              </w:tc>
            </w:tr>
          </w:tbl>
          <w:p w14:paraId="50068694" w14:textId="77777777" w:rsidR="00864841" w:rsidRPr="00864841" w:rsidRDefault="00864841" w:rsidP="004D4988">
            <w:pPr>
              <w:rPr>
                <w:rFonts w:ascii="Times New Roman" w:hAnsi="Times New Roman" w:cs="Times New Roman"/>
                <w:sz w:val="24"/>
                <w:szCs w:val="24"/>
              </w:rPr>
            </w:pPr>
          </w:p>
          <w:p w14:paraId="2565BB00" w14:textId="77777777" w:rsidR="00864841" w:rsidRPr="00864841" w:rsidRDefault="00864841" w:rsidP="004D4988">
            <w:pPr>
              <w:jc w:val="both"/>
              <w:rPr>
                <w:rFonts w:ascii="Times New Roman" w:hAnsi="Times New Roman" w:cs="Times New Roman"/>
                <w:sz w:val="24"/>
                <w:szCs w:val="24"/>
              </w:rPr>
            </w:pPr>
            <w:r w:rsidRPr="00864841">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184"/>
              <w:gridCol w:w="1184"/>
              <w:gridCol w:w="1295"/>
              <w:gridCol w:w="1293"/>
              <w:gridCol w:w="1296"/>
            </w:tblGrid>
            <w:tr w:rsidR="00864841" w:rsidRPr="00864841" w14:paraId="71ACBFA6" w14:textId="77777777" w:rsidTr="00C73B52">
              <w:tc>
                <w:tcPr>
                  <w:tcW w:w="1413" w:type="dxa"/>
                </w:tcPr>
                <w:p w14:paraId="4AC3C3AB" w14:textId="77777777" w:rsidR="00864841" w:rsidRPr="00864841" w:rsidRDefault="00864841" w:rsidP="00FD7850">
                  <w:pPr>
                    <w:framePr w:hSpace="180" w:wrap="around" w:vAnchor="text" w:hAnchor="margin" w:y="556"/>
                    <w:jc w:val="center"/>
                    <w:rPr>
                      <w:rFonts w:ascii="Times New Roman" w:hAnsi="Times New Roman" w:cs="Times New Roman"/>
                      <w:b/>
                      <w:sz w:val="24"/>
                      <w:szCs w:val="24"/>
                    </w:rPr>
                  </w:pPr>
                  <w:r w:rsidRPr="00864841">
                    <w:rPr>
                      <w:rFonts w:ascii="Times New Roman" w:hAnsi="Times New Roman" w:cs="Times New Roman"/>
                      <w:b/>
                      <w:sz w:val="24"/>
                      <w:szCs w:val="24"/>
                    </w:rPr>
                    <w:t>А</w:t>
                  </w:r>
                </w:p>
              </w:tc>
              <w:tc>
                <w:tcPr>
                  <w:tcW w:w="1417" w:type="dxa"/>
                </w:tcPr>
                <w:p w14:paraId="53365AB3" w14:textId="77777777" w:rsidR="00864841" w:rsidRPr="00864841" w:rsidRDefault="00864841" w:rsidP="00FD7850">
                  <w:pPr>
                    <w:framePr w:hSpace="180" w:wrap="around" w:vAnchor="text" w:hAnchor="margin" w:y="556"/>
                    <w:jc w:val="center"/>
                    <w:rPr>
                      <w:rFonts w:ascii="Times New Roman" w:hAnsi="Times New Roman" w:cs="Times New Roman"/>
                      <w:b/>
                      <w:sz w:val="24"/>
                      <w:szCs w:val="24"/>
                    </w:rPr>
                  </w:pPr>
                  <w:r w:rsidRPr="00864841">
                    <w:rPr>
                      <w:rFonts w:ascii="Times New Roman" w:hAnsi="Times New Roman" w:cs="Times New Roman"/>
                      <w:b/>
                      <w:sz w:val="24"/>
                      <w:szCs w:val="24"/>
                    </w:rPr>
                    <w:t>Б</w:t>
                  </w:r>
                </w:p>
              </w:tc>
              <w:tc>
                <w:tcPr>
                  <w:tcW w:w="1560" w:type="dxa"/>
                </w:tcPr>
                <w:p w14:paraId="67426E39" w14:textId="77777777" w:rsidR="00864841" w:rsidRPr="00864841" w:rsidRDefault="00864841" w:rsidP="00FD7850">
                  <w:pPr>
                    <w:framePr w:hSpace="180" w:wrap="around" w:vAnchor="text" w:hAnchor="margin" w:y="556"/>
                    <w:jc w:val="center"/>
                    <w:rPr>
                      <w:rFonts w:ascii="Times New Roman" w:hAnsi="Times New Roman" w:cs="Times New Roman"/>
                      <w:b/>
                      <w:sz w:val="24"/>
                      <w:szCs w:val="24"/>
                    </w:rPr>
                  </w:pPr>
                  <w:r w:rsidRPr="00864841">
                    <w:rPr>
                      <w:rFonts w:ascii="Times New Roman" w:hAnsi="Times New Roman" w:cs="Times New Roman"/>
                      <w:b/>
                      <w:sz w:val="24"/>
                      <w:szCs w:val="24"/>
                    </w:rPr>
                    <w:t>В</w:t>
                  </w:r>
                </w:p>
              </w:tc>
              <w:tc>
                <w:tcPr>
                  <w:tcW w:w="1559" w:type="dxa"/>
                </w:tcPr>
                <w:p w14:paraId="7A8B81CE" w14:textId="77777777" w:rsidR="00864841" w:rsidRPr="00864841" w:rsidRDefault="00864841" w:rsidP="00FD7850">
                  <w:pPr>
                    <w:framePr w:hSpace="180" w:wrap="around" w:vAnchor="text" w:hAnchor="margin" w:y="556"/>
                    <w:jc w:val="center"/>
                    <w:rPr>
                      <w:rFonts w:ascii="Times New Roman" w:hAnsi="Times New Roman" w:cs="Times New Roman"/>
                      <w:b/>
                      <w:sz w:val="24"/>
                      <w:szCs w:val="24"/>
                    </w:rPr>
                  </w:pPr>
                  <w:r w:rsidRPr="00864841">
                    <w:rPr>
                      <w:rFonts w:ascii="Times New Roman" w:hAnsi="Times New Roman" w:cs="Times New Roman"/>
                      <w:b/>
                      <w:sz w:val="24"/>
                      <w:szCs w:val="24"/>
                    </w:rPr>
                    <w:t>Г</w:t>
                  </w:r>
                </w:p>
              </w:tc>
              <w:tc>
                <w:tcPr>
                  <w:tcW w:w="1559" w:type="dxa"/>
                </w:tcPr>
                <w:p w14:paraId="54FFBAC3" w14:textId="77777777" w:rsidR="00864841" w:rsidRPr="00864841" w:rsidRDefault="00864841" w:rsidP="00FD7850">
                  <w:pPr>
                    <w:framePr w:hSpace="180" w:wrap="around" w:vAnchor="text" w:hAnchor="margin" w:y="556"/>
                    <w:jc w:val="center"/>
                    <w:rPr>
                      <w:rFonts w:ascii="Times New Roman" w:hAnsi="Times New Roman" w:cs="Times New Roman"/>
                      <w:b/>
                      <w:sz w:val="24"/>
                      <w:szCs w:val="24"/>
                    </w:rPr>
                  </w:pPr>
                  <w:r w:rsidRPr="00864841">
                    <w:rPr>
                      <w:rFonts w:ascii="Times New Roman" w:hAnsi="Times New Roman" w:cs="Times New Roman"/>
                      <w:b/>
                      <w:sz w:val="24"/>
                      <w:szCs w:val="24"/>
                    </w:rPr>
                    <w:t>Д</w:t>
                  </w:r>
                </w:p>
              </w:tc>
            </w:tr>
            <w:tr w:rsidR="00864841" w:rsidRPr="00864841" w14:paraId="64554373" w14:textId="77777777" w:rsidTr="00C73B52">
              <w:tc>
                <w:tcPr>
                  <w:tcW w:w="1413" w:type="dxa"/>
                </w:tcPr>
                <w:p w14:paraId="0B414A54" w14:textId="651423AB" w:rsidR="00864841" w:rsidRPr="00864841" w:rsidRDefault="00864841" w:rsidP="00FD7850">
                  <w:pPr>
                    <w:framePr w:hSpace="180" w:wrap="around" w:vAnchor="text" w:hAnchor="margin" w:y="556"/>
                    <w:jc w:val="center"/>
                    <w:rPr>
                      <w:rFonts w:ascii="Times New Roman" w:hAnsi="Times New Roman" w:cs="Times New Roman"/>
                      <w:sz w:val="24"/>
                      <w:szCs w:val="24"/>
                    </w:rPr>
                  </w:pPr>
                </w:p>
              </w:tc>
              <w:tc>
                <w:tcPr>
                  <w:tcW w:w="1417" w:type="dxa"/>
                </w:tcPr>
                <w:p w14:paraId="62CD3847" w14:textId="3EB29BEA" w:rsidR="00864841" w:rsidRPr="00864841" w:rsidRDefault="00864841" w:rsidP="00FD7850">
                  <w:pPr>
                    <w:framePr w:hSpace="180" w:wrap="around" w:vAnchor="text" w:hAnchor="margin" w:y="556"/>
                    <w:jc w:val="center"/>
                    <w:rPr>
                      <w:rFonts w:ascii="Times New Roman" w:hAnsi="Times New Roman" w:cs="Times New Roman"/>
                      <w:sz w:val="24"/>
                      <w:szCs w:val="24"/>
                    </w:rPr>
                  </w:pPr>
                </w:p>
              </w:tc>
              <w:tc>
                <w:tcPr>
                  <w:tcW w:w="1560" w:type="dxa"/>
                </w:tcPr>
                <w:p w14:paraId="75F4EBBC" w14:textId="423D249E" w:rsidR="00864841" w:rsidRPr="00864841" w:rsidRDefault="00864841" w:rsidP="00FD7850">
                  <w:pPr>
                    <w:framePr w:hSpace="180" w:wrap="around" w:vAnchor="text" w:hAnchor="margin" w:y="556"/>
                    <w:jc w:val="center"/>
                    <w:rPr>
                      <w:rFonts w:ascii="Times New Roman" w:hAnsi="Times New Roman" w:cs="Times New Roman"/>
                      <w:sz w:val="24"/>
                      <w:szCs w:val="24"/>
                    </w:rPr>
                  </w:pPr>
                </w:p>
              </w:tc>
              <w:tc>
                <w:tcPr>
                  <w:tcW w:w="1559" w:type="dxa"/>
                </w:tcPr>
                <w:p w14:paraId="5004735F" w14:textId="2501699B" w:rsidR="00864841" w:rsidRPr="00864841" w:rsidRDefault="00864841" w:rsidP="00FD7850">
                  <w:pPr>
                    <w:framePr w:hSpace="180" w:wrap="around" w:vAnchor="text" w:hAnchor="margin" w:y="556"/>
                    <w:jc w:val="center"/>
                    <w:rPr>
                      <w:rFonts w:ascii="Times New Roman" w:hAnsi="Times New Roman" w:cs="Times New Roman"/>
                      <w:sz w:val="24"/>
                      <w:szCs w:val="24"/>
                    </w:rPr>
                  </w:pPr>
                </w:p>
              </w:tc>
              <w:tc>
                <w:tcPr>
                  <w:tcW w:w="1559" w:type="dxa"/>
                </w:tcPr>
                <w:p w14:paraId="55CAE8E4" w14:textId="6465808C" w:rsidR="00864841" w:rsidRPr="00864841" w:rsidRDefault="00864841" w:rsidP="00FD7850">
                  <w:pPr>
                    <w:framePr w:hSpace="180" w:wrap="around" w:vAnchor="text" w:hAnchor="margin" w:y="556"/>
                    <w:jc w:val="center"/>
                    <w:rPr>
                      <w:rFonts w:ascii="Times New Roman" w:hAnsi="Times New Roman" w:cs="Times New Roman"/>
                      <w:sz w:val="24"/>
                      <w:szCs w:val="24"/>
                    </w:rPr>
                  </w:pPr>
                </w:p>
              </w:tc>
            </w:tr>
          </w:tbl>
          <w:p w14:paraId="4B17FA97" w14:textId="77777777" w:rsidR="00864841" w:rsidRPr="00864841" w:rsidRDefault="00864841" w:rsidP="004D4988">
            <w:pPr>
              <w:contextualSpacing/>
              <w:rPr>
                <w:rStyle w:val="fontstyle01"/>
              </w:rPr>
            </w:pPr>
          </w:p>
          <w:p w14:paraId="31D65F1F" w14:textId="02F21917" w:rsidR="004D4988" w:rsidRDefault="00A54396" w:rsidP="004D4988">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Задание 13</w:t>
            </w:r>
            <w:r w:rsidR="004D4988">
              <w:rPr>
                <w:rFonts w:ascii="Times New Roman" w:hAnsi="Times New Roman" w:cs="Times New Roman"/>
                <w:b/>
                <w:sz w:val="24"/>
                <w:szCs w:val="24"/>
              </w:rPr>
              <w:t>.</w:t>
            </w:r>
          </w:p>
          <w:p w14:paraId="14118CA8" w14:textId="77777777" w:rsidR="004D4988" w:rsidRDefault="004D4988" w:rsidP="004D498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004DB638" w14:textId="77777777" w:rsidR="004D4988" w:rsidRDefault="004D4988" w:rsidP="004D4988">
            <w:pPr>
              <w:jc w:val="both"/>
              <w:rPr>
                <w:rFonts w:ascii="Times New Roman" w:hAnsi="Times New Roman" w:cs="Times New Roman"/>
                <w:i/>
                <w:sz w:val="24"/>
              </w:rPr>
            </w:pPr>
          </w:p>
          <w:p w14:paraId="71F5548F" w14:textId="31FDDCA5" w:rsidR="00864841" w:rsidRDefault="00864841" w:rsidP="004D4988">
            <w:pPr>
              <w:contextualSpacing/>
              <w:jc w:val="both"/>
              <w:rPr>
                <w:rStyle w:val="fontstyle01"/>
              </w:rPr>
            </w:pPr>
            <w:r w:rsidRPr="00864841">
              <w:rPr>
                <w:rStyle w:val="fontstyle01"/>
              </w:rPr>
              <w:t>По области применения технические средства противодействия подразделяют на две категории: устройства активного противодействия и устройства пассивного противодействия. Укажите, какие устройства являются устройствами активного противодействия.</w:t>
            </w:r>
          </w:p>
          <w:p w14:paraId="73066A20" w14:textId="77777777" w:rsidR="004D4988" w:rsidRPr="00864841" w:rsidRDefault="004D4988" w:rsidP="004D4988">
            <w:pPr>
              <w:contextualSpacing/>
              <w:jc w:val="both"/>
              <w:rPr>
                <w:rStyle w:val="fontstyle01"/>
              </w:rPr>
            </w:pPr>
          </w:p>
          <w:p w14:paraId="6BB9ECC1" w14:textId="77777777" w:rsidR="00864841" w:rsidRPr="00864841" w:rsidRDefault="00864841" w:rsidP="004D4988">
            <w:pPr>
              <w:contextualSpacing/>
              <w:rPr>
                <w:rStyle w:val="fontstyle01"/>
              </w:rPr>
            </w:pPr>
            <w:r w:rsidRPr="00864841">
              <w:rPr>
                <w:rStyle w:val="fontstyle01"/>
              </w:rPr>
              <w:t>1) устройства постановки помех;</w:t>
            </w:r>
          </w:p>
          <w:p w14:paraId="56BC9D3A" w14:textId="77777777" w:rsidR="00864841" w:rsidRPr="00864841" w:rsidRDefault="00864841" w:rsidP="004D4988">
            <w:pPr>
              <w:contextualSpacing/>
              <w:rPr>
                <w:rStyle w:val="fontstyle01"/>
              </w:rPr>
            </w:pPr>
            <w:r w:rsidRPr="00864841">
              <w:rPr>
                <w:rStyle w:val="fontstyle01"/>
              </w:rPr>
              <w:t>2) системы поиска и уничтожения технических средств разведки;</w:t>
            </w:r>
          </w:p>
          <w:p w14:paraId="1CE89051" w14:textId="77777777" w:rsidR="00864841" w:rsidRPr="00864841" w:rsidRDefault="00864841" w:rsidP="004D4988">
            <w:pPr>
              <w:contextualSpacing/>
              <w:rPr>
                <w:rStyle w:val="fontstyle01"/>
              </w:rPr>
            </w:pPr>
            <w:r w:rsidRPr="00864841">
              <w:rPr>
                <w:rStyle w:val="fontstyle01"/>
              </w:rPr>
              <w:t>3) средства защиты помещений;</w:t>
            </w:r>
          </w:p>
          <w:p w14:paraId="20F52987" w14:textId="77777777" w:rsidR="00864841" w:rsidRPr="00864841" w:rsidRDefault="00864841" w:rsidP="004D4988">
            <w:pPr>
              <w:contextualSpacing/>
              <w:rPr>
                <w:rStyle w:val="fontstyle01"/>
              </w:rPr>
            </w:pPr>
            <w:r w:rsidRPr="00864841">
              <w:rPr>
                <w:rStyle w:val="fontstyle01"/>
              </w:rPr>
              <w:t>4) детекторы радиоизлучений;</w:t>
            </w:r>
          </w:p>
          <w:p w14:paraId="7846D90F" w14:textId="77777777" w:rsidR="00864841" w:rsidRPr="00864841" w:rsidRDefault="00864841" w:rsidP="004D4988">
            <w:pPr>
              <w:contextualSpacing/>
              <w:rPr>
                <w:rStyle w:val="fontstyle01"/>
              </w:rPr>
            </w:pPr>
            <w:r w:rsidRPr="00864841">
              <w:rPr>
                <w:rStyle w:val="fontstyle01"/>
              </w:rPr>
              <w:t>5) генераторы акустического шума.</w:t>
            </w:r>
          </w:p>
          <w:p w14:paraId="73975CF8" w14:textId="77777777" w:rsidR="004D4988" w:rsidRDefault="004D4988" w:rsidP="004D4988">
            <w:pPr>
              <w:pStyle w:val="a6"/>
              <w:spacing w:after="160"/>
              <w:ind w:left="1566" w:firstLine="0"/>
              <w:rPr>
                <w:rFonts w:ascii="Times New Roman" w:hAnsi="Times New Roman" w:cs="Times New Roman"/>
                <w:sz w:val="24"/>
                <w:szCs w:val="24"/>
              </w:rPr>
            </w:pPr>
          </w:p>
          <w:p w14:paraId="10D69C72" w14:textId="77777777" w:rsidR="004D4988" w:rsidRDefault="004D4988"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43C68C1" w14:textId="77777777" w:rsidR="004D4988" w:rsidRDefault="004D4988" w:rsidP="004D4988">
            <w:pPr>
              <w:pStyle w:val="a6"/>
              <w:ind w:left="0" w:firstLine="0"/>
              <w:rPr>
                <w:rFonts w:ascii="Times New Roman" w:hAnsi="Times New Roman" w:cs="Times New Roman"/>
                <w:sz w:val="24"/>
                <w:szCs w:val="24"/>
              </w:rPr>
            </w:pPr>
          </w:p>
          <w:p w14:paraId="63C91395" w14:textId="759BEF22" w:rsidR="004D4988" w:rsidRDefault="00A54396" w:rsidP="004D49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14</w:t>
            </w:r>
            <w:r w:rsidR="004D4988">
              <w:rPr>
                <w:rFonts w:ascii="Times New Roman" w:hAnsi="Times New Roman" w:cs="Times New Roman"/>
                <w:b/>
                <w:sz w:val="24"/>
                <w:szCs w:val="24"/>
              </w:rPr>
              <w:t>.</w:t>
            </w:r>
          </w:p>
          <w:p w14:paraId="3DCFDF8E" w14:textId="77777777" w:rsidR="004D4988" w:rsidRDefault="004D4988" w:rsidP="004D498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AC01FA1" w14:textId="77777777" w:rsidR="004D4988" w:rsidRDefault="004D4988" w:rsidP="004D4988">
            <w:pPr>
              <w:jc w:val="both"/>
              <w:rPr>
                <w:rFonts w:ascii="Times New Roman" w:hAnsi="Times New Roman" w:cs="Times New Roman"/>
                <w:i/>
                <w:sz w:val="24"/>
              </w:rPr>
            </w:pPr>
          </w:p>
          <w:p w14:paraId="66DFC295" w14:textId="50443599" w:rsidR="00864841" w:rsidRPr="00864841" w:rsidRDefault="00864841" w:rsidP="004D4988">
            <w:pPr>
              <w:contextualSpacing/>
              <w:jc w:val="both"/>
              <w:rPr>
                <w:rStyle w:val="fontstyle01"/>
              </w:rPr>
            </w:pPr>
            <w:r w:rsidRPr="00864841">
              <w:rPr>
                <w:rStyle w:val="fontstyle01"/>
              </w:rPr>
              <w:t>По области применения технические средства противодействия подразделяют на две категории: устройства активного противодействия и устройства пассивного противодействия. Укажите, какие устройства являются устройствами активного противодействия.</w:t>
            </w:r>
          </w:p>
          <w:p w14:paraId="3138CA36" w14:textId="77777777" w:rsidR="00864841" w:rsidRPr="00864841" w:rsidRDefault="00864841" w:rsidP="004D4988">
            <w:pPr>
              <w:contextualSpacing/>
              <w:rPr>
                <w:rStyle w:val="fontstyle01"/>
              </w:rPr>
            </w:pPr>
            <w:r w:rsidRPr="00864841">
              <w:rPr>
                <w:rStyle w:val="fontstyle01"/>
              </w:rPr>
              <w:t>1) устройства постановки помех;</w:t>
            </w:r>
          </w:p>
          <w:p w14:paraId="6AB24BA9" w14:textId="77777777" w:rsidR="00864841" w:rsidRPr="00864841" w:rsidRDefault="00864841" w:rsidP="004D4988">
            <w:pPr>
              <w:contextualSpacing/>
              <w:rPr>
                <w:rStyle w:val="fontstyle01"/>
              </w:rPr>
            </w:pPr>
            <w:r w:rsidRPr="00864841">
              <w:rPr>
                <w:rStyle w:val="fontstyle01"/>
              </w:rPr>
              <w:t>2) системы поиска и уничтожения технических средств разведки;</w:t>
            </w:r>
          </w:p>
          <w:p w14:paraId="550D8EA0" w14:textId="77777777" w:rsidR="00864841" w:rsidRPr="00864841" w:rsidRDefault="00864841" w:rsidP="004D4988">
            <w:pPr>
              <w:contextualSpacing/>
              <w:rPr>
                <w:rStyle w:val="fontstyle01"/>
              </w:rPr>
            </w:pPr>
            <w:r w:rsidRPr="00864841">
              <w:rPr>
                <w:rStyle w:val="fontstyle01"/>
              </w:rPr>
              <w:t>3) средства защиты помещений;</w:t>
            </w:r>
          </w:p>
          <w:p w14:paraId="0425701D" w14:textId="77777777" w:rsidR="00864841" w:rsidRPr="00864841" w:rsidRDefault="00864841" w:rsidP="004D4988">
            <w:pPr>
              <w:contextualSpacing/>
              <w:rPr>
                <w:rStyle w:val="fontstyle01"/>
              </w:rPr>
            </w:pPr>
            <w:r w:rsidRPr="00864841">
              <w:rPr>
                <w:rStyle w:val="fontstyle01"/>
              </w:rPr>
              <w:t>4) детекторы радиоизлучений;</w:t>
            </w:r>
          </w:p>
          <w:p w14:paraId="2B4AAFCD" w14:textId="77777777" w:rsidR="00864841" w:rsidRPr="00864841" w:rsidRDefault="00864841" w:rsidP="004D4988">
            <w:pPr>
              <w:contextualSpacing/>
              <w:rPr>
                <w:rStyle w:val="fontstyle01"/>
              </w:rPr>
            </w:pPr>
            <w:r w:rsidRPr="00864841">
              <w:rPr>
                <w:rStyle w:val="fontstyle01"/>
              </w:rPr>
              <w:t>5) генераторы акустического шума.</w:t>
            </w:r>
          </w:p>
          <w:p w14:paraId="34CFD6BF" w14:textId="77777777" w:rsidR="004D4988" w:rsidRDefault="004D4988" w:rsidP="004D4988">
            <w:pPr>
              <w:pStyle w:val="a6"/>
              <w:spacing w:after="160"/>
              <w:ind w:left="1566" w:firstLine="0"/>
              <w:rPr>
                <w:rFonts w:ascii="Times New Roman" w:hAnsi="Times New Roman" w:cs="Times New Roman"/>
                <w:sz w:val="24"/>
                <w:szCs w:val="24"/>
              </w:rPr>
            </w:pPr>
          </w:p>
          <w:p w14:paraId="246E38CD" w14:textId="77777777" w:rsidR="004D4988" w:rsidRDefault="004D4988"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0273DF0" w14:textId="77777777" w:rsidR="00864841" w:rsidRPr="00864841" w:rsidRDefault="00864841" w:rsidP="004D4988">
            <w:pPr>
              <w:contextualSpacing/>
              <w:rPr>
                <w:rStyle w:val="fontstyle01"/>
              </w:rPr>
            </w:pPr>
          </w:p>
          <w:p w14:paraId="66362BD9" w14:textId="479351C2" w:rsidR="004D4988" w:rsidRDefault="00A54396" w:rsidP="004D49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15</w:t>
            </w:r>
            <w:r w:rsidR="004D4988">
              <w:rPr>
                <w:rFonts w:ascii="Times New Roman" w:hAnsi="Times New Roman" w:cs="Times New Roman"/>
                <w:b/>
                <w:sz w:val="24"/>
                <w:szCs w:val="24"/>
              </w:rPr>
              <w:t>.</w:t>
            </w:r>
          </w:p>
          <w:p w14:paraId="76D5F938" w14:textId="77777777" w:rsidR="004D4988" w:rsidRDefault="004D4988" w:rsidP="004D498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09C6DBF3" w14:textId="77777777" w:rsidR="004D4988" w:rsidRDefault="004D4988" w:rsidP="004D4988">
            <w:pPr>
              <w:jc w:val="both"/>
              <w:rPr>
                <w:rFonts w:ascii="Times New Roman" w:hAnsi="Times New Roman" w:cs="Times New Roman"/>
                <w:b/>
                <w:sz w:val="28"/>
                <w:szCs w:val="24"/>
              </w:rPr>
            </w:pPr>
          </w:p>
          <w:p w14:paraId="0C800B6A" w14:textId="4E387039" w:rsidR="00864841" w:rsidRPr="004D4988" w:rsidRDefault="00864841" w:rsidP="004D4988">
            <w:pPr>
              <w:contextualSpacing/>
              <w:jc w:val="both"/>
              <w:rPr>
                <w:rStyle w:val="fontstyle01"/>
                <w:b/>
                <w:color w:val="auto"/>
              </w:rPr>
            </w:pPr>
            <w:r w:rsidRPr="00864841">
              <w:rPr>
                <w:rStyle w:val="fontstyle01"/>
              </w:rPr>
              <w:t>Чему равна стоимость потерь от раскрытия или обработки на основе некорректных данных в течении одного года при условии, что величина ущерба от реализации этих угроз оценивается в 1 000 000 рублей и в среднем такая ситуация возникает один раз в десять лет.</w:t>
            </w:r>
          </w:p>
          <w:p w14:paraId="29F70040" w14:textId="77777777" w:rsidR="004D4988" w:rsidRDefault="004D4988" w:rsidP="004D4988">
            <w:pPr>
              <w:pStyle w:val="a6"/>
              <w:spacing w:after="160"/>
              <w:ind w:left="1566" w:firstLine="0"/>
              <w:rPr>
                <w:rFonts w:ascii="Times New Roman" w:hAnsi="Times New Roman" w:cs="Times New Roman"/>
                <w:sz w:val="24"/>
                <w:szCs w:val="24"/>
              </w:rPr>
            </w:pPr>
          </w:p>
          <w:p w14:paraId="03D16C5F" w14:textId="77777777" w:rsidR="004D4988" w:rsidRDefault="004D4988"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74137A5" w14:textId="770F6052" w:rsidR="004D4988" w:rsidRPr="00864841" w:rsidRDefault="004D4988" w:rsidP="004D4988">
            <w:pPr>
              <w:contextualSpacing/>
              <w:rPr>
                <w:rStyle w:val="fontstyle01"/>
              </w:rPr>
            </w:pPr>
          </w:p>
          <w:p w14:paraId="2C00A077" w14:textId="64C6F639" w:rsidR="004D4988" w:rsidRDefault="00A54396" w:rsidP="004D49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16</w:t>
            </w:r>
            <w:r w:rsidR="004D4988">
              <w:rPr>
                <w:rFonts w:ascii="Times New Roman" w:hAnsi="Times New Roman" w:cs="Times New Roman"/>
                <w:b/>
                <w:sz w:val="24"/>
                <w:szCs w:val="24"/>
              </w:rPr>
              <w:t>.</w:t>
            </w:r>
          </w:p>
          <w:p w14:paraId="2F18C1CF" w14:textId="77777777" w:rsidR="004D4988" w:rsidRDefault="004D4988" w:rsidP="004D498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63CFEE1A" w14:textId="77777777" w:rsidR="004D4988" w:rsidRDefault="004D4988" w:rsidP="004D4988">
            <w:pPr>
              <w:jc w:val="both"/>
              <w:rPr>
                <w:rFonts w:ascii="Times New Roman" w:hAnsi="Times New Roman" w:cs="Times New Roman"/>
                <w:b/>
                <w:sz w:val="28"/>
                <w:szCs w:val="24"/>
              </w:rPr>
            </w:pPr>
          </w:p>
          <w:p w14:paraId="408B6D05" w14:textId="7F825D46" w:rsidR="00864841" w:rsidRPr="00864841" w:rsidRDefault="00864841" w:rsidP="004D4988">
            <w:pPr>
              <w:contextualSpacing/>
              <w:jc w:val="both"/>
              <w:rPr>
                <w:rStyle w:val="fontstyle01"/>
              </w:rPr>
            </w:pPr>
            <w:r w:rsidRPr="00864841">
              <w:rPr>
                <w:rStyle w:val="fontstyle01"/>
              </w:rPr>
              <w:t xml:space="preserve">Чему равна эффективность методов зашиты от раскрытия </w:t>
            </w:r>
            <w:r w:rsidRPr="00864841">
              <w:rPr>
                <w:rStyle w:val="fontstyle01"/>
              </w:rPr>
              <w:lastRenderedPageBreak/>
              <w:t>или обработки на основе некорректных данных в течении одного года при условии, что величина ущерба от реализации этих угроз оценивается в 1 000 000 рублей и в среднем такая ситуация возникает один раз в десять лет. Кроме этого экспертная оценка методов защиты равна 60%, т.е. в 6 случаях из 10 защита срабатывает.</w:t>
            </w:r>
          </w:p>
          <w:p w14:paraId="671C12A5" w14:textId="77777777" w:rsidR="004D4988" w:rsidRDefault="004D4988" w:rsidP="004D4988">
            <w:pPr>
              <w:pStyle w:val="a6"/>
              <w:spacing w:after="160"/>
              <w:ind w:left="1566" w:firstLine="0"/>
              <w:rPr>
                <w:rFonts w:ascii="Times New Roman" w:hAnsi="Times New Roman" w:cs="Times New Roman"/>
                <w:sz w:val="24"/>
                <w:szCs w:val="24"/>
              </w:rPr>
            </w:pPr>
          </w:p>
          <w:p w14:paraId="4390DB59" w14:textId="7A45D6C9" w:rsidR="00864841" w:rsidRPr="004D4988" w:rsidRDefault="004D4988" w:rsidP="004D49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tc>
      </w:tr>
      <w:tr w:rsidR="00175CBA" w:rsidRPr="002B5EAC" w14:paraId="00CB58AF" w14:textId="77777777" w:rsidTr="00864841">
        <w:tc>
          <w:tcPr>
            <w:tcW w:w="924" w:type="dxa"/>
            <w:tcBorders>
              <w:top w:val="single" w:sz="4" w:space="0" w:color="auto"/>
              <w:left w:val="single" w:sz="4" w:space="0" w:color="auto"/>
              <w:bottom w:val="single" w:sz="4" w:space="0" w:color="auto"/>
              <w:right w:val="single" w:sz="4" w:space="0" w:color="auto"/>
            </w:tcBorders>
          </w:tcPr>
          <w:p w14:paraId="7FA50E93" w14:textId="1663287D" w:rsidR="00175CBA" w:rsidRDefault="00175CBA" w:rsidP="00864841">
            <w:pPr>
              <w:rPr>
                <w:rFonts w:ascii="Times New Roman" w:hAnsi="Times New Roman" w:cs="Times New Roman"/>
                <w:sz w:val="24"/>
                <w:szCs w:val="24"/>
              </w:rPr>
            </w:pPr>
            <w:r>
              <w:rPr>
                <w:rFonts w:ascii="Times New Roman" w:hAnsi="Times New Roman" w:cs="Times New Roman"/>
                <w:sz w:val="24"/>
                <w:szCs w:val="24"/>
              </w:rPr>
              <w:lastRenderedPageBreak/>
              <w:t>ИИ-УК-7</w:t>
            </w:r>
          </w:p>
        </w:tc>
        <w:tc>
          <w:tcPr>
            <w:tcW w:w="2150" w:type="dxa"/>
            <w:tcBorders>
              <w:top w:val="single" w:sz="4" w:space="0" w:color="auto"/>
              <w:left w:val="single" w:sz="4" w:space="0" w:color="auto"/>
              <w:bottom w:val="single" w:sz="4" w:space="0" w:color="auto"/>
              <w:right w:val="single" w:sz="4" w:space="0" w:color="auto"/>
            </w:tcBorders>
          </w:tcPr>
          <w:p w14:paraId="30917DA9" w14:textId="77777777" w:rsidR="00175CBA" w:rsidRPr="00864841" w:rsidRDefault="00175CBA" w:rsidP="00175CBA">
            <w:pPr>
              <w:pStyle w:val="ConsPlusNormal"/>
              <w:jc w:val="both"/>
              <w:rPr>
                <w:rFonts w:ascii="Times New Roman" w:hAnsi="Times New Roman" w:cs="Times New Roman"/>
                <w:sz w:val="24"/>
                <w:szCs w:val="24"/>
                <w:lang w:eastAsia="en-US"/>
              </w:rPr>
            </w:pPr>
            <w:r w:rsidRPr="00864841">
              <w:rPr>
                <w:rFonts w:ascii="Times New Roman" w:hAnsi="Times New Roman" w:cs="Times New Roman"/>
                <w:sz w:val="24"/>
                <w:szCs w:val="24"/>
                <w:lang w:eastAsia="en-US"/>
              </w:rPr>
              <w:t>Знает: Нормативно-правовую базу, правовые, этические правила, стандарты при решении задач построения интеллектуальных информационных систем</w:t>
            </w:r>
          </w:p>
          <w:p w14:paraId="588E964F" w14:textId="77777777" w:rsidR="00175CBA" w:rsidRPr="00864841" w:rsidRDefault="00175CBA" w:rsidP="00175CBA">
            <w:pPr>
              <w:pStyle w:val="ConsPlusNormal"/>
              <w:jc w:val="both"/>
              <w:rPr>
                <w:rFonts w:ascii="Times New Roman" w:hAnsi="Times New Roman" w:cs="Times New Roman"/>
                <w:sz w:val="24"/>
                <w:szCs w:val="24"/>
                <w:lang w:eastAsia="en-US"/>
              </w:rPr>
            </w:pPr>
            <w:r w:rsidRPr="00864841">
              <w:rPr>
                <w:rFonts w:ascii="Times New Roman" w:hAnsi="Times New Roman" w:cs="Times New Roman"/>
                <w:sz w:val="24"/>
                <w:szCs w:val="24"/>
                <w:lang w:eastAsia="en-US"/>
              </w:rPr>
              <w:t>бизнес аналитики, с учетом требований информационной безопасности и защиты информации</w:t>
            </w:r>
          </w:p>
          <w:p w14:paraId="71292D56" w14:textId="77777777" w:rsidR="00175CBA" w:rsidRPr="00864841" w:rsidRDefault="00175CBA" w:rsidP="00175CBA">
            <w:pPr>
              <w:pStyle w:val="ConsPlusNormal"/>
              <w:jc w:val="both"/>
              <w:rPr>
                <w:rFonts w:ascii="Times New Roman" w:hAnsi="Times New Roman" w:cs="Times New Roman"/>
                <w:sz w:val="24"/>
                <w:szCs w:val="24"/>
                <w:lang w:eastAsia="en-US"/>
              </w:rPr>
            </w:pPr>
            <w:r w:rsidRPr="00864841">
              <w:rPr>
                <w:rFonts w:ascii="Times New Roman" w:hAnsi="Times New Roman" w:cs="Times New Roman"/>
                <w:sz w:val="24"/>
                <w:szCs w:val="24"/>
                <w:lang w:eastAsia="en-US"/>
              </w:rPr>
              <w:t>Умеет: Разрабатывать стандарты, правила в сфере построения интеллектуальных информационных систем бизнес аналитики, с учетом требований информационной безопасности и защиты информации</w:t>
            </w:r>
          </w:p>
          <w:p w14:paraId="53BD37DF" w14:textId="77777777" w:rsidR="00175CBA" w:rsidRPr="00864841" w:rsidRDefault="00175CBA" w:rsidP="00175CBA">
            <w:pPr>
              <w:pStyle w:val="ConsPlusNormal"/>
              <w:jc w:val="both"/>
              <w:rPr>
                <w:rFonts w:ascii="Times New Roman" w:hAnsi="Times New Roman" w:cs="Times New Roman"/>
                <w:sz w:val="24"/>
                <w:szCs w:val="24"/>
                <w:lang w:eastAsia="en-US"/>
              </w:rPr>
            </w:pPr>
            <w:r w:rsidRPr="00864841">
              <w:rPr>
                <w:rFonts w:ascii="Times New Roman" w:hAnsi="Times New Roman" w:cs="Times New Roman"/>
                <w:sz w:val="24"/>
                <w:szCs w:val="24"/>
                <w:lang w:eastAsia="en-US"/>
              </w:rPr>
              <w:t xml:space="preserve">Владеет: Навыками разработки стандарты, правила в сфере построения интеллектуальных информационных систем бизнес аналитики, с </w:t>
            </w:r>
            <w:r w:rsidRPr="00864841">
              <w:rPr>
                <w:rFonts w:ascii="Times New Roman" w:hAnsi="Times New Roman" w:cs="Times New Roman"/>
                <w:sz w:val="24"/>
                <w:szCs w:val="24"/>
                <w:lang w:eastAsia="en-US"/>
              </w:rPr>
              <w:lastRenderedPageBreak/>
              <w:t>учетом требований</w:t>
            </w:r>
          </w:p>
          <w:p w14:paraId="7A2D1270" w14:textId="1D155B21" w:rsidR="00175CBA" w:rsidRPr="00864841" w:rsidRDefault="00175CBA" w:rsidP="00175CBA">
            <w:pPr>
              <w:pStyle w:val="ConsPlusNormal"/>
              <w:jc w:val="both"/>
              <w:rPr>
                <w:rFonts w:ascii="Times New Roman" w:hAnsi="Times New Roman" w:cs="Times New Roman"/>
                <w:sz w:val="24"/>
                <w:szCs w:val="24"/>
                <w:lang w:eastAsia="en-US"/>
              </w:rPr>
            </w:pPr>
            <w:r w:rsidRPr="00864841">
              <w:rPr>
                <w:rFonts w:ascii="Times New Roman" w:hAnsi="Times New Roman" w:cs="Times New Roman"/>
                <w:sz w:val="24"/>
                <w:szCs w:val="24"/>
                <w:lang w:eastAsia="en-US"/>
              </w:rPr>
              <w:t>информационной безопасности и защиты информации</w:t>
            </w:r>
          </w:p>
        </w:tc>
        <w:tc>
          <w:tcPr>
            <w:tcW w:w="6497" w:type="dxa"/>
            <w:tcBorders>
              <w:top w:val="single" w:sz="4" w:space="0" w:color="auto"/>
              <w:left w:val="single" w:sz="4" w:space="0" w:color="auto"/>
              <w:bottom w:val="single" w:sz="4" w:space="0" w:color="auto"/>
              <w:right w:val="single" w:sz="4" w:space="0" w:color="auto"/>
            </w:tcBorders>
          </w:tcPr>
          <w:p w14:paraId="65378C99" w14:textId="77777777" w:rsidR="00175CBA" w:rsidRDefault="00175CBA" w:rsidP="00175CBA">
            <w:pPr>
              <w:pStyle w:val="a6"/>
              <w:ind w:left="0" w:firstLine="0"/>
              <w:rPr>
                <w:rFonts w:ascii="Times New Roman" w:hAnsi="Times New Roman" w:cs="Times New Roman"/>
                <w:sz w:val="24"/>
                <w:szCs w:val="24"/>
              </w:rPr>
            </w:pPr>
          </w:p>
          <w:p w14:paraId="1F19BBA0" w14:textId="512D5FDC" w:rsidR="00175CBA" w:rsidRDefault="00175CBA" w:rsidP="00175CBA">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A54396">
              <w:rPr>
                <w:rFonts w:ascii="Times New Roman" w:hAnsi="Times New Roman" w:cs="Times New Roman"/>
                <w:b/>
                <w:sz w:val="24"/>
                <w:szCs w:val="24"/>
              </w:rPr>
              <w:t>1</w:t>
            </w:r>
            <w:r>
              <w:rPr>
                <w:rFonts w:ascii="Times New Roman" w:hAnsi="Times New Roman" w:cs="Times New Roman"/>
                <w:b/>
                <w:sz w:val="24"/>
                <w:szCs w:val="24"/>
              </w:rPr>
              <w:t>7.</w:t>
            </w:r>
          </w:p>
          <w:p w14:paraId="393FAE22" w14:textId="77777777" w:rsidR="00175CBA" w:rsidRDefault="00175CBA" w:rsidP="00175CBA">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5B08335B" w14:textId="77777777" w:rsidR="00175CBA" w:rsidRDefault="00175CBA" w:rsidP="00175CBA">
            <w:pPr>
              <w:pStyle w:val="a6"/>
              <w:ind w:left="0" w:firstLine="0"/>
              <w:rPr>
                <w:rFonts w:ascii="Times New Roman" w:hAnsi="Times New Roman" w:cs="Times New Roman"/>
                <w:sz w:val="24"/>
                <w:szCs w:val="24"/>
              </w:rPr>
            </w:pPr>
          </w:p>
          <w:p w14:paraId="64A6FE33" w14:textId="77777777" w:rsidR="00175CBA" w:rsidRPr="00864841" w:rsidRDefault="00175CBA" w:rsidP="00175CBA">
            <w:pPr>
              <w:contextualSpacing/>
              <w:jc w:val="both"/>
              <w:rPr>
                <w:rStyle w:val="fontstyle01"/>
              </w:rPr>
            </w:pPr>
            <w:r w:rsidRPr="00864841">
              <w:rPr>
                <w:rStyle w:val="fontstyle01"/>
              </w:rPr>
              <w:t>Выделяют несколько обобщенных категорий методов защиты от несанкционированного доступа. Установите соответствие между категорией и мерами и мероприятиями, относящимися к ней.</w:t>
            </w:r>
          </w:p>
          <w:tbl>
            <w:tblPr>
              <w:tblStyle w:val="a3"/>
              <w:tblW w:w="0" w:type="auto"/>
              <w:tblLook w:val="04A0" w:firstRow="1" w:lastRow="0" w:firstColumn="1" w:lastColumn="0" w:noHBand="0" w:noVBand="1"/>
            </w:tblPr>
            <w:tblGrid>
              <w:gridCol w:w="390"/>
              <w:gridCol w:w="2075"/>
              <w:gridCol w:w="379"/>
              <w:gridCol w:w="3408"/>
            </w:tblGrid>
            <w:tr w:rsidR="00175CBA" w:rsidRPr="00864841" w14:paraId="4C662FC2" w14:textId="77777777" w:rsidTr="00175CBA">
              <w:tc>
                <w:tcPr>
                  <w:tcW w:w="0" w:type="auto"/>
                  <w:gridSpan w:val="2"/>
                </w:tcPr>
                <w:p w14:paraId="7572EA0D" w14:textId="77777777" w:rsidR="00175CBA" w:rsidRPr="00864841" w:rsidRDefault="00175CBA" w:rsidP="00FD7850">
                  <w:pPr>
                    <w:framePr w:hSpace="180" w:wrap="around" w:vAnchor="text" w:hAnchor="margin" w:y="556"/>
                    <w:contextualSpacing/>
                    <w:jc w:val="center"/>
                    <w:rPr>
                      <w:rStyle w:val="fontstyle01"/>
                    </w:rPr>
                  </w:pPr>
                  <w:r w:rsidRPr="00864841">
                    <w:rPr>
                      <w:rStyle w:val="fontstyle01"/>
                    </w:rPr>
                    <w:t>Категория методов защиты</w:t>
                  </w:r>
                </w:p>
              </w:tc>
              <w:tc>
                <w:tcPr>
                  <w:tcW w:w="0" w:type="auto"/>
                  <w:gridSpan w:val="2"/>
                </w:tcPr>
                <w:p w14:paraId="5489FAC5" w14:textId="77777777" w:rsidR="00175CBA" w:rsidRPr="00864841" w:rsidRDefault="00175CBA" w:rsidP="00FD7850">
                  <w:pPr>
                    <w:framePr w:hSpace="180" w:wrap="around" w:vAnchor="text" w:hAnchor="margin" w:y="556"/>
                    <w:contextualSpacing/>
                    <w:jc w:val="center"/>
                    <w:rPr>
                      <w:rStyle w:val="fontstyle01"/>
                    </w:rPr>
                  </w:pPr>
                  <w:r w:rsidRPr="00864841">
                    <w:rPr>
                      <w:rStyle w:val="fontstyle01"/>
                    </w:rPr>
                    <w:t>Меры и мероприятия, относящиеся к ней</w:t>
                  </w:r>
                </w:p>
              </w:tc>
            </w:tr>
            <w:tr w:rsidR="00175CBA" w:rsidRPr="00864841" w14:paraId="6826526B" w14:textId="77777777" w:rsidTr="00175CBA">
              <w:tc>
                <w:tcPr>
                  <w:tcW w:w="0" w:type="auto"/>
                  <w:vAlign w:val="center"/>
                </w:tcPr>
                <w:p w14:paraId="0742F74D" w14:textId="77777777" w:rsidR="00175CBA" w:rsidRPr="00864841" w:rsidRDefault="00175CBA" w:rsidP="00FD7850">
                  <w:pPr>
                    <w:framePr w:hSpace="180" w:wrap="around" w:vAnchor="text" w:hAnchor="margin" w:y="556"/>
                    <w:contextualSpacing/>
                    <w:jc w:val="center"/>
                    <w:rPr>
                      <w:rStyle w:val="fontstyle01"/>
                    </w:rPr>
                  </w:pPr>
                  <w:r w:rsidRPr="00864841">
                    <w:rPr>
                      <w:rStyle w:val="fontstyle01"/>
                    </w:rPr>
                    <w:t>А</w:t>
                  </w:r>
                </w:p>
              </w:tc>
              <w:tc>
                <w:tcPr>
                  <w:tcW w:w="0" w:type="auto"/>
                  <w:vAlign w:val="center"/>
                </w:tcPr>
                <w:p w14:paraId="2F1605F0" w14:textId="77777777" w:rsidR="00175CBA" w:rsidRPr="00864841" w:rsidRDefault="00175CBA" w:rsidP="00FD7850">
                  <w:pPr>
                    <w:framePr w:hSpace="180" w:wrap="around" w:vAnchor="text" w:hAnchor="margin" w:y="556"/>
                    <w:contextualSpacing/>
                    <w:rPr>
                      <w:rStyle w:val="fontstyle01"/>
                    </w:rPr>
                  </w:pPr>
                  <w:r w:rsidRPr="00864841">
                    <w:rPr>
                      <w:rStyle w:val="fontstyle01"/>
                    </w:rPr>
                    <w:t>Организационные</w:t>
                  </w:r>
                </w:p>
              </w:tc>
              <w:tc>
                <w:tcPr>
                  <w:tcW w:w="503" w:type="dxa"/>
                  <w:vAlign w:val="center"/>
                </w:tcPr>
                <w:p w14:paraId="7AEE8E2B" w14:textId="77777777" w:rsidR="00175CBA" w:rsidRPr="00864841" w:rsidRDefault="00175CBA" w:rsidP="00FD7850">
                  <w:pPr>
                    <w:framePr w:hSpace="180" w:wrap="around" w:vAnchor="text" w:hAnchor="margin" w:y="556"/>
                    <w:contextualSpacing/>
                    <w:jc w:val="center"/>
                    <w:rPr>
                      <w:rStyle w:val="fontstyle01"/>
                    </w:rPr>
                  </w:pPr>
                  <w:r w:rsidRPr="00864841">
                    <w:rPr>
                      <w:rStyle w:val="fontstyle01"/>
                    </w:rPr>
                    <w:t>1</w:t>
                  </w:r>
                </w:p>
              </w:tc>
              <w:tc>
                <w:tcPr>
                  <w:tcW w:w="5806" w:type="dxa"/>
                </w:tcPr>
                <w:p w14:paraId="2CD0FA7D" w14:textId="77777777" w:rsidR="00175CBA" w:rsidRPr="00864841" w:rsidRDefault="00175CBA" w:rsidP="00FD7850">
                  <w:pPr>
                    <w:framePr w:hSpace="180" w:wrap="around" w:vAnchor="text" w:hAnchor="margin" w:y="556"/>
                    <w:contextualSpacing/>
                    <w:rPr>
                      <w:rStyle w:val="fontstyle01"/>
                    </w:rPr>
                  </w:pPr>
                  <w:r w:rsidRPr="00864841">
                    <w:rPr>
                      <w:rStyle w:val="fontstyle01"/>
                    </w:rPr>
                    <w:t>Меры и мероприятия, регламентируемые внутренними инструкциями организации, эксплуатирующей информационную систему</w:t>
                  </w:r>
                </w:p>
              </w:tc>
            </w:tr>
            <w:tr w:rsidR="00175CBA" w:rsidRPr="00864841" w14:paraId="4B35A301" w14:textId="77777777" w:rsidTr="00175CBA">
              <w:tc>
                <w:tcPr>
                  <w:tcW w:w="0" w:type="auto"/>
                  <w:vAlign w:val="center"/>
                </w:tcPr>
                <w:p w14:paraId="2134B7E0" w14:textId="77777777" w:rsidR="00175CBA" w:rsidRPr="00864841" w:rsidRDefault="00175CBA" w:rsidP="00FD7850">
                  <w:pPr>
                    <w:framePr w:hSpace="180" w:wrap="around" w:vAnchor="text" w:hAnchor="margin" w:y="556"/>
                    <w:contextualSpacing/>
                    <w:jc w:val="center"/>
                    <w:rPr>
                      <w:rStyle w:val="fontstyle01"/>
                    </w:rPr>
                  </w:pPr>
                  <w:r w:rsidRPr="00864841">
                    <w:rPr>
                      <w:rStyle w:val="fontstyle01"/>
                    </w:rPr>
                    <w:t>Б</w:t>
                  </w:r>
                </w:p>
              </w:tc>
              <w:tc>
                <w:tcPr>
                  <w:tcW w:w="0" w:type="auto"/>
                  <w:vAlign w:val="center"/>
                </w:tcPr>
                <w:p w14:paraId="7E7EE084" w14:textId="77777777" w:rsidR="00175CBA" w:rsidRPr="00864841" w:rsidRDefault="00175CBA" w:rsidP="00FD7850">
                  <w:pPr>
                    <w:framePr w:hSpace="180" w:wrap="around" w:vAnchor="text" w:hAnchor="margin" w:y="556"/>
                    <w:contextualSpacing/>
                    <w:rPr>
                      <w:rStyle w:val="fontstyle01"/>
                    </w:rPr>
                  </w:pPr>
                  <w:r w:rsidRPr="00864841">
                    <w:rPr>
                      <w:rStyle w:val="fontstyle01"/>
                    </w:rPr>
                    <w:t>Технологические</w:t>
                  </w:r>
                </w:p>
              </w:tc>
              <w:tc>
                <w:tcPr>
                  <w:tcW w:w="503" w:type="dxa"/>
                  <w:vAlign w:val="center"/>
                </w:tcPr>
                <w:p w14:paraId="6478277B" w14:textId="77777777" w:rsidR="00175CBA" w:rsidRPr="00864841" w:rsidRDefault="00175CBA" w:rsidP="00FD7850">
                  <w:pPr>
                    <w:framePr w:hSpace="180" w:wrap="around" w:vAnchor="text" w:hAnchor="margin" w:y="556"/>
                    <w:contextualSpacing/>
                    <w:jc w:val="center"/>
                    <w:rPr>
                      <w:rStyle w:val="fontstyle01"/>
                    </w:rPr>
                  </w:pPr>
                  <w:r w:rsidRPr="00864841">
                    <w:rPr>
                      <w:rStyle w:val="fontstyle01"/>
                    </w:rPr>
                    <w:t>2</w:t>
                  </w:r>
                </w:p>
              </w:tc>
              <w:tc>
                <w:tcPr>
                  <w:tcW w:w="5806" w:type="dxa"/>
                </w:tcPr>
                <w:p w14:paraId="708F7984" w14:textId="77777777" w:rsidR="00175CBA" w:rsidRPr="00864841" w:rsidRDefault="00175CBA" w:rsidP="00FD7850">
                  <w:pPr>
                    <w:framePr w:hSpace="180" w:wrap="around" w:vAnchor="text" w:hAnchor="margin" w:y="556"/>
                    <w:contextualSpacing/>
                    <w:rPr>
                      <w:rStyle w:val="fontstyle01"/>
                    </w:rPr>
                  </w:pPr>
                  <w:r w:rsidRPr="00864841">
                    <w:rPr>
                      <w:rStyle w:val="fontstyle01"/>
                    </w:rPr>
                    <w:t>Меры и мероприятия защиты, реализуемые на базе программно-аппаратных средств,</w:t>
                  </w:r>
                </w:p>
              </w:tc>
            </w:tr>
            <w:tr w:rsidR="00175CBA" w:rsidRPr="00864841" w14:paraId="080DEB6E" w14:textId="77777777" w:rsidTr="00175CBA">
              <w:tc>
                <w:tcPr>
                  <w:tcW w:w="0" w:type="auto"/>
                  <w:vAlign w:val="center"/>
                </w:tcPr>
                <w:p w14:paraId="63BB467C" w14:textId="77777777" w:rsidR="00175CBA" w:rsidRPr="00864841" w:rsidRDefault="00175CBA" w:rsidP="00FD7850">
                  <w:pPr>
                    <w:framePr w:hSpace="180" w:wrap="around" w:vAnchor="text" w:hAnchor="margin" w:y="556"/>
                    <w:contextualSpacing/>
                    <w:jc w:val="center"/>
                    <w:rPr>
                      <w:rStyle w:val="fontstyle01"/>
                    </w:rPr>
                  </w:pPr>
                  <w:r w:rsidRPr="00864841">
                    <w:rPr>
                      <w:rStyle w:val="fontstyle01"/>
                    </w:rPr>
                    <w:t>В</w:t>
                  </w:r>
                </w:p>
              </w:tc>
              <w:tc>
                <w:tcPr>
                  <w:tcW w:w="0" w:type="auto"/>
                  <w:vAlign w:val="center"/>
                </w:tcPr>
                <w:p w14:paraId="228BFD2F" w14:textId="77777777" w:rsidR="00175CBA" w:rsidRPr="00864841" w:rsidRDefault="00175CBA" w:rsidP="00FD7850">
                  <w:pPr>
                    <w:framePr w:hSpace="180" w:wrap="around" w:vAnchor="text" w:hAnchor="margin" w:y="556"/>
                    <w:contextualSpacing/>
                    <w:rPr>
                      <w:rStyle w:val="fontstyle01"/>
                    </w:rPr>
                  </w:pPr>
                  <w:r w:rsidRPr="00864841">
                    <w:rPr>
                      <w:rStyle w:val="fontstyle01"/>
                    </w:rPr>
                    <w:t>Правовые</w:t>
                  </w:r>
                </w:p>
              </w:tc>
              <w:tc>
                <w:tcPr>
                  <w:tcW w:w="503" w:type="dxa"/>
                  <w:vAlign w:val="center"/>
                </w:tcPr>
                <w:p w14:paraId="6F7CAA65" w14:textId="77777777" w:rsidR="00175CBA" w:rsidRPr="00864841" w:rsidRDefault="00175CBA" w:rsidP="00FD7850">
                  <w:pPr>
                    <w:framePr w:hSpace="180" w:wrap="around" w:vAnchor="text" w:hAnchor="margin" w:y="556"/>
                    <w:contextualSpacing/>
                    <w:jc w:val="center"/>
                    <w:rPr>
                      <w:rStyle w:val="fontstyle01"/>
                    </w:rPr>
                  </w:pPr>
                  <w:r w:rsidRPr="00864841">
                    <w:rPr>
                      <w:rStyle w:val="fontstyle01"/>
                    </w:rPr>
                    <w:t>3</w:t>
                  </w:r>
                </w:p>
              </w:tc>
              <w:tc>
                <w:tcPr>
                  <w:tcW w:w="5806" w:type="dxa"/>
                </w:tcPr>
                <w:p w14:paraId="1CA1D8FC" w14:textId="77777777" w:rsidR="00175CBA" w:rsidRPr="00864841" w:rsidRDefault="00175CBA" w:rsidP="00FD7850">
                  <w:pPr>
                    <w:framePr w:hSpace="180" w:wrap="around" w:vAnchor="text" w:hAnchor="margin" w:y="556"/>
                    <w:contextualSpacing/>
                    <w:rPr>
                      <w:rStyle w:val="fontstyle01"/>
                    </w:rPr>
                  </w:pPr>
                  <w:r w:rsidRPr="00864841">
                    <w:rPr>
                      <w:rStyle w:val="fontstyle01"/>
                    </w:rPr>
                    <w:t>Меры и мероприятия контроля за исполнением нормативных актов общегосударственного значения</w:t>
                  </w:r>
                </w:p>
              </w:tc>
            </w:tr>
            <w:tr w:rsidR="00175CBA" w:rsidRPr="00864841" w14:paraId="76B21A0C" w14:textId="77777777" w:rsidTr="00175CBA">
              <w:tc>
                <w:tcPr>
                  <w:tcW w:w="0" w:type="auto"/>
                  <w:vAlign w:val="center"/>
                </w:tcPr>
                <w:p w14:paraId="190D9110" w14:textId="77777777" w:rsidR="00175CBA" w:rsidRPr="00864841" w:rsidRDefault="00175CBA" w:rsidP="00FD7850">
                  <w:pPr>
                    <w:framePr w:hSpace="180" w:wrap="around" w:vAnchor="text" w:hAnchor="margin" w:y="556"/>
                    <w:contextualSpacing/>
                    <w:jc w:val="center"/>
                    <w:rPr>
                      <w:rStyle w:val="fontstyle01"/>
                    </w:rPr>
                  </w:pPr>
                  <w:r w:rsidRPr="00864841">
                    <w:rPr>
                      <w:rStyle w:val="fontstyle01"/>
                    </w:rPr>
                    <w:t>Г</w:t>
                  </w:r>
                </w:p>
              </w:tc>
              <w:tc>
                <w:tcPr>
                  <w:tcW w:w="0" w:type="auto"/>
                  <w:vAlign w:val="center"/>
                </w:tcPr>
                <w:p w14:paraId="3882CBD5" w14:textId="77777777" w:rsidR="00175CBA" w:rsidRPr="00864841" w:rsidRDefault="00175CBA" w:rsidP="00FD7850">
                  <w:pPr>
                    <w:framePr w:hSpace="180" w:wrap="around" w:vAnchor="text" w:hAnchor="margin" w:y="556"/>
                    <w:contextualSpacing/>
                    <w:rPr>
                      <w:rStyle w:val="fontstyle01"/>
                    </w:rPr>
                  </w:pPr>
                  <w:r w:rsidRPr="00864841">
                    <w:rPr>
                      <w:rStyle w:val="fontstyle01"/>
                    </w:rPr>
                    <w:t>Финансовые</w:t>
                  </w:r>
                </w:p>
              </w:tc>
              <w:tc>
                <w:tcPr>
                  <w:tcW w:w="503" w:type="dxa"/>
                  <w:vAlign w:val="center"/>
                </w:tcPr>
                <w:p w14:paraId="0CD28CFD" w14:textId="77777777" w:rsidR="00175CBA" w:rsidRPr="00864841" w:rsidRDefault="00175CBA" w:rsidP="00FD7850">
                  <w:pPr>
                    <w:framePr w:hSpace="180" w:wrap="around" w:vAnchor="text" w:hAnchor="margin" w:y="556"/>
                    <w:contextualSpacing/>
                    <w:jc w:val="center"/>
                    <w:rPr>
                      <w:rStyle w:val="fontstyle01"/>
                    </w:rPr>
                  </w:pPr>
                  <w:r w:rsidRPr="00864841">
                    <w:rPr>
                      <w:rStyle w:val="fontstyle01"/>
                    </w:rPr>
                    <w:t>4</w:t>
                  </w:r>
                </w:p>
              </w:tc>
              <w:tc>
                <w:tcPr>
                  <w:tcW w:w="5806" w:type="dxa"/>
                </w:tcPr>
                <w:p w14:paraId="04777AE3" w14:textId="77777777" w:rsidR="00175CBA" w:rsidRPr="00864841" w:rsidRDefault="00175CBA" w:rsidP="00FD7850">
                  <w:pPr>
                    <w:framePr w:hSpace="180" w:wrap="around" w:vAnchor="text" w:hAnchor="margin" w:y="556"/>
                    <w:contextualSpacing/>
                    <w:rPr>
                      <w:rStyle w:val="fontstyle01"/>
                    </w:rPr>
                  </w:pPr>
                  <w:r w:rsidRPr="00864841">
                    <w:rPr>
                      <w:rStyle w:val="fontstyle01"/>
                    </w:rPr>
                    <w:t>Меры и мероприятия по введению специальных доплат при работе с защищаемой информацией</w:t>
                  </w:r>
                </w:p>
              </w:tc>
            </w:tr>
          </w:tbl>
          <w:p w14:paraId="299E386B" w14:textId="77777777" w:rsidR="00175CBA" w:rsidRPr="00864841" w:rsidRDefault="00175CBA" w:rsidP="00175CBA">
            <w:pPr>
              <w:rPr>
                <w:rFonts w:ascii="Times New Roman" w:hAnsi="Times New Roman" w:cs="Times New Roman"/>
                <w:sz w:val="24"/>
                <w:szCs w:val="24"/>
              </w:rPr>
            </w:pPr>
          </w:p>
          <w:p w14:paraId="35E736AA" w14:textId="77777777" w:rsidR="00175CBA" w:rsidRPr="00864841" w:rsidRDefault="00175CBA" w:rsidP="00175CBA">
            <w:pPr>
              <w:jc w:val="both"/>
              <w:rPr>
                <w:rFonts w:ascii="Times New Roman" w:hAnsi="Times New Roman" w:cs="Times New Roman"/>
                <w:sz w:val="24"/>
                <w:szCs w:val="24"/>
              </w:rPr>
            </w:pPr>
            <w:r w:rsidRPr="00864841">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175CBA" w:rsidRPr="00864841" w14:paraId="6F2232B7" w14:textId="77777777" w:rsidTr="00175CBA">
              <w:tc>
                <w:tcPr>
                  <w:tcW w:w="1413" w:type="dxa"/>
                </w:tcPr>
                <w:p w14:paraId="0228F0C7" w14:textId="77777777" w:rsidR="00175CBA" w:rsidRPr="00864841" w:rsidRDefault="00175CBA" w:rsidP="00FD7850">
                  <w:pPr>
                    <w:framePr w:hSpace="180" w:wrap="around" w:vAnchor="text" w:hAnchor="margin" w:y="556"/>
                    <w:jc w:val="center"/>
                    <w:rPr>
                      <w:rFonts w:ascii="Times New Roman" w:hAnsi="Times New Roman" w:cs="Times New Roman"/>
                      <w:b/>
                      <w:sz w:val="24"/>
                      <w:szCs w:val="24"/>
                    </w:rPr>
                  </w:pPr>
                  <w:r w:rsidRPr="00864841">
                    <w:rPr>
                      <w:rFonts w:ascii="Times New Roman" w:hAnsi="Times New Roman" w:cs="Times New Roman"/>
                      <w:b/>
                      <w:sz w:val="24"/>
                      <w:szCs w:val="24"/>
                    </w:rPr>
                    <w:t>А</w:t>
                  </w:r>
                </w:p>
              </w:tc>
              <w:tc>
                <w:tcPr>
                  <w:tcW w:w="1417" w:type="dxa"/>
                </w:tcPr>
                <w:p w14:paraId="77A9ADAC" w14:textId="77777777" w:rsidR="00175CBA" w:rsidRPr="00864841" w:rsidRDefault="00175CBA" w:rsidP="00FD7850">
                  <w:pPr>
                    <w:framePr w:hSpace="180" w:wrap="around" w:vAnchor="text" w:hAnchor="margin" w:y="556"/>
                    <w:jc w:val="center"/>
                    <w:rPr>
                      <w:rFonts w:ascii="Times New Roman" w:hAnsi="Times New Roman" w:cs="Times New Roman"/>
                      <w:b/>
                      <w:sz w:val="24"/>
                      <w:szCs w:val="24"/>
                    </w:rPr>
                  </w:pPr>
                  <w:r w:rsidRPr="00864841">
                    <w:rPr>
                      <w:rFonts w:ascii="Times New Roman" w:hAnsi="Times New Roman" w:cs="Times New Roman"/>
                      <w:b/>
                      <w:sz w:val="24"/>
                      <w:szCs w:val="24"/>
                    </w:rPr>
                    <w:t>Б</w:t>
                  </w:r>
                </w:p>
              </w:tc>
              <w:tc>
                <w:tcPr>
                  <w:tcW w:w="1560" w:type="dxa"/>
                </w:tcPr>
                <w:p w14:paraId="4378A635" w14:textId="77777777" w:rsidR="00175CBA" w:rsidRPr="00864841" w:rsidRDefault="00175CBA" w:rsidP="00FD7850">
                  <w:pPr>
                    <w:framePr w:hSpace="180" w:wrap="around" w:vAnchor="text" w:hAnchor="margin" w:y="556"/>
                    <w:jc w:val="center"/>
                    <w:rPr>
                      <w:rFonts w:ascii="Times New Roman" w:hAnsi="Times New Roman" w:cs="Times New Roman"/>
                      <w:b/>
                      <w:sz w:val="24"/>
                      <w:szCs w:val="24"/>
                    </w:rPr>
                  </w:pPr>
                  <w:r w:rsidRPr="00864841">
                    <w:rPr>
                      <w:rFonts w:ascii="Times New Roman" w:hAnsi="Times New Roman" w:cs="Times New Roman"/>
                      <w:b/>
                      <w:sz w:val="24"/>
                      <w:szCs w:val="24"/>
                    </w:rPr>
                    <w:t>В</w:t>
                  </w:r>
                </w:p>
              </w:tc>
              <w:tc>
                <w:tcPr>
                  <w:tcW w:w="1559" w:type="dxa"/>
                </w:tcPr>
                <w:p w14:paraId="068D2071" w14:textId="77777777" w:rsidR="00175CBA" w:rsidRPr="00864841" w:rsidRDefault="00175CBA" w:rsidP="00FD7850">
                  <w:pPr>
                    <w:framePr w:hSpace="180" w:wrap="around" w:vAnchor="text" w:hAnchor="margin" w:y="556"/>
                    <w:jc w:val="center"/>
                    <w:rPr>
                      <w:rFonts w:ascii="Times New Roman" w:hAnsi="Times New Roman" w:cs="Times New Roman"/>
                      <w:b/>
                      <w:sz w:val="24"/>
                      <w:szCs w:val="24"/>
                    </w:rPr>
                  </w:pPr>
                  <w:r w:rsidRPr="00864841">
                    <w:rPr>
                      <w:rFonts w:ascii="Times New Roman" w:hAnsi="Times New Roman" w:cs="Times New Roman"/>
                      <w:b/>
                      <w:sz w:val="24"/>
                      <w:szCs w:val="24"/>
                    </w:rPr>
                    <w:t>Г</w:t>
                  </w:r>
                </w:p>
              </w:tc>
            </w:tr>
            <w:tr w:rsidR="00175CBA" w:rsidRPr="00864841" w14:paraId="3EB3DAEE" w14:textId="77777777" w:rsidTr="00175CBA">
              <w:tc>
                <w:tcPr>
                  <w:tcW w:w="1413" w:type="dxa"/>
                </w:tcPr>
                <w:p w14:paraId="0E008202" w14:textId="77777777" w:rsidR="00175CBA" w:rsidRPr="00864841" w:rsidRDefault="00175CBA" w:rsidP="00FD7850">
                  <w:pPr>
                    <w:framePr w:hSpace="180" w:wrap="around" w:vAnchor="text" w:hAnchor="margin" w:y="556"/>
                    <w:jc w:val="center"/>
                    <w:rPr>
                      <w:rFonts w:ascii="Times New Roman" w:hAnsi="Times New Roman" w:cs="Times New Roman"/>
                      <w:sz w:val="24"/>
                      <w:szCs w:val="24"/>
                    </w:rPr>
                  </w:pPr>
                </w:p>
              </w:tc>
              <w:tc>
                <w:tcPr>
                  <w:tcW w:w="1417" w:type="dxa"/>
                </w:tcPr>
                <w:p w14:paraId="44882D04" w14:textId="77777777" w:rsidR="00175CBA" w:rsidRPr="00864841" w:rsidRDefault="00175CBA" w:rsidP="00FD7850">
                  <w:pPr>
                    <w:framePr w:hSpace="180" w:wrap="around" w:vAnchor="text" w:hAnchor="margin" w:y="556"/>
                    <w:jc w:val="center"/>
                    <w:rPr>
                      <w:rFonts w:ascii="Times New Roman" w:hAnsi="Times New Roman" w:cs="Times New Roman"/>
                      <w:sz w:val="24"/>
                      <w:szCs w:val="24"/>
                    </w:rPr>
                  </w:pPr>
                </w:p>
              </w:tc>
              <w:tc>
                <w:tcPr>
                  <w:tcW w:w="1560" w:type="dxa"/>
                </w:tcPr>
                <w:p w14:paraId="3733C553" w14:textId="77777777" w:rsidR="00175CBA" w:rsidRPr="00864841" w:rsidRDefault="00175CBA" w:rsidP="00FD7850">
                  <w:pPr>
                    <w:framePr w:hSpace="180" w:wrap="around" w:vAnchor="text" w:hAnchor="margin" w:y="556"/>
                    <w:jc w:val="center"/>
                    <w:rPr>
                      <w:rFonts w:ascii="Times New Roman" w:hAnsi="Times New Roman" w:cs="Times New Roman"/>
                      <w:sz w:val="24"/>
                      <w:szCs w:val="24"/>
                    </w:rPr>
                  </w:pPr>
                </w:p>
              </w:tc>
              <w:tc>
                <w:tcPr>
                  <w:tcW w:w="1559" w:type="dxa"/>
                </w:tcPr>
                <w:p w14:paraId="5825D6F2" w14:textId="77777777" w:rsidR="00175CBA" w:rsidRPr="00864841" w:rsidRDefault="00175CBA" w:rsidP="00FD7850">
                  <w:pPr>
                    <w:framePr w:hSpace="180" w:wrap="around" w:vAnchor="text" w:hAnchor="margin" w:y="556"/>
                    <w:jc w:val="center"/>
                    <w:rPr>
                      <w:rFonts w:ascii="Times New Roman" w:hAnsi="Times New Roman" w:cs="Times New Roman"/>
                      <w:sz w:val="24"/>
                      <w:szCs w:val="24"/>
                    </w:rPr>
                  </w:pPr>
                </w:p>
              </w:tc>
            </w:tr>
          </w:tbl>
          <w:p w14:paraId="14E2AE36" w14:textId="629A64F2" w:rsidR="00175CBA" w:rsidRDefault="00175CBA" w:rsidP="00175CBA">
            <w:pPr>
              <w:contextualSpacing/>
              <w:rPr>
                <w:rStyle w:val="fontstyle01"/>
              </w:rPr>
            </w:pPr>
          </w:p>
          <w:p w14:paraId="52DD8736" w14:textId="3069C4F5" w:rsidR="00175CBA" w:rsidRDefault="00A54396" w:rsidP="00175CB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18</w:t>
            </w:r>
            <w:r w:rsidR="00175CBA">
              <w:rPr>
                <w:rFonts w:ascii="Times New Roman" w:hAnsi="Times New Roman" w:cs="Times New Roman"/>
                <w:b/>
                <w:sz w:val="24"/>
                <w:szCs w:val="24"/>
              </w:rPr>
              <w:t>.</w:t>
            </w:r>
          </w:p>
          <w:p w14:paraId="1798FC02" w14:textId="77777777" w:rsidR="00175CBA" w:rsidRDefault="00175CBA" w:rsidP="00175CBA">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308A6F3" w14:textId="77777777" w:rsidR="00175CBA" w:rsidRDefault="00175CBA" w:rsidP="00175CBA">
            <w:pPr>
              <w:jc w:val="both"/>
              <w:rPr>
                <w:rFonts w:ascii="Times New Roman" w:hAnsi="Times New Roman" w:cs="Times New Roman"/>
                <w:i/>
                <w:sz w:val="24"/>
              </w:rPr>
            </w:pPr>
          </w:p>
          <w:p w14:paraId="5DF9AA64" w14:textId="77777777" w:rsidR="00175CBA" w:rsidRPr="00864841" w:rsidRDefault="00175CBA" w:rsidP="00175CBA">
            <w:pPr>
              <w:contextualSpacing/>
              <w:jc w:val="both"/>
              <w:rPr>
                <w:rStyle w:val="fontstyle01"/>
              </w:rPr>
            </w:pPr>
            <w:r w:rsidRPr="00864841">
              <w:rPr>
                <w:rStyle w:val="fontstyle01"/>
              </w:rPr>
              <w:t>В РФ к нормативно-правовым актам в области информационной безопасности относятся: акты федерального законодательства, методические документы государственных органов РФ и стандарты информационной безопасности. Укажите, какие акты относятся к актам федерального законодательства?</w:t>
            </w:r>
          </w:p>
          <w:p w14:paraId="4E0AB0AB" w14:textId="77777777" w:rsidR="00175CBA" w:rsidRPr="00864841" w:rsidRDefault="00175CBA" w:rsidP="00175CBA">
            <w:pPr>
              <w:contextualSpacing/>
              <w:rPr>
                <w:rStyle w:val="fontstyle01"/>
              </w:rPr>
            </w:pPr>
          </w:p>
          <w:p w14:paraId="0B287102" w14:textId="77777777" w:rsidR="00175CBA" w:rsidRPr="00864841" w:rsidRDefault="00175CBA" w:rsidP="00175CBA">
            <w:pPr>
              <w:contextualSpacing/>
              <w:jc w:val="both"/>
              <w:rPr>
                <w:rStyle w:val="fontstyle01"/>
              </w:rPr>
            </w:pPr>
            <w:r w:rsidRPr="00864841">
              <w:rPr>
                <w:rStyle w:val="fontstyle01"/>
              </w:rPr>
              <w:t>1) Доктрина информационной безопасности РФ;</w:t>
            </w:r>
          </w:p>
          <w:p w14:paraId="298407E2" w14:textId="77777777" w:rsidR="00175CBA" w:rsidRPr="00864841" w:rsidRDefault="00175CBA" w:rsidP="00175CBA">
            <w:pPr>
              <w:contextualSpacing/>
              <w:jc w:val="both"/>
              <w:rPr>
                <w:rStyle w:val="fontstyle01"/>
              </w:rPr>
            </w:pPr>
            <w:r w:rsidRPr="00864841">
              <w:rPr>
                <w:rStyle w:val="fontstyle01"/>
              </w:rPr>
              <w:t>2) Законы федерального уровня;</w:t>
            </w:r>
          </w:p>
          <w:p w14:paraId="492F3EBF" w14:textId="77777777" w:rsidR="00175CBA" w:rsidRPr="00864841" w:rsidRDefault="00175CBA" w:rsidP="00175CBA">
            <w:pPr>
              <w:contextualSpacing/>
              <w:jc w:val="both"/>
              <w:rPr>
                <w:rStyle w:val="fontstyle01"/>
              </w:rPr>
            </w:pPr>
            <w:r w:rsidRPr="00864841">
              <w:rPr>
                <w:rStyle w:val="fontstyle01"/>
              </w:rPr>
              <w:t>3) Приказы ФСБ;</w:t>
            </w:r>
          </w:p>
          <w:p w14:paraId="3486F077" w14:textId="77777777" w:rsidR="00175CBA" w:rsidRPr="00864841" w:rsidRDefault="00175CBA" w:rsidP="00175CBA">
            <w:pPr>
              <w:contextualSpacing/>
              <w:jc w:val="both"/>
              <w:rPr>
                <w:rStyle w:val="fontstyle01"/>
              </w:rPr>
            </w:pPr>
            <w:r w:rsidRPr="00864841">
              <w:rPr>
                <w:rStyle w:val="fontstyle01"/>
              </w:rPr>
              <w:t>4) Рекомендации по стандартизации;</w:t>
            </w:r>
          </w:p>
          <w:p w14:paraId="37C3DF38" w14:textId="77777777" w:rsidR="00175CBA" w:rsidRPr="00864841" w:rsidRDefault="00175CBA" w:rsidP="00175CBA">
            <w:pPr>
              <w:contextualSpacing/>
              <w:jc w:val="both"/>
              <w:rPr>
                <w:rStyle w:val="fontstyle01"/>
              </w:rPr>
            </w:pPr>
            <w:r w:rsidRPr="00864841">
              <w:rPr>
                <w:rStyle w:val="fontstyle01"/>
              </w:rPr>
              <w:t>5) Указы президента РФ.</w:t>
            </w:r>
          </w:p>
          <w:p w14:paraId="705746F3" w14:textId="77777777" w:rsidR="00175CBA" w:rsidRDefault="00175CBA" w:rsidP="00175CBA">
            <w:pPr>
              <w:pStyle w:val="a6"/>
              <w:spacing w:after="160"/>
              <w:ind w:left="1566" w:firstLine="0"/>
              <w:rPr>
                <w:rFonts w:ascii="Times New Roman" w:hAnsi="Times New Roman" w:cs="Times New Roman"/>
                <w:sz w:val="24"/>
                <w:szCs w:val="24"/>
              </w:rPr>
            </w:pPr>
          </w:p>
          <w:p w14:paraId="5F49CFC9" w14:textId="77777777" w:rsidR="00175CBA" w:rsidRDefault="00175CBA" w:rsidP="00175CB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DB5476F" w14:textId="77777777" w:rsidR="00175CBA" w:rsidRDefault="00175CBA" w:rsidP="00175CBA">
            <w:pPr>
              <w:pStyle w:val="a6"/>
              <w:ind w:left="0" w:firstLine="0"/>
              <w:rPr>
                <w:rFonts w:ascii="Times New Roman" w:hAnsi="Times New Roman" w:cs="Times New Roman"/>
                <w:sz w:val="24"/>
                <w:szCs w:val="24"/>
              </w:rPr>
            </w:pPr>
          </w:p>
          <w:p w14:paraId="1E823901" w14:textId="5F3DF914" w:rsidR="00175CBA" w:rsidRDefault="00A54396" w:rsidP="00175CB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19</w:t>
            </w:r>
            <w:r w:rsidR="00175CBA">
              <w:rPr>
                <w:rFonts w:ascii="Times New Roman" w:hAnsi="Times New Roman" w:cs="Times New Roman"/>
                <w:b/>
                <w:sz w:val="24"/>
                <w:szCs w:val="24"/>
              </w:rPr>
              <w:t>.</w:t>
            </w:r>
          </w:p>
          <w:p w14:paraId="04D1A060" w14:textId="77777777" w:rsidR="00175CBA" w:rsidRDefault="00175CBA" w:rsidP="00175CBA">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79024183" w14:textId="77777777" w:rsidR="00175CBA" w:rsidRDefault="00175CBA" w:rsidP="00175CBA">
            <w:pPr>
              <w:jc w:val="both"/>
              <w:rPr>
                <w:rFonts w:ascii="Times New Roman" w:hAnsi="Times New Roman" w:cs="Times New Roman"/>
                <w:i/>
                <w:sz w:val="24"/>
              </w:rPr>
            </w:pPr>
          </w:p>
          <w:p w14:paraId="66983918" w14:textId="77777777" w:rsidR="00175CBA" w:rsidRPr="00864841" w:rsidRDefault="00175CBA" w:rsidP="00175CBA">
            <w:pPr>
              <w:contextualSpacing/>
              <w:jc w:val="both"/>
              <w:rPr>
                <w:rStyle w:val="fontstyle01"/>
              </w:rPr>
            </w:pPr>
            <w:r w:rsidRPr="00864841">
              <w:rPr>
                <w:rStyle w:val="fontstyle01"/>
              </w:rPr>
              <w:t xml:space="preserve">В РФ к нормативно-правовым актам в области информационной безопасности относятся: акты федерального законодательства, методические документы государственных органов РФ и стандарты информационной безопасности. Укажите, какие акты </w:t>
            </w:r>
            <w:r w:rsidRPr="00864841">
              <w:rPr>
                <w:rStyle w:val="fontstyle01"/>
                <w:b/>
              </w:rPr>
              <w:t>НЕ</w:t>
            </w:r>
            <w:r w:rsidRPr="00864841">
              <w:rPr>
                <w:rStyle w:val="fontstyle01"/>
              </w:rPr>
              <w:t xml:space="preserve"> относятся к актам федерального законодательства?</w:t>
            </w:r>
          </w:p>
          <w:p w14:paraId="78D34D52" w14:textId="77777777" w:rsidR="00175CBA" w:rsidRPr="00864841" w:rsidRDefault="00175CBA" w:rsidP="00175CBA">
            <w:pPr>
              <w:contextualSpacing/>
              <w:rPr>
                <w:rStyle w:val="fontstyle01"/>
              </w:rPr>
            </w:pPr>
          </w:p>
          <w:p w14:paraId="5D4A2970" w14:textId="77777777" w:rsidR="00175CBA" w:rsidRPr="00864841" w:rsidRDefault="00175CBA" w:rsidP="00175CBA">
            <w:pPr>
              <w:contextualSpacing/>
              <w:rPr>
                <w:rStyle w:val="fontstyle01"/>
              </w:rPr>
            </w:pPr>
            <w:r w:rsidRPr="00864841">
              <w:rPr>
                <w:rStyle w:val="fontstyle01"/>
              </w:rPr>
              <w:t>1) Доктрина информационной безопасности РФ;</w:t>
            </w:r>
          </w:p>
          <w:p w14:paraId="0124A833" w14:textId="77777777" w:rsidR="00175CBA" w:rsidRPr="00864841" w:rsidRDefault="00175CBA" w:rsidP="00175CBA">
            <w:pPr>
              <w:contextualSpacing/>
              <w:rPr>
                <w:rStyle w:val="fontstyle01"/>
              </w:rPr>
            </w:pPr>
            <w:r w:rsidRPr="00864841">
              <w:rPr>
                <w:rStyle w:val="fontstyle01"/>
              </w:rPr>
              <w:t>2) Законы федерального уровня;</w:t>
            </w:r>
          </w:p>
          <w:p w14:paraId="76555F53" w14:textId="77777777" w:rsidR="00175CBA" w:rsidRPr="00864841" w:rsidRDefault="00175CBA" w:rsidP="00175CBA">
            <w:pPr>
              <w:contextualSpacing/>
              <w:rPr>
                <w:rStyle w:val="fontstyle01"/>
              </w:rPr>
            </w:pPr>
            <w:r w:rsidRPr="00864841">
              <w:rPr>
                <w:rStyle w:val="fontstyle01"/>
              </w:rPr>
              <w:t>3) Приказы ФСБ;</w:t>
            </w:r>
          </w:p>
          <w:p w14:paraId="4436F933" w14:textId="77777777" w:rsidR="00175CBA" w:rsidRPr="00864841" w:rsidRDefault="00175CBA" w:rsidP="00175CBA">
            <w:pPr>
              <w:contextualSpacing/>
              <w:rPr>
                <w:rStyle w:val="fontstyle01"/>
              </w:rPr>
            </w:pPr>
            <w:r w:rsidRPr="00864841">
              <w:rPr>
                <w:rStyle w:val="fontstyle01"/>
              </w:rPr>
              <w:t>4) Рекомендации по стандартизации;</w:t>
            </w:r>
          </w:p>
          <w:p w14:paraId="0C02FD43" w14:textId="77777777" w:rsidR="00175CBA" w:rsidRPr="00864841" w:rsidRDefault="00175CBA" w:rsidP="00175CBA">
            <w:pPr>
              <w:contextualSpacing/>
              <w:rPr>
                <w:rStyle w:val="fontstyle01"/>
              </w:rPr>
            </w:pPr>
            <w:r w:rsidRPr="00864841">
              <w:rPr>
                <w:rStyle w:val="fontstyle01"/>
              </w:rPr>
              <w:t>5) Указы президента РФ.</w:t>
            </w:r>
          </w:p>
          <w:p w14:paraId="69BA9DBF" w14:textId="77777777" w:rsidR="00175CBA" w:rsidRDefault="00175CBA" w:rsidP="00175CBA">
            <w:pPr>
              <w:pStyle w:val="a6"/>
              <w:spacing w:after="160"/>
              <w:ind w:left="1566" w:firstLine="0"/>
              <w:rPr>
                <w:rFonts w:ascii="Times New Roman" w:hAnsi="Times New Roman" w:cs="Times New Roman"/>
                <w:sz w:val="24"/>
                <w:szCs w:val="24"/>
              </w:rPr>
            </w:pPr>
          </w:p>
          <w:p w14:paraId="3742A13F" w14:textId="77777777" w:rsidR="00175CBA" w:rsidRDefault="00175CBA" w:rsidP="00175CB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230C734" w14:textId="77777777" w:rsidR="00175CBA" w:rsidRDefault="00175CBA" w:rsidP="00175CBA">
            <w:pPr>
              <w:pStyle w:val="a6"/>
              <w:ind w:left="0" w:firstLine="0"/>
              <w:rPr>
                <w:rFonts w:ascii="Times New Roman" w:hAnsi="Times New Roman" w:cs="Times New Roman"/>
                <w:sz w:val="24"/>
                <w:szCs w:val="24"/>
              </w:rPr>
            </w:pPr>
          </w:p>
          <w:p w14:paraId="7456DD25" w14:textId="70CC9F6A" w:rsidR="00175CBA" w:rsidRDefault="00175CBA" w:rsidP="00175CBA">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A54396">
              <w:rPr>
                <w:rFonts w:ascii="Times New Roman" w:hAnsi="Times New Roman" w:cs="Times New Roman"/>
                <w:b/>
                <w:sz w:val="24"/>
                <w:szCs w:val="24"/>
              </w:rPr>
              <w:t>20</w:t>
            </w:r>
            <w:r>
              <w:rPr>
                <w:rFonts w:ascii="Times New Roman" w:hAnsi="Times New Roman" w:cs="Times New Roman"/>
                <w:b/>
                <w:sz w:val="24"/>
                <w:szCs w:val="24"/>
              </w:rPr>
              <w:t>.</w:t>
            </w:r>
          </w:p>
          <w:p w14:paraId="436ECAAE" w14:textId="77777777" w:rsidR="00175CBA" w:rsidRDefault="00175CBA" w:rsidP="00175CBA">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0C6240F8" w14:textId="77777777" w:rsidR="00175CBA" w:rsidRDefault="00175CBA" w:rsidP="00175CBA">
            <w:pPr>
              <w:jc w:val="both"/>
              <w:rPr>
                <w:rFonts w:ascii="Times New Roman" w:hAnsi="Times New Roman" w:cs="Times New Roman"/>
                <w:i/>
                <w:sz w:val="24"/>
              </w:rPr>
            </w:pPr>
          </w:p>
          <w:p w14:paraId="30630FB6" w14:textId="77777777" w:rsidR="00175CBA" w:rsidRPr="00864841" w:rsidRDefault="00175CBA" w:rsidP="00175CBA">
            <w:pPr>
              <w:contextualSpacing/>
              <w:jc w:val="both"/>
              <w:rPr>
                <w:rStyle w:val="fontstyle01"/>
              </w:rPr>
            </w:pPr>
            <w:r w:rsidRPr="00864841">
              <w:rPr>
                <w:rStyle w:val="fontstyle01"/>
              </w:rPr>
              <w:t>В РФ к нормативно-правовым актам в области информационной безопасности относятся: акты федерального законодательства, методические документы государственных органов РФ и стандарты информационной безопасности. Укажите, какие акты относятся к методическим документам государственных органов РФ?</w:t>
            </w:r>
          </w:p>
          <w:p w14:paraId="635E73A2" w14:textId="77777777" w:rsidR="00175CBA" w:rsidRPr="00864841" w:rsidRDefault="00175CBA" w:rsidP="00175CBA">
            <w:pPr>
              <w:contextualSpacing/>
              <w:rPr>
                <w:rStyle w:val="fontstyle01"/>
              </w:rPr>
            </w:pPr>
          </w:p>
          <w:p w14:paraId="398708BC" w14:textId="77777777" w:rsidR="00175CBA" w:rsidRPr="00864841" w:rsidRDefault="00175CBA" w:rsidP="00175CBA">
            <w:pPr>
              <w:contextualSpacing/>
              <w:rPr>
                <w:rStyle w:val="fontstyle01"/>
              </w:rPr>
            </w:pPr>
            <w:r w:rsidRPr="00864841">
              <w:rPr>
                <w:rStyle w:val="fontstyle01"/>
              </w:rPr>
              <w:t>1) Доктрина информационной безопасности РФ;</w:t>
            </w:r>
          </w:p>
          <w:p w14:paraId="0C66E9F2" w14:textId="77777777" w:rsidR="00175CBA" w:rsidRPr="00864841" w:rsidRDefault="00175CBA" w:rsidP="00175CBA">
            <w:pPr>
              <w:contextualSpacing/>
              <w:rPr>
                <w:rStyle w:val="fontstyle01"/>
              </w:rPr>
            </w:pPr>
            <w:r w:rsidRPr="00864841">
              <w:rPr>
                <w:rStyle w:val="fontstyle01"/>
              </w:rPr>
              <w:t>2) Законы федерального уровня;</w:t>
            </w:r>
          </w:p>
          <w:p w14:paraId="63298DA1" w14:textId="77777777" w:rsidR="00175CBA" w:rsidRPr="00864841" w:rsidRDefault="00175CBA" w:rsidP="00175CBA">
            <w:pPr>
              <w:contextualSpacing/>
              <w:rPr>
                <w:rStyle w:val="fontstyle01"/>
              </w:rPr>
            </w:pPr>
            <w:r w:rsidRPr="00864841">
              <w:rPr>
                <w:rStyle w:val="fontstyle01"/>
              </w:rPr>
              <w:t>3) Приказы ФСБ;</w:t>
            </w:r>
          </w:p>
          <w:p w14:paraId="4C2B337A" w14:textId="77777777" w:rsidR="00175CBA" w:rsidRPr="00864841" w:rsidRDefault="00175CBA" w:rsidP="00175CBA">
            <w:pPr>
              <w:contextualSpacing/>
              <w:rPr>
                <w:rStyle w:val="fontstyle01"/>
              </w:rPr>
            </w:pPr>
            <w:r w:rsidRPr="00864841">
              <w:rPr>
                <w:rStyle w:val="fontstyle01"/>
              </w:rPr>
              <w:t>4) Рекомендации по стандартизации;</w:t>
            </w:r>
          </w:p>
          <w:p w14:paraId="3062AEEE" w14:textId="77777777" w:rsidR="00175CBA" w:rsidRPr="00864841" w:rsidRDefault="00175CBA" w:rsidP="00175CBA">
            <w:pPr>
              <w:contextualSpacing/>
              <w:rPr>
                <w:rStyle w:val="fontstyle01"/>
              </w:rPr>
            </w:pPr>
            <w:r w:rsidRPr="00864841">
              <w:rPr>
                <w:rStyle w:val="fontstyle01"/>
              </w:rPr>
              <w:t>5) Указы президента РФ.</w:t>
            </w:r>
          </w:p>
          <w:p w14:paraId="54DDB19B" w14:textId="77777777" w:rsidR="00175CBA" w:rsidRDefault="00175CBA" w:rsidP="00175CBA">
            <w:pPr>
              <w:pStyle w:val="a6"/>
              <w:spacing w:after="160"/>
              <w:ind w:left="1566" w:firstLine="0"/>
              <w:rPr>
                <w:rFonts w:ascii="Times New Roman" w:hAnsi="Times New Roman" w:cs="Times New Roman"/>
                <w:sz w:val="24"/>
                <w:szCs w:val="24"/>
              </w:rPr>
            </w:pPr>
          </w:p>
          <w:p w14:paraId="57F37CA5" w14:textId="77777777" w:rsidR="00175CBA" w:rsidRDefault="00175CBA" w:rsidP="00175CB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301B104" w14:textId="77777777" w:rsidR="00175CBA" w:rsidRDefault="00175CBA" w:rsidP="00175CBA">
            <w:pPr>
              <w:pStyle w:val="a6"/>
              <w:ind w:left="0" w:firstLine="0"/>
              <w:rPr>
                <w:rFonts w:ascii="Times New Roman" w:hAnsi="Times New Roman" w:cs="Times New Roman"/>
                <w:sz w:val="24"/>
                <w:szCs w:val="24"/>
              </w:rPr>
            </w:pPr>
          </w:p>
          <w:p w14:paraId="62F0AF95" w14:textId="14195575" w:rsidR="00175CBA" w:rsidRDefault="00175CBA" w:rsidP="00175CBA">
            <w:pPr>
              <w:contextualSpacing/>
              <w:rPr>
                <w:rFonts w:ascii="Times New Roman" w:hAnsi="Times New Roman" w:cs="Times New Roman"/>
                <w:b/>
                <w:sz w:val="24"/>
                <w:szCs w:val="24"/>
              </w:rPr>
            </w:pPr>
            <w:r>
              <w:rPr>
                <w:rFonts w:ascii="Times New Roman" w:hAnsi="Times New Roman" w:cs="Times New Roman"/>
                <w:b/>
                <w:sz w:val="24"/>
                <w:szCs w:val="24"/>
              </w:rPr>
              <w:t xml:space="preserve">Задание </w:t>
            </w:r>
            <w:r w:rsidR="00A54396">
              <w:rPr>
                <w:rFonts w:ascii="Times New Roman" w:hAnsi="Times New Roman" w:cs="Times New Roman"/>
                <w:b/>
                <w:sz w:val="24"/>
                <w:szCs w:val="24"/>
              </w:rPr>
              <w:t>21.</w:t>
            </w:r>
          </w:p>
          <w:p w14:paraId="468CCBC2" w14:textId="77777777" w:rsidR="00175CBA" w:rsidRDefault="00175CBA" w:rsidP="00175CBA">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2271A925" w14:textId="77777777" w:rsidR="00175CBA" w:rsidRDefault="00175CBA" w:rsidP="00175CBA">
            <w:pPr>
              <w:jc w:val="both"/>
              <w:rPr>
                <w:rFonts w:ascii="Times New Roman" w:hAnsi="Times New Roman" w:cs="Times New Roman"/>
                <w:i/>
                <w:sz w:val="24"/>
              </w:rPr>
            </w:pPr>
          </w:p>
          <w:p w14:paraId="7D72B7D8" w14:textId="2978FFF6" w:rsidR="00175CBA" w:rsidRPr="00864841" w:rsidRDefault="00175CBA" w:rsidP="00175CBA">
            <w:pPr>
              <w:contextualSpacing/>
              <w:jc w:val="both"/>
              <w:rPr>
                <w:rStyle w:val="fontstyle01"/>
              </w:rPr>
            </w:pPr>
            <w:r w:rsidRPr="00864841">
              <w:rPr>
                <w:rStyle w:val="fontstyle01"/>
              </w:rPr>
              <w:t xml:space="preserve">В РФ к нормативно-правовым актам в области </w:t>
            </w:r>
            <w:r w:rsidRPr="00864841">
              <w:rPr>
                <w:rStyle w:val="fontstyle01"/>
              </w:rPr>
              <w:lastRenderedPageBreak/>
              <w:t xml:space="preserve">информационной безопасности относятся: акты федерального законодательства, методические документы государственных органов РФ и стандарты информационной безопасности. Укажите, какие акты </w:t>
            </w:r>
            <w:r w:rsidR="00495C89" w:rsidRPr="00495C89">
              <w:rPr>
                <w:rStyle w:val="fontstyle01"/>
                <w:b/>
              </w:rPr>
              <w:t>НЕ</w:t>
            </w:r>
            <w:r w:rsidR="00495C89">
              <w:rPr>
                <w:rStyle w:val="fontstyle01"/>
              </w:rPr>
              <w:t xml:space="preserve"> </w:t>
            </w:r>
            <w:r w:rsidRPr="00864841">
              <w:rPr>
                <w:rStyle w:val="fontstyle01"/>
              </w:rPr>
              <w:t>относятся к методическим документам государственных органов РФ?</w:t>
            </w:r>
          </w:p>
          <w:p w14:paraId="3503DDA5" w14:textId="77777777" w:rsidR="00175CBA" w:rsidRPr="00864841" w:rsidRDefault="00175CBA" w:rsidP="00175CBA">
            <w:pPr>
              <w:contextualSpacing/>
              <w:rPr>
                <w:rStyle w:val="fontstyle01"/>
              </w:rPr>
            </w:pPr>
          </w:p>
          <w:p w14:paraId="705AC64D" w14:textId="77777777" w:rsidR="00175CBA" w:rsidRPr="00864841" w:rsidRDefault="00175CBA" w:rsidP="00175CBA">
            <w:pPr>
              <w:contextualSpacing/>
              <w:rPr>
                <w:rStyle w:val="fontstyle01"/>
              </w:rPr>
            </w:pPr>
            <w:r w:rsidRPr="00864841">
              <w:rPr>
                <w:rStyle w:val="fontstyle01"/>
              </w:rPr>
              <w:t>1) Доктрина информационной безопасности РФ;</w:t>
            </w:r>
          </w:p>
          <w:p w14:paraId="65765D20" w14:textId="77777777" w:rsidR="00175CBA" w:rsidRPr="00864841" w:rsidRDefault="00175CBA" w:rsidP="00175CBA">
            <w:pPr>
              <w:contextualSpacing/>
              <w:rPr>
                <w:rStyle w:val="fontstyle01"/>
              </w:rPr>
            </w:pPr>
            <w:r w:rsidRPr="00864841">
              <w:rPr>
                <w:rStyle w:val="fontstyle01"/>
              </w:rPr>
              <w:t>2) Законы федерального уровня;</w:t>
            </w:r>
          </w:p>
          <w:p w14:paraId="08DF76DC" w14:textId="77777777" w:rsidR="00175CBA" w:rsidRPr="00864841" w:rsidRDefault="00175CBA" w:rsidP="00175CBA">
            <w:pPr>
              <w:contextualSpacing/>
              <w:rPr>
                <w:rStyle w:val="fontstyle01"/>
              </w:rPr>
            </w:pPr>
            <w:r w:rsidRPr="00864841">
              <w:rPr>
                <w:rStyle w:val="fontstyle01"/>
              </w:rPr>
              <w:t>3) Приказы ФСБ;</w:t>
            </w:r>
          </w:p>
          <w:p w14:paraId="7FDF8E6A" w14:textId="77777777" w:rsidR="00175CBA" w:rsidRPr="00864841" w:rsidRDefault="00175CBA" w:rsidP="00175CBA">
            <w:pPr>
              <w:contextualSpacing/>
              <w:rPr>
                <w:rStyle w:val="fontstyle01"/>
              </w:rPr>
            </w:pPr>
            <w:r w:rsidRPr="00864841">
              <w:rPr>
                <w:rStyle w:val="fontstyle01"/>
              </w:rPr>
              <w:t>4) Рекомендации по стандартизации;</w:t>
            </w:r>
          </w:p>
          <w:p w14:paraId="3E677710" w14:textId="77777777" w:rsidR="00175CBA" w:rsidRPr="00864841" w:rsidRDefault="00175CBA" w:rsidP="00175CBA">
            <w:pPr>
              <w:contextualSpacing/>
              <w:rPr>
                <w:rStyle w:val="fontstyle01"/>
              </w:rPr>
            </w:pPr>
            <w:r w:rsidRPr="00864841">
              <w:rPr>
                <w:rStyle w:val="fontstyle01"/>
              </w:rPr>
              <w:t>5) Указы президента РФ.</w:t>
            </w:r>
          </w:p>
          <w:p w14:paraId="224F72B6" w14:textId="77777777" w:rsidR="00175CBA" w:rsidRDefault="00175CBA" w:rsidP="00175CBA">
            <w:pPr>
              <w:pStyle w:val="a6"/>
              <w:spacing w:after="160"/>
              <w:ind w:left="1566" w:firstLine="0"/>
              <w:rPr>
                <w:rFonts w:ascii="Times New Roman" w:hAnsi="Times New Roman" w:cs="Times New Roman"/>
                <w:sz w:val="24"/>
                <w:szCs w:val="24"/>
              </w:rPr>
            </w:pPr>
          </w:p>
          <w:p w14:paraId="5CF0780C" w14:textId="77777777" w:rsidR="00175CBA" w:rsidRDefault="00175CBA" w:rsidP="00175CB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03A4C96" w14:textId="77777777" w:rsidR="00175CBA" w:rsidRDefault="00175CBA" w:rsidP="00175CBA">
            <w:pPr>
              <w:pStyle w:val="a6"/>
              <w:ind w:left="0" w:firstLine="0"/>
              <w:rPr>
                <w:rFonts w:ascii="Times New Roman" w:hAnsi="Times New Roman" w:cs="Times New Roman"/>
                <w:sz w:val="24"/>
                <w:szCs w:val="24"/>
              </w:rPr>
            </w:pPr>
          </w:p>
          <w:p w14:paraId="2798E35F" w14:textId="2CAC0DE1" w:rsidR="00175CBA" w:rsidRDefault="00A54396" w:rsidP="00175CB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22</w:t>
            </w:r>
            <w:r w:rsidR="00175CBA">
              <w:rPr>
                <w:rFonts w:ascii="Times New Roman" w:hAnsi="Times New Roman" w:cs="Times New Roman"/>
                <w:b/>
                <w:sz w:val="24"/>
                <w:szCs w:val="24"/>
              </w:rPr>
              <w:t>.</w:t>
            </w:r>
          </w:p>
          <w:p w14:paraId="2F5774ED" w14:textId="77777777" w:rsidR="00175CBA" w:rsidRPr="004D4988" w:rsidRDefault="00175CBA" w:rsidP="00175CBA">
            <w:pPr>
              <w:jc w:val="both"/>
              <w:rPr>
                <w:rFonts w:ascii="Times New Roman" w:hAnsi="Times New Roman" w:cs="Times New Roman"/>
                <w:i/>
                <w:sz w:val="24"/>
              </w:rPr>
            </w:pPr>
            <w:r w:rsidRPr="004D4988">
              <w:rPr>
                <w:rFonts w:ascii="Times New Roman" w:hAnsi="Times New Roman" w:cs="Times New Roman"/>
                <w:i/>
                <w:sz w:val="24"/>
              </w:rPr>
              <w:t>Прочитайте текст и установите последовательность.</w:t>
            </w:r>
          </w:p>
          <w:p w14:paraId="492D7187" w14:textId="77777777" w:rsidR="00175CBA" w:rsidRPr="004D4988" w:rsidRDefault="00175CBA" w:rsidP="00175CBA">
            <w:pPr>
              <w:contextualSpacing/>
              <w:jc w:val="both"/>
              <w:rPr>
                <w:rStyle w:val="fontstyle01"/>
                <w:sz w:val="28"/>
              </w:rPr>
            </w:pPr>
          </w:p>
          <w:p w14:paraId="6F69222E" w14:textId="77777777" w:rsidR="00175CBA" w:rsidRPr="004D4988" w:rsidRDefault="00175CBA" w:rsidP="00175CBA">
            <w:pPr>
              <w:contextualSpacing/>
              <w:jc w:val="both"/>
              <w:rPr>
                <w:rStyle w:val="fontstyle01"/>
                <w:b/>
                <w:color w:val="auto"/>
              </w:rPr>
            </w:pPr>
            <w:r w:rsidRPr="00864841">
              <w:rPr>
                <w:rStyle w:val="fontstyle01"/>
              </w:rPr>
              <w:t>Политика безопасности определяется как совокупность документированных управленческих решении, направленных на защиту информации и ассоциированных с ней ресурсов. Построение политики безопасности происходит в несколько основных этапов. Установите последовательность этапов построения политики безопасности.</w:t>
            </w:r>
          </w:p>
          <w:p w14:paraId="2F512C42" w14:textId="77777777" w:rsidR="00175CBA" w:rsidRPr="00864841" w:rsidRDefault="00175CBA" w:rsidP="00175CBA">
            <w:pPr>
              <w:contextualSpacing/>
              <w:rPr>
                <w:rStyle w:val="fontstyle01"/>
              </w:rPr>
            </w:pPr>
          </w:p>
          <w:p w14:paraId="581BA908" w14:textId="77777777" w:rsidR="00175CBA" w:rsidRPr="00864841" w:rsidRDefault="00175CBA" w:rsidP="00175CBA">
            <w:pPr>
              <w:contextualSpacing/>
              <w:jc w:val="both"/>
              <w:rPr>
                <w:rStyle w:val="fontstyle01"/>
              </w:rPr>
            </w:pPr>
            <w:r w:rsidRPr="00864841">
              <w:rPr>
                <w:rStyle w:val="fontstyle01"/>
              </w:rPr>
              <w:t>1) обследование информационной системы на предмет установления организационной и информационной структуры и угроз безопасности информации;</w:t>
            </w:r>
          </w:p>
          <w:p w14:paraId="38307591" w14:textId="77777777" w:rsidR="00175CBA" w:rsidRPr="00864841" w:rsidRDefault="00175CBA" w:rsidP="00175CBA">
            <w:pPr>
              <w:contextualSpacing/>
              <w:jc w:val="both"/>
              <w:rPr>
                <w:rStyle w:val="fontstyle01"/>
              </w:rPr>
            </w:pPr>
            <w:r w:rsidRPr="00864841">
              <w:rPr>
                <w:rStyle w:val="fontstyle01"/>
              </w:rPr>
              <w:t>2) выбор и установка средств защиты;</w:t>
            </w:r>
          </w:p>
          <w:p w14:paraId="361B1777" w14:textId="77777777" w:rsidR="00175CBA" w:rsidRPr="00864841" w:rsidRDefault="00175CBA" w:rsidP="00175CBA">
            <w:pPr>
              <w:contextualSpacing/>
              <w:jc w:val="both"/>
              <w:rPr>
                <w:rStyle w:val="fontstyle01"/>
              </w:rPr>
            </w:pPr>
            <w:r w:rsidRPr="00864841">
              <w:rPr>
                <w:rStyle w:val="fontstyle01"/>
              </w:rPr>
              <w:t>3) подготовка персонала работе со средствами защиты;</w:t>
            </w:r>
          </w:p>
          <w:p w14:paraId="485FF743" w14:textId="77777777" w:rsidR="00175CBA" w:rsidRPr="00864841" w:rsidRDefault="00175CBA" w:rsidP="00175CBA">
            <w:pPr>
              <w:contextualSpacing/>
              <w:jc w:val="both"/>
              <w:rPr>
                <w:rStyle w:val="fontstyle01"/>
              </w:rPr>
            </w:pPr>
            <w:r w:rsidRPr="00864841">
              <w:rPr>
                <w:rStyle w:val="fontstyle01"/>
              </w:rPr>
              <w:t>4) организация обслуживания по вопросам информационной безопасности;</w:t>
            </w:r>
          </w:p>
          <w:p w14:paraId="249DA6AC" w14:textId="77777777" w:rsidR="00175CBA" w:rsidRDefault="00175CBA" w:rsidP="00175CBA">
            <w:pPr>
              <w:contextualSpacing/>
              <w:jc w:val="both"/>
              <w:rPr>
                <w:rStyle w:val="fontstyle01"/>
              </w:rPr>
            </w:pPr>
            <w:r w:rsidRPr="00864841">
              <w:rPr>
                <w:rStyle w:val="fontstyle01"/>
              </w:rPr>
              <w:t>5) создание системы периодического контроля информационной безопасности</w:t>
            </w:r>
            <w:r>
              <w:rPr>
                <w:rStyle w:val="fontstyle01"/>
              </w:rPr>
              <w:t xml:space="preserve"> </w:t>
            </w:r>
            <w:r w:rsidRPr="00864841">
              <w:rPr>
                <w:rStyle w:val="fontstyle01"/>
              </w:rPr>
              <w:t>ИС.</w:t>
            </w:r>
          </w:p>
          <w:p w14:paraId="4F0FEC73" w14:textId="77777777" w:rsidR="00175CBA" w:rsidRPr="00864841" w:rsidRDefault="00175CBA" w:rsidP="00175CBA">
            <w:pPr>
              <w:contextualSpacing/>
              <w:jc w:val="both"/>
              <w:rPr>
                <w:rStyle w:val="fontstyle01"/>
              </w:rPr>
            </w:pPr>
          </w:p>
          <w:p w14:paraId="30EEDB0F" w14:textId="77777777" w:rsidR="00175CBA" w:rsidRPr="00864841" w:rsidRDefault="00175CBA" w:rsidP="00175CBA">
            <w:pPr>
              <w:jc w:val="both"/>
              <w:rPr>
                <w:rFonts w:ascii="Times New Roman" w:hAnsi="Times New Roman" w:cs="Times New Roman"/>
                <w:sz w:val="24"/>
                <w:szCs w:val="24"/>
              </w:rPr>
            </w:pPr>
            <w:r w:rsidRPr="00864841">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95"/>
              <w:gridCol w:w="1201"/>
              <w:gridCol w:w="1089"/>
              <w:gridCol w:w="1089"/>
              <w:gridCol w:w="1089"/>
            </w:tblGrid>
            <w:tr w:rsidR="00175CBA" w:rsidRPr="00864841" w14:paraId="60C27423" w14:textId="77777777" w:rsidTr="00175CBA">
              <w:tc>
                <w:tcPr>
                  <w:tcW w:w="1195" w:type="dxa"/>
                </w:tcPr>
                <w:p w14:paraId="56569BC6" w14:textId="22965244" w:rsidR="00175CBA" w:rsidRPr="00864841" w:rsidRDefault="00175CBA" w:rsidP="00FD7850">
                  <w:pPr>
                    <w:framePr w:hSpace="180" w:wrap="around" w:vAnchor="text" w:hAnchor="margin" w:y="556"/>
                    <w:jc w:val="center"/>
                    <w:rPr>
                      <w:rFonts w:ascii="Times New Roman" w:hAnsi="Times New Roman" w:cs="Times New Roman"/>
                      <w:sz w:val="24"/>
                      <w:szCs w:val="24"/>
                    </w:rPr>
                  </w:pPr>
                </w:p>
              </w:tc>
              <w:tc>
                <w:tcPr>
                  <w:tcW w:w="1201" w:type="dxa"/>
                </w:tcPr>
                <w:p w14:paraId="53A2E627" w14:textId="7D723CE0" w:rsidR="00175CBA" w:rsidRPr="00864841" w:rsidRDefault="00175CBA" w:rsidP="00FD7850">
                  <w:pPr>
                    <w:framePr w:hSpace="180" w:wrap="around" w:vAnchor="text" w:hAnchor="margin" w:y="556"/>
                    <w:jc w:val="center"/>
                    <w:rPr>
                      <w:rFonts w:ascii="Times New Roman" w:hAnsi="Times New Roman" w:cs="Times New Roman"/>
                      <w:sz w:val="24"/>
                      <w:szCs w:val="24"/>
                    </w:rPr>
                  </w:pPr>
                </w:p>
              </w:tc>
              <w:tc>
                <w:tcPr>
                  <w:tcW w:w="1089" w:type="dxa"/>
                </w:tcPr>
                <w:p w14:paraId="2B643D3C" w14:textId="366FE35D" w:rsidR="00175CBA" w:rsidRPr="00864841" w:rsidRDefault="00175CBA" w:rsidP="00FD7850">
                  <w:pPr>
                    <w:framePr w:hSpace="180" w:wrap="around" w:vAnchor="text" w:hAnchor="margin" w:y="556"/>
                    <w:jc w:val="center"/>
                    <w:rPr>
                      <w:rFonts w:ascii="Times New Roman" w:hAnsi="Times New Roman" w:cs="Times New Roman"/>
                      <w:sz w:val="24"/>
                      <w:szCs w:val="24"/>
                    </w:rPr>
                  </w:pPr>
                </w:p>
              </w:tc>
              <w:tc>
                <w:tcPr>
                  <w:tcW w:w="1089" w:type="dxa"/>
                </w:tcPr>
                <w:p w14:paraId="3F8E032F" w14:textId="20715252" w:rsidR="00175CBA" w:rsidRPr="00864841" w:rsidRDefault="00175CBA" w:rsidP="00FD7850">
                  <w:pPr>
                    <w:framePr w:hSpace="180" w:wrap="around" w:vAnchor="text" w:hAnchor="margin" w:y="556"/>
                    <w:jc w:val="center"/>
                    <w:rPr>
                      <w:rFonts w:ascii="Times New Roman" w:hAnsi="Times New Roman" w:cs="Times New Roman"/>
                      <w:sz w:val="24"/>
                      <w:szCs w:val="24"/>
                    </w:rPr>
                  </w:pPr>
                </w:p>
              </w:tc>
              <w:tc>
                <w:tcPr>
                  <w:tcW w:w="1089" w:type="dxa"/>
                </w:tcPr>
                <w:p w14:paraId="461CFA7D" w14:textId="51AE2293" w:rsidR="00175CBA" w:rsidRPr="00864841" w:rsidRDefault="00175CBA" w:rsidP="00FD7850">
                  <w:pPr>
                    <w:framePr w:hSpace="180" w:wrap="around" w:vAnchor="text" w:hAnchor="margin" w:y="556"/>
                    <w:jc w:val="center"/>
                    <w:rPr>
                      <w:rFonts w:ascii="Times New Roman" w:hAnsi="Times New Roman" w:cs="Times New Roman"/>
                      <w:sz w:val="24"/>
                      <w:szCs w:val="24"/>
                    </w:rPr>
                  </w:pPr>
                </w:p>
              </w:tc>
            </w:tr>
          </w:tbl>
          <w:p w14:paraId="581F950B" w14:textId="6C43FE4F" w:rsidR="00175CBA" w:rsidRDefault="00175CBA" w:rsidP="00175CBA">
            <w:pPr>
              <w:contextualSpacing/>
              <w:rPr>
                <w:rStyle w:val="fontstyle01"/>
              </w:rPr>
            </w:pPr>
          </w:p>
          <w:p w14:paraId="0ECC9206" w14:textId="022DF1E1" w:rsidR="00175CBA" w:rsidRDefault="00A54396" w:rsidP="00175CB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23</w:t>
            </w:r>
            <w:r w:rsidR="00175CBA">
              <w:rPr>
                <w:rFonts w:ascii="Times New Roman" w:hAnsi="Times New Roman" w:cs="Times New Roman"/>
                <w:b/>
                <w:sz w:val="24"/>
                <w:szCs w:val="24"/>
              </w:rPr>
              <w:t>.</w:t>
            </w:r>
          </w:p>
          <w:p w14:paraId="590AB796" w14:textId="77777777" w:rsidR="00175CBA" w:rsidRDefault="00175CBA" w:rsidP="00175CBA">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0B31D34E" w14:textId="77777777" w:rsidR="00175CBA" w:rsidRDefault="00175CBA" w:rsidP="00175CBA">
            <w:pPr>
              <w:jc w:val="both"/>
              <w:rPr>
                <w:rStyle w:val="fontstyle01"/>
                <w:sz w:val="28"/>
              </w:rPr>
            </w:pPr>
          </w:p>
          <w:p w14:paraId="11841AB3" w14:textId="77777777" w:rsidR="00175CBA" w:rsidRPr="00864841" w:rsidRDefault="00175CBA" w:rsidP="00175CBA">
            <w:pPr>
              <w:contextualSpacing/>
              <w:jc w:val="both"/>
              <w:rPr>
                <w:rStyle w:val="fontstyle01"/>
              </w:rPr>
            </w:pPr>
            <w:r w:rsidRPr="00864841">
              <w:rPr>
                <w:rStyle w:val="fontstyle01"/>
              </w:rPr>
              <w:t>При защите информации от утечки по любому из каналов следует придерживаться определенного порядка действий. Установите правильную последовательность действий при защите информации от утечки.</w:t>
            </w:r>
          </w:p>
          <w:p w14:paraId="140103D2" w14:textId="77777777" w:rsidR="00175CBA" w:rsidRPr="00864841" w:rsidRDefault="00175CBA" w:rsidP="00175CBA">
            <w:pPr>
              <w:contextualSpacing/>
              <w:rPr>
                <w:rStyle w:val="fontstyle01"/>
              </w:rPr>
            </w:pPr>
          </w:p>
          <w:p w14:paraId="05FC4B03" w14:textId="77777777" w:rsidR="00175CBA" w:rsidRPr="00864841" w:rsidRDefault="00175CBA" w:rsidP="00175CBA">
            <w:pPr>
              <w:contextualSpacing/>
              <w:rPr>
                <w:rStyle w:val="fontstyle01"/>
              </w:rPr>
            </w:pPr>
            <w:r w:rsidRPr="00864841">
              <w:rPr>
                <w:rStyle w:val="fontstyle01"/>
              </w:rPr>
              <w:t>1) выявление возможных каналов утечки;</w:t>
            </w:r>
          </w:p>
          <w:p w14:paraId="3AD65CA6" w14:textId="77777777" w:rsidR="00175CBA" w:rsidRPr="00864841" w:rsidRDefault="00175CBA" w:rsidP="00175CBA">
            <w:pPr>
              <w:contextualSpacing/>
              <w:rPr>
                <w:rStyle w:val="fontstyle01"/>
              </w:rPr>
            </w:pPr>
            <w:r w:rsidRPr="00864841">
              <w:rPr>
                <w:rStyle w:val="fontstyle01"/>
              </w:rPr>
              <w:t>2) обнаружение реальных каналов;</w:t>
            </w:r>
          </w:p>
          <w:p w14:paraId="4CAD2CBD" w14:textId="77777777" w:rsidR="00175CBA" w:rsidRPr="00864841" w:rsidRDefault="00175CBA" w:rsidP="00175CBA">
            <w:pPr>
              <w:contextualSpacing/>
              <w:rPr>
                <w:rStyle w:val="fontstyle01"/>
              </w:rPr>
            </w:pPr>
            <w:r w:rsidRPr="00864841">
              <w:rPr>
                <w:rStyle w:val="fontstyle01"/>
              </w:rPr>
              <w:t>3) оценка опасности каналов;</w:t>
            </w:r>
          </w:p>
          <w:p w14:paraId="2A9A1FBC" w14:textId="77777777" w:rsidR="00175CBA" w:rsidRPr="00864841" w:rsidRDefault="00175CBA" w:rsidP="00175CBA">
            <w:pPr>
              <w:contextualSpacing/>
              <w:rPr>
                <w:rStyle w:val="fontstyle01"/>
              </w:rPr>
            </w:pPr>
            <w:r w:rsidRPr="00864841">
              <w:rPr>
                <w:rStyle w:val="fontstyle01"/>
              </w:rPr>
              <w:t>4) локализация каналов;</w:t>
            </w:r>
          </w:p>
          <w:p w14:paraId="75C0374D" w14:textId="77777777" w:rsidR="00175CBA" w:rsidRDefault="00175CBA" w:rsidP="00175CBA">
            <w:pPr>
              <w:contextualSpacing/>
              <w:rPr>
                <w:rStyle w:val="fontstyle01"/>
              </w:rPr>
            </w:pPr>
            <w:r w:rsidRPr="00864841">
              <w:rPr>
                <w:rStyle w:val="fontstyle01"/>
              </w:rPr>
              <w:t xml:space="preserve">5) систематический контроль за наличием каналов и </w:t>
            </w:r>
            <w:r w:rsidRPr="00864841">
              <w:rPr>
                <w:rStyle w:val="fontstyle01"/>
              </w:rPr>
              <w:lastRenderedPageBreak/>
              <w:t>качеством их защиты.</w:t>
            </w:r>
          </w:p>
          <w:p w14:paraId="6A16742A" w14:textId="77777777" w:rsidR="00175CBA" w:rsidRPr="00864841" w:rsidRDefault="00175CBA" w:rsidP="00175CBA">
            <w:pPr>
              <w:contextualSpacing/>
              <w:rPr>
                <w:rStyle w:val="fontstyle01"/>
              </w:rPr>
            </w:pPr>
          </w:p>
          <w:p w14:paraId="7A735E60" w14:textId="77777777" w:rsidR="00175CBA" w:rsidRPr="00864841" w:rsidRDefault="00175CBA" w:rsidP="00175CBA">
            <w:pPr>
              <w:jc w:val="both"/>
              <w:rPr>
                <w:rFonts w:ascii="Times New Roman" w:hAnsi="Times New Roman" w:cs="Times New Roman"/>
                <w:sz w:val="24"/>
                <w:szCs w:val="24"/>
              </w:rPr>
            </w:pPr>
            <w:r w:rsidRPr="00864841">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95"/>
              <w:gridCol w:w="1201"/>
              <w:gridCol w:w="1089"/>
              <w:gridCol w:w="1089"/>
              <w:gridCol w:w="1089"/>
            </w:tblGrid>
            <w:tr w:rsidR="00175CBA" w:rsidRPr="00864841" w14:paraId="274A2A13" w14:textId="77777777" w:rsidTr="00175CBA">
              <w:tc>
                <w:tcPr>
                  <w:tcW w:w="1195" w:type="dxa"/>
                </w:tcPr>
                <w:p w14:paraId="36F87107" w14:textId="178CA568" w:rsidR="00175CBA" w:rsidRPr="00864841" w:rsidRDefault="00175CBA" w:rsidP="00FD7850">
                  <w:pPr>
                    <w:framePr w:hSpace="180" w:wrap="around" w:vAnchor="text" w:hAnchor="margin" w:y="556"/>
                    <w:jc w:val="center"/>
                    <w:rPr>
                      <w:rFonts w:ascii="Times New Roman" w:hAnsi="Times New Roman" w:cs="Times New Roman"/>
                      <w:sz w:val="24"/>
                      <w:szCs w:val="24"/>
                    </w:rPr>
                  </w:pPr>
                </w:p>
              </w:tc>
              <w:tc>
                <w:tcPr>
                  <w:tcW w:w="1201" w:type="dxa"/>
                </w:tcPr>
                <w:p w14:paraId="7414DF99" w14:textId="0F56FF4B" w:rsidR="00175CBA" w:rsidRPr="00864841" w:rsidRDefault="00175CBA" w:rsidP="00FD7850">
                  <w:pPr>
                    <w:framePr w:hSpace="180" w:wrap="around" w:vAnchor="text" w:hAnchor="margin" w:y="556"/>
                    <w:jc w:val="center"/>
                    <w:rPr>
                      <w:rFonts w:ascii="Times New Roman" w:hAnsi="Times New Roman" w:cs="Times New Roman"/>
                      <w:sz w:val="24"/>
                      <w:szCs w:val="24"/>
                    </w:rPr>
                  </w:pPr>
                </w:p>
              </w:tc>
              <w:tc>
                <w:tcPr>
                  <w:tcW w:w="1089" w:type="dxa"/>
                </w:tcPr>
                <w:p w14:paraId="5FD2EA6A" w14:textId="63E2D01E" w:rsidR="00175CBA" w:rsidRPr="00864841" w:rsidRDefault="00175CBA" w:rsidP="00FD7850">
                  <w:pPr>
                    <w:framePr w:hSpace="180" w:wrap="around" w:vAnchor="text" w:hAnchor="margin" w:y="556"/>
                    <w:jc w:val="center"/>
                    <w:rPr>
                      <w:rFonts w:ascii="Times New Roman" w:hAnsi="Times New Roman" w:cs="Times New Roman"/>
                      <w:sz w:val="24"/>
                      <w:szCs w:val="24"/>
                    </w:rPr>
                  </w:pPr>
                </w:p>
              </w:tc>
              <w:tc>
                <w:tcPr>
                  <w:tcW w:w="1089" w:type="dxa"/>
                </w:tcPr>
                <w:p w14:paraId="3977CBD6" w14:textId="34F2DBB0" w:rsidR="00175CBA" w:rsidRPr="00864841" w:rsidRDefault="00175CBA" w:rsidP="00FD7850">
                  <w:pPr>
                    <w:framePr w:hSpace="180" w:wrap="around" w:vAnchor="text" w:hAnchor="margin" w:y="556"/>
                    <w:jc w:val="center"/>
                    <w:rPr>
                      <w:rFonts w:ascii="Times New Roman" w:hAnsi="Times New Roman" w:cs="Times New Roman"/>
                      <w:sz w:val="24"/>
                      <w:szCs w:val="24"/>
                    </w:rPr>
                  </w:pPr>
                </w:p>
              </w:tc>
              <w:tc>
                <w:tcPr>
                  <w:tcW w:w="1089" w:type="dxa"/>
                </w:tcPr>
                <w:p w14:paraId="43D396BA" w14:textId="425AEAEA" w:rsidR="00175CBA" w:rsidRPr="00864841" w:rsidRDefault="00175CBA" w:rsidP="00FD7850">
                  <w:pPr>
                    <w:framePr w:hSpace="180" w:wrap="around" w:vAnchor="text" w:hAnchor="margin" w:y="556"/>
                    <w:jc w:val="center"/>
                    <w:rPr>
                      <w:rFonts w:ascii="Times New Roman" w:hAnsi="Times New Roman" w:cs="Times New Roman"/>
                      <w:sz w:val="24"/>
                      <w:szCs w:val="24"/>
                    </w:rPr>
                  </w:pPr>
                </w:p>
              </w:tc>
            </w:tr>
          </w:tbl>
          <w:p w14:paraId="078011F7" w14:textId="77777777" w:rsidR="00175CBA" w:rsidRPr="00864841" w:rsidRDefault="00175CBA" w:rsidP="00175CBA">
            <w:pPr>
              <w:contextualSpacing/>
              <w:rPr>
                <w:rStyle w:val="fontstyle01"/>
              </w:rPr>
            </w:pPr>
          </w:p>
          <w:p w14:paraId="2E294867" w14:textId="77777777" w:rsidR="00175CBA" w:rsidRDefault="00175CBA" w:rsidP="004D4988">
            <w:pPr>
              <w:rPr>
                <w:rFonts w:ascii="Times New Roman" w:hAnsi="Times New Roman" w:cs="Times New Roman"/>
                <w:b/>
                <w:sz w:val="24"/>
                <w:szCs w:val="24"/>
              </w:rPr>
            </w:pPr>
          </w:p>
        </w:tc>
      </w:tr>
    </w:tbl>
    <w:p w14:paraId="328908AE" w14:textId="04D16B9E" w:rsidR="008E1FC9" w:rsidRDefault="008E1FC9" w:rsidP="008E1FC9">
      <w:pPr>
        <w:spacing w:after="0" w:line="240" w:lineRule="auto"/>
        <w:jc w:val="both"/>
        <w:rPr>
          <w:rFonts w:ascii="Times New Roman" w:hAnsi="Times New Roman" w:cs="Times New Roman"/>
          <w:sz w:val="28"/>
          <w:szCs w:val="28"/>
        </w:rPr>
      </w:pPr>
    </w:p>
    <w:p w14:paraId="711A310A" w14:textId="5DE91B85" w:rsidR="008E1FC9" w:rsidRDefault="008E1FC9" w:rsidP="008E1FC9">
      <w:pPr>
        <w:spacing w:after="0" w:line="240" w:lineRule="auto"/>
        <w:jc w:val="both"/>
        <w:rPr>
          <w:rFonts w:ascii="Times New Roman" w:hAnsi="Times New Roman" w:cs="Times New Roman"/>
          <w:sz w:val="28"/>
          <w:szCs w:val="28"/>
        </w:rPr>
      </w:pPr>
    </w:p>
    <w:p w14:paraId="52D19A9A" w14:textId="77777777" w:rsidR="008E1FC9" w:rsidRDefault="008E1FC9" w:rsidP="008E1FC9">
      <w:pPr>
        <w:spacing w:after="0" w:line="240" w:lineRule="auto"/>
        <w:jc w:val="both"/>
        <w:rPr>
          <w:rFonts w:ascii="Times New Roman" w:hAnsi="Times New Roman" w:cs="Times New Roman"/>
          <w:sz w:val="28"/>
          <w:szCs w:val="28"/>
        </w:rPr>
      </w:pPr>
    </w:p>
    <w:p w14:paraId="3D7EAA0A" w14:textId="77777777" w:rsidR="00301E59" w:rsidRPr="00E33FE1" w:rsidRDefault="00301E59" w:rsidP="00E33FE1">
      <w:pPr>
        <w:spacing w:after="0" w:line="240" w:lineRule="auto"/>
        <w:rPr>
          <w:rFonts w:ascii="Times New Roman" w:hAnsi="Times New Roman" w:cs="Times New Roman"/>
        </w:rPr>
      </w:pPr>
      <w:r w:rsidRPr="00E33FE1">
        <w:rPr>
          <w:rFonts w:ascii="Times New Roman" w:hAnsi="Times New Roman" w:cs="Times New Roman"/>
        </w:rPr>
        <w:br w:type="page"/>
      </w:r>
    </w:p>
    <w:p w14:paraId="4C2A5F19" w14:textId="1278000C" w:rsidR="00F93EB3" w:rsidRPr="00E33FE1" w:rsidRDefault="00F93EB3" w:rsidP="004B7925">
      <w:pPr>
        <w:pStyle w:val="1"/>
      </w:pPr>
      <w:bookmarkStart w:id="10" w:name="_Toc182771882"/>
      <w:r w:rsidRPr="00E33FE1">
        <w:lastRenderedPageBreak/>
        <w:t>Оценочные средства по дисциплине «</w:t>
      </w:r>
      <w:r w:rsidRPr="00F93EB3">
        <w:t>Основы искусственного интеллекта</w:t>
      </w:r>
      <w:r w:rsidRPr="00E33FE1">
        <w:t>»</w:t>
      </w:r>
      <w:bookmarkEnd w:id="10"/>
    </w:p>
    <w:p w14:paraId="108F115C" w14:textId="2787B7E4" w:rsidR="00F93EB3" w:rsidRPr="00E33FE1" w:rsidRDefault="00B31D46" w:rsidP="00575918">
      <w:pPr>
        <w:pStyle w:val="2"/>
      </w:pPr>
      <w:r>
        <w:t>Перечень компетенций</w:t>
      </w:r>
      <w:r w:rsidR="00F93EB3" w:rsidRPr="00E33FE1">
        <w:t xml:space="preserve">, формируемых в рамках дисциплины, индикаторов достижения компетенций и планируемых результатов обучения по дисциплине </w:t>
      </w:r>
    </w:p>
    <w:p w14:paraId="5B99B0A4" w14:textId="77777777" w:rsidR="00F93EB3" w:rsidRPr="00E33FE1" w:rsidRDefault="00F93EB3" w:rsidP="00F93EB3">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F93EB3" w:rsidRPr="00E33FE1" w14:paraId="506F44AE" w14:textId="77777777" w:rsidTr="00C73B52">
        <w:tc>
          <w:tcPr>
            <w:tcW w:w="2552" w:type="dxa"/>
          </w:tcPr>
          <w:p w14:paraId="321A6297" w14:textId="77777777" w:rsidR="00F93EB3" w:rsidRPr="00E33FE1" w:rsidRDefault="00F93EB3" w:rsidP="00C73B5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3944FA9F" w14:textId="77777777" w:rsidR="00F93EB3" w:rsidRPr="00E33FE1" w:rsidRDefault="00F93EB3" w:rsidP="00C73B5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264F6F58" w14:textId="77777777" w:rsidR="00F93EB3" w:rsidRPr="00E33FE1" w:rsidRDefault="00F93EB3" w:rsidP="00C73B5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D54A84" w:rsidRPr="00E33FE1" w14:paraId="5D8F7698" w14:textId="77777777" w:rsidTr="00C73B52">
        <w:tc>
          <w:tcPr>
            <w:tcW w:w="2552" w:type="dxa"/>
            <w:vMerge w:val="restart"/>
          </w:tcPr>
          <w:p w14:paraId="57AAAC83" w14:textId="310B0EA1" w:rsidR="00D54A84" w:rsidRPr="00E33FE1" w:rsidRDefault="00D54A84" w:rsidP="00D54A84">
            <w:pPr>
              <w:pStyle w:val="ConsPlusNormal"/>
              <w:jc w:val="both"/>
              <w:rPr>
                <w:rFonts w:ascii="Times New Roman" w:hAnsi="Times New Roman" w:cs="Times New Roman"/>
                <w:sz w:val="24"/>
                <w:szCs w:val="24"/>
              </w:rPr>
            </w:pPr>
            <w:r>
              <w:rPr>
                <w:rFonts w:ascii="Times New Roman" w:hAnsi="Times New Roman" w:cs="Times New Roman"/>
                <w:sz w:val="24"/>
                <w:szCs w:val="28"/>
              </w:rPr>
              <w:t xml:space="preserve">ИИ-ОПК-5: </w:t>
            </w:r>
            <w:r w:rsidRPr="00EE66E1">
              <w:rPr>
                <w:rFonts w:ascii="Times New Roman" w:hAnsi="Times New Roman" w:cs="Times New Roman"/>
                <w:sz w:val="24"/>
                <w:szCs w:val="28"/>
              </w:rPr>
              <w:t>Способен разрабатывать алгоритмы и программные средства для решения задач в области создания и применения искусственного интеллекта</w:t>
            </w:r>
          </w:p>
        </w:tc>
        <w:tc>
          <w:tcPr>
            <w:tcW w:w="4004" w:type="dxa"/>
          </w:tcPr>
          <w:p w14:paraId="0D192CB2" w14:textId="77777777" w:rsidR="00D54A84" w:rsidRDefault="00D54A84" w:rsidP="00D54A84">
            <w:pPr>
              <w:pStyle w:val="ConsPlusNormal"/>
              <w:jc w:val="both"/>
              <w:rPr>
                <w:rFonts w:ascii="Times New Roman" w:hAnsi="Times New Roman" w:cs="Times New Roman"/>
                <w:sz w:val="24"/>
                <w:szCs w:val="28"/>
              </w:rPr>
            </w:pPr>
            <w:r>
              <w:rPr>
                <w:rFonts w:ascii="Times New Roman" w:hAnsi="Times New Roman" w:cs="Times New Roman"/>
                <w:sz w:val="24"/>
                <w:szCs w:val="28"/>
              </w:rPr>
              <w:t>ИИ-ОПК-5.1</w:t>
            </w:r>
          </w:p>
          <w:p w14:paraId="757BE259" w14:textId="19D47338" w:rsidR="00D54A84" w:rsidRPr="00E33FE1" w:rsidRDefault="00D54A84" w:rsidP="00D54A84">
            <w:pPr>
              <w:pStyle w:val="TableParagraph"/>
              <w:keepNext/>
              <w:jc w:val="both"/>
              <w:rPr>
                <w:sz w:val="24"/>
                <w:szCs w:val="24"/>
              </w:rPr>
            </w:pPr>
            <w:r w:rsidRPr="00EE66E1">
              <w:rPr>
                <w:sz w:val="24"/>
                <w:szCs w:val="28"/>
              </w:rPr>
              <w:t>Применяет инструментальные среды, программно-технические платформы для решения задач в области создания и применения искусственного интеллекта</w:t>
            </w:r>
          </w:p>
        </w:tc>
        <w:tc>
          <w:tcPr>
            <w:tcW w:w="3191" w:type="dxa"/>
          </w:tcPr>
          <w:p w14:paraId="26309DD4" w14:textId="77777777" w:rsidR="00D54A84" w:rsidRPr="00D54A84" w:rsidRDefault="00D54A84" w:rsidP="00D54A84">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D54A84">
              <w:rPr>
                <w:rFonts w:ascii="Times New Roman" w:hAnsi="Times New Roman" w:cs="Times New Roman"/>
                <w:sz w:val="24"/>
              </w:rPr>
              <w:t>современные информационно-коммуникационные и интеллектуальные компьютерные технологии, инструментальные среды,</w:t>
            </w:r>
          </w:p>
          <w:p w14:paraId="3223A070"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программно-технические платформы для решения профессиональных задач в области создания и применения искусственного</w:t>
            </w:r>
          </w:p>
          <w:p w14:paraId="1BCEBB09"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интеллекта</w:t>
            </w:r>
          </w:p>
          <w:p w14:paraId="64EA13A5"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состав современных интеллектуальных компьютерных технологий</w:t>
            </w:r>
          </w:p>
          <w:p w14:paraId="030096CF"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принципы разработки оригинальных программных средств, в том числе с использованием современных</w:t>
            </w:r>
          </w:p>
          <w:p w14:paraId="48A62BF6"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информационно-коммуникационных и интеллектуальных компьютерных технологий, для решения профессиональных задач</w:t>
            </w:r>
          </w:p>
          <w:p w14:paraId="2CA777E1" w14:textId="29F14F04" w:rsidR="00D54A84" w:rsidRPr="00E773DF"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в области создания и применения искусственного интеллекта</w:t>
            </w:r>
          </w:p>
          <w:p w14:paraId="624FD3AC" w14:textId="77777777" w:rsidR="00D54A84" w:rsidRPr="00D54A84" w:rsidRDefault="00D54A84" w:rsidP="00D54A84">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D54A84">
              <w:rPr>
                <w:rFonts w:ascii="Times New Roman" w:hAnsi="Times New Roman" w:cs="Times New Roman"/>
                <w:sz w:val="24"/>
              </w:rPr>
              <w:t>применять современные информационно-коммуникационные и интеллектуальные компьютерные технологии,</w:t>
            </w:r>
          </w:p>
          <w:p w14:paraId="2B78642C"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инструментальные среды, программно-технические платформы для решения профессиональных задач в области создания и</w:t>
            </w:r>
          </w:p>
          <w:p w14:paraId="44A7BB09"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применения искусственного интеллекта</w:t>
            </w:r>
          </w:p>
          <w:p w14:paraId="71BF13F2"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 xml:space="preserve">осуществлять выбор </w:t>
            </w:r>
            <w:r w:rsidRPr="00D54A84">
              <w:rPr>
                <w:rFonts w:ascii="Times New Roman" w:hAnsi="Times New Roman" w:cs="Times New Roman"/>
                <w:sz w:val="24"/>
              </w:rPr>
              <w:lastRenderedPageBreak/>
              <w:t>современных информационно-коммуникационных и интеллектуальных компьютерных технологий</w:t>
            </w:r>
          </w:p>
          <w:p w14:paraId="4A6D1649"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компьютерных технологий для решения профессиональных задач в области создания и применения искусственного</w:t>
            </w:r>
          </w:p>
          <w:p w14:paraId="359C841E" w14:textId="55FCD399" w:rsid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интеллекта</w:t>
            </w:r>
          </w:p>
          <w:p w14:paraId="6E2C223A" w14:textId="77777777" w:rsidR="00D54A84" w:rsidRPr="00D54A84" w:rsidRDefault="00D54A84" w:rsidP="00D54A84">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D54A84">
              <w:rPr>
                <w:rFonts w:ascii="Times New Roman" w:hAnsi="Times New Roman" w:cs="Times New Roman"/>
                <w:sz w:val="24"/>
              </w:rPr>
              <w:t>навыками разработки оригинальных программных средств, в том числе с использованием современных</w:t>
            </w:r>
          </w:p>
          <w:p w14:paraId="2E29F04D"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информационно-коммуникационных и интеллектуальных компьютерных технологий, для решения профессиональных задач</w:t>
            </w:r>
          </w:p>
          <w:p w14:paraId="2FAEBCD8" w14:textId="19F47CBD" w:rsidR="00D54A84" w:rsidRPr="00E773DF"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в области создания и применения искусственного интеллекта</w:t>
            </w:r>
          </w:p>
        </w:tc>
      </w:tr>
      <w:tr w:rsidR="00D54A84" w:rsidRPr="00E33FE1" w14:paraId="1F8CC7B2" w14:textId="77777777" w:rsidTr="00C73B52">
        <w:tc>
          <w:tcPr>
            <w:tcW w:w="2552" w:type="dxa"/>
            <w:vMerge/>
          </w:tcPr>
          <w:p w14:paraId="63C59409" w14:textId="77777777" w:rsidR="00D54A84" w:rsidRPr="00E33FE1" w:rsidRDefault="00D54A84" w:rsidP="00D54A84">
            <w:pPr>
              <w:pStyle w:val="ConsPlusNormal"/>
              <w:jc w:val="both"/>
              <w:rPr>
                <w:rFonts w:ascii="Times New Roman" w:hAnsi="Times New Roman" w:cs="Times New Roman"/>
                <w:sz w:val="24"/>
                <w:szCs w:val="24"/>
              </w:rPr>
            </w:pPr>
          </w:p>
        </w:tc>
        <w:tc>
          <w:tcPr>
            <w:tcW w:w="4004" w:type="dxa"/>
          </w:tcPr>
          <w:p w14:paraId="052ADF78" w14:textId="77777777" w:rsidR="00D54A84" w:rsidRDefault="00D54A84" w:rsidP="00D54A84">
            <w:pPr>
              <w:pStyle w:val="ConsPlusNormal"/>
              <w:jc w:val="both"/>
              <w:rPr>
                <w:rFonts w:ascii="Times New Roman" w:hAnsi="Times New Roman" w:cs="Times New Roman"/>
                <w:sz w:val="24"/>
                <w:szCs w:val="28"/>
              </w:rPr>
            </w:pPr>
            <w:r>
              <w:rPr>
                <w:rFonts w:ascii="Times New Roman" w:hAnsi="Times New Roman" w:cs="Times New Roman"/>
                <w:sz w:val="24"/>
                <w:szCs w:val="28"/>
              </w:rPr>
              <w:t>ИИ-ОПК-5.2</w:t>
            </w:r>
          </w:p>
          <w:p w14:paraId="2EE8340A" w14:textId="58CBA6C1" w:rsidR="00D54A84" w:rsidRPr="00E33FE1" w:rsidRDefault="00D54A84" w:rsidP="00D54A84">
            <w:pPr>
              <w:pStyle w:val="TableParagraph"/>
              <w:keepNext/>
              <w:jc w:val="both"/>
              <w:rPr>
                <w:sz w:val="24"/>
                <w:szCs w:val="24"/>
              </w:rPr>
            </w:pPr>
            <w:r w:rsidRPr="00EE66E1">
              <w:rPr>
                <w:sz w:val="24"/>
                <w:szCs w:val="28"/>
              </w:rPr>
              <w:t>Разрабатывает оригинальные программные средства для решения задач в области создания и применения искусственного интеллекта</w:t>
            </w:r>
          </w:p>
        </w:tc>
        <w:tc>
          <w:tcPr>
            <w:tcW w:w="3191" w:type="dxa"/>
          </w:tcPr>
          <w:p w14:paraId="53A8387A" w14:textId="77777777" w:rsidR="00D54A84" w:rsidRPr="00D54A84" w:rsidRDefault="00D54A84" w:rsidP="00D54A84">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D54A84">
              <w:rPr>
                <w:rFonts w:ascii="Times New Roman" w:hAnsi="Times New Roman" w:cs="Times New Roman"/>
                <w:sz w:val="24"/>
              </w:rPr>
              <w:t>современные информационно-коммуникационные и интеллектуальные компьютерные технологии, инструментальные среды,</w:t>
            </w:r>
          </w:p>
          <w:p w14:paraId="778B7E5A"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программно-технические платформы для решения профессиональных задач в области создания и применения искусственного</w:t>
            </w:r>
          </w:p>
          <w:p w14:paraId="3D7B4153"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интеллекта</w:t>
            </w:r>
          </w:p>
          <w:p w14:paraId="3C85E618"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состав современных интеллектуальных компьютерных технологий</w:t>
            </w:r>
          </w:p>
          <w:p w14:paraId="77D8F17E"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принципы разработки оригинальных программных средств, в том числе с использованием современных</w:t>
            </w:r>
          </w:p>
          <w:p w14:paraId="58B5799D"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информационно-коммуникационных и интеллектуальных компьютерных технологий, для решения профессиональных задач</w:t>
            </w:r>
          </w:p>
          <w:p w14:paraId="67B6B777" w14:textId="45076C34" w:rsidR="00D54A84" w:rsidRPr="00E773DF"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 xml:space="preserve">в области создания и </w:t>
            </w:r>
            <w:r w:rsidRPr="00D54A84">
              <w:rPr>
                <w:rFonts w:ascii="Times New Roman" w:hAnsi="Times New Roman" w:cs="Times New Roman"/>
                <w:sz w:val="24"/>
              </w:rPr>
              <w:lastRenderedPageBreak/>
              <w:t>применения искусственного интеллекта</w:t>
            </w:r>
          </w:p>
          <w:p w14:paraId="3E826D5D" w14:textId="77777777" w:rsidR="00D54A84" w:rsidRPr="00D54A84" w:rsidRDefault="00D54A84" w:rsidP="00D54A84">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D54A84">
              <w:rPr>
                <w:rFonts w:ascii="Times New Roman" w:hAnsi="Times New Roman" w:cs="Times New Roman"/>
                <w:sz w:val="24"/>
              </w:rPr>
              <w:t>применять современные информационно-коммуникационные и интеллектуальные компьютерные технологии,</w:t>
            </w:r>
          </w:p>
          <w:p w14:paraId="2CAA5C7B"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инструментальные среды, программно-технические платформы для решения профессиональных задач в области создания и</w:t>
            </w:r>
          </w:p>
          <w:p w14:paraId="1EAAB067"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применения искусственного интеллекта</w:t>
            </w:r>
          </w:p>
          <w:p w14:paraId="153E3178"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осуществлять выбор современных информационно-коммуникационных и интеллектуальных компьютерных технологий</w:t>
            </w:r>
          </w:p>
          <w:p w14:paraId="0DFC781A"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компьютерных технологий для решения профессиональных задач в области создания и применения искусственного</w:t>
            </w:r>
          </w:p>
          <w:p w14:paraId="67A93827" w14:textId="29983711" w:rsid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интеллекта</w:t>
            </w:r>
          </w:p>
          <w:p w14:paraId="0AA2A851" w14:textId="77777777" w:rsidR="00D54A84" w:rsidRPr="00D54A84" w:rsidRDefault="00D54A84" w:rsidP="00D54A84">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D54A84">
              <w:rPr>
                <w:rFonts w:ascii="Times New Roman" w:hAnsi="Times New Roman" w:cs="Times New Roman"/>
                <w:sz w:val="24"/>
              </w:rPr>
              <w:t>навыками разработки оригинальных программных средств, в том числе с использованием современных</w:t>
            </w:r>
          </w:p>
          <w:p w14:paraId="1D1FE13A" w14:textId="77777777" w:rsidR="00D54A84" w:rsidRPr="00D54A84"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информационно-коммуникационных и интеллектуальных компьютерных технологий, для решения профессиональных задач</w:t>
            </w:r>
          </w:p>
          <w:p w14:paraId="1BFBA244" w14:textId="6B103194" w:rsidR="00D54A84" w:rsidRPr="00E773DF" w:rsidRDefault="00D54A84" w:rsidP="00D54A84">
            <w:pPr>
              <w:pStyle w:val="ConsPlusNormal"/>
              <w:jc w:val="both"/>
              <w:rPr>
                <w:rFonts w:ascii="Times New Roman" w:hAnsi="Times New Roman" w:cs="Times New Roman"/>
                <w:sz w:val="24"/>
              </w:rPr>
            </w:pPr>
            <w:r w:rsidRPr="00D54A84">
              <w:rPr>
                <w:rFonts w:ascii="Times New Roman" w:hAnsi="Times New Roman" w:cs="Times New Roman"/>
                <w:sz w:val="24"/>
              </w:rPr>
              <w:t>в области создания и применения искусственного интеллекта</w:t>
            </w:r>
          </w:p>
        </w:tc>
      </w:tr>
    </w:tbl>
    <w:p w14:paraId="663BD892" w14:textId="77777777" w:rsidR="001670A2" w:rsidRPr="00E33FE1" w:rsidRDefault="001670A2" w:rsidP="00E33FE1">
      <w:pPr>
        <w:pStyle w:val="ConsPlusNormal"/>
        <w:ind w:firstLine="709"/>
        <w:jc w:val="both"/>
        <w:rPr>
          <w:rFonts w:ascii="Times New Roman" w:hAnsi="Times New Roman" w:cs="Times New Roman"/>
          <w:sz w:val="24"/>
          <w:szCs w:val="24"/>
        </w:rPr>
      </w:pPr>
    </w:p>
    <w:p w14:paraId="23D606AF" w14:textId="77777777" w:rsidR="00F93EB3" w:rsidRPr="00E33FE1" w:rsidRDefault="00F93EB3" w:rsidP="00F93EB3">
      <w:pPr>
        <w:pStyle w:val="ConsPlusNormal"/>
        <w:rPr>
          <w:rFonts w:ascii="Times New Roman" w:eastAsia="Times New Roman" w:hAnsi="Times New Roman" w:cs="Times New Roman"/>
          <w:sz w:val="28"/>
          <w:szCs w:val="28"/>
        </w:rPr>
      </w:pPr>
    </w:p>
    <w:p w14:paraId="393CA520" w14:textId="0EF6273F" w:rsidR="00F93EB3" w:rsidRPr="00D3309A" w:rsidRDefault="008244B6" w:rsidP="00575918">
      <w:pPr>
        <w:pStyle w:val="2"/>
      </w:pPr>
      <w:r>
        <w:t>З</w:t>
      </w:r>
      <w:r w:rsidR="00F93EB3"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858"/>
        <w:gridCol w:w="2078"/>
        <w:gridCol w:w="6635"/>
      </w:tblGrid>
      <w:tr w:rsidR="00C73B52" w:rsidRPr="002B5EAC" w14:paraId="103CD93F" w14:textId="77777777" w:rsidTr="00C73B52">
        <w:tc>
          <w:tcPr>
            <w:tcW w:w="924" w:type="dxa"/>
            <w:tcBorders>
              <w:top w:val="single" w:sz="4" w:space="0" w:color="auto"/>
              <w:left w:val="single" w:sz="4" w:space="0" w:color="auto"/>
              <w:bottom w:val="single" w:sz="4" w:space="0" w:color="auto"/>
              <w:right w:val="single" w:sz="4" w:space="0" w:color="auto"/>
            </w:tcBorders>
          </w:tcPr>
          <w:p w14:paraId="66978514" w14:textId="77777777" w:rsidR="00F93EB3" w:rsidRPr="002B5EAC" w:rsidRDefault="00F93EB3" w:rsidP="00C73B52">
            <w:pPr>
              <w:pStyle w:val="ConsPlusNormal"/>
              <w:jc w:val="center"/>
              <w:rPr>
                <w:rFonts w:ascii="Times New Roman" w:hAnsi="Times New Roman" w:cs="Times New Roman"/>
                <w:sz w:val="24"/>
                <w:szCs w:val="24"/>
                <w:lang w:eastAsia="en-US"/>
              </w:rPr>
            </w:pPr>
            <w:r w:rsidRPr="002B5EAC">
              <w:rPr>
                <w:rFonts w:ascii="Times New Roman" w:hAnsi="Times New Roman" w:cs="Times New Roman"/>
                <w:sz w:val="24"/>
                <w:szCs w:val="24"/>
                <w:lang w:eastAsia="en-US"/>
              </w:rPr>
              <w:t>Компе</w:t>
            </w:r>
          </w:p>
          <w:p w14:paraId="5DD942E8" w14:textId="77777777" w:rsidR="00F93EB3" w:rsidRPr="002B5EAC" w:rsidRDefault="00F93EB3" w:rsidP="00C73B52">
            <w:pPr>
              <w:pStyle w:val="ConsPlusNormal"/>
              <w:jc w:val="center"/>
              <w:rPr>
                <w:rFonts w:ascii="Times New Roman" w:hAnsi="Times New Roman" w:cs="Times New Roman"/>
                <w:sz w:val="24"/>
                <w:szCs w:val="24"/>
                <w:lang w:eastAsia="en-US"/>
              </w:rPr>
            </w:pPr>
            <w:r w:rsidRPr="002B5EAC">
              <w:rPr>
                <w:rFonts w:ascii="Times New Roman" w:hAnsi="Times New Roman" w:cs="Times New Roman"/>
                <w:sz w:val="24"/>
                <w:szCs w:val="24"/>
                <w:lang w:eastAsia="en-US"/>
              </w:rPr>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72E894AC" w14:textId="728B4707" w:rsidR="00F93EB3" w:rsidRPr="002B5EAC" w:rsidRDefault="00F93EB3" w:rsidP="003E04DB">
            <w:pPr>
              <w:pStyle w:val="ConsPlusNormal"/>
              <w:jc w:val="center"/>
              <w:rPr>
                <w:rFonts w:ascii="Times New Roman" w:hAnsi="Times New Roman" w:cs="Times New Roman"/>
                <w:sz w:val="24"/>
                <w:szCs w:val="24"/>
                <w:lang w:eastAsia="en-US"/>
              </w:rPr>
            </w:pPr>
            <w:r w:rsidRPr="002B5EAC">
              <w:rPr>
                <w:rFonts w:ascii="Times New Roman" w:hAnsi="Times New Roman" w:cs="Times New Roman"/>
                <w:sz w:val="24"/>
                <w:szCs w:val="24"/>
                <w:lang w:eastAsia="en-US"/>
              </w:rPr>
              <w:t>Пр</w:t>
            </w:r>
            <w:r w:rsidR="003E04DB">
              <w:rPr>
                <w:rFonts w:ascii="Times New Roman" w:hAnsi="Times New Roman" w:cs="Times New Roman"/>
                <w:sz w:val="24"/>
                <w:szCs w:val="24"/>
                <w:lang w:eastAsia="en-US"/>
              </w:rPr>
              <w:t>оверяемые 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5F9C74E2" w14:textId="77777777" w:rsidR="00F93EB3" w:rsidRPr="00864841" w:rsidRDefault="00F93EB3" w:rsidP="00C73B52">
            <w:pPr>
              <w:jc w:val="center"/>
              <w:rPr>
                <w:rFonts w:ascii="Times New Roman" w:hAnsi="Times New Roman" w:cs="Times New Roman"/>
                <w:sz w:val="24"/>
                <w:szCs w:val="24"/>
                <w:lang w:val="en-US" w:eastAsia="en-US"/>
              </w:rPr>
            </w:pPr>
            <w:r w:rsidRPr="00864841">
              <w:rPr>
                <w:rFonts w:ascii="Times New Roman" w:hAnsi="Times New Roman" w:cs="Times New Roman"/>
                <w:sz w:val="24"/>
                <w:szCs w:val="24"/>
              </w:rPr>
              <w:t>Тестовые задания</w:t>
            </w:r>
          </w:p>
        </w:tc>
      </w:tr>
      <w:tr w:rsidR="00D54A84" w:rsidRPr="002B5EAC" w14:paraId="3CF2BAD4" w14:textId="77777777" w:rsidTr="00D54A84">
        <w:tc>
          <w:tcPr>
            <w:tcW w:w="924" w:type="dxa"/>
            <w:tcBorders>
              <w:top w:val="single" w:sz="4" w:space="0" w:color="auto"/>
              <w:left w:val="single" w:sz="4" w:space="0" w:color="auto"/>
              <w:bottom w:val="single" w:sz="4" w:space="0" w:color="auto"/>
              <w:right w:val="single" w:sz="4" w:space="0" w:color="auto"/>
            </w:tcBorders>
          </w:tcPr>
          <w:p w14:paraId="6ED74E6B" w14:textId="2124EA84" w:rsidR="00D54A84" w:rsidRPr="002B5EAC" w:rsidRDefault="00D54A84" w:rsidP="00D54A84">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ИИ-ОПК-</w:t>
            </w:r>
            <w:r>
              <w:rPr>
                <w:rFonts w:ascii="Times New Roman" w:hAnsi="Times New Roman" w:cs="Times New Roman"/>
                <w:sz w:val="24"/>
                <w:szCs w:val="24"/>
                <w:lang w:eastAsia="en-US"/>
              </w:rPr>
              <w:lastRenderedPageBreak/>
              <w:t>5</w:t>
            </w:r>
          </w:p>
        </w:tc>
        <w:tc>
          <w:tcPr>
            <w:tcW w:w="2150" w:type="dxa"/>
            <w:tcBorders>
              <w:top w:val="single" w:sz="4" w:space="0" w:color="auto"/>
              <w:left w:val="single" w:sz="4" w:space="0" w:color="auto"/>
              <w:bottom w:val="single" w:sz="4" w:space="0" w:color="auto"/>
              <w:right w:val="single" w:sz="4" w:space="0" w:color="auto"/>
            </w:tcBorders>
          </w:tcPr>
          <w:p w14:paraId="5CC5C9B5" w14:textId="77777777"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lastRenderedPageBreak/>
              <w:t xml:space="preserve">Знает: современные </w:t>
            </w:r>
            <w:r w:rsidRPr="00D54A84">
              <w:rPr>
                <w:rFonts w:ascii="Times New Roman" w:hAnsi="Times New Roman" w:cs="Times New Roman"/>
                <w:sz w:val="24"/>
                <w:szCs w:val="24"/>
                <w:lang w:eastAsia="en-US"/>
              </w:rPr>
              <w:lastRenderedPageBreak/>
              <w:t>информационно-коммуникационные и интеллектуальные компьютерные технологии, инструментальные среды,</w:t>
            </w:r>
          </w:p>
          <w:p w14:paraId="2AD81D04" w14:textId="77777777"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t>программно-технические платформы для решения профессиональных задач в области создания и применения искусственного</w:t>
            </w:r>
          </w:p>
          <w:p w14:paraId="3FDDEA62" w14:textId="77777777"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t>интеллекта</w:t>
            </w:r>
          </w:p>
          <w:p w14:paraId="3F7599D4" w14:textId="77777777"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t>состав современных интеллектуальных компьютерных технологий</w:t>
            </w:r>
          </w:p>
          <w:p w14:paraId="1D9B26E5" w14:textId="77777777"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t>принципы разработки оригинальных программных средств, в том числе с использованием современных</w:t>
            </w:r>
          </w:p>
          <w:p w14:paraId="1BC863BE" w14:textId="00CBFC70"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t>информационно-коммуникационных и интеллектуальных компьютерных технологий, для решения профессиональных задач</w:t>
            </w:r>
            <w:r w:rsidR="00F92A88">
              <w:rPr>
                <w:rFonts w:ascii="Times New Roman" w:hAnsi="Times New Roman" w:cs="Times New Roman"/>
                <w:sz w:val="24"/>
                <w:szCs w:val="24"/>
                <w:lang w:eastAsia="en-US"/>
              </w:rPr>
              <w:t xml:space="preserve"> </w:t>
            </w:r>
            <w:r w:rsidRPr="00D54A84">
              <w:rPr>
                <w:rFonts w:ascii="Times New Roman" w:hAnsi="Times New Roman" w:cs="Times New Roman"/>
                <w:sz w:val="24"/>
                <w:szCs w:val="24"/>
                <w:lang w:eastAsia="en-US"/>
              </w:rPr>
              <w:t>в области создания и применения искусственного интеллекта</w:t>
            </w:r>
          </w:p>
          <w:p w14:paraId="71A723CC" w14:textId="77777777"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t>Умеет: применять современные информационно-коммуникационные и интеллектуальные компьютерные технологии,</w:t>
            </w:r>
          </w:p>
          <w:p w14:paraId="341536A8" w14:textId="5CA46FD5"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lastRenderedPageBreak/>
              <w:t xml:space="preserve">инструментальные среды, </w:t>
            </w:r>
            <w:r w:rsidR="00F92A88">
              <w:rPr>
                <w:rFonts w:ascii="Times New Roman" w:hAnsi="Times New Roman" w:cs="Times New Roman"/>
                <w:sz w:val="24"/>
                <w:szCs w:val="24"/>
                <w:lang w:eastAsia="en-US"/>
              </w:rPr>
              <w:t>п</w:t>
            </w:r>
            <w:r w:rsidRPr="00D54A84">
              <w:rPr>
                <w:rFonts w:ascii="Times New Roman" w:hAnsi="Times New Roman" w:cs="Times New Roman"/>
                <w:sz w:val="24"/>
                <w:szCs w:val="24"/>
                <w:lang w:eastAsia="en-US"/>
              </w:rPr>
              <w:t>рограммно-технические платформы для решения профессиональных задач в области создания и</w:t>
            </w:r>
          </w:p>
          <w:p w14:paraId="2CDE9416" w14:textId="77777777"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t>применения искусственного интеллекта</w:t>
            </w:r>
          </w:p>
          <w:p w14:paraId="71E3EDA6" w14:textId="77777777"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t>осуществлять выбор современных информационно-коммуникационных и интеллектуальных компьютерных технологий</w:t>
            </w:r>
          </w:p>
          <w:p w14:paraId="5020FB74" w14:textId="77777777"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t>компьютерных технологий для решения профессиональных задач в области создания и применения искусственного</w:t>
            </w:r>
          </w:p>
          <w:p w14:paraId="1C5B7E9D" w14:textId="77777777"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t>интеллекта</w:t>
            </w:r>
          </w:p>
          <w:p w14:paraId="7D150EF8" w14:textId="77777777" w:rsidR="00D54A84" w:rsidRPr="00D54A84" w:rsidRDefault="00D54A84" w:rsidP="00D54A84">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t>Владеет: навыками разработки оригинальных программных средств, в том числе с использованием современных</w:t>
            </w:r>
          </w:p>
          <w:p w14:paraId="54E85D0D" w14:textId="57971D45" w:rsidR="00D54A84" w:rsidRPr="002B5EAC" w:rsidRDefault="00D54A84" w:rsidP="00F92A88">
            <w:pPr>
              <w:pStyle w:val="ConsPlusNormal"/>
              <w:jc w:val="both"/>
              <w:rPr>
                <w:rFonts w:ascii="Times New Roman" w:hAnsi="Times New Roman" w:cs="Times New Roman"/>
                <w:sz w:val="24"/>
                <w:szCs w:val="24"/>
                <w:lang w:eastAsia="en-US"/>
              </w:rPr>
            </w:pPr>
            <w:r w:rsidRPr="00D54A84">
              <w:rPr>
                <w:rFonts w:ascii="Times New Roman" w:hAnsi="Times New Roman" w:cs="Times New Roman"/>
                <w:sz w:val="24"/>
                <w:szCs w:val="24"/>
                <w:lang w:eastAsia="en-US"/>
              </w:rPr>
              <w:t>информационно-коммуникационных и интеллектуальных компьютерных технологий, для решения профессиональных задач</w:t>
            </w:r>
            <w:r w:rsidR="00F92A88">
              <w:rPr>
                <w:rFonts w:ascii="Times New Roman" w:hAnsi="Times New Roman" w:cs="Times New Roman"/>
                <w:sz w:val="24"/>
                <w:szCs w:val="24"/>
                <w:lang w:eastAsia="en-US"/>
              </w:rPr>
              <w:t xml:space="preserve"> </w:t>
            </w:r>
            <w:r w:rsidRPr="00D54A84">
              <w:rPr>
                <w:rFonts w:ascii="Times New Roman" w:hAnsi="Times New Roman" w:cs="Times New Roman"/>
                <w:sz w:val="24"/>
                <w:szCs w:val="24"/>
                <w:lang w:eastAsia="en-US"/>
              </w:rPr>
              <w:t>в области создания и применения искусственного интеллекта</w:t>
            </w:r>
          </w:p>
        </w:tc>
        <w:tc>
          <w:tcPr>
            <w:tcW w:w="6497" w:type="dxa"/>
            <w:tcBorders>
              <w:top w:val="single" w:sz="4" w:space="0" w:color="auto"/>
              <w:left w:val="single" w:sz="4" w:space="0" w:color="auto"/>
              <w:bottom w:val="single" w:sz="4" w:space="0" w:color="auto"/>
              <w:right w:val="single" w:sz="4" w:space="0" w:color="auto"/>
            </w:tcBorders>
          </w:tcPr>
          <w:p w14:paraId="136EE1CE" w14:textId="17886584" w:rsidR="00F92A88" w:rsidRPr="00F92A88" w:rsidRDefault="00F92A88" w:rsidP="00F92A88">
            <w:pPr>
              <w:rPr>
                <w:rFonts w:ascii="Times New Roman" w:hAnsi="Times New Roman" w:cs="Times New Roman"/>
                <w:b/>
                <w:sz w:val="24"/>
                <w:szCs w:val="24"/>
              </w:rPr>
            </w:pPr>
            <w:r w:rsidRPr="00F92A88">
              <w:rPr>
                <w:rFonts w:ascii="Times New Roman" w:hAnsi="Times New Roman" w:cs="Times New Roman"/>
                <w:b/>
                <w:sz w:val="24"/>
                <w:szCs w:val="24"/>
              </w:rPr>
              <w:lastRenderedPageBreak/>
              <w:t xml:space="preserve">Задание </w:t>
            </w:r>
            <w:r>
              <w:rPr>
                <w:rFonts w:ascii="Times New Roman" w:hAnsi="Times New Roman" w:cs="Times New Roman"/>
                <w:b/>
                <w:sz w:val="24"/>
                <w:szCs w:val="24"/>
              </w:rPr>
              <w:t>1.</w:t>
            </w:r>
          </w:p>
          <w:p w14:paraId="1FD9663E" w14:textId="17C4667A" w:rsidR="00F92A88" w:rsidRDefault="00F92A88" w:rsidP="00F92A88">
            <w:pPr>
              <w:jc w:val="both"/>
              <w:rPr>
                <w:rFonts w:ascii="Times New Roman" w:hAnsi="Times New Roman" w:cs="Times New Roman"/>
                <w:i/>
                <w:sz w:val="24"/>
                <w:szCs w:val="24"/>
              </w:rPr>
            </w:pPr>
            <w:r w:rsidRPr="00F92A88">
              <w:rPr>
                <w:rFonts w:ascii="Times New Roman" w:hAnsi="Times New Roman" w:cs="Times New Roman"/>
                <w:i/>
                <w:sz w:val="24"/>
                <w:szCs w:val="24"/>
              </w:rPr>
              <w:t xml:space="preserve">Прочитайте текст и выберите все правильные варианты </w:t>
            </w:r>
            <w:r w:rsidRPr="00F92A88">
              <w:rPr>
                <w:rFonts w:ascii="Times New Roman" w:hAnsi="Times New Roman" w:cs="Times New Roman"/>
                <w:i/>
                <w:sz w:val="24"/>
                <w:szCs w:val="24"/>
              </w:rPr>
              <w:lastRenderedPageBreak/>
              <w:t>ответов.</w:t>
            </w:r>
          </w:p>
          <w:p w14:paraId="649C200C" w14:textId="77777777" w:rsidR="00F92A88" w:rsidRPr="00F92A88" w:rsidRDefault="00F92A88" w:rsidP="00F92A88">
            <w:pPr>
              <w:jc w:val="both"/>
              <w:rPr>
                <w:rFonts w:ascii="Times New Roman" w:hAnsi="Times New Roman" w:cs="Times New Roman"/>
                <w:i/>
                <w:sz w:val="24"/>
                <w:szCs w:val="24"/>
              </w:rPr>
            </w:pPr>
          </w:p>
          <w:p w14:paraId="72341A28" w14:textId="77777777" w:rsidR="00F92A88" w:rsidRPr="00F92A88" w:rsidRDefault="00F92A88" w:rsidP="00F92A88">
            <w:pPr>
              <w:contextualSpacing/>
              <w:rPr>
                <w:rStyle w:val="fontstyle01"/>
                <w:color w:val="auto"/>
              </w:rPr>
            </w:pPr>
            <w:r w:rsidRPr="00F92A88">
              <w:rPr>
                <w:rStyle w:val="fontstyle01"/>
                <w:color w:val="auto"/>
              </w:rPr>
              <w:t>Жизненный цикл интеллектульной системы состоит из нескольких основных стадий. Укажите первую и последнюю стадии жизненного цикла интеллектульной системы.</w:t>
            </w:r>
          </w:p>
          <w:p w14:paraId="53DC753A" w14:textId="77777777" w:rsidR="00F92A88" w:rsidRPr="00F92A88" w:rsidRDefault="00F92A88" w:rsidP="00F92A88">
            <w:pPr>
              <w:contextualSpacing/>
              <w:rPr>
                <w:rStyle w:val="fontstyle01"/>
                <w:color w:val="auto"/>
              </w:rPr>
            </w:pPr>
          </w:p>
          <w:p w14:paraId="4B8A2649" w14:textId="77777777" w:rsidR="00F92A88" w:rsidRPr="00F92A88" w:rsidRDefault="00F92A88" w:rsidP="00F92A88">
            <w:pPr>
              <w:contextualSpacing/>
              <w:rPr>
                <w:rStyle w:val="fontstyle01"/>
                <w:color w:val="auto"/>
              </w:rPr>
            </w:pPr>
            <w:r w:rsidRPr="00F92A88">
              <w:rPr>
                <w:rStyle w:val="fontstyle01"/>
                <w:color w:val="auto"/>
              </w:rPr>
              <w:t>1) предпроектное обследование;</w:t>
            </w:r>
          </w:p>
          <w:p w14:paraId="0DEB8DCC" w14:textId="77777777" w:rsidR="00F92A88" w:rsidRPr="00F92A88" w:rsidRDefault="00F92A88" w:rsidP="00F92A88">
            <w:pPr>
              <w:contextualSpacing/>
              <w:rPr>
                <w:rStyle w:val="fontstyle01"/>
                <w:color w:val="auto"/>
              </w:rPr>
            </w:pPr>
            <w:r w:rsidRPr="00F92A88">
              <w:rPr>
                <w:rStyle w:val="fontstyle01"/>
                <w:color w:val="auto"/>
              </w:rPr>
              <w:t>2) проектирование;</w:t>
            </w:r>
          </w:p>
          <w:p w14:paraId="20AB8555" w14:textId="77777777" w:rsidR="00F92A88" w:rsidRPr="00F92A88" w:rsidRDefault="00F92A88" w:rsidP="00F92A88">
            <w:pPr>
              <w:contextualSpacing/>
              <w:rPr>
                <w:rStyle w:val="fontstyle01"/>
                <w:color w:val="auto"/>
              </w:rPr>
            </w:pPr>
            <w:r w:rsidRPr="00F92A88">
              <w:rPr>
                <w:rStyle w:val="fontstyle01"/>
                <w:color w:val="auto"/>
              </w:rPr>
              <w:t>3) разработка ИС;</w:t>
            </w:r>
          </w:p>
          <w:p w14:paraId="6F26C686" w14:textId="77777777" w:rsidR="00F92A88" w:rsidRPr="00F92A88" w:rsidRDefault="00F92A88" w:rsidP="00F92A88">
            <w:pPr>
              <w:contextualSpacing/>
              <w:rPr>
                <w:rStyle w:val="fontstyle01"/>
                <w:color w:val="auto"/>
              </w:rPr>
            </w:pPr>
            <w:r w:rsidRPr="00F92A88">
              <w:rPr>
                <w:rStyle w:val="fontstyle01"/>
                <w:color w:val="auto"/>
              </w:rPr>
              <w:t>4) ввод ИС в эксплуатацию;</w:t>
            </w:r>
          </w:p>
          <w:p w14:paraId="3D9AE8CF" w14:textId="77777777" w:rsidR="00F92A88" w:rsidRPr="00F92A88" w:rsidRDefault="00F92A88" w:rsidP="00F92A88">
            <w:pPr>
              <w:contextualSpacing/>
              <w:rPr>
                <w:rStyle w:val="fontstyle01"/>
                <w:color w:val="auto"/>
              </w:rPr>
            </w:pPr>
            <w:r w:rsidRPr="00F92A88">
              <w:rPr>
                <w:rStyle w:val="fontstyle01"/>
                <w:color w:val="auto"/>
              </w:rPr>
              <w:t>5) эксплуатация ИС;</w:t>
            </w:r>
          </w:p>
          <w:p w14:paraId="7AE216DA" w14:textId="77777777" w:rsidR="00F92A88" w:rsidRPr="00F92A88" w:rsidRDefault="00F92A88" w:rsidP="00F92A88">
            <w:pPr>
              <w:contextualSpacing/>
              <w:rPr>
                <w:rStyle w:val="fontstyle01"/>
                <w:color w:val="auto"/>
              </w:rPr>
            </w:pPr>
            <w:r w:rsidRPr="00F92A88">
              <w:rPr>
                <w:rStyle w:val="fontstyle01"/>
                <w:color w:val="auto"/>
              </w:rPr>
              <w:t>6) завершение эксплуатации ИС.</w:t>
            </w:r>
          </w:p>
          <w:p w14:paraId="3539DF6D" w14:textId="77777777" w:rsidR="00F92A88" w:rsidRDefault="00F92A88" w:rsidP="00F92A88">
            <w:pPr>
              <w:pStyle w:val="a6"/>
              <w:spacing w:after="160"/>
              <w:ind w:left="1566" w:firstLine="0"/>
              <w:rPr>
                <w:rFonts w:ascii="Times New Roman" w:hAnsi="Times New Roman" w:cs="Times New Roman"/>
                <w:sz w:val="24"/>
                <w:szCs w:val="24"/>
              </w:rPr>
            </w:pPr>
          </w:p>
          <w:p w14:paraId="083D2315" w14:textId="77777777" w:rsidR="00F92A88" w:rsidRDefault="00F92A88" w:rsidP="00F92A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C777EDF" w14:textId="77777777" w:rsidR="00F92A88" w:rsidRDefault="00F92A88" w:rsidP="00F92A88">
            <w:pPr>
              <w:pStyle w:val="a6"/>
              <w:ind w:left="0" w:firstLine="0"/>
              <w:rPr>
                <w:rFonts w:ascii="Times New Roman" w:hAnsi="Times New Roman" w:cs="Times New Roman"/>
                <w:sz w:val="24"/>
                <w:szCs w:val="24"/>
              </w:rPr>
            </w:pPr>
          </w:p>
          <w:p w14:paraId="50A0383C" w14:textId="77777777"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w:t>
            </w:r>
          </w:p>
          <w:p w14:paraId="6CE01638" w14:textId="77777777" w:rsidR="00F92A88" w:rsidRDefault="00F92A88" w:rsidP="00F92A88">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6BC15030" w14:textId="77777777" w:rsidR="00F92A88" w:rsidRDefault="00F92A88" w:rsidP="00F92A88">
            <w:pPr>
              <w:pStyle w:val="a6"/>
              <w:ind w:left="0" w:firstLine="0"/>
              <w:rPr>
                <w:rFonts w:ascii="Times New Roman" w:hAnsi="Times New Roman" w:cs="Times New Roman"/>
                <w:sz w:val="24"/>
                <w:szCs w:val="24"/>
              </w:rPr>
            </w:pPr>
          </w:p>
          <w:p w14:paraId="38819DE1" w14:textId="0B2975FE" w:rsidR="00F92A88" w:rsidRPr="00F92A88" w:rsidRDefault="00F92A88" w:rsidP="00F92A88">
            <w:pPr>
              <w:contextualSpacing/>
              <w:jc w:val="both"/>
              <w:rPr>
                <w:rStyle w:val="fontstyle01"/>
                <w:color w:val="auto"/>
              </w:rPr>
            </w:pPr>
            <w:r w:rsidRPr="00F92A88">
              <w:rPr>
                <w:rStyle w:val="fontstyle01"/>
                <w:color w:val="auto"/>
              </w:rPr>
              <w:t>Под когнитивными функциями принято понимать наиболее сложные функции головного мозга, с помощью которых осуществляется процесс рационального познания мира. К когнитивным функциям относятся память,</w:t>
            </w:r>
            <w:r>
              <w:rPr>
                <w:rStyle w:val="fontstyle01"/>
                <w:color w:val="auto"/>
              </w:rPr>
              <w:t xml:space="preserve"> </w:t>
            </w:r>
            <w:r w:rsidRPr="00F92A88">
              <w:rPr>
                <w:rStyle w:val="fontstyle01"/>
                <w:color w:val="auto"/>
              </w:rPr>
              <w:t>гнозис, речь, праксис и интеллект. Установите соответствие между данными функциями и их трактовкой нейропсихологами.</w:t>
            </w:r>
          </w:p>
          <w:tbl>
            <w:tblPr>
              <w:tblStyle w:val="a3"/>
              <w:tblW w:w="0" w:type="auto"/>
              <w:tblLook w:val="04A0" w:firstRow="1" w:lastRow="0" w:firstColumn="1" w:lastColumn="0" w:noHBand="0" w:noVBand="1"/>
            </w:tblPr>
            <w:tblGrid>
              <w:gridCol w:w="390"/>
              <w:gridCol w:w="1297"/>
              <w:gridCol w:w="439"/>
              <w:gridCol w:w="4283"/>
            </w:tblGrid>
            <w:tr w:rsidR="00F92A88" w:rsidRPr="00F92A88" w14:paraId="37775DB1" w14:textId="77777777" w:rsidTr="00C73B52">
              <w:tc>
                <w:tcPr>
                  <w:tcW w:w="0" w:type="auto"/>
                  <w:gridSpan w:val="2"/>
                </w:tcPr>
                <w:p w14:paraId="5F928599"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Функция</w:t>
                  </w:r>
                </w:p>
              </w:tc>
              <w:tc>
                <w:tcPr>
                  <w:tcW w:w="0" w:type="auto"/>
                  <w:gridSpan w:val="2"/>
                </w:tcPr>
                <w:p w14:paraId="131C15A7"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Трактовка нейропсихологами</w:t>
                  </w:r>
                </w:p>
              </w:tc>
            </w:tr>
            <w:tr w:rsidR="00F92A88" w:rsidRPr="00F92A88" w14:paraId="41CBCF1E" w14:textId="77777777" w:rsidTr="00C73B52">
              <w:tc>
                <w:tcPr>
                  <w:tcW w:w="0" w:type="auto"/>
                  <w:vAlign w:val="center"/>
                </w:tcPr>
                <w:p w14:paraId="795227B7"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А</w:t>
                  </w:r>
                </w:p>
              </w:tc>
              <w:tc>
                <w:tcPr>
                  <w:tcW w:w="0" w:type="auto"/>
                  <w:vAlign w:val="center"/>
                </w:tcPr>
                <w:p w14:paraId="5FCA7E35"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Память</w:t>
                  </w:r>
                </w:p>
              </w:tc>
              <w:tc>
                <w:tcPr>
                  <w:tcW w:w="503" w:type="dxa"/>
                  <w:vAlign w:val="center"/>
                </w:tcPr>
                <w:p w14:paraId="7658924A"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1</w:t>
                  </w:r>
                </w:p>
              </w:tc>
              <w:tc>
                <w:tcPr>
                  <w:tcW w:w="5806" w:type="dxa"/>
                </w:tcPr>
                <w:p w14:paraId="3EF11552"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Способность головного мозга усваивать, сохранять и воспроизводить необходимую для текущей деятельности информацию</w:t>
                  </w:r>
                </w:p>
              </w:tc>
            </w:tr>
            <w:tr w:rsidR="00F92A88" w:rsidRPr="00F92A88" w14:paraId="09C1D0F6" w14:textId="77777777" w:rsidTr="00C73B52">
              <w:tc>
                <w:tcPr>
                  <w:tcW w:w="0" w:type="auto"/>
                  <w:vAlign w:val="center"/>
                </w:tcPr>
                <w:p w14:paraId="42D5940E"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Б</w:t>
                  </w:r>
                </w:p>
              </w:tc>
              <w:tc>
                <w:tcPr>
                  <w:tcW w:w="0" w:type="auto"/>
                  <w:vAlign w:val="center"/>
                </w:tcPr>
                <w:p w14:paraId="169DB4FB"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Гнозис</w:t>
                  </w:r>
                </w:p>
              </w:tc>
              <w:tc>
                <w:tcPr>
                  <w:tcW w:w="503" w:type="dxa"/>
                  <w:vAlign w:val="center"/>
                </w:tcPr>
                <w:p w14:paraId="3B34B722"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2</w:t>
                  </w:r>
                </w:p>
              </w:tc>
              <w:tc>
                <w:tcPr>
                  <w:tcW w:w="5806" w:type="dxa"/>
                </w:tcPr>
                <w:p w14:paraId="706264CC"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Способность воспринимать информацию, обрабатывать ее и синтезировать элементарные сенсорные ощущения в целостные образы</w:t>
                  </w:r>
                </w:p>
              </w:tc>
            </w:tr>
            <w:tr w:rsidR="00F92A88" w:rsidRPr="00F92A88" w14:paraId="7556F33F" w14:textId="77777777" w:rsidTr="00C73B52">
              <w:tc>
                <w:tcPr>
                  <w:tcW w:w="0" w:type="auto"/>
                  <w:vAlign w:val="center"/>
                </w:tcPr>
                <w:p w14:paraId="6B7A21BD"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В</w:t>
                  </w:r>
                </w:p>
              </w:tc>
              <w:tc>
                <w:tcPr>
                  <w:tcW w:w="0" w:type="auto"/>
                  <w:vAlign w:val="center"/>
                </w:tcPr>
                <w:p w14:paraId="476D4E97"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Речь</w:t>
                  </w:r>
                </w:p>
              </w:tc>
              <w:tc>
                <w:tcPr>
                  <w:tcW w:w="503" w:type="dxa"/>
                  <w:vAlign w:val="center"/>
                </w:tcPr>
                <w:p w14:paraId="476CC54E"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3</w:t>
                  </w:r>
                </w:p>
              </w:tc>
              <w:tc>
                <w:tcPr>
                  <w:tcW w:w="5806" w:type="dxa"/>
                </w:tcPr>
                <w:p w14:paraId="32DA21FF"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Способность обмениваться информацией с помощью высказываний</w:t>
                  </w:r>
                </w:p>
              </w:tc>
            </w:tr>
            <w:tr w:rsidR="00F92A88" w:rsidRPr="00F92A88" w14:paraId="13F58DC6" w14:textId="77777777" w:rsidTr="00C73B52">
              <w:tc>
                <w:tcPr>
                  <w:tcW w:w="0" w:type="auto"/>
                  <w:vAlign w:val="center"/>
                </w:tcPr>
                <w:p w14:paraId="23BEC042"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Г</w:t>
                  </w:r>
                </w:p>
              </w:tc>
              <w:tc>
                <w:tcPr>
                  <w:tcW w:w="0" w:type="auto"/>
                  <w:vAlign w:val="center"/>
                </w:tcPr>
                <w:p w14:paraId="67E26DEE"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Праксис</w:t>
                  </w:r>
                </w:p>
              </w:tc>
              <w:tc>
                <w:tcPr>
                  <w:tcW w:w="503" w:type="dxa"/>
                  <w:vAlign w:val="center"/>
                </w:tcPr>
                <w:p w14:paraId="74A02803"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4</w:t>
                  </w:r>
                </w:p>
              </w:tc>
              <w:tc>
                <w:tcPr>
                  <w:tcW w:w="5806" w:type="dxa"/>
                </w:tcPr>
                <w:p w14:paraId="3F2BF227"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Способность приобретать, сохранять и использовать разнообразные двигательные навыки</w:t>
                  </w:r>
                </w:p>
              </w:tc>
            </w:tr>
            <w:tr w:rsidR="00F92A88" w:rsidRPr="00F92A88" w14:paraId="05CAF261" w14:textId="77777777" w:rsidTr="00C73B52">
              <w:tc>
                <w:tcPr>
                  <w:tcW w:w="0" w:type="auto"/>
                  <w:vAlign w:val="center"/>
                </w:tcPr>
                <w:p w14:paraId="4E4CA2F8"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Д</w:t>
                  </w:r>
                </w:p>
              </w:tc>
              <w:tc>
                <w:tcPr>
                  <w:tcW w:w="0" w:type="auto"/>
                  <w:vAlign w:val="center"/>
                </w:tcPr>
                <w:p w14:paraId="6D14ED37"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Интеллект</w:t>
                  </w:r>
                </w:p>
              </w:tc>
              <w:tc>
                <w:tcPr>
                  <w:tcW w:w="503" w:type="dxa"/>
                  <w:vAlign w:val="center"/>
                </w:tcPr>
                <w:p w14:paraId="56DD511D"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5</w:t>
                  </w:r>
                </w:p>
              </w:tc>
              <w:tc>
                <w:tcPr>
                  <w:tcW w:w="5806" w:type="dxa"/>
                </w:tcPr>
                <w:p w14:paraId="037DA260"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Способность сопоставлять информацию, находить общее и различия, выносить суждения и умозаключения</w:t>
                  </w:r>
                </w:p>
              </w:tc>
            </w:tr>
          </w:tbl>
          <w:p w14:paraId="31C781B9" w14:textId="77777777" w:rsidR="00F92A88" w:rsidRDefault="00F92A88" w:rsidP="00F92A88">
            <w:pPr>
              <w:rPr>
                <w:rFonts w:ascii="Times New Roman" w:hAnsi="Times New Roman" w:cs="Times New Roman"/>
                <w:sz w:val="24"/>
                <w:szCs w:val="24"/>
              </w:rPr>
            </w:pPr>
          </w:p>
          <w:p w14:paraId="55C11AE0" w14:textId="57BE120E" w:rsidR="00F92A88" w:rsidRPr="00F92A88" w:rsidRDefault="00F92A88" w:rsidP="00F92A88">
            <w:pPr>
              <w:rPr>
                <w:rFonts w:ascii="Times New Roman" w:hAnsi="Times New Roman" w:cs="Times New Roman"/>
                <w:sz w:val="24"/>
                <w:szCs w:val="24"/>
              </w:rPr>
            </w:pPr>
            <w:r w:rsidRPr="00F92A88">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13"/>
              <w:gridCol w:w="1213"/>
              <w:gridCol w:w="1328"/>
              <w:gridCol w:w="1326"/>
              <w:gridCol w:w="1329"/>
            </w:tblGrid>
            <w:tr w:rsidR="00F92A88" w:rsidRPr="00F92A88" w14:paraId="78B537E9" w14:textId="77777777" w:rsidTr="00C73B52">
              <w:tc>
                <w:tcPr>
                  <w:tcW w:w="1413" w:type="dxa"/>
                </w:tcPr>
                <w:p w14:paraId="6C30E095"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А</w:t>
                  </w:r>
                </w:p>
              </w:tc>
              <w:tc>
                <w:tcPr>
                  <w:tcW w:w="1417" w:type="dxa"/>
                </w:tcPr>
                <w:p w14:paraId="2A24B2D6"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Б</w:t>
                  </w:r>
                </w:p>
              </w:tc>
              <w:tc>
                <w:tcPr>
                  <w:tcW w:w="1560" w:type="dxa"/>
                </w:tcPr>
                <w:p w14:paraId="5CED7536"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В</w:t>
                  </w:r>
                </w:p>
              </w:tc>
              <w:tc>
                <w:tcPr>
                  <w:tcW w:w="1559" w:type="dxa"/>
                </w:tcPr>
                <w:p w14:paraId="1CB67EAC"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Г</w:t>
                  </w:r>
                </w:p>
              </w:tc>
              <w:tc>
                <w:tcPr>
                  <w:tcW w:w="1559" w:type="dxa"/>
                </w:tcPr>
                <w:p w14:paraId="20264F19"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Д</w:t>
                  </w:r>
                </w:p>
              </w:tc>
            </w:tr>
            <w:tr w:rsidR="00F92A88" w:rsidRPr="00F92A88" w14:paraId="6CCFA06B" w14:textId="77777777" w:rsidTr="00C73B52">
              <w:tc>
                <w:tcPr>
                  <w:tcW w:w="1413" w:type="dxa"/>
                </w:tcPr>
                <w:p w14:paraId="5B2EF0EF" w14:textId="2993BAAC"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417" w:type="dxa"/>
                </w:tcPr>
                <w:p w14:paraId="32DDF471" w14:textId="355C1B65"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560" w:type="dxa"/>
                </w:tcPr>
                <w:p w14:paraId="07F750F2" w14:textId="523E269C"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559" w:type="dxa"/>
                </w:tcPr>
                <w:p w14:paraId="35E908BD" w14:textId="4FBE4A88"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559" w:type="dxa"/>
                </w:tcPr>
                <w:p w14:paraId="480116AC" w14:textId="2F00E0D6" w:rsidR="00F92A88" w:rsidRPr="00F92A88" w:rsidRDefault="00F92A88" w:rsidP="00FD7850">
                  <w:pPr>
                    <w:framePr w:hSpace="180" w:wrap="around" w:vAnchor="text" w:hAnchor="margin" w:y="556"/>
                    <w:jc w:val="center"/>
                    <w:rPr>
                      <w:rFonts w:ascii="Times New Roman" w:hAnsi="Times New Roman" w:cs="Times New Roman"/>
                      <w:sz w:val="24"/>
                      <w:szCs w:val="24"/>
                    </w:rPr>
                  </w:pPr>
                </w:p>
              </w:tc>
            </w:tr>
          </w:tbl>
          <w:p w14:paraId="07344080" w14:textId="77777777" w:rsidR="00F92A88" w:rsidRDefault="00F92A88" w:rsidP="00F92A88">
            <w:pPr>
              <w:contextualSpacing/>
              <w:jc w:val="both"/>
              <w:rPr>
                <w:rStyle w:val="fontstyle01"/>
                <w:color w:val="auto"/>
              </w:rPr>
            </w:pPr>
          </w:p>
          <w:p w14:paraId="571FCE1A" w14:textId="77777777"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3.</w:t>
            </w:r>
          </w:p>
          <w:p w14:paraId="4A1006DA" w14:textId="77777777" w:rsidR="00F92A88" w:rsidRDefault="00F92A88" w:rsidP="00F92A88">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63E3AD57" w14:textId="77777777" w:rsidR="00F92A88" w:rsidRDefault="00F92A88" w:rsidP="00F92A88">
            <w:pPr>
              <w:pStyle w:val="a6"/>
              <w:ind w:left="0" w:firstLine="0"/>
              <w:rPr>
                <w:rFonts w:ascii="Times New Roman" w:hAnsi="Times New Roman" w:cs="Times New Roman"/>
                <w:sz w:val="24"/>
                <w:szCs w:val="24"/>
              </w:rPr>
            </w:pPr>
          </w:p>
          <w:p w14:paraId="5B5BB821" w14:textId="4B1DF3D3" w:rsidR="00F92A88" w:rsidRPr="00F92A88" w:rsidRDefault="00F92A88" w:rsidP="00F92A88">
            <w:pPr>
              <w:contextualSpacing/>
              <w:jc w:val="both"/>
              <w:rPr>
                <w:rStyle w:val="fontstyle01"/>
                <w:color w:val="auto"/>
              </w:rPr>
            </w:pPr>
            <w:r w:rsidRPr="00F92A88">
              <w:rPr>
                <w:rStyle w:val="fontstyle01"/>
                <w:color w:val="auto"/>
              </w:rPr>
              <w:lastRenderedPageBreak/>
              <w:t>В ИИ под термином «интеллектуальный агент» понимаются сущности, получающие информацию через систему сенсоров о состоянии управляемых ими процессов и осуществляющие влияние на них через систему актуаторов, при этом их реакция рациональна в том смысле, что процессы, выполняемые ими, содействуют достижению определённых параметров. Всех агентов можно разделить на пять групп по типу обработки воспринимаемой информации. Установите соответствие между группой агентов и их структурой.</w:t>
            </w:r>
          </w:p>
          <w:tbl>
            <w:tblPr>
              <w:tblStyle w:val="a3"/>
              <w:tblW w:w="0" w:type="auto"/>
              <w:tblLook w:val="04A0" w:firstRow="1" w:lastRow="0" w:firstColumn="1" w:lastColumn="0" w:noHBand="0" w:noVBand="1"/>
            </w:tblPr>
            <w:tblGrid>
              <w:gridCol w:w="382"/>
              <w:gridCol w:w="2101"/>
              <w:gridCol w:w="330"/>
              <w:gridCol w:w="3596"/>
            </w:tblGrid>
            <w:tr w:rsidR="00F92A88" w:rsidRPr="00F92A88" w14:paraId="214ED786" w14:textId="77777777" w:rsidTr="00C73B52">
              <w:tc>
                <w:tcPr>
                  <w:tcW w:w="0" w:type="auto"/>
                  <w:gridSpan w:val="2"/>
                </w:tcPr>
                <w:p w14:paraId="68B3B0B6"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Группа агентов</w:t>
                  </w:r>
                </w:p>
              </w:tc>
              <w:tc>
                <w:tcPr>
                  <w:tcW w:w="0" w:type="auto"/>
                  <w:gridSpan w:val="2"/>
                </w:tcPr>
                <w:p w14:paraId="508F3771"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Структура</w:t>
                  </w:r>
                </w:p>
              </w:tc>
            </w:tr>
            <w:tr w:rsidR="00F92A88" w:rsidRPr="00F92A88" w14:paraId="2CC33892" w14:textId="77777777" w:rsidTr="00C73B52">
              <w:tc>
                <w:tcPr>
                  <w:tcW w:w="0" w:type="auto"/>
                  <w:vAlign w:val="center"/>
                </w:tcPr>
                <w:p w14:paraId="68AEF19D"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А</w:t>
                  </w:r>
                </w:p>
              </w:tc>
              <w:tc>
                <w:tcPr>
                  <w:tcW w:w="0" w:type="auto"/>
                  <w:vAlign w:val="center"/>
                </w:tcPr>
                <w:p w14:paraId="1A780E3F" w14:textId="77777777" w:rsidR="00F92A88" w:rsidRPr="00F92A88" w:rsidRDefault="00F92A88" w:rsidP="00FD7850">
                  <w:pPr>
                    <w:framePr w:hSpace="180" w:wrap="around" w:vAnchor="text" w:hAnchor="margin" w:y="556"/>
                    <w:contextualSpacing/>
                    <w:rPr>
                      <w:rStyle w:val="fontstyle01"/>
                      <w:color w:val="auto"/>
                    </w:rPr>
                  </w:pPr>
                  <w:r w:rsidRPr="00F92A88">
                    <w:rPr>
                      <w:rStyle w:val="fontstyle01"/>
                      <w:color w:val="auto"/>
                    </w:rPr>
                    <w:t>Агент с простым поведением</w:t>
                  </w:r>
                </w:p>
              </w:tc>
              <w:tc>
                <w:tcPr>
                  <w:tcW w:w="503" w:type="dxa"/>
                  <w:vAlign w:val="center"/>
                </w:tcPr>
                <w:p w14:paraId="0AC7442E"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1</w:t>
                  </w:r>
                </w:p>
              </w:tc>
              <w:tc>
                <w:tcPr>
                  <w:tcW w:w="5806" w:type="dxa"/>
                </w:tcPr>
                <w:p w14:paraId="198F6285" w14:textId="77777777" w:rsidR="00F92A88" w:rsidRPr="00F92A88" w:rsidRDefault="00F92A88" w:rsidP="00FD7850">
                  <w:pPr>
                    <w:framePr w:hSpace="180" w:wrap="around" w:vAnchor="text" w:hAnchor="margin" w:y="556"/>
                    <w:contextualSpacing/>
                    <w:rPr>
                      <w:rStyle w:val="fontstyle01"/>
                      <w:color w:val="auto"/>
                    </w:rPr>
                  </w:pPr>
                  <w:r w:rsidRPr="00F92A88">
                    <w:rPr>
                      <w:rFonts w:ascii="Times New Roman" w:hAnsi="Times New Roman" w:cs="Times New Roman"/>
                      <w:noProof/>
                      <w:sz w:val="24"/>
                      <w:szCs w:val="24"/>
                    </w:rPr>
                    <w:drawing>
                      <wp:inline distT="0" distB="0" distL="0" distR="0" wp14:anchorId="3DB52E8D" wp14:editId="15CE14E2">
                        <wp:extent cx="2257425" cy="113419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68032" cy="1139521"/>
                                </a:xfrm>
                                <a:prstGeom prst="rect">
                                  <a:avLst/>
                                </a:prstGeom>
                              </pic:spPr>
                            </pic:pic>
                          </a:graphicData>
                        </a:graphic>
                      </wp:inline>
                    </w:drawing>
                  </w:r>
                </w:p>
              </w:tc>
            </w:tr>
            <w:tr w:rsidR="00F92A88" w:rsidRPr="00F92A88" w14:paraId="33D026F6" w14:textId="77777777" w:rsidTr="00C73B52">
              <w:tc>
                <w:tcPr>
                  <w:tcW w:w="0" w:type="auto"/>
                  <w:vAlign w:val="center"/>
                </w:tcPr>
                <w:p w14:paraId="585E11FA"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Б</w:t>
                  </w:r>
                </w:p>
              </w:tc>
              <w:tc>
                <w:tcPr>
                  <w:tcW w:w="0" w:type="auto"/>
                  <w:vAlign w:val="center"/>
                </w:tcPr>
                <w:p w14:paraId="2BE494F7" w14:textId="77777777" w:rsidR="00F92A88" w:rsidRPr="00F92A88" w:rsidRDefault="00F92A88" w:rsidP="00FD7850">
                  <w:pPr>
                    <w:framePr w:hSpace="180" w:wrap="around" w:vAnchor="text" w:hAnchor="margin" w:y="556"/>
                    <w:contextualSpacing/>
                    <w:rPr>
                      <w:rStyle w:val="fontstyle01"/>
                      <w:color w:val="auto"/>
                    </w:rPr>
                  </w:pPr>
                  <w:r w:rsidRPr="00F92A88">
                    <w:rPr>
                      <w:rStyle w:val="fontstyle01"/>
                      <w:color w:val="auto"/>
                    </w:rPr>
                    <w:t>Агент с поведением, основанным на модели</w:t>
                  </w:r>
                </w:p>
              </w:tc>
              <w:tc>
                <w:tcPr>
                  <w:tcW w:w="503" w:type="dxa"/>
                  <w:vAlign w:val="center"/>
                </w:tcPr>
                <w:p w14:paraId="7B3385D8"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2</w:t>
                  </w:r>
                </w:p>
              </w:tc>
              <w:tc>
                <w:tcPr>
                  <w:tcW w:w="5806" w:type="dxa"/>
                </w:tcPr>
                <w:p w14:paraId="02A29F91" w14:textId="77777777" w:rsidR="00F92A88" w:rsidRPr="00F92A88" w:rsidRDefault="00F92A88" w:rsidP="00FD7850">
                  <w:pPr>
                    <w:framePr w:hSpace="180" w:wrap="around" w:vAnchor="text" w:hAnchor="margin" w:y="556"/>
                    <w:contextualSpacing/>
                    <w:rPr>
                      <w:rStyle w:val="fontstyle01"/>
                      <w:color w:val="auto"/>
                    </w:rPr>
                  </w:pPr>
                  <w:r w:rsidRPr="00F92A88">
                    <w:rPr>
                      <w:rFonts w:ascii="Times New Roman" w:hAnsi="Times New Roman" w:cs="Times New Roman"/>
                      <w:noProof/>
                      <w:sz w:val="24"/>
                      <w:szCs w:val="24"/>
                    </w:rPr>
                    <w:drawing>
                      <wp:inline distT="0" distB="0" distL="0" distR="0" wp14:anchorId="0A75FDC3" wp14:editId="7DCC36B1">
                        <wp:extent cx="2190750" cy="136436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98313" cy="1369076"/>
                                </a:xfrm>
                                <a:prstGeom prst="rect">
                                  <a:avLst/>
                                </a:prstGeom>
                              </pic:spPr>
                            </pic:pic>
                          </a:graphicData>
                        </a:graphic>
                      </wp:inline>
                    </w:drawing>
                  </w:r>
                </w:p>
              </w:tc>
            </w:tr>
            <w:tr w:rsidR="00F92A88" w:rsidRPr="00F92A88" w14:paraId="06E4BD16" w14:textId="77777777" w:rsidTr="00C73B52">
              <w:tc>
                <w:tcPr>
                  <w:tcW w:w="0" w:type="auto"/>
                  <w:vAlign w:val="center"/>
                </w:tcPr>
                <w:p w14:paraId="5373886E"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В</w:t>
                  </w:r>
                </w:p>
              </w:tc>
              <w:tc>
                <w:tcPr>
                  <w:tcW w:w="0" w:type="auto"/>
                  <w:vAlign w:val="center"/>
                </w:tcPr>
                <w:p w14:paraId="1245C55F" w14:textId="77777777" w:rsidR="00F92A88" w:rsidRPr="00F92A88" w:rsidRDefault="00F92A88" w:rsidP="00FD7850">
                  <w:pPr>
                    <w:framePr w:hSpace="180" w:wrap="around" w:vAnchor="text" w:hAnchor="margin" w:y="556"/>
                    <w:contextualSpacing/>
                    <w:rPr>
                      <w:rStyle w:val="fontstyle01"/>
                      <w:color w:val="auto"/>
                    </w:rPr>
                  </w:pPr>
                  <w:r w:rsidRPr="00F92A88">
                    <w:rPr>
                      <w:rStyle w:val="fontstyle01"/>
                      <w:color w:val="auto"/>
                    </w:rPr>
                    <w:t>Целенаправленный агент</w:t>
                  </w:r>
                </w:p>
              </w:tc>
              <w:tc>
                <w:tcPr>
                  <w:tcW w:w="503" w:type="dxa"/>
                  <w:vAlign w:val="center"/>
                </w:tcPr>
                <w:p w14:paraId="19B18616"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3</w:t>
                  </w:r>
                </w:p>
              </w:tc>
              <w:tc>
                <w:tcPr>
                  <w:tcW w:w="5806" w:type="dxa"/>
                </w:tcPr>
                <w:p w14:paraId="4A71B2CA" w14:textId="77777777" w:rsidR="00F92A88" w:rsidRPr="00F92A88" w:rsidRDefault="00F92A88" w:rsidP="00FD7850">
                  <w:pPr>
                    <w:framePr w:hSpace="180" w:wrap="around" w:vAnchor="text" w:hAnchor="margin" w:y="556"/>
                    <w:contextualSpacing/>
                    <w:rPr>
                      <w:rStyle w:val="fontstyle01"/>
                      <w:color w:val="auto"/>
                    </w:rPr>
                  </w:pPr>
                  <w:r w:rsidRPr="00F92A88">
                    <w:rPr>
                      <w:rFonts w:ascii="Times New Roman" w:hAnsi="Times New Roman" w:cs="Times New Roman"/>
                      <w:noProof/>
                      <w:sz w:val="24"/>
                      <w:szCs w:val="24"/>
                    </w:rPr>
                    <w:drawing>
                      <wp:inline distT="0" distB="0" distL="0" distR="0" wp14:anchorId="4A1E3B33" wp14:editId="71C71E0A">
                        <wp:extent cx="2192215" cy="1676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97691" cy="1680588"/>
                                </a:xfrm>
                                <a:prstGeom prst="rect">
                                  <a:avLst/>
                                </a:prstGeom>
                              </pic:spPr>
                            </pic:pic>
                          </a:graphicData>
                        </a:graphic>
                      </wp:inline>
                    </w:drawing>
                  </w:r>
                </w:p>
              </w:tc>
            </w:tr>
            <w:tr w:rsidR="00F92A88" w:rsidRPr="00F92A88" w14:paraId="2FF7C3EF" w14:textId="77777777" w:rsidTr="00C73B52">
              <w:tc>
                <w:tcPr>
                  <w:tcW w:w="0" w:type="auto"/>
                  <w:vAlign w:val="center"/>
                </w:tcPr>
                <w:p w14:paraId="1036B655"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Г</w:t>
                  </w:r>
                </w:p>
              </w:tc>
              <w:tc>
                <w:tcPr>
                  <w:tcW w:w="0" w:type="auto"/>
                  <w:vAlign w:val="center"/>
                </w:tcPr>
                <w:p w14:paraId="1DFD9D58" w14:textId="77777777" w:rsidR="00F92A88" w:rsidRPr="00F92A88" w:rsidRDefault="00F92A88" w:rsidP="00FD7850">
                  <w:pPr>
                    <w:framePr w:hSpace="180" w:wrap="around" w:vAnchor="text" w:hAnchor="margin" w:y="556"/>
                    <w:contextualSpacing/>
                    <w:rPr>
                      <w:rStyle w:val="fontstyle01"/>
                      <w:color w:val="auto"/>
                    </w:rPr>
                  </w:pPr>
                  <w:r w:rsidRPr="00F92A88">
                    <w:rPr>
                      <w:rStyle w:val="fontstyle01"/>
                      <w:color w:val="auto"/>
                    </w:rPr>
                    <w:t>Практичный агент</w:t>
                  </w:r>
                </w:p>
              </w:tc>
              <w:tc>
                <w:tcPr>
                  <w:tcW w:w="503" w:type="dxa"/>
                  <w:vAlign w:val="center"/>
                </w:tcPr>
                <w:p w14:paraId="2589F0DE"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4</w:t>
                  </w:r>
                </w:p>
              </w:tc>
              <w:tc>
                <w:tcPr>
                  <w:tcW w:w="5806" w:type="dxa"/>
                </w:tcPr>
                <w:p w14:paraId="37EA3B75" w14:textId="77777777" w:rsidR="00F92A88" w:rsidRPr="00F92A88" w:rsidRDefault="00F92A88" w:rsidP="00FD7850">
                  <w:pPr>
                    <w:framePr w:hSpace="180" w:wrap="around" w:vAnchor="text" w:hAnchor="margin" w:y="556"/>
                    <w:contextualSpacing/>
                    <w:rPr>
                      <w:rStyle w:val="fontstyle01"/>
                      <w:color w:val="auto"/>
                    </w:rPr>
                  </w:pPr>
                  <w:r w:rsidRPr="00F92A88">
                    <w:rPr>
                      <w:rFonts w:ascii="Times New Roman" w:hAnsi="Times New Roman" w:cs="Times New Roman"/>
                      <w:noProof/>
                      <w:sz w:val="24"/>
                      <w:szCs w:val="24"/>
                    </w:rPr>
                    <w:drawing>
                      <wp:inline distT="0" distB="0" distL="0" distR="0" wp14:anchorId="0286981A" wp14:editId="506AB321">
                        <wp:extent cx="2195117" cy="16478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00475" cy="1651847"/>
                                </a:xfrm>
                                <a:prstGeom prst="rect">
                                  <a:avLst/>
                                </a:prstGeom>
                              </pic:spPr>
                            </pic:pic>
                          </a:graphicData>
                        </a:graphic>
                      </wp:inline>
                    </w:drawing>
                  </w:r>
                </w:p>
              </w:tc>
            </w:tr>
            <w:tr w:rsidR="00F92A88" w:rsidRPr="00F92A88" w14:paraId="45D49B38" w14:textId="77777777" w:rsidTr="00C73B52">
              <w:tc>
                <w:tcPr>
                  <w:tcW w:w="0" w:type="auto"/>
                  <w:vAlign w:val="center"/>
                </w:tcPr>
                <w:p w14:paraId="4F2465CA"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Д</w:t>
                  </w:r>
                </w:p>
              </w:tc>
              <w:tc>
                <w:tcPr>
                  <w:tcW w:w="0" w:type="auto"/>
                  <w:vAlign w:val="center"/>
                </w:tcPr>
                <w:p w14:paraId="4261D88A" w14:textId="77777777" w:rsidR="00F92A88" w:rsidRPr="00F92A88" w:rsidRDefault="00F92A88" w:rsidP="00FD7850">
                  <w:pPr>
                    <w:framePr w:hSpace="180" w:wrap="around" w:vAnchor="text" w:hAnchor="margin" w:y="556"/>
                    <w:contextualSpacing/>
                    <w:rPr>
                      <w:rStyle w:val="fontstyle01"/>
                      <w:color w:val="auto"/>
                    </w:rPr>
                  </w:pPr>
                  <w:r w:rsidRPr="00F92A88">
                    <w:rPr>
                      <w:rStyle w:val="fontstyle01"/>
                      <w:color w:val="auto"/>
                    </w:rPr>
                    <w:t>Обучающийся агент</w:t>
                  </w:r>
                </w:p>
              </w:tc>
              <w:tc>
                <w:tcPr>
                  <w:tcW w:w="503" w:type="dxa"/>
                  <w:vAlign w:val="center"/>
                </w:tcPr>
                <w:p w14:paraId="3EBCFE06"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5</w:t>
                  </w:r>
                </w:p>
              </w:tc>
              <w:tc>
                <w:tcPr>
                  <w:tcW w:w="5806" w:type="dxa"/>
                </w:tcPr>
                <w:p w14:paraId="736A087D" w14:textId="77777777" w:rsidR="00F92A88" w:rsidRPr="00F92A88" w:rsidRDefault="00F92A88" w:rsidP="00FD7850">
                  <w:pPr>
                    <w:framePr w:hSpace="180" w:wrap="around" w:vAnchor="text" w:hAnchor="margin" w:y="556"/>
                    <w:contextualSpacing/>
                    <w:rPr>
                      <w:rStyle w:val="fontstyle01"/>
                      <w:color w:val="auto"/>
                    </w:rPr>
                  </w:pPr>
                  <w:r w:rsidRPr="00F92A88">
                    <w:rPr>
                      <w:rFonts w:ascii="Times New Roman" w:hAnsi="Times New Roman" w:cs="Times New Roman"/>
                      <w:noProof/>
                      <w:sz w:val="24"/>
                      <w:szCs w:val="24"/>
                    </w:rPr>
                    <w:drawing>
                      <wp:inline distT="0" distB="0" distL="0" distR="0" wp14:anchorId="2A89E9F1" wp14:editId="511B017E">
                        <wp:extent cx="2210784" cy="15144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17972" cy="1519399"/>
                                </a:xfrm>
                                <a:prstGeom prst="rect">
                                  <a:avLst/>
                                </a:prstGeom>
                              </pic:spPr>
                            </pic:pic>
                          </a:graphicData>
                        </a:graphic>
                      </wp:inline>
                    </w:drawing>
                  </w:r>
                </w:p>
              </w:tc>
            </w:tr>
          </w:tbl>
          <w:p w14:paraId="08539E45" w14:textId="77777777" w:rsidR="00F92A88" w:rsidRPr="00F92A88" w:rsidRDefault="00F92A88" w:rsidP="00F92A88">
            <w:pPr>
              <w:rPr>
                <w:rFonts w:ascii="Times New Roman" w:hAnsi="Times New Roman" w:cs="Times New Roman"/>
                <w:sz w:val="24"/>
                <w:szCs w:val="24"/>
              </w:rPr>
            </w:pPr>
            <w:r w:rsidRPr="00F92A88">
              <w:rPr>
                <w:rFonts w:ascii="Times New Roman" w:hAnsi="Times New Roman" w:cs="Times New Roman"/>
                <w:sz w:val="24"/>
                <w:szCs w:val="24"/>
              </w:rPr>
              <w:lastRenderedPageBreak/>
              <w:t>Запишите выбранные цифры под соответствующими буквами</w:t>
            </w:r>
          </w:p>
          <w:tbl>
            <w:tblPr>
              <w:tblStyle w:val="a3"/>
              <w:tblW w:w="0" w:type="auto"/>
              <w:tblLook w:val="04A0" w:firstRow="1" w:lastRow="0" w:firstColumn="1" w:lastColumn="0" w:noHBand="0" w:noVBand="1"/>
            </w:tblPr>
            <w:tblGrid>
              <w:gridCol w:w="1213"/>
              <w:gridCol w:w="1213"/>
              <w:gridCol w:w="1328"/>
              <w:gridCol w:w="1326"/>
              <w:gridCol w:w="1329"/>
            </w:tblGrid>
            <w:tr w:rsidR="00F92A88" w:rsidRPr="00F92A88" w14:paraId="4A98250D" w14:textId="77777777" w:rsidTr="00C73B52">
              <w:tc>
                <w:tcPr>
                  <w:tcW w:w="1413" w:type="dxa"/>
                </w:tcPr>
                <w:p w14:paraId="0AEB7843"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А</w:t>
                  </w:r>
                </w:p>
              </w:tc>
              <w:tc>
                <w:tcPr>
                  <w:tcW w:w="1417" w:type="dxa"/>
                </w:tcPr>
                <w:p w14:paraId="067168DA"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Б</w:t>
                  </w:r>
                </w:p>
              </w:tc>
              <w:tc>
                <w:tcPr>
                  <w:tcW w:w="1560" w:type="dxa"/>
                </w:tcPr>
                <w:p w14:paraId="47D023C0"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В</w:t>
                  </w:r>
                </w:p>
              </w:tc>
              <w:tc>
                <w:tcPr>
                  <w:tcW w:w="1559" w:type="dxa"/>
                </w:tcPr>
                <w:p w14:paraId="16F84B34"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Г</w:t>
                  </w:r>
                </w:p>
              </w:tc>
              <w:tc>
                <w:tcPr>
                  <w:tcW w:w="1559" w:type="dxa"/>
                </w:tcPr>
                <w:p w14:paraId="4E69C42F"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Д</w:t>
                  </w:r>
                </w:p>
              </w:tc>
            </w:tr>
            <w:tr w:rsidR="00F92A88" w:rsidRPr="00F92A88" w14:paraId="559F301E" w14:textId="77777777" w:rsidTr="00C73B52">
              <w:tc>
                <w:tcPr>
                  <w:tcW w:w="1413" w:type="dxa"/>
                </w:tcPr>
                <w:p w14:paraId="49D245BB" w14:textId="02D6F40F"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417" w:type="dxa"/>
                </w:tcPr>
                <w:p w14:paraId="22C9E0E4" w14:textId="595090FC"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560" w:type="dxa"/>
                </w:tcPr>
                <w:p w14:paraId="35C54905" w14:textId="34DE903F"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559" w:type="dxa"/>
                </w:tcPr>
                <w:p w14:paraId="6C8F1583" w14:textId="672295ED"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559" w:type="dxa"/>
                </w:tcPr>
                <w:p w14:paraId="4839347B" w14:textId="3935FC73" w:rsidR="00F92A88" w:rsidRPr="00F92A88" w:rsidRDefault="00F92A88" w:rsidP="00FD7850">
                  <w:pPr>
                    <w:framePr w:hSpace="180" w:wrap="around" w:vAnchor="text" w:hAnchor="margin" w:y="556"/>
                    <w:jc w:val="center"/>
                    <w:rPr>
                      <w:rFonts w:ascii="Times New Roman" w:hAnsi="Times New Roman" w:cs="Times New Roman"/>
                      <w:sz w:val="24"/>
                      <w:szCs w:val="24"/>
                    </w:rPr>
                  </w:pPr>
                </w:p>
              </w:tc>
            </w:tr>
          </w:tbl>
          <w:p w14:paraId="5705DC25" w14:textId="77777777" w:rsidR="00F92A88" w:rsidRPr="00F92A88" w:rsidRDefault="00F92A88" w:rsidP="00F92A88">
            <w:pPr>
              <w:contextualSpacing/>
              <w:rPr>
                <w:rStyle w:val="fontstyle01"/>
                <w:color w:val="auto"/>
              </w:rPr>
            </w:pPr>
          </w:p>
          <w:p w14:paraId="77A26F54" w14:textId="77777777"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4.</w:t>
            </w:r>
          </w:p>
          <w:p w14:paraId="6CE9F34C" w14:textId="77777777" w:rsidR="00F92A88" w:rsidRDefault="00F92A88" w:rsidP="00F92A8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6278F63" w14:textId="77777777" w:rsidR="00F92A88" w:rsidRDefault="00F92A88" w:rsidP="00F92A88">
            <w:pPr>
              <w:jc w:val="both"/>
              <w:rPr>
                <w:rFonts w:ascii="Times New Roman" w:hAnsi="Times New Roman" w:cs="Times New Roman"/>
                <w:i/>
                <w:sz w:val="24"/>
              </w:rPr>
            </w:pPr>
          </w:p>
          <w:p w14:paraId="16DB4AD7" w14:textId="4E4CE964" w:rsidR="00F92A88" w:rsidRPr="00F92A88" w:rsidRDefault="00F92A88" w:rsidP="00F92A88">
            <w:pPr>
              <w:contextualSpacing/>
              <w:jc w:val="both"/>
              <w:rPr>
                <w:rStyle w:val="fontstyle01"/>
                <w:color w:val="auto"/>
              </w:rPr>
            </w:pPr>
            <w:r w:rsidRPr="00F92A88">
              <w:rPr>
                <w:rStyle w:val="fontstyle01"/>
                <w:color w:val="auto"/>
              </w:rPr>
              <w:t>На каждой стадии и каждом этапе жизненного цикла (ЖЦ) системы ИИ существуют факторы (причины), приводящие к снижению ее качества. Каждый фактор снижения качества связан с возможными отклонениями одной или нескольких существенных характеристик системы ИИ от установленных требований. Укажите, какие факторы снижения качества системы ИИ, возникают на стадии производства.</w:t>
            </w:r>
          </w:p>
          <w:p w14:paraId="75D2D3F2" w14:textId="77777777" w:rsidR="00F92A88" w:rsidRPr="00F92A88" w:rsidRDefault="00F92A88" w:rsidP="00F92A88">
            <w:pPr>
              <w:contextualSpacing/>
              <w:rPr>
                <w:rStyle w:val="fontstyle01"/>
                <w:color w:val="auto"/>
              </w:rPr>
            </w:pPr>
          </w:p>
          <w:p w14:paraId="3419F3CF" w14:textId="77777777" w:rsidR="00F92A88" w:rsidRPr="00F92A88" w:rsidRDefault="00F92A88" w:rsidP="00F92A88">
            <w:pPr>
              <w:contextualSpacing/>
              <w:jc w:val="both"/>
              <w:rPr>
                <w:rFonts w:ascii="Times New Roman" w:eastAsia="Times New Roman" w:hAnsi="Times New Roman" w:cs="Times New Roman"/>
                <w:sz w:val="24"/>
                <w:szCs w:val="24"/>
              </w:rPr>
            </w:pPr>
            <w:r w:rsidRPr="00F92A88">
              <w:rPr>
                <w:rStyle w:val="fontstyle01"/>
                <w:color w:val="auto"/>
              </w:rPr>
              <w:t>1) н</w:t>
            </w:r>
            <w:r w:rsidRPr="00F92A88">
              <w:rPr>
                <w:rFonts w:ascii="Times New Roman" w:eastAsia="Times New Roman" w:hAnsi="Times New Roman" w:cs="Times New Roman"/>
                <w:sz w:val="24"/>
                <w:szCs w:val="24"/>
              </w:rPr>
              <w:t>едостаточная представительность обучающей выборки, использованной при создании системы ИИ;</w:t>
            </w:r>
          </w:p>
          <w:p w14:paraId="62AB20A4" w14:textId="77777777" w:rsidR="00F92A88" w:rsidRPr="00F92A88" w:rsidRDefault="00F92A88" w:rsidP="00F92A88">
            <w:pPr>
              <w:contextualSpacing/>
              <w:jc w:val="both"/>
              <w:rPr>
                <w:rStyle w:val="fontstyle01"/>
                <w:color w:val="auto"/>
              </w:rPr>
            </w:pPr>
            <w:r w:rsidRPr="00F92A88">
              <w:rPr>
                <w:rStyle w:val="fontstyle01"/>
                <w:color w:val="auto"/>
              </w:rPr>
              <w:t>2) недостаточная защищенность информации о модели данных;</w:t>
            </w:r>
          </w:p>
          <w:p w14:paraId="5A10289D" w14:textId="77777777" w:rsidR="00F92A88" w:rsidRPr="00F92A88" w:rsidRDefault="00F92A88" w:rsidP="00F92A88">
            <w:pPr>
              <w:contextualSpacing/>
              <w:jc w:val="both"/>
              <w:rPr>
                <w:rStyle w:val="fontstyle01"/>
                <w:color w:val="auto"/>
              </w:rPr>
            </w:pPr>
            <w:r w:rsidRPr="00F92A88">
              <w:rPr>
                <w:rStyle w:val="fontstyle01"/>
                <w:color w:val="auto"/>
              </w:rPr>
              <w:t>3) недостаточная понятность, объяснимость, предсказуемость и др.;</w:t>
            </w:r>
          </w:p>
          <w:p w14:paraId="38F30499" w14:textId="77777777" w:rsidR="00F92A88" w:rsidRPr="00F92A88" w:rsidRDefault="00F92A88" w:rsidP="00F92A88">
            <w:pPr>
              <w:contextualSpacing/>
              <w:jc w:val="both"/>
              <w:rPr>
                <w:rFonts w:ascii="Times New Roman" w:eastAsia="Times New Roman" w:hAnsi="Times New Roman" w:cs="Times New Roman"/>
                <w:sz w:val="24"/>
                <w:szCs w:val="24"/>
              </w:rPr>
            </w:pPr>
            <w:r w:rsidRPr="00F92A88">
              <w:rPr>
                <w:rStyle w:val="fontstyle01"/>
                <w:color w:val="auto"/>
              </w:rPr>
              <w:t>4) н</w:t>
            </w:r>
            <w:r w:rsidRPr="00F92A88">
              <w:rPr>
                <w:rFonts w:ascii="Times New Roman" w:eastAsia="Times New Roman" w:hAnsi="Times New Roman" w:cs="Times New Roman"/>
                <w:sz w:val="24"/>
                <w:szCs w:val="24"/>
              </w:rPr>
              <w:t>едостаточный уровень унификации и низкая интероперабельность разрабатываемой системы;</w:t>
            </w:r>
          </w:p>
          <w:p w14:paraId="5E043B32" w14:textId="77777777" w:rsidR="00F92A88" w:rsidRPr="00F92A88" w:rsidRDefault="00F92A88" w:rsidP="00F92A88">
            <w:pPr>
              <w:contextualSpacing/>
              <w:jc w:val="both"/>
              <w:rPr>
                <w:rStyle w:val="fontstyle01"/>
                <w:color w:val="auto"/>
              </w:rPr>
            </w:pPr>
            <w:r w:rsidRPr="00F92A88">
              <w:rPr>
                <w:rStyle w:val="fontstyle01"/>
                <w:color w:val="auto"/>
              </w:rPr>
              <w:t>5) недостаточная представительность выборки, используемой при тестировании системы ИИ.</w:t>
            </w:r>
          </w:p>
          <w:p w14:paraId="44B30B4E" w14:textId="77777777" w:rsidR="00F92A88" w:rsidRDefault="00F92A88" w:rsidP="00F92A88">
            <w:pPr>
              <w:pStyle w:val="a6"/>
              <w:spacing w:after="160"/>
              <w:ind w:left="1566" w:firstLine="0"/>
              <w:rPr>
                <w:rFonts w:ascii="Times New Roman" w:hAnsi="Times New Roman" w:cs="Times New Roman"/>
                <w:sz w:val="24"/>
                <w:szCs w:val="24"/>
              </w:rPr>
            </w:pPr>
          </w:p>
          <w:p w14:paraId="23C59444" w14:textId="77777777" w:rsidR="00F92A88" w:rsidRDefault="00F92A88" w:rsidP="00F92A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DD5C1E0" w14:textId="77777777" w:rsidR="00F92A88" w:rsidRDefault="00F92A88" w:rsidP="00F92A88">
            <w:pPr>
              <w:pStyle w:val="a6"/>
              <w:ind w:left="0" w:firstLine="0"/>
              <w:rPr>
                <w:rFonts w:ascii="Times New Roman" w:hAnsi="Times New Roman" w:cs="Times New Roman"/>
                <w:sz w:val="24"/>
                <w:szCs w:val="24"/>
              </w:rPr>
            </w:pPr>
          </w:p>
          <w:p w14:paraId="16C3CC64" w14:textId="77777777"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5.</w:t>
            </w:r>
          </w:p>
          <w:p w14:paraId="7721A3FD" w14:textId="77777777" w:rsidR="00F92A88" w:rsidRDefault="00F92A88" w:rsidP="00F92A8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09D2708" w14:textId="77777777" w:rsidR="00F92A88" w:rsidRDefault="00F92A88" w:rsidP="00F92A88">
            <w:pPr>
              <w:jc w:val="both"/>
              <w:rPr>
                <w:rFonts w:ascii="Times New Roman" w:hAnsi="Times New Roman" w:cs="Times New Roman"/>
                <w:i/>
                <w:sz w:val="24"/>
              </w:rPr>
            </w:pPr>
          </w:p>
          <w:p w14:paraId="454EBFD6" w14:textId="59AE8226" w:rsidR="00F92A88" w:rsidRPr="00F92A88" w:rsidRDefault="00F92A88" w:rsidP="00F92A88">
            <w:pPr>
              <w:contextualSpacing/>
              <w:jc w:val="both"/>
              <w:rPr>
                <w:rStyle w:val="fontstyle01"/>
                <w:color w:val="auto"/>
              </w:rPr>
            </w:pPr>
            <w:r w:rsidRPr="00F92A88">
              <w:rPr>
                <w:rStyle w:val="fontstyle01"/>
                <w:color w:val="auto"/>
              </w:rPr>
              <w:t>На каждой стадии и каждом этапе жизненного цикла (ЖЦ) системы ИИ существуют факторы (причины), приводящие к снижению ее качества. Каждый фактор снижения качества связан с возможными отклонениями одной или нескольких существенных характеристик системы ИИ от установленных требований. Укажите, какие факторы снижения качества системы ИИ, возникают на стадии разработки.</w:t>
            </w:r>
          </w:p>
          <w:p w14:paraId="79225F36" w14:textId="77777777" w:rsidR="00F92A88" w:rsidRPr="00F92A88" w:rsidRDefault="00F92A88" w:rsidP="00F92A88">
            <w:pPr>
              <w:contextualSpacing/>
              <w:jc w:val="both"/>
              <w:rPr>
                <w:rStyle w:val="fontstyle01"/>
                <w:color w:val="auto"/>
              </w:rPr>
            </w:pPr>
          </w:p>
          <w:p w14:paraId="36AB9F17" w14:textId="77777777" w:rsidR="00F92A88" w:rsidRPr="00F92A88" w:rsidRDefault="00F92A88" w:rsidP="00F92A88">
            <w:pPr>
              <w:contextualSpacing/>
              <w:jc w:val="both"/>
              <w:rPr>
                <w:rFonts w:ascii="Times New Roman" w:eastAsia="Times New Roman" w:hAnsi="Times New Roman" w:cs="Times New Roman"/>
                <w:sz w:val="24"/>
                <w:szCs w:val="24"/>
              </w:rPr>
            </w:pPr>
            <w:r w:rsidRPr="00F92A88">
              <w:rPr>
                <w:rStyle w:val="fontstyle01"/>
                <w:color w:val="auto"/>
              </w:rPr>
              <w:t>1) н</w:t>
            </w:r>
            <w:r w:rsidRPr="00F92A88">
              <w:rPr>
                <w:rFonts w:ascii="Times New Roman" w:eastAsia="Times New Roman" w:hAnsi="Times New Roman" w:cs="Times New Roman"/>
                <w:sz w:val="24"/>
                <w:szCs w:val="24"/>
              </w:rPr>
              <w:t>едостаточная представительность обучающей выборки, использованной при создании системы ИИ;</w:t>
            </w:r>
          </w:p>
          <w:p w14:paraId="71031496" w14:textId="77777777" w:rsidR="00F92A88" w:rsidRPr="00F92A88" w:rsidRDefault="00F92A88" w:rsidP="00F92A88">
            <w:pPr>
              <w:contextualSpacing/>
              <w:jc w:val="both"/>
              <w:rPr>
                <w:rStyle w:val="fontstyle01"/>
                <w:color w:val="auto"/>
              </w:rPr>
            </w:pPr>
            <w:r w:rsidRPr="00F92A88">
              <w:rPr>
                <w:rStyle w:val="fontstyle01"/>
                <w:color w:val="auto"/>
              </w:rPr>
              <w:t>2) недостаточная защищенность информации о модели данных;</w:t>
            </w:r>
          </w:p>
          <w:p w14:paraId="1E39B987" w14:textId="77777777" w:rsidR="00F92A88" w:rsidRPr="00F92A88" w:rsidRDefault="00F92A88" w:rsidP="00F92A88">
            <w:pPr>
              <w:contextualSpacing/>
              <w:jc w:val="both"/>
              <w:rPr>
                <w:rStyle w:val="fontstyle01"/>
                <w:color w:val="auto"/>
              </w:rPr>
            </w:pPr>
            <w:r w:rsidRPr="00F92A88">
              <w:rPr>
                <w:rStyle w:val="fontstyle01"/>
                <w:color w:val="auto"/>
              </w:rPr>
              <w:t>3) недостаточная понятность, объяснимость, предсказуемость и др.;</w:t>
            </w:r>
          </w:p>
          <w:p w14:paraId="278F2D69" w14:textId="77777777" w:rsidR="00F92A88" w:rsidRPr="00F92A88" w:rsidRDefault="00F92A88" w:rsidP="00F92A88">
            <w:pPr>
              <w:contextualSpacing/>
              <w:jc w:val="both"/>
              <w:rPr>
                <w:rFonts w:ascii="Times New Roman" w:eastAsia="Times New Roman" w:hAnsi="Times New Roman" w:cs="Times New Roman"/>
                <w:sz w:val="24"/>
                <w:szCs w:val="24"/>
              </w:rPr>
            </w:pPr>
            <w:r w:rsidRPr="00F92A88">
              <w:rPr>
                <w:rStyle w:val="fontstyle01"/>
                <w:color w:val="auto"/>
              </w:rPr>
              <w:t>4) н</w:t>
            </w:r>
            <w:r w:rsidRPr="00F92A88">
              <w:rPr>
                <w:rFonts w:ascii="Times New Roman" w:eastAsia="Times New Roman" w:hAnsi="Times New Roman" w:cs="Times New Roman"/>
                <w:sz w:val="24"/>
                <w:szCs w:val="24"/>
              </w:rPr>
              <w:t>едостаточный уровень унификации и низкая интероперабельность разрабатываемой системы;</w:t>
            </w:r>
          </w:p>
          <w:p w14:paraId="3ACDE5EB" w14:textId="77777777" w:rsidR="00F92A88" w:rsidRPr="00F92A88" w:rsidRDefault="00F92A88" w:rsidP="00F92A88">
            <w:pPr>
              <w:contextualSpacing/>
              <w:jc w:val="both"/>
              <w:rPr>
                <w:rStyle w:val="fontstyle01"/>
                <w:color w:val="auto"/>
              </w:rPr>
            </w:pPr>
            <w:r w:rsidRPr="00F92A88">
              <w:rPr>
                <w:rStyle w:val="fontstyle01"/>
                <w:color w:val="auto"/>
              </w:rPr>
              <w:t>5) недостаточная представительность выборки, используемой при тестировании системы ИИ.</w:t>
            </w:r>
          </w:p>
          <w:p w14:paraId="26262C4C" w14:textId="77777777" w:rsidR="00F92A88" w:rsidRDefault="00F92A88" w:rsidP="00F92A88">
            <w:pPr>
              <w:pStyle w:val="a6"/>
              <w:spacing w:after="160"/>
              <w:ind w:left="1566" w:firstLine="0"/>
              <w:rPr>
                <w:rFonts w:ascii="Times New Roman" w:hAnsi="Times New Roman" w:cs="Times New Roman"/>
                <w:sz w:val="24"/>
                <w:szCs w:val="24"/>
              </w:rPr>
            </w:pPr>
          </w:p>
          <w:p w14:paraId="217E315C" w14:textId="77777777" w:rsidR="00F92A88" w:rsidRDefault="00F92A88" w:rsidP="00F92A88">
            <w:pPr>
              <w:pStyle w:val="a6"/>
              <w:ind w:left="0" w:firstLine="0"/>
              <w:rPr>
                <w:rFonts w:ascii="Times New Roman" w:hAnsi="Times New Roman" w:cs="Times New Roman"/>
                <w:b/>
                <w:sz w:val="24"/>
                <w:szCs w:val="24"/>
              </w:rPr>
            </w:pPr>
            <w:r>
              <w:rPr>
                <w:rFonts w:ascii="Times New Roman" w:hAnsi="Times New Roman" w:cs="Times New Roman"/>
                <w:b/>
                <w:sz w:val="24"/>
                <w:szCs w:val="24"/>
              </w:rPr>
              <w:lastRenderedPageBreak/>
              <w:t>Ответ:</w:t>
            </w:r>
          </w:p>
          <w:p w14:paraId="0138506C" w14:textId="77777777" w:rsidR="00F92A88" w:rsidRDefault="00F92A88" w:rsidP="00F92A88">
            <w:pPr>
              <w:pStyle w:val="a6"/>
              <w:ind w:left="0" w:firstLine="0"/>
              <w:rPr>
                <w:rFonts w:ascii="Times New Roman" w:hAnsi="Times New Roman" w:cs="Times New Roman"/>
                <w:sz w:val="24"/>
                <w:szCs w:val="24"/>
              </w:rPr>
            </w:pPr>
          </w:p>
          <w:p w14:paraId="4E168C65" w14:textId="641D06D0"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6.</w:t>
            </w:r>
          </w:p>
          <w:p w14:paraId="34D089E6" w14:textId="77777777" w:rsidR="00F92A88" w:rsidRDefault="00F92A88" w:rsidP="00F92A8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3F470E27" w14:textId="77777777" w:rsidR="00F92A88" w:rsidRDefault="00F92A88" w:rsidP="00F92A88">
            <w:pPr>
              <w:jc w:val="both"/>
              <w:rPr>
                <w:rFonts w:ascii="Times New Roman" w:hAnsi="Times New Roman" w:cs="Times New Roman"/>
                <w:i/>
                <w:sz w:val="24"/>
              </w:rPr>
            </w:pPr>
          </w:p>
          <w:p w14:paraId="591602C8" w14:textId="7915A2E1" w:rsidR="00F92A88" w:rsidRPr="00F92A88" w:rsidRDefault="00F92A88" w:rsidP="00F92A88">
            <w:pPr>
              <w:contextualSpacing/>
              <w:jc w:val="both"/>
              <w:rPr>
                <w:rStyle w:val="fontstyle01"/>
                <w:color w:val="auto"/>
              </w:rPr>
            </w:pPr>
            <w:r w:rsidRPr="00F92A88">
              <w:rPr>
                <w:rStyle w:val="fontstyle01"/>
                <w:color w:val="auto"/>
              </w:rPr>
              <w:t>На каждой стадии и каждом этапе жизненного цикла (ЖЦ) системы ИИ существуют факторы (причины), приводящие к снижению ее качества. Каждый фактор снижения качества связан с возможными отклонениями одной или нескольких существенных характеристик системы ИИ от установленных требований. Укажите, какие факторы снижения качества системы ИИ, возникают на стадии применения системы.</w:t>
            </w:r>
          </w:p>
          <w:p w14:paraId="3C75A49F" w14:textId="77777777" w:rsidR="00F92A88" w:rsidRPr="00F92A88" w:rsidRDefault="00F92A88" w:rsidP="00F92A88">
            <w:pPr>
              <w:contextualSpacing/>
              <w:jc w:val="both"/>
              <w:rPr>
                <w:rStyle w:val="fontstyle01"/>
                <w:color w:val="auto"/>
              </w:rPr>
            </w:pPr>
          </w:p>
          <w:p w14:paraId="08394C2B" w14:textId="77777777" w:rsidR="00F92A88" w:rsidRPr="00F92A88" w:rsidRDefault="00F92A88" w:rsidP="00F92A88">
            <w:pPr>
              <w:contextualSpacing/>
              <w:jc w:val="both"/>
              <w:rPr>
                <w:rFonts w:ascii="Times New Roman" w:eastAsia="Times New Roman" w:hAnsi="Times New Roman" w:cs="Times New Roman"/>
                <w:sz w:val="24"/>
                <w:szCs w:val="24"/>
              </w:rPr>
            </w:pPr>
            <w:r w:rsidRPr="00F92A88">
              <w:rPr>
                <w:rStyle w:val="fontstyle01"/>
                <w:color w:val="auto"/>
              </w:rPr>
              <w:t>1) н</w:t>
            </w:r>
            <w:r w:rsidRPr="00F92A88">
              <w:rPr>
                <w:rFonts w:ascii="Times New Roman" w:eastAsia="Times New Roman" w:hAnsi="Times New Roman" w:cs="Times New Roman"/>
                <w:sz w:val="24"/>
                <w:szCs w:val="24"/>
              </w:rPr>
              <w:t>едостаточная представительность обучающей выборки, использованной при создании системы ИИ;</w:t>
            </w:r>
          </w:p>
          <w:p w14:paraId="192BD063" w14:textId="77777777" w:rsidR="00F92A88" w:rsidRPr="00F92A88" w:rsidRDefault="00F92A88" w:rsidP="00F92A88">
            <w:pPr>
              <w:contextualSpacing/>
              <w:jc w:val="both"/>
              <w:rPr>
                <w:rStyle w:val="fontstyle01"/>
                <w:color w:val="auto"/>
              </w:rPr>
            </w:pPr>
            <w:r w:rsidRPr="00F92A88">
              <w:rPr>
                <w:rStyle w:val="fontstyle01"/>
                <w:color w:val="auto"/>
              </w:rPr>
              <w:t>2) недостаточная защищенность информации о модели данных;</w:t>
            </w:r>
          </w:p>
          <w:p w14:paraId="40E6135F" w14:textId="77777777" w:rsidR="00F92A88" w:rsidRPr="00F92A88" w:rsidRDefault="00F92A88" w:rsidP="00F92A88">
            <w:pPr>
              <w:contextualSpacing/>
              <w:jc w:val="both"/>
              <w:rPr>
                <w:rStyle w:val="fontstyle01"/>
                <w:color w:val="auto"/>
              </w:rPr>
            </w:pPr>
            <w:r w:rsidRPr="00F92A88">
              <w:rPr>
                <w:rStyle w:val="fontstyle01"/>
                <w:color w:val="auto"/>
              </w:rPr>
              <w:t>3) недостаточная понятность, объяснимость, предсказуемость и др.;</w:t>
            </w:r>
          </w:p>
          <w:p w14:paraId="55820032" w14:textId="77777777" w:rsidR="00F92A88" w:rsidRPr="00F92A88" w:rsidRDefault="00F92A88" w:rsidP="00F92A88">
            <w:pPr>
              <w:contextualSpacing/>
              <w:jc w:val="both"/>
              <w:rPr>
                <w:rFonts w:ascii="Times New Roman" w:eastAsia="Times New Roman" w:hAnsi="Times New Roman" w:cs="Times New Roman"/>
                <w:sz w:val="24"/>
                <w:szCs w:val="24"/>
              </w:rPr>
            </w:pPr>
            <w:r w:rsidRPr="00F92A88">
              <w:rPr>
                <w:rStyle w:val="fontstyle01"/>
                <w:color w:val="auto"/>
              </w:rPr>
              <w:t>4) н</w:t>
            </w:r>
            <w:r w:rsidRPr="00F92A88">
              <w:rPr>
                <w:rFonts w:ascii="Times New Roman" w:eastAsia="Times New Roman" w:hAnsi="Times New Roman" w:cs="Times New Roman"/>
                <w:sz w:val="24"/>
                <w:szCs w:val="24"/>
              </w:rPr>
              <w:t>едостаточный уровень унификации и низкая интероперабельность разрабатываемой системы;</w:t>
            </w:r>
          </w:p>
          <w:p w14:paraId="774E7273" w14:textId="77777777" w:rsidR="00F92A88" w:rsidRPr="00F92A88" w:rsidRDefault="00F92A88" w:rsidP="00F92A88">
            <w:pPr>
              <w:contextualSpacing/>
              <w:jc w:val="both"/>
              <w:rPr>
                <w:rStyle w:val="fontstyle01"/>
                <w:color w:val="auto"/>
              </w:rPr>
            </w:pPr>
            <w:r w:rsidRPr="00F92A88">
              <w:rPr>
                <w:rStyle w:val="fontstyle01"/>
                <w:color w:val="auto"/>
              </w:rPr>
              <w:t>5) недостаточная представительность выборки, используемой при тестировании системы ИИ.</w:t>
            </w:r>
          </w:p>
          <w:p w14:paraId="554229A9" w14:textId="77777777" w:rsidR="00F92A88" w:rsidRDefault="00F92A88" w:rsidP="00F92A88">
            <w:pPr>
              <w:pStyle w:val="a6"/>
              <w:spacing w:after="160"/>
              <w:ind w:left="1566" w:firstLine="0"/>
              <w:rPr>
                <w:rFonts w:ascii="Times New Roman" w:hAnsi="Times New Roman" w:cs="Times New Roman"/>
                <w:sz w:val="24"/>
                <w:szCs w:val="24"/>
              </w:rPr>
            </w:pPr>
          </w:p>
          <w:p w14:paraId="66450FD5" w14:textId="77777777" w:rsidR="00F92A88" w:rsidRDefault="00F92A88" w:rsidP="00F92A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27D5D9C" w14:textId="77777777" w:rsidR="00F92A88" w:rsidRDefault="00F92A88" w:rsidP="00F92A88">
            <w:pPr>
              <w:pStyle w:val="a6"/>
              <w:ind w:left="0" w:firstLine="0"/>
              <w:rPr>
                <w:rFonts w:ascii="Times New Roman" w:hAnsi="Times New Roman" w:cs="Times New Roman"/>
                <w:sz w:val="24"/>
                <w:szCs w:val="24"/>
              </w:rPr>
            </w:pPr>
          </w:p>
          <w:p w14:paraId="13A1C0FB" w14:textId="77777777"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7.</w:t>
            </w:r>
          </w:p>
          <w:p w14:paraId="4850087B" w14:textId="77777777" w:rsidR="00F92A88" w:rsidRDefault="00F92A88" w:rsidP="00F92A8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41622DD4" w14:textId="77777777" w:rsidR="00F92A88" w:rsidRDefault="00F92A88" w:rsidP="00F92A88">
            <w:pPr>
              <w:jc w:val="both"/>
              <w:rPr>
                <w:rFonts w:ascii="Times New Roman" w:hAnsi="Times New Roman" w:cs="Times New Roman"/>
                <w:i/>
                <w:sz w:val="24"/>
              </w:rPr>
            </w:pPr>
          </w:p>
          <w:p w14:paraId="3761F1A9" w14:textId="35803C9A" w:rsidR="00F92A88" w:rsidRPr="00F92A88" w:rsidRDefault="00F92A88" w:rsidP="00F92A88">
            <w:pPr>
              <w:contextualSpacing/>
              <w:jc w:val="both"/>
              <w:rPr>
                <w:rStyle w:val="fontstyle01"/>
                <w:color w:val="auto"/>
              </w:rPr>
            </w:pPr>
            <w:r w:rsidRPr="00F92A88">
              <w:rPr>
                <w:rStyle w:val="fontstyle01"/>
                <w:color w:val="auto"/>
              </w:rPr>
              <w:t xml:space="preserve">На каждой стадии и каждом этапе жизненного цикла (ЖЦ) системы ИИ существуют факторы (причины), приводящие к снижению ее качества. Каждый фактор снижения качества связан с возможными отклонениями одной или нескольких существенных характеристик системы ИИ от установленных требований. Укажите, какие факторы снижения качества системы ИИ, </w:t>
            </w:r>
            <w:r w:rsidRPr="00F92A88">
              <w:rPr>
                <w:rStyle w:val="fontstyle01"/>
                <w:b/>
                <w:color w:val="auto"/>
              </w:rPr>
              <w:t>НЕ</w:t>
            </w:r>
            <w:r w:rsidRPr="00F92A88">
              <w:rPr>
                <w:rStyle w:val="fontstyle01"/>
                <w:color w:val="auto"/>
              </w:rPr>
              <w:t xml:space="preserve"> относятся к стадии производства.</w:t>
            </w:r>
          </w:p>
          <w:p w14:paraId="4380BC1C" w14:textId="77777777" w:rsidR="00F92A88" w:rsidRPr="00F92A88" w:rsidRDefault="00F92A88" w:rsidP="00F92A88">
            <w:pPr>
              <w:contextualSpacing/>
              <w:jc w:val="both"/>
              <w:rPr>
                <w:rStyle w:val="fontstyle01"/>
                <w:color w:val="auto"/>
              </w:rPr>
            </w:pPr>
          </w:p>
          <w:p w14:paraId="3CBD49B3" w14:textId="77777777" w:rsidR="00F92A88" w:rsidRPr="00F92A88" w:rsidRDefault="00F92A88" w:rsidP="00F92A88">
            <w:pPr>
              <w:contextualSpacing/>
              <w:jc w:val="both"/>
              <w:rPr>
                <w:rFonts w:ascii="Times New Roman" w:eastAsia="Times New Roman" w:hAnsi="Times New Roman" w:cs="Times New Roman"/>
                <w:sz w:val="24"/>
                <w:szCs w:val="24"/>
              </w:rPr>
            </w:pPr>
            <w:r w:rsidRPr="00F92A88">
              <w:rPr>
                <w:rStyle w:val="fontstyle01"/>
                <w:color w:val="auto"/>
              </w:rPr>
              <w:t>1) н</w:t>
            </w:r>
            <w:r w:rsidRPr="00F92A88">
              <w:rPr>
                <w:rFonts w:ascii="Times New Roman" w:eastAsia="Times New Roman" w:hAnsi="Times New Roman" w:cs="Times New Roman"/>
                <w:sz w:val="24"/>
                <w:szCs w:val="24"/>
              </w:rPr>
              <w:t>едостаточная представительность обучающей выборки, использованной при создании системы ИИ;</w:t>
            </w:r>
          </w:p>
          <w:p w14:paraId="44C13577" w14:textId="77777777" w:rsidR="00F92A88" w:rsidRPr="00F92A88" w:rsidRDefault="00F92A88" w:rsidP="00F92A88">
            <w:pPr>
              <w:contextualSpacing/>
              <w:jc w:val="both"/>
              <w:rPr>
                <w:rStyle w:val="fontstyle01"/>
                <w:color w:val="auto"/>
              </w:rPr>
            </w:pPr>
            <w:r w:rsidRPr="00F92A88">
              <w:rPr>
                <w:rStyle w:val="fontstyle01"/>
                <w:color w:val="auto"/>
              </w:rPr>
              <w:t>2) недостаточная защищенность информации о модели данных;</w:t>
            </w:r>
          </w:p>
          <w:p w14:paraId="432CDD1D" w14:textId="77777777" w:rsidR="00F92A88" w:rsidRPr="00F92A88" w:rsidRDefault="00F92A88" w:rsidP="00F92A88">
            <w:pPr>
              <w:contextualSpacing/>
              <w:jc w:val="both"/>
              <w:rPr>
                <w:rStyle w:val="fontstyle01"/>
                <w:color w:val="auto"/>
              </w:rPr>
            </w:pPr>
            <w:r w:rsidRPr="00F92A88">
              <w:rPr>
                <w:rStyle w:val="fontstyle01"/>
                <w:color w:val="auto"/>
              </w:rPr>
              <w:t>3) недостаточная понятность, объяснимость, предсказуемость и др.;</w:t>
            </w:r>
          </w:p>
          <w:p w14:paraId="2B2B74EF" w14:textId="77777777" w:rsidR="00F92A88" w:rsidRPr="00F92A88" w:rsidRDefault="00F92A88" w:rsidP="00F92A88">
            <w:pPr>
              <w:contextualSpacing/>
              <w:jc w:val="both"/>
              <w:rPr>
                <w:rFonts w:ascii="Times New Roman" w:eastAsia="Times New Roman" w:hAnsi="Times New Roman" w:cs="Times New Roman"/>
                <w:sz w:val="24"/>
                <w:szCs w:val="24"/>
              </w:rPr>
            </w:pPr>
            <w:r w:rsidRPr="00F92A88">
              <w:rPr>
                <w:rStyle w:val="fontstyle01"/>
                <w:color w:val="auto"/>
              </w:rPr>
              <w:t>4) н</w:t>
            </w:r>
            <w:r w:rsidRPr="00F92A88">
              <w:rPr>
                <w:rFonts w:ascii="Times New Roman" w:eastAsia="Times New Roman" w:hAnsi="Times New Roman" w:cs="Times New Roman"/>
                <w:sz w:val="24"/>
                <w:szCs w:val="24"/>
              </w:rPr>
              <w:t>едостаточный уровень унификации и низкая интероперабельность разрабатываемой системы;</w:t>
            </w:r>
          </w:p>
          <w:p w14:paraId="3D31AEAB" w14:textId="77777777" w:rsidR="00F92A88" w:rsidRPr="00F92A88" w:rsidRDefault="00F92A88" w:rsidP="00F92A88">
            <w:pPr>
              <w:contextualSpacing/>
              <w:jc w:val="both"/>
              <w:rPr>
                <w:rStyle w:val="fontstyle01"/>
                <w:color w:val="auto"/>
              </w:rPr>
            </w:pPr>
            <w:r w:rsidRPr="00F92A88">
              <w:rPr>
                <w:rStyle w:val="fontstyle01"/>
                <w:color w:val="auto"/>
              </w:rPr>
              <w:t>5) недостаточная представительность выборки, используемой при тестировании системы ИИ.</w:t>
            </w:r>
          </w:p>
          <w:p w14:paraId="7E96D26B" w14:textId="77777777" w:rsidR="00F92A88" w:rsidRDefault="00F92A88" w:rsidP="00F92A88">
            <w:pPr>
              <w:pStyle w:val="a6"/>
              <w:spacing w:after="160"/>
              <w:ind w:left="1566" w:firstLine="0"/>
              <w:rPr>
                <w:rFonts w:ascii="Times New Roman" w:hAnsi="Times New Roman" w:cs="Times New Roman"/>
                <w:sz w:val="24"/>
                <w:szCs w:val="24"/>
              </w:rPr>
            </w:pPr>
          </w:p>
          <w:p w14:paraId="7B134E20" w14:textId="77777777" w:rsidR="00F92A88" w:rsidRDefault="00F92A88" w:rsidP="00F92A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EA91A30" w14:textId="77777777" w:rsidR="00F92A88" w:rsidRDefault="00F92A88" w:rsidP="00F92A88">
            <w:pPr>
              <w:pStyle w:val="a6"/>
              <w:ind w:left="0" w:firstLine="0"/>
              <w:rPr>
                <w:rFonts w:ascii="Times New Roman" w:hAnsi="Times New Roman" w:cs="Times New Roman"/>
                <w:sz w:val="24"/>
                <w:szCs w:val="24"/>
              </w:rPr>
            </w:pPr>
          </w:p>
          <w:p w14:paraId="77DAC373" w14:textId="77777777"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Задание 8.</w:t>
            </w:r>
          </w:p>
          <w:p w14:paraId="0AFDE061" w14:textId="77777777" w:rsidR="00F92A88" w:rsidRDefault="00F92A88" w:rsidP="00F92A8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48959FF0" w14:textId="77777777" w:rsidR="00F92A88" w:rsidRDefault="00F92A88" w:rsidP="00F92A88">
            <w:pPr>
              <w:jc w:val="both"/>
              <w:rPr>
                <w:rFonts w:ascii="Times New Roman" w:hAnsi="Times New Roman" w:cs="Times New Roman"/>
                <w:i/>
                <w:sz w:val="24"/>
              </w:rPr>
            </w:pPr>
          </w:p>
          <w:p w14:paraId="2C1D32ED" w14:textId="687BFE61" w:rsidR="00F92A88" w:rsidRPr="00F92A88" w:rsidRDefault="00F92A88" w:rsidP="00F92A88">
            <w:pPr>
              <w:contextualSpacing/>
              <w:jc w:val="both"/>
              <w:rPr>
                <w:rStyle w:val="fontstyle01"/>
                <w:color w:val="auto"/>
              </w:rPr>
            </w:pPr>
            <w:r w:rsidRPr="00F92A88">
              <w:rPr>
                <w:rStyle w:val="fontstyle01"/>
                <w:color w:val="auto"/>
              </w:rPr>
              <w:t xml:space="preserve">На каждой стадии и каждом этапе жизненного цикла (ЖЦ) системы ИИ существуют факторы (причины), приводящие к снижению ее качества. Каждый фактор снижения качества связан с возможными отклонениями одной или нескольких существенных характеристик системы ИИ от установленных требований. Укажите, какие факторы снижения качества системы ИИ, </w:t>
            </w:r>
            <w:r w:rsidRPr="00F92A88">
              <w:rPr>
                <w:rStyle w:val="fontstyle01"/>
                <w:b/>
                <w:color w:val="auto"/>
              </w:rPr>
              <w:t>НЕ</w:t>
            </w:r>
            <w:r w:rsidRPr="00F92A88">
              <w:rPr>
                <w:rStyle w:val="fontstyle01"/>
                <w:color w:val="auto"/>
              </w:rPr>
              <w:t xml:space="preserve"> относятся к стадии применения системы.</w:t>
            </w:r>
          </w:p>
          <w:p w14:paraId="77378756" w14:textId="77777777" w:rsidR="00F92A88" w:rsidRPr="00F92A88" w:rsidRDefault="00F92A88" w:rsidP="00F92A88">
            <w:pPr>
              <w:contextualSpacing/>
              <w:jc w:val="both"/>
              <w:rPr>
                <w:rStyle w:val="fontstyle01"/>
                <w:color w:val="auto"/>
              </w:rPr>
            </w:pPr>
          </w:p>
          <w:p w14:paraId="284FD4E5" w14:textId="77777777" w:rsidR="00F92A88" w:rsidRPr="00F92A88" w:rsidRDefault="00F92A88" w:rsidP="00F92A88">
            <w:pPr>
              <w:contextualSpacing/>
              <w:jc w:val="both"/>
              <w:rPr>
                <w:rFonts w:ascii="Times New Roman" w:eastAsia="Times New Roman" w:hAnsi="Times New Roman" w:cs="Times New Roman"/>
                <w:sz w:val="24"/>
                <w:szCs w:val="24"/>
              </w:rPr>
            </w:pPr>
            <w:r w:rsidRPr="00F92A88">
              <w:rPr>
                <w:rStyle w:val="fontstyle01"/>
                <w:color w:val="auto"/>
              </w:rPr>
              <w:t>1) н</w:t>
            </w:r>
            <w:r w:rsidRPr="00F92A88">
              <w:rPr>
                <w:rFonts w:ascii="Times New Roman" w:eastAsia="Times New Roman" w:hAnsi="Times New Roman" w:cs="Times New Roman"/>
                <w:sz w:val="24"/>
                <w:szCs w:val="24"/>
              </w:rPr>
              <w:t>едостаточная представительность обучающей выборки, использованной при создании системы ИИ;</w:t>
            </w:r>
          </w:p>
          <w:p w14:paraId="19A72957" w14:textId="77777777" w:rsidR="00F92A88" w:rsidRPr="00F92A88" w:rsidRDefault="00F92A88" w:rsidP="00F92A88">
            <w:pPr>
              <w:contextualSpacing/>
              <w:jc w:val="both"/>
              <w:rPr>
                <w:rStyle w:val="fontstyle01"/>
                <w:color w:val="auto"/>
              </w:rPr>
            </w:pPr>
            <w:r w:rsidRPr="00F92A88">
              <w:rPr>
                <w:rStyle w:val="fontstyle01"/>
                <w:color w:val="auto"/>
              </w:rPr>
              <w:t>2) недостаточная защищенность информации о модели данных;</w:t>
            </w:r>
          </w:p>
          <w:p w14:paraId="3CE9A168" w14:textId="77777777" w:rsidR="00F92A88" w:rsidRPr="00F92A88" w:rsidRDefault="00F92A88" w:rsidP="00F92A88">
            <w:pPr>
              <w:contextualSpacing/>
              <w:jc w:val="both"/>
              <w:rPr>
                <w:rStyle w:val="fontstyle01"/>
                <w:color w:val="auto"/>
              </w:rPr>
            </w:pPr>
            <w:r w:rsidRPr="00F92A88">
              <w:rPr>
                <w:rStyle w:val="fontstyle01"/>
                <w:color w:val="auto"/>
              </w:rPr>
              <w:t>3) недостаточная понятность, объяснимость, предсказуемость и др.;</w:t>
            </w:r>
          </w:p>
          <w:p w14:paraId="69E1F276" w14:textId="77777777" w:rsidR="00F92A88" w:rsidRPr="00F92A88" w:rsidRDefault="00F92A88" w:rsidP="00F92A88">
            <w:pPr>
              <w:contextualSpacing/>
              <w:jc w:val="both"/>
              <w:rPr>
                <w:rFonts w:ascii="Times New Roman" w:eastAsia="Times New Roman" w:hAnsi="Times New Roman" w:cs="Times New Roman"/>
                <w:sz w:val="24"/>
                <w:szCs w:val="24"/>
              </w:rPr>
            </w:pPr>
            <w:r w:rsidRPr="00F92A88">
              <w:rPr>
                <w:rStyle w:val="fontstyle01"/>
                <w:color w:val="auto"/>
              </w:rPr>
              <w:t>4) н</w:t>
            </w:r>
            <w:r w:rsidRPr="00F92A88">
              <w:rPr>
                <w:rFonts w:ascii="Times New Roman" w:eastAsia="Times New Roman" w:hAnsi="Times New Roman" w:cs="Times New Roman"/>
                <w:sz w:val="24"/>
                <w:szCs w:val="24"/>
              </w:rPr>
              <w:t>едостаточный уровень унификации и низкая интероперабельность разрабатываемой системы;</w:t>
            </w:r>
          </w:p>
          <w:p w14:paraId="1C1F9759" w14:textId="77777777" w:rsidR="00F92A88" w:rsidRPr="00F92A88" w:rsidRDefault="00F92A88" w:rsidP="00F92A88">
            <w:pPr>
              <w:contextualSpacing/>
              <w:jc w:val="both"/>
              <w:rPr>
                <w:rStyle w:val="fontstyle01"/>
                <w:color w:val="auto"/>
              </w:rPr>
            </w:pPr>
            <w:r w:rsidRPr="00F92A88">
              <w:rPr>
                <w:rStyle w:val="fontstyle01"/>
                <w:color w:val="auto"/>
              </w:rPr>
              <w:t>5) недостаточная представительность выборки, используемой при тестировании системы ИИ.</w:t>
            </w:r>
          </w:p>
          <w:p w14:paraId="7A723D75" w14:textId="77777777" w:rsidR="00F92A88" w:rsidRDefault="00F92A88" w:rsidP="00F92A88">
            <w:pPr>
              <w:pStyle w:val="a6"/>
              <w:spacing w:after="160"/>
              <w:ind w:left="1566" w:firstLine="0"/>
              <w:rPr>
                <w:rFonts w:ascii="Times New Roman" w:hAnsi="Times New Roman" w:cs="Times New Roman"/>
                <w:sz w:val="24"/>
                <w:szCs w:val="24"/>
              </w:rPr>
            </w:pPr>
          </w:p>
          <w:p w14:paraId="0BACB947" w14:textId="77777777" w:rsidR="00F92A88" w:rsidRDefault="00F92A88" w:rsidP="00F92A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C4C915C" w14:textId="77777777" w:rsidR="00F92A88" w:rsidRDefault="00F92A88" w:rsidP="00F92A88">
            <w:pPr>
              <w:pStyle w:val="a6"/>
              <w:ind w:left="0" w:firstLine="0"/>
              <w:rPr>
                <w:rFonts w:ascii="Times New Roman" w:hAnsi="Times New Roman" w:cs="Times New Roman"/>
                <w:sz w:val="24"/>
                <w:szCs w:val="24"/>
              </w:rPr>
            </w:pPr>
          </w:p>
          <w:p w14:paraId="1C85A03B" w14:textId="77777777"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9.</w:t>
            </w:r>
          </w:p>
          <w:p w14:paraId="77E33A95" w14:textId="77777777" w:rsidR="00F92A88" w:rsidRDefault="00F92A88" w:rsidP="00F92A8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34B626F" w14:textId="77777777" w:rsidR="00F92A88" w:rsidRDefault="00F92A88" w:rsidP="00F92A88">
            <w:pPr>
              <w:jc w:val="both"/>
              <w:rPr>
                <w:rFonts w:ascii="Times New Roman" w:hAnsi="Times New Roman" w:cs="Times New Roman"/>
                <w:i/>
                <w:sz w:val="24"/>
              </w:rPr>
            </w:pPr>
          </w:p>
          <w:p w14:paraId="0F8341EA" w14:textId="47BC43E6" w:rsidR="00F92A88" w:rsidRPr="00F92A88" w:rsidRDefault="00F92A88" w:rsidP="00F92A88">
            <w:pPr>
              <w:contextualSpacing/>
              <w:jc w:val="both"/>
              <w:rPr>
                <w:rStyle w:val="fontstyle01"/>
                <w:color w:val="auto"/>
              </w:rPr>
            </w:pPr>
            <w:r w:rsidRPr="00F92A88">
              <w:rPr>
                <w:rStyle w:val="fontstyle01"/>
                <w:color w:val="auto"/>
              </w:rPr>
              <w:t xml:space="preserve">На каждой стадии и каждом этапе жизненного цикла (ЖЦ) системы ИИ существуют факторы (причины), приводящие к снижению ее качества. Каждый фактор снижения качества связан с возможными отклонениями одной или нескольких существенных характеристик системы ИИ от установленных требований. Укажите, какие факторы снижения качества системы ИИ, </w:t>
            </w:r>
            <w:r w:rsidRPr="00F92A88">
              <w:rPr>
                <w:rStyle w:val="fontstyle01"/>
                <w:b/>
                <w:color w:val="auto"/>
              </w:rPr>
              <w:t>НЕ</w:t>
            </w:r>
            <w:r w:rsidRPr="00F92A88">
              <w:rPr>
                <w:rStyle w:val="fontstyle01"/>
                <w:color w:val="auto"/>
              </w:rPr>
              <w:t xml:space="preserve"> относятся к стадии разработки.</w:t>
            </w:r>
          </w:p>
          <w:p w14:paraId="3984581E" w14:textId="77777777" w:rsidR="00F92A88" w:rsidRPr="00F92A88" w:rsidRDefault="00F92A88" w:rsidP="00F92A88">
            <w:pPr>
              <w:contextualSpacing/>
              <w:jc w:val="both"/>
              <w:rPr>
                <w:rStyle w:val="fontstyle01"/>
                <w:color w:val="auto"/>
              </w:rPr>
            </w:pPr>
          </w:p>
          <w:p w14:paraId="253553E3" w14:textId="77777777" w:rsidR="00F92A88" w:rsidRPr="00F92A88" w:rsidRDefault="00F92A88" w:rsidP="00F92A88">
            <w:pPr>
              <w:contextualSpacing/>
              <w:jc w:val="both"/>
              <w:rPr>
                <w:rFonts w:ascii="Times New Roman" w:eastAsia="Times New Roman" w:hAnsi="Times New Roman" w:cs="Times New Roman"/>
                <w:sz w:val="24"/>
                <w:szCs w:val="24"/>
              </w:rPr>
            </w:pPr>
            <w:r w:rsidRPr="00F92A88">
              <w:rPr>
                <w:rStyle w:val="fontstyle01"/>
                <w:color w:val="auto"/>
              </w:rPr>
              <w:t>1) н</w:t>
            </w:r>
            <w:r w:rsidRPr="00F92A88">
              <w:rPr>
                <w:rFonts w:ascii="Times New Roman" w:eastAsia="Times New Roman" w:hAnsi="Times New Roman" w:cs="Times New Roman"/>
                <w:sz w:val="24"/>
                <w:szCs w:val="24"/>
              </w:rPr>
              <w:t>едостаточная представительность обучающей выборки, использованной при создании системы ИИ;</w:t>
            </w:r>
          </w:p>
          <w:p w14:paraId="09DFEEE7" w14:textId="77777777" w:rsidR="00F92A88" w:rsidRPr="00F92A88" w:rsidRDefault="00F92A88" w:rsidP="00F92A88">
            <w:pPr>
              <w:contextualSpacing/>
              <w:jc w:val="both"/>
              <w:rPr>
                <w:rStyle w:val="fontstyle01"/>
                <w:color w:val="auto"/>
              </w:rPr>
            </w:pPr>
            <w:r w:rsidRPr="00F92A88">
              <w:rPr>
                <w:rStyle w:val="fontstyle01"/>
                <w:color w:val="auto"/>
              </w:rPr>
              <w:t>2) недостаточная защищенность информации о модели данных;</w:t>
            </w:r>
          </w:p>
          <w:p w14:paraId="6EDCD9AC" w14:textId="77777777" w:rsidR="00F92A88" w:rsidRPr="00F92A88" w:rsidRDefault="00F92A88" w:rsidP="00F92A88">
            <w:pPr>
              <w:contextualSpacing/>
              <w:jc w:val="both"/>
              <w:rPr>
                <w:rStyle w:val="fontstyle01"/>
                <w:color w:val="auto"/>
              </w:rPr>
            </w:pPr>
            <w:r w:rsidRPr="00F92A88">
              <w:rPr>
                <w:rStyle w:val="fontstyle01"/>
                <w:color w:val="auto"/>
              </w:rPr>
              <w:t>3) недостаточная понятность, объяснимость, предсказуемость и др.;</w:t>
            </w:r>
          </w:p>
          <w:p w14:paraId="29979FCF" w14:textId="77777777" w:rsidR="00F92A88" w:rsidRPr="00F92A88" w:rsidRDefault="00F92A88" w:rsidP="00F92A88">
            <w:pPr>
              <w:contextualSpacing/>
              <w:jc w:val="both"/>
              <w:rPr>
                <w:rFonts w:ascii="Times New Roman" w:eastAsia="Times New Roman" w:hAnsi="Times New Roman" w:cs="Times New Roman"/>
                <w:sz w:val="24"/>
                <w:szCs w:val="24"/>
              </w:rPr>
            </w:pPr>
            <w:r w:rsidRPr="00F92A88">
              <w:rPr>
                <w:rStyle w:val="fontstyle01"/>
                <w:color w:val="auto"/>
              </w:rPr>
              <w:t>4) н</w:t>
            </w:r>
            <w:r w:rsidRPr="00F92A88">
              <w:rPr>
                <w:rFonts w:ascii="Times New Roman" w:eastAsia="Times New Roman" w:hAnsi="Times New Roman" w:cs="Times New Roman"/>
                <w:sz w:val="24"/>
                <w:szCs w:val="24"/>
              </w:rPr>
              <w:t>едостаточный уровень унификации и низкая интероперабельность разрабатываемой системы;</w:t>
            </w:r>
          </w:p>
          <w:p w14:paraId="38DA99A6" w14:textId="77777777" w:rsidR="00F92A88" w:rsidRPr="00F92A88" w:rsidRDefault="00F92A88" w:rsidP="00F92A88">
            <w:pPr>
              <w:contextualSpacing/>
              <w:jc w:val="both"/>
              <w:rPr>
                <w:rStyle w:val="fontstyle01"/>
                <w:color w:val="auto"/>
              </w:rPr>
            </w:pPr>
            <w:r w:rsidRPr="00F92A88">
              <w:rPr>
                <w:rStyle w:val="fontstyle01"/>
                <w:color w:val="auto"/>
              </w:rPr>
              <w:t>5) недостаточная представительность выборки, используемой при тестировании системы ИИ.</w:t>
            </w:r>
          </w:p>
          <w:p w14:paraId="6D958136" w14:textId="77777777" w:rsidR="00F92A88" w:rsidRDefault="00F92A88" w:rsidP="00F92A88">
            <w:pPr>
              <w:pStyle w:val="a6"/>
              <w:spacing w:after="160"/>
              <w:ind w:left="1566" w:firstLine="0"/>
              <w:rPr>
                <w:rFonts w:ascii="Times New Roman" w:hAnsi="Times New Roman" w:cs="Times New Roman"/>
                <w:sz w:val="24"/>
                <w:szCs w:val="24"/>
              </w:rPr>
            </w:pPr>
          </w:p>
          <w:p w14:paraId="1B8AF798" w14:textId="77777777" w:rsidR="00F92A88" w:rsidRDefault="00F92A88" w:rsidP="00F92A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D49492D" w14:textId="77777777" w:rsidR="00F92A88" w:rsidRDefault="00F92A88" w:rsidP="00F92A88">
            <w:pPr>
              <w:pStyle w:val="a6"/>
              <w:ind w:left="0" w:firstLine="0"/>
              <w:rPr>
                <w:rFonts w:ascii="Times New Roman" w:hAnsi="Times New Roman" w:cs="Times New Roman"/>
                <w:sz w:val="24"/>
                <w:szCs w:val="24"/>
              </w:rPr>
            </w:pPr>
          </w:p>
          <w:p w14:paraId="0F2605BD" w14:textId="77777777"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10.</w:t>
            </w:r>
          </w:p>
          <w:p w14:paraId="006651AB" w14:textId="77777777" w:rsidR="00F92A88" w:rsidRDefault="00F92A88" w:rsidP="00F92A88">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7057B252" w14:textId="77777777" w:rsidR="00F92A88" w:rsidRDefault="00F92A88" w:rsidP="00F92A88">
            <w:pPr>
              <w:pStyle w:val="a6"/>
              <w:ind w:left="0" w:firstLine="0"/>
              <w:rPr>
                <w:rFonts w:ascii="Times New Roman" w:hAnsi="Times New Roman" w:cs="Times New Roman"/>
                <w:sz w:val="24"/>
                <w:szCs w:val="24"/>
              </w:rPr>
            </w:pPr>
          </w:p>
          <w:p w14:paraId="51E66589" w14:textId="29FAA203" w:rsidR="00F92A88" w:rsidRPr="00F92A88" w:rsidRDefault="00F92A88" w:rsidP="00F92A88">
            <w:pPr>
              <w:contextualSpacing/>
              <w:jc w:val="both"/>
              <w:rPr>
                <w:rStyle w:val="fontstyle01"/>
                <w:color w:val="auto"/>
              </w:rPr>
            </w:pPr>
            <w:r w:rsidRPr="00F92A88">
              <w:rPr>
                <w:rStyle w:val="fontstyle01"/>
                <w:color w:val="auto"/>
              </w:rPr>
              <w:t>Способы обеспечения доверия, направленные на устранение факторов, приводящих к снижению качества систем ИИ, могут быть реализованы на последовательных стадиях ЖЦ разработчиками, потребителями систем ИИ пли третьей стороной (например, органом по сертификации) по инициативе разработчиков или потребителей систем. Установите соответствие между факторами снижения качества системы ИИ и способами обеспечения доверия к системам ИИ на стадии создания системы ИИ.</w:t>
            </w:r>
          </w:p>
          <w:tbl>
            <w:tblPr>
              <w:tblStyle w:val="a3"/>
              <w:tblW w:w="6245" w:type="dxa"/>
              <w:tblLook w:val="04A0" w:firstRow="1" w:lastRow="0" w:firstColumn="1" w:lastColumn="0" w:noHBand="0" w:noVBand="1"/>
            </w:tblPr>
            <w:tblGrid>
              <w:gridCol w:w="390"/>
              <w:gridCol w:w="3125"/>
              <w:gridCol w:w="336"/>
              <w:gridCol w:w="2394"/>
            </w:tblGrid>
            <w:tr w:rsidR="00F92A88" w:rsidRPr="00F92A88" w14:paraId="4404E6D7" w14:textId="77777777" w:rsidTr="00BD2807">
              <w:tc>
                <w:tcPr>
                  <w:tcW w:w="3515" w:type="dxa"/>
                  <w:gridSpan w:val="2"/>
                </w:tcPr>
                <w:p w14:paraId="0ED20ABF"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Фактор снижения качества системы ИИ</w:t>
                  </w:r>
                </w:p>
              </w:tc>
              <w:tc>
                <w:tcPr>
                  <w:tcW w:w="2730" w:type="dxa"/>
                  <w:gridSpan w:val="2"/>
                </w:tcPr>
                <w:p w14:paraId="2AF2E9ED"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Способ обеспечения доверия к системам ИИ</w:t>
                  </w:r>
                </w:p>
              </w:tc>
            </w:tr>
            <w:tr w:rsidR="00F92A88" w:rsidRPr="00F92A88" w14:paraId="657BEB46" w14:textId="77777777" w:rsidTr="00BD2807">
              <w:tc>
                <w:tcPr>
                  <w:tcW w:w="0" w:type="auto"/>
                  <w:vAlign w:val="center"/>
                </w:tcPr>
                <w:p w14:paraId="0B18935C"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А</w:t>
                  </w:r>
                </w:p>
              </w:tc>
              <w:tc>
                <w:tcPr>
                  <w:tcW w:w="3125" w:type="dxa"/>
                  <w:vAlign w:val="center"/>
                </w:tcPr>
                <w:p w14:paraId="48D9EE50"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Недостаточная полнота выбранного перечня существенных характеристик системы ИИ</w:t>
                  </w:r>
                </w:p>
              </w:tc>
              <w:tc>
                <w:tcPr>
                  <w:tcW w:w="336" w:type="dxa"/>
                  <w:vAlign w:val="center"/>
                </w:tcPr>
                <w:p w14:paraId="6B984E3F"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1</w:t>
                  </w:r>
                </w:p>
              </w:tc>
              <w:tc>
                <w:tcPr>
                  <w:tcW w:w="2394" w:type="dxa"/>
                </w:tcPr>
                <w:p w14:paraId="4CFEC943"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Выбор представительного набора существенных характеристик системы и корректных правил их определения</w:t>
                  </w:r>
                </w:p>
              </w:tc>
            </w:tr>
            <w:tr w:rsidR="00F92A88" w:rsidRPr="00F92A88" w14:paraId="66C3EDF8" w14:textId="77777777" w:rsidTr="00BD2807">
              <w:tc>
                <w:tcPr>
                  <w:tcW w:w="0" w:type="auto"/>
                  <w:vAlign w:val="center"/>
                </w:tcPr>
                <w:p w14:paraId="5DFDD7C3"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Б</w:t>
                  </w:r>
                </w:p>
              </w:tc>
              <w:tc>
                <w:tcPr>
                  <w:tcW w:w="3125" w:type="dxa"/>
                  <w:vAlign w:val="center"/>
                </w:tcPr>
                <w:p w14:paraId="6E4B2CED" w14:textId="11984B02" w:rsidR="00F92A88" w:rsidRPr="00F92A88" w:rsidRDefault="00374595" w:rsidP="00FD7850">
                  <w:pPr>
                    <w:framePr w:hSpace="180" w:wrap="around" w:vAnchor="text" w:hAnchor="margin" w:y="556"/>
                    <w:contextualSpacing/>
                    <w:jc w:val="both"/>
                    <w:rPr>
                      <w:rStyle w:val="fontstyle01"/>
                      <w:color w:val="auto"/>
                    </w:rPr>
                  </w:pPr>
                  <w:r>
                    <w:rPr>
                      <w:rStyle w:val="fontstyle01"/>
                      <w:color w:val="auto"/>
                    </w:rPr>
                    <w:t>Недостаточная представитель</w:t>
                  </w:r>
                  <w:r w:rsidR="00F92A88" w:rsidRPr="00F92A88">
                    <w:rPr>
                      <w:rStyle w:val="fontstyle01"/>
                      <w:color w:val="auto"/>
                    </w:rPr>
                    <w:t>ность обучающей выборки, использованной при создании системы ИИ</w:t>
                  </w:r>
                </w:p>
              </w:tc>
              <w:tc>
                <w:tcPr>
                  <w:tcW w:w="336" w:type="dxa"/>
                  <w:vAlign w:val="center"/>
                </w:tcPr>
                <w:p w14:paraId="55077F2D"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2</w:t>
                  </w:r>
                </w:p>
              </w:tc>
              <w:tc>
                <w:tcPr>
                  <w:tcW w:w="2394" w:type="dxa"/>
                </w:tcPr>
                <w:p w14:paraId="1BA6BD96"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Формирование представительной обучающей выборки</w:t>
                  </w:r>
                </w:p>
              </w:tc>
            </w:tr>
            <w:tr w:rsidR="00F92A88" w:rsidRPr="00F92A88" w14:paraId="3C56F5E2" w14:textId="77777777" w:rsidTr="00BD2807">
              <w:tc>
                <w:tcPr>
                  <w:tcW w:w="0" w:type="auto"/>
                  <w:vAlign w:val="center"/>
                </w:tcPr>
                <w:p w14:paraId="058D3211"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В</w:t>
                  </w:r>
                </w:p>
              </w:tc>
              <w:tc>
                <w:tcPr>
                  <w:tcW w:w="3125" w:type="dxa"/>
                  <w:vAlign w:val="center"/>
                </w:tcPr>
                <w:p w14:paraId="14C66A07"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Статистическая смещенность обучающей выборки, способная привести к предвзятости (необъективности) результатов работы системы</w:t>
                  </w:r>
                </w:p>
              </w:tc>
              <w:tc>
                <w:tcPr>
                  <w:tcW w:w="336" w:type="dxa"/>
                  <w:vAlign w:val="center"/>
                </w:tcPr>
                <w:p w14:paraId="1ADE5CB2"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3</w:t>
                  </w:r>
                </w:p>
              </w:tc>
              <w:tc>
                <w:tcPr>
                  <w:tcW w:w="2394" w:type="dxa"/>
                </w:tcPr>
                <w:p w14:paraId="5F96DD72"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Очистка набора данных различными способами.</w:t>
                  </w:r>
                </w:p>
                <w:p w14:paraId="39BA54E0"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Статистический анализ наборов исходных данных и оценка их представительности и качества и т.д.</w:t>
                  </w:r>
                </w:p>
              </w:tc>
            </w:tr>
            <w:tr w:rsidR="00F92A88" w:rsidRPr="00F92A88" w14:paraId="27FFE561" w14:textId="77777777" w:rsidTr="00BD2807">
              <w:tc>
                <w:tcPr>
                  <w:tcW w:w="0" w:type="auto"/>
                  <w:vAlign w:val="center"/>
                </w:tcPr>
                <w:p w14:paraId="6F23B724"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Г</w:t>
                  </w:r>
                </w:p>
              </w:tc>
              <w:tc>
                <w:tcPr>
                  <w:tcW w:w="3125" w:type="dxa"/>
                  <w:vAlign w:val="center"/>
                </w:tcPr>
                <w:p w14:paraId="4835CA54"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Неоптимальность используемой модели данных</w:t>
                  </w:r>
                </w:p>
              </w:tc>
              <w:tc>
                <w:tcPr>
                  <w:tcW w:w="336" w:type="dxa"/>
                  <w:vAlign w:val="center"/>
                </w:tcPr>
                <w:p w14:paraId="529FC1DF"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4</w:t>
                  </w:r>
                </w:p>
              </w:tc>
              <w:tc>
                <w:tcPr>
                  <w:tcW w:w="2394" w:type="dxa"/>
                </w:tcPr>
                <w:p w14:paraId="55DD5B2E"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Разработка оптимальной модели данных</w:t>
                  </w:r>
                </w:p>
              </w:tc>
            </w:tr>
            <w:tr w:rsidR="00F92A88" w:rsidRPr="00F92A88" w14:paraId="31FDE8CA" w14:textId="77777777" w:rsidTr="00BD2807">
              <w:trPr>
                <w:trHeight w:val="1493"/>
              </w:trPr>
              <w:tc>
                <w:tcPr>
                  <w:tcW w:w="0" w:type="auto"/>
                  <w:vAlign w:val="center"/>
                </w:tcPr>
                <w:p w14:paraId="1F0F82C5"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Д</w:t>
                  </w:r>
                </w:p>
              </w:tc>
              <w:tc>
                <w:tcPr>
                  <w:tcW w:w="3125" w:type="dxa"/>
                  <w:vAlign w:val="center"/>
                </w:tcPr>
                <w:p w14:paraId="311892D0"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Недостаточная понятность, объяснимость, предсказуемость и др.</w:t>
                  </w:r>
                </w:p>
              </w:tc>
              <w:tc>
                <w:tcPr>
                  <w:tcW w:w="336" w:type="dxa"/>
                  <w:vAlign w:val="center"/>
                </w:tcPr>
                <w:p w14:paraId="16C507D6"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5</w:t>
                  </w:r>
                </w:p>
              </w:tc>
              <w:tc>
                <w:tcPr>
                  <w:tcW w:w="2394" w:type="dxa"/>
                </w:tcPr>
                <w:p w14:paraId="1FCA6127"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Использование интеллектуальных алгоритмов обработки данных, обеспечивающих принятие системой объяснимых, предсказуемых и т.д решений</w:t>
                  </w:r>
                </w:p>
              </w:tc>
            </w:tr>
          </w:tbl>
          <w:p w14:paraId="69E25269" w14:textId="77777777" w:rsidR="00F92A88" w:rsidRDefault="00F92A88" w:rsidP="00F92A88">
            <w:pPr>
              <w:rPr>
                <w:rFonts w:ascii="Times New Roman" w:hAnsi="Times New Roman" w:cs="Times New Roman"/>
                <w:sz w:val="24"/>
                <w:szCs w:val="24"/>
              </w:rPr>
            </w:pPr>
          </w:p>
          <w:p w14:paraId="74D85C21" w14:textId="365B5BED" w:rsidR="00F92A88" w:rsidRPr="00F92A88" w:rsidRDefault="00F92A88" w:rsidP="00F92A88">
            <w:pPr>
              <w:rPr>
                <w:rFonts w:ascii="Times New Roman" w:hAnsi="Times New Roman" w:cs="Times New Roman"/>
                <w:sz w:val="24"/>
                <w:szCs w:val="24"/>
              </w:rPr>
            </w:pPr>
            <w:r w:rsidRPr="00F92A88">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13"/>
              <w:gridCol w:w="1213"/>
              <w:gridCol w:w="1328"/>
              <w:gridCol w:w="1326"/>
              <w:gridCol w:w="1329"/>
            </w:tblGrid>
            <w:tr w:rsidR="00F92A88" w:rsidRPr="00F92A88" w14:paraId="5AB304B0" w14:textId="77777777" w:rsidTr="00C73B52">
              <w:tc>
                <w:tcPr>
                  <w:tcW w:w="1413" w:type="dxa"/>
                </w:tcPr>
                <w:p w14:paraId="2B535A85"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А</w:t>
                  </w:r>
                </w:p>
              </w:tc>
              <w:tc>
                <w:tcPr>
                  <w:tcW w:w="1417" w:type="dxa"/>
                </w:tcPr>
                <w:p w14:paraId="37C475F6"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Б</w:t>
                  </w:r>
                </w:p>
              </w:tc>
              <w:tc>
                <w:tcPr>
                  <w:tcW w:w="1560" w:type="dxa"/>
                </w:tcPr>
                <w:p w14:paraId="06EE2973"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В</w:t>
                  </w:r>
                </w:p>
              </w:tc>
              <w:tc>
                <w:tcPr>
                  <w:tcW w:w="1559" w:type="dxa"/>
                </w:tcPr>
                <w:p w14:paraId="79B8D466"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Г</w:t>
                  </w:r>
                </w:p>
              </w:tc>
              <w:tc>
                <w:tcPr>
                  <w:tcW w:w="1559" w:type="dxa"/>
                </w:tcPr>
                <w:p w14:paraId="42B95307"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Д</w:t>
                  </w:r>
                </w:p>
              </w:tc>
            </w:tr>
            <w:tr w:rsidR="00F92A88" w:rsidRPr="00F92A88" w14:paraId="48B1E4E6" w14:textId="77777777" w:rsidTr="00C73B52">
              <w:tc>
                <w:tcPr>
                  <w:tcW w:w="1413" w:type="dxa"/>
                </w:tcPr>
                <w:p w14:paraId="20C7C947" w14:textId="7AE175EB"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417" w:type="dxa"/>
                </w:tcPr>
                <w:p w14:paraId="2B816D81" w14:textId="0D6871C6"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560" w:type="dxa"/>
                </w:tcPr>
                <w:p w14:paraId="1F52B6FF" w14:textId="20A8F916"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559" w:type="dxa"/>
                </w:tcPr>
                <w:p w14:paraId="434312E7" w14:textId="3BD6207C"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559" w:type="dxa"/>
                </w:tcPr>
                <w:p w14:paraId="7F38FF95" w14:textId="4A65BB7A" w:rsidR="00F92A88" w:rsidRPr="00F92A88" w:rsidRDefault="00F92A88" w:rsidP="00FD7850">
                  <w:pPr>
                    <w:framePr w:hSpace="180" w:wrap="around" w:vAnchor="text" w:hAnchor="margin" w:y="556"/>
                    <w:jc w:val="center"/>
                    <w:rPr>
                      <w:rFonts w:ascii="Times New Roman" w:hAnsi="Times New Roman" w:cs="Times New Roman"/>
                      <w:sz w:val="24"/>
                      <w:szCs w:val="24"/>
                    </w:rPr>
                  </w:pPr>
                </w:p>
              </w:tc>
            </w:tr>
          </w:tbl>
          <w:p w14:paraId="6BA72970" w14:textId="77777777" w:rsidR="00F92A88" w:rsidRPr="00F92A88" w:rsidRDefault="00F92A88" w:rsidP="00F92A88">
            <w:pPr>
              <w:contextualSpacing/>
              <w:rPr>
                <w:rStyle w:val="fontstyle01"/>
                <w:color w:val="auto"/>
              </w:rPr>
            </w:pPr>
          </w:p>
          <w:p w14:paraId="3E78E43B" w14:textId="0EAC1867" w:rsidR="00F92A88" w:rsidRDefault="00F92A88" w:rsidP="00F92A88">
            <w:pPr>
              <w:contextualSpacing/>
              <w:rPr>
                <w:rStyle w:val="fontstyle01"/>
                <w:color w:val="auto"/>
              </w:rPr>
            </w:pPr>
            <w:r>
              <w:rPr>
                <w:rFonts w:ascii="Times New Roman" w:hAnsi="Times New Roman" w:cs="Times New Roman"/>
                <w:b/>
                <w:sz w:val="24"/>
                <w:szCs w:val="24"/>
              </w:rPr>
              <w:t>Задание 11.</w:t>
            </w:r>
          </w:p>
          <w:p w14:paraId="04805E38" w14:textId="77777777" w:rsidR="00F92A88" w:rsidRDefault="00F92A88" w:rsidP="00F92A88">
            <w:pPr>
              <w:pStyle w:val="a6"/>
              <w:ind w:left="0" w:firstLine="0"/>
              <w:rPr>
                <w:rFonts w:ascii="Times New Roman" w:hAnsi="Times New Roman" w:cs="Times New Roman"/>
                <w:i/>
                <w:sz w:val="24"/>
                <w:szCs w:val="24"/>
              </w:rPr>
            </w:pPr>
            <w:r>
              <w:rPr>
                <w:rFonts w:ascii="Times New Roman" w:hAnsi="Times New Roman" w:cs="Times New Roman"/>
                <w:i/>
                <w:sz w:val="24"/>
                <w:szCs w:val="24"/>
              </w:rPr>
              <w:lastRenderedPageBreak/>
              <w:t>Прочитайте текст и установите соответствие.</w:t>
            </w:r>
          </w:p>
          <w:p w14:paraId="4BAB3654" w14:textId="77777777" w:rsidR="00F92A88" w:rsidRDefault="00F92A88" w:rsidP="00F92A88">
            <w:pPr>
              <w:pStyle w:val="a6"/>
              <w:ind w:left="0" w:firstLine="0"/>
              <w:rPr>
                <w:rFonts w:ascii="Times New Roman" w:hAnsi="Times New Roman" w:cs="Times New Roman"/>
                <w:sz w:val="24"/>
                <w:szCs w:val="24"/>
              </w:rPr>
            </w:pPr>
          </w:p>
          <w:p w14:paraId="06ED9E62" w14:textId="18FADE03" w:rsidR="00F92A88" w:rsidRPr="00F92A88" w:rsidRDefault="00F92A88" w:rsidP="00F92A88">
            <w:pPr>
              <w:contextualSpacing/>
              <w:jc w:val="both"/>
              <w:rPr>
                <w:rStyle w:val="fontstyle01"/>
                <w:color w:val="auto"/>
              </w:rPr>
            </w:pPr>
            <w:r>
              <w:rPr>
                <w:rStyle w:val="fontstyle01"/>
                <w:color w:val="auto"/>
              </w:rPr>
              <w:t>С</w:t>
            </w:r>
            <w:r w:rsidRPr="00F92A88">
              <w:rPr>
                <w:rStyle w:val="fontstyle01"/>
                <w:color w:val="auto"/>
              </w:rPr>
              <w:t>пособы обеспечения доверия, направленные на устранение факторов, приводящих к снижению качества систем ИИ, могут быть реализованы на последовательных стадиях ЖЦ разработчиками, потребителями систем ИИ пли третьей стороной (например, органом по сертификации) по инициативе разработчиков или потребителей систем. Установите соответствие между факторами снижения качества системы ИИ и способами обеспечения доверия к системам ИИ на стадии эксплуатации системы ИИ.</w:t>
            </w:r>
          </w:p>
          <w:tbl>
            <w:tblPr>
              <w:tblStyle w:val="a3"/>
              <w:tblW w:w="6376" w:type="dxa"/>
              <w:tblLook w:val="04A0" w:firstRow="1" w:lastRow="0" w:firstColumn="1" w:lastColumn="0" w:noHBand="0" w:noVBand="1"/>
            </w:tblPr>
            <w:tblGrid>
              <w:gridCol w:w="390"/>
              <w:gridCol w:w="3117"/>
              <w:gridCol w:w="336"/>
              <w:gridCol w:w="2533"/>
            </w:tblGrid>
            <w:tr w:rsidR="00F92A88" w:rsidRPr="00F92A88" w14:paraId="00E2E716" w14:textId="77777777" w:rsidTr="00BD2807">
              <w:tc>
                <w:tcPr>
                  <w:tcW w:w="3507" w:type="dxa"/>
                  <w:gridSpan w:val="2"/>
                </w:tcPr>
                <w:p w14:paraId="64E1D045"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Фактор снижения качества системы ИИ</w:t>
                  </w:r>
                </w:p>
              </w:tc>
              <w:tc>
                <w:tcPr>
                  <w:tcW w:w="2869" w:type="dxa"/>
                  <w:gridSpan w:val="2"/>
                </w:tcPr>
                <w:p w14:paraId="45FFC986"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Способ обеспечения доверия к системам ИИ</w:t>
                  </w:r>
                </w:p>
              </w:tc>
            </w:tr>
            <w:tr w:rsidR="00F92A88" w:rsidRPr="00F92A88" w14:paraId="509ABEF2" w14:textId="77777777" w:rsidTr="00BD2807">
              <w:tc>
                <w:tcPr>
                  <w:tcW w:w="0" w:type="auto"/>
                  <w:vAlign w:val="center"/>
                </w:tcPr>
                <w:p w14:paraId="1BC7DC75"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А</w:t>
                  </w:r>
                </w:p>
              </w:tc>
              <w:tc>
                <w:tcPr>
                  <w:tcW w:w="3117" w:type="dxa"/>
                  <w:vAlign w:val="center"/>
                </w:tcPr>
                <w:p w14:paraId="5D614773"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Применение системы ИИ не по назначению</w:t>
                  </w:r>
                </w:p>
              </w:tc>
              <w:tc>
                <w:tcPr>
                  <w:tcW w:w="336" w:type="dxa"/>
                  <w:vAlign w:val="center"/>
                </w:tcPr>
                <w:p w14:paraId="77FEEF09"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1</w:t>
                  </w:r>
                </w:p>
              </w:tc>
              <w:tc>
                <w:tcPr>
                  <w:tcW w:w="2533" w:type="dxa"/>
                </w:tcPr>
                <w:p w14:paraId="0A253624"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Соблюдение допустимой области применения системы ИИ</w:t>
                  </w:r>
                </w:p>
              </w:tc>
            </w:tr>
            <w:tr w:rsidR="00F92A88" w:rsidRPr="00F92A88" w14:paraId="181C4D91" w14:textId="77777777" w:rsidTr="00BD2807">
              <w:tc>
                <w:tcPr>
                  <w:tcW w:w="0" w:type="auto"/>
                  <w:vAlign w:val="center"/>
                </w:tcPr>
                <w:p w14:paraId="5B9C28C6"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Б</w:t>
                  </w:r>
                </w:p>
              </w:tc>
              <w:tc>
                <w:tcPr>
                  <w:tcW w:w="3117" w:type="dxa"/>
                  <w:vAlign w:val="center"/>
                </w:tcPr>
                <w:p w14:paraId="10D50C20"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Недостаточная представительность</w:t>
                  </w:r>
                </w:p>
                <w:p w14:paraId="583ED315"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выборки, используемой при тестировании системы ИИ</w:t>
                  </w:r>
                </w:p>
              </w:tc>
              <w:tc>
                <w:tcPr>
                  <w:tcW w:w="336" w:type="dxa"/>
                  <w:vAlign w:val="center"/>
                </w:tcPr>
                <w:p w14:paraId="7D34B3F4"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2</w:t>
                  </w:r>
                </w:p>
              </w:tc>
              <w:tc>
                <w:tcPr>
                  <w:tcW w:w="2533" w:type="dxa"/>
                </w:tcPr>
                <w:p w14:paraId="69E883FC"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Выбор представительной тестовой выборки при подтверждении соответствия системы установленным функциональным требованиям</w:t>
                  </w:r>
                </w:p>
              </w:tc>
            </w:tr>
            <w:tr w:rsidR="00F92A88" w:rsidRPr="00F92A88" w14:paraId="2A72F94C" w14:textId="77777777" w:rsidTr="00BD2807">
              <w:tc>
                <w:tcPr>
                  <w:tcW w:w="0" w:type="auto"/>
                  <w:vAlign w:val="center"/>
                </w:tcPr>
                <w:p w14:paraId="10D86030"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В</w:t>
                  </w:r>
                </w:p>
              </w:tc>
              <w:tc>
                <w:tcPr>
                  <w:tcW w:w="3117" w:type="dxa"/>
                  <w:vAlign w:val="center"/>
                </w:tcPr>
                <w:p w14:paraId="57EEC0DE"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Недостаточная защищенность информации о модели данных, используемой в системе ИИ. Недостаточная защищенность обрабатываемых персональных данных</w:t>
                  </w:r>
                </w:p>
              </w:tc>
              <w:tc>
                <w:tcPr>
                  <w:tcW w:w="336" w:type="dxa"/>
                  <w:vAlign w:val="center"/>
                </w:tcPr>
                <w:p w14:paraId="7D69DDA9"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3</w:t>
                  </w:r>
                </w:p>
              </w:tc>
              <w:tc>
                <w:tcPr>
                  <w:tcW w:w="2533" w:type="dxa"/>
                </w:tcPr>
                <w:p w14:paraId="61699481"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Принятие эффективных мер по защите информации на стадии эксплуатации системы ИИ</w:t>
                  </w:r>
                </w:p>
              </w:tc>
            </w:tr>
            <w:tr w:rsidR="00F92A88" w:rsidRPr="00F92A88" w14:paraId="2181D56A" w14:textId="77777777" w:rsidTr="00BD2807">
              <w:tc>
                <w:tcPr>
                  <w:tcW w:w="0" w:type="auto"/>
                  <w:vAlign w:val="center"/>
                </w:tcPr>
                <w:p w14:paraId="17D2A9AF"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Г</w:t>
                  </w:r>
                </w:p>
              </w:tc>
              <w:tc>
                <w:tcPr>
                  <w:tcW w:w="3117" w:type="dxa"/>
                  <w:vAlign w:val="center"/>
                </w:tcPr>
                <w:p w14:paraId="07C46696"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Утрата актуальности модели данных</w:t>
                  </w:r>
                </w:p>
              </w:tc>
              <w:tc>
                <w:tcPr>
                  <w:tcW w:w="336" w:type="dxa"/>
                  <w:vAlign w:val="center"/>
                </w:tcPr>
                <w:p w14:paraId="14A02AF6"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4</w:t>
                  </w:r>
                </w:p>
              </w:tc>
              <w:tc>
                <w:tcPr>
                  <w:tcW w:w="2533" w:type="dxa"/>
                </w:tcPr>
                <w:p w14:paraId="5F9CE81F"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Своевременное выявление существенных отклонений в условиях эксплуатации системы ИИ и принятие мер по актуализации модели данных</w:t>
                  </w:r>
                </w:p>
              </w:tc>
            </w:tr>
            <w:tr w:rsidR="00F92A88" w:rsidRPr="00F92A88" w14:paraId="22B04B35" w14:textId="77777777" w:rsidTr="00BD2807">
              <w:tc>
                <w:tcPr>
                  <w:tcW w:w="0" w:type="auto"/>
                  <w:vAlign w:val="center"/>
                </w:tcPr>
                <w:p w14:paraId="0CE5096B"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Д</w:t>
                  </w:r>
                </w:p>
              </w:tc>
              <w:tc>
                <w:tcPr>
                  <w:tcW w:w="3117" w:type="dxa"/>
                  <w:vAlign w:val="center"/>
                </w:tcPr>
                <w:p w14:paraId="49A71367"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Нарушение конфиденциальности персональных данных при выводе системы ИИ из эксплуатации</w:t>
                  </w:r>
                </w:p>
              </w:tc>
              <w:tc>
                <w:tcPr>
                  <w:tcW w:w="336" w:type="dxa"/>
                  <w:vAlign w:val="center"/>
                </w:tcPr>
                <w:p w14:paraId="29A045D7"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5</w:t>
                  </w:r>
                </w:p>
              </w:tc>
              <w:tc>
                <w:tcPr>
                  <w:tcW w:w="2533" w:type="dxa"/>
                </w:tcPr>
                <w:p w14:paraId="04A40068" w14:textId="77777777" w:rsidR="00F92A88" w:rsidRPr="00F92A88" w:rsidRDefault="00F92A88" w:rsidP="00FD7850">
                  <w:pPr>
                    <w:framePr w:hSpace="180" w:wrap="around" w:vAnchor="text" w:hAnchor="margin" w:y="556"/>
                    <w:contextualSpacing/>
                    <w:jc w:val="both"/>
                    <w:rPr>
                      <w:rStyle w:val="fontstyle01"/>
                      <w:color w:val="auto"/>
                    </w:rPr>
                  </w:pPr>
                  <w:r w:rsidRPr="00F92A88">
                    <w:rPr>
                      <w:rStyle w:val="fontstyle01"/>
                      <w:color w:val="auto"/>
                    </w:rPr>
                    <w:t>Принятие эффективных мер по защите персональных данных при выводе системы ИИ из эксплуатации</w:t>
                  </w:r>
                </w:p>
              </w:tc>
            </w:tr>
          </w:tbl>
          <w:p w14:paraId="542B4564" w14:textId="77777777" w:rsidR="00F92A88" w:rsidRDefault="00F92A88" w:rsidP="00F92A88">
            <w:pPr>
              <w:rPr>
                <w:rFonts w:ascii="Times New Roman" w:hAnsi="Times New Roman" w:cs="Times New Roman"/>
                <w:sz w:val="24"/>
                <w:szCs w:val="24"/>
              </w:rPr>
            </w:pPr>
          </w:p>
          <w:p w14:paraId="6041F749" w14:textId="3A57C4F2" w:rsidR="00F92A88" w:rsidRPr="00F92A88" w:rsidRDefault="00F92A88" w:rsidP="00F92A88">
            <w:pPr>
              <w:rPr>
                <w:rFonts w:ascii="Times New Roman" w:hAnsi="Times New Roman" w:cs="Times New Roman"/>
                <w:sz w:val="24"/>
                <w:szCs w:val="24"/>
              </w:rPr>
            </w:pPr>
            <w:r w:rsidRPr="00F92A88">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13"/>
              <w:gridCol w:w="1213"/>
              <w:gridCol w:w="1328"/>
              <w:gridCol w:w="1326"/>
              <w:gridCol w:w="1329"/>
            </w:tblGrid>
            <w:tr w:rsidR="00F92A88" w:rsidRPr="00F92A88" w14:paraId="6B991DD1" w14:textId="77777777" w:rsidTr="00C73B52">
              <w:tc>
                <w:tcPr>
                  <w:tcW w:w="1413" w:type="dxa"/>
                </w:tcPr>
                <w:p w14:paraId="5DB88CDA"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А</w:t>
                  </w:r>
                </w:p>
              </w:tc>
              <w:tc>
                <w:tcPr>
                  <w:tcW w:w="1417" w:type="dxa"/>
                </w:tcPr>
                <w:p w14:paraId="0C005F2A"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Б</w:t>
                  </w:r>
                </w:p>
              </w:tc>
              <w:tc>
                <w:tcPr>
                  <w:tcW w:w="1560" w:type="dxa"/>
                </w:tcPr>
                <w:p w14:paraId="054F8B2E"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В</w:t>
                  </w:r>
                </w:p>
              </w:tc>
              <w:tc>
                <w:tcPr>
                  <w:tcW w:w="1559" w:type="dxa"/>
                </w:tcPr>
                <w:p w14:paraId="579B0AAC"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Г</w:t>
                  </w:r>
                </w:p>
              </w:tc>
              <w:tc>
                <w:tcPr>
                  <w:tcW w:w="1559" w:type="dxa"/>
                </w:tcPr>
                <w:p w14:paraId="71F553B4" w14:textId="77777777" w:rsidR="00F92A88" w:rsidRPr="00F92A88" w:rsidRDefault="00F92A88" w:rsidP="00FD7850">
                  <w:pPr>
                    <w:framePr w:hSpace="180" w:wrap="around" w:vAnchor="text" w:hAnchor="margin" w:y="556"/>
                    <w:jc w:val="center"/>
                    <w:rPr>
                      <w:rFonts w:ascii="Times New Roman" w:hAnsi="Times New Roman" w:cs="Times New Roman"/>
                      <w:b/>
                      <w:sz w:val="24"/>
                      <w:szCs w:val="24"/>
                    </w:rPr>
                  </w:pPr>
                  <w:r w:rsidRPr="00F92A88">
                    <w:rPr>
                      <w:rFonts w:ascii="Times New Roman" w:hAnsi="Times New Roman" w:cs="Times New Roman"/>
                      <w:b/>
                      <w:sz w:val="24"/>
                      <w:szCs w:val="24"/>
                    </w:rPr>
                    <w:t>Д</w:t>
                  </w:r>
                </w:p>
              </w:tc>
            </w:tr>
            <w:tr w:rsidR="00F92A88" w:rsidRPr="00F92A88" w14:paraId="77FA5E7F" w14:textId="77777777" w:rsidTr="00C73B52">
              <w:tc>
                <w:tcPr>
                  <w:tcW w:w="1413" w:type="dxa"/>
                </w:tcPr>
                <w:p w14:paraId="6C19DDD3" w14:textId="39361A5A"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417" w:type="dxa"/>
                </w:tcPr>
                <w:p w14:paraId="375FCE15" w14:textId="69ECB705"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560" w:type="dxa"/>
                </w:tcPr>
                <w:p w14:paraId="7171BACA" w14:textId="76EC7FB8"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559" w:type="dxa"/>
                </w:tcPr>
                <w:p w14:paraId="3317DC4F" w14:textId="52DCAD2D" w:rsidR="00F92A88" w:rsidRPr="00F92A88" w:rsidRDefault="00F92A88" w:rsidP="00FD7850">
                  <w:pPr>
                    <w:framePr w:hSpace="180" w:wrap="around" w:vAnchor="text" w:hAnchor="margin" w:y="556"/>
                    <w:jc w:val="center"/>
                    <w:rPr>
                      <w:rFonts w:ascii="Times New Roman" w:hAnsi="Times New Roman" w:cs="Times New Roman"/>
                      <w:sz w:val="24"/>
                      <w:szCs w:val="24"/>
                    </w:rPr>
                  </w:pPr>
                </w:p>
              </w:tc>
              <w:tc>
                <w:tcPr>
                  <w:tcW w:w="1559" w:type="dxa"/>
                </w:tcPr>
                <w:p w14:paraId="356B7F2B" w14:textId="6F66B939" w:rsidR="00F92A88" w:rsidRPr="00F92A88" w:rsidRDefault="00F92A88" w:rsidP="00FD7850">
                  <w:pPr>
                    <w:framePr w:hSpace="180" w:wrap="around" w:vAnchor="text" w:hAnchor="margin" w:y="556"/>
                    <w:jc w:val="center"/>
                    <w:rPr>
                      <w:rFonts w:ascii="Times New Roman" w:hAnsi="Times New Roman" w:cs="Times New Roman"/>
                      <w:sz w:val="24"/>
                      <w:szCs w:val="24"/>
                    </w:rPr>
                  </w:pPr>
                </w:p>
              </w:tc>
            </w:tr>
          </w:tbl>
          <w:p w14:paraId="5B083216" w14:textId="77777777" w:rsidR="00F92A88" w:rsidRPr="00F92A88" w:rsidRDefault="00F92A88" w:rsidP="00F92A88">
            <w:pPr>
              <w:contextualSpacing/>
              <w:rPr>
                <w:rStyle w:val="fontstyle01"/>
                <w:color w:val="auto"/>
              </w:rPr>
            </w:pPr>
          </w:p>
          <w:p w14:paraId="50F42BBF" w14:textId="39F8B559"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12.</w:t>
            </w:r>
          </w:p>
          <w:p w14:paraId="05154119" w14:textId="77777777" w:rsidR="00F92A88" w:rsidRDefault="00F92A88" w:rsidP="00F92A88">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B6F090B" w14:textId="77777777" w:rsidR="00F92A88" w:rsidRDefault="00F92A88" w:rsidP="00F92A88">
            <w:pPr>
              <w:jc w:val="both"/>
              <w:rPr>
                <w:rFonts w:ascii="Times New Roman" w:hAnsi="Times New Roman" w:cs="Times New Roman"/>
                <w:b/>
                <w:sz w:val="28"/>
                <w:szCs w:val="24"/>
              </w:rPr>
            </w:pPr>
          </w:p>
          <w:p w14:paraId="64764AE2" w14:textId="2565E44D" w:rsidR="00F92A88" w:rsidRPr="00F92A88" w:rsidRDefault="00F92A88" w:rsidP="00F92A88">
            <w:pPr>
              <w:contextualSpacing/>
              <w:jc w:val="both"/>
              <w:rPr>
                <w:rStyle w:val="fontstyle01"/>
                <w:color w:val="auto"/>
              </w:rPr>
            </w:pPr>
            <w:r w:rsidRPr="00F92A88">
              <w:rPr>
                <w:rStyle w:val="fontstyle01"/>
                <w:color w:val="auto"/>
              </w:rPr>
              <w:t>Даны следующие обозначения: K1 – квантификатор «часто», h – давление, t – температура, m – модификатор «выше нормы», r48 – отношение «причина–следствие», r49 – отношение «способствовать». Как будет записано описание «Часто, когда давление выше нормы, температура также выше нормы» с использованием данных обозначений.</w:t>
            </w:r>
          </w:p>
          <w:p w14:paraId="2923B897" w14:textId="77777777" w:rsidR="00F92A88" w:rsidRPr="00F92A88" w:rsidRDefault="00F92A88" w:rsidP="00F92A88">
            <w:pPr>
              <w:contextualSpacing/>
              <w:rPr>
                <w:rStyle w:val="fontstyle01"/>
                <w:color w:val="auto"/>
              </w:rPr>
            </w:pPr>
            <w:r w:rsidRPr="00F92A88">
              <w:rPr>
                <w:rStyle w:val="fontstyle01"/>
                <w:color w:val="auto"/>
              </w:rPr>
              <w:t>1) K1(</w:t>
            </w:r>
            <w:r w:rsidRPr="00F92A88">
              <w:rPr>
                <w:rStyle w:val="fontstyle11"/>
                <w:rFonts w:ascii="Times New Roman" w:hAnsi="Times New Roman" w:cs="Times New Roman"/>
                <w:i w:val="0"/>
                <w:color w:val="auto"/>
                <w:sz w:val="24"/>
                <w:szCs w:val="24"/>
              </w:rPr>
              <w:t>m</w:t>
            </w:r>
            <w:r w:rsidRPr="00F92A88">
              <w:rPr>
                <w:rStyle w:val="fontstyle11"/>
                <w:rFonts w:ascii="Times New Roman" w:hAnsi="Times New Roman" w:cs="Times New Roman"/>
                <w:i w:val="0"/>
                <w:color w:val="auto"/>
                <w:sz w:val="24"/>
                <w:szCs w:val="24"/>
                <w:lang w:val="en-US"/>
              </w:rPr>
              <w:t>t</w:t>
            </w:r>
            <w:r w:rsidRPr="00F92A88">
              <w:rPr>
                <w:rStyle w:val="fontstyle01"/>
                <w:color w:val="auto"/>
              </w:rPr>
              <w:t xml:space="preserve">) </w:t>
            </w:r>
            <w:r w:rsidRPr="00F92A88">
              <w:rPr>
                <w:rStyle w:val="fontstyle11"/>
                <w:rFonts w:ascii="Times New Roman" w:hAnsi="Times New Roman" w:cs="Times New Roman"/>
                <w:i w:val="0"/>
                <w:color w:val="auto"/>
                <w:sz w:val="24"/>
                <w:szCs w:val="24"/>
              </w:rPr>
              <w:t>r</w:t>
            </w:r>
            <w:r w:rsidRPr="00F92A88">
              <w:rPr>
                <w:rStyle w:val="fontstyle01"/>
                <w:color w:val="auto"/>
              </w:rPr>
              <w:t>48 (</w:t>
            </w:r>
            <w:r w:rsidRPr="00F92A88">
              <w:rPr>
                <w:rStyle w:val="fontstyle11"/>
                <w:rFonts w:ascii="Times New Roman" w:hAnsi="Times New Roman" w:cs="Times New Roman"/>
                <w:i w:val="0"/>
                <w:color w:val="auto"/>
                <w:sz w:val="24"/>
                <w:szCs w:val="24"/>
              </w:rPr>
              <w:t>m</w:t>
            </w:r>
            <w:r w:rsidRPr="00F92A88">
              <w:rPr>
                <w:rStyle w:val="fontstyle11"/>
                <w:rFonts w:ascii="Times New Roman" w:hAnsi="Times New Roman" w:cs="Times New Roman"/>
                <w:i w:val="0"/>
                <w:color w:val="auto"/>
                <w:sz w:val="24"/>
                <w:szCs w:val="24"/>
                <w:lang w:val="en-US"/>
              </w:rPr>
              <w:t>h</w:t>
            </w:r>
            <w:r w:rsidRPr="00F92A88">
              <w:rPr>
                <w:rStyle w:val="fontstyle01"/>
                <w:color w:val="auto"/>
              </w:rPr>
              <w:t>)</w:t>
            </w:r>
          </w:p>
          <w:p w14:paraId="5A6D2F54" w14:textId="77777777" w:rsidR="00F92A88" w:rsidRPr="00F92A88" w:rsidRDefault="00F92A88" w:rsidP="00F92A88">
            <w:pPr>
              <w:contextualSpacing/>
              <w:rPr>
                <w:rStyle w:val="fontstyle01"/>
                <w:color w:val="auto"/>
              </w:rPr>
            </w:pPr>
            <w:r w:rsidRPr="00F92A88">
              <w:rPr>
                <w:rStyle w:val="fontstyle01"/>
                <w:color w:val="auto"/>
              </w:rPr>
              <w:t>2) K1(mh) r49 (mt)</w:t>
            </w:r>
          </w:p>
          <w:p w14:paraId="29BD8561" w14:textId="77777777" w:rsidR="00F92A88" w:rsidRPr="00F92A88" w:rsidRDefault="00F92A88" w:rsidP="00F92A88">
            <w:pPr>
              <w:contextualSpacing/>
              <w:rPr>
                <w:rStyle w:val="fontstyle01"/>
                <w:color w:val="auto"/>
              </w:rPr>
            </w:pPr>
            <w:r w:rsidRPr="00F92A88">
              <w:rPr>
                <w:rStyle w:val="fontstyle01"/>
                <w:color w:val="auto"/>
              </w:rPr>
              <w:t>3) K1(m</w:t>
            </w:r>
            <w:r w:rsidRPr="00F92A88">
              <w:rPr>
                <w:rStyle w:val="fontstyle01"/>
                <w:color w:val="auto"/>
                <w:lang w:val="en-US"/>
              </w:rPr>
              <w:t>t</w:t>
            </w:r>
            <w:r w:rsidRPr="00F92A88">
              <w:rPr>
                <w:rStyle w:val="fontstyle01"/>
                <w:color w:val="auto"/>
              </w:rPr>
              <w:t>) r49 (m</w:t>
            </w:r>
            <w:r w:rsidRPr="00F92A88">
              <w:rPr>
                <w:rStyle w:val="fontstyle01"/>
                <w:color w:val="auto"/>
                <w:lang w:val="en-US"/>
              </w:rPr>
              <w:t>h</w:t>
            </w:r>
            <w:r w:rsidRPr="00F92A88">
              <w:rPr>
                <w:rStyle w:val="fontstyle01"/>
                <w:color w:val="auto"/>
              </w:rPr>
              <w:t>)</w:t>
            </w:r>
          </w:p>
          <w:p w14:paraId="66B2A83D" w14:textId="77777777" w:rsidR="00F92A88" w:rsidRPr="00F92A88" w:rsidRDefault="00F92A88" w:rsidP="00F92A88">
            <w:pPr>
              <w:contextualSpacing/>
              <w:rPr>
                <w:rStyle w:val="fontstyle01"/>
                <w:color w:val="auto"/>
              </w:rPr>
            </w:pPr>
            <w:r w:rsidRPr="00F92A88">
              <w:rPr>
                <w:rStyle w:val="fontstyle01"/>
                <w:color w:val="auto"/>
              </w:rPr>
              <w:t>4) K1(mh) r48 (mt)</w:t>
            </w:r>
          </w:p>
          <w:p w14:paraId="0C559DA6" w14:textId="77777777" w:rsidR="00F92A88" w:rsidRDefault="00F92A88" w:rsidP="00F92A88">
            <w:pPr>
              <w:pStyle w:val="a6"/>
              <w:spacing w:after="160"/>
              <w:ind w:left="1566" w:firstLine="0"/>
              <w:rPr>
                <w:rFonts w:ascii="Times New Roman" w:hAnsi="Times New Roman" w:cs="Times New Roman"/>
                <w:sz w:val="24"/>
                <w:szCs w:val="24"/>
              </w:rPr>
            </w:pPr>
          </w:p>
          <w:p w14:paraId="4B8D9CC8" w14:textId="77777777" w:rsidR="00F92A88" w:rsidRDefault="00F92A88" w:rsidP="00F92A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2C47655" w14:textId="77777777" w:rsidR="00F92A88" w:rsidRDefault="00F92A88" w:rsidP="00F92A88">
            <w:pPr>
              <w:pStyle w:val="a6"/>
              <w:ind w:left="0" w:firstLine="0"/>
              <w:rPr>
                <w:rFonts w:ascii="Times New Roman" w:hAnsi="Times New Roman" w:cs="Times New Roman"/>
                <w:sz w:val="24"/>
                <w:szCs w:val="24"/>
              </w:rPr>
            </w:pPr>
          </w:p>
          <w:p w14:paraId="29533B5F" w14:textId="77777777"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13.</w:t>
            </w:r>
          </w:p>
          <w:p w14:paraId="326C53FC" w14:textId="77777777" w:rsidR="00F92A88" w:rsidRDefault="00F92A88" w:rsidP="00F92A88">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00DEB9C0" w14:textId="77777777" w:rsidR="00F92A88" w:rsidRDefault="00F92A88" w:rsidP="00F92A88">
            <w:pPr>
              <w:jc w:val="both"/>
              <w:rPr>
                <w:rFonts w:ascii="Times New Roman" w:hAnsi="Times New Roman" w:cs="Times New Roman"/>
                <w:b/>
                <w:sz w:val="28"/>
                <w:szCs w:val="24"/>
              </w:rPr>
            </w:pPr>
          </w:p>
          <w:p w14:paraId="33EB5299" w14:textId="433A2967" w:rsidR="00F92A88" w:rsidRPr="00F92A88" w:rsidRDefault="00F92A88" w:rsidP="00F92A88">
            <w:pPr>
              <w:contextualSpacing/>
              <w:jc w:val="both"/>
              <w:rPr>
                <w:rStyle w:val="fontstyle01"/>
                <w:color w:val="auto"/>
              </w:rPr>
            </w:pPr>
            <w:r w:rsidRPr="00F92A88">
              <w:rPr>
                <w:rStyle w:val="fontstyle01"/>
                <w:color w:val="auto"/>
              </w:rPr>
              <w:t>Даны следующие обозначения: K1 – квантификатор «часто», h – давление, t – температура, m – модификатор «выше нормы», r48 – отношение «причина–следствие», r49 – отношение «способствовать». Как будет записано описание «Всегда при повышении давления выше нормы температура также превышает норму» с использованием данных обозначений.</w:t>
            </w:r>
          </w:p>
          <w:p w14:paraId="65CC7A31" w14:textId="77777777" w:rsidR="00F92A88" w:rsidRPr="00F92A88" w:rsidRDefault="00F92A88" w:rsidP="00F92A88">
            <w:pPr>
              <w:contextualSpacing/>
              <w:rPr>
                <w:rStyle w:val="fontstyle01"/>
                <w:color w:val="auto"/>
              </w:rPr>
            </w:pPr>
            <w:r w:rsidRPr="00F92A88">
              <w:rPr>
                <w:rStyle w:val="fontstyle01"/>
                <w:color w:val="auto"/>
              </w:rPr>
              <w:t>1) K1(</w:t>
            </w:r>
            <w:r w:rsidRPr="00F92A88">
              <w:rPr>
                <w:rStyle w:val="fontstyle11"/>
                <w:rFonts w:ascii="Times New Roman" w:hAnsi="Times New Roman" w:cs="Times New Roman"/>
                <w:i w:val="0"/>
                <w:color w:val="auto"/>
                <w:sz w:val="24"/>
                <w:szCs w:val="24"/>
              </w:rPr>
              <w:t>m</w:t>
            </w:r>
            <w:r w:rsidRPr="00F92A88">
              <w:rPr>
                <w:rStyle w:val="fontstyle11"/>
                <w:rFonts w:ascii="Times New Roman" w:hAnsi="Times New Roman" w:cs="Times New Roman"/>
                <w:i w:val="0"/>
                <w:color w:val="auto"/>
                <w:sz w:val="24"/>
                <w:szCs w:val="24"/>
                <w:lang w:val="en-US"/>
              </w:rPr>
              <w:t>t</w:t>
            </w:r>
            <w:r w:rsidRPr="00F92A88">
              <w:rPr>
                <w:rStyle w:val="fontstyle01"/>
                <w:color w:val="auto"/>
              </w:rPr>
              <w:t xml:space="preserve">) </w:t>
            </w:r>
            <w:r w:rsidRPr="00F92A88">
              <w:rPr>
                <w:rStyle w:val="fontstyle11"/>
                <w:rFonts w:ascii="Times New Roman" w:hAnsi="Times New Roman" w:cs="Times New Roman"/>
                <w:i w:val="0"/>
                <w:color w:val="auto"/>
                <w:sz w:val="24"/>
                <w:szCs w:val="24"/>
              </w:rPr>
              <w:t>r</w:t>
            </w:r>
            <w:r w:rsidRPr="00F92A88">
              <w:rPr>
                <w:rStyle w:val="fontstyle01"/>
                <w:color w:val="auto"/>
              </w:rPr>
              <w:t>48 (</w:t>
            </w:r>
            <w:r w:rsidRPr="00F92A88">
              <w:rPr>
                <w:rStyle w:val="fontstyle11"/>
                <w:rFonts w:ascii="Times New Roman" w:hAnsi="Times New Roman" w:cs="Times New Roman"/>
                <w:i w:val="0"/>
                <w:color w:val="auto"/>
                <w:sz w:val="24"/>
                <w:szCs w:val="24"/>
              </w:rPr>
              <w:t>m</w:t>
            </w:r>
            <w:r w:rsidRPr="00F92A88">
              <w:rPr>
                <w:rStyle w:val="fontstyle11"/>
                <w:rFonts w:ascii="Times New Roman" w:hAnsi="Times New Roman" w:cs="Times New Roman"/>
                <w:i w:val="0"/>
                <w:color w:val="auto"/>
                <w:sz w:val="24"/>
                <w:szCs w:val="24"/>
                <w:lang w:val="en-US"/>
              </w:rPr>
              <w:t>h</w:t>
            </w:r>
            <w:r w:rsidRPr="00F92A88">
              <w:rPr>
                <w:rStyle w:val="fontstyle01"/>
                <w:color w:val="auto"/>
              </w:rPr>
              <w:t>)</w:t>
            </w:r>
          </w:p>
          <w:p w14:paraId="707895FF" w14:textId="77777777" w:rsidR="00F92A88" w:rsidRPr="00F92A88" w:rsidRDefault="00F92A88" w:rsidP="00F92A88">
            <w:pPr>
              <w:contextualSpacing/>
              <w:rPr>
                <w:rStyle w:val="fontstyle01"/>
                <w:color w:val="auto"/>
              </w:rPr>
            </w:pPr>
            <w:r w:rsidRPr="00F92A88">
              <w:rPr>
                <w:rStyle w:val="fontstyle01"/>
                <w:color w:val="auto"/>
              </w:rPr>
              <w:t>2) K1(mh) r49 (mt)</w:t>
            </w:r>
          </w:p>
          <w:p w14:paraId="5D1F3C90" w14:textId="77777777" w:rsidR="00F92A88" w:rsidRPr="00F92A88" w:rsidRDefault="00F92A88" w:rsidP="00F92A88">
            <w:pPr>
              <w:contextualSpacing/>
              <w:rPr>
                <w:rStyle w:val="fontstyle01"/>
                <w:color w:val="auto"/>
              </w:rPr>
            </w:pPr>
            <w:r w:rsidRPr="00F92A88">
              <w:rPr>
                <w:rStyle w:val="fontstyle01"/>
                <w:color w:val="auto"/>
              </w:rPr>
              <w:t>3) K1(m</w:t>
            </w:r>
            <w:r w:rsidRPr="00F92A88">
              <w:rPr>
                <w:rStyle w:val="fontstyle01"/>
                <w:color w:val="auto"/>
                <w:lang w:val="en-US"/>
              </w:rPr>
              <w:t>t</w:t>
            </w:r>
            <w:r w:rsidRPr="00F92A88">
              <w:rPr>
                <w:rStyle w:val="fontstyle01"/>
                <w:color w:val="auto"/>
              </w:rPr>
              <w:t>) r49 (m</w:t>
            </w:r>
            <w:r w:rsidRPr="00F92A88">
              <w:rPr>
                <w:rStyle w:val="fontstyle01"/>
                <w:color w:val="auto"/>
                <w:lang w:val="en-US"/>
              </w:rPr>
              <w:t>h</w:t>
            </w:r>
            <w:r w:rsidRPr="00F92A88">
              <w:rPr>
                <w:rStyle w:val="fontstyle01"/>
                <w:color w:val="auto"/>
              </w:rPr>
              <w:t>)</w:t>
            </w:r>
          </w:p>
          <w:p w14:paraId="126353EE" w14:textId="77777777" w:rsidR="00F92A88" w:rsidRPr="00F92A88" w:rsidRDefault="00F92A88" w:rsidP="00F92A88">
            <w:pPr>
              <w:contextualSpacing/>
              <w:rPr>
                <w:rStyle w:val="fontstyle01"/>
                <w:color w:val="auto"/>
              </w:rPr>
            </w:pPr>
            <w:r w:rsidRPr="00F92A88">
              <w:rPr>
                <w:rStyle w:val="fontstyle01"/>
                <w:color w:val="auto"/>
              </w:rPr>
              <w:t>4) K1(mh) r48 (mt)</w:t>
            </w:r>
          </w:p>
          <w:p w14:paraId="220062C1" w14:textId="77777777" w:rsidR="00F92A88" w:rsidRDefault="00F92A88" w:rsidP="00F92A88">
            <w:pPr>
              <w:pStyle w:val="a6"/>
              <w:spacing w:after="160"/>
              <w:ind w:left="1566" w:firstLine="0"/>
              <w:rPr>
                <w:rFonts w:ascii="Times New Roman" w:hAnsi="Times New Roman" w:cs="Times New Roman"/>
                <w:sz w:val="24"/>
                <w:szCs w:val="24"/>
              </w:rPr>
            </w:pPr>
          </w:p>
          <w:p w14:paraId="03D94150" w14:textId="77777777" w:rsidR="00F92A88" w:rsidRDefault="00F92A88" w:rsidP="00F92A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0AB3A35" w14:textId="77777777" w:rsidR="00F92A88" w:rsidRDefault="00F92A88" w:rsidP="00F92A88">
            <w:pPr>
              <w:pStyle w:val="a6"/>
              <w:ind w:left="0" w:firstLine="0"/>
              <w:rPr>
                <w:rFonts w:ascii="Times New Roman" w:hAnsi="Times New Roman" w:cs="Times New Roman"/>
                <w:sz w:val="24"/>
                <w:szCs w:val="24"/>
              </w:rPr>
            </w:pPr>
          </w:p>
          <w:p w14:paraId="3E402E74" w14:textId="77777777"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14.</w:t>
            </w:r>
          </w:p>
          <w:p w14:paraId="518F8DCE" w14:textId="77777777" w:rsidR="00F92A88" w:rsidRDefault="00F92A88" w:rsidP="00F92A8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0B3FF281" w14:textId="77777777" w:rsidR="00F92A88" w:rsidRDefault="00F92A88" w:rsidP="00F92A88">
            <w:pPr>
              <w:jc w:val="both"/>
              <w:rPr>
                <w:rFonts w:ascii="Times New Roman" w:hAnsi="Times New Roman" w:cs="Times New Roman"/>
                <w:i/>
                <w:sz w:val="24"/>
              </w:rPr>
            </w:pPr>
          </w:p>
          <w:p w14:paraId="783DE078" w14:textId="505DEC54" w:rsidR="00F92A88" w:rsidRPr="00F92A88" w:rsidRDefault="00F92A88" w:rsidP="00F92A88">
            <w:pPr>
              <w:contextualSpacing/>
              <w:jc w:val="both"/>
              <w:rPr>
                <w:rStyle w:val="fontstyle01"/>
                <w:color w:val="auto"/>
              </w:rPr>
            </w:pPr>
            <w:r w:rsidRPr="00F92A88">
              <w:rPr>
                <w:rStyle w:val="fontstyle01"/>
                <w:color w:val="auto"/>
              </w:rPr>
              <w:t>Дана сеть для набора дизъюнктов (а). Укажите, какие преобразования нужно проделать над данной сетью, чтобы получить пустую сеть (б).</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3"/>
              <w:gridCol w:w="435"/>
              <w:gridCol w:w="2451"/>
            </w:tblGrid>
            <w:tr w:rsidR="00F92A88" w:rsidRPr="00F92A88" w14:paraId="2BC75250" w14:textId="77777777" w:rsidTr="00C73B52">
              <w:tc>
                <w:tcPr>
                  <w:tcW w:w="0" w:type="auto"/>
                  <w:vAlign w:val="center"/>
                </w:tcPr>
                <w:p w14:paraId="78D956EC" w14:textId="77777777" w:rsidR="00F92A88" w:rsidRPr="00F92A88" w:rsidRDefault="00F92A88" w:rsidP="00FD7850">
                  <w:pPr>
                    <w:framePr w:hSpace="180" w:wrap="around" w:vAnchor="text" w:hAnchor="margin" w:y="556"/>
                    <w:contextualSpacing/>
                    <w:jc w:val="center"/>
                    <w:rPr>
                      <w:rStyle w:val="fontstyle01"/>
                      <w:color w:val="auto"/>
                    </w:rPr>
                  </w:pPr>
                  <w:r w:rsidRPr="00F92A88">
                    <w:rPr>
                      <w:rFonts w:ascii="Times New Roman" w:hAnsi="Times New Roman" w:cs="Times New Roman"/>
                      <w:noProof/>
                      <w:sz w:val="24"/>
                      <w:szCs w:val="24"/>
                    </w:rPr>
                    <w:drawing>
                      <wp:inline distT="0" distB="0" distL="0" distR="0" wp14:anchorId="4D74F0A8" wp14:editId="0BA77958">
                        <wp:extent cx="2308512" cy="11811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16149" cy="1185007"/>
                                </a:xfrm>
                                <a:prstGeom prst="rect">
                                  <a:avLst/>
                                </a:prstGeom>
                              </pic:spPr>
                            </pic:pic>
                          </a:graphicData>
                        </a:graphic>
                      </wp:inline>
                    </w:drawing>
                  </w:r>
                </w:p>
                <w:p w14:paraId="44E89B56"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а)</w:t>
                  </w:r>
                </w:p>
              </w:tc>
              <w:tc>
                <w:tcPr>
                  <w:tcW w:w="0" w:type="auto"/>
                  <w:vAlign w:val="center"/>
                </w:tcPr>
                <w:p w14:paraId="2A9C18F8" w14:textId="77777777" w:rsidR="00F92A88" w:rsidRPr="00F92A88" w:rsidRDefault="00F92A88" w:rsidP="00FD7850">
                  <w:pPr>
                    <w:framePr w:hSpace="180" w:wrap="around" w:vAnchor="text" w:hAnchor="margin" w:y="556"/>
                    <w:contextualSpacing/>
                    <w:jc w:val="center"/>
                    <w:rPr>
                      <w:rStyle w:val="fontstyle01"/>
                      <w:b/>
                      <w:color w:val="auto"/>
                    </w:rPr>
                  </w:pPr>
                  <w:r w:rsidRPr="00F92A88">
                    <w:rPr>
                      <w:rStyle w:val="fontstyle01"/>
                      <w:b/>
                      <w:color w:val="auto"/>
                    </w:rPr>
                    <w:t>→</w:t>
                  </w:r>
                </w:p>
              </w:tc>
              <w:tc>
                <w:tcPr>
                  <w:tcW w:w="0" w:type="auto"/>
                  <w:vAlign w:val="center"/>
                </w:tcPr>
                <w:p w14:paraId="4176BD0F" w14:textId="77777777" w:rsidR="00F92A88" w:rsidRPr="00F92A88" w:rsidRDefault="00F92A88" w:rsidP="00FD7850">
                  <w:pPr>
                    <w:framePr w:hSpace="180" w:wrap="around" w:vAnchor="text" w:hAnchor="margin" w:y="556"/>
                    <w:contextualSpacing/>
                    <w:jc w:val="center"/>
                    <w:rPr>
                      <w:rStyle w:val="fontstyle01"/>
                      <w:color w:val="auto"/>
                    </w:rPr>
                  </w:pPr>
                </w:p>
                <w:p w14:paraId="033FAF8F" w14:textId="77777777" w:rsidR="00F92A88" w:rsidRPr="00F92A88" w:rsidRDefault="00F92A88" w:rsidP="00FD7850">
                  <w:pPr>
                    <w:framePr w:hSpace="180" w:wrap="around" w:vAnchor="text" w:hAnchor="margin" w:y="556"/>
                    <w:contextualSpacing/>
                    <w:jc w:val="center"/>
                    <w:rPr>
                      <w:rStyle w:val="fontstyle01"/>
                      <w:color w:val="auto"/>
                    </w:rPr>
                  </w:pPr>
                  <w:r w:rsidRPr="00F92A88">
                    <w:rPr>
                      <w:rFonts w:ascii="Times New Roman" w:hAnsi="Times New Roman" w:cs="Times New Roman"/>
                      <w:noProof/>
                      <w:sz w:val="24"/>
                      <w:szCs w:val="24"/>
                    </w:rPr>
                    <w:drawing>
                      <wp:inline distT="0" distB="0" distL="0" distR="0" wp14:anchorId="55CCC929" wp14:editId="4769CD09">
                        <wp:extent cx="1555750" cy="10668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59584" cy="1069429"/>
                                </a:xfrm>
                                <a:prstGeom prst="rect">
                                  <a:avLst/>
                                </a:prstGeom>
                              </pic:spPr>
                            </pic:pic>
                          </a:graphicData>
                        </a:graphic>
                      </wp:inline>
                    </w:drawing>
                  </w:r>
                </w:p>
                <w:p w14:paraId="3D3EC2E3"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б)</w:t>
                  </w:r>
                </w:p>
              </w:tc>
            </w:tr>
          </w:tbl>
          <w:p w14:paraId="18AD9B5C" w14:textId="77777777" w:rsidR="00F92A88" w:rsidRPr="00F92A88" w:rsidRDefault="00F92A88" w:rsidP="00F92A88">
            <w:pPr>
              <w:contextualSpacing/>
              <w:rPr>
                <w:rStyle w:val="fontstyle01"/>
                <w:color w:val="auto"/>
              </w:rPr>
            </w:pPr>
          </w:p>
          <w:p w14:paraId="572DD929" w14:textId="77777777" w:rsidR="00F92A88" w:rsidRPr="00F92A88" w:rsidRDefault="00F92A88" w:rsidP="00F92A88">
            <w:pPr>
              <w:contextualSpacing/>
              <w:rPr>
                <w:rStyle w:val="fontstyle01"/>
                <w:color w:val="auto"/>
              </w:rPr>
            </w:pPr>
            <w:r w:rsidRPr="00F92A88">
              <w:rPr>
                <w:rStyle w:val="fontstyle01"/>
                <w:color w:val="auto"/>
              </w:rPr>
              <w:t>1) применение оператора удаления к вершине С;</w:t>
            </w:r>
          </w:p>
          <w:p w14:paraId="14F0D157" w14:textId="77777777" w:rsidR="00F92A88" w:rsidRPr="00F92A88" w:rsidRDefault="00F92A88" w:rsidP="00F92A88">
            <w:pPr>
              <w:contextualSpacing/>
              <w:rPr>
                <w:rStyle w:val="fontstyle01"/>
                <w:color w:val="auto"/>
              </w:rPr>
            </w:pPr>
            <w:r w:rsidRPr="00F92A88">
              <w:rPr>
                <w:rStyle w:val="fontstyle01"/>
                <w:color w:val="auto"/>
              </w:rPr>
              <w:lastRenderedPageBreak/>
              <w:t>2) применение оператора удаления к вершине L;</w:t>
            </w:r>
          </w:p>
          <w:p w14:paraId="759BA91B" w14:textId="77777777" w:rsidR="00F92A88" w:rsidRPr="00F92A88" w:rsidRDefault="00F92A88" w:rsidP="00F92A88">
            <w:pPr>
              <w:contextualSpacing/>
              <w:rPr>
                <w:rStyle w:val="fontstyle01"/>
                <w:color w:val="auto"/>
              </w:rPr>
            </w:pPr>
            <w:r w:rsidRPr="00F92A88">
              <w:rPr>
                <w:rStyle w:val="fontstyle01"/>
                <w:color w:val="auto"/>
              </w:rPr>
              <w:t xml:space="preserve">3) применение оператора удаления к вершине </w:t>
            </w:r>
            <w:r w:rsidRPr="00F92A88">
              <w:rPr>
                <w:rStyle w:val="fontstyle01"/>
                <w:color w:val="auto"/>
                <w:lang w:val="en-US"/>
              </w:rPr>
              <w:t>H</w:t>
            </w:r>
            <w:r w:rsidRPr="00F92A88">
              <w:rPr>
                <w:rStyle w:val="fontstyle01"/>
                <w:color w:val="auto"/>
              </w:rPr>
              <w:t>;</w:t>
            </w:r>
          </w:p>
          <w:p w14:paraId="6FB35AFB" w14:textId="77777777" w:rsidR="00F92A88" w:rsidRPr="00F92A88" w:rsidRDefault="00F92A88" w:rsidP="00F92A88">
            <w:pPr>
              <w:contextualSpacing/>
              <w:rPr>
                <w:rStyle w:val="fontstyle01"/>
                <w:color w:val="auto"/>
              </w:rPr>
            </w:pPr>
            <w:r w:rsidRPr="00F92A88">
              <w:rPr>
                <w:rStyle w:val="fontstyle01"/>
                <w:color w:val="auto"/>
              </w:rPr>
              <w:t>4) применение оператора удаления к вершинам P.</w:t>
            </w:r>
          </w:p>
          <w:p w14:paraId="752ED3F4" w14:textId="77777777" w:rsidR="00F92A88" w:rsidRDefault="00F92A88" w:rsidP="00F92A88">
            <w:pPr>
              <w:pStyle w:val="a6"/>
              <w:spacing w:after="160"/>
              <w:ind w:left="1566" w:firstLine="0"/>
              <w:rPr>
                <w:rFonts w:ascii="Times New Roman" w:hAnsi="Times New Roman" w:cs="Times New Roman"/>
                <w:sz w:val="24"/>
                <w:szCs w:val="24"/>
              </w:rPr>
            </w:pPr>
          </w:p>
          <w:p w14:paraId="208633CD" w14:textId="77777777" w:rsidR="00F92A88" w:rsidRDefault="00F92A88" w:rsidP="00F92A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77DF233" w14:textId="77777777" w:rsidR="00F92A88" w:rsidRDefault="00F92A88" w:rsidP="00F92A88">
            <w:pPr>
              <w:pStyle w:val="a6"/>
              <w:ind w:left="0" w:firstLine="0"/>
              <w:rPr>
                <w:rFonts w:ascii="Times New Roman" w:hAnsi="Times New Roman" w:cs="Times New Roman"/>
                <w:sz w:val="24"/>
                <w:szCs w:val="24"/>
              </w:rPr>
            </w:pPr>
          </w:p>
          <w:p w14:paraId="544EB07F" w14:textId="77777777"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15.</w:t>
            </w:r>
          </w:p>
          <w:p w14:paraId="7A217845" w14:textId="77777777" w:rsidR="00F92A88" w:rsidRDefault="00F92A88" w:rsidP="00F92A8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710FE467" w14:textId="77777777" w:rsidR="00F92A88" w:rsidRDefault="00F92A88" w:rsidP="00F92A88">
            <w:pPr>
              <w:jc w:val="both"/>
              <w:rPr>
                <w:rFonts w:ascii="Times New Roman" w:hAnsi="Times New Roman" w:cs="Times New Roman"/>
                <w:i/>
                <w:sz w:val="24"/>
              </w:rPr>
            </w:pPr>
          </w:p>
          <w:p w14:paraId="43072AC2" w14:textId="46AF7600" w:rsidR="00F92A88" w:rsidRPr="00F92A88" w:rsidRDefault="00F92A88" w:rsidP="00F92A88">
            <w:pPr>
              <w:contextualSpacing/>
              <w:jc w:val="both"/>
              <w:rPr>
                <w:rStyle w:val="fontstyle01"/>
                <w:color w:val="auto"/>
              </w:rPr>
            </w:pPr>
            <w:r w:rsidRPr="00F92A88">
              <w:rPr>
                <w:rStyle w:val="fontstyle01"/>
                <w:color w:val="auto"/>
              </w:rPr>
              <w:t xml:space="preserve">Дана сеть для набора дизъюнктов (а). Укажите, какие преобразования нужно проделать над данной сетью, чтобы получить противоречие в вершине </w:t>
            </w:r>
            <w:r w:rsidRPr="00F92A88">
              <w:rPr>
                <w:rStyle w:val="fontstyle01"/>
                <w:color w:val="auto"/>
                <w:lang w:val="en-US"/>
              </w:rPr>
              <w:t>P</w:t>
            </w:r>
            <w:r w:rsidRPr="00F92A88">
              <w:rPr>
                <w:rStyle w:val="fontstyle01"/>
                <w:color w:val="auto"/>
              </w:rPr>
              <w:t xml:space="preserve"> (б).</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444"/>
              <w:gridCol w:w="2328"/>
            </w:tblGrid>
            <w:tr w:rsidR="00F92A88" w:rsidRPr="00F92A88" w14:paraId="778DD867" w14:textId="77777777" w:rsidTr="00C73B52">
              <w:tc>
                <w:tcPr>
                  <w:tcW w:w="0" w:type="auto"/>
                  <w:vAlign w:val="center"/>
                </w:tcPr>
                <w:p w14:paraId="050019DD" w14:textId="77777777" w:rsidR="00F92A88" w:rsidRPr="00F92A88" w:rsidRDefault="00F92A88" w:rsidP="00FD7850">
                  <w:pPr>
                    <w:framePr w:hSpace="180" w:wrap="around" w:vAnchor="text" w:hAnchor="margin" w:y="556"/>
                    <w:contextualSpacing/>
                    <w:jc w:val="center"/>
                    <w:rPr>
                      <w:rStyle w:val="fontstyle01"/>
                      <w:color w:val="auto"/>
                    </w:rPr>
                  </w:pPr>
                  <w:r w:rsidRPr="00F92A88">
                    <w:rPr>
                      <w:rFonts w:ascii="Times New Roman" w:hAnsi="Times New Roman" w:cs="Times New Roman"/>
                      <w:noProof/>
                      <w:sz w:val="24"/>
                      <w:szCs w:val="24"/>
                    </w:rPr>
                    <w:drawing>
                      <wp:inline distT="0" distB="0" distL="0" distR="0" wp14:anchorId="491D0785" wp14:editId="79ECD882">
                        <wp:extent cx="2289898" cy="11715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98522" cy="1175987"/>
                                </a:xfrm>
                                <a:prstGeom prst="rect">
                                  <a:avLst/>
                                </a:prstGeom>
                              </pic:spPr>
                            </pic:pic>
                          </a:graphicData>
                        </a:graphic>
                      </wp:inline>
                    </w:drawing>
                  </w:r>
                </w:p>
                <w:p w14:paraId="6FECEE67"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а)</w:t>
                  </w:r>
                </w:p>
              </w:tc>
              <w:tc>
                <w:tcPr>
                  <w:tcW w:w="0" w:type="auto"/>
                  <w:vAlign w:val="center"/>
                </w:tcPr>
                <w:p w14:paraId="6F82CB51" w14:textId="77777777" w:rsidR="00F92A88" w:rsidRPr="00F92A88" w:rsidRDefault="00F92A88" w:rsidP="00FD7850">
                  <w:pPr>
                    <w:framePr w:hSpace="180" w:wrap="around" w:vAnchor="text" w:hAnchor="margin" w:y="556"/>
                    <w:contextualSpacing/>
                    <w:jc w:val="center"/>
                    <w:rPr>
                      <w:rStyle w:val="fontstyle01"/>
                      <w:b/>
                      <w:color w:val="auto"/>
                    </w:rPr>
                  </w:pPr>
                  <w:r w:rsidRPr="00F92A88">
                    <w:rPr>
                      <w:rStyle w:val="fontstyle01"/>
                      <w:b/>
                      <w:color w:val="auto"/>
                    </w:rPr>
                    <w:t>→</w:t>
                  </w:r>
                </w:p>
              </w:tc>
              <w:tc>
                <w:tcPr>
                  <w:tcW w:w="0" w:type="auto"/>
                  <w:vAlign w:val="center"/>
                </w:tcPr>
                <w:p w14:paraId="07BEE3D5" w14:textId="77777777" w:rsidR="00F92A88" w:rsidRPr="00F92A88" w:rsidRDefault="00F92A88" w:rsidP="00FD7850">
                  <w:pPr>
                    <w:framePr w:hSpace="180" w:wrap="around" w:vAnchor="text" w:hAnchor="margin" w:y="556"/>
                    <w:contextualSpacing/>
                    <w:jc w:val="center"/>
                    <w:rPr>
                      <w:rStyle w:val="fontstyle01"/>
                      <w:color w:val="auto"/>
                    </w:rPr>
                  </w:pPr>
                  <w:r w:rsidRPr="00F92A88">
                    <w:rPr>
                      <w:rFonts w:ascii="Times New Roman" w:hAnsi="Times New Roman" w:cs="Times New Roman"/>
                      <w:noProof/>
                      <w:sz w:val="24"/>
                      <w:szCs w:val="24"/>
                    </w:rPr>
                    <w:drawing>
                      <wp:inline distT="0" distB="0" distL="0" distR="0" wp14:anchorId="6192C35C" wp14:editId="6515B1CC">
                        <wp:extent cx="1409700" cy="1247042"/>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21345" cy="1257343"/>
                                </a:xfrm>
                                <a:prstGeom prst="rect">
                                  <a:avLst/>
                                </a:prstGeom>
                              </pic:spPr>
                            </pic:pic>
                          </a:graphicData>
                        </a:graphic>
                      </wp:inline>
                    </w:drawing>
                  </w:r>
                </w:p>
                <w:p w14:paraId="41370A2B"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б)</w:t>
                  </w:r>
                </w:p>
              </w:tc>
            </w:tr>
          </w:tbl>
          <w:p w14:paraId="17B3DDE2" w14:textId="77777777" w:rsidR="00F92A88" w:rsidRPr="00F92A88" w:rsidRDefault="00F92A88" w:rsidP="00F92A88">
            <w:pPr>
              <w:contextualSpacing/>
              <w:rPr>
                <w:rStyle w:val="fontstyle01"/>
                <w:color w:val="auto"/>
              </w:rPr>
            </w:pPr>
          </w:p>
          <w:p w14:paraId="6A53E152" w14:textId="77777777" w:rsidR="00F92A88" w:rsidRPr="00F92A88" w:rsidRDefault="00F92A88" w:rsidP="00F92A88">
            <w:pPr>
              <w:contextualSpacing/>
              <w:rPr>
                <w:rStyle w:val="fontstyle01"/>
                <w:color w:val="auto"/>
              </w:rPr>
            </w:pPr>
            <w:r w:rsidRPr="00F92A88">
              <w:rPr>
                <w:rStyle w:val="fontstyle01"/>
                <w:color w:val="auto"/>
              </w:rPr>
              <w:t>1) применение оператора удаления к вершине С;</w:t>
            </w:r>
          </w:p>
          <w:p w14:paraId="2EF7E5CD" w14:textId="77777777" w:rsidR="00F92A88" w:rsidRPr="00F92A88" w:rsidRDefault="00F92A88" w:rsidP="00F92A88">
            <w:pPr>
              <w:contextualSpacing/>
              <w:rPr>
                <w:rStyle w:val="fontstyle01"/>
                <w:color w:val="auto"/>
              </w:rPr>
            </w:pPr>
            <w:r w:rsidRPr="00F92A88">
              <w:rPr>
                <w:rStyle w:val="fontstyle01"/>
                <w:color w:val="auto"/>
              </w:rPr>
              <w:t>2) применение оператора удаления к вершине L;</w:t>
            </w:r>
          </w:p>
          <w:p w14:paraId="7737A93C" w14:textId="77777777" w:rsidR="00F92A88" w:rsidRPr="00F92A88" w:rsidRDefault="00F92A88" w:rsidP="00F92A88">
            <w:pPr>
              <w:contextualSpacing/>
              <w:rPr>
                <w:rStyle w:val="fontstyle01"/>
                <w:color w:val="auto"/>
              </w:rPr>
            </w:pPr>
            <w:r w:rsidRPr="00F92A88">
              <w:rPr>
                <w:rStyle w:val="fontstyle01"/>
                <w:color w:val="auto"/>
              </w:rPr>
              <w:t xml:space="preserve">3) применение оператора удаления к вершине </w:t>
            </w:r>
            <w:r w:rsidRPr="00F92A88">
              <w:rPr>
                <w:rStyle w:val="fontstyle01"/>
                <w:color w:val="auto"/>
                <w:lang w:val="en-US"/>
              </w:rPr>
              <w:t>H</w:t>
            </w:r>
            <w:r w:rsidRPr="00F92A88">
              <w:rPr>
                <w:rStyle w:val="fontstyle01"/>
                <w:color w:val="auto"/>
              </w:rPr>
              <w:t>;</w:t>
            </w:r>
          </w:p>
          <w:p w14:paraId="2D6452BE" w14:textId="77777777" w:rsidR="00F92A88" w:rsidRPr="00F92A88" w:rsidRDefault="00F92A88" w:rsidP="00F92A88">
            <w:pPr>
              <w:contextualSpacing/>
              <w:rPr>
                <w:rStyle w:val="fontstyle01"/>
                <w:color w:val="auto"/>
              </w:rPr>
            </w:pPr>
            <w:r w:rsidRPr="00F92A88">
              <w:rPr>
                <w:rStyle w:val="fontstyle01"/>
                <w:color w:val="auto"/>
              </w:rPr>
              <w:t>4) применение оператора удаления к вершинам P.</w:t>
            </w:r>
          </w:p>
          <w:p w14:paraId="4F87E39A" w14:textId="77777777" w:rsidR="00F92A88" w:rsidRDefault="00F92A88" w:rsidP="00F92A88">
            <w:pPr>
              <w:pStyle w:val="a6"/>
              <w:spacing w:after="160"/>
              <w:ind w:left="1566" w:firstLine="0"/>
              <w:rPr>
                <w:rFonts w:ascii="Times New Roman" w:hAnsi="Times New Roman" w:cs="Times New Roman"/>
                <w:sz w:val="24"/>
                <w:szCs w:val="24"/>
              </w:rPr>
            </w:pPr>
          </w:p>
          <w:p w14:paraId="2B337B44" w14:textId="77777777" w:rsidR="00F92A88" w:rsidRDefault="00F92A88" w:rsidP="00F92A8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10C9DE4" w14:textId="77777777" w:rsidR="00F92A88" w:rsidRDefault="00F92A88" w:rsidP="00F92A88">
            <w:pPr>
              <w:pStyle w:val="a6"/>
              <w:ind w:left="0" w:firstLine="0"/>
              <w:rPr>
                <w:rFonts w:ascii="Times New Roman" w:hAnsi="Times New Roman" w:cs="Times New Roman"/>
                <w:sz w:val="24"/>
                <w:szCs w:val="24"/>
              </w:rPr>
            </w:pPr>
          </w:p>
          <w:p w14:paraId="4E11BE58" w14:textId="77777777" w:rsidR="00F92A88" w:rsidRDefault="00F92A88" w:rsidP="00F92A8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16.</w:t>
            </w:r>
          </w:p>
          <w:p w14:paraId="60286E9B" w14:textId="77777777" w:rsidR="00F92A88" w:rsidRDefault="00F92A88" w:rsidP="00F92A88">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0A28153E" w14:textId="77777777" w:rsidR="00F92A88" w:rsidRDefault="00F92A88" w:rsidP="00F92A88">
            <w:pPr>
              <w:jc w:val="both"/>
              <w:rPr>
                <w:rFonts w:ascii="Times New Roman" w:hAnsi="Times New Roman" w:cs="Times New Roman"/>
                <w:b/>
                <w:sz w:val="28"/>
                <w:szCs w:val="24"/>
              </w:rPr>
            </w:pPr>
          </w:p>
          <w:p w14:paraId="5B65F2D9" w14:textId="4E73DDD3" w:rsidR="00F92A88" w:rsidRPr="00F92A88" w:rsidRDefault="00F92A88" w:rsidP="00F92A88">
            <w:pPr>
              <w:contextualSpacing/>
              <w:jc w:val="both"/>
              <w:rPr>
                <w:rStyle w:val="fontstyle01"/>
                <w:b/>
                <w:color w:val="auto"/>
              </w:rPr>
            </w:pPr>
            <w:r w:rsidRPr="00F92A88">
              <w:rPr>
                <w:rStyle w:val="fontstyle01"/>
                <w:color w:val="auto"/>
              </w:rPr>
              <w:t>Дана сеть для набора дизъюнктов (а). Укажите, какие преобразования нужно проделать над данной сетью, чтобы получить конфигурацию сети (б).</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442"/>
              <w:gridCol w:w="2785"/>
            </w:tblGrid>
            <w:tr w:rsidR="00F92A88" w:rsidRPr="00F92A88" w14:paraId="2E7A76A9" w14:textId="77777777" w:rsidTr="00C73B52">
              <w:tc>
                <w:tcPr>
                  <w:tcW w:w="0" w:type="auto"/>
                  <w:vAlign w:val="center"/>
                </w:tcPr>
                <w:p w14:paraId="712247B2" w14:textId="77777777" w:rsidR="00F92A88" w:rsidRPr="00F92A88" w:rsidRDefault="00F92A88" w:rsidP="00FD7850">
                  <w:pPr>
                    <w:framePr w:hSpace="180" w:wrap="around" w:vAnchor="text" w:hAnchor="margin" w:y="556"/>
                    <w:contextualSpacing/>
                    <w:jc w:val="center"/>
                    <w:rPr>
                      <w:rStyle w:val="fontstyle01"/>
                      <w:color w:val="auto"/>
                    </w:rPr>
                  </w:pPr>
                  <w:r w:rsidRPr="00F92A88">
                    <w:rPr>
                      <w:rFonts w:ascii="Times New Roman" w:hAnsi="Times New Roman" w:cs="Times New Roman"/>
                      <w:noProof/>
                      <w:sz w:val="24"/>
                      <w:szCs w:val="24"/>
                    </w:rPr>
                    <w:drawing>
                      <wp:inline distT="0" distB="0" distL="0" distR="0" wp14:anchorId="5BA6A852" wp14:editId="3BF1CA70">
                        <wp:extent cx="2010640" cy="10287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22472" cy="1034754"/>
                                </a:xfrm>
                                <a:prstGeom prst="rect">
                                  <a:avLst/>
                                </a:prstGeom>
                              </pic:spPr>
                            </pic:pic>
                          </a:graphicData>
                        </a:graphic>
                      </wp:inline>
                    </w:drawing>
                  </w:r>
                </w:p>
                <w:p w14:paraId="4B2561D6"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а)</w:t>
                  </w:r>
                </w:p>
              </w:tc>
              <w:tc>
                <w:tcPr>
                  <w:tcW w:w="0" w:type="auto"/>
                  <w:vAlign w:val="center"/>
                </w:tcPr>
                <w:p w14:paraId="7427376A" w14:textId="77777777" w:rsidR="00F92A88" w:rsidRPr="00F92A88" w:rsidRDefault="00F92A88" w:rsidP="00FD7850">
                  <w:pPr>
                    <w:framePr w:hSpace="180" w:wrap="around" w:vAnchor="text" w:hAnchor="margin" w:y="556"/>
                    <w:contextualSpacing/>
                    <w:jc w:val="center"/>
                    <w:rPr>
                      <w:rStyle w:val="fontstyle01"/>
                      <w:b/>
                      <w:color w:val="auto"/>
                    </w:rPr>
                  </w:pPr>
                  <w:r w:rsidRPr="00F92A88">
                    <w:rPr>
                      <w:rStyle w:val="fontstyle01"/>
                      <w:b/>
                      <w:color w:val="auto"/>
                    </w:rPr>
                    <w:t>→</w:t>
                  </w:r>
                </w:p>
              </w:tc>
              <w:tc>
                <w:tcPr>
                  <w:tcW w:w="0" w:type="auto"/>
                  <w:vAlign w:val="center"/>
                </w:tcPr>
                <w:p w14:paraId="1F85D432" w14:textId="77777777" w:rsidR="00F92A88" w:rsidRPr="00F92A88" w:rsidRDefault="00F92A88" w:rsidP="00FD7850">
                  <w:pPr>
                    <w:framePr w:hSpace="180" w:wrap="around" w:vAnchor="text" w:hAnchor="margin" w:y="556"/>
                    <w:contextualSpacing/>
                    <w:jc w:val="center"/>
                    <w:rPr>
                      <w:rStyle w:val="fontstyle01"/>
                      <w:color w:val="auto"/>
                    </w:rPr>
                  </w:pPr>
                  <w:r w:rsidRPr="00F92A88">
                    <w:rPr>
                      <w:rFonts w:ascii="Times New Roman" w:hAnsi="Times New Roman" w:cs="Times New Roman"/>
                      <w:noProof/>
                      <w:sz w:val="24"/>
                      <w:szCs w:val="24"/>
                    </w:rPr>
                    <w:drawing>
                      <wp:inline distT="0" distB="0" distL="0" distR="0" wp14:anchorId="07DBBFD6" wp14:editId="73313AC7">
                        <wp:extent cx="1735665" cy="1143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45547" cy="1149508"/>
                                </a:xfrm>
                                <a:prstGeom prst="rect">
                                  <a:avLst/>
                                </a:prstGeom>
                              </pic:spPr>
                            </pic:pic>
                          </a:graphicData>
                        </a:graphic>
                      </wp:inline>
                    </w:drawing>
                  </w:r>
                </w:p>
                <w:p w14:paraId="6C2A5136" w14:textId="77777777" w:rsidR="00F92A88" w:rsidRPr="00F92A88" w:rsidRDefault="00F92A88" w:rsidP="00FD7850">
                  <w:pPr>
                    <w:framePr w:hSpace="180" w:wrap="around" w:vAnchor="text" w:hAnchor="margin" w:y="556"/>
                    <w:contextualSpacing/>
                    <w:jc w:val="center"/>
                    <w:rPr>
                      <w:rStyle w:val="fontstyle01"/>
                      <w:color w:val="auto"/>
                    </w:rPr>
                  </w:pPr>
                  <w:r w:rsidRPr="00F92A88">
                    <w:rPr>
                      <w:rStyle w:val="fontstyle01"/>
                      <w:color w:val="auto"/>
                    </w:rPr>
                    <w:t>б)</w:t>
                  </w:r>
                </w:p>
              </w:tc>
            </w:tr>
          </w:tbl>
          <w:p w14:paraId="2B26F68E" w14:textId="77777777" w:rsidR="00F92A88" w:rsidRPr="00F92A88" w:rsidRDefault="00F92A88" w:rsidP="00F92A88">
            <w:pPr>
              <w:contextualSpacing/>
              <w:rPr>
                <w:rStyle w:val="fontstyle01"/>
                <w:color w:val="auto"/>
              </w:rPr>
            </w:pPr>
          </w:p>
          <w:p w14:paraId="10CD722A" w14:textId="77777777" w:rsidR="00F92A88" w:rsidRPr="00F92A88" w:rsidRDefault="00F92A88" w:rsidP="00F92A88">
            <w:pPr>
              <w:contextualSpacing/>
              <w:rPr>
                <w:rStyle w:val="fontstyle01"/>
                <w:color w:val="auto"/>
              </w:rPr>
            </w:pPr>
            <w:r w:rsidRPr="00F92A88">
              <w:rPr>
                <w:rStyle w:val="fontstyle01"/>
                <w:color w:val="auto"/>
              </w:rPr>
              <w:t>1) применение оператора удаления к вершине С;</w:t>
            </w:r>
          </w:p>
          <w:p w14:paraId="34A18129" w14:textId="77777777" w:rsidR="00F92A88" w:rsidRPr="00F92A88" w:rsidRDefault="00F92A88" w:rsidP="00F92A88">
            <w:pPr>
              <w:contextualSpacing/>
              <w:rPr>
                <w:rStyle w:val="fontstyle01"/>
                <w:color w:val="auto"/>
              </w:rPr>
            </w:pPr>
            <w:r w:rsidRPr="00F92A88">
              <w:rPr>
                <w:rStyle w:val="fontstyle01"/>
                <w:color w:val="auto"/>
              </w:rPr>
              <w:t>2) применение оператора удаления к вершине L;</w:t>
            </w:r>
          </w:p>
          <w:p w14:paraId="32E4DBCF" w14:textId="77777777" w:rsidR="00F92A88" w:rsidRPr="00F92A88" w:rsidRDefault="00F92A88" w:rsidP="00F92A88">
            <w:pPr>
              <w:contextualSpacing/>
              <w:rPr>
                <w:rStyle w:val="fontstyle01"/>
                <w:color w:val="auto"/>
              </w:rPr>
            </w:pPr>
            <w:r w:rsidRPr="00F92A88">
              <w:rPr>
                <w:rStyle w:val="fontstyle01"/>
                <w:color w:val="auto"/>
              </w:rPr>
              <w:t xml:space="preserve">3) применение оператора удаления к вершине </w:t>
            </w:r>
            <w:r w:rsidRPr="00F92A88">
              <w:rPr>
                <w:rStyle w:val="fontstyle01"/>
                <w:color w:val="auto"/>
                <w:lang w:val="en-US"/>
              </w:rPr>
              <w:t>H</w:t>
            </w:r>
            <w:r w:rsidRPr="00F92A88">
              <w:rPr>
                <w:rStyle w:val="fontstyle01"/>
                <w:color w:val="auto"/>
              </w:rPr>
              <w:t>;</w:t>
            </w:r>
          </w:p>
          <w:p w14:paraId="10D16CD8" w14:textId="77777777" w:rsidR="00F92A88" w:rsidRPr="00F92A88" w:rsidRDefault="00F92A88" w:rsidP="00F92A88">
            <w:pPr>
              <w:contextualSpacing/>
              <w:rPr>
                <w:rStyle w:val="fontstyle01"/>
                <w:color w:val="auto"/>
              </w:rPr>
            </w:pPr>
            <w:r w:rsidRPr="00F92A88">
              <w:rPr>
                <w:rStyle w:val="fontstyle01"/>
                <w:color w:val="auto"/>
              </w:rPr>
              <w:t>4) применение оператора удаления к вершинам P.</w:t>
            </w:r>
          </w:p>
          <w:p w14:paraId="636F4248" w14:textId="77777777" w:rsidR="00F92A88" w:rsidRDefault="00F92A88" w:rsidP="00F92A88">
            <w:pPr>
              <w:pStyle w:val="a6"/>
              <w:spacing w:after="160"/>
              <w:ind w:left="1566" w:firstLine="0"/>
              <w:rPr>
                <w:rFonts w:ascii="Times New Roman" w:hAnsi="Times New Roman" w:cs="Times New Roman"/>
                <w:sz w:val="24"/>
                <w:szCs w:val="24"/>
              </w:rPr>
            </w:pPr>
          </w:p>
          <w:p w14:paraId="71469C9A" w14:textId="02A1FCDE" w:rsidR="00D54A84" w:rsidRPr="00F92A88" w:rsidRDefault="00BD2807" w:rsidP="00BD2807">
            <w:pPr>
              <w:pStyle w:val="a6"/>
              <w:ind w:left="0" w:firstLine="0"/>
              <w:rPr>
                <w:rFonts w:ascii="Times New Roman" w:hAnsi="Times New Roman" w:cs="Times New Roman"/>
                <w:sz w:val="24"/>
                <w:szCs w:val="24"/>
              </w:rPr>
            </w:pPr>
            <w:r>
              <w:rPr>
                <w:rFonts w:ascii="Times New Roman" w:hAnsi="Times New Roman" w:cs="Times New Roman"/>
                <w:b/>
                <w:sz w:val="24"/>
                <w:szCs w:val="24"/>
              </w:rPr>
              <w:t>Ответ:</w:t>
            </w:r>
          </w:p>
        </w:tc>
      </w:tr>
    </w:tbl>
    <w:p w14:paraId="1E97469F" w14:textId="77777777" w:rsidR="00FC5141" w:rsidRDefault="00FC5141">
      <w:pPr>
        <w:rPr>
          <w:rFonts w:ascii="Times New Roman" w:hAnsi="Times New Roman" w:cs="Times New Roman"/>
          <w:b/>
          <w:sz w:val="32"/>
          <w:szCs w:val="32"/>
        </w:rPr>
      </w:pPr>
      <w:r>
        <w:rPr>
          <w:rFonts w:ascii="Times New Roman" w:hAnsi="Times New Roman" w:cs="Times New Roman"/>
          <w:b/>
          <w:sz w:val="32"/>
          <w:szCs w:val="32"/>
        </w:rPr>
        <w:lastRenderedPageBreak/>
        <w:br w:type="page"/>
      </w:r>
    </w:p>
    <w:p w14:paraId="0080743B" w14:textId="2974CD15" w:rsidR="00C73B52" w:rsidRPr="00E33FE1" w:rsidRDefault="00C73B52" w:rsidP="004B7925">
      <w:pPr>
        <w:pStyle w:val="1"/>
      </w:pPr>
      <w:bookmarkStart w:id="11" w:name="_Toc182771883"/>
      <w:r w:rsidRPr="00E33FE1">
        <w:lastRenderedPageBreak/>
        <w:t>Оценочные средства по дисциплине «</w:t>
      </w:r>
      <w:r w:rsidRPr="00C73B52">
        <w:t>Интеллектуальный анализ данных</w:t>
      </w:r>
      <w:r w:rsidRPr="00E33FE1">
        <w:t>»</w:t>
      </w:r>
      <w:bookmarkEnd w:id="11"/>
    </w:p>
    <w:p w14:paraId="5AF7A026" w14:textId="34F9344B" w:rsidR="00C73B52" w:rsidRPr="00E33FE1" w:rsidRDefault="00B31D46" w:rsidP="00575918">
      <w:pPr>
        <w:pStyle w:val="2"/>
      </w:pPr>
      <w:r>
        <w:t>Перечень компетенций</w:t>
      </w:r>
      <w:r w:rsidR="00C73B52" w:rsidRPr="00E33FE1">
        <w:t xml:space="preserve">, формируемых в рамках дисциплины, индикаторов достижения компетенций и планируемых результатов обучения по дисциплине </w:t>
      </w:r>
    </w:p>
    <w:p w14:paraId="68C7ABCB" w14:textId="77777777" w:rsidR="00C73B52" w:rsidRPr="00E33FE1" w:rsidRDefault="00C73B52" w:rsidP="00C73B52">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C73B52" w:rsidRPr="00E33FE1" w14:paraId="4664712B" w14:textId="77777777" w:rsidTr="00C73B52">
        <w:tc>
          <w:tcPr>
            <w:tcW w:w="2552" w:type="dxa"/>
          </w:tcPr>
          <w:p w14:paraId="4F1675D1" w14:textId="77777777" w:rsidR="00C73B52" w:rsidRPr="00E33FE1" w:rsidRDefault="00C73B52" w:rsidP="00C73B5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2BB2C26C" w14:textId="77777777" w:rsidR="00C73B52" w:rsidRPr="00E33FE1" w:rsidRDefault="00C73B52" w:rsidP="00C73B5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03D96781" w14:textId="77777777" w:rsidR="00C73B52" w:rsidRPr="00E33FE1" w:rsidRDefault="00C73B52" w:rsidP="00C73B5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C73B52" w:rsidRPr="00E33FE1" w14:paraId="46B34AAB" w14:textId="77777777" w:rsidTr="00C73B52">
        <w:tc>
          <w:tcPr>
            <w:tcW w:w="2552" w:type="dxa"/>
            <w:vMerge w:val="restart"/>
          </w:tcPr>
          <w:p w14:paraId="16564608" w14:textId="0D7E63F9" w:rsidR="00C73B52" w:rsidRPr="00E33FE1" w:rsidRDefault="00C73B52" w:rsidP="00C73B52">
            <w:pPr>
              <w:pStyle w:val="ConsPlusNormal"/>
              <w:jc w:val="both"/>
              <w:rPr>
                <w:rFonts w:ascii="Times New Roman" w:hAnsi="Times New Roman" w:cs="Times New Roman"/>
                <w:sz w:val="24"/>
                <w:szCs w:val="24"/>
              </w:rPr>
            </w:pPr>
            <w:r>
              <w:rPr>
                <w:rFonts w:ascii="Times New Roman" w:eastAsia="Times New Roman" w:hAnsi="Times New Roman" w:cs="Times New Roman"/>
                <w:sz w:val="24"/>
                <w:szCs w:val="24"/>
              </w:rPr>
              <w:t xml:space="preserve">ОПК-2: </w:t>
            </w:r>
            <w:r w:rsidRPr="007D3B13">
              <w:rPr>
                <w:rFonts w:ascii="Times New Roman" w:eastAsia="Times New Roman" w:hAnsi="Times New Roman" w:cs="Times New Roman"/>
                <w:sz w:val="24"/>
                <w:szCs w:val="24"/>
              </w:rPr>
              <w:t>Способен проектировать, разрабатывать и внедрять программные продукты и программные комплексы различного назначения</w:t>
            </w:r>
          </w:p>
        </w:tc>
        <w:tc>
          <w:tcPr>
            <w:tcW w:w="4004" w:type="dxa"/>
          </w:tcPr>
          <w:p w14:paraId="44CE1083" w14:textId="77777777" w:rsidR="00C73B52" w:rsidRDefault="00C73B52" w:rsidP="00C73B52">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ОПК-2.1</w:t>
            </w:r>
          </w:p>
          <w:p w14:paraId="754F5E6B" w14:textId="305C4F40" w:rsidR="00C73B52" w:rsidRPr="00E33FE1" w:rsidRDefault="00C73B52" w:rsidP="00C73B52">
            <w:pPr>
              <w:pStyle w:val="TableParagraph"/>
              <w:keepNext/>
              <w:jc w:val="both"/>
              <w:rPr>
                <w:sz w:val="24"/>
                <w:szCs w:val="24"/>
              </w:rPr>
            </w:pPr>
            <w:r w:rsidRPr="007D3B13">
              <w:rPr>
                <w:sz w:val="24"/>
                <w:szCs w:val="24"/>
              </w:rPr>
              <w:t>Обладает фундаментальными знаниями по программированию и языкам программирования, организации баз данных, системного программирования и компьютерного моделирования, соблюдения информационной безопасности</w:t>
            </w:r>
          </w:p>
        </w:tc>
        <w:tc>
          <w:tcPr>
            <w:tcW w:w="3191" w:type="dxa"/>
          </w:tcPr>
          <w:p w14:paraId="6A07C23B" w14:textId="6E8D6DEB" w:rsidR="00C73B52" w:rsidRPr="00E773DF" w:rsidRDefault="00C73B52" w:rsidP="00C73B52">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C73B52">
              <w:rPr>
                <w:rFonts w:ascii="Times New Roman" w:hAnsi="Times New Roman" w:cs="Times New Roman"/>
                <w:sz w:val="24"/>
              </w:rPr>
              <w:t>Фундаментальные методы проектирования и внедрения программных продуктов и комплексов для интеллектуального анализа данных</w:t>
            </w:r>
          </w:p>
        </w:tc>
      </w:tr>
      <w:tr w:rsidR="00C73B52" w:rsidRPr="00E33FE1" w14:paraId="6E037A0B" w14:textId="77777777" w:rsidTr="00C73B52">
        <w:tc>
          <w:tcPr>
            <w:tcW w:w="2552" w:type="dxa"/>
            <w:vMerge/>
          </w:tcPr>
          <w:p w14:paraId="674457E9" w14:textId="77777777" w:rsidR="00C73B52" w:rsidRPr="00E33FE1" w:rsidRDefault="00C73B52" w:rsidP="00C73B52">
            <w:pPr>
              <w:pStyle w:val="ConsPlusNormal"/>
              <w:jc w:val="both"/>
              <w:rPr>
                <w:rFonts w:ascii="Times New Roman" w:hAnsi="Times New Roman" w:cs="Times New Roman"/>
                <w:sz w:val="24"/>
                <w:szCs w:val="24"/>
              </w:rPr>
            </w:pPr>
          </w:p>
        </w:tc>
        <w:tc>
          <w:tcPr>
            <w:tcW w:w="4004" w:type="dxa"/>
          </w:tcPr>
          <w:p w14:paraId="60592609" w14:textId="77777777" w:rsidR="00C73B52" w:rsidRDefault="00C73B52" w:rsidP="00C73B52">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ОПК-2.2</w:t>
            </w:r>
          </w:p>
          <w:p w14:paraId="0A1508EE" w14:textId="571514AA" w:rsidR="00C73B52" w:rsidRPr="00E33FE1" w:rsidRDefault="00C73B52" w:rsidP="00C73B52">
            <w:pPr>
              <w:pStyle w:val="TableParagraph"/>
              <w:keepNext/>
              <w:jc w:val="both"/>
              <w:rPr>
                <w:sz w:val="24"/>
                <w:szCs w:val="24"/>
              </w:rPr>
            </w:pPr>
            <w:r w:rsidRPr="007D3B13">
              <w:rPr>
                <w:sz w:val="24"/>
                <w:szCs w:val="24"/>
              </w:rPr>
              <w:t>Умеет использовать фундаментальные знания по программированию и языкам программирования, организации баз данных, системного программирования и компьютерного моделирования, соблюдения информационной безопасности в профессиональной деятельности</w:t>
            </w:r>
          </w:p>
        </w:tc>
        <w:tc>
          <w:tcPr>
            <w:tcW w:w="3191" w:type="dxa"/>
          </w:tcPr>
          <w:p w14:paraId="05832A5B" w14:textId="77777777" w:rsidR="00C73B52" w:rsidRPr="00C73B52" w:rsidRDefault="00C73B52" w:rsidP="00C73B52">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C73B52">
              <w:rPr>
                <w:rFonts w:ascii="Times New Roman" w:hAnsi="Times New Roman" w:cs="Times New Roman"/>
                <w:sz w:val="24"/>
              </w:rPr>
              <w:t>использовать фундаментальные знания по программированию и компьютерного моделирования для проектирования программных продуктов и</w:t>
            </w:r>
          </w:p>
          <w:p w14:paraId="69BF6145" w14:textId="13FC8CD9" w:rsidR="00C73B52" w:rsidRPr="00E773DF" w:rsidRDefault="00C73B52" w:rsidP="00C73B52">
            <w:pPr>
              <w:pStyle w:val="ConsPlusNormal"/>
              <w:jc w:val="both"/>
              <w:rPr>
                <w:rFonts w:ascii="Times New Roman" w:hAnsi="Times New Roman" w:cs="Times New Roman"/>
                <w:sz w:val="24"/>
              </w:rPr>
            </w:pPr>
            <w:r w:rsidRPr="00C73B52">
              <w:rPr>
                <w:rFonts w:ascii="Times New Roman" w:hAnsi="Times New Roman" w:cs="Times New Roman"/>
                <w:sz w:val="24"/>
              </w:rPr>
              <w:t>комплексов интеллектуального анализа данных</w:t>
            </w:r>
          </w:p>
        </w:tc>
      </w:tr>
      <w:tr w:rsidR="00C73B52" w:rsidRPr="00E33FE1" w14:paraId="37D793D7" w14:textId="77777777" w:rsidTr="00C73B52">
        <w:tc>
          <w:tcPr>
            <w:tcW w:w="2552" w:type="dxa"/>
            <w:vMerge/>
          </w:tcPr>
          <w:p w14:paraId="0B8CFC4A" w14:textId="77777777" w:rsidR="00C73B52" w:rsidRPr="00E33FE1" w:rsidRDefault="00C73B52" w:rsidP="00C73B52">
            <w:pPr>
              <w:pStyle w:val="ConsPlusNormal"/>
              <w:jc w:val="both"/>
              <w:rPr>
                <w:rFonts w:ascii="Times New Roman" w:hAnsi="Times New Roman" w:cs="Times New Roman"/>
                <w:sz w:val="24"/>
                <w:szCs w:val="24"/>
              </w:rPr>
            </w:pPr>
          </w:p>
        </w:tc>
        <w:tc>
          <w:tcPr>
            <w:tcW w:w="4004" w:type="dxa"/>
          </w:tcPr>
          <w:p w14:paraId="5EC69F17" w14:textId="77777777" w:rsidR="00C73B52" w:rsidRDefault="00C73B52" w:rsidP="00C73B52">
            <w:pPr>
              <w:pStyle w:val="ConsPlus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ОПК-2.3</w:t>
            </w:r>
          </w:p>
          <w:p w14:paraId="3AB76BCA" w14:textId="04D20D53" w:rsidR="00C73B52" w:rsidRPr="00E33FE1" w:rsidRDefault="00C73B52" w:rsidP="00C73B52">
            <w:pPr>
              <w:pStyle w:val="TableParagraph"/>
              <w:keepNext/>
              <w:jc w:val="both"/>
              <w:rPr>
                <w:sz w:val="24"/>
                <w:szCs w:val="24"/>
              </w:rPr>
            </w:pPr>
            <w:r w:rsidRPr="007D3B13">
              <w:rPr>
                <w:sz w:val="24"/>
                <w:szCs w:val="24"/>
              </w:rPr>
              <w:t>Владеет навыками применения данного математического аппарата при решении конкретных задач</w:t>
            </w:r>
          </w:p>
        </w:tc>
        <w:tc>
          <w:tcPr>
            <w:tcW w:w="3191" w:type="dxa"/>
          </w:tcPr>
          <w:p w14:paraId="29AEF41C" w14:textId="0879D0E5" w:rsidR="00C73B52" w:rsidRPr="00E773DF" w:rsidRDefault="00C73B52" w:rsidP="00C73B52">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C73B52">
              <w:rPr>
                <w:rFonts w:ascii="Times New Roman" w:hAnsi="Times New Roman" w:cs="Times New Roman"/>
                <w:sz w:val="24"/>
              </w:rPr>
              <w:t>навыками применения математического аппарата интеллектуального анализа данных при решении конкретных задач</w:t>
            </w:r>
          </w:p>
        </w:tc>
      </w:tr>
      <w:tr w:rsidR="00C73B52" w:rsidRPr="00E33FE1" w14:paraId="138A9AC3" w14:textId="77777777" w:rsidTr="00C73B52">
        <w:tc>
          <w:tcPr>
            <w:tcW w:w="2552" w:type="dxa"/>
            <w:vMerge w:val="restart"/>
          </w:tcPr>
          <w:p w14:paraId="3B6C8F91" w14:textId="41AE8539" w:rsidR="00C73B52" w:rsidRPr="00E33FE1" w:rsidRDefault="00C73B52" w:rsidP="00C73B5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ОПК-4: </w:t>
            </w:r>
            <w:r w:rsidRPr="00C73B52">
              <w:rPr>
                <w:rFonts w:ascii="Times New Roman" w:hAnsi="Times New Roman" w:cs="Times New Roman"/>
                <w:sz w:val="24"/>
                <w:szCs w:val="24"/>
              </w:rPr>
              <w:t>Способен осуществлять профессиональную деятельность в соответствии с законодательством Российской Федерации в сфере образования и нормами профессиональной этики</w:t>
            </w:r>
          </w:p>
        </w:tc>
        <w:tc>
          <w:tcPr>
            <w:tcW w:w="4004" w:type="dxa"/>
          </w:tcPr>
          <w:p w14:paraId="6BE9D27E" w14:textId="77777777" w:rsidR="00C73B52" w:rsidRDefault="00C73B52" w:rsidP="00C73B52">
            <w:pPr>
              <w:pStyle w:val="TableParagraph"/>
              <w:keepNext/>
              <w:jc w:val="both"/>
              <w:rPr>
                <w:sz w:val="24"/>
                <w:szCs w:val="24"/>
              </w:rPr>
            </w:pPr>
            <w:r>
              <w:rPr>
                <w:sz w:val="24"/>
                <w:szCs w:val="24"/>
              </w:rPr>
              <w:t>ОПК-4.1</w:t>
            </w:r>
          </w:p>
          <w:p w14:paraId="4ECC7A54" w14:textId="68CD7E95" w:rsidR="00C73B52" w:rsidRPr="00E33FE1" w:rsidRDefault="00C73B52" w:rsidP="00C73B52">
            <w:pPr>
              <w:pStyle w:val="TableParagraph"/>
              <w:keepNext/>
              <w:jc w:val="both"/>
              <w:rPr>
                <w:sz w:val="24"/>
                <w:szCs w:val="24"/>
              </w:rPr>
            </w:pPr>
            <w:r w:rsidRPr="00C73B52">
              <w:rPr>
                <w:sz w:val="24"/>
                <w:szCs w:val="24"/>
              </w:rPr>
              <w:t>Знает основные стандарты, нормы и правила преподавания математики и информатики</w:t>
            </w:r>
          </w:p>
        </w:tc>
        <w:tc>
          <w:tcPr>
            <w:tcW w:w="3191" w:type="dxa"/>
          </w:tcPr>
          <w:p w14:paraId="157DBB64" w14:textId="4AB0E53B" w:rsidR="00C73B52" w:rsidRPr="00E773DF" w:rsidRDefault="00C73B52" w:rsidP="00C73B52">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C73B52">
              <w:rPr>
                <w:rFonts w:ascii="Times New Roman" w:hAnsi="Times New Roman" w:cs="Times New Roman"/>
                <w:sz w:val="24"/>
              </w:rPr>
              <w:t>Основные стандарты, нормы и правила преподавания математики и информатики в области интеллектуального анализа данных</w:t>
            </w:r>
          </w:p>
        </w:tc>
      </w:tr>
      <w:tr w:rsidR="00C73B52" w:rsidRPr="00E33FE1" w14:paraId="3CB730FF" w14:textId="77777777" w:rsidTr="00C73B52">
        <w:tc>
          <w:tcPr>
            <w:tcW w:w="2552" w:type="dxa"/>
            <w:vMerge/>
          </w:tcPr>
          <w:p w14:paraId="4B024C75" w14:textId="77777777" w:rsidR="00C73B52" w:rsidRPr="00E33FE1" w:rsidRDefault="00C73B52" w:rsidP="00C73B52">
            <w:pPr>
              <w:pStyle w:val="ConsPlusNormal"/>
              <w:jc w:val="both"/>
              <w:rPr>
                <w:rFonts w:ascii="Times New Roman" w:hAnsi="Times New Roman" w:cs="Times New Roman"/>
                <w:sz w:val="24"/>
                <w:szCs w:val="24"/>
              </w:rPr>
            </w:pPr>
          </w:p>
        </w:tc>
        <w:tc>
          <w:tcPr>
            <w:tcW w:w="4004" w:type="dxa"/>
          </w:tcPr>
          <w:p w14:paraId="63766BB5" w14:textId="77777777" w:rsidR="00C73B52" w:rsidRDefault="00C73B52" w:rsidP="00C73B52">
            <w:pPr>
              <w:pStyle w:val="TableParagraph"/>
              <w:keepNext/>
              <w:jc w:val="both"/>
              <w:rPr>
                <w:sz w:val="24"/>
                <w:szCs w:val="24"/>
              </w:rPr>
            </w:pPr>
            <w:r>
              <w:rPr>
                <w:sz w:val="24"/>
                <w:szCs w:val="24"/>
              </w:rPr>
              <w:t>ОПК-4.2</w:t>
            </w:r>
          </w:p>
          <w:p w14:paraId="323BFAE6" w14:textId="75F99AC6" w:rsidR="00C73B52" w:rsidRPr="00E33FE1" w:rsidRDefault="00C73B52" w:rsidP="00C73B52">
            <w:pPr>
              <w:pStyle w:val="TableParagraph"/>
              <w:keepNext/>
              <w:jc w:val="both"/>
              <w:rPr>
                <w:sz w:val="24"/>
                <w:szCs w:val="24"/>
              </w:rPr>
            </w:pPr>
            <w:r w:rsidRPr="00C73B52">
              <w:rPr>
                <w:sz w:val="24"/>
                <w:szCs w:val="24"/>
              </w:rPr>
              <w:t>Умеет использовать основные стандарты, нормы и правила преподавания математики и информатики в профессиональной деятельности</w:t>
            </w:r>
          </w:p>
        </w:tc>
        <w:tc>
          <w:tcPr>
            <w:tcW w:w="3191" w:type="dxa"/>
          </w:tcPr>
          <w:p w14:paraId="42150D97" w14:textId="1B20C293" w:rsidR="00C73B52" w:rsidRPr="00E773DF" w:rsidRDefault="00C73B52" w:rsidP="00C73B52">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C73B52">
              <w:rPr>
                <w:rFonts w:ascii="Times New Roman" w:hAnsi="Times New Roman" w:cs="Times New Roman"/>
                <w:sz w:val="24"/>
              </w:rPr>
              <w:t>Использовать основные стандарты, нормы и правила преподавания математики и информатики в профессиональной деятельности по проектированию и внедрению систем интеллектуального анализа данных</w:t>
            </w:r>
          </w:p>
        </w:tc>
      </w:tr>
      <w:tr w:rsidR="00C73B52" w:rsidRPr="00E33FE1" w14:paraId="29E2903A" w14:textId="77777777" w:rsidTr="00C73B52">
        <w:tc>
          <w:tcPr>
            <w:tcW w:w="2552" w:type="dxa"/>
            <w:vMerge/>
          </w:tcPr>
          <w:p w14:paraId="251EBFCB" w14:textId="77777777" w:rsidR="00C73B52" w:rsidRPr="00E33FE1" w:rsidRDefault="00C73B52" w:rsidP="00C73B52">
            <w:pPr>
              <w:pStyle w:val="ConsPlusNormal"/>
              <w:jc w:val="both"/>
              <w:rPr>
                <w:rFonts w:ascii="Times New Roman" w:hAnsi="Times New Roman" w:cs="Times New Roman"/>
                <w:sz w:val="24"/>
                <w:szCs w:val="24"/>
              </w:rPr>
            </w:pPr>
          </w:p>
        </w:tc>
        <w:tc>
          <w:tcPr>
            <w:tcW w:w="4004" w:type="dxa"/>
          </w:tcPr>
          <w:p w14:paraId="6F6956FE" w14:textId="66664C54" w:rsidR="00C73B52" w:rsidRDefault="00C73B52" w:rsidP="00C73B52">
            <w:pPr>
              <w:pStyle w:val="TableParagraph"/>
              <w:keepNext/>
              <w:jc w:val="both"/>
              <w:rPr>
                <w:sz w:val="24"/>
                <w:szCs w:val="24"/>
              </w:rPr>
            </w:pPr>
            <w:r>
              <w:rPr>
                <w:sz w:val="24"/>
                <w:szCs w:val="24"/>
              </w:rPr>
              <w:t>ОПК-4.3</w:t>
            </w:r>
          </w:p>
          <w:p w14:paraId="27B0A4C4" w14:textId="3E286B76" w:rsidR="00C73B52" w:rsidRPr="00E33FE1" w:rsidRDefault="00C73B52" w:rsidP="00C73B52">
            <w:pPr>
              <w:pStyle w:val="TableParagraph"/>
              <w:keepNext/>
              <w:jc w:val="both"/>
              <w:rPr>
                <w:sz w:val="24"/>
                <w:szCs w:val="24"/>
              </w:rPr>
            </w:pPr>
            <w:r w:rsidRPr="00C73B52">
              <w:rPr>
                <w:sz w:val="24"/>
                <w:szCs w:val="24"/>
              </w:rPr>
              <w:lastRenderedPageBreak/>
              <w:t>Имеет навыки преподавания математики и информатики в учебных заведениях, умеет учитывать уровень подготовки и психологию обучающихся</w:t>
            </w:r>
          </w:p>
        </w:tc>
        <w:tc>
          <w:tcPr>
            <w:tcW w:w="3191" w:type="dxa"/>
          </w:tcPr>
          <w:p w14:paraId="3EADBAC3" w14:textId="727473F6" w:rsidR="00C73B52" w:rsidRPr="00E773DF" w:rsidRDefault="00C73B52" w:rsidP="00C73B52">
            <w:pPr>
              <w:pStyle w:val="ConsPlusNormal"/>
              <w:jc w:val="both"/>
              <w:rPr>
                <w:rFonts w:ascii="Times New Roman" w:hAnsi="Times New Roman" w:cs="Times New Roman"/>
                <w:sz w:val="24"/>
              </w:rPr>
            </w:pPr>
            <w:r>
              <w:rPr>
                <w:rFonts w:ascii="Times New Roman" w:hAnsi="Times New Roman" w:cs="Times New Roman"/>
                <w:sz w:val="24"/>
              </w:rPr>
              <w:lastRenderedPageBreak/>
              <w:t xml:space="preserve">Владеет: </w:t>
            </w:r>
            <w:r w:rsidRPr="00C73B52">
              <w:rPr>
                <w:rFonts w:ascii="Times New Roman" w:hAnsi="Times New Roman" w:cs="Times New Roman"/>
                <w:sz w:val="24"/>
              </w:rPr>
              <w:t xml:space="preserve">Навыками </w:t>
            </w:r>
            <w:r w:rsidRPr="00C73B52">
              <w:rPr>
                <w:rFonts w:ascii="Times New Roman" w:hAnsi="Times New Roman" w:cs="Times New Roman"/>
                <w:sz w:val="24"/>
              </w:rPr>
              <w:lastRenderedPageBreak/>
              <w:t>преподавания математики и информатики в области интеллектуального анализа данных в учебных заведениях, учитывая уровень подготовки и психологию обучающихся</w:t>
            </w:r>
          </w:p>
        </w:tc>
      </w:tr>
      <w:tr w:rsidR="00C73B52" w:rsidRPr="00E33FE1" w14:paraId="2DD91705" w14:textId="77777777" w:rsidTr="00C73B52">
        <w:tc>
          <w:tcPr>
            <w:tcW w:w="2552" w:type="dxa"/>
            <w:vMerge w:val="restart"/>
          </w:tcPr>
          <w:p w14:paraId="73C3BC30" w14:textId="2A0CE11F" w:rsidR="00C73B52" w:rsidRPr="00E33FE1" w:rsidRDefault="00C73B52" w:rsidP="00C73B52">
            <w:pPr>
              <w:pStyle w:val="ConsPlusNormal"/>
              <w:jc w:val="both"/>
              <w:rPr>
                <w:rFonts w:ascii="Times New Roman" w:hAnsi="Times New Roman" w:cs="Times New Roman"/>
                <w:sz w:val="24"/>
                <w:szCs w:val="24"/>
              </w:rPr>
            </w:pPr>
            <w:r>
              <w:rPr>
                <w:rFonts w:ascii="Times New Roman" w:hAnsi="Times New Roman" w:cs="Times New Roman"/>
                <w:sz w:val="24"/>
                <w:szCs w:val="28"/>
              </w:rPr>
              <w:lastRenderedPageBreak/>
              <w:t xml:space="preserve">ИИ-ОПК-5: </w:t>
            </w:r>
            <w:r w:rsidRPr="00EE66E1">
              <w:rPr>
                <w:rFonts w:ascii="Times New Roman" w:hAnsi="Times New Roman" w:cs="Times New Roman"/>
                <w:sz w:val="24"/>
                <w:szCs w:val="28"/>
              </w:rPr>
              <w:t>Способен разрабатывать алгоритмы и программные средства для решения задач в области создания и применения искусственного интеллекта</w:t>
            </w:r>
          </w:p>
        </w:tc>
        <w:tc>
          <w:tcPr>
            <w:tcW w:w="4004" w:type="dxa"/>
          </w:tcPr>
          <w:p w14:paraId="4B252AF1" w14:textId="77777777" w:rsidR="00C73B52" w:rsidRDefault="00C73B52" w:rsidP="00C73B52">
            <w:pPr>
              <w:pStyle w:val="ConsPlusNormal"/>
              <w:jc w:val="both"/>
              <w:rPr>
                <w:rFonts w:ascii="Times New Roman" w:hAnsi="Times New Roman" w:cs="Times New Roman"/>
                <w:sz w:val="24"/>
                <w:szCs w:val="28"/>
              </w:rPr>
            </w:pPr>
            <w:r>
              <w:rPr>
                <w:rFonts w:ascii="Times New Roman" w:hAnsi="Times New Roman" w:cs="Times New Roman"/>
                <w:sz w:val="24"/>
                <w:szCs w:val="28"/>
              </w:rPr>
              <w:t>ИИ-ОПК-5.1</w:t>
            </w:r>
          </w:p>
          <w:p w14:paraId="37176357" w14:textId="6BED40BB" w:rsidR="00C73B52" w:rsidRPr="00E33FE1" w:rsidRDefault="00C73B52" w:rsidP="00C73B52">
            <w:pPr>
              <w:pStyle w:val="TableParagraph"/>
              <w:keepNext/>
              <w:jc w:val="both"/>
              <w:rPr>
                <w:sz w:val="24"/>
                <w:szCs w:val="24"/>
              </w:rPr>
            </w:pPr>
            <w:r w:rsidRPr="00EE66E1">
              <w:rPr>
                <w:sz w:val="24"/>
                <w:szCs w:val="28"/>
              </w:rPr>
              <w:t>Применяет инструментальные среды, программно-технические платформы для решения задач в области создания и применения искусственного интеллекта</w:t>
            </w:r>
          </w:p>
        </w:tc>
        <w:tc>
          <w:tcPr>
            <w:tcW w:w="3191" w:type="dxa"/>
          </w:tcPr>
          <w:p w14:paraId="55EAC8C8" w14:textId="5616D42A" w:rsidR="00C73B52" w:rsidRDefault="00C73B52" w:rsidP="00C73B52">
            <w:pPr>
              <w:pStyle w:val="ConsPlusNormal"/>
              <w:jc w:val="both"/>
            </w:pPr>
            <w:r>
              <w:rPr>
                <w:rFonts w:ascii="Times New Roman" w:hAnsi="Times New Roman" w:cs="Times New Roman"/>
                <w:sz w:val="24"/>
              </w:rPr>
              <w:t xml:space="preserve">Знает: </w:t>
            </w:r>
            <w:r>
              <w:rPr>
                <w:rStyle w:val="fontstyle01"/>
              </w:rPr>
              <w:t>Современные информационно-коммуникационные и интеллектуальные компьютерные технологии, инструментальные среды, программно- техни</w:t>
            </w:r>
            <w:r>
              <w:rPr>
                <w:rFonts w:ascii="TimesNewRoman" w:hAnsi="TimesNewRoman"/>
                <w:color w:val="000000"/>
                <w:sz w:val="16"/>
                <w:szCs w:val="16"/>
              </w:rPr>
              <w:br/>
            </w:r>
            <w:r>
              <w:rPr>
                <w:rStyle w:val="fontstyle01"/>
              </w:rPr>
              <w:t>ческие платформы для решения задач в области создания и применения систем интеллектуального анализа данных</w:t>
            </w:r>
          </w:p>
          <w:p w14:paraId="645D3229" w14:textId="27EE97E4" w:rsidR="00C73B52" w:rsidRDefault="00C73B52" w:rsidP="00C73B52">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C73B52">
              <w:rPr>
                <w:rFonts w:ascii="Times New Roman" w:hAnsi="Times New Roman" w:cs="Times New Roman"/>
                <w:sz w:val="24"/>
              </w:rPr>
              <w:t>Обосновывать выбор современных информационно-коммуникационных и интеллектуальных компьютерных технологий в области создания и применения систем интеллектуального анализа данных</w:t>
            </w:r>
          </w:p>
          <w:p w14:paraId="0228C5EB" w14:textId="77777777" w:rsidR="00C73B52" w:rsidRPr="00C73B52" w:rsidRDefault="00C73B52" w:rsidP="00C73B52">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C73B52">
              <w:rPr>
                <w:rFonts w:ascii="Times New Roman" w:hAnsi="Times New Roman" w:cs="Times New Roman"/>
                <w:sz w:val="24"/>
              </w:rPr>
              <w:t>Навыками разработки оригинальных программных средств, в том числе с использованием современных информационно-коммуникационных и</w:t>
            </w:r>
          </w:p>
          <w:p w14:paraId="174ADBA5" w14:textId="713D7EEB" w:rsidR="00C73B52" w:rsidRPr="00E773DF" w:rsidRDefault="00C73B52" w:rsidP="00C73B52">
            <w:pPr>
              <w:pStyle w:val="ConsPlusNormal"/>
              <w:jc w:val="both"/>
              <w:rPr>
                <w:rFonts w:ascii="Times New Roman" w:hAnsi="Times New Roman" w:cs="Times New Roman"/>
                <w:sz w:val="24"/>
              </w:rPr>
            </w:pPr>
            <w:r w:rsidRPr="00C73B52">
              <w:rPr>
                <w:rFonts w:ascii="Times New Roman" w:hAnsi="Times New Roman" w:cs="Times New Roman"/>
                <w:sz w:val="24"/>
              </w:rPr>
              <w:t>интеллектуальных компьютерных технологий, для решения задач в области создания и применения систем интеллектуального анализа данных</w:t>
            </w:r>
          </w:p>
        </w:tc>
      </w:tr>
      <w:tr w:rsidR="00C73B52" w:rsidRPr="00E33FE1" w14:paraId="51E622D1" w14:textId="77777777" w:rsidTr="00C73B52">
        <w:tc>
          <w:tcPr>
            <w:tcW w:w="2552" w:type="dxa"/>
            <w:vMerge/>
          </w:tcPr>
          <w:p w14:paraId="24C75546" w14:textId="77777777" w:rsidR="00C73B52" w:rsidRPr="00E33FE1" w:rsidRDefault="00C73B52" w:rsidP="00C73B52">
            <w:pPr>
              <w:pStyle w:val="ConsPlusNormal"/>
              <w:jc w:val="both"/>
              <w:rPr>
                <w:rFonts w:ascii="Times New Roman" w:hAnsi="Times New Roman" w:cs="Times New Roman"/>
                <w:sz w:val="24"/>
                <w:szCs w:val="24"/>
              </w:rPr>
            </w:pPr>
          </w:p>
        </w:tc>
        <w:tc>
          <w:tcPr>
            <w:tcW w:w="4004" w:type="dxa"/>
          </w:tcPr>
          <w:p w14:paraId="07D93654" w14:textId="77777777" w:rsidR="00C73B52" w:rsidRDefault="00C73B52" w:rsidP="00C73B52">
            <w:pPr>
              <w:pStyle w:val="ConsPlusNormal"/>
              <w:jc w:val="both"/>
              <w:rPr>
                <w:rFonts w:ascii="Times New Roman" w:hAnsi="Times New Roman" w:cs="Times New Roman"/>
                <w:sz w:val="24"/>
                <w:szCs w:val="28"/>
              </w:rPr>
            </w:pPr>
            <w:r>
              <w:rPr>
                <w:rFonts w:ascii="Times New Roman" w:hAnsi="Times New Roman" w:cs="Times New Roman"/>
                <w:sz w:val="24"/>
                <w:szCs w:val="28"/>
              </w:rPr>
              <w:t>ИИ-ОПК-5.2</w:t>
            </w:r>
          </w:p>
          <w:p w14:paraId="0E1F2072" w14:textId="3305F9AD" w:rsidR="00C73B52" w:rsidRPr="00E33FE1" w:rsidRDefault="00C73B52" w:rsidP="00C73B52">
            <w:pPr>
              <w:pStyle w:val="TableParagraph"/>
              <w:keepNext/>
              <w:jc w:val="both"/>
              <w:rPr>
                <w:sz w:val="24"/>
                <w:szCs w:val="24"/>
              </w:rPr>
            </w:pPr>
            <w:r w:rsidRPr="00EE66E1">
              <w:rPr>
                <w:sz w:val="24"/>
                <w:szCs w:val="28"/>
              </w:rPr>
              <w:t>Разрабатывает оригинальные программные средства для решения задач в области создания и применения искусственного интеллекта</w:t>
            </w:r>
          </w:p>
        </w:tc>
        <w:tc>
          <w:tcPr>
            <w:tcW w:w="3191" w:type="dxa"/>
          </w:tcPr>
          <w:p w14:paraId="20FC694C" w14:textId="77777777" w:rsidR="00C73B52" w:rsidRDefault="00C73B52" w:rsidP="00C73B52">
            <w:pPr>
              <w:pStyle w:val="ConsPlusNormal"/>
              <w:jc w:val="both"/>
            </w:pPr>
            <w:r>
              <w:rPr>
                <w:rFonts w:ascii="Times New Roman" w:hAnsi="Times New Roman" w:cs="Times New Roman"/>
                <w:sz w:val="24"/>
              </w:rPr>
              <w:t xml:space="preserve">Знает: </w:t>
            </w:r>
            <w:r>
              <w:rPr>
                <w:rStyle w:val="fontstyle01"/>
              </w:rPr>
              <w:t>Современные информационно-коммуникационные и интеллектуальные компьютерные технологии, инструментальные среды, программно- техни</w:t>
            </w:r>
            <w:r>
              <w:rPr>
                <w:rFonts w:ascii="TimesNewRoman" w:hAnsi="TimesNewRoman"/>
                <w:color w:val="000000"/>
                <w:sz w:val="16"/>
                <w:szCs w:val="16"/>
              </w:rPr>
              <w:br/>
            </w:r>
            <w:r>
              <w:rPr>
                <w:rStyle w:val="fontstyle01"/>
              </w:rPr>
              <w:t xml:space="preserve">ческие платформы для решения задач в области создания и применения </w:t>
            </w:r>
            <w:r>
              <w:rPr>
                <w:rStyle w:val="fontstyle01"/>
              </w:rPr>
              <w:lastRenderedPageBreak/>
              <w:t>систем интеллектуального анализа данных</w:t>
            </w:r>
          </w:p>
          <w:p w14:paraId="0E605DE2" w14:textId="77777777" w:rsidR="00C73B52" w:rsidRDefault="00C73B52" w:rsidP="00C73B52">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C73B52">
              <w:rPr>
                <w:rFonts w:ascii="Times New Roman" w:hAnsi="Times New Roman" w:cs="Times New Roman"/>
                <w:sz w:val="24"/>
              </w:rPr>
              <w:t>Обосновывать выбор современных информационно-коммуникационных и интеллектуальных компьютерных технологий в области создания и применения систем интеллектуального анализа данных</w:t>
            </w:r>
          </w:p>
          <w:p w14:paraId="21FE4F57" w14:textId="77777777" w:rsidR="00C73B52" w:rsidRPr="00C73B52" w:rsidRDefault="00C73B52" w:rsidP="00C73B52">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C73B52">
              <w:rPr>
                <w:rFonts w:ascii="Times New Roman" w:hAnsi="Times New Roman" w:cs="Times New Roman"/>
                <w:sz w:val="24"/>
              </w:rPr>
              <w:t>Навыками разработки оригинальных программных средств, в том числе с использованием современных информационно-коммуникационных и</w:t>
            </w:r>
          </w:p>
          <w:p w14:paraId="5B2C69DD" w14:textId="343684D6" w:rsidR="00C73B52" w:rsidRPr="00E773DF" w:rsidRDefault="00C73B52" w:rsidP="00C73B52">
            <w:pPr>
              <w:pStyle w:val="ConsPlusNormal"/>
              <w:jc w:val="both"/>
              <w:rPr>
                <w:rFonts w:ascii="Times New Roman" w:hAnsi="Times New Roman" w:cs="Times New Roman"/>
                <w:sz w:val="24"/>
              </w:rPr>
            </w:pPr>
            <w:r w:rsidRPr="00C73B52">
              <w:rPr>
                <w:rFonts w:ascii="Times New Roman" w:hAnsi="Times New Roman" w:cs="Times New Roman"/>
                <w:sz w:val="24"/>
              </w:rPr>
              <w:t>интеллектуальных компьютерных технологий, для решения задач в области создания и применения систем интеллектуального анализа данных</w:t>
            </w:r>
          </w:p>
        </w:tc>
      </w:tr>
    </w:tbl>
    <w:p w14:paraId="3FA7CCC0" w14:textId="77777777" w:rsidR="00C73B52" w:rsidRPr="00E33FE1" w:rsidRDefault="00C73B52" w:rsidP="00C73B52">
      <w:pPr>
        <w:pStyle w:val="ConsPlusNormal"/>
        <w:ind w:firstLine="709"/>
        <w:jc w:val="both"/>
        <w:rPr>
          <w:rFonts w:ascii="Times New Roman" w:hAnsi="Times New Roman" w:cs="Times New Roman"/>
          <w:sz w:val="24"/>
          <w:szCs w:val="24"/>
        </w:rPr>
      </w:pPr>
    </w:p>
    <w:p w14:paraId="2366B9B8" w14:textId="77777777" w:rsidR="00C73B52" w:rsidRPr="00E33FE1" w:rsidRDefault="00C73B52" w:rsidP="00C73B52">
      <w:pPr>
        <w:pStyle w:val="ConsPlusNormal"/>
        <w:rPr>
          <w:rFonts w:ascii="Times New Roman" w:eastAsia="Times New Roman" w:hAnsi="Times New Roman" w:cs="Times New Roman"/>
          <w:sz w:val="28"/>
          <w:szCs w:val="28"/>
        </w:rPr>
      </w:pPr>
    </w:p>
    <w:p w14:paraId="5DB24621" w14:textId="15268D74" w:rsidR="00C73B52" w:rsidRPr="00D3309A" w:rsidRDefault="008244B6" w:rsidP="00575918">
      <w:pPr>
        <w:pStyle w:val="2"/>
      </w:pPr>
      <w:r>
        <w:t>З</w:t>
      </w:r>
      <w:r w:rsidR="00C73B52"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866"/>
        <w:gridCol w:w="2103"/>
        <w:gridCol w:w="6602"/>
      </w:tblGrid>
      <w:tr w:rsidR="00C73B52" w:rsidRPr="006810E5" w14:paraId="58E4641D" w14:textId="77777777" w:rsidTr="0091128D">
        <w:tc>
          <w:tcPr>
            <w:tcW w:w="866" w:type="dxa"/>
            <w:tcBorders>
              <w:top w:val="single" w:sz="4" w:space="0" w:color="auto"/>
              <w:left w:val="single" w:sz="4" w:space="0" w:color="auto"/>
              <w:bottom w:val="single" w:sz="4" w:space="0" w:color="auto"/>
              <w:right w:val="single" w:sz="4" w:space="0" w:color="auto"/>
            </w:tcBorders>
          </w:tcPr>
          <w:p w14:paraId="1B3946B8" w14:textId="77777777" w:rsidR="00C73B52" w:rsidRPr="006810E5" w:rsidRDefault="00C73B52" w:rsidP="00C73B52">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Компе</w:t>
            </w:r>
          </w:p>
          <w:p w14:paraId="7F5AB571" w14:textId="77777777" w:rsidR="00C73B52" w:rsidRPr="006810E5" w:rsidRDefault="00C73B52" w:rsidP="00C73B52">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тенция</w:t>
            </w:r>
          </w:p>
        </w:tc>
        <w:tc>
          <w:tcPr>
            <w:tcW w:w="2103" w:type="dxa"/>
            <w:tcBorders>
              <w:top w:val="single" w:sz="4" w:space="0" w:color="auto"/>
              <w:left w:val="single" w:sz="4" w:space="0" w:color="auto"/>
              <w:bottom w:val="single" w:sz="4" w:space="0" w:color="auto"/>
              <w:right w:val="single" w:sz="4" w:space="0" w:color="auto"/>
            </w:tcBorders>
            <w:vAlign w:val="center"/>
            <w:hideMark/>
          </w:tcPr>
          <w:p w14:paraId="55EF9D85" w14:textId="2CD18D3F" w:rsidR="00C73B52" w:rsidRPr="006810E5" w:rsidRDefault="00C73B52" w:rsidP="003E04DB">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Проверяемые дидактические единицы</w:t>
            </w:r>
          </w:p>
        </w:tc>
        <w:tc>
          <w:tcPr>
            <w:tcW w:w="6602" w:type="dxa"/>
            <w:tcBorders>
              <w:top w:val="single" w:sz="4" w:space="0" w:color="auto"/>
              <w:left w:val="single" w:sz="4" w:space="0" w:color="auto"/>
              <w:bottom w:val="single" w:sz="4" w:space="0" w:color="auto"/>
              <w:right w:val="single" w:sz="4" w:space="0" w:color="auto"/>
            </w:tcBorders>
            <w:vAlign w:val="center"/>
            <w:hideMark/>
          </w:tcPr>
          <w:p w14:paraId="647ADFB1" w14:textId="77777777" w:rsidR="00C73B52" w:rsidRPr="006810E5" w:rsidRDefault="00C73B52" w:rsidP="00C73B52">
            <w:pPr>
              <w:jc w:val="center"/>
              <w:rPr>
                <w:rFonts w:ascii="Times New Roman" w:hAnsi="Times New Roman" w:cs="Times New Roman"/>
                <w:sz w:val="24"/>
                <w:szCs w:val="24"/>
                <w:lang w:val="en-US" w:eastAsia="en-US"/>
              </w:rPr>
            </w:pPr>
            <w:r w:rsidRPr="006810E5">
              <w:rPr>
                <w:rFonts w:ascii="Times New Roman" w:hAnsi="Times New Roman" w:cs="Times New Roman"/>
                <w:sz w:val="24"/>
                <w:szCs w:val="24"/>
              </w:rPr>
              <w:t>Тестовые задания</w:t>
            </w:r>
          </w:p>
        </w:tc>
      </w:tr>
      <w:tr w:rsidR="00C73B52" w:rsidRPr="002B5EAC" w14:paraId="7EB2CA90" w14:textId="77777777" w:rsidTr="0091128D">
        <w:tc>
          <w:tcPr>
            <w:tcW w:w="866" w:type="dxa"/>
            <w:tcBorders>
              <w:top w:val="single" w:sz="4" w:space="0" w:color="auto"/>
              <w:left w:val="single" w:sz="4" w:space="0" w:color="auto"/>
              <w:bottom w:val="single" w:sz="4" w:space="0" w:color="auto"/>
              <w:right w:val="single" w:sz="4" w:space="0" w:color="auto"/>
            </w:tcBorders>
          </w:tcPr>
          <w:p w14:paraId="6F2C89FE" w14:textId="77777777" w:rsidR="00C73B52" w:rsidRPr="006810E5" w:rsidRDefault="00C73B52" w:rsidP="00C73B52">
            <w:r w:rsidRPr="006810E5">
              <w:rPr>
                <w:rFonts w:ascii="Times New Roman" w:eastAsia="Times New Roman" w:hAnsi="Times New Roman" w:cs="Times New Roman"/>
                <w:sz w:val="24"/>
                <w:szCs w:val="24"/>
              </w:rPr>
              <w:t>ОПК-2</w:t>
            </w:r>
          </w:p>
          <w:p w14:paraId="1DCC0899" w14:textId="77777777" w:rsidR="00C73B52" w:rsidRPr="006810E5" w:rsidRDefault="00C73B52" w:rsidP="004B428C">
            <w:pPr>
              <w:rPr>
                <w:rFonts w:ascii="Times New Roman" w:hAnsi="Times New Roman" w:cs="Times New Roman"/>
                <w:sz w:val="24"/>
                <w:szCs w:val="24"/>
                <w:lang w:eastAsia="en-US"/>
              </w:rPr>
            </w:pPr>
          </w:p>
        </w:tc>
        <w:tc>
          <w:tcPr>
            <w:tcW w:w="2103" w:type="dxa"/>
            <w:tcBorders>
              <w:top w:val="single" w:sz="4" w:space="0" w:color="auto"/>
              <w:left w:val="single" w:sz="4" w:space="0" w:color="auto"/>
              <w:bottom w:val="single" w:sz="4" w:space="0" w:color="auto"/>
              <w:right w:val="single" w:sz="4" w:space="0" w:color="auto"/>
            </w:tcBorders>
          </w:tcPr>
          <w:p w14:paraId="67B7BB9D" w14:textId="77777777" w:rsidR="00C73B52" w:rsidRPr="006810E5" w:rsidRDefault="00C73B52" w:rsidP="00C73B52">
            <w:pPr>
              <w:pStyle w:val="ConsPlusNormal"/>
              <w:jc w:val="both"/>
              <w:rPr>
                <w:rFonts w:ascii="Times New Roman" w:hAnsi="Times New Roman" w:cs="Times New Roman"/>
                <w:sz w:val="24"/>
                <w:szCs w:val="24"/>
                <w:lang w:eastAsia="en-US"/>
              </w:rPr>
            </w:pPr>
            <w:r w:rsidRPr="006810E5">
              <w:rPr>
                <w:rFonts w:ascii="Times New Roman" w:hAnsi="Times New Roman" w:cs="Times New Roman"/>
                <w:sz w:val="24"/>
                <w:szCs w:val="24"/>
                <w:lang w:eastAsia="en-US"/>
              </w:rPr>
              <w:t>Знает: Фундаментальные методы проектирования и внедрения программных продуктов и комплексов для интеллектуального анализа данных</w:t>
            </w:r>
          </w:p>
          <w:p w14:paraId="0EA55EA3" w14:textId="77777777" w:rsidR="00C73B52" w:rsidRPr="006810E5" w:rsidRDefault="00C73B52" w:rsidP="00C73B52">
            <w:pPr>
              <w:pStyle w:val="ConsPlusNormal"/>
              <w:jc w:val="both"/>
              <w:rPr>
                <w:rFonts w:ascii="Times New Roman" w:hAnsi="Times New Roman" w:cs="Times New Roman"/>
                <w:sz w:val="24"/>
                <w:szCs w:val="24"/>
                <w:lang w:eastAsia="en-US"/>
              </w:rPr>
            </w:pPr>
            <w:r w:rsidRPr="006810E5">
              <w:rPr>
                <w:rFonts w:ascii="Times New Roman" w:hAnsi="Times New Roman" w:cs="Times New Roman"/>
                <w:sz w:val="24"/>
                <w:szCs w:val="24"/>
                <w:lang w:eastAsia="en-US"/>
              </w:rPr>
              <w:t xml:space="preserve">Умеет: использовать фундаментальные знания по программированию и компьютерного моделирования </w:t>
            </w:r>
            <w:r w:rsidRPr="006810E5">
              <w:rPr>
                <w:rFonts w:ascii="Times New Roman" w:hAnsi="Times New Roman" w:cs="Times New Roman"/>
                <w:sz w:val="24"/>
                <w:szCs w:val="24"/>
                <w:lang w:eastAsia="en-US"/>
              </w:rPr>
              <w:lastRenderedPageBreak/>
              <w:t>для проектирования программных продуктов и</w:t>
            </w:r>
          </w:p>
          <w:p w14:paraId="792C5C91" w14:textId="77777777" w:rsidR="00C73B52" w:rsidRPr="006810E5" w:rsidRDefault="00C73B52" w:rsidP="00C73B52">
            <w:pPr>
              <w:pStyle w:val="ConsPlusNormal"/>
              <w:jc w:val="both"/>
              <w:rPr>
                <w:rFonts w:ascii="Times New Roman" w:hAnsi="Times New Roman" w:cs="Times New Roman"/>
                <w:sz w:val="24"/>
                <w:szCs w:val="24"/>
                <w:lang w:eastAsia="en-US"/>
              </w:rPr>
            </w:pPr>
            <w:r w:rsidRPr="006810E5">
              <w:rPr>
                <w:rFonts w:ascii="Times New Roman" w:hAnsi="Times New Roman" w:cs="Times New Roman"/>
                <w:sz w:val="24"/>
                <w:szCs w:val="24"/>
                <w:lang w:eastAsia="en-US"/>
              </w:rPr>
              <w:t>комплексов интеллектуального анализа данных</w:t>
            </w:r>
          </w:p>
          <w:p w14:paraId="35E82036" w14:textId="77777777" w:rsidR="00C73B52" w:rsidRPr="006810E5" w:rsidRDefault="00C73B52" w:rsidP="00C73B52">
            <w:pPr>
              <w:pStyle w:val="ConsPlusNormal"/>
              <w:jc w:val="both"/>
              <w:rPr>
                <w:rFonts w:ascii="Times New Roman" w:hAnsi="Times New Roman" w:cs="Times New Roman"/>
                <w:sz w:val="24"/>
                <w:szCs w:val="24"/>
                <w:lang w:eastAsia="en-US"/>
              </w:rPr>
            </w:pPr>
            <w:r w:rsidRPr="006810E5">
              <w:rPr>
                <w:rFonts w:ascii="Times New Roman" w:hAnsi="Times New Roman" w:cs="Times New Roman"/>
                <w:sz w:val="24"/>
                <w:szCs w:val="24"/>
                <w:lang w:eastAsia="en-US"/>
              </w:rPr>
              <w:t>Владеет: навыками применения математического аппарата интеллектуального анализа данных при решении конкретных задач</w:t>
            </w:r>
          </w:p>
          <w:p w14:paraId="37729832" w14:textId="02E4A264" w:rsidR="00C73B52" w:rsidRPr="006810E5" w:rsidRDefault="00C73B52" w:rsidP="0091128D">
            <w:pPr>
              <w:pStyle w:val="ConsPlusNormal"/>
              <w:jc w:val="both"/>
              <w:rPr>
                <w:rFonts w:ascii="Times New Roman" w:hAnsi="Times New Roman" w:cs="Times New Roman"/>
                <w:sz w:val="24"/>
                <w:szCs w:val="24"/>
                <w:lang w:eastAsia="en-US"/>
              </w:rPr>
            </w:pPr>
          </w:p>
        </w:tc>
        <w:tc>
          <w:tcPr>
            <w:tcW w:w="6602" w:type="dxa"/>
            <w:tcBorders>
              <w:top w:val="single" w:sz="4" w:space="0" w:color="auto"/>
              <w:left w:val="single" w:sz="4" w:space="0" w:color="auto"/>
              <w:bottom w:val="single" w:sz="4" w:space="0" w:color="auto"/>
              <w:right w:val="single" w:sz="4" w:space="0" w:color="auto"/>
            </w:tcBorders>
          </w:tcPr>
          <w:p w14:paraId="382A4B52" w14:textId="022CB03C" w:rsidR="00EF16F5" w:rsidRPr="006810E5" w:rsidRDefault="00EF16F5" w:rsidP="006810E5">
            <w:pPr>
              <w:jc w:val="both"/>
              <w:rPr>
                <w:rFonts w:ascii="Times New Roman" w:hAnsi="Times New Roman" w:cs="Times New Roman"/>
                <w:b/>
                <w:sz w:val="24"/>
                <w:szCs w:val="24"/>
              </w:rPr>
            </w:pPr>
            <w:r w:rsidRPr="006810E5">
              <w:rPr>
                <w:rFonts w:ascii="Times New Roman" w:hAnsi="Times New Roman" w:cs="Times New Roman"/>
                <w:b/>
                <w:sz w:val="24"/>
                <w:szCs w:val="24"/>
              </w:rPr>
              <w:lastRenderedPageBreak/>
              <w:t xml:space="preserve">Задание </w:t>
            </w:r>
            <w:r w:rsidR="006810E5" w:rsidRPr="006810E5">
              <w:rPr>
                <w:rFonts w:ascii="Times New Roman" w:hAnsi="Times New Roman" w:cs="Times New Roman"/>
                <w:b/>
                <w:sz w:val="24"/>
                <w:szCs w:val="24"/>
              </w:rPr>
              <w:t>1.</w:t>
            </w:r>
          </w:p>
          <w:p w14:paraId="49985D3C" w14:textId="77777777" w:rsidR="00EF16F5" w:rsidRPr="006810E5" w:rsidRDefault="00EF16F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753D9578" w14:textId="77777777" w:rsidR="00EF16F5" w:rsidRPr="006810E5" w:rsidRDefault="00EF16F5" w:rsidP="006810E5">
            <w:pPr>
              <w:contextualSpacing/>
              <w:jc w:val="both"/>
              <w:rPr>
                <w:rStyle w:val="fontstyle01"/>
              </w:rPr>
            </w:pPr>
          </w:p>
          <w:p w14:paraId="569C1228" w14:textId="22167189" w:rsidR="00EF16F5" w:rsidRPr="006810E5" w:rsidRDefault="00EF16F5" w:rsidP="006810E5">
            <w:pPr>
              <w:contextualSpacing/>
              <w:jc w:val="both"/>
              <w:rPr>
                <w:rStyle w:val="fontstyle01"/>
              </w:rPr>
            </w:pPr>
            <w:r w:rsidRPr="006810E5">
              <w:rPr>
                <w:rStyle w:val="fontstyle01"/>
              </w:rPr>
              <w:t>Машинное обучение –</w:t>
            </w:r>
            <w:r w:rsidR="0038605C">
              <w:rPr>
                <w:rStyle w:val="fontstyle01"/>
              </w:rPr>
              <w:t xml:space="preserve"> </w:t>
            </w:r>
            <w:r w:rsidRPr="006810E5">
              <w:rPr>
                <w:rStyle w:val="fontstyle01"/>
              </w:rPr>
              <w:t>математическая дисциплина, использующая разделы математической статистики, численных методов оптимизации, теории вероятностей, дискретного анализа и извлекающая знания из данных, а также занимающаяся поиском закономерностей этих данных. При этом задачи машинного обучения делятся на несколько основных типов. Выберите из предложенного списка все задачи, относящиеся к обучению с учителем.</w:t>
            </w:r>
          </w:p>
          <w:p w14:paraId="3C716239" w14:textId="77777777" w:rsidR="00EF16F5" w:rsidRPr="006810E5" w:rsidRDefault="00EF16F5" w:rsidP="006810E5">
            <w:pPr>
              <w:contextualSpacing/>
              <w:jc w:val="both"/>
              <w:rPr>
                <w:rStyle w:val="fontstyle01"/>
              </w:rPr>
            </w:pPr>
          </w:p>
          <w:p w14:paraId="64D1E871" w14:textId="77777777" w:rsidR="00EF16F5" w:rsidRPr="006810E5" w:rsidRDefault="00EF16F5" w:rsidP="006810E5">
            <w:pPr>
              <w:jc w:val="both"/>
              <w:rPr>
                <w:rStyle w:val="fontstyle01"/>
              </w:rPr>
            </w:pPr>
            <w:r w:rsidRPr="006810E5">
              <w:rPr>
                <w:rStyle w:val="fontstyle01"/>
              </w:rPr>
              <w:t>1) задача кластеризации;</w:t>
            </w:r>
          </w:p>
          <w:p w14:paraId="63CF18AE" w14:textId="77777777" w:rsidR="00EF16F5" w:rsidRPr="006810E5" w:rsidRDefault="00EF16F5" w:rsidP="006810E5">
            <w:pPr>
              <w:jc w:val="both"/>
              <w:rPr>
                <w:rStyle w:val="fontstyle01"/>
              </w:rPr>
            </w:pPr>
            <w:r w:rsidRPr="006810E5">
              <w:rPr>
                <w:rStyle w:val="fontstyle01"/>
              </w:rPr>
              <w:t>2) задача классификации;</w:t>
            </w:r>
          </w:p>
          <w:p w14:paraId="1AF2BF0D" w14:textId="77777777" w:rsidR="00EF16F5" w:rsidRPr="006810E5" w:rsidRDefault="00EF16F5" w:rsidP="006810E5">
            <w:pPr>
              <w:jc w:val="both"/>
              <w:rPr>
                <w:rStyle w:val="fontstyle01"/>
              </w:rPr>
            </w:pPr>
            <w:r w:rsidRPr="006810E5">
              <w:rPr>
                <w:rStyle w:val="fontstyle01"/>
              </w:rPr>
              <w:t>3) многозадачное обучение;</w:t>
            </w:r>
          </w:p>
          <w:p w14:paraId="6D982884" w14:textId="77777777" w:rsidR="00EF16F5" w:rsidRPr="006810E5" w:rsidRDefault="00EF16F5" w:rsidP="006810E5">
            <w:pPr>
              <w:jc w:val="both"/>
              <w:rPr>
                <w:rStyle w:val="fontstyle01"/>
              </w:rPr>
            </w:pPr>
            <w:r w:rsidRPr="006810E5">
              <w:rPr>
                <w:rStyle w:val="fontstyle01"/>
              </w:rPr>
              <w:t>4) задача ранжирования;</w:t>
            </w:r>
          </w:p>
          <w:p w14:paraId="01574525" w14:textId="77777777" w:rsidR="00EF16F5" w:rsidRPr="006810E5" w:rsidRDefault="00EF16F5" w:rsidP="006810E5">
            <w:pPr>
              <w:jc w:val="both"/>
              <w:rPr>
                <w:rStyle w:val="fontstyle01"/>
              </w:rPr>
            </w:pPr>
            <w:r w:rsidRPr="006810E5">
              <w:rPr>
                <w:rStyle w:val="fontstyle01"/>
              </w:rPr>
              <w:t>5) задача сокращения размерности.</w:t>
            </w:r>
          </w:p>
          <w:p w14:paraId="7363E664" w14:textId="77777777" w:rsidR="006810E5" w:rsidRDefault="006810E5" w:rsidP="006810E5">
            <w:pPr>
              <w:pStyle w:val="a6"/>
              <w:spacing w:after="160"/>
              <w:ind w:left="1566" w:firstLine="0"/>
              <w:rPr>
                <w:rFonts w:ascii="Times New Roman" w:hAnsi="Times New Roman" w:cs="Times New Roman"/>
                <w:sz w:val="24"/>
                <w:szCs w:val="24"/>
              </w:rPr>
            </w:pPr>
          </w:p>
          <w:p w14:paraId="5A8A880E"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F927980" w14:textId="77777777" w:rsidR="006810E5" w:rsidRDefault="006810E5" w:rsidP="006810E5">
            <w:pPr>
              <w:pStyle w:val="a6"/>
              <w:ind w:left="0" w:firstLine="0"/>
              <w:rPr>
                <w:rFonts w:ascii="Times New Roman" w:hAnsi="Times New Roman" w:cs="Times New Roman"/>
                <w:sz w:val="24"/>
                <w:szCs w:val="24"/>
              </w:rPr>
            </w:pPr>
          </w:p>
          <w:p w14:paraId="1FA70A14" w14:textId="70C64980"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6810E5">
              <w:rPr>
                <w:rFonts w:ascii="Times New Roman" w:hAnsi="Times New Roman" w:cs="Times New Roman"/>
                <w:b/>
                <w:sz w:val="24"/>
                <w:szCs w:val="24"/>
              </w:rPr>
              <w:t>2</w:t>
            </w:r>
            <w:r w:rsidRPr="006810E5">
              <w:rPr>
                <w:rFonts w:ascii="Times New Roman" w:hAnsi="Times New Roman" w:cs="Times New Roman"/>
                <w:b/>
                <w:sz w:val="24"/>
                <w:szCs w:val="24"/>
              </w:rPr>
              <w:t xml:space="preserve">. </w:t>
            </w:r>
          </w:p>
          <w:p w14:paraId="663A6842" w14:textId="77777777" w:rsidR="00EF16F5" w:rsidRPr="006810E5" w:rsidRDefault="00EF16F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69BE9D01" w14:textId="77777777" w:rsidR="00EF16F5" w:rsidRPr="006810E5" w:rsidRDefault="00EF16F5" w:rsidP="00EF16F5">
            <w:pPr>
              <w:contextualSpacing/>
              <w:rPr>
                <w:rStyle w:val="fontstyle01"/>
              </w:rPr>
            </w:pPr>
          </w:p>
          <w:p w14:paraId="509A1C9C" w14:textId="7073AEF2" w:rsidR="00EF16F5" w:rsidRPr="006810E5" w:rsidRDefault="00EF16F5" w:rsidP="006810E5">
            <w:pPr>
              <w:contextualSpacing/>
              <w:jc w:val="both"/>
              <w:rPr>
                <w:rStyle w:val="fontstyle01"/>
              </w:rPr>
            </w:pPr>
            <w:r w:rsidRPr="006810E5">
              <w:rPr>
                <w:rStyle w:val="fontstyle01"/>
              </w:rPr>
              <w:t>Машинное обучение –</w:t>
            </w:r>
            <w:r w:rsidR="0038605C">
              <w:rPr>
                <w:rStyle w:val="fontstyle01"/>
              </w:rPr>
              <w:t xml:space="preserve"> </w:t>
            </w:r>
            <w:r w:rsidRPr="006810E5">
              <w:rPr>
                <w:rStyle w:val="fontstyle01"/>
              </w:rPr>
              <w:t>математическая дисциплина, использующая разделы математической статистики, численных методов оптимизации, теории вероятностей, дискретного анализа и извлекающая знания из данных, а также занимающаяся поиском закономерностей этих данных. При этом задачи машинного обучения делятся на несколько основных типов. Выберите из предложенного списка все задачи, относящиеся к обучению без учителя.</w:t>
            </w:r>
          </w:p>
          <w:p w14:paraId="43486011" w14:textId="77777777" w:rsidR="00EF16F5" w:rsidRPr="006810E5" w:rsidRDefault="00EF16F5" w:rsidP="006810E5">
            <w:pPr>
              <w:contextualSpacing/>
              <w:jc w:val="both"/>
              <w:rPr>
                <w:rStyle w:val="fontstyle01"/>
              </w:rPr>
            </w:pPr>
          </w:p>
          <w:p w14:paraId="4A9A4C62" w14:textId="77777777" w:rsidR="00EF16F5" w:rsidRPr="006810E5" w:rsidRDefault="00EF16F5" w:rsidP="006810E5">
            <w:pPr>
              <w:jc w:val="both"/>
              <w:rPr>
                <w:rStyle w:val="fontstyle01"/>
              </w:rPr>
            </w:pPr>
            <w:r w:rsidRPr="006810E5">
              <w:rPr>
                <w:rStyle w:val="fontstyle01"/>
              </w:rPr>
              <w:t>1) задача кластеризации;</w:t>
            </w:r>
          </w:p>
          <w:p w14:paraId="1C712E22" w14:textId="77777777" w:rsidR="00EF16F5" w:rsidRPr="006810E5" w:rsidRDefault="00EF16F5" w:rsidP="006810E5">
            <w:pPr>
              <w:jc w:val="both"/>
              <w:rPr>
                <w:rStyle w:val="fontstyle01"/>
              </w:rPr>
            </w:pPr>
            <w:r w:rsidRPr="006810E5">
              <w:rPr>
                <w:rStyle w:val="fontstyle01"/>
              </w:rPr>
              <w:t>2) задача классификации;</w:t>
            </w:r>
          </w:p>
          <w:p w14:paraId="3D03A2B9" w14:textId="77777777" w:rsidR="00EF16F5" w:rsidRPr="006810E5" w:rsidRDefault="00EF16F5" w:rsidP="006810E5">
            <w:pPr>
              <w:jc w:val="both"/>
              <w:rPr>
                <w:rStyle w:val="fontstyle01"/>
              </w:rPr>
            </w:pPr>
            <w:r w:rsidRPr="006810E5">
              <w:rPr>
                <w:rStyle w:val="fontstyle01"/>
              </w:rPr>
              <w:t>3) многозадачное обучение;</w:t>
            </w:r>
          </w:p>
          <w:p w14:paraId="4F865AEA" w14:textId="77777777" w:rsidR="00EF16F5" w:rsidRPr="006810E5" w:rsidRDefault="00EF16F5" w:rsidP="006810E5">
            <w:pPr>
              <w:jc w:val="both"/>
              <w:rPr>
                <w:rStyle w:val="fontstyle01"/>
              </w:rPr>
            </w:pPr>
            <w:r w:rsidRPr="006810E5">
              <w:rPr>
                <w:rStyle w:val="fontstyle01"/>
              </w:rPr>
              <w:t>4) задача ранжирования;</w:t>
            </w:r>
          </w:p>
          <w:p w14:paraId="705A9653" w14:textId="77777777" w:rsidR="00EF16F5" w:rsidRPr="006810E5" w:rsidRDefault="00EF16F5" w:rsidP="006810E5">
            <w:pPr>
              <w:jc w:val="both"/>
              <w:rPr>
                <w:rStyle w:val="fontstyle01"/>
              </w:rPr>
            </w:pPr>
            <w:r w:rsidRPr="006810E5">
              <w:rPr>
                <w:rStyle w:val="fontstyle01"/>
              </w:rPr>
              <w:t>5) задача сокращения размерности.</w:t>
            </w:r>
          </w:p>
          <w:p w14:paraId="3FBBDC48" w14:textId="77777777" w:rsidR="006810E5" w:rsidRDefault="006810E5" w:rsidP="006810E5">
            <w:pPr>
              <w:pStyle w:val="a6"/>
              <w:spacing w:after="160"/>
              <w:ind w:left="1566" w:firstLine="0"/>
              <w:rPr>
                <w:rFonts w:ascii="Times New Roman" w:hAnsi="Times New Roman" w:cs="Times New Roman"/>
                <w:sz w:val="24"/>
                <w:szCs w:val="24"/>
              </w:rPr>
            </w:pPr>
          </w:p>
          <w:p w14:paraId="24FE9B9C"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6A48743" w14:textId="77777777" w:rsidR="006810E5" w:rsidRDefault="006810E5" w:rsidP="006810E5">
            <w:pPr>
              <w:pStyle w:val="a6"/>
              <w:ind w:left="0" w:firstLine="0"/>
              <w:rPr>
                <w:rFonts w:ascii="Times New Roman" w:hAnsi="Times New Roman" w:cs="Times New Roman"/>
                <w:sz w:val="24"/>
                <w:szCs w:val="24"/>
              </w:rPr>
            </w:pPr>
          </w:p>
          <w:p w14:paraId="5CA6E3A5" w14:textId="27F8A289"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6810E5">
              <w:rPr>
                <w:rFonts w:ascii="Times New Roman" w:hAnsi="Times New Roman" w:cs="Times New Roman"/>
                <w:b/>
                <w:sz w:val="24"/>
                <w:szCs w:val="24"/>
              </w:rPr>
              <w:t>3.</w:t>
            </w:r>
          </w:p>
          <w:p w14:paraId="0978193F" w14:textId="77777777" w:rsidR="00EF16F5" w:rsidRPr="006810E5" w:rsidRDefault="00EF16F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выберите один правильный вариант ответа.</w:t>
            </w:r>
          </w:p>
          <w:p w14:paraId="5F6D335E" w14:textId="77777777" w:rsidR="00EF16F5" w:rsidRPr="006810E5" w:rsidRDefault="00EF16F5" w:rsidP="006810E5">
            <w:pPr>
              <w:contextualSpacing/>
              <w:jc w:val="both"/>
              <w:rPr>
                <w:rStyle w:val="fontstyle01"/>
              </w:rPr>
            </w:pPr>
          </w:p>
          <w:p w14:paraId="7B5880CD" w14:textId="7E3FCB4F" w:rsidR="00EF16F5" w:rsidRPr="006810E5" w:rsidRDefault="00EF16F5" w:rsidP="006810E5">
            <w:pPr>
              <w:contextualSpacing/>
              <w:jc w:val="both"/>
              <w:rPr>
                <w:rStyle w:val="fontstyle01"/>
              </w:rPr>
            </w:pPr>
            <w:r w:rsidRPr="006810E5">
              <w:rPr>
                <w:rStyle w:val="fontstyle01"/>
              </w:rPr>
              <w:t>Машинное обучение –</w:t>
            </w:r>
            <w:r w:rsidR="0038605C">
              <w:rPr>
                <w:rStyle w:val="fontstyle01"/>
              </w:rPr>
              <w:t xml:space="preserve"> </w:t>
            </w:r>
            <w:r w:rsidRPr="006810E5">
              <w:rPr>
                <w:rStyle w:val="fontstyle01"/>
              </w:rPr>
              <w:t xml:space="preserve">математическая дисциплина, использующая разделы математической статистики, численных методов оптимизации, теории вероятностей, дискретного анализа и извлекающая знания из данных, а также занимающаяся поиском закономерностей этих данных. При этом задачи машинного обучения делятся на несколько основных типов. Выберите из предложенного списка задачу, </w:t>
            </w:r>
            <w:r w:rsidRPr="006810E5">
              <w:rPr>
                <w:rStyle w:val="fontstyle01"/>
                <w:b/>
              </w:rPr>
              <w:t>НЕ</w:t>
            </w:r>
            <w:r w:rsidRPr="006810E5">
              <w:rPr>
                <w:rStyle w:val="fontstyle01"/>
              </w:rPr>
              <w:t xml:space="preserve"> относящуюся ни к обучению с учителем, ни к обучению без учителя.</w:t>
            </w:r>
          </w:p>
          <w:p w14:paraId="0D5228A5" w14:textId="77777777" w:rsidR="00EF16F5" w:rsidRPr="006810E5" w:rsidRDefault="00EF16F5" w:rsidP="006810E5">
            <w:pPr>
              <w:contextualSpacing/>
              <w:jc w:val="both"/>
              <w:rPr>
                <w:rStyle w:val="fontstyle01"/>
              </w:rPr>
            </w:pPr>
          </w:p>
          <w:p w14:paraId="23EDF246" w14:textId="77777777" w:rsidR="00EF16F5" w:rsidRPr="006810E5" w:rsidRDefault="00EF16F5" w:rsidP="006810E5">
            <w:pPr>
              <w:jc w:val="both"/>
              <w:rPr>
                <w:rStyle w:val="fontstyle01"/>
              </w:rPr>
            </w:pPr>
            <w:r w:rsidRPr="006810E5">
              <w:rPr>
                <w:rStyle w:val="fontstyle01"/>
              </w:rPr>
              <w:t>1) задача кластеризации;</w:t>
            </w:r>
          </w:p>
          <w:p w14:paraId="7A7420F9" w14:textId="77777777" w:rsidR="00EF16F5" w:rsidRPr="006810E5" w:rsidRDefault="00EF16F5" w:rsidP="006810E5">
            <w:pPr>
              <w:jc w:val="both"/>
              <w:rPr>
                <w:rStyle w:val="fontstyle01"/>
              </w:rPr>
            </w:pPr>
            <w:r w:rsidRPr="006810E5">
              <w:rPr>
                <w:rStyle w:val="fontstyle01"/>
              </w:rPr>
              <w:t>2) задача классификации;</w:t>
            </w:r>
          </w:p>
          <w:p w14:paraId="5421DD7A" w14:textId="77777777" w:rsidR="00EF16F5" w:rsidRPr="006810E5" w:rsidRDefault="00EF16F5" w:rsidP="006810E5">
            <w:pPr>
              <w:jc w:val="both"/>
              <w:rPr>
                <w:rStyle w:val="fontstyle01"/>
              </w:rPr>
            </w:pPr>
            <w:r w:rsidRPr="006810E5">
              <w:rPr>
                <w:rStyle w:val="fontstyle01"/>
              </w:rPr>
              <w:t>3) многозадачное обучение;</w:t>
            </w:r>
          </w:p>
          <w:p w14:paraId="323A7640" w14:textId="77777777" w:rsidR="00EF16F5" w:rsidRPr="006810E5" w:rsidRDefault="00EF16F5" w:rsidP="006810E5">
            <w:pPr>
              <w:jc w:val="both"/>
              <w:rPr>
                <w:rStyle w:val="fontstyle01"/>
              </w:rPr>
            </w:pPr>
            <w:r w:rsidRPr="006810E5">
              <w:rPr>
                <w:rStyle w:val="fontstyle01"/>
              </w:rPr>
              <w:t>4) задача ранжирования;</w:t>
            </w:r>
          </w:p>
          <w:p w14:paraId="07D7426E" w14:textId="77777777" w:rsidR="00EF16F5" w:rsidRPr="006810E5" w:rsidRDefault="00EF16F5" w:rsidP="006810E5">
            <w:pPr>
              <w:jc w:val="both"/>
              <w:rPr>
                <w:rStyle w:val="fontstyle01"/>
              </w:rPr>
            </w:pPr>
            <w:r w:rsidRPr="006810E5">
              <w:rPr>
                <w:rStyle w:val="fontstyle01"/>
              </w:rPr>
              <w:t>5) задача сокращения размерности.</w:t>
            </w:r>
          </w:p>
          <w:p w14:paraId="1E947E15" w14:textId="77777777" w:rsidR="006810E5" w:rsidRDefault="006810E5" w:rsidP="006810E5">
            <w:pPr>
              <w:pStyle w:val="a6"/>
              <w:spacing w:after="160"/>
              <w:ind w:left="1566" w:firstLine="0"/>
              <w:rPr>
                <w:rFonts w:ascii="Times New Roman" w:hAnsi="Times New Roman" w:cs="Times New Roman"/>
                <w:sz w:val="24"/>
                <w:szCs w:val="24"/>
              </w:rPr>
            </w:pPr>
          </w:p>
          <w:p w14:paraId="41B5AE64"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1F00618" w14:textId="77777777" w:rsidR="006810E5" w:rsidRDefault="006810E5" w:rsidP="006810E5">
            <w:pPr>
              <w:pStyle w:val="a6"/>
              <w:ind w:left="0" w:firstLine="0"/>
              <w:rPr>
                <w:rFonts w:ascii="Times New Roman" w:hAnsi="Times New Roman" w:cs="Times New Roman"/>
                <w:sz w:val="24"/>
                <w:szCs w:val="24"/>
              </w:rPr>
            </w:pPr>
          </w:p>
          <w:p w14:paraId="5E1FF41D" w14:textId="3F91BF60" w:rsidR="00EF16F5" w:rsidRPr="006810E5" w:rsidRDefault="00EF16F5" w:rsidP="006810E5">
            <w:pPr>
              <w:jc w:val="both"/>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6810E5">
              <w:rPr>
                <w:rFonts w:ascii="Times New Roman" w:hAnsi="Times New Roman" w:cs="Times New Roman"/>
                <w:b/>
                <w:sz w:val="24"/>
                <w:szCs w:val="24"/>
              </w:rPr>
              <w:t>4.</w:t>
            </w:r>
          </w:p>
          <w:p w14:paraId="0AE4E61D" w14:textId="77777777" w:rsidR="00EF16F5" w:rsidRPr="006810E5" w:rsidRDefault="00EF16F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0A5C9764" w14:textId="77777777" w:rsidR="00EF16F5" w:rsidRPr="006810E5" w:rsidRDefault="00EF16F5" w:rsidP="006810E5">
            <w:pPr>
              <w:contextualSpacing/>
              <w:jc w:val="both"/>
              <w:rPr>
                <w:rStyle w:val="fontstyle01"/>
              </w:rPr>
            </w:pPr>
          </w:p>
          <w:p w14:paraId="1D289B4A" w14:textId="77777777" w:rsidR="00EF16F5" w:rsidRPr="006810E5" w:rsidRDefault="00EF16F5" w:rsidP="006810E5">
            <w:pPr>
              <w:contextualSpacing/>
              <w:jc w:val="both"/>
              <w:rPr>
                <w:rStyle w:val="fontstyle01"/>
              </w:rPr>
            </w:pPr>
            <w:r w:rsidRPr="006810E5">
              <w:rPr>
                <w:rStyle w:val="fontstyle01"/>
              </w:rPr>
              <w:t xml:space="preserve">Процесс классификации состоит из двух этапов: конструирования модели и ее использования. Какие действия </w:t>
            </w:r>
            <w:r w:rsidRPr="006810E5">
              <w:rPr>
                <w:rStyle w:val="fontstyle01"/>
                <w:b/>
              </w:rPr>
              <w:lastRenderedPageBreak/>
              <w:t>НЕ</w:t>
            </w:r>
            <w:r w:rsidRPr="006810E5">
              <w:rPr>
                <w:rStyle w:val="fontstyle01"/>
              </w:rPr>
              <w:t xml:space="preserve"> относятся к этапу конструирования модели.</w:t>
            </w:r>
          </w:p>
          <w:p w14:paraId="39DA360F" w14:textId="77777777" w:rsidR="00EF16F5" w:rsidRPr="006810E5" w:rsidRDefault="00EF16F5" w:rsidP="006810E5">
            <w:pPr>
              <w:contextualSpacing/>
              <w:jc w:val="both"/>
              <w:rPr>
                <w:rStyle w:val="fontstyle01"/>
              </w:rPr>
            </w:pPr>
          </w:p>
          <w:p w14:paraId="03589E91" w14:textId="77777777" w:rsidR="00EF16F5" w:rsidRPr="006810E5" w:rsidRDefault="00EF16F5" w:rsidP="006810E5">
            <w:pPr>
              <w:jc w:val="both"/>
              <w:rPr>
                <w:rStyle w:val="fontstyle01"/>
              </w:rPr>
            </w:pPr>
            <w:r w:rsidRPr="006810E5">
              <w:rPr>
                <w:rStyle w:val="fontstyle01"/>
              </w:rPr>
              <w:t>1) отнесение каждого примера набора данных к одному предопределенному классу;</w:t>
            </w:r>
          </w:p>
          <w:p w14:paraId="79C7CE3B" w14:textId="77777777" w:rsidR="00EF16F5" w:rsidRPr="006810E5" w:rsidRDefault="00EF16F5" w:rsidP="006810E5">
            <w:pPr>
              <w:jc w:val="both"/>
              <w:rPr>
                <w:rStyle w:val="fontstyle01"/>
              </w:rPr>
            </w:pPr>
            <w:r w:rsidRPr="006810E5">
              <w:rPr>
                <w:rStyle w:val="fontstyle01"/>
              </w:rPr>
              <w:t>2) представление модели классификационными правилами, деревом решений или математической формулой;</w:t>
            </w:r>
          </w:p>
          <w:p w14:paraId="013F9810" w14:textId="77777777" w:rsidR="00EF16F5" w:rsidRPr="006810E5" w:rsidRDefault="00EF16F5" w:rsidP="006810E5">
            <w:pPr>
              <w:jc w:val="both"/>
              <w:rPr>
                <w:rStyle w:val="fontstyle01"/>
              </w:rPr>
            </w:pPr>
            <w:r w:rsidRPr="006810E5">
              <w:rPr>
                <w:rStyle w:val="fontstyle01"/>
              </w:rPr>
              <w:t>3) оценка правильности (точности) модели;</w:t>
            </w:r>
          </w:p>
          <w:p w14:paraId="7FB93D34" w14:textId="77777777" w:rsidR="00EF16F5" w:rsidRPr="006810E5" w:rsidRDefault="00EF16F5" w:rsidP="006810E5">
            <w:pPr>
              <w:jc w:val="both"/>
              <w:rPr>
                <w:rStyle w:val="fontstyle01"/>
              </w:rPr>
            </w:pPr>
            <w:r w:rsidRPr="006810E5">
              <w:rPr>
                <w:rStyle w:val="fontstyle01"/>
              </w:rPr>
              <w:t>4) использование обучающего множества;</w:t>
            </w:r>
          </w:p>
          <w:p w14:paraId="006DF838" w14:textId="77777777" w:rsidR="00EF16F5" w:rsidRPr="006810E5" w:rsidRDefault="00EF16F5" w:rsidP="006810E5">
            <w:pPr>
              <w:jc w:val="both"/>
              <w:rPr>
                <w:rStyle w:val="fontstyle01"/>
              </w:rPr>
            </w:pPr>
            <w:r w:rsidRPr="006810E5">
              <w:rPr>
                <w:rStyle w:val="fontstyle01"/>
              </w:rPr>
              <w:t>5) использование модели для классификации.</w:t>
            </w:r>
          </w:p>
          <w:p w14:paraId="6B9DDAF2" w14:textId="77777777" w:rsidR="006810E5" w:rsidRDefault="006810E5" w:rsidP="006810E5">
            <w:pPr>
              <w:pStyle w:val="a6"/>
              <w:spacing w:after="160"/>
              <w:ind w:left="1566" w:firstLine="0"/>
              <w:rPr>
                <w:rFonts w:ascii="Times New Roman" w:hAnsi="Times New Roman" w:cs="Times New Roman"/>
                <w:sz w:val="24"/>
                <w:szCs w:val="24"/>
              </w:rPr>
            </w:pPr>
          </w:p>
          <w:p w14:paraId="21E55A05"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6BB3F11" w14:textId="77777777" w:rsidR="006810E5" w:rsidRDefault="006810E5" w:rsidP="006810E5">
            <w:pPr>
              <w:pStyle w:val="a6"/>
              <w:ind w:left="0" w:firstLine="0"/>
              <w:rPr>
                <w:rFonts w:ascii="Times New Roman" w:hAnsi="Times New Roman" w:cs="Times New Roman"/>
                <w:sz w:val="24"/>
                <w:szCs w:val="24"/>
              </w:rPr>
            </w:pPr>
          </w:p>
          <w:p w14:paraId="707DFEF5" w14:textId="6B6D94F0"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6810E5">
              <w:rPr>
                <w:rFonts w:ascii="Times New Roman" w:hAnsi="Times New Roman" w:cs="Times New Roman"/>
                <w:b/>
                <w:sz w:val="24"/>
                <w:szCs w:val="24"/>
              </w:rPr>
              <w:t>5.</w:t>
            </w:r>
          </w:p>
          <w:p w14:paraId="2CAAFC1F" w14:textId="77777777" w:rsidR="00EF16F5" w:rsidRPr="006810E5" w:rsidRDefault="00EF16F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3696FDEA" w14:textId="77777777" w:rsidR="00EF16F5" w:rsidRPr="006810E5" w:rsidRDefault="00EF16F5" w:rsidP="006810E5">
            <w:pPr>
              <w:contextualSpacing/>
              <w:jc w:val="both"/>
              <w:rPr>
                <w:rStyle w:val="fontstyle01"/>
              </w:rPr>
            </w:pPr>
          </w:p>
          <w:p w14:paraId="5997CCE1" w14:textId="77777777" w:rsidR="00EF16F5" w:rsidRPr="006810E5" w:rsidRDefault="00EF16F5" w:rsidP="006810E5">
            <w:pPr>
              <w:contextualSpacing/>
              <w:jc w:val="both"/>
              <w:rPr>
                <w:rStyle w:val="fontstyle01"/>
              </w:rPr>
            </w:pPr>
            <w:r w:rsidRPr="006810E5">
              <w:rPr>
                <w:rStyle w:val="fontstyle01"/>
              </w:rPr>
              <w:t>Процесс классификации состоит из двух этапов: конструирования модели и ее использования. Какие действия относятся к этапу конструирования модели.</w:t>
            </w:r>
          </w:p>
          <w:p w14:paraId="2F9BA988" w14:textId="77777777" w:rsidR="00EF16F5" w:rsidRPr="006810E5" w:rsidRDefault="00EF16F5" w:rsidP="006810E5">
            <w:pPr>
              <w:contextualSpacing/>
              <w:jc w:val="both"/>
              <w:rPr>
                <w:rStyle w:val="fontstyle01"/>
              </w:rPr>
            </w:pPr>
          </w:p>
          <w:p w14:paraId="01C39F6D" w14:textId="77777777" w:rsidR="00EF16F5" w:rsidRPr="006810E5" w:rsidRDefault="00EF16F5" w:rsidP="006810E5">
            <w:pPr>
              <w:jc w:val="both"/>
              <w:rPr>
                <w:rStyle w:val="fontstyle01"/>
              </w:rPr>
            </w:pPr>
            <w:r w:rsidRPr="006810E5">
              <w:rPr>
                <w:rStyle w:val="fontstyle01"/>
              </w:rPr>
              <w:t>1) отнесение каждого примера набора данных к одному предопределенному классу;</w:t>
            </w:r>
          </w:p>
          <w:p w14:paraId="48C7C3FB" w14:textId="77777777" w:rsidR="00EF16F5" w:rsidRPr="006810E5" w:rsidRDefault="00EF16F5" w:rsidP="006810E5">
            <w:pPr>
              <w:jc w:val="both"/>
              <w:rPr>
                <w:rStyle w:val="fontstyle01"/>
              </w:rPr>
            </w:pPr>
            <w:r w:rsidRPr="006810E5">
              <w:rPr>
                <w:rStyle w:val="fontstyle01"/>
              </w:rPr>
              <w:t>2) представление модели классификационными правилами, деревом решений или математической формулой;</w:t>
            </w:r>
          </w:p>
          <w:p w14:paraId="32B6548B" w14:textId="77777777" w:rsidR="00EF16F5" w:rsidRPr="006810E5" w:rsidRDefault="00EF16F5" w:rsidP="006810E5">
            <w:pPr>
              <w:jc w:val="both"/>
              <w:rPr>
                <w:rStyle w:val="fontstyle01"/>
              </w:rPr>
            </w:pPr>
            <w:r w:rsidRPr="006810E5">
              <w:rPr>
                <w:rStyle w:val="fontstyle01"/>
              </w:rPr>
              <w:t>3) оценка правильности (точности) модели;</w:t>
            </w:r>
          </w:p>
          <w:p w14:paraId="17D6399B" w14:textId="77777777" w:rsidR="00EF16F5" w:rsidRPr="006810E5" w:rsidRDefault="00EF16F5" w:rsidP="006810E5">
            <w:pPr>
              <w:jc w:val="both"/>
              <w:rPr>
                <w:rStyle w:val="fontstyle01"/>
              </w:rPr>
            </w:pPr>
            <w:r w:rsidRPr="006810E5">
              <w:rPr>
                <w:rStyle w:val="fontstyle01"/>
              </w:rPr>
              <w:t>4) использование обучающего множества;</w:t>
            </w:r>
          </w:p>
          <w:p w14:paraId="106CB25F" w14:textId="77777777" w:rsidR="00EF16F5" w:rsidRPr="006810E5" w:rsidRDefault="00EF16F5" w:rsidP="006810E5">
            <w:pPr>
              <w:jc w:val="both"/>
              <w:rPr>
                <w:rStyle w:val="fontstyle01"/>
              </w:rPr>
            </w:pPr>
            <w:r w:rsidRPr="006810E5">
              <w:rPr>
                <w:rStyle w:val="fontstyle01"/>
              </w:rPr>
              <w:t>5) использование модели для классификации.</w:t>
            </w:r>
          </w:p>
          <w:p w14:paraId="6DC2FAF7" w14:textId="77777777" w:rsidR="006810E5" w:rsidRDefault="006810E5" w:rsidP="006810E5">
            <w:pPr>
              <w:pStyle w:val="a6"/>
              <w:spacing w:after="160"/>
              <w:ind w:left="1566" w:firstLine="0"/>
              <w:rPr>
                <w:rFonts w:ascii="Times New Roman" w:hAnsi="Times New Roman" w:cs="Times New Roman"/>
                <w:sz w:val="24"/>
                <w:szCs w:val="24"/>
              </w:rPr>
            </w:pPr>
          </w:p>
          <w:p w14:paraId="6C22BF27"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C0C2AE4" w14:textId="77777777" w:rsidR="006810E5" w:rsidRDefault="006810E5" w:rsidP="006810E5">
            <w:pPr>
              <w:pStyle w:val="a6"/>
              <w:ind w:left="0" w:firstLine="0"/>
              <w:rPr>
                <w:rFonts w:ascii="Times New Roman" w:hAnsi="Times New Roman" w:cs="Times New Roman"/>
                <w:sz w:val="24"/>
                <w:szCs w:val="24"/>
              </w:rPr>
            </w:pPr>
          </w:p>
          <w:p w14:paraId="36D3108C" w14:textId="564087DF"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6810E5">
              <w:rPr>
                <w:rFonts w:ascii="Times New Roman" w:hAnsi="Times New Roman" w:cs="Times New Roman"/>
                <w:b/>
                <w:sz w:val="24"/>
                <w:szCs w:val="24"/>
              </w:rPr>
              <w:t>6.</w:t>
            </w:r>
          </w:p>
          <w:p w14:paraId="5A2EA1A0" w14:textId="77777777" w:rsidR="00EF16F5" w:rsidRPr="006810E5" w:rsidRDefault="00EF16F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49FB5E00" w14:textId="77777777" w:rsidR="00EF16F5" w:rsidRPr="006810E5" w:rsidRDefault="00EF16F5" w:rsidP="006810E5">
            <w:pPr>
              <w:contextualSpacing/>
              <w:jc w:val="both"/>
              <w:rPr>
                <w:rStyle w:val="fontstyle01"/>
              </w:rPr>
            </w:pPr>
          </w:p>
          <w:p w14:paraId="4B520EE6" w14:textId="77777777" w:rsidR="00EF16F5" w:rsidRPr="006810E5" w:rsidRDefault="00EF16F5" w:rsidP="006810E5">
            <w:pPr>
              <w:contextualSpacing/>
              <w:jc w:val="both"/>
              <w:rPr>
                <w:rStyle w:val="fontstyle01"/>
              </w:rPr>
            </w:pPr>
            <w:r w:rsidRPr="006810E5">
              <w:rPr>
                <w:rStyle w:val="fontstyle01"/>
              </w:rPr>
              <w:t>Процесс классификации состоит из двух этапов: конструирования модели и ее использования. Какие действия относятся к этапу использования модели.</w:t>
            </w:r>
          </w:p>
          <w:p w14:paraId="261272C9" w14:textId="77777777" w:rsidR="00EF16F5" w:rsidRPr="006810E5" w:rsidRDefault="00EF16F5" w:rsidP="00EF16F5">
            <w:pPr>
              <w:contextualSpacing/>
              <w:rPr>
                <w:rStyle w:val="fontstyle01"/>
              </w:rPr>
            </w:pPr>
          </w:p>
          <w:p w14:paraId="2CCA4BB5" w14:textId="77777777" w:rsidR="00EF16F5" w:rsidRPr="006810E5" w:rsidRDefault="00EF16F5" w:rsidP="006810E5">
            <w:pPr>
              <w:jc w:val="both"/>
              <w:rPr>
                <w:rStyle w:val="fontstyle01"/>
              </w:rPr>
            </w:pPr>
            <w:r w:rsidRPr="006810E5">
              <w:rPr>
                <w:rStyle w:val="fontstyle01"/>
              </w:rPr>
              <w:t>1) отнесение каждого примера набора данных к одному предопределенному классу;</w:t>
            </w:r>
          </w:p>
          <w:p w14:paraId="67C72B8E" w14:textId="77777777" w:rsidR="00EF16F5" w:rsidRPr="006810E5" w:rsidRDefault="00EF16F5" w:rsidP="006810E5">
            <w:pPr>
              <w:jc w:val="both"/>
              <w:rPr>
                <w:rStyle w:val="fontstyle01"/>
              </w:rPr>
            </w:pPr>
            <w:r w:rsidRPr="006810E5">
              <w:rPr>
                <w:rStyle w:val="fontstyle01"/>
              </w:rPr>
              <w:t>2) представление модели классификационными правилами, деревом решений или математической формулой;</w:t>
            </w:r>
          </w:p>
          <w:p w14:paraId="5EDEC764" w14:textId="77777777" w:rsidR="00EF16F5" w:rsidRPr="006810E5" w:rsidRDefault="00EF16F5" w:rsidP="006810E5">
            <w:pPr>
              <w:jc w:val="both"/>
              <w:rPr>
                <w:rStyle w:val="fontstyle01"/>
              </w:rPr>
            </w:pPr>
            <w:r w:rsidRPr="006810E5">
              <w:rPr>
                <w:rStyle w:val="fontstyle01"/>
              </w:rPr>
              <w:t>3) оценка правильности (точности) модели;</w:t>
            </w:r>
          </w:p>
          <w:p w14:paraId="23943B3F" w14:textId="77777777" w:rsidR="00EF16F5" w:rsidRPr="006810E5" w:rsidRDefault="00EF16F5" w:rsidP="00EF16F5">
            <w:pPr>
              <w:rPr>
                <w:rStyle w:val="fontstyle01"/>
              </w:rPr>
            </w:pPr>
            <w:r w:rsidRPr="006810E5">
              <w:rPr>
                <w:rStyle w:val="fontstyle01"/>
              </w:rPr>
              <w:t>4) использование обучающего множества;</w:t>
            </w:r>
          </w:p>
          <w:p w14:paraId="08B1934B" w14:textId="77777777" w:rsidR="00EF16F5" w:rsidRPr="006810E5" w:rsidRDefault="00EF16F5" w:rsidP="00EF16F5">
            <w:pPr>
              <w:rPr>
                <w:rStyle w:val="fontstyle01"/>
              </w:rPr>
            </w:pPr>
            <w:r w:rsidRPr="006810E5">
              <w:rPr>
                <w:rStyle w:val="fontstyle01"/>
              </w:rPr>
              <w:t>5) использование модели для классификации.</w:t>
            </w:r>
          </w:p>
          <w:p w14:paraId="1BCC2B9E" w14:textId="77777777" w:rsidR="006810E5" w:rsidRDefault="006810E5" w:rsidP="006810E5">
            <w:pPr>
              <w:pStyle w:val="a6"/>
              <w:spacing w:after="160"/>
              <w:ind w:left="1566" w:firstLine="0"/>
              <w:rPr>
                <w:rFonts w:ascii="Times New Roman" w:hAnsi="Times New Roman" w:cs="Times New Roman"/>
                <w:sz w:val="24"/>
                <w:szCs w:val="24"/>
              </w:rPr>
            </w:pPr>
          </w:p>
          <w:p w14:paraId="02B2165B"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5105F41" w14:textId="77777777" w:rsidR="006810E5" w:rsidRDefault="006810E5" w:rsidP="006810E5">
            <w:pPr>
              <w:pStyle w:val="a6"/>
              <w:ind w:left="0" w:firstLine="0"/>
              <w:rPr>
                <w:rFonts w:ascii="Times New Roman" w:hAnsi="Times New Roman" w:cs="Times New Roman"/>
                <w:sz w:val="24"/>
                <w:szCs w:val="24"/>
              </w:rPr>
            </w:pPr>
          </w:p>
          <w:p w14:paraId="77173140" w14:textId="7A2AA666"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6810E5">
              <w:rPr>
                <w:rFonts w:ascii="Times New Roman" w:hAnsi="Times New Roman" w:cs="Times New Roman"/>
                <w:b/>
                <w:sz w:val="24"/>
                <w:szCs w:val="24"/>
              </w:rPr>
              <w:t>7.</w:t>
            </w:r>
          </w:p>
          <w:p w14:paraId="4FC96B32" w14:textId="77777777" w:rsidR="00EF16F5" w:rsidRPr="006810E5" w:rsidRDefault="00EF16F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7D223C3F" w14:textId="77777777" w:rsidR="00EF16F5" w:rsidRPr="006810E5" w:rsidRDefault="00EF16F5" w:rsidP="006810E5">
            <w:pPr>
              <w:contextualSpacing/>
              <w:jc w:val="both"/>
              <w:rPr>
                <w:rStyle w:val="fontstyle01"/>
              </w:rPr>
            </w:pPr>
          </w:p>
          <w:p w14:paraId="256E29FC" w14:textId="77777777" w:rsidR="00EF16F5" w:rsidRPr="006810E5" w:rsidRDefault="00EF16F5" w:rsidP="006810E5">
            <w:pPr>
              <w:contextualSpacing/>
              <w:jc w:val="both"/>
              <w:rPr>
                <w:rStyle w:val="fontstyle01"/>
              </w:rPr>
            </w:pPr>
            <w:r w:rsidRPr="006810E5">
              <w:rPr>
                <w:rStyle w:val="fontstyle01"/>
              </w:rPr>
              <w:lastRenderedPageBreak/>
              <w:t xml:space="preserve">Процесс классификации состоит из двух этапов: конструирования модели и ее использования. Какие действия </w:t>
            </w:r>
            <w:r w:rsidRPr="006810E5">
              <w:rPr>
                <w:rStyle w:val="fontstyle01"/>
                <w:b/>
              </w:rPr>
              <w:t>НЕ</w:t>
            </w:r>
            <w:r w:rsidRPr="006810E5">
              <w:rPr>
                <w:rStyle w:val="fontstyle01"/>
              </w:rPr>
              <w:t xml:space="preserve"> относятся к этапу использования модели.</w:t>
            </w:r>
          </w:p>
          <w:p w14:paraId="0E4D6E02" w14:textId="77777777" w:rsidR="00EF16F5" w:rsidRPr="006810E5" w:rsidRDefault="00EF16F5" w:rsidP="006810E5">
            <w:pPr>
              <w:contextualSpacing/>
              <w:jc w:val="both"/>
              <w:rPr>
                <w:rStyle w:val="fontstyle01"/>
              </w:rPr>
            </w:pPr>
          </w:p>
          <w:p w14:paraId="4B8204D0" w14:textId="77777777" w:rsidR="00EF16F5" w:rsidRPr="006810E5" w:rsidRDefault="00EF16F5" w:rsidP="006810E5">
            <w:pPr>
              <w:jc w:val="both"/>
              <w:rPr>
                <w:rStyle w:val="fontstyle01"/>
              </w:rPr>
            </w:pPr>
            <w:r w:rsidRPr="006810E5">
              <w:rPr>
                <w:rStyle w:val="fontstyle01"/>
              </w:rPr>
              <w:t>1) отнесение каждого примера набора данных к одному предопределенному классу;</w:t>
            </w:r>
          </w:p>
          <w:p w14:paraId="55FF8158" w14:textId="77777777" w:rsidR="00EF16F5" w:rsidRPr="006810E5" w:rsidRDefault="00EF16F5" w:rsidP="006810E5">
            <w:pPr>
              <w:jc w:val="both"/>
              <w:rPr>
                <w:rStyle w:val="fontstyle01"/>
              </w:rPr>
            </w:pPr>
            <w:r w:rsidRPr="006810E5">
              <w:rPr>
                <w:rStyle w:val="fontstyle01"/>
              </w:rPr>
              <w:t>2) представление модели классификационными правилами, деревом решений или математической формулой;</w:t>
            </w:r>
          </w:p>
          <w:p w14:paraId="4611E862" w14:textId="77777777" w:rsidR="00EF16F5" w:rsidRPr="006810E5" w:rsidRDefault="00EF16F5" w:rsidP="006810E5">
            <w:pPr>
              <w:jc w:val="both"/>
              <w:rPr>
                <w:rStyle w:val="fontstyle01"/>
              </w:rPr>
            </w:pPr>
            <w:r w:rsidRPr="006810E5">
              <w:rPr>
                <w:rStyle w:val="fontstyle01"/>
              </w:rPr>
              <w:t>3) оценка правильности (точности) модели;</w:t>
            </w:r>
          </w:p>
          <w:p w14:paraId="380CC228" w14:textId="77777777" w:rsidR="00EF16F5" w:rsidRPr="006810E5" w:rsidRDefault="00EF16F5" w:rsidP="006810E5">
            <w:pPr>
              <w:jc w:val="both"/>
              <w:rPr>
                <w:rStyle w:val="fontstyle01"/>
              </w:rPr>
            </w:pPr>
            <w:r w:rsidRPr="006810E5">
              <w:rPr>
                <w:rStyle w:val="fontstyle01"/>
              </w:rPr>
              <w:t>4) использование обучающего множества;</w:t>
            </w:r>
          </w:p>
          <w:p w14:paraId="5C81481B" w14:textId="77777777" w:rsidR="00EF16F5" w:rsidRPr="006810E5" w:rsidRDefault="00EF16F5" w:rsidP="006810E5">
            <w:pPr>
              <w:jc w:val="both"/>
              <w:rPr>
                <w:rStyle w:val="fontstyle01"/>
              </w:rPr>
            </w:pPr>
            <w:r w:rsidRPr="006810E5">
              <w:rPr>
                <w:rStyle w:val="fontstyle01"/>
              </w:rPr>
              <w:t>5) использование модели для классификации.</w:t>
            </w:r>
          </w:p>
          <w:p w14:paraId="50FAFCA2" w14:textId="77777777" w:rsidR="006810E5" w:rsidRDefault="006810E5" w:rsidP="006810E5">
            <w:pPr>
              <w:pStyle w:val="a6"/>
              <w:spacing w:after="160"/>
              <w:ind w:left="1566" w:firstLine="0"/>
              <w:rPr>
                <w:rFonts w:ascii="Times New Roman" w:hAnsi="Times New Roman" w:cs="Times New Roman"/>
                <w:sz w:val="24"/>
                <w:szCs w:val="24"/>
              </w:rPr>
            </w:pPr>
          </w:p>
          <w:p w14:paraId="47BAA2BA"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E01852C" w14:textId="77777777" w:rsidR="006810E5" w:rsidRDefault="006810E5" w:rsidP="006810E5">
            <w:pPr>
              <w:pStyle w:val="a6"/>
              <w:ind w:left="0" w:firstLine="0"/>
              <w:rPr>
                <w:rFonts w:ascii="Times New Roman" w:hAnsi="Times New Roman" w:cs="Times New Roman"/>
                <w:sz w:val="24"/>
                <w:szCs w:val="24"/>
              </w:rPr>
            </w:pPr>
          </w:p>
          <w:p w14:paraId="1413B5BD" w14:textId="48FF91CC"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6810E5">
              <w:rPr>
                <w:rFonts w:ascii="Times New Roman" w:hAnsi="Times New Roman" w:cs="Times New Roman"/>
                <w:b/>
                <w:sz w:val="24"/>
                <w:szCs w:val="24"/>
              </w:rPr>
              <w:t>8.</w:t>
            </w:r>
          </w:p>
          <w:p w14:paraId="532FBFDE" w14:textId="77777777" w:rsidR="00EF16F5" w:rsidRPr="006810E5" w:rsidRDefault="00EF16F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69E087EE" w14:textId="77777777" w:rsidR="00EF16F5" w:rsidRPr="006810E5" w:rsidRDefault="00EF16F5" w:rsidP="006810E5">
            <w:pPr>
              <w:contextualSpacing/>
              <w:jc w:val="both"/>
              <w:rPr>
                <w:rStyle w:val="fontstyle01"/>
              </w:rPr>
            </w:pPr>
          </w:p>
          <w:p w14:paraId="65CB9EF5" w14:textId="77777777" w:rsidR="00EF16F5" w:rsidRPr="006810E5" w:rsidRDefault="00EF16F5" w:rsidP="006810E5">
            <w:pPr>
              <w:contextualSpacing/>
              <w:jc w:val="both"/>
              <w:rPr>
                <w:rStyle w:val="fontstyle01"/>
              </w:rPr>
            </w:pPr>
            <w:r w:rsidRPr="006810E5">
              <w:rPr>
                <w:rStyle w:val="fontstyle01"/>
              </w:rPr>
              <w:t>Методы кластеризации принято разделять на несколько групп. Выберите методы, которые относятся к группе вероятностных методов.</w:t>
            </w:r>
          </w:p>
          <w:p w14:paraId="4F9E139D" w14:textId="77777777" w:rsidR="00EF16F5" w:rsidRPr="006810E5" w:rsidRDefault="00EF16F5" w:rsidP="006810E5">
            <w:pPr>
              <w:contextualSpacing/>
              <w:jc w:val="both"/>
              <w:rPr>
                <w:rStyle w:val="fontstyle01"/>
              </w:rPr>
            </w:pPr>
            <w:r w:rsidRPr="006810E5">
              <w:rPr>
                <w:rStyle w:val="fontstyle01"/>
              </w:rPr>
              <w:t>1) метод нечеткой кластеризации C-средних;</w:t>
            </w:r>
          </w:p>
          <w:p w14:paraId="7E635C7A" w14:textId="77777777" w:rsidR="00EF16F5" w:rsidRPr="006810E5" w:rsidRDefault="00EF16F5" w:rsidP="006810E5">
            <w:pPr>
              <w:contextualSpacing/>
              <w:jc w:val="both"/>
              <w:rPr>
                <w:rStyle w:val="fontstyle01"/>
              </w:rPr>
            </w:pPr>
            <w:r w:rsidRPr="006810E5">
              <w:rPr>
                <w:rStyle w:val="fontstyle01"/>
              </w:rPr>
              <w:t>2) теоретико-графовый подход;</w:t>
            </w:r>
          </w:p>
          <w:p w14:paraId="44DFAA7B" w14:textId="77777777" w:rsidR="00EF16F5" w:rsidRPr="006810E5" w:rsidRDefault="00EF16F5" w:rsidP="006810E5">
            <w:pPr>
              <w:contextualSpacing/>
              <w:jc w:val="both"/>
              <w:rPr>
                <w:rStyle w:val="fontstyle01"/>
              </w:rPr>
            </w:pPr>
            <w:r w:rsidRPr="006810E5">
              <w:rPr>
                <w:rStyle w:val="fontstyle01"/>
              </w:rPr>
              <w:t>3) метод K-средних;</w:t>
            </w:r>
          </w:p>
          <w:p w14:paraId="539C1BC1" w14:textId="77777777" w:rsidR="00EF16F5" w:rsidRPr="006810E5" w:rsidRDefault="00EF16F5" w:rsidP="006810E5">
            <w:pPr>
              <w:contextualSpacing/>
              <w:jc w:val="both"/>
              <w:rPr>
                <w:rStyle w:val="fontstyle01"/>
              </w:rPr>
            </w:pPr>
            <w:r w:rsidRPr="006810E5">
              <w:rPr>
                <w:rStyle w:val="fontstyle01"/>
              </w:rPr>
              <w:t>4) генетический алгоритм;</w:t>
            </w:r>
          </w:p>
          <w:p w14:paraId="26E1AA9C" w14:textId="77777777" w:rsidR="00EF16F5" w:rsidRPr="006810E5" w:rsidRDefault="00EF16F5" w:rsidP="006810E5">
            <w:pPr>
              <w:contextualSpacing/>
              <w:jc w:val="both"/>
              <w:rPr>
                <w:rStyle w:val="fontstyle01"/>
              </w:rPr>
            </w:pPr>
            <w:r w:rsidRPr="006810E5">
              <w:rPr>
                <w:rStyle w:val="fontstyle01"/>
              </w:rPr>
              <w:t>5) алгоритмы семейства FOREL;</w:t>
            </w:r>
          </w:p>
          <w:p w14:paraId="3A5AE0F0" w14:textId="77777777" w:rsidR="00EF16F5" w:rsidRPr="006810E5" w:rsidRDefault="00EF16F5" w:rsidP="006810E5">
            <w:pPr>
              <w:contextualSpacing/>
              <w:jc w:val="both"/>
              <w:rPr>
                <w:rStyle w:val="fontstyle01"/>
              </w:rPr>
            </w:pPr>
            <w:r w:rsidRPr="006810E5">
              <w:rPr>
                <w:rStyle w:val="fontstyle01"/>
              </w:rPr>
              <w:t>6) дискриминантный анализ.</w:t>
            </w:r>
          </w:p>
          <w:p w14:paraId="235A116F" w14:textId="77777777" w:rsidR="006810E5" w:rsidRDefault="006810E5" w:rsidP="006810E5">
            <w:pPr>
              <w:pStyle w:val="a6"/>
              <w:spacing w:after="160"/>
              <w:ind w:left="1566" w:firstLine="0"/>
              <w:rPr>
                <w:rFonts w:ascii="Times New Roman" w:hAnsi="Times New Roman" w:cs="Times New Roman"/>
                <w:sz w:val="24"/>
                <w:szCs w:val="24"/>
              </w:rPr>
            </w:pPr>
          </w:p>
          <w:p w14:paraId="515B9801"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1E33F8C" w14:textId="77777777" w:rsidR="006810E5" w:rsidRDefault="006810E5" w:rsidP="006810E5">
            <w:pPr>
              <w:pStyle w:val="a6"/>
              <w:ind w:left="0" w:firstLine="0"/>
              <w:rPr>
                <w:rFonts w:ascii="Times New Roman" w:hAnsi="Times New Roman" w:cs="Times New Roman"/>
                <w:sz w:val="24"/>
                <w:szCs w:val="24"/>
              </w:rPr>
            </w:pPr>
          </w:p>
          <w:p w14:paraId="72DF92DB" w14:textId="70193CBC"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Задание</w:t>
            </w:r>
            <w:r w:rsidR="006810E5">
              <w:rPr>
                <w:rFonts w:ascii="Times New Roman" w:hAnsi="Times New Roman" w:cs="Times New Roman"/>
                <w:b/>
                <w:sz w:val="24"/>
                <w:szCs w:val="24"/>
              </w:rPr>
              <w:t xml:space="preserve"> 9.</w:t>
            </w:r>
          </w:p>
          <w:p w14:paraId="0611C0B7" w14:textId="77777777" w:rsidR="00EF16F5" w:rsidRPr="006810E5" w:rsidRDefault="00EF16F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721AE858" w14:textId="77777777" w:rsidR="00EF16F5" w:rsidRPr="006810E5" w:rsidRDefault="00EF16F5" w:rsidP="006810E5">
            <w:pPr>
              <w:contextualSpacing/>
              <w:jc w:val="both"/>
              <w:rPr>
                <w:rStyle w:val="fontstyle01"/>
              </w:rPr>
            </w:pPr>
          </w:p>
          <w:p w14:paraId="0D507D32" w14:textId="77777777" w:rsidR="00EF16F5" w:rsidRPr="006810E5" w:rsidRDefault="00EF16F5" w:rsidP="006810E5">
            <w:pPr>
              <w:contextualSpacing/>
              <w:jc w:val="both"/>
              <w:rPr>
                <w:rStyle w:val="fontstyle01"/>
              </w:rPr>
            </w:pPr>
            <w:r w:rsidRPr="006810E5">
              <w:rPr>
                <w:rStyle w:val="fontstyle01"/>
              </w:rPr>
              <w:t>Методы кластеризации принято разделять на несколько групп. Выберите методы, которые относятся к группе методов на основе искусственного интеллекта.</w:t>
            </w:r>
          </w:p>
          <w:p w14:paraId="63DF9924" w14:textId="77777777" w:rsidR="00EF16F5" w:rsidRPr="006810E5" w:rsidRDefault="00EF16F5" w:rsidP="006810E5">
            <w:pPr>
              <w:contextualSpacing/>
              <w:jc w:val="both"/>
              <w:rPr>
                <w:rStyle w:val="fontstyle01"/>
              </w:rPr>
            </w:pPr>
            <w:r w:rsidRPr="006810E5">
              <w:rPr>
                <w:rStyle w:val="fontstyle01"/>
              </w:rPr>
              <w:t>1) метод нечеткой кластеризации C-средних;</w:t>
            </w:r>
          </w:p>
          <w:p w14:paraId="1402D9D7" w14:textId="77777777" w:rsidR="00EF16F5" w:rsidRPr="006810E5" w:rsidRDefault="00EF16F5" w:rsidP="006810E5">
            <w:pPr>
              <w:contextualSpacing/>
              <w:jc w:val="both"/>
              <w:rPr>
                <w:rStyle w:val="fontstyle01"/>
              </w:rPr>
            </w:pPr>
            <w:r w:rsidRPr="006810E5">
              <w:rPr>
                <w:rStyle w:val="fontstyle01"/>
              </w:rPr>
              <w:t>2) теоретико-графовый подход;</w:t>
            </w:r>
          </w:p>
          <w:p w14:paraId="4C6BC5D3" w14:textId="77777777" w:rsidR="00EF16F5" w:rsidRPr="006810E5" w:rsidRDefault="00EF16F5" w:rsidP="006810E5">
            <w:pPr>
              <w:contextualSpacing/>
              <w:jc w:val="both"/>
              <w:rPr>
                <w:rStyle w:val="fontstyle01"/>
              </w:rPr>
            </w:pPr>
            <w:r w:rsidRPr="006810E5">
              <w:rPr>
                <w:rStyle w:val="fontstyle01"/>
              </w:rPr>
              <w:t>3) метод K-средних;</w:t>
            </w:r>
          </w:p>
          <w:p w14:paraId="5D911CBF" w14:textId="77777777" w:rsidR="00EF16F5" w:rsidRPr="006810E5" w:rsidRDefault="00EF16F5" w:rsidP="006810E5">
            <w:pPr>
              <w:contextualSpacing/>
              <w:jc w:val="both"/>
              <w:rPr>
                <w:rStyle w:val="fontstyle01"/>
              </w:rPr>
            </w:pPr>
            <w:r w:rsidRPr="006810E5">
              <w:rPr>
                <w:rStyle w:val="fontstyle01"/>
              </w:rPr>
              <w:t>4) генетический алгоритм;</w:t>
            </w:r>
          </w:p>
          <w:p w14:paraId="2308B736" w14:textId="77777777" w:rsidR="00EF16F5" w:rsidRPr="006810E5" w:rsidRDefault="00EF16F5" w:rsidP="006810E5">
            <w:pPr>
              <w:contextualSpacing/>
              <w:jc w:val="both"/>
              <w:rPr>
                <w:rStyle w:val="fontstyle01"/>
              </w:rPr>
            </w:pPr>
            <w:r w:rsidRPr="006810E5">
              <w:rPr>
                <w:rStyle w:val="fontstyle01"/>
              </w:rPr>
              <w:t>5) алгоритмы семейства FOREL;</w:t>
            </w:r>
          </w:p>
          <w:p w14:paraId="206954B5" w14:textId="77777777" w:rsidR="00EF16F5" w:rsidRPr="006810E5" w:rsidRDefault="00EF16F5" w:rsidP="006810E5">
            <w:pPr>
              <w:contextualSpacing/>
              <w:jc w:val="both"/>
              <w:rPr>
                <w:rStyle w:val="fontstyle01"/>
              </w:rPr>
            </w:pPr>
            <w:r w:rsidRPr="006810E5">
              <w:rPr>
                <w:rStyle w:val="fontstyle01"/>
              </w:rPr>
              <w:t>6) дискриминантный анализ.</w:t>
            </w:r>
          </w:p>
          <w:p w14:paraId="2EB0C2A8" w14:textId="77777777" w:rsidR="006810E5" w:rsidRDefault="006810E5" w:rsidP="006810E5">
            <w:pPr>
              <w:pStyle w:val="a6"/>
              <w:spacing w:after="160"/>
              <w:ind w:left="1566" w:firstLine="0"/>
              <w:rPr>
                <w:rFonts w:ascii="Times New Roman" w:hAnsi="Times New Roman" w:cs="Times New Roman"/>
                <w:sz w:val="24"/>
                <w:szCs w:val="24"/>
              </w:rPr>
            </w:pPr>
          </w:p>
          <w:p w14:paraId="4E2880F2"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2E79C8F" w14:textId="77777777" w:rsidR="006810E5" w:rsidRDefault="006810E5" w:rsidP="006810E5">
            <w:pPr>
              <w:pStyle w:val="a6"/>
              <w:ind w:left="0" w:firstLine="0"/>
              <w:rPr>
                <w:rFonts w:ascii="Times New Roman" w:hAnsi="Times New Roman" w:cs="Times New Roman"/>
                <w:sz w:val="24"/>
                <w:szCs w:val="24"/>
              </w:rPr>
            </w:pPr>
          </w:p>
          <w:p w14:paraId="0CFE3D40" w14:textId="7BDFF7E1"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6810E5">
              <w:rPr>
                <w:rFonts w:ascii="Times New Roman" w:hAnsi="Times New Roman" w:cs="Times New Roman"/>
                <w:b/>
                <w:sz w:val="24"/>
                <w:szCs w:val="24"/>
              </w:rPr>
              <w:t>10.</w:t>
            </w:r>
          </w:p>
          <w:p w14:paraId="10806FFC" w14:textId="77777777" w:rsidR="00EF16F5" w:rsidRPr="006810E5" w:rsidRDefault="00EF16F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выберите один правильный вариант ответа.</w:t>
            </w:r>
          </w:p>
          <w:p w14:paraId="2A54BEB6" w14:textId="77777777" w:rsidR="00EF16F5" w:rsidRPr="006810E5" w:rsidRDefault="00EF16F5" w:rsidP="006810E5">
            <w:pPr>
              <w:contextualSpacing/>
              <w:jc w:val="both"/>
              <w:rPr>
                <w:rStyle w:val="fontstyle01"/>
              </w:rPr>
            </w:pPr>
          </w:p>
          <w:p w14:paraId="10250D62" w14:textId="77777777" w:rsidR="00EF16F5" w:rsidRPr="006810E5" w:rsidRDefault="00EF16F5" w:rsidP="006810E5">
            <w:pPr>
              <w:contextualSpacing/>
              <w:jc w:val="both"/>
              <w:rPr>
                <w:rStyle w:val="fontstyle01"/>
              </w:rPr>
            </w:pPr>
            <w:r w:rsidRPr="006810E5">
              <w:rPr>
                <w:rStyle w:val="fontstyle01"/>
              </w:rPr>
              <w:t xml:space="preserve">Методы кластеризации принято разделять на несколько групп. Выберите методы, которые относятся к группе </w:t>
            </w:r>
            <w:r w:rsidRPr="006810E5">
              <w:rPr>
                <w:rStyle w:val="fontstyle01"/>
              </w:rPr>
              <w:lastRenderedPageBreak/>
              <w:t>методов на основе логического подхода.</w:t>
            </w:r>
          </w:p>
          <w:p w14:paraId="787F2417" w14:textId="77777777" w:rsidR="00EF16F5" w:rsidRPr="006810E5" w:rsidRDefault="00EF16F5" w:rsidP="006810E5">
            <w:pPr>
              <w:contextualSpacing/>
              <w:jc w:val="both"/>
              <w:rPr>
                <w:rStyle w:val="fontstyle01"/>
              </w:rPr>
            </w:pPr>
            <w:r w:rsidRPr="006810E5">
              <w:rPr>
                <w:rStyle w:val="fontstyle01"/>
              </w:rPr>
              <w:t>1) метод нечеткой кластеризации C-средних;</w:t>
            </w:r>
          </w:p>
          <w:p w14:paraId="40988F1A" w14:textId="77777777" w:rsidR="00EF16F5" w:rsidRPr="006810E5" w:rsidRDefault="00EF16F5" w:rsidP="006810E5">
            <w:pPr>
              <w:contextualSpacing/>
              <w:jc w:val="both"/>
              <w:rPr>
                <w:rStyle w:val="fontstyle01"/>
              </w:rPr>
            </w:pPr>
            <w:r w:rsidRPr="006810E5">
              <w:rPr>
                <w:rStyle w:val="fontstyle01"/>
              </w:rPr>
              <w:t>2) теоретико-графовый подход;</w:t>
            </w:r>
          </w:p>
          <w:p w14:paraId="37B69EF4" w14:textId="77777777" w:rsidR="00EF16F5" w:rsidRPr="006810E5" w:rsidRDefault="00EF16F5" w:rsidP="006810E5">
            <w:pPr>
              <w:contextualSpacing/>
              <w:jc w:val="both"/>
              <w:rPr>
                <w:rStyle w:val="fontstyle01"/>
              </w:rPr>
            </w:pPr>
            <w:r w:rsidRPr="006810E5">
              <w:rPr>
                <w:rStyle w:val="fontstyle01"/>
              </w:rPr>
              <w:t>3) метод K-средних;</w:t>
            </w:r>
          </w:p>
          <w:p w14:paraId="73FCCD8E" w14:textId="77777777" w:rsidR="00EF16F5" w:rsidRPr="006810E5" w:rsidRDefault="00EF16F5" w:rsidP="006810E5">
            <w:pPr>
              <w:contextualSpacing/>
              <w:jc w:val="both"/>
              <w:rPr>
                <w:rStyle w:val="fontstyle01"/>
              </w:rPr>
            </w:pPr>
            <w:r w:rsidRPr="006810E5">
              <w:rPr>
                <w:rStyle w:val="fontstyle01"/>
              </w:rPr>
              <w:t>4) генетический алгоритм;</w:t>
            </w:r>
          </w:p>
          <w:p w14:paraId="4466B566" w14:textId="77777777" w:rsidR="00EF16F5" w:rsidRPr="006810E5" w:rsidRDefault="00EF16F5" w:rsidP="006810E5">
            <w:pPr>
              <w:contextualSpacing/>
              <w:jc w:val="both"/>
              <w:rPr>
                <w:rStyle w:val="fontstyle01"/>
              </w:rPr>
            </w:pPr>
            <w:r w:rsidRPr="006810E5">
              <w:rPr>
                <w:rStyle w:val="fontstyle01"/>
              </w:rPr>
              <w:t>5) алгоритмы семейства FOREL;</w:t>
            </w:r>
          </w:p>
          <w:p w14:paraId="3349EACA" w14:textId="77777777" w:rsidR="00EF16F5" w:rsidRPr="006810E5" w:rsidRDefault="00EF16F5" w:rsidP="006810E5">
            <w:pPr>
              <w:contextualSpacing/>
              <w:jc w:val="both"/>
              <w:rPr>
                <w:rStyle w:val="fontstyle01"/>
              </w:rPr>
            </w:pPr>
            <w:r w:rsidRPr="006810E5">
              <w:rPr>
                <w:rStyle w:val="fontstyle01"/>
              </w:rPr>
              <w:t>6) дискриминантный анализ.</w:t>
            </w:r>
          </w:p>
          <w:p w14:paraId="2B523FDA" w14:textId="77777777" w:rsidR="006810E5" w:rsidRDefault="006810E5" w:rsidP="006810E5">
            <w:pPr>
              <w:pStyle w:val="a6"/>
              <w:spacing w:after="160"/>
              <w:ind w:left="1566" w:firstLine="0"/>
              <w:rPr>
                <w:rFonts w:ascii="Times New Roman" w:hAnsi="Times New Roman" w:cs="Times New Roman"/>
                <w:sz w:val="24"/>
                <w:szCs w:val="24"/>
              </w:rPr>
            </w:pPr>
          </w:p>
          <w:p w14:paraId="0D6850E3"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5F3BAE6" w14:textId="77777777" w:rsidR="006810E5" w:rsidRDefault="006810E5" w:rsidP="006810E5">
            <w:pPr>
              <w:pStyle w:val="a6"/>
              <w:ind w:left="0" w:firstLine="0"/>
              <w:rPr>
                <w:rFonts w:ascii="Times New Roman" w:hAnsi="Times New Roman" w:cs="Times New Roman"/>
                <w:sz w:val="24"/>
                <w:szCs w:val="24"/>
              </w:rPr>
            </w:pPr>
          </w:p>
          <w:p w14:paraId="0345E59B" w14:textId="49E7F07B"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Задание 1</w:t>
            </w:r>
            <w:r w:rsidR="006810E5">
              <w:rPr>
                <w:rFonts w:ascii="Times New Roman" w:hAnsi="Times New Roman" w:cs="Times New Roman"/>
                <w:b/>
                <w:sz w:val="24"/>
                <w:szCs w:val="24"/>
              </w:rPr>
              <w:t>1.</w:t>
            </w:r>
          </w:p>
          <w:p w14:paraId="2B862767" w14:textId="19E64AD9" w:rsidR="00EF16F5" w:rsidRPr="006810E5" w:rsidRDefault="00EF16F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sidR="006810E5">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выберите </w:t>
            </w:r>
            <w:r w:rsidR="006810E5">
              <w:rPr>
                <w:rFonts w:ascii="Times New Roman" w:hAnsi="Times New Roman" w:cs="Times New Roman"/>
                <w:i/>
                <w:sz w:val="24"/>
                <w:szCs w:val="24"/>
              </w:rPr>
              <w:t>все правильные</w:t>
            </w:r>
            <w:r w:rsidRPr="006810E5">
              <w:rPr>
                <w:rFonts w:ascii="Times New Roman" w:hAnsi="Times New Roman" w:cs="Times New Roman"/>
                <w:i/>
                <w:sz w:val="24"/>
                <w:szCs w:val="24"/>
              </w:rPr>
              <w:t xml:space="preserve"> </w:t>
            </w:r>
            <w:r w:rsidR="006810E5">
              <w:rPr>
                <w:rFonts w:ascii="Times New Roman" w:hAnsi="Times New Roman" w:cs="Times New Roman"/>
                <w:i/>
                <w:sz w:val="24"/>
                <w:szCs w:val="24"/>
              </w:rPr>
              <w:t>варианты</w:t>
            </w:r>
            <w:r w:rsidRPr="006810E5">
              <w:rPr>
                <w:rFonts w:ascii="Times New Roman" w:hAnsi="Times New Roman" w:cs="Times New Roman"/>
                <w:i/>
                <w:sz w:val="24"/>
                <w:szCs w:val="24"/>
              </w:rPr>
              <w:t>.</w:t>
            </w:r>
          </w:p>
          <w:p w14:paraId="54A267D2" w14:textId="77777777" w:rsidR="00EF16F5" w:rsidRPr="006810E5" w:rsidRDefault="00EF16F5" w:rsidP="006810E5">
            <w:pPr>
              <w:contextualSpacing/>
              <w:jc w:val="both"/>
              <w:rPr>
                <w:rStyle w:val="fontstyle01"/>
              </w:rPr>
            </w:pPr>
          </w:p>
          <w:p w14:paraId="7575C61E" w14:textId="77777777" w:rsidR="00EF16F5" w:rsidRPr="006810E5" w:rsidRDefault="00EF16F5" w:rsidP="006810E5">
            <w:pPr>
              <w:contextualSpacing/>
              <w:jc w:val="both"/>
              <w:rPr>
                <w:rStyle w:val="fontstyle01"/>
              </w:rPr>
            </w:pPr>
            <w:r w:rsidRPr="006810E5">
              <w:rPr>
                <w:rStyle w:val="fontstyle01"/>
              </w:rPr>
              <w:t>В кластерном анализе используется ряд способов построения дендрограмм, для каждого из которых используется формула для вычисления мер сходства. Выберите способы построения дендрограмм, для которых используется Колмогоровская мера сходства.</w:t>
            </w:r>
          </w:p>
          <w:p w14:paraId="423E5D24" w14:textId="77777777" w:rsidR="00EF16F5" w:rsidRPr="006810E5" w:rsidRDefault="00EF16F5" w:rsidP="006810E5">
            <w:pPr>
              <w:contextualSpacing/>
              <w:jc w:val="both"/>
              <w:rPr>
                <w:rStyle w:val="fontstyle01"/>
              </w:rPr>
            </w:pPr>
            <w:r w:rsidRPr="006810E5">
              <w:rPr>
                <w:rStyle w:val="fontstyle01"/>
              </w:rPr>
              <w:t>1) Метод одиночной связи;</w:t>
            </w:r>
          </w:p>
          <w:p w14:paraId="6D880BD0" w14:textId="77777777" w:rsidR="00EF16F5" w:rsidRPr="006810E5" w:rsidRDefault="00EF16F5" w:rsidP="006810E5">
            <w:pPr>
              <w:contextualSpacing/>
              <w:jc w:val="both"/>
              <w:rPr>
                <w:rStyle w:val="fontstyle01"/>
              </w:rPr>
            </w:pPr>
            <w:r w:rsidRPr="006810E5">
              <w:rPr>
                <w:rStyle w:val="fontstyle01"/>
              </w:rPr>
              <w:t>2) Метод полной связи;</w:t>
            </w:r>
          </w:p>
          <w:p w14:paraId="173A0D52" w14:textId="77777777" w:rsidR="00EF16F5" w:rsidRPr="006810E5" w:rsidRDefault="00EF16F5" w:rsidP="006810E5">
            <w:pPr>
              <w:contextualSpacing/>
              <w:jc w:val="both"/>
              <w:rPr>
                <w:rStyle w:val="fontstyle01"/>
              </w:rPr>
            </w:pPr>
            <w:r w:rsidRPr="006810E5">
              <w:rPr>
                <w:rStyle w:val="fontstyle01"/>
              </w:rPr>
              <w:t>3) Метод средней связи;</w:t>
            </w:r>
          </w:p>
          <w:p w14:paraId="291DC5DA" w14:textId="77777777" w:rsidR="00EF16F5" w:rsidRPr="006810E5" w:rsidRDefault="00EF16F5" w:rsidP="006810E5">
            <w:pPr>
              <w:contextualSpacing/>
              <w:jc w:val="both"/>
              <w:rPr>
                <w:rStyle w:val="fontstyle01"/>
              </w:rPr>
            </w:pPr>
            <w:r w:rsidRPr="006810E5">
              <w:rPr>
                <w:rStyle w:val="fontstyle01"/>
              </w:rPr>
              <w:t>4) Центроидный метод;</w:t>
            </w:r>
          </w:p>
          <w:p w14:paraId="763C0579" w14:textId="77777777" w:rsidR="00EF16F5" w:rsidRPr="006810E5" w:rsidRDefault="00EF16F5" w:rsidP="006810E5">
            <w:pPr>
              <w:contextualSpacing/>
              <w:jc w:val="both"/>
              <w:rPr>
                <w:rStyle w:val="fontstyle01"/>
              </w:rPr>
            </w:pPr>
            <w:r w:rsidRPr="006810E5">
              <w:rPr>
                <w:rStyle w:val="fontstyle01"/>
              </w:rPr>
              <w:t>5) Метод Уорда.</w:t>
            </w:r>
          </w:p>
          <w:p w14:paraId="77D8913C" w14:textId="77777777" w:rsidR="006810E5" w:rsidRDefault="006810E5" w:rsidP="006810E5">
            <w:pPr>
              <w:pStyle w:val="a6"/>
              <w:spacing w:after="160"/>
              <w:ind w:left="1566" w:firstLine="0"/>
              <w:rPr>
                <w:rFonts w:ascii="Times New Roman" w:hAnsi="Times New Roman" w:cs="Times New Roman"/>
                <w:sz w:val="24"/>
                <w:szCs w:val="24"/>
              </w:rPr>
            </w:pPr>
          </w:p>
          <w:p w14:paraId="4A48956B"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967874C" w14:textId="77777777" w:rsidR="006810E5" w:rsidRDefault="006810E5" w:rsidP="00EF16F5">
            <w:pPr>
              <w:rPr>
                <w:rFonts w:ascii="Times New Roman" w:hAnsi="Times New Roman" w:cs="Times New Roman"/>
                <w:b/>
                <w:sz w:val="24"/>
                <w:szCs w:val="24"/>
              </w:rPr>
            </w:pPr>
          </w:p>
          <w:p w14:paraId="5F8F2E73" w14:textId="38EACC68"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Задание 1</w:t>
            </w:r>
            <w:r w:rsidR="006810E5">
              <w:rPr>
                <w:rFonts w:ascii="Times New Roman" w:hAnsi="Times New Roman" w:cs="Times New Roman"/>
                <w:b/>
                <w:sz w:val="24"/>
                <w:szCs w:val="24"/>
              </w:rPr>
              <w:t>2.</w:t>
            </w:r>
          </w:p>
          <w:p w14:paraId="12F5E59F" w14:textId="1D615E95" w:rsidR="00EF16F5" w:rsidRPr="006810E5" w:rsidRDefault="00EF16F5" w:rsidP="00EF16F5">
            <w:pPr>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запишите ответ</w:t>
            </w:r>
            <w:r w:rsidR="006810E5">
              <w:rPr>
                <w:rFonts w:ascii="Times New Roman" w:hAnsi="Times New Roman" w:cs="Times New Roman"/>
                <w:i/>
                <w:sz w:val="24"/>
                <w:szCs w:val="24"/>
              </w:rPr>
              <w:t xml:space="preserve"> в процентах</w:t>
            </w:r>
            <w:r w:rsidRPr="006810E5">
              <w:rPr>
                <w:rFonts w:ascii="Times New Roman" w:hAnsi="Times New Roman" w:cs="Times New Roman"/>
                <w:i/>
                <w:sz w:val="24"/>
                <w:szCs w:val="24"/>
              </w:rPr>
              <w:t>.</w:t>
            </w:r>
          </w:p>
          <w:p w14:paraId="7E76B131" w14:textId="77777777" w:rsidR="00EF16F5" w:rsidRPr="006810E5" w:rsidRDefault="00EF16F5" w:rsidP="00EF16F5">
            <w:pPr>
              <w:contextualSpacing/>
              <w:rPr>
                <w:rStyle w:val="fontstyle01"/>
              </w:rPr>
            </w:pPr>
          </w:p>
          <w:p w14:paraId="2A7899FE" w14:textId="77777777" w:rsidR="00EF16F5" w:rsidRPr="006810E5" w:rsidRDefault="00EF16F5" w:rsidP="006810E5">
            <w:pPr>
              <w:contextualSpacing/>
              <w:jc w:val="both"/>
              <w:rPr>
                <w:rStyle w:val="fontstyle01"/>
              </w:rPr>
            </w:pPr>
            <w:r w:rsidRPr="006810E5">
              <w:rPr>
                <w:rStyle w:val="fontstyle01"/>
              </w:rPr>
              <w:t>Модель вероятности смерти в результате болезни сердца определяется формулой, зависящей от возраста, пола и уровня холестерина:</w:t>
            </w:r>
          </w:p>
          <w:p w14:paraId="6FB85C0B" w14:textId="77777777" w:rsidR="00EF16F5" w:rsidRPr="006810E5" w:rsidRDefault="00EF16F5" w:rsidP="006810E5">
            <w:pPr>
              <w:contextualSpacing/>
              <w:jc w:val="both"/>
              <w:rPr>
                <w:rStyle w:val="fontstyle01"/>
              </w:rPr>
            </w:pPr>
            <w:r w:rsidRPr="006810E5">
              <w:rPr>
                <w:rStyle w:val="fontstyle01"/>
              </w:rPr>
              <w:object w:dxaOrig="2780" w:dyaOrig="840" w14:anchorId="4DE0A72A">
                <v:shape id="_x0000_i1036" type="#_x0000_t75" style="width:138.75pt;height:42pt" o:ole="">
                  <v:imagedata r:id="rId66" o:title=""/>
                </v:shape>
                <o:OLEObject Type="Embed" ProgID="Equation.3" ShapeID="_x0000_i1036" DrawAspect="Content" ObjectID="_1803120470" r:id="rId67"/>
              </w:object>
            </w:r>
            <w:r w:rsidRPr="006810E5">
              <w:rPr>
                <w:rStyle w:val="fontstyle01"/>
              </w:rPr>
              <w:t xml:space="preserve">, где </w:t>
            </w:r>
            <w:r w:rsidRPr="006810E5">
              <w:rPr>
                <w:rStyle w:val="fontstyle01"/>
              </w:rPr>
              <w:object w:dxaOrig="3360" w:dyaOrig="380" w14:anchorId="3E79E4DA">
                <v:shape id="_x0000_i1037" type="#_x0000_t75" style="width:168pt;height:18.75pt" o:ole="">
                  <v:imagedata r:id="rId68" o:title=""/>
                </v:shape>
                <o:OLEObject Type="Embed" ProgID="Equation.3" ShapeID="_x0000_i1037" DrawAspect="Content" ObjectID="_1803120471" r:id="rId69"/>
              </w:object>
            </w:r>
            <w:r w:rsidRPr="006810E5">
              <w:rPr>
                <w:rStyle w:val="fontstyle01"/>
              </w:rPr>
              <w:t>.</w:t>
            </w:r>
          </w:p>
          <w:p w14:paraId="0EB009BC" w14:textId="77777777" w:rsidR="00EF16F5" w:rsidRPr="006810E5" w:rsidRDefault="00EF16F5" w:rsidP="006810E5">
            <w:pPr>
              <w:contextualSpacing/>
              <w:jc w:val="both"/>
              <w:rPr>
                <w:rStyle w:val="fontstyle01"/>
              </w:rPr>
            </w:pPr>
            <w:r w:rsidRPr="006810E5">
              <w:rPr>
                <w:rStyle w:val="fontstyle01"/>
              </w:rPr>
              <w:t>Здесь</w:t>
            </w:r>
          </w:p>
          <w:p w14:paraId="12722EF7" w14:textId="77777777" w:rsidR="00EF16F5" w:rsidRPr="006810E5" w:rsidRDefault="00EF16F5" w:rsidP="006810E5">
            <w:pPr>
              <w:contextualSpacing/>
              <w:jc w:val="both"/>
              <w:rPr>
                <w:rStyle w:val="fontstyle01"/>
              </w:rPr>
            </w:pPr>
            <w:r w:rsidRPr="006810E5">
              <w:rPr>
                <w:rStyle w:val="fontstyle01"/>
                <w:rFonts w:ascii="Cambria Math" w:hAnsi="Cambria Math" w:cs="Cambria Math"/>
              </w:rPr>
              <w:t>𝑥</w:t>
            </w:r>
            <w:r w:rsidRPr="006810E5">
              <w:rPr>
                <w:rStyle w:val="fontstyle01"/>
                <w:vertAlign w:val="subscript"/>
              </w:rPr>
              <w:t>1</w:t>
            </w:r>
            <w:r w:rsidRPr="006810E5">
              <w:rPr>
                <w:rStyle w:val="fontstyle01"/>
              </w:rPr>
              <w:t xml:space="preserve"> – барьер превышения пятидесятилетнего возраста;</w:t>
            </w:r>
          </w:p>
          <w:p w14:paraId="41808003" w14:textId="77777777" w:rsidR="00EF16F5" w:rsidRPr="006810E5" w:rsidRDefault="00EF16F5" w:rsidP="006810E5">
            <w:pPr>
              <w:contextualSpacing/>
              <w:jc w:val="both"/>
              <w:rPr>
                <w:rStyle w:val="fontstyle01"/>
              </w:rPr>
            </w:pPr>
            <w:r w:rsidRPr="006810E5">
              <w:rPr>
                <w:rStyle w:val="fontstyle01"/>
                <w:rFonts w:ascii="Cambria Math" w:hAnsi="Cambria Math" w:cs="Cambria Math"/>
              </w:rPr>
              <w:t>𝑥</w:t>
            </w:r>
            <w:r w:rsidRPr="006810E5">
              <w:rPr>
                <w:rStyle w:val="fontstyle01"/>
                <w:vertAlign w:val="subscript"/>
              </w:rPr>
              <w:t>2</w:t>
            </w:r>
            <w:r w:rsidRPr="006810E5">
              <w:rPr>
                <w:rStyle w:val="fontstyle01"/>
              </w:rPr>
              <w:t xml:space="preserve"> − пол (принимает значение 0 (мужчина)или 1(женщина);</w:t>
            </w:r>
          </w:p>
          <w:p w14:paraId="79BBDB76" w14:textId="77777777" w:rsidR="00EF16F5" w:rsidRPr="006810E5" w:rsidRDefault="00EF16F5" w:rsidP="006810E5">
            <w:pPr>
              <w:contextualSpacing/>
              <w:jc w:val="both"/>
              <w:rPr>
                <w:rStyle w:val="fontstyle01"/>
              </w:rPr>
            </w:pPr>
            <w:r w:rsidRPr="006810E5">
              <w:rPr>
                <w:rStyle w:val="fontstyle01"/>
                <w:rFonts w:ascii="Cambria Math" w:hAnsi="Cambria Math" w:cs="Cambria Math"/>
              </w:rPr>
              <w:t>𝑥</w:t>
            </w:r>
            <w:r w:rsidRPr="006810E5">
              <w:rPr>
                <w:rStyle w:val="fontstyle01"/>
                <w:vertAlign w:val="subscript"/>
              </w:rPr>
              <w:t>3</w:t>
            </w:r>
            <w:r w:rsidRPr="006810E5">
              <w:rPr>
                <w:rStyle w:val="fontstyle01"/>
              </w:rPr>
              <w:t xml:space="preserve"> − уровень холестерина в моль/л, уменьшенный на 5,0.</w:t>
            </w:r>
          </w:p>
          <w:p w14:paraId="36DF3F0B" w14:textId="77777777" w:rsidR="00EF16F5" w:rsidRPr="006810E5" w:rsidRDefault="00EF16F5" w:rsidP="006810E5">
            <w:pPr>
              <w:contextualSpacing/>
              <w:jc w:val="both"/>
              <w:rPr>
                <w:rStyle w:val="fontstyle01"/>
              </w:rPr>
            </w:pPr>
            <w:r w:rsidRPr="006810E5">
              <w:rPr>
                <w:rStyle w:val="fontstyle01"/>
              </w:rPr>
              <w:t>В этой модели увеличение возраста приводит к увеличению риска смерти от болезни сердца (</w:t>
            </w:r>
            <w:r w:rsidRPr="006810E5">
              <w:rPr>
                <w:rStyle w:val="fontstyle01"/>
                <w:i/>
              </w:rPr>
              <w:t>z</w:t>
            </w:r>
            <w:r w:rsidRPr="006810E5">
              <w:rPr>
                <w:rStyle w:val="fontstyle01"/>
              </w:rPr>
              <w:t xml:space="preserve"> повышается на 2,0 в течение каждых 10 лет в возрасте старше 50), женщины менее подвержены сердечным заболеваниям, чем мужчины (</w:t>
            </w:r>
            <w:r w:rsidRPr="006810E5">
              <w:rPr>
                <w:rStyle w:val="fontstyle01"/>
                <w:i/>
              </w:rPr>
              <w:t>z</w:t>
            </w:r>
            <w:r w:rsidRPr="006810E5">
              <w:rPr>
                <w:rStyle w:val="fontstyle01"/>
              </w:rPr>
              <w:t xml:space="preserve"> понижается на 1,0, если пациентка – женщина), и превышение содержания холестерина над пороговым уровнем приводит к увеличению риска смерти (</w:t>
            </w:r>
            <w:r w:rsidRPr="006810E5">
              <w:rPr>
                <w:rStyle w:val="fontstyle01"/>
                <w:i/>
              </w:rPr>
              <w:t>z</w:t>
            </w:r>
            <w:r w:rsidRPr="006810E5">
              <w:rPr>
                <w:rStyle w:val="fontstyle01"/>
              </w:rPr>
              <w:t xml:space="preserve"> повышается на 1,2 для каждого 1 ммоль/л холестерина свыше 5 ммоль/л).</w:t>
            </w:r>
          </w:p>
          <w:p w14:paraId="2D826888" w14:textId="77777777" w:rsidR="00EF16F5" w:rsidRPr="006810E5" w:rsidRDefault="00EF16F5" w:rsidP="006810E5">
            <w:pPr>
              <w:contextualSpacing/>
              <w:jc w:val="both"/>
              <w:rPr>
                <w:rStyle w:val="fontstyle01"/>
              </w:rPr>
            </w:pPr>
            <w:r w:rsidRPr="006810E5">
              <w:rPr>
                <w:rStyle w:val="fontstyle01"/>
              </w:rPr>
              <w:t xml:space="preserve">Оцените риск смерти за следующие 10 лет некоего гражданина </w:t>
            </w:r>
            <w:r w:rsidRPr="006810E5">
              <w:rPr>
                <w:rStyle w:val="fontstyle01"/>
                <w:i/>
                <w:lang w:val="en-US"/>
              </w:rPr>
              <w:t>N</w:t>
            </w:r>
            <w:r w:rsidRPr="006810E5">
              <w:rPr>
                <w:rStyle w:val="fontstyle01"/>
              </w:rPr>
              <w:t>, которому 50 лет и его уровень холестерина – 7,0 ммоль/л.</w:t>
            </w:r>
          </w:p>
          <w:p w14:paraId="3DE107D7" w14:textId="77777777" w:rsidR="006810E5" w:rsidRDefault="006810E5" w:rsidP="006810E5">
            <w:pPr>
              <w:pStyle w:val="a6"/>
              <w:spacing w:after="160"/>
              <w:ind w:left="1566" w:firstLine="0"/>
              <w:rPr>
                <w:rFonts w:ascii="Times New Roman" w:hAnsi="Times New Roman" w:cs="Times New Roman"/>
                <w:sz w:val="24"/>
                <w:szCs w:val="24"/>
              </w:rPr>
            </w:pPr>
          </w:p>
          <w:p w14:paraId="7CF694EC"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ABC2F6D" w14:textId="77777777" w:rsidR="006810E5" w:rsidRDefault="006810E5" w:rsidP="006810E5">
            <w:pPr>
              <w:pStyle w:val="a6"/>
              <w:ind w:left="0" w:firstLine="0"/>
              <w:rPr>
                <w:rFonts w:ascii="Times New Roman" w:hAnsi="Times New Roman" w:cs="Times New Roman"/>
                <w:sz w:val="24"/>
                <w:szCs w:val="24"/>
              </w:rPr>
            </w:pPr>
          </w:p>
          <w:p w14:paraId="0B0DE967" w14:textId="5874695B"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Задание 1</w:t>
            </w:r>
            <w:r w:rsidR="006810E5">
              <w:rPr>
                <w:rFonts w:ascii="Times New Roman" w:hAnsi="Times New Roman" w:cs="Times New Roman"/>
                <w:b/>
                <w:sz w:val="24"/>
                <w:szCs w:val="24"/>
              </w:rPr>
              <w:t>3.</w:t>
            </w:r>
          </w:p>
          <w:p w14:paraId="2FBFC3C6" w14:textId="3A905577" w:rsidR="00EF16F5" w:rsidRPr="006810E5" w:rsidRDefault="00EF16F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sidR="006810E5">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sidR="006810E5">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6AC654F9" w14:textId="77777777" w:rsidR="00EF16F5" w:rsidRPr="006810E5" w:rsidRDefault="00EF16F5" w:rsidP="00EF16F5">
            <w:pPr>
              <w:contextualSpacing/>
              <w:rPr>
                <w:rStyle w:val="fontstyle01"/>
              </w:rPr>
            </w:pPr>
          </w:p>
          <w:p w14:paraId="55B6D0B0" w14:textId="77777777" w:rsidR="00EF16F5" w:rsidRPr="006810E5" w:rsidRDefault="00EF16F5" w:rsidP="006810E5">
            <w:pPr>
              <w:contextualSpacing/>
              <w:jc w:val="both"/>
              <w:rPr>
                <w:rStyle w:val="fontstyle01"/>
              </w:rPr>
            </w:pPr>
            <w:r w:rsidRPr="006810E5">
              <w:rPr>
                <w:rStyle w:val="fontstyle01"/>
              </w:rPr>
              <w:t>Имеется тестовая выборка, в которой содержится 10 сообщений, 4 из них– спам. Обработав все сообщения, классификатор пометил 2 сообщения как спам, причем одно действительно является спамом, а второе было помечено в тестовой выборке как нормальное. Определите для класса «спам» точность (precision) классификатора.</w:t>
            </w:r>
          </w:p>
          <w:p w14:paraId="5E4D6CFC" w14:textId="77777777" w:rsidR="006810E5" w:rsidRDefault="006810E5" w:rsidP="006810E5">
            <w:pPr>
              <w:pStyle w:val="a6"/>
              <w:spacing w:after="160"/>
              <w:ind w:left="1566" w:firstLine="0"/>
              <w:rPr>
                <w:rFonts w:ascii="Times New Roman" w:hAnsi="Times New Roman" w:cs="Times New Roman"/>
                <w:sz w:val="24"/>
                <w:szCs w:val="24"/>
              </w:rPr>
            </w:pPr>
          </w:p>
          <w:p w14:paraId="5B5ADA0F"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76C5B79" w14:textId="77777777" w:rsidR="006810E5" w:rsidRDefault="006810E5" w:rsidP="006810E5">
            <w:pPr>
              <w:pStyle w:val="a6"/>
              <w:ind w:left="0" w:firstLine="0"/>
              <w:rPr>
                <w:rFonts w:ascii="Times New Roman" w:hAnsi="Times New Roman" w:cs="Times New Roman"/>
                <w:sz w:val="24"/>
                <w:szCs w:val="24"/>
              </w:rPr>
            </w:pPr>
          </w:p>
          <w:p w14:paraId="1313F586" w14:textId="50E84786"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Задание 1</w:t>
            </w:r>
            <w:r w:rsidR="006810E5">
              <w:rPr>
                <w:rFonts w:ascii="Times New Roman" w:hAnsi="Times New Roman" w:cs="Times New Roman"/>
                <w:b/>
                <w:sz w:val="24"/>
                <w:szCs w:val="24"/>
              </w:rPr>
              <w:t>4.</w:t>
            </w:r>
          </w:p>
          <w:p w14:paraId="7FBEC628" w14:textId="47E75B05" w:rsidR="00EF16F5" w:rsidRPr="006810E5" w:rsidRDefault="006810E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двумя знаками после запятой</w:t>
            </w:r>
            <w:r w:rsidRPr="006810E5">
              <w:rPr>
                <w:rFonts w:ascii="Times New Roman" w:hAnsi="Times New Roman" w:cs="Times New Roman"/>
                <w:i/>
                <w:sz w:val="24"/>
                <w:szCs w:val="24"/>
              </w:rPr>
              <w:t>.</w:t>
            </w:r>
          </w:p>
          <w:p w14:paraId="54C4DA60" w14:textId="77777777" w:rsidR="00EF16F5" w:rsidRPr="006810E5" w:rsidRDefault="00EF16F5" w:rsidP="00EF16F5">
            <w:pPr>
              <w:contextualSpacing/>
              <w:rPr>
                <w:rStyle w:val="fontstyle01"/>
              </w:rPr>
            </w:pPr>
          </w:p>
          <w:p w14:paraId="1EFA79CE" w14:textId="77777777" w:rsidR="00EF16F5" w:rsidRPr="006810E5" w:rsidRDefault="00EF16F5" w:rsidP="006810E5">
            <w:pPr>
              <w:spacing w:before="240"/>
              <w:contextualSpacing/>
              <w:jc w:val="both"/>
              <w:rPr>
                <w:rStyle w:val="fontstyle01"/>
              </w:rPr>
            </w:pPr>
            <w:r w:rsidRPr="006810E5">
              <w:rPr>
                <w:rStyle w:val="fontstyle01"/>
              </w:rPr>
              <w:t>Имеется тестовая выборка, в которой содержится 10 сообщений, 4 из них– спам. Обработав все сообщения, классификатор пометил 2 сообщения как спам, причем одно действительно является спамом, а второе было помечено в тестовой выборке как нормальное. Определите для класса «спам» полноту (recall) классификатора.</w:t>
            </w:r>
          </w:p>
          <w:p w14:paraId="6C906551" w14:textId="77777777" w:rsidR="006810E5" w:rsidRDefault="006810E5" w:rsidP="006810E5">
            <w:pPr>
              <w:pStyle w:val="a6"/>
              <w:spacing w:after="160"/>
              <w:ind w:left="1566" w:firstLine="0"/>
              <w:rPr>
                <w:rFonts w:ascii="Times New Roman" w:hAnsi="Times New Roman" w:cs="Times New Roman"/>
                <w:sz w:val="24"/>
                <w:szCs w:val="24"/>
              </w:rPr>
            </w:pPr>
          </w:p>
          <w:p w14:paraId="7A8BD1C7"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0FBBB26" w14:textId="77777777" w:rsidR="006810E5" w:rsidRDefault="006810E5" w:rsidP="006810E5">
            <w:pPr>
              <w:pStyle w:val="a6"/>
              <w:ind w:left="0" w:firstLine="0"/>
              <w:rPr>
                <w:rFonts w:ascii="Times New Roman" w:hAnsi="Times New Roman" w:cs="Times New Roman"/>
                <w:sz w:val="24"/>
                <w:szCs w:val="24"/>
              </w:rPr>
            </w:pPr>
          </w:p>
          <w:p w14:paraId="5CB0D5B6" w14:textId="1BB2C79D"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Задание 1</w:t>
            </w:r>
            <w:r w:rsidR="006810E5">
              <w:rPr>
                <w:rFonts w:ascii="Times New Roman" w:hAnsi="Times New Roman" w:cs="Times New Roman"/>
                <w:b/>
                <w:sz w:val="24"/>
                <w:szCs w:val="24"/>
              </w:rPr>
              <w:t>5.</w:t>
            </w:r>
          </w:p>
          <w:p w14:paraId="70603AFA" w14:textId="6E32918F" w:rsidR="006810E5" w:rsidRPr="006810E5" w:rsidRDefault="006810E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sidR="00495C89">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2D4E9EFA" w14:textId="77777777" w:rsidR="00EF16F5" w:rsidRPr="006810E5" w:rsidRDefault="00EF16F5" w:rsidP="00EF16F5">
            <w:pPr>
              <w:contextualSpacing/>
              <w:rPr>
                <w:rStyle w:val="fontstyle01"/>
              </w:rPr>
            </w:pPr>
          </w:p>
          <w:p w14:paraId="3C35B40A" w14:textId="77777777" w:rsidR="00EF16F5" w:rsidRPr="006810E5" w:rsidRDefault="00EF16F5" w:rsidP="00EF16F5">
            <w:pPr>
              <w:contextualSpacing/>
              <w:rPr>
                <w:rStyle w:val="fontstyle01"/>
              </w:rPr>
            </w:pPr>
            <w:r w:rsidRPr="006810E5">
              <w:rPr>
                <w:rStyle w:val="fontstyle01"/>
              </w:rPr>
              <w:t>Имеется следующий ряд динамики:</w:t>
            </w:r>
          </w:p>
          <w:p w14:paraId="7348A797" w14:textId="77777777" w:rsidR="00EF16F5" w:rsidRPr="006810E5" w:rsidRDefault="00EF16F5" w:rsidP="00EF16F5">
            <w:pPr>
              <w:contextualSpacing/>
              <w:rPr>
                <w:rStyle w:val="fontstyle01"/>
                <w:b/>
              </w:rPr>
            </w:pPr>
            <w:r w:rsidRPr="006810E5">
              <w:rPr>
                <w:rFonts w:ascii="Times New Roman" w:hAnsi="Times New Roman" w:cs="Times New Roman"/>
                <w:noProof/>
                <w:sz w:val="24"/>
                <w:szCs w:val="24"/>
              </w:rPr>
              <w:drawing>
                <wp:inline distT="0" distB="0" distL="0" distR="0" wp14:anchorId="51F605F4" wp14:editId="34D6F5B9">
                  <wp:extent cx="4029075" cy="35187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45524264" w14:textId="77777777" w:rsidR="00EF16F5" w:rsidRPr="006810E5" w:rsidRDefault="00EF16F5" w:rsidP="00C95E53">
            <w:pPr>
              <w:contextualSpacing/>
              <w:jc w:val="both"/>
              <w:rPr>
                <w:rStyle w:val="fontstyle01"/>
              </w:rPr>
            </w:pPr>
            <w:r w:rsidRPr="006810E5">
              <w:rPr>
                <w:rStyle w:val="fontstyle01"/>
              </w:rPr>
              <w:t xml:space="preserve">Определить значение второй скользящей средней, взяв период усреднения </w:t>
            </w:r>
            <w:r w:rsidRPr="006810E5">
              <w:rPr>
                <w:rStyle w:val="fontstyle01"/>
                <w:i/>
              </w:rPr>
              <w:t>n</w:t>
            </w:r>
            <w:r w:rsidRPr="006810E5">
              <w:rPr>
                <w:rStyle w:val="fontstyle01"/>
              </w:rPr>
              <w:t> = 3.</w:t>
            </w:r>
          </w:p>
          <w:p w14:paraId="1B950B4E" w14:textId="77777777" w:rsidR="006810E5" w:rsidRDefault="006810E5" w:rsidP="006810E5">
            <w:pPr>
              <w:pStyle w:val="a6"/>
              <w:spacing w:after="160"/>
              <w:ind w:left="1566" w:firstLine="0"/>
              <w:rPr>
                <w:rFonts w:ascii="Times New Roman" w:hAnsi="Times New Roman" w:cs="Times New Roman"/>
                <w:sz w:val="24"/>
                <w:szCs w:val="24"/>
              </w:rPr>
            </w:pPr>
          </w:p>
          <w:p w14:paraId="3FDF6369" w14:textId="4898C1A1"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7490FD6" w14:textId="77777777" w:rsidR="00C95E53" w:rsidRDefault="00C95E53" w:rsidP="006810E5">
            <w:pPr>
              <w:pStyle w:val="a6"/>
              <w:ind w:left="0" w:firstLine="0"/>
              <w:rPr>
                <w:rFonts w:ascii="Times New Roman" w:hAnsi="Times New Roman" w:cs="Times New Roman"/>
                <w:b/>
                <w:sz w:val="24"/>
                <w:szCs w:val="24"/>
              </w:rPr>
            </w:pPr>
          </w:p>
          <w:p w14:paraId="0502D2AF" w14:textId="666B4D12" w:rsidR="00C95E53" w:rsidRPr="006810E5" w:rsidRDefault="00C95E53" w:rsidP="00C95E53">
            <w:pPr>
              <w:rPr>
                <w:rFonts w:ascii="Times New Roman" w:hAnsi="Times New Roman" w:cs="Times New Roman"/>
                <w:b/>
                <w:sz w:val="24"/>
                <w:szCs w:val="24"/>
              </w:rPr>
            </w:pPr>
            <w:r w:rsidRPr="006810E5">
              <w:rPr>
                <w:rFonts w:ascii="Times New Roman" w:hAnsi="Times New Roman" w:cs="Times New Roman"/>
                <w:b/>
                <w:sz w:val="24"/>
                <w:szCs w:val="24"/>
              </w:rPr>
              <w:t>Задание 1</w:t>
            </w:r>
            <w:r>
              <w:rPr>
                <w:rFonts w:ascii="Times New Roman" w:hAnsi="Times New Roman" w:cs="Times New Roman"/>
                <w:b/>
                <w:sz w:val="24"/>
                <w:szCs w:val="24"/>
              </w:rPr>
              <w:t>6.</w:t>
            </w:r>
          </w:p>
          <w:p w14:paraId="5859400A" w14:textId="78806A48" w:rsidR="00C95E53" w:rsidRPr="006810E5" w:rsidRDefault="00C95E53" w:rsidP="00C95E53">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p>
          <w:p w14:paraId="72FAAFDF" w14:textId="77777777" w:rsidR="00C95E53" w:rsidRPr="006810E5" w:rsidRDefault="00C95E53" w:rsidP="00C95E53">
            <w:pPr>
              <w:contextualSpacing/>
              <w:rPr>
                <w:rStyle w:val="fontstyle01"/>
              </w:rPr>
            </w:pPr>
          </w:p>
          <w:p w14:paraId="163A01F7" w14:textId="77777777" w:rsidR="00C95E53" w:rsidRPr="006810E5" w:rsidRDefault="00C95E53" w:rsidP="00C95E53">
            <w:pPr>
              <w:contextualSpacing/>
              <w:rPr>
                <w:rStyle w:val="fontstyle01"/>
              </w:rPr>
            </w:pPr>
            <w:r w:rsidRPr="006810E5">
              <w:rPr>
                <w:rStyle w:val="fontstyle01"/>
              </w:rPr>
              <w:t>Имеется следующий ряд динамики:</w:t>
            </w:r>
          </w:p>
          <w:p w14:paraId="4A6A0F43" w14:textId="77777777" w:rsidR="00C95E53" w:rsidRPr="006810E5" w:rsidRDefault="00C95E53" w:rsidP="00C95E53">
            <w:pPr>
              <w:contextualSpacing/>
              <w:rPr>
                <w:rStyle w:val="fontstyle01"/>
                <w:b/>
              </w:rPr>
            </w:pPr>
            <w:r w:rsidRPr="006810E5">
              <w:rPr>
                <w:rFonts w:ascii="Times New Roman" w:hAnsi="Times New Roman" w:cs="Times New Roman"/>
                <w:noProof/>
                <w:sz w:val="24"/>
                <w:szCs w:val="24"/>
              </w:rPr>
              <w:drawing>
                <wp:inline distT="0" distB="0" distL="0" distR="0" wp14:anchorId="2F105652" wp14:editId="20CC672D">
                  <wp:extent cx="4029075" cy="3518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61D84F76" w14:textId="2B5A6B4C" w:rsidR="00C95E53" w:rsidRPr="006810E5" w:rsidRDefault="00C95E53" w:rsidP="00C95E53">
            <w:pPr>
              <w:contextualSpacing/>
              <w:jc w:val="both"/>
              <w:rPr>
                <w:rStyle w:val="fontstyle01"/>
              </w:rPr>
            </w:pPr>
            <w:r w:rsidRPr="006810E5">
              <w:rPr>
                <w:rStyle w:val="fontstyle01"/>
              </w:rPr>
              <w:t xml:space="preserve">Определить значение </w:t>
            </w:r>
            <w:r>
              <w:rPr>
                <w:rStyle w:val="fontstyle01"/>
              </w:rPr>
              <w:t>первой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426D3EB4" w14:textId="77777777" w:rsidR="00C95E53" w:rsidRDefault="00C95E53" w:rsidP="00C95E53">
            <w:pPr>
              <w:pStyle w:val="a6"/>
              <w:spacing w:after="160"/>
              <w:ind w:left="1566" w:firstLine="0"/>
              <w:rPr>
                <w:rFonts w:ascii="Times New Roman" w:hAnsi="Times New Roman" w:cs="Times New Roman"/>
                <w:sz w:val="24"/>
                <w:szCs w:val="24"/>
              </w:rPr>
            </w:pPr>
          </w:p>
          <w:p w14:paraId="740B5B40" w14:textId="77777777" w:rsidR="00C95E53" w:rsidRDefault="00C95E53" w:rsidP="00C95E5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2B89A9C" w14:textId="77777777" w:rsidR="00C95E53" w:rsidRDefault="00C95E53" w:rsidP="00C95E53">
            <w:pPr>
              <w:pStyle w:val="a6"/>
              <w:ind w:left="0" w:firstLine="0"/>
              <w:rPr>
                <w:rFonts w:ascii="Times New Roman" w:hAnsi="Times New Roman" w:cs="Times New Roman"/>
                <w:sz w:val="24"/>
                <w:szCs w:val="24"/>
              </w:rPr>
            </w:pPr>
          </w:p>
          <w:p w14:paraId="6C8826B0" w14:textId="6FE2E756" w:rsidR="00C95E53" w:rsidRPr="006810E5" w:rsidRDefault="00C95E53" w:rsidP="00C95E53">
            <w:pPr>
              <w:rPr>
                <w:rFonts w:ascii="Times New Roman" w:hAnsi="Times New Roman" w:cs="Times New Roman"/>
                <w:b/>
                <w:sz w:val="24"/>
                <w:szCs w:val="24"/>
              </w:rPr>
            </w:pPr>
            <w:r w:rsidRPr="006810E5">
              <w:rPr>
                <w:rFonts w:ascii="Times New Roman" w:hAnsi="Times New Roman" w:cs="Times New Roman"/>
                <w:b/>
                <w:sz w:val="24"/>
                <w:szCs w:val="24"/>
              </w:rPr>
              <w:lastRenderedPageBreak/>
              <w:t>Задание 1</w:t>
            </w:r>
            <w:r>
              <w:rPr>
                <w:rFonts w:ascii="Times New Roman" w:hAnsi="Times New Roman" w:cs="Times New Roman"/>
                <w:b/>
                <w:sz w:val="24"/>
                <w:szCs w:val="24"/>
              </w:rPr>
              <w:t>7.</w:t>
            </w:r>
          </w:p>
          <w:p w14:paraId="3E411D48" w14:textId="77777777" w:rsidR="00C95E53" w:rsidRPr="006810E5" w:rsidRDefault="00C95E53" w:rsidP="00C95E53">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630D29FF" w14:textId="77777777" w:rsidR="00C95E53" w:rsidRPr="006810E5" w:rsidRDefault="00C95E53" w:rsidP="00C95E53">
            <w:pPr>
              <w:contextualSpacing/>
              <w:rPr>
                <w:rStyle w:val="fontstyle01"/>
              </w:rPr>
            </w:pPr>
          </w:p>
          <w:p w14:paraId="0B11097C" w14:textId="77777777" w:rsidR="00C95E53" w:rsidRPr="006810E5" w:rsidRDefault="00C95E53" w:rsidP="00C95E53">
            <w:pPr>
              <w:contextualSpacing/>
              <w:rPr>
                <w:rStyle w:val="fontstyle01"/>
              </w:rPr>
            </w:pPr>
            <w:r w:rsidRPr="006810E5">
              <w:rPr>
                <w:rStyle w:val="fontstyle01"/>
              </w:rPr>
              <w:t>Имеется следующий ряд динамики:</w:t>
            </w:r>
          </w:p>
          <w:p w14:paraId="27A59877" w14:textId="77777777" w:rsidR="00C95E53" w:rsidRPr="006810E5" w:rsidRDefault="00C95E53" w:rsidP="00C95E53">
            <w:pPr>
              <w:contextualSpacing/>
              <w:rPr>
                <w:rStyle w:val="fontstyle01"/>
                <w:b/>
              </w:rPr>
            </w:pPr>
            <w:r w:rsidRPr="006810E5">
              <w:rPr>
                <w:rFonts w:ascii="Times New Roman" w:hAnsi="Times New Roman" w:cs="Times New Roman"/>
                <w:noProof/>
                <w:sz w:val="24"/>
                <w:szCs w:val="24"/>
              </w:rPr>
              <w:drawing>
                <wp:inline distT="0" distB="0" distL="0" distR="0" wp14:anchorId="26F48A67" wp14:editId="0E6E50E3">
                  <wp:extent cx="4029075" cy="35187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16D6CC79" w14:textId="627DD850" w:rsidR="00C95E53" w:rsidRPr="006810E5" w:rsidRDefault="00C95E53" w:rsidP="00C95E53">
            <w:pPr>
              <w:contextualSpacing/>
              <w:jc w:val="both"/>
              <w:rPr>
                <w:rStyle w:val="fontstyle01"/>
              </w:rPr>
            </w:pPr>
            <w:r w:rsidRPr="006810E5">
              <w:rPr>
                <w:rStyle w:val="fontstyle01"/>
              </w:rPr>
              <w:t xml:space="preserve">Определить значение </w:t>
            </w:r>
            <w:r>
              <w:rPr>
                <w:rStyle w:val="fontstyle01"/>
              </w:rPr>
              <w:t>третьей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496EFD1F" w14:textId="77777777" w:rsidR="00C95E53" w:rsidRDefault="00C95E53" w:rsidP="00C95E53">
            <w:pPr>
              <w:pStyle w:val="a6"/>
              <w:spacing w:after="160"/>
              <w:ind w:left="1566" w:firstLine="0"/>
              <w:rPr>
                <w:rFonts w:ascii="Times New Roman" w:hAnsi="Times New Roman" w:cs="Times New Roman"/>
                <w:sz w:val="24"/>
                <w:szCs w:val="24"/>
              </w:rPr>
            </w:pPr>
          </w:p>
          <w:p w14:paraId="41F16CD2" w14:textId="77777777" w:rsidR="00C95E53" w:rsidRDefault="00C95E53" w:rsidP="00C95E5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5E896F8" w14:textId="77777777" w:rsidR="00C95E53" w:rsidRDefault="00C95E53" w:rsidP="00C95E53">
            <w:pPr>
              <w:pStyle w:val="a6"/>
              <w:ind w:left="0" w:firstLine="0"/>
              <w:rPr>
                <w:rFonts w:ascii="Times New Roman" w:hAnsi="Times New Roman" w:cs="Times New Roman"/>
                <w:sz w:val="24"/>
                <w:szCs w:val="24"/>
              </w:rPr>
            </w:pPr>
          </w:p>
          <w:p w14:paraId="43C3C3BC" w14:textId="493BE2AB" w:rsidR="00C95E53" w:rsidRPr="006810E5" w:rsidRDefault="00C95E53" w:rsidP="00C95E53">
            <w:pPr>
              <w:rPr>
                <w:rFonts w:ascii="Times New Roman" w:hAnsi="Times New Roman" w:cs="Times New Roman"/>
                <w:b/>
                <w:sz w:val="24"/>
                <w:szCs w:val="24"/>
              </w:rPr>
            </w:pPr>
            <w:r w:rsidRPr="006810E5">
              <w:rPr>
                <w:rFonts w:ascii="Times New Roman" w:hAnsi="Times New Roman" w:cs="Times New Roman"/>
                <w:b/>
                <w:sz w:val="24"/>
                <w:szCs w:val="24"/>
              </w:rPr>
              <w:t>Задание 1</w:t>
            </w:r>
            <w:r>
              <w:rPr>
                <w:rFonts w:ascii="Times New Roman" w:hAnsi="Times New Roman" w:cs="Times New Roman"/>
                <w:b/>
                <w:sz w:val="24"/>
                <w:szCs w:val="24"/>
              </w:rPr>
              <w:t>8.</w:t>
            </w:r>
          </w:p>
          <w:p w14:paraId="4838ED05" w14:textId="7187C35C" w:rsidR="00C95E53" w:rsidRPr="006810E5" w:rsidRDefault="00C95E53" w:rsidP="00C95E53">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p>
          <w:p w14:paraId="4AE9BDF8" w14:textId="77777777" w:rsidR="00C95E53" w:rsidRPr="006810E5" w:rsidRDefault="00C95E53" w:rsidP="00C95E53">
            <w:pPr>
              <w:contextualSpacing/>
              <w:rPr>
                <w:rStyle w:val="fontstyle01"/>
              </w:rPr>
            </w:pPr>
          </w:p>
          <w:p w14:paraId="0429B52E" w14:textId="77777777" w:rsidR="00C95E53" w:rsidRPr="006810E5" w:rsidRDefault="00C95E53" w:rsidP="00C95E53">
            <w:pPr>
              <w:contextualSpacing/>
              <w:rPr>
                <w:rStyle w:val="fontstyle01"/>
              </w:rPr>
            </w:pPr>
            <w:r w:rsidRPr="006810E5">
              <w:rPr>
                <w:rStyle w:val="fontstyle01"/>
              </w:rPr>
              <w:t>Имеется следующий ряд динамики:</w:t>
            </w:r>
          </w:p>
          <w:p w14:paraId="4F185045" w14:textId="77777777" w:rsidR="00C95E53" w:rsidRPr="006810E5" w:rsidRDefault="00C95E53" w:rsidP="00C95E53">
            <w:pPr>
              <w:contextualSpacing/>
              <w:rPr>
                <w:rStyle w:val="fontstyle01"/>
                <w:b/>
              </w:rPr>
            </w:pPr>
            <w:r w:rsidRPr="006810E5">
              <w:rPr>
                <w:rFonts w:ascii="Times New Roman" w:hAnsi="Times New Roman" w:cs="Times New Roman"/>
                <w:noProof/>
                <w:sz w:val="24"/>
                <w:szCs w:val="24"/>
              </w:rPr>
              <w:drawing>
                <wp:inline distT="0" distB="0" distL="0" distR="0" wp14:anchorId="7C09805B" wp14:editId="138E0BF6">
                  <wp:extent cx="4029075" cy="3518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72CC477F" w14:textId="1ED378EF" w:rsidR="00C95E53" w:rsidRPr="006810E5" w:rsidRDefault="00C95E53" w:rsidP="00C95E53">
            <w:pPr>
              <w:contextualSpacing/>
              <w:jc w:val="both"/>
              <w:rPr>
                <w:rStyle w:val="fontstyle01"/>
              </w:rPr>
            </w:pPr>
            <w:r w:rsidRPr="006810E5">
              <w:rPr>
                <w:rStyle w:val="fontstyle01"/>
              </w:rPr>
              <w:t xml:space="preserve">Определить значение </w:t>
            </w:r>
            <w:r>
              <w:rPr>
                <w:rStyle w:val="fontstyle01"/>
              </w:rPr>
              <w:t>четвертой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21DFCA93" w14:textId="77777777" w:rsidR="00C95E53" w:rsidRDefault="00C95E53" w:rsidP="00C95E53">
            <w:pPr>
              <w:pStyle w:val="a6"/>
              <w:spacing w:after="160"/>
              <w:ind w:left="1566" w:firstLine="0"/>
              <w:rPr>
                <w:rFonts w:ascii="Times New Roman" w:hAnsi="Times New Roman" w:cs="Times New Roman"/>
                <w:sz w:val="24"/>
                <w:szCs w:val="24"/>
              </w:rPr>
            </w:pPr>
          </w:p>
          <w:p w14:paraId="216B318F" w14:textId="77777777" w:rsidR="00C95E53" w:rsidRDefault="00C95E53" w:rsidP="00C95E5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85911B8" w14:textId="77777777" w:rsidR="00C95E53" w:rsidRDefault="00C95E53" w:rsidP="00C95E53">
            <w:pPr>
              <w:pStyle w:val="a6"/>
              <w:ind w:left="0" w:firstLine="0"/>
              <w:rPr>
                <w:rFonts w:ascii="Times New Roman" w:hAnsi="Times New Roman" w:cs="Times New Roman"/>
                <w:sz w:val="24"/>
                <w:szCs w:val="24"/>
              </w:rPr>
            </w:pPr>
          </w:p>
          <w:p w14:paraId="7BA6FB2D" w14:textId="5F68D063" w:rsidR="00C95E53" w:rsidRPr="006810E5" w:rsidRDefault="00C95E53" w:rsidP="00C95E53">
            <w:pPr>
              <w:rPr>
                <w:rFonts w:ascii="Times New Roman" w:hAnsi="Times New Roman" w:cs="Times New Roman"/>
                <w:b/>
                <w:sz w:val="24"/>
                <w:szCs w:val="24"/>
              </w:rPr>
            </w:pPr>
            <w:r w:rsidRPr="006810E5">
              <w:rPr>
                <w:rFonts w:ascii="Times New Roman" w:hAnsi="Times New Roman" w:cs="Times New Roman"/>
                <w:b/>
                <w:sz w:val="24"/>
                <w:szCs w:val="24"/>
              </w:rPr>
              <w:t>Задание 1</w:t>
            </w:r>
            <w:r>
              <w:rPr>
                <w:rFonts w:ascii="Times New Roman" w:hAnsi="Times New Roman" w:cs="Times New Roman"/>
                <w:b/>
                <w:sz w:val="24"/>
                <w:szCs w:val="24"/>
              </w:rPr>
              <w:t>9.</w:t>
            </w:r>
          </w:p>
          <w:p w14:paraId="4FFEF0D9" w14:textId="77777777" w:rsidR="00C95E53" w:rsidRPr="006810E5" w:rsidRDefault="00C95E53" w:rsidP="00C95E53">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026A8648" w14:textId="77777777" w:rsidR="00C95E53" w:rsidRPr="006810E5" w:rsidRDefault="00C95E53" w:rsidP="00C95E53">
            <w:pPr>
              <w:contextualSpacing/>
              <w:rPr>
                <w:rStyle w:val="fontstyle01"/>
              </w:rPr>
            </w:pPr>
          </w:p>
          <w:p w14:paraId="4BAE3CA4" w14:textId="77777777" w:rsidR="00C95E53" w:rsidRPr="006810E5" w:rsidRDefault="00C95E53" w:rsidP="00C95E53">
            <w:pPr>
              <w:contextualSpacing/>
              <w:rPr>
                <w:rStyle w:val="fontstyle01"/>
              </w:rPr>
            </w:pPr>
            <w:r w:rsidRPr="006810E5">
              <w:rPr>
                <w:rStyle w:val="fontstyle01"/>
              </w:rPr>
              <w:t>Имеется следующий ряд динамики:</w:t>
            </w:r>
          </w:p>
          <w:p w14:paraId="76593A2A" w14:textId="77777777" w:rsidR="00C95E53" w:rsidRPr="006810E5" w:rsidRDefault="00C95E53" w:rsidP="00C95E53">
            <w:pPr>
              <w:contextualSpacing/>
              <w:rPr>
                <w:rStyle w:val="fontstyle01"/>
                <w:b/>
              </w:rPr>
            </w:pPr>
            <w:r w:rsidRPr="006810E5">
              <w:rPr>
                <w:rFonts w:ascii="Times New Roman" w:hAnsi="Times New Roman" w:cs="Times New Roman"/>
                <w:noProof/>
                <w:sz w:val="24"/>
                <w:szCs w:val="24"/>
              </w:rPr>
              <w:drawing>
                <wp:inline distT="0" distB="0" distL="0" distR="0" wp14:anchorId="7007E49C" wp14:editId="79DA28E2">
                  <wp:extent cx="4029075" cy="35187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58196540" w14:textId="45A85C8F" w:rsidR="00C95E53" w:rsidRPr="006810E5" w:rsidRDefault="00C95E53" w:rsidP="00C95E53">
            <w:pPr>
              <w:contextualSpacing/>
              <w:jc w:val="both"/>
              <w:rPr>
                <w:rStyle w:val="fontstyle01"/>
              </w:rPr>
            </w:pPr>
            <w:r w:rsidRPr="006810E5">
              <w:rPr>
                <w:rStyle w:val="fontstyle01"/>
              </w:rPr>
              <w:t xml:space="preserve">Определить значение </w:t>
            </w:r>
            <w:r>
              <w:rPr>
                <w:rStyle w:val="fontstyle01"/>
              </w:rPr>
              <w:t>пятой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614E3C2A" w14:textId="77777777" w:rsidR="00C95E53" w:rsidRDefault="00C95E53" w:rsidP="00C95E53">
            <w:pPr>
              <w:pStyle w:val="a6"/>
              <w:spacing w:after="160"/>
              <w:ind w:left="1566" w:firstLine="0"/>
              <w:rPr>
                <w:rFonts w:ascii="Times New Roman" w:hAnsi="Times New Roman" w:cs="Times New Roman"/>
                <w:sz w:val="24"/>
                <w:szCs w:val="24"/>
              </w:rPr>
            </w:pPr>
          </w:p>
          <w:p w14:paraId="1166F106" w14:textId="77777777" w:rsidR="00C95E53" w:rsidRDefault="00C95E53" w:rsidP="00C95E5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5393DE2" w14:textId="77777777" w:rsidR="00C95E53" w:rsidRDefault="00C95E53" w:rsidP="00C95E53">
            <w:pPr>
              <w:pStyle w:val="a6"/>
              <w:ind w:left="0" w:firstLine="0"/>
              <w:rPr>
                <w:rFonts w:ascii="Times New Roman" w:hAnsi="Times New Roman" w:cs="Times New Roman"/>
                <w:sz w:val="24"/>
                <w:szCs w:val="24"/>
              </w:rPr>
            </w:pPr>
          </w:p>
          <w:p w14:paraId="3FBE7763" w14:textId="6FEC210F" w:rsidR="00C95E53" w:rsidRPr="006810E5" w:rsidRDefault="00C95E53" w:rsidP="00C95E53">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20.</w:t>
            </w:r>
          </w:p>
          <w:p w14:paraId="08F6D7A0" w14:textId="77777777" w:rsidR="00C95E53" w:rsidRPr="006810E5" w:rsidRDefault="00C95E53" w:rsidP="00C95E53">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00BAD39F" w14:textId="77777777" w:rsidR="00C95E53" w:rsidRPr="006810E5" w:rsidRDefault="00C95E53" w:rsidP="00C95E53">
            <w:pPr>
              <w:contextualSpacing/>
              <w:rPr>
                <w:rStyle w:val="fontstyle01"/>
              </w:rPr>
            </w:pPr>
          </w:p>
          <w:p w14:paraId="1A551A9C" w14:textId="77777777" w:rsidR="00C95E53" w:rsidRPr="006810E5" w:rsidRDefault="00C95E53" w:rsidP="00C95E53">
            <w:pPr>
              <w:contextualSpacing/>
              <w:rPr>
                <w:rStyle w:val="fontstyle01"/>
              </w:rPr>
            </w:pPr>
            <w:r w:rsidRPr="006810E5">
              <w:rPr>
                <w:rStyle w:val="fontstyle01"/>
              </w:rPr>
              <w:t>Имеется следующий ряд динамики:</w:t>
            </w:r>
          </w:p>
          <w:p w14:paraId="4DEA8DB7" w14:textId="77777777" w:rsidR="00C95E53" w:rsidRPr="006810E5" w:rsidRDefault="00C95E53" w:rsidP="00C95E53">
            <w:pPr>
              <w:contextualSpacing/>
              <w:rPr>
                <w:rStyle w:val="fontstyle01"/>
                <w:b/>
              </w:rPr>
            </w:pPr>
            <w:r w:rsidRPr="006810E5">
              <w:rPr>
                <w:rFonts w:ascii="Times New Roman" w:hAnsi="Times New Roman" w:cs="Times New Roman"/>
                <w:noProof/>
                <w:sz w:val="24"/>
                <w:szCs w:val="24"/>
              </w:rPr>
              <w:drawing>
                <wp:inline distT="0" distB="0" distL="0" distR="0" wp14:anchorId="59449ED9" wp14:editId="388EC545">
                  <wp:extent cx="4029075" cy="35187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3A4B8FEB" w14:textId="7EC93079" w:rsidR="00C95E53" w:rsidRPr="006810E5" w:rsidRDefault="00C95E53" w:rsidP="00C95E53">
            <w:pPr>
              <w:contextualSpacing/>
              <w:jc w:val="both"/>
              <w:rPr>
                <w:rStyle w:val="fontstyle01"/>
              </w:rPr>
            </w:pPr>
            <w:r w:rsidRPr="006810E5">
              <w:rPr>
                <w:rStyle w:val="fontstyle01"/>
              </w:rPr>
              <w:t xml:space="preserve">Определить значение </w:t>
            </w:r>
            <w:r>
              <w:rPr>
                <w:rStyle w:val="fontstyle01"/>
              </w:rPr>
              <w:t>шестой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7FDCF1D9" w14:textId="77777777" w:rsidR="00C95E53" w:rsidRDefault="00C95E53" w:rsidP="00C95E53">
            <w:pPr>
              <w:pStyle w:val="a6"/>
              <w:spacing w:after="160"/>
              <w:ind w:left="1566" w:firstLine="0"/>
              <w:rPr>
                <w:rFonts w:ascii="Times New Roman" w:hAnsi="Times New Roman" w:cs="Times New Roman"/>
                <w:sz w:val="24"/>
                <w:szCs w:val="24"/>
              </w:rPr>
            </w:pPr>
          </w:p>
          <w:p w14:paraId="5A371CF9" w14:textId="77777777" w:rsidR="00C95E53" w:rsidRDefault="00C95E53" w:rsidP="00C95E5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F5F6223" w14:textId="77777777" w:rsidR="00C95E53" w:rsidRDefault="00C95E53" w:rsidP="00C95E53">
            <w:pPr>
              <w:pStyle w:val="a6"/>
              <w:ind w:left="0" w:firstLine="0"/>
              <w:rPr>
                <w:rFonts w:ascii="Times New Roman" w:hAnsi="Times New Roman" w:cs="Times New Roman"/>
                <w:sz w:val="24"/>
                <w:szCs w:val="24"/>
              </w:rPr>
            </w:pPr>
          </w:p>
          <w:p w14:paraId="173EDE97" w14:textId="664B7772" w:rsidR="00C95E53" w:rsidRPr="006810E5" w:rsidRDefault="00C95E53" w:rsidP="00C95E53">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21.</w:t>
            </w:r>
          </w:p>
          <w:p w14:paraId="61EE13CE" w14:textId="77777777" w:rsidR="00C95E53" w:rsidRPr="006810E5" w:rsidRDefault="00C95E53" w:rsidP="00C95E53">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057AB495" w14:textId="77777777" w:rsidR="00C95E53" w:rsidRPr="006810E5" w:rsidRDefault="00C95E53" w:rsidP="00C95E53">
            <w:pPr>
              <w:contextualSpacing/>
              <w:rPr>
                <w:rStyle w:val="fontstyle01"/>
              </w:rPr>
            </w:pPr>
          </w:p>
          <w:p w14:paraId="4F6E7D70" w14:textId="77777777" w:rsidR="00C95E53" w:rsidRPr="006810E5" w:rsidRDefault="00C95E53" w:rsidP="00C95E53">
            <w:pPr>
              <w:contextualSpacing/>
              <w:rPr>
                <w:rStyle w:val="fontstyle01"/>
              </w:rPr>
            </w:pPr>
            <w:r w:rsidRPr="006810E5">
              <w:rPr>
                <w:rStyle w:val="fontstyle01"/>
              </w:rPr>
              <w:t>Имеется следующий ряд динамики:</w:t>
            </w:r>
          </w:p>
          <w:p w14:paraId="5CCF0C33" w14:textId="77777777" w:rsidR="00C95E53" w:rsidRPr="006810E5" w:rsidRDefault="00C95E53" w:rsidP="00C95E53">
            <w:pPr>
              <w:contextualSpacing/>
              <w:rPr>
                <w:rStyle w:val="fontstyle01"/>
                <w:b/>
              </w:rPr>
            </w:pPr>
            <w:r w:rsidRPr="006810E5">
              <w:rPr>
                <w:rFonts w:ascii="Times New Roman" w:hAnsi="Times New Roman" w:cs="Times New Roman"/>
                <w:noProof/>
                <w:sz w:val="24"/>
                <w:szCs w:val="24"/>
              </w:rPr>
              <w:lastRenderedPageBreak/>
              <w:drawing>
                <wp:inline distT="0" distB="0" distL="0" distR="0" wp14:anchorId="7DDB1F24" wp14:editId="5A4699D1">
                  <wp:extent cx="4029075" cy="35187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0E13EA8E" w14:textId="3599B05B" w:rsidR="00C95E53" w:rsidRPr="006810E5" w:rsidRDefault="00C95E53" w:rsidP="00C95E53">
            <w:pPr>
              <w:contextualSpacing/>
              <w:jc w:val="both"/>
              <w:rPr>
                <w:rStyle w:val="fontstyle01"/>
              </w:rPr>
            </w:pPr>
            <w:r w:rsidRPr="006810E5">
              <w:rPr>
                <w:rStyle w:val="fontstyle01"/>
              </w:rPr>
              <w:t xml:space="preserve">Определить значение </w:t>
            </w:r>
            <w:r>
              <w:rPr>
                <w:rStyle w:val="fontstyle01"/>
              </w:rPr>
              <w:t>седьмой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2D19FDE3" w14:textId="77777777" w:rsidR="00C95E53" w:rsidRDefault="00C95E53" w:rsidP="00C95E53">
            <w:pPr>
              <w:pStyle w:val="a6"/>
              <w:spacing w:after="160"/>
              <w:ind w:left="1566" w:firstLine="0"/>
              <w:rPr>
                <w:rFonts w:ascii="Times New Roman" w:hAnsi="Times New Roman" w:cs="Times New Roman"/>
                <w:sz w:val="24"/>
                <w:szCs w:val="24"/>
              </w:rPr>
            </w:pPr>
          </w:p>
          <w:p w14:paraId="592DBF0F" w14:textId="77777777" w:rsidR="00C95E53" w:rsidRDefault="00C95E53" w:rsidP="00C95E5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B079B3C" w14:textId="77777777" w:rsidR="00C95E53" w:rsidRDefault="00C95E53" w:rsidP="00C95E53">
            <w:pPr>
              <w:pStyle w:val="a6"/>
              <w:ind w:left="0" w:firstLine="0"/>
              <w:rPr>
                <w:rFonts w:ascii="Times New Roman" w:hAnsi="Times New Roman" w:cs="Times New Roman"/>
                <w:sz w:val="24"/>
                <w:szCs w:val="24"/>
              </w:rPr>
            </w:pPr>
          </w:p>
          <w:p w14:paraId="30C06BB0" w14:textId="0A884D23" w:rsidR="00C95E53" w:rsidRPr="006810E5" w:rsidRDefault="00C95E53" w:rsidP="00C95E53">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22.</w:t>
            </w:r>
          </w:p>
          <w:p w14:paraId="60F01447" w14:textId="77777777" w:rsidR="00C95E53" w:rsidRPr="006810E5" w:rsidRDefault="00C95E53" w:rsidP="00C95E53">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7546E3B9" w14:textId="77777777" w:rsidR="00C95E53" w:rsidRPr="006810E5" w:rsidRDefault="00C95E53" w:rsidP="00C95E53">
            <w:pPr>
              <w:contextualSpacing/>
              <w:rPr>
                <w:rStyle w:val="fontstyle01"/>
              </w:rPr>
            </w:pPr>
          </w:p>
          <w:p w14:paraId="3B9B1AAE" w14:textId="77777777" w:rsidR="00C95E53" w:rsidRPr="006810E5" w:rsidRDefault="00C95E53" w:rsidP="00C95E53">
            <w:pPr>
              <w:contextualSpacing/>
              <w:rPr>
                <w:rStyle w:val="fontstyle01"/>
              </w:rPr>
            </w:pPr>
            <w:r w:rsidRPr="006810E5">
              <w:rPr>
                <w:rStyle w:val="fontstyle01"/>
              </w:rPr>
              <w:t>Имеется следующий ряд динамики:</w:t>
            </w:r>
          </w:p>
          <w:p w14:paraId="485B6365" w14:textId="77777777" w:rsidR="00C95E53" w:rsidRPr="006810E5" w:rsidRDefault="00C95E53" w:rsidP="00C95E53">
            <w:pPr>
              <w:contextualSpacing/>
              <w:rPr>
                <w:rStyle w:val="fontstyle01"/>
                <w:b/>
              </w:rPr>
            </w:pPr>
            <w:r w:rsidRPr="006810E5">
              <w:rPr>
                <w:rFonts w:ascii="Times New Roman" w:hAnsi="Times New Roman" w:cs="Times New Roman"/>
                <w:noProof/>
                <w:sz w:val="24"/>
                <w:szCs w:val="24"/>
              </w:rPr>
              <w:drawing>
                <wp:inline distT="0" distB="0" distL="0" distR="0" wp14:anchorId="31081281" wp14:editId="1DBAB9AE">
                  <wp:extent cx="4029075" cy="35187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7500FFE4" w14:textId="6E8D00B8" w:rsidR="00C95E53" w:rsidRPr="006810E5" w:rsidRDefault="00C95E53" w:rsidP="00C95E53">
            <w:pPr>
              <w:contextualSpacing/>
              <w:jc w:val="both"/>
              <w:rPr>
                <w:rStyle w:val="fontstyle01"/>
              </w:rPr>
            </w:pPr>
            <w:r w:rsidRPr="006810E5">
              <w:rPr>
                <w:rStyle w:val="fontstyle01"/>
              </w:rPr>
              <w:t xml:space="preserve">Определить значение </w:t>
            </w:r>
            <w:r>
              <w:rPr>
                <w:rStyle w:val="fontstyle01"/>
              </w:rPr>
              <w:t>восьмой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4265C4BD" w14:textId="77777777" w:rsidR="00C95E53" w:rsidRDefault="00C95E53" w:rsidP="00C95E53">
            <w:pPr>
              <w:pStyle w:val="a6"/>
              <w:spacing w:after="160"/>
              <w:ind w:left="1566" w:firstLine="0"/>
              <w:rPr>
                <w:rFonts w:ascii="Times New Roman" w:hAnsi="Times New Roman" w:cs="Times New Roman"/>
                <w:sz w:val="24"/>
                <w:szCs w:val="24"/>
              </w:rPr>
            </w:pPr>
          </w:p>
          <w:p w14:paraId="55396AB0" w14:textId="77777777" w:rsidR="00C95E53" w:rsidRDefault="00C95E53" w:rsidP="00C95E5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6BECE96" w14:textId="77777777" w:rsidR="00C95E53" w:rsidRDefault="00C95E53" w:rsidP="00C95E53">
            <w:pPr>
              <w:pStyle w:val="a6"/>
              <w:ind w:left="0" w:firstLine="0"/>
              <w:rPr>
                <w:rFonts w:ascii="Times New Roman" w:hAnsi="Times New Roman" w:cs="Times New Roman"/>
                <w:sz w:val="24"/>
                <w:szCs w:val="24"/>
              </w:rPr>
            </w:pPr>
          </w:p>
          <w:p w14:paraId="54594106" w14:textId="4E6655D9" w:rsidR="00C95E53" w:rsidRPr="006810E5" w:rsidRDefault="00C95E53" w:rsidP="00C95E53">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23.</w:t>
            </w:r>
          </w:p>
          <w:p w14:paraId="7F205586" w14:textId="77777777" w:rsidR="00C95E53" w:rsidRPr="006810E5" w:rsidRDefault="00C95E53" w:rsidP="00C95E53">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167DE76C" w14:textId="77777777" w:rsidR="00C95E53" w:rsidRPr="006810E5" w:rsidRDefault="00C95E53" w:rsidP="00C95E53">
            <w:pPr>
              <w:contextualSpacing/>
              <w:rPr>
                <w:rStyle w:val="fontstyle01"/>
              </w:rPr>
            </w:pPr>
          </w:p>
          <w:p w14:paraId="7723E9E1" w14:textId="77777777" w:rsidR="00C95E53" w:rsidRPr="006810E5" w:rsidRDefault="00C95E53" w:rsidP="00C95E53">
            <w:pPr>
              <w:contextualSpacing/>
              <w:rPr>
                <w:rStyle w:val="fontstyle01"/>
              </w:rPr>
            </w:pPr>
            <w:r w:rsidRPr="006810E5">
              <w:rPr>
                <w:rStyle w:val="fontstyle01"/>
              </w:rPr>
              <w:t>Имеется следующий ряд динамики:</w:t>
            </w:r>
          </w:p>
          <w:p w14:paraId="37D0602A" w14:textId="77777777" w:rsidR="00C95E53" w:rsidRPr="006810E5" w:rsidRDefault="00C95E53" w:rsidP="00C95E53">
            <w:pPr>
              <w:contextualSpacing/>
              <w:rPr>
                <w:rStyle w:val="fontstyle01"/>
                <w:b/>
              </w:rPr>
            </w:pPr>
            <w:r w:rsidRPr="006810E5">
              <w:rPr>
                <w:rFonts w:ascii="Times New Roman" w:hAnsi="Times New Roman" w:cs="Times New Roman"/>
                <w:noProof/>
                <w:sz w:val="24"/>
                <w:szCs w:val="24"/>
              </w:rPr>
              <w:drawing>
                <wp:inline distT="0" distB="0" distL="0" distR="0" wp14:anchorId="20BFE7D6" wp14:editId="7D2DB83B">
                  <wp:extent cx="4029075" cy="35187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5005F5D0" w14:textId="4F552A5B" w:rsidR="00C95E53" w:rsidRPr="006810E5" w:rsidRDefault="00C95E53" w:rsidP="00C95E53">
            <w:pPr>
              <w:contextualSpacing/>
              <w:jc w:val="both"/>
              <w:rPr>
                <w:rStyle w:val="fontstyle01"/>
              </w:rPr>
            </w:pPr>
            <w:r w:rsidRPr="006810E5">
              <w:rPr>
                <w:rStyle w:val="fontstyle01"/>
              </w:rPr>
              <w:t xml:space="preserve">Определить значение </w:t>
            </w:r>
            <w:r>
              <w:rPr>
                <w:rStyle w:val="fontstyle01"/>
              </w:rPr>
              <w:t>девятой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0FB3FC24" w14:textId="77777777" w:rsidR="00C95E53" w:rsidRDefault="00C95E53" w:rsidP="00C95E53">
            <w:pPr>
              <w:pStyle w:val="a6"/>
              <w:spacing w:after="160"/>
              <w:ind w:left="1566" w:firstLine="0"/>
              <w:rPr>
                <w:rFonts w:ascii="Times New Roman" w:hAnsi="Times New Roman" w:cs="Times New Roman"/>
                <w:sz w:val="24"/>
                <w:szCs w:val="24"/>
              </w:rPr>
            </w:pPr>
          </w:p>
          <w:p w14:paraId="06DCA0D0" w14:textId="77777777" w:rsidR="00C95E53" w:rsidRDefault="00C95E53" w:rsidP="00C95E5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911F3B9" w14:textId="77777777" w:rsidR="00C95E53" w:rsidRDefault="00C95E53" w:rsidP="00C95E53">
            <w:pPr>
              <w:pStyle w:val="a6"/>
              <w:ind w:left="0" w:firstLine="0"/>
              <w:rPr>
                <w:rFonts w:ascii="Times New Roman" w:hAnsi="Times New Roman" w:cs="Times New Roman"/>
                <w:sz w:val="24"/>
                <w:szCs w:val="24"/>
              </w:rPr>
            </w:pPr>
          </w:p>
          <w:p w14:paraId="009E38C5" w14:textId="50B43FCD" w:rsidR="00C95E53" w:rsidRPr="006810E5" w:rsidRDefault="00C95E53" w:rsidP="00C95E53">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24.</w:t>
            </w:r>
          </w:p>
          <w:p w14:paraId="50F48A5F" w14:textId="77777777" w:rsidR="00C95E53" w:rsidRPr="006810E5" w:rsidRDefault="00C95E53" w:rsidP="00C95E53">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506D502E" w14:textId="77777777" w:rsidR="00C95E53" w:rsidRPr="006810E5" w:rsidRDefault="00C95E53" w:rsidP="00C95E53">
            <w:pPr>
              <w:contextualSpacing/>
              <w:rPr>
                <w:rStyle w:val="fontstyle01"/>
              </w:rPr>
            </w:pPr>
          </w:p>
          <w:p w14:paraId="0CA9C8B6" w14:textId="77777777" w:rsidR="00C95E53" w:rsidRPr="006810E5" w:rsidRDefault="00C95E53" w:rsidP="00C95E53">
            <w:pPr>
              <w:contextualSpacing/>
              <w:rPr>
                <w:rStyle w:val="fontstyle01"/>
              </w:rPr>
            </w:pPr>
            <w:r w:rsidRPr="006810E5">
              <w:rPr>
                <w:rStyle w:val="fontstyle01"/>
              </w:rPr>
              <w:t>Имеется следующий ряд динамики:</w:t>
            </w:r>
          </w:p>
          <w:p w14:paraId="688592FB" w14:textId="77777777" w:rsidR="00C95E53" w:rsidRPr="006810E5" w:rsidRDefault="00C95E53" w:rsidP="00C95E53">
            <w:pPr>
              <w:contextualSpacing/>
              <w:rPr>
                <w:rStyle w:val="fontstyle01"/>
                <w:b/>
              </w:rPr>
            </w:pPr>
            <w:r w:rsidRPr="006810E5">
              <w:rPr>
                <w:rFonts w:ascii="Times New Roman" w:hAnsi="Times New Roman" w:cs="Times New Roman"/>
                <w:noProof/>
                <w:sz w:val="24"/>
                <w:szCs w:val="24"/>
              </w:rPr>
              <w:drawing>
                <wp:inline distT="0" distB="0" distL="0" distR="0" wp14:anchorId="0B2937F9" wp14:editId="4754F20C">
                  <wp:extent cx="4029075" cy="35187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67648F1B" w14:textId="6979A956" w:rsidR="00C95E53" w:rsidRPr="006810E5" w:rsidRDefault="00C95E53" w:rsidP="00C95E53">
            <w:pPr>
              <w:contextualSpacing/>
              <w:jc w:val="both"/>
              <w:rPr>
                <w:rStyle w:val="fontstyle01"/>
              </w:rPr>
            </w:pPr>
            <w:r w:rsidRPr="006810E5">
              <w:rPr>
                <w:rStyle w:val="fontstyle01"/>
              </w:rPr>
              <w:t xml:space="preserve">Определить значение </w:t>
            </w:r>
            <w:r>
              <w:rPr>
                <w:rStyle w:val="fontstyle01"/>
              </w:rPr>
              <w:t>десятой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17D2FC8B" w14:textId="77777777" w:rsidR="00C95E53" w:rsidRDefault="00C95E53" w:rsidP="00C95E53">
            <w:pPr>
              <w:pStyle w:val="a6"/>
              <w:spacing w:after="160"/>
              <w:ind w:left="1566" w:firstLine="0"/>
              <w:rPr>
                <w:rFonts w:ascii="Times New Roman" w:hAnsi="Times New Roman" w:cs="Times New Roman"/>
                <w:sz w:val="24"/>
                <w:szCs w:val="24"/>
              </w:rPr>
            </w:pPr>
          </w:p>
          <w:p w14:paraId="142F0C08" w14:textId="77777777" w:rsidR="00C95E53" w:rsidRDefault="00C95E53" w:rsidP="00C95E5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BED56D6" w14:textId="77777777" w:rsidR="00C95E53" w:rsidRDefault="00C95E53" w:rsidP="00C95E53">
            <w:pPr>
              <w:pStyle w:val="a6"/>
              <w:ind w:left="0" w:firstLine="0"/>
              <w:rPr>
                <w:rFonts w:ascii="Times New Roman" w:hAnsi="Times New Roman" w:cs="Times New Roman"/>
                <w:sz w:val="24"/>
                <w:szCs w:val="24"/>
              </w:rPr>
            </w:pPr>
          </w:p>
          <w:p w14:paraId="76104990" w14:textId="1251DA29"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C95E53">
              <w:rPr>
                <w:rFonts w:ascii="Times New Roman" w:hAnsi="Times New Roman" w:cs="Times New Roman"/>
                <w:b/>
                <w:sz w:val="24"/>
                <w:szCs w:val="24"/>
              </w:rPr>
              <w:t>25</w:t>
            </w:r>
            <w:r w:rsidR="006810E5">
              <w:rPr>
                <w:rFonts w:ascii="Times New Roman" w:hAnsi="Times New Roman" w:cs="Times New Roman"/>
                <w:b/>
                <w:sz w:val="24"/>
                <w:szCs w:val="24"/>
              </w:rPr>
              <w:t>.</w:t>
            </w:r>
          </w:p>
          <w:p w14:paraId="316C701E" w14:textId="77777777" w:rsidR="006810E5" w:rsidRPr="006810E5" w:rsidRDefault="006810E5" w:rsidP="006810E5">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двумя знаками после запятой</w:t>
            </w:r>
            <w:r w:rsidRPr="006810E5">
              <w:rPr>
                <w:rFonts w:ascii="Times New Roman" w:hAnsi="Times New Roman" w:cs="Times New Roman"/>
                <w:i/>
                <w:sz w:val="24"/>
                <w:szCs w:val="24"/>
              </w:rPr>
              <w:t>.</w:t>
            </w:r>
          </w:p>
          <w:p w14:paraId="46AA620B" w14:textId="77777777" w:rsidR="00EF16F5" w:rsidRPr="006810E5" w:rsidRDefault="00EF16F5" w:rsidP="00EF16F5">
            <w:pPr>
              <w:contextualSpacing/>
              <w:rPr>
                <w:rStyle w:val="fontstyle01"/>
              </w:rPr>
            </w:pPr>
          </w:p>
          <w:p w14:paraId="1180278D" w14:textId="77777777" w:rsidR="00EF16F5" w:rsidRPr="006810E5" w:rsidRDefault="00EF16F5" w:rsidP="00EF16F5">
            <w:pPr>
              <w:contextualSpacing/>
              <w:rPr>
                <w:rStyle w:val="fontstyle01"/>
              </w:rPr>
            </w:pPr>
            <w:r w:rsidRPr="006810E5">
              <w:rPr>
                <w:rStyle w:val="fontstyle01"/>
              </w:rPr>
              <w:t>Выборка задана статистическим рядом</w:t>
            </w:r>
          </w:p>
          <w:p w14:paraId="7C7A00BE" w14:textId="77777777" w:rsidR="00EF16F5" w:rsidRPr="006810E5" w:rsidRDefault="00EF16F5" w:rsidP="00EF16F5">
            <w:pPr>
              <w:contextualSpacing/>
              <w:rPr>
                <w:rStyle w:val="fontstyle01"/>
                <w:b/>
              </w:rPr>
            </w:pPr>
            <w:r w:rsidRPr="006810E5">
              <w:rPr>
                <w:rFonts w:ascii="Times New Roman" w:hAnsi="Times New Roman" w:cs="Times New Roman"/>
                <w:noProof/>
                <w:sz w:val="24"/>
                <w:szCs w:val="24"/>
              </w:rPr>
              <w:drawing>
                <wp:inline distT="0" distB="0" distL="0" distR="0" wp14:anchorId="0C6F83E8" wp14:editId="4DB592E3">
                  <wp:extent cx="3981450" cy="46348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26821" cy="468771"/>
                          </a:xfrm>
                          <a:prstGeom prst="rect">
                            <a:avLst/>
                          </a:prstGeom>
                        </pic:spPr>
                      </pic:pic>
                    </a:graphicData>
                  </a:graphic>
                </wp:inline>
              </w:drawing>
            </w:r>
          </w:p>
          <w:p w14:paraId="6F7B85E3" w14:textId="77777777" w:rsidR="00EF16F5" w:rsidRPr="006810E5" w:rsidRDefault="00EF16F5" w:rsidP="00C95E53">
            <w:pPr>
              <w:contextualSpacing/>
              <w:jc w:val="both"/>
              <w:rPr>
                <w:rStyle w:val="fontstyle01"/>
              </w:rPr>
            </w:pPr>
            <w:r w:rsidRPr="006810E5">
              <w:rPr>
                <w:rStyle w:val="fontstyle01"/>
              </w:rPr>
              <w:t>Определить значение выборочного среднего для данного ряда.</w:t>
            </w:r>
          </w:p>
          <w:p w14:paraId="007174A7" w14:textId="77777777" w:rsidR="006810E5" w:rsidRDefault="006810E5" w:rsidP="006810E5">
            <w:pPr>
              <w:pStyle w:val="a6"/>
              <w:spacing w:after="160"/>
              <w:ind w:left="1566" w:firstLine="0"/>
              <w:rPr>
                <w:rFonts w:ascii="Times New Roman" w:hAnsi="Times New Roman" w:cs="Times New Roman"/>
                <w:sz w:val="24"/>
                <w:szCs w:val="24"/>
              </w:rPr>
            </w:pPr>
          </w:p>
          <w:p w14:paraId="1B94C9C4" w14:textId="77777777" w:rsidR="006810E5" w:rsidRDefault="006810E5" w:rsidP="006810E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4A0142C" w14:textId="5C1D1ABA" w:rsidR="00EF16F5" w:rsidRPr="006810E5" w:rsidRDefault="00EF16F5" w:rsidP="00EF16F5">
            <w:pPr>
              <w:contextualSpacing/>
              <w:rPr>
                <w:rStyle w:val="fontstyle01"/>
              </w:rPr>
            </w:pPr>
          </w:p>
          <w:p w14:paraId="1C32ACFC" w14:textId="4481470F"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C95E53">
              <w:rPr>
                <w:rFonts w:ascii="Times New Roman" w:hAnsi="Times New Roman" w:cs="Times New Roman"/>
                <w:b/>
                <w:sz w:val="24"/>
                <w:szCs w:val="24"/>
              </w:rPr>
              <w:t>26</w:t>
            </w:r>
            <w:r w:rsidRPr="006810E5">
              <w:rPr>
                <w:rFonts w:ascii="Times New Roman" w:hAnsi="Times New Roman" w:cs="Times New Roman"/>
                <w:b/>
                <w:sz w:val="24"/>
                <w:szCs w:val="24"/>
              </w:rPr>
              <w:t xml:space="preserve">. </w:t>
            </w:r>
          </w:p>
          <w:p w14:paraId="5F230095" w14:textId="77777777" w:rsidR="00EF16F5" w:rsidRPr="006810E5" w:rsidRDefault="00EF16F5" w:rsidP="00EF16F5">
            <w:pPr>
              <w:contextualSpacing/>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последовательность.</w:t>
            </w:r>
          </w:p>
          <w:p w14:paraId="5CDA4771" w14:textId="77777777" w:rsidR="00EF16F5" w:rsidRPr="006810E5" w:rsidRDefault="00EF16F5" w:rsidP="00EF16F5">
            <w:pPr>
              <w:contextualSpacing/>
              <w:rPr>
                <w:rStyle w:val="fontstyle01"/>
              </w:rPr>
            </w:pPr>
          </w:p>
          <w:p w14:paraId="3CF3A8CC" w14:textId="77777777" w:rsidR="00EF16F5" w:rsidRPr="006810E5" w:rsidRDefault="00EF16F5" w:rsidP="006810E5">
            <w:pPr>
              <w:contextualSpacing/>
              <w:jc w:val="both"/>
              <w:rPr>
                <w:rStyle w:val="fontstyle01"/>
              </w:rPr>
            </w:pPr>
            <w:r w:rsidRPr="006810E5">
              <w:rPr>
                <w:rStyle w:val="fontstyle01"/>
              </w:rPr>
              <w:t>Кластерный анализ – многомерная статистическая процедура, выполняющая сбор данных, содержащих информацию о выборке объектов, и затем упорядочивающая объекты в сравнительно однородные группы. Независимо от предмета изучения применение кластерного анализа предполагает ряд этапов. Установите последовательность этапов кластерного анализа.</w:t>
            </w:r>
          </w:p>
          <w:p w14:paraId="6A9F5F6A" w14:textId="77777777" w:rsidR="00EF16F5" w:rsidRPr="006810E5" w:rsidRDefault="00EF16F5" w:rsidP="00EF16F5">
            <w:pPr>
              <w:contextualSpacing/>
              <w:rPr>
                <w:rStyle w:val="fontstyle01"/>
              </w:rPr>
            </w:pPr>
          </w:p>
          <w:p w14:paraId="7F1C6662" w14:textId="77777777" w:rsidR="00EF16F5" w:rsidRPr="006810E5" w:rsidRDefault="00EF16F5" w:rsidP="006810E5">
            <w:pPr>
              <w:contextualSpacing/>
              <w:jc w:val="both"/>
              <w:rPr>
                <w:rStyle w:val="fontstyle01"/>
              </w:rPr>
            </w:pPr>
            <w:r w:rsidRPr="006810E5">
              <w:rPr>
                <w:rStyle w:val="fontstyle01"/>
              </w:rPr>
              <w:t>1) отбор выборки объектов;</w:t>
            </w:r>
          </w:p>
          <w:p w14:paraId="7F90A79F" w14:textId="77777777" w:rsidR="00EF16F5" w:rsidRPr="006810E5" w:rsidRDefault="00EF16F5" w:rsidP="006810E5">
            <w:pPr>
              <w:contextualSpacing/>
              <w:jc w:val="both"/>
              <w:rPr>
                <w:rStyle w:val="fontstyle01"/>
              </w:rPr>
            </w:pPr>
            <w:r w:rsidRPr="006810E5">
              <w:rPr>
                <w:rStyle w:val="fontstyle01"/>
              </w:rPr>
              <w:t>2) определение множества переменных, по которым будут оцениваться объекты в выборке;</w:t>
            </w:r>
          </w:p>
          <w:p w14:paraId="6B7B7FDC" w14:textId="77777777" w:rsidR="00EF16F5" w:rsidRPr="006810E5" w:rsidRDefault="00EF16F5" w:rsidP="006810E5">
            <w:pPr>
              <w:contextualSpacing/>
              <w:jc w:val="both"/>
              <w:rPr>
                <w:rStyle w:val="fontstyle01"/>
              </w:rPr>
            </w:pPr>
            <w:r w:rsidRPr="006810E5">
              <w:rPr>
                <w:rStyle w:val="fontstyle01"/>
              </w:rPr>
              <w:t>3) вычисление значений меры сходства между объектами;</w:t>
            </w:r>
          </w:p>
          <w:p w14:paraId="7BE519EC" w14:textId="77777777" w:rsidR="00EF16F5" w:rsidRPr="006810E5" w:rsidRDefault="00EF16F5" w:rsidP="006810E5">
            <w:pPr>
              <w:contextualSpacing/>
              <w:jc w:val="both"/>
              <w:rPr>
                <w:rStyle w:val="fontstyle01"/>
              </w:rPr>
            </w:pPr>
            <w:r w:rsidRPr="006810E5">
              <w:rPr>
                <w:rStyle w:val="fontstyle01"/>
              </w:rPr>
              <w:t>4) применение метода кластерного анализа для создания групп сходных объектов (кластеров);</w:t>
            </w:r>
          </w:p>
          <w:p w14:paraId="1F206E71" w14:textId="77777777" w:rsidR="00EF16F5" w:rsidRPr="006810E5" w:rsidRDefault="00EF16F5" w:rsidP="006810E5">
            <w:pPr>
              <w:contextualSpacing/>
              <w:jc w:val="both"/>
              <w:rPr>
                <w:rStyle w:val="fontstyle01"/>
              </w:rPr>
            </w:pPr>
            <w:r w:rsidRPr="006810E5">
              <w:rPr>
                <w:rStyle w:val="fontstyle01"/>
              </w:rPr>
              <w:t>5) представление результатов анализа;</w:t>
            </w:r>
          </w:p>
          <w:p w14:paraId="3A39BAB2" w14:textId="561A906D" w:rsidR="00EF16F5" w:rsidRDefault="00EF16F5" w:rsidP="006810E5">
            <w:pPr>
              <w:contextualSpacing/>
              <w:jc w:val="both"/>
              <w:rPr>
                <w:rStyle w:val="fontstyle01"/>
              </w:rPr>
            </w:pPr>
            <w:r w:rsidRPr="006810E5">
              <w:rPr>
                <w:rStyle w:val="fontstyle01"/>
              </w:rPr>
              <w:t>6) корректировка выбранной метрики и метода кластеризации до получения оптимального результата.</w:t>
            </w:r>
          </w:p>
          <w:p w14:paraId="54238E92" w14:textId="77777777" w:rsidR="006810E5" w:rsidRPr="006810E5" w:rsidRDefault="006810E5" w:rsidP="006810E5">
            <w:pPr>
              <w:contextualSpacing/>
              <w:jc w:val="both"/>
              <w:rPr>
                <w:rStyle w:val="fontstyle01"/>
              </w:rPr>
            </w:pPr>
          </w:p>
          <w:p w14:paraId="53BC09BE" w14:textId="77777777" w:rsidR="00EF16F5" w:rsidRPr="006810E5" w:rsidRDefault="00EF16F5" w:rsidP="006810E5">
            <w:pPr>
              <w:jc w:val="both"/>
              <w:rPr>
                <w:rFonts w:ascii="Times New Roman" w:hAnsi="Times New Roman" w:cs="Times New Roman"/>
                <w:sz w:val="24"/>
                <w:szCs w:val="24"/>
              </w:rPr>
            </w:pPr>
            <w:r w:rsidRPr="006810E5">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27"/>
              <w:gridCol w:w="1133"/>
              <w:gridCol w:w="1029"/>
              <w:gridCol w:w="1029"/>
              <w:gridCol w:w="1029"/>
              <w:gridCol w:w="1029"/>
            </w:tblGrid>
            <w:tr w:rsidR="00EF16F5" w:rsidRPr="006810E5" w14:paraId="6A60CD01" w14:textId="77777777" w:rsidTr="002E40FC">
              <w:tc>
                <w:tcPr>
                  <w:tcW w:w="1195" w:type="dxa"/>
                </w:tcPr>
                <w:p w14:paraId="6FCE9802" w14:textId="0B024FB9"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201" w:type="dxa"/>
                </w:tcPr>
                <w:p w14:paraId="63AA8AB2" w14:textId="17895804"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2097C62D" w14:textId="052FD84B"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799A7B52" w14:textId="0C8C80A4"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3679E3DD" w14:textId="7CD4D8C2"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7D275E7D" w14:textId="5DCC2C85" w:rsidR="00EF16F5" w:rsidRPr="006810E5" w:rsidRDefault="00EF16F5" w:rsidP="00FD7850">
                  <w:pPr>
                    <w:framePr w:hSpace="180" w:wrap="around" w:vAnchor="text" w:hAnchor="margin" w:y="556"/>
                    <w:jc w:val="center"/>
                    <w:rPr>
                      <w:rFonts w:ascii="Times New Roman" w:hAnsi="Times New Roman" w:cs="Times New Roman"/>
                      <w:sz w:val="24"/>
                      <w:szCs w:val="24"/>
                    </w:rPr>
                  </w:pPr>
                </w:p>
              </w:tc>
            </w:tr>
          </w:tbl>
          <w:p w14:paraId="1EA59946" w14:textId="77777777" w:rsidR="00EF16F5" w:rsidRPr="006810E5" w:rsidRDefault="00EF16F5" w:rsidP="00EF16F5">
            <w:pPr>
              <w:contextualSpacing/>
              <w:rPr>
                <w:rStyle w:val="fontstyle01"/>
              </w:rPr>
            </w:pPr>
          </w:p>
          <w:p w14:paraId="51F5DA36" w14:textId="5C2E27E1"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C95E53">
              <w:rPr>
                <w:rFonts w:ascii="Times New Roman" w:hAnsi="Times New Roman" w:cs="Times New Roman"/>
                <w:b/>
                <w:sz w:val="24"/>
                <w:szCs w:val="24"/>
              </w:rPr>
              <w:t>27</w:t>
            </w:r>
            <w:r w:rsidRPr="006810E5">
              <w:rPr>
                <w:rFonts w:ascii="Times New Roman" w:hAnsi="Times New Roman" w:cs="Times New Roman"/>
                <w:b/>
                <w:sz w:val="24"/>
                <w:szCs w:val="24"/>
              </w:rPr>
              <w:t xml:space="preserve">. </w:t>
            </w:r>
          </w:p>
          <w:p w14:paraId="5FC123E7" w14:textId="77777777" w:rsidR="00EF16F5" w:rsidRPr="006810E5" w:rsidRDefault="00EF16F5" w:rsidP="00EF16F5">
            <w:pPr>
              <w:contextualSpacing/>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последовательность.</w:t>
            </w:r>
          </w:p>
          <w:p w14:paraId="0F8B5067" w14:textId="77777777" w:rsidR="00EF16F5" w:rsidRPr="006810E5" w:rsidRDefault="00EF16F5" w:rsidP="00EF16F5">
            <w:pPr>
              <w:contextualSpacing/>
              <w:rPr>
                <w:rStyle w:val="fontstyle01"/>
              </w:rPr>
            </w:pPr>
          </w:p>
          <w:p w14:paraId="6E984014" w14:textId="77777777" w:rsidR="00EF16F5" w:rsidRPr="006810E5" w:rsidRDefault="00EF16F5" w:rsidP="006810E5">
            <w:pPr>
              <w:contextualSpacing/>
              <w:jc w:val="both"/>
              <w:rPr>
                <w:rStyle w:val="fontstyle01"/>
              </w:rPr>
            </w:pPr>
            <w:r w:rsidRPr="006810E5">
              <w:rPr>
                <w:rStyle w:val="fontstyle01"/>
              </w:rPr>
              <w:t xml:space="preserve">Процесс </w:t>
            </w:r>
            <w:r w:rsidRPr="006810E5">
              <w:rPr>
                <w:rStyle w:val="fontstyle01"/>
                <w:lang w:val="en-US"/>
              </w:rPr>
              <w:t>Data</w:t>
            </w:r>
            <w:r w:rsidRPr="006810E5">
              <w:rPr>
                <w:rStyle w:val="fontstyle01"/>
              </w:rPr>
              <w:t xml:space="preserve"> </w:t>
            </w:r>
            <w:r w:rsidRPr="006810E5">
              <w:rPr>
                <w:rStyle w:val="fontstyle01"/>
                <w:lang w:val="en-US"/>
              </w:rPr>
              <w:t>Mining</w:t>
            </w:r>
            <w:r w:rsidRPr="006810E5">
              <w:rPr>
                <w:rStyle w:val="fontstyle01"/>
              </w:rPr>
              <w:t xml:space="preserve"> состоит из определенных этапов, включающих элементы сравнения, типизации, классификации, обобщения, абстрагирования, повторения. Установите последовательность этапов процесса </w:t>
            </w:r>
            <w:r w:rsidRPr="006810E5">
              <w:rPr>
                <w:rStyle w:val="fontstyle01"/>
                <w:lang w:val="en-US"/>
              </w:rPr>
              <w:t>Data</w:t>
            </w:r>
            <w:r w:rsidRPr="006810E5">
              <w:rPr>
                <w:rStyle w:val="fontstyle01"/>
              </w:rPr>
              <w:t xml:space="preserve"> </w:t>
            </w:r>
            <w:r w:rsidRPr="006810E5">
              <w:rPr>
                <w:rStyle w:val="fontstyle01"/>
                <w:lang w:val="en-US"/>
              </w:rPr>
              <w:t>Mining</w:t>
            </w:r>
            <w:r w:rsidRPr="006810E5">
              <w:rPr>
                <w:rStyle w:val="fontstyle01"/>
              </w:rPr>
              <w:t>.</w:t>
            </w:r>
          </w:p>
          <w:p w14:paraId="61DF361A" w14:textId="77777777" w:rsidR="00EF16F5" w:rsidRPr="006810E5" w:rsidRDefault="00EF16F5" w:rsidP="006810E5">
            <w:pPr>
              <w:contextualSpacing/>
              <w:jc w:val="both"/>
              <w:rPr>
                <w:rStyle w:val="fontstyle01"/>
              </w:rPr>
            </w:pPr>
            <w:r w:rsidRPr="006810E5">
              <w:rPr>
                <w:rStyle w:val="fontstyle01"/>
              </w:rPr>
              <w:t>1) анализ предметной области;</w:t>
            </w:r>
          </w:p>
          <w:p w14:paraId="4B2B6095" w14:textId="77777777" w:rsidR="00EF16F5" w:rsidRPr="006810E5" w:rsidRDefault="00EF16F5" w:rsidP="006810E5">
            <w:pPr>
              <w:contextualSpacing/>
              <w:jc w:val="both"/>
              <w:rPr>
                <w:rStyle w:val="fontstyle01"/>
              </w:rPr>
            </w:pPr>
            <w:r w:rsidRPr="006810E5">
              <w:rPr>
                <w:rStyle w:val="fontstyle01"/>
              </w:rPr>
              <w:t>2) постановка задачи;</w:t>
            </w:r>
          </w:p>
          <w:p w14:paraId="5A250580" w14:textId="77777777" w:rsidR="00EF16F5" w:rsidRPr="006810E5" w:rsidRDefault="00EF16F5" w:rsidP="006810E5">
            <w:pPr>
              <w:contextualSpacing/>
              <w:jc w:val="both"/>
              <w:rPr>
                <w:rStyle w:val="fontstyle01"/>
              </w:rPr>
            </w:pPr>
            <w:r w:rsidRPr="006810E5">
              <w:rPr>
                <w:rStyle w:val="fontstyle01"/>
              </w:rPr>
              <w:t>3) подготовка данных;</w:t>
            </w:r>
          </w:p>
          <w:p w14:paraId="5950E361" w14:textId="77777777" w:rsidR="00EF16F5" w:rsidRPr="006810E5" w:rsidRDefault="00EF16F5" w:rsidP="006810E5">
            <w:pPr>
              <w:contextualSpacing/>
              <w:jc w:val="both"/>
              <w:rPr>
                <w:rStyle w:val="fontstyle01"/>
              </w:rPr>
            </w:pPr>
            <w:r w:rsidRPr="006810E5">
              <w:rPr>
                <w:rStyle w:val="fontstyle01"/>
              </w:rPr>
              <w:t>4) построение моделей;</w:t>
            </w:r>
          </w:p>
          <w:p w14:paraId="0F2FDEF3" w14:textId="77777777" w:rsidR="00EF16F5" w:rsidRPr="006810E5" w:rsidRDefault="00EF16F5" w:rsidP="006810E5">
            <w:pPr>
              <w:contextualSpacing/>
              <w:jc w:val="both"/>
              <w:rPr>
                <w:rStyle w:val="fontstyle01"/>
              </w:rPr>
            </w:pPr>
            <w:r w:rsidRPr="006810E5">
              <w:rPr>
                <w:rStyle w:val="fontstyle01"/>
              </w:rPr>
              <w:t>5) проверка и оценка моделей;</w:t>
            </w:r>
          </w:p>
          <w:p w14:paraId="3A88DA88" w14:textId="77777777" w:rsidR="00EF16F5" w:rsidRPr="006810E5" w:rsidRDefault="00EF16F5" w:rsidP="006810E5">
            <w:pPr>
              <w:contextualSpacing/>
              <w:jc w:val="both"/>
              <w:rPr>
                <w:rStyle w:val="fontstyle01"/>
              </w:rPr>
            </w:pPr>
            <w:r w:rsidRPr="006810E5">
              <w:rPr>
                <w:rStyle w:val="fontstyle01"/>
              </w:rPr>
              <w:t>6) выбор модели;</w:t>
            </w:r>
          </w:p>
          <w:p w14:paraId="2F346D79" w14:textId="77777777" w:rsidR="00EF16F5" w:rsidRPr="006810E5" w:rsidRDefault="00EF16F5" w:rsidP="006810E5">
            <w:pPr>
              <w:contextualSpacing/>
              <w:jc w:val="both"/>
              <w:rPr>
                <w:rStyle w:val="fontstyle01"/>
              </w:rPr>
            </w:pPr>
            <w:r w:rsidRPr="006810E5">
              <w:rPr>
                <w:rStyle w:val="fontstyle01"/>
              </w:rPr>
              <w:t>7) применение модели;</w:t>
            </w:r>
          </w:p>
          <w:p w14:paraId="09587B2D" w14:textId="77777777" w:rsidR="00EF16F5" w:rsidRPr="006810E5" w:rsidRDefault="00EF16F5" w:rsidP="006810E5">
            <w:pPr>
              <w:contextualSpacing/>
              <w:jc w:val="both"/>
              <w:rPr>
                <w:rStyle w:val="fontstyle01"/>
              </w:rPr>
            </w:pPr>
            <w:r w:rsidRPr="006810E5">
              <w:rPr>
                <w:rStyle w:val="fontstyle01"/>
              </w:rPr>
              <w:t>8) коррекция и обновление модели.</w:t>
            </w:r>
          </w:p>
          <w:p w14:paraId="227A1403" w14:textId="77777777" w:rsidR="00EF16F5" w:rsidRPr="006810E5" w:rsidRDefault="00EF16F5" w:rsidP="00EF16F5">
            <w:pPr>
              <w:contextualSpacing/>
              <w:rPr>
                <w:rStyle w:val="fontstyle01"/>
              </w:rPr>
            </w:pPr>
          </w:p>
          <w:p w14:paraId="405E8670" w14:textId="77777777" w:rsidR="00EF16F5" w:rsidRPr="006810E5" w:rsidRDefault="00EF16F5" w:rsidP="00EF16F5">
            <w:pPr>
              <w:rPr>
                <w:rFonts w:ascii="Times New Roman" w:hAnsi="Times New Roman" w:cs="Times New Roman"/>
                <w:sz w:val="24"/>
                <w:szCs w:val="24"/>
              </w:rPr>
            </w:pPr>
            <w:r w:rsidRPr="006810E5">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849"/>
              <w:gridCol w:w="852"/>
              <w:gridCol w:w="780"/>
              <w:gridCol w:w="779"/>
              <w:gridCol w:w="779"/>
              <w:gridCol w:w="779"/>
              <w:gridCol w:w="779"/>
              <w:gridCol w:w="779"/>
            </w:tblGrid>
            <w:tr w:rsidR="00EF16F5" w:rsidRPr="006810E5" w14:paraId="177CF67B" w14:textId="77777777" w:rsidTr="002E40FC">
              <w:tc>
                <w:tcPr>
                  <w:tcW w:w="1195" w:type="dxa"/>
                </w:tcPr>
                <w:p w14:paraId="05585E3E" w14:textId="0546779B"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201" w:type="dxa"/>
                </w:tcPr>
                <w:p w14:paraId="2A24250D" w14:textId="10AAD8A9"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47AE23DC" w14:textId="53D79639"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7EA29B57" w14:textId="6ADA4D62"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3F2E5270" w14:textId="16A59F3B"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6F1D7A03" w14:textId="43545DF7"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58DEB16F" w14:textId="4C6E6CE5"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7249E256" w14:textId="21AB8733" w:rsidR="00EF16F5" w:rsidRPr="006810E5" w:rsidRDefault="00EF16F5" w:rsidP="00FD7850">
                  <w:pPr>
                    <w:framePr w:hSpace="180" w:wrap="around" w:vAnchor="text" w:hAnchor="margin" w:y="556"/>
                    <w:jc w:val="center"/>
                    <w:rPr>
                      <w:rFonts w:ascii="Times New Roman" w:hAnsi="Times New Roman" w:cs="Times New Roman"/>
                      <w:sz w:val="24"/>
                      <w:szCs w:val="24"/>
                    </w:rPr>
                  </w:pPr>
                </w:p>
              </w:tc>
            </w:tr>
          </w:tbl>
          <w:p w14:paraId="30087C44" w14:textId="77777777" w:rsidR="00EF16F5" w:rsidRPr="006810E5" w:rsidRDefault="00EF16F5" w:rsidP="00EF16F5">
            <w:pPr>
              <w:contextualSpacing/>
              <w:rPr>
                <w:rStyle w:val="fontstyle01"/>
              </w:rPr>
            </w:pPr>
          </w:p>
          <w:p w14:paraId="5093FD4A" w14:textId="44B52734" w:rsidR="00EF16F5" w:rsidRPr="006810E5" w:rsidRDefault="00EF16F5" w:rsidP="00EF16F5">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C95E53">
              <w:rPr>
                <w:rFonts w:ascii="Times New Roman" w:hAnsi="Times New Roman" w:cs="Times New Roman"/>
                <w:b/>
                <w:sz w:val="24"/>
                <w:szCs w:val="24"/>
              </w:rPr>
              <w:t>28</w:t>
            </w:r>
            <w:r w:rsidRPr="006810E5">
              <w:rPr>
                <w:rFonts w:ascii="Times New Roman" w:hAnsi="Times New Roman" w:cs="Times New Roman"/>
                <w:b/>
                <w:sz w:val="24"/>
                <w:szCs w:val="24"/>
              </w:rPr>
              <w:t xml:space="preserve">. </w:t>
            </w:r>
          </w:p>
          <w:p w14:paraId="5868EFC0" w14:textId="77777777" w:rsidR="00EF16F5" w:rsidRPr="006810E5" w:rsidRDefault="00EF16F5" w:rsidP="00EF16F5">
            <w:pPr>
              <w:contextualSpacing/>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последовательность.</w:t>
            </w:r>
          </w:p>
          <w:p w14:paraId="4CC279DB" w14:textId="77777777" w:rsidR="00EF16F5" w:rsidRPr="006810E5" w:rsidRDefault="00EF16F5" w:rsidP="00EF16F5">
            <w:pPr>
              <w:contextualSpacing/>
              <w:rPr>
                <w:rStyle w:val="fontstyle01"/>
              </w:rPr>
            </w:pPr>
          </w:p>
          <w:p w14:paraId="5BC9AFFB" w14:textId="77777777" w:rsidR="00EF16F5" w:rsidRPr="006810E5" w:rsidRDefault="00EF16F5" w:rsidP="006810E5">
            <w:pPr>
              <w:contextualSpacing/>
              <w:jc w:val="both"/>
              <w:rPr>
                <w:rStyle w:val="fontstyle01"/>
              </w:rPr>
            </w:pPr>
            <w:r w:rsidRPr="006810E5">
              <w:rPr>
                <w:rStyle w:val="fontstyle01"/>
              </w:rPr>
              <w:t xml:space="preserve">Очистка данных занимается выявлением и удалением ошибок </w:t>
            </w:r>
            <w:r w:rsidRPr="006810E5">
              <w:rPr>
                <w:rStyle w:val="fontstyle01"/>
              </w:rPr>
              <w:lastRenderedPageBreak/>
              <w:t>и несоответствий в данных с целью улучшения качества данных. При очистке данные проходят через ряд определенных этапов. Установите правильную последовательность очистки данных.</w:t>
            </w:r>
          </w:p>
          <w:p w14:paraId="63711FD3" w14:textId="77777777" w:rsidR="00EF16F5" w:rsidRPr="006810E5" w:rsidRDefault="00EF16F5" w:rsidP="006810E5">
            <w:pPr>
              <w:contextualSpacing/>
              <w:jc w:val="both"/>
              <w:rPr>
                <w:rStyle w:val="fontstyle01"/>
              </w:rPr>
            </w:pPr>
            <w:r w:rsidRPr="006810E5">
              <w:rPr>
                <w:rStyle w:val="fontstyle01"/>
              </w:rPr>
              <w:t>1) анализ данных;</w:t>
            </w:r>
          </w:p>
          <w:p w14:paraId="05DED439" w14:textId="77777777" w:rsidR="00EF16F5" w:rsidRPr="006810E5" w:rsidRDefault="00EF16F5" w:rsidP="006810E5">
            <w:pPr>
              <w:contextualSpacing/>
              <w:jc w:val="both"/>
              <w:rPr>
                <w:rStyle w:val="fontstyle01"/>
              </w:rPr>
            </w:pPr>
            <w:r w:rsidRPr="006810E5">
              <w:rPr>
                <w:rStyle w:val="fontstyle01"/>
              </w:rPr>
              <w:t>2) определение порядка и правил преобразования данных;</w:t>
            </w:r>
          </w:p>
          <w:p w14:paraId="508037C4" w14:textId="77777777" w:rsidR="00EF16F5" w:rsidRPr="006810E5" w:rsidRDefault="00EF16F5" w:rsidP="006810E5">
            <w:pPr>
              <w:contextualSpacing/>
              <w:jc w:val="both"/>
              <w:rPr>
                <w:rStyle w:val="fontstyle01"/>
              </w:rPr>
            </w:pPr>
            <w:r w:rsidRPr="006810E5">
              <w:rPr>
                <w:rStyle w:val="fontstyle01"/>
              </w:rPr>
              <w:t>3) подтверждение;</w:t>
            </w:r>
          </w:p>
          <w:p w14:paraId="61E848B8" w14:textId="77777777" w:rsidR="00EF16F5" w:rsidRPr="006810E5" w:rsidRDefault="00EF16F5" w:rsidP="006810E5">
            <w:pPr>
              <w:contextualSpacing/>
              <w:jc w:val="both"/>
              <w:rPr>
                <w:rStyle w:val="fontstyle01"/>
              </w:rPr>
            </w:pPr>
            <w:r w:rsidRPr="006810E5">
              <w:rPr>
                <w:rStyle w:val="fontstyle01"/>
              </w:rPr>
              <w:t>4) преобразования;</w:t>
            </w:r>
          </w:p>
          <w:p w14:paraId="273AB7FA" w14:textId="77777777" w:rsidR="00EF16F5" w:rsidRPr="006810E5" w:rsidRDefault="00EF16F5" w:rsidP="006810E5">
            <w:pPr>
              <w:contextualSpacing/>
              <w:jc w:val="both"/>
              <w:rPr>
                <w:rStyle w:val="fontstyle01"/>
              </w:rPr>
            </w:pPr>
            <w:r w:rsidRPr="006810E5">
              <w:rPr>
                <w:rStyle w:val="fontstyle01"/>
              </w:rPr>
              <w:t>5) противоток очищенных данных.</w:t>
            </w:r>
          </w:p>
          <w:p w14:paraId="12B0B256" w14:textId="77777777" w:rsidR="00EF16F5" w:rsidRPr="006810E5" w:rsidRDefault="00EF16F5" w:rsidP="006810E5">
            <w:pPr>
              <w:contextualSpacing/>
              <w:jc w:val="both"/>
              <w:rPr>
                <w:rStyle w:val="fontstyle01"/>
              </w:rPr>
            </w:pPr>
          </w:p>
          <w:p w14:paraId="1FB64FC8" w14:textId="77777777" w:rsidR="00EF16F5" w:rsidRPr="006810E5" w:rsidRDefault="00EF16F5" w:rsidP="006810E5">
            <w:pPr>
              <w:jc w:val="both"/>
              <w:rPr>
                <w:rFonts w:ascii="Times New Roman" w:hAnsi="Times New Roman" w:cs="Times New Roman"/>
                <w:sz w:val="24"/>
                <w:szCs w:val="24"/>
              </w:rPr>
            </w:pPr>
            <w:r w:rsidRPr="006810E5">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95"/>
              <w:gridCol w:w="1201"/>
              <w:gridCol w:w="1089"/>
              <w:gridCol w:w="1089"/>
              <w:gridCol w:w="1089"/>
            </w:tblGrid>
            <w:tr w:rsidR="00EF16F5" w:rsidRPr="006810E5" w14:paraId="3C17B943" w14:textId="77777777" w:rsidTr="002E40FC">
              <w:tc>
                <w:tcPr>
                  <w:tcW w:w="1195" w:type="dxa"/>
                </w:tcPr>
                <w:p w14:paraId="301F6A86" w14:textId="38D7F630"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201" w:type="dxa"/>
                </w:tcPr>
                <w:p w14:paraId="4046595E" w14:textId="48C14098"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65DF37F3" w14:textId="6EE0FFC6"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3F724616" w14:textId="59CB7F57"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089" w:type="dxa"/>
                </w:tcPr>
                <w:p w14:paraId="1DF7878C" w14:textId="561AB62B" w:rsidR="00EF16F5" w:rsidRPr="006810E5" w:rsidRDefault="00EF16F5" w:rsidP="00FD7850">
                  <w:pPr>
                    <w:framePr w:hSpace="180" w:wrap="around" w:vAnchor="text" w:hAnchor="margin" w:y="556"/>
                    <w:jc w:val="center"/>
                    <w:rPr>
                      <w:rFonts w:ascii="Times New Roman" w:hAnsi="Times New Roman" w:cs="Times New Roman"/>
                      <w:sz w:val="24"/>
                      <w:szCs w:val="24"/>
                    </w:rPr>
                  </w:pPr>
                </w:p>
              </w:tc>
            </w:tr>
          </w:tbl>
          <w:p w14:paraId="752B0A0A" w14:textId="77777777" w:rsidR="00EF16F5" w:rsidRPr="006810E5" w:rsidRDefault="00EF16F5" w:rsidP="00EF16F5">
            <w:pPr>
              <w:contextualSpacing/>
              <w:rPr>
                <w:rStyle w:val="fontstyle01"/>
              </w:rPr>
            </w:pPr>
          </w:p>
          <w:p w14:paraId="717B6EB6" w14:textId="512B5F43" w:rsidR="00EF16F5" w:rsidRPr="006810E5" w:rsidRDefault="00EF16F5" w:rsidP="00EF16F5">
            <w:pPr>
              <w:contextualSpacing/>
              <w:rPr>
                <w:rFonts w:ascii="Times New Roman" w:hAnsi="Times New Roman" w:cs="Times New Roman"/>
                <w:i/>
                <w:sz w:val="24"/>
                <w:szCs w:val="24"/>
              </w:rPr>
            </w:pPr>
            <w:r w:rsidRPr="006810E5">
              <w:rPr>
                <w:rFonts w:ascii="Times New Roman" w:hAnsi="Times New Roman" w:cs="Times New Roman"/>
                <w:b/>
                <w:sz w:val="24"/>
                <w:szCs w:val="24"/>
              </w:rPr>
              <w:t xml:space="preserve">Задание </w:t>
            </w:r>
            <w:r w:rsidR="00C95E53">
              <w:rPr>
                <w:rFonts w:ascii="Times New Roman" w:hAnsi="Times New Roman" w:cs="Times New Roman"/>
                <w:b/>
                <w:sz w:val="24"/>
                <w:szCs w:val="24"/>
              </w:rPr>
              <w:t>29</w:t>
            </w:r>
            <w:r w:rsidRPr="006810E5">
              <w:rPr>
                <w:rFonts w:ascii="Times New Roman" w:hAnsi="Times New Roman" w:cs="Times New Roman"/>
                <w:b/>
                <w:sz w:val="24"/>
                <w:szCs w:val="24"/>
              </w:rPr>
              <w:t xml:space="preserve">. </w:t>
            </w:r>
          </w:p>
          <w:p w14:paraId="2753417E" w14:textId="77777777" w:rsidR="00EF16F5" w:rsidRPr="006810E5" w:rsidRDefault="00EF16F5" w:rsidP="006810E5">
            <w:pPr>
              <w:contextualSpacing/>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соответствие.</w:t>
            </w:r>
          </w:p>
          <w:p w14:paraId="40043E8A" w14:textId="77777777" w:rsidR="00EF16F5" w:rsidRPr="006810E5" w:rsidRDefault="00EF16F5" w:rsidP="006810E5">
            <w:pPr>
              <w:contextualSpacing/>
              <w:jc w:val="both"/>
              <w:rPr>
                <w:rStyle w:val="fontstyle01"/>
              </w:rPr>
            </w:pPr>
          </w:p>
          <w:p w14:paraId="7DDFFDB5" w14:textId="77777777" w:rsidR="00EF16F5" w:rsidRPr="006810E5" w:rsidRDefault="00EF16F5" w:rsidP="006810E5">
            <w:pPr>
              <w:contextualSpacing/>
              <w:jc w:val="both"/>
              <w:rPr>
                <w:rStyle w:val="fontstyle01"/>
              </w:rPr>
            </w:pPr>
            <w:r w:rsidRPr="006810E5">
              <w:rPr>
                <w:rStyle w:val="fontstyle01"/>
              </w:rPr>
              <w:t>Для классификации используются различные методы. Установите соответствие между методом решения задачи классификации и его схематическим представлением.</w:t>
            </w:r>
          </w:p>
          <w:p w14:paraId="15151732" w14:textId="77777777" w:rsidR="00EF16F5" w:rsidRPr="006810E5" w:rsidRDefault="00EF16F5" w:rsidP="006810E5">
            <w:pPr>
              <w:contextualSpacing/>
              <w:jc w:val="both"/>
              <w:rPr>
                <w:rStyle w:val="fontstyle01"/>
              </w:rPr>
            </w:pPr>
          </w:p>
          <w:tbl>
            <w:tblPr>
              <w:tblStyle w:val="a3"/>
              <w:tblW w:w="0" w:type="auto"/>
              <w:tblLook w:val="04A0" w:firstRow="1" w:lastRow="0" w:firstColumn="1" w:lastColumn="0" w:noHBand="0" w:noVBand="1"/>
            </w:tblPr>
            <w:tblGrid>
              <w:gridCol w:w="390"/>
              <w:gridCol w:w="1358"/>
              <w:gridCol w:w="344"/>
              <w:gridCol w:w="4284"/>
            </w:tblGrid>
            <w:tr w:rsidR="00EF16F5" w:rsidRPr="006810E5" w14:paraId="6D6EC0CD" w14:textId="77777777" w:rsidTr="002E40FC">
              <w:tc>
                <w:tcPr>
                  <w:tcW w:w="0" w:type="auto"/>
                  <w:gridSpan w:val="2"/>
                </w:tcPr>
                <w:p w14:paraId="6527982D"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Метод</w:t>
                  </w:r>
                </w:p>
              </w:tc>
              <w:tc>
                <w:tcPr>
                  <w:tcW w:w="0" w:type="auto"/>
                  <w:gridSpan w:val="2"/>
                </w:tcPr>
                <w:p w14:paraId="3B05ED56"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Схематическое представление</w:t>
                  </w:r>
                </w:p>
              </w:tc>
            </w:tr>
            <w:tr w:rsidR="00EF16F5" w:rsidRPr="006810E5" w14:paraId="1E9BF96D" w14:textId="77777777" w:rsidTr="002E40FC">
              <w:tc>
                <w:tcPr>
                  <w:tcW w:w="0" w:type="auto"/>
                  <w:vAlign w:val="center"/>
                </w:tcPr>
                <w:p w14:paraId="4CE75A07"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А</w:t>
                  </w:r>
                </w:p>
              </w:tc>
              <w:tc>
                <w:tcPr>
                  <w:tcW w:w="0" w:type="auto"/>
                  <w:vAlign w:val="center"/>
                </w:tcPr>
                <w:p w14:paraId="6275AB90"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Метод линейной регрессии</w:t>
                  </w:r>
                </w:p>
              </w:tc>
              <w:tc>
                <w:tcPr>
                  <w:tcW w:w="503" w:type="dxa"/>
                  <w:vAlign w:val="center"/>
                </w:tcPr>
                <w:p w14:paraId="5743982A"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1</w:t>
                  </w:r>
                </w:p>
              </w:tc>
              <w:tc>
                <w:tcPr>
                  <w:tcW w:w="5806" w:type="dxa"/>
                </w:tcPr>
                <w:p w14:paraId="57316FD4" w14:textId="77777777" w:rsidR="00EF16F5" w:rsidRPr="006810E5" w:rsidRDefault="00EF16F5"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5ABBC121" wp14:editId="6FED0719">
                        <wp:extent cx="2396359" cy="18288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98673" cy="1830566"/>
                                </a:xfrm>
                                <a:prstGeom prst="rect">
                                  <a:avLst/>
                                </a:prstGeom>
                              </pic:spPr>
                            </pic:pic>
                          </a:graphicData>
                        </a:graphic>
                      </wp:inline>
                    </w:drawing>
                  </w:r>
                </w:p>
              </w:tc>
            </w:tr>
            <w:tr w:rsidR="00EF16F5" w:rsidRPr="006810E5" w14:paraId="478A164D" w14:textId="77777777" w:rsidTr="002E40FC">
              <w:tc>
                <w:tcPr>
                  <w:tcW w:w="0" w:type="auto"/>
                  <w:vAlign w:val="center"/>
                </w:tcPr>
                <w:p w14:paraId="60BC832B"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Б</w:t>
                  </w:r>
                </w:p>
              </w:tc>
              <w:tc>
                <w:tcPr>
                  <w:tcW w:w="0" w:type="auto"/>
                  <w:vAlign w:val="center"/>
                </w:tcPr>
                <w:p w14:paraId="3B00E7C8"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Метод деревьев решений</w:t>
                  </w:r>
                </w:p>
              </w:tc>
              <w:tc>
                <w:tcPr>
                  <w:tcW w:w="503" w:type="dxa"/>
                  <w:vAlign w:val="center"/>
                </w:tcPr>
                <w:p w14:paraId="2CC8B15C"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2</w:t>
                  </w:r>
                </w:p>
              </w:tc>
              <w:tc>
                <w:tcPr>
                  <w:tcW w:w="5806" w:type="dxa"/>
                </w:tcPr>
                <w:p w14:paraId="2A48D7C3" w14:textId="77777777" w:rsidR="00EF16F5" w:rsidRPr="006810E5" w:rsidRDefault="00EF16F5"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73362A70" wp14:editId="0006FB4F">
                        <wp:extent cx="2343150" cy="1828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43150" cy="1828800"/>
                                </a:xfrm>
                                <a:prstGeom prst="rect">
                                  <a:avLst/>
                                </a:prstGeom>
                              </pic:spPr>
                            </pic:pic>
                          </a:graphicData>
                        </a:graphic>
                      </wp:inline>
                    </w:drawing>
                  </w:r>
                </w:p>
              </w:tc>
            </w:tr>
            <w:tr w:rsidR="00EF16F5" w:rsidRPr="006810E5" w14:paraId="0F767C5C" w14:textId="77777777" w:rsidTr="002E40FC">
              <w:tc>
                <w:tcPr>
                  <w:tcW w:w="0" w:type="auto"/>
                  <w:vAlign w:val="center"/>
                </w:tcPr>
                <w:p w14:paraId="1786663C"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lastRenderedPageBreak/>
                    <w:t>В</w:t>
                  </w:r>
                </w:p>
              </w:tc>
              <w:tc>
                <w:tcPr>
                  <w:tcW w:w="0" w:type="auto"/>
                  <w:vAlign w:val="center"/>
                </w:tcPr>
                <w:p w14:paraId="1A0CD29B"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Метод нейронных сетей</w:t>
                  </w:r>
                </w:p>
              </w:tc>
              <w:tc>
                <w:tcPr>
                  <w:tcW w:w="503" w:type="dxa"/>
                  <w:vAlign w:val="center"/>
                </w:tcPr>
                <w:p w14:paraId="78F850BB"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3</w:t>
                  </w:r>
                </w:p>
              </w:tc>
              <w:tc>
                <w:tcPr>
                  <w:tcW w:w="5806" w:type="dxa"/>
                </w:tcPr>
                <w:p w14:paraId="693E20A0" w14:textId="77777777" w:rsidR="00EF16F5" w:rsidRPr="006810E5" w:rsidRDefault="00EF16F5"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26E3B97A" wp14:editId="094F4482">
                        <wp:extent cx="2533650" cy="194896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36238" cy="1950953"/>
                                </a:xfrm>
                                <a:prstGeom prst="rect">
                                  <a:avLst/>
                                </a:prstGeom>
                              </pic:spPr>
                            </pic:pic>
                          </a:graphicData>
                        </a:graphic>
                      </wp:inline>
                    </w:drawing>
                  </w:r>
                </w:p>
              </w:tc>
            </w:tr>
          </w:tbl>
          <w:p w14:paraId="183DEFD4" w14:textId="77777777" w:rsidR="006810E5" w:rsidRDefault="006810E5" w:rsidP="00EF16F5">
            <w:pPr>
              <w:rPr>
                <w:rFonts w:ascii="Times New Roman" w:hAnsi="Times New Roman" w:cs="Times New Roman"/>
                <w:sz w:val="24"/>
                <w:szCs w:val="24"/>
              </w:rPr>
            </w:pPr>
          </w:p>
          <w:p w14:paraId="4F8D8DEB" w14:textId="431859E8" w:rsidR="00EF16F5" w:rsidRPr="006810E5" w:rsidRDefault="00EF16F5" w:rsidP="00EF16F5">
            <w:pPr>
              <w:rPr>
                <w:rFonts w:ascii="Times New Roman" w:hAnsi="Times New Roman" w:cs="Times New Roman"/>
                <w:sz w:val="24"/>
                <w:szCs w:val="24"/>
              </w:rPr>
            </w:pPr>
            <w:r w:rsidRPr="006810E5">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tblGrid>
            <w:tr w:rsidR="00EF16F5" w:rsidRPr="006810E5" w14:paraId="60CDFA31" w14:textId="77777777" w:rsidTr="002E40FC">
              <w:tc>
                <w:tcPr>
                  <w:tcW w:w="1413" w:type="dxa"/>
                </w:tcPr>
                <w:p w14:paraId="048A4891" w14:textId="77777777" w:rsidR="00EF16F5" w:rsidRPr="006810E5" w:rsidRDefault="00EF16F5"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А</w:t>
                  </w:r>
                </w:p>
              </w:tc>
              <w:tc>
                <w:tcPr>
                  <w:tcW w:w="1417" w:type="dxa"/>
                </w:tcPr>
                <w:p w14:paraId="480E8E22" w14:textId="77777777" w:rsidR="00EF16F5" w:rsidRPr="006810E5" w:rsidRDefault="00EF16F5"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Б</w:t>
                  </w:r>
                </w:p>
              </w:tc>
              <w:tc>
                <w:tcPr>
                  <w:tcW w:w="1560" w:type="dxa"/>
                </w:tcPr>
                <w:p w14:paraId="716F95AD" w14:textId="77777777" w:rsidR="00EF16F5" w:rsidRPr="006810E5" w:rsidRDefault="00EF16F5"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В</w:t>
                  </w:r>
                </w:p>
              </w:tc>
            </w:tr>
            <w:tr w:rsidR="00EF16F5" w:rsidRPr="006810E5" w14:paraId="3A6EB1EF" w14:textId="77777777" w:rsidTr="002E40FC">
              <w:tc>
                <w:tcPr>
                  <w:tcW w:w="1413" w:type="dxa"/>
                </w:tcPr>
                <w:p w14:paraId="59041CD1" w14:textId="30E9397D"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417" w:type="dxa"/>
                </w:tcPr>
                <w:p w14:paraId="0DD250CD" w14:textId="5AD823FB"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560" w:type="dxa"/>
                </w:tcPr>
                <w:p w14:paraId="587277E7" w14:textId="5F1F9D08" w:rsidR="00EF16F5" w:rsidRPr="006810E5" w:rsidRDefault="00EF16F5" w:rsidP="00FD7850">
                  <w:pPr>
                    <w:framePr w:hSpace="180" w:wrap="around" w:vAnchor="text" w:hAnchor="margin" w:y="556"/>
                    <w:jc w:val="center"/>
                    <w:rPr>
                      <w:rFonts w:ascii="Times New Roman" w:hAnsi="Times New Roman" w:cs="Times New Roman"/>
                      <w:sz w:val="24"/>
                      <w:szCs w:val="24"/>
                    </w:rPr>
                  </w:pPr>
                </w:p>
              </w:tc>
            </w:tr>
          </w:tbl>
          <w:p w14:paraId="43ACEF92" w14:textId="77777777" w:rsidR="00EF16F5" w:rsidRPr="006810E5" w:rsidRDefault="00EF16F5" w:rsidP="00EF16F5">
            <w:pPr>
              <w:contextualSpacing/>
              <w:rPr>
                <w:rStyle w:val="fontstyle01"/>
              </w:rPr>
            </w:pPr>
          </w:p>
          <w:p w14:paraId="5C6F9465" w14:textId="77777777" w:rsidR="00EF16F5" w:rsidRPr="006810E5" w:rsidRDefault="00EF16F5" w:rsidP="00EF16F5">
            <w:pPr>
              <w:contextualSpacing/>
              <w:rPr>
                <w:rStyle w:val="fontstyle01"/>
              </w:rPr>
            </w:pPr>
          </w:p>
          <w:p w14:paraId="3F9CD729" w14:textId="043BF263" w:rsidR="00EF16F5" w:rsidRPr="006810E5" w:rsidRDefault="00EF16F5" w:rsidP="00EF16F5">
            <w:pPr>
              <w:contextualSpacing/>
              <w:rPr>
                <w:rFonts w:ascii="Times New Roman" w:hAnsi="Times New Roman" w:cs="Times New Roman"/>
                <w:i/>
                <w:sz w:val="24"/>
                <w:szCs w:val="24"/>
              </w:rPr>
            </w:pPr>
            <w:r w:rsidRPr="006810E5">
              <w:rPr>
                <w:rFonts w:ascii="Times New Roman" w:hAnsi="Times New Roman" w:cs="Times New Roman"/>
                <w:b/>
                <w:sz w:val="24"/>
                <w:szCs w:val="24"/>
              </w:rPr>
              <w:t xml:space="preserve">Задание </w:t>
            </w:r>
            <w:r w:rsidR="00C95E53">
              <w:rPr>
                <w:rFonts w:ascii="Times New Roman" w:hAnsi="Times New Roman" w:cs="Times New Roman"/>
                <w:b/>
                <w:sz w:val="24"/>
                <w:szCs w:val="24"/>
              </w:rPr>
              <w:t>30</w:t>
            </w:r>
            <w:r w:rsidR="006810E5">
              <w:rPr>
                <w:rFonts w:ascii="Times New Roman" w:hAnsi="Times New Roman" w:cs="Times New Roman"/>
                <w:b/>
                <w:sz w:val="24"/>
                <w:szCs w:val="24"/>
              </w:rPr>
              <w:t>.</w:t>
            </w:r>
          </w:p>
          <w:p w14:paraId="7EF70C05" w14:textId="77777777" w:rsidR="00EF16F5" w:rsidRPr="006810E5" w:rsidRDefault="00EF16F5" w:rsidP="006810E5">
            <w:pPr>
              <w:contextualSpacing/>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соответствие.</w:t>
            </w:r>
          </w:p>
          <w:p w14:paraId="66950AA2" w14:textId="77777777" w:rsidR="00EF16F5" w:rsidRPr="006810E5" w:rsidRDefault="00EF16F5" w:rsidP="006810E5">
            <w:pPr>
              <w:contextualSpacing/>
              <w:jc w:val="both"/>
              <w:rPr>
                <w:rStyle w:val="fontstyle01"/>
              </w:rPr>
            </w:pPr>
          </w:p>
          <w:p w14:paraId="7EC5DB90" w14:textId="77777777" w:rsidR="00EF16F5" w:rsidRPr="006810E5" w:rsidRDefault="00EF16F5" w:rsidP="006810E5">
            <w:pPr>
              <w:contextualSpacing/>
              <w:jc w:val="both"/>
              <w:rPr>
                <w:rStyle w:val="fontstyle01"/>
              </w:rPr>
            </w:pPr>
            <w:r w:rsidRPr="006810E5">
              <w:rPr>
                <w:rStyle w:val="fontstyle01"/>
              </w:rPr>
              <w:t>Одним из этапов кластерного анализа является вычисление значений меры сходства между объектами. Для расчёта меры сходства используются различные метрики. Установите соответствие между метрикой и ее аналитической записью.</w:t>
            </w:r>
          </w:p>
          <w:tbl>
            <w:tblPr>
              <w:tblStyle w:val="a3"/>
              <w:tblW w:w="0" w:type="auto"/>
              <w:tblLook w:val="04A0" w:firstRow="1" w:lastRow="0" w:firstColumn="1" w:lastColumn="0" w:noHBand="0" w:noVBand="1"/>
            </w:tblPr>
            <w:tblGrid>
              <w:gridCol w:w="390"/>
              <w:gridCol w:w="1782"/>
              <w:gridCol w:w="375"/>
              <w:gridCol w:w="3829"/>
            </w:tblGrid>
            <w:tr w:rsidR="00EF16F5" w:rsidRPr="006810E5" w14:paraId="5B05141E" w14:textId="77777777" w:rsidTr="002E40FC">
              <w:tc>
                <w:tcPr>
                  <w:tcW w:w="0" w:type="auto"/>
                  <w:gridSpan w:val="2"/>
                </w:tcPr>
                <w:p w14:paraId="0785270A"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Вариант решения</w:t>
                  </w:r>
                </w:p>
              </w:tc>
              <w:tc>
                <w:tcPr>
                  <w:tcW w:w="0" w:type="auto"/>
                  <w:gridSpan w:val="2"/>
                </w:tcPr>
                <w:p w14:paraId="1A376AB3"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Графическая интерпретация</w:t>
                  </w:r>
                </w:p>
              </w:tc>
            </w:tr>
            <w:tr w:rsidR="00EF16F5" w:rsidRPr="006810E5" w14:paraId="31DC12EE" w14:textId="77777777" w:rsidTr="002E40FC">
              <w:tc>
                <w:tcPr>
                  <w:tcW w:w="0" w:type="auto"/>
                  <w:vAlign w:val="center"/>
                </w:tcPr>
                <w:p w14:paraId="6CE19A7D"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А</w:t>
                  </w:r>
                </w:p>
              </w:tc>
              <w:tc>
                <w:tcPr>
                  <w:tcW w:w="0" w:type="auto"/>
                  <w:vAlign w:val="center"/>
                </w:tcPr>
                <w:p w14:paraId="25F09437"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Евклидово расстояние</w:t>
                  </w:r>
                </w:p>
              </w:tc>
              <w:tc>
                <w:tcPr>
                  <w:tcW w:w="503" w:type="dxa"/>
                  <w:vAlign w:val="center"/>
                </w:tcPr>
                <w:p w14:paraId="1972BD8D"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1</w:t>
                  </w:r>
                </w:p>
              </w:tc>
              <w:tc>
                <w:tcPr>
                  <w:tcW w:w="5806" w:type="dxa"/>
                </w:tcPr>
                <w:p w14:paraId="61DE8D35" w14:textId="77777777" w:rsidR="00EF16F5" w:rsidRPr="006810E5" w:rsidRDefault="00EF16F5"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4103DF68" wp14:editId="4C9E6AC1">
                        <wp:extent cx="1695450" cy="78841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09181" cy="794804"/>
                                </a:xfrm>
                                <a:prstGeom prst="rect">
                                  <a:avLst/>
                                </a:prstGeom>
                              </pic:spPr>
                            </pic:pic>
                          </a:graphicData>
                        </a:graphic>
                      </wp:inline>
                    </w:drawing>
                  </w:r>
                </w:p>
              </w:tc>
            </w:tr>
            <w:tr w:rsidR="00EF16F5" w:rsidRPr="006810E5" w14:paraId="78751EB2" w14:textId="77777777" w:rsidTr="002E40FC">
              <w:tc>
                <w:tcPr>
                  <w:tcW w:w="0" w:type="auto"/>
                  <w:vAlign w:val="center"/>
                </w:tcPr>
                <w:p w14:paraId="62CF04C8"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Б</w:t>
                  </w:r>
                </w:p>
              </w:tc>
              <w:tc>
                <w:tcPr>
                  <w:tcW w:w="0" w:type="auto"/>
                  <w:vAlign w:val="center"/>
                </w:tcPr>
                <w:p w14:paraId="3AF76212"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Манхэттенское расстояние</w:t>
                  </w:r>
                </w:p>
              </w:tc>
              <w:tc>
                <w:tcPr>
                  <w:tcW w:w="503" w:type="dxa"/>
                  <w:vAlign w:val="center"/>
                </w:tcPr>
                <w:p w14:paraId="3F7A1838"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2</w:t>
                  </w:r>
                </w:p>
              </w:tc>
              <w:tc>
                <w:tcPr>
                  <w:tcW w:w="5806" w:type="dxa"/>
                </w:tcPr>
                <w:p w14:paraId="49FFE15A" w14:textId="77777777" w:rsidR="00EF16F5" w:rsidRPr="006810E5" w:rsidRDefault="00EF16F5"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74723D03" wp14:editId="5D9B8031">
                        <wp:extent cx="1581150" cy="55592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92055" cy="559763"/>
                                </a:xfrm>
                                <a:prstGeom prst="rect">
                                  <a:avLst/>
                                </a:prstGeom>
                              </pic:spPr>
                            </pic:pic>
                          </a:graphicData>
                        </a:graphic>
                      </wp:inline>
                    </w:drawing>
                  </w:r>
                </w:p>
              </w:tc>
            </w:tr>
            <w:tr w:rsidR="00EF16F5" w:rsidRPr="006810E5" w14:paraId="1306E81A" w14:textId="77777777" w:rsidTr="002E40FC">
              <w:tc>
                <w:tcPr>
                  <w:tcW w:w="0" w:type="auto"/>
                  <w:vAlign w:val="center"/>
                </w:tcPr>
                <w:p w14:paraId="40278D2C"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В</w:t>
                  </w:r>
                </w:p>
              </w:tc>
              <w:tc>
                <w:tcPr>
                  <w:tcW w:w="0" w:type="auto"/>
                  <w:vAlign w:val="center"/>
                </w:tcPr>
                <w:p w14:paraId="485FAA39"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Расстояние Чебышёва</w:t>
                  </w:r>
                </w:p>
              </w:tc>
              <w:tc>
                <w:tcPr>
                  <w:tcW w:w="503" w:type="dxa"/>
                  <w:vAlign w:val="center"/>
                </w:tcPr>
                <w:p w14:paraId="1912335D"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3</w:t>
                  </w:r>
                </w:p>
              </w:tc>
              <w:tc>
                <w:tcPr>
                  <w:tcW w:w="5806" w:type="dxa"/>
                </w:tcPr>
                <w:p w14:paraId="6A49246A" w14:textId="77777777" w:rsidR="00EF16F5" w:rsidRPr="006810E5" w:rsidRDefault="00EF16F5"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3191CB6B" wp14:editId="413585C3">
                        <wp:extent cx="1914525" cy="371829"/>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47247" cy="378184"/>
                                </a:xfrm>
                                <a:prstGeom prst="rect">
                                  <a:avLst/>
                                </a:prstGeom>
                              </pic:spPr>
                            </pic:pic>
                          </a:graphicData>
                        </a:graphic>
                      </wp:inline>
                    </w:drawing>
                  </w:r>
                </w:p>
              </w:tc>
            </w:tr>
            <w:tr w:rsidR="00EF16F5" w:rsidRPr="006810E5" w14:paraId="57CB0CBE" w14:textId="77777777" w:rsidTr="002E40FC">
              <w:tc>
                <w:tcPr>
                  <w:tcW w:w="0" w:type="auto"/>
                  <w:vAlign w:val="center"/>
                </w:tcPr>
                <w:p w14:paraId="0B02EF03"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Г</w:t>
                  </w:r>
                </w:p>
              </w:tc>
              <w:tc>
                <w:tcPr>
                  <w:tcW w:w="0" w:type="auto"/>
                  <w:vAlign w:val="center"/>
                </w:tcPr>
                <w:p w14:paraId="0A97F719"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Степенное расстояние</w:t>
                  </w:r>
                </w:p>
              </w:tc>
              <w:tc>
                <w:tcPr>
                  <w:tcW w:w="503" w:type="dxa"/>
                  <w:vAlign w:val="center"/>
                </w:tcPr>
                <w:p w14:paraId="02EF259F"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4</w:t>
                  </w:r>
                </w:p>
              </w:tc>
              <w:tc>
                <w:tcPr>
                  <w:tcW w:w="5806" w:type="dxa"/>
                </w:tcPr>
                <w:p w14:paraId="2B82E655" w14:textId="77777777" w:rsidR="00EF16F5" w:rsidRPr="006810E5" w:rsidRDefault="00EF16F5"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3D596507" wp14:editId="2985998E">
                        <wp:extent cx="1895475" cy="281971"/>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20821" cy="285741"/>
                                </a:xfrm>
                                <a:prstGeom prst="rect">
                                  <a:avLst/>
                                </a:prstGeom>
                              </pic:spPr>
                            </pic:pic>
                          </a:graphicData>
                        </a:graphic>
                      </wp:inline>
                    </w:drawing>
                  </w:r>
                </w:p>
              </w:tc>
            </w:tr>
          </w:tbl>
          <w:p w14:paraId="0A613491" w14:textId="77777777" w:rsidR="006810E5" w:rsidRDefault="006810E5" w:rsidP="00EF16F5">
            <w:pPr>
              <w:rPr>
                <w:rFonts w:ascii="Times New Roman" w:hAnsi="Times New Roman" w:cs="Times New Roman"/>
                <w:sz w:val="24"/>
                <w:szCs w:val="24"/>
              </w:rPr>
            </w:pPr>
          </w:p>
          <w:p w14:paraId="23B4B8E8" w14:textId="6FAE3CD9" w:rsidR="00EF16F5" w:rsidRPr="006810E5" w:rsidRDefault="00EF16F5" w:rsidP="00EF16F5">
            <w:pPr>
              <w:rPr>
                <w:rFonts w:ascii="Times New Roman" w:hAnsi="Times New Roman" w:cs="Times New Roman"/>
                <w:sz w:val="24"/>
                <w:szCs w:val="24"/>
              </w:rPr>
            </w:pPr>
            <w:r w:rsidRPr="006810E5">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EF16F5" w:rsidRPr="006810E5" w14:paraId="78C92910" w14:textId="77777777" w:rsidTr="002E40FC">
              <w:tc>
                <w:tcPr>
                  <w:tcW w:w="1413" w:type="dxa"/>
                </w:tcPr>
                <w:p w14:paraId="672654A0" w14:textId="77777777" w:rsidR="00EF16F5" w:rsidRPr="006810E5" w:rsidRDefault="00EF16F5"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А</w:t>
                  </w:r>
                </w:p>
              </w:tc>
              <w:tc>
                <w:tcPr>
                  <w:tcW w:w="1417" w:type="dxa"/>
                </w:tcPr>
                <w:p w14:paraId="44896EBE" w14:textId="77777777" w:rsidR="00EF16F5" w:rsidRPr="006810E5" w:rsidRDefault="00EF16F5"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Б</w:t>
                  </w:r>
                </w:p>
              </w:tc>
              <w:tc>
                <w:tcPr>
                  <w:tcW w:w="1560" w:type="dxa"/>
                </w:tcPr>
                <w:p w14:paraId="676A4916" w14:textId="77777777" w:rsidR="00EF16F5" w:rsidRPr="006810E5" w:rsidRDefault="00EF16F5"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В</w:t>
                  </w:r>
                </w:p>
              </w:tc>
              <w:tc>
                <w:tcPr>
                  <w:tcW w:w="1559" w:type="dxa"/>
                </w:tcPr>
                <w:p w14:paraId="7382B791" w14:textId="77777777" w:rsidR="00EF16F5" w:rsidRPr="006810E5" w:rsidRDefault="00EF16F5"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Г</w:t>
                  </w:r>
                </w:p>
              </w:tc>
            </w:tr>
            <w:tr w:rsidR="00EF16F5" w:rsidRPr="006810E5" w14:paraId="5A1FB181" w14:textId="77777777" w:rsidTr="002E40FC">
              <w:tc>
                <w:tcPr>
                  <w:tcW w:w="1413" w:type="dxa"/>
                </w:tcPr>
                <w:p w14:paraId="58394086" w14:textId="6269F3E2"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417" w:type="dxa"/>
                </w:tcPr>
                <w:p w14:paraId="276D3C4F" w14:textId="243A0F4E"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560" w:type="dxa"/>
                </w:tcPr>
                <w:p w14:paraId="24AF5E32" w14:textId="528DC7E2"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559" w:type="dxa"/>
                </w:tcPr>
                <w:p w14:paraId="76BD602E" w14:textId="57722F4F" w:rsidR="00EF16F5" w:rsidRPr="006810E5" w:rsidRDefault="00EF16F5" w:rsidP="00FD7850">
                  <w:pPr>
                    <w:framePr w:hSpace="180" w:wrap="around" w:vAnchor="text" w:hAnchor="margin" w:y="556"/>
                    <w:jc w:val="center"/>
                    <w:rPr>
                      <w:rFonts w:ascii="Times New Roman" w:hAnsi="Times New Roman" w:cs="Times New Roman"/>
                      <w:sz w:val="24"/>
                      <w:szCs w:val="24"/>
                    </w:rPr>
                  </w:pPr>
                </w:p>
              </w:tc>
            </w:tr>
          </w:tbl>
          <w:p w14:paraId="0CE9982E" w14:textId="77777777" w:rsidR="00EF16F5" w:rsidRPr="006810E5" w:rsidRDefault="00EF16F5" w:rsidP="00EF16F5">
            <w:pPr>
              <w:contextualSpacing/>
              <w:rPr>
                <w:rStyle w:val="fontstyle01"/>
              </w:rPr>
            </w:pPr>
          </w:p>
          <w:p w14:paraId="787FC8EA" w14:textId="66F2448A" w:rsidR="00EF16F5" w:rsidRPr="006810E5" w:rsidRDefault="00EF16F5" w:rsidP="00EF16F5">
            <w:pPr>
              <w:contextualSpacing/>
              <w:rPr>
                <w:rFonts w:ascii="Times New Roman" w:hAnsi="Times New Roman" w:cs="Times New Roman"/>
                <w:i/>
                <w:sz w:val="24"/>
                <w:szCs w:val="24"/>
              </w:rPr>
            </w:pPr>
            <w:r w:rsidRPr="006810E5">
              <w:rPr>
                <w:rFonts w:ascii="Times New Roman" w:hAnsi="Times New Roman" w:cs="Times New Roman"/>
                <w:b/>
                <w:sz w:val="24"/>
                <w:szCs w:val="24"/>
              </w:rPr>
              <w:t xml:space="preserve">Задание </w:t>
            </w:r>
            <w:r w:rsidR="00C95E53">
              <w:rPr>
                <w:rFonts w:ascii="Times New Roman" w:hAnsi="Times New Roman" w:cs="Times New Roman"/>
                <w:b/>
                <w:sz w:val="24"/>
                <w:szCs w:val="24"/>
              </w:rPr>
              <w:t>31</w:t>
            </w:r>
            <w:r w:rsidR="006810E5">
              <w:rPr>
                <w:rFonts w:ascii="Times New Roman" w:hAnsi="Times New Roman" w:cs="Times New Roman"/>
                <w:b/>
                <w:sz w:val="24"/>
                <w:szCs w:val="24"/>
              </w:rPr>
              <w:t>.</w:t>
            </w:r>
          </w:p>
          <w:p w14:paraId="594BBFA7" w14:textId="77777777" w:rsidR="00EF16F5" w:rsidRPr="006810E5" w:rsidRDefault="00EF16F5" w:rsidP="006810E5">
            <w:pPr>
              <w:contextualSpacing/>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соответствие.</w:t>
            </w:r>
          </w:p>
          <w:p w14:paraId="4A04533E" w14:textId="77777777" w:rsidR="00EF16F5" w:rsidRPr="006810E5" w:rsidRDefault="00EF16F5" w:rsidP="006810E5">
            <w:pPr>
              <w:contextualSpacing/>
              <w:jc w:val="both"/>
              <w:rPr>
                <w:rStyle w:val="fontstyle01"/>
              </w:rPr>
            </w:pPr>
          </w:p>
          <w:p w14:paraId="22FA48BE" w14:textId="77777777" w:rsidR="00EF16F5" w:rsidRPr="006810E5" w:rsidRDefault="00EF16F5" w:rsidP="006810E5">
            <w:pPr>
              <w:contextualSpacing/>
              <w:jc w:val="both"/>
              <w:rPr>
                <w:rStyle w:val="fontstyle01"/>
              </w:rPr>
            </w:pPr>
            <w:r w:rsidRPr="006810E5">
              <w:rPr>
                <w:rStyle w:val="fontstyle01"/>
              </w:rPr>
              <w:t>Для кластеризации используются различные методы. Установите соответствие между методом решения задачи кластеризации и его схематическим представлением.</w:t>
            </w:r>
          </w:p>
          <w:tbl>
            <w:tblPr>
              <w:tblStyle w:val="a3"/>
              <w:tblW w:w="0" w:type="auto"/>
              <w:tblLook w:val="04A0" w:firstRow="1" w:lastRow="0" w:firstColumn="1" w:lastColumn="0" w:noHBand="0" w:noVBand="1"/>
            </w:tblPr>
            <w:tblGrid>
              <w:gridCol w:w="377"/>
              <w:gridCol w:w="1756"/>
              <w:gridCol w:w="328"/>
              <w:gridCol w:w="3915"/>
            </w:tblGrid>
            <w:tr w:rsidR="00EF16F5" w:rsidRPr="006810E5" w14:paraId="16296579" w14:textId="77777777" w:rsidTr="002E40FC">
              <w:tc>
                <w:tcPr>
                  <w:tcW w:w="0" w:type="auto"/>
                  <w:gridSpan w:val="2"/>
                </w:tcPr>
                <w:p w14:paraId="76C564FB"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Метод</w:t>
                  </w:r>
                </w:p>
              </w:tc>
              <w:tc>
                <w:tcPr>
                  <w:tcW w:w="0" w:type="auto"/>
                  <w:gridSpan w:val="2"/>
                </w:tcPr>
                <w:p w14:paraId="0DBFE7B9"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Схематическое представление</w:t>
                  </w:r>
                </w:p>
              </w:tc>
            </w:tr>
            <w:tr w:rsidR="00EF16F5" w:rsidRPr="006810E5" w14:paraId="4F78BCCD" w14:textId="77777777" w:rsidTr="002E40FC">
              <w:tc>
                <w:tcPr>
                  <w:tcW w:w="0" w:type="auto"/>
                  <w:vAlign w:val="center"/>
                </w:tcPr>
                <w:p w14:paraId="4D268E73"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lastRenderedPageBreak/>
                    <w:t>А</w:t>
                  </w:r>
                </w:p>
              </w:tc>
              <w:tc>
                <w:tcPr>
                  <w:tcW w:w="0" w:type="auto"/>
                  <w:vAlign w:val="center"/>
                </w:tcPr>
                <w:p w14:paraId="5B33B428"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Центроидный метод</w:t>
                  </w:r>
                </w:p>
              </w:tc>
              <w:tc>
                <w:tcPr>
                  <w:tcW w:w="503" w:type="dxa"/>
                  <w:vAlign w:val="center"/>
                </w:tcPr>
                <w:p w14:paraId="69934F53"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1</w:t>
                  </w:r>
                </w:p>
              </w:tc>
              <w:tc>
                <w:tcPr>
                  <w:tcW w:w="5806" w:type="dxa"/>
                </w:tcPr>
                <w:p w14:paraId="53571977" w14:textId="77777777" w:rsidR="00EF16F5" w:rsidRPr="006810E5" w:rsidRDefault="00EF16F5" w:rsidP="00FD7850">
                  <w:pPr>
                    <w:framePr w:hSpace="180" w:wrap="around" w:vAnchor="text" w:hAnchor="margin" w:y="556"/>
                    <w:contextualSpacing/>
                    <w:jc w:val="center"/>
                    <w:rPr>
                      <w:rStyle w:val="fontstyle01"/>
                    </w:rPr>
                  </w:pPr>
                  <w:r w:rsidRPr="006810E5">
                    <w:rPr>
                      <w:rFonts w:ascii="Times New Roman" w:hAnsi="Times New Roman" w:cs="Times New Roman"/>
                      <w:sz w:val="24"/>
                      <w:szCs w:val="24"/>
                    </w:rPr>
                    <w:object w:dxaOrig="6300" w:dyaOrig="4920" w14:anchorId="654D5CEE">
                      <v:shape id="_x0000_i1038" type="#_x0000_t75" style="width:185.25pt;height:144.75pt" o:ole="">
                        <v:imagedata r:id="rId79" o:title=""/>
                      </v:shape>
                      <o:OLEObject Type="Embed" ProgID="PBrush" ShapeID="_x0000_i1038" DrawAspect="Content" ObjectID="_1803120472" r:id="rId80"/>
                    </w:object>
                  </w:r>
                </w:p>
              </w:tc>
            </w:tr>
            <w:tr w:rsidR="00EF16F5" w:rsidRPr="006810E5" w14:paraId="07A357E6" w14:textId="77777777" w:rsidTr="002E40FC">
              <w:tc>
                <w:tcPr>
                  <w:tcW w:w="0" w:type="auto"/>
                  <w:vAlign w:val="center"/>
                </w:tcPr>
                <w:p w14:paraId="65EFE4C1"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Б</w:t>
                  </w:r>
                </w:p>
              </w:tc>
              <w:tc>
                <w:tcPr>
                  <w:tcW w:w="0" w:type="auto"/>
                  <w:vAlign w:val="center"/>
                </w:tcPr>
                <w:p w14:paraId="3F27A99D"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Метод ближайшего соседа</w:t>
                  </w:r>
                </w:p>
              </w:tc>
              <w:tc>
                <w:tcPr>
                  <w:tcW w:w="503" w:type="dxa"/>
                  <w:vAlign w:val="center"/>
                </w:tcPr>
                <w:p w14:paraId="6FA2BC48"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2</w:t>
                  </w:r>
                </w:p>
              </w:tc>
              <w:tc>
                <w:tcPr>
                  <w:tcW w:w="5806" w:type="dxa"/>
                </w:tcPr>
                <w:p w14:paraId="511E049A" w14:textId="77777777" w:rsidR="00EF16F5" w:rsidRPr="006810E5" w:rsidRDefault="00EF16F5" w:rsidP="00FD7850">
                  <w:pPr>
                    <w:framePr w:hSpace="180" w:wrap="around" w:vAnchor="text" w:hAnchor="margin" w:y="556"/>
                    <w:contextualSpacing/>
                    <w:jc w:val="center"/>
                    <w:rPr>
                      <w:rStyle w:val="fontstyle01"/>
                    </w:rPr>
                  </w:pPr>
                  <w:r w:rsidRPr="006810E5">
                    <w:rPr>
                      <w:rFonts w:ascii="Times New Roman" w:hAnsi="Times New Roman" w:cs="Times New Roman"/>
                      <w:sz w:val="24"/>
                      <w:szCs w:val="24"/>
                    </w:rPr>
                    <w:object w:dxaOrig="6180" w:dyaOrig="4770" w14:anchorId="63F2F937">
                      <v:shape id="_x0000_i1039" type="#_x0000_t75" style="width:185.25pt;height:142.5pt" o:ole="">
                        <v:imagedata r:id="rId81" o:title=""/>
                      </v:shape>
                      <o:OLEObject Type="Embed" ProgID="PBrush" ShapeID="_x0000_i1039" DrawAspect="Content" ObjectID="_1803120473" r:id="rId82"/>
                    </w:object>
                  </w:r>
                </w:p>
              </w:tc>
            </w:tr>
            <w:tr w:rsidR="00EF16F5" w:rsidRPr="006810E5" w14:paraId="16509884" w14:textId="77777777" w:rsidTr="002E40FC">
              <w:tc>
                <w:tcPr>
                  <w:tcW w:w="0" w:type="auto"/>
                  <w:vAlign w:val="center"/>
                </w:tcPr>
                <w:p w14:paraId="206FBEC4"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В</w:t>
                  </w:r>
                </w:p>
              </w:tc>
              <w:tc>
                <w:tcPr>
                  <w:tcW w:w="0" w:type="auto"/>
                  <w:vAlign w:val="center"/>
                </w:tcPr>
                <w:p w14:paraId="79F61F1F"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Метод дальнего соседа</w:t>
                  </w:r>
                </w:p>
              </w:tc>
              <w:tc>
                <w:tcPr>
                  <w:tcW w:w="503" w:type="dxa"/>
                  <w:vAlign w:val="center"/>
                </w:tcPr>
                <w:p w14:paraId="7214D1C2"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3</w:t>
                  </w:r>
                </w:p>
              </w:tc>
              <w:tc>
                <w:tcPr>
                  <w:tcW w:w="5806" w:type="dxa"/>
                </w:tcPr>
                <w:p w14:paraId="23BFF617" w14:textId="77777777" w:rsidR="00EF16F5" w:rsidRPr="006810E5" w:rsidRDefault="00EF16F5"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0560B887" wp14:editId="6A93C1A5">
                        <wp:extent cx="2457450" cy="1826564"/>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68658" cy="1834894"/>
                                </a:xfrm>
                                <a:prstGeom prst="rect">
                                  <a:avLst/>
                                </a:prstGeom>
                              </pic:spPr>
                            </pic:pic>
                          </a:graphicData>
                        </a:graphic>
                      </wp:inline>
                    </w:drawing>
                  </w:r>
                </w:p>
              </w:tc>
            </w:tr>
            <w:tr w:rsidR="00EF16F5" w:rsidRPr="006810E5" w14:paraId="64BC8F5F" w14:textId="77777777" w:rsidTr="002E40FC">
              <w:tc>
                <w:tcPr>
                  <w:tcW w:w="0" w:type="auto"/>
                  <w:vAlign w:val="center"/>
                </w:tcPr>
                <w:p w14:paraId="2CF7B05C"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Г</w:t>
                  </w:r>
                </w:p>
              </w:tc>
              <w:tc>
                <w:tcPr>
                  <w:tcW w:w="0" w:type="auto"/>
                  <w:vAlign w:val="center"/>
                </w:tcPr>
                <w:p w14:paraId="353579F0"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Метод средней связи</w:t>
                  </w:r>
                </w:p>
              </w:tc>
              <w:tc>
                <w:tcPr>
                  <w:tcW w:w="503" w:type="dxa"/>
                  <w:vAlign w:val="center"/>
                </w:tcPr>
                <w:p w14:paraId="5F93AEB9" w14:textId="7B2FC6E1" w:rsidR="00EF16F5" w:rsidRPr="006810E5" w:rsidRDefault="00236474" w:rsidP="00FD7850">
                  <w:pPr>
                    <w:framePr w:hSpace="180" w:wrap="around" w:vAnchor="text" w:hAnchor="margin" w:y="556"/>
                    <w:contextualSpacing/>
                    <w:jc w:val="center"/>
                    <w:rPr>
                      <w:rStyle w:val="fontstyle01"/>
                    </w:rPr>
                  </w:pPr>
                  <w:r>
                    <w:rPr>
                      <w:rStyle w:val="fontstyle01"/>
                    </w:rPr>
                    <w:t>4</w:t>
                  </w:r>
                </w:p>
              </w:tc>
              <w:tc>
                <w:tcPr>
                  <w:tcW w:w="5806" w:type="dxa"/>
                </w:tcPr>
                <w:p w14:paraId="3FA2D46F" w14:textId="77777777" w:rsidR="00EF16F5" w:rsidRPr="006810E5" w:rsidRDefault="00EF16F5"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4178D665" wp14:editId="53C5B968">
                        <wp:extent cx="2447925" cy="181012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59675" cy="1818817"/>
                                </a:xfrm>
                                <a:prstGeom prst="rect">
                                  <a:avLst/>
                                </a:prstGeom>
                              </pic:spPr>
                            </pic:pic>
                          </a:graphicData>
                        </a:graphic>
                      </wp:inline>
                    </w:drawing>
                  </w:r>
                </w:p>
              </w:tc>
            </w:tr>
            <w:tr w:rsidR="00EF16F5" w:rsidRPr="006810E5" w14:paraId="3DA361C4" w14:textId="77777777" w:rsidTr="002E40FC">
              <w:tc>
                <w:tcPr>
                  <w:tcW w:w="0" w:type="auto"/>
                  <w:vAlign w:val="center"/>
                </w:tcPr>
                <w:p w14:paraId="30D522AE"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lastRenderedPageBreak/>
                    <w:t>Д</w:t>
                  </w:r>
                </w:p>
              </w:tc>
              <w:tc>
                <w:tcPr>
                  <w:tcW w:w="0" w:type="auto"/>
                  <w:vAlign w:val="center"/>
                </w:tcPr>
                <w:p w14:paraId="7BA027A7" w14:textId="77777777" w:rsidR="00EF16F5" w:rsidRPr="006810E5" w:rsidRDefault="00EF16F5" w:rsidP="00FD7850">
                  <w:pPr>
                    <w:framePr w:hSpace="180" w:wrap="around" w:vAnchor="text" w:hAnchor="margin" w:y="556"/>
                    <w:contextualSpacing/>
                    <w:jc w:val="center"/>
                    <w:rPr>
                      <w:rStyle w:val="fontstyle01"/>
                    </w:rPr>
                  </w:pPr>
                  <w:r w:rsidRPr="006810E5">
                    <w:rPr>
                      <w:rStyle w:val="fontstyle01"/>
                    </w:rPr>
                    <w:t>Дисперсионный метод</w:t>
                  </w:r>
                </w:p>
              </w:tc>
              <w:tc>
                <w:tcPr>
                  <w:tcW w:w="503" w:type="dxa"/>
                  <w:vAlign w:val="center"/>
                </w:tcPr>
                <w:p w14:paraId="4A1E2595" w14:textId="0B41CB7C" w:rsidR="00EF16F5" w:rsidRPr="006810E5" w:rsidRDefault="00236474" w:rsidP="00FD7850">
                  <w:pPr>
                    <w:framePr w:hSpace="180" w:wrap="around" w:vAnchor="text" w:hAnchor="margin" w:y="556"/>
                    <w:contextualSpacing/>
                    <w:jc w:val="center"/>
                    <w:rPr>
                      <w:rStyle w:val="fontstyle01"/>
                    </w:rPr>
                  </w:pPr>
                  <w:r>
                    <w:rPr>
                      <w:rStyle w:val="fontstyle01"/>
                    </w:rPr>
                    <w:t>5</w:t>
                  </w:r>
                </w:p>
              </w:tc>
              <w:tc>
                <w:tcPr>
                  <w:tcW w:w="5806" w:type="dxa"/>
                </w:tcPr>
                <w:p w14:paraId="01949EF9" w14:textId="77777777" w:rsidR="00EF16F5" w:rsidRPr="006810E5" w:rsidRDefault="00EF16F5" w:rsidP="00FD7850">
                  <w:pPr>
                    <w:framePr w:hSpace="180" w:wrap="around" w:vAnchor="text" w:hAnchor="margin" w:y="556"/>
                    <w:contextualSpacing/>
                    <w:jc w:val="center"/>
                    <w:rPr>
                      <w:rStyle w:val="fontstyle01"/>
                    </w:rPr>
                  </w:pPr>
                  <w:r w:rsidRPr="006810E5">
                    <w:rPr>
                      <w:rFonts w:ascii="Times New Roman" w:hAnsi="Times New Roman" w:cs="Times New Roman"/>
                      <w:sz w:val="24"/>
                      <w:szCs w:val="24"/>
                    </w:rPr>
                    <w:object w:dxaOrig="6045" w:dyaOrig="4515" w14:anchorId="7B4F9C40">
                      <v:shape id="_x0000_i1040" type="#_x0000_t75" style="width:198.75pt;height:148.5pt" o:ole="">
                        <v:imagedata r:id="rId85" o:title=""/>
                      </v:shape>
                      <o:OLEObject Type="Embed" ProgID="PBrush" ShapeID="_x0000_i1040" DrawAspect="Content" ObjectID="_1803120474" r:id="rId86"/>
                    </w:object>
                  </w:r>
                </w:p>
              </w:tc>
            </w:tr>
          </w:tbl>
          <w:p w14:paraId="70325E2A" w14:textId="77777777" w:rsidR="006810E5" w:rsidRDefault="006810E5" w:rsidP="00EF16F5">
            <w:pPr>
              <w:rPr>
                <w:rFonts w:ascii="Times New Roman" w:hAnsi="Times New Roman" w:cs="Times New Roman"/>
                <w:sz w:val="24"/>
                <w:szCs w:val="24"/>
              </w:rPr>
            </w:pPr>
          </w:p>
          <w:p w14:paraId="3FEA7598" w14:textId="2105A25C" w:rsidR="00EF16F5" w:rsidRPr="006810E5" w:rsidRDefault="00EF16F5" w:rsidP="00EF16F5">
            <w:pPr>
              <w:rPr>
                <w:rFonts w:ascii="Times New Roman" w:hAnsi="Times New Roman" w:cs="Times New Roman"/>
                <w:sz w:val="24"/>
                <w:szCs w:val="24"/>
              </w:rPr>
            </w:pPr>
            <w:r w:rsidRPr="006810E5">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06"/>
              <w:gridCol w:w="1207"/>
              <w:gridCol w:w="1321"/>
              <w:gridCol w:w="1320"/>
              <w:gridCol w:w="1322"/>
            </w:tblGrid>
            <w:tr w:rsidR="00EF16F5" w:rsidRPr="006810E5" w14:paraId="63F9FB14" w14:textId="77777777" w:rsidTr="002E40FC">
              <w:tc>
                <w:tcPr>
                  <w:tcW w:w="1413" w:type="dxa"/>
                </w:tcPr>
                <w:p w14:paraId="20AE21E9" w14:textId="77777777" w:rsidR="00EF16F5" w:rsidRPr="006810E5" w:rsidRDefault="00EF16F5"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А</w:t>
                  </w:r>
                </w:p>
              </w:tc>
              <w:tc>
                <w:tcPr>
                  <w:tcW w:w="1417" w:type="dxa"/>
                </w:tcPr>
                <w:p w14:paraId="5357AB61" w14:textId="77777777" w:rsidR="00EF16F5" w:rsidRPr="006810E5" w:rsidRDefault="00EF16F5"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Б</w:t>
                  </w:r>
                </w:p>
              </w:tc>
              <w:tc>
                <w:tcPr>
                  <w:tcW w:w="1560" w:type="dxa"/>
                </w:tcPr>
                <w:p w14:paraId="655689DE" w14:textId="77777777" w:rsidR="00EF16F5" w:rsidRPr="006810E5" w:rsidRDefault="00EF16F5"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В</w:t>
                  </w:r>
                </w:p>
              </w:tc>
              <w:tc>
                <w:tcPr>
                  <w:tcW w:w="1560" w:type="dxa"/>
                </w:tcPr>
                <w:p w14:paraId="43F3FD7D" w14:textId="77777777" w:rsidR="00EF16F5" w:rsidRPr="006810E5" w:rsidRDefault="00EF16F5"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Г</w:t>
                  </w:r>
                </w:p>
              </w:tc>
              <w:tc>
                <w:tcPr>
                  <w:tcW w:w="1560" w:type="dxa"/>
                </w:tcPr>
                <w:p w14:paraId="02507736" w14:textId="77777777" w:rsidR="00EF16F5" w:rsidRPr="006810E5" w:rsidRDefault="00EF16F5"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Д</w:t>
                  </w:r>
                </w:p>
              </w:tc>
            </w:tr>
            <w:tr w:rsidR="00EF16F5" w:rsidRPr="00EF16F5" w14:paraId="24A1102B" w14:textId="77777777" w:rsidTr="002E40FC">
              <w:tc>
                <w:tcPr>
                  <w:tcW w:w="1413" w:type="dxa"/>
                </w:tcPr>
                <w:p w14:paraId="08220B68" w14:textId="08704904"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417" w:type="dxa"/>
                </w:tcPr>
                <w:p w14:paraId="1D1C56CC" w14:textId="00CE611D"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560" w:type="dxa"/>
                </w:tcPr>
                <w:p w14:paraId="633A848F" w14:textId="2F7D9BCA"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560" w:type="dxa"/>
                </w:tcPr>
                <w:p w14:paraId="56FC417B" w14:textId="161B46F3" w:rsidR="00EF16F5" w:rsidRPr="006810E5" w:rsidRDefault="00EF16F5" w:rsidP="00FD7850">
                  <w:pPr>
                    <w:framePr w:hSpace="180" w:wrap="around" w:vAnchor="text" w:hAnchor="margin" w:y="556"/>
                    <w:jc w:val="center"/>
                    <w:rPr>
                      <w:rFonts w:ascii="Times New Roman" w:hAnsi="Times New Roman" w:cs="Times New Roman"/>
                      <w:sz w:val="24"/>
                      <w:szCs w:val="24"/>
                    </w:rPr>
                  </w:pPr>
                </w:p>
              </w:tc>
              <w:tc>
                <w:tcPr>
                  <w:tcW w:w="1560" w:type="dxa"/>
                </w:tcPr>
                <w:p w14:paraId="2668FC3A" w14:textId="3CA4B75D" w:rsidR="00EF16F5" w:rsidRPr="00EF16F5" w:rsidRDefault="00EF16F5" w:rsidP="00FD7850">
                  <w:pPr>
                    <w:framePr w:hSpace="180" w:wrap="around" w:vAnchor="text" w:hAnchor="margin" w:y="556"/>
                    <w:jc w:val="center"/>
                    <w:rPr>
                      <w:rFonts w:ascii="Times New Roman" w:hAnsi="Times New Roman" w:cs="Times New Roman"/>
                      <w:sz w:val="24"/>
                      <w:szCs w:val="24"/>
                    </w:rPr>
                  </w:pPr>
                </w:p>
              </w:tc>
            </w:tr>
          </w:tbl>
          <w:p w14:paraId="42457BFF" w14:textId="77777777" w:rsidR="00C73B52" w:rsidRPr="00864841" w:rsidRDefault="00C73B52" w:rsidP="00C73B52">
            <w:pPr>
              <w:jc w:val="both"/>
              <w:rPr>
                <w:rFonts w:ascii="Times New Roman" w:hAnsi="Times New Roman" w:cs="Times New Roman"/>
                <w:sz w:val="24"/>
                <w:szCs w:val="24"/>
              </w:rPr>
            </w:pPr>
          </w:p>
        </w:tc>
      </w:tr>
      <w:tr w:rsidR="0091128D" w:rsidRPr="002B5EAC" w14:paraId="73AF15B2" w14:textId="77777777" w:rsidTr="0091128D">
        <w:tc>
          <w:tcPr>
            <w:tcW w:w="866" w:type="dxa"/>
            <w:tcBorders>
              <w:top w:val="single" w:sz="4" w:space="0" w:color="auto"/>
              <w:left w:val="single" w:sz="4" w:space="0" w:color="auto"/>
              <w:bottom w:val="single" w:sz="4" w:space="0" w:color="auto"/>
              <w:right w:val="single" w:sz="4" w:space="0" w:color="auto"/>
            </w:tcBorders>
          </w:tcPr>
          <w:p w14:paraId="5E154D32" w14:textId="175EFDCB" w:rsidR="0091128D" w:rsidRPr="006810E5" w:rsidRDefault="0091128D" w:rsidP="0091128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ОПК-4</w:t>
            </w:r>
          </w:p>
        </w:tc>
        <w:tc>
          <w:tcPr>
            <w:tcW w:w="2103" w:type="dxa"/>
            <w:tcBorders>
              <w:top w:val="single" w:sz="4" w:space="0" w:color="auto"/>
              <w:left w:val="single" w:sz="4" w:space="0" w:color="auto"/>
              <w:bottom w:val="single" w:sz="4" w:space="0" w:color="auto"/>
              <w:right w:val="single" w:sz="4" w:space="0" w:color="auto"/>
            </w:tcBorders>
          </w:tcPr>
          <w:p w14:paraId="6495A825" w14:textId="77777777" w:rsidR="0091128D" w:rsidRPr="006810E5" w:rsidRDefault="0091128D" w:rsidP="0091128D">
            <w:pPr>
              <w:pStyle w:val="ConsPlusNormal"/>
              <w:jc w:val="both"/>
              <w:rPr>
                <w:rFonts w:ascii="Times New Roman" w:hAnsi="Times New Roman" w:cs="Times New Roman"/>
                <w:sz w:val="24"/>
                <w:szCs w:val="24"/>
                <w:lang w:eastAsia="en-US"/>
              </w:rPr>
            </w:pPr>
            <w:r w:rsidRPr="006810E5">
              <w:rPr>
                <w:rFonts w:ascii="Times New Roman" w:hAnsi="Times New Roman" w:cs="Times New Roman"/>
                <w:sz w:val="24"/>
                <w:szCs w:val="24"/>
                <w:lang w:eastAsia="en-US"/>
              </w:rPr>
              <w:t>Знает: Основные стандарты, нормы и правила преподавания математики и информатики в области интеллектуального анализа данных</w:t>
            </w:r>
          </w:p>
          <w:p w14:paraId="5C6074B2" w14:textId="77777777" w:rsidR="0091128D" w:rsidRPr="006810E5" w:rsidRDefault="0091128D" w:rsidP="0091128D">
            <w:pPr>
              <w:pStyle w:val="ConsPlusNormal"/>
              <w:jc w:val="both"/>
              <w:rPr>
                <w:rFonts w:ascii="Times New Roman" w:hAnsi="Times New Roman" w:cs="Times New Roman"/>
                <w:sz w:val="24"/>
                <w:szCs w:val="24"/>
                <w:lang w:eastAsia="en-US"/>
              </w:rPr>
            </w:pPr>
            <w:r w:rsidRPr="006810E5">
              <w:rPr>
                <w:rFonts w:ascii="Times New Roman" w:hAnsi="Times New Roman" w:cs="Times New Roman"/>
                <w:sz w:val="24"/>
                <w:szCs w:val="24"/>
                <w:lang w:eastAsia="en-US"/>
              </w:rPr>
              <w:t>Умеет: Использовать основные стандарты, нормы и правила преподавания математики и информатики в профессиональной деятельности по проектированию и внедрению систем интеллектуального анализа данных</w:t>
            </w:r>
          </w:p>
          <w:p w14:paraId="7B69C806" w14:textId="77777777" w:rsidR="0091128D" w:rsidRPr="006810E5" w:rsidRDefault="0091128D" w:rsidP="0091128D">
            <w:pPr>
              <w:pStyle w:val="ConsPlusNormal"/>
              <w:jc w:val="both"/>
              <w:rPr>
                <w:rFonts w:ascii="Times New Roman" w:hAnsi="Times New Roman" w:cs="Times New Roman"/>
                <w:sz w:val="24"/>
                <w:szCs w:val="24"/>
                <w:lang w:eastAsia="en-US"/>
              </w:rPr>
            </w:pPr>
            <w:r w:rsidRPr="006810E5">
              <w:rPr>
                <w:rFonts w:ascii="Times New Roman" w:hAnsi="Times New Roman" w:cs="Times New Roman"/>
                <w:sz w:val="24"/>
                <w:szCs w:val="24"/>
                <w:lang w:eastAsia="en-US"/>
              </w:rPr>
              <w:t xml:space="preserve">Владеет: Навыками преподавания математики и информатики в области интеллектуального анализа данных в учебных заведениях, учитывая уровень подготовки и </w:t>
            </w:r>
            <w:r w:rsidRPr="006810E5">
              <w:rPr>
                <w:rFonts w:ascii="Times New Roman" w:hAnsi="Times New Roman" w:cs="Times New Roman"/>
                <w:sz w:val="24"/>
                <w:szCs w:val="24"/>
                <w:lang w:eastAsia="en-US"/>
              </w:rPr>
              <w:lastRenderedPageBreak/>
              <w:t>психологию обучающихся</w:t>
            </w:r>
          </w:p>
          <w:p w14:paraId="723F66F4" w14:textId="77777777" w:rsidR="0091128D" w:rsidRPr="006810E5" w:rsidRDefault="0091128D" w:rsidP="0091128D">
            <w:pPr>
              <w:pStyle w:val="ConsPlusNormal"/>
              <w:jc w:val="both"/>
              <w:rPr>
                <w:rFonts w:ascii="Times New Roman" w:hAnsi="Times New Roman" w:cs="Times New Roman"/>
                <w:sz w:val="24"/>
                <w:szCs w:val="24"/>
                <w:lang w:eastAsia="en-US"/>
              </w:rPr>
            </w:pPr>
          </w:p>
        </w:tc>
        <w:tc>
          <w:tcPr>
            <w:tcW w:w="6602" w:type="dxa"/>
            <w:tcBorders>
              <w:top w:val="single" w:sz="4" w:space="0" w:color="auto"/>
              <w:left w:val="single" w:sz="4" w:space="0" w:color="auto"/>
              <w:bottom w:val="single" w:sz="4" w:space="0" w:color="auto"/>
              <w:right w:val="single" w:sz="4" w:space="0" w:color="auto"/>
            </w:tcBorders>
          </w:tcPr>
          <w:p w14:paraId="15E2E01F" w14:textId="78476D04" w:rsidR="0091128D" w:rsidRPr="006810E5" w:rsidRDefault="0091128D" w:rsidP="0091128D">
            <w:pPr>
              <w:jc w:val="both"/>
              <w:rPr>
                <w:rFonts w:ascii="Times New Roman" w:hAnsi="Times New Roman" w:cs="Times New Roman"/>
                <w:b/>
                <w:sz w:val="24"/>
                <w:szCs w:val="24"/>
              </w:rPr>
            </w:pPr>
            <w:r w:rsidRPr="006810E5">
              <w:rPr>
                <w:rFonts w:ascii="Times New Roman" w:hAnsi="Times New Roman" w:cs="Times New Roman"/>
                <w:b/>
                <w:sz w:val="24"/>
                <w:szCs w:val="24"/>
              </w:rPr>
              <w:lastRenderedPageBreak/>
              <w:t xml:space="preserve">Задание </w:t>
            </w:r>
            <w:r>
              <w:rPr>
                <w:rFonts w:ascii="Times New Roman" w:hAnsi="Times New Roman" w:cs="Times New Roman"/>
                <w:b/>
                <w:sz w:val="24"/>
                <w:szCs w:val="24"/>
              </w:rPr>
              <w:t>32</w:t>
            </w:r>
            <w:r w:rsidRPr="006810E5">
              <w:rPr>
                <w:rFonts w:ascii="Times New Roman" w:hAnsi="Times New Roman" w:cs="Times New Roman"/>
                <w:b/>
                <w:sz w:val="24"/>
                <w:szCs w:val="24"/>
              </w:rPr>
              <w:t>.</w:t>
            </w:r>
          </w:p>
          <w:p w14:paraId="3BBCCD32"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5518B906" w14:textId="77777777" w:rsidR="0091128D" w:rsidRPr="006810E5" w:rsidRDefault="0091128D" w:rsidP="0091128D">
            <w:pPr>
              <w:contextualSpacing/>
              <w:jc w:val="both"/>
              <w:rPr>
                <w:rStyle w:val="fontstyle01"/>
              </w:rPr>
            </w:pPr>
          </w:p>
          <w:p w14:paraId="307F0E6C" w14:textId="77777777" w:rsidR="0091128D" w:rsidRPr="006810E5" w:rsidRDefault="0091128D" w:rsidP="0091128D">
            <w:pPr>
              <w:contextualSpacing/>
              <w:jc w:val="both"/>
              <w:rPr>
                <w:rStyle w:val="fontstyle01"/>
              </w:rPr>
            </w:pPr>
            <w:r w:rsidRPr="006810E5">
              <w:rPr>
                <w:rStyle w:val="fontstyle01"/>
              </w:rPr>
              <w:t>Машинное обучение –</w:t>
            </w:r>
            <w:r>
              <w:rPr>
                <w:rStyle w:val="fontstyle01"/>
              </w:rPr>
              <w:t xml:space="preserve"> </w:t>
            </w:r>
            <w:r w:rsidRPr="006810E5">
              <w:rPr>
                <w:rStyle w:val="fontstyle01"/>
              </w:rPr>
              <w:t>математическая дисциплина, использующая разделы математической статистики, численных методов оптимизации, теории вероятностей, дискретного анализа и извлекающая знания из данных, а также занимающаяся поиском закономерностей этих данных. При этом задачи машинного обучения делятся на несколько основных типов. Выберите из предложенного списка все задачи, относящиеся к обучению с учителем.</w:t>
            </w:r>
          </w:p>
          <w:p w14:paraId="155906A6" w14:textId="77777777" w:rsidR="0091128D" w:rsidRPr="006810E5" w:rsidRDefault="0091128D" w:rsidP="0091128D">
            <w:pPr>
              <w:contextualSpacing/>
              <w:jc w:val="both"/>
              <w:rPr>
                <w:rStyle w:val="fontstyle01"/>
              </w:rPr>
            </w:pPr>
          </w:p>
          <w:p w14:paraId="1360D7BD" w14:textId="77777777" w:rsidR="0091128D" w:rsidRPr="006810E5" w:rsidRDefault="0091128D" w:rsidP="0091128D">
            <w:pPr>
              <w:jc w:val="both"/>
              <w:rPr>
                <w:rStyle w:val="fontstyle01"/>
              </w:rPr>
            </w:pPr>
            <w:r w:rsidRPr="006810E5">
              <w:rPr>
                <w:rStyle w:val="fontstyle01"/>
              </w:rPr>
              <w:t>1) задача кластеризации;</w:t>
            </w:r>
          </w:p>
          <w:p w14:paraId="05412171" w14:textId="77777777" w:rsidR="0091128D" w:rsidRPr="006810E5" w:rsidRDefault="0091128D" w:rsidP="0091128D">
            <w:pPr>
              <w:jc w:val="both"/>
              <w:rPr>
                <w:rStyle w:val="fontstyle01"/>
              </w:rPr>
            </w:pPr>
            <w:r w:rsidRPr="006810E5">
              <w:rPr>
                <w:rStyle w:val="fontstyle01"/>
              </w:rPr>
              <w:t>2) задача классификации;</w:t>
            </w:r>
          </w:p>
          <w:p w14:paraId="2EAC8CDF" w14:textId="77777777" w:rsidR="0091128D" w:rsidRPr="006810E5" w:rsidRDefault="0091128D" w:rsidP="0091128D">
            <w:pPr>
              <w:jc w:val="both"/>
              <w:rPr>
                <w:rStyle w:val="fontstyle01"/>
              </w:rPr>
            </w:pPr>
            <w:r w:rsidRPr="006810E5">
              <w:rPr>
                <w:rStyle w:val="fontstyle01"/>
              </w:rPr>
              <w:t>3) многозадачное обучение;</w:t>
            </w:r>
          </w:p>
          <w:p w14:paraId="2CA50FEB" w14:textId="77777777" w:rsidR="0091128D" w:rsidRPr="006810E5" w:rsidRDefault="0091128D" w:rsidP="0091128D">
            <w:pPr>
              <w:jc w:val="both"/>
              <w:rPr>
                <w:rStyle w:val="fontstyle01"/>
              </w:rPr>
            </w:pPr>
            <w:r w:rsidRPr="006810E5">
              <w:rPr>
                <w:rStyle w:val="fontstyle01"/>
              </w:rPr>
              <w:t>4) задача ранжирования;</w:t>
            </w:r>
          </w:p>
          <w:p w14:paraId="53607A18" w14:textId="77777777" w:rsidR="0091128D" w:rsidRPr="006810E5" w:rsidRDefault="0091128D" w:rsidP="0091128D">
            <w:pPr>
              <w:jc w:val="both"/>
              <w:rPr>
                <w:rStyle w:val="fontstyle01"/>
              </w:rPr>
            </w:pPr>
            <w:r w:rsidRPr="006810E5">
              <w:rPr>
                <w:rStyle w:val="fontstyle01"/>
              </w:rPr>
              <w:t>5) задача сокращения размерности.</w:t>
            </w:r>
          </w:p>
          <w:p w14:paraId="3738CEC0" w14:textId="77777777" w:rsidR="0091128D" w:rsidRDefault="0091128D" w:rsidP="0091128D">
            <w:pPr>
              <w:pStyle w:val="a6"/>
              <w:spacing w:after="160"/>
              <w:ind w:left="1566" w:firstLine="0"/>
              <w:rPr>
                <w:rFonts w:ascii="Times New Roman" w:hAnsi="Times New Roman" w:cs="Times New Roman"/>
                <w:sz w:val="24"/>
                <w:szCs w:val="24"/>
              </w:rPr>
            </w:pPr>
          </w:p>
          <w:p w14:paraId="19606209"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19DB549" w14:textId="77777777" w:rsidR="0091128D" w:rsidRDefault="0091128D" w:rsidP="0091128D">
            <w:pPr>
              <w:pStyle w:val="a6"/>
              <w:ind w:left="0" w:firstLine="0"/>
              <w:rPr>
                <w:rFonts w:ascii="Times New Roman" w:hAnsi="Times New Roman" w:cs="Times New Roman"/>
                <w:sz w:val="24"/>
                <w:szCs w:val="24"/>
              </w:rPr>
            </w:pPr>
          </w:p>
          <w:p w14:paraId="3A4065F8" w14:textId="59D1E016"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33</w:t>
            </w:r>
            <w:r w:rsidRPr="006810E5">
              <w:rPr>
                <w:rFonts w:ascii="Times New Roman" w:hAnsi="Times New Roman" w:cs="Times New Roman"/>
                <w:b/>
                <w:sz w:val="24"/>
                <w:szCs w:val="24"/>
              </w:rPr>
              <w:t xml:space="preserve">. </w:t>
            </w:r>
          </w:p>
          <w:p w14:paraId="5394BAA0"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0BC87CAC" w14:textId="77777777" w:rsidR="0091128D" w:rsidRPr="006810E5" w:rsidRDefault="0091128D" w:rsidP="0091128D">
            <w:pPr>
              <w:contextualSpacing/>
              <w:rPr>
                <w:rStyle w:val="fontstyle01"/>
              </w:rPr>
            </w:pPr>
          </w:p>
          <w:p w14:paraId="25637F38" w14:textId="77777777" w:rsidR="0091128D" w:rsidRPr="006810E5" w:rsidRDefault="0091128D" w:rsidP="0091128D">
            <w:pPr>
              <w:contextualSpacing/>
              <w:jc w:val="both"/>
              <w:rPr>
                <w:rStyle w:val="fontstyle01"/>
              </w:rPr>
            </w:pPr>
            <w:r w:rsidRPr="006810E5">
              <w:rPr>
                <w:rStyle w:val="fontstyle01"/>
              </w:rPr>
              <w:t>Машинное обучение –</w:t>
            </w:r>
            <w:r>
              <w:rPr>
                <w:rStyle w:val="fontstyle01"/>
              </w:rPr>
              <w:t xml:space="preserve"> </w:t>
            </w:r>
            <w:r w:rsidRPr="006810E5">
              <w:rPr>
                <w:rStyle w:val="fontstyle01"/>
              </w:rPr>
              <w:t>математическая дисциплина, использующая разделы математической статистики, численных методов оптимизации, теории вероятностей, дискретного анализа и извлекающая знания из данных, а также занимающаяся поиском закономерностей этих данных. При этом задачи машинного обучения делятся на несколько основных типов. Выберите из предложенного списка все задачи, относящиеся к обучению без учителя.</w:t>
            </w:r>
          </w:p>
          <w:p w14:paraId="75144BAD" w14:textId="77777777" w:rsidR="0091128D" w:rsidRPr="006810E5" w:rsidRDefault="0091128D" w:rsidP="0091128D">
            <w:pPr>
              <w:contextualSpacing/>
              <w:jc w:val="both"/>
              <w:rPr>
                <w:rStyle w:val="fontstyle01"/>
              </w:rPr>
            </w:pPr>
          </w:p>
          <w:p w14:paraId="26A81EDD" w14:textId="77777777" w:rsidR="0091128D" w:rsidRPr="006810E5" w:rsidRDefault="0091128D" w:rsidP="0091128D">
            <w:pPr>
              <w:jc w:val="both"/>
              <w:rPr>
                <w:rStyle w:val="fontstyle01"/>
              </w:rPr>
            </w:pPr>
            <w:r w:rsidRPr="006810E5">
              <w:rPr>
                <w:rStyle w:val="fontstyle01"/>
              </w:rPr>
              <w:t>1) задача кластеризации;</w:t>
            </w:r>
          </w:p>
          <w:p w14:paraId="1AB4D73C" w14:textId="77777777" w:rsidR="0091128D" w:rsidRPr="006810E5" w:rsidRDefault="0091128D" w:rsidP="0091128D">
            <w:pPr>
              <w:jc w:val="both"/>
              <w:rPr>
                <w:rStyle w:val="fontstyle01"/>
              </w:rPr>
            </w:pPr>
            <w:r w:rsidRPr="006810E5">
              <w:rPr>
                <w:rStyle w:val="fontstyle01"/>
              </w:rPr>
              <w:t>2) задача классификации;</w:t>
            </w:r>
          </w:p>
          <w:p w14:paraId="26B1CF32" w14:textId="77777777" w:rsidR="0091128D" w:rsidRPr="006810E5" w:rsidRDefault="0091128D" w:rsidP="0091128D">
            <w:pPr>
              <w:jc w:val="both"/>
              <w:rPr>
                <w:rStyle w:val="fontstyle01"/>
              </w:rPr>
            </w:pPr>
            <w:r w:rsidRPr="006810E5">
              <w:rPr>
                <w:rStyle w:val="fontstyle01"/>
              </w:rPr>
              <w:lastRenderedPageBreak/>
              <w:t>3) многозадачное обучение;</w:t>
            </w:r>
          </w:p>
          <w:p w14:paraId="0E668610" w14:textId="77777777" w:rsidR="0091128D" w:rsidRPr="006810E5" w:rsidRDefault="0091128D" w:rsidP="0091128D">
            <w:pPr>
              <w:jc w:val="both"/>
              <w:rPr>
                <w:rStyle w:val="fontstyle01"/>
              </w:rPr>
            </w:pPr>
            <w:r w:rsidRPr="006810E5">
              <w:rPr>
                <w:rStyle w:val="fontstyle01"/>
              </w:rPr>
              <w:t>4) задача ранжирования;</w:t>
            </w:r>
          </w:p>
          <w:p w14:paraId="0E31BF93" w14:textId="77777777" w:rsidR="0091128D" w:rsidRPr="006810E5" w:rsidRDefault="0091128D" w:rsidP="0091128D">
            <w:pPr>
              <w:jc w:val="both"/>
              <w:rPr>
                <w:rStyle w:val="fontstyle01"/>
              </w:rPr>
            </w:pPr>
            <w:r w:rsidRPr="006810E5">
              <w:rPr>
                <w:rStyle w:val="fontstyle01"/>
              </w:rPr>
              <w:t>5) задача сокращения размерности.</w:t>
            </w:r>
          </w:p>
          <w:p w14:paraId="258F20E1" w14:textId="77777777" w:rsidR="0091128D" w:rsidRDefault="0091128D" w:rsidP="0091128D">
            <w:pPr>
              <w:pStyle w:val="a6"/>
              <w:spacing w:after="160"/>
              <w:ind w:left="1566" w:firstLine="0"/>
              <w:rPr>
                <w:rFonts w:ascii="Times New Roman" w:hAnsi="Times New Roman" w:cs="Times New Roman"/>
                <w:sz w:val="24"/>
                <w:szCs w:val="24"/>
              </w:rPr>
            </w:pPr>
          </w:p>
          <w:p w14:paraId="7EED0D3C"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721AB29" w14:textId="77777777" w:rsidR="0091128D" w:rsidRDefault="0091128D" w:rsidP="0091128D">
            <w:pPr>
              <w:pStyle w:val="a6"/>
              <w:ind w:left="0" w:firstLine="0"/>
              <w:rPr>
                <w:rFonts w:ascii="Times New Roman" w:hAnsi="Times New Roman" w:cs="Times New Roman"/>
                <w:sz w:val="24"/>
                <w:szCs w:val="24"/>
              </w:rPr>
            </w:pPr>
          </w:p>
          <w:p w14:paraId="11B0212F" w14:textId="2C52EA0C"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34.</w:t>
            </w:r>
          </w:p>
          <w:p w14:paraId="2CF5C105"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выберите один правильный вариант ответа.</w:t>
            </w:r>
          </w:p>
          <w:p w14:paraId="6AFAB874" w14:textId="77777777" w:rsidR="0091128D" w:rsidRPr="006810E5" w:rsidRDefault="0091128D" w:rsidP="0091128D">
            <w:pPr>
              <w:contextualSpacing/>
              <w:jc w:val="both"/>
              <w:rPr>
                <w:rStyle w:val="fontstyle01"/>
              </w:rPr>
            </w:pPr>
          </w:p>
          <w:p w14:paraId="2F83199A" w14:textId="77777777" w:rsidR="0091128D" w:rsidRPr="006810E5" w:rsidRDefault="0091128D" w:rsidP="0091128D">
            <w:pPr>
              <w:contextualSpacing/>
              <w:jc w:val="both"/>
              <w:rPr>
                <w:rStyle w:val="fontstyle01"/>
              </w:rPr>
            </w:pPr>
            <w:r w:rsidRPr="006810E5">
              <w:rPr>
                <w:rStyle w:val="fontstyle01"/>
              </w:rPr>
              <w:t>Машинное обучение –</w:t>
            </w:r>
            <w:r>
              <w:rPr>
                <w:rStyle w:val="fontstyle01"/>
              </w:rPr>
              <w:t xml:space="preserve"> </w:t>
            </w:r>
            <w:r w:rsidRPr="006810E5">
              <w:rPr>
                <w:rStyle w:val="fontstyle01"/>
              </w:rPr>
              <w:t xml:space="preserve">математическая дисциплина, использующая разделы математической статистики, численных методов оптимизации, теории вероятностей, дискретного анализа и извлекающая знания из данных, а также занимающаяся поиском закономерностей этих данных. При этом задачи машинного обучения делятся на несколько основных типов. Выберите из предложенного списка задачу, </w:t>
            </w:r>
            <w:r w:rsidRPr="006810E5">
              <w:rPr>
                <w:rStyle w:val="fontstyle01"/>
                <w:b/>
              </w:rPr>
              <w:t>НЕ</w:t>
            </w:r>
            <w:r w:rsidRPr="006810E5">
              <w:rPr>
                <w:rStyle w:val="fontstyle01"/>
              </w:rPr>
              <w:t xml:space="preserve"> относящуюся ни к обучению с учителем, ни к обучению без учителя.</w:t>
            </w:r>
          </w:p>
          <w:p w14:paraId="5379EC4E" w14:textId="77777777" w:rsidR="0091128D" w:rsidRPr="006810E5" w:rsidRDefault="0091128D" w:rsidP="0091128D">
            <w:pPr>
              <w:contextualSpacing/>
              <w:jc w:val="both"/>
              <w:rPr>
                <w:rStyle w:val="fontstyle01"/>
              </w:rPr>
            </w:pPr>
          </w:p>
          <w:p w14:paraId="076B517E" w14:textId="77777777" w:rsidR="0091128D" w:rsidRPr="006810E5" w:rsidRDefault="0091128D" w:rsidP="0091128D">
            <w:pPr>
              <w:jc w:val="both"/>
              <w:rPr>
                <w:rStyle w:val="fontstyle01"/>
              </w:rPr>
            </w:pPr>
            <w:r w:rsidRPr="006810E5">
              <w:rPr>
                <w:rStyle w:val="fontstyle01"/>
              </w:rPr>
              <w:t>1) задача кластеризации;</w:t>
            </w:r>
          </w:p>
          <w:p w14:paraId="3B220A7E" w14:textId="77777777" w:rsidR="0091128D" w:rsidRPr="006810E5" w:rsidRDefault="0091128D" w:rsidP="0091128D">
            <w:pPr>
              <w:jc w:val="both"/>
              <w:rPr>
                <w:rStyle w:val="fontstyle01"/>
              </w:rPr>
            </w:pPr>
            <w:r w:rsidRPr="006810E5">
              <w:rPr>
                <w:rStyle w:val="fontstyle01"/>
              </w:rPr>
              <w:t>2) задача классификации;</w:t>
            </w:r>
          </w:p>
          <w:p w14:paraId="23F954B3" w14:textId="77777777" w:rsidR="0091128D" w:rsidRPr="006810E5" w:rsidRDefault="0091128D" w:rsidP="0091128D">
            <w:pPr>
              <w:jc w:val="both"/>
              <w:rPr>
                <w:rStyle w:val="fontstyle01"/>
              </w:rPr>
            </w:pPr>
            <w:r w:rsidRPr="006810E5">
              <w:rPr>
                <w:rStyle w:val="fontstyle01"/>
              </w:rPr>
              <w:t>3) многозадачное обучение;</w:t>
            </w:r>
          </w:p>
          <w:p w14:paraId="2F331119" w14:textId="77777777" w:rsidR="0091128D" w:rsidRPr="006810E5" w:rsidRDefault="0091128D" w:rsidP="0091128D">
            <w:pPr>
              <w:jc w:val="both"/>
              <w:rPr>
                <w:rStyle w:val="fontstyle01"/>
              </w:rPr>
            </w:pPr>
            <w:r w:rsidRPr="006810E5">
              <w:rPr>
                <w:rStyle w:val="fontstyle01"/>
              </w:rPr>
              <w:t>4) задача ранжирования;</w:t>
            </w:r>
          </w:p>
          <w:p w14:paraId="5523BD27" w14:textId="77777777" w:rsidR="0091128D" w:rsidRPr="006810E5" w:rsidRDefault="0091128D" w:rsidP="0091128D">
            <w:pPr>
              <w:jc w:val="both"/>
              <w:rPr>
                <w:rStyle w:val="fontstyle01"/>
              </w:rPr>
            </w:pPr>
            <w:r w:rsidRPr="006810E5">
              <w:rPr>
                <w:rStyle w:val="fontstyle01"/>
              </w:rPr>
              <w:t>5) задача сокращения размерности.</w:t>
            </w:r>
          </w:p>
          <w:p w14:paraId="571C6F89" w14:textId="77777777" w:rsidR="0091128D" w:rsidRDefault="0091128D" w:rsidP="0091128D">
            <w:pPr>
              <w:pStyle w:val="a6"/>
              <w:spacing w:after="160"/>
              <w:ind w:left="1566" w:firstLine="0"/>
              <w:rPr>
                <w:rFonts w:ascii="Times New Roman" w:hAnsi="Times New Roman" w:cs="Times New Roman"/>
                <w:sz w:val="24"/>
                <w:szCs w:val="24"/>
              </w:rPr>
            </w:pPr>
          </w:p>
          <w:p w14:paraId="78EFC9F6"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223D17D" w14:textId="77777777" w:rsidR="0091128D" w:rsidRDefault="0091128D" w:rsidP="0091128D">
            <w:pPr>
              <w:pStyle w:val="a6"/>
              <w:ind w:left="0" w:firstLine="0"/>
              <w:rPr>
                <w:rFonts w:ascii="Times New Roman" w:hAnsi="Times New Roman" w:cs="Times New Roman"/>
                <w:sz w:val="24"/>
                <w:szCs w:val="24"/>
              </w:rPr>
            </w:pPr>
          </w:p>
          <w:p w14:paraId="53286A45" w14:textId="5BD4AE66" w:rsidR="0091128D" w:rsidRPr="006810E5" w:rsidRDefault="0091128D" w:rsidP="0091128D">
            <w:pPr>
              <w:jc w:val="both"/>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35.</w:t>
            </w:r>
          </w:p>
          <w:p w14:paraId="5081CC4E"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1E87B41D" w14:textId="77777777" w:rsidR="0091128D" w:rsidRPr="006810E5" w:rsidRDefault="0091128D" w:rsidP="0091128D">
            <w:pPr>
              <w:contextualSpacing/>
              <w:jc w:val="both"/>
              <w:rPr>
                <w:rStyle w:val="fontstyle01"/>
              </w:rPr>
            </w:pPr>
          </w:p>
          <w:p w14:paraId="571585F7" w14:textId="77777777" w:rsidR="0091128D" w:rsidRPr="006810E5" w:rsidRDefault="0091128D" w:rsidP="0091128D">
            <w:pPr>
              <w:contextualSpacing/>
              <w:jc w:val="both"/>
              <w:rPr>
                <w:rStyle w:val="fontstyle01"/>
              </w:rPr>
            </w:pPr>
            <w:r w:rsidRPr="006810E5">
              <w:rPr>
                <w:rStyle w:val="fontstyle01"/>
              </w:rPr>
              <w:t xml:space="preserve">Процесс классификации состоит из двух этапов: конструирования модели и ее использования. Какие действия </w:t>
            </w:r>
            <w:r w:rsidRPr="006810E5">
              <w:rPr>
                <w:rStyle w:val="fontstyle01"/>
                <w:b/>
              </w:rPr>
              <w:t>НЕ</w:t>
            </w:r>
            <w:r w:rsidRPr="006810E5">
              <w:rPr>
                <w:rStyle w:val="fontstyle01"/>
              </w:rPr>
              <w:t xml:space="preserve"> относятся к этапу конструирования модели.</w:t>
            </w:r>
          </w:p>
          <w:p w14:paraId="6FC12EDE" w14:textId="77777777" w:rsidR="0091128D" w:rsidRPr="006810E5" w:rsidRDefault="0091128D" w:rsidP="0091128D">
            <w:pPr>
              <w:contextualSpacing/>
              <w:jc w:val="both"/>
              <w:rPr>
                <w:rStyle w:val="fontstyle01"/>
              </w:rPr>
            </w:pPr>
          </w:p>
          <w:p w14:paraId="612FE831" w14:textId="77777777" w:rsidR="0091128D" w:rsidRPr="006810E5" w:rsidRDefault="0091128D" w:rsidP="0091128D">
            <w:pPr>
              <w:jc w:val="both"/>
              <w:rPr>
                <w:rStyle w:val="fontstyle01"/>
              </w:rPr>
            </w:pPr>
            <w:r w:rsidRPr="006810E5">
              <w:rPr>
                <w:rStyle w:val="fontstyle01"/>
              </w:rPr>
              <w:t>1) отнесение каждого примера набора данных к одному предопределенному классу;</w:t>
            </w:r>
          </w:p>
          <w:p w14:paraId="05EB8F39" w14:textId="77777777" w:rsidR="0091128D" w:rsidRPr="006810E5" w:rsidRDefault="0091128D" w:rsidP="0091128D">
            <w:pPr>
              <w:jc w:val="both"/>
              <w:rPr>
                <w:rStyle w:val="fontstyle01"/>
              </w:rPr>
            </w:pPr>
            <w:r w:rsidRPr="006810E5">
              <w:rPr>
                <w:rStyle w:val="fontstyle01"/>
              </w:rPr>
              <w:t>2) представление модели классификационными правилами, деревом решений или математической формулой;</w:t>
            </w:r>
          </w:p>
          <w:p w14:paraId="38E23501" w14:textId="77777777" w:rsidR="0091128D" w:rsidRPr="006810E5" w:rsidRDefault="0091128D" w:rsidP="0091128D">
            <w:pPr>
              <w:jc w:val="both"/>
              <w:rPr>
                <w:rStyle w:val="fontstyle01"/>
              </w:rPr>
            </w:pPr>
            <w:r w:rsidRPr="006810E5">
              <w:rPr>
                <w:rStyle w:val="fontstyle01"/>
              </w:rPr>
              <w:t>3) оценка правильности (точности) модели;</w:t>
            </w:r>
          </w:p>
          <w:p w14:paraId="59184326" w14:textId="77777777" w:rsidR="0091128D" w:rsidRPr="006810E5" w:rsidRDefault="0091128D" w:rsidP="0091128D">
            <w:pPr>
              <w:jc w:val="both"/>
              <w:rPr>
                <w:rStyle w:val="fontstyle01"/>
              </w:rPr>
            </w:pPr>
            <w:r w:rsidRPr="006810E5">
              <w:rPr>
                <w:rStyle w:val="fontstyle01"/>
              </w:rPr>
              <w:t>4) использование обучающего множества;</w:t>
            </w:r>
          </w:p>
          <w:p w14:paraId="12D4F634" w14:textId="77777777" w:rsidR="0091128D" w:rsidRPr="006810E5" w:rsidRDefault="0091128D" w:rsidP="0091128D">
            <w:pPr>
              <w:jc w:val="both"/>
              <w:rPr>
                <w:rStyle w:val="fontstyle01"/>
              </w:rPr>
            </w:pPr>
            <w:r w:rsidRPr="006810E5">
              <w:rPr>
                <w:rStyle w:val="fontstyle01"/>
              </w:rPr>
              <w:t>5) использование модели для классификации.</w:t>
            </w:r>
          </w:p>
          <w:p w14:paraId="0EF5E3DD" w14:textId="77777777" w:rsidR="0091128D" w:rsidRDefault="0091128D" w:rsidP="0091128D">
            <w:pPr>
              <w:pStyle w:val="a6"/>
              <w:spacing w:after="160"/>
              <w:ind w:left="1566" w:firstLine="0"/>
              <w:rPr>
                <w:rFonts w:ascii="Times New Roman" w:hAnsi="Times New Roman" w:cs="Times New Roman"/>
                <w:sz w:val="24"/>
                <w:szCs w:val="24"/>
              </w:rPr>
            </w:pPr>
          </w:p>
          <w:p w14:paraId="0A3346E4"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C3355BE" w14:textId="77777777" w:rsidR="0091128D" w:rsidRDefault="0091128D" w:rsidP="0091128D">
            <w:pPr>
              <w:pStyle w:val="a6"/>
              <w:ind w:left="0" w:firstLine="0"/>
              <w:rPr>
                <w:rFonts w:ascii="Times New Roman" w:hAnsi="Times New Roman" w:cs="Times New Roman"/>
                <w:sz w:val="24"/>
                <w:szCs w:val="24"/>
              </w:rPr>
            </w:pPr>
          </w:p>
          <w:p w14:paraId="086D4DB7" w14:textId="326310A5"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36.</w:t>
            </w:r>
          </w:p>
          <w:p w14:paraId="644B2A56"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32A422AC" w14:textId="77777777" w:rsidR="0091128D" w:rsidRPr="006810E5" w:rsidRDefault="0091128D" w:rsidP="0091128D">
            <w:pPr>
              <w:contextualSpacing/>
              <w:jc w:val="both"/>
              <w:rPr>
                <w:rStyle w:val="fontstyle01"/>
              </w:rPr>
            </w:pPr>
          </w:p>
          <w:p w14:paraId="5DD2FCDF" w14:textId="77777777" w:rsidR="0091128D" w:rsidRPr="006810E5" w:rsidRDefault="0091128D" w:rsidP="0091128D">
            <w:pPr>
              <w:contextualSpacing/>
              <w:jc w:val="both"/>
              <w:rPr>
                <w:rStyle w:val="fontstyle01"/>
              </w:rPr>
            </w:pPr>
            <w:r w:rsidRPr="006810E5">
              <w:rPr>
                <w:rStyle w:val="fontstyle01"/>
              </w:rPr>
              <w:t xml:space="preserve">Процесс классификации состоит из двух этапов: конструирования модели и ее использования. Какие действия </w:t>
            </w:r>
            <w:r w:rsidRPr="006810E5">
              <w:rPr>
                <w:rStyle w:val="fontstyle01"/>
              </w:rPr>
              <w:lastRenderedPageBreak/>
              <w:t>относятся к этапу конструирования модели.</w:t>
            </w:r>
          </w:p>
          <w:p w14:paraId="023BCF6E" w14:textId="77777777" w:rsidR="0091128D" w:rsidRPr="006810E5" w:rsidRDefault="0091128D" w:rsidP="0091128D">
            <w:pPr>
              <w:contextualSpacing/>
              <w:jc w:val="both"/>
              <w:rPr>
                <w:rStyle w:val="fontstyle01"/>
              </w:rPr>
            </w:pPr>
          </w:p>
          <w:p w14:paraId="4B916F53" w14:textId="77777777" w:rsidR="0091128D" w:rsidRPr="006810E5" w:rsidRDefault="0091128D" w:rsidP="0091128D">
            <w:pPr>
              <w:jc w:val="both"/>
              <w:rPr>
                <w:rStyle w:val="fontstyle01"/>
              </w:rPr>
            </w:pPr>
            <w:r w:rsidRPr="006810E5">
              <w:rPr>
                <w:rStyle w:val="fontstyle01"/>
              </w:rPr>
              <w:t>1) отнесение каждого примера набора данных к одному предопределенному классу;</w:t>
            </w:r>
          </w:p>
          <w:p w14:paraId="25689E1F" w14:textId="77777777" w:rsidR="0091128D" w:rsidRPr="006810E5" w:rsidRDefault="0091128D" w:rsidP="0091128D">
            <w:pPr>
              <w:jc w:val="both"/>
              <w:rPr>
                <w:rStyle w:val="fontstyle01"/>
              </w:rPr>
            </w:pPr>
            <w:r w:rsidRPr="006810E5">
              <w:rPr>
                <w:rStyle w:val="fontstyle01"/>
              </w:rPr>
              <w:t>2) представление модели классификационными правилами, деревом решений или математической формулой;</w:t>
            </w:r>
          </w:p>
          <w:p w14:paraId="3986C302" w14:textId="77777777" w:rsidR="0091128D" w:rsidRPr="006810E5" w:rsidRDefault="0091128D" w:rsidP="0091128D">
            <w:pPr>
              <w:jc w:val="both"/>
              <w:rPr>
                <w:rStyle w:val="fontstyle01"/>
              </w:rPr>
            </w:pPr>
            <w:r w:rsidRPr="006810E5">
              <w:rPr>
                <w:rStyle w:val="fontstyle01"/>
              </w:rPr>
              <w:t>3) оценка правильности (точности) модели;</w:t>
            </w:r>
          </w:p>
          <w:p w14:paraId="01F402F7" w14:textId="77777777" w:rsidR="0091128D" w:rsidRPr="006810E5" w:rsidRDefault="0091128D" w:rsidP="0091128D">
            <w:pPr>
              <w:jc w:val="both"/>
              <w:rPr>
                <w:rStyle w:val="fontstyle01"/>
              </w:rPr>
            </w:pPr>
            <w:r w:rsidRPr="006810E5">
              <w:rPr>
                <w:rStyle w:val="fontstyle01"/>
              </w:rPr>
              <w:t>4) использование обучающего множества;</w:t>
            </w:r>
          </w:p>
          <w:p w14:paraId="09226C0A" w14:textId="77777777" w:rsidR="0091128D" w:rsidRPr="006810E5" w:rsidRDefault="0091128D" w:rsidP="0091128D">
            <w:pPr>
              <w:jc w:val="both"/>
              <w:rPr>
                <w:rStyle w:val="fontstyle01"/>
              </w:rPr>
            </w:pPr>
            <w:r w:rsidRPr="006810E5">
              <w:rPr>
                <w:rStyle w:val="fontstyle01"/>
              </w:rPr>
              <w:t>5) использование модели для классификации.</w:t>
            </w:r>
          </w:p>
          <w:p w14:paraId="089778DB" w14:textId="77777777" w:rsidR="0091128D" w:rsidRDefault="0091128D" w:rsidP="0091128D">
            <w:pPr>
              <w:pStyle w:val="a6"/>
              <w:spacing w:after="160"/>
              <w:ind w:left="1566" w:firstLine="0"/>
              <w:rPr>
                <w:rFonts w:ascii="Times New Roman" w:hAnsi="Times New Roman" w:cs="Times New Roman"/>
                <w:sz w:val="24"/>
                <w:szCs w:val="24"/>
              </w:rPr>
            </w:pPr>
          </w:p>
          <w:p w14:paraId="36041D07"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6DA57F5" w14:textId="77777777" w:rsidR="0091128D" w:rsidRDefault="0091128D" w:rsidP="0091128D">
            <w:pPr>
              <w:pStyle w:val="a6"/>
              <w:ind w:left="0" w:firstLine="0"/>
              <w:rPr>
                <w:rFonts w:ascii="Times New Roman" w:hAnsi="Times New Roman" w:cs="Times New Roman"/>
                <w:sz w:val="24"/>
                <w:szCs w:val="24"/>
              </w:rPr>
            </w:pPr>
          </w:p>
          <w:p w14:paraId="116D30B7" w14:textId="75FBB6BC"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37.</w:t>
            </w:r>
          </w:p>
          <w:p w14:paraId="24F2A6BD"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0BF3545D" w14:textId="77777777" w:rsidR="0091128D" w:rsidRPr="006810E5" w:rsidRDefault="0091128D" w:rsidP="0091128D">
            <w:pPr>
              <w:contextualSpacing/>
              <w:jc w:val="both"/>
              <w:rPr>
                <w:rStyle w:val="fontstyle01"/>
              </w:rPr>
            </w:pPr>
          </w:p>
          <w:p w14:paraId="10F83400" w14:textId="77777777" w:rsidR="0091128D" w:rsidRPr="006810E5" w:rsidRDefault="0091128D" w:rsidP="0091128D">
            <w:pPr>
              <w:contextualSpacing/>
              <w:jc w:val="both"/>
              <w:rPr>
                <w:rStyle w:val="fontstyle01"/>
              </w:rPr>
            </w:pPr>
            <w:r w:rsidRPr="006810E5">
              <w:rPr>
                <w:rStyle w:val="fontstyle01"/>
              </w:rPr>
              <w:t>Процесс классификации состоит из двух этапов: конструирования модели и ее использования. Какие действия относятся к этапу использования модели.</w:t>
            </w:r>
          </w:p>
          <w:p w14:paraId="1CEFB107" w14:textId="77777777" w:rsidR="0091128D" w:rsidRPr="006810E5" w:rsidRDefault="0091128D" w:rsidP="0091128D">
            <w:pPr>
              <w:contextualSpacing/>
              <w:rPr>
                <w:rStyle w:val="fontstyle01"/>
              </w:rPr>
            </w:pPr>
          </w:p>
          <w:p w14:paraId="326728E5" w14:textId="77777777" w:rsidR="0091128D" w:rsidRPr="006810E5" w:rsidRDefault="0091128D" w:rsidP="0091128D">
            <w:pPr>
              <w:jc w:val="both"/>
              <w:rPr>
                <w:rStyle w:val="fontstyle01"/>
              </w:rPr>
            </w:pPr>
            <w:r w:rsidRPr="006810E5">
              <w:rPr>
                <w:rStyle w:val="fontstyle01"/>
              </w:rPr>
              <w:t>1) отнесение каждого примера набора данных к одному предопределенному классу;</w:t>
            </w:r>
          </w:p>
          <w:p w14:paraId="3A989A61" w14:textId="77777777" w:rsidR="0091128D" w:rsidRPr="006810E5" w:rsidRDefault="0091128D" w:rsidP="0091128D">
            <w:pPr>
              <w:jc w:val="both"/>
              <w:rPr>
                <w:rStyle w:val="fontstyle01"/>
              </w:rPr>
            </w:pPr>
            <w:r w:rsidRPr="006810E5">
              <w:rPr>
                <w:rStyle w:val="fontstyle01"/>
              </w:rPr>
              <w:t>2) представление модели классификационными правилами, деревом решений или математической формулой;</w:t>
            </w:r>
          </w:p>
          <w:p w14:paraId="0B675621" w14:textId="77777777" w:rsidR="0091128D" w:rsidRPr="006810E5" w:rsidRDefault="0091128D" w:rsidP="0091128D">
            <w:pPr>
              <w:jc w:val="both"/>
              <w:rPr>
                <w:rStyle w:val="fontstyle01"/>
              </w:rPr>
            </w:pPr>
            <w:r w:rsidRPr="006810E5">
              <w:rPr>
                <w:rStyle w:val="fontstyle01"/>
              </w:rPr>
              <w:t>3) оценка правильности (точности) модели;</w:t>
            </w:r>
          </w:p>
          <w:p w14:paraId="165FF021" w14:textId="77777777" w:rsidR="0091128D" w:rsidRPr="006810E5" w:rsidRDefault="0091128D" w:rsidP="0091128D">
            <w:pPr>
              <w:rPr>
                <w:rStyle w:val="fontstyle01"/>
              </w:rPr>
            </w:pPr>
            <w:r w:rsidRPr="006810E5">
              <w:rPr>
                <w:rStyle w:val="fontstyle01"/>
              </w:rPr>
              <w:t>4) использование обучающего множества;</w:t>
            </w:r>
          </w:p>
          <w:p w14:paraId="798BE80B" w14:textId="77777777" w:rsidR="0091128D" w:rsidRPr="006810E5" w:rsidRDefault="0091128D" w:rsidP="0091128D">
            <w:pPr>
              <w:rPr>
                <w:rStyle w:val="fontstyle01"/>
              </w:rPr>
            </w:pPr>
            <w:r w:rsidRPr="006810E5">
              <w:rPr>
                <w:rStyle w:val="fontstyle01"/>
              </w:rPr>
              <w:t>5) использование модели для классификации.</w:t>
            </w:r>
          </w:p>
          <w:p w14:paraId="0751E7D5" w14:textId="77777777" w:rsidR="0091128D" w:rsidRDefault="0091128D" w:rsidP="0091128D">
            <w:pPr>
              <w:pStyle w:val="a6"/>
              <w:spacing w:after="160"/>
              <w:ind w:left="1566" w:firstLine="0"/>
              <w:rPr>
                <w:rFonts w:ascii="Times New Roman" w:hAnsi="Times New Roman" w:cs="Times New Roman"/>
                <w:sz w:val="24"/>
                <w:szCs w:val="24"/>
              </w:rPr>
            </w:pPr>
          </w:p>
          <w:p w14:paraId="6C379757"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BB5D0F4" w14:textId="77777777" w:rsidR="0091128D" w:rsidRDefault="0091128D" w:rsidP="0091128D">
            <w:pPr>
              <w:pStyle w:val="a6"/>
              <w:ind w:left="0" w:firstLine="0"/>
              <w:rPr>
                <w:rFonts w:ascii="Times New Roman" w:hAnsi="Times New Roman" w:cs="Times New Roman"/>
                <w:sz w:val="24"/>
                <w:szCs w:val="24"/>
              </w:rPr>
            </w:pPr>
          </w:p>
          <w:p w14:paraId="791DED4A" w14:textId="3D5BE12A"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38.</w:t>
            </w:r>
          </w:p>
          <w:p w14:paraId="0C25291F"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08A739D8" w14:textId="77777777" w:rsidR="0091128D" w:rsidRPr="006810E5" w:rsidRDefault="0091128D" w:rsidP="0091128D">
            <w:pPr>
              <w:contextualSpacing/>
              <w:jc w:val="both"/>
              <w:rPr>
                <w:rStyle w:val="fontstyle01"/>
              </w:rPr>
            </w:pPr>
          </w:p>
          <w:p w14:paraId="1262D40F" w14:textId="77777777" w:rsidR="0091128D" w:rsidRPr="006810E5" w:rsidRDefault="0091128D" w:rsidP="0091128D">
            <w:pPr>
              <w:contextualSpacing/>
              <w:jc w:val="both"/>
              <w:rPr>
                <w:rStyle w:val="fontstyle01"/>
              </w:rPr>
            </w:pPr>
            <w:r w:rsidRPr="006810E5">
              <w:rPr>
                <w:rStyle w:val="fontstyle01"/>
              </w:rPr>
              <w:t xml:space="preserve">Процесс классификации состоит из двух этапов: конструирования модели и ее использования. Какие действия </w:t>
            </w:r>
            <w:r w:rsidRPr="006810E5">
              <w:rPr>
                <w:rStyle w:val="fontstyle01"/>
                <w:b/>
              </w:rPr>
              <w:t>НЕ</w:t>
            </w:r>
            <w:r w:rsidRPr="006810E5">
              <w:rPr>
                <w:rStyle w:val="fontstyle01"/>
              </w:rPr>
              <w:t xml:space="preserve"> относятся к этапу использования модели.</w:t>
            </w:r>
          </w:p>
          <w:p w14:paraId="746E0CF3" w14:textId="77777777" w:rsidR="0091128D" w:rsidRPr="006810E5" w:rsidRDefault="0091128D" w:rsidP="0091128D">
            <w:pPr>
              <w:contextualSpacing/>
              <w:jc w:val="both"/>
              <w:rPr>
                <w:rStyle w:val="fontstyle01"/>
              </w:rPr>
            </w:pPr>
          </w:p>
          <w:p w14:paraId="3CF3CDC0" w14:textId="77777777" w:rsidR="0091128D" w:rsidRPr="006810E5" w:rsidRDefault="0091128D" w:rsidP="0091128D">
            <w:pPr>
              <w:jc w:val="both"/>
              <w:rPr>
                <w:rStyle w:val="fontstyle01"/>
              </w:rPr>
            </w:pPr>
            <w:r w:rsidRPr="006810E5">
              <w:rPr>
                <w:rStyle w:val="fontstyle01"/>
              </w:rPr>
              <w:t>1) отнесение каждого примера набора данных к одному предопределенному классу;</w:t>
            </w:r>
          </w:p>
          <w:p w14:paraId="702901CF" w14:textId="77777777" w:rsidR="0091128D" w:rsidRPr="006810E5" w:rsidRDefault="0091128D" w:rsidP="0091128D">
            <w:pPr>
              <w:jc w:val="both"/>
              <w:rPr>
                <w:rStyle w:val="fontstyle01"/>
              </w:rPr>
            </w:pPr>
            <w:r w:rsidRPr="006810E5">
              <w:rPr>
                <w:rStyle w:val="fontstyle01"/>
              </w:rPr>
              <w:t>2) представление модели классификационными правилами, деревом решений или математической формулой;</w:t>
            </w:r>
          </w:p>
          <w:p w14:paraId="703751D7" w14:textId="77777777" w:rsidR="0091128D" w:rsidRPr="006810E5" w:rsidRDefault="0091128D" w:rsidP="0091128D">
            <w:pPr>
              <w:jc w:val="both"/>
              <w:rPr>
                <w:rStyle w:val="fontstyle01"/>
              </w:rPr>
            </w:pPr>
            <w:r w:rsidRPr="006810E5">
              <w:rPr>
                <w:rStyle w:val="fontstyle01"/>
              </w:rPr>
              <w:t>3) оценка правильности (точности) модели;</w:t>
            </w:r>
          </w:p>
          <w:p w14:paraId="154B97D3" w14:textId="77777777" w:rsidR="0091128D" w:rsidRPr="006810E5" w:rsidRDefault="0091128D" w:rsidP="0091128D">
            <w:pPr>
              <w:jc w:val="both"/>
              <w:rPr>
                <w:rStyle w:val="fontstyle01"/>
              </w:rPr>
            </w:pPr>
            <w:r w:rsidRPr="006810E5">
              <w:rPr>
                <w:rStyle w:val="fontstyle01"/>
              </w:rPr>
              <w:t>4) использование обучающего множества;</w:t>
            </w:r>
          </w:p>
          <w:p w14:paraId="100C30BA" w14:textId="77777777" w:rsidR="0091128D" w:rsidRPr="006810E5" w:rsidRDefault="0091128D" w:rsidP="0091128D">
            <w:pPr>
              <w:jc w:val="both"/>
              <w:rPr>
                <w:rStyle w:val="fontstyle01"/>
              </w:rPr>
            </w:pPr>
            <w:r w:rsidRPr="006810E5">
              <w:rPr>
                <w:rStyle w:val="fontstyle01"/>
              </w:rPr>
              <w:t>5) использование модели для классификации.</w:t>
            </w:r>
          </w:p>
          <w:p w14:paraId="3EB61674" w14:textId="77777777" w:rsidR="0091128D" w:rsidRDefault="0091128D" w:rsidP="0091128D">
            <w:pPr>
              <w:pStyle w:val="a6"/>
              <w:spacing w:after="160"/>
              <w:ind w:left="1566" w:firstLine="0"/>
              <w:rPr>
                <w:rFonts w:ascii="Times New Roman" w:hAnsi="Times New Roman" w:cs="Times New Roman"/>
                <w:sz w:val="24"/>
                <w:szCs w:val="24"/>
              </w:rPr>
            </w:pPr>
          </w:p>
          <w:p w14:paraId="6A883389"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62DEEFB" w14:textId="77777777" w:rsidR="0091128D" w:rsidRDefault="0091128D" w:rsidP="0091128D">
            <w:pPr>
              <w:pStyle w:val="a6"/>
              <w:ind w:left="0" w:firstLine="0"/>
              <w:rPr>
                <w:rFonts w:ascii="Times New Roman" w:hAnsi="Times New Roman" w:cs="Times New Roman"/>
                <w:sz w:val="24"/>
                <w:szCs w:val="24"/>
              </w:rPr>
            </w:pPr>
          </w:p>
          <w:p w14:paraId="2B35CF5A" w14:textId="2E1CEA7C"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39.</w:t>
            </w:r>
          </w:p>
          <w:p w14:paraId="4A608410"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73B747E1" w14:textId="77777777" w:rsidR="0091128D" w:rsidRPr="006810E5" w:rsidRDefault="0091128D" w:rsidP="0091128D">
            <w:pPr>
              <w:contextualSpacing/>
              <w:jc w:val="both"/>
              <w:rPr>
                <w:rStyle w:val="fontstyle01"/>
              </w:rPr>
            </w:pPr>
          </w:p>
          <w:p w14:paraId="594D7C6C" w14:textId="77777777" w:rsidR="0091128D" w:rsidRPr="006810E5" w:rsidRDefault="0091128D" w:rsidP="0091128D">
            <w:pPr>
              <w:contextualSpacing/>
              <w:jc w:val="both"/>
              <w:rPr>
                <w:rStyle w:val="fontstyle01"/>
              </w:rPr>
            </w:pPr>
            <w:r w:rsidRPr="006810E5">
              <w:rPr>
                <w:rStyle w:val="fontstyle01"/>
              </w:rPr>
              <w:lastRenderedPageBreak/>
              <w:t>Методы кластеризации принято разделять на несколько групп. Выберите методы, которые относятся к группе вероятностных методов.</w:t>
            </w:r>
          </w:p>
          <w:p w14:paraId="0CAB147A" w14:textId="77777777" w:rsidR="0091128D" w:rsidRPr="006810E5" w:rsidRDefault="0091128D" w:rsidP="0091128D">
            <w:pPr>
              <w:contextualSpacing/>
              <w:jc w:val="both"/>
              <w:rPr>
                <w:rStyle w:val="fontstyle01"/>
              </w:rPr>
            </w:pPr>
            <w:r w:rsidRPr="006810E5">
              <w:rPr>
                <w:rStyle w:val="fontstyle01"/>
              </w:rPr>
              <w:t>1) метод нечеткой кластеризации C-средних;</w:t>
            </w:r>
          </w:p>
          <w:p w14:paraId="1A3D4C9D" w14:textId="77777777" w:rsidR="0091128D" w:rsidRPr="006810E5" w:rsidRDefault="0091128D" w:rsidP="0091128D">
            <w:pPr>
              <w:contextualSpacing/>
              <w:jc w:val="both"/>
              <w:rPr>
                <w:rStyle w:val="fontstyle01"/>
              </w:rPr>
            </w:pPr>
            <w:r w:rsidRPr="006810E5">
              <w:rPr>
                <w:rStyle w:val="fontstyle01"/>
              </w:rPr>
              <w:t>2) теоретико-графовый подход;</w:t>
            </w:r>
          </w:p>
          <w:p w14:paraId="3CB0D0AB" w14:textId="77777777" w:rsidR="0091128D" w:rsidRPr="006810E5" w:rsidRDefault="0091128D" w:rsidP="0091128D">
            <w:pPr>
              <w:contextualSpacing/>
              <w:jc w:val="both"/>
              <w:rPr>
                <w:rStyle w:val="fontstyle01"/>
              </w:rPr>
            </w:pPr>
            <w:r w:rsidRPr="006810E5">
              <w:rPr>
                <w:rStyle w:val="fontstyle01"/>
              </w:rPr>
              <w:t>3) метод K-средних;</w:t>
            </w:r>
          </w:p>
          <w:p w14:paraId="6641FB59" w14:textId="77777777" w:rsidR="0091128D" w:rsidRPr="006810E5" w:rsidRDefault="0091128D" w:rsidP="0091128D">
            <w:pPr>
              <w:contextualSpacing/>
              <w:jc w:val="both"/>
              <w:rPr>
                <w:rStyle w:val="fontstyle01"/>
              </w:rPr>
            </w:pPr>
            <w:r w:rsidRPr="006810E5">
              <w:rPr>
                <w:rStyle w:val="fontstyle01"/>
              </w:rPr>
              <w:t>4) генетический алгоритм;</w:t>
            </w:r>
          </w:p>
          <w:p w14:paraId="0C546D43" w14:textId="77777777" w:rsidR="0091128D" w:rsidRPr="006810E5" w:rsidRDefault="0091128D" w:rsidP="0091128D">
            <w:pPr>
              <w:contextualSpacing/>
              <w:jc w:val="both"/>
              <w:rPr>
                <w:rStyle w:val="fontstyle01"/>
              </w:rPr>
            </w:pPr>
            <w:r w:rsidRPr="006810E5">
              <w:rPr>
                <w:rStyle w:val="fontstyle01"/>
              </w:rPr>
              <w:t>5) алгоритмы семейства FOREL;</w:t>
            </w:r>
          </w:p>
          <w:p w14:paraId="1DF05458" w14:textId="77777777" w:rsidR="0091128D" w:rsidRPr="006810E5" w:rsidRDefault="0091128D" w:rsidP="0091128D">
            <w:pPr>
              <w:contextualSpacing/>
              <w:jc w:val="both"/>
              <w:rPr>
                <w:rStyle w:val="fontstyle01"/>
              </w:rPr>
            </w:pPr>
            <w:r w:rsidRPr="006810E5">
              <w:rPr>
                <w:rStyle w:val="fontstyle01"/>
              </w:rPr>
              <w:t>6) дискриминантный анализ.</w:t>
            </w:r>
          </w:p>
          <w:p w14:paraId="27E085DE" w14:textId="77777777" w:rsidR="0091128D" w:rsidRDefault="0091128D" w:rsidP="0091128D">
            <w:pPr>
              <w:pStyle w:val="a6"/>
              <w:spacing w:after="160"/>
              <w:ind w:left="1566" w:firstLine="0"/>
              <w:rPr>
                <w:rFonts w:ascii="Times New Roman" w:hAnsi="Times New Roman" w:cs="Times New Roman"/>
                <w:sz w:val="24"/>
                <w:szCs w:val="24"/>
              </w:rPr>
            </w:pPr>
          </w:p>
          <w:p w14:paraId="6B7C5D94"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D1EDEFE" w14:textId="77777777" w:rsidR="0091128D" w:rsidRDefault="0091128D" w:rsidP="0091128D">
            <w:pPr>
              <w:pStyle w:val="a6"/>
              <w:ind w:left="0" w:firstLine="0"/>
              <w:rPr>
                <w:rFonts w:ascii="Times New Roman" w:hAnsi="Times New Roman" w:cs="Times New Roman"/>
                <w:sz w:val="24"/>
                <w:szCs w:val="24"/>
              </w:rPr>
            </w:pPr>
          </w:p>
          <w:p w14:paraId="445D833A" w14:textId="72E87461"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Задание</w:t>
            </w:r>
            <w:r>
              <w:rPr>
                <w:rFonts w:ascii="Times New Roman" w:hAnsi="Times New Roman" w:cs="Times New Roman"/>
                <w:b/>
                <w:sz w:val="24"/>
                <w:szCs w:val="24"/>
              </w:rPr>
              <w:t xml:space="preserve"> 40.</w:t>
            </w:r>
          </w:p>
          <w:p w14:paraId="52801073"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1603F774" w14:textId="77777777" w:rsidR="0091128D" w:rsidRPr="006810E5" w:rsidRDefault="0091128D" w:rsidP="0091128D">
            <w:pPr>
              <w:contextualSpacing/>
              <w:jc w:val="both"/>
              <w:rPr>
                <w:rStyle w:val="fontstyle01"/>
              </w:rPr>
            </w:pPr>
          </w:p>
          <w:p w14:paraId="3138D14B" w14:textId="77777777" w:rsidR="0091128D" w:rsidRPr="006810E5" w:rsidRDefault="0091128D" w:rsidP="0091128D">
            <w:pPr>
              <w:contextualSpacing/>
              <w:jc w:val="both"/>
              <w:rPr>
                <w:rStyle w:val="fontstyle01"/>
              </w:rPr>
            </w:pPr>
            <w:r w:rsidRPr="006810E5">
              <w:rPr>
                <w:rStyle w:val="fontstyle01"/>
              </w:rPr>
              <w:t>Методы кластеризации принято разделять на несколько групп. Выберите методы, которые относятся к группе методов на основе искусственного интеллекта.</w:t>
            </w:r>
          </w:p>
          <w:p w14:paraId="6BC1EDE7" w14:textId="77777777" w:rsidR="0091128D" w:rsidRPr="006810E5" w:rsidRDefault="0091128D" w:rsidP="0091128D">
            <w:pPr>
              <w:contextualSpacing/>
              <w:jc w:val="both"/>
              <w:rPr>
                <w:rStyle w:val="fontstyle01"/>
              </w:rPr>
            </w:pPr>
            <w:r w:rsidRPr="006810E5">
              <w:rPr>
                <w:rStyle w:val="fontstyle01"/>
              </w:rPr>
              <w:t>1) метод нечеткой кластеризации C-средних;</w:t>
            </w:r>
          </w:p>
          <w:p w14:paraId="09D0B7F3" w14:textId="77777777" w:rsidR="0091128D" w:rsidRPr="006810E5" w:rsidRDefault="0091128D" w:rsidP="0091128D">
            <w:pPr>
              <w:contextualSpacing/>
              <w:jc w:val="both"/>
              <w:rPr>
                <w:rStyle w:val="fontstyle01"/>
              </w:rPr>
            </w:pPr>
            <w:r w:rsidRPr="006810E5">
              <w:rPr>
                <w:rStyle w:val="fontstyle01"/>
              </w:rPr>
              <w:t>2) теоретико-графовый подход;</w:t>
            </w:r>
          </w:p>
          <w:p w14:paraId="272D90AA" w14:textId="77777777" w:rsidR="0091128D" w:rsidRPr="006810E5" w:rsidRDefault="0091128D" w:rsidP="0091128D">
            <w:pPr>
              <w:contextualSpacing/>
              <w:jc w:val="both"/>
              <w:rPr>
                <w:rStyle w:val="fontstyle01"/>
              </w:rPr>
            </w:pPr>
            <w:r w:rsidRPr="006810E5">
              <w:rPr>
                <w:rStyle w:val="fontstyle01"/>
              </w:rPr>
              <w:t>3) метод K-средних;</w:t>
            </w:r>
          </w:p>
          <w:p w14:paraId="1A1383C1" w14:textId="77777777" w:rsidR="0091128D" w:rsidRPr="006810E5" w:rsidRDefault="0091128D" w:rsidP="0091128D">
            <w:pPr>
              <w:contextualSpacing/>
              <w:jc w:val="both"/>
              <w:rPr>
                <w:rStyle w:val="fontstyle01"/>
              </w:rPr>
            </w:pPr>
            <w:r w:rsidRPr="006810E5">
              <w:rPr>
                <w:rStyle w:val="fontstyle01"/>
              </w:rPr>
              <w:t>4) генетический алгоритм;</w:t>
            </w:r>
          </w:p>
          <w:p w14:paraId="79B24D37" w14:textId="77777777" w:rsidR="0091128D" w:rsidRPr="006810E5" w:rsidRDefault="0091128D" w:rsidP="0091128D">
            <w:pPr>
              <w:contextualSpacing/>
              <w:jc w:val="both"/>
              <w:rPr>
                <w:rStyle w:val="fontstyle01"/>
              </w:rPr>
            </w:pPr>
            <w:r w:rsidRPr="006810E5">
              <w:rPr>
                <w:rStyle w:val="fontstyle01"/>
              </w:rPr>
              <w:t>5) алгоритмы семейства FOREL;</w:t>
            </w:r>
          </w:p>
          <w:p w14:paraId="48492979" w14:textId="77777777" w:rsidR="0091128D" w:rsidRPr="006810E5" w:rsidRDefault="0091128D" w:rsidP="0091128D">
            <w:pPr>
              <w:contextualSpacing/>
              <w:jc w:val="both"/>
              <w:rPr>
                <w:rStyle w:val="fontstyle01"/>
              </w:rPr>
            </w:pPr>
            <w:r w:rsidRPr="006810E5">
              <w:rPr>
                <w:rStyle w:val="fontstyle01"/>
              </w:rPr>
              <w:t>6) дискриминантный анализ.</w:t>
            </w:r>
          </w:p>
          <w:p w14:paraId="39C8CF6A" w14:textId="77777777" w:rsidR="0091128D" w:rsidRDefault="0091128D" w:rsidP="0091128D">
            <w:pPr>
              <w:pStyle w:val="a6"/>
              <w:spacing w:after="160"/>
              <w:ind w:left="1566" w:firstLine="0"/>
              <w:rPr>
                <w:rFonts w:ascii="Times New Roman" w:hAnsi="Times New Roman" w:cs="Times New Roman"/>
                <w:sz w:val="24"/>
                <w:szCs w:val="24"/>
              </w:rPr>
            </w:pPr>
          </w:p>
          <w:p w14:paraId="67C9E1C8"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6E7B269" w14:textId="77777777" w:rsidR="0091128D" w:rsidRDefault="0091128D" w:rsidP="0091128D">
            <w:pPr>
              <w:pStyle w:val="a6"/>
              <w:ind w:left="0" w:firstLine="0"/>
              <w:rPr>
                <w:rFonts w:ascii="Times New Roman" w:hAnsi="Times New Roman" w:cs="Times New Roman"/>
                <w:sz w:val="24"/>
                <w:szCs w:val="24"/>
              </w:rPr>
            </w:pPr>
          </w:p>
          <w:p w14:paraId="41B4508B" w14:textId="2D0D538D"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41.</w:t>
            </w:r>
          </w:p>
          <w:p w14:paraId="3D82BBA3"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выберите один правильный вариант ответа.</w:t>
            </w:r>
          </w:p>
          <w:p w14:paraId="5B653F92" w14:textId="77777777" w:rsidR="0091128D" w:rsidRPr="006810E5" w:rsidRDefault="0091128D" w:rsidP="0091128D">
            <w:pPr>
              <w:contextualSpacing/>
              <w:jc w:val="both"/>
              <w:rPr>
                <w:rStyle w:val="fontstyle01"/>
              </w:rPr>
            </w:pPr>
          </w:p>
          <w:p w14:paraId="56449855" w14:textId="77777777" w:rsidR="0091128D" w:rsidRPr="006810E5" w:rsidRDefault="0091128D" w:rsidP="0091128D">
            <w:pPr>
              <w:contextualSpacing/>
              <w:jc w:val="both"/>
              <w:rPr>
                <w:rStyle w:val="fontstyle01"/>
              </w:rPr>
            </w:pPr>
            <w:r w:rsidRPr="006810E5">
              <w:rPr>
                <w:rStyle w:val="fontstyle01"/>
              </w:rPr>
              <w:t>Методы кластеризации принято разделять на несколько групп. Выберите методы, которые относятся к группе методов на основе логического подхода.</w:t>
            </w:r>
          </w:p>
          <w:p w14:paraId="2094DBFC" w14:textId="77777777" w:rsidR="0091128D" w:rsidRPr="006810E5" w:rsidRDefault="0091128D" w:rsidP="0091128D">
            <w:pPr>
              <w:contextualSpacing/>
              <w:jc w:val="both"/>
              <w:rPr>
                <w:rStyle w:val="fontstyle01"/>
              </w:rPr>
            </w:pPr>
            <w:r w:rsidRPr="006810E5">
              <w:rPr>
                <w:rStyle w:val="fontstyle01"/>
              </w:rPr>
              <w:t>1) метод нечеткой кластеризации C-средних;</w:t>
            </w:r>
          </w:p>
          <w:p w14:paraId="09C803A1" w14:textId="77777777" w:rsidR="0091128D" w:rsidRPr="006810E5" w:rsidRDefault="0091128D" w:rsidP="0091128D">
            <w:pPr>
              <w:contextualSpacing/>
              <w:jc w:val="both"/>
              <w:rPr>
                <w:rStyle w:val="fontstyle01"/>
              </w:rPr>
            </w:pPr>
            <w:r w:rsidRPr="006810E5">
              <w:rPr>
                <w:rStyle w:val="fontstyle01"/>
              </w:rPr>
              <w:t>2) теоретико-графовый подход;</w:t>
            </w:r>
          </w:p>
          <w:p w14:paraId="593FE9FD" w14:textId="77777777" w:rsidR="0091128D" w:rsidRPr="006810E5" w:rsidRDefault="0091128D" w:rsidP="0091128D">
            <w:pPr>
              <w:contextualSpacing/>
              <w:jc w:val="both"/>
              <w:rPr>
                <w:rStyle w:val="fontstyle01"/>
              </w:rPr>
            </w:pPr>
            <w:r w:rsidRPr="006810E5">
              <w:rPr>
                <w:rStyle w:val="fontstyle01"/>
              </w:rPr>
              <w:t>3) метод K-средних;</w:t>
            </w:r>
          </w:p>
          <w:p w14:paraId="04007916" w14:textId="77777777" w:rsidR="0091128D" w:rsidRPr="006810E5" w:rsidRDefault="0091128D" w:rsidP="0091128D">
            <w:pPr>
              <w:contextualSpacing/>
              <w:jc w:val="both"/>
              <w:rPr>
                <w:rStyle w:val="fontstyle01"/>
              </w:rPr>
            </w:pPr>
            <w:r w:rsidRPr="006810E5">
              <w:rPr>
                <w:rStyle w:val="fontstyle01"/>
              </w:rPr>
              <w:t>4) генетический алгоритм;</w:t>
            </w:r>
          </w:p>
          <w:p w14:paraId="2132033B" w14:textId="77777777" w:rsidR="0091128D" w:rsidRPr="006810E5" w:rsidRDefault="0091128D" w:rsidP="0091128D">
            <w:pPr>
              <w:contextualSpacing/>
              <w:jc w:val="both"/>
              <w:rPr>
                <w:rStyle w:val="fontstyle01"/>
              </w:rPr>
            </w:pPr>
            <w:r w:rsidRPr="006810E5">
              <w:rPr>
                <w:rStyle w:val="fontstyle01"/>
              </w:rPr>
              <w:t>5) алгоритмы семейства FOREL;</w:t>
            </w:r>
          </w:p>
          <w:p w14:paraId="16B2B7CB" w14:textId="77777777" w:rsidR="0091128D" w:rsidRPr="006810E5" w:rsidRDefault="0091128D" w:rsidP="0091128D">
            <w:pPr>
              <w:contextualSpacing/>
              <w:jc w:val="both"/>
              <w:rPr>
                <w:rStyle w:val="fontstyle01"/>
              </w:rPr>
            </w:pPr>
            <w:r w:rsidRPr="006810E5">
              <w:rPr>
                <w:rStyle w:val="fontstyle01"/>
              </w:rPr>
              <w:t>6) дискриминантный анализ.</w:t>
            </w:r>
          </w:p>
          <w:p w14:paraId="6141938D" w14:textId="77777777" w:rsidR="0091128D" w:rsidRDefault="0091128D" w:rsidP="0091128D">
            <w:pPr>
              <w:pStyle w:val="a6"/>
              <w:spacing w:after="160"/>
              <w:ind w:left="1566" w:firstLine="0"/>
              <w:rPr>
                <w:rFonts w:ascii="Times New Roman" w:hAnsi="Times New Roman" w:cs="Times New Roman"/>
                <w:sz w:val="24"/>
                <w:szCs w:val="24"/>
              </w:rPr>
            </w:pPr>
          </w:p>
          <w:p w14:paraId="2BC679E4"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83EE85B" w14:textId="77777777" w:rsidR="0091128D" w:rsidRDefault="0091128D" w:rsidP="0091128D">
            <w:pPr>
              <w:pStyle w:val="a6"/>
              <w:ind w:left="0" w:firstLine="0"/>
              <w:rPr>
                <w:rFonts w:ascii="Times New Roman" w:hAnsi="Times New Roman" w:cs="Times New Roman"/>
                <w:sz w:val="24"/>
                <w:szCs w:val="24"/>
              </w:rPr>
            </w:pPr>
          </w:p>
          <w:p w14:paraId="2064E4AB" w14:textId="6D6B7DC7"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42.</w:t>
            </w:r>
          </w:p>
          <w:p w14:paraId="59A54677"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выберите </w:t>
            </w:r>
            <w:r>
              <w:rPr>
                <w:rFonts w:ascii="Times New Roman" w:hAnsi="Times New Roman" w:cs="Times New Roman"/>
                <w:i/>
                <w:sz w:val="24"/>
                <w:szCs w:val="24"/>
              </w:rPr>
              <w:t>все правильные</w:t>
            </w:r>
            <w:r w:rsidRPr="006810E5">
              <w:rPr>
                <w:rFonts w:ascii="Times New Roman" w:hAnsi="Times New Roman" w:cs="Times New Roman"/>
                <w:i/>
                <w:sz w:val="24"/>
                <w:szCs w:val="24"/>
              </w:rPr>
              <w:t xml:space="preserve"> </w:t>
            </w:r>
            <w:r>
              <w:rPr>
                <w:rFonts w:ascii="Times New Roman" w:hAnsi="Times New Roman" w:cs="Times New Roman"/>
                <w:i/>
                <w:sz w:val="24"/>
                <w:szCs w:val="24"/>
              </w:rPr>
              <w:t>варианты</w:t>
            </w:r>
            <w:r w:rsidRPr="006810E5">
              <w:rPr>
                <w:rFonts w:ascii="Times New Roman" w:hAnsi="Times New Roman" w:cs="Times New Roman"/>
                <w:i/>
                <w:sz w:val="24"/>
                <w:szCs w:val="24"/>
              </w:rPr>
              <w:t>.</w:t>
            </w:r>
          </w:p>
          <w:p w14:paraId="348D34F9" w14:textId="77777777" w:rsidR="0091128D" w:rsidRPr="006810E5" w:rsidRDefault="0091128D" w:rsidP="0091128D">
            <w:pPr>
              <w:contextualSpacing/>
              <w:jc w:val="both"/>
              <w:rPr>
                <w:rStyle w:val="fontstyle01"/>
              </w:rPr>
            </w:pPr>
          </w:p>
          <w:p w14:paraId="283603F5" w14:textId="77777777" w:rsidR="0091128D" w:rsidRPr="006810E5" w:rsidRDefault="0091128D" w:rsidP="0091128D">
            <w:pPr>
              <w:contextualSpacing/>
              <w:jc w:val="both"/>
              <w:rPr>
                <w:rStyle w:val="fontstyle01"/>
              </w:rPr>
            </w:pPr>
            <w:r w:rsidRPr="006810E5">
              <w:rPr>
                <w:rStyle w:val="fontstyle01"/>
              </w:rPr>
              <w:t>В кластерном анализе используется ряд способов построения дендрограмм, для каждого из которых используется формула для вычисления мер сходства. Выберите способы построения дендрограмм, для которых используется Колмогоровская мера сходства.</w:t>
            </w:r>
          </w:p>
          <w:p w14:paraId="3B429D21" w14:textId="77777777" w:rsidR="0091128D" w:rsidRPr="006810E5" w:rsidRDefault="0091128D" w:rsidP="0091128D">
            <w:pPr>
              <w:contextualSpacing/>
              <w:jc w:val="both"/>
              <w:rPr>
                <w:rStyle w:val="fontstyle01"/>
              </w:rPr>
            </w:pPr>
            <w:r w:rsidRPr="006810E5">
              <w:rPr>
                <w:rStyle w:val="fontstyle01"/>
              </w:rPr>
              <w:lastRenderedPageBreak/>
              <w:t>1) Метод одиночной связи;</w:t>
            </w:r>
          </w:p>
          <w:p w14:paraId="0592CDA3" w14:textId="77777777" w:rsidR="0091128D" w:rsidRPr="006810E5" w:rsidRDefault="0091128D" w:rsidP="0091128D">
            <w:pPr>
              <w:contextualSpacing/>
              <w:jc w:val="both"/>
              <w:rPr>
                <w:rStyle w:val="fontstyle01"/>
              </w:rPr>
            </w:pPr>
            <w:r w:rsidRPr="006810E5">
              <w:rPr>
                <w:rStyle w:val="fontstyle01"/>
              </w:rPr>
              <w:t>2) Метод полной связи;</w:t>
            </w:r>
          </w:p>
          <w:p w14:paraId="6BE7A71A" w14:textId="77777777" w:rsidR="0091128D" w:rsidRPr="006810E5" w:rsidRDefault="0091128D" w:rsidP="0091128D">
            <w:pPr>
              <w:contextualSpacing/>
              <w:jc w:val="both"/>
              <w:rPr>
                <w:rStyle w:val="fontstyle01"/>
              </w:rPr>
            </w:pPr>
            <w:r w:rsidRPr="006810E5">
              <w:rPr>
                <w:rStyle w:val="fontstyle01"/>
              </w:rPr>
              <w:t>3) Метод средней связи;</w:t>
            </w:r>
          </w:p>
          <w:p w14:paraId="310275D3" w14:textId="77777777" w:rsidR="0091128D" w:rsidRPr="006810E5" w:rsidRDefault="0091128D" w:rsidP="0091128D">
            <w:pPr>
              <w:contextualSpacing/>
              <w:jc w:val="both"/>
              <w:rPr>
                <w:rStyle w:val="fontstyle01"/>
              </w:rPr>
            </w:pPr>
            <w:r w:rsidRPr="006810E5">
              <w:rPr>
                <w:rStyle w:val="fontstyle01"/>
              </w:rPr>
              <w:t>4) Центроидный метод;</w:t>
            </w:r>
          </w:p>
          <w:p w14:paraId="466EF05A" w14:textId="77777777" w:rsidR="0091128D" w:rsidRPr="006810E5" w:rsidRDefault="0091128D" w:rsidP="0091128D">
            <w:pPr>
              <w:contextualSpacing/>
              <w:jc w:val="both"/>
              <w:rPr>
                <w:rStyle w:val="fontstyle01"/>
              </w:rPr>
            </w:pPr>
            <w:r w:rsidRPr="006810E5">
              <w:rPr>
                <w:rStyle w:val="fontstyle01"/>
              </w:rPr>
              <w:t>5) Метод Уорда.</w:t>
            </w:r>
          </w:p>
          <w:p w14:paraId="2907783A" w14:textId="77777777" w:rsidR="0091128D" w:rsidRDefault="0091128D" w:rsidP="0091128D">
            <w:pPr>
              <w:pStyle w:val="a6"/>
              <w:spacing w:after="160"/>
              <w:ind w:left="1566" w:firstLine="0"/>
              <w:rPr>
                <w:rFonts w:ascii="Times New Roman" w:hAnsi="Times New Roman" w:cs="Times New Roman"/>
                <w:sz w:val="24"/>
                <w:szCs w:val="24"/>
              </w:rPr>
            </w:pPr>
          </w:p>
          <w:p w14:paraId="1E9C0025"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1BE5252" w14:textId="77777777" w:rsidR="0091128D" w:rsidRDefault="0091128D" w:rsidP="0091128D">
            <w:pPr>
              <w:rPr>
                <w:rFonts w:ascii="Times New Roman" w:hAnsi="Times New Roman" w:cs="Times New Roman"/>
                <w:b/>
                <w:sz w:val="24"/>
                <w:szCs w:val="24"/>
              </w:rPr>
            </w:pPr>
          </w:p>
          <w:p w14:paraId="5D690D8C" w14:textId="3E0D363D"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43.</w:t>
            </w:r>
          </w:p>
          <w:p w14:paraId="22399412" w14:textId="77777777" w:rsidR="0091128D" w:rsidRPr="006810E5" w:rsidRDefault="0091128D" w:rsidP="0091128D">
            <w:pPr>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запишите ответ</w:t>
            </w:r>
            <w:r>
              <w:rPr>
                <w:rFonts w:ascii="Times New Roman" w:hAnsi="Times New Roman" w:cs="Times New Roman"/>
                <w:i/>
                <w:sz w:val="24"/>
                <w:szCs w:val="24"/>
              </w:rPr>
              <w:t xml:space="preserve"> в процентах</w:t>
            </w:r>
            <w:r w:rsidRPr="006810E5">
              <w:rPr>
                <w:rFonts w:ascii="Times New Roman" w:hAnsi="Times New Roman" w:cs="Times New Roman"/>
                <w:i/>
                <w:sz w:val="24"/>
                <w:szCs w:val="24"/>
              </w:rPr>
              <w:t>.</w:t>
            </w:r>
          </w:p>
          <w:p w14:paraId="15F232B6" w14:textId="77777777" w:rsidR="0091128D" w:rsidRPr="006810E5" w:rsidRDefault="0091128D" w:rsidP="0091128D">
            <w:pPr>
              <w:contextualSpacing/>
              <w:rPr>
                <w:rStyle w:val="fontstyle01"/>
              </w:rPr>
            </w:pPr>
          </w:p>
          <w:p w14:paraId="07901E20" w14:textId="77777777" w:rsidR="0091128D" w:rsidRPr="006810E5" w:rsidRDefault="0091128D" w:rsidP="0091128D">
            <w:pPr>
              <w:contextualSpacing/>
              <w:jc w:val="both"/>
              <w:rPr>
                <w:rStyle w:val="fontstyle01"/>
              </w:rPr>
            </w:pPr>
            <w:r w:rsidRPr="006810E5">
              <w:rPr>
                <w:rStyle w:val="fontstyle01"/>
              </w:rPr>
              <w:t>Модель вероятности смерти в результате болезни сердца определяется формулой, зависящей от возраста, пола и уровня холестерина:</w:t>
            </w:r>
          </w:p>
          <w:p w14:paraId="3EE07955" w14:textId="77777777" w:rsidR="0091128D" w:rsidRPr="006810E5" w:rsidRDefault="0091128D" w:rsidP="0091128D">
            <w:pPr>
              <w:contextualSpacing/>
              <w:jc w:val="both"/>
              <w:rPr>
                <w:rStyle w:val="fontstyle01"/>
              </w:rPr>
            </w:pPr>
            <w:r w:rsidRPr="006810E5">
              <w:rPr>
                <w:rStyle w:val="fontstyle01"/>
              </w:rPr>
              <w:object w:dxaOrig="2780" w:dyaOrig="840" w14:anchorId="0DED08C2">
                <v:shape id="_x0000_i1041" type="#_x0000_t75" style="width:138.75pt;height:42pt" o:ole="">
                  <v:imagedata r:id="rId66" o:title=""/>
                </v:shape>
                <o:OLEObject Type="Embed" ProgID="Equation.3" ShapeID="_x0000_i1041" DrawAspect="Content" ObjectID="_1803120475" r:id="rId87"/>
              </w:object>
            </w:r>
            <w:r w:rsidRPr="006810E5">
              <w:rPr>
                <w:rStyle w:val="fontstyle01"/>
              </w:rPr>
              <w:t xml:space="preserve">, где </w:t>
            </w:r>
            <w:r w:rsidRPr="006810E5">
              <w:rPr>
                <w:rStyle w:val="fontstyle01"/>
              </w:rPr>
              <w:object w:dxaOrig="3360" w:dyaOrig="380" w14:anchorId="5975A81B">
                <v:shape id="_x0000_i1042" type="#_x0000_t75" style="width:168pt;height:18.75pt" o:ole="">
                  <v:imagedata r:id="rId68" o:title=""/>
                </v:shape>
                <o:OLEObject Type="Embed" ProgID="Equation.3" ShapeID="_x0000_i1042" DrawAspect="Content" ObjectID="_1803120476" r:id="rId88"/>
              </w:object>
            </w:r>
            <w:r w:rsidRPr="006810E5">
              <w:rPr>
                <w:rStyle w:val="fontstyle01"/>
              </w:rPr>
              <w:t>.</w:t>
            </w:r>
          </w:p>
          <w:p w14:paraId="449B8533" w14:textId="77777777" w:rsidR="0091128D" w:rsidRPr="006810E5" w:rsidRDefault="0091128D" w:rsidP="0091128D">
            <w:pPr>
              <w:contextualSpacing/>
              <w:jc w:val="both"/>
              <w:rPr>
                <w:rStyle w:val="fontstyle01"/>
              </w:rPr>
            </w:pPr>
            <w:r w:rsidRPr="006810E5">
              <w:rPr>
                <w:rStyle w:val="fontstyle01"/>
              </w:rPr>
              <w:t>Здесь</w:t>
            </w:r>
          </w:p>
          <w:p w14:paraId="1D51CEC5" w14:textId="77777777" w:rsidR="0091128D" w:rsidRPr="006810E5" w:rsidRDefault="0091128D" w:rsidP="0091128D">
            <w:pPr>
              <w:contextualSpacing/>
              <w:jc w:val="both"/>
              <w:rPr>
                <w:rStyle w:val="fontstyle01"/>
              </w:rPr>
            </w:pPr>
            <w:r w:rsidRPr="006810E5">
              <w:rPr>
                <w:rStyle w:val="fontstyle01"/>
                <w:rFonts w:ascii="Cambria Math" w:hAnsi="Cambria Math" w:cs="Cambria Math"/>
              </w:rPr>
              <w:t>𝑥</w:t>
            </w:r>
            <w:r w:rsidRPr="006810E5">
              <w:rPr>
                <w:rStyle w:val="fontstyle01"/>
                <w:vertAlign w:val="subscript"/>
              </w:rPr>
              <w:t>1</w:t>
            </w:r>
            <w:r w:rsidRPr="006810E5">
              <w:rPr>
                <w:rStyle w:val="fontstyle01"/>
              </w:rPr>
              <w:t xml:space="preserve"> – барьер превышения пятидесятилетнего возраста;</w:t>
            </w:r>
          </w:p>
          <w:p w14:paraId="66761BDA" w14:textId="77777777" w:rsidR="0091128D" w:rsidRPr="006810E5" w:rsidRDefault="0091128D" w:rsidP="0091128D">
            <w:pPr>
              <w:contextualSpacing/>
              <w:jc w:val="both"/>
              <w:rPr>
                <w:rStyle w:val="fontstyle01"/>
              </w:rPr>
            </w:pPr>
            <w:r w:rsidRPr="006810E5">
              <w:rPr>
                <w:rStyle w:val="fontstyle01"/>
                <w:rFonts w:ascii="Cambria Math" w:hAnsi="Cambria Math" w:cs="Cambria Math"/>
              </w:rPr>
              <w:t>𝑥</w:t>
            </w:r>
            <w:r w:rsidRPr="006810E5">
              <w:rPr>
                <w:rStyle w:val="fontstyle01"/>
                <w:vertAlign w:val="subscript"/>
              </w:rPr>
              <w:t>2</w:t>
            </w:r>
            <w:r w:rsidRPr="006810E5">
              <w:rPr>
                <w:rStyle w:val="fontstyle01"/>
              </w:rPr>
              <w:t xml:space="preserve"> − пол (принимает значение 0 (мужчина)или 1(женщина);</w:t>
            </w:r>
          </w:p>
          <w:p w14:paraId="5C17748D" w14:textId="77777777" w:rsidR="0091128D" w:rsidRPr="006810E5" w:rsidRDefault="0091128D" w:rsidP="0091128D">
            <w:pPr>
              <w:contextualSpacing/>
              <w:jc w:val="both"/>
              <w:rPr>
                <w:rStyle w:val="fontstyle01"/>
              </w:rPr>
            </w:pPr>
            <w:r w:rsidRPr="006810E5">
              <w:rPr>
                <w:rStyle w:val="fontstyle01"/>
                <w:rFonts w:ascii="Cambria Math" w:hAnsi="Cambria Math" w:cs="Cambria Math"/>
              </w:rPr>
              <w:t>𝑥</w:t>
            </w:r>
            <w:r w:rsidRPr="006810E5">
              <w:rPr>
                <w:rStyle w:val="fontstyle01"/>
                <w:vertAlign w:val="subscript"/>
              </w:rPr>
              <w:t>3</w:t>
            </w:r>
            <w:r w:rsidRPr="006810E5">
              <w:rPr>
                <w:rStyle w:val="fontstyle01"/>
              </w:rPr>
              <w:t xml:space="preserve"> − уровень холестерина в моль/л, уменьшенный на 5,0.</w:t>
            </w:r>
          </w:p>
          <w:p w14:paraId="0ADF36D1" w14:textId="77777777" w:rsidR="0091128D" w:rsidRPr="006810E5" w:rsidRDefault="0091128D" w:rsidP="0091128D">
            <w:pPr>
              <w:contextualSpacing/>
              <w:jc w:val="both"/>
              <w:rPr>
                <w:rStyle w:val="fontstyle01"/>
              </w:rPr>
            </w:pPr>
            <w:r w:rsidRPr="006810E5">
              <w:rPr>
                <w:rStyle w:val="fontstyle01"/>
              </w:rPr>
              <w:t>В этой модели увеличение возраста приводит к увеличению риска смерти от болезни сердца (</w:t>
            </w:r>
            <w:r w:rsidRPr="006810E5">
              <w:rPr>
                <w:rStyle w:val="fontstyle01"/>
                <w:i/>
              </w:rPr>
              <w:t>z</w:t>
            </w:r>
            <w:r w:rsidRPr="006810E5">
              <w:rPr>
                <w:rStyle w:val="fontstyle01"/>
              </w:rPr>
              <w:t xml:space="preserve"> повышается на 2,0 в течение каждых 10 лет в возрасте старше 50), женщины менее подвержены сердечным заболеваниям, чем мужчины (</w:t>
            </w:r>
            <w:r w:rsidRPr="006810E5">
              <w:rPr>
                <w:rStyle w:val="fontstyle01"/>
                <w:i/>
              </w:rPr>
              <w:t>z</w:t>
            </w:r>
            <w:r w:rsidRPr="006810E5">
              <w:rPr>
                <w:rStyle w:val="fontstyle01"/>
              </w:rPr>
              <w:t xml:space="preserve"> понижается на 1,0, если пациентка – женщина), и превышение содержания холестерина над пороговым уровнем приводит к увеличению риска смерти (</w:t>
            </w:r>
            <w:r w:rsidRPr="006810E5">
              <w:rPr>
                <w:rStyle w:val="fontstyle01"/>
                <w:i/>
              </w:rPr>
              <w:t>z</w:t>
            </w:r>
            <w:r w:rsidRPr="006810E5">
              <w:rPr>
                <w:rStyle w:val="fontstyle01"/>
              </w:rPr>
              <w:t xml:space="preserve"> повышается на 1,2 для каждого 1 ммоль/л холестерина свыше 5 ммоль/л).</w:t>
            </w:r>
          </w:p>
          <w:p w14:paraId="3046B17D" w14:textId="77777777" w:rsidR="0091128D" w:rsidRPr="006810E5" w:rsidRDefault="0091128D" w:rsidP="0091128D">
            <w:pPr>
              <w:contextualSpacing/>
              <w:jc w:val="both"/>
              <w:rPr>
                <w:rStyle w:val="fontstyle01"/>
              </w:rPr>
            </w:pPr>
            <w:r w:rsidRPr="006810E5">
              <w:rPr>
                <w:rStyle w:val="fontstyle01"/>
              </w:rPr>
              <w:t xml:space="preserve">Оцените риск смерти за следующие 10 лет некоего гражданина </w:t>
            </w:r>
            <w:r w:rsidRPr="006810E5">
              <w:rPr>
                <w:rStyle w:val="fontstyle01"/>
                <w:i/>
                <w:lang w:val="en-US"/>
              </w:rPr>
              <w:t>N</w:t>
            </w:r>
            <w:r w:rsidRPr="006810E5">
              <w:rPr>
                <w:rStyle w:val="fontstyle01"/>
              </w:rPr>
              <w:t>, которому 50 лет и его уровень холестерина – 7,0 ммоль/л.</w:t>
            </w:r>
          </w:p>
          <w:p w14:paraId="2313DFC7" w14:textId="77777777" w:rsidR="0091128D" w:rsidRDefault="0091128D" w:rsidP="0091128D">
            <w:pPr>
              <w:pStyle w:val="a6"/>
              <w:spacing w:after="160"/>
              <w:ind w:left="1566" w:firstLine="0"/>
              <w:rPr>
                <w:rFonts w:ascii="Times New Roman" w:hAnsi="Times New Roman" w:cs="Times New Roman"/>
                <w:sz w:val="24"/>
                <w:szCs w:val="24"/>
              </w:rPr>
            </w:pPr>
          </w:p>
          <w:p w14:paraId="4C7CA730"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526CABB" w14:textId="77777777" w:rsidR="0091128D" w:rsidRDefault="0091128D" w:rsidP="0091128D">
            <w:pPr>
              <w:pStyle w:val="a6"/>
              <w:ind w:left="0" w:firstLine="0"/>
              <w:rPr>
                <w:rFonts w:ascii="Times New Roman" w:hAnsi="Times New Roman" w:cs="Times New Roman"/>
                <w:sz w:val="24"/>
                <w:szCs w:val="24"/>
              </w:rPr>
            </w:pPr>
          </w:p>
          <w:p w14:paraId="1C3C5029" w14:textId="09F527A7"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44.</w:t>
            </w:r>
          </w:p>
          <w:p w14:paraId="50DC01C5"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233CCA58" w14:textId="77777777" w:rsidR="0091128D" w:rsidRPr="006810E5" w:rsidRDefault="0091128D" w:rsidP="0091128D">
            <w:pPr>
              <w:contextualSpacing/>
              <w:rPr>
                <w:rStyle w:val="fontstyle01"/>
              </w:rPr>
            </w:pPr>
          </w:p>
          <w:p w14:paraId="6E2B5B65" w14:textId="77777777" w:rsidR="0091128D" w:rsidRPr="006810E5" w:rsidRDefault="0091128D" w:rsidP="0091128D">
            <w:pPr>
              <w:contextualSpacing/>
              <w:jc w:val="both"/>
              <w:rPr>
                <w:rStyle w:val="fontstyle01"/>
              </w:rPr>
            </w:pPr>
            <w:r w:rsidRPr="006810E5">
              <w:rPr>
                <w:rStyle w:val="fontstyle01"/>
              </w:rPr>
              <w:t>Имеется тестовая выборка, в которой содержится 10 сообщений, 4 из них– спам. Обработав все сообщения, классификатор пометил 2 сообщения как спам, причем одно действительно является спамом, а второе было помечено в тестовой выборке как нормальное. Определите для класса «спам» точность (precision) классификатора.</w:t>
            </w:r>
          </w:p>
          <w:p w14:paraId="105E3232" w14:textId="77777777" w:rsidR="0091128D" w:rsidRDefault="0091128D" w:rsidP="0091128D">
            <w:pPr>
              <w:pStyle w:val="a6"/>
              <w:spacing w:after="160"/>
              <w:ind w:left="1566" w:firstLine="0"/>
              <w:rPr>
                <w:rFonts w:ascii="Times New Roman" w:hAnsi="Times New Roman" w:cs="Times New Roman"/>
                <w:sz w:val="24"/>
                <w:szCs w:val="24"/>
              </w:rPr>
            </w:pPr>
          </w:p>
          <w:p w14:paraId="08B86F6D"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697521C" w14:textId="77777777" w:rsidR="0091128D" w:rsidRDefault="0091128D" w:rsidP="0091128D">
            <w:pPr>
              <w:pStyle w:val="a6"/>
              <w:ind w:left="0" w:firstLine="0"/>
              <w:rPr>
                <w:rFonts w:ascii="Times New Roman" w:hAnsi="Times New Roman" w:cs="Times New Roman"/>
                <w:sz w:val="24"/>
                <w:szCs w:val="24"/>
              </w:rPr>
            </w:pPr>
          </w:p>
          <w:p w14:paraId="1635C7C7" w14:textId="1D0FCC03"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45.</w:t>
            </w:r>
          </w:p>
          <w:p w14:paraId="283DDB56"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двумя знаками </w:t>
            </w:r>
            <w:r>
              <w:rPr>
                <w:rFonts w:ascii="Times New Roman" w:hAnsi="Times New Roman" w:cs="Times New Roman"/>
                <w:i/>
                <w:sz w:val="24"/>
                <w:szCs w:val="24"/>
              </w:rPr>
              <w:lastRenderedPageBreak/>
              <w:t>после запятой</w:t>
            </w:r>
            <w:r w:rsidRPr="006810E5">
              <w:rPr>
                <w:rFonts w:ascii="Times New Roman" w:hAnsi="Times New Roman" w:cs="Times New Roman"/>
                <w:i/>
                <w:sz w:val="24"/>
                <w:szCs w:val="24"/>
              </w:rPr>
              <w:t>.</w:t>
            </w:r>
          </w:p>
          <w:p w14:paraId="68143500" w14:textId="77777777" w:rsidR="0091128D" w:rsidRPr="006810E5" w:rsidRDefault="0091128D" w:rsidP="0091128D">
            <w:pPr>
              <w:contextualSpacing/>
              <w:rPr>
                <w:rStyle w:val="fontstyle01"/>
              </w:rPr>
            </w:pPr>
          </w:p>
          <w:p w14:paraId="6A423B21" w14:textId="77777777" w:rsidR="0091128D" w:rsidRPr="006810E5" w:rsidRDefault="0091128D" w:rsidP="0091128D">
            <w:pPr>
              <w:spacing w:before="240"/>
              <w:contextualSpacing/>
              <w:jc w:val="both"/>
              <w:rPr>
                <w:rStyle w:val="fontstyle01"/>
              </w:rPr>
            </w:pPr>
            <w:r w:rsidRPr="006810E5">
              <w:rPr>
                <w:rStyle w:val="fontstyle01"/>
              </w:rPr>
              <w:t>Имеется тестовая выборка, в которой содержится 10 сообщений, 4 из них– спам. Обработав все сообщения, классификатор пометил 2 сообщения как спам, причем одно действительно является спамом, а второе было помечено в тестовой выборке как нормальное. Определите для класса «спам» полноту (recall) классификатора.</w:t>
            </w:r>
          </w:p>
          <w:p w14:paraId="09E3640B" w14:textId="77777777" w:rsidR="0091128D" w:rsidRDefault="0091128D" w:rsidP="0091128D">
            <w:pPr>
              <w:pStyle w:val="a6"/>
              <w:spacing w:after="160"/>
              <w:ind w:left="1566" w:firstLine="0"/>
              <w:rPr>
                <w:rFonts w:ascii="Times New Roman" w:hAnsi="Times New Roman" w:cs="Times New Roman"/>
                <w:sz w:val="24"/>
                <w:szCs w:val="24"/>
              </w:rPr>
            </w:pPr>
          </w:p>
          <w:p w14:paraId="7381A18E"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F1FC131" w14:textId="77777777" w:rsidR="0091128D" w:rsidRDefault="0091128D" w:rsidP="0091128D">
            <w:pPr>
              <w:pStyle w:val="a6"/>
              <w:ind w:left="0" w:firstLine="0"/>
              <w:rPr>
                <w:rFonts w:ascii="Times New Roman" w:hAnsi="Times New Roman" w:cs="Times New Roman"/>
                <w:sz w:val="24"/>
                <w:szCs w:val="24"/>
              </w:rPr>
            </w:pPr>
          </w:p>
          <w:p w14:paraId="10435157" w14:textId="519DD50F"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46.</w:t>
            </w:r>
          </w:p>
          <w:p w14:paraId="01943699"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2DFF43B4" w14:textId="77777777" w:rsidR="0091128D" w:rsidRPr="006810E5" w:rsidRDefault="0091128D" w:rsidP="0091128D">
            <w:pPr>
              <w:contextualSpacing/>
              <w:rPr>
                <w:rStyle w:val="fontstyle01"/>
              </w:rPr>
            </w:pPr>
          </w:p>
          <w:p w14:paraId="34D52C1B"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7109D35F"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4E21DCE3" wp14:editId="0423C0CB">
                  <wp:extent cx="4029075" cy="35187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20FED79E" w14:textId="77777777" w:rsidR="0091128D" w:rsidRPr="006810E5" w:rsidRDefault="0091128D" w:rsidP="0091128D">
            <w:pPr>
              <w:contextualSpacing/>
              <w:jc w:val="both"/>
              <w:rPr>
                <w:rStyle w:val="fontstyle01"/>
              </w:rPr>
            </w:pPr>
            <w:r w:rsidRPr="006810E5">
              <w:rPr>
                <w:rStyle w:val="fontstyle01"/>
              </w:rPr>
              <w:t xml:space="preserve">Определить значение второй скользящей средней, взяв период усреднения </w:t>
            </w:r>
            <w:r w:rsidRPr="006810E5">
              <w:rPr>
                <w:rStyle w:val="fontstyle01"/>
                <w:i/>
              </w:rPr>
              <w:t>n</w:t>
            </w:r>
            <w:r w:rsidRPr="006810E5">
              <w:rPr>
                <w:rStyle w:val="fontstyle01"/>
              </w:rPr>
              <w:t> = 3.</w:t>
            </w:r>
          </w:p>
          <w:p w14:paraId="6BA27A13" w14:textId="77777777" w:rsidR="0091128D" w:rsidRDefault="0091128D" w:rsidP="0091128D">
            <w:pPr>
              <w:pStyle w:val="a6"/>
              <w:spacing w:after="160"/>
              <w:ind w:left="1566" w:firstLine="0"/>
              <w:rPr>
                <w:rFonts w:ascii="Times New Roman" w:hAnsi="Times New Roman" w:cs="Times New Roman"/>
                <w:sz w:val="24"/>
                <w:szCs w:val="24"/>
              </w:rPr>
            </w:pPr>
          </w:p>
          <w:p w14:paraId="53321526"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3624286" w14:textId="77777777" w:rsidR="0091128D" w:rsidRDefault="0091128D" w:rsidP="0091128D">
            <w:pPr>
              <w:pStyle w:val="a6"/>
              <w:ind w:left="0" w:firstLine="0"/>
              <w:rPr>
                <w:rFonts w:ascii="Times New Roman" w:hAnsi="Times New Roman" w:cs="Times New Roman"/>
                <w:b/>
                <w:sz w:val="24"/>
                <w:szCs w:val="24"/>
              </w:rPr>
            </w:pPr>
          </w:p>
          <w:p w14:paraId="2B9EE1DA" w14:textId="215344B5"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47.</w:t>
            </w:r>
          </w:p>
          <w:p w14:paraId="094B3380" w14:textId="2E301DFC"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p>
          <w:p w14:paraId="25037E08" w14:textId="77777777" w:rsidR="0091128D" w:rsidRPr="006810E5" w:rsidRDefault="0091128D" w:rsidP="0091128D">
            <w:pPr>
              <w:contextualSpacing/>
              <w:rPr>
                <w:rStyle w:val="fontstyle01"/>
              </w:rPr>
            </w:pPr>
          </w:p>
          <w:p w14:paraId="1206CC28"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29D2C671"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6AA7D46E" wp14:editId="438D7200">
                  <wp:extent cx="4029075" cy="351871"/>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1613A177"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первой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0A25FF7E" w14:textId="77777777" w:rsidR="0091128D" w:rsidRDefault="0091128D" w:rsidP="0091128D">
            <w:pPr>
              <w:pStyle w:val="a6"/>
              <w:spacing w:after="160"/>
              <w:ind w:left="1566" w:firstLine="0"/>
              <w:rPr>
                <w:rFonts w:ascii="Times New Roman" w:hAnsi="Times New Roman" w:cs="Times New Roman"/>
                <w:sz w:val="24"/>
                <w:szCs w:val="24"/>
              </w:rPr>
            </w:pPr>
          </w:p>
          <w:p w14:paraId="6EC72D28"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A1C540F" w14:textId="77777777" w:rsidR="0091128D" w:rsidRDefault="0091128D" w:rsidP="0091128D">
            <w:pPr>
              <w:pStyle w:val="a6"/>
              <w:ind w:left="0" w:firstLine="0"/>
              <w:rPr>
                <w:rFonts w:ascii="Times New Roman" w:hAnsi="Times New Roman" w:cs="Times New Roman"/>
                <w:sz w:val="24"/>
                <w:szCs w:val="24"/>
              </w:rPr>
            </w:pPr>
          </w:p>
          <w:p w14:paraId="5BD1BF74" w14:textId="6B6864C5"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48.</w:t>
            </w:r>
          </w:p>
          <w:p w14:paraId="18AAB696"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682B4C1E" w14:textId="77777777" w:rsidR="0091128D" w:rsidRPr="006810E5" w:rsidRDefault="0091128D" w:rsidP="0091128D">
            <w:pPr>
              <w:contextualSpacing/>
              <w:rPr>
                <w:rStyle w:val="fontstyle01"/>
              </w:rPr>
            </w:pPr>
          </w:p>
          <w:p w14:paraId="6013FA81"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797E1E5F"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245B5560" wp14:editId="5EE70283">
                  <wp:extent cx="4029075" cy="351871"/>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766017D9"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третьей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5F7FCB0E" w14:textId="77777777" w:rsidR="0091128D" w:rsidRDefault="0091128D" w:rsidP="0091128D">
            <w:pPr>
              <w:pStyle w:val="a6"/>
              <w:spacing w:after="160"/>
              <w:ind w:left="1566" w:firstLine="0"/>
              <w:rPr>
                <w:rFonts w:ascii="Times New Roman" w:hAnsi="Times New Roman" w:cs="Times New Roman"/>
                <w:sz w:val="24"/>
                <w:szCs w:val="24"/>
              </w:rPr>
            </w:pPr>
          </w:p>
          <w:p w14:paraId="449DAF3A"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058276C" w14:textId="77777777" w:rsidR="0091128D" w:rsidRDefault="0091128D" w:rsidP="0091128D">
            <w:pPr>
              <w:pStyle w:val="a6"/>
              <w:ind w:left="0" w:firstLine="0"/>
              <w:rPr>
                <w:rFonts w:ascii="Times New Roman" w:hAnsi="Times New Roman" w:cs="Times New Roman"/>
                <w:sz w:val="24"/>
                <w:szCs w:val="24"/>
              </w:rPr>
            </w:pPr>
          </w:p>
          <w:p w14:paraId="00ED54E5" w14:textId="7B88B3E1"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49.</w:t>
            </w:r>
          </w:p>
          <w:p w14:paraId="2BDE9602" w14:textId="03DA79C1"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p>
          <w:p w14:paraId="152D82C7" w14:textId="77777777" w:rsidR="0091128D" w:rsidRPr="006810E5" w:rsidRDefault="0091128D" w:rsidP="0091128D">
            <w:pPr>
              <w:contextualSpacing/>
              <w:rPr>
                <w:rStyle w:val="fontstyle01"/>
              </w:rPr>
            </w:pPr>
          </w:p>
          <w:p w14:paraId="0DFEC62E"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02057F2F"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5F585619" wp14:editId="5AEBD63F">
                  <wp:extent cx="4029075" cy="351871"/>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27ECED34" w14:textId="77777777" w:rsidR="0091128D" w:rsidRPr="006810E5" w:rsidRDefault="0091128D" w:rsidP="0091128D">
            <w:pPr>
              <w:contextualSpacing/>
              <w:jc w:val="both"/>
              <w:rPr>
                <w:rStyle w:val="fontstyle01"/>
              </w:rPr>
            </w:pPr>
            <w:r w:rsidRPr="006810E5">
              <w:rPr>
                <w:rStyle w:val="fontstyle01"/>
              </w:rPr>
              <w:lastRenderedPageBreak/>
              <w:t xml:space="preserve">Определить значение </w:t>
            </w:r>
            <w:r>
              <w:rPr>
                <w:rStyle w:val="fontstyle01"/>
              </w:rPr>
              <w:t>четвертой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4754ABC9" w14:textId="77777777" w:rsidR="0091128D" w:rsidRDefault="0091128D" w:rsidP="0091128D">
            <w:pPr>
              <w:pStyle w:val="a6"/>
              <w:spacing w:after="160"/>
              <w:ind w:left="1566" w:firstLine="0"/>
              <w:rPr>
                <w:rFonts w:ascii="Times New Roman" w:hAnsi="Times New Roman" w:cs="Times New Roman"/>
                <w:sz w:val="24"/>
                <w:szCs w:val="24"/>
              </w:rPr>
            </w:pPr>
          </w:p>
          <w:p w14:paraId="164F2696"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587FB24" w14:textId="77777777" w:rsidR="0091128D" w:rsidRDefault="0091128D" w:rsidP="0091128D">
            <w:pPr>
              <w:pStyle w:val="a6"/>
              <w:ind w:left="0" w:firstLine="0"/>
              <w:rPr>
                <w:rFonts w:ascii="Times New Roman" w:hAnsi="Times New Roman" w:cs="Times New Roman"/>
                <w:sz w:val="24"/>
                <w:szCs w:val="24"/>
              </w:rPr>
            </w:pPr>
          </w:p>
          <w:p w14:paraId="7CBA8C2F" w14:textId="1EE70237"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50.</w:t>
            </w:r>
          </w:p>
          <w:p w14:paraId="1BA0EDDF"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07D2552A" w14:textId="77777777" w:rsidR="0091128D" w:rsidRPr="006810E5" w:rsidRDefault="0091128D" w:rsidP="0091128D">
            <w:pPr>
              <w:contextualSpacing/>
              <w:rPr>
                <w:rStyle w:val="fontstyle01"/>
              </w:rPr>
            </w:pPr>
          </w:p>
          <w:p w14:paraId="2B19D4DF"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190833B9"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24870E92" wp14:editId="6C46CF27">
                  <wp:extent cx="4029075" cy="351871"/>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6AB50956"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пятой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3E340CDF" w14:textId="77777777" w:rsidR="0091128D" w:rsidRDefault="0091128D" w:rsidP="0091128D">
            <w:pPr>
              <w:pStyle w:val="a6"/>
              <w:spacing w:after="160"/>
              <w:ind w:left="1566" w:firstLine="0"/>
              <w:rPr>
                <w:rFonts w:ascii="Times New Roman" w:hAnsi="Times New Roman" w:cs="Times New Roman"/>
                <w:sz w:val="24"/>
                <w:szCs w:val="24"/>
              </w:rPr>
            </w:pPr>
          </w:p>
          <w:p w14:paraId="6DDE9EAD"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07A409F" w14:textId="77777777" w:rsidR="0091128D" w:rsidRDefault="0091128D" w:rsidP="0091128D">
            <w:pPr>
              <w:pStyle w:val="a6"/>
              <w:ind w:left="0" w:firstLine="0"/>
              <w:rPr>
                <w:rFonts w:ascii="Times New Roman" w:hAnsi="Times New Roman" w:cs="Times New Roman"/>
                <w:sz w:val="24"/>
                <w:szCs w:val="24"/>
              </w:rPr>
            </w:pPr>
          </w:p>
          <w:p w14:paraId="3D0DCB49" w14:textId="7C7C460D"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51.</w:t>
            </w:r>
          </w:p>
          <w:p w14:paraId="553C79D9"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0C1B5ADE" w14:textId="77777777" w:rsidR="0091128D" w:rsidRPr="006810E5" w:rsidRDefault="0091128D" w:rsidP="0091128D">
            <w:pPr>
              <w:contextualSpacing/>
              <w:rPr>
                <w:rStyle w:val="fontstyle01"/>
              </w:rPr>
            </w:pPr>
          </w:p>
          <w:p w14:paraId="1079B2BF"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27CAF06D"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7385FC62" wp14:editId="7630271F">
                  <wp:extent cx="4029075" cy="351871"/>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2F76516D"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шестой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691E958B" w14:textId="77777777" w:rsidR="0091128D" w:rsidRDefault="0091128D" w:rsidP="0091128D">
            <w:pPr>
              <w:pStyle w:val="a6"/>
              <w:spacing w:after="160"/>
              <w:ind w:left="1566" w:firstLine="0"/>
              <w:rPr>
                <w:rFonts w:ascii="Times New Roman" w:hAnsi="Times New Roman" w:cs="Times New Roman"/>
                <w:sz w:val="24"/>
                <w:szCs w:val="24"/>
              </w:rPr>
            </w:pPr>
          </w:p>
          <w:p w14:paraId="555BD242"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E9E02DF" w14:textId="77777777" w:rsidR="0091128D" w:rsidRDefault="0091128D" w:rsidP="0091128D">
            <w:pPr>
              <w:pStyle w:val="a6"/>
              <w:ind w:left="0" w:firstLine="0"/>
              <w:rPr>
                <w:rFonts w:ascii="Times New Roman" w:hAnsi="Times New Roman" w:cs="Times New Roman"/>
                <w:sz w:val="24"/>
                <w:szCs w:val="24"/>
              </w:rPr>
            </w:pPr>
          </w:p>
          <w:p w14:paraId="4EE0F722" w14:textId="5C80FFF6"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52.</w:t>
            </w:r>
          </w:p>
          <w:p w14:paraId="2775B031"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68F4FD4C" w14:textId="77777777" w:rsidR="0091128D" w:rsidRPr="006810E5" w:rsidRDefault="0091128D" w:rsidP="0091128D">
            <w:pPr>
              <w:contextualSpacing/>
              <w:rPr>
                <w:rStyle w:val="fontstyle01"/>
              </w:rPr>
            </w:pPr>
          </w:p>
          <w:p w14:paraId="19A640FA"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1A176DAC"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3059C347" wp14:editId="7EA54DBC">
                  <wp:extent cx="4029075" cy="351871"/>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0FD71177"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седьмой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48C5BBA0" w14:textId="77777777" w:rsidR="0091128D" w:rsidRDefault="0091128D" w:rsidP="0091128D">
            <w:pPr>
              <w:pStyle w:val="a6"/>
              <w:spacing w:after="160"/>
              <w:ind w:left="1566" w:firstLine="0"/>
              <w:rPr>
                <w:rFonts w:ascii="Times New Roman" w:hAnsi="Times New Roman" w:cs="Times New Roman"/>
                <w:sz w:val="24"/>
                <w:szCs w:val="24"/>
              </w:rPr>
            </w:pPr>
          </w:p>
          <w:p w14:paraId="64BBC835"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2FC865A" w14:textId="77777777" w:rsidR="0091128D" w:rsidRDefault="0091128D" w:rsidP="0091128D">
            <w:pPr>
              <w:pStyle w:val="a6"/>
              <w:ind w:left="0" w:firstLine="0"/>
              <w:rPr>
                <w:rFonts w:ascii="Times New Roman" w:hAnsi="Times New Roman" w:cs="Times New Roman"/>
                <w:sz w:val="24"/>
                <w:szCs w:val="24"/>
              </w:rPr>
            </w:pPr>
          </w:p>
          <w:p w14:paraId="7CBAF027" w14:textId="579540BD"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53.</w:t>
            </w:r>
          </w:p>
          <w:p w14:paraId="2A9BF09F"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3B6ABF55" w14:textId="77777777" w:rsidR="0091128D" w:rsidRPr="006810E5" w:rsidRDefault="0091128D" w:rsidP="0091128D">
            <w:pPr>
              <w:contextualSpacing/>
              <w:rPr>
                <w:rStyle w:val="fontstyle01"/>
              </w:rPr>
            </w:pPr>
          </w:p>
          <w:p w14:paraId="093AE2DE"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331E20F6"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26A4286C" wp14:editId="02AF8C48">
                  <wp:extent cx="4029075" cy="351871"/>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25E34DB1"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восьмой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1C284E5A" w14:textId="77777777" w:rsidR="0091128D" w:rsidRDefault="0091128D" w:rsidP="0091128D">
            <w:pPr>
              <w:pStyle w:val="a6"/>
              <w:spacing w:after="160"/>
              <w:ind w:left="1566" w:firstLine="0"/>
              <w:rPr>
                <w:rFonts w:ascii="Times New Roman" w:hAnsi="Times New Roman" w:cs="Times New Roman"/>
                <w:sz w:val="24"/>
                <w:szCs w:val="24"/>
              </w:rPr>
            </w:pPr>
          </w:p>
          <w:p w14:paraId="51529E5F"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9928DE2" w14:textId="77777777" w:rsidR="0091128D" w:rsidRDefault="0091128D" w:rsidP="0091128D">
            <w:pPr>
              <w:pStyle w:val="a6"/>
              <w:ind w:left="0" w:firstLine="0"/>
              <w:rPr>
                <w:rFonts w:ascii="Times New Roman" w:hAnsi="Times New Roman" w:cs="Times New Roman"/>
                <w:sz w:val="24"/>
                <w:szCs w:val="24"/>
              </w:rPr>
            </w:pPr>
          </w:p>
          <w:p w14:paraId="3659FC1B" w14:textId="1DBCE510"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54.</w:t>
            </w:r>
          </w:p>
          <w:p w14:paraId="35296BF4"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111F48CF" w14:textId="77777777" w:rsidR="0091128D" w:rsidRPr="006810E5" w:rsidRDefault="0091128D" w:rsidP="0091128D">
            <w:pPr>
              <w:contextualSpacing/>
              <w:rPr>
                <w:rStyle w:val="fontstyle01"/>
              </w:rPr>
            </w:pPr>
          </w:p>
          <w:p w14:paraId="7838E684"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39F0546F"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23A55FDA" wp14:editId="1A5B02CB">
                  <wp:extent cx="4029075" cy="35187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53E3F12D"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девятой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6AA836CB" w14:textId="77777777" w:rsidR="0091128D" w:rsidRDefault="0091128D" w:rsidP="0091128D">
            <w:pPr>
              <w:pStyle w:val="a6"/>
              <w:spacing w:after="160"/>
              <w:ind w:left="1566" w:firstLine="0"/>
              <w:rPr>
                <w:rFonts w:ascii="Times New Roman" w:hAnsi="Times New Roman" w:cs="Times New Roman"/>
                <w:sz w:val="24"/>
                <w:szCs w:val="24"/>
              </w:rPr>
            </w:pPr>
          </w:p>
          <w:p w14:paraId="524AF5B8"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0C163DF" w14:textId="77777777" w:rsidR="0091128D" w:rsidRDefault="0091128D" w:rsidP="0091128D">
            <w:pPr>
              <w:pStyle w:val="a6"/>
              <w:ind w:left="0" w:firstLine="0"/>
              <w:rPr>
                <w:rFonts w:ascii="Times New Roman" w:hAnsi="Times New Roman" w:cs="Times New Roman"/>
                <w:sz w:val="24"/>
                <w:szCs w:val="24"/>
              </w:rPr>
            </w:pPr>
          </w:p>
          <w:p w14:paraId="36211530" w14:textId="3B403540"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55.</w:t>
            </w:r>
          </w:p>
          <w:p w14:paraId="2E36AE9A"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02D50D76" w14:textId="77777777" w:rsidR="0091128D" w:rsidRPr="006810E5" w:rsidRDefault="0091128D" w:rsidP="0091128D">
            <w:pPr>
              <w:contextualSpacing/>
              <w:rPr>
                <w:rStyle w:val="fontstyle01"/>
              </w:rPr>
            </w:pPr>
          </w:p>
          <w:p w14:paraId="42720E3B"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2C98C747"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3086F300" wp14:editId="442504E4">
                  <wp:extent cx="4029075" cy="351871"/>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7C21B11A"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десятой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33942922" w14:textId="77777777" w:rsidR="0091128D" w:rsidRDefault="0091128D" w:rsidP="0091128D">
            <w:pPr>
              <w:pStyle w:val="a6"/>
              <w:spacing w:after="160"/>
              <w:ind w:left="1566" w:firstLine="0"/>
              <w:rPr>
                <w:rFonts w:ascii="Times New Roman" w:hAnsi="Times New Roman" w:cs="Times New Roman"/>
                <w:sz w:val="24"/>
                <w:szCs w:val="24"/>
              </w:rPr>
            </w:pPr>
          </w:p>
          <w:p w14:paraId="55FACC66"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1805719" w14:textId="77777777" w:rsidR="0091128D" w:rsidRDefault="0091128D" w:rsidP="0091128D">
            <w:pPr>
              <w:pStyle w:val="a6"/>
              <w:ind w:left="0" w:firstLine="0"/>
              <w:rPr>
                <w:rFonts w:ascii="Times New Roman" w:hAnsi="Times New Roman" w:cs="Times New Roman"/>
                <w:sz w:val="24"/>
                <w:szCs w:val="24"/>
              </w:rPr>
            </w:pPr>
          </w:p>
          <w:p w14:paraId="039A1F18" w14:textId="5FDE3413"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56.</w:t>
            </w:r>
          </w:p>
          <w:p w14:paraId="4AA79A5C"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двумя знаками после запятой</w:t>
            </w:r>
            <w:r w:rsidRPr="006810E5">
              <w:rPr>
                <w:rFonts w:ascii="Times New Roman" w:hAnsi="Times New Roman" w:cs="Times New Roman"/>
                <w:i/>
                <w:sz w:val="24"/>
                <w:szCs w:val="24"/>
              </w:rPr>
              <w:t>.</w:t>
            </w:r>
          </w:p>
          <w:p w14:paraId="1AD98F92" w14:textId="77777777" w:rsidR="0091128D" w:rsidRPr="006810E5" w:rsidRDefault="0091128D" w:rsidP="0091128D">
            <w:pPr>
              <w:contextualSpacing/>
              <w:rPr>
                <w:rStyle w:val="fontstyle01"/>
              </w:rPr>
            </w:pPr>
          </w:p>
          <w:p w14:paraId="276586D8" w14:textId="77777777" w:rsidR="0091128D" w:rsidRPr="006810E5" w:rsidRDefault="0091128D" w:rsidP="0091128D">
            <w:pPr>
              <w:contextualSpacing/>
              <w:rPr>
                <w:rStyle w:val="fontstyle01"/>
              </w:rPr>
            </w:pPr>
            <w:r w:rsidRPr="006810E5">
              <w:rPr>
                <w:rStyle w:val="fontstyle01"/>
              </w:rPr>
              <w:t>Выборка задана статистическим рядом</w:t>
            </w:r>
          </w:p>
          <w:p w14:paraId="7CF2C5C9"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5B397A04" wp14:editId="470AC777">
                  <wp:extent cx="3981450" cy="463489"/>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26821" cy="468771"/>
                          </a:xfrm>
                          <a:prstGeom prst="rect">
                            <a:avLst/>
                          </a:prstGeom>
                        </pic:spPr>
                      </pic:pic>
                    </a:graphicData>
                  </a:graphic>
                </wp:inline>
              </w:drawing>
            </w:r>
          </w:p>
          <w:p w14:paraId="089AAE81" w14:textId="77777777" w:rsidR="0091128D" w:rsidRPr="006810E5" w:rsidRDefault="0091128D" w:rsidP="0091128D">
            <w:pPr>
              <w:contextualSpacing/>
              <w:jc w:val="both"/>
              <w:rPr>
                <w:rStyle w:val="fontstyle01"/>
              </w:rPr>
            </w:pPr>
            <w:r w:rsidRPr="006810E5">
              <w:rPr>
                <w:rStyle w:val="fontstyle01"/>
              </w:rPr>
              <w:t>Определить значение выборочного среднего для данного ряда.</w:t>
            </w:r>
          </w:p>
          <w:p w14:paraId="31252F5B" w14:textId="77777777" w:rsidR="0091128D" w:rsidRDefault="0091128D" w:rsidP="0091128D">
            <w:pPr>
              <w:pStyle w:val="a6"/>
              <w:spacing w:after="160"/>
              <w:ind w:left="1566" w:firstLine="0"/>
              <w:rPr>
                <w:rFonts w:ascii="Times New Roman" w:hAnsi="Times New Roman" w:cs="Times New Roman"/>
                <w:sz w:val="24"/>
                <w:szCs w:val="24"/>
              </w:rPr>
            </w:pPr>
          </w:p>
          <w:p w14:paraId="7A967B24"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9FF000C" w14:textId="77777777" w:rsidR="0091128D" w:rsidRPr="006810E5" w:rsidRDefault="0091128D" w:rsidP="0091128D">
            <w:pPr>
              <w:contextualSpacing/>
              <w:rPr>
                <w:rStyle w:val="fontstyle01"/>
              </w:rPr>
            </w:pPr>
          </w:p>
          <w:p w14:paraId="46B1C2D2" w14:textId="7F5D5A0E"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236474">
              <w:rPr>
                <w:rFonts w:ascii="Times New Roman" w:hAnsi="Times New Roman" w:cs="Times New Roman"/>
                <w:b/>
                <w:sz w:val="24"/>
                <w:szCs w:val="24"/>
              </w:rPr>
              <w:t>5</w:t>
            </w:r>
            <w:r>
              <w:rPr>
                <w:rFonts w:ascii="Times New Roman" w:hAnsi="Times New Roman" w:cs="Times New Roman"/>
                <w:b/>
                <w:sz w:val="24"/>
                <w:szCs w:val="24"/>
              </w:rPr>
              <w:t>7</w:t>
            </w:r>
            <w:r w:rsidRPr="006810E5">
              <w:rPr>
                <w:rFonts w:ascii="Times New Roman" w:hAnsi="Times New Roman" w:cs="Times New Roman"/>
                <w:b/>
                <w:sz w:val="24"/>
                <w:szCs w:val="24"/>
              </w:rPr>
              <w:t xml:space="preserve">. </w:t>
            </w:r>
          </w:p>
          <w:p w14:paraId="2C8BD2E0" w14:textId="77777777" w:rsidR="0091128D" w:rsidRPr="006810E5" w:rsidRDefault="0091128D" w:rsidP="0091128D">
            <w:pPr>
              <w:contextualSpacing/>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последовательность.</w:t>
            </w:r>
          </w:p>
          <w:p w14:paraId="0B259406" w14:textId="77777777" w:rsidR="0091128D" w:rsidRPr="006810E5" w:rsidRDefault="0091128D" w:rsidP="0091128D">
            <w:pPr>
              <w:contextualSpacing/>
              <w:rPr>
                <w:rStyle w:val="fontstyle01"/>
              </w:rPr>
            </w:pPr>
          </w:p>
          <w:p w14:paraId="3BAC69F2" w14:textId="77777777" w:rsidR="0091128D" w:rsidRPr="006810E5" w:rsidRDefault="0091128D" w:rsidP="0091128D">
            <w:pPr>
              <w:contextualSpacing/>
              <w:jc w:val="both"/>
              <w:rPr>
                <w:rStyle w:val="fontstyle01"/>
              </w:rPr>
            </w:pPr>
            <w:r w:rsidRPr="006810E5">
              <w:rPr>
                <w:rStyle w:val="fontstyle01"/>
              </w:rPr>
              <w:t>Кластерный анализ – многомерная статистическая процедура, выполняющая сбор данных, содержащих информацию о выборке объектов, и затем упорядочивающая объекты в сравнительно однородные группы. Независимо от предмета изучения применение кластерного анализа предполагает ряд этапов. Установите последовательность этапов кластерного анализа.</w:t>
            </w:r>
          </w:p>
          <w:p w14:paraId="6069327E" w14:textId="77777777" w:rsidR="0091128D" w:rsidRPr="006810E5" w:rsidRDefault="0091128D" w:rsidP="0091128D">
            <w:pPr>
              <w:contextualSpacing/>
              <w:rPr>
                <w:rStyle w:val="fontstyle01"/>
              </w:rPr>
            </w:pPr>
          </w:p>
          <w:p w14:paraId="3EC2F3D9" w14:textId="77777777" w:rsidR="0091128D" w:rsidRPr="006810E5" w:rsidRDefault="0091128D" w:rsidP="0091128D">
            <w:pPr>
              <w:contextualSpacing/>
              <w:jc w:val="both"/>
              <w:rPr>
                <w:rStyle w:val="fontstyle01"/>
              </w:rPr>
            </w:pPr>
            <w:r w:rsidRPr="006810E5">
              <w:rPr>
                <w:rStyle w:val="fontstyle01"/>
              </w:rPr>
              <w:t>1) отбор выборки объектов;</w:t>
            </w:r>
          </w:p>
          <w:p w14:paraId="5811B122" w14:textId="77777777" w:rsidR="0091128D" w:rsidRPr="006810E5" w:rsidRDefault="0091128D" w:rsidP="0091128D">
            <w:pPr>
              <w:contextualSpacing/>
              <w:jc w:val="both"/>
              <w:rPr>
                <w:rStyle w:val="fontstyle01"/>
              </w:rPr>
            </w:pPr>
            <w:r w:rsidRPr="006810E5">
              <w:rPr>
                <w:rStyle w:val="fontstyle01"/>
              </w:rPr>
              <w:t>2) определение множества переменных, по которым будут оцениваться объекты в выборке;</w:t>
            </w:r>
          </w:p>
          <w:p w14:paraId="39C5555F" w14:textId="77777777" w:rsidR="0091128D" w:rsidRPr="006810E5" w:rsidRDefault="0091128D" w:rsidP="0091128D">
            <w:pPr>
              <w:contextualSpacing/>
              <w:jc w:val="both"/>
              <w:rPr>
                <w:rStyle w:val="fontstyle01"/>
              </w:rPr>
            </w:pPr>
            <w:r w:rsidRPr="006810E5">
              <w:rPr>
                <w:rStyle w:val="fontstyle01"/>
              </w:rPr>
              <w:t>3) вычисление значений меры сходства между объектами;</w:t>
            </w:r>
          </w:p>
          <w:p w14:paraId="6268E631" w14:textId="77777777" w:rsidR="0091128D" w:rsidRPr="006810E5" w:rsidRDefault="0091128D" w:rsidP="0091128D">
            <w:pPr>
              <w:contextualSpacing/>
              <w:jc w:val="both"/>
              <w:rPr>
                <w:rStyle w:val="fontstyle01"/>
              </w:rPr>
            </w:pPr>
            <w:r w:rsidRPr="006810E5">
              <w:rPr>
                <w:rStyle w:val="fontstyle01"/>
              </w:rPr>
              <w:lastRenderedPageBreak/>
              <w:t>4) применение метода кластерного анализа для создания групп сходных объектов (кластеров);</w:t>
            </w:r>
          </w:p>
          <w:p w14:paraId="6D53C6FB" w14:textId="77777777" w:rsidR="0091128D" w:rsidRPr="006810E5" w:rsidRDefault="0091128D" w:rsidP="0091128D">
            <w:pPr>
              <w:contextualSpacing/>
              <w:jc w:val="both"/>
              <w:rPr>
                <w:rStyle w:val="fontstyle01"/>
              </w:rPr>
            </w:pPr>
            <w:r w:rsidRPr="006810E5">
              <w:rPr>
                <w:rStyle w:val="fontstyle01"/>
              </w:rPr>
              <w:t>5) представление результатов анализа;</w:t>
            </w:r>
          </w:p>
          <w:p w14:paraId="42057B94" w14:textId="77777777" w:rsidR="0091128D" w:rsidRDefault="0091128D" w:rsidP="0091128D">
            <w:pPr>
              <w:contextualSpacing/>
              <w:jc w:val="both"/>
              <w:rPr>
                <w:rStyle w:val="fontstyle01"/>
              </w:rPr>
            </w:pPr>
            <w:r w:rsidRPr="006810E5">
              <w:rPr>
                <w:rStyle w:val="fontstyle01"/>
              </w:rPr>
              <w:t>6) корректировка выбранной метрики и метода кластеризации до получения оптимального результата.</w:t>
            </w:r>
          </w:p>
          <w:p w14:paraId="6762A1EC" w14:textId="77777777" w:rsidR="0091128D" w:rsidRPr="006810E5" w:rsidRDefault="0091128D" w:rsidP="0091128D">
            <w:pPr>
              <w:contextualSpacing/>
              <w:jc w:val="both"/>
              <w:rPr>
                <w:rStyle w:val="fontstyle01"/>
              </w:rPr>
            </w:pPr>
          </w:p>
          <w:p w14:paraId="4DEACDAD" w14:textId="77777777" w:rsidR="0091128D" w:rsidRPr="006810E5" w:rsidRDefault="0091128D" w:rsidP="0091128D">
            <w:pPr>
              <w:jc w:val="both"/>
              <w:rPr>
                <w:rFonts w:ascii="Times New Roman" w:hAnsi="Times New Roman" w:cs="Times New Roman"/>
                <w:sz w:val="24"/>
                <w:szCs w:val="24"/>
              </w:rPr>
            </w:pPr>
            <w:r w:rsidRPr="006810E5">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27"/>
              <w:gridCol w:w="1133"/>
              <w:gridCol w:w="1029"/>
              <w:gridCol w:w="1029"/>
              <w:gridCol w:w="1029"/>
              <w:gridCol w:w="1029"/>
            </w:tblGrid>
            <w:tr w:rsidR="0091128D" w:rsidRPr="006810E5" w14:paraId="39F08393" w14:textId="77777777" w:rsidTr="0091128D">
              <w:tc>
                <w:tcPr>
                  <w:tcW w:w="1195" w:type="dxa"/>
                </w:tcPr>
                <w:p w14:paraId="43E131C0"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201" w:type="dxa"/>
                </w:tcPr>
                <w:p w14:paraId="313E6CAA"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42DB8E66"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7BF2B452"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28FCA2C1"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7EFC8E6A"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r>
          </w:tbl>
          <w:p w14:paraId="5AF47D09" w14:textId="77777777" w:rsidR="0091128D" w:rsidRPr="006810E5" w:rsidRDefault="0091128D" w:rsidP="0091128D">
            <w:pPr>
              <w:contextualSpacing/>
              <w:rPr>
                <w:rStyle w:val="fontstyle01"/>
              </w:rPr>
            </w:pPr>
          </w:p>
          <w:p w14:paraId="706DABEA" w14:textId="44B21FBF"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sidR="00236474">
              <w:rPr>
                <w:rFonts w:ascii="Times New Roman" w:hAnsi="Times New Roman" w:cs="Times New Roman"/>
                <w:b/>
                <w:sz w:val="24"/>
                <w:szCs w:val="24"/>
              </w:rPr>
              <w:t>5</w:t>
            </w:r>
            <w:r>
              <w:rPr>
                <w:rFonts w:ascii="Times New Roman" w:hAnsi="Times New Roman" w:cs="Times New Roman"/>
                <w:b/>
                <w:sz w:val="24"/>
                <w:szCs w:val="24"/>
              </w:rPr>
              <w:t>8</w:t>
            </w:r>
            <w:r w:rsidRPr="006810E5">
              <w:rPr>
                <w:rFonts w:ascii="Times New Roman" w:hAnsi="Times New Roman" w:cs="Times New Roman"/>
                <w:b/>
                <w:sz w:val="24"/>
                <w:szCs w:val="24"/>
              </w:rPr>
              <w:t xml:space="preserve">. </w:t>
            </w:r>
          </w:p>
          <w:p w14:paraId="3A69348E" w14:textId="77777777" w:rsidR="0091128D" w:rsidRPr="006810E5" w:rsidRDefault="0091128D" w:rsidP="0091128D">
            <w:pPr>
              <w:contextualSpacing/>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последовательность.</w:t>
            </w:r>
          </w:p>
          <w:p w14:paraId="711211DC" w14:textId="77777777" w:rsidR="0091128D" w:rsidRPr="006810E5" w:rsidRDefault="0091128D" w:rsidP="0091128D">
            <w:pPr>
              <w:contextualSpacing/>
              <w:rPr>
                <w:rStyle w:val="fontstyle01"/>
              </w:rPr>
            </w:pPr>
          </w:p>
          <w:p w14:paraId="5D4422CD" w14:textId="77777777" w:rsidR="0091128D" w:rsidRPr="006810E5" w:rsidRDefault="0091128D" w:rsidP="0091128D">
            <w:pPr>
              <w:contextualSpacing/>
              <w:jc w:val="both"/>
              <w:rPr>
                <w:rStyle w:val="fontstyle01"/>
              </w:rPr>
            </w:pPr>
            <w:r w:rsidRPr="006810E5">
              <w:rPr>
                <w:rStyle w:val="fontstyle01"/>
              </w:rPr>
              <w:t xml:space="preserve">Процесс </w:t>
            </w:r>
            <w:r w:rsidRPr="006810E5">
              <w:rPr>
                <w:rStyle w:val="fontstyle01"/>
                <w:lang w:val="en-US"/>
              </w:rPr>
              <w:t>Data</w:t>
            </w:r>
            <w:r w:rsidRPr="006810E5">
              <w:rPr>
                <w:rStyle w:val="fontstyle01"/>
              </w:rPr>
              <w:t xml:space="preserve"> </w:t>
            </w:r>
            <w:r w:rsidRPr="006810E5">
              <w:rPr>
                <w:rStyle w:val="fontstyle01"/>
                <w:lang w:val="en-US"/>
              </w:rPr>
              <w:t>Mining</w:t>
            </w:r>
            <w:r w:rsidRPr="006810E5">
              <w:rPr>
                <w:rStyle w:val="fontstyle01"/>
              </w:rPr>
              <w:t xml:space="preserve"> состоит из определенных этапов, включающих элементы сравнения, типизации, классификации, обобщения, абстрагирования, повторения. Установите последовательность этапов процесса </w:t>
            </w:r>
            <w:r w:rsidRPr="006810E5">
              <w:rPr>
                <w:rStyle w:val="fontstyle01"/>
                <w:lang w:val="en-US"/>
              </w:rPr>
              <w:t>Data</w:t>
            </w:r>
            <w:r w:rsidRPr="006810E5">
              <w:rPr>
                <w:rStyle w:val="fontstyle01"/>
              </w:rPr>
              <w:t xml:space="preserve"> </w:t>
            </w:r>
            <w:r w:rsidRPr="006810E5">
              <w:rPr>
                <w:rStyle w:val="fontstyle01"/>
                <w:lang w:val="en-US"/>
              </w:rPr>
              <w:t>Mining</w:t>
            </w:r>
            <w:r w:rsidRPr="006810E5">
              <w:rPr>
                <w:rStyle w:val="fontstyle01"/>
              </w:rPr>
              <w:t>.</w:t>
            </w:r>
          </w:p>
          <w:p w14:paraId="19F7F24F" w14:textId="77777777" w:rsidR="0091128D" w:rsidRPr="006810E5" w:rsidRDefault="0091128D" w:rsidP="0091128D">
            <w:pPr>
              <w:contextualSpacing/>
              <w:jc w:val="both"/>
              <w:rPr>
                <w:rStyle w:val="fontstyle01"/>
              </w:rPr>
            </w:pPr>
            <w:r w:rsidRPr="006810E5">
              <w:rPr>
                <w:rStyle w:val="fontstyle01"/>
              </w:rPr>
              <w:t>1) анализ предметной области;</w:t>
            </w:r>
          </w:p>
          <w:p w14:paraId="58178063" w14:textId="77777777" w:rsidR="0091128D" w:rsidRPr="006810E5" w:rsidRDefault="0091128D" w:rsidP="0091128D">
            <w:pPr>
              <w:contextualSpacing/>
              <w:jc w:val="both"/>
              <w:rPr>
                <w:rStyle w:val="fontstyle01"/>
              </w:rPr>
            </w:pPr>
            <w:r w:rsidRPr="006810E5">
              <w:rPr>
                <w:rStyle w:val="fontstyle01"/>
              </w:rPr>
              <w:t>2) постановка задачи;</w:t>
            </w:r>
          </w:p>
          <w:p w14:paraId="18A53EF1" w14:textId="77777777" w:rsidR="0091128D" w:rsidRPr="006810E5" w:rsidRDefault="0091128D" w:rsidP="0091128D">
            <w:pPr>
              <w:contextualSpacing/>
              <w:jc w:val="both"/>
              <w:rPr>
                <w:rStyle w:val="fontstyle01"/>
              </w:rPr>
            </w:pPr>
            <w:r w:rsidRPr="006810E5">
              <w:rPr>
                <w:rStyle w:val="fontstyle01"/>
              </w:rPr>
              <w:t>3) подготовка данных;</w:t>
            </w:r>
          </w:p>
          <w:p w14:paraId="166C6963" w14:textId="77777777" w:rsidR="0091128D" w:rsidRPr="006810E5" w:rsidRDefault="0091128D" w:rsidP="0091128D">
            <w:pPr>
              <w:contextualSpacing/>
              <w:jc w:val="both"/>
              <w:rPr>
                <w:rStyle w:val="fontstyle01"/>
              </w:rPr>
            </w:pPr>
            <w:r w:rsidRPr="006810E5">
              <w:rPr>
                <w:rStyle w:val="fontstyle01"/>
              </w:rPr>
              <w:t>4) построение моделей;</w:t>
            </w:r>
          </w:p>
          <w:p w14:paraId="5813B987" w14:textId="77777777" w:rsidR="0091128D" w:rsidRPr="006810E5" w:rsidRDefault="0091128D" w:rsidP="0091128D">
            <w:pPr>
              <w:contextualSpacing/>
              <w:jc w:val="both"/>
              <w:rPr>
                <w:rStyle w:val="fontstyle01"/>
              </w:rPr>
            </w:pPr>
            <w:r w:rsidRPr="006810E5">
              <w:rPr>
                <w:rStyle w:val="fontstyle01"/>
              </w:rPr>
              <w:t>5) проверка и оценка моделей;</w:t>
            </w:r>
          </w:p>
          <w:p w14:paraId="07C16396" w14:textId="77777777" w:rsidR="0091128D" w:rsidRPr="006810E5" w:rsidRDefault="0091128D" w:rsidP="0091128D">
            <w:pPr>
              <w:contextualSpacing/>
              <w:jc w:val="both"/>
              <w:rPr>
                <w:rStyle w:val="fontstyle01"/>
              </w:rPr>
            </w:pPr>
            <w:r w:rsidRPr="006810E5">
              <w:rPr>
                <w:rStyle w:val="fontstyle01"/>
              </w:rPr>
              <w:t>6) выбор модели;</w:t>
            </w:r>
          </w:p>
          <w:p w14:paraId="2116286B" w14:textId="77777777" w:rsidR="0091128D" w:rsidRPr="006810E5" w:rsidRDefault="0091128D" w:rsidP="0091128D">
            <w:pPr>
              <w:contextualSpacing/>
              <w:jc w:val="both"/>
              <w:rPr>
                <w:rStyle w:val="fontstyle01"/>
              </w:rPr>
            </w:pPr>
            <w:r w:rsidRPr="006810E5">
              <w:rPr>
                <w:rStyle w:val="fontstyle01"/>
              </w:rPr>
              <w:t>7) применение модели;</w:t>
            </w:r>
          </w:p>
          <w:p w14:paraId="6A1949D0" w14:textId="77777777" w:rsidR="0091128D" w:rsidRPr="006810E5" w:rsidRDefault="0091128D" w:rsidP="0091128D">
            <w:pPr>
              <w:contextualSpacing/>
              <w:jc w:val="both"/>
              <w:rPr>
                <w:rStyle w:val="fontstyle01"/>
              </w:rPr>
            </w:pPr>
            <w:r w:rsidRPr="006810E5">
              <w:rPr>
                <w:rStyle w:val="fontstyle01"/>
              </w:rPr>
              <w:t>8) коррекция и обновление модели.</w:t>
            </w:r>
          </w:p>
          <w:p w14:paraId="6731B290" w14:textId="77777777" w:rsidR="0091128D" w:rsidRPr="006810E5" w:rsidRDefault="0091128D" w:rsidP="0091128D">
            <w:pPr>
              <w:contextualSpacing/>
              <w:rPr>
                <w:rStyle w:val="fontstyle01"/>
              </w:rPr>
            </w:pPr>
          </w:p>
          <w:p w14:paraId="789C1DC5" w14:textId="77777777" w:rsidR="0091128D" w:rsidRPr="006810E5" w:rsidRDefault="0091128D" w:rsidP="0091128D">
            <w:pPr>
              <w:rPr>
                <w:rFonts w:ascii="Times New Roman" w:hAnsi="Times New Roman" w:cs="Times New Roman"/>
                <w:sz w:val="24"/>
                <w:szCs w:val="24"/>
              </w:rPr>
            </w:pPr>
            <w:r w:rsidRPr="006810E5">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849"/>
              <w:gridCol w:w="852"/>
              <w:gridCol w:w="780"/>
              <w:gridCol w:w="779"/>
              <w:gridCol w:w="779"/>
              <w:gridCol w:w="779"/>
              <w:gridCol w:w="779"/>
              <w:gridCol w:w="779"/>
            </w:tblGrid>
            <w:tr w:rsidR="0091128D" w:rsidRPr="006810E5" w14:paraId="630EDC4C" w14:textId="77777777" w:rsidTr="0091128D">
              <w:tc>
                <w:tcPr>
                  <w:tcW w:w="1195" w:type="dxa"/>
                </w:tcPr>
                <w:p w14:paraId="182EF825"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201" w:type="dxa"/>
                </w:tcPr>
                <w:p w14:paraId="5CF2545E"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579B8B70"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05413A1B"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325EDF4C"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7CA93701"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02B01DC0"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3971EFF2"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r>
          </w:tbl>
          <w:p w14:paraId="4C264818" w14:textId="77777777" w:rsidR="0091128D" w:rsidRPr="006810E5" w:rsidRDefault="0091128D" w:rsidP="0091128D">
            <w:pPr>
              <w:contextualSpacing/>
              <w:rPr>
                <w:rStyle w:val="fontstyle01"/>
              </w:rPr>
            </w:pPr>
          </w:p>
          <w:p w14:paraId="73A89D8D" w14:textId="35C95578"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59</w:t>
            </w:r>
            <w:r w:rsidRPr="006810E5">
              <w:rPr>
                <w:rFonts w:ascii="Times New Roman" w:hAnsi="Times New Roman" w:cs="Times New Roman"/>
                <w:b/>
                <w:sz w:val="24"/>
                <w:szCs w:val="24"/>
              </w:rPr>
              <w:t xml:space="preserve">. </w:t>
            </w:r>
          </w:p>
          <w:p w14:paraId="26B12C73" w14:textId="77777777" w:rsidR="0091128D" w:rsidRPr="006810E5" w:rsidRDefault="0091128D" w:rsidP="0091128D">
            <w:pPr>
              <w:contextualSpacing/>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последовательность.</w:t>
            </w:r>
          </w:p>
          <w:p w14:paraId="760305ED" w14:textId="77777777" w:rsidR="0091128D" w:rsidRPr="006810E5" w:rsidRDefault="0091128D" w:rsidP="0091128D">
            <w:pPr>
              <w:contextualSpacing/>
              <w:rPr>
                <w:rStyle w:val="fontstyle01"/>
              </w:rPr>
            </w:pPr>
          </w:p>
          <w:p w14:paraId="6D07403E" w14:textId="77777777" w:rsidR="0091128D" w:rsidRPr="006810E5" w:rsidRDefault="0091128D" w:rsidP="0091128D">
            <w:pPr>
              <w:contextualSpacing/>
              <w:jc w:val="both"/>
              <w:rPr>
                <w:rStyle w:val="fontstyle01"/>
              </w:rPr>
            </w:pPr>
            <w:r w:rsidRPr="006810E5">
              <w:rPr>
                <w:rStyle w:val="fontstyle01"/>
              </w:rPr>
              <w:t>Очистка данных занимается выявлением и удалением ошибок и несоответствий в данных с целью улучшения качества данных. При очистке данные проходят через ряд определенных этапов. Установите правильную последовательность очистки данных.</w:t>
            </w:r>
          </w:p>
          <w:p w14:paraId="4A388122" w14:textId="77777777" w:rsidR="0091128D" w:rsidRPr="006810E5" w:rsidRDefault="0091128D" w:rsidP="0091128D">
            <w:pPr>
              <w:contextualSpacing/>
              <w:jc w:val="both"/>
              <w:rPr>
                <w:rStyle w:val="fontstyle01"/>
              </w:rPr>
            </w:pPr>
            <w:r w:rsidRPr="006810E5">
              <w:rPr>
                <w:rStyle w:val="fontstyle01"/>
              </w:rPr>
              <w:t>1) анализ данных;</w:t>
            </w:r>
          </w:p>
          <w:p w14:paraId="74BEE3DE" w14:textId="77777777" w:rsidR="0091128D" w:rsidRPr="006810E5" w:rsidRDefault="0091128D" w:rsidP="0091128D">
            <w:pPr>
              <w:contextualSpacing/>
              <w:jc w:val="both"/>
              <w:rPr>
                <w:rStyle w:val="fontstyle01"/>
              </w:rPr>
            </w:pPr>
            <w:r w:rsidRPr="006810E5">
              <w:rPr>
                <w:rStyle w:val="fontstyle01"/>
              </w:rPr>
              <w:t>2) определение порядка и правил преобразования данных;</w:t>
            </w:r>
          </w:p>
          <w:p w14:paraId="5A38B8C7" w14:textId="77777777" w:rsidR="0091128D" w:rsidRPr="006810E5" w:rsidRDefault="0091128D" w:rsidP="0091128D">
            <w:pPr>
              <w:contextualSpacing/>
              <w:jc w:val="both"/>
              <w:rPr>
                <w:rStyle w:val="fontstyle01"/>
              </w:rPr>
            </w:pPr>
            <w:r w:rsidRPr="006810E5">
              <w:rPr>
                <w:rStyle w:val="fontstyle01"/>
              </w:rPr>
              <w:t>3) подтверждение;</w:t>
            </w:r>
          </w:p>
          <w:p w14:paraId="4D159152" w14:textId="77777777" w:rsidR="0091128D" w:rsidRPr="006810E5" w:rsidRDefault="0091128D" w:rsidP="0091128D">
            <w:pPr>
              <w:contextualSpacing/>
              <w:jc w:val="both"/>
              <w:rPr>
                <w:rStyle w:val="fontstyle01"/>
              </w:rPr>
            </w:pPr>
            <w:r w:rsidRPr="006810E5">
              <w:rPr>
                <w:rStyle w:val="fontstyle01"/>
              </w:rPr>
              <w:t>4) преобразования;</w:t>
            </w:r>
          </w:p>
          <w:p w14:paraId="4F74C743" w14:textId="77777777" w:rsidR="0091128D" w:rsidRPr="006810E5" w:rsidRDefault="0091128D" w:rsidP="0091128D">
            <w:pPr>
              <w:contextualSpacing/>
              <w:jc w:val="both"/>
              <w:rPr>
                <w:rStyle w:val="fontstyle01"/>
              </w:rPr>
            </w:pPr>
            <w:r w:rsidRPr="006810E5">
              <w:rPr>
                <w:rStyle w:val="fontstyle01"/>
              </w:rPr>
              <w:t>5) противоток очищенных данных.</w:t>
            </w:r>
          </w:p>
          <w:p w14:paraId="4E0D3253" w14:textId="77777777" w:rsidR="0091128D" w:rsidRPr="006810E5" w:rsidRDefault="0091128D" w:rsidP="0091128D">
            <w:pPr>
              <w:contextualSpacing/>
              <w:jc w:val="both"/>
              <w:rPr>
                <w:rStyle w:val="fontstyle01"/>
              </w:rPr>
            </w:pPr>
          </w:p>
          <w:p w14:paraId="6B5083F3" w14:textId="77777777" w:rsidR="0091128D" w:rsidRPr="006810E5" w:rsidRDefault="0091128D" w:rsidP="0091128D">
            <w:pPr>
              <w:jc w:val="both"/>
              <w:rPr>
                <w:rFonts w:ascii="Times New Roman" w:hAnsi="Times New Roman" w:cs="Times New Roman"/>
                <w:sz w:val="24"/>
                <w:szCs w:val="24"/>
              </w:rPr>
            </w:pPr>
            <w:r w:rsidRPr="006810E5">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95"/>
              <w:gridCol w:w="1201"/>
              <w:gridCol w:w="1089"/>
              <w:gridCol w:w="1089"/>
              <w:gridCol w:w="1089"/>
            </w:tblGrid>
            <w:tr w:rsidR="0091128D" w:rsidRPr="006810E5" w14:paraId="1EC77452" w14:textId="77777777" w:rsidTr="0091128D">
              <w:tc>
                <w:tcPr>
                  <w:tcW w:w="1195" w:type="dxa"/>
                </w:tcPr>
                <w:p w14:paraId="0AE2ED67"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201" w:type="dxa"/>
                </w:tcPr>
                <w:p w14:paraId="3EBA4017"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0A398AA0"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5C87CE8D"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610BDA6D"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r>
          </w:tbl>
          <w:p w14:paraId="64C636C4" w14:textId="77777777" w:rsidR="0091128D" w:rsidRPr="006810E5" w:rsidRDefault="0091128D" w:rsidP="0091128D">
            <w:pPr>
              <w:contextualSpacing/>
              <w:rPr>
                <w:rStyle w:val="fontstyle01"/>
              </w:rPr>
            </w:pPr>
          </w:p>
          <w:p w14:paraId="232FFA43" w14:textId="3F8A22E9" w:rsidR="0091128D" w:rsidRPr="006810E5" w:rsidRDefault="0091128D" w:rsidP="0091128D">
            <w:pPr>
              <w:contextualSpacing/>
              <w:rPr>
                <w:rFonts w:ascii="Times New Roman" w:hAnsi="Times New Roman" w:cs="Times New Roman"/>
                <w:i/>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60</w:t>
            </w:r>
            <w:r w:rsidRPr="006810E5">
              <w:rPr>
                <w:rFonts w:ascii="Times New Roman" w:hAnsi="Times New Roman" w:cs="Times New Roman"/>
                <w:b/>
                <w:sz w:val="24"/>
                <w:szCs w:val="24"/>
              </w:rPr>
              <w:t xml:space="preserve">. </w:t>
            </w:r>
          </w:p>
          <w:p w14:paraId="02A095E4" w14:textId="77777777" w:rsidR="0091128D" w:rsidRPr="006810E5" w:rsidRDefault="0091128D" w:rsidP="0091128D">
            <w:pPr>
              <w:contextualSpacing/>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соответствие.</w:t>
            </w:r>
          </w:p>
          <w:p w14:paraId="65A2EC1F" w14:textId="77777777" w:rsidR="0091128D" w:rsidRPr="006810E5" w:rsidRDefault="0091128D" w:rsidP="0091128D">
            <w:pPr>
              <w:contextualSpacing/>
              <w:jc w:val="both"/>
              <w:rPr>
                <w:rStyle w:val="fontstyle01"/>
              </w:rPr>
            </w:pPr>
          </w:p>
          <w:p w14:paraId="3649461E" w14:textId="77777777" w:rsidR="0091128D" w:rsidRPr="006810E5" w:rsidRDefault="0091128D" w:rsidP="0091128D">
            <w:pPr>
              <w:contextualSpacing/>
              <w:jc w:val="both"/>
              <w:rPr>
                <w:rStyle w:val="fontstyle01"/>
              </w:rPr>
            </w:pPr>
            <w:r w:rsidRPr="006810E5">
              <w:rPr>
                <w:rStyle w:val="fontstyle01"/>
              </w:rPr>
              <w:t xml:space="preserve">Для классификации используются различные методы. </w:t>
            </w:r>
            <w:r w:rsidRPr="006810E5">
              <w:rPr>
                <w:rStyle w:val="fontstyle01"/>
              </w:rPr>
              <w:lastRenderedPageBreak/>
              <w:t>Установите соответствие между методом решения задачи классификации и его схематическим представлением.</w:t>
            </w:r>
          </w:p>
          <w:p w14:paraId="3413CA1C" w14:textId="77777777" w:rsidR="0091128D" w:rsidRPr="006810E5" w:rsidRDefault="0091128D" w:rsidP="0091128D">
            <w:pPr>
              <w:contextualSpacing/>
              <w:jc w:val="both"/>
              <w:rPr>
                <w:rStyle w:val="fontstyle01"/>
              </w:rPr>
            </w:pPr>
          </w:p>
          <w:tbl>
            <w:tblPr>
              <w:tblStyle w:val="a3"/>
              <w:tblW w:w="0" w:type="auto"/>
              <w:tblLook w:val="04A0" w:firstRow="1" w:lastRow="0" w:firstColumn="1" w:lastColumn="0" w:noHBand="0" w:noVBand="1"/>
            </w:tblPr>
            <w:tblGrid>
              <w:gridCol w:w="390"/>
              <w:gridCol w:w="1358"/>
              <w:gridCol w:w="344"/>
              <w:gridCol w:w="4284"/>
            </w:tblGrid>
            <w:tr w:rsidR="0091128D" w:rsidRPr="006810E5" w14:paraId="0C04DE92" w14:textId="77777777" w:rsidTr="0091128D">
              <w:tc>
                <w:tcPr>
                  <w:tcW w:w="0" w:type="auto"/>
                  <w:gridSpan w:val="2"/>
                </w:tcPr>
                <w:p w14:paraId="763D6C82"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w:t>
                  </w:r>
                </w:p>
              </w:tc>
              <w:tc>
                <w:tcPr>
                  <w:tcW w:w="0" w:type="auto"/>
                  <w:gridSpan w:val="2"/>
                </w:tcPr>
                <w:p w14:paraId="2D78BD5A"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Схематическое представление</w:t>
                  </w:r>
                </w:p>
              </w:tc>
            </w:tr>
            <w:tr w:rsidR="0091128D" w:rsidRPr="006810E5" w14:paraId="32002401" w14:textId="77777777" w:rsidTr="0091128D">
              <w:tc>
                <w:tcPr>
                  <w:tcW w:w="0" w:type="auto"/>
                  <w:vAlign w:val="center"/>
                </w:tcPr>
                <w:p w14:paraId="31DB3559"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А</w:t>
                  </w:r>
                </w:p>
              </w:tc>
              <w:tc>
                <w:tcPr>
                  <w:tcW w:w="0" w:type="auto"/>
                  <w:vAlign w:val="center"/>
                </w:tcPr>
                <w:p w14:paraId="419A548C"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 линейной регрессии</w:t>
                  </w:r>
                </w:p>
              </w:tc>
              <w:tc>
                <w:tcPr>
                  <w:tcW w:w="503" w:type="dxa"/>
                  <w:vAlign w:val="center"/>
                </w:tcPr>
                <w:p w14:paraId="58AA680F"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1</w:t>
                  </w:r>
                </w:p>
              </w:tc>
              <w:tc>
                <w:tcPr>
                  <w:tcW w:w="5806" w:type="dxa"/>
                </w:tcPr>
                <w:p w14:paraId="1C66E231"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0392FC2C" wp14:editId="38E0D297">
                        <wp:extent cx="2396359" cy="1828800"/>
                        <wp:effectExtent l="0" t="0" r="444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98673" cy="1830566"/>
                                </a:xfrm>
                                <a:prstGeom prst="rect">
                                  <a:avLst/>
                                </a:prstGeom>
                              </pic:spPr>
                            </pic:pic>
                          </a:graphicData>
                        </a:graphic>
                      </wp:inline>
                    </w:drawing>
                  </w:r>
                </w:p>
              </w:tc>
            </w:tr>
            <w:tr w:rsidR="0091128D" w:rsidRPr="006810E5" w14:paraId="51562A53" w14:textId="77777777" w:rsidTr="0091128D">
              <w:tc>
                <w:tcPr>
                  <w:tcW w:w="0" w:type="auto"/>
                  <w:vAlign w:val="center"/>
                </w:tcPr>
                <w:p w14:paraId="4A7208AA"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Б</w:t>
                  </w:r>
                </w:p>
              </w:tc>
              <w:tc>
                <w:tcPr>
                  <w:tcW w:w="0" w:type="auto"/>
                  <w:vAlign w:val="center"/>
                </w:tcPr>
                <w:p w14:paraId="13C3347B"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 деревьев решений</w:t>
                  </w:r>
                </w:p>
              </w:tc>
              <w:tc>
                <w:tcPr>
                  <w:tcW w:w="503" w:type="dxa"/>
                  <w:vAlign w:val="center"/>
                </w:tcPr>
                <w:p w14:paraId="42C11A8A"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2</w:t>
                  </w:r>
                </w:p>
              </w:tc>
              <w:tc>
                <w:tcPr>
                  <w:tcW w:w="5806" w:type="dxa"/>
                </w:tcPr>
                <w:p w14:paraId="05240165"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23FBC3F2" wp14:editId="0C98F3A2">
                        <wp:extent cx="2343150" cy="18288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43150" cy="1828800"/>
                                </a:xfrm>
                                <a:prstGeom prst="rect">
                                  <a:avLst/>
                                </a:prstGeom>
                              </pic:spPr>
                            </pic:pic>
                          </a:graphicData>
                        </a:graphic>
                      </wp:inline>
                    </w:drawing>
                  </w:r>
                </w:p>
              </w:tc>
            </w:tr>
            <w:tr w:rsidR="0091128D" w:rsidRPr="006810E5" w14:paraId="391A7AE5" w14:textId="77777777" w:rsidTr="0091128D">
              <w:tc>
                <w:tcPr>
                  <w:tcW w:w="0" w:type="auto"/>
                  <w:vAlign w:val="center"/>
                </w:tcPr>
                <w:p w14:paraId="71A2998D"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В</w:t>
                  </w:r>
                </w:p>
              </w:tc>
              <w:tc>
                <w:tcPr>
                  <w:tcW w:w="0" w:type="auto"/>
                  <w:vAlign w:val="center"/>
                </w:tcPr>
                <w:p w14:paraId="05E9A98B"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 нейронных сетей</w:t>
                  </w:r>
                </w:p>
              </w:tc>
              <w:tc>
                <w:tcPr>
                  <w:tcW w:w="503" w:type="dxa"/>
                  <w:vAlign w:val="center"/>
                </w:tcPr>
                <w:p w14:paraId="7019DB96"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3</w:t>
                  </w:r>
                </w:p>
              </w:tc>
              <w:tc>
                <w:tcPr>
                  <w:tcW w:w="5806" w:type="dxa"/>
                </w:tcPr>
                <w:p w14:paraId="2B09FC22"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62C743B9" wp14:editId="117E010D">
                        <wp:extent cx="2533650" cy="1948962"/>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36238" cy="1950953"/>
                                </a:xfrm>
                                <a:prstGeom prst="rect">
                                  <a:avLst/>
                                </a:prstGeom>
                              </pic:spPr>
                            </pic:pic>
                          </a:graphicData>
                        </a:graphic>
                      </wp:inline>
                    </w:drawing>
                  </w:r>
                </w:p>
              </w:tc>
            </w:tr>
          </w:tbl>
          <w:p w14:paraId="47E9752A" w14:textId="77777777" w:rsidR="0091128D" w:rsidRDefault="0091128D" w:rsidP="0091128D">
            <w:pPr>
              <w:rPr>
                <w:rFonts w:ascii="Times New Roman" w:hAnsi="Times New Roman" w:cs="Times New Roman"/>
                <w:sz w:val="24"/>
                <w:szCs w:val="24"/>
              </w:rPr>
            </w:pPr>
          </w:p>
          <w:p w14:paraId="62409B28" w14:textId="77777777" w:rsidR="0091128D" w:rsidRPr="006810E5" w:rsidRDefault="0091128D" w:rsidP="0091128D">
            <w:pPr>
              <w:rPr>
                <w:rFonts w:ascii="Times New Roman" w:hAnsi="Times New Roman" w:cs="Times New Roman"/>
                <w:sz w:val="24"/>
                <w:szCs w:val="24"/>
              </w:rPr>
            </w:pPr>
            <w:r w:rsidRPr="006810E5">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tblGrid>
            <w:tr w:rsidR="0091128D" w:rsidRPr="006810E5" w14:paraId="39D5243C" w14:textId="77777777" w:rsidTr="0091128D">
              <w:tc>
                <w:tcPr>
                  <w:tcW w:w="1413" w:type="dxa"/>
                </w:tcPr>
                <w:p w14:paraId="638D31A2"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А</w:t>
                  </w:r>
                </w:p>
              </w:tc>
              <w:tc>
                <w:tcPr>
                  <w:tcW w:w="1417" w:type="dxa"/>
                </w:tcPr>
                <w:p w14:paraId="3AB60777"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Б</w:t>
                  </w:r>
                </w:p>
              </w:tc>
              <w:tc>
                <w:tcPr>
                  <w:tcW w:w="1560" w:type="dxa"/>
                </w:tcPr>
                <w:p w14:paraId="7449447B"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В</w:t>
                  </w:r>
                </w:p>
              </w:tc>
            </w:tr>
            <w:tr w:rsidR="0091128D" w:rsidRPr="006810E5" w14:paraId="28DA93DE" w14:textId="77777777" w:rsidTr="0091128D">
              <w:tc>
                <w:tcPr>
                  <w:tcW w:w="1413" w:type="dxa"/>
                </w:tcPr>
                <w:p w14:paraId="40DBEDE2"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417" w:type="dxa"/>
                </w:tcPr>
                <w:p w14:paraId="5041DA02"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560" w:type="dxa"/>
                </w:tcPr>
                <w:p w14:paraId="09554F94"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r>
          </w:tbl>
          <w:p w14:paraId="646780D7" w14:textId="77777777" w:rsidR="0091128D" w:rsidRPr="006810E5" w:rsidRDefault="0091128D" w:rsidP="0091128D">
            <w:pPr>
              <w:contextualSpacing/>
              <w:rPr>
                <w:rStyle w:val="fontstyle01"/>
              </w:rPr>
            </w:pPr>
          </w:p>
          <w:p w14:paraId="71C6A619" w14:textId="77777777" w:rsidR="0091128D" w:rsidRPr="006810E5" w:rsidRDefault="0091128D" w:rsidP="0091128D">
            <w:pPr>
              <w:contextualSpacing/>
              <w:rPr>
                <w:rStyle w:val="fontstyle01"/>
              </w:rPr>
            </w:pPr>
          </w:p>
          <w:p w14:paraId="6CDEFFCB" w14:textId="391E05A7" w:rsidR="0091128D" w:rsidRPr="006810E5" w:rsidRDefault="0091128D" w:rsidP="0091128D">
            <w:pPr>
              <w:contextualSpacing/>
              <w:rPr>
                <w:rFonts w:ascii="Times New Roman" w:hAnsi="Times New Roman" w:cs="Times New Roman"/>
                <w:i/>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61.</w:t>
            </w:r>
          </w:p>
          <w:p w14:paraId="4208128C" w14:textId="77777777" w:rsidR="0091128D" w:rsidRPr="006810E5" w:rsidRDefault="0091128D" w:rsidP="0091128D">
            <w:pPr>
              <w:contextualSpacing/>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соответствие.</w:t>
            </w:r>
          </w:p>
          <w:p w14:paraId="4ABC4BD1" w14:textId="77777777" w:rsidR="0091128D" w:rsidRPr="006810E5" w:rsidRDefault="0091128D" w:rsidP="0091128D">
            <w:pPr>
              <w:contextualSpacing/>
              <w:jc w:val="both"/>
              <w:rPr>
                <w:rStyle w:val="fontstyle01"/>
              </w:rPr>
            </w:pPr>
          </w:p>
          <w:p w14:paraId="34B56B4A" w14:textId="77777777" w:rsidR="0091128D" w:rsidRPr="006810E5" w:rsidRDefault="0091128D" w:rsidP="0091128D">
            <w:pPr>
              <w:contextualSpacing/>
              <w:jc w:val="both"/>
              <w:rPr>
                <w:rStyle w:val="fontstyle01"/>
              </w:rPr>
            </w:pPr>
            <w:r w:rsidRPr="006810E5">
              <w:rPr>
                <w:rStyle w:val="fontstyle01"/>
              </w:rPr>
              <w:t>Одним из этапов кластерного анализа является вычисление значений меры сходства между объектами. Для расчёта меры сходства используются различные метрики. Установите соответствие между метрикой и ее аналитической записью.</w:t>
            </w:r>
          </w:p>
          <w:tbl>
            <w:tblPr>
              <w:tblStyle w:val="a3"/>
              <w:tblW w:w="0" w:type="auto"/>
              <w:tblLook w:val="04A0" w:firstRow="1" w:lastRow="0" w:firstColumn="1" w:lastColumn="0" w:noHBand="0" w:noVBand="1"/>
            </w:tblPr>
            <w:tblGrid>
              <w:gridCol w:w="390"/>
              <w:gridCol w:w="1782"/>
              <w:gridCol w:w="375"/>
              <w:gridCol w:w="3829"/>
            </w:tblGrid>
            <w:tr w:rsidR="0091128D" w:rsidRPr="006810E5" w14:paraId="5FC3A2D9" w14:textId="77777777" w:rsidTr="0091128D">
              <w:tc>
                <w:tcPr>
                  <w:tcW w:w="0" w:type="auto"/>
                  <w:gridSpan w:val="2"/>
                </w:tcPr>
                <w:p w14:paraId="2EE1D1F9"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Вариант решения</w:t>
                  </w:r>
                </w:p>
              </w:tc>
              <w:tc>
                <w:tcPr>
                  <w:tcW w:w="0" w:type="auto"/>
                  <w:gridSpan w:val="2"/>
                </w:tcPr>
                <w:p w14:paraId="2840FA00"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Графическая интерпретация</w:t>
                  </w:r>
                </w:p>
              </w:tc>
            </w:tr>
            <w:tr w:rsidR="0091128D" w:rsidRPr="006810E5" w14:paraId="192CFC2B" w14:textId="77777777" w:rsidTr="0091128D">
              <w:tc>
                <w:tcPr>
                  <w:tcW w:w="0" w:type="auto"/>
                  <w:vAlign w:val="center"/>
                </w:tcPr>
                <w:p w14:paraId="6F4B384B"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lastRenderedPageBreak/>
                    <w:t>А</w:t>
                  </w:r>
                </w:p>
              </w:tc>
              <w:tc>
                <w:tcPr>
                  <w:tcW w:w="0" w:type="auto"/>
                  <w:vAlign w:val="center"/>
                </w:tcPr>
                <w:p w14:paraId="33BB90CE"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Евклидово расстояние</w:t>
                  </w:r>
                </w:p>
              </w:tc>
              <w:tc>
                <w:tcPr>
                  <w:tcW w:w="503" w:type="dxa"/>
                  <w:vAlign w:val="center"/>
                </w:tcPr>
                <w:p w14:paraId="3DAEF68B"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1</w:t>
                  </w:r>
                </w:p>
              </w:tc>
              <w:tc>
                <w:tcPr>
                  <w:tcW w:w="5806" w:type="dxa"/>
                </w:tcPr>
                <w:p w14:paraId="7C3505D0"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29FB1854" wp14:editId="20E128BB">
                        <wp:extent cx="1695450" cy="788419"/>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09181" cy="794804"/>
                                </a:xfrm>
                                <a:prstGeom prst="rect">
                                  <a:avLst/>
                                </a:prstGeom>
                              </pic:spPr>
                            </pic:pic>
                          </a:graphicData>
                        </a:graphic>
                      </wp:inline>
                    </w:drawing>
                  </w:r>
                </w:p>
              </w:tc>
            </w:tr>
            <w:tr w:rsidR="0091128D" w:rsidRPr="006810E5" w14:paraId="66D57A5B" w14:textId="77777777" w:rsidTr="0091128D">
              <w:tc>
                <w:tcPr>
                  <w:tcW w:w="0" w:type="auto"/>
                  <w:vAlign w:val="center"/>
                </w:tcPr>
                <w:p w14:paraId="6DD2BDFB"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Б</w:t>
                  </w:r>
                </w:p>
              </w:tc>
              <w:tc>
                <w:tcPr>
                  <w:tcW w:w="0" w:type="auto"/>
                  <w:vAlign w:val="center"/>
                </w:tcPr>
                <w:p w14:paraId="48CF4782"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Манхэттенское расстояние</w:t>
                  </w:r>
                </w:p>
              </w:tc>
              <w:tc>
                <w:tcPr>
                  <w:tcW w:w="503" w:type="dxa"/>
                  <w:vAlign w:val="center"/>
                </w:tcPr>
                <w:p w14:paraId="52F733D9"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2</w:t>
                  </w:r>
                </w:p>
              </w:tc>
              <w:tc>
                <w:tcPr>
                  <w:tcW w:w="5806" w:type="dxa"/>
                </w:tcPr>
                <w:p w14:paraId="708CDBB4"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78E45C15" wp14:editId="6BAD7CC6">
                        <wp:extent cx="1581150" cy="555929"/>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92055" cy="559763"/>
                                </a:xfrm>
                                <a:prstGeom prst="rect">
                                  <a:avLst/>
                                </a:prstGeom>
                              </pic:spPr>
                            </pic:pic>
                          </a:graphicData>
                        </a:graphic>
                      </wp:inline>
                    </w:drawing>
                  </w:r>
                </w:p>
              </w:tc>
            </w:tr>
            <w:tr w:rsidR="0091128D" w:rsidRPr="006810E5" w14:paraId="1B6638DF" w14:textId="77777777" w:rsidTr="0091128D">
              <w:tc>
                <w:tcPr>
                  <w:tcW w:w="0" w:type="auto"/>
                  <w:vAlign w:val="center"/>
                </w:tcPr>
                <w:p w14:paraId="26C3D98A"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В</w:t>
                  </w:r>
                </w:p>
              </w:tc>
              <w:tc>
                <w:tcPr>
                  <w:tcW w:w="0" w:type="auto"/>
                  <w:vAlign w:val="center"/>
                </w:tcPr>
                <w:p w14:paraId="427D4CDD"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Расстояние Чебышёва</w:t>
                  </w:r>
                </w:p>
              </w:tc>
              <w:tc>
                <w:tcPr>
                  <w:tcW w:w="503" w:type="dxa"/>
                  <w:vAlign w:val="center"/>
                </w:tcPr>
                <w:p w14:paraId="5BFA89EF"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3</w:t>
                  </w:r>
                </w:p>
              </w:tc>
              <w:tc>
                <w:tcPr>
                  <w:tcW w:w="5806" w:type="dxa"/>
                </w:tcPr>
                <w:p w14:paraId="358A72E3"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7998AE8A" wp14:editId="716CD2A6">
                        <wp:extent cx="1914525" cy="371829"/>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47247" cy="378184"/>
                                </a:xfrm>
                                <a:prstGeom prst="rect">
                                  <a:avLst/>
                                </a:prstGeom>
                              </pic:spPr>
                            </pic:pic>
                          </a:graphicData>
                        </a:graphic>
                      </wp:inline>
                    </w:drawing>
                  </w:r>
                </w:p>
              </w:tc>
            </w:tr>
            <w:tr w:rsidR="0091128D" w:rsidRPr="006810E5" w14:paraId="08E0567E" w14:textId="77777777" w:rsidTr="0091128D">
              <w:tc>
                <w:tcPr>
                  <w:tcW w:w="0" w:type="auto"/>
                  <w:vAlign w:val="center"/>
                </w:tcPr>
                <w:p w14:paraId="3BA084A6"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Г</w:t>
                  </w:r>
                </w:p>
              </w:tc>
              <w:tc>
                <w:tcPr>
                  <w:tcW w:w="0" w:type="auto"/>
                  <w:vAlign w:val="center"/>
                </w:tcPr>
                <w:p w14:paraId="180DB2A4"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Степенное расстояние</w:t>
                  </w:r>
                </w:p>
              </w:tc>
              <w:tc>
                <w:tcPr>
                  <w:tcW w:w="503" w:type="dxa"/>
                  <w:vAlign w:val="center"/>
                </w:tcPr>
                <w:p w14:paraId="608B0B5A"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4</w:t>
                  </w:r>
                </w:p>
              </w:tc>
              <w:tc>
                <w:tcPr>
                  <w:tcW w:w="5806" w:type="dxa"/>
                </w:tcPr>
                <w:p w14:paraId="513F6A5D"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76DA2782" wp14:editId="2A2A9426">
                        <wp:extent cx="1895475" cy="281971"/>
                        <wp:effectExtent l="0" t="0" r="0" b="381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20821" cy="285741"/>
                                </a:xfrm>
                                <a:prstGeom prst="rect">
                                  <a:avLst/>
                                </a:prstGeom>
                              </pic:spPr>
                            </pic:pic>
                          </a:graphicData>
                        </a:graphic>
                      </wp:inline>
                    </w:drawing>
                  </w:r>
                </w:p>
              </w:tc>
            </w:tr>
          </w:tbl>
          <w:p w14:paraId="2162D80C" w14:textId="77777777" w:rsidR="0091128D" w:rsidRDefault="0091128D" w:rsidP="0091128D">
            <w:pPr>
              <w:rPr>
                <w:rFonts w:ascii="Times New Roman" w:hAnsi="Times New Roman" w:cs="Times New Roman"/>
                <w:sz w:val="24"/>
                <w:szCs w:val="24"/>
              </w:rPr>
            </w:pPr>
          </w:p>
          <w:p w14:paraId="680707A5" w14:textId="77777777" w:rsidR="0091128D" w:rsidRPr="006810E5" w:rsidRDefault="0091128D" w:rsidP="0091128D">
            <w:pPr>
              <w:rPr>
                <w:rFonts w:ascii="Times New Roman" w:hAnsi="Times New Roman" w:cs="Times New Roman"/>
                <w:sz w:val="24"/>
                <w:szCs w:val="24"/>
              </w:rPr>
            </w:pPr>
            <w:r w:rsidRPr="006810E5">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91128D" w:rsidRPr="006810E5" w14:paraId="3F8DB362" w14:textId="77777777" w:rsidTr="0091128D">
              <w:tc>
                <w:tcPr>
                  <w:tcW w:w="1413" w:type="dxa"/>
                </w:tcPr>
                <w:p w14:paraId="70BD2320"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А</w:t>
                  </w:r>
                </w:p>
              </w:tc>
              <w:tc>
                <w:tcPr>
                  <w:tcW w:w="1417" w:type="dxa"/>
                </w:tcPr>
                <w:p w14:paraId="22F968D4"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Б</w:t>
                  </w:r>
                </w:p>
              </w:tc>
              <w:tc>
                <w:tcPr>
                  <w:tcW w:w="1560" w:type="dxa"/>
                </w:tcPr>
                <w:p w14:paraId="55375D90"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В</w:t>
                  </w:r>
                </w:p>
              </w:tc>
              <w:tc>
                <w:tcPr>
                  <w:tcW w:w="1559" w:type="dxa"/>
                </w:tcPr>
                <w:p w14:paraId="480D4144"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Г</w:t>
                  </w:r>
                </w:p>
              </w:tc>
            </w:tr>
            <w:tr w:rsidR="0091128D" w:rsidRPr="006810E5" w14:paraId="15216FE9" w14:textId="77777777" w:rsidTr="0091128D">
              <w:tc>
                <w:tcPr>
                  <w:tcW w:w="1413" w:type="dxa"/>
                </w:tcPr>
                <w:p w14:paraId="3A277CBC"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417" w:type="dxa"/>
                </w:tcPr>
                <w:p w14:paraId="17E912BD"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560" w:type="dxa"/>
                </w:tcPr>
                <w:p w14:paraId="6380995A"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559" w:type="dxa"/>
                </w:tcPr>
                <w:p w14:paraId="5787F07A"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r>
          </w:tbl>
          <w:p w14:paraId="3ECEED39" w14:textId="77777777" w:rsidR="0091128D" w:rsidRPr="006810E5" w:rsidRDefault="0091128D" w:rsidP="0091128D">
            <w:pPr>
              <w:contextualSpacing/>
              <w:rPr>
                <w:rStyle w:val="fontstyle01"/>
              </w:rPr>
            </w:pPr>
          </w:p>
          <w:p w14:paraId="236F8AA9" w14:textId="7925BD06" w:rsidR="0091128D" w:rsidRPr="006810E5" w:rsidRDefault="0091128D" w:rsidP="0091128D">
            <w:pPr>
              <w:contextualSpacing/>
              <w:rPr>
                <w:rFonts w:ascii="Times New Roman" w:hAnsi="Times New Roman" w:cs="Times New Roman"/>
                <w:i/>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62.</w:t>
            </w:r>
          </w:p>
          <w:p w14:paraId="09273EE7" w14:textId="77777777" w:rsidR="0091128D" w:rsidRPr="006810E5" w:rsidRDefault="0091128D" w:rsidP="0091128D">
            <w:pPr>
              <w:contextualSpacing/>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соответствие.</w:t>
            </w:r>
          </w:p>
          <w:p w14:paraId="41A4DEA9" w14:textId="77777777" w:rsidR="0091128D" w:rsidRPr="006810E5" w:rsidRDefault="0091128D" w:rsidP="0091128D">
            <w:pPr>
              <w:contextualSpacing/>
              <w:jc w:val="both"/>
              <w:rPr>
                <w:rStyle w:val="fontstyle01"/>
              </w:rPr>
            </w:pPr>
          </w:p>
          <w:p w14:paraId="6CFEE2D1" w14:textId="77777777" w:rsidR="0091128D" w:rsidRPr="006810E5" w:rsidRDefault="0091128D" w:rsidP="0091128D">
            <w:pPr>
              <w:contextualSpacing/>
              <w:jc w:val="both"/>
              <w:rPr>
                <w:rStyle w:val="fontstyle01"/>
              </w:rPr>
            </w:pPr>
            <w:r w:rsidRPr="006810E5">
              <w:rPr>
                <w:rStyle w:val="fontstyle01"/>
              </w:rPr>
              <w:t>Для кластеризации используются различные методы. Установите соответствие между методом решения задачи кластеризации и его схематическим представлением.</w:t>
            </w:r>
          </w:p>
          <w:tbl>
            <w:tblPr>
              <w:tblStyle w:val="a3"/>
              <w:tblW w:w="0" w:type="auto"/>
              <w:tblLook w:val="04A0" w:firstRow="1" w:lastRow="0" w:firstColumn="1" w:lastColumn="0" w:noHBand="0" w:noVBand="1"/>
            </w:tblPr>
            <w:tblGrid>
              <w:gridCol w:w="377"/>
              <w:gridCol w:w="1756"/>
              <w:gridCol w:w="328"/>
              <w:gridCol w:w="3915"/>
            </w:tblGrid>
            <w:tr w:rsidR="0091128D" w:rsidRPr="006810E5" w14:paraId="24A925B1" w14:textId="77777777" w:rsidTr="0091128D">
              <w:tc>
                <w:tcPr>
                  <w:tcW w:w="0" w:type="auto"/>
                  <w:gridSpan w:val="2"/>
                </w:tcPr>
                <w:p w14:paraId="09505B93"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w:t>
                  </w:r>
                </w:p>
              </w:tc>
              <w:tc>
                <w:tcPr>
                  <w:tcW w:w="0" w:type="auto"/>
                  <w:gridSpan w:val="2"/>
                </w:tcPr>
                <w:p w14:paraId="6AD5BC64"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Схематическое представление</w:t>
                  </w:r>
                </w:p>
              </w:tc>
            </w:tr>
            <w:tr w:rsidR="0091128D" w:rsidRPr="006810E5" w14:paraId="7F4A2227" w14:textId="77777777" w:rsidTr="0091128D">
              <w:tc>
                <w:tcPr>
                  <w:tcW w:w="0" w:type="auto"/>
                  <w:vAlign w:val="center"/>
                </w:tcPr>
                <w:p w14:paraId="0817B75E"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А</w:t>
                  </w:r>
                </w:p>
              </w:tc>
              <w:tc>
                <w:tcPr>
                  <w:tcW w:w="0" w:type="auto"/>
                  <w:vAlign w:val="center"/>
                </w:tcPr>
                <w:p w14:paraId="10E2503E"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Центроидный метод</w:t>
                  </w:r>
                </w:p>
              </w:tc>
              <w:tc>
                <w:tcPr>
                  <w:tcW w:w="503" w:type="dxa"/>
                  <w:vAlign w:val="center"/>
                </w:tcPr>
                <w:p w14:paraId="552D0BC0"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1</w:t>
                  </w:r>
                </w:p>
              </w:tc>
              <w:tc>
                <w:tcPr>
                  <w:tcW w:w="5806" w:type="dxa"/>
                </w:tcPr>
                <w:p w14:paraId="3C28AB8D"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sz w:val="24"/>
                      <w:szCs w:val="24"/>
                    </w:rPr>
                    <w:object w:dxaOrig="6300" w:dyaOrig="4920" w14:anchorId="11BF0567">
                      <v:shape id="_x0000_i1043" type="#_x0000_t75" style="width:185.25pt;height:144.75pt" o:ole="">
                        <v:imagedata r:id="rId79" o:title=""/>
                      </v:shape>
                      <o:OLEObject Type="Embed" ProgID="PBrush" ShapeID="_x0000_i1043" DrawAspect="Content" ObjectID="_1803120477" r:id="rId89"/>
                    </w:object>
                  </w:r>
                </w:p>
              </w:tc>
            </w:tr>
            <w:tr w:rsidR="0091128D" w:rsidRPr="006810E5" w14:paraId="78B6B01D" w14:textId="77777777" w:rsidTr="0091128D">
              <w:tc>
                <w:tcPr>
                  <w:tcW w:w="0" w:type="auto"/>
                  <w:vAlign w:val="center"/>
                </w:tcPr>
                <w:p w14:paraId="5A0D1B84"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Б</w:t>
                  </w:r>
                </w:p>
              </w:tc>
              <w:tc>
                <w:tcPr>
                  <w:tcW w:w="0" w:type="auto"/>
                  <w:vAlign w:val="center"/>
                </w:tcPr>
                <w:p w14:paraId="43E57FC7"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 ближайшего соседа</w:t>
                  </w:r>
                </w:p>
              </w:tc>
              <w:tc>
                <w:tcPr>
                  <w:tcW w:w="503" w:type="dxa"/>
                  <w:vAlign w:val="center"/>
                </w:tcPr>
                <w:p w14:paraId="5663D38D"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2</w:t>
                  </w:r>
                </w:p>
              </w:tc>
              <w:tc>
                <w:tcPr>
                  <w:tcW w:w="5806" w:type="dxa"/>
                </w:tcPr>
                <w:p w14:paraId="4EB7B565"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sz w:val="24"/>
                      <w:szCs w:val="24"/>
                    </w:rPr>
                    <w:object w:dxaOrig="6180" w:dyaOrig="4770" w14:anchorId="683F01FA">
                      <v:shape id="_x0000_i1044" type="#_x0000_t75" style="width:185.25pt;height:142.5pt" o:ole="">
                        <v:imagedata r:id="rId81" o:title=""/>
                      </v:shape>
                      <o:OLEObject Type="Embed" ProgID="PBrush" ShapeID="_x0000_i1044" DrawAspect="Content" ObjectID="_1803120478" r:id="rId90"/>
                    </w:object>
                  </w:r>
                </w:p>
              </w:tc>
            </w:tr>
            <w:tr w:rsidR="0091128D" w:rsidRPr="006810E5" w14:paraId="0FFA939B" w14:textId="77777777" w:rsidTr="0091128D">
              <w:tc>
                <w:tcPr>
                  <w:tcW w:w="0" w:type="auto"/>
                  <w:vAlign w:val="center"/>
                </w:tcPr>
                <w:p w14:paraId="138F533B"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lastRenderedPageBreak/>
                    <w:t>В</w:t>
                  </w:r>
                </w:p>
              </w:tc>
              <w:tc>
                <w:tcPr>
                  <w:tcW w:w="0" w:type="auto"/>
                  <w:vAlign w:val="center"/>
                </w:tcPr>
                <w:p w14:paraId="7C78BA4C"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 дальнего соседа</w:t>
                  </w:r>
                </w:p>
              </w:tc>
              <w:tc>
                <w:tcPr>
                  <w:tcW w:w="503" w:type="dxa"/>
                  <w:vAlign w:val="center"/>
                </w:tcPr>
                <w:p w14:paraId="3E8FFAD5"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3</w:t>
                  </w:r>
                </w:p>
              </w:tc>
              <w:tc>
                <w:tcPr>
                  <w:tcW w:w="5806" w:type="dxa"/>
                </w:tcPr>
                <w:p w14:paraId="349695B8"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3E823B43" wp14:editId="252861CB">
                        <wp:extent cx="2457450" cy="1826564"/>
                        <wp:effectExtent l="0" t="0" r="0" b="254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68658" cy="1834894"/>
                                </a:xfrm>
                                <a:prstGeom prst="rect">
                                  <a:avLst/>
                                </a:prstGeom>
                              </pic:spPr>
                            </pic:pic>
                          </a:graphicData>
                        </a:graphic>
                      </wp:inline>
                    </w:drawing>
                  </w:r>
                </w:p>
              </w:tc>
            </w:tr>
            <w:tr w:rsidR="0091128D" w:rsidRPr="006810E5" w14:paraId="3BDE49A0" w14:textId="77777777" w:rsidTr="0091128D">
              <w:tc>
                <w:tcPr>
                  <w:tcW w:w="0" w:type="auto"/>
                  <w:vAlign w:val="center"/>
                </w:tcPr>
                <w:p w14:paraId="1AFD5A08"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Г</w:t>
                  </w:r>
                </w:p>
              </w:tc>
              <w:tc>
                <w:tcPr>
                  <w:tcW w:w="0" w:type="auto"/>
                  <w:vAlign w:val="center"/>
                </w:tcPr>
                <w:p w14:paraId="0473ABA4"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 средней связи</w:t>
                  </w:r>
                </w:p>
              </w:tc>
              <w:tc>
                <w:tcPr>
                  <w:tcW w:w="503" w:type="dxa"/>
                  <w:vAlign w:val="center"/>
                </w:tcPr>
                <w:p w14:paraId="648C7809" w14:textId="4EDE9AF7" w:rsidR="0091128D" w:rsidRPr="006810E5" w:rsidRDefault="00236474" w:rsidP="00FD7850">
                  <w:pPr>
                    <w:framePr w:hSpace="180" w:wrap="around" w:vAnchor="text" w:hAnchor="margin" w:y="556"/>
                    <w:contextualSpacing/>
                    <w:jc w:val="center"/>
                    <w:rPr>
                      <w:rStyle w:val="fontstyle01"/>
                    </w:rPr>
                  </w:pPr>
                  <w:r>
                    <w:rPr>
                      <w:rStyle w:val="fontstyle01"/>
                    </w:rPr>
                    <w:t>4</w:t>
                  </w:r>
                </w:p>
              </w:tc>
              <w:tc>
                <w:tcPr>
                  <w:tcW w:w="5806" w:type="dxa"/>
                </w:tcPr>
                <w:p w14:paraId="7BE5D9B7"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193C642B" wp14:editId="3CDB7AAC">
                        <wp:extent cx="2447925" cy="1810128"/>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59675" cy="1818817"/>
                                </a:xfrm>
                                <a:prstGeom prst="rect">
                                  <a:avLst/>
                                </a:prstGeom>
                              </pic:spPr>
                            </pic:pic>
                          </a:graphicData>
                        </a:graphic>
                      </wp:inline>
                    </w:drawing>
                  </w:r>
                </w:p>
              </w:tc>
            </w:tr>
            <w:tr w:rsidR="0091128D" w:rsidRPr="006810E5" w14:paraId="1745D379" w14:textId="77777777" w:rsidTr="0091128D">
              <w:tc>
                <w:tcPr>
                  <w:tcW w:w="0" w:type="auto"/>
                  <w:vAlign w:val="center"/>
                </w:tcPr>
                <w:p w14:paraId="59BB5A9C"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Д</w:t>
                  </w:r>
                </w:p>
              </w:tc>
              <w:tc>
                <w:tcPr>
                  <w:tcW w:w="0" w:type="auto"/>
                  <w:vAlign w:val="center"/>
                </w:tcPr>
                <w:p w14:paraId="03900A90"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Дисперсионный метод</w:t>
                  </w:r>
                </w:p>
              </w:tc>
              <w:tc>
                <w:tcPr>
                  <w:tcW w:w="503" w:type="dxa"/>
                  <w:vAlign w:val="center"/>
                </w:tcPr>
                <w:p w14:paraId="47F1DB67" w14:textId="66779747" w:rsidR="0091128D" w:rsidRPr="006810E5" w:rsidRDefault="00236474" w:rsidP="00FD7850">
                  <w:pPr>
                    <w:framePr w:hSpace="180" w:wrap="around" w:vAnchor="text" w:hAnchor="margin" w:y="556"/>
                    <w:contextualSpacing/>
                    <w:jc w:val="center"/>
                    <w:rPr>
                      <w:rStyle w:val="fontstyle01"/>
                    </w:rPr>
                  </w:pPr>
                  <w:r>
                    <w:rPr>
                      <w:rStyle w:val="fontstyle01"/>
                    </w:rPr>
                    <w:t>5</w:t>
                  </w:r>
                </w:p>
              </w:tc>
              <w:tc>
                <w:tcPr>
                  <w:tcW w:w="5806" w:type="dxa"/>
                </w:tcPr>
                <w:p w14:paraId="247AD4E3"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sz w:val="24"/>
                      <w:szCs w:val="24"/>
                    </w:rPr>
                    <w:object w:dxaOrig="6045" w:dyaOrig="4515" w14:anchorId="543BD18D">
                      <v:shape id="_x0000_i1045" type="#_x0000_t75" style="width:198.75pt;height:148.5pt" o:ole="">
                        <v:imagedata r:id="rId85" o:title=""/>
                      </v:shape>
                      <o:OLEObject Type="Embed" ProgID="PBrush" ShapeID="_x0000_i1045" DrawAspect="Content" ObjectID="_1803120479" r:id="rId91"/>
                    </w:object>
                  </w:r>
                </w:p>
              </w:tc>
            </w:tr>
          </w:tbl>
          <w:p w14:paraId="6CCE759D" w14:textId="77777777" w:rsidR="0091128D" w:rsidRDefault="0091128D" w:rsidP="0091128D">
            <w:pPr>
              <w:rPr>
                <w:rFonts w:ascii="Times New Roman" w:hAnsi="Times New Roman" w:cs="Times New Roman"/>
                <w:sz w:val="24"/>
                <w:szCs w:val="24"/>
              </w:rPr>
            </w:pPr>
          </w:p>
          <w:p w14:paraId="4782EBC4" w14:textId="77777777" w:rsidR="0091128D" w:rsidRPr="006810E5" w:rsidRDefault="0091128D" w:rsidP="0091128D">
            <w:pPr>
              <w:rPr>
                <w:rFonts w:ascii="Times New Roman" w:hAnsi="Times New Roman" w:cs="Times New Roman"/>
                <w:sz w:val="24"/>
                <w:szCs w:val="24"/>
              </w:rPr>
            </w:pPr>
            <w:r w:rsidRPr="006810E5">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06"/>
              <w:gridCol w:w="1207"/>
              <w:gridCol w:w="1321"/>
              <w:gridCol w:w="1320"/>
              <w:gridCol w:w="1322"/>
            </w:tblGrid>
            <w:tr w:rsidR="0091128D" w:rsidRPr="006810E5" w14:paraId="179A6E6B" w14:textId="77777777" w:rsidTr="0091128D">
              <w:tc>
                <w:tcPr>
                  <w:tcW w:w="1413" w:type="dxa"/>
                </w:tcPr>
                <w:p w14:paraId="049B8F0E"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А</w:t>
                  </w:r>
                </w:p>
              </w:tc>
              <w:tc>
                <w:tcPr>
                  <w:tcW w:w="1417" w:type="dxa"/>
                </w:tcPr>
                <w:p w14:paraId="5ECBBF2F"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Б</w:t>
                  </w:r>
                </w:p>
              </w:tc>
              <w:tc>
                <w:tcPr>
                  <w:tcW w:w="1560" w:type="dxa"/>
                </w:tcPr>
                <w:p w14:paraId="497269A1"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В</w:t>
                  </w:r>
                </w:p>
              </w:tc>
              <w:tc>
                <w:tcPr>
                  <w:tcW w:w="1560" w:type="dxa"/>
                </w:tcPr>
                <w:p w14:paraId="454B337C"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Г</w:t>
                  </w:r>
                </w:p>
              </w:tc>
              <w:tc>
                <w:tcPr>
                  <w:tcW w:w="1560" w:type="dxa"/>
                </w:tcPr>
                <w:p w14:paraId="7102E865"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Д</w:t>
                  </w:r>
                </w:p>
              </w:tc>
            </w:tr>
            <w:tr w:rsidR="0091128D" w:rsidRPr="00EF16F5" w14:paraId="1F5655AF" w14:textId="77777777" w:rsidTr="0091128D">
              <w:tc>
                <w:tcPr>
                  <w:tcW w:w="1413" w:type="dxa"/>
                </w:tcPr>
                <w:p w14:paraId="1A8ABEF0"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417" w:type="dxa"/>
                </w:tcPr>
                <w:p w14:paraId="57CBBC47"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560" w:type="dxa"/>
                </w:tcPr>
                <w:p w14:paraId="3E02C762"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560" w:type="dxa"/>
                </w:tcPr>
                <w:p w14:paraId="0BA7E168"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560" w:type="dxa"/>
                </w:tcPr>
                <w:p w14:paraId="427F0E59" w14:textId="77777777" w:rsidR="0091128D" w:rsidRPr="00EF16F5" w:rsidRDefault="0091128D" w:rsidP="00FD7850">
                  <w:pPr>
                    <w:framePr w:hSpace="180" w:wrap="around" w:vAnchor="text" w:hAnchor="margin" w:y="556"/>
                    <w:jc w:val="center"/>
                    <w:rPr>
                      <w:rFonts w:ascii="Times New Roman" w:hAnsi="Times New Roman" w:cs="Times New Roman"/>
                      <w:sz w:val="24"/>
                      <w:szCs w:val="24"/>
                    </w:rPr>
                  </w:pPr>
                </w:p>
              </w:tc>
            </w:tr>
          </w:tbl>
          <w:p w14:paraId="055D9F26" w14:textId="77777777" w:rsidR="0091128D" w:rsidRPr="006810E5" w:rsidRDefault="0091128D" w:rsidP="0091128D">
            <w:pPr>
              <w:jc w:val="both"/>
              <w:rPr>
                <w:rFonts w:ascii="Times New Roman" w:hAnsi="Times New Roman" w:cs="Times New Roman"/>
                <w:b/>
                <w:sz w:val="24"/>
                <w:szCs w:val="24"/>
              </w:rPr>
            </w:pPr>
          </w:p>
        </w:tc>
      </w:tr>
      <w:tr w:rsidR="0091128D" w:rsidRPr="002B5EAC" w14:paraId="20DD37AD" w14:textId="77777777" w:rsidTr="0091128D">
        <w:tc>
          <w:tcPr>
            <w:tcW w:w="866" w:type="dxa"/>
            <w:tcBorders>
              <w:top w:val="single" w:sz="4" w:space="0" w:color="auto"/>
              <w:left w:val="single" w:sz="4" w:space="0" w:color="auto"/>
              <w:bottom w:val="single" w:sz="4" w:space="0" w:color="auto"/>
              <w:right w:val="single" w:sz="4" w:space="0" w:color="auto"/>
            </w:tcBorders>
          </w:tcPr>
          <w:p w14:paraId="4582098B" w14:textId="75CCF516" w:rsidR="0091128D" w:rsidRPr="006810E5" w:rsidRDefault="0091128D" w:rsidP="0091128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ИИ-ОПК-5</w:t>
            </w:r>
          </w:p>
        </w:tc>
        <w:tc>
          <w:tcPr>
            <w:tcW w:w="2103" w:type="dxa"/>
            <w:tcBorders>
              <w:top w:val="single" w:sz="4" w:space="0" w:color="auto"/>
              <w:left w:val="single" w:sz="4" w:space="0" w:color="auto"/>
              <w:bottom w:val="single" w:sz="4" w:space="0" w:color="auto"/>
              <w:right w:val="single" w:sz="4" w:space="0" w:color="auto"/>
            </w:tcBorders>
          </w:tcPr>
          <w:p w14:paraId="5DEF342A" w14:textId="77777777" w:rsidR="0091128D" w:rsidRPr="006810E5" w:rsidRDefault="0091128D" w:rsidP="0091128D">
            <w:pPr>
              <w:pStyle w:val="ConsPlusNormal"/>
              <w:jc w:val="both"/>
              <w:rPr>
                <w:rFonts w:ascii="Times New Roman" w:hAnsi="Times New Roman" w:cs="Times New Roman"/>
                <w:sz w:val="24"/>
                <w:szCs w:val="24"/>
                <w:lang w:eastAsia="en-US"/>
              </w:rPr>
            </w:pPr>
            <w:r w:rsidRPr="006810E5">
              <w:rPr>
                <w:rFonts w:ascii="Times New Roman" w:hAnsi="Times New Roman" w:cs="Times New Roman"/>
                <w:sz w:val="24"/>
                <w:szCs w:val="24"/>
                <w:lang w:eastAsia="en-US"/>
              </w:rPr>
              <w:t>Знает: Современные информационно-коммуникационные и интеллектуальные компьютерные технологии, инструментальные среды, программно- техни</w:t>
            </w:r>
          </w:p>
          <w:p w14:paraId="3CB114C9" w14:textId="77777777" w:rsidR="0091128D" w:rsidRPr="006810E5" w:rsidRDefault="0091128D" w:rsidP="0091128D">
            <w:pPr>
              <w:pStyle w:val="ConsPlusNormal"/>
              <w:jc w:val="both"/>
              <w:rPr>
                <w:rFonts w:ascii="Times New Roman" w:hAnsi="Times New Roman" w:cs="Times New Roman"/>
                <w:sz w:val="24"/>
                <w:szCs w:val="24"/>
                <w:lang w:eastAsia="en-US"/>
              </w:rPr>
            </w:pPr>
            <w:r w:rsidRPr="006810E5">
              <w:rPr>
                <w:rFonts w:ascii="Times New Roman" w:hAnsi="Times New Roman" w:cs="Times New Roman"/>
                <w:sz w:val="24"/>
                <w:szCs w:val="24"/>
                <w:lang w:eastAsia="en-US"/>
              </w:rPr>
              <w:t xml:space="preserve">ческие платформы для решения задач в </w:t>
            </w:r>
            <w:r w:rsidRPr="006810E5">
              <w:rPr>
                <w:rFonts w:ascii="Times New Roman" w:hAnsi="Times New Roman" w:cs="Times New Roman"/>
                <w:sz w:val="24"/>
                <w:szCs w:val="24"/>
                <w:lang w:eastAsia="en-US"/>
              </w:rPr>
              <w:lastRenderedPageBreak/>
              <w:t>области создания и применения систем интеллектуального анализа данных</w:t>
            </w:r>
          </w:p>
          <w:p w14:paraId="70774194" w14:textId="77777777" w:rsidR="0091128D" w:rsidRPr="006810E5" w:rsidRDefault="0091128D" w:rsidP="0091128D">
            <w:pPr>
              <w:pStyle w:val="ConsPlusNormal"/>
              <w:jc w:val="both"/>
              <w:rPr>
                <w:rFonts w:ascii="Times New Roman" w:hAnsi="Times New Roman" w:cs="Times New Roman"/>
                <w:sz w:val="24"/>
                <w:szCs w:val="24"/>
                <w:lang w:eastAsia="en-US"/>
              </w:rPr>
            </w:pPr>
            <w:r w:rsidRPr="006810E5">
              <w:rPr>
                <w:rFonts w:ascii="Times New Roman" w:hAnsi="Times New Roman" w:cs="Times New Roman"/>
                <w:sz w:val="24"/>
                <w:szCs w:val="24"/>
                <w:lang w:eastAsia="en-US"/>
              </w:rPr>
              <w:t>Умеет: Обосновывать выбор современных информационно-коммуникационных и интеллектуальных компьютерных технологий в области создания и применения систем интеллектуального анализа данных</w:t>
            </w:r>
          </w:p>
          <w:p w14:paraId="2A1BAD73" w14:textId="77777777" w:rsidR="0091128D" w:rsidRPr="006810E5" w:rsidRDefault="0091128D" w:rsidP="0091128D">
            <w:pPr>
              <w:pStyle w:val="ConsPlusNormal"/>
              <w:jc w:val="both"/>
              <w:rPr>
                <w:rFonts w:ascii="Times New Roman" w:hAnsi="Times New Roman" w:cs="Times New Roman"/>
                <w:sz w:val="24"/>
                <w:szCs w:val="24"/>
                <w:lang w:eastAsia="en-US"/>
              </w:rPr>
            </w:pPr>
            <w:r w:rsidRPr="006810E5">
              <w:rPr>
                <w:rFonts w:ascii="Times New Roman" w:hAnsi="Times New Roman" w:cs="Times New Roman"/>
                <w:sz w:val="24"/>
                <w:szCs w:val="24"/>
                <w:lang w:eastAsia="en-US"/>
              </w:rPr>
              <w:t>Владеет: Навыками разработки оригинальных программных средств, в том числе с использованием современных информационно-коммуникационных и</w:t>
            </w:r>
          </w:p>
          <w:p w14:paraId="02D9D0CD" w14:textId="77777777" w:rsidR="0091128D" w:rsidRPr="006810E5" w:rsidRDefault="0091128D" w:rsidP="0091128D">
            <w:pPr>
              <w:pStyle w:val="ConsPlusNormal"/>
              <w:jc w:val="both"/>
              <w:rPr>
                <w:rFonts w:ascii="Times New Roman" w:hAnsi="Times New Roman" w:cs="Times New Roman"/>
                <w:sz w:val="24"/>
                <w:szCs w:val="24"/>
                <w:lang w:eastAsia="en-US"/>
              </w:rPr>
            </w:pPr>
            <w:r w:rsidRPr="006810E5">
              <w:rPr>
                <w:rFonts w:ascii="Times New Roman" w:hAnsi="Times New Roman" w:cs="Times New Roman"/>
                <w:sz w:val="24"/>
                <w:szCs w:val="24"/>
                <w:lang w:eastAsia="en-US"/>
              </w:rPr>
              <w:t>интеллектуальных компьютерных технологий, для решения задач в области создания и применения систем интеллектуального анализа данных</w:t>
            </w:r>
          </w:p>
          <w:p w14:paraId="28B4EC4B" w14:textId="77777777" w:rsidR="0091128D" w:rsidRPr="006810E5" w:rsidRDefault="0091128D" w:rsidP="0091128D">
            <w:pPr>
              <w:pStyle w:val="ConsPlusNormal"/>
              <w:jc w:val="both"/>
              <w:rPr>
                <w:rFonts w:ascii="Times New Roman" w:hAnsi="Times New Roman" w:cs="Times New Roman"/>
                <w:sz w:val="24"/>
                <w:szCs w:val="24"/>
                <w:lang w:eastAsia="en-US"/>
              </w:rPr>
            </w:pPr>
          </w:p>
        </w:tc>
        <w:tc>
          <w:tcPr>
            <w:tcW w:w="6602" w:type="dxa"/>
            <w:tcBorders>
              <w:top w:val="single" w:sz="4" w:space="0" w:color="auto"/>
              <w:left w:val="single" w:sz="4" w:space="0" w:color="auto"/>
              <w:bottom w:val="single" w:sz="4" w:space="0" w:color="auto"/>
              <w:right w:val="single" w:sz="4" w:space="0" w:color="auto"/>
            </w:tcBorders>
          </w:tcPr>
          <w:p w14:paraId="5EDC7578" w14:textId="52189323" w:rsidR="0091128D" w:rsidRPr="006810E5" w:rsidRDefault="0091128D" w:rsidP="0091128D">
            <w:pPr>
              <w:jc w:val="both"/>
              <w:rPr>
                <w:rFonts w:ascii="Times New Roman" w:hAnsi="Times New Roman" w:cs="Times New Roman"/>
                <w:b/>
                <w:sz w:val="24"/>
                <w:szCs w:val="24"/>
              </w:rPr>
            </w:pPr>
            <w:r w:rsidRPr="006810E5">
              <w:rPr>
                <w:rFonts w:ascii="Times New Roman" w:hAnsi="Times New Roman" w:cs="Times New Roman"/>
                <w:b/>
                <w:sz w:val="24"/>
                <w:szCs w:val="24"/>
              </w:rPr>
              <w:lastRenderedPageBreak/>
              <w:t xml:space="preserve">Задание </w:t>
            </w:r>
            <w:r>
              <w:rPr>
                <w:rFonts w:ascii="Times New Roman" w:hAnsi="Times New Roman" w:cs="Times New Roman"/>
                <w:b/>
                <w:sz w:val="24"/>
                <w:szCs w:val="24"/>
              </w:rPr>
              <w:t>63</w:t>
            </w:r>
            <w:r w:rsidRPr="006810E5">
              <w:rPr>
                <w:rFonts w:ascii="Times New Roman" w:hAnsi="Times New Roman" w:cs="Times New Roman"/>
                <w:b/>
                <w:sz w:val="24"/>
                <w:szCs w:val="24"/>
              </w:rPr>
              <w:t>.</w:t>
            </w:r>
          </w:p>
          <w:p w14:paraId="4A93663E"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13C636B6" w14:textId="77777777" w:rsidR="0091128D" w:rsidRPr="006810E5" w:rsidRDefault="0091128D" w:rsidP="0091128D">
            <w:pPr>
              <w:contextualSpacing/>
              <w:jc w:val="both"/>
              <w:rPr>
                <w:rStyle w:val="fontstyle01"/>
              </w:rPr>
            </w:pPr>
          </w:p>
          <w:p w14:paraId="362DA3F5" w14:textId="77777777" w:rsidR="0091128D" w:rsidRPr="006810E5" w:rsidRDefault="0091128D" w:rsidP="0091128D">
            <w:pPr>
              <w:contextualSpacing/>
              <w:jc w:val="both"/>
              <w:rPr>
                <w:rStyle w:val="fontstyle01"/>
              </w:rPr>
            </w:pPr>
            <w:r w:rsidRPr="006810E5">
              <w:rPr>
                <w:rStyle w:val="fontstyle01"/>
              </w:rPr>
              <w:t>Машинное обучение –</w:t>
            </w:r>
            <w:r>
              <w:rPr>
                <w:rStyle w:val="fontstyle01"/>
              </w:rPr>
              <w:t xml:space="preserve"> </w:t>
            </w:r>
            <w:r w:rsidRPr="006810E5">
              <w:rPr>
                <w:rStyle w:val="fontstyle01"/>
              </w:rPr>
              <w:t>математическая дисциплина, использующая разделы математической статистики, численных методов оптимизации, теории вероятностей, дискретного анализа и извлекающая знания из данных, а также занимающаяся поиском закономерностей этих данных. При этом задачи машинного обучения делятся на несколько основных типов. Выберите из предложенного списка все задачи, относящиеся к обучению с учителем.</w:t>
            </w:r>
          </w:p>
          <w:p w14:paraId="0FF7BE8E" w14:textId="77777777" w:rsidR="0091128D" w:rsidRPr="006810E5" w:rsidRDefault="0091128D" w:rsidP="0091128D">
            <w:pPr>
              <w:contextualSpacing/>
              <w:jc w:val="both"/>
              <w:rPr>
                <w:rStyle w:val="fontstyle01"/>
              </w:rPr>
            </w:pPr>
          </w:p>
          <w:p w14:paraId="2E560B2E" w14:textId="77777777" w:rsidR="0091128D" w:rsidRPr="006810E5" w:rsidRDefault="0091128D" w:rsidP="0091128D">
            <w:pPr>
              <w:jc w:val="both"/>
              <w:rPr>
                <w:rStyle w:val="fontstyle01"/>
              </w:rPr>
            </w:pPr>
            <w:r w:rsidRPr="006810E5">
              <w:rPr>
                <w:rStyle w:val="fontstyle01"/>
              </w:rPr>
              <w:t>1) задача кластеризации;</w:t>
            </w:r>
          </w:p>
          <w:p w14:paraId="35F7A307" w14:textId="77777777" w:rsidR="0091128D" w:rsidRPr="006810E5" w:rsidRDefault="0091128D" w:rsidP="0091128D">
            <w:pPr>
              <w:jc w:val="both"/>
              <w:rPr>
                <w:rStyle w:val="fontstyle01"/>
              </w:rPr>
            </w:pPr>
            <w:r w:rsidRPr="006810E5">
              <w:rPr>
                <w:rStyle w:val="fontstyle01"/>
              </w:rPr>
              <w:t>2) задача классификации;</w:t>
            </w:r>
          </w:p>
          <w:p w14:paraId="783609AC" w14:textId="77777777" w:rsidR="0091128D" w:rsidRPr="006810E5" w:rsidRDefault="0091128D" w:rsidP="0091128D">
            <w:pPr>
              <w:jc w:val="both"/>
              <w:rPr>
                <w:rStyle w:val="fontstyle01"/>
              </w:rPr>
            </w:pPr>
            <w:r w:rsidRPr="006810E5">
              <w:rPr>
                <w:rStyle w:val="fontstyle01"/>
              </w:rPr>
              <w:lastRenderedPageBreak/>
              <w:t>3) многозадачное обучение;</w:t>
            </w:r>
          </w:p>
          <w:p w14:paraId="4C1E0C49" w14:textId="77777777" w:rsidR="0091128D" w:rsidRPr="006810E5" w:rsidRDefault="0091128D" w:rsidP="0091128D">
            <w:pPr>
              <w:jc w:val="both"/>
              <w:rPr>
                <w:rStyle w:val="fontstyle01"/>
              </w:rPr>
            </w:pPr>
            <w:r w:rsidRPr="006810E5">
              <w:rPr>
                <w:rStyle w:val="fontstyle01"/>
              </w:rPr>
              <w:t>4) задача ранжирования;</w:t>
            </w:r>
          </w:p>
          <w:p w14:paraId="37CA2FA7" w14:textId="77777777" w:rsidR="0091128D" w:rsidRPr="006810E5" w:rsidRDefault="0091128D" w:rsidP="0091128D">
            <w:pPr>
              <w:jc w:val="both"/>
              <w:rPr>
                <w:rStyle w:val="fontstyle01"/>
              </w:rPr>
            </w:pPr>
            <w:r w:rsidRPr="006810E5">
              <w:rPr>
                <w:rStyle w:val="fontstyle01"/>
              </w:rPr>
              <w:t>5) задача сокращения размерности.</w:t>
            </w:r>
          </w:p>
          <w:p w14:paraId="6292D90E" w14:textId="77777777" w:rsidR="0091128D" w:rsidRDefault="0091128D" w:rsidP="0091128D">
            <w:pPr>
              <w:pStyle w:val="a6"/>
              <w:spacing w:after="160"/>
              <w:ind w:left="1566" w:firstLine="0"/>
              <w:rPr>
                <w:rFonts w:ascii="Times New Roman" w:hAnsi="Times New Roman" w:cs="Times New Roman"/>
                <w:sz w:val="24"/>
                <w:szCs w:val="24"/>
              </w:rPr>
            </w:pPr>
          </w:p>
          <w:p w14:paraId="369DE18D"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1E2B48A" w14:textId="77777777" w:rsidR="0091128D" w:rsidRDefault="0091128D" w:rsidP="0091128D">
            <w:pPr>
              <w:pStyle w:val="a6"/>
              <w:ind w:left="0" w:firstLine="0"/>
              <w:rPr>
                <w:rFonts w:ascii="Times New Roman" w:hAnsi="Times New Roman" w:cs="Times New Roman"/>
                <w:sz w:val="24"/>
                <w:szCs w:val="24"/>
              </w:rPr>
            </w:pPr>
          </w:p>
          <w:p w14:paraId="5134F590" w14:textId="49DE6D7D"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64</w:t>
            </w:r>
            <w:r w:rsidRPr="006810E5">
              <w:rPr>
                <w:rFonts w:ascii="Times New Roman" w:hAnsi="Times New Roman" w:cs="Times New Roman"/>
                <w:b/>
                <w:sz w:val="24"/>
                <w:szCs w:val="24"/>
              </w:rPr>
              <w:t xml:space="preserve">. </w:t>
            </w:r>
          </w:p>
          <w:p w14:paraId="77BD7092"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39949A62" w14:textId="77777777" w:rsidR="0091128D" w:rsidRPr="006810E5" w:rsidRDefault="0091128D" w:rsidP="0091128D">
            <w:pPr>
              <w:contextualSpacing/>
              <w:rPr>
                <w:rStyle w:val="fontstyle01"/>
              </w:rPr>
            </w:pPr>
          </w:p>
          <w:p w14:paraId="14F3797F" w14:textId="77777777" w:rsidR="0091128D" w:rsidRPr="006810E5" w:rsidRDefault="0091128D" w:rsidP="0091128D">
            <w:pPr>
              <w:contextualSpacing/>
              <w:jc w:val="both"/>
              <w:rPr>
                <w:rStyle w:val="fontstyle01"/>
              </w:rPr>
            </w:pPr>
            <w:r w:rsidRPr="006810E5">
              <w:rPr>
                <w:rStyle w:val="fontstyle01"/>
              </w:rPr>
              <w:t>Машинное обучение –</w:t>
            </w:r>
            <w:r>
              <w:rPr>
                <w:rStyle w:val="fontstyle01"/>
              </w:rPr>
              <w:t xml:space="preserve"> </w:t>
            </w:r>
            <w:r w:rsidRPr="006810E5">
              <w:rPr>
                <w:rStyle w:val="fontstyle01"/>
              </w:rPr>
              <w:t>математическая дисциплина, использующая разделы математической статистики, численных методов оптимизации, теории вероятностей, дискретного анализа и извлекающая знания из данных, а также занимающаяся поиском закономерностей этих данных. При этом задачи машинного обучения делятся на несколько основных типов. Выберите из предложенного списка все задачи, относящиеся к обучению без учителя.</w:t>
            </w:r>
          </w:p>
          <w:p w14:paraId="5B88B315" w14:textId="77777777" w:rsidR="0091128D" w:rsidRPr="006810E5" w:rsidRDefault="0091128D" w:rsidP="0091128D">
            <w:pPr>
              <w:contextualSpacing/>
              <w:jc w:val="both"/>
              <w:rPr>
                <w:rStyle w:val="fontstyle01"/>
              </w:rPr>
            </w:pPr>
          </w:p>
          <w:p w14:paraId="264B2471" w14:textId="77777777" w:rsidR="0091128D" w:rsidRPr="006810E5" w:rsidRDefault="0091128D" w:rsidP="0091128D">
            <w:pPr>
              <w:jc w:val="both"/>
              <w:rPr>
                <w:rStyle w:val="fontstyle01"/>
              </w:rPr>
            </w:pPr>
            <w:r w:rsidRPr="006810E5">
              <w:rPr>
                <w:rStyle w:val="fontstyle01"/>
              </w:rPr>
              <w:t>1) задача кластеризации;</w:t>
            </w:r>
          </w:p>
          <w:p w14:paraId="2BC1C789" w14:textId="77777777" w:rsidR="0091128D" w:rsidRPr="006810E5" w:rsidRDefault="0091128D" w:rsidP="0091128D">
            <w:pPr>
              <w:jc w:val="both"/>
              <w:rPr>
                <w:rStyle w:val="fontstyle01"/>
              </w:rPr>
            </w:pPr>
            <w:r w:rsidRPr="006810E5">
              <w:rPr>
                <w:rStyle w:val="fontstyle01"/>
              </w:rPr>
              <w:t>2) задача классификации;</w:t>
            </w:r>
          </w:p>
          <w:p w14:paraId="4410AD5C" w14:textId="77777777" w:rsidR="0091128D" w:rsidRPr="006810E5" w:rsidRDefault="0091128D" w:rsidP="0091128D">
            <w:pPr>
              <w:jc w:val="both"/>
              <w:rPr>
                <w:rStyle w:val="fontstyle01"/>
              </w:rPr>
            </w:pPr>
            <w:r w:rsidRPr="006810E5">
              <w:rPr>
                <w:rStyle w:val="fontstyle01"/>
              </w:rPr>
              <w:t>3) многозадачное обучение;</w:t>
            </w:r>
          </w:p>
          <w:p w14:paraId="4ED76D0D" w14:textId="77777777" w:rsidR="0091128D" w:rsidRPr="006810E5" w:rsidRDefault="0091128D" w:rsidP="0091128D">
            <w:pPr>
              <w:jc w:val="both"/>
              <w:rPr>
                <w:rStyle w:val="fontstyle01"/>
              </w:rPr>
            </w:pPr>
            <w:r w:rsidRPr="006810E5">
              <w:rPr>
                <w:rStyle w:val="fontstyle01"/>
              </w:rPr>
              <w:t>4) задача ранжирования;</w:t>
            </w:r>
          </w:p>
          <w:p w14:paraId="397F6244" w14:textId="77777777" w:rsidR="0091128D" w:rsidRPr="006810E5" w:rsidRDefault="0091128D" w:rsidP="0091128D">
            <w:pPr>
              <w:jc w:val="both"/>
              <w:rPr>
                <w:rStyle w:val="fontstyle01"/>
              </w:rPr>
            </w:pPr>
            <w:r w:rsidRPr="006810E5">
              <w:rPr>
                <w:rStyle w:val="fontstyle01"/>
              </w:rPr>
              <w:t>5) задача сокращения размерности.</w:t>
            </w:r>
          </w:p>
          <w:p w14:paraId="66E99CAC" w14:textId="77777777" w:rsidR="0091128D" w:rsidRDefault="0091128D" w:rsidP="0091128D">
            <w:pPr>
              <w:pStyle w:val="a6"/>
              <w:spacing w:after="160"/>
              <w:ind w:left="1566" w:firstLine="0"/>
              <w:rPr>
                <w:rFonts w:ascii="Times New Roman" w:hAnsi="Times New Roman" w:cs="Times New Roman"/>
                <w:sz w:val="24"/>
                <w:szCs w:val="24"/>
              </w:rPr>
            </w:pPr>
          </w:p>
          <w:p w14:paraId="2B2C67C0"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194EE7D" w14:textId="77777777" w:rsidR="0091128D" w:rsidRDefault="0091128D" w:rsidP="0091128D">
            <w:pPr>
              <w:pStyle w:val="a6"/>
              <w:ind w:left="0" w:firstLine="0"/>
              <w:rPr>
                <w:rFonts w:ascii="Times New Roman" w:hAnsi="Times New Roman" w:cs="Times New Roman"/>
                <w:sz w:val="24"/>
                <w:szCs w:val="24"/>
              </w:rPr>
            </w:pPr>
          </w:p>
          <w:p w14:paraId="298E2507" w14:textId="66730946"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65.</w:t>
            </w:r>
          </w:p>
          <w:p w14:paraId="4D2F3B6F"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выберите один правильный вариант ответа.</w:t>
            </w:r>
          </w:p>
          <w:p w14:paraId="2807EC84" w14:textId="77777777" w:rsidR="0091128D" w:rsidRPr="006810E5" w:rsidRDefault="0091128D" w:rsidP="0091128D">
            <w:pPr>
              <w:contextualSpacing/>
              <w:jc w:val="both"/>
              <w:rPr>
                <w:rStyle w:val="fontstyle01"/>
              </w:rPr>
            </w:pPr>
          </w:p>
          <w:p w14:paraId="5309399A" w14:textId="77777777" w:rsidR="0091128D" w:rsidRPr="006810E5" w:rsidRDefault="0091128D" w:rsidP="0091128D">
            <w:pPr>
              <w:contextualSpacing/>
              <w:jc w:val="both"/>
              <w:rPr>
                <w:rStyle w:val="fontstyle01"/>
              </w:rPr>
            </w:pPr>
            <w:r w:rsidRPr="006810E5">
              <w:rPr>
                <w:rStyle w:val="fontstyle01"/>
              </w:rPr>
              <w:t>Машинное обучение –</w:t>
            </w:r>
            <w:r>
              <w:rPr>
                <w:rStyle w:val="fontstyle01"/>
              </w:rPr>
              <w:t xml:space="preserve"> </w:t>
            </w:r>
            <w:r w:rsidRPr="006810E5">
              <w:rPr>
                <w:rStyle w:val="fontstyle01"/>
              </w:rPr>
              <w:t xml:space="preserve">математическая дисциплина, использующая разделы математической статистики, численных методов оптимизации, теории вероятностей, дискретного анализа и извлекающая знания из данных, а также занимающаяся поиском закономерностей этих данных. При этом задачи машинного обучения делятся на несколько основных типов. Выберите из предложенного списка задачу, </w:t>
            </w:r>
            <w:r w:rsidRPr="006810E5">
              <w:rPr>
                <w:rStyle w:val="fontstyle01"/>
                <w:b/>
              </w:rPr>
              <w:t>НЕ</w:t>
            </w:r>
            <w:r w:rsidRPr="006810E5">
              <w:rPr>
                <w:rStyle w:val="fontstyle01"/>
              </w:rPr>
              <w:t xml:space="preserve"> относящуюся ни к обучению с учителем, ни к обучению без учителя.</w:t>
            </w:r>
          </w:p>
          <w:p w14:paraId="23F3A4E2" w14:textId="77777777" w:rsidR="0091128D" w:rsidRPr="006810E5" w:rsidRDefault="0091128D" w:rsidP="0091128D">
            <w:pPr>
              <w:contextualSpacing/>
              <w:jc w:val="both"/>
              <w:rPr>
                <w:rStyle w:val="fontstyle01"/>
              </w:rPr>
            </w:pPr>
          </w:p>
          <w:p w14:paraId="55094712" w14:textId="77777777" w:rsidR="0091128D" w:rsidRPr="006810E5" w:rsidRDefault="0091128D" w:rsidP="0091128D">
            <w:pPr>
              <w:jc w:val="both"/>
              <w:rPr>
                <w:rStyle w:val="fontstyle01"/>
              </w:rPr>
            </w:pPr>
            <w:r w:rsidRPr="006810E5">
              <w:rPr>
                <w:rStyle w:val="fontstyle01"/>
              </w:rPr>
              <w:t>1) задача кластеризации;</w:t>
            </w:r>
          </w:p>
          <w:p w14:paraId="5FF856A1" w14:textId="77777777" w:rsidR="0091128D" w:rsidRPr="006810E5" w:rsidRDefault="0091128D" w:rsidP="0091128D">
            <w:pPr>
              <w:jc w:val="both"/>
              <w:rPr>
                <w:rStyle w:val="fontstyle01"/>
              </w:rPr>
            </w:pPr>
            <w:r w:rsidRPr="006810E5">
              <w:rPr>
                <w:rStyle w:val="fontstyle01"/>
              </w:rPr>
              <w:t>2) задача классификации;</w:t>
            </w:r>
          </w:p>
          <w:p w14:paraId="55203734" w14:textId="77777777" w:rsidR="0091128D" w:rsidRPr="006810E5" w:rsidRDefault="0091128D" w:rsidP="0091128D">
            <w:pPr>
              <w:jc w:val="both"/>
              <w:rPr>
                <w:rStyle w:val="fontstyle01"/>
              </w:rPr>
            </w:pPr>
            <w:r w:rsidRPr="006810E5">
              <w:rPr>
                <w:rStyle w:val="fontstyle01"/>
              </w:rPr>
              <w:t>3) многозадачное обучение;</w:t>
            </w:r>
          </w:p>
          <w:p w14:paraId="4FF2A220" w14:textId="77777777" w:rsidR="0091128D" w:rsidRPr="006810E5" w:rsidRDefault="0091128D" w:rsidP="0091128D">
            <w:pPr>
              <w:jc w:val="both"/>
              <w:rPr>
                <w:rStyle w:val="fontstyle01"/>
              </w:rPr>
            </w:pPr>
            <w:r w:rsidRPr="006810E5">
              <w:rPr>
                <w:rStyle w:val="fontstyle01"/>
              </w:rPr>
              <w:t>4) задача ранжирования;</w:t>
            </w:r>
          </w:p>
          <w:p w14:paraId="2A429678" w14:textId="77777777" w:rsidR="0091128D" w:rsidRPr="006810E5" w:rsidRDefault="0091128D" w:rsidP="0091128D">
            <w:pPr>
              <w:jc w:val="both"/>
              <w:rPr>
                <w:rStyle w:val="fontstyle01"/>
              </w:rPr>
            </w:pPr>
            <w:r w:rsidRPr="006810E5">
              <w:rPr>
                <w:rStyle w:val="fontstyle01"/>
              </w:rPr>
              <w:t>5) задача сокращения размерности.</w:t>
            </w:r>
          </w:p>
          <w:p w14:paraId="57934233" w14:textId="77777777" w:rsidR="0091128D" w:rsidRDefault="0091128D" w:rsidP="0091128D">
            <w:pPr>
              <w:pStyle w:val="a6"/>
              <w:spacing w:after="160"/>
              <w:ind w:left="1566" w:firstLine="0"/>
              <w:rPr>
                <w:rFonts w:ascii="Times New Roman" w:hAnsi="Times New Roman" w:cs="Times New Roman"/>
                <w:sz w:val="24"/>
                <w:szCs w:val="24"/>
              </w:rPr>
            </w:pPr>
          </w:p>
          <w:p w14:paraId="475F78BE"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4A7DF2D" w14:textId="77777777" w:rsidR="0091128D" w:rsidRDefault="0091128D" w:rsidP="0091128D">
            <w:pPr>
              <w:pStyle w:val="a6"/>
              <w:ind w:left="0" w:firstLine="0"/>
              <w:rPr>
                <w:rFonts w:ascii="Times New Roman" w:hAnsi="Times New Roman" w:cs="Times New Roman"/>
                <w:sz w:val="24"/>
                <w:szCs w:val="24"/>
              </w:rPr>
            </w:pPr>
          </w:p>
          <w:p w14:paraId="27298622" w14:textId="55B3BD6E" w:rsidR="0091128D" w:rsidRPr="006810E5" w:rsidRDefault="0091128D" w:rsidP="0091128D">
            <w:pPr>
              <w:jc w:val="both"/>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66.</w:t>
            </w:r>
          </w:p>
          <w:p w14:paraId="7F0B9672"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7A979A48" w14:textId="77777777" w:rsidR="0091128D" w:rsidRPr="006810E5" w:rsidRDefault="0091128D" w:rsidP="0091128D">
            <w:pPr>
              <w:contextualSpacing/>
              <w:jc w:val="both"/>
              <w:rPr>
                <w:rStyle w:val="fontstyle01"/>
              </w:rPr>
            </w:pPr>
          </w:p>
          <w:p w14:paraId="2506BA90" w14:textId="77777777" w:rsidR="0091128D" w:rsidRPr="006810E5" w:rsidRDefault="0091128D" w:rsidP="0091128D">
            <w:pPr>
              <w:contextualSpacing/>
              <w:jc w:val="both"/>
              <w:rPr>
                <w:rStyle w:val="fontstyle01"/>
              </w:rPr>
            </w:pPr>
            <w:r w:rsidRPr="006810E5">
              <w:rPr>
                <w:rStyle w:val="fontstyle01"/>
              </w:rPr>
              <w:t xml:space="preserve">Процесс классификации состоит из двух этапов: конструирования модели и ее использования. Какие действия </w:t>
            </w:r>
            <w:r w:rsidRPr="006810E5">
              <w:rPr>
                <w:rStyle w:val="fontstyle01"/>
                <w:b/>
              </w:rPr>
              <w:t>НЕ</w:t>
            </w:r>
            <w:r w:rsidRPr="006810E5">
              <w:rPr>
                <w:rStyle w:val="fontstyle01"/>
              </w:rPr>
              <w:t xml:space="preserve"> относятся к этапу конструирования модели.</w:t>
            </w:r>
          </w:p>
          <w:p w14:paraId="0E2FEA47" w14:textId="77777777" w:rsidR="0091128D" w:rsidRPr="006810E5" w:rsidRDefault="0091128D" w:rsidP="0091128D">
            <w:pPr>
              <w:contextualSpacing/>
              <w:jc w:val="both"/>
              <w:rPr>
                <w:rStyle w:val="fontstyle01"/>
              </w:rPr>
            </w:pPr>
          </w:p>
          <w:p w14:paraId="5F3B4F9A" w14:textId="77777777" w:rsidR="0091128D" w:rsidRPr="006810E5" w:rsidRDefault="0091128D" w:rsidP="0091128D">
            <w:pPr>
              <w:jc w:val="both"/>
              <w:rPr>
                <w:rStyle w:val="fontstyle01"/>
              </w:rPr>
            </w:pPr>
            <w:r w:rsidRPr="006810E5">
              <w:rPr>
                <w:rStyle w:val="fontstyle01"/>
              </w:rPr>
              <w:t>1) отнесение каждого примера набора данных к одному предопределенному классу;</w:t>
            </w:r>
          </w:p>
          <w:p w14:paraId="0169AE6D" w14:textId="77777777" w:rsidR="0091128D" w:rsidRPr="006810E5" w:rsidRDefault="0091128D" w:rsidP="0091128D">
            <w:pPr>
              <w:jc w:val="both"/>
              <w:rPr>
                <w:rStyle w:val="fontstyle01"/>
              </w:rPr>
            </w:pPr>
            <w:r w:rsidRPr="006810E5">
              <w:rPr>
                <w:rStyle w:val="fontstyle01"/>
              </w:rPr>
              <w:t>2) представление модели классификационными правилами, деревом решений или математической формулой;</w:t>
            </w:r>
          </w:p>
          <w:p w14:paraId="4E553927" w14:textId="77777777" w:rsidR="0091128D" w:rsidRPr="006810E5" w:rsidRDefault="0091128D" w:rsidP="0091128D">
            <w:pPr>
              <w:jc w:val="both"/>
              <w:rPr>
                <w:rStyle w:val="fontstyle01"/>
              </w:rPr>
            </w:pPr>
            <w:r w:rsidRPr="006810E5">
              <w:rPr>
                <w:rStyle w:val="fontstyle01"/>
              </w:rPr>
              <w:t>3) оценка правильности (точности) модели;</w:t>
            </w:r>
          </w:p>
          <w:p w14:paraId="367E77CB" w14:textId="77777777" w:rsidR="0091128D" w:rsidRPr="006810E5" w:rsidRDefault="0091128D" w:rsidP="0091128D">
            <w:pPr>
              <w:jc w:val="both"/>
              <w:rPr>
                <w:rStyle w:val="fontstyle01"/>
              </w:rPr>
            </w:pPr>
            <w:r w:rsidRPr="006810E5">
              <w:rPr>
                <w:rStyle w:val="fontstyle01"/>
              </w:rPr>
              <w:t>4) использование обучающего множества;</w:t>
            </w:r>
          </w:p>
          <w:p w14:paraId="2CC677E5" w14:textId="77777777" w:rsidR="0091128D" w:rsidRPr="006810E5" w:rsidRDefault="0091128D" w:rsidP="0091128D">
            <w:pPr>
              <w:jc w:val="both"/>
              <w:rPr>
                <w:rStyle w:val="fontstyle01"/>
              </w:rPr>
            </w:pPr>
            <w:r w:rsidRPr="006810E5">
              <w:rPr>
                <w:rStyle w:val="fontstyle01"/>
              </w:rPr>
              <w:t>5) использование модели для классификации.</w:t>
            </w:r>
          </w:p>
          <w:p w14:paraId="54F25B2A" w14:textId="77777777" w:rsidR="0091128D" w:rsidRDefault="0091128D" w:rsidP="0091128D">
            <w:pPr>
              <w:pStyle w:val="a6"/>
              <w:spacing w:after="160"/>
              <w:ind w:left="1566" w:firstLine="0"/>
              <w:rPr>
                <w:rFonts w:ascii="Times New Roman" w:hAnsi="Times New Roman" w:cs="Times New Roman"/>
                <w:sz w:val="24"/>
                <w:szCs w:val="24"/>
              </w:rPr>
            </w:pPr>
          </w:p>
          <w:p w14:paraId="70A04554"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F909702" w14:textId="77777777" w:rsidR="0091128D" w:rsidRDefault="0091128D" w:rsidP="0091128D">
            <w:pPr>
              <w:pStyle w:val="a6"/>
              <w:ind w:left="0" w:firstLine="0"/>
              <w:rPr>
                <w:rFonts w:ascii="Times New Roman" w:hAnsi="Times New Roman" w:cs="Times New Roman"/>
                <w:sz w:val="24"/>
                <w:szCs w:val="24"/>
              </w:rPr>
            </w:pPr>
          </w:p>
          <w:p w14:paraId="78FE0C5A" w14:textId="46C34932"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67.</w:t>
            </w:r>
          </w:p>
          <w:p w14:paraId="452CD6BA"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64366520" w14:textId="77777777" w:rsidR="0091128D" w:rsidRPr="006810E5" w:rsidRDefault="0091128D" w:rsidP="0091128D">
            <w:pPr>
              <w:contextualSpacing/>
              <w:jc w:val="both"/>
              <w:rPr>
                <w:rStyle w:val="fontstyle01"/>
              </w:rPr>
            </w:pPr>
          </w:p>
          <w:p w14:paraId="15D26860" w14:textId="77777777" w:rsidR="0091128D" w:rsidRPr="006810E5" w:rsidRDefault="0091128D" w:rsidP="0091128D">
            <w:pPr>
              <w:contextualSpacing/>
              <w:jc w:val="both"/>
              <w:rPr>
                <w:rStyle w:val="fontstyle01"/>
              </w:rPr>
            </w:pPr>
            <w:r w:rsidRPr="006810E5">
              <w:rPr>
                <w:rStyle w:val="fontstyle01"/>
              </w:rPr>
              <w:t>Процесс классификации состоит из двух этапов: конструирования модели и ее использования. Какие действия относятся к этапу конструирования модели.</w:t>
            </w:r>
          </w:p>
          <w:p w14:paraId="43FAE5FE" w14:textId="77777777" w:rsidR="0091128D" w:rsidRPr="006810E5" w:rsidRDefault="0091128D" w:rsidP="0091128D">
            <w:pPr>
              <w:contextualSpacing/>
              <w:jc w:val="both"/>
              <w:rPr>
                <w:rStyle w:val="fontstyle01"/>
              </w:rPr>
            </w:pPr>
          </w:p>
          <w:p w14:paraId="0B56272E" w14:textId="77777777" w:rsidR="0091128D" w:rsidRPr="006810E5" w:rsidRDefault="0091128D" w:rsidP="0091128D">
            <w:pPr>
              <w:jc w:val="both"/>
              <w:rPr>
                <w:rStyle w:val="fontstyle01"/>
              </w:rPr>
            </w:pPr>
            <w:r w:rsidRPr="006810E5">
              <w:rPr>
                <w:rStyle w:val="fontstyle01"/>
              </w:rPr>
              <w:t>1) отнесение каждого примера набора данных к одному предопределенному классу;</w:t>
            </w:r>
          </w:p>
          <w:p w14:paraId="0329C464" w14:textId="77777777" w:rsidR="0091128D" w:rsidRPr="006810E5" w:rsidRDefault="0091128D" w:rsidP="0091128D">
            <w:pPr>
              <w:jc w:val="both"/>
              <w:rPr>
                <w:rStyle w:val="fontstyle01"/>
              </w:rPr>
            </w:pPr>
            <w:r w:rsidRPr="006810E5">
              <w:rPr>
                <w:rStyle w:val="fontstyle01"/>
              </w:rPr>
              <w:t>2) представление модели классификационными правилами, деревом решений или математической формулой;</w:t>
            </w:r>
          </w:p>
          <w:p w14:paraId="745FD80A" w14:textId="77777777" w:rsidR="0091128D" w:rsidRPr="006810E5" w:rsidRDefault="0091128D" w:rsidP="0091128D">
            <w:pPr>
              <w:jc w:val="both"/>
              <w:rPr>
                <w:rStyle w:val="fontstyle01"/>
              </w:rPr>
            </w:pPr>
            <w:r w:rsidRPr="006810E5">
              <w:rPr>
                <w:rStyle w:val="fontstyle01"/>
              </w:rPr>
              <w:t>3) оценка правильности (точности) модели;</w:t>
            </w:r>
          </w:p>
          <w:p w14:paraId="1BEFDBD1" w14:textId="77777777" w:rsidR="0091128D" w:rsidRPr="006810E5" w:rsidRDefault="0091128D" w:rsidP="0091128D">
            <w:pPr>
              <w:jc w:val="both"/>
              <w:rPr>
                <w:rStyle w:val="fontstyle01"/>
              </w:rPr>
            </w:pPr>
            <w:r w:rsidRPr="006810E5">
              <w:rPr>
                <w:rStyle w:val="fontstyle01"/>
              </w:rPr>
              <w:t>4) использование обучающего множества;</w:t>
            </w:r>
          </w:p>
          <w:p w14:paraId="5BD0A5C9" w14:textId="77777777" w:rsidR="0091128D" w:rsidRPr="006810E5" w:rsidRDefault="0091128D" w:rsidP="0091128D">
            <w:pPr>
              <w:jc w:val="both"/>
              <w:rPr>
                <w:rStyle w:val="fontstyle01"/>
              </w:rPr>
            </w:pPr>
            <w:r w:rsidRPr="006810E5">
              <w:rPr>
                <w:rStyle w:val="fontstyle01"/>
              </w:rPr>
              <w:t>5) использование модели для классификации.</w:t>
            </w:r>
          </w:p>
          <w:p w14:paraId="6E74E715" w14:textId="77777777" w:rsidR="0091128D" w:rsidRDefault="0091128D" w:rsidP="0091128D">
            <w:pPr>
              <w:pStyle w:val="a6"/>
              <w:spacing w:after="160"/>
              <w:ind w:left="1566" w:firstLine="0"/>
              <w:rPr>
                <w:rFonts w:ascii="Times New Roman" w:hAnsi="Times New Roman" w:cs="Times New Roman"/>
                <w:sz w:val="24"/>
                <w:szCs w:val="24"/>
              </w:rPr>
            </w:pPr>
          </w:p>
          <w:p w14:paraId="15D21362"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73E48BB" w14:textId="77777777" w:rsidR="0091128D" w:rsidRDefault="0091128D" w:rsidP="0091128D">
            <w:pPr>
              <w:pStyle w:val="a6"/>
              <w:ind w:left="0" w:firstLine="0"/>
              <w:rPr>
                <w:rFonts w:ascii="Times New Roman" w:hAnsi="Times New Roman" w:cs="Times New Roman"/>
                <w:sz w:val="24"/>
                <w:szCs w:val="24"/>
              </w:rPr>
            </w:pPr>
          </w:p>
          <w:p w14:paraId="6B78F543" w14:textId="47420EA8"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68.</w:t>
            </w:r>
          </w:p>
          <w:p w14:paraId="1A66088C"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5762AA6A" w14:textId="77777777" w:rsidR="0091128D" w:rsidRPr="006810E5" w:rsidRDefault="0091128D" w:rsidP="0091128D">
            <w:pPr>
              <w:contextualSpacing/>
              <w:jc w:val="both"/>
              <w:rPr>
                <w:rStyle w:val="fontstyle01"/>
              </w:rPr>
            </w:pPr>
          </w:p>
          <w:p w14:paraId="7F309040" w14:textId="77777777" w:rsidR="0091128D" w:rsidRPr="006810E5" w:rsidRDefault="0091128D" w:rsidP="0091128D">
            <w:pPr>
              <w:contextualSpacing/>
              <w:jc w:val="both"/>
              <w:rPr>
                <w:rStyle w:val="fontstyle01"/>
              </w:rPr>
            </w:pPr>
            <w:r w:rsidRPr="006810E5">
              <w:rPr>
                <w:rStyle w:val="fontstyle01"/>
              </w:rPr>
              <w:t>Процесс классификации состоит из двух этапов: конструирования модели и ее использования. Какие действия относятся к этапу использования модели.</w:t>
            </w:r>
          </w:p>
          <w:p w14:paraId="051AEF19" w14:textId="77777777" w:rsidR="0091128D" w:rsidRPr="006810E5" w:rsidRDefault="0091128D" w:rsidP="0091128D">
            <w:pPr>
              <w:contextualSpacing/>
              <w:rPr>
                <w:rStyle w:val="fontstyle01"/>
              </w:rPr>
            </w:pPr>
          </w:p>
          <w:p w14:paraId="755351B1" w14:textId="77777777" w:rsidR="0091128D" w:rsidRPr="006810E5" w:rsidRDefault="0091128D" w:rsidP="0091128D">
            <w:pPr>
              <w:jc w:val="both"/>
              <w:rPr>
                <w:rStyle w:val="fontstyle01"/>
              </w:rPr>
            </w:pPr>
            <w:r w:rsidRPr="006810E5">
              <w:rPr>
                <w:rStyle w:val="fontstyle01"/>
              </w:rPr>
              <w:t>1) отнесение каждого примера набора данных к одному предопределенному классу;</w:t>
            </w:r>
          </w:p>
          <w:p w14:paraId="1871FBAC" w14:textId="77777777" w:rsidR="0091128D" w:rsidRPr="006810E5" w:rsidRDefault="0091128D" w:rsidP="0091128D">
            <w:pPr>
              <w:jc w:val="both"/>
              <w:rPr>
                <w:rStyle w:val="fontstyle01"/>
              </w:rPr>
            </w:pPr>
            <w:r w:rsidRPr="006810E5">
              <w:rPr>
                <w:rStyle w:val="fontstyle01"/>
              </w:rPr>
              <w:t>2) представление модели классификационными правилами, деревом решений или математической формулой;</w:t>
            </w:r>
          </w:p>
          <w:p w14:paraId="67D0BF70" w14:textId="77777777" w:rsidR="0091128D" w:rsidRPr="006810E5" w:rsidRDefault="0091128D" w:rsidP="0091128D">
            <w:pPr>
              <w:jc w:val="both"/>
              <w:rPr>
                <w:rStyle w:val="fontstyle01"/>
              </w:rPr>
            </w:pPr>
            <w:r w:rsidRPr="006810E5">
              <w:rPr>
                <w:rStyle w:val="fontstyle01"/>
              </w:rPr>
              <w:t>3) оценка правильности (точности) модели;</w:t>
            </w:r>
          </w:p>
          <w:p w14:paraId="4E4D103E" w14:textId="77777777" w:rsidR="0091128D" w:rsidRPr="006810E5" w:rsidRDefault="0091128D" w:rsidP="0091128D">
            <w:pPr>
              <w:rPr>
                <w:rStyle w:val="fontstyle01"/>
              </w:rPr>
            </w:pPr>
            <w:r w:rsidRPr="006810E5">
              <w:rPr>
                <w:rStyle w:val="fontstyle01"/>
              </w:rPr>
              <w:t>4) использование обучающего множества;</w:t>
            </w:r>
          </w:p>
          <w:p w14:paraId="7D74EB38" w14:textId="77777777" w:rsidR="0091128D" w:rsidRPr="006810E5" w:rsidRDefault="0091128D" w:rsidP="0091128D">
            <w:pPr>
              <w:rPr>
                <w:rStyle w:val="fontstyle01"/>
              </w:rPr>
            </w:pPr>
            <w:r w:rsidRPr="006810E5">
              <w:rPr>
                <w:rStyle w:val="fontstyle01"/>
              </w:rPr>
              <w:t>5) использование модели для классификации.</w:t>
            </w:r>
          </w:p>
          <w:p w14:paraId="0970B53D" w14:textId="77777777" w:rsidR="0091128D" w:rsidRDefault="0091128D" w:rsidP="0091128D">
            <w:pPr>
              <w:pStyle w:val="a6"/>
              <w:spacing w:after="160"/>
              <w:ind w:left="1566" w:firstLine="0"/>
              <w:rPr>
                <w:rFonts w:ascii="Times New Roman" w:hAnsi="Times New Roman" w:cs="Times New Roman"/>
                <w:sz w:val="24"/>
                <w:szCs w:val="24"/>
              </w:rPr>
            </w:pPr>
          </w:p>
          <w:p w14:paraId="43E59C3C"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AA770AE" w14:textId="77777777" w:rsidR="0091128D" w:rsidRDefault="0091128D" w:rsidP="0091128D">
            <w:pPr>
              <w:pStyle w:val="a6"/>
              <w:ind w:left="0" w:firstLine="0"/>
              <w:rPr>
                <w:rFonts w:ascii="Times New Roman" w:hAnsi="Times New Roman" w:cs="Times New Roman"/>
                <w:sz w:val="24"/>
                <w:szCs w:val="24"/>
              </w:rPr>
            </w:pPr>
          </w:p>
          <w:p w14:paraId="649A969B" w14:textId="5FBC40B6"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69.</w:t>
            </w:r>
          </w:p>
          <w:p w14:paraId="19909885"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lastRenderedPageBreak/>
              <w:t>Прочитайте текст и выберите все правильные варианты ответов.</w:t>
            </w:r>
          </w:p>
          <w:p w14:paraId="5B37E27C" w14:textId="77777777" w:rsidR="0091128D" w:rsidRPr="006810E5" w:rsidRDefault="0091128D" w:rsidP="0091128D">
            <w:pPr>
              <w:contextualSpacing/>
              <w:jc w:val="both"/>
              <w:rPr>
                <w:rStyle w:val="fontstyle01"/>
              </w:rPr>
            </w:pPr>
          </w:p>
          <w:p w14:paraId="09F8836B" w14:textId="77777777" w:rsidR="0091128D" w:rsidRPr="006810E5" w:rsidRDefault="0091128D" w:rsidP="0091128D">
            <w:pPr>
              <w:contextualSpacing/>
              <w:jc w:val="both"/>
              <w:rPr>
                <w:rStyle w:val="fontstyle01"/>
              </w:rPr>
            </w:pPr>
            <w:r w:rsidRPr="006810E5">
              <w:rPr>
                <w:rStyle w:val="fontstyle01"/>
              </w:rPr>
              <w:t xml:space="preserve">Процесс классификации состоит из двух этапов: конструирования модели и ее использования. Какие действия </w:t>
            </w:r>
            <w:r w:rsidRPr="006810E5">
              <w:rPr>
                <w:rStyle w:val="fontstyle01"/>
                <w:b/>
              </w:rPr>
              <w:t>НЕ</w:t>
            </w:r>
            <w:r w:rsidRPr="006810E5">
              <w:rPr>
                <w:rStyle w:val="fontstyle01"/>
              </w:rPr>
              <w:t xml:space="preserve"> относятся к этапу использования модели.</w:t>
            </w:r>
          </w:p>
          <w:p w14:paraId="1DD66794" w14:textId="77777777" w:rsidR="0091128D" w:rsidRPr="006810E5" w:rsidRDefault="0091128D" w:rsidP="0091128D">
            <w:pPr>
              <w:contextualSpacing/>
              <w:jc w:val="both"/>
              <w:rPr>
                <w:rStyle w:val="fontstyle01"/>
              </w:rPr>
            </w:pPr>
          </w:p>
          <w:p w14:paraId="45506C16" w14:textId="77777777" w:rsidR="0091128D" w:rsidRPr="006810E5" w:rsidRDefault="0091128D" w:rsidP="0091128D">
            <w:pPr>
              <w:jc w:val="both"/>
              <w:rPr>
                <w:rStyle w:val="fontstyle01"/>
              </w:rPr>
            </w:pPr>
            <w:r w:rsidRPr="006810E5">
              <w:rPr>
                <w:rStyle w:val="fontstyle01"/>
              </w:rPr>
              <w:t>1) отнесение каждого примера набора данных к одному предопределенному классу;</w:t>
            </w:r>
          </w:p>
          <w:p w14:paraId="394F613C" w14:textId="77777777" w:rsidR="0091128D" w:rsidRPr="006810E5" w:rsidRDefault="0091128D" w:rsidP="0091128D">
            <w:pPr>
              <w:jc w:val="both"/>
              <w:rPr>
                <w:rStyle w:val="fontstyle01"/>
              </w:rPr>
            </w:pPr>
            <w:r w:rsidRPr="006810E5">
              <w:rPr>
                <w:rStyle w:val="fontstyle01"/>
              </w:rPr>
              <w:t>2) представление модели классификационными правилами, деревом решений или математической формулой;</w:t>
            </w:r>
          </w:p>
          <w:p w14:paraId="3551FB16" w14:textId="77777777" w:rsidR="0091128D" w:rsidRPr="006810E5" w:rsidRDefault="0091128D" w:rsidP="0091128D">
            <w:pPr>
              <w:jc w:val="both"/>
              <w:rPr>
                <w:rStyle w:val="fontstyle01"/>
              </w:rPr>
            </w:pPr>
            <w:r w:rsidRPr="006810E5">
              <w:rPr>
                <w:rStyle w:val="fontstyle01"/>
              </w:rPr>
              <w:t>3) оценка правильности (точности) модели;</w:t>
            </w:r>
          </w:p>
          <w:p w14:paraId="251A4EFD" w14:textId="77777777" w:rsidR="0091128D" w:rsidRPr="006810E5" w:rsidRDefault="0091128D" w:rsidP="0091128D">
            <w:pPr>
              <w:jc w:val="both"/>
              <w:rPr>
                <w:rStyle w:val="fontstyle01"/>
              </w:rPr>
            </w:pPr>
            <w:r w:rsidRPr="006810E5">
              <w:rPr>
                <w:rStyle w:val="fontstyle01"/>
              </w:rPr>
              <w:t>4) использование обучающего множества;</w:t>
            </w:r>
          </w:p>
          <w:p w14:paraId="7D550B22" w14:textId="77777777" w:rsidR="0091128D" w:rsidRPr="006810E5" w:rsidRDefault="0091128D" w:rsidP="0091128D">
            <w:pPr>
              <w:jc w:val="both"/>
              <w:rPr>
                <w:rStyle w:val="fontstyle01"/>
              </w:rPr>
            </w:pPr>
            <w:r w:rsidRPr="006810E5">
              <w:rPr>
                <w:rStyle w:val="fontstyle01"/>
              </w:rPr>
              <w:t>5) использование модели для классификации.</w:t>
            </w:r>
          </w:p>
          <w:p w14:paraId="429925A4" w14:textId="77777777" w:rsidR="0091128D" w:rsidRDefault="0091128D" w:rsidP="0091128D">
            <w:pPr>
              <w:pStyle w:val="a6"/>
              <w:spacing w:after="160"/>
              <w:ind w:left="1566" w:firstLine="0"/>
              <w:rPr>
                <w:rFonts w:ascii="Times New Roman" w:hAnsi="Times New Roman" w:cs="Times New Roman"/>
                <w:sz w:val="24"/>
                <w:szCs w:val="24"/>
              </w:rPr>
            </w:pPr>
          </w:p>
          <w:p w14:paraId="0845DC06"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B1684AE" w14:textId="77777777" w:rsidR="0091128D" w:rsidRDefault="0091128D" w:rsidP="0091128D">
            <w:pPr>
              <w:pStyle w:val="a6"/>
              <w:ind w:left="0" w:firstLine="0"/>
              <w:rPr>
                <w:rFonts w:ascii="Times New Roman" w:hAnsi="Times New Roman" w:cs="Times New Roman"/>
                <w:sz w:val="24"/>
                <w:szCs w:val="24"/>
              </w:rPr>
            </w:pPr>
          </w:p>
          <w:p w14:paraId="29ECF163" w14:textId="1FB37046"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70.</w:t>
            </w:r>
          </w:p>
          <w:p w14:paraId="01F52548"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34A3E51E" w14:textId="77777777" w:rsidR="0091128D" w:rsidRPr="006810E5" w:rsidRDefault="0091128D" w:rsidP="0091128D">
            <w:pPr>
              <w:contextualSpacing/>
              <w:jc w:val="both"/>
              <w:rPr>
                <w:rStyle w:val="fontstyle01"/>
              </w:rPr>
            </w:pPr>
          </w:p>
          <w:p w14:paraId="0E997EF4" w14:textId="77777777" w:rsidR="0091128D" w:rsidRPr="006810E5" w:rsidRDefault="0091128D" w:rsidP="0091128D">
            <w:pPr>
              <w:contextualSpacing/>
              <w:jc w:val="both"/>
              <w:rPr>
                <w:rStyle w:val="fontstyle01"/>
              </w:rPr>
            </w:pPr>
            <w:r w:rsidRPr="006810E5">
              <w:rPr>
                <w:rStyle w:val="fontstyle01"/>
              </w:rPr>
              <w:t>Методы кластеризации принято разделять на несколько групп. Выберите методы, которые относятся к группе вероятностных методов.</w:t>
            </w:r>
          </w:p>
          <w:p w14:paraId="31A812F6" w14:textId="77777777" w:rsidR="0091128D" w:rsidRPr="006810E5" w:rsidRDefault="0091128D" w:rsidP="0091128D">
            <w:pPr>
              <w:contextualSpacing/>
              <w:jc w:val="both"/>
              <w:rPr>
                <w:rStyle w:val="fontstyle01"/>
              </w:rPr>
            </w:pPr>
            <w:r w:rsidRPr="006810E5">
              <w:rPr>
                <w:rStyle w:val="fontstyle01"/>
              </w:rPr>
              <w:t>1) метод нечеткой кластеризации C-средних;</w:t>
            </w:r>
          </w:p>
          <w:p w14:paraId="17EC2350" w14:textId="77777777" w:rsidR="0091128D" w:rsidRPr="006810E5" w:rsidRDefault="0091128D" w:rsidP="0091128D">
            <w:pPr>
              <w:contextualSpacing/>
              <w:jc w:val="both"/>
              <w:rPr>
                <w:rStyle w:val="fontstyle01"/>
              </w:rPr>
            </w:pPr>
            <w:r w:rsidRPr="006810E5">
              <w:rPr>
                <w:rStyle w:val="fontstyle01"/>
              </w:rPr>
              <w:t>2) теоретико-графовый подход;</w:t>
            </w:r>
          </w:p>
          <w:p w14:paraId="59137387" w14:textId="77777777" w:rsidR="0091128D" w:rsidRPr="006810E5" w:rsidRDefault="0091128D" w:rsidP="0091128D">
            <w:pPr>
              <w:contextualSpacing/>
              <w:jc w:val="both"/>
              <w:rPr>
                <w:rStyle w:val="fontstyle01"/>
              </w:rPr>
            </w:pPr>
            <w:r w:rsidRPr="006810E5">
              <w:rPr>
                <w:rStyle w:val="fontstyle01"/>
              </w:rPr>
              <w:t>3) метод K-средних;</w:t>
            </w:r>
          </w:p>
          <w:p w14:paraId="5A43D61C" w14:textId="77777777" w:rsidR="0091128D" w:rsidRPr="006810E5" w:rsidRDefault="0091128D" w:rsidP="0091128D">
            <w:pPr>
              <w:contextualSpacing/>
              <w:jc w:val="both"/>
              <w:rPr>
                <w:rStyle w:val="fontstyle01"/>
              </w:rPr>
            </w:pPr>
            <w:r w:rsidRPr="006810E5">
              <w:rPr>
                <w:rStyle w:val="fontstyle01"/>
              </w:rPr>
              <w:t>4) генетический алгоритм;</w:t>
            </w:r>
          </w:p>
          <w:p w14:paraId="7779E8BA" w14:textId="77777777" w:rsidR="0091128D" w:rsidRPr="006810E5" w:rsidRDefault="0091128D" w:rsidP="0091128D">
            <w:pPr>
              <w:contextualSpacing/>
              <w:jc w:val="both"/>
              <w:rPr>
                <w:rStyle w:val="fontstyle01"/>
              </w:rPr>
            </w:pPr>
            <w:r w:rsidRPr="006810E5">
              <w:rPr>
                <w:rStyle w:val="fontstyle01"/>
              </w:rPr>
              <w:t>5) алгоритмы семейства FOREL;</w:t>
            </w:r>
          </w:p>
          <w:p w14:paraId="1AE231BE" w14:textId="77777777" w:rsidR="0091128D" w:rsidRPr="006810E5" w:rsidRDefault="0091128D" w:rsidP="0091128D">
            <w:pPr>
              <w:contextualSpacing/>
              <w:jc w:val="both"/>
              <w:rPr>
                <w:rStyle w:val="fontstyle01"/>
              </w:rPr>
            </w:pPr>
            <w:r w:rsidRPr="006810E5">
              <w:rPr>
                <w:rStyle w:val="fontstyle01"/>
              </w:rPr>
              <w:t>6) дискриминантный анализ.</w:t>
            </w:r>
          </w:p>
          <w:p w14:paraId="729AF766" w14:textId="77777777" w:rsidR="0091128D" w:rsidRDefault="0091128D" w:rsidP="0091128D">
            <w:pPr>
              <w:pStyle w:val="a6"/>
              <w:spacing w:after="160"/>
              <w:ind w:left="1566" w:firstLine="0"/>
              <w:rPr>
                <w:rFonts w:ascii="Times New Roman" w:hAnsi="Times New Roman" w:cs="Times New Roman"/>
                <w:sz w:val="24"/>
                <w:szCs w:val="24"/>
              </w:rPr>
            </w:pPr>
          </w:p>
          <w:p w14:paraId="3E11F8CB"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2825D96" w14:textId="77777777" w:rsidR="0091128D" w:rsidRDefault="0091128D" w:rsidP="0091128D">
            <w:pPr>
              <w:pStyle w:val="a6"/>
              <w:ind w:left="0" w:firstLine="0"/>
              <w:rPr>
                <w:rFonts w:ascii="Times New Roman" w:hAnsi="Times New Roman" w:cs="Times New Roman"/>
                <w:sz w:val="24"/>
                <w:szCs w:val="24"/>
              </w:rPr>
            </w:pPr>
          </w:p>
          <w:p w14:paraId="6E4D1529" w14:textId="6C49C16D"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Задание</w:t>
            </w:r>
            <w:r>
              <w:rPr>
                <w:rFonts w:ascii="Times New Roman" w:hAnsi="Times New Roman" w:cs="Times New Roman"/>
                <w:b/>
                <w:sz w:val="24"/>
                <w:szCs w:val="24"/>
              </w:rPr>
              <w:t xml:space="preserve"> 71.</w:t>
            </w:r>
          </w:p>
          <w:p w14:paraId="1E31C5A6"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выберите все правильные варианты ответов.</w:t>
            </w:r>
          </w:p>
          <w:p w14:paraId="76783F9A" w14:textId="77777777" w:rsidR="0091128D" w:rsidRPr="006810E5" w:rsidRDefault="0091128D" w:rsidP="0091128D">
            <w:pPr>
              <w:contextualSpacing/>
              <w:jc w:val="both"/>
              <w:rPr>
                <w:rStyle w:val="fontstyle01"/>
              </w:rPr>
            </w:pPr>
          </w:p>
          <w:p w14:paraId="7E2CF007" w14:textId="77777777" w:rsidR="0091128D" w:rsidRPr="006810E5" w:rsidRDefault="0091128D" w:rsidP="0091128D">
            <w:pPr>
              <w:contextualSpacing/>
              <w:jc w:val="both"/>
              <w:rPr>
                <w:rStyle w:val="fontstyle01"/>
              </w:rPr>
            </w:pPr>
            <w:r w:rsidRPr="006810E5">
              <w:rPr>
                <w:rStyle w:val="fontstyle01"/>
              </w:rPr>
              <w:t>Методы кластеризации принято разделять на несколько групп. Выберите методы, которые относятся к группе методов на основе искусственного интеллекта.</w:t>
            </w:r>
          </w:p>
          <w:p w14:paraId="1D012AC4" w14:textId="77777777" w:rsidR="0091128D" w:rsidRPr="006810E5" w:rsidRDefault="0091128D" w:rsidP="0091128D">
            <w:pPr>
              <w:contextualSpacing/>
              <w:jc w:val="both"/>
              <w:rPr>
                <w:rStyle w:val="fontstyle01"/>
              </w:rPr>
            </w:pPr>
            <w:r w:rsidRPr="006810E5">
              <w:rPr>
                <w:rStyle w:val="fontstyle01"/>
              </w:rPr>
              <w:t>1) метод нечеткой кластеризации C-средних;</w:t>
            </w:r>
          </w:p>
          <w:p w14:paraId="50D25C2C" w14:textId="77777777" w:rsidR="0091128D" w:rsidRPr="006810E5" w:rsidRDefault="0091128D" w:rsidP="0091128D">
            <w:pPr>
              <w:contextualSpacing/>
              <w:jc w:val="both"/>
              <w:rPr>
                <w:rStyle w:val="fontstyle01"/>
              </w:rPr>
            </w:pPr>
            <w:r w:rsidRPr="006810E5">
              <w:rPr>
                <w:rStyle w:val="fontstyle01"/>
              </w:rPr>
              <w:t>2) теоретико-графовый подход;</w:t>
            </w:r>
          </w:p>
          <w:p w14:paraId="3126DBF4" w14:textId="77777777" w:rsidR="0091128D" w:rsidRPr="006810E5" w:rsidRDefault="0091128D" w:rsidP="0091128D">
            <w:pPr>
              <w:contextualSpacing/>
              <w:jc w:val="both"/>
              <w:rPr>
                <w:rStyle w:val="fontstyle01"/>
              </w:rPr>
            </w:pPr>
            <w:r w:rsidRPr="006810E5">
              <w:rPr>
                <w:rStyle w:val="fontstyle01"/>
              </w:rPr>
              <w:t>3) метод K-средних;</w:t>
            </w:r>
          </w:p>
          <w:p w14:paraId="3AD0DC8F" w14:textId="77777777" w:rsidR="0091128D" w:rsidRPr="006810E5" w:rsidRDefault="0091128D" w:rsidP="0091128D">
            <w:pPr>
              <w:contextualSpacing/>
              <w:jc w:val="both"/>
              <w:rPr>
                <w:rStyle w:val="fontstyle01"/>
              </w:rPr>
            </w:pPr>
            <w:r w:rsidRPr="006810E5">
              <w:rPr>
                <w:rStyle w:val="fontstyle01"/>
              </w:rPr>
              <w:t>4) генетический алгоритм;</w:t>
            </w:r>
          </w:p>
          <w:p w14:paraId="79AA2746" w14:textId="77777777" w:rsidR="0091128D" w:rsidRPr="006810E5" w:rsidRDefault="0091128D" w:rsidP="0091128D">
            <w:pPr>
              <w:contextualSpacing/>
              <w:jc w:val="both"/>
              <w:rPr>
                <w:rStyle w:val="fontstyle01"/>
              </w:rPr>
            </w:pPr>
            <w:r w:rsidRPr="006810E5">
              <w:rPr>
                <w:rStyle w:val="fontstyle01"/>
              </w:rPr>
              <w:t>5) алгоритмы семейства FOREL;</w:t>
            </w:r>
          </w:p>
          <w:p w14:paraId="0FB193A8" w14:textId="77777777" w:rsidR="0091128D" w:rsidRPr="006810E5" w:rsidRDefault="0091128D" w:rsidP="0091128D">
            <w:pPr>
              <w:contextualSpacing/>
              <w:jc w:val="both"/>
              <w:rPr>
                <w:rStyle w:val="fontstyle01"/>
              </w:rPr>
            </w:pPr>
            <w:r w:rsidRPr="006810E5">
              <w:rPr>
                <w:rStyle w:val="fontstyle01"/>
              </w:rPr>
              <w:t>6) дискриминантный анализ.</w:t>
            </w:r>
          </w:p>
          <w:p w14:paraId="2A7A44D0" w14:textId="77777777" w:rsidR="0091128D" w:rsidRDefault="0091128D" w:rsidP="0091128D">
            <w:pPr>
              <w:pStyle w:val="a6"/>
              <w:spacing w:after="160"/>
              <w:ind w:left="1566" w:firstLine="0"/>
              <w:rPr>
                <w:rFonts w:ascii="Times New Roman" w:hAnsi="Times New Roman" w:cs="Times New Roman"/>
                <w:sz w:val="24"/>
                <w:szCs w:val="24"/>
              </w:rPr>
            </w:pPr>
          </w:p>
          <w:p w14:paraId="2FAE9C8E"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8B8C7E1" w14:textId="77777777" w:rsidR="0091128D" w:rsidRDefault="0091128D" w:rsidP="0091128D">
            <w:pPr>
              <w:pStyle w:val="a6"/>
              <w:ind w:left="0" w:firstLine="0"/>
              <w:rPr>
                <w:rFonts w:ascii="Times New Roman" w:hAnsi="Times New Roman" w:cs="Times New Roman"/>
                <w:sz w:val="24"/>
                <w:szCs w:val="24"/>
              </w:rPr>
            </w:pPr>
          </w:p>
          <w:p w14:paraId="43D8E9D7" w14:textId="54EF05B7"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72.</w:t>
            </w:r>
          </w:p>
          <w:p w14:paraId="738FB48B"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выберите один правильный вариант ответа.</w:t>
            </w:r>
          </w:p>
          <w:p w14:paraId="6B0E37B9" w14:textId="77777777" w:rsidR="0091128D" w:rsidRPr="006810E5" w:rsidRDefault="0091128D" w:rsidP="0091128D">
            <w:pPr>
              <w:contextualSpacing/>
              <w:jc w:val="both"/>
              <w:rPr>
                <w:rStyle w:val="fontstyle01"/>
              </w:rPr>
            </w:pPr>
          </w:p>
          <w:p w14:paraId="1B7C9E88" w14:textId="77777777" w:rsidR="0091128D" w:rsidRPr="006810E5" w:rsidRDefault="0091128D" w:rsidP="0091128D">
            <w:pPr>
              <w:contextualSpacing/>
              <w:jc w:val="both"/>
              <w:rPr>
                <w:rStyle w:val="fontstyle01"/>
              </w:rPr>
            </w:pPr>
            <w:r w:rsidRPr="006810E5">
              <w:rPr>
                <w:rStyle w:val="fontstyle01"/>
              </w:rPr>
              <w:t>Методы кластеризации принято разделять на несколько групп. Выберите методы, которые относятся к группе методов на основе логического подхода.</w:t>
            </w:r>
          </w:p>
          <w:p w14:paraId="16DA97A8" w14:textId="77777777" w:rsidR="0091128D" w:rsidRPr="006810E5" w:rsidRDefault="0091128D" w:rsidP="0091128D">
            <w:pPr>
              <w:contextualSpacing/>
              <w:jc w:val="both"/>
              <w:rPr>
                <w:rStyle w:val="fontstyle01"/>
              </w:rPr>
            </w:pPr>
            <w:r w:rsidRPr="006810E5">
              <w:rPr>
                <w:rStyle w:val="fontstyle01"/>
              </w:rPr>
              <w:t>1) метод нечеткой кластеризации C-средних;</w:t>
            </w:r>
          </w:p>
          <w:p w14:paraId="5AF8D01C" w14:textId="77777777" w:rsidR="0091128D" w:rsidRPr="006810E5" w:rsidRDefault="0091128D" w:rsidP="0091128D">
            <w:pPr>
              <w:contextualSpacing/>
              <w:jc w:val="both"/>
              <w:rPr>
                <w:rStyle w:val="fontstyle01"/>
              </w:rPr>
            </w:pPr>
            <w:r w:rsidRPr="006810E5">
              <w:rPr>
                <w:rStyle w:val="fontstyle01"/>
              </w:rPr>
              <w:t>2) теоретико-графовый подход;</w:t>
            </w:r>
          </w:p>
          <w:p w14:paraId="1654B856" w14:textId="77777777" w:rsidR="0091128D" w:rsidRPr="006810E5" w:rsidRDefault="0091128D" w:rsidP="0091128D">
            <w:pPr>
              <w:contextualSpacing/>
              <w:jc w:val="both"/>
              <w:rPr>
                <w:rStyle w:val="fontstyle01"/>
              </w:rPr>
            </w:pPr>
            <w:r w:rsidRPr="006810E5">
              <w:rPr>
                <w:rStyle w:val="fontstyle01"/>
              </w:rPr>
              <w:t>3) метод K-средних;</w:t>
            </w:r>
          </w:p>
          <w:p w14:paraId="4B307FE0" w14:textId="77777777" w:rsidR="0091128D" w:rsidRPr="006810E5" w:rsidRDefault="0091128D" w:rsidP="0091128D">
            <w:pPr>
              <w:contextualSpacing/>
              <w:jc w:val="both"/>
              <w:rPr>
                <w:rStyle w:val="fontstyle01"/>
              </w:rPr>
            </w:pPr>
            <w:r w:rsidRPr="006810E5">
              <w:rPr>
                <w:rStyle w:val="fontstyle01"/>
              </w:rPr>
              <w:t>4) генетический алгоритм;</w:t>
            </w:r>
          </w:p>
          <w:p w14:paraId="1EA69CE7" w14:textId="77777777" w:rsidR="0091128D" w:rsidRPr="006810E5" w:rsidRDefault="0091128D" w:rsidP="0091128D">
            <w:pPr>
              <w:contextualSpacing/>
              <w:jc w:val="both"/>
              <w:rPr>
                <w:rStyle w:val="fontstyle01"/>
              </w:rPr>
            </w:pPr>
            <w:r w:rsidRPr="006810E5">
              <w:rPr>
                <w:rStyle w:val="fontstyle01"/>
              </w:rPr>
              <w:t>5) алгоритмы семейства FOREL;</w:t>
            </w:r>
          </w:p>
          <w:p w14:paraId="78DE0C4D" w14:textId="77777777" w:rsidR="0091128D" w:rsidRPr="006810E5" w:rsidRDefault="0091128D" w:rsidP="0091128D">
            <w:pPr>
              <w:contextualSpacing/>
              <w:jc w:val="both"/>
              <w:rPr>
                <w:rStyle w:val="fontstyle01"/>
              </w:rPr>
            </w:pPr>
            <w:r w:rsidRPr="006810E5">
              <w:rPr>
                <w:rStyle w:val="fontstyle01"/>
              </w:rPr>
              <w:t>6) дискриминантный анализ.</w:t>
            </w:r>
          </w:p>
          <w:p w14:paraId="798AE3A0" w14:textId="77777777" w:rsidR="0091128D" w:rsidRDefault="0091128D" w:rsidP="0091128D">
            <w:pPr>
              <w:pStyle w:val="a6"/>
              <w:spacing w:after="160"/>
              <w:ind w:left="1566" w:firstLine="0"/>
              <w:rPr>
                <w:rFonts w:ascii="Times New Roman" w:hAnsi="Times New Roman" w:cs="Times New Roman"/>
                <w:sz w:val="24"/>
                <w:szCs w:val="24"/>
              </w:rPr>
            </w:pPr>
          </w:p>
          <w:p w14:paraId="604B627D"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70E4EDE" w14:textId="77777777" w:rsidR="0091128D" w:rsidRDefault="0091128D" w:rsidP="0091128D">
            <w:pPr>
              <w:pStyle w:val="a6"/>
              <w:ind w:left="0" w:firstLine="0"/>
              <w:rPr>
                <w:rFonts w:ascii="Times New Roman" w:hAnsi="Times New Roman" w:cs="Times New Roman"/>
                <w:sz w:val="24"/>
                <w:szCs w:val="24"/>
              </w:rPr>
            </w:pPr>
          </w:p>
          <w:p w14:paraId="0AF4855A" w14:textId="13E1F783"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73.</w:t>
            </w:r>
          </w:p>
          <w:p w14:paraId="61AC73FB"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выберите </w:t>
            </w:r>
            <w:r>
              <w:rPr>
                <w:rFonts w:ascii="Times New Roman" w:hAnsi="Times New Roman" w:cs="Times New Roman"/>
                <w:i/>
                <w:sz w:val="24"/>
                <w:szCs w:val="24"/>
              </w:rPr>
              <w:t>все правильные</w:t>
            </w:r>
            <w:r w:rsidRPr="006810E5">
              <w:rPr>
                <w:rFonts w:ascii="Times New Roman" w:hAnsi="Times New Roman" w:cs="Times New Roman"/>
                <w:i/>
                <w:sz w:val="24"/>
                <w:szCs w:val="24"/>
              </w:rPr>
              <w:t xml:space="preserve"> </w:t>
            </w:r>
            <w:r>
              <w:rPr>
                <w:rFonts w:ascii="Times New Roman" w:hAnsi="Times New Roman" w:cs="Times New Roman"/>
                <w:i/>
                <w:sz w:val="24"/>
                <w:szCs w:val="24"/>
              </w:rPr>
              <w:t>варианты</w:t>
            </w:r>
            <w:r w:rsidRPr="006810E5">
              <w:rPr>
                <w:rFonts w:ascii="Times New Roman" w:hAnsi="Times New Roman" w:cs="Times New Roman"/>
                <w:i/>
                <w:sz w:val="24"/>
                <w:szCs w:val="24"/>
              </w:rPr>
              <w:t>.</w:t>
            </w:r>
          </w:p>
          <w:p w14:paraId="2FEA5D6B" w14:textId="77777777" w:rsidR="0091128D" w:rsidRPr="006810E5" w:rsidRDefault="0091128D" w:rsidP="0091128D">
            <w:pPr>
              <w:contextualSpacing/>
              <w:jc w:val="both"/>
              <w:rPr>
                <w:rStyle w:val="fontstyle01"/>
              </w:rPr>
            </w:pPr>
          </w:p>
          <w:p w14:paraId="4D0EA7AA" w14:textId="77777777" w:rsidR="0091128D" w:rsidRPr="006810E5" w:rsidRDefault="0091128D" w:rsidP="0091128D">
            <w:pPr>
              <w:contextualSpacing/>
              <w:jc w:val="both"/>
              <w:rPr>
                <w:rStyle w:val="fontstyle01"/>
              </w:rPr>
            </w:pPr>
            <w:r w:rsidRPr="006810E5">
              <w:rPr>
                <w:rStyle w:val="fontstyle01"/>
              </w:rPr>
              <w:t>В кластерном анализе используется ряд способов построения дендрограмм, для каждого из которых используется формула для вычисления мер сходства. Выберите способы построения дендрограмм, для которых используется Колмогоровская мера сходства.</w:t>
            </w:r>
          </w:p>
          <w:p w14:paraId="4642FDC6" w14:textId="77777777" w:rsidR="0091128D" w:rsidRPr="006810E5" w:rsidRDefault="0091128D" w:rsidP="0091128D">
            <w:pPr>
              <w:contextualSpacing/>
              <w:jc w:val="both"/>
              <w:rPr>
                <w:rStyle w:val="fontstyle01"/>
              </w:rPr>
            </w:pPr>
            <w:r w:rsidRPr="006810E5">
              <w:rPr>
                <w:rStyle w:val="fontstyle01"/>
              </w:rPr>
              <w:t>1) Метод одиночной связи;</w:t>
            </w:r>
          </w:p>
          <w:p w14:paraId="130E66AE" w14:textId="77777777" w:rsidR="0091128D" w:rsidRPr="006810E5" w:rsidRDefault="0091128D" w:rsidP="0091128D">
            <w:pPr>
              <w:contextualSpacing/>
              <w:jc w:val="both"/>
              <w:rPr>
                <w:rStyle w:val="fontstyle01"/>
              </w:rPr>
            </w:pPr>
            <w:r w:rsidRPr="006810E5">
              <w:rPr>
                <w:rStyle w:val="fontstyle01"/>
              </w:rPr>
              <w:t>2) Метод полной связи;</w:t>
            </w:r>
          </w:p>
          <w:p w14:paraId="2A85DB35" w14:textId="77777777" w:rsidR="0091128D" w:rsidRPr="006810E5" w:rsidRDefault="0091128D" w:rsidP="0091128D">
            <w:pPr>
              <w:contextualSpacing/>
              <w:jc w:val="both"/>
              <w:rPr>
                <w:rStyle w:val="fontstyle01"/>
              </w:rPr>
            </w:pPr>
            <w:r w:rsidRPr="006810E5">
              <w:rPr>
                <w:rStyle w:val="fontstyle01"/>
              </w:rPr>
              <w:t>3) Метод средней связи;</w:t>
            </w:r>
          </w:p>
          <w:p w14:paraId="6C374A5B" w14:textId="77777777" w:rsidR="0091128D" w:rsidRPr="006810E5" w:rsidRDefault="0091128D" w:rsidP="0091128D">
            <w:pPr>
              <w:contextualSpacing/>
              <w:jc w:val="both"/>
              <w:rPr>
                <w:rStyle w:val="fontstyle01"/>
              </w:rPr>
            </w:pPr>
            <w:r w:rsidRPr="006810E5">
              <w:rPr>
                <w:rStyle w:val="fontstyle01"/>
              </w:rPr>
              <w:t>4) Центроидный метод;</w:t>
            </w:r>
          </w:p>
          <w:p w14:paraId="202C778D" w14:textId="77777777" w:rsidR="0091128D" w:rsidRPr="006810E5" w:rsidRDefault="0091128D" w:rsidP="0091128D">
            <w:pPr>
              <w:contextualSpacing/>
              <w:jc w:val="both"/>
              <w:rPr>
                <w:rStyle w:val="fontstyle01"/>
              </w:rPr>
            </w:pPr>
            <w:r w:rsidRPr="006810E5">
              <w:rPr>
                <w:rStyle w:val="fontstyle01"/>
              </w:rPr>
              <w:t>5) Метод Уорда.</w:t>
            </w:r>
          </w:p>
          <w:p w14:paraId="64F324AD" w14:textId="77777777" w:rsidR="0091128D" w:rsidRDefault="0091128D" w:rsidP="0091128D">
            <w:pPr>
              <w:pStyle w:val="a6"/>
              <w:spacing w:after="160"/>
              <w:ind w:left="1566" w:firstLine="0"/>
              <w:rPr>
                <w:rFonts w:ascii="Times New Roman" w:hAnsi="Times New Roman" w:cs="Times New Roman"/>
                <w:sz w:val="24"/>
                <w:szCs w:val="24"/>
              </w:rPr>
            </w:pPr>
          </w:p>
          <w:p w14:paraId="5ED2F37D"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DD3D8CD" w14:textId="77777777" w:rsidR="0091128D" w:rsidRDefault="0091128D" w:rsidP="0091128D">
            <w:pPr>
              <w:rPr>
                <w:rFonts w:ascii="Times New Roman" w:hAnsi="Times New Roman" w:cs="Times New Roman"/>
                <w:b/>
                <w:sz w:val="24"/>
                <w:szCs w:val="24"/>
              </w:rPr>
            </w:pPr>
          </w:p>
          <w:p w14:paraId="23311ADF" w14:textId="1014E4EF"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74.</w:t>
            </w:r>
          </w:p>
          <w:p w14:paraId="2DE0B428" w14:textId="77777777" w:rsidR="0091128D" w:rsidRPr="006810E5" w:rsidRDefault="0091128D" w:rsidP="0091128D">
            <w:pPr>
              <w:rPr>
                <w:rFonts w:ascii="Times New Roman" w:hAnsi="Times New Roman" w:cs="Times New Roman"/>
                <w:i/>
                <w:sz w:val="24"/>
                <w:szCs w:val="24"/>
              </w:rPr>
            </w:pPr>
            <w:r w:rsidRPr="006810E5">
              <w:rPr>
                <w:rFonts w:ascii="Times New Roman" w:hAnsi="Times New Roman" w:cs="Times New Roman"/>
                <w:i/>
                <w:sz w:val="24"/>
                <w:szCs w:val="24"/>
              </w:rPr>
              <w:t>Прочитайте текст и запишите ответ</w:t>
            </w:r>
            <w:r>
              <w:rPr>
                <w:rFonts w:ascii="Times New Roman" w:hAnsi="Times New Roman" w:cs="Times New Roman"/>
                <w:i/>
                <w:sz w:val="24"/>
                <w:szCs w:val="24"/>
              </w:rPr>
              <w:t xml:space="preserve"> в процентах</w:t>
            </w:r>
            <w:r w:rsidRPr="006810E5">
              <w:rPr>
                <w:rFonts w:ascii="Times New Roman" w:hAnsi="Times New Roman" w:cs="Times New Roman"/>
                <w:i/>
                <w:sz w:val="24"/>
                <w:szCs w:val="24"/>
              </w:rPr>
              <w:t>.</w:t>
            </w:r>
          </w:p>
          <w:p w14:paraId="206C1F86" w14:textId="77777777" w:rsidR="0091128D" w:rsidRPr="006810E5" w:rsidRDefault="0091128D" w:rsidP="0091128D">
            <w:pPr>
              <w:contextualSpacing/>
              <w:rPr>
                <w:rStyle w:val="fontstyle01"/>
              </w:rPr>
            </w:pPr>
          </w:p>
          <w:p w14:paraId="6F022BF9" w14:textId="77777777" w:rsidR="0091128D" w:rsidRPr="006810E5" w:rsidRDefault="0091128D" w:rsidP="0091128D">
            <w:pPr>
              <w:contextualSpacing/>
              <w:jc w:val="both"/>
              <w:rPr>
                <w:rStyle w:val="fontstyle01"/>
              </w:rPr>
            </w:pPr>
            <w:r w:rsidRPr="006810E5">
              <w:rPr>
                <w:rStyle w:val="fontstyle01"/>
              </w:rPr>
              <w:t>Модель вероятности смерти в результате болезни сердца определяется формулой, зависящей от возраста, пола и уровня холестерина:</w:t>
            </w:r>
          </w:p>
          <w:p w14:paraId="415DD68F" w14:textId="77777777" w:rsidR="0091128D" w:rsidRPr="006810E5" w:rsidRDefault="0091128D" w:rsidP="0091128D">
            <w:pPr>
              <w:contextualSpacing/>
              <w:jc w:val="both"/>
              <w:rPr>
                <w:rStyle w:val="fontstyle01"/>
              </w:rPr>
            </w:pPr>
            <w:r w:rsidRPr="006810E5">
              <w:rPr>
                <w:rStyle w:val="fontstyle01"/>
              </w:rPr>
              <w:object w:dxaOrig="2780" w:dyaOrig="840" w14:anchorId="1136C661">
                <v:shape id="_x0000_i1046" type="#_x0000_t75" style="width:138.75pt;height:42pt" o:ole="">
                  <v:imagedata r:id="rId66" o:title=""/>
                </v:shape>
                <o:OLEObject Type="Embed" ProgID="Equation.3" ShapeID="_x0000_i1046" DrawAspect="Content" ObjectID="_1803120480" r:id="rId92"/>
              </w:object>
            </w:r>
            <w:r w:rsidRPr="006810E5">
              <w:rPr>
                <w:rStyle w:val="fontstyle01"/>
              </w:rPr>
              <w:t xml:space="preserve">, где </w:t>
            </w:r>
            <w:r w:rsidRPr="006810E5">
              <w:rPr>
                <w:rStyle w:val="fontstyle01"/>
              </w:rPr>
              <w:object w:dxaOrig="3360" w:dyaOrig="380" w14:anchorId="7D651ECC">
                <v:shape id="_x0000_i1047" type="#_x0000_t75" style="width:168pt;height:18.75pt" o:ole="">
                  <v:imagedata r:id="rId68" o:title=""/>
                </v:shape>
                <o:OLEObject Type="Embed" ProgID="Equation.3" ShapeID="_x0000_i1047" DrawAspect="Content" ObjectID="_1803120481" r:id="rId93"/>
              </w:object>
            </w:r>
            <w:r w:rsidRPr="006810E5">
              <w:rPr>
                <w:rStyle w:val="fontstyle01"/>
              </w:rPr>
              <w:t>.</w:t>
            </w:r>
          </w:p>
          <w:p w14:paraId="47FD0364" w14:textId="77777777" w:rsidR="0091128D" w:rsidRPr="006810E5" w:rsidRDefault="0091128D" w:rsidP="0091128D">
            <w:pPr>
              <w:contextualSpacing/>
              <w:jc w:val="both"/>
              <w:rPr>
                <w:rStyle w:val="fontstyle01"/>
              </w:rPr>
            </w:pPr>
            <w:r w:rsidRPr="006810E5">
              <w:rPr>
                <w:rStyle w:val="fontstyle01"/>
              </w:rPr>
              <w:t>Здесь</w:t>
            </w:r>
          </w:p>
          <w:p w14:paraId="5077EC31" w14:textId="77777777" w:rsidR="0091128D" w:rsidRPr="006810E5" w:rsidRDefault="0091128D" w:rsidP="0091128D">
            <w:pPr>
              <w:contextualSpacing/>
              <w:jc w:val="both"/>
              <w:rPr>
                <w:rStyle w:val="fontstyle01"/>
              </w:rPr>
            </w:pPr>
            <w:r w:rsidRPr="006810E5">
              <w:rPr>
                <w:rStyle w:val="fontstyle01"/>
                <w:rFonts w:ascii="Cambria Math" w:hAnsi="Cambria Math" w:cs="Cambria Math"/>
              </w:rPr>
              <w:t>𝑥</w:t>
            </w:r>
            <w:r w:rsidRPr="006810E5">
              <w:rPr>
                <w:rStyle w:val="fontstyle01"/>
                <w:vertAlign w:val="subscript"/>
              </w:rPr>
              <w:t>1</w:t>
            </w:r>
            <w:r w:rsidRPr="006810E5">
              <w:rPr>
                <w:rStyle w:val="fontstyle01"/>
              </w:rPr>
              <w:t xml:space="preserve"> – барьер превышения пятидесятилетнего возраста;</w:t>
            </w:r>
          </w:p>
          <w:p w14:paraId="23ACFDFA" w14:textId="77777777" w:rsidR="0091128D" w:rsidRPr="006810E5" w:rsidRDefault="0091128D" w:rsidP="0091128D">
            <w:pPr>
              <w:contextualSpacing/>
              <w:jc w:val="both"/>
              <w:rPr>
                <w:rStyle w:val="fontstyle01"/>
              </w:rPr>
            </w:pPr>
            <w:r w:rsidRPr="006810E5">
              <w:rPr>
                <w:rStyle w:val="fontstyle01"/>
                <w:rFonts w:ascii="Cambria Math" w:hAnsi="Cambria Math" w:cs="Cambria Math"/>
              </w:rPr>
              <w:t>𝑥</w:t>
            </w:r>
            <w:r w:rsidRPr="006810E5">
              <w:rPr>
                <w:rStyle w:val="fontstyle01"/>
                <w:vertAlign w:val="subscript"/>
              </w:rPr>
              <w:t>2</w:t>
            </w:r>
            <w:r w:rsidRPr="006810E5">
              <w:rPr>
                <w:rStyle w:val="fontstyle01"/>
              </w:rPr>
              <w:t xml:space="preserve"> − пол (принимает значение 0 (мужчина)или 1(женщина);</w:t>
            </w:r>
          </w:p>
          <w:p w14:paraId="3E98220F" w14:textId="77777777" w:rsidR="0091128D" w:rsidRPr="006810E5" w:rsidRDefault="0091128D" w:rsidP="0091128D">
            <w:pPr>
              <w:contextualSpacing/>
              <w:jc w:val="both"/>
              <w:rPr>
                <w:rStyle w:val="fontstyle01"/>
              </w:rPr>
            </w:pPr>
            <w:r w:rsidRPr="006810E5">
              <w:rPr>
                <w:rStyle w:val="fontstyle01"/>
                <w:rFonts w:ascii="Cambria Math" w:hAnsi="Cambria Math" w:cs="Cambria Math"/>
              </w:rPr>
              <w:t>𝑥</w:t>
            </w:r>
            <w:r w:rsidRPr="006810E5">
              <w:rPr>
                <w:rStyle w:val="fontstyle01"/>
                <w:vertAlign w:val="subscript"/>
              </w:rPr>
              <w:t>3</w:t>
            </w:r>
            <w:r w:rsidRPr="006810E5">
              <w:rPr>
                <w:rStyle w:val="fontstyle01"/>
              </w:rPr>
              <w:t xml:space="preserve"> − уровень холестерина в моль/л, уменьшенный на 5,0.</w:t>
            </w:r>
          </w:p>
          <w:p w14:paraId="6D5F62CD" w14:textId="77777777" w:rsidR="0091128D" w:rsidRPr="006810E5" w:rsidRDefault="0091128D" w:rsidP="0091128D">
            <w:pPr>
              <w:contextualSpacing/>
              <w:jc w:val="both"/>
              <w:rPr>
                <w:rStyle w:val="fontstyle01"/>
              </w:rPr>
            </w:pPr>
            <w:r w:rsidRPr="006810E5">
              <w:rPr>
                <w:rStyle w:val="fontstyle01"/>
              </w:rPr>
              <w:t>В этой модели увеличение возраста приводит к увеличению риска смерти от болезни сердца (</w:t>
            </w:r>
            <w:r w:rsidRPr="006810E5">
              <w:rPr>
                <w:rStyle w:val="fontstyle01"/>
                <w:i/>
              </w:rPr>
              <w:t>z</w:t>
            </w:r>
            <w:r w:rsidRPr="006810E5">
              <w:rPr>
                <w:rStyle w:val="fontstyle01"/>
              </w:rPr>
              <w:t xml:space="preserve"> повышается на 2,0 в течение каждых 10 лет в возрасте старше 50), женщины менее подвержены сердечным заболеваниям, чем мужчины (</w:t>
            </w:r>
            <w:r w:rsidRPr="006810E5">
              <w:rPr>
                <w:rStyle w:val="fontstyle01"/>
                <w:i/>
              </w:rPr>
              <w:t>z</w:t>
            </w:r>
            <w:r w:rsidRPr="006810E5">
              <w:rPr>
                <w:rStyle w:val="fontstyle01"/>
              </w:rPr>
              <w:t xml:space="preserve"> понижается на 1,0, если пациентка – женщина), и превышение содержания холестерина над пороговым уровнем приводит к увеличению риска смерти (</w:t>
            </w:r>
            <w:r w:rsidRPr="006810E5">
              <w:rPr>
                <w:rStyle w:val="fontstyle01"/>
                <w:i/>
              </w:rPr>
              <w:t>z</w:t>
            </w:r>
            <w:r w:rsidRPr="006810E5">
              <w:rPr>
                <w:rStyle w:val="fontstyle01"/>
              </w:rPr>
              <w:t xml:space="preserve"> повышается на 1,2 для каждого 1 ммоль/л холестерина свыше 5 ммоль/л).</w:t>
            </w:r>
          </w:p>
          <w:p w14:paraId="7F5E4C01" w14:textId="77777777" w:rsidR="0091128D" w:rsidRPr="006810E5" w:rsidRDefault="0091128D" w:rsidP="0091128D">
            <w:pPr>
              <w:contextualSpacing/>
              <w:jc w:val="both"/>
              <w:rPr>
                <w:rStyle w:val="fontstyle01"/>
              </w:rPr>
            </w:pPr>
            <w:r w:rsidRPr="006810E5">
              <w:rPr>
                <w:rStyle w:val="fontstyle01"/>
              </w:rPr>
              <w:lastRenderedPageBreak/>
              <w:t xml:space="preserve">Оцените риск смерти за следующие 10 лет некоего гражданина </w:t>
            </w:r>
            <w:r w:rsidRPr="006810E5">
              <w:rPr>
                <w:rStyle w:val="fontstyle01"/>
                <w:i/>
                <w:lang w:val="en-US"/>
              </w:rPr>
              <w:t>N</w:t>
            </w:r>
            <w:r w:rsidRPr="006810E5">
              <w:rPr>
                <w:rStyle w:val="fontstyle01"/>
              </w:rPr>
              <w:t>, которому 50 лет и его уровень холестерина – 7,0 ммоль/л.</w:t>
            </w:r>
          </w:p>
          <w:p w14:paraId="5F96B42E" w14:textId="77777777" w:rsidR="0091128D" w:rsidRDefault="0091128D" w:rsidP="0091128D">
            <w:pPr>
              <w:pStyle w:val="a6"/>
              <w:spacing w:after="160"/>
              <w:ind w:left="1566" w:firstLine="0"/>
              <w:rPr>
                <w:rFonts w:ascii="Times New Roman" w:hAnsi="Times New Roman" w:cs="Times New Roman"/>
                <w:sz w:val="24"/>
                <w:szCs w:val="24"/>
              </w:rPr>
            </w:pPr>
          </w:p>
          <w:p w14:paraId="338B1F41"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B3AD295" w14:textId="77777777" w:rsidR="0091128D" w:rsidRDefault="0091128D" w:rsidP="0091128D">
            <w:pPr>
              <w:pStyle w:val="a6"/>
              <w:ind w:left="0" w:firstLine="0"/>
              <w:rPr>
                <w:rFonts w:ascii="Times New Roman" w:hAnsi="Times New Roman" w:cs="Times New Roman"/>
                <w:sz w:val="24"/>
                <w:szCs w:val="24"/>
              </w:rPr>
            </w:pPr>
          </w:p>
          <w:p w14:paraId="1AAD9365" w14:textId="245678F9"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75.</w:t>
            </w:r>
          </w:p>
          <w:p w14:paraId="0FFC4783"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5C501A72" w14:textId="77777777" w:rsidR="0091128D" w:rsidRPr="006810E5" w:rsidRDefault="0091128D" w:rsidP="0091128D">
            <w:pPr>
              <w:contextualSpacing/>
              <w:rPr>
                <w:rStyle w:val="fontstyle01"/>
              </w:rPr>
            </w:pPr>
          </w:p>
          <w:p w14:paraId="0813678D" w14:textId="77777777" w:rsidR="0091128D" w:rsidRPr="006810E5" w:rsidRDefault="0091128D" w:rsidP="0091128D">
            <w:pPr>
              <w:contextualSpacing/>
              <w:jc w:val="both"/>
              <w:rPr>
                <w:rStyle w:val="fontstyle01"/>
              </w:rPr>
            </w:pPr>
            <w:r w:rsidRPr="006810E5">
              <w:rPr>
                <w:rStyle w:val="fontstyle01"/>
              </w:rPr>
              <w:t>Имеется тестовая выборка, в которой содержится 10 сообщений, 4 из них– спам. Обработав все сообщения, классификатор пометил 2 сообщения как спам, причем одно действительно является спамом, а второе было помечено в тестовой выборке как нормальное. Определите для класса «спам» точность (precision) классификатора.</w:t>
            </w:r>
          </w:p>
          <w:p w14:paraId="6B78416B" w14:textId="77777777" w:rsidR="0091128D" w:rsidRDefault="0091128D" w:rsidP="0091128D">
            <w:pPr>
              <w:pStyle w:val="a6"/>
              <w:spacing w:after="160"/>
              <w:ind w:left="1566" w:firstLine="0"/>
              <w:rPr>
                <w:rFonts w:ascii="Times New Roman" w:hAnsi="Times New Roman" w:cs="Times New Roman"/>
                <w:sz w:val="24"/>
                <w:szCs w:val="24"/>
              </w:rPr>
            </w:pPr>
          </w:p>
          <w:p w14:paraId="7F72A4B9"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C263AFA" w14:textId="77777777" w:rsidR="0091128D" w:rsidRDefault="0091128D" w:rsidP="0091128D">
            <w:pPr>
              <w:pStyle w:val="a6"/>
              <w:ind w:left="0" w:firstLine="0"/>
              <w:rPr>
                <w:rFonts w:ascii="Times New Roman" w:hAnsi="Times New Roman" w:cs="Times New Roman"/>
                <w:sz w:val="24"/>
                <w:szCs w:val="24"/>
              </w:rPr>
            </w:pPr>
          </w:p>
          <w:p w14:paraId="11B166B5" w14:textId="7AE08122"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76.</w:t>
            </w:r>
          </w:p>
          <w:p w14:paraId="5DBDF828"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двумя знаками после запятой</w:t>
            </w:r>
            <w:r w:rsidRPr="006810E5">
              <w:rPr>
                <w:rFonts w:ascii="Times New Roman" w:hAnsi="Times New Roman" w:cs="Times New Roman"/>
                <w:i/>
                <w:sz w:val="24"/>
                <w:szCs w:val="24"/>
              </w:rPr>
              <w:t>.</w:t>
            </w:r>
          </w:p>
          <w:p w14:paraId="5BE5FE88" w14:textId="77777777" w:rsidR="0091128D" w:rsidRPr="006810E5" w:rsidRDefault="0091128D" w:rsidP="0091128D">
            <w:pPr>
              <w:contextualSpacing/>
              <w:rPr>
                <w:rStyle w:val="fontstyle01"/>
              </w:rPr>
            </w:pPr>
          </w:p>
          <w:p w14:paraId="216285BE" w14:textId="77777777" w:rsidR="0091128D" w:rsidRPr="006810E5" w:rsidRDefault="0091128D" w:rsidP="0091128D">
            <w:pPr>
              <w:spacing w:before="240"/>
              <w:contextualSpacing/>
              <w:jc w:val="both"/>
              <w:rPr>
                <w:rStyle w:val="fontstyle01"/>
              </w:rPr>
            </w:pPr>
            <w:r w:rsidRPr="006810E5">
              <w:rPr>
                <w:rStyle w:val="fontstyle01"/>
              </w:rPr>
              <w:t>Имеется тестовая выборка, в которой содержится 10 сообщений, 4 из них– спам. Обработав все сообщения, классификатор пометил 2 сообщения как спам, причем одно действительно является спамом, а второе было помечено в тестовой выборке как нормальное. Определите для класса «спам» полноту (recall) классификатора.</w:t>
            </w:r>
          </w:p>
          <w:p w14:paraId="5BB197CC" w14:textId="77777777" w:rsidR="0091128D" w:rsidRDefault="0091128D" w:rsidP="0091128D">
            <w:pPr>
              <w:pStyle w:val="a6"/>
              <w:spacing w:after="160"/>
              <w:ind w:left="1566" w:firstLine="0"/>
              <w:rPr>
                <w:rFonts w:ascii="Times New Roman" w:hAnsi="Times New Roman" w:cs="Times New Roman"/>
                <w:sz w:val="24"/>
                <w:szCs w:val="24"/>
              </w:rPr>
            </w:pPr>
          </w:p>
          <w:p w14:paraId="47195BC7"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2E2C5FF" w14:textId="77777777" w:rsidR="0091128D" w:rsidRDefault="0091128D" w:rsidP="0091128D">
            <w:pPr>
              <w:pStyle w:val="a6"/>
              <w:ind w:left="0" w:firstLine="0"/>
              <w:rPr>
                <w:rFonts w:ascii="Times New Roman" w:hAnsi="Times New Roman" w:cs="Times New Roman"/>
                <w:sz w:val="24"/>
                <w:szCs w:val="24"/>
              </w:rPr>
            </w:pPr>
          </w:p>
          <w:p w14:paraId="40D2A645" w14:textId="7803D10D"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77.</w:t>
            </w:r>
          </w:p>
          <w:p w14:paraId="6C418EB7"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2A0CE0AB" w14:textId="77777777" w:rsidR="0091128D" w:rsidRPr="006810E5" w:rsidRDefault="0091128D" w:rsidP="0091128D">
            <w:pPr>
              <w:contextualSpacing/>
              <w:rPr>
                <w:rStyle w:val="fontstyle01"/>
              </w:rPr>
            </w:pPr>
          </w:p>
          <w:p w14:paraId="4B13C009"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4FBAF0C9"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6EABF30C" wp14:editId="55981150">
                  <wp:extent cx="4029075" cy="351871"/>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51B42EDA" w14:textId="77777777" w:rsidR="0091128D" w:rsidRPr="006810E5" w:rsidRDefault="0091128D" w:rsidP="0091128D">
            <w:pPr>
              <w:contextualSpacing/>
              <w:jc w:val="both"/>
              <w:rPr>
                <w:rStyle w:val="fontstyle01"/>
              </w:rPr>
            </w:pPr>
            <w:r w:rsidRPr="006810E5">
              <w:rPr>
                <w:rStyle w:val="fontstyle01"/>
              </w:rPr>
              <w:t xml:space="preserve">Определить значение второй скользящей средней, взяв период усреднения </w:t>
            </w:r>
            <w:r w:rsidRPr="006810E5">
              <w:rPr>
                <w:rStyle w:val="fontstyle01"/>
                <w:i/>
              </w:rPr>
              <w:t>n</w:t>
            </w:r>
            <w:r w:rsidRPr="006810E5">
              <w:rPr>
                <w:rStyle w:val="fontstyle01"/>
              </w:rPr>
              <w:t> = 3.</w:t>
            </w:r>
          </w:p>
          <w:p w14:paraId="08764740" w14:textId="77777777" w:rsidR="0091128D" w:rsidRDefault="0091128D" w:rsidP="0091128D">
            <w:pPr>
              <w:pStyle w:val="a6"/>
              <w:spacing w:after="160"/>
              <w:ind w:left="1566" w:firstLine="0"/>
              <w:rPr>
                <w:rFonts w:ascii="Times New Roman" w:hAnsi="Times New Roman" w:cs="Times New Roman"/>
                <w:sz w:val="24"/>
                <w:szCs w:val="24"/>
              </w:rPr>
            </w:pPr>
          </w:p>
          <w:p w14:paraId="3C9824DD"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3CAF81F" w14:textId="77777777" w:rsidR="0091128D" w:rsidRDefault="0091128D" w:rsidP="0091128D">
            <w:pPr>
              <w:pStyle w:val="a6"/>
              <w:ind w:left="0" w:firstLine="0"/>
              <w:rPr>
                <w:rFonts w:ascii="Times New Roman" w:hAnsi="Times New Roman" w:cs="Times New Roman"/>
                <w:b/>
                <w:sz w:val="24"/>
                <w:szCs w:val="24"/>
              </w:rPr>
            </w:pPr>
          </w:p>
          <w:p w14:paraId="0C9D7BD5" w14:textId="483D83F7" w:rsidR="0091128D" w:rsidRPr="006810E5" w:rsidRDefault="0091128D" w:rsidP="0091128D">
            <w:pPr>
              <w:rPr>
                <w:rFonts w:ascii="Times New Roman" w:hAnsi="Times New Roman" w:cs="Times New Roman"/>
                <w:b/>
                <w:sz w:val="24"/>
                <w:szCs w:val="24"/>
              </w:rPr>
            </w:pPr>
            <w:r>
              <w:rPr>
                <w:rFonts w:ascii="Times New Roman" w:hAnsi="Times New Roman" w:cs="Times New Roman"/>
                <w:b/>
                <w:sz w:val="24"/>
                <w:szCs w:val="24"/>
              </w:rPr>
              <w:t>Задание 78.</w:t>
            </w:r>
          </w:p>
          <w:p w14:paraId="10A44132" w14:textId="27D454C8"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00236474">
              <w:rPr>
                <w:rFonts w:ascii="Times New Roman" w:hAnsi="Times New Roman" w:cs="Times New Roman"/>
                <w:i/>
                <w:sz w:val="24"/>
                <w:szCs w:val="24"/>
              </w:rPr>
              <w:t xml:space="preserve"> запишите ответ</w:t>
            </w:r>
            <w:r w:rsidRPr="006810E5">
              <w:rPr>
                <w:rFonts w:ascii="Times New Roman" w:hAnsi="Times New Roman" w:cs="Times New Roman"/>
                <w:i/>
                <w:sz w:val="24"/>
                <w:szCs w:val="24"/>
              </w:rPr>
              <w:t>.</w:t>
            </w:r>
          </w:p>
          <w:p w14:paraId="0865D217" w14:textId="77777777" w:rsidR="0091128D" w:rsidRPr="006810E5" w:rsidRDefault="0091128D" w:rsidP="0091128D">
            <w:pPr>
              <w:contextualSpacing/>
              <w:rPr>
                <w:rStyle w:val="fontstyle01"/>
              </w:rPr>
            </w:pPr>
          </w:p>
          <w:p w14:paraId="4539754D"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4855E69C"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45DD10F0" wp14:editId="4CDFB016">
                  <wp:extent cx="4029075" cy="351871"/>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227CCE22"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первой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28FCB190" w14:textId="77777777" w:rsidR="0091128D" w:rsidRDefault="0091128D" w:rsidP="0091128D">
            <w:pPr>
              <w:pStyle w:val="a6"/>
              <w:spacing w:after="160"/>
              <w:ind w:left="1566" w:firstLine="0"/>
              <w:rPr>
                <w:rFonts w:ascii="Times New Roman" w:hAnsi="Times New Roman" w:cs="Times New Roman"/>
                <w:sz w:val="24"/>
                <w:szCs w:val="24"/>
              </w:rPr>
            </w:pPr>
          </w:p>
          <w:p w14:paraId="0134B888"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E97FD5D" w14:textId="77777777" w:rsidR="0091128D" w:rsidRDefault="0091128D" w:rsidP="0091128D">
            <w:pPr>
              <w:pStyle w:val="a6"/>
              <w:ind w:left="0" w:firstLine="0"/>
              <w:rPr>
                <w:rFonts w:ascii="Times New Roman" w:hAnsi="Times New Roman" w:cs="Times New Roman"/>
                <w:sz w:val="24"/>
                <w:szCs w:val="24"/>
              </w:rPr>
            </w:pPr>
          </w:p>
          <w:p w14:paraId="07DFCF54" w14:textId="69BBA177"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79.</w:t>
            </w:r>
          </w:p>
          <w:p w14:paraId="30216FBB"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0DC824D7" w14:textId="77777777" w:rsidR="0091128D" w:rsidRPr="006810E5" w:rsidRDefault="0091128D" w:rsidP="0091128D">
            <w:pPr>
              <w:contextualSpacing/>
              <w:rPr>
                <w:rStyle w:val="fontstyle01"/>
              </w:rPr>
            </w:pPr>
          </w:p>
          <w:p w14:paraId="5239FFA8"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1611A8AD"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3C732139" wp14:editId="27CE4A65">
                  <wp:extent cx="4029075" cy="351871"/>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3E80A3C1"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третьей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6816F1B6" w14:textId="77777777" w:rsidR="0091128D" w:rsidRDefault="0091128D" w:rsidP="0091128D">
            <w:pPr>
              <w:pStyle w:val="a6"/>
              <w:spacing w:after="160"/>
              <w:ind w:left="1566" w:firstLine="0"/>
              <w:rPr>
                <w:rFonts w:ascii="Times New Roman" w:hAnsi="Times New Roman" w:cs="Times New Roman"/>
                <w:sz w:val="24"/>
                <w:szCs w:val="24"/>
              </w:rPr>
            </w:pPr>
          </w:p>
          <w:p w14:paraId="5343C1B6"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96B40DA" w14:textId="77777777" w:rsidR="0091128D" w:rsidRDefault="0091128D" w:rsidP="0091128D">
            <w:pPr>
              <w:pStyle w:val="a6"/>
              <w:ind w:left="0" w:firstLine="0"/>
              <w:rPr>
                <w:rFonts w:ascii="Times New Roman" w:hAnsi="Times New Roman" w:cs="Times New Roman"/>
                <w:sz w:val="24"/>
                <w:szCs w:val="24"/>
              </w:rPr>
            </w:pPr>
          </w:p>
          <w:p w14:paraId="52A3CDF3" w14:textId="185FC909"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80.</w:t>
            </w:r>
          </w:p>
          <w:p w14:paraId="7120CC8D" w14:textId="75E31AA0"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p>
          <w:p w14:paraId="12541EEF" w14:textId="77777777" w:rsidR="0091128D" w:rsidRPr="006810E5" w:rsidRDefault="0091128D" w:rsidP="0091128D">
            <w:pPr>
              <w:contextualSpacing/>
              <w:rPr>
                <w:rStyle w:val="fontstyle01"/>
              </w:rPr>
            </w:pPr>
          </w:p>
          <w:p w14:paraId="403364E8"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0EB2E6F6"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3008D17F" wp14:editId="5D59AF94">
                  <wp:extent cx="4029075" cy="351871"/>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00531435"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четвертой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0E3AE882" w14:textId="77777777" w:rsidR="0091128D" w:rsidRDefault="0091128D" w:rsidP="0091128D">
            <w:pPr>
              <w:pStyle w:val="a6"/>
              <w:spacing w:after="160"/>
              <w:ind w:left="1566" w:firstLine="0"/>
              <w:rPr>
                <w:rFonts w:ascii="Times New Roman" w:hAnsi="Times New Roman" w:cs="Times New Roman"/>
                <w:sz w:val="24"/>
                <w:szCs w:val="24"/>
              </w:rPr>
            </w:pPr>
          </w:p>
          <w:p w14:paraId="04F68000"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F992764" w14:textId="77777777" w:rsidR="0091128D" w:rsidRDefault="0091128D" w:rsidP="0091128D">
            <w:pPr>
              <w:pStyle w:val="a6"/>
              <w:ind w:left="0" w:firstLine="0"/>
              <w:rPr>
                <w:rFonts w:ascii="Times New Roman" w:hAnsi="Times New Roman" w:cs="Times New Roman"/>
                <w:sz w:val="24"/>
                <w:szCs w:val="24"/>
              </w:rPr>
            </w:pPr>
          </w:p>
          <w:p w14:paraId="31891DD9" w14:textId="29B99308"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81.</w:t>
            </w:r>
          </w:p>
          <w:p w14:paraId="744AD6E2"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7622A01F" w14:textId="77777777" w:rsidR="0091128D" w:rsidRPr="006810E5" w:rsidRDefault="0091128D" w:rsidP="0091128D">
            <w:pPr>
              <w:contextualSpacing/>
              <w:rPr>
                <w:rStyle w:val="fontstyle01"/>
              </w:rPr>
            </w:pPr>
          </w:p>
          <w:p w14:paraId="2965C790"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40A5B45B"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54B1B4AE" wp14:editId="406D50FA">
                  <wp:extent cx="4029075" cy="351871"/>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3004E71E"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пятой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47233E7E" w14:textId="77777777" w:rsidR="0091128D" w:rsidRDefault="0091128D" w:rsidP="0091128D">
            <w:pPr>
              <w:pStyle w:val="a6"/>
              <w:spacing w:after="160"/>
              <w:ind w:left="1566" w:firstLine="0"/>
              <w:rPr>
                <w:rFonts w:ascii="Times New Roman" w:hAnsi="Times New Roman" w:cs="Times New Roman"/>
                <w:sz w:val="24"/>
                <w:szCs w:val="24"/>
              </w:rPr>
            </w:pPr>
          </w:p>
          <w:p w14:paraId="2E214463"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D4950EC" w14:textId="77777777" w:rsidR="0091128D" w:rsidRDefault="0091128D" w:rsidP="0091128D">
            <w:pPr>
              <w:pStyle w:val="a6"/>
              <w:ind w:left="0" w:firstLine="0"/>
              <w:rPr>
                <w:rFonts w:ascii="Times New Roman" w:hAnsi="Times New Roman" w:cs="Times New Roman"/>
                <w:sz w:val="24"/>
                <w:szCs w:val="24"/>
              </w:rPr>
            </w:pPr>
          </w:p>
          <w:p w14:paraId="10B2481A" w14:textId="666039C1"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82.</w:t>
            </w:r>
          </w:p>
          <w:p w14:paraId="2284C32C"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5A402B86" w14:textId="77777777" w:rsidR="0091128D" w:rsidRPr="006810E5" w:rsidRDefault="0091128D" w:rsidP="0091128D">
            <w:pPr>
              <w:contextualSpacing/>
              <w:rPr>
                <w:rStyle w:val="fontstyle01"/>
              </w:rPr>
            </w:pPr>
          </w:p>
          <w:p w14:paraId="6AD2AAE3"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2EF2C64B"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3CC85186" wp14:editId="6BEC5F30">
                  <wp:extent cx="4029075" cy="351871"/>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32AE0097"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шестой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5859766C" w14:textId="77777777" w:rsidR="0091128D" w:rsidRDefault="0091128D" w:rsidP="0091128D">
            <w:pPr>
              <w:pStyle w:val="a6"/>
              <w:spacing w:after="160"/>
              <w:ind w:left="1566" w:firstLine="0"/>
              <w:rPr>
                <w:rFonts w:ascii="Times New Roman" w:hAnsi="Times New Roman" w:cs="Times New Roman"/>
                <w:sz w:val="24"/>
                <w:szCs w:val="24"/>
              </w:rPr>
            </w:pPr>
          </w:p>
          <w:p w14:paraId="7B20F7B4"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ACBB8DD" w14:textId="77777777" w:rsidR="0091128D" w:rsidRDefault="0091128D" w:rsidP="0091128D">
            <w:pPr>
              <w:pStyle w:val="a6"/>
              <w:ind w:left="0" w:firstLine="0"/>
              <w:rPr>
                <w:rFonts w:ascii="Times New Roman" w:hAnsi="Times New Roman" w:cs="Times New Roman"/>
                <w:sz w:val="24"/>
                <w:szCs w:val="24"/>
              </w:rPr>
            </w:pPr>
          </w:p>
          <w:p w14:paraId="347FD585" w14:textId="60C3E87E"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83.</w:t>
            </w:r>
          </w:p>
          <w:p w14:paraId="272F23FD"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w:t>
            </w:r>
            <w:r>
              <w:rPr>
                <w:rFonts w:ascii="Times New Roman" w:hAnsi="Times New Roman" w:cs="Times New Roman"/>
                <w:i/>
                <w:sz w:val="24"/>
                <w:szCs w:val="24"/>
              </w:rPr>
              <w:lastRenderedPageBreak/>
              <w:t>запятой</w:t>
            </w:r>
            <w:r w:rsidRPr="006810E5">
              <w:rPr>
                <w:rFonts w:ascii="Times New Roman" w:hAnsi="Times New Roman" w:cs="Times New Roman"/>
                <w:i/>
                <w:sz w:val="24"/>
                <w:szCs w:val="24"/>
              </w:rPr>
              <w:t>.</w:t>
            </w:r>
          </w:p>
          <w:p w14:paraId="56845E20" w14:textId="77777777" w:rsidR="0091128D" w:rsidRPr="006810E5" w:rsidRDefault="0091128D" w:rsidP="0091128D">
            <w:pPr>
              <w:contextualSpacing/>
              <w:rPr>
                <w:rStyle w:val="fontstyle01"/>
              </w:rPr>
            </w:pPr>
          </w:p>
          <w:p w14:paraId="2F1BDAD3"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5AA6AB64"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660CA8A6" wp14:editId="0EAEDE05">
                  <wp:extent cx="4029075" cy="351871"/>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4709F3E5"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седьмой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63DE667D" w14:textId="77777777" w:rsidR="0091128D" w:rsidRDefault="0091128D" w:rsidP="0091128D">
            <w:pPr>
              <w:pStyle w:val="a6"/>
              <w:spacing w:after="160"/>
              <w:ind w:left="1566" w:firstLine="0"/>
              <w:rPr>
                <w:rFonts w:ascii="Times New Roman" w:hAnsi="Times New Roman" w:cs="Times New Roman"/>
                <w:sz w:val="24"/>
                <w:szCs w:val="24"/>
              </w:rPr>
            </w:pPr>
          </w:p>
          <w:p w14:paraId="660EC27E"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F4849FE" w14:textId="77777777" w:rsidR="0091128D" w:rsidRDefault="0091128D" w:rsidP="0091128D">
            <w:pPr>
              <w:pStyle w:val="a6"/>
              <w:ind w:left="0" w:firstLine="0"/>
              <w:rPr>
                <w:rFonts w:ascii="Times New Roman" w:hAnsi="Times New Roman" w:cs="Times New Roman"/>
                <w:sz w:val="24"/>
                <w:szCs w:val="24"/>
              </w:rPr>
            </w:pPr>
          </w:p>
          <w:p w14:paraId="734B7687" w14:textId="37D7E6AB"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84.</w:t>
            </w:r>
          </w:p>
          <w:p w14:paraId="310F1068"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29F526E5" w14:textId="77777777" w:rsidR="0091128D" w:rsidRPr="006810E5" w:rsidRDefault="0091128D" w:rsidP="0091128D">
            <w:pPr>
              <w:contextualSpacing/>
              <w:rPr>
                <w:rStyle w:val="fontstyle01"/>
              </w:rPr>
            </w:pPr>
          </w:p>
          <w:p w14:paraId="3CE1F31D"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433863CC"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65882701" wp14:editId="334D2C41">
                  <wp:extent cx="4029075" cy="351871"/>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65594ECA"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восьмой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2E3098BD" w14:textId="77777777" w:rsidR="0091128D" w:rsidRDefault="0091128D" w:rsidP="0091128D">
            <w:pPr>
              <w:pStyle w:val="a6"/>
              <w:spacing w:after="160"/>
              <w:ind w:left="1566" w:firstLine="0"/>
              <w:rPr>
                <w:rFonts w:ascii="Times New Roman" w:hAnsi="Times New Roman" w:cs="Times New Roman"/>
                <w:sz w:val="24"/>
                <w:szCs w:val="24"/>
              </w:rPr>
            </w:pPr>
          </w:p>
          <w:p w14:paraId="19606015"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152BBCE" w14:textId="77777777" w:rsidR="0091128D" w:rsidRDefault="0091128D" w:rsidP="0091128D">
            <w:pPr>
              <w:pStyle w:val="a6"/>
              <w:ind w:left="0" w:firstLine="0"/>
              <w:rPr>
                <w:rFonts w:ascii="Times New Roman" w:hAnsi="Times New Roman" w:cs="Times New Roman"/>
                <w:sz w:val="24"/>
                <w:szCs w:val="24"/>
              </w:rPr>
            </w:pPr>
          </w:p>
          <w:p w14:paraId="7DFB8DD2" w14:textId="05816EEB"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85.</w:t>
            </w:r>
          </w:p>
          <w:p w14:paraId="367CB623"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69643880" w14:textId="77777777" w:rsidR="0091128D" w:rsidRPr="006810E5" w:rsidRDefault="0091128D" w:rsidP="0091128D">
            <w:pPr>
              <w:contextualSpacing/>
              <w:rPr>
                <w:rStyle w:val="fontstyle01"/>
              </w:rPr>
            </w:pPr>
          </w:p>
          <w:p w14:paraId="44D873E5"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3EE2F986"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32A779C1" wp14:editId="5DF6A72B">
                  <wp:extent cx="4029075" cy="351871"/>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248B61A6"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девятой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122DDA39" w14:textId="77777777" w:rsidR="0091128D" w:rsidRDefault="0091128D" w:rsidP="0091128D">
            <w:pPr>
              <w:pStyle w:val="a6"/>
              <w:spacing w:after="160"/>
              <w:ind w:left="1566" w:firstLine="0"/>
              <w:rPr>
                <w:rFonts w:ascii="Times New Roman" w:hAnsi="Times New Roman" w:cs="Times New Roman"/>
                <w:sz w:val="24"/>
                <w:szCs w:val="24"/>
              </w:rPr>
            </w:pPr>
          </w:p>
          <w:p w14:paraId="04198A09"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2D14020" w14:textId="77777777" w:rsidR="0091128D" w:rsidRDefault="0091128D" w:rsidP="0091128D">
            <w:pPr>
              <w:pStyle w:val="a6"/>
              <w:ind w:left="0" w:firstLine="0"/>
              <w:rPr>
                <w:rFonts w:ascii="Times New Roman" w:hAnsi="Times New Roman" w:cs="Times New Roman"/>
                <w:sz w:val="24"/>
                <w:szCs w:val="24"/>
              </w:rPr>
            </w:pPr>
          </w:p>
          <w:p w14:paraId="1096090F" w14:textId="32173C3B"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86.</w:t>
            </w:r>
          </w:p>
          <w:p w14:paraId="66E63A78"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одним знаком после запятой</w:t>
            </w:r>
            <w:r w:rsidRPr="006810E5">
              <w:rPr>
                <w:rFonts w:ascii="Times New Roman" w:hAnsi="Times New Roman" w:cs="Times New Roman"/>
                <w:i/>
                <w:sz w:val="24"/>
                <w:szCs w:val="24"/>
              </w:rPr>
              <w:t>.</w:t>
            </w:r>
          </w:p>
          <w:p w14:paraId="295E0C60" w14:textId="77777777" w:rsidR="0091128D" w:rsidRPr="006810E5" w:rsidRDefault="0091128D" w:rsidP="0091128D">
            <w:pPr>
              <w:contextualSpacing/>
              <w:rPr>
                <w:rStyle w:val="fontstyle01"/>
              </w:rPr>
            </w:pPr>
          </w:p>
          <w:p w14:paraId="180D7F3E" w14:textId="77777777" w:rsidR="0091128D" w:rsidRPr="006810E5" w:rsidRDefault="0091128D" w:rsidP="0091128D">
            <w:pPr>
              <w:contextualSpacing/>
              <w:rPr>
                <w:rStyle w:val="fontstyle01"/>
              </w:rPr>
            </w:pPr>
            <w:r w:rsidRPr="006810E5">
              <w:rPr>
                <w:rStyle w:val="fontstyle01"/>
              </w:rPr>
              <w:t>Имеется следующий ряд динамики:</w:t>
            </w:r>
          </w:p>
          <w:p w14:paraId="58D7221F"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drawing>
                <wp:inline distT="0" distB="0" distL="0" distR="0" wp14:anchorId="5A781674" wp14:editId="4C024751">
                  <wp:extent cx="4029075" cy="35187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5871" cy="356831"/>
                          </a:xfrm>
                          <a:prstGeom prst="rect">
                            <a:avLst/>
                          </a:prstGeom>
                        </pic:spPr>
                      </pic:pic>
                    </a:graphicData>
                  </a:graphic>
                </wp:inline>
              </w:drawing>
            </w:r>
          </w:p>
          <w:p w14:paraId="5044ECBB" w14:textId="77777777" w:rsidR="0091128D" w:rsidRPr="006810E5" w:rsidRDefault="0091128D" w:rsidP="0091128D">
            <w:pPr>
              <w:contextualSpacing/>
              <w:jc w:val="both"/>
              <w:rPr>
                <w:rStyle w:val="fontstyle01"/>
              </w:rPr>
            </w:pPr>
            <w:r w:rsidRPr="006810E5">
              <w:rPr>
                <w:rStyle w:val="fontstyle01"/>
              </w:rPr>
              <w:t xml:space="preserve">Определить значение </w:t>
            </w:r>
            <w:r>
              <w:rPr>
                <w:rStyle w:val="fontstyle01"/>
              </w:rPr>
              <w:t>десятой</w:t>
            </w:r>
            <w:r w:rsidRPr="006810E5">
              <w:rPr>
                <w:rStyle w:val="fontstyle01"/>
              </w:rPr>
              <w:t xml:space="preserve"> скользящей средней, взяв период усреднения </w:t>
            </w:r>
            <w:r w:rsidRPr="006810E5">
              <w:rPr>
                <w:rStyle w:val="fontstyle01"/>
                <w:i/>
              </w:rPr>
              <w:t>n</w:t>
            </w:r>
            <w:r w:rsidRPr="006810E5">
              <w:rPr>
                <w:rStyle w:val="fontstyle01"/>
              </w:rPr>
              <w:t> = 3.</w:t>
            </w:r>
          </w:p>
          <w:p w14:paraId="7F3AAA3B" w14:textId="77777777" w:rsidR="0091128D" w:rsidRDefault="0091128D" w:rsidP="0091128D">
            <w:pPr>
              <w:pStyle w:val="a6"/>
              <w:spacing w:after="160"/>
              <w:ind w:left="1566" w:firstLine="0"/>
              <w:rPr>
                <w:rFonts w:ascii="Times New Roman" w:hAnsi="Times New Roman" w:cs="Times New Roman"/>
                <w:sz w:val="24"/>
                <w:szCs w:val="24"/>
              </w:rPr>
            </w:pPr>
          </w:p>
          <w:p w14:paraId="08A193A5"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9A9DE4F" w14:textId="77777777" w:rsidR="0091128D" w:rsidRDefault="0091128D" w:rsidP="0091128D">
            <w:pPr>
              <w:pStyle w:val="a6"/>
              <w:ind w:left="0" w:firstLine="0"/>
              <w:rPr>
                <w:rFonts w:ascii="Times New Roman" w:hAnsi="Times New Roman" w:cs="Times New Roman"/>
                <w:sz w:val="24"/>
                <w:szCs w:val="24"/>
              </w:rPr>
            </w:pPr>
          </w:p>
          <w:p w14:paraId="44C24D79" w14:textId="302DDC76"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87.</w:t>
            </w:r>
          </w:p>
          <w:p w14:paraId="6D22ED73" w14:textId="77777777" w:rsidR="0091128D" w:rsidRPr="006810E5" w:rsidRDefault="0091128D" w:rsidP="0091128D">
            <w:pPr>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w:t>
            </w:r>
            <w:r>
              <w:rPr>
                <w:rFonts w:ascii="Times New Roman" w:hAnsi="Times New Roman" w:cs="Times New Roman"/>
                <w:i/>
                <w:sz w:val="24"/>
                <w:szCs w:val="24"/>
              </w:rPr>
              <w:t xml:space="preserve"> и</w:t>
            </w:r>
            <w:r w:rsidRPr="006810E5">
              <w:rPr>
                <w:rFonts w:ascii="Times New Roman" w:hAnsi="Times New Roman" w:cs="Times New Roman"/>
                <w:i/>
                <w:sz w:val="24"/>
                <w:szCs w:val="24"/>
              </w:rPr>
              <w:t xml:space="preserve"> запишите ответ</w:t>
            </w:r>
            <w:r>
              <w:rPr>
                <w:rFonts w:ascii="Times New Roman" w:hAnsi="Times New Roman" w:cs="Times New Roman"/>
                <w:i/>
                <w:sz w:val="24"/>
                <w:szCs w:val="24"/>
              </w:rPr>
              <w:t xml:space="preserve"> с двумя знаками после запятой</w:t>
            </w:r>
            <w:r w:rsidRPr="006810E5">
              <w:rPr>
                <w:rFonts w:ascii="Times New Roman" w:hAnsi="Times New Roman" w:cs="Times New Roman"/>
                <w:i/>
                <w:sz w:val="24"/>
                <w:szCs w:val="24"/>
              </w:rPr>
              <w:t>.</w:t>
            </w:r>
          </w:p>
          <w:p w14:paraId="6FFC5474" w14:textId="77777777" w:rsidR="0091128D" w:rsidRPr="006810E5" w:rsidRDefault="0091128D" w:rsidP="0091128D">
            <w:pPr>
              <w:contextualSpacing/>
              <w:rPr>
                <w:rStyle w:val="fontstyle01"/>
              </w:rPr>
            </w:pPr>
          </w:p>
          <w:p w14:paraId="3E40D3C3" w14:textId="77777777" w:rsidR="0091128D" w:rsidRPr="006810E5" w:rsidRDefault="0091128D" w:rsidP="0091128D">
            <w:pPr>
              <w:contextualSpacing/>
              <w:rPr>
                <w:rStyle w:val="fontstyle01"/>
              </w:rPr>
            </w:pPr>
            <w:r w:rsidRPr="006810E5">
              <w:rPr>
                <w:rStyle w:val="fontstyle01"/>
              </w:rPr>
              <w:t>Выборка задана статистическим рядом</w:t>
            </w:r>
          </w:p>
          <w:p w14:paraId="5808AFCA" w14:textId="77777777" w:rsidR="0091128D" w:rsidRPr="006810E5" w:rsidRDefault="0091128D" w:rsidP="0091128D">
            <w:pPr>
              <w:contextualSpacing/>
              <w:rPr>
                <w:rStyle w:val="fontstyle01"/>
                <w:b/>
              </w:rPr>
            </w:pPr>
            <w:r w:rsidRPr="006810E5">
              <w:rPr>
                <w:rFonts w:ascii="Times New Roman" w:hAnsi="Times New Roman" w:cs="Times New Roman"/>
                <w:noProof/>
                <w:sz w:val="24"/>
                <w:szCs w:val="24"/>
              </w:rPr>
              <w:lastRenderedPageBreak/>
              <w:drawing>
                <wp:inline distT="0" distB="0" distL="0" distR="0" wp14:anchorId="0E76CCD7" wp14:editId="7E9D027C">
                  <wp:extent cx="3981450" cy="463489"/>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26821" cy="468771"/>
                          </a:xfrm>
                          <a:prstGeom prst="rect">
                            <a:avLst/>
                          </a:prstGeom>
                        </pic:spPr>
                      </pic:pic>
                    </a:graphicData>
                  </a:graphic>
                </wp:inline>
              </w:drawing>
            </w:r>
          </w:p>
          <w:p w14:paraId="604CAAF4" w14:textId="77777777" w:rsidR="0091128D" w:rsidRPr="006810E5" w:rsidRDefault="0091128D" w:rsidP="0091128D">
            <w:pPr>
              <w:contextualSpacing/>
              <w:jc w:val="both"/>
              <w:rPr>
                <w:rStyle w:val="fontstyle01"/>
              </w:rPr>
            </w:pPr>
            <w:r w:rsidRPr="006810E5">
              <w:rPr>
                <w:rStyle w:val="fontstyle01"/>
              </w:rPr>
              <w:t>Определить значение выборочного среднего для данного ряда.</w:t>
            </w:r>
          </w:p>
          <w:p w14:paraId="784732EC" w14:textId="77777777" w:rsidR="0091128D" w:rsidRDefault="0091128D" w:rsidP="0091128D">
            <w:pPr>
              <w:pStyle w:val="a6"/>
              <w:spacing w:after="160"/>
              <w:ind w:left="1566" w:firstLine="0"/>
              <w:rPr>
                <w:rFonts w:ascii="Times New Roman" w:hAnsi="Times New Roman" w:cs="Times New Roman"/>
                <w:sz w:val="24"/>
                <w:szCs w:val="24"/>
              </w:rPr>
            </w:pPr>
          </w:p>
          <w:p w14:paraId="5E79713B" w14:textId="77777777" w:rsidR="0091128D" w:rsidRDefault="0091128D" w:rsidP="0091128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3F9DB0B" w14:textId="77777777" w:rsidR="0091128D" w:rsidRPr="006810E5" w:rsidRDefault="0091128D" w:rsidP="0091128D">
            <w:pPr>
              <w:contextualSpacing/>
              <w:rPr>
                <w:rStyle w:val="fontstyle01"/>
              </w:rPr>
            </w:pPr>
          </w:p>
          <w:p w14:paraId="53552371" w14:textId="315F6EF8"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88</w:t>
            </w:r>
            <w:r w:rsidRPr="006810E5">
              <w:rPr>
                <w:rFonts w:ascii="Times New Roman" w:hAnsi="Times New Roman" w:cs="Times New Roman"/>
                <w:b/>
                <w:sz w:val="24"/>
                <w:szCs w:val="24"/>
              </w:rPr>
              <w:t xml:space="preserve">. </w:t>
            </w:r>
          </w:p>
          <w:p w14:paraId="043D7601" w14:textId="77777777" w:rsidR="0091128D" w:rsidRPr="006810E5" w:rsidRDefault="0091128D" w:rsidP="0091128D">
            <w:pPr>
              <w:contextualSpacing/>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последовательность.</w:t>
            </w:r>
          </w:p>
          <w:p w14:paraId="44E4B092" w14:textId="77777777" w:rsidR="0091128D" w:rsidRPr="006810E5" w:rsidRDefault="0091128D" w:rsidP="0091128D">
            <w:pPr>
              <w:contextualSpacing/>
              <w:rPr>
                <w:rStyle w:val="fontstyle01"/>
              </w:rPr>
            </w:pPr>
          </w:p>
          <w:p w14:paraId="1456B153" w14:textId="77777777" w:rsidR="0091128D" w:rsidRPr="006810E5" w:rsidRDefault="0091128D" w:rsidP="0091128D">
            <w:pPr>
              <w:contextualSpacing/>
              <w:jc w:val="both"/>
              <w:rPr>
                <w:rStyle w:val="fontstyle01"/>
              </w:rPr>
            </w:pPr>
            <w:r w:rsidRPr="006810E5">
              <w:rPr>
                <w:rStyle w:val="fontstyle01"/>
              </w:rPr>
              <w:t>Кластерный анализ – многомерная статистическая процедура, выполняющая сбор данных, содержащих информацию о выборке объектов, и затем упорядочивающая объекты в сравнительно однородные группы. Независимо от предмета изучения применение кластерного анализа предполагает ряд этапов. Установите последовательность этапов кластерного анализа.</w:t>
            </w:r>
          </w:p>
          <w:p w14:paraId="5CDD8049" w14:textId="77777777" w:rsidR="0091128D" w:rsidRPr="006810E5" w:rsidRDefault="0091128D" w:rsidP="0091128D">
            <w:pPr>
              <w:contextualSpacing/>
              <w:rPr>
                <w:rStyle w:val="fontstyle01"/>
              </w:rPr>
            </w:pPr>
          </w:p>
          <w:p w14:paraId="388F6722" w14:textId="77777777" w:rsidR="0091128D" w:rsidRPr="006810E5" w:rsidRDefault="0091128D" w:rsidP="0091128D">
            <w:pPr>
              <w:contextualSpacing/>
              <w:jc w:val="both"/>
              <w:rPr>
                <w:rStyle w:val="fontstyle01"/>
              </w:rPr>
            </w:pPr>
            <w:r w:rsidRPr="006810E5">
              <w:rPr>
                <w:rStyle w:val="fontstyle01"/>
              </w:rPr>
              <w:t>1) отбор выборки объектов;</w:t>
            </w:r>
          </w:p>
          <w:p w14:paraId="70744B6E" w14:textId="77777777" w:rsidR="0091128D" w:rsidRPr="006810E5" w:rsidRDefault="0091128D" w:rsidP="0091128D">
            <w:pPr>
              <w:contextualSpacing/>
              <w:jc w:val="both"/>
              <w:rPr>
                <w:rStyle w:val="fontstyle01"/>
              </w:rPr>
            </w:pPr>
            <w:r w:rsidRPr="006810E5">
              <w:rPr>
                <w:rStyle w:val="fontstyle01"/>
              </w:rPr>
              <w:t>2) определение множества переменных, по которым будут оцениваться объекты в выборке;</w:t>
            </w:r>
          </w:p>
          <w:p w14:paraId="387EB120" w14:textId="77777777" w:rsidR="0091128D" w:rsidRPr="006810E5" w:rsidRDefault="0091128D" w:rsidP="0091128D">
            <w:pPr>
              <w:contextualSpacing/>
              <w:jc w:val="both"/>
              <w:rPr>
                <w:rStyle w:val="fontstyle01"/>
              </w:rPr>
            </w:pPr>
            <w:r w:rsidRPr="006810E5">
              <w:rPr>
                <w:rStyle w:val="fontstyle01"/>
              </w:rPr>
              <w:t>3) вычисление значений меры сходства между объектами;</w:t>
            </w:r>
          </w:p>
          <w:p w14:paraId="6F5DDD55" w14:textId="77777777" w:rsidR="0091128D" w:rsidRPr="006810E5" w:rsidRDefault="0091128D" w:rsidP="0091128D">
            <w:pPr>
              <w:contextualSpacing/>
              <w:jc w:val="both"/>
              <w:rPr>
                <w:rStyle w:val="fontstyle01"/>
              </w:rPr>
            </w:pPr>
            <w:r w:rsidRPr="006810E5">
              <w:rPr>
                <w:rStyle w:val="fontstyle01"/>
              </w:rPr>
              <w:t>4) применение метода кластерного анализа для создания групп сходных объектов (кластеров);</w:t>
            </w:r>
          </w:p>
          <w:p w14:paraId="7F00F55E" w14:textId="77777777" w:rsidR="0091128D" w:rsidRPr="006810E5" w:rsidRDefault="0091128D" w:rsidP="0091128D">
            <w:pPr>
              <w:contextualSpacing/>
              <w:jc w:val="both"/>
              <w:rPr>
                <w:rStyle w:val="fontstyle01"/>
              </w:rPr>
            </w:pPr>
            <w:r w:rsidRPr="006810E5">
              <w:rPr>
                <w:rStyle w:val="fontstyle01"/>
              </w:rPr>
              <w:t>5) представление результатов анализа;</w:t>
            </w:r>
          </w:p>
          <w:p w14:paraId="62D22223" w14:textId="77777777" w:rsidR="0091128D" w:rsidRDefault="0091128D" w:rsidP="0091128D">
            <w:pPr>
              <w:contextualSpacing/>
              <w:jc w:val="both"/>
              <w:rPr>
                <w:rStyle w:val="fontstyle01"/>
              </w:rPr>
            </w:pPr>
            <w:r w:rsidRPr="006810E5">
              <w:rPr>
                <w:rStyle w:val="fontstyle01"/>
              </w:rPr>
              <w:t>6) корректировка выбранной метрики и метода кластеризации до получения оптимального результата.</w:t>
            </w:r>
          </w:p>
          <w:p w14:paraId="327496D2" w14:textId="77777777" w:rsidR="0091128D" w:rsidRPr="006810E5" w:rsidRDefault="0091128D" w:rsidP="0091128D">
            <w:pPr>
              <w:contextualSpacing/>
              <w:jc w:val="both"/>
              <w:rPr>
                <w:rStyle w:val="fontstyle01"/>
              </w:rPr>
            </w:pPr>
          </w:p>
          <w:p w14:paraId="3DCAC4AA" w14:textId="77777777" w:rsidR="0091128D" w:rsidRPr="006810E5" w:rsidRDefault="0091128D" w:rsidP="0091128D">
            <w:pPr>
              <w:jc w:val="both"/>
              <w:rPr>
                <w:rFonts w:ascii="Times New Roman" w:hAnsi="Times New Roman" w:cs="Times New Roman"/>
                <w:sz w:val="24"/>
                <w:szCs w:val="24"/>
              </w:rPr>
            </w:pPr>
            <w:r w:rsidRPr="006810E5">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27"/>
              <w:gridCol w:w="1133"/>
              <w:gridCol w:w="1029"/>
              <w:gridCol w:w="1029"/>
              <w:gridCol w:w="1029"/>
              <w:gridCol w:w="1029"/>
            </w:tblGrid>
            <w:tr w:rsidR="0091128D" w:rsidRPr="006810E5" w14:paraId="7EEF15E0" w14:textId="77777777" w:rsidTr="0091128D">
              <w:tc>
                <w:tcPr>
                  <w:tcW w:w="1195" w:type="dxa"/>
                </w:tcPr>
                <w:p w14:paraId="26E78773"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201" w:type="dxa"/>
                </w:tcPr>
                <w:p w14:paraId="1B440A84"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1C542539"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6324C92E"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1546E2DF"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5B7A53D6"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r>
          </w:tbl>
          <w:p w14:paraId="35272A1D" w14:textId="77777777" w:rsidR="0091128D" w:rsidRPr="006810E5" w:rsidRDefault="0091128D" w:rsidP="0091128D">
            <w:pPr>
              <w:contextualSpacing/>
              <w:rPr>
                <w:rStyle w:val="fontstyle01"/>
              </w:rPr>
            </w:pPr>
          </w:p>
          <w:p w14:paraId="3A875834" w14:textId="263D43A1"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89</w:t>
            </w:r>
            <w:r w:rsidRPr="006810E5">
              <w:rPr>
                <w:rFonts w:ascii="Times New Roman" w:hAnsi="Times New Roman" w:cs="Times New Roman"/>
                <w:b/>
                <w:sz w:val="24"/>
                <w:szCs w:val="24"/>
              </w:rPr>
              <w:t xml:space="preserve">. </w:t>
            </w:r>
          </w:p>
          <w:p w14:paraId="754F892C" w14:textId="77777777" w:rsidR="0091128D" w:rsidRPr="006810E5" w:rsidRDefault="0091128D" w:rsidP="0091128D">
            <w:pPr>
              <w:contextualSpacing/>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последовательность.</w:t>
            </w:r>
          </w:p>
          <w:p w14:paraId="074E455D" w14:textId="77777777" w:rsidR="0091128D" w:rsidRPr="006810E5" w:rsidRDefault="0091128D" w:rsidP="0091128D">
            <w:pPr>
              <w:contextualSpacing/>
              <w:rPr>
                <w:rStyle w:val="fontstyle01"/>
              </w:rPr>
            </w:pPr>
          </w:p>
          <w:p w14:paraId="60C7B54F" w14:textId="77777777" w:rsidR="0091128D" w:rsidRPr="006810E5" w:rsidRDefault="0091128D" w:rsidP="0091128D">
            <w:pPr>
              <w:contextualSpacing/>
              <w:jc w:val="both"/>
              <w:rPr>
                <w:rStyle w:val="fontstyle01"/>
              </w:rPr>
            </w:pPr>
            <w:r w:rsidRPr="006810E5">
              <w:rPr>
                <w:rStyle w:val="fontstyle01"/>
              </w:rPr>
              <w:t xml:space="preserve">Процесс </w:t>
            </w:r>
            <w:r w:rsidRPr="006810E5">
              <w:rPr>
                <w:rStyle w:val="fontstyle01"/>
                <w:lang w:val="en-US"/>
              </w:rPr>
              <w:t>Data</w:t>
            </w:r>
            <w:r w:rsidRPr="006810E5">
              <w:rPr>
                <w:rStyle w:val="fontstyle01"/>
              </w:rPr>
              <w:t xml:space="preserve"> </w:t>
            </w:r>
            <w:r w:rsidRPr="006810E5">
              <w:rPr>
                <w:rStyle w:val="fontstyle01"/>
                <w:lang w:val="en-US"/>
              </w:rPr>
              <w:t>Mining</w:t>
            </w:r>
            <w:r w:rsidRPr="006810E5">
              <w:rPr>
                <w:rStyle w:val="fontstyle01"/>
              </w:rPr>
              <w:t xml:space="preserve"> состоит из определенных этапов, включающих элементы сравнения, типизации, классификации, обобщения, абстрагирования, повторения. Установите последовательность этапов процесса </w:t>
            </w:r>
            <w:r w:rsidRPr="006810E5">
              <w:rPr>
                <w:rStyle w:val="fontstyle01"/>
                <w:lang w:val="en-US"/>
              </w:rPr>
              <w:t>Data</w:t>
            </w:r>
            <w:r w:rsidRPr="006810E5">
              <w:rPr>
                <w:rStyle w:val="fontstyle01"/>
              </w:rPr>
              <w:t xml:space="preserve"> </w:t>
            </w:r>
            <w:r w:rsidRPr="006810E5">
              <w:rPr>
                <w:rStyle w:val="fontstyle01"/>
                <w:lang w:val="en-US"/>
              </w:rPr>
              <w:t>Mining</w:t>
            </w:r>
            <w:r w:rsidRPr="006810E5">
              <w:rPr>
                <w:rStyle w:val="fontstyle01"/>
              </w:rPr>
              <w:t>.</w:t>
            </w:r>
          </w:p>
          <w:p w14:paraId="68837E33" w14:textId="77777777" w:rsidR="0091128D" w:rsidRPr="006810E5" w:rsidRDefault="0091128D" w:rsidP="0091128D">
            <w:pPr>
              <w:contextualSpacing/>
              <w:jc w:val="both"/>
              <w:rPr>
                <w:rStyle w:val="fontstyle01"/>
              </w:rPr>
            </w:pPr>
            <w:r w:rsidRPr="006810E5">
              <w:rPr>
                <w:rStyle w:val="fontstyle01"/>
              </w:rPr>
              <w:t>1) анализ предметной области;</w:t>
            </w:r>
          </w:p>
          <w:p w14:paraId="178D56F4" w14:textId="77777777" w:rsidR="0091128D" w:rsidRPr="006810E5" w:rsidRDefault="0091128D" w:rsidP="0091128D">
            <w:pPr>
              <w:contextualSpacing/>
              <w:jc w:val="both"/>
              <w:rPr>
                <w:rStyle w:val="fontstyle01"/>
              </w:rPr>
            </w:pPr>
            <w:r w:rsidRPr="006810E5">
              <w:rPr>
                <w:rStyle w:val="fontstyle01"/>
              </w:rPr>
              <w:t>2) постановка задачи;</w:t>
            </w:r>
          </w:p>
          <w:p w14:paraId="244D7BC0" w14:textId="77777777" w:rsidR="0091128D" w:rsidRPr="006810E5" w:rsidRDefault="0091128D" w:rsidP="0091128D">
            <w:pPr>
              <w:contextualSpacing/>
              <w:jc w:val="both"/>
              <w:rPr>
                <w:rStyle w:val="fontstyle01"/>
              </w:rPr>
            </w:pPr>
            <w:r w:rsidRPr="006810E5">
              <w:rPr>
                <w:rStyle w:val="fontstyle01"/>
              </w:rPr>
              <w:t>3) подготовка данных;</w:t>
            </w:r>
          </w:p>
          <w:p w14:paraId="4B913590" w14:textId="77777777" w:rsidR="0091128D" w:rsidRPr="006810E5" w:rsidRDefault="0091128D" w:rsidP="0091128D">
            <w:pPr>
              <w:contextualSpacing/>
              <w:jc w:val="both"/>
              <w:rPr>
                <w:rStyle w:val="fontstyle01"/>
              </w:rPr>
            </w:pPr>
            <w:r w:rsidRPr="006810E5">
              <w:rPr>
                <w:rStyle w:val="fontstyle01"/>
              </w:rPr>
              <w:t>4) построение моделей;</w:t>
            </w:r>
          </w:p>
          <w:p w14:paraId="1CC0B3BA" w14:textId="77777777" w:rsidR="0091128D" w:rsidRPr="006810E5" w:rsidRDefault="0091128D" w:rsidP="0091128D">
            <w:pPr>
              <w:contextualSpacing/>
              <w:jc w:val="both"/>
              <w:rPr>
                <w:rStyle w:val="fontstyle01"/>
              </w:rPr>
            </w:pPr>
            <w:r w:rsidRPr="006810E5">
              <w:rPr>
                <w:rStyle w:val="fontstyle01"/>
              </w:rPr>
              <w:t>5) проверка и оценка моделей;</w:t>
            </w:r>
          </w:p>
          <w:p w14:paraId="27BB94F4" w14:textId="77777777" w:rsidR="0091128D" w:rsidRPr="006810E5" w:rsidRDefault="0091128D" w:rsidP="0091128D">
            <w:pPr>
              <w:contextualSpacing/>
              <w:jc w:val="both"/>
              <w:rPr>
                <w:rStyle w:val="fontstyle01"/>
              </w:rPr>
            </w:pPr>
            <w:r w:rsidRPr="006810E5">
              <w:rPr>
                <w:rStyle w:val="fontstyle01"/>
              </w:rPr>
              <w:t>6) выбор модели;</w:t>
            </w:r>
          </w:p>
          <w:p w14:paraId="624E18D3" w14:textId="77777777" w:rsidR="0091128D" w:rsidRPr="006810E5" w:rsidRDefault="0091128D" w:rsidP="0091128D">
            <w:pPr>
              <w:contextualSpacing/>
              <w:jc w:val="both"/>
              <w:rPr>
                <w:rStyle w:val="fontstyle01"/>
              </w:rPr>
            </w:pPr>
            <w:r w:rsidRPr="006810E5">
              <w:rPr>
                <w:rStyle w:val="fontstyle01"/>
              </w:rPr>
              <w:t>7) применение модели;</w:t>
            </w:r>
          </w:p>
          <w:p w14:paraId="691B3BBA" w14:textId="77777777" w:rsidR="0091128D" w:rsidRPr="006810E5" w:rsidRDefault="0091128D" w:rsidP="0091128D">
            <w:pPr>
              <w:contextualSpacing/>
              <w:jc w:val="both"/>
              <w:rPr>
                <w:rStyle w:val="fontstyle01"/>
              </w:rPr>
            </w:pPr>
            <w:r w:rsidRPr="006810E5">
              <w:rPr>
                <w:rStyle w:val="fontstyle01"/>
              </w:rPr>
              <w:t>8) коррекция и обновление модели.</w:t>
            </w:r>
          </w:p>
          <w:p w14:paraId="54CF500C" w14:textId="77777777" w:rsidR="0091128D" w:rsidRPr="006810E5" w:rsidRDefault="0091128D" w:rsidP="0091128D">
            <w:pPr>
              <w:contextualSpacing/>
              <w:rPr>
                <w:rStyle w:val="fontstyle01"/>
              </w:rPr>
            </w:pPr>
          </w:p>
          <w:p w14:paraId="303EB167" w14:textId="77777777" w:rsidR="0091128D" w:rsidRPr="006810E5" w:rsidRDefault="0091128D" w:rsidP="0091128D">
            <w:pPr>
              <w:rPr>
                <w:rFonts w:ascii="Times New Roman" w:hAnsi="Times New Roman" w:cs="Times New Roman"/>
                <w:sz w:val="24"/>
                <w:szCs w:val="24"/>
              </w:rPr>
            </w:pPr>
            <w:r w:rsidRPr="006810E5">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849"/>
              <w:gridCol w:w="852"/>
              <w:gridCol w:w="780"/>
              <w:gridCol w:w="779"/>
              <w:gridCol w:w="779"/>
              <w:gridCol w:w="779"/>
              <w:gridCol w:w="779"/>
              <w:gridCol w:w="779"/>
            </w:tblGrid>
            <w:tr w:rsidR="0091128D" w:rsidRPr="006810E5" w14:paraId="4702638E" w14:textId="77777777" w:rsidTr="0091128D">
              <w:tc>
                <w:tcPr>
                  <w:tcW w:w="1195" w:type="dxa"/>
                </w:tcPr>
                <w:p w14:paraId="70289C79"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201" w:type="dxa"/>
                </w:tcPr>
                <w:p w14:paraId="6107C8EA"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02B395B3"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3E829B97"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3397C61A"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6097A08B"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33F6F12E"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238F2EC8"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r>
          </w:tbl>
          <w:p w14:paraId="41B22191" w14:textId="77777777" w:rsidR="0091128D" w:rsidRPr="006810E5" w:rsidRDefault="0091128D" w:rsidP="0091128D">
            <w:pPr>
              <w:contextualSpacing/>
              <w:rPr>
                <w:rStyle w:val="fontstyle01"/>
              </w:rPr>
            </w:pPr>
          </w:p>
          <w:p w14:paraId="69BE8F7D" w14:textId="19BEB0F6" w:rsidR="0091128D" w:rsidRPr="006810E5" w:rsidRDefault="0091128D" w:rsidP="0091128D">
            <w:pPr>
              <w:rPr>
                <w:rFonts w:ascii="Times New Roman" w:hAnsi="Times New Roman" w:cs="Times New Roman"/>
                <w:b/>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90</w:t>
            </w:r>
            <w:r w:rsidRPr="006810E5">
              <w:rPr>
                <w:rFonts w:ascii="Times New Roman" w:hAnsi="Times New Roman" w:cs="Times New Roman"/>
                <w:b/>
                <w:sz w:val="24"/>
                <w:szCs w:val="24"/>
              </w:rPr>
              <w:t xml:space="preserve">. </w:t>
            </w:r>
          </w:p>
          <w:p w14:paraId="4E93AA1E" w14:textId="77777777" w:rsidR="0091128D" w:rsidRPr="006810E5" w:rsidRDefault="0091128D" w:rsidP="0091128D">
            <w:pPr>
              <w:contextualSpacing/>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последовательность.</w:t>
            </w:r>
          </w:p>
          <w:p w14:paraId="11F21678" w14:textId="77777777" w:rsidR="0091128D" w:rsidRPr="006810E5" w:rsidRDefault="0091128D" w:rsidP="0091128D">
            <w:pPr>
              <w:contextualSpacing/>
              <w:rPr>
                <w:rStyle w:val="fontstyle01"/>
              </w:rPr>
            </w:pPr>
          </w:p>
          <w:p w14:paraId="0F54BDB5" w14:textId="77777777" w:rsidR="0091128D" w:rsidRPr="006810E5" w:rsidRDefault="0091128D" w:rsidP="0091128D">
            <w:pPr>
              <w:contextualSpacing/>
              <w:jc w:val="both"/>
              <w:rPr>
                <w:rStyle w:val="fontstyle01"/>
              </w:rPr>
            </w:pPr>
            <w:r w:rsidRPr="006810E5">
              <w:rPr>
                <w:rStyle w:val="fontstyle01"/>
              </w:rPr>
              <w:t>Очистка данных занимается выявлением и удалением ошибок и несоответствий в данных с целью улучшения качества данных. При очистке данные проходят через ряд определенных этапов. Установите правильную последовательность очистки данных.</w:t>
            </w:r>
          </w:p>
          <w:p w14:paraId="40FE8080" w14:textId="77777777" w:rsidR="0091128D" w:rsidRPr="006810E5" w:rsidRDefault="0091128D" w:rsidP="0091128D">
            <w:pPr>
              <w:contextualSpacing/>
              <w:jc w:val="both"/>
              <w:rPr>
                <w:rStyle w:val="fontstyle01"/>
              </w:rPr>
            </w:pPr>
            <w:r w:rsidRPr="006810E5">
              <w:rPr>
                <w:rStyle w:val="fontstyle01"/>
              </w:rPr>
              <w:t>1) анализ данных;</w:t>
            </w:r>
          </w:p>
          <w:p w14:paraId="7E948DBB" w14:textId="77777777" w:rsidR="0091128D" w:rsidRPr="006810E5" w:rsidRDefault="0091128D" w:rsidP="0091128D">
            <w:pPr>
              <w:contextualSpacing/>
              <w:jc w:val="both"/>
              <w:rPr>
                <w:rStyle w:val="fontstyle01"/>
              </w:rPr>
            </w:pPr>
            <w:r w:rsidRPr="006810E5">
              <w:rPr>
                <w:rStyle w:val="fontstyle01"/>
              </w:rPr>
              <w:t>2) определение порядка и правил преобразования данных;</w:t>
            </w:r>
          </w:p>
          <w:p w14:paraId="240E39F8" w14:textId="77777777" w:rsidR="0091128D" w:rsidRPr="006810E5" w:rsidRDefault="0091128D" w:rsidP="0091128D">
            <w:pPr>
              <w:contextualSpacing/>
              <w:jc w:val="both"/>
              <w:rPr>
                <w:rStyle w:val="fontstyle01"/>
              </w:rPr>
            </w:pPr>
            <w:r w:rsidRPr="006810E5">
              <w:rPr>
                <w:rStyle w:val="fontstyle01"/>
              </w:rPr>
              <w:t>3) подтверждение;</w:t>
            </w:r>
          </w:p>
          <w:p w14:paraId="50D29C76" w14:textId="77777777" w:rsidR="0091128D" w:rsidRPr="006810E5" w:rsidRDefault="0091128D" w:rsidP="0091128D">
            <w:pPr>
              <w:contextualSpacing/>
              <w:jc w:val="both"/>
              <w:rPr>
                <w:rStyle w:val="fontstyle01"/>
              </w:rPr>
            </w:pPr>
            <w:r w:rsidRPr="006810E5">
              <w:rPr>
                <w:rStyle w:val="fontstyle01"/>
              </w:rPr>
              <w:t>4) преобразования;</w:t>
            </w:r>
          </w:p>
          <w:p w14:paraId="3AC92BA4" w14:textId="77777777" w:rsidR="0091128D" w:rsidRPr="006810E5" w:rsidRDefault="0091128D" w:rsidP="0091128D">
            <w:pPr>
              <w:contextualSpacing/>
              <w:jc w:val="both"/>
              <w:rPr>
                <w:rStyle w:val="fontstyle01"/>
              </w:rPr>
            </w:pPr>
            <w:r w:rsidRPr="006810E5">
              <w:rPr>
                <w:rStyle w:val="fontstyle01"/>
              </w:rPr>
              <w:t>5) противоток очищенных данных.</w:t>
            </w:r>
          </w:p>
          <w:p w14:paraId="529C0513" w14:textId="77777777" w:rsidR="0091128D" w:rsidRPr="006810E5" w:rsidRDefault="0091128D" w:rsidP="0091128D">
            <w:pPr>
              <w:contextualSpacing/>
              <w:jc w:val="both"/>
              <w:rPr>
                <w:rStyle w:val="fontstyle01"/>
              </w:rPr>
            </w:pPr>
          </w:p>
          <w:p w14:paraId="467B8338" w14:textId="77777777" w:rsidR="0091128D" w:rsidRPr="006810E5" w:rsidRDefault="0091128D" w:rsidP="0091128D">
            <w:pPr>
              <w:jc w:val="both"/>
              <w:rPr>
                <w:rFonts w:ascii="Times New Roman" w:hAnsi="Times New Roman" w:cs="Times New Roman"/>
                <w:sz w:val="24"/>
                <w:szCs w:val="24"/>
              </w:rPr>
            </w:pPr>
            <w:r w:rsidRPr="006810E5">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95"/>
              <w:gridCol w:w="1201"/>
              <w:gridCol w:w="1089"/>
              <w:gridCol w:w="1089"/>
              <w:gridCol w:w="1089"/>
            </w:tblGrid>
            <w:tr w:rsidR="0091128D" w:rsidRPr="006810E5" w14:paraId="651204B8" w14:textId="77777777" w:rsidTr="0091128D">
              <w:tc>
                <w:tcPr>
                  <w:tcW w:w="1195" w:type="dxa"/>
                </w:tcPr>
                <w:p w14:paraId="0B65C29B"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201" w:type="dxa"/>
                </w:tcPr>
                <w:p w14:paraId="59E75DD1"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1C070CE5"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55866B3B"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089" w:type="dxa"/>
                </w:tcPr>
                <w:p w14:paraId="20CC9F8F"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r>
          </w:tbl>
          <w:p w14:paraId="7F4BE387" w14:textId="77777777" w:rsidR="0091128D" w:rsidRPr="006810E5" w:rsidRDefault="0091128D" w:rsidP="0091128D">
            <w:pPr>
              <w:contextualSpacing/>
              <w:rPr>
                <w:rStyle w:val="fontstyle01"/>
              </w:rPr>
            </w:pPr>
          </w:p>
          <w:p w14:paraId="1D64A656" w14:textId="416F3AC7" w:rsidR="0091128D" w:rsidRPr="006810E5" w:rsidRDefault="0091128D" w:rsidP="0091128D">
            <w:pPr>
              <w:contextualSpacing/>
              <w:rPr>
                <w:rFonts w:ascii="Times New Roman" w:hAnsi="Times New Roman" w:cs="Times New Roman"/>
                <w:i/>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91</w:t>
            </w:r>
            <w:r w:rsidRPr="006810E5">
              <w:rPr>
                <w:rFonts w:ascii="Times New Roman" w:hAnsi="Times New Roman" w:cs="Times New Roman"/>
                <w:b/>
                <w:sz w:val="24"/>
                <w:szCs w:val="24"/>
              </w:rPr>
              <w:t xml:space="preserve">. </w:t>
            </w:r>
          </w:p>
          <w:p w14:paraId="394DE11F" w14:textId="77777777" w:rsidR="0091128D" w:rsidRPr="006810E5" w:rsidRDefault="0091128D" w:rsidP="0091128D">
            <w:pPr>
              <w:contextualSpacing/>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соответствие.</w:t>
            </w:r>
          </w:p>
          <w:p w14:paraId="7BC23EB8" w14:textId="77777777" w:rsidR="0091128D" w:rsidRPr="006810E5" w:rsidRDefault="0091128D" w:rsidP="0091128D">
            <w:pPr>
              <w:contextualSpacing/>
              <w:jc w:val="both"/>
              <w:rPr>
                <w:rStyle w:val="fontstyle01"/>
              </w:rPr>
            </w:pPr>
          </w:p>
          <w:p w14:paraId="65ED1E97" w14:textId="77777777" w:rsidR="0091128D" w:rsidRPr="006810E5" w:rsidRDefault="0091128D" w:rsidP="0091128D">
            <w:pPr>
              <w:contextualSpacing/>
              <w:jc w:val="both"/>
              <w:rPr>
                <w:rStyle w:val="fontstyle01"/>
              </w:rPr>
            </w:pPr>
            <w:r w:rsidRPr="006810E5">
              <w:rPr>
                <w:rStyle w:val="fontstyle01"/>
              </w:rPr>
              <w:t>Для классификации используются различные методы. Установите соответствие между методом решения задачи классификации и его схематическим представлением.</w:t>
            </w:r>
          </w:p>
          <w:p w14:paraId="54BB6989" w14:textId="77777777" w:rsidR="0091128D" w:rsidRPr="006810E5" w:rsidRDefault="0091128D" w:rsidP="0091128D">
            <w:pPr>
              <w:contextualSpacing/>
              <w:jc w:val="both"/>
              <w:rPr>
                <w:rStyle w:val="fontstyle01"/>
              </w:rPr>
            </w:pPr>
          </w:p>
          <w:tbl>
            <w:tblPr>
              <w:tblStyle w:val="a3"/>
              <w:tblW w:w="0" w:type="auto"/>
              <w:tblLook w:val="04A0" w:firstRow="1" w:lastRow="0" w:firstColumn="1" w:lastColumn="0" w:noHBand="0" w:noVBand="1"/>
            </w:tblPr>
            <w:tblGrid>
              <w:gridCol w:w="390"/>
              <w:gridCol w:w="1358"/>
              <w:gridCol w:w="344"/>
              <w:gridCol w:w="4284"/>
            </w:tblGrid>
            <w:tr w:rsidR="0091128D" w:rsidRPr="006810E5" w14:paraId="71442700" w14:textId="77777777" w:rsidTr="0091128D">
              <w:tc>
                <w:tcPr>
                  <w:tcW w:w="0" w:type="auto"/>
                  <w:gridSpan w:val="2"/>
                </w:tcPr>
                <w:p w14:paraId="34CC8F14"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w:t>
                  </w:r>
                </w:p>
              </w:tc>
              <w:tc>
                <w:tcPr>
                  <w:tcW w:w="0" w:type="auto"/>
                  <w:gridSpan w:val="2"/>
                </w:tcPr>
                <w:p w14:paraId="2699B1BB"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Схематическое представление</w:t>
                  </w:r>
                </w:p>
              </w:tc>
            </w:tr>
            <w:tr w:rsidR="0091128D" w:rsidRPr="006810E5" w14:paraId="3B7900B8" w14:textId="77777777" w:rsidTr="0091128D">
              <w:tc>
                <w:tcPr>
                  <w:tcW w:w="0" w:type="auto"/>
                  <w:vAlign w:val="center"/>
                </w:tcPr>
                <w:p w14:paraId="5E99238F"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А</w:t>
                  </w:r>
                </w:p>
              </w:tc>
              <w:tc>
                <w:tcPr>
                  <w:tcW w:w="0" w:type="auto"/>
                  <w:vAlign w:val="center"/>
                </w:tcPr>
                <w:p w14:paraId="33F608D4"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 линейной регрессии</w:t>
                  </w:r>
                </w:p>
              </w:tc>
              <w:tc>
                <w:tcPr>
                  <w:tcW w:w="503" w:type="dxa"/>
                  <w:vAlign w:val="center"/>
                </w:tcPr>
                <w:p w14:paraId="00BD8BBB"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1</w:t>
                  </w:r>
                </w:p>
              </w:tc>
              <w:tc>
                <w:tcPr>
                  <w:tcW w:w="5806" w:type="dxa"/>
                </w:tcPr>
                <w:p w14:paraId="02A628D4"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68753998" wp14:editId="742F6172">
                        <wp:extent cx="2396359" cy="1828800"/>
                        <wp:effectExtent l="0" t="0" r="444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98673" cy="1830566"/>
                                </a:xfrm>
                                <a:prstGeom prst="rect">
                                  <a:avLst/>
                                </a:prstGeom>
                              </pic:spPr>
                            </pic:pic>
                          </a:graphicData>
                        </a:graphic>
                      </wp:inline>
                    </w:drawing>
                  </w:r>
                </w:p>
              </w:tc>
            </w:tr>
            <w:tr w:rsidR="0091128D" w:rsidRPr="006810E5" w14:paraId="3C27D771" w14:textId="77777777" w:rsidTr="0091128D">
              <w:tc>
                <w:tcPr>
                  <w:tcW w:w="0" w:type="auto"/>
                  <w:vAlign w:val="center"/>
                </w:tcPr>
                <w:p w14:paraId="2C1D5E8F"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Б</w:t>
                  </w:r>
                </w:p>
              </w:tc>
              <w:tc>
                <w:tcPr>
                  <w:tcW w:w="0" w:type="auto"/>
                  <w:vAlign w:val="center"/>
                </w:tcPr>
                <w:p w14:paraId="7DC158A8"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 деревьев решений</w:t>
                  </w:r>
                </w:p>
              </w:tc>
              <w:tc>
                <w:tcPr>
                  <w:tcW w:w="503" w:type="dxa"/>
                  <w:vAlign w:val="center"/>
                </w:tcPr>
                <w:p w14:paraId="7D731485"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2</w:t>
                  </w:r>
                </w:p>
              </w:tc>
              <w:tc>
                <w:tcPr>
                  <w:tcW w:w="5806" w:type="dxa"/>
                </w:tcPr>
                <w:p w14:paraId="42E73D4F"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58BA3B76" wp14:editId="7B88112E">
                        <wp:extent cx="2343150" cy="18288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43150" cy="1828800"/>
                                </a:xfrm>
                                <a:prstGeom prst="rect">
                                  <a:avLst/>
                                </a:prstGeom>
                              </pic:spPr>
                            </pic:pic>
                          </a:graphicData>
                        </a:graphic>
                      </wp:inline>
                    </w:drawing>
                  </w:r>
                </w:p>
              </w:tc>
            </w:tr>
            <w:tr w:rsidR="0091128D" w:rsidRPr="006810E5" w14:paraId="4C9E6062" w14:textId="77777777" w:rsidTr="0091128D">
              <w:tc>
                <w:tcPr>
                  <w:tcW w:w="0" w:type="auto"/>
                  <w:vAlign w:val="center"/>
                </w:tcPr>
                <w:p w14:paraId="5F80D86D"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lastRenderedPageBreak/>
                    <w:t>В</w:t>
                  </w:r>
                </w:p>
              </w:tc>
              <w:tc>
                <w:tcPr>
                  <w:tcW w:w="0" w:type="auto"/>
                  <w:vAlign w:val="center"/>
                </w:tcPr>
                <w:p w14:paraId="6CFBA749"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 нейронных сетей</w:t>
                  </w:r>
                </w:p>
              </w:tc>
              <w:tc>
                <w:tcPr>
                  <w:tcW w:w="503" w:type="dxa"/>
                  <w:vAlign w:val="center"/>
                </w:tcPr>
                <w:p w14:paraId="0D4D859F"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3</w:t>
                  </w:r>
                </w:p>
              </w:tc>
              <w:tc>
                <w:tcPr>
                  <w:tcW w:w="5806" w:type="dxa"/>
                </w:tcPr>
                <w:p w14:paraId="720BE007"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2E080075" wp14:editId="04064DF7">
                        <wp:extent cx="2533650" cy="1948962"/>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36238" cy="1950953"/>
                                </a:xfrm>
                                <a:prstGeom prst="rect">
                                  <a:avLst/>
                                </a:prstGeom>
                              </pic:spPr>
                            </pic:pic>
                          </a:graphicData>
                        </a:graphic>
                      </wp:inline>
                    </w:drawing>
                  </w:r>
                </w:p>
              </w:tc>
            </w:tr>
          </w:tbl>
          <w:p w14:paraId="72E4628B" w14:textId="77777777" w:rsidR="0091128D" w:rsidRDefault="0091128D" w:rsidP="0091128D">
            <w:pPr>
              <w:rPr>
                <w:rFonts w:ascii="Times New Roman" w:hAnsi="Times New Roman" w:cs="Times New Roman"/>
                <w:sz w:val="24"/>
                <w:szCs w:val="24"/>
              </w:rPr>
            </w:pPr>
          </w:p>
          <w:p w14:paraId="3EA5719F" w14:textId="77777777" w:rsidR="0091128D" w:rsidRPr="006810E5" w:rsidRDefault="0091128D" w:rsidP="0091128D">
            <w:pPr>
              <w:rPr>
                <w:rFonts w:ascii="Times New Roman" w:hAnsi="Times New Roman" w:cs="Times New Roman"/>
                <w:sz w:val="24"/>
                <w:szCs w:val="24"/>
              </w:rPr>
            </w:pPr>
            <w:r w:rsidRPr="006810E5">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tblGrid>
            <w:tr w:rsidR="0091128D" w:rsidRPr="006810E5" w14:paraId="55ECE35F" w14:textId="77777777" w:rsidTr="0091128D">
              <w:tc>
                <w:tcPr>
                  <w:tcW w:w="1413" w:type="dxa"/>
                </w:tcPr>
                <w:p w14:paraId="6C04B5CE"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А</w:t>
                  </w:r>
                </w:p>
              </w:tc>
              <w:tc>
                <w:tcPr>
                  <w:tcW w:w="1417" w:type="dxa"/>
                </w:tcPr>
                <w:p w14:paraId="0BBF7FE6"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Б</w:t>
                  </w:r>
                </w:p>
              </w:tc>
              <w:tc>
                <w:tcPr>
                  <w:tcW w:w="1560" w:type="dxa"/>
                </w:tcPr>
                <w:p w14:paraId="4C9A48EF"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В</w:t>
                  </w:r>
                </w:p>
              </w:tc>
            </w:tr>
            <w:tr w:rsidR="0091128D" w:rsidRPr="006810E5" w14:paraId="6FCA4CC5" w14:textId="77777777" w:rsidTr="0091128D">
              <w:tc>
                <w:tcPr>
                  <w:tcW w:w="1413" w:type="dxa"/>
                </w:tcPr>
                <w:p w14:paraId="7BDB9896"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417" w:type="dxa"/>
                </w:tcPr>
                <w:p w14:paraId="3279B3F8"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560" w:type="dxa"/>
                </w:tcPr>
                <w:p w14:paraId="01FA0624"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r>
          </w:tbl>
          <w:p w14:paraId="3EF01C87" w14:textId="77777777" w:rsidR="0091128D" w:rsidRPr="006810E5" w:rsidRDefault="0091128D" w:rsidP="0091128D">
            <w:pPr>
              <w:contextualSpacing/>
              <w:rPr>
                <w:rStyle w:val="fontstyle01"/>
              </w:rPr>
            </w:pPr>
          </w:p>
          <w:p w14:paraId="1C83344C" w14:textId="77777777" w:rsidR="0091128D" w:rsidRPr="006810E5" w:rsidRDefault="0091128D" w:rsidP="0091128D">
            <w:pPr>
              <w:contextualSpacing/>
              <w:rPr>
                <w:rStyle w:val="fontstyle01"/>
              </w:rPr>
            </w:pPr>
          </w:p>
          <w:p w14:paraId="707A057F" w14:textId="262ABB37" w:rsidR="0091128D" w:rsidRPr="006810E5" w:rsidRDefault="0091128D" w:rsidP="0091128D">
            <w:pPr>
              <w:contextualSpacing/>
              <w:rPr>
                <w:rFonts w:ascii="Times New Roman" w:hAnsi="Times New Roman" w:cs="Times New Roman"/>
                <w:i/>
                <w:sz w:val="24"/>
                <w:szCs w:val="24"/>
              </w:rPr>
            </w:pPr>
            <w:r w:rsidRPr="006810E5">
              <w:rPr>
                <w:rFonts w:ascii="Times New Roman" w:hAnsi="Times New Roman" w:cs="Times New Roman"/>
                <w:b/>
                <w:sz w:val="24"/>
                <w:szCs w:val="24"/>
              </w:rPr>
              <w:t>Задание</w:t>
            </w:r>
            <w:r>
              <w:rPr>
                <w:rFonts w:ascii="Times New Roman" w:hAnsi="Times New Roman" w:cs="Times New Roman"/>
                <w:b/>
                <w:sz w:val="24"/>
                <w:szCs w:val="24"/>
              </w:rPr>
              <w:t xml:space="preserve"> 92.</w:t>
            </w:r>
          </w:p>
          <w:p w14:paraId="1431DAB1" w14:textId="77777777" w:rsidR="0091128D" w:rsidRPr="006810E5" w:rsidRDefault="0091128D" w:rsidP="0091128D">
            <w:pPr>
              <w:contextualSpacing/>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соответствие.</w:t>
            </w:r>
          </w:p>
          <w:p w14:paraId="579F6E06" w14:textId="77777777" w:rsidR="0091128D" w:rsidRPr="006810E5" w:rsidRDefault="0091128D" w:rsidP="0091128D">
            <w:pPr>
              <w:contextualSpacing/>
              <w:jc w:val="both"/>
              <w:rPr>
                <w:rStyle w:val="fontstyle01"/>
              </w:rPr>
            </w:pPr>
          </w:p>
          <w:p w14:paraId="1A4CBF16" w14:textId="77777777" w:rsidR="0091128D" w:rsidRPr="006810E5" w:rsidRDefault="0091128D" w:rsidP="0091128D">
            <w:pPr>
              <w:contextualSpacing/>
              <w:jc w:val="both"/>
              <w:rPr>
                <w:rStyle w:val="fontstyle01"/>
              </w:rPr>
            </w:pPr>
            <w:r w:rsidRPr="006810E5">
              <w:rPr>
                <w:rStyle w:val="fontstyle01"/>
              </w:rPr>
              <w:t>Одним из этапов кластерного анализа является вычисление значений меры сходства между объектами. Для расчёта меры сходства используются различные метрики. Установите соответствие между метрикой и ее аналитической записью.</w:t>
            </w:r>
          </w:p>
          <w:tbl>
            <w:tblPr>
              <w:tblStyle w:val="a3"/>
              <w:tblW w:w="0" w:type="auto"/>
              <w:tblLook w:val="04A0" w:firstRow="1" w:lastRow="0" w:firstColumn="1" w:lastColumn="0" w:noHBand="0" w:noVBand="1"/>
            </w:tblPr>
            <w:tblGrid>
              <w:gridCol w:w="390"/>
              <w:gridCol w:w="1782"/>
              <w:gridCol w:w="375"/>
              <w:gridCol w:w="3829"/>
            </w:tblGrid>
            <w:tr w:rsidR="0091128D" w:rsidRPr="006810E5" w14:paraId="19119A3C" w14:textId="77777777" w:rsidTr="0091128D">
              <w:tc>
                <w:tcPr>
                  <w:tcW w:w="0" w:type="auto"/>
                  <w:gridSpan w:val="2"/>
                </w:tcPr>
                <w:p w14:paraId="0D4B7FD8"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Вариант решения</w:t>
                  </w:r>
                </w:p>
              </w:tc>
              <w:tc>
                <w:tcPr>
                  <w:tcW w:w="0" w:type="auto"/>
                  <w:gridSpan w:val="2"/>
                </w:tcPr>
                <w:p w14:paraId="24743492"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Графическая интерпретация</w:t>
                  </w:r>
                </w:p>
              </w:tc>
            </w:tr>
            <w:tr w:rsidR="0091128D" w:rsidRPr="006810E5" w14:paraId="1883131C" w14:textId="77777777" w:rsidTr="0091128D">
              <w:tc>
                <w:tcPr>
                  <w:tcW w:w="0" w:type="auto"/>
                  <w:vAlign w:val="center"/>
                </w:tcPr>
                <w:p w14:paraId="5356B76D"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А</w:t>
                  </w:r>
                </w:p>
              </w:tc>
              <w:tc>
                <w:tcPr>
                  <w:tcW w:w="0" w:type="auto"/>
                  <w:vAlign w:val="center"/>
                </w:tcPr>
                <w:p w14:paraId="40C7C350"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Евклидово расстояние</w:t>
                  </w:r>
                </w:p>
              </w:tc>
              <w:tc>
                <w:tcPr>
                  <w:tcW w:w="503" w:type="dxa"/>
                  <w:vAlign w:val="center"/>
                </w:tcPr>
                <w:p w14:paraId="4A9CB16C"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1</w:t>
                  </w:r>
                </w:p>
              </w:tc>
              <w:tc>
                <w:tcPr>
                  <w:tcW w:w="5806" w:type="dxa"/>
                </w:tcPr>
                <w:p w14:paraId="784F6282"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00E9BED2" wp14:editId="224A39B6">
                        <wp:extent cx="1695450" cy="788419"/>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09181" cy="794804"/>
                                </a:xfrm>
                                <a:prstGeom prst="rect">
                                  <a:avLst/>
                                </a:prstGeom>
                              </pic:spPr>
                            </pic:pic>
                          </a:graphicData>
                        </a:graphic>
                      </wp:inline>
                    </w:drawing>
                  </w:r>
                </w:p>
              </w:tc>
            </w:tr>
            <w:tr w:rsidR="0091128D" w:rsidRPr="006810E5" w14:paraId="69624D85" w14:textId="77777777" w:rsidTr="0091128D">
              <w:tc>
                <w:tcPr>
                  <w:tcW w:w="0" w:type="auto"/>
                  <w:vAlign w:val="center"/>
                </w:tcPr>
                <w:p w14:paraId="7780D2A4"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Б</w:t>
                  </w:r>
                </w:p>
              </w:tc>
              <w:tc>
                <w:tcPr>
                  <w:tcW w:w="0" w:type="auto"/>
                  <w:vAlign w:val="center"/>
                </w:tcPr>
                <w:p w14:paraId="241DC3A2"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Манхэттенское расстояние</w:t>
                  </w:r>
                </w:p>
              </w:tc>
              <w:tc>
                <w:tcPr>
                  <w:tcW w:w="503" w:type="dxa"/>
                  <w:vAlign w:val="center"/>
                </w:tcPr>
                <w:p w14:paraId="24E6E09D"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2</w:t>
                  </w:r>
                </w:p>
              </w:tc>
              <w:tc>
                <w:tcPr>
                  <w:tcW w:w="5806" w:type="dxa"/>
                </w:tcPr>
                <w:p w14:paraId="4843BACE"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1494B02C" wp14:editId="273737AE">
                        <wp:extent cx="1581150" cy="555929"/>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92055" cy="559763"/>
                                </a:xfrm>
                                <a:prstGeom prst="rect">
                                  <a:avLst/>
                                </a:prstGeom>
                              </pic:spPr>
                            </pic:pic>
                          </a:graphicData>
                        </a:graphic>
                      </wp:inline>
                    </w:drawing>
                  </w:r>
                </w:p>
              </w:tc>
            </w:tr>
            <w:tr w:rsidR="0091128D" w:rsidRPr="006810E5" w14:paraId="783C7B7F" w14:textId="77777777" w:rsidTr="0091128D">
              <w:tc>
                <w:tcPr>
                  <w:tcW w:w="0" w:type="auto"/>
                  <w:vAlign w:val="center"/>
                </w:tcPr>
                <w:p w14:paraId="7B44DB9A"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В</w:t>
                  </w:r>
                </w:p>
              </w:tc>
              <w:tc>
                <w:tcPr>
                  <w:tcW w:w="0" w:type="auto"/>
                  <w:vAlign w:val="center"/>
                </w:tcPr>
                <w:p w14:paraId="1BA99F8E"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Расстояние Чебышёва</w:t>
                  </w:r>
                </w:p>
              </w:tc>
              <w:tc>
                <w:tcPr>
                  <w:tcW w:w="503" w:type="dxa"/>
                  <w:vAlign w:val="center"/>
                </w:tcPr>
                <w:p w14:paraId="555AC0C2"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3</w:t>
                  </w:r>
                </w:p>
              </w:tc>
              <w:tc>
                <w:tcPr>
                  <w:tcW w:w="5806" w:type="dxa"/>
                </w:tcPr>
                <w:p w14:paraId="15A1B8D5"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0C5FC613" wp14:editId="513E770B">
                        <wp:extent cx="1914525" cy="371829"/>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47247" cy="378184"/>
                                </a:xfrm>
                                <a:prstGeom prst="rect">
                                  <a:avLst/>
                                </a:prstGeom>
                              </pic:spPr>
                            </pic:pic>
                          </a:graphicData>
                        </a:graphic>
                      </wp:inline>
                    </w:drawing>
                  </w:r>
                </w:p>
              </w:tc>
            </w:tr>
            <w:tr w:rsidR="0091128D" w:rsidRPr="006810E5" w14:paraId="013D0607" w14:textId="77777777" w:rsidTr="0091128D">
              <w:tc>
                <w:tcPr>
                  <w:tcW w:w="0" w:type="auto"/>
                  <w:vAlign w:val="center"/>
                </w:tcPr>
                <w:p w14:paraId="435AB936"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Г</w:t>
                  </w:r>
                </w:p>
              </w:tc>
              <w:tc>
                <w:tcPr>
                  <w:tcW w:w="0" w:type="auto"/>
                  <w:vAlign w:val="center"/>
                </w:tcPr>
                <w:p w14:paraId="0A80330C"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Степенное расстояние</w:t>
                  </w:r>
                </w:p>
              </w:tc>
              <w:tc>
                <w:tcPr>
                  <w:tcW w:w="503" w:type="dxa"/>
                  <w:vAlign w:val="center"/>
                </w:tcPr>
                <w:p w14:paraId="73331272"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4</w:t>
                  </w:r>
                </w:p>
              </w:tc>
              <w:tc>
                <w:tcPr>
                  <w:tcW w:w="5806" w:type="dxa"/>
                </w:tcPr>
                <w:p w14:paraId="09579D5F"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6469C2AA" wp14:editId="485DD7DD">
                        <wp:extent cx="1895475" cy="281971"/>
                        <wp:effectExtent l="0" t="0" r="0" b="381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20821" cy="285741"/>
                                </a:xfrm>
                                <a:prstGeom prst="rect">
                                  <a:avLst/>
                                </a:prstGeom>
                              </pic:spPr>
                            </pic:pic>
                          </a:graphicData>
                        </a:graphic>
                      </wp:inline>
                    </w:drawing>
                  </w:r>
                </w:p>
              </w:tc>
            </w:tr>
          </w:tbl>
          <w:p w14:paraId="1D1CFD15" w14:textId="77777777" w:rsidR="0091128D" w:rsidRDefault="0091128D" w:rsidP="0091128D">
            <w:pPr>
              <w:rPr>
                <w:rFonts w:ascii="Times New Roman" w:hAnsi="Times New Roman" w:cs="Times New Roman"/>
                <w:sz w:val="24"/>
                <w:szCs w:val="24"/>
              </w:rPr>
            </w:pPr>
          </w:p>
          <w:p w14:paraId="7C25CD7E" w14:textId="77777777" w:rsidR="0091128D" w:rsidRPr="006810E5" w:rsidRDefault="0091128D" w:rsidP="0091128D">
            <w:pPr>
              <w:rPr>
                <w:rFonts w:ascii="Times New Roman" w:hAnsi="Times New Roman" w:cs="Times New Roman"/>
                <w:sz w:val="24"/>
                <w:szCs w:val="24"/>
              </w:rPr>
            </w:pPr>
            <w:r w:rsidRPr="006810E5">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91128D" w:rsidRPr="006810E5" w14:paraId="08058107" w14:textId="77777777" w:rsidTr="0091128D">
              <w:tc>
                <w:tcPr>
                  <w:tcW w:w="1413" w:type="dxa"/>
                </w:tcPr>
                <w:p w14:paraId="51494F53"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А</w:t>
                  </w:r>
                </w:p>
              </w:tc>
              <w:tc>
                <w:tcPr>
                  <w:tcW w:w="1417" w:type="dxa"/>
                </w:tcPr>
                <w:p w14:paraId="0474FEA5"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Б</w:t>
                  </w:r>
                </w:p>
              </w:tc>
              <w:tc>
                <w:tcPr>
                  <w:tcW w:w="1560" w:type="dxa"/>
                </w:tcPr>
                <w:p w14:paraId="1759AB1A"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В</w:t>
                  </w:r>
                </w:p>
              </w:tc>
              <w:tc>
                <w:tcPr>
                  <w:tcW w:w="1559" w:type="dxa"/>
                </w:tcPr>
                <w:p w14:paraId="6605CFE5"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Г</w:t>
                  </w:r>
                </w:p>
              </w:tc>
            </w:tr>
            <w:tr w:rsidR="0091128D" w:rsidRPr="006810E5" w14:paraId="3F5DEFB8" w14:textId="77777777" w:rsidTr="0091128D">
              <w:tc>
                <w:tcPr>
                  <w:tcW w:w="1413" w:type="dxa"/>
                </w:tcPr>
                <w:p w14:paraId="56338E2F"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417" w:type="dxa"/>
                </w:tcPr>
                <w:p w14:paraId="12E27419"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560" w:type="dxa"/>
                </w:tcPr>
                <w:p w14:paraId="148CA074"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559" w:type="dxa"/>
                </w:tcPr>
                <w:p w14:paraId="71F42C8C"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r>
          </w:tbl>
          <w:p w14:paraId="11C23F3D" w14:textId="77777777" w:rsidR="0091128D" w:rsidRPr="006810E5" w:rsidRDefault="0091128D" w:rsidP="0091128D">
            <w:pPr>
              <w:contextualSpacing/>
              <w:rPr>
                <w:rStyle w:val="fontstyle01"/>
              </w:rPr>
            </w:pPr>
          </w:p>
          <w:p w14:paraId="6400AF05" w14:textId="5D8D15A4" w:rsidR="0091128D" w:rsidRPr="006810E5" w:rsidRDefault="0091128D" w:rsidP="0091128D">
            <w:pPr>
              <w:contextualSpacing/>
              <w:rPr>
                <w:rFonts w:ascii="Times New Roman" w:hAnsi="Times New Roman" w:cs="Times New Roman"/>
                <w:i/>
                <w:sz w:val="24"/>
                <w:szCs w:val="24"/>
              </w:rPr>
            </w:pPr>
            <w:r w:rsidRPr="006810E5">
              <w:rPr>
                <w:rFonts w:ascii="Times New Roman" w:hAnsi="Times New Roman" w:cs="Times New Roman"/>
                <w:b/>
                <w:sz w:val="24"/>
                <w:szCs w:val="24"/>
              </w:rPr>
              <w:t xml:space="preserve">Задание </w:t>
            </w:r>
            <w:r>
              <w:rPr>
                <w:rFonts w:ascii="Times New Roman" w:hAnsi="Times New Roman" w:cs="Times New Roman"/>
                <w:b/>
                <w:sz w:val="24"/>
                <w:szCs w:val="24"/>
              </w:rPr>
              <w:t>93.</w:t>
            </w:r>
          </w:p>
          <w:p w14:paraId="094744F0" w14:textId="77777777" w:rsidR="0091128D" w:rsidRPr="006810E5" w:rsidRDefault="0091128D" w:rsidP="0091128D">
            <w:pPr>
              <w:contextualSpacing/>
              <w:jc w:val="both"/>
              <w:rPr>
                <w:rFonts w:ascii="Times New Roman" w:hAnsi="Times New Roman" w:cs="Times New Roman"/>
                <w:i/>
                <w:sz w:val="24"/>
                <w:szCs w:val="24"/>
              </w:rPr>
            </w:pPr>
            <w:r w:rsidRPr="006810E5">
              <w:rPr>
                <w:rFonts w:ascii="Times New Roman" w:hAnsi="Times New Roman" w:cs="Times New Roman"/>
                <w:i/>
                <w:sz w:val="24"/>
                <w:szCs w:val="24"/>
              </w:rPr>
              <w:t>Прочитайте текст и установите соответствие.</w:t>
            </w:r>
          </w:p>
          <w:p w14:paraId="0E2C50CE" w14:textId="77777777" w:rsidR="0091128D" w:rsidRPr="006810E5" w:rsidRDefault="0091128D" w:rsidP="0091128D">
            <w:pPr>
              <w:contextualSpacing/>
              <w:jc w:val="both"/>
              <w:rPr>
                <w:rStyle w:val="fontstyle01"/>
              </w:rPr>
            </w:pPr>
          </w:p>
          <w:p w14:paraId="5524A95B" w14:textId="77777777" w:rsidR="0091128D" w:rsidRPr="006810E5" w:rsidRDefault="0091128D" w:rsidP="0091128D">
            <w:pPr>
              <w:contextualSpacing/>
              <w:jc w:val="both"/>
              <w:rPr>
                <w:rStyle w:val="fontstyle01"/>
              </w:rPr>
            </w:pPr>
            <w:r w:rsidRPr="006810E5">
              <w:rPr>
                <w:rStyle w:val="fontstyle01"/>
              </w:rPr>
              <w:t>Для кластеризации используются различные методы. Установите соответствие между методом решения задачи кластеризации и его схематическим представлением.</w:t>
            </w:r>
          </w:p>
          <w:tbl>
            <w:tblPr>
              <w:tblStyle w:val="a3"/>
              <w:tblW w:w="0" w:type="auto"/>
              <w:tblLook w:val="04A0" w:firstRow="1" w:lastRow="0" w:firstColumn="1" w:lastColumn="0" w:noHBand="0" w:noVBand="1"/>
            </w:tblPr>
            <w:tblGrid>
              <w:gridCol w:w="377"/>
              <w:gridCol w:w="1756"/>
              <w:gridCol w:w="328"/>
              <w:gridCol w:w="3915"/>
            </w:tblGrid>
            <w:tr w:rsidR="0091128D" w:rsidRPr="006810E5" w14:paraId="5CA85A4C" w14:textId="77777777" w:rsidTr="0091128D">
              <w:tc>
                <w:tcPr>
                  <w:tcW w:w="0" w:type="auto"/>
                  <w:gridSpan w:val="2"/>
                </w:tcPr>
                <w:p w14:paraId="7A81DC93"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w:t>
                  </w:r>
                </w:p>
              </w:tc>
              <w:tc>
                <w:tcPr>
                  <w:tcW w:w="0" w:type="auto"/>
                  <w:gridSpan w:val="2"/>
                </w:tcPr>
                <w:p w14:paraId="62F7EF68"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Схематическое представление</w:t>
                  </w:r>
                </w:p>
              </w:tc>
            </w:tr>
            <w:tr w:rsidR="0091128D" w:rsidRPr="006810E5" w14:paraId="3B5AFCA4" w14:textId="77777777" w:rsidTr="0091128D">
              <w:tc>
                <w:tcPr>
                  <w:tcW w:w="0" w:type="auto"/>
                  <w:vAlign w:val="center"/>
                </w:tcPr>
                <w:p w14:paraId="419CF691"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lastRenderedPageBreak/>
                    <w:t>А</w:t>
                  </w:r>
                </w:p>
              </w:tc>
              <w:tc>
                <w:tcPr>
                  <w:tcW w:w="0" w:type="auto"/>
                  <w:vAlign w:val="center"/>
                </w:tcPr>
                <w:p w14:paraId="3DABF42A"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Центроидный метод</w:t>
                  </w:r>
                </w:p>
              </w:tc>
              <w:tc>
                <w:tcPr>
                  <w:tcW w:w="503" w:type="dxa"/>
                  <w:vAlign w:val="center"/>
                </w:tcPr>
                <w:p w14:paraId="08C2C0C9"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1</w:t>
                  </w:r>
                </w:p>
              </w:tc>
              <w:tc>
                <w:tcPr>
                  <w:tcW w:w="5806" w:type="dxa"/>
                </w:tcPr>
                <w:p w14:paraId="326A841C"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sz w:val="24"/>
                      <w:szCs w:val="24"/>
                    </w:rPr>
                    <w:object w:dxaOrig="6300" w:dyaOrig="4920" w14:anchorId="2B5B74B7">
                      <v:shape id="_x0000_i1048" type="#_x0000_t75" style="width:185.25pt;height:144.75pt" o:ole="">
                        <v:imagedata r:id="rId79" o:title=""/>
                      </v:shape>
                      <o:OLEObject Type="Embed" ProgID="PBrush" ShapeID="_x0000_i1048" DrawAspect="Content" ObjectID="_1803120482" r:id="rId94"/>
                    </w:object>
                  </w:r>
                </w:p>
              </w:tc>
            </w:tr>
            <w:tr w:rsidR="0091128D" w:rsidRPr="006810E5" w14:paraId="2FAD68FE" w14:textId="77777777" w:rsidTr="0091128D">
              <w:tc>
                <w:tcPr>
                  <w:tcW w:w="0" w:type="auto"/>
                  <w:vAlign w:val="center"/>
                </w:tcPr>
                <w:p w14:paraId="2C9AEA95"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Б</w:t>
                  </w:r>
                </w:p>
              </w:tc>
              <w:tc>
                <w:tcPr>
                  <w:tcW w:w="0" w:type="auto"/>
                  <w:vAlign w:val="center"/>
                </w:tcPr>
                <w:p w14:paraId="4E262926"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 ближайшего соседа</w:t>
                  </w:r>
                </w:p>
              </w:tc>
              <w:tc>
                <w:tcPr>
                  <w:tcW w:w="503" w:type="dxa"/>
                  <w:vAlign w:val="center"/>
                </w:tcPr>
                <w:p w14:paraId="29057A89"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2</w:t>
                  </w:r>
                </w:p>
              </w:tc>
              <w:tc>
                <w:tcPr>
                  <w:tcW w:w="5806" w:type="dxa"/>
                </w:tcPr>
                <w:p w14:paraId="523AAA8B"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sz w:val="24"/>
                      <w:szCs w:val="24"/>
                    </w:rPr>
                    <w:object w:dxaOrig="6180" w:dyaOrig="4770" w14:anchorId="6E996D04">
                      <v:shape id="_x0000_i1049" type="#_x0000_t75" style="width:185.25pt;height:142.5pt" o:ole="">
                        <v:imagedata r:id="rId81" o:title=""/>
                      </v:shape>
                      <o:OLEObject Type="Embed" ProgID="PBrush" ShapeID="_x0000_i1049" DrawAspect="Content" ObjectID="_1803120483" r:id="rId95"/>
                    </w:object>
                  </w:r>
                </w:p>
              </w:tc>
            </w:tr>
            <w:tr w:rsidR="0091128D" w:rsidRPr="006810E5" w14:paraId="58BA7FCA" w14:textId="77777777" w:rsidTr="0091128D">
              <w:tc>
                <w:tcPr>
                  <w:tcW w:w="0" w:type="auto"/>
                  <w:vAlign w:val="center"/>
                </w:tcPr>
                <w:p w14:paraId="2AA1B197"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В</w:t>
                  </w:r>
                </w:p>
              </w:tc>
              <w:tc>
                <w:tcPr>
                  <w:tcW w:w="0" w:type="auto"/>
                  <w:vAlign w:val="center"/>
                </w:tcPr>
                <w:p w14:paraId="1826B51D"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 дальнего соседа</w:t>
                  </w:r>
                </w:p>
              </w:tc>
              <w:tc>
                <w:tcPr>
                  <w:tcW w:w="503" w:type="dxa"/>
                  <w:vAlign w:val="center"/>
                </w:tcPr>
                <w:p w14:paraId="1FFEE969"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3</w:t>
                  </w:r>
                </w:p>
              </w:tc>
              <w:tc>
                <w:tcPr>
                  <w:tcW w:w="5806" w:type="dxa"/>
                </w:tcPr>
                <w:p w14:paraId="114D2CC0"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532F0689" wp14:editId="4E1A9A06">
                        <wp:extent cx="2457450" cy="1826564"/>
                        <wp:effectExtent l="0" t="0" r="0" b="254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68658" cy="1834894"/>
                                </a:xfrm>
                                <a:prstGeom prst="rect">
                                  <a:avLst/>
                                </a:prstGeom>
                              </pic:spPr>
                            </pic:pic>
                          </a:graphicData>
                        </a:graphic>
                      </wp:inline>
                    </w:drawing>
                  </w:r>
                </w:p>
              </w:tc>
            </w:tr>
            <w:tr w:rsidR="0091128D" w:rsidRPr="006810E5" w14:paraId="37D2CD61" w14:textId="77777777" w:rsidTr="0091128D">
              <w:tc>
                <w:tcPr>
                  <w:tcW w:w="0" w:type="auto"/>
                  <w:vAlign w:val="center"/>
                </w:tcPr>
                <w:p w14:paraId="05C55183"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Г</w:t>
                  </w:r>
                </w:p>
              </w:tc>
              <w:tc>
                <w:tcPr>
                  <w:tcW w:w="0" w:type="auto"/>
                  <w:vAlign w:val="center"/>
                </w:tcPr>
                <w:p w14:paraId="7DD4BBFE"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Метод средней связи</w:t>
                  </w:r>
                </w:p>
              </w:tc>
              <w:tc>
                <w:tcPr>
                  <w:tcW w:w="503" w:type="dxa"/>
                  <w:vAlign w:val="center"/>
                </w:tcPr>
                <w:p w14:paraId="653D0252" w14:textId="3CD72B17" w:rsidR="0091128D" w:rsidRPr="006810E5" w:rsidRDefault="00236474" w:rsidP="00FD7850">
                  <w:pPr>
                    <w:framePr w:hSpace="180" w:wrap="around" w:vAnchor="text" w:hAnchor="margin" w:y="556"/>
                    <w:contextualSpacing/>
                    <w:jc w:val="center"/>
                    <w:rPr>
                      <w:rStyle w:val="fontstyle01"/>
                    </w:rPr>
                  </w:pPr>
                  <w:r>
                    <w:rPr>
                      <w:rStyle w:val="fontstyle01"/>
                    </w:rPr>
                    <w:t>4</w:t>
                  </w:r>
                </w:p>
              </w:tc>
              <w:tc>
                <w:tcPr>
                  <w:tcW w:w="5806" w:type="dxa"/>
                </w:tcPr>
                <w:p w14:paraId="708EF826"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noProof/>
                      <w:sz w:val="24"/>
                      <w:szCs w:val="24"/>
                    </w:rPr>
                    <w:drawing>
                      <wp:inline distT="0" distB="0" distL="0" distR="0" wp14:anchorId="6D93B35D" wp14:editId="5654F929">
                        <wp:extent cx="2447925" cy="1810128"/>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59675" cy="1818817"/>
                                </a:xfrm>
                                <a:prstGeom prst="rect">
                                  <a:avLst/>
                                </a:prstGeom>
                              </pic:spPr>
                            </pic:pic>
                          </a:graphicData>
                        </a:graphic>
                      </wp:inline>
                    </w:drawing>
                  </w:r>
                </w:p>
              </w:tc>
            </w:tr>
            <w:tr w:rsidR="0091128D" w:rsidRPr="006810E5" w14:paraId="61331384" w14:textId="77777777" w:rsidTr="0091128D">
              <w:tc>
                <w:tcPr>
                  <w:tcW w:w="0" w:type="auto"/>
                  <w:vAlign w:val="center"/>
                </w:tcPr>
                <w:p w14:paraId="2D1DDA95"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lastRenderedPageBreak/>
                    <w:t>Д</w:t>
                  </w:r>
                </w:p>
              </w:tc>
              <w:tc>
                <w:tcPr>
                  <w:tcW w:w="0" w:type="auto"/>
                  <w:vAlign w:val="center"/>
                </w:tcPr>
                <w:p w14:paraId="6D573F86" w14:textId="77777777" w:rsidR="0091128D" w:rsidRPr="006810E5" w:rsidRDefault="0091128D" w:rsidP="00FD7850">
                  <w:pPr>
                    <w:framePr w:hSpace="180" w:wrap="around" w:vAnchor="text" w:hAnchor="margin" w:y="556"/>
                    <w:contextualSpacing/>
                    <w:jc w:val="center"/>
                    <w:rPr>
                      <w:rStyle w:val="fontstyle01"/>
                    </w:rPr>
                  </w:pPr>
                  <w:r w:rsidRPr="006810E5">
                    <w:rPr>
                      <w:rStyle w:val="fontstyle01"/>
                    </w:rPr>
                    <w:t>Дисперсионный метод</w:t>
                  </w:r>
                </w:p>
              </w:tc>
              <w:tc>
                <w:tcPr>
                  <w:tcW w:w="503" w:type="dxa"/>
                  <w:vAlign w:val="center"/>
                </w:tcPr>
                <w:p w14:paraId="472CD6C3" w14:textId="698B08CE" w:rsidR="0091128D" w:rsidRPr="006810E5" w:rsidRDefault="00236474" w:rsidP="00FD7850">
                  <w:pPr>
                    <w:framePr w:hSpace="180" w:wrap="around" w:vAnchor="text" w:hAnchor="margin" w:y="556"/>
                    <w:contextualSpacing/>
                    <w:jc w:val="center"/>
                    <w:rPr>
                      <w:rStyle w:val="fontstyle01"/>
                    </w:rPr>
                  </w:pPr>
                  <w:r>
                    <w:rPr>
                      <w:rStyle w:val="fontstyle01"/>
                    </w:rPr>
                    <w:t>5</w:t>
                  </w:r>
                </w:p>
              </w:tc>
              <w:tc>
                <w:tcPr>
                  <w:tcW w:w="5806" w:type="dxa"/>
                </w:tcPr>
                <w:p w14:paraId="1E37E403" w14:textId="77777777" w:rsidR="0091128D" w:rsidRPr="006810E5" w:rsidRDefault="0091128D" w:rsidP="00FD7850">
                  <w:pPr>
                    <w:framePr w:hSpace="180" w:wrap="around" w:vAnchor="text" w:hAnchor="margin" w:y="556"/>
                    <w:contextualSpacing/>
                    <w:jc w:val="center"/>
                    <w:rPr>
                      <w:rStyle w:val="fontstyle01"/>
                    </w:rPr>
                  </w:pPr>
                  <w:r w:rsidRPr="006810E5">
                    <w:rPr>
                      <w:rFonts w:ascii="Times New Roman" w:hAnsi="Times New Roman" w:cs="Times New Roman"/>
                      <w:sz w:val="24"/>
                      <w:szCs w:val="24"/>
                    </w:rPr>
                    <w:object w:dxaOrig="6045" w:dyaOrig="4515" w14:anchorId="0EF818CF">
                      <v:shape id="_x0000_i1050" type="#_x0000_t75" style="width:198.75pt;height:148.5pt" o:ole="">
                        <v:imagedata r:id="rId85" o:title=""/>
                      </v:shape>
                      <o:OLEObject Type="Embed" ProgID="PBrush" ShapeID="_x0000_i1050" DrawAspect="Content" ObjectID="_1803120484" r:id="rId96"/>
                    </w:object>
                  </w:r>
                </w:p>
              </w:tc>
            </w:tr>
          </w:tbl>
          <w:p w14:paraId="7F809347" w14:textId="77777777" w:rsidR="0091128D" w:rsidRDefault="0091128D" w:rsidP="0091128D">
            <w:pPr>
              <w:rPr>
                <w:rFonts w:ascii="Times New Roman" w:hAnsi="Times New Roman" w:cs="Times New Roman"/>
                <w:sz w:val="24"/>
                <w:szCs w:val="24"/>
              </w:rPr>
            </w:pPr>
          </w:p>
          <w:p w14:paraId="029F1351" w14:textId="77777777" w:rsidR="0091128D" w:rsidRPr="006810E5" w:rsidRDefault="0091128D" w:rsidP="0091128D">
            <w:pPr>
              <w:rPr>
                <w:rFonts w:ascii="Times New Roman" w:hAnsi="Times New Roman" w:cs="Times New Roman"/>
                <w:sz w:val="24"/>
                <w:szCs w:val="24"/>
              </w:rPr>
            </w:pPr>
            <w:r w:rsidRPr="006810E5">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06"/>
              <w:gridCol w:w="1207"/>
              <w:gridCol w:w="1321"/>
              <w:gridCol w:w="1320"/>
              <w:gridCol w:w="1322"/>
            </w:tblGrid>
            <w:tr w:rsidR="0091128D" w:rsidRPr="006810E5" w14:paraId="7418304C" w14:textId="77777777" w:rsidTr="0091128D">
              <w:tc>
                <w:tcPr>
                  <w:tcW w:w="1413" w:type="dxa"/>
                </w:tcPr>
                <w:p w14:paraId="2BB4BC1B"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А</w:t>
                  </w:r>
                </w:p>
              </w:tc>
              <w:tc>
                <w:tcPr>
                  <w:tcW w:w="1417" w:type="dxa"/>
                </w:tcPr>
                <w:p w14:paraId="4FA11BB2"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Б</w:t>
                  </w:r>
                </w:p>
              </w:tc>
              <w:tc>
                <w:tcPr>
                  <w:tcW w:w="1560" w:type="dxa"/>
                </w:tcPr>
                <w:p w14:paraId="72B05BDF"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В</w:t>
                  </w:r>
                </w:p>
              </w:tc>
              <w:tc>
                <w:tcPr>
                  <w:tcW w:w="1560" w:type="dxa"/>
                </w:tcPr>
                <w:p w14:paraId="72C15C8A"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Г</w:t>
                  </w:r>
                </w:p>
              </w:tc>
              <w:tc>
                <w:tcPr>
                  <w:tcW w:w="1560" w:type="dxa"/>
                </w:tcPr>
                <w:p w14:paraId="7F0814F0" w14:textId="77777777" w:rsidR="0091128D" w:rsidRPr="006810E5" w:rsidRDefault="0091128D"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Д</w:t>
                  </w:r>
                </w:p>
              </w:tc>
            </w:tr>
            <w:tr w:rsidR="0091128D" w:rsidRPr="00EF16F5" w14:paraId="646E186D" w14:textId="77777777" w:rsidTr="0091128D">
              <w:tc>
                <w:tcPr>
                  <w:tcW w:w="1413" w:type="dxa"/>
                </w:tcPr>
                <w:p w14:paraId="5F01D037"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417" w:type="dxa"/>
                </w:tcPr>
                <w:p w14:paraId="639DAA84"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560" w:type="dxa"/>
                </w:tcPr>
                <w:p w14:paraId="32A3704E"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560" w:type="dxa"/>
                </w:tcPr>
                <w:p w14:paraId="43183ED2" w14:textId="77777777" w:rsidR="0091128D" w:rsidRPr="006810E5" w:rsidRDefault="0091128D" w:rsidP="00FD7850">
                  <w:pPr>
                    <w:framePr w:hSpace="180" w:wrap="around" w:vAnchor="text" w:hAnchor="margin" w:y="556"/>
                    <w:jc w:val="center"/>
                    <w:rPr>
                      <w:rFonts w:ascii="Times New Roman" w:hAnsi="Times New Roman" w:cs="Times New Roman"/>
                      <w:sz w:val="24"/>
                      <w:szCs w:val="24"/>
                    </w:rPr>
                  </w:pPr>
                </w:p>
              </w:tc>
              <w:tc>
                <w:tcPr>
                  <w:tcW w:w="1560" w:type="dxa"/>
                </w:tcPr>
                <w:p w14:paraId="142EDA01" w14:textId="77777777" w:rsidR="0091128D" w:rsidRPr="00EF16F5" w:rsidRDefault="0091128D" w:rsidP="00FD7850">
                  <w:pPr>
                    <w:framePr w:hSpace="180" w:wrap="around" w:vAnchor="text" w:hAnchor="margin" w:y="556"/>
                    <w:jc w:val="center"/>
                    <w:rPr>
                      <w:rFonts w:ascii="Times New Roman" w:hAnsi="Times New Roman" w:cs="Times New Roman"/>
                      <w:sz w:val="24"/>
                      <w:szCs w:val="24"/>
                    </w:rPr>
                  </w:pPr>
                </w:p>
              </w:tc>
            </w:tr>
          </w:tbl>
          <w:p w14:paraId="3FD9C812" w14:textId="77777777" w:rsidR="0091128D" w:rsidRPr="006810E5" w:rsidRDefault="0091128D" w:rsidP="0091128D">
            <w:pPr>
              <w:jc w:val="both"/>
              <w:rPr>
                <w:rFonts w:ascii="Times New Roman" w:hAnsi="Times New Roman" w:cs="Times New Roman"/>
                <w:b/>
                <w:sz w:val="24"/>
                <w:szCs w:val="24"/>
              </w:rPr>
            </w:pPr>
          </w:p>
        </w:tc>
      </w:tr>
    </w:tbl>
    <w:p w14:paraId="4CE18C11" w14:textId="77777777" w:rsidR="00C73B52" w:rsidRDefault="00C73B52" w:rsidP="00C73B52">
      <w:pPr>
        <w:spacing w:after="0" w:line="240" w:lineRule="auto"/>
        <w:jc w:val="both"/>
        <w:rPr>
          <w:rFonts w:ascii="Times New Roman" w:hAnsi="Times New Roman" w:cs="Times New Roman"/>
          <w:sz w:val="28"/>
          <w:szCs w:val="28"/>
        </w:rPr>
      </w:pPr>
    </w:p>
    <w:p w14:paraId="41A14693" w14:textId="77777777" w:rsidR="00DA442A" w:rsidRDefault="00DA442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1CD6F339" w14:textId="3F771865" w:rsidR="002876DA" w:rsidRPr="00E33FE1" w:rsidRDefault="002876DA" w:rsidP="004B7925">
      <w:pPr>
        <w:pStyle w:val="1"/>
      </w:pPr>
      <w:bookmarkStart w:id="12" w:name="_Toc182771884"/>
      <w:r w:rsidRPr="00E33FE1">
        <w:lastRenderedPageBreak/>
        <w:t>Оценочные средства по дисциплине «</w:t>
      </w:r>
      <w:r w:rsidRPr="002876DA">
        <w:t>Моделирование и оптимизация бизнес- процессов</w:t>
      </w:r>
      <w:r w:rsidRPr="00E33FE1">
        <w:t>»</w:t>
      </w:r>
      <w:bookmarkEnd w:id="12"/>
    </w:p>
    <w:p w14:paraId="7D3D8E78" w14:textId="63BE7E61" w:rsidR="002876DA" w:rsidRPr="00E33FE1" w:rsidRDefault="00B31D46" w:rsidP="00575918">
      <w:pPr>
        <w:pStyle w:val="2"/>
      </w:pPr>
      <w:r>
        <w:t>Перечень компетенций</w:t>
      </w:r>
      <w:r w:rsidR="002876DA" w:rsidRPr="00E33FE1">
        <w:t xml:space="preserve">, формируемых в рамках дисциплины, индикаторов достижения компетенций и планируемых результатов обучения по дисциплине </w:t>
      </w:r>
    </w:p>
    <w:p w14:paraId="3D8F9DB6" w14:textId="77777777" w:rsidR="002876DA" w:rsidRPr="00E33FE1" w:rsidRDefault="002876DA" w:rsidP="002876DA">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2876DA" w:rsidRPr="00E33FE1" w14:paraId="0A31CE66" w14:textId="77777777" w:rsidTr="002E40FC">
        <w:tc>
          <w:tcPr>
            <w:tcW w:w="2552" w:type="dxa"/>
          </w:tcPr>
          <w:p w14:paraId="49A21C5E" w14:textId="77777777" w:rsidR="002876DA" w:rsidRPr="00E33FE1" w:rsidRDefault="002876DA" w:rsidP="002E40FC">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6B272666" w14:textId="77777777" w:rsidR="002876DA" w:rsidRPr="00E33FE1" w:rsidRDefault="002876DA" w:rsidP="002E40FC">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57F9189B" w14:textId="77777777" w:rsidR="002876DA" w:rsidRPr="00E33FE1" w:rsidRDefault="002876DA" w:rsidP="002E40FC">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2876DA" w:rsidRPr="00E33FE1" w14:paraId="4331B361" w14:textId="77777777" w:rsidTr="002E40FC">
        <w:tc>
          <w:tcPr>
            <w:tcW w:w="2552" w:type="dxa"/>
            <w:vMerge w:val="restart"/>
          </w:tcPr>
          <w:p w14:paraId="33C7DB99" w14:textId="14615877" w:rsidR="002876DA" w:rsidRPr="00E33FE1" w:rsidRDefault="00CC4174" w:rsidP="002E40F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ПК-1: </w:t>
            </w:r>
            <w:r w:rsidRPr="00CC4174">
              <w:rPr>
                <w:rFonts w:ascii="Times New Roman" w:hAnsi="Times New Roman" w:cs="Times New Roman"/>
                <w:sz w:val="24"/>
                <w:szCs w:val="24"/>
              </w:rPr>
              <w:t>Способен руководить проектами по созданию комплексных систем на основе аналитики больших данных в различных отраслях</w:t>
            </w:r>
          </w:p>
        </w:tc>
        <w:tc>
          <w:tcPr>
            <w:tcW w:w="4004" w:type="dxa"/>
          </w:tcPr>
          <w:p w14:paraId="09D2ABB0" w14:textId="77777777" w:rsidR="002876DA" w:rsidRDefault="00CC4174" w:rsidP="002E40FC">
            <w:pPr>
              <w:pStyle w:val="TableParagraph"/>
              <w:keepNext/>
              <w:jc w:val="both"/>
              <w:rPr>
                <w:sz w:val="24"/>
                <w:szCs w:val="24"/>
              </w:rPr>
            </w:pPr>
            <w:r>
              <w:rPr>
                <w:sz w:val="24"/>
                <w:szCs w:val="24"/>
              </w:rPr>
              <w:t>ПК-1.1</w:t>
            </w:r>
          </w:p>
          <w:p w14:paraId="5EE74E6C" w14:textId="68BFF49C" w:rsidR="00CC4174" w:rsidRPr="00E33FE1" w:rsidRDefault="00CC4174" w:rsidP="002E40FC">
            <w:pPr>
              <w:pStyle w:val="TableParagraph"/>
              <w:keepNext/>
              <w:jc w:val="both"/>
              <w:rPr>
                <w:sz w:val="24"/>
                <w:szCs w:val="24"/>
              </w:rPr>
            </w:pPr>
            <w:r w:rsidRPr="00CC4174">
              <w:rPr>
                <w:sz w:val="24"/>
                <w:szCs w:val="24"/>
              </w:rPr>
              <w:t>Осуществляет руководство проектом по построению комплексных систем на основе аналитики больших данных в различных отраслях</w:t>
            </w:r>
          </w:p>
        </w:tc>
        <w:tc>
          <w:tcPr>
            <w:tcW w:w="3191" w:type="dxa"/>
          </w:tcPr>
          <w:p w14:paraId="6209316B" w14:textId="77777777" w:rsidR="00CC4174" w:rsidRPr="00CC4174" w:rsidRDefault="002876DA" w:rsidP="00CC4174">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00CC4174" w:rsidRPr="00CC4174">
              <w:rPr>
                <w:rFonts w:ascii="Times New Roman" w:hAnsi="Times New Roman" w:cs="Times New Roman"/>
                <w:sz w:val="24"/>
              </w:rPr>
              <w:t>методы моделирования и оптимизации процессов, бизнес-процессов и систем, принципы построения, структуру и приемы</w:t>
            </w:r>
          </w:p>
          <w:p w14:paraId="6AB880CA" w14:textId="15B9BF39" w:rsidR="002876DA" w:rsidRPr="00E773DF" w:rsidRDefault="00CC4174" w:rsidP="00CC4174">
            <w:pPr>
              <w:pStyle w:val="ConsPlusNormal"/>
              <w:jc w:val="both"/>
              <w:rPr>
                <w:rFonts w:ascii="Times New Roman" w:hAnsi="Times New Roman" w:cs="Times New Roman"/>
                <w:sz w:val="24"/>
              </w:rPr>
            </w:pPr>
            <w:r w:rsidRPr="00CC4174">
              <w:rPr>
                <w:rFonts w:ascii="Times New Roman" w:hAnsi="Times New Roman" w:cs="Times New Roman"/>
                <w:sz w:val="24"/>
              </w:rPr>
              <w:t>работы с инструментальными средствами, поддерживающими моделирование</w:t>
            </w:r>
          </w:p>
        </w:tc>
      </w:tr>
      <w:tr w:rsidR="002876DA" w:rsidRPr="00E33FE1" w14:paraId="09E746A9" w14:textId="77777777" w:rsidTr="002E40FC">
        <w:tc>
          <w:tcPr>
            <w:tcW w:w="2552" w:type="dxa"/>
            <w:vMerge/>
          </w:tcPr>
          <w:p w14:paraId="64BB5C97" w14:textId="77777777" w:rsidR="002876DA" w:rsidRPr="00E33FE1" w:rsidRDefault="002876DA" w:rsidP="002E40FC">
            <w:pPr>
              <w:pStyle w:val="ConsPlusNormal"/>
              <w:jc w:val="both"/>
              <w:rPr>
                <w:rFonts w:ascii="Times New Roman" w:hAnsi="Times New Roman" w:cs="Times New Roman"/>
                <w:sz w:val="24"/>
                <w:szCs w:val="24"/>
              </w:rPr>
            </w:pPr>
          </w:p>
        </w:tc>
        <w:tc>
          <w:tcPr>
            <w:tcW w:w="4004" w:type="dxa"/>
          </w:tcPr>
          <w:p w14:paraId="53EB876F" w14:textId="77777777" w:rsidR="00CC4174" w:rsidRDefault="00CC4174" w:rsidP="002E40FC">
            <w:pPr>
              <w:pStyle w:val="TableParagraph"/>
              <w:keepNext/>
              <w:jc w:val="both"/>
              <w:rPr>
                <w:sz w:val="24"/>
                <w:szCs w:val="24"/>
              </w:rPr>
            </w:pPr>
            <w:r>
              <w:rPr>
                <w:sz w:val="24"/>
                <w:szCs w:val="24"/>
              </w:rPr>
              <w:t>ПК-1.2</w:t>
            </w:r>
          </w:p>
          <w:p w14:paraId="49B52642" w14:textId="3F95C94D" w:rsidR="00CC4174" w:rsidRPr="00CC4174" w:rsidRDefault="00CC4174" w:rsidP="002E40FC">
            <w:pPr>
              <w:pStyle w:val="TableParagraph"/>
              <w:keepNext/>
              <w:jc w:val="both"/>
              <w:rPr>
                <w:sz w:val="24"/>
                <w:szCs w:val="24"/>
              </w:rPr>
            </w:pPr>
            <w:r w:rsidRPr="00CC4174">
              <w:rPr>
                <w:sz w:val="24"/>
                <w:szCs w:val="24"/>
              </w:rPr>
              <w:t>Применяет варианты использования больших данных, определений, словарей и эталонной архитектуры больших данных при руководстве проектами по построению комплексных систем на основе аналитики больших данных в различных отраслях</w:t>
            </w:r>
          </w:p>
        </w:tc>
        <w:tc>
          <w:tcPr>
            <w:tcW w:w="3191" w:type="dxa"/>
          </w:tcPr>
          <w:p w14:paraId="0CC60508" w14:textId="77777777" w:rsidR="00CC4174" w:rsidRPr="00CC4174" w:rsidRDefault="002876DA" w:rsidP="00CC4174">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00CC4174" w:rsidRPr="00CC4174">
              <w:rPr>
                <w:rFonts w:ascii="Times New Roman" w:hAnsi="Times New Roman" w:cs="Times New Roman"/>
                <w:sz w:val="24"/>
              </w:rPr>
              <w:t>создавать модели систем, процессов и бизнес-процессов с использованием CASE-средств и современных средств</w:t>
            </w:r>
          </w:p>
          <w:p w14:paraId="23BBB0CA" w14:textId="77777777" w:rsidR="00CC4174" w:rsidRPr="00CC4174" w:rsidRDefault="00CC4174" w:rsidP="00CC4174">
            <w:pPr>
              <w:pStyle w:val="ConsPlusNormal"/>
              <w:jc w:val="both"/>
              <w:rPr>
                <w:rFonts w:ascii="Times New Roman" w:hAnsi="Times New Roman" w:cs="Times New Roman"/>
                <w:sz w:val="24"/>
              </w:rPr>
            </w:pPr>
            <w:r w:rsidRPr="00CC4174">
              <w:rPr>
                <w:rFonts w:ascii="Times New Roman" w:hAnsi="Times New Roman" w:cs="Times New Roman"/>
                <w:sz w:val="24"/>
              </w:rPr>
              <w:t>моделирования;</w:t>
            </w:r>
          </w:p>
          <w:p w14:paraId="727A07A7" w14:textId="77777777" w:rsidR="00CC4174" w:rsidRPr="00CC4174" w:rsidRDefault="00CC4174" w:rsidP="00CC4174">
            <w:pPr>
              <w:pStyle w:val="ConsPlusNormal"/>
              <w:jc w:val="both"/>
              <w:rPr>
                <w:rFonts w:ascii="Times New Roman" w:hAnsi="Times New Roman" w:cs="Times New Roman"/>
                <w:sz w:val="24"/>
              </w:rPr>
            </w:pPr>
            <w:r w:rsidRPr="00CC4174">
              <w:rPr>
                <w:rFonts w:ascii="Times New Roman" w:hAnsi="Times New Roman" w:cs="Times New Roman"/>
                <w:sz w:val="24"/>
              </w:rPr>
              <w:t>осуществлять выбор CASE-средств и современных средств моделирования для решения задач по созданию, поддержке и</w:t>
            </w:r>
          </w:p>
          <w:p w14:paraId="4589897F" w14:textId="4E847C71" w:rsidR="002876DA" w:rsidRPr="00C73B52" w:rsidRDefault="00CC4174" w:rsidP="00CC4174">
            <w:pPr>
              <w:pStyle w:val="ConsPlusNormal"/>
              <w:jc w:val="both"/>
              <w:rPr>
                <w:rFonts w:ascii="Times New Roman" w:hAnsi="Times New Roman" w:cs="Times New Roman"/>
                <w:sz w:val="24"/>
              </w:rPr>
            </w:pPr>
            <w:r w:rsidRPr="00CC4174">
              <w:rPr>
                <w:rFonts w:ascii="Times New Roman" w:hAnsi="Times New Roman" w:cs="Times New Roman"/>
                <w:sz w:val="24"/>
              </w:rPr>
              <w:t>использованию систем бизнес-аналитики.</w:t>
            </w:r>
          </w:p>
          <w:p w14:paraId="486C9D9C" w14:textId="6AF9D803" w:rsidR="002876DA" w:rsidRPr="00E773DF" w:rsidRDefault="002876DA" w:rsidP="002E40FC">
            <w:pPr>
              <w:pStyle w:val="ConsPlusNormal"/>
              <w:jc w:val="both"/>
              <w:rPr>
                <w:rFonts w:ascii="Times New Roman" w:hAnsi="Times New Roman" w:cs="Times New Roman"/>
                <w:sz w:val="24"/>
              </w:rPr>
            </w:pPr>
          </w:p>
        </w:tc>
      </w:tr>
      <w:tr w:rsidR="002876DA" w:rsidRPr="00E33FE1" w14:paraId="64DAA35A" w14:textId="77777777" w:rsidTr="002E40FC">
        <w:tc>
          <w:tcPr>
            <w:tcW w:w="2552" w:type="dxa"/>
            <w:vMerge/>
          </w:tcPr>
          <w:p w14:paraId="088E84D5" w14:textId="77777777" w:rsidR="002876DA" w:rsidRPr="00E33FE1" w:rsidRDefault="002876DA" w:rsidP="002E40FC">
            <w:pPr>
              <w:pStyle w:val="ConsPlusNormal"/>
              <w:jc w:val="both"/>
              <w:rPr>
                <w:rFonts w:ascii="Times New Roman" w:hAnsi="Times New Roman" w:cs="Times New Roman"/>
                <w:sz w:val="24"/>
                <w:szCs w:val="24"/>
              </w:rPr>
            </w:pPr>
          </w:p>
        </w:tc>
        <w:tc>
          <w:tcPr>
            <w:tcW w:w="4004" w:type="dxa"/>
          </w:tcPr>
          <w:p w14:paraId="70129A68" w14:textId="77777777" w:rsidR="002876DA" w:rsidRDefault="00CC4174" w:rsidP="002E40FC">
            <w:pPr>
              <w:pStyle w:val="TableParagraph"/>
              <w:keepNext/>
              <w:jc w:val="both"/>
              <w:rPr>
                <w:sz w:val="24"/>
                <w:szCs w:val="24"/>
              </w:rPr>
            </w:pPr>
            <w:r>
              <w:rPr>
                <w:sz w:val="24"/>
                <w:szCs w:val="24"/>
              </w:rPr>
              <w:t>ПК-1.3</w:t>
            </w:r>
          </w:p>
          <w:p w14:paraId="07EE0DAE" w14:textId="1D85996C" w:rsidR="00CC4174" w:rsidRPr="00E33FE1" w:rsidRDefault="00CC4174" w:rsidP="002E40FC">
            <w:pPr>
              <w:pStyle w:val="TableParagraph"/>
              <w:keepNext/>
              <w:jc w:val="both"/>
              <w:rPr>
                <w:sz w:val="24"/>
                <w:szCs w:val="24"/>
              </w:rPr>
            </w:pPr>
            <w:r w:rsidRPr="00CC4174">
              <w:rPr>
                <w:sz w:val="24"/>
                <w:szCs w:val="24"/>
              </w:rPr>
              <w:t>Проводит планирование, управление, развертывание, аудит безопасности и защиты персональных данных при работе с большими данными и руководит операционной деятельностью, связанной с безопасностью и защитой персональных данных при работе с большими данными</w:t>
            </w:r>
          </w:p>
        </w:tc>
        <w:tc>
          <w:tcPr>
            <w:tcW w:w="3191" w:type="dxa"/>
          </w:tcPr>
          <w:p w14:paraId="7D729598" w14:textId="77777777" w:rsidR="00CC4174" w:rsidRPr="00CC4174" w:rsidRDefault="002876DA" w:rsidP="00CC4174">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00CC4174" w:rsidRPr="00CC4174">
              <w:rPr>
                <w:rFonts w:ascii="Times New Roman" w:hAnsi="Times New Roman" w:cs="Times New Roman"/>
                <w:sz w:val="24"/>
              </w:rPr>
              <w:t>методологией моделирования с использованием CASE-средств и современных средств моделирования систем, процессов и</w:t>
            </w:r>
          </w:p>
          <w:p w14:paraId="2FE1EABF" w14:textId="77777777" w:rsidR="00CC4174" w:rsidRPr="00CC4174" w:rsidRDefault="00CC4174" w:rsidP="00CC4174">
            <w:pPr>
              <w:pStyle w:val="ConsPlusNormal"/>
              <w:jc w:val="both"/>
              <w:rPr>
                <w:rFonts w:ascii="Times New Roman" w:hAnsi="Times New Roman" w:cs="Times New Roman"/>
                <w:sz w:val="24"/>
              </w:rPr>
            </w:pPr>
            <w:r w:rsidRPr="00CC4174">
              <w:rPr>
                <w:rFonts w:ascii="Times New Roman" w:hAnsi="Times New Roman" w:cs="Times New Roman"/>
                <w:sz w:val="24"/>
              </w:rPr>
              <w:t>бизнес-процессов и применять её для решения задач создания, поддержки и использования систем бизнес-аналитики;</w:t>
            </w:r>
          </w:p>
          <w:p w14:paraId="08F7650D" w14:textId="77777777" w:rsidR="00CC4174" w:rsidRPr="00CC4174" w:rsidRDefault="00CC4174" w:rsidP="00CC4174">
            <w:pPr>
              <w:pStyle w:val="ConsPlusNormal"/>
              <w:jc w:val="both"/>
              <w:rPr>
                <w:rFonts w:ascii="Times New Roman" w:hAnsi="Times New Roman" w:cs="Times New Roman"/>
                <w:sz w:val="24"/>
              </w:rPr>
            </w:pPr>
            <w:r w:rsidRPr="00CC4174">
              <w:rPr>
                <w:rFonts w:ascii="Times New Roman" w:hAnsi="Times New Roman" w:cs="Times New Roman"/>
                <w:sz w:val="24"/>
              </w:rPr>
              <w:t>навыками разработки архитектуры систем бизнес-аналитики с использованием CASE-средств и современных средств</w:t>
            </w:r>
          </w:p>
          <w:p w14:paraId="528F7725" w14:textId="05B05E35" w:rsidR="002876DA" w:rsidRPr="00E773DF" w:rsidRDefault="00CC4174" w:rsidP="00CC4174">
            <w:pPr>
              <w:pStyle w:val="ConsPlusNormal"/>
              <w:jc w:val="both"/>
              <w:rPr>
                <w:rFonts w:ascii="Times New Roman" w:hAnsi="Times New Roman" w:cs="Times New Roman"/>
                <w:sz w:val="24"/>
              </w:rPr>
            </w:pPr>
            <w:r>
              <w:rPr>
                <w:rFonts w:ascii="Times New Roman" w:hAnsi="Times New Roman" w:cs="Times New Roman"/>
                <w:sz w:val="24"/>
              </w:rPr>
              <w:t>моделирования</w:t>
            </w:r>
          </w:p>
        </w:tc>
      </w:tr>
    </w:tbl>
    <w:p w14:paraId="6E07CEF0" w14:textId="77777777" w:rsidR="007F597A" w:rsidRPr="00E33FE1" w:rsidRDefault="007F597A" w:rsidP="00E33FE1">
      <w:pPr>
        <w:pStyle w:val="ConsPlusNormal"/>
        <w:jc w:val="both"/>
        <w:rPr>
          <w:rFonts w:ascii="Times New Roman" w:eastAsia="Times New Roman" w:hAnsi="Times New Roman" w:cs="Times New Roman"/>
          <w:sz w:val="24"/>
          <w:szCs w:val="24"/>
        </w:rPr>
      </w:pPr>
    </w:p>
    <w:p w14:paraId="02EE1556" w14:textId="77777777" w:rsidR="002876DA" w:rsidRPr="00E33FE1" w:rsidRDefault="002876DA" w:rsidP="002876DA">
      <w:pPr>
        <w:pStyle w:val="ConsPlusNormal"/>
        <w:rPr>
          <w:rFonts w:ascii="Times New Roman" w:eastAsia="Times New Roman" w:hAnsi="Times New Roman" w:cs="Times New Roman"/>
          <w:sz w:val="28"/>
          <w:szCs w:val="28"/>
        </w:rPr>
      </w:pPr>
    </w:p>
    <w:p w14:paraId="5C026D70" w14:textId="08BAA757" w:rsidR="002876DA" w:rsidRPr="00D3309A" w:rsidRDefault="008244B6" w:rsidP="00575918">
      <w:pPr>
        <w:pStyle w:val="2"/>
      </w:pPr>
      <w:r>
        <w:t>З</w:t>
      </w:r>
      <w:r w:rsidR="002876DA"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924"/>
        <w:gridCol w:w="2322"/>
        <w:gridCol w:w="6325"/>
      </w:tblGrid>
      <w:tr w:rsidR="002876DA" w:rsidRPr="006810E5" w14:paraId="3DF3326A" w14:textId="77777777" w:rsidTr="00C73B52">
        <w:tc>
          <w:tcPr>
            <w:tcW w:w="924" w:type="dxa"/>
            <w:tcBorders>
              <w:top w:val="single" w:sz="4" w:space="0" w:color="auto"/>
              <w:left w:val="single" w:sz="4" w:space="0" w:color="auto"/>
              <w:bottom w:val="single" w:sz="4" w:space="0" w:color="auto"/>
              <w:right w:val="single" w:sz="4" w:space="0" w:color="auto"/>
            </w:tcBorders>
          </w:tcPr>
          <w:p w14:paraId="642D5AB2" w14:textId="77777777" w:rsidR="002876DA" w:rsidRPr="006810E5" w:rsidRDefault="002876DA" w:rsidP="002E40FC">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Компе</w:t>
            </w:r>
          </w:p>
          <w:p w14:paraId="3AFD45EA" w14:textId="77777777" w:rsidR="002876DA" w:rsidRPr="006810E5" w:rsidRDefault="002876DA" w:rsidP="002E40FC">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21700763" w14:textId="22A8FD65" w:rsidR="002876DA" w:rsidRPr="006810E5" w:rsidRDefault="002876DA" w:rsidP="003E04DB">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Проверяемые 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61D83196" w14:textId="77777777" w:rsidR="002876DA" w:rsidRPr="00CC4174" w:rsidRDefault="002876DA" w:rsidP="00CC4174">
            <w:pPr>
              <w:jc w:val="center"/>
              <w:rPr>
                <w:rFonts w:ascii="Times New Roman" w:hAnsi="Times New Roman" w:cs="Times New Roman"/>
                <w:sz w:val="24"/>
                <w:szCs w:val="24"/>
                <w:lang w:val="en-US" w:eastAsia="en-US"/>
              </w:rPr>
            </w:pPr>
            <w:r w:rsidRPr="00CC4174">
              <w:rPr>
                <w:rFonts w:ascii="Times New Roman" w:hAnsi="Times New Roman" w:cs="Times New Roman"/>
                <w:sz w:val="24"/>
                <w:szCs w:val="24"/>
              </w:rPr>
              <w:t>Тестовые задания</w:t>
            </w:r>
          </w:p>
        </w:tc>
      </w:tr>
      <w:tr w:rsidR="00CC4174" w:rsidRPr="006810E5" w14:paraId="2418FD30" w14:textId="77777777" w:rsidTr="00CC4174">
        <w:tc>
          <w:tcPr>
            <w:tcW w:w="924" w:type="dxa"/>
            <w:tcBorders>
              <w:top w:val="single" w:sz="4" w:space="0" w:color="auto"/>
              <w:left w:val="single" w:sz="4" w:space="0" w:color="auto"/>
              <w:bottom w:val="single" w:sz="4" w:space="0" w:color="auto"/>
              <w:right w:val="single" w:sz="4" w:space="0" w:color="auto"/>
            </w:tcBorders>
          </w:tcPr>
          <w:p w14:paraId="62CA0E3E" w14:textId="4EBA7C83" w:rsidR="00CC4174" w:rsidRPr="006810E5" w:rsidRDefault="00CC4174" w:rsidP="00CC4174">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ПК-1</w:t>
            </w:r>
          </w:p>
        </w:tc>
        <w:tc>
          <w:tcPr>
            <w:tcW w:w="2150" w:type="dxa"/>
            <w:tcBorders>
              <w:top w:val="single" w:sz="4" w:space="0" w:color="auto"/>
              <w:left w:val="single" w:sz="4" w:space="0" w:color="auto"/>
              <w:bottom w:val="single" w:sz="4" w:space="0" w:color="auto"/>
              <w:right w:val="single" w:sz="4" w:space="0" w:color="auto"/>
            </w:tcBorders>
          </w:tcPr>
          <w:p w14:paraId="151747CA" w14:textId="77777777" w:rsidR="00CC4174" w:rsidRPr="00CC4174" w:rsidRDefault="00CC4174" w:rsidP="00CC4174">
            <w:pPr>
              <w:pStyle w:val="ConsPlusNormal"/>
              <w:jc w:val="both"/>
              <w:rPr>
                <w:rFonts w:ascii="Times New Roman" w:hAnsi="Times New Roman" w:cs="Times New Roman"/>
                <w:sz w:val="24"/>
                <w:szCs w:val="24"/>
                <w:lang w:eastAsia="en-US"/>
              </w:rPr>
            </w:pPr>
            <w:r w:rsidRPr="00CC4174">
              <w:rPr>
                <w:rFonts w:ascii="Times New Roman" w:hAnsi="Times New Roman" w:cs="Times New Roman"/>
                <w:sz w:val="24"/>
                <w:szCs w:val="24"/>
                <w:lang w:eastAsia="en-US"/>
              </w:rPr>
              <w:t>Знает: методы моделирования и оптимизации процессов, бизнес-процессов и систем, принципы построения, структуру и приемы</w:t>
            </w:r>
          </w:p>
          <w:p w14:paraId="3929CE94" w14:textId="77777777" w:rsidR="00CC4174" w:rsidRPr="00CC4174" w:rsidRDefault="00CC4174" w:rsidP="00CC4174">
            <w:pPr>
              <w:pStyle w:val="ConsPlusNormal"/>
              <w:jc w:val="both"/>
              <w:rPr>
                <w:rFonts w:ascii="Times New Roman" w:hAnsi="Times New Roman" w:cs="Times New Roman"/>
                <w:sz w:val="24"/>
                <w:szCs w:val="24"/>
                <w:lang w:eastAsia="en-US"/>
              </w:rPr>
            </w:pPr>
            <w:r w:rsidRPr="00CC4174">
              <w:rPr>
                <w:rFonts w:ascii="Times New Roman" w:hAnsi="Times New Roman" w:cs="Times New Roman"/>
                <w:sz w:val="24"/>
                <w:szCs w:val="24"/>
                <w:lang w:eastAsia="en-US"/>
              </w:rPr>
              <w:t>работы с инструментальными средствами, поддерживающими моделирование</w:t>
            </w:r>
          </w:p>
          <w:p w14:paraId="13E6C51B" w14:textId="77777777" w:rsidR="00CC4174" w:rsidRPr="00CC4174" w:rsidRDefault="00CC4174" w:rsidP="00CC4174">
            <w:pPr>
              <w:pStyle w:val="ConsPlusNormal"/>
              <w:jc w:val="both"/>
              <w:rPr>
                <w:rFonts w:ascii="Times New Roman" w:hAnsi="Times New Roman" w:cs="Times New Roman"/>
                <w:sz w:val="24"/>
                <w:szCs w:val="24"/>
                <w:lang w:eastAsia="en-US"/>
              </w:rPr>
            </w:pPr>
            <w:r w:rsidRPr="00CC4174">
              <w:rPr>
                <w:rFonts w:ascii="Times New Roman" w:hAnsi="Times New Roman" w:cs="Times New Roman"/>
                <w:sz w:val="24"/>
                <w:szCs w:val="24"/>
                <w:lang w:eastAsia="en-US"/>
              </w:rPr>
              <w:t>Умеет: создавать модели систем, процессов и бизнес-процессов с использованием CASE-средств и современных средств</w:t>
            </w:r>
          </w:p>
          <w:p w14:paraId="17245F46" w14:textId="77777777" w:rsidR="00CC4174" w:rsidRPr="00CC4174" w:rsidRDefault="00CC4174" w:rsidP="00CC4174">
            <w:pPr>
              <w:pStyle w:val="ConsPlusNormal"/>
              <w:jc w:val="both"/>
              <w:rPr>
                <w:rFonts w:ascii="Times New Roman" w:hAnsi="Times New Roman" w:cs="Times New Roman"/>
                <w:sz w:val="24"/>
                <w:szCs w:val="24"/>
                <w:lang w:eastAsia="en-US"/>
              </w:rPr>
            </w:pPr>
            <w:r w:rsidRPr="00CC4174">
              <w:rPr>
                <w:rFonts w:ascii="Times New Roman" w:hAnsi="Times New Roman" w:cs="Times New Roman"/>
                <w:sz w:val="24"/>
                <w:szCs w:val="24"/>
                <w:lang w:eastAsia="en-US"/>
              </w:rPr>
              <w:t>моделирования;</w:t>
            </w:r>
          </w:p>
          <w:p w14:paraId="6967B853" w14:textId="77777777" w:rsidR="00CC4174" w:rsidRPr="00CC4174" w:rsidRDefault="00CC4174" w:rsidP="00CC4174">
            <w:pPr>
              <w:pStyle w:val="ConsPlusNormal"/>
              <w:jc w:val="both"/>
              <w:rPr>
                <w:rFonts w:ascii="Times New Roman" w:hAnsi="Times New Roman" w:cs="Times New Roman"/>
                <w:sz w:val="24"/>
                <w:szCs w:val="24"/>
                <w:lang w:eastAsia="en-US"/>
              </w:rPr>
            </w:pPr>
            <w:r w:rsidRPr="00CC4174">
              <w:rPr>
                <w:rFonts w:ascii="Times New Roman" w:hAnsi="Times New Roman" w:cs="Times New Roman"/>
                <w:sz w:val="24"/>
                <w:szCs w:val="24"/>
                <w:lang w:eastAsia="en-US"/>
              </w:rPr>
              <w:t>осуществлять выбор CASE-средств и современных средств моделирования для решения задач по созданию, поддержке и</w:t>
            </w:r>
          </w:p>
          <w:p w14:paraId="4B173553" w14:textId="77777777" w:rsidR="00CC4174" w:rsidRPr="00CC4174" w:rsidRDefault="00CC4174" w:rsidP="00CC4174">
            <w:pPr>
              <w:pStyle w:val="ConsPlusNormal"/>
              <w:jc w:val="both"/>
              <w:rPr>
                <w:rFonts w:ascii="Times New Roman" w:hAnsi="Times New Roman" w:cs="Times New Roman"/>
                <w:sz w:val="24"/>
                <w:szCs w:val="24"/>
                <w:lang w:eastAsia="en-US"/>
              </w:rPr>
            </w:pPr>
            <w:r w:rsidRPr="00CC4174">
              <w:rPr>
                <w:rFonts w:ascii="Times New Roman" w:hAnsi="Times New Roman" w:cs="Times New Roman"/>
                <w:sz w:val="24"/>
                <w:szCs w:val="24"/>
                <w:lang w:eastAsia="en-US"/>
              </w:rPr>
              <w:t>использованию систем бизнес-аналитики.</w:t>
            </w:r>
          </w:p>
          <w:p w14:paraId="54657D94" w14:textId="77777777" w:rsidR="00CC4174" w:rsidRPr="00CC4174" w:rsidRDefault="00CC4174" w:rsidP="00CC4174">
            <w:pPr>
              <w:pStyle w:val="ConsPlusNormal"/>
              <w:jc w:val="both"/>
              <w:rPr>
                <w:rFonts w:ascii="Times New Roman" w:hAnsi="Times New Roman" w:cs="Times New Roman"/>
                <w:sz w:val="24"/>
                <w:szCs w:val="24"/>
                <w:lang w:eastAsia="en-US"/>
              </w:rPr>
            </w:pPr>
          </w:p>
          <w:p w14:paraId="548F7B18" w14:textId="77777777" w:rsidR="00CC4174" w:rsidRPr="00CC4174" w:rsidRDefault="00CC4174" w:rsidP="00CC4174">
            <w:pPr>
              <w:pStyle w:val="ConsPlusNormal"/>
              <w:jc w:val="both"/>
              <w:rPr>
                <w:rFonts w:ascii="Times New Roman" w:hAnsi="Times New Roman" w:cs="Times New Roman"/>
                <w:sz w:val="24"/>
                <w:szCs w:val="24"/>
                <w:lang w:eastAsia="en-US"/>
              </w:rPr>
            </w:pPr>
            <w:r w:rsidRPr="00CC4174">
              <w:rPr>
                <w:rFonts w:ascii="Times New Roman" w:hAnsi="Times New Roman" w:cs="Times New Roman"/>
                <w:sz w:val="24"/>
                <w:szCs w:val="24"/>
                <w:lang w:eastAsia="en-US"/>
              </w:rPr>
              <w:t>Владеет: методологией моделирования с использованием CASE-средств и современных средств моделирования систем, процессов и</w:t>
            </w:r>
          </w:p>
          <w:p w14:paraId="1F7229E1" w14:textId="77777777" w:rsidR="00CC4174" w:rsidRPr="00CC4174" w:rsidRDefault="00CC4174" w:rsidP="00CC4174">
            <w:pPr>
              <w:pStyle w:val="ConsPlusNormal"/>
              <w:jc w:val="both"/>
              <w:rPr>
                <w:rFonts w:ascii="Times New Roman" w:hAnsi="Times New Roman" w:cs="Times New Roman"/>
                <w:sz w:val="24"/>
                <w:szCs w:val="24"/>
                <w:lang w:eastAsia="en-US"/>
              </w:rPr>
            </w:pPr>
            <w:r w:rsidRPr="00CC4174">
              <w:rPr>
                <w:rFonts w:ascii="Times New Roman" w:hAnsi="Times New Roman" w:cs="Times New Roman"/>
                <w:sz w:val="24"/>
                <w:szCs w:val="24"/>
                <w:lang w:eastAsia="en-US"/>
              </w:rPr>
              <w:t xml:space="preserve">бизнес-процессов и применять её для </w:t>
            </w:r>
            <w:r w:rsidRPr="00CC4174">
              <w:rPr>
                <w:rFonts w:ascii="Times New Roman" w:hAnsi="Times New Roman" w:cs="Times New Roman"/>
                <w:sz w:val="24"/>
                <w:szCs w:val="24"/>
                <w:lang w:eastAsia="en-US"/>
              </w:rPr>
              <w:lastRenderedPageBreak/>
              <w:t>решения задач создания, поддержки и использования систем бизнес-аналитики;</w:t>
            </w:r>
          </w:p>
          <w:p w14:paraId="79BD4E43" w14:textId="77777777" w:rsidR="00CC4174" w:rsidRPr="00CC4174" w:rsidRDefault="00CC4174" w:rsidP="00CC4174">
            <w:pPr>
              <w:pStyle w:val="ConsPlusNormal"/>
              <w:jc w:val="both"/>
              <w:rPr>
                <w:rFonts w:ascii="Times New Roman" w:hAnsi="Times New Roman" w:cs="Times New Roman"/>
                <w:sz w:val="24"/>
                <w:szCs w:val="24"/>
                <w:lang w:eastAsia="en-US"/>
              </w:rPr>
            </w:pPr>
            <w:r w:rsidRPr="00CC4174">
              <w:rPr>
                <w:rFonts w:ascii="Times New Roman" w:hAnsi="Times New Roman" w:cs="Times New Roman"/>
                <w:sz w:val="24"/>
                <w:szCs w:val="24"/>
                <w:lang w:eastAsia="en-US"/>
              </w:rPr>
              <w:t>навыками разработки архитектуры систем бизнес-аналитики с использованием CASE-средств и современных средств</w:t>
            </w:r>
          </w:p>
          <w:p w14:paraId="7C915017" w14:textId="6E706303" w:rsidR="00CC4174" w:rsidRPr="006810E5" w:rsidRDefault="00CC4174" w:rsidP="00CC4174">
            <w:pPr>
              <w:pStyle w:val="ConsPlusNormal"/>
              <w:jc w:val="both"/>
              <w:rPr>
                <w:rFonts w:ascii="Times New Roman" w:hAnsi="Times New Roman" w:cs="Times New Roman"/>
                <w:sz w:val="24"/>
                <w:szCs w:val="24"/>
                <w:lang w:eastAsia="en-US"/>
              </w:rPr>
            </w:pPr>
            <w:r w:rsidRPr="00CC4174">
              <w:rPr>
                <w:rFonts w:ascii="Times New Roman" w:hAnsi="Times New Roman" w:cs="Times New Roman"/>
                <w:sz w:val="24"/>
                <w:szCs w:val="24"/>
                <w:lang w:eastAsia="en-US"/>
              </w:rPr>
              <w:t>моделирования</w:t>
            </w:r>
          </w:p>
        </w:tc>
        <w:tc>
          <w:tcPr>
            <w:tcW w:w="6497" w:type="dxa"/>
            <w:tcBorders>
              <w:top w:val="single" w:sz="4" w:space="0" w:color="auto"/>
              <w:left w:val="single" w:sz="4" w:space="0" w:color="auto"/>
              <w:bottom w:val="single" w:sz="4" w:space="0" w:color="auto"/>
              <w:right w:val="single" w:sz="4" w:space="0" w:color="auto"/>
            </w:tcBorders>
          </w:tcPr>
          <w:p w14:paraId="63B68FB3" w14:textId="77777777" w:rsidR="00CC4174" w:rsidRDefault="00CC4174" w:rsidP="00CC4174">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Задание 1.</w:t>
            </w:r>
          </w:p>
          <w:p w14:paraId="2C4382B1" w14:textId="77777777" w:rsidR="00CC4174" w:rsidRDefault="00CC4174" w:rsidP="00CC4174">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4F98C34" w14:textId="77777777" w:rsidR="00CC4174" w:rsidRDefault="00CC4174" w:rsidP="00CC4174">
            <w:pPr>
              <w:jc w:val="both"/>
              <w:rPr>
                <w:rFonts w:ascii="Times New Roman" w:hAnsi="Times New Roman" w:cs="Times New Roman"/>
                <w:b/>
                <w:sz w:val="28"/>
                <w:szCs w:val="24"/>
              </w:rPr>
            </w:pPr>
          </w:p>
          <w:p w14:paraId="295A7C32" w14:textId="7F89C77A" w:rsidR="00CC4174" w:rsidRPr="00CC4174" w:rsidRDefault="00CC4174" w:rsidP="00CC4174">
            <w:pPr>
              <w:contextualSpacing/>
              <w:jc w:val="both"/>
              <w:rPr>
                <w:rStyle w:val="fontstyle01"/>
              </w:rPr>
            </w:pPr>
            <w:r w:rsidRPr="00CC4174">
              <w:rPr>
                <w:rStyle w:val="fontstyle01"/>
              </w:rPr>
              <w:t>Бизнес-процессы разделяют на основные, сопутствующие, вспомогательные, обеспечивающие, процессы управления и процессы развития. Укажите, какой процесс относится к основным.</w:t>
            </w:r>
          </w:p>
          <w:p w14:paraId="0F5B492F" w14:textId="77777777" w:rsidR="00CC4174" w:rsidRPr="00CC4174" w:rsidRDefault="00CC4174" w:rsidP="00CC4174">
            <w:pPr>
              <w:contextualSpacing/>
              <w:rPr>
                <w:rStyle w:val="fontstyle01"/>
              </w:rPr>
            </w:pPr>
          </w:p>
          <w:p w14:paraId="3C133A56" w14:textId="77777777" w:rsidR="00CC4174" w:rsidRPr="00CC4174" w:rsidRDefault="00CC4174" w:rsidP="00CC4174">
            <w:pPr>
              <w:contextualSpacing/>
              <w:jc w:val="both"/>
              <w:rPr>
                <w:rStyle w:val="fontstyle01"/>
              </w:rPr>
            </w:pPr>
            <w:r w:rsidRPr="00CC4174">
              <w:rPr>
                <w:rStyle w:val="fontstyle01"/>
              </w:rPr>
              <w:t>1) производство древесно-стружечной плиты для деревообрабатывающего завода;</w:t>
            </w:r>
          </w:p>
          <w:p w14:paraId="48B1B9CD"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Style w:val="fontstyle01"/>
              </w:rPr>
              <w:t xml:space="preserve">2) процесс ремонта стороннего транспорта на собственной ремонтной базе </w:t>
            </w:r>
            <w:r w:rsidRPr="00CC4174">
              <w:rPr>
                <w:rFonts w:ascii="Times New Roman" w:hAnsi="Times New Roman" w:cs="Times New Roman"/>
                <w:color w:val="000000"/>
                <w:sz w:val="24"/>
                <w:szCs w:val="24"/>
              </w:rPr>
              <w:t>для автотранспортного предприятия;</w:t>
            </w:r>
          </w:p>
          <w:p w14:paraId="6531CF07"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Fonts w:ascii="Times New Roman" w:hAnsi="Times New Roman" w:cs="Times New Roman"/>
                <w:color w:val="000000"/>
                <w:sz w:val="24"/>
                <w:szCs w:val="24"/>
              </w:rPr>
              <w:t>3) процесс ремонта производственного оборудования для ТЭЦ;</w:t>
            </w:r>
          </w:p>
          <w:p w14:paraId="42E02C6A"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Fonts w:ascii="Times New Roman" w:hAnsi="Times New Roman" w:cs="Times New Roman"/>
                <w:color w:val="000000"/>
                <w:sz w:val="24"/>
                <w:szCs w:val="24"/>
              </w:rPr>
              <w:t>4) процесс финансового обеспечения, кадрового обеспечения, инженерно-технического обеспечения любого предприятия;</w:t>
            </w:r>
          </w:p>
          <w:p w14:paraId="2D14B56D"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Fonts w:ascii="Times New Roman" w:hAnsi="Times New Roman" w:cs="Times New Roman"/>
                <w:color w:val="000000"/>
                <w:sz w:val="24"/>
                <w:szCs w:val="24"/>
              </w:rPr>
              <w:t>5) проведение научно-исследовательских и опытно-конструкторских работ (НИОКР) для предприятия машиностроения.</w:t>
            </w:r>
          </w:p>
          <w:p w14:paraId="5B5C1FF1" w14:textId="77777777" w:rsidR="00CC4174" w:rsidRDefault="00CC4174" w:rsidP="00CC4174">
            <w:pPr>
              <w:pStyle w:val="a6"/>
              <w:spacing w:after="160"/>
              <w:ind w:left="1566" w:firstLine="0"/>
              <w:rPr>
                <w:rFonts w:ascii="Times New Roman" w:hAnsi="Times New Roman" w:cs="Times New Roman"/>
                <w:sz w:val="24"/>
                <w:szCs w:val="24"/>
              </w:rPr>
            </w:pPr>
          </w:p>
          <w:p w14:paraId="78424338" w14:textId="77777777" w:rsidR="00CC4174" w:rsidRDefault="00CC4174" w:rsidP="00CC417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119B4BB" w14:textId="77777777" w:rsidR="00CC4174" w:rsidRDefault="00CC4174" w:rsidP="00CC4174">
            <w:pPr>
              <w:pStyle w:val="a6"/>
              <w:ind w:left="0" w:firstLine="0"/>
              <w:rPr>
                <w:rFonts w:ascii="Times New Roman" w:hAnsi="Times New Roman" w:cs="Times New Roman"/>
                <w:sz w:val="24"/>
                <w:szCs w:val="24"/>
              </w:rPr>
            </w:pPr>
          </w:p>
          <w:p w14:paraId="1A1F3532" w14:textId="2B46A54E" w:rsidR="00CC4174" w:rsidRDefault="00CC4174" w:rsidP="00CC41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w:t>
            </w:r>
          </w:p>
          <w:p w14:paraId="045AD0EC" w14:textId="77777777" w:rsidR="00CC4174" w:rsidRDefault="00CC4174" w:rsidP="00CC4174">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2B0D9F43" w14:textId="77777777" w:rsidR="00CC4174" w:rsidRDefault="00CC4174" w:rsidP="00CC4174">
            <w:pPr>
              <w:jc w:val="both"/>
              <w:rPr>
                <w:rFonts w:ascii="Times New Roman" w:hAnsi="Times New Roman" w:cs="Times New Roman"/>
                <w:b/>
                <w:sz w:val="28"/>
                <w:szCs w:val="24"/>
              </w:rPr>
            </w:pPr>
          </w:p>
          <w:p w14:paraId="5189CEF8" w14:textId="700F683F" w:rsidR="00CC4174" w:rsidRPr="00CC4174" w:rsidRDefault="00CC4174" w:rsidP="00CC4174">
            <w:pPr>
              <w:contextualSpacing/>
              <w:jc w:val="both"/>
              <w:rPr>
                <w:rStyle w:val="fontstyle01"/>
              </w:rPr>
            </w:pPr>
            <w:r w:rsidRPr="00CC4174">
              <w:rPr>
                <w:rStyle w:val="fontstyle01"/>
              </w:rPr>
              <w:t>Бизнес-процессы разделяют на основные, сопутствующие, вспомогательные, обеспечивающие, процессы управления и процессы развития. Укажите, какой процесс относится к сопутствующим.</w:t>
            </w:r>
          </w:p>
          <w:p w14:paraId="2ED5E10B" w14:textId="77777777" w:rsidR="00CC4174" w:rsidRPr="00CC4174" w:rsidRDefault="00CC4174" w:rsidP="00CC4174">
            <w:pPr>
              <w:contextualSpacing/>
              <w:jc w:val="both"/>
              <w:rPr>
                <w:rStyle w:val="fontstyle01"/>
              </w:rPr>
            </w:pPr>
          </w:p>
          <w:p w14:paraId="5E272F32" w14:textId="77777777" w:rsidR="00CC4174" w:rsidRPr="00CC4174" w:rsidRDefault="00CC4174" w:rsidP="00CC4174">
            <w:pPr>
              <w:contextualSpacing/>
              <w:jc w:val="both"/>
              <w:rPr>
                <w:rStyle w:val="fontstyle01"/>
              </w:rPr>
            </w:pPr>
            <w:r w:rsidRPr="00CC4174">
              <w:rPr>
                <w:rStyle w:val="fontstyle01"/>
              </w:rPr>
              <w:t>1) производство древесно-стружечной плиты для деревообрабатывающего завода;</w:t>
            </w:r>
          </w:p>
          <w:p w14:paraId="204A86F4"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Style w:val="fontstyle01"/>
              </w:rPr>
              <w:t xml:space="preserve">2) процесс ремонта стороннего транспорта на собственной ремонтной базе </w:t>
            </w:r>
            <w:r w:rsidRPr="00CC4174">
              <w:rPr>
                <w:rFonts w:ascii="Times New Roman" w:hAnsi="Times New Roman" w:cs="Times New Roman"/>
                <w:color w:val="000000"/>
                <w:sz w:val="24"/>
                <w:szCs w:val="24"/>
              </w:rPr>
              <w:t>для автотранспортного предприятия;</w:t>
            </w:r>
          </w:p>
          <w:p w14:paraId="662806CB"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Fonts w:ascii="Times New Roman" w:hAnsi="Times New Roman" w:cs="Times New Roman"/>
                <w:color w:val="000000"/>
                <w:sz w:val="24"/>
                <w:szCs w:val="24"/>
              </w:rPr>
              <w:t>3) процесс ремонта производственного оборудования для ТЭЦ;</w:t>
            </w:r>
          </w:p>
          <w:p w14:paraId="289996E1"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Fonts w:ascii="Times New Roman" w:hAnsi="Times New Roman" w:cs="Times New Roman"/>
                <w:color w:val="000000"/>
                <w:sz w:val="24"/>
                <w:szCs w:val="24"/>
              </w:rPr>
              <w:t>4) процесс финансового обеспечения, кадрового обеспечения, инженерно-технического обеспечения любого предприятия;</w:t>
            </w:r>
          </w:p>
          <w:p w14:paraId="273DF641"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Fonts w:ascii="Times New Roman" w:hAnsi="Times New Roman" w:cs="Times New Roman"/>
                <w:color w:val="000000"/>
                <w:sz w:val="24"/>
                <w:szCs w:val="24"/>
              </w:rPr>
              <w:t>5) проведение научно-исследовательских и опытно-конструкторских работ (НИОКР) для предприятия машиностроения.</w:t>
            </w:r>
          </w:p>
          <w:p w14:paraId="1B82D148" w14:textId="77777777" w:rsidR="00CC4174" w:rsidRDefault="00CC4174" w:rsidP="00CC4174">
            <w:pPr>
              <w:pStyle w:val="a6"/>
              <w:spacing w:after="160"/>
              <w:ind w:left="1566" w:firstLine="0"/>
              <w:rPr>
                <w:rFonts w:ascii="Times New Roman" w:hAnsi="Times New Roman" w:cs="Times New Roman"/>
                <w:sz w:val="24"/>
                <w:szCs w:val="24"/>
              </w:rPr>
            </w:pPr>
          </w:p>
          <w:p w14:paraId="04A368D6" w14:textId="77777777" w:rsidR="00CC4174" w:rsidRDefault="00CC4174" w:rsidP="00CC417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BF99DA1" w14:textId="77777777" w:rsidR="00CC4174" w:rsidRDefault="00CC4174" w:rsidP="00CC4174">
            <w:pPr>
              <w:pStyle w:val="a6"/>
              <w:ind w:left="0" w:firstLine="0"/>
              <w:rPr>
                <w:rFonts w:ascii="Times New Roman" w:hAnsi="Times New Roman" w:cs="Times New Roman"/>
                <w:sz w:val="24"/>
                <w:szCs w:val="24"/>
              </w:rPr>
            </w:pPr>
          </w:p>
          <w:p w14:paraId="15726644" w14:textId="77777777" w:rsidR="00CC4174" w:rsidRDefault="00CC4174" w:rsidP="00CC41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3.</w:t>
            </w:r>
          </w:p>
          <w:p w14:paraId="36814A16" w14:textId="77777777" w:rsidR="00CC4174" w:rsidRDefault="00CC4174" w:rsidP="00CC4174">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903F4BA" w14:textId="77777777" w:rsidR="00CC4174" w:rsidRDefault="00CC4174" w:rsidP="00CC4174">
            <w:pPr>
              <w:jc w:val="both"/>
              <w:rPr>
                <w:rFonts w:ascii="Times New Roman" w:hAnsi="Times New Roman" w:cs="Times New Roman"/>
                <w:b/>
                <w:sz w:val="28"/>
                <w:szCs w:val="24"/>
              </w:rPr>
            </w:pPr>
          </w:p>
          <w:p w14:paraId="7E6737CD" w14:textId="321CC9B1" w:rsidR="00CC4174" w:rsidRPr="00CC4174" w:rsidRDefault="00CC4174" w:rsidP="00CC4174">
            <w:pPr>
              <w:contextualSpacing/>
              <w:jc w:val="both"/>
              <w:rPr>
                <w:rStyle w:val="fontstyle01"/>
              </w:rPr>
            </w:pPr>
            <w:r w:rsidRPr="00CC4174">
              <w:rPr>
                <w:rStyle w:val="fontstyle01"/>
              </w:rPr>
              <w:t>Бизнес-процессы разделяют на основные, сопутствующие, вспомогательные, обеспечивающие, процессы управления и процессы развития. Укажите, какой процесс относится к вспомогательным.</w:t>
            </w:r>
          </w:p>
          <w:p w14:paraId="58D4BAA5" w14:textId="77777777" w:rsidR="00CC4174" w:rsidRPr="00CC4174" w:rsidRDefault="00CC4174" w:rsidP="00CC4174">
            <w:pPr>
              <w:contextualSpacing/>
              <w:jc w:val="both"/>
              <w:rPr>
                <w:rStyle w:val="fontstyle01"/>
              </w:rPr>
            </w:pPr>
          </w:p>
          <w:p w14:paraId="74093091" w14:textId="77777777" w:rsidR="00CC4174" w:rsidRPr="00CC4174" w:rsidRDefault="00CC4174" w:rsidP="00CC4174">
            <w:pPr>
              <w:contextualSpacing/>
              <w:jc w:val="both"/>
              <w:rPr>
                <w:rStyle w:val="fontstyle01"/>
              </w:rPr>
            </w:pPr>
            <w:r w:rsidRPr="00CC4174">
              <w:rPr>
                <w:rStyle w:val="fontstyle01"/>
              </w:rPr>
              <w:t>1) производство древесно-стружечной плиты для деревообрабатывающего завода;</w:t>
            </w:r>
          </w:p>
          <w:p w14:paraId="1F9928B5"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Style w:val="fontstyle01"/>
              </w:rPr>
              <w:t xml:space="preserve">2) процесс ремонта стороннего транспорта на собственной ремонтной базе </w:t>
            </w:r>
            <w:r w:rsidRPr="00CC4174">
              <w:rPr>
                <w:rFonts w:ascii="Times New Roman" w:hAnsi="Times New Roman" w:cs="Times New Roman"/>
                <w:color w:val="000000"/>
                <w:sz w:val="24"/>
                <w:szCs w:val="24"/>
              </w:rPr>
              <w:t>для автотранспортного предприятия;</w:t>
            </w:r>
          </w:p>
          <w:p w14:paraId="51BB6F4F"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Fonts w:ascii="Times New Roman" w:hAnsi="Times New Roman" w:cs="Times New Roman"/>
                <w:color w:val="000000"/>
                <w:sz w:val="24"/>
                <w:szCs w:val="24"/>
              </w:rPr>
              <w:t>3) процесс ремонта производственного оборудования для ТЭЦ;</w:t>
            </w:r>
          </w:p>
          <w:p w14:paraId="1EAA1573"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Fonts w:ascii="Times New Roman" w:hAnsi="Times New Roman" w:cs="Times New Roman"/>
                <w:color w:val="000000"/>
                <w:sz w:val="24"/>
                <w:szCs w:val="24"/>
              </w:rPr>
              <w:t>4) процесс финансового обеспечения, кадрового обеспечения, инженерно-технического обеспечения любого предприятия;</w:t>
            </w:r>
          </w:p>
          <w:p w14:paraId="7E0597E4"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Fonts w:ascii="Times New Roman" w:hAnsi="Times New Roman" w:cs="Times New Roman"/>
                <w:color w:val="000000"/>
                <w:sz w:val="24"/>
                <w:szCs w:val="24"/>
              </w:rPr>
              <w:t>5) проведение научно-исследовательских и опытно-конструкторских работ (НИОКР) для предприятия машиностроения.</w:t>
            </w:r>
          </w:p>
          <w:p w14:paraId="2C41B276" w14:textId="77777777" w:rsidR="00CC4174" w:rsidRDefault="00CC4174" w:rsidP="00CC4174">
            <w:pPr>
              <w:pStyle w:val="a6"/>
              <w:spacing w:after="160"/>
              <w:ind w:left="1566" w:firstLine="0"/>
              <w:rPr>
                <w:rFonts w:ascii="Times New Roman" w:hAnsi="Times New Roman" w:cs="Times New Roman"/>
                <w:sz w:val="24"/>
                <w:szCs w:val="24"/>
              </w:rPr>
            </w:pPr>
          </w:p>
          <w:p w14:paraId="6F68158E" w14:textId="77777777" w:rsidR="00CC4174" w:rsidRDefault="00CC4174" w:rsidP="00CC417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70FEDBD" w14:textId="77777777" w:rsidR="00CC4174" w:rsidRDefault="00CC4174" w:rsidP="00CC4174">
            <w:pPr>
              <w:pStyle w:val="a6"/>
              <w:ind w:left="0" w:firstLine="0"/>
              <w:rPr>
                <w:rFonts w:ascii="Times New Roman" w:hAnsi="Times New Roman" w:cs="Times New Roman"/>
                <w:sz w:val="24"/>
                <w:szCs w:val="24"/>
              </w:rPr>
            </w:pPr>
          </w:p>
          <w:p w14:paraId="5A3C9993" w14:textId="77777777" w:rsidR="00CC4174" w:rsidRDefault="00CC4174" w:rsidP="00CC41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4.</w:t>
            </w:r>
          </w:p>
          <w:p w14:paraId="6FD96D8D" w14:textId="77777777" w:rsidR="00CC4174" w:rsidRDefault="00CC4174" w:rsidP="00CC4174">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034CC020" w14:textId="77777777" w:rsidR="00CC4174" w:rsidRDefault="00CC4174" w:rsidP="00CC4174">
            <w:pPr>
              <w:jc w:val="both"/>
              <w:rPr>
                <w:rFonts w:ascii="Times New Roman" w:hAnsi="Times New Roman" w:cs="Times New Roman"/>
                <w:b/>
                <w:sz w:val="28"/>
                <w:szCs w:val="24"/>
              </w:rPr>
            </w:pPr>
          </w:p>
          <w:p w14:paraId="249F0A67" w14:textId="1613C608" w:rsidR="00CC4174" w:rsidRPr="00CC4174" w:rsidRDefault="00CC4174" w:rsidP="00CC4174">
            <w:pPr>
              <w:contextualSpacing/>
              <w:jc w:val="both"/>
              <w:rPr>
                <w:rStyle w:val="fontstyle01"/>
              </w:rPr>
            </w:pPr>
            <w:r w:rsidRPr="00CC4174">
              <w:rPr>
                <w:rStyle w:val="fontstyle01"/>
              </w:rPr>
              <w:t>Бизнес-процессы разделяют на основные, сопутствующие, вспомогательные, обеспечивающие, процессы управления и процессы развития. Укажите, какой процесс относится к процессам управления.</w:t>
            </w:r>
          </w:p>
          <w:p w14:paraId="045EE5A4" w14:textId="77777777" w:rsidR="00CC4174" w:rsidRPr="00CC4174" w:rsidRDefault="00CC4174" w:rsidP="00CC4174">
            <w:pPr>
              <w:contextualSpacing/>
              <w:jc w:val="both"/>
              <w:rPr>
                <w:rStyle w:val="fontstyle01"/>
              </w:rPr>
            </w:pPr>
          </w:p>
          <w:p w14:paraId="479C7E59" w14:textId="77777777" w:rsidR="00CC4174" w:rsidRPr="00CC4174" w:rsidRDefault="00CC4174" w:rsidP="00CC4174">
            <w:pPr>
              <w:contextualSpacing/>
              <w:jc w:val="both"/>
              <w:rPr>
                <w:rStyle w:val="fontstyle01"/>
              </w:rPr>
            </w:pPr>
            <w:r w:rsidRPr="00CC4174">
              <w:rPr>
                <w:rStyle w:val="fontstyle01"/>
              </w:rPr>
              <w:t>1) производство древесно-стружечной плиты для деревообрабатывающего завода;</w:t>
            </w:r>
          </w:p>
          <w:p w14:paraId="59A7F7E5"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Style w:val="fontstyle01"/>
              </w:rPr>
              <w:t xml:space="preserve">2) процесс ремонта стороннего транспорта на собственной ремонтной базе </w:t>
            </w:r>
            <w:r w:rsidRPr="00CC4174">
              <w:rPr>
                <w:rFonts w:ascii="Times New Roman" w:hAnsi="Times New Roman" w:cs="Times New Roman"/>
                <w:color w:val="000000"/>
                <w:sz w:val="24"/>
                <w:szCs w:val="24"/>
              </w:rPr>
              <w:t>для автотранспортного предприятия;</w:t>
            </w:r>
          </w:p>
          <w:p w14:paraId="1BDDE4AF"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Fonts w:ascii="Times New Roman" w:hAnsi="Times New Roman" w:cs="Times New Roman"/>
                <w:color w:val="000000"/>
                <w:sz w:val="24"/>
                <w:szCs w:val="24"/>
              </w:rPr>
              <w:t>3) процесс ремонта производственного оборудования для ТЭЦ;</w:t>
            </w:r>
          </w:p>
          <w:p w14:paraId="2A9AD4E8"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Fonts w:ascii="Times New Roman" w:hAnsi="Times New Roman" w:cs="Times New Roman"/>
                <w:color w:val="000000"/>
                <w:sz w:val="24"/>
                <w:szCs w:val="24"/>
              </w:rPr>
              <w:t>4) процесс финансового обеспечения, кадрового обеспечения, инженерно-технического обеспечения любого предприятия;</w:t>
            </w:r>
          </w:p>
          <w:p w14:paraId="10E69F20" w14:textId="77777777" w:rsidR="00CC4174" w:rsidRPr="00CC4174" w:rsidRDefault="00CC4174" w:rsidP="00CC4174">
            <w:pPr>
              <w:contextualSpacing/>
              <w:jc w:val="both"/>
              <w:rPr>
                <w:rFonts w:ascii="Times New Roman" w:hAnsi="Times New Roman" w:cs="Times New Roman"/>
                <w:color w:val="000000"/>
                <w:sz w:val="24"/>
                <w:szCs w:val="24"/>
              </w:rPr>
            </w:pPr>
            <w:r w:rsidRPr="00CC4174">
              <w:rPr>
                <w:rFonts w:ascii="Times New Roman" w:hAnsi="Times New Roman" w:cs="Times New Roman"/>
                <w:color w:val="000000"/>
                <w:sz w:val="24"/>
                <w:szCs w:val="24"/>
              </w:rPr>
              <w:t>5) проведение научно-исследовательских и опытно-конструкторских работ (НИОКР) для предприятия машиностроения.</w:t>
            </w:r>
          </w:p>
          <w:p w14:paraId="397720C3" w14:textId="77777777" w:rsidR="00CC4174" w:rsidRDefault="00CC4174" w:rsidP="00CC4174">
            <w:pPr>
              <w:pStyle w:val="a6"/>
              <w:spacing w:after="160"/>
              <w:ind w:left="1566" w:firstLine="0"/>
              <w:rPr>
                <w:rFonts w:ascii="Times New Roman" w:hAnsi="Times New Roman" w:cs="Times New Roman"/>
                <w:sz w:val="24"/>
                <w:szCs w:val="24"/>
              </w:rPr>
            </w:pPr>
          </w:p>
          <w:p w14:paraId="2A30ACB0" w14:textId="77777777" w:rsidR="00CC4174" w:rsidRDefault="00CC4174" w:rsidP="00CC417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85D993B" w14:textId="77777777" w:rsidR="00CC4174" w:rsidRDefault="00CC4174" w:rsidP="00CC4174">
            <w:pPr>
              <w:pStyle w:val="a6"/>
              <w:ind w:left="0" w:firstLine="0"/>
              <w:rPr>
                <w:rFonts w:ascii="Times New Roman" w:hAnsi="Times New Roman" w:cs="Times New Roman"/>
                <w:sz w:val="24"/>
                <w:szCs w:val="24"/>
              </w:rPr>
            </w:pPr>
          </w:p>
          <w:p w14:paraId="7BCACDD2" w14:textId="77777777" w:rsidR="00CC4174" w:rsidRDefault="00CC4174" w:rsidP="00CC41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5.</w:t>
            </w:r>
          </w:p>
          <w:p w14:paraId="0268212D" w14:textId="77777777" w:rsidR="00CC4174" w:rsidRDefault="00CC4174" w:rsidP="00CC4174">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6FCD69BA" w14:textId="77777777" w:rsidR="00CC4174" w:rsidRDefault="00CC4174" w:rsidP="00CC4174">
            <w:pPr>
              <w:pStyle w:val="a6"/>
              <w:ind w:left="0" w:firstLine="0"/>
              <w:rPr>
                <w:rFonts w:ascii="Times New Roman" w:hAnsi="Times New Roman" w:cs="Times New Roman"/>
                <w:sz w:val="24"/>
                <w:szCs w:val="24"/>
              </w:rPr>
            </w:pPr>
          </w:p>
          <w:p w14:paraId="6A1A5C1D" w14:textId="710584F6" w:rsidR="00CC4174" w:rsidRPr="00CC4174" w:rsidRDefault="00CC4174" w:rsidP="00CC4174">
            <w:pPr>
              <w:contextualSpacing/>
              <w:jc w:val="both"/>
              <w:rPr>
                <w:rStyle w:val="fontstyle01"/>
              </w:rPr>
            </w:pPr>
            <w:r w:rsidRPr="00CC4174">
              <w:rPr>
                <w:rStyle w:val="fontstyle01"/>
              </w:rPr>
              <w:t xml:space="preserve">Бизнес-процессы разделяют на основные, сопутствующие, вспомогательные, обеспечивающие, процессы управления </w:t>
            </w:r>
            <w:r w:rsidRPr="00CC4174">
              <w:rPr>
                <w:rStyle w:val="fontstyle01"/>
              </w:rPr>
              <w:lastRenderedPageBreak/>
              <w:t>и процессы развития. Установите соответствие между группой бизнес-процессов и процессами, входящими в нее.</w:t>
            </w:r>
          </w:p>
          <w:tbl>
            <w:tblPr>
              <w:tblStyle w:val="a3"/>
              <w:tblW w:w="5775" w:type="dxa"/>
              <w:tblLook w:val="04A0" w:firstRow="1" w:lastRow="0" w:firstColumn="1" w:lastColumn="0" w:noHBand="0" w:noVBand="1"/>
            </w:tblPr>
            <w:tblGrid>
              <w:gridCol w:w="390"/>
              <w:gridCol w:w="2139"/>
              <w:gridCol w:w="744"/>
              <w:gridCol w:w="2502"/>
            </w:tblGrid>
            <w:tr w:rsidR="00CC4174" w:rsidRPr="00CC4174" w14:paraId="3B90DD65" w14:textId="77777777" w:rsidTr="00CC4174">
              <w:tc>
                <w:tcPr>
                  <w:tcW w:w="2529" w:type="dxa"/>
                  <w:gridSpan w:val="2"/>
                  <w:vAlign w:val="center"/>
                </w:tcPr>
                <w:p w14:paraId="104CC557" w14:textId="77777777" w:rsidR="00CC4174" w:rsidRPr="00CC4174" w:rsidRDefault="00CC4174" w:rsidP="00FD7850">
                  <w:pPr>
                    <w:framePr w:hSpace="180" w:wrap="around" w:vAnchor="text" w:hAnchor="margin" w:y="556"/>
                    <w:contextualSpacing/>
                    <w:rPr>
                      <w:rStyle w:val="fontstyle01"/>
                    </w:rPr>
                  </w:pPr>
                  <w:r w:rsidRPr="00CC4174">
                    <w:rPr>
                      <w:rStyle w:val="fontstyle01"/>
                    </w:rPr>
                    <w:t>Группа бизнес-процессов</w:t>
                  </w:r>
                </w:p>
              </w:tc>
              <w:tc>
                <w:tcPr>
                  <w:tcW w:w="3246" w:type="dxa"/>
                  <w:gridSpan w:val="2"/>
                  <w:vAlign w:val="center"/>
                </w:tcPr>
                <w:p w14:paraId="6C3B574C" w14:textId="77777777" w:rsidR="00CC4174" w:rsidRPr="00CC4174" w:rsidRDefault="00CC4174" w:rsidP="00FD7850">
                  <w:pPr>
                    <w:framePr w:hSpace="180" w:wrap="around" w:vAnchor="text" w:hAnchor="margin" w:y="556"/>
                    <w:contextualSpacing/>
                    <w:rPr>
                      <w:rStyle w:val="fontstyle01"/>
                    </w:rPr>
                  </w:pPr>
                  <w:r w:rsidRPr="00CC4174">
                    <w:rPr>
                      <w:rStyle w:val="fontstyle01"/>
                    </w:rPr>
                    <w:t>Процессы, входящие в группу</w:t>
                  </w:r>
                </w:p>
              </w:tc>
            </w:tr>
            <w:tr w:rsidR="00CC4174" w:rsidRPr="00CC4174" w14:paraId="6390E2A9" w14:textId="77777777" w:rsidTr="00CC4174">
              <w:tc>
                <w:tcPr>
                  <w:tcW w:w="0" w:type="auto"/>
                  <w:vAlign w:val="center"/>
                </w:tcPr>
                <w:p w14:paraId="3F8A3CFD" w14:textId="77777777" w:rsidR="00CC4174" w:rsidRPr="00CC4174" w:rsidRDefault="00CC4174" w:rsidP="00FD7850">
                  <w:pPr>
                    <w:framePr w:hSpace="180" w:wrap="around" w:vAnchor="text" w:hAnchor="margin" w:y="556"/>
                    <w:contextualSpacing/>
                    <w:jc w:val="center"/>
                    <w:rPr>
                      <w:rStyle w:val="fontstyle01"/>
                    </w:rPr>
                  </w:pPr>
                  <w:r w:rsidRPr="00CC4174">
                    <w:rPr>
                      <w:rStyle w:val="fontstyle01"/>
                    </w:rPr>
                    <w:t>А</w:t>
                  </w:r>
                </w:p>
              </w:tc>
              <w:tc>
                <w:tcPr>
                  <w:tcW w:w="2139" w:type="dxa"/>
                  <w:vAlign w:val="center"/>
                </w:tcPr>
                <w:p w14:paraId="355292D2" w14:textId="77777777" w:rsidR="00CC4174" w:rsidRPr="00CC4174" w:rsidRDefault="00CC4174" w:rsidP="00FD7850">
                  <w:pPr>
                    <w:framePr w:hSpace="180" w:wrap="around" w:vAnchor="text" w:hAnchor="margin" w:y="556"/>
                    <w:contextualSpacing/>
                    <w:rPr>
                      <w:rStyle w:val="fontstyle01"/>
                    </w:rPr>
                  </w:pPr>
                  <w:r w:rsidRPr="00CC4174">
                    <w:rPr>
                      <w:rStyle w:val="fontstyle01"/>
                    </w:rPr>
                    <w:t>Основные бизнес-процессы</w:t>
                  </w:r>
                </w:p>
              </w:tc>
              <w:tc>
                <w:tcPr>
                  <w:tcW w:w="744" w:type="dxa"/>
                  <w:vAlign w:val="center"/>
                </w:tcPr>
                <w:p w14:paraId="3BD7651F" w14:textId="77777777" w:rsidR="00CC4174" w:rsidRPr="00CC4174" w:rsidRDefault="00CC4174" w:rsidP="00FD7850">
                  <w:pPr>
                    <w:framePr w:hSpace="180" w:wrap="around" w:vAnchor="text" w:hAnchor="margin" w:y="556"/>
                    <w:contextualSpacing/>
                    <w:jc w:val="center"/>
                    <w:rPr>
                      <w:rStyle w:val="fontstyle01"/>
                    </w:rPr>
                  </w:pPr>
                  <w:r w:rsidRPr="00CC4174">
                    <w:rPr>
                      <w:rStyle w:val="fontstyle01"/>
                    </w:rPr>
                    <w:t>1</w:t>
                  </w:r>
                </w:p>
              </w:tc>
              <w:tc>
                <w:tcPr>
                  <w:tcW w:w="2502" w:type="dxa"/>
                </w:tcPr>
                <w:p w14:paraId="514F2024" w14:textId="77777777" w:rsidR="00CC4174" w:rsidRPr="00CC4174" w:rsidRDefault="00CC4174" w:rsidP="00FD7850">
                  <w:pPr>
                    <w:framePr w:hSpace="180" w:wrap="around" w:vAnchor="text" w:hAnchor="margin" w:y="556"/>
                    <w:contextualSpacing/>
                    <w:jc w:val="both"/>
                    <w:rPr>
                      <w:rStyle w:val="fontstyle01"/>
                    </w:rPr>
                  </w:pPr>
                  <w:r w:rsidRPr="00CC4174">
                    <w:rPr>
                      <w:rStyle w:val="fontstyle01"/>
                    </w:rPr>
                    <w:t>процессы, ориентированные на производство товара или оказание услуги, являющиеся целевыми объектами создания предприятия и обеспечивающие получение дохода</w:t>
                  </w:r>
                </w:p>
              </w:tc>
            </w:tr>
            <w:tr w:rsidR="00CC4174" w:rsidRPr="00CC4174" w14:paraId="40E1F9E3" w14:textId="77777777" w:rsidTr="00CC4174">
              <w:tc>
                <w:tcPr>
                  <w:tcW w:w="0" w:type="auto"/>
                  <w:vAlign w:val="center"/>
                </w:tcPr>
                <w:p w14:paraId="48546894" w14:textId="77777777" w:rsidR="00CC4174" w:rsidRPr="00CC4174" w:rsidRDefault="00CC4174" w:rsidP="00FD7850">
                  <w:pPr>
                    <w:framePr w:hSpace="180" w:wrap="around" w:vAnchor="text" w:hAnchor="margin" w:y="556"/>
                    <w:contextualSpacing/>
                    <w:jc w:val="center"/>
                    <w:rPr>
                      <w:rStyle w:val="fontstyle01"/>
                    </w:rPr>
                  </w:pPr>
                  <w:r w:rsidRPr="00CC4174">
                    <w:rPr>
                      <w:rStyle w:val="fontstyle01"/>
                    </w:rPr>
                    <w:t>Б</w:t>
                  </w:r>
                </w:p>
              </w:tc>
              <w:tc>
                <w:tcPr>
                  <w:tcW w:w="2139" w:type="dxa"/>
                  <w:vAlign w:val="center"/>
                </w:tcPr>
                <w:p w14:paraId="693CC0EB" w14:textId="77777777" w:rsidR="00CC4174" w:rsidRPr="00CC4174" w:rsidRDefault="00CC4174" w:rsidP="00FD7850">
                  <w:pPr>
                    <w:framePr w:hSpace="180" w:wrap="around" w:vAnchor="text" w:hAnchor="margin" w:y="556"/>
                    <w:contextualSpacing/>
                    <w:rPr>
                      <w:rStyle w:val="fontstyle01"/>
                    </w:rPr>
                  </w:pPr>
                  <w:r w:rsidRPr="00CC4174">
                    <w:rPr>
                      <w:rStyle w:val="fontstyle01"/>
                    </w:rPr>
                    <w:t>Сопутствующие бизнес-процессы</w:t>
                  </w:r>
                </w:p>
              </w:tc>
              <w:tc>
                <w:tcPr>
                  <w:tcW w:w="744" w:type="dxa"/>
                  <w:vAlign w:val="center"/>
                </w:tcPr>
                <w:p w14:paraId="5AC1D854" w14:textId="77777777" w:rsidR="00CC4174" w:rsidRPr="00CC4174" w:rsidRDefault="00CC4174" w:rsidP="00FD7850">
                  <w:pPr>
                    <w:framePr w:hSpace="180" w:wrap="around" w:vAnchor="text" w:hAnchor="margin" w:y="556"/>
                    <w:contextualSpacing/>
                    <w:jc w:val="center"/>
                    <w:rPr>
                      <w:rStyle w:val="fontstyle01"/>
                    </w:rPr>
                  </w:pPr>
                  <w:r w:rsidRPr="00CC4174">
                    <w:rPr>
                      <w:rStyle w:val="fontstyle01"/>
                    </w:rPr>
                    <w:t>2</w:t>
                  </w:r>
                </w:p>
              </w:tc>
              <w:tc>
                <w:tcPr>
                  <w:tcW w:w="2502" w:type="dxa"/>
                </w:tcPr>
                <w:p w14:paraId="5994EA00" w14:textId="71706AB2" w:rsidR="00CC4174" w:rsidRPr="00CC4174" w:rsidRDefault="00CC4174" w:rsidP="00FD7850">
                  <w:pPr>
                    <w:framePr w:hSpace="180" w:wrap="around" w:vAnchor="text" w:hAnchor="margin" w:y="556"/>
                    <w:contextualSpacing/>
                    <w:jc w:val="both"/>
                    <w:rPr>
                      <w:rStyle w:val="fontstyle01"/>
                    </w:rPr>
                  </w:pPr>
                  <w:r w:rsidRPr="00CC4174">
                    <w:rPr>
                      <w:rStyle w:val="fontstyle01"/>
                    </w:rPr>
                    <w:t>процессы, ориентированные на производство товара или оказание услуги, являющиеся результатами сопутствующ</w:t>
                  </w:r>
                  <w:r w:rsidR="00D45271">
                    <w:rPr>
                      <w:rStyle w:val="fontstyle01"/>
                    </w:rPr>
                    <w:t>ими</w:t>
                  </w:r>
                  <w:r w:rsidRPr="00CC4174">
                    <w:rPr>
                      <w:rStyle w:val="fontstyle01"/>
                    </w:rPr>
                    <w:t xml:space="preserve"> основному производству производственной деятельности и также обеспечивающие получение дохода</w:t>
                  </w:r>
                </w:p>
              </w:tc>
            </w:tr>
            <w:tr w:rsidR="00CC4174" w:rsidRPr="00CC4174" w14:paraId="373A0C7A" w14:textId="77777777" w:rsidTr="00CC4174">
              <w:tc>
                <w:tcPr>
                  <w:tcW w:w="0" w:type="auto"/>
                  <w:vAlign w:val="center"/>
                </w:tcPr>
                <w:p w14:paraId="383C44EB" w14:textId="77777777" w:rsidR="00CC4174" w:rsidRPr="00CC4174" w:rsidRDefault="00CC4174" w:rsidP="00FD7850">
                  <w:pPr>
                    <w:framePr w:hSpace="180" w:wrap="around" w:vAnchor="text" w:hAnchor="margin" w:y="556"/>
                    <w:contextualSpacing/>
                    <w:jc w:val="center"/>
                    <w:rPr>
                      <w:rStyle w:val="fontstyle01"/>
                    </w:rPr>
                  </w:pPr>
                  <w:r w:rsidRPr="00CC4174">
                    <w:rPr>
                      <w:rStyle w:val="fontstyle01"/>
                    </w:rPr>
                    <w:t>В</w:t>
                  </w:r>
                </w:p>
              </w:tc>
              <w:tc>
                <w:tcPr>
                  <w:tcW w:w="2139" w:type="dxa"/>
                  <w:vAlign w:val="center"/>
                </w:tcPr>
                <w:p w14:paraId="7B2CC1D6" w14:textId="77777777" w:rsidR="00CC4174" w:rsidRPr="00CC4174" w:rsidRDefault="00CC4174" w:rsidP="00FD7850">
                  <w:pPr>
                    <w:framePr w:hSpace="180" w:wrap="around" w:vAnchor="text" w:hAnchor="margin" w:y="556"/>
                    <w:contextualSpacing/>
                    <w:rPr>
                      <w:rStyle w:val="fontstyle01"/>
                    </w:rPr>
                  </w:pPr>
                  <w:r w:rsidRPr="00CC4174">
                    <w:rPr>
                      <w:rStyle w:val="fontstyle01"/>
                    </w:rPr>
                    <w:t>Вспомогательные бизнес-процессы</w:t>
                  </w:r>
                </w:p>
              </w:tc>
              <w:tc>
                <w:tcPr>
                  <w:tcW w:w="744" w:type="dxa"/>
                  <w:vAlign w:val="center"/>
                </w:tcPr>
                <w:p w14:paraId="7F15201B" w14:textId="77777777" w:rsidR="00CC4174" w:rsidRPr="00CC4174" w:rsidRDefault="00CC4174" w:rsidP="00FD7850">
                  <w:pPr>
                    <w:framePr w:hSpace="180" w:wrap="around" w:vAnchor="text" w:hAnchor="margin" w:y="556"/>
                    <w:contextualSpacing/>
                    <w:jc w:val="center"/>
                    <w:rPr>
                      <w:rStyle w:val="fontstyle01"/>
                    </w:rPr>
                  </w:pPr>
                  <w:r w:rsidRPr="00CC4174">
                    <w:rPr>
                      <w:rStyle w:val="fontstyle01"/>
                    </w:rPr>
                    <w:t>3</w:t>
                  </w:r>
                </w:p>
              </w:tc>
              <w:tc>
                <w:tcPr>
                  <w:tcW w:w="2502" w:type="dxa"/>
                </w:tcPr>
                <w:p w14:paraId="687DA544" w14:textId="77777777" w:rsidR="00CC4174" w:rsidRPr="00CC4174" w:rsidRDefault="00CC4174" w:rsidP="00FD7850">
                  <w:pPr>
                    <w:framePr w:hSpace="180" w:wrap="around" w:vAnchor="text" w:hAnchor="margin" w:y="556"/>
                    <w:contextualSpacing/>
                    <w:jc w:val="both"/>
                    <w:rPr>
                      <w:rStyle w:val="fontstyle01"/>
                    </w:rPr>
                  </w:pPr>
                  <w:r w:rsidRPr="00CC4174">
                    <w:rPr>
                      <w:rStyle w:val="fontstyle01"/>
                    </w:rPr>
                    <w:t>процессы, предназначенные для жизнеобеспечения основных и сопутствующих процессов и ориентированные на поддержку их специфических черт</w:t>
                  </w:r>
                </w:p>
              </w:tc>
            </w:tr>
            <w:tr w:rsidR="00CC4174" w:rsidRPr="00CC4174" w14:paraId="4084F99E" w14:textId="77777777" w:rsidTr="00CC4174">
              <w:tc>
                <w:tcPr>
                  <w:tcW w:w="0" w:type="auto"/>
                  <w:vAlign w:val="center"/>
                </w:tcPr>
                <w:p w14:paraId="48FD77F1" w14:textId="77777777" w:rsidR="00CC4174" w:rsidRPr="00CC4174" w:rsidRDefault="00CC4174" w:rsidP="00FD7850">
                  <w:pPr>
                    <w:framePr w:hSpace="180" w:wrap="around" w:vAnchor="text" w:hAnchor="margin" w:y="556"/>
                    <w:contextualSpacing/>
                    <w:jc w:val="center"/>
                    <w:rPr>
                      <w:rStyle w:val="fontstyle01"/>
                    </w:rPr>
                  </w:pPr>
                  <w:r w:rsidRPr="00CC4174">
                    <w:rPr>
                      <w:rStyle w:val="fontstyle01"/>
                    </w:rPr>
                    <w:t>Г</w:t>
                  </w:r>
                </w:p>
              </w:tc>
              <w:tc>
                <w:tcPr>
                  <w:tcW w:w="2139" w:type="dxa"/>
                  <w:vAlign w:val="center"/>
                </w:tcPr>
                <w:p w14:paraId="3EEF274D" w14:textId="77777777" w:rsidR="00CC4174" w:rsidRPr="00CC4174" w:rsidRDefault="00CC4174" w:rsidP="00FD7850">
                  <w:pPr>
                    <w:framePr w:hSpace="180" w:wrap="around" w:vAnchor="text" w:hAnchor="margin" w:y="556"/>
                    <w:contextualSpacing/>
                    <w:rPr>
                      <w:rStyle w:val="fontstyle01"/>
                    </w:rPr>
                  </w:pPr>
                  <w:r w:rsidRPr="00CC4174">
                    <w:rPr>
                      <w:rStyle w:val="fontstyle01"/>
                    </w:rPr>
                    <w:t>Обеспечивающие бизнес-процессы</w:t>
                  </w:r>
                </w:p>
              </w:tc>
              <w:tc>
                <w:tcPr>
                  <w:tcW w:w="744" w:type="dxa"/>
                  <w:vAlign w:val="center"/>
                </w:tcPr>
                <w:p w14:paraId="77C38B23" w14:textId="77777777" w:rsidR="00CC4174" w:rsidRPr="00CC4174" w:rsidRDefault="00CC4174" w:rsidP="00FD7850">
                  <w:pPr>
                    <w:framePr w:hSpace="180" w:wrap="around" w:vAnchor="text" w:hAnchor="margin" w:y="556"/>
                    <w:contextualSpacing/>
                    <w:jc w:val="center"/>
                    <w:rPr>
                      <w:rStyle w:val="fontstyle01"/>
                    </w:rPr>
                  </w:pPr>
                  <w:r w:rsidRPr="00CC4174">
                    <w:rPr>
                      <w:rStyle w:val="fontstyle01"/>
                    </w:rPr>
                    <w:t>4</w:t>
                  </w:r>
                </w:p>
              </w:tc>
              <w:tc>
                <w:tcPr>
                  <w:tcW w:w="2502" w:type="dxa"/>
                </w:tcPr>
                <w:p w14:paraId="23BDB993" w14:textId="77777777" w:rsidR="00CC4174" w:rsidRPr="00CC4174" w:rsidRDefault="00CC4174" w:rsidP="00FD7850">
                  <w:pPr>
                    <w:framePr w:hSpace="180" w:wrap="around" w:vAnchor="text" w:hAnchor="margin" w:y="556"/>
                    <w:contextualSpacing/>
                    <w:jc w:val="both"/>
                    <w:rPr>
                      <w:rStyle w:val="fontstyle01"/>
                    </w:rPr>
                  </w:pPr>
                  <w:r w:rsidRPr="00CC4174">
                    <w:rPr>
                      <w:rStyle w:val="fontstyle01"/>
                    </w:rPr>
                    <w:t>процессы, поддерживающие инфраструктуру компании и предназначенные для жизнеобеспечения всех остальных процессов и ориентированные на поддержку их универсальных черт</w:t>
                  </w:r>
                </w:p>
              </w:tc>
            </w:tr>
            <w:tr w:rsidR="00CC4174" w:rsidRPr="00CC4174" w14:paraId="2873499C" w14:textId="77777777" w:rsidTr="00CC4174">
              <w:tc>
                <w:tcPr>
                  <w:tcW w:w="0" w:type="auto"/>
                  <w:vAlign w:val="center"/>
                </w:tcPr>
                <w:p w14:paraId="48690B99" w14:textId="77777777" w:rsidR="00CC4174" w:rsidRPr="00CC4174" w:rsidRDefault="00CC4174" w:rsidP="00FD7850">
                  <w:pPr>
                    <w:framePr w:hSpace="180" w:wrap="around" w:vAnchor="text" w:hAnchor="margin" w:y="556"/>
                    <w:contextualSpacing/>
                    <w:jc w:val="center"/>
                    <w:rPr>
                      <w:rStyle w:val="fontstyle01"/>
                    </w:rPr>
                  </w:pPr>
                  <w:r w:rsidRPr="00CC4174">
                    <w:rPr>
                      <w:rStyle w:val="fontstyle01"/>
                    </w:rPr>
                    <w:t>Д</w:t>
                  </w:r>
                </w:p>
              </w:tc>
              <w:tc>
                <w:tcPr>
                  <w:tcW w:w="2139" w:type="dxa"/>
                  <w:vAlign w:val="center"/>
                </w:tcPr>
                <w:p w14:paraId="00EEC753" w14:textId="77777777" w:rsidR="00CC4174" w:rsidRPr="00CC4174" w:rsidRDefault="00CC4174" w:rsidP="00FD7850">
                  <w:pPr>
                    <w:framePr w:hSpace="180" w:wrap="around" w:vAnchor="text" w:hAnchor="margin" w:y="556"/>
                    <w:contextualSpacing/>
                    <w:rPr>
                      <w:rStyle w:val="fontstyle01"/>
                    </w:rPr>
                  </w:pPr>
                  <w:r w:rsidRPr="00CC4174">
                    <w:rPr>
                      <w:rStyle w:val="fontstyle01"/>
                    </w:rPr>
                    <w:t>Процессы управления</w:t>
                  </w:r>
                </w:p>
              </w:tc>
              <w:tc>
                <w:tcPr>
                  <w:tcW w:w="744" w:type="dxa"/>
                  <w:vAlign w:val="center"/>
                </w:tcPr>
                <w:p w14:paraId="63616D5A" w14:textId="77777777" w:rsidR="00CC4174" w:rsidRPr="00CC4174" w:rsidRDefault="00CC4174" w:rsidP="00FD7850">
                  <w:pPr>
                    <w:framePr w:hSpace="180" w:wrap="around" w:vAnchor="text" w:hAnchor="margin" w:y="556"/>
                    <w:contextualSpacing/>
                    <w:jc w:val="center"/>
                    <w:rPr>
                      <w:rStyle w:val="fontstyle01"/>
                    </w:rPr>
                  </w:pPr>
                  <w:r w:rsidRPr="00CC4174">
                    <w:rPr>
                      <w:rStyle w:val="fontstyle01"/>
                    </w:rPr>
                    <w:t>5</w:t>
                  </w:r>
                </w:p>
              </w:tc>
              <w:tc>
                <w:tcPr>
                  <w:tcW w:w="2502" w:type="dxa"/>
                </w:tcPr>
                <w:p w14:paraId="2BAD0A5D" w14:textId="77777777" w:rsidR="00CC4174" w:rsidRPr="00CC4174" w:rsidRDefault="00CC4174" w:rsidP="00FD7850">
                  <w:pPr>
                    <w:framePr w:hSpace="180" w:wrap="around" w:vAnchor="text" w:hAnchor="margin" w:y="556"/>
                    <w:contextualSpacing/>
                    <w:jc w:val="both"/>
                    <w:rPr>
                      <w:rStyle w:val="fontstyle01"/>
                    </w:rPr>
                  </w:pPr>
                  <w:r w:rsidRPr="00CC4174">
                    <w:rPr>
                      <w:rStyle w:val="fontstyle01"/>
                    </w:rPr>
                    <w:t xml:space="preserve">процессы, охватывающие весь комплекс функций управления на уровне каждого бизнес-процесса и </w:t>
                  </w:r>
                  <w:r w:rsidRPr="00CC4174">
                    <w:rPr>
                      <w:rStyle w:val="fontstyle01"/>
                    </w:rPr>
                    <w:lastRenderedPageBreak/>
                    <w:t>предприятия в целом</w:t>
                  </w:r>
                </w:p>
              </w:tc>
            </w:tr>
            <w:tr w:rsidR="00CC4174" w:rsidRPr="00CC4174" w14:paraId="74A5709A" w14:textId="77777777" w:rsidTr="00CC4174">
              <w:tc>
                <w:tcPr>
                  <w:tcW w:w="0" w:type="auto"/>
                  <w:vAlign w:val="center"/>
                </w:tcPr>
                <w:p w14:paraId="69DBA582" w14:textId="77777777" w:rsidR="00CC4174" w:rsidRPr="00CC4174" w:rsidRDefault="00CC4174" w:rsidP="00FD7850">
                  <w:pPr>
                    <w:framePr w:hSpace="180" w:wrap="around" w:vAnchor="text" w:hAnchor="margin" w:y="556"/>
                    <w:contextualSpacing/>
                    <w:jc w:val="center"/>
                    <w:rPr>
                      <w:rStyle w:val="fontstyle01"/>
                    </w:rPr>
                  </w:pPr>
                  <w:r w:rsidRPr="00CC4174">
                    <w:rPr>
                      <w:rStyle w:val="fontstyle01"/>
                    </w:rPr>
                    <w:lastRenderedPageBreak/>
                    <w:t>Е</w:t>
                  </w:r>
                </w:p>
              </w:tc>
              <w:tc>
                <w:tcPr>
                  <w:tcW w:w="2139" w:type="dxa"/>
                  <w:vAlign w:val="center"/>
                </w:tcPr>
                <w:p w14:paraId="2A696324" w14:textId="77777777" w:rsidR="00CC4174" w:rsidRPr="00CC4174" w:rsidRDefault="00CC4174" w:rsidP="00FD7850">
                  <w:pPr>
                    <w:framePr w:hSpace="180" w:wrap="around" w:vAnchor="text" w:hAnchor="margin" w:y="556"/>
                    <w:contextualSpacing/>
                    <w:rPr>
                      <w:rStyle w:val="fontstyle01"/>
                    </w:rPr>
                  </w:pPr>
                  <w:r w:rsidRPr="00CC4174">
                    <w:rPr>
                      <w:rStyle w:val="fontstyle01"/>
                    </w:rPr>
                    <w:t>Процессы развития</w:t>
                  </w:r>
                </w:p>
              </w:tc>
              <w:tc>
                <w:tcPr>
                  <w:tcW w:w="744" w:type="dxa"/>
                  <w:vAlign w:val="center"/>
                </w:tcPr>
                <w:p w14:paraId="280D19AC" w14:textId="77777777" w:rsidR="00CC4174" w:rsidRPr="00CC4174" w:rsidRDefault="00CC4174" w:rsidP="00FD7850">
                  <w:pPr>
                    <w:framePr w:hSpace="180" w:wrap="around" w:vAnchor="text" w:hAnchor="margin" w:y="556"/>
                    <w:contextualSpacing/>
                    <w:jc w:val="center"/>
                    <w:rPr>
                      <w:rStyle w:val="fontstyle01"/>
                    </w:rPr>
                  </w:pPr>
                </w:p>
              </w:tc>
              <w:tc>
                <w:tcPr>
                  <w:tcW w:w="2502" w:type="dxa"/>
                </w:tcPr>
                <w:p w14:paraId="199E9ACD" w14:textId="77777777" w:rsidR="00CC4174" w:rsidRPr="00CC4174" w:rsidRDefault="00CC4174" w:rsidP="00FD7850">
                  <w:pPr>
                    <w:framePr w:hSpace="180" w:wrap="around" w:vAnchor="text" w:hAnchor="margin" w:y="556"/>
                    <w:contextualSpacing/>
                    <w:jc w:val="both"/>
                    <w:rPr>
                      <w:rStyle w:val="fontstyle01"/>
                    </w:rPr>
                  </w:pPr>
                  <w:r w:rsidRPr="00CC4174">
                    <w:rPr>
                      <w:rStyle w:val="fontstyle01"/>
                    </w:rPr>
                    <w:t>процессы совершенствования производимого товара или услуги, процессы развития технологий, процессы модификации оборудования, а также инновационные процессы</w:t>
                  </w:r>
                </w:p>
              </w:tc>
            </w:tr>
          </w:tbl>
          <w:p w14:paraId="720DF0D6" w14:textId="77777777" w:rsidR="00CC4174" w:rsidRDefault="00CC4174" w:rsidP="00CC4174">
            <w:pPr>
              <w:jc w:val="both"/>
              <w:rPr>
                <w:rFonts w:ascii="Times New Roman" w:hAnsi="Times New Roman" w:cs="Times New Roman"/>
                <w:sz w:val="24"/>
                <w:szCs w:val="24"/>
              </w:rPr>
            </w:pPr>
          </w:p>
          <w:p w14:paraId="09DDC4C0" w14:textId="75C06C76" w:rsidR="00CC4174" w:rsidRPr="00CC4174" w:rsidRDefault="00CC4174" w:rsidP="00CC4174">
            <w:pPr>
              <w:jc w:val="both"/>
              <w:rPr>
                <w:rFonts w:ascii="Times New Roman" w:hAnsi="Times New Roman" w:cs="Times New Roman"/>
                <w:sz w:val="24"/>
                <w:szCs w:val="24"/>
              </w:rPr>
            </w:pPr>
            <w:r w:rsidRPr="00CC41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67"/>
              <w:gridCol w:w="962"/>
              <w:gridCol w:w="1043"/>
              <w:gridCol w:w="1039"/>
              <w:gridCol w:w="1045"/>
              <w:gridCol w:w="1043"/>
            </w:tblGrid>
            <w:tr w:rsidR="00CC4174" w:rsidRPr="00CC4174" w14:paraId="153B2611" w14:textId="77777777" w:rsidTr="002E40FC">
              <w:tc>
                <w:tcPr>
                  <w:tcW w:w="1413" w:type="dxa"/>
                </w:tcPr>
                <w:p w14:paraId="1BD1B685" w14:textId="77777777" w:rsidR="00CC4174" w:rsidRPr="00CC4174" w:rsidRDefault="00CC4174"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А</w:t>
                  </w:r>
                </w:p>
              </w:tc>
              <w:tc>
                <w:tcPr>
                  <w:tcW w:w="1417" w:type="dxa"/>
                </w:tcPr>
                <w:p w14:paraId="5753CBB4" w14:textId="77777777" w:rsidR="00CC4174" w:rsidRPr="00CC4174" w:rsidRDefault="00CC4174"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Б</w:t>
                  </w:r>
                </w:p>
              </w:tc>
              <w:tc>
                <w:tcPr>
                  <w:tcW w:w="1560" w:type="dxa"/>
                </w:tcPr>
                <w:p w14:paraId="44BAABDB" w14:textId="77777777" w:rsidR="00CC4174" w:rsidRPr="00CC4174" w:rsidRDefault="00CC4174"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В</w:t>
                  </w:r>
                </w:p>
              </w:tc>
              <w:tc>
                <w:tcPr>
                  <w:tcW w:w="1559" w:type="dxa"/>
                </w:tcPr>
                <w:p w14:paraId="485FC6E0" w14:textId="77777777" w:rsidR="00CC4174" w:rsidRPr="00CC4174" w:rsidRDefault="00CC4174"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Г</w:t>
                  </w:r>
                </w:p>
              </w:tc>
              <w:tc>
                <w:tcPr>
                  <w:tcW w:w="1559" w:type="dxa"/>
                </w:tcPr>
                <w:p w14:paraId="1D5D62CF" w14:textId="77777777" w:rsidR="00CC4174" w:rsidRPr="00CC4174" w:rsidRDefault="00CC4174"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Д</w:t>
                  </w:r>
                </w:p>
              </w:tc>
              <w:tc>
                <w:tcPr>
                  <w:tcW w:w="1559" w:type="dxa"/>
                </w:tcPr>
                <w:p w14:paraId="22A4541A" w14:textId="77777777" w:rsidR="00CC4174" w:rsidRPr="00CC4174" w:rsidRDefault="00CC4174"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Е</w:t>
                  </w:r>
                </w:p>
              </w:tc>
            </w:tr>
            <w:tr w:rsidR="00CC4174" w:rsidRPr="00CC4174" w14:paraId="5D2EC962" w14:textId="77777777" w:rsidTr="002E40FC">
              <w:tc>
                <w:tcPr>
                  <w:tcW w:w="1413" w:type="dxa"/>
                </w:tcPr>
                <w:p w14:paraId="19300BA2" w14:textId="619A99DF" w:rsidR="00CC4174" w:rsidRPr="00CC4174" w:rsidRDefault="00CC4174" w:rsidP="00FD7850">
                  <w:pPr>
                    <w:framePr w:hSpace="180" w:wrap="around" w:vAnchor="text" w:hAnchor="margin" w:y="556"/>
                    <w:jc w:val="center"/>
                    <w:rPr>
                      <w:rFonts w:ascii="Times New Roman" w:hAnsi="Times New Roman" w:cs="Times New Roman"/>
                      <w:sz w:val="24"/>
                      <w:szCs w:val="24"/>
                    </w:rPr>
                  </w:pPr>
                </w:p>
              </w:tc>
              <w:tc>
                <w:tcPr>
                  <w:tcW w:w="1417" w:type="dxa"/>
                </w:tcPr>
                <w:p w14:paraId="633AF4D4" w14:textId="48FB0925" w:rsidR="00CC4174" w:rsidRPr="00CC4174" w:rsidRDefault="00CC4174" w:rsidP="00FD7850">
                  <w:pPr>
                    <w:framePr w:hSpace="180" w:wrap="around" w:vAnchor="text" w:hAnchor="margin" w:y="556"/>
                    <w:jc w:val="center"/>
                    <w:rPr>
                      <w:rFonts w:ascii="Times New Roman" w:hAnsi="Times New Roman" w:cs="Times New Roman"/>
                      <w:sz w:val="24"/>
                      <w:szCs w:val="24"/>
                    </w:rPr>
                  </w:pPr>
                </w:p>
              </w:tc>
              <w:tc>
                <w:tcPr>
                  <w:tcW w:w="1560" w:type="dxa"/>
                </w:tcPr>
                <w:p w14:paraId="67CF64F2" w14:textId="555214F6" w:rsidR="00CC4174" w:rsidRPr="00CC4174" w:rsidRDefault="00CC4174" w:rsidP="00FD7850">
                  <w:pPr>
                    <w:framePr w:hSpace="180" w:wrap="around" w:vAnchor="text" w:hAnchor="margin" w:y="556"/>
                    <w:jc w:val="center"/>
                    <w:rPr>
                      <w:rFonts w:ascii="Times New Roman" w:hAnsi="Times New Roman" w:cs="Times New Roman"/>
                      <w:sz w:val="24"/>
                      <w:szCs w:val="24"/>
                    </w:rPr>
                  </w:pPr>
                </w:p>
              </w:tc>
              <w:tc>
                <w:tcPr>
                  <w:tcW w:w="1559" w:type="dxa"/>
                </w:tcPr>
                <w:p w14:paraId="1A608264" w14:textId="10DEFB0E" w:rsidR="00CC4174" w:rsidRPr="00CC4174" w:rsidRDefault="00CC4174" w:rsidP="00FD7850">
                  <w:pPr>
                    <w:framePr w:hSpace="180" w:wrap="around" w:vAnchor="text" w:hAnchor="margin" w:y="556"/>
                    <w:jc w:val="center"/>
                    <w:rPr>
                      <w:rFonts w:ascii="Times New Roman" w:hAnsi="Times New Roman" w:cs="Times New Roman"/>
                      <w:sz w:val="24"/>
                      <w:szCs w:val="24"/>
                    </w:rPr>
                  </w:pPr>
                </w:p>
              </w:tc>
              <w:tc>
                <w:tcPr>
                  <w:tcW w:w="1559" w:type="dxa"/>
                </w:tcPr>
                <w:p w14:paraId="0376EE14" w14:textId="64A108E4" w:rsidR="00CC4174" w:rsidRPr="00CC4174" w:rsidRDefault="00CC4174" w:rsidP="00FD7850">
                  <w:pPr>
                    <w:framePr w:hSpace="180" w:wrap="around" w:vAnchor="text" w:hAnchor="margin" w:y="556"/>
                    <w:jc w:val="center"/>
                    <w:rPr>
                      <w:rFonts w:ascii="Times New Roman" w:hAnsi="Times New Roman" w:cs="Times New Roman"/>
                      <w:sz w:val="24"/>
                      <w:szCs w:val="24"/>
                    </w:rPr>
                  </w:pPr>
                </w:p>
              </w:tc>
              <w:tc>
                <w:tcPr>
                  <w:tcW w:w="1559" w:type="dxa"/>
                </w:tcPr>
                <w:p w14:paraId="04982E24" w14:textId="7AD8A78F" w:rsidR="00CC4174" w:rsidRPr="00CC4174" w:rsidRDefault="00CC4174" w:rsidP="00FD7850">
                  <w:pPr>
                    <w:framePr w:hSpace="180" w:wrap="around" w:vAnchor="text" w:hAnchor="margin" w:y="556"/>
                    <w:jc w:val="center"/>
                    <w:rPr>
                      <w:rFonts w:ascii="Times New Roman" w:hAnsi="Times New Roman" w:cs="Times New Roman"/>
                      <w:sz w:val="24"/>
                      <w:szCs w:val="24"/>
                    </w:rPr>
                  </w:pPr>
                </w:p>
              </w:tc>
            </w:tr>
          </w:tbl>
          <w:p w14:paraId="66F0982E" w14:textId="77777777" w:rsidR="00CC4174" w:rsidRPr="00CC4174" w:rsidRDefault="00CC4174" w:rsidP="00CC4174">
            <w:pPr>
              <w:contextualSpacing/>
              <w:rPr>
                <w:rStyle w:val="fontstyle01"/>
              </w:rPr>
            </w:pPr>
          </w:p>
          <w:p w14:paraId="0573B6EF" w14:textId="77777777" w:rsidR="00CC4174" w:rsidRDefault="00CC4174" w:rsidP="00CC41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6.</w:t>
            </w:r>
          </w:p>
          <w:p w14:paraId="0F95EEA7" w14:textId="77777777" w:rsidR="00CC4174" w:rsidRDefault="00CC4174" w:rsidP="00CC4174">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05F13BE9" w14:textId="77777777" w:rsidR="00CC4174" w:rsidRDefault="00CC4174" w:rsidP="00CC4174">
            <w:pPr>
              <w:jc w:val="both"/>
              <w:rPr>
                <w:rStyle w:val="fontstyle01"/>
                <w:sz w:val="28"/>
              </w:rPr>
            </w:pPr>
          </w:p>
          <w:p w14:paraId="370B05E9" w14:textId="3E7ABB64" w:rsidR="00CC4174" w:rsidRPr="00CC4174" w:rsidRDefault="00CC4174" w:rsidP="00CC4174">
            <w:pPr>
              <w:contextualSpacing/>
              <w:jc w:val="both"/>
              <w:rPr>
                <w:rStyle w:val="fontstyle01"/>
              </w:rPr>
            </w:pPr>
            <w:r w:rsidRPr="00CC4174">
              <w:rPr>
                <w:rStyle w:val="fontstyle01"/>
              </w:rPr>
              <w:t>Типовая структура бизнес-процессов управления представляется стандартной цепочкой управленческого цикла, который состоит из нескольких этапов. Установите правильную последовательность этапов стандартной цепочки управленческого цикла.</w:t>
            </w:r>
          </w:p>
          <w:p w14:paraId="3CEE9662" w14:textId="77777777" w:rsidR="00CC4174" w:rsidRPr="00CC4174" w:rsidRDefault="00CC4174" w:rsidP="00CC4174">
            <w:pPr>
              <w:contextualSpacing/>
              <w:jc w:val="both"/>
              <w:rPr>
                <w:rStyle w:val="fontstyle01"/>
              </w:rPr>
            </w:pPr>
          </w:p>
          <w:p w14:paraId="280C062B" w14:textId="77777777" w:rsidR="00CC4174" w:rsidRPr="00CC4174" w:rsidRDefault="00CC4174" w:rsidP="00CC4174">
            <w:pPr>
              <w:contextualSpacing/>
              <w:jc w:val="both"/>
              <w:rPr>
                <w:rStyle w:val="fontstyle01"/>
              </w:rPr>
            </w:pPr>
            <w:r w:rsidRPr="00CC4174">
              <w:rPr>
                <w:rStyle w:val="fontstyle01"/>
              </w:rPr>
              <w:t>1) планирование;</w:t>
            </w:r>
          </w:p>
          <w:p w14:paraId="70556DEB" w14:textId="77777777" w:rsidR="00CC4174" w:rsidRPr="00CC4174" w:rsidRDefault="00CC4174" w:rsidP="00CC4174">
            <w:pPr>
              <w:contextualSpacing/>
              <w:jc w:val="both"/>
              <w:rPr>
                <w:rStyle w:val="fontstyle01"/>
              </w:rPr>
            </w:pPr>
            <w:r w:rsidRPr="00CC4174">
              <w:rPr>
                <w:rStyle w:val="fontstyle01"/>
              </w:rPr>
              <w:t>2) организация;</w:t>
            </w:r>
          </w:p>
          <w:p w14:paraId="1866C975" w14:textId="77777777" w:rsidR="00CC4174" w:rsidRPr="00CC4174" w:rsidRDefault="00CC4174" w:rsidP="00CC4174">
            <w:pPr>
              <w:contextualSpacing/>
              <w:jc w:val="both"/>
              <w:rPr>
                <w:rStyle w:val="fontstyle01"/>
              </w:rPr>
            </w:pPr>
            <w:r w:rsidRPr="00CC4174">
              <w:rPr>
                <w:rStyle w:val="fontstyle01"/>
              </w:rPr>
              <w:t>3) учет;</w:t>
            </w:r>
          </w:p>
          <w:p w14:paraId="3A4B555C" w14:textId="77777777" w:rsidR="00CC4174" w:rsidRPr="00CC4174" w:rsidRDefault="00CC4174" w:rsidP="00CC4174">
            <w:pPr>
              <w:contextualSpacing/>
              <w:jc w:val="both"/>
              <w:rPr>
                <w:rStyle w:val="fontstyle01"/>
              </w:rPr>
            </w:pPr>
            <w:r w:rsidRPr="00CC4174">
              <w:rPr>
                <w:rStyle w:val="fontstyle01"/>
              </w:rPr>
              <w:t>4) контроль;</w:t>
            </w:r>
          </w:p>
          <w:p w14:paraId="77168BAD" w14:textId="77777777" w:rsidR="00CC4174" w:rsidRPr="00CC4174" w:rsidRDefault="00CC4174" w:rsidP="00CC4174">
            <w:pPr>
              <w:contextualSpacing/>
              <w:jc w:val="both"/>
              <w:rPr>
                <w:rStyle w:val="fontstyle01"/>
              </w:rPr>
            </w:pPr>
            <w:r w:rsidRPr="00CC4174">
              <w:rPr>
                <w:rStyle w:val="fontstyle01"/>
              </w:rPr>
              <w:t>5) регулирование.</w:t>
            </w:r>
          </w:p>
          <w:p w14:paraId="36F96336" w14:textId="77777777" w:rsidR="00CC4174" w:rsidRPr="00CC4174" w:rsidRDefault="00CC4174" w:rsidP="00CC4174">
            <w:pPr>
              <w:contextualSpacing/>
              <w:jc w:val="both"/>
              <w:rPr>
                <w:rStyle w:val="fontstyle01"/>
              </w:rPr>
            </w:pPr>
          </w:p>
          <w:p w14:paraId="185FCFBC" w14:textId="77777777" w:rsidR="00CC4174" w:rsidRPr="00CC4174" w:rsidRDefault="00CC4174" w:rsidP="00CC4174">
            <w:pPr>
              <w:jc w:val="both"/>
              <w:rPr>
                <w:rFonts w:ascii="Times New Roman" w:hAnsi="Times New Roman" w:cs="Times New Roman"/>
                <w:sz w:val="24"/>
                <w:szCs w:val="24"/>
              </w:rPr>
            </w:pPr>
            <w:r w:rsidRPr="00CC4174">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292"/>
              <w:gridCol w:w="1297"/>
              <w:gridCol w:w="1170"/>
              <w:gridCol w:w="1170"/>
              <w:gridCol w:w="1170"/>
            </w:tblGrid>
            <w:tr w:rsidR="00CC4174" w:rsidRPr="00CC4174" w14:paraId="521918B3" w14:textId="77777777" w:rsidTr="002E40FC">
              <w:tc>
                <w:tcPr>
                  <w:tcW w:w="1413" w:type="dxa"/>
                </w:tcPr>
                <w:p w14:paraId="2EB10CDB" w14:textId="29913093" w:rsidR="00CC4174" w:rsidRPr="00CC4174" w:rsidRDefault="00CC4174" w:rsidP="00FD7850">
                  <w:pPr>
                    <w:framePr w:hSpace="180" w:wrap="around" w:vAnchor="text" w:hAnchor="margin" w:y="556"/>
                    <w:jc w:val="center"/>
                    <w:rPr>
                      <w:rFonts w:ascii="Times New Roman" w:hAnsi="Times New Roman" w:cs="Times New Roman"/>
                      <w:sz w:val="24"/>
                      <w:szCs w:val="24"/>
                    </w:rPr>
                  </w:pPr>
                </w:p>
              </w:tc>
              <w:tc>
                <w:tcPr>
                  <w:tcW w:w="1417" w:type="dxa"/>
                </w:tcPr>
                <w:p w14:paraId="5946F1D1" w14:textId="3C6FD6D3" w:rsidR="00CC4174" w:rsidRPr="00CC4174" w:rsidRDefault="00CC4174" w:rsidP="00FD7850">
                  <w:pPr>
                    <w:framePr w:hSpace="180" w:wrap="around" w:vAnchor="text" w:hAnchor="margin" w:y="556"/>
                    <w:jc w:val="center"/>
                    <w:rPr>
                      <w:rFonts w:ascii="Times New Roman" w:hAnsi="Times New Roman" w:cs="Times New Roman"/>
                      <w:sz w:val="24"/>
                      <w:szCs w:val="24"/>
                    </w:rPr>
                  </w:pPr>
                </w:p>
              </w:tc>
              <w:tc>
                <w:tcPr>
                  <w:tcW w:w="1276" w:type="dxa"/>
                </w:tcPr>
                <w:p w14:paraId="11B7CAFA" w14:textId="1487E52E" w:rsidR="00CC4174" w:rsidRPr="00CC4174" w:rsidRDefault="00CC4174" w:rsidP="00FD7850">
                  <w:pPr>
                    <w:framePr w:hSpace="180" w:wrap="around" w:vAnchor="text" w:hAnchor="margin" w:y="556"/>
                    <w:jc w:val="center"/>
                    <w:rPr>
                      <w:rFonts w:ascii="Times New Roman" w:hAnsi="Times New Roman" w:cs="Times New Roman"/>
                      <w:sz w:val="24"/>
                      <w:szCs w:val="24"/>
                    </w:rPr>
                  </w:pPr>
                </w:p>
              </w:tc>
              <w:tc>
                <w:tcPr>
                  <w:tcW w:w="1276" w:type="dxa"/>
                </w:tcPr>
                <w:p w14:paraId="52F28973" w14:textId="4CCDF6F5" w:rsidR="00CC4174" w:rsidRPr="00CC4174" w:rsidRDefault="00CC4174" w:rsidP="00FD7850">
                  <w:pPr>
                    <w:framePr w:hSpace="180" w:wrap="around" w:vAnchor="text" w:hAnchor="margin" w:y="556"/>
                    <w:jc w:val="center"/>
                    <w:rPr>
                      <w:rFonts w:ascii="Times New Roman" w:hAnsi="Times New Roman" w:cs="Times New Roman"/>
                      <w:sz w:val="24"/>
                      <w:szCs w:val="24"/>
                    </w:rPr>
                  </w:pPr>
                </w:p>
              </w:tc>
              <w:tc>
                <w:tcPr>
                  <w:tcW w:w="1276" w:type="dxa"/>
                </w:tcPr>
                <w:p w14:paraId="3D8FD632" w14:textId="660AF10A" w:rsidR="00CC4174" w:rsidRPr="00CC4174" w:rsidRDefault="00CC4174" w:rsidP="00FD7850">
                  <w:pPr>
                    <w:framePr w:hSpace="180" w:wrap="around" w:vAnchor="text" w:hAnchor="margin" w:y="556"/>
                    <w:jc w:val="center"/>
                    <w:rPr>
                      <w:rFonts w:ascii="Times New Roman" w:hAnsi="Times New Roman" w:cs="Times New Roman"/>
                      <w:sz w:val="24"/>
                      <w:szCs w:val="24"/>
                    </w:rPr>
                  </w:pPr>
                </w:p>
              </w:tc>
            </w:tr>
          </w:tbl>
          <w:p w14:paraId="27D57162" w14:textId="77777777" w:rsidR="00CC4174" w:rsidRPr="00CC4174" w:rsidRDefault="00CC4174" w:rsidP="00CC4174">
            <w:pPr>
              <w:contextualSpacing/>
              <w:rPr>
                <w:rStyle w:val="fontstyle01"/>
              </w:rPr>
            </w:pPr>
          </w:p>
          <w:p w14:paraId="35C5E5F2" w14:textId="64623996" w:rsidR="00CC4174" w:rsidRDefault="00CC4174" w:rsidP="00CC41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7.</w:t>
            </w:r>
          </w:p>
          <w:p w14:paraId="46C16136" w14:textId="77777777" w:rsidR="00CC4174" w:rsidRDefault="00CC4174" w:rsidP="00CC4174">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03BB3EDF" w14:textId="77777777" w:rsidR="00CC4174" w:rsidRDefault="00CC4174" w:rsidP="00CC4174">
            <w:pPr>
              <w:jc w:val="both"/>
              <w:rPr>
                <w:rStyle w:val="fontstyle01"/>
                <w:sz w:val="28"/>
              </w:rPr>
            </w:pPr>
          </w:p>
          <w:p w14:paraId="426B74B9" w14:textId="51228E9C" w:rsidR="00CC4174" w:rsidRPr="00CC4174" w:rsidRDefault="00CC4174" w:rsidP="00CC4174">
            <w:pPr>
              <w:contextualSpacing/>
              <w:jc w:val="both"/>
              <w:rPr>
                <w:rStyle w:val="fontstyle01"/>
              </w:rPr>
            </w:pPr>
            <w:r w:rsidRPr="00CC4174">
              <w:rPr>
                <w:rStyle w:val="fontstyle01"/>
              </w:rPr>
              <w:t>Реинжиниринг – это фундаментальное переосмысление и радикальное перепроектирование бизнес-процессов для достижения резких, скачкообразных улучшений в таких ключевых показателях результативности, как затраты, качество, уровень обслуживания и оперативность. При этом существует определенная последовательность решения задач реинжиниринга. Установите правильную последовательность решения задач реинжиниринга.</w:t>
            </w:r>
          </w:p>
          <w:p w14:paraId="2F69B8EC" w14:textId="77777777" w:rsidR="00CC4174" w:rsidRPr="00CC4174" w:rsidRDefault="00CC4174" w:rsidP="00CC4174">
            <w:pPr>
              <w:contextualSpacing/>
              <w:jc w:val="both"/>
              <w:rPr>
                <w:rStyle w:val="fontstyle01"/>
              </w:rPr>
            </w:pPr>
          </w:p>
          <w:p w14:paraId="05E7F5CD" w14:textId="77777777" w:rsidR="00CC4174" w:rsidRPr="00CC4174" w:rsidRDefault="00CC4174" w:rsidP="00CC4174">
            <w:pPr>
              <w:contextualSpacing/>
              <w:jc w:val="both"/>
              <w:rPr>
                <w:rStyle w:val="fontstyle01"/>
              </w:rPr>
            </w:pPr>
            <w:r w:rsidRPr="00CC4174">
              <w:rPr>
                <w:rStyle w:val="fontstyle01"/>
              </w:rPr>
              <w:t>1) создание существующей модели бизнес-процессов предприятия;</w:t>
            </w:r>
          </w:p>
          <w:p w14:paraId="2ECD7890" w14:textId="21104208" w:rsidR="00CC4174" w:rsidRPr="00CC4174" w:rsidRDefault="00CC4174" w:rsidP="00CC4174">
            <w:pPr>
              <w:contextualSpacing/>
              <w:jc w:val="both"/>
              <w:rPr>
                <w:rStyle w:val="fontstyle01"/>
              </w:rPr>
            </w:pPr>
            <w:r w:rsidRPr="00CC4174">
              <w:rPr>
                <w:rStyle w:val="fontstyle01"/>
              </w:rPr>
              <w:t xml:space="preserve">2) анализ существующих процессов и выработка </w:t>
            </w:r>
            <w:r w:rsidRPr="00CC4174">
              <w:rPr>
                <w:rStyle w:val="fontstyle01"/>
              </w:rPr>
              <w:lastRenderedPageBreak/>
              <w:t>рекомендаци</w:t>
            </w:r>
            <w:r w:rsidR="00D45271">
              <w:rPr>
                <w:rStyle w:val="fontstyle01"/>
              </w:rPr>
              <w:t>й</w:t>
            </w:r>
            <w:r w:rsidRPr="00CC4174">
              <w:rPr>
                <w:rStyle w:val="fontstyle01"/>
              </w:rPr>
              <w:t xml:space="preserve"> по их оптимизации;</w:t>
            </w:r>
          </w:p>
          <w:p w14:paraId="1B9703E8" w14:textId="77777777" w:rsidR="00CC4174" w:rsidRPr="00CC4174" w:rsidRDefault="00CC4174" w:rsidP="00CC4174">
            <w:pPr>
              <w:contextualSpacing/>
              <w:jc w:val="both"/>
              <w:rPr>
                <w:rStyle w:val="fontstyle01"/>
              </w:rPr>
            </w:pPr>
            <w:r w:rsidRPr="00CC4174">
              <w:rPr>
                <w:rStyle w:val="fontstyle01"/>
              </w:rPr>
              <w:t>3) создание новой бизнес-модели;</w:t>
            </w:r>
          </w:p>
          <w:p w14:paraId="0B7D9BB9" w14:textId="77777777" w:rsidR="00CC4174" w:rsidRPr="00CC4174" w:rsidRDefault="00CC4174" w:rsidP="00CC4174">
            <w:pPr>
              <w:contextualSpacing/>
              <w:jc w:val="both"/>
              <w:rPr>
                <w:rStyle w:val="fontstyle01"/>
              </w:rPr>
            </w:pPr>
            <w:r w:rsidRPr="00CC4174">
              <w:rPr>
                <w:rStyle w:val="fontstyle01"/>
              </w:rPr>
              <w:t>4) внедрение бизнес модели.</w:t>
            </w:r>
          </w:p>
          <w:p w14:paraId="6CCBC3C6" w14:textId="77777777" w:rsidR="00CC4174" w:rsidRPr="00CC4174" w:rsidRDefault="00CC4174" w:rsidP="00CC4174">
            <w:pPr>
              <w:contextualSpacing/>
              <w:jc w:val="both"/>
              <w:rPr>
                <w:rStyle w:val="fontstyle01"/>
              </w:rPr>
            </w:pPr>
          </w:p>
          <w:p w14:paraId="60226C47" w14:textId="77777777" w:rsidR="00CC4174" w:rsidRPr="00CC4174" w:rsidRDefault="00CC4174" w:rsidP="00CC4174">
            <w:pPr>
              <w:jc w:val="both"/>
              <w:rPr>
                <w:rFonts w:ascii="Times New Roman" w:hAnsi="Times New Roman" w:cs="Times New Roman"/>
                <w:sz w:val="24"/>
                <w:szCs w:val="24"/>
              </w:rPr>
            </w:pPr>
            <w:r w:rsidRPr="00CC4174">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413"/>
              <w:gridCol w:w="1417"/>
              <w:gridCol w:w="1276"/>
              <w:gridCol w:w="1276"/>
            </w:tblGrid>
            <w:tr w:rsidR="00CC4174" w:rsidRPr="00CC4174" w14:paraId="44244BC1" w14:textId="77777777" w:rsidTr="002E40FC">
              <w:tc>
                <w:tcPr>
                  <w:tcW w:w="1413" w:type="dxa"/>
                </w:tcPr>
                <w:p w14:paraId="23A0C89F" w14:textId="4CEECF48" w:rsidR="00CC4174" w:rsidRPr="00CC4174" w:rsidRDefault="00CC4174" w:rsidP="00FD7850">
                  <w:pPr>
                    <w:framePr w:hSpace="180" w:wrap="around" w:vAnchor="text" w:hAnchor="margin" w:y="556"/>
                    <w:jc w:val="center"/>
                    <w:rPr>
                      <w:rFonts w:ascii="Times New Roman" w:hAnsi="Times New Roman" w:cs="Times New Roman"/>
                      <w:sz w:val="24"/>
                      <w:szCs w:val="24"/>
                    </w:rPr>
                  </w:pPr>
                </w:p>
              </w:tc>
              <w:tc>
                <w:tcPr>
                  <w:tcW w:w="1417" w:type="dxa"/>
                </w:tcPr>
                <w:p w14:paraId="6A3D33A8" w14:textId="037C26F2" w:rsidR="00CC4174" w:rsidRPr="00CC4174" w:rsidRDefault="00CC4174" w:rsidP="00FD7850">
                  <w:pPr>
                    <w:framePr w:hSpace="180" w:wrap="around" w:vAnchor="text" w:hAnchor="margin" w:y="556"/>
                    <w:jc w:val="center"/>
                    <w:rPr>
                      <w:rFonts w:ascii="Times New Roman" w:hAnsi="Times New Roman" w:cs="Times New Roman"/>
                      <w:sz w:val="24"/>
                      <w:szCs w:val="24"/>
                    </w:rPr>
                  </w:pPr>
                </w:p>
              </w:tc>
              <w:tc>
                <w:tcPr>
                  <w:tcW w:w="1276" w:type="dxa"/>
                </w:tcPr>
                <w:p w14:paraId="48F3A134" w14:textId="546A0CDC" w:rsidR="00CC4174" w:rsidRPr="00CC4174" w:rsidRDefault="00CC4174" w:rsidP="00FD7850">
                  <w:pPr>
                    <w:framePr w:hSpace="180" w:wrap="around" w:vAnchor="text" w:hAnchor="margin" w:y="556"/>
                    <w:jc w:val="center"/>
                    <w:rPr>
                      <w:rFonts w:ascii="Times New Roman" w:hAnsi="Times New Roman" w:cs="Times New Roman"/>
                      <w:sz w:val="24"/>
                      <w:szCs w:val="24"/>
                    </w:rPr>
                  </w:pPr>
                </w:p>
              </w:tc>
              <w:tc>
                <w:tcPr>
                  <w:tcW w:w="1276" w:type="dxa"/>
                </w:tcPr>
                <w:p w14:paraId="457C1451" w14:textId="4A951597" w:rsidR="00CC4174" w:rsidRPr="00CC4174" w:rsidRDefault="00CC4174" w:rsidP="00FD7850">
                  <w:pPr>
                    <w:framePr w:hSpace="180" w:wrap="around" w:vAnchor="text" w:hAnchor="margin" w:y="556"/>
                    <w:jc w:val="center"/>
                    <w:rPr>
                      <w:rFonts w:ascii="Times New Roman" w:hAnsi="Times New Roman" w:cs="Times New Roman"/>
                      <w:sz w:val="24"/>
                      <w:szCs w:val="24"/>
                    </w:rPr>
                  </w:pPr>
                </w:p>
              </w:tc>
            </w:tr>
          </w:tbl>
          <w:p w14:paraId="3F7B0D45" w14:textId="77777777" w:rsidR="00CC4174" w:rsidRPr="00CC4174" w:rsidRDefault="00CC4174" w:rsidP="00CC4174">
            <w:pPr>
              <w:contextualSpacing/>
              <w:rPr>
                <w:rStyle w:val="fontstyle01"/>
              </w:rPr>
            </w:pPr>
          </w:p>
          <w:p w14:paraId="1259870F" w14:textId="29B664E1" w:rsidR="00CC4174" w:rsidRDefault="00CC4174" w:rsidP="00CC41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8.</w:t>
            </w:r>
          </w:p>
          <w:p w14:paraId="5FFB8E69" w14:textId="77777777" w:rsidR="00CC4174" w:rsidRDefault="00CC4174" w:rsidP="00CC4174">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50934815" w14:textId="77777777" w:rsidR="00CC4174" w:rsidRDefault="00CC4174" w:rsidP="00CC4174">
            <w:pPr>
              <w:jc w:val="both"/>
              <w:rPr>
                <w:rFonts w:ascii="Times New Roman" w:hAnsi="Times New Roman" w:cs="Times New Roman"/>
                <w:i/>
                <w:sz w:val="24"/>
              </w:rPr>
            </w:pPr>
          </w:p>
          <w:p w14:paraId="6EB8E7F4" w14:textId="6F86FAA5" w:rsidR="00CC4174" w:rsidRPr="00CC4174" w:rsidRDefault="00CC4174" w:rsidP="00CC4174">
            <w:pPr>
              <w:contextualSpacing/>
              <w:jc w:val="both"/>
              <w:rPr>
                <w:rStyle w:val="fontstyle01"/>
              </w:rPr>
            </w:pPr>
            <w:r w:rsidRPr="00CC4174">
              <w:rPr>
                <w:rStyle w:val="fontstyle01"/>
              </w:rPr>
              <w:t>Методы оптимизации бизнес-пр</w:t>
            </w:r>
            <w:r w:rsidR="00D45271">
              <w:rPr>
                <w:rStyle w:val="fontstyle01"/>
              </w:rPr>
              <w:t>оцессов делятся на три группы: ф</w:t>
            </w:r>
            <w:r w:rsidRPr="00CC4174">
              <w:rPr>
                <w:rStyle w:val="fontstyle01"/>
              </w:rPr>
              <w:t>ормализованные универсально-принципиальные (ФУП), бенчмаркинги и методы групповой работы. Укажите, какие методы относятся к ФУП.</w:t>
            </w:r>
          </w:p>
          <w:p w14:paraId="46A77E51" w14:textId="77777777" w:rsidR="00CC4174" w:rsidRPr="00CC4174" w:rsidRDefault="00CC4174" w:rsidP="00CC4174">
            <w:pPr>
              <w:contextualSpacing/>
              <w:jc w:val="both"/>
              <w:rPr>
                <w:rStyle w:val="fontstyle01"/>
              </w:rPr>
            </w:pPr>
          </w:p>
          <w:p w14:paraId="22A5BAE0" w14:textId="77777777" w:rsidR="00CC4174" w:rsidRPr="00CC4174" w:rsidRDefault="00CC4174" w:rsidP="00CC4174">
            <w:pPr>
              <w:contextualSpacing/>
              <w:jc w:val="both"/>
              <w:rPr>
                <w:rStyle w:val="fontstyle01"/>
              </w:rPr>
            </w:pPr>
            <w:r w:rsidRPr="00CC4174">
              <w:rPr>
                <w:rStyle w:val="fontstyle01"/>
              </w:rPr>
              <w:t>1) метод параллельного выполнения работ;</w:t>
            </w:r>
          </w:p>
          <w:p w14:paraId="4AFEE7DC" w14:textId="77777777" w:rsidR="00CC4174" w:rsidRPr="00CC4174" w:rsidRDefault="00CC4174" w:rsidP="00CC4174">
            <w:pPr>
              <w:contextualSpacing/>
              <w:jc w:val="both"/>
              <w:rPr>
                <w:rStyle w:val="fontstyle01"/>
              </w:rPr>
            </w:pPr>
            <w:r w:rsidRPr="00CC4174">
              <w:rPr>
                <w:rStyle w:val="fontstyle01"/>
              </w:rPr>
              <w:t>2) метод пяти вопросов;</w:t>
            </w:r>
          </w:p>
          <w:p w14:paraId="3011BD83" w14:textId="77777777" w:rsidR="00CC4174" w:rsidRPr="00CC4174" w:rsidRDefault="00CC4174" w:rsidP="00CC4174">
            <w:pPr>
              <w:contextualSpacing/>
              <w:jc w:val="both"/>
              <w:rPr>
                <w:rStyle w:val="fontstyle01"/>
              </w:rPr>
            </w:pPr>
            <w:r w:rsidRPr="00CC4174">
              <w:rPr>
                <w:rStyle w:val="fontstyle01"/>
              </w:rPr>
              <w:t>3) метод мозгового штурма;</w:t>
            </w:r>
          </w:p>
          <w:p w14:paraId="33A01538" w14:textId="15588E45" w:rsidR="00CC4174" w:rsidRPr="00CC4174" w:rsidRDefault="00CC4174" w:rsidP="00CC4174">
            <w:pPr>
              <w:contextualSpacing/>
              <w:jc w:val="both"/>
              <w:rPr>
                <w:rStyle w:val="fontstyle01"/>
              </w:rPr>
            </w:pPr>
            <w:r w:rsidRPr="00CC4174">
              <w:rPr>
                <w:rStyle w:val="fontstyle01"/>
              </w:rPr>
              <w:t>4) метод группового решения задачи</w:t>
            </w:r>
            <w:r w:rsidR="00D45271">
              <w:rPr>
                <w:rStyle w:val="fontstyle01"/>
              </w:rPr>
              <w:t>;</w:t>
            </w:r>
          </w:p>
          <w:p w14:paraId="1F5ADBE3" w14:textId="77777777" w:rsidR="00CC4174" w:rsidRPr="00CC4174" w:rsidRDefault="00CC4174" w:rsidP="00CC4174">
            <w:pPr>
              <w:contextualSpacing/>
              <w:jc w:val="both"/>
              <w:rPr>
                <w:rStyle w:val="fontstyle01"/>
              </w:rPr>
            </w:pPr>
            <w:r w:rsidRPr="00CC4174">
              <w:rPr>
                <w:rStyle w:val="fontstyle01"/>
              </w:rPr>
              <w:t>5) метод устранения временных разрывов;</w:t>
            </w:r>
          </w:p>
          <w:p w14:paraId="7BB2656F" w14:textId="77777777" w:rsidR="00CC4174" w:rsidRPr="00CC4174" w:rsidRDefault="00CC4174" w:rsidP="00CC4174">
            <w:pPr>
              <w:contextualSpacing/>
              <w:jc w:val="both"/>
              <w:rPr>
                <w:rStyle w:val="fontstyle01"/>
              </w:rPr>
            </w:pPr>
            <w:r w:rsidRPr="00CC4174">
              <w:rPr>
                <w:rStyle w:val="fontstyle01"/>
              </w:rPr>
              <w:t>6) метод изучения, анализа и копирования элементов управления компании конкурента.</w:t>
            </w:r>
          </w:p>
          <w:p w14:paraId="2DFED12B" w14:textId="77777777" w:rsidR="00CC4174" w:rsidRDefault="00CC4174" w:rsidP="00CC4174">
            <w:pPr>
              <w:pStyle w:val="a6"/>
              <w:spacing w:after="160"/>
              <w:ind w:left="1566" w:firstLine="0"/>
              <w:rPr>
                <w:rFonts w:ascii="Times New Roman" w:hAnsi="Times New Roman" w:cs="Times New Roman"/>
                <w:sz w:val="24"/>
                <w:szCs w:val="24"/>
              </w:rPr>
            </w:pPr>
          </w:p>
          <w:p w14:paraId="23AB3684" w14:textId="77777777" w:rsidR="00CC4174" w:rsidRDefault="00CC4174" w:rsidP="00CC417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A571BE6" w14:textId="77777777" w:rsidR="00CC4174" w:rsidRDefault="00CC4174" w:rsidP="00CC4174">
            <w:pPr>
              <w:pStyle w:val="a6"/>
              <w:ind w:left="0" w:firstLine="0"/>
              <w:rPr>
                <w:rFonts w:ascii="Times New Roman" w:hAnsi="Times New Roman" w:cs="Times New Roman"/>
                <w:sz w:val="24"/>
                <w:szCs w:val="24"/>
              </w:rPr>
            </w:pPr>
          </w:p>
          <w:p w14:paraId="289B76AD" w14:textId="77777777" w:rsidR="00CC4174" w:rsidRDefault="00CC4174" w:rsidP="00CC41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9.</w:t>
            </w:r>
          </w:p>
          <w:p w14:paraId="744807C1" w14:textId="77777777" w:rsidR="00CC4174" w:rsidRDefault="00CC4174" w:rsidP="00CC4174">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0A5E7BF7" w14:textId="77777777" w:rsidR="00CC4174" w:rsidRDefault="00CC4174" w:rsidP="00CC4174">
            <w:pPr>
              <w:jc w:val="both"/>
              <w:rPr>
                <w:rFonts w:ascii="Times New Roman" w:hAnsi="Times New Roman" w:cs="Times New Roman"/>
                <w:i/>
                <w:sz w:val="24"/>
              </w:rPr>
            </w:pPr>
          </w:p>
          <w:p w14:paraId="3E080186" w14:textId="6615A060" w:rsidR="00CC4174" w:rsidRPr="00CC4174" w:rsidRDefault="00CC4174" w:rsidP="00CC4174">
            <w:pPr>
              <w:contextualSpacing/>
              <w:jc w:val="both"/>
              <w:rPr>
                <w:rStyle w:val="fontstyle01"/>
              </w:rPr>
            </w:pPr>
            <w:r w:rsidRPr="00CC4174">
              <w:rPr>
                <w:rStyle w:val="fontstyle01"/>
              </w:rPr>
              <w:t xml:space="preserve">Методы оптимизации бизнес-процессов делятся на три группы: </w:t>
            </w:r>
            <w:r w:rsidR="00D45271">
              <w:rPr>
                <w:rStyle w:val="fontstyle01"/>
              </w:rPr>
              <w:t>ф</w:t>
            </w:r>
            <w:r w:rsidRPr="00CC4174">
              <w:rPr>
                <w:rStyle w:val="fontstyle01"/>
              </w:rPr>
              <w:t>ормализованные универсально-принципиальные (ФУП), бенчмаркинги и методы групповой работы. Укажите, какие методы относятся к методам групповой работы.</w:t>
            </w:r>
          </w:p>
          <w:p w14:paraId="542F4D3E" w14:textId="77777777" w:rsidR="00CC4174" w:rsidRPr="00CC4174" w:rsidRDefault="00CC4174" w:rsidP="00CC4174">
            <w:pPr>
              <w:contextualSpacing/>
              <w:rPr>
                <w:rStyle w:val="fontstyle01"/>
              </w:rPr>
            </w:pPr>
          </w:p>
          <w:p w14:paraId="35B31C04" w14:textId="77777777" w:rsidR="00CC4174" w:rsidRPr="00CC4174" w:rsidRDefault="00CC4174" w:rsidP="00CC4174">
            <w:pPr>
              <w:contextualSpacing/>
              <w:rPr>
                <w:rStyle w:val="fontstyle01"/>
              </w:rPr>
            </w:pPr>
            <w:r w:rsidRPr="00CC4174">
              <w:rPr>
                <w:rStyle w:val="fontstyle01"/>
              </w:rPr>
              <w:t>1) метод параллельного выполнения работ;</w:t>
            </w:r>
          </w:p>
          <w:p w14:paraId="33468CC9" w14:textId="77777777" w:rsidR="00CC4174" w:rsidRPr="00CC4174" w:rsidRDefault="00CC4174" w:rsidP="00CC4174">
            <w:pPr>
              <w:contextualSpacing/>
              <w:rPr>
                <w:rStyle w:val="fontstyle01"/>
              </w:rPr>
            </w:pPr>
            <w:r w:rsidRPr="00CC4174">
              <w:rPr>
                <w:rStyle w:val="fontstyle01"/>
              </w:rPr>
              <w:t>2) метод пяти вопросов;</w:t>
            </w:r>
          </w:p>
          <w:p w14:paraId="3493D1DD" w14:textId="77777777" w:rsidR="00CC4174" w:rsidRPr="00CC4174" w:rsidRDefault="00CC4174" w:rsidP="00CC4174">
            <w:pPr>
              <w:contextualSpacing/>
              <w:rPr>
                <w:rStyle w:val="fontstyle01"/>
              </w:rPr>
            </w:pPr>
            <w:r w:rsidRPr="00CC4174">
              <w:rPr>
                <w:rStyle w:val="fontstyle01"/>
              </w:rPr>
              <w:t>3) метод мозгового штурма;</w:t>
            </w:r>
          </w:p>
          <w:p w14:paraId="25E6D2C5" w14:textId="113CA03F" w:rsidR="00CC4174" w:rsidRPr="00CC4174" w:rsidRDefault="00CC4174" w:rsidP="00CC4174">
            <w:pPr>
              <w:contextualSpacing/>
              <w:rPr>
                <w:rStyle w:val="fontstyle01"/>
              </w:rPr>
            </w:pPr>
            <w:r w:rsidRPr="00CC4174">
              <w:rPr>
                <w:rStyle w:val="fontstyle01"/>
              </w:rPr>
              <w:t>4) метод группового решения задачи</w:t>
            </w:r>
            <w:r w:rsidR="00D45271">
              <w:rPr>
                <w:rStyle w:val="fontstyle01"/>
              </w:rPr>
              <w:t>;</w:t>
            </w:r>
          </w:p>
          <w:p w14:paraId="23308DFC" w14:textId="1CF578D7" w:rsidR="00CC4174" w:rsidRPr="00CC4174" w:rsidRDefault="00CC4174" w:rsidP="00CC4174">
            <w:pPr>
              <w:contextualSpacing/>
              <w:rPr>
                <w:rStyle w:val="fontstyle01"/>
              </w:rPr>
            </w:pPr>
            <w:r w:rsidRPr="00CC4174">
              <w:rPr>
                <w:rStyle w:val="fontstyle01"/>
              </w:rPr>
              <w:t>5) мето</w:t>
            </w:r>
            <w:r w:rsidR="00D45271">
              <w:rPr>
                <w:rStyle w:val="fontstyle01"/>
              </w:rPr>
              <w:t>д устранения временных разрывов;</w:t>
            </w:r>
          </w:p>
          <w:p w14:paraId="18C3BBCA" w14:textId="77777777" w:rsidR="00CC4174" w:rsidRPr="00CC4174" w:rsidRDefault="00CC4174" w:rsidP="00CC4174">
            <w:pPr>
              <w:contextualSpacing/>
              <w:rPr>
                <w:rStyle w:val="fontstyle01"/>
              </w:rPr>
            </w:pPr>
            <w:r w:rsidRPr="00CC4174">
              <w:rPr>
                <w:rStyle w:val="fontstyle01"/>
              </w:rPr>
              <w:t>6) метод изучения, анализа и копирования элементов управления компании конкурента.</w:t>
            </w:r>
          </w:p>
          <w:p w14:paraId="319A273F" w14:textId="77777777" w:rsidR="00CC4174" w:rsidRDefault="00CC4174" w:rsidP="00CC4174">
            <w:pPr>
              <w:pStyle w:val="a6"/>
              <w:spacing w:after="160"/>
              <w:ind w:left="1566" w:firstLine="0"/>
              <w:rPr>
                <w:rFonts w:ascii="Times New Roman" w:hAnsi="Times New Roman" w:cs="Times New Roman"/>
                <w:sz w:val="24"/>
                <w:szCs w:val="24"/>
              </w:rPr>
            </w:pPr>
          </w:p>
          <w:p w14:paraId="01E06805" w14:textId="77777777" w:rsidR="00CC4174" w:rsidRDefault="00CC4174" w:rsidP="00CC417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90329E9" w14:textId="77777777" w:rsidR="00CC4174" w:rsidRDefault="00CC4174" w:rsidP="00CC4174">
            <w:pPr>
              <w:pStyle w:val="a6"/>
              <w:ind w:left="0" w:firstLine="0"/>
              <w:rPr>
                <w:rFonts w:ascii="Times New Roman" w:hAnsi="Times New Roman" w:cs="Times New Roman"/>
                <w:sz w:val="24"/>
                <w:szCs w:val="24"/>
              </w:rPr>
            </w:pPr>
          </w:p>
          <w:p w14:paraId="341D743B" w14:textId="77777777" w:rsidR="00CC4174" w:rsidRDefault="00CC4174" w:rsidP="00CC41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10.</w:t>
            </w:r>
          </w:p>
          <w:p w14:paraId="044F1E73" w14:textId="77777777" w:rsidR="00CC4174" w:rsidRDefault="00CC4174" w:rsidP="00CC4174">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6A4FD720" w14:textId="77777777" w:rsidR="00CC4174" w:rsidRDefault="00CC4174" w:rsidP="00CC4174">
            <w:pPr>
              <w:jc w:val="both"/>
              <w:rPr>
                <w:rFonts w:ascii="Times New Roman" w:hAnsi="Times New Roman" w:cs="Times New Roman"/>
                <w:b/>
                <w:sz w:val="28"/>
                <w:szCs w:val="24"/>
              </w:rPr>
            </w:pPr>
          </w:p>
          <w:p w14:paraId="384D8288" w14:textId="6DFF5ECE" w:rsidR="00CC4174" w:rsidRPr="00CC4174" w:rsidRDefault="00CC4174" w:rsidP="00CC4174">
            <w:pPr>
              <w:contextualSpacing/>
              <w:jc w:val="both"/>
              <w:rPr>
                <w:rStyle w:val="fontstyle01"/>
              </w:rPr>
            </w:pPr>
            <w:r w:rsidRPr="00CC4174">
              <w:rPr>
                <w:rStyle w:val="fontstyle01"/>
              </w:rPr>
              <w:t xml:space="preserve">Методы оптимизации бизнес-процессов делятся на три </w:t>
            </w:r>
            <w:r w:rsidR="00D45271">
              <w:rPr>
                <w:rStyle w:val="fontstyle01"/>
              </w:rPr>
              <w:t>группы: ф</w:t>
            </w:r>
            <w:r w:rsidRPr="00CC4174">
              <w:rPr>
                <w:rStyle w:val="fontstyle01"/>
              </w:rPr>
              <w:t xml:space="preserve">ормализованные универсально-принципиальные </w:t>
            </w:r>
            <w:r w:rsidRPr="00CC4174">
              <w:rPr>
                <w:rStyle w:val="fontstyle01"/>
              </w:rPr>
              <w:lastRenderedPageBreak/>
              <w:t>(ФУП), бенчмаркинги и методы групповой работы. Укажите, какой метод относится к методам бенчмаркинга.</w:t>
            </w:r>
          </w:p>
          <w:p w14:paraId="10955AE0" w14:textId="77777777" w:rsidR="00CC4174" w:rsidRPr="00CC4174" w:rsidRDefault="00CC4174" w:rsidP="00CC4174">
            <w:pPr>
              <w:contextualSpacing/>
              <w:rPr>
                <w:rStyle w:val="fontstyle01"/>
              </w:rPr>
            </w:pPr>
          </w:p>
          <w:p w14:paraId="4CCBF115" w14:textId="77777777" w:rsidR="00CC4174" w:rsidRPr="00CC4174" w:rsidRDefault="00CC4174" w:rsidP="00CC4174">
            <w:pPr>
              <w:contextualSpacing/>
              <w:rPr>
                <w:rStyle w:val="fontstyle01"/>
              </w:rPr>
            </w:pPr>
            <w:r w:rsidRPr="00CC4174">
              <w:rPr>
                <w:rStyle w:val="fontstyle01"/>
              </w:rPr>
              <w:t>1) метод параллельного выполнения работ;</w:t>
            </w:r>
          </w:p>
          <w:p w14:paraId="46EC84D3" w14:textId="77777777" w:rsidR="00CC4174" w:rsidRPr="00CC4174" w:rsidRDefault="00CC4174" w:rsidP="00CC4174">
            <w:pPr>
              <w:contextualSpacing/>
              <w:rPr>
                <w:rStyle w:val="fontstyle01"/>
              </w:rPr>
            </w:pPr>
            <w:r w:rsidRPr="00CC4174">
              <w:rPr>
                <w:rStyle w:val="fontstyle01"/>
              </w:rPr>
              <w:t>2) метод пяти вопросов;</w:t>
            </w:r>
          </w:p>
          <w:p w14:paraId="7AB07674" w14:textId="77777777" w:rsidR="00CC4174" w:rsidRPr="00CC4174" w:rsidRDefault="00CC4174" w:rsidP="00CC4174">
            <w:pPr>
              <w:contextualSpacing/>
              <w:rPr>
                <w:rStyle w:val="fontstyle01"/>
              </w:rPr>
            </w:pPr>
            <w:r w:rsidRPr="00CC4174">
              <w:rPr>
                <w:rStyle w:val="fontstyle01"/>
              </w:rPr>
              <w:t>3) метод мозгового штурма;</w:t>
            </w:r>
          </w:p>
          <w:p w14:paraId="5EBD3E3E" w14:textId="32017B3F" w:rsidR="00CC4174" w:rsidRPr="00CC4174" w:rsidRDefault="00CC4174" w:rsidP="00CC4174">
            <w:pPr>
              <w:contextualSpacing/>
              <w:rPr>
                <w:rStyle w:val="fontstyle01"/>
              </w:rPr>
            </w:pPr>
            <w:r w:rsidRPr="00CC4174">
              <w:rPr>
                <w:rStyle w:val="fontstyle01"/>
              </w:rPr>
              <w:t>4) метод группового решения задачи</w:t>
            </w:r>
            <w:r w:rsidR="00D45271">
              <w:rPr>
                <w:rStyle w:val="fontstyle01"/>
              </w:rPr>
              <w:t>;</w:t>
            </w:r>
          </w:p>
          <w:p w14:paraId="1D09C557" w14:textId="69DF0F9B" w:rsidR="00CC4174" w:rsidRPr="00CC4174" w:rsidRDefault="00CC4174" w:rsidP="00CC4174">
            <w:pPr>
              <w:contextualSpacing/>
              <w:rPr>
                <w:rStyle w:val="fontstyle01"/>
              </w:rPr>
            </w:pPr>
            <w:r w:rsidRPr="00CC4174">
              <w:rPr>
                <w:rStyle w:val="fontstyle01"/>
              </w:rPr>
              <w:t>5) метод устранения временных разр</w:t>
            </w:r>
            <w:r w:rsidR="00D45271">
              <w:rPr>
                <w:rStyle w:val="fontstyle01"/>
              </w:rPr>
              <w:t>ывов;</w:t>
            </w:r>
          </w:p>
          <w:p w14:paraId="1AE454E7" w14:textId="77777777" w:rsidR="00CC4174" w:rsidRPr="00CC4174" w:rsidRDefault="00CC4174" w:rsidP="00CC4174">
            <w:pPr>
              <w:contextualSpacing/>
              <w:rPr>
                <w:rStyle w:val="fontstyle01"/>
              </w:rPr>
            </w:pPr>
            <w:r w:rsidRPr="00CC4174">
              <w:rPr>
                <w:rStyle w:val="fontstyle01"/>
              </w:rPr>
              <w:t>6) метод изучения, анализа и копирования элементов управления компании конкурента.</w:t>
            </w:r>
          </w:p>
          <w:p w14:paraId="50D0C404" w14:textId="77777777" w:rsidR="00CC4174" w:rsidRDefault="00CC4174" w:rsidP="00CC4174">
            <w:pPr>
              <w:pStyle w:val="a6"/>
              <w:spacing w:after="160"/>
              <w:ind w:left="1566" w:firstLine="0"/>
              <w:rPr>
                <w:rFonts w:ascii="Times New Roman" w:hAnsi="Times New Roman" w:cs="Times New Roman"/>
                <w:sz w:val="24"/>
                <w:szCs w:val="24"/>
              </w:rPr>
            </w:pPr>
          </w:p>
          <w:p w14:paraId="73FC9D19" w14:textId="77777777" w:rsidR="00CC4174" w:rsidRDefault="00CC4174" w:rsidP="00CC417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AC57BF5" w14:textId="77777777" w:rsidR="000A72B9" w:rsidRDefault="000A72B9" w:rsidP="000A72B9">
            <w:pPr>
              <w:pStyle w:val="a6"/>
              <w:ind w:left="0" w:firstLine="0"/>
              <w:rPr>
                <w:rFonts w:ascii="Times New Roman" w:hAnsi="Times New Roman" w:cs="Times New Roman"/>
                <w:sz w:val="24"/>
                <w:szCs w:val="24"/>
              </w:rPr>
            </w:pPr>
          </w:p>
          <w:p w14:paraId="75312B16" w14:textId="13621718" w:rsidR="000A72B9" w:rsidRDefault="000A72B9" w:rsidP="000A72B9">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11.</w:t>
            </w:r>
          </w:p>
          <w:p w14:paraId="7A4ED6F6" w14:textId="77777777" w:rsidR="000A72B9" w:rsidRDefault="000A72B9" w:rsidP="000A72B9">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D9991D4" w14:textId="77777777" w:rsidR="000A72B9" w:rsidRDefault="000A72B9" w:rsidP="000A72B9">
            <w:pPr>
              <w:jc w:val="both"/>
              <w:rPr>
                <w:rFonts w:ascii="Times New Roman" w:hAnsi="Times New Roman" w:cs="Times New Roman"/>
                <w:b/>
                <w:sz w:val="28"/>
                <w:szCs w:val="24"/>
              </w:rPr>
            </w:pPr>
          </w:p>
          <w:p w14:paraId="66627DCC" w14:textId="77777777" w:rsidR="00EE6891" w:rsidRDefault="000A72B9" w:rsidP="00EE6891">
            <w:pPr>
              <w:pStyle w:val="a6"/>
              <w:ind w:left="0" w:firstLine="0"/>
              <w:rPr>
                <w:rFonts w:ascii="Times New Roman" w:hAnsi="Times New Roman" w:cs="Times New Roman"/>
                <w:sz w:val="24"/>
                <w:szCs w:val="24"/>
              </w:rPr>
            </w:pPr>
            <w:r w:rsidRPr="000A72B9">
              <w:rPr>
                <w:rFonts w:ascii="TimesNewRomanPSMT" w:hAnsi="TimesNewRomanPSMT"/>
                <w:color w:val="000000"/>
                <w:sz w:val="24"/>
                <w:szCs w:val="24"/>
              </w:rPr>
              <w:t>Графическое описание потока действий в бизнес-процессе называется блок-схемой.</w:t>
            </w:r>
            <w:r>
              <w:rPr>
                <w:rFonts w:ascii="TimesNewRomanPSMT" w:hAnsi="TimesNewRomanPSMT"/>
                <w:color w:val="000000"/>
                <w:sz w:val="24"/>
                <w:szCs w:val="24"/>
              </w:rPr>
              <w:t xml:space="preserve"> </w:t>
            </w:r>
            <w:r>
              <w:rPr>
                <w:rFonts w:ascii="Times New Roman" w:hAnsi="Times New Roman" w:cs="Times New Roman"/>
                <w:sz w:val="24"/>
                <w:szCs w:val="24"/>
              </w:rPr>
              <w:t>Для этого могут использоваться с</w:t>
            </w:r>
            <w:r w:rsidRPr="000A72B9">
              <w:rPr>
                <w:rFonts w:ascii="Times New Roman" w:hAnsi="Times New Roman" w:cs="Times New Roman"/>
                <w:sz w:val="24"/>
                <w:szCs w:val="24"/>
              </w:rPr>
              <w:t>имволы графического отображения</w:t>
            </w:r>
            <w:r>
              <w:rPr>
                <w:rFonts w:ascii="Times New Roman" w:hAnsi="Times New Roman" w:cs="Times New Roman"/>
                <w:sz w:val="24"/>
                <w:szCs w:val="24"/>
              </w:rPr>
              <w:t xml:space="preserve"> </w:t>
            </w:r>
            <w:r w:rsidRPr="000A72B9">
              <w:rPr>
                <w:rFonts w:ascii="Times New Roman" w:hAnsi="Times New Roman" w:cs="Times New Roman"/>
                <w:sz w:val="24"/>
                <w:szCs w:val="24"/>
              </w:rPr>
              <w:t>процесса, возникшего в рамках системного</w:t>
            </w:r>
            <w:r>
              <w:rPr>
                <w:rFonts w:ascii="Times New Roman" w:hAnsi="Times New Roman" w:cs="Times New Roman"/>
                <w:sz w:val="24"/>
                <w:szCs w:val="24"/>
              </w:rPr>
              <w:t xml:space="preserve"> </w:t>
            </w:r>
            <w:r w:rsidRPr="000A72B9">
              <w:rPr>
                <w:rFonts w:ascii="Times New Roman" w:hAnsi="Times New Roman" w:cs="Times New Roman"/>
                <w:sz w:val="24"/>
                <w:szCs w:val="24"/>
              </w:rPr>
              <w:t>анализа</w:t>
            </w:r>
            <w:r>
              <w:rPr>
                <w:rFonts w:ascii="Times New Roman" w:hAnsi="Times New Roman" w:cs="Times New Roman"/>
                <w:sz w:val="24"/>
                <w:szCs w:val="24"/>
              </w:rPr>
              <w:t xml:space="preserve">. Укажите, что </w:t>
            </w:r>
            <w:r w:rsidR="00EE6891">
              <w:rPr>
                <w:rFonts w:ascii="Times New Roman" w:hAnsi="Times New Roman" w:cs="Times New Roman"/>
                <w:sz w:val="24"/>
                <w:szCs w:val="24"/>
              </w:rPr>
              <w:t>в данной случает обозначают символом прямоугольника.</w:t>
            </w:r>
          </w:p>
          <w:p w14:paraId="2B12F5E2" w14:textId="77777777" w:rsidR="00EE6891" w:rsidRDefault="00EE6891" w:rsidP="00EE6891">
            <w:pPr>
              <w:pStyle w:val="a6"/>
              <w:ind w:left="0" w:firstLine="0"/>
              <w:rPr>
                <w:rFonts w:ascii="Times New Roman" w:hAnsi="Times New Roman" w:cs="Times New Roman"/>
                <w:sz w:val="24"/>
                <w:szCs w:val="24"/>
              </w:rPr>
            </w:pPr>
          </w:p>
          <w:p w14:paraId="731C70EB" w14:textId="2347726F" w:rsidR="00EE6891" w:rsidRDefault="00EE6891" w:rsidP="00EE6891">
            <w:pPr>
              <w:pStyle w:val="a6"/>
              <w:ind w:left="0" w:firstLine="0"/>
              <w:rPr>
                <w:rFonts w:ascii="Times New Roman" w:hAnsi="Times New Roman" w:cs="Times New Roman"/>
                <w:sz w:val="24"/>
                <w:szCs w:val="24"/>
              </w:rPr>
            </w:pPr>
            <w:r>
              <w:rPr>
                <w:rFonts w:ascii="Times New Roman" w:hAnsi="Times New Roman" w:cs="Times New Roman"/>
                <w:sz w:val="24"/>
                <w:szCs w:val="24"/>
              </w:rPr>
              <w:t>1) документ;</w:t>
            </w:r>
          </w:p>
          <w:p w14:paraId="7D1F1243" w14:textId="6EA6CF92" w:rsidR="00EE6891" w:rsidRDefault="00EE6891" w:rsidP="00EE6891">
            <w:pPr>
              <w:pStyle w:val="a6"/>
              <w:ind w:left="0" w:firstLine="0"/>
              <w:rPr>
                <w:rFonts w:ascii="Times New Roman" w:hAnsi="Times New Roman" w:cs="Times New Roman"/>
                <w:sz w:val="24"/>
                <w:szCs w:val="24"/>
              </w:rPr>
            </w:pPr>
            <w:r>
              <w:rPr>
                <w:rFonts w:ascii="Times New Roman" w:hAnsi="Times New Roman" w:cs="Times New Roman"/>
                <w:sz w:val="24"/>
                <w:szCs w:val="24"/>
              </w:rPr>
              <w:t>2) производственная операция;</w:t>
            </w:r>
          </w:p>
          <w:p w14:paraId="44608942" w14:textId="40D2D531" w:rsidR="00EE6891" w:rsidRDefault="00EE6891" w:rsidP="00EE6891">
            <w:pPr>
              <w:pStyle w:val="a6"/>
              <w:ind w:left="0" w:firstLine="0"/>
              <w:rPr>
                <w:rFonts w:ascii="Times New Roman" w:hAnsi="Times New Roman" w:cs="Times New Roman"/>
                <w:sz w:val="24"/>
                <w:szCs w:val="24"/>
              </w:rPr>
            </w:pPr>
            <w:r>
              <w:rPr>
                <w:rFonts w:ascii="Times New Roman" w:hAnsi="Times New Roman" w:cs="Times New Roman"/>
                <w:sz w:val="24"/>
                <w:szCs w:val="24"/>
              </w:rPr>
              <w:t>3) начало или конец процеса;</w:t>
            </w:r>
          </w:p>
          <w:p w14:paraId="34ABFDB9" w14:textId="77777777" w:rsidR="00EE6891" w:rsidRDefault="00EE6891" w:rsidP="00EE6891">
            <w:pPr>
              <w:pStyle w:val="a6"/>
              <w:ind w:left="0" w:firstLine="0"/>
              <w:rPr>
                <w:rFonts w:ascii="Times New Roman" w:hAnsi="Times New Roman" w:cs="Times New Roman"/>
                <w:sz w:val="24"/>
                <w:szCs w:val="24"/>
              </w:rPr>
            </w:pPr>
            <w:r>
              <w:rPr>
                <w:rFonts w:ascii="Times New Roman" w:hAnsi="Times New Roman" w:cs="Times New Roman"/>
                <w:sz w:val="24"/>
                <w:szCs w:val="24"/>
              </w:rPr>
              <w:t>4) переход к следующему элементу.</w:t>
            </w:r>
          </w:p>
          <w:p w14:paraId="72CA29E6" w14:textId="77777777" w:rsidR="00EE6891" w:rsidRDefault="00EE6891" w:rsidP="00EE6891">
            <w:pPr>
              <w:pStyle w:val="a6"/>
              <w:spacing w:after="160"/>
              <w:ind w:left="1566" w:firstLine="0"/>
              <w:rPr>
                <w:rFonts w:ascii="Times New Roman" w:hAnsi="Times New Roman" w:cs="Times New Roman"/>
                <w:sz w:val="24"/>
                <w:szCs w:val="24"/>
              </w:rPr>
            </w:pPr>
          </w:p>
          <w:p w14:paraId="50B65351" w14:textId="3A788F8C" w:rsidR="00EE6891" w:rsidRDefault="00EE6891" w:rsidP="00EE6891">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5CAE7CCC" w14:textId="77777777" w:rsidR="00EE6891" w:rsidRDefault="00EE6891" w:rsidP="00EE6891">
            <w:pPr>
              <w:pStyle w:val="a6"/>
              <w:ind w:left="0" w:firstLine="0"/>
              <w:rPr>
                <w:rFonts w:ascii="Times New Roman" w:hAnsi="Times New Roman" w:cs="Times New Roman"/>
                <w:b/>
                <w:sz w:val="24"/>
                <w:szCs w:val="24"/>
              </w:rPr>
            </w:pPr>
          </w:p>
          <w:p w14:paraId="46A851DC" w14:textId="47DB88B0" w:rsidR="00EE6891" w:rsidRDefault="00EE6891" w:rsidP="00EE6891">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12.</w:t>
            </w:r>
          </w:p>
          <w:p w14:paraId="42593B2A" w14:textId="77777777" w:rsidR="00EE6891" w:rsidRDefault="00EE6891" w:rsidP="00EE6891">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743F96B7" w14:textId="77777777" w:rsidR="00EE6891" w:rsidRDefault="00EE6891" w:rsidP="00EE6891">
            <w:pPr>
              <w:jc w:val="both"/>
              <w:rPr>
                <w:rFonts w:ascii="Times New Roman" w:hAnsi="Times New Roman" w:cs="Times New Roman"/>
                <w:b/>
                <w:sz w:val="28"/>
                <w:szCs w:val="24"/>
              </w:rPr>
            </w:pPr>
          </w:p>
          <w:p w14:paraId="4685F03A" w14:textId="7D6623C1" w:rsidR="00EE6891" w:rsidRDefault="00EE6891" w:rsidP="00EE6891">
            <w:pPr>
              <w:pStyle w:val="a6"/>
              <w:ind w:left="0" w:firstLine="0"/>
              <w:rPr>
                <w:rFonts w:ascii="Times New Roman" w:hAnsi="Times New Roman" w:cs="Times New Roman"/>
                <w:sz w:val="24"/>
                <w:szCs w:val="24"/>
              </w:rPr>
            </w:pPr>
            <w:r w:rsidRPr="000A72B9">
              <w:rPr>
                <w:rFonts w:ascii="TimesNewRomanPSMT" w:hAnsi="TimesNewRomanPSMT"/>
                <w:color w:val="000000"/>
                <w:sz w:val="24"/>
                <w:szCs w:val="24"/>
              </w:rPr>
              <w:t>Графическое описание потока действий в бизнес-процессе называется блок-схемой.</w:t>
            </w:r>
            <w:r>
              <w:rPr>
                <w:rFonts w:ascii="TimesNewRomanPSMT" w:hAnsi="TimesNewRomanPSMT"/>
                <w:color w:val="000000"/>
                <w:sz w:val="24"/>
                <w:szCs w:val="24"/>
              </w:rPr>
              <w:t xml:space="preserve"> </w:t>
            </w:r>
            <w:r>
              <w:rPr>
                <w:rFonts w:ascii="Times New Roman" w:hAnsi="Times New Roman" w:cs="Times New Roman"/>
                <w:sz w:val="24"/>
                <w:szCs w:val="24"/>
              </w:rPr>
              <w:t>Для этого могут использоваться с</w:t>
            </w:r>
            <w:r w:rsidRPr="000A72B9">
              <w:rPr>
                <w:rFonts w:ascii="Times New Roman" w:hAnsi="Times New Roman" w:cs="Times New Roman"/>
                <w:sz w:val="24"/>
                <w:szCs w:val="24"/>
              </w:rPr>
              <w:t>имволы графического отображения</w:t>
            </w:r>
            <w:r>
              <w:rPr>
                <w:rFonts w:ascii="Times New Roman" w:hAnsi="Times New Roman" w:cs="Times New Roman"/>
                <w:sz w:val="24"/>
                <w:szCs w:val="24"/>
              </w:rPr>
              <w:t xml:space="preserve"> </w:t>
            </w:r>
            <w:r w:rsidRPr="000A72B9">
              <w:rPr>
                <w:rFonts w:ascii="Times New Roman" w:hAnsi="Times New Roman" w:cs="Times New Roman"/>
                <w:sz w:val="24"/>
                <w:szCs w:val="24"/>
              </w:rPr>
              <w:t>процесса, возникшего в рамках системного</w:t>
            </w:r>
            <w:r>
              <w:rPr>
                <w:rFonts w:ascii="Times New Roman" w:hAnsi="Times New Roman" w:cs="Times New Roman"/>
                <w:sz w:val="24"/>
                <w:szCs w:val="24"/>
              </w:rPr>
              <w:t xml:space="preserve"> </w:t>
            </w:r>
            <w:r w:rsidRPr="000A72B9">
              <w:rPr>
                <w:rFonts w:ascii="Times New Roman" w:hAnsi="Times New Roman" w:cs="Times New Roman"/>
                <w:sz w:val="24"/>
                <w:szCs w:val="24"/>
              </w:rPr>
              <w:t>анализа</w:t>
            </w:r>
            <w:r>
              <w:rPr>
                <w:rFonts w:ascii="Times New Roman" w:hAnsi="Times New Roman" w:cs="Times New Roman"/>
                <w:sz w:val="24"/>
                <w:szCs w:val="24"/>
              </w:rPr>
              <w:t>. Укажите, что в данной случает обозначают символом прямоугольника с закругленными углами.</w:t>
            </w:r>
          </w:p>
          <w:p w14:paraId="1B5DC3C1" w14:textId="77777777" w:rsidR="00EE6891" w:rsidRDefault="00EE6891" w:rsidP="00EE6891">
            <w:pPr>
              <w:pStyle w:val="a6"/>
              <w:ind w:left="0" w:firstLine="0"/>
              <w:rPr>
                <w:rFonts w:ascii="Times New Roman" w:hAnsi="Times New Roman" w:cs="Times New Roman"/>
                <w:sz w:val="24"/>
                <w:szCs w:val="24"/>
              </w:rPr>
            </w:pPr>
          </w:p>
          <w:p w14:paraId="772B7F0E" w14:textId="77777777" w:rsidR="00EE6891" w:rsidRDefault="00EE6891" w:rsidP="00EE6891">
            <w:pPr>
              <w:pStyle w:val="a6"/>
              <w:ind w:left="0" w:firstLine="0"/>
              <w:rPr>
                <w:rFonts w:ascii="Times New Roman" w:hAnsi="Times New Roman" w:cs="Times New Roman"/>
                <w:sz w:val="24"/>
                <w:szCs w:val="24"/>
              </w:rPr>
            </w:pPr>
            <w:r>
              <w:rPr>
                <w:rFonts w:ascii="Times New Roman" w:hAnsi="Times New Roman" w:cs="Times New Roman"/>
                <w:sz w:val="24"/>
                <w:szCs w:val="24"/>
              </w:rPr>
              <w:t>1) документ;</w:t>
            </w:r>
          </w:p>
          <w:p w14:paraId="5AB621EA" w14:textId="77777777" w:rsidR="00EE6891" w:rsidRDefault="00EE6891" w:rsidP="00EE6891">
            <w:pPr>
              <w:pStyle w:val="a6"/>
              <w:ind w:left="0" w:firstLine="0"/>
              <w:rPr>
                <w:rFonts w:ascii="Times New Roman" w:hAnsi="Times New Roman" w:cs="Times New Roman"/>
                <w:sz w:val="24"/>
                <w:szCs w:val="24"/>
              </w:rPr>
            </w:pPr>
            <w:r>
              <w:rPr>
                <w:rFonts w:ascii="Times New Roman" w:hAnsi="Times New Roman" w:cs="Times New Roman"/>
                <w:sz w:val="24"/>
                <w:szCs w:val="24"/>
              </w:rPr>
              <w:t>2) производственная операция;</w:t>
            </w:r>
          </w:p>
          <w:p w14:paraId="183FE228" w14:textId="77777777" w:rsidR="00EE6891" w:rsidRDefault="00EE6891" w:rsidP="00EE6891">
            <w:pPr>
              <w:pStyle w:val="a6"/>
              <w:ind w:left="0" w:firstLine="0"/>
              <w:rPr>
                <w:rFonts w:ascii="Times New Roman" w:hAnsi="Times New Roman" w:cs="Times New Roman"/>
                <w:sz w:val="24"/>
                <w:szCs w:val="24"/>
              </w:rPr>
            </w:pPr>
            <w:r>
              <w:rPr>
                <w:rFonts w:ascii="Times New Roman" w:hAnsi="Times New Roman" w:cs="Times New Roman"/>
                <w:sz w:val="24"/>
                <w:szCs w:val="24"/>
              </w:rPr>
              <w:t>3) начало или конец процеса;</w:t>
            </w:r>
          </w:p>
          <w:p w14:paraId="65D3CB55" w14:textId="77777777" w:rsidR="00EE6891" w:rsidRDefault="00EE6891" w:rsidP="00EE6891">
            <w:pPr>
              <w:pStyle w:val="a6"/>
              <w:ind w:left="0" w:firstLine="0"/>
              <w:rPr>
                <w:rFonts w:ascii="Times New Roman" w:hAnsi="Times New Roman" w:cs="Times New Roman"/>
                <w:sz w:val="24"/>
                <w:szCs w:val="24"/>
              </w:rPr>
            </w:pPr>
            <w:r>
              <w:rPr>
                <w:rFonts w:ascii="Times New Roman" w:hAnsi="Times New Roman" w:cs="Times New Roman"/>
                <w:sz w:val="24"/>
                <w:szCs w:val="24"/>
              </w:rPr>
              <w:t>4) переход к следующему элементу.</w:t>
            </w:r>
          </w:p>
          <w:p w14:paraId="092C5B91" w14:textId="77777777" w:rsidR="00EE6891" w:rsidRDefault="00EE6891" w:rsidP="00EE6891">
            <w:pPr>
              <w:pStyle w:val="a6"/>
              <w:spacing w:after="160"/>
              <w:ind w:left="1566" w:firstLine="0"/>
              <w:rPr>
                <w:rFonts w:ascii="Times New Roman" w:hAnsi="Times New Roman" w:cs="Times New Roman"/>
                <w:sz w:val="24"/>
                <w:szCs w:val="24"/>
              </w:rPr>
            </w:pPr>
          </w:p>
          <w:p w14:paraId="05C17B6F" w14:textId="4F0C6F9B" w:rsidR="00EE6891" w:rsidRDefault="00EE6891" w:rsidP="00EE6891">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6AA8F5D0" w14:textId="77777777" w:rsidR="00EE6891" w:rsidRDefault="00EE6891" w:rsidP="00EE6891">
            <w:pPr>
              <w:pStyle w:val="a6"/>
              <w:ind w:left="0" w:firstLine="0"/>
              <w:rPr>
                <w:rFonts w:ascii="Times New Roman" w:hAnsi="Times New Roman" w:cs="Times New Roman"/>
                <w:sz w:val="24"/>
                <w:szCs w:val="24"/>
              </w:rPr>
            </w:pPr>
          </w:p>
          <w:p w14:paraId="1FD529AE" w14:textId="15A8F851" w:rsidR="00EE6891" w:rsidRDefault="00C71E35" w:rsidP="00EE6891">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13</w:t>
            </w:r>
            <w:r w:rsidR="00EE6891">
              <w:rPr>
                <w:rFonts w:ascii="Times New Roman" w:hAnsi="Times New Roman" w:cs="Times New Roman"/>
                <w:b/>
                <w:sz w:val="24"/>
                <w:szCs w:val="24"/>
              </w:rPr>
              <w:t>.</w:t>
            </w:r>
          </w:p>
          <w:p w14:paraId="4FACB5A7" w14:textId="77777777" w:rsidR="00EE6891" w:rsidRDefault="00EE6891" w:rsidP="00EE6891">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2FC19F69" w14:textId="77777777" w:rsidR="00EE6891" w:rsidRDefault="00EE6891" w:rsidP="00EE6891">
            <w:pPr>
              <w:jc w:val="both"/>
              <w:rPr>
                <w:rFonts w:ascii="Times New Roman" w:hAnsi="Times New Roman" w:cs="Times New Roman"/>
                <w:b/>
                <w:sz w:val="28"/>
                <w:szCs w:val="24"/>
              </w:rPr>
            </w:pPr>
          </w:p>
          <w:p w14:paraId="320D4D85" w14:textId="32494A87" w:rsidR="00EE6891" w:rsidRDefault="00EE6891" w:rsidP="00EE6891">
            <w:pPr>
              <w:pStyle w:val="a6"/>
              <w:ind w:left="0" w:firstLine="0"/>
              <w:rPr>
                <w:rFonts w:ascii="Times New Roman" w:hAnsi="Times New Roman" w:cs="Times New Roman"/>
                <w:sz w:val="24"/>
                <w:szCs w:val="24"/>
              </w:rPr>
            </w:pPr>
            <w:r w:rsidRPr="000A72B9">
              <w:rPr>
                <w:rFonts w:ascii="TimesNewRomanPSMT" w:hAnsi="TimesNewRomanPSMT"/>
                <w:color w:val="000000"/>
                <w:sz w:val="24"/>
                <w:szCs w:val="24"/>
              </w:rPr>
              <w:t>Графическое описание потока действий в бизнес-процессе называется блок-схемой.</w:t>
            </w:r>
            <w:r>
              <w:rPr>
                <w:rFonts w:ascii="TimesNewRomanPSMT" w:hAnsi="TimesNewRomanPSMT"/>
                <w:color w:val="000000"/>
                <w:sz w:val="24"/>
                <w:szCs w:val="24"/>
              </w:rPr>
              <w:t xml:space="preserve"> </w:t>
            </w:r>
            <w:r>
              <w:rPr>
                <w:rFonts w:ascii="Times New Roman" w:hAnsi="Times New Roman" w:cs="Times New Roman"/>
                <w:sz w:val="24"/>
                <w:szCs w:val="24"/>
              </w:rPr>
              <w:t>Для этого могут использоваться с</w:t>
            </w:r>
            <w:r w:rsidRPr="000A72B9">
              <w:rPr>
                <w:rFonts w:ascii="Times New Roman" w:hAnsi="Times New Roman" w:cs="Times New Roman"/>
                <w:sz w:val="24"/>
                <w:szCs w:val="24"/>
              </w:rPr>
              <w:t>имволы графического отображения</w:t>
            </w:r>
            <w:r>
              <w:rPr>
                <w:rFonts w:ascii="Times New Roman" w:hAnsi="Times New Roman" w:cs="Times New Roman"/>
                <w:sz w:val="24"/>
                <w:szCs w:val="24"/>
              </w:rPr>
              <w:t xml:space="preserve"> </w:t>
            </w:r>
            <w:r w:rsidRPr="000A72B9">
              <w:rPr>
                <w:rFonts w:ascii="Times New Roman" w:hAnsi="Times New Roman" w:cs="Times New Roman"/>
                <w:sz w:val="24"/>
                <w:szCs w:val="24"/>
              </w:rPr>
              <w:t xml:space="preserve">процесса, возникшего </w:t>
            </w:r>
            <w:r w:rsidRPr="000A72B9">
              <w:rPr>
                <w:rFonts w:ascii="Times New Roman" w:hAnsi="Times New Roman" w:cs="Times New Roman"/>
                <w:sz w:val="24"/>
                <w:szCs w:val="24"/>
              </w:rPr>
              <w:lastRenderedPageBreak/>
              <w:t>в рамках системного</w:t>
            </w:r>
            <w:r>
              <w:rPr>
                <w:rFonts w:ascii="Times New Roman" w:hAnsi="Times New Roman" w:cs="Times New Roman"/>
                <w:sz w:val="24"/>
                <w:szCs w:val="24"/>
              </w:rPr>
              <w:t xml:space="preserve"> </w:t>
            </w:r>
            <w:r w:rsidRPr="000A72B9">
              <w:rPr>
                <w:rFonts w:ascii="Times New Roman" w:hAnsi="Times New Roman" w:cs="Times New Roman"/>
                <w:sz w:val="24"/>
                <w:szCs w:val="24"/>
              </w:rPr>
              <w:t>анализа</w:t>
            </w:r>
            <w:r>
              <w:rPr>
                <w:rFonts w:ascii="Times New Roman" w:hAnsi="Times New Roman" w:cs="Times New Roman"/>
                <w:sz w:val="24"/>
                <w:szCs w:val="24"/>
              </w:rPr>
              <w:t>. Укажите, что в данной случает обозначают символом прямоугольника с волнистой нижней стороной.</w:t>
            </w:r>
          </w:p>
          <w:p w14:paraId="4363C101" w14:textId="77777777" w:rsidR="00EE6891" w:rsidRDefault="00EE6891" w:rsidP="00EE6891">
            <w:pPr>
              <w:pStyle w:val="a6"/>
              <w:ind w:left="0" w:firstLine="0"/>
              <w:rPr>
                <w:rFonts w:ascii="Times New Roman" w:hAnsi="Times New Roman" w:cs="Times New Roman"/>
                <w:sz w:val="24"/>
                <w:szCs w:val="24"/>
              </w:rPr>
            </w:pPr>
          </w:p>
          <w:p w14:paraId="64F02D76" w14:textId="77777777" w:rsidR="00EE6891" w:rsidRDefault="00EE6891" w:rsidP="00EE6891">
            <w:pPr>
              <w:pStyle w:val="a6"/>
              <w:ind w:left="0" w:firstLine="0"/>
              <w:rPr>
                <w:rFonts w:ascii="Times New Roman" w:hAnsi="Times New Roman" w:cs="Times New Roman"/>
                <w:sz w:val="24"/>
                <w:szCs w:val="24"/>
              </w:rPr>
            </w:pPr>
            <w:r>
              <w:rPr>
                <w:rFonts w:ascii="Times New Roman" w:hAnsi="Times New Roman" w:cs="Times New Roman"/>
                <w:sz w:val="24"/>
                <w:szCs w:val="24"/>
              </w:rPr>
              <w:t>1) документ;</w:t>
            </w:r>
          </w:p>
          <w:p w14:paraId="6D0CE97F" w14:textId="77777777" w:rsidR="00EE6891" w:rsidRDefault="00EE6891" w:rsidP="00EE6891">
            <w:pPr>
              <w:pStyle w:val="a6"/>
              <w:ind w:left="0" w:firstLine="0"/>
              <w:rPr>
                <w:rFonts w:ascii="Times New Roman" w:hAnsi="Times New Roman" w:cs="Times New Roman"/>
                <w:sz w:val="24"/>
                <w:szCs w:val="24"/>
              </w:rPr>
            </w:pPr>
            <w:r>
              <w:rPr>
                <w:rFonts w:ascii="Times New Roman" w:hAnsi="Times New Roman" w:cs="Times New Roman"/>
                <w:sz w:val="24"/>
                <w:szCs w:val="24"/>
              </w:rPr>
              <w:t>2) производственная операция;</w:t>
            </w:r>
          </w:p>
          <w:p w14:paraId="2366A0FA" w14:textId="77777777" w:rsidR="00EE6891" w:rsidRDefault="00EE6891" w:rsidP="00EE6891">
            <w:pPr>
              <w:pStyle w:val="a6"/>
              <w:ind w:left="0" w:firstLine="0"/>
              <w:rPr>
                <w:rFonts w:ascii="Times New Roman" w:hAnsi="Times New Roman" w:cs="Times New Roman"/>
                <w:sz w:val="24"/>
                <w:szCs w:val="24"/>
              </w:rPr>
            </w:pPr>
            <w:r>
              <w:rPr>
                <w:rFonts w:ascii="Times New Roman" w:hAnsi="Times New Roman" w:cs="Times New Roman"/>
                <w:sz w:val="24"/>
                <w:szCs w:val="24"/>
              </w:rPr>
              <w:t>3) начало или конец процеса;</w:t>
            </w:r>
          </w:p>
          <w:p w14:paraId="333A69C4" w14:textId="77777777" w:rsidR="00EE6891" w:rsidRDefault="00EE6891" w:rsidP="00EE6891">
            <w:pPr>
              <w:pStyle w:val="a6"/>
              <w:ind w:left="0" w:firstLine="0"/>
              <w:rPr>
                <w:rFonts w:ascii="Times New Roman" w:hAnsi="Times New Roman" w:cs="Times New Roman"/>
                <w:sz w:val="24"/>
                <w:szCs w:val="24"/>
              </w:rPr>
            </w:pPr>
            <w:r>
              <w:rPr>
                <w:rFonts w:ascii="Times New Roman" w:hAnsi="Times New Roman" w:cs="Times New Roman"/>
                <w:sz w:val="24"/>
                <w:szCs w:val="24"/>
              </w:rPr>
              <w:t>4) переход к следующему элементу.</w:t>
            </w:r>
          </w:p>
          <w:p w14:paraId="62F860F6" w14:textId="77777777" w:rsidR="00EE6891" w:rsidRDefault="00EE6891" w:rsidP="00EE6891">
            <w:pPr>
              <w:pStyle w:val="a6"/>
              <w:spacing w:after="160"/>
              <w:ind w:left="1566" w:firstLine="0"/>
              <w:rPr>
                <w:rFonts w:ascii="Times New Roman" w:hAnsi="Times New Roman" w:cs="Times New Roman"/>
                <w:sz w:val="24"/>
                <w:szCs w:val="24"/>
              </w:rPr>
            </w:pPr>
          </w:p>
          <w:p w14:paraId="6DACB89F" w14:textId="5C433F70" w:rsidR="00EE6891" w:rsidRDefault="00EE6891" w:rsidP="00EE6891">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7C4A5F26" w14:textId="77777777" w:rsidR="007A5410" w:rsidRDefault="007A5410" w:rsidP="007A5410">
            <w:pPr>
              <w:pStyle w:val="a6"/>
              <w:ind w:left="0" w:firstLine="0"/>
              <w:rPr>
                <w:rFonts w:ascii="Times New Roman" w:hAnsi="Times New Roman" w:cs="Times New Roman"/>
                <w:sz w:val="24"/>
                <w:szCs w:val="24"/>
              </w:rPr>
            </w:pPr>
          </w:p>
          <w:p w14:paraId="4C3124F9" w14:textId="20A8607A" w:rsidR="007A5410" w:rsidRDefault="00C71E35" w:rsidP="007A5410">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14</w:t>
            </w:r>
            <w:r w:rsidR="007A5410">
              <w:rPr>
                <w:rFonts w:ascii="Times New Roman" w:hAnsi="Times New Roman" w:cs="Times New Roman"/>
                <w:b/>
                <w:sz w:val="24"/>
                <w:szCs w:val="24"/>
              </w:rPr>
              <w:t>.</w:t>
            </w:r>
          </w:p>
          <w:p w14:paraId="14643B27" w14:textId="77777777" w:rsidR="007A5410" w:rsidRDefault="007A5410" w:rsidP="007A5410">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643E00B6" w14:textId="77777777" w:rsidR="007A5410" w:rsidRDefault="007A5410" w:rsidP="007A5410">
            <w:pPr>
              <w:jc w:val="both"/>
              <w:rPr>
                <w:rFonts w:ascii="Times New Roman" w:hAnsi="Times New Roman" w:cs="Times New Roman"/>
                <w:b/>
                <w:sz w:val="28"/>
                <w:szCs w:val="24"/>
              </w:rPr>
            </w:pPr>
          </w:p>
          <w:p w14:paraId="7DA72084" w14:textId="3576B7D6" w:rsidR="00EE6891"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М</w:t>
            </w:r>
            <w:r w:rsidRPr="007A5410">
              <w:rPr>
                <w:rFonts w:ascii="Times New Roman" w:hAnsi="Times New Roman" w:cs="Times New Roman"/>
                <w:sz w:val="24"/>
                <w:szCs w:val="24"/>
              </w:rPr>
              <w:t>етодология IDEF (название – сокращение от Integration</w:t>
            </w:r>
            <w:r>
              <w:rPr>
                <w:rFonts w:ascii="Times New Roman" w:hAnsi="Times New Roman" w:cs="Times New Roman"/>
                <w:sz w:val="24"/>
                <w:szCs w:val="24"/>
              </w:rPr>
              <w:t xml:space="preserve"> </w:t>
            </w:r>
            <w:r w:rsidRPr="007A5410">
              <w:rPr>
                <w:rFonts w:ascii="Times New Roman" w:hAnsi="Times New Roman" w:cs="Times New Roman"/>
                <w:sz w:val="24"/>
                <w:szCs w:val="24"/>
              </w:rPr>
              <w:t>Definition Metodology (объединение методологических понятий)</w:t>
            </w:r>
            <w:r>
              <w:rPr>
                <w:rFonts w:ascii="Times New Roman" w:hAnsi="Times New Roman" w:cs="Times New Roman"/>
                <w:sz w:val="24"/>
                <w:szCs w:val="24"/>
              </w:rPr>
              <w:t xml:space="preserve"> позволяет </w:t>
            </w:r>
            <w:r w:rsidRPr="007A5410">
              <w:rPr>
                <w:rFonts w:ascii="Times New Roman" w:hAnsi="Times New Roman" w:cs="Times New Roman"/>
                <w:sz w:val="24"/>
                <w:szCs w:val="24"/>
              </w:rPr>
              <w:t>представить и исследовать структуру, параметры и характеристики производственно-технических и организационно-экономических систем.</w:t>
            </w:r>
            <w:r>
              <w:rPr>
                <w:rFonts w:ascii="Times New Roman" w:hAnsi="Times New Roman" w:cs="Times New Roman"/>
                <w:sz w:val="24"/>
                <w:szCs w:val="24"/>
              </w:rPr>
              <w:t xml:space="preserve"> </w:t>
            </w:r>
            <w:r w:rsidRPr="007A5410">
              <w:rPr>
                <w:rFonts w:ascii="Times New Roman" w:hAnsi="Times New Roman" w:cs="Times New Roman"/>
                <w:sz w:val="24"/>
                <w:szCs w:val="24"/>
              </w:rPr>
              <w:t xml:space="preserve">В настоящий момент к семейству IDEF </w:t>
            </w:r>
            <w:r>
              <w:rPr>
                <w:rFonts w:ascii="Times New Roman" w:hAnsi="Times New Roman" w:cs="Times New Roman"/>
                <w:sz w:val="24"/>
                <w:szCs w:val="24"/>
              </w:rPr>
              <w:t xml:space="preserve">относится ряд стандартов. Укажите что регламентирует стандарт </w:t>
            </w:r>
            <w:r w:rsidRPr="007A5410">
              <w:rPr>
                <w:rFonts w:ascii="Times New Roman" w:hAnsi="Times New Roman" w:cs="Times New Roman"/>
                <w:sz w:val="24"/>
                <w:szCs w:val="24"/>
              </w:rPr>
              <w:t>IDEF</w:t>
            </w:r>
            <w:r>
              <w:rPr>
                <w:rFonts w:ascii="Times New Roman" w:hAnsi="Times New Roman" w:cs="Times New Roman"/>
                <w:sz w:val="24"/>
                <w:szCs w:val="24"/>
              </w:rPr>
              <w:t>0?</w:t>
            </w:r>
          </w:p>
          <w:p w14:paraId="15982EB7" w14:textId="5C30753E" w:rsidR="007A5410" w:rsidRDefault="007A5410" w:rsidP="007A5410">
            <w:pPr>
              <w:pStyle w:val="a6"/>
              <w:ind w:left="0" w:firstLine="0"/>
              <w:rPr>
                <w:rFonts w:ascii="Times New Roman" w:hAnsi="Times New Roman" w:cs="Times New Roman"/>
                <w:sz w:val="24"/>
                <w:szCs w:val="24"/>
              </w:rPr>
            </w:pPr>
          </w:p>
          <w:p w14:paraId="4A0EC5A8" w14:textId="2723E883"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1) </w:t>
            </w:r>
            <w:r w:rsidRPr="007A5410">
              <w:rPr>
                <w:rFonts w:ascii="Times New Roman" w:hAnsi="Times New Roman" w:cs="Times New Roman"/>
                <w:sz w:val="24"/>
                <w:szCs w:val="24"/>
              </w:rPr>
              <w:t>функциональное моделирование, отражающее структуру и</w:t>
            </w:r>
            <w:r w:rsidR="00D45271">
              <w:rPr>
                <w:rFonts w:ascii="Times New Roman" w:hAnsi="Times New Roman" w:cs="Times New Roman"/>
                <w:sz w:val="24"/>
                <w:szCs w:val="24"/>
              </w:rPr>
              <w:t xml:space="preserve"> </w:t>
            </w:r>
            <w:r w:rsidRPr="007A5410">
              <w:rPr>
                <w:rFonts w:ascii="Times New Roman" w:hAnsi="Times New Roman" w:cs="Times New Roman"/>
                <w:sz w:val="24"/>
                <w:szCs w:val="24"/>
              </w:rPr>
              <w:t>функции систем, а также потоки информации и материальных объектов;</w:t>
            </w:r>
          </w:p>
          <w:p w14:paraId="12BB28FC" w14:textId="60E7C19A"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2) </w:t>
            </w:r>
            <w:r w:rsidRPr="007A5410">
              <w:rPr>
                <w:rFonts w:ascii="Times New Roman" w:hAnsi="Times New Roman" w:cs="Times New Roman"/>
                <w:sz w:val="24"/>
                <w:szCs w:val="24"/>
              </w:rPr>
              <w:t>информационное моделирование, отражающее структуру и</w:t>
            </w:r>
            <w:r w:rsidR="00D45271">
              <w:rPr>
                <w:rFonts w:ascii="Times New Roman" w:hAnsi="Times New Roman" w:cs="Times New Roman"/>
                <w:sz w:val="24"/>
                <w:szCs w:val="24"/>
              </w:rPr>
              <w:t xml:space="preserve"> </w:t>
            </w:r>
            <w:r w:rsidRPr="007A5410">
              <w:rPr>
                <w:rFonts w:ascii="Times New Roman" w:hAnsi="Times New Roman" w:cs="Times New Roman"/>
                <w:sz w:val="24"/>
                <w:szCs w:val="24"/>
              </w:rPr>
              <w:t>содержание информационных потоков</w:t>
            </w:r>
            <w:r>
              <w:rPr>
                <w:rFonts w:ascii="Times New Roman" w:hAnsi="Times New Roman" w:cs="Times New Roman"/>
                <w:sz w:val="24"/>
                <w:szCs w:val="24"/>
              </w:rPr>
              <w:t>;</w:t>
            </w:r>
          </w:p>
          <w:p w14:paraId="1F9BE9B1" w14:textId="5797F5C9"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3) </w:t>
            </w:r>
            <w:r w:rsidRPr="007A5410">
              <w:rPr>
                <w:rFonts w:ascii="Times New Roman" w:hAnsi="Times New Roman" w:cs="Times New Roman"/>
                <w:sz w:val="24"/>
                <w:szCs w:val="24"/>
              </w:rPr>
              <w:t>моделирование «потока» процессов</w:t>
            </w:r>
            <w:r>
              <w:rPr>
                <w:rFonts w:ascii="Times New Roman" w:hAnsi="Times New Roman" w:cs="Times New Roman"/>
                <w:sz w:val="24"/>
                <w:szCs w:val="24"/>
              </w:rPr>
              <w:t>;</w:t>
            </w:r>
          </w:p>
          <w:p w14:paraId="051BC83A" w14:textId="781EA5E1"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4) </w:t>
            </w:r>
            <w:r w:rsidRPr="007A5410">
              <w:rPr>
                <w:rFonts w:ascii="Times New Roman" w:hAnsi="Times New Roman" w:cs="Times New Roman"/>
                <w:sz w:val="24"/>
                <w:szCs w:val="24"/>
              </w:rPr>
              <w:t>объективно-ориентированное проектирование и анализ</w:t>
            </w:r>
            <w:r>
              <w:rPr>
                <w:rFonts w:ascii="Times New Roman" w:hAnsi="Times New Roman" w:cs="Times New Roman"/>
                <w:sz w:val="24"/>
                <w:szCs w:val="24"/>
              </w:rPr>
              <w:t>.</w:t>
            </w:r>
          </w:p>
          <w:p w14:paraId="42E90C89" w14:textId="77777777" w:rsidR="007A5410" w:rsidRDefault="007A5410" w:rsidP="007A5410">
            <w:pPr>
              <w:pStyle w:val="a6"/>
              <w:spacing w:after="160"/>
              <w:ind w:left="1566" w:firstLine="0"/>
              <w:rPr>
                <w:rFonts w:ascii="Times New Roman" w:hAnsi="Times New Roman" w:cs="Times New Roman"/>
                <w:sz w:val="24"/>
                <w:szCs w:val="24"/>
              </w:rPr>
            </w:pPr>
          </w:p>
          <w:p w14:paraId="0192CD33" w14:textId="4272007A" w:rsidR="007A5410" w:rsidRDefault="007A5410" w:rsidP="007A5410">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77D6C071" w14:textId="77777777" w:rsidR="007A5410" w:rsidRDefault="007A5410" w:rsidP="007A5410">
            <w:pPr>
              <w:pStyle w:val="a6"/>
              <w:ind w:left="0" w:firstLine="0"/>
              <w:rPr>
                <w:rFonts w:ascii="Times New Roman" w:hAnsi="Times New Roman" w:cs="Times New Roman"/>
                <w:sz w:val="24"/>
                <w:szCs w:val="24"/>
              </w:rPr>
            </w:pPr>
          </w:p>
          <w:p w14:paraId="6BC3D7E3" w14:textId="77777777" w:rsidR="007A5410" w:rsidRDefault="007A5410" w:rsidP="007A5410">
            <w:pPr>
              <w:pStyle w:val="a6"/>
              <w:ind w:left="0" w:firstLine="0"/>
              <w:rPr>
                <w:rFonts w:ascii="Times New Roman" w:hAnsi="Times New Roman" w:cs="Times New Roman"/>
                <w:sz w:val="24"/>
                <w:szCs w:val="24"/>
              </w:rPr>
            </w:pPr>
          </w:p>
          <w:p w14:paraId="533E0537" w14:textId="1C79C7A9" w:rsidR="007A5410" w:rsidRDefault="00C71E35" w:rsidP="007A5410">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15</w:t>
            </w:r>
            <w:r w:rsidR="007A5410">
              <w:rPr>
                <w:rFonts w:ascii="Times New Roman" w:hAnsi="Times New Roman" w:cs="Times New Roman"/>
                <w:b/>
                <w:sz w:val="24"/>
                <w:szCs w:val="24"/>
              </w:rPr>
              <w:t>.</w:t>
            </w:r>
          </w:p>
          <w:p w14:paraId="0D5B0299" w14:textId="77777777" w:rsidR="007A5410" w:rsidRDefault="007A5410" w:rsidP="007A5410">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777F6578" w14:textId="77777777" w:rsidR="007A5410" w:rsidRDefault="007A5410" w:rsidP="007A5410">
            <w:pPr>
              <w:jc w:val="both"/>
              <w:rPr>
                <w:rFonts w:ascii="Times New Roman" w:hAnsi="Times New Roman" w:cs="Times New Roman"/>
                <w:b/>
                <w:sz w:val="28"/>
                <w:szCs w:val="24"/>
              </w:rPr>
            </w:pPr>
          </w:p>
          <w:p w14:paraId="6D64AE24" w14:textId="789F177E"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М</w:t>
            </w:r>
            <w:r w:rsidRPr="007A5410">
              <w:rPr>
                <w:rFonts w:ascii="Times New Roman" w:hAnsi="Times New Roman" w:cs="Times New Roman"/>
                <w:sz w:val="24"/>
                <w:szCs w:val="24"/>
              </w:rPr>
              <w:t>етодология IDEF (название – сокращение от Integration</w:t>
            </w:r>
            <w:r>
              <w:rPr>
                <w:rFonts w:ascii="Times New Roman" w:hAnsi="Times New Roman" w:cs="Times New Roman"/>
                <w:sz w:val="24"/>
                <w:szCs w:val="24"/>
              </w:rPr>
              <w:t xml:space="preserve"> </w:t>
            </w:r>
            <w:r w:rsidRPr="007A5410">
              <w:rPr>
                <w:rFonts w:ascii="Times New Roman" w:hAnsi="Times New Roman" w:cs="Times New Roman"/>
                <w:sz w:val="24"/>
                <w:szCs w:val="24"/>
              </w:rPr>
              <w:t>Definition Metodology (объединение методологических понятий)</w:t>
            </w:r>
            <w:r>
              <w:rPr>
                <w:rFonts w:ascii="Times New Roman" w:hAnsi="Times New Roman" w:cs="Times New Roman"/>
                <w:sz w:val="24"/>
                <w:szCs w:val="24"/>
              </w:rPr>
              <w:t xml:space="preserve"> позволяет </w:t>
            </w:r>
            <w:r w:rsidRPr="007A5410">
              <w:rPr>
                <w:rFonts w:ascii="Times New Roman" w:hAnsi="Times New Roman" w:cs="Times New Roman"/>
                <w:sz w:val="24"/>
                <w:szCs w:val="24"/>
              </w:rPr>
              <w:t>представить и исследовать структуру, параметры и характеристики производственно-технических и организационно-экономических систем.</w:t>
            </w:r>
            <w:r>
              <w:rPr>
                <w:rFonts w:ascii="Times New Roman" w:hAnsi="Times New Roman" w:cs="Times New Roman"/>
                <w:sz w:val="24"/>
                <w:szCs w:val="24"/>
              </w:rPr>
              <w:t xml:space="preserve"> </w:t>
            </w:r>
            <w:r w:rsidRPr="007A5410">
              <w:rPr>
                <w:rFonts w:ascii="Times New Roman" w:hAnsi="Times New Roman" w:cs="Times New Roman"/>
                <w:sz w:val="24"/>
                <w:szCs w:val="24"/>
              </w:rPr>
              <w:t xml:space="preserve">В настоящий момент к семейству IDEF </w:t>
            </w:r>
            <w:r>
              <w:rPr>
                <w:rFonts w:ascii="Times New Roman" w:hAnsi="Times New Roman" w:cs="Times New Roman"/>
                <w:sz w:val="24"/>
                <w:szCs w:val="24"/>
              </w:rPr>
              <w:t xml:space="preserve">относится ряд стандартов. Укажите что регламентирует стандарт </w:t>
            </w:r>
            <w:r w:rsidRPr="007A5410">
              <w:rPr>
                <w:rFonts w:ascii="Times New Roman" w:hAnsi="Times New Roman" w:cs="Times New Roman"/>
                <w:sz w:val="24"/>
                <w:szCs w:val="24"/>
              </w:rPr>
              <w:t>IDEF</w:t>
            </w:r>
            <w:r>
              <w:rPr>
                <w:rFonts w:ascii="Times New Roman" w:hAnsi="Times New Roman" w:cs="Times New Roman"/>
                <w:sz w:val="24"/>
                <w:szCs w:val="24"/>
              </w:rPr>
              <w:t>1?</w:t>
            </w:r>
          </w:p>
          <w:p w14:paraId="4A799D87" w14:textId="77777777" w:rsidR="007A5410" w:rsidRDefault="007A5410" w:rsidP="007A5410">
            <w:pPr>
              <w:pStyle w:val="a6"/>
              <w:ind w:left="0" w:firstLine="0"/>
              <w:rPr>
                <w:rFonts w:ascii="Times New Roman" w:hAnsi="Times New Roman" w:cs="Times New Roman"/>
                <w:sz w:val="24"/>
                <w:szCs w:val="24"/>
              </w:rPr>
            </w:pPr>
          </w:p>
          <w:p w14:paraId="45EEE8FF" w14:textId="3B71894D"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1) </w:t>
            </w:r>
            <w:r w:rsidRPr="007A5410">
              <w:rPr>
                <w:rFonts w:ascii="Times New Roman" w:hAnsi="Times New Roman" w:cs="Times New Roman"/>
                <w:sz w:val="24"/>
                <w:szCs w:val="24"/>
              </w:rPr>
              <w:t>функциональное моделирование, отражающее структуру и</w:t>
            </w:r>
            <w:r w:rsidR="00D45271">
              <w:rPr>
                <w:rFonts w:ascii="Times New Roman" w:hAnsi="Times New Roman" w:cs="Times New Roman"/>
                <w:sz w:val="24"/>
                <w:szCs w:val="24"/>
              </w:rPr>
              <w:t xml:space="preserve"> </w:t>
            </w:r>
            <w:r w:rsidRPr="007A5410">
              <w:rPr>
                <w:rFonts w:ascii="Times New Roman" w:hAnsi="Times New Roman" w:cs="Times New Roman"/>
                <w:sz w:val="24"/>
                <w:szCs w:val="24"/>
              </w:rPr>
              <w:t>функции систем, а также потоки информации и материальных объектов;</w:t>
            </w:r>
          </w:p>
          <w:p w14:paraId="723B99C0" w14:textId="650D1A0C"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2) </w:t>
            </w:r>
            <w:r w:rsidRPr="007A5410">
              <w:rPr>
                <w:rFonts w:ascii="Times New Roman" w:hAnsi="Times New Roman" w:cs="Times New Roman"/>
                <w:sz w:val="24"/>
                <w:szCs w:val="24"/>
              </w:rPr>
              <w:t>информационное моделирование, отражающее структуру и</w:t>
            </w:r>
            <w:r w:rsidR="00D45271">
              <w:rPr>
                <w:rFonts w:ascii="Times New Roman" w:hAnsi="Times New Roman" w:cs="Times New Roman"/>
                <w:sz w:val="24"/>
                <w:szCs w:val="24"/>
              </w:rPr>
              <w:t xml:space="preserve"> </w:t>
            </w:r>
            <w:r w:rsidRPr="007A5410">
              <w:rPr>
                <w:rFonts w:ascii="Times New Roman" w:hAnsi="Times New Roman" w:cs="Times New Roman"/>
                <w:sz w:val="24"/>
                <w:szCs w:val="24"/>
              </w:rPr>
              <w:t>содержание информационных потоков</w:t>
            </w:r>
            <w:r>
              <w:rPr>
                <w:rFonts w:ascii="Times New Roman" w:hAnsi="Times New Roman" w:cs="Times New Roman"/>
                <w:sz w:val="24"/>
                <w:szCs w:val="24"/>
              </w:rPr>
              <w:t>;</w:t>
            </w:r>
          </w:p>
          <w:p w14:paraId="7386455F" w14:textId="77777777"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3) </w:t>
            </w:r>
            <w:r w:rsidRPr="007A5410">
              <w:rPr>
                <w:rFonts w:ascii="Times New Roman" w:hAnsi="Times New Roman" w:cs="Times New Roman"/>
                <w:sz w:val="24"/>
                <w:szCs w:val="24"/>
              </w:rPr>
              <w:t>моделирование «потока» процессов</w:t>
            </w:r>
            <w:r>
              <w:rPr>
                <w:rFonts w:ascii="Times New Roman" w:hAnsi="Times New Roman" w:cs="Times New Roman"/>
                <w:sz w:val="24"/>
                <w:szCs w:val="24"/>
              </w:rPr>
              <w:t>;</w:t>
            </w:r>
          </w:p>
          <w:p w14:paraId="012039A3" w14:textId="77777777"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4) </w:t>
            </w:r>
            <w:r w:rsidRPr="007A5410">
              <w:rPr>
                <w:rFonts w:ascii="Times New Roman" w:hAnsi="Times New Roman" w:cs="Times New Roman"/>
                <w:sz w:val="24"/>
                <w:szCs w:val="24"/>
              </w:rPr>
              <w:t>объективно-ориентированное проектирование и анализ</w:t>
            </w:r>
            <w:r>
              <w:rPr>
                <w:rFonts w:ascii="Times New Roman" w:hAnsi="Times New Roman" w:cs="Times New Roman"/>
                <w:sz w:val="24"/>
                <w:szCs w:val="24"/>
              </w:rPr>
              <w:t>.</w:t>
            </w:r>
          </w:p>
          <w:p w14:paraId="4C4FD9E3" w14:textId="77777777" w:rsidR="007A5410" w:rsidRDefault="007A5410" w:rsidP="007A5410">
            <w:pPr>
              <w:pStyle w:val="a6"/>
              <w:spacing w:after="160"/>
              <w:ind w:left="1566" w:firstLine="0"/>
              <w:rPr>
                <w:rFonts w:ascii="Times New Roman" w:hAnsi="Times New Roman" w:cs="Times New Roman"/>
                <w:sz w:val="24"/>
                <w:szCs w:val="24"/>
              </w:rPr>
            </w:pPr>
          </w:p>
          <w:p w14:paraId="2E66B1BC" w14:textId="57295923" w:rsidR="007A5410" w:rsidRDefault="007A5410" w:rsidP="007A5410">
            <w:pPr>
              <w:pStyle w:val="a6"/>
              <w:ind w:left="0" w:firstLine="0"/>
              <w:rPr>
                <w:rFonts w:ascii="Times New Roman" w:hAnsi="Times New Roman" w:cs="Times New Roman"/>
                <w:b/>
                <w:sz w:val="24"/>
                <w:szCs w:val="24"/>
              </w:rPr>
            </w:pPr>
            <w:r>
              <w:rPr>
                <w:rFonts w:ascii="Times New Roman" w:hAnsi="Times New Roman" w:cs="Times New Roman"/>
                <w:b/>
                <w:sz w:val="24"/>
                <w:szCs w:val="24"/>
              </w:rPr>
              <w:lastRenderedPageBreak/>
              <w:t xml:space="preserve">Ответ: </w:t>
            </w:r>
          </w:p>
          <w:p w14:paraId="34BD3730" w14:textId="77777777" w:rsidR="007A5410" w:rsidRDefault="007A5410" w:rsidP="007A5410">
            <w:pPr>
              <w:pStyle w:val="a6"/>
              <w:ind w:left="0" w:firstLine="0"/>
              <w:rPr>
                <w:rFonts w:ascii="Times New Roman" w:hAnsi="Times New Roman" w:cs="Times New Roman"/>
                <w:sz w:val="24"/>
                <w:szCs w:val="24"/>
              </w:rPr>
            </w:pPr>
          </w:p>
          <w:p w14:paraId="18B0CFF8" w14:textId="6BB41E15" w:rsidR="007A5410" w:rsidRDefault="00C71E35" w:rsidP="007A5410">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16</w:t>
            </w:r>
            <w:r w:rsidR="007A5410">
              <w:rPr>
                <w:rFonts w:ascii="Times New Roman" w:hAnsi="Times New Roman" w:cs="Times New Roman"/>
                <w:b/>
                <w:sz w:val="24"/>
                <w:szCs w:val="24"/>
              </w:rPr>
              <w:t>.</w:t>
            </w:r>
          </w:p>
          <w:p w14:paraId="5227155D" w14:textId="77777777" w:rsidR="007A5410" w:rsidRDefault="007A5410" w:rsidP="007A5410">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406B7A6F" w14:textId="77777777" w:rsidR="007A5410" w:rsidRDefault="007A5410" w:rsidP="007A5410">
            <w:pPr>
              <w:jc w:val="both"/>
              <w:rPr>
                <w:rFonts w:ascii="Times New Roman" w:hAnsi="Times New Roman" w:cs="Times New Roman"/>
                <w:b/>
                <w:sz w:val="28"/>
                <w:szCs w:val="24"/>
              </w:rPr>
            </w:pPr>
          </w:p>
          <w:p w14:paraId="7644D282" w14:textId="7EBE7CD6"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М</w:t>
            </w:r>
            <w:r w:rsidRPr="007A5410">
              <w:rPr>
                <w:rFonts w:ascii="Times New Roman" w:hAnsi="Times New Roman" w:cs="Times New Roman"/>
                <w:sz w:val="24"/>
                <w:szCs w:val="24"/>
              </w:rPr>
              <w:t>етодология IDEF (название – сокращение от Integration</w:t>
            </w:r>
            <w:r>
              <w:rPr>
                <w:rFonts w:ascii="Times New Roman" w:hAnsi="Times New Roman" w:cs="Times New Roman"/>
                <w:sz w:val="24"/>
                <w:szCs w:val="24"/>
              </w:rPr>
              <w:t xml:space="preserve"> </w:t>
            </w:r>
            <w:r w:rsidRPr="007A5410">
              <w:rPr>
                <w:rFonts w:ascii="Times New Roman" w:hAnsi="Times New Roman" w:cs="Times New Roman"/>
                <w:sz w:val="24"/>
                <w:szCs w:val="24"/>
              </w:rPr>
              <w:t>Definition Metodology (объединение методологических понятий)</w:t>
            </w:r>
            <w:r>
              <w:rPr>
                <w:rFonts w:ascii="Times New Roman" w:hAnsi="Times New Roman" w:cs="Times New Roman"/>
                <w:sz w:val="24"/>
                <w:szCs w:val="24"/>
              </w:rPr>
              <w:t xml:space="preserve"> позволяет </w:t>
            </w:r>
            <w:r w:rsidRPr="007A5410">
              <w:rPr>
                <w:rFonts w:ascii="Times New Roman" w:hAnsi="Times New Roman" w:cs="Times New Roman"/>
                <w:sz w:val="24"/>
                <w:szCs w:val="24"/>
              </w:rPr>
              <w:t>представить и исследовать структуру, параметры и характеристики производственно-технических и организационно-экономических систем.</w:t>
            </w:r>
            <w:r>
              <w:rPr>
                <w:rFonts w:ascii="Times New Roman" w:hAnsi="Times New Roman" w:cs="Times New Roman"/>
                <w:sz w:val="24"/>
                <w:szCs w:val="24"/>
              </w:rPr>
              <w:t xml:space="preserve"> </w:t>
            </w:r>
            <w:r w:rsidRPr="007A5410">
              <w:rPr>
                <w:rFonts w:ascii="Times New Roman" w:hAnsi="Times New Roman" w:cs="Times New Roman"/>
                <w:sz w:val="24"/>
                <w:szCs w:val="24"/>
              </w:rPr>
              <w:t xml:space="preserve">В настоящий момент к семейству IDEF </w:t>
            </w:r>
            <w:r>
              <w:rPr>
                <w:rFonts w:ascii="Times New Roman" w:hAnsi="Times New Roman" w:cs="Times New Roman"/>
                <w:sz w:val="24"/>
                <w:szCs w:val="24"/>
              </w:rPr>
              <w:t xml:space="preserve">относится ряд стандартов. Укажите что регламентирует стандарт </w:t>
            </w:r>
            <w:r w:rsidRPr="007A5410">
              <w:rPr>
                <w:rFonts w:ascii="Times New Roman" w:hAnsi="Times New Roman" w:cs="Times New Roman"/>
                <w:sz w:val="24"/>
                <w:szCs w:val="24"/>
              </w:rPr>
              <w:t>IDEF</w:t>
            </w:r>
            <w:r>
              <w:rPr>
                <w:rFonts w:ascii="Times New Roman" w:hAnsi="Times New Roman" w:cs="Times New Roman"/>
                <w:sz w:val="24"/>
                <w:szCs w:val="24"/>
              </w:rPr>
              <w:t>2?</w:t>
            </w:r>
          </w:p>
          <w:p w14:paraId="494CAB6E" w14:textId="77777777" w:rsidR="007A5410" w:rsidRDefault="007A5410" w:rsidP="007A5410">
            <w:pPr>
              <w:pStyle w:val="a6"/>
              <w:ind w:left="0" w:firstLine="0"/>
              <w:rPr>
                <w:rFonts w:ascii="Times New Roman" w:hAnsi="Times New Roman" w:cs="Times New Roman"/>
                <w:sz w:val="24"/>
                <w:szCs w:val="24"/>
              </w:rPr>
            </w:pPr>
          </w:p>
          <w:p w14:paraId="0A7E3E2F" w14:textId="639392C5"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1) </w:t>
            </w:r>
            <w:r w:rsidRPr="007A5410">
              <w:rPr>
                <w:rFonts w:ascii="Times New Roman" w:hAnsi="Times New Roman" w:cs="Times New Roman"/>
                <w:sz w:val="24"/>
                <w:szCs w:val="24"/>
              </w:rPr>
              <w:t>функциональное моделирование, отражающее структуру и</w:t>
            </w:r>
            <w:r w:rsidR="00D45271">
              <w:rPr>
                <w:rFonts w:ascii="Times New Roman" w:hAnsi="Times New Roman" w:cs="Times New Roman"/>
                <w:sz w:val="24"/>
                <w:szCs w:val="24"/>
              </w:rPr>
              <w:t xml:space="preserve"> </w:t>
            </w:r>
            <w:r w:rsidRPr="007A5410">
              <w:rPr>
                <w:rFonts w:ascii="Times New Roman" w:hAnsi="Times New Roman" w:cs="Times New Roman"/>
                <w:sz w:val="24"/>
                <w:szCs w:val="24"/>
              </w:rPr>
              <w:t>функции систем, а также потоки информации и материальных объектов;</w:t>
            </w:r>
          </w:p>
          <w:p w14:paraId="142CD277" w14:textId="44619735"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2) </w:t>
            </w:r>
            <w:r w:rsidRPr="007A5410">
              <w:rPr>
                <w:rFonts w:ascii="Times New Roman" w:hAnsi="Times New Roman" w:cs="Times New Roman"/>
                <w:sz w:val="24"/>
                <w:szCs w:val="24"/>
              </w:rPr>
              <w:t>информационное моделирование, отражающее структуру и</w:t>
            </w:r>
            <w:r w:rsidR="00D45271">
              <w:rPr>
                <w:rFonts w:ascii="Times New Roman" w:hAnsi="Times New Roman" w:cs="Times New Roman"/>
                <w:sz w:val="24"/>
                <w:szCs w:val="24"/>
              </w:rPr>
              <w:t xml:space="preserve"> </w:t>
            </w:r>
            <w:r w:rsidRPr="007A5410">
              <w:rPr>
                <w:rFonts w:ascii="Times New Roman" w:hAnsi="Times New Roman" w:cs="Times New Roman"/>
                <w:sz w:val="24"/>
                <w:szCs w:val="24"/>
              </w:rPr>
              <w:t>содержание информационных потоков</w:t>
            </w:r>
            <w:r>
              <w:rPr>
                <w:rFonts w:ascii="Times New Roman" w:hAnsi="Times New Roman" w:cs="Times New Roman"/>
                <w:sz w:val="24"/>
                <w:szCs w:val="24"/>
              </w:rPr>
              <w:t>;</w:t>
            </w:r>
          </w:p>
          <w:p w14:paraId="1692D34F" w14:textId="77777777"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3) </w:t>
            </w:r>
            <w:r w:rsidRPr="007A5410">
              <w:rPr>
                <w:rFonts w:ascii="Times New Roman" w:hAnsi="Times New Roman" w:cs="Times New Roman"/>
                <w:sz w:val="24"/>
                <w:szCs w:val="24"/>
              </w:rPr>
              <w:t>моделирование «потока» процессов</w:t>
            </w:r>
            <w:r>
              <w:rPr>
                <w:rFonts w:ascii="Times New Roman" w:hAnsi="Times New Roman" w:cs="Times New Roman"/>
                <w:sz w:val="24"/>
                <w:szCs w:val="24"/>
              </w:rPr>
              <w:t>;</w:t>
            </w:r>
          </w:p>
          <w:p w14:paraId="19C13A65" w14:textId="77777777"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4) </w:t>
            </w:r>
            <w:r w:rsidRPr="007A5410">
              <w:rPr>
                <w:rFonts w:ascii="Times New Roman" w:hAnsi="Times New Roman" w:cs="Times New Roman"/>
                <w:sz w:val="24"/>
                <w:szCs w:val="24"/>
              </w:rPr>
              <w:t>объективно-ориентированное проектирование и анализ</w:t>
            </w:r>
            <w:r>
              <w:rPr>
                <w:rFonts w:ascii="Times New Roman" w:hAnsi="Times New Roman" w:cs="Times New Roman"/>
                <w:sz w:val="24"/>
                <w:szCs w:val="24"/>
              </w:rPr>
              <w:t>.</w:t>
            </w:r>
          </w:p>
          <w:p w14:paraId="24E9ED1D" w14:textId="77777777" w:rsidR="007A5410" w:rsidRDefault="007A5410" w:rsidP="007A5410">
            <w:pPr>
              <w:pStyle w:val="a6"/>
              <w:spacing w:after="160"/>
              <w:ind w:left="1566" w:firstLine="0"/>
              <w:rPr>
                <w:rFonts w:ascii="Times New Roman" w:hAnsi="Times New Roman" w:cs="Times New Roman"/>
                <w:sz w:val="24"/>
                <w:szCs w:val="24"/>
              </w:rPr>
            </w:pPr>
          </w:p>
          <w:p w14:paraId="3D3A42C2" w14:textId="7FAF18DE" w:rsidR="007A5410" w:rsidRDefault="007A5410" w:rsidP="007A5410">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7F1FE26A" w14:textId="77777777" w:rsidR="007A5410" w:rsidRDefault="007A5410" w:rsidP="007A5410">
            <w:pPr>
              <w:pStyle w:val="a6"/>
              <w:ind w:left="0" w:firstLine="0"/>
              <w:rPr>
                <w:rFonts w:ascii="Times New Roman" w:hAnsi="Times New Roman" w:cs="Times New Roman"/>
                <w:sz w:val="24"/>
                <w:szCs w:val="24"/>
              </w:rPr>
            </w:pPr>
          </w:p>
          <w:p w14:paraId="4EFC4215" w14:textId="77777777" w:rsidR="007A5410" w:rsidRDefault="007A5410" w:rsidP="007A5410">
            <w:pPr>
              <w:pStyle w:val="a6"/>
              <w:ind w:left="0" w:firstLine="0"/>
              <w:rPr>
                <w:rFonts w:ascii="Times New Roman" w:hAnsi="Times New Roman" w:cs="Times New Roman"/>
                <w:sz w:val="24"/>
                <w:szCs w:val="24"/>
              </w:rPr>
            </w:pPr>
          </w:p>
          <w:p w14:paraId="3E8009E1" w14:textId="3255D5EB" w:rsidR="007A5410" w:rsidRDefault="00C71E35" w:rsidP="007A5410">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17</w:t>
            </w:r>
            <w:r w:rsidR="007A5410">
              <w:rPr>
                <w:rFonts w:ascii="Times New Roman" w:hAnsi="Times New Roman" w:cs="Times New Roman"/>
                <w:b/>
                <w:sz w:val="24"/>
                <w:szCs w:val="24"/>
              </w:rPr>
              <w:t>.</w:t>
            </w:r>
          </w:p>
          <w:p w14:paraId="5107C5F1" w14:textId="77777777" w:rsidR="007A5410" w:rsidRDefault="007A5410" w:rsidP="007A5410">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2419A26" w14:textId="77777777" w:rsidR="007A5410" w:rsidRDefault="007A5410" w:rsidP="007A5410">
            <w:pPr>
              <w:jc w:val="both"/>
              <w:rPr>
                <w:rFonts w:ascii="Times New Roman" w:hAnsi="Times New Roman" w:cs="Times New Roman"/>
                <w:b/>
                <w:sz w:val="28"/>
                <w:szCs w:val="24"/>
              </w:rPr>
            </w:pPr>
          </w:p>
          <w:p w14:paraId="19C3775A" w14:textId="13CA7C52"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М</w:t>
            </w:r>
            <w:r w:rsidRPr="007A5410">
              <w:rPr>
                <w:rFonts w:ascii="Times New Roman" w:hAnsi="Times New Roman" w:cs="Times New Roman"/>
                <w:sz w:val="24"/>
                <w:szCs w:val="24"/>
              </w:rPr>
              <w:t>етодология IDEF (название – сокращение от Integration</w:t>
            </w:r>
            <w:r>
              <w:rPr>
                <w:rFonts w:ascii="Times New Roman" w:hAnsi="Times New Roman" w:cs="Times New Roman"/>
                <w:sz w:val="24"/>
                <w:szCs w:val="24"/>
              </w:rPr>
              <w:t xml:space="preserve"> </w:t>
            </w:r>
            <w:r w:rsidRPr="007A5410">
              <w:rPr>
                <w:rFonts w:ascii="Times New Roman" w:hAnsi="Times New Roman" w:cs="Times New Roman"/>
                <w:sz w:val="24"/>
                <w:szCs w:val="24"/>
              </w:rPr>
              <w:t>Definition Metodology (объединение методологических понятий)</w:t>
            </w:r>
            <w:r>
              <w:rPr>
                <w:rFonts w:ascii="Times New Roman" w:hAnsi="Times New Roman" w:cs="Times New Roman"/>
                <w:sz w:val="24"/>
                <w:szCs w:val="24"/>
              </w:rPr>
              <w:t xml:space="preserve"> позволяет </w:t>
            </w:r>
            <w:r w:rsidRPr="007A5410">
              <w:rPr>
                <w:rFonts w:ascii="Times New Roman" w:hAnsi="Times New Roman" w:cs="Times New Roman"/>
                <w:sz w:val="24"/>
                <w:szCs w:val="24"/>
              </w:rPr>
              <w:t>представить и исследовать структуру, параметры и характеристики производственно-технических и организационно-экономических систем.</w:t>
            </w:r>
            <w:r>
              <w:rPr>
                <w:rFonts w:ascii="Times New Roman" w:hAnsi="Times New Roman" w:cs="Times New Roman"/>
                <w:sz w:val="24"/>
                <w:szCs w:val="24"/>
              </w:rPr>
              <w:t xml:space="preserve"> </w:t>
            </w:r>
            <w:r w:rsidRPr="007A5410">
              <w:rPr>
                <w:rFonts w:ascii="Times New Roman" w:hAnsi="Times New Roman" w:cs="Times New Roman"/>
                <w:sz w:val="24"/>
                <w:szCs w:val="24"/>
              </w:rPr>
              <w:t xml:space="preserve">В настоящий момент к семейству IDEF </w:t>
            </w:r>
            <w:r>
              <w:rPr>
                <w:rFonts w:ascii="Times New Roman" w:hAnsi="Times New Roman" w:cs="Times New Roman"/>
                <w:sz w:val="24"/>
                <w:szCs w:val="24"/>
              </w:rPr>
              <w:t xml:space="preserve">относится ряд стандартов. Укажите что регламентирует стандарт </w:t>
            </w:r>
            <w:r w:rsidRPr="007A5410">
              <w:rPr>
                <w:rFonts w:ascii="Times New Roman" w:hAnsi="Times New Roman" w:cs="Times New Roman"/>
                <w:sz w:val="24"/>
                <w:szCs w:val="24"/>
              </w:rPr>
              <w:t>IDEF</w:t>
            </w:r>
            <w:r>
              <w:rPr>
                <w:rFonts w:ascii="Times New Roman" w:hAnsi="Times New Roman" w:cs="Times New Roman"/>
                <w:sz w:val="24"/>
                <w:szCs w:val="24"/>
              </w:rPr>
              <w:t>3?</w:t>
            </w:r>
          </w:p>
          <w:p w14:paraId="7AC67F79" w14:textId="77777777" w:rsidR="007A5410" w:rsidRDefault="007A5410" w:rsidP="007A5410">
            <w:pPr>
              <w:pStyle w:val="a6"/>
              <w:ind w:left="0" w:firstLine="0"/>
              <w:rPr>
                <w:rFonts w:ascii="Times New Roman" w:hAnsi="Times New Roman" w:cs="Times New Roman"/>
                <w:sz w:val="24"/>
                <w:szCs w:val="24"/>
              </w:rPr>
            </w:pPr>
          </w:p>
          <w:p w14:paraId="471C46DE" w14:textId="54759AB9"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1) </w:t>
            </w:r>
            <w:r w:rsidRPr="007A5410">
              <w:rPr>
                <w:rFonts w:ascii="Times New Roman" w:hAnsi="Times New Roman" w:cs="Times New Roman"/>
                <w:sz w:val="24"/>
                <w:szCs w:val="24"/>
              </w:rPr>
              <w:t>функциональное моделирование, отражающее структуру и</w:t>
            </w:r>
            <w:r w:rsidR="00D45271">
              <w:rPr>
                <w:rFonts w:ascii="Times New Roman" w:hAnsi="Times New Roman" w:cs="Times New Roman"/>
                <w:sz w:val="24"/>
                <w:szCs w:val="24"/>
              </w:rPr>
              <w:t xml:space="preserve"> </w:t>
            </w:r>
            <w:r w:rsidRPr="007A5410">
              <w:rPr>
                <w:rFonts w:ascii="Times New Roman" w:hAnsi="Times New Roman" w:cs="Times New Roman"/>
                <w:sz w:val="24"/>
                <w:szCs w:val="24"/>
              </w:rPr>
              <w:t>функции систем, а также потоки информации и материальных объектов;</w:t>
            </w:r>
          </w:p>
          <w:p w14:paraId="3F7AE882" w14:textId="1803E006"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2) </w:t>
            </w:r>
            <w:r w:rsidRPr="007A5410">
              <w:rPr>
                <w:rFonts w:ascii="Times New Roman" w:hAnsi="Times New Roman" w:cs="Times New Roman"/>
                <w:sz w:val="24"/>
                <w:szCs w:val="24"/>
              </w:rPr>
              <w:t>информационное моделирование, отражающее структуру и</w:t>
            </w:r>
            <w:r w:rsidR="00D45271">
              <w:rPr>
                <w:rFonts w:ascii="Times New Roman" w:hAnsi="Times New Roman" w:cs="Times New Roman"/>
                <w:sz w:val="24"/>
                <w:szCs w:val="24"/>
              </w:rPr>
              <w:t xml:space="preserve"> </w:t>
            </w:r>
            <w:r w:rsidRPr="007A5410">
              <w:rPr>
                <w:rFonts w:ascii="Times New Roman" w:hAnsi="Times New Roman" w:cs="Times New Roman"/>
                <w:sz w:val="24"/>
                <w:szCs w:val="24"/>
              </w:rPr>
              <w:t>содержание информационных потоков</w:t>
            </w:r>
            <w:r>
              <w:rPr>
                <w:rFonts w:ascii="Times New Roman" w:hAnsi="Times New Roman" w:cs="Times New Roman"/>
                <w:sz w:val="24"/>
                <w:szCs w:val="24"/>
              </w:rPr>
              <w:t>;</w:t>
            </w:r>
          </w:p>
          <w:p w14:paraId="6936A096" w14:textId="77777777"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3) </w:t>
            </w:r>
            <w:r w:rsidRPr="007A5410">
              <w:rPr>
                <w:rFonts w:ascii="Times New Roman" w:hAnsi="Times New Roman" w:cs="Times New Roman"/>
                <w:sz w:val="24"/>
                <w:szCs w:val="24"/>
              </w:rPr>
              <w:t>моделирование «потока» процессов</w:t>
            </w:r>
            <w:r>
              <w:rPr>
                <w:rFonts w:ascii="Times New Roman" w:hAnsi="Times New Roman" w:cs="Times New Roman"/>
                <w:sz w:val="24"/>
                <w:szCs w:val="24"/>
              </w:rPr>
              <w:t>;</w:t>
            </w:r>
          </w:p>
          <w:p w14:paraId="6FBB80C4" w14:textId="77777777" w:rsidR="007A5410" w:rsidRDefault="007A5410" w:rsidP="007A5410">
            <w:pPr>
              <w:pStyle w:val="a6"/>
              <w:ind w:left="0" w:firstLine="0"/>
              <w:rPr>
                <w:rFonts w:ascii="Times New Roman" w:hAnsi="Times New Roman" w:cs="Times New Roman"/>
                <w:sz w:val="24"/>
                <w:szCs w:val="24"/>
              </w:rPr>
            </w:pPr>
            <w:r>
              <w:rPr>
                <w:rFonts w:ascii="Times New Roman" w:hAnsi="Times New Roman" w:cs="Times New Roman"/>
                <w:sz w:val="24"/>
                <w:szCs w:val="24"/>
              </w:rPr>
              <w:t xml:space="preserve">4) </w:t>
            </w:r>
            <w:r w:rsidRPr="007A5410">
              <w:rPr>
                <w:rFonts w:ascii="Times New Roman" w:hAnsi="Times New Roman" w:cs="Times New Roman"/>
                <w:sz w:val="24"/>
                <w:szCs w:val="24"/>
              </w:rPr>
              <w:t>объективно-ориентированное проектирование и анализ</w:t>
            </w:r>
            <w:r>
              <w:rPr>
                <w:rFonts w:ascii="Times New Roman" w:hAnsi="Times New Roman" w:cs="Times New Roman"/>
                <w:sz w:val="24"/>
                <w:szCs w:val="24"/>
              </w:rPr>
              <w:t>.</w:t>
            </w:r>
          </w:p>
          <w:p w14:paraId="0747DD16" w14:textId="77777777" w:rsidR="007A5410" w:rsidRDefault="007A5410" w:rsidP="007A5410">
            <w:pPr>
              <w:pStyle w:val="a6"/>
              <w:spacing w:after="160"/>
              <w:ind w:left="1566" w:firstLine="0"/>
              <w:rPr>
                <w:rFonts w:ascii="Times New Roman" w:hAnsi="Times New Roman" w:cs="Times New Roman"/>
                <w:sz w:val="24"/>
                <w:szCs w:val="24"/>
              </w:rPr>
            </w:pPr>
          </w:p>
          <w:p w14:paraId="6AF94E76" w14:textId="6D1B069D" w:rsidR="007A5410" w:rsidRDefault="007A5410" w:rsidP="007A5410">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7943EAEB" w14:textId="1D7A72E5" w:rsidR="007A5410" w:rsidRDefault="007A5410" w:rsidP="007A5410">
            <w:pPr>
              <w:pStyle w:val="a6"/>
              <w:ind w:left="0" w:firstLine="0"/>
              <w:rPr>
                <w:rFonts w:ascii="Times New Roman" w:hAnsi="Times New Roman" w:cs="Times New Roman"/>
                <w:sz w:val="24"/>
                <w:szCs w:val="24"/>
              </w:rPr>
            </w:pPr>
          </w:p>
          <w:p w14:paraId="57573DA1" w14:textId="6F2EC468" w:rsidR="002E40FC" w:rsidRDefault="00C71E35" w:rsidP="002E40FC">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18</w:t>
            </w:r>
            <w:r w:rsidR="002E40FC">
              <w:rPr>
                <w:rFonts w:ascii="Times New Roman" w:hAnsi="Times New Roman" w:cs="Times New Roman"/>
                <w:b/>
                <w:sz w:val="24"/>
                <w:szCs w:val="24"/>
              </w:rPr>
              <w:t>.</w:t>
            </w:r>
          </w:p>
          <w:p w14:paraId="73B0593C" w14:textId="7FE411BC" w:rsidR="002E40FC" w:rsidRDefault="00214BFE" w:rsidP="00214BFE">
            <w:pPr>
              <w:pStyle w:val="a6"/>
              <w:ind w:left="0" w:firstLine="0"/>
              <w:rPr>
                <w:rFonts w:ascii="Times New Roman" w:hAnsi="Times New Roman" w:cs="Times New Roman"/>
                <w:b/>
                <w:sz w:val="28"/>
                <w:szCs w:val="24"/>
              </w:rPr>
            </w:pPr>
            <w:r>
              <w:rPr>
                <w:rFonts w:ascii="Times New Roman" w:hAnsi="Times New Roman" w:cs="Times New Roman"/>
                <w:i/>
                <w:sz w:val="24"/>
                <w:szCs w:val="24"/>
              </w:rPr>
              <w:t>Прочитайте текст и установите соответствие.</w:t>
            </w:r>
          </w:p>
          <w:p w14:paraId="7D967E40" w14:textId="77777777" w:rsidR="002E40FC" w:rsidRDefault="002E40FC" w:rsidP="007A5410">
            <w:pPr>
              <w:pStyle w:val="a6"/>
              <w:ind w:left="0" w:firstLine="0"/>
              <w:rPr>
                <w:rFonts w:ascii="Times New Roman" w:hAnsi="Times New Roman" w:cs="Times New Roman"/>
                <w:sz w:val="24"/>
                <w:szCs w:val="24"/>
              </w:rPr>
            </w:pPr>
          </w:p>
          <w:p w14:paraId="5C01A2C9" w14:textId="48325F61" w:rsidR="007A5410" w:rsidRDefault="002E40FC" w:rsidP="002E40FC">
            <w:pPr>
              <w:pStyle w:val="a6"/>
              <w:ind w:left="0" w:firstLine="0"/>
              <w:rPr>
                <w:rFonts w:ascii="Times New Roman" w:hAnsi="Times New Roman" w:cs="Times New Roman"/>
                <w:sz w:val="24"/>
                <w:szCs w:val="24"/>
              </w:rPr>
            </w:pPr>
            <w:r w:rsidRPr="002E40FC">
              <w:rPr>
                <w:rFonts w:ascii="Times New Roman" w:hAnsi="Times New Roman" w:cs="Times New Roman"/>
                <w:sz w:val="24"/>
                <w:szCs w:val="24"/>
              </w:rPr>
              <w:t>Bizagi – это BPM-система, разработанная одноименной компанией</w:t>
            </w:r>
            <w:r>
              <w:rPr>
                <w:rFonts w:ascii="Times New Roman" w:hAnsi="Times New Roman" w:cs="Times New Roman"/>
                <w:sz w:val="24"/>
                <w:szCs w:val="24"/>
              </w:rPr>
              <w:t xml:space="preserve"> </w:t>
            </w:r>
            <w:r w:rsidRPr="002E40FC">
              <w:rPr>
                <w:rFonts w:ascii="Times New Roman" w:hAnsi="Times New Roman" w:cs="Times New Roman"/>
                <w:sz w:val="24"/>
                <w:szCs w:val="24"/>
              </w:rPr>
              <w:t>и направленная на моделирование, исполнение, автоматизацию и анализ</w:t>
            </w:r>
            <w:r w:rsidR="00D45271">
              <w:rPr>
                <w:rFonts w:ascii="Times New Roman" w:hAnsi="Times New Roman" w:cs="Times New Roman"/>
                <w:sz w:val="24"/>
                <w:szCs w:val="24"/>
              </w:rPr>
              <w:t xml:space="preserve"> </w:t>
            </w:r>
            <w:r w:rsidRPr="002E40FC">
              <w:rPr>
                <w:rFonts w:ascii="Times New Roman" w:hAnsi="Times New Roman" w:cs="Times New Roman"/>
                <w:sz w:val="24"/>
                <w:szCs w:val="24"/>
              </w:rPr>
              <w:t>бизнес-процессов. Система Bizagi включает 3 модуля для полноценной</w:t>
            </w:r>
            <w:r>
              <w:rPr>
                <w:rFonts w:ascii="Times New Roman" w:hAnsi="Times New Roman" w:cs="Times New Roman"/>
                <w:sz w:val="24"/>
                <w:szCs w:val="24"/>
              </w:rPr>
              <w:t xml:space="preserve"> </w:t>
            </w:r>
            <w:r w:rsidRPr="002E40FC">
              <w:rPr>
                <w:rFonts w:ascii="Times New Roman" w:hAnsi="Times New Roman" w:cs="Times New Roman"/>
                <w:sz w:val="24"/>
                <w:szCs w:val="24"/>
              </w:rPr>
              <w:t>настройки процессов</w:t>
            </w:r>
            <w:r>
              <w:rPr>
                <w:rFonts w:ascii="Times New Roman" w:hAnsi="Times New Roman" w:cs="Times New Roman"/>
                <w:sz w:val="24"/>
                <w:szCs w:val="24"/>
              </w:rPr>
              <w:t>.</w:t>
            </w:r>
            <w:r w:rsidR="00214BFE">
              <w:rPr>
                <w:rFonts w:ascii="Times New Roman" w:hAnsi="Times New Roman" w:cs="Times New Roman"/>
                <w:sz w:val="24"/>
                <w:szCs w:val="24"/>
              </w:rPr>
              <w:t xml:space="preserve"> </w:t>
            </w:r>
            <w:r w:rsidR="00214BFE">
              <w:rPr>
                <w:rFonts w:ascii="Times New Roman" w:hAnsi="Times New Roman" w:cs="Times New Roman"/>
                <w:sz w:val="24"/>
                <w:szCs w:val="24"/>
              </w:rPr>
              <w:lastRenderedPageBreak/>
              <w:t>Установите соответствие между названием модуля и его описанием.</w:t>
            </w:r>
          </w:p>
          <w:p w14:paraId="1A1C4E08" w14:textId="77777777" w:rsidR="00214BFE" w:rsidRDefault="00214BFE" w:rsidP="002E40FC">
            <w:pPr>
              <w:pStyle w:val="a6"/>
              <w:ind w:left="0" w:firstLine="0"/>
              <w:rPr>
                <w:rFonts w:ascii="Times New Roman" w:hAnsi="Times New Roman" w:cs="Times New Roman"/>
                <w:sz w:val="24"/>
                <w:szCs w:val="24"/>
              </w:rPr>
            </w:pPr>
          </w:p>
          <w:tbl>
            <w:tblPr>
              <w:tblStyle w:val="a3"/>
              <w:tblW w:w="0" w:type="auto"/>
              <w:tblLook w:val="04A0" w:firstRow="1" w:lastRow="0" w:firstColumn="1" w:lastColumn="0" w:noHBand="0" w:noVBand="1"/>
            </w:tblPr>
            <w:tblGrid>
              <w:gridCol w:w="544"/>
              <w:gridCol w:w="1435"/>
              <w:gridCol w:w="375"/>
              <w:gridCol w:w="3280"/>
            </w:tblGrid>
            <w:tr w:rsidR="00214BFE" w:rsidRPr="006810E5" w14:paraId="5B4C9DFE" w14:textId="77777777" w:rsidTr="00214BFE">
              <w:tc>
                <w:tcPr>
                  <w:tcW w:w="0" w:type="auto"/>
                  <w:gridSpan w:val="2"/>
                </w:tcPr>
                <w:p w14:paraId="13215E7A" w14:textId="27D2D55D" w:rsidR="00214BFE" w:rsidRPr="006810E5" w:rsidRDefault="00214BFE" w:rsidP="00FD7850">
                  <w:pPr>
                    <w:framePr w:hSpace="180" w:wrap="around" w:vAnchor="text" w:hAnchor="margin" w:y="556"/>
                    <w:contextualSpacing/>
                    <w:jc w:val="center"/>
                    <w:rPr>
                      <w:rStyle w:val="fontstyle01"/>
                    </w:rPr>
                  </w:pPr>
                  <w:r>
                    <w:rPr>
                      <w:rStyle w:val="fontstyle01"/>
                    </w:rPr>
                    <w:t>Название модуля</w:t>
                  </w:r>
                </w:p>
              </w:tc>
              <w:tc>
                <w:tcPr>
                  <w:tcW w:w="3655" w:type="dxa"/>
                  <w:gridSpan w:val="2"/>
                </w:tcPr>
                <w:p w14:paraId="023235F5" w14:textId="6C7C67C1" w:rsidR="00214BFE" w:rsidRPr="006810E5" w:rsidRDefault="00214BFE" w:rsidP="00FD7850">
                  <w:pPr>
                    <w:framePr w:hSpace="180" w:wrap="around" w:vAnchor="text" w:hAnchor="margin" w:y="556"/>
                    <w:contextualSpacing/>
                    <w:jc w:val="center"/>
                    <w:rPr>
                      <w:rStyle w:val="fontstyle01"/>
                    </w:rPr>
                  </w:pPr>
                  <w:r>
                    <w:rPr>
                      <w:rStyle w:val="fontstyle01"/>
                    </w:rPr>
                    <w:t>Описание модуля</w:t>
                  </w:r>
                </w:p>
              </w:tc>
            </w:tr>
            <w:tr w:rsidR="00214BFE" w:rsidRPr="006810E5" w14:paraId="067F0CD7" w14:textId="77777777" w:rsidTr="00214BFE">
              <w:tc>
                <w:tcPr>
                  <w:tcW w:w="0" w:type="auto"/>
                  <w:vAlign w:val="center"/>
                </w:tcPr>
                <w:p w14:paraId="2555F6A3" w14:textId="77777777" w:rsidR="00214BFE" w:rsidRPr="006810E5" w:rsidRDefault="00214BFE" w:rsidP="00FD7850">
                  <w:pPr>
                    <w:framePr w:hSpace="180" w:wrap="around" w:vAnchor="text" w:hAnchor="margin" w:y="556"/>
                    <w:contextualSpacing/>
                    <w:jc w:val="center"/>
                    <w:rPr>
                      <w:rStyle w:val="fontstyle01"/>
                    </w:rPr>
                  </w:pPr>
                  <w:r w:rsidRPr="006810E5">
                    <w:rPr>
                      <w:rStyle w:val="fontstyle01"/>
                    </w:rPr>
                    <w:t>А</w:t>
                  </w:r>
                </w:p>
              </w:tc>
              <w:tc>
                <w:tcPr>
                  <w:tcW w:w="0" w:type="auto"/>
                  <w:vAlign w:val="center"/>
                </w:tcPr>
                <w:p w14:paraId="6DE3A221" w14:textId="1E58B354" w:rsidR="00214BFE" w:rsidRPr="006810E5" w:rsidRDefault="00214BFE" w:rsidP="00FD7850">
                  <w:pPr>
                    <w:framePr w:hSpace="180" w:wrap="around" w:vAnchor="text" w:hAnchor="margin" w:y="556"/>
                    <w:contextualSpacing/>
                    <w:jc w:val="center"/>
                    <w:rPr>
                      <w:rStyle w:val="fontstyle01"/>
                    </w:rPr>
                  </w:pPr>
                  <w:r w:rsidRPr="00214BFE">
                    <w:rPr>
                      <w:rStyle w:val="fontstyle01"/>
                    </w:rPr>
                    <w:t>Modeler</w:t>
                  </w:r>
                </w:p>
              </w:tc>
              <w:tc>
                <w:tcPr>
                  <w:tcW w:w="375" w:type="dxa"/>
                  <w:vAlign w:val="center"/>
                </w:tcPr>
                <w:p w14:paraId="50CFC0CD" w14:textId="77777777" w:rsidR="00214BFE" w:rsidRPr="006810E5" w:rsidRDefault="00214BFE" w:rsidP="00FD7850">
                  <w:pPr>
                    <w:framePr w:hSpace="180" w:wrap="around" w:vAnchor="text" w:hAnchor="margin" w:y="556"/>
                    <w:contextualSpacing/>
                    <w:jc w:val="center"/>
                    <w:rPr>
                      <w:rStyle w:val="fontstyle01"/>
                    </w:rPr>
                  </w:pPr>
                  <w:r w:rsidRPr="006810E5">
                    <w:rPr>
                      <w:rStyle w:val="fontstyle01"/>
                    </w:rPr>
                    <w:t>1</w:t>
                  </w:r>
                </w:p>
              </w:tc>
              <w:tc>
                <w:tcPr>
                  <w:tcW w:w="3280" w:type="dxa"/>
                </w:tcPr>
                <w:p w14:paraId="1F0E8F9F" w14:textId="266E8F8D" w:rsidR="00214BFE" w:rsidRPr="00214BFE" w:rsidRDefault="00D45271" w:rsidP="00FD7850">
                  <w:pPr>
                    <w:framePr w:hSpace="180" w:wrap="around" w:vAnchor="text" w:hAnchor="margin" w:y="556"/>
                    <w:contextualSpacing/>
                    <w:jc w:val="both"/>
                    <w:rPr>
                      <w:rStyle w:val="fontstyle01"/>
                    </w:rPr>
                  </w:pPr>
                  <w:r>
                    <w:rPr>
                      <w:rStyle w:val="fontstyle01"/>
                    </w:rPr>
                    <w:t xml:space="preserve">Полнофункциональная среда </w:t>
                  </w:r>
                  <w:r w:rsidR="00214BFE" w:rsidRPr="00214BFE">
                    <w:rPr>
                      <w:rStyle w:val="fontstyle01"/>
                    </w:rPr>
                    <w:t>моделирования процессов в</w:t>
                  </w:r>
                </w:p>
                <w:p w14:paraId="4D245934" w14:textId="0CA899A3" w:rsidR="00214BFE" w:rsidRPr="006810E5" w:rsidRDefault="00214BFE" w:rsidP="00FD7850">
                  <w:pPr>
                    <w:framePr w:hSpace="180" w:wrap="around" w:vAnchor="text" w:hAnchor="margin" w:y="556"/>
                    <w:contextualSpacing/>
                    <w:jc w:val="both"/>
                    <w:rPr>
                      <w:rStyle w:val="fontstyle01"/>
                    </w:rPr>
                  </w:pPr>
                  <w:r w:rsidRPr="00214BFE">
                    <w:rPr>
                      <w:rStyle w:val="fontstyle01"/>
                    </w:rPr>
                    <w:t>нотации BPMN</w:t>
                  </w:r>
                </w:p>
              </w:tc>
            </w:tr>
            <w:tr w:rsidR="00214BFE" w:rsidRPr="006810E5" w14:paraId="76480023" w14:textId="77777777" w:rsidTr="00214BFE">
              <w:tc>
                <w:tcPr>
                  <w:tcW w:w="0" w:type="auto"/>
                  <w:vAlign w:val="center"/>
                </w:tcPr>
                <w:p w14:paraId="531C4BA0" w14:textId="77777777" w:rsidR="00214BFE" w:rsidRPr="006810E5" w:rsidRDefault="00214BFE" w:rsidP="00FD7850">
                  <w:pPr>
                    <w:framePr w:hSpace="180" w:wrap="around" w:vAnchor="text" w:hAnchor="margin" w:y="556"/>
                    <w:contextualSpacing/>
                    <w:jc w:val="center"/>
                    <w:rPr>
                      <w:rStyle w:val="fontstyle01"/>
                    </w:rPr>
                  </w:pPr>
                  <w:r w:rsidRPr="006810E5">
                    <w:rPr>
                      <w:rStyle w:val="fontstyle01"/>
                    </w:rPr>
                    <w:t>Б</w:t>
                  </w:r>
                </w:p>
              </w:tc>
              <w:tc>
                <w:tcPr>
                  <w:tcW w:w="0" w:type="auto"/>
                  <w:vAlign w:val="center"/>
                </w:tcPr>
                <w:p w14:paraId="7F8E29D0" w14:textId="6F939F26" w:rsidR="00214BFE" w:rsidRPr="006810E5" w:rsidRDefault="00214BFE" w:rsidP="00FD7850">
                  <w:pPr>
                    <w:framePr w:hSpace="180" w:wrap="around" w:vAnchor="text" w:hAnchor="margin" w:y="556"/>
                    <w:contextualSpacing/>
                    <w:jc w:val="center"/>
                    <w:rPr>
                      <w:rStyle w:val="fontstyle01"/>
                    </w:rPr>
                  </w:pPr>
                  <w:r w:rsidRPr="00214BFE">
                    <w:rPr>
                      <w:rStyle w:val="fontstyle01"/>
                    </w:rPr>
                    <w:t>Studio</w:t>
                  </w:r>
                </w:p>
              </w:tc>
              <w:tc>
                <w:tcPr>
                  <w:tcW w:w="375" w:type="dxa"/>
                  <w:vAlign w:val="center"/>
                </w:tcPr>
                <w:p w14:paraId="0BE717F6" w14:textId="77777777" w:rsidR="00214BFE" w:rsidRPr="006810E5" w:rsidRDefault="00214BFE" w:rsidP="00FD7850">
                  <w:pPr>
                    <w:framePr w:hSpace="180" w:wrap="around" w:vAnchor="text" w:hAnchor="margin" w:y="556"/>
                    <w:contextualSpacing/>
                    <w:jc w:val="center"/>
                    <w:rPr>
                      <w:rStyle w:val="fontstyle01"/>
                    </w:rPr>
                  </w:pPr>
                  <w:r w:rsidRPr="006810E5">
                    <w:rPr>
                      <w:rStyle w:val="fontstyle01"/>
                    </w:rPr>
                    <w:t>2</w:t>
                  </w:r>
                </w:p>
              </w:tc>
              <w:tc>
                <w:tcPr>
                  <w:tcW w:w="3280" w:type="dxa"/>
                </w:tcPr>
                <w:p w14:paraId="3B8EF489" w14:textId="6D67B98A" w:rsidR="00214BFE" w:rsidRPr="006810E5" w:rsidRDefault="00D45271" w:rsidP="00FD7850">
                  <w:pPr>
                    <w:framePr w:hSpace="180" w:wrap="around" w:vAnchor="text" w:hAnchor="margin" w:y="556"/>
                    <w:contextualSpacing/>
                    <w:jc w:val="both"/>
                    <w:rPr>
                      <w:rStyle w:val="fontstyle01"/>
                    </w:rPr>
                  </w:pPr>
                  <w:r>
                    <w:rPr>
                      <w:rStyle w:val="fontstyle01"/>
                    </w:rPr>
                    <w:t>С</w:t>
                  </w:r>
                  <w:r w:rsidR="00214BFE" w:rsidRPr="00214BFE">
                    <w:rPr>
                      <w:rStyle w:val="fontstyle01"/>
                    </w:rPr>
                    <w:t>реда разработки бизнес-процессов</w:t>
                  </w:r>
                </w:p>
              </w:tc>
            </w:tr>
            <w:tr w:rsidR="00214BFE" w:rsidRPr="006810E5" w14:paraId="0C52F276" w14:textId="77777777" w:rsidTr="00214BFE">
              <w:tc>
                <w:tcPr>
                  <w:tcW w:w="0" w:type="auto"/>
                  <w:vAlign w:val="center"/>
                </w:tcPr>
                <w:p w14:paraId="433A2CC9" w14:textId="77777777" w:rsidR="00214BFE" w:rsidRPr="006810E5" w:rsidRDefault="00214BFE" w:rsidP="00FD7850">
                  <w:pPr>
                    <w:framePr w:hSpace="180" w:wrap="around" w:vAnchor="text" w:hAnchor="margin" w:y="556"/>
                    <w:contextualSpacing/>
                    <w:jc w:val="center"/>
                    <w:rPr>
                      <w:rStyle w:val="fontstyle01"/>
                    </w:rPr>
                  </w:pPr>
                  <w:r w:rsidRPr="006810E5">
                    <w:rPr>
                      <w:rStyle w:val="fontstyle01"/>
                    </w:rPr>
                    <w:t>В</w:t>
                  </w:r>
                </w:p>
              </w:tc>
              <w:tc>
                <w:tcPr>
                  <w:tcW w:w="0" w:type="auto"/>
                  <w:vAlign w:val="center"/>
                </w:tcPr>
                <w:p w14:paraId="29D4EE6B" w14:textId="098E59DF" w:rsidR="00214BFE" w:rsidRPr="006810E5" w:rsidRDefault="00214BFE" w:rsidP="00FD7850">
                  <w:pPr>
                    <w:framePr w:hSpace="180" w:wrap="around" w:vAnchor="text" w:hAnchor="margin" w:y="556"/>
                    <w:contextualSpacing/>
                    <w:jc w:val="center"/>
                    <w:rPr>
                      <w:rStyle w:val="fontstyle01"/>
                    </w:rPr>
                  </w:pPr>
                  <w:r w:rsidRPr="00214BFE">
                    <w:rPr>
                      <w:rStyle w:val="fontstyle01"/>
                    </w:rPr>
                    <w:t>Engine</w:t>
                  </w:r>
                </w:p>
              </w:tc>
              <w:tc>
                <w:tcPr>
                  <w:tcW w:w="375" w:type="dxa"/>
                  <w:vAlign w:val="center"/>
                </w:tcPr>
                <w:p w14:paraId="68CB38B7" w14:textId="77777777" w:rsidR="00214BFE" w:rsidRPr="006810E5" w:rsidRDefault="00214BFE" w:rsidP="00FD7850">
                  <w:pPr>
                    <w:framePr w:hSpace="180" w:wrap="around" w:vAnchor="text" w:hAnchor="margin" w:y="556"/>
                    <w:contextualSpacing/>
                    <w:jc w:val="center"/>
                    <w:rPr>
                      <w:rStyle w:val="fontstyle01"/>
                    </w:rPr>
                  </w:pPr>
                  <w:r w:rsidRPr="006810E5">
                    <w:rPr>
                      <w:rStyle w:val="fontstyle01"/>
                    </w:rPr>
                    <w:t>3</w:t>
                  </w:r>
                </w:p>
              </w:tc>
              <w:tc>
                <w:tcPr>
                  <w:tcW w:w="3280" w:type="dxa"/>
                </w:tcPr>
                <w:p w14:paraId="574BA703" w14:textId="1A95F5BB" w:rsidR="00214BFE" w:rsidRPr="006810E5" w:rsidRDefault="00D45271" w:rsidP="00FD7850">
                  <w:pPr>
                    <w:framePr w:hSpace="180" w:wrap="around" w:vAnchor="text" w:hAnchor="margin" w:y="556"/>
                    <w:contextualSpacing/>
                    <w:jc w:val="both"/>
                    <w:rPr>
                      <w:rStyle w:val="fontstyle01"/>
                    </w:rPr>
                  </w:pPr>
                  <w:r>
                    <w:rPr>
                      <w:rStyle w:val="fontstyle01"/>
                    </w:rPr>
                    <w:t>С</w:t>
                  </w:r>
                  <w:r w:rsidR="00214BFE" w:rsidRPr="00214BFE">
                    <w:rPr>
                      <w:rStyle w:val="fontstyle01"/>
                    </w:rPr>
                    <w:t>реда исполнения процессов, которая доступна пользователям</w:t>
                  </w:r>
                  <w:r w:rsidR="00214BFE">
                    <w:rPr>
                      <w:rStyle w:val="fontstyle01"/>
                    </w:rPr>
                    <w:t xml:space="preserve"> </w:t>
                  </w:r>
                  <w:r w:rsidR="00214BFE" w:rsidRPr="00214BFE">
                    <w:rPr>
                      <w:rStyle w:val="fontstyle01"/>
                    </w:rPr>
                    <w:t xml:space="preserve">в </w:t>
                  </w:r>
                  <w:r w:rsidR="00214BFE">
                    <w:rPr>
                      <w:rStyle w:val="fontstyle01"/>
                    </w:rPr>
                    <w:t>браузере</w:t>
                  </w:r>
                </w:p>
              </w:tc>
            </w:tr>
          </w:tbl>
          <w:p w14:paraId="15631D0D" w14:textId="77777777" w:rsidR="00214BFE" w:rsidRDefault="00214BFE" w:rsidP="00214BFE">
            <w:pPr>
              <w:rPr>
                <w:rFonts w:ascii="Times New Roman" w:hAnsi="Times New Roman" w:cs="Times New Roman"/>
                <w:sz w:val="24"/>
                <w:szCs w:val="24"/>
              </w:rPr>
            </w:pPr>
          </w:p>
          <w:p w14:paraId="165E4083" w14:textId="77777777" w:rsidR="00214BFE" w:rsidRPr="006810E5" w:rsidRDefault="00214BFE" w:rsidP="00214BFE">
            <w:pPr>
              <w:jc w:val="both"/>
              <w:rPr>
                <w:rFonts w:ascii="Times New Roman" w:hAnsi="Times New Roman" w:cs="Times New Roman"/>
                <w:sz w:val="24"/>
                <w:szCs w:val="24"/>
              </w:rPr>
            </w:pPr>
            <w:r w:rsidRPr="006810E5">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tblGrid>
            <w:tr w:rsidR="00214BFE" w:rsidRPr="006810E5" w14:paraId="5B7568CD" w14:textId="77777777" w:rsidTr="00A3121A">
              <w:tc>
                <w:tcPr>
                  <w:tcW w:w="1413" w:type="dxa"/>
                </w:tcPr>
                <w:p w14:paraId="38DD96D4" w14:textId="77777777" w:rsidR="00214BFE" w:rsidRPr="006810E5" w:rsidRDefault="00214BFE"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А</w:t>
                  </w:r>
                </w:p>
              </w:tc>
              <w:tc>
                <w:tcPr>
                  <w:tcW w:w="1417" w:type="dxa"/>
                </w:tcPr>
                <w:p w14:paraId="27F00BCF" w14:textId="77777777" w:rsidR="00214BFE" w:rsidRPr="006810E5" w:rsidRDefault="00214BFE"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Б</w:t>
                  </w:r>
                </w:p>
              </w:tc>
              <w:tc>
                <w:tcPr>
                  <w:tcW w:w="1560" w:type="dxa"/>
                </w:tcPr>
                <w:p w14:paraId="3F01DC9D" w14:textId="77777777" w:rsidR="00214BFE" w:rsidRPr="006810E5" w:rsidRDefault="00214BFE" w:rsidP="00FD7850">
                  <w:pPr>
                    <w:framePr w:hSpace="180" w:wrap="around" w:vAnchor="text" w:hAnchor="margin" w:y="556"/>
                    <w:jc w:val="center"/>
                    <w:rPr>
                      <w:rFonts w:ascii="Times New Roman" w:hAnsi="Times New Roman" w:cs="Times New Roman"/>
                      <w:b/>
                      <w:sz w:val="24"/>
                      <w:szCs w:val="24"/>
                    </w:rPr>
                  </w:pPr>
                  <w:r w:rsidRPr="006810E5">
                    <w:rPr>
                      <w:rFonts w:ascii="Times New Roman" w:hAnsi="Times New Roman" w:cs="Times New Roman"/>
                      <w:b/>
                      <w:sz w:val="24"/>
                      <w:szCs w:val="24"/>
                    </w:rPr>
                    <w:t>В</w:t>
                  </w:r>
                </w:p>
              </w:tc>
            </w:tr>
            <w:tr w:rsidR="00214BFE" w:rsidRPr="006810E5" w14:paraId="2572A4B0" w14:textId="77777777" w:rsidTr="00A3121A">
              <w:tc>
                <w:tcPr>
                  <w:tcW w:w="1413" w:type="dxa"/>
                </w:tcPr>
                <w:p w14:paraId="42426DF1" w14:textId="77777777" w:rsidR="00214BFE" w:rsidRPr="006810E5" w:rsidRDefault="00214BFE" w:rsidP="00FD7850">
                  <w:pPr>
                    <w:framePr w:hSpace="180" w:wrap="around" w:vAnchor="text" w:hAnchor="margin" w:y="556"/>
                    <w:jc w:val="center"/>
                    <w:rPr>
                      <w:rFonts w:ascii="Times New Roman" w:hAnsi="Times New Roman" w:cs="Times New Roman"/>
                      <w:sz w:val="24"/>
                      <w:szCs w:val="24"/>
                    </w:rPr>
                  </w:pPr>
                </w:p>
              </w:tc>
              <w:tc>
                <w:tcPr>
                  <w:tcW w:w="1417" w:type="dxa"/>
                </w:tcPr>
                <w:p w14:paraId="09809EDB" w14:textId="77777777" w:rsidR="00214BFE" w:rsidRPr="006810E5" w:rsidRDefault="00214BFE" w:rsidP="00FD7850">
                  <w:pPr>
                    <w:framePr w:hSpace="180" w:wrap="around" w:vAnchor="text" w:hAnchor="margin" w:y="556"/>
                    <w:jc w:val="center"/>
                    <w:rPr>
                      <w:rFonts w:ascii="Times New Roman" w:hAnsi="Times New Roman" w:cs="Times New Roman"/>
                      <w:sz w:val="24"/>
                      <w:szCs w:val="24"/>
                    </w:rPr>
                  </w:pPr>
                </w:p>
              </w:tc>
              <w:tc>
                <w:tcPr>
                  <w:tcW w:w="1560" w:type="dxa"/>
                </w:tcPr>
                <w:p w14:paraId="265AE50B" w14:textId="77777777" w:rsidR="00214BFE" w:rsidRPr="006810E5" w:rsidRDefault="00214BFE" w:rsidP="00FD7850">
                  <w:pPr>
                    <w:framePr w:hSpace="180" w:wrap="around" w:vAnchor="text" w:hAnchor="margin" w:y="556"/>
                    <w:jc w:val="center"/>
                    <w:rPr>
                      <w:rFonts w:ascii="Times New Roman" w:hAnsi="Times New Roman" w:cs="Times New Roman"/>
                      <w:sz w:val="24"/>
                      <w:szCs w:val="24"/>
                    </w:rPr>
                  </w:pPr>
                </w:p>
              </w:tc>
            </w:tr>
          </w:tbl>
          <w:p w14:paraId="6DBA6DF3" w14:textId="7BF9AE98" w:rsidR="00EE6891" w:rsidRPr="00EE6891" w:rsidRDefault="00EE6891" w:rsidP="00EE6891">
            <w:pPr>
              <w:pStyle w:val="a6"/>
              <w:ind w:left="0" w:firstLine="0"/>
              <w:rPr>
                <w:rFonts w:ascii="Times New Roman" w:hAnsi="Times New Roman" w:cs="Times New Roman"/>
                <w:sz w:val="24"/>
                <w:szCs w:val="24"/>
              </w:rPr>
            </w:pPr>
          </w:p>
        </w:tc>
      </w:tr>
    </w:tbl>
    <w:p w14:paraId="35E1EE11" w14:textId="77777777" w:rsidR="002876DA" w:rsidRDefault="002876DA" w:rsidP="002876DA">
      <w:pPr>
        <w:spacing w:after="0" w:line="240" w:lineRule="auto"/>
        <w:jc w:val="both"/>
        <w:rPr>
          <w:rFonts w:ascii="Times New Roman" w:hAnsi="Times New Roman" w:cs="Times New Roman"/>
          <w:sz w:val="28"/>
          <w:szCs w:val="28"/>
        </w:rPr>
      </w:pPr>
    </w:p>
    <w:p w14:paraId="23866F1F" w14:textId="77777777" w:rsidR="007F597A" w:rsidRPr="00E33FE1" w:rsidRDefault="007F597A" w:rsidP="00E33FE1">
      <w:pPr>
        <w:spacing w:after="0" w:line="240" w:lineRule="auto"/>
        <w:jc w:val="both"/>
        <w:rPr>
          <w:rFonts w:ascii="Times New Roman" w:eastAsia="Times New Roman" w:hAnsi="Times New Roman" w:cs="Times New Roman"/>
          <w:sz w:val="28"/>
          <w:szCs w:val="28"/>
        </w:rPr>
      </w:pPr>
    </w:p>
    <w:p w14:paraId="7761C92E" w14:textId="77777777" w:rsidR="002B24C1" w:rsidRDefault="002B24C1">
      <w:pPr>
        <w:rPr>
          <w:rFonts w:ascii="Times New Roman" w:hAnsi="Times New Roman" w:cs="Times New Roman"/>
          <w:b/>
          <w:sz w:val="32"/>
          <w:szCs w:val="32"/>
        </w:rPr>
      </w:pPr>
      <w:r>
        <w:rPr>
          <w:rFonts w:ascii="Times New Roman" w:hAnsi="Times New Roman" w:cs="Times New Roman"/>
          <w:b/>
          <w:sz w:val="32"/>
          <w:szCs w:val="32"/>
        </w:rPr>
        <w:br w:type="page"/>
      </w:r>
    </w:p>
    <w:p w14:paraId="7C1F0D7B" w14:textId="28C599D9" w:rsidR="00800A63" w:rsidRPr="00E33FE1" w:rsidRDefault="00800A63" w:rsidP="004B7925">
      <w:pPr>
        <w:pStyle w:val="1"/>
      </w:pPr>
      <w:bookmarkStart w:id="13" w:name="_Toc182771885"/>
      <w:r w:rsidRPr="00E33FE1">
        <w:lastRenderedPageBreak/>
        <w:t>Оценочные средства по дисциплине «</w:t>
      </w:r>
      <w:r w:rsidRPr="00800A63">
        <w:t>Архитектура интеллектуальных систем</w:t>
      </w:r>
      <w:r w:rsidRPr="00E33FE1">
        <w:t>»</w:t>
      </w:r>
      <w:bookmarkEnd w:id="13"/>
    </w:p>
    <w:p w14:paraId="4E551CA5" w14:textId="7E59673F" w:rsidR="00800A63" w:rsidRPr="00E33FE1" w:rsidRDefault="00B31D46" w:rsidP="00575918">
      <w:pPr>
        <w:pStyle w:val="2"/>
      </w:pPr>
      <w:r>
        <w:t>Перечень компетенций</w:t>
      </w:r>
      <w:r w:rsidR="00800A63" w:rsidRPr="00E33FE1">
        <w:t xml:space="preserve">, формируемых в рамках дисциплины, индикаторов достижения компетенций и планируемых результатов обучения по дисциплине </w:t>
      </w:r>
    </w:p>
    <w:p w14:paraId="3238D49D" w14:textId="77777777" w:rsidR="00800A63" w:rsidRPr="00E33FE1" w:rsidRDefault="00800A63" w:rsidP="00800A63">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800A63" w:rsidRPr="00E33FE1" w14:paraId="457C398F" w14:textId="77777777" w:rsidTr="002E40FC">
        <w:tc>
          <w:tcPr>
            <w:tcW w:w="2552" w:type="dxa"/>
          </w:tcPr>
          <w:p w14:paraId="49414960" w14:textId="77777777" w:rsidR="00800A63" w:rsidRPr="00E33FE1" w:rsidRDefault="00800A63" w:rsidP="00A3121A">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68A8C682" w14:textId="77777777" w:rsidR="00800A63" w:rsidRPr="00E33FE1" w:rsidRDefault="00800A63" w:rsidP="00A3121A">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2DD452E0" w14:textId="77777777" w:rsidR="00800A63" w:rsidRPr="00E33FE1" w:rsidRDefault="00800A63" w:rsidP="00A3121A">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800A63" w:rsidRPr="00E33FE1" w14:paraId="3C7A5372" w14:textId="77777777" w:rsidTr="002E40FC">
        <w:tc>
          <w:tcPr>
            <w:tcW w:w="2552" w:type="dxa"/>
            <w:vMerge w:val="restart"/>
          </w:tcPr>
          <w:p w14:paraId="49B90927" w14:textId="564C54A4" w:rsidR="00800A63" w:rsidRPr="00E33FE1" w:rsidRDefault="00800A63" w:rsidP="00A3121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ПК-4: </w:t>
            </w:r>
            <w:r w:rsidRPr="00800A63">
              <w:rPr>
                <w:rFonts w:ascii="Times New Roman" w:hAnsi="Times New Roman" w:cs="Times New Roman"/>
                <w:sz w:val="24"/>
                <w:szCs w:val="24"/>
              </w:rPr>
              <w:t>Способен исследовать и разрабатывать архитектуры систем искусственного интеллекта для различных предметных областей на основе комплексов методов и инструментальных средств систем искусственного интеллекта</w:t>
            </w:r>
          </w:p>
        </w:tc>
        <w:tc>
          <w:tcPr>
            <w:tcW w:w="4004" w:type="dxa"/>
          </w:tcPr>
          <w:p w14:paraId="5AA0EDB7" w14:textId="3B23D1DC" w:rsidR="00800A63" w:rsidRDefault="00800A63" w:rsidP="00A3121A">
            <w:pPr>
              <w:pStyle w:val="TableParagraph"/>
              <w:keepNext/>
              <w:jc w:val="both"/>
              <w:rPr>
                <w:sz w:val="24"/>
                <w:szCs w:val="24"/>
              </w:rPr>
            </w:pPr>
            <w:r>
              <w:rPr>
                <w:sz w:val="24"/>
                <w:szCs w:val="24"/>
              </w:rPr>
              <w:t>ПК-4.1</w:t>
            </w:r>
          </w:p>
          <w:p w14:paraId="6ACC696F" w14:textId="289769E8" w:rsidR="00800A63" w:rsidRPr="00E33FE1" w:rsidRDefault="00800A63" w:rsidP="00A3121A">
            <w:pPr>
              <w:pStyle w:val="TableParagraph"/>
              <w:keepNext/>
              <w:jc w:val="both"/>
              <w:rPr>
                <w:sz w:val="24"/>
                <w:szCs w:val="24"/>
              </w:rPr>
            </w:pPr>
            <w:r w:rsidRPr="00800A63">
              <w:rPr>
                <w:sz w:val="24"/>
                <w:szCs w:val="24"/>
              </w:rPr>
              <w:t>Исследует и разрабатывает архитектуры систем искусственного интеллекта для различных предметных областей</w:t>
            </w:r>
          </w:p>
        </w:tc>
        <w:tc>
          <w:tcPr>
            <w:tcW w:w="3191" w:type="dxa"/>
          </w:tcPr>
          <w:p w14:paraId="71FAC592" w14:textId="35602307" w:rsidR="00800A63" w:rsidRPr="00E773DF" w:rsidRDefault="00800A63" w:rsidP="0091474B">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0091474B" w:rsidRPr="0091474B">
              <w:rPr>
                <w:rFonts w:ascii="Times New Roman" w:hAnsi="Times New Roman" w:cs="Times New Roman"/>
                <w:sz w:val="24"/>
              </w:rPr>
              <w:t>Методы исследования и разработки архитектуры систем искусственного интеллекта для различных предметных областей</w:t>
            </w:r>
          </w:p>
        </w:tc>
      </w:tr>
      <w:tr w:rsidR="00800A63" w:rsidRPr="00E33FE1" w14:paraId="19927957" w14:textId="77777777" w:rsidTr="002E40FC">
        <w:tc>
          <w:tcPr>
            <w:tcW w:w="2552" w:type="dxa"/>
            <w:vMerge/>
          </w:tcPr>
          <w:p w14:paraId="3BE01B59" w14:textId="77777777" w:rsidR="00800A63" w:rsidRPr="00E33FE1" w:rsidRDefault="00800A63" w:rsidP="00A3121A">
            <w:pPr>
              <w:pStyle w:val="ConsPlusNormal"/>
              <w:jc w:val="both"/>
              <w:rPr>
                <w:rFonts w:ascii="Times New Roman" w:hAnsi="Times New Roman" w:cs="Times New Roman"/>
                <w:sz w:val="24"/>
                <w:szCs w:val="24"/>
              </w:rPr>
            </w:pPr>
          </w:p>
        </w:tc>
        <w:tc>
          <w:tcPr>
            <w:tcW w:w="4004" w:type="dxa"/>
          </w:tcPr>
          <w:p w14:paraId="1F86047E" w14:textId="7A0EA7A9" w:rsidR="00800A63" w:rsidRDefault="00800A63" w:rsidP="00A3121A">
            <w:pPr>
              <w:pStyle w:val="TableParagraph"/>
              <w:keepNext/>
              <w:jc w:val="both"/>
              <w:rPr>
                <w:sz w:val="24"/>
                <w:szCs w:val="24"/>
              </w:rPr>
            </w:pPr>
            <w:r>
              <w:rPr>
                <w:sz w:val="24"/>
                <w:szCs w:val="24"/>
              </w:rPr>
              <w:t>ПК-4.2</w:t>
            </w:r>
          </w:p>
          <w:p w14:paraId="73672379" w14:textId="7F88E024" w:rsidR="00800A63" w:rsidRPr="00CC4174" w:rsidRDefault="00800A63" w:rsidP="00A3121A">
            <w:pPr>
              <w:pStyle w:val="TableParagraph"/>
              <w:keepNext/>
              <w:jc w:val="both"/>
              <w:rPr>
                <w:sz w:val="24"/>
                <w:szCs w:val="24"/>
              </w:rPr>
            </w:pPr>
            <w:r w:rsidRPr="00800A63">
              <w:rPr>
                <w:sz w:val="24"/>
                <w:szCs w:val="24"/>
              </w:rPr>
              <w:t>Выбирает комплексы методов и инструментальных средств искусственного интеллекта для решения задач в зависимости от особенностей предметной области</w:t>
            </w:r>
          </w:p>
        </w:tc>
        <w:tc>
          <w:tcPr>
            <w:tcW w:w="3191" w:type="dxa"/>
          </w:tcPr>
          <w:p w14:paraId="63DFBE40" w14:textId="2C2667B9" w:rsidR="00800A63" w:rsidRPr="00E773DF" w:rsidRDefault="00800A63" w:rsidP="00800A63">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0091474B" w:rsidRPr="0091474B">
              <w:rPr>
                <w:rFonts w:ascii="Times New Roman" w:hAnsi="Times New Roman" w:cs="Times New Roman"/>
                <w:sz w:val="24"/>
              </w:rPr>
              <w:t>Выбирать комплексы методов и инструментальных средств искусственного интеллекта для решения задач в зависимости от особенностей предметной области</w:t>
            </w:r>
          </w:p>
        </w:tc>
      </w:tr>
      <w:tr w:rsidR="00800A63" w:rsidRPr="00E33FE1" w14:paraId="2284FFD3" w14:textId="77777777" w:rsidTr="002E40FC">
        <w:tc>
          <w:tcPr>
            <w:tcW w:w="2552" w:type="dxa"/>
            <w:vMerge/>
          </w:tcPr>
          <w:p w14:paraId="2345BB26" w14:textId="77777777" w:rsidR="00800A63" w:rsidRPr="00E33FE1" w:rsidRDefault="00800A63" w:rsidP="00A3121A">
            <w:pPr>
              <w:pStyle w:val="ConsPlusNormal"/>
              <w:jc w:val="both"/>
              <w:rPr>
                <w:rFonts w:ascii="Times New Roman" w:hAnsi="Times New Roman" w:cs="Times New Roman"/>
                <w:sz w:val="24"/>
                <w:szCs w:val="24"/>
              </w:rPr>
            </w:pPr>
          </w:p>
        </w:tc>
        <w:tc>
          <w:tcPr>
            <w:tcW w:w="4004" w:type="dxa"/>
          </w:tcPr>
          <w:p w14:paraId="452971A7" w14:textId="49F776D9" w:rsidR="00800A63" w:rsidRDefault="00800A63" w:rsidP="00A3121A">
            <w:pPr>
              <w:pStyle w:val="TableParagraph"/>
              <w:keepNext/>
              <w:jc w:val="both"/>
              <w:rPr>
                <w:sz w:val="24"/>
                <w:szCs w:val="24"/>
              </w:rPr>
            </w:pPr>
            <w:r>
              <w:rPr>
                <w:sz w:val="24"/>
                <w:szCs w:val="24"/>
              </w:rPr>
              <w:t>ПК-4.3</w:t>
            </w:r>
          </w:p>
          <w:p w14:paraId="61F9ED21" w14:textId="0F28CAE4" w:rsidR="00800A63" w:rsidRPr="00E33FE1" w:rsidRDefault="00800A63" w:rsidP="00A3121A">
            <w:pPr>
              <w:pStyle w:val="TableParagraph"/>
              <w:keepNext/>
              <w:jc w:val="both"/>
              <w:rPr>
                <w:sz w:val="24"/>
                <w:szCs w:val="24"/>
              </w:rPr>
            </w:pPr>
            <w:r w:rsidRPr="00800A63">
              <w:rPr>
                <w:sz w:val="24"/>
                <w:szCs w:val="24"/>
              </w:rPr>
              <w:t>Разрабатывает единые стандарты в области безопасности (в том числе отказоустойчивости) и совместимости программного обеспечения, эталонных архитектур вычислительных систем и программного обеспечения, а также определяет критерии сопоставления программного обеспечения и критерии эталонных открытых тестовых сред (условий) в целях улучшения качества и эффективности программного обеспечения технологий и систем искусственного интеллекта</w:t>
            </w:r>
          </w:p>
        </w:tc>
        <w:tc>
          <w:tcPr>
            <w:tcW w:w="3191" w:type="dxa"/>
          </w:tcPr>
          <w:p w14:paraId="05186CC1" w14:textId="77777777" w:rsidR="0091474B" w:rsidRPr="0091474B" w:rsidRDefault="00800A63" w:rsidP="0091474B">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0091474B" w:rsidRPr="0091474B">
              <w:rPr>
                <w:rFonts w:ascii="Times New Roman" w:hAnsi="Times New Roman" w:cs="Times New Roman"/>
                <w:sz w:val="24"/>
              </w:rPr>
              <w:t>Навыками использования стандартов в области безопасности (в том числе отказоустойчивости) и совместимости программного обеспечения, эталонных архитектур вычислительных систем и программного обеспечения, а также определения критериев сопоставления программного обеспечения</w:t>
            </w:r>
          </w:p>
          <w:p w14:paraId="1510DC31" w14:textId="77777777" w:rsidR="0091474B" w:rsidRPr="0091474B" w:rsidRDefault="0091474B" w:rsidP="0091474B">
            <w:pPr>
              <w:pStyle w:val="ConsPlusNormal"/>
              <w:jc w:val="both"/>
              <w:rPr>
                <w:rFonts w:ascii="Times New Roman" w:hAnsi="Times New Roman" w:cs="Times New Roman"/>
                <w:sz w:val="24"/>
              </w:rPr>
            </w:pPr>
            <w:r w:rsidRPr="0091474B">
              <w:rPr>
                <w:rFonts w:ascii="Times New Roman" w:hAnsi="Times New Roman" w:cs="Times New Roman"/>
                <w:sz w:val="24"/>
              </w:rPr>
              <w:t>и критериев эталонных открытых тестовых сред (условий) в целях улучшения качества и эффективности программного обеспечения технологий и</w:t>
            </w:r>
          </w:p>
          <w:p w14:paraId="2C0A4EFD" w14:textId="66832CF8" w:rsidR="00800A63" w:rsidRPr="00E773DF" w:rsidRDefault="0091474B" w:rsidP="0091474B">
            <w:pPr>
              <w:pStyle w:val="ConsPlusNormal"/>
              <w:jc w:val="both"/>
              <w:rPr>
                <w:rFonts w:ascii="Times New Roman" w:hAnsi="Times New Roman" w:cs="Times New Roman"/>
                <w:sz w:val="24"/>
              </w:rPr>
            </w:pPr>
            <w:r w:rsidRPr="0091474B">
              <w:rPr>
                <w:rFonts w:ascii="Times New Roman" w:hAnsi="Times New Roman" w:cs="Times New Roman"/>
                <w:sz w:val="24"/>
              </w:rPr>
              <w:t>систем искусственного интеллекта</w:t>
            </w:r>
          </w:p>
        </w:tc>
      </w:tr>
      <w:tr w:rsidR="00800A63" w:rsidRPr="00E33FE1" w14:paraId="5F4D420F" w14:textId="77777777" w:rsidTr="00A3121A">
        <w:tc>
          <w:tcPr>
            <w:tcW w:w="2552" w:type="dxa"/>
            <w:vMerge w:val="restart"/>
          </w:tcPr>
          <w:p w14:paraId="35665BBD" w14:textId="4F030DFE" w:rsidR="00800A63" w:rsidRPr="00E33FE1" w:rsidRDefault="00800A63" w:rsidP="00A3121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ПК-5: </w:t>
            </w:r>
            <w:r w:rsidRPr="00800A63">
              <w:rPr>
                <w:rFonts w:ascii="Times New Roman" w:hAnsi="Times New Roman" w:cs="Times New Roman"/>
                <w:sz w:val="24"/>
                <w:szCs w:val="24"/>
              </w:rPr>
              <w:t xml:space="preserve">Способен выбирать, разрабатывать и проводить экспериментальную проверку работоспособности программных </w:t>
            </w:r>
            <w:r w:rsidRPr="00800A63">
              <w:rPr>
                <w:rFonts w:ascii="Times New Roman" w:hAnsi="Times New Roman" w:cs="Times New Roman"/>
                <w:sz w:val="24"/>
                <w:szCs w:val="24"/>
              </w:rPr>
              <w:lastRenderedPageBreak/>
              <w:t>компонентов систем искусственного интеллекта по обеспечению требуемых критериев эффективности и качества функционирования</w:t>
            </w:r>
          </w:p>
        </w:tc>
        <w:tc>
          <w:tcPr>
            <w:tcW w:w="4004" w:type="dxa"/>
          </w:tcPr>
          <w:p w14:paraId="14515451" w14:textId="77777777" w:rsidR="00800A63" w:rsidRDefault="00800A63" w:rsidP="00A3121A">
            <w:pPr>
              <w:pStyle w:val="TableParagraph"/>
              <w:keepNext/>
              <w:jc w:val="both"/>
              <w:rPr>
                <w:sz w:val="24"/>
                <w:szCs w:val="24"/>
              </w:rPr>
            </w:pPr>
            <w:r>
              <w:rPr>
                <w:sz w:val="24"/>
                <w:szCs w:val="24"/>
              </w:rPr>
              <w:lastRenderedPageBreak/>
              <w:t>ПК-5.1</w:t>
            </w:r>
          </w:p>
          <w:p w14:paraId="32DA379B" w14:textId="68A3DB8B" w:rsidR="00800A63" w:rsidRDefault="00800A63" w:rsidP="00A3121A">
            <w:pPr>
              <w:pStyle w:val="TableParagraph"/>
              <w:keepNext/>
              <w:jc w:val="both"/>
              <w:rPr>
                <w:sz w:val="24"/>
                <w:szCs w:val="24"/>
              </w:rPr>
            </w:pPr>
            <w:r w:rsidRPr="00800A63">
              <w:rPr>
                <w:sz w:val="24"/>
                <w:szCs w:val="24"/>
              </w:rPr>
              <w:t>Выбирает и разрабатывает программные компоненты систем искусственного интеллекта</w:t>
            </w:r>
          </w:p>
        </w:tc>
        <w:tc>
          <w:tcPr>
            <w:tcW w:w="3191" w:type="dxa"/>
          </w:tcPr>
          <w:p w14:paraId="4FE8DAE6" w14:textId="6DC1D32C" w:rsidR="0091474B" w:rsidRPr="0091474B" w:rsidRDefault="0091474B" w:rsidP="0091474B">
            <w:pPr>
              <w:pStyle w:val="ConsPlusNormal"/>
              <w:jc w:val="both"/>
              <w:rPr>
                <w:rFonts w:ascii="Times New Roman" w:hAnsi="Times New Roman" w:cs="Times New Roman"/>
                <w:sz w:val="24"/>
              </w:rPr>
            </w:pPr>
            <w:r>
              <w:rPr>
                <w:rFonts w:ascii="Times New Roman" w:hAnsi="Times New Roman" w:cs="Times New Roman"/>
                <w:sz w:val="24"/>
              </w:rPr>
              <w:t>Знает</w:t>
            </w:r>
            <w:r w:rsidRPr="0091474B">
              <w:rPr>
                <w:rFonts w:ascii="Times New Roman" w:hAnsi="Times New Roman" w:cs="Times New Roman"/>
                <w:sz w:val="24"/>
              </w:rPr>
              <w:t>:</w:t>
            </w:r>
            <w:r>
              <w:rPr>
                <w:rFonts w:ascii="Times New Roman" w:hAnsi="Times New Roman" w:cs="Times New Roman"/>
                <w:sz w:val="24"/>
              </w:rPr>
              <w:t xml:space="preserve"> </w:t>
            </w:r>
            <w:r w:rsidRPr="0091474B">
              <w:rPr>
                <w:rFonts w:ascii="Times New Roman" w:hAnsi="Times New Roman" w:cs="Times New Roman"/>
                <w:sz w:val="24"/>
              </w:rPr>
              <w:t>Методы сбора и извлечения знаний для проектирования архитектуры интеллектуальных систем</w:t>
            </w:r>
          </w:p>
          <w:p w14:paraId="4EE961EC" w14:textId="0CD21E33" w:rsidR="0091474B" w:rsidRPr="0091474B" w:rsidRDefault="0091474B" w:rsidP="0091474B">
            <w:pPr>
              <w:pStyle w:val="ConsPlusNormal"/>
              <w:jc w:val="both"/>
              <w:rPr>
                <w:rFonts w:ascii="Times New Roman" w:hAnsi="Times New Roman" w:cs="Times New Roman"/>
                <w:sz w:val="24"/>
              </w:rPr>
            </w:pPr>
            <w:r w:rsidRPr="0091474B">
              <w:rPr>
                <w:rFonts w:ascii="Times New Roman" w:hAnsi="Times New Roman" w:cs="Times New Roman"/>
                <w:sz w:val="24"/>
              </w:rPr>
              <w:t>Уме</w:t>
            </w:r>
            <w:r>
              <w:rPr>
                <w:rFonts w:ascii="Times New Roman" w:hAnsi="Times New Roman" w:cs="Times New Roman"/>
                <w:sz w:val="24"/>
              </w:rPr>
              <w:t>ет</w:t>
            </w:r>
            <w:r w:rsidRPr="0091474B">
              <w:rPr>
                <w:rFonts w:ascii="Times New Roman" w:hAnsi="Times New Roman" w:cs="Times New Roman"/>
                <w:sz w:val="24"/>
              </w:rPr>
              <w:t>:</w:t>
            </w:r>
            <w:r>
              <w:rPr>
                <w:rFonts w:ascii="Times New Roman" w:hAnsi="Times New Roman" w:cs="Times New Roman"/>
                <w:sz w:val="24"/>
              </w:rPr>
              <w:t xml:space="preserve"> </w:t>
            </w:r>
            <w:r w:rsidRPr="0091474B">
              <w:rPr>
                <w:rFonts w:ascii="Times New Roman" w:hAnsi="Times New Roman" w:cs="Times New Roman"/>
                <w:sz w:val="24"/>
              </w:rPr>
              <w:t xml:space="preserve">Выбирать и применять методы структурирования знаний </w:t>
            </w:r>
            <w:r w:rsidRPr="0091474B">
              <w:rPr>
                <w:rFonts w:ascii="Times New Roman" w:hAnsi="Times New Roman" w:cs="Times New Roman"/>
                <w:sz w:val="24"/>
              </w:rPr>
              <w:lastRenderedPageBreak/>
              <w:t>для проектирования архитектуры интеллектуальных систем</w:t>
            </w:r>
          </w:p>
          <w:p w14:paraId="7893F5E5" w14:textId="5E5E43B6" w:rsidR="00800A63" w:rsidRDefault="0091474B" w:rsidP="0091474B">
            <w:pPr>
              <w:pStyle w:val="ConsPlusNormal"/>
              <w:jc w:val="both"/>
              <w:rPr>
                <w:rFonts w:ascii="Times New Roman" w:hAnsi="Times New Roman" w:cs="Times New Roman"/>
                <w:sz w:val="24"/>
              </w:rPr>
            </w:pPr>
            <w:r w:rsidRPr="0091474B">
              <w:rPr>
                <w:rFonts w:ascii="Times New Roman" w:hAnsi="Times New Roman" w:cs="Times New Roman"/>
                <w:sz w:val="24"/>
              </w:rPr>
              <w:t>Владе</w:t>
            </w:r>
            <w:r>
              <w:rPr>
                <w:rFonts w:ascii="Times New Roman" w:hAnsi="Times New Roman" w:cs="Times New Roman"/>
                <w:sz w:val="24"/>
              </w:rPr>
              <w:t>ет</w:t>
            </w:r>
            <w:r w:rsidRPr="0091474B">
              <w:rPr>
                <w:rFonts w:ascii="Times New Roman" w:hAnsi="Times New Roman" w:cs="Times New Roman"/>
                <w:sz w:val="24"/>
              </w:rPr>
              <w:t>:</w:t>
            </w:r>
            <w:r>
              <w:rPr>
                <w:rFonts w:ascii="Times New Roman" w:hAnsi="Times New Roman" w:cs="Times New Roman"/>
                <w:sz w:val="24"/>
              </w:rPr>
              <w:t xml:space="preserve"> </w:t>
            </w:r>
            <w:r w:rsidRPr="0091474B">
              <w:rPr>
                <w:rFonts w:ascii="Times New Roman" w:hAnsi="Times New Roman" w:cs="Times New Roman"/>
                <w:sz w:val="24"/>
              </w:rPr>
              <w:t>Навыками выбора и применения методов представления, обработки и распространения знании при проектировании архитектуры интеллектуальных</w:t>
            </w:r>
            <w:r>
              <w:rPr>
                <w:rFonts w:ascii="Times New Roman" w:hAnsi="Times New Roman" w:cs="Times New Roman"/>
                <w:sz w:val="24"/>
              </w:rPr>
              <w:t xml:space="preserve"> </w:t>
            </w:r>
            <w:r w:rsidRPr="0091474B">
              <w:rPr>
                <w:rFonts w:ascii="Times New Roman" w:hAnsi="Times New Roman" w:cs="Times New Roman"/>
                <w:sz w:val="24"/>
              </w:rPr>
              <w:t>систем</w:t>
            </w:r>
          </w:p>
        </w:tc>
      </w:tr>
      <w:tr w:rsidR="0091474B" w:rsidRPr="00E33FE1" w14:paraId="6E6677F2" w14:textId="77777777" w:rsidTr="002E40FC">
        <w:tc>
          <w:tcPr>
            <w:tcW w:w="2552" w:type="dxa"/>
            <w:vMerge/>
          </w:tcPr>
          <w:p w14:paraId="49866D4E" w14:textId="77777777" w:rsidR="0091474B" w:rsidRPr="00E33FE1" w:rsidRDefault="0091474B" w:rsidP="0091474B">
            <w:pPr>
              <w:pStyle w:val="ConsPlusNormal"/>
              <w:jc w:val="both"/>
              <w:rPr>
                <w:rFonts w:ascii="Times New Roman" w:hAnsi="Times New Roman" w:cs="Times New Roman"/>
                <w:sz w:val="24"/>
                <w:szCs w:val="24"/>
              </w:rPr>
            </w:pPr>
          </w:p>
        </w:tc>
        <w:tc>
          <w:tcPr>
            <w:tcW w:w="4004" w:type="dxa"/>
          </w:tcPr>
          <w:p w14:paraId="76AA9469" w14:textId="77777777" w:rsidR="0091474B" w:rsidRDefault="0091474B" w:rsidP="0091474B">
            <w:pPr>
              <w:pStyle w:val="TableParagraph"/>
              <w:keepNext/>
              <w:jc w:val="both"/>
              <w:rPr>
                <w:sz w:val="24"/>
                <w:szCs w:val="24"/>
              </w:rPr>
            </w:pPr>
            <w:r>
              <w:rPr>
                <w:sz w:val="24"/>
                <w:szCs w:val="24"/>
              </w:rPr>
              <w:t>ПК-5.2</w:t>
            </w:r>
          </w:p>
          <w:p w14:paraId="451C2FB0" w14:textId="0B50EC9E" w:rsidR="0091474B" w:rsidRDefault="0091474B" w:rsidP="0091474B">
            <w:pPr>
              <w:pStyle w:val="TableParagraph"/>
              <w:keepNext/>
              <w:jc w:val="both"/>
              <w:rPr>
                <w:sz w:val="24"/>
                <w:szCs w:val="24"/>
              </w:rPr>
            </w:pPr>
            <w:r w:rsidRPr="00800A63">
              <w:rPr>
                <w:sz w:val="24"/>
                <w:szCs w:val="24"/>
              </w:rPr>
              <w:t>Проводит экспериментальную проверку работоспособности систем искусственного интеллекта</w:t>
            </w:r>
          </w:p>
        </w:tc>
        <w:tc>
          <w:tcPr>
            <w:tcW w:w="3191" w:type="dxa"/>
          </w:tcPr>
          <w:p w14:paraId="727FEBC2" w14:textId="77777777" w:rsidR="0091474B" w:rsidRPr="0091474B" w:rsidRDefault="0091474B" w:rsidP="0091474B">
            <w:pPr>
              <w:pStyle w:val="ConsPlusNormal"/>
              <w:jc w:val="both"/>
              <w:rPr>
                <w:rFonts w:ascii="Times New Roman" w:hAnsi="Times New Roman" w:cs="Times New Roman"/>
                <w:sz w:val="24"/>
              </w:rPr>
            </w:pPr>
            <w:r>
              <w:rPr>
                <w:rFonts w:ascii="Times New Roman" w:hAnsi="Times New Roman" w:cs="Times New Roman"/>
                <w:sz w:val="24"/>
              </w:rPr>
              <w:t>Знает</w:t>
            </w:r>
            <w:r w:rsidRPr="0091474B">
              <w:rPr>
                <w:rFonts w:ascii="Times New Roman" w:hAnsi="Times New Roman" w:cs="Times New Roman"/>
                <w:sz w:val="24"/>
              </w:rPr>
              <w:t>:</w:t>
            </w:r>
            <w:r>
              <w:rPr>
                <w:rFonts w:ascii="Times New Roman" w:hAnsi="Times New Roman" w:cs="Times New Roman"/>
                <w:sz w:val="24"/>
              </w:rPr>
              <w:t xml:space="preserve"> </w:t>
            </w:r>
            <w:r w:rsidRPr="0091474B">
              <w:rPr>
                <w:rFonts w:ascii="Times New Roman" w:hAnsi="Times New Roman" w:cs="Times New Roman"/>
                <w:sz w:val="24"/>
              </w:rPr>
              <w:t>Методы сбора и извлечения знаний для проектирования архитектуры интеллектуальных систем</w:t>
            </w:r>
          </w:p>
          <w:p w14:paraId="308453A2" w14:textId="77777777" w:rsidR="0091474B" w:rsidRPr="0091474B" w:rsidRDefault="0091474B" w:rsidP="0091474B">
            <w:pPr>
              <w:pStyle w:val="ConsPlusNormal"/>
              <w:jc w:val="both"/>
              <w:rPr>
                <w:rFonts w:ascii="Times New Roman" w:hAnsi="Times New Roman" w:cs="Times New Roman"/>
                <w:sz w:val="24"/>
              </w:rPr>
            </w:pPr>
            <w:r w:rsidRPr="0091474B">
              <w:rPr>
                <w:rFonts w:ascii="Times New Roman" w:hAnsi="Times New Roman" w:cs="Times New Roman"/>
                <w:sz w:val="24"/>
              </w:rPr>
              <w:t>Уме</w:t>
            </w:r>
            <w:r>
              <w:rPr>
                <w:rFonts w:ascii="Times New Roman" w:hAnsi="Times New Roman" w:cs="Times New Roman"/>
                <w:sz w:val="24"/>
              </w:rPr>
              <w:t>ет</w:t>
            </w:r>
            <w:r w:rsidRPr="0091474B">
              <w:rPr>
                <w:rFonts w:ascii="Times New Roman" w:hAnsi="Times New Roman" w:cs="Times New Roman"/>
                <w:sz w:val="24"/>
              </w:rPr>
              <w:t>:</w:t>
            </w:r>
            <w:r>
              <w:rPr>
                <w:rFonts w:ascii="Times New Roman" w:hAnsi="Times New Roman" w:cs="Times New Roman"/>
                <w:sz w:val="24"/>
              </w:rPr>
              <w:t xml:space="preserve"> </w:t>
            </w:r>
            <w:r w:rsidRPr="0091474B">
              <w:rPr>
                <w:rFonts w:ascii="Times New Roman" w:hAnsi="Times New Roman" w:cs="Times New Roman"/>
                <w:sz w:val="24"/>
              </w:rPr>
              <w:t>Выбирать и применять методы структурирования знаний для проектирования архитектуры интеллектуальных систем</w:t>
            </w:r>
          </w:p>
          <w:p w14:paraId="655E516C" w14:textId="5F8945E4" w:rsidR="0091474B" w:rsidRDefault="0091474B" w:rsidP="0091474B">
            <w:pPr>
              <w:pStyle w:val="ConsPlusNormal"/>
              <w:jc w:val="both"/>
              <w:rPr>
                <w:rFonts w:ascii="Times New Roman" w:hAnsi="Times New Roman" w:cs="Times New Roman"/>
                <w:sz w:val="24"/>
              </w:rPr>
            </w:pPr>
            <w:r w:rsidRPr="0091474B">
              <w:rPr>
                <w:rFonts w:ascii="Times New Roman" w:hAnsi="Times New Roman" w:cs="Times New Roman"/>
                <w:sz w:val="24"/>
              </w:rPr>
              <w:t>Владе</w:t>
            </w:r>
            <w:r>
              <w:rPr>
                <w:rFonts w:ascii="Times New Roman" w:hAnsi="Times New Roman" w:cs="Times New Roman"/>
                <w:sz w:val="24"/>
              </w:rPr>
              <w:t>ет</w:t>
            </w:r>
            <w:r w:rsidRPr="0091474B">
              <w:rPr>
                <w:rFonts w:ascii="Times New Roman" w:hAnsi="Times New Roman" w:cs="Times New Roman"/>
                <w:sz w:val="24"/>
              </w:rPr>
              <w:t>:</w:t>
            </w:r>
            <w:r>
              <w:rPr>
                <w:rFonts w:ascii="Times New Roman" w:hAnsi="Times New Roman" w:cs="Times New Roman"/>
                <w:sz w:val="24"/>
              </w:rPr>
              <w:t xml:space="preserve"> </w:t>
            </w:r>
            <w:r w:rsidRPr="0091474B">
              <w:rPr>
                <w:rFonts w:ascii="Times New Roman" w:hAnsi="Times New Roman" w:cs="Times New Roman"/>
                <w:sz w:val="24"/>
              </w:rPr>
              <w:t>Навыками выбора и применения методов представления, обработки и распространения знании при проектировании архитектуры интеллектуальных</w:t>
            </w:r>
            <w:r>
              <w:rPr>
                <w:rFonts w:ascii="Times New Roman" w:hAnsi="Times New Roman" w:cs="Times New Roman"/>
                <w:sz w:val="24"/>
              </w:rPr>
              <w:t xml:space="preserve"> </w:t>
            </w:r>
            <w:r w:rsidRPr="0091474B">
              <w:rPr>
                <w:rFonts w:ascii="Times New Roman" w:hAnsi="Times New Roman" w:cs="Times New Roman"/>
                <w:sz w:val="24"/>
              </w:rPr>
              <w:t>систем</w:t>
            </w:r>
          </w:p>
        </w:tc>
      </w:tr>
    </w:tbl>
    <w:p w14:paraId="6357192B" w14:textId="77777777" w:rsidR="00800A63" w:rsidRPr="00E33FE1" w:rsidRDefault="00800A63" w:rsidP="00800A63">
      <w:pPr>
        <w:pStyle w:val="ConsPlusNormal"/>
        <w:jc w:val="both"/>
        <w:rPr>
          <w:rFonts w:ascii="Times New Roman" w:eastAsia="Times New Roman" w:hAnsi="Times New Roman" w:cs="Times New Roman"/>
          <w:sz w:val="24"/>
          <w:szCs w:val="24"/>
        </w:rPr>
      </w:pPr>
    </w:p>
    <w:p w14:paraId="1F6D6675" w14:textId="77777777" w:rsidR="00800A63" w:rsidRPr="00E33FE1" w:rsidRDefault="00800A63" w:rsidP="00800A63">
      <w:pPr>
        <w:pStyle w:val="ConsPlusNormal"/>
        <w:rPr>
          <w:rFonts w:ascii="Times New Roman" w:eastAsia="Times New Roman" w:hAnsi="Times New Roman" w:cs="Times New Roman"/>
          <w:sz w:val="28"/>
          <w:szCs w:val="28"/>
        </w:rPr>
      </w:pPr>
    </w:p>
    <w:p w14:paraId="37AE3FFF" w14:textId="1F2A82CD" w:rsidR="00800A63" w:rsidRPr="00D3309A" w:rsidRDefault="008244B6" w:rsidP="00575918">
      <w:pPr>
        <w:pStyle w:val="2"/>
      </w:pPr>
      <w:r>
        <w:t>З</w:t>
      </w:r>
      <w:r w:rsidR="00800A63"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924"/>
        <w:gridCol w:w="2361"/>
        <w:gridCol w:w="6286"/>
      </w:tblGrid>
      <w:tr w:rsidR="00800A63" w:rsidRPr="006810E5" w14:paraId="760DDE8C" w14:textId="77777777" w:rsidTr="002B760F">
        <w:tc>
          <w:tcPr>
            <w:tcW w:w="924" w:type="dxa"/>
            <w:tcBorders>
              <w:top w:val="single" w:sz="4" w:space="0" w:color="auto"/>
              <w:left w:val="single" w:sz="4" w:space="0" w:color="auto"/>
              <w:bottom w:val="single" w:sz="4" w:space="0" w:color="auto"/>
              <w:right w:val="single" w:sz="4" w:space="0" w:color="auto"/>
            </w:tcBorders>
          </w:tcPr>
          <w:p w14:paraId="32D9F4FA" w14:textId="77777777" w:rsidR="00800A63" w:rsidRPr="006810E5" w:rsidRDefault="00800A63" w:rsidP="00A3121A">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Компе</w:t>
            </w:r>
          </w:p>
          <w:p w14:paraId="6E97DE67" w14:textId="77777777" w:rsidR="00800A63" w:rsidRPr="006810E5" w:rsidRDefault="00800A63" w:rsidP="00A3121A">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тенция</w:t>
            </w:r>
          </w:p>
        </w:tc>
        <w:tc>
          <w:tcPr>
            <w:tcW w:w="2361" w:type="dxa"/>
            <w:tcBorders>
              <w:top w:val="single" w:sz="4" w:space="0" w:color="auto"/>
              <w:left w:val="single" w:sz="4" w:space="0" w:color="auto"/>
              <w:bottom w:val="single" w:sz="4" w:space="0" w:color="auto"/>
              <w:right w:val="single" w:sz="4" w:space="0" w:color="auto"/>
            </w:tcBorders>
            <w:vAlign w:val="center"/>
            <w:hideMark/>
          </w:tcPr>
          <w:p w14:paraId="533C0F7A" w14:textId="4971E561" w:rsidR="00800A63" w:rsidRPr="006810E5" w:rsidRDefault="00800A63" w:rsidP="003E04DB">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Проверяемые дидактические единицы</w:t>
            </w:r>
          </w:p>
        </w:tc>
        <w:tc>
          <w:tcPr>
            <w:tcW w:w="6286" w:type="dxa"/>
            <w:tcBorders>
              <w:top w:val="single" w:sz="4" w:space="0" w:color="auto"/>
              <w:left w:val="single" w:sz="4" w:space="0" w:color="auto"/>
              <w:bottom w:val="single" w:sz="4" w:space="0" w:color="auto"/>
              <w:right w:val="single" w:sz="4" w:space="0" w:color="auto"/>
            </w:tcBorders>
            <w:vAlign w:val="center"/>
            <w:hideMark/>
          </w:tcPr>
          <w:p w14:paraId="422A911D" w14:textId="77777777" w:rsidR="00800A63" w:rsidRPr="00CC4174" w:rsidRDefault="00800A63" w:rsidP="00A3121A">
            <w:pPr>
              <w:jc w:val="center"/>
              <w:rPr>
                <w:rFonts w:ascii="Times New Roman" w:hAnsi="Times New Roman" w:cs="Times New Roman"/>
                <w:sz w:val="24"/>
                <w:szCs w:val="24"/>
                <w:lang w:val="en-US" w:eastAsia="en-US"/>
              </w:rPr>
            </w:pPr>
            <w:r w:rsidRPr="00CC4174">
              <w:rPr>
                <w:rFonts w:ascii="Times New Roman" w:hAnsi="Times New Roman" w:cs="Times New Roman"/>
                <w:sz w:val="24"/>
                <w:szCs w:val="24"/>
              </w:rPr>
              <w:t>Тестовые задания</w:t>
            </w:r>
          </w:p>
        </w:tc>
      </w:tr>
      <w:tr w:rsidR="0091474B" w:rsidRPr="006810E5" w14:paraId="556D136A" w14:textId="77777777" w:rsidTr="002B760F">
        <w:tc>
          <w:tcPr>
            <w:tcW w:w="924" w:type="dxa"/>
            <w:tcBorders>
              <w:top w:val="single" w:sz="4" w:space="0" w:color="auto"/>
              <w:left w:val="single" w:sz="4" w:space="0" w:color="auto"/>
              <w:bottom w:val="single" w:sz="4" w:space="0" w:color="auto"/>
              <w:right w:val="single" w:sz="4" w:space="0" w:color="auto"/>
            </w:tcBorders>
          </w:tcPr>
          <w:p w14:paraId="26E37EC0" w14:textId="77777777" w:rsidR="0091474B" w:rsidRDefault="0091474B" w:rsidP="0091474B">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ПК-4</w:t>
            </w:r>
          </w:p>
          <w:p w14:paraId="3DE9F02C" w14:textId="0ECFC85D" w:rsidR="0091474B" w:rsidRPr="006810E5" w:rsidRDefault="0091474B" w:rsidP="0091474B">
            <w:pPr>
              <w:pStyle w:val="ConsPlusNormal"/>
              <w:jc w:val="both"/>
              <w:rPr>
                <w:rFonts w:ascii="Times New Roman" w:hAnsi="Times New Roman" w:cs="Times New Roman"/>
                <w:sz w:val="24"/>
                <w:szCs w:val="24"/>
                <w:lang w:eastAsia="en-US"/>
              </w:rPr>
            </w:pPr>
          </w:p>
        </w:tc>
        <w:tc>
          <w:tcPr>
            <w:tcW w:w="2361" w:type="dxa"/>
            <w:tcBorders>
              <w:top w:val="single" w:sz="4" w:space="0" w:color="auto"/>
              <w:left w:val="single" w:sz="4" w:space="0" w:color="auto"/>
              <w:bottom w:val="single" w:sz="4" w:space="0" w:color="auto"/>
              <w:right w:val="single" w:sz="4" w:space="0" w:color="auto"/>
            </w:tcBorders>
          </w:tcPr>
          <w:p w14:paraId="42C4DEFD" w14:textId="77777777" w:rsidR="0091474B" w:rsidRPr="0091474B" w:rsidRDefault="0091474B" w:rsidP="0091474B">
            <w:pPr>
              <w:pStyle w:val="ConsPlusNormal"/>
              <w:jc w:val="both"/>
              <w:rPr>
                <w:rFonts w:ascii="Times New Roman" w:hAnsi="Times New Roman" w:cs="Times New Roman"/>
                <w:sz w:val="24"/>
                <w:szCs w:val="24"/>
                <w:lang w:eastAsia="en-US"/>
              </w:rPr>
            </w:pPr>
            <w:r w:rsidRPr="0091474B">
              <w:rPr>
                <w:rFonts w:ascii="Times New Roman" w:hAnsi="Times New Roman" w:cs="Times New Roman"/>
                <w:sz w:val="24"/>
                <w:szCs w:val="24"/>
                <w:lang w:eastAsia="en-US"/>
              </w:rPr>
              <w:t>Знает: Методы исследования и разработки архитектуры систем искусственного интеллекта для различных предметных областей</w:t>
            </w:r>
          </w:p>
          <w:p w14:paraId="15AB7AB0" w14:textId="77777777" w:rsidR="0091474B" w:rsidRPr="0091474B" w:rsidRDefault="0091474B" w:rsidP="0091474B">
            <w:pPr>
              <w:pStyle w:val="ConsPlusNormal"/>
              <w:jc w:val="both"/>
              <w:rPr>
                <w:rFonts w:ascii="Times New Roman" w:hAnsi="Times New Roman" w:cs="Times New Roman"/>
                <w:sz w:val="24"/>
                <w:szCs w:val="24"/>
                <w:lang w:eastAsia="en-US"/>
              </w:rPr>
            </w:pPr>
            <w:r w:rsidRPr="0091474B">
              <w:rPr>
                <w:rFonts w:ascii="Times New Roman" w:hAnsi="Times New Roman" w:cs="Times New Roman"/>
                <w:sz w:val="24"/>
                <w:szCs w:val="24"/>
                <w:lang w:eastAsia="en-US"/>
              </w:rPr>
              <w:t xml:space="preserve">Умеет: Выбирать комплексы методов и инструментальных средств искусственного интеллекта для решения задач в </w:t>
            </w:r>
            <w:r w:rsidRPr="0091474B">
              <w:rPr>
                <w:rFonts w:ascii="Times New Roman" w:hAnsi="Times New Roman" w:cs="Times New Roman"/>
                <w:sz w:val="24"/>
                <w:szCs w:val="24"/>
                <w:lang w:eastAsia="en-US"/>
              </w:rPr>
              <w:lastRenderedPageBreak/>
              <w:t>зависимости от особенностей предметной области</w:t>
            </w:r>
          </w:p>
          <w:p w14:paraId="6E8E5F31" w14:textId="77777777" w:rsidR="0091474B" w:rsidRPr="0091474B" w:rsidRDefault="0091474B" w:rsidP="0091474B">
            <w:pPr>
              <w:pStyle w:val="ConsPlusNormal"/>
              <w:jc w:val="both"/>
              <w:rPr>
                <w:rFonts w:ascii="Times New Roman" w:hAnsi="Times New Roman" w:cs="Times New Roman"/>
                <w:sz w:val="24"/>
                <w:szCs w:val="24"/>
                <w:lang w:eastAsia="en-US"/>
              </w:rPr>
            </w:pPr>
            <w:r w:rsidRPr="0091474B">
              <w:rPr>
                <w:rFonts w:ascii="Times New Roman" w:hAnsi="Times New Roman" w:cs="Times New Roman"/>
                <w:sz w:val="24"/>
                <w:szCs w:val="24"/>
                <w:lang w:eastAsia="en-US"/>
              </w:rPr>
              <w:t>Владеет: Навыками использования стандартов в области безопасности (в том числе отказоустойчивости) и совместимости программного обеспечения, эталонных архитектур вычислительных систем и программного обеспечения, а также определения критериев сопоставления программного обеспечения</w:t>
            </w:r>
          </w:p>
          <w:p w14:paraId="66E6CFE9" w14:textId="77777777" w:rsidR="0091474B" w:rsidRPr="0091474B" w:rsidRDefault="0091474B" w:rsidP="0091474B">
            <w:pPr>
              <w:pStyle w:val="ConsPlusNormal"/>
              <w:jc w:val="both"/>
              <w:rPr>
                <w:rFonts w:ascii="Times New Roman" w:hAnsi="Times New Roman" w:cs="Times New Roman"/>
                <w:sz w:val="24"/>
                <w:szCs w:val="24"/>
                <w:lang w:eastAsia="en-US"/>
              </w:rPr>
            </w:pPr>
            <w:r w:rsidRPr="0091474B">
              <w:rPr>
                <w:rFonts w:ascii="Times New Roman" w:hAnsi="Times New Roman" w:cs="Times New Roman"/>
                <w:sz w:val="24"/>
                <w:szCs w:val="24"/>
                <w:lang w:eastAsia="en-US"/>
              </w:rPr>
              <w:t>и критериев эталонных открытых тестовых сред (условий) в целях улучшения качества и эффективности программного обеспечения технологий и</w:t>
            </w:r>
          </w:p>
          <w:p w14:paraId="3FC31A40" w14:textId="77777777" w:rsidR="0091474B" w:rsidRPr="0091474B" w:rsidRDefault="0091474B" w:rsidP="0091474B">
            <w:pPr>
              <w:pStyle w:val="ConsPlusNormal"/>
              <w:jc w:val="both"/>
              <w:rPr>
                <w:rFonts w:ascii="Times New Roman" w:hAnsi="Times New Roman" w:cs="Times New Roman"/>
                <w:sz w:val="24"/>
                <w:szCs w:val="24"/>
                <w:lang w:eastAsia="en-US"/>
              </w:rPr>
            </w:pPr>
            <w:r w:rsidRPr="0091474B">
              <w:rPr>
                <w:rFonts w:ascii="Times New Roman" w:hAnsi="Times New Roman" w:cs="Times New Roman"/>
                <w:sz w:val="24"/>
                <w:szCs w:val="24"/>
                <w:lang w:eastAsia="en-US"/>
              </w:rPr>
              <w:t>систем искусственного интеллекта</w:t>
            </w:r>
          </w:p>
          <w:p w14:paraId="52AFA139" w14:textId="32977A4E" w:rsidR="0091474B" w:rsidRPr="006810E5" w:rsidRDefault="0091474B" w:rsidP="0091474B">
            <w:pPr>
              <w:pStyle w:val="ConsPlusNormal"/>
              <w:jc w:val="both"/>
              <w:rPr>
                <w:rFonts w:ascii="Times New Roman" w:hAnsi="Times New Roman" w:cs="Times New Roman"/>
                <w:sz w:val="24"/>
                <w:szCs w:val="24"/>
                <w:lang w:eastAsia="en-US"/>
              </w:rPr>
            </w:pPr>
          </w:p>
        </w:tc>
        <w:tc>
          <w:tcPr>
            <w:tcW w:w="6286" w:type="dxa"/>
            <w:tcBorders>
              <w:top w:val="single" w:sz="4" w:space="0" w:color="auto"/>
              <w:left w:val="single" w:sz="4" w:space="0" w:color="auto"/>
              <w:bottom w:val="single" w:sz="4" w:space="0" w:color="auto"/>
              <w:right w:val="single" w:sz="4" w:space="0" w:color="auto"/>
            </w:tcBorders>
          </w:tcPr>
          <w:p w14:paraId="188700CA" w14:textId="77777777" w:rsidR="0091474B" w:rsidRDefault="0091474B" w:rsidP="0091474B">
            <w:pPr>
              <w:pStyle w:val="affa"/>
              <w:spacing w:after="0"/>
              <w:ind w:firstLine="0"/>
              <w:rPr>
                <w:rFonts w:cs="Times New Roman"/>
                <w:b/>
                <w:sz w:val="24"/>
                <w:szCs w:val="24"/>
              </w:rPr>
            </w:pPr>
            <w:r>
              <w:rPr>
                <w:rFonts w:cs="Times New Roman"/>
                <w:b/>
                <w:sz w:val="24"/>
                <w:szCs w:val="24"/>
              </w:rPr>
              <w:lastRenderedPageBreak/>
              <w:t xml:space="preserve">Задание </w:t>
            </w:r>
            <w:r w:rsidRPr="0091474B">
              <w:rPr>
                <w:rFonts w:cs="Times New Roman"/>
                <w:b/>
                <w:sz w:val="24"/>
                <w:szCs w:val="24"/>
              </w:rPr>
              <w:t>1.</w:t>
            </w:r>
          </w:p>
          <w:p w14:paraId="0F60F63A" w14:textId="77777777" w:rsidR="0091474B" w:rsidRDefault="0091474B" w:rsidP="0091474B">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5D2D68E" w14:textId="77777777" w:rsidR="0091474B" w:rsidRPr="00ED2771" w:rsidRDefault="0091474B" w:rsidP="0091474B">
            <w:pPr>
              <w:jc w:val="both"/>
              <w:rPr>
                <w:rFonts w:ascii="Times New Roman" w:hAnsi="Times New Roman" w:cs="Times New Roman"/>
                <w:b/>
                <w:sz w:val="24"/>
                <w:szCs w:val="24"/>
              </w:rPr>
            </w:pPr>
          </w:p>
          <w:p w14:paraId="495AAE3E" w14:textId="5B9259AC" w:rsidR="0091474B" w:rsidRDefault="0091474B" w:rsidP="0091474B">
            <w:pPr>
              <w:pStyle w:val="affa"/>
              <w:spacing w:after="0"/>
              <w:ind w:firstLine="0"/>
              <w:rPr>
                <w:rFonts w:cs="Times New Roman"/>
                <w:b/>
                <w:sz w:val="24"/>
                <w:szCs w:val="24"/>
              </w:rPr>
            </w:pPr>
            <w:r w:rsidRPr="0091474B">
              <w:rPr>
                <w:rFonts w:cs="Times New Roman"/>
                <w:b/>
                <w:sz w:val="24"/>
                <w:szCs w:val="24"/>
              </w:rPr>
              <w:t>Процесс переноса понятийной структуры в объектную модель:</w:t>
            </w:r>
          </w:p>
          <w:p w14:paraId="57EB586D" w14:textId="77777777" w:rsidR="0091474B" w:rsidRPr="0091474B" w:rsidRDefault="0091474B" w:rsidP="0091474B">
            <w:pPr>
              <w:pStyle w:val="affa"/>
              <w:spacing w:after="0"/>
              <w:ind w:firstLine="0"/>
              <w:rPr>
                <w:rFonts w:cs="Times New Roman"/>
                <w:b/>
                <w:sz w:val="24"/>
                <w:szCs w:val="24"/>
              </w:rPr>
            </w:pPr>
          </w:p>
          <w:p w14:paraId="36DB4FE0" w14:textId="0F4654F5" w:rsidR="0091474B" w:rsidRPr="0091474B" w:rsidRDefault="0091474B" w:rsidP="00C56076">
            <w:pPr>
              <w:pStyle w:val="affa"/>
              <w:numPr>
                <w:ilvl w:val="0"/>
                <w:numId w:val="57"/>
              </w:numPr>
              <w:tabs>
                <w:tab w:val="left" w:pos="426"/>
              </w:tabs>
              <w:spacing w:after="0"/>
              <w:ind w:left="419" w:hanging="357"/>
              <w:rPr>
                <w:rFonts w:cs="Times New Roman"/>
                <w:sz w:val="24"/>
                <w:szCs w:val="24"/>
              </w:rPr>
            </w:pPr>
            <w:r w:rsidRPr="0091474B">
              <w:rPr>
                <w:rFonts w:cs="Times New Roman"/>
                <w:sz w:val="24"/>
                <w:szCs w:val="24"/>
              </w:rPr>
              <w:t>идентификация;</w:t>
            </w:r>
          </w:p>
          <w:p w14:paraId="16940591" w14:textId="4575BBAD" w:rsidR="0091474B" w:rsidRPr="0091474B" w:rsidRDefault="0091474B" w:rsidP="00C56076">
            <w:pPr>
              <w:pStyle w:val="affa"/>
              <w:numPr>
                <w:ilvl w:val="0"/>
                <w:numId w:val="57"/>
              </w:numPr>
              <w:tabs>
                <w:tab w:val="left" w:pos="426"/>
              </w:tabs>
              <w:spacing w:after="0"/>
              <w:ind w:left="419" w:hanging="357"/>
              <w:rPr>
                <w:rFonts w:cs="Times New Roman"/>
                <w:sz w:val="24"/>
                <w:szCs w:val="24"/>
              </w:rPr>
            </w:pPr>
            <w:r w:rsidRPr="0091474B">
              <w:rPr>
                <w:rFonts w:cs="Times New Roman"/>
                <w:sz w:val="24"/>
                <w:szCs w:val="24"/>
              </w:rPr>
              <w:t>концептуализация;</w:t>
            </w:r>
          </w:p>
          <w:p w14:paraId="47A64033" w14:textId="083699A7" w:rsidR="0091474B" w:rsidRPr="0091474B" w:rsidRDefault="0091474B" w:rsidP="00C56076">
            <w:pPr>
              <w:pStyle w:val="affa"/>
              <w:numPr>
                <w:ilvl w:val="0"/>
                <w:numId w:val="57"/>
              </w:numPr>
              <w:tabs>
                <w:tab w:val="left" w:pos="426"/>
              </w:tabs>
              <w:spacing w:after="0"/>
              <w:ind w:left="419" w:hanging="357"/>
              <w:rPr>
                <w:rFonts w:cs="Times New Roman"/>
                <w:sz w:val="24"/>
                <w:szCs w:val="24"/>
              </w:rPr>
            </w:pPr>
            <w:r w:rsidRPr="0091474B">
              <w:rPr>
                <w:rFonts w:cs="Times New Roman"/>
                <w:sz w:val="24"/>
                <w:szCs w:val="24"/>
              </w:rPr>
              <w:t>формализация;</w:t>
            </w:r>
          </w:p>
          <w:p w14:paraId="4FF9CB07" w14:textId="50653DD2" w:rsidR="0091474B" w:rsidRDefault="0091474B" w:rsidP="00C56076">
            <w:pPr>
              <w:pStyle w:val="affa"/>
              <w:numPr>
                <w:ilvl w:val="0"/>
                <w:numId w:val="57"/>
              </w:numPr>
              <w:tabs>
                <w:tab w:val="left" w:pos="426"/>
              </w:tabs>
              <w:spacing w:after="0"/>
              <w:ind w:left="419" w:hanging="357"/>
              <w:rPr>
                <w:rFonts w:cs="Times New Roman"/>
                <w:sz w:val="24"/>
                <w:szCs w:val="24"/>
              </w:rPr>
            </w:pPr>
            <w:r w:rsidRPr="0091474B">
              <w:rPr>
                <w:rFonts w:cs="Times New Roman"/>
                <w:sz w:val="24"/>
                <w:szCs w:val="24"/>
              </w:rPr>
              <w:t>тестирование.</w:t>
            </w:r>
          </w:p>
          <w:p w14:paraId="736657CE" w14:textId="77777777" w:rsidR="0091474B" w:rsidRPr="0091474B" w:rsidRDefault="0091474B" w:rsidP="0091474B">
            <w:pPr>
              <w:pStyle w:val="affa"/>
              <w:tabs>
                <w:tab w:val="left" w:pos="426"/>
              </w:tabs>
              <w:spacing w:after="0"/>
              <w:ind w:firstLine="0"/>
              <w:rPr>
                <w:rFonts w:cs="Times New Roman"/>
                <w:sz w:val="24"/>
                <w:szCs w:val="24"/>
              </w:rPr>
            </w:pPr>
          </w:p>
          <w:p w14:paraId="3CEEB7F7" w14:textId="46519F94" w:rsidR="0091474B" w:rsidRPr="0091474B" w:rsidRDefault="0091474B" w:rsidP="0091474B">
            <w:pPr>
              <w:pStyle w:val="affa"/>
              <w:tabs>
                <w:tab w:val="left" w:pos="426"/>
              </w:tabs>
              <w:spacing w:after="0"/>
              <w:ind w:firstLine="0"/>
              <w:rPr>
                <w:rFonts w:cs="Times New Roman"/>
                <w:b/>
                <w:sz w:val="24"/>
                <w:szCs w:val="24"/>
              </w:rPr>
            </w:pPr>
            <w:r w:rsidRPr="0091474B">
              <w:rPr>
                <w:rFonts w:cs="Times New Roman"/>
                <w:b/>
                <w:sz w:val="24"/>
                <w:szCs w:val="24"/>
              </w:rPr>
              <w:t>Ответ</w:t>
            </w:r>
            <w:r>
              <w:rPr>
                <w:rFonts w:cs="Times New Roman"/>
                <w:b/>
                <w:sz w:val="24"/>
                <w:szCs w:val="24"/>
              </w:rPr>
              <w:t>:</w:t>
            </w:r>
          </w:p>
          <w:p w14:paraId="2D145234" w14:textId="77777777" w:rsidR="0091474B" w:rsidRPr="0091474B" w:rsidRDefault="0091474B" w:rsidP="0091474B">
            <w:pPr>
              <w:pStyle w:val="affa"/>
              <w:spacing w:after="0"/>
              <w:ind w:firstLine="0"/>
              <w:rPr>
                <w:rFonts w:cs="Times New Roman"/>
                <w:b/>
                <w:sz w:val="24"/>
                <w:szCs w:val="24"/>
              </w:rPr>
            </w:pPr>
          </w:p>
          <w:p w14:paraId="21E38A46" w14:textId="77777777" w:rsidR="0091474B" w:rsidRDefault="0091474B" w:rsidP="0091474B">
            <w:pPr>
              <w:pStyle w:val="affa"/>
              <w:tabs>
                <w:tab w:val="left" w:pos="426"/>
              </w:tabs>
              <w:spacing w:after="0"/>
              <w:ind w:firstLine="0"/>
              <w:rPr>
                <w:rFonts w:cs="Times New Roman"/>
                <w:b/>
                <w:sz w:val="24"/>
                <w:szCs w:val="24"/>
              </w:rPr>
            </w:pPr>
            <w:r>
              <w:rPr>
                <w:rFonts w:cs="Times New Roman"/>
                <w:b/>
                <w:sz w:val="24"/>
                <w:szCs w:val="24"/>
              </w:rPr>
              <w:t xml:space="preserve">Задание </w:t>
            </w:r>
            <w:r w:rsidRPr="0091474B">
              <w:rPr>
                <w:rFonts w:cs="Times New Roman"/>
                <w:b/>
                <w:sz w:val="24"/>
                <w:szCs w:val="24"/>
              </w:rPr>
              <w:t>2.</w:t>
            </w:r>
          </w:p>
          <w:p w14:paraId="0A9908EA" w14:textId="77777777" w:rsidR="0091474B" w:rsidRDefault="0091474B" w:rsidP="0091474B">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2BF7A0CC" w14:textId="77777777" w:rsidR="0091474B" w:rsidRDefault="0091474B" w:rsidP="0091474B">
            <w:pPr>
              <w:jc w:val="both"/>
              <w:rPr>
                <w:rFonts w:ascii="Times New Roman" w:hAnsi="Times New Roman" w:cs="Times New Roman"/>
                <w:b/>
                <w:sz w:val="28"/>
                <w:szCs w:val="24"/>
              </w:rPr>
            </w:pPr>
          </w:p>
          <w:p w14:paraId="7FA255B3" w14:textId="4C3F7E13" w:rsidR="0091474B" w:rsidRDefault="0091474B" w:rsidP="0091474B">
            <w:pPr>
              <w:pStyle w:val="affa"/>
              <w:tabs>
                <w:tab w:val="left" w:pos="426"/>
              </w:tabs>
              <w:spacing w:after="0"/>
              <w:ind w:firstLine="0"/>
              <w:rPr>
                <w:rFonts w:cs="Times New Roman"/>
                <w:b/>
                <w:sz w:val="24"/>
                <w:szCs w:val="24"/>
              </w:rPr>
            </w:pPr>
            <w:r w:rsidRPr="0091474B">
              <w:rPr>
                <w:rFonts w:cs="Times New Roman"/>
                <w:b/>
                <w:sz w:val="24"/>
                <w:szCs w:val="24"/>
              </w:rPr>
              <w:lastRenderedPageBreak/>
              <w:t>Программная система, способная решать задачи, традиционно считающиеся творческими, принадлежащие конкретной предметной области, знания о которой хранятся в памяти такой системы:</w:t>
            </w:r>
          </w:p>
          <w:p w14:paraId="13869140" w14:textId="77777777" w:rsidR="0091474B" w:rsidRPr="0091474B" w:rsidRDefault="0091474B" w:rsidP="0091474B">
            <w:pPr>
              <w:pStyle w:val="affa"/>
              <w:tabs>
                <w:tab w:val="left" w:pos="426"/>
              </w:tabs>
              <w:spacing w:after="0"/>
              <w:ind w:firstLine="0"/>
              <w:rPr>
                <w:rFonts w:cs="Times New Roman"/>
                <w:b/>
                <w:sz w:val="24"/>
                <w:szCs w:val="24"/>
              </w:rPr>
            </w:pPr>
          </w:p>
          <w:p w14:paraId="11BEB8CE" w14:textId="0C211F08" w:rsidR="0091474B" w:rsidRPr="0091474B" w:rsidRDefault="0091474B" w:rsidP="0091474B">
            <w:pPr>
              <w:pStyle w:val="affa"/>
              <w:tabs>
                <w:tab w:val="left" w:pos="426"/>
              </w:tabs>
              <w:spacing w:after="0"/>
              <w:ind w:firstLine="0"/>
              <w:rPr>
                <w:rFonts w:cs="Times New Roman"/>
                <w:sz w:val="24"/>
                <w:szCs w:val="24"/>
              </w:rPr>
            </w:pPr>
            <w:r>
              <w:rPr>
                <w:rFonts w:cs="Times New Roman"/>
                <w:sz w:val="24"/>
                <w:szCs w:val="24"/>
              </w:rPr>
              <w:t xml:space="preserve">1) </w:t>
            </w:r>
            <w:r w:rsidRPr="0091474B">
              <w:rPr>
                <w:rFonts w:cs="Times New Roman"/>
                <w:sz w:val="24"/>
                <w:szCs w:val="24"/>
              </w:rPr>
              <w:t>интеллектуальная система;</w:t>
            </w:r>
          </w:p>
          <w:p w14:paraId="5CC46537" w14:textId="65469F93" w:rsidR="0091474B" w:rsidRPr="0091474B" w:rsidRDefault="0091474B" w:rsidP="0091474B">
            <w:pPr>
              <w:pStyle w:val="affa"/>
              <w:tabs>
                <w:tab w:val="left" w:pos="426"/>
              </w:tabs>
              <w:spacing w:after="0"/>
              <w:ind w:firstLine="0"/>
              <w:rPr>
                <w:rFonts w:cs="Times New Roman"/>
                <w:sz w:val="24"/>
                <w:szCs w:val="24"/>
              </w:rPr>
            </w:pPr>
            <w:r>
              <w:rPr>
                <w:rFonts w:cs="Times New Roman"/>
                <w:sz w:val="24"/>
                <w:szCs w:val="24"/>
              </w:rPr>
              <w:t xml:space="preserve">2) </w:t>
            </w:r>
            <w:r w:rsidRPr="0091474B">
              <w:rPr>
                <w:rFonts w:cs="Times New Roman"/>
                <w:sz w:val="24"/>
                <w:szCs w:val="24"/>
              </w:rPr>
              <w:t>автоматическая система;</w:t>
            </w:r>
          </w:p>
          <w:p w14:paraId="756BD987" w14:textId="2EE34D8C" w:rsidR="0091474B" w:rsidRPr="0091474B" w:rsidRDefault="0091474B" w:rsidP="0091474B">
            <w:pPr>
              <w:pStyle w:val="affa"/>
              <w:tabs>
                <w:tab w:val="left" w:pos="426"/>
              </w:tabs>
              <w:spacing w:after="0"/>
              <w:ind w:firstLine="0"/>
              <w:rPr>
                <w:rFonts w:cs="Times New Roman"/>
                <w:sz w:val="24"/>
                <w:szCs w:val="24"/>
              </w:rPr>
            </w:pPr>
            <w:r>
              <w:rPr>
                <w:rFonts w:cs="Times New Roman"/>
                <w:sz w:val="24"/>
                <w:szCs w:val="24"/>
              </w:rPr>
              <w:t xml:space="preserve">3) </w:t>
            </w:r>
            <w:r w:rsidRPr="0091474B">
              <w:rPr>
                <w:rFonts w:cs="Times New Roman"/>
                <w:sz w:val="24"/>
                <w:szCs w:val="24"/>
              </w:rPr>
              <w:t>информационная система;</w:t>
            </w:r>
          </w:p>
          <w:p w14:paraId="4584F51F" w14:textId="11780B12" w:rsidR="0091474B" w:rsidRDefault="0091474B" w:rsidP="0091474B">
            <w:pPr>
              <w:pStyle w:val="affa"/>
              <w:tabs>
                <w:tab w:val="left" w:pos="426"/>
              </w:tabs>
              <w:spacing w:after="0"/>
              <w:ind w:firstLine="0"/>
              <w:rPr>
                <w:rFonts w:cs="Times New Roman"/>
                <w:sz w:val="24"/>
                <w:szCs w:val="24"/>
              </w:rPr>
            </w:pPr>
            <w:r>
              <w:rPr>
                <w:rFonts w:cs="Times New Roman"/>
                <w:sz w:val="24"/>
                <w:szCs w:val="24"/>
              </w:rPr>
              <w:t xml:space="preserve">4) </w:t>
            </w:r>
            <w:r w:rsidRPr="0091474B">
              <w:rPr>
                <w:rFonts w:cs="Times New Roman"/>
                <w:sz w:val="24"/>
                <w:szCs w:val="24"/>
              </w:rPr>
              <w:t>автоматизированная система.</w:t>
            </w:r>
          </w:p>
          <w:p w14:paraId="61AD3F94" w14:textId="77777777" w:rsidR="0091474B" w:rsidRPr="0091474B" w:rsidRDefault="0091474B" w:rsidP="0091474B">
            <w:pPr>
              <w:pStyle w:val="affa"/>
              <w:tabs>
                <w:tab w:val="left" w:pos="426"/>
              </w:tabs>
              <w:spacing w:after="0"/>
              <w:ind w:firstLine="0"/>
              <w:rPr>
                <w:rFonts w:cs="Times New Roman"/>
                <w:sz w:val="24"/>
                <w:szCs w:val="24"/>
              </w:rPr>
            </w:pPr>
          </w:p>
          <w:p w14:paraId="12BEF4CB" w14:textId="38FFC2BB" w:rsidR="0091474B" w:rsidRDefault="0091474B" w:rsidP="0091474B">
            <w:pPr>
              <w:pStyle w:val="affa"/>
              <w:tabs>
                <w:tab w:val="left" w:pos="426"/>
              </w:tabs>
              <w:spacing w:after="0"/>
              <w:ind w:firstLine="0"/>
              <w:rPr>
                <w:rFonts w:cs="Times New Roman"/>
                <w:b/>
                <w:sz w:val="24"/>
                <w:szCs w:val="24"/>
              </w:rPr>
            </w:pPr>
            <w:r>
              <w:rPr>
                <w:rFonts w:cs="Times New Roman"/>
                <w:b/>
                <w:sz w:val="24"/>
                <w:szCs w:val="24"/>
              </w:rPr>
              <w:t>Ответ:</w:t>
            </w:r>
          </w:p>
          <w:p w14:paraId="46DE4CBC" w14:textId="77777777" w:rsidR="0091474B" w:rsidRPr="0091474B" w:rsidRDefault="0091474B" w:rsidP="0091474B">
            <w:pPr>
              <w:pStyle w:val="affa"/>
              <w:tabs>
                <w:tab w:val="left" w:pos="426"/>
              </w:tabs>
              <w:spacing w:after="0"/>
              <w:ind w:firstLine="0"/>
              <w:rPr>
                <w:rFonts w:cs="Times New Roman"/>
                <w:b/>
                <w:sz w:val="24"/>
                <w:szCs w:val="24"/>
              </w:rPr>
            </w:pPr>
          </w:p>
          <w:p w14:paraId="20E3D556" w14:textId="77777777" w:rsidR="00F81C68" w:rsidRDefault="00F81C68" w:rsidP="0091474B">
            <w:pPr>
              <w:pStyle w:val="affa"/>
              <w:spacing w:after="0"/>
              <w:ind w:firstLine="0"/>
              <w:rPr>
                <w:rFonts w:cs="Times New Roman"/>
                <w:b/>
                <w:sz w:val="24"/>
                <w:szCs w:val="24"/>
              </w:rPr>
            </w:pPr>
            <w:r>
              <w:rPr>
                <w:rFonts w:cs="Times New Roman"/>
                <w:b/>
                <w:sz w:val="24"/>
                <w:szCs w:val="24"/>
              </w:rPr>
              <w:t xml:space="preserve">Задание </w:t>
            </w:r>
            <w:r w:rsidR="0091474B" w:rsidRPr="0091474B">
              <w:rPr>
                <w:rFonts w:cs="Times New Roman"/>
                <w:b/>
                <w:sz w:val="24"/>
                <w:szCs w:val="24"/>
              </w:rPr>
              <w:t xml:space="preserve">3. </w:t>
            </w:r>
          </w:p>
          <w:p w14:paraId="60659FD0" w14:textId="77777777" w:rsidR="00F81C68" w:rsidRDefault="00F81C68" w:rsidP="00F81C68">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5B0DAE9" w14:textId="77777777" w:rsidR="00F81C68" w:rsidRDefault="00F81C68" w:rsidP="00F81C68">
            <w:pPr>
              <w:jc w:val="both"/>
              <w:rPr>
                <w:rFonts w:ascii="Times New Roman" w:hAnsi="Times New Roman" w:cs="Times New Roman"/>
                <w:b/>
                <w:sz w:val="28"/>
                <w:szCs w:val="24"/>
              </w:rPr>
            </w:pPr>
          </w:p>
          <w:p w14:paraId="42C1C552" w14:textId="028811FC" w:rsidR="0091474B" w:rsidRDefault="0091474B" w:rsidP="0091474B">
            <w:pPr>
              <w:pStyle w:val="affa"/>
              <w:spacing w:after="0"/>
              <w:ind w:firstLine="0"/>
              <w:rPr>
                <w:rFonts w:cs="Times New Roman"/>
                <w:b/>
                <w:sz w:val="24"/>
                <w:szCs w:val="24"/>
              </w:rPr>
            </w:pPr>
            <w:r w:rsidRPr="0091474B">
              <w:rPr>
                <w:rFonts w:cs="Times New Roman"/>
                <w:b/>
                <w:sz w:val="24"/>
                <w:szCs w:val="24"/>
              </w:rPr>
              <w:t>Совокупность знаний предметной области, записанная на машинный носитель на языке представления знаний:</w:t>
            </w:r>
          </w:p>
          <w:p w14:paraId="39268F31" w14:textId="77777777" w:rsidR="00F81C68" w:rsidRPr="0091474B" w:rsidRDefault="00F81C68" w:rsidP="0091474B">
            <w:pPr>
              <w:pStyle w:val="affa"/>
              <w:spacing w:after="0"/>
              <w:ind w:firstLine="0"/>
              <w:rPr>
                <w:rFonts w:cs="Times New Roman"/>
                <w:b/>
                <w:sz w:val="24"/>
                <w:szCs w:val="24"/>
              </w:rPr>
            </w:pPr>
          </w:p>
          <w:p w14:paraId="1EBBAFC3" w14:textId="2BC60C25" w:rsidR="0091474B" w:rsidRPr="0091474B" w:rsidRDefault="0091474B" w:rsidP="00C56076">
            <w:pPr>
              <w:pStyle w:val="affa"/>
              <w:numPr>
                <w:ilvl w:val="0"/>
                <w:numId w:val="56"/>
              </w:numPr>
              <w:tabs>
                <w:tab w:val="left" w:pos="426"/>
              </w:tabs>
              <w:spacing w:after="0"/>
              <w:ind w:left="419" w:hanging="357"/>
              <w:rPr>
                <w:rFonts w:cs="Times New Roman"/>
                <w:sz w:val="24"/>
                <w:szCs w:val="24"/>
              </w:rPr>
            </w:pPr>
            <w:r w:rsidRPr="0091474B">
              <w:rPr>
                <w:rFonts w:cs="Times New Roman"/>
                <w:sz w:val="24"/>
                <w:szCs w:val="24"/>
              </w:rPr>
              <w:t>база данных;</w:t>
            </w:r>
          </w:p>
          <w:p w14:paraId="21527E92" w14:textId="2EB2AABA" w:rsidR="0091474B" w:rsidRPr="0091474B" w:rsidRDefault="0091474B" w:rsidP="00C56076">
            <w:pPr>
              <w:pStyle w:val="affa"/>
              <w:numPr>
                <w:ilvl w:val="0"/>
                <w:numId w:val="56"/>
              </w:numPr>
              <w:tabs>
                <w:tab w:val="left" w:pos="426"/>
              </w:tabs>
              <w:spacing w:after="0"/>
              <w:ind w:left="419" w:hanging="357"/>
              <w:rPr>
                <w:rFonts w:cs="Times New Roman"/>
                <w:sz w:val="24"/>
                <w:szCs w:val="24"/>
              </w:rPr>
            </w:pPr>
            <w:r w:rsidRPr="0091474B">
              <w:rPr>
                <w:rFonts w:cs="Times New Roman"/>
                <w:sz w:val="24"/>
                <w:szCs w:val="24"/>
              </w:rPr>
              <w:t>словарь;</w:t>
            </w:r>
          </w:p>
          <w:p w14:paraId="74CE5963" w14:textId="3B9CFD09" w:rsidR="0091474B" w:rsidRPr="0091474B" w:rsidRDefault="0091474B" w:rsidP="00C56076">
            <w:pPr>
              <w:pStyle w:val="affa"/>
              <w:numPr>
                <w:ilvl w:val="0"/>
                <w:numId w:val="56"/>
              </w:numPr>
              <w:tabs>
                <w:tab w:val="left" w:pos="426"/>
              </w:tabs>
              <w:spacing w:after="0"/>
              <w:ind w:left="419" w:hanging="357"/>
              <w:rPr>
                <w:rFonts w:cs="Times New Roman"/>
                <w:sz w:val="24"/>
                <w:szCs w:val="24"/>
              </w:rPr>
            </w:pPr>
            <w:r w:rsidRPr="0091474B">
              <w:rPr>
                <w:rFonts w:cs="Times New Roman"/>
                <w:sz w:val="24"/>
                <w:szCs w:val="24"/>
              </w:rPr>
              <w:t>база знаний;</w:t>
            </w:r>
          </w:p>
          <w:p w14:paraId="2B482D91" w14:textId="5380304C" w:rsidR="0091474B" w:rsidRDefault="0091474B" w:rsidP="00C56076">
            <w:pPr>
              <w:pStyle w:val="affa"/>
              <w:numPr>
                <w:ilvl w:val="0"/>
                <w:numId w:val="56"/>
              </w:numPr>
              <w:tabs>
                <w:tab w:val="left" w:pos="426"/>
              </w:tabs>
              <w:spacing w:after="0"/>
              <w:ind w:left="419" w:hanging="357"/>
              <w:rPr>
                <w:rFonts w:cs="Times New Roman"/>
                <w:sz w:val="24"/>
                <w:szCs w:val="24"/>
              </w:rPr>
            </w:pPr>
            <w:r w:rsidRPr="0091474B">
              <w:rPr>
                <w:rFonts w:cs="Times New Roman"/>
                <w:sz w:val="24"/>
                <w:szCs w:val="24"/>
              </w:rPr>
              <w:t>справочник.</w:t>
            </w:r>
          </w:p>
          <w:p w14:paraId="5FD15922" w14:textId="77777777" w:rsidR="00F81C68" w:rsidRPr="0091474B" w:rsidRDefault="00F81C68" w:rsidP="0091474B">
            <w:pPr>
              <w:pStyle w:val="affa"/>
              <w:tabs>
                <w:tab w:val="left" w:pos="426"/>
              </w:tabs>
              <w:spacing w:after="0"/>
              <w:ind w:firstLine="0"/>
              <w:rPr>
                <w:rFonts w:cs="Times New Roman"/>
                <w:sz w:val="24"/>
                <w:szCs w:val="24"/>
              </w:rPr>
            </w:pPr>
          </w:p>
          <w:p w14:paraId="0B08DE3C" w14:textId="068DE96E" w:rsidR="0091474B" w:rsidRPr="0091474B" w:rsidRDefault="00F81C68" w:rsidP="0091474B">
            <w:pPr>
              <w:pStyle w:val="affa"/>
              <w:tabs>
                <w:tab w:val="left" w:pos="426"/>
              </w:tabs>
              <w:spacing w:after="0"/>
              <w:ind w:firstLine="0"/>
              <w:rPr>
                <w:rFonts w:cs="Times New Roman"/>
                <w:b/>
                <w:sz w:val="24"/>
                <w:szCs w:val="24"/>
              </w:rPr>
            </w:pPr>
            <w:r>
              <w:rPr>
                <w:rFonts w:cs="Times New Roman"/>
                <w:b/>
                <w:sz w:val="24"/>
                <w:szCs w:val="24"/>
              </w:rPr>
              <w:t>Ответ:</w:t>
            </w:r>
          </w:p>
          <w:p w14:paraId="6E424D01" w14:textId="77777777" w:rsidR="0091474B" w:rsidRPr="0091474B" w:rsidRDefault="0091474B" w:rsidP="0091474B">
            <w:pPr>
              <w:pStyle w:val="affa"/>
              <w:spacing w:after="0"/>
              <w:ind w:firstLine="0"/>
              <w:rPr>
                <w:rFonts w:cs="Times New Roman"/>
                <w:b/>
                <w:sz w:val="24"/>
                <w:szCs w:val="24"/>
              </w:rPr>
            </w:pPr>
          </w:p>
          <w:p w14:paraId="4C74D036" w14:textId="77777777" w:rsidR="00F81C68" w:rsidRDefault="00F81C68" w:rsidP="0091474B">
            <w:pPr>
              <w:pStyle w:val="affa"/>
              <w:spacing w:after="0"/>
              <w:ind w:firstLine="0"/>
              <w:rPr>
                <w:rFonts w:cs="Times New Roman"/>
                <w:b/>
                <w:sz w:val="24"/>
                <w:szCs w:val="24"/>
              </w:rPr>
            </w:pPr>
            <w:r>
              <w:rPr>
                <w:rFonts w:cs="Times New Roman"/>
                <w:b/>
                <w:sz w:val="24"/>
                <w:szCs w:val="24"/>
              </w:rPr>
              <w:t xml:space="preserve">Задание </w:t>
            </w:r>
            <w:r w:rsidR="0091474B" w:rsidRPr="0091474B">
              <w:rPr>
                <w:rFonts w:cs="Times New Roman"/>
                <w:b/>
                <w:sz w:val="24"/>
                <w:szCs w:val="24"/>
              </w:rPr>
              <w:t>4.</w:t>
            </w:r>
          </w:p>
          <w:p w14:paraId="5A3E8B6A" w14:textId="77777777" w:rsidR="00F81C68" w:rsidRDefault="00F81C68" w:rsidP="00F81C68">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2C7755B9" w14:textId="77777777" w:rsidR="00F81C68" w:rsidRDefault="00F81C68" w:rsidP="00F81C68">
            <w:pPr>
              <w:jc w:val="both"/>
              <w:rPr>
                <w:rFonts w:ascii="Times New Roman" w:hAnsi="Times New Roman" w:cs="Times New Roman"/>
                <w:b/>
                <w:sz w:val="28"/>
                <w:szCs w:val="24"/>
              </w:rPr>
            </w:pPr>
          </w:p>
          <w:p w14:paraId="00911BD3" w14:textId="51BCCFAF" w:rsidR="0091474B" w:rsidRDefault="0091474B" w:rsidP="0091474B">
            <w:pPr>
              <w:pStyle w:val="affa"/>
              <w:spacing w:after="0"/>
              <w:ind w:firstLine="0"/>
              <w:rPr>
                <w:rFonts w:cs="Times New Roman"/>
                <w:b/>
                <w:sz w:val="24"/>
                <w:szCs w:val="24"/>
              </w:rPr>
            </w:pPr>
            <w:r w:rsidRPr="0091474B">
              <w:rPr>
                <w:rFonts w:cs="Times New Roman"/>
                <w:b/>
                <w:sz w:val="24"/>
                <w:szCs w:val="24"/>
              </w:rPr>
              <w:t>Предметная область, обладающая устоявшейся терминологией, четкой аксиоматизацией, широким использо</w:t>
            </w:r>
            <w:r w:rsidR="00741DEF">
              <w:rPr>
                <w:rFonts w:cs="Times New Roman"/>
                <w:b/>
                <w:sz w:val="24"/>
                <w:szCs w:val="24"/>
              </w:rPr>
              <w:t>ванием математического аппарата является…</w:t>
            </w:r>
          </w:p>
          <w:p w14:paraId="0D17F67A" w14:textId="77777777" w:rsidR="00F81C68" w:rsidRPr="0091474B" w:rsidRDefault="00F81C68" w:rsidP="0091474B">
            <w:pPr>
              <w:pStyle w:val="affa"/>
              <w:spacing w:after="0"/>
              <w:ind w:firstLine="0"/>
              <w:rPr>
                <w:rFonts w:cs="Times New Roman"/>
                <w:b/>
                <w:sz w:val="24"/>
                <w:szCs w:val="24"/>
              </w:rPr>
            </w:pPr>
          </w:p>
          <w:p w14:paraId="59E515E3" w14:textId="45C5CE31" w:rsidR="0091474B" w:rsidRPr="0091474B" w:rsidRDefault="0091474B" w:rsidP="00C56076">
            <w:pPr>
              <w:pStyle w:val="affa"/>
              <w:numPr>
                <w:ilvl w:val="0"/>
                <w:numId w:val="58"/>
              </w:numPr>
              <w:tabs>
                <w:tab w:val="left" w:pos="426"/>
              </w:tabs>
              <w:spacing w:after="0"/>
              <w:ind w:left="419" w:hanging="357"/>
              <w:rPr>
                <w:rFonts w:cs="Times New Roman"/>
                <w:sz w:val="24"/>
                <w:szCs w:val="24"/>
              </w:rPr>
            </w:pPr>
            <w:r w:rsidRPr="0091474B">
              <w:rPr>
                <w:rFonts w:cs="Times New Roman"/>
                <w:sz w:val="24"/>
                <w:szCs w:val="24"/>
              </w:rPr>
              <w:t>хорошо структурированная;</w:t>
            </w:r>
          </w:p>
          <w:p w14:paraId="4485940F" w14:textId="244A8691" w:rsidR="0091474B" w:rsidRPr="0091474B" w:rsidRDefault="0091474B" w:rsidP="00C56076">
            <w:pPr>
              <w:pStyle w:val="affa"/>
              <w:numPr>
                <w:ilvl w:val="0"/>
                <w:numId w:val="58"/>
              </w:numPr>
              <w:tabs>
                <w:tab w:val="left" w:pos="426"/>
              </w:tabs>
              <w:spacing w:after="0"/>
              <w:ind w:left="419" w:hanging="357"/>
              <w:rPr>
                <w:rFonts w:cs="Times New Roman"/>
                <w:sz w:val="24"/>
                <w:szCs w:val="24"/>
              </w:rPr>
            </w:pPr>
            <w:r w:rsidRPr="0091474B">
              <w:rPr>
                <w:rFonts w:cs="Times New Roman"/>
                <w:sz w:val="24"/>
                <w:szCs w:val="24"/>
              </w:rPr>
              <w:t>слабоструктурированная;</w:t>
            </w:r>
          </w:p>
          <w:p w14:paraId="538DECA6" w14:textId="0C217773" w:rsidR="0091474B" w:rsidRPr="0091474B" w:rsidRDefault="0091474B" w:rsidP="00C56076">
            <w:pPr>
              <w:pStyle w:val="affa"/>
              <w:numPr>
                <w:ilvl w:val="0"/>
                <w:numId w:val="58"/>
              </w:numPr>
              <w:tabs>
                <w:tab w:val="left" w:pos="426"/>
              </w:tabs>
              <w:spacing w:after="0"/>
              <w:ind w:left="419" w:hanging="357"/>
              <w:rPr>
                <w:rFonts w:cs="Times New Roman"/>
                <w:sz w:val="24"/>
                <w:szCs w:val="24"/>
              </w:rPr>
            </w:pPr>
            <w:r w:rsidRPr="0091474B">
              <w:rPr>
                <w:rFonts w:cs="Times New Roman"/>
                <w:sz w:val="24"/>
                <w:szCs w:val="24"/>
              </w:rPr>
              <w:t>среднеструктурированная;</w:t>
            </w:r>
          </w:p>
          <w:p w14:paraId="06BC770C" w14:textId="677AC269" w:rsidR="0091474B" w:rsidRDefault="0091474B" w:rsidP="00C56076">
            <w:pPr>
              <w:pStyle w:val="affa"/>
              <w:numPr>
                <w:ilvl w:val="0"/>
                <w:numId w:val="58"/>
              </w:numPr>
              <w:tabs>
                <w:tab w:val="left" w:pos="426"/>
              </w:tabs>
              <w:spacing w:after="0"/>
              <w:ind w:left="419" w:hanging="357"/>
              <w:rPr>
                <w:rFonts w:cs="Times New Roman"/>
                <w:sz w:val="24"/>
                <w:szCs w:val="24"/>
              </w:rPr>
            </w:pPr>
            <w:r w:rsidRPr="0091474B">
              <w:rPr>
                <w:rFonts w:cs="Times New Roman"/>
                <w:sz w:val="24"/>
                <w:szCs w:val="24"/>
              </w:rPr>
              <w:t>неструктрурированная.</w:t>
            </w:r>
          </w:p>
          <w:p w14:paraId="053E90B6" w14:textId="77777777" w:rsidR="00F81C68" w:rsidRPr="0091474B" w:rsidRDefault="00F81C68" w:rsidP="0091474B">
            <w:pPr>
              <w:pStyle w:val="affa"/>
              <w:tabs>
                <w:tab w:val="left" w:pos="426"/>
              </w:tabs>
              <w:spacing w:after="0"/>
              <w:ind w:firstLine="0"/>
              <w:rPr>
                <w:rFonts w:cs="Times New Roman"/>
                <w:sz w:val="24"/>
                <w:szCs w:val="24"/>
              </w:rPr>
            </w:pPr>
          </w:p>
          <w:p w14:paraId="072FB991" w14:textId="18EA18EE" w:rsidR="0091474B" w:rsidRPr="0091474B" w:rsidRDefault="0091474B" w:rsidP="0091474B">
            <w:pPr>
              <w:pStyle w:val="affa"/>
              <w:tabs>
                <w:tab w:val="left" w:pos="426"/>
              </w:tabs>
              <w:spacing w:after="0"/>
              <w:ind w:firstLine="0"/>
              <w:rPr>
                <w:rFonts w:cs="Times New Roman"/>
                <w:b/>
                <w:sz w:val="24"/>
                <w:szCs w:val="24"/>
              </w:rPr>
            </w:pPr>
            <w:r w:rsidRPr="0091474B">
              <w:rPr>
                <w:rFonts w:cs="Times New Roman"/>
                <w:b/>
                <w:sz w:val="24"/>
                <w:szCs w:val="24"/>
              </w:rPr>
              <w:t xml:space="preserve">Ответ: </w:t>
            </w:r>
          </w:p>
          <w:p w14:paraId="4CEE979D" w14:textId="77777777" w:rsidR="0091474B" w:rsidRPr="0091474B" w:rsidRDefault="0091474B" w:rsidP="0091474B">
            <w:pPr>
              <w:pStyle w:val="affa"/>
              <w:tabs>
                <w:tab w:val="left" w:pos="426"/>
              </w:tabs>
              <w:spacing w:after="0"/>
              <w:ind w:firstLine="0"/>
              <w:rPr>
                <w:rFonts w:cs="Times New Roman"/>
                <w:b/>
                <w:sz w:val="24"/>
                <w:szCs w:val="24"/>
              </w:rPr>
            </w:pPr>
          </w:p>
          <w:p w14:paraId="0434BB8C" w14:textId="77777777" w:rsidR="00F81C68" w:rsidRDefault="00F81C68" w:rsidP="0091474B">
            <w:pPr>
              <w:pStyle w:val="affa"/>
              <w:tabs>
                <w:tab w:val="left" w:pos="426"/>
              </w:tabs>
              <w:spacing w:after="0"/>
              <w:ind w:firstLine="0"/>
              <w:rPr>
                <w:rFonts w:cs="Times New Roman"/>
                <w:b/>
                <w:sz w:val="24"/>
                <w:szCs w:val="24"/>
              </w:rPr>
            </w:pPr>
            <w:r>
              <w:rPr>
                <w:rFonts w:cs="Times New Roman"/>
                <w:b/>
                <w:sz w:val="24"/>
                <w:szCs w:val="24"/>
              </w:rPr>
              <w:t xml:space="preserve">Задание </w:t>
            </w:r>
            <w:r w:rsidR="0091474B" w:rsidRPr="0091474B">
              <w:rPr>
                <w:rFonts w:cs="Times New Roman"/>
                <w:b/>
                <w:sz w:val="24"/>
                <w:szCs w:val="24"/>
              </w:rPr>
              <w:t>5.</w:t>
            </w:r>
          </w:p>
          <w:p w14:paraId="55E10424" w14:textId="77777777" w:rsidR="00F81C68" w:rsidRDefault="00F81C68" w:rsidP="00F81C68">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468C6D9" w14:textId="77777777" w:rsidR="00F81C68" w:rsidRDefault="00F81C68" w:rsidP="00F81C68">
            <w:pPr>
              <w:jc w:val="both"/>
              <w:rPr>
                <w:rFonts w:ascii="Times New Roman" w:hAnsi="Times New Roman" w:cs="Times New Roman"/>
                <w:b/>
                <w:sz w:val="28"/>
                <w:szCs w:val="24"/>
              </w:rPr>
            </w:pPr>
          </w:p>
          <w:p w14:paraId="783B34C1" w14:textId="6F8A1406" w:rsidR="0091474B" w:rsidRDefault="0091474B" w:rsidP="0091474B">
            <w:pPr>
              <w:pStyle w:val="affa"/>
              <w:tabs>
                <w:tab w:val="left" w:pos="426"/>
              </w:tabs>
              <w:spacing w:after="0"/>
              <w:ind w:firstLine="0"/>
              <w:rPr>
                <w:rFonts w:cs="Times New Roman"/>
                <w:b/>
                <w:sz w:val="24"/>
                <w:szCs w:val="24"/>
              </w:rPr>
            </w:pPr>
            <w:r w:rsidRPr="0091474B">
              <w:rPr>
                <w:rFonts w:cs="Times New Roman"/>
                <w:b/>
                <w:sz w:val="24"/>
                <w:szCs w:val="24"/>
              </w:rPr>
              <w:t>База знаний специального типа, которая может «читаться», «пониматься», «отчуждаться» от её разработчика и/или ф</w:t>
            </w:r>
            <w:r w:rsidR="00741DEF">
              <w:rPr>
                <w:rFonts w:cs="Times New Roman"/>
                <w:b/>
                <w:sz w:val="24"/>
                <w:szCs w:val="24"/>
              </w:rPr>
              <w:t>изически разделяться – это…</w:t>
            </w:r>
          </w:p>
          <w:p w14:paraId="282B92AF" w14:textId="77777777" w:rsidR="00F81C68" w:rsidRPr="0091474B" w:rsidRDefault="00F81C68" w:rsidP="0091474B">
            <w:pPr>
              <w:pStyle w:val="affa"/>
              <w:tabs>
                <w:tab w:val="left" w:pos="426"/>
              </w:tabs>
              <w:spacing w:after="0"/>
              <w:ind w:firstLine="0"/>
              <w:rPr>
                <w:rFonts w:cs="Times New Roman"/>
                <w:b/>
                <w:sz w:val="24"/>
                <w:szCs w:val="24"/>
              </w:rPr>
            </w:pPr>
          </w:p>
          <w:p w14:paraId="1263BE56" w14:textId="30640E08" w:rsidR="0091474B" w:rsidRPr="0091474B" w:rsidRDefault="00F81C68" w:rsidP="0091474B">
            <w:pPr>
              <w:pStyle w:val="affa"/>
              <w:tabs>
                <w:tab w:val="left" w:pos="426"/>
              </w:tabs>
              <w:spacing w:after="0"/>
              <w:ind w:firstLine="0"/>
              <w:rPr>
                <w:rFonts w:cs="Times New Roman"/>
                <w:sz w:val="24"/>
                <w:szCs w:val="24"/>
              </w:rPr>
            </w:pPr>
            <w:r>
              <w:rPr>
                <w:rFonts w:cs="Times New Roman"/>
                <w:sz w:val="24"/>
                <w:szCs w:val="24"/>
              </w:rPr>
              <w:t>1</w:t>
            </w:r>
            <w:r w:rsidR="0091474B" w:rsidRPr="0091474B">
              <w:rPr>
                <w:rFonts w:cs="Times New Roman"/>
                <w:sz w:val="24"/>
                <w:szCs w:val="24"/>
              </w:rPr>
              <w:t>)</w:t>
            </w:r>
            <w:r w:rsidR="0091474B" w:rsidRPr="0091474B">
              <w:rPr>
                <w:rFonts w:cs="Times New Roman"/>
                <w:sz w:val="24"/>
                <w:szCs w:val="24"/>
              </w:rPr>
              <w:tab/>
              <w:t>онтология;</w:t>
            </w:r>
          </w:p>
          <w:p w14:paraId="1789A437" w14:textId="22A224DB" w:rsidR="0091474B" w:rsidRPr="0091474B" w:rsidRDefault="00F81C68" w:rsidP="0091474B">
            <w:pPr>
              <w:pStyle w:val="affa"/>
              <w:tabs>
                <w:tab w:val="left" w:pos="426"/>
              </w:tabs>
              <w:spacing w:after="0"/>
              <w:ind w:firstLine="0"/>
              <w:rPr>
                <w:rFonts w:cs="Times New Roman"/>
                <w:sz w:val="24"/>
                <w:szCs w:val="24"/>
              </w:rPr>
            </w:pPr>
            <w:r>
              <w:rPr>
                <w:rFonts w:cs="Times New Roman"/>
                <w:sz w:val="24"/>
                <w:szCs w:val="24"/>
              </w:rPr>
              <w:t>2</w:t>
            </w:r>
            <w:r w:rsidR="0091474B" w:rsidRPr="0091474B">
              <w:rPr>
                <w:rFonts w:cs="Times New Roman"/>
                <w:sz w:val="24"/>
                <w:szCs w:val="24"/>
              </w:rPr>
              <w:t>)</w:t>
            </w:r>
            <w:r w:rsidR="0091474B" w:rsidRPr="0091474B">
              <w:rPr>
                <w:rFonts w:cs="Times New Roman"/>
                <w:sz w:val="24"/>
                <w:szCs w:val="24"/>
              </w:rPr>
              <w:tab/>
              <w:t>база данных;</w:t>
            </w:r>
          </w:p>
          <w:p w14:paraId="166D8396" w14:textId="482E895F" w:rsidR="0091474B" w:rsidRPr="0091474B" w:rsidRDefault="00F81C68" w:rsidP="0091474B">
            <w:pPr>
              <w:pStyle w:val="affa"/>
              <w:tabs>
                <w:tab w:val="left" w:pos="426"/>
              </w:tabs>
              <w:spacing w:after="0"/>
              <w:ind w:firstLine="0"/>
              <w:rPr>
                <w:rFonts w:cs="Times New Roman"/>
                <w:sz w:val="24"/>
                <w:szCs w:val="24"/>
              </w:rPr>
            </w:pPr>
            <w:r>
              <w:rPr>
                <w:rFonts w:cs="Times New Roman"/>
                <w:sz w:val="24"/>
                <w:szCs w:val="24"/>
              </w:rPr>
              <w:t>3</w:t>
            </w:r>
            <w:r w:rsidR="0091474B" w:rsidRPr="0091474B">
              <w:rPr>
                <w:rFonts w:cs="Times New Roman"/>
                <w:sz w:val="24"/>
                <w:szCs w:val="24"/>
              </w:rPr>
              <w:t>)</w:t>
            </w:r>
            <w:r w:rsidR="0091474B" w:rsidRPr="0091474B">
              <w:rPr>
                <w:rFonts w:cs="Times New Roman"/>
                <w:sz w:val="24"/>
                <w:szCs w:val="24"/>
              </w:rPr>
              <w:tab/>
              <w:t>таблица;</w:t>
            </w:r>
          </w:p>
          <w:p w14:paraId="025DCE6A" w14:textId="3B0743A9" w:rsidR="0091474B" w:rsidRDefault="00F81C68" w:rsidP="0091474B">
            <w:pPr>
              <w:pStyle w:val="affa"/>
              <w:tabs>
                <w:tab w:val="left" w:pos="426"/>
              </w:tabs>
              <w:spacing w:after="0"/>
              <w:ind w:firstLine="0"/>
              <w:rPr>
                <w:rFonts w:cs="Times New Roman"/>
                <w:sz w:val="24"/>
                <w:szCs w:val="24"/>
              </w:rPr>
            </w:pPr>
            <w:r>
              <w:rPr>
                <w:rFonts w:cs="Times New Roman"/>
                <w:sz w:val="24"/>
                <w:szCs w:val="24"/>
              </w:rPr>
              <w:t>4</w:t>
            </w:r>
            <w:r w:rsidR="0091474B" w:rsidRPr="0091474B">
              <w:rPr>
                <w:rFonts w:cs="Times New Roman"/>
                <w:sz w:val="24"/>
                <w:szCs w:val="24"/>
              </w:rPr>
              <w:t>)</w:t>
            </w:r>
            <w:r w:rsidR="0091474B" w:rsidRPr="0091474B">
              <w:rPr>
                <w:rFonts w:cs="Times New Roman"/>
                <w:sz w:val="24"/>
                <w:szCs w:val="24"/>
              </w:rPr>
              <w:tab/>
              <w:t>сценарий.</w:t>
            </w:r>
          </w:p>
          <w:p w14:paraId="104EC462" w14:textId="77777777" w:rsidR="00F81C68" w:rsidRPr="0091474B" w:rsidRDefault="00F81C68" w:rsidP="0091474B">
            <w:pPr>
              <w:pStyle w:val="affa"/>
              <w:tabs>
                <w:tab w:val="left" w:pos="426"/>
              </w:tabs>
              <w:spacing w:after="0"/>
              <w:ind w:firstLine="0"/>
              <w:rPr>
                <w:rFonts w:cs="Times New Roman"/>
                <w:sz w:val="24"/>
                <w:szCs w:val="24"/>
              </w:rPr>
            </w:pPr>
          </w:p>
          <w:p w14:paraId="63C45F78" w14:textId="246053FE" w:rsidR="0091474B" w:rsidRPr="0091474B" w:rsidRDefault="00F81C68" w:rsidP="0091474B">
            <w:pPr>
              <w:pStyle w:val="affa"/>
              <w:tabs>
                <w:tab w:val="left" w:pos="426"/>
              </w:tabs>
              <w:spacing w:after="0"/>
              <w:ind w:firstLine="0"/>
              <w:rPr>
                <w:rFonts w:cs="Times New Roman"/>
                <w:b/>
                <w:sz w:val="24"/>
                <w:szCs w:val="24"/>
              </w:rPr>
            </w:pPr>
            <w:r>
              <w:rPr>
                <w:rFonts w:cs="Times New Roman"/>
                <w:b/>
                <w:sz w:val="24"/>
                <w:szCs w:val="24"/>
              </w:rPr>
              <w:t xml:space="preserve">Ответ: </w:t>
            </w:r>
          </w:p>
          <w:p w14:paraId="7F8F69D1" w14:textId="77777777" w:rsidR="0091474B" w:rsidRPr="0091474B" w:rsidRDefault="0091474B" w:rsidP="0091474B">
            <w:pPr>
              <w:pStyle w:val="affa"/>
              <w:spacing w:after="0"/>
              <w:ind w:firstLine="0"/>
              <w:rPr>
                <w:rFonts w:cs="Times New Roman"/>
                <w:b/>
                <w:sz w:val="24"/>
                <w:szCs w:val="24"/>
              </w:rPr>
            </w:pPr>
          </w:p>
          <w:p w14:paraId="4519E88D" w14:textId="77777777" w:rsidR="00F81C68" w:rsidRDefault="00F81C68" w:rsidP="00F81C68">
            <w:pPr>
              <w:pStyle w:val="a6"/>
              <w:shd w:val="clear" w:color="auto" w:fill="FFFFFF"/>
              <w:ind w:left="0" w:firstLine="0"/>
              <w:rPr>
                <w:rFonts w:ascii="Times New Roman" w:hAnsi="Times New Roman" w:cs="Times New Roman"/>
                <w:b/>
                <w:sz w:val="24"/>
                <w:szCs w:val="24"/>
              </w:rPr>
            </w:pPr>
            <w:r>
              <w:rPr>
                <w:rFonts w:ascii="Times New Roman" w:hAnsi="Times New Roman" w:cs="Times New Roman"/>
                <w:b/>
                <w:sz w:val="24"/>
                <w:szCs w:val="24"/>
              </w:rPr>
              <w:t xml:space="preserve">Задание </w:t>
            </w:r>
            <w:r w:rsidR="0091474B" w:rsidRPr="0091474B">
              <w:rPr>
                <w:rFonts w:ascii="Times New Roman" w:hAnsi="Times New Roman" w:cs="Times New Roman"/>
                <w:b/>
                <w:sz w:val="24"/>
                <w:szCs w:val="24"/>
              </w:rPr>
              <w:t xml:space="preserve">6. </w:t>
            </w:r>
          </w:p>
          <w:p w14:paraId="3AAE1374" w14:textId="77777777" w:rsidR="00F81C68" w:rsidRDefault="00F81C68" w:rsidP="00F81C68">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432D10FF" w14:textId="77777777" w:rsidR="00F81C68" w:rsidRDefault="00F81C68" w:rsidP="00F81C68">
            <w:pPr>
              <w:jc w:val="both"/>
              <w:rPr>
                <w:rFonts w:ascii="Times New Roman" w:hAnsi="Times New Roman" w:cs="Times New Roman"/>
                <w:b/>
                <w:sz w:val="28"/>
                <w:szCs w:val="24"/>
              </w:rPr>
            </w:pPr>
          </w:p>
          <w:p w14:paraId="3BDB64FF" w14:textId="410CD8DC" w:rsidR="0091474B" w:rsidRDefault="0091474B" w:rsidP="00F81C68">
            <w:pPr>
              <w:pStyle w:val="a6"/>
              <w:shd w:val="clear" w:color="auto" w:fill="FFFFFF"/>
              <w:ind w:left="0" w:firstLine="0"/>
              <w:rPr>
                <w:rFonts w:ascii="Times New Roman" w:hAnsi="Times New Roman" w:cs="Times New Roman"/>
                <w:b/>
                <w:sz w:val="24"/>
                <w:szCs w:val="24"/>
              </w:rPr>
            </w:pPr>
            <w:r w:rsidRPr="0091474B">
              <w:rPr>
                <w:rFonts w:ascii="Times New Roman" w:hAnsi="Times New Roman" w:cs="Times New Roman"/>
                <w:b/>
                <w:sz w:val="24"/>
                <w:szCs w:val="24"/>
              </w:rPr>
              <w:t>Система представлений о предметной области в виде сущностей, то есть вещей, явлений, процессов, и их проявлений в форме факторов и их отношений или объектов и их связей – это...</w:t>
            </w:r>
          </w:p>
          <w:p w14:paraId="24E83EAC" w14:textId="77777777" w:rsidR="00F81C68" w:rsidRPr="0091474B" w:rsidRDefault="00F81C68" w:rsidP="00F81C68">
            <w:pPr>
              <w:pStyle w:val="a6"/>
              <w:shd w:val="clear" w:color="auto" w:fill="FFFFFF"/>
              <w:ind w:left="0" w:firstLine="0"/>
              <w:rPr>
                <w:rFonts w:ascii="Times New Roman" w:hAnsi="Times New Roman" w:cs="Times New Roman"/>
                <w:b/>
                <w:sz w:val="24"/>
                <w:szCs w:val="24"/>
              </w:rPr>
            </w:pPr>
          </w:p>
          <w:p w14:paraId="6ABE5E08" w14:textId="38996F78" w:rsidR="0091474B" w:rsidRPr="0091474B" w:rsidRDefault="00F81C68" w:rsidP="0091474B">
            <w:pPr>
              <w:shd w:val="clear" w:color="auto" w:fill="FFFFFF"/>
              <w:rPr>
                <w:rFonts w:ascii="Times New Roman" w:hAnsi="Times New Roman" w:cs="Times New Roman"/>
                <w:sz w:val="24"/>
                <w:szCs w:val="24"/>
              </w:rPr>
            </w:pPr>
            <w:r>
              <w:rPr>
                <w:rFonts w:ascii="Times New Roman" w:hAnsi="Times New Roman" w:cs="Times New Roman"/>
                <w:sz w:val="24"/>
                <w:szCs w:val="24"/>
              </w:rPr>
              <w:t>1</w:t>
            </w:r>
            <w:r w:rsidR="0091474B" w:rsidRPr="0091474B">
              <w:rPr>
                <w:rFonts w:ascii="Times New Roman" w:hAnsi="Times New Roman" w:cs="Times New Roman"/>
                <w:sz w:val="24"/>
                <w:szCs w:val="24"/>
              </w:rPr>
              <w:t>) знания</w:t>
            </w:r>
            <w:r w:rsidR="00741DEF">
              <w:rPr>
                <w:rFonts w:ascii="Times New Roman" w:hAnsi="Times New Roman" w:cs="Times New Roman"/>
                <w:sz w:val="24"/>
                <w:szCs w:val="24"/>
              </w:rPr>
              <w:t>;</w:t>
            </w:r>
          </w:p>
          <w:p w14:paraId="242A391E" w14:textId="6FE966CC" w:rsidR="0091474B" w:rsidRPr="0091474B" w:rsidRDefault="00F81C68" w:rsidP="0091474B">
            <w:pPr>
              <w:shd w:val="clear" w:color="auto" w:fill="FFFFFF"/>
              <w:rPr>
                <w:rFonts w:ascii="Times New Roman" w:hAnsi="Times New Roman" w:cs="Times New Roman"/>
                <w:sz w:val="24"/>
                <w:szCs w:val="24"/>
              </w:rPr>
            </w:pPr>
            <w:r>
              <w:rPr>
                <w:rFonts w:ascii="Times New Roman" w:hAnsi="Times New Roman" w:cs="Times New Roman"/>
                <w:sz w:val="24"/>
                <w:szCs w:val="24"/>
              </w:rPr>
              <w:t>2</w:t>
            </w:r>
            <w:r w:rsidR="0091474B" w:rsidRPr="0091474B">
              <w:rPr>
                <w:rFonts w:ascii="Times New Roman" w:hAnsi="Times New Roman" w:cs="Times New Roman"/>
                <w:sz w:val="24"/>
                <w:szCs w:val="24"/>
              </w:rPr>
              <w:t>) данные</w:t>
            </w:r>
            <w:r w:rsidR="00741DEF">
              <w:rPr>
                <w:rFonts w:ascii="Times New Roman" w:hAnsi="Times New Roman" w:cs="Times New Roman"/>
                <w:sz w:val="24"/>
                <w:szCs w:val="24"/>
              </w:rPr>
              <w:t>;</w:t>
            </w:r>
          </w:p>
          <w:p w14:paraId="02DDF012" w14:textId="70963A6F" w:rsidR="0091474B" w:rsidRPr="0091474B" w:rsidRDefault="00F81C68" w:rsidP="0091474B">
            <w:pPr>
              <w:shd w:val="clear" w:color="auto" w:fill="FFFFFF"/>
              <w:rPr>
                <w:rFonts w:ascii="Times New Roman" w:hAnsi="Times New Roman" w:cs="Times New Roman"/>
                <w:sz w:val="24"/>
                <w:szCs w:val="24"/>
              </w:rPr>
            </w:pPr>
            <w:r>
              <w:rPr>
                <w:rFonts w:ascii="Times New Roman" w:hAnsi="Times New Roman" w:cs="Times New Roman"/>
                <w:sz w:val="24"/>
                <w:szCs w:val="24"/>
              </w:rPr>
              <w:t>3</w:t>
            </w:r>
            <w:r w:rsidR="0091474B" w:rsidRPr="0091474B">
              <w:rPr>
                <w:rFonts w:ascii="Times New Roman" w:hAnsi="Times New Roman" w:cs="Times New Roman"/>
                <w:sz w:val="24"/>
                <w:szCs w:val="24"/>
              </w:rPr>
              <w:t>) модели</w:t>
            </w:r>
            <w:r w:rsidR="00741DEF">
              <w:rPr>
                <w:rFonts w:ascii="Times New Roman" w:hAnsi="Times New Roman" w:cs="Times New Roman"/>
                <w:sz w:val="24"/>
                <w:szCs w:val="24"/>
              </w:rPr>
              <w:t>;</w:t>
            </w:r>
          </w:p>
          <w:p w14:paraId="174F908C" w14:textId="245F041E" w:rsidR="0091474B" w:rsidRPr="0091474B" w:rsidRDefault="00F81C68" w:rsidP="0091474B">
            <w:pPr>
              <w:shd w:val="clear" w:color="auto" w:fill="FFFFFF"/>
              <w:rPr>
                <w:rFonts w:ascii="Times New Roman" w:hAnsi="Times New Roman" w:cs="Times New Roman"/>
                <w:sz w:val="24"/>
                <w:szCs w:val="24"/>
              </w:rPr>
            </w:pPr>
            <w:r>
              <w:rPr>
                <w:rFonts w:ascii="Times New Roman" w:hAnsi="Times New Roman" w:cs="Times New Roman"/>
                <w:sz w:val="24"/>
                <w:szCs w:val="24"/>
              </w:rPr>
              <w:t>4</w:t>
            </w:r>
            <w:r w:rsidR="0091474B" w:rsidRPr="0091474B">
              <w:rPr>
                <w:rFonts w:ascii="Times New Roman" w:hAnsi="Times New Roman" w:cs="Times New Roman"/>
                <w:sz w:val="24"/>
                <w:szCs w:val="24"/>
              </w:rPr>
              <w:t>) целевые структуры</w:t>
            </w:r>
            <w:r w:rsidR="00741DEF">
              <w:rPr>
                <w:rFonts w:ascii="Times New Roman" w:hAnsi="Times New Roman" w:cs="Times New Roman"/>
                <w:sz w:val="24"/>
                <w:szCs w:val="24"/>
              </w:rPr>
              <w:t>;</w:t>
            </w:r>
          </w:p>
          <w:p w14:paraId="62691291" w14:textId="4F4F6325" w:rsidR="0091474B" w:rsidRDefault="00F81C68" w:rsidP="0091474B">
            <w:pPr>
              <w:shd w:val="clear" w:color="auto" w:fill="FFFFFF"/>
              <w:rPr>
                <w:rFonts w:ascii="Times New Roman" w:hAnsi="Times New Roman" w:cs="Times New Roman"/>
                <w:sz w:val="24"/>
                <w:szCs w:val="24"/>
              </w:rPr>
            </w:pPr>
            <w:r>
              <w:rPr>
                <w:rFonts w:ascii="Times New Roman" w:hAnsi="Times New Roman" w:cs="Times New Roman"/>
                <w:sz w:val="24"/>
                <w:szCs w:val="24"/>
              </w:rPr>
              <w:t>5</w:t>
            </w:r>
            <w:r w:rsidR="0091474B" w:rsidRPr="0091474B">
              <w:rPr>
                <w:rFonts w:ascii="Times New Roman" w:hAnsi="Times New Roman" w:cs="Times New Roman"/>
                <w:sz w:val="24"/>
                <w:szCs w:val="24"/>
              </w:rPr>
              <w:t>) логические выводы</w:t>
            </w:r>
            <w:r w:rsidR="00741DEF">
              <w:rPr>
                <w:rFonts w:ascii="Times New Roman" w:hAnsi="Times New Roman" w:cs="Times New Roman"/>
                <w:sz w:val="24"/>
                <w:szCs w:val="24"/>
              </w:rPr>
              <w:t>.</w:t>
            </w:r>
          </w:p>
          <w:p w14:paraId="5367D95B" w14:textId="5E80931B" w:rsidR="00F81C68" w:rsidRPr="0091474B" w:rsidRDefault="00F81C68" w:rsidP="0091474B">
            <w:pPr>
              <w:shd w:val="clear" w:color="auto" w:fill="FFFFFF"/>
              <w:rPr>
                <w:rFonts w:ascii="Times New Roman" w:hAnsi="Times New Roman" w:cs="Times New Roman"/>
                <w:sz w:val="24"/>
                <w:szCs w:val="24"/>
              </w:rPr>
            </w:pPr>
          </w:p>
          <w:p w14:paraId="73FA2EFF" w14:textId="462A6C6B" w:rsidR="0091474B" w:rsidRPr="0091474B" w:rsidRDefault="00F81C68" w:rsidP="0091474B">
            <w:pPr>
              <w:shd w:val="clear" w:color="auto" w:fill="FFFFFF"/>
              <w:rPr>
                <w:rFonts w:ascii="Times New Roman" w:hAnsi="Times New Roman" w:cs="Times New Roman"/>
                <w:b/>
                <w:sz w:val="24"/>
                <w:szCs w:val="24"/>
              </w:rPr>
            </w:pPr>
            <w:r>
              <w:rPr>
                <w:rFonts w:ascii="Times New Roman" w:hAnsi="Times New Roman" w:cs="Times New Roman"/>
                <w:b/>
                <w:sz w:val="24"/>
                <w:szCs w:val="24"/>
              </w:rPr>
              <w:t xml:space="preserve">Ответ: </w:t>
            </w:r>
          </w:p>
          <w:p w14:paraId="5FE9E32C" w14:textId="77777777" w:rsidR="0091474B" w:rsidRPr="0091474B" w:rsidRDefault="0091474B" w:rsidP="0091474B">
            <w:pPr>
              <w:shd w:val="clear" w:color="auto" w:fill="FFFFFF"/>
              <w:rPr>
                <w:rFonts w:ascii="Times New Roman" w:hAnsi="Times New Roman" w:cs="Times New Roman"/>
                <w:b/>
                <w:sz w:val="24"/>
                <w:szCs w:val="24"/>
              </w:rPr>
            </w:pPr>
          </w:p>
          <w:p w14:paraId="4268A6E5" w14:textId="77777777" w:rsidR="00F81C68" w:rsidRDefault="00F81C68" w:rsidP="0091474B">
            <w:pPr>
              <w:rPr>
                <w:rFonts w:ascii="Times New Roman" w:hAnsi="Times New Roman" w:cs="Times New Roman"/>
                <w:b/>
                <w:sz w:val="24"/>
                <w:szCs w:val="24"/>
              </w:rPr>
            </w:pPr>
            <w:r>
              <w:rPr>
                <w:rFonts w:ascii="Times New Roman" w:hAnsi="Times New Roman" w:cs="Times New Roman"/>
                <w:b/>
                <w:sz w:val="24"/>
                <w:szCs w:val="24"/>
              </w:rPr>
              <w:t xml:space="preserve">Задание </w:t>
            </w:r>
            <w:r w:rsidR="0091474B" w:rsidRPr="0091474B">
              <w:rPr>
                <w:rFonts w:ascii="Times New Roman" w:hAnsi="Times New Roman" w:cs="Times New Roman"/>
                <w:b/>
                <w:sz w:val="24"/>
                <w:szCs w:val="24"/>
              </w:rPr>
              <w:t>7.</w:t>
            </w:r>
          </w:p>
          <w:p w14:paraId="501AAAED" w14:textId="77777777" w:rsidR="00F81C68" w:rsidRDefault="00F81C68" w:rsidP="00F81C68">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2A1C1599" w14:textId="77777777" w:rsidR="00F81C68" w:rsidRDefault="00F81C68" w:rsidP="00F81C68">
            <w:pPr>
              <w:pStyle w:val="a6"/>
              <w:ind w:left="0" w:firstLine="0"/>
              <w:rPr>
                <w:rFonts w:ascii="Times New Roman" w:hAnsi="Times New Roman" w:cs="Times New Roman"/>
                <w:sz w:val="24"/>
                <w:szCs w:val="24"/>
              </w:rPr>
            </w:pPr>
          </w:p>
          <w:p w14:paraId="2ABCF69D" w14:textId="4E44D9E9" w:rsidR="0091474B" w:rsidRPr="0091474B" w:rsidRDefault="0091474B" w:rsidP="00F81C68">
            <w:pPr>
              <w:jc w:val="both"/>
              <w:rPr>
                <w:rFonts w:ascii="Times New Roman" w:hAnsi="Times New Roman" w:cs="Times New Roman"/>
                <w:b/>
                <w:sz w:val="24"/>
                <w:szCs w:val="24"/>
              </w:rPr>
            </w:pPr>
            <w:r w:rsidRPr="0091474B">
              <w:rPr>
                <w:rFonts w:ascii="Times New Roman" w:hAnsi="Times New Roman" w:cs="Times New Roman"/>
                <w:b/>
                <w:sz w:val="24"/>
                <w:szCs w:val="24"/>
              </w:rPr>
              <w:t>Установите соответствие между моделями представления знаний и их описанием:</w:t>
            </w:r>
          </w:p>
          <w:tbl>
            <w:tblPr>
              <w:tblStyle w:val="a3"/>
              <w:tblW w:w="0" w:type="auto"/>
              <w:tblLook w:val="04A0" w:firstRow="1" w:lastRow="0" w:firstColumn="1" w:lastColumn="0" w:noHBand="0" w:noVBand="1"/>
            </w:tblPr>
            <w:tblGrid>
              <w:gridCol w:w="2988"/>
              <w:gridCol w:w="3072"/>
            </w:tblGrid>
            <w:tr w:rsidR="0091474B" w:rsidRPr="0091474B" w14:paraId="6A854507" w14:textId="77777777" w:rsidTr="00A3121A">
              <w:tc>
                <w:tcPr>
                  <w:tcW w:w="4785" w:type="dxa"/>
                </w:tcPr>
                <w:p w14:paraId="2E4DA088" w14:textId="77777777" w:rsidR="0091474B" w:rsidRPr="0091474B" w:rsidRDefault="0091474B" w:rsidP="00FD7850">
                  <w:pPr>
                    <w:framePr w:hSpace="180" w:wrap="around" w:vAnchor="text" w:hAnchor="margin" w:y="556"/>
                    <w:rPr>
                      <w:rFonts w:ascii="Times New Roman" w:hAnsi="Times New Roman" w:cs="Times New Roman"/>
                      <w:sz w:val="24"/>
                      <w:szCs w:val="24"/>
                    </w:rPr>
                  </w:pPr>
                  <w:r w:rsidRPr="0091474B">
                    <w:rPr>
                      <w:rFonts w:ascii="Times New Roman" w:hAnsi="Times New Roman" w:cs="Times New Roman"/>
                      <w:sz w:val="24"/>
                      <w:szCs w:val="24"/>
                    </w:rPr>
                    <w:t>Модель представления знаний</w:t>
                  </w:r>
                </w:p>
              </w:tc>
              <w:tc>
                <w:tcPr>
                  <w:tcW w:w="4786" w:type="dxa"/>
                </w:tcPr>
                <w:p w14:paraId="73143D6C" w14:textId="77777777" w:rsidR="0091474B" w:rsidRPr="0091474B" w:rsidRDefault="0091474B" w:rsidP="00FD7850">
                  <w:pPr>
                    <w:framePr w:hSpace="180" w:wrap="around" w:vAnchor="text" w:hAnchor="margin" w:y="556"/>
                    <w:rPr>
                      <w:rFonts w:ascii="Times New Roman" w:hAnsi="Times New Roman" w:cs="Times New Roman"/>
                      <w:sz w:val="24"/>
                      <w:szCs w:val="24"/>
                    </w:rPr>
                  </w:pPr>
                  <w:r w:rsidRPr="0091474B">
                    <w:rPr>
                      <w:rFonts w:ascii="Times New Roman" w:hAnsi="Times New Roman" w:cs="Times New Roman"/>
                      <w:sz w:val="24"/>
                      <w:szCs w:val="24"/>
                    </w:rPr>
                    <w:t>Описание</w:t>
                  </w:r>
                </w:p>
              </w:tc>
            </w:tr>
            <w:tr w:rsidR="0091474B" w:rsidRPr="0091474B" w14:paraId="65FA5145" w14:textId="77777777" w:rsidTr="00A3121A">
              <w:tc>
                <w:tcPr>
                  <w:tcW w:w="4785" w:type="dxa"/>
                </w:tcPr>
                <w:p w14:paraId="15B613DC" w14:textId="1B0DE39A" w:rsidR="0091474B" w:rsidRPr="0091474B" w:rsidRDefault="00F81C68"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А) </w:t>
                  </w:r>
                  <w:r w:rsidR="0091474B" w:rsidRPr="0091474B">
                    <w:rPr>
                      <w:rFonts w:ascii="Times New Roman" w:hAnsi="Times New Roman" w:cs="Times New Roman"/>
                      <w:sz w:val="24"/>
                      <w:szCs w:val="24"/>
                    </w:rPr>
                    <w:t>Логическая</w:t>
                  </w:r>
                </w:p>
              </w:tc>
              <w:tc>
                <w:tcPr>
                  <w:tcW w:w="4786" w:type="dxa"/>
                </w:tcPr>
                <w:p w14:paraId="05248B22" w14:textId="05BD8F1E" w:rsidR="0091474B" w:rsidRPr="0091474B" w:rsidRDefault="00F81C68" w:rsidP="00FD7850">
                  <w:pPr>
                    <w:pStyle w:val="aa"/>
                    <w:framePr w:hSpace="180" w:wrap="around" w:vAnchor="text" w:hAnchor="margin" w:y="556"/>
                    <w:jc w:val="both"/>
                    <w:rPr>
                      <w:rFonts w:eastAsiaTheme="minorHAnsi"/>
                      <w:lang w:eastAsia="en-US"/>
                    </w:rPr>
                  </w:pPr>
                  <w:r>
                    <w:rPr>
                      <w:rFonts w:eastAsiaTheme="minorHAnsi"/>
                      <w:lang w:eastAsia="en-US"/>
                    </w:rPr>
                    <w:t xml:space="preserve">1) </w:t>
                  </w:r>
                  <w:r w:rsidR="0091474B" w:rsidRPr="0091474B">
                    <w:rPr>
                      <w:rFonts w:eastAsiaTheme="minorHAnsi"/>
                      <w:lang w:eastAsia="en-US"/>
                    </w:rPr>
                    <w:t>В основе данной модели лежит семантическая сеть.</w:t>
                  </w:r>
                </w:p>
              </w:tc>
            </w:tr>
            <w:tr w:rsidR="0091474B" w:rsidRPr="0091474B" w14:paraId="16E5432E" w14:textId="77777777" w:rsidTr="00A3121A">
              <w:tc>
                <w:tcPr>
                  <w:tcW w:w="4785" w:type="dxa"/>
                </w:tcPr>
                <w:p w14:paraId="4F0CAD91" w14:textId="0FD6E311" w:rsidR="0091474B" w:rsidRPr="0091474B" w:rsidRDefault="00F81C68"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Б) </w:t>
                  </w:r>
                  <w:r w:rsidR="0091474B" w:rsidRPr="0091474B">
                    <w:rPr>
                      <w:rFonts w:ascii="Times New Roman" w:hAnsi="Times New Roman" w:cs="Times New Roman"/>
                      <w:sz w:val="24"/>
                      <w:szCs w:val="24"/>
                    </w:rPr>
                    <w:t>Продукционная</w:t>
                  </w:r>
                </w:p>
              </w:tc>
              <w:tc>
                <w:tcPr>
                  <w:tcW w:w="4786" w:type="dxa"/>
                </w:tcPr>
                <w:p w14:paraId="346B63ED" w14:textId="228B59CE" w:rsidR="0091474B" w:rsidRPr="0091474B" w:rsidRDefault="00F81C68" w:rsidP="00FD7850">
                  <w:pPr>
                    <w:pStyle w:val="aa"/>
                    <w:framePr w:hSpace="180" w:wrap="around" w:vAnchor="text" w:hAnchor="margin" w:y="556"/>
                    <w:jc w:val="both"/>
                  </w:pPr>
                  <w:r>
                    <w:rPr>
                      <w:rFonts w:eastAsiaTheme="minorHAnsi"/>
                      <w:lang w:eastAsia="en-US"/>
                    </w:rPr>
                    <w:t xml:space="preserve">2) </w:t>
                  </w:r>
                  <w:r w:rsidR="0091474B" w:rsidRPr="0091474B">
                    <w:rPr>
                      <w:rFonts w:eastAsiaTheme="minorHAnsi"/>
                      <w:lang w:eastAsia="en-US"/>
                    </w:rPr>
                    <w:t>В основе данной модели лежит фиксированная жесткая структура информационных единиц, которые называются протофреймами.</w:t>
                  </w:r>
                </w:p>
              </w:tc>
            </w:tr>
            <w:tr w:rsidR="0091474B" w:rsidRPr="0091474B" w14:paraId="272D243C" w14:textId="77777777" w:rsidTr="00A3121A">
              <w:tc>
                <w:tcPr>
                  <w:tcW w:w="4785" w:type="dxa"/>
                </w:tcPr>
                <w:p w14:paraId="744F0B82" w14:textId="658D0526" w:rsidR="0091474B" w:rsidRPr="0091474B" w:rsidRDefault="00F81C68"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В) </w:t>
                  </w:r>
                  <w:r w:rsidR="0091474B" w:rsidRPr="0091474B">
                    <w:rPr>
                      <w:rFonts w:ascii="Times New Roman" w:hAnsi="Times New Roman" w:cs="Times New Roman"/>
                      <w:sz w:val="24"/>
                      <w:szCs w:val="24"/>
                    </w:rPr>
                    <w:t>Сетевая</w:t>
                  </w:r>
                </w:p>
              </w:tc>
              <w:tc>
                <w:tcPr>
                  <w:tcW w:w="4786" w:type="dxa"/>
                </w:tcPr>
                <w:p w14:paraId="1779653A" w14:textId="5609F546" w:rsidR="0091474B" w:rsidRPr="0091474B" w:rsidRDefault="00F81C68" w:rsidP="00FD7850">
                  <w:pPr>
                    <w:pStyle w:val="aa"/>
                    <w:framePr w:hSpace="180" w:wrap="around" w:vAnchor="text" w:hAnchor="margin" w:y="556"/>
                    <w:jc w:val="both"/>
                  </w:pPr>
                  <w:r>
                    <w:rPr>
                      <w:rFonts w:eastAsiaTheme="minorHAnsi"/>
                      <w:lang w:eastAsia="en-US"/>
                    </w:rPr>
                    <w:t xml:space="preserve">3) </w:t>
                  </w:r>
                  <w:r w:rsidR="0091474B" w:rsidRPr="0091474B">
                    <w:rPr>
                      <w:rFonts w:eastAsiaTheme="minorHAnsi"/>
                      <w:lang w:eastAsia="en-US"/>
                    </w:rPr>
                    <w:t>В основе данной модели лежит идея о том, что вся информация, необходимая для решения прикладных задач, рассматривается как совокупность фактов и утверждений, которые представляются как формулы в некоторой логике.</w:t>
                  </w:r>
                </w:p>
              </w:tc>
            </w:tr>
            <w:tr w:rsidR="0091474B" w:rsidRPr="0091474B" w14:paraId="2BB56F14" w14:textId="77777777" w:rsidTr="00A3121A">
              <w:tc>
                <w:tcPr>
                  <w:tcW w:w="4785" w:type="dxa"/>
                </w:tcPr>
                <w:p w14:paraId="09D3D430" w14:textId="3327AEE4" w:rsidR="0091474B" w:rsidRPr="0091474B" w:rsidRDefault="00F81C68"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Г) </w:t>
                  </w:r>
                  <w:r w:rsidR="0091474B" w:rsidRPr="0091474B">
                    <w:rPr>
                      <w:rFonts w:ascii="Times New Roman" w:hAnsi="Times New Roman" w:cs="Times New Roman"/>
                      <w:sz w:val="24"/>
                      <w:szCs w:val="24"/>
                    </w:rPr>
                    <w:t>Фреймовая</w:t>
                  </w:r>
                </w:p>
              </w:tc>
              <w:tc>
                <w:tcPr>
                  <w:tcW w:w="4786" w:type="dxa"/>
                </w:tcPr>
                <w:p w14:paraId="1E7FE65E" w14:textId="52DF4878" w:rsidR="0091474B" w:rsidRPr="0091474B" w:rsidRDefault="00F81C68" w:rsidP="00FD7850">
                  <w:pPr>
                    <w:framePr w:hSpace="180" w:wrap="around" w:vAnchor="text" w:hAnchor="margin" w:y="556"/>
                    <w:jc w:val="both"/>
                    <w:rPr>
                      <w:rFonts w:ascii="Times New Roman" w:hAnsi="Times New Roman" w:cs="Times New Roman"/>
                      <w:sz w:val="24"/>
                      <w:szCs w:val="24"/>
                    </w:rPr>
                  </w:pPr>
                  <w:r>
                    <w:rPr>
                      <w:rFonts w:ascii="Times New Roman" w:hAnsi="Times New Roman" w:cs="Times New Roman"/>
                      <w:sz w:val="24"/>
                      <w:szCs w:val="24"/>
                    </w:rPr>
                    <w:t xml:space="preserve">4) </w:t>
                  </w:r>
                  <w:r w:rsidR="0091474B" w:rsidRPr="0091474B">
                    <w:rPr>
                      <w:rFonts w:ascii="Times New Roman" w:hAnsi="Times New Roman" w:cs="Times New Roman"/>
                      <w:sz w:val="24"/>
                      <w:szCs w:val="24"/>
                    </w:rPr>
                    <w:t>В основе данной модели теория нечетких множеств и отношений.</w:t>
                  </w:r>
                </w:p>
              </w:tc>
            </w:tr>
            <w:tr w:rsidR="0091474B" w:rsidRPr="0091474B" w14:paraId="1E5B0132" w14:textId="77777777" w:rsidTr="00A3121A">
              <w:tc>
                <w:tcPr>
                  <w:tcW w:w="4785" w:type="dxa"/>
                </w:tcPr>
                <w:p w14:paraId="6A731E51" w14:textId="4AD98921" w:rsidR="0091474B" w:rsidRPr="0091474B" w:rsidRDefault="00F81C68"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Д) </w:t>
                  </w:r>
                  <w:r w:rsidR="0091474B" w:rsidRPr="0091474B">
                    <w:rPr>
                      <w:rFonts w:ascii="Times New Roman" w:hAnsi="Times New Roman" w:cs="Times New Roman"/>
                      <w:sz w:val="24"/>
                      <w:szCs w:val="24"/>
                    </w:rPr>
                    <w:t>Математическая</w:t>
                  </w:r>
                </w:p>
              </w:tc>
              <w:tc>
                <w:tcPr>
                  <w:tcW w:w="4786" w:type="dxa"/>
                </w:tcPr>
                <w:p w14:paraId="5D5EF146" w14:textId="3EC07C7C" w:rsidR="0091474B" w:rsidRPr="0091474B" w:rsidRDefault="00F81C68" w:rsidP="00FD7850">
                  <w:pPr>
                    <w:pStyle w:val="aa"/>
                    <w:framePr w:hSpace="180" w:wrap="around" w:vAnchor="text" w:hAnchor="margin" w:y="556"/>
                    <w:jc w:val="both"/>
                    <w:rPr>
                      <w:rFonts w:eastAsiaTheme="minorHAnsi"/>
                      <w:lang w:eastAsia="en-US"/>
                    </w:rPr>
                  </w:pPr>
                  <w:r>
                    <w:rPr>
                      <w:rFonts w:eastAsiaTheme="minorHAnsi"/>
                      <w:lang w:eastAsia="en-US"/>
                    </w:rPr>
                    <w:t xml:space="preserve">5) </w:t>
                  </w:r>
                  <w:r w:rsidR="0091474B" w:rsidRPr="0091474B">
                    <w:rPr>
                      <w:rFonts w:eastAsiaTheme="minorHAnsi"/>
                      <w:lang w:eastAsia="en-US"/>
                    </w:rPr>
                    <w:t>В основе данной модели правила, позволяющие представить знание в виде предложений типа: «Если условие, то действие».</w:t>
                  </w:r>
                </w:p>
              </w:tc>
            </w:tr>
          </w:tbl>
          <w:p w14:paraId="1BC46AA7" w14:textId="77777777" w:rsidR="00F81C68" w:rsidRDefault="00F81C68" w:rsidP="00F81C68">
            <w:pPr>
              <w:jc w:val="both"/>
              <w:rPr>
                <w:rFonts w:ascii="Times New Roman" w:hAnsi="Times New Roman" w:cs="Times New Roman"/>
                <w:sz w:val="24"/>
                <w:szCs w:val="24"/>
              </w:rPr>
            </w:pPr>
          </w:p>
          <w:p w14:paraId="593C576B" w14:textId="77777777" w:rsidR="00F81C68" w:rsidRPr="00CC4174" w:rsidRDefault="00F81C68" w:rsidP="00F81C68">
            <w:pPr>
              <w:jc w:val="both"/>
              <w:rPr>
                <w:rFonts w:ascii="Times New Roman" w:hAnsi="Times New Roman" w:cs="Times New Roman"/>
                <w:sz w:val="24"/>
                <w:szCs w:val="24"/>
              </w:rPr>
            </w:pPr>
            <w:r w:rsidRPr="00CC41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60"/>
              <w:gridCol w:w="956"/>
              <w:gridCol w:w="1037"/>
              <w:gridCol w:w="1033"/>
              <w:gridCol w:w="1038"/>
            </w:tblGrid>
            <w:tr w:rsidR="00F81C68" w:rsidRPr="00CC4174" w14:paraId="161CD6DF" w14:textId="77777777" w:rsidTr="00F81C68">
              <w:tc>
                <w:tcPr>
                  <w:tcW w:w="960" w:type="dxa"/>
                </w:tcPr>
                <w:p w14:paraId="7AF2910A" w14:textId="77777777" w:rsidR="00F81C68" w:rsidRPr="00CC4174" w:rsidRDefault="00F81C68"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А</w:t>
                  </w:r>
                </w:p>
              </w:tc>
              <w:tc>
                <w:tcPr>
                  <w:tcW w:w="956" w:type="dxa"/>
                </w:tcPr>
                <w:p w14:paraId="46B31F6C" w14:textId="77777777" w:rsidR="00F81C68" w:rsidRPr="00CC4174" w:rsidRDefault="00F81C68"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Б</w:t>
                  </w:r>
                </w:p>
              </w:tc>
              <w:tc>
                <w:tcPr>
                  <w:tcW w:w="1037" w:type="dxa"/>
                </w:tcPr>
                <w:p w14:paraId="60C95690" w14:textId="77777777" w:rsidR="00F81C68" w:rsidRPr="00CC4174" w:rsidRDefault="00F81C68"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В</w:t>
                  </w:r>
                </w:p>
              </w:tc>
              <w:tc>
                <w:tcPr>
                  <w:tcW w:w="1033" w:type="dxa"/>
                </w:tcPr>
                <w:p w14:paraId="270AB478" w14:textId="77777777" w:rsidR="00F81C68" w:rsidRPr="00CC4174" w:rsidRDefault="00F81C68"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Г</w:t>
                  </w:r>
                </w:p>
              </w:tc>
              <w:tc>
                <w:tcPr>
                  <w:tcW w:w="1038" w:type="dxa"/>
                </w:tcPr>
                <w:p w14:paraId="60BA377C" w14:textId="77777777" w:rsidR="00F81C68" w:rsidRPr="00CC4174" w:rsidRDefault="00F81C68"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Д</w:t>
                  </w:r>
                </w:p>
              </w:tc>
            </w:tr>
            <w:tr w:rsidR="00F81C68" w:rsidRPr="00CC4174" w14:paraId="1F795AE3" w14:textId="77777777" w:rsidTr="00F81C68">
              <w:tc>
                <w:tcPr>
                  <w:tcW w:w="960" w:type="dxa"/>
                </w:tcPr>
                <w:p w14:paraId="6B6BED7E" w14:textId="77777777" w:rsidR="00F81C68" w:rsidRPr="00CC4174" w:rsidRDefault="00F81C68" w:rsidP="00FD7850">
                  <w:pPr>
                    <w:framePr w:hSpace="180" w:wrap="around" w:vAnchor="text" w:hAnchor="margin" w:y="556"/>
                    <w:jc w:val="center"/>
                    <w:rPr>
                      <w:rFonts w:ascii="Times New Roman" w:hAnsi="Times New Roman" w:cs="Times New Roman"/>
                      <w:sz w:val="24"/>
                      <w:szCs w:val="24"/>
                    </w:rPr>
                  </w:pPr>
                </w:p>
              </w:tc>
              <w:tc>
                <w:tcPr>
                  <w:tcW w:w="956" w:type="dxa"/>
                </w:tcPr>
                <w:p w14:paraId="2682FBBA" w14:textId="77777777" w:rsidR="00F81C68" w:rsidRPr="00CC4174" w:rsidRDefault="00F81C68" w:rsidP="00FD7850">
                  <w:pPr>
                    <w:framePr w:hSpace="180" w:wrap="around" w:vAnchor="text" w:hAnchor="margin" w:y="556"/>
                    <w:jc w:val="center"/>
                    <w:rPr>
                      <w:rFonts w:ascii="Times New Roman" w:hAnsi="Times New Roman" w:cs="Times New Roman"/>
                      <w:sz w:val="24"/>
                      <w:szCs w:val="24"/>
                    </w:rPr>
                  </w:pPr>
                </w:p>
              </w:tc>
              <w:tc>
                <w:tcPr>
                  <w:tcW w:w="1037" w:type="dxa"/>
                </w:tcPr>
                <w:p w14:paraId="09FFD947" w14:textId="77777777" w:rsidR="00F81C68" w:rsidRPr="00CC4174" w:rsidRDefault="00F81C68" w:rsidP="00FD7850">
                  <w:pPr>
                    <w:framePr w:hSpace="180" w:wrap="around" w:vAnchor="text" w:hAnchor="margin" w:y="556"/>
                    <w:jc w:val="center"/>
                    <w:rPr>
                      <w:rFonts w:ascii="Times New Roman" w:hAnsi="Times New Roman" w:cs="Times New Roman"/>
                      <w:sz w:val="24"/>
                      <w:szCs w:val="24"/>
                    </w:rPr>
                  </w:pPr>
                </w:p>
              </w:tc>
              <w:tc>
                <w:tcPr>
                  <w:tcW w:w="1033" w:type="dxa"/>
                </w:tcPr>
                <w:p w14:paraId="373F2FF1" w14:textId="77777777" w:rsidR="00F81C68" w:rsidRPr="00CC4174" w:rsidRDefault="00F81C68" w:rsidP="00FD7850">
                  <w:pPr>
                    <w:framePr w:hSpace="180" w:wrap="around" w:vAnchor="text" w:hAnchor="margin" w:y="556"/>
                    <w:jc w:val="center"/>
                    <w:rPr>
                      <w:rFonts w:ascii="Times New Roman" w:hAnsi="Times New Roman" w:cs="Times New Roman"/>
                      <w:sz w:val="24"/>
                      <w:szCs w:val="24"/>
                    </w:rPr>
                  </w:pPr>
                </w:p>
              </w:tc>
              <w:tc>
                <w:tcPr>
                  <w:tcW w:w="1038" w:type="dxa"/>
                </w:tcPr>
                <w:p w14:paraId="0E1EFE68" w14:textId="77777777" w:rsidR="00F81C68" w:rsidRPr="00CC4174" w:rsidRDefault="00F81C68" w:rsidP="00FD7850">
                  <w:pPr>
                    <w:framePr w:hSpace="180" w:wrap="around" w:vAnchor="text" w:hAnchor="margin" w:y="556"/>
                    <w:jc w:val="center"/>
                    <w:rPr>
                      <w:rFonts w:ascii="Times New Roman" w:hAnsi="Times New Roman" w:cs="Times New Roman"/>
                      <w:sz w:val="24"/>
                      <w:szCs w:val="24"/>
                    </w:rPr>
                  </w:pPr>
                </w:p>
              </w:tc>
            </w:tr>
          </w:tbl>
          <w:p w14:paraId="6D2DF8FA" w14:textId="77777777" w:rsidR="00F81C68" w:rsidRPr="0091474B" w:rsidRDefault="00F81C68" w:rsidP="0091474B">
            <w:pPr>
              <w:rPr>
                <w:rFonts w:ascii="Times New Roman" w:hAnsi="Times New Roman" w:cs="Times New Roman"/>
                <w:sz w:val="24"/>
                <w:szCs w:val="24"/>
              </w:rPr>
            </w:pPr>
          </w:p>
          <w:p w14:paraId="1CB1856A" w14:textId="77777777" w:rsidR="008E004B" w:rsidRDefault="008E004B" w:rsidP="008E004B">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91474B" w:rsidRPr="0091474B">
              <w:rPr>
                <w:rFonts w:ascii="Times New Roman" w:hAnsi="Times New Roman" w:cs="Times New Roman"/>
                <w:b/>
                <w:sz w:val="24"/>
                <w:szCs w:val="24"/>
              </w:rPr>
              <w:t>8.</w:t>
            </w:r>
          </w:p>
          <w:p w14:paraId="2C6DF59C" w14:textId="77777777" w:rsidR="008E004B" w:rsidRDefault="008E004B" w:rsidP="008E004B">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79B436F0" w14:textId="77777777" w:rsidR="008E004B" w:rsidRDefault="008E004B" w:rsidP="008E004B">
            <w:pPr>
              <w:jc w:val="both"/>
              <w:rPr>
                <w:rFonts w:ascii="Times New Roman" w:hAnsi="Times New Roman" w:cs="Times New Roman"/>
                <w:b/>
                <w:sz w:val="24"/>
                <w:szCs w:val="24"/>
              </w:rPr>
            </w:pPr>
          </w:p>
          <w:p w14:paraId="345F61D9" w14:textId="08D1F517" w:rsidR="0091474B" w:rsidRPr="0091474B" w:rsidRDefault="0091474B" w:rsidP="008E004B">
            <w:pPr>
              <w:jc w:val="both"/>
              <w:rPr>
                <w:rFonts w:ascii="Times New Roman" w:hAnsi="Times New Roman" w:cs="Times New Roman"/>
                <w:b/>
                <w:sz w:val="24"/>
                <w:szCs w:val="24"/>
              </w:rPr>
            </w:pPr>
            <w:r w:rsidRPr="0091474B">
              <w:rPr>
                <w:rFonts w:ascii="Times New Roman" w:hAnsi="Times New Roman" w:cs="Times New Roman"/>
                <w:b/>
                <w:sz w:val="24"/>
                <w:szCs w:val="24"/>
              </w:rPr>
              <w:t>Установите соответствие между способами рассуждений и их определением:</w:t>
            </w:r>
          </w:p>
          <w:tbl>
            <w:tblPr>
              <w:tblStyle w:val="a3"/>
              <w:tblW w:w="0" w:type="auto"/>
              <w:tblLook w:val="04A0" w:firstRow="1" w:lastRow="0" w:firstColumn="1" w:lastColumn="0" w:noHBand="0" w:noVBand="1"/>
            </w:tblPr>
            <w:tblGrid>
              <w:gridCol w:w="2883"/>
              <w:gridCol w:w="3177"/>
            </w:tblGrid>
            <w:tr w:rsidR="0091474B" w:rsidRPr="0091474B" w14:paraId="0D3AD6C6" w14:textId="77777777" w:rsidTr="00A3121A">
              <w:tc>
                <w:tcPr>
                  <w:tcW w:w="4785" w:type="dxa"/>
                </w:tcPr>
                <w:p w14:paraId="4A398737" w14:textId="77777777" w:rsidR="0091474B" w:rsidRPr="0091474B" w:rsidRDefault="0091474B" w:rsidP="00FD7850">
                  <w:pPr>
                    <w:framePr w:hSpace="180" w:wrap="around" w:vAnchor="text" w:hAnchor="margin" w:y="556"/>
                    <w:rPr>
                      <w:rFonts w:ascii="Times New Roman" w:hAnsi="Times New Roman" w:cs="Times New Roman"/>
                      <w:sz w:val="24"/>
                      <w:szCs w:val="24"/>
                    </w:rPr>
                  </w:pPr>
                  <w:r w:rsidRPr="0091474B">
                    <w:rPr>
                      <w:rFonts w:ascii="Times New Roman" w:hAnsi="Times New Roman" w:cs="Times New Roman"/>
                      <w:sz w:val="24"/>
                      <w:szCs w:val="24"/>
                    </w:rPr>
                    <w:t>Способ рассуждений</w:t>
                  </w:r>
                </w:p>
              </w:tc>
              <w:tc>
                <w:tcPr>
                  <w:tcW w:w="4786" w:type="dxa"/>
                </w:tcPr>
                <w:p w14:paraId="1C052A77" w14:textId="77777777" w:rsidR="0091474B" w:rsidRPr="0091474B" w:rsidRDefault="0091474B" w:rsidP="00FD7850">
                  <w:pPr>
                    <w:framePr w:hSpace="180" w:wrap="around" w:vAnchor="text" w:hAnchor="margin" w:y="556"/>
                    <w:rPr>
                      <w:rFonts w:ascii="Times New Roman" w:hAnsi="Times New Roman" w:cs="Times New Roman"/>
                      <w:sz w:val="24"/>
                      <w:szCs w:val="24"/>
                    </w:rPr>
                  </w:pPr>
                  <w:r w:rsidRPr="0091474B">
                    <w:rPr>
                      <w:rFonts w:ascii="Times New Roman" w:hAnsi="Times New Roman" w:cs="Times New Roman"/>
                      <w:sz w:val="24"/>
                      <w:szCs w:val="24"/>
                    </w:rPr>
                    <w:t>Определение</w:t>
                  </w:r>
                </w:p>
              </w:tc>
            </w:tr>
            <w:tr w:rsidR="0091474B" w:rsidRPr="0091474B" w14:paraId="28DE09C8" w14:textId="77777777" w:rsidTr="00A3121A">
              <w:tc>
                <w:tcPr>
                  <w:tcW w:w="4785" w:type="dxa"/>
                </w:tcPr>
                <w:p w14:paraId="254E1E9B" w14:textId="2D261801" w:rsidR="0091474B" w:rsidRPr="0091474B" w:rsidRDefault="008E004B"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А) </w:t>
                  </w:r>
                  <w:r w:rsidR="0091474B" w:rsidRPr="0091474B">
                    <w:rPr>
                      <w:rFonts w:ascii="Times New Roman" w:hAnsi="Times New Roman" w:cs="Times New Roman"/>
                      <w:sz w:val="24"/>
                      <w:szCs w:val="24"/>
                    </w:rPr>
                    <w:t>Индуктивный</w:t>
                  </w:r>
                </w:p>
              </w:tc>
              <w:tc>
                <w:tcPr>
                  <w:tcW w:w="4786" w:type="dxa"/>
                </w:tcPr>
                <w:p w14:paraId="40F8EE62" w14:textId="6DA1AE34" w:rsidR="0091474B" w:rsidRPr="0091474B" w:rsidRDefault="008E004B" w:rsidP="00FD7850">
                  <w:pPr>
                    <w:pStyle w:val="aa"/>
                    <w:framePr w:hSpace="180" w:wrap="around" w:vAnchor="text" w:hAnchor="margin" w:y="556"/>
                    <w:jc w:val="both"/>
                    <w:rPr>
                      <w:rFonts w:eastAsiaTheme="minorHAnsi"/>
                      <w:lang w:eastAsia="en-US"/>
                    </w:rPr>
                  </w:pPr>
                  <w:r>
                    <w:rPr>
                      <w:rFonts w:eastAsiaTheme="minorHAnsi"/>
                      <w:lang w:eastAsia="en-US"/>
                    </w:rPr>
                    <w:t xml:space="preserve">1) </w:t>
                  </w:r>
                  <w:r w:rsidR="0091474B" w:rsidRPr="0091474B">
                    <w:rPr>
                      <w:rFonts w:eastAsiaTheme="minorHAnsi"/>
                      <w:lang w:eastAsia="en-US"/>
                    </w:rPr>
                    <w:t>Способ получения достоверных знаний на основе перехода от знаний большей общности к знаниям меньшей общности, а также установление достоверности частных случаев на основании общих утверждений.</w:t>
                  </w:r>
                </w:p>
              </w:tc>
            </w:tr>
            <w:tr w:rsidR="0091474B" w:rsidRPr="0091474B" w14:paraId="2F59BCCA" w14:textId="77777777" w:rsidTr="00A3121A">
              <w:tc>
                <w:tcPr>
                  <w:tcW w:w="4785" w:type="dxa"/>
                </w:tcPr>
                <w:p w14:paraId="692A11E0" w14:textId="6E5EAEAB" w:rsidR="0091474B" w:rsidRPr="0091474B" w:rsidRDefault="008E004B"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Б) </w:t>
                  </w:r>
                  <w:r w:rsidR="0091474B" w:rsidRPr="0091474B">
                    <w:rPr>
                      <w:rFonts w:ascii="Times New Roman" w:hAnsi="Times New Roman" w:cs="Times New Roman"/>
                      <w:sz w:val="24"/>
                      <w:szCs w:val="24"/>
                    </w:rPr>
                    <w:t>Дедуктивный</w:t>
                  </w:r>
                </w:p>
              </w:tc>
              <w:tc>
                <w:tcPr>
                  <w:tcW w:w="4786" w:type="dxa"/>
                </w:tcPr>
                <w:p w14:paraId="0DFC9E83" w14:textId="4CC6BC2A" w:rsidR="0091474B" w:rsidRPr="0091474B" w:rsidRDefault="008E004B" w:rsidP="00FD7850">
                  <w:pPr>
                    <w:pStyle w:val="aa"/>
                    <w:framePr w:hSpace="180" w:wrap="around" w:vAnchor="text" w:hAnchor="margin" w:y="556"/>
                    <w:jc w:val="both"/>
                    <w:rPr>
                      <w:rFonts w:eastAsiaTheme="minorHAnsi"/>
                      <w:lang w:eastAsia="en-US"/>
                    </w:rPr>
                  </w:pPr>
                  <w:r>
                    <w:rPr>
                      <w:rFonts w:eastAsiaTheme="minorHAnsi"/>
                      <w:lang w:eastAsia="en-US"/>
                    </w:rPr>
                    <w:t xml:space="preserve">2) </w:t>
                  </w:r>
                  <w:r w:rsidR="0091474B" w:rsidRPr="0091474B">
                    <w:rPr>
                      <w:rFonts w:eastAsiaTheme="minorHAnsi"/>
                      <w:lang w:eastAsia="en-US"/>
                    </w:rPr>
                    <w:t>Способ получения правдоподобных знаний о свойствах некоторых элементов предметной области на основании их сходства с другими элементами.</w:t>
                  </w:r>
                </w:p>
              </w:tc>
            </w:tr>
            <w:tr w:rsidR="0091474B" w:rsidRPr="0091474B" w14:paraId="23F15F99" w14:textId="77777777" w:rsidTr="00A3121A">
              <w:tc>
                <w:tcPr>
                  <w:tcW w:w="4785" w:type="dxa"/>
                </w:tcPr>
                <w:p w14:paraId="20AC69E0" w14:textId="7FC3CB4C" w:rsidR="0091474B" w:rsidRPr="0091474B" w:rsidRDefault="008E004B"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В) </w:t>
                  </w:r>
                  <w:r w:rsidR="0091474B" w:rsidRPr="0091474B">
                    <w:rPr>
                      <w:rFonts w:ascii="Times New Roman" w:hAnsi="Times New Roman" w:cs="Times New Roman"/>
                      <w:sz w:val="24"/>
                      <w:szCs w:val="24"/>
                    </w:rPr>
                    <w:t>По аналогии</w:t>
                  </w:r>
                </w:p>
              </w:tc>
              <w:tc>
                <w:tcPr>
                  <w:tcW w:w="4786" w:type="dxa"/>
                </w:tcPr>
                <w:p w14:paraId="11667DB6" w14:textId="4CAA28CD" w:rsidR="0091474B" w:rsidRPr="0091474B" w:rsidRDefault="008E004B" w:rsidP="00FD7850">
                  <w:pPr>
                    <w:pStyle w:val="aa"/>
                    <w:framePr w:hSpace="180" w:wrap="around" w:vAnchor="text" w:hAnchor="margin" w:y="556"/>
                    <w:jc w:val="both"/>
                  </w:pPr>
                  <w:r>
                    <w:rPr>
                      <w:rFonts w:eastAsiaTheme="minorHAnsi"/>
                      <w:lang w:eastAsia="en-US"/>
                    </w:rPr>
                    <w:t xml:space="preserve">3) </w:t>
                  </w:r>
                  <w:r w:rsidR="0091474B" w:rsidRPr="0091474B">
                    <w:rPr>
                      <w:rFonts w:eastAsiaTheme="minorHAnsi"/>
                      <w:lang w:eastAsia="en-US"/>
                    </w:rPr>
                    <w:t>Способ получения правдоподобных знаний о существовании событий, связанных с данным событием некоторым отношением, с последующим обоснованием или опровержением гипотез.</w:t>
                  </w:r>
                </w:p>
              </w:tc>
            </w:tr>
            <w:tr w:rsidR="0091474B" w:rsidRPr="0091474B" w14:paraId="7E466088" w14:textId="77777777" w:rsidTr="00A3121A">
              <w:tc>
                <w:tcPr>
                  <w:tcW w:w="4785" w:type="dxa"/>
                </w:tcPr>
                <w:p w14:paraId="7DED380F" w14:textId="6CA88AFC" w:rsidR="0091474B" w:rsidRPr="0091474B" w:rsidRDefault="008E004B"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Г) </w:t>
                  </w:r>
                  <w:r w:rsidR="0091474B" w:rsidRPr="0091474B">
                    <w:rPr>
                      <w:rFonts w:ascii="Times New Roman" w:hAnsi="Times New Roman" w:cs="Times New Roman"/>
                      <w:sz w:val="24"/>
                      <w:szCs w:val="24"/>
                    </w:rPr>
                    <w:t>Посредством выдвижения гипотез</w:t>
                  </w:r>
                </w:p>
              </w:tc>
              <w:tc>
                <w:tcPr>
                  <w:tcW w:w="4786" w:type="dxa"/>
                </w:tcPr>
                <w:p w14:paraId="108CA298" w14:textId="1F77C081" w:rsidR="0091474B" w:rsidRPr="0091474B" w:rsidRDefault="008E004B" w:rsidP="00FD7850">
                  <w:pPr>
                    <w:framePr w:hSpace="180" w:wrap="around" w:vAnchor="text" w:hAnchor="margin" w:y="556"/>
                    <w:jc w:val="both"/>
                    <w:rPr>
                      <w:rFonts w:ascii="Times New Roman" w:hAnsi="Times New Roman" w:cs="Times New Roman"/>
                      <w:sz w:val="24"/>
                      <w:szCs w:val="24"/>
                    </w:rPr>
                  </w:pPr>
                  <w:r>
                    <w:rPr>
                      <w:rFonts w:ascii="Times New Roman" w:hAnsi="Times New Roman" w:cs="Times New Roman"/>
                      <w:sz w:val="24"/>
                      <w:szCs w:val="24"/>
                    </w:rPr>
                    <w:t xml:space="preserve">4) </w:t>
                  </w:r>
                  <w:r w:rsidR="0091474B" w:rsidRPr="0091474B">
                    <w:rPr>
                      <w:rFonts w:ascii="Times New Roman" w:hAnsi="Times New Roman" w:cs="Times New Roman"/>
                      <w:sz w:val="24"/>
                      <w:szCs w:val="24"/>
                    </w:rPr>
                    <w:t>Способ получения правдоподобных знаний на основе перехода от знаний меньшей общности к знаниям большей общности, а также установление правдоподобности общих случаев на основании частных.</w:t>
                  </w:r>
                </w:p>
              </w:tc>
            </w:tr>
          </w:tbl>
          <w:p w14:paraId="4F0B9EEE" w14:textId="77777777" w:rsidR="008E004B" w:rsidRDefault="008E004B" w:rsidP="008E004B">
            <w:pPr>
              <w:jc w:val="both"/>
              <w:rPr>
                <w:rFonts w:ascii="Times New Roman" w:hAnsi="Times New Roman" w:cs="Times New Roman"/>
                <w:sz w:val="24"/>
                <w:szCs w:val="24"/>
              </w:rPr>
            </w:pPr>
          </w:p>
          <w:p w14:paraId="0BDCE4D5" w14:textId="77777777" w:rsidR="008E004B" w:rsidRPr="00CC4174" w:rsidRDefault="008E004B" w:rsidP="008E004B">
            <w:pPr>
              <w:jc w:val="both"/>
              <w:rPr>
                <w:rFonts w:ascii="Times New Roman" w:hAnsi="Times New Roman" w:cs="Times New Roman"/>
                <w:sz w:val="24"/>
                <w:szCs w:val="24"/>
              </w:rPr>
            </w:pPr>
            <w:r w:rsidRPr="00CC41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60"/>
              <w:gridCol w:w="956"/>
              <w:gridCol w:w="1037"/>
              <w:gridCol w:w="1033"/>
            </w:tblGrid>
            <w:tr w:rsidR="008E004B" w:rsidRPr="00CC4174" w14:paraId="4FE06E4E" w14:textId="77777777" w:rsidTr="00A3121A">
              <w:tc>
                <w:tcPr>
                  <w:tcW w:w="960" w:type="dxa"/>
                </w:tcPr>
                <w:p w14:paraId="34438716" w14:textId="77777777" w:rsidR="008E004B" w:rsidRPr="00CC4174" w:rsidRDefault="008E004B"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А</w:t>
                  </w:r>
                </w:p>
              </w:tc>
              <w:tc>
                <w:tcPr>
                  <w:tcW w:w="956" w:type="dxa"/>
                </w:tcPr>
                <w:p w14:paraId="1DA22A51" w14:textId="77777777" w:rsidR="008E004B" w:rsidRPr="00CC4174" w:rsidRDefault="008E004B"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Б</w:t>
                  </w:r>
                </w:p>
              </w:tc>
              <w:tc>
                <w:tcPr>
                  <w:tcW w:w="1037" w:type="dxa"/>
                </w:tcPr>
                <w:p w14:paraId="713E184D" w14:textId="77777777" w:rsidR="008E004B" w:rsidRPr="00CC4174" w:rsidRDefault="008E004B"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В</w:t>
                  </w:r>
                </w:p>
              </w:tc>
              <w:tc>
                <w:tcPr>
                  <w:tcW w:w="1033" w:type="dxa"/>
                </w:tcPr>
                <w:p w14:paraId="7637289F" w14:textId="77777777" w:rsidR="008E004B" w:rsidRPr="00CC4174" w:rsidRDefault="008E004B"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Г</w:t>
                  </w:r>
                </w:p>
              </w:tc>
            </w:tr>
            <w:tr w:rsidR="008E004B" w:rsidRPr="00CC4174" w14:paraId="7C08ABF1" w14:textId="77777777" w:rsidTr="00A3121A">
              <w:tc>
                <w:tcPr>
                  <w:tcW w:w="960" w:type="dxa"/>
                </w:tcPr>
                <w:p w14:paraId="6FF48CFC" w14:textId="77777777" w:rsidR="008E004B" w:rsidRPr="00CC4174" w:rsidRDefault="008E004B" w:rsidP="00FD7850">
                  <w:pPr>
                    <w:framePr w:hSpace="180" w:wrap="around" w:vAnchor="text" w:hAnchor="margin" w:y="556"/>
                    <w:jc w:val="center"/>
                    <w:rPr>
                      <w:rFonts w:ascii="Times New Roman" w:hAnsi="Times New Roman" w:cs="Times New Roman"/>
                      <w:sz w:val="24"/>
                      <w:szCs w:val="24"/>
                    </w:rPr>
                  </w:pPr>
                </w:p>
              </w:tc>
              <w:tc>
                <w:tcPr>
                  <w:tcW w:w="956" w:type="dxa"/>
                </w:tcPr>
                <w:p w14:paraId="13D199E8" w14:textId="77777777" w:rsidR="008E004B" w:rsidRPr="00CC4174" w:rsidRDefault="008E004B" w:rsidP="00FD7850">
                  <w:pPr>
                    <w:framePr w:hSpace="180" w:wrap="around" w:vAnchor="text" w:hAnchor="margin" w:y="556"/>
                    <w:jc w:val="center"/>
                    <w:rPr>
                      <w:rFonts w:ascii="Times New Roman" w:hAnsi="Times New Roman" w:cs="Times New Roman"/>
                      <w:sz w:val="24"/>
                      <w:szCs w:val="24"/>
                    </w:rPr>
                  </w:pPr>
                </w:p>
              </w:tc>
              <w:tc>
                <w:tcPr>
                  <w:tcW w:w="1037" w:type="dxa"/>
                </w:tcPr>
                <w:p w14:paraId="6B0A2495" w14:textId="77777777" w:rsidR="008E004B" w:rsidRPr="00CC4174" w:rsidRDefault="008E004B" w:rsidP="00FD7850">
                  <w:pPr>
                    <w:framePr w:hSpace="180" w:wrap="around" w:vAnchor="text" w:hAnchor="margin" w:y="556"/>
                    <w:jc w:val="center"/>
                    <w:rPr>
                      <w:rFonts w:ascii="Times New Roman" w:hAnsi="Times New Roman" w:cs="Times New Roman"/>
                      <w:sz w:val="24"/>
                      <w:szCs w:val="24"/>
                    </w:rPr>
                  </w:pPr>
                </w:p>
              </w:tc>
              <w:tc>
                <w:tcPr>
                  <w:tcW w:w="1033" w:type="dxa"/>
                </w:tcPr>
                <w:p w14:paraId="7F2A5705" w14:textId="77777777" w:rsidR="008E004B" w:rsidRPr="00CC4174" w:rsidRDefault="008E004B" w:rsidP="00FD7850">
                  <w:pPr>
                    <w:framePr w:hSpace="180" w:wrap="around" w:vAnchor="text" w:hAnchor="margin" w:y="556"/>
                    <w:jc w:val="center"/>
                    <w:rPr>
                      <w:rFonts w:ascii="Times New Roman" w:hAnsi="Times New Roman" w:cs="Times New Roman"/>
                      <w:sz w:val="24"/>
                      <w:szCs w:val="24"/>
                    </w:rPr>
                  </w:pPr>
                </w:p>
              </w:tc>
            </w:tr>
          </w:tbl>
          <w:p w14:paraId="73B92E4A" w14:textId="77777777" w:rsidR="008E004B" w:rsidRDefault="008E004B" w:rsidP="008E004B">
            <w:pPr>
              <w:rPr>
                <w:rFonts w:ascii="Times New Roman" w:hAnsi="Times New Roman" w:cs="Times New Roman"/>
                <w:sz w:val="24"/>
                <w:szCs w:val="24"/>
              </w:rPr>
            </w:pPr>
          </w:p>
          <w:p w14:paraId="7C3D137F" w14:textId="77777777" w:rsidR="008E004B" w:rsidRDefault="008E004B" w:rsidP="0091474B">
            <w:pPr>
              <w:pStyle w:val="affa"/>
              <w:spacing w:after="0"/>
              <w:ind w:firstLine="0"/>
              <w:rPr>
                <w:rFonts w:cs="Times New Roman"/>
                <w:b/>
                <w:sz w:val="24"/>
                <w:szCs w:val="24"/>
              </w:rPr>
            </w:pPr>
            <w:r>
              <w:rPr>
                <w:rFonts w:cs="Times New Roman"/>
                <w:b/>
                <w:sz w:val="24"/>
                <w:szCs w:val="24"/>
              </w:rPr>
              <w:lastRenderedPageBreak/>
              <w:t xml:space="preserve">Задание </w:t>
            </w:r>
            <w:r w:rsidR="0091474B" w:rsidRPr="0091474B">
              <w:rPr>
                <w:rFonts w:cs="Times New Roman"/>
                <w:b/>
                <w:sz w:val="24"/>
                <w:szCs w:val="24"/>
              </w:rPr>
              <w:t>9.</w:t>
            </w:r>
          </w:p>
          <w:p w14:paraId="4BAFEFD9" w14:textId="77777777" w:rsidR="008E004B" w:rsidRDefault="008E004B" w:rsidP="008E004B">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79140CF" w14:textId="77777777" w:rsidR="008E004B" w:rsidRDefault="008E004B" w:rsidP="008E004B">
            <w:pPr>
              <w:jc w:val="both"/>
              <w:rPr>
                <w:rFonts w:ascii="Times New Roman" w:hAnsi="Times New Roman" w:cs="Times New Roman"/>
                <w:b/>
                <w:sz w:val="28"/>
                <w:szCs w:val="24"/>
              </w:rPr>
            </w:pPr>
          </w:p>
          <w:p w14:paraId="21D7D15C" w14:textId="68401F2A" w:rsidR="0091474B" w:rsidRDefault="0091474B" w:rsidP="0091474B">
            <w:pPr>
              <w:pStyle w:val="affa"/>
              <w:spacing w:after="0"/>
              <w:ind w:firstLine="0"/>
              <w:rPr>
                <w:rFonts w:cs="Times New Roman"/>
                <w:b/>
                <w:sz w:val="24"/>
                <w:szCs w:val="24"/>
              </w:rPr>
            </w:pPr>
            <w:r w:rsidRPr="0091474B">
              <w:rPr>
                <w:rFonts w:cs="Times New Roman"/>
                <w:b/>
                <w:sz w:val="24"/>
                <w:szCs w:val="24"/>
              </w:rPr>
              <w:t xml:space="preserve">Специалист по искусственному интеллекту, </w:t>
            </w:r>
            <w:r w:rsidR="008E004B">
              <w:rPr>
                <w:rFonts w:cs="Times New Roman"/>
                <w:b/>
                <w:sz w:val="24"/>
                <w:szCs w:val="24"/>
              </w:rPr>
              <w:t>формализующий знание и наполняющий им базу знаний интеллектуальной системы</w:t>
            </w:r>
            <w:r w:rsidRPr="0091474B">
              <w:rPr>
                <w:rFonts w:cs="Times New Roman"/>
                <w:b/>
                <w:sz w:val="24"/>
                <w:szCs w:val="24"/>
              </w:rPr>
              <w:t>:</w:t>
            </w:r>
          </w:p>
          <w:p w14:paraId="0825402C" w14:textId="77777777" w:rsidR="008E004B" w:rsidRPr="0091474B" w:rsidRDefault="008E004B" w:rsidP="0091474B">
            <w:pPr>
              <w:pStyle w:val="affa"/>
              <w:spacing w:after="0"/>
              <w:ind w:firstLine="0"/>
              <w:rPr>
                <w:rFonts w:cs="Times New Roman"/>
                <w:b/>
                <w:sz w:val="24"/>
                <w:szCs w:val="24"/>
              </w:rPr>
            </w:pPr>
          </w:p>
          <w:p w14:paraId="6F877330" w14:textId="685C6C6C" w:rsidR="0091474B" w:rsidRPr="0091474B" w:rsidRDefault="008E004B" w:rsidP="0091474B">
            <w:pPr>
              <w:pStyle w:val="affa"/>
              <w:tabs>
                <w:tab w:val="left" w:pos="426"/>
              </w:tabs>
              <w:spacing w:after="0"/>
              <w:ind w:firstLine="0"/>
              <w:rPr>
                <w:rFonts w:cs="Times New Roman"/>
                <w:sz w:val="24"/>
                <w:szCs w:val="24"/>
              </w:rPr>
            </w:pPr>
            <w:r>
              <w:rPr>
                <w:rFonts w:cs="Times New Roman"/>
                <w:sz w:val="24"/>
                <w:szCs w:val="24"/>
              </w:rPr>
              <w:t>1</w:t>
            </w:r>
            <w:r w:rsidR="0091474B" w:rsidRPr="0091474B">
              <w:rPr>
                <w:rFonts w:cs="Times New Roman"/>
                <w:sz w:val="24"/>
                <w:szCs w:val="24"/>
              </w:rPr>
              <w:t xml:space="preserve">) </w:t>
            </w:r>
            <w:r>
              <w:rPr>
                <w:rFonts w:cs="Times New Roman"/>
                <w:sz w:val="24"/>
                <w:szCs w:val="24"/>
              </w:rPr>
              <w:t>эксперт</w:t>
            </w:r>
            <w:r w:rsidR="0091474B" w:rsidRPr="0091474B">
              <w:rPr>
                <w:rFonts w:cs="Times New Roman"/>
                <w:sz w:val="24"/>
                <w:szCs w:val="24"/>
              </w:rPr>
              <w:t>;</w:t>
            </w:r>
          </w:p>
          <w:p w14:paraId="3A5ADE31" w14:textId="1865A0B9" w:rsidR="0091474B" w:rsidRPr="0091474B" w:rsidRDefault="008E004B" w:rsidP="0091474B">
            <w:pPr>
              <w:pStyle w:val="affa"/>
              <w:tabs>
                <w:tab w:val="left" w:pos="426"/>
              </w:tabs>
              <w:spacing w:after="0"/>
              <w:ind w:firstLine="0"/>
              <w:rPr>
                <w:rFonts w:cs="Times New Roman"/>
                <w:sz w:val="24"/>
                <w:szCs w:val="24"/>
              </w:rPr>
            </w:pPr>
            <w:r>
              <w:rPr>
                <w:rFonts w:cs="Times New Roman"/>
                <w:sz w:val="24"/>
                <w:szCs w:val="24"/>
              </w:rPr>
              <w:t>2</w:t>
            </w:r>
            <w:r w:rsidR="0091474B" w:rsidRPr="0091474B">
              <w:rPr>
                <w:rFonts w:cs="Times New Roman"/>
                <w:sz w:val="24"/>
                <w:szCs w:val="24"/>
              </w:rPr>
              <w:t xml:space="preserve">) </w:t>
            </w:r>
            <w:r>
              <w:rPr>
                <w:rFonts w:cs="Times New Roman"/>
                <w:sz w:val="24"/>
                <w:szCs w:val="24"/>
              </w:rPr>
              <w:t>пользователь</w:t>
            </w:r>
            <w:r w:rsidR="0091474B" w:rsidRPr="0091474B">
              <w:rPr>
                <w:rFonts w:cs="Times New Roman"/>
                <w:sz w:val="24"/>
                <w:szCs w:val="24"/>
              </w:rPr>
              <w:t>;</w:t>
            </w:r>
          </w:p>
          <w:p w14:paraId="4B0ACB0D" w14:textId="530EA9AF" w:rsidR="0091474B" w:rsidRPr="0091474B" w:rsidRDefault="008E004B" w:rsidP="0091474B">
            <w:pPr>
              <w:pStyle w:val="affa"/>
              <w:tabs>
                <w:tab w:val="left" w:pos="426"/>
              </w:tabs>
              <w:spacing w:after="0"/>
              <w:ind w:firstLine="0"/>
              <w:rPr>
                <w:rFonts w:cs="Times New Roman"/>
                <w:sz w:val="24"/>
                <w:szCs w:val="24"/>
              </w:rPr>
            </w:pPr>
            <w:r>
              <w:rPr>
                <w:rFonts w:cs="Times New Roman"/>
                <w:sz w:val="24"/>
                <w:szCs w:val="24"/>
              </w:rPr>
              <w:t>3</w:t>
            </w:r>
            <w:r w:rsidR="0091474B" w:rsidRPr="0091474B">
              <w:rPr>
                <w:rFonts w:cs="Times New Roman"/>
                <w:sz w:val="24"/>
                <w:szCs w:val="24"/>
              </w:rPr>
              <w:t xml:space="preserve">) </w:t>
            </w:r>
            <w:r>
              <w:rPr>
                <w:rFonts w:cs="Times New Roman"/>
                <w:sz w:val="24"/>
                <w:szCs w:val="24"/>
              </w:rPr>
              <w:t>программист</w:t>
            </w:r>
            <w:r w:rsidR="0091474B" w:rsidRPr="0091474B">
              <w:rPr>
                <w:rFonts w:cs="Times New Roman"/>
                <w:sz w:val="24"/>
                <w:szCs w:val="24"/>
              </w:rPr>
              <w:t>;</w:t>
            </w:r>
          </w:p>
          <w:p w14:paraId="781C95F9" w14:textId="0F679CFD" w:rsidR="0091474B" w:rsidRDefault="008E004B" w:rsidP="0091474B">
            <w:pPr>
              <w:pStyle w:val="affa"/>
              <w:tabs>
                <w:tab w:val="left" w:pos="426"/>
              </w:tabs>
              <w:spacing w:after="0"/>
              <w:ind w:firstLine="0"/>
              <w:rPr>
                <w:rFonts w:cs="Times New Roman"/>
                <w:sz w:val="24"/>
                <w:szCs w:val="24"/>
              </w:rPr>
            </w:pPr>
            <w:r>
              <w:rPr>
                <w:rFonts w:cs="Times New Roman"/>
                <w:sz w:val="24"/>
                <w:szCs w:val="24"/>
              </w:rPr>
              <w:t>4</w:t>
            </w:r>
            <w:r w:rsidR="0091474B" w:rsidRPr="0091474B">
              <w:rPr>
                <w:rFonts w:cs="Times New Roman"/>
                <w:sz w:val="24"/>
                <w:szCs w:val="24"/>
              </w:rPr>
              <w:t>) инженер по знаниям.</w:t>
            </w:r>
          </w:p>
          <w:p w14:paraId="72DC42D7" w14:textId="77777777" w:rsidR="008E004B" w:rsidRPr="0091474B" w:rsidRDefault="008E004B" w:rsidP="0091474B">
            <w:pPr>
              <w:pStyle w:val="affa"/>
              <w:tabs>
                <w:tab w:val="left" w:pos="426"/>
              </w:tabs>
              <w:spacing w:after="0"/>
              <w:ind w:firstLine="0"/>
              <w:rPr>
                <w:rFonts w:cs="Times New Roman"/>
                <w:sz w:val="24"/>
                <w:szCs w:val="24"/>
              </w:rPr>
            </w:pPr>
          </w:p>
          <w:p w14:paraId="07F2EFD1" w14:textId="0E1AF9C8" w:rsidR="0091474B" w:rsidRDefault="0091474B" w:rsidP="0091474B">
            <w:pPr>
              <w:pStyle w:val="affa"/>
              <w:tabs>
                <w:tab w:val="left" w:pos="426"/>
              </w:tabs>
              <w:spacing w:after="0"/>
              <w:ind w:firstLine="0"/>
              <w:rPr>
                <w:rFonts w:cs="Times New Roman"/>
                <w:b/>
                <w:sz w:val="24"/>
                <w:szCs w:val="24"/>
              </w:rPr>
            </w:pPr>
            <w:r w:rsidRPr="0091474B">
              <w:rPr>
                <w:rFonts w:cs="Times New Roman"/>
                <w:b/>
                <w:sz w:val="24"/>
                <w:szCs w:val="24"/>
              </w:rPr>
              <w:t xml:space="preserve">Ответ: </w:t>
            </w:r>
          </w:p>
          <w:p w14:paraId="3BED36F0" w14:textId="57CEA5F4" w:rsidR="008E004B" w:rsidRDefault="008E004B" w:rsidP="0091474B">
            <w:pPr>
              <w:pStyle w:val="affa"/>
              <w:tabs>
                <w:tab w:val="left" w:pos="426"/>
              </w:tabs>
              <w:spacing w:after="0"/>
              <w:ind w:firstLine="0"/>
              <w:rPr>
                <w:rFonts w:cs="Times New Roman"/>
                <w:b/>
                <w:sz w:val="24"/>
                <w:szCs w:val="24"/>
              </w:rPr>
            </w:pPr>
          </w:p>
          <w:p w14:paraId="2C38E449" w14:textId="50DECA05" w:rsidR="008E004B" w:rsidRDefault="008E004B" w:rsidP="008E004B">
            <w:pPr>
              <w:pStyle w:val="affa"/>
              <w:spacing w:after="0"/>
              <w:ind w:firstLine="0"/>
              <w:rPr>
                <w:rFonts w:cs="Times New Roman"/>
                <w:b/>
                <w:sz w:val="24"/>
                <w:szCs w:val="24"/>
              </w:rPr>
            </w:pPr>
            <w:r>
              <w:rPr>
                <w:rFonts w:cs="Times New Roman"/>
                <w:b/>
                <w:sz w:val="24"/>
                <w:szCs w:val="24"/>
              </w:rPr>
              <w:t>Задание 10</w:t>
            </w:r>
            <w:r w:rsidRPr="0091474B">
              <w:rPr>
                <w:rFonts w:cs="Times New Roman"/>
                <w:b/>
                <w:sz w:val="24"/>
                <w:szCs w:val="24"/>
              </w:rPr>
              <w:t>.</w:t>
            </w:r>
          </w:p>
          <w:p w14:paraId="1D9A839D" w14:textId="77777777" w:rsidR="008E004B" w:rsidRDefault="008E004B" w:rsidP="008E004B">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4BB7CF43" w14:textId="77777777" w:rsidR="008E004B" w:rsidRDefault="008E004B" w:rsidP="008E004B">
            <w:pPr>
              <w:jc w:val="both"/>
              <w:rPr>
                <w:rFonts w:ascii="Times New Roman" w:hAnsi="Times New Roman" w:cs="Times New Roman"/>
                <w:b/>
                <w:sz w:val="28"/>
                <w:szCs w:val="24"/>
              </w:rPr>
            </w:pPr>
          </w:p>
          <w:p w14:paraId="65972424" w14:textId="2E0F824D" w:rsidR="008E004B" w:rsidRDefault="008E004B" w:rsidP="008E004B">
            <w:pPr>
              <w:pStyle w:val="affa"/>
              <w:spacing w:after="0"/>
              <w:ind w:firstLine="0"/>
              <w:rPr>
                <w:rFonts w:cs="Times New Roman"/>
                <w:b/>
                <w:sz w:val="24"/>
                <w:szCs w:val="24"/>
              </w:rPr>
            </w:pPr>
            <w:r w:rsidRPr="0091474B">
              <w:rPr>
                <w:rFonts w:cs="Times New Roman"/>
                <w:b/>
                <w:sz w:val="24"/>
                <w:szCs w:val="24"/>
              </w:rPr>
              <w:t xml:space="preserve">Специалист </w:t>
            </w:r>
            <w:r>
              <w:rPr>
                <w:rFonts w:cs="Times New Roman"/>
                <w:b/>
                <w:sz w:val="24"/>
                <w:szCs w:val="24"/>
              </w:rPr>
              <w:t>в некоторой предметной области, предоставляющий знание о ней для наполнения им баз</w:t>
            </w:r>
            <w:r w:rsidR="00741DEF">
              <w:rPr>
                <w:rFonts w:cs="Times New Roman"/>
                <w:b/>
                <w:sz w:val="24"/>
                <w:szCs w:val="24"/>
              </w:rPr>
              <w:t>ы</w:t>
            </w:r>
            <w:r>
              <w:rPr>
                <w:rFonts w:cs="Times New Roman"/>
                <w:b/>
                <w:sz w:val="24"/>
                <w:szCs w:val="24"/>
              </w:rPr>
              <w:t xml:space="preserve"> знаний интеллектуальной системы</w:t>
            </w:r>
            <w:r w:rsidRPr="0091474B">
              <w:rPr>
                <w:rFonts w:cs="Times New Roman"/>
                <w:b/>
                <w:sz w:val="24"/>
                <w:szCs w:val="24"/>
              </w:rPr>
              <w:t>:</w:t>
            </w:r>
          </w:p>
          <w:p w14:paraId="72525B02" w14:textId="77777777" w:rsidR="008E004B" w:rsidRPr="0091474B" w:rsidRDefault="008E004B" w:rsidP="008E004B">
            <w:pPr>
              <w:pStyle w:val="affa"/>
              <w:spacing w:after="0"/>
              <w:ind w:firstLine="0"/>
              <w:rPr>
                <w:rFonts w:cs="Times New Roman"/>
                <w:b/>
                <w:sz w:val="24"/>
                <w:szCs w:val="24"/>
              </w:rPr>
            </w:pPr>
          </w:p>
          <w:p w14:paraId="5C7A4513" w14:textId="77777777" w:rsidR="008E004B" w:rsidRPr="0091474B" w:rsidRDefault="008E004B" w:rsidP="008E004B">
            <w:pPr>
              <w:pStyle w:val="affa"/>
              <w:tabs>
                <w:tab w:val="left" w:pos="426"/>
              </w:tabs>
              <w:spacing w:after="0"/>
              <w:ind w:firstLine="0"/>
              <w:rPr>
                <w:rFonts w:cs="Times New Roman"/>
                <w:sz w:val="24"/>
                <w:szCs w:val="24"/>
              </w:rPr>
            </w:pPr>
            <w:r>
              <w:rPr>
                <w:rFonts w:cs="Times New Roman"/>
                <w:sz w:val="24"/>
                <w:szCs w:val="24"/>
              </w:rPr>
              <w:t>1</w:t>
            </w:r>
            <w:r w:rsidRPr="0091474B">
              <w:rPr>
                <w:rFonts w:cs="Times New Roman"/>
                <w:sz w:val="24"/>
                <w:szCs w:val="24"/>
              </w:rPr>
              <w:t xml:space="preserve">) </w:t>
            </w:r>
            <w:r>
              <w:rPr>
                <w:rFonts w:cs="Times New Roman"/>
                <w:sz w:val="24"/>
                <w:szCs w:val="24"/>
              </w:rPr>
              <w:t>эксперт</w:t>
            </w:r>
            <w:r w:rsidRPr="0091474B">
              <w:rPr>
                <w:rFonts w:cs="Times New Roman"/>
                <w:sz w:val="24"/>
                <w:szCs w:val="24"/>
              </w:rPr>
              <w:t>;</w:t>
            </w:r>
          </w:p>
          <w:p w14:paraId="59B8D2BA" w14:textId="77777777" w:rsidR="008E004B" w:rsidRPr="0091474B" w:rsidRDefault="008E004B" w:rsidP="008E004B">
            <w:pPr>
              <w:pStyle w:val="affa"/>
              <w:tabs>
                <w:tab w:val="left" w:pos="426"/>
              </w:tabs>
              <w:spacing w:after="0"/>
              <w:ind w:firstLine="0"/>
              <w:rPr>
                <w:rFonts w:cs="Times New Roman"/>
                <w:sz w:val="24"/>
                <w:szCs w:val="24"/>
              </w:rPr>
            </w:pPr>
            <w:r>
              <w:rPr>
                <w:rFonts w:cs="Times New Roman"/>
                <w:sz w:val="24"/>
                <w:szCs w:val="24"/>
              </w:rPr>
              <w:t>2</w:t>
            </w:r>
            <w:r w:rsidRPr="0091474B">
              <w:rPr>
                <w:rFonts w:cs="Times New Roman"/>
                <w:sz w:val="24"/>
                <w:szCs w:val="24"/>
              </w:rPr>
              <w:t xml:space="preserve">) </w:t>
            </w:r>
            <w:r>
              <w:rPr>
                <w:rFonts w:cs="Times New Roman"/>
                <w:sz w:val="24"/>
                <w:szCs w:val="24"/>
              </w:rPr>
              <w:t>пользователь</w:t>
            </w:r>
            <w:r w:rsidRPr="0091474B">
              <w:rPr>
                <w:rFonts w:cs="Times New Roman"/>
                <w:sz w:val="24"/>
                <w:szCs w:val="24"/>
              </w:rPr>
              <w:t>;</w:t>
            </w:r>
          </w:p>
          <w:p w14:paraId="227907D5" w14:textId="77777777" w:rsidR="008E004B" w:rsidRPr="0091474B" w:rsidRDefault="008E004B" w:rsidP="008E004B">
            <w:pPr>
              <w:pStyle w:val="affa"/>
              <w:tabs>
                <w:tab w:val="left" w:pos="426"/>
              </w:tabs>
              <w:spacing w:after="0"/>
              <w:ind w:firstLine="0"/>
              <w:rPr>
                <w:rFonts w:cs="Times New Roman"/>
                <w:sz w:val="24"/>
                <w:szCs w:val="24"/>
              </w:rPr>
            </w:pPr>
            <w:r>
              <w:rPr>
                <w:rFonts w:cs="Times New Roman"/>
                <w:sz w:val="24"/>
                <w:szCs w:val="24"/>
              </w:rPr>
              <w:t>3</w:t>
            </w:r>
            <w:r w:rsidRPr="0091474B">
              <w:rPr>
                <w:rFonts w:cs="Times New Roman"/>
                <w:sz w:val="24"/>
                <w:szCs w:val="24"/>
              </w:rPr>
              <w:t xml:space="preserve">) </w:t>
            </w:r>
            <w:r>
              <w:rPr>
                <w:rFonts w:cs="Times New Roman"/>
                <w:sz w:val="24"/>
                <w:szCs w:val="24"/>
              </w:rPr>
              <w:t>программист</w:t>
            </w:r>
            <w:r w:rsidRPr="0091474B">
              <w:rPr>
                <w:rFonts w:cs="Times New Roman"/>
                <w:sz w:val="24"/>
                <w:szCs w:val="24"/>
              </w:rPr>
              <w:t>;</w:t>
            </w:r>
          </w:p>
          <w:p w14:paraId="182E3D30" w14:textId="77777777" w:rsidR="008E004B" w:rsidRDefault="008E004B" w:rsidP="008E004B">
            <w:pPr>
              <w:pStyle w:val="affa"/>
              <w:tabs>
                <w:tab w:val="left" w:pos="426"/>
              </w:tabs>
              <w:spacing w:after="0"/>
              <w:ind w:firstLine="0"/>
              <w:rPr>
                <w:rFonts w:cs="Times New Roman"/>
                <w:sz w:val="24"/>
                <w:szCs w:val="24"/>
              </w:rPr>
            </w:pPr>
            <w:r>
              <w:rPr>
                <w:rFonts w:cs="Times New Roman"/>
                <w:sz w:val="24"/>
                <w:szCs w:val="24"/>
              </w:rPr>
              <w:t>4</w:t>
            </w:r>
            <w:r w:rsidRPr="0091474B">
              <w:rPr>
                <w:rFonts w:cs="Times New Roman"/>
                <w:sz w:val="24"/>
                <w:szCs w:val="24"/>
              </w:rPr>
              <w:t>) инженер по знаниям.</w:t>
            </w:r>
          </w:p>
          <w:p w14:paraId="40EE26DD" w14:textId="77777777" w:rsidR="008E004B" w:rsidRPr="0091474B" w:rsidRDefault="008E004B" w:rsidP="008E004B">
            <w:pPr>
              <w:pStyle w:val="affa"/>
              <w:tabs>
                <w:tab w:val="left" w:pos="426"/>
              </w:tabs>
              <w:spacing w:after="0"/>
              <w:ind w:firstLine="0"/>
              <w:rPr>
                <w:rFonts w:cs="Times New Roman"/>
                <w:sz w:val="24"/>
                <w:szCs w:val="24"/>
              </w:rPr>
            </w:pPr>
          </w:p>
          <w:p w14:paraId="0B55D09E" w14:textId="77777777" w:rsidR="008E004B" w:rsidRDefault="008E004B" w:rsidP="008E004B">
            <w:pPr>
              <w:pStyle w:val="affa"/>
              <w:tabs>
                <w:tab w:val="left" w:pos="426"/>
              </w:tabs>
              <w:spacing w:after="0"/>
              <w:ind w:firstLine="0"/>
              <w:rPr>
                <w:rFonts w:cs="Times New Roman"/>
                <w:b/>
                <w:sz w:val="24"/>
                <w:szCs w:val="24"/>
              </w:rPr>
            </w:pPr>
            <w:r w:rsidRPr="0091474B">
              <w:rPr>
                <w:rFonts w:cs="Times New Roman"/>
                <w:b/>
                <w:sz w:val="24"/>
                <w:szCs w:val="24"/>
              </w:rPr>
              <w:t xml:space="preserve">Ответ: </w:t>
            </w:r>
          </w:p>
          <w:p w14:paraId="7630F930" w14:textId="77777777" w:rsidR="008E004B" w:rsidRPr="0091474B" w:rsidRDefault="008E004B" w:rsidP="008E004B">
            <w:pPr>
              <w:pStyle w:val="affa"/>
              <w:tabs>
                <w:tab w:val="left" w:pos="426"/>
              </w:tabs>
              <w:spacing w:after="0"/>
              <w:ind w:firstLine="0"/>
              <w:rPr>
                <w:rFonts w:cs="Times New Roman"/>
                <w:b/>
                <w:sz w:val="24"/>
                <w:szCs w:val="24"/>
              </w:rPr>
            </w:pPr>
          </w:p>
          <w:p w14:paraId="2BE3BE27" w14:textId="180FE2D8" w:rsidR="008E004B" w:rsidRDefault="008E004B" w:rsidP="008E004B">
            <w:pPr>
              <w:pStyle w:val="affa"/>
              <w:spacing w:after="0"/>
              <w:ind w:firstLine="0"/>
              <w:rPr>
                <w:rFonts w:cs="Times New Roman"/>
                <w:b/>
                <w:sz w:val="24"/>
                <w:szCs w:val="24"/>
              </w:rPr>
            </w:pPr>
            <w:r>
              <w:rPr>
                <w:rFonts w:cs="Times New Roman"/>
                <w:b/>
                <w:sz w:val="24"/>
                <w:szCs w:val="24"/>
              </w:rPr>
              <w:t>Задание 11</w:t>
            </w:r>
            <w:r w:rsidRPr="0091474B">
              <w:rPr>
                <w:rFonts w:cs="Times New Roman"/>
                <w:b/>
                <w:sz w:val="24"/>
                <w:szCs w:val="24"/>
              </w:rPr>
              <w:t>.</w:t>
            </w:r>
          </w:p>
          <w:p w14:paraId="5B029ADC" w14:textId="77777777" w:rsidR="008E004B" w:rsidRDefault="008E004B" w:rsidP="008E004B">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0DFBC8B6" w14:textId="77777777" w:rsidR="008E004B" w:rsidRDefault="008E004B" w:rsidP="008E004B">
            <w:pPr>
              <w:jc w:val="both"/>
              <w:rPr>
                <w:rFonts w:ascii="Times New Roman" w:hAnsi="Times New Roman" w:cs="Times New Roman"/>
                <w:b/>
                <w:sz w:val="28"/>
                <w:szCs w:val="24"/>
              </w:rPr>
            </w:pPr>
          </w:p>
          <w:p w14:paraId="0F4F98FB" w14:textId="3960896F" w:rsidR="008E004B" w:rsidRDefault="008E004B" w:rsidP="008E004B">
            <w:pPr>
              <w:pStyle w:val="affa"/>
              <w:spacing w:after="0"/>
              <w:ind w:firstLine="0"/>
              <w:rPr>
                <w:rFonts w:cs="Times New Roman"/>
                <w:b/>
                <w:sz w:val="24"/>
                <w:szCs w:val="24"/>
              </w:rPr>
            </w:pPr>
            <w:r w:rsidRPr="0091474B">
              <w:rPr>
                <w:rFonts w:cs="Times New Roman"/>
                <w:b/>
                <w:sz w:val="24"/>
                <w:szCs w:val="24"/>
              </w:rPr>
              <w:t>Специалист</w:t>
            </w:r>
            <w:r>
              <w:rPr>
                <w:rFonts w:cs="Times New Roman"/>
                <w:b/>
                <w:sz w:val="24"/>
                <w:szCs w:val="24"/>
              </w:rPr>
              <w:t>,</w:t>
            </w:r>
            <w:r w:rsidRPr="0091474B">
              <w:rPr>
                <w:rFonts w:cs="Times New Roman"/>
                <w:b/>
                <w:sz w:val="24"/>
                <w:szCs w:val="24"/>
              </w:rPr>
              <w:t xml:space="preserve"> </w:t>
            </w:r>
            <w:r>
              <w:rPr>
                <w:rFonts w:cs="Times New Roman"/>
                <w:b/>
                <w:sz w:val="24"/>
                <w:szCs w:val="24"/>
              </w:rPr>
              <w:t>занимающийся программной реализацией интеллектуальной системы</w:t>
            </w:r>
            <w:r w:rsidRPr="0091474B">
              <w:rPr>
                <w:rFonts w:cs="Times New Roman"/>
                <w:b/>
                <w:sz w:val="24"/>
                <w:szCs w:val="24"/>
              </w:rPr>
              <w:t>:</w:t>
            </w:r>
          </w:p>
          <w:p w14:paraId="7BAC84C2" w14:textId="77777777" w:rsidR="008E004B" w:rsidRPr="0091474B" w:rsidRDefault="008E004B" w:rsidP="008E004B">
            <w:pPr>
              <w:pStyle w:val="affa"/>
              <w:spacing w:after="0"/>
              <w:ind w:firstLine="0"/>
              <w:rPr>
                <w:rFonts w:cs="Times New Roman"/>
                <w:b/>
                <w:sz w:val="24"/>
                <w:szCs w:val="24"/>
              </w:rPr>
            </w:pPr>
          </w:p>
          <w:p w14:paraId="246E13CB" w14:textId="77777777" w:rsidR="008E004B" w:rsidRPr="0091474B" w:rsidRDefault="008E004B" w:rsidP="008E004B">
            <w:pPr>
              <w:pStyle w:val="affa"/>
              <w:tabs>
                <w:tab w:val="left" w:pos="426"/>
              </w:tabs>
              <w:spacing w:after="0"/>
              <w:ind w:firstLine="0"/>
              <w:rPr>
                <w:rFonts w:cs="Times New Roman"/>
                <w:sz w:val="24"/>
                <w:szCs w:val="24"/>
              </w:rPr>
            </w:pPr>
            <w:r>
              <w:rPr>
                <w:rFonts w:cs="Times New Roman"/>
                <w:sz w:val="24"/>
                <w:szCs w:val="24"/>
              </w:rPr>
              <w:t>1</w:t>
            </w:r>
            <w:r w:rsidRPr="0091474B">
              <w:rPr>
                <w:rFonts w:cs="Times New Roman"/>
                <w:sz w:val="24"/>
                <w:szCs w:val="24"/>
              </w:rPr>
              <w:t xml:space="preserve">) </w:t>
            </w:r>
            <w:r>
              <w:rPr>
                <w:rFonts w:cs="Times New Roman"/>
                <w:sz w:val="24"/>
                <w:szCs w:val="24"/>
              </w:rPr>
              <w:t>эксперт</w:t>
            </w:r>
            <w:r w:rsidRPr="0091474B">
              <w:rPr>
                <w:rFonts w:cs="Times New Roman"/>
                <w:sz w:val="24"/>
                <w:szCs w:val="24"/>
              </w:rPr>
              <w:t>;</w:t>
            </w:r>
          </w:p>
          <w:p w14:paraId="2DFA1C67" w14:textId="77777777" w:rsidR="008E004B" w:rsidRPr="0091474B" w:rsidRDefault="008E004B" w:rsidP="008E004B">
            <w:pPr>
              <w:pStyle w:val="affa"/>
              <w:tabs>
                <w:tab w:val="left" w:pos="426"/>
              </w:tabs>
              <w:spacing w:after="0"/>
              <w:ind w:firstLine="0"/>
              <w:rPr>
                <w:rFonts w:cs="Times New Roman"/>
                <w:sz w:val="24"/>
                <w:szCs w:val="24"/>
              </w:rPr>
            </w:pPr>
            <w:r>
              <w:rPr>
                <w:rFonts w:cs="Times New Roman"/>
                <w:sz w:val="24"/>
                <w:szCs w:val="24"/>
              </w:rPr>
              <w:t>2</w:t>
            </w:r>
            <w:r w:rsidRPr="0091474B">
              <w:rPr>
                <w:rFonts w:cs="Times New Roman"/>
                <w:sz w:val="24"/>
                <w:szCs w:val="24"/>
              </w:rPr>
              <w:t xml:space="preserve">) </w:t>
            </w:r>
            <w:r>
              <w:rPr>
                <w:rFonts w:cs="Times New Roman"/>
                <w:sz w:val="24"/>
                <w:szCs w:val="24"/>
              </w:rPr>
              <w:t>пользователь</w:t>
            </w:r>
            <w:r w:rsidRPr="0091474B">
              <w:rPr>
                <w:rFonts w:cs="Times New Roman"/>
                <w:sz w:val="24"/>
                <w:szCs w:val="24"/>
              </w:rPr>
              <w:t>;</w:t>
            </w:r>
          </w:p>
          <w:p w14:paraId="6F206419" w14:textId="77777777" w:rsidR="008E004B" w:rsidRPr="0091474B" w:rsidRDefault="008E004B" w:rsidP="008E004B">
            <w:pPr>
              <w:pStyle w:val="affa"/>
              <w:tabs>
                <w:tab w:val="left" w:pos="426"/>
              </w:tabs>
              <w:spacing w:after="0"/>
              <w:ind w:firstLine="0"/>
              <w:rPr>
                <w:rFonts w:cs="Times New Roman"/>
                <w:sz w:val="24"/>
                <w:szCs w:val="24"/>
              </w:rPr>
            </w:pPr>
            <w:r>
              <w:rPr>
                <w:rFonts w:cs="Times New Roman"/>
                <w:sz w:val="24"/>
                <w:szCs w:val="24"/>
              </w:rPr>
              <w:t>3</w:t>
            </w:r>
            <w:r w:rsidRPr="0091474B">
              <w:rPr>
                <w:rFonts w:cs="Times New Roman"/>
                <w:sz w:val="24"/>
                <w:szCs w:val="24"/>
              </w:rPr>
              <w:t xml:space="preserve">) </w:t>
            </w:r>
            <w:r>
              <w:rPr>
                <w:rFonts w:cs="Times New Roman"/>
                <w:sz w:val="24"/>
                <w:szCs w:val="24"/>
              </w:rPr>
              <w:t>программист</w:t>
            </w:r>
            <w:r w:rsidRPr="0091474B">
              <w:rPr>
                <w:rFonts w:cs="Times New Roman"/>
                <w:sz w:val="24"/>
                <w:szCs w:val="24"/>
              </w:rPr>
              <w:t>;</w:t>
            </w:r>
          </w:p>
          <w:p w14:paraId="48ACF444" w14:textId="77777777" w:rsidR="008E004B" w:rsidRDefault="008E004B" w:rsidP="008E004B">
            <w:pPr>
              <w:pStyle w:val="affa"/>
              <w:tabs>
                <w:tab w:val="left" w:pos="426"/>
              </w:tabs>
              <w:spacing w:after="0"/>
              <w:ind w:firstLine="0"/>
              <w:rPr>
                <w:rFonts w:cs="Times New Roman"/>
                <w:sz w:val="24"/>
                <w:szCs w:val="24"/>
              </w:rPr>
            </w:pPr>
            <w:r>
              <w:rPr>
                <w:rFonts w:cs="Times New Roman"/>
                <w:sz w:val="24"/>
                <w:szCs w:val="24"/>
              </w:rPr>
              <w:t>4</w:t>
            </w:r>
            <w:r w:rsidRPr="0091474B">
              <w:rPr>
                <w:rFonts w:cs="Times New Roman"/>
                <w:sz w:val="24"/>
                <w:szCs w:val="24"/>
              </w:rPr>
              <w:t>) инженер по знаниям.</w:t>
            </w:r>
          </w:p>
          <w:p w14:paraId="2E239ECF" w14:textId="77777777" w:rsidR="008E004B" w:rsidRPr="0091474B" w:rsidRDefault="008E004B" w:rsidP="008E004B">
            <w:pPr>
              <w:pStyle w:val="affa"/>
              <w:tabs>
                <w:tab w:val="left" w:pos="426"/>
              </w:tabs>
              <w:spacing w:after="0"/>
              <w:ind w:firstLine="0"/>
              <w:rPr>
                <w:rFonts w:cs="Times New Roman"/>
                <w:sz w:val="24"/>
                <w:szCs w:val="24"/>
              </w:rPr>
            </w:pPr>
          </w:p>
          <w:p w14:paraId="27903754" w14:textId="77777777" w:rsidR="008E004B" w:rsidRDefault="008E004B" w:rsidP="008E004B">
            <w:pPr>
              <w:pStyle w:val="affa"/>
              <w:tabs>
                <w:tab w:val="left" w:pos="426"/>
              </w:tabs>
              <w:spacing w:after="0"/>
              <w:ind w:firstLine="0"/>
              <w:rPr>
                <w:rFonts w:cs="Times New Roman"/>
                <w:b/>
                <w:sz w:val="24"/>
                <w:szCs w:val="24"/>
              </w:rPr>
            </w:pPr>
            <w:r w:rsidRPr="0091474B">
              <w:rPr>
                <w:rFonts w:cs="Times New Roman"/>
                <w:b/>
                <w:sz w:val="24"/>
                <w:szCs w:val="24"/>
              </w:rPr>
              <w:t xml:space="preserve">Ответ: </w:t>
            </w:r>
          </w:p>
          <w:p w14:paraId="62A759F8" w14:textId="77777777" w:rsidR="008E004B" w:rsidRPr="0091474B" w:rsidRDefault="008E004B" w:rsidP="008E004B">
            <w:pPr>
              <w:pStyle w:val="affa"/>
              <w:tabs>
                <w:tab w:val="left" w:pos="426"/>
              </w:tabs>
              <w:spacing w:after="0"/>
              <w:ind w:firstLine="0"/>
              <w:rPr>
                <w:rFonts w:cs="Times New Roman"/>
                <w:b/>
                <w:sz w:val="24"/>
                <w:szCs w:val="24"/>
              </w:rPr>
            </w:pPr>
          </w:p>
          <w:p w14:paraId="2DC16C91" w14:textId="77777777" w:rsidR="008E004B" w:rsidRPr="0091474B" w:rsidRDefault="008E004B" w:rsidP="0091474B">
            <w:pPr>
              <w:pStyle w:val="affa"/>
              <w:tabs>
                <w:tab w:val="left" w:pos="426"/>
              </w:tabs>
              <w:spacing w:after="0"/>
              <w:ind w:firstLine="0"/>
              <w:rPr>
                <w:rFonts w:cs="Times New Roman"/>
                <w:b/>
                <w:sz w:val="24"/>
                <w:szCs w:val="24"/>
              </w:rPr>
            </w:pPr>
          </w:p>
          <w:p w14:paraId="7F693E41" w14:textId="77777777" w:rsidR="008E004B" w:rsidRDefault="008E004B" w:rsidP="0091474B">
            <w:pPr>
              <w:shd w:val="clear" w:color="auto" w:fill="FFFFFF"/>
              <w:rPr>
                <w:rFonts w:ascii="Times New Roman" w:hAnsi="Times New Roman" w:cs="Times New Roman"/>
                <w:b/>
                <w:sz w:val="24"/>
                <w:szCs w:val="24"/>
              </w:rPr>
            </w:pPr>
            <w:r>
              <w:rPr>
                <w:rFonts w:ascii="Times New Roman" w:hAnsi="Times New Roman" w:cs="Times New Roman"/>
                <w:b/>
                <w:sz w:val="24"/>
                <w:szCs w:val="24"/>
              </w:rPr>
              <w:t>Задание 12.</w:t>
            </w:r>
          </w:p>
          <w:p w14:paraId="1ECC316C" w14:textId="77777777" w:rsidR="008E004B" w:rsidRDefault="008E004B" w:rsidP="008E004B">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1A90B9CA" w14:textId="77777777" w:rsidR="008E004B" w:rsidRDefault="008E004B" w:rsidP="008E004B">
            <w:pPr>
              <w:jc w:val="both"/>
              <w:rPr>
                <w:rFonts w:ascii="Times New Roman" w:hAnsi="Times New Roman" w:cs="Times New Roman"/>
                <w:i/>
                <w:sz w:val="24"/>
              </w:rPr>
            </w:pPr>
          </w:p>
          <w:p w14:paraId="0DE6E18C" w14:textId="460C87AD" w:rsidR="0091474B" w:rsidRDefault="0091474B" w:rsidP="008E004B">
            <w:pPr>
              <w:shd w:val="clear" w:color="auto" w:fill="FFFFFF"/>
              <w:jc w:val="both"/>
              <w:rPr>
                <w:rFonts w:ascii="Times New Roman" w:hAnsi="Times New Roman" w:cs="Times New Roman"/>
                <w:b/>
                <w:sz w:val="24"/>
                <w:szCs w:val="24"/>
              </w:rPr>
            </w:pPr>
            <w:r w:rsidRPr="0091474B">
              <w:rPr>
                <w:rFonts w:ascii="Times New Roman" w:hAnsi="Times New Roman" w:cs="Times New Roman"/>
                <w:b/>
                <w:sz w:val="24"/>
                <w:szCs w:val="24"/>
              </w:rPr>
              <w:t>Перечислите достоинства комбинированных методов извлечения знаний.</w:t>
            </w:r>
          </w:p>
          <w:p w14:paraId="69BDE4DE" w14:textId="77777777" w:rsidR="008E004B" w:rsidRPr="0091474B" w:rsidRDefault="008E004B" w:rsidP="008E004B">
            <w:pPr>
              <w:shd w:val="clear" w:color="auto" w:fill="FFFFFF"/>
              <w:jc w:val="both"/>
              <w:rPr>
                <w:rFonts w:ascii="Times New Roman" w:hAnsi="Times New Roman" w:cs="Times New Roman"/>
                <w:b/>
                <w:sz w:val="24"/>
                <w:szCs w:val="24"/>
              </w:rPr>
            </w:pPr>
          </w:p>
          <w:p w14:paraId="6D67694F" w14:textId="42D2D324" w:rsidR="0091474B" w:rsidRP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0091474B" w:rsidRPr="0091474B">
              <w:rPr>
                <w:rFonts w:ascii="Times New Roman" w:hAnsi="Times New Roman" w:cs="Times New Roman"/>
                <w:sz w:val="24"/>
                <w:szCs w:val="24"/>
              </w:rPr>
              <w:t>) отсутствует необходимость в инженере по знаниям;</w:t>
            </w:r>
          </w:p>
          <w:p w14:paraId="333FF768" w14:textId="597F9FAD" w:rsidR="0091474B" w:rsidRP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0091474B" w:rsidRPr="0091474B">
              <w:rPr>
                <w:rFonts w:ascii="Times New Roman" w:hAnsi="Times New Roman" w:cs="Times New Roman"/>
                <w:sz w:val="24"/>
                <w:szCs w:val="24"/>
              </w:rPr>
              <w:t>) легкость трансформации в правила;</w:t>
            </w:r>
          </w:p>
          <w:p w14:paraId="3803266D" w14:textId="4A8B4422" w:rsidR="0091474B" w:rsidRPr="0091474B" w:rsidRDefault="008E004B" w:rsidP="008E004B">
            <w:pPr>
              <w:shd w:val="clear" w:color="auto" w:fill="FFFFFF"/>
              <w:jc w:val="both"/>
              <w:rPr>
                <w:rFonts w:ascii="Times New Roman" w:eastAsia="Times New Roman" w:hAnsi="Times New Roman" w:cs="Times New Roman"/>
                <w:sz w:val="24"/>
                <w:szCs w:val="24"/>
              </w:rPr>
            </w:pPr>
            <w:r>
              <w:rPr>
                <w:rFonts w:ascii="Times New Roman" w:hAnsi="Times New Roman" w:cs="Times New Roman"/>
                <w:sz w:val="24"/>
                <w:szCs w:val="24"/>
              </w:rPr>
              <w:t>3</w:t>
            </w:r>
            <w:r w:rsidR="0091474B" w:rsidRPr="0091474B">
              <w:rPr>
                <w:rFonts w:ascii="Times New Roman" w:hAnsi="Times New Roman" w:cs="Times New Roman"/>
                <w:sz w:val="24"/>
                <w:szCs w:val="24"/>
              </w:rPr>
              <w:t>) универсальность, мощность</w:t>
            </w:r>
            <w:r w:rsidR="0091474B" w:rsidRPr="0091474B">
              <w:rPr>
                <w:rFonts w:ascii="Times New Roman" w:eastAsia="Times New Roman" w:hAnsi="Times New Roman" w:cs="Times New Roman"/>
                <w:sz w:val="24"/>
                <w:szCs w:val="24"/>
              </w:rPr>
              <w:t>;</w:t>
            </w:r>
          </w:p>
          <w:p w14:paraId="6BE5EEAC" w14:textId="0B803590" w:rsidR="0091474B" w:rsidRP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lastRenderedPageBreak/>
              <w:t>4</w:t>
            </w:r>
            <w:r w:rsidR="0091474B" w:rsidRPr="0091474B">
              <w:rPr>
                <w:rFonts w:ascii="Times New Roman" w:hAnsi="Times New Roman" w:cs="Times New Roman"/>
                <w:sz w:val="24"/>
                <w:szCs w:val="24"/>
              </w:rPr>
              <w:t>)</w:t>
            </w:r>
            <w:r w:rsidR="0091474B" w:rsidRPr="0091474B">
              <w:rPr>
                <w:rFonts w:ascii="Times New Roman" w:eastAsia="Times New Roman" w:hAnsi="Times New Roman" w:cs="Times New Roman"/>
                <w:sz w:val="24"/>
                <w:szCs w:val="24"/>
              </w:rPr>
              <w:t xml:space="preserve"> хорошее теоретическое обоснование</w:t>
            </w:r>
            <w:r w:rsidR="0091474B" w:rsidRPr="0091474B">
              <w:rPr>
                <w:rFonts w:ascii="Times New Roman" w:hAnsi="Times New Roman" w:cs="Times New Roman"/>
                <w:sz w:val="24"/>
                <w:szCs w:val="24"/>
              </w:rPr>
              <w:t>;</w:t>
            </w:r>
          </w:p>
          <w:p w14:paraId="6F023CD6" w14:textId="57CA4B64" w:rsidR="0091474B" w:rsidRP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5</w:t>
            </w:r>
            <w:r w:rsidR="0091474B" w:rsidRPr="0091474B">
              <w:rPr>
                <w:rFonts w:ascii="Times New Roman" w:hAnsi="Times New Roman" w:cs="Times New Roman"/>
                <w:sz w:val="24"/>
                <w:szCs w:val="24"/>
              </w:rPr>
              <w:t>) возможность создания и поддержки больших баз знаний;</w:t>
            </w:r>
          </w:p>
          <w:p w14:paraId="43E4BD6D" w14:textId="4F1CDFEA" w:rsid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6</w:t>
            </w:r>
            <w:r w:rsidR="0091474B" w:rsidRPr="0091474B">
              <w:rPr>
                <w:rFonts w:ascii="Times New Roman" w:hAnsi="Times New Roman" w:cs="Times New Roman"/>
                <w:sz w:val="24"/>
                <w:szCs w:val="24"/>
              </w:rPr>
              <w:t>) возможность избежать индивидуальные недостатки каждого из методов.</w:t>
            </w:r>
          </w:p>
          <w:p w14:paraId="050D0092" w14:textId="77777777" w:rsidR="008E004B" w:rsidRPr="0091474B" w:rsidRDefault="008E004B" w:rsidP="0091474B">
            <w:pPr>
              <w:shd w:val="clear" w:color="auto" w:fill="FFFFFF"/>
              <w:rPr>
                <w:rFonts w:ascii="Times New Roman" w:hAnsi="Times New Roman" w:cs="Times New Roman"/>
                <w:sz w:val="24"/>
                <w:szCs w:val="24"/>
              </w:rPr>
            </w:pPr>
          </w:p>
          <w:p w14:paraId="3943D6CA" w14:textId="2F54427C" w:rsidR="0091474B" w:rsidRPr="0091474B" w:rsidRDefault="0091474B" w:rsidP="0091474B">
            <w:pPr>
              <w:shd w:val="clear" w:color="auto" w:fill="FFFFFF"/>
              <w:rPr>
                <w:rFonts w:ascii="Times New Roman" w:hAnsi="Times New Roman" w:cs="Times New Roman"/>
                <w:b/>
                <w:sz w:val="24"/>
                <w:szCs w:val="24"/>
              </w:rPr>
            </w:pPr>
            <w:r w:rsidRPr="0091474B">
              <w:rPr>
                <w:rFonts w:ascii="Times New Roman" w:hAnsi="Times New Roman" w:cs="Times New Roman"/>
                <w:b/>
                <w:sz w:val="24"/>
                <w:szCs w:val="24"/>
              </w:rPr>
              <w:t xml:space="preserve">Ответ: </w:t>
            </w:r>
          </w:p>
          <w:p w14:paraId="7A93D534" w14:textId="77777777" w:rsidR="0091474B" w:rsidRPr="0091474B" w:rsidRDefault="0091474B" w:rsidP="0091474B">
            <w:pPr>
              <w:shd w:val="clear" w:color="auto" w:fill="FFFFFF"/>
              <w:rPr>
                <w:rFonts w:ascii="Times New Roman" w:hAnsi="Times New Roman" w:cs="Times New Roman"/>
                <w:b/>
                <w:sz w:val="24"/>
                <w:szCs w:val="24"/>
              </w:rPr>
            </w:pPr>
          </w:p>
          <w:p w14:paraId="66FEC02F" w14:textId="77777777" w:rsidR="008E004B" w:rsidRDefault="008E004B" w:rsidP="008E004B">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91474B" w:rsidRPr="0091474B">
              <w:rPr>
                <w:rFonts w:ascii="Times New Roman" w:hAnsi="Times New Roman" w:cs="Times New Roman"/>
                <w:b/>
                <w:sz w:val="24"/>
                <w:szCs w:val="24"/>
              </w:rPr>
              <w:t>1</w:t>
            </w:r>
            <w:r>
              <w:rPr>
                <w:rFonts w:ascii="Times New Roman" w:hAnsi="Times New Roman" w:cs="Times New Roman"/>
                <w:b/>
                <w:sz w:val="24"/>
                <w:szCs w:val="24"/>
              </w:rPr>
              <w:t>3.</w:t>
            </w:r>
          </w:p>
          <w:p w14:paraId="0C334185" w14:textId="77777777" w:rsidR="008E004B" w:rsidRDefault="008E004B" w:rsidP="008E004B">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25654DC8" w14:textId="77777777" w:rsidR="008E004B" w:rsidRDefault="008E004B" w:rsidP="008E004B">
            <w:pPr>
              <w:jc w:val="both"/>
              <w:rPr>
                <w:rFonts w:ascii="Times New Roman" w:hAnsi="Times New Roman" w:cs="Times New Roman"/>
                <w:b/>
                <w:sz w:val="28"/>
                <w:szCs w:val="24"/>
              </w:rPr>
            </w:pPr>
          </w:p>
          <w:p w14:paraId="14671338" w14:textId="0BC2A159" w:rsidR="0091474B" w:rsidRDefault="0091474B" w:rsidP="008E004B">
            <w:pPr>
              <w:shd w:val="clear" w:color="auto" w:fill="FFFFFF"/>
              <w:jc w:val="both"/>
              <w:rPr>
                <w:rFonts w:ascii="Times New Roman" w:hAnsi="Times New Roman" w:cs="Times New Roman"/>
                <w:b/>
                <w:sz w:val="24"/>
                <w:szCs w:val="24"/>
              </w:rPr>
            </w:pPr>
            <w:r w:rsidRPr="0091474B">
              <w:rPr>
                <w:rFonts w:ascii="Times New Roman" w:hAnsi="Times New Roman" w:cs="Times New Roman"/>
                <w:b/>
                <w:sz w:val="24"/>
                <w:szCs w:val="24"/>
              </w:rPr>
              <w:t>Интеграция, связанная с модификацией любого из компонентов интеллектуальной системы путем включения в него функций другого (других) компонента(ов) называется:</w:t>
            </w:r>
          </w:p>
          <w:p w14:paraId="44B4853C" w14:textId="77777777" w:rsidR="008E004B" w:rsidRPr="0091474B" w:rsidRDefault="008E004B" w:rsidP="008E004B">
            <w:pPr>
              <w:shd w:val="clear" w:color="auto" w:fill="FFFFFF"/>
              <w:jc w:val="both"/>
              <w:rPr>
                <w:rFonts w:ascii="Times New Roman" w:hAnsi="Times New Roman" w:cs="Times New Roman"/>
                <w:b/>
                <w:sz w:val="24"/>
                <w:szCs w:val="24"/>
              </w:rPr>
            </w:pPr>
          </w:p>
          <w:p w14:paraId="51591167" w14:textId="2266228E" w:rsidR="0091474B" w:rsidRPr="0091474B" w:rsidRDefault="008E004B" w:rsidP="008E004B">
            <w:pPr>
              <w:pStyle w:val="affa"/>
              <w:tabs>
                <w:tab w:val="left" w:pos="426"/>
              </w:tabs>
              <w:spacing w:after="0"/>
              <w:ind w:firstLine="0"/>
              <w:rPr>
                <w:rFonts w:cs="Times New Roman"/>
                <w:sz w:val="24"/>
                <w:szCs w:val="24"/>
              </w:rPr>
            </w:pPr>
            <w:r>
              <w:rPr>
                <w:rFonts w:cs="Times New Roman"/>
                <w:sz w:val="24"/>
                <w:szCs w:val="24"/>
              </w:rPr>
              <w:t>1</w:t>
            </w:r>
            <w:r w:rsidR="0091474B" w:rsidRPr="0091474B">
              <w:rPr>
                <w:rFonts w:cs="Times New Roman"/>
                <w:sz w:val="24"/>
                <w:szCs w:val="24"/>
              </w:rPr>
              <w:t>)</w:t>
            </w:r>
            <w:r w:rsidR="0091474B" w:rsidRPr="0091474B">
              <w:rPr>
                <w:rFonts w:cs="Times New Roman"/>
                <w:sz w:val="24"/>
                <w:szCs w:val="24"/>
              </w:rPr>
              <w:tab/>
              <w:t>поверхностной;</w:t>
            </w:r>
          </w:p>
          <w:p w14:paraId="60FD6FE3" w14:textId="0BA33ECD" w:rsidR="0091474B" w:rsidRPr="0091474B" w:rsidRDefault="008E004B" w:rsidP="008E004B">
            <w:pPr>
              <w:pStyle w:val="affa"/>
              <w:tabs>
                <w:tab w:val="left" w:pos="426"/>
              </w:tabs>
              <w:spacing w:after="0"/>
              <w:ind w:firstLine="0"/>
              <w:rPr>
                <w:rFonts w:cs="Times New Roman"/>
                <w:sz w:val="24"/>
                <w:szCs w:val="24"/>
              </w:rPr>
            </w:pPr>
            <w:r>
              <w:rPr>
                <w:rFonts w:cs="Times New Roman"/>
                <w:sz w:val="24"/>
                <w:szCs w:val="24"/>
              </w:rPr>
              <w:t>2</w:t>
            </w:r>
            <w:r w:rsidR="0091474B" w:rsidRPr="0091474B">
              <w:rPr>
                <w:rFonts w:cs="Times New Roman"/>
                <w:sz w:val="24"/>
                <w:szCs w:val="24"/>
              </w:rPr>
              <w:t>)</w:t>
            </w:r>
            <w:r w:rsidR="0091474B" w:rsidRPr="0091474B">
              <w:rPr>
                <w:rFonts w:cs="Times New Roman"/>
                <w:sz w:val="24"/>
                <w:szCs w:val="24"/>
              </w:rPr>
              <w:tab/>
              <w:t>глубинной;</w:t>
            </w:r>
          </w:p>
          <w:p w14:paraId="75BA3EA3" w14:textId="3BAB380F" w:rsidR="0091474B" w:rsidRPr="0091474B" w:rsidRDefault="008E004B" w:rsidP="008E004B">
            <w:pPr>
              <w:pStyle w:val="affa"/>
              <w:tabs>
                <w:tab w:val="left" w:pos="426"/>
              </w:tabs>
              <w:spacing w:after="0"/>
              <w:ind w:firstLine="0"/>
              <w:rPr>
                <w:rFonts w:cs="Times New Roman"/>
                <w:sz w:val="24"/>
                <w:szCs w:val="24"/>
              </w:rPr>
            </w:pPr>
            <w:r>
              <w:rPr>
                <w:rFonts w:cs="Times New Roman"/>
                <w:sz w:val="24"/>
                <w:szCs w:val="24"/>
              </w:rPr>
              <w:t>3</w:t>
            </w:r>
            <w:r w:rsidR="0091474B" w:rsidRPr="0091474B">
              <w:rPr>
                <w:rFonts w:cs="Times New Roman"/>
                <w:sz w:val="24"/>
                <w:szCs w:val="24"/>
              </w:rPr>
              <w:t>)</w:t>
            </w:r>
            <w:r w:rsidR="0091474B" w:rsidRPr="0091474B">
              <w:rPr>
                <w:rFonts w:cs="Times New Roman"/>
                <w:sz w:val="24"/>
                <w:szCs w:val="24"/>
              </w:rPr>
              <w:tab/>
              <w:t>полной;</w:t>
            </w:r>
          </w:p>
          <w:p w14:paraId="0501F7FE" w14:textId="2E08B5E6" w:rsidR="0091474B" w:rsidRDefault="008E004B" w:rsidP="008E004B">
            <w:pPr>
              <w:pStyle w:val="affa"/>
              <w:tabs>
                <w:tab w:val="left" w:pos="426"/>
              </w:tabs>
              <w:spacing w:after="0"/>
              <w:ind w:firstLine="0"/>
              <w:rPr>
                <w:rFonts w:cs="Times New Roman"/>
                <w:sz w:val="24"/>
                <w:szCs w:val="24"/>
              </w:rPr>
            </w:pPr>
            <w:r>
              <w:rPr>
                <w:rFonts w:cs="Times New Roman"/>
                <w:sz w:val="24"/>
                <w:szCs w:val="24"/>
              </w:rPr>
              <w:t>4</w:t>
            </w:r>
            <w:r w:rsidR="0091474B" w:rsidRPr="0091474B">
              <w:rPr>
                <w:rFonts w:cs="Times New Roman"/>
                <w:sz w:val="24"/>
                <w:szCs w:val="24"/>
              </w:rPr>
              <w:t>)</w:t>
            </w:r>
            <w:r w:rsidR="0091474B" w:rsidRPr="0091474B">
              <w:rPr>
                <w:rFonts w:cs="Times New Roman"/>
                <w:sz w:val="24"/>
                <w:szCs w:val="24"/>
              </w:rPr>
              <w:tab/>
              <w:t>частичной.</w:t>
            </w:r>
          </w:p>
          <w:p w14:paraId="4C43A4E4" w14:textId="77777777" w:rsidR="008E004B" w:rsidRPr="0091474B" w:rsidRDefault="008E004B" w:rsidP="008E004B">
            <w:pPr>
              <w:pStyle w:val="affa"/>
              <w:tabs>
                <w:tab w:val="left" w:pos="426"/>
              </w:tabs>
              <w:spacing w:after="0"/>
              <w:ind w:firstLine="0"/>
              <w:rPr>
                <w:rFonts w:cs="Times New Roman"/>
                <w:sz w:val="24"/>
                <w:szCs w:val="24"/>
              </w:rPr>
            </w:pPr>
          </w:p>
          <w:p w14:paraId="379379A8" w14:textId="7DB21ACC" w:rsidR="0091474B" w:rsidRPr="0091474B" w:rsidRDefault="008E004B" w:rsidP="008E004B">
            <w:pPr>
              <w:pStyle w:val="affa"/>
              <w:tabs>
                <w:tab w:val="left" w:pos="426"/>
              </w:tabs>
              <w:spacing w:after="0"/>
              <w:ind w:firstLine="0"/>
              <w:rPr>
                <w:rFonts w:cs="Times New Roman"/>
                <w:b/>
                <w:sz w:val="24"/>
                <w:szCs w:val="24"/>
              </w:rPr>
            </w:pPr>
            <w:r>
              <w:rPr>
                <w:rFonts w:cs="Times New Roman"/>
                <w:b/>
                <w:sz w:val="24"/>
                <w:szCs w:val="24"/>
              </w:rPr>
              <w:t>Ответ:</w:t>
            </w:r>
          </w:p>
          <w:p w14:paraId="2FAEE638" w14:textId="77777777" w:rsidR="0091474B" w:rsidRPr="0091474B" w:rsidRDefault="0091474B" w:rsidP="0091474B">
            <w:pPr>
              <w:pStyle w:val="affa"/>
              <w:spacing w:after="0"/>
              <w:ind w:firstLine="0"/>
              <w:rPr>
                <w:rFonts w:cs="Times New Roman"/>
                <w:b/>
                <w:sz w:val="24"/>
                <w:szCs w:val="24"/>
              </w:rPr>
            </w:pPr>
          </w:p>
          <w:p w14:paraId="427FF8F4" w14:textId="77777777" w:rsidR="008E004B" w:rsidRDefault="008E004B" w:rsidP="008E004B">
            <w:pPr>
              <w:pStyle w:val="a6"/>
              <w:shd w:val="clear" w:color="auto" w:fill="FFFFFF"/>
              <w:ind w:left="0" w:firstLine="0"/>
              <w:rPr>
                <w:rFonts w:ascii="Times New Roman" w:hAnsi="Times New Roman" w:cs="Times New Roman"/>
                <w:b/>
                <w:sz w:val="24"/>
                <w:szCs w:val="24"/>
              </w:rPr>
            </w:pPr>
            <w:r>
              <w:rPr>
                <w:rFonts w:ascii="Times New Roman" w:hAnsi="Times New Roman" w:cs="Times New Roman"/>
                <w:b/>
                <w:sz w:val="24"/>
                <w:szCs w:val="24"/>
              </w:rPr>
              <w:t>Задание 14.</w:t>
            </w:r>
          </w:p>
          <w:p w14:paraId="236B10A4" w14:textId="77777777" w:rsidR="008E004B" w:rsidRDefault="008E004B" w:rsidP="008E004B">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5D6A37A5" w14:textId="77777777" w:rsidR="008E004B" w:rsidRDefault="008E004B" w:rsidP="008E004B">
            <w:pPr>
              <w:jc w:val="both"/>
              <w:rPr>
                <w:rFonts w:ascii="Times New Roman" w:hAnsi="Times New Roman" w:cs="Times New Roman"/>
                <w:i/>
                <w:sz w:val="24"/>
              </w:rPr>
            </w:pPr>
          </w:p>
          <w:p w14:paraId="63C2B10F" w14:textId="091C2879" w:rsidR="0091474B" w:rsidRDefault="00ED2771" w:rsidP="008E004B">
            <w:pPr>
              <w:pStyle w:val="a6"/>
              <w:shd w:val="clear" w:color="auto" w:fill="FFFFFF"/>
              <w:ind w:left="0" w:firstLine="0"/>
              <w:rPr>
                <w:rFonts w:ascii="Times New Roman" w:hAnsi="Times New Roman" w:cs="Times New Roman"/>
                <w:b/>
                <w:sz w:val="24"/>
                <w:szCs w:val="24"/>
              </w:rPr>
            </w:pPr>
            <w:r>
              <w:rPr>
                <w:rFonts w:ascii="Times New Roman" w:hAnsi="Times New Roman" w:cs="Times New Roman"/>
                <w:b/>
                <w:sz w:val="24"/>
                <w:szCs w:val="24"/>
              </w:rPr>
              <w:t xml:space="preserve">Что из предложенного НЕ относится к </w:t>
            </w:r>
            <w:r w:rsidR="0091474B" w:rsidRPr="0091474B">
              <w:rPr>
                <w:rFonts w:ascii="Times New Roman" w:hAnsi="Times New Roman" w:cs="Times New Roman"/>
                <w:b/>
                <w:sz w:val="24"/>
                <w:szCs w:val="24"/>
              </w:rPr>
              <w:t>критери</w:t>
            </w:r>
            <w:r>
              <w:rPr>
                <w:rFonts w:ascii="Times New Roman" w:hAnsi="Times New Roman" w:cs="Times New Roman"/>
                <w:b/>
                <w:sz w:val="24"/>
                <w:szCs w:val="24"/>
              </w:rPr>
              <w:t>ям</w:t>
            </w:r>
            <w:r w:rsidR="0091474B" w:rsidRPr="0091474B">
              <w:rPr>
                <w:rFonts w:ascii="Times New Roman" w:hAnsi="Times New Roman" w:cs="Times New Roman"/>
                <w:b/>
                <w:sz w:val="24"/>
                <w:szCs w:val="24"/>
              </w:rPr>
              <w:t xml:space="preserve"> выбора машин рассуждений.</w:t>
            </w:r>
          </w:p>
          <w:p w14:paraId="224D764D" w14:textId="77777777" w:rsidR="00ED2771" w:rsidRPr="0091474B" w:rsidRDefault="00ED2771" w:rsidP="008E004B">
            <w:pPr>
              <w:pStyle w:val="a6"/>
              <w:shd w:val="clear" w:color="auto" w:fill="FFFFFF"/>
              <w:ind w:left="0" w:firstLine="0"/>
              <w:rPr>
                <w:rFonts w:ascii="Times New Roman" w:hAnsi="Times New Roman" w:cs="Times New Roman"/>
                <w:b/>
                <w:sz w:val="24"/>
                <w:szCs w:val="24"/>
              </w:rPr>
            </w:pPr>
          </w:p>
          <w:p w14:paraId="1BA5E259" w14:textId="77777777" w:rsidR="008E00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0091474B" w:rsidRPr="0091474B">
              <w:rPr>
                <w:rFonts w:ascii="Times New Roman" w:hAnsi="Times New Roman" w:cs="Times New Roman"/>
                <w:sz w:val="24"/>
                <w:szCs w:val="24"/>
              </w:rPr>
              <w:t>) наследование свойств</w:t>
            </w:r>
            <w:r>
              <w:rPr>
                <w:rFonts w:ascii="Times New Roman" w:hAnsi="Times New Roman" w:cs="Times New Roman"/>
                <w:sz w:val="24"/>
                <w:szCs w:val="24"/>
              </w:rPr>
              <w:t>;</w:t>
            </w:r>
          </w:p>
          <w:p w14:paraId="4D04D45B" w14:textId="74091635" w:rsidR="0091474B" w:rsidRP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0091474B" w:rsidRPr="0091474B">
              <w:rPr>
                <w:rFonts w:ascii="Times New Roman" w:hAnsi="Times New Roman" w:cs="Times New Roman"/>
                <w:sz w:val="24"/>
                <w:szCs w:val="24"/>
              </w:rPr>
              <w:t>) поиск только одного ответа;</w:t>
            </w:r>
          </w:p>
          <w:p w14:paraId="4D53871E" w14:textId="47474FE5" w:rsidR="0091474B" w:rsidRP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0091474B" w:rsidRPr="0091474B">
              <w:rPr>
                <w:rFonts w:ascii="Times New Roman" w:hAnsi="Times New Roman" w:cs="Times New Roman"/>
                <w:sz w:val="24"/>
                <w:szCs w:val="24"/>
              </w:rPr>
              <w:t>) наличие подсистемы описания знаний;</w:t>
            </w:r>
          </w:p>
          <w:p w14:paraId="18735E7F" w14:textId="4C94A06C" w:rsidR="0091474B" w:rsidRP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0091474B" w:rsidRPr="0091474B">
              <w:rPr>
                <w:rFonts w:ascii="Times New Roman" w:hAnsi="Times New Roman" w:cs="Times New Roman"/>
                <w:sz w:val="24"/>
                <w:szCs w:val="24"/>
              </w:rPr>
              <w:t>) рекурсия;</w:t>
            </w:r>
          </w:p>
          <w:p w14:paraId="1CFCE463" w14:textId="28362EC8" w:rsidR="0091474B" w:rsidRP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5</w:t>
            </w:r>
            <w:r w:rsidR="0091474B" w:rsidRPr="0091474B">
              <w:rPr>
                <w:rFonts w:ascii="Times New Roman" w:hAnsi="Times New Roman" w:cs="Times New Roman"/>
                <w:sz w:val="24"/>
                <w:szCs w:val="24"/>
              </w:rPr>
              <w:t>) открытая архитектура;</w:t>
            </w:r>
          </w:p>
          <w:p w14:paraId="2CD270EC" w14:textId="2D20C004" w:rsidR="0091474B" w:rsidRP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6</w:t>
            </w:r>
            <w:r w:rsidR="0091474B" w:rsidRPr="0091474B">
              <w:rPr>
                <w:rFonts w:ascii="Times New Roman" w:hAnsi="Times New Roman" w:cs="Times New Roman"/>
                <w:sz w:val="24"/>
                <w:szCs w:val="24"/>
              </w:rPr>
              <w:t>) итерация;</w:t>
            </w:r>
          </w:p>
          <w:p w14:paraId="2042E81A" w14:textId="6FF03122" w:rsidR="0091474B" w:rsidRP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7</w:t>
            </w:r>
            <w:r w:rsidR="0091474B" w:rsidRPr="0091474B">
              <w:rPr>
                <w:rFonts w:ascii="Times New Roman" w:hAnsi="Times New Roman" w:cs="Times New Roman"/>
                <w:sz w:val="24"/>
                <w:szCs w:val="24"/>
              </w:rPr>
              <w:t>) метаконтроль;</w:t>
            </w:r>
          </w:p>
          <w:p w14:paraId="41CEE32B" w14:textId="50126D4A" w:rsidR="0091474B" w:rsidRP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8</w:t>
            </w:r>
            <w:r w:rsidR="0091474B" w:rsidRPr="0091474B">
              <w:rPr>
                <w:rFonts w:ascii="Times New Roman" w:hAnsi="Times New Roman" w:cs="Times New Roman"/>
                <w:sz w:val="24"/>
                <w:szCs w:val="24"/>
              </w:rPr>
              <w:t>) графические возможности;</w:t>
            </w:r>
          </w:p>
          <w:p w14:paraId="38EDCB87" w14:textId="7D5F3C4E" w:rsidR="0091474B" w:rsidRDefault="008E004B" w:rsidP="008E004B">
            <w:pPr>
              <w:shd w:val="clear" w:color="auto" w:fill="FFFFFF"/>
              <w:jc w:val="both"/>
              <w:rPr>
                <w:rFonts w:ascii="Times New Roman" w:hAnsi="Times New Roman" w:cs="Times New Roman"/>
                <w:sz w:val="24"/>
                <w:szCs w:val="24"/>
              </w:rPr>
            </w:pPr>
            <w:r>
              <w:rPr>
                <w:rFonts w:ascii="Times New Roman" w:hAnsi="Times New Roman" w:cs="Times New Roman"/>
                <w:sz w:val="24"/>
                <w:szCs w:val="24"/>
              </w:rPr>
              <w:t>9</w:t>
            </w:r>
            <w:r w:rsidR="0091474B" w:rsidRPr="0091474B">
              <w:rPr>
                <w:rFonts w:ascii="Times New Roman" w:hAnsi="Times New Roman" w:cs="Times New Roman"/>
                <w:sz w:val="24"/>
                <w:szCs w:val="24"/>
              </w:rPr>
              <w:t>) пакетная обработка.</w:t>
            </w:r>
          </w:p>
          <w:p w14:paraId="091AE816" w14:textId="77777777" w:rsidR="008E004B" w:rsidRPr="0091474B" w:rsidRDefault="008E004B" w:rsidP="008E004B">
            <w:pPr>
              <w:shd w:val="clear" w:color="auto" w:fill="FFFFFF"/>
              <w:jc w:val="both"/>
              <w:rPr>
                <w:rFonts w:ascii="Times New Roman" w:hAnsi="Times New Roman" w:cs="Times New Roman"/>
                <w:sz w:val="24"/>
                <w:szCs w:val="24"/>
              </w:rPr>
            </w:pPr>
          </w:p>
          <w:p w14:paraId="15A5CAE5" w14:textId="391CE0B9" w:rsidR="0091474B" w:rsidRDefault="008E004B" w:rsidP="0091474B">
            <w:pPr>
              <w:shd w:val="clear" w:color="auto" w:fill="FFFFFF"/>
              <w:rPr>
                <w:rFonts w:ascii="Times New Roman" w:hAnsi="Times New Roman" w:cs="Times New Roman"/>
                <w:b/>
                <w:sz w:val="24"/>
                <w:szCs w:val="24"/>
              </w:rPr>
            </w:pPr>
            <w:r>
              <w:rPr>
                <w:rFonts w:ascii="Times New Roman" w:hAnsi="Times New Roman" w:cs="Times New Roman"/>
                <w:b/>
                <w:sz w:val="24"/>
                <w:szCs w:val="24"/>
              </w:rPr>
              <w:t>Ответ:</w:t>
            </w:r>
          </w:p>
          <w:p w14:paraId="23E5E9D5" w14:textId="77777777" w:rsidR="00ED2771" w:rsidRPr="0091474B" w:rsidRDefault="00ED2771" w:rsidP="0091474B">
            <w:pPr>
              <w:shd w:val="clear" w:color="auto" w:fill="FFFFFF"/>
              <w:rPr>
                <w:rFonts w:ascii="Times New Roman" w:hAnsi="Times New Roman" w:cs="Times New Roman"/>
                <w:b/>
                <w:sz w:val="24"/>
                <w:szCs w:val="24"/>
              </w:rPr>
            </w:pPr>
          </w:p>
          <w:p w14:paraId="41ED4918" w14:textId="03E02491" w:rsidR="00ED2771" w:rsidRDefault="00ED2771" w:rsidP="00ED2771">
            <w:pPr>
              <w:pStyle w:val="a6"/>
              <w:shd w:val="clear" w:color="auto" w:fill="FFFFFF"/>
              <w:ind w:left="0" w:firstLine="0"/>
              <w:rPr>
                <w:rFonts w:ascii="Times New Roman" w:hAnsi="Times New Roman" w:cs="Times New Roman"/>
                <w:b/>
                <w:sz w:val="24"/>
                <w:szCs w:val="24"/>
              </w:rPr>
            </w:pPr>
            <w:r>
              <w:rPr>
                <w:rFonts w:ascii="Times New Roman" w:hAnsi="Times New Roman" w:cs="Times New Roman"/>
                <w:b/>
                <w:sz w:val="24"/>
                <w:szCs w:val="24"/>
              </w:rPr>
              <w:t>Задание 15.</w:t>
            </w:r>
          </w:p>
          <w:p w14:paraId="4719F65C" w14:textId="77777777" w:rsidR="00ED2771" w:rsidRDefault="00ED2771" w:rsidP="00ED2771">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4A0CFCB1" w14:textId="77777777" w:rsidR="00ED2771" w:rsidRDefault="00ED2771" w:rsidP="00ED2771">
            <w:pPr>
              <w:jc w:val="both"/>
              <w:rPr>
                <w:rFonts w:ascii="Times New Roman" w:hAnsi="Times New Roman" w:cs="Times New Roman"/>
                <w:i/>
                <w:sz w:val="24"/>
              </w:rPr>
            </w:pPr>
          </w:p>
          <w:p w14:paraId="6F46E0E6" w14:textId="77777777" w:rsidR="00ED2771" w:rsidRDefault="00ED2771" w:rsidP="00ED2771">
            <w:pPr>
              <w:pStyle w:val="a6"/>
              <w:shd w:val="clear" w:color="auto" w:fill="FFFFFF"/>
              <w:ind w:left="0" w:firstLine="0"/>
              <w:rPr>
                <w:rFonts w:ascii="Times New Roman" w:hAnsi="Times New Roman" w:cs="Times New Roman"/>
                <w:b/>
                <w:sz w:val="24"/>
                <w:szCs w:val="24"/>
              </w:rPr>
            </w:pPr>
            <w:r w:rsidRPr="0091474B">
              <w:rPr>
                <w:rFonts w:ascii="Times New Roman" w:hAnsi="Times New Roman" w:cs="Times New Roman"/>
                <w:b/>
                <w:sz w:val="24"/>
                <w:szCs w:val="24"/>
              </w:rPr>
              <w:t>Перечислите критерии выбора машин рассуждений.</w:t>
            </w:r>
          </w:p>
          <w:p w14:paraId="0D2EC627" w14:textId="77777777" w:rsidR="00ED2771" w:rsidRPr="0091474B" w:rsidRDefault="00ED2771" w:rsidP="00ED2771">
            <w:pPr>
              <w:pStyle w:val="a6"/>
              <w:shd w:val="clear" w:color="auto" w:fill="FFFFFF"/>
              <w:ind w:left="0" w:firstLine="0"/>
              <w:rPr>
                <w:rFonts w:ascii="Times New Roman" w:hAnsi="Times New Roman" w:cs="Times New Roman"/>
                <w:b/>
                <w:sz w:val="24"/>
                <w:szCs w:val="24"/>
              </w:rPr>
            </w:pPr>
          </w:p>
          <w:p w14:paraId="56747D8A" w14:textId="77777777" w:rsidR="00ED2771"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91474B">
              <w:rPr>
                <w:rFonts w:ascii="Times New Roman" w:hAnsi="Times New Roman" w:cs="Times New Roman"/>
                <w:sz w:val="24"/>
                <w:szCs w:val="24"/>
              </w:rPr>
              <w:t>) наследование свойств</w:t>
            </w:r>
            <w:r>
              <w:rPr>
                <w:rFonts w:ascii="Times New Roman" w:hAnsi="Times New Roman" w:cs="Times New Roman"/>
                <w:sz w:val="24"/>
                <w:szCs w:val="24"/>
              </w:rPr>
              <w:t>;</w:t>
            </w:r>
          </w:p>
          <w:p w14:paraId="4E00F9E3" w14:textId="77777777" w:rsidR="00ED2771" w:rsidRPr="0091474B"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91474B">
              <w:rPr>
                <w:rFonts w:ascii="Times New Roman" w:hAnsi="Times New Roman" w:cs="Times New Roman"/>
                <w:sz w:val="24"/>
                <w:szCs w:val="24"/>
              </w:rPr>
              <w:t>) поиск только одного ответа;</w:t>
            </w:r>
          </w:p>
          <w:p w14:paraId="167F62BE" w14:textId="77777777" w:rsidR="00ED2771" w:rsidRPr="0091474B"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91474B">
              <w:rPr>
                <w:rFonts w:ascii="Times New Roman" w:hAnsi="Times New Roman" w:cs="Times New Roman"/>
                <w:sz w:val="24"/>
                <w:szCs w:val="24"/>
              </w:rPr>
              <w:t>) наличие подсистемы описания знаний;</w:t>
            </w:r>
          </w:p>
          <w:p w14:paraId="2FFBCE5E" w14:textId="77777777" w:rsidR="00ED2771" w:rsidRPr="0091474B"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91474B">
              <w:rPr>
                <w:rFonts w:ascii="Times New Roman" w:hAnsi="Times New Roman" w:cs="Times New Roman"/>
                <w:sz w:val="24"/>
                <w:szCs w:val="24"/>
              </w:rPr>
              <w:t>) рекурсия;</w:t>
            </w:r>
          </w:p>
          <w:p w14:paraId="6A28C097" w14:textId="77777777" w:rsidR="00ED2771" w:rsidRPr="0091474B"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lastRenderedPageBreak/>
              <w:t>5</w:t>
            </w:r>
            <w:r w:rsidRPr="0091474B">
              <w:rPr>
                <w:rFonts w:ascii="Times New Roman" w:hAnsi="Times New Roman" w:cs="Times New Roman"/>
                <w:sz w:val="24"/>
                <w:szCs w:val="24"/>
              </w:rPr>
              <w:t>) открытая архитектура;</w:t>
            </w:r>
          </w:p>
          <w:p w14:paraId="387155E5" w14:textId="77777777" w:rsidR="00ED2771" w:rsidRPr="0091474B"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6</w:t>
            </w:r>
            <w:r w:rsidRPr="0091474B">
              <w:rPr>
                <w:rFonts w:ascii="Times New Roman" w:hAnsi="Times New Roman" w:cs="Times New Roman"/>
                <w:sz w:val="24"/>
                <w:szCs w:val="24"/>
              </w:rPr>
              <w:t>) итерация;</w:t>
            </w:r>
          </w:p>
          <w:p w14:paraId="6EF90163" w14:textId="77777777" w:rsidR="00ED2771" w:rsidRPr="0091474B"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7</w:t>
            </w:r>
            <w:r w:rsidRPr="0091474B">
              <w:rPr>
                <w:rFonts w:ascii="Times New Roman" w:hAnsi="Times New Roman" w:cs="Times New Roman"/>
                <w:sz w:val="24"/>
                <w:szCs w:val="24"/>
              </w:rPr>
              <w:t>) метаконтроль;</w:t>
            </w:r>
          </w:p>
          <w:p w14:paraId="61B732F1" w14:textId="77777777" w:rsidR="00ED2771" w:rsidRPr="0091474B"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8</w:t>
            </w:r>
            <w:r w:rsidRPr="0091474B">
              <w:rPr>
                <w:rFonts w:ascii="Times New Roman" w:hAnsi="Times New Roman" w:cs="Times New Roman"/>
                <w:sz w:val="24"/>
                <w:szCs w:val="24"/>
              </w:rPr>
              <w:t>) графические возможности;</w:t>
            </w:r>
          </w:p>
          <w:p w14:paraId="4C2A2AAE" w14:textId="77777777" w:rsidR="00ED2771"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9</w:t>
            </w:r>
            <w:r w:rsidRPr="0091474B">
              <w:rPr>
                <w:rFonts w:ascii="Times New Roman" w:hAnsi="Times New Roman" w:cs="Times New Roman"/>
                <w:sz w:val="24"/>
                <w:szCs w:val="24"/>
              </w:rPr>
              <w:t>) пакетная обработка.</w:t>
            </w:r>
          </w:p>
          <w:p w14:paraId="08B43AF8" w14:textId="77777777" w:rsidR="00ED2771" w:rsidRPr="0091474B" w:rsidRDefault="00ED2771" w:rsidP="00ED2771">
            <w:pPr>
              <w:shd w:val="clear" w:color="auto" w:fill="FFFFFF"/>
              <w:jc w:val="both"/>
              <w:rPr>
                <w:rFonts w:ascii="Times New Roman" w:hAnsi="Times New Roman" w:cs="Times New Roman"/>
                <w:sz w:val="24"/>
                <w:szCs w:val="24"/>
              </w:rPr>
            </w:pPr>
          </w:p>
          <w:p w14:paraId="0546E2D6" w14:textId="77777777" w:rsidR="00ED2771" w:rsidRPr="0091474B" w:rsidRDefault="00ED2771" w:rsidP="00ED2771">
            <w:pPr>
              <w:shd w:val="clear" w:color="auto" w:fill="FFFFFF"/>
              <w:rPr>
                <w:rFonts w:ascii="Times New Roman" w:hAnsi="Times New Roman" w:cs="Times New Roman"/>
                <w:b/>
                <w:sz w:val="24"/>
                <w:szCs w:val="24"/>
              </w:rPr>
            </w:pPr>
            <w:r>
              <w:rPr>
                <w:rFonts w:ascii="Times New Roman" w:hAnsi="Times New Roman" w:cs="Times New Roman"/>
                <w:b/>
                <w:sz w:val="24"/>
                <w:szCs w:val="24"/>
              </w:rPr>
              <w:t>Ответ:</w:t>
            </w:r>
          </w:p>
          <w:p w14:paraId="0B78DBB3" w14:textId="77777777" w:rsidR="00ED2771" w:rsidRPr="0091474B" w:rsidRDefault="00ED2771" w:rsidP="00ED2771">
            <w:pPr>
              <w:pStyle w:val="affa"/>
              <w:spacing w:after="0"/>
              <w:ind w:firstLine="0"/>
              <w:rPr>
                <w:rFonts w:cs="Times New Roman"/>
                <w:b/>
                <w:sz w:val="24"/>
                <w:szCs w:val="24"/>
              </w:rPr>
            </w:pPr>
          </w:p>
          <w:p w14:paraId="3DF9C802" w14:textId="77777777" w:rsidR="00ED2771" w:rsidRDefault="00ED2771" w:rsidP="0091474B">
            <w:pPr>
              <w:rPr>
                <w:rFonts w:ascii="Times New Roman" w:hAnsi="Times New Roman" w:cs="Times New Roman"/>
                <w:b/>
                <w:sz w:val="24"/>
                <w:szCs w:val="24"/>
              </w:rPr>
            </w:pPr>
            <w:r>
              <w:rPr>
                <w:rFonts w:ascii="Times New Roman" w:hAnsi="Times New Roman" w:cs="Times New Roman"/>
                <w:b/>
                <w:sz w:val="24"/>
                <w:szCs w:val="24"/>
              </w:rPr>
              <w:t>Задание 16.</w:t>
            </w:r>
          </w:p>
          <w:p w14:paraId="6ECCEFCB" w14:textId="77777777" w:rsidR="00ED2771" w:rsidRDefault="00ED2771" w:rsidP="00ED2771">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4718282C" w14:textId="77777777" w:rsidR="00ED2771" w:rsidRDefault="00ED2771" w:rsidP="00ED2771">
            <w:pPr>
              <w:jc w:val="both"/>
              <w:rPr>
                <w:rFonts w:ascii="Times New Roman" w:hAnsi="Times New Roman" w:cs="Times New Roman"/>
                <w:b/>
                <w:sz w:val="28"/>
                <w:szCs w:val="24"/>
              </w:rPr>
            </w:pPr>
          </w:p>
          <w:p w14:paraId="11122071" w14:textId="4E2B54B1" w:rsidR="0091474B" w:rsidRDefault="0091474B" w:rsidP="00ED2771">
            <w:pPr>
              <w:jc w:val="both"/>
              <w:rPr>
                <w:rFonts w:ascii="Times New Roman" w:hAnsi="Times New Roman" w:cs="Times New Roman"/>
                <w:b/>
                <w:sz w:val="24"/>
                <w:szCs w:val="24"/>
              </w:rPr>
            </w:pPr>
            <w:r w:rsidRPr="0091474B">
              <w:rPr>
                <w:rFonts w:ascii="Times New Roman" w:hAnsi="Times New Roman" w:cs="Times New Roman"/>
                <w:b/>
                <w:sz w:val="24"/>
                <w:szCs w:val="24"/>
              </w:rPr>
              <w:t>Заполните пропущенное место в следующем утверждении: Структура традиционной статической интеллектуальной системы включает следующие основные компоненты: интерпретатор, рабочая память, …, компонент приобретения знаний, объяснительный компонент, средства общения.</w:t>
            </w:r>
          </w:p>
          <w:p w14:paraId="6F5CDA79" w14:textId="77777777" w:rsidR="00ED2771" w:rsidRPr="0091474B" w:rsidRDefault="00ED2771" w:rsidP="00ED2771">
            <w:pPr>
              <w:jc w:val="both"/>
              <w:rPr>
                <w:rFonts w:ascii="Times New Roman" w:hAnsi="Times New Roman" w:cs="Times New Roman"/>
                <w:b/>
                <w:sz w:val="24"/>
                <w:szCs w:val="24"/>
              </w:rPr>
            </w:pPr>
          </w:p>
          <w:p w14:paraId="7F7356AE" w14:textId="29D0E16C" w:rsidR="0091474B" w:rsidRPr="0091474B" w:rsidRDefault="00ED2771" w:rsidP="0091474B">
            <w:pPr>
              <w:shd w:val="clear" w:color="auto" w:fill="FFFFFF"/>
              <w:rPr>
                <w:rFonts w:ascii="Times New Roman" w:hAnsi="Times New Roman" w:cs="Times New Roman"/>
                <w:sz w:val="24"/>
                <w:szCs w:val="24"/>
              </w:rPr>
            </w:pPr>
            <w:r>
              <w:rPr>
                <w:rFonts w:ascii="Times New Roman" w:hAnsi="Times New Roman" w:cs="Times New Roman"/>
                <w:sz w:val="24"/>
                <w:szCs w:val="24"/>
              </w:rPr>
              <w:t>1</w:t>
            </w:r>
            <w:r w:rsidR="0091474B" w:rsidRPr="0091474B">
              <w:rPr>
                <w:rFonts w:ascii="Times New Roman" w:hAnsi="Times New Roman" w:cs="Times New Roman"/>
                <w:sz w:val="24"/>
                <w:szCs w:val="24"/>
              </w:rPr>
              <w:t>) подсистема моделирования внешнего мира</w:t>
            </w:r>
            <w:r>
              <w:rPr>
                <w:rFonts w:ascii="Times New Roman" w:hAnsi="Times New Roman" w:cs="Times New Roman"/>
                <w:sz w:val="24"/>
                <w:szCs w:val="24"/>
              </w:rPr>
              <w:t>;</w:t>
            </w:r>
          </w:p>
          <w:p w14:paraId="06D143EE" w14:textId="1CFFA51C" w:rsidR="0091474B" w:rsidRPr="0091474B"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0091474B" w:rsidRPr="0091474B">
              <w:rPr>
                <w:rFonts w:ascii="Times New Roman" w:hAnsi="Times New Roman" w:cs="Times New Roman"/>
                <w:sz w:val="24"/>
                <w:szCs w:val="24"/>
              </w:rPr>
              <w:t>) подсистема связи (сопряжения) с внешним окружением, осуществляющая связи через систему датчиков и контроллеров</w:t>
            </w:r>
            <w:r>
              <w:rPr>
                <w:rFonts w:ascii="Times New Roman" w:hAnsi="Times New Roman" w:cs="Times New Roman"/>
                <w:sz w:val="24"/>
                <w:szCs w:val="24"/>
              </w:rPr>
              <w:t>;</w:t>
            </w:r>
          </w:p>
          <w:p w14:paraId="2527B889" w14:textId="3A3661DF" w:rsidR="0091474B" w:rsidRPr="0091474B" w:rsidRDefault="00ED2771" w:rsidP="0091474B">
            <w:pPr>
              <w:shd w:val="clear" w:color="auto" w:fill="FFFFFF"/>
              <w:rPr>
                <w:rFonts w:ascii="Times New Roman" w:hAnsi="Times New Roman" w:cs="Times New Roman"/>
                <w:sz w:val="24"/>
                <w:szCs w:val="24"/>
              </w:rPr>
            </w:pPr>
            <w:r>
              <w:rPr>
                <w:rFonts w:ascii="Times New Roman" w:hAnsi="Times New Roman" w:cs="Times New Roman"/>
                <w:sz w:val="24"/>
                <w:szCs w:val="24"/>
              </w:rPr>
              <w:t>3</w:t>
            </w:r>
            <w:r w:rsidR="0091474B" w:rsidRPr="0091474B">
              <w:rPr>
                <w:rFonts w:ascii="Times New Roman" w:hAnsi="Times New Roman" w:cs="Times New Roman"/>
                <w:sz w:val="24"/>
                <w:szCs w:val="24"/>
              </w:rPr>
              <w:t>) база знаний</w:t>
            </w:r>
            <w:r>
              <w:rPr>
                <w:rFonts w:ascii="Times New Roman" w:hAnsi="Times New Roman" w:cs="Times New Roman"/>
                <w:sz w:val="24"/>
                <w:szCs w:val="24"/>
              </w:rPr>
              <w:t>;</w:t>
            </w:r>
          </w:p>
          <w:p w14:paraId="7FDF26A6" w14:textId="2F5752D2" w:rsidR="0091474B" w:rsidRPr="0091474B" w:rsidRDefault="00ED2771" w:rsidP="0091474B">
            <w:pPr>
              <w:shd w:val="clear" w:color="auto" w:fill="FFFFFF"/>
              <w:rPr>
                <w:rFonts w:ascii="Times New Roman" w:hAnsi="Times New Roman" w:cs="Times New Roman"/>
                <w:sz w:val="24"/>
                <w:szCs w:val="24"/>
              </w:rPr>
            </w:pPr>
            <w:r>
              <w:rPr>
                <w:rFonts w:ascii="Times New Roman" w:hAnsi="Times New Roman" w:cs="Times New Roman"/>
                <w:sz w:val="24"/>
                <w:szCs w:val="24"/>
              </w:rPr>
              <w:t>4</w:t>
            </w:r>
            <w:r w:rsidR="0091474B" w:rsidRPr="0091474B">
              <w:rPr>
                <w:rFonts w:ascii="Times New Roman" w:hAnsi="Times New Roman" w:cs="Times New Roman"/>
                <w:sz w:val="24"/>
                <w:szCs w:val="24"/>
              </w:rPr>
              <w:t>) модуль управления</w:t>
            </w:r>
            <w:r>
              <w:rPr>
                <w:rFonts w:ascii="Times New Roman" w:hAnsi="Times New Roman" w:cs="Times New Roman"/>
                <w:sz w:val="24"/>
                <w:szCs w:val="24"/>
              </w:rPr>
              <w:t>;</w:t>
            </w:r>
          </w:p>
          <w:p w14:paraId="2EDAA811" w14:textId="7AFD7E3A" w:rsidR="0091474B" w:rsidRDefault="00ED2771" w:rsidP="0091474B">
            <w:pPr>
              <w:shd w:val="clear" w:color="auto" w:fill="FFFFFF"/>
              <w:rPr>
                <w:rFonts w:ascii="Times New Roman" w:hAnsi="Times New Roman" w:cs="Times New Roman"/>
                <w:sz w:val="24"/>
                <w:szCs w:val="24"/>
              </w:rPr>
            </w:pPr>
            <w:r>
              <w:rPr>
                <w:rFonts w:ascii="Times New Roman" w:hAnsi="Times New Roman" w:cs="Times New Roman"/>
                <w:sz w:val="24"/>
                <w:szCs w:val="24"/>
              </w:rPr>
              <w:t>5</w:t>
            </w:r>
            <w:r w:rsidR="0091474B" w:rsidRPr="0091474B">
              <w:rPr>
                <w:rFonts w:ascii="Times New Roman" w:hAnsi="Times New Roman" w:cs="Times New Roman"/>
                <w:sz w:val="24"/>
                <w:szCs w:val="24"/>
              </w:rPr>
              <w:t>) база данных</w:t>
            </w:r>
            <w:r>
              <w:rPr>
                <w:rFonts w:ascii="Times New Roman" w:hAnsi="Times New Roman" w:cs="Times New Roman"/>
                <w:sz w:val="24"/>
                <w:szCs w:val="24"/>
              </w:rPr>
              <w:t>.</w:t>
            </w:r>
          </w:p>
          <w:p w14:paraId="3B34155C" w14:textId="25541A05" w:rsidR="00ED2771" w:rsidRPr="0091474B" w:rsidRDefault="00ED2771" w:rsidP="0091474B">
            <w:pPr>
              <w:shd w:val="clear" w:color="auto" w:fill="FFFFFF"/>
              <w:rPr>
                <w:rFonts w:ascii="Times New Roman" w:hAnsi="Times New Roman" w:cs="Times New Roman"/>
                <w:sz w:val="24"/>
                <w:szCs w:val="24"/>
              </w:rPr>
            </w:pPr>
          </w:p>
          <w:p w14:paraId="156E4E19" w14:textId="138BD0F6" w:rsidR="0091474B" w:rsidRPr="0091474B" w:rsidRDefault="00ED2771" w:rsidP="0091474B">
            <w:pPr>
              <w:shd w:val="clear" w:color="auto" w:fill="FFFFFF"/>
              <w:rPr>
                <w:rFonts w:ascii="Times New Roman" w:hAnsi="Times New Roman" w:cs="Times New Roman"/>
                <w:b/>
                <w:sz w:val="24"/>
                <w:szCs w:val="24"/>
              </w:rPr>
            </w:pPr>
            <w:r>
              <w:rPr>
                <w:rFonts w:ascii="Times New Roman" w:hAnsi="Times New Roman" w:cs="Times New Roman"/>
                <w:b/>
                <w:sz w:val="24"/>
                <w:szCs w:val="24"/>
              </w:rPr>
              <w:t>Ответ:</w:t>
            </w:r>
          </w:p>
          <w:p w14:paraId="43B6D838" w14:textId="77777777" w:rsidR="0091474B" w:rsidRPr="0091474B" w:rsidRDefault="0091474B" w:rsidP="0091474B">
            <w:pPr>
              <w:pStyle w:val="affa"/>
              <w:spacing w:after="0"/>
              <w:ind w:firstLine="0"/>
              <w:rPr>
                <w:rFonts w:cs="Times New Roman"/>
                <w:b/>
                <w:sz w:val="24"/>
                <w:szCs w:val="24"/>
              </w:rPr>
            </w:pPr>
          </w:p>
          <w:p w14:paraId="078F8D05" w14:textId="77777777" w:rsidR="00ED2771" w:rsidRDefault="00ED2771" w:rsidP="00ED2771">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Задание 17.</w:t>
            </w:r>
          </w:p>
          <w:p w14:paraId="62935F2C" w14:textId="77777777" w:rsidR="00ED2771" w:rsidRDefault="00ED2771" w:rsidP="00ED2771">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4AB715CB" w14:textId="77777777" w:rsidR="00ED2771" w:rsidRDefault="00ED2771" w:rsidP="00ED2771">
            <w:pPr>
              <w:jc w:val="both"/>
              <w:rPr>
                <w:rStyle w:val="fontstyle01"/>
                <w:sz w:val="28"/>
              </w:rPr>
            </w:pPr>
          </w:p>
          <w:p w14:paraId="5891AC97" w14:textId="6922F7D3" w:rsidR="0091474B" w:rsidRDefault="0091474B" w:rsidP="00ED2771">
            <w:pPr>
              <w:shd w:val="clear" w:color="auto" w:fill="FFFFFF"/>
              <w:jc w:val="both"/>
              <w:rPr>
                <w:rFonts w:ascii="Times New Roman" w:hAnsi="Times New Roman" w:cs="Times New Roman"/>
                <w:b/>
                <w:sz w:val="24"/>
                <w:szCs w:val="24"/>
              </w:rPr>
            </w:pPr>
            <w:r w:rsidRPr="0091474B">
              <w:rPr>
                <w:rFonts w:ascii="Times New Roman" w:hAnsi="Times New Roman" w:cs="Times New Roman"/>
                <w:b/>
                <w:sz w:val="24"/>
                <w:szCs w:val="24"/>
              </w:rPr>
              <w:t>Установите правильную последовательность фазы проектирования интеллектуальной системы:</w:t>
            </w:r>
          </w:p>
          <w:p w14:paraId="7D8A3656" w14:textId="77777777" w:rsidR="00ED2771" w:rsidRPr="0091474B" w:rsidRDefault="00ED2771" w:rsidP="00ED2771">
            <w:pPr>
              <w:shd w:val="clear" w:color="auto" w:fill="FFFFFF"/>
              <w:jc w:val="both"/>
              <w:rPr>
                <w:rFonts w:ascii="Times New Roman" w:hAnsi="Times New Roman" w:cs="Times New Roman"/>
                <w:b/>
                <w:i/>
                <w:sz w:val="24"/>
                <w:szCs w:val="24"/>
              </w:rPr>
            </w:pPr>
          </w:p>
          <w:p w14:paraId="67970B4C" w14:textId="50487603" w:rsidR="0091474B" w:rsidRPr="0091474B"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0091474B" w:rsidRPr="0091474B">
              <w:rPr>
                <w:rFonts w:ascii="Times New Roman" w:hAnsi="Times New Roman" w:cs="Times New Roman"/>
                <w:sz w:val="24"/>
                <w:szCs w:val="24"/>
              </w:rPr>
              <w:t xml:space="preserve">) </w:t>
            </w:r>
            <w:r w:rsidR="00741DEF" w:rsidRPr="0091474B">
              <w:rPr>
                <w:rFonts w:ascii="Times New Roman" w:hAnsi="Times New Roman" w:cs="Times New Roman"/>
                <w:sz w:val="24"/>
                <w:szCs w:val="24"/>
              </w:rPr>
              <w:t>о</w:t>
            </w:r>
            <w:r w:rsidR="0091474B" w:rsidRPr="0091474B">
              <w:rPr>
                <w:rFonts w:ascii="Times New Roman" w:hAnsi="Times New Roman" w:cs="Times New Roman"/>
                <w:sz w:val="24"/>
                <w:szCs w:val="24"/>
              </w:rPr>
              <w:t>пределение требований к системе</w:t>
            </w:r>
            <w:r>
              <w:rPr>
                <w:rFonts w:ascii="Times New Roman" w:hAnsi="Times New Roman" w:cs="Times New Roman"/>
                <w:sz w:val="24"/>
                <w:szCs w:val="24"/>
              </w:rPr>
              <w:t>;</w:t>
            </w:r>
          </w:p>
          <w:p w14:paraId="289958C6" w14:textId="61AFFCB7" w:rsidR="0091474B" w:rsidRPr="0091474B"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0091474B" w:rsidRPr="0091474B">
              <w:rPr>
                <w:rFonts w:ascii="Times New Roman" w:hAnsi="Times New Roman" w:cs="Times New Roman"/>
                <w:sz w:val="24"/>
                <w:szCs w:val="24"/>
              </w:rPr>
              <w:t xml:space="preserve">) </w:t>
            </w:r>
            <w:r w:rsidR="00741DEF" w:rsidRPr="0091474B">
              <w:rPr>
                <w:rFonts w:ascii="Times New Roman" w:hAnsi="Times New Roman" w:cs="Times New Roman"/>
                <w:sz w:val="24"/>
                <w:szCs w:val="24"/>
              </w:rPr>
              <w:t>и</w:t>
            </w:r>
            <w:r w:rsidR="0091474B" w:rsidRPr="0091474B">
              <w:rPr>
                <w:rFonts w:ascii="Times New Roman" w:hAnsi="Times New Roman" w:cs="Times New Roman"/>
                <w:sz w:val="24"/>
                <w:szCs w:val="24"/>
              </w:rPr>
              <w:t>нициирование проекта интеллектуальной системы</w:t>
            </w:r>
            <w:r>
              <w:rPr>
                <w:rFonts w:ascii="Times New Roman" w:hAnsi="Times New Roman" w:cs="Times New Roman"/>
                <w:sz w:val="24"/>
                <w:szCs w:val="24"/>
              </w:rPr>
              <w:t>;</w:t>
            </w:r>
          </w:p>
          <w:p w14:paraId="1DEF6891" w14:textId="52CE13B5" w:rsidR="0091474B" w:rsidRPr="0091474B" w:rsidRDefault="00ED2771" w:rsidP="00ED2771">
            <w:pPr>
              <w:shd w:val="clear" w:color="auto" w:fill="FFFFFF"/>
              <w:contextualSpacing/>
              <w:jc w:val="both"/>
              <w:rPr>
                <w:rFonts w:ascii="Times New Roman" w:hAnsi="Times New Roman" w:cs="Times New Roman"/>
                <w:sz w:val="24"/>
                <w:szCs w:val="24"/>
              </w:rPr>
            </w:pPr>
            <w:r>
              <w:rPr>
                <w:rFonts w:ascii="Times New Roman" w:hAnsi="Times New Roman" w:cs="Times New Roman"/>
                <w:sz w:val="24"/>
                <w:szCs w:val="24"/>
              </w:rPr>
              <w:t>3</w:t>
            </w:r>
            <w:r w:rsidR="0091474B" w:rsidRPr="0091474B">
              <w:rPr>
                <w:rFonts w:ascii="Times New Roman" w:hAnsi="Times New Roman" w:cs="Times New Roman"/>
                <w:sz w:val="24"/>
                <w:szCs w:val="24"/>
              </w:rPr>
              <w:t xml:space="preserve">) </w:t>
            </w:r>
            <w:r w:rsidR="00741DEF" w:rsidRPr="0091474B">
              <w:rPr>
                <w:rFonts w:ascii="Times New Roman" w:hAnsi="Times New Roman" w:cs="Times New Roman"/>
                <w:sz w:val="24"/>
                <w:szCs w:val="24"/>
              </w:rPr>
              <w:t>п</w:t>
            </w:r>
            <w:r w:rsidR="0091474B" w:rsidRPr="0091474B">
              <w:rPr>
                <w:rFonts w:ascii="Times New Roman" w:hAnsi="Times New Roman" w:cs="Times New Roman"/>
                <w:sz w:val="24"/>
                <w:szCs w:val="24"/>
              </w:rPr>
              <w:t>роведение исследований по выполнимости проекта</w:t>
            </w:r>
            <w:r>
              <w:rPr>
                <w:rFonts w:ascii="Times New Roman" w:hAnsi="Times New Roman" w:cs="Times New Roman"/>
                <w:sz w:val="24"/>
                <w:szCs w:val="24"/>
              </w:rPr>
              <w:t>;</w:t>
            </w:r>
          </w:p>
          <w:p w14:paraId="048B44D7" w14:textId="2D41DA05" w:rsidR="0091474B" w:rsidRPr="0091474B" w:rsidRDefault="00ED2771" w:rsidP="00ED2771">
            <w:pPr>
              <w:contextualSpacing/>
              <w:jc w:val="both"/>
              <w:rPr>
                <w:rFonts w:ascii="Times New Roman" w:hAnsi="Times New Roman" w:cs="Times New Roman"/>
                <w:sz w:val="24"/>
                <w:szCs w:val="24"/>
              </w:rPr>
            </w:pPr>
            <w:r>
              <w:rPr>
                <w:rFonts w:ascii="Times New Roman" w:hAnsi="Times New Roman" w:cs="Times New Roman"/>
                <w:sz w:val="24"/>
                <w:szCs w:val="24"/>
              </w:rPr>
              <w:t>4</w:t>
            </w:r>
            <w:r w:rsidR="0091474B" w:rsidRPr="0091474B">
              <w:rPr>
                <w:rFonts w:ascii="Times New Roman" w:hAnsi="Times New Roman" w:cs="Times New Roman"/>
                <w:sz w:val="24"/>
                <w:szCs w:val="24"/>
              </w:rPr>
              <w:t xml:space="preserve">) </w:t>
            </w:r>
            <w:r w:rsidR="00741DEF" w:rsidRPr="0091474B">
              <w:rPr>
                <w:rFonts w:ascii="Times New Roman" w:hAnsi="Times New Roman" w:cs="Times New Roman"/>
                <w:sz w:val="24"/>
                <w:szCs w:val="24"/>
              </w:rPr>
              <w:t>ф</w:t>
            </w:r>
            <w:r w:rsidR="0091474B" w:rsidRPr="0091474B">
              <w:rPr>
                <w:rFonts w:ascii="Times New Roman" w:hAnsi="Times New Roman" w:cs="Times New Roman"/>
                <w:sz w:val="24"/>
                <w:szCs w:val="24"/>
              </w:rPr>
              <w:t>ормирование группы разработки</w:t>
            </w:r>
            <w:r>
              <w:rPr>
                <w:rFonts w:ascii="Times New Roman" w:hAnsi="Times New Roman" w:cs="Times New Roman"/>
                <w:sz w:val="24"/>
                <w:szCs w:val="24"/>
              </w:rPr>
              <w:t>;</w:t>
            </w:r>
          </w:p>
          <w:p w14:paraId="6DDCAE7D" w14:textId="448355EF" w:rsidR="0091474B" w:rsidRDefault="00ED2771" w:rsidP="00ED2771">
            <w:pPr>
              <w:contextualSpacing/>
              <w:jc w:val="both"/>
              <w:rPr>
                <w:rFonts w:ascii="Times New Roman" w:hAnsi="Times New Roman" w:cs="Times New Roman"/>
                <w:sz w:val="24"/>
                <w:szCs w:val="24"/>
              </w:rPr>
            </w:pPr>
            <w:r>
              <w:rPr>
                <w:rFonts w:ascii="Times New Roman" w:hAnsi="Times New Roman" w:cs="Times New Roman"/>
                <w:sz w:val="24"/>
                <w:szCs w:val="24"/>
              </w:rPr>
              <w:t>5</w:t>
            </w:r>
            <w:r w:rsidR="0091474B" w:rsidRPr="0091474B">
              <w:rPr>
                <w:rFonts w:ascii="Times New Roman" w:hAnsi="Times New Roman" w:cs="Times New Roman"/>
                <w:sz w:val="24"/>
                <w:szCs w:val="24"/>
              </w:rPr>
              <w:t xml:space="preserve">) </w:t>
            </w:r>
            <w:r w:rsidR="00741DEF" w:rsidRPr="0091474B">
              <w:rPr>
                <w:rFonts w:ascii="Times New Roman" w:hAnsi="Times New Roman" w:cs="Times New Roman"/>
                <w:sz w:val="24"/>
                <w:szCs w:val="24"/>
              </w:rPr>
              <w:t>р</w:t>
            </w:r>
            <w:r w:rsidR="0091474B" w:rsidRPr="0091474B">
              <w:rPr>
                <w:rFonts w:ascii="Times New Roman" w:hAnsi="Times New Roman" w:cs="Times New Roman"/>
                <w:sz w:val="24"/>
                <w:szCs w:val="24"/>
              </w:rPr>
              <w:t>азработка общей концепции системы</w:t>
            </w:r>
            <w:r>
              <w:rPr>
                <w:rFonts w:ascii="Times New Roman" w:hAnsi="Times New Roman" w:cs="Times New Roman"/>
                <w:sz w:val="24"/>
                <w:szCs w:val="24"/>
              </w:rPr>
              <w:t>.</w:t>
            </w:r>
          </w:p>
          <w:p w14:paraId="399F23C8" w14:textId="77777777" w:rsidR="00ED2771" w:rsidRPr="0091474B" w:rsidRDefault="00ED2771" w:rsidP="00ED2771">
            <w:pPr>
              <w:contextualSpacing/>
              <w:jc w:val="both"/>
              <w:rPr>
                <w:rFonts w:ascii="Times New Roman" w:hAnsi="Times New Roman" w:cs="Times New Roman"/>
                <w:sz w:val="24"/>
                <w:szCs w:val="24"/>
              </w:rPr>
            </w:pPr>
          </w:p>
          <w:p w14:paraId="15B091AD" w14:textId="77777777" w:rsidR="00ED2771" w:rsidRPr="00CC4174" w:rsidRDefault="00ED2771" w:rsidP="00ED2771">
            <w:pPr>
              <w:jc w:val="both"/>
              <w:rPr>
                <w:rFonts w:ascii="Times New Roman" w:hAnsi="Times New Roman" w:cs="Times New Roman"/>
                <w:sz w:val="24"/>
                <w:szCs w:val="24"/>
              </w:rPr>
            </w:pPr>
            <w:r w:rsidRPr="00CC4174">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286"/>
              <w:gridCol w:w="1288"/>
              <w:gridCol w:w="1162"/>
              <w:gridCol w:w="1162"/>
              <w:gridCol w:w="1162"/>
            </w:tblGrid>
            <w:tr w:rsidR="00ED2771" w:rsidRPr="00CC4174" w14:paraId="10C58AB5" w14:textId="77777777" w:rsidTr="00A3121A">
              <w:tc>
                <w:tcPr>
                  <w:tcW w:w="1413" w:type="dxa"/>
                </w:tcPr>
                <w:p w14:paraId="31D14708" w14:textId="77777777" w:rsidR="00ED2771" w:rsidRPr="00CC4174" w:rsidRDefault="00ED2771" w:rsidP="00FD7850">
                  <w:pPr>
                    <w:framePr w:hSpace="180" w:wrap="around" w:vAnchor="text" w:hAnchor="margin" w:y="556"/>
                    <w:jc w:val="center"/>
                    <w:rPr>
                      <w:rFonts w:ascii="Times New Roman" w:hAnsi="Times New Roman" w:cs="Times New Roman"/>
                      <w:sz w:val="24"/>
                      <w:szCs w:val="24"/>
                    </w:rPr>
                  </w:pPr>
                </w:p>
              </w:tc>
              <w:tc>
                <w:tcPr>
                  <w:tcW w:w="1417" w:type="dxa"/>
                </w:tcPr>
                <w:p w14:paraId="449EC5B0" w14:textId="77777777" w:rsidR="00ED2771" w:rsidRPr="00CC4174" w:rsidRDefault="00ED2771" w:rsidP="00FD7850">
                  <w:pPr>
                    <w:framePr w:hSpace="180" w:wrap="around" w:vAnchor="text" w:hAnchor="margin" w:y="556"/>
                    <w:jc w:val="center"/>
                    <w:rPr>
                      <w:rFonts w:ascii="Times New Roman" w:hAnsi="Times New Roman" w:cs="Times New Roman"/>
                      <w:sz w:val="24"/>
                      <w:szCs w:val="24"/>
                    </w:rPr>
                  </w:pPr>
                </w:p>
              </w:tc>
              <w:tc>
                <w:tcPr>
                  <w:tcW w:w="1276" w:type="dxa"/>
                </w:tcPr>
                <w:p w14:paraId="1A12CB3B" w14:textId="77777777" w:rsidR="00ED2771" w:rsidRPr="00CC4174" w:rsidRDefault="00ED2771" w:rsidP="00FD7850">
                  <w:pPr>
                    <w:framePr w:hSpace="180" w:wrap="around" w:vAnchor="text" w:hAnchor="margin" w:y="556"/>
                    <w:jc w:val="center"/>
                    <w:rPr>
                      <w:rFonts w:ascii="Times New Roman" w:hAnsi="Times New Roman" w:cs="Times New Roman"/>
                      <w:sz w:val="24"/>
                      <w:szCs w:val="24"/>
                    </w:rPr>
                  </w:pPr>
                </w:p>
              </w:tc>
              <w:tc>
                <w:tcPr>
                  <w:tcW w:w="1276" w:type="dxa"/>
                </w:tcPr>
                <w:p w14:paraId="5E0B4530" w14:textId="77777777" w:rsidR="00ED2771" w:rsidRPr="00CC4174" w:rsidRDefault="00ED2771" w:rsidP="00FD7850">
                  <w:pPr>
                    <w:framePr w:hSpace="180" w:wrap="around" w:vAnchor="text" w:hAnchor="margin" w:y="556"/>
                    <w:jc w:val="center"/>
                    <w:rPr>
                      <w:rFonts w:ascii="Times New Roman" w:hAnsi="Times New Roman" w:cs="Times New Roman"/>
                      <w:sz w:val="24"/>
                      <w:szCs w:val="24"/>
                    </w:rPr>
                  </w:pPr>
                </w:p>
              </w:tc>
              <w:tc>
                <w:tcPr>
                  <w:tcW w:w="1276" w:type="dxa"/>
                </w:tcPr>
                <w:p w14:paraId="716A2976" w14:textId="77777777" w:rsidR="00ED2771" w:rsidRPr="00CC4174" w:rsidRDefault="00ED2771" w:rsidP="00FD7850">
                  <w:pPr>
                    <w:framePr w:hSpace="180" w:wrap="around" w:vAnchor="text" w:hAnchor="margin" w:y="556"/>
                    <w:jc w:val="center"/>
                    <w:rPr>
                      <w:rFonts w:ascii="Times New Roman" w:hAnsi="Times New Roman" w:cs="Times New Roman"/>
                      <w:sz w:val="24"/>
                      <w:szCs w:val="24"/>
                    </w:rPr>
                  </w:pPr>
                </w:p>
              </w:tc>
            </w:tr>
          </w:tbl>
          <w:p w14:paraId="0566F888" w14:textId="77777777" w:rsidR="00ED2771" w:rsidRPr="00CC4174" w:rsidRDefault="00ED2771" w:rsidP="00ED2771">
            <w:pPr>
              <w:contextualSpacing/>
              <w:rPr>
                <w:rStyle w:val="fontstyle01"/>
              </w:rPr>
            </w:pPr>
          </w:p>
          <w:p w14:paraId="2BC62A2E" w14:textId="77777777" w:rsidR="0091474B" w:rsidRPr="0091474B" w:rsidRDefault="0091474B" w:rsidP="0091474B">
            <w:pPr>
              <w:pStyle w:val="affa"/>
              <w:spacing w:after="0"/>
              <w:ind w:firstLine="0"/>
              <w:rPr>
                <w:rFonts w:cs="Times New Roman"/>
                <w:b/>
                <w:sz w:val="24"/>
                <w:szCs w:val="24"/>
              </w:rPr>
            </w:pPr>
          </w:p>
          <w:p w14:paraId="28BBBD41" w14:textId="77777777" w:rsidR="00ED2771" w:rsidRDefault="00ED2771" w:rsidP="00ED2771">
            <w:pPr>
              <w:pStyle w:val="a6"/>
              <w:shd w:val="clear" w:color="auto" w:fill="FFFFFF"/>
              <w:ind w:left="0" w:firstLine="0"/>
              <w:rPr>
                <w:rFonts w:ascii="Times New Roman" w:hAnsi="Times New Roman" w:cs="Times New Roman"/>
                <w:b/>
                <w:sz w:val="24"/>
                <w:szCs w:val="24"/>
              </w:rPr>
            </w:pPr>
            <w:r>
              <w:rPr>
                <w:rFonts w:ascii="Times New Roman" w:hAnsi="Times New Roman" w:cs="Times New Roman"/>
                <w:b/>
                <w:sz w:val="24"/>
                <w:szCs w:val="24"/>
              </w:rPr>
              <w:t>Задание 18.</w:t>
            </w:r>
          </w:p>
          <w:p w14:paraId="5820A359" w14:textId="77777777" w:rsidR="00ED2771" w:rsidRDefault="00ED2771" w:rsidP="00ED2771">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7727721C" w14:textId="77777777" w:rsidR="00ED2771" w:rsidRDefault="00ED2771" w:rsidP="00ED2771">
            <w:pPr>
              <w:jc w:val="both"/>
              <w:rPr>
                <w:rFonts w:ascii="Times New Roman" w:hAnsi="Times New Roman" w:cs="Times New Roman"/>
                <w:i/>
                <w:sz w:val="24"/>
              </w:rPr>
            </w:pPr>
          </w:p>
          <w:p w14:paraId="6C4CF9BB" w14:textId="3392FB34" w:rsidR="0091474B" w:rsidRDefault="0091474B" w:rsidP="00ED2771">
            <w:pPr>
              <w:pStyle w:val="a6"/>
              <w:shd w:val="clear" w:color="auto" w:fill="FFFFFF"/>
              <w:ind w:left="0" w:firstLine="0"/>
              <w:rPr>
                <w:rFonts w:ascii="Times New Roman" w:hAnsi="Times New Roman" w:cs="Times New Roman"/>
                <w:b/>
                <w:sz w:val="24"/>
                <w:szCs w:val="24"/>
              </w:rPr>
            </w:pPr>
            <w:r w:rsidRPr="0091474B">
              <w:rPr>
                <w:rFonts w:ascii="Times New Roman" w:hAnsi="Times New Roman" w:cs="Times New Roman"/>
                <w:b/>
                <w:sz w:val="24"/>
                <w:szCs w:val="24"/>
              </w:rPr>
              <w:t>Перечислите основные критерии оптимальности данных с точки зрения консолидации данных.</w:t>
            </w:r>
          </w:p>
          <w:p w14:paraId="5CA22656" w14:textId="77777777" w:rsidR="00ED2771" w:rsidRPr="0091474B" w:rsidRDefault="00ED2771" w:rsidP="00ED2771">
            <w:pPr>
              <w:pStyle w:val="a6"/>
              <w:shd w:val="clear" w:color="auto" w:fill="FFFFFF"/>
              <w:ind w:left="0" w:firstLine="0"/>
              <w:rPr>
                <w:rFonts w:ascii="Times New Roman" w:hAnsi="Times New Roman" w:cs="Times New Roman"/>
                <w:b/>
                <w:sz w:val="24"/>
                <w:szCs w:val="24"/>
              </w:rPr>
            </w:pPr>
          </w:p>
          <w:p w14:paraId="60155EA9" w14:textId="42D518D5" w:rsidR="0091474B" w:rsidRPr="0091474B" w:rsidRDefault="00ED2771" w:rsidP="0091474B">
            <w:pPr>
              <w:shd w:val="clear" w:color="auto" w:fill="FFFFFF"/>
              <w:rPr>
                <w:rFonts w:ascii="Times New Roman" w:hAnsi="Times New Roman" w:cs="Times New Roman"/>
                <w:sz w:val="24"/>
                <w:szCs w:val="24"/>
              </w:rPr>
            </w:pPr>
            <w:r>
              <w:rPr>
                <w:rFonts w:ascii="Times New Roman" w:hAnsi="Times New Roman" w:cs="Times New Roman"/>
                <w:sz w:val="24"/>
                <w:szCs w:val="24"/>
              </w:rPr>
              <w:lastRenderedPageBreak/>
              <w:t>1</w:t>
            </w:r>
            <w:r w:rsidR="0091474B" w:rsidRPr="0091474B">
              <w:rPr>
                <w:rFonts w:ascii="Times New Roman" w:hAnsi="Times New Roman" w:cs="Times New Roman"/>
                <w:sz w:val="24"/>
                <w:szCs w:val="24"/>
              </w:rPr>
              <w:t>) структурированность данных;</w:t>
            </w:r>
          </w:p>
          <w:p w14:paraId="2EDD709B" w14:textId="1533BE32" w:rsidR="0091474B" w:rsidRPr="0091474B" w:rsidRDefault="00ED2771" w:rsidP="0091474B">
            <w:pPr>
              <w:shd w:val="clear" w:color="auto" w:fill="FFFFFF"/>
              <w:rPr>
                <w:rFonts w:ascii="Times New Roman" w:hAnsi="Times New Roman" w:cs="Times New Roman"/>
                <w:sz w:val="24"/>
                <w:szCs w:val="24"/>
              </w:rPr>
            </w:pPr>
            <w:r>
              <w:rPr>
                <w:rFonts w:ascii="Times New Roman" w:hAnsi="Times New Roman" w:cs="Times New Roman"/>
                <w:sz w:val="24"/>
                <w:szCs w:val="24"/>
              </w:rPr>
              <w:t>2</w:t>
            </w:r>
            <w:r w:rsidR="0091474B" w:rsidRPr="0091474B">
              <w:rPr>
                <w:rFonts w:ascii="Times New Roman" w:hAnsi="Times New Roman" w:cs="Times New Roman"/>
                <w:sz w:val="24"/>
                <w:szCs w:val="24"/>
              </w:rPr>
              <w:t>) адекватность данных поставленной задаче;</w:t>
            </w:r>
          </w:p>
          <w:p w14:paraId="0035C3C7" w14:textId="760E9B65" w:rsidR="0091474B" w:rsidRPr="0091474B" w:rsidRDefault="00ED2771" w:rsidP="0091474B">
            <w:pPr>
              <w:shd w:val="clear" w:color="auto" w:fill="FFFFFF"/>
              <w:rPr>
                <w:rFonts w:ascii="Times New Roman" w:hAnsi="Times New Roman" w:cs="Times New Roman"/>
                <w:sz w:val="24"/>
                <w:szCs w:val="24"/>
              </w:rPr>
            </w:pPr>
            <w:r>
              <w:rPr>
                <w:rFonts w:ascii="Times New Roman" w:hAnsi="Times New Roman" w:cs="Times New Roman"/>
                <w:sz w:val="24"/>
                <w:szCs w:val="24"/>
              </w:rPr>
              <w:t>3</w:t>
            </w:r>
            <w:r w:rsidR="0091474B" w:rsidRPr="0091474B">
              <w:rPr>
                <w:rFonts w:ascii="Times New Roman" w:hAnsi="Times New Roman" w:cs="Times New Roman"/>
                <w:sz w:val="24"/>
                <w:szCs w:val="24"/>
              </w:rPr>
              <w:t>) обеспечение высокой скорости к данным;</w:t>
            </w:r>
          </w:p>
          <w:p w14:paraId="29A45820" w14:textId="769C4E21" w:rsidR="0091474B" w:rsidRPr="0091474B" w:rsidRDefault="00ED2771" w:rsidP="0091474B">
            <w:pPr>
              <w:shd w:val="clear" w:color="auto" w:fill="FFFFFF"/>
              <w:rPr>
                <w:rFonts w:ascii="Times New Roman" w:hAnsi="Times New Roman" w:cs="Times New Roman"/>
                <w:sz w:val="24"/>
                <w:szCs w:val="24"/>
              </w:rPr>
            </w:pPr>
            <w:r>
              <w:rPr>
                <w:rFonts w:ascii="Times New Roman" w:hAnsi="Times New Roman" w:cs="Times New Roman"/>
                <w:sz w:val="24"/>
                <w:szCs w:val="24"/>
              </w:rPr>
              <w:t>4</w:t>
            </w:r>
            <w:r w:rsidR="0091474B" w:rsidRPr="0091474B">
              <w:rPr>
                <w:rFonts w:ascii="Times New Roman" w:hAnsi="Times New Roman" w:cs="Times New Roman"/>
                <w:sz w:val="24"/>
                <w:szCs w:val="24"/>
              </w:rPr>
              <w:t>) контроль непротиворечивости данных;</w:t>
            </w:r>
          </w:p>
          <w:p w14:paraId="20D58B43" w14:textId="6001A42D" w:rsidR="0091474B" w:rsidRPr="0091474B" w:rsidRDefault="00ED2771" w:rsidP="0091474B">
            <w:pPr>
              <w:shd w:val="clear" w:color="auto" w:fill="FFFFFF"/>
              <w:rPr>
                <w:rFonts w:ascii="Times New Roman" w:hAnsi="Times New Roman" w:cs="Times New Roman"/>
                <w:sz w:val="24"/>
                <w:szCs w:val="24"/>
              </w:rPr>
            </w:pPr>
            <w:r>
              <w:rPr>
                <w:rFonts w:ascii="Times New Roman" w:hAnsi="Times New Roman" w:cs="Times New Roman"/>
                <w:sz w:val="24"/>
                <w:szCs w:val="24"/>
              </w:rPr>
              <w:t>5</w:t>
            </w:r>
            <w:r w:rsidR="0091474B" w:rsidRPr="0091474B">
              <w:rPr>
                <w:rFonts w:ascii="Times New Roman" w:hAnsi="Times New Roman" w:cs="Times New Roman"/>
                <w:sz w:val="24"/>
                <w:szCs w:val="24"/>
              </w:rPr>
              <w:t>) компактность хранения;</w:t>
            </w:r>
          </w:p>
          <w:p w14:paraId="3B4C3DB7" w14:textId="5299A9A3" w:rsidR="0091474B"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6</w:t>
            </w:r>
            <w:r w:rsidR="0091474B" w:rsidRPr="0091474B">
              <w:rPr>
                <w:rFonts w:ascii="Times New Roman" w:hAnsi="Times New Roman" w:cs="Times New Roman"/>
                <w:sz w:val="24"/>
                <w:szCs w:val="24"/>
              </w:rPr>
              <w:t>) автоматическая поддержка целостности структуры данных.</w:t>
            </w:r>
          </w:p>
          <w:p w14:paraId="08DF853D" w14:textId="77777777" w:rsidR="00ED2771" w:rsidRPr="0091474B" w:rsidRDefault="00ED2771" w:rsidP="0091474B">
            <w:pPr>
              <w:shd w:val="clear" w:color="auto" w:fill="FFFFFF"/>
              <w:rPr>
                <w:rFonts w:ascii="Times New Roman" w:hAnsi="Times New Roman" w:cs="Times New Roman"/>
                <w:sz w:val="24"/>
                <w:szCs w:val="24"/>
              </w:rPr>
            </w:pPr>
          </w:p>
          <w:p w14:paraId="76E86E0B" w14:textId="1445BD32" w:rsidR="0091474B" w:rsidRDefault="00ED2771" w:rsidP="0091474B">
            <w:pPr>
              <w:shd w:val="clear" w:color="auto" w:fill="FFFFFF"/>
              <w:rPr>
                <w:rFonts w:ascii="Times New Roman" w:hAnsi="Times New Roman" w:cs="Times New Roman"/>
                <w:b/>
                <w:sz w:val="24"/>
                <w:szCs w:val="24"/>
              </w:rPr>
            </w:pPr>
            <w:r>
              <w:rPr>
                <w:rFonts w:ascii="Times New Roman" w:hAnsi="Times New Roman" w:cs="Times New Roman"/>
                <w:b/>
                <w:sz w:val="24"/>
                <w:szCs w:val="24"/>
              </w:rPr>
              <w:t>Ответ:</w:t>
            </w:r>
          </w:p>
          <w:p w14:paraId="5277E009" w14:textId="77777777" w:rsidR="00ED2771" w:rsidRPr="0091474B" w:rsidRDefault="00ED2771" w:rsidP="0091474B">
            <w:pPr>
              <w:shd w:val="clear" w:color="auto" w:fill="FFFFFF"/>
              <w:rPr>
                <w:rFonts w:ascii="Times New Roman" w:hAnsi="Times New Roman" w:cs="Times New Roman"/>
                <w:b/>
                <w:sz w:val="24"/>
                <w:szCs w:val="24"/>
              </w:rPr>
            </w:pPr>
          </w:p>
          <w:p w14:paraId="168D3E5C" w14:textId="1F927C9C" w:rsidR="00ED2771" w:rsidRDefault="00ED2771" w:rsidP="00ED2771">
            <w:pPr>
              <w:pStyle w:val="a6"/>
              <w:shd w:val="clear" w:color="auto" w:fill="FFFFFF"/>
              <w:ind w:left="0" w:firstLine="0"/>
              <w:rPr>
                <w:rFonts w:ascii="Times New Roman" w:hAnsi="Times New Roman" w:cs="Times New Roman"/>
                <w:b/>
                <w:sz w:val="24"/>
                <w:szCs w:val="24"/>
              </w:rPr>
            </w:pPr>
            <w:r>
              <w:rPr>
                <w:rFonts w:ascii="Times New Roman" w:hAnsi="Times New Roman" w:cs="Times New Roman"/>
                <w:b/>
                <w:sz w:val="24"/>
                <w:szCs w:val="24"/>
              </w:rPr>
              <w:t>Задание 19.</w:t>
            </w:r>
          </w:p>
          <w:p w14:paraId="439E0538" w14:textId="77777777" w:rsidR="00ED2771" w:rsidRDefault="00ED2771" w:rsidP="00ED2771">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203B1F38" w14:textId="77777777" w:rsidR="00ED2771" w:rsidRDefault="00ED2771" w:rsidP="00ED2771">
            <w:pPr>
              <w:jc w:val="both"/>
              <w:rPr>
                <w:rFonts w:ascii="Times New Roman" w:hAnsi="Times New Roman" w:cs="Times New Roman"/>
                <w:i/>
                <w:sz w:val="24"/>
              </w:rPr>
            </w:pPr>
          </w:p>
          <w:p w14:paraId="17297413" w14:textId="299CAAB0" w:rsidR="00ED2771" w:rsidRDefault="00ED2771" w:rsidP="00ED2771">
            <w:pPr>
              <w:pStyle w:val="a6"/>
              <w:shd w:val="clear" w:color="auto" w:fill="FFFFFF"/>
              <w:ind w:left="0" w:firstLine="0"/>
              <w:rPr>
                <w:rFonts w:ascii="Times New Roman" w:hAnsi="Times New Roman" w:cs="Times New Roman"/>
                <w:b/>
                <w:sz w:val="24"/>
                <w:szCs w:val="24"/>
              </w:rPr>
            </w:pPr>
            <w:r w:rsidRPr="0091474B">
              <w:rPr>
                <w:rFonts w:ascii="Times New Roman" w:hAnsi="Times New Roman" w:cs="Times New Roman"/>
                <w:b/>
                <w:sz w:val="24"/>
                <w:szCs w:val="24"/>
              </w:rPr>
              <w:t>Перечислите</w:t>
            </w:r>
            <w:r>
              <w:rPr>
                <w:rFonts w:ascii="Times New Roman" w:hAnsi="Times New Roman" w:cs="Times New Roman"/>
                <w:b/>
                <w:sz w:val="24"/>
                <w:szCs w:val="24"/>
              </w:rPr>
              <w:t>, что НЕ относится к</w:t>
            </w:r>
            <w:r w:rsidRPr="0091474B">
              <w:rPr>
                <w:rFonts w:ascii="Times New Roman" w:hAnsi="Times New Roman" w:cs="Times New Roman"/>
                <w:b/>
                <w:sz w:val="24"/>
                <w:szCs w:val="24"/>
              </w:rPr>
              <w:t xml:space="preserve"> основны</w:t>
            </w:r>
            <w:r>
              <w:rPr>
                <w:rFonts w:ascii="Times New Roman" w:hAnsi="Times New Roman" w:cs="Times New Roman"/>
                <w:b/>
                <w:sz w:val="24"/>
                <w:szCs w:val="24"/>
              </w:rPr>
              <w:t>м</w:t>
            </w:r>
            <w:r w:rsidRPr="0091474B">
              <w:rPr>
                <w:rFonts w:ascii="Times New Roman" w:hAnsi="Times New Roman" w:cs="Times New Roman"/>
                <w:b/>
                <w:sz w:val="24"/>
                <w:szCs w:val="24"/>
              </w:rPr>
              <w:t xml:space="preserve"> критери</w:t>
            </w:r>
            <w:r>
              <w:rPr>
                <w:rFonts w:ascii="Times New Roman" w:hAnsi="Times New Roman" w:cs="Times New Roman"/>
                <w:b/>
                <w:sz w:val="24"/>
                <w:szCs w:val="24"/>
              </w:rPr>
              <w:t>ям</w:t>
            </w:r>
            <w:r w:rsidRPr="0091474B">
              <w:rPr>
                <w:rFonts w:ascii="Times New Roman" w:hAnsi="Times New Roman" w:cs="Times New Roman"/>
                <w:b/>
                <w:sz w:val="24"/>
                <w:szCs w:val="24"/>
              </w:rPr>
              <w:t xml:space="preserve"> оптимальности данных с точки зрения консолидации данных.</w:t>
            </w:r>
          </w:p>
          <w:p w14:paraId="2C56B061" w14:textId="77777777" w:rsidR="00ED2771" w:rsidRPr="0091474B" w:rsidRDefault="00ED2771" w:rsidP="00ED2771">
            <w:pPr>
              <w:pStyle w:val="a6"/>
              <w:shd w:val="clear" w:color="auto" w:fill="FFFFFF"/>
              <w:ind w:left="0" w:firstLine="0"/>
              <w:rPr>
                <w:rFonts w:ascii="Times New Roman" w:hAnsi="Times New Roman" w:cs="Times New Roman"/>
                <w:b/>
                <w:sz w:val="24"/>
                <w:szCs w:val="24"/>
              </w:rPr>
            </w:pPr>
          </w:p>
          <w:p w14:paraId="14B94AEA" w14:textId="77777777" w:rsidR="00ED2771" w:rsidRPr="0091474B" w:rsidRDefault="00ED2771" w:rsidP="00ED2771">
            <w:pPr>
              <w:shd w:val="clear" w:color="auto" w:fill="FFFFFF"/>
              <w:rPr>
                <w:rFonts w:ascii="Times New Roman" w:hAnsi="Times New Roman" w:cs="Times New Roman"/>
                <w:sz w:val="24"/>
                <w:szCs w:val="24"/>
              </w:rPr>
            </w:pPr>
            <w:r>
              <w:rPr>
                <w:rFonts w:ascii="Times New Roman" w:hAnsi="Times New Roman" w:cs="Times New Roman"/>
                <w:sz w:val="24"/>
                <w:szCs w:val="24"/>
              </w:rPr>
              <w:t>1</w:t>
            </w:r>
            <w:r w:rsidRPr="0091474B">
              <w:rPr>
                <w:rFonts w:ascii="Times New Roman" w:hAnsi="Times New Roman" w:cs="Times New Roman"/>
                <w:sz w:val="24"/>
                <w:szCs w:val="24"/>
              </w:rPr>
              <w:t>) структурированность данных;</w:t>
            </w:r>
          </w:p>
          <w:p w14:paraId="237BA609" w14:textId="77777777" w:rsidR="00ED2771" w:rsidRPr="0091474B" w:rsidRDefault="00ED2771" w:rsidP="00ED2771">
            <w:pPr>
              <w:shd w:val="clear" w:color="auto" w:fill="FFFFFF"/>
              <w:rPr>
                <w:rFonts w:ascii="Times New Roman" w:hAnsi="Times New Roman" w:cs="Times New Roman"/>
                <w:sz w:val="24"/>
                <w:szCs w:val="24"/>
              </w:rPr>
            </w:pPr>
            <w:r>
              <w:rPr>
                <w:rFonts w:ascii="Times New Roman" w:hAnsi="Times New Roman" w:cs="Times New Roman"/>
                <w:sz w:val="24"/>
                <w:szCs w:val="24"/>
              </w:rPr>
              <w:t>2</w:t>
            </w:r>
            <w:r w:rsidRPr="0091474B">
              <w:rPr>
                <w:rFonts w:ascii="Times New Roman" w:hAnsi="Times New Roman" w:cs="Times New Roman"/>
                <w:sz w:val="24"/>
                <w:szCs w:val="24"/>
              </w:rPr>
              <w:t>) адекватность данных поставленной задаче;</w:t>
            </w:r>
          </w:p>
          <w:p w14:paraId="599D757E" w14:textId="77777777" w:rsidR="00ED2771" w:rsidRPr="0091474B" w:rsidRDefault="00ED2771" w:rsidP="00ED2771">
            <w:pPr>
              <w:shd w:val="clear" w:color="auto" w:fill="FFFFFF"/>
              <w:rPr>
                <w:rFonts w:ascii="Times New Roman" w:hAnsi="Times New Roman" w:cs="Times New Roman"/>
                <w:sz w:val="24"/>
                <w:szCs w:val="24"/>
              </w:rPr>
            </w:pPr>
            <w:r>
              <w:rPr>
                <w:rFonts w:ascii="Times New Roman" w:hAnsi="Times New Roman" w:cs="Times New Roman"/>
                <w:sz w:val="24"/>
                <w:szCs w:val="24"/>
              </w:rPr>
              <w:t>3</w:t>
            </w:r>
            <w:r w:rsidRPr="0091474B">
              <w:rPr>
                <w:rFonts w:ascii="Times New Roman" w:hAnsi="Times New Roman" w:cs="Times New Roman"/>
                <w:sz w:val="24"/>
                <w:szCs w:val="24"/>
              </w:rPr>
              <w:t>) обеспечение высокой скорости к данным;</w:t>
            </w:r>
          </w:p>
          <w:p w14:paraId="08B154E5" w14:textId="77777777" w:rsidR="00ED2771" w:rsidRPr="0091474B" w:rsidRDefault="00ED2771" w:rsidP="00ED2771">
            <w:pPr>
              <w:shd w:val="clear" w:color="auto" w:fill="FFFFFF"/>
              <w:rPr>
                <w:rFonts w:ascii="Times New Roman" w:hAnsi="Times New Roman" w:cs="Times New Roman"/>
                <w:sz w:val="24"/>
                <w:szCs w:val="24"/>
              </w:rPr>
            </w:pPr>
            <w:r>
              <w:rPr>
                <w:rFonts w:ascii="Times New Roman" w:hAnsi="Times New Roman" w:cs="Times New Roman"/>
                <w:sz w:val="24"/>
                <w:szCs w:val="24"/>
              </w:rPr>
              <w:t>4</w:t>
            </w:r>
            <w:r w:rsidRPr="0091474B">
              <w:rPr>
                <w:rFonts w:ascii="Times New Roman" w:hAnsi="Times New Roman" w:cs="Times New Roman"/>
                <w:sz w:val="24"/>
                <w:szCs w:val="24"/>
              </w:rPr>
              <w:t>) контроль непротиворечивости данных;</w:t>
            </w:r>
          </w:p>
          <w:p w14:paraId="16127ACF" w14:textId="77777777" w:rsidR="00ED2771" w:rsidRPr="0091474B" w:rsidRDefault="00ED2771" w:rsidP="00ED2771">
            <w:pPr>
              <w:shd w:val="clear" w:color="auto" w:fill="FFFFFF"/>
              <w:rPr>
                <w:rFonts w:ascii="Times New Roman" w:hAnsi="Times New Roman" w:cs="Times New Roman"/>
                <w:sz w:val="24"/>
                <w:szCs w:val="24"/>
              </w:rPr>
            </w:pPr>
            <w:r>
              <w:rPr>
                <w:rFonts w:ascii="Times New Roman" w:hAnsi="Times New Roman" w:cs="Times New Roman"/>
                <w:sz w:val="24"/>
                <w:szCs w:val="24"/>
              </w:rPr>
              <w:t>5</w:t>
            </w:r>
            <w:r w:rsidRPr="0091474B">
              <w:rPr>
                <w:rFonts w:ascii="Times New Roman" w:hAnsi="Times New Roman" w:cs="Times New Roman"/>
                <w:sz w:val="24"/>
                <w:szCs w:val="24"/>
              </w:rPr>
              <w:t>) компактность хранения;</w:t>
            </w:r>
          </w:p>
          <w:p w14:paraId="5DFE11B7" w14:textId="77777777" w:rsidR="00ED2771" w:rsidRDefault="00ED2771" w:rsidP="00ED2771">
            <w:pPr>
              <w:shd w:val="clear" w:color="auto" w:fill="FFFFFF"/>
              <w:jc w:val="both"/>
              <w:rPr>
                <w:rFonts w:ascii="Times New Roman" w:hAnsi="Times New Roman" w:cs="Times New Roman"/>
                <w:sz w:val="24"/>
                <w:szCs w:val="24"/>
              </w:rPr>
            </w:pPr>
            <w:r>
              <w:rPr>
                <w:rFonts w:ascii="Times New Roman" w:hAnsi="Times New Roman" w:cs="Times New Roman"/>
                <w:sz w:val="24"/>
                <w:szCs w:val="24"/>
              </w:rPr>
              <w:t>6</w:t>
            </w:r>
            <w:r w:rsidRPr="0091474B">
              <w:rPr>
                <w:rFonts w:ascii="Times New Roman" w:hAnsi="Times New Roman" w:cs="Times New Roman"/>
                <w:sz w:val="24"/>
                <w:szCs w:val="24"/>
              </w:rPr>
              <w:t>) автоматическая поддержка целостности структуры данных.</w:t>
            </w:r>
          </w:p>
          <w:p w14:paraId="76FA945C" w14:textId="77777777" w:rsidR="00ED2771" w:rsidRPr="0091474B" w:rsidRDefault="00ED2771" w:rsidP="00ED2771">
            <w:pPr>
              <w:shd w:val="clear" w:color="auto" w:fill="FFFFFF"/>
              <w:rPr>
                <w:rFonts w:ascii="Times New Roman" w:hAnsi="Times New Roman" w:cs="Times New Roman"/>
                <w:sz w:val="24"/>
                <w:szCs w:val="24"/>
              </w:rPr>
            </w:pPr>
          </w:p>
          <w:p w14:paraId="061A896F" w14:textId="77777777" w:rsidR="00ED2771" w:rsidRPr="0091474B" w:rsidRDefault="00ED2771" w:rsidP="00ED2771">
            <w:pPr>
              <w:shd w:val="clear" w:color="auto" w:fill="FFFFFF"/>
              <w:rPr>
                <w:rFonts w:ascii="Times New Roman" w:hAnsi="Times New Roman" w:cs="Times New Roman"/>
                <w:b/>
                <w:sz w:val="24"/>
                <w:szCs w:val="24"/>
              </w:rPr>
            </w:pPr>
            <w:r>
              <w:rPr>
                <w:rFonts w:ascii="Times New Roman" w:hAnsi="Times New Roman" w:cs="Times New Roman"/>
                <w:b/>
                <w:sz w:val="24"/>
                <w:szCs w:val="24"/>
              </w:rPr>
              <w:t>Ответ:</w:t>
            </w:r>
          </w:p>
          <w:p w14:paraId="43170C1D" w14:textId="77777777" w:rsidR="00ED2771" w:rsidRPr="0091474B" w:rsidRDefault="00ED2771" w:rsidP="00ED2771">
            <w:pPr>
              <w:pStyle w:val="affa"/>
              <w:spacing w:after="0"/>
              <w:ind w:firstLine="0"/>
              <w:rPr>
                <w:rFonts w:cs="Times New Roman"/>
                <w:b/>
                <w:sz w:val="24"/>
                <w:szCs w:val="24"/>
              </w:rPr>
            </w:pPr>
          </w:p>
          <w:p w14:paraId="4DD290A9" w14:textId="77777777" w:rsidR="0091474B" w:rsidRPr="0091474B" w:rsidRDefault="0091474B" w:rsidP="0091474B">
            <w:pPr>
              <w:pStyle w:val="affa"/>
              <w:spacing w:after="0"/>
              <w:ind w:firstLine="0"/>
              <w:rPr>
                <w:rFonts w:cs="Times New Roman"/>
                <w:b/>
                <w:sz w:val="24"/>
                <w:szCs w:val="24"/>
              </w:rPr>
            </w:pPr>
          </w:p>
          <w:p w14:paraId="371D27D2" w14:textId="77777777" w:rsidR="00317AC4" w:rsidRDefault="00317AC4" w:rsidP="0091474B">
            <w:pPr>
              <w:pStyle w:val="affa"/>
              <w:tabs>
                <w:tab w:val="left" w:pos="426"/>
                <w:tab w:val="left" w:pos="1701"/>
              </w:tabs>
              <w:spacing w:after="0"/>
              <w:ind w:firstLine="0"/>
              <w:rPr>
                <w:rFonts w:cs="Times New Roman"/>
                <w:b/>
                <w:sz w:val="24"/>
                <w:szCs w:val="24"/>
              </w:rPr>
            </w:pPr>
            <w:r>
              <w:rPr>
                <w:rFonts w:cs="Times New Roman"/>
                <w:b/>
                <w:sz w:val="24"/>
                <w:szCs w:val="24"/>
              </w:rPr>
              <w:t>Задание 20</w:t>
            </w:r>
            <w:r w:rsidR="0091474B" w:rsidRPr="0091474B">
              <w:rPr>
                <w:rFonts w:cs="Times New Roman"/>
                <w:b/>
                <w:sz w:val="24"/>
                <w:szCs w:val="24"/>
              </w:rPr>
              <w:t>.</w:t>
            </w:r>
          </w:p>
          <w:p w14:paraId="081B18C9" w14:textId="77777777" w:rsidR="00317AC4" w:rsidRDefault="00317AC4" w:rsidP="00317AC4">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2928388" w14:textId="77777777" w:rsidR="00317AC4" w:rsidRDefault="00317AC4" w:rsidP="00317AC4">
            <w:pPr>
              <w:jc w:val="both"/>
              <w:rPr>
                <w:rFonts w:ascii="Times New Roman" w:hAnsi="Times New Roman" w:cs="Times New Roman"/>
                <w:b/>
                <w:sz w:val="28"/>
                <w:szCs w:val="24"/>
              </w:rPr>
            </w:pPr>
          </w:p>
          <w:p w14:paraId="22047631" w14:textId="7C828B0B" w:rsidR="0091474B" w:rsidRDefault="0091474B" w:rsidP="0091474B">
            <w:pPr>
              <w:pStyle w:val="affa"/>
              <w:tabs>
                <w:tab w:val="left" w:pos="426"/>
                <w:tab w:val="left" w:pos="1701"/>
              </w:tabs>
              <w:spacing w:after="0"/>
              <w:ind w:firstLine="0"/>
              <w:rPr>
                <w:rFonts w:cs="Times New Roman"/>
                <w:b/>
                <w:sz w:val="24"/>
                <w:szCs w:val="24"/>
              </w:rPr>
            </w:pPr>
            <w:r w:rsidRPr="0091474B">
              <w:rPr>
                <w:rFonts w:cs="Times New Roman"/>
                <w:b/>
                <w:sz w:val="24"/>
                <w:szCs w:val="24"/>
              </w:rPr>
              <w:t>Процесс определения соответствия текущего состояния разработки, достигнутого на данном этапе, требованиям этого этапа называется:</w:t>
            </w:r>
          </w:p>
          <w:p w14:paraId="6FF2396A" w14:textId="77777777" w:rsidR="00317AC4" w:rsidRPr="0091474B" w:rsidRDefault="00317AC4" w:rsidP="0091474B">
            <w:pPr>
              <w:pStyle w:val="affa"/>
              <w:tabs>
                <w:tab w:val="left" w:pos="426"/>
                <w:tab w:val="left" w:pos="1701"/>
              </w:tabs>
              <w:spacing w:after="0"/>
              <w:ind w:firstLine="0"/>
              <w:rPr>
                <w:rFonts w:cs="Times New Roman"/>
                <w:sz w:val="24"/>
                <w:szCs w:val="24"/>
              </w:rPr>
            </w:pPr>
          </w:p>
          <w:p w14:paraId="203704A1" w14:textId="62D2F456" w:rsidR="0091474B" w:rsidRPr="0091474B" w:rsidRDefault="00317AC4" w:rsidP="0091474B">
            <w:pPr>
              <w:pStyle w:val="affa"/>
              <w:tabs>
                <w:tab w:val="left" w:pos="426"/>
              </w:tabs>
              <w:spacing w:after="0"/>
              <w:ind w:firstLine="0"/>
              <w:rPr>
                <w:rFonts w:cs="Times New Roman"/>
                <w:sz w:val="24"/>
                <w:szCs w:val="24"/>
              </w:rPr>
            </w:pPr>
            <w:r>
              <w:rPr>
                <w:rFonts w:cs="Times New Roman"/>
                <w:sz w:val="24"/>
                <w:szCs w:val="24"/>
              </w:rPr>
              <w:t>1</w:t>
            </w:r>
            <w:r w:rsidR="00741DEF">
              <w:rPr>
                <w:rFonts w:cs="Times New Roman"/>
                <w:sz w:val="24"/>
                <w:szCs w:val="24"/>
              </w:rPr>
              <w:t xml:space="preserve">) </w:t>
            </w:r>
            <w:r w:rsidR="0091474B" w:rsidRPr="0091474B">
              <w:rPr>
                <w:rFonts w:cs="Times New Roman"/>
                <w:sz w:val="24"/>
                <w:szCs w:val="24"/>
              </w:rPr>
              <w:t>проверкой;</w:t>
            </w:r>
          </w:p>
          <w:p w14:paraId="79B94B42" w14:textId="592EC6B7" w:rsidR="0091474B" w:rsidRPr="0091474B" w:rsidRDefault="00317AC4" w:rsidP="0091474B">
            <w:pPr>
              <w:pStyle w:val="affa"/>
              <w:tabs>
                <w:tab w:val="left" w:pos="426"/>
              </w:tabs>
              <w:spacing w:after="0"/>
              <w:ind w:firstLine="0"/>
              <w:rPr>
                <w:rFonts w:cs="Times New Roman"/>
                <w:sz w:val="24"/>
                <w:szCs w:val="24"/>
              </w:rPr>
            </w:pPr>
            <w:r>
              <w:rPr>
                <w:rFonts w:cs="Times New Roman"/>
                <w:sz w:val="24"/>
                <w:szCs w:val="24"/>
              </w:rPr>
              <w:t>2</w:t>
            </w:r>
            <w:r w:rsidR="00741DEF">
              <w:rPr>
                <w:rFonts w:cs="Times New Roman"/>
                <w:sz w:val="24"/>
                <w:szCs w:val="24"/>
              </w:rPr>
              <w:t xml:space="preserve">) </w:t>
            </w:r>
            <w:r w:rsidR="0091474B" w:rsidRPr="0091474B">
              <w:rPr>
                <w:rFonts w:cs="Times New Roman"/>
                <w:sz w:val="24"/>
                <w:szCs w:val="24"/>
              </w:rPr>
              <w:t>верификацией;</w:t>
            </w:r>
          </w:p>
          <w:p w14:paraId="54891AB6" w14:textId="2A9B8646" w:rsidR="0091474B" w:rsidRPr="0091474B" w:rsidRDefault="00317AC4" w:rsidP="0091474B">
            <w:pPr>
              <w:pStyle w:val="affa"/>
              <w:tabs>
                <w:tab w:val="left" w:pos="426"/>
              </w:tabs>
              <w:spacing w:after="0"/>
              <w:ind w:firstLine="0"/>
              <w:rPr>
                <w:rFonts w:cs="Times New Roman"/>
                <w:sz w:val="24"/>
                <w:szCs w:val="24"/>
              </w:rPr>
            </w:pPr>
            <w:r>
              <w:rPr>
                <w:rFonts w:cs="Times New Roman"/>
                <w:sz w:val="24"/>
                <w:szCs w:val="24"/>
              </w:rPr>
              <w:t>3</w:t>
            </w:r>
            <w:r w:rsidR="0091474B" w:rsidRPr="0091474B">
              <w:rPr>
                <w:rFonts w:cs="Times New Roman"/>
                <w:sz w:val="24"/>
                <w:szCs w:val="24"/>
              </w:rPr>
              <w:t>) тестированием;</w:t>
            </w:r>
          </w:p>
          <w:p w14:paraId="2AD29C26" w14:textId="3F0DD26B" w:rsidR="0091474B" w:rsidRDefault="00317AC4" w:rsidP="0091474B">
            <w:pPr>
              <w:pStyle w:val="affa"/>
              <w:tabs>
                <w:tab w:val="left" w:pos="426"/>
              </w:tabs>
              <w:spacing w:after="0"/>
              <w:ind w:firstLine="0"/>
              <w:rPr>
                <w:rFonts w:cs="Times New Roman"/>
                <w:sz w:val="24"/>
                <w:szCs w:val="24"/>
              </w:rPr>
            </w:pPr>
            <w:r>
              <w:rPr>
                <w:rFonts w:cs="Times New Roman"/>
                <w:sz w:val="24"/>
                <w:szCs w:val="24"/>
              </w:rPr>
              <w:t>4</w:t>
            </w:r>
            <w:r w:rsidR="0091474B" w:rsidRPr="0091474B">
              <w:rPr>
                <w:rFonts w:cs="Times New Roman"/>
                <w:sz w:val="24"/>
                <w:szCs w:val="24"/>
              </w:rPr>
              <w:t>) анализом.</w:t>
            </w:r>
          </w:p>
          <w:p w14:paraId="2B12CBD4" w14:textId="77777777" w:rsidR="00317AC4" w:rsidRPr="0091474B" w:rsidRDefault="00317AC4" w:rsidP="0091474B">
            <w:pPr>
              <w:pStyle w:val="affa"/>
              <w:tabs>
                <w:tab w:val="left" w:pos="426"/>
              </w:tabs>
              <w:spacing w:after="0"/>
              <w:ind w:firstLine="0"/>
              <w:rPr>
                <w:rFonts w:cs="Times New Roman"/>
                <w:sz w:val="24"/>
                <w:szCs w:val="24"/>
              </w:rPr>
            </w:pPr>
          </w:p>
          <w:p w14:paraId="6CBD2416" w14:textId="68BA6115" w:rsidR="0091474B" w:rsidRPr="0091474B" w:rsidRDefault="00317AC4" w:rsidP="0091474B">
            <w:pPr>
              <w:pStyle w:val="affa"/>
              <w:tabs>
                <w:tab w:val="left" w:pos="426"/>
              </w:tabs>
              <w:spacing w:after="0"/>
              <w:ind w:firstLine="0"/>
              <w:rPr>
                <w:rFonts w:cs="Times New Roman"/>
                <w:b/>
                <w:sz w:val="24"/>
                <w:szCs w:val="24"/>
              </w:rPr>
            </w:pPr>
            <w:r>
              <w:rPr>
                <w:rFonts w:cs="Times New Roman"/>
                <w:b/>
                <w:sz w:val="24"/>
                <w:szCs w:val="24"/>
              </w:rPr>
              <w:t>Ответ:</w:t>
            </w:r>
          </w:p>
          <w:p w14:paraId="2F1E485E" w14:textId="77777777" w:rsidR="0091474B" w:rsidRPr="0091474B" w:rsidRDefault="0091474B" w:rsidP="0091474B">
            <w:pPr>
              <w:pStyle w:val="affa"/>
              <w:spacing w:after="0"/>
              <w:ind w:firstLine="0"/>
              <w:rPr>
                <w:rFonts w:cs="Times New Roman"/>
                <w:b/>
                <w:sz w:val="24"/>
                <w:szCs w:val="24"/>
              </w:rPr>
            </w:pPr>
          </w:p>
          <w:p w14:paraId="1C0F8A7A" w14:textId="77777777" w:rsidR="00317AC4" w:rsidRDefault="00317AC4" w:rsidP="0091474B">
            <w:pPr>
              <w:pStyle w:val="affa"/>
              <w:tabs>
                <w:tab w:val="left" w:pos="426"/>
                <w:tab w:val="left" w:pos="1701"/>
              </w:tabs>
              <w:spacing w:after="0"/>
              <w:ind w:firstLine="0"/>
              <w:rPr>
                <w:rFonts w:cs="Times New Roman"/>
                <w:b/>
                <w:sz w:val="24"/>
                <w:szCs w:val="24"/>
              </w:rPr>
            </w:pPr>
            <w:r>
              <w:rPr>
                <w:rFonts w:cs="Times New Roman"/>
                <w:b/>
                <w:sz w:val="24"/>
                <w:szCs w:val="24"/>
              </w:rPr>
              <w:t>Задание 21</w:t>
            </w:r>
            <w:r w:rsidR="0091474B" w:rsidRPr="0091474B">
              <w:rPr>
                <w:rFonts w:cs="Times New Roman"/>
                <w:b/>
                <w:sz w:val="24"/>
                <w:szCs w:val="24"/>
              </w:rPr>
              <w:t>.</w:t>
            </w:r>
          </w:p>
          <w:p w14:paraId="76092519" w14:textId="77777777" w:rsidR="00317AC4" w:rsidRDefault="00317AC4" w:rsidP="00317AC4">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57E11B01" w14:textId="77777777" w:rsidR="00317AC4" w:rsidRDefault="00317AC4" w:rsidP="00317AC4">
            <w:pPr>
              <w:jc w:val="both"/>
              <w:rPr>
                <w:rFonts w:ascii="Times New Roman" w:hAnsi="Times New Roman" w:cs="Times New Roman"/>
                <w:b/>
                <w:sz w:val="28"/>
                <w:szCs w:val="24"/>
              </w:rPr>
            </w:pPr>
          </w:p>
          <w:p w14:paraId="37CB190A" w14:textId="4E2C4527" w:rsidR="0091474B" w:rsidRDefault="0091474B" w:rsidP="0091474B">
            <w:pPr>
              <w:pStyle w:val="affa"/>
              <w:tabs>
                <w:tab w:val="left" w:pos="426"/>
                <w:tab w:val="left" w:pos="1701"/>
              </w:tabs>
              <w:spacing w:after="0"/>
              <w:ind w:firstLine="0"/>
              <w:rPr>
                <w:rFonts w:cs="Times New Roman"/>
                <w:b/>
                <w:sz w:val="24"/>
                <w:szCs w:val="24"/>
              </w:rPr>
            </w:pPr>
            <w:r w:rsidRPr="0091474B">
              <w:rPr>
                <w:rFonts w:cs="Times New Roman"/>
                <w:b/>
                <w:sz w:val="24"/>
                <w:szCs w:val="24"/>
              </w:rPr>
              <w:t>В ходе какого этапа разработки инженер по знаниям подбирает примеры, обеспечивающие проверку всех возможностей разработанной интеллектуальной системы:</w:t>
            </w:r>
          </w:p>
          <w:p w14:paraId="1365B885" w14:textId="77777777" w:rsidR="00317AC4" w:rsidRPr="0091474B" w:rsidRDefault="00317AC4" w:rsidP="0091474B">
            <w:pPr>
              <w:pStyle w:val="affa"/>
              <w:tabs>
                <w:tab w:val="left" w:pos="426"/>
                <w:tab w:val="left" w:pos="1701"/>
              </w:tabs>
              <w:spacing w:after="0"/>
              <w:ind w:firstLine="0"/>
              <w:rPr>
                <w:rFonts w:cs="Times New Roman"/>
                <w:sz w:val="24"/>
                <w:szCs w:val="24"/>
              </w:rPr>
            </w:pPr>
          </w:p>
          <w:p w14:paraId="058C54C6" w14:textId="260427BD" w:rsidR="0091474B" w:rsidRPr="0091474B" w:rsidRDefault="00317AC4" w:rsidP="0091474B">
            <w:pPr>
              <w:pStyle w:val="affa"/>
              <w:tabs>
                <w:tab w:val="left" w:pos="426"/>
              </w:tabs>
              <w:spacing w:after="0"/>
              <w:ind w:firstLine="0"/>
              <w:rPr>
                <w:rFonts w:cs="Times New Roman"/>
                <w:sz w:val="24"/>
                <w:szCs w:val="24"/>
              </w:rPr>
            </w:pPr>
            <w:r>
              <w:rPr>
                <w:rFonts w:cs="Times New Roman"/>
                <w:sz w:val="24"/>
                <w:szCs w:val="24"/>
              </w:rPr>
              <w:t>1</w:t>
            </w:r>
            <w:r w:rsidR="0091474B" w:rsidRPr="0091474B">
              <w:rPr>
                <w:rFonts w:cs="Times New Roman"/>
                <w:sz w:val="24"/>
                <w:szCs w:val="24"/>
              </w:rPr>
              <w:t>) опытной эксплуатации;</w:t>
            </w:r>
          </w:p>
          <w:p w14:paraId="739CF5FC" w14:textId="77248486" w:rsidR="0091474B" w:rsidRPr="0091474B" w:rsidRDefault="00317AC4" w:rsidP="0091474B">
            <w:pPr>
              <w:pStyle w:val="affa"/>
              <w:tabs>
                <w:tab w:val="left" w:pos="426"/>
              </w:tabs>
              <w:spacing w:after="0"/>
              <w:ind w:firstLine="0"/>
              <w:rPr>
                <w:rFonts w:cs="Times New Roman"/>
                <w:sz w:val="24"/>
                <w:szCs w:val="24"/>
              </w:rPr>
            </w:pPr>
            <w:r>
              <w:rPr>
                <w:rFonts w:cs="Times New Roman"/>
                <w:sz w:val="24"/>
                <w:szCs w:val="24"/>
              </w:rPr>
              <w:lastRenderedPageBreak/>
              <w:t>2</w:t>
            </w:r>
            <w:r w:rsidR="0091474B" w:rsidRPr="0091474B">
              <w:rPr>
                <w:rFonts w:cs="Times New Roman"/>
                <w:sz w:val="24"/>
                <w:szCs w:val="24"/>
              </w:rPr>
              <w:t>) формализации;</w:t>
            </w:r>
          </w:p>
          <w:p w14:paraId="6795BE61" w14:textId="3F42D543" w:rsidR="0091474B" w:rsidRPr="0091474B" w:rsidRDefault="00317AC4" w:rsidP="0091474B">
            <w:pPr>
              <w:pStyle w:val="affa"/>
              <w:tabs>
                <w:tab w:val="left" w:pos="426"/>
              </w:tabs>
              <w:spacing w:after="0"/>
              <w:ind w:firstLine="0"/>
              <w:rPr>
                <w:rFonts w:cs="Times New Roman"/>
                <w:sz w:val="24"/>
                <w:szCs w:val="24"/>
              </w:rPr>
            </w:pPr>
            <w:r>
              <w:rPr>
                <w:rFonts w:cs="Times New Roman"/>
                <w:sz w:val="24"/>
                <w:szCs w:val="24"/>
              </w:rPr>
              <w:t>3</w:t>
            </w:r>
            <w:r w:rsidR="0091474B" w:rsidRPr="0091474B">
              <w:rPr>
                <w:rFonts w:cs="Times New Roman"/>
                <w:sz w:val="24"/>
                <w:szCs w:val="24"/>
              </w:rPr>
              <w:t>) проектирования;</w:t>
            </w:r>
          </w:p>
          <w:p w14:paraId="76B57690" w14:textId="3F8FFF94" w:rsidR="0091474B" w:rsidRDefault="00317AC4" w:rsidP="0091474B">
            <w:pPr>
              <w:pStyle w:val="affa"/>
              <w:tabs>
                <w:tab w:val="left" w:pos="426"/>
              </w:tabs>
              <w:spacing w:after="0"/>
              <w:ind w:firstLine="0"/>
              <w:rPr>
                <w:rFonts w:cs="Times New Roman"/>
                <w:sz w:val="24"/>
                <w:szCs w:val="24"/>
              </w:rPr>
            </w:pPr>
            <w:r>
              <w:rPr>
                <w:rFonts w:cs="Times New Roman"/>
                <w:sz w:val="24"/>
                <w:szCs w:val="24"/>
              </w:rPr>
              <w:t>4</w:t>
            </w:r>
            <w:r w:rsidR="0091474B" w:rsidRPr="0091474B">
              <w:rPr>
                <w:rFonts w:cs="Times New Roman"/>
                <w:sz w:val="24"/>
                <w:szCs w:val="24"/>
              </w:rPr>
              <w:t>) тестирования.</w:t>
            </w:r>
          </w:p>
          <w:p w14:paraId="124CAA28" w14:textId="77777777" w:rsidR="00317AC4" w:rsidRPr="0091474B" w:rsidRDefault="00317AC4" w:rsidP="0091474B">
            <w:pPr>
              <w:pStyle w:val="affa"/>
              <w:tabs>
                <w:tab w:val="left" w:pos="426"/>
              </w:tabs>
              <w:spacing w:after="0"/>
              <w:ind w:firstLine="0"/>
              <w:rPr>
                <w:rFonts w:cs="Times New Roman"/>
                <w:sz w:val="24"/>
                <w:szCs w:val="24"/>
              </w:rPr>
            </w:pPr>
          </w:p>
          <w:p w14:paraId="2A925EA9" w14:textId="78986D6E" w:rsidR="0091474B" w:rsidRDefault="00317AC4" w:rsidP="0091474B">
            <w:pPr>
              <w:pStyle w:val="affa"/>
              <w:tabs>
                <w:tab w:val="left" w:pos="426"/>
              </w:tabs>
              <w:spacing w:after="0"/>
              <w:ind w:firstLine="0"/>
              <w:rPr>
                <w:rFonts w:cs="Times New Roman"/>
                <w:b/>
                <w:sz w:val="24"/>
                <w:szCs w:val="24"/>
              </w:rPr>
            </w:pPr>
            <w:r>
              <w:rPr>
                <w:rFonts w:cs="Times New Roman"/>
                <w:b/>
                <w:sz w:val="24"/>
                <w:szCs w:val="24"/>
              </w:rPr>
              <w:t>Ответ:</w:t>
            </w:r>
          </w:p>
          <w:p w14:paraId="0AAB146B" w14:textId="77777777" w:rsidR="00317AC4" w:rsidRPr="0091474B" w:rsidRDefault="00317AC4" w:rsidP="0091474B">
            <w:pPr>
              <w:pStyle w:val="affa"/>
              <w:tabs>
                <w:tab w:val="left" w:pos="426"/>
              </w:tabs>
              <w:spacing w:after="0"/>
              <w:ind w:firstLine="0"/>
              <w:rPr>
                <w:rFonts w:cs="Times New Roman"/>
                <w:b/>
                <w:sz w:val="24"/>
                <w:szCs w:val="24"/>
              </w:rPr>
            </w:pPr>
          </w:p>
          <w:p w14:paraId="3081B758" w14:textId="032A2B0F" w:rsidR="00317AC4" w:rsidRDefault="00317AC4" w:rsidP="00317AC4">
            <w:pPr>
              <w:pStyle w:val="affa"/>
              <w:tabs>
                <w:tab w:val="left" w:pos="426"/>
                <w:tab w:val="left" w:pos="1701"/>
              </w:tabs>
              <w:spacing w:after="0"/>
              <w:ind w:firstLine="0"/>
              <w:rPr>
                <w:rFonts w:cs="Times New Roman"/>
                <w:b/>
                <w:sz w:val="24"/>
                <w:szCs w:val="24"/>
              </w:rPr>
            </w:pPr>
            <w:r>
              <w:rPr>
                <w:rFonts w:cs="Times New Roman"/>
                <w:b/>
                <w:sz w:val="24"/>
                <w:szCs w:val="24"/>
              </w:rPr>
              <w:t>Задание 22</w:t>
            </w:r>
            <w:r w:rsidRPr="0091474B">
              <w:rPr>
                <w:rFonts w:cs="Times New Roman"/>
                <w:b/>
                <w:sz w:val="24"/>
                <w:szCs w:val="24"/>
              </w:rPr>
              <w:t>.</w:t>
            </w:r>
          </w:p>
          <w:p w14:paraId="7B638900" w14:textId="77777777" w:rsidR="00317AC4" w:rsidRDefault="00317AC4" w:rsidP="00317AC4">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48BC3A1" w14:textId="77777777" w:rsidR="00317AC4" w:rsidRDefault="00317AC4" w:rsidP="00317AC4">
            <w:pPr>
              <w:jc w:val="both"/>
              <w:rPr>
                <w:rFonts w:ascii="Times New Roman" w:hAnsi="Times New Roman" w:cs="Times New Roman"/>
                <w:b/>
                <w:sz w:val="28"/>
                <w:szCs w:val="24"/>
              </w:rPr>
            </w:pPr>
          </w:p>
          <w:p w14:paraId="70DCD06D" w14:textId="6C8827A5" w:rsidR="00317AC4" w:rsidRDefault="00317AC4" w:rsidP="00317AC4">
            <w:pPr>
              <w:pStyle w:val="affa"/>
              <w:tabs>
                <w:tab w:val="left" w:pos="426"/>
                <w:tab w:val="left" w:pos="1701"/>
              </w:tabs>
              <w:spacing w:after="0"/>
              <w:ind w:firstLine="0"/>
              <w:rPr>
                <w:rFonts w:cs="Times New Roman"/>
                <w:b/>
                <w:sz w:val="24"/>
                <w:szCs w:val="24"/>
              </w:rPr>
            </w:pPr>
            <w:r w:rsidRPr="0091474B">
              <w:rPr>
                <w:rFonts w:cs="Times New Roman"/>
                <w:b/>
                <w:sz w:val="24"/>
                <w:szCs w:val="24"/>
              </w:rPr>
              <w:t xml:space="preserve">В ходе какого этапа разработки инженер по знаниям </w:t>
            </w:r>
            <w:r>
              <w:rPr>
                <w:rFonts w:cs="Times New Roman"/>
                <w:b/>
                <w:sz w:val="24"/>
                <w:szCs w:val="24"/>
              </w:rPr>
              <w:t>преобразовывает полученные от эксперта знания в определенный вид, для последующего ввода их в базу знаний</w:t>
            </w:r>
            <w:r w:rsidRPr="0091474B">
              <w:rPr>
                <w:rFonts w:cs="Times New Roman"/>
                <w:b/>
                <w:sz w:val="24"/>
                <w:szCs w:val="24"/>
              </w:rPr>
              <w:t>:</w:t>
            </w:r>
          </w:p>
          <w:p w14:paraId="6234D6BD" w14:textId="77777777" w:rsidR="00317AC4" w:rsidRPr="0091474B" w:rsidRDefault="00317AC4" w:rsidP="00317AC4">
            <w:pPr>
              <w:pStyle w:val="affa"/>
              <w:tabs>
                <w:tab w:val="left" w:pos="426"/>
                <w:tab w:val="left" w:pos="1701"/>
              </w:tabs>
              <w:spacing w:after="0"/>
              <w:ind w:firstLine="0"/>
              <w:rPr>
                <w:rFonts w:cs="Times New Roman"/>
                <w:sz w:val="24"/>
                <w:szCs w:val="24"/>
              </w:rPr>
            </w:pPr>
          </w:p>
          <w:p w14:paraId="201EF54B" w14:textId="77777777" w:rsidR="00317AC4" w:rsidRPr="0091474B" w:rsidRDefault="00317AC4" w:rsidP="00317AC4">
            <w:pPr>
              <w:pStyle w:val="affa"/>
              <w:tabs>
                <w:tab w:val="left" w:pos="426"/>
              </w:tabs>
              <w:spacing w:after="0"/>
              <w:ind w:firstLine="0"/>
              <w:rPr>
                <w:rFonts w:cs="Times New Roman"/>
                <w:sz w:val="24"/>
                <w:szCs w:val="24"/>
              </w:rPr>
            </w:pPr>
            <w:r>
              <w:rPr>
                <w:rFonts w:cs="Times New Roman"/>
                <w:sz w:val="24"/>
                <w:szCs w:val="24"/>
              </w:rPr>
              <w:t>1</w:t>
            </w:r>
            <w:r w:rsidRPr="0091474B">
              <w:rPr>
                <w:rFonts w:cs="Times New Roman"/>
                <w:sz w:val="24"/>
                <w:szCs w:val="24"/>
              </w:rPr>
              <w:t>) опытной эксплуатации;</w:t>
            </w:r>
          </w:p>
          <w:p w14:paraId="5EB4EF8C" w14:textId="77777777" w:rsidR="00317AC4" w:rsidRPr="0091474B" w:rsidRDefault="00317AC4" w:rsidP="00317AC4">
            <w:pPr>
              <w:pStyle w:val="affa"/>
              <w:tabs>
                <w:tab w:val="left" w:pos="426"/>
              </w:tabs>
              <w:spacing w:after="0"/>
              <w:ind w:firstLine="0"/>
              <w:rPr>
                <w:rFonts w:cs="Times New Roman"/>
                <w:sz w:val="24"/>
                <w:szCs w:val="24"/>
              </w:rPr>
            </w:pPr>
            <w:r>
              <w:rPr>
                <w:rFonts w:cs="Times New Roman"/>
                <w:sz w:val="24"/>
                <w:szCs w:val="24"/>
              </w:rPr>
              <w:t>2</w:t>
            </w:r>
            <w:r w:rsidRPr="0091474B">
              <w:rPr>
                <w:rFonts w:cs="Times New Roman"/>
                <w:sz w:val="24"/>
                <w:szCs w:val="24"/>
              </w:rPr>
              <w:t>) формализации;</w:t>
            </w:r>
          </w:p>
          <w:p w14:paraId="5E56BBA1" w14:textId="77777777" w:rsidR="00317AC4" w:rsidRPr="0091474B" w:rsidRDefault="00317AC4" w:rsidP="00317AC4">
            <w:pPr>
              <w:pStyle w:val="affa"/>
              <w:tabs>
                <w:tab w:val="left" w:pos="426"/>
              </w:tabs>
              <w:spacing w:after="0"/>
              <w:ind w:firstLine="0"/>
              <w:rPr>
                <w:rFonts w:cs="Times New Roman"/>
                <w:sz w:val="24"/>
                <w:szCs w:val="24"/>
              </w:rPr>
            </w:pPr>
            <w:r>
              <w:rPr>
                <w:rFonts w:cs="Times New Roman"/>
                <w:sz w:val="24"/>
                <w:szCs w:val="24"/>
              </w:rPr>
              <w:t>3</w:t>
            </w:r>
            <w:r w:rsidRPr="0091474B">
              <w:rPr>
                <w:rFonts w:cs="Times New Roman"/>
                <w:sz w:val="24"/>
                <w:szCs w:val="24"/>
              </w:rPr>
              <w:t>) проектирования;</w:t>
            </w:r>
          </w:p>
          <w:p w14:paraId="4068ED4C" w14:textId="77777777" w:rsidR="00317AC4" w:rsidRDefault="00317AC4" w:rsidP="00317AC4">
            <w:pPr>
              <w:pStyle w:val="affa"/>
              <w:tabs>
                <w:tab w:val="left" w:pos="426"/>
              </w:tabs>
              <w:spacing w:after="0"/>
              <w:ind w:firstLine="0"/>
              <w:rPr>
                <w:rFonts w:cs="Times New Roman"/>
                <w:sz w:val="24"/>
                <w:szCs w:val="24"/>
              </w:rPr>
            </w:pPr>
            <w:r>
              <w:rPr>
                <w:rFonts w:cs="Times New Roman"/>
                <w:sz w:val="24"/>
                <w:szCs w:val="24"/>
              </w:rPr>
              <w:t>4</w:t>
            </w:r>
            <w:r w:rsidRPr="0091474B">
              <w:rPr>
                <w:rFonts w:cs="Times New Roman"/>
                <w:sz w:val="24"/>
                <w:szCs w:val="24"/>
              </w:rPr>
              <w:t>) тестирования.</w:t>
            </w:r>
          </w:p>
          <w:p w14:paraId="14646656" w14:textId="77777777" w:rsidR="00317AC4" w:rsidRPr="0091474B" w:rsidRDefault="00317AC4" w:rsidP="00317AC4">
            <w:pPr>
              <w:pStyle w:val="affa"/>
              <w:tabs>
                <w:tab w:val="left" w:pos="426"/>
              </w:tabs>
              <w:spacing w:after="0"/>
              <w:ind w:firstLine="0"/>
              <w:rPr>
                <w:rFonts w:cs="Times New Roman"/>
                <w:sz w:val="24"/>
                <w:szCs w:val="24"/>
              </w:rPr>
            </w:pPr>
          </w:p>
          <w:p w14:paraId="6AB6B008" w14:textId="77777777" w:rsidR="00317AC4" w:rsidRPr="0091474B" w:rsidRDefault="00317AC4" w:rsidP="00317AC4">
            <w:pPr>
              <w:pStyle w:val="affa"/>
              <w:tabs>
                <w:tab w:val="left" w:pos="426"/>
              </w:tabs>
              <w:spacing w:after="0"/>
              <w:ind w:firstLine="0"/>
              <w:rPr>
                <w:rFonts w:cs="Times New Roman"/>
                <w:b/>
                <w:sz w:val="24"/>
                <w:szCs w:val="24"/>
              </w:rPr>
            </w:pPr>
            <w:r>
              <w:rPr>
                <w:rFonts w:cs="Times New Roman"/>
                <w:b/>
                <w:sz w:val="24"/>
                <w:szCs w:val="24"/>
              </w:rPr>
              <w:t>Ответ:</w:t>
            </w:r>
          </w:p>
          <w:p w14:paraId="36C8EE5C" w14:textId="77777777" w:rsidR="0091474B" w:rsidRPr="0091474B" w:rsidRDefault="0091474B" w:rsidP="0091474B">
            <w:pPr>
              <w:jc w:val="both"/>
              <w:rPr>
                <w:rFonts w:ascii="Times New Roman" w:hAnsi="Times New Roman" w:cs="Times New Roman"/>
                <w:sz w:val="24"/>
                <w:szCs w:val="24"/>
              </w:rPr>
            </w:pPr>
          </w:p>
        </w:tc>
      </w:tr>
      <w:tr w:rsidR="002B760F" w:rsidRPr="006810E5" w14:paraId="668FD152" w14:textId="77777777" w:rsidTr="002B760F">
        <w:tc>
          <w:tcPr>
            <w:tcW w:w="924" w:type="dxa"/>
            <w:tcBorders>
              <w:top w:val="single" w:sz="4" w:space="0" w:color="auto"/>
              <w:left w:val="single" w:sz="4" w:space="0" w:color="auto"/>
              <w:bottom w:val="single" w:sz="4" w:space="0" w:color="auto"/>
              <w:right w:val="single" w:sz="4" w:space="0" w:color="auto"/>
            </w:tcBorders>
          </w:tcPr>
          <w:p w14:paraId="726398C4" w14:textId="7FB83614" w:rsidR="002B760F" w:rsidRDefault="002B760F" w:rsidP="002B760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ПК-5</w:t>
            </w:r>
          </w:p>
        </w:tc>
        <w:tc>
          <w:tcPr>
            <w:tcW w:w="2361" w:type="dxa"/>
            <w:tcBorders>
              <w:top w:val="single" w:sz="4" w:space="0" w:color="auto"/>
              <w:left w:val="single" w:sz="4" w:space="0" w:color="auto"/>
              <w:bottom w:val="single" w:sz="4" w:space="0" w:color="auto"/>
              <w:right w:val="single" w:sz="4" w:space="0" w:color="auto"/>
            </w:tcBorders>
          </w:tcPr>
          <w:p w14:paraId="79F02631" w14:textId="77777777" w:rsidR="002B760F" w:rsidRPr="0091474B" w:rsidRDefault="002B760F" w:rsidP="002B760F">
            <w:pPr>
              <w:pStyle w:val="ConsPlusNormal"/>
              <w:jc w:val="both"/>
              <w:rPr>
                <w:rFonts w:ascii="Times New Roman" w:hAnsi="Times New Roman" w:cs="Times New Roman"/>
                <w:sz w:val="24"/>
                <w:szCs w:val="24"/>
                <w:lang w:eastAsia="en-US"/>
              </w:rPr>
            </w:pPr>
            <w:r w:rsidRPr="0091474B">
              <w:rPr>
                <w:rFonts w:ascii="Times New Roman" w:hAnsi="Times New Roman" w:cs="Times New Roman"/>
                <w:sz w:val="24"/>
                <w:szCs w:val="24"/>
                <w:lang w:eastAsia="en-US"/>
              </w:rPr>
              <w:t>Знает: Методы сбора и извлечения знаний для проектирования архитектуры интеллектуальных систем</w:t>
            </w:r>
          </w:p>
          <w:p w14:paraId="0CF622DC" w14:textId="77777777" w:rsidR="002B760F" w:rsidRPr="0091474B" w:rsidRDefault="002B760F" w:rsidP="002B760F">
            <w:pPr>
              <w:pStyle w:val="ConsPlusNormal"/>
              <w:jc w:val="both"/>
              <w:rPr>
                <w:rFonts w:ascii="Times New Roman" w:hAnsi="Times New Roman" w:cs="Times New Roman"/>
                <w:sz w:val="24"/>
                <w:szCs w:val="24"/>
                <w:lang w:eastAsia="en-US"/>
              </w:rPr>
            </w:pPr>
            <w:r w:rsidRPr="0091474B">
              <w:rPr>
                <w:rFonts w:ascii="Times New Roman" w:hAnsi="Times New Roman" w:cs="Times New Roman"/>
                <w:sz w:val="24"/>
                <w:szCs w:val="24"/>
                <w:lang w:eastAsia="en-US"/>
              </w:rPr>
              <w:t>Умеет: Выбирать и применять методы структурирования знаний для проектирования архитектуры интеллектуальных систем</w:t>
            </w:r>
          </w:p>
          <w:p w14:paraId="71E88858" w14:textId="59A40B8A" w:rsidR="002B760F" w:rsidRPr="0091474B" w:rsidRDefault="002B760F" w:rsidP="002B760F">
            <w:pPr>
              <w:pStyle w:val="ConsPlusNormal"/>
              <w:jc w:val="both"/>
              <w:rPr>
                <w:rFonts w:ascii="Times New Roman" w:hAnsi="Times New Roman" w:cs="Times New Roman"/>
                <w:sz w:val="24"/>
                <w:szCs w:val="24"/>
                <w:lang w:eastAsia="en-US"/>
              </w:rPr>
            </w:pPr>
            <w:r w:rsidRPr="0091474B">
              <w:rPr>
                <w:rFonts w:ascii="Times New Roman" w:hAnsi="Times New Roman" w:cs="Times New Roman"/>
                <w:sz w:val="24"/>
                <w:szCs w:val="24"/>
                <w:lang w:eastAsia="en-US"/>
              </w:rPr>
              <w:t>Владеет: Навыками выбора и применения методов представления, обработки и распространения знании при проектировании архитектуры интеллектуальных систем</w:t>
            </w:r>
          </w:p>
        </w:tc>
        <w:tc>
          <w:tcPr>
            <w:tcW w:w="6286" w:type="dxa"/>
            <w:tcBorders>
              <w:top w:val="single" w:sz="4" w:space="0" w:color="auto"/>
              <w:left w:val="single" w:sz="4" w:space="0" w:color="auto"/>
              <w:bottom w:val="single" w:sz="4" w:space="0" w:color="auto"/>
              <w:right w:val="single" w:sz="4" w:space="0" w:color="auto"/>
            </w:tcBorders>
          </w:tcPr>
          <w:p w14:paraId="3198115D" w14:textId="1D8145FA" w:rsidR="002B760F" w:rsidRDefault="002B760F" w:rsidP="002B760F">
            <w:pPr>
              <w:pStyle w:val="affa"/>
              <w:spacing w:after="0"/>
              <w:ind w:firstLine="0"/>
              <w:rPr>
                <w:rFonts w:cs="Times New Roman"/>
                <w:b/>
                <w:sz w:val="24"/>
                <w:szCs w:val="24"/>
              </w:rPr>
            </w:pPr>
            <w:r>
              <w:rPr>
                <w:rFonts w:cs="Times New Roman"/>
                <w:b/>
                <w:sz w:val="24"/>
                <w:szCs w:val="24"/>
              </w:rPr>
              <w:t>Задание 23</w:t>
            </w:r>
            <w:r w:rsidRPr="0091474B">
              <w:rPr>
                <w:rFonts w:cs="Times New Roman"/>
                <w:b/>
                <w:sz w:val="24"/>
                <w:szCs w:val="24"/>
              </w:rPr>
              <w:t>.</w:t>
            </w:r>
          </w:p>
          <w:p w14:paraId="31DEDD4D"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4DDC9582" w14:textId="77777777" w:rsidR="002B760F" w:rsidRPr="00ED2771" w:rsidRDefault="002B760F" w:rsidP="002B760F">
            <w:pPr>
              <w:jc w:val="both"/>
              <w:rPr>
                <w:rFonts w:ascii="Times New Roman" w:hAnsi="Times New Roman" w:cs="Times New Roman"/>
                <w:b/>
                <w:sz w:val="24"/>
                <w:szCs w:val="24"/>
              </w:rPr>
            </w:pPr>
          </w:p>
          <w:p w14:paraId="22608175" w14:textId="77777777" w:rsidR="002B760F" w:rsidRDefault="002B760F" w:rsidP="002B760F">
            <w:pPr>
              <w:pStyle w:val="affa"/>
              <w:spacing w:after="0"/>
              <w:ind w:firstLine="0"/>
              <w:rPr>
                <w:rFonts w:cs="Times New Roman"/>
                <w:b/>
                <w:sz w:val="24"/>
                <w:szCs w:val="24"/>
              </w:rPr>
            </w:pPr>
            <w:r w:rsidRPr="0091474B">
              <w:rPr>
                <w:rFonts w:cs="Times New Roman"/>
                <w:b/>
                <w:sz w:val="24"/>
                <w:szCs w:val="24"/>
              </w:rPr>
              <w:t>Процесс переноса понятийной структуры в объектную модель:</w:t>
            </w:r>
          </w:p>
          <w:p w14:paraId="6B532830" w14:textId="77777777" w:rsidR="002B760F" w:rsidRPr="0091474B" w:rsidRDefault="002B760F" w:rsidP="002B760F">
            <w:pPr>
              <w:pStyle w:val="affa"/>
              <w:spacing w:after="0"/>
              <w:ind w:firstLine="0"/>
              <w:rPr>
                <w:rFonts w:cs="Times New Roman"/>
                <w:b/>
                <w:sz w:val="24"/>
                <w:szCs w:val="24"/>
              </w:rPr>
            </w:pPr>
          </w:p>
          <w:p w14:paraId="1C0DD016" w14:textId="77777777" w:rsidR="00741DEF" w:rsidRDefault="00741DEF" w:rsidP="00741DEF">
            <w:pPr>
              <w:pStyle w:val="affa"/>
              <w:tabs>
                <w:tab w:val="left" w:pos="426"/>
              </w:tabs>
              <w:spacing w:after="0"/>
              <w:ind w:left="62" w:firstLine="0"/>
              <w:rPr>
                <w:rFonts w:cs="Times New Roman"/>
                <w:sz w:val="24"/>
                <w:szCs w:val="24"/>
              </w:rPr>
            </w:pPr>
            <w:r>
              <w:rPr>
                <w:rFonts w:cs="Times New Roman"/>
                <w:sz w:val="24"/>
                <w:szCs w:val="24"/>
              </w:rPr>
              <w:t xml:space="preserve">1) </w:t>
            </w:r>
            <w:r w:rsidR="002B760F" w:rsidRPr="0091474B">
              <w:rPr>
                <w:rFonts w:cs="Times New Roman"/>
                <w:sz w:val="24"/>
                <w:szCs w:val="24"/>
              </w:rPr>
              <w:t>идентификация;</w:t>
            </w:r>
          </w:p>
          <w:p w14:paraId="55DABF22" w14:textId="77777777" w:rsidR="00741DEF" w:rsidRDefault="00741DEF" w:rsidP="00741DEF">
            <w:pPr>
              <w:pStyle w:val="affa"/>
              <w:tabs>
                <w:tab w:val="left" w:pos="426"/>
              </w:tabs>
              <w:spacing w:after="0"/>
              <w:ind w:left="62" w:firstLine="0"/>
              <w:rPr>
                <w:rFonts w:cs="Times New Roman"/>
                <w:sz w:val="24"/>
                <w:szCs w:val="24"/>
              </w:rPr>
            </w:pPr>
            <w:r>
              <w:rPr>
                <w:rFonts w:cs="Times New Roman"/>
                <w:sz w:val="24"/>
                <w:szCs w:val="24"/>
              </w:rPr>
              <w:t xml:space="preserve">2) </w:t>
            </w:r>
            <w:r w:rsidR="002B760F" w:rsidRPr="0091474B">
              <w:rPr>
                <w:rFonts w:cs="Times New Roman"/>
                <w:sz w:val="24"/>
                <w:szCs w:val="24"/>
              </w:rPr>
              <w:t>концептуализация;</w:t>
            </w:r>
          </w:p>
          <w:p w14:paraId="55BF0D9B" w14:textId="77777777" w:rsidR="00741DEF" w:rsidRDefault="00741DEF" w:rsidP="00741DEF">
            <w:pPr>
              <w:pStyle w:val="affa"/>
              <w:tabs>
                <w:tab w:val="left" w:pos="426"/>
              </w:tabs>
              <w:spacing w:after="0"/>
              <w:ind w:left="62" w:firstLine="0"/>
              <w:rPr>
                <w:rFonts w:cs="Times New Roman"/>
                <w:sz w:val="24"/>
                <w:szCs w:val="24"/>
              </w:rPr>
            </w:pPr>
            <w:r>
              <w:rPr>
                <w:rFonts w:cs="Times New Roman"/>
                <w:sz w:val="24"/>
                <w:szCs w:val="24"/>
              </w:rPr>
              <w:t xml:space="preserve">3) </w:t>
            </w:r>
            <w:r w:rsidR="002B760F" w:rsidRPr="0091474B">
              <w:rPr>
                <w:rFonts w:cs="Times New Roman"/>
                <w:sz w:val="24"/>
                <w:szCs w:val="24"/>
              </w:rPr>
              <w:t>формализация;</w:t>
            </w:r>
          </w:p>
          <w:p w14:paraId="02ECC25D" w14:textId="42C0603B" w:rsidR="002B760F" w:rsidRDefault="00741DEF" w:rsidP="00741DEF">
            <w:pPr>
              <w:pStyle w:val="affa"/>
              <w:tabs>
                <w:tab w:val="left" w:pos="426"/>
              </w:tabs>
              <w:spacing w:after="0"/>
              <w:ind w:left="62" w:firstLine="0"/>
              <w:rPr>
                <w:rFonts w:cs="Times New Roman"/>
                <w:sz w:val="24"/>
                <w:szCs w:val="24"/>
              </w:rPr>
            </w:pPr>
            <w:r>
              <w:rPr>
                <w:rFonts w:cs="Times New Roman"/>
                <w:sz w:val="24"/>
                <w:szCs w:val="24"/>
              </w:rPr>
              <w:t xml:space="preserve">4) </w:t>
            </w:r>
            <w:r w:rsidR="002B760F" w:rsidRPr="0091474B">
              <w:rPr>
                <w:rFonts w:cs="Times New Roman"/>
                <w:sz w:val="24"/>
                <w:szCs w:val="24"/>
              </w:rPr>
              <w:t>тестирование.</w:t>
            </w:r>
          </w:p>
          <w:p w14:paraId="4FE91159" w14:textId="77777777" w:rsidR="002B760F" w:rsidRPr="0091474B" w:rsidRDefault="002B760F" w:rsidP="002B760F">
            <w:pPr>
              <w:pStyle w:val="affa"/>
              <w:tabs>
                <w:tab w:val="left" w:pos="426"/>
              </w:tabs>
              <w:spacing w:after="0"/>
              <w:ind w:firstLine="0"/>
              <w:rPr>
                <w:rFonts w:cs="Times New Roman"/>
                <w:sz w:val="24"/>
                <w:szCs w:val="24"/>
              </w:rPr>
            </w:pPr>
          </w:p>
          <w:p w14:paraId="3B4B5994" w14:textId="77777777" w:rsidR="002B760F" w:rsidRPr="0091474B" w:rsidRDefault="002B760F" w:rsidP="002B760F">
            <w:pPr>
              <w:pStyle w:val="affa"/>
              <w:tabs>
                <w:tab w:val="left" w:pos="426"/>
              </w:tabs>
              <w:spacing w:after="0"/>
              <w:ind w:firstLine="0"/>
              <w:rPr>
                <w:rFonts w:cs="Times New Roman"/>
                <w:b/>
                <w:sz w:val="24"/>
                <w:szCs w:val="24"/>
              </w:rPr>
            </w:pPr>
            <w:r w:rsidRPr="0091474B">
              <w:rPr>
                <w:rFonts w:cs="Times New Roman"/>
                <w:b/>
                <w:sz w:val="24"/>
                <w:szCs w:val="24"/>
              </w:rPr>
              <w:t>Ответ</w:t>
            </w:r>
            <w:r>
              <w:rPr>
                <w:rFonts w:cs="Times New Roman"/>
                <w:b/>
                <w:sz w:val="24"/>
                <w:szCs w:val="24"/>
              </w:rPr>
              <w:t>:</w:t>
            </w:r>
          </w:p>
          <w:p w14:paraId="54B84FDE" w14:textId="77777777" w:rsidR="002B760F" w:rsidRPr="0091474B" w:rsidRDefault="002B760F" w:rsidP="002B760F">
            <w:pPr>
              <w:pStyle w:val="affa"/>
              <w:spacing w:after="0"/>
              <w:ind w:firstLine="0"/>
              <w:rPr>
                <w:rFonts w:cs="Times New Roman"/>
                <w:b/>
                <w:sz w:val="24"/>
                <w:szCs w:val="24"/>
              </w:rPr>
            </w:pPr>
          </w:p>
          <w:p w14:paraId="3DDCCDF7" w14:textId="555C17B4" w:rsidR="002B760F" w:rsidRDefault="002B760F" w:rsidP="002B760F">
            <w:pPr>
              <w:pStyle w:val="affa"/>
              <w:tabs>
                <w:tab w:val="left" w:pos="426"/>
              </w:tabs>
              <w:spacing w:after="0"/>
              <w:ind w:firstLine="0"/>
              <w:rPr>
                <w:rFonts w:cs="Times New Roman"/>
                <w:b/>
                <w:sz w:val="24"/>
                <w:szCs w:val="24"/>
              </w:rPr>
            </w:pPr>
            <w:r>
              <w:rPr>
                <w:rFonts w:cs="Times New Roman"/>
                <w:b/>
                <w:sz w:val="24"/>
                <w:szCs w:val="24"/>
              </w:rPr>
              <w:t xml:space="preserve">Задание </w:t>
            </w:r>
            <w:r w:rsidRPr="0091474B">
              <w:rPr>
                <w:rFonts w:cs="Times New Roman"/>
                <w:b/>
                <w:sz w:val="24"/>
                <w:szCs w:val="24"/>
              </w:rPr>
              <w:t>2</w:t>
            </w:r>
            <w:r>
              <w:rPr>
                <w:rFonts w:cs="Times New Roman"/>
                <w:b/>
                <w:sz w:val="24"/>
                <w:szCs w:val="24"/>
              </w:rPr>
              <w:t>4</w:t>
            </w:r>
            <w:r w:rsidRPr="0091474B">
              <w:rPr>
                <w:rFonts w:cs="Times New Roman"/>
                <w:b/>
                <w:sz w:val="24"/>
                <w:szCs w:val="24"/>
              </w:rPr>
              <w:t>.</w:t>
            </w:r>
          </w:p>
          <w:p w14:paraId="5AD66029"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6D33E028" w14:textId="77777777" w:rsidR="002B760F" w:rsidRDefault="002B760F" w:rsidP="002B760F">
            <w:pPr>
              <w:jc w:val="both"/>
              <w:rPr>
                <w:rFonts w:ascii="Times New Roman" w:hAnsi="Times New Roman" w:cs="Times New Roman"/>
                <w:b/>
                <w:sz w:val="28"/>
                <w:szCs w:val="24"/>
              </w:rPr>
            </w:pPr>
          </w:p>
          <w:p w14:paraId="7A2B4182" w14:textId="7CCF37BA" w:rsidR="002B760F" w:rsidRDefault="002B760F" w:rsidP="002B760F">
            <w:pPr>
              <w:pStyle w:val="affa"/>
              <w:tabs>
                <w:tab w:val="left" w:pos="426"/>
              </w:tabs>
              <w:spacing w:after="0"/>
              <w:ind w:firstLine="0"/>
              <w:rPr>
                <w:rFonts w:cs="Times New Roman"/>
                <w:b/>
                <w:sz w:val="24"/>
                <w:szCs w:val="24"/>
              </w:rPr>
            </w:pPr>
            <w:r w:rsidRPr="0091474B">
              <w:rPr>
                <w:rFonts w:cs="Times New Roman"/>
                <w:b/>
                <w:sz w:val="24"/>
                <w:szCs w:val="24"/>
              </w:rPr>
              <w:t xml:space="preserve">Программная система, способная решать задачи, традиционно считающиеся творческими, принадлежащие конкретной предметной области, знания о которой хранятся в </w:t>
            </w:r>
            <w:r w:rsidR="00741DEF">
              <w:rPr>
                <w:rFonts w:cs="Times New Roman"/>
                <w:b/>
                <w:sz w:val="24"/>
                <w:szCs w:val="24"/>
              </w:rPr>
              <w:t>памяти такой системы – это…</w:t>
            </w:r>
          </w:p>
          <w:p w14:paraId="687D167B" w14:textId="77777777" w:rsidR="002B760F" w:rsidRPr="0091474B" w:rsidRDefault="002B760F" w:rsidP="002B760F">
            <w:pPr>
              <w:pStyle w:val="affa"/>
              <w:tabs>
                <w:tab w:val="left" w:pos="426"/>
              </w:tabs>
              <w:spacing w:after="0"/>
              <w:ind w:firstLine="0"/>
              <w:rPr>
                <w:rFonts w:cs="Times New Roman"/>
                <w:b/>
                <w:sz w:val="24"/>
                <w:szCs w:val="24"/>
              </w:rPr>
            </w:pPr>
          </w:p>
          <w:p w14:paraId="21D44913"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 xml:space="preserve">1) </w:t>
            </w:r>
            <w:r w:rsidRPr="0091474B">
              <w:rPr>
                <w:rFonts w:cs="Times New Roman"/>
                <w:sz w:val="24"/>
                <w:szCs w:val="24"/>
              </w:rPr>
              <w:t>интеллектуальная система;</w:t>
            </w:r>
          </w:p>
          <w:p w14:paraId="68040FF4"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 xml:space="preserve">2) </w:t>
            </w:r>
            <w:r w:rsidRPr="0091474B">
              <w:rPr>
                <w:rFonts w:cs="Times New Roman"/>
                <w:sz w:val="24"/>
                <w:szCs w:val="24"/>
              </w:rPr>
              <w:t>автоматическая система;</w:t>
            </w:r>
          </w:p>
          <w:p w14:paraId="7EE4EA5D"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 xml:space="preserve">3) </w:t>
            </w:r>
            <w:r w:rsidRPr="0091474B">
              <w:rPr>
                <w:rFonts w:cs="Times New Roman"/>
                <w:sz w:val="24"/>
                <w:szCs w:val="24"/>
              </w:rPr>
              <w:t>информационная система;</w:t>
            </w:r>
          </w:p>
          <w:p w14:paraId="2EFFF31D" w14:textId="77777777" w:rsidR="002B760F" w:rsidRDefault="002B760F" w:rsidP="002B760F">
            <w:pPr>
              <w:pStyle w:val="affa"/>
              <w:tabs>
                <w:tab w:val="left" w:pos="426"/>
              </w:tabs>
              <w:spacing w:after="0"/>
              <w:ind w:firstLine="0"/>
              <w:rPr>
                <w:rFonts w:cs="Times New Roman"/>
                <w:sz w:val="24"/>
                <w:szCs w:val="24"/>
              </w:rPr>
            </w:pPr>
            <w:r>
              <w:rPr>
                <w:rFonts w:cs="Times New Roman"/>
                <w:sz w:val="24"/>
                <w:szCs w:val="24"/>
              </w:rPr>
              <w:t xml:space="preserve">4) </w:t>
            </w:r>
            <w:r w:rsidRPr="0091474B">
              <w:rPr>
                <w:rFonts w:cs="Times New Roman"/>
                <w:sz w:val="24"/>
                <w:szCs w:val="24"/>
              </w:rPr>
              <w:t>автоматизированная система.</w:t>
            </w:r>
          </w:p>
          <w:p w14:paraId="2C1E66CB" w14:textId="77777777" w:rsidR="002B760F" w:rsidRPr="0091474B" w:rsidRDefault="002B760F" w:rsidP="002B760F">
            <w:pPr>
              <w:pStyle w:val="affa"/>
              <w:tabs>
                <w:tab w:val="left" w:pos="426"/>
              </w:tabs>
              <w:spacing w:after="0"/>
              <w:ind w:firstLine="0"/>
              <w:rPr>
                <w:rFonts w:cs="Times New Roman"/>
                <w:sz w:val="24"/>
                <w:szCs w:val="24"/>
              </w:rPr>
            </w:pPr>
          </w:p>
          <w:p w14:paraId="255A499F" w14:textId="77777777" w:rsidR="002B760F" w:rsidRDefault="002B760F" w:rsidP="002B760F">
            <w:pPr>
              <w:pStyle w:val="affa"/>
              <w:tabs>
                <w:tab w:val="left" w:pos="426"/>
              </w:tabs>
              <w:spacing w:after="0"/>
              <w:ind w:firstLine="0"/>
              <w:rPr>
                <w:rFonts w:cs="Times New Roman"/>
                <w:b/>
                <w:sz w:val="24"/>
                <w:szCs w:val="24"/>
              </w:rPr>
            </w:pPr>
            <w:r>
              <w:rPr>
                <w:rFonts w:cs="Times New Roman"/>
                <w:b/>
                <w:sz w:val="24"/>
                <w:szCs w:val="24"/>
              </w:rPr>
              <w:t>Ответ:</w:t>
            </w:r>
          </w:p>
          <w:p w14:paraId="13C7245E" w14:textId="77777777" w:rsidR="002B760F" w:rsidRPr="0091474B" w:rsidRDefault="002B760F" w:rsidP="002B760F">
            <w:pPr>
              <w:pStyle w:val="affa"/>
              <w:tabs>
                <w:tab w:val="left" w:pos="426"/>
              </w:tabs>
              <w:spacing w:after="0"/>
              <w:ind w:firstLine="0"/>
              <w:rPr>
                <w:rFonts w:cs="Times New Roman"/>
                <w:b/>
                <w:sz w:val="24"/>
                <w:szCs w:val="24"/>
              </w:rPr>
            </w:pPr>
          </w:p>
          <w:p w14:paraId="59CAE830" w14:textId="642F510C" w:rsidR="002B760F" w:rsidRDefault="002B760F" w:rsidP="002B760F">
            <w:pPr>
              <w:pStyle w:val="affa"/>
              <w:spacing w:after="0"/>
              <w:ind w:firstLine="0"/>
              <w:rPr>
                <w:rFonts w:cs="Times New Roman"/>
                <w:b/>
                <w:sz w:val="24"/>
                <w:szCs w:val="24"/>
              </w:rPr>
            </w:pPr>
            <w:r>
              <w:rPr>
                <w:rFonts w:cs="Times New Roman"/>
                <w:b/>
                <w:sz w:val="24"/>
                <w:szCs w:val="24"/>
              </w:rPr>
              <w:t>Задание 25</w:t>
            </w:r>
            <w:r w:rsidRPr="0091474B">
              <w:rPr>
                <w:rFonts w:cs="Times New Roman"/>
                <w:b/>
                <w:sz w:val="24"/>
                <w:szCs w:val="24"/>
              </w:rPr>
              <w:t xml:space="preserve">. </w:t>
            </w:r>
          </w:p>
          <w:p w14:paraId="583A6290"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52E40215" w14:textId="77777777" w:rsidR="002B760F" w:rsidRDefault="002B760F" w:rsidP="002B760F">
            <w:pPr>
              <w:jc w:val="both"/>
              <w:rPr>
                <w:rFonts w:ascii="Times New Roman" w:hAnsi="Times New Roman" w:cs="Times New Roman"/>
                <w:b/>
                <w:sz w:val="28"/>
                <w:szCs w:val="24"/>
              </w:rPr>
            </w:pPr>
          </w:p>
          <w:p w14:paraId="1030BC52" w14:textId="44E0B648" w:rsidR="002B760F" w:rsidRDefault="002B760F" w:rsidP="002B760F">
            <w:pPr>
              <w:pStyle w:val="affa"/>
              <w:spacing w:after="0"/>
              <w:ind w:firstLine="0"/>
              <w:rPr>
                <w:rFonts w:cs="Times New Roman"/>
                <w:b/>
                <w:sz w:val="24"/>
                <w:szCs w:val="24"/>
              </w:rPr>
            </w:pPr>
            <w:r w:rsidRPr="0091474B">
              <w:rPr>
                <w:rFonts w:cs="Times New Roman"/>
                <w:b/>
                <w:sz w:val="24"/>
                <w:szCs w:val="24"/>
              </w:rPr>
              <w:t>Совокупность знаний предметной области, записанная на машинный носител</w:t>
            </w:r>
            <w:r w:rsidR="00741DEF">
              <w:rPr>
                <w:rFonts w:cs="Times New Roman"/>
                <w:b/>
                <w:sz w:val="24"/>
                <w:szCs w:val="24"/>
              </w:rPr>
              <w:t>ь на языке представления знаний – это…</w:t>
            </w:r>
          </w:p>
          <w:p w14:paraId="38B53D5A" w14:textId="77777777" w:rsidR="002B760F" w:rsidRPr="0091474B" w:rsidRDefault="002B760F" w:rsidP="002B760F">
            <w:pPr>
              <w:pStyle w:val="affa"/>
              <w:spacing w:after="0"/>
              <w:ind w:firstLine="0"/>
              <w:rPr>
                <w:rFonts w:cs="Times New Roman"/>
                <w:b/>
                <w:sz w:val="24"/>
                <w:szCs w:val="24"/>
              </w:rPr>
            </w:pPr>
          </w:p>
          <w:p w14:paraId="5626A1D8" w14:textId="77777777" w:rsidR="00741DEF" w:rsidRDefault="00741DEF" w:rsidP="00741DEF">
            <w:pPr>
              <w:pStyle w:val="affa"/>
              <w:tabs>
                <w:tab w:val="left" w:pos="426"/>
              </w:tabs>
              <w:spacing w:after="0"/>
              <w:ind w:left="62" w:firstLine="0"/>
              <w:rPr>
                <w:rFonts w:cs="Times New Roman"/>
                <w:sz w:val="24"/>
                <w:szCs w:val="24"/>
              </w:rPr>
            </w:pPr>
            <w:r>
              <w:rPr>
                <w:rFonts w:cs="Times New Roman"/>
                <w:sz w:val="24"/>
                <w:szCs w:val="24"/>
              </w:rPr>
              <w:t xml:space="preserve">1) </w:t>
            </w:r>
            <w:r w:rsidR="002B760F" w:rsidRPr="0091474B">
              <w:rPr>
                <w:rFonts w:cs="Times New Roman"/>
                <w:sz w:val="24"/>
                <w:szCs w:val="24"/>
              </w:rPr>
              <w:t>база данных;</w:t>
            </w:r>
          </w:p>
          <w:p w14:paraId="7BB33C87" w14:textId="77777777" w:rsidR="00741DEF" w:rsidRDefault="00741DEF" w:rsidP="00741DEF">
            <w:pPr>
              <w:pStyle w:val="affa"/>
              <w:tabs>
                <w:tab w:val="left" w:pos="426"/>
              </w:tabs>
              <w:spacing w:after="0"/>
              <w:ind w:left="62" w:firstLine="0"/>
              <w:rPr>
                <w:rFonts w:cs="Times New Roman"/>
                <w:sz w:val="24"/>
                <w:szCs w:val="24"/>
              </w:rPr>
            </w:pPr>
            <w:r>
              <w:rPr>
                <w:rFonts w:cs="Times New Roman"/>
                <w:sz w:val="24"/>
                <w:szCs w:val="24"/>
              </w:rPr>
              <w:t xml:space="preserve">2) </w:t>
            </w:r>
            <w:r w:rsidR="002B760F" w:rsidRPr="0091474B">
              <w:rPr>
                <w:rFonts w:cs="Times New Roman"/>
                <w:sz w:val="24"/>
                <w:szCs w:val="24"/>
              </w:rPr>
              <w:t>словарь;</w:t>
            </w:r>
          </w:p>
          <w:p w14:paraId="2831FB44" w14:textId="77777777" w:rsidR="00741DEF" w:rsidRDefault="00741DEF" w:rsidP="00741DEF">
            <w:pPr>
              <w:pStyle w:val="affa"/>
              <w:tabs>
                <w:tab w:val="left" w:pos="426"/>
              </w:tabs>
              <w:spacing w:after="0"/>
              <w:ind w:left="62" w:firstLine="0"/>
              <w:rPr>
                <w:rFonts w:cs="Times New Roman"/>
                <w:sz w:val="24"/>
                <w:szCs w:val="24"/>
              </w:rPr>
            </w:pPr>
            <w:r>
              <w:rPr>
                <w:rFonts w:cs="Times New Roman"/>
                <w:sz w:val="24"/>
                <w:szCs w:val="24"/>
              </w:rPr>
              <w:t xml:space="preserve">3) </w:t>
            </w:r>
            <w:r w:rsidR="002B760F" w:rsidRPr="0091474B">
              <w:rPr>
                <w:rFonts w:cs="Times New Roman"/>
                <w:sz w:val="24"/>
                <w:szCs w:val="24"/>
              </w:rPr>
              <w:t>база знаний;</w:t>
            </w:r>
          </w:p>
          <w:p w14:paraId="6969B78A" w14:textId="70FA69F7" w:rsidR="002B760F" w:rsidRDefault="00741DEF" w:rsidP="00741DEF">
            <w:pPr>
              <w:pStyle w:val="affa"/>
              <w:tabs>
                <w:tab w:val="left" w:pos="426"/>
              </w:tabs>
              <w:spacing w:after="0"/>
              <w:ind w:left="62" w:firstLine="0"/>
              <w:rPr>
                <w:rFonts w:cs="Times New Roman"/>
                <w:sz w:val="24"/>
                <w:szCs w:val="24"/>
              </w:rPr>
            </w:pPr>
            <w:r>
              <w:rPr>
                <w:rFonts w:cs="Times New Roman"/>
                <w:sz w:val="24"/>
                <w:szCs w:val="24"/>
              </w:rPr>
              <w:t xml:space="preserve">4) </w:t>
            </w:r>
            <w:r w:rsidR="002B760F" w:rsidRPr="0091474B">
              <w:rPr>
                <w:rFonts w:cs="Times New Roman"/>
                <w:sz w:val="24"/>
                <w:szCs w:val="24"/>
              </w:rPr>
              <w:t>справочник.</w:t>
            </w:r>
          </w:p>
          <w:p w14:paraId="17B32AD6" w14:textId="77777777" w:rsidR="002B760F" w:rsidRPr="0091474B" w:rsidRDefault="002B760F" w:rsidP="002B760F">
            <w:pPr>
              <w:pStyle w:val="affa"/>
              <w:tabs>
                <w:tab w:val="left" w:pos="426"/>
              </w:tabs>
              <w:spacing w:after="0"/>
              <w:ind w:firstLine="0"/>
              <w:rPr>
                <w:rFonts w:cs="Times New Roman"/>
                <w:sz w:val="24"/>
                <w:szCs w:val="24"/>
              </w:rPr>
            </w:pPr>
          </w:p>
          <w:p w14:paraId="4F7F1754" w14:textId="77777777" w:rsidR="002B760F" w:rsidRPr="0091474B" w:rsidRDefault="002B760F" w:rsidP="002B760F">
            <w:pPr>
              <w:pStyle w:val="affa"/>
              <w:tabs>
                <w:tab w:val="left" w:pos="426"/>
              </w:tabs>
              <w:spacing w:after="0"/>
              <w:ind w:firstLine="0"/>
              <w:rPr>
                <w:rFonts w:cs="Times New Roman"/>
                <w:b/>
                <w:sz w:val="24"/>
                <w:szCs w:val="24"/>
              </w:rPr>
            </w:pPr>
            <w:r>
              <w:rPr>
                <w:rFonts w:cs="Times New Roman"/>
                <w:b/>
                <w:sz w:val="24"/>
                <w:szCs w:val="24"/>
              </w:rPr>
              <w:t>Ответ:</w:t>
            </w:r>
          </w:p>
          <w:p w14:paraId="59AEC536" w14:textId="77777777" w:rsidR="002B760F" w:rsidRPr="0091474B" w:rsidRDefault="002B760F" w:rsidP="002B760F">
            <w:pPr>
              <w:pStyle w:val="affa"/>
              <w:spacing w:after="0"/>
              <w:ind w:firstLine="0"/>
              <w:rPr>
                <w:rFonts w:cs="Times New Roman"/>
                <w:b/>
                <w:sz w:val="24"/>
                <w:szCs w:val="24"/>
              </w:rPr>
            </w:pPr>
          </w:p>
          <w:p w14:paraId="20D07E56" w14:textId="63D2F464" w:rsidR="002B760F" w:rsidRDefault="002B760F" w:rsidP="002B760F">
            <w:pPr>
              <w:pStyle w:val="affa"/>
              <w:spacing w:after="0"/>
              <w:ind w:firstLine="0"/>
              <w:rPr>
                <w:rFonts w:cs="Times New Roman"/>
                <w:b/>
                <w:sz w:val="24"/>
                <w:szCs w:val="24"/>
              </w:rPr>
            </w:pPr>
            <w:r>
              <w:rPr>
                <w:rFonts w:cs="Times New Roman"/>
                <w:b/>
                <w:sz w:val="24"/>
                <w:szCs w:val="24"/>
              </w:rPr>
              <w:t>Задание 26</w:t>
            </w:r>
            <w:r w:rsidRPr="0091474B">
              <w:rPr>
                <w:rFonts w:cs="Times New Roman"/>
                <w:b/>
                <w:sz w:val="24"/>
                <w:szCs w:val="24"/>
              </w:rPr>
              <w:t>.</w:t>
            </w:r>
          </w:p>
          <w:p w14:paraId="798B7B49"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77059BBF" w14:textId="77777777" w:rsidR="002B760F" w:rsidRDefault="002B760F" w:rsidP="002B760F">
            <w:pPr>
              <w:jc w:val="both"/>
              <w:rPr>
                <w:rFonts w:ascii="Times New Roman" w:hAnsi="Times New Roman" w:cs="Times New Roman"/>
                <w:b/>
                <w:sz w:val="28"/>
                <w:szCs w:val="24"/>
              </w:rPr>
            </w:pPr>
          </w:p>
          <w:p w14:paraId="2D34F4E2" w14:textId="5701D1FC" w:rsidR="002B760F" w:rsidRDefault="002B760F" w:rsidP="002B760F">
            <w:pPr>
              <w:pStyle w:val="affa"/>
              <w:spacing w:after="0"/>
              <w:ind w:firstLine="0"/>
              <w:rPr>
                <w:rFonts w:cs="Times New Roman"/>
                <w:b/>
                <w:sz w:val="24"/>
                <w:szCs w:val="24"/>
              </w:rPr>
            </w:pPr>
            <w:r w:rsidRPr="0091474B">
              <w:rPr>
                <w:rFonts w:cs="Times New Roman"/>
                <w:b/>
                <w:sz w:val="24"/>
                <w:szCs w:val="24"/>
              </w:rPr>
              <w:t>Предметная область, обладающая устоявшейся терминологией, четкой аксиоматизацией, широким использо</w:t>
            </w:r>
            <w:r w:rsidR="00741DEF">
              <w:rPr>
                <w:rFonts w:cs="Times New Roman"/>
                <w:b/>
                <w:sz w:val="24"/>
                <w:szCs w:val="24"/>
              </w:rPr>
              <w:t>ванием математического аппарата является…</w:t>
            </w:r>
          </w:p>
          <w:p w14:paraId="63A35DBD" w14:textId="77777777" w:rsidR="002B760F" w:rsidRPr="0091474B" w:rsidRDefault="002B760F" w:rsidP="002B760F">
            <w:pPr>
              <w:pStyle w:val="affa"/>
              <w:spacing w:after="0"/>
              <w:ind w:firstLine="0"/>
              <w:rPr>
                <w:rFonts w:cs="Times New Roman"/>
                <w:b/>
                <w:sz w:val="24"/>
                <w:szCs w:val="24"/>
              </w:rPr>
            </w:pPr>
          </w:p>
          <w:p w14:paraId="0D4FFB1F" w14:textId="4CAC73A1" w:rsidR="002B760F" w:rsidRPr="0091474B" w:rsidRDefault="00741DEF" w:rsidP="00741DEF">
            <w:pPr>
              <w:pStyle w:val="affa"/>
              <w:tabs>
                <w:tab w:val="left" w:pos="426"/>
              </w:tabs>
              <w:spacing w:after="0"/>
              <w:ind w:left="62" w:firstLine="0"/>
              <w:rPr>
                <w:rFonts w:cs="Times New Roman"/>
                <w:sz w:val="24"/>
                <w:szCs w:val="24"/>
              </w:rPr>
            </w:pPr>
            <w:r>
              <w:rPr>
                <w:rFonts w:cs="Times New Roman"/>
                <w:sz w:val="24"/>
                <w:szCs w:val="24"/>
              </w:rPr>
              <w:t xml:space="preserve">1) </w:t>
            </w:r>
            <w:r w:rsidR="002B760F" w:rsidRPr="0091474B">
              <w:rPr>
                <w:rFonts w:cs="Times New Roman"/>
                <w:sz w:val="24"/>
                <w:szCs w:val="24"/>
              </w:rPr>
              <w:t>хорошо структурированная;</w:t>
            </w:r>
          </w:p>
          <w:p w14:paraId="50619779" w14:textId="5988F4FD" w:rsidR="002B760F" w:rsidRPr="0091474B" w:rsidRDefault="00741DEF" w:rsidP="00741DEF">
            <w:pPr>
              <w:pStyle w:val="affa"/>
              <w:tabs>
                <w:tab w:val="left" w:pos="426"/>
              </w:tabs>
              <w:spacing w:after="0"/>
              <w:ind w:left="62" w:firstLine="0"/>
              <w:rPr>
                <w:rFonts w:cs="Times New Roman"/>
                <w:sz w:val="24"/>
                <w:szCs w:val="24"/>
              </w:rPr>
            </w:pPr>
            <w:r>
              <w:rPr>
                <w:rFonts w:cs="Times New Roman"/>
                <w:sz w:val="24"/>
                <w:szCs w:val="24"/>
              </w:rPr>
              <w:t xml:space="preserve">2) </w:t>
            </w:r>
            <w:r w:rsidR="002B760F" w:rsidRPr="0091474B">
              <w:rPr>
                <w:rFonts w:cs="Times New Roman"/>
                <w:sz w:val="24"/>
                <w:szCs w:val="24"/>
              </w:rPr>
              <w:t>слабоструктурированная;</w:t>
            </w:r>
          </w:p>
          <w:p w14:paraId="4AFCD42C" w14:textId="2511922D" w:rsidR="002B760F" w:rsidRPr="0091474B" w:rsidRDefault="00741DEF" w:rsidP="00741DEF">
            <w:pPr>
              <w:pStyle w:val="affa"/>
              <w:tabs>
                <w:tab w:val="left" w:pos="426"/>
              </w:tabs>
              <w:spacing w:after="0"/>
              <w:ind w:left="62" w:firstLine="0"/>
              <w:rPr>
                <w:rFonts w:cs="Times New Roman"/>
                <w:sz w:val="24"/>
                <w:szCs w:val="24"/>
              </w:rPr>
            </w:pPr>
            <w:r>
              <w:rPr>
                <w:rFonts w:cs="Times New Roman"/>
                <w:sz w:val="24"/>
                <w:szCs w:val="24"/>
              </w:rPr>
              <w:t xml:space="preserve">3) </w:t>
            </w:r>
            <w:r w:rsidR="002B760F" w:rsidRPr="0091474B">
              <w:rPr>
                <w:rFonts w:cs="Times New Roman"/>
                <w:sz w:val="24"/>
                <w:szCs w:val="24"/>
              </w:rPr>
              <w:t>среднеструктурированная;</w:t>
            </w:r>
          </w:p>
          <w:p w14:paraId="6064864E" w14:textId="4BF042E1" w:rsidR="002B760F" w:rsidRDefault="00741DEF" w:rsidP="00741DEF">
            <w:pPr>
              <w:pStyle w:val="affa"/>
              <w:tabs>
                <w:tab w:val="left" w:pos="426"/>
              </w:tabs>
              <w:spacing w:after="0"/>
              <w:ind w:left="62" w:firstLine="0"/>
              <w:rPr>
                <w:rFonts w:cs="Times New Roman"/>
                <w:sz w:val="24"/>
                <w:szCs w:val="24"/>
              </w:rPr>
            </w:pPr>
            <w:r>
              <w:rPr>
                <w:rFonts w:cs="Times New Roman"/>
                <w:sz w:val="24"/>
                <w:szCs w:val="24"/>
              </w:rPr>
              <w:t xml:space="preserve">4) </w:t>
            </w:r>
            <w:r w:rsidR="002B760F" w:rsidRPr="0091474B">
              <w:rPr>
                <w:rFonts w:cs="Times New Roman"/>
                <w:sz w:val="24"/>
                <w:szCs w:val="24"/>
              </w:rPr>
              <w:t>неструктрурированная.</w:t>
            </w:r>
          </w:p>
          <w:p w14:paraId="0B8154E0" w14:textId="77777777" w:rsidR="002B760F" w:rsidRPr="0091474B" w:rsidRDefault="002B760F" w:rsidP="002B760F">
            <w:pPr>
              <w:pStyle w:val="affa"/>
              <w:tabs>
                <w:tab w:val="left" w:pos="426"/>
              </w:tabs>
              <w:spacing w:after="0"/>
              <w:ind w:firstLine="0"/>
              <w:rPr>
                <w:rFonts w:cs="Times New Roman"/>
                <w:sz w:val="24"/>
                <w:szCs w:val="24"/>
              </w:rPr>
            </w:pPr>
          </w:p>
          <w:p w14:paraId="7BA1D67C" w14:textId="77777777" w:rsidR="002B760F" w:rsidRPr="0091474B" w:rsidRDefault="002B760F" w:rsidP="002B760F">
            <w:pPr>
              <w:pStyle w:val="affa"/>
              <w:tabs>
                <w:tab w:val="left" w:pos="426"/>
              </w:tabs>
              <w:spacing w:after="0"/>
              <w:ind w:firstLine="0"/>
              <w:rPr>
                <w:rFonts w:cs="Times New Roman"/>
                <w:b/>
                <w:sz w:val="24"/>
                <w:szCs w:val="24"/>
              </w:rPr>
            </w:pPr>
            <w:r w:rsidRPr="0091474B">
              <w:rPr>
                <w:rFonts w:cs="Times New Roman"/>
                <w:b/>
                <w:sz w:val="24"/>
                <w:szCs w:val="24"/>
              </w:rPr>
              <w:t xml:space="preserve">Ответ: </w:t>
            </w:r>
          </w:p>
          <w:p w14:paraId="0AAE4D55" w14:textId="77777777" w:rsidR="002B760F" w:rsidRPr="0091474B" w:rsidRDefault="002B760F" w:rsidP="002B760F">
            <w:pPr>
              <w:pStyle w:val="affa"/>
              <w:tabs>
                <w:tab w:val="left" w:pos="426"/>
              </w:tabs>
              <w:spacing w:after="0"/>
              <w:ind w:firstLine="0"/>
              <w:rPr>
                <w:rFonts w:cs="Times New Roman"/>
                <w:b/>
                <w:sz w:val="24"/>
                <w:szCs w:val="24"/>
              </w:rPr>
            </w:pPr>
          </w:p>
          <w:p w14:paraId="5BD97A23" w14:textId="0BAC895C" w:rsidR="002B760F" w:rsidRDefault="002B760F" w:rsidP="002B760F">
            <w:pPr>
              <w:pStyle w:val="affa"/>
              <w:tabs>
                <w:tab w:val="left" w:pos="426"/>
              </w:tabs>
              <w:spacing w:after="0"/>
              <w:ind w:firstLine="0"/>
              <w:rPr>
                <w:rFonts w:cs="Times New Roman"/>
                <w:b/>
                <w:sz w:val="24"/>
                <w:szCs w:val="24"/>
              </w:rPr>
            </w:pPr>
            <w:r>
              <w:rPr>
                <w:rFonts w:cs="Times New Roman"/>
                <w:b/>
                <w:sz w:val="24"/>
                <w:szCs w:val="24"/>
              </w:rPr>
              <w:t>Задание 27</w:t>
            </w:r>
            <w:r w:rsidRPr="0091474B">
              <w:rPr>
                <w:rFonts w:cs="Times New Roman"/>
                <w:b/>
                <w:sz w:val="24"/>
                <w:szCs w:val="24"/>
              </w:rPr>
              <w:t>.</w:t>
            </w:r>
          </w:p>
          <w:p w14:paraId="412F7CC3"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55D21BD5" w14:textId="77777777" w:rsidR="002B760F" w:rsidRDefault="002B760F" w:rsidP="002B760F">
            <w:pPr>
              <w:jc w:val="both"/>
              <w:rPr>
                <w:rFonts w:ascii="Times New Roman" w:hAnsi="Times New Roman" w:cs="Times New Roman"/>
                <w:b/>
                <w:sz w:val="28"/>
                <w:szCs w:val="24"/>
              </w:rPr>
            </w:pPr>
          </w:p>
          <w:p w14:paraId="78828FCB" w14:textId="77777777" w:rsidR="002B760F" w:rsidRDefault="002B760F" w:rsidP="002B760F">
            <w:pPr>
              <w:pStyle w:val="affa"/>
              <w:tabs>
                <w:tab w:val="left" w:pos="426"/>
              </w:tabs>
              <w:spacing w:after="0"/>
              <w:ind w:firstLine="0"/>
              <w:rPr>
                <w:rFonts w:cs="Times New Roman"/>
                <w:b/>
                <w:sz w:val="24"/>
                <w:szCs w:val="24"/>
              </w:rPr>
            </w:pPr>
            <w:r w:rsidRPr="0091474B">
              <w:rPr>
                <w:rFonts w:cs="Times New Roman"/>
                <w:b/>
                <w:sz w:val="24"/>
                <w:szCs w:val="24"/>
              </w:rPr>
              <w:t>База знаний специального типа, которая может «читаться», «пониматься», «отчуждаться» от её разработчика и/или физически разделяться:</w:t>
            </w:r>
          </w:p>
          <w:p w14:paraId="43D361A5" w14:textId="77777777" w:rsidR="002B760F" w:rsidRPr="0091474B" w:rsidRDefault="002B760F" w:rsidP="002B760F">
            <w:pPr>
              <w:pStyle w:val="affa"/>
              <w:tabs>
                <w:tab w:val="left" w:pos="426"/>
              </w:tabs>
              <w:spacing w:after="0"/>
              <w:ind w:firstLine="0"/>
              <w:rPr>
                <w:rFonts w:cs="Times New Roman"/>
                <w:b/>
                <w:sz w:val="24"/>
                <w:szCs w:val="24"/>
              </w:rPr>
            </w:pPr>
          </w:p>
          <w:p w14:paraId="1F55DD5F"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1</w:t>
            </w:r>
            <w:r w:rsidRPr="0091474B">
              <w:rPr>
                <w:rFonts w:cs="Times New Roman"/>
                <w:sz w:val="24"/>
                <w:szCs w:val="24"/>
              </w:rPr>
              <w:t>)</w:t>
            </w:r>
            <w:r w:rsidRPr="0091474B">
              <w:rPr>
                <w:rFonts w:cs="Times New Roman"/>
                <w:sz w:val="24"/>
                <w:szCs w:val="24"/>
              </w:rPr>
              <w:tab/>
              <w:t>онтология;</w:t>
            </w:r>
          </w:p>
          <w:p w14:paraId="3C1A449A"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2</w:t>
            </w:r>
            <w:r w:rsidRPr="0091474B">
              <w:rPr>
                <w:rFonts w:cs="Times New Roman"/>
                <w:sz w:val="24"/>
                <w:szCs w:val="24"/>
              </w:rPr>
              <w:t>)</w:t>
            </w:r>
            <w:r w:rsidRPr="0091474B">
              <w:rPr>
                <w:rFonts w:cs="Times New Roman"/>
                <w:sz w:val="24"/>
                <w:szCs w:val="24"/>
              </w:rPr>
              <w:tab/>
              <w:t>база данных;</w:t>
            </w:r>
          </w:p>
          <w:p w14:paraId="56C69F89"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3</w:t>
            </w:r>
            <w:r w:rsidRPr="0091474B">
              <w:rPr>
                <w:rFonts w:cs="Times New Roman"/>
                <w:sz w:val="24"/>
                <w:szCs w:val="24"/>
              </w:rPr>
              <w:t>)</w:t>
            </w:r>
            <w:r w:rsidRPr="0091474B">
              <w:rPr>
                <w:rFonts w:cs="Times New Roman"/>
                <w:sz w:val="24"/>
                <w:szCs w:val="24"/>
              </w:rPr>
              <w:tab/>
              <w:t>таблица;</w:t>
            </w:r>
          </w:p>
          <w:p w14:paraId="1CE33193" w14:textId="77777777" w:rsidR="002B760F" w:rsidRDefault="002B760F" w:rsidP="002B760F">
            <w:pPr>
              <w:pStyle w:val="affa"/>
              <w:tabs>
                <w:tab w:val="left" w:pos="426"/>
              </w:tabs>
              <w:spacing w:after="0"/>
              <w:ind w:firstLine="0"/>
              <w:rPr>
                <w:rFonts w:cs="Times New Roman"/>
                <w:sz w:val="24"/>
                <w:szCs w:val="24"/>
              </w:rPr>
            </w:pPr>
            <w:r>
              <w:rPr>
                <w:rFonts w:cs="Times New Roman"/>
                <w:sz w:val="24"/>
                <w:szCs w:val="24"/>
              </w:rPr>
              <w:t>4</w:t>
            </w:r>
            <w:r w:rsidRPr="0091474B">
              <w:rPr>
                <w:rFonts w:cs="Times New Roman"/>
                <w:sz w:val="24"/>
                <w:szCs w:val="24"/>
              </w:rPr>
              <w:t>)</w:t>
            </w:r>
            <w:r w:rsidRPr="0091474B">
              <w:rPr>
                <w:rFonts w:cs="Times New Roman"/>
                <w:sz w:val="24"/>
                <w:szCs w:val="24"/>
              </w:rPr>
              <w:tab/>
              <w:t>сценарий.</w:t>
            </w:r>
          </w:p>
          <w:p w14:paraId="52F18FF8" w14:textId="77777777" w:rsidR="002B760F" w:rsidRPr="0091474B" w:rsidRDefault="002B760F" w:rsidP="002B760F">
            <w:pPr>
              <w:pStyle w:val="affa"/>
              <w:tabs>
                <w:tab w:val="left" w:pos="426"/>
              </w:tabs>
              <w:spacing w:after="0"/>
              <w:ind w:firstLine="0"/>
              <w:rPr>
                <w:rFonts w:cs="Times New Roman"/>
                <w:sz w:val="24"/>
                <w:szCs w:val="24"/>
              </w:rPr>
            </w:pPr>
          </w:p>
          <w:p w14:paraId="182D0672" w14:textId="77777777" w:rsidR="002B760F" w:rsidRPr="0091474B" w:rsidRDefault="002B760F" w:rsidP="002B760F">
            <w:pPr>
              <w:pStyle w:val="affa"/>
              <w:tabs>
                <w:tab w:val="left" w:pos="426"/>
              </w:tabs>
              <w:spacing w:after="0"/>
              <w:ind w:firstLine="0"/>
              <w:rPr>
                <w:rFonts w:cs="Times New Roman"/>
                <w:b/>
                <w:sz w:val="24"/>
                <w:szCs w:val="24"/>
              </w:rPr>
            </w:pPr>
            <w:r>
              <w:rPr>
                <w:rFonts w:cs="Times New Roman"/>
                <w:b/>
                <w:sz w:val="24"/>
                <w:szCs w:val="24"/>
              </w:rPr>
              <w:t xml:space="preserve">Ответ: </w:t>
            </w:r>
          </w:p>
          <w:p w14:paraId="125D05BB" w14:textId="77777777" w:rsidR="002B760F" w:rsidRPr="0091474B" w:rsidRDefault="002B760F" w:rsidP="002B760F">
            <w:pPr>
              <w:pStyle w:val="affa"/>
              <w:spacing w:after="0"/>
              <w:ind w:firstLine="0"/>
              <w:rPr>
                <w:rFonts w:cs="Times New Roman"/>
                <w:b/>
                <w:sz w:val="24"/>
                <w:szCs w:val="24"/>
              </w:rPr>
            </w:pPr>
          </w:p>
          <w:p w14:paraId="15B180E5" w14:textId="1AAFD0B1" w:rsidR="002B760F" w:rsidRDefault="002B760F" w:rsidP="002B760F">
            <w:pPr>
              <w:pStyle w:val="a6"/>
              <w:shd w:val="clear" w:color="auto" w:fill="FFFFFF"/>
              <w:ind w:left="0" w:firstLine="0"/>
              <w:rPr>
                <w:rFonts w:ascii="Times New Roman" w:hAnsi="Times New Roman" w:cs="Times New Roman"/>
                <w:b/>
                <w:sz w:val="24"/>
                <w:szCs w:val="24"/>
              </w:rPr>
            </w:pPr>
            <w:r>
              <w:rPr>
                <w:rFonts w:ascii="Times New Roman" w:hAnsi="Times New Roman" w:cs="Times New Roman"/>
                <w:b/>
                <w:sz w:val="24"/>
                <w:szCs w:val="24"/>
              </w:rPr>
              <w:t>Задание 28</w:t>
            </w:r>
            <w:r w:rsidRPr="0091474B">
              <w:rPr>
                <w:rFonts w:ascii="Times New Roman" w:hAnsi="Times New Roman" w:cs="Times New Roman"/>
                <w:b/>
                <w:sz w:val="24"/>
                <w:szCs w:val="24"/>
              </w:rPr>
              <w:t xml:space="preserve">. </w:t>
            </w:r>
          </w:p>
          <w:p w14:paraId="55AAA03D"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0DD23634" w14:textId="77777777" w:rsidR="002B760F" w:rsidRDefault="002B760F" w:rsidP="002B760F">
            <w:pPr>
              <w:jc w:val="both"/>
              <w:rPr>
                <w:rFonts w:ascii="Times New Roman" w:hAnsi="Times New Roman" w:cs="Times New Roman"/>
                <w:b/>
                <w:sz w:val="28"/>
                <w:szCs w:val="24"/>
              </w:rPr>
            </w:pPr>
          </w:p>
          <w:p w14:paraId="54762DE6" w14:textId="7701C52B" w:rsidR="002B760F" w:rsidRDefault="002B760F" w:rsidP="002B760F">
            <w:pPr>
              <w:pStyle w:val="a6"/>
              <w:shd w:val="clear" w:color="auto" w:fill="FFFFFF"/>
              <w:ind w:left="0" w:firstLine="0"/>
              <w:rPr>
                <w:rFonts w:ascii="Times New Roman" w:hAnsi="Times New Roman" w:cs="Times New Roman"/>
                <w:b/>
                <w:sz w:val="24"/>
                <w:szCs w:val="24"/>
              </w:rPr>
            </w:pPr>
            <w:r w:rsidRPr="0091474B">
              <w:rPr>
                <w:rFonts w:ascii="Times New Roman" w:hAnsi="Times New Roman" w:cs="Times New Roman"/>
                <w:b/>
                <w:sz w:val="24"/>
                <w:szCs w:val="24"/>
              </w:rPr>
              <w:t xml:space="preserve">Система представлений о предметной области в виде сущностей, то </w:t>
            </w:r>
            <w:r w:rsidR="00741DEF">
              <w:rPr>
                <w:rFonts w:ascii="Times New Roman" w:hAnsi="Times New Roman" w:cs="Times New Roman"/>
                <w:b/>
                <w:sz w:val="24"/>
                <w:szCs w:val="24"/>
              </w:rPr>
              <w:t xml:space="preserve">есть вещей, явлений, процессов </w:t>
            </w:r>
            <w:r w:rsidRPr="0091474B">
              <w:rPr>
                <w:rFonts w:ascii="Times New Roman" w:hAnsi="Times New Roman" w:cs="Times New Roman"/>
                <w:b/>
                <w:sz w:val="24"/>
                <w:szCs w:val="24"/>
              </w:rPr>
              <w:t>и их проявлений в форме факторов и их отношений или объектов и их связей – это...</w:t>
            </w:r>
          </w:p>
          <w:p w14:paraId="54CBB58F" w14:textId="77777777" w:rsidR="002B760F" w:rsidRPr="0091474B" w:rsidRDefault="002B760F" w:rsidP="002B760F">
            <w:pPr>
              <w:pStyle w:val="a6"/>
              <w:shd w:val="clear" w:color="auto" w:fill="FFFFFF"/>
              <w:ind w:left="0" w:firstLine="0"/>
              <w:rPr>
                <w:rFonts w:ascii="Times New Roman" w:hAnsi="Times New Roman" w:cs="Times New Roman"/>
                <w:b/>
                <w:sz w:val="24"/>
                <w:szCs w:val="24"/>
              </w:rPr>
            </w:pPr>
          </w:p>
          <w:p w14:paraId="26010318" w14:textId="1D41B80C"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1</w:t>
            </w:r>
            <w:r w:rsidRPr="0091474B">
              <w:rPr>
                <w:rFonts w:ascii="Times New Roman" w:hAnsi="Times New Roman" w:cs="Times New Roman"/>
                <w:sz w:val="24"/>
                <w:szCs w:val="24"/>
              </w:rPr>
              <w:t>) знания</w:t>
            </w:r>
            <w:r w:rsidR="00741DEF">
              <w:rPr>
                <w:rFonts w:ascii="Times New Roman" w:hAnsi="Times New Roman" w:cs="Times New Roman"/>
                <w:sz w:val="24"/>
                <w:szCs w:val="24"/>
              </w:rPr>
              <w:t>;</w:t>
            </w:r>
          </w:p>
          <w:p w14:paraId="0FE088E3" w14:textId="72E138FF"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2</w:t>
            </w:r>
            <w:r w:rsidRPr="0091474B">
              <w:rPr>
                <w:rFonts w:ascii="Times New Roman" w:hAnsi="Times New Roman" w:cs="Times New Roman"/>
                <w:sz w:val="24"/>
                <w:szCs w:val="24"/>
              </w:rPr>
              <w:t>) данные</w:t>
            </w:r>
            <w:r w:rsidR="00741DEF">
              <w:rPr>
                <w:rFonts w:ascii="Times New Roman" w:hAnsi="Times New Roman" w:cs="Times New Roman"/>
                <w:sz w:val="24"/>
                <w:szCs w:val="24"/>
              </w:rPr>
              <w:t>;</w:t>
            </w:r>
          </w:p>
          <w:p w14:paraId="33F025C9" w14:textId="47067BD9"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3</w:t>
            </w:r>
            <w:r w:rsidRPr="0091474B">
              <w:rPr>
                <w:rFonts w:ascii="Times New Roman" w:hAnsi="Times New Roman" w:cs="Times New Roman"/>
                <w:sz w:val="24"/>
                <w:szCs w:val="24"/>
              </w:rPr>
              <w:t>) модели</w:t>
            </w:r>
            <w:r w:rsidR="00741DEF">
              <w:rPr>
                <w:rFonts w:ascii="Times New Roman" w:hAnsi="Times New Roman" w:cs="Times New Roman"/>
                <w:sz w:val="24"/>
                <w:szCs w:val="24"/>
              </w:rPr>
              <w:t>;</w:t>
            </w:r>
          </w:p>
          <w:p w14:paraId="1EE66823" w14:textId="0A6CA88B"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lastRenderedPageBreak/>
              <w:t>4</w:t>
            </w:r>
            <w:r w:rsidRPr="0091474B">
              <w:rPr>
                <w:rFonts w:ascii="Times New Roman" w:hAnsi="Times New Roman" w:cs="Times New Roman"/>
                <w:sz w:val="24"/>
                <w:szCs w:val="24"/>
              </w:rPr>
              <w:t>) целевые структуры</w:t>
            </w:r>
            <w:r w:rsidR="00741DEF">
              <w:rPr>
                <w:rFonts w:ascii="Times New Roman" w:hAnsi="Times New Roman" w:cs="Times New Roman"/>
                <w:sz w:val="24"/>
                <w:szCs w:val="24"/>
              </w:rPr>
              <w:t>;</w:t>
            </w:r>
          </w:p>
          <w:p w14:paraId="0835D192" w14:textId="2E16C575" w:rsidR="002B760F"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5</w:t>
            </w:r>
            <w:r w:rsidRPr="0091474B">
              <w:rPr>
                <w:rFonts w:ascii="Times New Roman" w:hAnsi="Times New Roman" w:cs="Times New Roman"/>
                <w:sz w:val="24"/>
                <w:szCs w:val="24"/>
              </w:rPr>
              <w:t>) логические выводы</w:t>
            </w:r>
            <w:r w:rsidR="00741DEF">
              <w:rPr>
                <w:rFonts w:ascii="Times New Roman" w:hAnsi="Times New Roman" w:cs="Times New Roman"/>
                <w:sz w:val="24"/>
                <w:szCs w:val="24"/>
              </w:rPr>
              <w:t>.</w:t>
            </w:r>
          </w:p>
          <w:p w14:paraId="13B59320" w14:textId="77777777" w:rsidR="002B760F" w:rsidRPr="0091474B" w:rsidRDefault="002B760F" w:rsidP="002B760F">
            <w:pPr>
              <w:shd w:val="clear" w:color="auto" w:fill="FFFFFF"/>
              <w:rPr>
                <w:rFonts w:ascii="Times New Roman" w:hAnsi="Times New Roman" w:cs="Times New Roman"/>
                <w:sz w:val="24"/>
                <w:szCs w:val="24"/>
              </w:rPr>
            </w:pPr>
          </w:p>
          <w:p w14:paraId="37D9F83C" w14:textId="77777777" w:rsidR="002B760F" w:rsidRPr="0091474B" w:rsidRDefault="002B760F" w:rsidP="002B760F">
            <w:pPr>
              <w:shd w:val="clear" w:color="auto" w:fill="FFFFFF"/>
              <w:rPr>
                <w:rFonts w:ascii="Times New Roman" w:hAnsi="Times New Roman" w:cs="Times New Roman"/>
                <w:b/>
                <w:sz w:val="24"/>
                <w:szCs w:val="24"/>
              </w:rPr>
            </w:pPr>
            <w:r>
              <w:rPr>
                <w:rFonts w:ascii="Times New Roman" w:hAnsi="Times New Roman" w:cs="Times New Roman"/>
                <w:b/>
                <w:sz w:val="24"/>
                <w:szCs w:val="24"/>
              </w:rPr>
              <w:t xml:space="preserve">Ответ: </w:t>
            </w:r>
          </w:p>
          <w:p w14:paraId="4014E5D2" w14:textId="77777777" w:rsidR="002B760F" w:rsidRPr="0091474B" w:rsidRDefault="002B760F" w:rsidP="002B760F">
            <w:pPr>
              <w:shd w:val="clear" w:color="auto" w:fill="FFFFFF"/>
              <w:rPr>
                <w:rFonts w:ascii="Times New Roman" w:hAnsi="Times New Roman" w:cs="Times New Roman"/>
                <w:b/>
                <w:sz w:val="24"/>
                <w:szCs w:val="24"/>
              </w:rPr>
            </w:pPr>
          </w:p>
          <w:p w14:paraId="7CC182D3" w14:textId="3F0E334F" w:rsidR="002B760F" w:rsidRDefault="002B760F" w:rsidP="002B760F">
            <w:pPr>
              <w:rPr>
                <w:rFonts w:ascii="Times New Roman" w:hAnsi="Times New Roman" w:cs="Times New Roman"/>
                <w:b/>
                <w:sz w:val="24"/>
                <w:szCs w:val="24"/>
              </w:rPr>
            </w:pPr>
            <w:r>
              <w:rPr>
                <w:rFonts w:ascii="Times New Roman" w:hAnsi="Times New Roman" w:cs="Times New Roman"/>
                <w:b/>
                <w:sz w:val="24"/>
                <w:szCs w:val="24"/>
              </w:rPr>
              <w:t>Задание 29</w:t>
            </w:r>
            <w:r w:rsidRPr="0091474B">
              <w:rPr>
                <w:rFonts w:ascii="Times New Roman" w:hAnsi="Times New Roman" w:cs="Times New Roman"/>
                <w:b/>
                <w:sz w:val="24"/>
                <w:szCs w:val="24"/>
              </w:rPr>
              <w:t>.</w:t>
            </w:r>
          </w:p>
          <w:p w14:paraId="26C4DB2E" w14:textId="77777777" w:rsidR="002B760F" w:rsidRDefault="002B760F" w:rsidP="002B760F">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6919375E" w14:textId="77777777" w:rsidR="002B760F" w:rsidRDefault="002B760F" w:rsidP="002B760F">
            <w:pPr>
              <w:pStyle w:val="a6"/>
              <w:ind w:left="0" w:firstLine="0"/>
              <w:rPr>
                <w:rFonts w:ascii="Times New Roman" w:hAnsi="Times New Roman" w:cs="Times New Roman"/>
                <w:sz w:val="24"/>
                <w:szCs w:val="24"/>
              </w:rPr>
            </w:pPr>
          </w:p>
          <w:p w14:paraId="076E122E" w14:textId="77777777" w:rsidR="002B760F" w:rsidRPr="0091474B" w:rsidRDefault="002B760F" w:rsidP="002B760F">
            <w:pPr>
              <w:jc w:val="both"/>
              <w:rPr>
                <w:rFonts w:ascii="Times New Roman" w:hAnsi="Times New Roman" w:cs="Times New Roman"/>
                <w:b/>
                <w:sz w:val="24"/>
                <w:szCs w:val="24"/>
              </w:rPr>
            </w:pPr>
            <w:r w:rsidRPr="0091474B">
              <w:rPr>
                <w:rFonts w:ascii="Times New Roman" w:hAnsi="Times New Roman" w:cs="Times New Roman"/>
                <w:b/>
                <w:sz w:val="24"/>
                <w:szCs w:val="24"/>
              </w:rPr>
              <w:t>Установите соответствие между моделями представления знаний и их описанием:</w:t>
            </w:r>
          </w:p>
          <w:tbl>
            <w:tblPr>
              <w:tblStyle w:val="a3"/>
              <w:tblW w:w="0" w:type="auto"/>
              <w:tblLook w:val="04A0" w:firstRow="1" w:lastRow="0" w:firstColumn="1" w:lastColumn="0" w:noHBand="0" w:noVBand="1"/>
            </w:tblPr>
            <w:tblGrid>
              <w:gridCol w:w="2988"/>
              <w:gridCol w:w="3072"/>
            </w:tblGrid>
            <w:tr w:rsidR="002B760F" w:rsidRPr="0091474B" w14:paraId="22575497" w14:textId="77777777" w:rsidTr="0091128D">
              <w:tc>
                <w:tcPr>
                  <w:tcW w:w="4785" w:type="dxa"/>
                </w:tcPr>
                <w:p w14:paraId="24BC19F2" w14:textId="77777777" w:rsidR="002B760F" w:rsidRPr="0091474B" w:rsidRDefault="002B760F" w:rsidP="00FD7850">
                  <w:pPr>
                    <w:framePr w:hSpace="180" w:wrap="around" w:vAnchor="text" w:hAnchor="margin" w:y="556"/>
                    <w:rPr>
                      <w:rFonts w:ascii="Times New Roman" w:hAnsi="Times New Roman" w:cs="Times New Roman"/>
                      <w:sz w:val="24"/>
                      <w:szCs w:val="24"/>
                    </w:rPr>
                  </w:pPr>
                  <w:r w:rsidRPr="0091474B">
                    <w:rPr>
                      <w:rFonts w:ascii="Times New Roman" w:hAnsi="Times New Roman" w:cs="Times New Roman"/>
                      <w:sz w:val="24"/>
                      <w:szCs w:val="24"/>
                    </w:rPr>
                    <w:t>Модель представления знаний</w:t>
                  </w:r>
                </w:p>
              </w:tc>
              <w:tc>
                <w:tcPr>
                  <w:tcW w:w="4786" w:type="dxa"/>
                </w:tcPr>
                <w:p w14:paraId="5F3C2B55" w14:textId="77777777" w:rsidR="002B760F" w:rsidRPr="0091474B" w:rsidRDefault="002B760F" w:rsidP="00FD7850">
                  <w:pPr>
                    <w:framePr w:hSpace="180" w:wrap="around" w:vAnchor="text" w:hAnchor="margin" w:y="556"/>
                    <w:rPr>
                      <w:rFonts w:ascii="Times New Roman" w:hAnsi="Times New Roman" w:cs="Times New Roman"/>
                      <w:sz w:val="24"/>
                      <w:szCs w:val="24"/>
                    </w:rPr>
                  </w:pPr>
                  <w:r w:rsidRPr="0091474B">
                    <w:rPr>
                      <w:rFonts w:ascii="Times New Roman" w:hAnsi="Times New Roman" w:cs="Times New Roman"/>
                      <w:sz w:val="24"/>
                      <w:szCs w:val="24"/>
                    </w:rPr>
                    <w:t>Описание</w:t>
                  </w:r>
                </w:p>
              </w:tc>
            </w:tr>
            <w:tr w:rsidR="002B760F" w:rsidRPr="0091474B" w14:paraId="59521BBC" w14:textId="77777777" w:rsidTr="0091128D">
              <w:tc>
                <w:tcPr>
                  <w:tcW w:w="4785" w:type="dxa"/>
                </w:tcPr>
                <w:p w14:paraId="0B54F03D" w14:textId="77777777" w:rsidR="002B760F" w:rsidRPr="0091474B" w:rsidRDefault="002B760F"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А) </w:t>
                  </w:r>
                  <w:r w:rsidRPr="0091474B">
                    <w:rPr>
                      <w:rFonts w:ascii="Times New Roman" w:hAnsi="Times New Roman" w:cs="Times New Roman"/>
                      <w:sz w:val="24"/>
                      <w:szCs w:val="24"/>
                    </w:rPr>
                    <w:t>Логическая</w:t>
                  </w:r>
                </w:p>
              </w:tc>
              <w:tc>
                <w:tcPr>
                  <w:tcW w:w="4786" w:type="dxa"/>
                </w:tcPr>
                <w:p w14:paraId="5490FD4B" w14:textId="77777777" w:rsidR="002B760F" w:rsidRPr="0091474B" w:rsidRDefault="002B760F" w:rsidP="00FD7850">
                  <w:pPr>
                    <w:pStyle w:val="aa"/>
                    <w:framePr w:hSpace="180" w:wrap="around" w:vAnchor="text" w:hAnchor="margin" w:y="556"/>
                    <w:jc w:val="both"/>
                    <w:rPr>
                      <w:rFonts w:eastAsiaTheme="minorHAnsi"/>
                      <w:lang w:eastAsia="en-US"/>
                    </w:rPr>
                  </w:pPr>
                  <w:r>
                    <w:rPr>
                      <w:rFonts w:eastAsiaTheme="minorHAnsi"/>
                      <w:lang w:eastAsia="en-US"/>
                    </w:rPr>
                    <w:t xml:space="preserve">1) </w:t>
                  </w:r>
                  <w:r w:rsidRPr="0091474B">
                    <w:rPr>
                      <w:rFonts w:eastAsiaTheme="minorHAnsi"/>
                      <w:lang w:eastAsia="en-US"/>
                    </w:rPr>
                    <w:t>В основе данной модели лежит семантическая сеть.</w:t>
                  </w:r>
                </w:p>
              </w:tc>
            </w:tr>
            <w:tr w:rsidR="002B760F" w:rsidRPr="0091474B" w14:paraId="7FFA06D9" w14:textId="77777777" w:rsidTr="0091128D">
              <w:tc>
                <w:tcPr>
                  <w:tcW w:w="4785" w:type="dxa"/>
                </w:tcPr>
                <w:p w14:paraId="3DFECDF1" w14:textId="77777777" w:rsidR="002B760F" w:rsidRPr="0091474B" w:rsidRDefault="002B760F"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Б) </w:t>
                  </w:r>
                  <w:r w:rsidRPr="0091474B">
                    <w:rPr>
                      <w:rFonts w:ascii="Times New Roman" w:hAnsi="Times New Roman" w:cs="Times New Roman"/>
                      <w:sz w:val="24"/>
                      <w:szCs w:val="24"/>
                    </w:rPr>
                    <w:t>Продукционная</w:t>
                  </w:r>
                </w:p>
              </w:tc>
              <w:tc>
                <w:tcPr>
                  <w:tcW w:w="4786" w:type="dxa"/>
                </w:tcPr>
                <w:p w14:paraId="732F7DCD" w14:textId="77777777" w:rsidR="002B760F" w:rsidRPr="0091474B" w:rsidRDefault="002B760F" w:rsidP="00FD7850">
                  <w:pPr>
                    <w:pStyle w:val="aa"/>
                    <w:framePr w:hSpace="180" w:wrap="around" w:vAnchor="text" w:hAnchor="margin" w:y="556"/>
                    <w:jc w:val="both"/>
                  </w:pPr>
                  <w:r>
                    <w:rPr>
                      <w:rFonts w:eastAsiaTheme="minorHAnsi"/>
                      <w:lang w:eastAsia="en-US"/>
                    </w:rPr>
                    <w:t xml:space="preserve">2) </w:t>
                  </w:r>
                  <w:r w:rsidRPr="0091474B">
                    <w:rPr>
                      <w:rFonts w:eastAsiaTheme="minorHAnsi"/>
                      <w:lang w:eastAsia="en-US"/>
                    </w:rPr>
                    <w:t>В основе данной модели лежит фиксированная жесткая структура информационных единиц, которые называются протофреймами.</w:t>
                  </w:r>
                </w:p>
              </w:tc>
            </w:tr>
            <w:tr w:rsidR="002B760F" w:rsidRPr="0091474B" w14:paraId="6F872D26" w14:textId="77777777" w:rsidTr="0091128D">
              <w:tc>
                <w:tcPr>
                  <w:tcW w:w="4785" w:type="dxa"/>
                </w:tcPr>
                <w:p w14:paraId="35E5A9E5" w14:textId="77777777" w:rsidR="002B760F" w:rsidRPr="0091474B" w:rsidRDefault="002B760F"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В) </w:t>
                  </w:r>
                  <w:r w:rsidRPr="0091474B">
                    <w:rPr>
                      <w:rFonts w:ascii="Times New Roman" w:hAnsi="Times New Roman" w:cs="Times New Roman"/>
                      <w:sz w:val="24"/>
                      <w:szCs w:val="24"/>
                    </w:rPr>
                    <w:t>Сетевая</w:t>
                  </w:r>
                </w:p>
              </w:tc>
              <w:tc>
                <w:tcPr>
                  <w:tcW w:w="4786" w:type="dxa"/>
                </w:tcPr>
                <w:p w14:paraId="46B381CB" w14:textId="77777777" w:rsidR="002B760F" w:rsidRPr="0091474B" w:rsidRDefault="002B760F" w:rsidP="00FD7850">
                  <w:pPr>
                    <w:pStyle w:val="aa"/>
                    <w:framePr w:hSpace="180" w:wrap="around" w:vAnchor="text" w:hAnchor="margin" w:y="556"/>
                    <w:jc w:val="both"/>
                  </w:pPr>
                  <w:r>
                    <w:rPr>
                      <w:rFonts w:eastAsiaTheme="minorHAnsi"/>
                      <w:lang w:eastAsia="en-US"/>
                    </w:rPr>
                    <w:t xml:space="preserve">3) </w:t>
                  </w:r>
                  <w:r w:rsidRPr="0091474B">
                    <w:rPr>
                      <w:rFonts w:eastAsiaTheme="minorHAnsi"/>
                      <w:lang w:eastAsia="en-US"/>
                    </w:rPr>
                    <w:t>В основе данной модели лежит идея о том, что вся информация, необходимая для решения прикладных задач, рассматривается как совокупность фактов и утверждений, которые представляются как формулы в некоторой логике.</w:t>
                  </w:r>
                </w:p>
              </w:tc>
            </w:tr>
            <w:tr w:rsidR="002B760F" w:rsidRPr="0091474B" w14:paraId="718324FD" w14:textId="77777777" w:rsidTr="0091128D">
              <w:tc>
                <w:tcPr>
                  <w:tcW w:w="4785" w:type="dxa"/>
                </w:tcPr>
                <w:p w14:paraId="2FDBF3EE" w14:textId="77777777" w:rsidR="002B760F" w:rsidRPr="0091474B" w:rsidRDefault="002B760F"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Г) </w:t>
                  </w:r>
                  <w:r w:rsidRPr="0091474B">
                    <w:rPr>
                      <w:rFonts w:ascii="Times New Roman" w:hAnsi="Times New Roman" w:cs="Times New Roman"/>
                      <w:sz w:val="24"/>
                      <w:szCs w:val="24"/>
                    </w:rPr>
                    <w:t>Фреймовая</w:t>
                  </w:r>
                </w:p>
              </w:tc>
              <w:tc>
                <w:tcPr>
                  <w:tcW w:w="4786" w:type="dxa"/>
                </w:tcPr>
                <w:p w14:paraId="2429C54F" w14:textId="77777777" w:rsidR="002B760F" w:rsidRPr="0091474B" w:rsidRDefault="002B760F" w:rsidP="00FD7850">
                  <w:pPr>
                    <w:framePr w:hSpace="180" w:wrap="around" w:vAnchor="text" w:hAnchor="margin" w:y="556"/>
                    <w:jc w:val="both"/>
                    <w:rPr>
                      <w:rFonts w:ascii="Times New Roman" w:hAnsi="Times New Roman" w:cs="Times New Roman"/>
                      <w:sz w:val="24"/>
                      <w:szCs w:val="24"/>
                    </w:rPr>
                  </w:pPr>
                  <w:r>
                    <w:rPr>
                      <w:rFonts w:ascii="Times New Roman" w:hAnsi="Times New Roman" w:cs="Times New Roman"/>
                      <w:sz w:val="24"/>
                      <w:szCs w:val="24"/>
                    </w:rPr>
                    <w:t xml:space="preserve">4) </w:t>
                  </w:r>
                  <w:r w:rsidRPr="0091474B">
                    <w:rPr>
                      <w:rFonts w:ascii="Times New Roman" w:hAnsi="Times New Roman" w:cs="Times New Roman"/>
                      <w:sz w:val="24"/>
                      <w:szCs w:val="24"/>
                    </w:rPr>
                    <w:t>В основе данной модели теория нечетких множеств и отношений.</w:t>
                  </w:r>
                </w:p>
              </w:tc>
            </w:tr>
            <w:tr w:rsidR="002B760F" w:rsidRPr="0091474B" w14:paraId="2D1ED5EA" w14:textId="77777777" w:rsidTr="0091128D">
              <w:tc>
                <w:tcPr>
                  <w:tcW w:w="4785" w:type="dxa"/>
                </w:tcPr>
                <w:p w14:paraId="4F2EEE14" w14:textId="77777777" w:rsidR="002B760F" w:rsidRPr="0091474B" w:rsidRDefault="002B760F"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Д) </w:t>
                  </w:r>
                  <w:r w:rsidRPr="0091474B">
                    <w:rPr>
                      <w:rFonts w:ascii="Times New Roman" w:hAnsi="Times New Roman" w:cs="Times New Roman"/>
                      <w:sz w:val="24"/>
                      <w:szCs w:val="24"/>
                    </w:rPr>
                    <w:t>Математическая</w:t>
                  </w:r>
                </w:p>
              </w:tc>
              <w:tc>
                <w:tcPr>
                  <w:tcW w:w="4786" w:type="dxa"/>
                </w:tcPr>
                <w:p w14:paraId="56704BF5" w14:textId="77777777" w:rsidR="002B760F" w:rsidRPr="0091474B" w:rsidRDefault="002B760F" w:rsidP="00FD7850">
                  <w:pPr>
                    <w:pStyle w:val="aa"/>
                    <w:framePr w:hSpace="180" w:wrap="around" w:vAnchor="text" w:hAnchor="margin" w:y="556"/>
                    <w:jc w:val="both"/>
                    <w:rPr>
                      <w:rFonts w:eastAsiaTheme="minorHAnsi"/>
                      <w:lang w:eastAsia="en-US"/>
                    </w:rPr>
                  </w:pPr>
                  <w:r>
                    <w:rPr>
                      <w:rFonts w:eastAsiaTheme="minorHAnsi"/>
                      <w:lang w:eastAsia="en-US"/>
                    </w:rPr>
                    <w:t xml:space="preserve">5) </w:t>
                  </w:r>
                  <w:r w:rsidRPr="0091474B">
                    <w:rPr>
                      <w:rFonts w:eastAsiaTheme="minorHAnsi"/>
                      <w:lang w:eastAsia="en-US"/>
                    </w:rPr>
                    <w:t>В основе данной модели правила, позволяющие представить знание в виде предложений типа: «Если условие, то действие».</w:t>
                  </w:r>
                </w:p>
              </w:tc>
            </w:tr>
          </w:tbl>
          <w:p w14:paraId="130138AB" w14:textId="77777777" w:rsidR="002B760F" w:rsidRDefault="002B760F" w:rsidP="002B760F">
            <w:pPr>
              <w:jc w:val="both"/>
              <w:rPr>
                <w:rFonts w:ascii="Times New Roman" w:hAnsi="Times New Roman" w:cs="Times New Roman"/>
                <w:sz w:val="24"/>
                <w:szCs w:val="24"/>
              </w:rPr>
            </w:pPr>
          </w:p>
          <w:p w14:paraId="30E7B69D" w14:textId="77777777" w:rsidR="002B760F" w:rsidRPr="00CC4174" w:rsidRDefault="002B760F" w:rsidP="002B760F">
            <w:pPr>
              <w:jc w:val="both"/>
              <w:rPr>
                <w:rFonts w:ascii="Times New Roman" w:hAnsi="Times New Roman" w:cs="Times New Roman"/>
                <w:sz w:val="24"/>
                <w:szCs w:val="24"/>
              </w:rPr>
            </w:pPr>
            <w:r w:rsidRPr="00CC41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60"/>
              <w:gridCol w:w="956"/>
              <w:gridCol w:w="1037"/>
              <w:gridCol w:w="1033"/>
              <w:gridCol w:w="1038"/>
            </w:tblGrid>
            <w:tr w:rsidR="002B760F" w:rsidRPr="00CC4174" w14:paraId="6D4670E4" w14:textId="77777777" w:rsidTr="0091128D">
              <w:tc>
                <w:tcPr>
                  <w:tcW w:w="960" w:type="dxa"/>
                </w:tcPr>
                <w:p w14:paraId="44556B3E" w14:textId="77777777" w:rsidR="002B760F" w:rsidRPr="00CC4174" w:rsidRDefault="002B760F"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А</w:t>
                  </w:r>
                </w:p>
              </w:tc>
              <w:tc>
                <w:tcPr>
                  <w:tcW w:w="956" w:type="dxa"/>
                </w:tcPr>
                <w:p w14:paraId="1C000AEF" w14:textId="77777777" w:rsidR="002B760F" w:rsidRPr="00CC4174" w:rsidRDefault="002B760F"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Б</w:t>
                  </w:r>
                </w:p>
              </w:tc>
              <w:tc>
                <w:tcPr>
                  <w:tcW w:w="1037" w:type="dxa"/>
                </w:tcPr>
                <w:p w14:paraId="48B02B65" w14:textId="77777777" w:rsidR="002B760F" w:rsidRPr="00CC4174" w:rsidRDefault="002B760F"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В</w:t>
                  </w:r>
                </w:p>
              </w:tc>
              <w:tc>
                <w:tcPr>
                  <w:tcW w:w="1033" w:type="dxa"/>
                </w:tcPr>
                <w:p w14:paraId="297DA0DA" w14:textId="77777777" w:rsidR="002B760F" w:rsidRPr="00CC4174" w:rsidRDefault="002B760F"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Г</w:t>
                  </w:r>
                </w:p>
              </w:tc>
              <w:tc>
                <w:tcPr>
                  <w:tcW w:w="1038" w:type="dxa"/>
                </w:tcPr>
                <w:p w14:paraId="539098E5" w14:textId="77777777" w:rsidR="002B760F" w:rsidRPr="00CC4174" w:rsidRDefault="002B760F"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Д</w:t>
                  </w:r>
                </w:p>
              </w:tc>
            </w:tr>
            <w:tr w:rsidR="002B760F" w:rsidRPr="00CC4174" w14:paraId="53F0E7F8" w14:textId="77777777" w:rsidTr="0091128D">
              <w:tc>
                <w:tcPr>
                  <w:tcW w:w="960" w:type="dxa"/>
                </w:tcPr>
                <w:p w14:paraId="4265C3A7"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c>
                <w:tcPr>
                  <w:tcW w:w="956" w:type="dxa"/>
                </w:tcPr>
                <w:p w14:paraId="550FBC00"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c>
                <w:tcPr>
                  <w:tcW w:w="1037" w:type="dxa"/>
                </w:tcPr>
                <w:p w14:paraId="57AC4023"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c>
                <w:tcPr>
                  <w:tcW w:w="1033" w:type="dxa"/>
                </w:tcPr>
                <w:p w14:paraId="06256D63"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c>
                <w:tcPr>
                  <w:tcW w:w="1038" w:type="dxa"/>
                </w:tcPr>
                <w:p w14:paraId="64E22D4E"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r>
          </w:tbl>
          <w:p w14:paraId="5BFFFEBE" w14:textId="77777777" w:rsidR="002B760F" w:rsidRPr="0091474B" w:rsidRDefault="002B760F" w:rsidP="002B760F">
            <w:pPr>
              <w:rPr>
                <w:rFonts w:ascii="Times New Roman" w:hAnsi="Times New Roman" w:cs="Times New Roman"/>
                <w:sz w:val="24"/>
                <w:szCs w:val="24"/>
              </w:rPr>
            </w:pPr>
          </w:p>
          <w:p w14:paraId="06DC9D36" w14:textId="5B2F7216" w:rsidR="002B760F" w:rsidRDefault="002B760F" w:rsidP="002B760F">
            <w:pPr>
              <w:jc w:val="both"/>
              <w:rPr>
                <w:rFonts w:ascii="Times New Roman" w:hAnsi="Times New Roman" w:cs="Times New Roman"/>
                <w:b/>
                <w:sz w:val="24"/>
                <w:szCs w:val="24"/>
              </w:rPr>
            </w:pPr>
            <w:r>
              <w:rPr>
                <w:rFonts w:ascii="Times New Roman" w:hAnsi="Times New Roman" w:cs="Times New Roman"/>
                <w:b/>
                <w:sz w:val="24"/>
                <w:szCs w:val="24"/>
              </w:rPr>
              <w:t>Задание 30</w:t>
            </w:r>
            <w:r w:rsidRPr="0091474B">
              <w:rPr>
                <w:rFonts w:ascii="Times New Roman" w:hAnsi="Times New Roman" w:cs="Times New Roman"/>
                <w:b/>
                <w:sz w:val="24"/>
                <w:szCs w:val="24"/>
              </w:rPr>
              <w:t>.</w:t>
            </w:r>
          </w:p>
          <w:p w14:paraId="5887E074" w14:textId="77777777" w:rsidR="002B760F" w:rsidRDefault="002B760F" w:rsidP="002B760F">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6FBAB90D" w14:textId="77777777" w:rsidR="002B760F" w:rsidRDefault="002B760F" w:rsidP="002B760F">
            <w:pPr>
              <w:jc w:val="both"/>
              <w:rPr>
                <w:rFonts w:ascii="Times New Roman" w:hAnsi="Times New Roman" w:cs="Times New Roman"/>
                <w:b/>
                <w:sz w:val="24"/>
                <w:szCs w:val="24"/>
              </w:rPr>
            </w:pPr>
          </w:p>
          <w:p w14:paraId="695A0BAD" w14:textId="77777777" w:rsidR="002B760F" w:rsidRPr="0091474B" w:rsidRDefault="002B760F" w:rsidP="002B760F">
            <w:pPr>
              <w:jc w:val="both"/>
              <w:rPr>
                <w:rFonts w:ascii="Times New Roman" w:hAnsi="Times New Roman" w:cs="Times New Roman"/>
                <w:b/>
                <w:sz w:val="24"/>
                <w:szCs w:val="24"/>
              </w:rPr>
            </w:pPr>
            <w:r w:rsidRPr="0091474B">
              <w:rPr>
                <w:rFonts w:ascii="Times New Roman" w:hAnsi="Times New Roman" w:cs="Times New Roman"/>
                <w:b/>
                <w:sz w:val="24"/>
                <w:szCs w:val="24"/>
              </w:rPr>
              <w:t>Установите соответствие между способами рассуждений и их определением:</w:t>
            </w:r>
          </w:p>
          <w:tbl>
            <w:tblPr>
              <w:tblStyle w:val="a3"/>
              <w:tblW w:w="0" w:type="auto"/>
              <w:tblLook w:val="04A0" w:firstRow="1" w:lastRow="0" w:firstColumn="1" w:lastColumn="0" w:noHBand="0" w:noVBand="1"/>
            </w:tblPr>
            <w:tblGrid>
              <w:gridCol w:w="2883"/>
              <w:gridCol w:w="3177"/>
            </w:tblGrid>
            <w:tr w:rsidR="002B760F" w:rsidRPr="0091474B" w14:paraId="59A2E291" w14:textId="77777777" w:rsidTr="0091128D">
              <w:tc>
                <w:tcPr>
                  <w:tcW w:w="4785" w:type="dxa"/>
                </w:tcPr>
                <w:p w14:paraId="3E7ED1AD" w14:textId="77777777" w:rsidR="002B760F" w:rsidRPr="0091474B" w:rsidRDefault="002B760F" w:rsidP="00FD7850">
                  <w:pPr>
                    <w:framePr w:hSpace="180" w:wrap="around" w:vAnchor="text" w:hAnchor="margin" w:y="556"/>
                    <w:rPr>
                      <w:rFonts w:ascii="Times New Roman" w:hAnsi="Times New Roman" w:cs="Times New Roman"/>
                      <w:sz w:val="24"/>
                      <w:szCs w:val="24"/>
                    </w:rPr>
                  </w:pPr>
                  <w:r w:rsidRPr="0091474B">
                    <w:rPr>
                      <w:rFonts w:ascii="Times New Roman" w:hAnsi="Times New Roman" w:cs="Times New Roman"/>
                      <w:sz w:val="24"/>
                      <w:szCs w:val="24"/>
                    </w:rPr>
                    <w:t>Способ рассуждений</w:t>
                  </w:r>
                </w:p>
              </w:tc>
              <w:tc>
                <w:tcPr>
                  <w:tcW w:w="4786" w:type="dxa"/>
                </w:tcPr>
                <w:p w14:paraId="223EADEB" w14:textId="77777777" w:rsidR="002B760F" w:rsidRPr="0091474B" w:rsidRDefault="002B760F" w:rsidP="00FD7850">
                  <w:pPr>
                    <w:framePr w:hSpace="180" w:wrap="around" w:vAnchor="text" w:hAnchor="margin" w:y="556"/>
                    <w:rPr>
                      <w:rFonts w:ascii="Times New Roman" w:hAnsi="Times New Roman" w:cs="Times New Roman"/>
                      <w:sz w:val="24"/>
                      <w:szCs w:val="24"/>
                    </w:rPr>
                  </w:pPr>
                  <w:r w:rsidRPr="0091474B">
                    <w:rPr>
                      <w:rFonts w:ascii="Times New Roman" w:hAnsi="Times New Roman" w:cs="Times New Roman"/>
                      <w:sz w:val="24"/>
                      <w:szCs w:val="24"/>
                    </w:rPr>
                    <w:t>Определение</w:t>
                  </w:r>
                </w:p>
              </w:tc>
            </w:tr>
            <w:tr w:rsidR="002B760F" w:rsidRPr="0091474B" w14:paraId="1F7009FA" w14:textId="77777777" w:rsidTr="0091128D">
              <w:tc>
                <w:tcPr>
                  <w:tcW w:w="4785" w:type="dxa"/>
                </w:tcPr>
                <w:p w14:paraId="58DAB87B" w14:textId="77777777" w:rsidR="002B760F" w:rsidRPr="0091474B" w:rsidRDefault="002B760F"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А) </w:t>
                  </w:r>
                  <w:r w:rsidRPr="0091474B">
                    <w:rPr>
                      <w:rFonts w:ascii="Times New Roman" w:hAnsi="Times New Roman" w:cs="Times New Roman"/>
                      <w:sz w:val="24"/>
                      <w:szCs w:val="24"/>
                    </w:rPr>
                    <w:t>Индуктивный</w:t>
                  </w:r>
                </w:p>
              </w:tc>
              <w:tc>
                <w:tcPr>
                  <w:tcW w:w="4786" w:type="dxa"/>
                </w:tcPr>
                <w:p w14:paraId="59E41E6C" w14:textId="77777777" w:rsidR="002B760F" w:rsidRPr="0091474B" w:rsidRDefault="002B760F" w:rsidP="00FD7850">
                  <w:pPr>
                    <w:pStyle w:val="aa"/>
                    <w:framePr w:hSpace="180" w:wrap="around" w:vAnchor="text" w:hAnchor="margin" w:y="556"/>
                    <w:jc w:val="both"/>
                    <w:rPr>
                      <w:rFonts w:eastAsiaTheme="minorHAnsi"/>
                      <w:lang w:eastAsia="en-US"/>
                    </w:rPr>
                  </w:pPr>
                  <w:r>
                    <w:rPr>
                      <w:rFonts w:eastAsiaTheme="minorHAnsi"/>
                      <w:lang w:eastAsia="en-US"/>
                    </w:rPr>
                    <w:t xml:space="preserve">1) </w:t>
                  </w:r>
                  <w:r w:rsidRPr="0091474B">
                    <w:rPr>
                      <w:rFonts w:eastAsiaTheme="minorHAnsi"/>
                      <w:lang w:eastAsia="en-US"/>
                    </w:rPr>
                    <w:t xml:space="preserve">Способ получения достоверных знаний на </w:t>
                  </w:r>
                  <w:r w:rsidRPr="0091474B">
                    <w:rPr>
                      <w:rFonts w:eastAsiaTheme="minorHAnsi"/>
                      <w:lang w:eastAsia="en-US"/>
                    </w:rPr>
                    <w:lastRenderedPageBreak/>
                    <w:t>основе перехода от знаний большей общности к знаниям меньшей общности, а также установление достоверности частных случаев на основании общих утверждений.</w:t>
                  </w:r>
                </w:p>
              </w:tc>
            </w:tr>
            <w:tr w:rsidR="002B760F" w:rsidRPr="0091474B" w14:paraId="76D137C3" w14:textId="77777777" w:rsidTr="0091128D">
              <w:tc>
                <w:tcPr>
                  <w:tcW w:w="4785" w:type="dxa"/>
                </w:tcPr>
                <w:p w14:paraId="283B6F26" w14:textId="77777777" w:rsidR="002B760F" w:rsidRPr="0091474B" w:rsidRDefault="002B760F"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lastRenderedPageBreak/>
                    <w:t xml:space="preserve">Б) </w:t>
                  </w:r>
                  <w:r w:rsidRPr="0091474B">
                    <w:rPr>
                      <w:rFonts w:ascii="Times New Roman" w:hAnsi="Times New Roman" w:cs="Times New Roman"/>
                      <w:sz w:val="24"/>
                      <w:szCs w:val="24"/>
                    </w:rPr>
                    <w:t>Дедуктивный</w:t>
                  </w:r>
                </w:p>
              </w:tc>
              <w:tc>
                <w:tcPr>
                  <w:tcW w:w="4786" w:type="dxa"/>
                </w:tcPr>
                <w:p w14:paraId="0B23C88B" w14:textId="77777777" w:rsidR="002B760F" w:rsidRPr="0091474B" w:rsidRDefault="002B760F" w:rsidP="00FD7850">
                  <w:pPr>
                    <w:pStyle w:val="aa"/>
                    <w:framePr w:hSpace="180" w:wrap="around" w:vAnchor="text" w:hAnchor="margin" w:y="556"/>
                    <w:jc w:val="both"/>
                    <w:rPr>
                      <w:rFonts w:eastAsiaTheme="minorHAnsi"/>
                      <w:lang w:eastAsia="en-US"/>
                    </w:rPr>
                  </w:pPr>
                  <w:r>
                    <w:rPr>
                      <w:rFonts w:eastAsiaTheme="minorHAnsi"/>
                      <w:lang w:eastAsia="en-US"/>
                    </w:rPr>
                    <w:t xml:space="preserve">2) </w:t>
                  </w:r>
                  <w:r w:rsidRPr="0091474B">
                    <w:rPr>
                      <w:rFonts w:eastAsiaTheme="minorHAnsi"/>
                      <w:lang w:eastAsia="en-US"/>
                    </w:rPr>
                    <w:t>Способ получения правдоподобных знаний о свойствах некоторых элементов предметной области на основании их сходства с другими элементами.</w:t>
                  </w:r>
                </w:p>
              </w:tc>
            </w:tr>
            <w:tr w:rsidR="002B760F" w:rsidRPr="0091474B" w14:paraId="22FF084B" w14:textId="77777777" w:rsidTr="0091128D">
              <w:tc>
                <w:tcPr>
                  <w:tcW w:w="4785" w:type="dxa"/>
                </w:tcPr>
                <w:p w14:paraId="535527AE" w14:textId="77777777" w:rsidR="002B760F" w:rsidRPr="0091474B" w:rsidRDefault="002B760F"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В) </w:t>
                  </w:r>
                  <w:r w:rsidRPr="0091474B">
                    <w:rPr>
                      <w:rFonts w:ascii="Times New Roman" w:hAnsi="Times New Roman" w:cs="Times New Roman"/>
                      <w:sz w:val="24"/>
                      <w:szCs w:val="24"/>
                    </w:rPr>
                    <w:t>По аналогии</w:t>
                  </w:r>
                </w:p>
              </w:tc>
              <w:tc>
                <w:tcPr>
                  <w:tcW w:w="4786" w:type="dxa"/>
                </w:tcPr>
                <w:p w14:paraId="04E01129" w14:textId="77777777" w:rsidR="002B760F" w:rsidRPr="0091474B" w:rsidRDefault="002B760F" w:rsidP="00FD7850">
                  <w:pPr>
                    <w:pStyle w:val="aa"/>
                    <w:framePr w:hSpace="180" w:wrap="around" w:vAnchor="text" w:hAnchor="margin" w:y="556"/>
                    <w:jc w:val="both"/>
                  </w:pPr>
                  <w:r>
                    <w:rPr>
                      <w:rFonts w:eastAsiaTheme="minorHAnsi"/>
                      <w:lang w:eastAsia="en-US"/>
                    </w:rPr>
                    <w:t xml:space="preserve">3) </w:t>
                  </w:r>
                  <w:r w:rsidRPr="0091474B">
                    <w:rPr>
                      <w:rFonts w:eastAsiaTheme="minorHAnsi"/>
                      <w:lang w:eastAsia="en-US"/>
                    </w:rPr>
                    <w:t>Способ получения правдоподобных знаний о существовании событий, связанных с данным событием некоторым отношением, с последующим обоснованием или опровержением гипотез.</w:t>
                  </w:r>
                </w:p>
              </w:tc>
            </w:tr>
            <w:tr w:rsidR="002B760F" w:rsidRPr="0091474B" w14:paraId="2347C65E" w14:textId="77777777" w:rsidTr="0091128D">
              <w:tc>
                <w:tcPr>
                  <w:tcW w:w="4785" w:type="dxa"/>
                </w:tcPr>
                <w:p w14:paraId="2CEDFA24" w14:textId="77777777" w:rsidR="002B760F" w:rsidRPr="0091474B" w:rsidRDefault="002B760F" w:rsidP="00FD7850">
                  <w:pPr>
                    <w:framePr w:hSpace="180" w:wrap="around" w:vAnchor="text" w:hAnchor="margin" w:y="556"/>
                    <w:rPr>
                      <w:rFonts w:ascii="Times New Roman" w:hAnsi="Times New Roman" w:cs="Times New Roman"/>
                      <w:sz w:val="24"/>
                      <w:szCs w:val="24"/>
                    </w:rPr>
                  </w:pPr>
                  <w:r>
                    <w:rPr>
                      <w:rFonts w:ascii="Times New Roman" w:hAnsi="Times New Roman" w:cs="Times New Roman"/>
                      <w:sz w:val="24"/>
                      <w:szCs w:val="24"/>
                    </w:rPr>
                    <w:t xml:space="preserve">Г) </w:t>
                  </w:r>
                  <w:r w:rsidRPr="0091474B">
                    <w:rPr>
                      <w:rFonts w:ascii="Times New Roman" w:hAnsi="Times New Roman" w:cs="Times New Roman"/>
                      <w:sz w:val="24"/>
                      <w:szCs w:val="24"/>
                    </w:rPr>
                    <w:t>Посредством выдвижения гипотез</w:t>
                  </w:r>
                </w:p>
              </w:tc>
              <w:tc>
                <w:tcPr>
                  <w:tcW w:w="4786" w:type="dxa"/>
                </w:tcPr>
                <w:p w14:paraId="40A20933" w14:textId="77777777" w:rsidR="002B760F" w:rsidRPr="0091474B" w:rsidRDefault="002B760F" w:rsidP="00FD7850">
                  <w:pPr>
                    <w:framePr w:hSpace="180" w:wrap="around" w:vAnchor="text" w:hAnchor="margin" w:y="556"/>
                    <w:jc w:val="both"/>
                    <w:rPr>
                      <w:rFonts w:ascii="Times New Roman" w:hAnsi="Times New Roman" w:cs="Times New Roman"/>
                      <w:sz w:val="24"/>
                      <w:szCs w:val="24"/>
                    </w:rPr>
                  </w:pPr>
                  <w:r>
                    <w:rPr>
                      <w:rFonts w:ascii="Times New Roman" w:hAnsi="Times New Roman" w:cs="Times New Roman"/>
                      <w:sz w:val="24"/>
                      <w:szCs w:val="24"/>
                    </w:rPr>
                    <w:t xml:space="preserve">4) </w:t>
                  </w:r>
                  <w:r w:rsidRPr="0091474B">
                    <w:rPr>
                      <w:rFonts w:ascii="Times New Roman" w:hAnsi="Times New Roman" w:cs="Times New Roman"/>
                      <w:sz w:val="24"/>
                      <w:szCs w:val="24"/>
                    </w:rPr>
                    <w:t>Способ получения правдоподобных знаний на основе перехода от знаний меньшей общности к знаниям большей общности, а также установление правдоподобности общих случаев на основании частных.</w:t>
                  </w:r>
                </w:p>
              </w:tc>
            </w:tr>
          </w:tbl>
          <w:p w14:paraId="1391B9A6" w14:textId="77777777" w:rsidR="002B760F" w:rsidRDefault="002B760F" w:rsidP="002B760F">
            <w:pPr>
              <w:jc w:val="both"/>
              <w:rPr>
                <w:rFonts w:ascii="Times New Roman" w:hAnsi="Times New Roman" w:cs="Times New Roman"/>
                <w:sz w:val="24"/>
                <w:szCs w:val="24"/>
              </w:rPr>
            </w:pPr>
          </w:p>
          <w:p w14:paraId="588BE34E" w14:textId="77777777" w:rsidR="002B760F" w:rsidRPr="00CC4174" w:rsidRDefault="002B760F" w:rsidP="002B760F">
            <w:pPr>
              <w:jc w:val="both"/>
              <w:rPr>
                <w:rFonts w:ascii="Times New Roman" w:hAnsi="Times New Roman" w:cs="Times New Roman"/>
                <w:sz w:val="24"/>
                <w:szCs w:val="24"/>
              </w:rPr>
            </w:pPr>
            <w:r w:rsidRPr="00CC41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60"/>
              <w:gridCol w:w="956"/>
              <w:gridCol w:w="1037"/>
              <w:gridCol w:w="1033"/>
            </w:tblGrid>
            <w:tr w:rsidR="002B760F" w:rsidRPr="00CC4174" w14:paraId="5B903B0A" w14:textId="77777777" w:rsidTr="0091128D">
              <w:tc>
                <w:tcPr>
                  <w:tcW w:w="960" w:type="dxa"/>
                </w:tcPr>
                <w:p w14:paraId="099C048D" w14:textId="77777777" w:rsidR="002B760F" w:rsidRPr="00CC4174" w:rsidRDefault="002B760F"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А</w:t>
                  </w:r>
                </w:p>
              </w:tc>
              <w:tc>
                <w:tcPr>
                  <w:tcW w:w="956" w:type="dxa"/>
                </w:tcPr>
                <w:p w14:paraId="41674733" w14:textId="77777777" w:rsidR="002B760F" w:rsidRPr="00CC4174" w:rsidRDefault="002B760F"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Б</w:t>
                  </w:r>
                </w:p>
              </w:tc>
              <w:tc>
                <w:tcPr>
                  <w:tcW w:w="1037" w:type="dxa"/>
                </w:tcPr>
                <w:p w14:paraId="32234F49" w14:textId="77777777" w:rsidR="002B760F" w:rsidRPr="00CC4174" w:rsidRDefault="002B760F"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В</w:t>
                  </w:r>
                </w:p>
              </w:tc>
              <w:tc>
                <w:tcPr>
                  <w:tcW w:w="1033" w:type="dxa"/>
                </w:tcPr>
                <w:p w14:paraId="0FA5829B" w14:textId="77777777" w:rsidR="002B760F" w:rsidRPr="00CC4174" w:rsidRDefault="002B760F" w:rsidP="00FD7850">
                  <w:pPr>
                    <w:framePr w:hSpace="180" w:wrap="around" w:vAnchor="text" w:hAnchor="margin" w:y="556"/>
                    <w:jc w:val="center"/>
                    <w:rPr>
                      <w:rFonts w:ascii="Times New Roman" w:hAnsi="Times New Roman" w:cs="Times New Roman"/>
                      <w:b/>
                      <w:sz w:val="24"/>
                      <w:szCs w:val="24"/>
                    </w:rPr>
                  </w:pPr>
                  <w:r w:rsidRPr="00CC4174">
                    <w:rPr>
                      <w:rFonts w:ascii="Times New Roman" w:hAnsi="Times New Roman" w:cs="Times New Roman"/>
                      <w:b/>
                      <w:sz w:val="24"/>
                      <w:szCs w:val="24"/>
                    </w:rPr>
                    <w:t>Г</w:t>
                  </w:r>
                </w:p>
              </w:tc>
            </w:tr>
            <w:tr w:rsidR="002B760F" w:rsidRPr="00CC4174" w14:paraId="415270EA" w14:textId="77777777" w:rsidTr="0091128D">
              <w:tc>
                <w:tcPr>
                  <w:tcW w:w="960" w:type="dxa"/>
                </w:tcPr>
                <w:p w14:paraId="4735DA74"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c>
                <w:tcPr>
                  <w:tcW w:w="956" w:type="dxa"/>
                </w:tcPr>
                <w:p w14:paraId="780A7C96"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c>
                <w:tcPr>
                  <w:tcW w:w="1037" w:type="dxa"/>
                </w:tcPr>
                <w:p w14:paraId="455A8EA3"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c>
                <w:tcPr>
                  <w:tcW w:w="1033" w:type="dxa"/>
                </w:tcPr>
                <w:p w14:paraId="3E1EDEB4"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r>
          </w:tbl>
          <w:p w14:paraId="12C28C77" w14:textId="77777777" w:rsidR="002B760F" w:rsidRDefault="002B760F" w:rsidP="002B760F">
            <w:pPr>
              <w:rPr>
                <w:rFonts w:ascii="Times New Roman" w:hAnsi="Times New Roman" w:cs="Times New Roman"/>
                <w:sz w:val="24"/>
                <w:szCs w:val="24"/>
              </w:rPr>
            </w:pPr>
          </w:p>
          <w:p w14:paraId="4C936156" w14:textId="3D49C1F5" w:rsidR="002B760F" w:rsidRDefault="002B760F" w:rsidP="002B760F">
            <w:pPr>
              <w:pStyle w:val="affa"/>
              <w:spacing w:after="0"/>
              <w:ind w:firstLine="0"/>
              <w:rPr>
                <w:rFonts w:cs="Times New Roman"/>
                <w:b/>
                <w:sz w:val="24"/>
                <w:szCs w:val="24"/>
              </w:rPr>
            </w:pPr>
            <w:r>
              <w:rPr>
                <w:rFonts w:cs="Times New Roman"/>
                <w:b/>
                <w:sz w:val="24"/>
                <w:szCs w:val="24"/>
              </w:rPr>
              <w:t>Задание31</w:t>
            </w:r>
            <w:r w:rsidRPr="0091474B">
              <w:rPr>
                <w:rFonts w:cs="Times New Roman"/>
                <w:b/>
                <w:sz w:val="24"/>
                <w:szCs w:val="24"/>
              </w:rPr>
              <w:t>.</w:t>
            </w:r>
          </w:p>
          <w:p w14:paraId="4D09EB3F"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092A2E9" w14:textId="77777777" w:rsidR="002B760F" w:rsidRDefault="002B760F" w:rsidP="002B760F">
            <w:pPr>
              <w:jc w:val="both"/>
              <w:rPr>
                <w:rFonts w:ascii="Times New Roman" w:hAnsi="Times New Roman" w:cs="Times New Roman"/>
                <w:b/>
                <w:sz w:val="28"/>
                <w:szCs w:val="24"/>
              </w:rPr>
            </w:pPr>
          </w:p>
          <w:p w14:paraId="64808202" w14:textId="77777777" w:rsidR="002B760F" w:rsidRDefault="002B760F" w:rsidP="002B760F">
            <w:pPr>
              <w:pStyle w:val="affa"/>
              <w:spacing w:after="0"/>
              <w:ind w:firstLine="0"/>
              <w:rPr>
                <w:rFonts w:cs="Times New Roman"/>
                <w:b/>
                <w:sz w:val="24"/>
                <w:szCs w:val="24"/>
              </w:rPr>
            </w:pPr>
            <w:r w:rsidRPr="0091474B">
              <w:rPr>
                <w:rFonts w:cs="Times New Roman"/>
                <w:b/>
                <w:sz w:val="24"/>
                <w:szCs w:val="24"/>
              </w:rPr>
              <w:t xml:space="preserve">Специалист по искусственному интеллекту, </w:t>
            </w:r>
            <w:r>
              <w:rPr>
                <w:rFonts w:cs="Times New Roman"/>
                <w:b/>
                <w:sz w:val="24"/>
                <w:szCs w:val="24"/>
              </w:rPr>
              <w:t>формализующий знание и наполняющий им базу знаний интеллектуальной системы</w:t>
            </w:r>
            <w:r w:rsidRPr="0091474B">
              <w:rPr>
                <w:rFonts w:cs="Times New Roman"/>
                <w:b/>
                <w:sz w:val="24"/>
                <w:szCs w:val="24"/>
              </w:rPr>
              <w:t>:</w:t>
            </w:r>
          </w:p>
          <w:p w14:paraId="31087DDD" w14:textId="77777777" w:rsidR="002B760F" w:rsidRPr="0091474B" w:rsidRDefault="002B760F" w:rsidP="002B760F">
            <w:pPr>
              <w:pStyle w:val="affa"/>
              <w:spacing w:after="0"/>
              <w:ind w:firstLine="0"/>
              <w:rPr>
                <w:rFonts w:cs="Times New Roman"/>
                <w:b/>
                <w:sz w:val="24"/>
                <w:szCs w:val="24"/>
              </w:rPr>
            </w:pPr>
          </w:p>
          <w:p w14:paraId="2DD159C8"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1</w:t>
            </w:r>
            <w:r w:rsidRPr="0091474B">
              <w:rPr>
                <w:rFonts w:cs="Times New Roman"/>
                <w:sz w:val="24"/>
                <w:szCs w:val="24"/>
              </w:rPr>
              <w:t xml:space="preserve">) </w:t>
            </w:r>
            <w:r>
              <w:rPr>
                <w:rFonts w:cs="Times New Roman"/>
                <w:sz w:val="24"/>
                <w:szCs w:val="24"/>
              </w:rPr>
              <w:t>эксперт</w:t>
            </w:r>
            <w:r w:rsidRPr="0091474B">
              <w:rPr>
                <w:rFonts w:cs="Times New Roman"/>
                <w:sz w:val="24"/>
                <w:szCs w:val="24"/>
              </w:rPr>
              <w:t>;</w:t>
            </w:r>
          </w:p>
          <w:p w14:paraId="536E26F8"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2</w:t>
            </w:r>
            <w:r w:rsidRPr="0091474B">
              <w:rPr>
                <w:rFonts w:cs="Times New Roman"/>
                <w:sz w:val="24"/>
                <w:szCs w:val="24"/>
              </w:rPr>
              <w:t xml:space="preserve">) </w:t>
            </w:r>
            <w:r>
              <w:rPr>
                <w:rFonts w:cs="Times New Roman"/>
                <w:sz w:val="24"/>
                <w:szCs w:val="24"/>
              </w:rPr>
              <w:t>пользователь</w:t>
            </w:r>
            <w:r w:rsidRPr="0091474B">
              <w:rPr>
                <w:rFonts w:cs="Times New Roman"/>
                <w:sz w:val="24"/>
                <w:szCs w:val="24"/>
              </w:rPr>
              <w:t>;</w:t>
            </w:r>
          </w:p>
          <w:p w14:paraId="43D9E5B7"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3</w:t>
            </w:r>
            <w:r w:rsidRPr="0091474B">
              <w:rPr>
                <w:rFonts w:cs="Times New Roman"/>
                <w:sz w:val="24"/>
                <w:szCs w:val="24"/>
              </w:rPr>
              <w:t xml:space="preserve">) </w:t>
            </w:r>
            <w:r>
              <w:rPr>
                <w:rFonts w:cs="Times New Roman"/>
                <w:sz w:val="24"/>
                <w:szCs w:val="24"/>
              </w:rPr>
              <w:t>программист</w:t>
            </w:r>
            <w:r w:rsidRPr="0091474B">
              <w:rPr>
                <w:rFonts w:cs="Times New Roman"/>
                <w:sz w:val="24"/>
                <w:szCs w:val="24"/>
              </w:rPr>
              <w:t>;</w:t>
            </w:r>
          </w:p>
          <w:p w14:paraId="194E6D5B" w14:textId="77777777" w:rsidR="002B760F" w:rsidRDefault="002B760F" w:rsidP="002B760F">
            <w:pPr>
              <w:pStyle w:val="affa"/>
              <w:tabs>
                <w:tab w:val="left" w:pos="426"/>
              </w:tabs>
              <w:spacing w:after="0"/>
              <w:ind w:firstLine="0"/>
              <w:rPr>
                <w:rFonts w:cs="Times New Roman"/>
                <w:sz w:val="24"/>
                <w:szCs w:val="24"/>
              </w:rPr>
            </w:pPr>
            <w:r>
              <w:rPr>
                <w:rFonts w:cs="Times New Roman"/>
                <w:sz w:val="24"/>
                <w:szCs w:val="24"/>
              </w:rPr>
              <w:t>4</w:t>
            </w:r>
            <w:r w:rsidRPr="0091474B">
              <w:rPr>
                <w:rFonts w:cs="Times New Roman"/>
                <w:sz w:val="24"/>
                <w:szCs w:val="24"/>
              </w:rPr>
              <w:t>) инженер по знаниям.</w:t>
            </w:r>
          </w:p>
          <w:p w14:paraId="70C607A9" w14:textId="77777777" w:rsidR="002B760F" w:rsidRPr="0091474B" w:rsidRDefault="002B760F" w:rsidP="002B760F">
            <w:pPr>
              <w:pStyle w:val="affa"/>
              <w:tabs>
                <w:tab w:val="left" w:pos="426"/>
              </w:tabs>
              <w:spacing w:after="0"/>
              <w:ind w:firstLine="0"/>
              <w:rPr>
                <w:rFonts w:cs="Times New Roman"/>
                <w:sz w:val="24"/>
                <w:szCs w:val="24"/>
              </w:rPr>
            </w:pPr>
          </w:p>
          <w:p w14:paraId="7820C2CC" w14:textId="77777777" w:rsidR="002B760F" w:rsidRDefault="002B760F" w:rsidP="002B760F">
            <w:pPr>
              <w:pStyle w:val="affa"/>
              <w:tabs>
                <w:tab w:val="left" w:pos="426"/>
              </w:tabs>
              <w:spacing w:after="0"/>
              <w:ind w:firstLine="0"/>
              <w:rPr>
                <w:rFonts w:cs="Times New Roman"/>
                <w:b/>
                <w:sz w:val="24"/>
                <w:szCs w:val="24"/>
              </w:rPr>
            </w:pPr>
            <w:r w:rsidRPr="0091474B">
              <w:rPr>
                <w:rFonts w:cs="Times New Roman"/>
                <w:b/>
                <w:sz w:val="24"/>
                <w:szCs w:val="24"/>
              </w:rPr>
              <w:t xml:space="preserve">Ответ: </w:t>
            </w:r>
          </w:p>
          <w:p w14:paraId="1BDDF53C" w14:textId="77777777" w:rsidR="002B760F" w:rsidRDefault="002B760F" w:rsidP="002B760F">
            <w:pPr>
              <w:pStyle w:val="affa"/>
              <w:tabs>
                <w:tab w:val="left" w:pos="426"/>
              </w:tabs>
              <w:spacing w:after="0"/>
              <w:ind w:firstLine="0"/>
              <w:rPr>
                <w:rFonts w:cs="Times New Roman"/>
                <w:b/>
                <w:sz w:val="24"/>
                <w:szCs w:val="24"/>
              </w:rPr>
            </w:pPr>
          </w:p>
          <w:p w14:paraId="2D15D2A5" w14:textId="3978147C" w:rsidR="002B760F" w:rsidRDefault="002B760F" w:rsidP="002B760F">
            <w:pPr>
              <w:pStyle w:val="affa"/>
              <w:spacing w:after="0"/>
              <w:ind w:firstLine="0"/>
              <w:rPr>
                <w:rFonts w:cs="Times New Roman"/>
                <w:b/>
                <w:sz w:val="24"/>
                <w:szCs w:val="24"/>
              </w:rPr>
            </w:pPr>
            <w:r>
              <w:rPr>
                <w:rFonts w:cs="Times New Roman"/>
                <w:b/>
                <w:sz w:val="24"/>
                <w:szCs w:val="24"/>
              </w:rPr>
              <w:lastRenderedPageBreak/>
              <w:t>Задание 32</w:t>
            </w:r>
            <w:r w:rsidRPr="0091474B">
              <w:rPr>
                <w:rFonts w:cs="Times New Roman"/>
                <w:b/>
                <w:sz w:val="24"/>
                <w:szCs w:val="24"/>
              </w:rPr>
              <w:t>.</w:t>
            </w:r>
          </w:p>
          <w:p w14:paraId="393EC13C"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787E49A" w14:textId="77777777" w:rsidR="002B760F" w:rsidRDefault="002B760F" w:rsidP="002B760F">
            <w:pPr>
              <w:jc w:val="both"/>
              <w:rPr>
                <w:rFonts w:ascii="Times New Roman" w:hAnsi="Times New Roman" w:cs="Times New Roman"/>
                <w:b/>
                <w:sz w:val="28"/>
                <w:szCs w:val="24"/>
              </w:rPr>
            </w:pPr>
          </w:p>
          <w:p w14:paraId="7359BE8F" w14:textId="77777777" w:rsidR="002B760F" w:rsidRDefault="002B760F" w:rsidP="002B760F">
            <w:pPr>
              <w:pStyle w:val="affa"/>
              <w:spacing w:after="0"/>
              <w:ind w:firstLine="0"/>
              <w:rPr>
                <w:rFonts w:cs="Times New Roman"/>
                <w:b/>
                <w:sz w:val="24"/>
                <w:szCs w:val="24"/>
              </w:rPr>
            </w:pPr>
            <w:r w:rsidRPr="0091474B">
              <w:rPr>
                <w:rFonts w:cs="Times New Roman"/>
                <w:b/>
                <w:sz w:val="24"/>
                <w:szCs w:val="24"/>
              </w:rPr>
              <w:t xml:space="preserve">Специалист </w:t>
            </w:r>
            <w:r>
              <w:rPr>
                <w:rFonts w:cs="Times New Roman"/>
                <w:b/>
                <w:sz w:val="24"/>
                <w:szCs w:val="24"/>
              </w:rPr>
              <w:t>в некоторой предметной области, предоставляющий знание о ней для наполнения им базу знаний интеллектуальной системы</w:t>
            </w:r>
            <w:r w:rsidRPr="0091474B">
              <w:rPr>
                <w:rFonts w:cs="Times New Roman"/>
                <w:b/>
                <w:sz w:val="24"/>
                <w:szCs w:val="24"/>
              </w:rPr>
              <w:t>:</w:t>
            </w:r>
          </w:p>
          <w:p w14:paraId="54F07340" w14:textId="77777777" w:rsidR="002B760F" w:rsidRPr="0091474B" w:rsidRDefault="002B760F" w:rsidP="002B760F">
            <w:pPr>
              <w:pStyle w:val="affa"/>
              <w:spacing w:after="0"/>
              <w:ind w:firstLine="0"/>
              <w:rPr>
                <w:rFonts w:cs="Times New Roman"/>
                <w:b/>
                <w:sz w:val="24"/>
                <w:szCs w:val="24"/>
              </w:rPr>
            </w:pPr>
          </w:p>
          <w:p w14:paraId="27824F78"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1</w:t>
            </w:r>
            <w:r w:rsidRPr="0091474B">
              <w:rPr>
                <w:rFonts w:cs="Times New Roman"/>
                <w:sz w:val="24"/>
                <w:szCs w:val="24"/>
              </w:rPr>
              <w:t xml:space="preserve">) </w:t>
            </w:r>
            <w:r>
              <w:rPr>
                <w:rFonts w:cs="Times New Roman"/>
                <w:sz w:val="24"/>
                <w:szCs w:val="24"/>
              </w:rPr>
              <w:t>эксперт</w:t>
            </w:r>
            <w:r w:rsidRPr="0091474B">
              <w:rPr>
                <w:rFonts w:cs="Times New Roman"/>
                <w:sz w:val="24"/>
                <w:szCs w:val="24"/>
              </w:rPr>
              <w:t>;</w:t>
            </w:r>
          </w:p>
          <w:p w14:paraId="4D2F73AD"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2</w:t>
            </w:r>
            <w:r w:rsidRPr="0091474B">
              <w:rPr>
                <w:rFonts w:cs="Times New Roman"/>
                <w:sz w:val="24"/>
                <w:szCs w:val="24"/>
              </w:rPr>
              <w:t xml:space="preserve">) </w:t>
            </w:r>
            <w:r>
              <w:rPr>
                <w:rFonts w:cs="Times New Roman"/>
                <w:sz w:val="24"/>
                <w:szCs w:val="24"/>
              </w:rPr>
              <w:t>пользователь</w:t>
            </w:r>
            <w:r w:rsidRPr="0091474B">
              <w:rPr>
                <w:rFonts w:cs="Times New Roman"/>
                <w:sz w:val="24"/>
                <w:szCs w:val="24"/>
              </w:rPr>
              <w:t>;</w:t>
            </w:r>
          </w:p>
          <w:p w14:paraId="30759FD2"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3</w:t>
            </w:r>
            <w:r w:rsidRPr="0091474B">
              <w:rPr>
                <w:rFonts w:cs="Times New Roman"/>
                <w:sz w:val="24"/>
                <w:szCs w:val="24"/>
              </w:rPr>
              <w:t xml:space="preserve">) </w:t>
            </w:r>
            <w:r>
              <w:rPr>
                <w:rFonts w:cs="Times New Roman"/>
                <w:sz w:val="24"/>
                <w:szCs w:val="24"/>
              </w:rPr>
              <w:t>программист</w:t>
            </w:r>
            <w:r w:rsidRPr="0091474B">
              <w:rPr>
                <w:rFonts w:cs="Times New Roman"/>
                <w:sz w:val="24"/>
                <w:szCs w:val="24"/>
              </w:rPr>
              <w:t>;</w:t>
            </w:r>
          </w:p>
          <w:p w14:paraId="2B810B50" w14:textId="77777777" w:rsidR="002B760F" w:rsidRDefault="002B760F" w:rsidP="002B760F">
            <w:pPr>
              <w:pStyle w:val="affa"/>
              <w:tabs>
                <w:tab w:val="left" w:pos="426"/>
              </w:tabs>
              <w:spacing w:after="0"/>
              <w:ind w:firstLine="0"/>
              <w:rPr>
                <w:rFonts w:cs="Times New Roman"/>
                <w:sz w:val="24"/>
                <w:szCs w:val="24"/>
              </w:rPr>
            </w:pPr>
            <w:r>
              <w:rPr>
                <w:rFonts w:cs="Times New Roman"/>
                <w:sz w:val="24"/>
                <w:szCs w:val="24"/>
              </w:rPr>
              <w:t>4</w:t>
            </w:r>
            <w:r w:rsidRPr="0091474B">
              <w:rPr>
                <w:rFonts w:cs="Times New Roman"/>
                <w:sz w:val="24"/>
                <w:szCs w:val="24"/>
              </w:rPr>
              <w:t>) инженер по знаниям.</w:t>
            </w:r>
          </w:p>
          <w:p w14:paraId="109BD59B" w14:textId="77777777" w:rsidR="002B760F" w:rsidRPr="0091474B" w:rsidRDefault="002B760F" w:rsidP="002B760F">
            <w:pPr>
              <w:pStyle w:val="affa"/>
              <w:tabs>
                <w:tab w:val="left" w:pos="426"/>
              </w:tabs>
              <w:spacing w:after="0"/>
              <w:ind w:firstLine="0"/>
              <w:rPr>
                <w:rFonts w:cs="Times New Roman"/>
                <w:sz w:val="24"/>
                <w:szCs w:val="24"/>
              </w:rPr>
            </w:pPr>
          </w:p>
          <w:p w14:paraId="455E511B" w14:textId="77777777" w:rsidR="002B760F" w:rsidRDefault="002B760F" w:rsidP="002B760F">
            <w:pPr>
              <w:pStyle w:val="affa"/>
              <w:tabs>
                <w:tab w:val="left" w:pos="426"/>
              </w:tabs>
              <w:spacing w:after="0"/>
              <w:ind w:firstLine="0"/>
              <w:rPr>
                <w:rFonts w:cs="Times New Roman"/>
                <w:b/>
                <w:sz w:val="24"/>
                <w:szCs w:val="24"/>
              </w:rPr>
            </w:pPr>
            <w:r w:rsidRPr="0091474B">
              <w:rPr>
                <w:rFonts w:cs="Times New Roman"/>
                <w:b/>
                <w:sz w:val="24"/>
                <w:szCs w:val="24"/>
              </w:rPr>
              <w:t xml:space="preserve">Ответ: </w:t>
            </w:r>
          </w:p>
          <w:p w14:paraId="4E5A62AF" w14:textId="77777777" w:rsidR="002B760F" w:rsidRPr="0091474B" w:rsidRDefault="002B760F" w:rsidP="002B760F">
            <w:pPr>
              <w:pStyle w:val="affa"/>
              <w:tabs>
                <w:tab w:val="left" w:pos="426"/>
              </w:tabs>
              <w:spacing w:after="0"/>
              <w:ind w:firstLine="0"/>
              <w:rPr>
                <w:rFonts w:cs="Times New Roman"/>
                <w:b/>
                <w:sz w:val="24"/>
                <w:szCs w:val="24"/>
              </w:rPr>
            </w:pPr>
          </w:p>
          <w:p w14:paraId="7C88A04C" w14:textId="68A51424" w:rsidR="002B760F" w:rsidRDefault="002B760F" w:rsidP="002B760F">
            <w:pPr>
              <w:pStyle w:val="affa"/>
              <w:spacing w:after="0"/>
              <w:ind w:firstLine="0"/>
              <w:rPr>
                <w:rFonts w:cs="Times New Roman"/>
                <w:b/>
                <w:sz w:val="24"/>
                <w:szCs w:val="24"/>
              </w:rPr>
            </w:pPr>
            <w:r>
              <w:rPr>
                <w:rFonts w:cs="Times New Roman"/>
                <w:b/>
                <w:sz w:val="24"/>
                <w:szCs w:val="24"/>
              </w:rPr>
              <w:t>Задание 33</w:t>
            </w:r>
            <w:r w:rsidRPr="0091474B">
              <w:rPr>
                <w:rFonts w:cs="Times New Roman"/>
                <w:b/>
                <w:sz w:val="24"/>
                <w:szCs w:val="24"/>
              </w:rPr>
              <w:t>.</w:t>
            </w:r>
          </w:p>
          <w:p w14:paraId="207A83D0"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71F9450" w14:textId="77777777" w:rsidR="002B760F" w:rsidRDefault="002B760F" w:rsidP="002B760F">
            <w:pPr>
              <w:jc w:val="both"/>
              <w:rPr>
                <w:rFonts w:ascii="Times New Roman" w:hAnsi="Times New Roman" w:cs="Times New Roman"/>
                <w:b/>
                <w:sz w:val="28"/>
                <w:szCs w:val="24"/>
              </w:rPr>
            </w:pPr>
          </w:p>
          <w:p w14:paraId="31897B0F" w14:textId="77777777" w:rsidR="002B760F" w:rsidRDefault="002B760F" w:rsidP="002B760F">
            <w:pPr>
              <w:pStyle w:val="affa"/>
              <w:spacing w:after="0"/>
              <w:ind w:firstLine="0"/>
              <w:rPr>
                <w:rFonts w:cs="Times New Roman"/>
                <w:b/>
                <w:sz w:val="24"/>
                <w:szCs w:val="24"/>
              </w:rPr>
            </w:pPr>
            <w:r w:rsidRPr="0091474B">
              <w:rPr>
                <w:rFonts w:cs="Times New Roman"/>
                <w:b/>
                <w:sz w:val="24"/>
                <w:szCs w:val="24"/>
              </w:rPr>
              <w:t>Специалист</w:t>
            </w:r>
            <w:r>
              <w:rPr>
                <w:rFonts w:cs="Times New Roman"/>
                <w:b/>
                <w:sz w:val="24"/>
                <w:szCs w:val="24"/>
              </w:rPr>
              <w:t>,</w:t>
            </w:r>
            <w:r w:rsidRPr="0091474B">
              <w:rPr>
                <w:rFonts w:cs="Times New Roman"/>
                <w:b/>
                <w:sz w:val="24"/>
                <w:szCs w:val="24"/>
              </w:rPr>
              <w:t xml:space="preserve"> </w:t>
            </w:r>
            <w:r>
              <w:rPr>
                <w:rFonts w:cs="Times New Roman"/>
                <w:b/>
                <w:sz w:val="24"/>
                <w:szCs w:val="24"/>
              </w:rPr>
              <w:t>занимающийся программной реализацией интеллектуальной системы</w:t>
            </w:r>
            <w:r w:rsidRPr="0091474B">
              <w:rPr>
                <w:rFonts w:cs="Times New Roman"/>
                <w:b/>
                <w:sz w:val="24"/>
                <w:szCs w:val="24"/>
              </w:rPr>
              <w:t>:</w:t>
            </w:r>
          </w:p>
          <w:p w14:paraId="0242B88F" w14:textId="77777777" w:rsidR="002B760F" w:rsidRPr="0091474B" w:rsidRDefault="002B760F" w:rsidP="002B760F">
            <w:pPr>
              <w:pStyle w:val="affa"/>
              <w:spacing w:after="0"/>
              <w:ind w:firstLine="0"/>
              <w:rPr>
                <w:rFonts w:cs="Times New Roman"/>
                <w:b/>
                <w:sz w:val="24"/>
                <w:szCs w:val="24"/>
              </w:rPr>
            </w:pPr>
          </w:p>
          <w:p w14:paraId="54AEEBB6"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1</w:t>
            </w:r>
            <w:r w:rsidRPr="0091474B">
              <w:rPr>
                <w:rFonts w:cs="Times New Roman"/>
                <w:sz w:val="24"/>
                <w:szCs w:val="24"/>
              </w:rPr>
              <w:t xml:space="preserve">) </w:t>
            </w:r>
            <w:r>
              <w:rPr>
                <w:rFonts w:cs="Times New Roman"/>
                <w:sz w:val="24"/>
                <w:szCs w:val="24"/>
              </w:rPr>
              <w:t>эксперт</w:t>
            </w:r>
            <w:r w:rsidRPr="0091474B">
              <w:rPr>
                <w:rFonts w:cs="Times New Roman"/>
                <w:sz w:val="24"/>
                <w:szCs w:val="24"/>
              </w:rPr>
              <w:t>;</w:t>
            </w:r>
          </w:p>
          <w:p w14:paraId="559593F0"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2</w:t>
            </w:r>
            <w:r w:rsidRPr="0091474B">
              <w:rPr>
                <w:rFonts w:cs="Times New Roman"/>
                <w:sz w:val="24"/>
                <w:szCs w:val="24"/>
              </w:rPr>
              <w:t xml:space="preserve">) </w:t>
            </w:r>
            <w:r>
              <w:rPr>
                <w:rFonts w:cs="Times New Roman"/>
                <w:sz w:val="24"/>
                <w:szCs w:val="24"/>
              </w:rPr>
              <w:t>пользователь</w:t>
            </w:r>
            <w:r w:rsidRPr="0091474B">
              <w:rPr>
                <w:rFonts w:cs="Times New Roman"/>
                <w:sz w:val="24"/>
                <w:szCs w:val="24"/>
              </w:rPr>
              <w:t>;</w:t>
            </w:r>
          </w:p>
          <w:p w14:paraId="66594177"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3</w:t>
            </w:r>
            <w:r w:rsidRPr="0091474B">
              <w:rPr>
                <w:rFonts w:cs="Times New Roman"/>
                <w:sz w:val="24"/>
                <w:szCs w:val="24"/>
              </w:rPr>
              <w:t xml:space="preserve">) </w:t>
            </w:r>
            <w:r>
              <w:rPr>
                <w:rFonts w:cs="Times New Roman"/>
                <w:sz w:val="24"/>
                <w:szCs w:val="24"/>
              </w:rPr>
              <w:t>программист</w:t>
            </w:r>
            <w:r w:rsidRPr="0091474B">
              <w:rPr>
                <w:rFonts w:cs="Times New Roman"/>
                <w:sz w:val="24"/>
                <w:szCs w:val="24"/>
              </w:rPr>
              <w:t>;</w:t>
            </w:r>
          </w:p>
          <w:p w14:paraId="093165EC" w14:textId="77777777" w:rsidR="002B760F" w:rsidRDefault="002B760F" w:rsidP="002B760F">
            <w:pPr>
              <w:pStyle w:val="affa"/>
              <w:tabs>
                <w:tab w:val="left" w:pos="426"/>
              </w:tabs>
              <w:spacing w:after="0"/>
              <w:ind w:firstLine="0"/>
              <w:rPr>
                <w:rFonts w:cs="Times New Roman"/>
                <w:sz w:val="24"/>
                <w:szCs w:val="24"/>
              </w:rPr>
            </w:pPr>
            <w:r>
              <w:rPr>
                <w:rFonts w:cs="Times New Roman"/>
                <w:sz w:val="24"/>
                <w:szCs w:val="24"/>
              </w:rPr>
              <w:t>4</w:t>
            </w:r>
            <w:r w:rsidRPr="0091474B">
              <w:rPr>
                <w:rFonts w:cs="Times New Roman"/>
                <w:sz w:val="24"/>
                <w:szCs w:val="24"/>
              </w:rPr>
              <w:t>) инженер по знаниям.</w:t>
            </w:r>
          </w:p>
          <w:p w14:paraId="471FD398" w14:textId="77777777" w:rsidR="002B760F" w:rsidRPr="0091474B" w:rsidRDefault="002B760F" w:rsidP="002B760F">
            <w:pPr>
              <w:pStyle w:val="affa"/>
              <w:tabs>
                <w:tab w:val="left" w:pos="426"/>
              </w:tabs>
              <w:spacing w:after="0"/>
              <w:ind w:firstLine="0"/>
              <w:rPr>
                <w:rFonts w:cs="Times New Roman"/>
                <w:sz w:val="24"/>
                <w:szCs w:val="24"/>
              </w:rPr>
            </w:pPr>
          </w:p>
          <w:p w14:paraId="2B054549" w14:textId="77777777" w:rsidR="002B760F" w:rsidRDefault="002B760F" w:rsidP="002B760F">
            <w:pPr>
              <w:pStyle w:val="affa"/>
              <w:tabs>
                <w:tab w:val="left" w:pos="426"/>
              </w:tabs>
              <w:spacing w:after="0"/>
              <w:ind w:firstLine="0"/>
              <w:rPr>
                <w:rFonts w:cs="Times New Roman"/>
                <w:b/>
                <w:sz w:val="24"/>
                <w:szCs w:val="24"/>
              </w:rPr>
            </w:pPr>
            <w:r w:rsidRPr="0091474B">
              <w:rPr>
                <w:rFonts w:cs="Times New Roman"/>
                <w:b/>
                <w:sz w:val="24"/>
                <w:szCs w:val="24"/>
              </w:rPr>
              <w:t xml:space="preserve">Ответ: </w:t>
            </w:r>
          </w:p>
          <w:p w14:paraId="043FDDE9" w14:textId="77777777" w:rsidR="002B760F" w:rsidRPr="0091474B" w:rsidRDefault="002B760F" w:rsidP="002B760F">
            <w:pPr>
              <w:pStyle w:val="affa"/>
              <w:tabs>
                <w:tab w:val="left" w:pos="426"/>
              </w:tabs>
              <w:spacing w:after="0"/>
              <w:ind w:firstLine="0"/>
              <w:rPr>
                <w:rFonts w:cs="Times New Roman"/>
                <w:b/>
                <w:sz w:val="24"/>
                <w:szCs w:val="24"/>
              </w:rPr>
            </w:pPr>
          </w:p>
          <w:p w14:paraId="2130E5B3" w14:textId="77777777" w:rsidR="002B760F" w:rsidRPr="0091474B" w:rsidRDefault="002B760F" w:rsidP="002B760F">
            <w:pPr>
              <w:pStyle w:val="affa"/>
              <w:tabs>
                <w:tab w:val="left" w:pos="426"/>
              </w:tabs>
              <w:spacing w:after="0"/>
              <w:ind w:firstLine="0"/>
              <w:rPr>
                <w:rFonts w:cs="Times New Roman"/>
                <w:b/>
                <w:sz w:val="24"/>
                <w:szCs w:val="24"/>
              </w:rPr>
            </w:pPr>
          </w:p>
          <w:p w14:paraId="6BE8C463" w14:textId="02D7935B" w:rsidR="002B760F" w:rsidRDefault="002B760F" w:rsidP="002B760F">
            <w:pPr>
              <w:shd w:val="clear" w:color="auto" w:fill="FFFFFF"/>
              <w:rPr>
                <w:rFonts w:ascii="Times New Roman" w:hAnsi="Times New Roman" w:cs="Times New Roman"/>
                <w:b/>
                <w:sz w:val="24"/>
                <w:szCs w:val="24"/>
              </w:rPr>
            </w:pPr>
            <w:r>
              <w:rPr>
                <w:rFonts w:ascii="Times New Roman" w:hAnsi="Times New Roman" w:cs="Times New Roman"/>
                <w:b/>
                <w:sz w:val="24"/>
                <w:szCs w:val="24"/>
              </w:rPr>
              <w:t>Задание 34.</w:t>
            </w:r>
          </w:p>
          <w:p w14:paraId="5BC30B4A"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4950380" w14:textId="77777777" w:rsidR="002B760F" w:rsidRDefault="002B760F" w:rsidP="002B760F">
            <w:pPr>
              <w:jc w:val="both"/>
              <w:rPr>
                <w:rFonts w:ascii="Times New Roman" w:hAnsi="Times New Roman" w:cs="Times New Roman"/>
                <w:i/>
                <w:sz w:val="24"/>
              </w:rPr>
            </w:pPr>
          </w:p>
          <w:p w14:paraId="43B43BBD" w14:textId="77777777" w:rsidR="002B760F" w:rsidRDefault="002B760F" w:rsidP="002B760F">
            <w:pPr>
              <w:shd w:val="clear" w:color="auto" w:fill="FFFFFF"/>
              <w:jc w:val="both"/>
              <w:rPr>
                <w:rFonts w:ascii="Times New Roman" w:hAnsi="Times New Roman" w:cs="Times New Roman"/>
                <w:b/>
                <w:sz w:val="24"/>
                <w:szCs w:val="24"/>
              </w:rPr>
            </w:pPr>
            <w:r w:rsidRPr="0091474B">
              <w:rPr>
                <w:rFonts w:ascii="Times New Roman" w:hAnsi="Times New Roman" w:cs="Times New Roman"/>
                <w:b/>
                <w:sz w:val="24"/>
                <w:szCs w:val="24"/>
              </w:rPr>
              <w:t>Перечислите достоинства комбинированных методов извлечения знаний.</w:t>
            </w:r>
          </w:p>
          <w:p w14:paraId="74648D43" w14:textId="77777777" w:rsidR="002B760F" w:rsidRPr="0091474B" w:rsidRDefault="002B760F" w:rsidP="002B760F">
            <w:pPr>
              <w:shd w:val="clear" w:color="auto" w:fill="FFFFFF"/>
              <w:jc w:val="both"/>
              <w:rPr>
                <w:rFonts w:ascii="Times New Roman" w:hAnsi="Times New Roman" w:cs="Times New Roman"/>
                <w:b/>
                <w:sz w:val="24"/>
                <w:szCs w:val="24"/>
              </w:rPr>
            </w:pPr>
          </w:p>
          <w:p w14:paraId="508C27BE"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91474B">
              <w:rPr>
                <w:rFonts w:ascii="Times New Roman" w:hAnsi="Times New Roman" w:cs="Times New Roman"/>
                <w:sz w:val="24"/>
                <w:szCs w:val="24"/>
              </w:rPr>
              <w:t>) отсутствует необходимость в инженере по знаниям;</w:t>
            </w:r>
          </w:p>
          <w:p w14:paraId="2BDD8D26"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91474B">
              <w:rPr>
                <w:rFonts w:ascii="Times New Roman" w:hAnsi="Times New Roman" w:cs="Times New Roman"/>
                <w:sz w:val="24"/>
                <w:szCs w:val="24"/>
              </w:rPr>
              <w:t>) легкость трансформации в правила;</w:t>
            </w:r>
          </w:p>
          <w:p w14:paraId="6D7CBE92" w14:textId="77777777" w:rsidR="002B760F" w:rsidRPr="0091474B" w:rsidRDefault="002B760F" w:rsidP="002B760F">
            <w:pPr>
              <w:shd w:val="clear" w:color="auto" w:fill="FFFFFF"/>
              <w:jc w:val="both"/>
              <w:rPr>
                <w:rFonts w:ascii="Times New Roman" w:eastAsia="Times New Roman" w:hAnsi="Times New Roman" w:cs="Times New Roman"/>
                <w:sz w:val="24"/>
                <w:szCs w:val="24"/>
              </w:rPr>
            </w:pPr>
            <w:r>
              <w:rPr>
                <w:rFonts w:ascii="Times New Roman" w:hAnsi="Times New Roman" w:cs="Times New Roman"/>
                <w:sz w:val="24"/>
                <w:szCs w:val="24"/>
              </w:rPr>
              <w:t>3</w:t>
            </w:r>
            <w:r w:rsidRPr="0091474B">
              <w:rPr>
                <w:rFonts w:ascii="Times New Roman" w:hAnsi="Times New Roman" w:cs="Times New Roman"/>
                <w:sz w:val="24"/>
                <w:szCs w:val="24"/>
              </w:rPr>
              <w:t>) универсальность, мощность</w:t>
            </w:r>
            <w:r w:rsidRPr="0091474B">
              <w:rPr>
                <w:rFonts w:ascii="Times New Roman" w:eastAsia="Times New Roman" w:hAnsi="Times New Roman" w:cs="Times New Roman"/>
                <w:sz w:val="24"/>
                <w:szCs w:val="24"/>
              </w:rPr>
              <w:t>;</w:t>
            </w:r>
          </w:p>
          <w:p w14:paraId="65A7EA16"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91474B">
              <w:rPr>
                <w:rFonts w:ascii="Times New Roman" w:hAnsi="Times New Roman" w:cs="Times New Roman"/>
                <w:sz w:val="24"/>
                <w:szCs w:val="24"/>
              </w:rPr>
              <w:t>)</w:t>
            </w:r>
            <w:r w:rsidRPr="0091474B">
              <w:rPr>
                <w:rFonts w:ascii="Times New Roman" w:eastAsia="Times New Roman" w:hAnsi="Times New Roman" w:cs="Times New Roman"/>
                <w:sz w:val="24"/>
                <w:szCs w:val="24"/>
              </w:rPr>
              <w:t xml:space="preserve"> хорошее теоретическое обоснование</w:t>
            </w:r>
            <w:r w:rsidRPr="0091474B">
              <w:rPr>
                <w:rFonts w:ascii="Times New Roman" w:hAnsi="Times New Roman" w:cs="Times New Roman"/>
                <w:sz w:val="24"/>
                <w:szCs w:val="24"/>
              </w:rPr>
              <w:t>;</w:t>
            </w:r>
          </w:p>
          <w:p w14:paraId="75CC425A"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5</w:t>
            </w:r>
            <w:r w:rsidRPr="0091474B">
              <w:rPr>
                <w:rFonts w:ascii="Times New Roman" w:hAnsi="Times New Roman" w:cs="Times New Roman"/>
                <w:sz w:val="24"/>
                <w:szCs w:val="24"/>
              </w:rPr>
              <w:t>) возможность создания и поддержки больших баз знаний;</w:t>
            </w:r>
          </w:p>
          <w:p w14:paraId="381A7A45" w14:textId="77777777" w:rsidR="002B760F"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6</w:t>
            </w:r>
            <w:r w:rsidRPr="0091474B">
              <w:rPr>
                <w:rFonts w:ascii="Times New Roman" w:hAnsi="Times New Roman" w:cs="Times New Roman"/>
                <w:sz w:val="24"/>
                <w:szCs w:val="24"/>
              </w:rPr>
              <w:t>) возможность избежать индивидуальные недостатки каждого из методов.</w:t>
            </w:r>
          </w:p>
          <w:p w14:paraId="6AD18168" w14:textId="77777777" w:rsidR="002B760F" w:rsidRPr="0091474B" w:rsidRDefault="002B760F" w:rsidP="002B760F">
            <w:pPr>
              <w:shd w:val="clear" w:color="auto" w:fill="FFFFFF"/>
              <w:rPr>
                <w:rFonts w:ascii="Times New Roman" w:hAnsi="Times New Roman" w:cs="Times New Roman"/>
                <w:sz w:val="24"/>
                <w:szCs w:val="24"/>
              </w:rPr>
            </w:pPr>
          </w:p>
          <w:p w14:paraId="025E528B" w14:textId="77777777" w:rsidR="002B760F" w:rsidRPr="0091474B" w:rsidRDefault="002B760F" w:rsidP="002B760F">
            <w:pPr>
              <w:shd w:val="clear" w:color="auto" w:fill="FFFFFF"/>
              <w:rPr>
                <w:rFonts w:ascii="Times New Roman" w:hAnsi="Times New Roman" w:cs="Times New Roman"/>
                <w:b/>
                <w:sz w:val="24"/>
                <w:szCs w:val="24"/>
              </w:rPr>
            </w:pPr>
            <w:r w:rsidRPr="0091474B">
              <w:rPr>
                <w:rFonts w:ascii="Times New Roman" w:hAnsi="Times New Roman" w:cs="Times New Roman"/>
                <w:b/>
                <w:sz w:val="24"/>
                <w:szCs w:val="24"/>
              </w:rPr>
              <w:t xml:space="preserve">Ответ: </w:t>
            </w:r>
          </w:p>
          <w:p w14:paraId="7791575D" w14:textId="77777777" w:rsidR="002B760F" w:rsidRPr="0091474B" w:rsidRDefault="002B760F" w:rsidP="002B760F">
            <w:pPr>
              <w:shd w:val="clear" w:color="auto" w:fill="FFFFFF"/>
              <w:rPr>
                <w:rFonts w:ascii="Times New Roman" w:hAnsi="Times New Roman" w:cs="Times New Roman"/>
                <w:b/>
                <w:sz w:val="24"/>
                <w:szCs w:val="24"/>
              </w:rPr>
            </w:pPr>
          </w:p>
          <w:p w14:paraId="1DD185D2" w14:textId="03D87898" w:rsidR="002B760F" w:rsidRDefault="002B760F" w:rsidP="002B760F">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Задание 35.</w:t>
            </w:r>
          </w:p>
          <w:p w14:paraId="0A079D96"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6135443B" w14:textId="77777777" w:rsidR="002B760F" w:rsidRDefault="002B760F" w:rsidP="002B760F">
            <w:pPr>
              <w:jc w:val="both"/>
              <w:rPr>
                <w:rFonts w:ascii="Times New Roman" w:hAnsi="Times New Roman" w:cs="Times New Roman"/>
                <w:b/>
                <w:sz w:val="28"/>
                <w:szCs w:val="24"/>
              </w:rPr>
            </w:pPr>
          </w:p>
          <w:p w14:paraId="538762E0" w14:textId="77777777" w:rsidR="002B760F" w:rsidRDefault="002B760F" w:rsidP="002B760F">
            <w:pPr>
              <w:shd w:val="clear" w:color="auto" w:fill="FFFFFF"/>
              <w:jc w:val="both"/>
              <w:rPr>
                <w:rFonts w:ascii="Times New Roman" w:hAnsi="Times New Roman" w:cs="Times New Roman"/>
                <w:b/>
                <w:sz w:val="24"/>
                <w:szCs w:val="24"/>
              </w:rPr>
            </w:pPr>
            <w:r w:rsidRPr="0091474B">
              <w:rPr>
                <w:rFonts w:ascii="Times New Roman" w:hAnsi="Times New Roman" w:cs="Times New Roman"/>
                <w:b/>
                <w:sz w:val="24"/>
                <w:szCs w:val="24"/>
              </w:rPr>
              <w:t xml:space="preserve">Интеграция, связанная с модификацией любого из компонентов интеллектуальной системы путем включения в него функций другого (других) </w:t>
            </w:r>
            <w:r w:rsidRPr="0091474B">
              <w:rPr>
                <w:rFonts w:ascii="Times New Roman" w:hAnsi="Times New Roman" w:cs="Times New Roman"/>
                <w:b/>
                <w:sz w:val="24"/>
                <w:szCs w:val="24"/>
              </w:rPr>
              <w:lastRenderedPageBreak/>
              <w:t>компонента(ов) называется:</w:t>
            </w:r>
          </w:p>
          <w:p w14:paraId="0BE9043E" w14:textId="77777777" w:rsidR="002B760F" w:rsidRPr="0091474B" w:rsidRDefault="002B760F" w:rsidP="002B760F">
            <w:pPr>
              <w:shd w:val="clear" w:color="auto" w:fill="FFFFFF"/>
              <w:jc w:val="both"/>
              <w:rPr>
                <w:rFonts w:ascii="Times New Roman" w:hAnsi="Times New Roman" w:cs="Times New Roman"/>
                <w:b/>
                <w:sz w:val="24"/>
                <w:szCs w:val="24"/>
              </w:rPr>
            </w:pPr>
          </w:p>
          <w:p w14:paraId="05548256"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1</w:t>
            </w:r>
            <w:r w:rsidRPr="0091474B">
              <w:rPr>
                <w:rFonts w:cs="Times New Roman"/>
                <w:sz w:val="24"/>
                <w:szCs w:val="24"/>
              </w:rPr>
              <w:t>)</w:t>
            </w:r>
            <w:r w:rsidRPr="0091474B">
              <w:rPr>
                <w:rFonts w:cs="Times New Roman"/>
                <w:sz w:val="24"/>
                <w:szCs w:val="24"/>
              </w:rPr>
              <w:tab/>
              <w:t>поверхностной;</w:t>
            </w:r>
          </w:p>
          <w:p w14:paraId="1618DF7B"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2</w:t>
            </w:r>
            <w:r w:rsidRPr="0091474B">
              <w:rPr>
                <w:rFonts w:cs="Times New Roman"/>
                <w:sz w:val="24"/>
                <w:szCs w:val="24"/>
              </w:rPr>
              <w:t>)</w:t>
            </w:r>
            <w:r w:rsidRPr="0091474B">
              <w:rPr>
                <w:rFonts w:cs="Times New Roman"/>
                <w:sz w:val="24"/>
                <w:szCs w:val="24"/>
              </w:rPr>
              <w:tab/>
              <w:t>глубинной;</w:t>
            </w:r>
          </w:p>
          <w:p w14:paraId="53423B0A"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3</w:t>
            </w:r>
            <w:r w:rsidRPr="0091474B">
              <w:rPr>
                <w:rFonts w:cs="Times New Roman"/>
                <w:sz w:val="24"/>
                <w:szCs w:val="24"/>
              </w:rPr>
              <w:t>)</w:t>
            </w:r>
            <w:r w:rsidRPr="0091474B">
              <w:rPr>
                <w:rFonts w:cs="Times New Roman"/>
                <w:sz w:val="24"/>
                <w:szCs w:val="24"/>
              </w:rPr>
              <w:tab/>
              <w:t>полной;</w:t>
            </w:r>
          </w:p>
          <w:p w14:paraId="2EDFC1CE" w14:textId="77777777" w:rsidR="002B760F" w:rsidRDefault="002B760F" w:rsidP="002B760F">
            <w:pPr>
              <w:pStyle w:val="affa"/>
              <w:tabs>
                <w:tab w:val="left" w:pos="426"/>
              </w:tabs>
              <w:spacing w:after="0"/>
              <w:ind w:firstLine="0"/>
              <w:rPr>
                <w:rFonts w:cs="Times New Roman"/>
                <w:sz w:val="24"/>
                <w:szCs w:val="24"/>
              </w:rPr>
            </w:pPr>
            <w:r>
              <w:rPr>
                <w:rFonts w:cs="Times New Roman"/>
                <w:sz w:val="24"/>
                <w:szCs w:val="24"/>
              </w:rPr>
              <w:t>4</w:t>
            </w:r>
            <w:r w:rsidRPr="0091474B">
              <w:rPr>
                <w:rFonts w:cs="Times New Roman"/>
                <w:sz w:val="24"/>
                <w:szCs w:val="24"/>
              </w:rPr>
              <w:t>)</w:t>
            </w:r>
            <w:r w:rsidRPr="0091474B">
              <w:rPr>
                <w:rFonts w:cs="Times New Roman"/>
                <w:sz w:val="24"/>
                <w:szCs w:val="24"/>
              </w:rPr>
              <w:tab/>
              <w:t>частичной.</w:t>
            </w:r>
          </w:p>
          <w:p w14:paraId="591AC723" w14:textId="77777777" w:rsidR="002B760F" w:rsidRPr="0091474B" w:rsidRDefault="002B760F" w:rsidP="002B760F">
            <w:pPr>
              <w:pStyle w:val="affa"/>
              <w:tabs>
                <w:tab w:val="left" w:pos="426"/>
              </w:tabs>
              <w:spacing w:after="0"/>
              <w:ind w:firstLine="0"/>
              <w:rPr>
                <w:rFonts w:cs="Times New Roman"/>
                <w:sz w:val="24"/>
                <w:szCs w:val="24"/>
              </w:rPr>
            </w:pPr>
          </w:p>
          <w:p w14:paraId="7356789B" w14:textId="77777777" w:rsidR="002B760F" w:rsidRPr="0091474B" w:rsidRDefault="002B760F" w:rsidP="002B760F">
            <w:pPr>
              <w:pStyle w:val="affa"/>
              <w:tabs>
                <w:tab w:val="left" w:pos="426"/>
              </w:tabs>
              <w:spacing w:after="0"/>
              <w:ind w:firstLine="0"/>
              <w:rPr>
                <w:rFonts w:cs="Times New Roman"/>
                <w:b/>
                <w:sz w:val="24"/>
                <w:szCs w:val="24"/>
              </w:rPr>
            </w:pPr>
            <w:r>
              <w:rPr>
                <w:rFonts w:cs="Times New Roman"/>
                <w:b/>
                <w:sz w:val="24"/>
                <w:szCs w:val="24"/>
              </w:rPr>
              <w:t>Ответ:</w:t>
            </w:r>
          </w:p>
          <w:p w14:paraId="575DCBEB" w14:textId="77777777" w:rsidR="002B760F" w:rsidRPr="0091474B" w:rsidRDefault="002B760F" w:rsidP="002B760F">
            <w:pPr>
              <w:pStyle w:val="affa"/>
              <w:spacing w:after="0"/>
              <w:ind w:firstLine="0"/>
              <w:rPr>
                <w:rFonts w:cs="Times New Roman"/>
                <w:b/>
                <w:sz w:val="24"/>
                <w:szCs w:val="24"/>
              </w:rPr>
            </w:pPr>
          </w:p>
          <w:p w14:paraId="4464C8B8" w14:textId="2B9F1373" w:rsidR="002B760F" w:rsidRDefault="002B760F" w:rsidP="002B760F">
            <w:pPr>
              <w:pStyle w:val="a6"/>
              <w:shd w:val="clear" w:color="auto" w:fill="FFFFFF"/>
              <w:ind w:left="0" w:firstLine="0"/>
              <w:rPr>
                <w:rFonts w:ascii="Times New Roman" w:hAnsi="Times New Roman" w:cs="Times New Roman"/>
                <w:b/>
                <w:sz w:val="24"/>
                <w:szCs w:val="24"/>
              </w:rPr>
            </w:pPr>
            <w:r>
              <w:rPr>
                <w:rFonts w:ascii="Times New Roman" w:hAnsi="Times New Roman" w:cs="Times New Roman"/>
                <w:b/>
                <w:sz w:val="24"/>
                <w:szCs w:val="24"/>
              </w:rPr>
              <w:t>Задание 36.</w:t>
            </w:r>
          </w:p>
          <w:p w14:paraId="69750638"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497C8835" w14:textId="77777777" w:rsidR="002B760F" w:rsidRDefault="002B760F" w:rsidP="002B760F">
            <w:pPr>
              <w:jc w:val="both"/>
              <w:rPr>
                <w:rFonts w:ascii="Times New Roman" w:hAnsi="Times New Roman" w:cs="Times New Roman"/>
                <w:i/>
                <w:sz w:val="24"/>
              </w:rPr>
            </w:pPr>
          </w:p>
          <w:p w14:paraId="49822861" w14:textId="77777777" w:rsidR="002B760F" w:rsidRDefault="002B760F" w:rsidP="002B760F">
            <w:pPr>
              <w:pStyle w:val="a6"/>
              <w:shd w:val="clear" w:color="auto" w:fill="FFFFFF"/>
              <w:ind w:left="0" w:firstLine="0"/>
              <w:rPr>
                <w:rFonts w:ascii="Times New Roman" w:hAnsi="Times New Roman" w:cs="Times New Roman"/>
                <w:b/>
                <w:sz w:val="24"/>
                <w:szCs w:val="24"/>
              </w:rPr>
            </w:pPr>
            <w:r>
              <w:rPr>
                <w:rFonts w:ascii="Times New Roman" w:hAnsi="Times New Roman" w:cs="Times New Roman"/>
                <w:b/>
                <w:sz w:val="24"/>
                <w:szCs w:val="24"/>
              </w:rPr>
              <w:t xml:space="preserve">Что из предложенного НЕ относится к </w:t>
            </w:r>
            <w:r w:rsidRPr="0091474B">
              <w:rPr>
                <w:rFonts w:ascii="Times New Roman" w:hAnsi="Times New Roman" w:cs="Times New Roman"/>
                <w:b/>
                <w:sz w:val="24"/>
                <w:szCs w:val="24"/>
              </w:rPr>
              <w:t>критери</w:t>
            </w:r>
            <w:r>
              <w:rPr>
                <w:rFonts w:ascii="Times New Roman" w:hAnsi="Times New Roman" w:cs="Times New Roman"/>
                <w:b/>
                <w:sz w:val="24"/>
                <w:szCs w:val="24"/>
              </w:rPr>
              <w:t>ям</w:t>
            </w:r>
            <w:r w:rsidRPr="0091474B">
              <w:rPr>
                <w:rFonts w:ascii="Times New Roman" w:hAnsi="Times New Roman" w:cs="Times New Roman"/>
                <w:b/>
                <w:sz w:val="24"/>
                <w:szCs w:val="24"/>
              </w:rPr>
              <w:t xml:space="preserve"> выбора машин рассуждений.</w:t>
            </w:r>
          </w:p>
          <w:p w14:paraId="2153E3E3" w14:textId="77777777" w:rsidR="002B760F" w:rsidRPr="0091474B" w:rsidRDefault="002B760F" w:rsidP="002B760F">
            <w:pPr>
              <w:pStyle w:val="a6"/>
              <w:shd w:val="clear" w:color="auto" w:fill="FFFFFF"/>
              <w:ind w:left="0" w:firstLine="0"/>
              <w:rPr>
                <w:rFonts w:ascii="Times New Roman" w:hAnsi="Times New Roman" w:cs="Times New Roman"/>
                <w:b/>
                <w:sz w:val="24"/>
                <w:szCs w:val="24"/>
              </w:rPr>
            </w:pPr>
          </w:p>
          <w:p w14:paraId="2A5A3C5B" w14:textId="77777777" w:rsidR="002B760F"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91474B">
              <w:rPr>
                <w:rFonts w:ascii="Times New Roman" w:hAnsi="Times New Roman" w:cs="Times New Roman"/>
                <w:sz w:val="24"/>
                <w:szCs w:val="24"/>
              </w:rPr>
              <w:t>) наследование свойств</w:t>
            </w:r>
            <w:r>
              <w:rPr>
                <w:rFonts w:ascii="Times New Roman" w:hAnsi="Times New Roman" w:cs="Times New Roman"/>
                <w:sz w:val="24"/>
                <w:szCs w:val="24"/>
              </w:rPr>
              <w:t>;</w:t>
            </w:r>
          </w:p>
          <w:p w14:paraId="62CA2E12"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91474B">
              <w:rPr>
                <w:rFonts w:ascii="Times New Roman" w:hAnsi="Times New Roman" w:cs="Times New Roman"/>
                <w:sz w:val="24"/>
                <w:szCs w:val="24"/>
              </w:rPr>
              <w:t>) поиск только одного ответа;</w:t>
            </w:r>
          </w:p>
          <w:p w14:paraId="01565F88"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91474B">
              <w:rPr>
                <w:rFonts w:ascii="Times New Roman" w:hAnsi="Times New Roman" w:cs="Times New Roman"/>
                <w:sz w:val="24"/>
                <w:szCs w:val="24"/>
              </w:rPr>
              <w:t>) наличие подсистемы описания знаний;</w:t>
            </w:r>
          </w:p>
          <w:p w14:paraId="699B829A"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91474B">
              <w:rPr>
                <w:rFonts w:ascii="Times New Roman" w:hAnsi="Times New Roman" w:cs="Times New Roman"/>
                <w:sz w:val="24"/>
                <w:szCs w:val="24"/>
              </w:rPr>
              <w:t>) рекурсия;</w:t>
            </w:r>
          </w:p>
          <w:p w14:paraId="0DEE2F82"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5</w:t>
            </w:r>
            <w:r w:rsidRPr="0091474B">
              <w:rPr>
                <w:rFonts w:ascii="Times New Roman" w:hAnsi="Times New Roman" w:cs="Times New Roman"/>
                <w:sz w:val="24"/>
                <w:szCs w:val="24"/>
              </w:rPr>
              <w:t>) открытая архитектура;</w:t>
            </w:r>
          </w:p>
          <w:p w14:paraId="05A139D7"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6</w:t>
            </w:r>
            <w:r w:rsidRPr="0091474B">
              <w:rPr>
                <w:rFonts w:ascii="Times New Roman" w:hAnsi="Times New Roman" w:cs="Times New Roman"/>
                <w:sz w:val="24"/>
                <w:szCs w:val="24"/>
              </w:rPr>
              <w:t>) итерация;</w:t>
            </w:r>
          </w:p>
          <w:p w14:paraId="153495A5"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7</w:t>
            </w:r>
            <w:r w:rsidRPr="0091474B">
              <w:rPr>
                <w:rFonts w:ascii="Times New Roman" w:hAnsi="Times New Roman" w:cs="Times New Roman"/>
                <w:sz w:val="24"/>
                <w:szCs w:val="24"/>
              </w:rPr>
              <w:t>) метаконтроль;</w:t>
            </w:r>
          </w:p>
          <w:p w14:paraId="1D5D98AF"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8</w:t>
            </w:r>
            <w:r w:rsidRPr="0091474B">
              <w:rPr>
                <w:rFonts w:ascii="Times New Roman" w:hAnsi="Times New Roman" w:cs="Times New Roman"/>
                <w:sz w:val="24"/>
                <w:szCs w:val="24"/>
              </w:rPr>
              <w:t>) графические возможности;</w:t>
            </w:r>
          </w:p>
          <w:p w14:paraId="2AB73ED4" w14:textId="77777777" w:rsidR="002B760F"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9</w:t>
            </w:r>
            <w:r w:rsidRPr="0091474B">
              <w:rPr>
                <w:rFonts w:ascii="Times New Roman" w:hAnsi="Times New Roman" w:cs="Times New Roman"/>
                <w:sz w:val="24"/>
                <w:szCs w:val="24"/>
              </w:rPr>
              <w:t>) пакетная обработка.</w:t>
            </w:r>
          </w:p>
          <w:p w14:paraId="52F208E8" w14:textId="77777777" w:rsidR="002B760F" w:rsidRPr="0091474B" w:rsidRDefault="002B760F" w:rsidP="002B760F">
            <w:pPr>
              <w:shd w:val="clear" w:color="auto" w:fill="FFFFFF"/>
              <w:jc w:val="both"/>
              <w:rPr>
                <w:rFonts w:ascii="Times New Roman" w:hAnsi="Times New Roman" w:cs="Times New Roman"/>
                <w:sz w:val="24"/>
                <w:szCs w:val="24"/>
              </w:rPr>
            </w:pPr>
          </w:p>
          <w:p w14:paraId="2A4C8778" w14:textId="77777777" w:rsidR="002B760F" w:rsidRDefault="002B760F" w:rsidP="002B760F">
            <w:pPr>
              <w:shd w:val="clear" w:color="auto" w:fill="FFFFFF"/>
              <w:rPr>
                <w:rFonts w:ascii="Times New Roman" w:hAnsi="Times New Roman" w:cs="Times New Roman"/>
                <w:b/>
                <w:sz w:val="24"/>
                <w:szCs w:val="24"/>
              </w:rPr>
            </w:pPr>
            <w:r>
              <w:rPr>
                <w:rFonts w:ascii="Times New Roman" w:hAnsi="Times New Roman" w:cs="Times New Roman"/>
                <w:b/>
                <w:sz w:val="24"/>
                <w:szCs w:val="24"/>
              </w:rPr>
              <w:t>Ответ:</w:t>
            </w:r>
          </w:p>
          <w:p w14:paraId="54F5E29B" w14:textId="77777777" w:rsidR="002B760F" w:rsidRPr="0091474B" w:rsidRDefault="002B760F" w:rsidP="002B760F">
            <w:pPr>
              <w:shd w:val="clear" w:color="auto" w:fill="FFFFFF"/>
              <w:rPr>
                <w:rFonts w:ascii="Times New Roman" w:hAnsi="Times New Roman" w:cs="Times New Roman"/>
                <w:b/>
                <w:sz w:val="24"/>
                <w:szCs w:val="24"/>
              </w:rPr>
            </w:pPr>
          </w:p>
          <w:p w14:paraId="7803303E" w14:textId="04A7EEC0" w:rsidR="002B760F" w:rsidRDefault="002B760F" w:rsidP="002B760F">
            <w:pPr>
              <w:pStyle w:val="a6"/>
              <w:shd w:val="clear" w:color="auto" w:fill="FFFFFF"/>
              <w:ind w:left="0" w:firstLine="0"/>
              <w:rPr>
                <w:rFonts w:ascii="Times New Roman" w:hAnsi="Times New Roman" w:cs="Times New Roman"/>
                <w:b/>
                <w:sz w:val="24"/>
                <w:szCs w:val="24"/>
              </w:rPr>
            </w:pPr>
            <w:r>
              <w:rPr>
                <w:rFonts w:ascii="Times New Roman" w:hAnsi="Times New Roman" w:cs="Times New Roman"/>
                <w:b/>
                <w:sz w:val="24"/>
                <w:szCs w:val="24"/>
              </w:rPr>
              <w:t>Задание 37.</w:t>
            </w:r>
          </w:p>
          <w:p w14:paraId="2D5EB5DB"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25736BCD" w14:textId="77777777" w:rsidR="002B760F" w:rsidRDefault="002B760F" w:rsidP="002B760F">
            <w:pPr>
              <w:jc w:val="both"/>
              <w:rPr>
                <w:rFonts w:ascii="Times New Roman" w:hAnsi="Times New Roman" w:cs="Times New Roman"/>
                <w:i/>
                <w:sz w:val="24"/>
              </w:rPr>
            </w:pPr>
          </w:p>
          <w:p w14:paraId="57FB57C3" w14:textId="77777777" w:rsidR="002B760F" w:rsidRDefault="002B760F" w:rsidP="002B760F">
            <w:pPr>
              <w:pStyle w:val="a6"/>
              <w:shd w:val="clear" w:color="auto" w:fill="FFFFFF"/>
              <w:ind w:left="0" w:firstLine="0"/>
              <w:rPr>
                <w:rFonts w:ascii="Times New Roman" w:hAnsi="Times New Roman" w:cs="Times New Roman"/>
                <w:b/>
                <w:sz w:val="24"/>
                <w:szCs w:val="24"/>
              </w:rPr>
            </w:pPr>
            <w:r w:rsidRPr="0091474B">
              <w:rPr>
                <w:rFonts w:ascii="Times New Roman" w:hAnsi="Times New Roman" w:cs="Times New Roman"/>
                <w:b/>
                <w:sz w:val="24"/>
                <w:szCs w:val="24"/>
              </w:rPr>
              <w:t>Перечислите критерии выбора машин рассуждений.</w:t>
            </w:r>
          </w:p>
          <w:p w14:paraId="6062A7D5" w14:textId="77777777" w:rsidR="002B760F" w:rsidRPr="0091474B" w:rsidRDefault="002B760F" w:rsidP="002B760F">
            <w:pPr>
              <w:pStyle w:val="a6"/>
              <w:shd w:val="clear" w:color="auto" w:fill="FFFFFF"/>
              <w:ind w:left="0" w:firstLine="0"/>
              <w:rPr>
                <w:rFonts w:ascii="Times New Roman" w:hAnsi="Times New Roman" w:cs="Times New Roman"/>
                <w:b/>
                <w:sz w:val="24"/>
                <w:szCs w:val="24"/>
              </w:rPr>
            </w:pPr>
          </w:p>
          <w:p w14:paraId="43CD87F8" w14:textId="77777777" w:rsidR="002B760F"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91474B">
              <w:rPr>
                <w:rFonts w:ascii="Times New Roman" w:hAnsi="Times New Roman" w:cs="Times New Roman"/>
                <w:sz w:val="24"/>
                <w:szCs w:val="24"/>
              </w:rPr>
              <w:t>) наследование свойств</w:t>
            </w:r>
            <w:r>
              <w:rPr>
                <w:rFonts w:ascii="Times New Roman" w:hAnsi="Times New Roman" w:cs="Times New Roman"/>
                <w:sz w:val="24"/>
                <w:szCs w:val="24"/>
              </w:rPr>
              <w:t>;</w:t>
            </w:r>
          </w:p>
          <w:p w14:paraId="3EE61D05"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91474B">
              <w:rPr>
                <w:rFonts w:ascii="Times New Roman" w:hAnsi="Times New Roman" w:cs="Times New Roman"/>
                <w:sz w:val="24"/>
                <w:szCs w:val="24"/>
              </w:rPr>
              <w:t>) поиск только одного ответа;</w:t>
            </w:r>
          </w:p>
          <w:p w14:paraId="1CF4202F"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3</w:t>
            </w:r>
            <w:r w:rsidRPr="0091474B">
              <w:rPr>
                <w:rFonts w:ascii="Times New Roman" w:hAnsi="Times New Roman" w:cs="Times New Roman"/>
                <w:sz w:val="24"/>
                <w:szCs w:val="24"/>
              </w:rPr>
              <w:t>) наличие подсистемы описания знаний;</w:t>
            </w:r>
          </w:p>
          <w:p w14:paraId="5C837CF8"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4</w:t>
            </w:r>
            <w:r w:rsidRPr="0091474B">
              <w:rPr>
                <w:rFonts w:ascii="Times New Roman" w:hAnsi="Times New Roman" w:cs="Times New Roman"/>
                <w:sz w:val="24"/>
                <w:szCs w:val="24"/>
              </w:rPr>
              <w:t>) рекурсия;</w:t>
            </w:r>
          </w:p>
          <w:p w14:paraId="3B5E2464"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5</w:t>
            </w:r>
            <w:r w:rsidRPr="0091474B">
              <w:rPr>
                <w:rFonts w:ascii="Times New Roman" w:hAnsi="Times New Roman" w:cs="Times New Roman"/>
                <w:sz w:val="24"/>
                <w:szCs w:val="24"/>
              </w:rPr>
              <w:t>) открытая архитектура;</w:t>
            </w:r>
          </w:p>
          <w:p w14:paraId="25A6D231"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6</w:t>
            </w:r>
            <w:r w:rsidRPr="0091474B">
              <w:rPr>
                <w:rFonts w:ascii="Times New Roman" w:hAnsi="Times New Roman" w:cs="Times New Roman"/>
                <w:sz w:val="24"/>
                <w:szCs w:val="24"/>
              </w:rPr>
              <w:t>) итерация;</w:t>
            </w:r>
          </w:p>
          <w:p w14:paraId="0BDA6EAE"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7</w:t>
            </w:r>
            <w:r w:rsidRPr="0091474B">
              <w:rPr>
                <w:rFonts w:ascii="Times New Roman" w:hAnsi="Times New Roman" w:cs="Times New Roman"/>
                <w:sz w:val="24"/>
                <w:szCs w:val="24"/>
              </w:rPr>
              <w:t>) метаконтроль;</w:t>
            </w:r>
          </w:p>
          <w:p w14:paraId="55D4CA9F"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8</w:t>
            </w:r>
            <w:r w:rsidRPr="0091474B">
              <w:rPr>
                <w:rFonts w:ascii="Times New Roman" w:hAnsi="Times New Roman" w:cs="Times New Roman"/>
                <w:sz w:val="24"/>
                <w:szCs w:val="24"/>
              </w:rPr>
              <w:t>) графические возможности;</w:t>
            </w:r>
          </w:p>
          <w:p w14:paraId="5F6E258E" w14:textId="77777777" w:rsidR="002B760F"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9</w:t>
            </w:r>
            <w:r w:rsidRPr="0091474B">
              <w:rPr>
                <w:rFonts w:ascii="Times New Roman" w:hAnsi="Times New Roman" w:cs="Times New Roman"/>
                <w:sz w:val="24"/>
                <w:szCs w:val="24"/>
              </w:rPr>
              <w:t>) пакетная обработка.</w:t>
            </w:r>
          </w:p>
          <w:p w14:paraId="1FA392BA" w14:textId="77777777" w:rsidR="002B760F" w:rsidRPr="0091474B" w:rsidRDefault="002B760F" w:rsidP="002B760F">
            <w:pPr>
              <w:shd w:val="clear" w:color="auto" w:fill="FFFFFF"/>
              <w:jc w:val="both"/>
              <w:rPr>
                <w:rFonts w:ascii="Times New Roman" w:hAnsi="Times New Roman" w:cs="Times New Roman"/>
                <w:sz w:val="24"/>
                <w:szCs w:val="24"/>
              </w:rPr>
            </w:pPr>
          </w:p>
          <w:p w14:paraId="6140B0C0" w14:textId="77777777" w:rsidR="002B760F" w:rsidRPr="0091474B" w:rsidRDefault="002B760F" w:rsidP="002B760F">
            <w:pPr>
              <w:shd w:val="clear" w:color="auto" w:fill="FFFFFF"/>
              <w:rPr>
                <w:rFonts w:ascii="Times New Roman" w:hAnsi="Times New Roman" w:cs="Times New Roman"/>
                <w:b/>
                <w:sz w:val="24"/>
                <w:szCs w:val="24"/>
              </w:rPr>
            </w:pPr>
            <w:r>
              <w:rPr>
                <w:rFonts w:ascii="Times New Roman" w:hAnsi="Times New Roman" w:cs="Times New Roman"/>
                <w:b/>
                <w:sz w:val="24"/>
                <w:szCs w:val="24"/>
              </w:rPr>
              <w:t>Ответ:</w:t>
            </w:r>
          </w:p>
          <w:p w14:paraId="09C9A506" w14:textId="77777777" w:rsidR="002B760F" w:rsidRPr="0091474B" w:rsidRDefault="002B760F" w:rsidP="002B760F">
            <w:pPr>
              <w:pStyle w:val="affa"/>
              <w:spacing w:after="0"/>
              <w:ind w:firstLine="0"/>
              <w:rPr>
                <w:rFonts w:cs="Times New Roman"/>
                <w:b/>
                <w:sz w:val="24"/>
                <w:szCs w:val="24"/>
              </w:rPr>
            </w:pPr>
          </w:p>
          <w:p w14:paraId="17CC808B" w14:textId="448CC59F" w:rsidR="002B760F" w:rsidRDefault="002B760F" w:rsidP="002B760F">
            <w:pPr>
              <w:rPr>
                <w:rFonts w:ascii="Times New Roman" w:hAnsi="Times New Roman" w:cs="Times New Roman"/>
                <w:b/>
                <w:sz w:val="24"/>
                <w:szCs w:val="24"/>
              </w:rPr>
            </w:pPr>
            <w:r>
              <w:rPr>
                <w:rFonts w:ascii="Times New Roman" w:hAnsi="Times New Roman" w:cs="Times New Roman"/>
                <w:b/>
                <w:sz w:val="24"/>
                <w:szCs w:val="24"/>
              </w:rPr>
              <w:t>Задание 38.</w:t>
            </w:r>
          </w:p>
          <w:p w14:paraId="1B6C122A"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C019B8B" w14:textId="77777777" w:rsidR="002B760F" w:rsidRDefault="002B760F" w:rsidP="002B760F">
            <w:pPr>
              <w:jc w:val="both"/>
              <w:rPr>
                <w:rFonts w:ascii="Times New Roman" w:hAnsi="Times New Roman" w:cs="Times New Roman"/>
                <w:b/>
                <w:sz w:val="28"/>
                <w:szCs w:val="24"/>
              </w:rPr>
            </w:pPr>
          </w:p>
          <w:p w14:paraId="04B8E583" w14:textId="77777777" w:rsidR="002B760F" w:rsidRDefault="002B760F" w:rsidP="002B760F">
            <w:pPr>
              <w:jc w:val="both"/>
              <w:rPr>
                <w:rFonts w:ascii="Times New Roman" w:hAnsi="Times New Roman" w:cs="Times New Roman"/>
                <w:b/>
                <w:sz w:val="24"/>
                <w:szCs w:val="24"/>
              </w:rPr>
            </w:pPr>
            <w:r w:rsidRPr="0091474B">
              <w:rPr>
                <w:rFonts w:ascii="Times New Roman" w:hAnsi="Times New Roman" w:cs="Times New Roman"/>
                <w:b/>
                <w:sz w:val="24"/>
                <w:szCs w:val="24"/>
              </w:rPr>
              <w:t xml:space="preserve">Заполните пропущенное место в следующем утверждении: Структура традиционной статической интеллектуальной системы включает следующие </w:t>
            </w:r>
            <w:r w:rsidRPr="0091474B">
              <w:rPr>
                <w:rFonts w:ascii="Times New Roman" w:hAnsi="Times New Roman" w:cs="Times New Roman"/>
                <w:b/>
                <w:sz w:val="24"/>
                <w:szCs w:val="24"/>
              </w:rPr>
              <w:lastRenderedPageBreak/>
              <w:t>основные компоненты: интерпретатор, рабочая память, …, компонент приобретения знаний, объяснительный компонент, средства общения.</w:t>
            </w:r>
          </w:p>
          <w:p w14:paraId="4449870A" w14:textId="77777777" w:rsidR="002B760F" w:rsidRPr="0091474B" w:rsidRDefault="002B760F" w:rsidP="002B760F">
            <w:pPr>
              <w:jc w:val="both"/>
              <w:rPr>
                <w:rFonts w:ascii="Times New Roman" w:hAnsi="Times New Roman" w:cs="Times New Roman"/>
                <w:b/>
                <w:sz w:val="24"/>
                <w:szCs w:val="24"/>
              </w:rPr>
            </w:pPr>
          </w:p>
          <w:p w14:paraId="53CE6A2A"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1</w:t>
            </w:r>
            <w:r w:rsidRPr="0091474B">
              <w:rPr>
                <w:rFonts w:ascii="Times New Roman" w:hAnsi="Times New Roman" w:cs="Times New Roman"/>
                <w:sz w:val="24"/>
                <w:szCs w:val="24"/>
              </w:rPr>
              <w:t>) подсистема моделирования внешнего мира</w:t>
            </w:r>
            <w:r>
              <w:rPr>
                <w:rFonts w:ascii="Times New Roman" w:hAnsi="Times New Roman" w:cs="Times New Roman"/>
                <w:sz w:val="24"/>
                <w:szCs w:val="24"/>
              </w:rPr>
              <w:t>;</w:t>
            </w:r>
          </w:p>
          <w:p w14:paraId="30CBBDCD" w14:textId="77777777"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91474B">
              <w:rPr>
                <w:rFonts w:ascii="Times New Roman" w:hAnsi="Times New Roman" w:cs="Times New Roman"/>
                <w:sz w:val="24"/>
                <w:szCs w:val="24"/>
              </w:rPr>
              <w:t>) подсистема связи (сопряжения) с внешним окружением, осуществляющая связи через систему датчиков и контроллеров</w:t>
            </w:r>
            <w:r>
              <w:rPr>
                <w:rFonts w:ascii="Times New Roman" w:hAnsi="Times New Roman" w:cs="Times New Roman"/>
                <w:sz w:val="24"/>
                <w:szCs w:val="24"/>
              </w:rPr>
              <w:t>;</w:t>
            </w:r>
          </w:p>
          <w:p w14:paraId="133D3492"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3</w:t>
            </w:r>
            <w:r w:rsidRPr="0091474B">
              <w:rPr>
                <w:rFonts w:ascii="Times New Roman" w:hAnsi="Times New Roman" w:cs="Times New Roman"/>
                <w:sz w:val="24"/>
                <w:szCs w:val="24"/>
              </w:rPr>
              <w:t>) база знаний</w:t>
            </w:r>
            <w:r>
              <w:rPr>
                <w:rFonts w:ascii="Times New Roman" w:hAnsi="Times New Roman" w:cs="Times New Roman"/>
                <w:sz w:val="24"/>
                <w:szCs w:val="24"/>
              </w:rPr>
              <w:t>;</w:t>
            </w:r>
          </w:p>
          <w:p w14:paraId="2E168960"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4</w:t>
            </w:r>
            <w:r w:rsidRPr="0091474B">
              <w:rPr>
                <w:rFonts w:ascii="Times New Roman" w:hAnsi="Times New Roman" w:cs="Times New Roman"/>
                <w:sz w:val="24"/>
                <w:szCs w:val="24"/>
              </w:rPr>
              <w:t>) модуль управления</w:t>
            </w:r>
            <w:r>
              <w:rPr>
                <w:rFonts w:ascii="Times New Roman" w:hAnsi="Times New Roman" w:cs="Times New Roman"/>
                <w:sz w:val="24"/>
                <w:szCs w:val="24"/>
              </w:rPr>
              <w:t>;</w:t>
            </w:r>
          </w:p>
          <w:p w14:paraId="31A0F487" w14:textId="77777777" w:rsidR="002B760F"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5</w:t>
            </w:r>
            <w:r w:rsidRPr="0091474B">
              <w:rPr>
                <w:rFonts w:ascii="Times New Roman" w:hAnsi="Times New Roman" w:cs="Times New Roman"/>
                <w:sz w:val="24"/>
                <w:szCs w:val="24"/>
              </w:rPr>
              <w:t>) база данных</w:t>
            </w:r>
            <w:r>
              <w:rPr>
                <w:rFonts w:ascii="Times New Roman" w:hAnsi="Times New Roman" w:cs="Times New Roman"/>
                <w:sz w:val="24"/>
                <w:szCs w:val="24"/>
              </w:rPr>
              <w:t>.</w:t>
            </w:r>
          </w:p>
          <w:p w14:paraId="06D1B1EB" w14:textId="77777777" w:rsidR="002B760F" w:rsidRPr="0091474B" w:rsidRDefault="002B760F" w:rsidP="002B760F">
            <w:pPr>
              <w:shd w:val="clear" w:color="auto" w:fill="FFFFFF"/>
              <w:rPr>
                <w:rFonts w:ascii="Times New Roman" w:hAnsi="Times New Roman" w:cs="Times New Roman"/>
                <w:sz w:val="24"/>
                <w:szCs w:val="24"/>
              </w:rPr>
            </w:pPr>
          </w:p>
          <w:p w14:paraId="35A333CD" w14:textId="77777777" w:rsidR="002B760F" w:rsidRPr="0091474B" w:rsidRDefault="002B760F" w:rsidP="002B760F">
            <w:pPr>
              <w:shd w:val="clear" w:color="auto" w:fill="FFFFFF"/>
              <w:rPr>
                <w:rFonts w:ascii="Times New Roman" w:hAnsi="Times New Roman" w:cs="Times New Roman"/>
                <w:b/>
                <w:sz w:val="24"/>
                <w:szCs w:val="24"/>
              </w:rPr>
            </w:pPr>
            <w:r>
              <w:rPr>
                <w:rFonts w:ascii="Times New Roman" w:hAnsi="Times New Roman" w:cs="Times New Roman"/>
                <w:b/>
                <w:sz w:val="24"/>
                <w:szCs w:val="24"/>
              </w:rPr>
              <w:t>Ответ:</w:t>
            </w:r>
          </w:p>
          <w:p w14:paraId="5107187D" w14:textId="77777777" w:rsidR="002B760F" w:rsidRPr="0091474B" w:rsidRDefault="002B760F" w:rsidP="002B760F">
            <w:pPr>
              <w:pStyle w:val="affa"/>
              <w:spacing w:after="0"/>
              <w:ind w:firstLine="0"/>
              <w:rPr>
                <w:rFonts w:cs="Times New Roman"/>
                <w:b/>
                <w:sz w:val="24"/>
                <w:szCs w:val="24"/>
              </w:rPr>
            </w:pPr>
          </w:p>
          <w:p w14:paraId="18434529" w14:textId="21DCB1FB" w:rsidR="002B760F" w:rsidRDefault="002B760F" w:rsidP="002B760F">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Задание 39.</w:t>
            </w:r>
          </w:p>
          <w:p w14:paraId="67C0EFE3"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6FBFC7EE" w14:textId="77777777" w:rsidR="002B760F" w:rsidRDefault="002B760F" w:rsidP="002B760F">
            <w:pPr>
              <w:jc w:val="both"/>
              <w:rPr>
                <w:rStyle w:val="fontstyle01"/>
                <w:sz w:val="28"/>
              </w:rPr>
            </w:pPr>
          </w:p>
          <w:p w14:paraId="2B65E7F4" w14:textId="77777777" w:rsidR="002B760F" w:rsidRDefault="002B760F" w:rsidP="002B760F">
            <w:pPr>
              <w:shd w:val="clear" w:color="auto" w:fill="FFFFFF"/>
              <w:jc w:val="both"/>
              <w:rPr>
                <w:rFonts w:ascii="Times New Roman" w:hAnsi="Times New Roman" w:cs="Times New Roman"/>
                <w:b/>
                <w:sz w:val="24"/>
                <w:szCs w:val="24"/>
              </w:rPr>
            </w:pPr>
            <w:r w:rsidRPr="0091474B">
              <w:rPr>
                <w:rFonts w:ascii="Times New Roman" w:hAnsi="Times New Roman" w:cs="Times New Roman"/>
                <w:b/>
                <w:sz w:val="24"/>
                <w:szCs w:val="24"/>
              </w:rPr>
              <w:t>Установите правильную последовательность фазы проектирования интеллектуальной системы:</w:t>
            </w:r>
          </w:p>
          <w:p w14:paraId="7F804418" w14:textId="77777777" w:rsidR="002B760F" w:rsidRPr="0091474B" w:rsidRDefault="002B760F" w:rsidP="002B760F">
            <w:pPr>
              <w:shd w:val="clear" w:color="auto" w:fill="FFFFFF"/>
              <w:jc w:val="both"/>
              <w:rPr>
                <w:rFonts w:ascii="Times New Roman" w:hAnsi="Times New Roman" w:cs="Times New Roman"/>
                <w:b/>
                <w:i/>
                <w:sz w:val="24"/>
                <w:szCs w:val="24"/>
              </w:rPr>
            </w:pPr>
          </w:p>
          <w:p w14:paraId="76C13F5B" w14:textId="0BF87BB5"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1</w:t>
            </w:r>
            <w:r w:rsidRPr="0091474B">
              <w:rPr>
                <w:rFonts w:ascii="Times New Roman" w:hAnsi="Times New Roman" w:cs="Times New Roman"/>
                <w:sz w:val="24"/>
                <w:szCs w:val="24"/>
              </w:rPr>
              <w:t xml:space="preserve">) </w:t>
            </w:r>
            <w:r w:rsidR="00741DEF" w:rsidRPr="0091474B">
              <w:rPr>
                <w:rFonts w:ascii="Times New Roman" w:hAnsi="Times New Roman" w:cs="Times New Roman"/>
                <w:sz w:val="24"/>
                <w:szCs w:val="24"/>
              </w:rPr>
              <w:t>о</w:t>
            </w:r>
            <w:r w:rsidRPr="0091474B">
              <w:rPr>
                <w:rFonts w:ascii="Times New Roman" w:hAnsi="Times New Roman" w:cs="Times New Roman"/>
                <w:sz w:val="24"/>
                <w:szCs w:val="24"/>
              </w:rPr>
              <w:t>пределение требований к системе</w:t>
            </w:r>
            <w:r>
              <w:rPr>
                <w:rFonts w:ascii="Times New Roman" w:hAnsi="Times New Roman" w:cs="Times New Roman"/>
                <w:sz w:val="24"/>
                <w:szCs w:val="24"/>
              </w:rPr>
              <w:t>;</w:t>
            </w:r>
          </w:p>
          <w:p w14:paraId="6EA882F6" w14:textId="14668A9F" w:rsidR="002B760F" w:rsidRPr="0091474B"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2</w:t>
            </w:r>
            <w:r w:rsidRPr="0091474B">
              <w:rPr>
                <w:rFonts w:ascii="Times New Roman" w:hAnsi="Times New Roman" w:cs="Times New Roman"/>
                <w:sz w:val="24"/>
                <w:szCs w:val="24"/>
              </w:rPr>
              <w:t xml:space="preserve">) </w:t>
            </w:r>
            <w:r w:rsidR="00741DEF" w:rsidRPr="0091474B">
              <w:rPr>
                <w:rFonts w:ascii="Times New Roman" w:hAnsi="Times New Roman" w:cs="Times New Roman"/>
                <w:sz w:val="24"/>
                <w:szCs w:val="24"/>
              </w:rPr>
              <w:t>и</w:t>
            </w:r>
            <w:r w:rsidRPr="0091474B">
              <w:rPr>
                <w:rFonts w:ascii="Times New Roman" w:hAnsi="Times New Roman" w:cs="Times New Roman"/>
                <w:sz w:val="24"/>
                <w:szCs w:val="24"/>
              </w:rPr>
              <w:t>нициирование проекта интеллектуальной системы</w:t>
            </w:r>
            <w:r>
              <w:rPr>
                <w:rFonts w:ascii="Times New Roman" w:hAnsi="Times New Roman" w:cs="Times New Roman"/>
                <w:sz w:val="24"/>
                <w:szCs w:val="24"/>
              </w:rPr>
              <w:t>;</w:t>
            </w:r>
          </w:p>
          <w:p w14:paraId="51B50FC7" w14:textId="4F9BFA13" w:rsidR="002B760F" w:rsidRPr="0091474B" w:rsidRDefault="002B760F" w:rsidP="002B760F">
            <w:pPr>
              <w:shd w:val="clear" w:color="auto" w:fill="FFFFFF"/>
              <w:contextualSpacing/>
              <w:jc w:val="both"/>
              <w:rPr>
                <w:rFonts w:ascii="Times New Roman" w:hAnsi="Times New Roman" w:cs="Times New Roman"/>
                <w:sz w:val="24"/>
                <w:szCs w:val="24"/>
              </w:rPr>
            </w:pPr>
            <w:r>
              <w:rPr>
                <w:rFonts w:ascii="Times New Roman" w:hAnsi="Times New Roman" w:cs="Times New Roman"/>
                <w:sz w:val="24"/>
                <w:szCs w:val="24"/>
              </w:rPr>
              <w:t>3</w:t>
            </w:r>
            <w:r w:rsidRPr="0091474B">
              <w:rPr>
                <w:rFonts w:ascii="Times New Roman" w:hAnsi="Times New Roman" w:cs="Times New Roman"/>
                <w:sz w:val="24"/>
                <w:szCs w:val="24"/>
              </w:rPr>
              <w:t xml:space="preserve">) </w:t>
            </w:r>
            <w:r w:rsidR="00741DEF" w:rsidRPr="0091474B">
              <w:rPr>
                <w:rFonts w:ascii="Times New Roman" w:hAnsi="Times New Roman" w:cs="Times New Roman"/>
                <w:sz w:val="24"/>
                <w:szCs w:val="24"/>
              </w:rPr>
              <w:t xml:space="preserve">проведение </w:t>
            </w:r>
            <w:r w:rsidRPr="0091474B">
              <w:rPr>
                <w:rFonts w:ascii="Times New Roman" w:hAnsi="Times New Roman" w:cs="Times New Roman"/>
                <w:sz w:val="24"/>
                <w:szCs w:val="24"/>
              </w:rPr>
              <w:t>исследований по выполнимости проекта</w:t>
            </w:r>
            <w:r>
              <w:rPr>
                <w:rFonts w:ascii="Times New Roman" w:hAnsi="Times New Roman" w:cs="Times New Roman"/>
                <w:sz w:val="24"/>
                <w:szCs w:val="24"/>
              </w:rPr>
              <w:t>;</w:t>
            </w:r>
          </w:p>
          <w:p w14:paraId="2A2B1B3D" w14:textId="1871F104" w:rsidR="002B760F" w:rsidRPr="0091474B" w:rsidRDefault="002B760F" w:rsidP="002B760F">
            <w:pPr>
              <w:contextualSpacing/>
              <w:jc w:val="both"/>
              <w:rPr>
                <w:rFonts w:ascii="Times New Roman" w:hAnsi="Times New Roman" w:cs="Times New Roman"/>
                <w:sz w:val="24"/>
                <w:szCs w:val="24"/>
              </w:rPr>
            </w:pPr>
            <w:r>
              <w:rPr>
                <w:rFonts w:ascii="Times New Roman" w:hAnsi="Times New Roman" w:cs="Times New Roman"/>
                <w:sz w:val="24"/>
                <w:szCs w:val="24"/>
              </w:rPr>
              <w:t>4</w:t>
            </w:r>
            <w:r w:rsidRPr="0091474B">
              <w:rPr>
                <w:rFonts w:ascii="Times New Roman" w:hAnsi="Times New Roman" w:cs="Times New Roman"/>
                <w:sz w:val="24"/>
                <w:szCs w:val="24"/>
              </w:rPr>
              <w:t xml:space="preserve">) </w:t>
            </w:r>
            <w:r w:rsidR="00741DEF" w:rsidRPr="0091474B">
              <w:rPr>
                <w:rFonts w:ascii="Times New Roman" w:hAnsi="Times New Roman" w:cs="Times New Roman"/>
                <w:sz w:val="24"/>
                <w:szCs w:val="24"/>
              </w:rPr>
              <w:t xml:space="preserve">формирование </w:t>
            </w:r>
            <w:r w:rsidRPr="0091474B">
              <w:rPr>
                <w:rFonts w:ascii="Times New Roman" w:hAnsi="Times New Roman" w:cs="Times New Roman"/>
                <w:sz w:val="24"/>
                <w:szCs w:val="24"/>
              </w:rPr>
              <w:t>группы разработки</w:t>
            </w:r>
            <w:r>
              <w:rPr>
                <w:rFonts w:ascii="Times New Roman" w:hAnsi="Times New Roman" w:cs="Times New Roman"/>
                <w:sz w:val="24"/>
                <w:szCs w:val="24"/>
              </w:rPr>
              <w:t>;</w:t>
            </w:r>
          </w:p>
          <w:p w14:paraId="52C0B3BF" w14:textId="0CAB5063" w:rsidR="002B760F" w:rsidRDefault="002B760F" w:rsidP="002B760F">
            <w:pPr>
              <w:contextualSpacing/>
              <w:jc w:val="both"/>
              <w:rPr>
                <w:rFonts w:ascii="Times New Roman" w:hAnsi="Times New Roman" w:cs="Times New Roman"/>
                <w:sz w:val="24"/>
                <w:szCs w:val="24"/>
              </w:rPr>
            </w:pPr>
            <w:r>
              <w:rPr>
                <w:rFonts w:ascii="Times New Roman" w:hAnsi="Times New Roman" w:cs="Times New Roman"/>
                <w:sz w:val="24"/>
                <w:szCs w:val="24"/>
              </w:rPr>
              <w:t>5</w:t>
            </w:r>
            <w:r w:rsidRPr="0091474B">
              <w:rPr>
                <w:rFonts w:ascii="Times New Roman" w:hAnsi="Times New Roman" w:cs="Times New Roman"/>
                <w:sz w:val="24"/>
                <w:szCs w:val="24"/>
              </w:rPr>
              <w:t xml:space="preserve">) </w:t>
            </w:r>
            <w:r w:rsidR="00741DEF" w:rsidRPr="0091474B">
              <w:rPr>
                <w:rFonts w:ascii="Times New Roman" w:hAnsi="Times New Roman" w:cs="Times New Roman"/>
                <w:sz w:val="24"/>
                <w:szCs w:val="24"/>
              </w:rPr>
              <w:t xml:space="preserve">разработка </w:t>
            </w:r>
            <w:r w:rsidRPr="0091474B">
              <w:rPr>
                <w:rFonts w:ascii="Times New Roman" w:hAnsi="Times New Roman" w:cs="Times New Roman"/>
                <w:sz w:val="24"/>
                <w:szCs w:val="24"/>
              </w:rPr>
              <w:t>общей концепции системы</w:t>
            </w:r>
            <w:r>
              <w:rPr>
                <w:rFonts w:ascii="Times New Roman" w:hAnsi="Times New Roman" w:cs="Times New Roman"/>
                <w:sz w:val="24"/>
                <w:szCs w:val="24"/>
              </w:rPr>
              <w:t>.</w:t>
            </w:r>
          </w:p>
          <w:p w14:paraId="45BC9641" w14:textId="77777777" w:rsidR="002B760F" w:rsidRPr="0091474B" w:rsidRDefault="002B760F" w:rsidP="002B760F">
            <w:pPr>
              <w:contextualSpacing/>
              <w:jc w:val="both"/>
              <w:rPr>
                <w:rFonts w:ascii="Times New Roman" w:hAnsi="Times New Roman" w:cs="Times New Roman"/>
                <w:sz w:val="24"/>
                <w:szCs w:val="24"/>
              </w:rPr>
            </w:pPr>
          </w:p>
          <w:p w14:paraId="6EDD1CB8" w14:textId="77777777" w:rsidR="002B760F" w:rsidRPr="00CC4174" w:rsidRDefault="002B760F" w:rsidP="002B760F">
            <w:pPr>
              <w:jc w:val="both"/>
              <w:rPr>
                <w:rFonts w:ascii="Times New Roman" w:hAnsi="Times New Roman" w:cs="Times New Roman"/>
                <w:sz w:val="24"/>
                <w:szCs w:val="24"/>
              </w:rPr>
            </w:pPr>
            <w:r w:rsidRPr="00CC4174">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286"/>
              <w:gridCol w:w="1288"/>
              <w:gridCol w:w="1162"/>
              <w:gridCol w:w="1162"/>
              <w:gridCol w:w="1162"/>
            </w:tblGrid>
            <w:tr w:rsidR="002B760F" w:rsidRPr="00CC4174" w14:paraId="5F9A06EC" w14:textId="77777777" w:rsidTr="0091128D">
              <w:tc>
                <w:tcPr>
                  <w:tcW w:w="1413" w:type="dxa"/>
                </w:tcPr>
                <w:p w14:paraId="33A3A845"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c>
                <w:tcPr>
                  <w:tcW w:w="1417" w:type="dxa"/>
                </w:tcPr>
                <w:p w14:paraId="287B286C"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c>
                <w:tcPr>
                  <w:tcW w:w="1276" w:type="dxa"/>
                </w:tcPr>
                <w:p w14:paraId="17CA8A68"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c>
                <w:tcPr>
                  <w:tcW w:w="1276" w:type="dxa"/>
                </w:tcPr>
                <w:p w14:paraId="502C8315"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c>
                <w:tcPr>
                  <w:tcW w:w="1276" w:type="dxa"/>
                </w:tcPr>
                <w:p w14:paraId="56ADAB86" w14:textId="77777777" w:rsidR="002B760F" w:rsidRPr="00CC4174" w:rsidRDefault="002B760F" w:rsidP="00FD7850">
                  <w:pPr>
                    <w:framePr w:hSpace="180" w:wrap="around" w:vAnchor="text" w:hAnchor="margin" w:y="556"/>
                    <w:jc w:val="center"/>
                    <w:rPr>
                      <w:rFonts w:ascii="Times New Roman" w:hAnsi="Times New Roman" w:cs="Times New Roman"/>
                      <w:sz w:val="24"/>
                      <w:szCs w:val="24"/>
                    </w:rPr>
                  </w:pPr>
                </w:p>
              </w:tc>
            </w:tr>
          </w:tbl>
          <w:p w14:paraId="3308845F" w14:textId="77777777" w:rsidR="002B760F" w:rsidRPr="00CC4174" w:rsidRDefault="002B760F" w:rsidP="002B760F">
            <w:pPr>
              <w:contextualSpacing/>
              <w:rPr>
                <w:rStyle w:val="fontstyle01"/>
              </w:rPr>
            </w:pPr>
          </w:p>
          <w:p w14:paraId="68CAF4EB" w14:textId="77777777" w:rsidR="002B760F" w:rsidRPr="0091474B" w:rsidRDefault="002B760F" w:rsidP="002B760F">
            <w:pPr>
              <w:pStyle w:val="affa"/>
              <w:spacing w:after="0"/>
              <w:ind w:firstLine="0"/>
              <w:rPr>
                <w:rFonts w:cs="Times New Roman"/>
                <w:b/>
                <w:sz w:val="24"/>
                <w:szCs w:val="24"/>
              </w:rPr>
            </w:pPr>
          </w:p>
          <w:p w14:paraId="4D22D55B" w14:textId="615A291D" w:rsidR="002B760F" w:rsidRDefault="002B760F" w:rsidP="002B760F">
            <w:pPr>
              <w:pStyle w:val="a6"/>
              <w:shd w:val="clear" w:color="auto" w:fill="FFFFFF"/>
              <w:ind w:left="0" w:firstLine="0"/>
              <w:rPr>
                <w:rFonts w:ascii="Times New Roman" w:hAnsi="Times New Roman" w:cs="Times New Roman"/>
                <w:b/>
                <w:sz w:val="24"/>
                <w:szCs w:val="24"/>
              </w:rPr>
            </w:pPr>
            <w:r>
              <w:rPr>
                <w:rFonts w:ascii="Times New Roman" w:hAnsi="Times New Roman" w:cs="Times New Roman"/>
                <w:b/>
                <w:sz w:val="24"/>
                <w:szCs w:val="24"/>
              </w:rPr>
              <w:t>Задание 40.</w:t>
            </w:r>
          </w:p>
          <w:p w14:paraId="4C5FD2CF"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1327255F" w14:textId="77777777" w:rsidR="002B760F" w:rsidRDefault="002B760F" w:rsidP="002B760F">
            <w:pPr>
              <w:jc w:val="both"/>
              <w:rPr>
                <w:rFonts w:ascii="Times New Roman" w:hAnsi="Times New Roman" w:cs="Times New Roman"/>
                <w:i/>
                <w:sz w:val="24"/>
              </w:rPr>
            </w:pPr>
          </w:p>
          <w:p w14:paraId="5FD15CA4" w14:textId="77777777" w:rsidR="002B760F" w:rsidRDefault="002B760F" w:rsidP="002B760F">
            <w:pPr>
              <w:pStyle w:val="a6"/>
              <w:shd w:val="clear" w:color="auto" w:fill="FFFFFF"/>
              <w:ind w:left="0" w:firstLine="0"/>
              <w:rPr>
                <w:rFonts w:ascii="Times New Roman" w:hAnsi="Times New Roman" w:cs="Times New Roman"/>
                <w:b/>
                <w:sz w:val="24"/>
                <w:szCs w:val="24"/>
              </w:rPr>
            </w:pPr>
            <w:r w:rsidRPr="0091474B">
              <w:rPr>
                <w:rFonts w:ascii="Times New Roman" w:hAnsi="Times New Roman" w:cs="Times New Roman"/>
                <w:b/>
                <w:sz w:val="24"/>
                <w:szCs w:val="24"/>
              </w:rPr>
              <w:t>Перечислите основные критерии оптимальности данных с точки зрения консолидации данных.</w:t>
            </w:r>
          </w:p>
          <w:p w14:paraId="7DDBE314" w14:textId="77777777" w:rsidR="002B760F" w:rsidRPr="0091474B" w:rsidRDefault="002B760F" w:rsidP="002B760F">
            <w:pPr>
              <w:pStyle w:val="a6"/>
              <w:shd w:val="clear" w:color="auto" w:fill="FFFFFF"/>
              <w:ind w:left="0" w:firstLine="0"/>
              <w:rPr>
                <w:rFonts w:ascii="Times New Roman" w:hAnsi="Times New Roman" w:cs="Times New Roman"/>
                <w:b/>
                <w:sz w:val="24"/>
                <w:szCs w:val="24"/>
              </w:rPr>
            </w:pPr>
          </w:p>
          <w:p w14:paraId="77A37EDB"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1</w:t>
            </w:r>
            <w:r w:rsidRPr="0091474B">
              <w:rPr>
                <w:rFonts w:ascii="Times New Roman" w:hAnsi="Times New Roman" w:cs="Times New Roman"/>
                <w:sz w:val="24"/>
                <w:szCs w:val="24"/>
              </w:rPr>
              <w:t>) структурированность данных;</w:t>
            </w:r>
          </w:p>
          <w:p w14:paraId="56469CDB"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2</w:t>
            </w:r>
            <w:r w:rsidRPr="0091474B">
              <w:rPr>
                <w:rFonts w:ascii="Times New Roman" w:hAnsi="Times New Roman" w:cs="Times New Roman"/>
                <w:sz w:val="24"/>
                <w:szCs w:val="24"/>
              </w:rPr>
              <w:t>) адекватность данных поставленной задаче;</w:t>
            </w:r>
          </w:p>
          <w:p w14:paraId="6DFC5CCA"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3</w:t>
            </w:r>
            <w:r w:rsidRPr="0091474B">
              <w:rPr>
                <w:rFonts w:ascii="Times New Roman" w:hAnsi="Times New Roman" w:cs="Times New Roman"/>
                <w:sz w:val="24"/>
                <w:szCs w:val="24"/>
              </w:rPr>
              <w:t>) обеспечение высокой скорости к данным;</w:t>
            </w:r>
          </w:p>
          <w:p w14:paraId="0580AC6B"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4</w:t>
            </w:r>
            <w:r w:rsidRPr="0091474B">
              <w:rPr>
                <w:rFonts w:ascii="Times New Roman" w:hAnsi="Times New Roman" w:cs="Times New Roman"/>
                <w:sz w:val="24"/>
                <w:szCs w:val="24"/>
              </w:rPr>
              <w:t>) контроль непротиворечивости данных;</w:t>
            </w:r>
          </w:p>
          <w:p w14:paraId="3463423D"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5</w:t>
            </w:r>
            <w:r w:rsidRPr="0091474B">
              <w:rPr>
                <w:rFonts w:ascii="Times New Roman" w:hAnsi="Times New Roman" w:cs="Times New Roman"/>
                <w:sz w:val="24"/>
                <w:szCs w:val="24"/>
              </w:rPr>
              <w:t>) компактность хранения;</w:t>
            </w:r>
          </w:p>
          <w:p w14:paraId="5EF0EEEE" w14:textId="77777777" w:rsidR="002B760F"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6</w:t>
            </w:r>
            <w:r w:rsidRPr="0091474B">
              <w:rPr>
                <w:rFonts w:ascii="Times New Roman" w:hAnsi="Times New Roman" w:cs="Times New Roman"/>
                <w:sz w:val="24"/>
                <w:szCs w:val="24"/>
              </w:rPr>
              <w:t>) автоматическая поддержка целостности структуры данных.</w:t>
            </w:r>
          </w:p>
          <w:p w14:paraId="5C0B1952" w14:textId="77777777" w:rsidR="002B760F" w:rsidRPr="0091474B" w:rsidRDefault="002B760F" w:rsidP="002B760F">
            <w:pPr>
              <w:shd w:val="clear" w:color="auto" w:fill="FFFFFF"/>
              <w:rPr>
                <w:rFonts w:ascii="Times New Roman" w:hAnsi="Times New Roman" w:cs="Times New Roman"/>
                <w:sz w:val="24"/>
                <w:szCs w:val="24"/>
              </w:rPr>
            </w:pPr>
          </w:p>
          <w:p w14:paraId="30D7381B" w14:textId="77777777" w:rsidR="002B760F" w:rsidRDefault="002B760F" w:rsidP="002B760F">
            <w:pPr>
              <w:shd w:val="clear" w:color="auto" w:fill="FFFFFF"/>
              <w:rPr>
                <w:rFonts w:ascii="Times New Roman" w:hAnsi="Times New Roman" w:cs="Times New Roman"/>
                <w:b/>
                <w:sz w:val="24"/>
                <w:szCs w:val="24"/>
              </w:rPr>
            </w:pPr>
            <w:r>
              <w:rPr>
                <w:rFonts w:ascii="Times New Roman" w:hAnsi="Times New Roman" w:cs="Times New Roman"/>
                <w:b/>
                <w:sz w:val="24"/>
                <w:szCs w:val="24"/>
              </w:rPr>
              <w:t>Ответ:</w:t>
            </w:r>
          </w:p>
          <w:p w14:paraId="4B902B11" w14:textId="77777777" w:rsidR="002B760F" w:rsidRPr="0091474B" w:rsidRDefault="002B760F" w:rsidP="002B760F">
            <w:pPr>
              <w:shd w:val="clear" w:color="auto" w:fill="FFFFFF"/>
              <w:rPr>
                <w:rFonts w:ascii="Times New Roman" w:hAnsi="Times New Roman" w:cs="Times New Roman"/>
                <w:b/>
                <w:sz w:val="24"/>
                <w:szCs w:val="24"/>
              </w:rPr>
            </w:pPr>
          </w:p>
          <w:p w14:paraId="74D0FB0C" w14:textId="31897A5B" w:rsidR="002B760F" w:rsidRDefault="002B760F" w:rsidP="002B760F">
            <w:pPr>
              <w:pStyle w:val="a6"/>
              <w:shd w:val="clear" w:color="auto" w:fill="FFFFFF"/>
              <w:ind w:left="0" w:firstLine="0"/>
              <w:rPr>
                <w:rFonts w:ascii="Times New Roman" w:hAnsi="Times New Roman" w:cs="Times New Roman"/>
                <w:b/>
                <w:sz w:val="24"/>
                <w:szCs w:val="24"/>
              </w:rPr>
            </w:pPr>
            <w:r>
              <w:rPr>
                <w:rFonts w:ascii="Times New Roman" w:hAnsi="Times New Roman" w:cs="Times New Roman"/>
                <w:b/>
                <w:sz w:val="24"/>
                <w:szCs w:val="24"/>
              </w:rPr>
              <w:t>Задание 41.</w:t>
            </w:r>
          </w:p>
          <w:p w14:paraId="103BED54"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60C6DA1" w14:textId="77777777" w:rsidR="002B760F" w:rsidRDefault="002B760F" w:rsidP="002B760F">
            <w:pPr>
              <w:jc w:val="both"/>
              <w:rPr>
                <w:rFonts w:ascii="Times New Roman" w:hAnsi="Times New Roman" w:cs="Times New Roman"/>
                <w:i/>
                <w:sz w:val="24"/>
              </w:rPr>
            </w:pPr>
          </w:p>
          <w:p w14:paraId="05D6A996" w14:textId="77777777" w:rsidR="002B760F" w:rsidRDefault="002B760F" w:rsidP="002B760F">
            <w:pPr>
              <w:pStyle w:val="a6"/>
              <w:shd w:val="clear" w:color="auto" w:fill="FFFFFF"/>
              <w:ind w:left="0" w:firstLine="0"/>
              <w:rPr>
                <w:rFonts w:ascii="Times New Roman" w:hAnsi="Times New Roman" w:cs="Times New Roman"/>
                <w:b/>
                <w:sz w:val="24"/>
                <w:szCs w:val="24"/>
              </w:rPr>
            </w:pPr>
            <w:r w:rsidRPr="0091474B">
              <w:rPr>
                <w:rFonts w:ascii="Times New Roman" w:hAnsi="Times New Roman" w:cs="Times New Roman"/>
                <w:b/>
                <w:sz w:val="24"/>
                <w:szCs w:val="24"/>
              </w:rPr>
              <w:lastRenderedPageBreak/>
              <w:t>Перечислите</w:t>
            </w:r>
            <w:r>
              <w:rPr>
                <w:rFonts w:ascii="Times New Roman" w:hAnsi="Times New Roman" w:cs="Times New Roman"/>
                <w:b/>
                <w:sz w:val="24"/>
                <w:szCs w:val="24"/>
              </w:rPr>
              <w:t>, что НЕ относится к</w:t>
            </w:r>
            <w:r w:rsidRPr="0091474B">
              <w:rPr>
                <w:rFonts w:ascii="Times New Roman" w:hAnsi="Times New Roman" w:cs="Times New Roman"/>
                <w:b/>
                <w:sz w:val="24"/>
                <w:szCs w:val="24"/>
              </w:rPr>
              <w:t xml:space="preserve"> основны</w:t>
            </w:r>
            <w:r>
              <w:rPr>
                <w:rFonts w:ascii="Times New Roman" w:hAnsi="Times New Roman" w:cs="Times New Roman"/>
                <w:b/>
                <w:sz w:val="24"/>
                <w:szCs w:val="24"/>
              </w:rPr>
              <w:t>м</w:t>
            </w:r>
            <w:r w:rsidRPr="0091474B">
              <w:rPr>
                <w:rFonts w:ascii="Times New Roman" w:hAnsi="Times New Roman" w:cs="Times New Roman"/>
                <w:b/>
                <w:sz w:val="24"/>
                <w:szCs w:val="24"/>
              </w:rPr>
              <w:t xml:space="preserve"> критери</w:t>
            </w:r>
            <w:r>
              <w:rPr>
                <w:rFonts w:ascii="Times New Roman" w:hAnsi="Times New Roman" w:cs="Times New Roman"/>
                <w:b/>
                <w:sz w:val="24"/>
                <w:szCs w:val="24"/>
              </w:rPr>
              <w:t>ям</w:t>
            </w:r>
            <w:r w:rsidRPr="0091474B">
              <w:rPr>
                <w:rFonts w:ascii="Times New Roman" w:hAnsi="Times New Roman" w:cs="Times New Roman"/>
                <w:b/>
                <w:sz w:val="24"/>
                <w:szCs w:val="24"/>
              </w:rPr>
              <w:t xml:space="preserve"> оптимальности данных с точки зрения консолидации данных.</w:t>
            </w:r>
          </w:p>
          <w:p w14:paraId="173488C8" w14:textId="77777777" w:rsidR="002B760F" w:rsidRPr="0091474B" w:rsidRDefault="002B760F" w:rsidP="002B760F">
            <w:pPr>
              <w:pStyle w:val="a6"/>
              <w:shd w:val="clear" w:color="auto" w:fill="FFFFFF"/>
              <w:ind w:left="0" w:firstLine="0"/>
              <w:rPr>
                <w:rFonts w:ascii="Times New Roman" w:hAnsi="Times New Roman" w:cs="Times New Roman"/>
                <w:b/>
                <w:sz w:val="24"/>
                <w:szCs w:val="24"/>
              </w:rPr>
            </w:pPr>
          </w:p>
          <w:p w14:paraId="5570175A"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1</w:t>
            </w:r>
            <w:r w:rsidRPr="0091474B">
              <w:rPr>
                <w:rFonts w:ascii="Times New Roman" w:hAnsi="Times New Roman" w:cs="Times New Roman"/>
                <w:sz w:val="24"/>
                <w:szCs w:val="24"/>
              </w:rPr>
              <w:t>) структурированность данных;</w:t>
            </w:r>
          </w:p>
          <w:p w14:paraId="483CC876"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2</w:t>
            </w:r>
            <w:r w:rsidRPr="0091474B">
              <w:rPr>
                <w:rFonts w:ascii="Times New Roman" w:hAnsi="Times New Roman" w:cs="Times New Roman"/>
                <w:sz w:val="24"/>
                <w:szCs w:val="24"/>
              </w:rPr>
              <w:t>) адекватность данных поставленной задаче;</w:t>
            </w:r>
          </w:p>
          <w:p w14:paraId="5EE33EDE"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3</w:t>
            </w:r>
            <w:r w:rsidRPr="0091474B">
              <w:rPr>
                <w:rFonts w:ascii="Times New Roman" w:hAnsi="Times New Roman" w:cs="Times New Roman"/>
                <w:sz w:val="24"/>
                <w:szCs w:val="24"/>
              </w:rPr>
              <w:t>) обеспечение высокой скорости к данным;</w:t>
            </w:r>
          </w:p>
          <w:p w14:paraId="4EEFA8FC"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4</w:t>
            </w:r>
            <w:r w:rsidRPr="0091474B">
              <w:rPr>
                <w:rFonts w:ascii="Times New Roman" w:hAnsi="Times New Roman" w:cs="Times New Roman"/>
                <w:sz w:val="24"/>
                <w:szCs w:val="24"/>
              </w:rPr>
              <w:t>) контроль непротиворечивости данных;</w:t>
            </w:r>
          </w:p>
          <w:p w14:paraId="5B329952" w14:textId="77777777" w:rsidR="002B760F" w:rsidRPr="0091474B" w:rsidRDefault="002B760F" w:rsidP="002B760F">
            <w:pPr>
              <w:shd w:val="clear" w:color="auto" w:fill="FFFFFF"/>
              <w:rPr>
                <w:rFonts w:ascii="Times New Roman" w:hAnsi="Times New Roman" w:cs="Times New Roman"/>
                <w:sz w:val="24"/>
                <w:szCs w:val="24"/>
              </w:rPr>
            </w:pPr>
            <w:r>
              <w:rPr>
                <w:rFonts w:ascii="Times New Roman" w:hAnsi="Times New Roman" w:cs="Times New Roman"/>
                <w:sz w:val="24"/>
                <w:szCs w:val="24"/>
              </w:rPr>
              <w:t>5</w:t>
            </w:r>
            <w:r w:rsidRPr="0091474B">
              <w:rPr>
                <w:rFonts w:ascii="Times New Roman" w:hAnsi="Times New Roman" w:cs="Times New Roman"/>
                <w:sz w:val="24"/>
                <w:szCs w:val="24"/>
              </w:rPr>
              <w:t>) компактность хранения;</w:t>
            </w:r>
          </w:p>
          <w:p w14:paraId="3F30CD75" w14:textId="77777777" w:rsidR="002B760F" w:rsidRDefault="002B760F" w:rsidP="002B760F">
            <w:pPr>
              <w:shd w:val="clear" w:color="auto" w:fill="FFFFFF"/>
              <w:jc w:val="both"/>
              <w:rPr>
                <w:rFonts w:ascii="Times New Roman" w:hAnsi="Times New Roman" w:cs="Times New Roman"/>
                <w:sz w:val="24"/>
                <w:szCs w:val="24"/>
              </w:rPr>
            </w:pPr>
            <w:r>
              <w:rPr>
                <w:rFonts w:ascii="Times New Roman" w:hAnsi="Times New Roman" w:cs="Times New Roman"/>
                <w:sz w:val="24"/>
                <w:szCs w:val="24"/>
              </w:rPr>
              <w:t>6</w:t>
            </w:r>
            <w:r w:rsidRPr="0091474B">
              <w:rPr>
                <w:rFonts w:ascii="Times New Roman" w:hAnsi="Times New Roman" w:cs="Times New Roman"/>
                <w:sz w:val="24"/>
                <w:szCs w:val="24"/>
              </w:rPr>
              <w:t>) автоматическая поддержка целостности структуры данных.</w:t>
            </w:r>
          </w:p>
          <w:p w14:paraId="4E46E635" w14:textId="77777777" w:rsidR="002B760F" w:rsidRPr="0091474B" w:rsidRDefault="002B760F" w:rsidP="002B760F">
            <w:pPr>
              <w:shd w:val="clear" w:color="auto" w:fill="FFFFFF"/>
              <w:rPr>
                <w:rFonts w:ascii="Times New Roman" w:hAnsi="Times New Roman" w:cs="Times New Roman"/>
                <w:sz w:val="24"/>
                <w:szCs w:val="24"/>
              </w:rPr>
            </w:pPr>
          </w:p>
          <w:p w14:paraId="10FA5DE4" w14:textId="77777777" w:rsidR="002B760F" w:rsidRPr="0091474B" w:rsidRDefault="002B760F" w:rsidP="002B760F">
            <w:pPr>
              <w:shd w:val="clear" w:color="auto" w:fill="FFFFFF"/>
              <w:rPr>
                <w:rFonts w:ascii="Times New Roman" w:hAnsi="Times New Roman" w:cs="Times New Roman"/>
                <w:b/>
                <w:sz w:val="24"/>
                <w:szCs w:val="24"/>
              </w:rPr>
            </w:pPr>
            <w:r>
              <w:rPr>
                <w:rFonts w:ascii="Times New Roman" w:hAnsi="Times New Roman" w:cs="Times New Roman"/>
                <w:b/>
                <w:sz w:val="24"/>
                <w:szCs w:val="24"/>
              </w:rPr>
              <w:t>Ответ:</w:t>
            </w:r>
          </w:p>
          <w:p w14:paraId="6FF0B71C" w14:textId="77777777" w:rsidR="002B760F" w:rsidRPr="0091474B" w:rsidRDefault="002B760F" w:rsidP="002B760F">
            <w:pPr>
              <w:pStyle w:val="affa"/>
              <w:spacing w:after="0"/>
              <w:ind w:firstLine="0"/>
              <w:rPr>
                <w:rFonts w:cs="Times New Roman"/>
                <w:b/>
                <w:sz w:val="24"/>
                <w:szCs w:val="24"/>
              </w:rPr>
            </w:pPr>
          </w:p>
          <w:p w14:paraId="00ADB1B9" w14:textId="77777777" w:rsidR="002B760F" w:rsidRPr="0091474B" w:rsidRDefault="002B760F" w:rsidP="002B760F">
            <w:pPr>
              <w:pStyle w:val="affa"/>
              <w:spacing w:after="0"/>
              <w:ind w:firstLine="0"/>
              <w:rPr>
                <w:rFonts w:cs="Times New Roman"/>
                <w:b/>
                <w:sz w:val="24"/>
                <w:szCs w:val="24"/>
              </w:rPr>
            </w:pPr>
          </w:p>
          <w:p w14:paraId="2287C61F" w14:textId="1D594BA6" w:rsidR="002B760F" w:rsidRDefault="002B760F" w:rsidP="002B760F">
            <w:pPr>
              <w:pStyle w:val="affa"/>
              <w:tabs>
                <w:tab w:val="left" w:pos="426"/>
                <w:tab w:val="left" w:pos="1701"/>
              </w:tabs>
              <w:spacing w:after="0"/>
              <w:ind w:firstLine="0"/>
              <w:rPr>
                <w:rFonts w:cs="Times New Roman"/>
                <w:b/>
                <w:sz w:val="24"/>
                <w:szCs w:val="24"/>
              </w:rPr>
            </w:pPr>
            <w:r>
              <w:rPr>
                <w:rFonts w:cs="Times New Roman"/>
                <w:b/>
                <w:sz w:val="24"/>
                <w:szCs w:val="24"/>
              </w:rPr>
              <w:t>Задание 42</w:t>
            </w:r>
            <w:r w:rsidRPr="0091474B">
              <w:rPr>
                <w:rFonts w:cs="Times New Roman"/>
                <w:b/>
                <w:sz w:val="24"/>
                <w:szCs w:val="24"/>
              </w:rPr>
              <w:t>.</w:t>
            </w:r>
          </w:p>
          <w:p w14:paraId="4DC86AC7"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CB53FA1" w14:textId="77777777" w:rsidR="002B760F" w:rsidRDefault="002B760F" w:rsidP="002B760F">
            <w:pPr>
              <w:jc w:val="both"/>
              <w:rPr>
                <w:rFonts w:ascii="Times New Roman" w:hAnsi="Times New Roman" w:cs="Times New Roman"/>
                <w:b/>
                <w:sz w:val="28"/>
                <w:szCs w:val="24"/>
              </w:rPr>
            </w:pPr>
          </w:p>
          <w:p w14:paraId="7056D1DC" w14:textId="77777777" w:rsidR="002B760F" w:rsidRDefault="002B760F" w:rsidP="002B760F">
            <w:pPr>
              <w:pStyle w:val="affa"/>
              <w:tabs>
                <w:tab w:val="left" w:pos="426"/>
                <w:tab w:val="left" w:pos="1701"/>
              </w:tabs>
              <w:spacing w:after="0"/>
              <w:ind w:firstLine="0"/>
              <w:rPr>
                <w:rFonts w:cs="Times New Roman"/>
                <w:b/>
                <w:sz w:val="24"/>
                <w:szCs w:val="24"/>
              </w:rPr>
            </w:pPr>
            <w:r w:rsidRPr="0091474B">
              <w:rPr>
                <w:rFonts w:cs="Times New Roman"/>
                <w:b/>
                <w:sz w:val="24"/>
                <w:szCs w:val="24"/>
              </w:rPr>
              <w:t>Процесс определения соответствия текущего состояния разработки, достигнутого на данном этапе, требованиям этого этапа называется:</w:t>
            </w:r>
          </w:p>
          <w:p w14:paraId="4DBDE4F9" w14:textId="77777777" w:rsidR="002B760F" w:rsidRPr="0091474B" w:rsidRDefault="002B760F" w:rsidP="002B760F">
            <w:pPr>
              <w:pStyle w:val="affa"/>
              <w:tabs>
                <w:tab w:val="left" w:pos="426"/>
                <w:tab w:val="left" w:pos="1701"/>
              </w:tabs>
              <w:spacing w:after="0"/>
              <w:ind w:firstLine="0"/>
              <w:rPr>
                <w:rFonts w:cs="Times New Roman"/>
                <w:sz w:val="24"/>
                <w:szCs w:val="24"/>
              </w:rPr>
            </w:pPr>
          </w:p>
          <w:p w14:paraId="09060EA2" w14:textId="6B14FFF3"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1</w:t>
            </w:r>
            <w:r w:rsidR="00741DEF">
              <w:rPr>
                <w:rFonts w:cs="Times New Roman"/>
                <w:sz w:val="24"/>
                <w:szCs w:val="24"/>
              </w:rPr>
              <w:t xml:space="preserve">) </w:t>
            </w:r>
            <w:r w:rsidRPr="0091474B">
              <w:rPr>
                <w:rFonts w:cs="Times New Roman"/>
                <w:sz w:val="24"/>
                <w:szCs w:val="24"/>
              </w:rPr>
              <w:t>проверкой;</w:t>
            </w:r>
          </w:p>
          <w:p w14:paraId="486C1F17" w14:textId="047C9ECD"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2</w:t>
            </w:r>
            <w:r w:rsidR="00741DEF">
              <w:rPr>
                <w:rFonts w:cs="Times New Roman"/>
                <w:sz w:val="24"/>
                <w:szCs w:val="24"/>
              </w:rPr>
              <w:t xml:space="preserve">) </w:t>
            </w:r>
            <w:r w:rsidRPr="0091474B">
              <w:rPr>
                <w:rFonts w:cs="Times New Roman"/>
                <w:sz w:val="24"/>
                <w:szCs w:val="24"/>
              </w:rPr>
              <w:t>верификацией;</w:t>
            </w:r>
          </w:p>
          <w:p w14:paraId="76F17EB5"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3</w:t>
            </w:r>
            <w:r w:rsidRPr="0091474B">
              <w:rPr>
                <w:rFonts w:cs="Times New Roman"/>
                <w:sz w:val="24"/>
                <w:szCs w:val="24"/>
              </w:rPr>
              <w:t>) тестированием;</w:t>
            </w:r>
          </w:p>
          <w:p w14:paraId="2996DF4A" w14:textId="77777777" w:rsidR="002B760F" w:rsidRDefault="002B760F" w:rsidP="002B760F">
            <w:pPr>
              <w:pStyle w:val="affa"/>
              <w:tabs>
                <w:tab w:val="left" w:pos="426"/>
              </w:tabs>
              <w:spacing w:after="0"/>
              <w:ind w:firstLine="0"/>
              <w:rPr>
                <w:rFonts w:cs="Times New Roman"/>
                <w:sz w:val="24"/>
                <w:szCs w:val="24"/>
              </w:rPr>
            </w:pPr>
            <w:r>
              <w:rPr>
                <w:rFonts w:cs="Times New Roman"/>
                <w:sz w:val="24"/>
                <w:szCs w:val="24"/>
              </w:rPr>
              <w:t>4</w:t>
            </w:r>
            <w:r w:rsidRPr="0091474B">
              <w:rPr>
                <w:rFonts w:cs="Times New Roman"/>
                <w:sz w:val="24"/>
                <w:szCs w:val="24"/>
              </w:rPr>
              <w:t>) анализом.</w:t>
            </w:r>
          </w:p>
          <w:p w14:paraId="1C00E557" w14:textId="77777777" w:rsidR="002B760F" w:rsidRPr="0091474B" w:rsidRDefault="002B760F" w:rsidP="002B760F">
            <w:pPr>
              <w:pStyle w:val="affa"/>
              <w:tabs>
                <w:tab w:val="left" w:pos="426"/>
              </w:tabs>
              <w:spacing w:after="0"/>
              <w:ind w:firstLine="0"/>
              <w:rPr>
                <w:rFonts w:cs="Times New Roman"/>
                <w:sz w:val="24"/>
                <w:szCs w:val="24"/>
              </w:rPr>
            </w:pPr>
          </w:p>
          <w:p w14:paraId="696AEAB5" w14:textId="77777777" w:rsidR="002B760F" w:rsidRPr="0091474B" w:rsidRDefault="002B760F" w:rsidP="002B760F">
            <w:pPr>
              <w:pStyle w:val="affa"/>
              <w:tabs>
                <w:tab w:val="left" w:pos="426"/>
              </w:tabs>
              <w:spacing w:after="0"/>
              <w:ind w:firstLine="0"/>
              <w:rPr>
                <w:rFonts w:cs="Times New Roman"/>
                <w:b/>
                <w:sz w:val="24"/>
                <w:szCs w:val="24"/>
              </w:rPr>
            </w:pPr>
            <w:r>
              <w:rPr>
                <w:rFonts w:cs="Times New Roman"/>
                <w:b/>
                <w:sz w:val="24"/>
                <w:szCs w:val="24"/>
              </w:rPr>
              <w:t>Ответ:</w:t>
            </w:r>
          </w:p>
          <w:p w14:paraId="45BB131F" w14:textId="77777777" w:rsidR="002B760F" w:rsidRPr="0091474B" w:rsidRDefault="002B760F" w:rsidP="002B760F">
            <w:pPr>
              <w:pStyle w:val="affa"/>
              <w:spacing w:after="0"/>
              <w:ind w:firstLine="0"/>
              <w:rPr>
                <w:rFonts w:cs="Times New Roman"/>
                <w:b/>
                <w:sz w:val="24"/>
                <w:szCs w:val="24"/>
              </w:rPr>
            </w:pPr>
          </w:p>
          <w:p w14:paraId="34D95F49" w14:textId="65E16F2C" w:rsidR="002B760F" w:rsidRDefault="002B760F" w:rsidP="002B760F">
            <w:pPr>
              <w:pStyle w:val="affa"/>
              <w:tabs>
                <w:tab w:val="left" w:pos="426"/>
                <w:tab w:val="left" w:pos="1701"/>
              </w:tabs>
              <w:spacing w:after="0"/>
              <w:ind w:firstLine="0"/>
              <w:rPr>
                <w:rFonts w:cs="Times New Roman"/>
                <w:b/>
                <w:sz w:val="24"/>
                <w:szCs w:val="24"/>
              </w:rPr>
            </w:pPr>
            <w:r>
              <w:rPr>
                <w:rFonts w:cs="Times New Roman"/>
                <w:b/>
                <w:sz w:val="24"/>
                <w:szCs w:val="24"/>
              </w:rPr>
              <w:t>Задание 43</w:t>
            </w:r>
            <w:r w:rsidRPr="0091474B">
              <w:rPr>
                <w:rFonts w:cs="Times New Roman"/>
                <w:b/>
                <w:sz w:val="24"/>
                <w:szCs w:val="24"/>
              </w:rPr>
              <w:t>.</w:t>
            </w:r>
          </w:p>
          <w:p w14:paraId="122930E4"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5145453D" w14:textId="77777777" w:rsidR="002B760F" w:rsidRDefault="002B760F" w:rsidP="002B760F">
            <w:pPr>
              <w:jc w:val="both"/>
              <w:rPr>
                <w:rFonts w:ascii="Times New Roman" w:hAnsi="Times New Roman" w:cs="Times New Roman"/>
                <w:b/>
                <w:sz w:val="28"/>
                <w:szCs w:val="24"/>
              </w:rPr>
            </w:pPr>
          </w:p>
          <w:p w14:paraId="697E07A7" w14:textId="77777777" w:rsidR="002B760F" w:rsidRDefault="002B760F" w:rsidP="002B760F">
            <w:pPr>
              <w:pStyle w:val="affa"/>
              <w:tabs>
                <w:tab w:val="left" w:pos="426"/>
                <w:tab w:val="left" w:pos="1701"/>
              </w:tabs>
              <w:spacing w:after="0"/>
              <w:ind w:firstLine="0"/>
              <w:rPr>
                <w:rFonts w:cs="Times New Roman"/>
                <w:b/>
                <w:sz w:val="24"/>
                <w:szCs w:val="24"/>
              </w:rPr>
            </w:pPr>
            <w:r w:rsidRPr="0091474B">
              <w:rPr>
                <w:rFonts w:cs="Times New Roman"/>
                <w:b/>
                <w:sz w:val="24"/>
                <w:szCs w:val="24"/>
              </w:rPr>
              <w:t>В ходе какого этапа разработки инженер по знаниям подбирает примеры, обеспечивающие проверку всех возможностей разработанной интеллектуальной системы:</w:t>
            </w:r>
          </w:p>
          <w:p w14:paraId="22F89159" w14:textId="77777777" w:rsidR="002B760F" w:rsidRPr="0091474B" w:rsidRDefault="002B760F" w:rsidP="002B760F">
            <w:pPr>
              <w:pStyle w:val="affa"/>
              <w:tabs>
                <w:tab w:val="left" w:pos="426"/>
                <w:tab w:val="left" w:pos="1701"/>
              </w:tabs>
              <w:spacing w:after="0"/>
              <w:ind w:firstLine="0"/>
              <w:rPr>
                <w:rFonts w:cs="Times New Roman"/>
                <w:sz w:val="24"/>
                <w:szCs w:val="24"/>
              </w:rPr>
            </w:pPr>
          </w:p>
          <w:p w14:paraId="34ECCA97"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1</w:t>
            </w:r>
            <w:r w:rsidRPr="0091474B">
              <w:rPr>
                <w:rFonts w:cs="Times New Roman"/>
                <w:sz w:val="24"/>
                <w:szCs w:val="24"/>
              </w:rPr>
              <w:t>) опытной эксплуатации;</w:t>
            </w:r>
          </w:p>
          <w:p w14:paraId="7B24D2BA"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2</w:t>
            </w:r>
            <w:r w:rsidRPr="0091474B">
              <w:rPr>
                <w:rFonts w:cs="Times New Roman"/>
                <w:sz w:val="24"/>
                <w:szCs w:val="24"/>
              </w:rPr>
              <w:t>) формализации;</w:t>
            </w:r>
          </w:p>
          <w:p w14:paraId="4EB51B89"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3</w:t>
            </w:r>
            <w:r w:rsidRPr="0091474B">
              <w:rPr>
                <w:rFonts w:cs="Times New Roman"/>
                <w:sz w:val="24"/>
                <w:szCs w:val="24"/>
              </w:rPr>
              <w:t>) проектирования;</w:t>
            </w:r>
          </w:p>
          <w:p w14:paraId="14EE3B40" w14:textId="77777777" w:rsidR="002B760F" w:rsidRDefault="002B760F" w:rsidP="002B760F">
            <w:pPr>
              <w:pStyle w:val="affa"/>
              <w:tabs>
                <w:tab w:val="left" w:pos="426"/>
              </w:tabs>
              <w:spacing w:after="0"/>
              <w:ind w:firstLine="0"/>
              <w:rPr>
                <w:rFonts w:cs="Times New Roman"/>
                <w:sz w:val="24"/>
                <w:szCs w:val="24"/>
              </w:rPr>
            </w:pPr>
            <w:r>
              <w:rPr>
                <w:rFonts w:cs="Times New Roman"/>
                <w:sz w:val="24"/>
                <w:szCs w:val="24"/>
              </w:rPr>
              <w:t>4</w:t>
            </w:r>
            <w:r w:rsidRPr="0091474B">
              <w:rPr>
                <w:rFonts w:cs="Times New Roman"/>
                <w:sz w:val="24"/>
                <w:szCs w:val="24"/>
              </w:rPr>
              <w:t>) тестирования.</w:t>
            </w:r>
          </w:p>
          <w:p w14:paraId="1263CFFC" w14:textId="77777777" w:rsidR="002B760F" w:rsidRPr="0091474B" w:rsidRDefault="002B760F" w:rsidP="002B760F">
            <w:pPr>
              <w:pStyle w:val="affa"/>
              <w:tabs>
                <w:tab w:val="left" w:pos="426"/>
              </w:tabs>
              <w:spacing w:after="0"/>
              <w:ind w:firstLine="0"/>
              <w:rPr>
                <w:rFonts w:cs="Times New Roman"/>
                <w:sz w:val="24"/>
                <w:szCs w:val="24"/>
              </w:rPr>
            </w:pPr>
          </w:p>
          <w:p w14:paraId="1A2E9FD6" w14:textId="77777777" w:rsidR="002B760F" w:rsidRDefault="002B760F" w:rsidP="002B760F">
            <w:pPr>
              <w:pStyle w:val="affa"/>
              <w:tabs>
                <w:tab w:val="left" w:pos="426"/>
              </w:tabs>
              <w:spacing w:after="0"/>
              <w:ind w:firstLine="0"/>
              <w:rPr>
                <w:rFonts w:cs="Times New Roman"/>
                <w:b/>
                <w:sz w:val="24"/>
                <w:szCs w:val="24"/>
              </w:rPr>
            </w:pPr>
            <w:r>
              <w:rPr>
                <w:rFonts w:cs="Times New Roman"/>
                <w:b/>
                <w:sz w:val="24"/>
                <w:szCs w:val="24"/>
              </w:rPr>
              <w:t>Ответ:</w:t>
            </w:r>
          </w:p>
          <w:p w14:paraId="09B68B72" w14:textId="77777777" w:rsidR="002B760F" w:rsidRPr="0091474B" w:rsidRDefault="002B760F" w:rsidP="002B760F">
            <w:pPr>
              <w:pStyle w:val="affa"/>
              <w:tabs>
                <w:tab w:val="left" w:pos="426"/>
              </w:tabs>
              <w:spacing w:after="0"/>
              <w:ind w:firstLine="0"/>
              <w:rPr>
                <w:rFonts w:cs="Times New Roman"/>
                <w:b/>
                <w:sz w:val="24"/>
                <w:szCs w:val="24"/>
              </w:rPr>
            </w:pPr>
          </w:p>
          <w:p w14:paraId="3B103875" w14:textId="494A651D" w:rsidR="002B760F" w:rsidRDefault="002B760F" w:rsidP="002B760F">
            <w:pPr>
              <w:pStyle w:val="affa"/>
              <w:tabs>
                <w:tab w:val="left" w:pos="426"/>
                <w:tab w:val="left" w:pos="1701"/>
              </w:tabs>
              <w:spacing w:after="0"/>
              <w:ind w:firstLine="0"/>
              <w:rPr>
                <w:rFonts w:cs="Times New Roman"/>
                <w:b/>
                <w:sz w:val="24"/>
                <w:szCs w:val="24"/>
              </w:rPr>
            </w:pPr>
            <w:r>
              <w:rPr>
                <w:rFonts w:cs="Times New Roman"/>
                <w:b/>
                <w:sz w:val="24"/>
                <w:szCs w:val="24"/>
              </w:rPr>
              <w:t>Задание 44</w:t>
            </w:r>
            <w:r w:rsidRPr="0091474B">
              <w:rPr>
                <w:rFonts w:cs="Times New Roman"/>
                <w:b/>
                <w:sz w:val="24"/>
                <w:szCs w:val="24"/>
              </w:rPr>
              <w:t>.</w:t>
            </w:r>
          </w:p>
          <w:p w14:paraId="7852A223" w14:textId="77777777" w:rsidR="002B760F" w:rsidRDefault="002B760F" w:rsidP="002B760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5231D6A" w14:textId="77777777" w:rsidR="002B760F" w:rsidRDefault="002B760F" w:rsidP="002B760F">
            <w:pPr>
              <w:jc w:val="both"/>
              <w:rPr>
                <w:rFonts w:ascii="Times New Roman" w:hAnsi="Times New Roman" w:cs="Times New Roman"/>
                <w:b/>
                <w:sz w:val="28"/>
                <w:szCs w:val="24"/>
              </w:rPr>
            </w:pPr>
          </w:p>
          <w:p w14:paraId="7F2C395B" w14:textId="77777777" w:rsidR="002B760F" w:rsidRDefault="002B760F" w:rsidP="002B760F">
            <w:pPr>
              <w:pStyle w:val="affa"/>
              <w:tabs>
                <w:tab w:val="left" w:pos="426"/>
                <w:tab w:val="left" w:pos="1701"/>
              </w:tabs>
              <w:spacing w:after="0"/>
              <w:ind w:firstLine="0"/>
              <w:rPr>
                <w:rFonts w:cs="Times New Roman"/>
                <w:b/>
                <w:sz w:val="24"/>
                <w:szCs w:val="24"/>
              </w:rPr>
            </w:pPr>
            <w:r w:rsidRPr="0091474B">
              <w:rPr>
                <w:rFonts w:cs="Times New Roman"/>
                <w:b/>
                <w:sz w:val="24"/>
                <w:szCs w:val="24"/>
              </w:rPr>
              <w:t xml:space="preserve">В ходе какого этапа разработки инженер по знаниям </w:t>
            </w:r>
            <w:r>
              <w:rPr>
                <w:rFonts w:cs="Times New Roman"/>
                <w:b/>
                <w:sz w:val="24"/>
                <w:szCs w:val="24"/>
              </w:rPr>
              <w:t>преобразовывает полученные от эксперта знания в определенный вид, для последующего ввода их в базу знаний</w:t>
            </w:r>
            <w:r w:rsidRPr="0091474B">
              <w:rPr>
                <w:rFonts w:cs="Times New Roman"/>
                <w:b/>
                <w:sz w:val="24"/>
                <w:szCs w:val="24"/>
              </w:rPr>
              <w:t>:</w:t>
            </w:r>
          </w:p>
          <w:p w14:paraId="5EA14DB2" w14:textId="77777777" w:rsidR="002B760F" w:rsidRPr="0091474B" w:rsidRDefault="002B760F" w:rsidP="002B760F">
            <w:pPr>
              <w:pStyle w:val="affa"/>
              <w:tabs>
                <w:tab w:val="left" w:pos="426"/>
                <w:tab w:val="left" w:pos="1701"/>
              </w:tabs>
              <w:spacing w:after="0"/>
              <w:ind w:firstLine="0"/>
              <w:rPr>
                <w:rFonts w:cs="Times New Roman"/>
                <w:sz w:val="24"/>
                <w:szCs w:val="24"/>
              </w:rPr>
            </w:pPr>
          </w:p>
          <w:p w14:paraId="6D2E8665"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lastRenderedPageBreak/>
              <w:t>1</w:t>
            </w:r>
            <w:r w:rsidRPr="0091474B">
              <w:rPr>
                <w:rFonts w:cs="Times New Roman"/>
                <w:sz w:val="24"/>
                <w:szCs w:val="24"/>
              </w:rPr>
              <w:t>) опытной эксплуатации;</w:t>
            </w:r>
          </w:p>
          <w:p w14:paraId="2CE6BDA3"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2</w:t>
            </w:r>
            <w:r w:rsidRPr="0091474B">
              <w:rPr>
                <w:rFonts w:cs="Times New Roman"/>
                <w:sz w:val="24"/>
                <w:szCs w:val="24"/>
              </w:rPr>
              <w:t>) формализации;</w:t>
            </w:r>
          </w:p>
          <w:p w14:paraId="2B05F440" w14:textId="77777777" w:rsidR="002B760F" w:rsidRPr="0091474B" w:rsidRDefault="002B760F" w:rsidP="002B760F">
            <w:pPr>
              <w:pStyle w:val="affa"/>
              <w:tabs>
                <w:tab w:val="left" w:pos="426"/>
              </w:tabs>
              <w:spacing w:after="0"/>
              <w:ind w:firstLine="0"/>
              <w:rPr>
                <w:rFonts w:cs="Times New Roman"/>
                <w:sz w:val="24"/>
                <w:szCs w:val="24"/>
              </w:rPr>
            </w:pPr>
            <w:r>
              <w:rPr>
                <w:rFonts w:cs="Times New Roman"/>
                <w:sz w:val="24"/>
                <w:szCs w:val="24"/>
              </w:rPr>
              <w:t>3</w:t>
            </w:r>
            <w:r w:rsidRPr="0091474B">
              <w:rPr>
                <w:rFonts w:cs="Times New Roman"/>
                <w:sz w:val="24"/>
                <w:szCs w:val="24"/>
              </w:rPr>
              <w:t>) проектирования;</w:t>
            </w:r>
          </w:p>
          <w:p w14:paraId="1E781385" w14:textId="77777777" w:rsidR="002B760F" w:rsidRDefault="002B760F" w:rsidP="002B760F">
            <w:pPr>
              <w:pStyle w:val="affa"/>
              <w:tabs>
                <w:tab w:val="left" w:pos="426"/>
              </w:tabs>
              <w:spacing w:after="0"/>
              <w:ind w:firstLine="0"/>
              <w:rPr>
                <w:rFonts w:cs="Times New Roman"/>
                <w:sz w:val="24"/>
                <w:szCs w:val="24"/>
              </w:rPr>
            </w:pPr>
            <w:r>
              <w:rPr>
                <w:rFonts w:cs="Times New Roman"/>
                <w:sz w:val="24"/>
                <w:szCs w:val="24"/>
              </w:rPr>
              <w:t>4</w:t>
            </w:r>
            <w:r w:rsidRPr="0091474B">
              <w:rPr>
                <w:rFonts w:cs="Times New Roman"/>
                <w:sz w:val="24"/>
                <w:szCs w:val="24"/>
              </w:rPr>
              <w:t>) тестирования.</w:t>
            </w:r>
          </w:p>
          <w:p w14:paraId="7F9187BD" w14:textId="77777777" w:rsidR="002B760F" w:rsidRPr="0091474B" w:rsidRDefault="002B760F" w:rsidP="002B760F">
            <w:pPr>
              <w:pStyle w:val="affa"/>
              <w:tabs>
                <w:tab w:val="left" w:pos="426"/>
              </w:tabs>
              <w:spacing w:after="0"/>
              <w:ind w:firstLine="0"/>
              <w:rPr>
                <w:rFonts w:cs="Times New Roman"/>
                <w:sz w:val="24"/>
                <w:szCs w:val="24"/>
              </w:rPr>
            </w:pPr>
          </w:p>
          <w:p w14:paraId="0D11673B" w14:textId="77777777" w:rsidR="002B760F" w:rsidRPr="0091474B" w:rsidRDefault="002B760F" w:rsidP="002B760F">
            <w:pPr>
              <w:pStyle w:val="affa"/>
              <w:tabs>
                <w:tab w:val="left" w:pos="426"/>
              </w:tabs>
              <w:spacing w:after="0"/>
              <w:ind w:firstLine="0"/>
              <w:rPr>
                <w:rFonts w:cs="Times New Roman"/>
                <w:b/>
                <w:sz w:val="24"/>
                <w:szCs w:val="24"/>
              </w:rPr>
            </w:pPr>
            <w:r>
              <w:rPr>
                <w:rFonts w:cs="Times New Roman"/>
                <w:b/>
                <w:sz w:val="24"/>
                <w:szCs w:val="24"/>
              </w:rPr>
              <w:t>Ответ:</w:t>
            </w:r>
          </w:p>
          <w:p w14:paraId="00C37C9A" w14:textId="77777777" w:rsidR="002B760F" w:rsidRDefault="002B760F" w:rsidP="002B760F">
            <w:pPr>
              <w:pStyle w:val="affa"/>
              <w:spacing w:after="0"/>
              <w:ind w:firstLine="0"/>
              <w:rPr>
                <w:rFonts w:cs="Times New Roman"/>
                <w:b/>
                <w:sz w:val="24"/>
                <w:szCs w:val="24"/>
              </w:rPr>
            </w:pPr>
          </w:p>
        </w:tc>
      </w:tr>
    </w:tbl>
    <w:p w14:paraId="0D1F98F9" w14:textId="77777777" w:rsidR="00800A63" w:rsidRDefault="00800A63" w:rsidP="00800A63">
      <w:pPr>
        <w:spacing w:after="0" w:line="240" w:lineRule="auto"/>
        <w:jc w:val="both"/>
        <w:rPr>
          <w:rFonts w:ascii="Times New Roman" w:hAnsi="Times New Roman" w:cs="Times New Roman"/>
          <w:sz w:val="28"/>
          <w:szCs w:val="28"/>
        </w:rPr>
      </w:pPr>
    </w:p>
    <w:p w14:paraId="1C3C6C8A" w14:textId="77777777" w:rsidR="00800A63" w:rsidRDefault="00800A63" w:rsidP="00800A63">
      <w:pPr>
        <w:pStyle w:val="ConsPlusNormal"/>
        <w:jc w:val="center"/>
        <w:rPr>
          <w:rFonts w:ascii="Times New Roman" w:eastAsia="Times New Roman" w:hAnsi="Times New Roman" w:cs="Times New Roman"/>
          <w:bCs/>
          <w:iCs/>
          <w:sz w:val="28"/>
          <w:szCs w:val="28"/>
          <w:highlight w:val="yellow"/>
        </w:rPr>
      </w:pPr>
    </w:p>
    <w:p w14:paraId="7265B12F" w14:textId="77777777" w:rsidR="00800A63" w:rsidRPr="00E33FE1" w:rsidRDefault="00800A63" w:rsidP="00800A63">
      <w:pPr>
        <w:spacing w:after="0" w:line="240" w:lineRule="auto"/>
        <w:jc w:val="both"/>
        <w:rPr>
          <w:rFonts w:ascii="Times New Roman" w:eastAsia="Times New Roman" w:hAnsi="Times New Roman" w:cs="Times New Roman"/>
          <w:sz w:val="28"/>
          <w:szCs w:val="28"/>
        </w:rPr>
      </w:pPr>
    </w:p>
    <w:p w14:paraId="0BD4CE0C" w14:textId="70A7A84A" w:rsidR="00800A63" w:rsidRDefault="00800A63" w:rsidP="00E33FE1">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br w:type="page"/>
      </w:r>
    </w:p>
    <w:p w14:paraId="5E43D67F" w14:textId="0640D83D" w:rsidR="00F76F02" w:rsidRPr="00E33FE1" w:rsidRDefault="00F76F02" w:rsidP="004B7925">
      <w:pPr>
        <w:pStyle w:val="1"/>
      </w:pPr>
      <w:bookmarkStart w:id="14" w:name="_Toc182771886"/>
      <w:r w:rsidRPr="00E33FE1">
        <w:lastRenderedPageBreak/>
        <w:t>Оценочные средства по дисциплине «</w:t>
      </w:r>
      <w:r w:rsidRPr="00F76F02">
        <w:t>Проектирование интеллектуальных систем бизнес-аналитики на основе нейросетевых технологий</w:t>
      </w:r>
      <w:r w:rsidRPr="00E33FE1">
        <w:t>»</w:t>
      </w:r>
      <w:bookmarkEnd w:id="14"/>
    </w:p>
    <w:p w14:paraId="6B88B8B3" w14:textId="566DC257" w:rsidR="00F76F02" w:rsidRPr="00E33FE1" w:rsidRDefault="00B31D46" w:rsidP="00575918">
      <w:pPr>
        <w:pStyle w:val="2"/>
      </w:pPr>
      <w:r>
        <w:t>Перечень компетенций</w:t>
      </w:r>
      <w:r w:rsidR="00F76F02" w:rsidRPr="00E33FE1">
        <w:t xml:space="preserve">, формируемых в рамках дисциплины, индикаторов достижения компетенций и планируемых результатов обучения по дисциплине </w:t>
      </w:r>
    </w:p>
    <w:p w14:paraId="7722A0D0" w14:textId="77777777" w:rsidR="00F76F02" w:rsidRPr="00E33FE1" w:rsidRDefault="00F76F02" w:rsidP="00F76F02">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F76F02" w:rsidRPr="00E33FE1" w14:paraId="38585078" w14:textId="77777777" w:rsidTr="002E40FC">
        <w:tc>
          <w:tcPr>
            <w:tcW w:w="2552" w:type="dxa"/>
          </w:tcPr>
          <w:p w14:paraId="06803A16" w14:textId="77777777" w:rsidR="00F76F02" w:rsidRPr="00E33FE1" w:rsidRDefault="00F76F02" w:rsidP="00A3121A">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00410E7A" w14:textId="77777777" w:rsidR="00F76F02" w:rsidRPr="00E33FE1" w:rsidRDefault="00F76F02" w:rsidP="00A3121A">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5AD4FF70" w14:textId="77777777" w:rsidR="00F76F02" w:rsidRPr="00E33FE1" w:rsidRDefault="00F76F02" w:rsidP="00A3121A">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AA4FD5" w:rsidRPr="00E33FE1" w14:paraId="25D9262D" w14:textId="77777777" w:rsidTr="002E40FC">
        <w:tc>
          <w:tcPr>
            <w:tcW w:w="2552" w:type="dxa"/>
            <w:vMerge w:val="restart"/>
          </w:tcPr>
          <w:p w14:paraId="732B6E26" w14:textId="77777777" w:rsidR="00AA4FD5" w:rsidRPr="0054396F" w:rsidRDefault="00AA4FD5" w:rsidP="00AA4FD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УК-1: </w:t>
            </w:r>
            <w:r w:rsidRPr="0054396F">
              <w:rPr>
                <w:rFonts w:ascii="Times New Roman" w:hAnsi="Times New Roman" w:cs="Times New Roman"/>
                <w:sz w:val="24"/>
                <w:szCs w:val="24"/>
              </w:rPr>
              <w:t>Способен осуществлять критический анализ проблемных ситуаций на основе системного подхода, вырабатывать стратегию действий</w:t>
            </w:r>
          </w:p>
          <w:p w14:paraId="642DA5FB" w14:textId="77777777" w:rsidR="00AA4FD5" w:rsidRPr="0054396F" w:rsidRDefault="00AA4FD5" w:rsidP="00AA4FD5">
            <w:pPr>
              <w:pStyle w:val="ConsPlusNormal"/>
              <w:jc w:val="both"/>
              <w:rPr>
                <w:rFonts w:ascii="Times New Roman" w:hAnsi="Times New Roman" w:cs="Times New Roman"/>
                <w:sz w:val="24"/>
                <w:szCs w:val="24"/>
              </w:rPr>
            </w:pPr>
          </w:p>
          <w:p w14:paraId="2F13D939" w14:textId="131AF3D1" w:rsidR="00AA4FD5" w:rsidRPr="00E33FE1" w:rsidRDefault="00AA4FD5" w:rsidP="00AA4FD5">
            <w:pPr>
              <w:pStyle w:val="ConsPlusNormal"/>
              <w:jc w:val="both"/>
              <w:rPr>
                <w:rFonts w:ascii="Times New Roman" w:hAnsi="Times New Roman" w:cs="Times New Roman"/>
                <w:sz w:val="24"/>
                <w:szCs w:val="24"/>
              </w:rPr>
            </w:pPr>
          </w:p>
        </w:tc>
        <w:tc>
          <w:tcPr>
            <w:tcW w:w="4004" w:type="dxa"/>
          </w:tcPr>
          <w:p w14:paraId="464589E4" w14:textId="77777777" w:rsidR="00AA4FD5" w:rsidRDefault="00AA4FD5" w:rsidP="00AA4FD5">
            <w:pPr>
              <w:pStyle w:val="TableParagraph"/>
              <w:keepNext/>
              <w:jc w:val="both"/>
              <w:rPr>
                <w:sz w:val="24"/>
                <w:szCs w:val="24"/>
              </w:rPr>
            </w:pPr>
            <w:r>
              <w:rPr>
                <w:sz w:val="24"/>
                <w:szCs w:val="24"/>
              </w:rPr>
              <w:t>УК-1.1</w:t>
            </w:r>
          </w:p>
          <w:p w14:paraId="1ED237DA" w14:textId="74C7C565" w:rsidR="00AA4FD5" w:rsidRPr="00E33FE1" w:rsidRDefault="00AA4FD5" w:rsidP="00AA4FD5">
            <w:pPr>
              <w:pStyle w:val="TableParagraph"/>
              <w:keepNext/>
              <w:jc w:val="both"/>
              <w:rPr>
                <w:sz w:val="24"/>
                <w:szCs w:val="24"/>
              </w:rPr>
            </w:pPr>
            <w:r w:rsidRPr="0054396F">
              <w:rPr>
                <w:sz w:val="24"/>
                <w:szCs w:val="24"/>
              </w:rPr>
              <w:t>Знает принципы сбора, отбора и обобщения информации</w:t>
            </w:r>
          </w:p>
        </w:tc>
        <w:tc>
          <w:tcPr>
            <w:tcW w:w="3191" w:type="dxa"/>
          </w:tcPr>
          <w:p w14:paraId="33970AAA" w14:textId="77777777" w:rsidR="00AA4FD5" w:rsidRPr="00AA4FD5" w:rsidRDefault="00AA4FD5" w:rsidP="00AA4FD5">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AA4FD5">
              <w:rPr>
                <w:rFonts w:ascii="Times New Roman" w:hAnsi="Times New Roman" w:cs="Times New Roman"/>
                <w:sz w:val="24"/>
              </w:rPr>
              <w:t>методы системного анализа, применяемые при проектировании и разработке интеллектуальных систем бизнес-аналитики на основе нейросетевых</w:t>
            </w:r>
          </w:p>
          <w:p w14:paraId="01B55DB9" w14:textId="676144EA" w:rsidR="00AA4FD5" w:rsidRPr="00E773DF" w:rsidRDefault="00AA4FD5" w:rsidP="00AA4FD5">
            <w:pPr>
              <w:pStyle w:val="ConsPlusNormal"/>
              <w:jc w:val="both"/>
              <w:rPr>
                <w:rFonts w:ascii="Times New Roman" w:hAnsi="Times New Roman" w:cs="Times New Roman"/>
                <w:sz w:val="24"/>
              </w:rPr>
            </w:pPr>
            <w:r>
              <w:rPr>
                <w:rFonts w:ascii="Times New Roman" w:hAnsi="Times New Roman" w:cs="Times New Roman"/>
                <w:sz w:val="24"/>
              </w:rPr>
              <w:t>технологий</w:t>
            </w:r>
          </w:p>
        </w:tc>
      </w:tr>
      <w:tr w:rsidR="00AA4FD5" w:rsidRPr="00E33FE1" w14:paraId="40A540A2" w14:textId="77777777" w:rsidTr="002E40FC">
        <w:tc>
          <w:tcPr>
            <w:tcW w:w="2552" w:type="dxa"/>
            <w:vMerge/>
          </w:tcPr>
          <w:p w14:paraId="169A4706" w14:textId="77777777" w:rsidR="00AA4FD5" w:rsidRPr="00E33FE1" w:rsidRDefault="00AA4FD5" w:rsidP="00AA4FD5">
            <w:pPr>
              <w:pStyle w:val="ConsPlusNormal"/>
              <w:jc w:val="both"/>
              <w:rPr>
                <w:rFonts w:ascii="Times New Roman" w:hAnsi="Times New Roman" w:cs="Times New Roman"/>
                <w:sz w:val="24"/>
                <w:szCs w:val="24"/>
              </w:rPr>
            </w:pPr>
          </w:p>
        </w:tc>
        <w:tc>
          <w:tcPr>
            <w:tcW w:w="4004" w:type="dxa"/>
          </w:tcPr>
          <w:p w14:paraId="2EEC9E2A" w14:textId="77777777" w:rsidR="00AA4FD5" w:rsidRDefault="00AA4FD5" w:rsidP="00AA4FD5">
            <w:pPr>
              <w:pStyle w:val="TableParagraph"/>
              <w:keepNext/>
              <w:jc w:val="both"/>
              <w:rPr>
                <w:sz w:val="24"/>
                <w:szCs w:val="24"/>
              </w:rPr>
            </w:pPr>
            <w:r>
              <w:rPr>
                <w:sz w:val="24"/>
                <w:szCs w:val="24"/>
              </w:rPr>
              <w:t>УК-1.2</w:t>
            </w:r>
          </w:p>
          <w:p w14:paraId="11569E58" w14:textId="467C8F71" w:rsidR="00AA4FD5" w:rsidRPr="00CC4174" w:rsidRDefault="00AA4FD5" w:rsidP="00AA4FD5">
            <w:pPr>
              <w:pStyle w:val="TableParagraph"/>
              <w:keepNext/>
              <w:jc w:val="both"/>
              <w:rPr>
                <w:sz w:val="24"/>
                <w:szCs w:val="24"/>
              </w:rPr>
            </w:pPr>
            <w:r w:rsidRPr="0054396F">
              <w:rPr>
                <w:sz w:val="24"/>
                <w:szCs w:val="24"/>
              </w:rPr>
              <w:t>Умеет соотносить разнородные явления и систематизировать их в рамках избранных видов профессиональной деятельности</w:t>
            </w:r>
          </w:p>
        </w:tc>
        <w:tc>
          <w:tcPr>
            <w:tcW w:w="3191" w:type="dxa"/>
          </w:tcPr>
          <w:p w14:paraId="5B9B39B5" w14:textId="18E7B559" w:rsidR="00AA4FD5" w:rsidRPr="00AA4FD5" w:rsidRDefault="00AA4FD5" w:rsidP="00AA4FD5">
            <w:pPr>
              <w:pStyle w:val="ConsPlusNormal"/>
              <w:jc w:val="both"/>
              <w:rPr>
                <w:rFonts w:ascii="Times New Roman" w:hAnsi="Times New Roman" w:cs="Times New Roman"/>
                <w:sz w:val="24"/>
              </w:rPr>
            </w:pPr>
            <w:r>
              <w:rPr>
                <w:rFonts w:ascii="Times New Roman" w:hAnsi="Times New Roman" w:cs="Times New Roman"/>
                <w:sz w:val="24"/>
              </w:rPr>
              <w:t xml:space="preserve">Умеет: </w:t>
            </w:r>
          </w:p>
          <w:p w14:paraId="4305629F" w14:textId="3342FEA8" w:rsidR="00AA4FD5" w:rsidRPr="00E773DF"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применять методы системного анализа при проектировании интеллектуальных систем бизнес-аналитики на</w:t>
            </w:r>
            <w:r>
              <w:rPr>
                <w:rFonts w:ascii="Times New Roman" w:hAnsi="Times New Roman" w:cs="Times New Roman"/>
                <w:sz w:val="24"/>
              </w:rPr>
              <w:t xml:space="preserve"> основе нейросетевых технологий</w:t>
            </w:r>
          </w:p>
        </w:tc>
      </w:tr>
      <w:tr w:rsidR="00AA4FD5" w:rsidRPr="00E33FE1" w14:paraId="5E321164" w14:textId="77777777" w:rsidTr="002E40FC">
        <w:tc>
          <w:tcPr>
            <w:tcW w:w="2552" w:type="dxa"/>
            <w:vMerge/>
          </w:tcPr>
          <w:p w14:paraId="1EAD5CA6" w14:textId="77777777" w:rsidR="00AA4FD5" w:rsidRPr="00E33FE1" w:rsidRDefault="00AA4FD5" w:rsidP="00AA4FD5">
            <w:pPr>
              <w:pStyle w:val="ConsPlusNormal"/>
              <w:jc w:val="both"/>
              <w:rPr>
                <w:rFonts w:ascii="Times New Roman" w:hAnsi="Times New Roman" w:cs="Times New Roman"/>
                <w:sz w:val="24"/>
                <w:szCs w:val="24"/>
              </w:rPr>
            </w:pPr>
          </w:p>
        </w:tc>
        <w:tc>
          <w:tcPr>
            <w:tcW w:w="4004" w:type="dxa"/>
          </w:tcPr>
          <w:p w14:paraId="3397C841" w14:textId="77777777" w:rsidR="00AA4FD5" w:rsidRDefault="00AA4FD5" w:rsidP="00AA4FD5">
            <w:pPr>
              <w:pStyle w:val="ConsPlusNormal"/>
              <w:jc w:val="both"/>
              <w:rPr>
                <w:rFonts w:ascii="Times New Roman" w:hAnsi="Times New Roman" w:cs="Times New Roman"/>
                <w:sz w:val="24"/>
                <w:szCs w:val="24"/>
              </w:rPr>
            </w:pPr>
            <w:r>
              <w:rPr>
                <w:rFonts w:ascii="Times New Roman" w:hAnsi="Times New Roman" w:cs="Times New Roman"/>
                <w:sz w:val="24"/>
                <w:szCs w:val="24"/>
              </w:rPr>
              <w:t>УК-1.3</w:t>
            </w:r>
          </w:p>
          <w:p w14:paraId="428CCEC0" w14:textId="60EA3629" w:rsidR="00AA4FD5" w:rsidRPr="00E33FE1" w:rsidRDefault="00AA4FD5" w:rsidP="00AA4FD5">
            <w:pPr>
              <w:pStyle w:val="TableParagraph"/>
              <w:keepNext/>
              <w:jc w:val="both"/>
              <w:rPr>
                <w:sz w:val="24"/>
                <w:szCs w:val="24"/>
              </w:rPr>
            </w:pPr>
            <w:r w:rsidRPr="0054396F">
              <w:rPr>
                <w:sz w:val="24"/>
                <w:szCs w:val="24"/>
              </w:rPr>
              <w:t>Имеет практический опыт работы с информационными источниками, опыт научного поиска, создания научных текстов</w:t>
            </w:r>
          </w:p>
        </w:tc>
        <w:tc>
          <w:tcPr>
            <w:tcW w:w="3191" w:type="dxa"/>
          </w:tcPr>
          <w:p w14:paraId="68E2C1CF" w14:textId="05F9F4E2" w:rsidR="00AA4FD5" w:rsidRPr="00E773DF" w:rsidRDefault="00AA4FD5" w:rsidP="00AA4FD5">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AA4FD5">
              <w:rPr>
                <w:rFonts w:ascii="Times New Roman" w:hAnsi="Times New Roman" w:cs="Times New Roman"/>
                <w:sz w:val="24"/>
              </w:rPr>
              <w:t>методиками постановки целей и задач проектируемой интеллектуальной системы бизнес-аналитики</w:t>
            </w:r>
          </w:p>
        </w:tc>
      </w:tr>
      <w:tr w:rsidR="00AA4FD5" w:rsidRPr="00E33FE1" w14:paraId="54EBEA5C" w14:textId="77777777" w:rsidTr="00A3121A">
        <w:tc>
          <w:tcPr>
            <w:tcW w:w="2552" w:type="dxa"/>
            <w:vMerge w:val="restart"/>
          </w:tcPr>
          <w:p w14:paraId="6C3E4927" w14:textId="78439F9C" w:rsidR="00AA4FD5" w:rsidRPr="00E33FE1" w:rsidRDefault="00AA4FD5" w:rsidP="00AA4FD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ПК-1: </w:t>
            </w:r>
            <w:r w:rsidRPr="00CC4174">
              <w:rPr>
                <w:rFonts w:ascii="Times New Roman" w:hAnsi="Times New Roman" w:cs="Times New Roman"/>
                <w:sz w:val="24"/>
                <w:szCs w:val="24"/>
              </w:rPr>
              <w:t>Способен руководить проектами по созданию комплексных систем на основе аналитики больших данных в различных отраслях</w:t>
            </w:r>
          </w:p>
        </w:tc>
        <w:tc>
          <w:tcPr>
            <w:tcW w:w="4004" w:type="dxa"/>
          </w:tcPr>
          <w:p w14:paraId="554F23E0" w14:textId="77777777" w:rsidR="00AA4FD5" w:rsidRDefault="00AA4FD5" w:rsidP="00AA4FD5">
            <w:pPr>
              <w:pStyle w:val="TableParagraph"/>
              <w:keepNext/>
              <w:jc w:val="both"/>
              <w:rPr>
                <w:sz w:val="24"/>
                <w:szCs w:val="24"/>
              </w:rPr>
            </w:pPr>
            <w:r>
              <w:rPr>
                <w:sz w:val="24"/>
                <w:szCs w:val="24"/>
              </w:rPr>
              <w:t>ПК-1.1</w:t>
            </w:r>
          </w:p>
          <w:p w14:paraId="2C893E6D" w14:textId="58201A1F" w:rsidR="00AA4FD5" w:rsidRPr="00E33FE1" w:rsidRDefault="00AA4FD5" w:rsidP="00AA4FD5">
            <w:pPr>
              <w:pStyle w:val="TableParagraph"/>
              <w:keepNext/>
              <w:jc w:val="both"/>
              <w:rPr>
                <w:sz w:val="24"/>
                <w:szCs w:val="24"/>
              </w:rPr>
            </w:pPr>
            <w:r w:rsidRPr="00CC4174">
              <w:rPr>
                <w:sz w:val="24"/>
                <w:szCs w:val="24"/>
              </w:rPr>
              <w:t>Осуществляет руководство проектом по построению комплексных систем на основе аналитики больших данных в различных отраслях</w:t>
            </w:r>
          </w:p>
        </w:tc>
        <w:tc>
          <w:tcPr>
            <w:tcW w:w="3191" w:type="dxa"/>
          </w:tcPr>
          <w:p w14:paraId="282CACBF" w14:textId="277E3EAE" w:rsidR="00AA4FD5" w:rsidRPr="00E773DF" w:rsidRDefault="00AA4FD5" w:rsidP="00AA4FD5">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AA4FD5">
              <w:rPr>
                <w:rFonts w:ascii="Times New Roman" w:hAnsi="Times New Roman" w:cs="Times New Roman"/>
                <w:sz w:val="24"/>
              </w:rPr>
              <w:t>Методы разработки архитектуры интеллектуальных систем бизнес-аналитики дл</w:t>
            </w:r>
            <w:r>
              <w:rPr>
                <w:rFonts w:ascii="Times New Roman" w:hAnsi="Times New Roman" w:cs="Times New Roman"/>
                <w:sz w:val="24"/>
              </w:rPr>
              <w:t>я различных предметных областей</w:t>
            </w:r>
          </w:p>
        </w:tc>
      </w:tr>
      <w:tr w:rsidR="00AA4FD5" w:rsidRPr="00E33FE1" w14:paraId="078B83BD" w14:textId="77777777" w:rsidTr="00A3121A">
        <w:tc>
          <w:tcPr>
            <w:tcW w:w="2552" w:type="dxa"/>
            <w:vMerge/>
          </w:tcPr>
          <w:p w14:paraId="05173F51" w14:textId="77777777" w:rsidR="00AA4FD5" w:rsidRPr="00E33FE1" w:rsidRDefault="00AA4FD5" w:rsidP="00AA4FD5">
            <w:pPr>
              <w:pStyle w:val="ConsPlusNormal"/>
              <w:jc w:val="both"/>
              <w:rPr>
                <w:rFonts w:ascii="Times New Roman" w:hAnsi="Times New Roman" w:cs="Times New Roman"/>
                <w:sz w:val="24"/>
                <w:szCs w:val="24"/>
              </w:rPr>
            </w:pPr>
          </w:p>
        </w:tc>
        <w:tc>
          <w:tcPr>
            <w:tcW w:w="4004" w:type="dxa"/>
          </w:tcPr>
          <w:p w14:paraId="6296F79E" w14:textId="77777777" w:rsidR="00AA4FD5" w:rsidRDefault="00AA4FD5" w:rsidP="00AA4FD5">
            <w:pPr>
              <w:pStyle w:val="TableParagraph"/>
              <w:keepNext/>
              <w:jc w:val="both"/>
              <w:rPr>
                <w:sz w:val="24"/>
                <w:szCs w:val="24"/>
              </w:rPr>
            </w:pPr>
            <w:r>
              <w:rPr>
                <w:sz w:val="24"/>
                <w:szCs w:val="24"/>
              </w:rPr>
              <w:t>ПК-1.2</w:t>
            </w:r>
          </w:p>
          <w:p w14:paraId="67E4C537" w14:textId="54A658DD" w:rsidR="00AA4FD5" w:rsidRPr="00E33FE1" w:rsidRDefault="00AA4FD5" w:rsidP="00AA4FD5">
            <w:pPr>
              <w:pStyle w:val="TableParagraph"/>
              <w:keepNext/>
              <w:jc w:val="both"/>
              <w:rPr>
                <w:sz w:val="24"/>
                <w:szCs w:val="24"/>
              </w:rPr>
            </w:pPr>
            <w:r w:rsidRPr="00CC4174">
              <w:rPr>
                <w:sz w:val="24"/>
                <w:szCs w:val="24"/>
              </w:rPr>
              <w:t>Применяет варианты использования больших данных, определений, словарей и эталонной архитектуры больших данных при руководстве проектами по построению комплексных систем на основе аналитики больших данных в различных отраслях</w:t>
            </w:r>
          </w:p>
        </w:tc>
        <w:tc>
          <w:tcPr>
            <w:tcW w:w="3191" w:type="dxa"/>
          </w:tcPr>
          <w:p w14:paraId="28DB58E1" w14:textId="03951379" w:rsidR="00AA4FD5" w:rsidRPr="00AA4FD5" w:rsidRDefault="00AA4FD5" w:rsidP="00AA4FD5">
            <w:pPr>
              <w:pStyle w:val="ConsPlusNormal"/>
              <w:jc w:val="both"/>
              <w:rPr>
                <w:rFonts w:ascii="Times New Roman" w:hAnsi="Times New Roman" w:cs="Times New Roman"/>
                <w:sz w:val="24"/>
              </w:rPr>
            </w:pPr>
            <w:r>
              <w:rPr>
                <w:rFonts w:ascii="Times New Roman" w:hAnsi="Times New Roman" w:cs="Times New Roman"/>
                <w:sz w:val="24"/>
              </w:rPr>
              <w:t xml:space="preserve">Умеет: </w:t>
            </w:r>
          </w:p>
          <w:p w14:paraId="01ED81CA"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Выбирать комплексы методов и инструментальных средств интеллектуальных систем бизнес-аналитики для решения задач в зависимости от</w:t>
            </w:r>
          </w:p>
          <w:p w14:paraId="4E6EB110" w14:textId="3CE6D0E9" w:rsidR="00AA4FD5" w:rsidRPr="00E773DF"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 xml:space="preserve">особенностей </w:t>
            </w:r>
            <w:r>
              <w:rPr>
                <w:rFonts w:ascii="Times New Roman" w:hAnsi="Times New Roman" w:cs="Times New Roman"/>
                <w:sz w:val="24"/>
              </w:rPr>
              <w:t>предметной области</w:t>
            </w:r>
          </w:p>
        </w:tc>
      </w:tr>
      <w:tr w:rsidR="00AA4FD5" w:rsidRPr="00E33FE1" w14:paraId="0F6B7C9F" w14:textId="77777777" w:rsidTr="00A3121A">
        <w:tc>
          <w:tcPr>
            <w:tcW w:w="2552" w:type="dxa"/>
            <w:vMerge/>
          </w:tcPr>
          <w:p w14:paraId="514CCD49" w14:textId="77777777" w:rsidR="00AA4FD5" w:rsidRPr="00E33FE1" w:rsidRDefault="00AA4FD5" w:rsidP="00AA4FD5">
            <w:pPr>
              <w:pStyle w:val="ConsPlusNormal"/>
              <w:jc w:val="both"/>
              <w:rPr>
                <w:rFonts w:ascii="Times New Roman" w:hAnsi="Times New Roman" w:cs="Times New Roman"/>
                <w:sz w:val="24"/>
                <w:szCs w:val="24"/>
              </w:rPr>
            </w:pPr>
          </w:p>
        </w:tc>
        <w:tc>
          <w:tcPr>
            <w:tcW w:w="4004" w:type="dxa"/>
          </w:tcPr>
          <w:p w14:paraId="0CAC08C7" w14:textId="77777777" w:rsidR="00AA4FD5" w:rsidRDefault="00AA4FD5" w:rsidP="00AA4FD5">
            <w:pPr>
              <w:pStyle w:val="TableParagraph"/>
              <w:keepNext/>
              <w:jc w:val="both"/>
              <w:rPr>
                <w:sz w:val="24"/>
                <w:szCs w:val="24"/>
              </w:rPr>
            </w:pPr>
            <w:r>
              <w:rPr>
                <w:sz w:val="24"/>
                <w:szCs w:val="24"/>
              </w:rPr>
              <w:t>ПК-1.3</w:t>
            </w:r>
          </w:p>
          <w:p w14:paraId="0A6C58F1" w14:textId="3ED982C0" w:rsidR="00AA4FD5" w:rsidRPr="00E33FE1" w:rsidRDefault="00AA4FD5" w:rsidP="00AA4FD5">
            <w:pPr>
              <w:pStyle w:val="TableParagraph"/>
              <w:keepNext/>
              <w:jc w:val="both"/>
              <w:rPr>
                <w:sz w:val="24"/>
                <w:szCs w:val="24"/>
              </w:rPr>
            </w:pPr>
            <w:r w:rsidRPr="00CC4174">
              <w:rPr>
                <w:sz w:val="24"/>
                <w:szCs w:val="24"/>
              </w:rPr>
              <w:t xml:space="preserve">Проводит планирование, управление, развертывание, аудит безопасности и защиты персональных данных при работе с </w:t>
            </w:r>
            <w:r w:rsidRPr="00CC4174">
              <w:rPr>
                <w:sz w:val="24"/>
                <w:szCs w:val="24"/>
              </w:rPr>
              <w:lastRenderedPageBreak/>
              <w:t>большими данными и руководит операционной деятельностью, связанной с безопасностью и защитой персональных данных при работе с большими данными</w:t>
            </w:r>
          </w:p>
        </w:tc>
        <w:tc>
          <w:tcPr>
            <w:tcW w:w="3191" w:type="dxa"/>
          </w:tcPr>
          <w:p w14:paraId="799CCCD8" w14:textId="71B8F416" w:rsidR="00AA4FD5" w:rsidRPr="00E773DF" w:rsidRDefault="00AA4FD5" w:rsidP="00AA4FD5">
            <w:pPr>
              <w:pStyle w:val="ConsPlusNormal"/>
              <w:jc w:val="both"/>
              <w:rPr>
                <w:rFonts w:ascii="Times New Roman" w:hAnsi="Times New Roman" w:cs="Times New Roman"/>
                <w:sz w:val="24"/>
              </w:rPr>
            </w:pPr>
            <w:r>
              <w:rPr>
                <w:rFonts w:ascii="Times New Roman" w:hAnsi="Times New Roman" w:cs="Times New Roman"/>
                <w:sz w:val="24"/>
              </w:rPr>
              <w:lastRenderedPageBreak/>
              <w:t xml:space="preserve">Владеет: </w:t>
            </w:r>
            <w:r w:rsidRPr="00AA4FD5">
              <w:rPr>
                <w:rFonts w:ascii="Times New Roman" w:hAnsi="Times New Roman" w:cs="Times New Roman"/>
                <w:sz w:val="24"/>
              </w:rPr>
              <w:t xml:space="preserve">Навыками руководства проектом по построению интеллектуальных систем бизнес-аналитики в </w:t>
            </w:r>
            <w:r w:rsidRPr="00AA4FD5">
              <w:rPr>
                <w:rFonts w:ascii="Times New Roman" w:hAnsi="Times New Roman" w:cs="Times New Roman"/>
                <w:sz w:val="24"/>
              </w:rPr>
              <w:lastRenderedPageBreak/>
              <w:t>организации</w:t>
            </w:r>
          </w:p>
        </w:tc>
      </w:tr>
      <w:tr w:rsidR="00F76F02" w:rsidRPr="00E33FE1" w14:paraId="2849DDAB" w14:textId="77777777" w:rsidTr="00A3121A">
        <w:tc>
          <w:tcPr>
            <w:tcW w:w="2552" w:type="dxa"/>
            <w:vMerge w:val="restart"/>
          </w:tcPr>
          <w:p w14:paraId="454B819E" w14:textId="1664A7F1" w:rsidR="00F76F02" w:rsidRPr="00E33FE1" w:rsidRDefault="00AA4FD5" w:rsidP="00A3121A">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ПК-2: </w:t>
            </w:r>
            <w:r w:rsidRPr="00AA4FD5">
              <w:rPr>
                <w:rFonts w:ascii="Times New Roman" w:hAnsi="Times New Roman" w:cs="Times New Roman"/>
                <w:sz w:val="24"/>
                <w:szCs w:val="24"/>
              </w:rPr>
              <w:t>Способен руководить проектами по созданию, поддержке и использованию системы искусственного интеллекта на основе нейросетевых моделей и методов</w:t>
            </w:r>
          </w:p>
        </w:tc>
        <w:tc>
          <w:tcPr>
            <w:tcW w:w="4004" w:type="dxa"/>
          </w:tcPr>
          <w:p w14:paraId="258B8F85" w14:textId="77777777" w:rsidR="00F76F02" w:rsidRDefault="00AA4FD5" w:rsidP="00A3121A">
            <w:pPr>
              <w:pStyle w:val="TableParagraph"/>
              <w:keepNext/>
              <w:jc w:val="both"/>
              <w:rPr>
                <w:sz w:val="24"/>
                <w:szCs w:val="24"/>
              </w:rPr>
            </w:pPr>
            <w:r>
              <w:rPr>
                <w:sz w:val="24"/>
                <w:szCs w:val="24"/>
              </w:rPr>
              <w:t>ПК-2.1</w:t>
            </w:r>
          </w:p>
          <w:p w14:paraId="7CB85805" w14:textId="3F862226" w:rsidR="00AA4FD5" w:rsidRPr="00E33FE1" w:rsidRDefault="00AA4FD5" w:rsidP="00A3121A">
            <w:pPr>
              <w:pStyle w:val="TableParagraph"/>
              <w:keepNext/>
              <w:jc w:val="both"/>
              <w:rPr>
                <w:sz w:val="24"/>
                <w:szCs w:val="24"/>
              </w:rPr>
            </w:pPr>
            <w:r w:rsidRPr="00AA4FD5">
              <w:rPr>
                <w:sz w:val="24"/>
                <w:szCs w:val="24"/>
              </w:rPr>
              <w:t>Руководит работами по оценке и выбору моделей искусственных нейронных сетей и инструментальных средств для решения поставленной задачи</w:t>
            </w:r>
          </w:p>
        </w:tc>
        <w:tc>
          <w:tcPr>
            <w:tcW w:w="3191" w:type="dxa"/>
          </w:tcPr>
          <w:p w14:paraId="65F3DB36" w14:textId="77777777" w:rsidR="00AA4FD5" w:rsidRPr="00AA4FD5" w:rsidRDefault="00AA4FD5" w:rsidP="00AA4FD5">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AA4FD5">
              <w:rPr>
                <w:rFonts w:ascii="Times New Roman" w:hAnsi="Times New Roman" w:cs="Times New Roman"/>
                <w:sz w:val="24"/>
              </w:rPr>
              <w:t>Методологию управления проектами по оценке и выбору моделей искусственных нейронных сетей и инструментальных средств для решения задачи</w:t>
            </w:r>
          </w:p>
          <w:p w14:paraId="4715BEE9" w14:textId="1E19030F" w:rsidR="00F76F02" w:rsidRPr="00E773DF"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проектирования интеллект</w:t>
            </w:r>
            <w:r>
              <w:rPr>
                <w:rFonts w:ascii="Times New Roman" w:hAnsi="Times New Roman" w:cs="Times New Roman"/>
                <w:sz w:val="24"/>
              </w:rPr>
              <w:t>уальных систем бизнес-аналитики</w:t>
            </w:r>
          </w:p>
        </w:tc>
      </w:tr>
      <w:tr w:rsidR="00F76F02" w:rsidRPr="00E33FE1" w14:paraId="7F140D44" w14:textId="77777777" w:rsidTr="00A3121A">
        <w:tc>
          <w:tcPr>
            <w:tcW w:w="2552" w:type="dxa"/>
            <w:vMerge/>
          </w:tcPr>
          <w:p w14:paraId="1726F9E5" w14:textId="77777777" w:rsidR="00F76F02" w:rsidRPr="00E33FE1" w:rsidRDefault="00F76F02" w:rsidP="00A3121A">
            <w:pPr>
              <w:pStyle w:val="ConsPlusNormal"/>
              <w:jc w:val="both"/>
              <w:rPr>
                <w:rFonts w:ascii="Times New Roman" w:hAnsi="Times New Roman" w:cs="Times New Roman"/>
                <w:sz w:val="24"/>
                <w:szCs w:val="24"/>
              </w:rPr>
            </w:pPr>
          </w:p>
        </w:tc>
        <w:tc>
          <w:tcPr>
            <w:tcW w:w="4004" w:type="dxa"/>
          </w:tcPr>
          <w:p w14:paraId="33A1F1EE" w14:textId="77777777" w:rsidR="00F76F02" w:rsidRDefault="00AA4FD5" w:rsidP="00A3121A">
            <w:pPr>
              <w:pStyle w:val="TableParagraph"/>
              <w:keepNext/>
              <w:jc w:val="both"/>
              <w:rPr>
                <w:sz w:val="24"/>
                <w:szCs w:val="24"/>
              </w:rPr>
            </w:pPr>
            <w:r>
              <w:rPr>
                <w:sz w:val="24"/>
                <w:szCs w:val="24"/>
              </w:rPr>
              <w:t>ПК-2.2</w:t>
            </w:r>
          </w:p>
          <w:p w14:paraId="4D4D88A7" w14:textId="423019FC" w:rsidR="00AA4FD5" w:rsidRPr="00E33FE1" w:rsidRDefault="00AA4FD5" w:rsidP="00A3121A">
            <w:pPr>
              <w:pStyle w:val="TableParagraph"/>
              <w:keepNext/>
              <w:jc w:val="both"/>
              <w:rPr>
                <w:sz w:val="24"/>
                <w:szCs w:val="24"/>
              </w:rPr>
            </w:pPr>
            <w:r w:rsidRPr="00AA4FD5">
              <w:rPr>
                <w:sz w:val="24"/>
                <w:szCs w:val="24"/>
              </w:rPr>
              <w:t>Руководит созданием систем искусственного интеллекта на основе моделей искусственных нейронных сетей и инструментальных средств</w:t>
            </w:r>
          </w:p>
        </w:tc>
        <w:tc>
          <w:tcPr>
            <w:tcW w:w="3191" w:type="dxa"/>
          </w:tcPr>
          <w:p w14:paraId="32804CEE" w14:textId="65F8E8C3" w:rsidR="00F76F02" w:rsidRPr="00E773DF" w:rsidRDefault="00AA4FD5" w:rsidP="00AA4FD5">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AA4FD5">
              <w:rPr>
                <w:rFonts w:ascii="Times New Roman" w:hAnsi="Times New Roman" w:cs="Times New Roman"/>
                <w:sz w:val="24"/>
              </w:rPr>
              <w:t>Руководить созданием интеллектуальных систем бизнес-аналитики на основе моделе</w:t>
            </w:r>
            <w:r>
              <w:rPr>
                <w:rFonts w:ascii="Times New Roman" w:hAnsi="Times New Roman" w:cs="Times New Roman"/>
                <w:sz w:val="24"/>
              </w:rPr>
              <w:t>й искусственных нейронных сетей</w:t>
            </w:r>
          </w:p>
        </w:tc>
      </w:tr>
      <w:tr w:rsidR="00F76F02" w:rsidRPr="00E33FE1" w14:paraId="3506EF46" w14:textId="77777777" w:rsidTr="00A3121A">
        <w:tc>
          <w:tcPr>
            <w:tcW w:w="2552" w:type="dxa"/>
            <w:vMerge/>
          </w:tcPr>
          <w:p w14:paraId="286AEA9E" w14:textId="77777777" w:rsidR="00F76F02" w:rsidRPr="00E33FE1" w:rsidRDefault="00F76F02" w:rsidP="00A3121A">
            <w:pPr>
              <w:pStyle w:val="ConsPlusNormal"/>
              <w:jc w:val="both"/>
              <w:rPr>
                <w:rFonts w:ascii="Times New Roman" w:hAnsi="Times New Roman" w:cs="Times New Roman"/>
                <w:sz w:val="24"/>
                <w:szCs w:val="24"/>
              </w:rPr>
            </w:pPr>
          </w:p>
        </w:tc>
        <w:tc>
          <w:tcPr>
            <w:tcW w:w="4004" w:type="dxa"/>
          </w:tcPr>
          <w:p w14:paraId="3A8966E8" w14:textId="77777777" w:rsidR="00F76F02" w:rsidRDefault="00AA4FD5" w:rsidP="00A3121A">
            <w:pPr>
              <w:pStyle w:val="TableParagraph"/>
              <w:keepNext/>
              <w:jc w:val="both"/>
              <w:rPr>
                <w:sz w:val="24"/>
                <w:szCs w:val="24"/>
              </w:rPr>
            </w:pPr>
            <w:r>
              <w:rPr>
                <w:sz w:val="24"/>
                <w:szCs w:val="24"/>
              </w:rPr>
              <w:t>ПК-2.3</w:t>
            </w:r>
          </w:p>
          <w:p w14:paraId="28B77456" w14:textId="650A64DE" w:rsidR="00AA4FD5" w:rsidRPr="00E33FE1" w:rsidRDefault="00AA4FD5" w:rsidP="00A3121A">
            <w:pPr>
              <w:pStyle w:val="TableParagraph"/>
              <w:keepNext/>
              <w:jc w:val="both"/>
              <w:rPr>
                <w:sz w:val="24"/>
                <w:szCs w:val="24"/>
              </w:rPr>
            </w:pPr>
            <w:r w:rsidRPr="00AA4FD5">
              <w:rPr>
                <w:sz w:val="24"/>
                <w:szCs w:val="24"/>
              </w:rPr>
              <w:t>Руководит проектами по разработке систем искусственного интеллекта на основе моделей глубоких нейронных сетей и нечетких моделей и методов</w:t>
            </w:r>
          </w:p>
        </w:tc>
        <w:tc>
          <w:tcPr>
            <w:tcW w:w="3191" w:type="dxa"/>
          </w:tcPr>
          <w:p w14:paraId="358866A1" w14:textId="1ACD7287" w:rsidR="00AA4FD5" w:rsidRPr="00AA4FD5" w:rsidRDefault="00AA4FD5" w:rsidP="00AA4FD5">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AA4FD5">
              <w:rPr>
                <w:rFonts w:ascii="Times New Roman" w:hAnsi="Times New Roman" w:cs="Times New Roman"/>
                <w:sz w:val="24"/>
              </w:rPr>
              <w:t>Навыками руководства проектами по разработке интеллектуальных систем бизнес-аналитики, в том числе на основе моделей глубоких нейронных</w:t>
            </w:r>
          </w:p>
          <w:p w14:paraId="20F6BEEB" w14:textId="4CD608A0" w:rsidR="00F76F02" w:rsidRPr="00E773DF"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сетей и нечетких моделей и методов</w:t>
            </w:r>
          </w:p>
        </w:tc>
      </w:tr>
      <w:tr w:rsidR="00F76F02" w:rsidRPr="00E33FE1" w14:paraId="16D081DE" w14:textId="77777777" w:rsidTr="00A3121A">
        <w:tc>
          <w:tcPr>
            <w:tcW w:w="2552" w:type="dxa"/>
            <w:vMerge w:val="restart"/>
          </w:tcPr>
          <w:p w14:paraId="60580706" w14:textId="74B4E3BA" w:rsidR="00F76F02" w:rsidRPr="00E33FE1" w:rsidRDefault="00AA4FD5" w:rsidP="00A3121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ПК-3: </w:t>
            </w:r>
            <w:r w:rsidRPr="00AA4FD5">
              <w:rPr>
                <w:rFonts w:ascii="Times New Roman" w:hAnsi="Times New Roman" w:cs="Times New Roman"/>
                <w:sz w:val="24"/>
                <w:szCs w:val="24"/>
              </w:rPr>
              <w:t>Способен руководить проектами по созданию, внедрению и использованию одной или нескольких сквозных цифровых субтехнологий искусственного интеллекта в прикладных областях</w:t>
            </w:r>
          </w:p>
        </w:tc>
        <w:tc>
          <w:tcPr>
            <w:tcW w:w="4004" w:type="dxa"/>
          </w:tcPr>
          <w:p w14:paraId="6F0ECC64" w14:textId="77777777" w:rsidR="00F76F02" w:rsidRDefault="00AA4FD5" w:rsidP="00A3121A">
            <w:pPr>
              <w:pStyle w:val="TableParagraph"/>
              <w:keepNext/>
              <w:jc w:val="both"/>
              <w:rPr>
                <w:sz w:val="24"/>
                <w:szCs w:val="24"/>
              </w:rPr>
            </w:pPr>
            <w:r>
              <w:rPr>
                <w:sz w:val="24"/>
                <w:szCs w:val="24"/>
              </w:rPr>
              <w:t>ПК-3.1</w:t>
            </w:r>
          </w:p>
          <w:p w14:paraId="2C125283" w14:textId="5B76E25B" w:rsidR="00AA4FD5" w:rsidRPr="00E33FE1" w:rsidRDefault="00AA4FD5" w:rsidP="00A3121A">
            <w:pPr>
              <w:pStyle w:val="TableParagraph"/>
              <w:keepNext/>
              <w:jc w:val="both"/>
              <w:rPr>
                <w:sz w:val="24"/>
                <w:szCs w:val="24"/>
              </w:rPr>
            </w:pPr>
            <w:r w:rsidRPr="00AA4FD5">
              <w:rPr>
                <w:sz w:val="24"/>
                <w:szCs w:val="24"/>
              </w:rPr>
              <w:t>Руководит проектами в области сквозной цифровой субтехнологии «Компьютерное зрение»</w:t>
            </w:r>
          </w:p>
        </w:tc>
        <w:tc>
          <w:tcPr>
            <w:tcW w:w="3191" w:type="dxa"/>
          </w:tcPr>
          <w:p w14:paraId="78E1ACF4" w14:textId="77777777" w:rsidR="00AA4FD5" w:rsidRPr="00AA4FD5" w:rsidRDefault="00AA4FD5" w:rsidP="00AA4FD5">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AA4FD5">
              <w:rPr>
                <w:rFonts w:ascii="Times New Roman" w:hAnsi="Times New Roman" w:cs="Times New Roman"/>
                <w:sz w:val="24"/>
              </w:rPr>
              <w:t>Методологию управления проектами в областях сквозных цифровых технологий «Компьютерное зрение›, «Обработка естественного языка»,</w:t>
            </w:r>
          </w:p>
          <w:p w14:paraId="04B50FD8"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«Рекомендательные системы и системы поддержки принятия решений», «Распознавание и синтез речи», методы исследования и анализа новых</w:t>
            </w:r>
          </w:p>
          <w:p w14:paraId="312D870B"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направлений и перспективных методов и технологий в области искусственного интеллекта (алгоритмическая имитация биологических систем</w:t>
            </w:r>
          </w:p>
          <w:p w14:paraId="3AA285F7"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 xml:space="preserve">принятия решений, автономное самообучение и развитие адаптивности алгоритмов к новым </w:t>
            </w:r>
            <w:r w:rsidRPr="00AA4FD5">
              <w:rPr>
                <w:rFonts w:ascii="Times New Roman" w:hAnsi="Times New Roman" w:cs="Times New Roman"/>
                <w:sz w:val="24"/>
              </w:rPr>
              <w:lastRenderedPageBreak/>
              <w:t>задачам, автономная декомпозиция сложных задач,</w:t>
            </w:r>
          </w:p>
          <w:p w14:paraId="07FA2DD3"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поиск и синтез решений)</w:t>
            </w:r>
          </w:p>
          <w:p w14:paraId="17D2C49A" w14:textId="75F11C6A"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Умеет</w:t>
            </w:r>
            <w:r>
              <w:rPr>
                <w:rFonts w:ascii="Times New Roman" w:hAnsi="Times New Roman" w:cs="Times New Roman"/>
                <w:sz w:val="24"/>
              </w:rPr>
              <w:t>:</w:t>
            </w:r>
            <w:r w:rsidRPr="00AA4FD5">
              <w:rPr>
                <w:rFonts w:ascii="Times New Roman" w:hAnsi="Times New Roman" w:cs="Times New Roman"/>
                <w:sz w:val="24"/>
              </w:rPr>
              <w:t xml:space="preserve"> руководить исследовательскими проектами в областях сквозных цифровых технологий «Компьютерное зрение›, «Обработка естественного</w:t>
            </w:r>
          </w:p>
          <w:p w14:paraId="0BCD126D"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языка», «Рекомендательные системы и системы поддержки принятия решений», «Распознавание и синтез речи», а также проектами по развитию</w:t>
            </w:r>
          </w:p>
          <w:p w14:paraId="5548A834"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новых направлении в области искусственного интеллекта (алгоритмическая имитация биологических систем принятия решений, автономное</w:t>
            </w:r>
          </w:p>
          <w:p w14:paraId="5F69AD1A"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самообучение и развитие адаптивности алгоритмов к новым задачам, автономная декомпозиция сложных задач, поиск и синтез решений)</w:t>
            </w:r>
          </w:p>
          <w:p w14:paraId="72384C26" w14:textId="31E74CB1" w:rsidR="00AA4FD5" w:rsidRPr="00AA4FD5" w:rsidRDefault="00AA4FD5" w:rsidP="00AA4FD5">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AA4FD5">
              <w:rPr>
                <w:rFonts w:ascii="Times New Roman" w:hAnsi="Times New Roman" w:cs="Times New Roman"/>
                <w:sz w:val="24"/>
              </w:rPr>
              <w:t>Навыками руководства и участия в исследовательских проектах в областях сквозных цифровых технологий «Компьютерное зрение›, «Обработка</w:t>
            </w:r>
          </w:p>
          <w:p w14:paraId="74CE446A"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естественного языка», «Рекомендательные системы и системы поддержки принятия решений», «Распознавание и синтез речи», а также проектах по</w:t>
            </w:r>
          </w:p>
          <w:p w14:paraId="28238507"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развитию новых направлении в области искусственного интеллекта (алгоритмическая имитация биологических систем принятия решений,</w:t>
            </w:r>
          </w:p>
          <w:p w14:paraId="55F4438E" w14:textId="75B33462" w:rsidR="00F76F02" w:rsidRPr="00E773DF"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 xml:space="preserve">автономное самообучение и развитие адаптивности алгоритмов к новым </w:t>
            </w:r>
            <w:r w:rsidRPr="00AA4FD5">
              <w:rPr>
                <w:rFonts w:ascii="Times New Roman" w:hAnsi="Times New Roman" w:cs="Times New Roman"/>
                <w:sz w:val="24"/>
              </w:rPr>
              <w:lastRenderedPageBreak/>
              <w:t>задачам, автономная декомпозиция сложных задач, поиск и синтез решений)</w:t>
            </w:r>
          </w:p>
        </w:tc>
      </w:tr>
      <w:tr w:rsidR="00AA4FD5" w:rsidRPr="00E33FE1" w14:paraId="5171F551" w14:textId="77777777" w:rsidTr="00A3121A">
        <w:tc>
          <w:tcPr>
            <w:tcW w:w="2552" w:type="dxa"/>
            <w:vMerge/>
          </w:tcPr>
          <w:p w14:paraId="2B6ACDA9" w14:textId="77777777" w:rsidR="00AA4FD5" w:rsidRPr="00E33FE1" w:rsidRDefault="00AA4FD5" w:rsidP="00AA4FD5">
            <w:pPr>
              <w:pStyle w:val="ConsPlusNormal"/>
              <w:jc w:val="both"/>
              <w:rPr>
                <w:rFonts w:ascii="Times New Roman" w:hAnsi="Times New Roman" w:cs="Times New Roman"/>
                <w:sz w:val="24"/>
                <w:szCs w:val="24"/>
              </w:rPr>
            </w:pPr>
          </w:p>
        </w:tc>
        <w:tc>
          <w:tcPr>
            <w:tcW w:w="4004" w:type="dxa"/>
          </w:tcPr>
          <w:p w14:paraId="5D39C8C8" w14:textId="77777777" w:rsidR="00AA4FD5" w:rsidRDefault="00AA4FD5" w:rsidP="00AA4FD5">
            <w:pPr>
              <w:pStyle w:val="TableParagraph"/>
              <w:keepNext/>
              <w:jc w:val="both"/>
              <w:rPr>
                <w:sz w:val="24"/>
                <w:szCs w:val="24"/>
              </w:rPr>
            </w:pPr>
            <w:r>
              <w:rPr>
                <w:sz w:val="24"/>
                <w:szCs w:val="24"/>
              </w:rPr>
              <w:t>ПК-3.2</w:t>
            </w:r>
          </w:p>
          <w:p w14:paraId="3B609381" w14:textId="44B74870" w:rsidR="00AA4FD5" w:rsidRPr="00E33FE1" w:rsidRDefault="00AA4FD5" w:rsidP="00AA4FD5">
            <w:pPr>
              <w:pStyle w:val="TableParagraph"/>
              <w:keepNext/>
              <w:jc w:val="both"/>
              <w:rPr>
                <w:sz w:val="24"/>
                <w:szCs w:val="24"/>
              </w:rPr>
            </w:pPr>
            <w:r w:rsidRPr="00AA4FD5">
              <w:rPr>
                <w:sz w:val="24"/>
                <w:szCs w:val="24"/>
              </w:rPr>
              <w:t>Руководит проектами в области сквозной цифровой субтехнологии «Обработка естественного языка»»</w:t>
            </w:r>
          </w:p>
        </w:tc>
        <w:tc>
          <w:tcPr>
            <w:tcW w:w="3191" w:type="dxa"/>
          </w:tcPr>
          <w:p w14:paraId="10D335CE" w14:textId="77777777" w:rsidR="00AA4FD5" w:rsidRPr="00AA4FD5" w:rsidRDefault="00AA4FD5" w:rsidP="00AA4FD5">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AA4FD5">
              <w:rPr>
                <w:rFonts w:ascii="Times New Roman" w:hAnsi="Times New Roman" w:cs="Times New Roman"/>
                <w:sz w:val="24"/>
              </w:rPr>
              <w:t>Методологию управления проектами в областях сквозных цифровых технологий «Компьютерное зрение›, «Обработка естественного языка»,</w:t>
            </w:r>
          </w:p>
          <w:p w14:paraId="11C3D197"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«Рекомендательные системы и системы поддержки принятия решений», «Распознавание и синтез речи», методы исследования и анализа новых</w:t>
            </w:r>
          </w:p>
          <w:p w14:paraId="204C58B6"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направлений и перспективных методов и технологий в области искусственного интеллекта (алгоритмическая имитация биологических систем</w:t>
            </w:r>
          </w:p>
          <w:p w14:paraId="2BF40334"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принятия решений, автономное самообучение и развитие адаптивности алгоритмов к новым задачам, автономная декомпозиция сложных задач,</w:t>
            </w:r>
          </w:p>
          <w:p w14:paraId="4B2BA780"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поиск и синтез решений)</w:t>
            </w:r>
          </w:p>
          <w:p w14:paraId="64C5A986"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Умеет</w:t>
            </w:r>
            <w:r>
              <w:rPr>
                <w:rFonts w:ascii="Times New Roman" w:hAnsi="Times New Roman" w:cs="Times New Roman"/>
                <w:sz w:val="24"/>
              </w:rPr>
              <w:t>:</w:t>
            </w:r>
            <w:r w:rsidRPr="00AA4FD5">
              <w:rPr>
                <w:rFonts w:ascii="Times New Roman" w:hAnsi="Times New Roman" w:cs="Times New Roman"/>
                <w:sz w:val="24"/>
              </w:rPr>
              <w:t xml:space="preserve"> руководить исследовательскими проектами в областях сквозных цифровых технологий «Компьютерное зрение›, «Обработка естественного</w:t>
            </w:r>
          </w:p>
          <w:p w14:paraId="0E055339"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языка», «Рекомендательные системы и системы поддержки принятия решений», «Распознавание и синтез речи», а также проектами по развитию</w:t>
            </w:r>
          </w:p>
          <w:p w14:paraId="7D566781"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новых направлении в области искусственного интеллекта (алгоритмическая имитация биологических систем принятия решений, автономное</w:t>
            </w:r>
          </w:p>
          <w:p w14:paraId="76CDA9BC"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 xml:space="preserve">самообучение и развитие </w:t>
            </w:r>
            <w:r w:rsidRPr="00AA4FD5">
              <w:rPr>
                <w:rFonts w:ascii="Times New Roman" w:hAnsi="Times New Roman" w:cs="Times New Roman"/>
                <w:sz w:val="24"/>
              </w:rPr>
              <w:lastRenderedPageBreak/>
              <w:t>адаптивности алгоритмов к новым задачам, автономная декомпозиция сложных задач, поиск и синтез решений)</w:t>
            </w:r>
          </w:p>
          <w:p w14:paraId="4AF58476" w14:textId="77777777" w:rsidR="00AA4FD5" w:rsidRPr="00AA4FD5" w:rsidRDefault="00AA4FD5" w:rsidP="00AA4FD5">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AA4FD5">
              <w:rPr>
                <w:rFonts w:ascii="Times New Roman" w:hAnsi="Times New Roman" w:cs="Times New Roman"/>
                <w:sz w:val="24"/>
              </w:rPr>
              <w:t>Навыками руководства и участия в исследовательских проектах в областях сквозных цифровых технологий «Компьютерное зрение›, «Обработка</w:t>
            </w:r>
          </w:p>
          <w:p w14:paraId="47E783C0"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естественного языка», «Рекомендательные системы и системы поддержки принятия решений», «Распознавание и синтез речи», а также проектах по</w:t>
            </w:r>
          </w:p>
          <w:p w14:paraId="17B63146" w14:textId="77777777" w:rsidR="00AA4FD5" w:rsidRPr="00AA4FD5"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развитию новых направлении в области искусственного интеллекта (алгоритмическая имитация биологических систем принятия решений,</w:t>
            </w:r>
          </w:p>
          <w:p w14:paraId="03077DCE" w14:textId="438CF9B6" w:rsidR="00AA4FD5" w:rsidRPr="00E773DF" w:rsidRDefault="00AA4FD5" w:rsidP="00AA4FD5">
            <w:pPr>
              <w:pStyle w:val="ConsPlusNormal"/>
              <w:jc w:val="both"/>
              <w:rPr>
                <w:rFonts w:ascii="Times New Roman" w:hAnsi="Times New Roman" w:cs="Times New Roman"/>
                <w:sz w:val="24"/>
              </w:rPr>
            </w:pPr>
            <w:r w:rsidRPr="00AA4FD5">
              <w:rPr>
                <w:rFonts w:ascii="Times New Roman" w:hAnsi="Times New Roman" w:cs="Times New Roman"/>
                <w:sz w:val="24"/>
              </w:rPr>
              <w:t>автономное самообучение и развитие адаптивности алгоритмов к новым задачам, автономная декомпозиция сложных задач, поиск и синтез решений)</w:t>
            </w:r>
          </w:p>
        </w:tc>
      </w:tr>
      <w:tr w:rsidR="00AA4FD5" w:rsidRPr="00E33FE1" w14:paraId="0707F94F" w14:textId="77777777" w:rsidTr="00A3121A">
        <w:tc>
          <w:tcPr>
            <w:tcW w:w="2552" w:type="dxa"/>
            <w:vMerge w:val="restart"/>
          </w:tcPr>
          <w:p w14:paraId="3345BDBA" w14:textId="49539D8C" w:rsidR="00AA4FD5" w:rsidRPr="00E33FE1" w:rsidRDefault="00AA4FD5" w:rsidP="00AA4FD5">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ИИ-УК-7: </w:t>
            </w:r>
            <w:r w:rsidRPr="008618C7">
              <w:rPr>
                <w:rFonts w:ascii="Times New Roman" w:hAnsi="Times New Roman" w:cs="Times New Roman"/>
                <w:sz w:val="24"/>
                <w:szCs w:val="24"/>
              </w:rPr>
              <w:t>Способен понимать фундаментальные принципы работы современных систем искусственного интеллекта, разрабатывать правила и стандарты взаимодействия человека и искусственного интеллекта и использовать их в социальной и профессиональной деятельности</w:t>
            </w:r>
          </w:p>
        </w:tc>
        <w:tc>
          <w:tcPr>
            <w:tcW w:w="4004" w:type="dxa"/>
          </w:tcPr>
          <w:p w14:paraId="27CFE2B8" w14:textId="77777777" w:rsidR="00AA4FD5" w:rsidRDefault="00AA4FD5" w:rsidP="00AA4FD5">
            <w:pPr>
              <w:pStyle w:val="Default"/>
              <w:jc w:val="both"/>
            </w:pPr>
            <w:r>
              <w:t>ИИ-УК-7.1</w:t>
            </w:r>
          </w:p>
          <w:p w14:paraId="158C4A6F" w14:textId="6D398508" w:rsidR="00AA4FD5" w:rsidRPr="00E33FE1" w:rsidRDefault="00AA4FD5" w:rsidP="00AA4FD5">
            <w:pPr>
              <w:pStyle w:val="TableParagraph"/>
              <w:keepNext/>
              <w:jc w:val="both"/>
              <w:rPr>
                <w:sz w:val="24"/>
                <w:szCs w:val="24"/>
              </w:rPr>
            </w:pPr>
            <w:r w:rsidRPr="008618C7">
              <w:t>Использует нормативно-правовую базу, правовые, этические правила, стандарты при решении задач искусственного интеллекта</w:t>
            </w:r>
          </w:p>
        </w:tc>
        <w:tc>
          <w:tcPr>
            <w:tcW w:w="3191" w:type="dxa"/>
          </w:tcPr>
          <w:p w14:paraId="10B657CD" w14:textId="77777777" w:rsidR="00F51CB1" w:rsidRPr="00F51CB1" w:rsidRDefault="00F51CB1" w:rsidP="00F51CB1">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F51CB1">
              <w:rPr>
                <w:rFonts w:ascii="Times New Roman" w:hAnsi="Times New Roman" w:cs="Times New Roman"/>
                <w:sz w:val="24"/>
              </w:rPr>
              <w:t>Нормативно-правовую базу, правовые, этические правила, стандарт при решении задач проектирования и использования интеллектуальных систем</w:t>
            </w:r>
          </w:p>
          <w:p w14:paraId="42105133" w14:textId="3E530440" w:rsidR="00AA4FD5" w:rsidRPr="00E773DF" w:rsidRDefault="00F51CB1" w:rsidP="00F51CB1">
            <w:pPr>
              <w:pStyle w:val="ConsPlusNormal"/>
              <w:jc w:val="both"/>
              <w:rPr>
                <w:rFonts w:ascii="Times New Roman" w:hAnsi="Times New Roman" w:cs="Times New Roman"/>
                <w:sz w:val="24"/>
              </w:rPr>
            </w:pPr>
            <w:r w:rsidRPr="00F51CB1">
              <w:rPr>
                <w:rFonts w:ascii="Times New Roman" w:hAnsi="Times New Roman" w:cs="Times New Roman"/>
                <w:sz w:val="24"/>
              </w:rPr>
              <w:t>бизнес-аналитики на основе нейросетевых технологий</w:t>
            </w:r>
          </w:p>
        </w:tc>
      </w:tr>
      <w:tr w:rsidR="00AA4FD5" w:rsidRPr="00E33FE1" w14:paraId="78D1FC83" w14:textId="77777777" w:rsidTr="00A3121A">
        <w:tc>
          <w:tcPr>
            <w:tcW w:w="2552" w:type="dxa"/>
            <w:vMerge/>
          </w:tcPr>
          <w:p w14:paraId="13E28BB5" w14:textId="77777777" w:rsidR="00AA4FD5" w:rsidRPr="00E33FE1" w:rsidRDefault="00AA4FD5" w:rsidP="00AA4FD5">
            <w:pPr>
              <w:pStyle w:val="ConsPlusNormal"/>
              <w:jc w:val="both"/>
              <w:rPr>
                <w:rFonts w:ascii="Times New Roman" w:hAnsi="Times New Roman" w:cs="Times New Roman"/>
                <w:sz w:val="24"/>
                <w:szCs w:val="24"/>
              </w:rPr>
            </w:pPr>
          </w:p>
        </w:tc>
        <w:tc>
          <w:tcPr>
            <w:tcW w:w="4004" w:type="dxa"/>
          </w:tcPr>
          <w:p w14:paraId="52B17C17" w14:textId="77777777" w:rsidR="00AA4FD5" w:rsidRDefault="00AA4FD5" w:rsidP="00AA4FD5">
            <w:pPr>
              <w:pStyle w:val="Default"/>
              <w:jc w:val="both"/>
            </w:pPr>
            <w:r>
              <w:t>ИИ-УК-7.2</w:t>
            </w:r>
          </w:p>
          <w:p w14:paraId="75166123" w14:textId="7DF265AE" w:rsidR="00AA4FD5" w:rsidRPr="00E33FE1" w:rsidRDefault="00AA4FD5" w:rsidP="00AA4FD5">
            <w:pPr>
              <w:pStyle w:val="TableParagraph"/>
              <w:keepNext/>
              <w:jc w:val="both"/>
              <w:rPr>
                <w:sz w:val="24"/>
                <w:szCs w:val="24"/>
              </w:rPr>
            </w:pPr>
            <w:r w:rsidRPr="008618C7">
              <w:t>Разрабатывает стандарты, правила в сфере искусственного интеллекта и смежных областях и использует их в социальной и профессиональной деятельности</w:t>
            </w:r>
          </w:p>
        </w:tc>
        <w:tc>
          <w:tcPr>
            <w:tcW w:w="3191" w:type="dxa"/>
          </w:tcPr>
          <w:p w14:paraId="2675CAE7" w14:textId="77777777" w:rsidR="00F51CB1" w:rsidRPr="00F51CB1" w:rsidRDefault="00F51CB1" w:rsidP="00F51CB1">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F51CB1">
              <w:rPr>
                <w:rFonts w:ascii="Times New Roman" w:hAnsi="Times New Roman" w:cs="Times New Roman"/>
                <w:sz w:val="24"/>
              </w:rPr>
              <w:t>Разрабатывать стандарты, правила в сфере проектирования и использования интеллектуальных систем бизнес-аналитики на основе нейросетевых</w:t>
            </w:r>
          </w:p>
          <w:p w14:paraId="7699795E" w14:textId="0FF5B9FE" w:rsidR="00AA4FD5" w:rsidRPr="00E773DF" w:rsidRDefault="00F51CB1" w:rsidP="00F51CB1">
            <w:pPr>
              <w:pStyle w:val="ConsPlusNormal"/>
              <w:jc w:val="both"/>
              <w:rPr>
                <w:rFonts w:ascii="Times New Roman" w:hAnsi="Times New Roman" w:cs="Times New Roman"/>
                <w:sz w:val="24"/>
              </w:rPr>
            </w:pPr>
            <w:r w:rsidRPr="00F51CB1">
              <w:rPr>
                <w:rFonts w:ascii="Times New Roman" w:hAnsi="Times New Roman" w:cs="Times New Roman"/>
                <w:sz w:val="24"/>
              </w:rPr>
              <w:t>технологий и смежных областя</w:t>
            </w:r>
          </w:p>
        </w:tc>
      </w:tr>
      <w:tr w:rsidR="00AA4FD5" w:rsidRPr="00E33FE1" w14:paraId="534A5F1C" w14:textId="77777777" w:rsidTr="002E40FC">
        <w:tc>
          <w:tcPr>
            <w:tcW w:w="2552" w:type="dxa"/>
            <w:vMerge/>
          </w:tcPr>
          <w:p w14:paraId="4B337CA0" w14:textId="77777777" w:rsidR="00AA4FD5" w:rsidRPr="00F76F02" w:rsidRDefault="00AA4FD5" w:rsidP="00AA4FD5">
            <w:pPr>
              <w:pStyle w:val="ConsPlusNormal"/>
              <w:jc w:val="both"/>
              <w:rPr>
                <w:rFonts w:ascii="Times New Roman" w:hAnsi="Times New Roman" w:cs="Times New Roman"/>
                <w:b/>
                <w:sz w:val="24"/>
                <w:szCs w:val="24"/>
              </w:rPr>
            </w:pPr>
          </w:p>
        </w:tc>
        <w:tc>
          <w:tcPr>
            <w:tcW w:w="4004" w:type="dxa"/>
          </w:tcPr>
          <w:p w14:paraId="5733B08E" w14:textId="77777777" w:rsidR="00AA4FD5" w:rsidRDefault="00AA4FD5" w:rsidP="00AA4FD5">
            <w:pPr>
              <w:pStyle w:val="Default"/>
              <w:jc w:val="both"/>
            </w:pPr>
            <w:r>
              <w:t>ИИ-УК-7.3</w:t>
            </w:r>
          </w:p>
          <w:p w14:paraId="1140D0AF" w14:textId="75092A99" w:rsidR="00AA4FD5" w:rsidRPr="00E33FE1" w:rsidRDefault="00AA4FD5" w:rsidP="00AA4FD5">
            <w:pPr>
              <w:pStyle w:val="TableParagraph"/>
              <w:keepNext/>
              <w:jc w:val="both"/>
              <w:rPr>
                <w:sz w:val="24"/>
                <w:szCs w:val="24"/>
              </w:rPr>
            </w:pPr>
            <w:r w:rsidRPr="008618C7">
              <w:t xml:space="preserve">Применяет современные методы и инструменты для представления </w:t>
            </w:r>
            <w:r w:rsidRPr="008618C7">
              <w:lastRenderedPageBreak/>
              <w:t>результатов научно-исследовательской деятельности</w:t>
            </w:r>
          </w:p>
        </w:tc>
        <w:tc>
          <w:tcPr>
            <w:tcW w:w="3191" w:type="dxa"/>
          </w:tcPr>
          <w:p w14:paraId="65A6E557" w14:textId="77777777" w:rsidR="00F51CB1" w:rsidRPr="00F51CB1" w:rsidRDefault="00F51CB1" w:rsidP="00F51CB1">
            <w:pPr>
              <w:pStyle w:val="ConsPlusNormal"/>
              <w:jc w:val="both"/>
              <w:rPr>
                <w:rFonts w:ascii="Times New Roman" w:hAnsi="Times New Roman" w:cs="Times New Roman"/>
                <w:sz w:val="24"/>
              </w:rPr>
            </w:pPr>
            <w:r>
              <w:rPr>
                <w:rFonts w:ascii="Times New Roman" w:hAnsi="Times New Roman" w:cs="Times New Roman"/>
                <w:sz w:val="24"/>
              </w:rPr>
              <w:lastRenderedPageBreak/>
              <w:t xml:space="preserve">Владеет: </w:t>
            </w:r>
            <w:r w:rsidRPr="00F51CB1">
              <w:rPr>
                <w:rFonts w:ascii="Times New Roman" w:hAnsi="Times New Roman" w:cs="Times New Roman"/>
                <w:sz w:val="24"/>
              </w:rPr>
              <w:t xml:space="preserve">Навыками разработки и использования стандартов, правил в сфере </w:t>
            </w:r>
            <w:r w:rsidRPr="00F51CB1">
              <w:rPr>
                <w:rFonts w:ascii="Times New Roman" w:hAnsi="Times New Roman" w:cs="Times New Roman"/>
                <w:sz w:val="24"/>
              </w:rPr>
              <w:lastRenderedPageBreak/>
              <w:t>проектирования и использования интеллектуальных систем бизнес-аналитики на</w:t>
            </w:r>
          </w:p>
          <w:p w14:paraId="7E9272C8" w14:textId="4EB93124" w:rsidR="00AA4FD5" w:rsidRPr="00E773DF" w:rsidRDefault="00F51CB1" w:rsidP="00F51CB1">
            <w:pPr>
              <w:pStyle w:val="ConsPlusNormal"/>
              <w:jc w:val="both"/>
              <w:rPr>
                <w:rFonts w:ascii="Times New Roman" w:hAnsi="Times New Roman" w:cs="Times New Roman"/>
                <w:sz w:val="24"/>
              </w:rPr>
            </w:pPr>
            <w:r w:rsidRPr="00F51CB1">
              <w:rPr>
                <w:rFonts w:ascii="Times New Roman" w:hAnsi="Times New Roman" w:cs="Times New Roman"/>
                <w:sz w:val="24"/>
              </w:rPr>
              <w:t>основе нейросетевых технологий</w:t>
            </w:r>
          </w:p>
        </w:tc>
      </w:tr>
    </w:tbl>
    <w:p w14:paraId="41D21872" w14:textId="77777777" w:rsidR="00F76F02" w:rsidRPr="00E33FE1" w:rsidRDefault="00F76F02" w:rsidP="00F76F02">
      <w:pPr>
        <w:pStyle w:val="ConsPlusNormal"/>
        <w:jc w:val="both"/>
        <w:rPr>
          <w:rFonts w:ascii="Times New Roman" w:eastAsia="Times New Roman" w:hAnsi="Times New Roman" w:cs="Times New Roman"/>
          <w:sz w:val="24"/>
          <w:szCs w:val="24"/>
        </w:rPr>
      </w:pPr>
    </w:p>
    <w:p w14:paraId="3B4EF523" w14:textId="3DEB45CE" w:rsidR="00F76F02" w:rsidRPr="00D3309A" w:rsidRDefault="008244B6" w:rsidP="00575918">
      <w:pPr>
        <w:pStyle w:val="2"/>
      </w:pPr>
      <w:r>
        <w:t>З</w:t>
      </w:r>
      <w:r w:rsidR="00F76F02"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924"/>
        <w:gridCol w:w="2319"/>
        <w:gridCol w:w="6328"/>
      </w:tblGrid>
      <w:tr w:rsidR="00F76F02" w:rsidRPr="006810E5" w14:paraId="5BE66114" w14:textId="77777777" w:rsidTr="00C73B52">
        <w:tc>
          <w:tcPr>
            <w:tcW w:w="924" w:type="dxa"/>
            <w:tcBorders>
              <w:top w:val="single" w:sz="4" w:space="0" w:color="auto"/>
              <w:left w:val="single" w:sz="4" w:space="0" w:color="auto"/>
              <w:bottom w:val="single" w:sz="4" w:space="0" w:color="auto"/>
              <w:right w:val="single" w:sz="4" w:space="0" w:color="auto"/>
            </w:tcBorders>
          </w:tcPr>
          <w:p w14:paraId="5F1F08FE" w14:textId="77777777" w:rsidR="00F76F02" w:rsidRPr="006810E5" w:rsidRDefault="00F76F02" w:rsidP="00A3121A">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Компе</w:t>
            </w:r>
          </w:p>
          <w:p w14:paraId="44A8EAD7" w14:textId="77777777" w:rsidR="00F76F02" w:rsidRPr="006810E5" w:rsidRDefault="00F76F02" w:rsidP="00A3121A">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1F460988" w14:textId="0E78C96D" w:rsidR="00F76F02" w:rsidRPr="006810E5" w:rsidRDefault="00F76F02" w:rsidP="003E04DB">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Проверяемые 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5CE86E90" w14:textId="77777777" w:rsidR="00F76F02" w:rsidRPr="00CC4174" w:rsidRDefault="00F76F02" w:rsidP="00A3121A">
            <w:pPr>
              <w:jc w:val="center"/>
              <w:rPr>
                <w:rFonts w:ascii="Times New Roman" w:hAnsi="Times New Roman" w:cs="Times New Roman"/>
                <w:sz w:val="24"/>
                <w:szCs w:val="24"/>
                <w:lang w:val="en-US" w:eastAsia="en-US"/>
              </w:rPr>
            </w:pPr>
            <w:r w:rsidRPr="00CC4174">
              <w:rPr>
                <w:rFonts w:ascii="Times New Roman" w:hAnsi="Times New Roman" w:cs="Times New Roman"/>
                <w:sz w:val="24"/>
                <w:szCs w:val="24"/>
              </w:rPr>
              <w:t>Тестовые задания</w:t>
            </w:r>
          </w:p>
        </w:tc>
      </w:tr>
      <w:tr w:rsidR="00F51CB1" w:rsidRPr="006810E5" w14:paraId="3D975731" w14:textId="77777777" w:rsidTr="00F51CB1">
        <w:tc>
          <w:tcPr>
            <w:tcW w:w="924" w:type="dxa"/>
            <w:tcBorders>
              <w:top w:val="single" w:sz="4" w:space="0" w:color="auto"/>
              <w:left w:val="single" w:sz="4" w:space="0" w:color="auto"/>
              <w:bottom w:val="single" w:sz="4" w:space="0" w:color="auto"/>
              <w:right w:val="single" w:sz="4" w:space="0" w:color="auto"/>
            </w:tcBorders>
          </w:tcPr>
          <w:p w14:paraId="1932FF00" w14:textId="77777777" w:rsidR="00F51CB1" w:rsidRDefault="00F51CB1" w:rsidP="00F51CB1">
            <w:r>
              <w:rPr>
                <w:rFonts w:ascii="Times New Roman" w:hAnsi="Times New Roman" w:cs="Times New Roman"/>
                <w:sz w:val="24"/>
                <w:szCs w:val="24"/>
              </w:rPr>
              <w:t>УК-1</w:t>
            </w:r>
          </w:p>
          <w:p w14:paraId="231165C6" w14:textId="77777777" w:rsidR="00F51CB1" w:rsidRPr="006810E5" w:rsidRDefault="00F51CB1" w:rsidP="006A3AF5">
            <w:pPr>
              <w:rPr>
                <w:rFonts w:ascii="Times New Roman" w:hAnsi="Times New Roman" w:cs="Times New Roman"/>
                <w:sz w:val="24"/>
                <w:szCs w:val="24"/>
                <w:lang w:eastAsia="en-US"/>
              </w:rPr>
            </w:pPr>
          </w:p>
        </w:tc>
        <w:tc>
          <w:tcPr>
            <w:tcW w:w="2150" w:type="dxa"/>
            <w:tcBorders>
              <w:top w:val="single" w:sz="4" w:space="0" w:color="auto"/>
              <w:left w:val="single" w:sz="4" w:space="0" w:color="auto"/>
              <w:bottom w:val="single" w:sz="4" w:space="0" w:color="auto"/>
              <w:right w:val="single" w:sz="4" w:space="0" w:color="auto"/>
            </w:tcBorders>
          </w:tcPr>
          <w:p w14:paraId="54C9D7DF" w14:textId="77777777" w:rsidR="00F51CB1" w:rsidRPr="00F51CB1" w:rsidRDefault="00F51CB1" w:rsidP="00F51CB1">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Знает: методы системного анализа, применяемые при проектировании и разработке интеллектуальных систем бизнес-аналитики на основе нейросетевых</w:t>
            </w:r>
          </w:p>
          <w:p w14:paraId="5E6B6AB7" w14:textId="77777777" w:rsidR="00F51CB1" w:rsidRPr="00F51CB1" w:rsidRDefault="00F51CB1" w:rsidP="00F51CB1">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технологий</w:t>
            </w:r>
          </w:p>
          <w:p w14:paraId="59E9CD1D" w14:textId="77777777" w:rsidR="00F51CB1" w:rsidRPr="00F51CB1" w:rsidRDefault="00F51CB1" w:rsidP="00F51CB1">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 xml:space="preserve">Умеет: </w:t>
            </w:r>
          </w:p>
          <w:p w14:paraId="796EBB2E" w14:textId="77777777" w:rsidR="00F51CB1" w:rsidRPr="00F51CB1" w:rsidRDefault="00F51CB1" w:rsidP="00F51CB1">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применять методы системного анализа при проектировании интеллектуальных систем бизнес-аналитики на основе нейросетевых технологий</w:t>
            </w:r>
          </w:p>
          <w:p w14:paraId="280FD843" w14:textId="77777777" w:rsidR="00F51CB1" w:rsidRPr="00F51CB1" w:rsidRDefault="00F51CB1" w:rsidP="00F51CB1">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Владеет: методиками постановки целей и задач проектируемой интеллектуальной системы бизнес-аналитики</w:t>
            </w:r>
          </w:p>
          <w:p w14:paraId="07C08A4C" w14:textId="77777777" w:rsidR="006A3AF5" w:rsidRDefault="006A3AF5" w:rsidP="00F51CB1">
            <w:pPr>
              <w:pStyle w:val="ConsPlusNormal"/>
              <w:jc w:val="both"/>
              <w:rPr>
                <w:rFonts w:ascii="Times New Roman" w:hAnsi="Times New Roman" w:cs="Times New Roman"/>
                <w:sz w:val="24"/>
                <w:szCs w:val="24"/>
                <w:lang w:eastAsia="en-US"/>
              </w:rPr>
            </w:pPr>
          </w:p>
          <w:p w14:paraId="7B2B7427" w14:textId="4C27AAA0" w:rsidR="00F51CB1" w:rsidRDefault="00F51CB1" w:rsidP="00F51CB1">
            <w:pPr>
              <w:pStyle w:val="ConsPlusNormal"/>
              <w:jc w:val="both"/>
              <w:rPr>
                <w:rFonts w:ascii="Times New Roman" w:hAnsi="Times New Roman" w:cs="Times New Roman"/>
                <w:sz w:val="24"/>
                <w:szCs w:val="24"/>
                <w:lang w:eastAsia="en-US"/>
              </w:rPr>
            </w:pPr>
          </w:p>
          <w:p w14:paraId="28C999A3" w14:textId="77777777" w:rsidR="006A3AF5" w:rsidRPr="00F51CB1" w:rsidRDefault="006A3AF5" w:rsidP="00F51CB1">
            <w:pPr>
              <w:pStyle w:val="ConsPlusNormal"/>
              <w:jc w:val="both"/>
              <w:rPr>
                <w:rFonts w:ascii="Times New Roman" w:hAnsi="Times New Roman" w:cs="Times New Roman"/>
                <w:sz w:val="24"/>
                <w:szCs w:val="24"/>
                <w:lang w:eastAsia="en-US"/>
              </w:rPr>
            </w:pPr>
          </w:p>
          <w:p w14:paraId="0E1F2C25" w14:textId="77777777" w:rsidR="006A3AF5" w:rsidRDefault="006A3AF5" w:rsidP="00F51CB1">
            <w:pPr>
              <w:pStyle w:val="ConsPlusNormal"/>
              <w:jc w:val="both"/>
              <w:rPr>
                <w:rFonts w:ascii="Times New Roman" w:hAnsi="Times New Roman" w:cs="Times New Roman"/>
                <w:sz w:val="24"/>
                <w:szCs w:val="24"/>
                <w:lang w:eastAsia="en-US"/>
              </w:rPr>
            </w:pPr>
          </w:p>
          <w:p w14:paraId="6D7A25FB" w14:textId="26118D60" w:rsidR="00F51CB1" w:rsidRPr="006810E5" w:rsidRDefault="00F51CB1" w:rsidP="00F51CB1">
            <w:pPr>
              <w:pStyle w:val="ConsPlusNormal"/>
              <w:jc w:val="both"/>
              <w:rPr>
                <w:rFonts w:ascii="Times New Roman" w:hAnsi="Times New Roman" w:cs="Times New Roman"/>
                <w:sz w:val="24"/>
                <w:szCs w:val="24"/>
                <w:lang w:eastAsia="en-US"/>
              </w:rPr>
            </w:pPr>
          </w:p>
        </w:tc>
        <w:tc>
          <w:tcPr>
            <w:tcW w:w="6497" w:type="dxa"/>
            <w:tcBorders>
              <w:top w:val="single" w:sz="4" w:space="0" w:color="auto"/>
              <w:left w:val="single" w:sz="4" w:space="0" w:color="auto"/>
              <w:bottom w:val="single" w:sz="4" w:space="0" w:color="auto"/>
              <w:right w:val="single" w:sz="4" w:space="0" w:color="auto"/>
            </w:tcBorders>
          </w:tcPr>
          <w:p w14:paraId="3BA166FB" w14:textId="5393B286" w:rsidR="00A3121A" w:rsidRPr="00A3121A" w:rsidRDefault="00A3121A" w:rsidP="00A3121A">
            <w:pPr>
              <w:rPr>
                <w:rFonts w:ascii="Times New Roman" w:hAnsi="Times New Roman" w:cs="Times New Roman"/>
                <w:b/>
                <w:sz w:val="24"/>
                <w:szCs w:val="24"/>
              </w:rPr>
            </w:pPr>
            <w:r w:rsidRPr="00A3121A">
              <w:rPr>
                <w:rFonts w:ascii="Times New Roman" w:hAnsi="Times New Roman" w:cs="Times New Roman"/>
                <w:b/>
                <w:sz w:val="24"/>
                <w:szCs w:val="24"/>
              </w:rPr>
              <w:t>Задание 1</w:t>
            </w:r>
            <w:r>
              <w:rPr>
                <w:rFonts w:ascii="Times New Roman" w:hAnsi="Times New Roman" w:cs="Times New Roman"/>
                <w:b/>
                <w:sz w:val="24"/>
                <w:szCs w:val="24"/>
              </w:rPr>
              <w:t xml:space="preserve">. </w:t>
            </w:r>
          </w:p>
          <w:p w14:paraId="39F8773D" w14:textId="32E7062E" w:rsidR="00A3121A" w:rsidRDefault="00A3121A" w:rsidP="00A3121A">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все правильные варианты ответа.</w:t>
            </w:r>
          </w:p>
          <w:p w14:paraId="63E4D5D8" w14:textId="77777777" w:rsidR="00A3121A" w:rsidRPr="00A3121A" w:rsidRDefault="00A3121A" w:rsidP="00A3121A">
            <w:pPr>
              <w:jc w:val="both"/>
              <w:rPr>
                <w:rFonts w:ascii="Times New Roman" w:hAnsi="Times New Roman" w:cs="Times New Roman"/>
                <w:i/>
                <w:sz w:val="24"/>
                <w:szCs w:val="24"/>
              </w:rPr>
            </w:pPr>
          </w:p>
          <w:p w14:paraId="0C0320A7" w14:textId="59CF5C86" w:rsid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Знания могут рассматриваться как система представлений о предметной области в виде сущностей и их отношений или объектов и их связей. При этом знания отличаются от обычных данных наличием специфической структуры и дополнительными свойствами, среди которых можно выделить следующие:</w:t>
            </w:r>
          </w:p>
          <w:p w14:paraId="031D6BAF" w14:textId="77777777" w:rsidR="00A3121A" w:rsidRPr="00A3121A" w:rsidRDefault="00A3121A" w:rsidP="00A3121A">
            <w:pPr>
              <w:jc w:val="both"/>
              <w:rPr>
                <w:rFonts w:ascii="Times New Roman" w:hAnsi="Times New Roman" w:cs="Times New Roman"/>
                <w:sz w:val="24"/>
                <w:szCs w:val="24"/>
              </w:rPr>
            </w:pPr>
          </w:p>
          <w:p w14:paraId="6F0850B3" w14:textId="2ABE405F"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1) интерпретируемость</w:t>
            </w:r>
            <w:r>
              <w:rPr>
                <w:rFonts w:ascii="Times New Roman" w:hAnsi="Times New Roman" w:cs="Times New Roman"/>
                <w:sz w:val="24"/>
                <w:szCs w:val="24"/>
              </w:rPr>
              <w:t>;</w:t>
            </w:r>
          </w:p>
          <w:p w14:paraId="2D0CDF69" w14:textId="56CB4B28"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2) наличие классифицирующих отношений</w:t>
            </w:r>
            <w:r>
              <w:rPr>
                <w:rFonts w:ascii="Times New Roman" w:hAnsi="Times New Roman" w:cs="Times New Roman"/>
                <w:sz w:val="24"/>
                <w:szCs w:val="24"/>
              </w:rPr>
              <w:t>;</w:t>
            </w:r>
          </w:p>
          <w:p w14:paraId="61E386B3" w14:textId="7DC4F7AE"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3) наличие ситуативных связей</w:t>
            </w:r>
            <w:r>
              <w:rPr>
                <w:rFonts w:ascii="Times New Roman" w:hAnsi="Times New Roman" w:cs="Times New Roman"/>
                <w:sz w:val="24"/>
                <w:szCs w:val="24"/>
              </w:rPr>
              <w:t>;</w:t>
            </w:r>
          </w:p>
          <w:p w14:paraId="70B36CC6" w14:textId="7114A84B"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4) достоверность</w:t>
            </w:r>
            <w:r>
              <w:rPr>
                <w:rFonts w:ascii="Times New Roman" w:hAnsi="Times New Roman" w:cs="Times New Roman"/>
                <w:sz w:val="24"/>
                <w:szCs w:val="24"/>
              </w:rPr>
              <w:t>;</w:t>
            </w:r>
          </w:p>
          <w:p w14:paraId="2E60C96A" w14:textId="77777777"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5) полнота</w:t>
            </w:r>
          </w:p>
          <w:p w14:paraId="778DE425" w14:textId="77777777" w:rsidR="00A3121A" w:rsidRDefault="00A3121A" w:rsidP="00A3121A">
            <w:pPr>
              <w:pStyle w:val="a6"/>
              <w:spacing w:after="160"/>
              <w:ind w:left="1566" w:firstLine="0"/>
              <w:rPr>
                <w:rFonts w:ascii="Times New Roman" w:hAnsi="Times New Roman" w:cs="Times New Roman"/>
                <w:sz w:val="24"/>
                <w:szCs w:val="24"/>
              </w:rPr>
            </w:pPr>
          </w:p>
          <w:p w14:paraId="19765A2D" w14:textId="77777777" w:rsidR="00A3121A" w:rsidRDefault="00A3121A" w:rsidP="00A3121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C6E3834" w14:textId="77777777" w:rsidR="00A3121A" w:rsidRDefault="00A3121A" w:rsidP="00A3121A">
            <w:pPr>
              <w:pStyle w:val="a6"/>
              <w:ind w:left="0" w:firstLine="0"/>
              <w:rPr>
                <w:rFonts w:ascii="Times New Roman" w:hAnsi="Times New Roman" w:cs="Times New Roman"/>
                <w:sz w:val="24"/>
                <w:szCs w:val="24"/>
              </w:rPr>
            </w:pPr>
          </w:p>
          <w:p w14:paraId="25CAE35F" w14:textId="6D7CF9EB" w:rsidR="00A3121A" w:rsidRPr="00A3121A" w:rsidRDefault="00A3121A" w:rsidP="00A3121A">
            <w:pPr>
              <w:rPr>
                <w:rFonts w:ascii="Times New Roman" w:hAnsi="Times New Roman" w:cs="Times New Roman"/>
                <w:b/>
                <w:sz w:val="24"/>
                <w:szCs w:val="24"/>
              </w:rPr>
            </w:pPr>
            <w:r w:rsidRPr="00A3121A">
              <w:rPr>
                <w:rFonts w:ascii="Times New Roman" w:hAnsi="Times New Roman" w:cs="Times New Roman"/>
                <w:b/>
                <w:sz w:val="24"/>
                <w:szCs w:val="24"/>
              </w:rPr>
              <w:t>Задание 2.</w:t>
            </w:r>
          </w:p>
          <w:p w14:paraId="73818435" w14:textId="1479172B" w:rsidR="00A3121A" w:rsidRDefault="00A3121A" w:rsidP="00A3121A">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все правильные варианты ответа.</w:t>
            </w:r>
          </w:p>
          <w:p w14:paraId="047A9A8D" w14:textId="77777777" w:rsidR="00A3121A" w:rsidRPr="00A3121A" w:rsidRDefault="00A3121A" w:rsidP="00A3121A">
            <w:pPr>
              <w:jc w:val="both"/>
              <w:rPr>
                <w:rFonts w:ascii="Times New Roman" w:hAnsi="Times New Roman" w:cs="Times New Roman"/>
                <w:i/>
                <w:sz w:val="24"/>
                <w:szCs w:val="24"/>
              </w:rPr>
            </w:pPr>
          </w:p>
          <w:p w14:paraId="4AB9D725" w14:textId="4E50F5E7" w:rsid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Знания представляются и обрабатываются с помощью определенно формализма, т.е. формальной системы, содержащей средства представления знаний и процедуру вывода при решении задачи в этой системе. При представлении знаний и работе с ними могут использоваться следующие формализмы:</w:t>
            </w:r>
          </w:p>
          <w:p w14:paraId="12F67D41" w14:textId="77777777" w:rsidR="00A3121A" w:rsidRPr="00A3121A" w:rsidRDefault="00A3121A" w:rsidP="00A3121A">
            <w:pPr>
              <w:jc w:val="both"/>
              <w:rPr>
                <w:rFonts w:ascii="Times New Roman" w:hAnsi="Times New Roman" w:cs="Times New Roman"/>
                <w:sz w:val="24"/>
                <w:szCs w:val="24"/>
              </w:rPr>
            </w:pPr>
          </w:p>
          <w:p w14:paraId="567F83E0" w14:textId="37F88A8D" w:rsidR="00A3121A" w:rsidRPr="00A3121A" w:rsidRDefault="00A3121A" w:rsidP="00A3121A">
            <w:pPr>
              <w:rPr>
                <w:rFonts w:ascii="Times New Roman" w:hAnsi="Times New Roman" w:cs="Times New Roman"/>
                <w:sz w:val="24"/>
                <w:szCs w:val="24"/>
              </w:rPr>
            </w:pPr>
            <w:r w:rsidRPr="00A3121A">
              <w:rPr>
                <w:rFonts w:ascii="Times New Roman" w:hAnsi="Times New Roman" w:cs="Times New Roman"/>
                <w:sz w:val="24"/>
                <w:szCs w:val="24"/>
              </w:rPr>
              <w:t>1) функциональный</w:t>
            </w:r>
            <w:r>
              <w:rPr>
                <w:rFonts w:ascii="Times New Roman" w:hAnsi="Times New Roman" w:cs="Times New Roman"/>
                <w:sz w:val="24"/>
                <w:szCs w:val="24"/>
              </w:rPr>
              <w:t>;</w:t>
            </w:r>
          </w:p>
          <w:p w14:paraId="74F3159E" w14:textId="7000FF15" w:rsidR="00A3121A" w:rsidRPr="00A3121A" w:rsidRDefault="00A3121A" w:rsidP="00A3121A">
            <w:pPr>
              <w:rPr>
                <w:rFonts w:ascii="Times New Roman" w:hAnsi="Times New Roman" w:cs="Times New Roman"/>
                <w:sz w:val="24"/>
                <w:szCs w:val="24"/>
              </w:rPr>
            </w:pPr>
            <w:r w:rsidRPr="00A3121A">
              <w:rPr>
                <w:rFonts w:ascii="Times New Roman" w:hAnsi="Times New Roman" w:cs="Times New Roman"/>
                <w:sz w:val="24"/>
                <w:szCs w:val="24"/>
              </w:rPr>
              <w:t>2) логический</w:t>
            </w:r>
            <w:r>
              <w:rPr>
                <w:rFonts w:ascii="Times New Roman" w:hAnsi="Times New Roman" w:cs="Times New Roman"/>
                <w:sz w:val="24"/>
                <w:szCs w:val="24"/>
              </w:rPr>
              <w:t>;</w:t>
            </w:r>
          </w:p>
          <w:p w14:paraId="2C914829" w14:textId="0536BD6D" w:rsidR="00A3121A" w:rsidRPr="00A3121A" w:rsidRDefault="00A3121A" w:rsidP="00A3121A">
            <w:pPr>
              <w:rPr>
                <w:rFonts w:ascii="Times New Roman" w:hAnsi="Times New Roman" w:cs="Times New Roman"/>
                <w:sz w:val="24"/>
                <w:szCs w:val="24"/>
              </w:rPr>
            </w:pPr>
            <w:r w:rsidRPr="00A3121A">
              <w:rPr>
                <w:rFonts w:ascii="Times New Roman" w:hAnsi="Times New Roman" w:cs="Times New Roman"/>
                <w:sz w:val="24"/>
                <w:szCs w:val="24"/>
              </w:rPr>
              <w:t>3) объектный</w:t>
            </w:r>
            <w:r>
              <w:rPr>
                <w:rFonts w:ascii="Times New Roman" w:hAnsi="Times New Roman" w:cs="Times New Roman"/>
                <w:sz w:val="24"/>
                <w:szCs w:val="24"/>
              </w:rPr>
              <w:t>;</w:t>
            </w:r>
          </w:p>
          <w:p w14:paraId="5C8A06D0" w14:textId="57B5D905" w:rsidR="00A3121A" w:rsidRPr="00A3121A" w:rsidRDefault="00A3121A" w:rsidP="00A3121A">
            <w:pPr>
              <w:rPr>
                <w:rFonts w:ascii="Times New Roman" w:hAnsi="Times New Roman" w:cs="Times New Roman"/>
                <w:sz w:val="24"/>
                <w:szCs w:val="24"/>
              </w:rPr>
            </w:pPr>
            <w:r w:rsidRPr="00A3121A">
              <w:rPr>
                <w:rFonts w:ascii="Times New Roman" w:hAnsi="Times New Roman" w:cs="Times New Roman"/>
                <w:sz w:val="24"/>
                <w:szCs w:val="24"/>
              </w:rPr>
              <w:t>4) агентский</w:t>
            </w:r>
            <w:r>
              <w:rPr>
                <w:rFonts w:ascii="Times New Roman" w:hAnsi="Times New Roman" w:cs="Times New Roman"/>
                <w:sz w:val="24"/>
                <w:szCs w:val="24"/>
              </w:rPr>
              <w:t>;</w:t>
            </w:r>
          </w:p>
          <w:p w14:paraId="36344310" w14:textId="64604F8E" w:rsidR="00A3121A" w:rsidRPr="00A3121A" w:rsidRDefault="00A3121A" w:rsidP="00A3121A">
            <w:pPr>
              <w:rPr>
                <w:rFonts w:ascii="Times New Roman" w:hAnsi="Times New Roman" w:cs="Times New Roman"/>
                <w:sz w:val="24"/>
                <w:szCs w:val="24"/>
              </w:rPr>
            </w:pPr>
            <w:r w:rsidRPr="00A3121A">
              <w:rPr>
                <w:rFonts w:ascii="Times New Roman" w:hAnsi="Times New Roman" w:cs="Times New Roman"/>
                <w:sz w:val="24"/>
                <w:szCs w:val="24"/>
              </w:rPr>
              <w:t>5) информационный</w:t>
            </w:r>
            <w:r>
              <w:rPr>
                <w:rFonts w:ascii="Times New Roman" w:hAnsi="Times New Roman" w:cs="Times New Roman"/>
                <w:sz w:val="24"/>
                <w:szCs w:val="24"/>
              </w:rPr>
              <w:t>.</w:t>
            </w:r>
          </w:p>
          <w:p w14:paraId="599E92DF" w14:textId="77777777" w:rsidR="00A3121A" w:rsidRDefault="00A3121A" w:rsidP="00A3121A">
            <w:pPr>
              <w:pStyle w:val="a6"/>
              <w:spacing w:after="160"/>
              <w:ind w:left="1566" w:firstLine="0"/>
              <w:rPr>
                <w:rFonts w:ascii="Times New Roman" w:hAnsi="Times New Roman" w:cs="Times New Roman"/>
                <w:sz w:val="24"/>
                <w:szCs w:val="24"/>
              </w:rPr>
            </w:pPr>
          </w:p>
          <w:p w14:paraId="33755E36" w14:textId="77777777" w:rsidR="00A3121A" w:rsidRDefault="00A3121A" w:rsidP="00A3121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8AC185B" w14:textId="63B61A5E" w:rsidR="00A3121A" w:rsidRDefault="00A3121A" w:rsidP="00A3121A">
            <w:pPr>
              <w:pStyle w:val="a6"/>
              <w:ind w:left="0" w:firstLine="0"/>
              <w:rPr>
                <w:rFonts w:ascii="Times New Roman" w:hAnsi="Times New Roman" w:cs="Times New Roman"/>
                <w:sz w:val="24"/>
                <w:szCs w:val="24"/>
              </w:rPr>
            </w:pPr>
          </w:p>
          <w:p w14:paraId="175C7A4E" w14:textId="7EF037B3"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3.</w:t>
            </w:r>
          </w:p>
          <w:p w14:paraId="51CCB330"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lastRenderedPageBreak/>
              <w:t>Прочитайте текст и установите соответствие.</w:t>
            </w:r>
          </w:p>
          <w:p w14:paraId="350322C3" w14:textId="77777777" w:rsidR="00F83616" w:rsidRPr="00A3121A" w:rsidRDefault="00F83616" w:rsidP="00F83616">
            <w:pPr>
              <w:rPr>
                <w:rFonts w:ascii="Times New Roman" w:hAnsi="Times New Roman" w:cs="Times New Roman"/>
                <w:i/>
                <w:sz w:val="24"/>
                <w:szCs w:val="24"/>
              </w:rPr>
            </w:pPr>
          </w:p>
          <w:p w14:paraId="54596303"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Модель представления знаний </w:t>
            </w:r>
            <w:r w:rsidRPr="00A3121A">
              <w:rPr>
                <w:rFonts w:ascii="Times New Roman" w:hAnsi="Times New Roman" w:cs="Times New Roman"/>
                <w:sz w:val="24"/>
                <w:szCs w:val="24"/>
              </w:rPr>
              <w:sym w:font="Symbol" w:char="F02D"/>
            </w:r>
            <w:r w:rsidRPr="00A3121A">
              <w:rPr>
                <w:rFonts w:ascii="Times New Roman" w:hAnsi="Times New Roman" w:cs="Times New Roman"/>
                <w:sz w:val="24"/>
                <w:szCs w:val="24"/>
              </w:rPr>
              <w:t xml:space="preserve"> это способ задания знаний для хранения, удобного доступа и взаимодействия с ними, который подходит под задачу интеллектуальной системы. Соотносите наиболее известные модели представления знаний и их описание.</w:t>
            </w:r>
          </w:p>
          <w:p w14:paraId="0438519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3"/>
              <w:tblW w:w="0" w:type="auto"/>
              <w:tblLook w:val="04A0" w:firstRow="1" w:lastRow="0" w:firstColumn="1" w:lastColumn="0" w:noHBand="0" w:noVBand="1"/>
            </w:tblPr>
            <w:tblGrid>
              <w:gridCol w:w="477"/>
              <w:gridCol w:w="2400"/>
              <w:gridCol w:w="406"/>
              <w:gridCol w:w="2819"/>
            </w:tblGrid>
            <w:tr w:rsidR="00F83616" w:rsidRPr="00A3121A" w14:paraId="5DC3843A" w14:textId="77777777" w:rsidTr="00F83616">
              <w:tc>
                <w:tcPr>
                  <w:tcW w:w="4361" w:type="dxa"/>
                  <w:gridSpan w:val="2"/>
                </w:tcPr>
                <w:p w14:paraId="7F9DFB98"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Модель представления знаний</w:t>
                  </w:r>
                </w:p>
              </w:tc>
              <w:tc>
                <w:tcPr>
                  <w:tcW w:w="5210" w:type="dxa"/>
                  <w:gridSpan w:val="2"/>
                </w:tcPr>
                <w:p w14:paraId="6AC9E0D7"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Описание модели</w:t>
                  </w:r>
                </w:p>
              </w:tc>
            </w:tr>
            <w:tr w:rsidR="00F83616" w:rsidRPr="00A3121A" w14:paraId="1F8EC696" w14:textId="77777777" w:rsidTr="00F83616">
              <w:tc>
                <w:tcPr>
                  <w:tcW w:w="675" w:type="dxa"/>
                </w:tcPr>
                <w:p w14:paraId="30B4831B"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18167B14"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Продукционная модель</w:t>
                  </w:r>
                </w:p>
              </w:tc>
              <w:tc>
                <w:tcPr>
                  <w:tcW w:w="567" w:type="dxa"/>
                </w:tcPr>
                <w:p w14:paraId="317C60B2"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0B964982"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Наиболее часто используемая модель представления знаний в современных экспертных системах, состоящая из трех основных компонентов: базы правил, рабочей памяти и механизма логического вывода</w:t>
                  </w:r>
                </w:p>
              </w:tc>
            </w:tr>
            <w:tr w:rsidR="00F83616" w:rsidRPr="00A3121A" w14:paraId="7D725F11" w14:textId="77777777" w:rsidTr="00F83616">
              <w:tc>
                <w:tcPr>
                  <w:tcW w:w="675" w:type="dxa"/>
                </w:tcPr>
                <w:p w14:paraId="43653179"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1C27C5A7"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Фреймовая модель</w:t>
                  </w:r>
                </w:p>
              </w:tc>
              <w:tc>
                <w:tcPr>
                  <w:tcW w:w="567" w:type="dxa"/>
                </w:tcPr>
                <w:p w14:paraId="3CD65137"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04F671A4"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Модель представления знаний, использующая абстрактные образы для хранения в своей памяти информации об окружающем мире</w:t>
                  </w:r>
                </w:p>
              </w:tc>
            </w:tr>
            <w:tr w:rsidR="00F83616" w:rsidRPr="00A3121A" w14:paraId="3B76C97E" w14:textId="77777777" w:rsidTr="00F83616">
              <w:tc>
                <w:tcPr>
                  <w:tcW w:w="675" w:type="dxa"/>
                </w:tcPr>
                <w:p w14:paraId="27B5FBC0"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0B87AFDF"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Сетевая модель</w:t>
                  </w:r>
                </w:p>
              </w:tc>
              <w:tc>
                <w:tcPr>
                  <w:tcW w:w="567" w:type="dxa"/>
                </w:tcPr>
                <w:p w14:paraId="6F72BD8C"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1FDEA543"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Модель представления знаний, в основе которой лежит идея о том, что любые знания можно представить в виде совокупности понятий (объектов) и отношений (связей)</w:t>
                  </w:r>
                </w:p>
              </w:tc>
            </w:tr>
            <w:tr w:rsidR="00F83616" w:rsidRPr="00A3121A" w14:paraId="23E06A31" w14:textId="77777777" w:rsidTr="00F83616">
              <w:tc>
                <w:tcPr>
                  <w:tcW w:w="675" w:type="dxa"/>
                </w:tcPr>
                <w:p w14:paraId="571CAB8E"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Г</w:t>
                  </w:r>
                </w:p>
              </w:tc>
              <w:tc>
                <w:tcPr>
                  <w:tcW w:w="3686" w:type="dxa"/>
                </w:tcPr>
                <w:p w14:paraId="01EE5D0D"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Логическая модель</w:t>
                  </w:r>
                </w:p>
              </w:tc>
              <w:tc>
                <w:tcPr>
                  <w:tcW w:w="567" w:type="dxa"/>
                </w:tcPr>
                <w:p w14:paraId="307475DE"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4</w:t>
                  </w:r>
                </w:p>
              </w:tc>
              <w:tc>
                <w:tcPr>
                  <w:tcW w:w="4643" w:type="dxa"/>
                </w:tcPr>
                <w:p w14:paraId="7EDA9DB0"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Модель представления знаний, представляющая собой совокупность утверждений о каждом из которых можно сказать истинно оно или ложно</w:t>
                  </w:r>
                </w:p>
              </w:tc>
            </w:tr>
            <w:tr w:rsidR="00F83616" w:rsidRPr="00A3121A" w14:paraId="78043B64" w14:textId="77777777" w:rsidTr="00F83616">
              <w:tc>
                <w:tcPr>
                  <w:tcW w:w="675" w:type="dxa"/>
                </w:tcPr>
                <w:p w14:paraId="73569A03"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Д</w:t>
                  </w:r>
                </w:p>
              </w:tc>
              <w:tc>
                <w:tcPr>
                  <w:tcW w:w="3686" w:type="dxa"/>
                </w:tcPr>
                <w:p w14:paraId="5C5F587A"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Синаптическая модель</w:t>
                  </w:r>
                </w:p>
              </w:tc>
              <w:tc>
                <w:tcPr>
                  <w:tcW w:w="567" w:type="dxa"/>
                </w:tcPr>
                <w:p w14:paraId="50D2360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5</w:t>
                  </w:r>
                </w:p>
              </w:tc>
              <w:tc>
                <w:tcPr>
                  <w:tcW w:w="4643" w:type="dxa"/>
                </w:tcPr>
                <w:p w14:paraId="2B6FB875"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Модель представления знаний, основанная на представлении человеческого мозга, как набора нервных клеток (нейронов), соединенных нервными волокнами, и обменивающихся между собой электрическими сигналами</w:t>
                  </w:r>
                </w:p>
              </w:tc>
            </w:tr>
          </w:tbl>
          <w:p w14:paraId="556751D4" w14:textId="77777777" w:rsidR="00F83616" w:rsidRPr="00A3121A" w:rsidRDefault="00F83616" w:rsidP="00F83616">
            <w:pPr>
              <w:rPr>
                <w:rFonts w:ascii="Times New Roman" w:hAnsi="Times New Roman" w:cs="Times New Roman"/>
                <w:sz w:val="24"/>
                <w:szCs w:val="24"/>
              </w:rPr>
            </w:pPr>
          </w:p>
          <w:p w14:paraId="77BB1E6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25"/>
              <w:gridCol w:w="1219"/>
              <w:gridCol w:w="1220"/>
              <w:gridCol w:w="1216"/>
              <w:gridCol w:w="1222"/>
            </w:tblGrid>
            <w:tr w:rsidR="00F83616" w:rsidRPr="00A3121A" w14:paraId="4CDBF5AD" w14:textId="77777777" w:rsidTr="00F83616">
              <w:tc>
                <w:tcPr>
                  <w:tcW w:w="1914" w:type="dxa"/>
                </w:tcPr>
                <w:p w14:paraId="608B8228"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914" w:type="dxa"/>
                </w:tcPr>
                <w:p w14:paraId="630D1FDB"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914" w:type="dxa"/>
                </w:tcPr>
                <w:p w14:paraId="098C00E9"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c>
                <w:tcPr>
                  <w:tcW w:w="1914" w:type="dxa"/>
                </w:tcPr>
                <w:p w14:paraId="5B0B90C8"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Г</w:t>
                  </w:r>
                </w:p>
              </w:tc>
              <w:tc>
                <w:tcPr>
                  <w:tcW w:w="1915" w:type="dxa"/>
                </w:tcPr>
                <w:p w14:paraId="65BE33F4"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Д</w:t>
                  </w:r>
                </w:p>
              </w:tc>
            </w:tr>
            <w:tr w:rsidR="00F83616" w:rsidRPr="00A3121A" w14:paraId="46F295E8" w14:textId="77777777" w:rsidTr="00F83616">
              <w:tc>
                <w:tcPr>
                  <w:tcW w:w="1914" w:type="dxa"/>
                </w:tcPr>
                <w:p w14:paraId="2D6CC61D"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914" w:type="dxa"/>
                </w:tcPr>
                <w:p w14:paraId="40F91F53"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914" w:type="dxa"/>
                </w:tcPr>
                <w:p w14:paraId="3033965C"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914" w:type="dxa"/>
                </w:tcPr>
                <w:p w14:paraId="461C0DC8"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915" w:type="dxa"/>
                </w:tcPr>
                <w:p w14:paraId="3D497AA3"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5C1E6E80" w14:textId="70D4311C" w:rsidR="00F83616" w:rsidRDefault="00F83616" w:rsidP="00A3121A">
            <w:pPr>
              <w:pStyle w:val="a6"/>
              <w:ind w:left="0" w:firstLine="0"/>
              <w:rPr>
                <w:rFonts w:ascii="Times New Roman" w:hAnsi="Times New Roman" w:cs="Times New Roman"/>
                <w:sz w:val="24"/>
                <w:szCs w:val="24"/>
              </w:rPr>
            </w:pPr>
          </w:p>
          <w:p w14:paraId="6257A361" w14:textId="70AF843B" w:rsidR="00A3121A" w:rsidRPr="00A3121A" w:rsidRDefault="00A3121A" w:rsidP="00A3121A">
            <w:pPr>
              <w:rPr>
                <w:rFonts w:ascii="Times New Roman" w:hAnsi="Times New Roman" w:cs="Times New Roman"/>
                <w:b/>
                <w:sz w:val="24"/>
                <w:szCs w:val="24"/>
              </w:rPr>
            </w:pPr>
            <w:r w:rsidRPr="00A3121A">
              <w:rPr>
                <w:rFonts w:ascii="Times New Roman" w:hAnsi="Times New Roman" w:cs="Times New Roman"/>
                <w:b/>
                <w:sz w:val="24"/>
                <w:szCs w:val="24"/>
              </w:rPr>
              <w:t>Задание</w:t>
            </w:r>
            <w:r w:rsidR="00F83616">
              <w:rPr>
                <w:rFonts w:ascii="Times New Roman" w:hAnsi="Times New Roman" w:cs="Times New Roman"/>
                <w:b/>
                <w:sz w:val="24"/>
                <w:szCs w:val="24"/>
              </w:rPr>
              <w:t xml:space="preserve"> 4</w:t>
            </w:r>
            <w:r>
              <w:rPr>
                <w:rFonts w:ascii="Times New Roman" w:hAnsi="Times New Roman" w:cs="Times New Roman"/>
                <w:b/>
                <w:sz w:val="24"/>
                <w:szCs w:val="24"/>
              </w:rPr>
              <w:t>.</w:t>
            </w:r>
          </w:p>
          <w:p w14:paraId="5723A6E4" w14:textId="28FC8105" w:rsidR="00A3121A" w:rsidRDefault="00A3121A" w:rsidP="00A3121A">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79EE5E86" w14:textId="77777777" w:rsidR="00A3121A" w:rsidRPr="00A3121A" w:rsidRDefault="00A3121A" w:rsidP="00A3121A">
            <w:pPr>
              <w:jc w:val="both"/>
              <w:rPr>
                <w:rFonts w:ascii="Times New Roman" w:hAnsi="Times New Roman" w:cs="Times New Roman"/>
                <w:i/>
                <w:sz w:val="24"/>
                <w:szCs w:val="24"/>
              </w:rPr>
            </w:pPr>
          </w:p>
          <w:p w14:paraId="0DC64CD3" w14:textId="77777777"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Знания основываются на данных, но представляют собой результат мыслительной деятельности человека, обобщают его опыт, полученный в ходе практической деятельности или научных исследований. Знания, которыми обладает специалист в какой-либо области, можно разделить на формализуемые, плохо формализуемые и не формализуемые. Установите соответствие между формой знания и её описанием.</w:t>
            </w:r>
          </w:p>
          <w:p w14:paraId="0B7E05E2" w14:textId="77777777"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3"/>
              <w:tblW w:w="0" w:type="auto"/>
              <w:tblLook w:val="04A0" w:firstRow="1" w:lastRow="0" w:firstColumn="1" w:lastColumn="0" w:noHBand="0" w:noVBand="1"/>
            </w:tblPr>
            <w:tblGrid>
              <w:gridCol w:w="478"/>
              <w:gridCol w:w="2440"/>
              <w:gridCol w:w="406"/>
              <w:gridCol w:w="2778"/>
            </w:tblGrid>
            <w:tr w:rsidR="00A3121A" w:rsidRPr="00A3121A" w14:paraId="585EFAAC" w14:textId="77777777" w:rsidTr="00A3121A">
              <w:tc>
                <w:tcPr>
                  <w:tcW w:w="4361" w:type="dxa"/>
                  <w:gridSpan w:val="2"/>
                </w:tcPr>
                <w:p w14:paraId="7CB470A9" w14:textId="77777777" w:rsidR="00A3121A" w:rsidRPr="00A3121A" w:rsidRDefault="00A3121A"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Форма знания</w:t>
                  </w:r>
                </w:p>
              </w:tc>
              <w:tc>
                <w:tcPr>
                  <w:tcW w:w="5210" w:type="dxa"/>
                  <w:gridSpan w:val="2"/>
                </w:tcPr>
                <w:p w14:paraId="31530120" w14:textId="77777777" w:rsidR="00A3121A" w:rsidRPr="00A3121A" w:rsidRDefault="00A3121A"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Описание формы</w:t>
                  </w:r>
                </w:p>
              </w:tc>
            </w:tr>
            <w:tr w:rsidR="00A3121A" w:rsidRPr="00A3121A" w14:paraId="6D7772E6" w14:textId="77777777" w:rsidTr="00A3121A">
              <w:tc>
                <w:tcPr>
                  <w:tcW w:w="675" w:type="dxa"/>
                </w:tcPr>
                <w:p w14:paraId="4EC36E5A" w14:textId="77777777" w:rsidR="00A3121A" w:rsidRPr="00A3121A" w:rsidRDefault="00A3121A"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3A6D52AE" w14:textId="77777777" w:rsidR="00A3121A" w:rsidRPr="00A3121A" w:rsidRDefault="00A3121A"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Формализуемые</w:t>
                  </w:r>
                </w:p>
              </w:tc>
              <w:tc>
                <w:tcPr>
                  <w:tcW w:w="567" w:type="dxa"/>
                </w:tcPr>
                <w:p w14:paraId="0F09AAD7" w14:textId="77777777" w:rsidR="00A3121A" w:rsidRPr="00A3121A" w:rsidRDefault="00A3121A"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00EBB47B" w14:textId="77777777" w:rsidR="00A3121A" w:rsidRPr="00A3121A" w:rsidRDefault="00A3121A"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Знания, излагаемые в книгах и руководствах в виде формул, моделей, алгоритмов</w:t>
                  </w:r>
                </w:p>
              </w:tc>
            </w:tr>
            <w:tr w:rsidR="00A3121A" w:rsidRPr="00A3121A" w14:paraId="64F2A96F" w14:textId="77777777" w:rsidTr="00A3121A">
              <w:tc>
                <w:tcPr>
                  <w:tcW w:w="675" w:type="dxa"/>
                </w:tcPr>
                <w:p w14:paraId="1A7FE5CF" w14:textId="77777777" w:rsidR="00A3121A" w:rsidRPr="00A3121A" w:rsidRDefault="00A3121A"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379FE5C8" w14:textId="77777777" w:rsidR="00A3121A" w:rsidRPr="00A3121A" w:rsidRDefault="00A3121A"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Плохо формализуемые</w:t>
                  </w:r>
                </w:p>
              </w:tc>
              <w:tc>
                <w:tcPr>
                  <w:tcW w:w="567" w:type="dxa"/>
                </w:tcPr>
                <w:p w14:paraId="0C3EEA3F" w14:textId="77777777" w:rsidR="00A3121A" w:rsidRPr="00A3121A" w:rsidRDefault="00A3121A"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64AD3C64" w14:textId="77777777" w:rsidR="00A3121A" w:rsidRPr="00A3121A" w:rsidRDefault="00A3121A"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Знания, использующиеся в описательных науках, таких как зоология, ботаника, экология, педагогика, медицина</w:t>
                  </w:r>
                </w:p>
              </w:tc>
            </w:tr>
            <w:tr w:rsidR="00A3121A" w:rsidRPr="00A3121A" w14:paraId="140D04BE" w14:textId="77777777" w:rsidTr="00A3121A">
              <w:tc>
                <w:tcPr>
                  <w:tcW w:w="675" w:type="dxa"/>
                </w:tcPr>
                <w:p w14:paraId="4C5AF0BF" w14:textId="77777777" w:rsidR="00A3121A" w:rsidRPr="00A3121A" w:rsidRDefault="00A3121A"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57D2BF07" w14:textId="77777777" w:rsidR="00A3121A" w:rsidRPr="00A3121A" w:rsidRDefault="00A3121A"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Не формализуемые</w:t>
                  </w:r>
                </w:p>
              </w:tc>
              <w:tc>
                <w:tcPr>
                  <w:tcW w:w="567" w:type="dxa"/>
                </w:tcPr>
                <w:p w14:paraId="4AF7621C" w14:textId="77777777" w:rsidR="00A3121A" w:rsidRPr="00A3121A" w:rsidRDefault="00A3121A"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0F7B9B99" w14:textId="77777777" w:rsidR="00A3121A" w:rsidRPr="00A3121A" w:rsidRDefault="00A3121A"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Знания, являющиеся результатом многолетних наблюдений, опыта работы, интуиции</w:t>
                  </w:r>
                </w:p>
              </w:tc>
            </w:tr>
          </w:tbl>
          <w:p w14:paraId="527B9D6D" w14:textId="77777777" w:rsidR="00A3121A" w:rsidRPr="00A3121A" w:rsidRDefault="00A3121A" w:rsidP="00A3121A">
            <w:pPr>
              <w:rPr>
                <w:rFonts w:ascii="Times New Roman" w:hAnsi="Times New Roman" w:cs="Times New Roman"/>
                <w:sz w:val="24"/>
                <w:szCs w:val="24"/>
              </w:rPr>
            </w:pPr>
          </w:p>
          <w:p w14:paraId="6B534579" w14:textId="77777777"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2035"/>
              <w:gridCol w:w="2034"/>
              <w:gridCol w:w="2033"/>
            </w:tblGrid>
            <w:tr w:rsidR="00A3121A" w:rsidRPr="00A3121A" w14:paraId="024FB437" w14:textId="77777777" w:rsidTr="00A3121A">
              <w:tc>
                <w:tcPr>
                  <w:tcW w:w="1667" w:type="pct"/>
                </w:tcPr>
                <w:p w14:paraId="749D1BDB" w14:textId="77777777" w:rsidR="00A3121A" w:rsidRPr="00A3121A" w:rsidRDefault="00A3121A"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667" w:type="pct"/>
                </w:tcPr>
                <w:p w14:paraId="4A4285C9" w14:textId="77777777" w:rsidR="00A3121A" w:rsidRPr="00A3121A" w:rsidRDefault="00A3121A"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667" w:type="pct"/>
                </w:tcPr>
                <w:p w14:paraId="75135924" w14:textId="77777777" w:rsidR="00A3121A" w:rsidRPr="00A3121A" w:rsidRDefault="00A3121A"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r>
            <w:tr w:rsidR="00A3121A" w:rsidRPr="00A3121A" w14:paraId="35854F4C" w14:textId="77777777" w:rsidTr="00A3121A">
              <w:tc>
                <w:tcPr>
                  <w:tcW w:w="1667" w:type="pct"/>
                </w:tcPr>
                <w:p w14:paraId="46C15874" w14:textId="428B45D8" w:rsidR="00A3121A" w:rsidRPr="00A3121A" w:rsidRDefault="00A3121A" w:rsidP="00FD7850">
                  <w:pPr>
                    <w:framePr w:hSpace="180" w:wrap="around" w:vAnchor="text" w:hAnchor="margin" w:y="556"/>
                    <w:jc w:val="center"/>
                    <w:rPr>
                      <w:rFonts w:ascii="Times New Roman" w:hAnsi="Times New Roman" w:cs="Times New Roman"/>
                      <w:sz w:val="24"/>
                      <w:szCs w:val="24"/>
                    </w:rPr>
                  </w:pPr>
                </w:p>
              </w:tc>
              <w:tc>
                <w:tcPr>
                  <w:tcW w:w="1667" w:type="pct"/>
                </w:tcPr>
                <w:p w14:paraId="026B3602" w14:textId="145957D5" w:rsidR="00A3121A" w:rsidRPr="00A3121A" w:rsidRDefault="00A3121A" w:rsidP="00FD7850">
                  <w:pPr>
                    <w:framePr w:hSpace="180" w:wrap="around" w:vAnchor="text" w:hAnchor="margin" w:y="556"/>
                    <w:jc w:val="center"/>
                    <w:rPr>
                      <w:rFonts w:ascii="Times New Roman" w:hAnsi="Times New Roman" w:cs="Times New Roman"/>
                      <w:sz w:val="24"/>
                      <w:szCs w:val="24"/>
                    </w:rPr>
                  </w:pPr>
                </w:p>
              </w:tc>
              <w:tc>
                <w:tcPr>
                  <w:tcW w:w="1667" w:type="pct"/>
                </w:tcPr>
                <w:p w14:paraId="6603A95D" w14:textId="5467273E" w:rsidR="00A3121A" w:rsidRPr="00A3121A" w:rsidRDefault="00A3121A" w:rsidP="00FD7850">
                  <w:pPr>
                    <w:framePr w:hSpace="180" w:wrap="around" w:vAnchor="text" w:hAnchor="margin" w:y="556"/>
                    <w:jc w:val="center"/>
                    <w:rPr>
                      <w:rFonts w:ascii="Times New Roman" w:hAnsi="Times New Roman" w:cs="Times New Roman"/>
                      <w:sz w:val="24"/>
                      <w:szCs w:val="24"/>
                    </w:rPr>
                  </w:pPr>
                </w:p>
              </w:tc>
            </w:tr>
          </w:tbl>
          <w:p w14:paraId="563FE06A" w14:textId="77777777" w:rsidR="00A3121A" w:rsidRPr="00A3121A" w:rsidRDefault="00A3121A" w:rsidP="00A3121A">
            <w:pPr>
              <w:rPr>
                <w:rFonts w:ascii="Times New Roman" w:hAnsi="Times New Roman" w:cs="Times New Roman"/>
                <w:sz w:val="24"/>
                <w:szCs w:val="24"/>
              </w:rPr>
            </w:pPr>
          </w:p>
          <w:p w14:paraId="6F0FE0C5" w14:textId="541DA5E9" w:rsidR="00A3121A" w:rsidRPr="00A3121A" w:rsidRDefault="00A3121A" w:rsidP="00A3121A">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sidR="00F83616">
              <w:rPr>
                <w:rFonts w:ascii="Times New Roman" w:hAnsi="Times New Roman" w:cs="Times New Roman"/>
                <w:b/>
                <w:sz w:val="24"/>
                <w:szCs w:val="24"/>
              </w:rPr>
              <w:t>5</w:t>
            </w:r>
            <w:r>
              <w:rPr>
                <w:rFonts w:ascii="Times New Roman" w:hAnsi="Times New Roman" w:cs="Times New Roman"/>
                <w:b/>
                <w:sz w:val="24"/>
                <w:szCs w:val="24"/>
              </w:rPr>
              <w:t>.</w:t>
            </w:r>
          </w:p>
          <w:p w14:paraId="4F2ED31C" w14:textId="3B561B2A" w:rsidR="00A3121A" w:rsidRDefault="00A3121A" w:rsidP="00A3121A">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последовательность.</w:t>
            </w:r>
          </w:p>
          <w:p w14:paraId="715CF212" w14:textId="77777777" w:rsidR="00A3121A" w:rsidRPr="00A3121A" w:rsidRDefault="00A3121A" w:rsidP="00A3121A">
            <w:pPr>
              <w:rPr>
                <w:rFonts w:ascii="Times New Roman" w:hAnsi="Times New Roman" w:cs="Times New Roman"/>
                <w:i/>
                <w:sz w:val="24"/>
                <w:szCs w:val="24"/>
              </w:rPr>
            </w:pPr>
          </w:p>
          <w:p w14:paraId="5265C897" w14:textId="77777777"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Данные – это отдельные факты, характеризующие объекты, процессы и явления предметной области, а также их свойства.</w:t>
            </w:r>
          </w:p>
          <w:p w14:paraId="25CD2685" w14:textId="3E154677" w:rsid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При обработке данные трансформируются в следующей последовательности:</w:t>
            </w:r>
          </w:p>
          <w:p w14:paraId="513D1966" w14:textId="77777777" w:rsidR="004C7E76" w:rsidRPr="00A3121A" w:rsidRDefault="004C7E76" w:rsidP="00A3121A">
            <w:pPr>
              <w:jc w:val="both"/>
              <w:rPr>
                <w:rFonts w:ascii="Times New Roman" w:hAnsi="Times New Roman" w:cs="Times New Roman"/>
                <w:sz w:val="24"/>
                <w:szCs w:val="24"/>
              </w:rPr>
            </w:pPr>
          </w:p>
          <w:p w14:paraId="4A4B71BD" w14:textId="7C822618"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1) данные, существующие как результат измерений и наблюдений</w:t>
            </w:r>
            <w:r w:rsidR="004C7E76">
              <w:rPr>
                <w:rFonts w:ascii="Times New Roman" w:hAnsi="Times New Roman" w:cs="Times New Roman"/>
                <w:sz w:val="24"/>
                <w:szCs w:val="24"/>
              </w:rPr>
              <w:t>;</w:t>
            </w:r>
          </w:p>
          <w:p w14:paraId="4B574D0E" w14:textId="54FB754A"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lastRenderedPageBreak/>
              <w:t>2) данные на материальных носителях информации — в таблицах, протоколах, справочниках</w:t>
            </w:r>
            <w:r w:rsidR="004C7E76">
              <w:rPr>
                <w:rFonts w:ascii="Times New Roman" w:hAnsi="Times New Roman" w:cs="Times New Roman"/>
                <w:sz w:val="24"/>
                <w:szCs w:val="24"/>
              </w:rPr>
              <w:t>;</w:t>
            </w:r>
          </w:p>
          <w:p w14:paraId="6F33F36A" w14:textId="4C3F1174"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3) данные, представленные в виде диаграмм, графиков, функций</w:t>
            </w:r>
            <w:r w:rsidR="004C7E76">
              <w:rPr>
                <w:rFonts w:ascii="Times New Roman" w:hAnsi="Times New Roman" w:cs="Times New Roman"/>
                <w:sz w:val="24"/>
                <w:szCs w:val="24"/>
              </w:rPr>
              <w:t>;</w:t>
            </w:r>
          </w:p>
          <w:p w14:paraId="370E27D6" w14:textId="1EED109B"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4) данные в компьютере на языке описания данных</w:t>
            </w:r>
            <w:r w:rsidR="004C7E76">
              <w:rPr>
                <w:rFonts w:ascii="Times New Roman" w:hAnsi="Times New Roman" w:cs="Times New Roman"/>
                <w:sz w:val="24"/>
                <w:szCs w:val="24"/>
              </w:rPr>
              <w:t>;</w:t>
            </w:r>
          </w:p>
          <w:p w14:paraId="351B202C" w14:textId="777BF04C"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5) базы данных</w:t>
            </w:r>
            <w:r w:rsidR="004C7E76">
              <w:rPr>
                <w:rFonts w:ascii="Times New Roman" w:hAnsi="Times New Roman" w:cs="Times New Roman"/>
                <w:sz w:val="24"/>
                <w:szCs w:val="24"/>
              </w:rPr>
              <w:t>.</w:t>
            </w:r>
          </w:p>
          <w:p w14:paraId="6CAE133F" w14:textId="77777777" w:rsidR="00A3121A" w:rsidRPr="00A3121A" w:rsidRDefault="00A3121A" w:rsidP="00A3121A">
            <w:pPr>
              <w:jc w:val="both"/>
              <w:rPr>
                <w:rFonts w:ascii="Times New Roman" w:hAnsi="Times New Roman" w:cs="Times New Roman"/>
                <w:sz w:val="24"/>
                <w:szCs w:val="24"/>
              </w:rPr>
            </w:pPr>
          </w:p>
          <w:p w14:paraId="6D253ADD" w14:textId="77777777" w:rsidR="00A3121A" w:rsidRPr="00A3121A" w:rsidRDefault="00A3121A" w:rsidP="00A3121A">
            <w:pPr>
              <w:jc w:val="both"/>
              <w:rPr>
                <w:rFonts w:ascii="Times New Roman" w:hAnsi="Times New Roman" w:cs="Times New Roman"/>
                <w:sz w:val="24"/>
                <w:szCs w:val="24"/>
              </w:rPr>
            </w:pPr>
            <w:r w:rsidRPr="00A3121A">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221"/>
              <w:gridCol w:w="1220"/>
              <w:gridCol w:w="1220"/>
              <w:gridCol w:w="1220"/>
              <w:gridCol w:w="1221"/>
            </w:tblGrid>
            <w:tr w:rsidR="00A3121A" w:rsidRPr="00A3121A" w14:paraId="1168B088" w14:textId="77777777" w:rsidTr="00A3121A">
              <w:tc>
                <w:tcPr>
                  <w:tcW w:w="1914" w:type="dxa"/>
                </w:tcPr>
                <w:p w14:paraId="48502E8A" w14:textId="087A904B" w:rsidR="00A3121A" w:rsidRPr="00A3121A" w:rsidRDefault="00A3121A" w:rsidP="00FD7850">
                  <w:pPr>
                    <w:framePr w:hSpace="180" w:wrap="around" w:vAnchor="text" w:hAnchor="margin" w:y="556"/>
                    <w:jc w:val="center"/>
                    <w:rPr>
                      <w:rFonts w:ascii="Times New Roman" w:hAnsi="Times New Roman" w:cs="Times New Roman"/>
                      <w:sz w:val="24"/>
                      <w:szCs w:val="24"/>
                    </w:rPr>
                  </w:pPr>
                </w:p>
              </w:tc>
              <w:tc>
                <w:tcPr>
                  <w:tcW w:w="1914" w:type="dxa"/>
                </w:tcPr>
                <w:p w14:paraId="47164085" w14:textId="188D86D6" w:rsidR="00A3121A" w:rsidRPr="00A3121A" w:rsidRDefault="00A3121A" w:rsidP="00FD7850">
                  <w:pPr>
                    <w:framePr w:hSpace="180" w:wrap="around" w:vAnchor="text" w:hAnchor="margin" w:y="556"/>
                    <w:jc w:val="center"/>
                    <w:rPr>
                      <w:rFonts w:ascii="Times New Roman" w:hAnsi="Times New Roman" w:cs="Times New Roman"/>
                      <w:sz w:val="24"/>
                      <w:szCs w:val="24"/>
                    </w:rPr>
                  </w:pPr>
                </w:p>
              </w:tc>
              <w:tc>
                <w:tcPr>
                  <w:tcW w:w="1914" w:type="dxa"/>
                </w:tcPr>
                <w:p w14:paraId="3BB606BB" w14:textId="5B27950A" w:rsidR="00A3121A" w:rsidRPr="00A3121A" w:rsidRDefault="00A3121A" w:rsidP="00FD7850">
                  <w:pPr>
                    <w:framePr w:hSpace="180" w:wrap="around" w:vAnchor="text" w:hAnchor="margin" w:y="556"/>
                    <w:jc w:val="center"/>
                    <w:rPr>
                      <w:rFonts w:ascii="Times New Roman" w:hAnsi="Times New Roman" w:cs="Times New Roman"/>
                      <w:sz w:val="24"/>
                      <w:szCs w:val="24"/>
                    </w:rPr>
                  </w:pPr>
                </w:p>
              </w:tc>
              <w:tc>
                <w:tcPr>
                  <w:tcW w:w="1914" w:type="dxa"/>
                </w:tcPr>
                <w:p w14:paraId="512D1AA9" w14:textId="20E70E98" w:rsidR="00A3121A" w:rsidRPr="00A3121A" w:rsidRDefault="00A3121A" w:rsidP="00FD7850">
                  <w:pPr>
                    <w:framePr w:hSpace="180" w:wrap="around" w:vAnchor="text" w:hAnchor="margin" w:y="556"/>
                    <w:jc w:val="center"/>
                    <w:rPr>
                      <w:rFonts w:ascii="Times New Roman" w:hAnsi="Times New Roman" w:cs="Times New Roman"/>
                      <w:sz w:val="24"/>
                      <w:szCs w:val="24"/>
                    </w:rPr>
                  </w:pPr>
                </w:p>
              </w:tc>
              <w:tc>
                <w:tcPr>
                  <w:tcW w:w="1915" w:type="dxa"/>
                </w:tcPr>
                <w:p w14:paraId="4A64A05B" w14:textId="067A67A6" w:rsidR="00A3121A" w:rsidRPr="00A3121A" w:rsidRDefault="00A3121A" w:rsidP="00FD7850">
                  <w:pPr>
                    <w:framePr w:hSpace="180" w:wrap="around" w:vAnchor="text" w:hAnchor="margin" w:y="556"/>
                    <w:jc w:val="center"/>
                    <w:rPr>
                      <w:rFonts w:ascii="Times New Roman" w:hAnsi="Times New Roman" w:cs="Times New Roman"/>
                      <w:sz w:val="24"/>
                      <w:szCs w:val="24"/>
                    </w:rPr>
                  </w:pPr>
                </w:p>
              </w:tc>
            </w:tr>
          </w:tbl>
          <w:p w14:paraId="78491357" w14:textId="77777777" w:rsidR="00A3121A" w:rsidRPr="00A3121A" w:rsidRDefault="00A3121A" w:rsidP="00A3121A">
            <w:pPr>
              <w:rPr>
                <w:rFonts w:ascii="Times New Roman" w:hAnsi="Times New Roman" w:cs="Times New Roman"/>
                <w:sz w:val="24"/>
                <w:szCs w:val="24"/>
              </w:rPr>
            </w:pPr>
          </w:p>
          <w:p w14:paraId="2677EAD1" w14:textId="32EA07BA" w:rsidR="00A3121A" w:rsidRPr="00A3121A" w:rsidRDefault="00A3121A" w:rsidP="00A3121A">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sidR="00F83616">
              <w:rPr>
                <w:rFonts w:ascii="Times New Roman" w:hAnsi="Times New Roman" w:cs="Times New Roman"/>
                <w:b/>
                <w:sz w:val="24"/>
                <w:szCs w:val="24"/>
              </w:rPr>
              <w:t>6</w:t>
            </w:r>
            <w:r w:rsidR="004C7E76">
              <w:rPr>
                <w:rFonts w:ascii="Times New Roman" w:hAnsi="Times New Roman" w:cs="Times New Roman"/>
                <w:b/>
                <w:sz w:val="24"/>
                <w:szCs w:val="24"/>
              </w:rPr>
              <w:t>.</w:t>
            </w:r>
          </w:p>
          <w:p w14:paraId="6178114A" w14:textId="74F623C9" w:rsidR="00A3121A" w:rsidRDefault="00A3121A" w:rsidP="00A3121A">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последовательность.</w:t>
            </w:r>
          </w:p>
          <w:p w14:paraId="21C7C2E4" w14:textId="77777777" w:rsidR="004C7E76" w:rsidRPr="00A3121A" w:rsidRDefault="004C7E76" w:rsidP="00A3121A">
            <w:pPr>
              <w:rPr>
                <w:rFonts w:ascii="Times New Roman" w:hAnsi="Times New Roman" w:cs="Times New Roman"/>
                <w:i/>
                <w:sz w:val="24"/>
                <w:szCs w:val="24"/>
              </w:rPr>
            </w:pPr>
          </w:p>
          <w:p w14:paraId="563C3B05" w14:textId="77777777" w:rsidR="00A3121A" w:rsidRPr="00A3121A" w:rsidRDefault="00A3121A" w:rsidP="004C7E76">
            <w:pPr>
              <w:jc w:val="both"/>
              <w:rPr>
                <w:rFonts w:ascii="Times New Roman" w:hAnsi="Times New Roman" w:cs="Times New Roman"/>
                <w:sz w:val="24"/>
                <w:szCs w:val="24"/>
              </w:rPr>
            </w:pPr>
            <w:r w:rsidRPr="00A3121A">
              <w:rPr>
                <w:rFonts w:ascii="Times New Roman" w:hAnsi="Times New Roman" w:cs="Times New Roman"/>
                <w:sz w:val="24"/>
                <w:szCs w:val="24"/>
              </w:rPr>
              <w:t xml:space="preserve">Знания основываются на данных, но представляют собой результат мыслительной деятельности человека, обобщают его опыт, полученный в ходе практической деятельности или научных исследований. </w:t>
            </w:r>
          </w:p>
          <w:p w14:paraId="5FB10150" w14:textId="5DB07589" w:rsidR="00A3121A" w:rsidRDefault="00A3121A" w:rsidP="004C7E76">
            <w:pPr>
              <w:jc w:val="both"/>
              <w:rPr>
                <w:rFonts w:ascii="Times New Roman" w:hAnsi="Times New Roman" w:cs="Times New Roman"/>
                <w:sz w:val="24"/>
                <w:szCs w:val="24"/>
              </w:rPr>
            </w:pPr>
            <w:r w:rsidRPr="00A3121A">
              <w:rPr>
                <w:rFonts w:ascii="Times New Roman" w:hAnsi="Times New Roman" w:cs="Times New Roman"/>
                <w:sz w:val="24"/>
                <w:szCs w:val="24"/>
              </w:rPr>
              <w:t>При обработке на ЭВМ знания трансформируются в следующей последовательности:</w:t>
            </w:r>
          </w:p>
          <w:p w14:paraId="5599E2FB" w14:textId="77777777" w:rsidR="004C7E76" w:rsidRPr="00A3121A" w:rsidRDefault="004C7E76" w:rsidP="004C7E76">
            <w:pPr>
              <w:jc w:val="both"/>
              <w:rPr>
                <w:rFonts w:ascii="Times New Roman" w:hAnsi="Times New Roman" w:cs="Times New Roman"/>
                <w:sz w:val="24"/>
                <w:szCs w:val="24"/>
              </w:rPr>
            </w:pPr>
          </w:p>
          <w:p w14:paraId="248C3361" w14:textId="06D48BD1" w:rsidR="00A3121A" w:rsidRPr="00A3121A" w:rsidRDefault="00A3121A" w:rsidP="004C7E76">
            <w:pPr>
              <w:jc w:val="both"/>
              <w:rPr>
                <w:rFonts w:ascii="Times New Roman" w:hAnsi="Times New Roman" w:cs="Times New Roman"/>
                <w:sz w:val="24"/>
                <w:szCs w:val="24"/>
              </w:rPr>
            </w:pPr>
            <w:r w:rsidRPr="00A3121A">
              <w:rPr>
                <w:rFonts w:ascii="Times New Roman" w:hAnsi="Times New Roman" w:cs="Times New Roman"/>
                <w:sz w:val="24"/>
                <w:szCs w:val="24"/>
              </w:rPr>
              <w:t>1) знания, существующие в памяти человека как результат обучения, воспитания, мышления</w:t>
            </w:r>
            <w:r w:rsidR="004C7E76">
              <w:rPr>
                <w:rFonts w:ascii="Times New Roman" w:hAnsi="Times New Roman" w:cs="Times New Roman"/>
                <w:sz w:val="24"/>
                <w:szCs w:val="24"/>
              </w:rPr>
              <w:t>;</w:t>
            </w:r>
          </w:p>
          <w:p w14:paraId="319BD77F" w14:textId="68F5B22B" w:rsidR="00A3121A" w:rsidRPr="00A3121A" w:rsidRDefault="00A3121A" w:rsidP="004C7E76">
            <w:pPr>
              <w:jc w:val="both"/>
              <w:rPr>
                <w:rFonts w:ascii="Times New Roman" w:hAnsi="Times New Roman" w:cs="Times New Roman"/>
                <w:sz w:val="24"/>
                <w:szCs w:val="24"/>
              </w:rPr>
            </w:pPr>
            <w:r w:rsidRPr="00A3121A">
              <w:rPr>
                <w:rFonts w:ascii="Times New Roman" w:hAnsi="Times New Roman" w:cs="Times New Roman"/>
                <w:sz w:val="24"/>
                <w:szCs w:val="24"/>
              </w:rPr>
              <w:t>2) знания, помещенные на материальных носителях: в учебниках, инструкциях, методических пособиях, книгах</w:t>
            </w:r>
            <w:r w:rsidR="004C7E76">
              <w:rPr>
                <w:rFonts w:ascii="Times New Roman" w:hAnsi="Times New Roman" w:cs="Times New Roman"/>
                <w:sz w:val="24"/>
                <w:szCs w:val="24"/>
              </w:rPr>
              <w:t>;</w:t>
            </w:r>
          </w:p>
          <w:p w14:paraId="42A6F303" w14:textId="06436C46" w:rsidR="00A3121A" w:rsidRPr="00A3121A" w:rsidRDefault="00A3121A" w:rsidP="004C7E76">
            <w:pPr>
              <w:jc w:val="both"/>
              <w:rPr>
                <w:rFonts w:ascii="Times New Roman" w:hAnsi="Times New Roman" w:cs="Times New Roman"/>
                <w:sz w:val="24"/>
                <w:szCs w:val="24"/>
              </w:rPr>
            </w:pPr>
            <w:r w:rsidRPr="00A3121A">
              <w:rPr>
                <w:rFonts w:ascii="Times New Roman" w:hAnsi="Times New Roman" w:cs="Times New Roman"/>
                <w:sz w:val="24"/>
                <w:szCs w:val="24"/>
              </w:rPr>
              <w:t>3) знания, описанные на языках представления знаний и помещенные в компьютер</w:t>
            </w:r>
            <w:r w:rsidR="004C7E76">
              <w:rPr>
                <w:rFonts w:ascii="Times New Roman" w:hAnsi="Times New Roman" w:cs="Times New Roman"/>
                <w:sz w:val="24"/>
                <w:szCs w:val="24"/>
              </w:rPr>
              <w:t>;</w:t>
            </w:r>
          </w:p>
          <w:p w14:paraId="19C585B2" w14:textId="6CABE402" w:rsidR="00A3121A" w:rsidRPr="00A3121A" w:rsidRDefault="00A3121A" w:rsidP="004C7E76">
            <w:pPr>
              <w:jc w:val="both"/>
              <w:rPr>
                <w:rFonts w:ascii="Times New Roman" w:hAnsi="Times New Roman" w:cs="Times New Roman"/>
                <w:sz w:val="24"/>
                <w:szCs w:val="24"/>
              </w:rPr>
            </w:pPr>
            <w:r w:rsidRPr="00A3121A">
              <w:rPr>
                <w:rFonts w:ascii="Times New Roman" w:hAnsi="Times New Roman" w:cs="Times New Roman"/>
                <w:sz w:val="24"/>
                <w:szCs w:val="24"/>
              </w:rPr>
              <w:t>4) базы знаний</w:t>
            </w:r>
            <w:r w:rsidR="004C7E76">
              <w:rPr>
                <w:rFonts w:ascii="Times New Roman" w:hAnsi="Times New Roman" w:cs="Times New Roman"/>
                <w:sz w:val="24"/>
                <w:szCs w:val="24"/>
              </w:rPr>
              <w:t>.</w:t>
            </w:r>
          </w:p>
          <w:p w14:paraId="49A6BBB4" w14:textId="77777777" w:rsidR="00A3121A" w:rsidRPr="00A3121A" w:rsidRDefault="00A3121A" w:rsidP="004C7E76">
            <w:pPr>
              <w:jc w:val="both"/>
              <w:rPr>
                <w:rFonts w:ascii="Times New Roman" w:hAnsi="Times New Roman" w:cs="Times New Roman"/>
                <w:sz w:val="24"/>
                <w:szCs w:val="24"/>
              </w:rPr>
            </w:pPr>
          </w:p>
          <w:p w14:paraId="1C7BD184" w14:textId="77777777" w:rsidR="00A3121A" w:rsidRPr="00A3121A" w:rsidRDefault="00A3121A" w:rsidP="004C7E76">
            <w:pPr>
              <w:jc w:val="both"/>
              <w:rPr>
                <w:rFonts w:ascii="Times New Roman" w:hAnsi="Times New Roman" w:cs="Times New Roman"/>
                <w:sz w:val="24"/>
                <w:szCs w:val="24"/>
              </w:rPr>
            </w:pPr>
            <w:r w:rsidRPr="00A3121A">
              <w:rPr>
                <w:rFonts w:ascii="Times New Roman" w:hAnsi="Times New Roman" w:cs="Times New Roman"/>
                <w:sz w:val="24"/>
                <w:szCs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525"/>
              <w:gridCol w:w="1525"/>
              <w:gridCol w:w="1526"/>
              <w:gridCol w:w="1526"/>
            </w:tblGrid>
            <w:tr w:rsidR="00A3121A" w:rsidRPr="00A3121A" w14:paraId="4F29818B" w14:textId="77777777" w:rsidTr="00A3121A">
              <w:tc>
                <w:tcPr>
                  <w:tcW w:w="1250" w:type="pct"/>
                </w:tcPr>
                <w:p w14:paraId="552188B9" w14:textId="2E75FAEC" w:rsidR="00A3121A" w:rsidRPr="00A3121A" w:rsidRDefault="00A3121A" w:rsidP="00FD7850">
                  <w:pPr>
                    <w:framePr w:hSpace="180" w:wrap="around" w:vAnchor="text" w:hAnchor="margin" w:y="556"/>
                    <w:jc w:val="center"/>
                    <w:rPr>
                      <w:rFonts w:ascii="Times New Roman" w:hAnsi="Times New Roman" w:cs="Times New Roman"/>
                      <w:sz w:val="24"/>
                      <w:szCs w:val="24"/>
                    </w:rPr>
                  </w:pPr>
                </w:p>
              </w:tc>
              <w:tc>
                <w:tcPr>
                  <w:tcW w:w="1250" w:type="pct"/>
                </w:tcPr>
                <w:p w14:paraId="0286FDE6" w14:textId="5547618B" w:rsidR="00A3121A" w:rsidRPr="00A3121A" w:rsidRDefault="00A3121A" w:rsidP="00FD7850">
                  <w:pPr>
                    <w:framePr w:hSpace="180" w:wrap="around" w:vAnchor="text" w:hAnchor="margin" w:y="556"/>
                    <w:jc w:val="center"/>
                    <w:rPr>
                      <w:rFonts w:ascii="Times New Roman" w:hAnsi="Times New Roman" w:cs="Times New Roman"/>
                      <w:sz w:val="24"/>
                      <w:szCs w:val="24"/>
                    </w:rPr>
                  </w:pPr>
                </w:p>
              </w:tc>
              <w:tc>
                <w:tcPr>
                  <w:tcW w:w="1250" w:type="pct"/>
                </w:tcPr>
                <w:p w14:paraId="0FC7081F" w14:textId="6D4D9B30" w:rsidR="00A3121A" w:rsidRPr="00A3121A" w:rsidRDefault="00A3121A" w:rsidP="00FD7850">
                  <w:pPr>
                    <w:framePr w:hSpace="180" w:wrap="around" w:vAnchor="text" w:hAnchor="margin" w:y="556"/>
                    <w:jc w:val="center"/>
                    <w:rPr>
                      <w:rFonts w:ascii="Times New Roman" w:hAnsi="Times New Roman" w:cs="Times New Roman"/>
                      <w:sz w:val="24"/>
                      <w:szCs w:val="24"/>
                    </w:rPr>
                  </w:pPr>
                </w:p>
              </w:tc>
              <w:tc>
                <w:tcPr>
                  <w:tcW w:w="1250" w:type="pct"/>
                </w:tcPr>
                <w:p w14:paraId="618F3D24" w14:textId="34DBBF7B" w:rsidR="00A3121A" w:rsidRPr="00A3121A" w:rsidRDefault="00A3121A" w:rsidP="00FD7850">
                  <w:pPr>
                    <w:framePr w:hSpace="180" w:wrap="around" w:vAnchor="text" w:hAnchor="margin" w:y="556"/>
                    <w:jc w:val="center"/>
                    <w:rPr>
                      <w:rFonts w:ascii="Times New Roman" w:hAnsi="Times New Roman" w:cs="Times New Roman"/>
                      <w:sz w:val="24"/>
                      <w:szCs w:val="24"/>
                    </w:rPr>
                  </w:pPr>
                </w:p>
              </w:tc>
            </w:tr>
          </w:tbl>
          <w:p w14:paraId="065B87D1" w14:textId="77777777" w:rsidR="00A3121A" w:rsidRPr="00A3121A" w:rsidRDefault="00A3121A" w:rsidP="00A3121A">
            <w:pPr>
              <w:rPr>
                <w:rFonts w:ascii="Times New Roman" w:hAnsi="Times New Roman" w:cs="Times New Roman"/>
                <w:sz w:val="24"/>
                <w:szCs w:val="24"/>
              </w:rPr>
            </w:pPr>
          </w:p>
          <w:p w14:paraId="2821D4CE" w14:textId="4234715C" w:rsidR="00A3121A" w:rsidRPr="00A3121A" w:rsidRDefault="00A3121A" w:rsidP="00A3121A">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sidR="00F83616">
              <w:rPr>
                <w:rFonts w:ascii="Times New Roman" w:hAnsi="Times New Roman" w:cs="Times New Roman"/>
                <w:b/>
                <w:sz w:val="24"/>
                <w:szCs w:val="24"/>
              </w:rPr>
              <w:t>7</w:t>
            </w:r>
            <w:r w:rsidR="004C7E76">
              <w:rPr>
                <w:rFonts w:ascii="Times New Roman" w:hAnsi="Times New Roman" w:cs="Times New Roman"/>
                <w:b/>
                <w:sz w:val="24"/>
                <w:szCs w:val="24"/>
              </w:rPr>
              <w:t>.</w:t>
            </w:r>
          </w:p>
          <w:p w14:paraId="34EDA034" w14:textId="37C9A9D6" w:rsidR="00A3121A" w:rsidRDefault="00A3121A" w:rsidP="004C7E7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4E8543EB" w14:textId="77777777" w:rsidR="004C7E76" w:rsidRPr="00A3121A" w:rsidRDefault="004C7E76" w:rsidP="004C7E76">
            <w:pPr>
              <w:jc w:val="both"/>
              <w:rPr>
                <w:rFonts w:ascii="Times New Roman" w:hAnsi="Times New Roman" w:cs="Times New Roman"/>
                <w:i/>
                <w:sz w:val="24"/>
                <w:szCs w:val="24"/>
              </w:rPr>
            </w:pPr>
          </w:p>
          <w:p w14:paraId="1B27BBAA" w14:textId="77777777" w:rsidR="00A3121A" w:rsidRPr="00A3121A" w:rsidRDefault="00A3121A" w:rsidP="004C7E76">
            <w:pPr>
              <w:jc w:val="both"/>
              <w:rPr>
                <w:rFonts w:ascii="Times New Roman" w:hAnsi="Times New Roman" w:cs="Times New Roman"/>
                <w:sz w:val="24"/>
                <w:szCs w:val="24"/>
              </w:rPr>
            </w:pPr>
            <w:r w:rsidRPr="00A3121A">
              <w:rPr>
                <w:rFonts w:ascii="Times New Roman" w:hAnsi="Times New Roman" w:cs="Times New Roman"/>
                <w:sz w:val="24"/>
                <w:szCs w:val="24"/>
              </w:rPr>
              <w:t>Процесс проектирования систем, основанных на знаниях, включает несколько этапов. В первую очередь определяются с объектами или сущностями и понятиями, о которых предстоит хранить и использовать знания. Для удобства за каждым понятием обычно закрепляется соответствующий идентификатор (название, имя), который призван представлять соответствующую сущность в конкретном языке.</w:t>
            </w:r>
          </w:p>
          <w:p w14:paraId="5E573B41" w14:textId="77777777" w:rsidR="00A3121A" w:rsidRPr="00A3121A" w:rsidRDefault="00A3121A" w:rsidP="004C7E76">
            <w:pPr>
              <w:jc w:val="both"/>
              <w:rPr>
                <w:rFonts w:ascii="Times New Roman" w:hAnsi="Times New Roman" w:cs="Times New Roman"/>
                <w:sz w:val="24"/>
                <w:szCs w:val="24"/>
              </w:rPr>
            </w:pPr>
            <w:r w:rsidRPr="00A3121A">
              <w:rPr>
                <w:rFonts w:ascii="Times New Roman" w:hAnsi="Times New Roman" w:cs="Times New Roman"/>
                <w:sz w:val="24"/>
                <w:szCs w:val="24"/>
              </w:rPr>
              <w:t>Что называется экстенсионалом или объёмом понятия?</w:t>
            </w:r>
          </w:p>
          <w:p w14:paraId="556882AC" w14:textId="77777777" w:rsidR="004C7E76" w:rsidRDefault="004C7E76" w:rsidP="004C7E76">
            <w:pPr>
              <w:pStyle w:val="a6"/>
              <w:spacing w:after="160"/>
              <w:ind w:left="1566" w:firstLine="0"/>
              <w:rPr>
                <w:rFonts w:ascii="Times New Roman" w:hAnsi="Times New Roman" w:cs="Times New Roman"/>
                <w:sz w:val="24"/>
                <w:szCs w:val="24"/>
              </w:rPr>
            </w:pPr>
          </w:p>
          <w:p w14:paraId="2569D262" w14:textId="77777777" w:rsidR="004C7E76" w:rsidRDefault="004C7E76" w:rsidP="004C7E7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7B8C188" w14:textId="77777777" w:rsidR="004C7E76" w:rsidRDefault="004C7E76" w:rsidP="004C7E76">
            <w:pPr>
              <w:pStyle w:val="a6"/>
              <w:ind w:left="0" w:firstLine="0"/>
              <w:rPr>
                <w:rFonts w:ascii="Times New Roman" w:hAnsi="Times New Roman" w:cs="Times New Roman"/>
                <w:sz w:val="24"/>
                <w:szCs w:val="24"/>
              </w:rPr>
            </w:pPr>
          </w:p>
          <w:p w14:paraId="2F6ACA73" w14:textId="3F24C69F" w:rsidR="00A3121A" w:rsidRPr="00A3121A" w:rsidRDefault="00F83616" w:rsidP="00A3121A">
            <w:pPr>
              <w:rPr>
                <w:rFonts w:ascii="Times New Roman" w:hAnsi="Times New Roman" w:cs="Times New Roman"/>
                <w:b/>
                <w:sz w:val="24"/>
                <w:szCs w:val="24"/>
              </w:rPr>
            </w:pPr>
            <w:r>
              <w:rPr>
                <w:rFonts w:ascii="Times New Roman" w:hAnsi="Times New Roman" w:cs="Times New Roman"/>
                <w:b/>
                <w:sz w:val="24"/>
                <w:szCs w:val="24"/>
              </w:rPr>
              <w:t>Задание 8</w:t>
            </w:r>
            <w:r w:rsidR="004C7E76">
              <w:rPr>
                <w:rFonts w:ascii="Times New Roman" w:hAnsi="Times New Roman" w:cs="Times New Roman"/>
                <w:b/>
                <w:sz w:val="24"/>
                <w:szCs w:val="24"/>
              </w:rPr>
              <w:t>.</w:t>
            </w:r>
          </w:p>
          <w:p w14:paraId="2EE55BD2" w14:textId="5D5051E7" w:rsidR="00A3121A" w:rsidRDefault="00A3121A" w:rsidP="004C7E7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6D62F012" w14:textId="77777777" w:rsidR="004C7E76" w:rsidRPr="00A3121A" w:rsidRDefault="004C7E76" w:rsidP="004C7E76">
            <w:pPr>
              <w:jc w:val="both"/>
              <w:rPr>
                <w:rFonts w:ascii="Times New Roman" w:hAnsi="Times New Roman" w:cs="Times New Roman"/>
                <w:i/>
                <w:sz w:val="24"/>
                <w:szCs w:val="24"/>
              </w:rPr>
            </w:pPr>
          </w:p>
          <w:p w14:paraId="30004A0D" w14:textId="77777777" w:rsidR="00A3121A" w:rsidRPr="00A3121A" w:rsidRDefault="00A3121A" w:rsidP="004C7E76">
            <w:pPr>
              <w:jc w:val="both"/>
              <w:rPr>
                <w:rFonts w:ascii="Times New Roman" w:hAnsi="Times New Roman" w:cs="Times New Roman"/>
                <w:sz w:val="24"/>
                <w:szCs w:val="24"/>
              </w:rPr>
            </w:pPr>
            <w:r w:rsidRPr="00A3121A">
              <w:rPr>
                <w:rFonts w:ascii="Times New Roman" w:hAnsi="Times New Roman" w:cs="Times New Roman"/>
                <w:sz w:val="24"/>
                <w:szCs w:val="24"/>
              </w:rPr>
              <w:t>В информатике в целом и особенно в области искусственного интеллекта под термином «знания» понимают совокупность специализированных фактов, связей и закономерностей предметной области, правил их обработки, условий применения этих правил к конкретным фактам, методов получения новых фактов и способов организации процесса логического вывода.</w:t>
            </w:r>
          </w:p>
          <w:p w14:paraId="1625A87F" w14:textId="77777777" w:rsidR="00A3121A" w:rsidRPr="00A3121A" w:rsidRDefault="00A3121A" w:rsidP="004C7E76">
            <w:pPr>
              <w:jc w:val="both"/>
              <w:rPr>
                <w:rFonts w:ascii="Times New Roman" w:hAnsi="Times New Roman" w:cs="Times New Roman"/>
                <w:sz w:val="24"/>
                <w:szCs w:val="24"/>
              </w:rPr>
            </w:pPr>
            <w:r w:rsidRPr="00A3121A">
              <w:rPr>
                <w:rFonts w:ascii="Times New Roman" w:hAnsi="Times New Roman" w:cs="Times New Roman"/>
                <w:sz w:val="24"/>
                <w:szCs w:val="24"/>
              </w:rPr>
              <w:t>Что понимается под термином факт?</w:t>
            </w:r>
          </w:p>
          <w:p w14:paraId="208AFBC8" w14:textId="77777777" w:rsidR="004C7E76" w:rsidRDefault="004C7E76" w:rsidP="004C7E76">
            <w:pPr>
              <w:pStyle w:val="a6"/>
              <w:spacing w:after="160"/>
              <w:ind w:left="1566" w:firstLine="0"/>
              <w:rPr>
                <w:rFonts w:ascii="Times New Roman" w:hAnsi="Times New Roman" w:cs="Times New Roman"/>
                <w:sz w:val="24"/>
                <w:szCs w:val="24"/>
              </w:rPr>
            </w:pPr>
          </w:p>
          <w:p w14:paraId="0EE9F25D" w14:textId="77777777" w:rsidR="004C7E76" w:rsidRDefault="004C7E76" w:rsidP="004C7E7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2101236" w14:textId="419C32FC" w:rsidR="00F51CB1" w:rsidRPr="00741136" w:rsidRDefault="00F51CB1" w:rsidP="00F83616">
            <w:pPr>
              <w:pStyle w:val="a6"/>
              <w:ind w:left="0" w:firstLine="0"/>
              <w:rPr>
                <w:rFonts w:ascii="Times New Roman" w:hAnsi="Times New Roman" w:cs="Times New Roman"/>
                <w:b/>
                <w:sz w:val="24"/>
                <w:szCs w:val="24"/>
                <w:lang w:val="en-US"/>
              </w:rPr>
            </w:pPr>
          </w:p>
        </w:tc>
      </w:tr>
      <w:tr w:rsidR="006A3AF5" w:rsidRPr="006810E5" w14:paraId="2BB7A399" w14:textId="77777777" w:rsidTr="00F51CB1">
        <w:tc>
          <w:tcPr>
            <w:tcW w:w="924" w:type="dxa"/>
            <w:tcBorders>
              <w:top w:val="single" w:sz="4" w:space="0" w:color="auto"/>
              <w:left w:val="single" w:sz="4" w:space="0" w:color="auto"/>
              <w:bottom w:val="single" w:sz="4" w:space="0" w:color="auto"/>
              <w:right w:val="single" w:sz="4" w:space="0" w:color="auto"/>
            </w:tcBorders>
          </w:tcPr>
          <w:p w14:paraId="42B57572" w14:textId="6BBA4FD7" w:rsidR="006A3AF5" w:rsidRDefault="006A3AF5" w:rsidP="00F51CB1">
            <w:pPr>
              <w:rPr>
                <w:rFonts w:ascii="Times New Roman" w:hAnsi="Times New Roman" w:cs="Times New Roman"/>
                <w:sz w:val="24"/>
                <w:szCs w:val="24"/>
              </w:rPr>
            </w:pPr>
            <w:r>
              <w:rPr>
                <w:rFonts w:ascii="Times New Roman" w:hAnsi="Times New Roman" w:cs="Times New Roman"/>
                <w:sz w:val="24"/>
                <w:szCs w:val="24"/>
              </w:rPr>
              <w:lastRenderedPageBreak/>
              <w:t>ПК-1</w:t>
            </w:r>
          </w:p>
        </w:tc>
        <w:tc>
          <w:tcPr>
            <w:tcW w:w="2150" w:type="dxa"/>
            <w:tcBorders>
              <w:top w:val="single" w:sz="4" w:space="0" w:color="auto"/>
              <w:left w:val="single" w:sz="4" w:space="0" w:color="auto"/>
              <w:bottom w:val="single" w:sz="4" w:space="0" w:color="auto"/>
              <w:right w:val="single" w:sz="4" w:space="0" w:color="auto"/>
            </w:tcBorders>
          </w:tcPr>
          <w:p w14:paraId="5A0720EB"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Знает: Методы разработки архитектуры интеллектуальных систем бизнес-аналитики для различных предметных областей</w:t>
            </w:r>
          </w:p>
          <w:p w14:paraId="5E86C4FD"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 xml:space="preserve">Умеет: </w:t>
            </w:r>
          </w:p>
          <w:p w14:paraId="73401425"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Выбирать комплексы методов и инструментальных средств интеллектуальных систем бизнес-аналитики для решения задач в зависимости от</w:t>
            </w:r>
          </w:p>
          <w:p w14:paraId="7C51C167"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особенностей предметной области</w:t>
            </w:r>
          </w:p>
          <w:p w14:paraId="46677127" w14:textId="2C418059"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Владеет: Навыками руководства проектом по построению интеллектуальных систем</w:t>
            </w:r>
            <w:r>
              <w:rPr>
                <w:rFonts w:ascii="Times New Roman" w:hAnsi="Times New Roman" w:cs="Times New Roman"/>
                <w:sz w:val="24"/>
                <w:szCs w:val="24"/>
                <w:lang w:eastAsia="en-US"/>
              </w:rPr>
              <w:t xml:space="preserve"> бизнес-аналитики в организации</w:t>
            </w:r>
          </w:p>
        </w:tc>
        <w:tc>
          <w:tcPr>
            <w:tcW w:w="6497" w:type="dxa"/>
            <w:tcBorders>
              <w:top w:val="single" w:sz="4" w:space="0" w:color="auto"/>
              <w:left w:val="single" w:sz="4" w:space="0" w:color="auto"/>
              <w:bottom w:val="single" w:sz="4" w:space="0" w:color="auto"/>
              <w:right w:val="single" w:sz="4" w:space="0" w:color="auto"/>
            </w:tcBorders>
          </w:tcPr>
          <w:p w14:paraId="06FD81B5" w14:textId="47457ECB"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9.</w:t>
            </w:r>
          </w:p>
          <w:p w14:paraId="4665B121"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правильный ответ.</w:t>
            </w:r>
          </w:p>
          <w:p w14:paraId="4649178E" w14:textId="77777777" w:rsidR="00F83616" w:rsidRPr="00A3121A" w:rsidRDefault="00F83616" w:rsidP="00F83616">
            <w:pPr>
              <w:jc w:val="both"/>
              <w:rPr>
                <w:rFonts w:ascii="Times New Roman" w:hAnsi="Times New Roman" w:cs="Times New Roman"/>
                <w:i/>
                <w:sz w:val="24"/>
                <w:szCs w:val="24"/>
              </w:rPr>
            </w:pPr>
          </w:p>
          <w:p w14:paraId="7D1970E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Онтология – это адаптированная для компьютера форма описания некоторой предметной области, представляющая собой множество классов </w:t>
            </w:r>
            <m:oMath>
              <m:r>
                <w:rPr>
                  <w:rFonts w:ascii="Cambria Math" w:hAnsi="Cambria Math" w:cs="Times New Roman"/>
                  <w:sz w:val="24"/>
                  <w:szCs w:val="24"/>
                  <w:lang w:val="en-US"/>
                </w:rPr>
                <m:t>C</m:t>
              </m:r>
            </m:oMath>
            <w:r w:rsidRPr="00A3121A">
              <w:rPr>
                <w:rFonts w:ascii="Times New Roman" w:hAnsi="Times New Roman" w:cs="Times New Roman"/>
                <w:sz w:val="24"/>
                <w:szCs w:val="24"/>
              </w:rPr>
              <w:t xml:space="preserve">, отношений между ними </w:t>
            </w:r>
            <m:oMath>
              <m:r>
                <w:rPr>
                  <w:rFonts w:ascii="Cambria Math" w:hAnsi="Cambria Math" w:cs="Times New Roman"/>
                  <w:sz w:val="24"/>
                  <w:szCs w:val="24"/>
                  <w:lang w:val="en-US"/>
                </w:rPr>
                <m:t>R</m:t>
              </m:r>
            </m:oMath>
            <w:r w:rsidRPr="00A3121A">
              <w:rPr>
                <w:rFonts w:ascii="Times New Roman" w:hAnsi="Times New Roman" w:cs="Times New Roman"/>
                <w:sz w:val="24"/>
                <w:szCs w:val="24"/>
              </w:rPr>
              <w:t xml:space="preserve"> (в том числе и определяющих </w:t>
            </w:r>
            <m:oMath>
              <m:r>
                <w:rPr>
                  <w:rFonts w:ascii="Cambria Math" w:hAnsi="Cambria Math" w:cs="Times New Roman"/>
                  <w:sz w:val="24"/>
                  <w:szCs w:val="24"/>
                  <w:lang w:val="en-US"/>
                </w:rPr>
                <m:t>I</m:t>
              </m:r>
            </m:oMath>
            <w:r w:rsidRPr="00A3121A">
              <w:rPr>
                <w:rFonts w:ascii="Times New Roman" w:hAnsi="Times New Roman" w:cs="Times New Roman"/>
                <w:sz w:val="24"/>
                <w:szCs w:val="24"/>
              </w:rPr>
              <w:t xml:space="preserve">) и правил </w:t>
            </w:r>
            <m:oMath>
              <m:r>
                <w:rPr>
                  <w:rFonts w:ascii="Cambria Math" w:hAnsi="Cambria Math" w:cs="Times New Roman"/>
                  <w:sz w:val="24"/>
                  <w:szCs w:val="24"/>
                  <w:lang w:val="en-US"/>
                </w:rPr>
                <m:t>A</m:t>
              </m:r>
            </m:oMath>
            <w:r w:rsidRPr="00A3121A">
              <w:rPr>
                <w:rFonts w:ascii="Times New Roman" w:hAnsi="Times New Roman" w:cs="Times New Roman"/>
                <w:sz w:val="24"/>
                <w:szCs w:val="24"/>
              </w:rPr>
              <w:t xml:space="preserve"> (аксиом):</w:t>
            </w:r>
          </w:p>
          <w:p w14:paraId="540C872F" w14:textId="77777777" w:rsidR="00F83616" w:rsidRPr="00A3121A" w:rsidRDefault="003E04DB" w:rsidP="00F83616">
            <w:pPr>
              <w:jc w:val="center"/>
              <w:rPr>
                <w:rFonts w:ascii="Times New Roman"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C</m:t>
                  </m:r>
                  <m:r>
                    <w:rPr>
                      <w:rFonts w:ascii="Cambria Math" w:hAnsi="Cambria Math" w:cs="Times New Roman"/>
                      <w:sz w:val="24"/>
                      <w:szCs w:val="24"/>
                    </w:rPr>
                    <m:t xml:space="preserve">, </m:t>
                  </m:r>
                  <m:r>
                    <w:rPr>
                      <w:rFonts w:ascii="Cambria Math" w:hAnsi="Cambria Math" w:cs="Times New Roman"/>
                      <w:sz w:val="24"/>
                      <w:szCs w:val="24"/>
                      <w:lang w:val="en-US"/>
                    </w:rPr>
                    <m:t>I</m:t>
                  </m:r>
                  <m:r>
                    <w:rPr>
                      <w:rFonts w:ascii="Cambria Math" w:hAnsi="Cambria Math" w:cs="Times New Roman"/>
                      <w:sz w:val="24"/>
                      <w:szCs w:val="24"/>
                    </w:rPr>
                    <m:t xml:space="preserve">, </m:t>
                  </m:r>
                  <m:r>
                    <w:rPr>
                      <w:rFonts w:ascii="Cambria Math" w:hAnsi="Cambria Math" w:cs="Times New Roman"/>
                      <w:sz w:val="24"/>
                      <w:szCs w:val="24"/>
                      <w:lang w:val="en-US"/>
                    </w:rPr>
                    <m:t>R</m:t>
                  </m:r>
                  <m:r>
                    <w:rPr>
                      <w:rFonts w:ascii="Cambria Math" w:hAnsi="Cambria Math" w:cs="Times New Roman"/>
                      <w:sz w:val="24"/>
                      <w:szCs w:val="24"/>
                    </w:rPr>
                    <m:t xml:space="preserve">, </m:t>
                  </m:r>
                  <m:r>
                    <w:rPr>
                      <w:rFonts w:ascii="Cambria Math" w:hAnsi="Cambria Math" w:cs="Times New Roman"/>
                      <w:sz w:val="24"/>
                      <w:szCs w:val="24"/>
                      <w:lang w:val="en-US"/>
                    </w:rPr>
                    <m:t>A</m:t>
                  </m:r>
                </m:e>
              </m:d>
            </m:oMath>
            <w:r w:rsidR="00F83616" w:rsidRPr="00A3121A">
              <w:rPr>
                <w:rFonts w:ascii="Times New Roman" w:hAnsi="Times New Roman" w:cs="Times New Roman"/>
                <w:sz w:val="24"/>
                <w:szCs w:val="24"/>
              </w:rPr>
              <w:t>.</w:t>
            </w:r>
          </w:p>
          <w:p w14:paraId="7FAB044A"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Онтологии можно классифицировать по различным признакам. Онтология, включающая набор экземпляров (конкретных представителей классов), связанных между собой только отношениями вида «часть-целое» называется:</w:t>
            </w:r>
          </w:p>
          <w:p w14:paraId="5ED09280" w14:textId="77777777" w:rsidR="00F83616" w:rsidRPr="00A3121A" w:rsidRDefault="00F83616" w:rsidP="00F83616">
            <w:pPr>
              <w:jc w:val="both"/>
              <w:rPr>
                <w:rFonts w:ascii="Times New Roman" w:hAnsi="Times New Roman" w:cs="Times New Roman"/>
                <w:sz w:val="24"/>
                <w:szCs w:val="24"/>
              </w:rPr>
            </w:pPr>
          </w:p>
          <w:p w14:paraId="02913004"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1) словарь</w:t>
            </w:r>
            <w:r>
              <w:rPr>
                <w:rFonts w:ascii="Times New Roman" w:hAnsi="Times New Roman" w:cs="Times New Roman"/>
                <w:sz w:val="24"/>
                <w:szCs w:val="24"/>
              </w:rPr>
              <w:t>;</w:t>
            </w:r>
          </w:p>
          <w:p w14:paraId="16EBB211"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2) таксономия</w:t>
            </w:r>
            <w:r>
              <w:rPr>
                <w:rFonts w:ascii="Times New Roman" w:hAnsi="Times New Roman" w:cs="Times New Roman"/>
                <w:sz w:val="24"/>
                <w:szCs w:val="24"/>
              </w:rPr>
              <w:t>;</w:t>
            </w:r>
          </w:p>
          <w:p w14:paraId="6B1AFAE3"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3) партономия</w:t>
            </w:r>
            <w:r>
              <w:rPr>
                <w:rFonts w:ascii="Times New Roman" w:hAnsi="Times New Roman" w:cs="Times New Roman"/>
                <w:sz w:val="24"/>
                <w:szCs w:val="24"/>
              </w:rPr>
              <w:t>;</w:t>
            </w:r>
          </w:p>
          <w:p w14:paraId="0517B69A"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4) тезаурус</w:t>
            </w:r>
            <w:r>
              <w:rPr>
                <w:rFonts w:ascii="Times New Roman" w:hAnsi="Times New Roman" w:cs="Times New Roman"/>
                <w:sz w:val="24"/>
                <w:szCs w:val="24"/>
              </w:rPr>
              <w:t>.</w:t>
            </w:r>
          </w:p>
          <w:p w14:paraId="79C4E737" w14:textId="77777777" w:rsidR="00F83616" w:rsidRDefault="00F83616" w:rsidP="00F83616">
            <w:pPr>
              <w:pStyle w:val="a6"/>
              <w:spacing w:after="160"/>
              <w:ind w:left="1566" w:firstLine="0"/>
              <w:rPr>
                <w:rFonts w:ascii="Times New Roman" w:hAnsi="Times New Roman" w:cs="Times New Roman"/>
                <w:sz w:val="24"/>
                <w:szCs w:val="24"/>
              </w:rPr>
            </w:pPr>
          </w:p>
          <w:p w14:paraId="11E72ECE"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CFB5832" w14:textId="77777777" w:rsidR="00F83616" w:rsidRDefault="00F83616" w:rsidP="00F83616">
            <w:pPr>
              <w:pStyle w:val="a6"/>
              <w:ind w:left="0" w:firstLine="0"/>
              <w:rPr>
                <w:rFonts w:ascii="Times New Roman" w:hAnsi="Times New Roman" w:cs="Times New Roman"/>
                <w:sz w:val="24"/>
                <w:szCs w:val="24"/>
              </w:rPr>
            </w:pPr>
          </w:p>
          <w:p w14:paraId="01735B52" w14:textId="52F46B8E"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 xml:space="preserve">Задание 10. </w:t>
            </w:r>
          </w:p>
          <w:p w14:paraId="418314A8"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все правильные варианты ответа.</w:t>
            </w:r>
          </w:p>
          <w:p w14:paraId="5CBC4FE4" w14:textId="77777777" w:rsidR="00F83616" w:rsidRPr="00A3121A" w:rsidRDefault="00F83616" w:rsidP="00F83616">
            <w:pPr>
              <w:rPr>
                <w:rFonts w:ascii="Times New Roman" w:hAnsi="Times New Roman" w:cs="Times New Roman"/>
                <w:i/>
                <w:sz w:val="24"/>
                <w:szCs w:val="24"/>
              </w:rPr>
            </w:pPr>
          </w:p>
          <w:p w14:paraId="3F51C17C"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Интерфейс пользователя системы на основе знаний служит для получения данных от пользователя или для визуализации текущей ситуации для оператора.</w:t>
            </w:r>
          </w:p>
          <w:p w14:paraId="3E787BD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При этом такого компонента может и не быть, если система изначально проектируется как полностью автономная.</w:t>
            </w:r>
          </w:p>
          <w:p w14:paraId="2F3430D0"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Если интерфейс пользователя в системе на основе знаний присутствует, на выход для пользователя он может выдавать:</w:t>
            </w:r>
          </w:p>
          <w:p w14:paraId="00417482" w14:textId="77777777" w:rsidR="00F83616" w:rsidRPr="00A3121A" w:rsidRDefault="00F83616" w:rsidP="00F83616">
            <w:pPr>
              <w:jc w:val="both"/>
              <w:rPr>
                <w:rFonts w:ascii="Times New Roman" w:hAnsi="Times New Roman" w:cs="Times New Roman"/>
                <w:sz w:val="24"/>
                <w:szCs w:val="24"/>
              </w:rPr>
            </w:pPr>
          </w:p>
          <w:p w14:paraId="6A1F43A4"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1) команды для исполнения</w:t>
            </w:r>
            <w:r>
              <w:rPr>
                <w:rFonts w:ascii="Times New Roman" w:hAnsi="Times New Roman" w:cs="Times New Roman"/>
                <w:sz w:val="24"/>
                <w:szCs w:val="24"/>
              </w:rPr>
              <w:t>;</w:t>
            </w:r>
          </w:p>
          <w:p w14:paraId="4C72CF0F"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2) суждения на естественном языке</w:t>
            </w:r>
            <w:r>
              <w:rPr>
                <w:rFonts w:ascii="Times New Roman" w:hAnsi="Times New Roman" w:cs="Times New Roman"/>
                <w:sz w:val="24"/>
                <w:szCs w:val="24"/>
              </w:rPr>
              <w:t>;</w:t>
            </w:r>
          </w:p>
          <w:p w14:paraId="6B7E4A90"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3) рекомендации</w:t>
            </w:r>
            <w:r>
              <w:rPr>
                <w:rFonts w:ascii="Times New Roman" w:hAnsi="Times New Roman" w:cs="Times New Roman"/>
                <w:sz w:val="24"/>
                <w:szCs w:val="24"/>
              </w:rPr>
              <w:t>;</w:t>
            </w:r>
          </w:p>
          <w:p w14:paraId="66FF6787"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4) знания в структурированном виде</w:t>
            </w:r>
            <w:r>
              <w:rPr>
                <w:rFonts w:ascii="Times New Roman" w:hAnsi="Times New Roman" w:cs="Times New Roman"/>
                <w:sz w:val="24"/>
                <w:szCs w:val="24"/>
              </w:rPr>
              <w:t>;</w:t>
            </w:r>
          </w:p>
          <w:p w14:paraId="6F339190"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5) численную статистику</w:t>
            </w:r>
            <w:r>
              <w:rPr>
                <w:rFonts w:ascii="Times New Roman" w:hAnsi="Times New Roman" w:cs="Times New Roman"/>
                <w:sz w:val="24"/>
                <w:szCs w:val="24"/>
              </w:rPr>
              <w:t>.</w:t>
            </w:r>
          </w:p>
          <w:p w14:paraId="28643441" w14:textId="77777777" w:rsidR="00F83616" w:rsidRDefault="00F83616" w:rsidP="00F83616">
            <w:pPr>
              <w:pStyle w:val="a6"/>
              <w:spacing w:after="160"/>
              <w:ind w:left="1566" w:firstLine="0"/>
              <w:rPr>
                <w:rFonts w:ascii="Times New Roman" w:hAnsi="Times New Roman" w:cs="Times New Roman"/>
                <w:sz w:val="24"/>
                <w:szCs w:val="24"/>
              </w:rPr>
            </w:pPr>
          </w:p>
          <w:p w14:paraId="27356DAB"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7BCFA9C" w14:textId="77777777" w:rsidR="00F83616" w:rsidRDefault="00F83616" w:rsidP="00F83616">
            <w:pPr>
              <w:pStyle w:val="a6"/>
              <w:ind w:left="0" w:firstLine="0"/>
              <w:rPr>
                <w:rFonts w:ascii="Times New Roman" w:hAnsi="Times New Roman" w:cs="Times New Roman"/>
                <w:sz w:val="24"/>
                <w:szCs w:val="24"/>
              </w:rPr>
            </w:pPr>
          </w:p>
          <w:p w14:paraId="37E70312" w14:textId="26FEA7CB"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 xml:space="preserve">Задание 11. </w:t>
            </w:r>
          </w:p>
          <w:p w14:paraId="346D9F8F"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правильный ответ.</w:t>
            </w:r>
          </w:p>
          <w:p w14:paraId="6C8EF881" w14:textId="77777777" w:rsidR="00F83616" w:rsidRPr="00A3121A" w:rsidRDefault="00F83616" w:rsidP="00F83616">
            <w:pPr>
              <w:rPr>
                <w:rFonts w:ascii="Times New Roman" w:hAnsi="Times New Roman" w:cs="Times New Roman"/>
                <w:i/>
                <w:sz w:val="24"/>
                <w:szCs w:val="24"/>
              </w:rPr>
            </w:pPr>
          </w:p>
          <w:p w14:paraId="43E0589C"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Кластеризация, как объединение в группы схожих объектов, является одной из фундаментальных задач в области анализа данных и </w:t>
            </w:r>
            <w:r w:rsidRPr="00A3121A">
              <w:rPr>
                <w:rFonts w:ascii="Times New Roman" w:hAnsi="Times New Roman" w:cs="Times New Roman"/>
                <w:sz w:val="24"/>
                <w:szCs w:val="24"/>
                <w:lang w:val="en-US"/>
              </w:rPr>
              <w:t>Data</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Mining</w:t>
            </w:r>
            <w:r w:rsidRPr="00A3121A">
              <w:rPr>
                <w:rFonts w:ascii="Times New Roman" w:hAnsi="Times New Roman" w:cs="Times New Roman"/>
                <w:sz w:val="24"/>
                <w:szCs w:val="24"/>
              </w:rPr>
              <w:t>. Список прикладных областей, где она применяется, включает сегментацию изображений, маркетинг, прогнозирование, анализ текстов и многие другие.</w:t>
            </w:r>
          </w:p>
          <w:p w14:paraId="10B43A4F"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На современном этапе кластеризация часто выступает первым шагом при анализе данных, которые содержат большое количество атрибутов. Как называются атрибуты, которые могут быть упорядочены в пространстве?</w:t>
            </w:r>
          </w:p>
          <w:p w14:paraId="6D2D8FCF" w14:textId="77777777" w:rsidR="00F83616" w:rsidRPr="00A3121A" w:rsidRDefault="00F83616" w:rsidP="00F83616">
            <w:pPr>
              <w:jc w:val="both"/>
              <w:rPr>
                <w:rFonts w:ascii="Times New Roman" w:hAnsi="Times New Roman" w:cs="Times New Roman"/>
                <w:sz w:val="24"/>
                <w:szCs w:val="24"/>
              </w:rPr>
            </w:pPr>
          </w:p>
          <w:p w14:paraId="07F2F15D"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1) числовые</w:t>
            </w:r>
            <w:r>
              <w:rPr>
                <w:rFonts w:ascii="Times New Roman" w:hAnsi="Times New Roman" w:cs="Times New Roman"/>
                <w:sz w:val="24"/>
                <w:szCs w:val="24"/>
              </w:rPr>
              <w:t>;</w:t>
            </w:r>
          </w:p>
          <w:p w14:paraId="0E222553"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2) категорийные</w:t>
            </w:r>
            <w:r>
              <w:rPr>
                <w:rFonts w:ascii="Times New Roman" w:hAnsi="Times New Roman" w:cs="Times New Roman"/>
                <w:sz w:val="24"/>
                <w:szCs w:val="24"/>
              </w:rPr>
              <w:t>;</w:t>
            </w:r>
          </w:p>
          <w:p w14:paraId="4EFE9EE5"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3) масштабируемые</w:t>
            </w:r>
            <w:r>
              <w:rPr>
                <w:rFonts w:ascii="Times New Roman" w:hAnsi="Times New Roman" w:cs="Times New Roman"/>
                <w:sz w:val="24"/>
                <w:szCs w:val="24"/>
              </w:rPr>
              <w:t>;</w:t>
            </w:r>
          </w:p>
          <w:p w14:paraId="19228472"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4) иерархические</w:t>
            </w:r>
            <w:r>
              <w:rPr>
                <w:rFonts w:ascii="Times New Roman" w:hAnsi="Times New Roman" w:cs="Times New Roman"/>
                <w:sz w:val="24"/>
                <w:szCs w:val="24"/>
              </w:rPr>
              <w:t>.</w:t>
            </w:r>
          </w:p>
          <w:p w14:paraId="5C3FC74E" w14:textId="77777777" w:rsidR="00F83616" w:rsidRDefault="00F83616" w:rsidP="00F83616">
            <w:pPr>
              <w:pStyle w:val="a6"/>
              <w:spacing w:after="160"/>
              <w:ind w:left="1566" w:firstLine="0"/>
              <w:rPr>
                <w:rFonts w:ascii="Times New Roman" w:hAnsi="Times New Roman" w:cs="Times New Roman"/>
                <w:sz w:val="24"/>
                <w:szCs w:val="24"/>
              </w:rPr>
            </w:pPr>
          </w:p>
          <w:p w14:paraId="15CDD687"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4ABAEB2" w14:textId="77777777" w:rsidR="00F83616" w:rsidRDefault="00F83616" w:rsidP="00F83616">
            <w:pPr>
              <w:pStyle w:val="a6"/>
              <w:ind w:left="0" w:firstLine="0"/>
              <w:rPr>
                <w:rFonts w:ascii="Times New Roman" w:hAnsi="Times New Roman" w:cs="Times New Roman"/>
                <w:sz w:val="24"/>
                <w:szCs w:val="24"/>
              </w:rPr>
            </w:pPr>
          </w:p>
          <w:p w14:paraId="1959983E" w14:textId="2C22B57E"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 xml:space="preserve">Задание 12. </w:t>
            </w:r>
          </w:p>
          <w:p w14:paraId="1D323122"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правильный ответ.</w:t>
            </w:r>
          </w:p>
          <w:p w14:paraId="29939814" w14:textId="77777777" w:rsidR="00F83616" w:rsidRPr="00A3121A" w:rsidRDefault="00F83616" w:rsidP="00F83616">
            <w:pPr>
              <w:rPr>
                <w:rFonts w:ascii="Times New Roman" w:hAnsi="Times New Roman" w:cs="Times New Roman"/>
                <w:i/>
                <w:sz w:val="24"/>
                <w:szCs w:val="24"/>
              </w:rPr>
            </w:pPr>
          </w:p>
          <w:p w14:paraId="1E3E0FFC"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Деревья решения являются одни из наиболее популярных подходов к решению задач анализа данных и </w:t>
            </w:r>
            <w:r w:rsidRPr="00A3121A">
              <w:rPr>
                <w:rFonts w:ascii="Times New Roman" w:hAnsi="Times New Roman" w:cs="Times New Roman"/>
                <w:sz w:val="24"/>
                <w:szCs w:val="24"/>
                <w:lang w:val="en-US"/>
              </w:rPr>
              <w:t>Data</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Mining</w:t>
            </w:r>
            <w:r w:rsidRPr="00A3121A">
              <w:rPr>
                <w:rFonts w:ascii="Times New Roman" w:hAnsi="Times New Roman" w:cs="Times New Roman"/>
                <w:sz w:val="24"/>
                <w:szCs w:val="24"/>
              </w:rPr>
              <w:t>. Они создают иерархическую структуру классифицирующих правил, имеющих вид дерева.</w:t>
            </w:r>
          </w:p>
          <w:p w14:paraId="4DF7EC6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Область применения деревьев решений в настоящее время широка, но все задачи, решаемые этим аппаратом</w:t>
            </w:r>
            <w:r>
              <w:rPr>
                <w:rFonts w:ascii="Times New Roman" w:hAnsi="Times New Roman" w:cs="Times New Roman"/>
                <w:sz w:val="24"/>
                <w:szCs w:val="24"/>
              </w:rPr>
              <w:t>,</w:t>
            </w:r>
            <w:r w:rsidRPr="00A3121A">
              <w:rPr>
                <w:rFonts w:ascii="Times New Roman" w:hAnsi="Times New Roman" w:cs="Times New Roman"/>
                <w:sz w:val="24"/>
                <w:szCs w:val="24"/>
              </w:rPr>
              <w:t xml:space="preserve"> могут быть объединены в некоторые классы.</w:t>
            </w:r>
          </w:p>
          <w:p w14:paraId="3B35B5B7"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Как называется класс задач</w:t>
            </w:r>
            <w:r>
              <w:rPr>
                <w:rFonts w:ascii="Times New Roman" w:hAnsi="Times New Roman" w:cs="Times New Roman"/>
                <w:sz w:val="24"/>
                <w:szCs w:val="24"/>
              </w:rPr>
              <w:t>,</w:t>
            </w:r>
            <w:r w:rsidRPr="00A3121A">
              <w:rPr>
                <w:rFonts w:ascii="Times New Roman" w:hAnsi="Times New Roman" w:cs="Times New Roman"/>
                <w:sz w:val="24"/>
                <w:szCs w:val="24"/>
              </w:rPr>
              <w:t xml:space="preserve"> в которых деревья решений позволяют установить зависимость целевой переменной, принимающей непрерывные значения, от независимых (входных) переменных?</w:t>
            </w:r>
          </w:p>
          <w:p w14:paraId="1688F617" w14:textId="77777777" w:rsidR="00F83616" w:rsidRPr="00A3121A" w:rsidRDefault="00F83616" w:rsidP="00F83616">
            <w:pPr>
              <w:jc w:val="both"/>
              <w:rPr>
                <w:rFonts w:ascii="Times New Roman" w:hAnsi="Times New Roman" w:cs="Times New Roman"/>
                <w:sz w:val="24"/>
                <w:szCs w:val="24"/>
              </w:rPr>
            </w:pPr>
          </w:p>
          <w:p w14:paraId="1F558435"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1) описание данных</w:t>
            </w:r>
            <w:r>
              <w:rPr>
                <w:rFonts w:ascii="Times New Roman" w:hAnsi="Times New Roman" w:cs="Times New Roman"/>
                <w:sz w:val="24"/>
                <w:szCs w:val="24"/>
              </w:rPr>
              <w:t>;</w:t>
            </w:r>
          </w:p>
          <w:p w14:paraId="2EBDB368"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2) классификация</w:t>
            </w:r>
            <w:r>
              <w:rPr>
                <w:rFonts w:ascii="Times New Roman" w:hAnsi="Times New Roman" w:cs="Times New Roman"/>
                <w:sz w:val="24"/>
                <w:szCs w:val="24"/>
              </w:rPr>
              <w:t>;</w:t>
            </w:r>
          </w:p>
          <w:p w14:paraId="3E986191"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3) категоризация</w:t>
            </w:r>
            <w:r>
              <w:rPr>
                <w:rFonts w:ascii="Times New Roman" w:hAnsi="Times New Roman" w:cs="Times New Roman"/>
                <w:sz w:val="24"/>
                <w:szCs w:val="24"/>
              </w:rPr>
              <w:t>;</w:t>
            </w:r>
          </w:p>
          <w:p w14:paraId="76E3C7C5"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4) регрессия</w:t>
            </w:r>
            <w:r>
              <w:rPr>
                <w:rFonts w:ascii="Times New Roman" w:hAnsi="Times New Roman" w:cs="Times New Roman"/>
                <w:sz w:val="24"/>
                <w:szCs w:val="24"/>
              </w:rPr>
              <w:t>.</w:t>
            </w:r>
          </w:p>
          <w:p w14:paraId="1B73D771" w14:textId="77777777" w:rsidR="00F83616" w:rsidRDefault="00F83616" w:rsidP="00F83616">
            <w:pPr>
              <w:pStyle w:val="a6"/>
              <w:spacing w:after="160"/>
              <w:ind w:left="1566" w:firstLine="0"/>
              <w:rPr>
                <w:rFonts w:ascii="Times New Roman" w:hAnsi="Times New Roman" w:cs="Times New Roman"/>
                <w:sz w:val="24"/>
                <w:szCs w:val="24"/>
              </w:rPr>
            </w:pPr>
          </w:p>
          <w:p w14:paraId="461CBBBA"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75AB8D1" w14:textId="77777777" w:rsidR="00F83616" w:rsidRDefault="00F83616" w:rsidP="00F83616">
            <w:pPr>
              <w:pStyle w:val="a6"/>
              <w:ind w:left="0" w:firstLine="0"/>
              <w:rPr>
                <w:rFonts w:ascii="Times New Roman" w:hAnsi="Times New Roman" w:cs="Times New Roman"/>
                <w:sz w:val="24"/>
                <w:szCs w:val="24"/>
              </w:rPr>
            </w:pPr>
          </w:p>
          <w:p w14:paraId="4E71197E" w14:textId="77777777" w:rsidR="00F83616" w:rsidRPr="00A3121A" w:rsidRDefault="00F83616" w:rsidP="00F83616">
            <w:pPr>
              <w:rPr>
                <w:rFonts w:ascii="Times New Roman" w:hAnsi="Times New Roman" w:cs="Times New Roman"/>
                <w:sz w:val="24"/>
                <w:szCs w:val="24"/>
              </w:rPr>
            </w:pPr>
          </w:p>
          <w:p w14:paraId="63EBE25E" w14:textId="0BA6B0E9"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 xml:space="preserve">13. </w:t>
            </w:r>
          </w:p>
          <w:p w14:paraId="6B582A0E"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3052493B" w14:textId="77777777" w:rsidR="00F83616" w:rsidRPr="00A3121A" w:rsidRDefault="00F83616" w:rsidP="00F83616">
            <w:pPr>
              <w:rPr>
                <w:rFonts w:ascii="Times New Roman" w:hAnsi="Times New Roman" w:cs="Times New Roman"/>
                <w:i/>
                <w:sz w:val="24"/>
                <w:szCs w:val="24"/>
              </w:rPr>
            </w:pPr>
          </w:p>
          <w:p w14:paraId="5FD036D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Экспертные системы – это сложные программные комплексы, аккумулирующие знания специалистов в </w:t>
            </w:r>
            <w:r w:rsidRPr="00A3121A">
              <w:rPr>
                <w:rFonts w:ascii="Times New Roman" w:hAnsi="Times New Roman" w:cs="Times New Roman"/>
                <w:sz w:val="24"/>
                <w:szCs w:val="24"/>
              </w:rPr>
              <w:lastRenderedPageBreak/>
              <w:t>конкретных предметных областях и использующие эти знания с целью выработки логически обоснованных рекомендаций и решений проблем, а также для консультаций менее квалифицированных пользователей.</w:t>
            </w:r>
          </w:p>
          <w:p w14:paraId="51D5EC11"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Обычно в состав экспертной системы входят база знаний, интерфейс разработчика, механизм вывода и подсистема объяснений. Установите соответствие между названием модуля и его описанием:</w:t>
            </w:r>
          </w:p>
          <w:p w14:paraId="16CE26F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3"/>
              <w:tblW w:w="0" w:type="auto"/>
              <w:tblLook w:val="04A0" w:firstRow="1" w:lastRow="0" w:firstColumn="1" w:lastColumn="0" w:noHBand="0" w:noVBand="1"/>
            </w:tblPr>
            <w:tblGrid>
              <w:gridCol w:w="490"/>
              <w:gridCol w:w="2329"/>
              <w:gridCol w:w="418"/>
              <w:gridCol w:w="2865"/>
            </w:tblGrid>
            <w:tr w:rsidR="00F83616" w:rsidRPr="00A3121A" w14:paraId="65BFB322" w14:textId="77777777" w:rsidTr="00A3121A">
              <w:tc>
                <w:tcPr>
                  <w:tcW w:w="4361" w:type="dxa"/>
                  <w:gridSpan w:val="2"/>
                </w:tcPr>
                <w:p w14:paraId="7DB97C96"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Модуль экспертной системы</w:t>
                  </w:r>
                </w:p>
              </w:tc>
              <w:tc>
                <w:tcPr>
                  <w:tcW w:w="5210" w:type="dxa"/>
                  <w:gridSpan w:val="2"/>
                </w:tcPr>
                <w:p w14:paraId="4FED82CC"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Описание модуля</w:t>
                  </w:r>
                </w:p>
              </w:tc>
            </w:tr>
            <w:tr w:rsidR="00F83616" w:rsidRPr="00A3121A" w14:paraId="121F0A95" w14:textId="77777777" w:rsidTr="00A3121A">
              <w:tc>
                <w:tcPr>
                  <w:tcW w:w="675" w:type="dxa"/>
                </w:tcPr>
                <w:p w14:paraId="06481631"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16880C6D"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База знаний</w:t>
                  </w:r>
                </w:p>
              </w:tc>
              <w:tc>
                <w:tcPr>
                  <w:tcW w:w="567" w:type="dxa"/>
                </w:tcPr>
                <w:p w14:paraId="7C51750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5C03A007"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Ядро экспертной системы, содержащее знания, представленные одним из способов представления знаний</w:t>
                  </w:r>
                </w:p>
              </w:tc>
            </w:tr>
            <w:tr w:rsidR="00F83616" w:rsidRPr="00A3121A" w14:paraId="7BBF787D" w14:textId="77777777" w:rsidTr="00A3121A">
              <w:tc>
                <w:tcPr>
                  <w:tcW w:w="675" w:type="dxa"/>
                </w:tcPr>
                <w:p w14:paraId="4BE5A80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446C13B2"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Интерфейс разработчика</w:t>
                  </w:r>
                </w:p>
              </w:tc>
              <w:tc>
                <w:tcPr>
                  <w:tcW w:w="567" w:type="dxa"/>
                </w:tcPr>
                <w:p w14:paraId="013C76E0"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07A90F60"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Программа, с помощью которой инженер-когнитолог и программист могут создавать базу знаний в диалоговом режиме</w:t>
                  </w:r>
                </w:p>
              </w:tc>
            </w:tr>
            <w:tr w:rsidR="00F83616" w:rsidRPr="00A3121A" w14:paraId="56816CB6" w14:textId="77777777" w:rsidTr="00A3121A">
              <w:tc>
                <w:tcPr>
                  <w:tcW w:w="675" w:type="dxa"/>
                </w:tcPr>
                <w:p w14:paraId="7B7E5BF7"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399B0166"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Механизм вывода</w:t>
                  </w:r>
                </w:p>
              </w:tc>
              <w:tc>
                <w:tcPr>
                  <w:tcW w:w="567" w:type="dxa"/>
                </w:tcPr>
                <w:p w14:paraId="0A918AD6"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0C87F2FC"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Программа, моделирующая ход рассуждений эксперта на основании знаний, имеющихся в базе знаний</w:t>
                  </w:r>
                </w:p>
              </w:tc>
            </w:tr>
            <w:tr w:rsidR="00F83616" w:rsidRPr="00A3121A" w14:paraId="0CC7F4F8" w14:textId="77777777" w:rsidTr="00A3121A">
              <w:tc>
                <w:tcPr>
                  <w:tcW w:w="675" w:type="dxa"/>
                </w:tcPr>
                <w:p w14:paraId="3E3460AD"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Г</w:t>
                  </w:r>
                </w:p>
              </w:tc>
              <w:tc>
                <w:tcPr>
                  <w:tcW w:w="3686" w:type="dxa"/>
                </w:tcPr>
                <w:p w14:paraId="7A6DAF86"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Подсистема объяснений</w:t>
                  </w:r>
                </w:p>
              </w:tc>
              <w:tc>
                <w:tcPr>
                  <w:tcW w:w="567" w:type="dxa"/>
                </w:tcPr>
                <w:p w14:paraId="5CF3B059"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4</w:t>
                  </w:r>
                </w:p>
              </w:tc>
              <w:tc>
                <w:tcPr>
                  <w:tcW w:w="4643" w:type="dxa"/>
                </w:tcPr>
                <w:p w14:paraId="0BC12C2A"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Программа, позволяющая пользователю получать ответы на вопросы: «Как была получена та или иная рекомендация?» и «Почему система приняла такое решение?»</w:t>
                  </w:r>
                </w:p>
              </w:tc>
            </w:tr>
          </w:tbl>
          <w:p w14:paraId="6E0D79ED" w14:textId="77777777" w:rsidR="00F83616" w:rsidRPr="00A3121A" w:rsidRDefault="00F83616" w:rsidP="00F83616">
            <w:pPr>
              <w:rPr>
                <w:rFonts w:ascii="Times New Roman" w:hAnsi="Times New Roman" w:cs="Times New Roman"/>
                <w:sz w:val="24"/>
                <w:szCs w:val="24"/>
              </w:rPr>
            </w:pPr>
          </w:p>
          <w:p w14:paraId="160B5CE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1525"/>
              <w:gridCol w:w="1525"/>
              <w:gridCol w:w="1526"/>
              <w:gridCol w:w="1526"/>
            </w:tblGrid>
            <w:tr w:rsidR="00F83616" w:rsidRPr="00A3121A" w14:paraId="0300BFC1" w14:textId="77777777" w:rsidTr="00A3121A">
              <w:tc>
                <w:tcPr>
                  <w:tcW w:w="1250" w:type="pct"/>
                </w:tcPr>
                <w:p w14:paraId="4CF7E1A9"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250" w:type="pct"/>
                </w:tcPr>
                <w:p w14:paraId="5C98DEC5"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250" w:type="pct"/>
                </w:tcPr>
                <w:p w14:paraId="6FA70541"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c>
                <w:tcPr>
                  <w:tcW w:w="1250" w:type="pct"/>
                </w:tcPr>
                <w:p w14:paraId="758178B5"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Г</w:t>
                  </w:r>
                </w:p>
              </w:tc>
            </w:tr>
            <w:tr w:rsidR="00F83616" w:rsidRPr="00A3121A" w14:paraId="184130E5" w14:textId="77777777" w:rsidTr="00A3121A">
              <w:tc>
                <w:tcPr>
                  <w:tcW w:w="1250" w:type="pct"/>
                </w:tcPr>
                <w:p w14:paraId="4EC8F64D"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0E9DC1BE"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551E515E"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07245799"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17FD9065" w14:textId="77777777" w:rsidR="00F83616" w:rsidRPr="00A3121A" w:rsidRDefault="00F83616" w:rsidP="00F83616">
            <w:pPr>
              <w:rPr>
                <w:rFonts w:ascii="Times New Roman" w:hAnsi="Times New Roman" w:cs="Times New Roman"/>
                <w:sz w:val="24"/>
                <w:szCs w:val="24"/>
              </w:rPr>
            </w:pPr>
          </w:p>
          <w:p w14:paraId="759925F0" w14:textId="65748655"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14.</w:t>
            </w:r>
          </w:p>
          <w:p w14:paraId="0F5171AF"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4283060A" w14:textId="77777777" w:rsidR="00F83616" w:rsidRPr="00A3121A" w:rsidRDefault="00F83616" w:rsidP="00F83616">
            <w:pPr>
              <w:rPr>
                <w:rFonts w:ascii="Times New Roman" w:hAnsi="Times New Roman" w:cs="Times New Roman"/>
                <w:i/>
                <w:sz w:val="24"/>
                <w:szCs w:val="24"/>
              </w:rPr>
            </w:pPr>
          </w:p>
          <w:p w14:paraId="378B81B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При разработке экспертных систем широко используются прототипы — компьютерные модели будущего программного продукта. Прототип должен быть способен решать какую-либо из нетривиальных задач, характерных для заданной области применения. </w:t>
            </w:r>
          </w:p>
          <w:p w14:paraId="7DFBA895"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Принято различать следующие прототипы экспертных </w:t>
            </w:r>
            <w:r w:rsidRPr="00A3121A">
              <w:rPr>
                <w:rFonts w:ascii="Times New Roman" w:hAnsi="Times New Roman" w:cs="Times New Roman"/>
                <w:sz w:val="24"/>
                <w:szCs w:val="24"/>
              </w:rPr>
              <w:lastRenderedPageBreak/>
              <w:t>систем: демонстрационный прототип, исследовательский прототип, действующий прототип, промышленный прототип. Установите соответствие между прототипом и его назначением:</w:t>
            </w:r>
          </w:p>
          <w:p w14:paraId="3A7F664C"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3"/>
              <w:tblW w:w="0" w:type="auto"/>
              <w:tblLook w:val="04A0" w:firstRow="1" w:lastRow="0" w:firstColumn="1" w:lastColumn="0" w:noHBand="0" w:noVBand="1"/>
            </w:tblPr>
            <w:tblGrid>
              <w:gridCol w:w="454"/>
              <w:gridCol w:w="2574"/>
              <w:gridCol w:w="388"/>
              <w:gridCol w:w="2686"/>
            </w:tblGrid>
            <w:tr w:rsidR="00F83616" w:rsidRPr="00A3121A" w14:paraId="47811C3A" w14:textId="77777777" w:rsidTr="00A3121A">
              <w:tc>
                <w:tcPr>
                  <w:tcW w:w="4361" w:type="dxa"/>
                  <w:gridSpan w:val="2"/>
                </w:tcPr>
                <w:p w14:paraId="4484495A"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Прототип экспертной системы</w:t>
                  </w:r>
                </w:p>
              </w:tc>
              <w:tc>
                <w:tcPr>
                  <w:tcW w:w="5210" w:type="dxa"/>
                  <w:gridSpan w:val="2"/>
                </w:tcPr>
                <w:p w14:paraId="21FED013"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Назначение</w:t>
                  </w:r>
                </w:p>
              </w:tc>
            </w:tr>
            <w:tr w:rsidR="00F83616" w:rsidRPr="00A3121A" w14:paraId="3ADBFC7E" w14:textId="77777777" w:rsidTr="00A3121A">
              <w:tc>
                <w:tcPr>
                  <w:tcW w:w="675" w:type="dxa"/>
                </w:tcPr>
                <w:p w14:paraId="3F24C72B"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00F99E42"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Демонстрационный</w:t>
                  </w:r>
                </w:p>
              </w:tc>
              <w:tc>
                <w:tcPr>
                  <w:tcW w:w="567" w:type="dxa"/>
                </w:tcPr>
                <w:p w14:paraId="0338F11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3A85D227"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Экспертная система, которая решает часть требуемых задач, подтверждая жизнеспособность метода инженерии знаний</w:t>
                  </w:r>
                </w:p>
              </w:tc>
            </w:tr>
            <w:tr w:rsidR="00F83616" w:rsidRPr="00A3121A" w14:paraId="1A78933A" w14:textId="77777777" w:rsidTr="00A3121A">
              <w:tc>
                <w:tcPr>
                  <w:tcW w:w="675" w:type="dxa"/>
                </w:tcPr>
                <w:p w14:paraId="2472429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4E718C5F"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Исследовательский</w:t>
                  </w:r>
                </w:p>
              </w:tc>
              <w:tc>
                <w:tcPr>
                  <w:tcW w:w="567" w:type="dxa"/>
                </w:tcPr>
                <w:p w14:paraId="7522F977"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59C94C14"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Экспертная система, которая решает все требуемые задачи, но неустойчива в работе и не полностью проверена</w:t>
                  </w:r>
                </w:p>
              </w:tc>
            </w:tr>
            <w:tr w:rsidR="00F83616" w:rsidRPr="00A3121A" w14:paraId="78CF4376" w14:textId="77777777" w:rsidTr="00A3121A">
              <w:tc>
                <w:tcPr>
                  <w:tcW w:w="675" w:type="dxa"/>
                </w:tcPr>
                <w:p w14:paraId="1EB4EA7E"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1D94B61F"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Действующий</w:t>
                  </w:r>
                </w:p>
              </w:tc>
              <w:tc>
                <w:tcPr>
                  <w:tcW w:w="567" w:type="dxa"/>
                </w:tcPr>
                <w:p w14:paraId="6D1B8EA3"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553BF913"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Надежно решает все задачи, но для решения сложных задач может потребоваться много времени и памяти</w:t>
                  </w:r>
                </w:p>
              </w:tc>
            </w:tr>
            <w:tr w:rsidR="00F83616" w:rsidRPr="00A3121A" w14:paraId="3B43FB5D" w14:textId="77777777" w:rsidTr="00A3121A">
              <w:tc>
                <w:tcPr>
                  <w:tcW w:w="675" w:type="dxa"/>
                </w:tcPr>
                <w:p w14:paraId="425C05D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Г</w:t>
                  </w:r>
                </w:p>
              </w:tc>
              <w:tc>
                <w:tcPr>
                  <w:tcW w:w="3686" w:type="dxa"/>
                </w:tcPr>
                <w:p w14:paraId="5F591299"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Промышленный</w:t>
                  </w:r>
                </w:p>
              </w:tc>
              <w:tc>
                <w:tcPr>
                  <w:tcW w:w="567" w:type="dxa"/>
                </w:tcPr>
                <w:p w14:paraId="772B5D55"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4</w:t>
                  </w:r>
                </w:p>
              </w:tc>
              <w:tc>
                <w:tcPr>
                  <w:tcW w:w="4643" w:type="dxa"/>
                </w:tcPr>
                <w:p w14:paraId="55A87958"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Экспертная система обеспечивает высокое качество решения всех задач при минимуме времени и памяти</w:t>
                  </w:r>
                </w:p>
              </w:tc>
            </w:tr>
          </w:tbl>
          <w:p w14:paraId="3A0EE2D2" w14:textId="77777777" w:rsidR="00F83616" w:rsidRPr="00A3121A" w:rsidRDefault="00F83616" w:rsidP="00F83616">
            <w:pPr>
              <w:rPr>
                <w:rFonts w:ascii="Times New Roman" w:hAnsi="Times New Roman" w:cs="Times New Roman"/>
                <w:sz w:val="24"/>
                <w:szCs w:val="24"/>
              </w:rPr>
            </w:pPr>
          </w:p>
          <w:p w14:paraId="6820696E"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1525"/>
              <w:gridCol w:w="1525"/>
              <w:gridCol w:w="1526"/>
              <w:gridCol w:w="1526"/>
            </w:tblGrid>
            <w:tr w:rsidR="00F83616" w:rsidRPr="00A3121A" w14:paraId="43D4E2EC" w14:textId="77777777" w:rsidTr="00A3121A">
              <w:tc>
                <w:tcPr>
                  <w:tcW w:w="1250" w:type="pct"/>
                </w:tcPr>
                <w:p w14:paraId="3E798451"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250" w:type="pct"/>
                </w:tcPr>
                <w:p w14:paraId="56D5EBB8"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250" w:type="pct"/>
                </w:tcPr>
                <w:p w14:paraId="67C0D8F1"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c>
                <w:tcPr>
                  <w:tcW w:w="1250" w:type="pct"/>
                </w:tcPr>
                <w:p w14:paraId="6C4F935A"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Г</w:t>
                  </w:r>
                </w:p>
              </w:tc>
            </w:tr>
            <w:tr w:rsidR="00F83616" w:rsidRPr="00A3121A" w14:paraId="2D3421E4" w14:textId="77777777" w:rsidTr="00A3121A">
              <w:tc>
                <w:tcPr>
                  <w:tcW w:w="1250" w:type="pct"/>
                </w:tcPr>
                <w:p w14:paraId="5912620E"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3148A9A0"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4BA0203D"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59019814"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4404ED83" w14:textId="77777777" w:rsidR="00F83616" w:rsidRPr="00A3121A" w:rsidRDefault="00F83616" w:rsidP="00F83616">
            <w:pPr>
              <w:rPr>
                <w:rFonts w:ascii="Times New Roman" w:hAnsi="Times New Roman" w:cs="Times New Roman"/>
                <w:sz w:val="24"/>
                <w:szCs w:val="24"/>
              </w:rPr>
            </w:pPr>
          </w:p>
          <w:p w14:paraId="0C189196" w14:textId="2E051399"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15.</w:t>
            </w:r>
          </w:p>
          <w:p w14:paraId="2595D68D"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00549566" w14:textId="77777777" w:rsidR="00F83616" w:rsidRPr="00A3121A" w:rsidRDefault="00F83616" w:rsidP="00F83616">
            <w:pPr>
              <w:rPr>
                <w:rFonts w:ascii="Times New Roman" w:hAnsi="Times New Roman" w:cs="Times New Roman"/>
                <w:i/>
                <w:sz w:val="24"/>
                <w:szCs w:val="24"/>
              </w:rPr>
            </w:pPr>
          </w:p>
          <w:p w14:paraId="47F42A0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Применение метода нейросетевого математического моделирования для интеллектуального анализа данных на основе персептронов включает в себя этапы постановки задачи, формирования примеров, проектирования сети, обучения сети, проверки и оптимизации сети.</w:t>
            </w:r>
          </w:p>
          <w:p w14:paraId="7CFDC67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Каждый из этапов завершается получением соответствующего результата. Установите соответствие между названием этапа и получаемым по его завершению результатом:</w:t>
            </w:r>
          </w:p>
          <w:tbl>
            <w:tblPr>
              <w:tblStyle w:val="a3"/>
              <w:tblW w:w="0" w:type="auto"/>
              <w:tblLook w:val="04A0" w:firstRow="1" w:lastRow="0" w:firstColumn="1" w:lastColumn="0" w:noHBand="0" w:noVBand="1"/>
            </w:tblPr>
            <w:tblGrid>
              <w:gridCol w:w="471"/>
              <w:gridCol w:w="2416"/>
              <w:gridCol w:w="402"/>
              <w:gridCol w:w="2813"/>
            </w:tblGrid>
            <w:tr w:rsidR="00F83616" w:rsidRPr="00A3121A" w14:paraId="533E0C5C" w14:textId="77777777" w:rsidTr="00A3121A">
              <w:tc>
                <w:tcPr>
                  <w:tcW w:w="4361" w:type="dxa"/>
                  <w:gridSpan w:val="2"/>
                </w:tcPr>
                <w:p w14:paraId="2EB446C9"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Название этапа</w:t>
                  </w:r>
                </w:p>
              </w:tc>
              <w:tc>
                <w:tcPr>
                  <w:tcW w:w="5210" w:type="dxa"/>
                  <w:gridSpan w:val="2"/>
                </w:tcPr>
                <w:p w14:paraId="550C4849"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Получаемый результат</w:t>
                  </w:r>
                </w:p>
              </w:tc>
            </w:tr>
            <w:tr w:rsidR="00F83616" w:rsidRPr="00A3121A" w14:paraId="24D594B7" w14:textId="77777777" w:rsidTr="00A3121A">
              <w:tc>
                <w:tcPr>
                  <w:tcW w:w="675" w:type="dxa"/>
                </w:tcPr>
                <w:p w14:paraId="0E6CF839"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057B4B2C"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Постановка задачи</w:t>
                  </w:r>
                </w:p>
              </w:tc>
              <w:tc>
                <w:tcPr>
                  <w:tcW w:w="567" w:type="dxa"/>
                </w:tcPr>
                <w:p w14:paraId="65FF8DC1"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17EE1CDA"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Структура входного и выходного векторов</w:t>
                  </w:r>
                </w:p>
              </w:tc>
            </w:tr>
            <w:tr w:rsidR="00F83616" w:rsidRPr="00A3121A" w14:paraId="1B586B85" w14:textId="77777777" w:rsidTr="00A3121A">
              <w:tc>
                <w:tcPr>
                  <w:tcW w:w="675" w:type="dxa"/>
                </w:tcPr>
                <w:p w14:paraId="30B6E8D4"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lastRenderedPageBreak/>
                    <w:t>Б</w:t>
                  </w:r>
                </w:p>
              </w:tc>
              <w:tc>
                <w:tcPr>
                  <w:tcW w:w="3686" w:type="dxa"/>
                </w:tcPr>
                <w:p w14:paraId="740ED744"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Формирование примеров</w:t>
                  </w:r>
                </w:p>
              </w:tc>
              <w:tc>
                <w:tcPr>
                  <w:tcW w:w="567" w:type="dxa"/>
                </w:tcPr>
                <w:p w14:paraId="78654C21"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612674B7"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Содержимое входного и выходного векторов</w:t>
                  </w:r>
                </w:p>
              </w:tc>
            </w:tr>
            <w:tr w:rsidR="00F83616" w:rsidRPr="00A3121A" w14:paraId="386AC96C" w14:textId="77777777" w:rsidTr="00A3121A">
              <w:tc>
                <w:tcPr>
                  <w:tcW w:w="675" w:type="dxa"/>
                </w:tcPr>
                <w:p w14:paraId="2A219B65"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66532F81"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Проектирование сети</w:t>
                  </w:r>
                </w:p>
              </w:tc>
              <w:tc>
                <w:tcPr>
                  <w:tcW w:w="567" w:type="dxa"/>
                </w:tcPr>
                <w:p w14:paraId="20526273"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13978F8D"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Структура сети</w:t>
                  </w:r>
                </w:p>
              </w:tc>
            </w:tr>
            <w:tr w:rsidR="00F83616" w:rsidRPr="00A3121A" w14:paraId="32B84C92" w14:textId="77777777" w:rsidTr="00A3121A">
              <w:tc>
                <w:tcPr>
                  <w:tcW w:w="675" w:type="dxa"/>
                </w:tcPr>
                <w:p w14:paraId="73BE0CB9"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Г</w:t>
                  </w:r>
                </w:p>
              </w:tc>
              <w:tc>
                <w:tcPr>
                  <w:tcW w:w="3686" w:type="dxa"/>
                </w:tcPr>
                <w:p w14:paraId="5CFB02E7"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Обучение сети</w:t>
                  </w:r>
                </w:p>
              </w:tc>
              <w:tc>
                <w:tcPr>
                  <w:tcW w:w="567" w:type="dxa"/>
                </w:tcPr>
                <w:p w14:paraId="24AB2EC3"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4</w:t>
                  </w:r>
                </w:p>
              </w:tc>
              <w:tc>
                <w:tcPr>
                  <w:tcW w:w="4643" w:type="dxa"/>
                </w:tcPr>
                <w:p w14:paraId="562DB652"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Матрица синаптических весов</w:t>
                  </w:r>
                </w:p>
              </w:tc>
            </w:tr>
            <w:tr w:rsidR="00F83616" w:rsidRPr="00A3121A" w14:paraId="68E31B65" w14:textId="77777777" w:rsidTr="00A3121A">
              <w:tc>
                <w:tcPr>
                  <w:tcW w:w="675" w:type="dxa"/>
                </w:tcPr>
                <w:p w14:paraId="635E3C47"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Д</w:t>
                  </w:r>
                </w:p>
              </w:tc>
              <w:tc>
                <w:tcPr>
                  <w:tcW w:w="3686" w:type="dxa"/>
                </w:tcPr>
                <w:p w14:paraId="313B5552"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Проверка и оптимизация сети</w:t>
                  </w:r>
                </w:p>
              </w:tc>
              <w:tc>
                <w:tcPr>
                  <w:tcW w:w="567" w:type="dxa"/>
                </w:tcPr>
                <w:p w14:paraId="4C450959"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5</w:t>
                  </w:r>
                </w:p>
              </w:tc>
              <w:tc>
                <w:tcPr>
                  <w:tcW w:w="4643" w:type="dxa"/>
                </w:tcPr>
                <w:p w14:paraId="0F847E04"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Готовая модель интеллектуальной информационной системы</w:t>
                  </w:r>
                </w:p>
              </w:tc>
            </w:tr>
          </w:tbl>
          <w:p w14:paraId="6B9ED784" w14:textId="77777777" w:rsidR="00F83616" w:rsidRPr="00A3121A" w:rsidRDefault="00F83616" w:rsidP="00F83616">
            <w:pPr>
              <w:rPr>
                <w:rFonts w:ascii="Times New Roman" w:hAnsi="Times New Roman" w:cs="Times New Roman"/>
                <w:i/>
                <w:sz w:val="24"/>
                <w:szCs w:val="24"/>
              </w:rPr>
            </w:pPr>
          </w:p>
          <w:p w14:paraId="47BEDD63"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1221"/>
              <w:gridCol w:w="1221"/>
              <w:gridCol w:w="1220"/>
              <w:gridCol w:w="1220"/>
              <w:gridCol w:w="1220"/>
            </w:tblGrid>
            <w:tr w:rsidR="00F83616" w:rsidRPr="00A3121A" w14:paraId="6A2DDC14" w14:textId="77777777" w:rsidTr="00A3121A">
              <w:tc>
                <w:tcPr>
                  <w:tcW w:w="1000" w:type="pct"/>
                </w:tcPr>
                <w:p w14:paraId="003FF151"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000" w:type="pct"/>
                </w:tcPr>
                <w:p w14:paraId="30195571"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000" w:type="pct"/>
                </w:tcPr>
                <w:p w14:paraId="56EF9F8D"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c>
                <w:tcPr>
                  <w:tcW w:w="1000" w:type="pct"/>
                </w:tcPr>
                <w:p w14:paraId="41C8C1BC"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Г</w:t>
                  </w:r>
                </w:p>
              </w:tc>
              <w:tc>
                <w:tcPr>
                  <w:tcW w:w="1000" w:type="pct"/>
                </w:tcPr>
                <w:p w14:paraId="4DBD1726"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Д</w:t>
                  </w:r>
                </w:p>
              </w:tc>
            </w:tr>
            <w:tr w:rsidR="00F83616" w:rsidRPr="00A3121A" w14:paraId="5AFFC894" w14:textId="77777777" w:rsidTr="00A3121A">
              <w:tc>
                <w:tcPr>
                  <w:tcW w:w="1000" w:type="pct"/>
                </w:tcPr>
                <w:p w14:paraId="7C60CBD8"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287922D8"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4A3A783C"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40235F60"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280ECDF4"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21BEC5C9" w14:textId="77777777" w:rsidR="00F83616" w:rsidRPr="00A3121A" w:rsidRDefault="00F83616" w:rsidP="00F83616">
            <w:pPr>
              <w:rPr>
                <w:rFonts w:ascii="Times New Roman" w:hAnsi="Times New Roman" w:cs="Times New Roman"/>
                <w:i/>
                <w:sz w:val="24"/>
                <w:szCs w:val="24"/>
              </w:rPr>
            </w:pPr>
          </w:p>
          <w:p w14:paraId="2EB678B4" w14:textId="427956B4"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16.</w:t>
            </w:r>
          </w:p>
          <w:p w14:paraId="29414C36"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49157DA5" w14:textId="77777777" w:rsidR="00F83616" w:rsidRPr="00A3121A" w:rsidRDefault="00F83616" w:rsidP="00F83616">
            <w:pPr>
              <w:jc w:val="both"/>
              <w:rPr>
                <w:rFonts w:ascii="Times New Roman" w:hAnsi="Times New Roman" w:cs="Times New Roman"/>
                <w:i/>
                <w:sz w:val="24"/>
                <w:szCs w:val="24"/>
              </w:rPr>
            </w:pPr>
          </w:p>
          <w:p w14:paraId="58820E76"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Кластеризация и сегментация предназначены для поиска и группировки сходных, похожих, аналогичных объектов, имеющих близкие по некоторой метрике значения.</w:t>
            </w:r>
          </w:p>
          <w:p w14:paraId="1071B7C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Сегментация применяется в том случае, если исходные данные однородные и представлены вектором. В более сложном случае, когда данные неоднородны и представлены в многомерном виде, применяют кластерный анализ.</w:t>
            </w:r>
          </w:p>
          <w:p w14:paraId="75A54C19"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В чём заключается суть кластерного анализа (</w:t>
            </w:r>
            <w:r w:rsidRPr="00A3121A">
              <w:rPr>
                <w:rFonts w:ascii="Times New Roman" w:hAnsi="Times New Roman" w:cs="Times New Roman"/>
                <w:sz w:val="24"/>
                <w:szCs w:val="24"/>
                <w:lang w:val="en-US"/>
              </w:rPr>
              <w:t>Data</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Clustering</w:t>
            </w:r>
            <w:r w:rsidRPr="00A3121A">
              <w:rPr>
                <w:rFonts w:ascii="Times New Roman" w:hAnsi="Times New Roman" w:cs="Times New Roman"/>
                <w:sz w:val="24"/>
                <w:szCs w:val="24"/>
              </w:rPr>
              <w:t>) для базы данных?</w:t>
            </w:r>
          </w:p>
          <w:p w14:paraId="61655B5C" w14:textId="77777777" w:rsidR="00F83616" w:rsidRDefault="00F83616" w:rsidP="00F83616">
            <w:pPr>
              <w:pStyle w:val="a6"/>
              <w:spacing w:after="160"/>
              <w:ind w:left="1566" w:firstLine="0"/>
              <w:rPr>
                <w:rFonts w:ascii="Times New Roman" w:hAnsi="Times New Roman" w:cs="Times New Roman"/>
                <w:sz w:val="24"/>
                <w:szCs w:val="24"/>
              </w:rPr>
            </w:pPr>
          </w:p>
          <w:p w14:paraId="096CBDBD" w14:textId="0BD23126" w:rsidR="006A3AF5" w:rsidRPr="00A3121A"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tc>
      </w:tr>
      <w:tr w:rsidR="006A3AF5" w:rsidRPr="006810E5" w14:paraId="07C14FF2" w14:textId="77777777" w:rsidTr="00F51CB1">
        <w:tc>
          <w:tcPr>
            <w:tcW w:w="924" w:type="dxa"/>
            <w:tcBorders>
              <w:top w:val="single" w:sz="4" w:space="0" w:color="auto"/>
              <w:left w:val="single" w:sz="4" w:space="0" w:color="auto"/>
              <w:bottom w:val="single" w:sz="4" w:space="0" w:color="auto"/>
              <w:right w:val="single" w:sz="4" w:space="0" w:color="auto"/>
            </w:tcBorders>
          </w:tcPr>
          <w:p w14:paraId="5D66025D" w14:textId="43D4DE56" w:rsidR="006A3AF5" w:rsidRDefault="006A3AF5" w:rsidP="00F51CB1">
            <w:pPr>
              <w:rPr>
                <w:rFonts w:ascii="Times New Roman" w:hAnsi="Times New Roman" w:cs="Times New Roman"/>
                <w:sz w:val="24"/>
                <w:szCs w:val="24"/>
              </w:rPr>
            </w:pPr>
            <w:r>
              <w:rPr>
                <w:rFonts w:ascii="Times New Roman" w:hAnsi="Times New Roman" w:cs="Times New Roman"/>
                <w:sz w:val="24"/>
                <w:szCs w:val="24"/>
              </w:rPr>
              <w:lastRenderedPageBreak/>
              <w:t>ПК-2</w:t>
            </w:r>
          </w:p>
        </w:tc>
        <w:tc>
          <w:tcPr>
            <w:tcW w:w="2150" w:type="dxa"/>
            <w:tcBorders>
              <w:top w:val="single" w:sz="4" w:space="0" w:color="auto"/>
              <w:left w:val="single" w:sz="4" w:space="0" w:color="auto"/>
              <w:bottom w:val="single" w:sz="4" w:space="0" w:color="auto"/>
              <w:right w:val="single" w:sz="4" w:space="0" w:color="auto"/>
            </w:tcBorders>
          </w:tcPr>
          <w:p w14:paraId="2CBE4665"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Знает: Методологию управления проектами по оценке и выбору моделей искусственных нейронных сетей и инструментальных средств для решения задачи</w:t>
            </w:r>
          </w:p>
          <w:p w14:paraId="1A9F4EA9"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проектирования интеллектуальных систем бизнес-аналитики</w:t>
            </w:r>
          </w:p>
          <w:p w14:paraId="6C99652F"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 xml:space="preserve">Умеет: Руководить созданием интеллектуальных систем бизнес-аналитики на основе моделей </w:t>
            </w:r>
            <w:r w:rsidRPr="00F51CB1">
              <w:rPr>
                <w:rFonts w:ascii="Times New Roman" w:hAnsi="Times New Roman" w:cs="Times New Roman"/>
                <w:sz w:val="24"/>
                <w:szCs w:val="24"/>
                <w:lang w:eastAsia="en-US"/>
              </w:rPr>
              <w:lastRenderedPageBreak/>
              <w:t>искусственных нейронных сетей</w:t>
            </w:r>
          </w:p>
          <w:p w14:paraId="53CBBA54"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Владеет: Навыками руководства проектами по разработке интеллектуальных систем бизнес-аналитики, в том числе на основе моделей глубоких нейронных</w:t>
            </w:r>
          </w:p>
          <w:p w14:paraId="2D758CEB" w14:textId="49B804E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сетей и нечетких моделей и методов</w:t>
            </w:r>
          </w:p>
        </w:tc>
        <w:tc>
          <w:tcPr>
            <w:tcW w:w="6497" w:type="dxa"/>
            <w:tcBorders>
              <w:top w:val="single" w:sz="4" w:space="0" w:color="auto"/>
              <w:left w:val="single" w:sz="4" w:space="0" w:color="auto"/>
              <w:bottom w:val="single" w:sz="4" w:space="0" w:color="auto"/>
              <w:right w:val="single" w:sz="4" w:space="0" w:color="auto"/>
            </w:tcBorders>
          </w:tcPr>
          <w:p w14:paraId="1DCD0693" w14:textId="77777777" w:rsidR="00F83616" w:rsidRDefault="00F83616" w:rsidP="00F83616">
            <w:pPr>
              <w:pStyle w:val="a6"/>
              <w:ind w:left="0" w:firstLine="0"/>
              <w:rPr>
                <w:rFonts w:ascii="Times New Roman" w:hAnsi="Times New Roman" w:cs="Times New Roman"/>
                <w:sz w:val="24"/>
                <w:szCs w:val="24"/>
              </w:rPr>
            </w:pPr>
          </w:p>
          <w:p w14:paraId="5D820679" w14:textId="32C36F1C"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17</w:t>
            </w:r>
            <w:r w:rsidRPr="00A3121A">
              <w:rPr>
                <w:rFonts w:ascii="Times New Roman" w:hAnsi="Times New Roman" w:cs="Times New Roman"/>
                <w:b/>
                <w:sz w:val="24"/>
                <w:szCs w:val="24"/>
              </w:rPr>
              <w:t>.</w:t>
            </w:r>
            <w:r>
              <w:rPr>
                <w:rFonts w:ascii="Times New Roman" w:hAnsi="Times New Roman" w:cs="Times New Roman"/>
                <w:b/>
                <w:sz w:val="24"/>
                <w:szCs w:val="24"/>
              </w:rPr>
              <w:t xml:space="preserve"> </w:t>
            </w:r>
          </w:p>
          <w:p w14:paraId="603F3E53" w14:textId="77777777" w:rsidR="00F83616" w:rsidRPr="00A3121A"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правильный ответ.</w:t>
            </w:r>
          </w:p>
          <w:p w14:paraId="7546E558" w14:textId="77777777" w:rsidR="00F83616" w:rsidRDefault="00F83616" w:rsidP="00F83616">
            <w:pPr>
              <w:rPr>
                <w:rFonts w:ascii="Times New Roman" w:hAnsi="Times New Roman" w:cs="Times New Roman"/>
                <w:sz w:val="24"/>
                <w:szCs w:val="24"/>
              </w:rPr>
            </w:pPr>
          </w:p>
          <w:p w14:paraId="3BD95017" w14:textId="42B03C6B"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Нейросети, как и регрессионные модели, выстраивают функции, аппроксимирующие точки предметной области. Причем для каждой решаемой задачи существует некоторое оптимальное значение степеней свободы персептрона, т.е. общее количество синаптических весов (и порогов), которое определяется количеством нейронов скрытых и выходных слоев. Ка</w:t>
            </w:r>
            <w:r w:rsidR="00741DEF">
              <w:rPr>
                <w:rFonts w:ascii="Times New Roman" w:hAnsi="Times New Roman" w:cs="Times New Roman"/>
                <w:sz w:val="24"/>
                <w:szCs w:val="24"/>
              </w:rPr>
              <w:t xml:space="preserve">к называется свойство нейросети, заключающееся в потери </w:t>
            </w:r>
            <w:r w:rsidRPr="00A3121A">
              <w:rPr>
                <w:rFonts w:ascii="Times New Roman" w:hAnsi="Times New Roman" w:cs="Times New Roman"/>
                <w:sz w:val="24"/>
                <w:szCs w:val="24"/>
              </w:rPr>
              <w:t>способност</w:t>
            </w:r>
            <w:r w:rsidR="00741DEF">
              <w:rPr>
                <w:rFonts w:ascii="Times New Roman" w:hAnsi="Times New Roman" w:cs="Times New Roman"/>
                <w:sz w:val="24"/>
                <w:szCs w:val="24"/>
              </w:rPr>
              <w:t>и</w:t>
            </w:r>
            <w:r w:rsidRPr="00A3121A">
              <w:rPr>
                <w:rFonts w:ascii="Times New Roman" w:hAnsi="Times New Roman" w:cs="Times New Roman"/>
                <w:sz w:val="24"/>
                <w:szCs w:val="24"/>
              </w:rPr>
              <w:t xml:space="preserve"> к обобщению при чрезмерном увеличении количества скрытых нейронов (степеней свободы)?</w:t>
            </w:r>
          </w:p>
          <w:p w14:paraId="1AE24438" w14:textId="77777777" w:rsidR="00F83616" w:rsidRPr="00A3121A" w:rsidRDefault="00F83616" w:rsidP="00F83616">
            <w:pPr>
              <w:jc w:val="both"/>
              <w:rPr>
                <w:rFonts w:ascii="Times New Roman" w:hAnsi="Times New Roman" w:cs="Times New Roman"/>
                <w:sz w:val="24"/>
                <w:szCs w:val="24"/>
              </w:rPr>
            </w:pPr>
          </w:p>
          <w:p w14:paraId="755FE538"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1) гиперразмерность</w:t>
            </w:r>
            <w:r>
              <w:rPr>
                <w:rFonts w:ascii="Times New Roman" w:hAnsi="Times New Roman" w:cs="Times New Roman"/>
                <w:sz w:val="24"/>
                <w:szCs w:val="24"/>
              </w:rPr>
              <w:t>;</w:t>
            </w:r>
          </w:p>
          <w:p w14:paraId="7AE97D1E"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2) самообучение</w:t>
            </w:r>
            <w:r>
              <w:rPr>
                <w:rFonts w:ascii="Times New Roman" w:hAnsi="Times New Roman" w:cs="Times New Roman"/>
                <w:sz w:val="24"/>
                <w:szCs w:val="24"/>
              </w:rPr>
              <w:t>;</w:t>
            </w:r>
          </w:p>
          <w:p w14:paraId="6A71D7C4"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3) обучение</w:t>
            </w:r>
            <w:r>
              <w:rPr>
                <w:rFonts w:ascii="Times New Roman" w:hAnsi="Times New Roman" w:cs="Times New Roman"/>
                <w:sz w:val="24"/>
                <w:szCs w:val="24"/>
              </w:rPr>
              <w:t>;</w:t>
            </w:r>
          </w:p>
          <w:p w14:paraId="2C6F5B63"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4) напряжение</w:t>
            </w:r>
            <w:r>
              <w:rPr>
                <w:rFonts w:ascii="Times New Roman" w:hAnsi="Times New Roman" w:cs="Times New Roman"/>
                <w:sz w:val="24"/>
                <w:szCs w:val="24"/>
              </w:rPr>
              <w:t>;</w:t>
            </w:r>
          </w:p>
          <w:p w14:paraId="4711AEFE"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5) многомерность</w:t>
            </w:r>
            <w:r>
              <w:rPr>
                <w:rFonts w:ascii="Times New Roman" w:hAnsi="Times New Roman" w:cs="Times New Roman"/>
                <w:sz w:val="24"/>
                <w:szCs w:val="24"/>
              </w:rPr>
              <w:t>.</w:t>
            </w:r>
          </w:p>
          <w:p w14:paraId="0C7331CD" w14:textId="77777777" w:rsidR="00F83616" w:rsidRDefault="00F83616" w:rsidP="00F83616">
            <w:pPr>
              <w:pStyle w:val="a6"/>
              <w:spacing w:after="160"/>
              <w:ind w:left="1566" w:firstLine="0"/>
              <w:rPr>
                <w:rFonts w:ascii="Times New Roman" w:hAnsi="Times New Roman" w:cs="Times New Roman"/>
                <w:sz w:val="24"/>
                <w:szCs w:val="24"/>
              </w:rPr>
            </w:pPr>
          </w:p>
          <w:p w14:paraId="3A4A2BB0"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lastRenderedPageBreak/>
              <w:t>Ответ:</w:t>
            </w:r>
          </w:p>
          <w:p w14:paraId="4A7ACAD7" w14:textId="77777777" w:rsidR="00F83616" w:rsidRDefault="00F83616" w:rsidP="00F83616">
            <w:pPr>
              <w:pStyle w:val="a6"/>
              <w:ind w:left="0" w:firstLine="0"/>
              <w:rPr>
                <w:rFonts w:ascii="Times New Roman" w:hAnsi="Times New Roman" w:cs="Times New Roman"/>
                <w:sz w:val="24"/>
                <w:szCs w:val="24"/>
              </w:rPr>
            </w:pPr>
          </w:p>
          <w:p w14:paraId="63C47404" w14:textId="751DAAB9"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18.</w:t>
            </w:r>
          </w:p>
          <w:p w14:paraId="02A3BC76" w14:textId="77777777" w:rsidR="00F83616" w:rsidRPr="00A3121A"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все правильные варианты ответа.</w:t>
            </w:r>
          </w:p>
          <w:p w14:paraId="5E81A9C5" w14:textId="77777777" w:rsidR="00F83616" w:rsidRDefault="00F83616" w:rsidP="00F83616">
            <w:pPr>
              <w:jc w:val="both"/>
              <w:rPr>
                <w:rFonts w:ascii="Times New Roman" w:hAnsi="Times New Roman" w:cs="Times New Roman"/>
                <w:sz w:val="24"/>
                <w:szCs w:val="24"/>
              </w:rPr>
            </w:pPr>
          </w:p>
          <w:p w14:paraId="2F5ADF8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От удачного выбора входных параметров нейросетевой модели во многом зависит успех ее создания. Те параметры предметной области, которые не оказывают влияния на выходной вектор </w:t>
            </w:r>
            <m:oMath>
              <m:r>
                <w:rPr>
                  <w:rFonts w:ascii="Cambria Math" w:hAnsi="Cambria Math" w:cs="Times New Roman"/>
                  <w:sz w:val="24"/>
                  <w:szCs w:val="24"/>
                </w:rPr>
                <m:t>Y</m:t>
              </m:r>
            </m:oMath>
            <w:r w:rsidRPr="00A3121A">
              <w:rPr>
                <w:rFonts w:ascii="Times New Roman" w:hAnsi="Times New Roman" w:cs="Times New Roman"/>
                <w:sz w:val="24"/>
                <w:szCs w:val="24"/>
              </w:rPr>
              <w:t>, называются незначимыми для этого выходного вектора.</w:t>
            </w:r>
          </w:p>
          <w:p w14:paraId="4C3E43A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На практике часто бывает трудно и даже невозможно установить, какие из параметров предметной области являются значимыми, а какие нет. Поэтому на первом этапе рекомендуется включать в входной вектор </w:t>
            </w:r>
            <m:oMath>
              <m:r>
                <w:rPr>
                  <w:rFonts w:ascii="Cambria Math" w:hAnsi="Cambria Math" w:cs="Times New Roman"/>
                  <w:sz w:val="24"/>
                  <w:szCs w:val="24"/>
                </w:rPr>
                <m:t>X</m:t>
              </m:r>
            </m:oMath>
            <w:r w:rsidRPr="00A3121A">
              <w:rPr>
                <w:rFonts w:ascii="Times New Roman" w:hAnsi="Times New Roman" w:cs="Times New Roman"/>
                <w:sz w:val="24"/>
                <w:szCs w:val="24"/>
              </w:rPr>
              <w:t xml:space="preserve"> как можно больше параметров, исключая только те, незначимость которых представляется очевидной.</w:t>
            </w:r>
          </w:p>
          <w:p w14:paraId="0BB5BF40"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После первоначального создания и обучения нейронной сети незначимые параметры могут быть выявлены следующими способами:</w:t>
            </w:r>
          </w:p>
          <w:p w14:paraId="5676B777" w14:textId="77777777" w:rsidR="00F83616" w:rsidRPr="00A3121A" w:rsidRDefault="00F83616" w:rsidP="00F83616">
            <w:pPr>
              <w:jc w:val="both"/>
              <w:rPr>
                <w:rFonts w:ascii="Times New Roman" w:hAnsi="Times New Roman" w:cs="Times New Roman"/>
                <w:sz w:val="24"/>
                <w:szCs w:val="24"/>
              </w:rPr>
            </w:pPr>
          </w:p>
          <w:p w14:paraId="2369396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анализ значений весовых коэффициентов входных нейронов</w:t>
            </w:r>
            <w:r>
              <w:rPr>
                <w:rFonts w:ascii="Times New Roman" w:hAnsi="Times New Roman" w:cs="Times New Roman"/>
                <w:sz w:val="24"/>
                <w:szCs w:val="24"/>
              </w:rPr>
              <w:t>;</w:t>
            </w:r>
          </w:p>
          <w:p w14:paraId="16CD0BB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возмущение значений входных параметров и анализ реакции сети на эти возмущения</w:t>
            </w:r>
            <w:r>
              <w:rPr>
                <w:rFonts w:ascii="Times New Roman" w:hAnsi="Times New Roman" w:cs="Times New Roman"/>
                <w:sz w:val="24"/>
                <w:szCs w:val="24"/>
              </w:rPr>
              <w:t>;</w:t>
            </w:r>
          </w:p>
          <w:p w14:paraId="5346AA9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поочередное исключение входных нейронов и наблюдение за ошибкой обобщения сети</w:t>
            </w:r>
            <w:r>
              <w:rPr>
                <w:rFonts w:ascii="Times New Roman" w:hAnsi="Times New Roman" w:cs="Times New Roman"/>
                <w:sz w:val="24"/>
                <w:szCs w:val="24"/>
              </w:rPr>
              <w:t>;</w:t>
            </w:r>
          </w:p>
          <w:p w14:paraId="590B5785"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поочередная подача на входные нейроны произвольных значений с датчика случайных чисел</w:t>
            </w:r>
            <w:r>
              <w:rPr>
                <w:rFonts w:ascii="Times New Roman" w:hAnsi="Times New Roman" w:cs="Times New Roman"/>
                <w:sz w:val="24"/>
                <w:szCs w:val="24"/>
              </w:rPr>
              <w:t>;</w:t>
            </w:r>
          </w:p>
          <w:p w14:paraId="23295C0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5) использование метода прореживания входных нейронов с применением метода </w:t>
            </w:r>
            <w:r w:rsidRPr="00A3121A">
              <w:rPr>
                <w:rFonts w:ascii="Times New Roman" w:hAnsi="Times New Roman" w:cs="Times New Roman"/>
                <w:sz w:val="24"/>
                <w:szCs w:val="24"/>
                <w:lang w:val="en-US"/>
              </w:rPr>
              <w:t>Dropout</w:t>
            </w:r>
            <w:r>
              <w:rPr>
                <w:rFonts w:ascii="Times New Roman" w:hAnsi="Times New Roman" w:cs="Times New Roman"/>
                <w:sz w:val="24"/>
                <w:szCs w:val="24"/>
              </w:rPr>
              <w:t>.</w:t>
            </w:r>
          </w:p>
          <w:p w14:paraId="04BCB37E" w14:textId="77777777" w:rsidR="00F83616" w:rsidRDefault="00F83616" w:rsidP="00F83616">
            <w:pPr>
              <w:pStyle w:val="a6"/>
              <w:spacing w:after="160"/>
              <w:ind w:left="1566" w:firstLine="0"/>
              <w:rPr>
                <w:rFonts w:ascii="Times New Roman" w:hAnsi="Times New Roman" w:cs="Times New Roman"/>
                <w:sz w:val="24"/>
                <w:szCs w:val="24"/>
              </w:rPr>
            </w:pPr>
          </w:p>
          <w:p w14:paraId="563EA3AB"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C19A81F" w14:textId="77777777" w:rsidR="00F83616" w:rsidRDefault="00F83616" w:rsidP="00F83616">
            <w:pPr>
              <w:pStyle w:val="a6"/>
              <w:ind w:left="0" w:firstLine="0"/>
              <w:rPr>
                <w:rFonts w:ascii="Times New Roman" w:hAnsi="Times New Roman" w:cs="Times New Roman"/>
                <w:sz w:val="24"/>
                <w:szCs w:val="24"/>
              </w:rPr>
            </w:pPr>
          </w:p>
          <w:p w14:paraId="3F536E4D" w14:textId="7E7052BB"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19</w:t>
            </w:r>
            <w:r w:rsidRPr="00A3121A">
              <w:rPr>
                <w:rFonts w:ascii="Times New Roman" w:hAnsi="Times New Roman" w:cs="Times New Roman"/>
                <w:b/>
                <w:sz w:val="24"/>
                <w:szCs w:val="24"/>
              </w:rPr>
              <w:t>.</w:t>
            </w:r>
          </w:p>
          <w:p w14:paraId="7EBB4CEC" w14:textId="77777777" w:rsidR="00F83616" w:rsidRPr="00A3121A"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правильный ответ.</w:t>
            </w:r>
          </w:p>
          <w:p w14:paraId="7282E87A" w14:textId="77777777" w:rsidR="00F83616" w:rsidRDefault="00F83616" w:rsidP="00F83616">
            <w:pPr>
              <w:rPr>
                <w:rFonts w:ascii="Times New Roman" w:hAnsi="Times New Roman" w:cs="Times New Roman"/>
                <w:sz w:val="24"/>
                <w:szCs w:val="24"/>
              </w:rPr>
            </w:pPr>
          </w:p>
          <w:p w14:paraId="231D7C25"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Для определения количества нейронов в скрытых слоях многослойного персептрона удобно использовать формулу, являющуюся следствием теоремы Арнольда–Колмогорова–Хехт-Нильсена:</w:t>
            </w:r>
          </w:p>
          <w:p w14:paraId="3D30599B" w14:textId="77777777" w:rsidR="00F83616" w:rsidRPr="00A3121A" w:rsidRDefault="003E04DB" w:rsidP="00F83616">
            <w:pPr>
              <w:jc w:val="both"/>
              <w:rPr>
                <w:rFonts w:ascii="Times New Roman" w:hAnsi="Times New Roman" w:cs="Times New Roman"/>
                <w:sz w:val="24"/>
                <w:szCs w:val="24"/>
              </w:rPr>
            </w:p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r>
                    <w:rPr>
                      <w:rFonts w:ascii="Cambria Math" w:hAnsi="Cambria Math" w:cs="Times New Roman"/>
                      <w:sz w:val="24"/>
                      <w:szCs w:val="24"/>
                    </w:rPr>
                    <m:t>Q</m:t>
                  </m:r>
                </m:num>
                <m:den>
                  <m:r>
                    <w:rPr>
                      <w:rFonts w:ascii="Cambria Math" w:hAnsi="Cambria Math" w:cs="Times New Roman"/>
                      <w:sz w:val="24"/>
                      <w:szCs w:val="24"/>
                    </w:rPr>
                    <m:t>1+</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2</m:t>
                          </m:r>
                        </m:sub>
                      </m:sSub>
                    </m:fName>
                    <m:e>
                      <m:r>
                        <w:rPr>
                          <w:rFonts w:ascii="Cambria Math" w:hAnsi="Cambria Math" w:cs="Times New Roman"/>
                          <w:sz w:val="24"/>
                          <w:szCs w:val="24"/>
                        </w:rPr>
                        <m:t>(Q)</m:t>
                      </m:r>
                    </m:e>
                  </m:func>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w</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Q</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den>
                  </m:f>
                  <m:r>
                    <w:rPr>
                      <w:rFonts w:ascii="Cambria Math" w:hAnsi="Cambria Math" w:cs="Times New Roman"/>
                      <w:sz w:val="24"/>
                      <w:szCs w:val="24"/>
                    </w:rPr>
                    <m:t>+1</m:t>
                  </m:r>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r>
                    <w:rPr>
                      <w:rFonts w:ascii="Cambria Math" w:hAnsi="Cambria Math" w:cs="Times New Roman"/>
                      <w:sz w:val="24"/>
                      <w:szCs w:val="24"/>
                    </w:rPr>
                    <m:t>+1</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oMath>
            <w:r w:rsidR="00F83616" w:rsidRPr="00A3121A">
              <w:rPr>
                <w:rFonts w:ascii="Times New Roman" w:hAnsi="Times New Roman" w:cs="Times New Roman"/>
                <w:sz w:val="24"/>
                <w:szCs w:val="24"/>
              </w:rPr>
              <w:t>,</w:t>
            </w:r>
          </w:p>
          <w:p w14:paraId="02EA51B3"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oMath>
            <w:r w:rsidRPr="00A3121A">
              <w:rPr>
                <w:rFonts w:ascii="Times New Roman" w:hAnsi="Times New Roman" w:cs="Times New Roman"/>
                <w:sz w:val="24"/>
                <w:szCs w:val="24"/>
              </w:rPr>
              <w:t xml:space="preserve"> – количество нейронов входного слоя;</w:t>
            </w:r>
          </w:p>
          <w:p w14:paraId="724CF0F4" w14:textId="77777777" w:rsidR="00F83616" w:rsidRPr="00A3121A" w:rsidRDefault="003E04DB" w:rsidP="00F83616">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oMath>
            <w:r w:rsidR="00F83616" w:rsidRPr="00A3121A">
              <w:rPr>
                <w:rFonts w:ascii="Times New Roman" w:hAnsi="Times New Roman" w:cs="Times New Roman"/>
                <w:sz w:val="24"/>
                <w:szCs w:val="24"/>
              </w:rPr>
              <w:t xml:space="preserve"> – количество нейронов выходного слоя;</w:t>
            </w:r>
          </w:p>
          <w:p w14:paraId="0CC4B1F0" w14:textId="77777777" w:rsidR="00F83616" w:rsidRPr="00A3121A" w:rsidRDefault="00F83616" w:rsidP="00F83616">
            <w:pPr>
              <w:jc w:val="both"/>
              <w:rPr>
                <w:rFonts w:ascii="Times New Roman" w:hAnsi="Times New Roman" w:cs="Times New Roman"/>
                <w:sz w:val="24"/>
                <w:szCs w:val="24"/>
              </w:rPr>
            </w:pPr>
            <m:oMath>
              <m:r>
                <w:rPr>
                  <w:rFonts w:ascii="Cambria Math" w:hAnsi="Cambria Math" w:cs="Times New Roman"/>
                  <w:sz w:val="24"/>
                  <w:szCs w:val="24"/>
                </w:rPr>
                <m:t>Q</m:t>
              </m:r>
            </m:oMath>
            <w:r w:rsidRPr="00A3121A">
              <w:rPr>
                <w:rFonts w:ascii="Times New Roman" w:hAnsi="Times New Roman" w:cs="Times New Roman"/>
                <w:sz w:val="24"/>
                <w:szCs w:val="24"/>
              </w:rPr>
              <w:t xml:space="preserve"> – количество элементов множества обучающих примеров;</w:t>
            </w:r>
          </w:p>
          <w:p w14:paraId="70EB00F4" w14:textId="77777777" w:rsidR="00F83616" w:rsidRPr="00A3121A" w:rsidRDefault="003E04DB" w:rsidP="00F83616">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w</m:t>
                  </m:r>
                </m:sub>
              </m:sSub>
            </m:oMath>
            <w:r w:rsidR="00F83616" w:rsidRPr="00A3121A">
              <w:rPr>
                <w:rFonts w:ascii="Times New Roman" w:hAnsi="Times New Roman" w:cs="Times New Roman"/>
                <w:sz w:val="24"/>
                <w:szCs w:val="24"/>
              </w:rPr>
              <w:t xml:space="preserve"> – необходимое количество синаптических связей.</w:t>
            </w:r>
          </w:p>
          <w:p w14:paraId="02907666" w14:textId="0640CEF9"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Имея, полученное с помощью данной формулы количество синаптических связей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w</m:t>
                  </m:r>
                </m:sub>
              </m:sSub>
              <m:r>
                <w:rPr>
                  <w:rFonts w:ascii="Cambria Math" w:hAnsi="Cambria Math" w:cs="Times New Roman"/>
                  <w:sz w:val="24"/>
                  <w:szCs w:val="24"/>
                </w:rPr>
                <m:t>=128</m:t>
              </m:r>
            </m:oMath>
            <w:r w:rsidRPr="00A3121A">
              <w:rPr>
                <w:rFonts w:ascii="Times New Roman" w:hAnsi="Times New Roman" w:cs="Times New Roman"/>
                <w:sz w:val="24"/>
                <w:szCs w:val="24"/>
              </w:rPr>
              <w:t xml:space="preserve">, определите необходимое количество нейронов в скрытых слоях для двухслойного персептрона с 8 входными нейронами и 8 выходными </w:t>
            </w:r>
            <w:r w:rsidRPr="00A3121A">
              <w:rPr>
                <w:rFonts w:ascii="Times New Roman" w:hAnsi="Times New Roman" w:cs="Times New Roman"/>
                <w:sz w:val="24"/>
                <w:szCs w:val="24"/>
              </w:rPr>
              <w:lastRenderedPageBreak/>
              <w:t>нейронами:</w:t>
            </w:r>
          </w:p>
          <w:p w14:paraId="7F50EAA3" w14:textId="77777777" w:rsidR="00741DEF" w:rsidRPr="00A3121A" w:rsidRDefault="00741DEF" w:rsidP="00F83616">
            <w:pPr>
              <w:jc w:val="both"/>
              <w:rPr>
                <w:rFonts w:ascii="Times New Roman" w:hAnsi="Times New Roman" w:cs="Times New Roman"/>
                <w:sz w:val="24"/>
                <w:szCs w:val="24"/>
              </w:rPr>
            </w:pPr>
          </w:p>
          <w:p w14:paraId="7B1ACDF0"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1) 2</w:t>
            </w:r>
            <w:r>
              <w:rPr>
                <w:rFonts w:ascii="Times New Roman" w:hAnsi="Times New Roman" w:cs="Times New Roman"/>
                <w:sz w:val="24"/>
                <w:szCs w:val="24"/>
              </w:rPr>
              <w:t>;</w:t>
            </w:r>
          </w:p>
          <w:p w14:paraId="4E5B7ACE"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2) 4</w:t>
            </w:r>
            <w:r>
              <w:rPr>
                <w:rFonts w:ascii="Times New Roman" w:hAnsi="Times New Roman" w:cs="Times New Roman"/>
                <w:sz w:val="24"/>
                <w:szCs w:val="24"/>
              </w:rPr>
              <w:t>;</w:t>
            </w:r>
          </w:p>
          <w:p w14:paraId="2683231A"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3) 8</w:t>
            </w:r>
            <w:r>
              <w:rPr>
                <w:rFonts w:ascii="Times New Roman" w:hAnsi="Times New Roman" w:cs="Times New Roman"/>
                <w:sz w:val="24"/>
                <w:szCs w:val="24"/>
              </w:rPr>
              <w:t>;</w:t>
            </w:r>
          </w:p>
          <w:p w14:paraId="0FE6765D"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4) 16</w:t>
            </w:r>
            <w:r>
              <w:rPr>
                <w:rFonts w:ascii="Times New Roman" w:hAnsi="Times New Roman" w:cs="Times New Roman"/>
                <w:sz w:val="24"/>
                <w:szCs w:val="24"/>
              </w:rPr>
              <w:t>;</w:t>
            </w:r>
          </w:p>
          <w:p w14:paraId="17578011"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5) 32</w:t>
            </w:r>
            <w:r>
              <w:rPr>
                <w:rFonts w:ascii="Times New Roman" w:hAnsi="Times New Roman" w:cs="Times New Roman"/>
                <w:sz w:val="24"/>
                <w:szCs w:val="24"/>
              </w:rPr>
              <w:t>.</w:t>
            </w:r>
          </w:p>
          <w:p w14:paraId="12D8BB15" w14:textId="77777777" w:rsidR="00F83616" w:rsidRDefault="00F83616" w:rsidP="00F83616">
            <w:pPr>
              <w:pStyle w:val="a6"/>
              <w:spacing w:after="160"/>
              <w:ind w:left="1566" w:firstLine="0"/>
              <w:rPr>
                <w:rFonts w:ascii="Times New Roman" w:hAnsi="Times New Roman" w:cs="Times New Roman"/>
                <w:sz w:val="24"/>
                <w:szCs w:val="24"/>
              </w:rPr>
            </w:pPr>
          </w:p>
          <w:p w14:paraId="1F8DE33B"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15316AB" w14:textId="77777777" w:rsidR="00F83616" w:rsidRDefault="00F83616" w:rsidP="00F83616">
            <w:pPr>
              <w:pStyle w:val="a6"/>
              <w:ind w:left="0" w:firstLine="0"/>
              <w:rPr>
                <w:rFonts w:ascii="Times New Roman" w:hAnsi="Times New Roman" w:cs="Times New Roman"/>
                <w:sz w:val="24"/>
                <w:szCs w:val="24"/>
              </w:rPr>
            </w:pPr>
          </w:p>
          <w:p w14:paraId="0B99557F" w14:textId="45B120CE"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 xml:space="preserve">Задание 20. </w:t>
            </w:r>
          </w:p>
          <w:p w14:paraId="1471A588"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все правильные варианты ответа.</w:t>
            </w:r>
          </w:p>
          <w:p w14:paraId="66E81551" w14:textId="77777777" w:rsidR="00F83616" w:rsidRPr="00A3121A" w:rsidRDefault="00F83616" w:rsidP="00F83616">
            <w:pPr>
              <w:jc w:val="both"/>
              <w:rPr>
                <w:rFonts w:ascii="Times New Roman" w:hAnsi="Times New Roman" w:cs="Times New Roman"/>
                <w:i/>
                <w:sz w:val="24"/>
                <w:szCs w:val="24"/>
              </w:rPr>
            </w:pPr>
          </w:p>
          <w:p w14:paraId="7086A621"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С помощью нейронных сетей удаётся выявлять неизвестные ранее закономерности, причем такие, которые в рамках традиционной науки объяснить не удаётся, либо объяснения находятся, но спустя некоторое время, после длительных обсуждений и после более детального изучения и экспериментальных подтверждений.</w:t>
            </w:r>
          </w:p>
          <w:p w14:paraId="78A03ACB"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Вместе с тем не следует переоценивать возможности нейросетевых технологий. При каких условиях целесообразно использовать нейронные сети для решения задачи?</w:t>
            </w:r>
          </w:p>
          <w:p w14:paraId="35FC72DC" w14:textId="77777777" w:rsidR="00F83616" w:rsidRPr="00A3121A" w:rsidRDefault="00F83616" w:rsidP="00F83616">
            <w:pPr>
              <w:jc w:val="both"/>
              <w:rPr>
                <w:rFonts w:ascii="Times New Roman" w:hAnsi="Times New Roman" w:cs="Times New Roman"/>
                <w:sz w:val="24"/>
                <w:szCs w:val="24"/>
              </w:rPr>
            </w:pPr>
          </w:p>
          <w:p w14:paraId="30CF382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если при решении задачи можно выделить множество входных и выходных факторов и множество выходных факторов</w:t>
            </w:r>
            <w:r>
              <w:rPr>
                <w:rFonts w:ascii="Times New Roman" w:hAnsi="Times New Roman" w:cs="Times New Roman"/>
                <w:sz w:val="24"/>
                <w:szCs w:val="24"/>
              </w:rPr>
              <w:t>;</w:t>
            </w:r>
          </w:p>
          <w:p w14:paraId="18AA7FB9"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если изменение входных факторов приводит к изменению выходных факторов</w:t>
            </w:r>
            <w:r>
              <w:rPr>
                <w:rFonts w:ascii="Times New Roman" w:hAnsi="Times New Roman" w:cs="Times New Roman"/>
                <w:sz w:val="24"/>
                <w:szCs w:val="24"/>
              </w:rPr>
              <w:t>;</w:t>
            </w:r>
          </w:p>
          <w:p w14:paraId="5FF2953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если отсутствует возможность построения детерменированной математической модели предметной области</w:t>
            </w:r>
            <w:r>
              <w:rPr>
                <w:rFonts w:ascii="Times New Roman" w:hAnsi="Times New Roman" w:cs="Times New Roman"/>
                <w:sz w:val="24"/>
                <w:szCs w:val="24"/>
              </w:rPr>
              <w:t>;</w:t>
            </w:r>
          </w:p>
          <w:p w14:paraId="7853B4AC"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если в наличии имеется база формализованных знаний</w:t>
            </w:r>
            <w:r>
              <w:rPr>
                <w:rFonts w:ascii="Times New Roman" w:hAnsi="Times New Roman" w:cs="Times New Roman"/>
                <w:sz w:val="24"/>
                <w:szCs w:val="24"/>
              </w:rPr>
              <w:t>;</w:t>
            </w:r>
          </w:p>
          <w:p w14:paraId="3E472C30"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5) если требуется логически обоснованный вывод</w:t>
            </w:r>
            <w:r>
              <w:rPr>
                <w:rFonts w:ascii="Times New Roman" w:hAnsi="Times New Roman" w:cs="Times New Roman"/>
                <w:sz w:val="24"/>
                <w:szCs w:val="24"/>
              </w:rPr>
              <w:t>.</w:t>
            </w:r>
          </w:p>
          <w:p w14:paraId="4B76F119" w14:textId="77777777" w:rsidR="00F83616" w:rsidRDefault="00F83616" w:rsidP="00F83616">
            <w:pPr>
              <w:pStyle w:val="a6"/>
              <w:spacing w:after="160"/>
              <w:ind w:left="1566" w:firstLine="0"/>
              <w:rPr>
                <w:rFonts w:ascii="Times New Roman" w:hAnsi="Times New Roman" w:cs="Times New Roman"/>
                <w:sz w:val="24"/>
                <w:szCs w:val="24"/>
              </w:rPr>
            </w:pPr>
          </w:p>
          <w:p w14:paraId="2D0C26BF"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6373EFC" w14:textId="77777777" w:rsidR="00F83616" w:rsidRDefault="00F83616" w:rsidP="00F83616">
            <w:pPr>
              <w:pStyle w:val="a6"/>
              <w:ind w:left="0" w:firstLine="0"/>
              <w:rPr>
                <w:rFonts w:ascii="Times New Roman" w:hAnsi="Times New Roman" w:cs="Times New Roman"/>
                <w:sz w:val="24"/>
                <w:szCs w:val="24"/>
              </w:rPr>
            </w:pPr>
          </w:p>
          <w:p w14:paraId="50781BF8" w14:textId="771E19FF"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21.</w:t>
            </w:r>
          </w:p>
          <w:p w14:paraId="2AD5CB71"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66EA796D" w14:textId="77777777" w:rsidR="00F83616" w:rsidRPr="00A3121A" w:rsidRDefault="00F83616" w:rsidP="00F83616">
            <w:pPr>
              <w:rPr>
                <w:rFonts w:ascii="Times New Roman" w:hAnsi="Times New Roman" w:cs="Times New Roman"/>
                <w:i/>
                <w:sz w:val="24"/>
                <w:szCs w:val="24"/>
              </w:rPr>
            </w:pPr>
          </w:p>
          <w:p w14:paraId="4C414076"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Использование знаний для решения интеллектуальных задач требует языковых средств, с помощью которых в соответствии с известными моделями представляются знаний о проблемной области, строятся запросы и делается вывод для формирования ответов на эти вопросы.</w:t>
            </w:r>
          </w:p>
          <w:p w14:paraId="7E52BDFD"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Установите соответствие между моделью и формой представления знаний.</w:t>
            </w:r>
          </w:p>
          <w:p w14:paraId="474F8BE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Style w:val="a3"/>
              <w:tblW w:w="0" w:type="auto"/>
              <w:tblLook w:val="04A0" w:firstRow="1" w:lastRow="0" w:firstColumn="1" w:lastColumn="0" w:noHBand="0" w:noVBand="1"/>
            </w:tblPr>
            <w:tblGrid>
              <w:gridCol w:w="482"/>
              <w:gridCol w:w="2391"/>
              <w:gridCol w:w="410"/>
              <w:gridCol w:w="2819"/>
            </w:tblGrid>
            <w:tr w:rsidR="00F83616" w:rsidRPr="00A3121A" w14:paraId="34391998" w14:textId="77777777" w:rsidTr="00A3121A">
              <w:tc>
                <w:tcPr>
                  <w:tcW w:w="4361" w:type="dxa"/>
                  <w:gridSpan w:val="2"/>
                </w:tcPr>
                <w:p w14:paraId="51B79DB2"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Название модели</w:t>
                  </w:r>
                </w:p>
              </w:tc>
              <w:tc>
                <w:tcPr>
                  <w:tcW w:w="5210" w:type="dxa"/>
                  <w:gridSpan w:val="2"/>
                </w:tcPr>
                <w:p w14:paraId="0C29A204"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Форма представления знаний</w:t>
                  </w:r>
                </w:p>
              </w:tc>
            </w:tr>
            <w:tr w:rsidR="00F83616" w:rsidRPr="00A3121A" w14:paraId="3B854212" w14:textId="77777777" w:rsidTr="00A3121A">
              <w:tc>
                <w:tcPr>
                  <w:tcW w:w="675" w:type="dxa"/>
                </w:tcPr>
                <w:p w14:paraId="0D97A12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lastRenderedPageBreak/>
                    <w:t>А</w:t>
                  </w:r>
                </w:p>
              </w:tc>
              <w:tc>
                <w:tcPr>
                  <w:tcW w:w="3686" w:type="dxa"/>
                </w:tcPr>
                <w:p w14:paraId="0D0E3335"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Реляционная модель</w:t>
                  </w:r>
                </w:p>
              </w:tc>
              <w:tc>
                <w:tcPr>
                  <w:tcW w:w="567" w:type="dxa"/>
                </w:tcPr>
                <w:p w14:paraId="74CF2A27"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4A911952"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Декларативные знания и запросы к ним формируются в виде логической или функциональной программы, а процесс вывода, как правило, имеет итерационный характер</w:t>
                  </w:r>
                </w:p>
              </w:tc>
            </w:tr>
            <w:tr w:rsidR="00F83616" w:rsidRPr="00A3121A" w14:paraId="517D0490" w14:textId="77777777" w:rsidTr="00A3121A">
              <w:tc>
                <w:tcPr>
                  <w:tcW w:w="675" w:type="dxa"/>
                </w:tcPr>
                <w:p w14:paraId="024479DF"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1803FE83"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Объектная модель</w:t>
                  </w:r>
                </w:p>
              </w:tc>
              <w:tc>
                <w:tcPr>
                  <w:tcW w:w="567" w:type="dxa"/>
                </w:tcPr>
                <w:p w14:paraId="6C47984B"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11AA68A4"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Знания и запросы представляются в форме сетей объектов, а вывод делается путем сопоставления запросов и знаний в этой форме</w:t>
                  </w:r>
                </w:p>
              </w:tc>
            </w:tr>
            <w:tr w:rsidR="00F83616" w:rsidRPr="00A3121A" w14:paraId="56C89610" w14:textId="77777777" w:rsidTr="00A3121A">
              <w:tc>
                <w:tcPr>
                  <w:tcW w:w="675" w:type="dxa"/>
                </w:tcPr>
                <w:p w14:paraId="4424EFDD"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5812CC2C"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Ассоциативная модель</w:t>
                  </w:r>
                </w:p>
              </w:tc>
              <w:tc>
                <w:tcPr>
                  <w:tcW w:w="567" w:type="dxa"/>
                </w:tcPr>
                <w:p w14:paraId="642F9A7C"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11467379"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Знания формируются в виде образов, отображаемых в сети, в узлах которой реализуются базисные функции, а сама сеть настраивается на образ путем обучения</w:t>
                  </w:r>
                </w:p>
              </w:tc>
            </w:tr>
          </w:tbl>
          <w:p w14:paraId="6831CAFD" w14:textId="77777777" w:rsidR="00F83616" w:rsidRPr="00A3121A" w:rsidRDefault="00F83616" w:rsidP="00F83616">
            <w:pPr>
              <w:rPr>
                <w:rFonts w:ascii="Times New Roman" w:hAnsi="Times New Roman" w:cs="Times New Roman"/>
                <w:sz w:val="24"/>
                <w:szCs w:val="24"/>
              </w:rPr>
            </w:pPr>
          </w:p>
          <w:p w14:paraId="59452A5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2034"/>
              <w:gridCol w:w="2034"/>
              <w:gridCol w:w="2034"/>
            </w:tblGrid>
            <w:tr w:rsidR="00F83616" w:rsidRPr="00A3121A" w14:paraId="004BB1F6" w14:textId="77777777" w:rsidTr="00A3121A">
              <w:tc>
                <w:tcPr>
                  <w:tcW w:w="1666" w:type="pct"/>
                </w:tcPr>
                <w:p w14:paraId="4D756088"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667" w:type="pct"/>
                </w:tcPr>
                <w:p w14:paraId="2B052BF5"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667" w:type="pct"/>
                </w:tcPr>
                <w:p w14:paraId="007414B9"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r>
            <w:tr w:rsidR="00F83616" w:rsidRPr="00A3121A" w14:paraId="347BD4A8" w14:textId="77777777" w:rsidTr="00A3121A">
              <w:tc>
                <w:tcPr>
                  <w:tcW w:w="1666" w:type="pct"/>
                </w:tcPr>
                <w:p w14:paraId="72F6D90C"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667" w:type="pct"/>
                </w:tcPr>
                <w:p w14:paraId="02F18CEC"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667" w:type="pct"/>
                </w:tcPr>
                <w:p w14:paraId="07B7E293"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0D9A04CC" w14:textId="77777777" w:rsidR="00F83616" w:rsidRPr="00A3121A" w:rsidRDefault="00F83616" w:rsidP="00F83616">
            <w:pPr>
              <w:rPr>
                <w:rFonts w:ascii="Times New Roman" w:hAnsi="Times New Roman" w:cs="Times New Roman"/>
                <w:sz w:val="24"/>
                <w:szCs w:val="24"/>
              </w:rPr>
            </w:pPr>
          </w:p>
          <w:p w14:paraId="68B6AD2F" w14:textId="1F902A56"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22.</w:t>
            </w:r>
          </w:p>
          <w:p w14:paraId="431EC691"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0EB48CC9" w14:textId="77777777" w:rsidR="00F83616" w:rsidRPr="00A3121A" w:rsidRDefault="00F83616" w:rsidP="00F83616">
            <w:pPr>
              <w:rPr>
                <w:rFonts w:ascii="Times New Roman" w:hAnsi="Times New Roman" w:cs="Times New Roman"/>
                <w:i/>
                <w:sz w:val="24"/>
                <w:szCs w:val="24"/>
              </w:rPr>
            </w:pPr>
          </w:p>
          <w:p w14:paraId="3F89A1E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При проектировании персептрона необходимо понимать, что он должен не только правильно реагировать на примеры, на которых он обучен, но и уметь обобщать приобретенные знания, т.е. правильно реагировать на примеры, которых в обучающем множестве не было.</w:t>
            </w:r>
          </w:p>
          <w:p w14:paraId="1E15258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В наиболее ответственных случаях наряду с обучающим и тестирующим множеством, в рассмотрение вводят ещё одно множество примеров, называемое подтверждающим множеством.</w:t>
            </w:r>
          </w:p>
          <w:p w14:paraId="2C4DD3F5"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Для оценки качества обучения используют среднеквадратичные (или максимальные) ошибки нейронной сети как разницу между получившимися в результате вычислений компонентами выходного вектора </w:t>
            </w:r>
            <m:oMath>
              <m:r>
                <w:rPr>
                  <w:rFonts w:ascii="Cambria Math" w:hAnsi="Cambria Math" w:cs="Times New Roman"/>
                  <w:sz w:val="24"/>
                  <w:szCs w:val="24"/>
                </w:rPr>
                <m:t>Y</m:t>
              </m:r>
            </m:oMath>
            <w:r w:rsidRPr="00A3121A">
              <w:rPr>
                <w:rFonts w:ascii="Times New Roman" w:hAnsi="Times New Roman" w:cs="Times New Roman"/>
                <w:sz w:val="24"/>
                <w:szCs w:val="24"/>
              </w:rPr>
              <w:t xml:space="preserve"> и его желаемыми (заданными в примерах) компонентами вектора </w:t>
            </w:r>
            <m:oMath>
              <m:r>
                <w:rPr>
                  <w:rFonts w:ascii="Cambria Math" w:hAnsi="Cambria Math" w:cs="Times New Roman"/>
                  <w:sz w:val="24"/>
                  <w:szCs w:val="24"/>
                </w:rPr>
                <m:t>D</m:t>
              </m:r>
            </m:oMath>
            <w:r w:rsidRPr="00A3121A">
              <w:rPr>
                <w:rFonts w:ascii="Times New Roman" w:hAnsi="Times New Roman" w:cs="Times New Roman"/>
                <w:sz w:val="24"/>
                <w:szCs w:val="24"/>
              </w:rPr>
              <w:t>. Установите соответствие множеств примеров и названий ошибок, вычисленных на данных множествах:</w:t>
            </w:r>
          </w:p>
          <w:tbl>
            <w:tblPr>
              <w:tblStyle w:val="a3"/>
              <w:tblW w:w="0" w:type="auto"/>
              <w:tblLook w:val="04A0" w:firstRow="1" w:lastRow="0" w:firstColumn="1" w:lastColumn="0" w:noHBand="0" w:noVBand="1"/>
            </w:tblPr>
            <w:tblGrid>
              <w:gridCol w:w="469"/>
              <w:gridCol w:w="2506"/>
              <w:gridCol w:w="401"/>
              <w:gridCol w:w="2726"/>
            </w:tblGrid>
            <w:tr w:rsidR="00F83616" w:rsidRPr="00A3121A" w14:paraId="222DDC4D" w14:textId="77777777" w:rsidTr="00A3121A">
              <w:tc>
                <w:tcPr>
                  <w:tcW w:w="4361" w:type="dxa"/>
                  <w:gridSpan w:val="2"/>
                </w:tcPr>
                <w:p w14:paraId="40C93A04"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Множество примеров</w:t>
                  </w:r>
                </w:p>
              </w:tc>
              <w:tc>
                <w:tcPr>
                  <w:tcW w:w="5210" w:type="dxa"/>
                  <w:gridSpan w:val="2"/>
                </w:tcPr>
                <w:p w14:paraId="02C38765"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Название ошибки</w:t>
                  </w:r>
                </w:p>
              </w:tc>
            </w:tr>
            <w:tr w:rsidR="00F83616" w:rsidRPr="00A3121A" w14:paraId="3BF82F25" w14:textId="77777777" w:rsidTr="00A3121A">
              <w:tc>
                <w:tcPr>
                  <w:tcW w:w="675" w:type="dxa"/>
                </w:tcPr>
                <w:p w14:paraId="546928B3"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614B4ABE"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Обучающее множество</w:t>
                  </w:r>
                </w:p>
              </w:tc>
              <w:tc>
                <w:tcPr>
                  <w:tcW w:w="567" w:type="dxa"/>
                </w:tcPr>
                <w:p w14:paraId="207F548F"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4FDBBD40"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Ошибка обучения</w:t>
                  </w:r>
                </w:p>
              </w:tc>
            </w:tr>
            <w:tr w:rsidR="00F83616" w:rsidRPr="00A3121A" w14:paraId="20167102" w14:textId="77777777" w:rsidTr="00A3121A">
              <w:tc>
                <w:tcPr>
                  <w:tcW w:w="675" w:type="dxa"/>
                </w:tcPr>
                <w:p w14:paraId="3B3571B0"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0C573F36"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 xml:space="preserve">Тестирующее </w:t>
                  </w:r>
                  <w:r w:rsidRPr="00A3121A">
                    <w:rPr>
                      <w:rFonts w:ascii="Times New Roman" w:hAnsi="Times New Roman" w:cs="Times New Roman"/>
                      <w:sz w:val="24"/>
                      <w:szCs w:val="24"/>
                    </w:rPr>
                    <w:lastRenderedPageBreak/>
                    <w:t>множество</w:t>
                  </w:r>
                </w:p>
              </w:tc>
              <w:tc>
                <w:tcPr>
                  <w:tcW w:w="567" w:type="dxa"/>
                </w:tcPr>
                <w:p w14:paraId="0A20BF0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lastRenderedPageBreak/>
                    <w:t>2</w:t>
                  </w:r>
                </w:p>
              </w:tc>
              <w:tc>
                <w:tcPr>
                  <w:tcW w:w="4643" w:type="dxa"/>
                </w:tcPr>
                <w:p w14:paraId="254D432A"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Ошибка обобщения</w:t>
                  </w:r>
                </w:p>
              </w:tc>
            </w:tr>
            <w:tr w:rsidR="00F83616" w:rsidRPr="00A3121A" w14:paraId="6C2E85FE" w14:textId="77777777" w:rsidTr="00A3121A">
              <w:tc>
                <w:tcPr>
                  <w:tcW w:w="675" w:type="dxa"/>
                </w:tcPr>
                <w:p w14:paraId="17FA2FE6"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740C39AF"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Подтверждающее множество</w:t>
                  </w:r>
                </w:p>
              </w:tc>
              <w:tc>
                <w:tcPr>
                  <w:tcW w:w="567" w:type="dxa"/>
                </w:tcPr>
                <w:p w14:paraId="140DD215"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71412B7E"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Ошибка прогнозирования</w:t>
                  </w:r>
                </w:p>
              </w:tc>
            </w:tr>
          </w:tbl>
          <w:p w14:paraId="4FD75FFA" w14:textId="77777777" w:rsidR="00F83616" w:rsidRPr="00A3121A" w:rsidRDefault="00F83616" w:rsidP="00F83616">
            <w:pPr>
              <w:rPr>
                <w:rFonts w:ascii="Times New Roman" w:hAnsi="Times New Roman" w:cs="Times New Roman"/>
                <w:i/>
                <w:sz w:val="24"/>
                <w:szCs w:val="24"/>
              </w:rPr>
            </w:pPr>
          </w:p>
          <w:p w14:paraId="1489D9A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2034"/>
              <w:gridCol w:w="2034"/>
              <w:gridCol w:w="2034"/>
            </w:tblGrid>
            <w:tr w:rsidR="00F83616" w:rsidRPr="00A3121A" w14:paraId="0CE66832" w14:textId="77777777" w:rsidTr="00A3121A">
              <w:tc>
                <w:tcPr>
                  <w:tcW w:w="1666" w:type="pct"/>
                </w:tcPr>
                <w:p w14:paraId="076FC1B9"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667" w:type="pct"/>
                </w:tcPr>
                <w:p w14:paraId="656798D1"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667" w:type="pct"/>
                </w:tcPr>
                <w:p w14:paraId="525E761F"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r>
            <w:tr w:rsidR="00F83616" w:rsidRPr="00A3121A" w14:paraId="4D1B2968" w14:textId="77777777" w:rsidTr="00A3121A">
              <w:tc>
                <w:tcPr>
                  <w:tcW w:w="1666" w:type="pct"/>
                </w:tcPr>
                <w:p w14:paraId="7E37ECF9"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667" w:type="pct"/>
                </w:tcPr>
                <w:p w14:paraId="428B101B"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667" w:type="pct"/>
                </w:tcPr>
                <w:p w14:paraId="6BF5BB31"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2610561F" w14:textId="77777777" w:rsidR="00F83616" w:rsidRPr="00A3121A" w:rsidRDefault="00F83616" w:rsidP="00F83616">
            <w:pPr>
              <w:rPr>
                <w:rFonts w:ascii="Times New Roman" w:hAnsi="Times New Roman" w:cs="Times New Roman"/>
                <w:i/>
                <w:sz w:val="24"/>
                <w:szCs w:val="24"/>
              </w:rPr>
            </w:pPr>
          </w:p>
          <w:p w14:paraId="5BC4A6D8" w14:textId="5B1C46ED"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23.</w:t>
            </w:r>
          </w:p>
          <w:p w14:paraId="2241A687"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4B9E5EC3" w14:textId="77777777" w:rsidR="00F83616" w:rsidRPr="00A3121A" w:rsidRDefault="00F83616" w:rsidP="00F83616">
            <w:pPr>
              <w:rPr>
                <w:rFonts w:ascii="Times New Roman" w:hAnsi="Times New Roman" w:cs="Times New Roman"/>
                <w:i/>
                <w:sz w:val="24"/>
                <w:szCs w:val="24"/>
              </w:rPr>
            </w:pPr>
          </w:p>
          <w:p w14:paraId="15A630E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Изобретение алгоритма обратного распространения ошибки открыло путь широкому практическому применению многослойного персептрона. Однако с расширением фронта научных исследований обнаружились и недостатки этого алгоритма, что привело к появлению альтернативных методов оптимизации.</w:t>
            </w:r>
          </w:p>
          <w:p w14:paraId="23AE4A56"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Сопоставьте название групп методов и конкретных реализаций, относящихся к этим группам:</w:t>
            </w:r>
          </w:p>
          <w:tbl>
            <w:tblPr>
              <w:tblStyle w:val="a3"/>
              <w:tblW w:w="0" w:type="auto"/>
              <w:tblLook w:val="04A0" w:firstRow="1" w:lastRow="0" w:firstColumn="1" w:lastColumn="0" w:noHBand="0" w:noVBand="1"/>
            </w:tblPr>
            <w:tblGrid>
              <w:gridCol w:w="481"/>
              <w:gridCol w:w="2403"/>
              <w:gridCol w:w="409"/>
              <w:gridCol w:w="2809"/>
            </w:tblGrid>
            <w:tr w:rsidR="00F83616" w:rsidRPr="00A3121A" w14:paraId="393F1861" w14:textId="77777777" w:rsidTr="00A3121A">
              <w:tc>
                <w:tcPr>
                  <w:tcW w:w="4361" w:type="dxa"/>
                  <w:gridSpan w:val="2"/>
                </w:tcPr>
                <w:p w14:paraId="70667EDC"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Группа методов</w:t>
                  </w:r>
                </w:p>
              </w:tc>
              <w:tc>
                <w:tcPr>
                  <w:tcW w:w="5210" w:type="dxa"/>
                  <w:gridSpan w:val="2"/>
                </w:tcPr>
                <w:p w14:paraId="271DB1EA"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Название метода</w:t>
                  </w:r>
                </w:p>
              </w:tc>
            </w:tr>
            <w:tr w:rsidR="00F83616" w:rsidRPr="00A3121A" w14:paraId="109E4033" w14:textId="77777777" w:rsidTr="00A3121A">
              <w:tc>
                <w:tcPr>
                  <w:tcW w:w="675" w:type="dxa"/>
                </w:tcPr>
                <w:p w14:paraId="449707D2"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7113E12C"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Градиентные методы</w:t>
                  </w:r>
                </w:p>
              </w:tc>
              <w:tc>
                <w:tcPr>
                  <w:tcW w:w="567" w:type="dxa"/>
                </w:tcPr>
                <w:p w14:paraId="22B245AE"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2C27DEE2"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Метод адаптивной оценки момента (</w:t>
                  </w:r>
                  <w:r w:rsidRPr="00A3121A">
                    <w:rPr>
                      <w:rFonts w:ascii="Times New Roman" w:hAnsi="Times New Roman" w:cs="Times New Roman"/>
                      <w:sz w:val="24"/>
                      <w:szCs w:val="24"/>
                      <w:lang w:val="en-US"/>
                    </w:rPr>
                    <w:t>ADAM</w:t>
                  </w:r>
                  <w:r w:rsidRPr="00A3121A">
                    <w:rPr>
                      <w:rFonts w:ascii="Times New Roman" w:hAnsi="Times New Roman" w:cs="Times New Roman"/>
                      <w:sz w:val="24"/>
                      <w:szCs w:val="24"/>
                    </w:rPr>
                    <w:t>)</w:t>
                  </w:r>
                </w:p>
              </w:tc>
            </w:tr>
            <w:tr w:rsidR="00F83616" w:rsidRPr="00A3121A" w14:paraId="512E2769" w14:textId="77777777" w:rsidTr="00A3121A">
              <w:tc>
                <w:tcPr>
                  <w:tcW w:w="675" w:type="dxa"/>
                </w:tcPr>
                <w:p w14:paraId="22118B91"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16240582"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Эвристические методы</w:t>
                  </w:r>
                </w:p>
              </w:tc>
              <w:tc>
                <w:tcPr>
                  <w:tcW w:w="567" w:type="dxa"/>
                </w:tcPr>
                <w:p w14:paraId="7EF3F8CE"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709CF9F5"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 xml:space="preserve">Метод упругого обратного распространения (алгоритм </w:t>
                  </w:r>
                  <w:r w:rsidRPr="00A3121A">
                    <w:rPr>
                      <w:rFonts w:ascii="Times New Roman" w:hAnsi="Times New Roman" w:cs="Times New Roman"/>
                      <w:sz w:val="24"/>
                      <w:szCs w:val="24"/>
                      <w:lang w:val="en-US"/>
                    </w:rPr>
                    <w:t>RPROP</w:t>
                  </w:r>
                  <w:r w:rsidRPr="00A3121A">
                    <w:rPr>
                      <w:rFonts w:ascii="Times New Roman" w:hAnsi="Times New Roman" w:cs="Times New Roman"/>
                      <w:sz w:val="24"/>
                      <w:szCs w:val="24"/>
                    </w:rPr>
                    <w:t>)</w:t>
                  </w:r>
                </w:p>
              </w:tc>
            </w:tr>
            <w:tr w:rsidR="00F83616" w:rsidRPr="00A3121A" w14:paraId="3834BF36" w14:textId="77777777" w:rsidTr="00A3121A">
              <w:tc>
                <w:tcPr>
                  <w:tcW w:w="675" w:type="dxa"/>
                </w:tcPr>
                <w:p w14:paraId="72AAC746"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1CABCA5C"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Неградиентные методы</w:t>
                  </w:r>
                </w:p>
              </w:tc>
              <w:tc>
                <w:tcPr>
                  <w:tcW w:w="567" w:type="dxa"/>
                </w:tcPr>
                <w:p w14:paraId="057EDDB4"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6F0BF14B"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Метод Фибоначчи</w:t>
                  </w:r>
                </w:p>
              </w:tc>
            </w:tr>
          </w:tbl>
          <w:p w14:paraId="5A9842EC" w14:textId="77777777" w:rsidR="00F83616" w:rsidRPr="00A3121A" w:rsidRDefault="00F83616" w:rsidP="00F83616">
            <w:pPr>
              <w:rPr>
                <w:rFonts w:ascii="Times New Roman" w:hAnsi="Times New Roman" w:cs="Times New Roman"/>
                <w:i/>
                <w:sz w:val="24"/>
                <w:szCs w:val="24"/>
              </w:rPr>
            </w:pPr>
          </w:p>
          <w:p w14:paraId="1E4C3C71"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2034"/>
              <w:gridCol w:w="2034"/>
              <w:gridCol w:w="2034"/>
            </w:tblGrid>
            <w:tr w:rsidR="00F83616" w:rsidRPr="00A3121A" w14:paraId="097AA8F5" w14:textId="77777777" w:rsidTr="00A3121A">
              <w:tc>
                <w:tcPr>
                  <w:tcW w:w="1666" w:type="pct"/>
                </w:tcPr>
                <w:p w14:paraId="6DB77352"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667" w:type="pct"/>
                </w:tcPr>
                <w:p w14:paraId="31CFFA70"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667" w:type="pct"/>
                </w:tcPr>
                <w:p w14:paraId="12C77906"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r>
            <w:tr w:rsidR="00F83616" w:rsidRPr="00A3121A" w14:paraId="2C4FA860" w14:textId="77777777" w:rsidTr="00A3121A">
              <w:tc>
                <w:tcPr>
                  <w:tcW w:w="1666" w:type="pct"/>
                </w:tcPr>
                <w:p w14:paraId="41B0874F"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667" w:type="pct"/>
                </w:tcPr>
                <w:p w14:paraId="2C43C668"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667" w:type="pct"/>
                </w:tcPr>
                <w:p w14:paraId="3F1F3C0E"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06FB22B3" w14:textId="77777777" w:rsidR="00F83616" w:rsidRPr="00A3121A" w:rsidRDefault="00F83616" w:rsidP="00F83616">
            <w:pPr>
              <w:rPr>
                <w:rFonts w:ascii="Times New Roman" w:hAnsi="Times New Roman" w:cs="Times New Roman"/>
                <w:i/>
                <w:sz w:val="24"/>
                <w:szCs w:val="24"/>
              </w:rPr>
            </w:pPr>
          </w:p>
          <w:p w14:paraId="6B6EECDD" w14:textId="437428F6"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24.</w:t>
            </w:r>
          </w:p>
          <w:p w14:paraId="1981D133"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24434F32" w14:textId="77777777" w:rsidR="00F83616" w:rsidRPr="00A3121A" w:rsidRDefault="00F83616" w:rsidP="00F83616">
            <w:pPr>
              <w:rPr>
                <w:rFonts w:ascii="Times New Roman" w:hAnsi="Times New Roman" w:cs="Times New Roman"/>
                <w:i/>
                <w:sz w:val="24"/>
                <w:szCs w:val="24"/>
              </w:rPr>
            </w:pPr>
          </w:p>
          <w:p w14:paraId="4541F77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Дерево решений – один из методов автоматического анализа больших массивов данных. Само дерево решений представляет собой иерархическую древовидную структуру, состоящую из правила вида «Если…, то…», позволяющую решать задачи классификации и регрессии.</w:t>
            </w:r>
          </w:p>
          <w:p w14:paraId="0EBEB8C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Существует множество методов поиска по дереву решений, реализующих неинформированный (слепой) поиск, при котором отсутствует информация о том, в правильном ли направлении он ведется. Однако, существуют варианты улучшения неинформированного поиска.</w:t>
            </w:r>
          </w:p>
          <w:p w14:paraId="45C3F83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Установите соответствие между модификацией метода неинформированного поиска по дереву решений и его </w:t>
            </w:r>
            <w:r w:rsidRPr="00A3121A">
              <w:rPr>
                <w:rFonts w:ascii="Times New Roman" w:hAnsi="Times New Roman" w:cs="Times New Roman"/>
                <w:sz w:val="24"/>
                <w:szCs w:val="24"/>
              </w:rPr>
              <w:lastRenderedPageBreak/>
              <w:t>описанием:</w:t>
            </w:r>
          </w:p>
          <w:tbl>
            <w:tblPr>
              <w:tblStyle w:val="a3"/>
              <w:tblW w:w="0" w:type="auto"/>
              <w:tblLook w:val="04A0" w:firstRow="1" w:lastRow="0" w:firstColumn="1" w:lastColumn="0" w:noHBand="0" w:noVBand="1"/>
            </w:tblPr>
            <w:tblGrid>
              <w:gridCol w:w="487"/>
              <w:gridCol w:w="2353"/>
              <w:gridCol w:w="415"/>
              <w:gridCol w:w="2847"/>
            </w:tblGrid>
            <w:tr w:rsidR="00F83616" w:rsidRPr="00A3121A" w14:paraId="6700AA59" w14:textId="77777777" w:rsidTr="00A3121A">
              <w:tc>
                <w:tcPr>
                  <w:tcW w:w="4361" w:type="dxa"/>
                  <w:gridSpan w:val="2"/>
                </w:tcPr>
                <w:p w14:paraId="0A1575B4"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Название метода</w:t>
                  </w:r>
                </w:p>
              </w:tc>
              <w:tc>
                <w:tcPr>
                  <w:tcW w:w="5210" w:type="dxa"/>
                  <w:gridSpan w:val="2"/>
                </w:tcPr>
                <w:p w14:paraId="74511E34"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Описание метода</w:t>
                  </w:r>
                </w:p>
              </w:tc>
            </w:tr>
            <w:tr w:rsidR="00F83616" w:rsidRPr="00A3121A" w14:paraId="440ADA03" w14:textId="77777777" w:rsidTr="00A3121A">
              <w:tc>
                <w:tcPr>
                  <w:tcW w:w="675" w:type="dxa"/>
                </w:tcPr>
                <w:p w14:paraId="1F94031B"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0C47F66F"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Поиск в глубину</w:t>
                  </w:r>
                </w:p>
              </w:tc>
              <w:tc>
                <w:tcPr>
                  <w:tcW w:w="567" w:type="dxa"/>
                </w:tcPr>
                <w:p w14:paraId="3FC5A8B6"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1CE6244A"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Углубление в дерево решений сначала по самой первой ветви на максимальную глубину. Если решение не найдено, откат на один уровень вверх и спуск по соседней ветви</w:t>
                  </w:r>
                </w:p>
              </w:tc>
            </w:tr>
            <w:tr w:rsidR="00F83616" w:rsidRPr="00A3121A" w14:paraId="5C5D8170" w14:textId="77777777" w:rsidTr="00A3121A">
              <w:tc>
                <w:tcPr>
                  <w:tcW w:w="675" w:type="dxa"/>
                </w:tcPr>
                <w:p w14:paraId="6F5A889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7F371172"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Поиск в ширину</w:t>
                  </w:r>
                </w:p>
              </w:tc>
              <w:tc>
                <w:tcPr>
                  <w:tcW w:w="567" w:type="dxa"/>
                </w:tcPr>
                <w:p w14:paraId="7EA547B5"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25BCF05A"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Поиск по преемникам корневого узла, с последующим углублением и поиском по всем преемникам преемников и т.д.</w:t>
                  </w:r>
                </w:p>
              </w:tc>
            </w:tr>
            <w:tr w:rsidR="00F83616" w:rsidRPr="00A3121A" w14:paraId="0DB25834" w14:textId="77777777" w:rsidTr="00A3121A">
              <w:tc>
                <w:tcPr>
                  <w:tcW w:w="675" w:type="dxa"/>
                </w:tcPr>
                <w:p w14:paraId="0A3B903D"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2A1932E0"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Поиск с ограничением глубины</w:t>
                  </w:r>
                </w:p>
              </w:tc>
              <w:tc>
                <w:tcPr>
                  <w:tcW w:w="567" w:type="dxa"/>
                </w:tcPr>
                <w:p w14:paraId="23C1967D"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54B70E74"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Оценка предельной глубины дерева и спуск по ветви дерева до достижения заданной глубины</w:t>
                  </w:r>
                </w:p>
              </w:tc>
            </w:tr>
            <w:tr w:rsidR="00F83616" w:rsidRPr="00A3121A" w14:paraId="6C67DF9C" w14:textId="77777777" w:rsidTr="00A3121A">
              <w:tc>
                <w:tcPr>
                  <w:tcW w:w="675" w:type="dxa"/>
                </w:tcPr>
                <w:p w14:paraId="0DEE7120"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Г</w:t>
                  </w:r>
                </w:p>
              </w:tc>
              <w:tc>
                <w:tcPr>
                  <w:tcW w:w="3686" w:type="dxa"/>
                </w:tcPr>
                <w:p w14:paraId="0F768EE0"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Поиск в глубину с итеративным углублением</w:t>
                  </w:r>
                </w:p>
              </w:tc>
              <w:tc>
                <w:tcPr>
                  <w:tcW w:w="567" w:type="dxa"/>
                </w:tcPr>
                <w:p w14:paraId="5253EE55"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4</w:t>
                  </w:r>
                </w:p>
              </w:tc>
              <w:tc>
                <w:tcPr>
                  <w:tcW w:w="4643" w:type="dxa"/>
                </w:tcPr>
                <w:p w14:paraId="78EB0D3D"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Повторяющийся поиск с постепенным увеличением глубины</w:t>
                  </w:r>
                </w:p>
              </w:tc>
            </w:tr>
          </w:tbl>
          <w:p w14:paraId="67FA46A6" w14:textId="77777777" w:rsidR="00F83616" w:rsidRPr="00A3121A" w:rsidRDefault="00F83616" w:rsidP="00F83616">
            <w:pPr>
              <w:rPr>
                <w:rFonts w:ascii="Times New Roman" w:hAnsi="Times New Roman" w:cs="Times New Roman"/>
                <w:i/>
                <w:sz w:val="24"/>
                <w:szCs w:val="24"/>
              </w:rPr>
            </w:pPr>
          </w:p>
          <w:p w14:paraId="07754C90"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1526"/>
              <w:gridCol w:w="1526"/>
              <w:gridCol w:w="1526"/>
              <w:gridCol w:w="1524"/>
            </w:tblGrid>
            <w:tr w:rsidR="00F83616" w:rsidRPr="00A3121A" w14:paraId="6E964FC9" w14:textId="77777777" w:rsidTr="00A3121A">
              <w:tc>
                <w:tcPr>
                  <w:tcW w:w="1250" w:type="pct"/>
                </w:tcPr>
                <w:p w14:paraId="3A06E643"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250" w:type="pct"/>
                </w:tcPr>
                <w:p w14:paraId="35BC69CA"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250" w:type="pct"/>
                </w:tcPr>
                <w:p w14:paraId="18332EDF"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c>
                <w:tcPr>
                  <w:tcW w:w="1249" w:type="pct"/>
                </w:tcPr>
                <w:p w14:paraId="7E99D53C"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Г</w:t>
                  </w:r>
                </w:p>
              </w:tc>
            </w:tr>
            <w:tr w:rsidR="00F83616" w:rsidRPr="00A3121A" w14:paraId="588B2A33" w14:textId="77777777" w:rsidTr="00A3121A">
              <w:tc>
                <w:tcPr>
                  <w:tcW w:w="1250" w:type="pct"/>
                </w:tcPr>
                <w:p w14:paraId="177FCEEE"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1D322C26"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28D45D50"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49" w:type="pct"/>
                </w:tcPr>
                <w:p w14:paraId="760C7FAE"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6DDEC742" w14:textId="77777777" w:rsidR="00F83616" w:rsidRPr="00A3121A" w:rsidRDefault="00F83616" w:rsidP="00F83616">
            <w:pPr>
              <w:rPr>
                <w:rFonts w:ascii="Times New Roman" w:hAnsi="Times New Roman" w:cs="Times New Roman"/>
                <w:i/>
                <w:sz w:val="24"/>
                <w:szCs w:val="24"/>
              </w:rPr>
            </w:pPr>
          </w:p>
          <w:p w14:paraId="168F1BED" w14:textId="17FACB56"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25.</w:t>
            </w:r>
          </w:p>
          <w:p w14:paraId="0B2F0AC6"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последовательность.</w:t>
            </w:r>
          </w:p>
          <w:p w14:paraId="26BCFFD5" w14:textId="77777777" w:rsidR="00F83616" w:rsidRPr="00A3121A" w:rsidRDefault="00F83616" w:rsidP="00F83616">
            <w:pPr>
              <w:rPr>
                <w:rFonts w:ascii="Times New Roman" w:hAnsi="Times New Roman" w:cs="Times New Roman"/>
                <w:i/>
                <w:sz w:val="24"/>
                <w:szCs w:val="24"/>
              </w:rPr>
            </w:pPr>
          </w:p>
          <w:p w14:paraId="3BAF672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Технология разработки экспертных систем несколько отличается от технологии разработки обычных компьютерных программ.</w:t>
            </w:r>
          </w:p>
          <w:p w14:paraId="5315BFD3"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В ходе работ по созданию экспертных систем сложилась определенная технология, включающая следующую последовательность этапов:</w:t>
            </w:r>
          </w:p>
          <w:p w14:paraId="046CEE61" w14:textId="77777777" w:rsidR="00F83616" w:rsidRPr="00A3121A" w:rsidRDefault="00F83616" w:rsidP="00F83616">
            <w:pPr>
              <w:jc w:val="both"/>
              <w:rPr>
                <w:rFonts w:ascii="Times New Roman" w:hAnsi="Times New Roman" w:cs="Times New Roman"/>
                <w:sz w:val="24"/>
                <w:szCs w:val="24"/>
              </w:rPr>
            </w:pPr>
          </w:p>
          <w:p w14:paraId="6201A1D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постановка задачи</w:t>
            </w:r>
            <w:r>
              <w:rPr>
                <w:rFonts w:ascii="Times New Roman" w:hAnsi="Times New Roman" w:cs="Times New Roman"/>
                <w:sz w:val="24"/>
                <w:szCs w:val="24"/>
              </w:rPr>
              <w:t>;</w:t>
            </w:r>
          </w:p>
          <w:p w14:paraId="73AB253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концептуализация</w:t>
            </w:r>
            <w:r>
              <w:rPr>
                <w:rFonts w:ascii="Times New Roman" w:hAnsi="Times New Roman" w:cs="Times New Roman"/>
                <w:sz w:val="24"/>
                <w:szCs w:val="24"/>
              </w:rPr>
              <w:t>;</w:t>
            </w:r>
          </w:p>
          <w:p w14:paraId="07C0E829"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формализация</w:t>
            </w:r>
            <w:r>
              <w:rPr>
                <w:rFonts w:ascii="Times New Roman" w:hAnsi="Times New Roman" w:cs="Times New Roman"/>
                <w:sz w:val="24"/>
                <w:szCs w:val="24"/>
              </w:rPr>
              <w:t>;</w:t>
            </w:r>
          </w:p>
          <w:p w14:paraId="0E97338E"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выполнение</w:t>
            </w:r>
            <w:r>
              <w:rPr>
                <w:rFonts w:ascii="Times New Roman" w:hAnsi="Times New Roman" w:cs="Times New Roman"/>
                <w:sz w:val="24"/>
                <w:szCs w:val="24"/>
              </w:rPr>
              <w:t>;</w:t>
            </w:r>
          </w:p>
          <w:p w14:paraId="59A18D13"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5) тестирование</w:t>
            </w:r>
            <w:r>
              <w:rPr>
                <w:rFonts w:ascii="Times New Roman" w:hAnsi="Times New Roman" w:cs="Times New Roman"/>
                <w:sz w:val="24"/>
                <w:szCs w:val="24"/>
              </w:rPr>
              <w:t>;</w:t>
            </w:r>
          </w:p>
          <w:p w14:paraId="25ADFE7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6) опытная эксплуатация</w:t>
            </w:r>
            <w:r>
              <w:rPr>
                <w:rFonts w:ascii="Times New Roman" w:hAnsi="Times New Roman" w:cs="Times New Roman"/>
                <w:sz w:val="24"/>
                <w:szCs w:val="24"/>
              </w:rPr>
              <w:t>;</w:t>
            </w:r>
          </w:p>
          <w:p w14:paraId="1F08495E"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7) модификация</w:t>
            </w:r>
            <w:r>
              <w:rPr>
                <w:rFonts w:ascii="Times New Roman" w:hAnsi="Times New Roman" w:cs="Times New Roman"/>
                <w:sz w:val="24"/>
                <w:szCs w:val="24"/>
              </w:rPr>
              <w:t>.</w:t>
            </w:r>
          </w:p>
          <w:p w14:paraId="1BF353B9" w14:textId="77777777" w:rsidR="00F83616" w:rsidRPr="00A3121A" w:rsidRDefault="00F83616" w:rsidP="00F83616">
            <w:pPr>
              <w:jc w:val="both"/>
              <w:rPr>
                <w:rFonts w:ascii="Times New Roman" w:hAnsi="Times New Roman" w:cs="Times New Roman"/>
                <w:sz w:val="24"/>
                <w:szCs w:val="24"/>
              </w:rPr>
            </w:pPr>
          </w:p>
          <w:p w14:paraId="60DF9900"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874"/>
              <w:gridCol w:w="872"/>
              <w:gridCol w:w="872"/>
              <w:gridCol w:w="871"/>
              <w:gridCol w:w="871"/>
              <w:gridCol w:w="871"/>
              <w:gridCol w:w="871"/>
            </w:tblGrid>
            <w:tr w:rsidR="00F83616" w:rsidRPr="00A3121A" w14:paraId="49DD0921" w14:textId="77777777" w:rsidTr="00A3121A">
              <w:tc>
                <w:tcPr>
                  <w:tcW w:w="715" w:type="pct"/>
                </w:tcPr>
                <w:p w14:paraId="7CFD890F" w14:textId="58A0ED14"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714" w:type="pct"/>
                </w:tcPr>
                <w:p w14:paraId="25801284" w14:textId="30C38A64"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714" w:type="pct"/>
                </w:tcPr>
                <w:p w14:paraId="3D53146A" w14:textId="05C9FB8A"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714" w:type="pct"/>
                </w:tcPr>
                <w:p w14:paraId="374304C5" w14:textId="52CC619F"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714" w:type="pct"/>
                </w:tcPr>
                <w:p w14:paraId="211AC060" w14:textId="652EE321"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714" w:type="pct"/>
                </w:tcPr>
                <w:p w14:paraId="1A52EF4E" w14:textId="69D32B3E"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714" w:type="pct"/>
                </w:tcPr>
                <w:p w14:paraId="7AB3414C" w14:textId="78979244"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3FB40F08" w14:textId="77777777" w:rsidR="00F83616" w:rsidRPr="00A3121A" w:rsidRDefault="00F83616" w:rsidP="00F83616">
            <w:pPr>
              <w:rPr>
                <w:rFonts w:ascii="Times New Roman" w:hAnsi="Times New Roman" w:cs="Times New Roman"/>
                <w:sz w:val="24"/>
                <w:szCs w:val="24"/>
              </w:rPr>
            </w:pPr>
          </w:p>
          <w:p w14:paraId="79B169CA" w14:textId="7134922F"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lastRenderedPageBreak/>
              <w:t xml:space="preserve">Задание </w:t>
            </w:r>
            <w:r>
              <w:rPr>
                <w:rFonts w:ascii="Times New Roman" w:hAnsi="Times New Roman" w:cs="Times New Roman"/>
                <w:b/>
                <w:sz w:val="24"/>
                <w:szCs w:val="24"/>
              </w:rPr>
              <w:t>26.</w:t>
            </w:r>
          </w:p>
          <w:p w14:paraId="263459F4"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последовательность.</w:t>
            </w:r>
          </w:p>
          <w:p w14:paraId="416BAAF3" w14:textId="77777777" w:rsidR="00F83616" w:rsidRPr="00A3121A" w:rsidRDefault="00F83616" w:rsidP="00F83616">
            <w:pPr>
              <w:rPr>
                <w:rFonts w:ascii="Times New Roman" w:hAnsi="Times New Roman" w:cs="Times New Roman"/>
                <w:i/>
                <w:sz w:val="24"/>
                <w:szCs w:val="24"/>
              </w:rPr>
            </w:pPr>
          </w:p>
          <w:p w14:paraId="5A8A06C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Для обучения нейросетей (оптимизации функции ошибки) могут применяться так называемые генетические алгоритмы, работающие в соответствии с механизмами естественного отбора, изменчивости и наследственности.</w:t>
            </w:r>
          </w:p>
          <w:p w14:paraId="7C335D67"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В настоящее время известно множество вариантов таких алгоритмов, различающихся параметрами и способами реализации этапов отбора, скрещивания и мутаций. При этом последовательность этапов, включая создание начальной популяции и проверку достижения заданного максимального значения целевой функции будет оставаться неизменной и выглядеть следующим образом:</w:t>
            </w:r>
          </w:p>
          <w:p w14:paraId="59933971" w14:textId="77777777" w:rsidR="00F83616" w:rsidRPr="00A3121A" w:rsidRDefault="00F83616" w:rsidP="00F83616">
            <w:pPr>
              <w:jc w:val="both"/>
              <w:rPr>
                <w:rFonts w:ascii="Times New Roman" w:hAnsi="Times New Roman" w:cs="Times New Roman"/>
                <w:sz w:val="24"/>
                <w:szCs w:val="24"/>
              </w:rPr>
            </w:pPr>
          </w:p>
          <w:p w14:paraId="000F9C2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создание начальной популяции</w:t>
            </w:r>
            <w:r>
              <w:rPr>
                <w:rFonts w:ascii="Times New Roman" w:hAnsi="Times New Roman" w:cs="Times New Roman"/>
                <w:sz w:val="24"/>
                <w:szCs w:val="24"/>
              </w:rPr>
              <w:t>;</w:t>
            </w:r>
          </w:p>
          <w:p w14:paraId="71E6B140"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отбор</w:t>
            </w:r>
            <w:r>
              <w:rPr>
                <w:rFonts w:ascii="Times New Roman" w:hAnsi="Times New Roman" w:cs="Times New Roman"/>
                <w:sz w:val="24"/>
                <w:szCs w:val="24"/>
              </w:rPr>
              <w:t>;</w:t>
            </w:r>
          </w:p>
          <w:p w14:paraId="3A2AD4B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проверка достижения заданного максимального значения целевой функции</w:t>
            </w:r>
            <w:r>
              <w:rPr>
                <w:rFonts w:ascii="Times New Roman" w:hAnsi="Times New Roman" w:cs="Times New Roman"/>
                <w:sz w:val="24"/>
                <w:szCs w:val="24"/>
              </w:rPr>
              <w:t>;</w:t>
            </w:r>
          </w:p>
          <w:p w14:paraId="182F70A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скрещивание</w:t>
            </w:r>
            <w:r>
              <w:rPr>
                <w:rFonts w:ascii="Times New Roman" w:hAnsi="Times New Roman" w:cs="Times New Roman"/>
                <w:sz w:val="24"/>
                <w:szCs w:val="24"/>
              </w:rPr>
              <w:t>;</w:t>
            </w:r>
          </w:p>
          <w:p w14:paraId="6F02BB3E"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5) мутация</w:t>
            </w:r>
            <w:r>
              <w:rPr>
                <w:rFonts w:ascii="Times New Roman" w:hAnsi="Times New Roman" w:cs="Times New Roman"/>
                <w:sz w:val="24"/>
                <w:szCs w:val="24"/>
              </w:rPr>
              <w:t>.</w:t>
            </w:r>
          </w:p>
          <w:p w14:paraId="56D63946" w14:textId="77777777" w:rsidR="00F83616" w:rsidRPr="00A3121A" w:rsidRDefault="00F83616" w:rsidP="00F83616">
            <w:pPr>
              <w:jc w:val="both"/>
              <w:rPr>
                <w:rFonts w:ascii="Times New Roman" w:hAnsi="Times New Roman" w:cs="Times New Roman"/>
                <w:sz w:val="24"/>
                <w:szCs w:val="24"/>
              </w:rPr>
            </w:pPr>
          </w:p>
          <w:p w14:paraId="7360271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221"/>
              <w:gridCol w:w="1221"/>
              <w:gridCol w:w="1221"/>
              <w:gridCol w:w="1220"/>
              <w:gridCol w:w="1219"/>
            </w:tblGrid>
            <w:tr w:rsidR="00F83616" w:rsidRPr="00A3121A" w14:paraId="750A0247" w14:textId="77777777" w:rsidTr="00A3121A">
              <w:tc>
                <w:tcPr>
                  <w:tcW w:w="1000" w:type="pct"/>
                </w:tcPr>
                <w:p w14:paraId="4AC89670" w14:textId="064AF791"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0C4034E9" w14:textId="695BEAC8"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163A898B" w14:textId="7BA44E4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5EBB4421" w14:textId="41628565"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999" w:type="pct"/>
                </w:tcPr>
                <w:p w14:paraId="51318D63" w14:textId="4F63C3FC"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1C064C8A" w14:textId="77777777" w:rsidR="00F83616" w:rsidRPr="00A3121A" w:rsidRDefault="00F83616" w:rsidP="00F83616">
            <w:pPr>
              <w:rPr>
                <w:rFonts w:ascii="Times New Roman" w:hAnsi="Times New Roman" w:cs="Times New Roman"/>
                <w:sz w:val="24"/>
                <w:szCs w:val="24"/>
              </w:rPr>
            </w:pPr>
          </w:p>
          <w:p w14:paraId="38B30F98" w14:textId="3E4665D3"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27.</w:t>
            </w:r>
          </w:p>
          <w:p w14:paraId="4869FC4E"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последовательность.</w:t>
            </w:r>
          </w:p>
          <w:p w14:paraId="25011E1F" w14:textId="77777777" w:rsidR="00F83616" w:rsidRPr="00A3121A" w:rsidRDefault="00F83616" w:rsidP="00F83616">
            <w:pPr>
              <w:rPr>
                <w:rFonts w:ascii="Times New Roman" w:hAnsi="Times New Roman" w:cs="Times New Roman"/>
                <w:i/>
                <w:sz w:val="24"/>
                <w:szCs w:val="24"/>
              </w:rPr>
            </w:pPr>
          </w:p>
          <w:p w14:paraId="36ED4050"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Распознавание речи – преобразование акустического речевого сигнала в соответствующую последовательность слов. При этом используется акустико-лексическая БД, обеспечивающая акустической, фонологический и лексический уровни обработки речи.</w:t>
            </w:r>
          </w:p>
          <w:p w14:paraId="46C9079E"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 реализацию процесса распознавания речи отвечают этапы, выполняющиеся в следующей последовательности:</w:t>
            </w:r>
          </w:p>
          <w:p w14:paraId="293607F9" w14:textId="77777777" w:rsidR="00F83616" w:rsidRPr="00A3121A" w:rsidRDefault="00F83616" w:rsidP="00F83616">
            <w:pPr>
              <w:jc w:val="both"/>
              <w:rPr>
                <w:rFonts w:ascii="Times New Roman" w:hAnsi="Times New Roman" w:cs="Times New Roman"/>
                <w:sz w:val="24"/>
                <w:szCs w:val="24"/>
              </w:rPr>
            </w:pPr>
          </w:p>
          <w:p w14:paraId="18DCB18D"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определение границ речи</w:t>
            </w:r>
            <w:r>
              <w:rPr>
                <w:rFonts w:ascii="Times New Roman" w:hAnsi="Times New Roman" w:cs="Times New Roman"/>
                <w:sz w:val="24"/>
                <w:szCs w:val="24"/>
              </w:rPr>
              <w:t>;</w:t>
            </w:r>
          </w:p>
          <w:p w14:paraId="65943CB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получение векторов признаков</w:t>
            </w:r>
            <w:r>
              <w:rPr>
                <w:rFonts w:ascii="Times New Roman" w:hAnsi="Times New Roman" w:cs="Times New Roman"/>
                <w:sz w:val="24"/>
                <w:szCs w:val="24"/>
              </w:rPr>
              <w:t>;</w:t>
            </w:r>
          </w:p>
          <w:p w14:paraId="02EB530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построение и оптимизация гипотез</w:t>
            </w:r>
            <w:r>
              <w:rPr>
                <w:rFonts w:ascii="Times New Roman" w:hAnsi="Times New Roman" w:cs="Times New Roman"/>
                <w:sz w:val="24"/>
                <w:szCs w:val="24"/>
              </w:rPr>
              <w:t>;</w:t>
            </w:r>
          </w:p>
          <w:p w14:paraId="18DC7BF3"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сравнение с эталонами</w:t>
            </w:r>
            <w:r>
              <w:rPr>
                <w:rFonts w:ascii="Times New Roman" w:hAnsi="Times New Roman" w:cs="Times New Roman"/>
                <w:sz w:val="24"/>
                <w:szCs w:val="24"/>
              </w:rPr>
              <w:t>.</w:t>
            </w:r>
          </w:p>
          <w:p w14:paraId="5D8BD54C" w14:textId="77777777" w:rsidR="00F83616" w:rsidRPr="00A3121A" w:rsidRDefault="00F83616" w:rsidP="00F83616">
            <w:pPr>
              <w:jc w:val="both"/>
              <w:rPr>
                <w:rFonts w:ascii="Times New Roman" w:hAnsi="Times New Roman" w:cs="Times New Roman"/>
                <w:sz w:val="24"/>
                <w:szCs w:val="24"/>
              </w:rPr>
            </w:pPr>
          </w:p>
          <w:p w14:paraId="5882A20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525"/>
              <w:gridCol w:w="1525"/>
              <w:gridCol w:w="1526"/>
              <w:gridCol w:w="1526"/>
            </w:tblGrid>
            <w:tr w:rsidR="00F83616" w:rsidRPr="00A3121A" w14:paraId="32FBA4FB" w14:textId="77777777" w:rsidTr="00A3121A">
              <w:tc>
                <w:tcPr>
                  <w:tcW w:w="1250" w:type="pct"/>
                </w:tcPr>
                <w:p w14:paraId="268F6D3E" w14:textId="771B8E70"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675EB6EB" w14:textId="1583A9F3"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379C3594" w14:textId="5481E038"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7EC0514B" w14:textId="1B563026"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7AF4F909" w14:textId="77777777" w:rsidR="00F83616" w:rsidRPr="00A3121A" w:rsidRDefault="00F83616" w:rsidP="00F83616">
            <w:pPr>
              <w:rPr>
                <w:rFonts w:ascii="Times New Roman" w:hAnsi="Times New Roman" w:cs="Times New Roman"/>
                <w:sz w:val="24"/>
                <w:szCs w:val="24"/>
              </w:rPr>
            </w:pPr>
          </w:p>
          <w:p w14:paraId="2302D5E4" w14:textId="3CD4BB60"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28.</w:t>
            </w:r>
          </w:p>
          <w:p w14:paraId="3ED45CFA"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последовательность.</w:t>
            </w:r>
          </w:p>
          <w:p w14:paraId="73FFB1CB" w14:textId="77777777" w:rsidR="00F83616" w:rsidRPr="00A3121A" w:rsidRDefault="00F83616" w:rsidP="00F83616">
            <w:pPr>
              <w:rPr>
                <w:rFonts w:ascii="Times New Roman" w:hAnsi="Times New Roman" w:cs="Times New Roman"/>
                <w:i/>
                <w:sz w:val="24"/>
                <w:szCs w:val="24"/>
              </w:rPr>
            </w:pPr>
          </w:p>
          <w:p w14:paraId="3354A3D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Процесс наполнения базы знаний экспертом с использованием специализированных программных средств может быть реализован двумя способами.</w:t>
            </w:r>
          </w:p>
          <w:p w14:paraId="511D787E"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lastRenderedPageBreak/>
              <w:t>В первом случае система принимает информацию от эксперта в виде заранее неизменяемых заполненных шаблонов, в качестве которых могут выступать, например, табличные формы.</w:t>
            </w:r>
          </w:p>
          <w:p w14:paraId="72A4655E"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Во втором случае речь идёт об организации диалоговой системы, которая показывает высокую эффективность в ситуациях слабой осведомленности аналитика о данной предметной области знаний, когда заранее невозможно четко сформулировать вопросы к эксперту или составить готовый шаблон.</w:t>
            </w:r>
          </w:p>
          <w:p w14:paraId="27D1C10F"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Последовательность действий при взаимодействии эксперта и системы в таком случае будет включать ряд этапов, выполняющихся в определенном порядке:</w:t>
            </w:r>
          </w:p>
          <w:p w14:paraId="34E8244E" w14:textId="77777777" w:rsidR="00F83616" w:rsidRPr="00A3121A" w:rsidRDefault="00F83616" w:rsidP="00F83616">
            <w:pPr>
              <w:jc w:val="both"/>
              <w:rPr>
                <w:rFonts w:ascii="Times New Roman" w:hAnsi="Times New Roman" w:cs="Times New Roman"/>
                <w:sz w:val="24"/>
                <w:szCs w:val="24"/>
              </w:rPr>
            </w:pPr>
          </w:p>
          <w:p w14:paraId="48C5A59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перечисление основных, наиболее значимых понятий, используемых в предметной области</w:t>
            </w:r>
            <w:r>
              <w:rPr>
                <w:rFonts w:ascii="Times New Roman" w:hAnsi="Times New Roman" w:cs="Times New Roman"/>
                <w:sz w:val="24"/>
                <w:szCs w:val="24"/>
              </w:rPr>
              <w:t>;</w:t>
            </w:r>
          </w:p>
          <w:p w14:paraId="616E893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определение понятий, как подклассов более общих (широких) понятий</w:t>
            </w:r>
            <w:r>
              <w:rPr>
                <w:rFonts w:ascii="Times New Roman" w:hAnsi="Times New Roman" w:cs="Times New Roman"/>
                <w:sz w:val="24"/>
                <w:szCs w:val="24"/>
              </w:rPr>
              <w:t>;</w:t>
            </w:r>
          </w:p>
          <w:p w14:paraId="6892EA61"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указание признаков введенных классов понятий</w:t>
            </w:r>
            <w:r>
              <w:rPr>
                <w:rFonts w:ascii="Times New Roman" w:hAnsi="Times New Roman" w:cs="Times New Roman"/>
                <w:sz w:val="24"/>
                <w:szCs w:val="24"/>
              </w:rPr>
              <w:t>;</w:t>
            </w:r>
          </w:p>
          <w:p w14:paraId="67367E8D"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указание правил классификации (отнесения понятий к определенным классам)</w:t>
            </w:r>
            <w:r>
              <w:rPr>
                <w:rFonts w:ascii="Times New Roman" w:hAnsi="Times New Roman" w:cs="Times New Roman"/>
                <w:sz w:val="24"/>
                <w:szCs w:val="24"/>
              </w:rPr>
              <w:t>.</w:t>
            </w:r>
          </w:p>
          <w:p w14:paraId="30A1D5F8" w14:textId="77777777" w:rsidR="00F83616" w:rsidRPr="00A3121A" w:rsidRDefault="00F83616" w:rsidP="00F83616">
            <w:pPr>
              <w:jc w:val="both"/>
              <w:rPr>
                <w:rFonts w:ascii="Times New Roman" w:hAnsi="Times New Roman" w:cs="Times New Roman"/>
                <w:sz w:val="24"/>
                <w:szCs w:val="24"/>
              </w:rPr>
            </w:pPr>
          </w:p>
          <w:p w14:paraId="4B9A506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526"/>
              <w:gridCol w:w="1526"/>
              <w:gridCol w:w="1526"/>
              <w:gridCol w:w="1524"/>
            </w:tblGrid>
            <w:tr w:rsidR="00F83616" w:rsidRPr="00A3121A" w14:paraId="77AFB7CA" w14:textId="77777777" w:rsidTr="00A3121A">
              <w:tc>
                <w:tcPr>
                  <w:tcW w:w="1250" w:type="pct"/>
                </w:tcPr>
                <w:p w14:paraId="7A0B59EE" w14:textId="126DBB52"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2085E97D" w14:textId="05B8825C"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4C5B14C9" w14:textId="424C5728"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49" w:type="pct"/>
                </w:tcPr>
                <w:p w14:paraId="5D393B95" w14:textId="37C2ABFA"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2B2AB978" w14:textId="77777777" w:rsidR="00F83616" w:rsidRPr="00A3121A" w:rsidRDefault="00F83616" w:rsidP="00F83616">
            <w:pPr>
              <w:rPr>
                <w:rFonts w:ascii="Times New Roman" w:hAnsi="Times New Roman" w:cs="Times New Roman"/>
                <w:sz w:val="24"/>
                <w:szCs w:val="24"/>
              </w:rPr>
            </w:pPr>
          </w:p>
          <w:p w14:paraId="6DE64886" w14:textId="344AF907" w:rsidR="00F83616" w:rsidRPr="00A3121A" w:rsidRDefault="00F83616" w:rsidP="00F83616">
            <w:pPr>
              <w:jc w:val="both"/>
              <w:rPr>
                <w:rFonts w:ascii="Times New Roman" w:hAnsi="Times New Roman" w:cs="Times New Roman"/>
                <w:b/>
                <w:sz w:val="24"/>
                <w:szCs w:val="24"/>
              </w:rPr>
            </w:pPr>
            <w:r>
              <w:rPr>
                <w:rFonts w:ascii="Times New Roman" w:hAnsi="Times New Roman" w:cs="Times New Roman"/>
                <w:b/>
                <w:sz w:val="24"/>
                <w:szCs w:val="24"/>
              </w:rPr>
              <w:t>Задание 29.</w:t>
            </w:r>
          </w:p>
          <w:p w14:paraId="367923A2"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6058C781" w14:textId="77777777" w:rsidR="00F83616" w:rsidRPr="00A3121A" w:rsidRDefault="00F83616" w:rsidP="00F83616">
            <w:pPr>
              <w:jc w:val="both"/>
              <w:rPr>
                <w:rFonts w:ascii="Times New Roman" w:hAnsi="Times New Roman" w:cs="Times New Roman"/>
                <w:i/>
                <w:sz w:val="24"/>
                <w:szCs w:val="24"/>
              </w:rPr>
            </w:pPr>
          </w:p>
          <w:p w14:paraId="48EA8EE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Множество практически важных задач можно решить методом математического моделирования, т.е. путем построения некоторой сложной функции, осуществляющей преобразование вектора входных параметров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q</m:t>
                  </m:r>
                </m:sub>
              </m:sSub>
            </m:oMath>
            <w:r w:rsidRPr="00A3121A">
              <w:rPr>
                <w:rFonts w:ascii="Times New Roman" w:hAnsi="Times New Roman" w:cs="Times New Roman"/>
                <w:sz w:val="24"/>
                <w:szCs w:val="24"/>
              </w:rPr>
              <w:t xml:space="preserve"> в вектор выходных параметров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q</m:t>
                  </m:r>
                </m:sub>
              </m:sSub>
            </m:oMath>
            <w:r w:rsidRPr="00A3121A">
              <w:rPr>
                <w:rFonts w:ascii="Times New Roman" w:hAnsi="Times New Roman" w:cs="Times New Roman"/>
                <w:sz w:val="24"/>
                <w:szCs w:val="24"/>
              </w:rPr>
              <w:t>.</w:t>
            </w:r>
          </w:p>
          <w:p w14:paraId="69793B76"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Основываясь на теореме Арнольда–Колмогорова, профессор Калифорнийского университета (США) Р. Хехт-Нильсен доказал принципиальную возможность построения нейронной сети, выполняющей преобразование заданное </w:t>
            </w:r>
            <w:r w:rsidRPr="00A3121A">
              <w:rPr>
                <w:rFonts w:ascii="Times New Roman" w:hAnsi="Times New Roman" w:cs="Times New Roman"/>
                <w:i/>
                <w:sz w:val="24"/>
                <w:szCs w:val="24"/>
              </w:rPr>
              <w:t>любым</w:t>
            </w:r>
            <w:r w:rsidRPr="00A3121A">
              <w:rPr>
                <w:rFonts w:ascii="Times New Roman" w:hAnsi="Times New Roman" w:cs="Times New Roman"/>
                <w:sz w:val="24"/>
                <w:szCs w:val="24"/>
              </w:rPr>
              <w:t xml:space="preserve"> множеством различающихся между собой обучающих примеров. </w:t>
            </w:r>
          </w:p>
          <w:p w14:paraId="6AEB0E4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Что, в минимальном виде, должна представлять собой такая универсальная нейронная сеть?</w:t>
            </w:r>
          </w:p>
          <w:p w14:paraId="568EE57F" w14:textId="77777777" w:rsidR="00F83616" w:rsidRDefault="00F83616" w:rsidP="00F83616">
            <w:pPr>
              <w:pStyle w:val="a6"/>
              <w:spacing w:after="160"/>
              <w:ind w:left="1566" w:firstLine="0"/>
              <w:rPr>
                <w:rFonts w:ascii="Times New Roman" w:hAnsi="Times New Roman" w:cs="Times New Roman"/>
                <w:sz w:val="24"/>
                <w:szCs w:val="24"/>
              </w:rPr>
            </w:pPr>
          </w:p>
          <w:p w14:paraId="43072C27"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119F874" w14:textId="78E5C28A" w:rsidR="00F83616" w:rsidRDefault="00F83616" w:rsidP="00F83616">
            <w:pPr>
              <w:pStyle w:val="a6"/>
              <w:ind w:left="0" w:firstLine="0"/>
              <w:rPr>
                <w:rFonts w:ascii="Times New Roman" w:hAnsi="Times New Roman" w:cs="Times New Roman"/>
                <w:sz w:val="24"/>
                <w:szCs w:val="24"/>
              </w:rPr>
            </w:pPr>
          </w:p>
          <w:p w14:paraId="7C5D3508" w14:textId="7C176937"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30.</w:t>
            </w:r>
          </w:p>
          <w:p w14:paraId="1EC86B45"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09C7F72F" w14:textId="77777777" w:rsidR="00F83616" w:rsidRPr="00A3121A" w:rsidRDefault="00F83616" w:rsidP="00F83616">
            <w:pPr>
              <w:jc w:val="both"/>
              <w:rPr>
                <w:rFonts w:ascii="Times New Roman" w:hAnsi="Times New Roman" w:cs="Times New Roman"/>
                <w:i/>
                <w:sz w:val="24"/>
                <w:szCs w:val="24"/>
              </w:rPr>
            </w:pPr>
          </w:p>
          <w:p w14:paraId="576273A1"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Конечные автоматы-преобразователи используются не только при обработке текстов на формальных языках. В </w:t>
            </w:r>
            <w:r w:rsidRPr="00A3121A">
              <w:rPr>
                <w:rFonts w:ascii="Times New Roman" w:hAnsi="Times New Roman" w:cs="Times New Roman"/>
                <w:sz w:val="24"/>
                <w:szCs w:val="24"/>
              </w:rPr>
              <w:lastRenderedPageBreak/>
              <w:t>обработке текстов на естественных языках часто возникает задача нечеткого поиска, решение которой построено на использовании автомата Левенштейна, принимающего некоторое слово тогда и только тогда, когда расстояние между ним и заданным словом не превышает некоторой величины.</w:t>
            </w:r>
          </w:p>
          <w:p w14:paraId="76FAD21C"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Задачу нечеткого поиска иначе можно сформулировать следующим образом: по заданному слову найти в словаре множество слов таких, что расстояние Левенштейна между этими словами и заданным словом не превышает какого-то целого числа.</w:t>
            </w:r>
          </w:p>
          <w:p w14:paraId="0F5B6839"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Что называют расстоянием Левенштейна?</w:t>
            </w:r>
          </w:p>
          <w:p w14:paraId="40BA037C" w14:textId="77777777" w:rsidR="00F83616" w:rsidRDefault="00F83616" w:rsidP="00F83616">
            <w:pPr>
              <w:pStyle w:val="a6"/>
              <w:spacing w:after="160"/>
              <w:ind w:left="1566" w:firstLine="0"/>
              <w:rPr>
                <w:rFonts w:ascii="Times New Roman" w:hAnsi="Times New Roman" w:cs="Times New Roman"/>
                <w:sz w:val="24"/>
                <w:szCs w:val="24"/>
              </w:rPr>
            </w:pPr>
          </w:p>
          <w:p w14:paraId="3B248F67"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49E36B7" w14:textId="77777777" w:rsidR="00F83616" w:rsidRDefault="00F83616" w:rsidP="00F83616">
            <w:pPr>
              <w:pStyle w:val="a6"/>
              <w:ind w:left="0" w:firstLine="0"/>
              <w:rPr>
                <w:rFonts w:ascii="Times New Roman" w:hAnsi="Times New Roman" w:cs="Times New Roman"/>
                <w:sz w:val="24"/>
                <w:szCs w:val="24"/>
              </w:rPr>
            </w:pPr>
          </w:p>
          <w:p w14:paraId="44A5CB38" w14:textId="6139140C"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31.</w:t>
            </w:r>
          </w:p>
          <w:p w14:paraId="2771FAC9"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5AAEC9E2" w14:textId="77777777" w:rsidR="00F83616" w:rsidRPr="00A3121A" w:rsidRDefault="00F83616" w:rsidP="00F83616">
            <w:pPr>
              <w:jc w:val="both"/>
              <w:rPr>
                <w:rFonts w:ascii="Times New Roman" w:hAnsi="Times New Roman" w:cs="Times New Roman"/>
                <w:i/>
                <w:sz w:val="24"/>
                <w:szCs w:val="24"/>
              </w:rPr>
            </w:pPr>
          </w:p>
          <w:p w14:paraId="7E83CD45"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Одной из возможных классификаций интеллектуальных информационных систем является классификация по признаку адаптивности. В соответствии с данной классификацией все интеллектуальные информационные системы можно разделить на адаптивные и не адаптивные.</w:t>
            </w:r>
          </w:p>
          <w:p w14:paraId="2166DF0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Ядром адаптивной информационной системы является особая модель предметной области, поддерживаемая в базе знаний, называемой репозиторием. На основе ядра осуществляется генерация или конфигурация программного обеспечения.</w:t>
            </w:r>
          </w:p>
          <w:p w14:paraId="0286FF4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Дайте определение адаптивной информационной системы.</w:t>
            </w:r>
          </w:p>
          <w:p w14:paraId="0FFB8083" w14:textId="77777777" w:rsidR="00F83616" w:rsidRDefault="00F83616" w:rsidP="00F83616">
            <w:pPr>
              <w:pStyle w:val="a6"/>
              <w:spacing w:after="160"/>
              <w:ind w:left="1566" w:firstLine="0"/>
              <w:rPr>
                <w:rFonts w:ascii="Times New Roman" w:hAnsi="Times New Roman" w:cs="Times New Roman"/>
                <w:sz w:val="24"/>
                <w:szCs w:val="24"/>
              </w:rPr>
            </w:pPr>
          </w:p>
          <w:p w14:paraId="3E7DECE5"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FF5ECB9" w14:textId="77777777" w:rsidR="00F83616" w:rsidRDefault="00F83616" w:rsidP="00F83616">
            <w:pPr>
              <w:pStyle w:val="a6"/>
              <w:ind w:left="0" w:firstLine="0"/>
              <w:rPr>
                <w:rFonts w:ascii="Times New Roman" w:hAnsi="Times New Roman" w:cs="Times New Roman"/>
                <w:sz w:val="24"/>
                <w:szCs w:val="24"/>
              </w:rPr>
            </w:pPr>
          </w:p>
          <w:p w14:paraId="188765C1" w14:textId="3A8D8D8F"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32.</w:t>
            </w:r>
          </w:p>
          <w:p w14:paraId="1D5749FF"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38BE8DE9" w14:textId="77777777" w:rsidR="00F83616" w:rsidRPr="00A3121A" w:rsidRDefault="00F83616" w:rsidP="00F83616">
            <w:pPr>
              <w:jc w:val="both"/>
              <w:rPr>
                <w:rFonts w:ascii="Times New Roman" w:hAnsi="Times New Roman" w:cs="Times New Roman"/>
                <w:i/>
                <w:sz w:val="24"/>
                <w:szCs w:val="24"/>
              </w:rPr>
            </w:pPr>
          </w:p>
          <w:p w14:paraId="0156E80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Теория обучения нейронных сетей рассматривает три фундаментальных свойства, связанных с обучением по примерам: емкость, сложность образцов и вычислительная сложность.</w:t>
            </w:r>
          </w:p>
          <w:p w14:paraId="7E1134B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Под емкостью понимается то, сколько образцов может запомнить сеть, и какие функции и границы принятия решений могут быть на ней сформированы.</w:t>
            </w:r>
          </w:p>
          <w:p w14:paraId="751FD280"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Что определяет сложность образцов?</w:t>
            </w:r>
          </w:p>
          <w:p w14:paraId="60DB80A5" w14:textId="77777777" w:rsidR="00F83616" w:rsidRDefault="00F83616" w:rsidP="00F83616">
            <w:pPr>
              <w:pStyle w:val="a6"/>
              <w:spacing w:after="160"/>
              <w:ind w:left="1566" w:firstLine="0"/>
              <w:rPr>
                <w:rFonts w:ascii="Times New Roman" w:hAnsi="Times New Roman" w:cs="Times New Roman"/>
                <w:sz w:val="24"/>
                <w:szCs w:val="24"/>
              </w:rPr>
            </w:pPr>
          </w:p>
          <w:p w14:paraId="5FE3156D"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1ABD2C3" w14:textId="780D968F" w:rsidR="006A3AF5" w:rsidRPr="00A3121A" w:rsidRDefault="006A3AF5" w:rsidP="00A3121A">
            <w:pPr>
              <w:rPr>
                <w:rFonts w:ascii="Times New Roman" w:hAnsi="Times New Roman" w:cs="Times New Roman"/>
                <w:b/>
                <w:sz w:val="24"/>
                <w:szCs w:val="24"/>
              </w:rPr>
            </w:pPr>
          </w:p>
        </w:tc>
      </w:tr>
      <w:tr w:rsidR="006A3AF5" w:rsidRPr="006810E5" w14:paraId="0AECC034" w14:textId="77777777" w:rsidTr="00F51CB1">
        <w:tc>
          <w:tcPr>
            <w:tcW w:w="924" w:type="dxa"/>
            <w:tcBorders>
              <w:top w:val="single" w:sz="4" w:space="0" w:color="auto"/>
              <w:left w:val="single" w:sz="4" w:space="0" w:color="auto"/>
              <w:bottom w:val="single" w:sz="4" w:space="0" w:color="auto"/>
              <w:right w:val="single" w:sz="4" w:space="0" w:color="auto"/>
            </w:tcBorders>
          </w:tcPr>
          <w:p w14:paraId="3F5BB096" w14:textId="72F06CD9" w:rsidR="006A3AF5" w:rsidRDefault="006A3AF5" w:rsidP="00F51CB1">
            <w:pPr>
              <w:rPr>
                <w:rFonts w:ascii="Times New Roman" w:hAnsi="Times New Roman" w:cs="Times New Roman"/>
                <w:sz w:val="24"/>
                <w:szCs w:val="24"/>
              </w:rPr>
            </w:pPr>
            <w:r>
              <w:rPr>
                <w:rFonts w:ascii="Times New Roman" w:hAnsi="Times New Roman" w:cs="Times New Roman"/>
                <w:sz w:val="24"/>
                <w:szCs w:val="24"/>
              </w:rPr>
              <w:lastRenderedPageBreak/>
              <w:t>ПК-3</w:t>
            </w:r>
          </w:p>
        </w:tc>
        <w:tc>
          <w:tcPr>
            <w:tcW w:w="2150" w:type="dxa"/>
            <w:tcBorders>
              <w:top w:val="single" w:sz="4" w:space="0" w:color="auto"/>
              <w:left w:val="single" w:sz="4" w:space="0" w:color="auto"/>
              <w:bottom w:val="single" w:sz="4" w:space="0" w:color="auto"/>
              <w:right w:val="single" w:sz="4" w:space="0" w:color="auto"/>
            </w:tcBorders>
          </w:tcPr>
          <w:p w14:paraId="4718AC5D"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 xml:space="preserve">Знает: Методологию управления проектами в </w:t>
            </w:r>
            <w:r w:rsidRPr="00F51CB1">
              <w:rPr>
                <w:rFonts w:ascii="Times New Roman" w:hAnsi="Times New Roman" w:cs="Times New Roman"/>
                <w:sz w:val="24"/>
                <w:szCs w:val="24"/>
                <w:lang w:eastAsia="en-US"/>
              </w:rPr>
              <w:lastRenderedPageBreak/>
              <w:t>областях сквозных цифровых технологий «Компьютерное зрение›, «Обработка естественного языка»,</w:t>
            </w:r>
          </w:p>
          <w:p w14:paraId="18994F5E"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«Рекомендательные системы и системы поддержки принятия решений», «Распознавание и синтез речи», методы исследования и анализа новых</w:t>
            </w:r>
          </w:p>
          <w:p w14:paraId="4C868BFC"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направлений и перспективных методов и технологий в области искусственного интеллекта (алгоритмическая имитация биологических систем</w:t>
            </w:r>
          </w:p>
          <w:p w14:paraId="60B51D49"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принятия решений, автономное самообучение и развитие адаптивности алгоритмов к новым задачам, автономная декомпозиция сложных задач,</w:t>
            </w:r>
          </w:p>
          <w:p w14:paraId="1F315216"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поиск и синтез решений)</w:t>
            </w:r>
          </w:p>
          <w:p w14:paraId="4226E44B"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Умеет: руководить исследовательскими проектами в областях сквозных цифровых технологий «Компьютерное зрение›, «Обработка естественного</w:t>
            </w:r>
          </w:p>
          <w:p w14:paraId="6910E3F7"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 xml:space="preserve">языка», «Рекомендательные системы и системы поддержки </w:t>
            </w:r>
            <w:r w:rsidRPr="00F51CB1">
              <w:rPr>
                <w:rFonts w:ascii="Times New Roman" w:hAnsi="Times New Roman" w:cs="Times New Roman"/>
                <w:sz w:val="24"/>
                <w:szCs w:val="24"/>
                <w:lang w:eastAsia="en-US"/>
              </w:rPr>
              <w:lastRenderedPageBreak/>
              <w:t>принятия решений», «Распознавание и синтез речи», а также проектами по развитию</w:t>
            </w:r>
          </w:p>
          <w:p w14:paraId="480668F3"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новых направлении в области искусственного интеллекта (алгоритмическая имитация биологических систем принятия решений, автономное</w:t>
            </w:r>
          </w:p>
          <w:p w14:paraId="38F51389"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самообучение и развитие адаптивности алгоритмов к новым задачам, автономная декомпозиция сложных задач, поиск и синтез решений)</w:t>
            </w:r>
          </w:p>
          <w:p w14:paraId="2CFB3FC5"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Владеет: Навыками руководства и участия в исследовательских проектах в областях сквозных цифровых технологий «Компьютерное зрение›, «Обработка</w:t>
            </w:r>
          </w:p>
          <w:p w14:paraId="3DCA299B"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естественного языка», «Рекомендательные системы и системы поддержки принятия решений», «Распознавание и синтез речи», а также проектах по</w:t>
            </w:r>
          </w:p>
          <w:p w14:paraId="0FAAEC43"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 xml:space="preserve">развитию новых направлении в области искусственного интеллекта (алгоритмическая имитация биологических систем принятия </w:t>
            </w:r>
            <w:r w:rsidRPr="00F51CB1">
              <w:rPr>
                <w:rFonts w:ascii="Times New Roman" w:hAnsi="Times New Roman" w:cs="Times New Roman"/>
                <w:sz w:val="24"/>
                <w:szCs w:val="24"/>
                <w:lang w:eastAsia="en-US"/>
              </w:rPr>
              <w:lastRenderedPageBreak/>
              <w:t>решений,</w:t>
            </w:r>
          </w:p>
          <w:p w14:paraId="3B9253B1" w14:textId="6B5498D3"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автономное самообучение и развитие адаптивности алгоритмов к новым задачам, автономная декомпозиция сложных задач, поиск и синтез решений)</w:t>
            </w:r>
          </w:p>
        </w:tc>
        <w:tc>
          <w:tcPr>
            <w:tcW w:w="6497" w:type="dxa"/>
            <w:tcBorders>
              <w:top w:val="single" w:sz="4" w:space="0" w:color="auto"/>
              <w:left w:val="single" w:sz="4" w:space="0" w:color="auto"/>
              <w:bottom w:val="single" w:sz="4" w:space="0" w:color="auto"/>
              <w:right w:val="single" w:sz="4" w:space="0" w:color="auto"/>
            </w:tcBorders>
          </w:tcPr>
          <w:p w14:paraId="684D296B" w14:textId="06553B46"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lastRenderedPageBreak/>
              <w:t xml:space="preserve">Задание 33. </w:t>
            </w:r>
          </w:p>
          <w:p w14:paraId="733AE41B"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все правильные варианты ответа.</w:t>
            </w:r>
          </w:p>
          <w:p w14:paraId="354DD1C7" w14:textId="77777777" w:rsidR="00F83616" w:rsidRPr="00A3121A" w:rsidRDefault="00F83616" w:rsidP="00F83616">
            <w:pPr>
              <w:jc w:val="both"/>
              <w:rPr>
                <w:rFonts w:ascii="Times New Roman" w:hAnsi="Times New Roman" w:cs="Times New Roman"/>
                <w:i/>
                <w:sz w:val="24"/>
                <w:szCs w:val="24"/>
              </w:rPr>
            </w:pPr>
          </w:p>
          <w:p w14:paraId="05757D6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lastRenderedPageBreak/>
              <w:t>Все задачи, которыми занимается обработка естественного языка, можно разбить на четыре больших класса: анализ речи, синтез речи, анализ текстов, синтез текстов.</w:t>
            </w:r>
          </w:p>
          <w:p w14:paraId="0758EEE1"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Тем не менее, многие прикладные задачи обработки естественного языка невозможно отнести к какому-то одному классу. К числу прикладных задач машинного анализа текстов на естественном языке относятся:</w:t>
            </w:r>
          </w:p>
          <w:p w14:paraId="79D0D705" w14:textId="77777777" w:rsidR="00F83616" w:rsidRPr="00A3121A" w:rsidRDefault="00F83616" w:rsidP="00F83616">
            <w:pPr>
              <w:jc w:val="both"/>
              <w:rPr>
                <w:rFonts w:ascii="Times New Roman" w:hAnsi="Times New Roman" w:cs="Times New Roman"/>
                <w:sz w:val="24"/>
                <w:szCs w:val="24"/>
              </w:rPr>
            </w:pPr>
          </w:p>
          <w:p w14:paraId="5BD5DE3D"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машинный перевод</w:t>
            </w:r>
            <w:r>
              <w:rPr>
                <w:rFonts w:ascii="Times New Roman" w:hAnsi="Times New Roman" w:cs="Times New Roman"/>
                <w:sz w:val="24"/>
                <w:szCs w:val="24"/>
              </w:rPr>
              <w:t>;</w:t>
            </w:r>
          </w:p>
          <w:p w14:paraId="36BBBB1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автоматическое реферирование и аннотирование текстов</w:t>
            </w:r>
            <w:r>
              <w:rPr>
                <w:rFonts w:ascii="Times New Roman" w:hAnsi="Times New Roman" w:cs="Times New Roman"/>
                <w:sz w:val="24"/>
                <w:szCs w:val="24"/>
              </w:rPr>
              <w:t>;</w:t>
            </w:r>
          </w:p>
          <w:p w14:paraId="5B04BDD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разработка автоматических вопросно-ответных систем</w:t>
            </w:r>
            <w:r>
              <w:rPr>
                <w:rFonts w:ascii="Times New Roman" w:hAnsi="Times New Roman" w:cs="Times New Roman"/>
                <w:sz w:val="24"/>
                <w:szCs w:val="24"/>
              </w:rPr>
              <w:t>;</w:t>
            </w:r>
          </w:p>
          <w:p w14:paraId="5FF3B73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рецензирование научных трудов</w:t>
            </w:r>
            <w:r>
              <w:rPr>
                <w:rFonts w:ascii="Times New Roman" w:hAnsi="Times New Roman" w:cs="Times New Roman"/>
                <w:sz w:val="24"/>
                <w:szCs w:val="24"/>
              </w:rPr>
              <w:t>;</w:t>
            </w:r>
          </w:p>
          <w:p w14:paraId="23C7EE0E"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5) анализ и описание бизнес-процессов предметной области</w:t>
            </w:r>
            <w:r>
              <w:rPr>
                <w:rFonts w:ascii="Times New Roman" w:hAnsi="Times New Roman" w:cs="Times New Roman"/>
                <w:sz w:val="24"/>
                <w:szCs w:val="24"/>
              </w:rPr>
              <w:t>.</w:t>
            </w:r>
          </w:p>
          <w:p w14:paraId="48045059" w14:textId="77777777" w:rsidR="00F83616" w:rsidRDefault="00F83616" w:rsidP="00F83616">
            <w:pPr>
              <w:pStyle w:val="a6"/>
              <w:spacing w:after="160"/>
              <w:ind w:left="1566" w:firstLine="0"/>
              <w:rPr>
                <w:rFonts w:ascii="Times New Roman" w:hAnsi="Times New Roman" w:cs="Times New Roman"/>
                <w:sz w:val="24"/>
                <w:szCs w:val="24"/>
              </w:rPr>
            </w:pPr>
          </w:p>
          <w:p w14:paraId="688B4830"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25D3BD2" w14:textId="77777777" w:rsidR="00F83616" w:rsidRDefault="00F83616" w:rsidP="00F83616">
            <w:pPr>
              <w:pStyle w:val="a6"/>
              <w:ind w:left="0" w:firstLine="0"/>
              <w:rPr>
                <w:rFonts w:ascii="Times New Roman" w:hAnsi="Times New Roman" w:cs="Times New Roman"/>
                <w:sz w:val="24"/>
                <w:szCs w:val="24"/>
              </w:rPr>
            </w:pPr>
          </w:p>
          <w:p w14:paraId="0DCCADBA" w14:textId="1202D468"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 xml:space="preserve">Задание 34. </w:t>
            </w:r>
          </w:p>
          <w:p w14:paraId="00316229"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правильный ответ.</w:t>
            </w:r>
          </w:p>
          <w:p w14:paraId="018F6B1B" w14:textId="77777777" w:rsidR="00F83616" w:rsidRPr="00A3121A" w:rsidRDefault="00F83616" w:rsidP="00F83616">
            <w:pPr>
              <w:jc w:val="both"/>
              <w:rPr>
                <w:rFonts w:ascii="Times New Roman" w:hAnsi="Times New Roman" w:cs="Times New Roman"/>
                <w:i/>
                <w:sz w:val="24"/>
                <w:szCs w:val="24"/>
              </w:rPr>
            </w:pPr>
          </w:p>
          <w:p w14:paraId="760CA4B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В основе всех современных интеллектуальных поисковых систем лежит векторное представление документов и поисковых запросов в </w:t>
            </w:r>
            <w:r w:rsidRPr="00A3121A">
              <w:rPr>
                <w:rFonts w:ascii="Times New Roman" w:hAnsi="Times New Roman" w:cs="Times New Roman"/>
                <w:sz w:val="24"/>
                <w:szCs w:val="24"/>
                <w:lang w:val="en-US"/>
              </w:rPr>
              <w:t>N</w:t>
            </w:r>
            <w:r w:rsidRPr="00A3121A">
              <w:rPr>
                <w:rFonts w:ascii="Times New Roman" w:hAnsi="Times New Roman" w:cs="Times New Roman"/>
                <w:sz w:val="24"/>
                <w:szCs w:val="24"/>
              </w:rPr>
              <w:t xml:space="preserve">-мерном пространстве, где </w:t>
            </w:r>
            <w:r w:rsidRPr="00A3121A">
              <w:rPr>
                <w:rFonts w:ascii="Times New Roman" w:hAnsi="Times New Roman" w:cs="Times New Roman"/>
                <w:sz w:val="24"/>
                <w:szCs w:val="24"/>
                <w:lang w:val="en-US"/>
              </w:rPr>
              <w:t>N</w:t>
            </w:r>
            <w:r w:rsidRPr="00A3121A">
              <w:rPr>
                <w:rFonts w:ascii="Times New Roman" w:hAnsi="Times New Roman" w:cs="Times New Roman"/>
                <w:sz w:val="24"/>
                <w:szCs w:val="24"/>
              </w:rPr>
              <w:t xml:space="preserve"> – размерность словаря коллекции документов.</w:t>
            </w:r>
          </w:p>
          <w:p w14:paraId="5E186B71"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Для обозначения близости между документом и запросом введены термины «релевантности» и «пертинентности».</w:t>
            </w:r>
          </w:p>
          <w:p w14:paraId="69DEB4A0"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Для оценки качества информационного поиска используется ряд критериев. Так отношение числа пертинентных документов, найденных поисковой машиной, к общему числу пертинентных документов называется:</w:t>
            </w:r>
          </w:p>
          <w:p w14:paraId="1FC45184" w14:textId="77777777" w:rsidR="00F83616" w:rsidRPr="00A3121A" w:rsidRDefault="00F83616" w:rsidP="00F83616">
            <w:pPr>
              <w:jc w:val="both"/>
              <w:rPr>
                <w:rFonts w:ascii="Times New Roman" w:hAnsi="Times New Roman" w:cs="Times New Roman"/>
                <w:sz w:val="24"/>
                <w:szCs w:val="24"/>
              </w:rPr>
            </w:pPr>
          </w:p>
          <w:p w14:paraId="4978044D"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1) полнотой поиска</w:t>
            </w:r>
            <w:r>
              <w:rPr>
                <w:rFonts w:ascii="Times New Roman" w:hAnsi="Times New Roman" w:cs="Times New Roman"/>
                <w:sz w:val="24"/>
                <w:szCs w:val="24"/>
              </w:rPr>
              <w:t>;</w:t>
            </w:r>
          </w:p>
          <w:p w14:paraId="1C49E587"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2) точность поиска</w:t>
            </w:r>
            <w:r>
              <w:rPr>
                <w:rFonts w:ascii="Times New Roman" w:hAnsi="Times New Roman" w:cs="Times New Roman"/>
                <w:sz w:val="24"/>
                <w:szCs w:val="24"/>
              </w:rPr>
              <w:t>;</w:t>
            </w:r>
          </w:p>
          <w:p w14:paraId="59F72091"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3) достоверностью поиска</w:t>
            </w:r>
            <w:r>
              <w:rPr>
                <w:rFonts w:ascii="Times New Roman" w:hAnsi="Times New Roman" w:cs="Times New Roman"/>
                <w:sz w:val="24"/>
                <w:szCs w:val="24"/>
              </w:rPr>
              <w:t>;</w:t>
            </w:r>
          </w:p>
          <w:p w14:paraId="78A9412D"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 xml:space="preserve">4) </w:t>
            </w:r>
            <w:r w:rsidRPr="00A3121A">
              <w:rPr>
                <w:rFonts w:ascii="Times New Roman" w:hAnsi="Times New Roman" w:cs="Times New Roman"/>
                <w:sz w:val="24"/>
                <w:szCs w:val="24"/>
                <w:lang w:val="en-US"/>
              </w:rPr>
              <w:t>F</w:t>
            </w:r>
            <w:r w:rsidRPr="00A3121A">
              <w:rPr>
                <w:rFonts w:ascii="Times New Roman" w:hAnsi="Times New Roman" w:cs="Times New Roman"/>
                <w:sz w:val="24"/>
                <w:szCs w:val="24"/>
              </w:rPr>
              <w:t>-мерой поиска</w:t>
            </w:r>
            <w:r>
              <w:rPr>
                <w:rFonts w:ascii="Times New Roman" w:hAnsi="Times New Roman" w:cs="Times New Roman"/>
                <w:sz w:val="24"/>
                <w:szCs w:val="24"/>
              </w:rPr>
              <w:t>.</w:t>
            </w:r>
          </w:p>
          <w:p w14:paraId="103647C6" w14:textId="77777777" w:rsidR="00F83616" w:rsidRDefault="00F83616" w:rsidP="00F83616">
            <w:pPr>
              <w:pStyle w:val="a6"/>
              <w:spacing w:after="160"/>
              <w:ind w:left="1566" w:firstLine="0"/>
              <w:rPr>
                <w:rFonts w:ascii="Times New Roman" w:hAnsi="Times New Roman" w:cs="Times New Roman"/>
                <w:sz w:val="24"/>
                <w:szCs w:val="24"/>
              </w:rPr>
            </w:pPr>
          </w:p>
          <w:p w14:paraId="0D6C241D"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8B23452" w14:textId="77777777" w:rsidR="00F83616" w:rsidRDefault="00F83616" w:rsidP="00F83616">
            <w:pPr>
              <w:pStyle w:val="a6"/>
              <w:ind w:left="0" w:firstLine="0"/>
              <w:rPr>
                <w:rFonts w:ascii="Times New Roman" w:hAnsi="Times New Roman" w:cs="Times New Roman"/>
                <w:sz w:val="24"/>
                <w:szCs w:val="24"/>
              </w:rPr>
            </w:pPr>
          </w:p>
          <w:p w14:paraId="378DE1B7" w14:textId="6114D7C6"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35</w:t>
            </w:r>
            <w:r w:rsidRPr="00A3121A">
              <w:rPr>
                <w:rFonts w:ascii="Times New Roman" w:hAnsi="Times New Roman" w:cs="Times New Roman"/>
                <w:b/>
                <w:sz w:val="24"/>
                <w:szCs w:val="24"/>
              </w:rPr>
              <w:t xml:space="preserve">. </w:t>
            </w:r>
          </w:p>
          <w:p w14:paraId="5918FE99"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все правильные варианты ответа.</w:t>
            </w:r>
          </w:p>
          <w:p w14:paraId="2EEC1A9C" w14:textId="77777777" w:rsidR="00F83616" w:rsidRPr="00A3121A" w:rsidRDefault="00F83616" w:rsidP="00F83616">
            <w:pPr>
              <w:jc w:val="both"/>
              <w:rPr>
                <w:rFonts w:ascii="Times New Roman" w:hAnsi="Times New Roman" w:cs="Times New Roman"/>
                <w:i/>
                <w:sz w:val="24"/>
                <w:szCs w:val="24"/>
              </w:rPr>
            </w:pPr>
          </w:p>
          <w:p w14:paraId="32C5A325"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При работе с нейронными сетями, предназначенными для распознавания изображений, нередки ситуации, когда данных оказывается недостаточно. Часто такое случается при работе над узкоспециализированной задачей, для которой сложной получить подходящие данные.</w:t>
            </w:r>
          </w:p>
          <w:p w14:paraId="63109F6D"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Расширить датасет позволяет аугментация (обогащение) данных. Какие из представленных способов относятся к аугментации?</w:t>
            </w:r>
          </w:p>
          <w:p w14:paraId="0FC10266" w14:textId="77777777" w:rsidR="00F83616" w:rsidRPr="00A3121A" w:rsidRDefault="00F83616" w:rsidP="00F83616">
            <w:pPr>
              <w:jc w:val="both"/>
              <w:rPr>
                <w:rFonts w:ascii="Times New Roman" w:hAnsi="Times New Roman" w:cs="Times New Roman"/>
                <w:sz w:val="24"/>
                <w:szCs w:val="24"/>
              </w:rPr>
            </w:pPr>
          </w:p>
          <w:p w14:paraId="7A85C8CF"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1) поворот изображения на определенный угол</w:t>
            </w:r>
            <w:r>
              <w:rPr>
                <w:rFonts w:ascii="Times New Roman" w:hAnsi="Times New Roman" w:cs="Times New Roman"/>
                <w:sz w:val="24"/>
                <w:szCs w:val="24"/>
              </w:rPr>
              <w:t>;</w:t>
            </w:r>
          </w:p>
          <w:p w14:paraId="7975B185"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2) добавление сдвига изображения</w:t>
            </w:r>
            <w:r>
              <w:rPr>
                <w:rFonts w:ascii="Times New Roman" w:hAnsi="Times New Roman" w:cs="Times New Roman"/>
                <w:sz w:val="24"/>
                <w:szCs w:val="24"/>
              </w:rPr>
              <w:t>;</w:t>
            </w:r>
          </w:p>
          <w:p w14:paraId="33283321"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3) масштабирование изображения</w:t>
            </w:r>
            <w:r>
              <w:rPr>
                <w:rFonts w:ascii="Times New Roman" w:hAnsi="Times New Roman" w:cs="Times New Roman"/>
                <w:sz w:val="24"/>
                <w:szCs w:val="24"/>
              </w:rPr>
              <w:t>;</w:t>
            </w:r>
          </w:p>
          <w:p w14:paraId="283E3D8D"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4) инвертирование цветов изображения</w:t>
            </w:r>
            <w:r>
              <w:rPr>
                <w:rFonts w:ascii="Times New Roman" w:hAnsi="Times New Roman" w:cs="Times New Roman"/>
                <w:sz w:val="24"/>
                <w:szCs w:val="24"/>
              </w:rPr>
              <w:t>;</w:t>
            </w:r>
          </w:p>
          <w:p w14:paraId="76CC056A"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5) обрезка изображения</w:t>
            </w:r>
            <w:r>
              <w:rPr>
                <w:rFonts w:ascii="Times New Roman" w:hAnsi="Times New Roman" w:cs="Times New Roman"/>
                <w:sz w:val="24"/>
                <w:szCs w:val="24"/>
              </w:rPr>
              <w:t>.</w:t>
            </w:r>
          </w:p>
          <w:p w14:paraId="0BF8A062" w14:textId="77777777" w:rsidR="00F83616" w:rsidRDefault="00F83616" w:rsidP="00F83616">
            <w:pPr>
              <w:pStyle w:val="a6"/>
              <w:spacing w:after="160"/>
              <w:ind w:left="1566" w:firstLine="0"/>
              <w:rPr>
                <w:rFonts w:ascii="Times New Roman" w:hAnsi="Times New Roman" w:cs="Times New Roman"/>
                <w:sz w:val="24"/>
                <w:szCs w:val="24"/>
              </w:rPr>
            </w:pPr>
          </w:p>
          <w:p w14:paraId="5C2D803B"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89D2CDA" w14:textId="77777777" w:rsidR="00F83616" w:rsidRDefault="00F83616" w:rsidP="00F83616">
            <w:pPr>
              <w:pStyle w:val="a6"/>
              <w:ind w:left="0" w:firstLine="0"/>
              <w:rPr>
                <w:rFonts w:ascii="Times New Roman" w:hAnsi="Times New Roman" w:cs="Times New Roman"/>
                <w:sz w:val="24"/>
                <w:szCs w:val="24"/>
              </w:rPr>
            </w:pPr>
          </w:p>
          <w:p w14:paraId="20CE83BC" w14:textId="33EF2A2B"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 xml:space="preserve">Задание 36. </w:t>
            </w:r>
          </w:p>
          <w:p w14:paraId="2DA08349"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все правильные варианты ответа.</w:t>
            </w:r>
          </w:p>
          <w:p w14:paraId="01D96602" w14:textId="77777777" w:rsidR="00F83616" w:rsidRPr="00A3121A" w:rsidRDefault="00F83616" w:rsidP="00F83616">
            <w:pPr>
              <w:jc w:val="both"/>
              <w:rPr>
                <w:rFonts w:ascii="Times New Roman" w:hAnsi="Times New Roman" w:cs="Times New Roman"/>
                <w:i/>
                <w:sz w:val="24"/>
                <w:szCs w:val="24"/>
              </w:rPr>
            </w:pPr>
          </w:p>
          <w:p w14:paraId="0C2B101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Часто при попытках обучить нейронную сеть классификации изображений на небольшом датасете получается модель, которая показывает хорошие результаты на самих обучающих изображениях, но плохо справляется с классификацией изображений, которые она не видела раньше.</w:t>
            </w:r>
          </w:p>
          <w:p w14:paraId="6B148F5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Такую модель называют переобученной, а саму проблему – проблемой переобучения.</w:t>
            </w:r>
          </w:p>
          <w:p w14:paraId="0ECB85F7"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Переобучение – обычное дело, когда есть не очень много обучающих данных. Каким из перечисленных образов можно снизить вероятность переобучения?</w:t>
            </w:r>
          </w:p>
          <w:p w14:paraId="30DF140C" w14:textId="77777777" w:rsidR="00F83616" w:rsidRPr="00A3121A" w:rsidRDefault="00F83616" w:rsidP="00F83616">
            <w:pPr>
              <w:jc w:val="both"/>
              <w:rPr>
                <w:rFonts w:ascii="Times New Roman" w:hAnsi="Times New Roman" w:cs="Times New Roman"/>
                <w:sz w:val="24"/>
                <w:szCs w:val="24"/>
              </w:rPr>
            </w:pPr>
          </w:p>
          <w:p w14:paraId="7910D67D"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получить больше изображений для обучения</w:t>
            </w:r>
            <w:r>
              <w:rPr>
                <w:rFonts w:ascii="Times New Roman" w:hAnsi="Times New Roman" w:cs="Times New Roman"/>
                <w:sz w:val="24"/>
                <w:szCs w:val="24"/>
              </w:rPr>
              <w:t>;</w:t>
            </w:r>
          </w:p>
          <w:p w14:paraId="16017A3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провести аугментацию имеющихся изображений</w:t>
            </w:r>
            <w:r>
              <w:rPr>
                <w:rFonts w:ascii="Times New Roman" w:hAnsi="Times New Roman" w:cs="Times New Roman"/>
                <w:sz w:val="24"/>
                <w:szCs w:val="24"/>
              </w:rPr>
              <w:t>;</w:t>
            </w:r>
          </w:p>
          <w:p w14:paraId="51BA4CB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уменьшить количество слоёв, подвергающихся тонкой настройке</w:t>
            </w:r>
            <w:r>
              <w:rPr>
                <w:rFonts w:ascii="Times New Roman" w:hAnsi="Times New Roman" w:cs="Times New Roman"/>
                <w:sz w:val="24"/>
                <w:szCs w:val="24"/>
              </w:rPr>
              <w:t>;</w:t>
            </w:r>
          </w:p>
          <w:p w14:paraId="731F2123"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уменьшить количество эпох обучения</w:t>
            </w:r>
            <w:r>
              <w:rPr>
                <w:rFonts w:ascii="Times New Roman" w:hAnsi="Times New Roman" w:cs="Times New Roman"/>
                <w:sz w:val="24"/>
                <w:szCs w:val="24"/>
              </w:rPr>
              <w:t>;</w:t>
            </w:r>
          </w:p>
          <w:p w14:paraId="0C472F2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5) увеличить размер пакета обучающих данных</w:t>
            </w:r>
            <w:r>
              <w:rPr>
                <w:rFonts w:ascii="Times New Roman" w:hAnsi="Times New Roman" w:cs="Times New Roman"/>
                <w:sz w:val="24"/>
                <w:szCs w:val="24"/>
              </w:rPr>
              <w:t>.</w:t>
            </w:r>
          </w:p>
          <w:p w14:paraId="21E9CE1B" w14:textId="77777777" w:rsidR="00F83616" w:rsidRDefault="00F83616" w:rsidP="00F83616">
            <w:pPr>
              <w:pStyle w:val="a6"/>
              <w:spacing w:after="160"/>
              <w:ind w:left="1566" w:firstLine="0"/>
              <w:rPr>
                <w:rFonts w:ascii="Times New Roman" w:hAnsi="Times New Roman" w:cs="Times New Roman"/>
                <w:sz w:val="24"/>
                <w:szCs w:val="24"/>
              </w:rPr>
            </w:pPr>
          </w:p>
          <w:p w14:paraId="2194A5D8"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EAB269C" w14:textId="77777777" w:rsidR="00F83616" w:rsidRDefault="00F83616" w:rsidP="00F83616">
            <w:pPr>
              <w:pStyle w:val="a6"/>
              <w:ind w:left="0" w:firstLine="0"/>
              <w:rPr>
                <w:rFonts w:ascii="Times New Roman" w:hAnsi="Times New Roman" w:cs="Times New Roman"/>
                <w:sz w:val="24"/>
                <w:szCs w:val="24"/>
              </w:rPr>
            </w:pPr>
          </w:p>
          <w:p w14:paraId="4D5B9DDA" w14:textId="7CFC08B5"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37.</w:t>
            </w:r>
          </w:p>
          <w:p w14:paraId="4EC39920"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40D62DCD" w14:textId="77777777" w:rsidR="00F83616" w:rsidRPr="00A3121A" w:rsidRDefault="00F83616" w:rsidP="00F83616">
            <w:pPr>
              <w:rPr>
                <w:rFonts w:ascii="Times New Roman" w:hAnsi="Times New Roman" w:cs="Times New Roman"/>
                <w:i/>
                <w:sz w:val="24"/>
                <w:szCs w:val="24"/>
              </w:rPr>
            </w:pPr>
          </w:p>
          <w:p w14:paraId="73A7EEC1"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Слово «текст» произошло от латинского </w:t>
            </w:r>
            <w:r w:rsidRPr="00A3121A">
              <w:rPr>
                <w:rFonts w:ascii="Times New Roman" w:hAnsi="Times New Roman" w:cs="Times New Roman"/>
                <w:i/>
                <w:sz w:val="24"/>
                <w:szCs w:val="24"/>
                <w:lang w:val="en-US"/>
              </w:rPr>
              <w:t>textus</w:t>
            </w:r>
            <w:r w:rsidRPr="00A3121A">
              <w:rPr>
                <w:rFonts w:ascii="Times New Roman" w:hAnsi="Times New Roman" w:cs="Times New Roman"/>
                <w:sz w:val="24"/>
                <w:szCs w:val="24"/>
              </w:rPr>
              <w:t>, обозначающего ткань, сплетение, соединение, связь. Данная этимология выражает три ключевых признака текста: цельность, связность и членимость.</w:t>
            </w:r>
          </w:p>
          <w:p w14:paraId="0C7F67C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Первые два признака – цельность и связность – это основные признаки текстуальности. Членимость оказывается весьма полезным свойством при выполнении машинной обработки текста.</w:t>
            </w:r>
          </w:p>
          <w:p w14:paraId="0EBD65A9"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Установите соответствие между названием и описанием признака:</w:t>
            </w:r>
          </w:p>
          <w:tbl>
            <w:tblPr>
              <w:tblStyle w:val="a3"/>
              <w:tblW w:w="0" w:type="auto"/>
              <w:tblLook w:val="04A0" w:firstRow="1" w:lastRow="0" w:firstColumn="1" w:lastColumn="0" w:noHBand="0" w:noVBand="1"/>
            </w:tblPr>
            <w:tblGrid>
              <w:gridCol w:w="493"/>
              <w:gridCol w:w="2253"/>
              <w:gridCol w:w="419"/>
              <w:gridCol w:w="2937"/>
            </w:tblGrid>
            <w:tr w:rsidR="00F83616" w:rsidRPr="00A3121A" w14:paraId="035F93C4" w14:textId="77777777" w:rsidTr="00A3121A">
              <w:tc>
                <w:tcPr>
                  <w:tcW w:w="4361" w:type="dxa"/>
                  <w:gridSpan w:val="2"/>
                </w:tcPr>
                <w:p w14:paraId="12F1BD7E"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Название признака</w:t>
                  </w:r>
                </w:p>
              </w:tc>
              <w:tc>
                <w:tcPr>
                  <w:tcW w:w="5210" w:type="dxa"/>
                  <w:gridSpan w:val="2"/>
                </w:tcPr>
                <w:p w14:paraId="5EFF4DFC"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Описание признака</w:t>
                  </w:r>
                </w:p>
              </w:tc>
            </w:tr>
            <w:tr w:rsidR="00F83616" w:rsidRPr="00A3121A" w14:paraId="2399BCEF" w14:textId="77777777" w:rsidTr="00A3121A">
              <w:tc>
                <w:tcPr>
                  <w:tcW w:w="675" w:type="dxa"/>
                </w:tcPr>
                <w:p w14:paraId="04B48A2B"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1D253D6F"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Цельность</w:t>
                  </w:r>
                </w:p>
              </w:tc>
              <w:tc>
                <w:tcPr>
                  <w:tcW w:w="567" w:type="dxa"/>
                </w:tcPr>
                <w:p w14:paraId="38B28C70"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34C2789C"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Подчиненность высказываний в тексте одной теме</w:t>
                  </w:r>
                </w:p>
              </w:tc>
            </w:tr>
            <w:tr w:rsidR="00F83616" w:rsidRPr="00A3121A" w14:paraId="2E5AC73A" w14:textId="77777777" w:rsidTr="00A3121A">
              <w:tc>
                <w:tcPr>
                  <w:tcW w:w="675" w:type="dxa"/>
                </w:tcPr>
                <w:p w14:paraId="5BF1E282"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698B6C37"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Связность</w:t>
                  </w:r>
                </w:p>
              </w:tc>
              <w:tc>
                <w:tcPr>
                  <w:tcW w:w="567" w:type="dxa"/>
                </w:tcPr>
                <w:p w14:paraId="24C375C4"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79899660"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 xml:space="preserve">Формальное единство </w:t>
                  </w:r>
                  <w:r w:rsidRPr="00A3121A">
                    <w:rPr>
                      <w:rFonts w:ascii="Times New Roman" w:hAnsi="Times New Roman" w:cs="Times New Roman"/>
                      <w:sz w:val="24"/>
                      <w:szCs w:val="24"/>
                    </w:rPr>
                    <w:lastRenderedPageBreak/>
                    <w:t>текста, отражающее порядок высказываний, образующийся при развитии темы</w:t>
                  </w:r>
                </w:p>
              </w:tc>
            </w:tr>
            <w:tr w:rsidR="00F83616" w:rsidRPr="00A3121A" w14:paraId="6C5F5C51" w14:textId="77777777" w:rsidTr="00A3121A">
              <w:tc>
                <w:tcPr>
                  <w:tcW w:w="675" w:type="dxa"/>
                </w:tcPr>
                <w:p w14:paraId="6B99DAB4"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lastRenderedPageBreak/>
                    <w:t>В</w:t>
                  </w:r>
                </w:p>
              </w:tc>
              <w:tc>
                <w:tcPr>
                  <w:tcW w:w="3686" w:type="dxa"/>
                </w:tcPr>
                <w:p w14:paraId="0868150B"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Членимость</w:t>
                  </w:r>
                </w:p>
              </w:tc>
              <w:tc>
                <w:tcPr>
                  <w:tcW w:w="567" w:type="dxa"/>
                </w:tcPr>
                <w:p w14:paraId="1BFBFEF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2D713DDF"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Способность текста делиться на линейные сегменты, композиционные части, смысловые фрагменты</w:t>
                  </w:r>
                </w:p>
              </w:tc>
            </w:tr>
          </w:tbl>
          <w:p w14:paraId="21657422" w14:textId="77777777" w:rsidR="00F83616" w:rsidRPr="00A3121A" w:rsidRDefault="00F83616" w:rsidP="00F83616">
            <w:pPr>
              <w:rPr>
                <w:rFonts w:ascii="Times New Roman" w:hAnsi="Times New Roman" w:cs="Times New Roman"/>
                <w:i/>
                <w:sz w:val="24"/>
                <w:szCs w:val="24"/>
              </w:rPr>
            </w:pPr>
          </w:p>
          <w:p w14:paraId="4C24F49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2035"/>
              <w:gridCol w:w="2034"/>
              <w:gridCol w:w="2033"/>
            </w:tblGrid>
            <w:tr w:rsidR="00F83616" w:rsidRPr="00A3121A" w14:paraId="13B03E65" w14:textId="77777777" w:rsidTr="00A3121A">
              <w:tc>
                <w:tcPr>
                  <w:tcW w:w="1667" w:type="pct"/>
                </w:tcPr>
                <w:p w14:paraId="40C96169"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666" w:type="pct"/>
                </w:tcPr>
                <w:p w14:paraId="08AAD755"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666" w:type="pct"/>
                </w:tcPr>
                <w:p w14:paraId="1D1397B8"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r>
            <w:tr w:rsidR="00F83616" w:rsidRPr="00A3121A" w14:paraId="1F90CBC3" w14:textId="77777777" w:rsidTr="00A3121A">
              <w:tc>
                <w:tcPr>
                  <w:tcW w:w="1667" w:type="pct"/>
                </w:tcPr>
                <w:p w14:paraId="6B566648"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666" w:type="pct"/>
                </w:tcPr>
                <w:p w14:paraId="6C9EBDD5"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666" w:type="pct"/>
                </w:tcPr>
                <w:p w14:paraId="20E580F4"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10E5B762" w14:textId="77777777" w:rsidR="00F83616" w:rsidRPr="00A3121A" w:rsidRDefault="00F83616" w:rsidP="00F83616">
            <w:pPr>
              <w:rPr>
                <w:rFonts w:ascii="Times New Roman" w:hAnsi="Times New Roman" w:cs="Times New Roman"/>
                <w:i/>
                <w:sz w:val="24"/>
                <w:szCs w:val="24"/>
              </w:rPr>
            </w:pPr>
          </w:p>
          <w:p w14:paraId="57B8DF46" w14:textId="33EAE35E"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38.</w:t>
            </w:r>
          </w:p>
          <w:p w14:paraId="6A5A74DE"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2B424CD4" w14:textId="77777777" w:rsidR="00F83616" w:rsidRPr="00A3121A" w:rsidRDefault="00F83616" w:rsidP="00F83616">
            <w:pPr>
              <w:rPr>
                <w:rFonts w:ascii="Times New Roman" w:hAnsi="Times New Roman" w:cs="Times New Roman"/>
                <w:i/>
                <w:sz w:val="24"/>
                <w:szCs w:val="24"/>
              </w:rPr>
            </w:pPr>
          </w:p>
          <w:p w14:paraId="298A353D"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Кореференция является одним из основных средств, обеспечивающих связность (когезию) текста. Она осуществляет упоминание одной и той же сущности в различных частях текста с помощью различных обозначений.</w:t>
            </w:r>
          </w:p>
          <w:p w14:paraId="36291EEE"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Разрешение кореференций – это одна из базовых задач машинной обработки естественного языка. В русском языке существуют такие способы выражения кореференций как: анафорические ссылки, синонимы, гиперонимы и ассоциативные отношения.</w:t>
            </w:r>
          </w:p>
          <w:p w14:paraId="62946C06"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Установите соответствие между способом выражения кореференции и примером, использующим данный способ:</w:t>
            </w:r>
          </w:p>
          <w:tbl>
            <w:tblPr>
              <w:tblStyle w:val="a3"/>
              <w:tblW w:w="0" w:type="auto"/>
              <w:tblLook w:val="04A0" w:firstRow="1" w:lastRow="0" w:firstColumn="1" w:lastColumn="0" w:noHBand="0" w:noVBand="1"/>
            </w:tblPr>
            <w:tblGrid>
              <w:gridCol w:w="479"/>
              <w:gridCol w:w="2410"/>
              <w:gridCol w:w="408"/>
              <w:gridCol w:w="2805"/>
            </w:tblGrid>
            <w:tr w:rsidR="00F83616" w:rsidRPr="00A3121A" w14:paraId="3B71ABC5" w14:textId="77777777" w:rsidTr="00A3121A">
              <w:tc>
                <w:tcPr>
                  <w:tcW w:w="4361" w:type="dxa"/>
                  <w:gridSpan w:val="2"/>
                </w:tcPr>
                <w:p w14:paraId="7300FAAB"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Способ кореференции</w:t>
                  </w:r>
                </w:p>
              </w:tc>
              <w:tc>
                <w:tcPr>
                  <w:tcW w:w="5210" w:type="dxa"/>
                  <w:gridSpan w:val="2"/>
                </w:tcPr>
                <w:p w14:paraId="079D5FD2"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Пример кореференции</w:t>
                  </w:r>
                </w:p>
              </w:tc>
            </w:tr>
            <w:tr w:rsidR="00F83616" w:rsidRPr="00A3121A" w14:paraId="1F303C34" w14:textId="77777777" w:rsidTr="00A3121A">
              <w:tc>
                <w:tcPr>
                  <w:tcW w:w="675" w:type="dxa"/>
                </w:tcPr>
                <w:p w14:paraId="12D76C0D"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6D58ED23"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Анафорические ссылки</w:t>
                  </w:r>
                </w:p>
              </w:tc>
              <w:tc>
                <w:tcPr>
                  <w:tcW w:w="567" w:type="dxa"/>
                </w:tcPr>
                <w:p w14:paraId="078E3D52"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76D331F3" w14:textId="29BCE496"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u w:val="single"/>
                    </w:rPr>
                    <w:t>Цыгане</w:t>
                  </w:r>
                  <w:r w:rsidRPr="00A3121A">
                    <w:rPr>
                      <w:rFonts w:ascii="Times New Roman" w:hAnsi="Times New Roman" w:cs="Times New Roman"/>
                      <w:sz w:val="24"/>
                      <w:szCs w:val="24"/>
                    </w:rPr>
                    <w:t xml:space="preserve"> шумн</w:t>
                  </w:r>
                  <w:r w:rsidR="00741DEF">
                    <w:rPr>
                      <w:rFonts w:ascii="Times New Roman" w:hAnsi="Times New Roman" w:cs="Times New Roman"/>
                      <w:sz w:val="24"/>
                      <w:szCs w:val="24"/>
                    </w:rPr>
                    <w:t>ою</w:t>
                  </w:r>
                  <w:r w:rsidRPr="00A3121A">
                    <w:rPr>
                      <w:rFonts w:ascii="Times New Roman" w:hAnsi="Times New Roman" w:cs="Times New Roman"/>
                      <w:sz w:val="24"/>
                      <w:szCs w:val="24"/>
                    </w:rPr>
                    <w:t xml:space="preserve"> толпою по Бессарабии кочуют. </w:t>
                  </w:r>
                  <w:r w:rsidRPr="00A3121A">
                    <w:rPr>
                      <w:rFonts w:ascii="Times New Roman" w:hAnsi="Times New Roman" w:cs="Times New Roman"/>
                      <w:sz w:val="24"/>
                      <w:szCs w:val="24"/>
                      <w:u w:val="single"/>
                    </w:rPr>
                    <w:t>Они</w:t>
                  </w:r>
                  <w:r w:rsidRPr="00A3121A">
                    <w:rPr>
                      <w:rFonts w:ascii="Times New Roman" w:hAnsi="Times New Roman" w:cs="Times New Roman"/>
                      <w:sz w:val="24"/>
                      <w:szCs w:val="24"/>
                    </w:rPr>
                    <w:t xml:space="preserve"> сегодня над рекой в шатрах изодранных ночуют</w:t>
                  </w:r>
                </w:p>
              </w:tc>
            </w:tr>
            <w:tr w:rsidR="00F83616" w:rsidRPr="00A3121A" w14:paraId="74C3CBB7" w14:textId="77777777" w:rsidTr="00A3121A">
              <w:tc>
                <w:tcPr>
                  <w:tcW w:w="675" w:type="dxa"/>
                </w:tcPr>
                <w:p w14:paraId="1882535C"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5AC4BA4D"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Синонимы</w:t>
                  </w:r>
                </w:p>
              </w:tc>
              <w:tc>
                <w:tcPr>
                  <w:tcW w:w="567" w:type="dxa"/>
                </w:tcPr>
                <w:p w14:paraId="482BF98F"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5A11B7C4"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u w:val="single"/>
                    </w:rPr>
                    <w:t>Россия</w:t>
                  </w:r>
                  <w:r w:rsidRPr="00A3121A">
                    <w:rPr>
                      <w:rFonts w:ascii="Times New Roman" w:hAnsi="Times New Roman" w:cs="Times New Roman"/>
                      <w:sz w:val="24"/>
                      <w:szCs w:val="24"/>
                    </w:rPr>
                    <w:t xml:space="preserve">! </w:t>
                  </w:r>
                  <w:r w:rsidRPr="00A3121A">
                    <w:rPr>
                      <w:rFonts w:ascii="Times New Roman" w:hAnsi="Times New Roman" w:cs="Times New Roman"/>
                      <w:sz w:val="24"/>
                      <w:szCs w:val="24"/>
                      <w:u w:val="single"/>
                    </w:rPr>
                    <w:t>Русь</w:t>
                  </w:r>
                  <w:r w:rsidRPr="00A3121A">
                    <w:rPr>
                      <w:rFonts w:ascii="Times New Roman" w:hAnsi="Times New Roman" w:cs="Times New Roman"/>
                      <w:sz w:val="24"/>
                      <w:szCs w:val="24"/>
                    </w:rPr>
                    <w:t>! Храни себя, храни!</w:t>
                  </w:r>
                </w:p>
              </w:tc>
            </w:tr>
            <w:tr w:rsidR="00F83616" w:rsidRPr="00A3121A" w14:paraId="3E0EEE1B" w14:textId="77777777" w:rsidTr="00A3121A">
              <w:tc>
                <w:tcPr>
                  <w:tcW w:w="675" w:type="dxa"/>
                </w:tcPr>
                <w:p w14:paraId="166B32CE"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2988BE1D"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Гиперонимы</w:t>
                  </w:r>
                </w:p>
              </w:tc>
              <w:tc>
                <w:tcPr>
                  <w:tcW w:w="567" w:type="dxa"/>
                </w:tcPr>
                <w:p w14:paraId="7DF217A1"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4B816510"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u w:val="single"/>
                    </w:rPr>
                    <w:t>Герань</w:t>
                  </w:r>
                  <w:r w:rsidRPr="00A3121A">
                    <w:rPr>
                      <w:rFonts w:ascii="Times New Roman" w:hAnsi="Times New Roman" w:cs="Times New Roman"/>
                      <w:sz w:val="24"/>
                      <w:szCs w:val="24"/>
                    </w:rPr>
                    <w:t xml:space="preserve"> – одна из любимых цветоводами культур. </w:t>
                  </w:r>
                  <w:r w:rsidRPr="00A3121A">
                    <w:rPr>
                      <w:rFonts w:ascii="Times New Roman" w:hAnsi="Times New Roman" w:cs="Times New Roman"/>
                      <w:sz w:val="24"/>
                      <w:szCs w:val="24"/>
                      <w:u w:val="single"/>
                    </w:rPr>
                    <w:t>Растение</w:t>
                  </w:r>
                  <w:r w:rsidRPr="00A3121A">
                    <w:rPr>
                      <w:rFonts w:ascii="Times New Roman" w:hAnsi="Times New Roman" w:cs="Times New Roman"/>
                      <w:sz w:val="24"/>
                      <w:szCs w:val="24"/>
                    </w:rPr>
                    <w:t xml:space="preserve"> ценится за свою красоту и неприхотливость</w:t>
                  </w:r>
                </w:p>
              </w:tc>
            </w:tr>
            <w:tr w:rsidR="00F83616" w:rsidRPr="00A3121A" w14:paraId="24D880DE" w14:textId="77777777" w:rsidTr="00A3121A">
              <w:tc>
                <w:tcPr>
                  <w:tcW w:w="675" w:type="dxa"/>
                </w:tcPr>
                <w:p w14:paraId="5DD14CBC"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Г</w:t>
                  </w:r>
                </w:p>
              </w:tc>
              <w:tc>
                <w:tcPr>
                  <w:tcW w:w="3686" w:type="dxa"/>
                </w:tcPr>
                <w:p w14:paraId="4179BAB6"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Ассоциативные отношения</w:t>
                  </w:r>
                </w:p>
              </w:tc>
              <w:tc>
                <w:tcPr>
                  <w:tcW w:w="567" w:type="dxa"/>
                </w:tcPr>
                <w:p w14:paraId="75FCBFF7"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4</w:t>
                  </w:r>
                </w:p>
              </w:tc>
              <w:tc>
                <w:tcPr>
                  <w:tcW w:w="4643" w:type="dxa"/>
                </w:tcPr>
                <w:p w14:paraId="7C5D5D7D"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 xml:space="preserve">У леса на опушке жила Зима в </w:t>
                  </w:r>
                  <w:r w:rsidRPr="00A3121A">
                    <w:rPr>
                      <w:rFonts w:ascii="Times New Roman" w:hAnsi="Times New Roman" w:cs="Times New Roman"/>
                      <w:sz w:val="24"/>
                      <w:szCs w:val="24"/>
                      <w:u w:val="single"/>
                    </w:rPr>
                    <w:t>избушке</w:t>
                  </w:r>
                  <w:r w:rsidRPr="00A3121A">
                    <w:rPr>
                      <w:rFonts w:ascii="Times New Roman" w:hAnsi="Times New Roman" w:cs="Times New Roman"/>
                      <w:sz w:val="24"/>
                      <w:szCs w:val="24"/>
                    </w:rPr>
                    <w:t xml:space="preserve">… </w:t>
                  </w:r>
                  <w:r w:rsidRPr="00A3121A">
                    <w:rPr>
                      <w:rFonts w:ascii="Times New Roman" w:hAnsi="Times New Roman" w:cs="Times New Roman"/>
                      <w:sz w:val="24"/>
                      <w:szCs w:val="24"/>
                      <w:u w:val="single"/>
                    </w:rPr>
                    <w:t>Потолок</w:t>
                  </w:r>
                  <w:r w:rsidRPr="00A3121A">
                    <w:rPr>
                      <w:rFonts w:ascii="Times New Roman" w:hAnsi="Times New Roman" w:cs="Times New Roman"/>
                      <w:sz w:val="24"/>
                      <w:szCs w:val="24"/>
                    </w:rPr>
                    <w:t xml:space="preserve"> ледяной, </w:t>
                  </w:r>
                  <w:r w:rsidRPr="00A3121A">
                    <w:rPr>
                      <w:rFonts w:ascii="Times New Roman" w:hAnsi="Times New Roman" w:cs="Times New Roman"/>
                      <w:sz w:val="24"/>
                      <w:szCs w:val="24"/>
                      <w:u w:val="single"/>
                    </w:rPr>
                    <w:t>дверь</w:t>
                  </w:r>
                  <w:r w:rsidRPr="00A3121A">
                    <w:rPr>
                      <w:rFonts w:ascii="Times New Roman" w:hAnsi="Times New Roman" w:cs="Times New Roman"/>
                      <w:sz w:val="24"/>
                      <w:szCs w:val="24"/>
                    </w:rPr>
                    <w:t xml:space="preserve"> скрипучая, за шершавой </w:t>
                  </w:r>
                  <w:r w:rsidRPr="00A3121A">
                    <w:rPr>
                      <w:rFonts w:ascii="Times New Roman" w:hAnsi="Times New Roman" w:cs="Times New Roman"/>
                      <w:sz w:val="24"/>
                      <w:szCs w:val="24"/>
                      <w:u w:val="single"/>
                    </w:rPr>
                    <w:t>стеной</w:t>
                  </w:r>
                  <w:r w:rsidRPr="00A3121A">
                    <w:rPr>
                      <w:rFonts w:ascii="Times New Roman" w:hAnsi="Times New Roman" w:cs="Times New Roman"/>
                      <w:sz w:val="24"/>
                      <w:szCs w:val="24"/>
                    </w:rPr>
                    <w:t xml:space="preserve"> тьма колючая</w:t>
                  </w:r>
                </w:p>
              </w:tc>
            </w:tr>
          </w:tbl>
          <w:p w14:paraId="20D49340" w14:textId="77777777" w:rsidR="00F83616" w:rsidRPr="00A3121A" w:rsidRDefault="00F83616" w:rsidP="00F83616">
            <w:pPr>
              <w:rPr>
                <w:rFonts w:ascii="Times New Roman" w:hAnsi="Times New Roman" w:cs="Times New Roman"/>
                <w:i/>
                <w:sz w:val="24"/>
                <w:szCs w:val="24"/>
              </w:rPr>
            </w:pPr>
          </w:p>
          <w:p w14:paraId="1621C67C"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1525"/>
              <w:gridCol w:w="1525"/>
              <w:gridCol w:w="1526"/>
              <w:gridCol w:w="1526"/>
            </w:tblGrid>
            <w:tr w:rsidR="00F83616" w:rsidRPr="00A3121A" w14:paraId="76247B48" w14:textId="77777777" w:rsidTr="00A3121A">
              <w:tc>
                <w:tcPr>
                  <w:tcW w:w="1250" w:type="pct"/>
                </w:tcPr>
                <w:p w14:paraId="28C83A6C"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250" w:type="pct"/>
                </w:tcPr>
                <w:p w14:paraId="2475FDA1"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250" w:type="pct"/>
                </w:tcPr>
                <w:p w14:paraId="5D8FCC66"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c>
                <w:tcPr>
                  <w:tcW w:w="1250" w:type="pct"/>
                </w:tcPr>
                <w:p w14:paraId="70A146C2"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Г</w:t>
                  </w:r>
                </w:p>
              </w:tc>
            </w:tr>
            <w:tr w:rsidR="00F83616" w:rsidRPr="00A3121A" w14:paraId="4B5E7E29" w14:textId="77777777" w:rsidTr="00A3121A">
              <w:tc>
                <w:tcPr>
                  <w:tcW w:w="1250" w:type="pct"/>
                </w:tcPr>
                <w:p w14:paraId="709A6E44"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6F85234E"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61A86A3C"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1500663A"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031AC27D" w14:textId="77777777" w:rsidR="00F83616" w:rsidRPr="00A3121A" w:rsidRDefault="00F83616" w:rsidP="00F83616">
            <w:pPr>
              <w:rPr>
                <w:rFonts w:ascii="Times New Roman" w:hAnsi="Times New Roman" w:cs="Times New Roman"/>
                <w:i/>
                <w:sz w:val="24"/>
                <w:szCs w:val="24"/>
              </w:rPr>
            </w:pPr>
          </w:p>
          <w:p w14:paraId="34A3F5D9" w14:textId="557BB6B4"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 xml:space="preserve">39. </w:t>
            </w:r>
          </w:p>
          <w:p w14:paraId="111B67C5"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6368A431" w14:textId="77777777" w:rsidR="00F83616" w:rsidRPr="00A3121A" w:rsidRDefault="00F83616" w:rsidP="00F83616">
            <w:pPr>
              <w:rPr>
                <w:rFonts w:ascii="Times New Roman" w:hAnsi="Times New Roman" w:cs="Times New Roman"/>
                <w:i/>
                <w:sz w:val="24"/>
                <w:szCs w:val="24"/>
              </w:rPr>
            </w:pPr>
          </w:p>
          <w:p w14:paraId="406FCB69"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На сегодняшний день существует множество библиотек, реализующих алгоритмы приблизительных ближайших соседей при обработке изображений, в том числе такие известные, как </w:t>
            </w:r>
            <w:r w:rsidRPr="00A3121A">
              <w:rPr>
                <w:rFonts w:ascii="Times New Roman" w:hAnsi="Times New Roman" w:cs="Times New Roman"/>
                <w:sz w:val="24"/>
                <w:szCs w:val="24"/>
                <w:lang w:val="en-US"/>
              </w:rPr>
              <w:t>Spotify</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Annoy</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NGT</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Faiss</w:t>
            </w:r>
            <w:r w:rsidRPr="00A3121A">
              <w:rPr>
                <w:rFonts w:ascii="Times New Roman" w:hAnsi="Times New Roman" w:cs="Times New Roman"/>
                <w:sz w:val="24"/>
                <w:szCs w:val="24"/>
              </w:rPr>
              <w:t xml:space="preserve"> и пр. В крайнем случае, для решения задачи поиска ближайших соседей, можно использовать метод полного перебора.</w:t>
            </w:r>
          </w:p>
          <w:p w14:paraId="1BDB4C4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Выбор используемой библиотеки будет, во многом, зависеть от сценария использования. При этом каждая библиотека даёт определенный компромисс между скоростью поиска, точностью, размером индекса, потреблением памяти, необходимым оборудованием и простотой настройки.</w:t>
            </w:r>
          </w:p>
          <w:p w14:paraId="470AA83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Установите соответствие между сценарием использования и наиболее подходящей библиотекой или методом.</w:t>
            </w:r>
          </w:p>
          <w:tbl>
            <w:tblPr>
              <w:tblStyle w:val="a3"/>
              <w:tblW w:w="0" w:type="auto"/>
              <w:tblLook w:val="04A0" w:firstRow="1" w:lastRow="0" w:firstColumn="1" w:lastColumn="0" w:noHBand="0" w:noVBand="1"/>
            </w:tblPr>
            <w:tblGrid>
              <w:gridCol w:w="509"/>
              <w:gridCol w:w="2210"/>
              <w:gridCol w:w="433"/>
              <w:gridCol w:w="2950"/>
            </w:tblGrid>
            <w:tr w:rsidR="00F83616" w:rsidRPr="00A3121A" w14:paraId="5A347DA1" w14:textId="77777777" w:rsidTr="00A3121A">
              <w:trPr>
                <w:trHeight w:val="295"/>
              </w:trPr>
              <w:tc>
                <w:tcPr>
                  <w:tcW w:w="4361" w:type="dxa"/>
                  <w:gridSpan w:val="2"/>
                </w:tcPr>
                <w:p w14:paraId="7EE4576A"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Библиотека или метод</w:t>
                  </w:r>
                </w:p>
              </w:tc>
              <w:tc>
                <w:tcPr>
                  <w:tcW w:w="5210" w:type="dxa"/>
                  <w:gridSpan w:val="2"/>
                </w:tcPr>
                <w:p w14:paraId="18FA6D01"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Сценарий</w:t>
                  </w:r>
                </w:p>
              </w:tc>
            </w:tr>
            <w:tr w:rsidR="00F83616" w:rsidRPr="00A3121A" w14:paraId="42E7CC93" w14:textId="77777777" w:rsidTr="00A3121A">
              <w:tc>
                <w:tcPr>
                  <w:tcW w:w="675" w:type="dxa"/>
                </w:tcPr>
                <w:p w14:paraId="2AC4612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4AD002F0"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lang w:val="en-US"/>
                    </w:rPr>
                    <w:t>Spotify</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Annoy</w:t>
                  </w:r>
                </w:p>
              </w:tc>
              <w:tc>
                <w:tcPr>
                  <w:tcW w:w="567" w:type="dxa"/>
                </w:tcPr>
                <w:p w14:paraId="290D8F00"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0833B65D"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Короткие эксперименты с минимумом настроек и высокой скоростью</w:t>
                  </w:r>
                </w:p>
              </w:tc>
            </w:tr>
            <w:tr w:rsidR="00F83616" w:rsidRPr="00A3121A" w14:paraId="12B2A1E9" w14:textId="77777777" w:rsidTr="00A3121A">
              <w:tc>
                <w:tcPr>
                  <w:tcW w:w="675" w:type="dxa"/>
                </w:tcPr>
                <w:p w14:paraId="51A0057C"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02FF36F9" w14:textId="77777777" w:rsidR="00F83616" w:rsidRPr="00A3121A" w:rsidRDefault="00F83616" w:rsidP="00FD7850">
                  <w:pPr>
                    <w:framePr w:hSpace="180" w:wrap="around" w:vAnchor="text" w:hAnchor="margin" w:y="556"/>
                    <w:rPr>
                      <w:rFonts w:ascii="Times New Roman" w:hAnsi="Times New Roman" w:cs="Times New Roman"/>
                      <w:sz w:val="24"/>
                      <w:szCs w:val="24"/>
                      <w:lang w:val="en-US"/>
                    </w:rPr>
                  </w:pPr>
                  <w:r w:rsidRPr="00A3121A">
                    <w:rPr>
                      <w:rFonts w:ascii="Times New Roman" w:hAnsi="Times New Roman" w:cs="Times New Roman"/>
                      <w:sz w:val="24"/>
                      <w:szCs w:val="24"/>
                      <w:lang w:val="en-US"/>
                    </w:rPr>
                    <w:t>NGT</w:t>
                  </w:r>
                </w:p>
              </w:tc>
              <w:tc>
                <w:tcPr>
                  <w:tcW w:w="567" w:type="dxa"/>
                </w:tcPr>
                <w:p w14:paraId="13ECA88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790A141D"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Высокая скорость на большом датасете (до 10 миллионов изображений)</w:t>
                  </w:r>
                </w:p>
              </w:tc>
            </w:tr>
            <w:tr w:rsidR="00F83616" w:rsidRPr="00A3121A" w14:paraId="60D7E485" w14:textId="77777777" w:rsidTr="00A3121A">
              <w:tc>
                <w:tcPr>
                  <w:tcW w:w="675" w:type="dxa"/>
                </w:tcPr>
                <w:p w14:paraId="69FA276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3CC6B0BA" w14:textId="77777777" w:rsidR="00F83616" w:rsidRPr="00A3121A" w:rsidRDefault="00F83616" w:rsidP="00FD7850">
                  <w:pPr>
                    <w:framePr w:hSpace="180" w:wrap="around" w:vAnchor="text" w:hAnchor="margin" w:y="556"/>
                    <w:rPr>
                      <w:rFonts w:ascii="Times New Roman" w:hAnsi="Times New Roman" w:cs="Times New Roman"/>
                      <w:sz w:val="24"/>
                      <w:szCs w:val="24"/>
                      <w:lang w:val="en-US"/>
                    </w:rPr>
                  </w:pPr>
                  <w:r w:rsidRPr="00A3121A">
                    <w:rPr>
                      <w:rFonts w:ascii="Times New Roman" w:hAnsi="Times New Roman" w:cs="Times New Roman"/>
                      <w:sz w:val="24"/>
                      <w:szCs w:val="24"/>
                      <w:lang w:val="en-US"/>
                    </w:rPr>
                    <w:t>Faiss</w:t>
                  </w:r>
                </w:p>
              </w:tc>
              <w:tc>
                <w:tcPr>
                  <w:tcW w:w="567" w:type="dxa"/>
                </w:tcPr>
                <w:p w14:paraId="2D769149"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38B05C76"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Поиск в гигантском датасете (более 100 миллионов изображений) на кластере графических процессоров</w:t>
                  </w:r>
                </w:p>
              </w:tc>
            </w:tr>
            <w:tr w:rsidR="00F83616" w:rsidRPr="00A3121A" w14:paraId="4EBBF8C7" w14:textId="77777777" w:rsidTr="00A3121A">
              <w:tc>
                <w:tcPr>
                  <w:tcW w:w="675" w:type="dxa"/>
                </w:tcPr>
                <w:p w14:paraId="5566B15C"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Г</w:t>
                  </w:r>
                </w:p>
              </w:tc>
              <w:tc>
                <w:tcPr>
                  <w:tcW w:w="3686" w:type="dxa"/>
                </w:tcPr>
                <w:p w14:paraId="5FAEF79A"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Метод полного перебора</w:t>
                  </w:r>
                </w:p>
              </w:tc>
              <w:tc>
                <w:tcPr>
                  <w:tcW w:w="567" w:type="dxa"/>
                </w:tcPr>
                <w:p w14:paraId="565DBF56"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4</w:t>
                  </w:r>
                </w:p>
              </w:tc>
              <w:tc>
                <w:tcPr>
                  <w:tcW w:w="4643" w:type="dxa"/>
                </w:tcPr>
                <w:p w14:paraId="658231C3"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Решение со 100% точностью для использования решения в качестве эталона</w:t>
                  </w:r>
                </w:p>
              </w:tc>
            </w:tr>
          </w:tbl>
          <w:p w14:paraId="1C43DC90" w14:textId="77777777" w:rsidR="00F83616" w:rsidRPr="00A3121A" w:rsidRDefault="00F83616" w:rsidP="00F83616">
            <w:pPr>
              <w:rPr>
                <w:rFonts w:ascii="Times New Roman" w:hAnsi="Times New Roman" w:cs="Times New Roman"/>
                <w:sz w:val="24"/>
                <w:szCs w:val="24"/>
              </w:rPr>
            </w:pPr>
          </w:p>
          <w:p w14:paraId="727133DC"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1526"/>
              <w:gridCol w:w="1526"/>
              <w:gridCol w:w="1526"/>
              <w:gridCol w:w="1524"/>
            </w:tblGrid>
            <w:tr w:rsidR="00F83616" w:rsidRPr="00A3121A" w14:paraId="29763C04" w14:textId="77777777" w:rsidTr="00A3121A">
              <w:tc>
                <w:tcPr>
                  <w:tcW w:w="1250" w:type="pct"/>
                </w:tcPr>
                <w:p w14:paraId="7BDF7DEC"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250" w:type="pct"/>
                </w:tcPr>
                <w:p w14:paraId="47EEC271"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250" w:type="pct"/>
                </w:tcPr>
                <w:p w14:paraId="2DA63EB2"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c>
                <w:tcPr>
                  <w:tcW w:w="1249" w:type="pct"/>
                </w:tcPr>
                <w:p w14:paraId="5DBFFDBE"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Г</w:t>
                  </w:r>
                </w:p>
              </w:tc>
            </w:tr>
            <w:tr w:rsidR="00F83616" w:rsidRPr="00A3121A" w14:paraId="71CA326A" w14:textId="77777777" w:rsidTr="00A3121A">
              <w:tc>
                <w:tcPr>
                  <w:tcW w:w="1250" w:type="pct"/>
                </w:tcPr>
                <w:p w14:paraId="37E91EB3"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054B8A2E"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3E00AF53"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49" w:type="pct"/>
                </w:tcPr>
                <w:p w14:paraId="3B52C7DD"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74FCF122" w14:textId="77777777" w:rsidR="00F83616" w:rsidRPr="00A3121A" w:rsidRDefault="00F83616" w:rsidP="00F83616">
            <w:pPr>
              <w:rPr>
                <w:rFonts w:ascii="Times New Roman" w:hAnsi="Times New Roman" w:cs="Times New Roman"/>
                <w:i/>
                <w:sz w:val="24"/>
                <w:szCs w:val="24"/>
              </w:rPr>
            </w:pPr>
          </w:p>
          <w:p w14:paraId="26BBA375" w14:textId="7BD417C2"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40.</w:t>
            </w:r>
          </w:p>
          <w:p w14:paraId="077A8DF5"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03A4AA4D" w14:textId="77777777" w:rsidR="00F83616" w:rsidRPr="00A3121A" w:rsidRDefault="00F83616" w:rsidP="00F83616">
            <w:pPr>
              <w:rPr>
                <w:rFonts w:ascii="Times New Roman" w:hAnsi="Times New Roman" w:cs="Times New Roman"/>
                <w:i/>
                <w:sz w:val="24"/>
                <w:szCs w:val="24"/>
              </w:rPr>
            </w:pPr>
          </w:p>
          <w:p w14:paraId="5F260B96"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В составе интеллектуальных роботов обязательно имеется развитое сенсорное обеспечение в виде сенсорных систем различного назначения и принципов действия.</w:t>
            </w:r>
          </w:p>
          <w:p w14:paraId="51975B7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Задач комплексирования сенсорных систем включает два аспекта: обеспечение согласованного и взаимодополняющего функционирования сенсорных системы и совместное решение общих задач несколькими сенсорными системами.</w:t>
            </w:r>
          </w:p>
          <w:p w14:paraId="369E0775" w14:textId="447753C3"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lastRenderedPageBreak/>
              <w:t>При этом сенсорная информаци</w:t>
            </w:r>
            <w:r w:rsidR="00741DEF">
              <w:rPr>
                <w:rFonts w:ascii="Times New Roman" w:hAnsi="Times New Roman" w:cs="Times New Roman"/>
                <w:sz w:val="24"/>
                <w:szCs w:val="24"/>
              </w:rPr>
              <w:t>я</w:t>
            </w:r>
            <w:r w:rsidRPr="00A3121A">
              <w:rPr>
                <w:rFonts w:ascii="Times New Roman" w:hAnsi="Times New Roman" w:cs="Times New Roman"/>
                <w:sz w:val="24"/>
                <w:szCs w:val="24"/>
              </w:rPr>
              <w:t xml:space="preserve"> в ходе обработки последовательно преобразуется из первичной во все более обобщенные формы и соответственно может комплексироваться на разных уровнях.</w:t>
            </w:r>
          </w:p>
          <w:p w14:paraId="6790D1B1"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Установите соответствие между уровнями комплексирования и типом информации, обрабатываемой на данном уровне.</w:t>
            </w:r>
          </w:p>
          <w:tbl>
            <w:tblPr>
              <w:tblStyle w:val="a3"/>
              <w:tblW w:w="0" w:type="auto"/>
              <w:tblLook w:val="04A0" w:firstRow="1" w:lastRow="0" w:firstColumn="1" w:lastColumn="0" w:noHBand="0" w:noVBand="1"/>
            </w:tblPr>
            <w:tblGrid>
              <w:gridCol w:w="484"/>
              <w:gridCol w:w="2611"/>
              <w:gridCol w:w="412"/>
              <w:gridCol w:w="2595"/>
            </w:tblGrid>
            <w:tr w:rsidR="00F83616" w:rsidRPr="00A3121A" w14:paraId="13F70380" w14:textId="77777777" w:rsidTr="00A3121A">
              <w:trPr>
                <w:trHeight w:val="295"/>
              </w:trPr>
              <w:tc>
                <w:tcPr>
                  <w:tcW w:w="4361" w:type="dxa"/>
                  <w:gridSpan w:val="2"/>
                </w:tcPr>
                <w:p w14:paraId="39C96A5D"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Уровень комплексирования</w:t>
                  </w:r>
                </w:p>
              </w:tc>
              <w:tc>
                <w:tcPr>
                  <w:tcW w:w="5210" w:type="dxa"/>
                  <w:gridSpan w:val="2"/>
                </w:tcPr>
                <w:p w14:paraId="7F023D4F"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Тип информации</w:t>
                  </w:r>
                </w:p>
              </w:tc>
            </w:tr>
            <w:tr w:rsidR="00F83616" w:rsidRPr="00A3121A" w14:paraId="6CC6C4AE" w14:textId="77777777" w:rsidTr="00A3121A">
              <w:tc>
                <w:tcPr>
                  <w:tcW w:w="675" w:type="dxa"/>
                </w:tcPr>
                <w:p w14:paraId="064E0C76"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7B40BEDD"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Первичные сигналы</w:t>
                  </w:r>
                </w:p>
              </w:tc>
              <w:tc>
                <w:tcPr>
                  <w:tcW w:w="567" w:type="dxa"/>
                </w:tcPr>
                <w:p w14:paraId="7DE726BB"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27C5DD47"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Непрерывная и дискретная информация</w:t>
                  </w:r>
                </w:p>
              </w:tc>
            </w:tr>
            <w:tr w:rsidR="00F83616" w:rsidRPr="00A3121A" w14:paraId="54FA056A" w14:textId="77777777" w:rsidTr="00A3121A">
              <w:tc>
                <w:tcPr>
                  <w:tcW w:w="675" w:type="dxa"/>
                </w:tcPr>
                <w:p w14:paraId="207449E3"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28435AEA"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Пространственно-временная сегментация</w:t>
                  </w:r>
                </w:p>
              </w:tc>
              <w:tc>
                <w:tcPr>
                  <w:tcW w:w="567" w:type="dxa"/>
                </w:tcPr>
                <w:p w14:paraId="3B03877E"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1171C75D"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Элементы образов</w:t>
                  </w:r>
                </w:p>
              </w:tc>
            </w:tr>
            <w:tr w:rsidR="00F83616" w:rsidRPr="00A3121A" w14:paraId="6BAF7F1F" w14:textId="77777777" w:rsidTr="00A3121A">
              <w:tc>
                <w:tcPr>
                  <w:tcW w:w="675" w:type="dxa"/>
                </w:tcPr>
                <w:p w14:paraId="16AE8A0E"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40F2E6B2"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Признаки</w:t>
                  </w:r>
                </w:p>
              </w:tc>
              <w:tc>
                <w:tcPr>
                  <w:tcW w:w="567" w:type="dxa"/>
                </w:tcPr>
                <w:p w14:paraId="41890990"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4140BD6B"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Символьные признаки</w:t>
                  </w:r>
                </w:p>
              </w:tc>
            </w:tr>
            <w:tr w:rsidR="00F83616" w:rsidRPr="00A3121A" w14:paraId="28AAAC9F" w14:textId="77777777" w:rsidTr="00A3121A">
              <w:tc>
                <w:tcPr>
                  <w:tcW w:w="675" w:type="dxa"/>
                </w:tcPr>
                <w:p w14:paraId="46ACAC84"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Г</w:t>
                  </w:r>
                </w:p>
              </w:tc>
              <w:tc>
                <w:tcPr>
                  <w:tcW w:w="3686" w:type="dxa"/>
                </w:tcPr>
                <w:p w14:paraId="69631F4A"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Символы</w:t>
                  </w:r>
                </w:p>
              </w:tc>
              <w:tc>
                <w:tcPr>
                  <w:tcW w:w="567" w:type="dxa"/>
                </w:tcPr>
                <w:p w14:paraId="1AB443D6"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4</w:t>
                  </w:r>
                </w:p>
              </w:tc>
              <w:tc>
                <w:tcPr>
                  <w:tcW w:w="4643" w:type="dxa"/>
                </w:tcPr>
                <w:p w14:paraId="109B1614"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Понятия</w:t>
                  </w:r>
                </w:p>
              </w:tc>
            </w:tr>
          </w:tbl>
          <w:p w14:paraId="36AD21CF" w14:textId="77777777" w:rsidR="00F83616" w:rsidRPr="00A3121A" w:rsidRDefault="00F83616" w:rsidP="00F83616">
            <w:pPr>
              <w:rPr>
                <w:rFonts w:ascii="Times New Roman" w:hAnsi="Times New Roman" w:cs="Times New Roman"/>
                <w:sz w:val="24"/>
                <w:szCs w:val="24"/>
              </w:rPr>
            </w:pPr>
          </w:p>
          <w:p w14:paraId="2AF6D81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1526"/>
              <w:gridCol w:w="1526"/>
              <w:gridCol w:w="1526"/>
              <w:gridCol w:w="1524"/>
            </w:tblGrid>
            <w:tr w:rsidR="00F83616" w:rsidRPr="00A3121A" w14:paraId="091D283A" w14:textId="77777777" w:rsidTr="00A3121A">
              <w:tc>
                <w:tcPr>
                  <w:tcW w:w="1250" w:type="pct"/>
                </w:tcPr>
                <w:p w14:paraId="5ACBE428"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250" w:type="pct"/>
                </w:tcPr>
                <w:p w14:paraId="5AFCC685"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250" w:type="pct"/>
                </w:tcPr>
                <w:p w14:paraId="2E58BD0D"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c>
                <w:tcPr>
                  <w:tcW w:w="1249" w:type="pct"/>
                </w:tcPr>
                <w:p w14:paraId="1D59624F"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Г</w:t>
                  </w:r>
                </w:p>
              </w:tc>
            </w:tr>
            <w:tr w:rsidR="00F83616" w:rsidRPr="00A3121A" w14:paraId="7D0F9B9C" w14:textId="77777777" w:rsidTr="00A3121A">
              <w:tc>
                <w:tcPr>
                  <w:tcW w:w="1250" w:type="pct"/>
                </w:tcPr>
                <w:p w14:paraId="3E9CDD09"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22D8834E"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6732036D"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49" w:type="pct"/>
                </w:tcPr>
                <w:p w14:paraId="04BA605E"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5AD1A8FB" w14:textId="77777777" w:rsidR="00F83616" w:rsidRPr="00A3121A" w:rsidRDefault="00F83616" w:rsidP="00F83616">
            <w:pPr>
              <w:rPr>
                <w:rFonts w:ascii="Times New Roman" w:hAnsi="Times New Roman" w:cs="Times New Roman"/>
                <w:sz w:val="24"/>
                <w:szCs w:val="24"/>
              </w:rPr>
            </w:pPr>
          </w:p>
          <w:p w14:paraId="384C8205" w14:textId="6890152D"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41.</w:t>
            </w:r>
          </w:p>
          <w:p w14:paraId="6A24D5AD"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последовательность.</w:t>
            </w:r>
          </w:p>
          <w:p w14:paraId="22264237" w14:textId="77777777" w:rsidR="00F83616" w:rsidRPr="00A3121A" w:rsidRDefault="00F83616" w:rsidP="00F83616">
            <w:pPr>
              <w:rPr>
                <w:rFonts w:ascii="Times New Roman" w:hAnsi="Times New Roman" w:cs="Times New Roman"/>
                <w:i/>
                <w:sz w:val="24"/>
                <w:szCs w:val="24"/>
              </w:rPr>
            </w:pPr>
          </w:p>
          <w:p w14:paraId="30C6EED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Термин машинный анализ в дисциплине обработки естественного языка понимается двояко: в слабой трактовке как простой акт переработки (интерпретации) входного текста на естественном языке в соответствии с ожиданиями пользователя, в сильной трактовке – как сложный когнитивный акт мышления и понимания.</w:t>
            </w:r>
          </w:p>
          <w:p w14:paraId="5AC5135B"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При этом, в обоих случая машинный анализ текстов на естественном языке предусматривает реализацию лингвистического процессора, выполняющего обработку входных текстовых документов в соответствии со следующей строго определенной последовательностью этапов:</w:t>
            </w:r>
          </w:p>
          <w:p w14:paraId="558469D1" w14:textId="77777777" w:rsidR="00F83616" w:rsidRPr="00A3121A" w:rsidRDefault="00F83616" w:rsidP="00F83616">
            <w:pPr>
              <w:jc w:val="both"/>
              <w:rPr>
                <w:rFonts w:ascii="Times New Roman" w:hAnsi="Times New Roman" w:cs="Times New Roman"/>
                <w:sz w:val="24"/>
                <w:szCs w:val="24"/>
              </w:rPr>
            </w:pPr>
          </w:p>
          <w:p w14:paraId="53DC560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графематический анализ</w:t>
            </w:r>
            <w:r>
              <w:rPr>
                <w:rFonts w:ascii="Times New Roman" w:hAnsi="Times New Roman" w:cs="Times New Roman"/>
                <w:sz w:val="24"/>
                <w:szCs w:val="24"/>
              </w:rPr>
              <w:t>;</w:t>
            </w:r>
          </w:p>
          <w:p w14:paraId="46DC77D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морфологический анализ</w:t>
            </w:r>
            <w:r>
              <w:rPr>
                <w:rFonts w:ascii="Times New Roman" w:hAnsi="Times New Roman" w:cs="Times New Roman"/>
                <w:sz w:val="24"/>
                <w:szCs w:val="24"/>
              </w:rPr>
              <w:t>;</w:t>
            </w:r>
          </w:p>
          <w:p w14:paraId="12ED9F1D"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синтаксический анализ</w:t>
            </w:r>
            <w:r>
              <w:rPr>
                <w:rFonts w:ascii="Times New Roman" w:hAnsi="Times New Roman" w:cs="Times New Roman"/>
                <w:sz w:val="24"/>
                <w:szCs w:val="24"/>
              </w:rPr>
              <w:t>;</w:t>
            </w:r>
          </w:p>
          <w:p w14:paraId="40FDDD9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семантический анализ</w:t>
            </w:r>
            <w:r>
              <w:rPr>
                <w:rFonts w:ascii="Times New Roman" w:hAnsi="Times New Roman" w:cs="Times New Roman"/>
                <w:sz w:val="24"/>
                <w:szCs w:val="24"/>
              </w:rPr>
              <w:t>;</w:t>
            </w:r>
          </w:p>
          <w:p w14:paraId="662BFE8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5) прагматический анализ</w:t>
            </w:r>
            <w:r>
              <w:rPr>
                <w:rFonts w:ascii="Times New Roman" w:hAnsi="Times New Roman" w:cs="Times New Roman"/>
                <w:sz w:val="24"/>
                <w:szCs w:val="24"/>
              </w:rPr>
              <w:t>.</w:t>
            </w:r>
          </w:p>
          <w:p w14:paraId="40D0F5E9" w14:textId="77777777" w:rsidR="00F83616" w:rsidRPr="00A3121A" w:rsidRDefault="00F83616" w:rsidP="00F83616">
            <w:pPr>
              <w:jc w:val="both"/>
              <w:rPr>
                <w:rFonts w:ascii="Times New Roman" w:hAnsi="Times New Roman" w:cs="Times New Roman"/>
                <w:sz w:val="24"/>
                <w:szCs w:val="24"/>
              </w:rPr>
            </w:pPr>
          </w:p>
          <w:p w14:paraId="2B76B633"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221"/>
              <w:gridCol w:w="1221"/>
              <w:gridCol w:w="1221"/>
              <w:gridCol w:w="1220"/>
              <w:gridCol w:w="1219"/>
            </w:tblGrid>
            <w:tr w:rsidR="00F83616" w:rsidRPr="00A3121A" w14:paraId="3FC6D1B7" w14:textId="77777777" w:rsidTr="00A3121A">
              <w:tc>
                <w:tcPr>
                  <w:tcW w:w="1000" w:type="pct"/>
                </w:tcPr>
                <w:p w14:paraId="0438921B" w14:textId="19A46001"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0949C58B" w14:textId="54CEB93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6E2C0DA8" w14:textId="743949BC"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2B14CDA9" w14:textId="3E022B06"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999" w:type="pct"/>
                </w:tcPr>
                <w:p w14:paraId="582287F6" w14:textId="497F919E"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49684228" w14:textId="77777777" w:rsidR="00F83616" w:rsidRPr="00A3121A" w:rsidRDefault="00F83616" w:rsidP="00F83616">
            <w:pPr>
              <w:rPr>
                <w:rFonts w:ascii="Times New Roman" w:hAnsi="Times New Roman" w:cs="Times New Roman"/>
                <w:sz w:val="24"/>
                <w:szCs w:val="24"/>
              </w:rPr>
            </w:pPr>
          </w:p>
          <w:p w14:paraId="3FBEC8DB" w14:textId="7834A67E"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42.</w:t>
            </w:r>
          </w:p>
          <w:p w14:paraId="152C489C"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последовательность.</w:t>
            </w:r>
          </w:p>
          <w:p w14:paraId="5EEA5459" w14:textId="77777777" w:rsidR="00F83616" w:rsidRPr="00A3121A" w:rsidRDefault="00F83616" w:rsidP="00F83616">
            <w:pPr>
              <w:rPr>
                <w:rFonts w:ascii="Times New Roman" w:hAnsi="Times New Roman" w:cs="Times New Roman"/>
                <w:i/>
                <w:sz w:val="24"/>
                <w:szCs w:val="24"/>
              </w:rPr>
            </w:pPr>
          </w:p>
          <w:p w14:paraId="5EB2C5B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lastRenderedPageBreak/>
              <w:t>Задача категоризации (классификации) текстовых документов на естественном языке заключается в распределении исходного множества текстов по нескольким заданным классам (категориям) на основании их содержания (семантики).</w:t>
            </w:r>
          </w:p>
          <w:p w14:paraId="0B576F66"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При этом процесс классификации документов с текстом содержит больше этапов, чем общий процесс классификации. Это связано с тем, что документы, предназначенные для классификации, необходимо предварительно обработать и отобразить в признаковое пространство.</w:t>
            </w:r>
          </w:p>
          <w:p w14:paraId="345949D6"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Всего в процессе классификации можно выделить пять этапов, выполняющихся в следующей последовательности:</w:t>
            </w:r>
          </w:p>
          <w:p w14:paraId="60726FE8" w14:textId="77777777" w:rsidR="00F83616" w:rsidRPr="00A3121A" w:rsidRDefault="00F83616" w:rsidP="00F83616">
            <w:pPr>
              <w:jc w:val="both"/>
              <w:rPr>
                <w:rFonts w:ascii="Times New Roman" w:hAnsi="Times New Roman" w:cs="Times New Roman"/>
                <w:sz w:val="24"/>
                <w:szCs w:val="24"/>
              </w:rPr>
            </w:pPr>
          </w:p>
          <w:p w14:paraId="213BF6F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этап предварительной обработки документов</w:t>
            </w:r>
            <w:r>
              <w:rPr>
                <w:rFonts w:ascii="Times New Roman" w:hAnsi="Times New Roman" w:cs="Times New Roman"/>
                <w:sz w:val="24"/>
                <w:szCs w:val="24"/>
              </w:rPr>
              <w:t>;</w:t>
            </w:r>
          </w:p>
          <w:p w14:paraId="147E39D9"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этап построения признакового пространства</w:t>
            </w:r>
            <w:r>
              <w:rPr>
                <w:rFonts w:ascii="Times New Roman" w:hAnsi="Times New Roman" w:cs="Times New Roman"/>
                <w:sz w:val="24"/>
                <w:szCs w:val="24"/>
              </w:rPr>
              <w:t>;</w:t>
            </w:r>
          </w:p>
          <w:p w14:paraId="497E04A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этап построения признаковых описаний документов</w:t>
            </w:r>
            <w:r>
              <w:rPr>
                <w:rFonts w:ascii="Times New Roman" w:hAnsi="Times New Roman" w:cs="Times New Roman"/>
                <w:sz w:val="24"/>
                <w:szCs w:val="24"/>
              </w:rPr>
              <w:t>;</w:t>
            </w:r>
          </w:p>
          <w:p w14:paraId="0286990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этап построения, проверки и оценки классификатора</w:t>
            </w:r>
            <w:r>
              <w:rPr>
                <w:rFonts w:ascii="Times New Roman" w:hAnsi="Times New Roman" w:cs="Times New Roman"/>
                <w:sz w:val="24"/>
                <w:szCs w:val="24"/>
              </w:rPr>
              <w:t>;</w:t>
            </w:r>
          </w:p>
          <w:p w14:paraId="00A940C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5) этап классификации основных данных</w:t>
            </w:r>
            <w:r>
              <w:rPr>
                <w:rFonts w:ascii="Times New Roman" w:hAnsi="Times New Roman" w:cs="Times New Roman"/>
                <w:sz w:val="24"/>
                <w:szCs w:val="24"/>
              </w:rPr>
              <w:t>.</w:t>
            </w:r>
          </w:p>
          <w:p w14:paraId="78275568" w14:textId="77777777" w:rsidR="00F83616" w:rsidRPr="00A3121A" w:rsidRDefault="00F83616" w:rsidP="00F83616">
            <w:pPr>
              <w:jc w:val="both"/>
              <w:rPr>
                <w:rFonts w:ascii="Times New Roman" w:hAnsi="Times New Roman" w:cs="Times New Roman"/>
                <w:sz w:val="24"/>
                <w:szCs w:val="24"/>
              </w:rPr>
            </w:pPr>
          </w:p>
          <w:p w14:paraId="1804675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221"/>
              <w:gridCol w:w="1221"/>
              <w:gridCol w:w="1221"/>
              <w:gridCol w:w="1220"/>
              <w:gridCol w:w="1219"/>
            </w:tblGrid>
            <w:tr w:rsidR="00F83616" w:rsidRPr="00A3121A" w14:paraId="2E86F4A6" w14:textId="77777777" w:rsidTr="00A3121A">
              <w:tc>
                <w:tcPr>
                  <w:tcW w:w="1000" w:type="pct"/>
                </w:tcPr>
                <w:p w14:paraId="7BFC74D9" w14:textId="020843CD"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1F1BB4A7" w14:textId="2001D9AB"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04EE1C0D" w14:textId="5619348D"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3DB6C6BC" w14:textId="7E27C0B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999" w:type="pct"/>
                </w:tcPr>
                <w:p w14:paraId="27F2F3FD" w14:textId="55DF9A1A"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0A643F94" w14:textId="77777777" w:rsidR="00F83616" w:rsidRPr="00A3121A" w:rsidRDefault="00F83616" w:rsidP="00F83616">
            <w:pPr>
              <w:rPr>
                <w:rFonts w:ascii="Times New Roman" w:hAnsi="Times New Roman" w:cs="Times New Roman"/>
                <w:sz w:val="24"/>
                <w:szCs w:val="24"/>
              </w:rPr>
            </w:pPr>
          </w:p>
          <w:p w14:paraId="42E7B7E1" w14:textId="659B4616"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43.</w:t>
            </w:r>
          </w:p>
          <w:p w14:paraId="4E860589"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последовательность.</w:t>
            </w:r>
          </w:p>
          <w:p w14:paraId="068F2799" w14:textId="77777777" w:rsidR="00F83616" w:rsidRPr="00A3121A" w:rsidRDefault="00F83616" w:rsidP="00F83616">
            <w:pPr>
              <w:rPr>
                <w:rFonts w:ascii="Times New Roman" w:hAnsi="Times New Roman" w:cs="Times New Roman"/>
                <w:i/>
                <w:sz w:val="24"/>
                <w:szCs w:val="24"/>
              </w:rPr>
            </w:pPr>
          </w:p>
          <w:p w14:paraId="3CEECF5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С точки зрения непрофессионала, задача классификации изображений отвечает на вопрос: что изображено на этой картинке или фотографии? Например, «здесь изображен объект Х с такой-то вероятностью», где Х – одна из предопределенных категорий объектов. Если вероятность выше минимального порога, то, скорее всего, изображение содержит один изи несколько экземпляров Х.</w:t>
            </w:r>
          </w:p>
          <w:p w14:paraId="3095A76F"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При этом простой процесс классификации изображений включает этапы, выполняющиеся в определенной последовательности:</w:t>
            </w:r>
          </w:p>
          <w:p w14:paraId="78450AD6" w14:textId="77777777" w:rsidR="00F83616" w:rsidRPr="00A3121A" w:rsidRDefault="00F83616" w:rsidP="00F83616">
            <w:pPr>
              <w:jc w:val="both"/>
              <w:rPr>
                <w:rFonts w:ascii="Times New Roman" w:hAnsi="Times New Roman" w:cs="Times New Roman"/>
                <w:sz w:val="24"/>
                <w:szCs w:val="24"/>
              </w:rPr>
            </w:pPr>
          </w:p>
          <w:p w14:paraId="0BBDB8D1"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загрузка изображения</w:t>
            </w:r>
            <w:r>
              <w:rPr>
                <w:rFonts w:ascii="Times New Roman" w:hAnsi="Times New Roman" w:cs="Times New Roman"/>
                <w:sz w:val="24"/>
                <w:szCs w:val="24"/>
              </w:rPr>
              <w:t>;</w:t>
            </w:r>
          </w:p>
          <w:p w14:paraId="0867F42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масштабирование до предопределенных размеров</w:t>
            </w:r>
            <w:r>
              <w:rPr>
                <w:rFonts w:ascii="Times New Roman" w:hAnsi="Times New Roman" w:cs="Times New Roman"/>
                <w:sz w:val="24"/>
                <w:szCs w:val="24"/>
              </w:rPr>
              <w:t>;</w:t>
            </w:r>
          </w:p>
          <w:p w14:paraId="170F62C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нормализация значений пикселей</w:t>
            </w:r>
            <w:r>
              <w:rPr>
                <w:rFonts w:ascii="Times New Roman" w:hAnsi="Times New Roman" w:cs="Times New Roman"/>
                <w:sz w:val="24"/>
                <w:szCs w:val="24"/>
              </w:rPr>
              <w:t>;</w:t>
            </w:r>
          </w:p>
          <w:p w14:paraId="444D2C8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выбор предварительно обученной модели</w:t>
            </w:r>
            <w:r>
              <w:rPr>
                <w:rFonts w:ascii="Times New Roman" w:hAnsi="Times New Roman" w:cs="Times New Roman"/>
                <w:sz w:val="24"/>
                <w:szCs w:val="24"/>
              </w:rPr>
              <w:t>;</w:t>
            </w:r>
          </w:p>
          <w:p w14:paraId="5FB14440"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5) ввод подготовленного изображения и получение списка категорий</w:t>
            </w:r>
            <w:r>
              <w:rPr>
                <w:rFonts w:ascii="Times New Roman" w:hAnsi="Times New Roman" w:cs="Times New Roman"/>
                <w:sz w:val="24"/>
                <w:szCs w:val="24"/>
              </w:rPr>
              <w:t>;</w:t>
            </w:r>
          </w:p>
          <w:p w14:paraId="2E9440F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6) вывод нескольких наиболее вероятных категорий</w:t>
            </w:r>
            <w:r>
              <w:rPr>
                <w:rFonts w:ascii="Times New Roman" w:hAnsi="Times New Roman" w:cs="Times New Roman"/>
                <w:sz w:val="24"/>
                <w:szCs w:val="24"/>
              </w:rPr>
              <w:t>.</w:t>
            </w:r>
          </w:p>
          <w:p w14:paraId="088D04EC" w14:textId="77777777" w:rsidR="00F83616" w:rsidRPr="00A3121A" w:rsidRDefault="00F83616" w:rsidP="00F83616">
            <w:pPr>
              <w:jc w:val="both"/>
              <w:rPr>
                <w:rFonts w:ascii="Times New Roman" w:hAnsi="Times New Roman" w:cs="Times New Roman"/>
                <w:sz w:val="24"/>
                <w:szCs w:val="24"/>
              </w:rPr>
            </w:pPr>
          </w:p>
          <w:p w14:paraId="25028643"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017"/>
              <w:gridCol w:w="1017"/>
              <w:gridCol w:w="1017"/>
              <w:gridCol w:w="1017"/>
              <w:gridCol w:w="1017"/>
              <w:gridCol w:w="1017"/>
            </w:tblGrid>
            <w:tr w:rsidR="00F83616" w:rsidRPr="00A3121A" w14:paraId="0CBD1122" w14:textId="77777777" w:rsidTr="00A3121A">
              <w:tc>
                <w:tcPr>
                  <w:tcW w:w="834" w:type="pct"/>
                </w:tcPr>
                <w:p w14:paraId="6CE5787A" w14:textId="0ADC4F84"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833" w:type="pct"/>
                </w:tcPr>
                <w:p w14:paraId="3A4BCCBE" w14:textId="2B342781"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833" w:type="pct"/>
                </w:tcPr>
                <w:p w14:paraId="08FA6892" w14:textId="6B7CBB8E"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833" w:type="pct"/>
                </w:tcPr>
                <w:p w14:paraId="098A70D3" w14:textId="0F16746A"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833" w:type="pct"/>
                </w:tcPr>
                <w:p w14:paraId="1F170294" w14:textId="633F5115"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833" w:type="pct"/>
                </w:tcPr>
                <w:p w14:paraId="50CABCE2" w14:textId="18F3FD0B"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4C46EF76" w14:textId="77777777" w:rsidR="00F83616" w:rsidRPr="00A3121A" w:rsidRDefault="00F83616" w:rsidP="00F83616">
            <w:pPr>
              <w:rPr>
                <w:rFonts w:ascii="Times New Roman" w:hAnsi="Times New Roman" w:cs="Times New Roman"/>
                <w:sz w:val="24"/>
                <w:szCs w:val="24"/>
              </w:rPr>
            </w:pPr>
          </w:p>
          <w:p w14:paraId="585D5EDA" w14:textId="3B2D4985"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Pr>
                <w:rFonts w:ascii="Times New Roman" w:hAnsi="Times New Roman" w:cs="Times New Roman"/>
                <w:b/>
                <w:sz w:val="24"/>
                <w:szCs w:val="24"/>
              </w:rPr>
              <w:t>44.</w:t>
            </w:r>
          </w:p>
          <w:p w14:paraId="110CBAFF"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lastRenderedPageBreak/>
              <w:t>Прочитайте текст и установите последовательность.</w:t>
            </w:r>
          </w:p>
          <w:p w14:paraId="306E8E65" w14:textId="77777777" w:rsidR="00F83616" w:rsidRPr="00A3121A" w:rsidRDefault="00F83616" w:rsidP="00F83616">
            <w:pPr>
              <w:rPr>
                <w:rFonts w:ascii="Times New Roman" w:hAnsi="Times New Roman" w:cs="Times New Roman"/>
                <w:i/>
                <w:sz w:val="24"/>
                <w:szCs w:val="24"/>
              </w:rPr>
            </w:pPr>
          </w:p>
          <w:p w14:paraId="1C5996A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При анализе сенсорной информации, получаемой при движении наземного робота, требуемый уровень адаптации и искусственного интеллекта системы определяется степенью неопределенности и сложности местности, а также характером подлежащих выполнению заданий.</w:t>
            </w:r>
          </w:p>
          <w:p w14:paraId="33F555F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При этом основной значение имеет минимально необходимая степень автономности управления роботом, определяемая перечнем его действий, которые должны выполняться без оператора-человека.</w:t>
            </w:r>
          </w:p>
          <w:p w14:paraId="65EFC1A4"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Процесс анализа сенсорной информации и планирования действий робота включает ряд этапов, выполняющихся в определенной последовательности:</w:t>
            </w:r>
          </w:p>
          <w:p w14:paraId="39E49369" w14:textId="77777777" w:rsidR="00F83616" w:rsidRPr="00A3121A" w:rsidRDefault="00F83616" w:rsidP="00F83616">
            <w:pPr>
              <w:jc w:val="both"/>
              <w:rPr>
                <w:rFonts w:ascii="Times New Roman" w:hAnsi="Times New Roman" w:cs="Times New Roman"/>
                <w:sz w:val="24"/>
                <w:szCs w:val="24"/>
              </w:rPr>
            </w:pPr>
          </w:p>
          <w:p w14:paraId="10F7ED0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оценку текущей ситуации, в которой находится робот, по модели внешней среды</w:t>
            </w:r>
            <w:r>
              <w:rPr>
                <w:rFonts w:ascii="Times New Roman" w:hAnsi="Times New Roman" w:cs="Times New Roman"/>
                <w:sz w:val="24"/>
                <w:szCs w:val="24"/>
              </w:rPr>
              <w:t>;</w:t>
            </w:r>
          </w:p>
          <w:p w14:paraId="124CDCC5"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определение перечня действий робота, которые необходимы для решения задачи</w:t>
            </w:r>
            <w:r>
              <w:rPr>
                <w:rFonts w:ascii="Times New Roman" w:hAnsi="Times New Roman" w:cs="Times New Roman"/>
                <w:sz w:val="24"/>
                <w:szCs w:val="24"/>
              </w:rPr>
              <w:t>;</w:t>
            </w:r>
          </w:p>
          <w:p w14:paraId="29BE2006"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определение критерия оптимальности действий робота</w:t>
            </w:r>
            <w:r>
              <w:rPr>
                <w:rFonts w:ascii="Times New Roman" w:hAnsi="Times New Roman" w:cs="Times New Roman"/>
                <w:sz w:val="24"/>
                <w:szCs w:val="24"/>
              </w:rPr>
              <w:t>;</w:t>
            </w:r>
          </w:p>
          <w:p w14:paraId="7DDF515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синтез плана действий робота</w:t>
            </w:r>
            <w:r>
              <w:rPr>
                <w:rFonts w:ascii="Times New Roman" w:hAnsi="Times New Roman" w:cs="Times New Roman"/>
                <w:sz w:val="24"/>
                <w:szCs w:val="24"/>
              </w:rPr>
              <w:t>.</w:t>
            </w:r>
          </w:p>
          <w:p w14:paraId="7B400AD5" w14:textId="77777777" w:rsidR="00F83616" w:rsidRPr="00A3121A" w:rsidRDefault="00F83616" w:rsidP="00F83616">
            <w:pPr>
              <w:jc w:val="both"/>
              <w:rPr>
                <w:rFonts w:ascii="Times New Roman" w:hAnsi="Times New Roman" w:cs="Times New Roman"/>
                <w:sz w:val="24"/>
                <w:szCs w:val="24"/>
              </w:rPr>
            </w:pPr>
          </w:p>
          <w:p w14:paraId="62EC8F61"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526"/>
              <w:gridCol w:w="1526"/>
              <w:gridCol w:w="1526"/>
              <w:gridCol w:w="1524"/>
            </w:tblGrid>
            <w:tr w:rsidR="00F83616" w:rsidRPr="00A3121A" w14:paraId="0AD19113" w14:textId="77777777" w:rsidTr="00A3121A">
              <w:tc>
                <w:tcPr>
                  <w:tcW w:w="1251" w:type="pct"/>
                </w:tcPr>
                <w:p w14:paraId="28455BC6" w14:textId="631E6E7B"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07DE851D" w14:textId="107E94C8"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7EA55644" w14:textId="2469F8E8"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49" w:type="pct"/>
                </w:tcPr>
                <w:p w14:paraId="27EB5967" w14:textId="03D52E9D"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24B73269" w14:textId="77777777" w:rsidR="00F83616" w:rsidRPr="00A3121A" w:rsidRDefault="00F83616" w:rsidP="00F83616">
            <w:pPr>
              <w:rPr>
                <w:rFonts w:ascii="Times New Roman" w:hAnsi="Times New Roman" w:cs="Times New Roman"/>
                <w:b/>
                <w:sz w:val="24"/>
                <w:szCs w:val="24"/>
              </w:rPr>
            </w:pPr>
          </w:p>
          <w:p w14:paraId="4C62A917" w14:textId="34A1A92A"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45.</w:t>
            </w:r>
          </w:p>
          <w:p w14:paraId="7FFDC007" w14:textId="77777777" w:rsidR="00F83616" w:rsidRPr="00A3121A"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44BCC33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Сверточная нейронная сеть, применяемая для обработки изображений, отличается от обычного персептрона тем, что каждый нейрон слоя связан не со всеми нейронами предыдущего слоя, а только с его частью. В данном типе сетей для операции свертки используется небольшая матрица, которая передвигается по обрабатываемому слою с некоторым шагом смещения. Для первого слоя данная матрица двигается по входному изображению.</w:t>
            </w:r>
          </w:p>
          <w:p w14:paraId="189A7D7C"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После каждого сдвига формируется сигнал для активации нейрона следующего слоя в соответствующей позиции. Такая матрица называется ядром свертки или фильтром. Она производит кодирование какого-либо признака. Следующий слой, благодаря этой матрице, показывает наличие того или иного признака в предыдущем обрабатываемом слое и его координаты. Таким образом формируется карта признаков.</w:t>
            </w:r>
          </w:p>
          <w:p w14:paraId="79CCC9B9"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Архитектура сверточной нейронной сети может включать множество слоев, включая входной слой, слои свертки, слои субдескритизации или пулинга и т.д.</w:t>
            </w:r>
          </w:p>
          <w:p w14:paraId="4063A99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Для чего служат слои субдискретизации в сверточной нейронной сети?</w:t>
            </w:r>
          </w:p>
          <w:p w14:paraId="4A6D77D8" w14:textId="77777777" w:rsidR="00F83616" w:rsidRDefault="00F83616" w:rsidP="00F83616">
            <w:pPr>
              <w:pStyle w:val="a6"/>
              <w:spacing w:after="160"/>
              <w:ind w:left="1566" w:firstLine="0"/>
              <w:rPr>
                <w:rFonts w:ascii="Times New Roman" w:hAnsi="Times New Roman" w:cs="Times New Roman"/>
                <w:sz w:val="24"/>
                <w:szCs w:val="24"/>
              </w:rPr>
            </w:pPr>
          </w:p>
          <w:p w14:paraId="649B7494"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lastRenderedPageBreak/>
              <w:t>Ответ:</w:t>
            </w:r>
          </w:p>
          <w:p w14:paraId="3AD44D2C" w14:textId="77777777" w:rsidR="00F83616" w:rsidRDefault="00F83616" w:rsidP="00F83616">
            <w:pPr>
              <w:pStyle w:val="a6"/>
              <w:ind w:left="0" w:firstLine="0"/>
              <w:rPr>
                <w:rFonts w:ascii="Times New Roman" w:hAnsi="Times New Roman" w:cs="Times New Roman"/>
                <w:sz w:val="24"/>
                <w:szCs w:val="24"/>
              </w:rPr>
            </w:pPr>
          </w:p>
          <w:p w14:paraId="7DA1710A" w14:textId="42C3FEBA"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З</w:t>
            </w:r>
            <w:r>
              <w:rPr>
                <w:rFonts w:ascii="Times New Roman" w:hAnsi="Times New Roman" w:cs="Times New Roman"/>
                <w:b/>
                <w:sz w:val="24"/>
                <w:szCs w:val="24"/>
              </w:rPr>
              <w:t>адание 46.</w:t>
            </w:r>
          </w:p>
          <w:p w14:paraId="357A8797"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38B0888B" w14:textId="77777777" w:rsidR="00F83616" w:rsidRPr="00A3121A" w:rsidRDefault="00F83616" w:rsidP="00F83616">
            <w:pPr>
              <w:jc w:val="both"/>
              <w:rPr>
                <w:rFonts w:ascii="Times New Roman" w:hAnsi="Times New Roman" w:cs="Times New Roman"/>
                <w:i/>
                <w:sz w:val="24"/>
                <w:szCs w:val="24"/>
              </w:rPr>
            </w:pPr>
          </w:p>
          <w:p w14:paraId="67730A6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В настоящее время системы распознавания образов и машинного зрения получили широкое распространение на промышленных и строительных предприятиях для автоматизации ввода текстовой и графической информации с бумажных носителей, а также с фотографий, полученных с видеокамер, в том числе в процессе аэрофотосъемки или тахеометрии.</w:t>
            </w:r>
          </w:p>
          <w:p w14:paraId="4363A77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Работа таких систем основана на фонтанном преобразовании, которое в свою очередь использует принцип целостности восприятия.</w:t>
            </w:r>
          </w:p>
          <w:p w14:paraId="611CCFC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Каким образом, в соответствии с принципом целостности, рассматриваются воспринимаемые объекты?</w:t>
            </w:r>
          </w:p>
          <w:p w14:paraId="295C0B0B" w14:textId="77777777" w:rsidR="00F83616" w:rsidRDefault="00F83616" w:rsidP="00F83616">
            <w:pPr>
              <w:pStyle w:val="a6"/>
              <w:spacing w:after="160"/>
              <w:ind w:left="1566" w:firstLine="0"/>
              <w:rPr>
                <w:rFonts w:ascii="Times New Roman" w:hAnsi="Times New Roman" w:cs="Times New Roman"/>
                <w:sz w:val="24"/>
                <w:szCs w:val="24"/>
              </w:rPr>
            </w:pPr>
          </w:p>
          <w:p w14:paraId="4B20613D"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43F3C80" w14:textId="77777777" w:rsidR="00F83616" w:rsidRDefault="00F83616" w:rsidP="00F83616">
            <w:pPr>
              <w:pStyle w:val="a6"/>
              <w:ind w:left="0" w:firstLine="0"/>
              <w:rPr>
                <w:rFonts w:ascii="Times New Roman" w:hAnsi="Times New Roman" w:cs="Times New Roman"/>
                <w:sz w:val="24"/>
                <w:szCs w:val="24"/>
              </w:rPr>
            </w:pPr>
          </w:p>
          <w:p w14:paraId="7900BE15" w14:textId="0731A8E2"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47.</w:t>
            </w:r>
          </w:p>
          <w:p w14:paraId="2C8925B0"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2477A6BB" w14:textId="77777777" w:rsidR="00F83616" w:rsidRPr="00A3121A" w:rsidRDefault="00F83616" w:rsidP="00F83616">
            <w:pPr>
              <w:jc w:val="both"/>
              <w:rPr>
                <w:rFonts w:ascii="Times New Roman" w:hAnsi="Times New Roman" w:cs="Times New Roman"/>
                <w:i/>
                <w:sz w:val="24"/>
                <w:szCs w:val="24"/>
              </w:rPr>
            </w:pPr>
          </w:p>
          <w:p w14:paraId="1D442CF3"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Морфологический анализ представляет собой один из этапов машинной обработки текстов на естественном языке. Он позволяет определить морфологические характеристики для каждого из слов текста. При этом для каждого слова определяется его лемма – нормальная форма.</w:t>
            </w:r>
          </w:p>
          <w:p w14:paraId="5B7D3806"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При этом процессу лемматизации присуща лексическая и морфологическая неоднозначность, которая может быть снята при выполнении синтаксического анализа.</w:t>
            </w:r>
          </w:p>
          <w:p w14:paraId="6DDB1E89"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В чём выражается данная неоднозначность?</w:t>
            </w:r>
          </w:p>
          <w:p w14:paraId="0A2F5E3E" w14:textId="77777777" w:rsidR="00F83616" w:rsidRDefault="00F83616" w:rsidP="00F83616">
            <w:pPr>
              <w:pStyle w:val="a6"/>
              <w:spacing w:after="160"/>
              <w:ind w:left="1566" w:firstLine="0"/>
              <w:rPr>
                <w:rFonts w:ascii="Times New Roman" w:hAnsi="Times New Roman" w:cs="Times New Roman"/>
                <w:sz w:val="24"/>
                <w:szCs w:val="24"/>
              </w:rPr>
            </w:pPr>
          </w:p>
          <w:p w14:paraId="563F165C"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D49BD35" w14:textId="77777777" w:rsidR="00F83616" w:rsidRDefault="00F83616" w:rsidP="00F83616">
            <w:pPr>
              <w:pStyle w:val="a6"/>
              <w:ind w:left="0" w:firstLine="0"/>
              <w:rPr>
                <w:rFonts w:ascii="Times New Roman" w:hAnsi="Times New Roman" w:cs="Times New Roman"/>
                <w:sz w:val="24"/>
                <w:szCs w:val="24"/>
              </w:rPr>
            </w:pPr>
          </w:p>
          <w:p w14:paraId="20EC88C6" w14:textId="602E5A20" w:rsidR="00F83616"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Задание 48.</w:t>
            </w:r>
          </w:p>
          <w:p w14:paraId="2D47EAB3"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3B03958B" w14:textId="77777777" w:rsidR="00F83616" w:rsidRPr="00A3121A" w:rsidRDefault="00F83616" w:rsidP="00F83616">
            <w:pPr>
              <w:jc w:val="both"/>
              <w:rPr>
                <w:rFonts w:ascii="Times New Roman" w:hAnsi="Times New Roman" w:cs="Times New Roman"/>
                <w:i/>
                <w:sz w:val="24"/>
                <w:szCs w:val="24"/>
              </w:rPr>
            </w:pPr>
          </w:p>
          <w:p w14:paraId="138CB809"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Формальными называются языки, лексико-грамматический строй которых допускает формальное, т.е. однозначное, точное и непротиворечивое описание. Именно благодаря такому способу, тексты на формальных языках становятся доступны для машинного разбора.</w:t>
            </w:r>
          </w:p>
          <w:p w14:paraId="187CF023"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Перевод (трансляция) с неформального языка на формальный осуществляется с помощью специальной программы – транслятора, работа которого включает этап лексического анализа, в ходе которого из текста последовательно считываются лексемы, также называемые </w:t>
            </w:r>
            <w:r w:rsidRPr="00A3121A">
              <w:rPr>
                <w:rFonts w:ascii="Times New Roman" w:hAnsi="Times New Roman" w:cs="Times New Roman"/>
                <w:sz w:val="24"/>
                <w:szCs w:val="24"/>
              </w:rPr>
              <w:lastRenderedPageBreak/>
              <w:t>токенами.</w:t>
            </w:r>
          </w:p>
          <w:p w14:paraId="0C15316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Что называется токеном?</w:t>
            </w:r>
          </w:p>
          <w:p w14:paraId="24150939" w14:textId="77777777" w:rsidR="00F83616" w:rsidRDefault="00F83616" w:rsidP="00F83616">
            <w:pPr>
              <w:pStyle w:val="a6"/>
              <w:spacing w:after="160"/>
              <w:ind w:left="1566" w:firstLine="0"/>
              <w:rPr>
                <w:rFonts w:ascii="Times New Roman" w:hAnsi="Times New Roman" w:cs="Times New Roman"/>
                <w:sz w:val="24"/>
                <w:szCs w:val="24"/>
              </w:rPr>
            </w:pPr>
          </w:p>
          <w:p w14:paraId="77A18809" w14:textId="560F8A26" w:rsidR="006A3AF5" w:rsidRPr="00A3121A" w:rsidRDefault="00F83616" w:rsidP="00F83616">
            <w:pPr>
              <w:rPr>
                <w:rFonts w:ascii="Times New Roman" w:hAnsi="Times New Roman" w:cs="Times New Roman"/>
                <w:b/>
                <w:sz w:val="24"/>
                <w:szCs w:val="24"/>
              </w:rPr>
            </w:pPr>
            <w:r>
              <w:rPr>
                <w:rFonts w:ascii="Times New Roman" w:hAnsi="Times New Roman" w:cs="Times New Roman"/>
                <w:b/>
                <w:sz w:val="24"/>
                <w:szCs w:val="24"/>
              </w:rPr>
              <w:t>Ответ:</w:t>
            </w:r>
          </w:p>
        </w:tc>
      </w:tr>
      <w:tr w:rsidR="006A3AF5" w:rsidRPr="006810E5" w14:paraId="7D434DE2" w14:textId="77777777" w:rsidTr="00F51CB1">
        <w:tc>
          <w:tcPr>
            <w:tcW w:w="924" w:type="dxa"/>
            <w:tcBorders>
              <w:top w:val="single" w:sz="4" w:space="0" w:color="auto"/>
              <w:left w:val="single" w:sz="4" w:space="0" w:color="auto"/>
              <w:bottom w:val="single" w:sz="4" w:space="0" w:color="auto"/>
              <w:right w:val="single" w:sz="4" w:space="0" w:color="auto"/>
            </w:tcBorders>
          </w:tcPr>
          <w:p w14:paraId="5A56E4D4" w14:textId="69B85684" w:rsidR="006A3AF5" w:rsidRDefault="006A3AF5" w:rsidP="00F51CB1">
            <w:pPr>
              <w:rPr>
                <w:rFonts w:ascii="Times New Roman" w:hAnsi="Times New Roman" w:cs="Times New Roman"/>
                <w:sz w:val="24"/>
                <w:szCs w:val="24"/>
              </w:rPr>
            </w:pPr>
            <w:r>
              <w:rPr>
                <w:rFonts w:ascii="Times New Roman" w:hAnsi="Times New Roman" w:cs="Times New Roman"/>
                <w:sz w:val="24"/>
                <w:szCs w:val="24"/>
              </w:rPr>
              <w:lastRenderedPageBreak/>
              <w:t>ИИ-УК-7</w:t>
            </w:r>
          </w:p>
        </w:tc>
        <w:tc>
          <w:tcPr>
            <w:tcW w:w="2150" w:type="dxa"/>
            <w:tcBorders>
              <w:top w:val="single" w:sz="4" w:space="0" w:color="auto"/>
              <w:left w:val="single" w:sz="4" w:space="0" w:color="auto"/>
              <w:bottom w:val="single" w:sz="4" w:space="0" w:color="auto"/>
              <w:right w:val="single" w:sz="4" w:space="0" w:color="auto"/>
            </w:tcBorders>
          </w:tcPr>
          <w:p w14:paraId="2BA1E8A5"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Знает: Нормативно-правовую базу, правовые, этические правила, стандарт при решении задач проектирования и использования интеллектуальных систем</w:t>
            </w:r>
          </w:p>
          <w:p w14:paraId="7D66C945"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бизнес-аналитики на основе нейросетевых технологий</w:t>
            </w:r>
          </w:p>
          <w:p w14:paraId="6B445945"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Умеет: Разрабатывать стандарты, правила в сфере проектирования и использования интеллектуальных систем бизнес-аналитики на основе нейросетевых</w:t>
            </w:r>
          </w:p>
          <w:p w14:paraId="382199FD"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технологий и смежных областя</w:t>
            </w:r>
          </w:p>
          <w:p w14:paraId="7C1D445E" w14:textId="77777777"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Владеет: Навыками разработки и использования стандартов, правил в сфере проектирования и использования интеллектуальных систем бизнес-аналитики на</w:t>
            </w:r>
          </w:p>
          <w:p w14:paraId="5295758D" w14:textId="09D4B29A" w:rsidR="006A3AF5" w:rsidRPr="00F51CB1" w:rsidRDefault="006A3AF5" w:rsidP="006A3AF5">
            <w:pPr>
              <w:pStyle w:val="ConsPlusNormal"/>
              <w:jc w:val="both"/>
              <w:rPr>
                <w:rFonts w:ascii="Times New Roman" w:hAnsi="Times New Roman" w:cs="Times New Roman"/>
                <w:sz w:val="24"/>
                <w:szCs w:val="24"/>
                <w:lang w:eastAsia="en-US"/>
              </w:rPr>
            </w:pPr>
            <w:r w:rsidRPr="00F51CB1">
              <w:rPr>
                <w:rFonts w:ascii="Times New Roman" w:hAnsi="Times New Roman" w:cs="Times New Roman"/>
                <w:sz w:val="24"/>
                <w:szCs w:val="24"/>
                <w:lang w:eastAsia="en-US"/>
              </w:rPr>
              <w:t>основе нейросетевых технологий</w:t>
            </w:r>
          </w:p>
        </w:tc>
        <w:tc>
          <w:tcPr>
            <w:tcW w:w="6497" w:type="dxa"/>
            <w:tcBorders>
              <w:top w:val="single" w:sz="4" w:space="0" w:color="auto"/>
              <w:left w:val="single" w:sz="4" w:space="0" w:color="auto"/>
              <w:bottom w:val="single" w:sz="4" w:space="0" w:color="auto"/>
              <w:right w:val="single" w:sz="4" w:space="0" w:color="auto"/>
            </w:tcBorders>
          </w:tcPr>
          <w:p w14:paraId="2FDAF05F" w14:textId="1DBDD0BD" w:rsidR="00F83616" w:rsidRPr="00A3121A" w:rsidRDefault="001C1F40" w:rsidP="00F83616">
            <w:pPr>
              <w:rPr>
                <w:rFonts w:ascii="Times New Roman" w:hAnsi="Times New Roman" w:cs="Times New Roman"/>
                <w:b/>
                <w:sz w:val="24"/>
                <w:szCs w:val="24"/>
              </w:rPr>
            </w:pPr>
            <w:r>
              <w:rPr>
                <w:rFonts w:ascii="Times New Roman" w:hAnsi="Times New Roman" w:cs="Times New Roman"/>
                <w:b/>
                <w:sz w:val="24"/>
                <w:szCs w:val="24"/>
              </w:rPr>
              <w:t>Задание 49</w:t>
            </w:r>
            <w:r w:rsidR="00F83616">
              <w:rPr>
                <w:rFonts w:ascii="Times New Roman" w:hAnsi="Times New Roman" w:cs="Times New Roman"/>
                <w:b/>
                <w:sz w:val="24"/>
                <w:szCs w:val="24"/>
              </w:rPr>
              <w:t>.</w:t>
            </w:r>
          </w:p>
          <w:p w14:paraId="7D44344A"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выберите все правильные варианты ответа.</w:t>
            </w:r>
          </w:p>
          <w:p w14:paraId="3C96FB89" w14:textId="77777777" w:rsidR="00F83616" w:rsidRPr="00A3121A" w:rsidRDefault="00F83616" w:rsidP="00F83616">
            <w:pPr>
              <w:jc w:val="both"/>
              <w:rPr>
                <w:rFonts w:ascii="Times New Roman" w:hAnsi="Times New Roman" w:cs="Times New Roman"/>
                <w:i/>
                <w:sz w:val="24"/>
                <w:szCs w:val="24"/>
              </w:rPr>
            </w:pPr>
          </w:p>
          <w:p w14:paraId="073C8BF7"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По инициативе Министерства экономического развития Российской Федерации в 2020-2021 годах разработан проект «Машиночитаемое право». В сентябре 2021 года Правительственной комиссией по цифровому развитию была утверждена Российская концепция развития технологий машиночитаемого права.</w:t>
            </w:r>
          </w:p>
          <w:p w14:paraId="38D24A5D"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Согласно Концепии, машиночитаемое право – это эффективный способ непротиворечивого изложения правовых норм с целью повышения удобства правоприменения для государства, предпринимательского сообщества и граждан.</w:t>
            </w:r>
          </w:p>
          <w:p w14:paraId="767B9E22" w14:textId="77777777" w:rsidR="00F83616" w:rsidRPr="00A3121A" w:rsidRDefault="00F83616" w:rsidP="00F83616">
            <w:pPr>
              <w:jc w:val="both"/>
              <w:rPr>
                <w:rFonts w:ascii="Times New Roman" w:hAnsi="Times New Roman" w:cs="Times New Roman"/>
                <w:sz w:val="24"/>
                <w:szCs w:val="24"/>
              </w:rPr>
            </w:pPr>
          </w:p>
          <w:p w14:paraId="7F6E8212"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Какие из представленных преимуществ относятся к машиночитаемому праву?</w:t>
            </w:r>
          </w:p>
          <w:p w14:paraId="4D80F954" w14:textId="77777777" w:rsidR="00F83616" w:rsidRPr="00A3121A" w:rsidRDefault="00F83616" w:rsidP="00F83616">
            <w:pPr>
              <w:jc w:val="both"/>
              <w:rPr>
                <w:rFonts w:ascii="Times New Roman" w:hAnsi="Times New Roman" w:cs="Times New Roman"/>
                <w:sz w:val="24"/>
                <w:szCs w:val="24"/>
              </w:rPr>
            </w:pPr>
          </w:p>
          <w:p w14:paraId="67E9F10B"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1) снижение числа ошибок в правовых нормах</w:t>
            </w:r>
            <w:r>
              <w:rPr>
                <w:rFonts w:ascii="Times New Roman" w:hAnsi="Times New Roman" w:cs="Times New Roman"/>
                <w:sz w:val="24"/>
                <w:szCs w:val="24"/>
              </w:rPr>
              <w:t>;</w:t>
            </w:r>
          </w:p>
          <w:p w14:paraId="14D1118F"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2) ускоренная правовая экспертиза</w:t>
            </w:r>
            <w:r>
              <w:rPr>
                <w:rFonts w:ascii="Times New Roman" w:hAnsi="Times New Roman" w:cs="Times New Roman"/>
                <w:sz w:val="24"/>
                <w:szCs w:val="24"/>
              </w:rPr>
              <w:t>;</w:t>
            </w:r>
          </w:p>
          <w:p w14:paraId="339B5745"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3) ускоренное исполнение правовых норм</w:t>
            </w:r>
            <w:r>
              <w:rPr>
                <w:rFonts w:ascii="Times New Roman" w:hAnsi="Times New Roman" w:cs="Times New Roman"/>
                <w:sz w:val="24"/>
                <w:szCs w:val="24"/>
              </w:rPr>
              <w:t>;</w:t>
            </w:r>
          </w:p>
          <w:p w14:paraId="696FAE02"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4) автоматизация принятия правовых решений</w:t>
            </w:r>
            <w:r>
              <w:rPr>
                <w:rFonts w:ascii="Times New Roman" w:hAnsi="Times New Roman" w:cs="Times New Roman"/>
                <w:sz w:val="24"/>
                <w:szCs w:val="24"/>
              </w:rPr>
              <w:t>;</w:t>
            </w:r>
          </w:p>
          <w:p w14:paraId="7C73688D" w14:textId="77777777" w:rsidR="00F83616" w:rsidRPr="00A3121A" w:rsidRDefault="00F83616" w:rsidP="00F83616">
            <w:pPr>
              <w:rPr>
                <w:rFonts w:ascii="Times New Roman" w:hAnsi="Times New Roman" w:cs="Times New Roman"/>
                <w:sz w:val="24"/>
                <w:szCs w:val="24"/>
              </w:rPr>
            </w:pPr>
            <w:r w:rsidRPr="00A3121A">
              <w:rPr>
                <w:rFonts w:ascii="Times New Roman" w:hAnsi="Times New Roman" w:cs="Times New Roman"/>
                <w:sz w:val="24"/>
                <w:szCs w:val="24"/>
              </w:rPr>
              <w:t>5) открытость для внесения изменений в правовые нормы</w:t>
            </w:r>
            <w:r>
              <w:rPr>
                <w:rFonts w:ascii="Times New Roman" w:hAnsi="Times New Roman" w:cs="Times New Roman"/>
                <w:sz w:val="24"/>
                <w:szCs w:val="24"/>
              </w:rPr>
              <w:t>.</w:t>
            </w:r>
          </w:p>
          <w:p w14:paraId="727EE3A7" w14:textId="77777777" w:rsidR="00F83616" w:rsidRDefault="00F83616" w:rsidP="00F83616">
            <w:pPr>
              <w:pStyle w:val="a6"/>
              <w:spacing w:after="160"/>
              <w:ind w:left="1566" w:firstLine="0"/>
              <w:rPr>
                <w:rFonts w:ascii="Times New Roman" w:hAnsi="Times New Roman" w:cs="Times New Roman"/>
                <w:sz w:val="24"/>
                <w:szCs w:val="24"/>
              </w:rPr>
            </w:pPr>
          </w:p>
          <w:p w14:paraId="08F07662" w14:textId="61F53E6B"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8686D49" w14:textId="77777777" w:rsidR="001C1F40" w:rsidRDefault="001C1F40" w:rsidP="00F83616">
            <w:pPr>
              <w:pStyle w:val="a6"/>
              <w:ind w:left="0" w:firstLine="0"/>
              <w:rPr>
                <w:rFonts w:ascii="Times New Roman" w:hAnsi="Times New Roman" w:cs="Times New Roman"/>
                <w:b/>
                <w:sz w:val="24"/>
                <w:szCs w:val="24"/>
              </w:rPr>
            </w:pPr>
          </w:p>
          <w:p w14:paraId="0BFA32B2" w14:textId="3CC99422"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sidR="001C1F40">
              <w:rPr>
                <w:rFonts w:ascii="Times New Roman" w:hAnsi="Times New Roman" w:cs="Times New Roman"/>
                <w:b/>
                <w:sz w:val="24"/>
                <w:szCs w:val="24"/>
              </w:rPr>
              <w:t>50</w:t>
            </w:r>
            <w:r>
              <w:rPr>
                <w:rFonts w:ascii="Times New Roman" w:hAnsi="Times New Roman" w:cs="Times New Roman"/>
                <w:b/>
                <w:sz w:val="24"/>
                <w:szCs w:val="24"/>
              </w:rPr>
              <w:t>.</w:t>
            </w:r>
          </w:p>
          <w:p w14:paraId="187786C5"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3C79FE92" w14:textId="77777777" w:rsidR="00F83616" w:rsidRPr="00A3121A" w:rsidRDefault="00F83616" w:rsidP="00F83616">
            <w:pPr>
              <w:jc w:val="both"/>
              <w:rPr>
                <w:rFonts w:ascii="Times New Roman" w:hAnsi="Times New Roman" w:cs="Times New Roman"/>
                <w:i/>
                <w:sz w:val="24"/>
                <w:szCs w:val="24"/>
              </w:rPr>
            </w:pPr>
          </w:p>
          <w:p w14:paraId="2F27FA10"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Методология </w:t>
            </w:r>
            <w:r w:rsidRPr="00A3121A">
              <w:rPr>
                <w:rFonts w:ascii="Times New Roman" w:hAnsi="Times New Roman" w:cs="Times New Roman"/>
                <w:sz w:val="24"/>
                <w:szCs w:val="24"/>
                <w:lang w:val="en-US"/>
              </w:rPr>
              <w:t>CRISP</w:t>
            </w:r>
            <w:r w:rsidRPr="00A3121A">
              <w:rPr>
                <w:rFonts w:ascii="Times New Roman" w:hAnsi="Times New Roman" w:cs="Times New Roman"/>
                <w:sz w:val="24"/>
                <w:szCs w:val="24"/>
              </w:rPr>
              <w:t>-</w:t>
            </w:r>
            <w:r w:rsidRPr="00A3121A">
              <w:rPr>
                <w:rFonts w:ascii="Times New Roman" w:hAnsi="Times New Roman" w:cs="Times New Roman"/>
                <w:sz w:val="24"/>
                <w:szCs w:val="24"/>
                <w:lang w:val="en-US"/>
              </w:rPr>
              <w:t>DM</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The</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Cross</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Industrial</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Standard</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Process</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for</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Data</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Mining</w:t>
            </w:r>
            <w:r w:rsidRPr="00A3121A">
              <w:rPr>
                <w:rFonts w:ascii="Times New Roman" w:hAnsi="Times New Roman" w:cs="Times New Roman"/>
                <w:sz w:val="24"/>
                <w:szCs w:val="24"/>
              </w:rPr>
              <w:t xml:space="preserve">) представляет документированную и свободно распространяемую модель, описывающую основные фазы, выполнение которых позволяет организациям получать максимальную выгоду от использования методов </w:t>
            </w:r>
            <w:r w:rsidRPr="00A3121A">
              <w:rPr>
                <w:rFonts w:ascii="Times New Roman" w:hAnsi="Times New Roman" w:cs="Times New Roman"/>
                <w:sz w:val="24"/>
                <w:szCs w:val="24"/>
                <w:lang w:val="en-US"/>
              </w:rPr>
              <w:t>Data</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Mining</w:t>
            </w:r>
            <w:r w:rsidRPr="00A3121A">
              <w:rPr>
                <w:rFonts w:ascii="Times New Roman" w:hAnsi="Times New Roman" w:cs="Times New Roman"/>
                <w:sz w:val="24"/>
                <w:szCs w:val="24"/>
              </w:rPr>
              <w:t>. Эта методология является наиболее популярной и распространенной методологией.</w:t>
            </w:r>
          </w:p>
          <w:p w14:paraId="2BB0F52E"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В соответствии со стандартом </w:t>
            </w:r>
            <w:r w:rsidRPr="00A3121A">
              <w:rPr>
                <w:rFonts w:ascii="Times New Roman" w:hAnsi="Times New Roman" w:cs="Times New Roman"/>
                <w:sz w:val="24"/>
                <w:szCs w:val="24"/>
                <w:lang w:val="en-US"/>
              </w:rPr>
              <w:t>CRISP</w:t>
            </w:r>
            <w:r w:rsidRPr="00A3121A">
              <w:rPr>
                <w:rFonts w:ascii="Times New Roman" w:hAnsi="Times New Roman" w:cs="Times New Roman"/>
                <w:sz w:val="24"/>
                <w:szCs w:val="24"/>
              </w:rPr>
              <w:t>-</w:t>
            </w:r>
            <w:r w:rsidRPr="00A3121A">
              <w:rPr>
                <w:rFonts w:ascii="Times New Roman" w:hAnsi="Times New Roman" w:cs="Times New Roman"/>
                <w:sz w:val="24"/>
                <w:szCs w:val="24"/>
                <w:lang w:val="en-US"/>
              </w:rPr>
              <w:t>DM</w:t>
            </w:r>
            <w:r w:rsidRPr="00A3121A">
              <w:rPr>
                <w:rFonts w:ascii="Times New Roman" w:hAnsi="Times New Roman" w:cs="Times New Roman"/>
                <w:sz w:val="24"/>
                <w:szCs w:val="24"/>
              </w:rPr>
              <w:t xml:space="preserve"> жизненный цикл проекта интеллектуального анализа данных является непрерывным процессом со многими циклами и обратными связями. При этом последовательность этапов не является строгой.</w:t>
            </w:r>
          </w:p>
          <w:p w14:paraId="3EBAB67C"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Установите соответствие между названием фазы и выполняемыми действиями:</w:t>
            </w:r>
          </w:p>
          <w:tbl>
            <w:tblPr>
              <w:tblStyle w:val="a3"/>
              <w:tblW w:w="0" w:type="auto"/>
              <w:tblLook w:val="04A0" w:firstRow="1" w:lastRow="0" w:firstColumn="1" w:lastColumn="0" w:noHBand="0" w:noVBand="1"/>
            </w:tblPr>
            <w:tblGrid>
              <w:gridCol w:w="469"/>
              <w:gridCol w:w="2365"/>
              <w:gridCol w:w="401"/>
              <w:gridCol w:w="2867"/>
            </w:tblGrid>
            <w:tr w:rsidR="00F83616" w:rsidRPr="00A3121A" w14:paraId="639E38D1" w14:textId="77777777" w:rsidTr="00A3121A">
              <w:tc>
                <w:tcPr>
                  <w:tcW w:w="4361" w:type="dxa"/>
                  <w:gridSpan w:val="2"/>
                </w:tcPr>
                <w:p w14:paraId="1BF7858C"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Название фазы</w:t>
                  </w:r>
                </w:p>
              </w:tc>
              <w:tc>
                <w:tcPr>
                  <w:tcW w:w="5210" w:type="dxa"/>
                  <w:gridSpan w:val="2"/>
                </w:tcPr>
                <w:p w14:paraId="01CAFED1"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Выполняемые действия</w:t>
                  </w:r>
                </w:p>
              </w:tc>
            </w:tr>
            <w:tr w:rsidR="00F83616" w:rsidRPr="00A3121A" w14:paraId="0EBCC4D1" w14:textId="77777777" w:rsidTr="00A3121A">
              <w:tc>
                <w:tcPr>
                  <w:tcW w:w="675" w:type="dxa"/>
                </w:tcPr>
                <w:p w14:paraId="47F6A02A"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5B6B4DDD"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Осмысление бизнеса</w:t>
                  </w:r>
                </w:p>
              </w:tc>
              <w:tc>
                <w:tcPr>
                  <w:tcW w:w="567" w:type="dxa"/>
                </w:tcPr>
                <w:p w14:paraId="3E96F2A0"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3FE6A7B6"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 xml:space="preserve">Исследование цели </w:t>
                  </w:r>
                  <w:r w:rsidRPr="00A3121A">
                    <w:rPr>
                      <w:rFonts w:ascii="Times New Roman" w:hAnsi="Times New Roman" w:cs="Times New Roman"/>
                      <w:sz w:val="24"/>
                      <w:szCs w:val="24"/>
                    </w:rPr>
                    <w:lastRenderedPageBreak/>
                    <w:t>проекта и требований, а затем преобразование этих знаний в формальную постановку задачи</w:t>
                  </w:r>
                </w:p>
              </w:tc>
            </w:tr>
            <w:tr w:rsidR="00F83616" w:rsidRPr="00A3121A" w14:paraId="0C3AC163" w14:textId="77777777" w:rsidTr="00A3121A">
              <w:tc>
                <w:tcPr>
                  <w:tcW w:w="675" w:type="dxa"/>
                </w:tcPr>
                <w:p w14:paraId="7AD73547"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lastRenderedPageBreak/>
                    <w:t>Б</w:t>
                  </w:r>
                </w:p>
              </w:tc>
              <w:tc>
                <w:tcPr>
                  <w:tcW w:w="3686" w:type="dxa"/>
                </w:tcPr>
                <w:p w14:paraId="2D23DD34"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Осмысление данных</w:t>
                  </w:r>
                </w:p>
              </w:tc>
              <w:tc>
                <w:tcPr>
                  <w:tcW w:w="567" w:type="dxa"/>
                </w:tcPr>
                <w:p w14:paraId="53E9E9D5"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4FBC7754"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Анализ структур данных с целью обнаружения подмножеств для формирования гипотез с целью последующего анализа скрытых закономерностей</w:t>
                  </w:r>
                </w:p>
              </w:tc>
            </w:tr>
            <w:tr w:rsidR="00F83616" w:rsidRPr="00A3121A" w14:paraId="7DCE42BE" w14:textId="77777777" w:rsidTr="00A3121A">
              <w:tc>
                <w:tcPr>
                  <w:tcW w:w="675" w:type="dxa"/>
                </w:tcPr>
                <w:p w14:paraId="4519ADB5"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0529E22F"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Подготовка данных</w:t>
                  </w:r>
                </w:p>
              </w:tc>
              <w:tc>
                <w:tcPr>
                  <w:tcW w:w="567" w:type="dxa"/>
                </w:tcPr>
                <w:p w14:paraId="32D6C7FE"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74C32779"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Определение набора данных для формирования таблиц с записями и атрибутами</w:t>
                  </w:r>
                </w:p>
              </w:tc>
            </w:tr>
            <w:tr w:rsidR="00F83616" w:rsidRPr="00A3121A" w14:paraId="52EDE60F" w14:textId="77777777" w:rsidTr="00A3121A">
              <w:tc>
                <w:tcPr>
                  <w:tcW w:w="675" w:type="dxa"/>
                </w:tcPr>
                <w:p w14:paraId="6CE3618A"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Г</w:t>
                  </w:r>
                </w:p>
              </w:tc>
              <w:tc>
                <w:tcPr>
                  <w:tcW w:w="3686" w:type="dxa"/>
                </w:tcPr>
                <w:p w14:paraId="6A21E856"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Моделирование</w:t>
                  </w:r>
                </w:p>
              </w:tc>
              <w:tc>
                <w:tcPr>
                  <w:tcW w:w="567" w:type="dxa"/>
                </w:tcPr>
                <w:p w14:paraId="31DB192A"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4</w:t>
                  </w:r>
                </w:p>
              </w:tc>
              <w:tc>
                <w:tcPr>
                  <w:tcW w:w="4643" w:type="dxa"/>
                </w:tcPr>
                <w:p w14:paraId="3D6125A4"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 xml:space="preserve">Выбор методов </w:t>
                  </w:r>
                  <w:r w:rsidRPr="00A3121A">
                    <w:rPr>
                      <w:rFonts w:ascii="Times New Roman" w:hAnsi="Times New Roman" w:cs="Times New Roman"/>
                      <w:sz w:val="24"/>
                      <w:szCs w:val="24"/>
                      <w:lang w:val="en-US"/>
                    </w:rPr>
                    <w:t>Data</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Mining</w:t>
                  </w:r>
                  <w:r w:rsidRPr="00A3121A">
                    <w:rPr>
                      <w:rFonts w:ascii="Times New Roman" w:hAnsi="Times New Roman" w:cs="Times New Roman"/>
                      <w:sz w:val="24"/>
                      <w:szCs w:val="24"/>
                    </w:rPr>
                    <w:t xml:space="preserve"> согласно поставленной задаче и их применение с подгонкой параметров моделей для извлечения полезной информации на обучающих и тестовых примерах</w:t>
                  </w:r>
                </w:p>
              </w:tc>
            </w:tr>
            <w:tr w:rsidR="00F83616" w:rsidRPr="00A3121A" w14:paraId="03621A99" w14:textId="77777777" w:rsidTr="00A3121A">
              <w:tc>
                <w:tcPr>
                  <w:tcW w:w="675" w:type="dxa"/>
                </w:tcPr>
                <w:p w14:paraId="0B9FB35B"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Д</w:t>
                  </w:r>
                </w:p>
              </w:tc>
              <w:tc>
                <w:tcPr>
                  <w:tcW w:w="3686" w:type="dxa"/>
                </w:tcPr>
                <w:p w14:paraId="08B05EBD"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Оценка результатов</w:t>
                  </w:r>
                </w:p>
              </w:tc>
              <w:tc>
                <w:tcPr>
                  <w:tcW w:w="567" w:type="dxa"/>
                </w:tcPr>
                <w:p w14:paraId="712F205F"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5</w:t>
                  </w:r>
                </w:p>
              </w:tc>
              <w:tc>
                <w:tcPr>
                  <w:tcW w:w="4643" w:type="dxa"/>
                </w:tcPr>
                <w:p w14:paraId="37F9C0B1"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Принятие решения по использованию результатов интеллектуального анализа данных</w:t>
                  </w:r>
                </w:p>
              </w:tc>
            </w:tr>
            <w:tr w:rsidR="00F83616" w:rsidRPr="00A3121A" w14:paraId="1DB6CF42" w14:textId="77777777" w:rsidTr="00A3121A">
              <w:tc>
                <w:tcPr>
                  <w:tcW w:w="675" w:type="dxa"/>
                </w:tcPr>
                <w:p w14:paraId="65A32051"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Е</w:t>
                  </w:r>
                </w:p>
              </w:tc>
              <w:tc>
                <w:tcPr>
                  <w:tcW w:w="3686" w:type="dxa"/>
                </w:tcPr>
                <w:p w14:paraId="3E1BC13B"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Внедрение</w:t>
                  </w:r>
                </w:p>
              </w:tc>
              <w:tc>
                <w:tcPr>
                  <w:tcW w:w="567" w:type="dxa"/>
                </w:tcPr>
                <w:p w14:paraId="49D0CD4C"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6</w:t>
                  </w:r>
                </w:p>
              </w:tc>
              <w:tc>
                <w:tcPr>
                  <w:tcW w:w="4643" w:type="dxa"/>
                </w:tcPr>
                <w:p w14:paraId="6A60C6C8"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Представление информации для оценки и интерпретации ее заказчиком</w:t>
                  </w:r>
                </w:p>
              </w:tc>
            </w:tr>
          </w:tbl>
          <w:p w14:paraId="0939E056" w14:textId="77777777" w:rsidR="00F83616" w:rsidRPr="00A3121A" w:rsidRDefault="00F83616" w:rsidP="00F83616">
            <w:pPr>
              <w:rPr>
                <w:rFonts w:ascii="Times New Roman" w:hAnsi="Times New Roman" w:cs="Times New Roman"/>
                <w:i/>
                <w:sz w:val="24"/>
                <w:szCs w:val="24"/>
              </w:rPr>
            </w:pPr>
          </w:p>
          <w:p w14:paraId="0C5FF00E"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1017"/>
              <w:gridCol w:w="1017"/>
              <w:gridCol w:w="1017"/>
              <w:gridCol w:w="1017"/>
              <w:gridCol w:w="1017"/>
              <w:gridCol w:w="1017"/>
            </w:tblGrid>
            <w:tr w:rsidR="00F83616" w:rsidRPr="00A3121A" w14:paraId="3681F437" w14:textId="77777777" w:rsidTr="00A3121A">
              <w:tc>
                <w:tcPr>
                  <w:tcW w:w="834" w:type="pct"/>
                </w:tcPr>
                <w:p w14:paraId="5788EE06"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833" w:type="pct"/>
                </w:tcPr>
                <w:p w14:paraId="3B204B13"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833" w:type="pct"/>
                </w:tcPr>
                <w:p w14:paraId="60ECEB25"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c>
                <w:tcPr>
                  <w:tcW w:w="833" w:type="pct"/>
                </w:tcPr>
                <w:p w14:paraId="7C05E313"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Г</w:t>
                  </w:r>
                </w:p>
              </w:tc>
              <w:tc>
                <w:tcPr>
                  <w:tcW w:w="833" w:type="pct"/>
                </w:tcPr>
                <w:p w14:paraId="08E53AAE"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Д</w:t>
                  </w:r>
                </w:p>
              </w:tc>
              <w:tc>
                <w:tcPr>
                  <w:tcW w:w="833" w:type="pct"/>
                </w:tcPr>
                <w:p w14:paraId="5D08D28B"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Е</w:t>
                  </w:r>
                </w:p>
              </w:tc>
            </w:tr>
            <w:tr w:rsidR="00F83616" w:rsidRPr="00A3121A" w14:paraId="3EDDEFB1" w14:textId="77777777" w:rsidTr="00A3121A">
              <w:tc>
                <w:tcPr>
                  <w:tcW w:w="834" w:type="pct"/>
                </w:tcPr>
                <w:p w14:paraId="3282B407"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833" w:type="pct"/>
                </w:tcPr>
                <w:p w14:paraId="5B414669"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833" w:type="pct"/>
                </w:tcPr>
                <w:p w14:paraId="72370A20"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833" w:type="pct"/>
                </w:tcPr>
                <w:p w14:paraId="448C619D"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833" w:type="pct"/>
                </w:tcPr>
                <w:p w14:paraId="5889A4C4"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833" w:type="pct"/>
                </w:tcPr>
                <w:p w14:paraId="3382E026"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634123A1" w14:textId="77777777" w:rsidR="00F83616" w:rsidRPr="00A3121A" w:rsidRDefault="00F83616" w:rsidP="00F83616">
            <w:pPr>
              <w:rPr>
                <w:rFonts w:ascii="Times New Roman" w:hAnsi="Times New Roman" w:cs="Times New Roman"/>
                <w:i/>
                <w:sz w:val="24"/>
                <w:szCs w:val="24"/>
              </w:rPr>
            </w:pPr>
          </w:p>
          <w:p w14:paraId="5500B885" w14:textId="15DCF420"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sidR="001C1F40">
              <w:rPr>
                <w:rFonts w:ascii="Times New Roman" w:hAnsi="Times New Roman" w:cs="Times New Roman"/>
                <w:b/>
                <w:sz w:val="24"/>
                <w:szCs w:val="24"/>
              </w:rPr>
              <w:t>51</w:t>
            </w:r>
            <w:r>
              <w:rPr>
                <w:rFonts w:ascii="Times New Roman" w:hAnsi="Times New Roman" w:cs="Times New Roman"/>
                <w:b/>
                <w:sz w:val="24"/>
                <w:szCs w:val="24"/>
              </w:rPr>
              <w:t>.</w:t>
            </w:r>
          </w:p>
          <w:p w14:paraId="17B3A8C6"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625E8154" w14:textId="77777777" w:rsidR="00F83616" w:rsidRPr="00A3121A" w:rsidRDefault="00F83616" w:rsidP="00F83616">
            <w:pPr>
              <w:rPr>
                <w:rFonts w:ascii="Times New Roman" w:hAnsi="Times New Roman" w:cs="Times New Roman"/>
                <w:i/>
                <w:sz w:val="24"/>
                <w:szCs w:val="24"/>
              </w:rPr>
            </w:pPr>
          </w:p>
          <w:p w14:paraId="5E9465B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Стандарт ГОСТ Р 59277-2020 предлагает классифицировать системы искусственного интеллекта по различным основаниям. Базовые классы систем искусственного интеллекта группируются на основе следующих принципов: по классам и категориям объектов в управлении; по технологиям построения, приобретения и использования знаний; по функциям, которые выполняет система в контуре управления; по методам и технологиям, используемым в системе; по методам и средствам </w:t>
            </w:r>
            <w:r w:rsidRPr="00A3121A">
              <w:rPr>
                <w:rFonts w:ascii="Times New Roman" w:hAnsi="Times New Roman" w:cs="Times New Roman"/>
                <w:sz w:val="24"/>
                <w:szCs w:val="24"/>
              </w:rPr>
              <w:lastRenderedPageBreak/>
              <w:t>взаимодействия системы с другими системами и человеком-оператором.</w:t>
            </w:r>
          </w:p>
          <w:p w14:paraId="7E0EA3B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Установите соответствие между основанием для классификации и соответствующим классом систем искусственного интеллекта.</w:t>
            </w:r>
          </w:p>
          <w:tbl>
            <w:tblPr>
              <w:tblStyle w:val="a3"/>
              <w:tblW w:w="0" w:type="auto"/>
              <w:tblLook w:val="04A0" w:firstRow="1" w:lastRow="0" w:firstColumn="1" w:lastColumn="0" w:noHBand="0" w:noVBand="1"/>
            </w:tblPr>
            <w:tblGrid>
              <w:gridCol w:w="469"/>
              <w:gridCol w:w="2383"/>
              <w:gridCol w:w="400"/>
              <w:gridCol w:w="2850"/>
            </w:tblGrid>
            <w:tr w:rsidR="00F83616" w:rsidRPr="00A3121A" w14:paraId="4D9E3DA8" w14:textId="77777777" w:rsidTr="00A3121A">
              <w:trPr>
                <w:trHeight w:val="295"/>
              </w:trPr>
              <w:tc>
                <w:tcPr>
                  <w:tcW w:w="4361" w:type="dxa"/>
                  <w:gridSpan w:val="2"/>
                </w:tcPr>
                <w:p w14:paraId="12AAE6CB"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Основание для классификации</w:t>
                  </w:r>
                </w:p>
              </w:tc>
              <w:tc>
                <w:tcPr>
                  <w:tcW w:w="5210" w:type="dxa"/>
                  <w:gridSpan w:val="2"/>
                </w:tcPr>
                <w:p w14:paraId="4164A86D"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Классы</w:t>
                  </w:r>
                </w:p>
              </w:tc>
            </w:tr>
            <w:tr w:rsidR="00F83616" w:rsidRPr="00A3121A" w14:paraId="42417ED2" w14:textId="77777777" w:rsidTr="00A3121A">
              <w:tc>
                <w:tcPr>
                  <w:tcW w:w="675" w:type="dxa"/>
                </w:tcPr>
                <w:p w14:paraId="4AB02AA0"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636018BC"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 степени автономности</w:t>
                  </w:r>
                </w:p>
              </w:tc>
              <w:tc>
                <w:tcPr>
                  <w:tcW w:w="567" w:type="dxa"/>
                </w:tcPr>
                <w:p w14:paraId="78A1D19D"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72F374C2"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Встроенные системы</w:t>
                  </w:r>
                </w:p>
                <w:p w14:paraId="00D33915"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Гибридные системы</w:t>
                  </w:r>
                </w:p>
              </w:tc>
            </w:tr>
            <w:tr w:rsidR="00F83616" w:rsidRPr="00A3121A" w14:paraId="0F94DAB9" w14:textId="77777777" w:rsidTr="00A3121A">
              <w:tc>
                <w:tcPr>
                  <w:tcW w:w="675" w:type="dxa"/>
                </w:tcPr>
                <w:p w14:paraId="65AB0DDD"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6E3FB8D7"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 архитектурному принципу</w:t>
                  </w:r>
                </w:p>
              </w:tc>
              <w:tc>
                <w:tcPr>
                  <w:tcW w:w="567" w:type="dxa"/>
                </w:tcPr>
                <w:p w14:paraId="1DA2FCFB"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10CFD9D1"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Централизованные системы</w:t>
                  </w:r>
                </w:p>
                <w:p w14:paraId="10E3D5FC"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Распределенные системы</w:t>
                  </w:r>
                </w:p>
              </w:tc>
            </w:tr>
            <w:tr w:rsidR="00F83616" w:rsidRPr="00A3121A" w14:paraId="72EA0664" w14:textId="77777777" w:rsidTr="00A3121A">
              <w:tc>
                <w:tcPr>
                  <w:tcW w:w="675" w:type="dxa"/>
                </w:tcPr>
                <w:p w14:paraId="5C97AB32"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418F7BA6"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 специализации систем</w:t>
                  </w:r>
                </w:p>
              </w:tc>
              <w:tc>
                <w:tcPr>
                  <w:tcW w:w="567" w:type="dxa"/>
                </w:tcPr>
                <w:p w14:paraId="38876B05"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3E215EE1"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Экспертные системы</w:t>
                  </w:r>
                </w:p>
                <w:p w14:paraId="2141C332"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Игровые системы</w:t>
                  </w:r>
                </w:p>
              </w:tc>
            </w:tr>
            <w:tr w:rsidR="00F83616" w:rsidRPr="00A3121A" w14:paraId="4C789BA1" w14:textId="77777777" w:rsidTr="00A3121A">
              <w:tc>
                <w:tcPr>
                  <w:tcW w:w="675" w:type="dxa"/>
                </w:tcPr>
                <w:p w14:paraId="17041122"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Г</w:t>
                  </w:r>
                </w:p>
              </w:tc>
              <w:tc>
                <w:tcPr>
                  <w:tcW w:w="3686" w:type="dxa"/>
                </w:tcPr>
                <w:p w14:paraId="121200EC"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 функциям контура управления</w:t>
                  </w:r>
                </w:p>
              </w:tc>
              <w:tc>
                <w:tcPr>
                  <w:tcW w:w="567" w:type="dxa"/>
                </w:tcPr>
                <w:p w14:paraId="57BA20B8"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4</w:t>
                  </w:r>
                </w:p>
              </w:tc>
              <w:tc>
                <w:tcPr>
                  <w:tcW w:w="4643" w:type="dxa"/>
                </w:tcPr>
                <w:p w14:paraId="1A861B85"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Адаптивные системы</w:t>
                  </w:r>
                </w:p>
                <w:p w14:paraId="25DA8DA4"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Системы прогнозирования</w:t>
                  </w:r>
                </w:p>
              </w:tc>
            </w:tr>
          </w:tbl>
          <w:p w14:paraId="49F73B2A" w14:textId="77777777" w:rsidR="00F83616" w:rsidRPr="00A3121A" w:rsidRDefault="00F83616" w:rsidP="00F83616">
            <w:pPr>
              <w:rPr>
                <w:rFonts w:ascii="Times New Roman" w:hAnsi="Times New Roman" w:cs="Times New Roman"/>
                <w:sz w:val="24"/>
                <w:szCs w:val="24"/>
              </w:rPr>
            </w:pPr>
          </w:p>
          <w:p w14:paraId="2CA5A5A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выбранные цифры под соответствующими буквами</w:t>
            </w:r>
          </w:p>
          <w:tbl>
            <w:tblPr>
              <w:tblStyle w:val="a3"/>
              <w:tblW w:w="5000" w:type="pct"/>
              <w:tblLook w:val="04A0" w:firstRow="1" w:lastRow="0" w:firstColumn="1" w:lastColumn="0" w:noHBand="0" w:noVBand="1"/>
            </w:tblPr>
            <w:tblGrid>
              <w:gridCol w:w="1526"/>
              <w:gridCol w:w="1526"/>
              <w:gridCol w:w="1526"/>
              <w:gridCol w:w="1524"/>
            </w:tblGrid>
            <w:tr w:rsidR="00F83616" w:rsidRPr="00A3121A" w14:paraId="7ADF9441" w14:textId="77777777" w:rsidTr="00A3121A">
              <w:tc>
                <w:tcPr>
                  <w:tcW w:w="1250" w:type="pct"/>
                </w:tcPr>
                <w:p w14:paraId="69CFF67D"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250" w:type="pct"/>
                </w:tcPr>
                <w:p w14:paraId="6A3013EA"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250" w:type="pct"/>
                </w:tcPr>
                <w:p w14:paraId="5178F789"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c>
                <w:tcPr>
                  <w:tcW w:w="1249" w:type="pct"/>
                </w:tcPr>
                <w:p w14:paraId="28BD2274"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Г</w:t>
                  </w:r>
                </w:p>
              </w:tc>
            </w:tr>
            <w:tr w:rsidR="00F83616" w:rsidRPr="00A3121A" w14:paraId="6C7AD9C5" w14:textId="77777777" w:rsidTr="00A3121A">
              <w:tc>
                <w:tcPr>
                  <w:tcW w:w="1250" w:type="pct"/>
                </w:tcPr>
                <w:p w14:paraId="6E4772D4"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460D1A8A"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7FBFECC8"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49" w:type="pct"/>
                </w:tcPr>
                <w:p w14:paraId="00EBADE5"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40014185" w14:textId="77777777" w:rsidR="00F83616" w:rsidRPr="00A3121A" w:rsidRDefault="00F83616" w:rsidP="00F83616">
            <w:pPr>
              <w:rPr>
                <w:rFonts w:ascii="Times New Roman" w:hAnsi="Times New Roman" w:cs="Times New Roman"/>
                <w:sz w:val="24"/>
                <w:szCs w:val="24"/>
              </w:rPr>
            </w:pPr>
          </w:p>
          <w:p w14:paraId="0B3B605D" w14:textId="1692FA3B"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sidR="001C1F40">
              <w:rPr>
                <w:rFonts w:ascii="Times New Roman" w:hAnsi="Times New Roman" w:cs="Times New Roman"/>
                <w:b/>
                <w:sz w:val="24"/>
                <w:szCs w:val="24"/>
              </w:rPr>
              <w:t>52</w:t>
            </w:r>
            <w:r>
              <w:rPr>
                <w:rFonts w:ascii="Times New Roman" w:hAnsi="Times New Roman" w:cs="Times New Roman"/>
                <w:b/>
                <w:sz w:val="24"/>
                <w:szCs w:val="24"/>
              </w:rPr>
              <w:t>.</w:t>
            </w:r>
          </w:p>
          <w:p w14:paraId="7FEC897A"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соответствие.</w:t>
            </w:r>
          </w:p>
          <w:p w14:paraId="30630847" w14:textId="77777777" w:rsidR="00F83616" w:rsidRPr="00A3121A" w:rsidRDefault="00F83616" w:rsidP="00F83616">
            <w:pPr>
              <w:rPr>
                <w:rFonts w:ascii="Times New Roman" w:hAnsi="Times New Roman" w:cs="Times New Roman"/>
                <w:i/>
                <w:sz w:val="24"/>
                <w:szCs w:val="24"/>
              </w:rPr>
            </w:pPr>
          </w:p>
          <w:p w14:paraId="6241687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Согласно стандарта ГОСТ Р 59276-2020, определяющего качество и доверие к системам ИИ, на каждой стадии и каждом этапе жизненного цикла системы искусственного интеллекта существуют факторы и причины, приводящие к снижению ее качества.</w:t>
            </w:r>
          </w:p>
          <w:p w14:paraId="0252049D"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Каждый фактор снижения качества связан с возможными отклонениями одной или нескольких существенных характеристик системы ИИ от установленных требований.</w:t>
            </w:r>
          </w:p>
          <w:p w14:paraId="1F87AAE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Установите соответствие между стадией жизненного цикла интеллектуальной системы и фактором снижения качества.</w:t>
            </w:r>
          </w:p>
          <w:tbl>
            <w:tblPr>
              <w:tblStyle w:val="a3"/>
              <w:tblW w:w="0" w:type="auto"/>
              <w:tblLook w:val="04A0" w:firstRow="1" w:lastRow="0" w:firstColumn="1" w:lastColumn="0" w:noHBand="0" w:noVBand="1"/>
            </w:tblPr>
            <w:tblGrid>
              <w:gridCol w:w="475"/>
              <w:gridCol w:w="2255"/>
              <w:gridCol w:w="404"/>
              <w:gridCol w:w="2968"/>
            </w:tblGrid>
            <w:tr w:rsidR="00F83616" w:rsidRPr="00A3121A" w14:paraId="53466AB9" w14:textId="77777777" w:rsidTr="00A3121A">
              <w:trPr>
                <w:trHeight w:val="295"/>
              </w:trPr>
              <w:tc>
                <w:tcPr>
                  <w:tcW w:w="4361" w:type="dxa"/>
                  <w:gridSpan w:val="2"/>
                </w:tcPr>
                <w:p w14:paraId="32B4AF79"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Стадия жизненного цикла</w:t>
                  </w:r>
                </w:p>
              </w:tc>
              <w:tc>
                <w:tcPr>
                  <w:tcW w:w="5210" w:type="dxa"/>
                  <w:gridSpan w:val="2"/>
                </w:tcPr>
                <w:p w14:paraId="58BC84FB"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Фактор снижения качества</w:t>
                  </w:r>
                </w:p>
              </w:tc>
            </w:tr>
            <w:tr w:rsidR="00F83616" w:rsidRPr="00A3121A" w14:paraId="4EA06602" w14:textId="77777777" w:rsidTr="00A3121A">
              <w:tc>
                <w:tcPr>
                  <w:tcW w:w="675" w:type="dxa"/>
                </w:tcPr>
                <w:p w14:paraId="4F79175E"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А</w:t>
                  </w:r>
                </w:p>
              </w:tc>
              <w:tc>
                <w:tcPr>
                  <w:tcW w:w="3686" w:type="dxa"/>
                </w:tcPr>
                <w:p w14:paraId="73825B05"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Концепция</w:t>
                  </w:r>
                </w:p>
              </w:tc>
              <w:tc>
                <w:tcPr>
                  <w:tcW w:w="567" w:type="dxa"/>
                </w:tcPr>
                <w:p w14:paraId="6AEAC1E7"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1</w:t>
                  </w:r>
                </w:p>
              </w:tc>
              <w:tc>
                <w:tcPr>
                  <w:tcW w:w="4643" w:type="dxa"/>
                </w:tcPr>
                <w:p w14:paraId="4B1DBB1F"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Недостаточная полнота выбранного набора функциональных характеристик</w:t>
                  </w:r>
                </w:p>
              </w:tc>
            </w:tr>
            <w:tr w:rsidR="00F83616" w:rsidRPr="00A3121A" w14:paraId="4B8B2B12" w14:textId="77777777" w:rsidTr="00A3121A">
              <w:tc>
                <w:tcPr>
                  <w:tcW w:w="675" w:type="dxa"/>
                </w:tcPr>
                <w:p w14:paraId="7A763B15"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Б</w:t>
                  </w:r>
                </w:p>
              </w:tc>
              <w:tc>
                <w:tcPr>
                  <w:tcW w:w="3686" w:type="dxa"/>
                </w:tcPr>
                <w:p w14:paraId="24C58519"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Разработка</w:t>
                  </w:r>
                </w:p>
              </w:tc>
              <w:tc>
                <w:tcPr>
                  <w:tcW w:w="567" w:type="dxa"/>
                </w:tcPr>
                <w:p w14:paraId="488FDC49"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2</w:t>
                  </w:r>
                </w:p>
              </w:tc>
              <w:tc>
                <w:tcPr>
                  <w:tcW w:w="4643" w:type="dxa"/>
                </w:tcPr>
                <w:p w14:paraId="5202ABF1"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Недостаточная представительность обучающей выборки</w:t>
                  </w:r>
                </w:p>
              </w:tc>
            </w:tr>
            <w:tr w:rsidR="00F83616" w:rsidRPr="00A3121A" w14:paraId="1BC941C3" w14:textId="77777777" w:rsidTr="00A3121A">
              <w:tc>
                <w:tcPr>
                  <w:tcW w:w="675" w:type="dxa"/>
                </w:tcPr>
                <w:p w14:paraId="3500284F"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В</w:t>
                  </w:r>
                </w:p>
              </w:tc>
              <w:tc>
                <w:tcPr>
                  <w:tcW w:w="3686" w:type="dxa"/>
                </w:tcPr>
                <w:p w14:paraId="62171F36"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Производство</w:t>
                  </w:r>
                </w:p>
              </w:tc>
              <w:tc>
                <w:tcPr>
                  <w:tcW w:w="567" w:type="dxa"/>
                </w:tcPr>
                <w:p w14:paraId="2C154385"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3</w:t>
                  </w:r>
                </w:p>
              </w:tc>
              <w:tc>
                <w:tcPr>
                  <w:tcW w:w="4643" w:type="dxa"/>
                </w:tcPr>
                <w:p w14:paraId="46CC042E"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Недостаточная надежность создаваемой системы</w:t>
                  </w:r>
                </w:p>
              </w:tc>
            </w:tr>
            <w:tr w:rsidR="00F83616" w:rsidRPr="00A3121A" w14:paraId="69AC5BB2" w14:textId="77777777" w:rsidTr="00A3121A">
              <w:tc>
                <w:tcPr>
                  <w:tcW w:w="675" w:type="dxa"/>
                </w:tcPr>
                <w:p w14:paraId="12ECA2A5"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Г</w:t>
                  </w:r>
                </w:p>
              </w:tc>
              <w:tc>
                <w:tcPr>
                  <w:tcW w:w="3686" w:type="dxa"/>
                </w:tcPr>
                <w:p w14:paraId="1B284E63" w14:textId="77777777" w:rsidR="00F83616" w:rsidRPr="00A3121A" w:rsidRDefault="00F83616" w:rsidP="00FD7850">
                  <w:pPr>
                    <w:framePr w:hSpace="180" w:wrap="around" w:vAnchor="text" w:hAnchor="margin" w:y="556"/>
                    <w:rPr>
                      <w:rFonts w:ascii="Times New Roman" w:hAnsi="Times New Roman" w:cs="Times New Roman"/>
                      <w:sz w:val="24"/>
                      <w:szCs w:val="24"/>
                    </w:rPr>
                  </w:pPr>
                  <w:r w:rsidRPr="00A3121A">
                    <w:rPr>
                      <w:rFonts w:ascii="Times New Roman" w:hAnsi="Times New Roman" w:cs="Times New Roman"/>
                      <w:sz w:val="24"/>
                      <w:szCs w:val="24"/>
                    </w:rPr>
                    <w:t>Поддержка</w:t>
                  </w:r>
                </w:p>
              </w:tc>
              <w:tc>
                <w:tcPr>
                  <w:tcW w:w="567" w:type="dxa"/>
                </w:tcPr>
                <w:p w14:paraId="7453F983" w14:textId="77777777" w:rsidR="00F83616" w:rsidRPr="00A3121A" w:rsidRDefault="00F83616" w:rsidP="00FD7850">
                  <w:pPr>
                    <w:framePr w:hSpace="180" w:wrap="around" w:vAnchor="text" w:hAnchor="margin" w:y="556"/>
                    <w:rPr>
                      <w:rFonts w:ascii="Times New Roman" w:hAnsi="Times New Roman" w:cs="Times New Roman"/>
                      <w:b/>
                      <w:sz w:val="24"/>
                      <w:szCs w:val="24"/>
                    </w:rPr>
                  </w:pPr>
                  <w:r w:rsidRPr="00A3121A">
                    <w:rPr>
                      <w:rFonts w:ascii="Times New Roman" w:hAnsi="Times New Roman" w:cs="Times New Roman"/>
                      <w:b/>
                      <w:sz w:val="24"/>
                      <w:szCs w:val="24"/>
                    </w:rPr>
                    <w:t>4</w:t>
                  </w:r>
                </w:p>
              </w:tc>
              <w:tc>
                <w:tcPr>
                  <w:tcW w:w="4643" w:type="dxa"/>
                </w:tcPr>
                <w:p w14:paraId="549816B7" w14:textId="77777777" w:rsidR="00F83616" w:rsidRPr="00A3121A" w:rsidRDefault="00F83616" w:rsidP="00FD7850">
                  <w:pPr>
                    <w:framePr w:hSpace="180" w:wrap="around" w:vAnchor="text" w:hAnchor="margin" w:y="556"/>
                    <w:jc w:val="both"/>
                    <w:rPr>
                      <w:rFonts w:ascii="Times New Roman" w:hAnsi="Times New Roman" w:cs="Times New Roman"/>
                      <w:sz w:val="24"/>
                      <w:szCs w:val="24"/>
                    </w:rPr>
                  </w:pPr>
                  <w:r w:rsidRPr="00A3121A">
                    <w:rPr>
                      <w:rFonts w:ascii="Times New Roman" w:hAnsi="Times New Roman" w:cs="Times New Roman"/>
                      <w:sz w:val="24"/>
                      <w:szCs w:val="24"/>
                    </w:rPr>
                    <w:t>Утрата актуальности модели данных</w:t>
                  </w:r>
                </w:p>
              </w:tc>
            </w:tr>
          </w:tbl>
          <w:p w14:paraId="1446A71D" w14:textId="77777777" w:rsidR="00F83616" w:rsidRPr="00A3121A" w:rsidRDefault="00F83616" w:rsidP="00F83616">
            <w:pPr>
              <w:rPr>
                <w:rFonts w:ascii="Times New Roman" w:hAnsi="Times New Roman" w:cs="Times New Roman"/>
                <w:sz w:val="24"/>
                <w:szCs w:val="24"/>
              </w:rPr>
            </w:pPr>
          </w:p>
          <w:p w14:paraId="7585C92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lastRenderedPageBreak/>
              <w:t>Запишите выбранные цифры под соответствующими буквами</w:t>
            </w:r>
          </w:p>
          <w:tbl>
            <w:tblPr>
              <w:tblStyle w:val="a3"/>
              <w:tblW w:w="5000" w:type="pct"/>
              <w:tblLook w:val="04A0" w:firstRow="1" w:lastRow="0" w:firstColumn="1" w:lastColumn="0" w:noHBand="0" w:noVBand="1"/>
            </w:tblPr>
            <w:tblGrid>
              <w:gridCol w:w="1526"/>
              <w:gridCol w:w="1526"/>
              <w:gridCol w:w="1526"/>
              <w:gridCol w:w="1524"/>
            </w:tblGrid>
            <w:tr w:rsidR="00F83616" w:rsidRPr="00A3121A" w14:paraId="7441D623" w14:textId="77777777" w:rsidTr="00A3121A">
              <w:tc>
                <w:tcPr>
                  <w:tcW w:w="1250" w:type="pct"/>
                </w:tcPr>
                <w:p w14:paraId="28826077"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А</w:t>
                  </w:r>
                </w:p>
              </w:tc>
              <w:tc>
                <w:tcPr>
                  <w:tcW w:w="1250" w:type="pct"/>
                </w:tcPr>
                <w:p w14:paraId="2CBB8EC5"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Б</w:t>
                  </w:r>
                </w:p>
              </w:tc>
              <w:tc>
                <w:tcPr>
                  <w:tcW w:w="1250" w:type="pct"/>
                </w:tcPr>
                <w:p w14:paraId="3260F7BB"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В</w:t>
                  </w:r>
                </w:p>
              </w:tc>
              <w:tc>
                <w:tcPr>
                  <w:tcW w:w="1249" w:type="pct"/>
                </w:tcPr>
                <w:p w14:paraId="4D0C8472" w14:textId="77777777" w:rsidR="00F83616" w:rsidRPr="00A3121A" w:rsidRDefault="00F83616" w:rsidP="00FD7850">
                  <w:pPr>
                    <w:framePr w:hSpace="180" w:wrap="around" w:vAnchor="text" w:hAnchor="margin" w:y="556"/>
                    <w:jc w:val="center"/>
                    <w:rPr>
                      <w:rFonts w:ascii="Times New Roman" w:hAnsi="Times New Roman" w:cs="Times New Roman"/>
                      <w:b/>
                      <w:sz w:val="24"/>
                      <w:szCs w:val="24"/>
                    </w:rPr>
                  </w:pPr>
                  <w:r w:rsidRPr="00A3121A">
                    <w:rPr>
                      <w:rFonts w:ascii="Times New Roman" w:hAnsi="Times New Roman" w:cs="Times New Roman"/>
                      <w:b/>
                      <w:sz w:val="24"/>
                      <w:szCs w:val="24"/>
                    </w:rPr>
                    <w:t>Г</w:t>
                  </w:r>
                </w:p>
              </w:tc>
            </w:tr>
            <w:tr w:rsidR="00F83616" w:rsidRPr="00A3121A" w14:paraId="5DD1A7C1" w14:textId="77777777" w:rsidTr="00A3121A">
              <w:tc>
                <w:tcPr>
                  <w:tcW w:w="1250" w:type="pct"/>
                </w:tcPr>
                <w:p w14:paraId="1CC0FCEB"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32B3951E"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2E6C8042"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49" w:type="pct"/>
                </w:tcPr>
                <w:p w14:paraId="13812E15" w14:textId="77777777"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19743D45" w14:textId="77777777" w:rsidR="001C1F40" w:rsidRDefault="001C1F40" w:rsidP="00F83616">
            <w:pPr>
              <w:rPr>
                <w:rFonts w:ascii="Times New Roman" w:hAnsi="Times New Roman" w:cs="Times New Roman"/>
                <w:b/>
                <w:sz w:val="24"/>
                <w:szCs w:val="24"/>
              </w:rPr>
            </w:pPr>
          </w:p>
          <w:p w14:paraId="4F1D85EE" w14:textId="41B29A95" w:rsidR="00F83616" w:rsidRPr="00A3121A" w:rsidRDefault="001C1F40" w:rsidP="00F83616">
            <w:pPr>
              <w:rPr>
                <w:rFonts w:ascii="Times New Roman" w:hAnsi="Times New Roman" w:cs="Times New Roman"/>
                <w:b/>
                <w:sz w:val="24"/>
                <w:szCs w:val="24"/>
              </w:rPr>
            </w:pPr>
            <w:r>
              <w:rPr>
                <w:rFonts w:ascii="Times New Roman" w:hAnsi="Times New Roman" w:cs="Times New Roman"/>
                <w:b/>
                <w:sz w:val="24"/>
                <w:szCs w:val="24"/>
              </w:rPr>
              <w:t>Задание 53</w:t>
            </w:r>
            <w:r w:rsidR="00F83616">
              <w:rPr>
                <w:rFonts w:ascii="Times New Roman" w:hAnsi="Times New Roman" w:cs="Times New Roman"/>
                <w:b/>
                <w:sz w:val="24"/>
                <w:szCs w:val="24"/>
              </w:rPr>
              <w:t>.</w:t>
            </w:r>
          </w:p>
          <w:p w14:paraId="3AA7EE1A"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последовательность.</w:t>
            </w:r>
          </w:p>
          <w:p w14:paraId="576631D6" w14:textId="77777777" w:rsidR="00F83616" w:rsidRPr="00A3121A" w:rsidRDefault="00F83616" w:rsidP="00F83616">
            <w:pPr>
              <w:jc w:val="both"/>
              <w:rPr>
                <w:rFonts w:ascii="Times New Roman" w:hAnsi="Times New Roman" w:cs="Times New Roman"/>
                <w:i/>
                <w:sz w:val="24"/>
                <w:szCs w:val="24"/>
              </w:rPr>
            </w:pPr>
          </w:p>
          <w:p w14:paraId="0692C925"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В настоящее время существуют стандартизованные методологии, задающие этапы процесса интеллектуального анализа данных. Методология описывает процесс анализа, который, помимо непосредственно </w:t>
            </w:r>
            <w:r w:rsidRPr="00A3121A">
              <w:rPr>
                <w:rFonts w:ascii="Times New Roman" w:hAnsi="Times New Roman" w:cs="Times New Roman"/>
                <w:sz w:val="24"/>
                <w:szCs w:val="24"/>
                <w:lang w:val="en-US"/>
              </w:rPr>
              <w:t>Data</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Mining</w:t>
            </w:r>
            <w:r w:rsidRPr="00A3121A">
              <w:rPr>
                <w:rFonts w:ascii="Times New Roman" w:hAnsi="Times New Roman" w:cs="Times New Roman"/>
                <w:sz w:val="24"/>
                <w:szCs w:val="24"/>
              </w:rPr>
              <w:t>, включает процессы предобработки и постобработки.</w:t>
            </w:r>
          </w:p>
          <w:p w14:paraId="483B4138"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Методология </w:t>
            </w:r>
            <w:r w:rsidRPr="00A3121A">
              <w:rPr>
                <w:rFonts w:ascii="Times New Roman" w:hAnsi="Times New Roman" w:cs="Times New Roman"/>
                <w:sz w:val="24"/>
                <w:szCs w:val="24"/>
                <w:lang w:val="en-US"/>
              </w:rPr>
              <w:t>SEMMA</w:t>
            </w:r>
            <w:r w:rsidRPr="00A3121A">
              <w:rPr>
                <w:rFonts w:ascii="Times New Roman" w:hAnsi="Times New Roman" w:cs="Times New Roman"/>
                <w:sz w:val="24"/>
                <w:szCs w:val="24"/>
              </w:rPr>
              <w:t xml:space="preserve"> подразумевает, что все процессы создания систем </w:t>
            </w:r>
            <w:r w:rsidRPr="00A3121A">
              <w:rPr>
                <w:rFonts w:ascii="Times New Roman" w:hAnsi="Times New Roman" w:cs="Times New Roman"/>
                <w:sz w:val="24"/>
                <w:szCs w:val="24"/>
                <w:lang w:val="en-US"/>
              </w:rPr>
              <w:t>Data</w:t>
            </w:r>
            <w:r w:rsidRPr="00A3121A">
              <w:rPr>
                <w:rFonts w:ascii="Times New Roman" w:hAnsi="Times New Roman" w:cs="Times New Roman"/>
                <w:sz w:val="24"/>
                <w:szCs w:val="24"/>
              </w:rPr>
              <w:t xml:space="preserve"> </w:t>
            </w:r>
            <w:r w:rsidRPr="00A3121A">
              <w:rPr>
                <w:rFonts w:ascii="Times New Roman" w:hAnsi="Times New Roman" w:cs="Times New Roman"/>
                <w:sz w:val="24"/>
                <w:szCs w:val="24"/>
                <w:lang w:val="en-US"/>
              </w:rPr>
              <w:t>Mining</w:t>
            </w:r>
            <w:r w:rsidRPr="00A3121A">
              <w:rPr>
                <w:rFonts w:ascii="Times New Roman" w:hAnsi="Times New Roman" w:cs="Times New Roman"/>
                <w:sz w:val="24"/>
                <w:szCs w:val="24"/>
              </w:rPr>
              <w:t xml:space="preserve"> выполняются для всех необходимых работ по обработке и анализу данных. </w:t>
            </w:r>
            <w:r w:rsidRPr="00A3121A">
              <w:rPr>
                <w:rFonts w:ascii="Times New Roman" w:hAnsi="Times New Roman" w:cs="Times New Roman"/>
                <w:sz w:val="24"/>
                <w:szCs w:val="24"/>
                <w:lang w:val="en-US"/>
              </w:rPr>
              <w:t>SEMMA</w:t>
            </w:r>
            <w:r w:rsidRPr="00A3121A">
              <w:rPr>
                <w:rFonts w:ascii="Times New Roman" w:hAnsi="Times New Roman" w:cs="Times New Roman"/>
                <w:sz w:val="24"/>
                <w:szCs w:val="24"/>
              </w:rPr>
              <w:t xml:space="preserve"> сочетает структурированность процесса и логическую организацию инструментальных средств, поддерживающих выполнение следующей последовательности шагов:</w:t>
            </w:r>
          </w:p>
          <w:p w14:paraId="2441E4B3" w14:textId="77777777" w:rsidR="00F83616" w:rsidRPr="00A3121A" w:rsidRDefault="00F83616" w:rsidP="00F83616">
            <w:pPr>
              <w:jc w:val="both"/>
              <w:rPr>
                <w:rFonts w:ascii="Times New Roman" w:hAnsi="Times New Roman" w:cs="Times New Roman"/>
                <w:sz w:val="24"/>
                <w:szCs w:val="24"/>
              </w:rPr>
            </w:pPr>
          </w:p>
          <w:p w14:paraId="0EEF7B53"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выборка</w:t>
            </w:r>
            <w:r>
              <w:rPr>
                <w:rFonts w:ascii="Times New Roman" w:hAnsi="Times New Roman" w:cs="Times New Roman"/>
                <w:sz w:val="24"/>
                <w:szCs w:val="24"/>
              </w:rPr>
              <w:t>;</w:t>
            </w:r>
          </w:p>
          <w:p w14:paraId="145ADFE5"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2) исследование</w:t>
            </w:r>
            <w:r>
              <w:rPr>
                <w:rFonts w:ascii="Times New Roman" w:hAnsi="Times New Roman" w:cs="Times New Roman"/>
                <w:sz w:val="24"/>
                <w:szCs w:val="24"/>
              </w:rPr>
              <w:t>;</w:t>
            </w:r>
          </w:p>
          <w:p w14:paraId="7D4C0544"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модификация</w:t>
            </w:r>
            <w:r>
              <w:rPr>
                <w:rFonts w:ascii="Times New Roman" w:hAnsi="Times New Roman" w:cs="Times New Roman"/>
                <w:sz w:val="24"/>
                <w:szCs w:val="24"/>
              </w:rPr>
              <w:t>;</w:t>
            </w:r>
          </w:p>
          <w:p w14:paraId="687300EE"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моделирование</w:t>
            </w:r>
            <w:r>
              <w:rPr>
                <w:rFonts w:ascii="Times New Roman" w:hAnsi="Times New Roman" w:cs="Times New Roman"/>
                <w:sz w:val="24"/>
                <w:szCs w:val="24"/>
              </w:rPr>
              <w:t>;</w:t>
            </w:r>
          </w:p>
          <w:p w14:paraId="1EF794C9"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5) оценка</w:t>
            </w:r>
            <w:r>
              <w:rPr>
                <w:rFonts w:ascii="Times New Roman" w:hAnsi="Times New Roman" w:cs="Times New Roman"/>
                <w:sz w:val="24"/>
                <w:szCs w:val="24"/>
              </w:rPr>
              <w:t>.</w:t>
            </w:r>
          </w:p>
          <w:p w14:paraId="1B13B332" w14:textId="77777777" w:rsidR="00F83616" w:rsidRPr="00A3121A" w:rsidRDefault="00F83616" w:rsidP="00F83616">
            <w:pPr>
              <w:jc w:val="both"/>
              <w:rPr>
                <w:rFonts w:ascii="Times New Roman" w:hAnsi="Times New Roman" w:cs="Times New Roman"/>
                <w:sz w:val="24"/>
                <w:szCs w:val="24"/>
              </w:rPr>
            </w:pPr>
          </w:p>
          <w:p w14:paraId="5DCE4646"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221"/>
              <w:gridCol w:w="1221"/>
              <w:gridCol w:w="1221"/>
              <w:gridCol w:w="1220"/>
              <w:gridCol w:w="1219"/>
            </w:tblGrid>
            <w:tr w:rsidR="00F83616" w:rsidRPr="00A3121A" w14:paraId="00F34C3F" w14:textId="77777777" w:rsidTr="00A3121A">
              <w:tc>
                <w:tcPr>
                  <w:tcW w:w="1000" w:type="pct"/>
                </w:tcPr>
                <w:p w14:paraId="4D6AE5B6" w14:textId="26C30AA2"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18FB61BE" w14:textId="25F7995B"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7EE17BB4" w14:textId="5EF9888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000" w:type="pct"/>
                </w:tcPr>
                <w:p w14:paraId="2B53A5BF" w14:textId="6CD26855"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999" w:type="pct"/>
                </w:tcPr>
                <w:p w14:paraId="430A65E1" w14:textId="0318E33E"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10C0C8C2" w14:textId="77777777" w:rsidR="00F83616" w:rsidRPr="00A3121A" w:rsidRDefault="00F83616" w:rsidP="00F83616">
            <w:pPr>
              <w:rPr>
                <w:rFonts w:ascii="Times New Roman" w:hAnsi="Times New Roman" w:cs="Times New Roman"/>
                <w:b/>
                <w:sz w:val="24"/>
                <w:szCs w:val="24"/>
              </w:rPr>
            </w:pPr>
          </w:p>
          <w:p w14:paraId="4EE272F9" w14:textId="6DA8E9E6"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sidR="001C1F40">
              <w:rPr>
                <w:rFonts w:ascii="Times New Roman" w:hAnsi="Times New Roman" w:cs="Times New Roman"/>
                <w:b/>
                <w:sz w:val="24"/>
                <w:szCs w:val="24"/>
              </w:rPr>
              <w:t>54</w:t>
            </w:r>
            <w:r>
              <w:rPr>
                <w:rFonts w:ascii="Times New Roman" w:hAnsi="Times New Roman" w:cs="Times New Roman"/>
                <w:b/>
                <w:sz w:val="24"/>
                <w:szCs w:val="24"/>
              </w:rPr>
              <w:t>.</w:t>
            </w:r>
          </w:p>
          <w:p w14:paraId="60619E26" w14:textId="77777777" w:rsidR="00F83616" w:rsidRDefault="00F83616" w:rsidP="00F83616">
            <w:pPr>
              <w:rPr>
                <w:rFonts w:ascii="Times New Roman" w:hAnsi="Times New Roman" w:cs="Times New Roman"/>
                <w:i/>
                <w:sz w:val="24"/>
                <w:szCs w:val="24"/>
              </w:rPr>
            </w:pPr>
            <w:r w:rsidRPr="00A3121A">
              <w:rPr>
                <w:rFonts w:ascii="Times New Roman" w:hAnsi="Times New Roman" w:cs="Times New Roman"/>
                <w:i/>
                <w:sz w:val="24"/>
                <w:szCs w:val="24"/>
              </w:rPr>
              <w:t>Прочитайте текст и установите последовательность.</w:t>
            </w:r>
          </w:p>
          <w:p w14:paraId="1BFCF851" w14:textId="77777777" w:rsidR="00F83616" w:rsidRPr="00A3121A" w:rsidRDefault="00F83616" w:rsidP="00F83616">
            <w:pPr>
              <w:rPr>
                <w:rFonts w:ascii="Times New Roman" w:hAnsi="Times New Roman" w:cs="Times New Roman"/>
                <w:i/>
                <w:sz w:val="24"/>
                <w:szCs w:val="24"/>
              </w:rPr>
            </w:pPr>
          </w:p>
          <w:p w14:paraId="52CEED1A"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Согласно стандарта ГОСТ Р 59276-2020, определяющего качество и доверие к системам ИИ, проверка доверия к системе обеспечивается подтверждением соответствия представительного набора существенных характеристик системы требованиям установленным разработчиком системы, потребителем системы и организацией, ответственной за регулирование вопросов создания и применения системы в соответствии с принятыми национальными нормами.</w:t>
            </w:r>
          </w:p>
          <w:p w14:paraId="676AE8B1"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При этом процедура подтверждения доверия на разных стадиях жизненного цикла системы искусственного интеллекта включает этапы, выполняющиеся в определенной последовательности:</w:t>
            </w:r>
          </w:p>
          <w:p w14:paraId="0B6DBDDF" w14:textId="77777777" w:rsidR="00F83616" w:rsidRPr="00A3121A" w:rsidRDefault="00F83616" w:rsidP="00F83616">
            <w:pPr>
              <w:jc w:val="both"/>
              <w:rPr>
                <w:rFonts w:ascii="Times New Roman" w:hAnsi="Times New Roman" w:cs="Times New Roman"/>
                <w:sz w:val="24"/>
                <w:szCs w:val="24"/>
              </w:rPr>
            </w:pPr>
          </w:p>
          <w:p w14:paraId="0C19D940"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1) выбор достаточного (представительного) набора существенных характеристик интеллектуальной системы</w:t>
            </w:r>
            <w:r>
              <w:rPr>
                <w:rFonts w:ascii="Times New Roman" w:hAnsi="Times New Roman" w:cs="Times New Roman"/>
                <w:sz w:val="24"/>
                <w:szCs w:val="24"/>
              </w:rPr>
              <w:t>;</w:t>
            </w:r>
          </w:p>
          <w:p w14:paraId="56B0196E"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 xml:space="preserve">2) установление требований к представительному набору </w:t>
            </w:r>
            <w:r w:rsidRPr="00A3121A">
              <w:rPr>
                <w:rFonts w:ascii="Times New Roman" w:hAnsi="Times New Roman" w:cs="Times New Roman"/>
                <w:sz w:val="24"/>
                <w:szCs w:val="24"/>
              </w:rPr>
              <w:lastRenderedPageBreak/>
              <w:t>существенных характеристик интеллектуальной системы</w:t>
            </w:r>
            <w:r>
              <w:rPr>
                <w:rFonts w:ascii="Times New Roman" w:hAnsi="Times New Roman" w:cs="Times New Roman"/>
                <w:sz w:val="24"/>
                <w:szCs w:val="24"/>
              </w:rPr>
              <w:t>;</w:t>
            </w:r>
          </w:p>
          <w:p w14:paraId="3CCC7F1B"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3) организация процедур подтверждения соответствия представительного набора существенных характеристик интеллектуальной системы установленным требованиям</w:t>
            </w:r>
            <w:r>
              <w:rPr>
                <w:rFonts w:ascii="Times New Roman" w:hAnsi="Times New Roman" w:cs="Times New Roman"/>
                <w:sz w:val="24"/>
                <w:szCs w:val="24"/>
              </w:rPr>
              <w:t>;</w:t>
            </w:r>
          </w:p>
          <w:p w14:paraId="0C35091A" w14:textId="77777777" w:rsidR="00F83616"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4) реализацию мероприятий по обеспечению соответствия представительного набора существенных характеристик интеллектуальной системы установленным требованиям</w:t>
            </w:r>
            <w:r>
              <w:rPr>
                <w:rFonts w:ascii="Times New Roman" w:hAnsi="Times New Roman" w:cs="Times New Roman"/>
                <w:sz w:val="24"/>
                <w:szCs w:val="24"/>
              </w:rPr>
              <w:t>.</w:t>
            </w:r>
          </w:p>
          <w:p w14:paraId="69AAD933" w14:textId="77777777" w:rsidR="00F83616" w:rsidRPr="00A3121A" w:rsidRDefault="00F83616" w:rsidP="00F83616">
            <w:pPr>
              <w:jc w:val="both"/>
              <w:rPr>
                <w:rFonts w:ascii="Times New Roman" w:hAnsi="Times New Roman" w:cs="Times New Roman"/>
                <w:sz w:val="24"/>
                <w:szCs w:val="24"/>
              </w:rPr>
            </w:pPr>
          </w:p>
          <w:p w14:paraId="5A5B608D"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526"/>
              <w:gridCol w:w="1526"/>
              <w:gridCol w:w="1526"/>
              <w:gridCol w:w="1524"/>
            </w:tblGrid>
            <w:tr w:rsidR="00F83616" w:rsidRPr="00A3121A" w14:paraId="51999474" w14:textId="77777777" w:rsidTr="00A3121A">
              <w:tc>
                <w:tcPr>
                  <w:tcW w:w="1250" w:type="pct"/>
                </w:tcPr>
                <w:p w14:paraId="7E93F80E" w14:textId="3AA4E4BC"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0DA03470" w14:textId="6F481044"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50" w:type="pct"/>
                </w:tcPr>
                <w:p w14:paraId="56087032" w14:textId="6B6DD317" w:rsidR="00F83616" w:rsidRPr="00A3121A" w:rsidRDefault="00F83616" w:rsidP="00FD7850">
                  <w:pPr>
                    <w:framePr w:hSpace="180" w:wrap="around" w:vAnchor="text" w:hAnchor="margin" w:y="556"/>
                    <w:jc w:val="center"/>
                    <w:rPr>
                      <w:rFonts w:ascii="Times New Roman" w:hAnsi="Times New Roman" w:cs="Times New Roman"/>
                      <w:sz w:val="24"/>
                      <w:szCs w:val="24"/>
                    </w:rPr>
                  </w:pPr>
                </w:p>
              </w:tc>
              <w:tc>
                <w:tcPr>
                  <w:tcW w:w="1249" w:type="pct"/>
                </w:tcPr>
                <w:p w14:paraId="1CC52142" w14:textId="39A78A35" w:rsidR="00F83616" w:rsidRPr="00A3121A" w:rsidRDefault="00F83616" w:rsidP="00FD7850">
                  <w:pPr>
                    <w:framePr w:hSpace="180" w:wrap="around" w:vAnchor="text" w:hAnchor="margin" w:y="556"/>
                    <w:jc w:val="center"/>
                    <w:rPr>
                      <w:rFonts w:ascii="Times New Roman" w:hAnsi="Times New Roman" w:cs="Times New Roman"/>
                      <w:sz w:val="24"/>
                      <w:szCs w:val="24"/>
                    </w:rPr>
                  </w:pPr>
                </w:p>
              </w:tc>
            </w:tr>
          </w:tbl>
          <w:p w14:paraId="0BE0F7D1" w14:textId="77777777" w:rsidR="00F83616" w:rsidRPr="00A3121A" w:rsidRDefault="00F83616" w:rsidP="00F83616">
            <w:pPr>
              <w:rPr>
                <w:rFonts w:ascii="Times New Roman" w:hAnsi="Times New Roman" w:cs="Times New Roman"/>
                <w:sz w:val="24"/>
                <w:szCs w:val="24"/>
              </w:rPr>
            </w:pPr>
          </w:p>
          <w:p w14:paraId="35C3C1DE" w14:textId="1EEF053D" w:rsidR="00F83616" w:rsidRPr="00A3121A" w:rsidRDefault="00F83616" w:rsidP="00F83616">
            <w:pPr>
              <w:jc w:val="both"/>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sidR="001C1F40">
              <w:rPr>
                <w:rFonts w:ascii="Times New Roman" w:hAnsi="Times New Roman" w:cs="Times New Roman"/>
                <w:b/>
                <w:sz w:val="24"/>
                <w:szCs w:val="24"/>
              </w:rPr>
              <w:t>55</w:t>
            </w:r>
            <w:r>
              <w:rPr>
                <w:rFonts w:ascii="Times New Roman" w:hAnsi="Times New Roman" w:cs="Times New Roman"/>
                <w:b/>
                <w:sz w:val="24"/>
                <w:szCs w:val="24"/>
              </w:rPr>
              <w:t>.</w:t>
            </w:r>
          </w:p>
          <w:p w14:paraId="31F12D67"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0C679466" w14:textId="77777777" w:rsidR="00F83616" w:rsidRPr="00A3121A" w:rsidRDefault="00F83616" w:rsidP="00F83616">
            <w:pPr>
              <w:jc w:val="both"/>
              <w:rPr>
                <w:rFonts w:ascii="Times New Roman" w:hAnsi="Times New Roman" w:cs="Times New Roman"/>
                <w:i/>
                <w:sz w:val="24"/>
                <w:szCs w:val="24"/>
              </w:rPr>
            </w:pPr>
          </w:p>
          <w:p w14:paraId="7CB4C792"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Качество любого объекта, в т.ч. продукта, услуги или системы, является комплексным показателем, определяющим потребительские свойства объекта согласно ГОСТ Р ИСО 9000-2015.</w:t>
            </w:r>
          </w:p>
          <w:p w14:paraId="3E5926EC"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Действие данного стандарта распространяется на системы искусственного интеллекта, обеспечивающие решение конкретных прикладных задач. Для систем «сильного» или «общего» искусственного интеллекта, претендующих на повторение естественных интеллектуальных способностей человека вне зависимости от решаемой прикладной задачи, применяется понятие доверия к системе (</w:t>
            </w:r>
            <w:r w:rsidRPr="00A3121A">
              <w:rPr>
                <w:rFonts w:ascii="Times New Roman" w:hAnsi="Times New Roman" w:cs="Times New Roman"/>
                <w:sz w:val="24"/>
                <w:szCs w:val="24"/>
                <w:lang w:val="en-US"/>
              </w:rPr>
              <w:t>Trustworthiness</w:t>
            </w:r>
            <w:r w:rsidRPr="00A3121A">
              <w:rPr>
                <w:rFonts w:ascii="Times New Roman" w:hAnsi="Times New Roman" w:cs="Times New Roman"/>
                <w:sz w:val="24"/>
                <w:szCs w:val="24"/>
              </w:rPr>
              <w:t>).</w:t>
            </w:r>
          </w:p>
          <w:p w14:paraId="7D370160"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Определение данного понятия приведено в стандарте ГОСТ Р 59276-2020 и распространяется на потребителей, организации, ответственные за регулирование вопросов создания и применения систем искусственного интеллекта, а также иные заинтересованные стороны.</w:t>
            </w:r>
          </w:p>
          <w:p w14:paraId="423CB151"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Уверенность в чем, согласно данному определению, понимается под доверием к системе?</w:t>
            </w:r>
          </w:p>
          <w:p w14:paraId="2D6B4A91" w14:textId="77777777" w:rsidR="00F83616" w:rsidRDefault="00F83616" w:rsidP="00F83616">
            <w:pPr>
              <w:pStyle w:val="a6"/>
              <w:spacing w:after="160"/>
              <w:ind w:left="1566" w:firstLine="0"/>
              <w:rPr>
                <w:rFonts w:ascii="Times New Roman" w:hAnsi="Times New Roman" w:cs="Times New Roman"/>
                <w:sz w:val="24"/>
                <w:szCs w:val="24"/>
              </w:rPr>
            </w:pPr>
          </w:p>
          <w:p w14:paraId="081863DD" w14:textId="77777777" w:rsidR="00F83616" w:rsidRDefault="00F83616" w:rsidP="00F83616">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ABBB7D4" w14:textId="77777777" w:rsidR="00F83616" w:rsidRDefault="00F83616" w:rsidP="00F83616">
            <w:pPr>
              <w:pStyle w:val="a6"/>
              <w:ind w:left="0" w:firstLine="0"/>
              <w:rPr>
                <w:rFonts w:ascii="Times New Roman" w:hAnsi="Times New Roman" w:cs="Times New Roman"/>
                <w:sz w:val="24"/>
                <w:szCs w:val="24"/>
              </w:rPr>
            </w:pPr>
          </w:p>
          <w:p w14:paraId="7E880FBC" w14:textId="71B6CD7F" w:rsidR="00F83616" w:rsidRPr="00A3121A" w:rsidRDefault="00F83616" w:rsidP="00F83616">
            <w:pPr>
              <w:rPr>
                <w:rFonts w:ascii="Times New Roman" w:hAnsi="Times New Roman" w:cs="Times New Roman"/>
                <w:b/>
                <w:sz w:val="24"/>
                <w:szCs w:val="24"/>
              </w:rPr>
            </w:pPr>
            <w:r w:rsidRPr="00A3121A">
              <w:rPr>
                <w:rFonts w:ascii="Times New Roman" w:hAnsi="Times New Roman" w:cs="Times New Roman"/>
                <w:b/>
                <w:sz w:val="24"/>
                <w:szCs w:val="24"/>
              </w:rPr>
              <w:t xml:space="preserve">Задание </w:t>
            </w:r>
            <w:r w:rsidR="001C1F40">
              <w:rPr>
                <w:rFonts w:ascii="Times New Roman" w:hAnsi="Times New Roman" w:cs="Times New Roman"/>
                <w:b/>
                <w:sz w:val="24"/>
                <w:szCs w:val="24"/>
              </w:rPr>
              <w:t>56</w:t>
            </w:r>
            <w:r>
              <w:rPr>
                <w:rFonts w:ascii="Times New Roman" w:hAnsi="Times New Roman" w:cs="Times New Roman"/>
                <w:b/>
                <w:sz w:val="24"/>
                <w:szCs w:val="24"/>
              </w:rPr>
              <w:t>.</w:t>
            </w:r>
          </w:p>
          <w:p w14:paraId="44D0A9B1" w14:textId="77777777" w:rsidR="00F83616" w:rsidRDefault="00F83616" w:rsidP="00F83616">
            <w:pPr>
              <w:jc w:val="both"/>
              <w:rPr>
                <w:rFonts w:ascii="Times New Roman" w:hAnsi="Times New Roman" w:cs="Times New Roman"/>
                <w:i/>
                <w:sz w:val="24"/>
                <w:szCs w:val="24"/>
              </w:rPr>
            </w:pPr>
            <w:r w:rsidRPr="00A3121A">
              <w:rPr>
                <w:rFonts w:ascii="Times New Roman" w:hAnsi="Times New Roman" w:cs="Times New Roman"/>
                <w:i/>
                <w:sz w:val="24"/>
                <w:szCs w:val="24"/>
              </w:rPr>
              <w:t>Прочитайте текст и запишите развернутый обоснованный ответ.</w:t>
            </w:r>
          </w:p>
          <w:p w14:paraId="140AB1A9" w14:textId="77777777" w:rsidR="00F83616" w:rsidRPr="00A3121A" w:rsidRDefault="00F83616" w:rsidP="00F83616">
            <w:pPr>
              <w:jc w:val="both"/>
              <w:rPr>
                <w:rFonts w:ascii="Times New Roman" w:hAnsi="Times New Roman" w:cs="Times New Roman"/>
                <w:i/>
                <w:sz w:val="24"/>
                <w:szCs w:val="24"/>
              </w:rPr>
            </w:pPr>
          </w:p>
          <w:p w14:paraId="794E695F"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Согласно действующему в Российской Федерации стандарту ГОСТ Р 59895-2021, регулирующему использование технологий искусственного интеллекта в образовании, под искусственным интеллектом понимается комплекс технологических решений, позволяющих имитировать когнитивные функции человека (включая самообучение и поиск решений без заранее заданного алгоритма) и получать при выполнении конкретных задач результаты, сопоставимые, как минимум, с результатами интеллектуальной деятельности человека.</w:t>
            </w:r>
          </w:p>
          <w:p w14:paraId="502D5E91"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lastRenderedPageBreak/>
              <w:t>При этом к технологиям искусственного интеллекта относят компьютерное зрение, обработку естественного языка, распознавание и синтез речи, а также интеллектуальную поддержку принятия решений.</w:t>
            </w:r>
          </w:p>
          <w:p w14:paraId="7791C0A8" w14:textId="77777777" w:rsidR="00F83616" w:rsidRPr="00A3121A" w:rsidRDefault="00F83616" w:rsidP="00F83616">
            <w:pPr>
              <w:jc w:val="both"/>
              <w:rPr>
                <w:rFonts w:ascii="Times New Roman" w:hAnsi="Times New Roman" w:cs="Times New Roman"/>
                <w:sz w:val="24"/>
                <w:szCs w:val="24"/>
              </w:rPr>
            </w:pPr>
            <w:r w:rsidRPr="00A3121A">
              <w:rPr>
                <w:rFonts w:ascii="Times New Roman" w:hAnsi="Times New Roman" w:cs="Times New Roman"/>
                <w:sz w:val="24"/>
                <w:szCs w:val="24"/>
              </w:rPr>
              <w:t>Что, согласно статьи 2.1.7 стандарта, понимается под машинным обучением?</w:t>
            </w:r>
          </w:p>
          <w:p w14:paraId="2D98E106" w14:textId="77777777" w:rsidR="00F83616" w:rsidRDefault="00F83616" w:rsidP="00F83616">
            <w:pPr>
              <w:pStyle w:val="a6"/>
              <w:spacing w:after="160"/>
              <w:ind w:left="1566" w:firstLine="0"/>
              <w:rPr>
                <w:rFonts w:ascii="Times New Roman" w:hAnsi="Times New Roman" w:cs="Times New Roman"/>
                <w:sz w:val="24"/>
                <w:szCs w:val="24"/>
              </w:rPr>
            </w:pPr>
          </w:p>
          <w:p w14:paraId="4ACB8893" w14:textId="5B4DF3D5" w:rsidR="006A3AF5" w:rsidRPr="00A3121A" w:rsidRDefault="001C1F40" w:rsidP="001C1F40">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tc>
      </w:tr>
    </w:tbl>
    <w:p w14:paraId="30272325" w14:textId="77777777" w:rsidR="00F76F02" w:rsidRDefault="00F76F02" w:rsidP="00F76F02">
      <w:pPr>
        <w:spacing w:after="0" w:line="240" w:lineRule="auto"/>
        <w:jc w:val="both"/>
        <w:rPr>
          <w:rFonts w:ascii="Times New Roman" w:hAnsi="Times New Roman" w:cs="Times New Roman"/>
          <w:sz w:val="28"/>
          <w:szCs w:val="28"/>
        </w:rPr>
      </w:pPr>
    </w:p>
    <w:p w14:paraId="687C04FA" w14:textId="77777777" w:rsidR="00F76F02" w:rsidRDefault="00F76F02" w:rsidP="00F76F02">
      <w:pPr>
        <w:pStyle w:val="ConsPlusNormal"/>
        <w:jc w:val="center"/>
        <w:rPr>
          <w:rFonts w:ascii="Times New Roman" w:eastAsia="Times New Roman" w:hAnsi="Times New Roman" w:cs="Times New Roman"/>
          <w:bCs/>
          <w:iCs/>
          <w:sz w:val="28"/>
          <w:szCs w:val="28"/>
          <w:highlight w:val="yellow"/>
        </w:rPr>
      </w:pPr>
    </w:p>
    <w:p w14:paraId="4A60D638" w14:textId="77777777" w:rsidR="007F597A" w:rsidRPr="00E33FE1" w:rsidRDefault="007F597A" w:rsidP="00E33FE1">
      <w:pPr>
        <w:widowControl w:val="0"/>
        <w:shd w:val="clear" w:color="auto" w:fill="FFFFFF"/>
        <w:tabs>
          <w:tab w:val="left" w:pos="1134"/>
        </w:tabs>
        <w:autoSpaceDE w:val="0"/>
        <w:autoSpaceDN w:val="0"/>
        <w:adjustRightInd w:val="0"/>
        <w:spacing w:after="0" w:line="240" w:lineRule="auto"/>
        <w:jc w:val="both"/>
        <w:rPr>
          <w:rFonts w:ascii="Times New Roman" w:hAnsi="Times New Roman" w:cs="Times New Roman"/>
          <w:sz w:val="28"/>
          <w:szCs w:val="28"/>
        </w:rPr>
      </w:pPr>
    </w:p>
    <w:p w14:paraId="0006F226" w14:textId="77777777" w:rsidR="007F597A" w:rsidRPr="00E33FE1" w:rsidRDefault="007F597A" w:rsidP="00E33FE1">
      <w:pPr>
        <w:spacing w:after="0" w:line="240" w:lineRule="auto"/>
        <w:rPr>
          <w:rFonts w:ascii="Times New Roman" w:hAnsi="Times New Roman" w:cs="Times New Roman"/>
        </w:rPr>
      </w:pPr>
    </w:p>
    <w:p w14:paraId="25843A14" w14:textId="77777777" w:rsidR="0062393D" w:rsidRDefault="006239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8A06415" w14:textId="19C59021" w:rsidR="00741136" w:rsidRPr="00E33FE1" w:rsidRDefault="00741136" w:rsidP="004B7925">
      <w:pPr>
        <w:pStyle w:val="1"/>
      </w:pPr>
      <w:bookmarkStart w:id="15" w:name="_Toc182771887"/>
      <w:r w:rsidRPr="00E33FE1">
        <w:lastRenderedPageBreak/>
        <w:t>Оценочные средства по дисциплине «</w:t>
      </w:r>
      <w:r w:rsidRPr="00741136">
        <w:t>Экспертные системы</w:t>
      </w:r>
      <w:r w:rsidRPr="00E33FE1">
        <w:t>»</w:t>
      </w:r>
      <w:bookmarkEnd w:id="15"/>
    </w:p>
    <w:p w14:paraId="3C2C811A" w14:textId="6CCCD986" w:rsidR="00741136" w:rsidRPr="00E33FE1" w:rsidRDefault="00B31D46" w:rsidP="00575918">
      <w:pPr>
        <w:pStyle w:val="2"/>
      </w:pPr>
      <w:r>
        <w:t>Перечень компетенций</w:t>
      </w:r>
      <w:r w:rsidR="00741136" w:rsidRPr="00E33FE1">
        <w:t xml:space="preserve">, формируемых в рамках дисциплины, индикаторов достижения компетенций и планируемых результатов обучения по дисциплине </w:t>
      </w:r>
    </w:p>
    <w:p w14:paraId="12618582" w14:textId="77777777" w:rsidR="00741136" w:rsidRPr="00E33FE1" w:rsidRDefault="00741136" w:rsidP="00741136">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741136" w:rsidRPr="00E33FE1" w14:paraId="0E868520" w14:textId="77777777" w:rsidTr="002E40FC">
        <w:tc>
          <w:tcPr>
            <w:tcW w:w="2552" w:type="dxa"/>
          </w:tcPr>
          <w:p w14:paraId="424B9582" w14:textId="77777777" w:rsidR="00741136" w:rsidRPr="00E33FE1" w:rsidRDefault="00741136" w:rsidP="00565165">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68B3686D" w14:textId="77777777" w:rsidR="00741136" w:rsidRPr="00E33FE1" w:rsidRDefault="00741136" w:rsidP="00565165">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45BA1363" w14:textId="77777777" w:rsidR="00741136" w:rsidRPr="00E33FE1" w:rsidRDefault="00741136" w:rsidP="00565165">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741136" w:rsidRPr="00E33FE1" w14:paraId="09E793B2" w14:textId="77777777" w:rsidTr="002E40FC">
        <w:tc>
          <w:tcPr>
            <w:tcW w:w="2552" w:type="dxa"/>
            <w:vMerge w:val="restart"/>
          </w:tcPr>
          <w:p w14:paraId="59ADCD07" w14:textId="77777777" w:rsidR="00741136" w:rsidRPr="0054396F" w:rsidRDefault="00741136" w:rsidP="0056516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УК-1: </w:t>
            </w:r>
            <w:r w:rsidRPr="0054396F">
              <w:rPr>
                <w:rFonts w:ascii="Times New Roman" w:hAnsi="Times New Roman" w:cs="Times New Roman"/>
                <w:sz w:val="24"/>
                <w:szCs w:val="24"/>
              </w:rPr>
              <w:t>Способен осуществлять критический анализ проблемных ситуаций на основе системного подхода, вырабатывать стратегию действий</w:t>
            </w:r>
          </w:p>
          <w:p w14:paraId="7B9F6C6B" w14:textId="77777777" w:rsidR="00741136" w:rsidRPr="0054396F" w:rsidRDefault="00741136" w:rsidP="00565165">
            <w:pPr>
              <w:pStyle w:val="ConsPlusNormal"/>
              <w:jc w:val="both"/>
              <w:rPr>
                <w:rFonts w:ascii="Times New Roman" w:hAnsi="Times New Roman" w:cs="Times New Roman"/>
                <w:sz w:val="24"/>
                <w:szCs w:val="24"/>
              </w:rPr>
            </w:pPr>
          </w:p>
          <w:p w14:paraId="2E0F2DC6" w14:textId="77777777" w:rsidR="00741136" w:rsidRPr="00E33FE1" w:rsidRDefault="00741136" w:rsidP="00565165">
            <w:pPr>
              <w:pStyle w:val="ConsPlusNormal"/>
              <w:jc w:val="both"/>
              <w:rPr>
                <w:rFonts w:ascii="Times New Roman" w:hAnsi="Times New Roman" w:cs="Times New Roman"/>
                <w:sz w:val="24"/>
                <w:szCs w:val="24"/>
              </w:rPr>
            </w:pPr>
          </w:p>
        </w:tc>
        <w:tc>
          <w:tcPr>
            <w:tcW w:w="4004" w:type="dxa"/>
          </w:tcPr>
          <w:p w14:paraId="175BC3CC" w14:textId="77777777" w:rsidR="00741136" w:rsidRDefault="00741136" w:rsidP="00565165">
            <w:pPr>
              <w:pStyle w:val="TableParagraph"/>
              <w:keepNext/>
              <w:jc w:val="both"/>
              <w:rPr>
                <w:sz w:val="24"/>
                <w:szCs w:val="24"/>
              </w:rPr>
            </w:pPr>
            <w:r>
              <w:rPr>
                <w:sz w:val="24"/>
                <w:szCs w:val="24"/>
              </w:rPr>
              <w:t>УК-1.1</w:t>
            </w:r>
          </w:p>
          <w:p w14:paraId="36732BCC" w14:textId="77777777" w:rsidR="00741136" w:rsidRPr="00E33FE1" w:rsidRDefault="00741136" w:rsidP="00565165">
            <w:pPr>
              <w:pStyle w:val="TableParagraph"/>
              <w:keepNext/>
              <w:jc w:val="both"/>
              <w:rPr>
                <w:sz w:val="24"/>
                <w:szCs w:val="24"/>
              </w:rPr>
            </w:pPr>
            <w:r w:rsidRPr="0054396F">
              <w:rPr>
                <w:sz w:val="24"/>
                <w:szCs w:val="24"/>
              </w:rPr>
              <w:t>Знает принципы сбора, отбора и обобщения информации</w:t>
            </w:r>
          </w:p>
        </w:tc>
        <w:tc>
          <w:tcPr>
            <w:tcW w:w="3191" w:type="dxa"/>
          </w:tcPr>
          <w:p w14:paraId="4610B474" w14:textId="050A5342" w:rsidR="00741136" w:rsidRPr="00E773DF" w:rsidRDefault="00741136" w:rsidP="00741136">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741136">
              <w:rPr>
                <w:rFonts w:ascii="Times New Roman" w:hAnsi="Times New Roman" w:cs="Times New Roman"/>
                <w:sz w:val="24"/>
              </w:rPr>
              <w:t>основные модели представления знаний, методы извлечении знаний и критерии их выбора при разработке экспертных систем</w:t>
            </w:r>
          </w:p>
        </w:tc>
      </w:tr>
      <w:tr w:rsidR="00741136" w:rsidRPr="00E33FE1" w14:paraId="1D8C5E4D" w14:textId="77777777" w:rsidTr="002E40FC">
        <w:tc>
          <w:tcPr>
            <w:tcW w:w="2552" w:type="dxa"/>
            <w:vMerge/>
          </w:tcPr>
          <w:p w14:paraId="1419C711" w14:textId="77777777" w:rsidR="00741136" w:rsidRPr="00E33FE1" w:rsidRDefault="00741136" w:rsidP="00565165">
            <w:pPr>
              <w:pStyle w:val="ConsPlusNormal"/>
              <w:jc w:val="both"/>
              <w:rPr>
                <w:rFonts w:ascii="Times New Roman" w:hAnsi="Times New Roman" w:cs="Times New Roman"/>
                <w:sz w:val="24"/>
                <w:szCs w:val="24"/>
              </w:rPr>
            </w:pPr>
          </w:p>
        </w:tc>
        <w:tc>
          <w:tcPr>
            <w:tcW w:w="4004" w:type="dxa"/>
          </w:tcPr>
          <w:p w14:paraId="3BF6A1E1" w14:textId="77777777" w:rsidR="00741136" w:rsidRDefault="00741136" w:rsidP="00565165">
            <w:pPr>
              <w:pStyle w:val="TableParagraph"/>
              <w:keepNext/>
              <w:jc w:val="both"/>
              <w:rPr>
                <w:sz w:val="24"/>
                <w:szCs w:val="24"/>
              </w:rPr>
            </w:pPr>
            <w:r>
              <w:rPr>
                <w:sz w:val="24"/>
                <w:szCs w:val="24"/>
              </w:rPr>
              <w:t>УК-1.2</w:t>
            </w:r>
          </w:p>
          <w:p w14:paraId="7FAD123F" w14:textId="77777777" w:rsidR="00741136" w:rsidRPr="00CC4174" w:rsidRDefault="00741136" w:rsidP="00565165">
            <w:pPr>
              <w:pStyle w:val="TableParagraph"/>
              <w:keepNext/>
              <w:jc w:val="both"/>
              <w:rPr>
                <w:sz w:val="24"/>
                <w:szCs w:val="24"/>
              </w:rPr>
            </w:pPr>
            <w:r w:rsidRPr="0054396F">
              <w:rPr>
                <w:sz w:val="24"/>
                <w:szCs w:val="24"/>
              </w:rPr>
              <w:t>Умеет соотносить разнородные явления и систематизировать их в рамках избранных видов профессиональной деятельности</w:t>
            </w:r>
          </w:p>
        </w:tc>
        <w:tc>
          <w:tcPr>
            <w:tcW w:w="3191" w:type="dxa"/>
          </w:tcPr>
          <w:p w14:paraId="39BC83CA" w14:textId="77777777" w:rsidR="00741136" w:rsidRPr="00741136" w:rsidRDefault="00741136" w:rsidP="00741136">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741136">
              <w:rPr>
                <w:rFonts w:ascii="Times New Roman" w:hAnsi="Times New Roman" w:cs="Times New Roman"/>
                <w:sz w:val="24"/>
              </w:rPr>
              <w:t>систематизировать подбирать критерии выбора метода извлечения знаний при решении задач разработки интеллектуальных</w:t>
            </w:r>
          </w:p>
          <w:p w14:paraId="385E87CC" w14:textId="1018B194" w:rsidR="00741136" w:rsidRPr="00E773DF"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систем на основе экспертных технологий</w:t>
            </w:r>
          </w:p>
        </w:tc>
      </w:tr>
      <w:tr w:rsidR="00741136" w:rsidRPr="00E33FE1" w14:paraId="607EA2C0" w14:textId="77777777" w:rsidTr="002E40FC">
        <w:tc>
          <w:tcPr>
            <w:tcW w:w="2552" w:type="dxa"/>
            <w:vMerge/>
          </w:tcPr>
          <w:p w14:paraId="2D0A6480" w14:textId="77777777" w:rsidR="00741136" w:rsidRPr="00E33FE1" w:rsidRDefault="00741136" w:rsidP="00565165">
            <w:pPr>
              <w:pStyle w:val="ConsPlusNormal"/>
              <w:jc w:val="both"/>
              <w:rPr>
                <w:rFonts w:ascii="Times New Roman" w:hAnsi="Times New Roman" w:cs="Times New Roman"/>
                <w:sz w:val="24"/>
                <w:szCs w:val="24"/>
              </w:rPr>
            </w:pPr>
          </w:p>
        </w:tc>
        <w:tc>
          <w:tcPr>
            <w:tcW w:w="4004" w:type="dxa"/>
          </w:tcPr>
          <w:p w14:paraId="02BE42A5" w14:textId="77777777" w:rsidR="00741136" w:rsidRDefault="00741136" w:rsidP="00565165">
            <w:pPr>
              <w:pStyle w:val="ConsPlusNormal"/>
              <w:jc w:val="both"/>
              <w:rPr>
                <w:rFonts w:ascii="Times New Roman" w:hAnsi="Times New Roman" w:cs="Times New Roman"/>
                <w:sz w:val="24"/>
                <w:szCs w:val="24"/>
              </w:rPr>
            </w:pPr>
            <w:r>
              <w:rPr>
                <w:rFonts w:ascii="Times New Roman" w:hAnsi="Times New Roman" w:cs="Times New Roman"/>
                <w:sz w:val="24"/>
                <w:szCs w:val="24"/>
              </w:rPr>
              <w:t>УК-1.3</w:t>
            </w:r>
          </w:p>
          <w:p w14:paraId="580F53A3" w14:textId="77777777" w:rsidR="00741136" w:rsidRPr="00E33FE1" w:rsidRDefault="00741136" w:rsidP="00565165">
            <w:pPr>
              <w:pStyle w:val="TableParagraph"/>
              <w:keepNext/>
              <w:jc w:val="both"/>
              <w:rPr>
                <w:sz w:val="24"/>
                <w:szCs w:val="24"/>
              </w:rPr>
            </w:pPr>
            <w:r w:rsidRPr="0054396F">
              <w:rPr>
                <w:sz w:val="24"/>
                <w:szCs w:val="24"/>
              </w:rPr>
              <w:t>Имеет практический опыт работы с информационными источниками, опыт научного поиска, создания научных текстов</w:t>
            </w:r>
          </w:p>
        </w:tc>
        <w:tc>
          <w:tcPr>
            <w:tcW w:w="3191" w:type="dxa"/>
          </w:tcPr>
          <w:p w14:paraId="5F0867B0" w14:textId="4D4AC62F" w:rsidR="00741136" w:rsidRPr="00E773DF" w:rsidRDefault="00741136" w:rsidP="00741136">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741136">
              <w:rPr>
                <w:rFonts w:ascii="Times New Roman" w:hAnsi="Times New Roman" w:cs="Times New Roman"/>
                <w:sz w:val="24"/>
              </w:rPr>
              <w:t>практическим опытом использования информационных технологий при составле</w:t>
            </w:r>
            <w:r>
              <w:rPr>
                <w:rFonts w:ascii="Times New Roman" w:hAnsi="Times New Roman" w:cs="Times New Roman"/>
                <w:sz w:val="24"/>
              </w:rPr>
              <w:t>нии модели представления знаний</w:t>
            </w:r>
          </w:p>
        </w:tc>
      </w:tr>
      <w:tr w:rsidR="00741136" w:rsidRPr="00E33FE1" w14:paraId="73A26AB1" w14:textId="77777777" w:rsidTr="00A3121A">
        <w:tc>
          <w:tcPr>
            <w:tcW w:w="2552" w:type="dxa"/>
            <w:vMerge w:val="restart"/>
          </w:tcPr>
          <w:p w14:paraId="75369B74" w14:textId="65432748" w:rsidR="00741136" w:rsidRPr="00E33FE1" w:rsidRDefault="00741136" w:rsidP="0074113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ПК-5: </w:t>
            </w:r>
            <w:r w:rsidRPr="00800A63">
              <w:rPr>
                <w:rFonts w:ascii="Times New Roman" w:hAnsi="Times New Roman" w:cs="Times New Roman"/>
                <w:sz w:val="24"/>
                <w:szCs w:val="24"/>
              </w:rPr>
              <w:t>Способен выбирать, разрабатывать и проводить экспериментальную проверку работоспособности программных компонентов систем искусственного интеллекта по обеспечению требуемых критериев эффективности и качества функционирования</w:t>
            </w:r>
          </w:p>
        </w:tc>
        <w:tc>
          <w:tcPr>
            <w:tcW w:w="4004" w:type="dxa"/>
          </w:tcPr>
          <w:p w14:paraId="238E3DAA" w14:textId="77777777" w:rsidR="00741136" w:rsidRDefault="00741136" w:rsidP="00741136">
            <w:pPr>
              <w:pStyle w:val="TableParagraph"/>
              <w:keepNext/>
              <w:jc w:val="both"/>
              <w:rPr>
                <w:sz w:val="24"/>
                <w:szCs w:val="24"/>
              </w:rPr>
            </w:pPr>
            <w:r>
              <w:rPr>
                <w:sz w:val="24"/>
                <w:szCs w:val="24"/>
              </w:rPr>
              <w:t>ПК-5.1</w:t>
            </w:r>
          </w:p>
          <w:p w14:paraId="745A7629" w14:textId="22E0678B" w:rsidR="00741136" w:rsidRPr="00E33FE1" w:rsidRDefault="00741136" w:rsidP="00741136">
            <w:pPr>
              <w:pStyle w:val="TableParagraph"/>
              <w:keepNext/>
              <w:jc w:val="both"/>
              <w:rPr>
                <w:sz w:val="24"/>
                <w:szCs w:val="24"/>
              </w:rPr>
            </w:pPr>
            <w:r w:rsidRPr="00800A63">
              <w:rPr>
                <w:sz w:val="24"/>
                <w:szCs w:val="24"/>
              </w:rPr>
              <w:t>Выбирает и разрабатывает программные компоненты систем искусственного интеллекта</w:t>
            </w:r>
          </w:p>
        </w:tc>
        <w:tc>
          <w:tcPr>
            <w:tcW w:w="3191" w:type="dxa"/>
          </w:tcPr>
          <w:p w14:paraId="31CFE078" w14:textId="77777777" w:rsidR="00741136" w:rsidRPr="00741136" w:rsidRDefault="00741136" w:rsidP="00741136">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741136">
              <w:rPr>
                <w:rFonts w:ascii="Times New Roman" w:hAnsi="Times New Roman" w:cs="Times New Roman"/>
                <w:sz w:val="24"/>
              </w:rPr>
              <w:t>технологию разработки экспертных систем.</w:t>
            </w:r>
          </w:p>
          <w:p w14:paraId="39BA20B5" w14:textId="7255071D"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Уме</w:t>
            </w:r>
            <w:r>
              <w:rPr>
                <w:rFonts w:ascii="Times New Roman" w:hAnsi="Times New Roman" w:cs="Times New Roman"/>
                <w:sz w:val="24"/>
              </w:rPr>
              <w:t>ет</w:t>
            </w:r>
            <w:r w:rsidRPr="00741136">
              <w:rPr>
                <w:rFonts w:ascii="Times New Roman" w:hAnsi="Times New Roman" w:cs="Times New Roman"/>
                <w:sz w:val="24"/>
              </w:rPr>
              <w:t>:</w:t>
            </w:r>
            <w:r>
              <w:rPr>
                <w:rFonts w:ascii="Times New Roman" w:hAnsi="Times New Roman" w:cs="Times New Roman"/>
                <w:sz w:val="24"/>
              </w:rPr>
              <w:t xml:space="preserve"> </w:t>
            </w:r>
            <w:r w:rsidRPr="00741136">
              <w:rPr>
                <w:rFonts w:ascii="Times New Roman" w:hAnsi="Times New Roman" w:cs="Times New Roman"/>
                <w:sz w:val="24"/>
              </w:rPr>
              <w:t>представлять и обрабатывать знания при разработке экспертных систем;</w:t>
            </w:r>
          </w:p>
          <w:p w14:paraId="3485A4FC"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строить механизм выбора в продуктивной экспертной системе;</w:t>
            </w:r>
          </w:p>
          <w:p w14:paraId="06171A3D"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применять алгоритмы и методы распознавания в экспертных системах;</w:t>
            </w:r>
          </w:p>
          <w:p w14:paraId="4D73EEF1" w14:textId="52E1EE2B" w:rsidR="00741136" w:rsidRPr="00E773DF"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Владе</w:t>
            </w:r>
            <w:r>
              <w:rPr>
                <w:rFonts w:ascii="Times New Roman" w:hAnsi="Times New Roman" w:cs="Times New Roman"/>
                <w:sz w:val="24"/>
              </w:rPr>
              <w:t>ет</w:t>
            </w:r>
            <w:r w:rsidRPr="00741136">
              <w:rPr>
                <w:rFonts w:ascii="Times New Roman" w:hAnsi="Times New Roman" w:cs="Times New Roman"/>
                <w:sz w:val="24"/>
              </w:rPr>
              <w:t>:</w:t>
            </w:r>
            <w:r>
              <w:rPr>
                <w:rFonts w:ascii="Times New Roman" w:hAnsi="Times New Roman" w:cs="Times New Roman"/>
                <w:sz w:val="24"/>
              </w:rPr>
              <w:t xml:space="preserve"> </w:t>
            </w:r>
            <w:r w:rsidRPr="00741136">
              <w:rPr>
                <w:rFonts w:ascii="Times New Roman" w:hAnsi="Times New Roman" w:cs="Times New Roman"/>
                <w:sz w:val="24"/>
              </w:rPr>
              <w:t xml:space="preserve">навыками разработки интеллектуальных систем </w:t>
            </w:r>
            <w:r>
              <w:rPr>
                <w:rFonts w:ascii="Times New Roman" w:hAnsi="Times New Roman" w:cs="Times New Roman"/>
                <w:sz w:val="24"/>
              </w:rPr>
              <w:t>на основе экспертных технологий</w:t>
            </w:r>
          </w:p>
        </w:tc>
      </w:tr>
      <w:tr w:rsidR="00741136" w:rsidRPr="00E33FE1" w14:paraId="2E9D3731" w14:textId="77777777" w:rsidTr="00A3121A">
        <w:tc>
          <w:tcPr>
            <w:tcW w:w="2552" w:type="dxa"/>
            <w:vMerge/>
          </w:tcPr>
          <w:p w14:paraId="38E3EBA8" w14:textId="77777777" w:rsidR="00741136" w:rsidRPr="00E33FE1" w:rsidRDefault="00741136" w:rsidP="00741136">
            <w:pPr>
              <w:pStyle w:val="ConsPlusNormal"/>
              <w:jc w:val="both"/>
              <w:rPr>
                <w:rFonts w:ascii="Times New Roman" w:hAnsi="Times New Roman" w:cs="Times New Roman"/>
                <w:sz w:val="24"/>
                <w:szCs w:val="24"/>
              </w:rPr>
            </w:pPr>
          </w:p>
        </w:tc>
        <w:tc>
          <w:tcPr>
            <w:tcW w:w="4004" w:type="dxa"/>
          </w:tcPr>
          <w:p w14:paraId="5BF01ABA" w14:textId="77777777" w:rsidR="00741136" w:rsidRDefault="00741136" w:rsidP="00741136">
            <w:pPr>
              <w:pStyle w:val="TableParagraph"/>
              <w:keepNext/>
              <w:jc w:val="both"/>
              <w:rPr>
                <w:sz w:val="24"/>
                <w:szCs w:val="24"/>
              </w:rPr>
            </w:pPr>
            <w:r>
              <w:rPr>
                <w:sz w:val="24"/>
                <w:szCs w:val="24"/>
              </w:rPr>
              <w:t>ПК-5.2</w:t>
            </w:r>
          </w:p>
          <w:p w14:paraId="6085F6FE" w14:textId="253E299D" w:rsidR="00741136" w:rsidRPr="00E33FE1" w:rsidRDefault="00741136" w:rsidP="00741136">
            <w:pPr>
              <w:pStyle w:val="TableParagraph"/>
              <w:keepNext/>
              <w:jc w:val="both"/>
              <w:rPr>
                <w:sz w:val="24"/>
                <w:szCs w:val="24"/>
              </w:rPr>
            </w:pPr>
            <w:r w:rsidRPr="00800A63">
              <w:rPr>
                <w:sz w:val="24"/>
                <w:szCs w:val="24"/>
              </w:rPr>
              <w:t>Проводит экспериментальную проверку работоспособности систем искусственного интеллекта</w:t>
            </w:r>
          </w:p>
        </w:tc>
        <w:tc>
          <w:tcPr>
            <w:tcW w:w="3191" w:type="dxa"/>
          </w:tcPr>
          <w:p w14:paraId="7E86D2CC" w14:textId="77777777" w:rsidR="00741136" w:rsidRPr="00741136" w:rsidRDefault="00741136" w:rsidP="00741136">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741136">
              <w:rPr>
                <w:rFonts w:ascii="Times New Roman" w:hAnsi="Times New Roman" w:cs="Times New Roman"/>
                <w:sz w:val="24"/>
              </w:rPr>
              <w:t>технологию разработки экспертных систем.</w:t>
            </w:r>
          </w:p>
          <w:p w14:paraId="1551DF76"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Уме</w:t>
            </w:r>
            <w:r>
              <w:rPr>
                <w:rFonts w:ascii="Times New Roman" w:hAnsi="Times New Roman" w:cs="Times New Roman"/>
                <w:sz w:val="24"/>
              </w:rPr>
              <w:t>ет</w:t>
            </w:r>
            <w:r w:rsidRPr="00741136">
              <w:rPr>
                <w:rFonts w:ascii="Times New Roman" w:hAnsi="Times New Roman" w:cs="Times New Roman"/>
                <w:sz w:val="24"/>
              </w:rPr>
              <w:t>:</w:t>
            </w:r>
            <w:r>
              <w:rPr>
                <w:rFonts w:ascii="Times New Roman" w:hAnsi="Times New Roman" w:cs="Times New Roman"/>
                <w:sz w:val="24"/>
              </w:rPr>
              <w:t xml:space="preserve"> </w:t>
            </w:r>
            <w:r w:rsidRPr="00741136">
              <w:rPr>
                <w:rFonts w:ascii="Times New Roman" w:hAnsi="Times New Roman" w:cs="Times New Roman"/>
                <w:sz w:val="24"/>
              </w:rPr>
              <w:t xml:space="preserve">представлять и обрабатывать знания при разработке экспертных </w:t>
            </w:r>
            <w:r w:rsidRPr="00741136">
              <w:rPr>
                <w:rFonts w:ascii="Times New Roman" w:hAnsi="Times New Roman" w:cs="Times New Roman"/>
                <w:sz w:val="24"/>
              </w:rPr>
              <w:lastRenderedPageBreak/>
              <w:t>систем;</w:t>
            </w:r>
          </w:p>
          <w:p w14:paraId="00F67562"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строить механизм выбора в продуктивной экспертной системе;</w:t>
            </w:r>
          </w:p>
          <w:p w14:paraId="0A01D6F8"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применять алгоритмы и методы распознавания в экспертных системах;</w:t>
            </w:r>
          </w:p>
          <w:p w14:paraId="32DBA031" w14:textId="03A09B93" w:rsidR="00741136" w:rsidRPr="00E773DF"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Владе</w:t>
            </w:r>
            <w:r>
              <w:rPr>
                <w:rFonts w:ascii="Times New Roman" w:hAnsi="Times New Roman" w:cs="Times New Roman"/>
                <w:sz w:val="24"/>
              </w:rPr>
              <w:t>ет</w:t>
            </w:r>
            <w:r w:rsidRPr="00741136">
              <w:rPr>
                <w:rFonts w:ascii="Times New Roman" w:hAnsi="Times New Roman" w:cs="Times New Roman"/>
                <w:sz w:val="24"/>
              </w:rPr>
              <w:t>:</w:t>
            </w:r>
            <w:r>
              <w:rPr>
                <w:rFonts w:ascii="Times New Roman" w:hAnsi="Times New Roman" w:cs="Times New Roman"/>
                <w:sz w:val="24"/>
              </w:rPr>
              <w:t xml:space="preserve"> </w:t>
            </w:r>
            <w:r w:rsidRPr="00741136">
              <w:rPr>
                <w:rFonts w:ascii="Times New Roman" w:hAnsi="Times New Roman" w:cs="Times New Roman"/>
                <w:sz w:val="24"/>
              </w:rPr>
              <w:t xml:space="preserve">навыками разработки интеллектуальных систем </w:t>
            </w:r>
            <w:r>
              <w:rPr>
                <w:rFonts w:ascii="Times New Roman" w:hAnsi="Times New Roman" w:cs="Times New Roman"/>
                <w:sz w:val="24"/>
              </w:rPr>
              <w:t>на основе экспертных технологий</w:t>
            </w:r>
          </w:p>
        </w:tc>
      </w:tr>
      <w:tr w:rsidR="00741136" w:rsidRPr="00E33FE1" w14:paraId="25FB7B43" w14:textId="77777777" w:rsidTr="00A3121A">
        <w:tc>
          <w:tcPr>
            <w:tcW w:w="2552" w:type="dxa"/>
            <w:vMerge w:val="restart"/>
          </w:tcPr>
          <w:p w14:paraId="6E1C4ABC" w14:textId="099DE915" w:rsidR="00741136" w:rsidRPr="00E33FE1" w:rsidRDefault="00741136" w:rsidP="00741136">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ИИ-УК-7: Способен понимать фундаментальные принципы работы современных систем искусственного интеллекта, разрабатывать правила и стандарты взаимодействия человека и искусственного интеллекта и использовать их в социальной и профессиональной деятельности</w:t>
            </w:r>
          </w:p>
        </w:tc>
        <w:tc>
          <w:tcPr>
            <w:tcW w:w="4004" w:type="dxa"/>
          </w:tcPr>
          <w:p w14:paraId="434600C4" w14:textId="77777777" w:rsidR="00741136" w:rsidRDefault="00741136" w:rsidP="00741136">
            <w:pPr>
              <w:pStyle w:val="Default"/>
              <w:spacing w:line="276" w:lineRule="auto"/>
              <w:jc w:val="both"/>
            </w:pPr>
            <w:r>
              <w:t>ИИ-УК-7.1</w:t>
            </w:r>
          </w:p>
          <w:p w14:paraId="21C89E02" w14:textId="6F982EC6" w:rsidR="00741136" w:rsidRPr="00E33FE1" w:rsidRDefault="00741136" w:rsidP="00741136">
            <w:pPr>
              <w:pStyle w:val="TableParagraph"/>
              <w:keepNext/>
              <w:jc w:val="both"/>
              <w:rPr>
                <w:sz w:val="24"/>
                <w:szCs w:val="24"/>
              </w:rPr>
            </w:pPr>
            <w:r>
              <w:t>Использует нормативно-правовую базу, правовые, этические правила, стандарты при решении задач искусственного интеллекта</w:t>
            </w:r>
          </w:p>
        </w:tc>
        <w:tc>
          <w:tcPr>
            <w:tcW w:w="3191" w:type="dxa"/>
          </w:tcPr>
          <w:p w14:paraId="05C6131F" w14:textId="77777777" w:rsidR="00741136" w:rsidRPr="00741136" w:rsidRDefault="00741136" w:rsidP="00741136">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741136">
              <w:rPr>
                <w:rFonts w:ascii="Times New Roman" w:hAnsi="Times New Roman" w:cs="Times New Roman"/>
                <w:sz w:val="24"/>
              </w:rPr>
              <w:t>особенности применения активных индивидуальных и групповых методов извлечения знаний при создании представлений о</w:t>
            </w:r>
          </w:p>
          <w:p w14:paraId="1AD84CDA"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предметной области экспертной системы;</w:t>
            </w:r>
          </w:p>
          <w:p w14:paraId="770910B2"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правовые нормы, этические правила и стандарты в области искусственного интеллекта, применяемые при общении инженера</w:t>
            </w:r>
          </w:p>
          <w:p w14:paraId="31D28423"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знаний и эксперта.</w:t>
            </w:r>
          </w:p>
          <w:p w14:paraId="22989C93" w14:textId="4649C359"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Уме</w:t>
            </w:r>
            <w:r>
              <w:rPr>
                <w:rFonts w:ascii="Times New Roman" w:hAnsi="Times New Roman" w:cs="Times New Roman"/>
                <w:sz w:val="24"/>
              </w:rPr>
              <w:t>ет</w:t>
            </w:r>
            <w:r w:rsidRPr="00741136">
              <w:rPr>
                <w:rFonts w:ascii="Times New Roman" w:hAnsi="Times New Roman" w:cs="Times New Roman"/>
                <w:sz w:val="24"/>
              </w:rPr>
              <w:t>:</w:t>
            </w:r>
            <w:r>
              <w:rPr>
                <w:rFonts w:ascii="Times New Roman" w:hAnsi="Times New Roman" w:cs="Times New Roman"/>
                <w:sz w:val="24"/>
              </w:rPr>
              <w:t xml:space="preserve"> </w:t>
            </w:r>
            <w:r w:rsidRPr="00741136">
              <w:rPr>
                <w:rFonts w:ascii="Times New Roman" w:hAnsi="Times New Roman" w:cs="Times New Roman"/>
                <w:sz w:val="24"/>
              </w:rPr>
              <w:t>разрабатывать подходы извлечения знаний о предметной области с использованием активных индивидуальных и групповых</w:t>
            </w:r>
          </w:p>
          <w:p w14:paraId="53BB7FC1"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методов, опираясь на правовые нормы и этические правила;</w:t>
            </w:r>
          </w:p>
          <w:p w14:paraId="5B20EC79"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разрабатывать экспертные системы, позволяющие реализовывать взаимодействие человека и искусственного человека.</w:t>
            </w:r>
          </w:p>
          <w:p w14:paraId="7FA1094F" w14:textId="4AFAB54A"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Владе</w:t>
            </w:r>
            <w:r>
              <w:rPr>
                <w:rFonts w:ascii="Times New Roman" w:hAnsi="Times New Roman" w:cs="Times New Roman"/>
                <w:sz w:val="24"/>
              </w:rPr>
              <w:t>ет</w:t>
            </w:r>
            <w:r w:rsidRPr="00741136">
              <w:rPr>
                <w:rFonts w:ascii="Times New Roman" w:hAnsi="Times New Roman" w:cs="Times New Roman"/>
                <w:sz w:val="24"/>
              </w:rPr>
              <w:t>:</w:t>
            </w:r>
            <w:r>
              <w:rPr>
                <w:rFonts w:ascii="Times New Roman" w:hAnsi="Times New Roman" w:cs="Times New Roman"/>
                <w:sz w:val="24"/>
              </w:rPr>
              <w:t xml:space="preserve"> </w:t>
            </w:r>
            <w:r w:rsidRPr="00741136">
              <w:rPr>
                <w:rFonts w:ascii="Times New Roman" w:hAnsi="Times New Roman" w:cs="Times New Roman"/>
                <w:sz w:val="24"/>
              </w:rPr>
              <w:t>навыками применения активных индивидуальных и групповых методов для извлечения знаний о предметной области на</w:t>
            </w:r>
          </w:p>
          <w:p w14:paraId="5FEF21E5"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основе существующих правовых норм и этических правил;</w:t>
            </w:r>
          </w:p>
          <w:p w14:paraId="73F43451"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 xml:space="preserve">навыками разработки экспертных систем, позволяющих </w:t>
            </w:r>
            <w:r w:rsidRPr="00741136">
              <w:rPr>
                <w:rFonts w:ascii="Times New Roman" w:hAnsi="Times New Roman" w:cs="Times New Roman"/>
                <w:sz w:val="24"/>
              </w:rPr>
              <w:lastRenderedPageBreak/>
              <w:t>реализовывать взаимодействие человека и искусственного человека</w:t>
            </w:r>
          </w:p>
          <w:p w14:paraId="658121D3" w14:textId="29551C2B" w:rsidR="00741136" w:rsidRPr="00E773DF"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на основе правовых норм и этических правил</w:t>
            </w:r>
          </w:p>
        </w:tc>
      </w:tr>
      <w:tr w:rsidR="00741136" w:rsidRPr="00E33FE1" w14:paraId="51D66273" w14:textId="77777777" w:rsidTr="00565165">
        <w:tc>
          <w:tcPr>
            <w:tcW w:w="2552" w:type="dxa"/>
            <w:vMerge/>
            <w:vAlign w:val="center"/>
          </w:tcPr>
          <w:p w14:paraId="3BB48A7D" w14:textId="77777777" w:rsidR="00741136" w:rsidRPr="00E33FE1" w:rsidRDefault="00741136" w:rsidP="00741136">
            <w:pPr>
              <w:pStyle w:val="ConsPlusNormal"/>
              <w:jc w:val="both"/>
              <w:rPr>
                <w:rFonts w:ascii="Times New Roman" w:hAnsi="Times New Roman" w:cs="Times New Roman"/>
                <w:sz w:val="24"/>
                <w:szCs w:val="24"/>
              </w:rPr>
            </w:pPr>
          </w:p>
        </w:tc>
        <w:tc>
          <w:tcPr>
            <w:tcW w:w="4004" w:type="dxa"/>
          </w:tcPr>
          <w:p w14:paraId="18FCCA91" w14:textId="77777777" w:rsidR="00741136" w:rsidRDefault="00741136" w:rsidP="00741136">
            <w:pPr>
              <w:pStyle w:val="Default"/>
              <w:spacing w:line="276" w:lineRule="auto"/>
              <w:jc w:val="both"/>
            </w:pPr>
            <w:r>
              <w:t>ИИ-УК-7.2</w:t>
            </w:r>
          </w:p>
          <w:p w14:paraId="44AF16AD" w14:textId="34F3E4E8" w:rsidR="00741136" w:rsidRPr="00E33FE1" w:rsidRDefault="00741136" w:rsidP="00741136">
            <w:pPr>
              <w:pStyle w:val="TableParagraph"/>
              <w:keepNext/>
              <w:jc w:val="both"/>
              <w:rPr>
                <w:sz w:val="24"/>
                <w:szCs w:val="24"/>
              </w:rPr>
            </w:pPr>
            <w:r>
              <w:t>Разрабатывает стандарты, правила в сфере искусственного интеллекта и смежных областях и использует их в социальной и профессиональной деятельности</w:t>
            </w:r>
          </w:p>
        </w:tc>
        <w:tc>
          <w:tcPr>
            <w:tcW w:w="3191" w:type="dxa"/>
          </w:tcPr>
          <w:p w14:paraId="5DF15A37" w14:textId="77777777" w:rsidR="00741136" w:rsidRPr="00741136" w:rsidRDefault="00741136" w:rsidP="00741136">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741136">
              <w:rPr>
                <w:rFonts w:ascii="Times New Roman" w:hAnsi="Times New Roman" w:cs="Times New Roman"/>
                <w:sz w:val="24"/>
              </w:rPr>
              <w:t>особенности применения активных индивидуальных и групповых методов извлечения знаний при создании представлений о</w:t>
            </w:r>
          </w:p>
          <w:p w14:paraId="0F1EC866"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предметной области экспертной системы;</w:t>
            </w:r>
          </w:p>
          <w:p w14:paraId="2AFAB16B"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правовые нормы, этические правила и стандарты в области искусственного интеллекта, применяемые при общении инженера</w:t>
            </w:r>
          </w:p>
          <w:p w14:paraId="6E7530D5"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знаний и эксперта.</w:t>
            </w:r>
          </w:p>
          <w:p w14:paraId="20DF48DA"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Уме</w:t>
            </w:r>
            <w:r>
              <w:rPr>
                <w:rFonts w:ascii="Times New Roman" w:hAnsi="Times New Roman" w:cs="Times New Roman"/>
                <w:sz w:val="24"/>
              </w:rPr>
              <w:t>ет</w:t>
            </w:r>
            <w:r w:rsidRPr="00741136">
              <w:rPr>
                <w:rFonts w:ascii="Times New Roman" w:hAnsi="Times New Roman" w:cs="Times New Roman"/>
                <w:sz w:val="24"/>
              </w:rPr>
              <w:t>:</w:t>
            </w:r>
            <w:r>
              <w:rPr>
                <w:rFonts w:ascii="Times New Roman" w:hAnsi="Times New Roman" w:cs="Times New Roman"/>
                <w:sz w:val="24"/>
              </w:rPr>
              <w:t xml:space="preserve"> </w:t>
            </w:r>
            <w:r w:rsidRPr="00741136">
              <w:rPr>
                <w:rFonts w:ascii="Times New Roman" w:hAnsi="Times New Roman" w:cs="Times New Roman"/>
                <w:sz w:val="24"/>
              </w:rPr>
              <w:t>разрабатывать подходы извлечения знаний о предметной области с использованием активных индивидуальных и групповых</w:t>
            </w:r>
          </w:p>
          <w:p w14:paraId="30FA9535"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методов, опираясь на правовые нормы и этические правила;</w:t>
            </w:r>
          </w:p>
          <w:p w14:paraId="183AED12"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разрабатывать экспертные системы, позволяющие реализовывать взаимодействие человека и искусственного человека.</w:t>
            </w:r>
          </w:p>
          <w:p w14:paraId="27A584B6"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Владе</w:t>
            </w:r>
            <w:r>
              <w:rPr>
                <w:rFonts w:ascii="Times New Roman" w:hAnsi="Times New Roman" w:cs="Times New Roman"/>
                <w:sz w:val="24"/>
              </w:rPr>
              <w:t>ет</w:t>
            </w:r>
            <w:r w:rsidRPr="00741136">
              <w:rPr>
                <w:rFonts w:ascii="Times New Roman" w:hAnsi="Times New Roman" w:cs="Times New Roman"/>
                <w:sz w:val="24"/>
              </w:rPr>
              <w:t>:</w:t>
            </w:r>
            <w:r>
              <w:rPr>
                <w:rFonts w:ascii="Times New Roman" w:hAnsi="Times New Roman" w:cs="Times New Roman"/>
                <w:sz w:val="24"/>
              </w:rPr>
              <w:t xml:space="preserve"> </w:t>
            </w:r>
            <w:r w:rsidRPr="00741136">
              <w:rPr>
                <w:rFonts w:ascii="Times New Roman" w:hAnsi="Times New Roman" w:cs="Times New Roman"/>
                <w:sz w:val="24"/>
              </w:rPr>
              <w:t>навыками применения активных индивидуальных и групповых методов для извлечения знаний о предметной области на</w:t>
            </w:r>
          </w:p>
          <w:p w14:paraId="13E1044D"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основе существующих правовых норм и этических правил;</w:t>
            </w:r>
          </w:p>
          <w:p w14:paraId="3A6EAAB5" w14:textId="77777777" w:rsidR="00741136" w:rsidRPr="00741136"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навыками разработки экспертных систем, позволяющих реализовывать взаимодействие человека и искусственного человека</w:t>
            </w:r>
          </w:p>
          <w:p w14:paraId="0C05B3FB" w14:textId="1001C6EA" w:rsidR="00741136" w:rsidRPr="00E773DF" w:rsidRDefault="00741136" w:rsidP="00741136">
            <w:pPr>
              <w:pStyle w:val="ConsPlusNormal"/>
              <w:jc w:val="both"/>
              <w:rPr>
                <w:rFonts w:ascii="Times New Roman" w:hAnsi="Times New Roman" w:cs="Times New Roman"/>
                <w:sz w:val="24"/>
              </w:rPr>
            </w:pPr>
            <w:r w:rsidRPr="00741136">
              <w:rPr>
                <w:rFonts w:ascii="Times New Roman" w:hAnsi="Times New Roman" w:cs="Times New Roman"/>
                <w:sz w:val="24"/>
              </w:rPr>
              <w:t>на основе правовых норм и этических правил</w:t>
            </w:r>
          </w:p>
        </w:tc>
      </w:tr>
    </w:tbl>
    <w:p w14:paraId="422A3416" w14:textId="77777777" w:rsidR="00741136" w:rsidRPr="00E33FE1" w:rsidRDefault="00741136" w:rsidP="00741136">
      <w:pPr>
        <w:pStyle w:val="ConsPlusNormal"/>
        <w:rPr>
          <w:rFonts w:ascii="Times New Roman" w:eastAsia="Times New Roman" w:hAnsi="Times New Roman" w:cs="Times New Roman"/>
          <w:sz w:val="28"/>
          <w:szCs w:val="28"/>
        </w:rPr>
      </w:pPr>
    </w:p>
    <w:p w14:paraId="2462C97F" w14:textId="145641E1" w:rsidR="00741136" w:rsidRPr="00D3309A" w:rsidRDefault="008244B6" w:rsidP="00575918">
      <w:pPr>
        <w:pStyle w:val="2"/>
      </w:pPr>
      <w:r>
        <w:lastRenderedPageBreak/>
        <w:t>З</w:t>
      </w:r>
      <w:r w:rsidR="00741136"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899"/>
        <w:gridCol w:w="2089"/>
        <w:gridCol w:w="6583"/>
      </w:tblGrid>
      <w:tr w:rsidR="00565165" w:rsidRPr="00CC4174" w14:paraId="14422D41" w14:textId="77777777" w:rsidTr="00D6266F">
        <w:tc>
          <w:tcPr>
            <w:tcW w:w="899" w:type="dxa"/>
            <w:tcBorders>
              <w:top w:val="single" w:sz="4" w:space="0" w:color="auto"/>
              <w:left w:val="single" w:sz="4" w:space="0" w:color="auto"/>
              <w:bottom w:val="single" w:sz="4" w:space="0" w:color="auto"/>
              <w:right w:val="single" w:sz="4" w:space="0" w:color="auto"/>
            </w:tcBorders>
          </w:tcPr>
          <w:p w14:paraId="38D5A06D" w14:textId="77777777" w:rsidR="00565165" w:rsidRPr="006810E5" w:rsidRDefault="00565165" w:rsidP="00565165">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Компе</w:t>
            </w:r>
          </w:p>
          <w:p w14:paraId="76783968" w14:textId="77777777" w:rsidR="00565165" w:rsidRPr="006810E5" w:rsidRDefault="00565165" w:rsidP="00565165">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тенция</w:t>
            </w:r>
          </w:p>
        </w:tc>
        <w:tc>
          <w:tcPr>
            <w:tcW w:w="2089" w:type="dxa"/>
            <w:tcBorders>
              <w:top w:val="single" w:sz="4" w:space="0" w:color="auto"/>
              <w:left w:val="single" w:sz="4" w:space="0" w:color="auto"/>
              <w:bottom w:val="single" w:sz="4" w:space="0" w:color="auto"/>
              <w:right w:val="single" w:sz="4" w:space="0" w:color="auto"/>
            </w:tcBorders>
            <w:vAlign w:val="center"/>
            <w:hideMark/>
          </w:tcPr>
          <w:p w14:paraId="7D3F3361" w14:textId="6FE7C43E" w:rsidR="00565165" w:rsidRPr="006810E5" w:rsidRDefault="00565165" w:rsidP="0008079F">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Проверяемые дидактические единицы</w:t>
            </w:r>
          </w:p>
        </w:tc>
        <w:tc>
          <w:tcPr>
            <w:tcW w:w="6583" w:type="dxa"/>
            <w:tcBorders>
              <w:top w:val="single" w:sz="4" w:space="0" w:color="auto"/>
              <w:left w:val="single" w:sz="4" w:space="0" w:color="auto"/>
              <w:bottom w:val="single" w:sz="4" w:space="0" w:color="auto"/>
              <w:right w:val="single" w:sz="4" w:space="0" w:color="auto"/>
            </w:tcBorders>
            <w:vAlign w:val="center"/>
            <w:hideMark/>
          </w:tcPr>
          <w:p w14:paraId="7CA2FFF4" w14:textId="77777777" w:rsidR="00565165" w:rsidRPr="00CC4174" w:rsidRDefault="00565165" w:rsidP="00565165">
            <w:pPr>
              <w:jc w:val="center"/>
              <w:rPr>
                <w:rFonts w:ascii="Times New Roman" w:hAnsi="Times New Roman" w:cs="Times New Roman"/>
                <w:sz w:val="24"/>
                <w:szCs w:val="24"/>
                <w:lang w:val="en-US" w:eastAsia="en-US"/>
              </w:rPr>
            </w:pPr>
            <w:r w:rsidRPr="00CC4174">
              <w:rPr>
                <w:rFonts w:ascii="Times New Roman" w:hAnsi="Times New Roman" w:cs="Times New Roman"/>
                <w:sz w:val="24"/>
                <w:szCs w:val="24"/>
              </w:rPr>
              <w:t>Тестовые задания</w:t>
            </w:r>
          </w:p>
        </w:tc>
      </w:tr>
      <w:tr w:rsidR="00565165" w:rsidRPr="00CC4174" w14:paraId="72A1C0F1" w14:textId="77777777" w:rsidTr="00D6266F">
        <w:tc>
          <w:tcPr>
            <w:tcW w:w="899" w:type="dxa"/>
            <w:tcBorders>
              <w:top w:val="single" w:sz="4" w:space="0" w:color="auto"/>
              <w:left w:val="single" w:sz="4" w:space="0" w:color="auto"/>
              <w:bottom w:val="single" w:sz="4" w:space="0" w:color="auto"/>
              <w:right w:val="single" w:sz="4" w:space="0" w:color="auto"/>
            </w:tcBorders>
          </w:tcPr>
          <w:p w14:paraId="5254D4A9" w14:textId="78F384D1" w:rsidR="00565165" w:rsidRPr="006810E5" w:rsidRDefault="00D6266F" w:rsidP="00565165">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УК-1</w:t>
            </w:r>
          </w:p>
        </w:tc>
        <w:tc>
          <w:tcPr>
            <w:tcW w:w="2089" w:type="dxa"/>
            <w:tcBorders>
              <w:top w:val="single" w:sz="4" w:space="0" w:color="auto"/>
              <w:left w:val="single" w:sz="4" w:space="0" w:color="auto"/>
              <w:bottom w:val="single" w:sz="4" w:space="0" w:color="auto"/>
              <w:right w:val="single" w:sz="4" w:space="0" w:color="auto"/>
            </w:tcBorders>
          </w:tcPr>
          <w:p w14:paraId="42174B48" w14:textId="77777777" w:rsidR="00565165" w:rsidRPr="00565165" w:rsidRDefault="00565165" w:rsidP="00565165">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Знает: основные модели представления знаний, методы извлечении знаний и критерии их выбора при разработке экспертных систем</w:t>
            </w:r>
          </w:p>
          <w:p w14:paraId="12AFF37C" w14:textId="77777777" w:rsidR="00565165" w:rsidRPr="00565165" w:rsidRDefault="00565165" w:rsidP="00565165">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Умеет: систематизировать подбирать критерии выбора метода извлечения знаний при решении задач разработки интеллектуальных</w:t>
            </w:r>
          </w:p>
          <w:p w14:paraId="031C85DC" w14:textId="77777777" w:rsidR="00565165" w:rsidRPr="00565165" w:rsidRDefault="00565165" w:rsidP="00565165">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систем на основе экспертных технологий</w:t>
            </w:r>
          </w:p>
          <w:p w14:paraId="37D8E0C0" w14:textId="77777777" w:rsidR="00565165" w:rsidRDefault="00565165" w:rsidP="00565165">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Владеет: практическим опытом использования информационных технологий при составлении модели представления знаний</w:t>
            </w:r>
          </w:p>
          <w:p w14:paraId="1B6F3D99" w14:textId="242D4074" w:rsidR="00565165" w:rsidRPr="006810E5" w:rsidRDefault="00565165" w:rsidP="00565165">
            <w:pPr>
              <w:pStyle w:val="ConsPlusNormal"/>
              <w:jc w:val="both"/>
              <w:rPr>
                <w:rFonts w:ascii="Times New Roman" w:hAnsi="Times New Roman" w:cs="Times New Roman"/>
                <w:sz w:val="24"/>
                <w:szCs w:val="24"/>
                <w:lang w:eastAsia="en-US"/>
              </w:rPr>
            </w:pPr>
          </w:p>
        </w:tc>
        <w:tc>
          <w:tcPr>
            <w:tcW w:w="6583" w:type="dxa"/>
            <w:tcBorders>
              <w:top w:val="single" w:sz="4" w:space="0" w:color="auto"/>
              <w:left w:val="single" w:sz="4" w:space="0" w:color="auto"/>
              <w:bottom w:val="single" w:sz="4" w:space="0" w:color="auto"/>
              <w:right w:val="single" w:sz="4" w:space="0" w:color="auto"/>
            </w:tcBorders>
          </w:tcPr>
          <w:p w14:paraId="2D031743" w14:textId="77777777" w:rsidR="00565165" w:rsidRDefault="00565165" w:rsidP="00565165">
            <w:pPr>
              <w:rPr>
                <w:rStyle w:val="fontstyle01"/>
              </w:rPr>
            </w:pPr>
            <w:r>
              <w:rPr>
                <w:rFonts w:ascii="Times New Roman" w:hAnsi="Times New Roman" w:cs="Times New Roman"/>
                <w:b/>
                <w:sz w:val="24"/>
                <w:szCs w:val="24"/>
              </w:rPr>
              <w:t>Задание 1.</w:t>
            </w:r>
          </w:p>
          <w:p w14:paraId="6AA035A9" w14:textId="77777777" w:rsidR="00565165" w:rsidRDefault="00565165" w:rsidP="00565165">
            <w:r>
              <w:rPr>
                <w:rFonts w:ascii="Times New Roman" w:hAnsi="Times New Roman" w:cs="Times New Roman"/>
                <w:i/>
                <w:sz w:val="24"/>
                <w:szCs w:val="24"/>
              </w:rPr>
              <w:t>Прочитайте текст и запишите ответ</w:t>
            </w:r>
          </w:p>
          <w:p w14:paraId="1F3789CF" w14:textId="77777777" w:rsidR="00565165" w:rsidRDefault="00565165" w:rsidP="00565165">
            <w:pPr>
              <w:rPr>
                <w:rFonts w:ascii="Times New Roman" w:hAnsi="Times New Roman" w:cs="Times New Roman"/>
                <w:sz w:val="24"/>
                <w:szCs w:val="24"/>
              </w:rPr>
            </w:pPr>
          </w:p>
          <w:p w14:paraId="30AE95E1" w14:textId="77777777" w:rsidR="00565165" w:rsidRDefault="00565165" w:rsidP="00565165">
            <w:pPr>
              <w:jc w:val="both"/>
              <w:rPr>
                <w:rFonts w:ascii="Times New Roman" w:hAnsi="Times New Roman" w:cs="Times New Roman"/>
                <w:sz w:val="24"/>
                <w:szCs w:val="24"/>
              </w:rPr>
            </w:pPr>
            <w:r>
              <w:rPr>
                <w:rFonts w:ascii="Times New Roman" w:hAnsi="Times New Roman" w:cs="Times New Roman"/>
                <w:sz w:val="24"/>
                <w:szCs w:val="24"/>
              </w:rPr>
              <w:t>В результате опроса трех экспертов о составе экспертной группы получены данные (</w:t>
            </w:r>
            <w:r>
              <w:rPr>
                <w:rFonts w:ascii="Times New Roman" w:hAnsi="Times New Roman" w:cs="Times New Roman"/>
                <w:i/>
                <w:sz w:val="24"/>
                <w:szCs w:val="24"/>
              </w:rPr>
              <w:t>x</w:t>
            </w:r>
            <w:r>
              <w:rPr>
                <w:rFonts w:ascii="Times New Roman" w:hAnsi="Times New Roman" w:cs="Times New Roman"/>
                <w:i/>
                <w:sz w:val="24"/>
                <w:szCs w:val="24"/>
                <w:vertAlign w:val="subscript"/>
              </w:rPr>
              <w:t>ij</w:t>
            </w:r>
            <w:r>
              <w:rPr>
                <w:rFonts w:ascii="Times New Roman" w:hAnsi="Times New Roman" w:cs="Times New Roman"/>
                <w:sz w:val="24"/>
                <w:szCs w:val="24"/>
              </w:rPr>
              <w:t>) о мнении каждого из них по включению экспертов в рабочую группу. Эти данные сведены в таблицу</w:t>
            </w:r>
          </w:p>
          <w:p w14:paraId="34B89DC0" w14:textId="425B9725" w:rsidR="00565165" w:rsidRDefault="00565165" w:rsidP="0056516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152047" wp14:editId="040EAEFB">
                  <wp:extent cx="3981450" cy="7524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81450" cy="752475"/>
                          </a:xfrm>
                          <a:prstGeom prst="rect">
                            <a:avLst/>
                          </a:prstGeom>
                          <a:noFill/>
                          <a:ln>
                            <a:noFill/>
                          </a:ln>
                        </pic:spPr>
                      </pic:pic>
                    </a:graphicData>
                  </a:graphic>
                </wp:inline>
              </w:drawing>
            </w:r>
          </w:p>
          <w:p w14:paraId="29888D64" w14:textId="77777777" w:rsidR="00565165" w:rsidRDefault="00565165" w:rsidP="00565165">
            <w:pPr>
              <w:jc w:val="both"/>
              <w:rPr>
                <w:rFonts w:ascii="Times New Roman" w:hAnsi="Times New Roman" w:cs="Times New Roman"/>
                <w:sz w:val="24"/>
                <w:szCs w:val="24"/>
              </w:rPr>
            </w:pPr>
            <w:r>
              <w:rPr>
                <w:rFonts w:ascii="Times New Roman" w:hAnsi="Times New Roman" w:cs="Times New Roman"/>
                <w:sz w:val="24"/>
                <w:szCs w:val="24"/>
              </w:rPr>
              <w:t>На первом шаге, полагая равную компетентность всех экспертов, вычислите коэффициент относительной компетентности первого порядка для первого эксперта.</w:t>
            </w:r>
          </w:p>
          <w:p w14:paraId="76A50978" w14:textId="77777777" w:rsidR="00565165" w:rsidRDefault="00565165" w:rsidP="00565165">
            <w:pPr>
              <w:pStyle w:val="a6"/>
              <w:spacing w:after="160"/>
              <w:ind w:left="1566" w:firstLine="0"/>
              <w:rPr>
                <w:rFonts w:ascii="Times New Roman" w:hAnsi="Times New Roman" w:cs="Times New Roman"/>
                <w:sz w:val="24"/>
                <w:szCs w:val="24"/>
              </w:rPr>
            </w:pPr>
          </w:p>
          <w:p w14:paraId="3469401F"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4CDC518" w14:textId="77777777" w:rsidR="00565165" w:rsidRDefault="00565165" w:rsidP="00565165">
            <w:pPr>
              <w:pStyle w:val="a6"/>
              <w:ind w:left="0" w:firstLine="0"/>
              <w:rPr>
                <w:rFonts w:ascii="Times New Roman" w:hAnsi="Times New Roman" w:cs="Times New Roman"/>
                <w:sz w:val="24"/>
                <w:szCs w:val="24"/>
              </w:rPr>
            </w:pPr>
          </w:p>
          <w:p w14:paraId="250F0FC6" w14:textId="77777777" w:rsidR="00565165" w:rsidRDefault="00565165" w:rsidP="00565165">
            <w:pPr>
              <w:rPr>
                <w:rStyle w:val="fontstyle01"/>
              </w:rPr>
            </w:pPr>
            <w:r>
              <w:rPr>
                <w:rFonts w:ascii="Times New Roman" w:hAnsi="Times New Roman" w:cs="Times New Roman"/>
                <w:b/>
                <w:sz w:val="24"/>
                <w:szCs w:val="24"/>
              </w:rPr>
              <w:t xml:space="preserve">Задание 2. </w:t>
            </w:r>
          </w:p>
          <w:p w14:paraId="4DDCE18A" w14:textId="77777777" w:rsidR="00565165" w:rsidRDefault="00565165" w:rsidP="00565165">
            <w:r>
              <w:rPr>
                <w:rFonts w:ascii="Times New Roman" w:hAnsi="Times New Roman" w:cs="Times New Roman"/>
                <w:i/>
                <w:sz w:val="24"/>
                <w:szCs w:val="24"/>
              </w:rPr>
              <w:t>Прочитайте текст и запишите ответ</w:t>
            </w:r>
          </w:p>
          <w:p w14:paraId="2DC55755" w14:textId="77777777" w:rsidR="00565165" w:rsidRDefault="00565165" w:rsidP="00565165">
            <w:pPr>
              <w:rPr>
                <w:rFonts w:ascii="Times New Roman" w:hAnsi="Times New Roman" w:cs="Times New Roman"/>
                <w:sz w:val="24"/>
                <w:szCs w:val="24"/>
              </w:rPr>
            </w:pPr>
          </w:p>
          <w:p w14:paraId="06B41673" w14:textId="77777777" w:rsidR="00565165" w:rsidRDefault="00565165" w:rsidP="00565165">
            <w:pPr>
              <w:jc w:val="both"/>
              <w:rPr>
                <w:rFonts w:ascii="Times New Roman" w:hAnsi="Times New Roman" w:cs="Times New Roman"/>
                <w:sz w:val="24"/>
                <w:szCs w:val="24"/>
              </w:rPr>
            </w:pPr>
            <w:r>
              <w:rPr>
                <w:rFonts w:ascii="Times New Roman" w:hAnsi="Times New Roman" w:cs="Times New Roman"/>
                <w:sz w:val="24"/>
                <w:szCs w:val="24"/>
              </w:rPr>
              <w:t>В результате опроса трех экспертов о составе экспертной группы получены данные (</w:t>
            </w:r>
            <w:r>
              <w:rPr>
                <w:rFonts w:ascii="Times New Roman" w:hAnsi="Times New Roman" w:cs="Times New Roman"/>
                <w:i/>
                <w:sz w:val="24"/>
                <w:szCs w:val="24"/>
              </w:rPr>
              <w:t>x</w:t>
            </w:r>
            <w:r>
              <w:rPr>
                <w:rFonts w:ascii="Times New Roman" w:hAnsi="Times New Roman" w:cs="Times New Roman"/>
                <w:i/>
                <w:sz w:val="24"/>
                <w:szCs w:val="24"/>
                <w:vertAlign w:val="subscript"/>
              </w:rPr>
              <w:t>ij</w:t>
            </w:r>
            <w:r>
              <w:rPr>
                <w:rFonts w:ascii="Times New Roman" w:hAnsi="Times New Roman" w:cs="Times New Roman"/>
                <w:sz w:val="24"/>
                <w:szCs w:val="24"/>
              </w:rPr>
              <w:t>) о мнении каждого из них по включению экспертов в рабочую группу. Эти данные сведены в таблицу</w:t>
            </w:r>
          </w:p>
          <w:p w14:paraId="45CDE097" w14:textId="1E450451" w:rsidR="00565165" w:rsidRDefault="00565165" w:rsidP="0056516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8425B9" wp14:editId="658E46F5">
                  <wp:extent cx="4162425" cy="7810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62425" cy="781050"/>
                          </a:xfrm>
                          <a:prstGeom prst="rect">
                            <a:avLst/>
                          </a:prstGeom>
                          <a:noFill/>
                          <a:ln>
                            <a:noFill/>
                          </a:ln>
                        </pic:spPr>
                      </pic:pic>
                    </a:graphicData>
                  </a:graphic>
                </wp:inline>
              </w:drawing>
            </w:r>
          </w:p>
          <w:p w14:paraId="062DDE25" w14:textId="77777777" w:rsidR="00565165" w:rsidRDefault="00565165" w:rsidP="00565165">
            <w:pPr>
              <w:jc w:val="both"/>
              <w:rPr>
                <w:rFonts w:ascii="Times New Roman" w:hAnsi="Times New Roman" w:cs="Times New Roman"/>
                <w:sz w:val="24"/>
                <w:szCs w:val="24"/>
              </w:rPr>
            </w:pPr>
            <w:r>
              <w:rPr>
                <w:rFonts w:ascii="Times New Roman" w:hAnsi="Times New Roman" w:cs="Times New Roman"/>
                <w:sz w:val="24"/>
                <w:szCs w:val="24"/>
              </w:rPr>
              <w:t>На первом шаге, полагая равную компетентность всех экспертов, вычислите коэффициент относительной компетентности первого порядка для второго эксперта.</w:t>
            </w:r>
          </w:p>
          <w:p w14:paraId="28AFEA63" w14:textId="77777777" w:rsidR="00565165" w:rsidRDefault="00565165" w:rsidP="00565165">
            <w:pPr>
              <w:pStyle w:val="a6"/>
              <w:spacing w:after="160"/>
              <w:ind w:left="1566" w:firstLine="0"/>
              <w:rPr>
                <w:rFonts w:ascii="Times New Roman" w:hAnsi="Times New Roman" w:cs="Times New Roman"/>
                <w:sz w:val="24"/>
                <w:szCs w:val="24"/>
              </w:rPr>
            </w:pPr>
          </w:p>
          <w:p w14:paraId="7FBFB399"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859FA67" w14:textId="77777777" w:rsidR="00565165" w:rsidRDefault="00565165" w:rsidP="00565165">
            <w:pPr>
              <w:pStyle w:val="a6"/>
              <w:ind w:left="0" w:firstLine="0"/>
              <w:rPr>
                <w:rFonts w:ascii="Times New Roman" w:hAnsi="Times New Roman" w:cs="Times New Roman"/>
                <w:sz w:val="24"/>
                <w:szCs w:val="24"/>
              </w:rPr>
            </w:pPr>
          </w:p>
          <w:p w14:paraId="2EE82B25" w14:textId="77777777" w:rsidR="00565165" w:rsidRDefault="00565165" w:rsidP="00565165">
            <w:pPr>
              <w:rPr>
                <w:rStyle w:val="fontstyle01"/>
              </w:rPr>
            </w:pPr>
            <w:r>
              <w:rPr>
                <w:rFonts w:ascii="Times New Roman" w:hAnsi="Times New Roman" w:cs="Times New Roman"/>
                <w:b/>
                <w:sz w:val="24"/>
                <w:szCs w:val="24"/>
              </w:rPr>
              <w:t>Задание 3.</w:t>
            </w:r>
          </w:p>
          <w:p w14:paraId="1BCBE94F" w14:textId="77777777" w:rsidR="00565165" w:rsidRDefault="00565165" w:rsidP="00565165">
            <w:r>
              <w:rPr>
                <w:rFonts w:ascii="Times New Roman" w:hAnsi="Times New Roman" w:cs="Times New Roman"/>
                <w:i/>
                <w:sz w:val="24"/>
                <w:szCs w:val="24"/>
              </w:rPr>
              <w:t>Прочитайте текст и запишите ответ</w:t>
            </w:r>
          </w:p>
          <w:p w14:paraId="78C23E62" w14:textId="77777777" w:rsidR="00565165" w:rsidRDefault="00565165" w:rsidP="00565165">
            <w:pPr>
              <w:rPr>
                <w:rFonts w:ascii="Times New Roman" w:hAnsi="Times New Roman" w:cs="Times New Roman"/>
                <w:sz w:val="24"/>
                <w:szCs w:val="24"/>
              </w:rPr>
            </w:pPr>
          </w:p>
          <w:p w14:paraId="4EE028C4" w14:textId="77777777" w:rsidR="00565165" w:rsidRDefault="00565165" w:rsidP="00565165">
            <w:pPr>
              <w:jc w:val="both"/>
              <w:rPr>
                <w:rFonts w:ascii="Times New Roman" w:hAnsi="Times New Roman" w:cs="Times New Roman"/>
                <w:sz w:val="24"/>
                <w:szCs w:val="24"/>
              </w:rPr>
            </w:pPr>
            <w:r>
              <w:rPr>
                <w:rFonts w:ascii="Times New Roman" w:hAnsi="Times New Roman" w:cs="Times New Roman"/>
                <w:sz w:val="24"/>
                <w:szCs w:val="24"/>
              </w:rPr>
              <w:t>В результате опроса трех экспертов о составе экспертной группы получены данные (</w:t>
            </w:r>
            <w:r>
              <w:rPr>
                <w:rFonts w:ascii="Times New Roman" w:hAnsi="Times New Roman" w:cs="Times New Roman"/>
                <w:i/>
                <w:sz w:val="24"/>
                <w:szCs w:val="24"/>
              </w:rPr>
              <w:t>x</w:t>
            </w:r>
            <w:r>
              <w:rPr>
                <w:rFonts w:ascii="Times New Roman" w:hAnsi="Times New Roman" w:cs="Times New Roman"/>
                <w:i/>
                <w:sz w:val="24"/>
                <w:szCs w:val="24"/>
                <w:vertAlign w:val="subscript"/>
              </w:rPr>
              <w:t>ij</w:t>
            </w:r>
            <w:r>
              <w:rPr>
                <w:rFonts w:ascii="Times New Roman" w:hAnsi="Times New Roman" w:cs="Times New Roman"/>
                <w:sz w:val="24"/>
                <w:szCs w:val="24"/>
              </w:rPr>
              <w:t>) о мнении каждого из них по включению экспертов в рабочую группу. Эти данные сведены в таблицу</w:t>
            </w:r>
          </w:p>
          <w:p w14:paraId="0888C817" w14:textId="78C4219C" w:rsidR="00565165" w:rsidRDefault="00565165" w:rsidP="0056516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A8138E" wp14:editId="7F4E4543">
                  <wp:extent cx="3705225" cy="6953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05225" cy="695325"/>
                          </a:xfrm>
                          <a:prstGeom prst="rect">
                            <a:avLst/>
                          </a:prstGeom>
                          <a:noFill/>
                          <a:ln>
                            <a:noFill/>
                          </a:ln>
                        </pic:spPr>
                      </pic:pic>
                    </a:graphicData>
                  </a:graphic>
                </wp:inline>
              </w:drawing>
            </w:r>
          </w:p>
          <w:p w14:paraId="0270C884" w14:textId="77777777" w:rsidR="00565165" w:rsidRDefault="00565165" w:rsidP="00565165">
            <w:pPr>
              <w:jc w:val="both"/>
              <w:rPr>
                <w:rFonts w:ascii="Times New Roman" w:hAnsi="Times New Roman" w:cs="Times New Roman"/>
                <w:sz w:val="24"/>
                <w:szCs w:val="24"/>
              </w:rPr>
            </w:pPr>
            <w:r>
              <w:rPr>
                <w:rFonts w:ascii="Times New Roman" w:hAnsi="Times New Roman" w:cs="Times New Roman"/>
                <w:sz w:val="24"/>
                <w:szCs w:val="24"/>
              </w:rPr>
              <w:lastRenderedPageBreak/>
              <w:t>На первом шаге, полагая равную компетентность всех экспертов, вычислите коэффициент относительной компетентности первого порядка для третьего эксперта.</w:t>
            </w:r>
          </w:p>
          <w:p w14:paraId="3BC91F3C" w14:textId="77777777" w:rsidR="00565165" w:rsidRDefault="00565165" w:rsidP="00565165">
            <w:pPr>
              <w:pStyle w:val="a6"/>
              <w:spacing w:after="160"/>
              <w:ind w:left="1566" w:firstLine="0"/>
              <w:rPr>
                <w:rFonts w:ascii="Times New Roman" w:hAnsi="Times New Roman" w:cs="Times New Roman"/>
                <w:sz w:val="24"/>
                <w:szCs w:val="24"/>
              </w:rPr>
            </w:pPr>
          </w:p>
          <w:p w14:paraId="2DC00BE1"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B94815E" w14:textId="77777777" w:rsidR="00565165" w:rsidRDefault="00565165" w:rsidP="00565165">
            <w:pPr>
              <w:rPr>
                <w:rStyle w:val="fontstyle01"/>
              </w:rPr>
            </w:pPr>
          </w:p>
          <w:p w14:paraId="4B33C9B1" w14:textId="77777777" w:rsidR="00565165" w:rsidRDefault="00565165" w:rsidP="00565165">
            <w:pPr>
              <w:rPr>
                <w:b/>
              </w:rPr>
            </w:pPr>
            <w:r>
              <w:rPr>
                <w:rFonts w:ascii="Times New Roman" w:hAnsi="Times New Roman" w:cs="Times New Roman"/>
                <w:b/>
                <w:sz w:val="24"/>
                <w:szCs w:val="24"/>
              </w:rPr>
              <w:t>Задание 4.</w:t>
            </w:r>
          </w:p>
          <w:p w14:paraId="1CCD5D46" w14:textId="77777777" w:rsidR="00565165" w:rsidRDefault="00565165" w:rsidP="0056516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0D801555" w14:textId="77777777" w:rsidR="00565165" w:rsidRDefault="00565165" w:rsidP="00565165">
            <w:pPr>
              <w:jc w:val="both"/>
              <w:rPr>
                <w:rStyle w:val="fontstyle01"/>
              </w:rPr>
            </w:pPr>
            <w:r>
              <w:rPr>
                <w:rStyle w:val="fontstyle01"/>
              </w:rPr>
              <w:t>Процесс разработки экспертной системы состоит из ряда этапов. При этом на каждом из них должен быть достигнут определенный результат. На каком из этих этапов Вами будет создана модель предметной области, включающая основные концепты и отношения?</w:t>
            </w:r>
          </w:p>
          <w:p w14:paraId="05BF1BA0" w14:textId="77777777" w:rsidR="00565165" w:rsidRDefault="00565165" w:rsidP="00565165">
            <w:pPr>
              <w:rPr>
                <w:rStyle w:val="fontstyle01"/>
              </w:rPr>
            </w:pPr>
          </w:p>
          <w:p w14:paraId="0F937004" w14:textId="77777777" w:rsidR="00565165" w:rsidRDefault="00565165" w:rsidP="00565165">
            <w:pPr>
              <w:rPr>
                <w:rStyle w:val="fontstyle01"/>
              </w:rPr>
            </w:pPr>
            <w:r>
              <w:rPr>
                <w:rStyle w:val="fontstyle01"/>
              </w:rPr>
              <w:t>1) идентификация;</w:t>
            </w:r>
          </w:p>
          <w:p w14:paraId="263D0759" w14:textId="77777777" w:rsidR="00565165" w:rsidRDefault="00565165" w:rsidP="00565165">
            <w:pPr>
              <w:rPr>
                <w:rStyle w:val="fontstyle01"/>
              </w:rPr>
            </w:pPr>
            <w:r>
              <w:rPr>
                <w:rStyle w:val="fontstyle01"/>
              </w:rPr>
              <w:t>2) концептуализация;</w:t>
            </w:r>
          </w:p>
          <w:p w14:paraId="0E4F9629" w14:textId="77777777" w:rsidR="00565165" w:rsidRDefault="00565165" w:rsidP="00565165">
            <w:pPr>
              <w:rPr>
                <w:rStyle w:val="fontstyle01"/>
              </w:rPr>
            </w:pPr>
            <w:r>
              <w:rPr>
                <w:rStyle w:val="fontstyle01"/>
              </w:rPr>
              <w:t>3) формализация;</w:t>
            </w:r>
          </w:p>
          <w:p w14:paraId="1E40588C" w14:textId="77777777" w:rsidR="00565165" w:rsidRDefault="00565165" w:rsidP="00565165">
            <w:pPr>
              <w:rPr>
                <w:rStyle w:val="fontstyle01"/>
              </w:rPr>
            </w:pPr>
            <w:r>
              <w:rPr>
                <w:rStyle w:val="fontstyle01"/>
              </w:rPr>
              <w:t>4) выполнение.</w:t>
            </w:r>
          </w:p>
          <w:p w14:paraId="2591A86F" w14:textId="77777777" w:rsidR="00565165" w:rsidRDefault="00565165" w:rsidP="00565165">
            <w:pPr>
              <w:pStyle w:val="a6"/>
              <w:spacing w:after="160"/>
              <w:ind w:left="1566" w:firstLine="0"/>
            </w:pPr>
          </w:p>
          <w:p w14:paraId="5FF77F4B"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4DB3956" w14:textId="77777777" w:rsidR="00565165" w:rsidRDefault="00565165" w:rsidP="00565165">
            <w:pPr>
              <w:rPr>
                <w:rStyle w:val="fontstyle01"/>
              </w:rPr>
            </w:pPr>
          </w:p>
          <w:p w14:paraId="593370F5" w14:textId="77777777" w:rsidR="00565165" w:rsidRDefault="00565165" w:rsidP="00565165">
            <w:pPr>
              <w:rPr>
                <w:b/>
              </w:rPr>
            </w:pPr>
            <w:r>
              <w:rPr>
                <w:rFonts w:ascii="Times New Roman" w:hAnsi="Times New Roman" w:cs="Times New Roman"/>
                <w:b/>
                <w:sz w:val="24"/>
                <w:szCs w:val="24"/>
              </w:rPr>
              <w:t>Задание 5.</w:t>
            </w:r>
          </w:p>
          <w:p w14:paraId="2581433E" w14:textId="77777777" w:rsidR="00565165" w:rsidRDefault="00565165" w:rsidP="0056516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6AFD6C00" w14:textId="1E1F4068" w:rsidR="00565165" w:rsidRDefault="00565165" w:rsidP="00565165">
            <w:pPr>
              <w:jc w:val="both"/>
              <w:rPr>
                <w:rStyle w:val="fontstyle01"/>
              </w:rPr>
            </w:pPr>
            <w:r>
              <w:rPr>
                <w:rStyle w:val="fontstyle01"/>
              </w:rPr>
              <w:t>Процесс разработки экспертной системы состоит из ряда этапов. При этом на каждом из них должен быть достигнут определенный результат. На каком из этих этапов Вами б</w:t>
            </w:r>
            <w:r w:rsidR="002518AD">
              <w:rPr>
                <w:rStyle w:val="fontstyle01"/>
              </w:rPr>
              <w:t>удут разработаны требования к эк</w:t>
            </w:r>
            <w:r>
              <w:rPr>
                <w:rStyle w:val="fontstyle01"/>
              </w:rPr>
              <w:t>спертной системе?</w:t>
            </w:r>
          </w:p>
          <w:p w14:paraId="17252AF9" w14:textId="77777777" w:rsidR="00565165" w:rsidRDefault="00565165" w:rsidP="00565165">
            <w:pPr>
              <w:rPr>
                <w:rStyle w:val="fontstyle01"/>
              </w:rPr>
            </w:pPr>
          </w:p>
          <w:p w14:paraId="07EE4663" w14:textId="77777777" w:rsidR="00565165" w:rsidRDefault="00565165" w:rsidP="00565165">
            <w:pPr>
              <w:rPr>
                <w:rStyle w:val="fontstyle01"/>
              </w:rPr>
            </w:pPr>
            <w:r>
              <w:rPr>
                <w:rStyle w:val="fontstyle01"/>
              </w:rPr>
              <w:t>1) идентификация;</w:t>
            </w:r>
          </w:p>
          <w:p w14:paraId="5B0EF2B8" w14:textId="77777777" w:rsidR="00565165" w:rsidRDefault="00565165" w:rsidP="00565165">
            <w:pPr>
              <w:rPr>
                <w:rStyle w:val="fontstyle01"/>
              </w:rPr>
            </w:pPr>
            <w:r>
              <w:rPr>
                <w:rStyle w:val="fontstyle01"/>
              </w:rPr>
              <w:t>2) концептуализация;</w:t>
            </w:r>
          </w:p>
          <w:p w14:paraId="678263DE" w14:textId="77777777" w:rsidR="00565165" w:rsidRDefault="00565165" w:rsidP="00565165">
            <w:pPr>
              <w:rPr>
                <w:rStyle w:val="fontstyle01"/>
              </w:rPr>
            </w:pPr>
            <w:r>
              <w:rPr>
                <w:rStyle w:val="fontstyle01"/>
              </w:rPr>
              <w:t>3) формализация;</w:t>
            </w:r>
          </w:p>
          <w:p w14:paraId="103E327D" w14:textId="77777777" w:rsidR="00565165" w:rsidRDefault="00565165" w:rsidP="00565165">
            <w:pPr>
              <w:rPr>
                <w:rStyle w:val="fontstyle01"/>
              </w:rPr>
            </w:pPr>
            <w:r>
              <w:rPr>
                <w:rStyle w:val="fontstyle01"/>
              </w:rPr>
              <w:t>4) выполнение.</w:t>
            </w:r>
          </w:p>
          <w:p w14:paraId="3D239C09" w14:textId="77777777" w:rsidR="00565165" w:rsidRDefault="00565165" w:rsidP="00565165">
            <w:pPr>
              <w:pStyle w:val="a6"/>
              <w:spacing w:after="160"/>
              <w:ind w:left="1566" w:firstLine="0"/>
            </w:pPr>
          </w:p>
          <w:p w14:paraId="1A25C8B5"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36918D83" w14:textId="77777777" w:rsidR="00565165" w:rsidRDefault="00565165" w:rsidP="00565165">
            <w:pPr>
              <w:rPr>
                <w:rStyle w:val="fontstyle01"/>
              </w:rPr>
            </w:pPr>
          </w:p>
          <w:p w14:paraId="08EEB88E" w14:textId="77777777" w:rsidR="00565165" w:rsidRDefault="00565165" w:rsidP="00565165">
            <w:pPr>
              <w:rPr>
                <w:b/>
              </w:rPr>
            </w:pPr>
            <w:r>
              <w:rPr>
                <w:rFonts w:ascii="Times New Roman" w:hAnsi="Times New Roman" w:cs="Times New Roman"/>
                <w:b/>
                <w:sz w:val="24"/>
                <w:szCs w:val="24"/>
              </w:rPr>
              <w:t>Задание 6.</w:t>
            </w:r>
          </w:p>
          <w:p w14:paraId="492ACA85" w14:textId="77777777" w:rsidR="00565165" w:rsidRDefault="00565165" w:rsidP="0056516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09A82D3B" w14:textId="77777777" w:rsidR="00565165" w:rsidRDefault="00565165" w:rsidP="00565165">
            <w:pPr>
              <w:jc w:val="both"/>
              <w:rPr>
                <w:rStyle w:val="fontstyle01"/>
              </w:rPr>
            </w:pPr>
            <w:r>
              <w:rPr>
                <w:rStyle w:val="fontstyle01"/>
              </w:rPr>
              <w:t>Процесс разработки экспертной системы состоит из ряда этапов. При этом на каждом из них должен быть достигнут определенный результат. На каком из этих этапов Вами будет создана структура экспертной системы?</w:t>
            </w:r>
          </w:p>
          <w:p w14:paraId="13DBECE7" w14:textId="77777777" w:rsidR="00565165" w:rsidRDefault="00565165" w:rsidP="00565165">
            <w:pPr>
              <w:rPr>
                <w:rStyle w:val="fontstyle01"/>
              </w:rPr>
            </w:pPr>
          </w:p>
          <w:p w14:paraId="771C23CB" w14:textId="77777777" w:rsidR="00565165" w:rsidRDefault="00565165" w:rsidP="00565165">
            <w:pPr>
              <w:rPr>
                <w:rStyle w:val="fontstyle01"/>
              </w:rPr>
            </w:pPr>
            <w:r>
              <w:rPr>
                <w:rStyle w:val="fontstyle01"/>
              </w:rPr>
              <w:t>1) идентификация;</w:t>
            </w:r>
          </w:p>
          <w:p w14:paraId="0D9626B3" w14:textId="77777777" w:rsidR="00565165" w:rsidRDefault="00565165" w:rsidP="00565165">
            <w:pPr>
              <w:rPr>
                <w:rStyle w:val="fontstyle01"/>
              </w:rPr>
            </w:pPr>
            <w:r>
              <w:rPr>
                <w:rStyle w:val="fontstyle01"/>
              </w:rPr>
              <w:t>2) концептуализация;</w:t>
            </w:r>
          </w:p>
          <w:p w14:paraId="54574F8F" w14:textId="77777777" w:rsidR="00565165" w:rsidRDefault="00565165" w:rsidP="00565165">
            <w:pPr>
              <w:rPr>
                <w:rStyle w:val="fontstyle01"/>
              </w:rPr>
            </w:pPr>
            <w:r>
              <w:rPr>
                <w:rStyle w:val="fontstyle01"/>
              </w:rPr>
              <w:t>3) формализация;</w:t>
            </w:r>
          </w:p>
          <w:p w14:paraId="3493F312" w14:textId="77777777" w:rsidR="00565165" w:rsidRDefault="00565165" w:rsidP="00565165">
            <w:pPr>
              <w:rPr>
                <w:rStyle w:val="fontstyle01"/>
              </w:rPr>
            </w:pPr>
            <w:r>
              <w:rPr>
                <w:rStyle w:val="fontstyle01"/>
              </w:rPr>
              <w:t>4) выполнение.</w:t>
            </w:r>
          </w:p>
          <w:p w14:paraId="2AE0D660" w14:textId="77777777" w:rsidR="00565165" w:rsidRDefault="00565165" w:rsidP="00565165">
            <w:pPr>
              <w:pStyle w:val="a6"/>
              <w:spacing w:after="160"/>
              <w:ind w:left="1566" w:firstLine="0"/>
            </w:pPr>
          </w:p>
          <w:p w14:paraId="0E8CFCBE"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51C8ACA9" w14:textId="77777777" w:rsidR="00565165" w:rsidRDefault="00565165" w:rsidP="00565165">
            <w:pPr>
              <w:rPr>
                <w:rStyle w:val="fontstyle01"/>
              </w:rPr>
            </w:pPr>
          </w:p>
          <w:p w14:paraId="1A94AC9C" w14:textId="77777777" w:rsidR="00565165" w:rsidRDefault="00565165" w:rsidP="00565165">
            <w:pPr>
              <w:rPr>
                <w:b/>
              </w:rPr>
            </w:pPr>
            <w:r>
              <w:rPr>
                <w:rFonts w:ascii="Times New Roman" w:hAnsi="Times New Roman" w:cs="Times New Roman"/>
                <w:b/>
                <w:sz w:val="24"/>
                <w:szCs w:val="24"/>
              </w:rPr>
              <w:lastRenderedPageBreak/>
              <w:t>Задание 7.</w:t>
            </w:r>
          </w:p>
          <w:p w14:paraId="54AE8EA6" w14:textId="77777777" w:rsidR="00565165" w:rsidRDefault="00565165" w:rsidP="0056516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47A35610" w14:textId="77777777" w:rsidR="00565165" w:rsidRDefault="00565165" w:rsidP="00565165">
            <w:pPr>
              <w:jc w:val="both"/>
              <w:rPr>
                <w:rStyle w:val="fontstyle01"/>
              </w:rPr>
            </w:pPr>
            <w:r>
              <w:rPr>
                <w:rStyle w:val="fontstyle01"/>
              </w:rPr>
              <w:t>Процесс разработки экспертной системы состоит из ряда этапов. При этом на каждом из них должен быть достигнут определенный результат. На каком из этих этапов Вами будет создана программная реализация экспертной системы?</w:t>
            </w:r>
          </w:p>
          <w:p w14:paraId="602982E5" w14:textId="77777777" w:rsidR="00565165" w:rsidRDefault="00565165" w:rsidP="00565165">
            <w:pPr>
              <w:rPr>
                <w:rStyle w:val="fontstyle01"/>
              </w:rPr>
            </w:pPr>
          </w:p>
          <w:p w14:paraId="338F784A" w14:textId="77777777" w:rsidR="00565165" w:rsidRDefault="00565165" w:rsidP="00565165">
            <w:pPr>
              <w:rPr>
                <w:rStyle w:val="fontstyle01"/>
              </w:rPr>
            </w:pPr>
            <w:r>
              <w:rPr>
                <w:rStyle w:val="fontstyle01"/>
              </w:rPr>
              <w:t>1) идентификация;</w:t>
            </w:r>
          </w:p>
          <w:p w14:paraId="22067458" w14:textId="77777777" w:rsidR="00565165" w:rsidRDefault="00565165" w:rsidP="00565165">
            <w:pPr>
              <w:rPr>
                <w:rStyle w:val="fontstyle01"/>
              </w:rPr>
            </w:pPr>
            <w:r>
              <w:rPr>
                <w:rStyle w:val="fontstyle01"/>
              </w:rPr>
              <w:t>2) концептуализация;</w:t>
            </w:r>
          </w:p>
          <w:p w14:paraId="6CAA160E" w14:textId="77777777" w:rsidR="00565165" w:rsidRDefault="00565165" w:rsidP="00565165">
            <w:pPr>
              <w:rPr>
                <w:rStyle w:val="fontstyle01"/>
              </w:rPr>
            </w:pPr>
            <w:r>
              <w:rPr>
                <w:rStyle w:val="fontstyle01"/>
              </w:rPr>
              <w:t>3) формализация;</w:t>
            </w:r>
          </w:p>
          <w:p w14:paraId="541CF8DE" w14:textId="77777777" w:rsidR="00565165" w:rsidRDefault="00565165" w:rsidP="00565165">
            <w:pPr>
              <w:rPr>
                <w:rStyle w:val="fontstyle01"/>
              </w:rPr>
            </w:pPr>
            <w:r>
              <w:rPr>
                <w:rStyle w:val="fontstyle01"/>
              </w:rPr>
              <w:t>4) выполнение.</w:t>
            </w:r>
          </w:p>
          <w:p w14:paraId="76843822" w14:textId="77777777" w:rsidR="00565165" w:rsidRDefault="00565165" w:rsidP="00565165">
            <w:pPr>
              <w:pStyle w:val="a6"/>
              <w:spacing w:after="160"/>
              <w:ind w:left="1566" w:firstLine="0"/>
            </w:pPr>
          </w:p>
          <w:p w14:paraId="496A683D"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122DB79E" w14:textId="77777777" w:rsidR="00565165" w:rsidRDefault="00565165" w:rsidP="00565165">
            <w:pPr>
              <w:pStyle w:val="a6"/>
              <w:ind w:left="0" w:firstLine="0"/>
              <w:rPr>
                <w:rFonts w:ascii="Times New Roman" w:hAnsi="Times New Roman" w:cs="Times New Roman"/>
                <w:sz w:val="24"/>
                <w:szCs w:val="24"/>
              </w:rPr>
            </w:pPr>
          </w:p>
          <w:p w14:paraId="7EE9D880" w14:textId="77777777" w:rsidR="00565165" w:rsidRDefault="00565165" w:rsidP="00565165">
            <w:pPr>
              <w:rPr>
                <w:rStyle w:val="fontstyle01"/>
              </w:rPr>
            </w:pPr>
            <w:r>
              <w:rPr>
                <w:rFonts w:ascii="Times New Roman" w:hAnsi="Times New Roman" w:cs="Times New Roman"/>
                <w:b/>
                <w:sz w:val="24"/>
                <w:szCs w:val="24"/>
              </w:rPr>
              <w:t>Задание 8.</w:t>
            </w:r>
          </w:p>
          <w:p w14:paraId="6C2397DD" w14:textId="77777777" w:rsidR="00565165" w:rsidRDefault="00565165" w:rsidP="00565165">
            <w:pPr>
              <w:rPr>
                <w:rStyle w:val="fontstyle01"/>
              </w:rPr>
            </w:pPr>
          </w:p>
          <w:p w14:paraId="2C85F2BF" w14:textId="77777777" w:rsidR="00565165" w:rsidRDefault="00565165" w:rsidP="00565165">
            <w:pPr>
              <w:jc w:val="both"/>
              <w:rPr>
                <w:i/>
              </w:rPr>
            </w:pPr>
            <w:r>
              <w:rPr>
                <w:rFonts w:ascii="Times New Roman" w:hAnsi="Times New Roman" w:cs="Times New Roman"/>
                <w:i/>
                <w:sz w:val="24"/>
                <w:szCs w:val="24"/>
              </w:rPr>
              <w:t>Прочитайте текст и выберите все правильные варианты ответа.</w:t>
            </w:r>
          </w:p>
          <w:p w14:paraId="29BE4DCC" w14:textId="77777777" w:rsidR="00565165" w:rsidRDefault="00565165" w:rsidP="00565165">
            <w:pPr>
              <w:jc w:val="both"/>
              <w:rPr>
                <w:rFonts w:ascii="Times New Roman" w:hAnsi="Times New Roman" w:cs="Times New Roman"/>
                <w:i/>
                <w:sz w:val="24"/>
                <w:szCs w:val="24"/>
              </w:rPr>
            </w:pPr>
          </w:p>
          <w:p w14:paraId="04BB5EBC" w14:textId="77777777" w:rsidR="00565165" w:rsidRDefault="00565165" w:rsidP="00565165">
            <w:pPr>
              <w:jc w:val="both"/>
              <w:rPr>
                <w:rFonts w:ascii="Times New Roman" w:hAnsi="Times New Roman" w:cs="Times New Roman"/>
                <w:sz w:val="24"/>
                <w:szCs w:val="24"/>
              </w:rPr>
            </w:pPr>
            <w:r>
              <w:rPr>
                <w:rFonts w:ascii="Times New Roman" w:hAnsi="Times New Roman" w:cs="Times New Roman"/>
                <w:sz w:val="24"/>
                <w:szCs w:val="24"/>
              </w:rPr>
              <w:t xml:space="preserve">Под коллективом разработчиков экспертной системы понимается группа специалистов, ответственных за ее создание. В таком коллективе есть ряд обязательных представителей. Выберите из предложенного списка тех специалистов, которые </w:t>
            </w:r>
            <w:r>
              <w:rPr>
                <w:rFonts w:ascii="Times New Roman" w:hAnsi="Times New Roman" w:cs="Times New Roman"/>
                <w:b/>
                <w:sz w:val="24"/>
                <w:szCs w:val="24"/>
              </w:rPr>
              <w:t>НЕ</w:t>
            </w:r>
            <w:r>
              <w:rPr>
                <w:rFonts w:ascii="Times New Roman" w:hAnsi="Times New Roman" w:cs="Times New Roman"/>
                <w:sz w:val="24"/>
                <w:szCs w:val="24"/>
              </w:rPr>
              <w:t xml:space="preserve"> относятся к обязательным членам коллектива разработчиков экспертной системы.</w:t>
            </w:r>
          </w:p>
          <w:p w14:paraId="232DFAAF" w14:textId="77777777" w:rsidR="00565165" w:rsidRDefault="00565165" w:rsidP="00565165">
            <w:pPr>
              <w:jc w:val="both"/>
              <w:rPr>
                <w:rFonts w:ascii="Times New Roman" w:hAnsi="Times New Roman" w:cs="Times New Roman"/>
                <w:sz w:val="24"/>
                <w:szCs w:val="24"/>
              </w:rPr>
            </w:pPr>
          </w:p>
          <w:p w14:paraId="35F6E1BE" w14:textId="77777777" w:rsidR="00565165" w:rsidRDefault="00565165" w:rsidP="00565165">
            <w:pPr>
              <w:jc w:val="both"/>
              <w:rPr>
                <w:rStyle w:val="fontstyle01"/>
              </w:rPr>
            </w:pPr>
            <w:r>
              <w:rPr>
                <w:rStyle w:val="fontstyle01"/>
              </w:rPr>
              <w:t>1) эксперт;</w:t>
            </w:r>
          </w:p>
          <w:p w14:paraId="5B3F0B84" w14:textId="77777777" w:rsidR="00565165" w:rsidRDefault="00565165" w:rsidP="00565165">
            <w:pPr>
              <w:jc w:val="both"/>
              <w:rPr>
                <w:rStyle w:val="fontstyle01"/>
              </w:rPr>
            </w:pPr>
            <w:r>
              <w:rPr>
                <w:rStyle w:val="fontstyle01"/>
              </w:rPr>
              <w:t>2) инженер по знаниям;</w:t>
            </w:r>
          </w:p>
          <w:p w14:paraId="1CA9AA76" w14:textId="77777777" w:rsidR="00565165" w:rsidRDefault="00565165" w:rsidP="00565165">
            <w:pPr>
              <w:jc w:val="both"/>
              <w:rPr>
                <w:rStyle w:val="fontstyle01"/>
              </w:rPr>
            </w:pPr>
            <w:r>
              <w:rPr>
                <w:rStyle w:val="fontstyle01"/>
              </w:rPr>
              <w:t>3) бизнес-аналитик;</w:t>
            </w:r>
          </w:p>
          <w:p w14:paraId="33FD2CBC" w14:textId="77777777" w:rsidR="00565165" w:rsidRDefault="00565165" w:rsidP="00565165">
            <w:pPr>
              <w:jc w:val="both"/>
              <w:rPr>
                <w:rStyle w:val="fontstyle01"/>
              </w:rPr>
            </w:pPr>
            <w:r>
              <w:rPr>
                <w:rStyle w:val="fontstyle01"/>
              </w:rPr>
              <w:t>4) программист;</w:t>
            </w:r>
          </w:p>
          <w:p w14:paraId="12AA0729" w14:textId="77777777" w:rsidR="00565165" w:rsidRDefault="00565165" w:rsidP="00565165">
            <w:pPr>
              <w:jc w:val="both"/>
              <w:rPr>
                <w:rStyle w:val="fontstyle01"/>
              </w:rPr>
            </w:pPr>
            <w:r>
              <w:rPr>
                <w:rStyle w:val="fontstyle01"/>
              </w:rPr>
              <w:t>5) дизайнер;</w:t>
            </w:r>
          </w:p>
          <w:p w14:paraId="1FE161B9" w14:textId="77777777" w:rsidR="00565165" w:rsidRDefault="00565165" w:rsidP="00565165">
            <w:pPr>
              <w:jc w:val="both"/>
              <w:rPr>
                <w:rStyle w:val="fontstyle01"/>
              </w:rPr>
            </w:pPr>
            <w:r>
              <w:rPr>
                <w:rStyle w:val="fontstyle01"/>
              </w:rPr>
              <w:t>6) пользователь.</w:t>
            </w:r>
          </w:p>
          <w:p w14:paraId="246EC808" w14:textId="77777777" w:rsidR="00565165" w:rsidRDefault="00565165" w:rsidP="00565165">
            <w:pPr>
              <w:pStyle w:val="a6"/>
              <w:spacing w:after="160"/>
              <w:ind w:left="1566" w:firstLine="0"/>
            </w:pPr>
          </w:p>
          <w:p w14:paraId="48FC9BDE"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DF47FFF" w14:textId="77777777" w:rsidR="00565165" w:rsidRDefault="00565165" w:rsidP="00565165">
            <w:pPr>
              <w:pStyle w:val="a6"/>
              <w:ind w:left="0" w:firstLine="0"/>
              <w:rPr>
                <w:rFonts w:ascii="Times New Roman" w:hAnsi="Times New Roman" w:cs="Times New Roman"/>
                <w:sz w:val="24"/>
                <w:szCs w:val="24"/>
              </w:rPr>
            </w:pPr>
          </w:p>
          <w:p w14:paraId="47DF2623" w14:textId="77777777" w:rsidR="00565165" w:rsidRDefault="00565165" w:rsidP="00565165">
            <w:pPr>
              <w:rPr>
                <w:rFonts w:ascii="Times New Roman" w:hAnsi="Times New Roman" w:cs="Times New Roman"/>
                <w:b/>
                <w:sz w:val="24"/>
                <w:szCs w:val="24"/>
              </w:rPr>
            </w:pPr>
            <w:r>
              <w:rPr>
                <w:rFonts w:ascii="Times New Roman" w:hAnsi="Times New Roman" w:cs="Times New Roman"/>
                <w:b/>
                <w:sz w:val="24"/>
                <w:szCs w:val="24"/>
              </w:rPr>
              <w:t>Задание 9.</w:t>
            </w:r>
          </w:p>
          <w:p w14:paraId="56C6F803" w14:textId="77777777" w:rsidR="00565165" w:rsidRDefault="00565165" w:rsidP="0056516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2A256920" w14:textId="77777777" w:rsidR="00565165" w:rsidRDefault="00565165" w:rsidP="00565165">
            <w:pPr>
              <w:jc w:val="both"/>
              <w:rPr>
                <w:rStyle w:val="fontstyle01"/>
              </w:rPr>
            </w:pPr>
          </w:p>
          <w:p w14:paraId="783EC8E3" w14:textId="77777777" w:rsidR="00565165" w:rsidRDefault="00565165" w:rsidP="00565165">
            <w:pPr>
              <w:jc w:val="both"/>
            </w:pPr>
            <w:r>
              <w:rPr>
                <w:rStyle w:val="fontstyle01"/>
              </w:rPr>
              <w:t xml:space="preserve">При создании экспертной системы для упрощения ответа на вопросы и решения поставленной задачи в систему включается ряд полезных таблиц или структур данных. </w:t>
            </w:r>
            <w:r>
              <w:rPr>
                <w:rFonts w:ascii="Times New Roman" w:hAnsi="Times New Roman" w:cs="Times New Roman"/>
                <w:sz w:val="24"/>
                <w:szCs w:val="24"/>
              </w:rPr>
              <w:t>Выберите из предложенного списка таблицы, которые относятся к структурам данных.</w:t>
            </w:r>
          </w:p>
          <w:p w14:paraId="1BADAB9F" w14:textId="77777777" w:rsidR="00565165" w:rsidRDefault="00565165" w:rsidP="00565165">
            <w:pPr>
              <w:jc w:val="both"/>
              <w:rPr>
                <w:rStyle w:val="fontstyle01"/>
              </w:rPr>
            </w:pPr>
          </w:p>
          <w:p w14:paraId="709DAFAD" w14:textId="77777777" w:rsidR="00565165" w:rsidRDefault="00565165" w:rsidP="00565165">
            <w:pPr>
              <w:jc w:val="both"/>
              <w:rPr>
                <w:rStyle w:val="fontstyle01"/>
              </w:rPr>
            </w:pPr>
            <w:r>
              <w:rPr>
                <w:rStyle w:val="fontstyle01"/>
              </w:rPr>
              <w:t>1) список логических выводов;</w:t>
            </w:r>
          </w:p>
          <w:p w14:paraId="6C697389" w14:textId="77777777" w:rsidR="00565165" w:rsidRDefault="00565165" w:rsidP="00565165">
            <w:pPr>
              <w:jc w:val="both"/>
              <w:rPr>
                <w:rStyle w:val="fontstyle01"/>
              </w:rPr>
            </w:pPr>
            <w:r>
              <w:rPr>
                <w:rStyle w:val="fontstyle01"/>
              </w:rPr>
              <w:t>2) список правил базы знаний;</w:t>
            </w:r>
          </w:p>
          <w:p w14:paraId="248239FE" w14:textId="77777777" w:rsidR="00565165" w:rsidRDefault="00565165" w:rsidP="00565165">
            <w:pPr>
              <w:jc w:val="both"/>
              <w:rPr>
                <w:rStyle w:val="fontstyle01"/>
              </w:rPr>
            </w:pPr>
            <w:r>
              <w:rPr>
                <w:rStyle w:val="fontstyle01"/>
              </w:rPr>
              <w:t>3) список имен переменных;</w:t>
            </w:r>
          </w:p>
          <w:p w14:paraId="32F79C6B" w14:textId="77777777" w:rsidR="00565165" w:rsidRDefault="00565165" w:rsidP="00565165">
            <w:pPr>
              <w:jc w:val="both"/>
              <w:rPr>
                <w:rStyle w:val="fontstyle01"/>
              </w:rPr>
            </w:pPr>
            <w:r>
              <w:rPr>
                <w:rStyle w:val="fontstyle01"/>
              </w:rPr>
              <w:t>4) список переменных условия;</w:t>
            </w:r>
          </w:p>
          <w:p w14:paraId="603871DC" w14:textId="77777777" w:rsidR="00565165" w:rsidRDefault="00565165" w:rsidP="00565165">
            <w:pPr>
              <w:jc w:val="both"/>
              <w:rPr>
                <w:rStyle w:val="fontstyle01"/>
              </w:rPr>
            </w:pPr>
            <w:r>
              <w:rPr>
                <w:rStyle w:val="fontstyle01"/>
              </w:rPr>
              <w:t>5) таблица имен переменных.</w:t>
            </w:r>
          </w:p>
          <w:p w14:paraId="7074FF94" w14:textId="77777777" w:rsidR="00565165" w:rsidRDefault="00565165" w:rsidP="00565165">
            <w:pPr>
              <w:pStyle w:val="a6"/>
              <w:spacing w:after="160"/>
              <w:ind w:left="1566" w:firstLine="0"/>
            </w:pPr>
          </w:p>
          <w:p w14:paraId="537DB7DE"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lastRenderedPageBreak/>
              <w:t>Ответ:</w:t>
            </w:r>
          </w:p>
          <w:p w14:paraId="19039718" w14:textId="77777777" w:rsidR="00565165" w:rsidRDefault="00565165" w:rsidP="00565165">
            <w:pPr>
              <w:pStyle w:val="a6"/>
              <w:ind w:left="0" w:firstLine="0"/>
              <w:rPr>
                <w:rFonts w:ascii="Times New Roman" w:hAnsi="Times New Roman" w:cs="Times New Roman"/>
                <w:sz w:val="24"/>
                <w:szCs w:val="24"/>
              </w:rPr>
            </w:pPr>
          </w:p>
          <w:p w14:paraId="39C82639" w14:textId="77777777" w:rsidR="00565165" w:rsidRDefault="00565165" w:rsidP="00565165">
            <w:pPr>
              <w:rPr>
                <w:rFonts w:ascii="Times New Roman" w:hAnsi="Times New Roman" w:cs="Times New Roman"/>
                <w:b/>
                <w:sz w:val="24"/>
                <w:szCs w:val="24"/>
              </w:rPr>
            </w:pPr>
            <w:r>
              <w:rPr>
                <w:rFonts w:ascii="Times New Roman" w:hAnsi="Times New Roman" w:cs="Times New Roman"/>
                <w:b/>
                <w:sz w:val="24"/>
                <w:szCs w:val="24"/>
              </w:rPr>
              <w:t xml:space="preserve">Задание 10. </w:t>
            </w:r>
          </w:p>
          <w:p w14:paraId="4E6F1C84" w14:textId="77777777" w:rsidR="00565165" w:rsidRDefault="00565165" w:rsidP="0056516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17A5DC8E" w14:textId="77777777" w:rsidR="00565165" w:rsidRDefault="00565165" w:rsidP="00565165">
            <w:pPr>
              <w:jc w:val="both"/>
              <w:rPr>
                <w:rStyle w:val="fontstyle01"/>
              </w:rPr>
            </w:pPr>
            <w:r>
              <w:rPr>
                <w:rStyle w:val="fontstyle01"/>
              </w:rPr>
              <w:t>Известно, что экспертные системы могут быть статическими и динамическими. Для функционирования экспертной системы требуются определенные знания. Выберите из предложенного списка только те знания, которые необходимы для функционирования статической экспертной системы.</w:t>
            </w:r>
          </w:p>
          <w:p w14:paraId="510AFCF1" w14:textId="77777777" w:rsidR="00565165" w:rsidRDefault="00565165" w:rsidP="00565165">
            <w:pPr>
              <w:jc w:val="both"/>
              <w:rPr>
                <w:rStyle w:val="fontstyle01"/>
              </w:rPr>
            </w:pPr>
          </w:p>
          <w:p w14:paraId="2D967CB9" w14:textId="77777777" w:rsidR="00565165" w:rsidRDefault="00565165" w:rsidP="00565165">
            <w:pPr>
              <w:jc w:val="both"/>
              <w:rPr>
                <w:rStyle w:val="fontstyle01"/>
              </w:rPr>
            </w:pPr>
            <w:r>
              <w:rPr>
                <w:rStyle w:val="fontstyle01"/>
              </w:rPr>
              <w:t>1) знания о процессе решения задачи;</w:t>
            </w:r>
          </w:p>
          <w:p w14:paraId="013B9084" w14:textId="77777777" w:rsidR="00565165" w:rsidRDefault="00565165" w:rsidP="00565165">
            <w:pPr>
              <w:jc w:val="both"/>
              <w:rPr>
                <w:rStyle w:val="fontstyle01"/>
              </w:rPr>
            </w:pPr>
            <w:r>
              <w:rPr>
                <w:rStyle w:val="fontstyle01"/>
              </w:rPr>
              <w:t>2) знания о методах взаимодействия с внешним окружением;</w:t>
            </w:r>
          </w:p>
          <w:p w14:paraId="6523BA1E" w14:textId="77777777" w:rsidR="00565165" w:rsidRDefault="00565165" w:rsidP="00565165">
            <w:pPr>
              <w:jc w:val="both"/>
              <w:rPr>
                <w:rStyle w:val="fontstyle01"/>
              </w:rPr>
            </w:pPr>
            <w:r>
              <w:rPr>
                <w:rStyle w:val="fontstyle01"/>
              </w:rPr>
              <w:t>3) знания о модели внешнего мира;</w:t>
            </w:r>
          </w:p>
          <w:p w14:paraId="26A80A83" w14:textId="77777777" w:rsidR="00565165" w:rsidRDefault="00565165" w:rsidP="00565165">
            <w:pPr>
              <w:jc w:val="both"/>
              <w:rPr>
                <w:rStyle w:val="fontstyle01"/>
              </w:rPr>
            </w:pPr>
            <w:r>
              <w:rPr>
                <w:rStyle w:val="fontstyle01"/>
              </w:rPr>
              <w:t>4) знания о языке общения и способах организации диалога;</w:t>
            </w:r>
          </w:p>
          <w:p w14:paraId="17A7FAF7" w14:textId="77777777" w:rsidR="00565165" w:rsidRDefault="00565165" w:rsidP="00565165">
            <w:pPr>
              <w:jc w:val="both"/>
              <w:rPr>
                <w:rStyle w:val="fontstyle01"/>
              </w:rPr>
            </w:pPr>
            <w:r>
              <w:rPr>
                <w:rStyle w:val="fontstyle01"/>
              </w:rPr>
              <w:t>5) знания о способах представления и модификации знаний.</w:t>
            </w:r>
          </w:p>
          <w:p w14:paraId="22539220" w14:textId="77777777" w:rsidR="00565165" w:rsidRDefault="00565165" w:rsidP="00565165">
            <w:pPr>
              <w:pStyle w:val="a6"/>
              <w:spacing w:after="160"/>
              <w:ind w:left="1566" w:firstLine="0"/>
            </w:pPr>
          </w:p>
          <w:p w14:paraId="7B199888"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FFDA17A" w14:textId="77777777" w:rsidR="00565165" w:rsidRDefault="00565165" w:rsidP="00565165">
            <w:pPr>
              <w:pStyle w:val="a6"/>
              <w:ind w:left="0" w:firstLine="0"/>
              <w:rPr>
                <w:rFonts w:ascii="Times New Roman" w:hAnsi="Times New Roman" w:cs="Times New Roman"/>
                <w:sz w:val="24"/>
                <w:szCs w:val="24"/>
              </w:rPr>
            </w:pPr>
          </w:p>
          <w:p w14:paraId="602899C3" w14:textId="77777777" w:rsidR="00565165" w:rsidRDefault="00565165" w:rsidP="00565165">
            <w:pPr>
              <w:rPr>
                <w:rFonts w:ascii="Times New Roman" w:hAnsi="Times New Roman" w:cs="Times New Roman"/>
                <w:b/>
                <w:sz w:val="24"/>
                <w:szCs w:val="24"/>
              </w:rPr>
            </w:pPr>
            <w:r>
              <w:rPr>
                <w:rFonts w:ascii="Times New Roman" w:hAnsi="Times New Roman" w:cs="Times New Roman"/>
                <w:b/>
                <w:sz w:val="24"/>
                <w:szCs w:val="24"/>
              </w:rPr>
              <w:t xml:space="preserve">Задание 11. </w:t>
            </w:r>
          </w:p>
          <w:p w14:paraId="109FC2E2" w14:textId="77777777" w:rsidR="00565165" w:rsidRDefault="00565165" w:rsidP="0056516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последовательность.</w:t>
            </w:r>
          </w:p>
          <w:p w14:paraId="5C0400F0" w14:textId="77777777" w:rsidR="00565165" w:rsidRDefault="00565165" w:rsidP="00565165">
            <w:pPr>
              <w:jc w:val="both"/>
              <w:rPr>
                <w:rStyle w:val="fontstyle01"/>
              </w:rPr>
            </w:pPr>
            <w:r>
              <w:rPr>
                <w:rStyle w:val="fontstyle01"/>
              </w:rPr>
              <w:t>Процесс разработки экспертной системы состоит из нескольких основных этапов. В каком порядке необходимо расположить эти этапы, чтобы получить функционирующую экспертную систему:</w:t>
            </w:r>
          </w:p>
          <w:p w14:paraId="20A4D0CE" w14:textId="77777777" w:rsidR="00565165" w:rsidRDefault="00565165" w:rsidP="00565165">
            <w:pPr>
              <w:jc w:val="both"/>
              <w:rPr>
                <w:rStyle w:val="fontstyle01"/>
              </w:rPr>
            </w:pPr>
          </w:p>
          <w:p w14:paraId="6DEB2B9A" w14:textId="77777777" w:rsidR="00565165" w:rsidRDefault="00565165" w:rsidP="00565165">
            <w:pPr>
              <w:rPr>
                <w:rStyle w:val="fontstyle01"/>
              </w:rPr>
            </w:pPr>
            <w:r>
              <w:rPr>
                <w:rStyle w:val="fontstyle01"/>
              </w:rPr>
              <w:t>1) идентификация;</w:t>
            </w:r>
          </w:p>
          <w:p w14:paraId="71F498B2" w14:textId="77777777" w:rsidR="00565165" w:rsidRDefault="00565165" w:rsidP="00565165">
            <w:pPr>
              <w:rPr>
                <w:rStyle w:val="fontstyle01"/>
              </w:rPr>
            </w:pPr>
            <w:r>
              <w:rPr>
                <w:rStyle w:val="fontstyle01"/>
              </w:rPr>
              <w:t>2) концептуализация;</w:t>
            </w:r>
          </w:p>
          <w:p w14:paraId="4F92D847" w14:textId="77777777" w:rsidR="00565165" w:rsidRDefault="00565165" w:rsidP="00565165">
            <w:pPr>
              <w:rPr>
                <w:rStyle w:val="fontstyle01"/>
              </w:rPr>
            </w:pPr>
            <w:r>
              <w:rPr>
                <w:rStyle w:val="fontstyle01"/>
              </w:rPr>
              <w:t>3) формализация;</w:t>
            </w:r>
          </w:p>
          <w:p w14:paraId="4F80001F" w14:textId="77777777" w:rsidR="00565165" w:rsidRDefault="00565165" w:rsidP="00565165">
            <w:pPr>
              <w:rPr>
                <w:rStyle w:val="fontstyle01"/>
              </w:rPr>
            </w:pPr>
            <w:r>
              <w:rPr>
                <w:rStyle w:val="fontstyle01"/>
              </w:rPr>
              <w:t>4) выполнение;</w:t>
            </w:r>
          </w:p>
          <w:p w14:paraId="7C91876A" w14:textId="77777777" w:rsidR="00565165" w:rsidRDefault="00565165" w:rsidP="00565165">
            <w:pPr>
              <w:rPr>
                <w:rStyle w:val="fontstyle01"/>
              </w:rPr>
            </w:pPr>
            <w:r>
              <w:rPr>
                <w:rStyle w:val="fontstyle01"/>
              </w:rPr>
              <w:t>5) тестирование;</w:t>
            </w:r>
          </w:p>
          <w:p w14:paraId="7604EBC2" w14:textId="77777777" w:rsidR="00565165" w:rsidRDefault="00565165" w:rsidP="00565165">
            <w:pPr>
              <w:rPr>
                <w:rStyle w:val="fontstyle01"/>
              </w:rPr>
            </w:pPr>
            <w:r>
              <w:rPr>
                <w:rStyle w:val="fontstyle01"/>
              </w:rPr>
              <w:t>6) опытная эксплуатация.</w:t>
            </w:r>
          </w:p>
          <w:p w14:paraId="35D5743A" w14:textId="77777777" w:rsidR="00565165" w:rsidRDefault="00565165" w:rsidP="00565165">
            <w:pPr>
              <w:rPr>
                <w:rStyle w:val="fontstyle01"/>
              </w:rPr>
            </w:pPr>
          </w:p>
          <w:p w14:paraId="58D8AD8F" w14:textId="77777777" w:rsidR="00565165" w:rsidRDefault="00565165" w:rsidP="00565165">
            <w:pPr>
              <w:jc w:val="both"/>
            </w:pPr>
            <w:r>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092"/>
              <w:gridCol w:w="1095"/>
              <w:gridCol w:w="991"/>
              <w:gridCol w:w="991"/>
              <w:gridCol w:w="1094"/>
              <w:gridCol w:w="1094"/>
            </w:tblGrid>
            <w:tr w:rsidR="00565165" w14:paraId="001644E8" w14:textId="77777777" w:rsidTr="00565165">
              <w:tc>
                <w:tcPr>
                  <w:tcW w:w="1413" w:type="dxa"/>
                  <w:tcBorders>
                    <w:top w:val="single" w:sz="4" w:space="0" w:color="auto"/>
                    <w:left w:val="single" w:sz="4" w:space="0" w:color="auto"/>
                    <w:bottom w:val="single" w:sz="4" w:space="0" w:color="auto"/>
                    <w:right w:val="single" w:sz="4" w:space="0" w:color="auto"/>
                  </w:tcBorders>
                </w:tcPr>
                <w:p w14:paraId="0B8734A6"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CFB74C8"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5BC0A81"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9EBB548"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2964A66"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AB0EA38" w14:textId="77777777" w:rsidR="00565165" w:rsidRDefault="00565165" w:rsidP="00FD7850">
                  <w:pPr>
                    <w:framePr w:hSpace="180" w:wrap="around" w:vAnchor="text" w:hAnchor="margin" w:y="556"/>
                    <w:jc w:val="center"/>
                    <w:rPr>
                      <w:rFonts w:ascii="Times New Roman" w:hAnsi="Times New Roman" w:cs="Times New Roman"/>
                      <w:sz w:val="24"/>
                      <w:szCs w:val="24"/>
                    </w:rPr>
                  </w:pPr>
                </w:p>
              </w:tc>
            </w:tr>
          </w:tbl>
          <w:p w14:paraId="715E3499" w14:textId="77777777" w:rsidR="00565165" w:rsidRDefault="00565165" w:rsidP="00565165">
            <w:pPr>
              <w:rPr>
                <w:rStyle w:val="fontstyle01"/>
              </w:rPr>
            </w:pPr>
          </w:p>
          <w:p w14:paraId="4614B3E4" w14:textId="36ED2C04" w:rsidR="00565165" w:rsidRDefault="00565165" w:rsidP="00565165">
            <w:pPr>
              <w:rPr>
                <w:i/>
              </w:rPr>
            </w:pPr>
            <w:r>
              <w:rPr>
                <w:rFonts w:ascii="Times New Roman" w:hAnsi="Times New Roman" w:cs="Times New Roman"/>
                <w:b/>
                <w:sz w:val="24"/>
                <w:szCs w:val="24"/>
              </w:rPr>
              <w:t>Задание 12</w:t>
            </w:r>
            <w:r w:rsidR="00D6266F">
              <w:rPr>
                <w:rFonts w:ascii="Times New Roman" w:hAnsi="Times New Roman" w:cs="Times New Roman"/>
                <w:b/>
                <w:sz w:val="24"/>
                <w:szCs w:val="24"/>
              </w:rPr>
              <w:t>.</w:t>
            </w:r>
          </w:p>
          <w:p w14:paraId="2345FF15" w14:textId="77777777" w:rsidR="00565165" w:rsidRDefault="00565165" w:rsidP="0056516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последовательность.</w:t>
            </w:r>
          </w:p>
          <w:p w14:paraId="4F578685" w14:textId="77777777" w:rsidR="00565165" w:rsidRDefault="00565165" w:rsidP="00565165">
            <w:pPr>
              <w:jc w:val="both"/>
              <w:rPr>
                <w:rStyle w:val="fontstyle01"/>
              </w:rPr>
            </w:pPr>
          </w:p>
          <w:p w14:paraId="6BD07780" w14:textId="77777777" w:rsidR="00565165" w:rsidRDefault="00565165" w:rsidP="00565165">
            <w:pPr>
              <w:jc w:val="both"/>
              <w:rPr>
                <w:rStyle w:val="fontstyle01"/>
              </w:rPr>
            </w:pPr>
            <w:r>
              <w:rPr>
                <w:rStyle w:val="fontstyle01"/>
              </w:rPr>
              <w:t>Машина вывода (интерпретатор) – это программа, управляющая перебором правил в базе знаний. Машина вывода (Интерпретатор продукций) работает</w:t>
            </w:r>
          </w:p>
          <w:p w14:paraId="37856BE0" w14:textId="77777777" w:rsidR="00565165" w:rsidRDefault="00565165" w:rsidP="00565165">
            <w:pPr>
              <w:jc w:val="both"/>
              <w:rPr>
                <w:rStyle w:val="fontstyle01"/>
              </w:rPr>
            </w:pPr>
            <w:r>
              <w:rPr>
                <w:rStyle w:val="fontstyle01"/>
              </w:rPr>
              <w:t>циклически. Установите последовательность этапов работы машины вывода.</w:t>
            </w:r>
          </w:p>
          <w:p w14:paraId="14884C51" w14:textId="77777777" w:rsidR="00565165" w:rsidRDefault="00565165" w:rsidP="00565165">
            <w:pPr>
              <w:jc w:val="both"/>
              <w:rPr>
                <w:rStyle w:val="fontstyle01"/>
              </w:rPr>
            </w:pPr>
          </w:p>
          <w:p w14:paraId="4BE46E08" w14:textId="77777777" w:rsidR="00565165" w:rsidRDefault="00565165" w:rsidP="00565165">
            <w:pPr>
              <w:rPr>
                <w:rStyle w:val="fontstyle01"/>
              </w:rPr>
            </w:pPr>
            <w:r>
              <w:rPr>
                <w:rStyle w:val="fontstyle01"/>
              </w:rPr>
              <w:t>1) Сопоставление;</w:t>
            </w:r>
          </w:p>
          <w:p w14:paraId="155E0200" w14:textId="77777777" w:rsidR="00565165" w:rsidRDefault="00565165" w:rsidP="00565165">
            <w:pPr>
              <w:rPr>
                <w:rStyle w:val="fontstyle01"/>
              </w:rPr>
            </w:pPr>
            <w:r>
              <w:rPr>
                <w:rStyle w:val="fontstyle01"/>
              </w:rPr>
              <w:t>2) Выбор;</w:t>
            </w:r>
          </w:p>
          <w:p w14:paraId="527F6C5A" w14:textId="77777777" w:rsidR="00565165" w:rsidRDefault="00565165" w:rsidP="00565165">
            <w:pPr>
              <w:rPr>
                <w:rStyle w:val="fontstyle01"/>
              </w:rPr>
            </w:pPr>
            <w:r>
              <w:rPr>
                <w:rStyle w:val="fontstyle01"/>
              </w:rPr>
              <w:t>3) Срабатывание;</w:t>
            </w:r>
          </w:p>
          <w:p w14:paraId="7D6C94EE" w14:textId="77777777" w:rsidR="00565165" w:rsidRDefault="00565165" w:rsidP="00565165">
            <w:pPr>
              <w:rPr>
                <w:rStyle w:val="fontstyle01"/>
              </w:rPr>
            </w:pPr>
            <w:r>
              <w:rPr>
                <w:rStyle w:val="fontstyle01"/>
              </w:rPr>
              <w:t>4) Действие.</w:t>
            </w:r>
          </w:p>
          <w:p w14:paraId="499A5F4D" w14:textId="77777777" w:rsidR="00565165" w:rsidRDefault="00565165" w:rsidP="00565165">
            <w:pPr>
              <w:rPr>
                <w:rStyle w:val="fontstyle01"/>
              </w:rPr>
            </w:pPr>
          </w:p>
          <w:p w14:paraId="4246FC17" w14:textId="77777777" w:rsidR="00565165" w:rsidRDefault="00565165" w:rsidP="00565165">
            <w:pPr>
              <w:jc w:val="both"/>
            </w:pPr>
            <w:r>
              <w:rPr>
                <w:rFonts w:ascii="Times New Roman" w:hAnsi="Times New Roman" w:cs="Times New Roman"/>
                <w:sz w:val="24"/>
                <w:szCs w:val="24"/>
              </w:rPr>
              <w:lastRenderedPageBreak/>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413"/>
              <w:gridCol w:w="1417"/>
              <w:gridCol w:w="1276"/>
              <w:gridCol w:w="1276"/>
            </w:tblGrid>
            <w:tr w:rsidR="00565165" w14:paraId="4D529CFF" w14:textId="77777777" w:rsidTr="00565165">
              <w:tc>
                <w:tcPr>
                  <w:tcW w:w="1413" w:type="dxa"/>
                  <w:tcBorders>
                    <w:top w:val="single" w:sz="4" w:space="0" w:color="auto"/>
                    <w:left w:val="single" w:sz="4" w:space="0" w:color="auto"/>
                    <w:bottom w:val="single" w:sz="4" w:space="0" w:color="auto"/>
                    <w:right w:val="single" w:sz="4" w:space="0" w:color="auto"/>
                  </w:tcBorders>
                </w:tcPr>
                <w:p w14:paraId="3841E682"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334CF22"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BFB3740"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835B4E" w14:textId="77777777" w:rsidR="00565165" w:rsidRDefault="00565165" w:rsidP="00FD7850">
                  <w:pPr>
                    <w:framePr w:hSpace="180" w:wrap="around" w:vAnchor="text" w:hAnchor="margin" w:y="556"/>
                    <w:jc w:val="center"/>
                    <w:rPr>
                      <w:rFonts w:ascii="Times New Roman" w:hAnsi="Times New Roman" w:cs="Times New Roman"/>
                      <w:sz w:val="24"/>
                      <w:szCs w:val="24"/>
                    </w:rPr>
                  </w:pPr>
                </w:p>
              </w:tc>
            </w:tr>
          </w:tbl>
          <w:p w14:paraId="755DBE6C" w14:textId="77777777" w:rsidR="00565165" w:rsidRDefault="00565165" w:rsidP="00565165">
            <w:pPr>
              <w:rPr>
                <w:rStyle w:val="fontstyle01"/>
              </w:rPr>
            </w:pPr>
          </w:p>
          <w:p w14:paraId="285F22A2" w14:textId="77777777" w:rsidR="00565165" w:rsidRDefault="00565165" w:rsidP="00565165">
            <w:pPr>
              <w:rPr>
                <w:i/>
              </w:rPr>
            </w:pPr>
            <w:r>
              <w:rPr>
                <w:rFonts w:ascii="Times New Roman" w:hAnsi="Times New Roman" w:cs="Times New Roman"/>
                <w:b/>
                <w:sz w:val="24"/>
                <w:szCs w:val="24"/>
              </w:rPr>
              <w:t>Задание 13.</w:t>
            </w:r>
          </w:p>
          <w:p w14:paraId="64C05BD1" w14:textId="77777777" w:rsidR="00565165" w:rsidRDefault="00565165" w:rsidP="0056516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428F5F41" w14:textId="77777777" w:rsidR="00565165" w:rsidRDefault="00565165" w:rsidP="00565165">
            <w:pPr>
              <w:jc w:val="both"/>
              <w:rPr>
                <w:rFonts w:ascii="Times New Roman" w:hAnsi="Times New Roman" w:cs="Times New Roman"/>
                <w:i/>
                <w:sz w:val="24"/>
                <w:szCs w:val="24"/>
              </w:rPr>
            </w:pPr>
          </w:p>
          <w:p w14:paraId="114623E5" w14:textId="77777777" w:rsidR="00565165" w:rsidRDefault="00565165" w:rsidP="00565165">
            <w:pPr>
              <w:jc w:val="both"/>
              <w:rPr>
                <w:rStyle w:val="fontstyle01"/>
              </w:rPr>
            </w:pPr>
            <w:r>
              <w:rPr>
                <w:rStyle w:val="fontstyle01"/>
              </w:rPr>
              <w:t>Процесс разработки экспертной системы состоит из нескольких основных этапов. Установите соответствие между названием этапа и результатом, получаемым на нем.</w:t>
            </w:r>
          </w:p>
          <w:tbl>
            <w:tblPr>
              <w:tblStyle w:val="a3"/>
              <w:tblW w:w="0" w:type="auto"/>
              <w:tblLook w:val="04A0" w:firstRow="1" w:lastRow="0" w:firstColumn="1" w:lastColumn="0" w:noHBand="0" w:noVBand="1"/>
            </w:tblPr>
            <w:tblGrid>
              <w:gridCol w:w="390"/>
              <w:gridCol w:w="2093"/>
              <w:gridCol w:w="403"/>
              <w:gridCol w:w="3471"/>
            </w:tblGrid>
            <w:tr w:rsidR="00565165" w14:paraId="4E61D96A" w14:textId="77777777" w:rsidTr="00565165">
              <w:tc>
                <w:tcPr>
                  <w:tcW w:w="0" w:type="auto"/>
                  <w:gridSpan w:val="2"/>
                  <w:tcBorders>
                    <w:top w:val="single" w:sz="4" w:space="0" w:color="auto"/>
                    <w:left w:val="single" w:sz="4" w:space="0" w:color="auto"/>
                    <w:bottom w:val="single" w:sz="4" w:space="0" w:color="auto"/>
                    <w:right w:val="single" w:sz="4" w:space="0" w:color="auto"/>
                  </w:tcBorders>
                  <w:hideMark/>
                </w:tcPr>
                <w:p w14:paraId="4ADBD584" w14:textId="77777777" w:rsidR="00565165" w:rsidRDefault="00565165" w:rsidP="00FD7850">
                  <w:pPr>
                    <w:framePr w:hSpace="180" w:wrap="around" w:vAnchor="text" w:hAnchor="margin" w:y="556"/>
                    <w:contextualSpacing/>
                    <w:jc w:val="center"/>
                    <w:rPr>
                      <w:rStyle w:val="fontstyle01"/>
                    </w:rPr>
                  </w:pPr>
                  <w:r>
                    <w:rPr>
                      <w:rStyle w:val="fontstyle01"/>
                    </w:rPr>
                    <w:t>Этап</w:t>
                  </w:r>
                </w:p>
              </w:tc>
              <w:tc>
                <w:tcPr>
                  <w:tcW w:w="0" w:type="auto"/>
                  <w:gridSpan w:val="2"/>
                  <w:tcBorders>
                    <w:top w:val="single" w:sz="4" w:space="0" w:color="auto"/>
                    <w:left w:val="single" w:sz="4" w:space="0" w:color="auto"/>
                    <w:bottom w:val="single" w:sz="4" w:space="0" w:color="auto"/>
                    <w:right w:val="single" w:sz="4" w:space="0" w:color="auto"/>
                  </w:tcBorders>
                  <w:hideMark/>
                </w:tcPr>
                <w:p w14:paraId="6E9B142C" w14:textId="77777777" w:rsidR="00565165" w:rsidRDefault="00565165" w:rsidP="00FD7850">
                  <w:pPr>
                    <w:framePr w:hSpace="180" w:wrap="around" w:vAnchor="text" w:hAnchor="margin" w:y="556"/>
                    <w:contextualSpacing/>
                    <w:jc w:val="center"/>
                    <w:rPr>
                      <w:rStyle w:val="fontstyle01"/>
                    </w:rPr>
                  </w:pPr>
                  <w:r>
                    <w:rPr>
                      <w:rStyle w:val="fontstyle01"/>
                    </w:rPr>
                    <w:t>Результат</w:t>
                  </w:r>
                </w:p>
              </w:tc>
            </w:tr>
            <w:tr w:rsidR="00565165" w14:paraId="3AC210A4" w14:textId="77777777" w:rsidTr="00565165">
              <w:tc>
                <w:tcPr>
                  <w:tcW w:w="0" w:type="auto"/>
                  <w:tcBorders>
                    <w:top w:val="single" w:sz="4" w:space="0" w:color="auto"/>
                    <w:left w:val="single" w:sz="4" w:space="0" w:color="auto"/>
                    <w:bottom w:val="single" w:sz="4" w:space="0" w:color="auto"/>
                    <w:right w:val="single" w:sz="4" w:space="0" w:color="auto"/>
                  </w:tcBorders>
                  <w:vAlign w:val="center"/>
                  <w:hideMark/>
                </w:tcPr>
                <w:p w14:paraId="1ADE940C" w14:textId="77777777" w:rsidR="00565165" w:rsidRDefault="00565165" w:rsidP="00FD7850">
                  <w:pPr>
                    <w:framePr w:hSpace="180" w:wrap="around" w:vAnchor="text" w:hAnchor="margin" w:y="556"/>
                    <w:contextualSpacing/>
                    <w:jc w:val="center"/>
                    <w:rPr>
                      <w:rStyle w:val="fontstyle01"/>
                    </w:rPr>
                  </w:pPr>
                  <w:r>
                    <w:rPr>
                      <w:rStyle w:val="fontstyle01"/>
                    </w:rPr>
                    <w:t>А</w:t>
                  </w:r>
                </w:p>
              </w:tc>
              <w:tc>
                <w:tcPr>
                  <w:tcW w:w="0" w:type="auto"/>
                  <w:tcBorders>
                    <w:top w:val="single" w:sz="4" w:space="0" w:color="auto"/>
                    <w:left w:val="single" w:sz="4" w:space="0" w:color="auto"/>
                    <w:bottom w:val="single" w:sz="4" w:space="0" w:color="auto"/>
                    <w:right w:val="single" w:sz="4" w:space="0" w:color="auto"/>
                  </w:tcBorders>
                  <w:hideMark/>
                </w:tcPr>
                <w:p w14:paraId="67E25059" w14:textId="77777777" w:rsidR="00565165" w:rsidRDefault="00565165" w:rsidP="00FD7850">
                  <w:pPr>
                    <w:framePr w:hSpace="180" w:wrap="around" w:vAnchor="text" w:hAnchor="margin" w:y="556"/>
                    <w:contextualSpacing/>
                    <w:rPr>
                      <w:rStyle w:val="fontstyle01"/>
                    </w:rPr>
                  </w:pPr>
                  <w:r>
                    <w:rPr>
                      <w:rStyle w:val="fontstyle01"/>
                    </w:rPr>
                    <w:t>идентификация</w:t>
                  </w:r>
                </w:p>
              </w:tc>
              <w:tc>
                <w:tcPr>
                  <w:tcW w:w="503" w:type="dxa"/>
                  <w:tcBorders>
                    <w:top w:val="single" w:sz="4" w:space="0" w:color="auto"/>
                    <w:left w:val="single" w:sz="4" w:space="0" w:color="auto"/>
                    <w:bottom w:val="single" w:sz="4" w:space="0" w:color="auto"/>
                    <w:right w:val="single" w:sz="4" w:space="0" w:color="auto"/>
                  </w:tcBorders>
                  <w:vAlign w:val="center"/>
                  <w:hideMark/>
                </w:tcPr>
                <w:p w14:paraId="703144D0" w14:textId="77777777" w:rsidR="00565165" w:rsidRDefault="00565165" w:rsidP="00FD7850">
                  <w:pPr>
                    <w:framePr w:hSpace="180" w:wrap="around" w:vAnchor="text" w:hAnchor="margin" w:y="556"/>
                    <w:contextualSpacing/>
                    <w:jc w:val="center"/>
                    <w:rPr>
                      <w:rStyle w:val="fontstyle01"/>
                    </w:rPr>
                  </w:pPr>
                  <w:r>
                    <w:rPr>
                      <w:rStyle w:val="fontstyle01"/>
                    </w:rPr>
                    <w:t>1</w:t>
                  </w:r>
                </w:p>
              </w:tc>
              <w:tc>
                <w:tcPr>
                  <w:tcW w:w="5806" w:type="dxa"/>
                  <w:tcBorders>
                    <w:top w:val="single" w:sz="4" w:space="0" w:color="auto"/>
                    <w:left w:val="single" w:sz="4" w:space="0" w:color="auto"/>
                    <w:bottom w:val="single" w:sz="4" w:space="0" w:color="auto"/>
                    <w:right w:val="single" w:sz="4" w:space="0" w:color="auto"/>
                  </w:tcBorders>
                  <w:hideMark/>
                </w:tcPr>
                <w:p w14:paraId="2D29E1A4" w14:textId="77777777" w:rsidR="00565165" w:rsidRDefault="00565165" w:rsidP="00FD7850">
                  <w:pPr>
                    <w:framePr w:hSpace="180" w:wrap="around" w:vAnchor="text" w:hAnchor="margin" w:y="556"/>
                    <w:contextualSpacing/>
                    <w:jc w:val="both"/>
                    <w:rPr>
                      <w:rStyle w:val="fontstyle01"/>
                    </w:rPr>
                  </w:pPr>
                  <w:r>
                    <w:rPr>
                      <w:rStyle w:val="fontstyle01"/>
                    </w:rPr>
                    <w:t>На выходе этапа – требования к экспертной системе.</w:t>
                  </w:r>
                </w:p>
              </w:tc>
            </w:tr>
            <w:tr w:rsidR="00565165" w14:paraId="1093E640" w14:textId="77777777" w:rsidTr="00565165">
              <w:tc>
                <w:tcPr>
                  <w:tcW w:w="0" w:type="auto"/>
                  <w:tcBorders>
                    <w:top w:val="single" w:sz="4" w:space="0" w:color="auto"/>
                    <w:left w:val="single" w:sz="4" w:space="0" w:color="auto"/>
                    <w:bottom w:val="single" w:sz="4" w:space="0" w:color="auto"/>
                    <w:right w:val="single" w:sz="4" w:space="0" w:color="auto"/>
                  </w:tcBorders>
                  <w:vAlign w:val="center"/>
                  <w:hideMark/>
                </w:tcPr>
                <w:p w14:paraId="42054908" w14:textId="77777777" w:rsidR="00565165" w:rsidRDefault="00565165" w:rsidP="00FD7850">
                  <w:pPr>
                    <w:framePr w:hSpace="180" w:wrap="around" w:vAnchor="text" w:hAnchor="margin" w:y="556"/>
                    <w:contextualSpacing/>
                    <w:jc w:val="center"/>
                    <w:rPr>
                      <w:rStyle w:val="fontstyle01"/>
                    </w:rPr>
                  </w:pPr>
                  <w:r>
                    <w:rPr>
                      <w:rStyle w:val="fontstyle01"/>
                    </w:rPr>
                    <w:t>Б</w:t>
                  </w:r>
                </w:p>
              </w:tc>
              <w:tc>
                <w:tcPr>
                  <w:tcW w:w="0" w:type="auto"/>
                  <w:tcBorders>
                    <w:top w:val="single" w:sz="4" w:space="0" w:color="auto"/>
                    <w:left w:val="single" w:sz="4" w:space="0" w:color="auto"/>
                    <w:bottom w:val="single" w:sz="4" w:space="0" w:color="auto"/>
                    <w:right w:val="single" w:sz="4" w:space="0" w:color="auto"/>
                  </w:tcBorders>
                  <w:hideMark/>
                </w:tcPr>
                <w:p w14:paraId="5FCF8F7F" w14:textId="77777777" w:rsidR="00565165" w:rsidRDefault="00565165" w:rsidP="00FD7850">
                  <w:pPr>
                    <w:framePr w:hSpace="180" w:wrap="around" w:vAnchor="text" w:hAnchor="margin" w:y="556"/>
                    <w:contextualSpacing/>
                    <w:rPr>
                      <w:rStyle w:val="fontstyle01"/>
                    </w:rPr>
                  </w:pPr>
                  <w:r>
                    <w:rPr>
                      <w:rStyle w:val="fontstyle01"/>
                    </w:rPr>
                    <w:t>концептуализация</w:t>
                  </w:r>
                </w:p>
              </w:tc>
              <w:tc>
                <w:tcPr>
                  <w:tcW w:w="503" w:type="dxa"/>
                  <w:tcBorders>
                    <w:top w:val="single" w:sz="4" w:space="0" w:color="auto"/>
                    <w:left w:val="single" w:sz="4" w:space="0" w:color="auto"/>
                    <w:bottom w:val="single" w:sz="4" w:space="0" w:color="auto"/>
                    <w:right w:val="single" w:sz="4" w:space="0" w:color="auto"/>
                  </w:tcBorders>
                  <w:vAlign w:val="center"/>
                  <w:hideMark/>
                </w:tcPr>
                <w:p w14:paraId="38C0E1F0" w14:textId="77777777" w:rsidR="00565165" w:rsidRDefault="00565165" w:rsidP="00FD7850">
                  <w:pPr>
                    <w:framePr w:hSpace="180" w:wrap="around" w:vAnchor="text" w:hAnchor="margin" w:y="556"/>
                    <w:contextualSpacing/>
                    <w:jc w:val="center"/>
                    <w:rPr>
                      <w:rStyle w:val="fontstyle01"/>
                    </w:rPr>
                  </w:pPr>
                  <w:r>
                    <w:rPr>
                      <w:rStyle w:val="fontstyle01"/>
                    </w:rPr>
                    <w:t>2</w:t>
                  </w:r>
                </w:p>
              </w:tc>
              <w:tc>
                <w:tcPr>
                  <w:tcW w:w="5806" w:type="dxa"/>
                  <w:tcBorders>
                    <w:top w:val="single" w:sz="4" w:space="0" w:color="auto"/>
                    <w:left w:val="single" w:sz="4" w:space="0" w:color="auto"/>
                    <w:bottom w:val="single" w:sz="4" w:space="0" w:color="auto"/>
                    <w:right w:val="single" w:sz="4" w:space="0" w:color="auto"/>
                  </w:tcBorders>
                  <w:hideMark/>
                </w:tcPr>
                <w:p w14:paraId="5AA8961E" w14:textId="77777777" w:rsidR="00565165" w:rsidRDefault="00565165" w:rsidP="00FD7850">
                  <w:pPr>
                    <w:framePr w:hSpace="180" w:wrap="around" w:vAnchor="text" w:hAnchor="margin" w:y="556"/>
                    <w:contextualSpacing/>
                    <w:jc w:val="both"/>
                    <w:rPr>
                      <w:rStyle w:val="fontstyle01"/>
                    </w:rPr>
                  </w:pPr>
                  <w:r>
                    <w:rPr>
                      <w:rStyle w:val="fontstyle01"/>
                    </w:rPr>
                    <w:t>На выходе – понятия и их взаимосвязи.</w:t>
                  </w:r>
                </w:p>
              </w:tc>
            </w:tr>
            <w:tr w:rsidR="00565165" w14:paraId="4412A79C" w14:textId="77777777" w:rsidTr="00565165">
              <w:tc>
                <w:tcPr>
                  <w:tcW w:w="0" w:type="auto"/>
                  <w:tcBorders>
                    <w:top w:val="single" w:sz="4" w:space="0" w:color="auto"/>
                    <w:left w:val="single" w:sz="4" w:space="0" w:color="auto"/>
                    <w:bottom w:val="single" w:sz="4" w:space="0" w:color="auto"/>
                    <w:right w:val="single" w:sz="4" w:space="0" w:color="auto"/>
                  </w:tcBorders>
                  <w:vAlign w:val="center"/>
                  <w:hideMark/>
                </w:tcPr>
                <w:p w14:paraId="14F4E791" w14:textId="77777777" w:rsidR="00565165" w:rsidRDefault="00565165" w:rsidP="00FD7850">
                  <w:pPr>
                    <w:framePr w:hSpace="180" w:wrap="around" w:vAnchor="text" w:hAnchor="margin" w:y="556"/>
                    <w:contextualSpacing/>
                    <w:jc w:val="center"/>
                    <w:rPr>
                      <w:rStyle w:val="fontstyle01"/>
                    </w:rPr>
                  </w:pPr>
                  <w:r>
                    <w:rPr>
                      <w:rStyle w:val="fontstyle01"/>
                    </w:rPr>
                    <w:t>В</w:t>
                  </w:r>
                </w:p>
              </w:tc>
              <w:tc>
                <w:tcPr>
                  <w:tcW w:w="0" w:type="auto"/>
                  <w:tcBorders>
                    <w:top w:val="single" w:sz="4" w:space="0" w:color="auto"/>
                    <w:left w:val="single" w:sz="4" w:space="0" w:color="auto"/>
                    <w:bottom w:val="single" w:sz="4" w:space="0" w:color="auto"/>
                    <w:right w:val="single" w:sz="4" w:space="0" w:color="auto"/>
                  </w:tcBorders>
                  <w:hideMark/>
                </w:tcPr>
                <w:p w14:paraId="12644FA4" w14:textId="77777777" w:rsidR="00565165" w:rsidRDefault="00565165" w:rsidP="00FD7850">
                  <w:pPr>
                    <w:framePr w:hSpace="180" w:wrap="around" w:vAnchor="text" w:hAnchor="margin" w:y="556"/>
                    <w:contextualSpacing/>
                    <w:rPr>
                      <w:rStyle w:val="fontstyle01"/>
                    </w:rPr>
                  </w:pPr>
                  <w:r>
                    <w:rPr>
                      <w:rStyle w:val="fontstyle01"/>
                    </w:rPr>
                    <w:t>формализация</w:t>
                  </w:r>
                </w:p>
              </w:tc>
              <w:tc>
                <w:tcPr>
                  <w:tcW w:w="503" w:type="dxa"/>
                  <w:tcBorders>
                    <w:top w:val="single" w:sz="4" w:space="0" w:color="auto"/>
                    <w:left w:val="single" w:sz="4" w:space="0" w:color="auto"/>
                    <w:bottom w:val="single" w:sz="4" w:space="0" w:color="auto"/>
                    <w:right w:val="single" w:sz="4" w:space="0" w:color="auto"/>
                  </w:tcBorders>
                  <w:vAlign w:val="center"/>
                  <w:hideMark/>
                </w:tcPr>
                <w:p w14:paraId="2D4FEF44" w14:textId="77777777" w:rsidR="00565165" w:rsidRDefault="00565165" w:rsidP="00FD7850">
                  <w:pPr>
                    <w:framePr w:hSpace="180" w:wrap="around" w:vAnchor="text" w:hAnchor="margin" w:y="556"/>
                    <w:contextualSpacing/>
                    <w:jc w:val="center"/>
                    <w:rPr>
                      <w:rStyle w:val="fontstyle01"/>
                    </w:rPr>
                  </w:pPr>
                  <w:r>
                    <w:rPr>
                      <w:rStyle w:val="fontstyle01"/>
                    </w:rPr>
                    <w:t>3</w:t>
                  </w:r>
                </w:p>
              </w:tc>
              <w:tc>
                <w:tcPr>
                  <w:tcW w:w="5806" w:type="dxa"/>
                  <w:tcBorders>
                    <w:top w:val="single" w:sz="4" w:space="0" w:color="auto"/>
                    <w:left w:val="single" w:sz="4" w:space="0" w:color="auto"/>
                    <w:bottom w:val="single" w:sz="4" w:space="0" w:color="auto"/>
                    <w:right w:val="single" w:sz="4" w:space="0" w:color="auto"/>
                  </w:tcBorders>
                  <w:hideMark/>
                </w:tcPr>
                <w:p w14:paraId="6E9ACF61" w14:textId="77777777" w:rsidR="00565165" w:rsidRDefault="00565165" w:rsidP="00FD7850">
                  <w:pPr>
                    <w:framePr w:hSpace="180" w:wrap="around" w:vAnchor="text" w:hAnchor="margin" w:y="556"/>
                    <w:contextualSpacing/>
                    <w:jc w:val="both"/>
                    <w:rPr>
                      <w:rStyle w:val="fontstyle01"/>
                    </w:rPr>
                  </w:pPr>
                  <w:r>
                    <w:rPr>
                      <w:rStyle w:val="fontstyle01"/>
                    </w:rPr>
                    <w:t>На выходе этапа – структура системы.</w:t>
                  </w:r>
                </w:p>
              </w:tc>
            </w:tr>
            <w:tr w:rsidR="00565165" w14:paraId="527994FF" w14:textId="77777777" w:rsidTr="00565165">
              <w:tc>
                <w:tcPr>
                  <w:tcW w:w="0" w:type="auto"/>
                  <w:tcBorders>
                    <w:top w:val="single" w:sz="4" w:space="0" w:color="auto"/>
                    <w:left w:val="single" w:sz="4" w:space="0" w:color="auto"/>
                    <w:bottom w:val="single" w:sz="4" w:space="0" w:color="auto"/>
                    <w:right w:val="single" w:sz="4" w:space="0" w:color="auto"/>
                  </w:tcBorders>
                  <w:vAlign w:val="center"/>
                  <w:hideMark/>
                </w:tcPr>
                <w:p w14:paraId="1AB4F0C1" w14:textId="77777777" w:rsidR="00565165" w:rsidRDefault="00565165" w:rsidP="00FD7850">
                  <w:pPr>
                    <w:framePr w:hSpace="180" w:wrap="around" w:vAnchor="text" w:hAnchor="margin" w:y="556"/>
                    <w:contextualSpacing/>
                    <w:jc w:val="center"/>
                    <w:rPr>
                      <w:rStyle w:val="fontstyle01"/>
                    </w:rPr>
                  </w:pPr>
                  <w:r>
                    <w:rPr>
                      <w:rStyle w:val="fontstyle01"/>
                    </w:rPr>
                    <w:t>Г</w:t>
                  </w:r>
                </w:p>
              </w:tc>
              <w:tc>
                <w:tcPr>
                  <w:tcW w:w="0" w:type="auto"/>
                  <w:tcBorders>
                    <w:top w:val="single" w:sz="4" w:space="0" w:color="auto"/>
                    <w:left w:val="single" w:sz="4" w:space="0" w:color="auto"/>
                    <w:bottom w:val="single" w:sz="4" w:space="0" w:color="auto"/>
                    <w:right w:val="single" w:sz="4" w:space="0" w:color="auto"/>
                  </w:tcBorders>
                  <w:hideMark/>
                </w:tcPr>
                <w:p w14:paraId="2A84D0DD" w14:textId="77777777" w:rsidR="00565165" w:rsidRDefault="00565165" w:rsidP="00FD7850">
                  <w:pPr>
                    <w:framePr w:hSpace="180" w:wrap="around" w:vAnchor="text" w:hAnchor="margin" w:y="556"/>
                    <w:contextualSpacing/>
                    <w:rPr>
                      <w:rStyle w:val="fontstyle01"/>
                    </w:rPr>
                  </w:pPr>
                  <w:r>
                    <w:rPr>
                      <w:rStyle w:val="fontstyle01"/>
                    </w:rPr>
                    <w:t>выполнение</w:t>
                  </w:r>
                </w:p>
              </w:tc>
              <w:tc>
                <w:tcPr>
                  <w:tcW w:w="503" w:type="dxa"/>
                  <w:tcBorders>
                    <w:top w:val="single" w:sz="4" w:space="0" w:color="auto"/>
                    <w:left w:val="single" w:sz="4" w:space="0" w:color="auto"/>
                    <w:bottom w:val="single" w:sz="4" w:space="0" w:color="auto"/>
                    <w:right w:val="single" w:sz="4" w:space="0" w:color="auto"/>
                  </w:tcBorders>
                  <w:vAlign w:val="center"/>
                  <w:hideMark/>
                </w:tcPr>
                <w:p w14:paraId="444D8354" w14:textId="77777777" w:rsidR="00565165" w:rsidRDefault="00565165" w:rsidP="00FD7850">
                  <w:pPr>
                    <w:framePr w:hSpace="180" w:wrap="around" w:vAnchor="text" w:hAnchor="margin" w:y="556"/>
                    <w:contextualSpacing/>
                    <w:jc w:val="center"/>
                    <w:rPr>
                      <w:rStyle w:val="fontstyle01"/>
                    </w:rPr>
                  </w:pPr>
                  <w:r>
                    <w:rPr>
                      <w:rStyle w:val="fontstyle01"/>
                    </w:rPr>
                    <w:t>4</w:t>
                  </w:r>
                </w:p>
              </w:tc>
              <w:tc>
                <w:tcPr>
                  <w:tcW w:w="5806" w:type="dxa"/>
                  <w:tcBorders>
                    <w:top w:val="single" w:sz="4" w:space="0" w:color="auto"/>
                    <w:left w:val="single" w:sz="4" w:space="0" w:color="auto"/>
                    <w:bottom w:val="single" w:sz="4" w:space="0" w:color="auto"/>
                    <w:right w:val="single" w:sz="4" w:space="0" w:color="auto"/>
                  </w:tcBorders>
                  <w:hideMark/>
                </w:tcPr>
                <w:p w14:paraId="6CB40D92" w14:textId="77777777" w:rsidR="00565165" w:rsidRDefault="00565165" w:rsidP="00FD7850">
                  <w:pPr>
                    <w:framePr w:hSpace="180" w:wrap="around" w:vAnchor="text" w:hAnchor="margin" w:y="556"/>
                    <w:contextualSpacing/>
                    <w:jc w:val="both"/>
                    <w:rPr>
                      <w:rStyle w:val="fontstyle01"/>
                    </w:rPr>
                  </w:pPr>
                  <w:r>
                    <w:rPr>
                      <w:rStyle w:val="fontstyle01"/>
                    </w:rPr>
                    <w:t>На выходе этапа – программная реализация всех структурных элементов экспертной системы.</w:t>
                  </w:r>
                </w:p>
              </w:tc>
            </w:tr>
            <w:tr w:rsidR="00565165" w14:paraId="5403DFD1" w14:textId="77777777" w:rsidTr="00565165">
              <w:tc>
                <w:tcPr>
                  <w:tcW w:w="0" w:type="auto"/>
                  <w:tcBorders>
                    <w:top w:val="single" w:sz="4" w:space="0" w:color="auto"/>
                    <w:left w:val="single" w:sz="4" w:space="0" w:color="auto"/>
                    <w:bottom w:val="single" w:sz="4" w:space="0" w:color="auto"/>
                    <w:right w:val="single" w:sz="4" w:space="0" w:color="auto"/>
                  </w:tcBorders>
                  <w:vAlign w:val="center"/>
                  <w:hideMark/>
                </w:tcPr>
                <w:p w14:paraId="1D55D753" w14:textId="77777777" w:rsidR="00565165" w:rsidRDefault="00565165" w:rsidP="00FD7850">
                  <w:pPr>
                    <w:framePr w:hSpace="180" w:wrap="around" w:vAnchor="text" w:hAnchor="margin" w:y="556"/>
                    <w:contextualSpacing/>
                    <w:jc w:val="center"/>
                    <w:rPr>
                      <w:rStyle w:val="fontstyle01"/>
                    </w:rPr>
                  </w:pPr>
                  <w:r>
                    <w:rPr>
                      <w:rStyle w:val="fontstyle01"/>
                    </w:rPr>
                    <w:t>Д</w:t>
                  </w:r>
                </w:p>
              </w:tc>
              <w:tc>
                <w:tcPr>
                  <w:tcW w:w="0" w:type="auto"/>
                  <w:tcBorders>
                    <w:top w:val="single" w:sz="4" w:space="0" w:color="auto"/>
                    <w:left w:val="single" w:sz="4" w:space="0" w:color="auto"/>
                    <w:bottom w:val="single" w:sz="4" w:space="0" w:color="auto"/>
                    <w:right w:val="single" w:sz="4" w:space="0" w:color="auto"/>
                  </w:tcBorders>
                  <w:hideMark/>
                </w:tcPr>
                <w:p w14:paraId="01325915" w14:textId="77777777" w:rsidR="00565165" w:rsidRDefault="00565165" w:rsidP="00FD7850">
                  <w:pPr>
                    <w:framePr w:hSpace="180" w:wrap="around" w:vAnchor="text" w:hAnchor="margin" w:y="556"/>
                    <w:contextualSpacing/>
                    <w:rPr>
                      <w:rStyle w:val="fontstyle01"/>
                    </w:rPr>
                  </w:pPr>
                  <w:r>
                    <w:rPr>
                      <w:rStyle w:val="fontstyle01"/>
                    </w:rPr>
                    <w:t>тестирование</w:t>
                  </w:r>
                </w:p>
              </w:tc>
              <w:tc>
                <w:tcPr>
                  <w:tcW w:w="503" w:type="dxa"/>
                  <w:tcBorders>
                    <w:top w:val="single" w:sz="4" w:space="0" w:color="auto"/>
                    <w:left w:val="single" w:sz="4" w:space="0" w:color="auto"/>
                    <w:bottom w:val="single" w:sz="4" w:space="0" w:color="auto"/>
                    <w:right w:val="single" w:sz="4" w:space="0" w:color="auto"/>
                  </w:tcBorders>
                  <w:vAlign w:val="center"/>
                  <w:hideMark/>
                </w:tcPr>
                <w:p w14:paraId="03902A83" w14:textId="77777777" w:rsidR="00565165" w:rsidRDefault="00565165" w:rsidP="00FD7850">
                  <w:pPr>
                    <w:framePr w:hSpace="180" w:wrap="around" w:vAnchor="text" w:hAnchor="margin" w:y="556"/>
                    <w:contextualSpacing/>
                    <w:jc w:val="center"/>
                    <w:rPr>
                      <w:rStyle w:val="fontstyle01"/>
                    </w:rPr>
                  </w:pPr>
                  <w:r>
                    <w:rPr>
                      <w:rStyle w:val="fontstyle01"/>
                    </w:rPr>
                    <w:t>5</w:t>
                  </w:r>
                </w:p>
              </w:tc>
              <w:tc>
                <w:tcPr>
                  <w:tcW w:w="5806" w:type="dxa"/>
                  <w:tcBorders>
                    <w:top w:val="single" w:sz="4" w:space="0" w:color="auto"/>
                    <w:left w:val="single" w:sz="4" w:space="0" w:color="auto"/>
                    <w:bottom w:val="single" w:sz="4" w:space="0" w:color="auto"/>
                    <w:right w:val="single" w:sz="4" w:space="0" w:color="auto"/>
                  </w:tcBorders>
                  <w:hideMark/>
                </w:tcPr>
                <w:p w14:paraId="4CBB99B0" w14:textId="77777777" w:rsidR="00565165" w:rsidRDefault="00565165" w:rsidP="00FD7850">
                  <w:pPr>
                    <w:framePr w:hSpace="180" w:wrap="around" w:vAnchor="text" w:hAnchor="margin" w:y="556"/>
                    <w:contextualSpacing/>
                    <w:jc w:val="both"/>
                    <w:rPr>
                      <w:rStyle w:val="fontstyle01"/>
                    </w:rPr>
                  </w:pPr>
                  <w:r>
                    <w:rPr>
                      <w:rStyle w:val="fontstyle01"/>
                    </w:rPr>
                    <w:t>На выходе этапа оценка полноты и безошибочности работы правил вывода.</w:t>
                  </w:r>
                </w:p>
              </w:tc>
            </w:tr>
            <w:tr w:rsidR="00565165" w14:paraId="776ADB92" w14:textId="77777777" w:rsidTr="00565165">
              <w:tc>
                <w:tcPr>
                  <w:tcW w:w="0" w:type="auto"/>
                  <w:tcBorders>
                    <w:top w:val="single" w:sz="4" w:space="0" w:color="auto"/>
                    <w:left w:val="single" w:sz="4" w:space="0" w:color="auto"/>
                    <w:bottom w:val="single" w:sz="4" w:space="0" w:color="auto"/>
                    <w:right w:val="single" w:sz="4" w:space="0" w:color="auto"/>
                  </w:tcBorders>
                  <w:vAlign w:val="center"/>
                  <w:hideMark/>
                </w:tcPr>
                <w:p w14:paraId="33AE3E93" w14:textId="77777777" w:rsidR="00565165" w:rsidRDefault="00565165" w:rsidP="00FD7850">
                  <w:pPr>
                    <w:framePr w:hSpace="180" w:wrap="around" w:vAnchor="text" w:hAnchor="margin" w:y="556"/>
                    <w:contextualSpacing/>
                    <w:jc w:val="center"/>
                    <w:rPr>
                      <w:rStyle w:val="fontstyle01"/>
                    </w:rPr>
                  </w:pPr>
                  <w:r>
                    <w:rPr>
                      <w:rStyle w:val="fontstyle01"/>
                    </w:rPr>
                    <w:t>Е</w:t>
                  </w:r>
                </w:p>
              </w:tc>
              <w:tc>
                <w:tcPr>
                  <w:tcW w:w="0" w:type="auto"/>
                  <w:tcBorders>
                    <w:top w:val="single" w:sz="4" w:space="0" w:color="auto"/>
                    <w:left w:val="single" w:sz="4" w:space="0" w:color="auto"/>
                    <w:bottom w:val="single" w:sz="4" w:space="0" w:color="auto"/>
                    <w:right w:val="single" w:sz="4" w:space="0" w:color="auto"/>
                  </w:tcBorders>
                  <w:hideMark/>
                </w:tcPr>
                <w:p w14:paraId="3EA36B96" w14:textId="77777777" w:rsidR="00565165" w:rsidRDefault="00565165" w:rsidP="00FD7850">
                  <w:pPr>
                    <w:framePr w:hSpace="180" w:wrap="around" w:vAnchor="text" w:hAnchor="margin" w:y="556"/>
                    <w:contextualSpacing/>
                    <w:rPr>
                      <w:rStyle w:val="fontstyle01"/>
                    </w:rPr>
                  </w:pPr>
                  <w:r>
                    <w:rPr>
                      <w:rStyle w:val="fontstyle01"/>
                    </w:rPr>
                    <w:t>опытная эксплуатация</w:t>
                  </w:r>
                </w:p>
              </w:tc>
              <w:tc>
                <w:tcPr>
                  <w:tcW w:w="503" w:type="dxa"/>
                  <w:tcBorders>
                    <w:top w:val="single" w:sz="4" w:space="0" w:color="auto"/>
                    <w:left w:val="single" w:sz="4" w:space="0" w:color="auto"/>
                    <w:bottom w:val="single" w:sz="4" w:space="0" w:color="auto"/>
                    <w:right w:val="single" w:sz="4" w:space="0" w:color="auto"/>
                  </w:tcBorders>
                  <w:vAlign w:val="center"/>
                  <w:hideMark/>
                </w:tcPr>
                <w:p w14:paraId="1E633FB2" w14:textId="77777777" w:rsidR="00565165" w:rsidRDefault="00565165" w:rsidP="00FD7850">
                  <w:pPr>
                    <w:framePr w:hSpace="180" w:wrap="around" w:vAnchor="text" w:hAnchor="margin" w:y="556"/>
                    <w:contextualSpacing/>
                    <w:jc w:val="center"/>
                    <w:rPr>
                      <w:rStyle w:val="fontstyle01"/>
                    </w:rPr>
                  </w:pPr>
                  <w:r>
                    <w:rPr>
                      <w:rStyle w:val="fontstyle01"/>
                    </w:rPr>
                    <w:t>6</w:t>
                  </w:r>
                </w:p>
              </w:tc>
              <w:tc>
                <w:tcPr>
                  <w:tcW w:w="5806" w:type="dxa"/>
                  <w:tcBorders>
                    <w:top w:val="single" w:sz="4" w:space="0" w:color="auto"/>
                    <w:left w:val="single" w:sz="4" w:space="0" w:color="auto"/>
                    <w:bottom w:val="single" w:sz="4" w:space="0" w:color="auto"/>
                    <w:right w:val="single" w:sz="4" w:space="0" w:color="auto"/>
                  </w:tcBorders>
                  <w:hideMark/>
                </w:tcPr>
                <w:p w14:paraId="608F6036" w14:textId="77777777" w:rsidR="00565165" w:rsidRDefault="00565165" w:rsidP="00FD7850">
                  <w:pPr>
                    <w:framePr w:hSpace="180" w:wrap="around" w:vAnchor="text" w:hAnchor="margin" w:y="556"/>
                    <w:contextualSpacing/>
                    <w:jc w:val="both"/>
                    <w:rPr>
                      <w:rStyle w:val="fontstyle01"/>
                    </w:rPr>
                  </w:pPr>
                  <w:r>
                    <w:rPr>
                      <w:rStyle w:val="fontstyle01"/>
                    </w:rPr>
                    <w:t>На выходе этапа определение пригодности экспертной системы.</w:t>
                  </w:r>
                </w:p>
              </w:tc>
            </w:tr>
          </w:tbl>
          <w:p w14:paraId="597655B7" w14:textId="77777777" w:rsidR="00565165" w:rsidRDefault="00565165" w:rsidP="00565165">
            <w:pPr>
              <w:rPr>
                <w:rStyle w:val="fontstyle01"/>
              </w:rPr>
            </w:pPr>
          </w:p>
          <w:p w14:paraId="2BC33A0E" w14:textId="77777777" w:rsidR="00565165" w:rsidRDefault="00565165" w:rsidP="00565165">
            <w:pPr>
              <w:jc w:val="both"/>
            </w:pPr>
            <w:r>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004"/>
              <w:gridCol w:w="1002"/>
              <w:gridCol w:w="1088"/>
              <w:gridCol w:w="1085"/>
              <w:gridCol w:w="1090"/>
              <w:gridCol w:w="1088"/>
            </w:tblGrid>
            <w:tr w:rsidR="00565165" w14:paraId="49046B47" w14:textId="77777777" w:rsidTr="00565165">
              <w:tc>
                <w:tcPr>
                  <w:tcW w:w="1413" w:type="dxa"/>
                  <w:tcBorders>
                    <w:top w:val="single" w:sz="4" w:space="0" w:color="auto"/>
                    <w:left w:val="single" w:sz="4" w:space="0" w:color="auto"/>
                    <w:bottom w:val="single" w:sz="4" w:space="0" w:color="auto"/>
                    <w:right w:val="single" w:sz="4" w:space="0" w:color="auto"/>
                  </w:tcBorders>
                  <w:hideMark/>
                </w:tcPr>
                <w:p w14:paraId="7B96E620" w14:textId="77777777" w:rsidR="00565165" w:rsidRDefault="0056516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А</w:t>
                  </w:r>
                </w:p>
              </w:tc>
              <w:tc>
                <w:tcPr>
                  <w:tcW w:w="1417" w:type="dxa"/>
                  <w:tcBorders>
                    <w:top w:val="single" w:sz="4" w:space="0" w:color="auto"/>
                    <w:left w:val="single" w:sz="4" w:space="0" w:color="auto"/>
                    <w:bottom w:val="single" w:sz="4" w:space="0" w:color="auto"/>
                    <w:right w:val="single" w:sz="4" w:space="0" w:color="auto"/>
                  </w:tcBorders>
                  <w:hideMark/>
                </w:tcPr>
                <w:p w14:paraId="67075EEC" w14:textId="77777777" w:rsidR="00565165" w:rsidRDefault="0056516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Б</w:t>
                  </w:r>
                </w:p>
              </w:tc>
              <w:tc>
                <w:tcPr>
                  <w:tcW w:w="1560" w:type="dxa"/>
                  <w:tcBorders>
                    <w:top w:val="single" w:sz="4" w:space="0" w:color="auto"/>
                    <w:left w:val="single" w:sz="4" w:space="0" w:color="auto"/>
                    <w:bottom w:val="single" w:sz="4" w:space="0" w:color="auto"/>
                    <w:right w:val="single" w:sz="4" w:space="0" w:color="auto"/>
                  </w:tcBorders>
                  <w:hideMark/>
                </w:tcPr>
                <w:p w14:paraId="20D162F8" w14:textId="77777777" w:rsidR="00565165" w:rsidRDefault="0056516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В</w:t>
                  </w:r>
                </w:p>
              </w:tc>
              <w:tc>
                <w:tcPr>
                  <w:tcW w:w="1559" w:type="dxa"/>
                  <w:tcBorders>
                    <w:top w:val="single" w:sz="4" w:space="0" w:color="auto"/>
                    <w:left w:val="single" w:sz="4" w:space="0" w:color="auto"/>
                    <w:bottom w:val="single" w:sz="4" w:space="0" w:color="auto"/>
                    <w:right w:val="single" w:sz="4" w:space="0" w:color="auto"/>
                  </w:tcBorders>
                  <w:hideMark/>
                </w:tcPr>
                <w:p w14:paraId="1BCE98C4" w14:textId="77777777" w:rsidR="00565165" w:rsidRDefault="0056516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Г</w:t>
                  </w:r>
                </w:p>
              </w:tc>
              <w:tc>
                <w:tcPr>
                  <w:tcW w:w="1559" w:type="dxa"/>
                  <w:tcBorders>
                    <w:top w:val="single" w:sz="4" w:space="0" w:color="auto"/>
                    <w:left w:val="single" w:sz="4" w:space="0" w:color="auto"/>
                    <w:bottom w:val="single" w:sz="4" w:space="0" w:color="auto"/>
                    <w:right w:val="single" w:sz="4" w:space="0" w:color="auto"/>
                  </w:tcBorders>
                  <w:hideMark/>
                </w:tcPr>
                <w:p w14:paraId="5FC7546B" w14:textId="77777777" w:rsidR="00565165" w:rsidRDefault="0056516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Д</w:t>
                  </w:r>
                </w:p>
              </w:tc>
              <w:tc>
                <w:tcPr>
                  <w:tcW w:w="1559" w:type="dxa"/>
                  <w:tcBorders>
                    <w:top w:val="single" w:sz="4" w:space="0" w:color="auto"/>
                    <w:left w:val="single" w:sz="4" w:space="0" w:color="auto"/>
                    <w:bottom w:val="single" w:sz="4" w:space="0" w:color="auto"/>
                    <w:right w:val="single" w:sz="4" w:space="0" w:color="auto"/>
                  </w:tcBorders>
                  <w:hideMark/>
                </w:tcPr>
                <w:p w14:paraId="7CFE7611" w14:textId="77777777" w:rsidR="00565165" w:rsidRDefault="0056516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Е</w:t>
                  </w:r>
                </w:p>
              </w:tc>
            </w:tr>
            <w:tr w:rsidR="00565165" w14:paraId="6D749176" w14:textId="77777777" w:rsidTr="00565165">
              <w:tc>
                <w:tcPr>
                  <w:tcW w:w="1413" w:type="dxa"/>
                  <w:tcBorders>
                    <w:top w:val="single" w:sz="4" w:space="0" w:color="auto"/>
                    <w:left w:val="single" w:sz="4" w:space="0" w:color="auto"/>
                    <w:bottom w:val="single" w:sz="4" w:space="0" w:color="auto"/>
                    <w:right w:val="single" w:sz="4" w:space="0" w:color="auto"/>
                  </w:tcBorders>
                </w:tcPr>
                <w:p w14:paraId="49945B6F"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B848697"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62C43D3"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B329785"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EEBA70E"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174808F" w14:textId="77777777" w:rsidR="00565165" w:rsidRDefault="00565165" w:rsidP="00FD7850">
                  <w:pPr>
                    <w:framePr w:hSpace="180" w:wrap="around" w:vAnchor="text" w:hAnchor="margin" w:y="556"/>
                    <w:jc w:val="center"/>
                    <w:rPr>
                      <w:rFonts w:ascii="Times New Roman" w:hAnsi="Times New Roman" w:cs="Times New Roman"/>
                      <w:sz w:val="24"/>
                      <w:szCs w:val="24"/>
                    </w:rPr>
                  </w:pPr>
                </w:p>
              </w:tc>
            </w:tr>
          </w:tbl>
          <w:p w14:paraId="2BFD5FD2" w14:textId="77777777" w:rsidR="00565165" w:rsidRDefault="00565165" w:rsidP="00565165">
            <w:pPr>
              <w:rPr>
                <w:rFonts w:ascii="Times New Roman" w:hAnsi="Times New Roman" w:cs="Times New Roman"/>
                <w:sz w:val="24"/>
                <w:szCs w:val="24"/>
              </w:rPr>
            </w:pPr>
          </w:p>
          <w:p w14:paraId="3251B55C" w14:textId="77777777" w:rsidR="00565165" w:rsidRDefault="00565165" w:rsidP="00565165">
            <w:pPr>
              <w:rPr>
                <w:rFonts w:ascii="Times New Roman" w:hAnsi="Times New Roman" w:cs="Times New Roman"/>
                <w:i/>
                <w:sz w:val="24"/>
                <w:szCs w:val="24"/>
              </w:rPr>
            </w:pPr>
            <w:r>
              <w:rPr>
                <w:rFonts w:ascii="Times New Roman" w:hAnsi="Times New Roman" w:cs="Times New Roman"/>
                <w:b/>
                <w:sz w:val="24"/>
                <w:szCs w:val="24"/>
              </w:rPr>
              <w:t>Задание 14.</w:t>
            </w:r>
          </w:p>
          <w:p w14:paraId="03A75B80" w14:textId="77777777" w:rsidR="00565165" w:rsidRDefault="00565165" w:rsidP="00565165">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466DDF25" w14:textId="77777777" w:rsidR="00565165" w:rsidRDefault="00565165" w:rsidP="00565165">
            <w:pPr>
              <w:jc w:val="both"/>
              <w:rPr>
                <w:rFonts w:ascii="Times New Roman" w:hAnsi="Times New Roman" w:cs="Times New Roman"/>
                <w:i/>
                <w:sz w:val="24"/>
                <w:szCs w:val="24"/>
              </w:rPr>
            </w:pPr>
          </w:p>
          <w:p w14:paraId="00165747" w14:textId="77777777" w:rsidR="00565165" w:rsidRDefault="00565165" w:rsidP="00565165">
            <w:pPr>
              <w:jc w:val="both"/>
              <w:rPr>
                <w:rStyle w:val="fontstyle01"/>
              </w:rPr>
            </w:pPr>
            <w:r>
              <w:rPr>
                <w:rStyle w:val="fontstyle01"/>
              </w:rPr>
              <w:t>Проблемная среда включает сущности и решаемые над ними задачи, представляемые в виде исполняемых утверждений (в виде правил, процедур, формул и т. п.). В связи с этим проблемная среда определяется характеристиками соответствующей предметной области и характеристиками типов решаемых в ней задач. Установите соответствие между типом проблемной среды и описанием сущностей в ней.</w:t>
            </w:r>
          </w:p>
          <w:tbl>
            <w:tblPr>
              <w:tblStyle w:val="a3"/>
              <w:tblW w:w="0" w:type="auto"/>
              <w:tblLook w:val="04A0" w:firstRow="1" w:lastRow="0" w:firstColumn="1" w:lastColumn="0" w:noHBand="0" w:noVBand="1"/>
            </w:tblPr>
            <w:tblGrid>
              <w:gridCol w:w="390"/>
              <w:gridCol w:w="1691"/>
              <w:gridCol w:w="409"/>
              <w:gridCol w:w="3867"/>
            </w:tblGrid>
            <w:tr w:rsidR="00565165" w14:paraId="3EC274C4" w14:textId="77777777" w:rsidTr="00565165">
              <w:tc>
                <w:tcPr>
                  <w:tcW w:w="0" w:type="auto"/>
                  <w:gridSpan w:val="2"/>
                  <w:tcBorders>
                    <w:top w:val="single" w:sz="4" w:space="0" w:color="auto"/>
                    <w:left w:val="single" w:sz="4" w:space="0" w:color="auto"/>
                    <w:bottom w:val="single" w:sz="4" w:space="0" w:color="auto"/>
                    <w:right w:val="single" w:sz="4" w:space="0" w:color="auto"/>
                  </w:tcBorders>
                  <w:hideMark/>
                </w:tcPr>
                <w:p w14:paraId="741EE12F" w14:textId="77777777" w:rsidR="00565165" w:rsidRDefault="00565165" w:rsidP="00FD7850">
                  <w:pPr>
                    <w:framePr w:hSpace="180" w:wrap="around" w:vAnchor="text" w:hAnchor="margin" w:y="556"/>
                    <w:contextualSpacing/>
                    <w:jc w:val="center"/>
                    <w:rPr>
                      <w:rStyle w:val="fontstyle01"/>
                    </w:rPr>
                  </w:pPr>
                  <w:r>
                    <w:rPr>
                      <w:rStyle w:val="fontstyle01"/>
                    </w:rPr>
                    <w:t>Тип проблемной среды</w:t>
                  </w:r>
                </w:p>
              </w:tc>
              <w:tc>
                <w:tcPr>
                  <w:tcW w:w="0" w:type="auto"/>
                  <w:gridSpan w:val="2"/>
                  <w:tcBorders>
                    <w:top w:val="single" w:sz="4" w:space="0" w:color="auto"/>
                    <w:left w:val="single" w:sz="4" w:space="0" w:color="auto"/>
                    <w:bottom w:val="single" w:sz="4" w:space="0" w:color="auto"/>
                    <w:right w:val="single" w:sz="4" w:space="0" w:color="auto"/>
                  </w:tcBorders>
                  <w:hideMark/>
                </w:tcPr>
                <w:p w14:paraId="5FB1B039" w14:textId="77777777" w:rsidR="00565165" w:rsidRDefault="00565165" w:rsidP="00FD7850">
                  <w:pPr>
                    <w:framePr w:hSpace="180" w:wrap="around" w:vAnchor="text" w:hAnchor="margin" w:y="556"/>
                    <w:contextualSpacing/>
                    <w:jc w:val="center"/>
                    <w:rPr>
                      <w:rStyle w:val="fontstyle01"/>
                    </w:rPr>
                  </w:pPr>
                  <w:r>
                    <w:rPr>
                      <w:rStyle w:val="fontstyle01"/>
                    </w:rPr>
                    <w:t>Описание сущностей в ней</w:t>
                  </w:r>
                </w:p>
              </w:tc>
            </w:tr>
            <w:tr w:rsidR="00565165" w14:paraId="4C476C62" w14:textId="77777777" w:rsidTr="00565165">
              <w:tc>
                <w:tcPr>
                  <w:tcW w:w="0" w:type="auto"/>
                  <w:tcBorders>
                    <w:top w:val="single" w:sz="4" w:space="0" w:color="auto"/>
                    <w:left w:val="single" w:sz="4" w:space="0" w:color="auto"/>
                    <w:bottom w:val="single" w:sz="4" w:space="0" w:color="auto"/>
                    <w:right w:val="single" w:sz="4" w:space="0" w:color="auto"/>
                  </w:tcBorders>
                  <w:vAlign w:val="center"/>
                  <w:hideMark/>
                </w:tcPr>
                <w:p w14:paraId="450658EC" w14:textId="77777777" w:rsidR="00565165" w:rsidRDefault="00565165" w:rsidP="00FD7850">
                  <w:pPr>
                    <w:framePr w:hSpace="180" w:wrap="around" w:vAnchor="text" w:hAnchor="margin" w:y="556"/>
                    <w:contextualSpacing/>
                    <w:jc w:val="center"/>
                    <w:rPr>
                      <w:rStyle w:val="fontstyle01"/>
                    </w:rPr>
                  </w:pPr>
                  <w:r>
                    <w:rPr>
                      <w:rStyle w:val="fontstyle01"/>
                    </w:rPr>
                    <w:t>А</w:t>
                  </w:r>
                </w:p>
              </w:tc>
              <w:tc>
                <w:tcPr>
                  <w:tcW w:w="0" w:type="auto"/>
                  <w:tcBorders>
                    <w:top w:val="single" w:sz="4" w:space="0" w:color="auto"/>
                    <w:left w:val="single" w:sz="4" w:space="0" w:color="auto"/>
                    <w:bottom w:val="single" w:sz="4" w:space="0" w:color="auto"/>
                    <w:right w:val="single" w:sz="4" w:space="0" w:color="auto"/>
                  </w:tcBorders>
                  <w:hideMark/>
                </w:tcPr>
                <w:p w14:paraId="1F8E27C8" w14:textId="77777777" w:rsidR="00565165" w:rsidRDefault="00565165" w:rsidP="00FD7850">
                  <w:pPr>
                    <w:framePr w:hSpace="180" w:wrap="around" w:vAnchor="text" w:hAnchor="margin" w:y="556"/>
                    <w:contextualSpacing/>
                    <w:rPr>
                      <w:rStyle w:val="fontstyle01"/>
                    </w:rPr>
                  </w:pPr>
                  <w:r>
                    <w:rPr>
                      <w:rStyle w:val="fontstyle01"/>
                    </w:rPr>
                    <w:t>Тип 1. Статическая проблемная среда: статическая 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2B98F987" w14:textId="77777777" w:rsidR="00565165" w:rsidRDefault="00565165" w:rsidP="00FD7850">
                  <w:pPr>
                    <w:framePr w:hSpace="180" w:wrap="around" w:vAnchor="text" w:hAnchor="margin" w:y="556"/>
                    <w:contextualSpacing/>
                    <w:jc w:val="center"/>
                    <w:rPr>
                      <w:rStyle w:val="fontstyle01"/>
                    </w:rPr>
                  </w:pPr>
                  <w:r>
                    <w:rPr>
                      <w:rStyle w:val="fontstyle01"/>
                    </w:rPr>
                    <w:t>1</w:t>
                  </w:r>
                </w:p>
              </w:tc>
              <w:tc>
                <w:tcPr>
                  <w:tcW w:w="5806" w:type="dxa"/>
                  <w:tcBorders>
                    <w:top w:val="single" w:sz="4" w:space="0" w:color="auto"/>
                    <w:left w:val="single" w:sz="4" w:space="0" w:color="auto"/>
                    <w:bottom w:val="single" w:sz="4" w:space="0" w:color="auto"/>
                    <w:right w:val="single" w:sz="4" w:space="0" w:color="auto"/>
                  </w:tcBorders>
                  <w:hideMark/>
                </w:tcPr>
                <w:p w14:paraId="26A969AA" w14:textId="77777777" w:rsidR="00565165" w:rsidRDefault="00565165" w:rsidP="00FD7850">
                  <w:pPr>
                    <w:framePr w:hSpace="180" w:wrap="around" w:vAnchor="text" w:hAnchor="margin" w:y="556"/>
                    <w:contextualSpacing/>
                    <w:jc w:val="both"/>
                    <w:rPr>
                      <w:rStyle w:val="fontstyle01"/>
                    </w:rPr>
                  </w:pPr>
                  <w:r>
                    <w:rPr>
                      <w:rStyle w:val="fontstyle01"/>
                    </w:rPr>
                    <w:t xml:space="preserve">сущности представляются как совокупность атрибутов и их значений; состав сущностей неизменяемый; БЗ не структурирована; решаются статические задачи анализа, используются только </w:t>
                  </w:r>
                  <w:r>
                    <w:rPr>
                      <w:rStyle w:val="fontstyle01"/>
                    </w:rPr>
                    <w:lastRenderedPageBreak/>
                    <w:t>специализированные исполняемые утверждения.</w:t>
                  </w:r>
                </w:p>
              </w:tc>
            </w:tr>
            <w:tr w:rsidR="00565165" w14:paraId="0C8530AF" w14:textId="77777777" w:rsidTr="00565165">
              <w:tc>
                <w:tcPr>
                  <w:tcW w:w="0" w:type="auto"/>
                  <w:tcBorders>
                    <w:top w:val="single" w:sz="4" w:space="0" w:color="auto"/>
                    <w:left w:val="single" w:sz="4" w:space="0" w:color="auto"/>
                    <w:bottom w:val="single" w:sz="4" w:space="0" w:color="auto"/>
                    <w:right w:val="single" w:sz="4" w:space="0" w:color="auto"/>
                  </w:tcBorders>
                  <w:vAlign w:val="center"/>
                  <w:hideMark/>
                </w:tcPr>
                <w:p w14:paraId="6B15CC55" w14:textId="77777777" w:rsidR="00565165" w:rsidRDefault="00565165" w:rsidP="00FD7850">
                  <w:pPr>
                    <w:framePr w:hSpace="180" w:wrap="around" w:vAnchor="text" w:hAnchor="margin" w:y="556"/>
                    <w:contextualSpacing/>
                    <w:jc w:val="center"/>
                    <w:rPr>
                      <w:rStyle w:val="fontstyle01"/>
                    </w:rPr>
                  </w:pPr>
                  <w:r>
                    <w:rPr>
                      <w:rStyle w:val="fontstyle01"/>
                    </w:rPr>
                    <w:lastRenderedPageBreak/>
                    <w:t>Б</w:t>
                  </w:r>
                </w:p>
              </w:tc>
              <w:tc>
                <w:tcPr>
                  <w:tcW w:w="0" w:type="auto"/>
                  <w:tcBorders>
                    <w:top w:val="single" w:sz="4" w:space="0" w:color="auto"/>
                    <w:left w:val="single" w:sz="4" w:space="0" w:color="auto"/>
                    <w:bottom w:val="single" w:sz="4" w:space="0" w:color="auto"/>
                    <w:right w:val="single" w:sz="4" w:space="0" w:color="auto"/>
                  </w:tcBorders>
                  <w:hideMark/>
                </w:tcPr>
                <w:p w14:paraId="3E4CC5D3" w14:textId="77777777" w:rsidR="00565165" w:rsidRDefault="00565165" w:rsidP="00FD7850">
                  <w:pPr>
                    <w:framePr w:hSpace="180" w:wrap="around" w:vAnchor="text" w:hAnchor="margin" w:y="556"/>
                    <w:contextualSpacing/>
                    <w:rPr>
                      <w:rStyle w:val="fontstyle01"/>
                    </w:rPr>
                  </w:pPr>
                  <w:r>
                    <w:rPr>
                      <w:rStyle w:val="fontstyle01"/>
                    </w:rPr>
                    <w:t>Тип 2. Статическая проблемная среда: статическая 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224E0DB1" w14:textId="77777777" w:rsidR="00565165" w:rsidRDefault="00565165" w:rsidP="00FD7850">
                  <w:pPr>
                    <w:framePr w:hSpace="180" w:wrap="around" w:vAnchor="text" w:hAnchor="margin" w:y="556"/>
                    <w:contextualSpacing/>
                    <w:jc w:val="center"/>
                    <w:rPr>
                      <w:rStyle w:val="fontstyle01"/>
                    </w:rPr>
                  </w:pPr>
                  <w:r>
                    <w:rPr>
                      <w:rStyle w:val="fontstyle01"/>
                    </w:rPr>
                    <w:t>2</w:t>
                  </w:r>
                </w:p>
              </w:tc>
              <w:tc>
                <w:tcPr>
                  <w:tcW w:w="5806" w:type="dxa"/>
                  <w:tcBorders>
                    <w:top w:val="single" w:sz="4" w:space="0" w:color="auto"/>
                    <w:left w:val="single" w:sz="4" w:space="0" w:color="auto"/>
                    <w:bottom w:val="single" w:sz="4" w:space="0" w:color="auto"/>
                    <w:right w:val="single" w:sz="4" w:space="0" w:color="auto"/>
                  </w:tcBorders>
                  <w:hideMark/>
                </w:tcPr>
                <w:p w14:paraId="276FF134" w14:textId="77777777" w:rsidR="00565165" w:rsidRDefault="00565165" w:rsidP="00FD7850">
                  <w:pPr>
                    <w:framePr w:hSpace="180" w:wrap="around" w:vAnchor="text" w:hAnchor="margin" w:y="556"/>
                    <w:contextualSpacing/>
                    <w:jc w:val="both"/>
                    <w:rPr>
                      <w:rStyle w:val="fontstyle01"/>
                    </w:rPr>
                  </w:pPr>
                  <w:r>
                    <w:rPr>
                      <w:rStyle w:val="fontstyle01"/>
                    </w:rPr>
                    <w:t>сущности представляются в виде атрибутов со значениями или вырожденных объектов (фреймов); состав сущностей неизменяемый; иерархия БЗ либо отсутствует, либо слабо выражена (нет наследования свойств); решаются статические задачи анализа, используются специализированные исполняемые утверждения.</w:t>
                  </w:r>
                </w:p>
              </w:tc>
            </w:tr>
            <w:tr w:rsidR="00565165" w14:paraId="05F91455" w14:textId="77777777" w:rsidTr="00565165">
              <w:tc>
                <w:tcPr>
                  <w:tcW w:w="0" w:type="auto"/>
                  <w:tcBorders>
                    <w:top w:val="single" w:sz="4" w:space="0" w:color="auto"/>
                    <w:left w:val="single" w:sz="4" w:space="0" w:color="auto"/>
                    <w:bottom w:val="single" w:sz="4" w:space="0" w:color="auto"/>
                    <w:right w:val="single" w:sz="4" w:space="0" w:color="auto"/>
                  </w:tcBorders>
                  <w:vAlign w:val="center"/>
                  <w:hideMark/>
                </w:tcPr>
                <w:p w14:paraId="6CA9666A" w14:textId="77777777" w:rsidR="00565165" w:rsidRDefault="00565165" w:rsidP="00FD7850">
                  <w:pPr>
                    <w:framePr w:hSpace="180" w:wrap="around" w:vAnchor="text" w:hAnchor="margin" w:y="556"/>
                    <w:contextualSpacing/>
                    <w:jc w:val="center"/>
                    <w:rPr>
                      <w:rStyle w:val="fontstyle01"/>
                    </w:rPr>
                  </w:pPr>
                  <w:r>
                    <w:rPr>
                      <w:rStyle w:val="fontstyle01"/>
                    </w:rPr>
                    <w:t>В</w:t>
                  </w:r>
                </w:p>
              </w:tc>
              <w:tc>
                <w:tcPr>
                  <w:tcW w:w="0" w:type="auto"/>
                  <w:tcBorders>
                    <w:top w:val="single" w:sz="4" w:space="0" w:color="auto"/>
                    <w:left w:val="single" w:sz="4" w:space="0" w:color="auto"/>
                    <w:bottom w:val="single" w:sz="4" w:space="0" w:color="auto"/>
                    <w:right w:val="single" w:sz="4" w:space="0" w:color="auto"/>
                  </w:tcBorders>
                  <w:hideMark/>
                </w:tcPr>
                <w:p w14:paraId="39CADD3B" w14:textId="77777777" w:rsidR="00565165" w:rsidRDefault="00565165" w:rsidP="00FD7850">
                  <w:pPr>
                    <w:framePr w:hSpace="180" w:wrap="around" w:vAnchor="text" w:hAnchor="margin" w:y="556"/>
                    <w:contextualSpacing/>
                    <w:rPr>
                      <w:rStyle w:val="fontstyle01"/>
                    </w:rPr>
                  </w:pPr>
                  <w:r>
                    <w:rPr>
                      <w:rStyle w:val="fontstyle01"/>
                    </w:rPr>
                    <w:t>Тип 3. Статическая проблемная среда: статическая 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3695E97D" w14:textId="77777777" w:rsidR="00565165" w:rsidRDefault="00565165" w:rsidP="00FD7850">
                  <w:pPr>
                    <w:framePr w:hSpace="180" w:wrap="around" w:vAnchor="text" w:hAnchor="margin" w:y="556"/>
                    <w:contextualSpacing/>
                    <w:jc w:val="center"/>
                    <w:rPr>
                      <w:rStyle w:val="fontstyle01"/>
                    </w:rPr>
                  </w:pPr>
                  <w:r>
                    <w:rPr>
                      <w:rStyle w:val="fontstyle01"/>
                    </w:rPr>
                    <w:t>3</w:t>
                  </w:r>
                </w:p>
              </w:tc>
              <w:tc>
                <w:tcPr>
                  <w:tcW w:w="5806" w:type="dxa"/>
                  <w:tcBorders>
                    <w:top w:val="single" w:sz="4" w:space="0" w:color="auto"/>
                    <w:left w:val="single" w:sz="4" w:space="0" w:color="auto"/>
                    <w:bottom w:val="single" w:sz="4" w:space="0" w:color="auto"/>
                    <w:right w:val="single" w:sz="4" w:space="0" w:color="auto"/>
                  </w:tcBorders>
                  <w:hideMark/>
                </w:tcPr>
                <w:p w14:paraId="302B3E12" w14:textId="77777777" w:rsidR="00565165" w:rsidRDefault="00565165" w:rsidP="00FD7850">
                  <w:pPr>
                    <w:framePr w:hSpace="180" w:wrap="around" w:vAnchor="text" w:hAnchor="margin" w:y="556"/>
                    <w:contextualSpacing/>
                    <w:jc w:val="both"/>
                    <w:rPr>
                      <w:rStyle w:val="fontstyle01"/>
                    </w:rPr>
                  </w:pPr>
                  <w:r>
                    <w:rPr>
                      <w:rStyle w:val="fontstyle01"/>
                    </w:rPr>
                    <w:t>сущности представляются в виде объектов; состав сущностей изменяемый; БЗ структурирована; решаются статические задачи анализа и синтеза, используются общие и специализированные исполняемые утверждения.</w:t>
                  </w:r>
                </w:p>
              </w:tc>
            </w:tr>
            <w:tr w:rsidR="00565165" w14:paraId="789527BB" w14:textId="77777777" w:rsidTr="00565165">
              <w:tc>
                <w:tcPr>
                  <w:tcW w:w="0" w:type="auto"/>
                  <w:tcBorders>
                    <w:top w:val="single" w:sz="4" w:space="0" w:color="auto"/>
                    <w:left w:val="single" w:sz="4" w:space="0" w:color="auto"/>
                    <w:bottom w:val="single" w:sz="4" w:space="0" w:color="auto"/>
                    <w:right w:val="single" w:sz="4" w:space="0" w:color="auto"/>
                  </w:tcBorders>
                  <w:vAlign w:val="center"/>
                  <w:hideMark/>
                </w:tcPr>
                <w:p w14:paraId="3F8DA18C" w14:textId="77777777" w:rsidR="00565165" w:rsidRDefault="00565165" w:rsidP="00FD7850">
                  <w:pPr>
                    <w:framePr w:hSpace="180" w:wrap="around" w:vAnchor="text" w:hAnchor="margin" w:y="556"/>
                    <w:contextualSpacing/>
                    <w:jc w:val="center"/>
                    <w:rPr>
                      <w:rStyle w:val="fontstyle01"/>
                    </w:rPr>
                  </w:pPr>
                  <w:r>
                    <w:rPr>
                      <w:rStyle w:val="fontstyle01"/>
                    </w:rPr>
                    <w:t>Г</w:t>
                  </w:r>
                </w:p>
              </w:tc>
              <w:tc>
                <w:tcPr>
                  <w:tcW w:w="0" w:type="auto"/>
                  <w:tcBorders>
                    <w:top w:val="single" w:sz="4" w:space="0" w:color="auto"/>
                    <w:left w:val="single" w:sz="4" w:space="0" w:color="auto"/>
                    <w:bottom w:val="single" w:sz="4" w:space="0" w:color="auto"/>
                    <w:right w:val="single" w:sz="4" w:space="0" w:color="auto"/>
                  </w:tcBorders>
                  <w:hideMark/>
                </w:tcPr>
                <w:p w14:paraId="377B5931" w14:textId="77777777" w:rsidR="00565165" w:rsidRDefault="00565165" w:rsidP="00FD7850">
                  <w:pPr>
                    <w:framePr w:hSpace="180" w:wrap="around" w:vAnchor="text" w:hAnchor="margin" w:y="556"/>
                    <w:contextualSpacing/>
                    <w:rPr>
                      <w:rStyle w:val="fontstyle01"/>
                    </w:rPr>
                  </w:pPr>
                  <w:r>
                    <w:rPr>
                      <w:rStyle w:val="fontstyle01"/>
                    </w:rPr>
                    <w:t>Тип 4. Динамическая проблемная среда: динамическая</w:t>
                  </w:r>
                </w:p>
                <w:p w14:paraId="121984C5" w14:textId="77777777" w:rsidR="00565165" w:rsidRDefault="00565165" w:rsidP="00FD7850">
                  <w:pPr>
                    <w:framePr w:hSpace="180" w:wrap="around" w:vAnchor="text" w:hAnchor="margin" w:y="556"/>
                    <w:contextualSpacing/>
                    <w:rPr>
                      <w:rStyle w:val="fontstyle01"/>
                    </w:rPr>
                  </w:pPr>
                  <w:r>
                    <w:rPr>
                      <w:rStyle w:val="fontstyle01"/>
                    </w:rPr>
                    <w:t>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7807367B" w14:textId="77777777" w:rsidR="00565165" w:rsidRDefault="00565165" w:rsidP="00FD7850">
                  <w:pPr>
                    <w:framePr w:hSpace="180" w:wrap="around" w:vAnchor="text" w:hAnchor="margin" w:y="556"/>
                    <w:contextualSpacing/>
                    <w:jc w:val="center"/>
                    <w:rPr>
                      <w:rStyle w:val="fontstyle01"/>
                    </w:rPr>
                  </w:pPr>
                  <w:r>
                    <w:rPr>
                      <w:rStyle w:val="fontstyle01"/>
                    </w:rPr>
                    <w:t>4</w:t>
                  </w:r>
                </w:p>
              </w:tc>
              <w:tc>
                <w:tcPr>
                  <w:tcW w:w="5806" w:type="dxa"/>
                  <w:tcBorders>
                    <w:top w:val="single" w:sz="4" w:space="0" w:color="auto"/>
                    <w:left w:val="single" w:sz="4" w:space="0" w:color="auto"/>
                    <w:bottom w:val="single" w:sz="4" w:space="0" w:color="auto"/>
                    <w:right w:val="single" w:sz="4" w:space="0" w:color="auto"/>
                  </w:tcBorders>
                  <w:hideMark/>
                </w:tcPr>
                <w:p w14:paraId="47C2005F" w14:textId="77777777" w:rsidR="00565165" w:rsidRDefault="00565165" w:rsidP="00FD7850">
                  <w:pPr>
                    <w:framePr w:hSpace="180" w:wrap="around" w:vAnchor="text" w:hAnchor="margin" w:y="556"/>
                    <w:contextualSpacing/>
                    <w:jc w:val="both"/>
                    <w:rPr>
                      <w:rStyle w:val="fontstyle01"/>
                    </w:rPr>
                  </w:pPr>
                  <w:r>
                    <w:rPr>
                      <w:rStyle w:val="fontstyle01"/>
                    </w:rPr>
                    <w:t>сущности представляются совокупностью атрибутов и их значений; состав сущностей неизменяемый; БЗ не структурирована; решаются динамические задачи анализа, используются специализированные исполняемые утверждения.</w:t>
                  </w:r>
                </w:p>
              </w:tc>
            </w:tr>
            <w:tr w:rsidR="00565165" w14:paraId="5DE9FD63" w14:textId="77777777" w:rsidTr="00565165">
              <w:tc>
                <w:tcPr>
                  <w:tcW w:w="0" w:type="auto"/>
                  <w:tcBorders>
                    <w:top w:val="single" w:sz="4" w:space="0" w:color="auto"/>
                    <w:left w:val="single" w:sz="4" w:space="0" w:color="auto"/>
                    <w:bottom w:val="single" w:sz="4" w:space="0" w:color="auto"/>
                    <w:right w:val="single" w:sz="4" w:space="0" w:color="auto"/>
                  </w:tcBorders>
                  <w:vAlign w:val="center"/>
                  <w:hideMark/>
                </w:tcPr>
                <w:p w14:paraId="0D222E5E" w14:textId="77777777" w:rsidR="00565165" w:rsidRDefault="00565165" w:rsidP="00FD7850">
                  <w:pPr>
                    <w:framePr w:hSpace="180" w:wrap="around" w:vAnchor="text" w:hAnchor="margin" w:y="556"/>
                    <w:contextualSpacing/>
                    <w:jc w:val="center"/>
                    <w:rPr>
                      <w:rStyle w:val="fontstyle01"/>
                    </w:rPr>
                  </w:pPr>
                  <w:r>
                    <w:rPr>
                      <w:rStyle w:val="fontstyle01"/>
                    </w:rPr>
                    <w:t>Д</w:t>
                  </w:r>
                </w:p>
              </w:tc>
              <w:tc>
                <w:tcPr>
                  <w:tcW w:w="0" w:type="auto"/>
                  <w:tcBorders>
                    <w:top w:val="single" w:sz="4" w:space="0" w:color="auto"/>
                    <w:left w:val="single" w:sz="4" w:space="0" w:color="auto"/>
                    <w:bottom w:val="single" w:sz="4" w:space="0" w:color="auto"/>
                    <w:right w:val="single" w:sz="4" w:space="0" w:color="auto"/>
                  </w:tcBorders>
                  <w:hideMark/>
                </w:tcPr>
                <w:p w14:paraId="73598252" w14:textId="77777777" w:rsidR="00565165" w:rsidRDefault="00565165" w:rsidP="00FD7850">
                  <w:pPr>
                    <w:framePr w:hSpace="180" w:wrap="around" w:vAnchor="text" w:hAnchor="margin" w:y="556"/>
                    <w:contextualSpacing/>
                    <w:rPr>
                      <w:rStyle w:val="fontstyle01"/>
                    </w:rPr>
                  </w:pPr>
                  <w:r>
                    <w:rPr>
                      <w:rStyle w:val="fontstyle01"/>
                    </w:rPr>
                    <w:t>Тип 5. Динамическая проблемная среда: динамическая</w:t>
                  </w:r>
                </w:p>
                <w:p w14:paraId="4BE96A24" w14:textId="77777777" w:rsidR="00565165" w:rsidRDefault="00565165" w:rsidP="00FD7850">
                  <w:pPr>
                    <w:framePr w:hSpace="180" w:wrap="around" w:vAnchor="text" w:hAnchor="margin" w:y="556"/>
                    <w:contextualSpacing/>
                    <w:rPr>
                      <w:rStyle w:val="fontstyle01"/>
                    </w:rPr>
                  </w:pPr>
                  <w:r>
                    <w:rPr>
                      <w:rStyle w:val="fontstyle01"/>
                    </w:rPr>
                    <w:t>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5499C5B6" w14:textId="77777777" w:rsidR="00565165" w:rsidRDefault="00565165" w:rsidP="00FD7850">
                  <w:pPr>
                    <w:framePr w:hSpace="180" w:wrap="around" w:vAnchor="text" w:hAnchor="margin" w:y="556"/>
                    <w:contextualSpacing/>
                    <w:jc w:val="center"/>
                    <w:rPr>
                      <w:rStyle w:val="fontstyle01"/>
                    </w:rPr>
                  </w:pPr>
                  <w:r>
                    <w:rPr>
                      <w:rStyle w:val="fontstyle01"/>
                    </w:rPr>
                    <w:t>5</w:t>
                  </w:r>
                </w:p>
              </w:tc>
              <w:tc>
                <w:tcPr>
                  <w:tcW w:w="5806" w:type="dxa"/>
                  <w:tcBorders>
                    <w:top w:val="single" w:sz="4" w:space="0" w:color="auto"/>
                    <w:left w:val="single" w:sz="4" w:space="0" w:color="auto"/>
                    <w:bottom w:val="single" w:sz="4" w:space="0" w:color="auto"/>
                    <w:right w:val="single" w:sz="4" w:space="0" w:color="auto"/>
                  </w:tcBorders>
                  <w:hideMark/>
                </w:tcPr>
                <w:p w14:paraId="2A42C0C5" w14:textId="77777777" w:rsidR="00565165" w:rsidRDefault="00565165" w:rsidP="00FD7850">
                  <w:pPr>
                    <w:framePr w:hSpace="180" w:wrap="around" w:vAnchor="text" w:hAnchor="margin" w:y="556"/>
                    <w:contextualSpacing/>
                    <w:jc w:val="both"/>
                    <w:rPr>
                      <w:rStyle w:val="fontstyle01"/>
                    </w:rPr>
                  </w:pPr>
                  <w:r>
                    <w:rPr>
                      <w:rStyle w:val="fontstyle01"/>
                    </w:rPr>
                    <w:t>сущности представляются в виде объектов; изменяемый состав сущностей; БЗ структурирована; решаются динамические задачи анализа и синтеза; используются общие и специализированные исполняемые утверждения.</w:t>
                  </w:r>
                </w:p>
              </w:tc>
            </w:tr>
          </w:tbl>
          <w:p w14:paraId="74AAA52A" w14:textId="77777777" w:rsidR="00565165" w:rsidRDefault="00565165" w:rsidP="00565165">
            <w:pPr>
              <w:rPr>
                <w:rStyle w:val="fontstyle01"/>
              </w:rPr>
            </w:pPr>
          </w:p>
          <w:p w14:paraId="518F332B" w14:textId="77777777" w:rsidR="00565165" w:rsidRDefault="00565165" w:rsidP="00565165">
            <w:pPr>
              <w:jc w:val="both"/>
            </w:pPr>
            <w:r>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76"/>
              <w:gridCol w:w="1270"/>
              <w:gridCol w:w="1271"/>
              <w:gridCol w:w="1267"/>
              <w:gridCol w:w="1273"/>
            </w:tblGrid>
            <w:tr w:rsidR="00565165" w14:paraId="262FA001" w14:textId="77777777" w:rsidTr="00565165">
              <w:tc>
                <w:tcPr>
                  <w:tcW w:w="1914" w:type="dxa"/>
                  <w:tcBorders>
                    <w:top w:val="single" w:sz="4" w:space="0" w:color="auto"/>
                    <w:left w:val="single" w:sz="4" w:space="0" w:color="auto"/>
                    <w:bottom w:val="single" w:sz="4" w:space="0" w:color="auto"/>
                    <w:right w:val="single" w:sz="4" w:space="0" w:color="auto"/>
                  </w:tcBorders>
                  <w:hideMark/>
                </w:tcPr>
                <w:p w14:paraId="7DAADCA6" w14:textId="77777777" w:rsidR="00565165" w:rsidRDefault="0056516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А</w:t>
                  </w:r>
                </w:p>
              </w:tc>
              <w:tc>
                <w:tcPr>
                  <w:tcW w:w="1914" w:type="dxa"/>
                  <w:tcBorders>
                    <w:top w:val="single" w:sz="4" w:space="0" w:color="auto"/>
                    <w:left w:val="single" w:sz="4" w:space="0" w:color="auto"/>
                    <w:bottom w:val="single" w:sz="4" w:space="0" w:color="auto"/>
                    <w:right w:val="single" w:sz="4" w:space="0" w:color="auto"/>
                  </w:tcBorders>
                  <w:hideMark/>
                </w:tcPr>
                <w:p w14:paraId="1EDFB8F4" w14:textId="77777777" w:rsidR="00565165" w:rsidRDefault="0056516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Б</w:t>
                  </w:r>
                </w:p>
              </w:tc>
              <w:tc>
                <w:tcPr>
                  <w:tcW w:w="1914" w:type="dxa"/>
                  <w:tcBorders>
                    <w:top w:val="single" w:sz="4" w:space="0" w:color="auto"/>
                    <w:left w:val="single" w:sz="4" w:space="0" w:color="auto"/>
                    <w:bottom w:val="single" w:sz="4" w:space="0" w:color="auto"/>
                    <w:right w:val="single" w:sz="4" w:space="0" w:color="auto"/>
                  </w:tcBorders>
                  <w:hideMark/>
                </w:tcPr>
                <w:p w14:paraId="07C72ACE" w14:textId="77777777" w:rsidR="00565165" w:rsidRDefault="0056516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В</w:t>
                  </w:r>
                </w:p>
              </w:tc>
              <w:tc>
                <w:tcPr>
                  <w:tcW w:w="1914" w:type="dxa"/>
                  <w:tcBorders>
                    <w:top w:val="single" w:sz="4" w:space="0" w:color="auto"/>
                    <w:left w:val="single" w:sz="4" w:space="0" w:color="auto"/>
                    <w:bottom w:val="single" w:sz="4" w:space="0" w:color="auto"/>
                    <w:right w:val="single" w:sz="4" w:space="0" w:color="auto"/>
                  </w:tcBorders>
                  <w:hideMark/>
                </w:tcPr>
                <w:p w14:paraId="7EC1E338" w14:textId="77777777" w:rsidR="00565165" w:rsidRDefault="0056516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Г</w:t>
                  </w:r>
                </w:p>
              </w:tc>
              <w:tc>
                <w:tcPr>
                  <w:tcW w:w="1915" w:type="dxa"/>
                  <w:tcBorders>
                    <w:top w:val="single" w:sz="4" w:space="0" w:color="auto"/>
                    <w:left w:val="single" w:sz="4" w:space="0" w:color="auto"/>
                    <w:bottom w:val="single" w:sz="4" w:space="0" w:color="auto"/>
                    <w:right w:val="single" w:sz="4" w:space="0" w:color="auto"/>
                  </w:tcBorders>
                  <w:hideMark/>
                </w:tcPr>
                <w:p w14:paraId="6F36D8FF" w14:textId="77777777" w:rsidR="00565165" w:rsidRDefault="00565165"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Д</w:t>
                  </w:r>
                </w:p>
              </w:tc>
            </w:tr>
            <w:tr w:rsidR="00565165" w14:paraId="64966F90" w14:textId="77777777" w:rsidTr="00565165">
              <w:tc>
                <w:tcPr>
                  <w:tcW w:w="1914" w:type="dxa"/>
                  <w:tcBorders>
                    <w:top w:val="single" w:sz="4" w:space="0" w:color="auto"/>
                    <w:left w:val="single" w:sz="4" w:space="0" w:color="auto"/>
                    <w:bottom w:val="single" w:sz="4" w:space="0" w:color="auto"/>
                    <w:right w:val="single" w:sz="4" w:space="0" w:color="auto"/>
                  </w:tcBorders>
                </w:tcPr>
                <w:p w14:paraId="0C1A1976"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14:paraId="604F8833"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14:paraId="6628FF8A"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14:paraId="4DE04A5E" w14:textId="77777777" w:rsidR="00565165" w:rsidRDefault="00565165" w:rsidP="00FD7850">
                  <w:pPr>
                    <w:framePr w:hSpace="180" w:wrap="around" w:vAnchor="text" w:hAnchor="margin" w:y="556"/>
                    <w:jc w:val="cente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14:paraId="3091CDF1" w14:textId="77777777" w:rsidR="00565165" w:rsidRDefault="00565165" w:rsidP="00FD7850">
                  <w:pPr>
                    <w:framePr w:hSpace="180" w:wrap="around" w:vAnchor="text" w:hAnchor="margin" w:y="556"/>
                    <w:jc w:val="center"/>
                    <w:rPr>
                      <w:rFonts w:ascii="Times New Roman" w:hAnsi="Times New Roman" w:cs="Times New Roman"/>
                      <w:sz w:val="24"/>
                      <w:szCs w:val="24"/>
                    </w:rPr>
                  </w:pPr>
                </w:p>
              </w:tc>
            </w:tr>
          </w:tbl>
          <w:p w14:paraId="7A42DF6B" w14:textId="77777777" w:rsidR="00565165" w:rsidRDefault="00565165" w:rsidP="00565165">
            <w:pPr>
              <w:rPr>
                <w:rFonts w:ascii="Times New Roman" w:hAnsi="Times New Roman" w:cs="Times New Roman"/>
                <w:sz w:val="24"/>
                <w:szCs w:val="24"/>
              </w:rPr>
            </w:pPr>
          </w:p>
          <w:p w14:paraId="159AE722" w14:textId="77777777" w:rsidR="00565165" w:rsidRPr="00CC4174" w:rsidRDefault="00565165" w:rsidP="00565165">
            <w:pPr>
              <w:jc w:val="both"/>
              <w:rPr>
                <w:rFonts w:ascii="Times New Roman" w:hAnsi="Times New Roman" w:cs="Times New Roman"/>
                <w:sz w:val="24"/>
                <w:szCs w:val="24"/>
              </w:rPr>
            </w:pPr>
          </w:p>
        </w:tc>
      </w:tr>
      <w:tr w:rsidR="00D6266F" w:rsidRPr="00CC4174" w14:paraId="5A2E7016" w14:textId="77777777" w:rsidTr="00D6266F">
        <w:tc>
          <w:tcPr>
            <w:tcW w:w="899" w:type="dxa"/>
            <w:tcBorders>
              <w:top w:val="single" w:sz="4" w:space="0" w:color="auto"/>
              <w:left w:val="single" w:sz="4" w:space="0" w:color="auto"/>
              <w:bottom w:val="single" w:sz="4" w:space="0" w:color="auto"/>
              <w:right w:val="single" w:sz="4" w:space="0" w:color="auto"/>
            </w:tcBorders>
          </w:tcPr>
          <w:p w14:paraId="639DAD8C" w14:textId="75510CAD" w:rsidR="00D6266F" w:rsidRPr="00565165" w:rsidRDefault="00D6266F" w:rsidP="00D6266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ПК-5</w:t>
            </w:r>
          </w:p>
        </w:tc>
        <w:tc>
          <w:tcPr>
            <w:tcW w:w="2089" w:type="dxa"/>
            <w:tcBorders>
              <w:top w:val="single" w:sz="4" w:space="0" w:color="auto"/>
              <w:left w:val="single" w:sz="4" w:space="0" w:color="auto"/>
              <w:bottom w:val="single" w:sz="4" w:space="0" w:color="auto"/>
              <w:right w:val="single" w:sz="4" w:space="0" w:color="auto"/>
            </w:tcBorders>
          </w:tcPr>
          <w:p w14:paraId="6992B025"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Знает: технологию разработки экспертных систем.</w:t>
            </w:r>
          </w:p>
          <w:p w14:paraId="3B7C58F4"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 xml:space="preserve">Умеет: представлять и обрабатывать знания при разработке экспертных </w:t>
            </w:r>
            <w:r w:rsidRPr="00565165">
              <w:rPr>
                <w:rFonts w:ascii="Times New Roman" w:hAnsi="Times New Roman" w:cs="Times New Roman"/>
                <w:sz w:val="24"/>
                <w:szCs w:val="24"/>
                <w:lang w:eastAsia="en-US"/>
              </w:rPr>
              <w:lastRenderedPageBreak/>
              <w:t>систем;</w:t>
            </w:r>
          </w:p>
          <w:p w14:paraId="2C6D567E"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строить механизм выбора в продуктивной экспертной системе;</w:t>
            </w:r>
          </w:p>
          <w:p w14:paraId="799BEF0B"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применять алгоритмы и методы распознавания в экспертных системах;</w:t>
            </w:r>
          </w:p>
          <w:p w14:paraId="6E2E7FF1" w14:textId="77777777" w:rsidR="00D6266F"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Владеет: навыками разработки интеллектуальных систем на основе экспертных технологий</w:t>
            </w:r>
          </w:p>
          <w:p w14:paraId="3317CA06" w14:textId="77777777" w:rsidR="00D6266F" w:rsidRPr="00565165" w:rsidRDefault="00D6266F" w:rsidP="00D6266F">
            <w:pPr>
              <w:pStyle w:val="ConsPlusNormal"/>
              <w:jc w:val="both"/>
              <w:rPr>
                <w:rFonts w:ascii="Times New Roman" w:hAnsi="Times New Roman" w:cs="Times New Roman"/>
                <w:sz w:val="24"/>
                <w:szCs w:val="24"/>
                <w:lang w:eastAsia="en-US"/>
              </w:rPr>
            </w:pPr>
          </w:p>
        </w:tc>
        <w:tc>
          <w:tcPr>
            <w:tcW w:w="6583" w:type="dxa"/>
            <w:tcBorders>
              <w:top w:val="single" w:sz="4" w:space="0" w:color="auto"/>
              <w:left w:val="single" w:sz="4" w:space="0" w:color="auto"/>
              <w:bottom w:val="single" w:sz="4" w:space="0" w:color="auto"/>
              <w:right w:val="single" w:sz="4" w:space="0" w:color="auto"/>
            </w:tcBorders>
          </w:tcPr>
          <w:p w14:paraId="36ADE33D" w14:textId="39F8B9C7" w:rsidR="00D6266F" w:rsidRDefault="00D6266F" w:rsidP="00D6266F">
            <w:pPr>
              <w:rPr>
                <w:rStyle w:val="fontstyle01"/>
              </w:rPr>
            </w:pPr>
            <w:r>
              <w:rPr>
                <w:rFonts w:ascii="Times New Roman" w:hAnsi="Times New Roman" w:cs="Times New Roman"/>
                <w:b/>
                <w:sz w:val="24"/>
                <w:szCs w:val="24"/>
              </w:rPr>
              <w:lastRenderedPageBreak/>
              <w:t>Задание 15.</w:t>
            </w:r>
          </w:p>
          <w:p w14:paraId="47F37004" w14:textId="77777777" w:rsidR="00D6266F" w:rsidRDefault="00D6266F" w:rsidP="00D6266F">
            <w:r>
              <w:rPr>
                <w:rFonts w:ascii="Times New Roman" w:hAnsi="Times New Roman" w:cs="Times New Roman"/>
                <w:i/>
                <w:sz w:val="24"/>
                <w:szCs w:val="24"/>
              </w:rPr>
              <w:t>Прочитайте текст и запишите ответ</w:t>
            </w:r>
          </w:p>
          <w:p w14:paraId="611D2B4F" w14:textId="77777777" w:rsidR="00D6266F" w:rsidRDefault="00D6266F" w:rsidP="00D6266F">
            <w:pPr>
              <w:rPr>
                <w:rFonts w:ascii="Times New Roman" w:hAnsi="Times New Roman" w:cs="Times New Roman"/>
                <w:sz w:val="24"/>
                <w:szCs w:val="24"/>
              </w:rPr>
            </w:pPr>
          </w:p>
          <w:p w14:paraId="37135815"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t>В результате опроса трех экспертов о составе экспертной группы получены данные (</w:t>
            </w:r>
            <w:r>
              <w:rPr>
                <w:rFonts w:ascii="Times New Roman" w:hAnsi="Times New Roman" w:cs="Times New Roman"/>
                <w:i/>
                <w:sz w:val="24"/>
                <w:szCs w:val="24"/>
              </w:rPr>
              <w:t>x</w:t>
            </w:r>
            <w:r>
              <w:rPr>
                <w:rFonts w:ascii="Times New Roman" w:hAnsi="Times New Roman" w:cs="Times New Roman"/>
                <w:i/>
                <w:sz w:val="24"/>
                <w:szCs w:val="24"/>
                <w:vertAlign w:val="subscript"/>
              </w:rPr>
              <w:t>ij</w:t>
            </w:r>
            <w:r>
              <w:rPr>
                <w:rFonts w:ascii="Times New Roman" w:hAnsi="Times New Roman" w:cs="Times New Roman"/>
                <w:sz w:val="24"/>
                <w:szCs w:val="24"/>
              </w:rPr>
              <w:t>) о мнении каждого из них по включению экспертов в рабочую группу. Эти данные сведены в таблицу</w:t>
            </w:r>
          </w:p>
          <w:p w14:paraId="7C26E40F" w14:textId="77777777" w:rsidR="00D6266F" w:rsidRDefault="00D6266F" w:rsidP="00D626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99094F" wp14:editId="3907214C">
                  <wp:extent cx="3981450" cy="7524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81450" cy="752475"/>
                          </a:xfrm>
                          <a:prstGeom prst="rect">
                            <a:avLst/>
                          </a:prstGeom>
                          <a:noFill/>
                          <a:ln>
                            <a:noFill/>
                          </a:ln>
                        </pic:spPr>
                      </pic:pic>
                    </a:graphicData>
                  </a:graphic>
                </wp:inline>
              </w:drawing>
            </w:r>
          </w:p>
          <w:p w14:paraId="7B0809C2"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lastRenderedPageBreak/>
              <w:t>На первом шаге, полагая равную компетентность всех экспертов, вычислите коэффициент относительной компетентности первого порядка для первого эксперта.</w:t>
            </w:r>
          </w:p>
          <w:p w14:paraId="7E6B507B" w14:textId="77777777" w:rsidR="00D6266F" w:rsidRDefault="00D6266F" w:rsidP="00D6266F">
            <w:pPr>
              <w:pStyle w:val="a6"/>
              <w:spacing w:after="160"/>
              <w:ind w:left="1566" w:firstLine="0"/>
              <w:rPr>
                <w:rFonts w:ascii="Times New Roman" w:hAnsi="Times New Roman" w:cs="Times New Roman"/>
                <w:sz w:val="24"/>
                <w:szCs w:val="24"/>
              </w:rPr>
            </w:pPr>
          </w:p>
          <w:p w14:paraId="75FB8C5F"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E4504EF" w14:textId="77777777" w:rsidR="00D6266F" w:rsidRDefault="00D6266F" w:rsidP="00D6266F">
            <w:pPr>
              <w:pStyle w:val="a6"/>
              <w:ind w:left="0" w:firstLine="0"/>
              <w:rPr>
                <w:rFonts w:ascii="Times New Roman" w:hAnsi="Times New Roman" w:cs="Times New Roman"/>
                <w:sz w:val="24"/>
                <w:szCs w:val="24"/>
              </w:rPr>
            </w:pPr>
          </w:p>
          <w:p w14:paraId="48DB185E" w14:textId="774460B6" w:rsidR="00D6266F" w:rsidRDefault="00D6266F" w:rsidP="00D6266F">
            <w:pPr>
              <w:rPr>
                <w:rStyle w:val="fontstyle01"/>
              </w:rPr>
            </w:pPr>
            <w:r>
              <w:rPr>
                <w:rFonts w:ascii="Times New Roman" w:hAnsi="Times New Roman" w:cs="Times New Roman"/>
                <w:b/>
                <w:sz w:val="24"/>
                <w:szCs w:val="24"/>
              </w:rPr>
              <w:t xml:space="preserve">Задание 16. </w:t>
            </w:r>
          </w:p>
          <w:p w14:paraId="1842BC4C" w14:textId="77777777" w:rsidR="00D6266F" w:rsidRDefault="00D6266F" w:rsidP="00D6266F">
            <w:r>
              <w:rPr>
                <w:rFonts w:ascii="Times New Roman" w:hAnsi="Times New Roman" w:cs="Times New Roman"/>
                <w:i/>
                <w:sz w:val="24"/>
                <w:szCs w:val="24"/>
              </w:rPr>
              <w:t>Прочитайте текст и запишите ответ</w:t>
            </w:r>
          </w:p>
          <w:p w14:paraId="533E6389" w14:textId="77777777" w:rsidR="00D6266F" w:rsidRDefault="00D6266F" w:rsidP="00D6266F">
            <w:pPr>
              <w:rPr>
                <w:rFonts w:ascii="Times New Roman" w:hAnsi="Times New Roman" w:cs="Times New Roman"/>
                <w:sz w:val="24"/>
                <w:szCs w:val="24"/>
              </w:rPr>
            </w:pPr>
          </w:p>
          <w:p w14:paraId="1B7D53E4"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t>В результате опроса трех экспертов о составе экспертной группы получены данные (</w:t>
            </w:r>
            <w:r>
              <w:rPr>
                <w:rFonts w:ascii="Times New Roman" w:hAnsi="Times New Roman" w:cs="Times New Roman"/>
                <w:i/>
                <w:sz w:val="24"/>
                <w:szCs w:val="24"/>
              </w:rPr>
              <w:t>x</w:t>
            </w:r>
            <w:r>
              <w:rPr>
                <w:rFonts w:ascii="Times New Roman" w:hAnsi="Times New Roman" w:cs="Times New Roman"/>
                <w:i/>
                <w:sz w:val="24"/>
                <w:szCs w:val="24"/>
                <w:vertAlign w:val="subscript"/>
              </w:rPr>
              <w:t>ij</w:t>
            </w:r>
            <w:r>
              <w:rPr>
                <w:rFonts w:ascii="Times New Roman" w:hAnsi="Times New Roman" w:cs="Times New Roman"/>
                <w:sz w:val="24"/>
                <w:szCs w:val="24"/>
              </w:rPr>
              <w:t>) о мнении каждого из них по включению экспертов в рабочую группу. Эти данные сведены в таблицу</w:t>
            </w:r>
          </w:p>
          <w:p w14:paraId="3208127E" w14:textId="77777777" w:rsidR="00D6266F" w:rsidRDefault="00D6266F" w:rsidP="00D626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95355A" wp14:editId="342CA83F">
                  <wp:extent cx="4162425" cy="7810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62425" cy="781050"/>
                          </a:xfrm>
                          <a:prstGeom prst="rect">
                            <a:avLst/>
                          </a:prstGeom>
                          <a:noFill/>
                          <a:ln>
                            <a:noFill/>
                          </a:ln>
                        </pic:spPr>
                      </pic:pic>
                    </a:graphicData>
                  </a:graphic>
                </wp:inline>
              </w:drawing>
            </w:r>
          </w:p>
          <w:p w14:paraId="7ABA3C3E"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t>На первом шаге, полагая равную компетентность всех экспертов, вычислите коэффициент относительной компетентности первого порядка для второго эксперта.</w:t>
            </w:r>
          </w:p>
          <w:p w14:paraId="55A619DF" w14:textId="77777777" w:rsidR="00D6266F" w:rsidRDefault="00D6266F" w:rsidP="00D6266F">
            <w:pPr>
              <w:pStyle w:val="a6"/>
              <w:spacing w:after="160"/>
              <w:ind w:left="1566" w:firstLine="0"/>
              <w:rPr>
                <w:rFonts w:ascii="Times New Roman" w:hAnsi="Times New Roman" w:cs="Times New Roman"/>
                <w:sz w:val="24"/>
                <w:szCs w:val="24"/>
              </w:rPr>
            </w:pPr>
          </w:p>
          <w:p w14:paraId="603B69E2"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259F631" w14:textId="77777777" w:rsidR="00D6266F" w:rsidRDefault="00D6266F" w:rsidP="00D6266F">
            <w:pPr>
              <w:pStyle w:val="a6"/>
              <w:ind w:left="0" w:firstLine="0"/>
              <w:rPr>
                <w:rFonts w:ascii="Times New Roman" w:hAnsi="Times New Roman" w:cs="Times New Roman"/>
                <w:sz w:val="24"/>
                <w:szCs w:val="24"/>
              </w:rPr>
            </w:pPr>
          </w:p>
          <w:p w14:paraId="30468FA4" w14:textId="377E7FF6" w:rsidR="00D6266F" w:rsidRDefault="00D6266F" w:rsidP="00D6266F">
            <w:pPr>
              <w:rPr>
                <w:rStyle w:val="fontstyle01"/>
              </w:rPr>
            </w:pPr>
            <w:r>
              <w:rPr>
                <w:rFonts w:ascii="Times New Roman" w:hAnsi="Times New Roman" w:cs="Times New Roman"/>
                <w:b/>
                <w:sz w:val="24"/>
                <w:szCs w:val="24"/>
              </w:rPr>
              <w:t>Задание 17.</w:t>
            </w:r>
          </w:p>
          <w:p w14:paraId="1E015841" w14:textId="77777777" w:rsidR="00D6266F" w:rsidRDefault="00D6266F" w:rsidP="00D6266F">
            <w:r>
              <w:rPr>
                <w:rFonts w:ascii="Times New Roman" w:hAnsi="Times New Roman" w:cs="Times New Roman"/>
                <w:i/>
                <w:sz w:val="24"/>
                <w:szCs w:val="24"/>
              </w:rPr>
              <w:t>Прочитайте текст и запишите ответ</w:t>
            </w:r>
          </w:p>
          <w:p w14:paraId="34A368A4" w14:textId="77777777" w:rsidR="00D6266F" w:rsidRDefault="00D6266F" w:rsidP="00D6266F">
            <w:pPr>
              <w:rPr>
                <w:rFonts w:ascii="Times New Roman" w:hAnsi="Times New Roman" w:cs="Times New Roman"/>
                <w:sz w:val="24"/>
                <w:szCs w:val="24"/>
              </w:rPr>
            </w:pPr>
          </w:p>
          <w:p w14:paraId="7BF229CD"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t>В результате опроса трех экспертов о составе экспертной группы получены данные (</w:t>
            </w:r>
            <w:r>
              <w:rPr>
                <w:rFonts w:ascii="Times New Roman" w:hAnsi="Times New Roman" w:cs="Times New Roman"/>
                <w:i/>
                <w:sz w:val="24"/>
                <w:szCs w:val="24"/>
              </w:rPr>
              <w:t>x</w:t>
            </w:r>
            <w:r>
              <w:rPr>
                <w:rFonts w:ascii="Times New Roman" w:hAnsi="Times New Roman" w:cs="Times New Roman"/>
                <w:i/>
                <w:sz w:val="24"/>
                <w:szCs w:val="24"/>
                <w:vertAlign w:val="subscript"/>
              </w:rPr>
              <w:t>ij</w:t>
            </w:r>
            <w:r>
              <w:rPr>
                <w:rFonts w:ascii="Times New Roman" w:hAnsi="Times New Roman" w:cs="Times New Roman"/>
                <w:sz w:val="24"/>
                <w:szCs w:val="24"/>
              </w:rPr>
              <w:t>) о мнении каждого из них по включению экспертов в рабочую группу. Эти данные сведены в таблицу</w:t>
            </w:r>
          </w:p>
          <w:p w14:paraId="143A8F97" w14:textId="77777777" w:rsidR="00D6266F" w:rsidRDefault="00D6266F" w:rsidP="00D626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3F379A" wp14:editId="0444EA10">
                  <wp:extent cx="3705225" cy="69532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05225" cy="695325"/>
                          </a:xfrm>
                          <a:prstGeom prst="rect">
                            <a:avLst/>
                          </a:prstGeom>
                          <a:noFill/>
                          <a:ln>
                            <a:noFill/>
                          </a:ln>
                        </pic:spPr>
                      </pic:pic>
                    </a:graphicData>
                  </a:graphic>
                </wp:inline>
              </w:drawing>
            </w:r>
          </w:p>
          <w:p w14:paraId="25A35FE9"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t>На первом шаге, полагая равную компетентность всех экспертов, вычислите коэффициент относительной компетентности первого порядка для третьего эксперта.</w:t>
            </w:r>
          </w:p>
          <w:p w14:paraId="07A32F23" w14:textId="77777777" w:rsidR="00D6266F" w:rsidRDefault="00D6266F" w:rsidP="00D6266F">
            <w:pPr>
              <w:pStyle w:val="a6"/>
              <w:spacing w:after="160"/>
              <w:ind w:left="1566" w:firstLine="0"/>
              <w:rPr>
                <w:rFonts w:ascii="Times New Roman" w:hAnsi="Times New Roman" w:cs="Times New Roman"/>
                <w:sz w:val="24"/>
                <w:szCs w:val="24"/>
              </w:rPr>
            </w:pPr>
          </w:p>
          <w:p w14:paraId="1A53FBC1"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2EDCAC5" w14:textId="77777777" w:rsidR="00D6266F" w:rsidRDefault="00D6266F" w:rsidP="00D6266F">
            <w:pPr>
              <w:rPr>
                <w:rStyle w:val="fontstyle01"/>
              </w:rPr>
            </w:pPr>
          </w:p>
          <w:p w14:paraId="1788AF20" w14:textId="74FEBAFF" w:rsidR="00D6266F" w:rsidRDefault="00D6266F" w:rsidP="00D6266F">
            <w:pPr>
              <w:rPr>
                <w:b/>
              </w:rPr>
            </w:pPr>
            <w:r>
              <w:rPr>
                <w:rFonts w:ascii="Times New Roman" w:hAnsi="Times New Roman" w:cs="Times New Roman"/>
                <w:b/>
                <w:sz w:val="24"/>
                <w:szCs w:val="24"/>
              </w:rPr>
              <w:t>Задание 18.</w:t>
            </w:r>
          </w:p>
          <w:p w14:paraId="71B32402"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00794236" w14:textId="77777777" w:rsidR="00D6266F" w:rsidRDefault="00D6266F" w:rsidP="00D6266F">
            <w:pPr>
              <w:jc w:val="both"/>
              <w:rPr>
                <w:rStyle w:val="fontstyle01"/>
              </w:rPr>
            </w:pPr>
            <w:r>
              <w:rPr>
                <w:rStyle w:val="fontstyle01"/>
              </w:rPr>
              <w:t>Процесс разработки экспертной системы состоит из ряда этапов. При этом на каждом из них должен быть достигнут определенный результат. На каком из этих этапов Вами будет создана модель предметной области, включающая основные концепты и отношения?</w:t>
            </w:r>
          </w:p>
          <w:p w14:paraId="46EDD13B" w14:textId="77777777" w:rsidR="00D6266F" w:rsidRDefault="00D6266F" w:rsidP="00D6266F">
            <w:pPr>
              <w:rPr>
                <w:rStyle w:val="fontstyle01"/>
              </w:rPr>
            </w:pPr>
          </w:p>
          <w:p w14:paraId="2C80A671" w14:textId="77777777" w:rsidR="00D6266F" w:rsidRDefault="00D6266F" w:rsidP="00D6266F">
            <w:pPr>
              <w:rPr>
                <w:rStyle w:val="fontstyle01"/>
              </w:rPr>
            </w:pPr>
            <w:r>
              <w:rPr>
                <w:rStyle w:val="fontstyle01"/>
              </w:rPr>
              <w:t>1) идентификация;</w:t>
            </w:r>
          </w:p>
          <w:p w14:paraId="5E7E1278" w14:textId="77777777" w:rsidR="00D6266F" w:rsidRDefault="00D6266F" w:rsidP="00D6266F">
            <w:pPr>
              <w:rPr>
                <w:rStyle w:val="fontstyle01"/>
              </w:rPr>
            </w:pPr>
            <w:r>
              <w:rPr>
                <w:rStyle w:val="fontstyle01"/>
              </w:rPr>
              <w:t>2) концептуализация;</w:t>
            </w:r>
          </w:p>
          <w:p w14:paraId="25976222" w14:textId="77777777" w:rsidR="00D6266F" w:rsidRDefault="00D6266F" w:rsidP="00D6266F">
            <w:pPr>
              <w:rPr>
                <w:rStyle w:val="fontstyle01"/>
              </w:rPr>
            </w:pPr>
            <w:r>
              <w:rPr>
                <w:rStyle w:val="fontstyle01"/>
              </w:rPr>
              <w:t>3) формализация;</w:t>
            </w:r>
          </w:p>
          <w:p w14:paraId="3B9C7257" w14:textId="77777777" w:rsidR="00D6266F" w:rsidRDefault="00D6266F" w:rsidP="00D6266F">
            <w:pPr>
              <w:rPr>
                <w:rStyle w:val="fontstyle01"/>
              </w:rPr>
            </w:pPr>
            <w:r>
              <w:rPr>
                <w:rStyle w:val="fontstyle01"/>
              </w:rPr>
              <w:lastRenderedPageBreak/>
              <w:t>4) выполнение.</w:t>
            </w:r>
          </w:p>
          <w:p w14:paraId="7BDB5216" w14:textId="77777777" w:rsidR="00D6266F" w:rsidRDefault="00D6266F" w:rsidP="00D6266F">
            <w:pPr>
              <w:pStyle w:val="a6"/>
              <w:spacing w:after="160"/>
              <w:ind w:left="1566" w:firstLine="0"/>
            </w:pPr>
          </w:p>
          <w:p w14:paraId="27E91812"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44D2A9B" w14:textId="77777777" w:rsidR="00D6266F" w:rsidRDefault="00D6266F" w:rsidP="00D6266F">
            <w:pPr>
              <w:rPr>
                <w:rStyle w:val="fontstyle01"/>
              </w:rPr>
            </w:pPr>
          </w:p>
          <w:p w14:paraId="0F683B67" w14:textId="3161F241" w:rsidR="00D6266F" w:rsidRDefault="00D6266F" w:rsidP="00D6266F">
            <w:pPr>
              <w:rPr>
                <w:b/>
              </w:rPr>
            </w:pPr>
            <w:r>
              <w:rPr>
                <w:rFonts w:ascii="Times New Roman" w:hAnsi="Times New Roman" w:cs="Times New Roman"/>
                <w:b/>
                <w:sz w:val="24"/>
                <w:szCs w:val="24"/>
              </w:rPr>
              <w:t>Задание 19.</w:t>
            </w:r>
          </w:p>
          <w:p w14:paraId="2CBB8FA6"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328293BF" w14:textId="3E4B815D" w:rsidR="00D6266F" w:rsidRDefault="00D6266F" w:rsidP="00D6266F">
            <w:pPr>
              <w:jc w:val="both"/>
              <w:rPr>
                <w:rStyle w:val="fontstyle01"/>
              </w:rPr>
            </w:pPr>
            <w:r>
              <w:rPr>
                <w:rStyle w:val="fontstyle01"/>
              </w:rPr>
              <w:t>Процесс разработки экспертной системы состоит из ряда этапов. При этом на каждом из них должен быть достигнут определенный результат. На каком из этих этапов Вами б</w:t>
            </w:r>
            <w:r w:rsidR="002518AD">
              <w:rPr>
                <w:rStyle w:val="fontstyle01"/>
              </w:rPr>
              <w:t>удут разработаны требования к эк</w:t>
            </w:r>
            <w:r>
              <w:rPr>
                <w:rStyle w:val="fontstyle01"/>
              </w:rPr>
              <w:t>спертной системе?</w:t>
            </w:r>
          </w:p>
          <w:p w14:paraId="566AC1F4" w14:textId="77777777" w:rsidR="00D6266F" w:rsidRDefault="00D6266F" w:rsidP="00D6266F">
            <w:pPr>
              <w:rPr>
                <w:rStyle w:val="fontstyle01"/>
              </w:rPr>
            </w:pPr>
          </w:p>
          <w:p w14:paraId="589F96FD" w14:textId="77777777" w:rsidR="00D6266F" w:rsidRDefault="00D6266F" w:rsidP="00D6266F">
            <w:pPr>
              <w:rPr>
                <w:rStyle w:val="fontstyle01"/>
              </w:rPr>
            </w:pPr>
            <w:r>
              <w:rPr>
                <w:rStyle w:val="fontstyle01"/>
              </w:rPr>
              <w:t>1) идентификация;</w:t>
            </w:r>
          </w:p>
          <w:p w14:paraId="7D705095" w14:textId="77777777" w:rsidR="00D6266F" w:rsidRDefault="00D6266F" w:rsidP="00D6266F">
            <w:pPr>
              <w:rPr>
                <w:rStyle w:val="fontstyle01"/>
              </w:rPr>
            </w:pPr>
            <w:r>
              <w:rPr>
                <w:rStyle w:val="fontstyle01"/>
              </w:rPr>
              <w:t>2) концептуализация;</w:t>
            </w:r>
          </w:p>
          <w:p w14:paraId="58D05AD0" w14:textId="77777777" w:rsidR="00D6266F" w:rsidRDefault="00D6266F" w:rsidP="00D6266F">
            <w:pPr>
              <w:rPr>
                <w:rStyle w:val="fontstyle01"/>
              </w:rPr>
            </w:pPr>
            <w:r>
              <w:rPr>
                <w:rStyle w:val="fontstyle01"/>
              </w:rPr>
              <w:t>3) формализация;</w:t>
            </w:r>
          </w:p>
          <w:p w14:paraId="4C38D2FA" w14:textId="77777777" w:rsidR="00D6266F" w:rsidRDefault="00D6266F" w:rsidP="00D6266F">
            <w:pPr>
              <w:rPr>
                <w:rStyle w:val="fontstyle01"/>
              </w:rPr>
            </w:pPr>
            <w:r>
              <w:rPr>
                <w:rStyle w:val="fontstyle01"/>
              </w:rPr>
              <w:t>4) выполнение.</w:t>
            </w:r>
          </w:p>
          <w:p w14:paraId="3B028C80" w14:textId="77777777" w:rsidR="00D6266F" w:rsidRDefault="00D6266F" w:rsidP="00D6266F">
            <w:pPr>
              <w:pStyle w:val="a6"/>
              <w:spacing w:after="160"/>
              <w:ind w:left="1566" w:firstLine="0"/>
            </w:pPr>
          </w:p>
          <w:p w14:paraId="6BD4CF82"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5E29933A" w14:textId="77777777" w:rsidR="00D6266F" w:rsidRDefault="00D6266F" w:rsidP="00D6266F">
            <w:pPr>
              <w:rPr>
                <w:rStyle w:val="fontstyle01"/>
              </w:rPr>
            </w:pPr>
          </w:p>
          <w:p w14:paraId="7C021293" w14:textId="221B0B25" w:rsidR="00D6266F" w:rsidRDefault="00D6266F" w:rsidP="00D6266F">
            <w:pPr>
              <w:rPr>
                <w:b/>
              </w:rPr>
            </w:pPr>
            <w:r>
              <w:rPr>
                <w:rFonts w:ascii="Times New Roman" w:hAnsi="Times New Roman" w:cs="Times New Roman"/>
                <w:b/>
                <w:sz w:val="24"/>
                <w:szCs w:val="24"/>
              </w:rPr>
              <w:t>Задание 20.</w:t>
            </w:r>
          </w:p>
          <w:p w14:paraId="768F90ED"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7CB7DA4A" w14:textId="77777777" w:rsidR="00D6266F" w:rsidRDefault="00D6266F" w:rsidP="00D6266F">
            <w:pPr>
              <w:jc w:val="both"/>
              <w:rPr>
                <w:rStyle w:val="fontstyle01"/>
              </w:rPr>
            </w:pPr>
            <w:r>
              <w:rPr>
                <w:rStyle w:val="fontstyle01"/>
              </w:rPr>
              <w:t>Процесс разработки экспертной системы состоит из ряда этапов. При этом на каждом из них должен быть достигнут определенный результат. На каком из этих этапов Вами будет создана структура экспертной системы?</w:t>
            </w:r>
          </w:p>
          <w:p w14:paraId="343E5560" w14:textId="77777777" w:rsidR="00D6266F" w:rsidRDefault="00D6266F" w:rsidP="00D6266F">
            <w:pPr>
              <w:rPr>
                <w:rStyle w:val="fontstyle01"/>
              </w:rPr>
            </w:pPr>
          </w:p>
          <w:p w14:paraId="565E0D87" w14:textId="77777777" w:rsidR="00D6266F" w:rsidRDefault="00D6266F" w:rsidP="00D6266F">
            <w:pPr>
              <w:rPr>
                <w:rStyle w:val="fontstyle01"/>
              </w:rPr>
            </w:pPr>
            <w:r>
              <w:rPr>
                <w:rStyle w:val="fontstyle01"/>
              </w:rPr>
              <w:t>1) идентификация;</w:t>
            </w:r>
          </w:p>
          <w:p w14:paraId="7139E316" w14:textId="77777777" w:rsidR="00D6266F" w:rsidRDefault="00D6266F" w:rsidP="00D6266F">
            <w:pPr>
              <w:rPr>
                <w:rStyle w:val="fontstyle01"/>
              </w:rPr>
            </w:pPr>
            <w:r>
              <w:rPr>
                <w:rStyle w:val="fontstyle01"/>
              </w:rPr>
              <w:t>2) концептуализация;</w:t>
            </w:r>
          </w:p>
          <w:p w14:paraId="54C9A42C" w14:textId="77777777" w:rsidR="00D6266F" w:rsidRDefault="00D6266F" w:rsidP="00D6266F">
            <w:pPr>
              <w:rPr>
                <w:rStyle w:val="fontstyle01"/>
              </w:rPr>
            </w:pPr>
            <w:r>
              <w:rPr>
                <w:rStyle w:val="fontstyle01"/>
              </w:rPr>
              <w:t>3) формализация;</w:t>
            </w:r>
          </w:p>
          <w:p w14:paraId="56AC1C73" w14:textId="77777777" w:rsidR="00D6266F" w:rsidRDefault="00D6266F" w:rsidP="00D6266F">
            <w:pPr>
              <w:rPr>
                <w:rStyle w:val="fontstyle01"/>
              </w:rPr>
            </w:pPr>
            <w:r>
              <w:rPr>
                <w:rStyle w:val="fontstyle01"/>
              </w:rPr>
              <w:t>4) выполнение.</w:t>
            </w:r>
          </w:p>
          <w:p w14:paraId="23CC5A45" w14:textId="77777777" w:rsidR="00D6266F" w:rsidRDefault="00D6266F" w:rsidP="00D6266F">
            <w:pPr>
              <w:pStyle w:val="a6"/>
              <w:spacing w:after="160"/>
              <w:ind w:left="1566" w:firstLine="0"/>
            </w:pPr>
          </w:p>
          <w:p w14:paraId="71AFD185"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0105CDF6" w14:textId="77777777" w:rsidR="00D6266F" w:rsidRDefault="00D6266F" w:rsidP="00D6266F">
            <w:pPr>
              <w:rPr>
                <w:rStyle w:val="fontstyle01"/>
              </w:rPr>
            </w:pPr>
          </w:p>
          <w:p w14:paraId="56BB068C" w14:textId="4E2427D5" w:rsidR="00D6266F" w:rsidRDefault="00D6266F" w:rsidP="00D6266F">
            <w:pPr>
              <w:rPr>
                <w:b/>
              </w:rPr>
            </w:pPr>
            <w:r>
              <w:rPr>
                <w:rFonts w:ascii="Times New Roman" w:hAnsi="Times New Roman" w:cs="Times New Roman"/>
                <w:b/>
                <w:sz w:val="24"/>
                <w:szCs w:val="24"/>
              </w:rPr>
              <w:t>Задание 21.</w:t>
            </w:r>
          </w:p>
          <w:p w14:paraId="5FF6FAD5"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210197BF" w14:textId="77777777" w:rsidR="00D6266F" w:rsidRDefault="00D6266F" w:rsidP="00D6266F">
            <w:pPr>
              <w:jc w:val="both"/>
              <w:rPr>
                <w:rStyle w:val="fontstyle01"/>
              </w:rPr>
            </w:pPr>
            <w:r>
              <w:rPr>
                <w:rStyle w:val="fontstyle01"/>
              </w:rPr>
              <w:t>Процесс разработки экспертной системы состоит из ряда этапов. При этом на каждом из них должен быть достигнут определенный результат. На каком из этих этапов Вами будет создана программная реализация экспертной системы?</w:t>
            </w:r>
          </w:p>
          <w:p w14:paraId="5527301C" w14:textId="77777777" w:rsidR="00D6266F" w:rsidRDefault="00D6266F" w:rsidP="00D6266F">
            <w:pPr>
              <w:rPr>
                <w:rStyle w:val="fontstyle01"/>
              </w:rPr>
            </w:pPr>
          </w:p>
          <w:p w14:paraId="5B6D8513" w14:textId="77777777" w:rsidR="00D6266F" w:rsidRDefault="00D6266F" w:rsidP="00D6266F">
            <w:pPr>
              <w:rPr>
                <w:rStyle w:val="fontstyle01"/>
              </w:rPr>
            </w:pPr>
            <w:r>
              <w:rPr>
                <w:rStyle w:val="fontstyle01"/>
              </w:rPr>
              <w:t>1) идентификация;</w:t>
            </w:r>
          </w:p>
          <w:p w14:paraId="1397211E" w14:textId="77777777" w:rsidR="00D6266F" w:rsidRDefault="00D6266F" w:rsidP="00D6266F">
            <w:pPr>
              <w:rPr>
                <w:rStyle w:val="fontstyle01"/>
              </w:rPr>
            </w:pPr>
            <w:r>
              <w:rPr>
                <w:rStyle w:val="fontstyle01"/>
              </w:rPr>
              <w:t>2) концептуализация;</w:t>
            </w:r>
          </w:p>
          <w:p w14:paraId="27DE2F00" w14:textId="77777777" w:rsidR="00D6266F" w:rsidRDefault="00D6266F" w:rsidP="00D6266F">
            <w:pPr>
              <w:rPr>
                <w:rStyle w:val="fontstyle01"/>
              </w:rPr>
            </w:pPr>
            <w:r>
              <w:rPr>
                <w:rStyle w:val="fontstyle01"/>
              </w:rPr>
              <w:t>3) формализация;</w:t>
            </w:r>
          </w:p>
          <w:p w14:paraId="11BDE832" w14:textId="77777777" w:rsidR="00D6266F" w:rsidRDefault="00D6266F" w:rsidP="00D6266F">
            <w:pPr>
              <w:rPr>
                <w:rStyle w:val="fontstyle01"/>
              </w:rPr>
            </w:pPr>
            <w:r>
              <w:rPr>
                <w:rStyle w:val="fontstyle01"/>
              </w:rPr>
              <w:t>4) выполнение.</w:t>
            </w:r>
          </w:p>
          <w:p w14:paraId="3D818DCC" w14:textId="77777777" w:rsidR="00D6266F" w:rsidRDefault="00D6266F" w:rsidP="00D6266F">
            <w:pPr>
              <w:pStyle w:val="a6"/>
              <w:spacing w:after="160"/>
              <w:ind w:left="1566" w:firstLine="0"/>
            </w:pPr>
          </w:p>
          <w:p w14:paraId="2E299776"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0CA4673B" w14:textId="77777777" w:rsidR="00D6266F" w:rsidRDefault="00D6266F" w:rsidP="00D6266F">
            <w:pPr>
              <w:pStyle w:val="a6"/>
              <w:ind w:left="0" w:firstLine="0"/>
              <w:rPr>
                <w:rFonts w:ascii="Times New Roman" w:hAnsi="Times New Roman" w:cs="Times New Roman"/>
                <w:sz w:val="24"/>
                <w:szCs w:val="24"/>
              </w:rPr>
            </w:pPr>
          </w:p>
          <w:p w14:paraId="1A19025A" w14:textId="6ED0A005" w:rsidR="00D6266F" w:rsidRDefault="00D6266F" w:rsidP="00D6266F">
            <w:pPr>
              <w:rPr>
                <w:rStyle w:val="fontstyle01"/>
              </w:rPr>
            </w:pPr>
            <w:r>
              <w:rPr>
                <w:rFonts w:ascii="Times New Roman" w:hAnsi="Times New Roman" w:cs="Times New Roman"/>
                <w:b/>
                <w:sz w:val="24"/>
                <w:szCs w:val="24"/>
              </w:rPr>
              <w:t>Задание 22.</w:t>
            </w:r>
          </w:p>
          <w:p w14:paraId="4C7BE7D9" w14:textId="77777777" w:rsidR="00D6266F" w:rsidRDefault="00D6266F" w:rsidP="00D6266F">
            <w:pPr>
              <w:rPr>
                <w:rStyle w:val="fontstyle01"/>
              </w:rPr>
            </w:pPr>
          </w:p>
          <w:p w14:paraId="487A4FAA" w14:textId="77777777" w:rsidR="00D6266F" w:rsidRDefault="00D6266F" w:rsidP="00D6266F">
            <w:pPr>
              <w:jc w:val="both"/>
              <w:rPr>
                <w:i/>
              </w:rPr>
            </w:pPr>
            <w:r>
              <w:rPr>
                <w:rFonts w:ascii="Times New Roman" w:hAnsi="Times New Roman" w:cs="Times New Roman"/>
                <w:i/>
                <w:sz w:val="24"/>
                <w:szCs w:val="24"/>
              </w:rPr>
              <w:t xml:space="preserve">Прочитайте текст и выберите все правильные варианты </w:t>
            </w:r>
            <w:r>
              <w:rPr>
                <w:rFonts w:ascii="Times New Roman" w:hAnsi="Times New Roman" w:cs="Times New Roman"/>
                <w:i/>
                <w:sz w:val="24"/>
                <w:szCs w:val="24"/>
              </w:rPr>
              <w:lastRenderedPageBreak/>
              <w:t>ответа.</w:t>
            </w:r>
          </w:p>
          <w:p w14:paraId="174F12D0" w14:textId="77777777" w:rsidR="00D6266F" w:rsidRDefault="00D6266F" w:rsidP="00D6266F">
            <w:pPr>
              <w:jc w:val="both"/>
              <w:rPr>
                <w:rFonts w:ascii="Times New Roman" w:hAnsi="Times New Roman" w:cs="Times New Roman"/>
                <w:i/>
                <w:sz w:val="24"/>
                <w:szCs w:val="24"/>
              </w:rPr>
            </w:pPr>
          </w:p>
          <w:p w14:paraId="4F91782C"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t xml:space="preserve">Под коллективом разработчиков экспертной системы понимается группа специалистов, ответственных за ее создание. В таком коллективе есть ряд обязательных представителей. Выберите из предложенного списка тех специалистов, которые </w:t>
            </w:r>
            <w:r>
              <w:rPr>
                <w:rFonts w:ascii="Times New Roman" w:hAnsi="Times New Roman" w:cs="Times New Roman"/>
                <w:b/>
                <w:sz w:val="24"/>
                <w:szCs w:val="24"/>
              </w:rPr>
              <w:t>НЕ</w:t>
            </w:r>
            <w:r>
              <w:rPr>
                <w:rFonts w:ascii="Times New Roman" w:hAnsi="Times New Roman" w:cs="Times New Roman"/>
                <w:sz w:val="24"/>
                <w:szCs w:val="24"/>
              </w:rPr>
              <w:t xml:space="preserve"> относятся к обязательным членам коллектива разработчиков экспертной системы.</w:t>
            </w:r>
          </w:p>
          <w:p w14:paraId="1ABC1C2F" w14:textId="77777777" w:rsidR="00D6266F" w:rsidRDefault="00D6266F" w:rsidP="00D6266F">
            <w:pPr>
              <w:jc w:val="both"/>
              <w:rPr>
                <w:rFonts w:ascii="Times New Roman" w:hAnsi="Times New Roman" w:cs="Times New Roman"/>
                <w:sz w:val="24"/>
                <w:szCs w:val="24"/>
              </w:rPr>
            </w:pPr>
          </w:p>
          <w:p w14:paraId="3D91F5A4" w14:textId="77777777" w:rsidR="00D6266F" w:rsidRDefault="00D6266F" w:rsidP="00D6266F">
            <w:pPr>
              <w:jc w:val="both"/>
              <w:rPr>
                <w:rStyle w:val="fontstyle01"/>
              </w:rPr>
            </w:pPr>
            <w:r>
              <w:rPr>
                <w:rStyle w:val="fontstyle01"/>
              </w:rPr>
              <w:t>1) эксперт;</w:t>
            </w:r>
          </w:p>
          <w:p w14:paraId="238961C2" w14:textId="77777777" w:rsidR="00D6266F" w:rsidRDefault="00D6266F" w:rsidP="00D6266F">
            <w:pPr>
              <w:jc w:val="both"/>
              <w:rPr>
                <w:rStyle w:val="fontstyle01"/>
              </w:rPr>
            </w:pPr>
            <w:r>
              <w:rPr>
                <w:rStyle w:val="fontstyle01"/>
              </w:rPr>
              <w:t>2) инженер по знаниям;</w:t>
            </w:r>
          </w:p>
          <w:p w14:paraId="68780666" w14:textId="77777777" w:rsidR="00D6266F" w:rsidRDefault="00D6266F" w:rsidP="00D6266F">
            <w:pPr>
              <w:jc w:val="both"/>
              <w:rPr>
                <w:rStyle w:val="fontstyle01"/>
              </w:rPr>
            </w:pPr>
            <w:r>
              <w:rPr>
                <w:rStyle w:val="fontstyle01"/>
              </w:rPr>
              <w:t>3) бизнес-аналитик;</w:t>
            </w:r>
          </w:p>
          <w:p w14:paraId="5F9A565D" w14:textId="77777777" w:rsidR="00D6266F" w:rsidRDefault="00D6266F" w:rsidP="00D6266F">
            <w:pPr>
              <w:jc w:val="both"/>
              <w:rPr>
                <w:rStyle w:val="fontstyle01"/>
              </w:rPr>
            </w:pPr>
            <w:r>
              <w:rPr>
                <w:rStyle w:val="fontstyle01"/>
              </w:rPr>
              <w:t>4) программист;</w:t>
            </w:r>
          </w:p>
          <w:p w14:paraId="3EF0096C" w14:textId="77777777" w:rsidR="00D6266F" w:rsidRDefault="00D6266F" w:rsidP="00D6266F">
            <w:pPr>
              <w:jc w:val="both"/>
              <w:rPr>
                <w:rStyle w:val="fontstyle01"/>
              </w:rPr>
            </w:pPr>
            <w:r>
              <w:rPr>
                <w:rStyle w:val="fontstyle01"/>
              </w:rPr>
              <w:t>5) дизайнер;</w:t>
            </w:r>
          </w:p>
          <w:p w14:paraId="19A653B2" w14:textId="77777777" w:rsidR="00D6266F" w:rsidRDefault="00D6266F" w:rsidP="00D6266F">
            <w:pPr>
              <w:jc w:val="both"/>
              <w:rPr>
                <w:rStyle w:val="fontstyle01"/>
              </w:rPr>
            </w:pPr>
            <w:r>
              <w:rPr>
                <w:rStyle w:val="fontstyle01"/>
              </w:rPr>
              <w:t>6) пользователь.</w:t>
            </w:r>
          </w:p>
          <w:p w14:paraId="1CE596E1" w14:textId="77777777" w:rsidR="00D6266F" w:rsidRDefault="00D6266F" w:rsidP="00D6266F">
            <w:pPr>
              <w:pStyle w:val="a6"/>
              <w:spacing w:after="160"/>
              <w:ind w:left="1566" w:firstLine="0"/>
            </w:pPr>
          </w:p>
          <w:p w14:paraId="2ED9E698"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870192D" w14:textId="77777777" w:rsidR="00D6266F" w:rsidRDefault="00D6266F" w:rsidP="00D6266F">
            <w:pPr>
              <w:pStyle w:val="a6"/>
              <w:ind w:left="0" w:firstLine="0"/>
              <w:rPr>
                <w:rFonts w:ascii="Times New Roman" w:hAnsi="Times New Roman" w:cs="Times New Roman"/>
                <w:sz w:val="24"/>
                <w:szCs w:val="24"/>
              </w:rPr>
            </w:pPr>
          </w:p>
          <w:p w14:paraId="7F82C9E1" w14:textId="639382DC" w:rsidR="00D6266F" w:rsidRDefault="00D6266F" w:rsidP="00D6266F">
            <w:pPr>
              <w:rPr>
                <w:rFonts w:ascii="Times New Roman" w:hAnsi="Times New Roman" w:cs="Times New Roman"/>
                <w:b/>
                <w:sz w:val="24"/>
                <w:szCs w:val="24"/>
              </w:rPr>
            </w:pPr>
            <w:r>
              <w:rPr>
                <w:rFonts w:ascii="Times New Roman" w:hAnsi="Times New Roman" w:cs="Times New Roman"/>
                <w:b/>
                <w:sz w:val="24"/>
                <w:szCs w:val="24"/>
              </w:rPr>
              <w:t>Задание 23.</w:t>
            </w:r>
          </w:p>
          <w:p w14:paraId="5787CABA"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0F792381" w14:textId="77777777" w:rsidR="00D6266F" w:rsidRDefault="00D6266F" w:rsidP="00D6266F">
            <w:pPr>
              <w:jc w:val="both"/>
              <w:rPr>
                <w:rStyle w:val="fontstyle01"/>
              </w:rPr>
            </w:pPr>
          </w:p>
          <w:p w14:paraId="3553CEDA" w14:textId="77777777" w:rsidR="00D6266F" w:rsidRDefault="00D6266F" w:rsidP="00D6266F">
            <w:pPr>
              <w:jc w:val="both"/>
            </w:pPr>
            <w:r>
              <w:rPr>
                <w:rStyle w:val="fontstyle01"/>
              </w:rPr>
              <w:t xml:space="preserve">При создании экспертной системы для упрощения ответа на вопросы и решения поставленной задачи в систему включается ряд полезных таблиц или структур данных. </w:t>
            </w:r>
            <w:r>
              <w:rPr>
                <w:rFonts w:ascii="Times New Roman" w:hAnsi="Times New Roman" w:cs="Times New Roman"/>
                <w:sz w:val="24"/>
                <w:szCs w:val="24"/>
              </w:rPr>
              <w:t>Выберите из предложенного списка таблицы, которые относятся к структурам данных.</w:t>
            </w:r>
          </w:p>
          <w:p w14:paraId="6B334381" w14:textId="77777777" w:rsidR="00D6266F" w:rsidRDefault="00D6266F" w:rsidP="00D6266F">
            <w:pPr>
              <w:jc w:val="both"/>
              <w:rPr>
                <w:rStyle w:val="fontstyle01"/>
              </w:rPr>
            </w:pPr>
          </w:p>
          <w:p w14:paraId="28B1A28D" w14:textId="77777777" w:rsidR="00D6266F" w:rsidRDefault="00D6266F" w:rsidP="00D6266F">
            <w:pPr>
              <w:jc w:val="both"/>
              <w:rPr>
                <w:rStyle w:val="fontstyle01"/>
              </w:rPr>
            </w:pPr>
            <w:r>
              <w:rPr>
                <w:rStyle w:val="fontstyle01"/>
              </w:rPr>
              <w:t>1) список логических выводов;</w:t>
            </w:r>
          </w:p>
          <w:p w14:paraId="41B5CA46" w14:textId="77777777" w:rsidR="00D6266F" w:rsidRDefault="00D6266F" w:rsidP="00D6266F">
            <w:pPr>
              <w:jc w:val="both"/>
              <w:rPr>
                <w:rStyle w:val="fontstyle01"/>
              </w:rPr>
            </w:pPr>
            <w:r>
              <w:rPr>
                <w:rStyle w:val="fontstyle01"/>
              </w:rPr>
              <w:t>2) список правил базы знаний;</w:t>
            </w:r>
          </w:p>
          <w:p w14:paraId="761DAB1B" w14:textId="77777777" w:rsidR="00D6266F" w:rsidRDefault="00D6266F" w:rsidP="00D6266F">
            <w:pPr>
              <w:jc w:val="both"/>
              <w:rPr>
                <w:rStyle w:val="fontstyle01"/>
              </w:rPr>
            </w:pPr>
            <w:r>
              <w:rPr>
                <w:rStyle w:val="fontstyle01"/>
              </w:rPr>
              <w:t>3) список имен переменных;</w:t>
            </w:r>
          </w:p>
          <w:p w14:paraId="6B3A162E" w14:textId="77777777" w:rsidR="00D6266F" w:rsidRDefault="00D6266F" w:rsidP="00D6266F">
            <w:pPr>
              <w:jc w:val="both"/>
              <w:rPr>
                <w:rStyle w:val="fontstyle01"/>
              </w:rPr>
            </w:pPr>
            <w:r>
              <w:rPr>
                <w:rStyle w:val="fontstyle01"/>
              </w:rPr>
              <w:t>4) список переменных условия;</w:t>
            </w:r>
          </w:p>
          <w:p w14:paraId="2E71C7CA" w14:textId="77777777" w:rsidR="00D6266F" w:rsidRDefault="00D6266F" w:rsidP="00D6266F">
            <w:pPr>
              <w:jc w:val="both"/>
              <w:rPr>
                <w:rStyle w:val="fontstyle01"/>
              </w:rPr>
            </w:pPr>
            <w:r>
              <w:rPr>
                <w:rStyle w:val="fontstyle01"/>
              </w:rPr>
              <w:t>5) таблица имен переменных.</w:t>
            </w:r>
          </w:p>
          <w:p w14:paraId="5E0A6B92" w14:textId="77777777" w:rsidR="00D6266F" w:rsidRDefault="00D6266F" w:rsidP="00D6266F">
            <w:pPr>
              <w:pStyle w:val="a6"/>
              <w:spacing w:after="160"/>
              <w:ind w:left="1566" w:firstLine="0"/>
            </w:pPr>
          </w:p>
          <w:p w14:paraId="50CD9C0D"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AE87AA8" w14:textId="77777777" w:rsidR="00D6266F" w:rsidRDefault="00D6266F" w:rsidP="00D6266F">
            <w:pPr>
              <w:pStyle w:val="a6"/>
              <w:ind w:left="0" w:firstLine="0"/>
              <w:rPr>
                <w:rFonts w:ascii="Times New Roman" w:hAnsi="Times New Roman" w:cs="Times New Roman"/>
                <w:sz w:val="24"/>
                <w:szCs w:val="24"/>
              </w:rPr>
            </w:pPr>
          </w:p>
          <w:p w14:paraId="43B67A5D" w14:textId="4C31E399" w:rsidR="00D6266F" w:rsidRDefault="00D6266F" w:rsidP="00D6266F">
            <w:pPr>
              <w:rPr>
                <w:rFonts w:ascii="Times New Roman" w:hAnsi="Times New Roman" w:cs="Times New Roman"/>
                <w:b/>
                <w:sz w:val="24"/>
                <w:szCs w:val="24"/>
              </w:rPr>
            </w:pPr>
            <w:r>
              <w:rPr>
                <w:rFonts w:ascii="Times New Roman" w:hAnsi="Times New Roman" w:cs="Times New Roman"/>
                <w:b/>
                <w:sz w:val="24"/>
                <w:szCs w:val="24"/>
              </w:rPr>
              <w:t xml:space="preserve">Задание 24. </w:t>
            </w:r>
          </w:p>
          <w:p w14:paraId="4A811B06"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55F69BD5" w14:textId="77777777" w:rsidR="00D6266F" w:rsidRDefault="00D6266F" w:rsidP="00D6266F">
            <w:pPr>
              <w:jc w:val="both"/>
              <w:rPr>
                <w:rStyle w:val="fontstyle01"/>
              </w:rPr>
            </w:pPr>
            <w:r>
              <w:rPr>
                <w:rStyle w:val="fontstyle01"/>
              </w:rPr>
              <w:t>Известно, что экспертные системы могут быть статическими и динамическими. Для функционирования экспертной системы требуются определенные знания. Выберите из предложенного списка только те знания, которые необходимы для функционирования статической экспертной системы.</w:t>
            </w:r>
          </w:p>
          <w:p w14:paraId="70C50E5F" w14:textId="77777777" w:rsidR="00D6266F" w:rsidRDefault="00D6266F" w:rsidP="00D6266F">
            <w:pPr>
              <w:jc w:val="both"/>
              <w:rPr>
                <w:rStyle w:val="fontstyle01"/>
              </w:rPr>
            </w:pPr>
          </w:p>
          <w:p w14:paraId="52C5441A" w14:textId="77777777" w:rsidR="00D6266F" w:rsidRDefault="00D6266F" w:rsidP="00D6266F">
            <w:pPr>
              <w:jc w:val="both"/>
              <w:rPr>
                <w:rStyle w:val="fontstyle01"/>
              </w:rPr>
            </w:pPr>
            <w:r>
              <w:rPr>
                <w:rStyle w:val="fontstyle01"/>
              </w:rPr>
              <w:t>1) знания о процессе решения задачи;</w:t>
            </w:r>
          </w:p>
          <w:p w14:paraId="74D2815E" w14:textId="77777777" w:rsidR="00D6266F" w:rsidRDefault="00D6266F" w:rsidP="00D6266F">
            <w:pPr>
              <w:jc w:val="both"/>
              <w:rPr>
                <w:rStyle w:val="fontstyle01"/>
              </w:rPr>
            </w:pPr>
            <w:r>
              <w:rPr>
                <w:rStyle w:val="fontstyle01"/>
              </w:rPr>
              <w:t>2) знания о методах взаимодействия с внешним окружением;</w:t>
            </w:r>
          </w:p>
          <w:p w14:paraId="4AB9F0E1" w14:textId="77777777" w:rsidR="00D6266F" w:rsidRDefault="00D6266F" w:rsidP="00D6266F">
            <w:pPr>
              <w:jc w:val="both"/>
              <w:rPr>
                <w:rStyle w:val="fontstyle01"/>
              </w:rPr>
            </w:pPr>
            <w:r>
              <w:rPr>
                <w:rStyle w:val="fontstyle01"/>
              </w:rPr>
              <w:t>3) знания о модели внешнего мира;</w:t>
            </w:r>
          </w:p>
          <w:p w14:paraId="5A5AB9C9" w14:textId="77777777" w:rsidR="00D6266F" w:rsidRDefault="00D6266F" w:rsidP="00D6266F">
            <w:pPr>
              <w:jc w:val="both"/>
              <w:rPr>
                <w:rStyle w:val="fontstyle01"/>
              </w:rPr>
            </w:pPr>
            <w:r>
              <w:rPr>
                <w:rStyle w:val="fontstyle01"/>
              </w:rPr>
              <w:t>4) знания о языке общения и способах организации диалога;</w:t>
            </w:r>
          </w:p>
          <w:p w14:paraId="659629E3" w14:textId="77777777" w:rsidR="00D6266F" w:rsidRDefault="00D6266F" w:rsidP="00D6266F">
            <w:pPr>
              <w:jc w:val="both"/>
              <w:rPr>
                <w:rStyle w:val="fontstyle01"/>
              </w:rPr>
            </w:pPr>
            <w:r>
              <w:rPr>
                <w:rStyle w:val="fontstyle01"/>
              </w:rPr>
              <w:t>5) знания о способах представления и модификации знаний.</w:t>
            </w:r>
          </w:p>
          <w:p w14:paraId="4CD1C973" w14:textId="77777777" w:rsidR="00D6266F" w:rsidRDefault="00D6266F" w:rsidP="00D6266F">
            <w:pPr>
              <w:pStyle w:val="a6"/>
              <w:spacing w:after="160"/>
              <w:ind w:left="1566" w:firstLine="0"/>
            </w:pPr>
          </w:p>
          <w:p w14:paraId="272A0E68"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lastRenderedPageBreak/>
              <w:t>Ответ:</w:t>
            </w:r>
          </w:p>
          <w:p w14:paraId="13776627" w14:textId="77777777" w:rsidR="00D6266F" w:rsidRDefault="00D6266F" w:rsidP="00D6266F">
            <w:pPr>
              <w:pStyle w:val="a6"/>
              <w:ind w:left="0" w:firstLine="0"/>
              <w:rPr>
                <w:rFonts w:ascii="Times New Roman" w:hAnsi="Times New Roman" w:cs="Times New Roman"/>
                <w:sz w:val="24"/>
                <w:szCs w:val="24"/>
              </w:rPr>
            </w:pPr>
          </w:p>
          <w:p w14:paraId="6696ACC0" w14:textId="0969ED68" w:rsidR="00D6266F" w:rsidRDefault="00D6266F" w:rsidP="00D6266F">
            <w:pPr>
              <w:rPr>
                <w:rFonts w:ascii="Times New Roman" w:hAnsi="Times New Roman" w:cs="Times New Roman"/>
                <w:b/>
                <w:sz w:val="24"/>
                <w:szCs w:val="24"/>
              </w:rPr>
            </w:pPr>
            <w:r>
              <w:rPr>
                <w:rFonts w:ascii="Times New Roman" w:hAnsi="Times New Roman" w:cs="Times New Roman"/>
                <w:b/>
                <w:sz w:val="24"/>
                <w:szCs w:val="24"/>
              </w:rPr>
              <w:t xml:space="preserve">Задание 25. </w:t>
            </w:r>
          </w:p>
          <w:p w14:paraId="3D6E1FA3"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последовательность.</w:t>
            </w:r>
          </w:p>
          <w:p w14:paraId="44C07A8B" w14:textId="77777777" w:rsidR="00D6266F" w:rsidRDefault="00D6266F" w:rsidP="00D6266F">
            <w:pPr>
              <w:jc w:val="both"/>
              <w:rPr>
                <w:rStyle w:val="fontstyle01"/>
              </w:rPr>
            </w:pPr>
            <w:r>
              <w:rPr>
                <w:rStyle w:val="fontstyle01"/>
              </w:rPr>
              <w:t>Процесс разработки экспертной системы состоит из нескольких основных этапов. В каком порядке необходимо расположить эти этапы, чтобы получить функционирующую экспертную систему:</w:t>
            </w:r>
          </w:p>
          <w:p w14:paraId="272A0788" w14:textId="77777777" w:rsidR="00D6266F" w:rsidRDefault="00D6266F" w:rsidP="00D6266F">
            <w:pPr>
              <w:jc w:val="both"/>
              <w:rPr>
                <w:rStyle w:val="fontstyle01"/>
              </w:rPr>
            </w:pPr>
          </w:p>
          <w:p w14:paraId="126FA880" w14:textId="77777777" w:rsidR="00D6266F" w:rsidRDefault="00D6266F" w:rsidP="00D6266F">
            <w:pPr>
              <w:rPr>
                <w:rStyle w:val="fontstyle01"/>
              </w:rPr>
            </w:pPr>
            <w:r>
              <w:rPr>
                <w:rStyle w:val="fontstyle01"/>
              </w:rPr>
              <w:t>1) идентификация;</w:t>
            </w:r>
          </w:p>
          <w:p w14:paraId="60A003E6" w14:textId="77777777" w:rsidR="00D6266F" w:rsidRDefault="00D6266F" w:rsidP="00D6266F">
            <w:pPr>
              <w:rPr>
                <w:rStyle w:val="fontstyle01"/>
              </w:rPr>
            </w:pPr>
            <w:r>
              <w:rPr>
                <w:rStyle w:val="fontstyle01"/>
              </w:rPr>
              <w:t>2) концептуализация;</w:t>
            </w:r>
          </w:p>
          <w:p w14:paraId="75C280BE" w14:textId="77777777" w:rsidR="00D6266F" w:rsidRDefault="00D6266F" w:rsidP="00D6266F">
            <w:pPr>
              <w:rPr>
                <w:rStyle w:val="fontstyle01"/>
              </w:rPr>
            </w:pPr>
            <w:r>
              <w:rPr>
                <w:rStyle w:val="fontstyle01"/>
              </w:rPr>
              <w:t>3) формализация;</w:t>
            </w:r>
          </w:p>
          <w:p w14:paraId="41D1F255" w14:textId="77777777" w:rsidR="00D6266F" w:rsidRDefault="00D6266F" w:rsidP="00D6266F">
            <w:pPr>
              <w:rPr>
                <w:rStyle w:val="fontstyle01"/>
              </w:rPr>
            </w:pPr>
            <w:r>
              <w:rPr>
                <w:rStyle w:val="fontstyle01"/>
              </w:rPr>
              <w:t>4) выполнение;</w:t>
            </w:r>
          </w:p>
          <w:p w14:paraId="2E4A83B7" w14:textId="77777777" w:rsidR="00D6266F" w:rsidRDefault="00D6266F" w:rsidP="00D6266F">
            <w:pPr>
              <w:rPr>
                <w:rStyle w:val="fontstyle01"/>
              </w:rPr>
            </w:pPr>
            <w:r>
              <w:rPr>
                <w:rStyle w:val="fontstyle01"/>
              </w:rPr>
              <w:t>5) тестирование;</w:t>
            </w:r>
          </w:p>
          <w:p w14:paraId="7BABDF57" w14:textId="77777777" w:rsidR="00D6266F" w:rsidRDefault="00D6266F" w:rsidP="00D6266F">
            <w:pPr>
              <w:rPr>
                <w:rStyle w:val="fontstyle01"/>
              </w:rPr>
            </w:pPr>
            <w:r>
              <w:rPr>
                <w:rStyle w:val="fontstyle01"/>
              </w:rPr>
              <w:t>6) опытная эксплуатация.</w:t>
            </w:r>
          </w:p>
          <w:p w14:paraId="0BA400F9" w14:textId="77777777" w:rsidR="00D6266F" w:rsidRDefault="00D6266F" w:rsidP="00D6266F">
            <w:pPr>
              <w:rPr>
                <w:rStyle w:val="fontstyle01"/>
              </w:rPr>
            </w:pPr>
          </w:p>
          <w:p w14:paraId="2DC60762" w14:textId="77777777" w:rsidR="00D6266F" w:rsidRDefault="00D6266F" w:rsidP="00D6266F">
            <w:pPr>
              <w:jc w:val="both"/>
            </w:pPr>
            <w:r>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092"/>
              <w:gridCol w:w="1095"/>
              <w:gridCol w:w="991"/>
              <w:gridCol w:w="991"/>
              <w:gridCol w:w="1094"/>
              <w:gridCol w:w="1094"/>
            </w:tblGrid>
            <w:tr w:rsidR="00D6266F" w14:paraId="5FFCBD5D" w14:textId="77777777" w:rsidTr="008D5FCA">
              <w:tc>
                <w:tcPr>
                  <w:tcW w:w="1413" w:type="dxa"/>
                  <w:tcBorders>
                    <w:top w:val="single" w:sz="4" w:space="0" w:color="auto"/>
                    <w:left w:val="single" w:sz="4" w:space="0" w:color="auto"/>
                    <w:bottom w:val="single" w:sz="4" w:space="0" w:color="auto"/>
                    <w:right w:val="single" w:sz="4" w:space="0" w:color="auto"/>
                  </w:tcBorders>
                </w:tcPr>
                <w:p w14:paraId="2115F38D"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22D1D7F"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7D17098"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8D960CB"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663230B"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4440190" w14:textId="77777777" w:rsidR="00D6266F" w:rsidRDefault="00D6266F" w:rsidP="00FD7850">
                  <w:pPr>
                    <w:framePr w:hSpace="180" w:wrap="around" w:vAnchor="text" w:hAnchor="margin" w:y="556"/>
                    <w:jc w:val="center"/>
                    <w:rPr>
                      <w:rFonts w:ascii="Times New Roman" w:hAnsi="Times New Roman" w:cs="Times New Roman"/>
                      <w:sz w:val="24"/>
                      <w:szCs w:val="24"/>
                    </w:rPr>
                  </w:pPr>
                </w:p>
              </w:tc>
            </w:tr>
          </w:tbl>
          <w:p w14:paraId="7DF980A2" w14:textId="77777777" w:rsidR="00D6266F" w:rsidRDefault="00D6266F" w:rsidP="00D6266F">
            <w:pPr>
              <w:rPr>
                <w:rStyle w:val="fontstyle01"/>
              </w:rPr>
            </w:pPr>
          </w:p>
          <w:p w14:paraId="67C8BD9C" w14:textId="32426AD9" w:rsidR="00D6266F" w:rsidRDefault="00D6266F" w:rsidP="00D6266F">
            <w:pPr>
              <w:rPr>
                <w:i/>
              </w:rPr>
            </w:pPr>
            <w:r>
              <w:rPr>
                <w:rFonts w:ascii="Times New Roman" w:hAnsi="Times New Roman" w:cs="Times New Roman"/>
                <w:b/>
                <w:sz w:val="24"/>
                <w:szCs w:val="24"/>
              </w:rPr>
              <w:t>Задание 26.</w:t>
            </w:r>
          </w:p>
          <w:p w14:paraId="1B1F0621"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последовательность.</w:t>
            </w:r>
          </w:p>
          <w:p w14:paraId="103AEE84" w14:textId="77777777" w:rsidR="00D6266F" w:rsidRDefault="00D6266F" w:rsidP="00D6266F">
            <w:pPr>
              <w:jc w:val="both"/>
              <w:rPr>
                <w:rStyle w:val="fontstyle01"/>
              </w:rPr>
            </w:pPr>
          </w:p>
          <w:p w14:paraId="3FDCFF37" w14:textId="77777777" w:rsidR="00D6266F" w:rsidRDefault="00D6266F" w:rsidP="00D6266F">
            <w:pPr>
              <w:jc w:val="both"/>
              <w:rPr>
                <w:rStyle w:val="fontstyle01"/>
              </w:rPr>
            </w:pPr>
            <w:r>
              <w:rPr>
                <w:rStyle w:val="fontstyle01"/>
              </w:rPr>
              <w:t>Машина вывода (интерпретатор) – это программа, управляющая перебором правил в базе знаний. Машина вывода (Интерпретатор продукций) работает</w:t>
            </w:r>
          </w:p>
          <w:p w14:paraId="1C37C2D7" w14:textId="77777777" w:rsidR="00D6266F" w:rsidRDefault="00D6266F" w:rsidP="00D6266F">
            <w:pPr>
              <w:jc w:val="both"/>
              <w:rPr>
                <w:rStyle w:val="fontstyle01"/>
              </w:rPr>
            </w:pPr>
            <w:r>
              <w:rPr>
                <w:rStyle w:val="fontstyle01"/>
              </w:rPr>
              <w:t>циклически. Установите последовательность этапов работы машины вывода.</w:t>
            </w:r>
          </w:p>
          <w:p w14:paraId="223A6E20" w14:textId="77777777" w:rsidR="00D6266F" w:rsidRDefault="00D6266F" w:rsidP="00D6266F">
            <w:pPr>
              <w:jc w:val="both"/>
              <w:rPr>
                <w:rStyle w:val="fontstyle01"/>
              </w:rPr>
            </w:pPr>
          </w:p>
          <w:p w14:paraId="369F880F" w14:textId="77777777" w:rsidR="00D6266F" w:rsidRDefault="00D6266F" w:rsidP="00D6266F">
            <w:pPr>
              <w:rPr>
                <w:rStyle w:val="fontstyle01"/>
              </w:rPr>
            </w:pPr>
            <w:r>
              <w:rPr>
                <w:rStyle w:val="fontstyle01"/>
              </w:rPr>
              <w:t>1) Сопоставление;</w:t>
            </w:r>
          </w:p>
          <w:p w14:paraId="21337766" w14:textId="77777777" w:rsidR="00D6266F" w:rsidRDefault="00D6266F" w:rsidP="00D6266F">
            <w:pPr>
              <w:rPr>
                <w:rStyle w:val="fontstyle01"/>
              </w:rPr>
            </w:pPr>
            <w:r>
              <w:rPr>
                <w:rStyle w:val="fontstyle01"/>
              </w:rPr>
              <w:t>2) Выбор;</w:t>
            </w:r>
          </w:p>
          <w:p w14:paraId="4E7856A0" w14:textId="77777777" w:rsidR="00D6266F" w:rsidRDefault="00D6266F" w:rsidP="00D6266F">
            <w:pPr>
              <w:rPr>
                <w:rStyle w:val="fontstyle01"/>
              </w:rPr>
            </w:pPr>
            <w:r>
              <w:rPr>
                <w:rStyle w:val="fontstyle01"/>
              </w:rPr>
              <w:t>3) Срабатывание;</w:t>
            </w:r>
          </w:p>
          <w:p w14:paraId="79A01868" w14:textId="77777777" w:rsidR="00D6266F" w:rsidRDefault="00D6266F" w:rsidP="00D6266F">
            <w:pPr>
              <w:rPr>
                <w:rStyle w:val="fontstyle01"/>
              </w:rPr>
            </w:pPr>
            <w:r>
              <w:rPr>
                <w:rStyle w:val="fontstyle01"/>
              </w:rPr>
              <w:t>4) Действие.</w:t>
            </w:r>
          </w:p>
          <w:p w14:paraId="0DD53749" w14:textId="77777777" w:rsidR="00D6266F" w:rsidRDefault="00D6266F" w:rsidP="00D6266F">
            <w:pPr>
              <w:rPr>
                <w:rStyle w:val="fontstyle01"/>
              </w:rPr>
            </w:pPr>
          </w:p>
          <w:p w14:paraId="47B69568" w14:textId="77777777" w:rsidR="00D6266F" w:rsidRDefault="00D6266F" w:rsidP="00D6266F">
            <w:pPr>
              <w:jc w:val="both"/>
            </w:pPr>
            <w:r>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413"/>
              <w:gridCol w:w="1417"/>
              <w:gridCol w:w="1276"/>
              <w:gridCol w:w="1276"/>
            </w:tblGrid>
            <w:tr w:rsidR="00D6266F" w14:paraId="7B60F70D" w14:textId="77777777" w:rsidTr="008D5FCA">
              <w:tc>
                <w:tcPr>
                  <w:tcW w:w="1413" w:type="dxa"/>
                  <w:tcBorders>
                    <w:top w:val="single" w:sz="4" w:space="0" w:color="auto"/>
                    <w:left w:val="single" w:sz="4" w:space="0" w:color="auto"/>
                    <w:bottom w:val="single" w:sz="4" w:space="0" w:color="auto"/>
                    <w:right w:val="single" w:sz="4" w:space="0" w:color="auto"/>
                  </w:tcBorders>
                </w:tcPr>
                <w:p w14:paraId="428E7EDD"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FA5B415"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2FA74A0"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D5906A7" w14:textId="77777777" w:rsidR="00D6266F" w:rsidRDefault="00D6266F" w:rsidP="00FD7850">
                  <w:pPr>
                    <w:framePr w:hSpace="180" w:wrap="around" w:vAnchor="text" w:hAnchor="margin" w:y="556"/>
                    <w:jc w:val="center"/>
                    <w:rPr>
                      <w:rFonts w:ascii="Times New Roman" w:hAnsi="Times New Roman" w:cs="Times New Roman"/>
                      <w:sz w:val="24"/>
                      <w:szCs w:val="24"/>
                    </w:rPr>
                  </w:pPr>
                </w:p>
              </w:tc>
            </w:tr>
          </w:tbl>
          <w:p w14:paraId="51F2AB60" w14:textId="77777777" w:rsidR="00D6266F" w:rsidRDefault="00D6266F" w:rsidP="00D6266F">
            <w:pPr>
              <w:rPr>
                <w:rStyle w:val="fontstyle01"/>
              </w:rPr>
            </w:pPr>
          </w:p>
          <w:p w14:paraId="65A5733D" w14:textId="293C8B02" w:rsidR="00D6266F" w:rsidRDefault="00D6266F" w:rsidP="00D6266F">
            <w:pPr>
              <w:rPr>
                <w:i/>
              </w:rPr>
            </w:pPr>
            <w:r>
              <w:rPr>
                <w:rFonts w:ascii="Times New Roman" w:hAnsi="Times New Roman" w:cs="Times New Roman"/>
                <w:b/>
                <w:sz w:val="24"/>
                <w:szCs w:val="24"/>
              </w:rPr>
              <w:t>Задание 27.</w:t>
            </w:r>
          </w:p>
          <w:p w14:paraId="1742E48C"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7C468C39" w14:textId="77777777" w:rsidR="00D6266F" w:rsidRDefault="00D6266F" w:rsidP="00D6266F">
            <w:pPr>
              <w:jc w:val="both"/>
              <w:rPr>
                <w:rFonts w:ascii="Times New Roman" w:hAnsi="Times New Roman" w:cs="Times New Roman"/>
                <w:i/>
                <w:sz w:val="24"/>
                <w:szCs w:val="24"/>
              </w:rPr>
            </w:pPr>
          </w:p>
          <w:p w14:paraId="397E5DD8" w14:textId="77777777" w:rsidR="00D6266F" w:rsidRDefault="00D6266F" w:rsidP="00D6266F">
            <w:pPr>
              <w:jc w:val="both"/>
              <w:rPr>
                <w:rStyle w:val="fontstyle01"/>
              </w:rPr>
            </w:pPr>
            <w:r>
              <w:rPr>
                <w:rStyle w:val="fontstyle01"/>
              </w:rPr>
              <w:t>Процесс разработки экспертной системы состоит из нескольких основных этапов. Установите соответствие между названием этапа и результатом, получаемым на нем.</w:t>
            </w:r>
          </w:p>
          <w:tbl>
            <w:tblPr>
              <w:tblStyle w:val="a3"/>
              <w:tblW w:w="0" w:type="auto"/>
              <w:tblLook w:val="04A0" w:firstRow="1" w:lastRow="0" w:firstColumn="1" w:lastColumn="0" w:noHBand="0" w:noVBand="1"/>
            </w:tblPr>
            <w:tblGrid>
              <w:gridCol w:w="390"/>
              <w:gridCol w:w="2093"/>
              <w:gridCol w:w="403"/>
              <w:gridCol w:w="3471"/>
            </w:tblGrid>
            <w:tr w:rsidR="00D6266F" w14:paraId="41913166" w14:textId="77777777" w:rsidTr="008D5FCA">
              <w:tc>
                <w:tcPr>
                  <w:tcW w:w="0" w:type="auto"/>
                  <w:gridSpan w:val="2"/>
                  <w:tcBorders>
                    <w:top w:val="single" w:sz="4" w:space="0" w:color="auto"/>
                    <w:left w:val="single" w:sz="4" w:space="0" w:color="auto"/>
                    <w:bottom w:val="single" w:sz="4" w:space="0" w:color="auto"/>
                    <w:right w:val="single" w:sz="4" w:space="0" w:color="auto"/>
                  </w:tcBorders>
                  <w:hideMark/>
                </w:tcPr>
                <w:p w14:paraId="3FE2FA1D" w14:textId="77777777" w:rsidR="00D6266F" w:rsidRDefault="00D6266F" w:rsidP="00FD7850">
                  <w:pPr>
                    <w:framePr w:hSpace="180" w:wrap="around" w:vAnchor="text" w:hAnchor="margin" w:y="556"/>
                    <w:contextualSpacing/>
                    <w:jc w:val="center"/>
                    <w:rPr>
                      <w:rStyle w:val="fontstyle01"/>
                    </w:rPr>
                  </w:pPr>
                  <w:r>
                    <w:rPr>
                      <w:rStyle w:val="fontstyle01"/>
                    </w:rPr>
                    <w:t>Этап</w:t>
                  </w:r>
                </w:p>
              </w:tc>
              <w:tc>
                <w:tcPr>
                  <w:tcW w:w="0" w:type="auto"/>
                  <w:gridSpan w:val="2"/>
                  <w:tcBorders>
                    <w:top w:val="single" w:sz="4" w:space="0" w:color="auto"/>
                    <w:left w:val="single" w:sz="4" w:space="0" w:color="auto"/>
                    <w:bottom w:val="single" w:sz="4" w:space="0" w:color="auto"/>
                    <w:right w:val="single" w:sz="4" w:space="0" w:color="auto"/>
                  </w:tcBorders>
                  <w:hideMark/>
                </w:tcPr>
                <w:p w14:paraId="01A211CA" w14:textId="77777777" w:rsidR="00D6266F" w:rsidRDefault="00D6266F" w:rsidP="00FD7850">
                  <w:pPr>
                    <w:framePr w:hSpace="180" w:wrap="around" w:vAnchor="text" w:hAnchor="margin" w:y="556"/>
                    <w:contextualSpacing/>
                    <w:jc w:val="center"/>
                    <w:rPr>
                      <w:rStyle w:val="fontstyle01"/>
                    </w:rPr>
                  </w:pPr>
                  <w:r>
                    <w:rPr>
                      <w:rStyle w:val="fontstyle01"/>
                    </w:rPr>
                    <w:t>Результат</w:t>
                  </w:r>
                </w:p>
              </w:tc>
            </w:tr>
            <w:tr w:rsidR="00D6266F" w14:paraId="4631C04B"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7A20E6AD" w14:textId="77777777" w:rsidR="00D6266F" w:rsidRDefault="00D6266F" w:rsidP="00FD7850">
                  <w:pPr>
                    <w:framePr w:hSpace="180" w:wrap="around" w:vAnchor="text" w:hAnchor="margin" w:y="556"/>
                    <w:contextualSpacing/>
                    <w:jc w:val="center"/>
                    <w:rPr>
                      <w:rStyle w:val="fontstyle01"/>
                    </w:rPr>
                  </w:pPr>
                  <w:r>
                    <w:rPr>
                      <w:rStyle w:val="fontstyle01"/>
                    </w:rPr>
                    <w:t>А</w:t>
                  </w:r>
                </w:p>
              </w:tc>
              <w:tc>
                <w:tcPr>
                  <w:tcW w:w="0" w:type="auto"/>
                  <w:tcBorders>
                    <w:top w:val="single" w:sz="4" w:space="0" w:color="auto"/>
                    <w:left w:val="single" w:sz="4" w:space="0" w:color="auto"/>
                    <w:bottom w:val="single" w:sz="4" w:space="0" w:color="auto"/>
                    <w:right w:val="single" w:sz="4" w:space="0" w:color="auto"/>
                  </w:tcBorders>
                  <w:hideMark/>
                </w:tcPr>
                <w:p w14:paraId="5B3E713C" w14:textId="77777777" w:rsidR="00D6266F" w:rsidRDefault="00D6266F" w:rsidP="00FD7850">
                  <w:pPr>
                    <w:framePr w:hSpace="180" w:wrap="around" w:vAnchor="text" w:hAnchor="margin" w:y="556"/>
                    <w:contextualSpacing/>
                    <w:rPr>
                      <w:rStyle w:val="fontstyle01"/>
                    </w:rPr>
                  </w:pPr>
                  <w:r>
                    <w:rPr>
                      <w:rStyle w:val="fontstyle01"/>
                    </w:rPr>
                    <w:t>идентификация</w:t>
                  </w:r>
                </w:p>
              </w:tc>
              <w:tc>
                <w:tcPr>
                  <w:tcW w:w="503" w:type="dxa"/>
                  <w:tcBorders>
                    <w:top w:val="single" w:sz="4" w:space="0" w:color="auto"/>
                    <w:left w:val="single" w:sz="4" w:space="0" w:color="auto"/>
                    <w:bottom w:val="single" w:sz="4" w:space="0" w:color="auto"/>
                    <w:right w:val="single" w:sz="4" w:space="0" w:color="auto"/>
                  </w:tcBorders>
                  <w:vAlign w:val="center"/>
                  <w:hideMark/>
                </w:tcPr>
                <w:p w14:paraId="058AE457" w14:textId="77777777" w:rsidR="00D6266F" w:rsidRDefault="00D6266F" w:rsidP="00FD7850">
                  <w:pPr>
                    <w:framePr w:hSpace="180" w:wrap="around" w:vAnchor="text" w:hAnchor="margin" w:y="556"/>
                    <w:contextualSpacing/>
                    <w:jc w:val="center"/>
                    <w:rPr>
                      <w:rStyle w:val="fontstyle01"/>
                    </w:rPr>
                  </w:pPr>
                  <w:r>
                    <w:rPr>
                      <w:rStyle w:val="fontstyle01"/>
                    </w:rPr>
                    <w:t>1</w:t>
                  </w:r>
                </w:p>
              </w:tc>
              <w:tc>
                <w:tcPr>
                  <w:tcW w:w="5806" w:type="dxa"/>
                  <w:tcBorders>
                    <w:top w:val="single" w:sz="4" w:space="0" w:color="auto"/>
                    <w:left w:val="single" w:sz="4" w:space="0" w:color="auto"/>
                    <w:bottom w:val="single" w:sz="4" w:space="0" w:color="auto"/>
                    <w:right w:val="single" w:sz="4" w:space="0" w:color="auto"/>
                  </w:tcBorders>
                  <w:hideMark/>
                </w:tcPr>
                <w:p w14:paraId="3C669368" w14:textId="77777777" w:rsidR="00D6266F" w:rsidRDefault="00D6266F" w:rsidP="00FD7850">
                  <w:pPr>
                    <w:framePr w:hSpace="180" w:wrap="around" w:vAnchor="text" w:hAnchor="margin" w:y="556"/>
                    <w:contextualSpacing/>
                    <w:jc w:val="both"/>
                    <w:rPr>
                      <w:rStyle w:val="fontstyle01"/>
                    </w:rPr>
                  </w:pPr>
                  <w:r>
                    <w:rPr>
                      <w:rStyle w:val="fontstyle01"/>
                    </w:rPr>
                    <w:t>На выходе этапа – требования к экспертной системе.</w:t>
                  </w:r>
                </w:p>
              </w:tc>
            </w:tr>
            <w:tr w:rsidR="00D6266F" w14:paraId="596AF1F9"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7DAAC9F8" w14:textId="77777777" w:rsidR="00D6266F" w:rsidRDefault="00D6266F" w:rsidP="00FD7850">
                  <w:pPr>
                    <w:framePr w:hSpace="180" w:wrap="around" w:vAnchor="text" w:hAnchor="margin" w:y="556"/>
                    <w:contextualSpacing/>
                    <w:jc w:val="center"/>
                    <w:rPr>
                      <w:rStyle w:val="fontstyle01"/>
                    </w:rPr>
                  </w:pPr>
                  <w:r>
                    <w:rPr>
                      <w:rStyle w:val="fontstyle01"/>
                    </w:rPr>
                    <w:t>Б</w:t>
                  </w:r>
                </w:p>
              </w:tc>
              <w:tc>
                <w:tcPr>
                  <w:tcW w:w="0" w:type="auto"/>
                  <w:tcBorders>
                    <w:top w:val="single" w:sz="4" w:space="0" w:color="auto"/>
                    <w:left w:val="single" w:sz="4" w:space="0" w:color="auto"/>
                    <w:bottom w:val="single" w:sz="4" w:space="0" w:color="auto"/>
                    <w:right w:val="single" w:sz="4" w:space="0" w:color="auto"/>
                  </w:tcBorders>
                  <w:hideMark/>
                </w:tcPr>
                <w:p w14:paraId="1C132F4C" w14:textId="77777777" w:rsidR="00D6266F" w:rsidRDefault="00D6266F" w:rsidP="00FD7850">
                  <w:pPr>
                    <w:framePr w:hSpace="180" w:wrap="around" w:vAnchor="text" w:hAnchor="margin" w:y="556"/>
                    <w:contextualSpacing/>
                    <w:rPr>
                      <w:rStyle w:val="fontstyle01"/>
                    </w:rPr>
                  </w:pPr>
                  <w:r>
                    <w:rPr>
                      <w:rStyle w:val="fontstyle01"/>
                    </w:rPr>
                    <w:t>концептуализация</w:t>
                  </w:r>
                </w:p>
              </w:tc>
              <w:tc>
                <w:tcPr>
                  <w:tcW w:w="503" w:type="dxa"/>
                  <w:tcBorders>
                    <w:top w:val="single" w:sz="4" w:space="0" w:color="auto"/>
                    <w:left w:val="single" w:sz="4" w:space="0" w:color="auto"/>
                    <w:bottom w:val="single" w:sz="4" w:space="0" w:color="auto"/>
                    <w:right w:val="single" w:sz="4" w:space="0" w:color="auto"/>
                  </w:tcBorders>
                  <w:vAlign w:val="center"/>
                  <w:hideMark/>
                </w:tcPr>
                <w:p w14:paraId="270A485C" w14:textId="77777777" w:rsidR="00D6266F" w:rsidRDefault="00D6266F" w:rsidP="00FD7850">
                  <w:pPr>
                    <w:framePr w:hSpace="180" w:wrap="around" w:vAnchor="text" w:hAnchor="margin" w:y="556"/>
                    <w:contextualSpacing/>
                    <w:jc w:val="center"/>
                    <w:rPr>
                      <w:rStyle w:val="fontstyle01"/>
                    </w:rPr>
                  </w:pPr>
                  <w:r>
                    <w:rPr>
                      <w:rStyle w:val="fontstyle01"/>
                    </w:rPr>
                    <w:t>2</w:t>
                  </w:r>
                </w:p>
              </w:tc>
              <w:tc>
                <w:tcPr>
                  <w:tcW w:w="5806" w:type="dxa"/>
                  <w:tcBorders>
                    <w:top w:val="single" w:sz="4" w:space="0" w:color="auto"/>
                    <w:left w:val="single" w:sz="4" w:space="0" w:color="auto"/>
                    <w:bottom w:val="single" w:sz="4" w:space="0" w:color="auto"/>
                    <w:right w:val="single" w:sz="4" w:space="0" w:color="auto"/>
                  </w:tcBorders>
                  <w:hideMark/>
                </w:tcPr>
                <w:p w14:paraId="5086AB6A" w14:textId="77777777" w:rsidR="00D6266F" w:rsidRDefault="00D6266F" w:rsidP="00FD7850">
                  <w:pPr>
                    <w:framePr w:hSpace="180" w:wrap="around" w:vAnchor="text" w:hAnchor="margin" w:y="556"/>
                    <w:contextualSpacing/>
                    <w:jc w:val="both"/>
                    <w:rPr>
                      <w:rStyle w:val="fontstyle01"/>
                    </w:rPr>
                  </w:pPr>
                  <w:r>
                    <w:rPr>
                      <w:rStyle w:val="fontstyle01"/>
                    </w:rPr>
                    <w:t>На выходе – понятия и их взаимосвязи.</w:t>
                  </w:r>
                </w:p>
              </w:tc>
            </w:tr>
            <w:tr w:rsidR="00D6266F" w14:paraId="24C5BA30"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76D1CFF2" w14:textId="77777777" w:rsidR="00D6266F" w:rsidRDefault="00D6266F" w:rsidP="00FD7850">
                  <w:pPr>
                    <w:framePr w:hSpace="180" w:wrap="around" w:vAnchor="text" w:hAnchor="margin" w:y="556"/>
                    <w:contextualSpacing/>
                    <w:jc w:val="center"/>
                    <w:rPr>
                      <w:rStyle w:val="fontstyle01"/>
                    </w:rPr>
                  </w:pPr>
                  <w:r>
                    <w:rPr>
                      <w:rStyle w:val="fontstyle01"/>
                    </w:rPr>
                    <w:t>В</w:t>
                  </w:r>
                </w:p>
              </w:tc>
              <w:tc>
                <w:tcPr>
                  <w:tcW w:w="0" w:type="auto"/>
                  <w:tcBorders>
                    <w:top w:val="single" w:sz="4" w:space="0" w:color="auto"/>
                    <w:left w:val="single" w:sz="4" w:space="0" w:color="auto"/>
                    <w:bottom w:val="single" w:sz="4" w:space="0" w:color="auto"/>
                    <w:right w:val="single" w:sz="4" w:space="0" w:color="auto"/>
                  </w:tcBorders>
                  <w:hideMark/>
                </w:tcPr>
                <w:p w14:paraId="6A2365BB" w14:textId="77777777" w:rsidR="00D6266F" w:rsidRDefault="00D6266F" w:rsidP="00FD7850">
                  <w:pPr>
                    <w:framePr w:hSpace="180" w:wrap="around" w:vAnchor="text" w:hAnchor="margin" w:y="556"/>
                    <w:contextualSpacing/>
                    <w:rPr>
                      <w:rStyle w:val="fontstyle01"/>
                    </w:rPr>
                  </w:pPr>
                  <w:r>
                    <w:rPr>
                      <w:rStyle w:val="fontstyle01"/>
                    </w:rPr>
                    <w:t>формализация</w:t>
                  </w:r>
                </w:p>
              </w:tc>
              <w:tc>
                <w:tcPr>
                  <w:tcW w:w="503" w:type="dxa"/>
                  <w:tcBorders>
                    <w:top w:val="single" w:sz="4" w:space="0" w:color="auto"/>
                    <w:left w:val="single" w:sz="4" w:space="0" w:color="auto"/>
                    <w:bottom w:val="single" w:sz="4" w:space="0" w:color="auto"/>
                    <w:right w:val="single" w:sz="4" w:space="0" w:color="auto"/>
                  </w:tcBorders>
                  <w:vAlign w:val="center"/>
                  <w:hideMark/>
                </w:tcPr>
                <w:p w14:paraId="6B02A9A6" w14:textId="77777777" w:rsidR="00D6266F" w:rsidRDefault="00D6266F" w:rsidP="00FD7850">
                  <w:pPr>
                    <w:framePr w:hSpace="180" w:wrap="around" w:vAnchor="text" w:hAnchor="margin" w:y="556"/>
                    <w:contextualSpacing/>
                    <w:jc w:val="center"/>
                    <w:rPr>
                      <w:rStyle w:val="fontstyle01"/>
                    </w:rPr>
                  </w:pPr>
                  <w:r>
                    <w:rPr>
                      <w:rStyle w:val="fontstyle01"/>
                    </w:rPr>
                    <w:t>3</w:t>
                  </w:r>
                </w:p>
              </w:tc>
              <w:tc>
                <w:tcPr>
                  <w:tcW w:w="5806" w:type="dxa"/>
                  <w:tcBorders>
                    <w:top w:val="single" w:sz="4" w:space="0" w:color="auto"/>
                    <w:left w:val="single" w:sz="4" w:space="0" w:color="auto"/>
                    <w:bottom w:val="single" w:sz="4" w:space="0" w:color="auto"/>
                    <w:right w:val="single" w:sz="4" w:space="0" w:color="auto"/>
                  </w:tcBorders>
                  <w:hideMark/>
                </w:tcPr>
                <w:p w14:paraId="603322AA" w14:textId="77777777" w:rsidR="00D6266F" w:rsidRDefault="00D6266F" w:rsidP="00FD7850">
                  <w:pPr>
                    <w:framePr w:hSpace="180" w:wrap="around" w:vAnchor="text" w:hAnchor="margin" w:y="556"/>
                    <w:contextualSpacing/>
                    <w:jc w:val="both"/>
                    <w:rPr>
                      <w:rStyle w:val="fontstyle01"/>
                    </w:rPr>
                  </w:pPr>
                  <w:r>
                    <w:rPr>
                      <w:rStyle w:val="fontstyle01"/>
                    </w:rPr>
                    <w:t>На выходе этапа – структура системы.</w:t>
                  </w:r>
                </w:p>
              </w:tc>
            </w:tr>
            <w:tr w:rsidR="00D6266F" w14:paraId="6DF3EFEE"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50848287" w14:textId="77777777" w:rsidR="00D6266F" w:rsidRDefault="00D6266F" w:rsidP="00FD7850">
                  <w:pPr>
                    <w:framePr w:hSpace="180" w:wrap="around" w:vAnchor="text" w:hAnchor="margin" w:y="556"/>
                    <w:contextualSpacing/>
                    <w:jc w:val="center"/>
                    <w:rPr>
                      <w:rStyle w:val="fontstyle01"/>
                    </w:rPr>
                  </w:pPr>
                  <w:r>
                    <w:rPr>
                      <w:rStyle w:val="fontstyle01"/>
                    </w:rPr>
                    <w:t>Г</w:t>
                  </w:r>
                </w:p>
              </w:tc>
              <w:tc>
                <w:tcPr>
                  <w:tcW w:w="0" w:type="auto"/>
                  <w:tcBorders>
                    <w:top w:val="single" w:sz="4" w:space="0" w:color="auto"/>
                    <w:left w:val="single" w:sz="4" w:space="0" w:color="auto"/>
                    <w:bottom w:val="single" w:sz="4" w:space="0" w:color="auto"/>
                    <w:right w:val="single" w:sz="4" w:space="0" w:color="auto"/>
                  </w:tcBorders>
                  <w:hideMark/>
                </w:tcPr>
                <w:p w14:paraId="06904CA3" w14:textId="77777777" w:rsidR="00D6266F" w:rsidRDefault="00D6266F" w:rsidP="00FD7850">
                  <w:pPr>
                    <w:framePr w:hSpace="180" w:wrap="around" w:vAnchor="text" w:hAnchor="margin" w:y="556"/>
                    <w:contextualSpacing/>
                    <w:rPr>
                      <w:rStyle w:val="fontstyle01"/>
                    </w:rPr>
                  </w:pPr>
                  <w:r>
                    <w:rPr>
                      <w:rStyle w:val="fontstyle01"/>
                    </w:rPr>
                    <w:t>выполнение</w:t>
                  </w:r>
                </w:p>
              </w:tc>
              <w:tc>
                <w:tcPr>
                  <w:tcW w:w="503" w:type="dxa"/>
                  <w:tcBorders>
                    <w:top w:val="single" w:sz="4" w:space="0" w:color="auto"/>
                    <w:left w:val="single" w:sz="4" w:space="0" w:color="auto"/>
                    <w:bottom w:val="single" w:sz="4" w:space="0" w:color="auto"/>
                    <w:right w:val="single" w:sz="4" w:space="0" w:color="auto"/>
                  </w:tcBorders>
                  <w:vAlign w:val="center"/>
                  <w:hideMark/>
                </w:tcPr>
                <w:p w14:paraId="68D8C9A7" w14:textId="77777777" w:rsidR="00D6266F" w:rsidRDefault="00D6266F" w:rsidP="00FD7850">
                  <w:pPr>
                    <w:framePr w:hSpace="180" w:wrap="around" w:vAnchor="text" w:hAnchor="margin" w:y="556"/>
                    <w:contextualSpacing/>
                    <w:jc w:val="center"/>
                    <w:rPr>
                      <w:rStyle w:val="fontstyle01"/>
                    </w:rPr>
                  </w:pPr>
                  <w:r>
                    <w:rPr>
                      <w:rStyle w:val="fontstyle01"/>
                    </w:rPr>
                    <w:t>4</w:t>
                  </w:r>
                </w:p>
              </w:tc>
              <w:tc>
                <w:tcPr>
                  <w:tcW w:w="5806" w:type="dxa"/>
                  <w:tcBorders>
                    <w:top w:val="single" w:sz="4" w:space="0" w:color="auto"/>
                    <w:left w:val="single" w:sz="4" w:space="0" w:color="auto"/>
                    <w:bottom w:val="single" w:sz="4" w:space="0" w:color="auto"/>
                    <w:right w:val="single" w:sz="4" w:space="0" w:color="auto"/>
                  </w:tcBorders>
                  <w:hideMark/>
                </w:tcPr>
                <w:p w14:paraId="5FBCED99" w14:textId="77777777" w:rsidR="00D6266F" w:rsidRDefault="00D6266F" w:rsidP="00FD7850">
                  <w:pPr>
                    <w:framePr w:hSpace="180" w:wrap="around" w:vAnchor="text" w:hAnchor="margin" w:y="556"/>
                    <w:contextualSpacing/>
                    <w:jc w:val="both"/>
                    <w:rPr>
                      <w:rStyle w:val="fontstyle01"/>
                    </w:rPr>
                  </w:pPr>
                  <w:r>
                    <w:rPr>
                      <w:rStyle w:val="fontstyle01"/>
                    </w:rPr>
                    <w:t xml:space="preserve">На выходе этапа – </w:t>
                  </w:r>
                  <w:r>
                    <w:rPr>
                      <w:rStyle w:val="fontstyle01"/>
                    </w:rPr>
                    <w:lastRenderedPageBreak/>
                    <w:t>программная реализация всех структурных элементов экспертной системы.</w:t>
                  </w:r>
                </w:p>
              </w:tc>
            </w:tr>
            <w:tr w:rsidR="00D6266F" w14:paraId="445672D3"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42486623" w14:textId="77777777" w:rsidR="00D6266F" w:rsidRDefault="00D6266F" w:rsidP="00FD7850">
                  <w:pPr>
                    <w:framePr w:hSpace="180" w:wrap="around" w:vAnchor="text" w:hAnchor="margin" w:y="556"/>
                    <w:contextualSpacing/>
                    <w:jc w:val="center"/>
                    <w:rPr>
                      <w:rStyle w:val="fontstyle01"/>
                    </w:rPr>
                  </w:pPr>
                  <w:r>
                    <w:rPr>
                      <w:rStyle w:val="fontstyle01"/>
                    </w:rPr>
                    <w:lastRenderedPageBreak/>
                    <w:t>Д</w:t>
                  </w:r>
                </w:p>
              </w:tc>
              <w:tc>
                <w:tcPr>
                  <w:tcW w:w="0" w:type="auto"/>
                  <w:tcBorders>
                    <w:top w:val="single" w:sz="4" w:space="0" w:color="auto"/>
                    <w:left w:val="single" w:sz="4" w:space="0" w:color="auto"/>
                    <w:bottom w:val="single" w:sz="4" w:space="0" w:color="auto"/>
                    <w:right w:val="single" w:sz="4" w:space="0" w:color="auto"/>
                  </w:tcBorders>
                  <w:hideMark/>
                </w:tcPr>
                <w:p w14:paraId="6E831D1C" w14:textId="77777777" w:rsidR="00D6266F" w:rsidRDefault="00D6266F" w:rsidP="00FD7850">
                  <w:pPr>
                    <w:framePr w:hSpace="180" w:wrap="around" w:vAnchor="text" w:hAnchor="margin" w:y="556"/>
                    <w:contextualSpacing/>
                    <w:rPr>
                      <w:rStyle w:val="fontstyle01"/>
                    </w:rPr>
                  </w:pPr>
                  <w:r>
                    <w:rPr>
                      <w:rStyle w:val="fontstyle01"/>
                    </w:rPr>
                    <w:t>тестирование</w:t>
                  </w:r>
                </w:p>
              </w:tc>
              <w:tc>
                <w:tcPr>
                  <w:tcW w:w="503" w:type="dxa"/>
                  <w:tcBorders>
                    <w:top w:val="single" w:sz="4" w:space="0" w:color="auto"/>
                    <w:left w:val="single" w:sz="4" w:space="0" w:color="auto"/>
                    <w:bottom w:val="single" w:sz="4" w:space="0" w:color="auto"/>
                    <w:right w:val="single" w:sz="4" w:space="0" w:color="auto"/>
                  </w:tcBorders>
                  <w:vAlign w:val="center"/>
                  <w:hideMark/>
                </w:tcPr>
                <w:p w14:paraId="3700B78E" w14:textId="77777777" w:rsidR="00D6266F" w:rsidRDefault="00D6266F" w:rsidP="00FD7850">
                  <w:pPr>
                    <w:framePr w:hSpace="180" w:wrap="around" w:vAnchor="text" w:hAnchor="margin" w:y="556"/>
                    <w:contextualSpacing/>
                    <w:jc w:val="center"/>
                    <w:rPr>
                      <w:rStyle w:val="fontstyle01"/>
                    </w:rPr>
                  </w:pPr>
                  <w:r>
                    <w:rPr>
                      <w:rStyle w:val="fontstyle01"/>
                    </w:rPr>
                    <w:t>5</w:t>
                  </w:r>
                </w:p>
              </w:tc>
              <w:tc>
                <w:tcPr>
                  <w:tcW w:w="5806" w:type="dxa"/>
                  <w:tcBorders>
                    <w:top w:val="single" w:sz="4" w:space="0" w:color="auto"/>
                    <w:left w:val="single" w:sz="4" w:space="0" w:color="auto"/>
                    <w:bottom w:val="single" w:sz="4" w:space="0" w:color="auto"/>
                    <w:right w:val="single" w:sz="4" w:space="0" w:color="auto"/>
                  </w:tcBorders>
                  <w:hideMark/>
                </w:tcPr>
                <w:p w14:paraId="318E8A25" w14:textId="77777777" w:rsidR="00D6266F" w:rsidRDefault="00D6266F" w:rsidP="00FD7850">
                  <w:pPr>
                    <w:framePr w:hSpace="180" w:wrap="around" w:vAnchor="text" w:hAnchor="margin" w:y="556"/>
                    <w:contextualSpacing/>
                    <w:jc w:val="both"/>
                    <w:rPr>
                      <w:rStyle w:val="fontstyle01"/>
                    </w:rPr>
                  </w:pPr>
                  <w:r>
                    <w:rPr>
                      <w:rStyle w:val="fontstyle01"/>
                    </w:rPr>
                    <w:t>На выходе этапа оценка полноты и безошибочности работы правил вывода.</w:t>
                  </w:r>
                </w:p>
              </w:tc>
            </w:tr>
            <w:tr w:rsidR="00D6266F" w14:paraId="32B2B934"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437FEA22" w14:textId="77777777" w:rsidR="00D6266F" w:rsidRDefault="00D6266F" w:rsidP="00FD7850">
                  <w:pPr>
                    <w:framePr w:hSpace="180" w:wrap="around" w:vAnchor="text" w:hAnchor="margin" w:y="556"/>
                    <w:contextualSpacing/>
                    <w:jc w:val="center"/>
                    <w:rPr>
                      <w:rStyle w:val="fontstyle01"/>
                    </w:rPr>
                  </w:pPr>
                  <w:r>
                    <w:rPr>
                      <w:rStyle w:val="fontstyle01"/>
                    </w:rPr>
                    <w:t>Е</w:t>
                  </w:r>
                </w:p>
              </w:tc>
              <w:tc>
                <w:tcPr>
                  <w:tcW w:w="0" w:type="auto"/>
                  <w:tcBorders>
                    <w:top w:val="single" w:sz="4" w:space="0" w:color="auto"/>
                    <w:left w:val="single" w:sz="4" w:space="0" w:color="auto"/>
                    <w:bottom w:val="single" w:sz="4" w:space="0" w:color="auto"/>
                    <w:right w:val="single" w:sz="4" w:space="0" w:color="auto"/>
                  </w:tcBorders>
                  <w:hideMark/>
                </w:tcPr>
                <w:p w14:paraId="1D460042" w14:textId="77777777" w:rsidR="00D6266F" w:rsidRDefault="00D6266F" w:rsidP="00FD7850">
                  <w:pPr>
                    <w:framePr w:hSpace="180" w:wrap="around" w:vAnchor="text" w:hAnchor="margin" w:y="556"/>
                    <w:contextualSpacing/>
                    <w:rPr>
                      <w:rStyle w:val="fontstyle01"/>
                    </w:rPr>
                  </w:pPr>
                  <w:r>
                    <w:rPr>
                      <w:rStyle w:val="fontstyle01"/>
                    </w:rPr>
                    <w:t>опытная эксплуатация</w:t>
                  </w:r>
                </w:p>
              </w:tc>
              <w:tc>
                <w:tcPr>
                  <w:tcW w:w="503" w:type="dxa"/>
                  <w:tcBorders>
                    <w:top w:val="single" w:sz="4" w:space="0" w:color="auto"/>
                    <w:left w:val="single" w:sz="4" w:space="0" w:color="auto"/>
                    <w:bottom w:val="single" w:sz="4" w:space="0" w:color="auto"/>
                    <w:right w:val="single" w:sz="4" w:space="0" w:color="auto"/>
                  </w:tcBorders>
                  <w:vAlign w:val="center"/>
                  <w:hideMark/>
                </w:tcPr>
                <w:p w14:paraId="218498A7" w14:textId="77777777" w:rsidR="00D6266F" w:rsidRDefault="00D6266F" w:rsidP="00FD7850">
                  <w:pPr>
                    <w:framePr w:hSpace="180" w:wrap="around" w:vAnchor="text" w:hAnchor="margin" w:y="556"/>
                    <w:contextualSpacing/>
                    <w:jc w:val="center"/>
                    <w:rPr>
                      <w:rStyle w:val="fontstyle01"/>
                    </w:rPr>
                  </w:pPr>
                  <w:r>
                    <w:rPr>
                      <w:rStyle w:val="fontstyle01"/>
                    </w:rPr>
                    <w:t>6</w:t>
                  </w:r>
                </w:p>
              </w:tc>
              <w:tc>
                <w:tcPr>
                  <w:tcW w:w="5806" w:type="dxa"/>
                  <w:tcBorders>
                    <w:top w:val="single" w:sz="4" w:space="0" w:color="auto"/>
                    <w:left w:val="single" w:sz="4" w:space="0" w:color="auto"/>
                    <w:bottom w:val="single" w:sz="4" w:space="0" w:color="auto"/>
                    <w:right w:val="single" w:sz="4" w:space="0" w:color="auto"/>
                  </w:tcBorders>
                  <w:hideMark/>
                </w:tcPr>
                <w:p w14:paraId="76E10CBD" w14:textId="77777777" w:rsidR="00D6266F" w:rsidRDefault="00D6266F" w:rsidP="00FD7850">
                  <w:pPr>
                    <w:framePr w:hSpace="180" w:wrap="around" w:vAnchor="text" w:hAnchor="margin" w:y="556"/>
                    <w:contextualSpacing/>
                    <w:jc w:val="both"/>
                    <w:rPr>
                      <w:rStyle w:val="fontstyle01"/>
                    </w:rPr>
                  </w:pPr>
                  <w:r>
                    <w:rPr>
                      <w:rStyle w:val="fontstyle01"/>
                    </w:rPr>
                    <w:t>На выходе этапа определение пригодности экспертной системы.</w:t>
                  </w:r>
                </w:p>
              </w:tc>
            </w:tr>
          </w:tbl>
          <w:p w14:paraId="0D77D430" w14:textId="77777777" w:rsidR="00D6266F" w:rsidRDefault="00D6266F" w:rsidP="00D6266F">
            <w:pPr>
              <w:rPr>
                <w:rStyle w:val="fontstyle01"/>
              </w:rPr>
            </w:pPr>
          </w:p>
          <w:p w14:paraId="4913F62D" w14:textId="77777777" w:rsidR="00D6266F" w:rsidRDefault="00D6266F" w:rsidP="00D6266F">
            <w:pPr>
              <w:jc w:val="both"/>
            </w:pPr>
            <w:r>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004"/>
              <w:gridCol w:w="1002"/>
              <w:gridCol w:w="1088"/>
              <w:gridCol w:w="1085"/>
              <w:gridCol w:w="1090"/>
              <w:gridCol w:w="1088"/>
            </w:tblGrid>
            <w:tr w:rsidR="00D6266F" w14:paraId="7182FC4A" w14:textId="77777777" w:rsidTr="008D5FCA">
              <w:tc>
                <w:tcPr>
                  <w:tcW w:w="1413" w:type="dxa"/>
                  <w:tcBorders>
                    <w:top w:val="single" w:sz="4" w:space="0" w:color="auto"/>
                    <w:left w:val="single" w:sz="4" w:space="0" w:color="auto"/>
                    <w:bottom w:val="single" w:sz="4" w:space="0" w:color="auto"/>
                    <w:right w:val="single" w:sz="4" w:space="0" w:color="auto"/>
                  </w:tcBorders>
                  <w:hideMark/>
                </w:tcPr>
                <w:p w14:paraId="1DD7F3CB"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А</w:t>
                  </w:r>
                </w:p>
              </w:tc>
              <w:tc>
                <w:tcPr>
                  <w:tcW w:w="1417" w:type="dxa"/>
                  <w:tcBorders>
                    <w:top w:val="single" w:sz="4" w:space="0" w:color="auto"/>
                    <w:left w:val="single" w:sz="4" w:space="0" w:color="auto"/>
                    <w:bottom w:val="single" w:sz="4" w:space="0" w:color="auto"/>
                    <w:right w:val="single" w:sz="4" w:space="0" w:color="auto"/>
                  </w:tcBorders>
                  <w:hideMark/>
                </w:tcPr>
                <w:p w14:paraId="00B06541"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Б</w:t>
                  </w:r>
                </w:p>
              </w:tc>
              <w:tc>
                <w:tcPr>
                  <w:tcW w:w="1560" w:type="dxa"/>
                  <w:tcBorders>
                    <w:top w:val="single" w:sz="4" w:space="0" w:color="auto"/>
                    <w:left w:val="single" w:sz="4" w:space="0" w:color="auto"/>
                    <w:bottom w:val="single" w:sz="4" w:space="0" w:color="auto"/>
                    <w:right w:val="single" w:sz="4" w:space="0" w:color="auto"/>
                  </w:tcBorders>
                  <w:hideMark/>
                </w:tcPr>
                <w:p w14:paraId="0A290C10"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В</w:t>
                  </w:r>
                </w:p>
              </w:tc>
              <w:tc>
                <w:tcPr>
                  <w:tcW w:w="1559" w:type="dxa"/>
                  <w:tcBorders>
                    <w:top w:val="single" w:sz="4" w:space="0" w:color="auto"/>
                    <w:left w:val="single" w:sz="4" w:space="0" w:color="auto"/>
                    <w:bottom w:val="single" w:sz="4" w:space="0" w:color="auto"/>
                    <w:right w:val="single" w:sz="4" w:space="0" w:color="auto"/>
                  </w:tcBorders>
                  <w:hideMark/>
                </w:tcPr>
                <w:p w14:paraId="63C0840C"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Г</w:t>
                  </w:r>
                </w:p>
              </w:tc>
              <w:tc>
                <w:tcPr>
                  <w:tcW w:w="1559" w:type="dxa"/>
                  <w:tcBorders>
                    <w:top w:val="single" w:sz="4" w:space="0" w:color="auto"/>
                    <w:left w:val="single" w:sz="4" w:space="0" w:color="auto"/>
                    <w:bottom w:val="single" w:sz="4" w:space="0" w:color="auto"/>
                    <w:right w:val="single" w:sz="4" w:space="0" w:color="auto"/>
                  </w:tcBorders>
                  <w:hideMark/>
                </w:tcPr>
                <w:p w14:paraId="6B96BB94"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Д</w:t>
                  </w:r>
                </w:p>
              </w:tc>
              <w:tc>
                <w:tcPr>
                  <w:tcW w:w="1559" w:type="dxa"/>
                  <w:tcBorders>
                    <w:top w:val="single" w:sz="4" w:space="0" w:color="auto"/>
                    <w:left w:val="single" w:sz="4" w:space="0" w:color="auto"/>
                    <w:bottom w:val="single" w:sz="4" w:space="0" w:color="auto"/>
                    <w:right w:val="single" w:sz="4" w:space="0" w:color="auto"/>
                  </w:tcBorders>
                  <w:hideMark/>
                </w:tcPr>
                <w:p w14:paraId="10A6FEA0"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Е</w:t>
                  </w:r>
                </w:p>
              </w:tc>
            </w:tr>
            <w:tr w:rsidR="00D6266F" w14:paraId="1DC18FEF" w14:textId="77777777" w:rsidTr="008D5FCA">
              <w:tc>
                <w:tcPr>
                  <w:tcW w:w="1413" w:type="dxa"/>
                  <w:tcBorders>
                    <w:top w:val="single" w:sz="4" w:space="0" w:color="auto"/>
                    <w:left w:val="single" w:sz="4" w:space="0" w:color="auto"/>
                    <w:bottom w:val="single" w:sz="4" w:space="0" w:color="auto"/>
                    <w:right w:val="single" w:sz="4" w:space="0" w:color="auto"/>
                  </w:tcBorders>
                </w:tcPr>
                <w:p w14:paraId="49159D9D"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D4C7E41"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5A9464DE"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9EE9003"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0178421"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134B2F1" w14:textId="77777777" w:rsidR="00D6266F" w:rsidRDefault="00D6266F" w:rsidP="00FD7850">
                  <w:pPr>
                    <w:framePr w:hSpace="180" w:wrap="around" w:vAnchor="text" w:hAnchor="margin" w:y="556"/>
                    <w:jc w:val="center"/>
                    <w:rPr>
                      <w:rFonts w:ascii="Times New Roman" w:hAnsi="Times New Roman" w:cs="Times New Roman"/>
                      <w:sz w:val="24"/>
                      <w:szCs w:val="24"/>
                    </w:rPr>
                  </w:pPr>
                </w:p>
              </w:tc>
            </w:tr>
          </w:tbl>
          <w:p w14:paraId="25BB8923" w14:textId="77777777" w:rsidR="00D6266F" w:rsidRDefault="00D6266F" w:rsidP="00D6266F">
            <w:pPr>
              <w:rPr>
                <w:rFonts w:ascii="Times New Roman" w:hAnsi="Times New Roman" w:cs="Times New Roman"/>
                <w:sz w:val="24"/>
                <w:szCs w:val="24"/>
              </w:rPr>
            </w:pPr>
          </w:p>
          <w:p w14:paraId="2688B7DE" w14:textId="5CB401F2" w:rsidR="00D6266F" w:rsidRDefault="00D6266F" w:rsidP="00D6266F">
            <w:pPr>
              <w:rPr>
                <w:rFonts w:ascii="Times New Roman" w:hAnsi="Times New Roman" w:cs="Times New Roman"/>
                <w:i/>
                <w:sz w:val="24"/>
                <w:szCs w:val="24"/>
              </w:rPr>
            </w:pPr>
            <w:r>
              <w:rPr>
                <w:rFonts w:ascii="Times New Roman" w:hAnsi="Times New Roman" w:cs="Times New Roman"/>
                <w:b/>
                <w:sz w:val="24"/>
                <w:szCs w:val="24"/>
              </w:rPr>
              <w:t>Задание 28.</w:t>
            </w:r>
          </w:p>
          <w:p w14:paraId="6602834F"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0974485E" w14:textId="77777777" w:rsidR="00D6266F" w:rsidRDefault="00D6266F" w:rsidP="00D6266F">
            <w:pPr>
              <w:jc w:val="both"/>
              <w:rPr>
                <w:rFonts w:ascii="Times New Roman" w:hAnsi="Times New Roman" w:cs="Times New Roman"/>
                <w:i/>
                <w:sz w:val="24"/>
                <w:szCs w:val="24"/>
              </w:rPr>
            </w:pPr>
          </w:p>
          <w:p w14:paraId="4D08E962" w14:textId="77777777" w:rsidR="00D6266F" w:rsidRDefault="00D6266F" w:rsidP="00D6266F">
            <w:pPr>
              <w:jc w:val="both"/>
              <w:rPr>
                <w:rStyle w:val="fontstyle01"/>
              </w:rPr>
            </w:pPr>
            <w:r>
              <w:rPr>
                <w:rStyle w:val="fontstyle01"/>
              </w:rPr>
              <w:t>Проблемная среда включает сущности и решаемые над ними задачи, представляемые в виде исполняемых утверждений (в виде правил, процедур, формул и т. п.). В связи с этим проблемная среда определяется характеристиками соответствующей предметной области и характеристиками типов решаемых в ней задач. Установите соответствие между типом проблемной среды и описанием сущностей в ней.</w:t>
            </w:r>
          </w:p>
          <w:tbl>
            <w:tblPr>
              <w:tblStyle w:val="a3"/>
              <w:tblW w:w="0" w:type="auto"/>
              <w:tblLook w:val="04A0" w:firstRow="1" w:lastRow="0" w:firstColumn="1" w:lastColumn="0" w:noHBand="0" w:noVBand="1"/>
            </w:tblPr>
            <w:tblGrid>
              <w:gridCol w:w="390"/>
              <w:gridCol w:w="1691"/>
              <w:gridCol w:w="409"/>
              <w:gridCol w:w="3867"/>
            </w:tblGrid>
            <w:tr w:rsidR="00D6266F" w14:paraId="10347D6D" w14:textId="77777777" w:rsidTr="008D5FCA">
              <w:tc>
                <w:tcPr>
                  <w:tcW w:w="0" w:type="auto"/>
                  <w:gridSpan w:val="2"/>
                  <w:tcBorders>
                    <w:top w:val="single" w:sz="4" w:space="0" w:color="auto"/>
                    <w:left w:val="single" w:sz="4" w:space="0" w:color="auto"/>
                    <w:bottom w:val="single" w:sz="4" w:space="0" w:color="auto"/>
                    <w:right w:val="single" w:sz="4" w:space="0" w:color="auto"/>
                  </w:tcBorders>
                  <w:hideMark/>
                </w:tcPr>
                <w:p w14:paraId="69EE2705" w14:textId="77777777" w:rsidR="00D6266F" w:rsidRDefault="00D6266F" w:rsidP="00FD7850">
                  <w:pPr>
                    <w:framePr w:hSpace="180" w:wrap="around" w:vAnchor="text" w:hAnchor="margin" w:y="556"/>
                    <w:contextualSpacing/>
                    <w:jc w:val="center"/>
                    <w:rPr>
                      <w:rStyle w:val="fontstyle01"/>
                    </w:rPr>
                  </w:pPr>
                  <w:r>
                    <w:rPr>
                      <w:rStyle w:val="fontstyle01"/>
                    </w:rPr>
                    <w:t>Тип проблемной среды</w:t>
                  </w:r>
                </w:p>
              </w:tc>
              <w:tc>
                <w:tcPr>
                  <w:tcW w:w="0" w:type="auto"/>
                  <w:gridSpan w:val="2"/>
                  <w:tcBorders>
                    <w:top w:val="single" w:sz="4" w:space="0" w:color="auto"/>
                    <w:left w:val="single" w:sz="4" w:space="0" w:color="auto"/>
                    <w:bottom w:val="single" w:sz="4" w:space="0" w:color="auto"/>
                    <w:right w:val="single" w:sz="4" w:space="0" w:color="auto"/>
                  </w:tcBorders>
                  <w:hideMark/>
                </w:tcPr>
                <w:p w14:paraId="705BE386" w14:textId="77777777" w:rsidR="00D6266F" w:rsidRDefault="00D6266F" w:rsidP="00FD7850">
                  <w:pPr>
                    <w:framePr w:hSpace="180" w:wrap="around" w:vAnchor="text" w:hAnchor="margin" w:y="556"/>
                    <w:contextualSpacing/>
                    <w:jc w:val="center"/>
                    <w:rPr>
                      <w:rStyle w:val="fontstyle01"/>
                    </w:rPr>
                  </w:pPr>
                  <w:r>
                    <w:rPr>
                      <w:rStyle w:val="fontstyle01"/>
                    </w:rPr>
                    <w:t>Описание сущностей в ней</w:t>
                  </w:r>
                </w:p>
              </w:tc>
            </w:tr>
            <w:tr w:rsidR="00D6266F" w14:paraId="62838AF8"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48BC67E2" w14:textId="77777777" w:rsidR="00D6266F" w:rsidRDefault="00D6266F" w:rsidP="00FD7850">
                  <w:pPr>
                    <w:framePr w:hSpace="180" w:wrap="around" w:vAnchor="text" w:hAnchor="margin" w:y="556"/>
                    <w:contextualSpacing/>
                    <w:jc w:val="center"/>
                    <w:rPr>
                      <w:rStyle w:val="fontstyle01"/>
                    </w:rPr>
                  </w:pPr>
                  <w:r>
                    <w:rPr>
                      <w:rStyle w:val="fontstyle01"/>
                    </w:rPr>
                    <w:t>А</w:t>
                  </w:r>
                </w:p>
              </w:tc>
              <w:tc>
                <w:tcPr>
                  <w:tcW w:w="0" w:type="auto"/>
                  <w:tcBorders>
                    <w:top w:val="single" w:sz="4" w:space="0" w:color="auto"/>
                    <w:left w:val="single" w:sz="4" w:space="0" w:color="auto"/>
                    <w:bottom w:val="single" w:sz="4" w:space="0" w:color="auto"/>
                    <w:right w:val="single" w:sz="4" w:space="0" w:color="auto"/>
                  </w:tcBorders>
                  <w:hideMark/>
                </w:tcPr>
                <w:p w14:paraId="7EEA2629" w14:textId="77777777" w:rsidR="00D6266F" w:rsidRDefault="00D6266F" w:rsidP="00FD7850">
                  <w:pPr>
                    <w:framePr w:hSpace="180" w:wrap="around" w:vAnchor="text" w:hAnchor="margin" w:y="556"/>
                    <w:contextualSpacing/>
                    <w:rPr>
                      <w:rStyle w:val="fontstyle01"/>
                    </w:rPr>
                  </w:pPr>
                  <w:r>
                    <w:rPr>
                      <w:rStyle w:val="fontstyle01"/>
                    </w:rPr>
                    <w:t>Тип 1. Статическая проблемная среда: статическая 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77C6E3A9" w14:textId="77777777" w:rsidR="00D6266F" w:rsidRDefault="00D6266F" w:rsidP="00FD7850">
                  <w:pPr>
                    <w:framePr w:hSpace="180" w:wrap="around" w:vAnchor="text" w:hAnchor="margin" w:y="556"/>
                    <w:contextualSpacing/>
                    <w:jc w:val="center"/>
                    <w:rPr>
                      <w:rStyle w:val="fontstyle01"/>
                    </w:rPr>
                  </w:pPr>
                  <w:r>
                    <w:rPr>
                      <w:rStyle w:val="fontstyle01"/>
                    </w:rPr>
                    <w:t>1</w:t>
                  </w:r>
                </w:p>
              </w:tc>
              <w:tc>
                <w:tcPr>
                  <w:tcW w:w="5806" w:type="dxa"/>
                  <w:tcBorders>
                    <w:top w:val="single" w:sz="4" w:space="0" w:color="auto"/>
                    <w:left w:val="single" w:sz="4" w:space="0" w:color="auto"/>
                    <w:bottom w:val="single" w:sz="4" w:space="0" w:color="auto"/>
                    <w:right w:val="single" w:sz="4" w:space="0" w:color="auto"/>
                  </w:tcBorders>
                  <w:hideMark/>
                </w:tcPr>
                <w:p w14:paraId="2418B279" w14:textId="77777777" w:rsidR="00D6266F" w:rsidRDefault="00D6266F" w:rsidP="00FD7850">
                  <w:pPr>
                    <w:framePr w:hSpace="180" w:wrap="around" w:vAnchor="text" w:hAnchor="margin" w:y="556"/>
                    <w:contextualSpacing/>
                    <w:jc w:val="both"/>
                    <w:rPr>
                      <w:rStyle w:val="fontstyle01"/>
                    </w:rPr>
                  </w:pPr>
                  <w:r>
                    <w:rPr>
                      <w:rStyle w:val="fontstyle01"/>
                    </w:rPr>
                    <w:t>сущности представляются как совокупность атрибутов и их значений; состав сущностей неизменяемый; БЗ не структурирована; решаются статические задачи анализа, используются только специализированные исполняемые утверждения.</w:t>
                  </w:r>
                </w:p>
              </w:tc>
            </w:tr>
            <w:tr w:rsidR="00D6266F" w14:paraId="6AEB1C3F"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6B774314" w14:textId="77777777" w:rsidR="00D6266F" w:rsidRDefault="00D6266F" w:rsidP="00FD7850">
                  <w:pPr>
                    <w:framePr w:hSpace="180" w:wrap="around" w:vAnchor="text" w:hAnchor="margin" w:y="556"/>
                    <w:contextualSpacing/>
                    <w:jc w:val="center"/>
                    <w:rPr>
                      <w:rStyle w:val="fontstyle01"/>
                    </w:rPr>
                  </w:pPr>
                  <w:r>
                    <w:rPr>
                      <w:rStyle w:val="fontstyle01"/>
                    </w:rPr>
                    <w:t>Б</w:t>
                  </w:r>
                </w:p>
              </w:tc>
              <w:tc>
                <w:tcPr>
                  <w:tcW w:w="0" w:type="auto"/>
                  <w:tcBorders>
                    <w:top w:val="single" w:sz="4" w:space="0" w:color="auto"/>
                    <w:left w:val="single" w:sz="4" w:space="0" w:color="auto"/>
                    <w:bottom w:val="single" w:sz="4" w:space="0" w:color="auto"/>
                    <w:right w:val="single" w:sz="4" w:space="0" w:color="auto"/>
                  </w:tcBorders>
                  <w:hideMark/>
                </w:tcPr>
                <w:p w14:paraId="59554130" w14:textId="77777777" w:rsidR="00D6266F" w:rsidRDefault="00D6266F" w:rsidP="00FD7850">
                  <w:pPr>
                    <w:framePr w:hSpace="180" w:wrap="around" w:vAnchor="text" w:hAnchor="margin" w:y="556"/>
                    <w:contextualSpacing/>
                    <w:rPr>
                      <w:rStyle w:val="fontstyle01"/>
                    </w:rPr>
                  </w:pPr>
                  <w:r>
                    <w:rPr>
                      <w:rStyle w:val="fontstyle01"/>
                    </w:rPr>
                    <w:t>Тип 2. Статическая проблемная среда: статическая 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36B2B012" w14:textId="77777777" w:rsidR="00D6266F" w:rsidRDefault="00D6266F" w:rsidP="00FD7850">
                  <w:pPr>
                    <w:framePr w:hSpace="180" w:wrap="around" w:vAnchor="text" w:hAnchor="margin" w:y="556"/>
                    <w:contextualSpacing/>
                    <w:jc w:val="center"/>
                    <w:rPr>
                      <w:rStyle w:val="fontstyle01"/>
                    </w:rPr>
                  </w:pPr>
                  <w:r>
                    <w:rPr>
                      <w:rStyle w:val="fontstyle01"/>
                    </w:rPr>
                    <w:t>2</w:t>
                  </w:r>
                </w:p>
              </w:tc>
              <w:tc>
                <w:tcPr>
                  <w:tcW w:w="5806" w:type="dxa"/>
                  <w:tcBorders>
                    <w:top w:val="single" w:sz="4" w:space="0" w:color="auto"/>
                    <w:left w:val="single" w:sz="4" w:space="0" w:color="auto"/>
                    <w:bottom w:val="single" w:sz="4" w:space="0" w:color="auto"/>
                    <w:right w:val="single" w:sz="4" w:space="0" w:color="auto"/>
                  </w:tcBorders>
                  <w:hideMark/>
                </w:tcPr>
                <w:p w14:paraId="00197005" w14:textId="77777777" w:rsidR="00D6266F" w:rsidRDefault="00D6266F" w:rsidP="00FD7850">
                  <w:pPr>
                    <w:framePr w:hSpace="180" w:wrap="around" w:vAnchor="text" w:hAnchor="margin" w:y="556"/>
                    <w:contextualSpacing/>
                    <w:jc w:val="both"/>
                    <w:rPr>
                      <w:rStyle w:val="fontstyle01"/>
                    </w:rPr>
                  </w:pPr>
                  <w:r>
                    <w:rPr>
                      <w:rStyle w:val="fontstyle01"/>
                    </w:rPr>
                    <w:t>сущности представляются в виде атрибутов со значениями или вырожденных объектов (фреймов); состав сущностей неизменяемый; иерархия БЗ либо отсутствует, либо слабо выражена (нет наследования свойств); решаются статические задачи анализа, используются специализированные исполняемые утверждения.</w:t>
                  </w:r>
                </w:p>
              </w:tc>
            </w:tr>
            <w:tr w:rsidR="00D6266F" w14:paraId="583DC98A"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58A79213" w14:textId="77777777" w:rsidR="00D6266F" w:rsidRDefault="00D6266F" w:rsidP="00FD7850">
                  <w:pPr>
                    <w:framePr w:hSpace="180" w:wrap="around" w:vAnchor="text" w:hAnchor="margin" w:y="556"/>
                    <w:contextualSpacing/>
                    <w:jc w:val="center"/>
                    <w:rPr>
                      <w:rStyle w:val="fontstyle01"/>
                    </w:rPr>
                  </w:pPr>
                  <w:r>
                    <w:rPr>
                      <w:rStyle w:val="fontstyle01"/>
                    </w:rPr>
                    <w:t>В</w:t>
                  </w:r>
                </w:p>
              </w:tc>
              <w:tc>
                <w:tcPr>
                  <w:tcW w:w="0" w:type="auto"/>
                  <w:tcBorders>
                    <w:top w:val="single" w:sz="4" w:space="0" w:color="auto"/>
                    <w:left w:val="single" w:sz="4" w:space="0" w:color="auto"/>
                    <w:bottom w:val="single" w:sz="4" w:space="0" w:color="auto"/>
                    <w:right w:val="single" w:sz="4" w:space="0" w:color="auto"/>
                  </w:tcBorders>
                  <w:hideMark/>
                </w:tcPr>
                <w:p w14:paraId="2F9BCDD4" w14:textId="77777777" w:rsidR="00D6266F" w:rsidRDefault="00D6266F" w:rsidP="00FD7850">
                  <w:pPr>
                    <w:framePr w:hSpace="180" w:wrap="around" w:vAnchor="text" w:hAnchor="margin" w:y="556"/>
                    <w:contextualSpacing/>
                    <w:rPr>
                      <w:rStyle w:val="fontstyle01"/>
                    </w:rPr>
                  </w:pPr>
                  <w:r>
                    <w:rPr>
                      <w:rStyle w:val="fontstyle01"/>
                    </w:rPr>
                    <w:t xml:space="preserve">Тип 3. Статическая проблемная среда: статическая предметная </w:t>
                  </w:r>
                  <w:r>
                    <w:rPr>
                      <w:rStyle w:val="fontstyle01"/>
                    </w:rPr>
                    <w:lastRenderedPageBreak/>
                    <w:t>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0733F936" w14:textId="77777777" w:rsidR="00D6266F" w:rsidRDefault="00D6266F" w:rsidP="00FD7850">
                  <w:pPr>
                    <w:framePr w:hSpace="180" w:wrap="around" w:vAnchor="text" w:hAnchor="margin" w:y="556"/>
                    <w:contextualSpacing/>
                    <w:jc w:val="center"/>
                    <w:rPr>
                      <w:rStyle w:val="fontstyle01"/>
                    </w:rPr>
                  </w:pPr>
                  <w:r>
                    <w:rPr>
                      <w:rStyle w:val="fontstyle01"/>
                    </w:rPr>
                    <w:lastRenderedPageBreak/>
                    <w:t>3</w:t>
                  </w:r>
                </w:p>
              </w:tc>
              <w:tc>
                <w:tcPr>
                  <w:tcW w:w="5806" w:type="dxa"/>
                  <w:tcBorders>
                    <w:top w:val="single" w:sz="4" w:space="0" w:color="auto"/>
                    <w:left w:val="single" w:sz="4" w:space="0" w:color="auto"/>
                    <w:bottom w:val="single" w:sz="4" w:space="0" w:color="auto"/>
                    <w:right w:val="single" w:sz="4" w:space="0" w:color="auto"/>
                  </w:tcBorders>
                  <w:hideMark/>
                </w:tcPr>
                <w:p w14:paraId="6FEC531F" w14:textId="77777777" w:rsidR="00D6266F" w:rsidRDefault="00D6266F" w:rsidP="00FD7850">
                  <w:pPr>
                    <w:framePr w:hSpace="180" w:wrap="around" w:vAnchor="text" w:hAnchor="margin" w:y="556"/>
                    <w:contextualSpacing/>
                    <w:jc w:val="both"/>
                    <w:rPr>
                      <w:rStyle w:val="fontstyle01"/>
                    </w:rPr>
                  </w:pPr>
                  <w:r>
                    <w:rPr>
                      <w:rStyle w:val="fontstyle01"/>
                    </w:rPr>
                    <w:t xml:space="preserve">сущности представляются в виде объектов; состав сущностей изменяемый; БЗ структурирована; решаются статические задачи анализа и синтеза, используются общие и специализированные </w:t>
                  </w:r>
                  <w:r>
                    <w:rPr>
                      <w:rStyle w:val="fontstyle01"/>
                    </w:rPr>
                    <w:lastRenderedPageBreak/>
                    <w:t>исполняемые утверждения.</w:t>
                  </w:r>
                </w:p>
              </w:tc>
            </w:tr>
            <w:tr w:rsidR="00D6266F" w14:paraId="4DA669EB"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5569A7F2" w14:textId="77777777" w:rsidR="00D6266F" w:rsidRDefault="00D6266F" w:rsidP="00FD7850">
                  <w:pPr>
                    <w:framePr w:hSpace="180" w:wrap="around" w:vAnchor="text" w:hAnchor="margin" w:y="556"/>
                    <w:contextualSpacing/>
                    <w:jc w:val="center"/>
                    <w:rPr>
                      <w:rStyle w:val="fontstyle01"/>
                    </w:rPr>
                  </w:pPr>
                  <w:r>
                    <w:rPr>
                      <w:rStyle w:val="fontstyle01"/>
                    </w:rPr>
                    <w:lastRenderedPageBreak/>
                    <w:t>Г</w:t>
                  </w:r>
                </w:p>
              </w:tc>
              <w:tc>
                <w:tcPr>
                  <w:tcW w:w="0" w:type="auto"/>
                  <w:tcBorders>
                    <w:top w:val="single" w:sz="4" w:space="0" w:color="auto"/>
                    <w:left w:val="single" w:sz="4" w:space="0" w:color="auto"/>
                    <w:bottom w:val="single" w:sz="4" w:space="0" w:color="auto"/>
                    <w:right w:val="single" w:sz="4" w:space="0" w:color="auto"/>
                  </w:tcBorders>
                  <w:hideMark/>
                </w:tcPr>
                <w:p w14:paraId="515CCF92" w14:textId="77777777" w:rsidR="00D6266F" w:rsidRDefault="00D6266F" w:rsidP="00FD7850">
                  <w:pPr>
                    <w:framePr w:hSpace="180" w:wrap="around" w:vAnchor="text" w:hAnchor="margin" w:y="556"/>
                    <w:contextualSpacing/>
                    <w:rPr>
                      <w:rStyle w:val="fontstyle01"/>
                    </w:rPr>
                  </w:pPr>
                  <w:r>
                    <w:rPr>
                      <w:rStyle w:val="fontstyle01"/>
                    </w:rPr>
                    <w:t>Тип 4. Динамическая проблемная среда: динамическая</w:t>
                  </w:r>
                </w:p>
                <w:p w14:paraId="7093FA04" w14:textId="77777777" w:rsidR="00D6266F" w:rsidRDefault="00D6266F" w:rsidP="00FD7850">
                  <w:pPr>
                    <w:framePr w:hSpace="180" w:wrap="around" w:vAnchor="text" w:hAnchor="margin" w:y="556"/>
                    <w:contextualSpacing/>
                    <w:rPr>
                      <w:rStyle w:val="fontstyle01"/>
                    </w:rPr>
                  </w:pPr>
                  <w:r>
                    <w:rPr>
                      <w:rStyle w:val="fontstyle01"/>
                    </w:rPr>
                    <w:t>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77EB4D75" w14:textId="77777777" w:rsidR="00D6266F" w:rsidRDefault="00D6266F" w:rsidP="00FD7850">
                  <w:pPr>
                    <w:framePr w:hSpace="180" w:wrap="around" w:vAnchor="text" w:hAnchor="margin" w:y="556"/>
                    <w:contextualSpacing/>
                    <w:jc w:val="center"/>
                    <w:rPr>
                      <w:rStyle w:val="fontstyle01"/>
                    </w:rPr>
                  </w:pPr>
                  <w:r>
                    <w:rPr>
                      <w:rStyle w:val="fontstyle01"/>
                    </w:rPr>
                    <w:t>4</w:t>
                  </w:r>
                </w:p>
              </w:tc>
              <w:tc>
                <w:tcPr>
                  <w:tcW w:w="5806" w:type="dxa"/>
                  <w:tcBorders>
                    <w:top w:val="single" w:sz="4" w:space="0" w:color="auto"/>
                    <w:left w:val="single" w:sz="4" w:space="0" w:color="auto"/>
                    <w:bottom w:val="single" w:sz="4" w:space="0" w:color="auto"/>
                    <w:right w:val="single" w:sz="4" w:space="0" w:color="auto"/>
                  </w:tcBorders>
                  <w:hideMark/>
                </w:tcPr>
                <w:p w14:paraId="190771D3" w14:textId="77777777" w:rsidR="00D6266F" w:rsidRDefault="00D6266F" w:rsidP="00FD7850">
                  <w:pPr>
                    <w:framePr w:hSpace="180" w:wrap="around" w:vAnchor="text" w:hAnchor="margin" w:y="556"/>
                    <w:contextualSpacing/>
                    <w:jc w:val="both"/>
                    <w:rPr>
                      <w:rStyle w:val="fontstyle01"/>
                    </w:rPr>
                  </w:pPr>
                  <w:r>
                    <w:rPr>
                      <w:rStyle w:val="fontstyle01"/>
                    </w:rPr>
                    <w:t>сущности представляются совокупностью атрибутов и их значений; состав сущностей неизменяемый; БЗ не структурирована; решаются динамические задачи анализа, используются специализированные исполняемые утверждения.</w:t>
                  </w:r>
                </w:p>
              </w:tc>
            </w:tr>
            <w:tr w:rsidR="00D6266F" w14:paraId="622E38B5"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043A340B" w14:textId="77777777" w:rsidR="00D6266F" w:rsidRDefault="00D6266F" w:rsidP="00FD7850">
                  <w:pPr>
                    <w:framePr w:hSpace="180" w:wrap="around" w:vAnchor="text" w:hAnchor="margin" w:y="556"/>
                    <w:contextualSpacing/>
                    <w:jc w:val="center"/>
                    <w:rPr>
                      <w:rStyle w:val="fontstyle01"/>
                    </w:rPr>
                  </w:pPr>
                  <w:r>
                    <w:rPr>
                      <w:rStyle w:val="fontstyle01"/>
                    </w:rPr>
                    <w:t>Д</w:t>
                  </w:r>
                </w:p>
              </w:tc>
              <w:tc>
                <w:tcPr>
                  <w:tcW w:w="0" w:type="auto"/>
                  <w:tcBorders>
                    <w:top w:val="single" w:sz="4" w:space="0" w:color="auto"/>
                    <w:left w:val="single" w:sz="4" w:space="0" w:color="auto"/>
                    <w:bottom w:val="single" w:sz="4" w:space="0" w:color="auto"/>
                    <w:right w:val="single" w:sz="4" w:space="0" w:color="auto"/>
                  </w:tcBorders>
                  <w:hideMark/>
                </w:tcPr>
                <w:p w14:paraId="47EB2B0A" w14:textId="77777777" w:rsidR="00D6266F" w:rsidRDefault="00D6266F" w:rsidP="00FD7850">
                  <w:pPr>
                    <w:framePr w:hSpace="180" w:wrap="around" w:vAnchor="text" w:hAnchor="margin" w:y="556"/>
                    <w:contextualSpacing/>
                    <w:rPr>
                      <w:rStyle w:val="fontstyle01"/>
                    </w:rPr>
                  </w:pPr>
                  <w:r>
                    <w:rPr>
                      <w:rStyle w:val="fontstyle01"/>
                    </w:rPr>
                    <w:t>Тип 5. Динамическая проблемная среда: динамическая</w:t>
                  </w:r>
                </w:p>
                <w:p w14:paraId="23DEFC72" w14:textId="77777777" w:rsidR="00D6266F" w:rsidRDefault="00D6266F" w:rsidP="00FD7850">
                  <w:pPr>
                    <w:framePr w:hSpace="180" w:wrap="around" w:vAnchor="text" w:hAnchor="margin" w:y="556"/>
                    <w:contextualSpacing/>
                    <w:rPr>
                      <w:rStyle w:val="fontstyle01"/>
                    </w:rPr>
                  </w:pPr>
                  <w:r>
                    <w:rPr>
                      <w:rStyle w:val="fontstyle01"/>
                    </w:rPr>
                    <w:t>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3C8764C6" w14:textId="77777777" w:rsidR="00D6266F" w:rsidRDefault="00D6266F" w:rsidP="00FD7850">
                  <w:pPr>
                    <w:framePr w:hSpace="180" w:wrap="around" w:vAnchor="text" w:hAnchor="margin" w:y="556"/>
                    <w:contextualSpacing/>
                    <w:jc w:val="center"/>
                    <w:rPr>
                      <w:rStyle w:val="fontstyle01"/>
                    </w:rPr>
                  </w:pPr>
                  <w:r>
                    <w:rPr>
                      <w:rStyle w:val="fontstyle01"/>
                    </w:rPr>
                    <w:t>5</w:t>
                  </w:r>
                </w:p>
              </w:tc>
              <w:tc>
                <w:tcPr>
                  <w:tcW w:w="5806" w:type="dxa"/>
                  <w:tcBorders>
                    <w:top w:val="single" w:sz="4" w:space="0" w:color="auto"/>
                    <w:left w:val="single" w:sz="4" w:space="0" w:color="auto"/>
                    <w:bottom w:val="single" w:sz="4" w:space="0" w:color="auto"/>
                    <w:right w:val="single" w:sz="4" w:space="0" w:color="auto"/>
                  </w:tcBorders>
                  <w:hideMark/>
                </w:tcPr>
                <w:p w14:paraId="3131E516" w14:textId="77777777" w:rsidR="00D6266F" w:rsidRDefault="00D6266F" w:rsidP="00FD7850">
                  <w:pPr>
                    <w:framePr w:hSpace="180" w:wrap="around" w:vAnchor="text" w:hAnchor="margin" w:y="556"/>
                    <w:contextualSpacing/>
                    <w:jc w:val="both"/>
                    <w:rPr>
                      <w:rStyle w:val="fontstyle01"/>
                    </w:rPr>
                  </w:pPr>
                  <w:r>
                    <w:rPr>
                      <w:rStyle w:val="fontstyle01"/>
                    </w:rPr>
                    <w:t>сущности представляются в виде объектов; изменяемый состав сущностей; БЗ структурирована; решаются динамические задачи анализа и синтеза; используются общие и специализированные исполняемые утверждения.</w:t>
                  </w:r>
                </w:p>
              </w:tc>
            </w:tr>
          </w:tbl>
          <w:p w14:paraId="22426F0B" w14:textId="77777777" w:rsidR="00D6266F" w:rsidRDefault="00D6266F" w:rsidP="00D6266F">
            <w:pPr>
              <w:rPr>
                <w:rStyle w:val="fontstyle01"/>
              </w:rPr>
            </w:pPr>
          </w:p>
          <w:p w14:paraId="69AAB310" w14:textId="77777777" w:rsidR="00D6266F" w:rsidRDefault="00D6266F" w:rsidP="00D6266F">
            <w:pPr>
              <w:jc w:val="both"/>
            </w:pPr>
            <w:r>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76"/>
              <w:gridCol w:w="1270"/>
              <w:gridCol w:w="1271"/>
              <w:gridCol w:w="1267"/>
              <w:gridCol w:w="1273"/>
            </w:tblGrid>
            <w:tr w:rsidR="00D6266F" w14:paraId="7F9F3DCD" w14:textId="77777777" w:rsidTr="008D5FCA">
              <w:tc>
                <w:tcPr>
                  <w:tcW w:w="1914" w:type="dxa"/>
                  <w:tcBorders>
                    <w:top w:val="single" w:sz="4" w:space="0" w:color="auto"/>
                    <w:left w:val="single" w:sz="4" w:space="0" w:color="auto"/>
                    <w:bottom w:val="single" w:sz="4" w:space="0" w:color="auto"/>
                    <w:right w:val="single" w:sz="4" w:space="0" w:color="auto"/>
                  </w:tcBorders>
                  <w:hideMark/>
                </w:tcPr>
                <w:p w14:paraId="54A4643F"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А</w:t>
                  </w:r>
                </w:p>
              </w:tc>
              <w:tc>
                <w:tcPr>
                  <w:tcW w:w="1914" w:type="dxa"/>
                  <w:tcBorders>
                    <w:top w:val="single" w:sz="4" w:space="0" w:color="auto"/>
                    <w:left w:val="single" w:sz="4" w:space="0" w:color="auto"/>
                    <w:bottom w:val="single" w:sz="4" w:space="0" w:color="auto"/>
                    <w:right w:val="single" w:sz="4" w:space="0" w:color="auto"/>
                  </w:tcBorders>
                  <w:hideMark/>
                </w:tcPr>
                <w:p w14:paraId="41A6B342"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Б</w:t>
                  </w:r>
                </w:p>
              </w:tc>
              <w:tc>
                <w:tcPr>
                  <w:tcW w:w="1914" w:type="dxa"/>
                  <w:tcBorders>
                    <w:top w:val="single" w:sz="4" w:space="0" w:color="auto"/>
                    <w:left w:val="single" w:sz="4" w:space="0" w:color="auto"/>
                    <w:bottom w:val="single" w:sz="4" w:space="0" w:color="auto"/>
                    <w:right w:val="single" w:sz="4" w:space="0" w:color="auto"/>
                  </w:tcBorders>
                  <w:hideMark/>
                </w:tcPr>
                <w:p w14:paraId="3337B3CF"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В</w:t>
                  </w:r>
                </w:p>
              </w:tc>
              <w:tc>
                <w:tcPr>
                  <w:tcW w:w="1914" w:type="dxa"/>
                  <w:tcBorders>
                    <w:top w:val="single" w:sz="4" w:space="0" w:color="auto"/>
                    <w:left w:val="single" w:sz="4" w:space="0" w:color="auto"/>
                    <w:bottom w:val="single" w:sz="4" w:space="0" w:color="auto"/>
                    <w:right w:val="single" w:sz="4" w:space="0" w:color="auto"/>
                  </w:tcBorders>
                  <w:hideMark/>
                </w:tcPr>
                <w:p w14:paraId="7AF9D4F4"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Г</w:t>
                  </w:r>
                </w:p>
              </w:tc>
              <w:tc>
                <w:tcPr>
                  <w:tcW w:w="1915" w:type="dxa"/>
                  <w:tcBorders>
                    <w:top w:val="single" w:sz="4" w:space="0" w:color="auto"/>
                    <w:left w:val="single" w:sz="4" w:space="0" w:color="auto"/>
                    <w:bottom w:val="single" w:sz="4" w:space="0" w:color="auto"/>
                    <w:right w:val="single" w:sz="4" w:space="0" w:color="auto"/>
                  </w:tcBorders>
                  <w:hideMark/>
                </w:tcPr>
                <w:p w14:paraId="5D6B7CCA"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Д</w:t>
                  </w:r>
                </w:p>
              </w:tc>
            </w:tr>
            <w:tr w:rsidR="00D6266F" w14:paraId="1F7565DC" w14:textId="77777777" w:rsidTr="008D5FCA">
              <w:tc>
                <w:tcPr>
                  <w:tcW w:w="1914" w:type="dxa"/>
                  <w:tcBorders>
                    <w:top w:val="single" w:sz="4" w:space="0" w:color="auto"/>
                    <w:left w:val="single" w:sz="4" w:space="0" w:color="auto"/>
                    <w:bottom w:val="single" w:sz="4" w:space="0" w:color="auto"/>
                    <w:right w:val="single" w:sz="4" w:space="0" w:color="auto"/>
                  </w:tcBorders>
                </w:tcPr>
                <w:p w14:paraId="1B12DB4F"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14:paraId="3D7426AA"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14:paraId="2BFC0DBE"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14:paraId="7FA7FE86"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14:paraId="6ADC45FA" w14:textId="77777777" w:rsidR="00D6266F" w:rsidRDefault="00D6266F" w:rsidP="00FD7850">
                  <w:pPr>
                    <w:framePr w:hSpace="180" w:wrap="around" w:vAnchor="text" w:hAnchor="margin" w:y="556"/>
                    <w:jc w:val="center"/>
                    <w:rPr>
                      <w:rFonts w:ascii="Times New Roman" w:hAnsi="Times New Roman" w:cs="Times New Roman"/>
                      <w:sz w:val="24"/>
                      <w:szCs w:val="24"/>
                    </w:rPr>
                  </w:pPr>
                </w:p>
              </w:tc>
            </w:tr>
          </w:tbl>
          <w:p w14:paraId="75D15AE5" w14:textId="77777777" w:rsidR="00D6266F" w:rsidRDefault="00D6266F" w:rsidP="00D6266F">
            <w:pPr>
              <w:rPr>
                <w:rFonts w:ascii="Times New Roman" w:hAnsi="Times New Roman" w:cs="Times New Roman"/>
                <w:sz w:val="24"/>
                <w:szCs w:val="24"/>
              </w:rPr>
            </w:pPr>
          </w:p>
          <w:p w14:paraId="32AE0CD1" w14:textId="77777777" w:rsidR="00D6266F" w:rsidRDefault="00D6266F" w:rsidP="00D6266F">
            <w:pPr>
              <w:rPr>
                <w:rFonts w:ascii="Times New Roman" w:hAnsi="Times New Roman" w:cs="Times New Roman"/>
                <w:b/>
                <w:sz w:val="24"/>
                <w:szCs w:val="24"/>
              </w:rPr>
            </w:pPr>
          </w:p>
        </w:tc>
      </w:tr>
      <w:tr w:rsidR="00D6266F" w:rsidRPr="00CC4174" w14:paraId="6DFE10E8" w14:textId="77777777" w:rsidTr="00D6266F">
        <w:tc>
          <w:tcPr>
            <w:tcW w:w="899" w:type="dxa"/>
            <w:tcBorders>
              <w:top w:val="single" w:sz="4" w:space="0" w:color="auto"/>
              <w:left w:val="single" w:sz="4" w:space="0" w:color="auto"/>
              <w:bottom w:val="single" w:sz="4" w:space="0" w:color="auto"/>
              <w:right w:val="single" w:sz="4" w:space="0" w:color="auto"/>
            </w:tcBorders>
          </w:tcPr>
          <w:p w14:paraId="37C2E2EE" w14:textId="4C83A766"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lastRenderedPageBreak/>
              <w:t>ИИ-УК-7</w:t>
            </w:r>
          </w:p>
        </w:tc>
        <w:tc>
          <w:tcPr>
            <w:tcW w:w="2089" w:type="dxa"/>
            <w:tcBorders>
              <w:top w:val="single" w:sz="4" w:space="0" w:color="auto"/>
              <w:left w:val="single" w:sz="4" w:space="0" w:color="auto"/>
              <w:bottom w:val="single" w:sz="4" w:space="0" w:color="auto"/>
              <w:right w:val="single" w:sz="4" w:space="0" w:color="auto"/>
            </w:tcBorders>
          </w:tcPr>
          <w:p w14:paraId="5D585152"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Знает: особенности применения активных индивидуальных и групповых методов извлечения знаний при создании представлений о</w:t>
            </w:r>
          </w:p>
          <w:p w14:paraId="2034A576"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предметной области экспертной системы;</w:t>
            </w:r>
          </w:p>
          <w:p w14:paraId="1EBC5E36"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правовые нормы, этические правила и стандарты в области искусственного интеллекта, применяемые при общении инженера</w:t>
            </w:r>
          </w:p>
          <w:p w14:paraId="3B76F5E4"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знаний и эксперта.</w:t>
            </w:r>
          </w:p>
          <w:p w14:paraId="5DC3EF1D"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 xml:space="preserve">Умеет: разрабатывать </w:t>
            </w:r>
            <w:r w:rsidRPr="00565165">
              <w:rPr>
                <w:rFonts w:ascii="Times New Roman" w:hAnsi="Times New Roman" w:cs="Times New Roman"/>
                <w:sz w:val="24"/>
                <w:szCs w:val="24"/>
                <w:lang w:eastAsia="en-US"/>
              </w:rPr>
              <w:lastRenderedPageBreak/>
              <w:t>подходы извлечения знаний о предметной области с использованием активных индивидуальных и групповых</w:t>
            </w:r>
          </w:p>
          <w:p w14:paraId="40B909B8"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методов, опираясь на правовые нормы и этические правила;</w:t>
            </w:r>
          </w:p>
          <w:p w14:paraId="15B6BE0D"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разрабатывать экспертные системы, позволяющие реализовывать взаимодействие человека и искусственного человека.</w:t>
            </w:r>
          </w:p>
          <w:p w14:paraId="1EA5A2E9"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Владеет: навыками применения активных индивидуальных и групповых методов для извлечения знаний о предметной области на</w:t>
            </w:r>
          </w:p>
          <w:p w14:paraId="5367823C"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основе существующих правовых норм и этических правил;</w:t>
            </w:r>
          </w:p>
          <w:p w14:paraId="44FC1D79" w14:textId="77777777"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навыками разработки экспертных систем, позволяющих реализовывать взаимодействие человека и искусственного человека</w:t>
            </w:r>
          </w:p>
          <w:p w14:paraId="4A889F46" w14:textId="17039775" w:rsidR="00D6266F" w:rsidRPr="00565165" w:rsidRDefault="00D6266F" w:rsidP="00D6266F">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на основе правовых норм и этических правил</w:t>
            </w:r>
          </w:p>
        </w:tc>
        <w:tc>
          <w:tcPr>
            <w:tcW w:w="6583" w:type="dxa"/>
            <w:tcBorders>
              <w:top w:val="single" w:sz="4" w:space="0" w:color="auto"/>
              <w:left w:val="single" w:sz="4" w:space="0" w:color="auto"/>
              <w:bottom w:val="single" w:sz="4" w:space="0" w:color="auto"/>
              <w:right w:val="single" w:sz="4" w:space="0" w:color="auto"/>
            </w:tcBorders>
          </w:tcPr>
          <w:p w14:paraId="6035AA8E" w14:textId="26E9C18B" w:rsidR="00D6266F" w:rsidRDefault="00D6266F" w:rsidP="00D6266F">
            <w:pPr>
              <w:rPr>
                <w:rStyle w:val="fontstyle01"/>
              </w:rPr>
            </w:pPr>
            <w:r>
              <w:rPr>
                <w:rFonts w:ascii="Times New Roman" w:hAnsi="Times New Roman" w:cs="Times New Roman"/>
                <w:b/>
                <w:sz w:val="24"/>
                <w:szCs w:val="24"/>
              </w:rPr>
              <w:lastRenderedPageBreak/>
              <w:t>Задание 29.</w:t>
            </w:r>
          </w:p>
          <w:p w14:paraId="05DCE9CC" w14:textId="77777777" w:rsidR="00D6266F" w:rsidRDefault="00D6266F" w:rsidP="00D6266F">
            <w:r>
              <w:rPr>
                <w:rFonts w:ascii="Times New Roman" w:hAnsi="Times New Roman" w:cs="Times New Roman"/>
                <w:i/>
                <w:sz w:val="24"/>
                <w:szCs w:val="24"/>
              </w:rPr>
              <w:t>Прочитайте текст и запишите ответ</w:t>
            </w:r>
          </w:p>
          <w:p w14:paraId="0701F348" w14:textId="77777777" w:rsidR="00D6266F" w:rsidRDefault="00D6266F" w:rsidP="00D6266F">
            <w:pPr>
              <w:rPr>
                <w:rFonts w:ascii="Times New Roman" w:hAnsi="Times New Roman" w:cs="Times New Roman"/>
                <w:sz w:val="24"/>
                <w:szCs w:val="24"/>
              </w:rPr>
            </w:pPr>
          </w:p>
          <w:p w14:paraId="70DEBF29"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t>В результате опроса трех экспертов о составе экспертной группы получены данные (</w:t>
            </w:r>
            <w:r>
              <w:rPr>
                <w:rFonts w:ascii="Times New Roman" w:hAnsi="Times New Roman" w:cs="Times New Roman"/>
                <w:i/>
                <w:sz w:val="24"/>
                <w:szCs w:val="24"/>
              </w:rPr>
              <w:t>x</w:t>
            </w:r>
            <w:r>
              <w:rPr>
                <w:rFonts w:ascii="Times New Roman" w:hAnsi="Times New Roman" w:cs="Times New Roman"/>
                <w:i/>
                <w:sz w:val="24"/>
                <w:szCs w:val="24"/>
                <w:vertAlign w:val="subscript"/>
              </w:rPr>
              <w:t>ij</w:t>
            </w:r>
            <w:r>
              <w:rPr>
                <w:rFonts w:ascii="Times New Roman" w:hAnsi="Times New Roman" w:cs="Times New Roman"/>
                <w:sz w:val="24"/>
                <w:szCs w:val="24"/>
              </w:rPr>
              <w:t>) о мнении каждого из них по включению экспертов в рабочую группу. Эти данные сведены в таблицу</w:t>
            </w:r>
          </w:p>
          <w:p w14:paraId="2C5875F7" w14:textId="77777777" w:rsidR="00D6266F" w:rsidRDefault="00D6266F" w:rsidP="00D626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8E2EDB" wp14:editId="46A8295A">
                  <wp:extent cx="3981450" cy="7524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81450" cy="752475"/>
                          </a:xfrm>
                          <a:prstGeom prst="rect">
                            <a:avLst/>
                          </a:prstGeom>
                          <a:noFill/>
                          <a:ln>
                            <a:noFill/>
                          </a:ln>
                        </pic:spPr>
                      </pic:pic>
                    </a:graphicData>
                  </a:graphic>
                </wp:inline>
              </w:drawing>
            </w:r>
          </w:p>
          <w:p w14:paraId="58B25820"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t>На первом шаге, полагая равную компетентность всех экспертов, вычислите коэффициент относительной компетентности первого порядка для первого эксперта.</w:t>
            </w:r>
          </w:p>
          <w:p w14:paraId="4CEBA3D5" w14:textId="77777777" w:rsidR="00D6266F" w:rsidRDefault="00D6266F" w:rsidP="00D6266F">
            <w:pPr>
              <w:pStyle w:val="a6"/>
              <w:spacing w:after="160"/>
              <w:ind w:left="1566" w:firstLine="0"/>
              <w:rPr>
                <w:rFonts w:ascii="Times New Roman" w:hAnsi="Times New Roman" w:cs="Times New Roman"/>
                <w:sz w:val="24"/>
                <w:szCs w:val="24"/>
              </w:rPr>
            </w:pPr>
          </w:p>
          <w:p w14:paraId="06F904EA"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A3E3304" w14:textId="77777777" w:rsidR="00D6266F" w:rsidRDefault="00D6266F" w:rsidP="00D6266F">
            <w:pPr>
              <w:pStyle w:val="a6"/>
              <w:ind w:left="0" w:firstLine="0"/>
              <w:rPr>
                <w:rFonts w:ascii="Times New Roman" w:hAnsi="Times New Roman" w:cs="Times New Roman"/>
                <w:sz w:val="24"/>
                <w:szCs w:val="24"/>
              </w:rPr>
            </w:pPr>
          </w:p>
          <w:p w14:paraId="5F37E828" w14:textId="67F584AE" w:rsidR="00D6266F" w:rsidRDefault="00D6266F" w:rsidP="00D6266F">
            <w:pPr>
              <w:rPr>
                <w:rStyle w:val="fontstyle01"/>
              </w:rPr>
            </w:pPr>
            <w:r>
              <w:rPr>
                <w:rFonts w:ascii="Times New Roman" w:hAnsi="Times New Roman" w:cs="Times New Roman"/>
                <w:b/>
                <w:sz w:val="24"/>
                <w:szCs w:val="24"/>
              </w:rPr>
              <w:t xml:space="preserve">Задание 30. </w:t>
            </w:r>
          </w:p>
          <w:p w14:paraId="7ED24036" w14:textId="77777777" w:rsidR="00D6266F" w:rsidRDefault="00D6266F" w:rsidP="00D6266F">
            <w:r>
              <w:rPr>
                <w:rFonts w:ascii="Times New Roman" w:hAnsi="Times New Roman" w:cs="Times New Roman"/>
                <w:i/>
                <w:sz w:val="24"/>
                <w:szCs w:val="24"/>
              </w:rPr>
              <w:t>Прочитайте текст и запишите ответ</w:t>
            </w:r>
          </w:p>
          <w:p w14:paraId="62F65738" w14:textId="77777777" w:rsidR="00D6266F" w:rsidRDefault="00D6266F" w:rsidP="00D6266F">
            <w:pPr>
              <w:rPr>
                <w:rFonts w:ascii="Times New Roman" w:hAnsi="Times New Roman" w:cs="Times New Roman"/>
                <w:sz w:val="24"/>
                <w:szCs w:val="24"/>
              </w:rPr>
            </w:pPr>
          </w:p>
          <w:p w14:paraId="1F7CE613"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t>В результате опроса трех экспертов о составе экспертной группы получены данные (</w:t>
            </w:r>
            <w:r>
              <w:rPr>
                <w:rFonts w:ascii="Times New Roman" w:hAnsi="Times New Roman" w:cs="Times New Roman"/>
                <w:i/>
                <w:sz w:val="24"/>
                <w:szCs w:val="24"/>
              </w:rPr>
              <w:t>x</w:t>
            </w:r>
            <w:r>
              <w:rPr>
                <w:rFonts w:ascii="Times New Roman" w:hAnsi="Times New Roman" w:cs="Times New Roman"/>
                <w:i/>
                <w:sz w:val="24"/>
                <w:szCs w:val="24"/>
                <w:vertAlign w:val="subscript"/>
              </w:rPr>
              <w:t>ij</w:t>
            </w:r>
            <w:r>
              <w:rPr>
                <w:rFonts w:ascii="Times New Roman" w:hAnsi="Times New Roman" w:cs="Times New Roman"/>
                <w:sz w:val="24"/>
                <w:szCs w:val="24"/>
              </w:rPr>
              <w:t>) о мнении каждого из них по включению экспертов в рабочую группу. Эти данные сведены в таблицу</w:t>
            </w:r>
          </w:p>
          <w:p w14:paraId="15931B81" w14:textId="77777777" w:rsidR="00D6266F" w:rsidRDefault="00D6266F" w:rsidP="00D626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473877" wp14:editId="134DF936">
                  <wp:extent cx="4162425" cy="7810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62425" cy="781050"/>
                          </a:xfrm>
                          <a:prstGeom prst="rect">
                            <a:avLst/>
                          </a:prstGeom>
                          <a:noFill/>
                          <a:ln>
                            <a:noFill/>
                          </a:ln>
                        </pic:spPr>
                      </pic:pic>
                    </a:graphicData>
                  </a:graphic>
                </wp:inline>
              </w:drawing>
            </w:r>
          </w:p>
          <w:p w14:paraId="4792EAF8"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lastRenderedPageBreak/>
              <w:t>На первом шаге, полагая равную компетентность всех экспертов, вычислите коэффициент относительной компетентности первого порядка для второго эксперта.</w:t>
            </w:r>
          </w:p>
          <w:p w14:paraId="6A4D1464" w14:textId="77777777" w:rsidR="00D6266F" w:rsidRDefault="00D6266F" w:rsidP="00D6266F">
            <w:pPr>
              <w:pStyle w:val="a6"/>
              <w:spacing w:after="160"/>
              <w:ind w:left="1566" w:firstLine="0"/>
              <w:rPr>
                <w:rFonts w:ascii="Times New Roman" w:hAnsi="Times New Roman" w:cs="Times New Roman"/>
                <w:sz w:val="24"/>
                <w:szCs w:val="24"/>
              </w:rPr>
            </w:pPr>
          </w:p>
          <w:p w14:paraId="2A143A8A"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5167D6C" w14:textId="77777777" w:rsidR="00D6266F" w:rsidRDefault="00D6266F" w:rsidP="00D6266F">
            <w:pPr>
              <w:pStyle w:val="a6"/>
              <w:ind w:left="0" w:firstLine="0"/>
              <w:rPr>
                <w:rFonts w:ascii="Times New Roman" w:hAnsi="Times New Roman" w:cs="Times New Roman"/>
                <w:sz w:val="24"/>
                <w:szCs w:val="24"/>
              </w:rPr>
            </w:pPr>
          </w:p>
          <w:p w14:paraId="2AD68867" w14:textId="645446A8" w:rsidR="00D6266F" w:rsidRDefault="00D6266F" w:rsidP="00D6266F">
            <w:pPr>
              <w:rPr>
                <w:rStyle w:val="fontstyle01"/>
              </w:rPr>
            </w:pPr>
            <w:r>
              <w:rPr>
                <w:rFonts w:ascii="Times New Roman" w:hAnsi="Times New Roman" w:cs="Times New Roman"/>
                <w:b/>
                <w:sz w:val="24"/>
                <w:szCs w:val="24"/>
              </w:rPr>
              <w:t>Задание 31.</w:t>
            </w:r>
          </w:p>
          <w:p w14:paraId="033BAE0A" w14:textId="77777777" w:rsidR="00D6266F" w:rsidRDefault="00D6266F" w:rsidP="00D6266F">
            <w:r>
              <w:rPr>
                <w:rFonts w:ascii="Times New Roman" w:hAnsi="Times New Roman" w:cs="Times New Roman"/>
                <w:i/>
                <w:sz w:val="24"/>
                <w:szCs w:val="24"/>
              </w:rPr>
              <w:t>Прочитайте текст и запишите ответ</w:t>
            </w:r>
          </w:p>
          <w:p w14:paraId="23906836" w14:textId="77777777" w:rsidR="00D6266F" w:rsidRDefault="00D6266F" w:rsidP="00D6266F">
            <w:pPr>
              <w:rPr>
                <w:rFonts w:ascii="Times New Roman" w:hAnsi="Times New Roman" w:cs="Times New Roman"/>
                <w:sz w:val="24"/>
                <w:szCs w:val="24"/>
              </w:rPr>
            </w:pPr>
          </w:p>
          <w:p w14:paraId="75FAAA65"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t>В результате опроса трех экспертов о составе экспертной группы получены данные (</w:t>
            </w:r>
            <w:r>
              <w:rPr>
                <w:rFonts w:ascii="Times New Roman" w:hAnsi="Times New Roman" w:cs="Times New Roman"/>
                <w:i/>
                <w:sz w:val="24"/>
                <w:szCs w:val="24"/>
              </w:rPr>
              <w:t>x</w:t>
            </w:r>
            <w:r>
              <w:rPr>
                <w:rFonts w:ascii="Times New Roman" w:hAnsi="Times New Roman" w:cs="Times New Roman"/>
                <w:i/>
                <w:sz w:val="24"/>
                <w:szCs w:val="24"/>
                <w:vertAlign w:val="subscript"/>
              </w:rPr>
              <w:t>ij</w:t>
            </w:r>
            <w:r>
              <w:rPr>
                <w:rFonts w:ascii="Times New Roman" w:hAnsi="Times New Roman" w:cs="Times New Roman"/>
                <w:sz w:val="24"/>
                <w:szCs w:val="24"/>
              </w:rPr>
              <w:t>) о мнении каждого из них по включению экспертов в рабочую группу. Эти данные сведены в таблицу</w:t>
            </w:r>
          </w:p>
          <w:p w14:paraId="2C67E02D" w14:textId="77777777" w:rsidR="00D6266F" w:rsidRDefault="00D6266F" w:rsidP="00D626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E4723" wp14:editId="08DBDE3D">
                  <wp:extent cx="3705225" cy="69532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05225" cy="695325"/>
                          </a:xfrm>
                          <a:prstGeom prst="rect">
                            <a:avLst/>
                          </a:prstGeom>
                          <a:noFill/>
                          <a:ln>
                            <a:noFill/>
                          </a:ln>
                        </pic:spPr>
                      </pic:pic>
                    </a:graphicData>
                  </a:graphic>
                </wp:inline>
              </w:drawing>
            </w:r>
          </w:p>
          <w:p w14:paraId="280FDF03"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t>На первом шаге, полагая равную компетентность всех экспертов, вычислите коэффициент относительной компетентности первого порядка для третьего эксперта.</w:t>
            </w:r>
          </w:p>
          <w:p w14:paraId="03EB4691" w14:textId="77777777" w:rsidR="00D6266F" w:rsidRDefault="00D6266F" w:rsidP="00D6266F">
            <w:pPr>
              <w:pStyle w:val="a6"/>
              <w:spacing w:after="160"/>
              <w:ind w:left="1566" w:firstLine="0"/>
              <w:rPr>
                <w:rFonts w:ascii="Times New Roman" w:hAnsi="Times New Roman" w:cs="Times New Roman"/>
                <w:sz w:val="24"/>
                <w:szCs w:val="24"/>
              </w:rPr>
            </w:pPr>
          </w:p>
          <w:p w14:paraId="73FEDF4C"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3C95069" w14:textId="77777777" w:rsidR="00D6266F" w:rsidRDefault="00D6266F" w:rsidP="00D6266F">
            <w:pPr>
              <w:rPr>
                <w:rStyle w:val="fontstyle01"/>
              </w:rPr>
            </w:pPr>
          </w:p>
          <w:p w14:paraId="2D1E91E7" w14:textId="2534A641" w:rsidR="00D6266F" w:rsidRDefault="00D6266F" w:rsidP="00D6266F">
            <w:pPr>
              <w:rPr>
                <w:b/>
              </w:rPr>
            </w:pPr>
            <w:r>
              <w:rPr>
                <w:rFonts w:ascii="Times New Roman" w:hAnsi="Times New Roman" w:cs="Times New Roman"/>
                <w:b/>
                <w:sz w:val="24"/>
                <w:szCs w:val="24"/>
              </w:rPr>
              <w:t>Задание 32.</w:t>
            </w:r>
          </w:p>
          <w:p w14:paraId="08D028E2"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34BD1109" w14:textId="77777777" w:rsidR="00D6266F" w:rsidRDefault="00D6266F" w:rsidP="00D6266F">
            <w:pPr>
              <w:jc w:val="both"/>
              <w:rPr>
                <w:rStyle w:val="fontstyle01"/>
              </w:rPr>
            </w:pPr>
            <w:r>
              <w:rPr>
                <w:rStyle w:val="fontstyle01"/>
              </w:rPr>
              <w:t>Процесс разработки экспертной системы состоит из ряда этапов. При этом на каждом из них должен быть достигнут определенный результат. На каком из этих этапов Вами будет создана модель предметной области, включающая основные концепты и отношения?</w:t>
            </w:r>
          </w:p>
          <w:p w14:paraId="5443632E" w14:textId="77777777" w:rsidR="00D6266F" w:rsidRDefault="00D6266F" w:rsidP="00D6266F">
            <w:pPr>
              <w:rPr>
                <w:rStyle w:val="fontstyle01"/>
              </w:rPr>
            </w:pPr>
          </w:p>
          <w:p w14:paraId="3840BE8B" w14:textId="77777777" w:rsidR="00D6266F" w:rsidRDefault="00D6266F" w:rsidP="00D6266F">
            <w:pPr>
              <w:rPr>
                <w:rStyle w:val="fontstyle01"/>
              </w:rPr>
            </w:pPr>
            <w:r>
              <w:rPr>
                <w:rStyle w:val="fontstyle01"/>
              </w:rPr>
              <w:t>1) идентификация;</w:t>
            </w:r>
          </w:p>
          <w:p w14:paraId="26DAA461" w14:textId="77777777" w:rsidR="00D6266F" w:rsidRDefault="00D6266F" w:rsidP="00D6266F">
            <w:pPr>
              <w:rPr>
                <w:rStyle w:val="fontstyle01"/>
              </w:rPr>
            </w:pPr>
            <w:r>
              <w:rPr>
                <w:rStyle w:val="fontstyle01"/>
              </w:rPr>
              <w:t>2) концептуализация;</w:t>
            </w:r>
          </w:p>
          <w:p w14:paraId="2CE0D476" w14:textId="77777777" w:rsidR="00D6266F" w:rsidRDefault="00D6266F" w:rsidP="00D6266F">
            <w:pPr>
              <w:rPr>
                <w:rStyle w:val="fontstyle01"/>
              </w:rPr>
            </w:pPr>
            <w:r>
              <w:rPr>
                <w:rStyle w:val="fontstyle01"/>
              </w:rPr>
              <w:t>3) формализация;</w:t>
            </w:r>
          </w:p>
          <w:p w14:paraId="484387B0" w14:textId="77777777" w:rsidR="00D6266F" w:rsidRDefault="00D6266F" w:rsidP="00D6266F">
            <w:pPr>
              <w:rPr>
                <w:rStyle w:val="fontstyle01"/>
              </w:rPr>
            </w:pPr>
            <w:r>
              <w:rPr>
                <w:rStyle w:val="fontstyle01"/>
              </w:rPr>
              <w:t>4) выполнение.</w:t>
            </w:r>
          </w:p>
          <w:p w14:paraId="61B93617" w14:textId="77777777" w:rsidR="00D6266F" w:rsidRDefault="00D6266F" w:rsidP="00D6266F">
            <w:pPr>
              <w:pStyle w:val="a6"/>
              <w:spacing w:after="160"/>
              <w:ind w:left="1566" w:firstLine="0"/>
            </w:pPr>
          </w:p>
          <w:p w14:paraId="195CF151"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DA2658D" w14:textId="77777777" w:rsidR="00D6266F" w:rsidRDefault="00D6266F" w:rsidP="00D6266F">
            <w:pPr>
              <w:rPr>
                <w:rStyle w:val="fontstyle01"/>
              </w:rPr>
            </w:pPr>
          </w:p>
          <w:p w14:paraId="7A1EA3BE" w14:textId="0497AC69" w:rsidR="00D6266F" w:rsidRDefault="00D6266F" w:rsidP="00D6266F">
            <w:pPr>
              <w:rPr>
                <w:b/>
              </w:rPr>
            </w:pPr>
            <w:r>
              <w:rPr>
                <w:rFonts w:ascii="Times New Roman" w:hAnsi="Times New Roman" w:cs="Times New Roman"/>
                <w:b/>
                <w:sz w:val="24"/>
                <w:szCs w:val="24"/>
              </w:rPr>
              <w:t>Задание 33.</w:t>
            </w:r>
          </w:p>
          <w:p w14:paraId="047CA1D8"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3C598BA6" w14:textId="1415D059" w:rsidR="00D6266F" w:rsidRDefault="00D6266F" w:rsidP="00D6266F">
            <w:pPr>
              <w:jc w:val="both"/>
              <w:rPr>
                <w:rStyle w:val="fontstyle01"/>
              </w:rPr>
            </w:pPr>
            <w:r>
              <w:rPr>
                <w:rStyle w:val="fontstyle01"/>
              </w:rPr>
              <w:t>Процесс разработки экспертной системы состоит из ряда этапов. При этом на каждом из них должен быть достигнут определенный результат. На каком из этих этапов Вами будут разработаны треб</w:t>
            </w:r>
            <w:r w:rsidR="002518AD">
              <w:rPr>
                <w:rStyle w:val="fontstyle01"/>
              </w:rPr>
              <w:t>ования к эк</w:t>
            </w:r>
            <w:r>
              <w:rPr>
                <w:rStyle w:val="fontstyle01"/>
              </w:rPr>
              <w:t>спертной системе?</w:t>
            </w:r>
          </w:p>
          <w:p w14:paraId="524F3147" w14:textId="77777777" w:rsidR="00D6266F" w:rsidRDefault="00D6266F" w:rsidP="00D6266F">
            <w:pPr>
              <w:rPr>
                <w:rStyle w:val="fontstyle01"/>
              </w:rPr>
            </w:pPr>
          </w:p>
          <w:p w14:paraId="43223FB1" w14:textId="77777777" w:rsidR="00D6266F" w:rsidRDefault="00D6266F" w:rsidP="00D6266F">
            <w:pPr>
              <w:rPr>
                <w:rStyle w:val="fontstyle01"/>
              </w:rPr>
            </w:pPr>
            <w:r>
              <w:rPr>
                <w:rStyle w:val="fontstyle01"/>
              </w:rPr>
              <w:t>1) идентификация;</w:t>
            </w:r>
          </w:p>
          <w:p w14:paraId="13F24D68" w14:textId="77777777" w:rsidR="00D6266F" w:rsidRDefault="00D6266F" w:rsidP="00D6266F">
            <w:pPr>
              <w:rPr>
                <w:rStyle w:val="fontstyle01"/>
              </w:rPr>
            </w:pPr>
            <w:r>
              <w:rPr>
                <w:rStyle w:val="fontstyle01"/>
              </w:rPr>
              <w:t>2) концептуализация;</w:t>
            </w:r>
          </w:p>
          <w:p w14:paraId="51905C08" w14:textId="77777777" w:rsidR="00D6266F" w:rsidRDefault="00D6266F" w:rsidP="00D6266F">
            <w:pPr>
              <w:rPr>
                <w:rStyle w:val="fontstyle01"/>
              </w:rPr>
            </w:pPr>
            <w:r>
              <w:rPr>
                <w:rStyle w:val="fontstyle01"/>
              </w:rPr>
              <w:t>3) формализация;</w:t>
            </w:r>
          </w:p>
          <w:p w14:paraId="2A278329" w14:textId="77777777" w:rsidR="00D6266F" w:rsidRDefault="00D6266F" w:rsidP="00D6266F">
            <w:pPr>
              <w:rPr>
                <w:rStyle w:val="fontstyle01"/>
              </w:rPr>
            </w:pPr>
            <w:r>
              <w:rPr>
                <w:rStyle w:val="fontstyle01"/>
              </w:rPr>
              <w:t>4) выполнение.</w:t>
            </w:r>
          </w:p>
          <w:p w14:paraId="48DF9715" w14:textId="77777777" w:rsidR="00D6266F" w:rsidRDefault="00D6266F" w:rsidP="00D6266F">
            <w:pPr>
              <w:pStyle w:val="a6"/>
              <w:spacing w:after="160"/>
              <w:ind w:left="1566" w:firstLine="0"/>
            </w:pPr>
          </w:p>
          <w:p w14:paraId="44B3DCA4"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lastRenderedPageBreak/>
              <w:t xml:space="preserve">Ответ: </w:t>
            </w:r>
          </w:p>
          <w:p w14:paraId="43245B84" w14:textId="77777777" w:rsidR="00D6266F" w:rsidRDefault="00D6266F" w:rsidP="00D6266F">
            <w:pPr>
              <w:rPr>
                <w:rStyle w:val="fontstyle01"/>
              </w:rPr>
            </w:pPr>
          </w:p>
          <w:p w14:paraId="64D7ABEB" w14:textId="23E1CC9D" w:rsidR="00D6266F" w:rsidRDefault="00D6266F" w:rsidP="00D6266F">
            <w:pPr>
              <w:rPr>
                <w:b/>
              </w:rPr>
            </w:pPr>
            <w:r>
              <w:rPr>
                <w:rFonts w:ascii="Times New Roman" w:hAnsi="Times New Roman" w:cs="Times New Roman"/>
                <w:b/>
                <w:sz w:val="24"/>
                <w:szCs w:val="24"/>
              </w:rPr>
              <w:t>Задание 34.</w:t>
            </w:r>
          </w:p>
          <w:p w14:paraId="40EB55D3"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1F48585F" w14:textId="77777777" w:rsidR="00D6266F" w:rsidRDefault="00D6266F" w:rsidP="00D6266F">
            <w:pPr>
              <w:jc w:val="both"/>
              <w:rPr>
                <w:rStyle w:val="fontstyle01"/>
              </w:rPr>
            </w:pPr>
            <w:r>
              <w:rPr>
                <w:rStyle w:val="fontstyle01"/>
              </w:rPr>
              <w:t>Процесс разработки экспертной системы состоит из ряда этапов. При этом на каждом из них должен быть достигнут определенный результат. На каком из этих этапов Вами будет создана структура экспертной системы?</w:t>
            </w:r>
          </w:p>
          <w:p w14:paraId="3572EA63" w14:textId="77777777" w:rsidR="00D6266F" w:rsidRDefault="00D6266F" w:rsidP="00D6266F">
            <w:pPr>
              <w:rPr>
                <w:rStyle w:val="fontstyle01"/>
              </w:rPr>
            </w:pPr>
          </w:p>
          <w:p w14:paraId="1496A272" w14:textId="77777777" w:rsidR="00D6266F" w:rsidRDefault="00D6266F" w:rsidP="00D6266F">
            <w:pPr>
              <w:rPr>
                <w:rStyle w:val="fontstyle01"/>
              </w:rPr>
            </w:pPr>
            <w:r>
              <w:rPr>
                <w:rStyle w:val="fontstyle01"/>
              </w:rPr>
              <w:t>1) идентификация;</w:t>
            </w:r>
          </w:p>
          <w:p w14:paraId="71E2B804" w14:textId="77777777" w:rsidR="00D6266F" w:rsidRDefault="00D6266F" w:rsidP="00D6266F">
            <w:pPr>
              <w:rPr>
                <w:rStyle w:val="fontstyle01"/>
              </w:rPr>
            </w:pPr>
            <w:r>
              <w:rPr>
                <w:rStyle w:val="fontstyle01"/>
              </w:rPr>
              <w:t>2) концептуализация;</w:t>
            </w:r>
          </w:p>
          <w:p w14:paraId="21BA7208" w14:textId="77777777" w:rsidR="00D6266F" w:rsidRDefault="00D6266F" w:rsidP="00D6266F">
            <w:pPr>
              <w:rPr>
                <w:rStyle w:val="fontstyle01"/>
              </w:rPr>
            </w:pPr>
            <w:r>
              <w:rPr>
                <w:rStyle w:val="fontstyle01"/>
              </w:rPr>
              <w:t>3) формализация;</w:t>
            </w:r>
          </w:p>
          <w:p w14:paraId="08B56B0F" w14:textId="77777777" w:rsidR="00D6266F" w:rsidRDefault="00D6266F" w:rsidP="00D6266F">
            <w:pPr>
              <w:rPr>
                <w:rStyle w:val="fontstyle01"/>
              </w:rPr>
            </w:pPr>
            <w:r>
              <w:rPr>
                <w:rStyle w:val="fontstyle01"/>
              </w:rPr>
              <w:t>4) выполнение.</w:t>
            </w:r>
          </w:p>
          <w:p w14:paraId="32D8E33C" w14:textId="77777777" w:rsidR="00D6266F" w:rsidRDefault="00D6266F" w:rsidP="00D6266F">
            <w:pPr>
              <w:pStyle w:val="a6"/>
              <w:spacing w:after="160"/>
              <w:ind w:left="1566" w:firstLine="0"/>
            </w:pPr>
          </w:p>
          <w:p w14:paraId="459244E5"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1769E5B4" w14:textId="77777777" w:rsidR="00D6266F" w:rsidRDefault="00D6266F" w:rsidP="00D6266F">
            <w:pPr>
              <w:rPr>
                <w:rStyle w:val="fontstyle01"/>
              </w:rPr>
            </w:pPr>
          </w:p>
          <w:p w14:paraId="549DDC11" w14:textId="599D7318" w:rsidR="00D6266F" w:rsidRDefault="00D6266F" w:rsidP="00D6266F">
            <w:pPr>
              <w:rPr>
                <w:b/>
              </w:rPr>
            </w:pPr>
            <w:r>
              <w:rPr>
                <w:rFonts w:ascii="Times New Roman" w:hAnsi="Times New Roman" w:cs="Times New Roman"/>
                <w:b/>
                <w:sz w:val="24"/>
                <w:szCs w:val="24"/>
              </w:rPr>
              <w:t>Задание 35.</w:t>
            </w:r>
          </w:p>
          <w:p w14:paraId="4710626D"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правильный вариант ответа.</w:t>
            </w:r>
          </w:p>
          <w:p w14:paraId="5A9CB8CD" w14:textId="77777777" w:rsidR="00D6266F" w:rsidRDefault="00D6266F" w:rsidP="00D6266F">
            <w:pPr>
              <w:jc w:val="both"/>
              <w:rPr>
                <w:rStyle w:val="fontstyle01"/>
              </w:rPr>
            </w:pPr>
            <w:r>
              <w:rPr>
                <w:rStyle w:val="fontstyle01"/>
              </w:rPr>
              <w:t>Процесс разработки экспертной системы состоит из ряда этапов. При этом на каждом из них должен быть достигнут определенный результат. На каком из этих этапов Вами будет создана программная реализация экспертной системы?</w:t>
            </w:r>
          </w:p>
          <w:p w14:paraId="496A7C12" w14:textId="77777777" w:rsidR="00D6266F" w:rsidRDefault="00D6266F" w:rsidP="00D6266F">
            <w:pPr>
              <w:rPr>
                <w:rStyle w:val="fontstyle01"/>
              </w:rPr>
            </w:pPr>
          </w:p>
          <w:p w14:paraId="15269216" w14:textId="77777777" w:rsidR="00D6266F" w:rsidRDefault="00D6266F" w:rsidP="00D6266F">
            <w:pPr>
              <w:rPr>
                <w:rStyle w:val="fontstyle01"/>
              </w:rPr>
            </w:pPr>
            <w:r>
              <w:rPr>
                <w:rStyle w:val="fontstyle01"/>
              </w:rPr>
              <w:t>1) идентификация;</w:t>
            </w:r>
          </w:p>
          <w:p w14:paraId="03BF1DC7" w14:textId="77777777" w:rsidR="00D6266F" w:rsidRDefault="00D6266F" w:rsidP="00D6266F">
            <w:pPr>
              <w:rPr>
                <w:rStyle w:val="fontstyle01"/>
              </w:rPr>
            </w:pPr>
            <w:r>
              <w:rPr>
                <w:rStyle w:val="fontstyle01"/>
              </w:rPr>
              <w:t>2) концептуализация;</w:t>
            </w:r>
          </w:p>
          <w:p w14:paraId="55E60F38" w14:textId="77777777" w:rsidR="00D6266F" w:rsidRDefault="00D6266F" w:rsidP="00D6266F">
            <w:pPr>
              <w:rPr>
                <w:rStyle w:val="fontstyle01"/>
              </w:rPr>
            </w:pPr>
            <w:r>
              <w:rPr>
                <w:rStyle w:val="fontstyle01"/>
              </w:rPr>
              <w:t>3) формализация;</w:t>
            </w:r>
          </w:p>
          <w:p w14:paraId="75E2AC76" w14:textId="77777777" w:rsidR="00D6266F" w:rsidRDefault="00D6266F" w:rsidP="00D6266F">
            <w:pPr>
              <w:rPr>
                <w:rStyle w:val="fontstyle01"/>
              </w:rPr>
            </w:pPr>
            <w:r>
              <w:rPr>
                <w:rStyle w:val="fontstyle01"/>
              </w:rPr>
              <w:t>4) выполнение.</w:t>
            </w:r>
          </w:p>
          <w:p w14:paraId="13FF11E6" w14:textId="77777777" w:rsidR="00D6266F" w:rsidRDefault="00D6266F" w:rsidP="00D6266F">
            <w:pPr>
              <w:pStyle w:val="a6"/>
              <w:spacing w:after="160"/>
              <w:ind w:left="1566" w:firstLine="0"/>
            </w:pPr>
          </w:p>
          <w:p w14:paraId="3B5E4EBD"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 xml:space="preserve">Ответ: </w:t>
            </w:r>
          </w:p>
          <w:p w14:paraId="2BFF8C9E" w14:textId="77777777" w:rsidR="00D6266F" w:rsidRDefault="00D6266F" w:rsidP="00D6266F">
            <w:pPr>
              <w:pStyle w:val="a6"/>
              <w:ind w:left="0" w:firstLine="0"/>
              <w:rPr>
                <w:rFonts w:ascii="Times New Roman" w:hAnsi="Times New Roman" w:cs="Times New Roman"/>
                <w:sz w:val="24"/>
                <w:szCs w:val="24"/>
              </w:rPr>
            </w:pPr>
          </w:p>
          <w:p w14:paraId="05C248B7" w14:textId="5136FD90" w:rsidR="00D6266F" w:rsidRDefault="00D6266F" w:rsidP="00D6266F">
            <w:pPr>
              <w:rPr>
                <w:rStyle w:val="fontstyle01"/>
              </w:rPr>
            </w:pPr>
            <w:r>
              <w:rPr>
                <w:rFonts w:ascii="Times New Roman" w:hAnsi="Times New Roman" w:cs="Times New Roman"/>
                <w:b/>
                <w:sz w:val="24"/>
                <w:szCs w:val="24"/>
              </w:rPr>
              <w:t>Задание 36.</w:t>
            </w:r>
          </w:p>
          <w:p w14:paraId="096C5A9E" w14:textId="77777777" w:rsidR="00D6266F" w:rsidRDefault="00D6266F" w:rsidP="00D6266F">
            <w:pPr>
              <w:rPr>
                <w:rStyle w:val="fontstyle01"/>
              </w:rPr>
            </w:pPr>
          </w:p>
          <w:p w14:paraId="1CDD137A" w14:textId="77777777" w:rsidR="00D6266F" w:rsidRDefault="00D6266F" w:rsidP="00D6266F">
            <w:pPr>
              <w:jc w:val="both"/>
              <w:rPr>
                <w:i/>
              </w:rPr>
            </w:pPr>
            <w:r>
              <w:rPr>
                <w:rFonts w:ascii="Times New Roman" w:hAnsi="Times New Roman" w:cs="Times New Roman"/>
                <w:i/>
                <w:sz w:val="24"/>
                <w:szCs w:val="24"/>
              </w:rPr>
              <w:t>Прочитайте текст и выберите все правильные варианты ответа.</w:t>
            </w:r>
          </w:p>
          <w:p w14:paraId="6840EC03" w14:textId="77777777" w:rsidR="00D6266F" w:rsidRDefault="00D6266F" w:rsidP="00D6266F">
            <w:pPr>
              <w:jc w:val="both"/>
              <w:rPr>
                <w:rFonts w:ascii="Times New Roman" w:hAnsi="Times New Roman" w:cs="Times New Roman"/>
                <w:i/>
                <w:sz w:val="24"/>
                <w:szCs w:val="24"/>
              </w:rPr>
            </w:pPr>
          </w:p>
          <w:p w14:paraId="1DAB0DE0" w14:textId="77777777" w:rsidR="00D6266F" w:rsidRDefault="00D6266F" w:rsidP="00D6266F">
            <w:pPr>
              <w:jc w:val="both"/>
              <w:rPr>
                <w:rFonts w:ascii="Times New Roman" w:hAnsi="Times New Roman" w:cs="Times New Roman"/>
                <w:sz w:val="24"/>
                <w:szCs w:val="24"/>
              </w:rPr>
            </w:pPr>
            <w:r>
              <w:rPr>
                <w:rFonts w:ascii="Times New Roman" w:hAnsi="Times New Roman" w:cs="Times New Roman"/>
                <w:sz w:val="24"/>
                <w:szCs w:val="24"/>
              </w:rPr>
              <w:t xml:space="preserve">Под коллективом разработчиков экспертной системы понимается группа специалистов, ответственных за ее создание. В таком коллективе есть ряд обязательных представителей. Выберите из предложенного списка тех специалистов, которые </w:t>
            </w:r>
            <w:r>
              <w:rPr>
                <w:rFonts w:ascii="Times New Roman" w:hAnsi="Times New Roman" w:cs="Times New Roman"/>
                <w:b/>
                <w:sz w:val="24"/>
                <w:szCs w:val="24"/>
              </w:rPr>
              <w:t>НЕ</w:t>
            </w:r>
            <w:r>
              <w:rPr>
                <w:rFonts w:ascii="Times New Roman" w:hAnsi="Times New Roman" w:cs="Times New Roman"/>
                <w:sz w:val="24"/>
                <w:szCs w:val="24"/>
              </w:rPr>
              <w:t xml:space="preserve"> относятся к обязательным членам коллектива разработчиков экспертной системы.</w:t>
            </w:r>
          </w:p>
          <w:p w14:paraId="46401B99" w14:textId="77777777" w:rsidR="00D6266F" w:rsidRDefault="00D6266F" w:rsidP="00D6266F">
            <w:pPr>
              <w:jc w:val="both"/>
              <w:rPr>
                <w:rFonts w:ascii="Times New Roman" w:hAnsi="Times New Roman" w:cs="Times New Roman"/>
                <w:sz w:val="24"/>
                <w:szCs w:val="24"/>
              </w:rPr>
            </w:pPr>
          </w:p>
          <w:p w14:paraId="246F9287" w14:textId="77777777" w:rsidR="00D6266F" w:rsidRDefault="00D6266F" w:rsidP="00D6266F">
            <w:pPr>
              <w:jc w:val="both"/>
              <w:rPr>
                <w:rStyle w:val="fontstyle01"/>
              </w:rPr>
            </w:pPr>
            <w:r>
              <w:rPr>
                <w:rStyle w:val="fontstyle01"/>
              </w:rPr>
              <w:t>1) эксперт;</w:t>
            </w:r>
          </w:p>
          <w:p w14:paraId="675505A1" w14:textId="77777777" w:rsidR="00D6266F" w:rsidRDefault="00D6266F" w:rsidP="00D6266F">
            <w:pPr>
              <w:jc w:val="both"/>
              <w:rPr>
                <w:rStyle w:val="fontstyle01"/>
              </w:rPr>
            </w:pPr>
            <w:r>
              <w:rPr>
                <w:rStyle w:val="fontstyle01"/>
              </w:rPr>
              <w:t>2) инженер по знаниям;</w:t>
            </w:r>
          </w:p>
          <w:p w14:paraId="43C5E15B" w14:textId="77777777" w:rsidR="00D6266F" w:rsidRDefault="00D6266F" w:rsidP="00D6266F">
            <w:pPr>
              <w:jc w:val="both"/>
              <w:rPr>
                <w:rStyle w:val="fontstyle01"/>
              </w:rPr>
            </w:pPr>
            <w:r>
              <w:rPr>
                <w:rStyle w:val="fontstyle01"/>
              </w:rPr>
              <w:t>3) бизнес-аналитик;</w:t>
            </w:r>
          </w:p>
          <w:p w14:paraId="1963412B" w14:textId="77777777" w:rsidR="00D6266F" w:rsidRDefault="00D6266F" w:rsidP="00D6266F">
            <w:pPr>
              <w:jc w:val="both"/>
              <w:rPr>
                <w:rStyle w:val="fontstyle01"/>
              </w:rPr>
            </w:pPr>
            <w:r>
              <w:rPr>
                <w:rStyle w:val="fontstyle01"/>
              </w:rPr>
              <w:t>4) программист;</w:t>
            </w:r>
          </w:p>
          <w:p w14:paraId="0FC7D1AF" w14:textId="77777777" w:rsidR="00D6266F" w:rsidRDefault="00D6266F" w:rsidP="00D6266F">
            <w:pPr>
              <w:jc w:val="both"/>
              <w:rPr>
                <w:rStyle w:val="fontstyle01"/>
              </w:rPr>
            </w:pPr>
            <w:r>
              <w:rPr>
                <w:rStyle w:val="fontstyle01"/>
              </w:rPr>
              <w:t>5) дизайнер;</w:t>
            </w:r>
          </w:p>
          <w:p w14:paraId="7FC3EFDA" w14:textId="77777777" w:rsidR="00D6266F" w:rsidRDefault="00D6266F" w:rsidP="00D6266F">
            <w:pPr>
              <w:jc w:val="both"/>
              <w:rPr>
                <w:rStyle w:val="fontstyle01"/>
              </w:rPr>
            </w:pPr>
            <w:r>
              <w:rPr>
                <w:rStyle w:val="fontstyle01"/>
              </w:rPr>
              <w:t>6) пользователь.</w:t>
            </w:r>
          </w:p>
          <w:p w14:paraId="1AD570C3" w14:textId="77777777" w:rsidR="00D6266F" w:rsidRDefault="00D6266F" w:rsidP="00D6266F">
            <w:pPr>
              <w:pStyle w:val="a6"/>
              <w:spacing w:after="160"/>
              <w:ind w:left="1566" w:firstLine="0"/>
            </w:pPr>
          </w:p>
          <w:p w14:paraId="0953B858"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BD3B0BA" w14:textId="77777777" w:rsidR="00D6266F" w:rsidRDefault="00D6266F" w:rsidP="00D6266F">
            <w:pPr>
              <w:pStyle w:val="a6"/>
              <w:ind w:left="0" w:firstLine="0"/>
              <w:rPr>
                <w:rFonts w:ascii="Times New Roman" w:hAnsi="Times New Roman" w:cs="Times New Roman"/>
                <w:sz w:val="24"/>
                <w:szCs w:val="24"/>
              </w:rPr>
            </w:pPr>
          </w:p>
          <w:p w14:paraId="332FC895" w14:textId="03BE420C" w:rsidR="00D6266F" w:rsidRDefault="00D6266F" w:rsidP="00D6266F">
            <w:pPr>
              <w:rPr>
                <w:rFonts w:ascii="Times New Roman" w:hAnsi="Times New Roman" w:cs="Times New Roman"/>
                <w:b/>
                <w:sz w:val="24"/>
                <w:szCs w:val="24"/>
              </w:rPr>
            </w:pPr>
            <w:r>
              <w:rPr>
                <w:rFonts w:ascii="Times New Roman" w:hAnsi="Times New Roman" w:cs="Times New Roman"/>
                <w:b/>
                <w:sz w:val="24"/>
                <w:szCs w:val="24"/>
              </w:rPr>
              <w:t>Задание 37.</w:t>
            </w:r>
          </w:p>
          <w:p w14:paraId="4B2EBD17"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5B1907B3" w14:textId="77777777" w:rsidR="00D6266F" w:rsidRDefault="00D6266F" w:rsidP="00D6266F">
            <w:pPr>
              <w:jc w:val="both"/>
              <w:rPr>
                <w:rStyle w:val="fontstyle01"/>
              </w:rPr>
            </w:pPr>
          </w:p>
          <w:p w14:paraId="6A4950E4" w14:textId="77777777" w:rsidR="00D6266F" w:rsidRDefault="00D6266F" w:rsidP="00D6266F">
            <w:pPr>
              <w:jc w:val="both"/>
            </w:pPr>
            <w:r>
              <w:rPr>
                <w:rStyle w:val="fontstyle01"/>
              </w:rPr>
              <w:t xml:space="preserve">При создании экспертной системы для упрощения ответа на вопросы и решения поставленной задачи в систему включается ряд полезных таблиц или структур данных. </w:t>
            </w:r>
            <w:r>
              <w:rPr>
                <w:rFonts w:ascii="Times New Roman" w:hAnsi="Times New Roman" w:cs="Times New Roman"/>
                <w:sz w:val="24"/>
                <w:szCs w:val="24"/>
              </w:rPr>
              <w:t>Выберите из предложенного списка таблицы, которые относятся к структурам данных.</w:t>
            </w:r>
          </w:p>
          <w:p w14:paraId="19B12621" w14:textId="77777777" w:rsidR="00D6266F" w:rsidRDefault="00D6266F" w:rsidP="00D6266F">
            <w:pPr>
              <w:jc w:val="both"/>
              <w:rPr>
                <w:rStyle w:val="fontstyle01"/>
              </w:rPr>
            </w:pPr>
          </w:p>
          <w:p w14:paraId="3C1077A9" w14:textId="77777777" w:rsidR="00D6266F" w:rsidRDefault="00D6266F" w:rsidP="00D6266F">
            <w:pPr>
              <w:jc w:val="both"/>
              <w:rPr>
                <w:rStyle w:val="fontstyle01"/>
              </w:rPr>
            </w:pPr>
            <w:r>
              <w:rPr>
                <w:rStyle w:val="fontstyle01"/>
              </w:rPr>
              <w:t>1) список логических выводов;</w:t>
            </w:r>
          </w:p>
          <w:p w14:paraId="5ECB66A9" w14:textId="77777777" w:rsidR="00D6266F" w:rsidRDefault="00D6266F" w:rsidP="00D6266F">
            <w:pPr>
              <w:jc w:val="both"/>
              <w:rPr>
                <w:rStyle w:val="fontstyle01"/>
              </w:rPr>
            </w:pPr>
            <w:r>
              <w:rPr>
                <w:rStyle w:val="fontstyle01"/>
              </w:rPr>
              <w:t>2) список правил базы знаний;</w:t>
            </w:r>
          </w:p>
          <w:p w14:paraId="3C2E3A2F" w14:textId="77777777" w:rsidR="00D6266F" w:rsidRDefault="00D6266F" w:rsidP="00D6266F">
            <w:pPr>
              <w:jc w:val="both"/>
              <w:rPr>
                <w:rStyle w:val="fontstyle01"/>
              </w:rPr>
            </w:pPr>
            <w:r>
              <w:rPr>
                <w:rStyle w:val="fontstyle01"/>
              </w:rPr>
              <w:t>3) список имен переменных;</w:t>
            </w:r>
          </w:p>
          <w:p w14:paraId="547B0047" w14:textId="77777777" w:rsidR="00D6266F" w:rsidRDefault="00D6266F" w:rsidP="00D6266F">
            <w:pPr>
              <w:jc w:val="both"/>
              <w:rPr>
                <w:rStyle w:val="fontstyle01"/>
              </w:rPr>
            </w:pPr>
            <w:r>
              <w:rPr>
                <w:rStyle w:val="fontstyle01"/>
              </w:rPr>
              <w:t>4) список переменных условия;</w:t>
            </w:r>
          </w:p>
          <w:p w14:paraId="0DC69084" w14:textId="77777777" w:rsidR="00D6266F" w:rsidRDefault="00D6266F" w:rsidP="00D6266F">
            <w:pPr>
              <w:jc w:val="both"/>
              <w:rPr>
                <w:rStyle w:val="fontstyle01"/>
              </w:rPr>
            </w:pPr>
            <w:r>
              <w:rPr>
                <w:rStyle w:val="fontstyle01"/>
              </w:rPr>
              <w:t>5) таблица имен переменных.</w:t>
            </w:r>
          </w:p>
          <w:p w14:paraId="15A2E0F0" w14:textId="77777777" w:rsidR="00D6266F" w:rsidRDefault="00D6266F" w:rsidP="00D6266F">
            <w:pPr>
              <w:pStyle w:val="a6"/>
              <w:spacing w:after="160"/>
              <w:ind w:left="1566" w:firstLine="0"/>
            </w:pPr>
          </w:p>
          <w:p w14:paraId="249C0785"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0D932DD" w14:textId="77777777" w:rsidR="00D6266F" w:rsidRDefault="00D6266F" w:rsidP="00D6266F">
            <w:pPr>
              <w:pStyle w:val="a6"/>
              <w:ind w:left="0" w:firstLine="0"/>
              <w:rPr>
                <w:rFonts w:ascii="Times New Roman" w:hAnsi="Times New Roman" w:cs="Times New Roman"/>
                <w:sz w:val="24"/>
                <w:szCs w:val="24"/>
              </w:rPr>
            </w:pPr>
          </w:p>
          <w:p w14:paraId="77810EF1" w14:textId="1B1F0648" w:rsidR="00D6266F" w:rsidRDefault="00D6266F" w:rsidP="00D6266F">
            <w:pPr>
              <w:rPr>
                <w:rFonts w:ascii="Times New Roman" w:hAnsi="Times New Roman" w:cs="Times New Roman"/>
                <w:b/>
                <w:sz w:val="24"/>
                <w:szCs w:val="24"/>
              </w:rPr>
            </w:pPr>
            <w:r>
              <w:rPr>
                <w:rFonts w:ascii="Times New Roman" w:hAnsi="Times New Roman" w:cs="Times New Roman"/>
                <w:b/>
                <w:sz w:val="24"/>
                <w:szCs w:val="24"/>
              </w:rPr>
              <w:t xml:space="preserve">Задание 38. </w:t>
            </w:r>
          </w:p>
          <w:p w14:paraId="2D271868"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выберите все правильные варианты ответа.</w:t>
            </w:r>
          </w:p>
          <w:p w14:paraId="4FE01423" w14:textId="77777777" w:rsidR="00D6266F" w:rsidRDefault="00D6266F" w:rsidP="00D6266F">
            <w:pPr>
              <w:jc w:val="both"/>
              <w:rPr>
                <w:rStyle w:val="fontstyle01"/>
              </w:rPr>
            </w:pPr>
            <w:r>
              <w:rPr>
                <w:rStyle w:val="fontstyle01"/>
              </w:rPr>
              <w:t>Известно, что экспертные системы могут быть статическими и динамическими. Для функционирования экспертной системы требуются определенные знания. Выберите из предложенного списка только те знания, которые необходимы для функционирования статической экспертной системы.</w:t>
            </w:r>
          </w:p>
          <w:p w14:paraId="6271720E" w14:textId="77777777" w:rsidR="00D6266F" w:rsidRDefault="00D6266F" w:rsidP="00D6266F">
            <w:pPr>
              <w:jc w:val="both"/>
              <w:rPr>
                <w:rStyle w:val="fontstyle01"/>
              </w:rPr>
            </w:pPr>
          </w:p>
          <w:p w14:paraId="35318024" w14:textId="77777777" w:rsidR="00D6266F" w:rsidRDefault="00D6266F" w:rsidP="00D6266F">
            <w:pPr>
              <w:jc w:val="both"/>
              <w:rPr>
                <w:rStyle w:val="fontstyle01"/>
              </w:rPr>
            </w:pPr>
            <w:r>
              <w:rPr>
                <w:rStyle w:val="fontstyle01"/>
              </w:rPr>
              <w:t>1) знания о процессе решения задачи;</w:t>
            </w:r>
          </w:p>
          <w:p w14:paraId="470DC4FC" w14:textId="77777777" w:rsidR="00D6266F" w:rsidRDefault="00D6266F" w:rsidP="00D6266F">
            <w:pPr>
              <w:jc w:val="both"/>
              <w:rPr>
                <w:rStyle w:val="fontstyle01"/>
              </w:rPr>
            </w:pPr>
            <w:r>
              <w:rPr>
                <w:rStyle w:val="fontstyle01"/>
              </w:rPr>
              <w:t>2) знания о методах взаимодействия с внешним окружением;</w:t>
            </w:r>
          </w:p>
          <w:p w14:paraId="764AE491" w14:textId="77777777" w:rsidR="00D6266F" w:rsidRDefault="00D6266F" w:rsidP="00D6266F">
            <w:pPr>
              <w:jc w:val="both"/>
              <w:rPr>
                <w:rStyle w:val="fontstyle01"/>
              </w:rPr>
            </w:pPr>
            <w:r>
              <w:rPr>
                <w:rStyle w:val="fontstyle01"/>
              </w:rPr>
              <w:t>3) знания о модели внешнего мира;</w:t>
            </w:r>
          </w:p>
          <w:p w14:paraId="322F7388" w14:textId="77777777" w:rsidR="00D6266F" w:rsidRDefault="00D6266F" w:rsidP="00D6266F">
            <w:pPr>
              <w:jc w:val="both"/>
              <w:rPr>
                <w:rStyle w:val="fontstyle01"/>
              </w:rPr>
            </w:pPr>
            <w:r>
              <w:rPr>
                <w:rStyle w:val="fontstyle01"/>
              </w:rPr>
              <w:t>4) знания о языке общения и способах организации диалога;</w:t>
            </w:r>
          </w:p>
          <w:p w14:paraId="616FEEC3" w14:textId="77777777" w:rsidR="00D6266F" w:rsidRDefault="00D6266F" w:rsidP="00D6266F">
            <w:pPr>
              <w:jc w:val="both"/>
              <w:rPr>
                <w:rStyle w:val="fontstyle01"/>
              </w:rPr>
            </w:pPr>
            <w:r>
              <w:rPr>
                <w:rStyle w:val="fontstyle01"/>
              </w:rPr>
              <w:t>5) знания о способах представления и модификации знаний.</w:t>
            </w:r>
          </w:p>
          <w:p w14:paraId="1E279E30" w14:textId="77777777" w:rsidR="00D6266F" w:rsidRDefault="00D6266F" w:rsidP="00D6266F">
            <w:pPr>
              <w:pStyle w:val="a6"/>
              <w:spacing w:after="160"/>
              <w:ind w:left="1566" w:firstLine="0"/>
            </w:pPr>
          </w:p>
          <w:p w14:paraId="70EC47C3" w14:textId="77777777" w:rsidR="00D6266F" w:rsidRDefault="00D6266F" w:rsidP="00D626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38A0A1D" w14:textId="77777777" w:rsidR="00D6266F" w:rsidRDefault="00D6266F" w:rsidP="00D6266F">
            <w:pPr>
              <w:pStyle w:val="a6"/>
              <w:ind w:left="0" w:firstLine="0"/>
              <w:rPr>
                <w:rFonts w:ascii="Times New Roman" w:hAnsi="Times New Roman" w:cs="Times New Roman"/>
                <w:sz w:val="24"/>
                <w:szCs w:val="24"/>
              </w:rPr>
            </w:pPr>
          </w:p>
          <w:p w14:paraId="51B2C131" w14:textId="35CAF649" w:rsidR="00D6266F" w:rsidRDefault="00D6266F" w:rsidP="00D6266F">
            <w:pPr>
              <w:rPr>
                <w:rFonts w:ascii="Times New Roman" w:hAnsi="Times New Roman" w:cs="Times New Roman"/>
                <w:b/>
                <w:sz w:val="24"/>
                <w:szCs w:val="24"/>
              </w:rPr>
            </w:pPr>
            <w:r>
              <w:rPr>
                <w:rFonts w:ascii="Times New Roman" w:hAnsi="Times New Roman" w:cs="Times New Roman"/>
                <w:b/>
                <w:sz w:val="24"/>
                <w:szCs w:val="24"/>
              </w:rPr>
              <w:t xml:space="preserve">Задание 39. </w:t>
            </w:r>
          </w:p>
          <w:p w14:paraId="51AA59A7"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последовательность.</w:t>
            </w:r>
          </w:p>
          <w:p w14:paraId="0F3E483E" w14:textId="77777777" w:rsidR="00D6266F" w:rsidRDefault="00D6266F" w:rsidP="00D6266F">
            <w:pPr>
              <w:jc w:val="both"/>
              <w:rPr>
                <w:rStyle w:val="fontstyle01"/>
              </w:rPr>
            </w:pPr>
            <w:r>
              <w:rPr>
                <w:rStyle w:val="fontstyle01"/>
              </w:rPr>
              <w:t>Процесс разработки экспертной системы состоит из нескольких основных этапов. В каком порядке необходимо расположить эти этапы, чтобы получить функционирующую экспертную систему:</w:t>
            </w:r>
          </w:p>
          <w:p w14:paraId="63662D91" w14:textId="77777777" w:rsidR="00D6266F" w:rsidRDefault="00D6266F" w:rsidP="00D6266F">
            <w:pPr>
              <w:jc w:val="both"/>
              <w:rPr>
                <w:rStyle w:val="fontstyle01"/>
              </w:rPr>
            </w:pPr>
          </w:p>
          <w:p w14:paraId="61EEF29C" w14:textId="77777777" w:rsidR="00D6266F" w:rsidRDefault="00D6266F" w:rsidP="00D6266F">
            <w:pPr>
              <w:rPr>
                <w:rStyle w:val="fontstyle01"/>
              </w:rPr>
            </w:pPr>
            <w:r>
              <w:rPr>
                <w:rStyle w:val="fontstyle01"/>
              </w:rPr>
              <w:t>1) идентификация;</w:t>
            </w:r>
          </w:p>
          <w:p w14:paraId="26DE29D5" w14:textId="77777777" w:rsidR="00D6266F" w:rsidRDefault="00D6266F" w:rsidP="00D6266F">
            <w:pPr>
              <w:rPr>
                <w:rStyle w:val="fontstyle01"/>
              </w:rPr>
            </w:pPr>
            <w:r>
              <w:rPr>
                <w:rStyle w:val="fontstyle01"/>
              </w:rPr>
              <w:t>2) концептуализация;</w:t>
            </w:r>
          </w:p>
          <w:p w14:paraId="33F79E15" w14:textId="77777777" w:rsidR="00D6266F" w:rsidRDefault="00D6266F" w:rsidP="00D6266F">
            <w:pPr>
              <w:rPr>
                <w:rStyle w:val="fontstyle01"/>
              </w:rPr>
            </w:pPr>
            <w:r>
              <w:rPr>
                <w:rStyle w:val="fontstyle01"/>
              </w:rPr>
              <w:t>3) формализация;</w:t>
            </w:r>
          </w:p>
          <w:p w14:paraId="3D784CF8" w14:textId="77777777" w:rsidR="00D6266F" w:rsidRDefault="00D6266F" w:rsidP="00D6266F">
            <w:pPr>
              <w:rPr>
                <w:rStyle w:val="fontstyle01"/>
              </w:rPr>
            </w:pPr>
            <w:r>
              <w:rPr>
                <w:rStyle w:val="fontstyle01"/>
              </w:rPr>
              <w:t>4) выполнение;</w:t>
            </w:r>
          </w:p>
          <w:p w14:paraId="4B2D888E" w14:textId="77777777" w:rsidR="00D6266F" w:rsidRDefault="00D6266F" w:rsidP="00D6266F">
            <w:pPr>
              <w:rPr>
                <w:rStyle w:val="fontstyle01"/>
              </w:rPr>
            </w:pPr>
            <w:r>
              <w:rPr>
                <w:rStyle w:val="fontstyle01"/>
              </w:rPr>
              <w:t>5) тестирование;</w:t>
            </w:r>
          </w:p>
          <w:p w14:paraId="2CDC8DD9" w14:textId="77777777" w:rsidR="00D6266F" w:rsidRDefault="00D6266F" w:rsidP="00D6266F">
            <w:pPr>
              <w:rPr>
                <w:rStyle w:val="fontstyle01"/>
              </w:rPr>
            </w:pPr>
            <w:r>
              <w:rPr>
                <w:rStyle w:val="fontstyle01"/>
              </w:rPr>
              <w:t>6) опытная эксплуатация.</w:t>
            </w:r>
          </w:p>
          <w:p w14:paraId="243A84A4" w14:textId="77777777" w:rsidR="00D6266F" w:rsidRDefault="00D6266F" w:rsidP="00D6266F">
            <w:pPr>
              <w:rPr>
                <w:rStyle w:val="fontstyle01"/>
              </w:rPr>
            </w:pPr>
          </w:p>
          <w:p w14:paraId="73FF5401" w14:textId="77777777" w:rsidR="00D6266F" w:rsidRDefault="00D6266F" w:rsidP="00D6266F">
            <w:pPr>
              <w:jc w:val="both"/>
            </w:pPr>
            <w:r>
              <w:rPr>
                <w:rFonts w:ascii="Times New Roman" w:hAnsi="Times New Roman" w:cs="Times New Roman"/>
                <w:sz w:val="24"/>
                <w:szCs w:val="24"/>
              </w:rPr>
              <w:t xml:space="preserve">Запишите соответствующую последовательность цифр слева </w:t>
            </w:r>
            <w:r>
              <w:rPr>
                <w:rFonts w:ascii="Times New Roman" w:hAnsi="Times New Roman" w:cs="Times New Roman"/>
                <w:sz w:val="24"/>
                <w:szCs w:val="24"/>
              </w:rPr>
              <w:lastRenderedPageBreak/>
              <w:t>направо:</w:t>
            </w:r>
          </w:p>
          <w:tbl>
            <w:tblPr>
              <w:tblStyle w:val="a3"/>
              <w:tblW w:w="0" w:type="auto"/>
              <w:tblLook w:val="04A0" w:firstRow="1" w:lastRow="0" w:firstColumn="1" w:lastColumn="0" w:noHBand="0" w:noVBand="1"/>
            </w:tblPr>
            <w:tblGrid>
              <w:gridCol w:w="1092"/>
              <w:gridCol w:w="1095"/>
              <w:gridCol w:w="991"/>
              <w:gridCol w:w="991"/>
              <w:gridCol w:w="1094"/>
              <w:gridCol w:w="1094"/>
            </w:tblGrid>
            <w:tr w:rsidR="00D6266F" w14:paraId="51E389DA" w14:textId="77777777" w:rsidTr="008D5FCA">
              <w:tc>
                <w:tcPr>
                  <w:tcW w:w="1413" w:type="dxa"/>
                  <w:tcBorders>
                    <w:top w:val="single" w:sz="4" w:space="0" w:color="auto"/>
                    <w:left w:val="single" w:sz="4" w:space="0" w:color="auto"/>
                    <w:bottom w:val="single" w:sz="4" w:space="0" w:color="auto"/>
                    <w:right w:val="single" w:sz="4" w:space="0" w:color="auto"/>
                  </w:tcBorders>
                </w:tcPr>
                <w:p w14:paraId="25468EB2"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EDCFE89"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F1D8645"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B4B6E5"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1D94104"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69FF76A" w14:textId="77777777" w:rsidR="00D6266F" w:rsidRDefault="00D6266F" w:rsidP="00FD7850">
                  <w:pPr>
                    <w:framePr w:hSpace="180" w:wrap="around" w:vAnchor="text" w:hAnchor="margin" w:y="556"/>
                    <w:jc w:val="center"/>
                    <w:rPr>
                      <w:rFonts w:ascii="Times New Roman" w:hAnsi="Times New Roman" w:cs="Times New Roman"/>
                      <w:sz w:val="24"/>
                      <w:szCs w:val="24"/>
                    </w:rPr>
                  </w:pPr>
                </w:p>
              </w:tc>
            </w:tr>
          </w:tbl>
          <w:p w14:paraId="212C6310" w14:textId="77777777" w:rsidR="00D6266F" w:rsidRDefault="00D6266F" w:rsidP="00D6266F">
            <w:pPr>
              <w:rPr>
                <w:rStyle w:val="fontstyle01"/>
              </w:rPr>
            </w:pPr>
          </w:p>
          <w:p w14:paraId="3EE121BF" w14:textId="7166F428" w:rsidR="00D6266F" w:rsidRDefault="00D6266F" w:rsidP="00D6266F">
            <w:pPr>
              <w:rPr>
                <w:i/>
              </w:rPr>
            </w:pPr>
            <w:r>
              <w:rPr>
                <w:rFonts w:ascii="Times New Roman" w:hAnsi="Times New Roman" w:cs="Times New Roman"/>
                <w:b/>
                <w:sz w:val="24"/>
                <w:szCs w:val="24"/>
              </w:rPr>
              <w:t>Задание 40.</w:t>
            </w:r>
          </w:p>
          <w:p w14:paraId="5DD87A6C"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последовательность.</w:t>
            </w:r>
          </w:p>
          <w:p w14:paraId="54DD5980" w14:textId="77777777" w:rsidR="00D6266F" w:rsidRDefault="00D6266F" w:rsidP="00D6266F">
            <w:pPr>
              <w:jc w:val="both"/>
              <w:rPr>
                <w:rStyle w:val="fontstyle01"/>
              </w:rPr>
            </w:pPr>
          </w:p>
          <w:p w14:paraId="4ABF5C4A" w14:textId="77777777" w:rsidR="00D6266F" w:rsidRDefault="00D6266F" w:rsidP="00D6266F">
            <w:pPr>
              <w:jc w:val="both"/>
              <w:rPr>
                <w:rStyle w:val="fontstyle01"/>
              </w:rPr>
            </w:pPr>
            <w:r>
              <w:rPr>
                <w:rStyle w:val="fontstyle01"/>
              </w:rPr>
              <w:t>Машина вывода (интерпретатор) – это программа, управляющая перебором правил в базе знаний. Машина вывода (Интерпретатор продукций) работает</w:t>
            </w:r>
          </w:p>
          <w:p w14:paraId="2A446617" w14:textId="77777777" w:rsidR="00D6266F" w:rsidRDefault="00D6266F" w:rsidP="00D6266F">
            <w:pPr>
              <w:jc w:val="both"/>
              <w:rPr>
                <w:rStyle w:val="fontstyle01"/>
              </w:rPr>
            </w:pPr>
            <w:r>
              <w:rPr>
                <w:rStyle w:val="fontstyle01"/>
              </w:rPr>
              <w:t>циклически. Установите последовательность этапов работы машины вывода.</w:t>
            </w:r>
          </w:p>
          <w:p w14:paraId="1D0D46B7" w14:textId="77777777" w:rsidR="00D6266F" w:rsidRDefault="00D6266F" w:rsidP="00D6266F">
            <w:pPr>
              <w:jc w:val="both"/>
              <w:rPr>
                <w:rStyle w:val="fontstyle01"/>
              </w:rPr>
            </w:pPr>
          </w:p>
          <w:p w14:paraId="215EA376" w14:textId="77777777" w:rsidR="00D6266F" w:rsidRDefault="00D6266F" w:rsidP="00D6266F">
            <w:pPr>
              <w:rPr>
                <w:rStyle w:val="fontstyle01"/>
              </w:rPr>
            </w:pPr>
            <w:r>
              <w:rPr>
                <w:rStyle w:val="fontstyle01"/>
              </w:rPr>
              <w:t>1) Сопоставление;</w:t>
            </w:r>
          </w:p>
          <w:p w14:paraId="46B1BC8F" w14:textId="77777777" w:rsidR="00D6266F" w:rsidRDefault="00D6266F" w:rsidP="00D6266F">
            <w:pPr>
              <w:rPr>
                <w:rStyle w:val="fontstyle01"/>
              </w:rPr>
            </w:pPr>
            <w:r>
              <w:rPr>
                <w:rStyle w:val="fontstyle01"/>
              </w:rPr>
              <w:t>2) Выбор;</w:t>
            </w:r>
          </w:p>
          <w:p w14:paraId="2B9B99DC" w14:textId="77777777" w:rsidR="00D6266F" w:rsidRDefault="00D6266F" w:rsidP="00D6266F">
            <w:pPr>
              <w:rPr>
                <w:rStyle w:val="fontstyle01"/>
              </w:rPr>
            </w:pPr>
            <w:r>
              <w:rPr>
                <w:rStyle w:val="fontstyle01"/>
              </w:rPr>
              <w:t>3) Срабатывание;</w:t>
            </w:r>
          </w:p>
          <w:p w14:paraId="0B6A5395" w14:textId="77777777" w:rsidR="00D6266F" w:rsidRDefault="00D6266F" w:rsidP="00D6266F">
            <w:pPr>
              <w:rPr>
                <w:rStyle w:val="fontstyle01"/>
              </w:rPr>
            </w:pPr>
            <w:r>
              <w:rPr>
                <w:rStyle w:val="fontstyle01"/>
              </w:rPr>
              <w:t>4) Действие.</w:t>
            </w:r>
          </w:p>
          <w:p w14:paraId="0915399F" w14:textId="77777777" w:rsidR="00D6266F" w:rsidRDefault="00D6266F" w:rsidP="00D6266F">
            <w:pPr>
              <w:rPr>
                <w:rStyle w:val="fontstyle01"/>
              </w:rPr>
            </w:pPr>
          </w:p>
          <w:p w14:paraId="0E504EF9" w14:textId="77777777" w:rsidR="00D6266F" w:rsidRDefault="00D6266F" w:rsidP="00D6266F">
            <w:pPr>
              <w:jc w:val="both"/>
            </w:pPr>
            <w:r>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413"/>
              <w:gridCol w:w="1417"/>
              <w:gridCol w:w="1276"/>
              <w:gridCol w:w="1276"/>
            </w:tblGrid>
            <w:tr w:rsidR="00D6266F" w14:paraId="2C33DC17" w14:textId="77777777" w:rsidTr="008D5FCA">
              <w:tc>
                <w:tcPr>
                  <w:tcW w:w="1413" w:type="dxa"/>
                  <w:tcBorders>
                    <w:top w:val="single" w:sz="4" w:space="0" w:color="auto"/>
                    <w:left w:val="single" w:sz="4" w:space="0" w:color="auto"/>
                    <w:bottom w:val="single" w:sz="4" w:space="0" w:color="auto"/>
                    <w:right w:val="single" w:sz="4" w:space="0" w:color="auto"/>
                  </w:tcBorders>
                </w:tcPr>
                <w:p w14:paraId="39F26180"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2934A70"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79B637D"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F4459BF" w14:textId="77777777" w:rsidR="00D6266F" w:rsidRDefault="00D6266F" w:rsidP="00FD7850">
                  <w:pPr>
                    <w:framePr w:hSpace="180" w:wrap="around" w:vAnchor="text" w:hAnchor="margin" w:y="556"/>
                    <w:jc w:val="center"/>
                    <w:rPr>
                      <w:rFonts w:ascii="Times New Roman" w:hAnsi="Times New Roman" w:cs="Times New Roman"/>
                      <w:sz w:val="24"/>
                      <w:szCs w:val="24"/>
                    </w:rPr>
                  </w:pPr>
                </w:p>
              </w:tc>
            </w:tr>
          </w:tbl>
          <w:p w14:paraId="5C8F20D1" w14:textId="77777777" w:rsidR="00D6266F" w:rsidRDefault="00D6266F" w:rsidP="00D6266F">
            <w:pPr>
              <w:rPr>
                <w:rStyle w:val="fontstyle01"/>
              </w:rPr>
            </w:pPr>
          </w:p>
          <w:p w14:paraId="79EAD02F" w14:textId="10711623" w:rsidR="00D6266F" w:rsidRDefault="00D6266F" w:rsidP="00D6266F">
            <w:pPr>
              <w:rPr>
                <w:i/>
              </w:rPr>
            </w:pPr>
            <w:r>
              <w:rPr>
                <w:rFonts w:ascii="Times New Roman" w:hAnsi="Times New Roman" w:cs="Times New Roman"/>
                <w:b/>
                <w:sz w:val="24"/>
                <w:szCs w:val="24"/>
              </w:rPr>
              <w:t>Задание 41.</w:t>
            </w:r>
          </w:p>
          <w:p w14:paraId="4041883F"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2D14A564" w14:textId="77777777" w:rsidR="00D6266F" w:rsidRDefault="00D6266F" w:rsidP="00D6266F">
            <w:pPr>
              <w:jc w:val="both"/>
              <w:rPr>
                <w:rFonts w:ascii="Times New Roman" w:hAnsi="Times New Roman" w:cs="Times New Roman"/>
                <w:i/>
                <w:sz w:val="24"/>
                <w:szCs w:val="24"/>
              </w:rPr>
            </w:pPr>
          </w:p>
          <w:p w14:paraId="0C19B244" w14:textId="77777777" w:rsidR="00D6266F" w:rsidRDefault="00D6266F" w:rsidP="00D6266F">
            <w:pPr>
              <w:jc w:val="both"/>
              <w:rPr>
                <w:rStyle w:val="fontstyle01"/>
              </w:rPr>
            </w:pPr>
            <w:r>
              <w:rPr>
                <w:rStyle w:val="fontstyle01"/>
              </w:rPr>
              <w:t>Процесс разработки экспертной системы состоит из нескольких основных этапов. Установите соответствие между названием этапа и результатом, получаемым на нем.</w:t>
            </w:r>
          </w:p>
          <w:tbl>
            <w:tblPr>
              <w:tblStyle w:val="a3"/>
              <w:tblW w:w="0" w:type="auto"/>
              <w:tblLook w:val="04A0" w:firstRow="1" w:lastRow="0" w:firstColumn="1" w:lastColumn="0" w:noHBand="0" w:noVBand="1"/>
            </w:tblPr>
            <w:tblGrid>
              <w:gridCol w:w="390"/>
              <w:gridCol w:w="2093"/>
              <w:gridCol w:w="403"/>
              <w:gridCol w:w="3471"/>
            </w:tblGrid>
            <w:tr w:rsidR="00D6266F" w14:paraId="4A8D4EDE" w14:textId="77777777" w:rsidTr="008D5FCA">
              <w:tc>
                <w:tcPr>
                  <w:tcW w:w="0" w:type="auto"/>
                  <w:gridSpan w:val="2"/>
                  <w:tcBorders>
                    <w:top w:val="single" w:sz="4" w:space="0" w:color="auto"/>
                    <w:left w:val="single" w:sz="4" w:space="0" w:color="auto"/>
                    <w:bottom w:val="single" w:sz="4" w:space="0" w:color="auto"/>
                    <w:right w:val="single" w:sz="4" w:space="0" w:color="auto"/>
                  </w:tcBorders>
                  <w:hideMark/>
                </w:tcPr>
                <w:p w14:paraId="50D89260" w14:textId="77777777" w:rsidR="00D6266F" w:rsidRDefault="00D6266F" w:rsidP="00FD7850">
                  <w:pPr>
                    <w:framePr w:hSpace="180" w:wrap="around" w:vAnchor="text" w:hAnchor="margin" w:y="556"/>
                    <w:contextualSpacing/>
                    <w:jc w:val="center"/>
                    <w:rPr>
                      <w:rStyle w:val="fontstyle01"/>
                    </w:rPr>
                  </w:pPr>
                  <w:r>
                    <w:rPr>
                      <w:rStyle w:val="fontstyle01"/>
                    </w:rPr>
                    <w:t>Этап</w:t>
                  </w:r>
                </w:p>
              </w:tc>
              <w:tc>
                <w:tcPr>
                  <w:tcW w:w="0" w:type="auto"/>
                  <w:gridSpan w:val="2"/>
                  <w:tcBorders>
                    <w:top w:val="single" w:sz="4" w:space="0" w:color="auto"/>
                    <w:left w:val="single" w:sz="4" w:space="0" w:color="auto"/>
                    <w:bottom w:val="single" w:sz="4" w:space="0" w:color="auto"/>
                    <w:right w:val="single" w:sz="4" w:space="0" w:color="auto"/>
                  </w:tcBorders>
                  <w:hideMark/>
                </w:tcPr>
                <w:p w14:paraId="1F744525" w14:textId="77777777" w:rsidR="00D6266F" w:rsidRDefault="00D6266F" w:rsidP="00FD7850">
                  <w:pPr>
                    <w:framePr w:hSpace="180" w:wrap="around" w:vAnchor="text" w:hAnchor="margin" w:y="556"/>
                    <w:contextualSpacing/>
                    <w:jc w:val="center"/>
                    <w:rPr>
                      <w:rStyle w:val="fontstyle01"/>
                    </w:rPr>
                  </w:pPr>
                  <w:r>
                    <w:rPr>
                      <w:rStyle w:val="fontstyle01"/>
                    </w:rPr>
                    <w:t>Результат</w:t>
                  </w:r>
                </w:p>
              </w:tc>
            </w:tr>
            <w:tr w:rsidR="00D6266F" w14:paraId="3001DCE0"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2A177DDB" w14:textId="77777777" w:rsidR="00D6266F" w:rsidRDefault="00D6266F" w:rsidP="00FD7850">
                  <w:pPr>
                    <w:framePr w:hSpace="180" w:wrap="around" w:vAnchor="text" w:hAnchor="margin" w:y="556"/>
                    <w:contextualSpacing/>
                    <w:jc w:val="center"/>
                    <w:rPr>
                      <w:rStyle w:val="fontstyle01"/>
                    </w:rPr>
                  </w:pPr>
                  <w:r>
                    <w:rPr>
                      <w:rStyle w:val="fontstyle01"/>
                    </w:rPr>
                    <w:t>А</w:t>
                  </w:r>
                </w:p>
              </w:tc>
              <w:tc>
                <w:tcPr>
                  <w:tcW w:w="0" w:type="auto"/>
                  <w:tcBorders>
                    <w:top w:val="single" w:sz="4" w:space="0" w:color="auto"/>
                    <w:left w:val="single" w:sz="4" w:space="0" w:color="auto"/>
                    <w:bottom w:val="single" w:sz="4" w:space="0" w:color="auto"/>
                    <w:right w:val="single" w:sz="4" w:space="0" w:color="auto"/>
                  </w:tcBorders>
                  <w:hideMark/>
                </w:tcPr>
                <w:p w14:paraId="624400EA" w14:textId="77777777" w:rsidR="00D6266F" w:rsidRDefault="00D6266F" w:rsidP="00FD7850">
                  <w:pPr>
                    <w:framePr w:hSpace="180" w:wrap="around" w:vAnchor="text" w:hAnchor="margin" w:y="556"/>
                    <w:contextualSpacing/>
                    <w:rPr>
                      <w:rStyle w:val="fontstyle01"/>
                    </w:rPr>
                  </w:pPr>
                  <w:r>
                    <w:rPr>
                      <w:rStyle w:val="fontstyle01"/>
                    </w:rPr>
                    <w:t>идентификация</w:t>
                  </w:r>
                </w:p>
              </w:tc>
              <w:tc>
                <w:tcPr>
                  <w:tcW w:w="503" w:type="dxa"/>
                  <w:tcBorders>
                    <w:top w:val="single" w:sz="4" w:space="0" w:color="auto"/>
                    <w:left w:val="single" w:sz="4" w:space="0" w:color="auto"/>
                    <w:bottom w:val="single" w:sz="4" w:space="0" w:color="auto"/>
                    <w:right w:val="single" w:sz="4" w:space="0" w:color="auto"/>
                  </w:tcBorders>
                  <w:vAlign w:val="center"/>
                  <w:hideMark/>
                </w:tcPr>
                <w:p w14:paraId="65E40059" w14:textId="77777777" w:rsidR="00D6266F" w:rsidRDefault="00D6266F" w:rsidP="00FD7850">
                  <w:pPr>
                    <w:framePr w:hSpace="180" w:wrap="around" w:vAnchor="text" w:hAnchor="margin" w:y="556"/>
                    <w:contextualSpacing/>
                    <w:jc w:val="center"/>
                    <w:rPr>
                      <w:rStyle w:val="fontstyle01"/>
                    </w:rPr>
                  </w:pPr>
                  <w:r>
                    <w:rPr>
                      <w:rStyle w:val="fontstyle01"/>
                    </w:rPr>
                    <w:t>1</w:t>
                  </w:r>
                </w:p>
              </w:tc>
              <w:tc>
                <w:tcPr>
                  <w:tcW w:w="5806" w:type="dxa"/>
                  <w:tcBorders>
                    <w:top w:val="single" w:sz="4" w:space="0" w:color="auto"/>
                    <w:left w:val="single" w:sz="4" w:space="0" w:color="auto"/>
                    <w:bottom w:val="single" w:sz="4" w:space="0" w:color="auto"/>
                    <w:right w:val="single" w:sz="4" w:space="0" w:color="auto"/>
                  </w:tcBorders>
                  <w:hideMark/>
                </w:tcPr>
                <w:p w14:paraId="76EE5362" w14:textId="77777777" w:rsidR="00D6266F" w:rsidRDefault="00D6266F" w:rsidP="00FD7850">
                  <w:pPr>
                    <w:framePr w:hSpace="180" w:wrap="around" w:vAnchor="text" w:hAnchor="margin" w:y="556"/>
                    <w:contextualSpacing/>
                    <w:jc w:val="both"/>
                    <w:rPr>
                      <w:rStyle w:val="fontstyle01"/>
                    </w:rPr>
                  </w:pPr>
                  <w:r>
                    <w:rPr>
                      <w:rStyle w:val="fontstyle01"/>
                    </w:rPr>
                    <w:t>На выходе этапа – требования к экспертной системе.</w:t>
                  </w:r>
                </w:p>
              </w:tc>
            </w:tr>
            <w:tr w:rsidR="00D6266F" w14:paraId="5F2E4523"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52834408" w14:textId="77777777" w:rsidR="00D6266F" w:rsidRDefault="00D6266F" w:rsidP="00FD7850">
                  <w:pPr>
                    <w:framePr w:hSpace="180" w:wrap="around" w:vAnchor="text" w:hAnchor="margin" w:y="556"/>
                    <w:contextualSpacing/>
                    <w:jc w:val="center"/>
                    <w:rPr>
                      <w:rStyle w:val="fontstyle01"/>
                    </w:rPr>
                  </w:pPr>
                  <w:r>
                    <w:rPr>
                      <w:rStyle w:val="fontstyle01"/>
                    </w:rPr>
                    <w:t>Б</w:t>
                  </w:r>
                </w:p>
              </w:tc>
              <w:tc>
                <w:tcPr>
                  <w:tcW w:w="0" w:type="auto"/>
                  <w:tcBorders>
                    <w:top w:val="single" w:sz="4" w:space="0" w:color="auto"/>
                    <w:left w:val="single" w:sz="4" w:space="0" w:color="auto"/>
                    <w:bottom w:val="single" w:sz="4" w:space="0" w:color="auto"/>
                    <w:right w:val="single" w:sz="4" w:space="0" w:color="auto"/>
                  </w:tcBorders>
                  <w:hideMark/>
                </w:tcPr>
                <w:p w14:paraId="10D5CBC3" w14:textId="77777777" w:rsidR="00D6266F" w:rsidRDefault="00D6266F" w:rsidP="00FD7850">
                  <w:pPr>
                    <w:framePr w:hSpace="180" w:wrap="around" w:vAnchor="text" w:hAnchor="margin" w:y="556"/>
                    <w:contextualSpacing/>
                    <w:rPr>
                      <w:rStyle w:val="fontstyle01"/>
                    </w:rPr>
                  </w:pPr>
                  <w:r>
                    <w:rPr>
                      <w:rStyle w:val="fontstyle01"/>
                    </w:rPr>
                    <w:t>концептуализация</w:t>
                  </w:r>
                </w:p>
              </w:tc>
              <w:tc>
                <w:tcPr>
                  <w:tcW w:w="503" w:type="dxa"/>
                  <w:tcBorders>
                    <w:top w:val="single" w:sz="4" w:space="0" w:color="auto"/>
                    <w:left w:val="single" w:sz="4" w:space="0" w:color="auto"/>
                    <w:bottom w:val="single" w:sz="4" w:space="0" w:color="auto"/>
                    <w:right w:val="single" w:sz="4" w:space="0" w:color="auto"/>
                  </w:tcBorders>
                  <w:vAlign w:val="center"/>
                  <w:hideMark/>
                </w:tcPr>
                <w:p w14:paraId="74F6BE0B" w14:textId="77777777" w:rsidR="00D6266F" w:rsidRDefault="00D6266F" w:rsidP="00FD7850">
                  <w:pPr>
                    <w:framePr w:hSpace="180" w:wrap="around" w:vAnchor="text" w:hAnchor="margin" w:y="556"/>
                    <w:contextualSpacing/>
                    <w:jc w:val="center"/>
                    <w:rPr>
                      <w:rStyle w:val="fontstyle01"/>
                    </w:rPr>
                  </w:pPr>
                  <w:r>
                    <w:rPr>
                      <w:rStyle w:val="fontstyle01"/>
                    </w:rPr>
                    <w:t>2</w:t>
                  </w:r>
                </w:p>
              </w:tc>
              <w:tc>
                <w:tcPr>
                  <w:tcW w:w="5806" w:type="dxa"/>
                  <w:tcBorders>
                    <w:top w:val="single" w:sz="4" w:space="0" w:color="auto"/>
                    <w:left w:val="single" w:sz="4" w:space="0" w:color="auto"/>
                    <w:bottom w:val="single" w:sz="4" w:space="0" w:color="auto"/>
                    <w:right w:val="single" w:sz="4" w:space="0" w:color="auto"/>
                  </w:tcBorders>
                  <w:hideMark/>
                </w:tcPr>
                <w:p w14:paraId="38E5B3C4" w14:textId="77777777" w:rsidR="00D6266F" w:rsidRDefault="00D6266F" w:rsidP="00FD7850">
                  <w:pPr>
                    <w:framePr w:hSpace="180" w:wrap="around" w:vAnchor="text" w:hAnchor="margin" w:y="556"/>
                    <w:contextualSpacing/>
                    <w:jc w:val="both"/>
                    <w:rPr>
                      <w:rStyle w:val="fontstyle01"/>
                    </w:rPr>
                  </w:pPr>
                  <w:r>
                    <w:rPr>
                      <w:rStyle w:val="fontstyle01"/>
                    </w:rPr>
                    <w:t>На выходе – понятия и их взаимосвязи.</w:t>
                  </w:r>
                </w:p>
              </w:tc>
            </w:tr>
            <w:tr w:rsidR="00D6266F" w14:paraId="7FD92732"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0D1F2EE1" w14:textId="77777777" w:rsidR="00D6266F" w:rsidRDefault="00D6266F" w:rsidP="00FD7850">
                  <w:pPr>
                    <w:framePr w:hSpace="180" w:wrap="around" w:vAnchor="text" w:hAnchor="margin" w:y="556"/>
                    <w:contextualSpacing/>
                    <w:jc w:val="center"/>
                    <w:rPr>
                      <w:rStyle w:val="fontstyle01"/>
                    </w:rPr>
                  </w:pPr>
                  <w:r>
                    <w:rPr>
                      <w:rStyle w:val="fontstyle01"/>
                    </w:rPr>
                    <w:t>В</w:t>
                  </w:r>
                </w:p>
              </w:tc>
              <w:tc>
                <w:tcPr>
                  <w:tcW w:w="0" w:type="auto"/>
                  <w:tcBorders>
                    <w:top w:val="single" w:sz="4" w:space="0" w:color="auto"/>
                    <w:left w:val="single" w:sz="4" w:space="0" w:color="auto"/>
                    <w:bottom w:val="single" w:sz="4" w:space="0" w:color="auto"/>
                    <w:right w:val="single" w:sz="4" w:space="0" w:color="auto"/>
                  </w:tcBorders>
                  <w:hideMark/>
                </w:tcPr>
                <w:p w14:paraId="00561514" w14:textId="77777777" w:rsidR="00D6266F" w:rsidRDefault="00D6266F" w:rsidP="00FD7850">
                  <w:pPr>
                    <w:framePr w:hSpace="180" w:wrap="around" w:vAnchor="text" w:hAnchor="margin" w:y="556"/>
                    <w:contextualSpacing/>
                    <w:rPr>
                      <w:rStyle w:val="fontstyle01"/>
                    </w:rPr>
                  </w:pPr>
                  <w:r>
                    <w:rPr>
                      <w:rStyle w:val="fontstyle01"/>
                    </w:rPr>
                    <w:t>формализация</w:t>
                  </w:r>
                </w:p>
              </w:tc>
              <w:tc>
                <w:tcPr>
                  <w:tcW w:w="503" w:type="dxa"/>
                  <w:tcBorders>
                    <w:top w:val="single" w:sz="4" w:space="0" w:color="auto"/>
                    <w:left w:val="single" w:sz="4" w:space="0" w:color="auto"/>
                    <w:bottom w:val="single" w:sz="4" w:space="0" w:color="auto"/>
                    <w:right w:val="single" w:sz="4" w:space="0" w:color="auto"/>
                  </w:tcBorders>
                  <w:vAlign w:val="center"/>
                  <w:hideMark/>
                </w:tcPr>
                <w:p w14:paraId="0173619B" w14:textId="77777777" w:rsidR="00D6266F" w:rsidRDefault="00D6266F" w:rsidP="00FD7850">
                  <w:pPr>
                    <w:framePr w:hSpace="180" w:wrap="around" w:vAnchor="text" w:hAnchor="margin" w:y="556"/>
                    <w:contextualSpacing/>
                    <w:jc w:val="center"/>
                    <w:rPr>
                      <w:rStyle w:val="fontstyle01"/>
                    </w:rPr>
                  </w:pPr>
                  <w:r>
                    <w:rPr>
                      <w:rStyle w:val="fontstyle01"/>
                    </w:rPr>
                    <w:t>3</w:t>
                  </w:r>
                </w:p>
              </w:tc>
              <w:tc>
                <w:tcPr>
                  <w:tcW w:w="5806" w:type="dxa"/>
                  <w:tcBorders>
                    <w:top w:val="single" w:sz="4" w:space="0" w:color="auto"/>
                    <w:left w:val="single" w:sz="4" w:space="0" w:color="auto"/>
                    <w:bottom w:val="single" w:sz="4" w:space="0" w:color="auto"/>
                    <w:right w:val="single" w:sz="4" w:space="0" w:color="auto"/>
                  </w:tcBorders>
                  <w:hideMark/>
                </w:tcPr>
                <w:p w14:paraId="427439C6" w14:textId="77777777" w:rsidR="00D6266F" w:rsidRDefault="00D6266F" w:rsidP="00FD7850">
                  <w:pPr>
                    <w:framePr w:hSpace="180" w:wrap="around" w:vAnchor="text" w:hAnchor="margin" w:y="556"/>
                    <w:contextualSpacing/>
                    <w:jc w:val="both"/>
                    <w:rPr>
                      <w:rStyle w:val="fontstyle01"/>
                    </w:rPr>
                  </w:pPr>
                  <w:r>
                    <w:rPr>
                      <w:rStyle w:val="fontstyle01"/>
                    </w:rPr>
                    <w:t>На выходе этапа – структура системы.</w:t>
                  </w:r>
                </w:p>
              </w:tc>
            </w:tr>
            <w:tr w:rsidR="00D6266F" w14:paraId="36040C24"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48C1AC83" w14:textId="77777777" w:rsidR="00D6266F" w:rsidRDefault="00D6266F" w:rsidP="00FD7850">
                  <w:pPr>
                    <w:framePr w:hSpace="180" w:wrap="around" w:vAnchor="text" w:hAnchor="margin" w:y="556"/>
                    <w:contextualSpacing/>
                    <w:jc w:val="center"/>
                    <w:rPr>
                      <w:rStyle w:val="fontstyle01"/>
                    </w:rPr>
                  </w:pPr>
                  <w:r>
                    <w:rPr>
                      <w:rStyle w:val="fontstyle01"/>
                    </w:rPr>
                    <w:t>Г</w:t>
                  </w:r>
                </w:p>
              </w:tc>
              <w:tc>
                <w:tcPr>
                  <w:tcW w:w="0" w:type="auto"/>
                  <w:tcBorders>
                    <w:top w:val="single" w:sz="4" w:space="0" w:color="auto"/>
                    <w:left w:val="single" w:sz="4" w:space="0" w:color="auto"/>
                    <w:bottom w:val="single" w:sz="4" w:space="0" w:color="auto"/>
                    <w:right w:val="single" w:sz="4" w:space="0" w:color="auto"/>
                  </w:tcBorders>
                  <w:hideMark/>
                </w:tcPr>
                <w:p w14:paraId="49040777" w14:textId="77777777" w:rsidR="00D6266F" w:rsidRDefault="00D6266F" w:rsidP="00FD7850">
                  <w:pPr>
                    <w:framePr w:hSpace="180" w:wrap="around" w:vAnchor="text" w:hAnchor="margin" w:y="556"/>
                    <w:contextualSpacing/>
                    <w:rPr>
                      <w:rStyle w:val="fontstyle01"/>
                    </w:rPr>
                  </w:pPr>
                  <w:r>
                    <w:rPr>
                      <w:rStyle w:val="fontstyle01"/>
                    </w:rPr>
                    <w:t>выполнение</w:t>
                  </w:r>
                </w:p>
              </w:tc>
              <w:tc>
                <w:tcPr>
                  <w:tcW w:w="503" w:type="dxa"/>
                  <w:tcBorders>
                    <w:top w:val="single" w:sz="4" w:space="0" w:color="auto"/>
                    <w:left w:val="single" w:sz="4" w:space="0" w:color="auto"/>
                    <w:bottom w:val="single" w:sz="4" w:space="0" w:color="auto"/>
                    <w:right w:val="single" w:sz="4" w:space="0" w:color="auto"/>
                  </w:tcBorders>
                  <w:vAlign w:val="center"/>
                  <w:hideMark/>
                </w:tcPr>
                <w:p w14:paraId="3A9F2CF5" w14:textId="77777777" w:rsidR="00D6266F" w:rsidRDefault="00D6266F" w:rsidP="00FD7850">
                  <w:pPr>
                    <w:framePr w:hSpace="180" w:wrap="around" w:vAnchor="text" w:hAnchor="margin" w:y="556"/>
                    <w:contextualSpacing/>
                    <w:jc w:val="center"/>
                    <w:rPr>
                      <w:rStyle w:val="fontstyle01"/>
                    </w:rPr>
                  </w:pPr>
                  <w:r>
                    <w:rPr>
                      <w:rStyle w:val="fontstyle01"/>
                    </w:rPr>
                    <w:t>4</w:t>
                  </w:r>
                </w:p>
              </w:tc>
              <w:tc>
                <w:tcPr>
                  <w:tcW w:w="5806" w:type="dxa"/>
                  <w:tcBorders>
                    <w:top w:val="single" w:sz="4" w:space="0" w:color="auto"/>
                    <w:left w:val="single" w:sz="4" w:space="0" w:color="auto"/>
                    <w:bottom w:val="single" w:sz="4" w:space="0" w:color="auto"/>
                    <w:right w:val="single" w:sz="4" w:space="0" w:color="auto"/>
                  </w:tcBorders>
                  <w:hideMark/>
                </w:tcPr>
                <w:p w14:paraId="078C8CD9" w14:textId="77777777" w:rsidR="00D6266F" w:rsidRDefault="00D6266F" w:rsidP="00FD7850">
                  <w:pPr>
                    <w:framePr w:hSpace="180" w:wrap="around" w:vAnchor="text" w:hAnchor="margin" w:y="556"/>
                    <w:contextualSpacing/>
                    <w:jc w:val="both"/>
                    <w:rPr>
                      <w:rStyle w:val="fontstyle01"/>
                    </w:rPr>
                  </w:pPr>
                  <w:r>
                    <w:rPr>
                      <w:rStyle w:val="fontstyle01"/>
                    </w:rPr>
                    <w:t>На выходе этапа – программная реализация всех структурных элементов экспертной системы.</w:t>
                  </w:r>
                </w:p>
              </w:tc>
            </w:tr>
            <w:tr w:rsidR="00D6266F" w14:paraId="67372935"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54529A77" w14:textId="77777777" w:rsidR="00D6266F" w:rsidRDefault="00D6266F" w:rsidP="00FD7850">
                  <w:pPr>
                    <w:framePr w:hSpace="180" w:wrap="around" w:vAnchor="text" w:hAnchor="margin" w:y="556"/>
                    <w:contextualSpacing/>
                    <w:jc w:val="center"/>
                    <w:rPr>
                      <w:rStyle w:val="fontstyle01"/>
                    </w:rPr>
                  </w:pPr>
                  <w:r>
                    <w:rPr>
                      <w:rStyle w:val="fontstyle01"/>
                    </w:rPr>
                    <w:t>Д</w:t>
                  </w:r>
                </w:p>
              </w:tc>
              <w:tc>
                <w:tcPr>
                  <w:tcW w:w="0" w:type="auto"/>
                  <w:tcBorders>
                    <w:top w:val="single" w:sz="4" w:space="0" w:color="auto"/>
                    <w:left w:val="single" w:sz="4" w:space="0" w:color="auto"/>
                    <w:bottom w:val="single" w:sz="4" w:space="0" w:color="auto"/>
                    <w:right w:val="single" w:sz="4" w:space="0" w:color="auto"/>
                  </w:tcBorders>
                  <w:hideMark/>
                </w:tcPr>
                <w:p w14:paraId="7FFCBBD1" w14:textId="77777777" w:rsidR="00D6266F" w:rsidRDefault="00D6266F" w:rsidP="00FD7850">
                  <w:pPr>
                    <w:framePr w:hSpace="180" w:wrap="around" w:vAnchor="text" w:hAnchor="margin" w:y="556"/>
                    <w:contextualSpacing/>
                    <w:rPr>
                      <w:rStyle w:val="fontstyle01"/>
                    </w:rPr>
                  </w:pPr>
                  <w:r>
                    <w:rPr>
                      <w:rStyle w:val="fontstyle01"/>
                    </w:rPr>
                    <w:t>тестирование</w:t>
                  </w:r>
                </w:p>
              </w:tc>
              <w:tc>
                <w:tcPr>
                  <w:tcW w:w="503" w:type="dxa"/>
                  <w:tcBorders>
                    <w:top w:val="single" w:sz="4" w:space="0" w:color="auto"/>
                    <w:left w:val="single" w:sz="4" w:space="0" w:color="auto"/>
                    <w:bottom w:val="single" w:sz="4" w:space="0" w:color="auto"/>
                    <w:right w:val="single" w:sz="4" w:space="0" w:color="auto"/>
                  </w:tcBorders>
                  <w:vAlign w:val="center"/>
                  <w:hideMark/>
                </w:tcPr>
                <w:p w14:paraId="1DBE330B" w14:textId="77777777" w:rsidR="00D6266F" w:rsidRDefault="00D6266F" w:rsidP="00FD7850">
                  <w:pPr>
                    <w:framePr w:hSpace="180" w:wrap="around" w:vAnchor="text" w:hAnchor="margin" w:y="556"/>
                    <w:contextualSpacing/>
                    <w:jc w:val="center"/>
                    <w:rPr>
                      <w:rStyle w:val="fontstyle01"/>
                    </w:rPr>
                  </w:pPr>
                  <w:r>
                    <w:rPr>
                      <w:rStyle w:val="fontstyle01"/>
                    </w:rPr>
                    <w:t>5</w:t>
                  </w:r>
                </w:p>
              </w:tc>
              <w:tc>
                <w:tcPr>
                  <w:tcW w:w="5806" w:type="dxa"/>
                  <w:tcBorders>
                    <w:top w:val="single" w:sz="4" w:space="0" w:color="auto"/>
                    <w:left w:val="single" w:sz="4" w:space="0" w:color="auto"/>
                    <w:bottom w:val="single" w:sz="4" w:space="0" w:color="auto"/>
                    <w:right w:val="single" w:sz="4" w:space="0" w:color="auto"/>
                  </w:tcBorders>
                  <w:hideMark/>
                </w:tcPr>
                <w:p w14:paraId="24B8F90D" w14:textId="77777777" w:rsidR="00D6266F" w:rsidRDefault="00D6266F" w:rsidP="00FD7850">
                  <w:pPr>
                    <w:framePr w:hSpace="180" w:wrap="around" w:vAnchor="text" w:hAnchor="margin" w:y="556"/>
                    <w:contextualSpacing/>
                    <w:jc w:val="both"/>
                    <w:rPr>
                      <w:rStyle w:val="fontstyle01"/>
                    </w:rPr>
                  </w:pPr>
                  <w:r>
                    <w:rPr>
                      <w:rStyle w:val="fontstyle01"/>
                    </w:rPr>
                    <w:t>На выходе этапа оценка полноты и безошибочности работы правил вывода.</w:t>
                  </w:r>
                </w:p>
              </w:tc>
            </w:tr>
            <w:tr w:rsidR="00D6266F" w14:paraId="35B676BA"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4A34CD04" w14:textId="77777777" w:rsidR="00D6266F" w:rsidRDefault="00D6266F" w:rsidP="00FD7850">
                  <w:pPr>
                    <w:framePr w:hSpace="180" w:wrap="around" w:vAnchor="text" w:hAnchor="margin" w:y="556"/>
                    <w:contextualSpacing/>
                    <w:jc w:val="center"/>
                    <w:rPr>
                      <w:rStyle w:val="fontstyle01"/>
                    </w:rPr>
                  </w:pPr>
                  <w:r>
                    <w:rPr>
                      <w:rStyle w:val="fontstyle01"/>
                    </w:rPr>
                    <w:t>Е</w:t>
                  </w:r>
                </w:p>
              </w:tc>
              <w:tc>
                <w:tcPr>
                  <w:tcW w:w="0" w:type="auto"/>
                  <w:tcBorders>
                    <w:top w:val="single" w:sz="4" w:space="0" w:color="auto"/>
                    <w:left w:val="single" w:sz="4" w:space="0" w:color="auto"/>
                    <w:bottom w:val="single" w:sz="4" w:space="0" w:color="auto"/>
                    <w:right w:val="single" w:sz="4" w:space="0" w:color="auto"/>
                  </w:tcBorders>
                  <w:hideMark/>
                </w:tcPr>
                <w:p w14:paraId="66A9E878" w14:textId="77777777" w:rsidR="00D6266F" w:rsidRDefault="00D6266F" w:rsidP="00FD7850">
                  <w:pPr>
                    <w:framePr w:hSpace="180" w:wrap="around" w:vAnchor="text" w:hAnchor="margin" w:y="556"/>
                    <w:contextualSpacing/>
                    <w:rPr>
                      <w:rStyle w:val="fontstyle01"/>
                    </w:rPr>
                  </w:pPr>
                  <w:r>
                    <w:rPr>
                      <w:rStyle w:val="fontstyle01"/>
                    </w:rPr>
                    <w:t>опытная эксплуатация</w:t>
                  </w:r>
                </w:p>
              </w:tc>
              <w:tc>
                <w:tcPr>
                  <w:tcW w:w="503" w:type="dxa"/>
                  <w:tcBorders>
                    <w:top w:val="single" w:sz="4" w:space="0" w:color="auto"/>
                    <w:left w:val="single" w:sz="4" w:space="0" w:color="auto"/>
                    <w:bottom w:val="single" w:sz="4" w:space="0" w:color="auto"/>
                    <w:right w:val="single" w:sz="4" w:space="0" w:color="auto"/>
                  </w:tcBorders>
                  <w:vAlign w:val="center"/>
                  <w:hideMark/>
                </w:tcPr>
                <w:p w14:paraId="1F483184" w14:textId="77777777" w:rsidR="00D6266F" w:rsidRDefault="00D6266F" w:rsidP="00FD7850">
                  <w:pPr>
                    <w:framePr w:hSpace="180" w:wrap="around" w:vAnchor="text" w:hAnchor="margin" w:y="556"/>
                    <w:contextualSpacing/>
                    <w:jc w:val="center"/>
                    <w:rPr>
                      <w:rStyle w:val="fontstyle01"/>
                    </w:rPr>
                  </w:pPr>
                  <w:r>
                    <w:rPr>
                      <w:rStyle w:val="fontstyle01"/>
                    </w:rPr>
                    <w:t>6</w:t>
                  </w:r>
                </w:p>
              </w:tc>
              <w:tc>
                <w:tcPr>
                  <w:tcW w:w="5806" w:type="dxa"/>
                  <w:tcBorders>
                    <w:top w:val="single" w:sz="4" w:space="0" w:color="auto"/>
                    <w:left w:val="single" w:sz="4" w:space="0" w:color="auto"/>
                    <w:bottom w:val="single" w:sz="4" w:space="0" w:color="auto"/>
                    <w:right w:val="single" w:sz="4" w:space="0" w:color="auto"/>
                  </w:tcBorders>
                  <w:hideMark/>
                </w:tcPr>
                <w:p w14:paraId="2FA05A57" w14:textId="77777777" w:rsidR="00D6266F" w:rsidRDefault="00D6266F" w:rsidP="00FD7850">
                  <w:pPr>
                    <w:framePr w:hSpace="180" w:wrap="around" w:vAnchor="text" w:hAnchor="margin" w:y="556"/>
                    <w:contextualSpacing/>
                    <w:jc w:val="both"/>
                    <w:rPr>
                      <w:rStyle w:val="fontstyle01"/>
                    </w:rPr>
                  </w:pPr>
                  <w:r>
                    <w:rPr>
                      <w:rStyle w:val="fontstyle01"/>
                    </w:rPr>
                    <w:t>На выходе этапа определение пригодности экспертной системы.</w:t>
                  </w:r>
                </w:p>
              </w:tc>
            </w:tr>
          </w:tbl>
          <w:p w14:paraId="33F57D1C" w14:textId="77777777" w:rsidR="00D6266F" w:rsidRDefault="00D6266F" w:rsidP="00D6266F">
            <w:pPr>
              <w:rPr>
                <w:rStyle w:val="fontstyle01"/>
              </w:rPr>
            </w:pPr>
          </w:p>
          <w:p w14:paraId="6BCD7635" w14:textId="77777777" w:rsidR="00D6266F" w:rsidRDefault="00D6266F" w:rsidP="00D6266F">
            <w:pPr>
              <w:jc w:val="both"/>
            </w:pPr>
            <w:r>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004"/>
              <w:gridCol w:w="1002"/>
              <w:gridCol w:w="1088"/>
              <w:gridCol w:w="1085"/>
              <w:gridCol w:w="1090"/>
              <w:gridCol w:w="1088"/>
            </w:tblGrid>
            <w:tr w:rsidR="00D6266F" w14:paraId="572E083C" w14:textId="77777777" w:rsidTr="008D5FCA">
              <w:tc>
                <w:tcPr>
                  <w:tcW w:w="1413" w:type="dxa"/>
                  <w:tcBorders>
                    <w:top w:val="single" w:sz="4" w:space="0" w:color="auto"/>
                    <w:left w:val="single" w:sz="4" w:space="0" w:color="auto"/>
                    <w:bottom w:val="single" w:sz="4" w:space="0" w:color="auto"/>
                    <w:right w:val="single" w:sz="4" w:space="0" w:color="auto"/>
                  </w:tcBorders>
                  <w:hideMark/>
                </w:tcPr>
                <w:p w14:paraId="443CC3B1"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А</w:t>
                  </w:r>
                </w:p>
              </w:tc>
              <w:tc>
                <w:tcPr>
                  <w:tcW w:w="1417" w:type="dxa"/>
                  <w:tcBorders>
                    <w:top w:val="single" w:sz="4" w:space="0" w:color="auto"/>
                    <w:left w:val="single" w:sz="4" w:space="0" w:color="auto"/>
                    <w:bottom w:val="single" w:sz="4" w:space="0" w:color="auto"/>
                    <w:right w:val="single" w:sz="4" w:space="0" w:color="auto"/>
                  </w:tcBorders>
                  <w:hideMark/>
                </w:tcPr>
                <w:p w14:paraId="6A2C41A1"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Б</w:t>
                  </w:r>
                </w:p>
              </w:tc>
              <w:tc>
                <w:tcPr>
                  <w:tcW w:w="1560" w:type="dxa"/>
                  <w:tcBorders>
                    <w:top w:val="single" w:sz="4" w:space="0" w:color="auto"/>
                    <w:left w:val="single" w:sz="4" w:space="0" w:color="auto"/>
                    <w:bottom w:val="single" w:sz="4" w:space="0" w:color="auto"/>
                    <w:right w:val="single" w:sz="4" w:space="0" w:color="auto"/>
                  </w:tcBorders>
                  <w:hideMark/>
                </w:tcPr>
                <w:p w14:paraId="3EDE9FA5"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В</w:t>
                  </w:r>
                </w:p>
              </w:tc>
              <w:tc>
                <w:tcPr>
                  <w:tcW w:w="1559" w:type="dxa"/>
                  <w:tcBorders>
                    <w:top w:val="single" w:sz="4" w:space="0" w:color="auto"/>
                    <w:left w:val="single" w:sz="4" w:space="0" w:color="auto"/>
                    <w:bottom w:val="single" w:sz="4" w:space="0" w:color="auto"/>
                    <w:right w:val="single" w:sz="4" w:space="0" w:color="auto"/>
                  </w:tcBorders>
                  <w:hideMark/>
                </w:tcPr>
                <w:p w14:paraId="7D9F54D4"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Г</w:t>
                  </w:r>
                </w:p>
              </w:tc>
              <w:tc>
                <w:tcPr>
                  <w:tcW w:w="1559" w:type="dxa"/>
                  <w:tcBorders>
                    <w:top w:val="single" w:sz="4" w:space="0" w:color="auto"/>
                    <w:left w:val="single" w:sz="4" w:space="0" w:color="auto"/>
                    <w:bottom w:val="single" w:sz="4" w:space="0" w:color="auto"/>
                    <w:right w:val="single" w:sz="4" w:space="0" w:color="auto"/>
                  </w:tcBorders>
                  <w:hideMark/>
                </w:tcPr>
                <w:p w14:paraId="64864BB0"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Д</w:t>
                  </w:r>
                </w:p>
              </w:tc>
              <w:tc>
                <w:tcPr>
                  <w:tcW w:w="1559" w:type="dxa"/>
                  <w:tcBorders>
                    <w:top w:val="single" w:sz="4" w:space="0" w:color="auto"/>
                    <w:left w:val="single" w:sz="4" w:space="0" w:color="auto"/>
                    <w:bottom w:val="single" w:sz="4" w:space="0" w:color="auto"/>
                    <w:right w:val="single" w:sz="4" w:space="0" w:color="auto"/>
                  </w:tcBorders>
                  <w:hideMark/>
                </w:tcPr>
                <w:p w14:paraId="0F1296C0"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Е</w:t>
                  </w:r>
                </w:p>
              </w:tc>
            </w:tr>
            <w:tr w:rsidR="00D6266F" w14:paraId="25E6B0B6" w14:textId="77777777" w:rsidTr="008D5FCA">
              <w:tc>
                <w:tcPr>
                  <w:tcW w:w="1413" w:type="dxa"/>
                  <w:tcBorders>
                    <w:top w:val="single" w:sz="4" w:space="0" w:color="auto"/>
                    <w:left w:val="single" w:sz="4" w:space="0" w:color="auto"/>
                    <w:bottom w:val="single" w:sz="4" w:space="0" w:color="auto"/>
                    <w:right w:val="single" w:sz="4" w:space="0" w:color="auto"/>
                  </w:tcBorders>
                </w:tcPr>
                <w:p w14:paraId="1BFEC063"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7276099"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5CB17DC2"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03273D0"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A91C176"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4B7AFF8" w14:textId="77777777" w:rsidR="00D6266F" w:rsidRDefault="00D6266F" w:rsidP="00FD7850">
                  <w:pPr>
                    <w:framePr w:hSpace="180" w:wrap="around" w:vAnchor="text" w:hAnchor="margin" w:y="556"/>
                    <w:jc w:val="center"/>
                    <w:rPr>
                      <w:rFonts w:ascii="Times New Roman" w:hAnsi="Times New Roman" w:cs="Times New Roman"/>
                      <w:sz w:val="24"/>
                      <w:szCs w:val="24"/>
                    </w:rPr>
                  </w:pPr>
                </w:p>
              </w:tc>
            </w:tr>
          </w:tbl>
          <w:p w14:paraId="1E15F403" w14:textId="77777777" w:rsidR="00D6266F" w:rsidRDefault="00D6266F" w:rsidP="00D6266F">
            <w:pPr>
              <w:rPr>
                <w:rFonts w:ascii="Times New Roman" w:hAnsi="Times New Roman" w:cs="Times New Roman"/>
                <w:sz w:val="24"/>
                <w:szCs w:val="24"/>
              </w:rPr>
            </w:pPr>
          </w:p>
          <w:p w14:paraId="4B3ECBEA" w14:textId="4288C31D" w:rsidR="00D6266F" w:rsidRDefault="00D6266F" w:rsidP="00D6266F">
            <w:pPr>
              <w:rPr>
                <w:rFonts w:ascii="Times New Roman" w:hAnsi="Times New Roman" w:cs="Times New Roman"/>
                <w:i/>
                <w:sz w:val="24"/>
                <w:szCs w:val="24"/>
              </w:rPr>
            </w:pPr>
            <w:r>
              <w:rPr>
                <w:rFonts w:ascii="Times New Roman" w:hAnsi="Times New Roman" w:cs="Times New Roman"/>
                <w:b/>
                <w:sz w:val="24"/>
                <w:szCs w:val="24"/>
              </w:rPr>
              <w:t>Задание 42.</w:t>
            </w:r>
          </w:p>
          <w:p w14:paraId="4321AC05" w14:textId="77777777" w:rsidR="00D6266F" w:rsidRDefault="00D6266F" w:rsidP="00D6266F">
            <w:pPr>
              <w:jc w:val="both"/>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7DD117C0" w14:textId="77777777" w:rsidR="00D6266F" w:rsidRDefault="00D6266F" w:rsidP="00D6266F">
            <w:pPr>
              <w:jc w:val="both"/>
              <w:rPr>
                <w:rFonts w:ascii="Times New Roman" w:hAnsi="Times New Roman" w:cs="Times New Roman"/>
                <w:i/>
                <w:sz w:val="24"/>
                <w:szCs w:val="24"/>
              </w:rPr>
            </w:pPr>
          </w:p>
          <w:p w14:paraId="59891C15" w14:textId="77777777" w:rsidR="00D6266F" w:rsidRDefault="00D6266F" w:rsidP="00D6266F">
            <w:pPr>
              <w:jc w:val="both"/>
              <w:rPr>
                <w:rStyle w:val="fontstyle01"/>
              </w:rPr>
            </w:pPr>
            <w:r>
              <w:rPr>
                <w:rStyle w:val="fontstyle01"/>
              </w:rPr>
              <w:t>Проблемная среда включает сущности и решаемые над ними задачи, представляемые в виде исполняемых утверждений (в виде правил, процедур, формул и т. п.). В связи с этим проблемная среда определяется характеристиками соответствующей предметной области и характеристиками типов решаемых в ней задач. Установите соответствие между типом проблемной среды и описанием сущностей в ней.</w:t>
            </w:r>
          </w:p>
          <w:tbl>
            <w:tblPr>
              <w:tblStyle w:val="a3"/>
              <w:tblW w:w="0" w:type="auto"/>
              <w:tblLook w:val="04A0" w:firstRow="1" w:lastRow="0" w:firstColumn="1" w:lastColumn="0" w:noHBand="0" w:noVBand="1"/>
            </w:tblPr>
            <w:tblGrid>
              <w:gridCol w:w="390"/>
              <w:gridCol w:w="1691"/>
              <w:gridCol w:w="409"/>
              <w:gridCol w:w="3867"/>
            </w:tblGrid>
            <w:tr w:rsidR="00D6266F" w14:paraId="56E1F71E" w14:textId="77777777" w:rsidTr="008D5FCA">
              <w:tc>
                <w:tcPr>
                  <w:tcW w:w="0" w:type="auto"/>
                  <w:gridSpan w:val="2"/>
                  <w:tcBorders>
                    <w:top w:val="single" w:sz="4" w:space="0" w:color="auto"/>
                    <w:left w:val="single" w:sz="4" w:space="0" w:color="auto"/>
                    <w:bottom w:val="single" w:sz="4" w:space="0" w:color="auto"/>
                    <w:right w:val="single" w:sz="4" w:space="0" w:color="auto"/>
                  </w:tcBorders>
                  <w:hideMark/>
                </w:tcPr>
                <w:p w14:paraId="7C072ADD" w14:textId="77777777" w:rsidR="00D6266F" w:rsidRDefault="00D6266F" w:rsidP="00FD7850">
                  <w:pPr>
                    <w:framePr w:hSpace="180" w:wrap="around" w:vAnchor="text" w:hAnchor="margin" w:y="556"/>
                    <w:contextualSpacing/>
                    <w:jc w:val="center"/>
                    <w:rPr>
                      <w:rStyle w:val="fontstyle01"/>
                    </w:rPr>
                  </w:pPr>
                  <w:r>
                    <w:rPr>
                      <w:rStyle w:val="fontstyle01"/>
                    </w:rPr>
                    <w:t>Тип проблемной среды</w:t>
                  </w:r>
                </w:p>
              </w:tc>
              <w:tc>
                <w:tcPr>
                  <w:tcW w:w="0" w:type="auto"/>
                  <w:gridSpan w:val="2"/>
                  <w:tcBorders>
                    <w:top w:val="single" w:sz="4" w:space="0" w:color="auto"/>
                    <w:left w:val="single" w:sz="4" w:space="0" w:color="auto"/>
                    <w:bottom w:val="single" w:sz="4" w:space="0" w:color="auto"/>
                    <w:right w:val="single" w:sz="4" w:space="0" w:color="auto"/>
                  </w:tcBorders>
                  <w:hideMark/>
                </w:tcPr>
                <w:p w14:paraId="3A046D4D" w14:textId="77777777" w:rsidR="00D6266F" w:rsidRDefault="00D6266F" w:rsidP="00FD7850">
                  <w:pPr>
                    <w:framePr w:hSpace="180" w:wrap="around" w:vAnchor="text" w:hAnchor="margin" w:y="556"/>
                    <w:contextualSpacing/>
                    <w:jc w:val="center"/>
                    <w:rPr>
                      <w:rStyle w:val="fontstyle01"/>
                    </w:rPr>
                  </w:pPr>
                  <w:r>
                    <w:rPr>
                      <w:rStyle w:val="fontstyle01"/>
                    </w:rPr>
                    <w:t>Описание сущностей в ней</w:t>
                  </w:r>
                </w:p>
              </w:tc>
            </w:tr>
            <w:tr w:rsidR="00D6266F" w14:paraId="693FE4AD"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35D21310" w14:textId="77777777" w:rsidR="00D6266F" w:rsidRDefault="00D6266F" w:rsidP="00FD7850">
                  <w:pPr>
                    <w:framePr w:hSpace="180" w:wrap="around" w:vAnchor="text" w:hAnchor="margin" w:y="556"/>
                    <w:contextualSpacing/>
                    <w:jc w:val="center"/>
                    <w:rPr>
                      <w:rStyle w:val="fontstyle01"/>
                    </w:rPr>
                  </w:pPr>
                  <w:r>
                    <w:rPr>
                      <w:rStyle w:val="fontstyle01"/>
                    </w:rPr>
                    <w:t>А</w:t>
                  </w:r>
                </w:p>
              </w:tc>
              <w:tc>
                <w:tcPr>
                  <w:tcW w:w="0" w:type="auto"/>
                  <w:tcBorders>
                    <w:top w:val="single" w:sz="4" w:space="0" w:color="auto"/>
                    <w:left w:val="single" w:sz="4" w:space="0" w:color="auto"/>
                    <w:bottom w:val="single" w:sz="4" w:space="0" w:color="auto"/>
                    <w:right w:val="single" w:sz="4" w:space="0" w:color="auto"/>
                  </w:tcBorders>
                  <w:hideMark/>
                </w:tcPr>
                <w:p w14:paraId="57322C7F" w14:textId="77777777" w:rsidR="00D6266F" w:rsidRDefault="00D6266F" w:rsidP="00FD7850">
                  <w:pPr>
                    <w:framePr w:hSpace="180" w:wrap="around" w:vAnchor="text" w:hAnchor="margin" w:y="556"/>
                    <w:contextualSpacing/>
                    <w:rPr>
                      <w:rStyle w:val="fontstyle01"/>
                    </w:rPr>
                  </w:pPr>
                  <w:r>
                    <w:rPr>
                      <w:rStyle w:val="fontstyle01"/>
                    </w:rPr>
                    <w:t>Тип 1. Статическая проблемная среда: статическая 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3AE1DC41" w14:textId="77777777" w:rsidR="00D6266F" w:rsidRDefault="00D6266F" w:rsidP="00FD7850">
                  <w:pPr>
                    <w:framePr w:hSpace="180" w:wrap="around" w:vAnchor="text" w:hAnchor="margin" w:y="556"/>
                    <w:contextualSpacing/>
                    <w:jc w:val="center"/>
                    <w:rPr>
                      <w:rStyle w:val="fontstyle01"/>
                    </w:rPr>
                  </w:pPr>
                  <w:r>
                    <w:rPr>
                      <w:rStyle w:val="fontstyle01"/>
                    </w:rPr>
                    <w:t>1</w:t>
                  </w:r>
                </w:p>
              </w:tc>
              <w:tc>
                <w:tcPr>
                  <w:tcW w:w="5806" w:type="dxa"/>
                  <w:tcBorders>
                    <w:top w:val="single" w:sz="4" w:space="0" w:color="auto"/>
                    <w:left w:val="single" w:sz="4" w:space="0" w:color="auto"/>
                    <w:bottom w:val="single" w:sz="4" w:space="0" w:color="auto"/>
                    <w:right w:val="single" w:sz="4" w:space="0" w:color="auto"/>
                  </w:tcBorders>
                  <w:hideMark/>
                </w:tcPr>
                <w:p w14:paraId="05CB7478" w14:textId="77777777" w:rsidR="00D6266F" w:rsidRDefault="00D6266F" w:rsidP="00FD7850">
                  <w:pPr>
                    <w:framePr w:hSpace="180" w:wrap="around" w:vAnchor="text" w:hAnchor="margin" w:y="556"/>
                    <w:contextualSpacing/>
                    <w:jc w:val="both"/>
                    <w:rPr>
                      <w:rStyle w:val="fontstyle01"/>
                    </w:rPr>
                  </w:pPr>
                  <w:r>
                    <w:rPr>
                      <w:rStyle w:val="fontstyle01"/>
                    </w:rPr>
                    <w:t>сущности представляются как совокупность атрибутов и их значений; состав сущностей неизменяемый; БЗ не структурирована; решаются статические задачи анализа, используются только специализированные исполняемые утверждения.</w:t>
                  </w:r>
                </w:p>
              </w:tc>
            </w:tr>
            <w:tr w:rsidR="00D6266F" w14:paraId="2A8EFFAF"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5334ACD2" w14:textId="77777777" w:rsidR="00D6266F" w:rsidRDefault="00D6266F" w:rsidP="00FD7850">
                  <w:pPr>
                    <w:framePr w:hSpace="180" w:wrap="around" w:vAnchor="text" w:hAnchor="margin" w:y="556"/>
                    <w:contextualSpacing/>
                    <w:jc w:val="center"/>
                    <w:rPr>
                      <w:rStyle w:val="fontstyle01"/>
                    </w:rPr>
                  </w:pPr>
                  <w:r>
                    <w:rPr>
                      <w:rStyle w:val="fontstyle01"/>
                    </w:rPr>
                    <w:t>Б</w:t>
                  </w:r>
                </w:p>
              </w:tc>
              <w:tc>
                <w:tcPr>
                  <w:tcW w:w="0" w:type="auto"/>
                  <w:tcBorders>
                    <w:top w:val="single" w:sz="4" w:space="0" w:color="auto"/>
                    <w:left w:val="single" w:sz="4" w:space="0" w:color="auto"/>
                    <w:bottom w:val="single" w:sz="4" w:space="0" w:color="auto"/>
                    <w:right w:val="single" w:sz="4" w:space="0" w:color="auto"/>
                  </w:tcBorders>
                  <w:hideMark/>
                </w:tcPr>
                <w:p w14:paraId="26D6C450" w14:textId="77777777" w:rsidR="00D6266F" w:rsidRDefault="00D6266F" w:rsidP="00FD7850">
                  <w:pPr>
                    <w:framePr w:hSpace="180" w:wrap="around" w:vAnchor="text" w:hAnchor="margin" w:y="556"/>
                    <w:contextualSpacing/>
                    <w:rPr>
                      <w:rStyle w:val="fontstyle01"/>
                    </w:rPr>
                  </w:pPr>
                  <w:r>
                    <w:rPr>
                      <w:rStyle w:val="fontstyle01"/>
                    </w:rPr>
                    <w:t>Тип 2. Статическая проблемная среда: статическая 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18360A9B" w14:textId="77777777" w:rsidR="00D6266F" w:rsidRDefault="00D6266F" w:rsidP="00FD7850">
                  <w:pPr>
                    <w:framePr w:hSpace="180" w:wrap="around" w:vAnchor="text" w:hAnchor="margin" w:y="556"/>
                    <w:contextualSpacing/>
                    <w:jc w:val="center"/>
                    <w:rPr>
                      <w:rStyle w:val="fontstyle01"/>
                    </w:rPr>
                  </w:pPr>
                  <w:r>
                    <w:rPr>
                      <w:rStyle w:val="fontstyle01"/>
                    </w:rPr>
                    <w:t>2</w:t>
                  </w:r>
                </w:p>
              </w:tc>
              <w:tc>
                <w:tcPr>
                  <w:tcW w:w="5806" w:type="dxa"/>
                  <w:tcBorders>
                    <w:top w:val="single" w:sz="4" w:space="0" w:color="auto"/>
                    <w:left w:val="single" w:sz="4" w:space="0" w:color="auto"/>
                    <w:bottom w:val="single" w:sz="4" w:space="0" w:color="auto"/>
                    <w:right w:val="single" w:sz="4" w:space="0" w:color="auto"/>
                  </w:tcBorders>
                  <w:hideMark/>
                </w:tcPr>
                <w:p w14:paraId="6C41921B" w14:textId="77777777" w:rsidR="00D6266F" w:rsidRDefault="00D6266F" w:rsidP="00FD7850">
                  <w:pPr>
                    <w:framePr w:hSpace="180" w:wrap="around" w:vAnchor="text" w:hAnchor="margin" w:y="556"/>
                    <w:contextualSpacing/>
                    <w:jc w:val="both"/>
                    <w:rPr>
                      <w:rStyle w:val="fontstyle01"/>
                    </w:rPr>
                  </w:pPr>
                  <w:r>
                    <w:rPr>
                      <w:rStyle w:val="fontstyle01"/>
                    </w:rPr>
                    <w:t>сущности представляются в виде атрибутов со значениями или вырожденных объектов (фреймов); состав сущностей неизменяемый; иерархия БЗ либо отсутствует, либо слабо выражена (нет наследования свойств); решаются статические задачи анализа, используются специализированные исполняемые утверждения.</w:t>
                  </w:r>
                </w:p>
              </w:tc>
            </w:tr>
            <w:tr w:rsidR="00D6266F" w14:paraId="509E8A7F"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4AF3A960" w14:textId="77777777" w:rsidR="00D6266F" w:rsidRDefault="00D6266F" w:rsidP="00FD7850">
                  <w:pPr>
                    <w:framePr w:hSpace="180" w:wrap="around" w:vAnchor="text" w:hAnchor="margin" w:y="556"/>
                    <w:contextualSpacing/>
                    <w:jc w:val="center"/>
                    <w:rPr>
                      <w:rStyle w:val="fontstyle01"/>
                    </w:rPr>
                  </w:pPr>
                  <w:r>
                    <w:rPr>
                      <w:rStyle w:val="fontstyle01"/>
                    </w:rPr>
                    <w:t>В</w:t>
                  </w:r>
                </w:p>
              </w:tc>
              <w:tc>
                <w:tcPr>
                  <w:tcW w:w="0" w:type="auto"/>
                  <w:tcBorders>
                    <w:top w:val="single" w:sz="4" w:space="0" w:color="auto"/>
                    <w:left w:val="single" w:sz="4" w:space="0" w:color="auto"/>
                    <w:bottom w:val="single" w:sz="4" w:space="0" w:color="auto"/>
                    <w:right w:val="single" w:sz="4" w:space="0" w:color="auto"/>
                  </w:tcBorders>
                  <w:hideMark/>
                </w:tcPr>
                <w:p w14:paraId="00B5A8B0" w14:textId="77777777" w:rsidR="00D6266F" w:rsidRDefault="00D6266F" w:rsidP="00FD7850">
                  <w:pPr>
                    <w:framePr w:hSpace="180" w:wrap="around" w:vAnchor="text" w:hAnchor="margin" w:y="556"/>
                    <w:contextualSpacing/>
                    <w:rPr>
                      <w:rStyle w:val="fontstyle01"/>
                    </w:rPr>
                  </w:pPr>
                  <w:r>
                    <w:rPr>
                      <w:rStyle w:val="fontstyle01"/>
                    </w:rPr>
                    <w:t>Тип 3. Статическая проблемная среда: статическая 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54150F20" w14:textId="77777777" w:rsidR="00D6266F" w:rsidRDefault="00D6266F" w:rsidP="00FD7850">
                  <w:pPr>
                    <w:framePr w:hSpace="180" w:wrap="around" w:vAnchor="text" w:hAnchor="margin" w:y="556"/>
                    <w:contextualSpacing/>
                    <w:jc w:val="center"/>
                    <w:rPr>
                      <w:rStyle w:val="fontstyle01"/>
                    </w:rPr>
                  </w:pPr>
                  <w:r>
                    <w:rPr>
                      <w:rStyle w:val="fontstyle01"/>
                    </w:rPr>
                    <w:t>3</w:t>
                  </w:r>
                </w:p>
              </w:tc>
              <w:tc>
                <w:tcPr>
                  <w:tcW w:w="5806" w:type="dxa"/>
                  <w:tcBorders>
                    <w:top w:val="single" w:sz="4" w:space="0" w:color="auto"/>
                    <w:left w:val="single" w:sz="4" w:space="0" w:color="auto"/>
                    <w:bottom w:val="single" w:sz="4" w:space="0" w:color="auto"/>
                    <w:right w:val="single" w:sz="4" w:space="0" w:color="auto"/>
                  </w:tcBorders>
                  <w:hideMark/>
                </w:tcPr>
                <w:p w14:paraId="46F21864" w14:textId="77777777" w:rsidR="00D6266F" w:rsidRDefault="00D6266F" w:rsidP="00FD7850">
                  <w:pPr>
                    <w:framePr w:hSpace="180" w:wrap="around" w:vAnchor="text" w:hAnchor="margin" w:y="556"/>
                    <w:contextualSpacing/>
                    <w:jc w:val="both"/>
                    <w:rPr>
                      <w:rStyle w:val="fontstyle01"/>
                    </w:rPr>
                  </w:pPr>
                  <w:r>
                    <w:rPr>
                      <w:rStyle w:val="fontstyle01"/>
                    </w:rPr>
                    <w:t>сущности представляются в виде объектов; состав сущностей изменяемый; БЗ структурирована; решаются статические задачи анализа и синтеза, используются общие и специализированные исполняемые утверждения.</w:t>
                  </w:r>
                </w:p>
              </w:tc>
            </w:tr>
            <w:tr w:rsidR="00D6266F" w14:paraId="5E767CC4"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6D33FFA1" w14:textId="77777777" w:rsidR="00D6266F" w:rsidRDefault="00D6266F" w:rsidP="00FD7850">
                  <w:pPr>
                    <w:framePr w:hSpace="180" w:wrap="around" w:vAnchor="text" w:hAnchor="margin" w:y="556"/>
                    <w:contextualSpacing/>
                    <w:jc w:val="center"/>
                    <w:rPr>
                      <w:rStyle w:val="fontstyle01"/>
                    </w:rPr>
                  </w:pPr>
                  <w:r>
                    <w:rPr>
                      <w:rStyle w:val="fontstyle01"/>
                    </w:rPr>
                    <w:t>Г</w:t>
                  </w:r>
                </w:p>
              </w:tc>
              <w:tc>
                <w:tcPr>
                  <w:tcW w:w="0" w:type="auto"/>
                  <w:tcBorders>
                    <w:top w:val="single" w:sz="4" w:space="0" w:color="auto"/>
                    <w:left w:val="single" w:sz="4" w:space="0" w:color="auto"/>
                    <w:bottom w:val="single" w:sz="4" w:space="0" w:color="auto"/>
                    <w:right w:val="single" w:sz="4" w:space="0" w:color="auto"/>
                  </w:tcBorders>
                  <w:hideMark/>
                </w:tcPr>
                <w:p w14:paraId="7EE2A6FD" w14:textId="77777777" w:rsidR="00D6266F" w:rsidRDefault="00D6266F" w:rsidP="00FD7850">
                  <w:pPr>
                    <w:framePr w:hSpace="180" w:wrap="around" w:vAnchor="text" w:hAnchor="margin" w:y="556"/>
                    <w:contextualSpacing/>
                    <w:rPr>
                      <w:rStyle w:val="fontstyle01"/>
                    </w:rPr>
                  </w:pPr>
                  <w:r>
                    <w:rPr>
                      <w:rStyle w:val="fontstyle01"/>
                    </w:rPr>
                    <w:t>Тип 4. Динамическая проблемная среда: динамическая</w:t>
                  </w:r>
                </w:p>
                <w:p w14:paraId="582D4081" w14:textId="77777777" w:rsidR="00D6266F" w:rsidRDefault="00D6266F" w:rsidP="00FD7850">
                  <w:pPr>
                    <w:framePr w:hSpace="180" w:wrap="around" w:vAnchor="text" w:hAnchor="margin" w:y="556"/>
                    <w:contextualSpacing/>
                    <w:rPr>
                      <w:rStyle w:val="fontstyle01"/>
                    </w:rPr>
                  </w:pPr>
                  <w:r>
                    <w:rPr>
                      <w:rStyle w:val="fontstyle01"/>
                    </w:rPr>
                    <w:t>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5B1073CC" w14:textId="77777777" w:rsidR="00D6266F" w:rsidRDefault="00D6266F" w:rsidP="00FD7850">
                  <w:pPr>
                    <w:framePr w:hSpace="180" w:wrap="around" w:vAnchor="text" w:hAnchor="margin" w:y="556"/>
                    <w:contextualSpacing/>
                    <w:jc w:val="center"/>
                    <w:rPr>
                      <w:rStyle w:val="fontstyle01"/>
                    </w:rPr>
                  </w:pPr>
                  <w:r>
                    <w:rPr>
                      <w:rStyle w:val="fontstyle01"/>
                    </w:rPr>
                    <w:t>4</w:t>
                  </w:r>
                </w:p>
              </w:tc>
              <w:tc>
                <w:tcPr>
                  <w:tcW w:w="5806" w:type="dxa"/>
                  <w:tcBorders>
                    <w:top w:val="single" w:sz="4" w:space="0" w:color="auto"/>
                    <w:left w:val="single" w:sz="4" w:space="0" w:color="auto"/>
                    <w:bottom w:val="single" w:sz="4" w:space="0" w:color="auto"/>
                    <w:right w:val="single" w:sz="4" w:space="0" w:color="auto"/>
                  </w:tcBorders>
                  <w:hideMark/>
                </w:tcPr>
                <w:p w14:paraId="21373845" w14:textId="77777777" w:rsidR="00D6266F" w:rsidRDefault="00D6266F" w:rsidP="00FD7850">
                  <w:pPr>
                    <w:framePr w:hSpace="180" w:wrap="around" w:vAnchor="text" w:hAnchor="margin" w:y="556"/>
                    <w:contextualSpacing/>
                    <w:jc w:val="both"/>
                    <w:rPr>
                      <w:rStyle w:val="fontstyle01"/>
                    </w:rPr>
                  </w:pPr>
                  <w:r>
                    <w:rPr>
                      <w:rStyle w:val="fontstyle01"/>
                    </w:rPr>
                    <w:t>сущности представляются совокупностью атрибутов и их значений; состав сущностей неизменяемый; БЗ не структурирована; решаются динамические задачи анализа, используются специализированные исполняемые утверждения.</w:t>
                  </w:r>
                </w:p>
              </w:tc>
            </w:tr>
            <w:tr w:rsidR="00D6266F" w14:paraId="107A4A51" w14:textId="77777777" w:rsidTr="008D5FCA">
              <w:tc>
                <w:tcPr>
                  <w:tcW w:w="0" w:type="auto"/>
                  <w:tcBorders>
                    <w:top w:val="single" w:sz="4" w:space="0" w:color="auto"/>
                    <w:left w:val="single" w:sz="4" w:space="0" w:color="auto"/>
                    <w:bottom w:val="single" w:sz="4" w:space="0" w:color="auto"/>
                    <w:right w:val="single" w:sz="4" w:space="0" w:color="auto"/>
                  </w:tcBorders>
                  <w:vAlign w:val="center"/>
                  <w:hideMark/>
                </w:tcPr>
                <w:p w14:paraId="029D52E8" w14:textId="77777777" w:rsidR="00D6266F" w:rsidRDefault="00D6266F" w:rsidP="00FD7850">
                  <w:pPr>
                    <w:framePr w:hSpace="180" w:wrap="around" w:vAnchor="text" w:hAnchor="margin" w:y="556"/>
                    <w:contextualSpacing/>
                    <w:jc w:val="center"/>
                    <w:rPr>
                      <w:rStyle w:val="fontstyle01"/>
                    </w:rPr>
                  </w:pPr>
                  <w:r>
                    <w:rPr>
                      <w:rStyle w:val="fontstyle01"/>
                    </w:rPr>
                    <w:t>Д</w:t>
                  </w:r>
                </w:p>
              </w:tc>
              <w:tc>
                <w:tcPr>
                  <w:tcW w:w="0" w:type="auto"/>
                  <w:tcBorders>
                    <w:top w:val="single" w:sz="4" w:space="0" w:color="auto"/>
                    <w:left w:val="single" w:sz="4" w:space="0" w:color="auto"/>
                    <w:bottom w:val="single" w:sz="4" w:space="0" w:color="auto"/>
                    <w:right w:val="single" w:sz="4" w:space="0" w:color="auto"/>
                  </w:tcBorders>
                  <w:hideMark/>
                </w:tcPr>
                <w:p w14:paraId="688250BE" w14:textId="77777777" w:rsidR="00D6266F" w:rsidRDefault="00D6266F" w:rsidP="00FD7850">
                  <w:pPr>
                    <w:framePr w:hSpace="180" w:wrap="around" w:vAnchor="text" w:hAnchor="margin" w:y="556"/>
                    <w:contextualSpacing/>
                    <w:rPr>
                      <w:rStyle w:val="fontstyle01"/>
                    </w:rPr>
                  </w:pPr>
                  <w:r>
                    <w:rPr>
                      <w:rStyle w:val="fontstyle01"/>
                    </w:rPr>
                    <w:t>Тип 5. Динамическая проблемная среда: динамическая</w:t>
                  </w:r>
                </w:p>
                <w:p w14:paraId="6A606749" w14:textId="77777777" w:rsidR="00D6266F" w:rsidRDefault="00D6266F" w:rsidP="00FD7850">
                  <w:pPr>
                    <w:framePr w:hSpace="180" w:wrap="around" w:vAnchor="text" w:hAnchor="margin" w:y="556"/>
                    <w:contextualSpacing/>
                    <w:rPr>
                      <w:rStyle w:val="fontstyle01"/>
                    </w:rPr>
                  </w:pPr>
                  <w:r>
                    <w:rPr>
                      <w:rStyle w:val="fontstyle01"/>
                    </w:rPr>
                    <w:t>предметная область</w:t>
                  </w:r>
                </w:p>
              </w:tc>
              <w:tc>
                <w:tcPr>
                  <w:tcW w:w="503" w:type="dxa"/>
                  <w:tcBorders>
                    <w:top w:val="single" w:sz="4" w:space="0" w:color="auto"/>
                    <w:left w:val="single" w:sz="4" w:space="0" w:color="auto"/>
                    <w:bottom w:val="single" w:sz="4" w:space="0" w:color="auto"/>
                    <w:right w:val="single" w:sz="4" w:space="0" w:color="auto"/>
                  </w:tcBorders>
                  <w:vAlign w:val="center"/>
                  <w:hideMark/>
                </w:tcPr>
                <w:p w14:paraId="0F673955" w14:textId="77777777" w:rsidR="00D6266F" w:rsidRDefault="00D6266F" w:rsidP="00FD7850">
                  <w:pPr>
                    <w:framePr w:hSpace="180" w:wrap="around" w:vAnchor="text" w:hAnchor="margin" w:y="556"/>
                    <w:contextualSpacing/>
                    <w:jc w:val="center"/>
                    <w:rPr>
                      <w:rStyle w:val="fontstyle01"/>
                    </w:rPr>
                  </w:pPr>
                  <w:r>
                    <w:rPr>
                      <w:rStyle w:val="fontstyle01"/>
                    </w:rPr>
                    <w:t>5</w:t>
                  </w:r>
                </w:p>
              </w:tc>
              <w:tc>
                <w:tcPr>
                  <w:tcW w:w="5806" w:type="dxa"/>
                  <w:tcBorders>
                    <w:top w:val="single" w:sz="4" w:space="0" w:color="auto"/>
                    <w:left w:val="single" w:sz="4" w:space="0" w:color="auto"/>
                    <w:bottom w:val="single" w:sz="4" w:space="0" w:color="auto"/>
                    <w:right w:val="single" w:sz="4" w:space="0" w:color="auto"/>
                  </w:tcBorders>
                  <w:hideMark/>
                </w:tcPr>
                <w:p w14:paraId="060F353E" w14:textId="77777777" w:rsidR="00D6266F" w:rsidRDefault="00D6266F" w:rsidP="00FD7850">
                  <w:pPr>
                    <w:framePr w:hSpace="180" w:wrap="around" w:vAnchor="text" w:hAnchor="margin" w:y="556"/>
                    <w:contextualSpacing/>
                    <w:jc w:val="both"/>
                    <w:rPr>
                      <w:rStyle w:val="fontstyle01"/>
                    </w:rPr>
                  </w:pPr>
                  <w:r>
                    <w:rPr>
                      <w:rStyle w:val="fontstyle01"/>
                    </w:rPr>
                    <w:t>сущности представляются в виде объектов; изменяемый состав сущностей; БЗ структурирована; решаются динамические задачи анализа и синтеза; используются общие и специализированные исполняемые утверждения.</w:t>
                  </w:r>
                </w:p>
              </w:tc>
            </w:tr>
          </w:tbl>
          <w:p w14:paraId="3E81C125" w14:textId="77777777" w:rsidR="00D6266F" w:rsidRDefault="00D6266F" w:rsidP="00D6266F">
            <w:pPr>
              <w:rPr>
                <w:rStyle w:val="fontstyle01"/>
              </w:rPr>
            </w:pPr>
          </w:p>
          <w:p w14:paraId="12DB795E" w14:textId="77777777" w:rsidR="00D6266F" w:rsidRDefault="00D6266F" w:rsidP="00D6266F">
            <w:pPr>
              <w:jc w:val="both"/>
            </w:pPr>
            <w:r>
              <w:rPr>
                <w:rFonts w:ascii="Times New Roman" w:hAnsi="Times New Roman" w:cs="Times New Roman"/>
                <w:sz w:val="24"/>
                <w:szCs w:val="24"/>
              </w:rPr>
              <w:lastRenderedPageBreak/>
              <w:t>Запишите выбранные цифры под соответствующими буквами</w:t>
            </w:r>
          </w:p>
          <w:tbl>
            <w:tblPr>
              <w:tblStyle w:val="a3"/>
              <w:tblW w:w="0" w:type="auto"/>
              <w:tblLook w:val="04A0" w:firstRow="1" w:lastRow="0" w:firstColumn="1" w:lastColumn="0" w:noHBand="0" w:noVBand="1"/>
            </w:tblPr>
            <w:tblGrid>
              <w:gridCol w:w="1276"/>
              <w:gridCol w:w="1270"/>
              <w:gridCol w:w="1271"/>
              <w:gridCol w:w="1267"/>
              <w:gridCol w:w="1273"/>
            </w:tblGrid>
            <w:tr w:rsidR="00D6266F" w14:paraId="35DFEEF9" w14:textId="77777777" w:rsidTr="008D5FCA">
              <w:tc>
                <w:tcPr>
                  <w:tcW w:w="1914" w:type="dxa"/>
                  <w:tcBorders>
                    <w:top w:val="single" w:sz="4" w:space="0" w:color="auto"/>
                    <w:left w:val="single" w:sz="4" w:space="0" w:color="auto"/>
                    <w:bottom w:val="single" w:sz="4" w:space="0" w:color="auto"/>
                    <w:right w:val="single" w:sz="4" w:space="0" w:color="auto"/>
                  </w:tcBorders>
                  <w:hideMark/>
                </w:tcPr>
                <w:p w14:paraId="08CBC539"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А</w:t>
                  </w:r>
                </w:p>
              </w:tc>
              <w:tc>
                <w:tcPr>
                  <w:tcW w:w="1914" w:type="dxa"/>
                  <w:tcBorders>
                    <w:top w:val="single" w:sz="4" w:space="0" w:color="auto"/>
                    <w:left w:val="single" w:sz="4" w:space="0" w:color="auto"/>
                    <w:bottom w:val="single" w:sz="4" w:space="0" w:color="auto"/>
                    <w:right w:val="single" w:sz="4" w:space="0" w:color="auto"/>
                  </w:tcBorders>
                  <w:hideMark/>
                </w:tcPr>
                <w:p w14:paraId="0C59C66B"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Б</w:t>
                  </w:r>
                </w:p>
              </w:tc>
              <w:tc>
                <w:tcPr>
                  <w:tcW w:w="1914" w:type="dxa"/>
                  <w:tcBorders>
                    <w:top w:val="single" w:sz="4" w:space="0" w:color="auto"/>
                    <w:left w:val="single" w:sz="4" w:space="0" w:color="auto"/>
                    <w:bottom w:val="single" w:sz="4" w:space="0" w:color="auto"/>
                    <w:right w:val="single" w:sz="4" w:space="0" w:color="auto"/>
                  </w:tcBorders>
                  <w:hideMark/>
                </w:tcPr>
                <w:p w14:paraId="6B1DBEE0"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В</w:t>
                  </w:r>
                </w:p>
              </w:tc>
              <w:tc>
                <w:tcPr>
                  <w:tcW w:w="1914" w:type="dxa"/>
                  <w:tcBorders>
                    <w:top w:val="single" w:sz="4" w:space="0" w:color="auto"/>
                    <w:left w:val="single" w:sz="4" w:space="0" w:color="auto"/>
                    <w:bottom w:val="single" w:sz="4" w:space="0" w:color="auto"/>
                    <w:right w:val="single" w:sz="4" w:space="0" w:color="auto"/>
                  </w:tcBorders>
                  <w:hideMark/>
                </w:tcPr>
                <w:p w14:paraId="6F308691"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Г</w:t>
                  </w:r>
                </w:p>
              </w:tc>
              <w:tc>
                <w:tcPr>
                  <w:tcW w:w="1915" w:type="dxa"/>
                  <w:tcBorders>
                    <w:top w:val="single" w:sz="4" w:space="0" w:color="auto"/>
                    <w:left w:val="single" w:sz="4" w:space="0" w:color="auto"/>
                    <w:bottom w:val="single" w:sz="4" w:space="0" w:color="auto"/>
                    <w:right w:val="single" w:sz="4" w:space="0" w:color="auto"/>
                  </w:tcBorders>
                  <w:hideMark/>
                </w:tcPr>
                <w:p w14:paraId="33A757CC" w14:textId="77777777" w:rsidR="00D6266F" w:rsidRDefault="00D6266F" w:rsidP="00FD7850">
                  <w:pPr>
                    <w:framePr w:hSpace="180" w:wrap="around" w:vAnchor="text" w:hAnchor="margin" w:y="556"/>
                    <w:jc w:val="center"/>
                    <w:rPr>
                      <w:rFonts w:ascii="Times New Roman" w:hAnsi="Times New Roman" w:cs="Times New Roman"/>
                      <w:b/>
                      <w:sz w:val="24"/>
                      <w:szCs w:val="24"/>
                    </w:rPr>
                  </w:pPr>
                  <w:r>
                    <w:rPr>
                      <w:rFonts w:ascii="Times New Roman" w:hAnsi="Times New Roman" w:cs="Times New Roman"/>
                      <w:b/>
                      <w:sz w:val="24"/>
                      <w:szCs w:val="24"/>
                    </w:rPr>
                    <w:t>Д</w:t>
                  </w:r>
                </w:p>
              </w:tc>
            </w:tr>
            <w:tr w:rsidR="00D6266F" w14:paraId="5DF444C0" w14:textId="77777777" w:rsidTr="008D5FCA">
              <w:tc>
                <w:tcPr>
                  <w:tcW w:w="1914" w:type="dxa"/>
                  <w:tcBorders>
                    <w:top w:val="single" w:sz="4" w:space="0" w:color="auto"/>
                    <w:left w:val="single" w:sz="4" w:space="0" w:color="auto"/>
                    <w:bottom w:val="single" w:sz="4" w:space="0" w:color="auto"/>
                    <w:right w:val="single" w:sz="4" w:space="0" w:color="auto"/>
                  </w:tcBorders>
                </w:tcPr>
                <w:p w14:paraId="6ADF9355"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14:paraId="1E240BA8"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14:paraId="67DFF589"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14:paraId="15DB69E1" w14:textId="77777777" w:rsidR="00D6266F" w:rsidRDefault="00D6266F" w:rsidP="00FD7850">
                  <w:pPr>
                    <w:framePr w:hSpace="180" w:wrap="around" w:vAnchor="text" w:hAnchor="margin" w:y="556"/>
                    <w:jc w:val="cente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14:paraId="1D799FCD" w14:textId="77777777" w:rsidR="00D6266F" w:rsidRDefault="00D6266F" w:rsidP="00FD7850">
                  <w:pPr>
                    <w:framePr w:hSpace="180" w:wrap="around" w:vAnchor="text" w:hAnchor="margin" w:y="556"/>
                    <w:jc w:val="center"/>
                    <w:rPr>
                      <w:rFonts w:ascii="Times New Roman" w:hAnsi="Times New Roman" w:cs="Times New Roman"/>
                      <w:sz w:val="24"/>
                      <w:szCs w:val="24"/>
                    </w:rPr>
                  </w:pPr>
                </w:p>
              </w:tc>
            </w:tr>
          </w:tbl>
          <w:p w14:paraId="7EFE6C50" w14:textId="77777777" w:rsidR="00D6266F" w:rsidRDefault="00D6266F" w:rsidP="00D6266F">
            <w:pPr>
              <w:rPr>
                <w:rFonts w:ascii="Times New Roman" w:hAnsi="Times New Roman" w:cs="Times New Roman"/>
                <w:sz w:val="24"/>
                <w:szCs w:val="24"/>
              </w:rPr>
            </w:pPr>
          </w:p>
          <w:p w14:paraId="76531FF6" w14:textId="77777777" w:rsidR="00D6266F" w:rsidRDefault="00D6266F" w:rsidP="00D6266F">
            <w:pPr>
              <w:rPr>
                <w:rFonts w:ascii="Times New Roman" w:hAnsi="Times New Roman" w:cs="Times New Roman"/>
                <w:b/>
                <w:sz w:val="24"/>
                <w:szCs w:val="24"/>
              </w:rPr>
            </w:pPr>
          </w:p>
        </w:tc>
      </w:tr>
    </w:tbl>
    <w:p w14:paraId="56AED8D9" w14:textId="77777777" w:rsidR="00741136" w:rsidRDefault="00741136" w:rsidP="00741136">
      <w:pPr>
        <w:spacing w:after="0" w:line="240" w:lineRule="auto"/>
        <w:jc w:val="both"/>
        <w:rPr>
          <w:rFonts w:ascii="Times New Roman" w:hAnsi="Times New Roman" w:cs="Times New Roman"/>
          <w:sz w:val="28"/>
          <w:szCs w:val="28"/>
        </w:rPr>
      </w:pPr>
    </w:p>
    <w:p w14:paraId="1F449ACD" w14:textId="4DE088F2" w:rsidR="00741136" w:rsidRDefault="00741136" w:rsidP="00741136">
      <w:pPr>
        <w:widowControl w:val="0"/>
        <w:shd w:val="clear" w:color="auto" w:fill="FFFFFF"/>
        <w:tabs>
          <w:tab w:val="left" w:pos="1134"/>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14:paraId="37A6CF4F" w14:textId="41227D9E" w:rsidR="00565165" w:rsidRPr="00E33FE1" w:rsidRDefault="00565165" w:rsidP="004B7925">
      <w:pPr>
        <w:pStyle w:val="1"/>
      </w:pPr>
      <w:bookmarkStart w:id="16" w:name="_Toc182771888"/>
      <w:r w:rsidRPr="00E33FE1">
        <w:lastRenderedPageBreak/>
        <w:t>Оценочные средства по дисциплине «</w:t>
      </w:r>
      <w:r>
        <w:t>Р</w:t>
      </w:r>
      <w:r w:rsidRPr="00565165">
        <w:t>азработка приложений на языке Python</w:t>
      </w:r>
      <w:r w:rsidRPr="00E33FE1">
        <w:t>»</w:t>
      </w:r>
      <w:bookmarkEnd w:id="16"/>
    </w:p>
    <w:p w14:paraId="156BE198" w14:textId="6E3C4006" w:rsidR="00565165" w:rsidRPr="00E33FE1" w:rsidRDefault="00B31D46" w:rsidP="00575918">
      <w:pPr>
        <w:pStyle w:val="2"/>
      </w:pPr>
      <w:r>
        <w:t>Перечень компетенций</w:t>
      </w:r>
      <w:r w:rsidR="00565165" w:rsidRPr="00E33FE1">
        <w:t xml:space="preserve">, формируемых в рамках дисциплины, индикаторов достижения компетенций и планируемых результатов обучения по дисциплине </w:t>
      </w:r>
    </w:p>
    <w:p w14:paraId="66BA3A2A" w14:textId="77777777" w:rsidR="00565165" w:rsidRPr="00E33FE1" w:rsidRDefault="00565165" w:rsidP="00565165">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565165" w:rsidRPr="00E33FE1" w14:paraId="44C02832" w14:textId="77777777" w:rsidTr="002E40FC">
        <w:tc>
          <w:tcPr>
            <w:tcW w:w="2552" w:type="dxa"/>
          </w:tcPr>
          <w:p w14:paraId="11565512" w14:textId="77777777" w:rsidR="00565165" w:rsidRPr="00E33FE1" w:rsidRDefault="00565165" w:rsidP="00565165">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380A5806" w14:textId="77777777" w:rsidR="00565165" w:rsidRPr="00E33FE1" w:rsidRDefault="00565165" w:rsidP="00565165">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7FDFB8C4" w14:textId="77777777" w:rsidR="00565165" w:rsidRPr="00E33FE1" w:rsidRDefault="00565165" w:rsidP="00565165">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565165" w:rsidRPr="00E33FE1" w14:paraId="255FB18D" w14:textId="77777777" w:rsidTr="002E40FC">
        <w:tc>
          <w:tcPr>
            <w:tcW w:w="2552" w:type="dxa"/>
            <w:vMerge w:val="restart"/>
          </w:tcPr>
          <w:p w14:paraId="466BF778" w14:textId="6D893EFB" w:rsidR="00565165" w:rsidRPr="00E33FE1" w:rsidRDefault="00565165" w:rsidP="0056516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ПК-4: </w:t>
            </w:r>
            <w:r w:rsidRPr="00800A63">
              <w:rPr>
                <w:rFonts w:ascii="Times New Roman" w:hAnsi="Times New Roman" w:cs="Times New Roman"/>
                <w:sz w:val="24"/>
                <w:szCs w:val="24"/>
              </w:rPr>
              <w:t>Способен исследовать и разрабатывать архитектуры систем искусственного интеллекта для различных предметных областей на основе комплексов методов и инструментальных средств систем искусственного интеллекта</w:t>
            </w:r>
          </w:p>
        </w:tc>
        <w:tc>
          <w:tcPr>
            <w:tcW w:w="4004" w:type="dxa"/>
          </w:tcPr>
          <w:p w14:paraId="134096B7" w14:textId="77777777" w:rsidR="00565165" w:rsidRDefault="00565165" w:rsidP="00565165">
            <w:pPr>
              <w:pStyle w:val="TableParagraph"/>
              <w:keepNext/>
              <w:jc w:val="both"/>
              <w:rPr>
                <w:sz w:val="24"/>
                <w:szCs w:val="24"/>
              </w:rPr>
            </w:pPr>
            <w:r>
              <w:rPr>
                <w:sz w:val="24"/>
                <w:szCs w:val="24"/>
              </w:rPr>
              <w:t>ПК-4.1</w:t>
            </w:r>
          </w:p>
          <w:p w14:paraId="53989247" w14:textId="2FE2A693" w:rsidR="00565165" w:rsidRPr="00E33FE1" w:rsidRDefault="00565165" w:rsidP="00565165">
            <w:pPr>
              <w:pStyle w:val="TableParagraph"/>
              <w:keepNext/>
              <w:jc w:val="both"/>
              <w:rPr>
                <w:sz w:val="24"/>
                <w:szCs w:val="24"/>
              </w:rPr>
            </w:pPr>
            <w:r w:rsidRPr="00800A63">
              <w:rPr>
                <w:sz w:val="24"/>
                <w:szCs w:val="24"/>
              </w:rPr>
              <w:t>Исследует и разрабатывает архитектуры систем искусственного интеллекта для различных предметных областей</w:t>
            </w:r>
          </w:p>
        </w:tc>
        <w:tc>
          <w:tcPr>
            <w:tcW w:w="3191" w:type="dxa"/>
          </w:tcPr>
          <w:p w14:paraId="328D4B8A" w14:textId="77777777" w:rsidR="00565165" w:rsidRPr="00565165" w:rsidRDefault="00565165" w:rsidP="00565165">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565165">
              <w:rPr>
                <w:rFonts w:ascii="Times New Roman" w:hAnsi="Times New Roman" w:cs="Times New Roman"/>
                <w:sz w:val="24"/>
              </w:rPr>
              <w:t>инструментальные средства и фреймворки языка программирования Python, критерии их выбора и методы комплексирования</w:t>
            </w:r>
          </w:p>
          <w:p w14:paraId="1F30920D" w14:textId="7197C399" w:rsidR="00565165" w:rsidRPr="00565165" w:rsidRDefault="00565165" w:rsidP="00565165">
            <w:pPr>
              <w:pStyle w:val="ConsPlusNormal"/>
              <w:jc w:val="both"/>
              <w:rPr>
                <w:rFonts w:ascii="Times New Roman" w:hAnsi="Times New Roman" w:cs="Times New Roman"/>
                <w:sz w:val="24"/>
              </w:rPr>
            </w:pPr>
            <w:r w:rsidRPr="00565165">
              <w:rPr>
                <w:rFonts w:ascii="Times New Roman" w:hAnsi="Times New Roman" w:cs="Times New Roman"/>
                <w:sz w:val="24"/>
              </w:rPr>
              <w:t>в рамках создания интегрированных гибридных интеллектуальных систем различного назначения</w:t>
            </w:r>
          </w:p>
        </w:tc>
      </w:tr>
      <w:tr w:rsidR="00565165" w:rsidRPr="00E33FE1" w14:paraId="67493002" w14:textId="77777777" w:rsidTr="002E40FC">
        <w:tc>
          <w:tcPr>
            <w:tcW w:w="2552" w:type="dxa"/>
            <w:vMerge/>
          </w:tcPr>
          <w:p w14:paraId="632B23DF" w14:textId="77777777" w:rsidR="00565165" w:rsidRPr="00E33FE1" w:rsidRDefault="00565165" w:rsidP="00565165">
            <w:pPr>
              <w:pStyle w:val="ConsPlusNormal"/>
              <w:jc w:val="both"/>
              <w:rPr>
                <w:rFonts w:ascii="Times New Roman" w:hAnsi="Times New Roman" w:cs="Times New Roman"/>
                <w:sz w:val="24"/>
                <w:szCs w:val="24"/>
              </w:rPr>
            </w:pPr>
          </w:p>
        </w:tc>
        <w:tc>
          <w:tcPr>
            <w:tcW w:w="4004" w:type="dxa"/>
          </w:tcPr>
          <w:p w14:paraId="69CD04A9" w14:textId="77777777" w:rsidR="00565165" w:rsidRDefault="00565165" w:rsidP="00565165">
            <w:pPr>
              <w:pStyle w:val="TableParagraph"/>
              <w:keepNext/>
              <w:jc w:val="both"/>
              <w:rPr>
                <w:sz w:val="24"/>
                <w:szCs w:val="24"/>
              </w:rPr>
            </w:pPr>
            <w:r>
              <w:rPr>
                <w:sz w:val="24"/>
                <w:szCs w:val="24"/>
              </w:rPr>
              <w:t>ПК-4.2</w:t>
            </w:r>
          </w:p>
          <w:p w14:paraId="2C1A283F" w14:textId="7938C0B3" w:rsidR="00565165" w:rsidRPr="00CC4174" w:rsidRDefault="00565165" w:rsidP="00565165">
            <w:pPr>
              <w:pStyle w:val="TableParagraph"/>
              <w:keepNext/>
              <w:jc w:val="both"/>
              <w:rPr>
                <w:sz w:val="24"/>
                <w:szCs w:val="24"/>
              </w:rPr>
            </w:pPr>
            <w:r w:rsidRPr="00800A63">
              <w:rPr>
                <w:sz w:val="24"/>
                <w:szCs w:val="24"/>
              </w:rPr>
              <w:t>Выбирает комплексы методов и инструментальных средств искусственного интеллекта для решения задач в зависимости от особенностей предметной области</w:t>
            </w:r>
          </w:p>
        </w:tc>
        <w:tc>
          <w:tcPr>
            <w:tcW w:w="3191" w:type="dxa"/>
          </w:tcPr>
          <w:p w14:paraId="13766CCA" w14:textId="77777777" w:rsidR="00565165" w:rsidRPr="00565165" w:rsidRDefault="00565165" w:rsidP="00565165">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565165">
              <w:rPr>
                <w:rFonts w:ascii="Times New Roman" w:hAnsi="Times New Roman" w:cs="Times New Roman"/>
                <w:sz w:val="24"/>
              </w:rPr>
              <w:t>выбирать, применять и интегрировать инструментальные средства и фреймворки языка программирования Python для</w:t>
            </w:r>
          </w:p>
          <w:p w14:paraId="0286D1FB" w14:textId="413840F6" w:rsidR="00565165" w:rsidRPr="00E773DF" w:rsidRDefault="00565165" w:rsidP="00565165">
            <w:pPr>
              <w:pStyle w:val="ConsPlusNormal"/>
              <w:jc w:val="both"/>
              <w:rPr>
                <w:rFonts w:ascii="Times New Roman" w:hAnsi="Times New Roman" w:cs="Times New Roman"/>
                <w:sz w:val="24"/>
              </w:rPr>
            </w:pPr>
            <w:r w:rsidRPr="00565165">
              <w:rPr>
                <w:rFonts w:ascii="Times New Roman" w:hAnsi="Times New Roman" w:cs="Times New Roman"/>
                <w:sz w:val="24"/>
              </w:rPr>
              <w:t>решения профессиональных задач в области создания и разработки искусственного интеллекта</w:t>
            </w:r>
          </w:p>
          <w:p w14:paraId="09323C8A" w14:textId="63BE7744" w:rsidR="00565165" w:rsidRPr="00E773DF" w:rsidRDefault="00565165" w:rsidP="00565165">
            <w:pPr>
              <w:pStyle w:val="ConsPlusNormal"/>
              <w:jc w:val="both"/>
              <w:rPr>
                <w:rFonts w:ascii="Times New Roman" w:hAnsi="Times New Roman" w:cs="Times New Roman"/>
                <w:sz w:val="24"/>
              </w:rPr>
            </w:pPr>
          </w:p>
        </w:tc>
      </w:tr>
      <w:tr w:rsidR="00565165" w:rsidRPr="00E33FE1" w14:paraId="033BA8B9" w14:textId="77777777" w:rsidTr="002E40FC">
        <w:tc>
          <w:tcPr>
            <w:tcW w:w="2552" w:type="dxa"/>
            <w:vMerge/>
          </w:tcPr>
          <w:p w14:paraId="7DC39E32" w14:textId="77777777" w:rsidR="00565165" w:rsidRPr="00E33FE1" w:rsidRDefault="00565165" w:rsidP="00565165">
            <w:pPr>
              <w:pStyle w:val="ConsPlusNormal"/>
              <w:jc w:val="both"/>
              <w:rPr>
                <w:rFonts w:ascii="Times New Roman" w:hAnsi="Times New Roman" w:cs="Times New Roman"/>
                <w:sz w:val="24"/>
                <w:szCs w:val="24"/>
              </w:rPr>
            </w:pPr>
          </w:p>
        </w:tc>
        <w:tc>
          <w:tcPr>
            <w:tcW w:w="4004" w:type="dxa"/>
          </w:tcPr>
          <w:p w14:paraId="359E2B36" w14:textId="77777777" w:rsidR="00565165" w:rsidRDefault="00565165" w:rsidP="00565165">
            <w:pPr>
              <w:pStyle w:val="TableParagraph"/>
              <w:keepNext/>
              <w:jc w:val="both"/>
              <w:rPr>
                <w:sz w:val="24"/>
                <w:szCs w:val="24"/>
              </w:rPr>
            </w:pPr>
            <w:r>
              <w:rPr>
                <w:sz w:val="24"/>
                <w:szCs w:val="24"/>
              </w:rPr>
              <w:t>ПК-4.3</w:t>
            </w:r>
          </w:p>
          <w:p w14:paraId="08022163" w14:textId="0FEC96AE" w:rsidR="00565165" w:rsidRPr="00E33FE1" w:rsidRDefault="00565165" w:rsidP="00565165">
            <w:pPr>
              <w:pStyle w:val="TableParagraph"/>
              <w:keepNext/>
              <w:jc w:val="both"/>
              <w:rPr>
                <w:sz w:val="24"/>
                <w:szCs w:val="24"/>
              </w:rPr>
            </w:pPr>
            <w:r w:rsidRPr="00800A63">
              <w:rPr>
                <w:sz w:val="24"/>
                <w:szCs w:val="24"/>
              </w:rPr>
              <w:t>Разрабатывает единые стандарты в области безопасности (в том числе отказоустойчивости) и совместимости программного обеспечения, эталонных архитектур вычислительных систем и программного обеспечения, а также определяет критерии сопоставления программного обеспечения и критерии эталонных открытых тестовых сред (условий) в целях улучшения качества и эффективности программного обеспечения технологий и систем искусственного интеллекта</w:t>
            </w:r>
          </w:p>
        </w:tc>
        <w:tc>
          <w:tcPr>
            <w:tcW w:w="3191" w:type="dxa"/>
          </w:tcPr>
          <w:p w14:paraId="44D60140" w14:textId="77777777" w:rsidR="00565165" w:rsidRPr="00565165" w:rsidRDefault="00565165" w:rsidP="00565165">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565165">
              <w:rPr>
                <w:rFonts w:ascii="Times New Roman" w:hAnsi="Times New Roman" w:cs="Times New Roman"/>
                <w:sz w:val="24"/>
              </w:rPr>
              <w:t>навыками разработки интегрированных гибридных интеллектуальных систем с использованием инструментальных средств и</w:t>
            </w:r>
          </w:p>
          <w:p w14:paraId="54C77761" w14:textId="60FABCA1" w:rsidR="00565165" w:rsidRPr="00E773DF" w:rsidRDefault="00565165" w:rsidP="00565165">
            <w:pPr>
              <w:pStyle w:val="ConsPlusNormal"/>
              <w:jc w:val="both"/>
              <w:rPr>
                <w:rFonts w:ascii="Times New Roman" w:hAnsi="Times New Roman" w:cs="Times New Roman"/>
                <w:sz w:val="24"/>
              </w:rPr>
            </w:pPr>
            <w:r w:rsidRPr="00565165">
              <w:rPr>
                <w:rFonts w:ascii="Times New Roman" w:hAnsi="Times New Roman" w:cs="Times New Roman"/>
                <w:sz w:val="24"/>
              </w:rPr>
              <w:t>фреймворков языка программирования Python</w:t>
            </w:r>
          </w:p>
        </w:tc>
      </w:tr>
    </w:tbl>
    <w:p w14:paraId="37807C62" w14:textId="2C15DED3" w:rsidR="00565165" w:rsidRPr="00D3309A" w:rsidRDefault="008244B6" w:rsidP="00575918">
      <w:pPr>
        <w:pStyle w:val="2"/>
      </w:pPr>
      <w:r>
        <w:t>З</w:t>
      </w:r>
      <w:r w:rsidR="00565165"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924"/>
        <w:gridCol w:w="2182"/>
        <w:gridCol w:w="6465"/>
      </w:tblGrid>
      <w:tr w:rsidR="00565165" w:rsidRPr="00CC4174" w14:paraId="462BF72C" w14:textId="77777777" w:rsidTr="00565165">
        <w:tc>
          <w:tcPr>
            <w:tcW w:w="924" w:type="dxa"/>
            <w:tcBorders>
              <w:top w:val="single" w:sz="4" w:space="0" w:color="auto"/>
              <w:left w:val="single" w:sz="4" w:space="0" w:color="auto"/>
              <w:bottom w:val="single" w:sz="4" w:space="0" w:color="auto"/>
              <w:right w:val="single" w:sz="4" w:space="0" w:color="auto"/>
            </w:tcBorders>
          </w:tcPr>
          <w:p w14:paraId="57308268" w14:textId="77777777" w:rsidR="00565165" w:rsidRPr="006810E5" w:rsidRDefault="00565165" w:rsidP="00565165">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Компе</w:t>
            </w:r>
          </w:p>
          <w:p w14:paraId="7B07C291" w14:textId="77777777" w:rsidR="00565165" w:rsidRPr="006810E5" w:rsidRDefault="00565165" w:rsidP="00565165">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73C03F5D" w14:textId="71B93F7D" w:rsidR="00565165" w:rsidRPr="006810E5" w:rsidRDefault="00565165" w:rsidP="0008079F">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Проверяемые 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314BDB61" w14:textId="77777777" w:rsidR="00565165" w:rsidRPr="00CC4174" w:rsidRDefault="00565165" w:rsidP="00565165">
            <w:pPr>
              <w:jc w:val="center"/>
              <w:rPr>
                <w:rFonts w:ascii="Times New Roman" w:hAnsi="Times New Roman" w:cs="Times New Roman"/>
                <w:sz w:val="24"/>
                <w:szCs w:val="24"/>
                <w:lang w:val="en-US" w:eastAsia="en-US"/>
              </w:rPr>
            </w:pPr>
            <w:r w:rsidRPr="00CC4174">
              <w:rPr>
                <w:rFonts w:ascii="Times New Roman" w:hAnsi="Times New Roman" w:cs="Times New Roman"/>
                <w:sz w:val="24"/>
                <w:szCs w:val="24"/>
              </w:rPr>
              <w:t>Тестовые задания</w:t>
            </w:r>
          </w:p>
        </w:tc>
      </w:tr>
      <w:tr w:rsidR="00565165" w:rsidRPr="00CC4174" w14:paraId="5C395EE6" w14:textId="77777777" w:rsidTr="00565165">
        <w:tc>
          <w:tcPr>
            <w:tcW w:w="924" w:type="dxa"/>
            <w:tcBorders>
              <w:top w:val="single" w:sz="4" w:space="0" w:color="auto"/>
              <w:left w:val="single" w:sz="4" w:space="0" w:color="auto"/>
              <w:bottom w:val="single" w:sz="4" w:space="0" w:color="auto"/>
              <w:right w:val="single" w:sz="4" w:space="0" w:color="auto"/>
            </w:tcBorders>
          </w:tcPr>
          <w:p w14:paraId="09AFAAE6" w14:textId="43167E10" w:rsidR="00565165" w:rsidRPr="00565165" w:rsidRDefault="00565165" w:rsidP="00565165">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ПК-4</w:t>
            </w:r>
          </w:p>
        </w:tc>
        <w:tc>
          <w:tcPr>
            <w:tcW w:w="2150" w:type="dxa"/>
            <w:tcBorders>
              <w:top w:val="single" w:sz="4" w:space="0" w:color="auto"/>
              <w:left w:val="single" w:sz="4" w:space="0" w:color="auto"/>
              <w:bottom w:val="single" w:sz="4" w:space="0" w:color="auto"/>
              <w:right w:val="single" w:sz="4" w:space="0" w:color="auto"/>
            </w:tcBorders>
          </w:tcPr>
          <w:p w14:paraId="69EB521D" w14:textId="77777777" w:rsidR="00565165" w:rsidRPr="00565165" w:rsidRDefault="00565165" w:rsidP="00565165">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Знает: инструментальные средства и фреймворки языка программирования Python, критерии их выбора и методы комплексирования</w:t>
            </w:r>
          </w:p>
          <w:p w14:paraId="03BA055F" w14:textId="77777777" w:rsidR="00565165" w:rsidRPr="00565165" w:rsidRDefault="00565165" w:rsidP="00565165">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в рамках создания интегрированных гибридных интеллектуальных систем различного назначения</w:t>
            </w:r>
          </w:p>
          <w:p w14:paraId="126CB108" w14:textId="77777777" w:rsidR="00565165" w:rsidRPr="00565165" w:rsidRDefault="00565165" w:rsidP="00565165">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Умеет: выбирать, применять и интегрировать инструментальные средства и фреймворки языка программирования Python для</w:t>
            </w:r>
          </w:p>
          <w:p w14:paraId="6ED03720" w14:textId="77777777" w:rsidR="00565165" w:rsidRPr="00565165" w:rsidRDefault="00565165" w:rsidP="00565165">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решения профессиональных задач в области создания и разработки искусственного интеллекта</w:t>
            </w:r>
          </w:p>
          <w:p w14:paraId="44DFC1CF" w14:textId="77777777" w:rsidR="00565165" w:rsidRPr="00565165" w:rsidRDefault="00565165" w:rsidP="00565165">
            <w:pPr>
              <w:pStyle w:val="ConsPlusNormal"/>
              <w:jc w:val="both"/>
              <w:rPr>
                <w:rFonts w:ascii="Times New Roman" w:hAnsi="Times New Roman" w:cs="Times New Roman"/>
                <w:sz w:val="24"/>
                <w:szCs w:val="24"/>
                <w:lang w:eastAsia="en-US"/>
              </w:rPr>
            </w:pPr>
          </w:p>
          <w:p w14:paraId="571AED5A" w14:textId="77777777" w:rsidR="00565165" w:rsidRPr="00565165" w:rsidRDefault="00565165" w:rsidP="00565165">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Владеет: навыками разработки интегрированных гибридных интеллектуальных систем с использованием инструментальных средств и</w:t>
            </w:r>
          </w:p>
          <w:p w14:paraId="333BF37A" w14:textId="3F1076A7" w:rsidR="00565165" w:rsidRPr="006810E5" w:rsidRDefault="00565165" w:rsidP="00565165">
            <w:pPr>
              <w:pStyle w:val="ConsPlusNormal"/>
              <w:jc w:val="both"/>
              <w:rPr>
                <w:rFonts w:ascii="Times New Roman" w:hAnsi="Times New Roman" w:cs="Times New Roman"/>
                <w:sz w:val="24"/>
                <w:szCs w:val="24"/>
                <w:lang w:eastAsia="en-US"/>
              </w:rPr>
            </w:pPr>
            <w:r w:rsidRPr="00565165">
              <w:rPr>
                <w:rFonts w:ascii="Times New Roman" w:hAnsi="Times New Roman" w:cs="Times New Roman"/>
                <w:sz w:val="24"/>
                <w:szCs w:val="24"/>
                <w:lang w:eastAsia="en-US"/>
              </w:rPr>
              <w:t>фреймворков языка программирования Python</w:t>
            </w:r>
          </w:p>
        </w:tc>
        <w:tc>
          <w:tcPr>
            <w:tcW w:w="6497" w:type="dxa"/>
            <w:tcBorders>
              <w:top w:val="single" w:sz="4" w:space="0" w:color="auto"/>
              <w:left w:val="single" w:sz="4" w:space="0" w:color="auto"/>
              <w:bottom w:val="single" w:sz="4" w:space="0" w:color="auto"/>
              <w:right w:val="single" w:sz="4" w:space="0" w:color="auto"/>
            </w:tcBorders>
          </w:tcPr>
          <w:p w14:paraId="363622A1" w14:textId="6A9B0812" w:rsidR="00565165" w:rsidRDefault="00565165" w:rsidP="00565165">
            <w:pPr>
              <w:contextualSpacing/>
              <w:rPr>
                <w:rFonts w:ascii="Times New Roman" w:hAnsi="Times New Roman" w:cs="Times New Roman"/>
                <w:b/>
                <w:sz w:val="24"/>
                <w:szCs w:val="24"/>
              </w:rPr>
            </w:pPr>
            <w:r>
              <w:rPr>
                <w:rFonts w:ascii="Times New Roman" w:hAnsi="Times New Roman" w:cs="Times New Roman"/>
                <w:b/>
                <w:sz w:val="24"/>
                <w:szCs w:val="24"/>
              </w:rPr>
              <w:t>Задание 1.</w:t>
            </w:r>
          </w:p>
          <w:p w14:paraId="553AC8C9" w14:textId="77777777" w:rsidR="00565165" w:rsidRDefault="00565165" w:rsidP="00565165">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4B35B863" w14:textId="77777777" w:rsidR="00565165" w:rsidRDefault="00565165" w:rsidP="00565165">
            <w:pPr>
              <w:jc w:val="both"/>
              <w:rPr>
                <w:rFonts w:ascii="Times New Roman" w:hAnsi="Times New Roman" w:cs="Times New Roman"/>
                <w:i/>
                <w:sz w:val="24"/>
              </w:rPr>
            </w:pPr>
          </w:p>
          <w:p w14:paraId="5BCAA5E3" w14:textId="72BF769C" w:rsidR="00565165" w:rsidRPr="00565165" w:rsidRDefault="00565165" w:rsidP="00565165">
            <w:pPr>
              <w:contextualSpacing/>
              <w:jc w:val="both"/>
              <w:rPr>
                <w:rStyle w:val="fontstyle01"/>
              </w:rPr>
            </w:pPr>
            <w:r w:rsidRPr="00565165">
              <w:rPr>
                <w:rStyle w:val="fontstyle01"/>
              </w:rPr>
              <w:t>Г</w:t>
            </w:r>
            <w:r w:rsidRPr="00565165">
              <w:rPr>
                <w:rFonts w:ascii="Times New Roman" w:hAnsi="Times New Roman" w:cs="Times New Roman"/>
                <w:color w:val="000000"/>
                <w:sz w:val="24"/>
                <w:szCs w:val="24"/>
              </w:rPr>
              <w:t xml:space="preserve">ештальт – это термин психологии, который буквально означает «единое целое» и связан с теориями визуального восприятия. </w:t>
            </w:r>
            <w:r w:rsidRPr="00565165">
              <w:rPr>
                <w:rStyle w:val="fontstyle01"/>
              </w:rPr>
              <w:t>К важнейшим факторам (или принципам) образования гештальта относят: сходство, однородность, близость, замкнутость, смыкание, непрерывность. Для каждого вида сравнения данных можно подобрать наиболее подходящую визуализацию на основе перечисленных принципов.</w:t>
            </w:r>
          </w:p>
          <w:p w14:paraId="084AD1DB" w14:textId="77777777" w:rsidR="00565165" w:rsidRPr="00565165" w:rsidRDefault="00565165" w:rsidP="00565165">
            <w:pPr>
              <w:contextualSpacing/>
              <w:jc w:val="both"/>
              <w:rPr>
                <w:rStyle w:val="fontstyle01"/>
              </w:rPr>
            </w:pPr>
            <w:r w:rsidRPr="00565165">
              <w:rPr>
                <w:rStyle w:val="fontstyle01"/>
              </w:rPr>
              <w:t xml:space="preserve">Укажите наиболее подходящую визуализацию </w:t>
            </w:r>
            <w:r w:rsidRPr="00565165">
              <w:rPr>
                <w:rStyle w:val="fontstyle01"/>
                <w:i/>
              </w:rPr>
              <w:t>для сравнения категорий</w:t>
            </w:r>
            <w:r w:rsidRPr="00565165">
              <w:rPr>
                <w:rStyle w:val="fontstyle01"/>
              </w:rPr>
              <w:t>.</w:t>
            </w:r>
          </w:p>
          <w:p w14:paraId="3961709D" w14:textId="77777777" w:rsidR="00565165" w:rsidRPr="00565165" w:rsidRDefault="00565165" w:rsidP="00565165">
            <w:pPr>
              <w:jc w:val="both"/>
              <w:rPr>
                <w:rStyle w:val="fontstyle01"/>
              </w:rPr>
            </w:pPr>
          </w:p>
          <w:p w14:paraId="6A29F765" w14:textId="77777777" w:rsidR="00565165" w:rsidRPr="00565165" w:rsidRDefault="00565165" w:rsidP="00565165">
            <w:pPr>
              <w:jc w:val="both"/>
              <w:rPr>
                <w:rStyle w:val="fontstyle01"/>
              </w:rPr>
            </w:pPr>
            <w:r w:rsidRPr="00565165">
              <w:rPr>
                <w:rStyle w:val="fontstyle01"/>
              </w:rPr>
              <w:t>1) Точечная диаграмма;</w:t>
            </w:r>
          </w:p>
          <w:p w14:paraId="6704DF04" w14:textId="77777777" w:rsidR="00565165" w:rsidRPr="00565165" w:rsidRDefault="00565165" w:rsidP="00565165">
            <w:pPr>
              <w:jc w:val="both"/>
              <w:rPr>
                <w:rStyle w:val="fontstyle01"/>
              </w:rPr>
            </w:pPr>
            <w:r w:rsidRPr="00565165">
              <w:rPr>
                <w:rStyle w:val="fontstyle01"/>
              </w:rPr>
              <w:t>2) Круговая диаграмм;</w:t>
            </w:r>
          </w:p>
          <w:p w14:paraId="40EC89EC" w14:textId="77777777" w:rsidR="00565165" w:rsidRPr="00565165" w:rsidRDefault="00565165" w:rsidP="00565165">
            <w:pPr>
              <w:jc w:val="both"/>
              <w:rPr>
                <w:rStyle w:val="fontstyle01"/>
              </w:rPr>
            </w:pPr>
            <w:r w:rsidRPr="00565165">
              <w:rPr>
                <w:rStyle w:val="fontstyle01"/>
              </w:rPr>
              <w:t>3) Древовидная диаграмма;</w:t>
            </w:r>
          </w:p>
          <w:p w14:paraId="4D740B09" w14:textId="77777777" w:rsidR="00565165" w:rsidRPr="00565165" w:rsidRDefault="00565165" w:rsidP="00565165">
            <w:pPr>
              <w:jc w:val="both"/>
              <w:rPr>
                <w:rStyle w:val="fontstyle01"/>
              </w:rPr>
            </w:pPr>
            <w:r w:rsidRPr="00565165">
              <w:rPr>
                <w:rStyle w:val="fontstyle01"/>
              </w:rPr>
              <w:t>4) Столбчатая диаграмма;</w:t>
            </w:r>
          </w:p>
          <w:p w14:paraId="77D82C1C" w14:textId="77777777" w:rsidR="00565165" w:rsidRPr="00565165" w:rsidRDefault="00565165" w:rsidP="00565165">
            <w:pPr>
              <w:jc w:val="both"/>
              <w:rPr>
                <w:rStyle w:val="fontstyle01"/>
              </w:rPr>
            </w:pPr>
            <w:r w:rsidRPr="00565165">
              <w:rPr>
                <w:rStyle w:val="fontstyle01"/>
              </w:rPr>
              <w:t>5) Линейная диаграмма.</w:t>
            </w:r>
          </w:p>
          <w:p w14:paraId="1CCAFA3F" w14:textId="77777777" w:rsidR="00565165" w:rsidRDefault="00565165" w:rsidP="00565165">
            <w:pPr>
              <w:pStyle w:val="a6"/>
              <w:spacing w:after="160"/>
              <w:ind w:left="1566" w:firstLine="0"/>
              <w:rPr>
                <w:rFonts w:ascii="Times New Roman" w:hAnsi="Times New Roman" w:cs="Times New Roman"/>
                <w:sz w:val="24"/>
                <w:szCs w:val="24"/>
              </w:rPr>
            </w:pPr>
          </w:p>
          <w:p w14:paraId="31EF12FC"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BB82E0E" w14:textId="77777777" w:rsidR="00565165" w:rsidRDefault="00565165" w:rsidP="00565165">
            <w:pPr>
              <w:pStyle w:val="a6"/>
              <w:ind w:left="0" w:firstLine="0"/>
              <w:rPr>
                <w:rFonts w:ascii="Times New Roman" w:hAnsi="Times New Roman" w:cs="Times New Roman"/>
                <w:sz w:val="24"/>
                <w:szCs w:val="24"/>
              </w:rPr>
            </w:pPr>
          </w:p>
          <w:p w14:paraId="52B30AA2" w14:textId="3D690764" w:rsidR="00565165" w:rsidRDefault="00565165" w:rsidP="00565165">
            <w:pPr>
              <w:contextualSpacing/>
              <w:rPr>
                <w:rFonts w:ascii="Times New Roman" w:hAnsi="Times New Roman" w:cs="Times New Roman"/>
                <w:b/>
                <w:sz w:val="24"/>
                <w:szCs w:val="24"/>
              </w:rPr>
            </w:pPr>
            <w:r>
              <w:rPr>
                <w:rFonts w:ascii="Times New Roman" w:hAnsi="Times New Roman" w:cs="Times New Roman"/>
                <w:b/>
                <w:sz w:val="24"/>
                <w:szCs w:val="24"/>
              </w:rPr>
              <w:t>Задание 2.</w:t>
            </w:r>
          </w:p>
          <w:p w14:paraId="2FA4534A" w14:textId="77777777" w:rsidR="00565165" w:rsidRDefault="00565165" w:rsidP="00565165">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4E1BFD32" w14:textId="77777777" w:rsidR="00565165" w:rsidRDefault="00565165" w:rsidP="00565165">
            <w:pPr>
              <w:jc w:val="both"/>
              <w:rPr>
                <w:rFonts w:ascii="Times New Roman" w:hAnsi="Times New Roman" w:cs="Times New Roman"/>
                <w:i/>
                <w:sz w:val="24"/>
              </w:rPr>
            </w:pPr>
          </w:p>
          <w:p w14:paraId="2FC801D2" w14:textId="621B770D" w:rsidR="00565165" w:rsidRPr="00565165" w:rsidRDefault="00565165" w:rsidP="00565165">
            <w:pPr>
              <w:contextualSpacing/>
              <w:jc w:val="both"/>
              <w:rPr>
                <w:rStyle w:val="fontstyle01"/>
              </w:rPr>
            </w:pPr>
            <w:r w:rsidRPr="00565165">
              <w:rPr>
                <w:rStyle w:val="fontstyle01"/>
              </w:rPr>
              <w:t>Г</w:t>
            </w:r>
            <w:r w:rsidRPr="00565165">
              <w:rPr>
                <w:rFonts w:ascii="Times New Roman" w:hAnsi="Times New Roman" w:cs="Times New Roman"/>
                <w:color w:val="000000"/>
                <w:sz w:val="24"/>
                <w:szCs w:val="24"/>
              </w:rPr>
              <w:t xml:space="preserve">ештальт – это термин психологии, который буквально означает «единое целое» и связан с теориями визуального восприятия. </w:t>
            </w:r>
            <w:r w:rsidRPr="00565165">
              <w:rPr>
                <w:rStyle w:val="fontstyle01"/>
              </w:rPr>
              <w:t>К важнейшим факторам (или принципам) образования гештальта относят: сходство, однородность, близость, замкнутость, смыкание, непрерывность. Для каждого вида сравнения данных можно подобрать наиболее подходящую визуализацию на основе перечисленных принципов.</w:t>
            </w:r>
          </w:p>
          <w:p w14:paraId="26FAA0D2" w14:textId="77777777" w:rsidR="00565165" w:rsidRPr="00565165" w:rsidRDefault="00565165" w:rsidP="00565165">
            <w:pPr>
              <w:contextualSpacing/>
              <w:jc w:val="both"/>
              <w:rPr>
                <w:rStyle w:val="fontstyle01"/>
              </w:rPr>
            </w:pPr>
            <w:r w:rsidRPr="00565165">
              <w:rPr>
                <w:rStyle w:val="fontstyle01"/>
              </w:rPr>
              <w:t xml:space="preserve">Укажите наиболее подходящую визуализацию </w:t>
            </w:r>
            <w:r w:rsidRPr="00565165">
              <w:rPr>
                <w:rStyle w:val="fontstyle01"/>
                <w:i/>
              </w:rPr>
              <w:t>для отображения деления целого на составные части</w:t>
            </w:r>
            <w:r w:rsidRPr="00565165">
              <w:rPr>
                <w:rStyle w:val="fontstyle01"/>
              </w:rPr>
              <w:t>.</w:t>
            </w:r>
          </w:p>
          <w:p w14:paraId="77F84F5C" w14:textId="77777777" w:rsidR="00565165" w:rsidRPr="00565165" w:rsidRDefault="00565165" w:rsidP="00565165">
            <w:pPr>
              <w:jc w:val="both"/>
              <w:rPr>
                <w:rStyle w:val="fontstyle01"/>
              </w:rPr>
            </w:pPr>
          </w:p>
          <w:p w14:paraId="0C0969AC" w14:textId="77777777" w:rsidR="00565165" w:rsidRPr="00565165" w:rsidRDefault="00565165" w:rsidP="00565165">
            <w:pPr>
              <w:rPr>
                <w:rStyle w:val="fontstyle01"/>
              </w:rPr>
            </w:pPr>
            <w:r w:rsidRPr="00565165">
              <w:rPr>
                <w:rStyle w:val="fontstyle01"/>
              </w:rPr>
              <w:t>1) Точечная диаграмма;</w:t>
            </w:r>
          </w:p>
          <w:p w14:paraId="602798AA" w14:textId="77777777" w:rsidR="00565165" w:rsidRPr="00565165" w:rsidRDefault="00565165" w:rsidP="00565165">
            <w:pPr>
              <w:rPr>
                <w:rStyle w:val="fontstyle01"/>
              </w:rPr>
            </w:pPr>
            <w:r w:rsidRPr="00565165">
              <w:rPr>
                <w:rStyle w:val="fontstyle01"/>
              </w:rPr>
              <w:t>2) Круговая диаграмм;</w:t>
            </w:r>
          </w:p>
          <w:p w14:paraId="6A189FE6" w14:textId="77777777" w:rsidR="00565165" w:rsidRPr="00565165" w:rsidRDefault="00565165" w:rsidP="00565165">
            <w:pPr>
              <w:rPr>
                <w:rStyle w:val="fontstyle01"/>
              </w:rPr>
            </w:pPr>
            <w:r w:rsidRPr="00565165">
              <w:rPr>
                <w:rStyle w:val="fontstyle01"/>
              </w:rPr>
              <w:t>3) Древовидная диаграмма;</w:t>
            </w:r>
          </w:p>
          <w:p w14:paraId="4DBB3B35" w14:textId="77777777" w:rsidR="00565165" w:rsidRPr="00565165" w:rsidRDefault="00565165" w:rsidP="00565165">
            <w:pPr>
              <w:rPr>
                <w:rStyle w:val="fontstyle01"/>
              </w:rPr>
            </w:pPr>
            <w:r w:rsidRPr="00565165">
              <w:rPr>
                <w:rStyle w:val="fontstyle01"/>
              </w:rPr>
              <w:t>4) Столбчатая диаграмма;</w:t>
            </w:r>
          </w:p>
          <w:p w14:paraId="22DB3560" w14:textId="77777777" w:rsidR="00565165" w:rsidRPr="00565165" w:rsidRDefault="00565165" w:rsidP="00565165">
            <w:pPr>
              <w:rPr>
                <w:rStyle w:val="fontstyle01"/>
              </w:rPr>
            </w:pPr>
            <w:r w:rsidRPr="00565165">
              <w:rPr>
                <w:rStyle w:val="fontstyle01"/>
              </w:rPr>
              <w:t>5) Линейная диаграмма.</w:t>
            </w:r>
          </w:p>
          <w:p w14:paraId="545E71FE" w14:textId="77777777" w:rsidR="00565165" w:rsidRDefault="00565165" w:rsidP="00565165">
            <w:pPr>
              <w:pStyle w:val="a6"/>
              <w:spacing w:after="160"/>
              <w:ind w:left="1566" w:firstLine="0"/>
              <w:rPr>
                <w:rFonts w:ascii="Times New Roman" w:hAnsi="Times New Roman" w:cs="Times New Roman"/>
                <w:sz w:val="24"/>
                <w:szCs w:val="24"/>
              </w:rPr>
            </w:pPr>
          </w:p>
          <w:p w14:paraId="464803ED"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3CB6F17" w14:textId="77777777" w:rsidR="00565165" w:rsidRDefault="00565165" w:rsidP="00565165">
            <w:pPr>
              <w:pStyle w:val="a6"/>
              <w:ind w:left="0" w:firstLine="0"/>
              <w:rPr>
                <w:rFonts w:ascii="Times New Roman" w:hAnsi="Times New Roman" w:cs="Times New Roman"/>
                <w:sz w:val="24"/>
                <w:szCs w:val="24"/>
              </w:rPr>
            </w:pPr>
          </w:p>
          <w:p w14:paraId="2422CA5A" w14:textId="6FCA0CEE" w:rsidR="00565165" w:rsidRDefault="00565165" w:rsidP="00565165">
            <w:pPr>
              <w:contextualSpacing/>
              <w:rPr>
                <w:rFonts w:ascii="Times New Roman" w:hAnsi="Times New Roman" w:cs="Times New Roman"/>
                <w:b/>
                <w:sz w:val="24"/>
                <w:szCs w:val="24"/>
              </w:rPr>
            </w:pPr>
            <w:r>
              <w:rPr>
                <w:rFonts w:ascii="Times New Roman" w:hAnsi="Times New Roman" w:cs="Times New Roman"/>
                <w:b/>
                <w:sz w:val="24"/>
                <w:szCs w:val="24"/>
              </w:rPr>
              <w:t>Задание 3.</w:t>
            </w:r>
          </w:p>
          <w:p w14:paraId="7DD6E792" w14:textId="77777777" w:rsidR="00565165" w:rsidRDefault="00565165" w:rsidP="00565165">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87EBFF4" w14:textId="77777777" w:rsidR="00565165" w:rsidRDefault="00565165" w:rsidP="00565165">
            <w:pPr>
              <w:jc w:val="both"/>
              <w:rPr>
                <w:rFonts w:ascii="Times New Roman" w:hAnsi="Times New Roman" w:cs="Times New Roman"/>
                <w:b/>
                <w:sz w:val="28"/>
                <w:szCs w:val="24"/>
              </w:rPr>
            </w:pPr>
          </w:p>
          <w:p w14:paraId="3719640C" w14:textId="23A5A11E" w:rsidR="00565165" w:rsidRPr="00565165" w:rsidRDefault="00565165" w:rsidP="00565165">
            <w:pPr>
              <w:contextualSpacing/>
              <w:jc w:val="both"/>
              <w:rPr>
                <w:rStyle w:val="fontstyle01"/>
              </w:rPr>
            </w:pPr>
            <w:r w:rsidRPr="00565165">
              <w:rPr>
                <w:rStyle w:val="fontstyle01"/>
              </w:rPr>
              <w:t>Г</w:t>
            </w:r>
            <w:r w:rsidRPr="00565165">
              <w:rPr>
                <w:rFonts w:ascii="Times New Roman" w:hAnsi="Times New Roman" w:cs="Times New Roman"/>
                <w:color w:val="000000"/>
                <w:sz w:val="24"/>
                <w:szCs w:val="24"/>
              </w:rPr>
              <w:t xml:space="preserve">ештальт – это термин психологии, который буквально означает «единое целое» и связан с теориями визуального восприятия. </w:t>
            </w:r>
            <w:r w:rsidRPr="00565165">
              <w:rPr>
                <w:rStyle w:val="fontstyle01"/>
              </w:rPr>
              <w:t xml:space="preserve">К важнейшим факторам (или принципам) </w:t>
            </w:r>
            <w:r w:rsidRPr="00565165">
              <w:rPr>
                <w:rStyle w:val="fontstyle01"/>
              </w:rPr>
              <w:lastRenderedPageBreak/>
              <w:t>образования гештальта относят: сходство, однородность, близость, замкнутость, смыкание, непрерывность. Для каждого вида сравнения данных можно подобрать наиболее подходящую визуализацию на основе перечисленных принципов.</w:t>
            </w:r>
          </w:p>
          <w:p w14:paraId="641FE61E" w14:textId="77777777" w:rsidR="00565165" w:rsidRPr="00565165" w:rsidRDefault="00565165" w:rsidP="00565165">
            <w:pPr>
              <w:contextualSpacing/>
              <w:jc w:val="both"/>
              <w:rPr>
                <w:rStyle w:val="fontstyle01"/>
              </w:rPr>
            </w:pPr>
            <w:r w:rsidRPr="00565165">
              <w:rPr>
                <w:rStyle w:val="fontstyle01"/>
              </w:rPr>
              <w:t xml:space="preserve">Укажите наиболее подходящую визуализацию </w:t>
            </w:r>
            <w:r w:rsidRPr="00565165">
              <w:rPr>
                <w:rStyle w:val="fontstyle01"/>
                <w:i/>
              </w:rPr>
              <w:t>для отображения возможных взаимосвязей между двумя показателями</w:t>
            </w:r>
            <w:r w:rsidRPr="00565165">
              <w:rPr>
                <w:rStyle w:val="fontstyle01"/>
              </w:rPr>
              <w:t>.</w:t>
            </w:r>
          </w:p>
          <w:p w14:paraId="36CBEADC" w14:textId="77777777" w:rsidR="00565165" w:rsidRPr="00565165" w:rsidRDefault="00565165" w:rsidP="00565165">
            <w:pPr>
              <w:jc w:val="both"/>
              <w:rPr>
                <w:rStyle w:val="fontstyle01"/>
              </w:rPr>
            </w:pPr>
          </w:p>
          <w:p w14:paraId="47FDCB38" w14:textId="77777777" w:rsidR="00565165" w:rsidRPr="00565165" w:rsidRDefault="00565165" w:rsidP="00565165">
            <w:pPr>
              <w:jc w:val="both"/>
              <w:rPr>
                <w:rStyle w:val="fontstyle01"/>
              </w:rPr>
            </w:pPr>
            <w:r w:rsidRPr="00565165">
              <w:rPr>
                <w:rStyle w:val="fontstyle01"/>
              </w:rPr>
              <w:t>1) Точечная диаграмма;</w:t>
            </w:r>
          </w:p>
          <w:p w14:paraId="6E6A0041" w14:textId="77777777" w:rsidR="00565165" w:rsidRPr="00565165" w:rsidRDefault="00565165" w:rsidP="00565165">
            <w:pPr>
              <w:jc w:val="both"/>
              <w:rPr>
                <w:rStyle w:val="fontstyle01"/>
              </w:rPr>
            </w:pPr>
            <w:r w:rsidRPr="00565165">
              <w:rPr>
                <w:rStyle w:val="fontstyle01"/>
              </w:rPr>
              <w:t>2) Круговая диаграмм;</w:t>
            </w:r>
          </w:p>
          <w:p w14:paraId="7398A071" w14:textId="77777777" w:rsidR="00565165" w:rsidRPr="00565165" w:rsidRDefault="00565165" w:rsidP="00565165">
            <w:pPr>
              <w:jc w:val="both"/>
              <w:rPr>
                <w:rStyle w:val="fontstyle01"/>
              </w:rPr>
            </w:pPr>
            <w:r w:rsidRPr="00565165">
              <w:rPr>
                <w:rStyle w:val="fontstyle01"/>
              </w:rPr>
              <w:t>3) Древовидная диаграмма;</w:t>
            </w:r>
          </w:p>
          <w:p w14:paraId="414FFF5E" w14:textId="77777777" w:rsidR="00565165" w:rsidRPr="00565165" w:rsidRDefault="00565165" w:rsidP="00565165">
            <w:pPr>
              <w:jc w:val="both"/>
              <w:rPr>
                <w:rStyle w:val="fontstyle01"/>
              </w:rPr>
            </w:pPr>
            <w:r w:rsidRPr="00565165">
              <w:rPr>
                <w:rStyle w:val="fontstyle01"/>
              </w:rPr>
              <w:t>4) Столбчатая диаграмма;</w:t>
            </w:r>
          </w:p>
          <w:p w14:paraId="35049DC7" w14:textId="77777777" w:rsidR="00565165" w:rsidRPr="00565165" w:rsidRDefault="00565165" w:rsidP="00565165">
            <w:pPr>
              <w:jc w:val="both"/>
              <w:rPr>
                <w:rStyle w:val="fontstyle01"/>
              </w:rPr>
            </w:pPr>
            <w:r w:rsidRPr="00565165">
              <w:rPr>
                <w:rStyle w:val="fontstyle01"/>
              </w:rPr>
              <w:t>5) Линейная диаграмма.</w:t>
            </w:r>
          </w:p>
          <w:p w14:paraId="100681B1" w14:textId="77777777" w:rsidR="00565165" w:rsidRDefault="00565165" w:rsidP="00565165">
            <w:pPr>
              <w:pStyle w:val="a6"/>
              <w:spacing w:after="160"/>
              <w:ind w:left="1566" w:firstLine="0"/>
              <w:rPr>
                <w:rFonts w:ascii="Times New Roman" w:hAnsi="Times New Roman" w:cs="Times New Roman"/>
                <w:sz w:val="24"/>
                <w:szCs w:val="24"/>
              </w:rPr>
            </w:pPr>
          </w:p>
          <w:p w14:paraId="64AA222A"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DED8E4E" w14:textId="77777777" w:rsidR="00565165" w:rsidRDefault="00565165" w:rsidP="00565165">
            <w:pPr>
              <w:pStyle w:val="a6"/>
              <w:ind w:left="0" w:firstLine="0"/>
              <w:rPr>
                <w:rFonts w:ascii="Times New Roman" w:hAnsi="Times New Roman" w:cs="Times New Roman"/>
                <w:sz w:val="24"/>
                <w:szCs w:val="24"/>
              </w:rPr>
            </w:pPr>
          </w:p>
          <w:p w14:paraId="1176DFD2" w14:textId="77777777" w:rsidR="00565165" w:rsidRDefault="00565165" w:rsidP="00565165">
            <w:pPr>
              <w:contextualSpacing/>
              <w:jc w:val="both"/>
              <w:rPr>
                <w:rFonts w:ascii="Times New Roman" w:hAnsi="Times New Roman" w:cs="Times New Roman"/>
                <w:b/>
                <w:sz w:val="24"/>
                <w:szCs w:val="24"/>
              </w:rPr>
            </w:pPr>
            <w:r>
              <w:rPr>
                <w:rFonts w:ascii="Times New Roman" w:hAnsi="Times New Roman" w:cs="Times New Roman"/>
                <w:b/>
                <w:sz w:val="24"/>
                <w:szCs w:val="24"/>
              </w:rPr>
              <w:t>Задание 4.</w:t>
            </w:r>
          </w:p>
          <w:p w14:paraId="53543421" w14:textId="77777777" w:rsidR="00565165" w:rsidRDefault="00565165" w:rsidP="00565165">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060B825" w14:textId="77777777" w:rsidR="00565165" w:rsidRDefault="00565165" w:rsidP="00565165">
            <w:pPr>
              <w:jc w:val="both"/>
              <w:rPr>
                <w:rFonts w:ascii="Times New Roman" w:hAnsi="Times New Roman" w:cs="Times New Roman"/>
                <w:i/>
                <w:sz w:val="24"/>
              </w:rPr>
            </w:pPr>
          </w:p>
          <w:p w14:paraId="10CD3F63" w14:textId="00211D8A" w:rsidR="00565165" w:rsidRPr="00565165" w:rsidRDefault="00565165" w:rsidP="00565165">
            <w:pPr>
              <w:contextualSpacing/>
              <w:jc w:val="both"/>
              <w:rPr>
                <w:rStyle w:val="fontstyle01"/>
              </w:rPr>
            </w:pPr>
            <w:r w:rsidRPr="00565165">
              <w:rPr>
                <w:rStyle w:val="fontstyle01"/>
              </w:rPr>
              <w:t>Г</w:t>
            </w:r>
            <w:r w:rsidRPr="00565165">
              <w:rPr>
                <w:rFonts w:ascii="Times New Roman" w:hAnsi="Times New Roman" w:cs="Times New Roman"/>
                <w:color w:val="000000"/>
                <w:sz w:val="24"/>
                <w:szCs w:val="24"/>
              </w:rPr>
              <w:t xml:space="preserve">ештальт – это термин психологии, который буквально означает «единое целое» и связан с теориями визуального восприятия. </w:t>
            </w:r>
            <w:r w:rsidRPr="00565165">
              <w:rPr>
                <w:rStyle w:val="fontstyle01"/>
              </w:rPr>
              <w:t>К важнейшим факторам (или принципам) образования гештальта относят: сходство, однородность, близость, замкнутость, смыкание, непрерывность. Для каждого вида сравнения данных можно подобрать наиболее подходящую визуализацию на основе перечисленных принципов.</w:t>
            </w:r>
          </w:p>
          <w:p w14:paraId="2D0577C2" w14:textId="77777777" w:rsidR="00565165" w:rsidRPr="00565165" w:rsidRDefault="00565165" w:rsidP="00565165">
            <w:pPr>
              <w:contextualSpacing/>
              <w:jc w:val="both"/>
              <w:rPr>
                <w:rStyle w:val="fontstyle01"/>
              </w:rPr>
            </w:pPr>
            <w:r w:rsidRPr="00565165">
              <w:rPr>
                <w:rStyle w:val="fontstyle01"/>
              </w:rPr>
              <w:t xml:space="preserve">Укажите визуализацию, </w:t>
            </w:r>
            <w:r w:rsidRPr="00565165">
              <w:rPr>
                <w:rStyle w:val="fontstyle01"/>
                <w:b/>
              </w:rPr>
              <w:t>НЕ</w:t>
            </w:r>
            <w:r w:rsidRPr="00565165">
              <w:rPr>
                <w:rStyle w:val="fontstyle01"/>
              </w:rPr>
              <w:t xml:space="preserve"> подходящую </w:t>
            </w:r>
            <w:r w:rsidRPr="00565165">
              <w:rPr>
                <w:rStyle w:val="fontstyle01"/>
                <w:i/>
              </w:rPr>
              <w:t>для сравнения категорий</w:t>
            </w:r>
            <w:r w:rsidRPr="00565165">
              <w:rPr>
                <w:rStyle w:val="fontstyle01"/>
              </w:rPr>
              <w:t>.</w:t>
            </w:r>
          </w:p>
          <w:p w14:paraId="45D00932" w14:textId="77777777" w:rsidR="00565165" w:rsidRPr="00565165" w:rsidRDefault="00565165" w:rsidP="00565165">
            <w:pPr>
              <w:jc w:val="both"/>
              <w:rPr>
                <w:rStyle w:val="fontstyle01"/>
              </w:rPr>
            </w:pPr>
          </w:p>
          <w:p w14:paraId="58FD9416" w14:textId="77777777" w:rsidR="00565165" w:rsidRPr="00565165" w:rsidRDefault="00565165" w:rsidP="00565165">
            <w:pPr>
              <w:jc w:val="both"/>
              <w:rPr>
                <w:rStyle w:val="fontstyle01"/>
              </w:rPr>
            </w:pPr>
            <w:r w:rsidRPr="00565165">
              <w:rPr>
                <w:rStyle w:val="fontstyle01"/>
              </w:rPr>
              <w:t>1) Точечная диаграмма;</w:t>
            </w:r>
          </w:p>
          <w:p w14:paraId="1326F06E" w14:textId="77777777" w:rsidR="00565165" w:rsidRPr="00565165" w:rsidRDefault="00565165" w:rsidP="00565165">
            <w:pPr>
              <w:jc w:val="both"/>
              <w:rPr>
                <w:rStyle w:val="fontstyle01"/>
              </w:rPr>
            </w:pPr>
            <w:r w:rsidRPr="00565165">
              <w:rPr>
                <w:rStyle w:val="fontstyle01"/>
              </w:rPr>
              <w:t>2) Круговая диаграмм;</w:t>
            </w:r>
          </w:p>
          <w:p w14:paraId="57E256AB" w14:textId="77777777" w:rsidR="00565165" w:rsidRPr="00565165" w:rsidRDefault="00565165" w:rsidP="00565165">
            <w:pPr>
              <w:jc w:val="both"/>
              <w:rPr>
                <w:rStyle w:val="fontstyle01"/>
              </w:rPr>
            </w:pPr>
            <w:r w:rsidRPr="00565165">
              <w:rPr>
                <w:rStyle w:val="fontstyle01"/>
              </w:rPr>
              <w:t>3) Древовидная диаграмма;</w:t>
            </w:r>
          </w:p>
          <w:p w14:paraId="2123CC7E" w14:textId="77777777" w:rsidR="00565165" w:rsidRPr="00565165" w:rsidRDefault="00565165" w:rsidP="00565165">
            <w:pPr>
              <w:rPr>
                <w:rStyle w:val="fontstyle01"/>
              </w:rPr>
            </w:pPr>
            <w:r w:rsidRPr="00565165">
              <w:rPr>
                <w:rStyle w:val="fontstyle01"/>
              </w:rPr>
              <w:t>4) Столбчатая диаграмма;</w:t>
            </w:r>
          </w:p>
          <w:p w14:paraId="7568C69A" w14:textId="77777777" w:rsidR="00565165" w:rsidRPr="00565165" w:rsidRDefault="00565165" w:rsidP="00565165">
            <w:pPr>
              <w:rPr>
                <w:rStyle w:val="fontstyle01"/>
              </w:rPr>
            </w:pPr>
            <w:r w:rsidRPr="00565165">
              <w:rPr>
                <w:rStyle w:val="fontstyle01"/>
              </w:rPr>
              <w:t>5) Линейная диаграмма.</w:t>
            </w:r>
          </w:p>
          <w:p w14:paraId="62226DCA" w14:textId="77777777" w:rsidR="00565165" w:rsidRDefault="00565165" w:rsidP="00565165">
            <w:pPr>
              <w:pStyle w:val="a6"/>
              <w:spacing w:after="160"/>
              <w:ind w:left="1566" w:firstLine="0"/>
              <w:rPr>
                <w:rFonts w:ascii="Times New Roman" w:hAnsi="Times New Roman" w:cs="Times New Roman"/>
                <w:sz w:val="24"/>
                <w:szCs w:val="24"/>
              </w:rPr>
            </w:pPr>
          </w:p>
          <w:p w14:paraId="5DDAC974"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D6F56A3" w14:textId="77777777" w:rsidR="00565165" w:rsidRDefault="00565165" w:rsidP="00565165">
            <w:pPr>
              <w:pStyle w:val="a6"/>
              <w:ind w:left="0" w:firstLine="0"/>
              <w:rPr>
                <w:rFonts w:ascii="Times New Roman" w:hAnsi="Times New Roman" w:cs="Times New Roman"/>
                <w:sz w:val="24"/>
                <w:szCs w:val="24"/>
              </w:rPr>
            </w:pPr>
          </w:p>
          <w:p w14:paraId="204A67D9" w14:textId="543EAE5E" w:rsidR="00565165" w:rsidRDefault="00565165" w:rsidP="00565165">
            <w:pPr>
              <w:contextualSpacing/>
              <w:rPr>
                <w:rFonts w:ascii="Times New Roman" w:hAnsi="Times New Roman" w:cs="Times New Roman"/>
                <w:b/>
                <w:sz w:val="24"/>
                <w:szCs w:val="24"/>
              </w:rPr>
            </w:pPr>
            <w:r>
              <w:rPr>
                <w:rFonts w:ascii="Times New Roman" w:hAnsi="Times New Roman" w:cs="Times New Roman"/>
                <w:b/>
                <w:sz w:val="24"/>
                <w:szCs w:val="24"/>
              </w:rPr>
              <w:t>Задание 5.</w:t>
            </w:r>
          </w:p>
          <w:p w14:paraId="78FE4071" w14:textId="77777777" w:rsidR="00565165" w:rsidRDefault="00565165" w:rsidP="00565165">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4CFB3133" w14:textId="77777777" w:rsidR="00565165" w:rsidRDefault="00565165" w:rsidP="00565165">
            <w:pPr>
              <w:jc w:val="both"/>
              <w:rPr>
                <w:rFonts w:ascii="Times New Roman" w:hAnsi="Times New Roman" w:cs="Times New Roman"/>
                <w:i/>
                <w:sz w:val="24"/>
              </w:rPr>
            </w:pPr>
          </w:p>
          <w:p w14:paraId="3173F201" w14:textId="14DA931C" w:rsidR="00565165" w:rsidRPr="00565165" w:rsidRDefault="00565165" w:rsidP="00565165">
            <w:pPr>
              <w:contextualSpacing/>
              <w:jc w:val="both"/>
              <w:rPr>
                <w:rStyle w:val="fontstyle01"/>
              </w:rPr>
            </w:pPr>
            <w:r w:rsidRPr="00565165">
              <w:rPr>
                <w:rStyle w:val="fontstyle01"/>
              </w:rPr>
              <w:t>Г</w:t>
            </w:r>
            <w:r w:rsidRPr="00565165">
              <w:rPr>
                <w:rFonts w:ascii="Times New Roman" w:hAnsi="Times New Roman" w:cs="Times New Roman"/>
                <w:color w:val="000000"/>
                <w:sz w:val="24"/>
                <w:szCs w:val="24"/>
              </w:rPr>
              <w:t xml:space="preserve">ештальт – это термин психологии, который буквально означает «единое целое» и связан с теориями визуального восприятия. </w:t>
            </w:r>
            <w:r w:rsidRPr="00565165">
              <w:rPr>
                <w:rStyle w:val="fontstyle01"/>
              </w:rPr>
              <w:t>К важнейшим факторам (или принципам) образования гештальта относят: сходство, однородность, близость, замкнутость, смыкание, непрерывность. Для каждого вида сравнения данных можно подобрать наиболее подходящую визуализацию на основе перечисленных принципов.</w:t>
            </w:r>
          </w:p>
          <w:p w14:paraId="4817D9CB" w14:textId="77777777" w:rsidR="00565165" w:rsidRPr="00565165" w:rsidRDefault="00565165" w:rsidP="00565165">
            <w:pPr>
              <w:contextualSpacing/>
              <w:jc w:val="both"/>
              <w:rPr>
                <w:rStyle w:val="fontstyle01"/>
              </w:rPr>
            </w:pPr>
            <w:r w:rsidRPr="00565165">
              <w:rPr>
                <w:rStyle w:val="fontstyle01"/>
              </w:rPr>
              <w:lastRenderedPageBreak/>
              <w:t xml:space="preserve">Укажите визуализацию, </w:t>
            </w:r>
            <w:r w:rsidRPr="00565165">
              <w:rPr>
                <w:rStyle w:val="fontstyle01"/>
                <w:b/>
              </w:rPr>
              <w:t>НЕ</w:t>
            </w:r>
            <w:r w:rsidRPr="00565165">
              <w:rPr>
                <w:rStyle w:val="fontstyle01"/>
              </w:rPr>
              <w:t xml:space="preserve"> подходящую </w:t>
            </w:r>
            <w:r w:rsidRPr="00565165">
              <w:rPr>
                <w:rStyle w:val="fontstyle01"/>
                <w:i/>
              </w:rPr>
              <w:t>для отображения деления целого на составные части</w:t>
            </w:r>
            <w:r w:rsidRPr="00565165">
              <w:rPr>
                <w:rStyle w:val="fontstyle01"/>
              </w:rPr>
              <w:t>.</w:t>
            </w:r>
          </w:p>
          <w:p w14:paraId="560B1AE2" w14:textId="77777777" w:rsidR="00565165" w:rsidRPr="00565165" w:rsidRDefault="00565165" w:rsidP="00565165">
            <w:pPr>
              <w:rPr>
                <w:rStyle w:val="fontstyle01"/>
              </w:rPr>
            </w:pPr>
          </w:p>
          <w:p w14:paraId="03133DA7" w14:textId="77777777" w:rsidR="00565165" w:rsidRPr="00565165" w:rsidRDefault="00565165" w:rsidP="00565165">
            <w:pPr>
              <w:rPr>
                <w:rStyle w:val="fontstyle01"/>
              </w:rPr>
            </w:pPr>
            <w:r w:rsidRPr="00565165">
              <w:rPr>
                <w:rStyle w:val="fontstyle01"/>
              </w:rPr>
              <w:t>1) Точечная диаграмма;</w:t>
            </w:r>
          </w:p>
          <w:p w14:paraId="1430D237" w14:textId="77777777" w:rsidR="00565165" w:rsidRPr="00565165" w:rsidRDefault="00565165" w:rsidP="00565165">
            <w:pPr>
              <w:rPr>
                <w:rStyle w:val="fontstyle01"/>
              </w:rPr>
            </w:pPr>
            <w:r w:rsidRPr="00565165">
              <w:rPr>
                <w:rStyle w:val="fontstyle01"/>
              </w:rPr>
              <w:t>2) Круговая диаграмм;</w:t>
            </w:r>
          </w:p>
          <w:p w14:paraId="2FFD3158" w14:textId="77777777" w:rsidR="00565165" w:rsidRPr="00565165" w:rsidRDefault="00565165" w:rsidP="00565165">
            <w:pPr>
              <w:rPr>
                <w:rStyle w:val="fontstyle01"/>
              </w:rPr>
            </w:pPr>
            <w:r w:rsidRPr="00565165">
              <w:rPr>
                <w:rStyle w:val="fontstyle01"/>
              </w:rPr>
              <w:t>3) Древовидная диаграмма;</w:t>
            </w:r>
          </w:p>
          <w:p w14:paraId="1F5AD1A4" w14:textId="77777777" w:rsidR="00565165" w:rsidRPr="00565165" w:rsidRDefault="00565165" w:rsidP="00565165">
            <w:pPr>
              <w:rPr>
                <w:rStyle w:val="fontstyle01"/>
              </w:rPr>
            </w:pPr>
            <w:r w:rsidRPr="00565165">
              <w:rPr>
                <w:rStyle w:val="fontstyle01"/>
              </w:rPr>
              <w:t>4) Столбчатая диаграмма;</w:t>
            </w:r>
          </w:p>
          <w:p w14:paraId="7A293DCB" w14:textId="77777777" w:rsidR="00565165" w:rsidRPr="00565165" w:rsidRDefault="00565165" w:rsidP="00565165">
            <w:pPr>
              <w:rPr>
                <w:rStyle w:val="fontstyle01"/>
              </w:rPr>
            </w:pPr>
            <w:r w:rsidRPr="00565165">
              <w:rPr>
                <w:rStyle w:val="fontstyle01"/>
              </w:rPr>
              <w:t>5) Линейная диаграмма.</w:t>
            </w:r>
          </w:p>
          <w:p w14:paraId="20C02586" w14:textId="77777777" w:rsidR="00565165" w:rsidRDefault="00565165" w:rsidP="00565165">
            <w:pPr>
              <w:pStyle w:val="a6"/>
              <w:spacing w:after="160"/>
              <w:ind w:left="1566" w:firstLine="0"/>
              <w:rPr>
                <w:rFonts w:ascii="Times New Roman" w:hAnsi="Times New Roman" w:cs="Times New Roman"/>
                <w:sz w:val="24"/>
                <w:szCs w:val="24"/>
              </w:rPr>
            </w:pPr>
          </w:p>
          <w:p w14:paraId="066C546F"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4EFD622" w14:textId="77777777" w:rsidR="00565165" w:rsidRDefault="00565165" w:rsidP="00565165">
            <w:pPr>
              <w:pStyle w:val="a6"/>
              <w:ind w:left="0" w:firstLine="0"/>
              <w:rPr>
                <w:rFonts w:ascii="Times New Roman" w:hAnsi="Times New Roman" w:cs="Times New Roman"/>
                <w:sz w:val="24"/>
                <w:szCs w:val="24"/>
              </w:rPr>
            </w:pPr>
          </w:p>
          <w:p w14:paraId="40B126E0" w14:textId="77777777" w:rsidR="00565165" w:rsidRDefault="00565165" w:rsidP="00565165">
            <w:pPr>
              <w:contextualSpacing/>
              <w:rPr>
                <w:rFonts w:ascii="Times New Roman" w:hAnsi="Times New Roman" w:cs="Times New Roman"/>
                <w:b/>
                <w:sz w:val="24"/>
                <w:szCs w:val="24"/>
              </w:rPr>
            </w:pPr>
            <w:r>
              <w:rPr>
                <w:rFonts w:ascii="Times New Roman" w:hAnsi="Times New Roman" w:cs="Times New Roman"/>
                <w:b/>
                <w:sz w:val="24"/>
                <w:szCs w:val="24"/>
              </w:rPr>
              <w:t>Задание 6.</w:t>
            </w:r>
          </w:p>
          <w:p w14:paraId="5064B9B2" w14:textId="77777777" w:rsidR="00565165" w:rsidRDefault="00565165" w:rsidP="00565165">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4334BEE0" w14:textId="77777777" w:rsidR="00565165" w:rsidRDefault="00565165" w:rsidP="00565165">
            <w:pPr>
              <w:jc w:val="both"/>
              <w:rPr>
                <w:rFonts w:ascii="Times New Roman" w:hAnsi="Times New Roman" w:cs="Times New Roman"/>
                <w:i/>
                <w:sz w:val="24"/>
              </w:rPr>
            </w:pPr>
          </w:p>
          <w:p w14:paraId="2656CE19" w14:textId="053E4386" w:rsidR="00565165" w:rsidRPr="00565165" w:rsidRDefault="00565165" w:rsidP="00565165">
            <w:pPr>
              <w:contextualSpacing/>
              <w:jc w:val="both"/>
              <w:rPr>
                <w:rStyle w:val="fontstyle01"/>
              </w:rPr>
            </w:pPr>
            <w:r w:rsidRPr="00565165">
              <w:rPr>
                <w:rStyle w:val="fontstyle01"/>
              </w:rPr>
              <w:t>Г</w:t>
            </w:r>
            <w:r w:rsidRPr="00565165">
              <w:rPr>
                <w:rFonts w:ascii="Times New Roman" w:hAnsi="Times New Roman" w:cs="Times New Roman"/>
                <w:color w:val="000000"/>
                <w:sz w:val="24"/>
                <w:szCs w:val="24"/>
              </w:rPr>
              <w:t xml:space="preserve">ештальт – это термин психологии, который буквально означает «единое целое» и связан с теориями визуального восприятия. </w:t>
            </w:r>
            <w:r w:rsidRPr="00565165">
              <w:rPr>
                <w:rStyle w:val="fontstyle01"/>
              </w:rPr>
              <w:t>К важнейшим факторам (или принципам) образования гештальта относят: сходство, однородность, близость, замкнутость, смыкание, непрерывность. Для каждого вида сравнения данных можно подобрать наиболее подходящую визуализацию на основе перечисленных принципов.</w:t>
            </w:r>
          </w:p>
          <w:p w14:paraId="6B2D67CD" w14:textId="77777777" w:rsidR="00565165" w:rsidRPr="00565165" w:rsidRDefault="00565165" w:rsidP="00565165">
            <w:pPr>
              <w:contextualSpacing/>
              <w:jc w:val="both"/>
              <w:rPr>
                <w:rStyle w:val="fontstyle01"/>
              </w:rPr>
            </w:pPr>
            <w:r w:rsidRPr="00565165">
              <w:rPr>
                <w:rStyle w:val="fontstyle01"/>
              </w:rPr>
              <w:t xml:space="preserve">Укажите визуализацию, </w:t>
            </w:r>
            <w:r w:rsidRPr="00565165">
              <w:rPr>
                <w:rStyle w:val="fontstyle01"/>
                <w:b/>
              </w:rPr>
              <w:t>НЕ</w:t>
            </w:r>
            <w:r w:rsidRPr="00565165">
              <w:rPr>
                <w:rStyle w:val="fontstyle01"/>
              </w:rPr>
              <w:t xml:space="preserve"> подходящую </w:t>
            </w:r>
            <w:r w:rsidRPr="00565165">
              <w:rPr>
                <w:rStyle w:val="fontstyle01"/>
                <w:i/>
              </w:rPr>
              <w:t>для отображения возможных взаимосвязей между двумя показателями</w:t>
            </w:r>
            <w:r w:rsidRPr="00565165">
              <w:rPr>
                <w:rStyle w:val="fontstyle01"/>
              </w:rPr>
              <w:t>.</w:t>
            </w:r>
          </w:p>
          <w:p w14:paraId="47F411B1" w14:textId="77777777" w:rsidR="00565165" w:rsidRPr="00565165" w:rsidRDefault="00565165" w:rsidP="00565165">
            <w:pPr>
              <w:rPr>
                <w:rStyle w:val="fontstyle01"/>
              </w:rPr>
            </w:pPr>
          </w:p>
          <w:p w14:paraId="795794A1" w14:textId="77777777" w:rsidR="00565165" w:rsidRPr="00565165" w:rsidRDefault="00565165" w:rsidP="00565165">
            <w:pPr>
              <w:rPr>
                <w:rStyle w:val="fontstyle01"/>
              </w:rPr>
            </w:pPr>
            <w:r w:rsidRPr="00565165">
              <w:rPr>
                <w:rStyle w:val="fontstyle01"/>
              </w:rPr>
              <w:t>1) Точечная диаграмма;</w:t>
            </w:r>
          </w:p>
          <w:p w14:paraId="2FEDE2D2" w14:textId="77777777" w:rsidR="00565165" w:rsidRPr="00565165" w:rsidRDefault="00565165" w:rsidP="00565165">
            <w:pPr>
              <w:rPr>
                <w:rStyle w:val="fontstyle01"/>
              </w:rPr>
            </w:pPr>
            <w:r w:rsidRPr="00565165">
              <w:rPr>
                <w:rStyle w:val="fontstyle01"/>
              </w:rPr>
              <w:t>2) Круговая диаграмм;</w:t>
            </w:r>
          </w:p>
          <w:p w14:paraId="54234F5B" w14:textId="77777777" w:rsidR="00565165" w:rsidRPr="00565165" w:rsidRDefault="00565165" w:rsidP="00565165">
            <w:pPr>
              <w:rPr>
                <w:rStyle w:val="fontstyle01"/>
              </w:rPr>
            </w:pPr>
            <w:r w:rsidRPr="00565165">
              <w:rPr>
                <w:rStyle w:val="fontstyle01"/>
              </w:rPr>
              <w:t>3) Древовидная диаграмма;</w:t>
            </w:r>
          </w:p>
          <w:p w14:paraId="69A83152" w14:textId="77777777" w:rsidR="00565165" w:rsidRPr="00565165" w:rsidRDefault="00565165" w:rsidP="00565165">
            <w:pPr>
              <w:rPr>
                <w:rStyle w:val="fontstyle01"/>
              </w:rPr>
            </w:pPr>
            <w:r w:rsidRPr="00565165">
              <w:rPr>
                <w:rStyle w:val="fontstyle01"/>
              </w:rPr>
              <w:t>4) Столбчатая диаграмма;</w:t>
            </w:r>
          </w:p>
          <w:p w14:paraId="7478F9C4" w14:textId="77777777" w:rsidR="00565165" w:rsidRPr="00565165" w:rsidRDefault="00565165" w:rsidP="00565165">
            <w:pPr>
              <w:rPr>
                <w:rStyle w:val="fontstyle01"/>
              </w:rPr>
            </w:pPr>
            <w:r w:rsidRPr="00565165">
              <w:rPr>
                <w:rStyle w:val="fontstyle01"/>
              </w:rPr>
              <w:t>5) Линейная диаграмма.</w:t>
            </w:r>
          </w:p>
          <w:p w14:paraId="3A7DA274" w14:textId="77777777" w:rsidR="00565165" w:rsidRDefault="00565165" w:rsidP="00565165">
            <w:pPr>
              <w:pStyle w:val="a6"/>
              <w:spacing w:after="160"/>
              <w:ind w:left="1566" w:firstLine="0"/>
              <w:rPr>
                <w:rFonts w:ascii="Times New Roman" w:hAnsi="Times New Roman" w:cs="Times New Roman"/>
                <w:sz w:val="24"/>
                <w:szCs w:val="24"/>
              </w:rPr>
            </w:pPr>
          </w:p>
          <w:p w14:paraId="00CE1529"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D0E7146" w14:textId="77777777" w:rsidR="00565165" w:rsidRDefault="00565165" w:rsidP="00565165">
            <w:pPr>
              <w:pStyle w:val="a6"/>
              <w:ind w:left="0" w:firstLine="0"/>
              <w:rPr>
                <w:rFonts w:ascii="Times New Roman" w:hAnsi="Times New Roman" w:cs="Times New Roman"/>
                <w:sz w:val="24"/>
                <w:szCs w:val="24"/>
              </w:rPr>
            </w:pPr>
          </w:p>
          <w:p w14:paraId="12CE8327" w14:textId="77777777" w:rsidR="00565165" w:rsidRDefault="00565165" w:rsidP="00565165">
            <w:pPr>
              <w:contextualSpacing/>
              <w:jc w:val="both"/>
              <w:rPr>
                <w:rStyle w:val="fontstyle01"/>
              </w:rPr>
            </w:pPr>
            <w:r>
              <w:rPr>
                <w:rFonts w:ascii="Times New Roman" w:hAnsi="Times New Roman" w:cs="Times New Roman"/>
                <w:b/>
                <w:sz w:val="24"/>
                <w:szCs w:val="24"/>
              </w:rPr>
              <w:t>Задание 7.</w:t>
            </w:r>
          </w:p>
          <w:p w14:paraId="611F753F" w14:textId="77777777" w:rsidR="00565165" w:rsidRDefault="00565165" w:rsidP="00565165">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0EE1DA1E" w14:textId="77777777" w:rsidR="00565165" w:rsidRDefault="00565165" w:rsidP="00565165">
            <w:pPr>
              <w:pStyle w:val="a6"/>
              <w:ind w:left="0" w:firstLine="0"/>
              <w:rPr>
                <w:rFonts w:ascii="Times New Roman" w:hAnsi="Times New Roman" w:cs="Times New Roman"/>
                <w:sz w:val="24"/>
                <w:szCs w:val="24"/>
              </w:rPr>
            </w:pPr>
          </w:p>
          <w:p w14:paraId="0B98EF7C" w14:textId="7198ED24" w:rsidR="00565165" w:rsidRPr="00565165" w:rsidRDefault="00565165" w:rsidP="00565165">
            <w:pPr>
              <w:contextualSpacing/>
              <w:jc w:val="both"/>
              <w:rPr>
                <w:rStyle w:val="fontstyle01"/>
              </w:rPr>
            </w:pPr>
            <w:r w:rsidRPr="00565165">
              <w:rPr>
                <w:rStyle w:val="fontstyle01"/>
              </w:rPr>
              <w:t>С целью акцентирования внимания при отображении результатов, в графике можно использовать различные визуальные атрибуты. Установите соответствие между названием атрибута и его визуальным преставлением.</w:t>
            </w:r>
          </w:p>
          <w:tbl>
            <w:tblPr>
              <w:tblStyle w:val="a3"/>
              <w:tblW w:w="0" w:type="auto"/>
              <w:tblLook w:val="04A0" w:firstRow="1" w:lastRow="0" w:firstColumn="1" w:lastColumn="0" w:noHBand="0" w:noVBand="1"/>
            </w:tblPr>
            <w:tblGrid>
              <w:gridCol w:w="390"/>
              <w:gridCol w:w="1753"/>
              <w:gridCol w:w="356"/>
              <w:gridCol w:w="3740"/>
            </w:tblGrid>
            <w:tr w:rsidR="00565165" w:rsidRPr="00565165" w14:paraId="46ADEAD0" w14:textId="77777777" w:rsidTr="00565165">
              <w:tc>
                <w:tcPr>
                  <w:tcW w:w="0" w:type="auto"/>
                  <w:gridSpan w:val="2"/>
                </w:tcPr>
                <w:p w14:paraId="05282C29"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Название атрибута</w:t>
                  </w:r>
                </w:p>
              </w:tc>
              <w:tc>
                <w:tcPr>
                  <w:tcW w:w="0" w:type="auto"/>
                  <w:gridSpan w:val="2"/>
                </w:tcPr>
                <w:p w14:paraId="7132D8A3"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Визуальное представление</w:t>
                  </w:r>
                </w:p>
              </w:tc>
            </w:tr>
            <w:tr w:rsidR="00565165" w:rsidRPr="00565165" w14:paraId="7DF47590" w14:textId="77777777" w:rsidTr="00565165">
              <w:tc>
                <w:tcPr>
                  <w:tcW w:w="0" w:type="auto"/>
                  <w:vAlign w:val="center"/>
                </w:tcPr>
                <w:p w14:paraId="1916024F"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А</w:t>
                  </w:r>
                </w:p>
              </w:tc>
              <w:tc>
                <w:tcPr>
                  <w:tcW w:w="0" w:type="auto"/>
                  <w:vAlign w:val="center"/>
                </w:tcPr>
                <w:p w14:paraId="7C6354E1" w14:textId="77777777" w:rsidR="00565165" w:rsidRPr="00565165" w:rsidRDefault="00565165" w:rsidP="00FD7850">
                  <w:pPr>
                    <w:framePr w:hSpace="180" w:wrap="around" w:vAnchor="text" w:hAnchor="margin" w:y="556"/>
                    <w:contextualSpacing/>
                    <w:rPr>
                      <w:rStyle w:val="fontstyle01"/>
                    </w:rPr>
                  </w:pPr>
                  <w:r w:rsidRPr="00565165">
                    <w:rPr>
                      <w:rStyle w:val="fontstyle01"/>
                    </w:rPr>
                    <w:t>Насыщенность</w:t>
                  </w:r>
                </w:p>
              </w:tc>
              <w:tc>
                <w:tcPr>
                  <w:tcW w:w="389" w:type="dxa"/>
                  <w:vAlign w:val="center"/>
                </w:tcPr>
                <w:p w14:paraId="09BC472F"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1</w:t>
                  </w:r>
                </w:p>
              </w:tc>
              <w:tc>
                <w:tcPr>
                  <w:tcW w:w="6813" w:type="dxa"/>
                </w:tcPr>
                <w:p w14:paraId="17038AE7" w14:textId="77777777" w:rsidR="00565165" w:rsidRPr="00565165" w:rsidRDefault="00565165" w:rsidP="00FD7850">
                  <w:pPr>
                    <w:framePr w:hSpace="180" w:wrap="around" w:vAnchor="text" w:hAnchor="margin" w:y="556"/>
                    <w:contextualSpacing/>
                    <w:jc w:val="center"/>
                    <w:rPr>
                      <w:rStyle w:val="fontstyle01"/>
                    </w:rPr>
                  </w:pPr>
                  <w:r w:rsidRPr="00565165">
                    <w:rPr>
                      <w:rFonts w:ascii="Times New Roman" w:hAnsi="Times New Roman" w:cs="Times New Roman"/>
                      <w:noProof/>
                      <w:sz w:val="24"/>
                      <w:szCs w:val="24"/>
                    </w:rPr>
                    <w:drawing>
                      <wp:inline distT="0" distB="0" distL="0" distR="0" wp14:anchorId="2DFB306A" wp14:editId="187D11C0">
                        <wp:extent cx="1066800" cy="6858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066800" cy="685800"/>
                                </a:xfrm>
                                <a:prstGeom prst="rect">
                                  <a:avLst/>
                                </a:prstGeom>
                              </pic:spPr>
                            </pic:pic>
                          </a:graphicData>
                        </a:graphic>
                      </wp:inline>
                    </w:drawing>
                  </w:r>
                </w:p>
              </w:tc>
            </w:tr>
            <w:tr w:rsidR="00565165" w:rsidRPr="00565165" w14:paraId="47F0DA13" w14:textId="77777777" w:rsidTr="00565165">
              <w:tc>
                <w:tcPr>
                  <w:tcW w:w="0" w:type="auto"/>
                  <w:vAlign w:val="center"/>
                </w:tcPr>
                <w:p w14:paraId="264F179D"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Б</w:t>
                  </w:r>
                </w:p>
              </w:tc>
              <w:tc>
                <w:tcPr>
                  <w:tcW w:w="0" w:type="auto"/>
                  <w:vAlign w:val="center"/>
                </w:tcPr>
                <w:p w14:paraId="4349B714" w14:textId="77777777" w:rsidR="00565165" w:rsidRPr="00565165" w:rsidRDefault="00565165" w:rsidP="00FD7850">
                  <w:pPr>
                    <w:framePr w:hSpace="180" w:wrap="around" w:vAnchor="text" w:hAnchor="margin" w:y="556"/>
                    <w:contextualSpacing/>
                    <w:rPr>
                      <w:rStyle w:val="fontstyle01"/>
                    </w:rPr>
                  </w:pPr>
                  <w:r w:rsidRPr="00565165">
                    <w:rPr>
                      <w:rStyle w:val="fontstyle01"/>
                    </w:rPr>
                    <w:t>Форма</w:t>
                  </w:r>
                </w:p>
              </w:tc>
              <w:tc>
                <w:tcPr>
                  <w:tcW w:w="389" w:type="dxa"/>
                  <w:vAlign w:val="center"/>
                </w:tcPr>
                <w:p w14:paraId="7E015A52"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2</w:t>
                  </w:r>
                </w:p>
              </w:tc>
              <w:tc>
                <w:tcPr>
                  <w:tcW w:w="6813" w:type="dxa"/>
                </w:tcPr>
                <w:p w14:paraId="14F2F6C0" w14:textId="77777777" w:rsidR="00565165" w:rsidRPr="00565165" w:rsidRDefault="00565165" w:rsidP="00FD7850">
                  <w:pPr>
                    <w:framePr w:hSpace="180" w:wrap="around" w:vAnchor="text" w:hAnchor="margin" w:y="556"/>
                    <w:contextualSpacing/>
                    <w:jc w:val="center"/>
                    <w:rPr>
                      <w:rStyle w:val="fontstyle01"/>
                    </w:rPr>
                  </w:pPr>
                  <w:r w:rsidRPr="00565165">
                    <w:rPr>
                      <w:rFonts w:ascii="Times New Roman" w:hAnsi="Times New Roman" w:cs="Times New Roman"/>
                      <w:noProof/>
                      <w:sz w:val="24"/>
                      <w:szCs w:val="24"/>
                    </w:rPr>
                    <w:drawing>
                      <wp:inline distT="0" distB="0" distL="0" distR="0" wp14:anchorId="111EB1EB" wp14:editId="619C3C91">
                        <wp:extent cx="1038225" cy="8001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038225" cy="800100"/>
                                </a:xfrm>
                                <a:prstGeom prst="rect">
                                  <a:avLst/>
                                </a:prstGeom>
                              </pic:spPr>
                            </pic:pic>
                          </a:graphicData>
                        </a:graphic>
                      </wp:inline>
                    </w:drawing>
                  </w:r>
                </w:p>
              </w:tc>
            </w:tr>
            <w:tr w:rsidR="00565165" w:rsidRPr="00565165" w14:paraId="0642260A" w14:textId="77777777" w:rsidTr="00565165">
              <w:tc>
                <w:tcPr>
                  <w:tcW w:w="0" w:type="auto"/>
                  <w:vAlign w:val="center"/>
                </w:tcPr>
                <w:p w14:paraId="7DEAD8D3"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lastRenderedPageBreak/>
                    <w:t>В</w:t>
                  </w:r>
                </w:p>
              </w:tc>
              <w:tc>
                <w:tcPr>
                  <w:tcW w:w="0" w:type="auto"/>
                  <w:vAlign w:val="center"/>
                </w:tcPr>
                <w:p w14:paraId="358D1342" w14:textId="77777777" w:rsidR="00565165" w:rsidRPr="00565165" w:rsidRDefault="00565165" w:rsidP="00FD7850">
                  <w:pPr>
                    <w:framePr w:hSpace="180" w:wrap="around" w:vAnchor="text" w:hAnchor="margin" w:y="556"/>
                    <w:contextualSpacing/>
                    <w:rPr>
                      <w:rStyle w:val="fontstyle01"/>
                    </w:rPr>
                  </w:pPr>
                  <w:r w:rsidRPr="00565165">
                    <w:rPr>
                      <w:rStyle w:val="fontstyle01"/>
                    </w:rPr>
                    <w:t>Размер</w:t>
                  </w:r>
                </w:p>
              </w:tc>
              <w:tc>
                <w:tcPr>
                  <w:tcW w:w="389" w:type="dxa"/>
                  <w:vAlign w:val="center"/>
                </w:tcPr>
                <w:p w14:paraId="0028A784"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3</w:t>
                  </w:r>
                </w:p>
              </w:tc>
              <w:tc>
                <w:tcPr>
                  <w:tcW w:w="6813" w:type="dxa"/>
                </w:tcPr>
                <w:p w14:paraId="32AF32F1" w14:textId="77777777" w:rsidR="00565165" w:rsidRPr="00565165" w:rsidRDefault="00565165" w:rsidP="00FD7850">
                  <w:pPr>
                    <w:framePr w:hSpace="180" w:wrap="around" w:vAnchor="text" w:hAnchor="margin" w:y="556"/>
                    <w:contextualSpacing/>
                    <w:jc w:val="center"/>
                    <w:rPr>
                      <w:rStyle w:val="fontstyle01"/>
                    </w:rPr>
                  </w:pPr>
                  <w:r w:rsidRPr="00565165">
                    <w:rPr>
                      <w:rFonts w:ascii="Times New Roman" w:hAnsi="Times New Roman" w:cs="Times New Roman"/>
                      <w:noProof/>
                      <w:sz w:val="24"/>
                      <w:szCs w:val="24"/>
                    </w:rPr>
                    <w:drawing>
                      <wp:inline distT="0" distB="0" distL="0" distR="0" wp14:anchorId="41CC695B" wp14:editId="59F2AA5D">
                        <wp:extent cx="981075" cy="6286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81075" cy="628650"/>
                                </a:xfrm>
                                <a:prstGeom prst="rect">
                                  <a:avLst/>
                                </a:prstGeom>
                              </pic:spPr>
                            </pic:pic>
                          </a:graphicData>
                        </a:graphic>
                      </wp:inline>
                    </w:drawing>
                  </w:r>
                </w:p>
              </w:tc>
            </w:tr>
            <w:tr w:rsidR="00565165" w:rsidRPr="00565165" w14:paraId="507809A1" w14:textId="77777777" w:rsidTr="00565165">
              <w:tc>
                <w:tcPr>
                  <w:tcW w:w="0" w:type="auto"/>
                  <w:vAlign w:val="center"/>
                </w:tcPr>
                <w:p w14:paraId="32BA115E"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Г</w:t>
                  </w:r>
                </w:p>
              </w:tc>
              <w:tc>
                <w:tcPr>
                  <w:tcW w:w="0" w:type="auto"/>
                  <w:vAlign w:val="center"/>
                </w:tcPr>
                <w:p w14:paraId="273924C8" w14:textId="77777777" w:rsidR="00565165" w:rsidRPr="00565165" w:rsidRDefault="00565165" w:rsidP="00FD7850">
                  <w:pPr>
                    <w:framePr w:hSpace="180" w:wrap="around" w:vAnchor="text" w:hAnchor="margin" w:y="556"/>
                    <w:contextualSpacing/>
                    <w:rPr>
                      <w:rStyle w:val="fontstyle01"/>
                    </w:rPr>
                  </w:pPr>
                  <w:r w:rsidRPr="00565165">
                    <w:rPr>
                      <w:rStyle w:val="fontstyle01"/>
                    </w:rPr>
                    <w:t>Положение</w:t>
                  </w:r>
                </w:p>
              </w:tc>
              <w:tc>
                <w:tcPr>
                  <w:tcW w:w="389" w:type="dxa"/>
                  <w:vAlign w:val="center"/>
                </w:tcPr>
                <w:p w14:paraId="5644DA22"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4</w:t>
                  </w:r>
                </w:p>
              </w:tc>
              <w:tc>
                <w:tcPr>
                  <w:tcW w:w="6813" w:type="dxa"/>
                </w:tcPr>
                <w:p w14:paraId="2A711D26" w14:textId="77777777" w:rsidR="00565165" w:rsidRPr="00565165" w:rsidRDefault="00565165" w:rsidP="00FD7850">
                  <w:pPr>
                    <w:framePr w:hSpace="180" w:wrap="around" w:vAnchor="text" w:hAnchor="margin" w:y="556"/>
                    <w:contextualSpacing/>
                    <w:jc w:val="center"/>
                    <w:rPr>
                      <w:rStyle w:val="fontstyle01"/>
                    </w:rPr>
                  </w:pPr>
                  <w:r w:rsidRPr="00565165">
                    <w:rPr>
                      <w:rFonts w:ascii="Times New Roman" w:hAnsi="Times New Roman" w:cs="Times New Roman"/>
                      <w:noProof/>
                      <w:sz w:val="24"/>
                      <w:szCs w:val="24"/>
                    </w:rPr>
                    <w:drawing>
                      <wp:inline distT="0" distB="0" distL="0" distR="0" wp14:anchorId="4D7E979D" wp14:editId="0C8B361C">
                        <wp:extent cx="1066800" cy="7715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066800" cy="771525"/>
                                </a:xfrm>
                                <a:prstGeom prst="rect">
                                  <a:avLst/>
                                </a:prstGeom>
                              </pic:spPr>
                            </pic:pic>
                          </a:graphicData>
                        </a:graphic>
                      </wp:inline>
                    </w:drawing>
                  </w:r>
                </w:p>
              </w:tc>
            </w:tr>
          </w:tbl>
          <w:p w14:paraId="281642A0" w14:textId="77777777" w:rsidR="00565165" w:rsidRPr="00565165" w:rsidRDefault="00565165" w:rsidP="00565165">
            <w:pPr>
              <w:rPr>
                <w:rFonts w:ascii="Times New Roman" w:hAnsi="Times New Roman" w:cs="Times New Roman"/>
                <w:sz w:val="24"/>
                <w:szCs w:val="24"/>
              </w:rPr>
            </w:pPr>
            <w:r w:rsidRPr="00565165">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565165" w:rsidRPr="00565165" w14:paraId="0F682F8C" w14:textId="77777777" w:rsidTr="00565165">
              <w:tc>
                <w:tcPr>
                  <w:tcW w:w="1413" w:type="dxa"/>
                </w:tcPr>
                <w:p w14:paraId="7906C57E" w14:textId="77777777" w:rsidR="00565165" w:rsidRPr="00565165" w:rsidRDefault="00565165" w:rsidP="00FD7850">
                  <w:pPr>
                    <w:framePr w:hSpace="180" w:wrap="around" w:vAnchor="text" w:hAnchor="margin" w:y="556"/>
                    <w:jc w:val="center"/>
                    <w:rPr>
                      <w:rFonts w:ascii="Times New Roman" w:hAnsi="Times New Roman" w:cs="Times New Roman"/>
                      <w:b/>
                      <w:sz w:val="24"/>
                      <w:szCs w:val="24"/>
                    </w:rPr>
                  </w:pPr>
                  <w:r w:rsidRPr="00565165">
                    <w:rPr>
                      <w:rFonts w:ascii="Times New Roman" w:hAnsi="Times New Roman" w:cs="Times New Roman"/>
                      <w:b/>
                      <w:sz w:val="24"/>
                      <w:szCs w:val="24"/>
                    </w:rPr>
                    <w:t>А</w:t>
                  </w:r>
                </w:p>
              </w:tc>
              <w:tc>
                <w:tcPr>
                  <w:tcW w:w="1417" w:type="dxa"/>
                </w:tcPr>
                <w:p w14:paraId="13D37D05" w14:textId="77777777" w:rsidR="00565165" w:rsidRPr="00565165" w:rsidRDefault="00565165" w:rsidP="00FD7850">
                  <w:pPr>
                    <w:framePr w:hSpace="180" w:wrap="around" w:vAnchor="text" w:hAnchor="margin" w:y="556"/>
                    <w:jc w:val="center"/>
                    <w:rPr>
                      <w:rFonts w:ascii="Times New Roman" w:hAnsi="Times New Roman" w:cs="Times New Roman"/>
                      <w:b/>
                      <w:sz w:val="24"/>
                      <w:szCs w:val="24"/>
                    </w:rPr>
                  </w:pPr>
                  <w:r w:rsidRPr="00565165">
                    <w:rPr>
                      <w:rFonts w:ascii="Times New Roman" w:hAnsi="Times New Roman" w:cs="Times New Roman"/>
                      <w:b/>
                      <w:sz w:val="24"/>
                      <w:szCs w:val="24"/>
                    </w:rPr>
                    <w:t>Б</w:t>
                  </w:r>
                </w:p>
              </w:tc>
              <w:tc>
                <w:tcPr>
                  <w:tcW w:w="1560" w:type="dxa"/>
                </w:tcPr>
                <w:p w14:paraId="336FE13D" w14:textId="77777777" w:rsidR="00565165" w:rsidRPr="00565165" w:rsidRDefault="00565165" w:rsidP="00FD7850">
                  <w:pPr>
                    <w:framePr w:hSpace="180" w:wrap="around" w:vAnchor="text" w:hAnchor="margin" w:y="556"/>
                    <w:jc w:val="center"/>
                    <w:rPr>
                      <w:rFonts w:ascii="Times New Roman" w:hAnsi="Times New Roman" w:cs="Times New Roman"/>
                      <w:b/>
                      <w:sz w:val="24"/>
                      <w:szCs w:val="24"/>
                    </w:rPr>
                  </w:pPr>
                  <w:r w:rsidRPr="00565165">
                    <w:rPr>
                      <w:rFonts w:ascii="Times New Roman" w:hAnsi="Times New Roman" w:cs="Times New Roman"/>
                      <w:b/>
                      <w:sz w:val="24"/>
                      <w:szCs w:val="24"/>
                    </w:rPr>
                    <w:t>В</w:t>
                  </w:r>
                </w:p>
              </w:tc>
              <w:tc>
                <w:tcPr>
                  <w:tcW w:w="1559" w:type="dxa"/>
                </w:tcPr>
                <w:p w14:paraId="6620B261" w14:textId="77777777" w:rsidR="00565165" w:rsidRPr="00565165" w:rsidRDefault="00565165" w:rsidP="00FD7850">
                  <w:pPr>
                    <w:framePr w:hSpace="180" w:wrap="around" w:vAnchor="text" w:hAnchor="margin" w:y="556"/>
                    <w:jc w:val="center"/>
                    <w:rPr>
                      <w:rFonts w:ascii="Times New Roman" w:hAnsi="Times New Roman" w:cs="Times New Roman"/>
                      <w:b/>
                      <w:sz w:val="24"/>
                      <w:szCs w:val="24"/>
                    </w:rPr>
                  </w:pPr>
                  <w:r w:rsidRPr="00565165">
                    <w:rPr>
                      <w:rFonts w:ascii="Times New Roman" w:hAnsi="Times New Roman" w:cs="Times New Roman"/>
                      <w:b/>
                      <w:sz w:val="24"/>
                      <w:szCs w:val="24"/>
                    </w:rPr>
                    <w:t>Г</w:t>
                  </w:r>
                </w:p>
              </w:tc>
            </w:tr>
            <w:tr w:rsidR="00565165" w:rsidRPr="00565165" w14:paraId="19A2F97C" w14:textId="77777777" w:rsidTr="00565165">
              <w:tc>
                <w:tcPr>
                  <w:tcW w:w="1413" w:type="dxa"/>
                </w:tcPr>
                <w:p w14:paraId="2AF4CE73" w14:textId="33DB3886" w:rsidR="00565165" w:rsidRPr="00565165" w:rsidRDefault="00565165" w:rsidP="00FD7850">
                  <w:pPr>
                    <w:framePr w:hSpace="180" w:wrap="around" w:vAnchor="text" w:hAnchor="margin" w:y="556"/>
                    <w:jc w:val="center"/>
                    <w:rPr>
                      <w:rFonts w:ascii="Times New Roman" w:hAnsi="Times New Roman" w:cs="Times New Roman"/>
                      <w:sz w:val="24"/>
                      <w:szCs w:val="24"/>
                    </w:rPr>
                  </w:pPr>
                </w:p>
              </w:tc>
              <w:tc>
                <w:tcPr>
                  <w:tcW w:w="1417" w:type="dxa"/>
                </w:tcPr>
                <w:p w14:paraId="0CA0DB49" w14:textId="686CE006" w:rsidR="00565165" w:rsidRPr="00565165" w:rsidRDefault="00565165" w:rsidP="00FD7850">
                  <w:pPr>
                    <w:framePr w:hSpace="180" w:wrap="around" w:vAnchor="text" w:hAnchor="margin" w:y="556"/>
                    <w:jc w:val="center"/>
                    <w:rPr>
                      <w:rFonts w:ascii="Times New Roman" w:hAnsi="Times New Roman" w:cs="Times New Roman"/>
                      <w:sz w:val="24"/>
                      <w:szCs w:val="24"/>
                    </w:rPr>
                  </w:pPr>
                </w:p>
              </w:tc>
              <w:tc>
                <w:tcPr>
                  <w:tcW w:w="1560" w:type="dxa"/>
                </w:tcPr>
                <w:p w14:paraId="12093A44" w14:textId="01F9D4FF" w:rsidR="00565165" w:rsidRPr="00565165" w:rsidRDefault="00565165" w:rsidP="00FD7850">
                  <w:pPr>
                    <w:framePr w:hSpace="180" w:wrap="around" w:vAnchor="text" w:hAnchor="margin" w:y="556"/>
                    <w:jc w:val="center"/>
                    <w:rPr>
                      <w:rFonts w:ascii="Times New Roman" w:hAnsi="Times New Roman" w:cs="Times New Roman"/>
                      <w:sz w:val="24"/>
                      <w:szCs w:val="24"/>
                    </w:rPr>
                  </w:pPr>
                </w:p>
              </w:tc>
              <w:tc>
                <w:tcPr>
                  <w:tcW w:w="1559" w:type="dxa"/>
                </w:tcPr>
                <w:p w14:paraId="070D05C5" w14:textId="7AC8BCA4" w:rsidR="00565165" w:rsidRPr="00565165" w:rsidRDefault="00565165" w:rsidP="00FD7850">
                  <w:pPr>
                    <w:framePr w:hSpace="180" w:wrap="around" w:vAnchor="text" w:hAnchor="margin" w:y="556"/>
                    <w:jc w:val="center"/>
                    <w:rPr>
                      <w:rFonts w:ascii="Times New Roman" w:hAnsi="Times New Roman" w:cs="Times New Roman"/>
                      <w:sz w:val="24"/>
                      <w:szCs w:val="24"/>
                    </w:rPr>
                  </w:pPr>
                </w:p>
              </w:tc>
            </w:tr>
          </w:tbl>
          <w:p w14:paraId="1C49D640" w14:textId="77777777" w:rsidR="00565165" w:rsidRPr="00565165" w:rsidRDefault="00565165" w:rsidP="00565165">
            <w:pPr>
              <w:contextualSpacing/>
              <w:rPr>
                <w:rStyle w:val="fontstyle01"/>
              </w:rPr>
            </w:pPr>
          </w:p>
          <w:p w14:paraId="1634ACDD" w14:textId="77777777" w:rsidR="00565165" w:rsidRDefault="00565165" w:rsidP="00565165">
            <w:pPr>
              <w:contextualSpacing/>
              <w:rPr>
                <w:rFonts w:ascii="Times New Roman" w:hAnsi="Times New Roman" w:cs="Times New Roman"/>
                <w:b/>
                <w:sz w:val="24"/>
                <w:szCs w:val="24"/>
              </w:rPr>
            </w:pPr>
            <w:r>
              <w:rPr>
                <w:rFonts w:ascii="Times New Roman" w:hAnsi="Times New Roman" w:cs="Times New Roman"/>
                <w:b/>
                <w:sz w:val="24"/>
                <w:szCs w:val="24"/>
              </w:rPr>
              <w:t>Задание 8.</w:t>
            </w:r>
          </w:p>
          <w:p w14:paraId="35E243A6" w14:textId="77777777" w:rsidR="00565165" w:rsidRDefault="00565165" w:rsidP="00565165">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4449FD0E" w14:textId="77777777" w:rsidR="00565165" w:rsidRDefault="00565165" w:rsidP="00565165">
            <w:pPr>
              <w:jc w:val="both"/>
              <w:rPr>
                <w:rFonts w:ascii="Times New Roman" w:hAnsi="Times New Roman" w:cs="Times New Roman"/>
                <w:b/>
                <w:sz w:val="28"/>
                <w:szCs w:val="24"/>
              </w:rPr>
            </w:pPr>
          </w:p>
          <w:p w14:paraId="57AD24AC" w14:textId="1EE36F61" w:rsidR="00565165" w:rsidRPr="00565165" w:rsidRDefault="00565165" w:rsidP="00565165">
            <w:pPr>
              <w:contextualSpacing/>
              <w:rPr>
                <w:rStyle w:val="fontstyle01"/>
              </w:rPr>
            </w:pPr>
            <w:r w:rsidRPr="00565165">
              <w:rPr>
                <w:rStyle w:val="fontstyle01"/>
              </w:rPr>
              <w:t>Дано приложение для считывания данных из файла.</w:t>
            </w:r>
          </w:p>
          <w:p w14:paraId="2864C901" w14:textId="77777777" w:rsidR="00565165" w:rsidRPr="00565165" w:rsidRDefault="00565165" w:rsidP="00565165">
            <w:pPr>
              <w:ind w:firstLine="709"/>
              <w:contextualSpacing/>
              <w:rPr>
                <w:rStyle w:val="fontstyle01"/>
              </w:rPr>
            </w:pPr>
            <w:r w:rsidRPr="00565165">
              <w:rPr>
                <w:rFonts w:ascii="Times New Roman" w:hAnsi="Times New Roman" w:cs="Times New Roman"/>
                <w:noProof/>
                <w:sz w:val="24"/>
                <w:szCs w:val="24"/>
              </w:rPr>
              <w:drawing>
                <wp:inline distT="0" distB="0" distL="0" distR="0" wp14:anchorId="53A77C01" wp14:editId="68B23396">
                  <wp:extent cx="2114550" cy="126873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14550" cy="1268730"/>
                          </a:xfrm>
                          <a:prstGeom prst="rect">
                            <a:avLst/>
                          </a:prstGeom>
                        </pic:spPr>
                      </pic:pic>
                    </a:graphicData>
                  </a:graphic>
                </wp:inline>
              </w:drawing>
            </w:r>
          </w:p>
          <w:p w14:paraId="3D800221" w14:textId="77777777" w:rsidR="00565165" w:rsidRPr="00565165" w:rsidRDefault="00565165" w:rsidP="00565165">
            <w:pPr>
              <w:contextualSpacing/>
              <w:rPr>
                <w:rStyle w:val="fontstyle01"/>
              </w:rPr>
            </w:pPr>
            <w:r w:rsidRPr="00565165">
              <w:rPr>
                <w:rStyle w:val="fontstyle01"/>
              </w:rPr>
              <w:t>Укажите, что происходит в третьей строке данного приложения.</w:t>
            </w:r>
          </w:p>
          <w:p w14:paraId="65BB81E3" w14:textId="77777777" w:rsidR="00565165" w:rsidRDefault="00565165" w:rsidP="00565165">
            <w:pPr>
              <w:pStyle w:val="a6"/>
              <w:spacing w:after="160"/>
              <w:ind w:left="1566" w:firstLine="0"/>
              <w:rPr>
                <w:rFonts w:ascii="Times New Roman" w:hAnsi="Times New Roman" w:cs="Times New Roman"/>
                <w:sz w:val="24"/>
                <w:szCs w:val="24"/>
              </w:rPr>
            </w:pPr>
          </w:p>
          <w:p w14:paraId="6572C7BD"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1E223CB" w14:textId="77777777" w:rsidR="00565165" w:rsidRPr="00565165" w:rsidRDefault="00565165" w:rsidP="00565165">
            <w:pPr>
              <w:contextualSpacing/>
              <w:rPr>
                <w:rStyle w:val="fontstyle01"/>
              </w:rPr>
            </w:pPr>
          </w:p>
          <w:p w14:paraId="0B840C2C" w14:textId="5D780F2D" w:rsidR="00565165" w:rsidRDefault="00565165" w:rsidP="00565165">
            <w:pPr>
              <w:contextualSpacing/>
              <w:rPr>
                <w:rFonts w:ascii="Times New Roman" w:hAnsi="Times New Roman" w:cs="Times New Roman"/>
                <w:b/>
                <w:sz w:val="24"/>
                <w:szCs w:val="24"/>
              </w:rPr>
            </w:pPr>
            <w:r>
              <w:rPr>
                <w:rFonts w:ascii="Times New Roman" w:hAnsi="Times New Roman" w:cs="Times New Roman"/>
                <w:b/>
                <w:sz w:val="24"/>
                <w:szCs w:val="24"/>
              </w:rPr>
              <w:t>Задание 9.</w:t>
            </w:r>
          </w:p>
          <w:p w14:paraId="63D3BD56" w14:textId="77777777" w:rsidR="00565165" w:rsidRDefault="00565165" w:rsidP="00565165">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4D1385C7" w14:textId="77777777" w:rsidR="00565165" w:rsidRDefault="00565165" w:rsidP="00565165">
            <w:pPr>
              <w:jc w:val="both"/>
              <w:rPr>
                <w:rFonts w:ascii="Times New Roman" w:hAnsi="Times New Roman" w:cs="Times New Roman"/>
                <w:b/>
                <w:sz w:val="28"/>
                <w:szCs w:val="24"/>
              </w:rPr>
            </w:pPr>
          </w:p>
          <w:p w14:paraId="68ADFC05" w14:textId="615AC270" w:rsidR="00565165" w:rsidRPr="00565165" w:rsidRDefault="00565165" w:rsidP="00565165">
            <w:pPr>
              <w:contextualSpacing/>
              <w:rPr>
                <w:rStyle w:val="fontstyle01"/>
              </w:rPr>
            </w:pPr>
            <w:r w:rsidRPr="00565165">
              <w:rPr>
                <w:rStyle w:val="fontstyle01"/>
              </w:rPr>
              <w:t>Дано приложение для считывания данных из файла.</w:t>
            </w:r>
          </w:p>
          <w:p w14:paraId="75AA3EFA" w14:textId="77777777" w:rsidR="00565165" w:rsidRPr="00565165" w:rsidRDefault="00565165" w:rsidP="00565165">
            <w:pPr>
              <w:ind w:firstLine="709"/>
              <w:contextualSpacing/>
              <w:rPr>
                <w:rStyle w:val="fontstyle01"/>
              </w:rPr>
            </w:pPr>
            <w:r w:rsidRPr="00565165">
              <w:rPr>
                <w:rFonts w:ascii="Times New Roman" w:hAnsi="Times New Roman" w:cs="Times New Roman"/>
                <w:noProof/>
                <w:sz w:val="24"/>
                <w:szCs w:val="24"/>
              </w:rPr>
              <w:drawing>
                <wp:inline distT="0" distB="0" distL="0" distR="0" wp14:anchorId="3758475D" wp14:editId="39B1CA3D">
                  <wp:extent cx="2257425" cy="13544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57425" cy="1354455"/>
                          </a:xfrm>
                          <a:prstGeom prst="rect">
                            <a:avLst/>
                          </a:prstGeom>
                        </pic:spPr>
                      </pic:pic>
                    </a:graphicData>
                  </a:graphic>
                </wp:inline>
              </w:drawing>
            </w:r>
          </w:p>
          <w:p w14:paraId="1F3F03FE" w14:textId="77777777" w:rsidR="00565165" w:rsidRPr="00565165" w:rsidRDefault="00565165" w:rsidP="00565165">
            <w:pPr>
              <w:contextualSpacing/>
              <w:rPr>
                <w:rStyle w:val="fontstyle01"/>
              </w:rPr>
            </w:pPr>
            <w:r w:rsidRPr="00565165">
              <w:rPr>
                <w:rStyle w:val="fontstyle01"/>
              </w:rPr>
              <w:t>Укажите, что происходит в четвертой строке данного приложения.</w:t>
            </w:r>
          </w:p>
          <w:p w14:paraId="48E55F45" w14:textId="77777777" w:rsidR="00565165" w:rsidRDefault="00565165" w:rsidP="00565165">
            <w:pPr>
              <w:pStyle w:val="a6"/>
              <w:spacing w:after="160"/>
              <w:ind w:left="1566" w:firstLine="0"/>
              <w:rPr>
                <w:rFonts w:ascii="Times New Roman" w:hAnsi="Times New Roman" w:cs="Times New Roman"/>
                <w:sz w:val="24"/>
                <w:szCs w:val="24"/>
              </w:rPr>
            </w:pPr>
          </w:p>
          <w:p w14:paraId="2284B7F4"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3988548" w14:textId="77777777" w:rsidR="00565165" w:rsidRPr="00565165" w:rsidRDefault="00565165" w:rsidP="00565165">
            <w:pPr>
              <w:contextualSpacing/>
              <w:rPr>
                <w:rStyle w:val="fontstyle01"/>
              </w:rPr>
            </w:pPr>
          </w:p>
          <w:p w14:paraId="1D3DFF7D" w14:textId="4A48E052" w:rsidR="00565165" w:rsidRDefault="00565165" w:rsidP="00565165">
            <w:pPr>
              <w:contextualSpacing/>
              <w:rPr>
                <w:rFonts w:ascii="Times New Roman" w:hAnsi="Times New Roman" w:cs="Times New Roman"/>
                <w:b/>
                <w:sz w:val="24"/>
                <w:szCs w:val="24"/>
              </w:rPr>
            </w:pPr>
            <w:r>
              <w:rPr>
                <w:rFonts w:ascii="Times New Roman" w:hAnsi="Times New Roman" w:cs="Times New Roman"/>
                <w:b/>
                <w:sz w:val="24"/>
                <w:szCs w:val="24"/>
              </w:rPr>
              <w:t>Задание 10.</w:t>
            </w:r>
          </w:p>
          <w:p w14:paraId="6E7F1A33" w14:textId="77777777" w:rsidR="00565165" w:rsidRDefault="00565165" w:rsidP="00565165">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1D1D14C9" w14:textId="77777777" w:rsidR="00565165" w:rsidRDefault="00565165" w:rsidP="00565165">
            <w:pPr>
              <w:jc w:val="both"/>
              <w:rPr>
                <w:rFonts w:ascii="Times New Roman" w:hAnsi="Times New Roman" w:cs="Times New Roman"/>
                <w:b/>
                <w:sz w:val="28"/>
                <w:szCs w:val="24"/>
              </w:rPr>
            </w:pPr>
          </w:p>
          <w:p w14:paraId="16BC87EA" w14:textId="35C7F897" w:rsidR="00565165" w:rsidRPr="00565165" w:rsidRDefault="00565165" w:rsidP="00565165">
            <w:pPr>
              <w:contextualSpacing/>
              <w:rPr>
                <w:rStyle w:val="fontstyle01"/>
              </w:rPr>
            </w:pPr>
            <w:r w:rsidRPr="00565165">
              <w:rPr>
                <w:rStyle w:val="fontstyle01"/>
              </w:rPr>
              <w:t>Дано приложение для считывания данных из файла.</w:t>
            </w:r>
          </w:p>
          <w:p w14:paraId="59B6E9DB" w14:textId="77777777" w:rsidR="00565165" w:rsidRPr="00565165" w:rsidRDefault="00565165" w:rsidP="00565165">
            <w:pPr>
              <w:ind w:firstLine="709"/>
              <w:contextualSpacing/>
              <w:rPr>
                <w:rStyle w:val="fontstyle01"/>
              </w:rPr>
            </w:pPr>
            <w:r w:rsidRPr="00565165">
              <w:rPr>
                <w:rFonts w:ascii="Times New Roman" w:hAnsi="Times New Roman" w:cs="Times New Roman"/>
                <w:noProof/>
                <w:sz w:val="24"/>
                <w:szCs w:val="24"/>
              </w:rPr>
              <w:lastRenderedPageBreak/>
              <w:drawing>
                <wp:inline distT="0" distB="0" distL="0" distR="0" wp14:anchorId="05B8C396" wp14:editId="1EC342D3">
                  <wp:extent cx="2219325" cy="133159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19325" cy="1331595"/>
                          </a:xfrm>
                          <a:prstGeom prst="rect">
                            <a:avLst/>
                          </a:prstGeom>
                        </pic:spPr>
                      </pic:pic>
                    </a:graphicData>
                  </a:graphic>
                </wp:inline>
              </w:drawing>
            </w:r>
          </w:p>
          <w:p w14:paraId="59366C32" w14:textId="77777777" w:rsidR="00565165" w:rsidRPr="00565165" w:rsidRDefault="00565165" w:rsidP="00565165">
            <w:pPr>
              <w:contextualSpacing/>
              <w:rPr>
                <w:rStyle w:val="fontstyle01"/>
              </w:rPr>
            </w:pPr>
            <w:r w:rsidRPr="00565165">
              <w:rPr>
                <w:rStyle w:val="fontstyle01"/>
              </w:rPr>
              <w:t>Укажите, что происходит в пятой строке данного приложения.</w:t>
            </w:r>
          </w:p>
          <w:p w14:paraId="01460433" w14:textId="77777777" w:rsidR="00565165" w:rsidRDefault="00565165" w:rsidP="00565165">
            <w:pPr>
              <w:pStyle w:val="a6"/>
              <w:spacing w:after="160"/>
              <w:ind w:left="1566" w:firstLine="0"/>
              <w:rPr>
                <w:rFonts w:ascii="Times New Roman" w:hAnsi="Times New Roman" w:cs="Times New Roman"/>
                <w:sz w:val="24"/>
                <w:szCs w:val="24"/>
              </w:rPr>
            </w:pPr>
          </w:p>
          <w:p w14:paraId="761BC867" w14:textId="77777777" w:rsidR="00565165" w:rsidRDefault="00565165" w:rsidP="00565165">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2E41A3F" w14:textId="77777777" w:rsidR="00565165" w:rsidRDefault="00565165" w:rsidP="00565165">
            <w:pPr>
              <w:pStyle w:val="a6"/>
              <w:ind w:left="0" w:firstLine="0"/>
              <w:rPr>
                <w:rFonts w:ascii="Times New Roman" w:hAnsi="Times New Roman" w:cs="Times New Roman"/>
                <w:sz w:val="24"/>
                <w:szCs w:val="24"/>
              </w:rPr>
            </w:pPr>
          </w:p>
          <w:p w14:paraId="216550AA" w14:textId="092E4618" w:rsidR="00565165" w:rsidRDefault="00565165" w:rsidP="00565165">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11.</w:t>
            </w:r>
          </w:p>
          <w:p w14:paraId="7FA4D3C3" w14:textId="77777777" w:rsidR="00565165" w:rsidRDefault="00565165" w:rsidP="00565165">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715CCA16" w14:textId="77777777" w:rsidR="00565165" w:rsidRDefault="00565165" w:rsidP="00565165">
            <w:pPr>
              <w:pStyle w:val="a6"/>
              <w:ind w:left="0" w:firstLine="0"/>
              <w:rPr>
                <w:rFonts w:ascii="Times New Roman" w:hAnsi="Times New Roman" w:cs="Times New Roman"/>
                <w:sz w:val="24"/>
                <w:szCs w:val="24"/>
              </w:rPr>
            </w:pPr>
          </w:p>
          <w:p w14:paraId="3ADD19DF" w14:textId="76E3EF6E" w:rsidR="00565165" w:rsidRPr="00565165" w:rsidRDefault="00565165" w:rsidP="00565165">
            <w:pPr>
              <w:contextualSpacing/>
              <w:jc w:val="both"/>
              <w:rPr>
                <w:rStyle w:val="fontstyle01"/>
              </w:rPr>
            </w:pPr>
            <w:r w:rsidRPr="00565165">
              <w:rPr>
                <w:rStyle w:val="fontstyle01"/>
              </w:rPr>
              <w:t>Выводить таблицу целиком часто не имеет смысла, поэтому можно дополнить интерфейс страницы с выводом таблицы виджетами. Установите соответствие между виджетами и их назначением.</w:t>
            </w:r>
          </w:p>
          <w:tbl>
            <w:tblPr>
              <w:tblStyle w:val="a3"/>
              <w:tblW w:w="6209" w:type="dxa"/>
              <w:tblLook w:val="04A0" w:firstRow="1" w:lastRow="0" w:firstColumn="1" w:lastColumn="0" w:noHBand="0" w:noVBand="1"/>
            </w:tblPr>
            <w:tblGrid>
              <w:gridCol w:w="390"/>
              <w:gridCol w:w="3073"/>
              <w:gridCol w:w="391"/>
              <w:gridCol w:w="2355"/>
            </w:tblGrid>
            <w:tr w:rsidR="00565165" w:rsidRPr="00565165" w14:paraId="3EEBDA3F" w14:textId="77777777" w:rsidTr="00793344">
              <w:tc>
                <w:tcPr>
                  <w:tcW w:w="3202" w:type="dxa"/>
                  <w:gridSpan w:val="2"/>
                </w:tcPr>
                <w:p w14:paraId="4F3641B9"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Виджет</w:t>
                  </w:r>
                </w:p>
              </w:tc>
              <w:tc>
                <w:tcPr>
                  <w:tcW w:w="3007" w:type="dxa"/>
                  <w:gridSpan w:val="2"/>
                </w:tcPr>
                <w:p w14:paraId="6F843B82"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Назначение</w:t>
                  </w:r>
                </w:p>
              </w:tc>
            </w:tr>
            <w:tr w:rsidR="00565165" w:rsidRPr="00565165" w14:paraId="563F78D4" w14:textId="77777777" w:rsidTr="00793344">
              <w:tc>
                <w:tcPr>
                  <w:tcW w:w="0" w:type="auto"/>
                  <w:vAlign w:val="center"/>
                </w:tcPr>
                <w:p w14:paraId="79206BA4"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А</w:t>
                  </w:r>
                </w:p>
              </w:tc>
              <w:tc>
                <w:tcPr>
                  <w:tcW w:w="2812" w:type="dxa"/>
                  <w:vAlign w:val="center"/>
                </w:tcPr>
                <w:p w14:paraId="6BCE5ABA"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streamlit.checkbox(label,</w:t>
                  </w:r>
                </w:p>
                <w:p w14:paraId="667B7DFD"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value=False,key=None)</w:t>
                  </w:r>
                </w:p>
              </w:tc>
              <w:tc>
                <w:tcPr>
                  <w:tcW w:w="467" w:type="dxa"/>
                  <w:vAlign w:val="center"/>
                </w:tcPr>
                <w:p w14:paraId="2A9D4CD2"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1</w:t>
                  </w:r>
                </w:p>
              </w:tc>
              <w:tc>
                <w:tcPr>
                  <w:tcW w:w="2540" w:type="dxa"/>
                </w:tcPr>
                <w:p w14:paraId="6F98DC11" w14:textId="77777777" w:rsidR="00565165" w:rsidRPr="00565165" w:rsidRDefault="00565165" w:rsidP="00FD7850">
                  <w:pPr>
                    <w:framePr w:hSpace="180" w:wrap="around" w:vAnchor="text" w:hAnchor="margin" w:y="556"/>
                    <w:contextualSpacing/>
                    <w:rPr>
                      <w:rStyle w:val="fontstyle01"/>
                    </w:rPr>
                  </w:pPr>
                  <w:r w:rsidRPr="00565165">
                    <w:rPr>
                      <w:rStyle w:val="fontstyle01"/>
                    </w:rPr>
                    <w:t>Отображение виджета флаг (элемент графического пользовательского интерфейса, позволяющий пользователю управлять параметром с двумя состояниями – включено и отключено)</w:t>
                  </w:r>
                </w:p>
              </w:tc>
            </w:tr>
            <w:tr w:rsidR="00565165" w:rsidRPr="00565165" w14:paraId="2B1C5D8E" w14:textId="77777777" w:rsidTr="00793344">
              <w:tc>
                <w:tcPr>
                  <w:tcW w:w="0" w:type="auto"/>
                  <w:vAlign w:val="center"/>
                </w:tcPr>
                <w:p w14:paraId="5C0B3235"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Б</w:t>
                  </w:r>
                </w:p>
              </w:tc>
              <w:tc>
                <w:tcPr>
                  <w:tcW w:w="2812" w:type="dxa"/>
                  <w:vAlign w:val="center"/>
                </w:tcPr>
                <w:p w14:paraId="34920940"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streamlit.butt</w:t>
                  </w:r>
                </w:p>
                <w:p w14:paraId="6179A89A"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on(label,key=None)</w:t>
                  </w:r>
                </w:p>
              </w:tc>
              <w:tc>
                <w:tcPr>
                  <w:tcW w:w="467" w:type="dxa"/>
                  <w:vAlign w:val="center"/>
                </w:tcPr>
                <w:p w14:paraId="1345F94F"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2</w:t>
                  </w:r>
                </w:p>
              </w:tc>
              <w:tc>
                <w:tcPr>
                  <w:tcW w:w="2540" w:type="dxa"/>
                </w:tcPr>
                <w:p w14:paraId="7E7A0B9C" w14:textId="77777777" w:rsidR="00565165" w:rsidRPr="00565165" w:rsidRDefault="00565165" w:rsidP="00FD7850">
                  <w:pPr>
                    <w:framePr w:hSpace="180" w:wrap="around" w:vAnchor="text" w:hAnchor="margin" w:y="556"/>
                    <w:contextualSpacing/>
                    <w:rPr>
                      <w:rStyle w:val="fontstyle01"/>
                    </w:rPr>
                  </w:pPr>
                  <w:r w:rsidRPr="00565165">
                    <w:rPr>
                      <w:rStyle w:val="fontstyle01"/>
                    </w:rPr>
                    <w:t>Отображение виджета кнопка</w:t>
                  </w:r>
                </w:p>
              </w:tc>
            </w:tr>
            <w:tr w:rsidR="00565165" w:rsidRPr="00565165" w14:paraId="5DF9807A" w14:textId="77777777" w:rsidTr="00793344">
              <w:tc>
                <w:tcPr>
                  <w:tcW w:w="0" w:type="auto"/>
                  <w:vAlign w:val="center"/>
                </w:tcPr>
                <w:p w14:paraId="7A3DCA0D"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В</w:t>
                  </w:r>
                </w:p>
              </w:tc>
              <w:tc>
                <w:tcPr>
                  <w:tcW w:w="2812" w:type="dxa"/>
                  <w:vAlign w:val="center"/>
                </w:tcPr>
                <w:p w14:paraId="2F7D6124"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streamlit.radio(label, options, index=0, format_func=&lt;class 'str'&gt;,</w:t>
                  </w:r>
                </w:p>
                <w:p w14:paraId="780464D6"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key=None)</w:t>
                  </w:r>
                </w:p>
              </w:tc>
              <w:tc>
                <w:tcPr>
                  <w:tcW w:w="467" w:type="dxa"/>
                  <w:vAlign w:val="center"/>
                </w:tcPr>
                <w:p w14:paraId="5B9D5FE0"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3</w:t>
                  </w:r>
                </w:p>
              </w:tc>
              <w:tc>
                <w:tcPr>
                  <w:tcW w:w="2540" w:type="dxa"/>
                </w:tcPr>
                <w:p w14:paraId="3F73F136" w14:textId="77777777" w:rsidR="00565165" w:rsidRPr="00565165" w:rsidRDefault="00565165" w:rsidP="00FD7850">
                  <w:pPr>
                    <w:framePr w:hSpace="180" w:wrap="around" w:vAnchor="text" w:hAnchor="margin" w:y="556"/>
                    <w:contextualSpacing/>
                    <w:rPr>
                      <w:rStyle w:val="fontstyle01"/>
                    </w:rPr>
                  </w:pPr>
                  <w:r w:rsidRPr="00565165">
                    <w:rPr>
                      <w:rStyle w:val="fontstyle01"/>
                    </w:rPr>
                    <w:t>Отображение виджета радиокнопка (элемент интерфейса, который позволяет пользователю выбрать одну опцию (пункт) из предопределенного набора (группы))</w:t>
                  </w:r>
                </w:p>
              </w:tc>
            </w:tr>
            <w:tr w:rsidR="00565165" w:rsidRPr="00565165" w14:paraId="53486CEB" w14:textId="77777777" w:rsidTr="00793344">
              <w:tc>
                <w:tcPr>
                  <w:tcW w:w="0" w:type="auto"/>
                  <w:vAlign w:val="center"/>
                </w:tcPr>
                <w:p w14:paraId="47C2BCAF"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Г</w:t>
                  </w:r>
                </w:p>
              </w:tc>
              <w:tc>
                <w:tcPr>
                  <w:tcW w:w="2812" w:type="dxa"/>
                  <w:vAlign w:val="center"/>
                </w:tcPr>
                <w:p w14:paraId="14CD62CA"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streamlit.slider(label,</w:t>
                  </w:r>
                </w:p>
                <w:p w14:paraId="2653915D"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min_value=None,</w:t>
                  </w:r>
                </w:p>
                <w:p w14:paraId="6EFC562D"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max_value=None,</w:t>
                  </w:r>
                </w:p>
                <w:p w14:paraId="618301CB"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value=None,step=None,</w:t>
                  </w:r>
                </w:p>
                <w:p w14:paraId="79E8B5EA"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format=None,key=None)</w:t>
                  </w:r>
                </w:p>
              </w:tc>
              <w:tc>
                <w:tcPr>
                  <w:tcW w:w="467" w:type="dxa"/>
                  <w:vAlign w:val="center"/>
                </w:tcPr>
                <w:p w14:paraId="6F97C4CC"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4</w:t>
                  </w:r>
                </w:p>
              </w:tc>
              <w:tc>
                <w:tcPr>
                  <w:tcW w:w="2540" w:type="dxa"/>
                </w:tcPr>
                <w:p w14:paraId="2C65AA71" w14:textId="77777777" w:rsidR="00565165" w:rsidRPr="00565165" w:rsidRDefault="00565165" w:rsidP="00FD7850">
                  <w:pPr>
                    <w:framePr w:hSpace="180" w:wrap="around" w:vAnchor="text" w:hAnchor="margin" w:y="556"/>
                    <w:contextualSpacing/>
                    <w:rPr>
                      <w:rStyle w:val="fontstyle01"/>
                    </w:rPr>
                  </w:pPr>
                  <w:r w:rsidRPr="00565165">
                    <w:rPr>
                      <w:rStyle w:val="fontstyle01"/>
                    </w:rPr>
                    <w:t>Отображение виджета слайдера</w:t>
                  </w:r>
                </w:p>
              </w:tc>
            </w:tr>
            <w:tr w:rsidR="00565165" w:rsidRPr="00565165" w14:paraId="32EC8366" w14:textId="77777777" w:rsidTr="00793344">
              <w:tc>
                <w:tcPr>
                  <w:tcW w:w="0" w:type="auto"/>
                  <w:vAlign w:val="center"/>
                </w:tcPr>
                <w:p w14:paraId="1C87523C"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lastRenderedPageBreak/>
                    <w:t>Д</w:t>
                  </w:r>
                </w:p>
              </w:tc>
              <w:tc>
                <w:tcPr>
                  <w:tcW w:w="2812" w:type="dxa"/>
                  <w:vAlign w:val="center"/>
                </w:tcPr>
                <w:p w14:paraId="0E6A79A1"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 xml:space="preserve"> streamlit.number_input</w:t>
                  </w:r>
                </w:p>
                <w:p w14:paraId="25C8C0F3"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(label,min_value=None,</w:t>
                  </w:r>
                </w:p>
                <w:p w14:paraId="219EEB3E"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max_value=None,</w:t>
                  </w:r>
                </w:p>
                <w:p w14:paraId="68B36F81"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value=&lt;streamlit.elements.uti</w:t>
                  </w:r>
                </w:p>
                <w:p w14:paraId="46C99ABA"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ls.NoValueobject&gt;,</w:t>
                  </w:r>
                </w:p>
                <w:p w14:paraId="3F41BCDE" w14:textId="77777777" w:rsidR="00565165" w:rsidRPr="00565165" w:rsidRDefault="00565165" w:rsidP="00FD7850">
                  <w:pPr>
                    <w:framePr w:hSpace="180" w:wrap="around" w:vAnchor="text" w:hAnchor="margin" w:y="556"/>
                    <w:contextualSpacing/>
                    <w:rPr>
                      <w:rStyle w:val="fontstyle01"/>
                      <w:lang w:val="en-US"/>
                    </w:rPr>
                  </w:pPr>
                  <w:r w:rsidRPr="00565165">
                    <w:rPr>
                      <w:rStyle w:val="fontstyle01"/>
                      <w:lang w:val="en-US"/>
                    </w:rPr>
                    <w:t>step=None,format=None,</w:t>
                  </w:r>
                </w:p>
                <w:p w14:paraId="57F76EAF" w14:textId="77777777" w:rsidR="00565165" w:rsidRPr="00565165" w:rsidRDefault="00565165" w:rsidP="00FD7850">
                  <w:pPr>
                    <w:framePr w:hSpace="180" w:wrap="around" w:vAnchor="text" w:hAnchor="margin" w:y="556"/>
                    <w:contextualSpacing/>
                    <w:rPr>
                      <w:rStyle w:val="fontstyle01"/>
                    </w:rPr>
                  </w:pPr>
                  <w:r w:rsidRPr="00565165">
                    <w:rPr>
                      <w:rStyle w:val="fontstyle01"/>
                    </w:rPr>
                    <w:t>key=None)</w:t>
                  </w:r>
                </w:p>
              </w:tc>
              <w:tc>
                <w:tcPr>
                  <w:tcW w:w="467" w:type="dxa"/>
                  <w:vAlign w:val="center"/>
                </w:tcPr>
                <w:p w14:paraId="4A5E07D7" w14:textId="77777777" w:rsidR="00565165" w:rsidRPr="00565165" w:rsidRDefault="00565165" w:rsidP="00FD7850">
                  <w:pPr>
                    <w:framePr w:hSpace="180" w:wrap="around" w:vAnchor="text" w:hAnchor="margin" w:y="556"/>
                    <w:contextualSpacing/>
                    <w:jc w:val="center"/>
                    <w:rPr>
                      <w:rStyle w:val="fontstyle01"/>
                    </w:rPr>
                  </w:pPr>
                  <w:r w:rsidRPr="00565165">
                    <w:rPr>
                      <w:rStyle w:val="fontstyle01"/>
                    </w:rPr>
                    <w:t>5</w:t>
                  </w:r>
                </w:p>
              </w:tc>
              <w:tc>
                <w:tcPr>
                  <w:tcW w:w="2540" w:type="dxa"/>
                </w:tcPr>
                <w:p w14:paraId="145F9BE6" w14:textId="77777777" w:rsidR="00565165" w:rsidRPr="00565165" w:rsidRDefault="00565165" w:rsidP="00FD7850">
                  <w:pPr>
                    <w:framePr w:hSpace="180" w:wrap="around" w:vAnchor="text" w:hAnchor="margin" w:y="556"/>
                    <w:contextualSpacing/>
                    <w:rPr>
                      <w:rStyle w:val="fontstyle01"/>
                    </w:rPr>
                  </w:pPr>
                  <w:r w:rsidRPr="00565165">
                    <w:rPr>
                      <w:rStyle w:val="fontstyle01"/>
                    </w:rPr>
                    <w:t>Отображение виджета числового ввода</w:t>
                  </w:r>
                </w:p>
              </w:tc>
            </w:tr>
          </w:tbl>
          <w:p w14:paraId="3679A66A" w14:textId="77777777" w:rsidR="00565165" w:rsidRPr="00565165" w:rsidRDefault="00565165" w:rsidP="00565165">
            <w:pPr>
              <w:rPr>
                <w:rFonts w:ascii="Times New Roman" w:hAnsi="Times New Roman" w:cs="Times New Roman"/>
                <w:sz w:val="24"/>
                <w:szCs w:val="24"/>
              </w:rPr>
            </w:pPr>
            <w:r w:rsidRPr="00565165">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181"/>
              <w:gridCol w:w="1182"/>
              <w:gridCol w:w="1293"/>
              <w:gridCol w:w="1290"/>
              <w:gridCol w:w="1293"/>
            </w:tblGrid>
            <w:tr w:rsidR="00565165" w:rsidRPr="00565165" w14:paraId="76F267BA" w14:textId="77777777" w:rsidTr="00565165">
              <w:tc>
                <w:tcPr>
                  <w:tcW w:w="1413" w:type="dxa"/>
                </w:tcPr>
                <w:p w14:paraId="73F1F97C" w14:textId="77777777" w:rsidR="00565165" w:rsidRPr="00565165" w:rsidRDefault="00565165" w:rsidP="00FD7850">
                  <w:pPr>
                    <w:framePr w:hSpace="180" w:wrap="around" w:vAnchor="text" w:hAnchor="margin" w:y="556"/>
                    <w:jc w:val="center"/>
                    <w:rPr>
                      <w:rFonts w:ascii="Times New Roman" w:hAnsi="Times New Roman" w:cs="Times New Roman"/>
                      <w:b/>
                      <w:sz w:val="24"/>
                      <w:szCs w:val="24"/>
                    </w:rPr>
                  </w:pPr>
                  <w:r w:rsidRPr="00565165">
                    <w:rPr>
                      <w:rFonts w:ascii="Times New Roman" w:hAnsi="Times New Roman" w:cs="Times New Roman"/>
                      <w:b/>
                      <w:sz w:val="24"/>
                      <w:szCs w:val="24"/>
                    </w:rPr>
                    <w:t>А</w:t>
                  </w:r>
                </w:p>
              </w:tc>
              <w:tc>
                <w:tcPr>
                  <w:tcW w:w="1417" w:type="dxa"/>
                </w:tcPr>
                <w:p w14:paraId="24FD071B" w14:textId="77777777" w:rsidR="00565165" w:rsidRPr="00565165" w:rsidRDefault="00565165" w:rsidP="00FD7850">
                  <w:pPr>
                    <w:framePr w:hSpace="180" w:wrap="around" w:vAnchor="text" w:hAnchor="margin" w:y="556"/>
                    <w:jc w:val="center"/>
                    <w:rPr>
                      <w:rFonts w:ascii="Times New Roman" w:hAnsi="Times New Roman" w:cs="Times New Roman"/>
                      <w:b/>
                      <w:sz w:val="24"/>
                      <w:szCs w:val="24"/>
                    </w:rPr>
                  </w:pPr>
                  <w:r w:rsidRPr="00565165">
                    <w:rPr>
                      <w:rFonts w:ascii="Times New Roman" w:hAnsi="Times New Roman" w:cs="Times New Roman"/>
                      <w:b/>
                      <w:sz w:val="24"/>
                      <w:szCs w:val="24"/>
                    </w:rPr>
                    <w:t>Б</w:t>
                  </w:r>
                </w:p>
              </w:tc>
              <w:tc>
                <w:tcPr>
                  <w:tcW w:w="1560" w:type="dxa"/>
                </w:tcPr>
                <w:p w14:paraId="1A06506E" w14:textId="77777777" w:rsidR="00565165" w:rsidRPr="00565165" w:rsidRDefault="00565165" w:rsidP="00FD7850">
                  <w:pPr>
                    <w:framePr w:hSpace="180" w:wrap="around" w:vAnchor="text" w:hAnchor="margin" w:y="556"/>
                    <w:jc w:val="center"/>
                    <w:rPr>
                      <w:rFonts w:ascii="Times New Roman" w:hAnsi="Times New Roman" w:cs="Times New Roman"/>
                      <w:b/>
                      <w:sz w:val="24"/>
                      <w:szCs w:val="24"/>
                    </w:rPr>
                  </w:pPr>
                  <w:r w:rsidRPr="00565165">
                    <w:rPr>
                      <w:rFonts w:ascii="Times New Roman" w:hAnsi="Times New Roman" w:cs="Times New Roman"/>
                      <w:b/>
                      <w:sz w:val="24"/>
                      <w:szCs w:val="24"/>
                    </w:rPr>
                    <w:t>В</w:t>
                  </w:r>
                </w:p>
              </w:tc>
              <w:tc>
                <w:tcPr>
                  <w:tcW w:w="1559" w:type="dxa"/>
                </w:tcPr>
                <w:p w14:paraId="7F485995" w14:textId="77777777" w:rsidR="00565165" w:rsidRPr="00565165" w:rsidRDefault="00565165" w:rsidP="00FD7850">
                  <w:pPr>
                    <w:framePr w:hSpace="180" w:wrap="around" w:vAnchor="text" w:hAnchor="margin" w:y="556"/>
                    <w:jc w:val="center"/>
                    <w:rPr>
                      <w:rFonts w:ascii="Times New Roman" w:hAnsi="Times New Roman" w:cs="Times New Roman"/>
                      <w:b/>
                      <w:sz w:val="24"/>
                      <w:szCs w:val="24"/>
                    </w:rPr>
                  </w:pPr>
                  <w:r w:rsidRPr="00565165">
                    <w:rPr>
                      <w:rFonts w:ascii="Times New Roman" w:hAnsi="Times New Roman" w:cs="Times New Roman"/>
                      <w:b/>
                      <w:sz w:val="24"/>
                      <w:szCs w:val="24"/>
                    </w:rPr>
                    <w:t>Г</w:t>
                  </w:r>
                </w:p>
              </w:tc>
              <w:tc>
                <w:tcPr>
                  <w:tcW w:w="1559" w:type="dxa"/>
                </w:tcPr>
                <w:p w14:paraId="15A1B03A" w14:textId="77777777" w:rsidR="00565165" w:rsidRPr="00565165" w:rsidRDefault="00565165" w:rsidP="00FD7850">
                  <w:pPr>
                    <w:framePr w:hSpace="180" w:wrap="around" w:vAnchor="text" w:hAnchor="margin" w:y="556"/>
                    <w:jc w:val="center"/>
                    <w:rPr>
                      <w:rFonts w:ascii="Times New Roman" w:hAnsi="Times New Roman" w:cs="Times New Roman"/>
                      <w:b/>
                      <w:sz w:val="24"/>
                      <w:szCs w:val="24"/>
                    </w:rPr>
                  </w:pPr>
                  <w:r w:rsidRPr="00565165">
                    <w:rPr>
                      <w:rFonts w:ascii="Times New Roman" w:hAnsi="Times New Roman" w:cs="Times New Roman"/>
                      <w:b/>
                      <w:sz w:val="24"/>
                      <w:szCs w:val="24"/>
                    </w:rPr>
                    <w:t>Д</w:t>
                  </w:r>
                </w:p>
              </w:tc>
            </w:tr>
            <w:tr w:rsidR="00565165" w:rsidRPr="00565165" w14:paraId="4CECE032" w14:textId="77777777" w:rsidTr="00565165">
              <w:tc>
                <w:tcPr>
                  <w:tcW w:w="1413" w:type="dxa"/>
                </w:tcPr>
                <w:p w14:paraId="4C822F6C" w14:textId="68ABF541" w:rsidR="00565165" w:rsidRPr="00565165" w:rsidRDefault="00565165" w:rsidP="00FD7850">
                  <w:pPr>
                    <w:framePr w:hSpace="180" w:wrap="around" w:vAnchor="text" w:hAnchor="margin" w:y="556"/>
                    <w:jc w:val="center"/>
                    <w:rPr>
                      <w:rFonts w:ascii="Times New Roman" w:hAnsi="Times New Roman" w:cs="Times New Roman"/>
                      <w:sz w:val="24"/>
                      <w:szCs w:val="24"/>
                    </w:rPr>
                  </w:pPr>
                </w:p>
              </w:tc>
              <w:tc>
                <w:tcPr>
                  <w:tcW w:w="1417" w:type="dxa"/>
                </w:tcPr>
                <w:p w14:paraId="39622EF5" w14:textId="3055DA7F" w:rsidR="00565165" w:rsidRPr="00565165" w:rsidRDefault="00565165" w:rsidP="00FD7850">
                  <w:pPr>
                    <w:framePr w:hSpace="180" w:wrap="around" w:vAnchor="text" w:hAnchor="margin" w:y="556"/>
                    <w:jc w:val="center"/>
                    <w:rPr>
                      <w:rFonts w:ascii="Times New Roman" w:hAnsi="Times New Roman" w:cs="Times New Roman"/>
                      <w:sz w:val="24"/>
                      <w:szCs w:val="24"/>
                    </w:rPr>
                  </w:pPr>
                </w:p>
              </w:tc>
              <w:tc>
                <w:tcPr>
                  <w:tcW w:w="1560" w:type="dxa"/>
                </w:tcPr>
                <w:p w14:paraId="06B035FD" w14:textId="749C6EDC" w:rsidR="00565165" w:rsidRPr="00565165" w:rsidRDefault="00565165" w:rsidP="00FD7850">
                  <w:pPr>
                    <w:framePr w:hSpace="180" w:wrap="around" w:vAnchor="text" w:hAnchor="margin" w:y="556"/>
                    <w:jc w:val="center"/>
                    <w:rPr>
                      <w:rFonts w:ascii="Times New Roman" w:hAnsi="Times New Roman" w:cs="Times New Roman"/>
                      <w:sz w:val="24"/>
                      <w:szCs w:val="24"/>
                    </w:rPr>
                  </w:pPr>
                </w:p>
              </w:tc>
              <w:tc>
                <w:tcPr>
                  <w:tcW w:w="1559" w:type="dxa"/>
                </w:tcPr>
                <w:p w14:paraId="3113DB3D" w14:textId="1244CDEB" w:rsidR="00565165" w:rsidRPr="00565165" w:rsidRDefault="00565165" w:rsidP="00FD7850">
                  <w:pPr>
                    <w:framePr w:hSpace="180" w:wrap="around" w:vAnchor="text" w:hAnchor="margin" w:y="556"/>
                    <w:jc w:val="center"/>
                    <w:rPr>
                      <w:rFonts w:ascii="Times New Roman" w:hAnsi="Times New Roman" w:cs="Times New Roman"/>
                      <w:sz w:val="24"/>
                      <w:szCs w:val="24"/>
                    </w:rPr>
                  </w:pPr>
                </w:p>
              </w:tc>
              <w:tc>
                <w:tcPr>
                  <w:tcW w:w="1559" w:type="dxa"/>
                </w:tcPr>
                <w:p w14:paraId="61CE9311" w14:textId="3DE4EC2A" w:rsidR="00565165" w:rsidRPr="00565165" w:rsidRDefault="00565165" w:rsidP="00FD7850">
                  <w:pPr>
                    <w:framePr w:hSpace="180" w:wrap="around" w:vAnchor="text" w:hAnchor="margin" w:y="556"/>
                    <w:jc w:val="center"/>
                    <w:rPr>
                      <w:rFonts w:ascii="Times New Roman" w:hAnsi="Times New Roman" w:cs="Times New Roman"/>
                      <w:sz w:val="24"/>
                      <w:szCs w:val="24"/>
                    </w:rPr>
                  </w:pPr>
                </w:p>
              </w:tc>
            </w:tr>
          </w:tbl>
          <w:p w14:paraId="3661C305" w14:textId="77777777" w:rsidR="00565165" w:rsidRPr="00565165" w:rsidRDefault="00565165" w:rsidP="00565165">
            <w:pPr>
              <w:contextualSpacing/>
              <w:rPr>
                <w:rStyle w:val="fontstyle01"/>
              </w:rPr>
            </w:pPr>
          </w:p>
          <w:p w14:paraId="71F347E1" w14:textId="77777777" w:rsidR="00793344" w:rsidRDefault="00793344" w:rsidP="0079334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12.</w:t>
            </w:r>
          </w:p>
          <w:p w14:paraId="4071BF83" w14:textId="77777777" w:rsidR="00793344" w:rsidRDefault="00793344" w:rsidP="00793344">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66CCCAF2" w14:textId="77777777" w:rsidR="00793344" w:rsidRDefault="00793344" w:rsidP="00793344">
            <w:pPr>
              <w:jc w:val="both"/>
              <w:rPr>
                <w:rFonts w:ascii="Times New Roman" w:hAnsi="Times New Roman" w:cs="Times New Roman"/>
                <w:b/>
                <w:sz w:val="28"/>
                <w:szCs w:val="24"/>
              </w:rPr>
            </w:pPr>
          </w:p>
          <w:p w14:paraId="5F835D06" w14:textId="20EAFCDC" w:rsidR="00565165" w:rsidRPr="00565165" w:rsidRDefault="00565165" w:rsidP="00793344">
            <w:pPr>
              <w:contextualSpacing/>
              <w:jc w:val="both"/>
              <w:rPr>
                <w:rStyle w:val="fontstyle01"/>
              </w:rPr>
            </w:pPr>
            <w:r w:rsidRPr="00565165">
              <w:rPr>
                <w:rStyle w:val="fontstyle01"/>
              </w:rPr>
              <w:t>Дано приложение для считывания данных из файла с возможностью загрузки этого файла по выбору пользователя.</w:t>
            </w:r>
          </w:p>
          <w:p w14:paraId="4D949096" w14:textId="2E4DD5A8" w:rsidR="00565165" w:rsidRPr="00565165" w:rsidRDefault="003E04DB" w:rsidP="00565165">
            <w:pPr>
              <w:contextualSpacing/>
              <w:rPr>
                <w:rStyle w:val="fontstyle01"/>
              </w:rPr>
            </w:pPr>
            <w:r>
              <w:rPr>
                <w:rFonts w:ascii="Times New Roman" w:hAnsi="Times New Roman" w:cs="Times New Roman"/>
                <w:noProof/>
                <w:sz w:val="24"/>
                <w:szCs w:val="24"/>
              </w:rPr>
              <w:pict w14:anchorId="5A313F14">
                <v:shape id="Надпись 103" o:spid="_x0000_s1138" type="#_x0000_t202" style="position:absolute;margin-left:28.2pt;margin-top:67.75pt;width:230.25pt;height:21.05pt;z-index:251659264;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" fillcolor="white [3201]" strokecolor="white [3212]" strokeweight=".5pt">
                  <v:textbox>
                    <w:txbxContent>
                      <w:p w14:paraId="112E06B6" w14:textId="77777777" w:rsidR="003E04DB" w:rsidRPr="00565165" w:rsidRDefault="003E04DB" w:rsidP="00565165">
                        <w:pPr>
                          <w:spacing w:after="0"/>
                          <w:rPr>
                            <w:b/>
                            <w:color w:val="000000" w:themeColor="text1"/>
                            <w:sz w:val="28"/>
                          </w:rPr>
                        </w:pPr>
                        <w:r w:rsidRPr="00565165">
                          <w:rPr>
                            <w:b/>
                            <w:color w:val="000000" w:themeColor="text1"/>
                            <w:sz w:val="28"/>
                          </w:rPr>
                          <w:t>…</w:t>
                        </w:r>
                      </w:p>
                    </w:txbxContent>
                  </v:textbox>
                </v:shape>
              </w:pict>
            </w:r>
            <w:r w:rsidR="00565165" w:rsidRPr="00565165">
              <w:rPr>
                <w:rFonts w:ascii="Times New Roman" w:hAnsi="Times New Roman" w:cs="Times New Roman"/>
                <w:noProof/>
                <w:sz w:val="24"/>
                <w:szCs w:val="24"/>
              </w:rPr>
              <w:drawing>
                <wp:inline distT="0" distB="0" distL="0" distR="0" wp14:anchorId="0B2B1073" wp14:editId="1AEBC0E8">
                  <wp:extent cx="3850481" cy="18288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855165" cy="1831024"/>
                          </a:xfrm>
                          <a:prstGeom prst="rect">
                            <a:avLst/>
                          </a:prstGeom>
                        </pic:spPr>
                      </pic:pic>
                    </a:graphicData>
                  </a:graphic>
                </wp:inline>
              </w:drawing>
            </w:r>
          </w:p>
          <w:p w14:paraId="577BA96D" w14:textId="77777777" w:rsidR="00565165" w:rsidRPr="00565165" w:rsidRDefault="00565165" w:rsidP="00565165">
            <w:pPr>
              <w:contextualSpacing/>
              <w:rPr>
                <w:rStyle w:val="fontstyle01"/>
              </w:rPr>
            </w:pPr>
            <w:r w:rsidRPr="00565165">
              <w:rPr>
                <w:rStyle w:val="fontstyle01"/>
              </w:rPr>
              <w:t>Укажите, какая строчка кода должна быть на многоточия</w:t>
            </w:r>
          </w:p>
          <w:p w14:paraId="3E1F99C2" w14:textId="77777777" w:rsidR="00565165" w:rsidRPr="00565165" w:rsidRDefault="00565165" w:rsidP="00565165">
            <w:pPr>
              <w:contextualSpacing/>
              <w:rPr>
                <w:rStyle w:val="fontstyle01"/>
              </w:rPr>
            </w:pPr>
          </w:p>
          <w:p w14:paraId="5D5A752D" w14:textId="77777777" w:rsidR="00565165" w:rsidRPr="00565165" w:rsidRDefault="00565165" w:rsidP="00565165">
            <w:pPr>
              <w:contextualSpacing/>
              <w:rPr>
                <w:rStyle w:val="fontstyle01"/>
              </w:rPr>
            </w:pPr>
            <w:r w:rsidRPr="00565165">
              <w:rPr>
                <w:rStyle w:val="fontstyle01"/>
              </w:rPr>
              <w:t xml:space="preserve">1) </w:t>
            </w:r>
            <w:r w:rsidRPr="00565165">
              <w:rPr>
                <w:rFonts w:ascii="Times New Roman" w:hAnsi="Times New Roman" w:cs="Times New Roman"/>
                <w:noProof/>
                <w:sz w:val="24"/>
                <w:szCs w:val="24"/>
              </w:rPr>
              <w:drawing>
                <wp:inline distT="0" distB="0" distL="0" distR="0" wp14:anchorId="6469654B" wp14:editId="25B812D2">
                  <wp:extent cx="2338638" cy="1428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19999" b="16667"/>
                          <a:stretch/>
                        </pic:blipFill>
                        <pic:spPr bwMode="auto">
                          <a:xfrm>
                            <a:off x="0" y="0"/>
                            <a:ext cx="2342196" cy="143092"/>
                          </a:xfrm>
                          <a:prstGeom prst="rect">
                            <a:avLst/>
                          </a:prstGeom>
                          <a:ln>
                            <a:noFill/>
                          </a:ln>
                          <a:extLst>
                            <a:ext uri="{53640926-AAD7-44D8-BBD7-CCE9431645EC}">
                              <a14:shadowObscured xmlns:a14="http://schemas.microsoft.com/office/drawing/2010/main"/>
                            </a:ext>
                          </a:extLst>
                        </pic:spPr>
                      </pic:pic>
                    </a:graphicData>
                  </a:graphic>
                </wp:inline>
              </w:drawing>
            </w:r>
          </w:p>
          <w:p w14:paraId="724E270C" w14:textId="77777777" w:rsidR="00565165" w:rsidRPr="00565165" w:rsidRDefault="00565165" w:rsidP="00565165">
            <w:pPr>
              <w:contextualSpacing/>
              <w:rPr>
                <w:rStyle w:val="fontstyle01"/>
              </w:rPr>
            </w:pPr>
            <w:r w:rsidRPr="00565165">
              <w:rPr>
                <w:rStyle w:val="fontstyle01"/>
              </w:rPr>
              <w:t xml:space="preserve">2) </w:t>
            </w:r>
            <w:r w:rsidRPr="00565165">
              <w:rPr>
                <w:rFonts w:ascii="Times New Roman" w:hAnsi="Times New Roman" w:cs="Times New Roman"/>
                <w:noProof/>
                <w:sz w:val="24"/>
                <w:szCs w:val="24"/>
              </w:rPr>
              <w:drawing>
                <wp:inline distT="0" distB="0" distL="0" distR="0" wp14:anchorId="0C06B211" wp14:editId="336821D4">
                  <wp:extent cx="628650" cy="135591"/>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35654" cy="137102"/>
                          </a:xfrm>
                          <a:prstGeom prst="rect">
                            <a:avLst/>
                          </a:prstGeom>
                        </pic:spPr>
                      </pic:pic>
                    </a:graphicData>
                  </a:graphic>
                </wp:inline>
              </w:drawing>
            </w:r>
          </w:p>
          <w:p w14:paraId="3B3CE02F" w14:textId="77777777" w:rsidR="00565165" w:rsidRPr="00565165" w:rsidRDefault="00565165" w:rsidP="00565165">
            <w:pPr>
              <w:contextualSpacing/>
              <w:rPr>
                <w:rStyle w:val="fontstyle01"/>
              </w:rPr>
            </w:pPr>
            <w:r w:rsidRPr="00565165">
              <w:rPr>
                <w:rStyle w:val="fontstyle01"/>
              </w:rPr>
              <w:t xml:space="preserve">3) </w:t>
            </w:r>
            <w:r w:rsidRPr="00565165">
              <w:rPr>
                <w:rFonts w:ascii="Times New Roman" w:hAnsi="Times New Roman" w:cs="Times New Roman"/>
                <w:noProof/>
                <w:sz w:val="24"/>
                <w:szCs w:val="24"/>
              </w:rPr>
              <w:drawing>
                <wp:inline distT="0" distB="0" distL="0" distR="0" wp14:anchorId="647054EF" wp14:editId="776550AE">
                  <wp:extent cx="2095500" cy="161192"/>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32100" cy="164007"/>
                          </a:xfrm>
                          <a:prstGeom prst="rect">
                            <a:avLst/>
                          </a:prstGeom>
                        </pic:spPr>
                      </pic:pic>
                    </a:graphicData>
                  </a:graphic>
                </wp:inline>
              </w:drawing>
            </w:r>
          </w:p>
          <w:p w14:paraId="29714969" w14:textId="77777777" w:rsidR="00565165" w:rsidRPr="00565165" w:rsidRDefault="00565165" w:rsidP="00565165">
            <w:pPr>
              <w:contextualSpacing/>
              <w:rPr>
                <w:rStyle w:val="fontstyle01"/>
              </w:rPr>
            </w:pPr>
            <w:r w:rsidRPr="00565165">
              <w:rPr>
                <w:rStyle w:val="fontstyle01"/>
              </w:rPr>
              <w:t xml:space="preserve">4) </w:t>
            </w:r>
            <w:r w:rsidRPr="00565165">
              <w:rPr>
                <w:rFonts w:ascii="Times New Roman" w:hAnsi="Times New Roman" w:cs="Times New Roman"/>
                <w:noProof/>
                <w:sz w:val="24"/>
                <w:szCs w:val="24"/>
              </w:rPr>
              <w:drawing>
                <wp:inline distT="0" distB="0" distL="0" distR="0" wp14:anchorId="2B5180EA" wp14:editId="1C3D5EC5">
                  <wp:extent cx="1476375" cy="127763"/>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507387" cy="130447"/>
                          </a:xfrm>
                          <a:prstGeom prst="rect">
                            <a:avLst/>
                          </a:prstGeom>
                        </pic:spPr>
                      </pic:pic>
                    </a:graphicData>
                  </a:graphic>
                </wp:inline>
              </w:drawing>
            </w:r>
          </w:p>
          <w:p w14:paraId="08D19DCE" w14:textId="77777777" w:rsidR="00793344" w:rsidRDefault="00793344" w:rsidP="00793344">
            <w:pPr>
              <w:pStyle w:val="a6"/>
              <w:spacing w:after="160"/>
              <w:ind w:left="1566" w:firstLine="0"/>
              <w:rPr>
                <w:rFonts w:ascii="Times New Roman" w:hAnsi="Times New Roman" w:cs="Times New Roman"/>
                <w:sz w:val="24"/>
                <w:szCs w:val="24"/>
              </w:rPr>
            </w:pPr>
          </w:p>
          <w:p w14:paraId="1DF85DF6" w14:textId="63008C37" w:rsidR="00565165" w:rsidRPr="00793344" w:rsidRDefault="00793344" w:rsidP="0079334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tc>
      </w:tr>
    </w:tbl>
    <w:p w14:paraId="1FB63225" w14:textId="77777777" w:rsidR="00565165" w:rsidRDefault="00565165" w:rsidP="00565165">
      <w:pPr>
        <w:pStyle w:val="ConsPlusNormal"/>
        <w:jc w:val="center"/>
        <w:rPr>
          <w:rFonts w:ascii="Times New Roman" w:eastAsia="Times New Roman" w:hAnsi="Times New Roman" w:cs="Times New Roman"/>
          <w:bCs/>
          <w:iCs/>
          <w:sz w:val="28"/>
          <w:szCs w:val="28"/>
          <w:highlight w:val="yellow"/>
        </w:rPr>
      </w:pPr>
    </w:p>
    <w:p w14:paraId="3CC51C8E" w14:textId="5614EB35" w:rsidR="005E5EC4" w:rsidRDefault="001E1B05" w:rsidP="00B12C74">
      <w:pPr>
        <w:spacing w:after="0" w:line="240" w:lineRule="auto"/>
        <w:ind w:firstLine="709"/>
        <w:jc w:val="both"/>
        <w:rPr>
          <w:rFonts w:ascii="Times New Roman" w:hAnsi="Times New Roman" w:cs="Times New Roman"/>
          <w:b/>
          <w:sz w:val="32"/>
          <w:szCs w:val="32"/>
        </w:rPr>
      </w:pPr>
      <w:r>
        <w:rPr>
          <w:rFonts w:ascii="Times New Roman" w:hAnsi="Times New Roman" w:cs="Times New Roman"/>
          <w:b/>
          <w:sz w:val="32"/>
          <w:szCs w:val="32"/>
        </w:rPr>
        <w:br w:type="page"/>
      </w:r>
    </w:p>
    <w:p w14:paraId="6EF4116F" w14:textId="5995B9A0" w:rsidR="005E5EC4" w:rsidRPr="00E33FE1" w:rsidRDefault="005E5EC4" w:rsidP="005E5EC4">
      <w:pPr>
        <w:pStyle w:val="1"/>
      </w:pPr>
      <w:bookmarkStart w:id="17" w:name="_Toc182771889"/>
      <w:r w:rsidRPr="00E33FE1">
        <w:lastRenderedPageBreak/>
        <w:t>Оценочные средства по дисциплине «</w:t>
      </w:r>
      <w:r>
        <w:t>Р</w:t>
      </w:r>
      <w:r w:rsidRPr="00565165">
        <w:t xml:space="preserve">азработка приложений на языке </w:t>
      </w:r>
      <w:r>
        <w:rPr>
          <w:lang w:val="en-US"/>
        </w:rPr>
        <w:t>JAVA</w:t>
      </w:r>
      <w:r w:rsidRPr="00E33FE1">
        <w:t>»</w:t>
      </w:r>
      <w:bookmarkEnd w:id="17"/>
    </w:p>
    <w:p w14:paraId="244DBFA5" w14:textId="44061B86" w:rsidR="005E5EC4" w:rsidRPr="00E33FE1" w:rsidRDefault="00B31D46" w:rsidP="005E5EC4">
      <w:pPr>
        <w:pStyle w:val="2"/>
      </w:pPr>
      <w:r>
        <w:t>Перечень компетенций</w:t>
      </w:r>
      <w:r w:rsidR="005E5EC4" w:rsidRPr="00E33FE1">
        <w:t xml:space="preserve">, формируемых в рамках дисциплины, индикаторов достижения компетенций и планируемых результатов обучения по дисциплине </w:t>
      </w:r>
    </w:p>
    <w:p w14:paraId="55BDDB35" w14:textId="77777777" w:rsidR="005E5EC4" w:rsidRPr="00E33FE1" w:rsidRDefault="005E5EC4" w:rsidP="005E5EC4">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5E5EC4" w:rsidRPr="00E33FE1" w14:paraId="04828810" w14:textId="77777777" w:rsidTr="00C45B32">
        <w:tc>
          <w:tcPr>
            <w:tcW w:w="2552" w:type="dxa"/>
          </w:tcPr>
          <w:p w14:paraId="6F8F57EB" w14:textId="77777777" w:rsidR="005E5EC4" w:rsidRPr="00E33FE1" w:rsidRDefault="005E5EC4" w:rsidP="00C45B3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692CC024" w14:textId="77777777" w:rsidR="005E5EC4" w:rsidRPr="00E33FE1" w:rsidRDefault="005E5EC4" w:rsidP="00C45B3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74D402F6" w14:textId="77777777" w:rsidR="005E5EC4" w:rsidRPr="00E33FE1" w:rsidRDefault="005E5EC4" w:rsidP="00C45B3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5E5EC4" w:rsidRPr="00E33FE1" w14:paraId="48CD1588" w14:textId="77777777" w:rsidTr="00C45B32">
        <w:tc>
          <w:tcPr>
            <w:tcW w:w="2552" w:type="dxa"/>
            <w:vMerge w:val="restart"/>
          </w:tcPr>
          <w:p w14:paraId="1EAA887C" w14:textId="77777777" w:rsidR="005E5EC4" w:rsidRPr="00E33FE1" w:rsidRDefault="005E5EC4" w:rsidP="00C45B3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ПК-4: </w:t>
            </w:r>
            <w:r w:rsidRPr="00800A63">
              <w:rPr>
                <w:rFonts w:ascii="Times New Roman" w:hAnsi="Times New Roman" w:cs="Times New Roman"/>
                <w:sz w:val="24"/>
                <w:szCs w:val="24"/>
              </w:rPr>
              <w:t>Способен исследовать и разрабатывать архитектуры систем искусственного интеллекта для различных предметных областей на основе комплексов методов и инструментальных средств систем искусственного интеллекта</w:t>
            </w:r>
          </w:p>
        </w:tc>
        <w:tc>
          <w:tcPr>
            <w:tcW w:w="4004" w:type="dxa"/>
          </w:tcPr>
          <w:p w14:paraId="0F42B925" w14:textId="77777777" w:rsidR="005E5EC4" w:rsidRDefault="005E5EC4" w:rsidP="00C45B32">
            <w:pPr>
              <w:pStyle w:val="TableParagraph"/>
              <w:keepNext/>
              <w:jc w:val="both"/>
              <w:rPr>
                <w:sz w:val="24"/>
                <w:szCs w:val="24"/>
              </w:rPr>
            </w:pPr>
            <w:r>
              <w:rPr>
                <w:sz w:val="24"/>
                <w:szCs w:val="24"/>
              </w:rPr>
              <w:t>ПК-4.1</w:t>
            </w:r>
          </w:p>
          <w:p w14:paraId="0DC5677C" w14:textId="77777777" w:rsidR="005E5EC4" w:rsidRPr="00E33FE1" w:rsidRDefault="005E5EC4" w:rsidP="00C45B32">
            <w:pPr>
              <w:pStyle w:val="TableParagraph"/>
              <w:keepNext/>
              <w:jc w:val="both"/>
              <w:rPr>
                <w:sz w:val="24"/>
                <w:szCs w:val="24"/>
              </w:rPr>
            </w:pPr>
            <w:r w:rsidRPr="00800A63">
              <w:rPr>
                <w:sz w:val="24"/>
                <w:szCs w:val="24"/>
              </w:rPr>
              <w:t>Исследует и разрабатывает архитектуры систем искусственного интеллекта для различных предметных областей</w:t>
            </w:r>
          </w:p>
        </w:tc>
        <w:tc>
          <w:tcPr>
            <w:tcW w:w="3191" w:type="dxa"/>
          </w:tcPr>
          <w:p w14:paraId="7E1D6588" w14:textId="37710D49" w:rsidR="005E5EC4" w:rsidRPr="00565165" w:rsidRDefault="005E5EC4" w:rsidP="005E5EC4">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5E5EC4">
              <w:rPr>
                <w:rFonts w:ascii="Times New Roman" w:hAnsi="Times New Roman" w:cs="Times New Roman"/>
                <w:sz w:val="24"/>
              </w:rPr>
              <w:t>инструментальные средства и фреймворки языка программирования Java, критерии их выбора и методы комплексирования в</w:t>
            </w:r>
            <w:r>
              <w:rPr>
                <w:rFonts w:ascii="Times New Roman" w:hAnsi="Times New Roman" w:cs="Times New Roman"/>
                <w:sz w:val="24"/>
              </w:rPr>
              <w:t xml:space="preserve"> </w:t>
            </w:r>
            <w:r w:rsidRPr="005E5EC4">
              <w:rPr>
                <w:rFonts w:ascii="Times New Roman" w:hAnsi="Times New Roman" w:cs="Times New Roman"/>
                <w:sz w:val="24"/>
              </w:rPr>
              <w:t>рамках создания интегрированных гибридных интеллектуальных систем различного назначения</w:t>
            </w:r>
          </w:p>
        </w:tc>
      </w:tr>
      <w:tr w:rsidR="005E5EC4" w:rsidRPr="00E33FE1" w14:paraId="34DC3308" w14:textId="77777777" w:rsidTr="00C45B32">
        <w:tc>
          <w:tcPr>
            <w:tcW w:w="2552" w:type="dxa"/>
            <w:vMerge/>
          </w:tcPr>
          <w:p w14:paraId="7EBFD772" w14:textId="77777777" w:rsidR="005E5EC4" w:rsidRPr="00E33FE1" w:rsidRDefault="005E5EC4" w:rsidP="00C45B32">
            <w:pPr>
              <w:pStyle w:val="ConsPlusNormal"/>
              <w:jc w:val="both"/>
              <w:rPr>
                <w:rFonts w:ascii="Times New Roman" w:hAnsi="Times New Roman" w:cs="Times New Roman"/>
                <w:sz w:val="24"/>
                <w:szCs w:val="24"/>
              </w:rPr>
            </w:pPr>
          </w:p>
        </w:tc>
        <w:tc>
          <w:tcPr>
            <w:tcW w:w="4004" w:type="dxa"/>
          </w:tcPr>
          <w:p w14:paraId="20B936D6" w14:textId="77777777" w:rsidR="005E5EC4" w:rsidRDefault="005E5EC4" w:rsidP="00C45B32">
            <w:pPr>
              <w:pStyle w:val="TableParagraph"/>
              <w:keepNext/>
              <w:jc w:val="both"/>
              <w:rPr>
                <w:sz w:val="24"/>
                <w:szCs w:val="24"/>
              </w:rPr>
            </w:pPr>
            <w:r>
              <w:rPr>
                <w:sz w:val="24"/>
                <w:szCs w:val="24"/>
              </w:rPr>
              <w:t>ПК-4.2</w:t>
            </w:r>
          </w:p>
          <w:p w14:paraId="7C79847C" w14:textId="77777777" w:rsidR="005E5EC4" w:rsidRPr="00CC4174" w:rsidRDefault="005E5EC4" w:rsidP="00C45B32">
            <w:pPr>
              <w:pStyle w:val="TableParagraph"/>
              <w:keepNext/>
              <w:jc w:val="both"/>
              <w:rPr>
                <w:sz w:val="24"/>
                <w:szCs w:val="24"/>
              </w:rPr>
            </w:pPr>
            <w:r w:rsidRPr="00800A63">
              <w:rPr>
                <w:sz w:val="24"/>
                <w:szCs w:val="24"/>
              </w:rPr>
              <w:t>Выбирает комплексы методов и инструментальных средств искусственного интеллекта для решения задач в зависимости от особенностей предметной области</w:t>
            </w:r>
          </w:p>
        </w:tc>
        <w:tc>
          <w:tcPr>
            <w:tcW w:w="3191" w:type="dxa"/>
          </w:tcPr>
          <w:p w14:paraId="14C89401" w14:textId="77777777" w:rsidR="005E5EC4" w:rsidRPr="005E5EC4" w:rsidRDefault="005E5EC4" w:rsidP="005E5EC4">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5E5EC4">
              <w:rPr>
                <w:rFonts w:ascii="Times New Roman" w:hAnsi="Times New Roman" w:cs="Times New Roman"/>
                <w:sz w:val="24"/>
              </w:rPr>
              <w:t>выбирать, применять и интегрировать инструментальные средства и фреймворки языка программирования Java для решения</w:t>
            </w:r>
          </w:p>
          <w:p w14:paraId="3998C577" w14:textId="6DE2B763" w:rsidR="005E5EC4" w:rsidRPr="00E773DF" w:rsidRDefault="005E5EC4" w:rsidP="005E5EC4">
            <w:pPr>
              <w:pStyle w:val="ConsPlusNormal"/>
              <w:jc w:val="both"/>
              <w:rPr>
                <w:rFonts w:ascii="Times New Roman" w:hAnsi="Times New Roman" w:cs="Times New Roman"/>
                <w:sz w:val="24"/>
              </w:rPr>
            </w:pPr>
            <w:r w:rsidRPr="005E5EC4">
              <w:rPr>
                <w:rFonts w:ascii="Times New Roman" w:hAnsi="Times New Roman" w:cs="Times New Roman"/>
                <w:sz w:val="24"/>
              </w:rPr>
              <w:t>профессиональных задач в области создания и разработки искусственного интеллекта</w:t>
            </w:r>
          </w:p>
        </w:tc>
      </w:tr>
      <w:tr w:rsidR="005E5EC4" w:rsidRPr="00E33FE1" w14:paraId="45EF9F55" w14:textId="77777777" w:rsidTr="00C45B32">
        <w:tc>
          <w:tcPr>
            <w:tcW w:w="2552" w:type="dxa"/>
            <w:vMerge/>
          </w:tcPr>
          <w:p w14:paraId="7E9E9AB6" w14:textId="77777777" w:rsidR="005E5EC4" w:rsidRPr="00E33FE1" w:rsidRDefault="005E5EC4" w:rsidP="00C45B32">
            <w:pPr>
              <w:pStyle w:val="ConsPlusNormal"/>
              <w:jc w:val="both"/>
              <w:rPr>
                <w:rFonts w:ascii="Times New Roman" w:hAnsi="Times New Roman" w:cs="Times New Roman"/>
                <w:sz w:val="24"/>
                <w:szCs w:val="24"/>
              </w:rPr>
            </w:pPr>
          </w:p>
        </w:tc>
        <w:tc>
          <w:tcPr>
            <w:tcW w:w="4004" w:type="dxa"/>
          </w:tcPr>
          <w:p w14:paraId="25A22C08" w14:textId="77777777" w:rsidR="005E5EC4" w:rsidRDefault="005E5EC4" w:rsidP="00C45B32">
            <w:pPr>
              <w:pStyle w:val="TableParagraph"/>
              <w:keepNext/>
              <w:jc w:val="both"/>
              <w:rPr>
                <w:sz w:val="24"/>
                <w:szCs w:val="24"/>
              </w:rPr>
            </w:pPr>
            <w:r>
              <w:rPr>
                <w:sz w:val="24"/>
                <w:szCs w:val="24"/>
              </w:rPr>
              <w:t>ПК-4.3</w:t>
            </w:r>
          </w:p>
          <w:p w14:paraId="598008BE" w14:textId="77777777" w:rsidR="005E5EC4" w:rsidRPr="00E33FE1" w:rsidRDefault="005E5EC4" w:rsidP="00C45B32">
            <w:pPr>
              <w:pStyle w:val="TableParagraph"/>
              <w:keepNext/>
              <w:jc w:val="both"/>
              <w:rPr>
                <w:sz w:val="24"/>
                <w:szCs w:val="24"/>
              </w:rPr>
            </w:pPr>
            <w:r w:rsidRPr="00800A63">
              <w:rPr>
                <w:sz w:val="24"/>
                <w:szCs w:val="24"/>
              </w:rPr>
              <w:t>Разрабатывает единые стандарты в области безопасности (в том числе отказоустойчивости) и совместимости программного обеспечения, эталонных архитектур вычислительных систем и программного обеспечения, а также определяет критерии сопоставления программного обеспечения и критерии эталонных открытых тестовых сред (условий) в целях улучшения качества и эффективности программного обеспечения технологий и систем искусственного интеллекта</w:t>
            </w:r>
          </w:p>
        </w:tc>
        <w:tc>
          <w:tcPr>
            <w:tcW w:w="3191" w:type="dxa"/>
          </w:tcPr>
          <w:p w14:paraId="28BDA69C" w14:textId="77777777" w:rsidR="005E5EC4" w:rsidRPr="005E5EC4" w:rsidRDefault="005E5EC4" w:rsidP="005E5EC4">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5E5EC4">
              <w:rPr>
                <w:rFonts w:ascii="Times New Roman" w:hAnsi="Times New Roman" w:cs="Times New Roman"/>
                <w:sz w:val="24"/>
              </w:rPr>
              <w:t>навыками разработки интегрированных гибридных интеллектуальных систем с использованием инструментальных средств и</w:t>
            </w:r>
          </w:p>
          <w:p w14:paraId="63516DD6" w14:textId="0EAD85D1" w:rsidR="005E5EC4" w:rsidRPr="00E773DF" w:rsidRDefault="005E5EC4" w:rsidP="005E5EC4">
            <w:pPr>
              <w:pStyle w:val="ConsPlusNormal"/>
              <w:jc w:val="both"/>
              <w:rPr>
                <w:rFonts w:ascii="Times New Roman" w:hAnsi="Times New Roman" w:cs="Times New Roman"/>
                <w:sz w:val="24"/>
              </w:rPr>
            </w:pPr>
            <w:r w:rsidRPr="005E5EC4">
              <w:rPr>
                <w:rFonts w:ascii="Times New Roman" w:hAnsi="Times New Roman" w:cs="Times New Roman"/>
                <w:sz w:val="24"/>
              </w:rPr>
              <w:t>фреймворков языка программирования Java</w:t>
            </w:r>
          </w:p>
        </w:tc>
      </w:tr>
    </w:tbl>
    <w:p w14:paraId="126D21DE" w14:textId="77777777" w:rsidR="005E5EC4" w:rsidRDefault="005E5EC4" w:rsidP="005E5EC4">
      <w:pPr>
        <w:pStyle w:val="2"/>
      </w:pPr>
    </w:p>
    <w:p w14:paraId="14C04BA2" w14:textId="1C23547E" w:rsidR="005E5EC4" w:rsidRPr="00D3309A" w:rsidRDefault="005E5EC4" w:rsidP="005E5EC4">
      <w:pPr>
        <w:pStyle w:val="2"/>
      </w:pPr>
      <w:r>
        <w:t>З</w:t>
      </w:r>
      <w:r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924"/>
        <w:gridCol w:w="2182"/>
        <w:gridCol w:w="6465"/>
      </w:tblGrid>
      <w:tr w:rsidR="005E5EC4" w:rsidRPr="00CC4174" w14:paraId="5D4901F0" w14:textId="77777777" w:rsidTr="00C45B32">
        <w:tc>
          <w:tcPr>
            <w:tcW w:w="924" w:type="dxa"/>
            <w:tcBorders>
              <w:top w:val="single" w:sz="4" w:space="0" w:color="auto"/>
              <w:left w:val="single" w:sz="4" w:space="0" w:color="auto"/>
              <w:bottom w:val="single" w:sz="4" w:space="0" w:color="auto"/>
              <w:right w:val="single" w:sz="4" w:space="0" w:color="auto"/>
            </w:tcBorders>
          </w:tcPr>
          <w:p w14:paraId="302251D5" w14:textId="77777777" w:rsidR="005E5EC4" w:rsidRPr="006810E5" w:rsidRDefault="005E5EC4" w:rsidP="00C45B32">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Компе</w:t>
            </w:r>
          </w:p>
          <w:p w14:paraId="2FAA12E6" w14:textId="77777777" w:rsidR="005E5EC4" w:rsidRPr="006810E5" w:rsidRDefault="005E5EC4" w:rsidP="00C45B32">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2AA3D613" w14:textId="66393F02" w:rsidR="005E5EC4" w:rsidRPr="006810E5" w:rsidRDefault="005E5EC4" w:rsidP="0008079F">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 xml:space="preserve">Проверяемые дидактические </w:t>
            </w:r>
            <w:r w:rsidR="0008079F">
              <w:rPr>
                <w:rFonts w:ascii="Times New Roman" w:hAnsi="Times New Roman" w:cs="Times New Roman"/>
                <w:sz w:val="24"/>
                <w:szCs w:val="24"/>
                <w:lang w:eastAsia="en-US"/>
              </w:rPr>
              <w:lastRenderedPageBreak/>
              <w:t>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6A586C8B" w14:textId="77777777" w:rsidR="005E5EC4" w:rsidRPr="00CC4174" w:rsidRDefault="005E5EC4" w:rsidP="00C45B32">
            <w:pPr>
              <w:jc w:val="center"/>
              <w:rPr>
                <w:rFonts w:ascii="Times New Roman" w:hAnsi="Times New Roman" w:cs="Times New Roman"/>
                <w:sz w:val="24"/>
                <w:szCs w:val="24"/>
                <w:lang w:val="en-US" w:eastAsia="en-US"/>
              </w:rPr>
            </w:pPr>
            <w:r w:rsidRPr="00CC4174">
              <w:rPr>
                <w:rFonts w:ascii="Times New Roman" w:hAnsi="Times New Roman" w:cs="Times New Roman"/>
                <w:sz w:val="24"/>
                <w:szCs w:val="24"/>
              </w:rPr>
              <w:lastRenderedPageBreak/>
              <w:t>Тестовые задания</w:t>
            </w:r>
          </w:p>
        </w:tc>
      </w:tr>
      <w:tr w:rsidR="005E5EC4" w:rsidRPr="00CC4174" w14:paraId="2B37846D" w14:textId="77777777" w:rsidTr="005E5EC4">
        <w:tc>
          <w:tcPr>
            <w:tcW w:w="924" w:type="dxa"/>
            <w:tcBorders>
              <w:top w:val="single" w:sz="4" w:space="0" w:color="auto"/>
              <w:left w:val="single" w:sz="4" w:space="0" w:color="auto"/>
              <w:bottom w:val="single" w:sz="4" w:space="0" w:color="auto"/>
              <w:right w:val="single" w:sz="4" w:space="0" w:color="auto"/>
            </w:tcBorders>
          </w:tcPr>
          <w:p w14:paraId="1CB8DDE8" w14:textId="7B80D277" w:rsidR="005E5EC4" w:rsidRPr="006810E5" w:rsidRDefault="00C45B32" w:rsidP="005E5EC4">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ПК-4</w:t>
            </w:r>
          </w:p>
        </w:tc>
        <w:tc>
          <w:tcPr>
            <w:tcW w:w="2150" w:type="dxa"/>
            <w:tcBorders>
              <w:top w:val="single" w:sz="4" w:space="0" w:color="auto"/>
              <w:left w:val="single" w:sz="4" w:space="0" w:color="auto"/>
              <w:bottom w:val="single" w:sz="4" w:space="0" w:color="auto"/>
              <w:right w:val="single" w:sz="4" w:space="0" w:color="auto"/>
            </w:tcBorders>
          </w:tcPr>
          <w:p w14:paraId="33A3BD0D" w14:textId="77777777" w:rsidR="00C45B32" w:rsidRPr="00C45B32" w:rsidRDefault="00C45B32" w:rsidP="00C45B32">
            <w:pPr>
              <w:pStyle w:val="ConsPlusNormal"/>
              <w:jc w:val="both"/>
              <w:rPr>
                <w:rFonts w:ascii="Times New Roman" w:hAnsi="Times New Roman" w:cs="Times New Roman"/>
                <w:sz w:val="24"/>
                <w:szCs w:val="24"/>
                <w:lang w:eastAsia="en-US"/>
              </w:rPr>
            </w:pPr>
            <w:r w:rsidRPr="00C45B32">
              <w:rPr>
                <w:rFonts w:ascii="Times New Roman" w:hAnsi="Times New Roman" w:cs="Times New Roman"/>
                <w:sz w:val="24"/>
                <w:szCs w:val="24"/>
                <w:lang w:eastAsia="en-US"/>
              </w:rPr>
              <w:t>Знает: инструментальные средства и фреймворки языка программирования Java, критерии их выбора и методы комплексирования в рамках создания интегрированных гибридных интеллектуальных систем различного назначения</w:t>
            </w:r>
          </w:p>
          <w:p w14:paraId="2B9870FE" w14:textId="77777777" w:rsidR="00C45B32" w:rsidRPr="00C45B32" w:rsidRDefault="00C45B32" w:rsidP="00C45B32">
            <w:pPr>
              <w:pStyle w:val="ConsPlusNormal"/>
              <w:jc w:val="both"/>
              <w:rPr>
                <w:rFonts w:ascii="Times New Roman" w:hAnsi="Times New Roman" w:cs="Times New Roman"/>
                <w:sz w:val="24"/>
                <w:szCs w:val="24"/>
                <w:lang w:eastAsia="en-US"/>
              </w:rPr>
            </w:pPr>
            <w:r w:rsidRPr="00C45B32">
              <w:rPr>
                <w:rFonts w:ascii="Times New Roman" w:hAnsi="Times New Roman" w:cs="Times New Roman"/>
                <w:sz w:val="24"/>
                <w:szCs w:val="24"/>
                <w:lang w:eastAsia="en-US"/>
              </w:rPr>
              <w:t>Умеет: выбирать, применять и интегрировать инструментальные средства и фреймворки языка программирования Java для решения</w:t>
            </w:r>
          </w:p>
          <w:p w14:paraId="12338EE0" w14:textId="77777777" w:rsidR="00C45B32" w:rsidRPr="00C45B32" w:rsidRDefault="00C45B32" w:rsidP="00C45B32">
            <w:pPr>
              <w:pStyle w:val="ConsPlusNormal"/>
              <w:jc w:val="both"/>
              <w:rPr>
                <w:rFonts w:ascii="Times New Roman" w:hAnsi="Times New Roman" w:cs="Times New Roman"/>
                <w:sz w:val="24"/>
                <w:szCs w:val="24"/>
                <w:lang w:eastAsia="en-US"/>
              </w:rPr>
            </w:pPr>
            <w:r w:rsidRPr="00C45B32">
              <w:rPr>
                <w:rFonts w:ascii="Times New Roman" w:hAnsi="Times New Roman" w:cs="Times New Roman"/>
                <w:sz w:val="24"/>
                <w:szCs w:val="24"/>
                <w:lang w:eastAsia="en-US"/>
              </w:rPr>
              <w:t>профессиональных задач в области создания и разработки искусственного интеллекта</w:t>
            </w:r>
          </w:p>
          <w:p w14:paraId="5EFCEF9B" w14:textId="77777777" w:rsidR="00C45B32" w:rsidRPr="00C45B32" w:rsidRDefault="00C45B32" w:rsidP="00C45B32">
            <w:pPr>
              <w:pStyle w:val="ConsPlusNormal"/>
              <w:jc w:val="both"/>
              <w:rPr>
                <w:rFonts w:ascii="Times New Roman" w:hAnsi="Times New Roman" w:cs="Times New Roman"/>
                <w:sz w:val="24"/>
                <w:szCs w:val="24"/>
                <w:lang w:eastAsia="en-US"/>
              </w:rPr>
            </w:pPr>
            <w:r w:rsidRPr="00C45B32">
              <w:rPr>
                <w:rFonts w:ascii="Times New Roman" w:hAnsi="Times New Roman" w:cs="Times New Roman"/>
                <w:sz w:val="24"/>
                <w:szCs w:val="24"/>
                <w:lang w:eastAsia="en-US"/>
              </w:rPr>
              <w:t>Владеет: навыками разработки интегрированных гибридных интеллектуальных систем с использованием инструментальных средств и</w:t>
            </w:r>
          </w:p>
          <w:p w14:paraId="7B25DA01" w14:textId="2880EB0C" w:rsidR="005E5EC4" w:rsidRPr="006810E5" w:rsidRDefault="00C45B32" w:rsidP="00C45B32">
            <w:pPr>
              <w:pStyle w:val="ConsPlusNormal"/>
              <w:jc w:val="both"/>
              <w:rPr>
                <w:rFonts w:ascii="Times New Roman" w:hAnsi="Times New Roman" w:cs="Times New Roman"/>
                <w:sz w:val="24"/>
                <w:szCs w:val="24"/>
                <w:lang w:eastAsia="en-US"/>
              </w:rPr>
            </w:pPr>
            <w:r w:rsidRPr="00C45B32">
              <w:rPr>
                <w:rFonts w:ascii="Times New Roman" w:hAnsi="Times New Roman" w:cs="Times New Roman"/>
                <w:sz w:val="24"/>
                <w:szCs w:val="24"/>
                <w:lang w:eastAsia="en-US"/>
              </w:rPr>
              <w:t>фреймворков языка программирования Java</w:t>
            </w:r>
          </w:p>
        </w:tc>
        <w:tc>
          <w:tcPr>
            <w:tcW w:w="6497" w:type="dxa"/>
            <w:tcBorders>
              <w:top w:val="single" w:sz="4" w:space="0" w:color="auto"/>
              <w:left w:val="single" w:sz="4" w:space="0" w:color="auto"/>
              <w:bottom w:val="single" w:sz="4" w:space="0" w:color="auto"/>
              <w:right w:val="single" w:sz="4" w:space="0" w:color="auto"/>
            </w:tcBorders>
          </w:tcPr>
          <w:p w14:paraId="4597F4C2" w14:textId="77777777" w:rsidR="005E5EC4" w:rsidRDefault="00C45B32" w:rsidP="005E5EC4">
            <w:pPr>
              <w:jc w:val="both"/>
              <w:rPr>
                <w:rFonts w:ascii="Times New Roman" w:hAnsi="Times New Roman" w:cs="Times New Roman"/>
                <w:b/>
                <w:sz w:val="24"/>
                <w:szCs w:val="24"/>
              </w:rPr>
            </w:pPr>
            <w:r w:rsidRPr="00C45B32">
              <w:rPr>
                <w:rFonts w:ascii="Times New Roman" w:hAnsi="Times New Roman" w:cs="Times New Roman"/>
                <w:b/>
                <w:sz w:val="24"/>
                <w:szCs w:val="24"/>
              </w:rPr>
              <w:t>Задание 1.</w:t>
            </w:r>
          </w:p>
          <w:p w14:paraId="71BFED0A" w14:textId="77777777" w:rsidR="00C45B32" w:rsidRPr="00C45B32" w:rsidRDefault="00C45B32" w:rsidP="007206C0">
            <w:pPr>
              <w:contextualSpacing/>
              <w:rPr>
                <w:rFonts w:ascii="Times New Roman" w:hAnsi="Times New Roman" w:cs="Times New Roman"/>
                <w:i/>
                <w:sz w:val="24"/>
              </w:rPr>
            </w:pPr>
            <w:r w:rsidRPr="00C45B32">
              <w:rPr>
                <w:rFonts w:ascii="Times New Roman" w:hAnsi="Times New Roman" w:cs="Times New Roman"/>
                <w:i/>
                <w:sz w:val="24"/>
              </w:rPr>
              <w:t>Прочитайте текст и установите соответствие.</w:t>
            </w:r>
          </w:p>
          <w:p w14:paraId="752E0F15" w14:textId="77777777" w:rsidR="00C45B32" w:rsidRDefault="00C45B32" w:rsidP="007206C0">
            <w:pPr>
              <w:jc w:val="both"/>
              <w:rPr>
                <w:rFonts w:ascii="Times New Roman" w:hAnsi="Times New Roman" w:cs="Times New Roman"/>
                <w:sz w:val="24"/>
                <w:szCs w:val="24"/>
              </w:rPr>
            </w:pPr>
          </w:p>
          <w:p w14:paraId="37A88A8C" w14:textId="5F5A3700" w:rsidR="00C45B32" w:rsidRDefault="00C45B32" w:rsidP="00F32520">
            <w:pPr>
              <w:jc w:val="both"/>
              <w:rPr>
                <w:rFonts w:ascii="Times New Roman" w:hAnsi="Times New Roman" w:cs="Times New Roman"/>
                <w:sz w:val="24"/>
                <w:szCs w:val="24"/>
              </w:rPr>
            </w:pPr>
            <w:r>
              <w:rPr>
                <w:rFonts w:ascii="Times New Roman" w:hAnsi="Times New Roman" w:cs="Times New Roman"/>
                <w:sz w:val="24"/>
                <w:szCs w:val="24"/>
              </w:rPr>
              <w:t>В</w:t>
            </w:r>
            <w:r w:rsidR="00F32520">
              <w:rPr>
                <w:rFonts w:ascii="Times New Roman" w:hAnsi="Times New Roman" w:cs="Times New Roman"/>
                <w:sz w:val="24"/>
                <w:szCs w:val="24"/>
              </w:rPr>
              <w:t xml:space="preserve"> объектно-ориентиров</w:t>
            </w:r>
            <w:r>
              <w:rPr>
                <w:rFonts w:ascii="Times New Roman" w:hAnsi="Times New Roman" w:cs="Times New Roman"/>
                <w:sz w:val="24"/>
                <w:szCs w:val="24"/>
              </w:rPr>
              <w:t xml:space="preserve">анном программировании принято выделять четыре основных </w:t>
            </w:r>
            <w:r w:rsidR="00F32520">
              <w:rPr>
                <w:rFonts w:ascii="Times New Roman" w:hAnsi="Times New Roman" w:cs="Times New Roman"/>
                <w:sz w:val="24"/>
                <w:szCs w:val="24"/>
              </w:rPr>
              <w:t>принципа. Установите соответствие между принципом и его описанием.</w:t>
            </w:r>
          </w:p>
          <w:p w14:paraId="5FEF545C" w14:textId="7A02DF58" w:rsidR="00C45B32" w:rsidRDefault="00C45B32" w:rsidP="005E5EC4">
            <w:pPr>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90"/>
              <w:gridCol w:w="1694"/>
              <w:gridCol w:w="398"/>
              <w:gridCol w:w="3358"/>
            </w:tblGrid>
            <w:tr w:rsidR="00F32520" w:rsidRPr="00562639" w14:paraId="56DB87C6" w14:textId="77777777" w:rsidTr="002600F3">
              <w:tc>
                <w:tcPr>
                  <w:tcW w:w="0" w:type="auto"/>
                  <w:gridSpan w:val="2"/>
                </w:tcPr>
                <w:p w14:paraId="138274C1" w14:textId="6656E8F7" w:rsidR="00F32520" w:rsidRPr="00562639" w:rsidRDefault="00F32520" w:rsidP="00FD7850">
                  <w:pPr>
                    <w:framePr w:hSpace="180" w:wrap="around" w:vAnchor="text" w:hAnchor="margin" w:y="556"/>
                    <w:contextualSpacing/>
                    <w:jc w:val="center"/>
                    <w:rPr>
                      <w:rStyle w:val="fontstyle01"/>
                    </w:rPr>
                  </w:pPr>
                  <w:r>
                    <w:rPr>
                      <w:rStyle w:val="fontstyle01"/>
                    </w:rPr>
                    <w:t>Принцип</w:t>
                  </w:r>
                </w:p>
              </w:tc>
              <w:tc>
                <w:tcPr>
                  <w:tcW w:w="0" w:type="auto"/>
                  <w:gridSpan w:val="2"/>
                </w:tcPr>
                <w:p w14:paraId="0EC5D726" w14:textId="56BE1433" w:rsidR="00F32520" w:rsidRPr="00562639" w:rsidRDefault="00F32520" w:rsidP="00FD7850">
                  <w:pPr>
                    <w:framePr w:hSpace="180" w:wrap="around" w:vAnchor="text" w:hAnchor="margin" w:y="556"/>
                    <w:contextualSpacing/>
                    <w:jc w:val="center"/>
                    <w:rPr>
                      <w:rStyle w:val="fontstyle01"/>
                    </w:rPr>
                  </w:pPr>
                  <w:r>
                    <w:rPr>
                      <w:rStyle w:val="fontstyle01"/>
                    </w:rPr>
                    <w:t>Описание</w:t>
                  </w:r>
                </w:p>
              </w:tc>
            </w:tr>
            <w:tr w:rsidR="00F32520" w:rsidRPr="00562639" w14:paraId="39A8BA4E" w14:textId="77777777" w:rsidTr="00F32520">
              <w:tc>
                <w:tcPr>
                  <w:tcW w:w="0" w:type="auto"/>
                  <w:vAlign w:val="center"/>
                </w:tcPr>
                <w:p w14:paraId="3EF48EE5" w14:textId="77777777" w:rsidR="00F32520" w:rsidRPr="00562639" w:rsidRDefault="00F32520" w:rsidP="00FD7850">
                  <w:pPr>
                    <w:framePr w:hSpace="180" w:wrap="around" w:vAnchor="text" w:hAnchor="margin" w:y="556"/>
                    <w:contextualSpacing/>
                    <w:jc w:val="center"/>
                    <w:rPr>
                      <w:rStyle w:val="fontstyle01"/>
                    </w:rPr>
                  </w:pPr>
                  <w:r w:rsidRPr="00562639">
                    <w:rPr>
                      <w:rStyle w:val="fontstyle01"/>
                    </w:rPr>
                    <w:t>А</w:t>
                  </w:r>
                </w:p>
              </w:tc>
              <w:tc>
                <w:tcPr>
                  <w:tcW w:w="0" w:type="auto"/>
                </w:tcPr>
                <w:p w14:paraId="471ACA79" w14:textId="3F662685" w:rsidR="00F32520" w:rsidRPr="00562639" w:rsidRDefault="00F32520" w:rsidP="00FD7850">
                  <w:pPr>
                    <w:framePr w:hSpace="180" w:wrap="around" w:vAnchor="text" w:hAnchor="margin" w:y="556"/>
                    <w:contextualSpacing/>
                    <w:rPr>
                      <w:rStyle w:val="fontstyle01"/>
                    </w:rPr>
                  </w:pPr>
                  <w:r>
                    <w:rPr>
                      <w:rStyle w:val="fontstyle01"/>
                    </w:rPr>
                    <w:t>Абстракция</w:t>
                  </w:r>
                </w:p>
              </w:tc>
              <w:tc>
                <w:tcPr>
                  <w:tcW w:w="398" w:type="dxa"/>
                  <w:vAlign w:val="center"/>
                </w:tcPr>
                <w:p w14:paraId="69D65148" w14:textId="77777777" w:rsidR="00F32520" w:rsidRPr="00562639" w:rsidRDefault="00F32520" w:rsidP="00FD7850">
                  <w:pPr>
                    <w:framePr w:hSpace="180" w:wrap="around" w:vAnchor="text" w:hAnchor="margin" w:y="556"/>
                    <w:contextualSpacing/>
                    <w:jc w:val="center"/>
                    <w:rPr>
                      <w:rStyle w:val="fontstyle01"/>
                    </w:rPr>
                  </w:pPr>
                  <w:r w:rsidRPr="00562639">
                    <w:rPr>
                      <w:rStyle w:val="fontstyle01"/>
                    </w:rPr>
                    <w:t>1</w:t>
                  </w:r>
                </w:p>
              </w:tc>
              <w:tc>
                <w:tcPr>
                  <w:tcW w:w="3358" w:type="dxa"/>
                </w:tcPr>
                <w:p w14:paraId="5DF92261" w14:textId="4567B039" w:rsidR="00F32520" w:rsidRPr="00562639" w:rsidRDefault="00F32520" w:rsidP="00FD7850">
                  <w:pPr>
                    <w:framePr w:hSpace="180" w:wrap="around" w:vAnchor="text" w:hAnchor="margin" w:y="556"/>
                    <w:contextualSpacing/>
                    <w:jc w:val="both"/>
                    <w:rPr>
                      <w:rStyle w:val="fontstyle01"/>
                    </w:rPr>
                  </w:pPr>
                  <w:r>
                    <w:rPr>
                      <w:rStyle w:val="fontstyle01"/>
                    </w:rPr>
                    <w:t xml:space="preserve">Принцип </w:t>
                  </w:r>
                  <w:r w:rsidRPr="00F32520">
                    <w:rPr>
                      <w:rStyle w:val="fontstyle01"/>
                    </w:rPr>
                    <w:t>придани</w:t>
                  </w:r>
                  <w:r>
                    <w:rPr>
                      <w:rStyle w:val="fontstyle01"/>
                    </w:rPr>
                    <w:t>я</w:t>
                  </w:r>
                  <w:r w:rsidRPr="00F32520">
                    <w:rPr>
                      <w:rStyle w:val="fontstyle01"/>
                    </w:rPr>
                    <w:t xml:space="preserve"> объекту характеристик, которые четко определяют его концептуальные</w:t>
                  </w:r>
                  <w:r>
                    <w:rPr>
                      <w:rStyle w:val="fontstyle01"/>
                    </w:rPr>
                    <w:t xml:space="preserve"> </w:t>
                  </w:r>
                  <w:r w:rsidRPr="00F32520">
                    <w:rPr>
                      <w:rStyle w:val="fontstyle01"/>
                    </w:rPr>
                    <w:t>границы,отличая от всех других объектов</w:t>
                  </w:r>
                  <w:r>
                    <w:rPr>
                      <w:rStyle w:val="fontstyle01"/>
                    </w:rPr>
                    <w:t>.</w:t>
                  </w:r>
                </w:p>
              </w:tc>
            </w:tr>
            <w:tr w:rsidR="00F32520" w:rsidRPr="00562639" w14:paraId="4A3E04FB" w14:textId="77777777" w:rsidTr="00F32520">
              <w:tc>
                <w:tcPr>
                  <w:tcW w:w="0" w:type="auto"/>
                  <w:vAlign w:val="center"/>
                </w:tcPr>
                <w:p w14:paraId="19001EBA" w14:textId="77777777" w:rsidR="00F32520" w:rsidRPr="00562639" w:rsidRDefault="00F32520" w:rsidP="00FD7850">
                  <w:pPr>
                    <w:framePr w:hSpace="180" w:wrap="around" w:vAnchor="text" w:hAnchor="margin" w:y="556"/>
                    <w:contextualSpacing/>
                    <w:jc w:val="center"/>
                    <w:rPr>
                      <w:rStyle w:val="fontstyle01"/>
                    </w:rPr>
                  </w:pPr>
                  <w:r w:rsidRPr="00562639">
                    <w:rPr>
                      <w:rStyle w:val="fontstyle01"/>
                    </w:rPr>
                    <w:t>Б</w:t>
                  </w:r>
                </w:p>
              </w:tc>
              <w:tc>
                <w:tcPr>
                  <w:tcW w:w="0" w:type="auto"/>
                </w:tcPr>
                <w:p w14:paraId="34A777A0" w14:textId="4C706685" w:rsidR="00F32520" w:rsidRPr="00562639" w:rsidRDefault="00F32520" w:rsidP="00FD7850">
                  <w:pPr>
                    <w:framePr w:hSpace="180" w:wrap="around" w:vAnchor="text" w:hAnchor="margin" w:y="556"/>
                    <w:contextualSpacing/>
                    <w:rPr>
                      <w:rStyle w:val="fontstyle01"/>
                    </w:rPr>
                  </w:pPr>
                  <w:r>
                    <w:rPr>
                      <w:rStyle w:val="fontstyle01"/>
                    </w:rPr>
                    <w:t>Инкапсуляция</w:t>
                  </w:r>
                </w:p>
              </w:tc>
              <w:tc>
                <w:tcPr>
                  <w:tcW w:w="398" w:type="dxa"/>
                  <w:vAlign w:val="center"/>
                </w:tcPr>
                <w:p w14:paraId="17A4F57E" w14:textId="77777777" w:rsidR="00F32520" w:rsidRPr="00562639" w:rsidRDefault="00F32520" w:rsidP="00FD7850">
                  <w:pPr>
                    <w:framePr w:hSpace="180" w:wrap="around" w:vAnchor="text" w:hAnchor="margin" w:y="556"/>
                    <w:contextualSpacing/>
                    <w:jc w:val="center"/>
                    <w:rPr>
                      <w:rStyle w:val="fontstyle01"/>
                    </w:rPr>
                  </w:pPr>
                  <w:r w:rsidRPr="00562639">
                    <w:rPr>
                      <w:rStyle w:val="fontstyle01"/>
                    </w:rPr>
                    <w:t>2</w:t>
                  </w:r>
                </w:p>
              </w:tc>
              <w:tc>
                <w:tcPr>
                  <w:tcW w:w="3358" w:type="dxa"/>
                </w:tcPr>
                <w:p w14:paraId="2E6A9760" w14:textId="6F78474B" w:rsidR="00F32520" w:rsidRPr="00562639" w:rsidRDefault="00F32520" w:rsidP="00FD7850">
                  <w:pPr>
                    <w:framePr w:hSpace="180" w:wrap="around" w:vAnchor="text" w:hAnchor="margin" w:y="556"/>
                    <w:contextualSpacing/>
                    <w:jc w:val="both"/>
                    <w:rPr>
                      <w:rStyle w:val="fontstyle01"/>
                    </w:rPr>
                  </w:pPr>
                  <w:r w:rsidRPr="00F32520">
                    <w:rPr>
                      <w:rStyle w:val="fontstyle01"/>
                    </w:rPr>
                    <w:t>Принцип, который требует сокрытия</w:t>
                  </w:r>
                  <w:r>
                    <w:rPr>
                      <w:rStyle w:val="fontstyle01"/>
                    </w:rPr>
                    <w:t xml:space="preserve"> </w:t>
                  </w:r>
                  <w:r w:rsidRPr="00F32520">
                    <w:rPr>
                      <w:rStyle w:val="fontstyle01"/>
                    </w:rPr>
                    <w:t>деталей реализации используемого программного компонента</w:t>
                  </w:r>
                  <w:r>
                    <w:rPr>
                      <w:rStyle w:val="fontstyle01"/>
                    </w:rPr>
                    <w:t xml:space="preserve"> </w:t>
                  </w:r>
                  <w:r w:rsidRPr="00F32520">
                    <w:rPr>
                      <w:rStyle w:val="fontstyle01"/>
                    </w:rPr>
                    <w:t>при возможности взаимодействовать с ним посредством предоставляемого интерфейса, а также объединение и защита жизненно</w:t>
                  </w:r>
                  <w:r>
                    <w:rPr>
                      <w:rStyle w:val="fontstyle01"/>
                    </w:rPr>
                    <w:t xml:space="preserve"> </w:t>
                  </w:r>
                  <w:r w:rsidRPr="00F32520">
                    <w:rPr>
                      <w:rStyle w:val="fontstyle01"/>
                    </w:rPr>
                    <w:t>важных</w:t>
                  </w:r>
                  <w:r>
                    <w:rPr>
                      <w:rStyle w:val="fontstyle01"/>
                    </w:rPr>
                    <w:t xml:space="preserve"> </w:t>
                  </w:r>
                  <w:r w:rsidRPr="00F32520">
                    <w:rPr>
                      <w:rStyle w:val="fontstyle01"/>
                    </w:rPr>
                    <w:t>для компонента</w:t>
                  </w:r>
                  <w:r>
                    <w:rPr>
                      <w:rStyle w:val="fontstyle01"/>
                    </w:rPr>
                    <w:t xml:space="preserve"> </w:t>
                  </w:r>
                  <w:r w:rsidRPr="00F32520">
                    <w:rPr>
                      <w:rStyle w:val="fontstyle01"/>
                    </w:rPr>
                    <w:t>данных</w:t>
                  </w:r>
                </w:p>
              </w:tc>
            </w:tr>
            <w:tr w:rsidR="00F32520" w:rsidRPr="00562639" w14:paraId="13C6F6D1" w14:textId="77777777" w:rsidTr="00F32520">
              <w:tc>
                <w:tcPr>
                  <w:tcW w:w="0" w:type="auto"/>
                  <w:vAlign w:val="center"/>
                </w:tcPr>
                <w:p w14:paraId="4851F97C" w14:textId="77777777" w:rsidR="00F32520" w:rsidRPr="00562639" w:rsidRDefault="00F32520" w:rsidP="00FD7850">
                  <w:pPr>
                    <w:framePr w:hSpace="180" w:wrap="around" w:vAnchor="text" w:hAnchor="margin" w:y="556"/>
                    <w:contextualSpacing/>
                    <w:jc w:val="center"/>
                    <w:rPr>
                      <w:rStyle w:val="fontstyle01"/>
                    </w:rPr>
                  </w:pPr>
                  <w:r w:rsidRPr="00562639">
                    <w:rPr>
                      <w:rStyle w:val="fontstyle01"/>
                    </w:rPr>
                    <w:t>В</w:t>
                  </w:r>
                </w:p>
              </w:tc>
              <w:tc>
                <w:tcPr>
                  <w:tcW w:w="0" w:type="auto"/>
                </w:tcPr>
                <w:p w14:paraId="0BDCDDE5" w14:textId="01D7ED48" w:rsidR="00F32520" w:rsidRPr="00562639" w:rsidRDefault="00F32520" w:rsidP="00FD7850">
                  <w:pPr>
                    <w:framePr w:hSpace="180" w:wrap="around" w:vAnchor="text" w:hAnchor="margin" w:y="556"/>
                    <w:contextualSpacing/>
                    <w:rPr>
                      <w:rStyle w:val="fontstyle01"/>
                    </w:rPr>
                  </w:pPr>
                  <w:r>
                    <w:rPr>
                      <w:rStyle w:val="fontstyle01"/>
                    </w:rPr>
                    <w:t>Наследование</w:t>
                  </w:r>
                </w:p>
              </w:tc>
              <w:tc>
                <w:tcPr>
                  <w:tcW w:w="398" w:type="dxa"/>
                  <w:vAlign w:val="center"/>
                </w:tcPr>
                <w:p w14:paraId="3339577C" w14:textId="77777777" w:rsidR="00F32520" w:rsidRPr="00562639" w:rsidRDefault="00F32520" w:rsidP="00FD7850">
                  <w:pPr>
                    <w:framePr w:hSpace="180" w:wrap="around" w:vAnchor="text" w:hAnchor="margin" w:y="556"/>
                    <w:contextualSpacing/>
                    <w:jc w:val="center"/>
                    <w:rPr>
                      <w:rStyle w:val="fontstyle01"/>
                    </w:rPr>
                  </w:pPr>
                  <w:r w:rsidRPr="00562639">
                    <w:rPr>
                      <w:rStyle w:val="fontstyle01"/>
                    </w:rPr>
                    <w:t>3</w:t>
                  </w:r>
                </w:p>
              </w:tc>
              <w:tc>
                <w:tcPr>
                  <w:tcW w:w="3358" w:type="dxa"/>
                </w:tcPr>
                <w:p w14:paraId="39DDF9DA" w14:textId="6A270D90" w:rsidR="00F32520" w:rsidRPr="00562639" w:rsidRDefault="007206C0" w:rsidP="00FD7850">
                  <w:pPr>
                    <w:framePr w:hSpace="180" w:wrap="around" w:vAnchor="text" w:hAnchor="margin" w:y="556"/>
                    <w:contextualSpacing/>
                    <w:jc w:val="both"/>
                    <w:rPr>
                      <w:rStyle w:val="fontstyle01"/>
                    </w:rPr>
                  </w:pPr>
                  <w:r w:rsidRPr="007206C0">
                    <w:rPr>
                      <w:rStyle w:val="fontstyle01"/>
                    </w:rPr>
                    <w:t>Принцип, позволяющий описать новый класс</w:t>
                  </w:r>
                  <w:r>
                    <w:rPr>
                      <w:rStyle w:val="fontstyle01"/>
                    </w:rPr>
                    <w:t xml:space="preserve"> </w:t>
                  </w:r>
                  <w:r w:rsidRPr="007206C0">
                    <w:rPr>
                      <w:rStyle w:val="fontstyle01"/>
                    </w:rPr>
                    <w:t>на основе уже существующего (родительского), при этом свойства</w:t>
                  </w:r>
                  <w:r>
                    <w:rPr>
                      <w:rStyle w:val="fontstyle01"/>
                    </w:rPr>
                    <w:t xml:space="preserve"> </w:t>
                  </w:r>
                  <w:r w:rsidRPr="007206C0">
                    <w:rPr>
                      <w:rStyle w:val="fontstyle01"/>
                    </w:rPr>
                    <w:t>и функциональность родительского класса заимствуются новым</w:t>
                  </w:r>
                  <w:r>
                    <w:rPr>
                      <w:rStyle w:val="fontstyle01"/>
                    </w:rPr>
                    <w:t xml:space="preserve"> </w:t>
                  </w:r>
                  <w:r w:rsidRPr="007206C0">
                    <w:rPr>
                      <w:rStyle w:val="fontstyle01"/>
                    </w:rPr>
                    <w:t>классом</w:t>
                  </w:r>
                </w:p>
              </w:tc>
            </w:tr>
            <w:tr w:rsidR="00F32520" w:rsidRPr="00562639" w14:paraId="5E23AE3B" w14:textId="77777777" w:rsidTr="00F32520">
              <w:tc>
                <w:tcPr>
                  <w:tcW w:w="0" w:type="auto"/>
                  <w:vAlign w:val="center"/>
                </w:tcPr>
                <w:p w14:paraId="52F76280" w14:textId="77777777" w:rsidR="00F32520" w:rsidRPr="00562639" w:rsidRDefault="00F32520" w:rsidP="00FD7850">
                  <w:pPr>
                    <w:framePr w:hSpace="180" w:wrap="around" w:vAnchor="text" w:hAnchor="margin" w:y="556"/>
                    <w:contextualSpacing/>
                    <w:jc w:val="center"/>
                    <w:rPr>
                      <w:rStyle w:val="fontstyle01"/>
                    </w:rPr>
                  </w:pPr>
                  <w:r w:rsidRPr="00562639">
                    <w:rPr>
                      <w:rStyle w:val="fontstyle01"/>
                    </w:rPr>
                    <w:t>Г</w:t>
                  </w:r>
                </w:p>
              </w:tc>
              <w:tc>
                <w:tcPr>
                  <w:tcW w:w="0" w:type="auto"/>
                </w:tcPr>
                <w:p w14:paraId="778AB9A3" w14:textId="083C0D7D" w:rsidR="00F32520" w:rsidRPr="00562639" w:rsidRDefault="00F32520" w:rsidP="00FD7850">
                  <w:pPr>
                    <w:framePr w:hSpace="180" w:wrap="around" w:vAnchor="text" w:hAnchor="margin" w:y="556"/>
                    <w:contextualSpacing/>
                    <w:rPr>
                      <w:rStyle w:val="fontstyle01"/>
                    </w:rPr>
                  </w:pPr>
                  <w:r>
                    <w:rPr>
                      <w:rStyle w:val="fontstyle01"/>
                    </w:rPr>
                    <w:t>Полиморфизм</w:t>
                  </w:r>
                </w:p>
              </w:tc>
              <w:tc>
                <w:tcPr>
                  <w:tcW w:w="398" w:type="dxa"/>
                  <w:vAlign w:val="center"/>
                </w:tcPr>
                <w:p w14:paraId="2000AD0F" w14:textId="77777777" w:rsidR="00F32520" w:rsidRPr="00562639" w:rsidRDefault="00F32520" w:rsidP="00FD7850">
                  <w:pPr>
                    <w:framePr w:hSpace="180" w:wrap="around" w:vAnchor="text" w:hAnchor="margin" w:y="556"/>
                    <w:contextualSpacing/>
                    <w:jc w:val="center"/>
                    <w:rPr>
                      <w:rStyle w:val="fontstyle01"/>
                    </w:rPr>
                  </w:pPr>
                  <w:r w:rsidRPr="00562639">
                    <w:rPr>
                      <w:rStyle w:val="fontstyle01"/>
                    </w:rPr>
                    <w:t>4</w:t>
                  </w:r>
                </w:p>
              </w:tc>
              <w:tc>
                <w:tcPr>
                  <w:tcW w:w="3358" w:type="dxa"/>
                </w:tcPr>
                <w:p w14:paraId="54FBE241" w14:textId="1F34B9E6" w:rsidR="00F32520" w:rsidRPr="00562639" w:rsidRDefault="007206C0" w:rsidP="00FD7850">
                  <w:pPr>
                    <w:framePr w:hSpace="180" w:wrap="around" w:vAnchor="text" w:hAnchor="margin" w:y="556"/>
                    <w:contextualSpacing/>
                    <w:jc w:val="both"/>
                    <w:rPr>
                      <w:rStyle w:val="fontstyle01"/>
                    </w:rPr>
                  </w:pPr>
                  <w:r>
                    <w:rPr>
                      <w:rStyle w:val="fontstyle01"/>
                    </w:rPr>
                    <w:t xml:space="preserve">Принцип, дающий </w:t>
                  </w:r>
                  <w:r w:rsidRPr="007206C0">
                    <w:rPr>
                      <w:rStyle w:val="fontstyle01"/>
                    </w:rPr>
                    <w:t>возможность объект</w:t>
                  </w:r>
                  <w:r>
                    <w:rPr>
                      <w:rStyle w:val="fontstyle01"/>
                    </w:rPr>
                    <w:t>ам</w:t>
                  </w:r>
                  <w:r w:rsidRPr="007206C0">
                    <w:rPr>
                      <w:rStyle w:val="fontstyle01"/>
                    </w:rPr>
                    <w:t xml:space="preserve"> с одинаковой спецификацией иметь различную реализацию</w:t>
                  </w:r>
                </w:p>
              </w:tc>
            </w:tr>
          </w:tbl>
          <w:p w14:paraId="22D66865" w14:textId="77777777" w:rsidR="00F32520" w:rsidRDefault="00F32520" w:rsidP="00F32520">
            <w:pPr>
              <w:spacing w:line="360" w:lineRule="auto"/>
              <w:contextualSpacing/>
              <w:rPr>
                <w:rStyle w:val="fontstyle01"/>
                <w:sz w:val="28"/>
              </w:rPr>
            </w:pPr>
          </w:p>
          <w:p w14:paraId="166FA9DC" w14:textId="77777777" w:rsidR="00F32520" w:rsidRPr="00F32520" w:rsidRDefault="00F32520" w:rsidP="00F32520">
            <w:pPr>
              <w:jc w:val="both"/>
              <w:rPr>
                <w:rFonts w:ascii="Times New Roman" w:hAnsi="Times New Roman" w:cs="Times New Roman"/>
                <w:sz w:val="24"/>
              </w:rPr>
            </w:pPr>
            <w:r w:rsidRPr="00F32520">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84"/>
              <w:gridCol w:w="983"/>
              <w:gridCol w:w="1068"/>
              <w:gridCol w:w="1063"/>
            </w:tblGrid>
            <w:tr w:rsidR="00F32520" w:rsidRPr="00F32520" w14:paraId="58F4CBF0" w14:textId="77777777" w:rsidTr="00F32520">
              <w:tc>
                <w:tcPr>
                  <w:tcW w:w="984" w:type="dxa"/>
                </w:tcPr>
                <w:p w14:paraId="54D4151E" w14:textId="77777777" w:rsidR="00F32520" w:rsidRPr="00F32520" w:rsidRDefault="00F32520"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А</w:t>
                  </w:r>
                </w:p>
              </w:tc>
              <w:tc>
                <w:tcPr>
                  <w:tcW w:w="983" w:type="dxa"/>
                </w:tcPr>
                <w:p w14:paraId="673B0294" w14:textId="77777777" w:rsidR="00F32520" w:rsidRPr="00F32520" w:rsidRDefault="00F32520"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Б</w:t>
                  </w:r>
                </w:p>
              </w:tc>
              <w:tc>
                <w:tcPr>
                  <w:tcW w:w="1068" w:type="dxa"/>
                </w:tcPr>
                <w:p w14:paraId="5DDECA12" w14:textId="77777777" w:rsidR="00F32520" w:rsidRPr="00F32520" w:rsidRDefault="00F32520"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В</w:t>
                  </w:r>
                </w:p>
              </w:tc>
              <w:tc>
                <w:tcPr>
                  <w:tcW w:w="1063" w:type="dxa"/>
                </w:tcPr>
                <w:p w14:paraId="46FAFA5E" w14:textId="77777777" w:rsidR="00F32520" w:rsidRPr="00F32520" w:rsidRDefault="00F32520"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Г</w:t>
                  </w:r>
                </w:p>
              </w:tc>
            </w:tr>
            <w:tr w:rsidR="00F32520" w:rsidRPr="00F32520" w14:paraId="0A84C49C" w14:textId="77777777" w:rsidTr="00F32520">
              <w:tc>
                <w:tcPr>
                  <w:tcW w:w="984" w:type="dxa"/>
                </w:tcPr>
                <w:p w14:paraId="42408DEE" w14:textId="241E6127" w:rsidR="00F32520" w:rsidRPr="00F32520" w:rsidRDefault="00F32520" w:rsidP="00FD7850">
                  <w:pPr>
                    <w:framePr w:hSpace="180" w:wrap="around" w:vAnchor="text" w:hAnchor="margin" w:y="556"/>
                    <w:jc w:val="center"/>
                    <w:rPr>
                      <w:rFonts w:ascii="Times New Roman" w:hAnsi="Times New Roman" w:cs="Times New Roman"/>
                      <w:sz w:val="24"/>
                    </w:rPr>
                  </w:pPr>
                </w:p>
              </w:tc>
              <w:tc>
                <w:tcPr>
                  <w:tcW w:w="983" w:type="dxa"/>
                </w:tcPr>
                <w:p w14:paraId="4191B1D6" w14:textId="74DB8230" w:rsidR="00F32520" w:rsidRPr="00F32520" w:rsidRDefault="00F32520" w:rsidP="00FD7850">
                  <w:pPr>
                    <w:framePr w:hSpace="180" w:wrap="around" w:vAnchor="text" w:hAnchor="margin" w:y="556"/>
                    <w:jc w:val="center"/>
                    <w:rPr>
                      <w:rFonts w:ascii="Times New Roman" w:hAnsi="Times New Roman" w:cs="Times New Roman"/>
                      <w:sz w:val="24"/>
                    </w:rPr>
                  </w:pPr>
                </w:p>
              </w:tc>
              <w:tc>
                <w:tcPr>
                  <w:tcW w:w="1068" w:type="dxa"/>
                </w:tcPr>
                <w:p w14:paraId="0D60386F" w14:textId="3D22A332" w:rsidR="00F32520" w:rsidRPr="00F32520" w:rsidRDefault="00F32520" w:rsidP="00FD7850">
                  <w:pPr>
                    <w:framePr w:hSpace="180" w:wrap="around" w:vAnchor="text" w:hAnchor="margin" w:y="556"/>
                    <w:jc w:val="center"/>
                    <w:rPr>
                      <w:rFonts w:ascii="Times New Roman" w:hAnsi="Times New Roman" w:cs="Times New Roman"/>
                      <w:sz w:val="24"/>
                    </w:rPr>
                  </w:pPr>
                </w:p>
              </w:tc>
              <w:tc>
                <w:tcPr>
                  <w:tcW w:w="1063" w:type="dxa"/>
                </w:tcPr>
                <w:p w14:paraId="3F61BE0F" w14:textId="637FE936" w:rsidR="00F32520" w:rsidRPr="00F32520" w:rsidRDefault="00F32520" w:rsidP="00FD7850">
                  <w:pPr>
                    <w:framePr w:hSpace="180" w:wrap="around" w:vAnchor="text" w:hAnchor="margin" w:y="556"/>
                    <w:jc w:val="center"/>
                    <w:rPr>
                      <w:rFonts w:ascii="Times New Roman" w:hAnsi="Times New Roman" w:cs="Times New Roman"/>
                      <w:sz w:val="24"/>
                    </w:rPr>
                  </w:pPr>
                </w:p>
              </w:tc>
            </w:tr>
          </w:tbl>
          <w:p w14:paraId="5B3F399D" w14:textId="6370E700" w:rsidR="00F32520" w:rsidRDefault="00F32520" w:rsidP="005E5EC4">
            <w:pPr>
              <w:jc w:val="both"/>
              <w:rPr>
                <w:rFonts w:ascii="Times New Roman" w:hAnsi="Times New Roman" w:cs="Times New Roman"/>
                <w:sz w:val="24"/>
                <w:szCs w:val="24"/>
              </w:rPr>
            </w:pPr>
          </w:p>
          <w:p w14:paraId="3427AF92" w14:textId="3492F762" w:rsidR="007206C0" w:rsidRDefault="007206C0" w:rsidP="007206C0">
            <w:pPr>
              <w:jc w:val="both"/>
              <w:rPr>
                <w:rFonts w:ascii="Times New Roman" w:hAnsi="Times New Roman" w:cs="Times New Roman"/>
                <w:b/>
                <w:sz w:val="24"/>
                <w:szCs w:val="24"/>
              </w:rPr>
            </w:pPr>
            <w:r>
              <w:rPr>
                <w:rFonts w:ascii="Times New Roman" w:hAnsi="Times New Roman" w:cs="Times New Roman"/>
                <w:b/>
                <w:sz w:val="24"/>
                <w:szCs w:val="24"/>
              </w:rPr>
              <w:t>Задание 2</w:t>
            </w:r>
            <w:r w:rsidRPr="00C45B32">
              <w:rPr>
                <w:rFonts w:ascii="Times New Roman" w:hAnsi="Times New Roman" w:cs="Times New Roman"/>
                <w:b/>
                <w:sz w:val="24"/>
                <w:szCs w:val="24"/>
              </w:rPr>
              <w:t>.</w:t>
            </w:r>
          </w:p>
          <w:p w14:paraId="15BE0D69" w14:textId="77777777" w:rsidR="007206C0" w:rsidRPr="00C45B32" w:rsidRDefault="007206C0" w:rsidP="007206C0">
            <w:pPr>
              <w:contextualSpacing/>
              <w:rPr>
                <w:rFonts w:ascii="Times New Roman" w:hAnsi="Times New Roman" w:cs="Times New Roman"/>
                <w:i/>
                <w:sz w:val="24"/>
              </w:rPr>
            </w:pPr>
            <w:r w:rsidRPr="00C45B32">
              <w:rPr>
                <w:rFonts w:ascii="Times New Roman" w:hAnsi="Times New Roman" w:cs="Times New Roman"/>
                <w:i/>
                <w:sz w:val="24"/>
              </w:rPr>
              <w:t>Прочитайте текст и установите соответствие.</w:t>
            </w:r>
          </w:p>
          <w:p w14:paraId="37153D4D" w14:textId="77777777" w:rsidR="007206C0" w:rsidRDefault="007206C0" w:rsidP="007206C0">
            <w:pPr>
              <w:jc w:val="both"/>
              <w:rPr>
                <w:rFonts w:ascii="Times New Roman" w:hAnsi="Times New Roman" w:cs="Times New Roman"/>
                <w:sz w:val="24"/>
                <w:szCs w:val="24"/>
              </w:rPr>
            </w:pPr>
          </w:p>
          <w:p w14:paraId="7D5AD16C" w14:textId="5B7373B2" w:rsidR="00F32520" w:rsidRPr="007206C0" w:rsidRDefault="007206C0" w:rsidP="005E5EC4">
            <w:pPr>
              <w:jc w:val="both"/>
              <w:rPr>
                <w:rFonts w:ascii="Times New Roman" w:hAnsi="Times New Roman" w:cs="Times New Roman"/>
                <w:sz w:val="24"/>
                <w:szCs w:val="24"/>
              </w:rPr>
            </w:pPr>
            <w:r>
              <w:rPr>
                <w:rFonts w:ascii="Times New Roman" w:hAnsi="Times New Roman" w:cs="Times New Roman"/>
                <w:sz w:val="24"/>
                <w:szCs w:val="24"/>
              </w:rPr>
              <w:t xml:space="preserve">В языке </w:t>
            </w:r>
            <w:r>
              <w:rPr>
                <w:rFonts w:ascii="Times New Roman" w:hAnsi="Times New Roman" w:cs="Times New Roman"/>
                <w:sz w:val="24"/>
                <w:szCs w:val="24"/>
                <w:lang w:val="en-US"/>
              </w:rPr>
              <w:t>Java</w:t>
            </w:r>
            <w:r>
              <w:rPr>
                <w:rFonts w:ascii="Times New Roman" w:hAnsi="Times New Roman" w:cs="Times New Roman"/>
                <w:sz w:val="24"/>
                <w:szCs w:val="24"/>
              </w:rPr>
              <w:t xml:space="preserve"> принят ряд соглашений, касающихся имен классов, объектов и методов. Установите соответствие между именами и соглашениями для этих имен.</w:t>
            </w:r>
          </w:p>
          <w:tbl>
            <w:tblPr>
              <w:tblStyle w:val="a3"/>
              <w:tblW w:w="0" w:type="auto"/>
              <w:tblLook w:val="04A0" w:firstRow="1" w:lastRow="0" w:firstColumn="1" w:lastColumn="0" w:noHBand="0" w:noVBand="1"/>
            </w:tblPr>
            <w:tblGrid>
              <w:gridCol w:w="390"/>
              <w:gridCol w:w="2093"/>
              <w:gridCol w:w="398"/>
              <w:gridCol w:w="3358"/>
            </w:tblGrid>
            <w:tr w:rsidR="007206C0" w:rsidRPr="00562639" w14:paraId="03060C45" w14:textId="77777777" w:rsidTr="002600F3">
              <w:tc>
                <w:tcPr>
                  <w:tcW w:w="0" w:type="auto"/>
                  <w:gridSpan w:val="2"/>
                </w:tcPr>
                <w:p w14:paraId="266E3A10" w14:textId="3A84BE8A" w:rsidR="007206C0" w:rsidRPr="00562639" w:rsidRDefault="007206C0" w:rsidP="00FD7850">
                  <w:pPr>
                    <w:framePr w:hSpace="180" w:wrap="around" w:vAnchor="text" w:hAnchor="margin" w:y="556"/>
                    <w:contextualSpacing/>
                    <w:jc w:val="center"/>
                    <w:rPr>
                      <w:rStyle w:val="fontstyle01"/>
                    </w:rPr>
                  </w:pPr>
                  <w:r>
                    <w:rPr>
                      <w:rStyle w:val="fontstyle01"/>
                    </w:rPr>
                    <w:t>Имена</w:t>
                  </w:r>
                </w:p>
              </w:tc>
              <w:tc>
                <w:tcPr>
                  <w:tcW w:w="0" w:type="auto"/>
                  <w:gridSpan w:val="2"/>
                </w:tcPr>
                <w:p w14:paraId="6DB63B18" w14:textId="74F46D03" w:rsidR="007206C0" w:rsidRPr="00562639" w:rsidRDefault="007206C0" w:rsidP="00FD7850">
                  <w:pPr>
                    <w:framePr w:hSpace="180" w:wrap="around" w:vAnchor="text" w:hAnchor="margin" w:y="556"/>
                    <w:contextualSpacing/>
                    <w:jc w:val="center"/>
                    <w:rPr>
                      <w:rStyle w:val="fontstyle01"/>
                    </w:rPr>
                  </w:pPr>
                  <w:r>
                    <w:rPr>
                      <w:rStyle w:val="fontstyle01"/>
                    </w:rPr>
                    <w:t>Соглашение</w:t>
                  </w:r>
                </w:p>
              </w:tc>
            </w:tr>
            <w:tr w:rsidR="007206C0" w:rsidRPr="00562639" w14:paraId="126796DE" w14:textId="77777777" w:rsidTr="002600F3">
              <w:tc>
                <w:tcPr>
                  <w:tcW w:w="0" w:type="auto"/>
                  <w:vAlign w:val="center"/>
                </w:tcPr>
                <w:p w14:paraId="1A1172FC" w14:textId="77777777" w:rsidR="007206C0" w:rsidRPr="00562639" w:rsidRDefault="007206C0" w:rsidP="00FD7850">
                  <w:pPr>
                    <w:framePr w:hSpace="180" w:wrap="around" w:vAnchor="text" w:hAnchor="margin" w:y="556"/>
                    <w:contextualSpacing/>
                    <w:jc w:val="center"/>
                    <w:rPr>
                      <w:rStyle w:val="fontstyle01"/>
                    </w:rPr>
                  </w:pPr>
                  <w:r w:rsidRPr="00562639">
                    <w:rPr>
                      <w:rStyle w:val="fontstyle01"/>
                    </w:rPr>
                    <w:t>А</w:t>
                  </w:r>
                </w:p>
              </w:tc>
              <w:tc>
                <w:tcPr>
                  <w:tcW w:w="0" w:type="auto"/>
                </w:tcPr>
                <w:p w14:paraId="2A74DEB4" w14:textId="327F7AFB" w:rsidR="007206C0" w:rsidRPr="00562639" w:rsidRDefault="007206C0" w:rsidP="00FD7850">
                  <w:pPr>
                    <w:framePr w:hSpace="180" w:wrap="around" w:vAnchor="text" w:hAnchor="margin" w:y="556"/>
                    <w:contextualSpacing/>
                    <w:rPr>
                      <w:rStyle w:val="fontstyle01"/>
                    </w:rPr>
                  </w:pPr>
                  <w:r>
                    <w:rPr>
                      <w:rStyle w:val="fontstyle01"/>
                    </w:rPr>
                    <w:t>Имена классов</w:t>
                  </w:r>
                </w:p>
              </w:tc>
              <w:tc>
                <w:tcPr>
                  <w:tcW w:w="398" w:type="dxa"/>
                  <w:vAlign w:val="center"/>
                </w:tcPr>
                <w:p w14:paraId="60906FDD" w14:textId="77777777" w:rsidR="007206C0" w:rsidRPr="00562639" w:rsidRDefault="007206C0" w:rsidP="00FD7850">
                  <w:pPr>
                    <w:framePr w:hSpace="180" w:wrap="around" w:vAnchor="text" w:hAnchor="margin" w:y="556"/>
                    <w:contextualSpacing/>
                    <w:jc w:val="center"/>
                    <w:rPr>
                      <w:rStyle w:val="fontstyle01"/>
                    </w:rPr>
                  </w:pPr>
                  <w:r w:rsidRPr="00562639">
                    <w:rPr>
                      <w:rStyle w:val="fontstyle01"/>
                    </w:rPr>
                    <w:t>1</w:t>
                  </w:r>
                </w:p>
              </w:tc>
              <w:tc>
                <w:tcPr>
                  <w:tcW w:w="3358" w:type="dxa"/>
                </w:tcPr>
                <w:p w14:paraId="56A89FFA" w14:textId="723EB4A5" w:rsidR="007206C0" w:rsidRPr="007206C0" w:rsidRDefault="007206C0" w:rsidP="00FD7850">
                  <w:pPr>
                    <w:framePr w:hSpace="180" w:wrap="around" w:vAnchor="text" w:hAnchor="margin" w:y="556"/>
                    <w:contextualSpacing/>
                    <w:jc w:val="both"/>
                    <w:rPr>
                      <w:rStyle w:val="fontstyle01"/>
                    </w:rPr>
                  </w:pPr>
                  <w:r w:rsidRPr="007206C0">
                    <w:rPr>
                      <w:rStyle w:val="fontstyle01"/>
                    </w:rPr>
                    <w:t xml:space="preserve">Рекомендуется в качестве </w:t>
                  </w:r>
                  <w:r w:rsidRPr="007206C0">
                    <w:rPr>
                      <w:rStyle w:val="fontstyle01"/>
                    </w:rPr>
                    <w:lastRenderedPageBreak/>
                    <w:t>имени</w:t>
                  </w:r>
                  <w:r>
                    <w:rPr>
                      <w:rStyle w:val="fontstyle01"/>
                    </w:rPr>
                    <w:t xml:space="preserve"> </w:t>
                  </w:r>
                  <w:r w:rsidRPr="007206C0">
                    <w:rPr>
                      <w:rStyle w:val="fontstyle01"/>
                    </w:rPr>
                    <w:t>класса использовать существительные или фразы с использованием латинского шрифта, состоящие из нескольких существительных,</w:t>
                  </w:r>
                </w:p>
                <w:p w14:paraId="20204E46" w14:textId="0156314F" w:rsidR="007206C0" w:rsidRPr="00562639" w:rsidRDefault="007206C0" w:rsidP="00FD7850">
                  <w:pPr>
                    <w:framePr w:hSpace="180" w:wrap="around" w:vAnchor="text" w:hAnchor="margin" w:y="556"/>
                    <w:contextualSpacing/>
                    <w:jc w:val="both"/>
                    <w:rPr>
                      <w:rStyle w:val="fontstyle01"/>
                    </w:rPr>
                  </w:pPr>
                  <w:r w:rsidRPr="007206C0">
                    <w:rPr>
                      <w:rStyle w:val="fontstyle01"/>
                    </w:rPr>
                    <w:t>имеющие смысл в используемом контексте. Все слова, входящие</w:t>
                  </w:r>
                  <w:r>
                    <w:rPr>
                      <w:rStyle w:val="fontstyle01"/>
                    </w:rPr>
                    <w:t xml:space="preserve"> </w:t>
                  </w:r>
                  <w:r w:rsidRPr="007206C0">
                    <w:rPr>
                      <w:rStyle w:val="fontstyle01"/>
                    </w:rPr>
                    <w:t>в имена, должны начинаться с большой буквы</w:t>
                  </w:r>
                </w:p>
              </w:tc>
            </w:tr>
            <w:tr w:rsidR="007206C0" w:rsidRPr="00562639" w14:paraId="450BE4DC" w14:textId="77777777" w:rsidTr="002600F3">
              <w:tc>
                <w:tcPr>
                  <w:tcW w:w="0" w:type="auto"/>
                  <w:vAlign w:val="center"/>
                </w:tcPr>
                <w:p w14:paraId="2B138869" w14:textId="77777777" w:rsidR="007206C0" w:rsidRPr="00562639" w:rsidRDefault="007206C0" w:rsidP="00FD7850">
                  <w:pPr>
                    <w:framePr w:hSpace="180" w:wrap="around" w:vAnchor="text" w:hAnchor="margin" w:y="556"/>
                    <w:contextualSpacing/>
                    <w:jc w:val="center"/>
                    <w:rPr>
                      <w:rStyle w:val="fontstyle01"/>
                    </w:rPr>
                  </w:pPr>
                  <w:r w:rsidRPr="00562639">
                    <w:rPr>
                      <w:rStyle w:val="fontstyle01"/>
                    </w:rPr>
                    <w:lastRenderedPageBreak/>
                    <w:t>Б</w:t>
                  </w:r>
                </w:p>
              </w:tc>
              <w:tc>
                <w:tcPr>
                  <w:tcW w:w="0" w:type="auto"/>
                </w:tcPr>
                <w:p w14:paraId="2764DBBE" w14:textId="1C7811CC" w:rsidR="007206C0" w:rsidRPr="00562639" w:rsidRDefault="007206C0" w:rsidP="00FD7850">
                  <w:pPr>
                    <w:framePr w:hSpace="180" w:wrap="around" w:vAnchor="text" w:hAnchor="margin" w:y="556"/>
                    <w:contextualSpacing/>
                    <w:rPr>
                      <w:rStyle w:val="fontstyle01"/>
                    </w:rPr>
                  </w:pPr>
                  <w:r>
                    <w:rPr>
                      <w:rStyle w:val="fontstyle01"/>
                    </w:rPr>
                    <w:t xml:space="preserve">Имена </w:t>
                  </w:r>
                  <w:r w:rsidR="00A02C1C">
                    <w:rPr>
                      <w:rStyle w:val="fontstyle01"/>
                    </w:rPr>
                    <w:t>переменных</w:t>
                  </w:r>
                </w:p>
              </w:tc>
              <w:tc>
                <w:tcPr>
                  <w:tcW w:w="398" w:type="dxa"/>
                  <w:vAlign w:val="center"/>
                </w:tcPr>
                <w:p w14:paraId="634ED952" w14:textId="77777777" w:rsidR="007206C0" w:rsidRPr="00562639" w:rsidRDefault="007206C0" w:rsidP="00FD7850">
                  <w:pPr>
                    <w:framePr w:hSpace="180" w:wrap="around" w:vAnchor="text" w:hAnchor="margin" w:y="556"/>
                    <w:contextualSpacing/>
                    <w:jc w:val="center"/>
                    <w:rPr>
                      <w:rStyle w:val="fontstyle01"/>
                    </w:rPr>
                  </w:pPr>
                  <w:r w:rsidRPr="00562639">
                    <w:rPr>
                      <w:rStyle w:val="fontstyle01"/>
                    </w:rPr>
                    <w:t>2</w:t>
                  </w:r>
                </w:p>
              </w:tc>
              <w:tc>
                <w:tcPr>
                  <w:tcW w:w="3358" w:type="dxa"/>
                </w:tcPr>
                <w:p w14:paraId="62F3FBB3" w14:textId="56762895" w:rsidR="007206C0" w:rsidRPr="00562639" w:rsidRDefault="007206C0" w:rsidP="00FD7850">
                  <w:pPr>
                    <w:framePr w:hSpace="180" w:wrap="around" w:vAnchor="text" w:hAnchor="margin" w:y="556"/>
                    <w:contextualSpacing/>
                    <w:jc w:val="both"/>
                    <w:rPr>
                      <w:rStyle w:val="fontstyle01"/>
                    </w:rPr>
                  </w:pPr>
                  <w:r w:rsidRPr="007206C0">
                    <w:rPr>
                      <w:rStyle w:val="fontstyle01"/>
                    </w:rPr>
                    <w:t>Рекомендуется использовать существительное</w:t>
                  </w:r>
                  <w:r>
                    <w:rPr>
                      <w:rStyle w:val="fontstyle01"/>
                    </w:rPr>
                    <w:t xml:space="preserve"> </w:t>
                  </w:r>
                  <w:r w:rsidRPr="007206C0">
                    <w:rPr>
                      <w:rStyle w:val="fontstyle01"/>
                    </w:rPr>
                    <w:t>или фразу, составленную из нескольких существительных. Первое</w:t>
                  </w:r>
                  <w:r>
                    <w:rPr>
                      <w:rStyle w:val="fontstyle01"/>
                    </w:rPr>
                    <w:t xml:space="preserve">  </w:t>
                  </w:r>
                  <w:r w:rsidRPr="007206C0">
                    <w:rPr>
                      <w:rStyle w:val="fontstyle01"/>
                    </w:rPr>
                    <w:t>слово пишется маленькими буквами, а последующие должны начинаться с большой буквы</w:t>
                  </w:r>
                </w:p>
              </w:tc>
            </w:tr>
            <w:tr w:rsidR="007206C0" w:rsidRPr="00562639" w14:paraId="2BE75031" w14:textId="77777777" w:rsidTr="002600F3">
              <w:tc>
                <w:tcPr>
                  <w:tcW w:w="0" w:type="auto"/>
                  <w:vAlign w:val="center"/>
                </w:tcPr>
                <w:p w14:paraId="745795CC" w14:textId="77777777" w:rsidR="007206C0" w:rsidRPr="00562639" w:rsidRDefault="007206C0" w:rsidP="00FD7850">
                  <w:pPr>
                    <w:framePr w:hSpace="180" w:wrap="around" w:vAnchor="text" w:hAnchor="margin" w:y="556"/>
                    <w:contextualSpacing/>
                    <w:jc w:val="center"/>
                    <w:rPr>
                      <w:rStyle w:val="fontstyle01"/>
                    </w:rPr>
                  </w:pPr>
                  <w:r w:rsidRPr="00562639">
                    <w:rPr>
                      <w:rStyle w:val="fontstyle01"/>
                    </w:rPr>
                    <w:t>В</w:t>
                  </w:r>
                </w:p>
              </w:tc>
              <w:tc>
                <w:tcPr>
                  <w:tcW w:w="0" w:type="auto"/>
                </w:tcPr>
                <w:p w14:paraId="5F1AB70E" w14:textId="6104391E" w:rsidR="007206C0" w:rsidRPr="00562639" w:rsidRDefault="007206C0" w:rsidP="00FD7850">
                  <w:pPr>
                    <w:framePr w:hSpace="180" w:wrap="around" w:vAnchor="text" w:hAnchor="margin" w:y="556"/>
                    <w:contextualSpacing/>
                    <w:rPr>
                      <w:rStyle w:val="fontstyle01"/>
                    </w:rPr>
                  </w:pPr>
                  <w:r>
                    <w:rPr>
                      <w:rStyle w:val="fontstyle01"/>
                    </w:rPr>
                    <w:t>Имена методов</w:t>
                  </w:r>
                </w:p>
              </w:tc>
              <w:tc>
                <w:tcPr>
                  <w:tcW w:w="398" w:type="dxa"/>
                  <w:vAlign w:val="center"/>
                </w:tcPr>
                <w:p w14:paraId="1EED8F58" w14:textId="77777777" w:rsidR="007206C0" w:rsidRPr="00562639" w:rsidRDefault="007206C0" w:rsidP="00FD7850">
                  <w:pPr>
                    <w:framePr w:hSpace="180" w:wrap="around" w:vAnchor="text" w:hAnchor="margin" w:y="556"/>
                    <w:contextualSpacing/>
                    <w:jc w:val="center"/>
                    <w:rPr>
                      <w:rStyle w:val="fontstyle01"/>
                    </w:rPr>
                  </w:pPr>
                  <w:r w:rsidRPr="00562639">
                    <w:rPr>
                      <w:rStyle w:val="fontstyle01"/>
                    </w:rPr>
                    <w:t>3</w:t>
                  </w:r>
                </w:p>
              </w:tc>
              <w:tc>
                <w:tcPr>
                  <w:tcW w:w="3358" w:type="dxa"/>
                </w:tcPr>
                <w:p w14:paraId="1AA0F518" w14:textId="425E0D9B" w:rsidR="007206C0" w:rsidRPr="00562639" w:rsidRDefault="007206C0" w:rsidP="00FD7850">
                  <w:pPr>
                    <w:framePr w:hSpace="180" w:wrap="around" w:vAnchor="text" w:hAnchor="margin" w:y="556"/>
                    <w:contextualSpacing/>
                    <w:jc w:val="both"/>
                    <w:rPr>
                      <w:rStyle w:val="fontstyle01"/>
                    </w:rPr>
                  </w:pPr>
                  <w:r w:rsidRPr="007206C0">
                    <w:rPr>
                      <w:rStyle w:val="fontstyle01"/>
                    </w:rPr>
                    <w:t>Рекомендуется использовать глагол или фразу, начинающуюся с глагола.</w:t>
                  </w:r>
                  <w:r>
                    <w:rPr>
                      <w:rStyle w:val="fontstyle01"/>
                    </w:rPr>
                    <w:t xml:space="preserve"> </w:t>
                  </w:r>
                  <w:r w:rsidRPr="007206C0">
                    <w:rPr>
                      <w:rStyle w:val="fontstyle01"/>
                    </w:rPr>
                    <w:t>Первое слово пишется маленькими буквами, а последующие должны начинаться с большой буквы</w:t>
                  </w:r>
                </w:p>
              </w:tc>
            </w:tr>
          </w:tbl>
          <w:p w14:paraId="5B8DB4C4" w14:textId="77777777" w:rsidR="007206C0" w:rsidRDefault="007206C0" w:rsidP="007206C0">
            <w:pPr>
              <w:spacing w:line="360" w:lineRule="auto"/>
              <w:contextualSpacing/>
              <w:rPr>
                <w:rStyle w:val="fontstyle01"/>
                <w:sz w:val="28"/>
              </w:rPr>
            </w:pPr>
          </w:p>
          <w:p w14:paraId="665CB910" w14:textId="77777777" w:rsidR="007206C0" w:rsidRPr="00F32520" w:rsidRDefault="007206C0" w:rsidP="007206C0">
            <w:pPr>
              <w:jc w:val="both"/>
              <w:rPr>
                <w:rFonts w:ascii="Times New Roman" w:hAnsi="Times New Roman" w:cs="Times New Roman"/>
                <w:sz w:val="24"/>
              </w:rPr>
            </w:pPr>
            <w:r w:rsidRPr="00F32520">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84"/>
              <w:gridCol w:w="983"/>
              <w:gridCol w:w="1068"/>
            </w:tblGrid>
            <w:tr w:rsidR="007206C0" w:rsidRPr="00F32520" w14:paraId="724D2B45" w14:textId="77777777" w:rsidTr="002600F3">
              <w:tc>
                <w:tcPr>
                  <w:tcW w:w="984" w:type="dxa"/>
                </w:tcPr>
                <w:p w14:paraId="0E34904E" w14:textId="77777777" w:rsidR="007206C0" w:rsidRPr="00F32520" w:rsidRDefault="007206C0"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А</w:t>
                  </w:r>
                </w:p>
              </w:tc>
              <w:tc>
                <w:tcPr>
                  <w:tcW w:w="983" w:type="dxa"/>
                </w:tcPr>
                <w:p w14:paraId="1190AC9F" w14:textId="77777777" w:rsidR="007206C0" w:rsidRPr="00F32520" w:rsidRDefault="007206C0"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Б</w:t>
                  </w:r>
                </w:p>
              </w:tc>
              <w:tc>
                <w:tcPr>
                  <w:tcW w:w="1068" w:type="dxa"/>
                </w:tcPr>
                <w:p w14:paraId="763B10A6" w14:textId="77777777" w:rsidR="007206C0" w:rsidRPr="00F32520" w:rsidRDefault="007206C0"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В</w:t>
                  </w:r>
                </w:p>
              </w:tc>
            </w:tr>
            <w:tr w:rsidR="007206C0" w:rsidRPr="00F32520" w14:paraId="6AA370A0" w14:textId="77777777" w:rsidTr="002600F3">
              <w:tc>
                <w:tcPr>
                  <w:tcW w:w="984" w:type="dxa"/>
                </w:tcPr>
                <w:p w14:paraId="1581E7F6" w14:textId="3A3A1BD6" w:rsidR="007206C0" w:rsidRPr="00F32520" w:rsidRDefault="007206C0" w:rsidP="00FD7850">
                  <w:pPr>
                    <w:framePr w:hSpace="180" w:wrap="around" w:vAnchor="text" w:hAnchor="margin" w:y="556"/>
                    <w:jc w:val="center"/>
                    <w:rPr>
                      <w:rFonts w:ascii="Times New Roman" w:hAnsi="Times New Roman" w:cs="Times New Roman"/>
                      <w:sz w:val="24"/>
                    </w:rPr>
                  </w:pPr>
                </w:p>
              </w:tc>
              <w:tc>
                <w:tcPr>
                  <w:tcW w:w="983" w:type="dxa"/>
                </w:tcPr>
                <w:p w14:paraId="33AC7F71" w14:textId="5CBC2DE9" w:rsidR="007206C0" w:rsidRPr="00F32520" w:rsidRDefault="007206C0" w:rsidP="00FD7850">
                  <w:pPr>
                    <w:framePr w:hSpace="180" w:wrap="around" w:vAnchor="text" w:hAnchor="margin" w:y="556"/>
                    <w:jc w:val="center"/>
                    <w:rPr>
                      <w:rFonts w:ascii="Times New Roman" w:hAnsi="Times New Roman" w:cs="Times New Roman"/>
                      <w:sz w:val="24"/>
                    </w:rPr>
                  </w:pPr>
                </w:p>
              </w:tc>
              <w:tc>
                <w:tcPr>
                  <w:tcW w:w="1068" w:type="dxa"/>
                </w:tcPr>
                <w:p w14:paraId="7BA1D8EE" w14:textId="6571E071" w:rsidR="007206C0" w:rsidRPr="00F32520" w:rsidRDefault="007206C0" w:rsidP="00FD7850">
                  <w:pPr>
                    <w:framePr w:hSpace="180" w:wrap="around" w:vAnchor="text" w:hAnchor="margin" w:y="556"/>
                    <w:jc w:val="center"/>
                    <w:rPr>
                      <w:rFonts w:ascii="Times New Roman" w:hAnsi="Times New Roman" w:cs="Times New Roman"/>
                      <w:sz w:val="24"/>
                    </w:rPr>
                  </w:pPr>
                </w:p>
              </w:tc>
            </w:tr>
          </w:tbl>
          <w:p w14:paraId="1B2493A0" w14:textId="77777777" w:rsidR="007206C0" w:rsidRDefault="007206C0" w:rsidP="007206C0">
            <w:pPr>
              <w:jc w:val="both"/>
              <w:rPr>
                <w:rFonts w:ascii="Times New Roman" w:hAnsi="Times New Roman" w:cs="Times New Roman"/>
                <w:sz w:val="24"/>
                <w:szCs w:val="24"/>
              </w:rPr>
            </w:pPr>
          </w:p>
          <w:p w14:paraId="2743E738" w14:textId="34E47738" w:rsidR="00A02C1C" w:rsidRDefault="00A02C1C" w:rsidP="00A02C1C">
            <w:pPr>
              <w:jc w:val="both"/>
              <w:rPr>
                <w:rFonts w:ascii="Times New Roman" w:hAnsi="Times New Roman" w:cs="Times New Roman"/>
                <w:b/>
                <w:sz w:val="24"/>
                <w:szCs w:val="24"/>
              </w:rPr>
            </w:pPr>
            <w:r>
              <w:rPr>
                <w:rFonts w:ascii="Times New Roman" w:hAnsi="Times New Roman" w:cs="Times New Roman"/>
                <w:b/>
                <w:sz w:val="24"/>
                <w:szCs w:val="24"/>
              </w:rPr>
              <w:t>Задание 3.</w:t>
            </w:r>
          </w:p>
          <w:p w14:paraId="017B7628" w14:textId="77777777" w:rsidR="0098133B" w:rsidRPr="00C45B32" w:rsidRDefault="0098133B" w:rsidP="0098133B">
            <w:pPr>
              <w:contextualSpacing/>
              <w:rPr>
                <w:rFonts w:ascii="Times New Roman" w:hAnsi="Times New Roman" w:cs="Times New Roman"/>
                <w:i/>
                <w:sz w:val="24"/>
              </w:rPr>
            </w:pPr>
            <w:r w:rsidRPr="00C45B32">
              <w:rPr>
                <w:rFonts w:ascii="Times New Roman" w:hAnsi="Times New Roman" w:cs="Times New Roman"/>
                <w:i/>
                <w:sz w:val="24"/>
              </w:rPr>
              <w:t>Прочитайте текст и установите соответствие.</w:t>
            </w:r>
          </w:p>
          <w:p w14:paraId="7870939A" w14:textId="77777777" w:rsidR="0098133B" w:rsidRDefault="0098133B" w:rsidP="0098133B">
            <w:pPr>
              <w:jc w:val="both"/>
              <w:rPr>
                <w:rFonts w:ascii="Times New Roman" w:hAnsi="Times New Roman" w:cs="Times New Roman"/>
                <w:sz w:val="24"/>
                <w:szCs w:val="24"/>
              </w:rPr>
            </w:pPr>
          </w:p>
          <w:p w14:paraId="11DB6832" w14:textId="110727B2" w:rsidR="0098133B" w:rsidRDefault="0098133B" w:rsidP="0098133B">
            <w:pPr>
              <w:jc w:val="both"/>
              <w:rPr>
                <w:rFonts w:ascii="Times New Roman" w:hAnsi="Times New Roman" w:cs="Times New Roman"/>
                <w:sz w:val="24"/>
                <w:szCs w:val="24"/>
              </w:rPr>
            </w:pPr>
            <w:r w:rsidRPr="0098133B">
              <w:rPr>
                <w:rFonts w:ascii="Times New Roman" w:hAnsi="Times New Roman" w:cs="Times New Roman"/>
                <w:sz w:val="24"/>
                <w:szCs w:val="24"/>
              </w:rPr>
              <w:t>Модификаторы доступа используются для управления</w:t>
            </w:r>
            <w:r>
              <w:rPr>
                <w:rFonts w:ascii="Times New Roman" w:hAnsi="Times New Roman" w:cs="Times New Roman"/>
                <w:sz w:val="24"/>
                <w:szCs w:val="24"/>
              </w:rPr>
              <w:t xml:space="preserve"> </w:t>
            </w:r>
            <w:r w:rsidRPr="0098133B">
              <w:rPr>
                <w:rFonts w:ascii="Times New Roman" w:hAnsi="Times New Roman" w:cs="Times New Roman"/>
                <w:sz w:val="24"/>
                <w:szCs w:val="24"/>
              </w:rPr>
              <w:t>видимостью класса или членов класса – полей и методов</w:t>
            </w:r>
            <w:r>
              <w:rPr>
                <w:rFonts w:ascii="Times New Roman" w:hAnsi="Times New Roman" w:cs="Times New Roman"/>
                <w:sz w:val="24"/>
                <w:szCs w:val="24"/>
              </w:rPr>
              <w:t>. Установите соответствие между модификатором доступа и его возможностью управления видимостью.</w:t>
            </w:r>
          </w:p>
          <w:p w14:paraId="2938FEBD" w14:textId="77777777" w:rsidR="0098133B" w:rsidRDefault="0098133B" w:rsidP="0098133B">
            <w:pPr>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90"/>
              <w:gridCol w:w="1176"/>
              <w:gridCol w:w="398"/>
              <w:gridCol w:w="3358"/>
            </w:tblGrid>
            <w:tr w:rsidR="0098133B" w:rsidRPr="00562639" w14:paraId="79C38997" w14:textId="77777777" w:rsidTr="002600F3">
              <w:tc>
                <w:tcPr>
                  <w:tcW w:w="0" w:type="auto"/>
                  <w:gridSpan w:val="2"/>
                </w:tcPr>
                <w:p w14:paraId="0A915176" w14:textId="77777777" w:rsidR="0098133B" w:rsidRPr="00562639" w:rsidRDefault="0098133B" w:rsidP="00FD7850">
                  <w:pPr>
                    <w:framePr w:hSpace="180" w:wrap="around" w:vAnchor="text" w:hAnchor="margin" w:y="556"/>
                    <w:spacing w:line="360" w:lineRule="auto"/>
                    <w:contextualSpacing/>
                    <w:jc w:val="center"/>
                    <w:rPr>
                      <w:rStyle w:val="fontstyle01"/>
                    </w:rPr>
                  </w:pPr>
                  <w:r>
                    <w:rPr>
                      <w:rStyle w:val="fontstyle01"/>
                    </w:rPr>
                    <w:t>Принцип</w:t>
                  </w:r>
                </w:p>
              </w:tc>
              <w:tc>
                <w:tcPr>
                  <w:tcW w:w="0" w:type="auto"/>
                  <w:gridSpan w:val="2"/>
                </w:tcPr>
                <w:p w14:paraId="03EEC335" w14:textId="77777777" w:rsidR="0098133B" w:rsidRPr="00562639" w:rsidRDefault="0098133B" w:rsidP="00FD7850">
                  <w:pPr>
                    <w:framePr w:hSpace="180" w:wrap="around" w:vAnchor="text" w:hAnchor="margin" w:y="556"/>
                    <w:spacing w:line="360" w:lineRule="auto"/>
                    <w:contextualSpacing/>
                    <w:jc w:val="center"/>
                    <w:rPr>
                      <w:rStyle w:val="fontstyle01"/>
                    </w:rPr>
                  </w:pPr>
                  <w:r>
                    <w:rPr>
                      <w:rStyle w:val="fontstyle01"/>
                    </w:rPr>
                    <w:t>Описание</w:t>
                  </w:r>
                </w:p>
              </w:tc>
            </w:tr>
            <w:tr w:rsidR="0098133B" w:rsidRPr="00562639" w14:paraId="0F853EC4" w14:textId="77777777" w:rsidTr="002600F3">
              <w:tc>
                <w:tcPr>
                  <w:tcW w:w="0" w:type="auto"/>
                  <w:vAlign w:val="center"/>
                </w:tcPr>
                <w:p w14:paraId="5D824EAE" w14:textId="77777777" w:rsidR="0098133B" w:rsidRPr="00562639" w:rsidRDefault="0098133B" w:rsidP="00FD7850">
                  <w:pPr>
                    <w:framePr w:hSpace="180" w:wrap="around" w:vAnchor="text" w:hAnchor="margin" w:y="556"/>
                    <w:spacing w:line="360" w:lineRule="auto"/>
                    <w:contextualSpacing/>
                    <w:jc w:val="center"/>
                    <w:rPr>
                      <w:rStyle w:val="fontstyle01"/>
                    </w:rPr>
                  </w:pPr>
                  <w:r w:rsidRPr="00562639">
                    <w:rPr>
                      <w:rStyle w:val="fontstyle01"/>
                    </w:rPr>
                    <w:t>А</w:t>
                  </w:r>
                </w:p>
              </w:tc>
              <w:tc>
                <w:tcPr>
                  <w:tcW w:w="0" w:type="auto"/>
                </w:tcPr>
                <w:p w14:paraId="6B11478B" w14:textId="4BD8A716" w:rsidR="0098133B" w:rsidRPr="00562639" w:rsidRDefault="0098133B" w:rsidP="00FD7850">
                  <w:pPr>
                    <w:framePr w:hSpace="180" w:wrap="around" w:vAnchor="text" w:hAnchor="margin" w:y="556"/>
                    <w:spacing w:line="360" w:lineRule="auto"/>
                    <w:contextualSpacing/>
                    <w:rPr>
                      <w:rStyle w:val="fontstyle01"/>
                    </w:rPr>
                  </w:pPr>
                  <w:r w:rsidRPr="0098133B">
                    <w:rPr>
                      <w:rStyle w:val="fontstyle01"/>
                    </w:rPr>
                    <w:t>public:</w:t>
                  </w:r>
                </w:p>
              </w:tc>
              <w:tc>
                <w:tcPr>
                  <w:tcW w:w="398" w:type="dxa"/>
                  <w:vAlign w:val="center"/>
                </w:tcPr>
                <w:p w14:paraId="10F293A3" w14:textId="77777777" w:rsidR="0098133B" w:rsidRPr="00562639" w:rsidRDefault="0098133B" w:rsidP="00FD7850">
                  <w:pPr>
                    <w:framePr w:hSpace="180" w:wrap="around" w:vAnchor="text" w:hAnchor="margin" w:y="556"/>
                    <w:spacing w:line="360" w:lineRule="auto"/>
                    <w:contextualSpacing/>
                    <w:jc w:val="center"/>
                    <w:rPr>
                      <w:rStyle w:val="fontstyle01"/>
                    </w:rPr>
                  </w:pPr>
                  <w:r w:rsidRPr="00562639">
                    <w:rPr>
                      <w:rStyle w:val="fontstyle01"/>
                    </w:rPr>
                    <w:t>1</w:t>
                  </w:r>
                </w:p>
              </w:tc>
              <w:tc>
                <w:tcPr>
                  <w:tcW w:w="3358" w:type="dxa"/>
                </w:tcPr>
                <w:p w14:paraId="45169CAC" w14:textId="433C4612" w:rsidR="0098133B" w:rsidRPr="00562639" w:rsidRDefault="0098133B" w:rsidP="00FD7850">
                  <w:pPr>
                    <w:framePr w:hSpace="180" w:wrap="around" w:vAnchor="text" w:hAnchor="margin" w:y="556"/>
                    <w:contextualSpacing/>
                    <w:jc w:val="both"/>
                    <w:rPr>
                      <w:rStyle w:val="fontstyle01"/>
                    </w:rPr>
                  </w:pPr>
                  <w:r w:rsidRPr="0098133B">
                    <w:rPr>
                      <w:rStyle w:val="fontstyle01"/>
                    </w:rPr>
                    <w:t>класс, переменная или метод доступны всем другим</w:t>
                  </w:r>
                  <w:r>
                    <w:rPr>
                      <w:rStyle w:val="fontstyle01"/>
                    </w:rPr>
                    <w:t xml:space="preserve"> </w:t>
                  </w:r>
                  <w:r w:rsidRPr="0098133B">
                    <w:rPr>
                      <w:rStyle w:val="fontstyle01"/>
                    </w:rPr>
                    <w:t>объектам в системе</w:t>
                  </w:r>
                </w:p>
              </w:tc>
            </w:tr>
            <w:tr w:rsidR="0098133B" w:rsidRPr="00562639" w14:paraId="62ED43C7" w14:textId="77777777" w:rsidTr="002600F3">
              <w:tc>
                <w:tcPr>
                  <w:tcW w:w="0" w:type="auto"/>
                  <w:vAlign w:val="center"/>
                </w:tcPr>
                <w:p w14:paraId="05C5953C" w14:textId="77777777" w:rsidR="0098133B" w:rsidRPr="00562639" w:rsidRDefault="0098133B" w:rsidP="00FD7850">
                  <w:pPr>
                    <w:framePr w:hSpace="180" w:wrap="around" w:vAnchor="text" w:hAnchor="margin" w:y="556"/>
                    <w:spacing w:line="360" w:lineRule="auto"/>
                    <w:contextualSpacing/>
                    <w:jc w:val="center"/>
                    <w:rPr>
                      <w:rStyle w:val="fontstyle01"/>
                    </w:rPr>
                  </w:pPr>
                  <w:r w:rsidRPr="00562639">
                    <w:rPr>
                      <w:rStyle w:val="fontstyle01"/>
                    </w:rPr>
                    <w:t>Б</w:t>
                  </w:r>
                </w:p>
              </w:tc>
              <w:tc>
                <w:tcPr>
                  <w:tcW w:w="0" w:type="auto"/>
                </w:tcPr>
                <w:p w14:paraId="07FAE2D6" w14:textId="23A3111A" w:rsidR="0098133B" w:rsidRPr="00562639" w:rsidRDefault="0098133B" w:rsidP="00FD7850">
                  <w:pPr>
                    <w:framePr w:hSpace="180" w:wrap="around" w:vAnchor="text" w:hAnchor="margin" w:y="556"/>
                    <w:spacing w:line="360" w:lineRule="auto"/>
                    <w:contextualSpacing/>
                    <w:rPr>
                      <w:rStyle w:val="fontstyle01"/>
                    </w:rPr>
                  </w:pPr>
                  <w:r w:rsidRPr="0098133B">
                    <w:rPr>
                      <w:rStyle w:val="fontstyle01"/>
                    </w:rPr>
                    <w:t>private:</w:t>
                  </w:r>
                </w:p>
              </w:tc>
              <w:tc>
                <w:tcPr>
                  <w:tcW w:w="398" w:type="dxa"/>
                  <w:vAlign w:val="center"/>
                </w:tcPr>
                <w:p w14:paraId="3EDCDC85" w14:textId="77777777" w:rsidR="0098133B" w:rsidRPr="00562639" w:rsidRDefault="0098133B" w:rsidP="00FD7850">
                  <w:pPr>
                    <w:framePr w:hSpace="180" w:wrap="around" w:vAnchor="text" w:hAnchor="margin" w:y="556"/>
                    <w:spacing w:line="360" w:lineRule="auto"/>
                    <w:contextualSpacing/>
                    <w:jc w:val="center"/>
                    <w:rPr>
                      <w:rStyle w:val="fontstyle01"/>
                    </w:rPr>
                  </w:pPr>
                  <w:r w:rsidRPr="00562639">
                    <w:rPr>
                      <w:rStyle w:val="fontstyle01"/>
                    </w:rPr>
                    <w:t>2</w:t>
                  </w:r>
                </w:p>
              </w:tc>
              <w:tc>
                <w:tcPr>
                  <w:tcW w:w="3358" w:type="dxa"/>
                </w:tcPr>
                <w:p w14:paraId="3A04BDAC" w14:textId="2196398A" w:rsidR="0098133B" w:rsidRPr="00562639" w:rsidRDefault="0098133B" w:rsidP="00FD7850">
                  <w:pPr>
                    <w:framePr w:hSpace="180" w:wrap="around" w:vAnchor="text" w:hAnchor="margin" w:y="556"/>
                    <w:contextualSpacing/>
                    <w:jc w:val="both"/>
                    <w:rPr>
                      <w:rStyle w:val="fontstyle01"/>
                    </w:rPr>
                  </w:pPr>
                  <w:r w:rsidRPr="0098133B">
                    <w:rPr>
                      <w:rStyle w:val="fontstyle01"/>
                    </w:rPr>
                    <w:t>класс, переменная или метод доступны только внутри</w:t>
                  </w:r>
                  <w:r>
                    <w:rPr>
                      <w:rStyle w:val="fontstyle01"/>
                    </w:rPr>
                    <w:t xml:space="preserve"> </w:t>
                  </w:r>
                  <w:r w:rsidRPr="0098133B">
                    <w:rPr>
                      <w:rStyle w:val="fontstyle01"/>
                    </w:rPr>
                    <w:t>класса, в котором они объявлены</w:t>
                  </w:r>
                </w:p>
              </w:tc>
            </w:tr>
            <w:tr w:rsidR="0098133B" w:rsidRPr="00562639" w14:paraId="30BC73C5" w14:textId="77777777" w:rsidTr="002600F3">
              <w:tc>
                <w:tcPr>
                  <w:tcW w:w="0" w:type="auto"/>
                  <w:vAlign w:val="center"/>
                </w:tcPr>
                <w:p w14:paraId="434E1065" w14:textId="77777777" w:rsidR="0098133B" w:rsidRPr="00562639" w:rsidRDefault="0098133B" w:rsidP="00FD7850">
                  <w:pPr>
                    <w:framePr w:hSpace="180" w:wrap="around" w:vAnchor="text" w:hAnchor="margin" w:y="556"/>
                    <w:spacing w:line="360" w:lineRule="auto"/>
                    <w:contextualSpacing/>
                    <w:jc w:val="center"/>
                    <w:rPr>
                      <w:rStyle w:val="fontstyle01"/>
                    </w:rPr>
                  </w:pPr>
                  <w:r w:rsidRPr="00562639">
                    <w:rPr>
                      <w:rStyle w:val="fontstyle01"/>
                    </w:rPr>
                    <w:t>В</w:t>
                  </w:r>
                </w:p>
              </w:tc>
              <w:tc>
                <w:tcPr>
                  <w:tcW w:w="0" w:type="auto"/>
                </w:tcPr>
                <w:p w14:paraId="24D7CA22" w14:textId="18407FEB" w:rsidR="0098133B" w:rsidRPr="00562639" w:rsidRDefault="0098133B" w:rsidP="00FD7850">
                  <w:pPr>
                    <w:framePr w:hSpace="180" w:wrap="around" w:vAnchor="text" w:hAnchor="margin" w:y="556"/>
                    <w:spacing w:line="360" w:lineRule="auto"/>
                    <w:contextualSpacing/>
                    <w:rPr>
                      <w:rStyle w:val="fontstyle01"/>
                    </w:rPr>
                  </w:pPr>
                  <w:r w:rsidRPr="0098133B">
                    <w:rPr>
                      <w:rStyle w:val="fontstyle01"/>
                    </w:rPr>
                    <w:t>default:</w:t>
                  </w:r>
                </w:p>
              </w:tc>
              <w:tc>
                <w:tcPr>
                  <w:tcW w:w="398" w:type="dxa"/>
                  <w:vAlign w:val="center"/>
                </w:tcPr>
                <w:p w14:paraId="05725338" w14:textId="77777777" w:rsidR="0098133B" w:rsidRPr="00562639" w:rsidRDefault="0098133B" w:rsidP="00FD7850">
                  <w:pPr>
                    <w:framePr w:hSpace="180" w:wrap="around" w:vAnchor="text" w:hAnchor="margin" w:y="556"/>
                    <w:spacing w:line="360" w:lineRule="auto"/>
                    <w:contextualSpacing/>
                    <w:jc w:val="center"/>
                    <w:rPr>
                      <w:rStyle w:val="fontstyle01"/>
                    </w:rPr>
                  </w:pPr>
                  <w:r w:rsidRPr="00562639">
                    <w:rPr>
                      <w:rStyle w:val="fontstyle01"/>
                    </w:rPr>
                    <w:t>3</w:t>
                  </w:r>
                </w:p>
              </w:tc>
              <w:tc>
                <w:tcPr>
                  <w:tcW w:w="3358" w:type="dxa"/>
                </w:tcPr>
                <w:p w14:paraId="0DEF4F28" w14:textId="457D0346" w:rsidR="0098133B" w:rsidRPr="00562639" w:rsidRDefault="0098133B" w:rsidP="00FD7850">
                  <w:pPr>
                    <w:framePr w:hSpace="180" w:wrap="around" w:vAnchor="text" w:hAnchor="margin" w:y="556"/>
                    <w:spacing w:line="360" w:lineRule="auto"/>
                    <w:contextualSpacing/>
                    <w:jc w:val="both"/>
                    <w:rPr>
                      <w:rStyle w:val="fontstyle01"/>
                    </w:rPr>
                  </w:pPr>
                  <w:r>
                    <w:rPr>
                      <w:rStyle w:val="fontstyle01"/>
                    </w:rPr>
                    <w:t xml:space="preserve">класс, </w:t>
                  </w:r>
                  <w:r w:rsidRPr="0098133B">
                    <w:rPr>
                      <w:rStyle w:val="fontstyle01"/>
                    </w:rPr>
                    <w:t>члены класса видны только внутри пакета</w:t>
                  </w:r>
                </w:p>
              </w:tc>
            </w:tr>
            <w:tr w:rsidR="0098133B" w:rsidRPr="00562639" w14:paraId="36034C4C" w14:textId="77777777" w:rsidTr="002600F3">
              <w:tc>
                <w:tcPr>
                  <w:tcW w:w="0" w:type="auto"/>
                  <w:vAlign w:val="center"/>
                </w:tcPr>
                <w:p w14:paraId="48B215EC" w14:textId="77777777" w:rsidR="0098133B" w:rsidRPr="00562639" w:rsidRDefault="0098133B" w:rsidP="00FD7850">
                  <w:pPr>
                    <w:framePr w:hSpace="180" w:wrap="around" w:vAnchor="text" w:hAnchor="margin" w:y="556"/>
                    <w:spacing w:line="360" w:lineRule="auto"/>
                    <w:contextualSpacing/>
                    <w:jc w:val="center"/>
                    <w:rPr>
                      <w:rStyle w:val="fontstyle01"/>
                    </w:rPr>
                  </w:pPr>
                  <w:r w:rsidRPr="00562639">
                    <w:rPr>
                      <w:rStyle w:val="fontstyle01"/>
                    </w:rPr>
                    <w:lastRenderedPageBreak/>
                    <w:t>Г</w:t>
                  </w:r>
                </w:p>
              </w:tc>
              <w:tc>
                <w:tcPr>
                  <w:tcW w:w="0" w:type="auto"/>
                </w:tcPr>
                <w:p w14:paraId="72FFD1E7" w14:textId="6991F392" w:rsidR="0098133B" w:rsidRPr="00562639" w:rsidRDefault="0098133B" w:rsidP="00FD7850">
                  <w:pPr>
                    <w:framePr w:hSpace="180" w:wrap="around" w:vAnchor="text" w:hAnchor="margin" w:y="556"/>
                    <w:spacing w:line="360" w:lineRule="auto"/>
                    <w:contextualSpacing/>
                    <w:rPr>
                      <w:rStyle w:val="fontstyle01"/>
                    </w:rPr>
                  </w:pPr>
                  <w:r w:rsidRPr="0098133B">
                    <w:rPr>
                      <w:rStyle w:val="fontstyle01"/>
                    </w:rPr>
                    <w:t>protected:</w:t>
                  </w:r>
                </w:p>
              </w:tc>
              <w:tc>
                <w:tcPr>
                  <w:tcW w:w="398" w:type="dxa"/>
                  <w:vAlign w:val="center"/>
                </w:tcPr>
                <w:p w14:paraId="5B247C95" w14:textId="77777777" w:rsidR="0098133B" w:rsidRPr="00562639" w:rsidRDefault="0098133B" w:rsidP="00FD7850">
                  <w:pPr>
                    <w:framePr w:hSpace="180" w:wrap="around" w:vAnchor="text" w:hAnchor="margin" w:y="556"/>
                    <w:spacing w:line="360" w:lineRule="auto"/>
                    <w:contextualSpacing/>
                    <w:jc w:val="center"/>
                    <w:rPr>
                      <w:rStyle w:val="fontstyle01"/>
                    </w:rPr>
                  </w:pPr>
                  <w:r w:rsidRPr="00562639">
                    <w:rPr>
                      <w:rStyle w:val="fontstyle01"/>
                    </w:rPr>
                    <w:t>4</w:t>
                  </w:r>
                </w:p>
              </w:tc>
              <w:tc>
                <w:tcPr>
                  <w:tcW w:w="3358" w:type="dxa"/>
                </w:tcPr>
                <w:p w14:paraId="21CC4F1A" w14:textId="12F38302" w:rsidR="0098133B" w:rsidRPr="00562639" w:rsidRDefault="0098133B" w:rsidP="00FD7850">
                  <w:pPr>
                    <w:framePr w:hSpace="180" w:wrap="around" w:vAnchor="text" w:hAnchor="margin" w:y="556"/>
                    <w:spacing w:line="360" w:lineRule="auto"/>
                    <w:contextualSpacing/>
                    <w:jc w:val="both"/>
                    <w:rPr>
                      <w:rStyle w:val="fontstyle01"/>
                    </w:rPr>
                  </w:pPr>
                  <w:r w:rsidRPr="0098133B">
                    <w:rPr>
                      <w:rStyle w:val="fontstyle01"/>
                    </w:rPr>
                    <w:t>члены класса (поля и методы) доступны только внутри пакета и в наследниках данного класса в других пакетах</w:t>
                  </w:r>
                </w:p>
              </w:tc>
            </w:tr>
          </w:tbl>
          <w:p w14:paraId="3792CDC3" w14:textId="77777777" w:rsidR="0098133B" w:rsidRDefault="0098133B" w:rsidP="0098133B">
            <w:pPr>
              <w:spacing w:line="360" w:lineRule="auto"/>
              <w:contextualSpacing/>
              <w:rPr>
                <w:rStyle w:val="fontstyle01"/>
                <w:sz w:val="28"/>
              </w:rPr>
            </w:pPr>
          </w:p>
          <w:p w14:paraId="15EC76A0" w14:textId="77777777" w:rsidR="0098133B" w:rsidRPr="00F32520" w:rsidRDefault="0098133B" w:rsidP="0098133B">
            <w:pPr>
              <w:jc w:val="both"/>
              <w:rPr>
                <w:rFonts w:ascii="Times New Roman" w:hAnsi="Times New Roman" w:cs="Times New Roman"/>
                <w:sz w:val="24"/>
              </w:rPr>
            </w:pPr>
            <w:r w:rsidRPr="00F32520">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84"/>
              <w:gridCol w:w="983"/>
              <w:gridCol w:w="1068"/>
              <w:gridCol w:w="1063"/>
            </w:tblGrid>
            <w:tr w:rsidR="0098133B" w:rsidRPr="00F32520" w14:paraId="05F19C62" w14:textId="77777777" w:rsidTr="002600F3">
              <w:tc>
                <w:tcPr>
                  <w:tcW w:w="984" w:type="dxa"/>
                </w:tcPr>
                <w:p w14:paraId="2B8FA83A" w14:textId="77777777" w:rsidR="0098133B" w:rsidRPr="00F32520" w:rsidRDefault="0098133B"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А</w:t>
                  </w:r>
                </w:p>
              </w:tc>
              <w:tc>
                <w:tcPr>
                  <w:tcW w:w="983" w:type="dxa"/>
                </w:tcPr>
                <w:p w14:paraId="41357337" w14:textId="77777777" w:rsidR="0098133B" w:rsidRPr="00F32520" w:rsidRDefault="0098133B"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Б</w:t>
                  </w:r>
                </w:p>
              </w:tc>
              <w:tc>
                <w:tcPr>
                  <w:tcW w:w="1068" w:type="dxa"/>
                </w:tcPr>
                <w:p w14:paraId="3A91DD06" w14:textId="77777777" w:rsidR="0098133B" w:rsidRPr="00F32520" w:rsidRDefault="0098133B"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В</w:t>
                  </w:r>
                </w:p>
              </w:tc>
              <w:tc>
                <w:tcPr>
                  <w:tcW w:w="1063" w:type="dxa"/>
                </w:tcPr>
                <w:p w14:paraId="08D8F312" w14:textId="77777777" w:rsidR="0098133B" w:rsidRPr="00F32520" w:rsidRDefault="0098133B"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Г</w:t>
                  </w:r>
                </w:p>
              </w:tc>
            </w:tr>
            <w:tr w:rsidR="0098133B" w:rsidRPr="00F32520" w14:paraId="2D37CC39" w14:textId="77777777" w:rsidTr="002600F3">
              <w:tc>
                <w:tcPr>
                  <w:tcW w:w="984" w:type="dxa"/>
                </w:tcPr>
                <w:p w14:paraId="210920D6" w14:textId="4280CC7D" w:rsidR="0098133B" w:rsidRPr="00F32520" w:rsidRDefault="0098133B" w:rsidP="00FD7850">
                  <w:pPr>
                    <w:framePr w:hSpace="180" w:wrap="around" w:vAnchor="text" w:hAnchor="margin" w:y="556"/>
                    <w:jc w:val="center"/>
                    <w:rPr>
                      <w:rFonts w:ascii="Times New Roman" w:hAnsi="Times New Roman" w:cs="Times New Roman"/>
                      <w:sz w:val="24"/>
                    </w:rPr>
                  </w:pPr>
                </w:p>
              </w:tc>
              <w:tc>
                <w:tcPr>
                  <w:tcW w:w="983" w:type="dxa"/>
                </w:tcPr>
                <w:p w14:paraId="763D8549" w14:textId="329969E9" w:rsidR="0098133B" w:rsidRPr="00F32520" w:rsidRDefault="0098133B" w:rsidP="00FD7850">
                  <w:pPr>
                    <w:framePr w:hSpace="180" w:wrap="around" w:vAnchor="text" w:hAnchor="margin" w:y="556"/>
                    <w:jc w:val="center"/>
                    <w:rPr>
                      <w:rFonts w:ascii="Times New Roman" w:hAnsi="Times New Roman" w:cs="Times New Roman"/>
                      <w:sz w:val="24"/>
                    </w:rPr>
                  </w:pPr>
                </w:p>
              </w:tc>
              <w:tc>
                <w:tcPr>
                  <w:tcW w:w="1068" w:type="dxa"/>
                </w:tcPr>
                <w:p w14:paraId="312F2FAA" w14:textId="282BC7B6" w:rsidR="0098133B" w:rsidRPr="00F32520" w:rsidRDefault="0098133B" w:rsidP="00FD7850">
                  <w:pPr>
                    <w:framePr w:hSpace="180" w:wrap="around" w:vAnchor="text" w:hAnchor="margin" w:y="556"/>
                    <w:jc w:val="center"/>
                    <w:rPr>
                      <w:rFonts w:ascii="Times New Roman" w:hAnsi="Times New Roman" w:cs="Times New Roman"/>
                      <w:sz w:val="24"/>
                    </w:rPr>
                  </w:pPr>
                </w:p>
              </w:tc>
              <w:tc>
                <w:tcPr>
                  <w:tcW w:w="1063" w:type="dxa"/>
                </w:tcPr>
                <w:p w14:paraId="7A446731" w14:textId="2C82921A" w:rsidR="0098133B" w:rsidRPr="00F32520" w:rsidRDefault="0098133B" w:rsidP="00FD7850">
                  <w:pPr>
                    <w:framePr w:hSpace="180" w:wrap="around" w:vAnchor="text" w:hAnchor="margin" w:y="556"/>
                    <w:jc w:val="center"/>
                    <w:rPr>
                      <w:rFonts w:ascii="Times New Roman" w:hAnsi="Times New Roman" w:cs="Times New Roman"/>
                      <w:sz w:val="24"/>
                    </w:rPr>
                  </w:pPr>
                </w:p>
              </w:tc>
            </w:tr>
          </w:tbl>
          <w:p w14:paraId="50A25F47" w14:textId="7D13208E" w:rsidR="0098133B" w:rsidRDefault="0098133B" w:rsidP="0098133B">
            <w:pPr>
              <w:jc w:val="both"/>
              <w:rPr>
                <w:rFonts w:ascii="Times New Roman" w:hAnsi="Times New Roman" w:cs="Times New Roman"/>
                <w:sz w:val="24"/>
                <w:szCs w:val="24"/>
              </w:rPr>
            </w:pPr>
          </w:p>
          <w:p w14:paraId="136D554C" w14:textId="1151F956" w:rsidR="00F20A12" w:rsidRDefault="00F20A12" w:rsidP="00F20A12">
            <w:pPr>
              <w:jc w:val="both"/>
              <w:rPr>
                <w:rFonts w:ascii="Times New Roman" w:hAnsi="Times New Roman" w:cs="Times New Roman"/>
                <w:b/>
                <w:sz w:val="24"/>
                <w:szCs w:val="24"/>
              </w:rPr>
            </w:pPr>
            <w:r>
              <w:rPr>
                <w:rFonts w:ascii="Times New Roman" w:hAnsi="Times New Roman" w:cs="Times New Roman"/>
                <w:b/>
                <w:sz w:val="24"/>
                <w:szCs w:val="24"/>
              </w:rPr>
              <w:t>Задание 4.</w:t>
            </w:r>
          </w:p>
          <w:p w14:paraId="61D4EEE8" w14:textId="5571939B" w:rsidR="00F20A12" w:rsidRDefault="00F20A12" w:rsidP="0098133B">
            <w:pPr>
              <w:jc w:val="both"/>
              <w:rPr>
                <w:rFonts w:ascii="Times New Roman" w:hAnsi="Times New Roman" w:cs="Times New Roman"/>
                <w:sz w:val="24"/>
                <w:szCs w:val="24"/>
              </w:rPr>
            </w:pPr>
          </w:p>
          <w:p w14:paraId="524A8381" w14:textId="77777777" w:rsidR="00F20A12" w:rsidRPr="00C45B32" w:rsidRDefault="00F20A12" w:rsidP="00F20A12">
            <w:pPr>
              <w:contextualSpacing/>
              <w:rPr>
                <w:rFonts w:ascii="Times New Roman" w:hAnsi="Times New Roman" w:cs="Times New Roman"/>
                <w:i/>
                <w:sz w:val="24"/>
              </w:rPr>
            </w:pPr>
            <w:r w:rsidRPr="00C45B32">
              <w:rPr>
                <w:rFonts w:ascii="Times New Roman" w:hAnsi="Times New Roman" w:cs="Times New Roman"/>
                <w:i/>
                <w:sz w:val="24"/>
              </w:rPr>
              <w:t>Прочитайте текст и установите соответствие.</w:t>
            </w:r>
          </w:p>
          <w:p w14:paraId="0FA3E074" w14:textId="77777777" w:rsidR="00F20A12" w:rsidRDefault="00F20A12" w:rsidP="00F20A12">
            <w:pPr>
              <w:jc w:val="both"/>
              <w:rPr>
                <w:rFonts w:ascii="Times New Roman" w:hAnsi="Times New Roman" w:cs="Times New Roman"/>
                <w:sz w:val="24"/>
                <w:szCs w:val="24"/>
              </w:rPr>
            </w:pPr>
          </w:p>
          <w:p w14:paraId="1CE68DE5" w14:textId="68DCE6A0" w:rsidR="00F20A12" w:rsidRDefault="00F20A12" w:rsidP="00F20A12">
            <w:pPr>
              <w:jc w:val="both"/>
              <w:rPr>
                <w:rFonts w:ascii="Times New Roman" w:hAnsi="Times New Roman" w:cs="Times New Roman"/>
                <w:sz w:val="24"/>
                <w:szCs w:val="24"/>
              </w:rPr>
            </w:pPr>
            <w:r w:rsidRPr="00F20A12">
              <w:rPr>
                <w:rFonts w:ascii="Times New Roman" w:hAnsi="Times New Roman" w:cs="Times New Roman"/>
                <w:sz w:val="24"/>
                <w:szCs w:val="24"/>
              </w:rPr>
              <w:t>В UML нотации члены класса с различными модификаторами отображаются знаками</w:t>
            </w:r>
            <w:r>
              <w:rPr>
                <w:rFonts w:ascii="Times New Roman" w:hAnsi="Times New Roman" w:cs="Times New Roman"/>
                <w:sz w:val="24"/>
                <w:szCs w:val="24"/>
              </w:rPr>
              <w:t>. Установите соответствие между модификатором доступа и обозначением в виде знака.</w:t>
            </w:r>
          </w:p>
          <w:p w14:paraId="53DE562B" w14:textId="77777777" w:rsidR="00F20A12" w:rsidRDefault="00F20A12" w:rsidP="00F20A12">
            <w:pPr>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90"/>
              <w:gridCol w:w="1176"/>
              <w:gridCol w:w="398"/>
              <w:gridCol w:w="3358"/>
            </w:tblGrid>
            <w:tr w:rsidR="00F20A12" w:rsidRPr="00562639" w14:paraId="281D7A3F" w14:textId="77777777" w:rsidTr="002600F3">
              <w:tc>
                <w:tcPr>
                  <w:tcW w:w="0" w:type="auto"/>
                  <w:gridSpan w:val="2"/>
                </w:tcPr>
                <w:p w14:paraId="139C9082" w14:textId="77777777" w:rsidR="00F20A12" w:rsidRPr="00562639" w:rsidRDefault="00F20A12" w:rsidP="00FD7850">
                  <w:pPr>
                    <w:framePr w:hSpace="180" w:wrap="around" w:vAnchor="text" w:hAnchor="margin" w:y="556"/>
                    <w:spacing w:line="360" w:lineRule="auto"/>
                    <w:contextualSpacing/>
                    <w:jc w:val="center"/>
                    <w:rPr>
                      <w:rStyle w:val="fontstyle01"/>
                    </w:rPr>
                  </w:pPr>
                  <w:r>
                    <w:rPr>
                      <w:rStyle w:val="fontstyle01"/>
                    </w:rPr>
                    <w:t>Принцип</w:t>
                  </w:r>
                </w:p>
              </w:tc>
              <w:tc>
                <w:tcPr>
                  <w:tcW w:w="0" w:type="auto"/>
                  <w:gridSpan w:val="2"/>
                </w:tcPr>
                <w:p w14:paraId="78607961" w14:textId="77777777" w:rsidR="00F20A12" w:rsidRPr="00562639" w:rsidRDefault="00F20A12" w:rsidP="00FD7850">
                  <w:pPr>
                    <w:framePr w:hSpace="180" w:wrap="around" w:vAnchor="text" w:hAnchor="margin" w:y="556"/>
                    <w:spacing w:line="360" w:lineRule="auto"/>
                    <w:contextualSpacing/>
                    <w:jc w:val="center"/>
                    <w:rPr>
                      <w:rStyle w:val="fontstyle01"/>
                    </w:rPr>
                  </w:pPr>
                  <w:r>
                    <w:rPr>
                      <w:rStyle w:val="fontstyle01"/>
                    </w:rPr>
                    <w:t>Описание</w:t>
                  </w:r>
                </w:p>
              </w:tc>
            </w:tr>
            <w:tr w:rsidR="00F20A12" w:rsidRPr="00562639" w14:paraId="7B953439" w14:textId="77777777" w:rsidTr="002600F3">
              <w:tc>
                <w:tcPr>
                  <w:tcW w:w="0" w:type="auto"/>
                  <w:vAlign w:val="center"/>
                </w:tcPr>
                <w:p w14:paraId="0DE78E0B" w14:textId="77777777" w:rsidR="00F20A12" w:rsidRPr="00562639" w:rsidRDefault="00F20A12" w:rsidP="00FD7850">
                  <w:pPr>
                    <w:framePr w:hSpace="180" w:wrap="around" w:vAnchor="text" w:hAnchor="margin" w:y="556"/>
                    <w:spacing w:line="360" w:lineRule="auto"/>
                    <w:contextualSpacing/>
                    <w:jc w:val="center"/>
                    <w:rPr>
                      <w:rStyle w:val="fontstyle01"/>
                    </w:rPr>
                  </w:pPr>
                  <w:r w:rsidRPr="00562639">
                    <w:rPr>
                      <w:rStyle w:val="fontstyle01"/>
                    </w:rPr>
                    <w:t>А</w:t>
                  </w:r>
                </w:p>
              </w:tc>
              <w:tc>
                <w:tcPr>
                  <w:tcW w:w="0" w:type="auto"/>
                </w:tcPr>
                <w:p w14:paraId="0740F698" w14:textId="77777777" w:rsidR="00F20A12" w:rsidRPr="00562639" w:rsidRDefault="00F20A12" w:rsidP="00FD7850">
                  <w:pPr>
                    <w:framePr w:hSpace="180" w:wrap="around" w:vAnchor="text" w:hAnchor="margin" w:y="556"/>
                    <w:spacing w:line="360" w:lineRule="auto"/>
                    <w:contextualSpacing/>
                    <w:rPr>
                      <w:rStyle w:val="fontstyle01"/>
                    </w:rPr>
                  </w:pPr>
                  <w:r w:rsidRPr="0098133B">
                    <w:rPr>
                      <w:rStyle w:val="fontstyle01"/>
                    </w:rPr>
                    <w:t>public:</w:t>
                  </w:r>
                </w:p>
              </w:tc>
              <w:tc>
                <w:tcPr>
                  <w:tcW w:w="398" w:type="dxa"/>
                  <w:vAlign w:val="center"/>
                </w:tcPr>
                <w:p w14:paraId="6240DA57" w14:textId="77777777" w:rsidR="00F20A12" w:rsidRPr="00562639" w:rsidRDefault="00F20A12" w:rsidP="00FD7850">
                  <w:pPr>
                    <w:framePr w:hSpace="180" w:wrap="around" w:vAnchor="text" w:hAnchor="margin" w:y="556"/>
                    <w:spacing w:line="360" w:lineRule="auto"/>
                    <w:contextualSpacing/>
                    <w:jc w:val="center"/>
                    <w:rPr>
                      <w:rStyle w:val="fontstyle01"/>
                    </w:rPr>
                  </w:pPr>
                  <w:r w:rsidRPr="00562639">
                    <w:rPr>
                      <w:rStyle w:val="fontstyle01"/>
                    </w:rPr>
                    <w:t>1</w:t>
                  </w:r>
                </w:p>
              </w:tc>
              <w:tc>
                <w:tcPr>
                  <w:tcW w:w="3358" w:type="dxa"/>
                </w:tcPr>
                <w:p w14:paraId="6D05337D" w14:textId="1A4191FB" w:rsidR="00F20A12" w:rsidRPr="00562639" w:rsidRDefault="00F20A12" w:rsidP="00FD7850">
                  <w:pPr>
                    <w:framePr w:hSpace="180" w:wrap="around" w:vAnchor="text" w:hAnchor="margin" w:y="556"/>
                    <w:contextualSpacing/>
                    <w:jc w:val="center"/>
                    <w:rPr>
                      <w:rStyle w:val="fontstyle01"/>
                    </w:rPr>
                  </w:pPr>
                  <w:r>
                    <w:rPr>
                      <w:rStyle w:val="fontstyle01"/>
                    </w:rPr>
                    <w:t>+</w:t>
                  </w:r>
                </w:p>
              </w:tc>
            </w:tr>
            <w:tr w:rsidR="00F20A12" w:rsidRPr="00562639" w14:paraId="4466E5E3" w14:textId="77777777" w:rsidTr="002600F3">
              <w:tc>
                <w:tcPr>
                  <w:tcW w:w="0" w:type="auto"/>
                  <w:vAlign w:val="center"/>
                </w:tcPr>
                <w:p w14:paraId="26016B9D" w14:textId="77777777" w:rsidR="00F20A12" w:rsidRPr="00562639" w:rsidRDefault="00F20A12" w:rsidP="00FD7850">
                  <w:pPr>
                    <w:framePr w:hSpace="180" w:wrap="around" w:vAnchor="text" w:hAnchor="margin" w:y="556"/>
                    <w:spacing w:line="360" w:lineRule="auto"/>
                    <w:contextualSpacing/>
                    <w:jc w:val="center"/>
                    <w:rPr>
                      <w:rStyle w:val="fontstyle01"/>
                    </w:rPr>
                  </w:pPr>
                  <w:r w:rsidRPr="00562639">
                    <w:rPr>
                      <w:rStyle w:val="fontstyle01"/>
                    </w:rPr>
                    <w:t>Б</w:t>
                  </w:r>
                </w:p>
              </w:tc>
              <w:tc>
                <w:tcPr>
                  <w:tcW w:w="0" w:type="auto"/>
                </w:tcPr>
                <w:p w14:paraId="1F8A3815" w14:textId="77777777" w:rsidR="00F20A12" w:rsidRPr="00562639" w:rsidRDefault="00F20A12" w:rsidP="00FD7850">
                  <w:pPr>
                    <w:framePr w:hSpace="180" w:wrap="around" w:vAnchor="text" w:hAnchor="margin" w:y="556"/>
                    <w:spacing w:line="360" w:lineRule="auto"/>
                    <w:contextualSpacing/>
                    <w:rPr>
                      <w:rStyle w:val="fontstyle01"/>
                    </w:rPr>
                  </w:pPr>
                  <w:r w:rsidRPr="0098133B">
                    <w:rPr>
                      <w:rStyle w:val="fontstyle01"/>
                    </w:rPr>
                    <w:t>private:</w:t>
                  </w:r>
                </w:p>
              </w:tc>
              <w:tc>
                <w:tcPr>
                  <w:tcW w:w="398" w:type="dxa"/>
                  <w:vAlign w:val="center"/>
                </w:tcPr>
                <w:p w14:paraId="14965380" w14:textId="77777777" w:rsidR="00F20A12" w:rsidRPr="00562639" w:rsidRDefault="00F20A12" w:rsidP="00FD7850">
                  <w:pPr>
                    <w:framePr w:hSpace="180" w:wrap="around" w:vAnchor="text" w:hAnchor="margin" w:y="556"/>
                    <w:spacing w:line="360" w:lineRule="auto"/>
                    <w:contextualSpacing/>
                    <w:jc w:val="center"/>
                    <w:rPr>
                      <w:rStyle w:val="fontstyle01"/>
                    </w:rPr>
                  </w:pPr>
                  <w:r w:rsidRPr="00562639">
                    <w:rPr>
                      <w:rStyle w:val="fontstyle01"/>
                    </w:rPr>
                    <w:t>2</w:t>
                  </w:r>
                </w:p>
              </w:tc>
              <w:tc>
                <w:tcPr>
                  <w:tcW w:w="3358" w:type="dxa"/>
                </w:tcPr>
                <w:p w14:paraId="660E0F1E" w14:textId="36450EE4" w:rsidR="00F20A12" w:rsidRPr="00F20A12" w:rsidRDefault="002518AD" w:rsidP="00FD7850">
                  <w:pPr>
                    <w:framePr w:hSpace="180" w:wrap="around" w:vAnchor="text" w:hAnchor="margin" w:y="556"/>
                    <w:contextualSpacing/>
                    <w:jc w:val="center"/>
                    <w:rPr>
                      <w:rStyle w:val="fontstyle01"/>
                    </w:rPr>
                  </w:pPr>
                  <w:r>
                    <w:rPr>
                      <w:rStyle w:val="fontstyle01"/>
                    </w:rPr>
                    <w:t>-</w:t>
                  </w:r>
                </w:p>
              </w:tc>
            </w:tr>
            <w:tr w:rsidR="00F20A12" w:rsidRPr="00562639" w14:paraId="59077532" w14:textId="77777777" w:rsidTr="002600F3">
              <w:tc>
                <w:tcPr>
                  <w:tcW w:w="0" w:type="auto"/>
                  <w:vAlign w:val="center"/>
                </w:tcPr>
                <w:p w14:paraId="3A8E1633" w14:textId="77777777" w:rsidR="00F20A12" w:rsidRPr="00562639" w:rsidRDefault="00F20A12" w:rsidP="00FD7850">
                  <w:pPr>
                    <w:framePr w:hSpace="180" w:wrap="around" w:vAnchor="text" w:hAnchor="margin" w:y="556"/>
                    <w:spacing w:line="360" w:lineRule="auto"/>
                    <w:contextualSpacing/>
                    <w:jc w:val="center"/>
                    <w:rPr>
                      <w:rStyle w:val="fontstyle01"/>
                    </w:rPr>
                  </w:pPr>
                  <w:r w:rsidRPr="00562639">
                    <w:rPr>
                      <w:rStyle w:val="fontstyle01"/>
                    </w:rPr>
                    <w:t>В</w:t>
                  </w:r>
                </w:p>
              </w:tc>
              <w:tc>
                <w:tcPr>
                  <w:tcW w:w="0" w:type="auto"/>
                </w:tcPr>
                <w:p w14:paraId="77F6691B" w14:textId="77777777" w:rsidR="00F20A12" w:rsidRPr="00562639" w:rsidRDefault="00F20A12" w:rsidP="00FD7850">
                  <w:pPr>
                    <w:framePr w:hSpace="180" w:wrap="around" w:vAnchor="text" w:hAnchor="margin" w:y="556"/>
                    <w:spacing w:line="360" w:lineRule="auto"/>
                    <w:contextualSpacing/>
                    <w:rPr>
                      <w:rStyle w:val="fontstyle01"/>
                    </w:rPr>
                  </w:pPr>
                  <w:r w:rsidRPr="0098133B">
                    <w:rPr>
                      <w:rStyle w:val="fontstyle01"/>
                    </w:rPr>
                    <w:t>default:</w:t>
                  </w:r>
                </w:p>
              </w:tc>
              <w:tc>
                <w:tcPr>
                  <w:tcW w:w="398" w:type="dxa"/>
                  <w:vAlign w:val="center"/>
                </w:tcPr>
                <w:p w14:paraId="432B350F" w14:textId="77777777" w:rsidR="00F20A12" w:rsidRPr="00562639" w:rsidRDefault="00F20A12" w:rsidP="00FD7850">
                  <w:pPr>
                    <w:framePr w:hSpace="180" w:wrap="around" w:vAnchor="text" w:hAnchor="margin" w:y="556"/>
                    <w:spacing w:line="360" w:lineRule="auto"/>
                    <w:contextualSpacing/>
                    <w:jc w:val="center"/>
                    <w:rPr>
                      <w:rStyle w:val="fontstyle01"/>
                    </w:rPr>
                  </w:pPr>
                  <w:r w:rsidRPr="00562639">
                    <w:rPr>
                      <w:rStyle w:val="fontstyle01"/>
                    </w:rPr>
                    <w:t>3</w:t>
                  </w:r>
                </w:p>
              </w:tc>
              <w:tc>
                <w:tcPr>
                  <w:tcW w:w="3358" w:type="dxa"/>
                </w:tcPr>
                <w:p w14:paraId="6B9F4ADA" w14:textId="34E1E694" w:rsidR="00F20A12" w:rsidRPr="00562639" w:rsidRDefault="002518AD" w:rsidP="00FD7850">
                  <w:pPr>
                    <w:framePr w:hSpace="180" w:wrap="around" w:vAnchor="text" w:hAnchor="margin" w:y="556"/>
                    <w:spacing w:line="360" w:lineRule="auto"/>
                    <w:contextualSpacing/>
                    <w:jc w:val="center"/>
                    <w:rPr>
                      <w:rStyle w:val="fontstyle01"/>
                    </w:rPr>
                  </w:pPr>
                  <w:r w:rsidRPr="004354C8">
                    <w:rPr>
                      <w:rStyle w:val="fontstyle01"/>
                    </w:rPr>
                    <w:t>~</w:t>
                  </w:r>
                </w:p>
              </w:tc>
            </w:tr>
            <w:tr w:rsidR="00F20A12" w:rsidRPr="00562639" w14:paraId="7D7E59A7" w14:textId="77777777" w:rsidTr="002600F3">
              <w:tc>
                <w:tcPr>
                  <w:tcW w:w="0" w:type="auto"/>
                  <w:vAlign w:val="center"/>
                </w:tcPr>
                <w:p w14:paraId="0E27DD81" w14:textId="77777777" w:rsidR="00F20A12" w:rsidRPr="00562639" w:rsidRDefault="00F20A12" w:rsidP="00FD7850">
                  <w:pPr>
                    <w:framePr w:hSpace="180" w:wrap="around" w:vAnchor="text" w:hAnchor="margin" w:y="556"/>
                    <w:spacing w:line="360" w:lineRule="auto"/>
                    <w:contextualSpacing/>
                    <w:jc w:val="center"/>
                    <w:rPr>
                      <w:rStyle w:val="fontstyle01"/>
                    </w:rPr>
                  </w:pPr>
                  <w:r w:rsidRPr="00562639">
                    <w:rPr>
                      <w:rStyle w:val="fontstyle01"/>
                    </w:rPr>
                    <w:t>Г</w:t>
                  </w:r>
                </w:p>
              </w:tc>
              <w:tc>
                <w:tcPr>
                  <w:tcW w:w="0" w:type="auto"/>
                </w:tcPr>
                <w:p w14:paraId="2A694547" w14:textId="77777777" w:rsidR="00F20A12" w:rsidRPr="00562639" w:rsidRDefault="00F20A12" w:rsidP="00FD7850">
                  <w:pPr>
                    <w:framePr w:hSpace="180" w:wrap="around" w:vAnchor="text" w:hAnchor="margin" w:y="556"/>
                    <w:spacing w:line="360" w:lineRule="auto"/>
                    <w:contextualSpacing/>
                    <w:rPr>
                      <w:rStyle w:val="fontstyle01"/>
                    </w:rPr>
                  </w:pPr>
                  <w:r w:rsidRPr="0098133B">
                    <w:rPr>
                      <w:rStyle w:val="fontstyle01"/>
                    </w:rPr>
                    <w:t>protected:</w:t>
                  </w:r>
                </w:p>
              </w:tc>
              <w:tc>
                <w:tcPr>
                  <w:tcW w:w="398" w:type="dxa"/>
                  <w:vAlign w:val="center"/>
                </w:tcPr>
                <w:p w14:paraId="23937D1A" w14:textId="77777777" w:rsidR="00F20A12" w:rsidRPr="00562639" w:rsidRDefault="00F20A12" w:rsidP="00FD7850">
                  <w:pPr>
                    <w:framePr w:hSpace="180" w:wrap="around" w:vAnchor="text" w:hAnchor="margin" w:y="556"/>
                    <w:spacing w:line="360" w:lineRule="auto"/>
                    <w:contextualSpacing/>
                    <w:jc w:val="center"/>
                    <w:rPr>
                      <w:rStyle w:val="fontstyle01"/>
                    </w:rPr>
                  </w:pPr>
                  <w:r w:rsidRPr="00562639">
                    <w:rPr>
                      <w:rStyle w:val="fontstyle01"/>
                    </w:rPr>
                    <w:t>4</w:t>
                  </w:r>
                </w:p>
              </w:tc>
              <w:tc>
                <w:tcPr>
                  <w:tcW w:w="3358" w:type="dxa"/>
                </w:tcPr>
                <w:p w14:paraId="6C330CC9" w14:textId="2FCEFAB0" w:rsidR="00F20A12" w:rsidRPr="005A1E82" w:rsidRDefault="002518AD" w:rsidP="00FD7850">
                  <w:pPr>
                    <w:framePr w:hSpace="180" w:wrap="around" w:vAnchor="text" w:hAnchor="margin" w:y="556"/>
                    <w:spacing w:line="360" w:lineRule="auto"/>
                    <w:contextualSpacing/>
                    <w:jc w:val="center"/>
                    <w:rPr>
                      <w:rStyle w:val="fontstyle01"/>
                    </w:rPr>
                  </w:pPr>
                  <w:r w:rsidRPr="004354C8">
                    <w:rPr>
                      <w:rStyle w:val="fontstyle01"/>
                    </w:rPr>
                    <w:t>#</w:t>
                  </w:r>
                </w:p>
              </w:tc>
            </w:tr>
          </w:tbl>
          <w:p w14:paraId="73424564" w14:textId="77777777" w:rsidR="00F20A12" w:rsidRDefault="00F20A12" w:rsidP="00F20A12">
            <w:pPr>
              <w:spacing w:line="360" w:lineRule="auto"/>
              <w:contextualSpacing/>
              <w:rPr>
                <w:rStyle w:val="fontstyle01"/>
                <w:sz w:val="28"/>
              </w:rPr>
            </w:pPr>
          </w:p>
          <w:p w14:paraId="506CF28E" w14:textId="77777777" w:rsidR="00F20A12" w:rsidRPr="00F32520" w:rsidRDefault="00F20A12" w:rsidP="00F20A12">
            <w:pPr>
              <w:jc w:val="both"/>
              <w:rPr>
                <w:rFonts w:ascii="Times New Roman" w:hAnsi="Times New Roman" w:cs="Times New Roman"/>
                <w:sz w:val="24"/>
              </w:rPr>
            </w:pPr>
            <w:r w:rsidRPr="00F32520">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84"/>
              <w:gridCol w:w="983"/>
              <w:gridCol w:w="1068"/>
              <w:gridCol w:w="1063"/>
            </w:tblGrid>
            <w:tr w:rsidR="00F20A12" w:rsidRPr="00F32520" w14:paraId="3610F0E5" w14:textId="77777777" w:rsidTr="002600F3">
              <w:tc>
                <w:tcPr>
                  <w:tcW w:w="984" w:type="dxa"/>
                </w:tcPr>
                <w:p w14:paraId="7EA21AB5" w14:textId="77777777" w:rsidR="00F20A12" w:rsidRPr="00F32520" w:rsidRDefault="00F20A12"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А</w:t>
                  </w:r>
                </w:p>
              </w:tc>
              <w:tc>
                <w:tcPr>
                  <w:tcW w:w="983" w:type="dxa"/>
                </w:tcPr>
                <w:p w14:paraId="2BE78BE3" w14:textId="77777777" w:rsidR="00F20A12" w:rsidRPr="00F32520" w:rsidRDefault="00F20A12"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Б</w:t>
                  </w:r>
                </w:p>
              </w:tc>
              <w:tc>
                <w:tcPr>
                  <w:tcW w:w="1068" w:type="dxa"/>
                </w:tcPr>
                <w:p w14:paraId="6CEE604C" w14:textId="77777777" w:rsidR="00F20A12" w:rsidRPr="00F32520" w:rsidRDefault="00F20A12"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В</w:t>
                  </w:r>
                </w:p>
              </w:tc>
              <w:tc>
                <w:tcPr>
                  <w:tcW w:w="1063" w:type="dxa"/>
                </w:tcPr>
                <w:p w14:paraId="0FF145D7" w14:textId="77777777" w:rsidR="00F20A12" w:rsidRPr="00F32520" w:rsidRDefault="00F20A12"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Г</w:t>
                  </w:r>
                </w:p>
              </w:tc>
            </w:tr>
            <w:tr w:rsidR="00F20A12" w:rsidRPr="00F32520" w14:paraId="4888718B" w14:textId="77777777" w:rsidTr="002600F3">
              <w:tc>
                <w:tcPr>
                  <w:tcW w:w="984" w:type="dxa"/>
                </w:tcPr>
                <w:p w14:paraId="42F645FA" w14:textId="6BEBB422" w:rsidR="00F20A12" w:rsidRPr="00F32520" w:rsidRDefault="00F20A12" w:rsidP="00FD7850">
                  <w:pPr>
                    <w:framePr w:hSpace="180" w:wrap="around" w:vAnchor="text" w:hAnchor="margin" w:y="556"/>
                    <w:jc w:val="center"/>
                    <w:rPr>
                      <w:rFonts w:ascii="Times New Roman" w:hAnsi="Times New Roman" w:cs="Times New Roman"/>
                      <w:sz w:val="24"/>
                    </w:rPr>
                  </w:pPr>
                </w:p>
              </w:tc>
              <w:tc>
                <w:tcPr>
                  <w:tcW w:w="983" w:type="dxa"/>
                </w:tcPr>
                <w:p w14:paraId="7CE757EA" w14:textId="60A9C4B1" w:rsidR="00F20A12" w:rsidRPr="00F32520" w:rsidRDefault="00F20A12" w:rsidP="00FD7850">
                  <w:pPr>
                    <w:framePr w:hSpace="180" w:wrap="around" w:vAnchor="text" w:hAnchor="margin" w:y="556"/>
                    <w:jc w:val="center"/>
                    <w:rPr>
                      <w:rFonts w:ascii="Times New Roman" w:hAnsi="Times New Roman" w:cs="Times New Roman"/>
                      <w:sz w:val="24"/>
                    </w:rPr>
                  </w:pPr>
                </w:p>
              </w:tc>
              <w:tc>
                <w:tcPr>
                  <w:tcW w:w="1068" w:type="dxa"/>
                </w:tcPr>
                <w:p w14:paraId="5224B2E1" w14:textId="4D5568FE" w:rsidR="00F20A12" w:rsidRPr="00F32520" w:rsidRDefault="00F20A12" w:rsidP="00FD7850">
                  <w:pPr>
                    <w:framePr w:hSpace="180" w:wrap="around" w:vAnchor="text" w:hAnchor="margin" w:y="556"/>
                    <w:jc w:val="center"/>
                    <w:rPr>
                      <w:rFonts w:ascii="Times New Roman" w:hAnsi="Times New Roman" w:cs="Times New Roman"/>
                      <w:sz w:val="24"/>
                    </w:rPr>
                  </w:pPr>
                </w:p>
              </w:tc>
              <w:tc>
                <w:tcPr>
                  <w:tcW w:w="1063" w:type="dxa"/>
                </w:tcPr>
                <w:p w14:paraId="64EF39C7" w14:textId="7C75C6B8" w:rsidR="00F20A12" w:rsidRPr="00F32520" w:rsidRDefault="00F20A12" w:rsidP="00FD7850">
                  <w:pPr>
                    <w:framePr w:hSpace="180" w:wrap="around" w:vAnchor="text" w:hAnchor="margin" w:y="556"/>
                    <w:jc w:val="center"/>
                    <w:rPr>
                      <w:rFonts w:ascii="Times New Roman" w:hAnsi="Times New Roman" w:cs="Times New Roman"/>
                      <w:sz w:val="24"/>
                    </w:rPr>
                  </w:pPr>
                </w:p>
              </w:tc>
            </w:tr>
          </w:tbl>
          <w:p w14:paraId="013878C1" w14:textId="3F0F0A5B" w:rsidR="00F20A12" w:rsidRDefault="00F20A12" w:rsidP="0098133B">
            <w:pPr>
              <w:jc w:val="both"/>
              <w:rPr>
                <w:rFonts w:ascii="Times New Roman" w:hAnsi="Times New Roman" w:cs="Times New Roman"/>
                <w:sz w:val="24"/>
                <w:szCs w:val="24"/>
              </w:rPr>
            </w:pPr>
          </w:p>
          <w:p w14:paraId="7A95C0B6" w14:textId="17B9F31C" w:rsidR="005A1E82" w:rsidRDefault="005A1E82" w:rsidP="005A1E82">
            <w:pPr>
              <w:jc w:val="both"/>
              <w:rPr>
                <w:rFonts w:ascii="Times New Roman" w:hAnsi="Times New Roman" w:cs="Times New Roman"/>
                <w:b/>
                <w:sz w:val="24"/>
                <w:szCs w:val="24"/>
              </w:rPr>
            </w:pPr>
            <w:r>
              <w:rPr>
                <w:rFonts w:ascii="Times New Roman" w:hAnsi="Times New Roman" w:cs="Times New Roman"/>
                <w:b/>
                <w:sz w:val="24"/>
                <w:szCs w:val="24"/>
              </w:rPr>
              <w:t>Задание 5.</w:t>
            </w:r>
          </w:p>
          <w:p w14:paraId="3F0D0DBD" w14:textId="3AA97439" w:rsidR="00F20A12" w:rsidRPr="005A1E82" w:rsidRDefault="005A1E82" w:rsidP="0098133B">
            <w:pPr>
              <w:jc w:val="both"/>
              <w:rPr>
                <w:rFonts w:ascii="Times New Roman" w:hAnsi="Times New Roman" w:cs="Times New Roman"/>
                <w:i/>
                <w:sz w:val="24"/>
                <w:szCs w:val="24"/>
              </w:rPr>
            </w:pPr>
            <w:r w:rsidRPr="005A1E82">
              <w:rPr>
                <w:rFonts w:ascii="Times New Roman" w:hAnsi="Times New Roman" w:cs="Times New Roman"/>
                <w:i/>
                <w:sz w:val="24"/>
                <w:szCs w:val="24"/>
              </w:rPr>
              <w:t>Прочитайте текст и выберите все правильные варианты ответа.</w:t>
            </w:r>
          </w:p>
          <w:p w14:paraId="44131361" w14:textId="60E3F0F3" w:rsidR="005A1E82" w:rsidRDefault="005A1E82" w:rsidP="0098133B">
            <w:pPr>
              <w:jc w:val="both"/>
              <w:rPr>
                <w:rFonts w:ascii="Times New Roman" w:hAnsi="Times New Roman" w:cs="Times New Roman"/>
                <w:sz w:val="24"/>
                <w:szCs w:val="24"/>
              </w:rPr>
            </w:pPr>
          </w:p>
          <w:p w14:paraId="239F8354" w14:textId="153ACF1C" w:rsidR="005A1E82" w:rsidRDefault="005A1E82" w:rsidP="005A1E82">
            <w:pPr>
              <w:jc w:val="both"/>
              <w:rPr>
                <w:rFonts w:ascii="Times New Roman" w:hAnsi="Times New Roman" w:cs="Times New Roman"/>
                <w:sz w:val="24"/>
                <w:szCs w:val="24"/>
              </w:rPr>
            </w:pPr>
            <w:r w:rsidRPr="005A1E82">
              <w:rPr>
                <w:rFonts w:ascii="Times New Roman" w:hAnsi="Times New Roman" w:cs="Times New Roman"/>
                <w:sz w:val="24"/>
                <w:szCs w:val="24"/>
              </w:rPr>
              <w:t>Каждый хорошо разработанный Java класс должен иметь public</w:t>
            </w:r>
            <w:r>
              <w:rPr>
                <w:rFonts w:ascii="Times New Roman" w:hAnsi="Times New Roman" w:cs="Times New Roman"/>
                <w:sz w:val="24"/>
                <w:szCs w:val="24"/>
              </w:rPr>
              <w:t xml:space="preserve"> </w:t>
            </w:r>
            <w:r w:rsidRPr="005A1E82">
              <w:rPr>
                <w:rFonts w:ascii="Times New Roman" w:hAnsi="Times New Roman" w:cs="Times New Roman"/>
                <w:sz w:val="24"/>
                <w:szCs w:val="24"/>
              </w:rPr>
              <w:t>метод с именем toString(), который возвращает текстовое описание</w:t>
            </w:r>
            <w:r>
              <w:rPr>
                <w:rFonts w:ascii="Times New Roman" w:hAnsi="Times New Roman" w:cs="Times New Roman"/>
                <w:sz w:val="24"/>
                <w:szCs w:val="24"/>
              </w:rPr>
              <w:t xml:space="preserve"> </w:t>
            </w:r>
            <w:r w:rsidRPr="005A1E82">
              <w:rPr>
                <w:rFonts w:ascii="Times New Roman" w:hAnsi="Times New Roman" w:cs="Times New Roman"/>
                <w:sz w:val="24"/>
                <w:szCs w:val="24"/>
              </w:rPr>
              <w:t>объекта. Метод toStri</w:t>
            </w:r>
            <w:r>
              <w:rPr>
                <w:rFonts w:ascii="Times New Roman" w:hAnsi="Times New Roman" w:cs="Times New Roman"/>
                <w:sz w:val="24"/>
                <w:szCs w:val="24"/>
              </w:rPr>
              <w:t>ng можно вызвать явно или неявно. Укажите все способы вызова метода</w:t>
            </w:r>
            <w:r w:rsidRPr="005A1E82">
              <w:rPr>
                <w:rFonts w:ascii="Times New Roman" w:hAnsi="Times New Roman" w:cs="Times New Roman"/>
                <w:sz w:val="24"/>
                <w:szCs w:val="24"/>
              </w:rPr>
              <w:t xml:space="preserve"> toString</w:t>
            </w:r>
            <w:r>
              <w:rPr>
                <w:rFonts w:ascii="Times New Roman" w:hAnsi="Times New Roman" w:cs="Times New Roman"/>
                <w:sz w:val="24"/>
                <w:szCs w:val="24"/>
              </w:rPr>
              <w:t>.</w:t>
            </w:r>
          </w:p>
          <w:p w14:paraId="4665E869" w14:textId="7F1102BB" w:rsidR="005A1E82" w:rsidRDefault="005A1E82" w:rsidP="0098133B">
            <w:pPr>
              <w:jc w:val="both"/>
              <w:rPr>
                <w:rFonts w:ascii="Times New Roman" w:hAnsi="Times New Roman" w:cs="Times New Roman"/>
                <w:sz w:val="24"/>
                <w:szCs w:val="24"/>
              </w:rPr>
            </w:pPr>
          </w:p>
          <w:p w14:paraId="1C8E4D53" w14:textId="743D89D5" w:rsidR="005A1E82" w:rsidRPr="005A1E82" w:rsidRDefault="005A1E82" w:rsidP="005A1E82">
            <w:pPr>
              <w:jc w:val="both"/>
              <w:rPr>
                <w:rFonts w:ascii="Times New Roman" w:hAnsi="Times New Roman" w:cs="Times New Roman"/>
                <w:sz w:val="24"/>
                <w:szCs w:val="24"/>
              </w:rPr>
            </w:pPr>
            <w:r>
              <w:rPr>
                <w:rFonts w:ascii="Times New Roman" w:hAnsi="Times New Roman" w:cs="Times New Roman"/>
                <w:sz w:val="24"/>
                <w:szCs w:val="24"/>
              </w:rPr>
              <w:t xml:space="preserve">1) </w:t>
            </w:r>
            <w:r w:rsidRPr="005A1E82">
              <w:rPr>
                <w:rFonts w:ascii="Times New Roman" w:hAnsi="Times New Roman" w:cs="Times New Roman"/>
                <w:sz w:val="24"/>
                <w:szCs w:val="24"/>
              </w:rPr>
              <w:t>имяОбъекта</w:t>
            </w:r>
            <w:r w:rsidRPr="005A1E82">
              <w:rPr>
                <w:rFonts w:ascii="Times New Roman" w:hAnsi="Times New Roman" w:cs="Times New Roman"/>
                <w:b/>
                <w:sz w:val="24"/>
                <w:szCs w:val="24"/>
              </w:rPr>
              <w:t>.</w:t>
            </w:r>
            <w:r w:rsidRPr="005A1E82">
              <w:rPr>
                <w:rFonts w:ascii="Times New Roman" w:hAnsi="Times New Roman" w:cs="Times New Roman"/>
                <w:sz w:val="24"/>
                <w:szCs w:val="24"/>
              </w:rPr>
              <w:t>toString();</w:t>
            </w:r>
          </w:p>
          <w:p w14:paraId="5D7656B0" w14:textId="77777777" w:rsidR="005A1E82" w:rsidRDefault="005A1E82" w:rsidP="005A1E82">
            <w:pPr>
              <w:jc w:val="both"/>
              <w:rPr>
                <w:rFonts w:ascii="Times New Roman" w:hAnsi="Times New Roman" w:cs="Times New Roman"/>
                <w:sz w:val="24"/>
                <w:szCs w:val="24"/>
              </w:rPr>
            </w:pPr>
            <w:r>
              <w:rPr>
                <w:rFonts w:ascii="Times New Roman" w:hAnsi="Times New Roman" w:cs="Times New Roman"/>
                <w:sz w:val="24"/>
                <w:szCs w:val="24"/>
              </w:rPr>
              <w:t xml:space="preserve">2) </w:t>
            </w:r>
            <w:r w:rsidRPr="005A1E82">
              <w:rPr>
                <w:rFonts w:ascii="Times New Roman" w:hAnsi="Times New Roman" w:cs="Times New Roman"/>
                <w:sz w:val="24"/>
                <w:szCs w:val="24"/>
              </w:rPr>
              <w:t>println(имяОбъекта)</w:t>
            </w:r>
            <w:r>
              <w:rPr>
                <w:rFonts w:ascii="Times New Roman" w:hAnsi="Times New Roman" w:cs="Times New Roman"/>
                <w:sz w:val="24"/>
                <w:szCs w:val="24"/>
              </w:rPr>
              <w:t>;</w:t>
            </w:r>
          </w:p>
          <w:p w14:paraId="4AA2CC20" w14:textId="6A12D91C" w:rsidR="005A1E82" w:rsidRDefault="005A1E82" w:rsidP="005A1E82">
            <w:pPr>
              <w:jc w:val="both"/>
              <w:rPr>
                <w:rFonts w:ascii="Times New Roman" w:hAnsi="Times New Roman" w:cs="Times New Roman"/>
                <w:sz w:val="24"/>
                <w:szCs w:val="24"/>
              </w:rPr>
            </w:pPr>
            <w:r>
              <w:rPr>
                <w:rFonts w:ascii="Times New Roman" w:hAnsi="Times New Roman" w:cs="Times New Roman"/>
                <w:sz w:val="24"/>
                <w:szCs w:val="24"/>
              </w:rPr>
              <w:t>3) +</w:t>
            </w:r>
            <w:r w:rsidRPr="005A1E82">
              <w:rPr>
                <w:rFonts w:ascii="Times New Roman" w:hAnsi="Times New Roman" w:cs="Times New Roman"/>
                <w:sz w:val="24"/>
                <w:szCs w:val="24"/>
              </w:rPr>
              <w:t xml:space="preserve"> имяОбъекта</w:t>
            </w:r>
            <w:r>
              <w:rPr>
                <w:rFonts w:ascii="Times New Roman" w:hAnsi="Times New Roman" w:cs="Times New Roman"/>
                <w:sz w:val="24"/>
                <w:szCs w:val="24"/>
              </w:rPr>
              <w:t>;</w:t>
            </w:r>
          </w:p>
          <w:p w14:paraId="701FEAAD" w14:textId="11CEBEBC" w:rsidR="005A1E82" w:rsidRDefault="005A1E82" w:rsidP="005A1E82">
            <w:pPr>
              <w:jc w:val="both"/>
              <w:rPr>
                <w:rFonts w:ascii="Times New Roman" w:hAnsi="Times New Roman" w:cs="Times New Roman"/>
                <w:sz w:val="24"/>
                <w:szCs w:val="24"/>
              </w:rPr>
            </w:pPr>
            <w:r>
              <w:rPr>
                <w:rFonts w:ascii="Times New Roman" w:hAnsi="Times New Roman" w:cs="Times New Roman"/>
                <w:sz w:val="24"/>
                <w:szCs w:val="24"/>
              </w:rPr>
              <w:t xml:space="preserve">4) имяОбъекта </w:t>
            </w:r>
            <w:r w:rsidRPr="005A1E82">
              <w:rPr>
                <w:rFonts w:ascii="Times New Roman" w:hAnsi="Times New Roman" w:cs="Times New Roman"/>
                <w:sz w:val="24"/>
                <w:szCs w:val="24"/>
              </w:rPr>
              <w:t>toString();</w:t>
            </w:r>
          </w:p>
          <w:p w14:paraId="4377F5A8" w14:textId="79BFF532" w:rsidR="005A1E82" w:rsidRDefault="005A1E82" w:rsidP="005A1E82">
            <w:pPr>
              <w:jc w:val="both"/>
              <w:rPr>
                <w:rFonts w:ascii="Times New Roman" w:hAnsi="Times New Roman" w:cs="Times New Roman"/>
                <w:sz w:val="24"/>
                <w:szCs w:val="24"/>
              </w:rPr>
            </w:pPr>
            <w:r>
              <w:rPr>
                <w:rFonts w:ascii="Times New Roman" w:hAnsi="Times New Roman" w:cs="Times New Roman"/>
                <w:sz w:val="24"/>
                <w:szCs w:val="24"/>
              </w:rPr>
              <w:lastRenderedPageBreak/>
              <w:t>5)</w:t>
            </w:r>
            <w:r w:rsidRPr="005A1E82">
              <w:rPr>
                <w:rFonts w:ascii="Times New Roman" w:hAnsi="Times New Roman" w:cs="Times New Roman"/>
                <w:sz w:val="24"/>
                <w:szCs w:val="24"/>
              </w:rPr>
              <w:t xml:space="preserve"> toString()</w:t>
            </w:r>
          </w:p>
          <w:p w14:paraId="6A91F698" w14:textId="77777777" w:rsidR="005A1E82" w:rsidRPr="005A1E82" w:rsidRDefault="005A1E82" w:rsidP="005A1E82">
            <w:pPr>
              <w:jc w:val="both"/>
              <w:rPr>
                <w:rFonts w:ascii="Times New Roman" w:hAnsi="Times New Roman" w:cs="Times New Roman"/>
                <w:sz w:val="24"/>
                <w:szCs w:val="24"/>
              </w:rPr>
            </w:pPr>
          </w:p>
          <w:p w14:paraId="7CAE03DA" w14:textId="372E59F8" w:rsidR="005A1E82" w:rsidRPr="005A1E82" w:rsidRDefault="005A1E82" w:rsidP="005A1E82">
            <w:pPr>
              <w:jc w:val="both"/>
              <w:rPr>
                <w:rFonts w:ascii="Times New Roman" w:hAnsi="Times New Roman" w:cs="Times New Roman"/>
                <w:sz w:val="24"/>
                <w:szCs w:val="24"/>
              </w:rPr>
            </w:pPr>
            <w:r w:rsidRPr="005A1E82">
              <w:rPr>
                <w:rFonts w:ascii="Times New Roman" w:hAnsi="Times New Roman" w:cs="Times New Roman"/>
                <w:b/>
                <w:sz w:val="24"/>
                <w:szCs w:val="24"/>
              </w:rPr>
              <w:t>Ответ:</w:t>
            </w:r>
          </w:p>
          <w:p w14:paraId="3047B5EA" w14:textId="450519E8" w:rsidR="00F20A12" w:rsidRDefault="00F20A12" w:rsidP="0098133B">
            <w:pPr>
              <w:jc w:val="both"/>
              <w:rPr>
                <w:rFonts w:ascii="Times New Roman" w:hAnsi="Times New Roman" w:cs="Times New Roman"/>
                <w:sz w:val="24"/>
                <w:szCs w:val="24"/>
              </w:rPr>
            </w:pPr>
          </w:p>
          <w:p w14:paraId="7BB60294" w14:textId="16158CA3" w:rsidR="005A1E82" w:rsidRDefault="005A1E82" w:rsidP="005A1E82">
            <w:pPr>
              <w:jc w:val="both"/>
              <w:rPr>
                <w:rFonts w:ascii="Times New Roman" w:hAnsi="Times New Roman" w:cs="Times New Roman"/>
                <w:b/>
                <w:sz w:val="24"/>
                <w:szCs w:val="24"/>
              </w:rPr>
            </w:pPr>
            <w:r>
              <w:rPr>
                <w:rFonts w:ascii="Times New Roman" w:hAnsi="Times New Roman" w:cs="Times New Roman"/>
                <w:b/>
                <w:sz w:val="24"/>
                <w:szCs w:val="24"/>
              </w:rPr>
              <w:t>Задание 6.</w:t>
            </w:r>
          </w:p>
          <w:p w14:paraId="108DED97" w14:textId="77777777" w:rsidR="005A1E82" w:rsidRPr="005A1E82" w:rsidRDefault="005A1E82" w:rsidP="005A1E82">
            <w:pPr>
              <w:jc w:val="both"/>
              <w:rPr>
                <w:rFonts w:ascii="Times New Roman" w:hAnsi="Times New Roman" w:cs="Times New Roman"/>
                <w:i/>
                <w:sz w:val="24"/>
                <w:szCs w:val="24"/>
              </w:rPr>
            </w:pPr>
            <w:r w:rsidRPr="005A1E82">
              <w:rPr>
                <w:rFonts w:ascii="Times New Roman" w:hAnsi="Times New Roman" w:cs="Times New Roman"/>
                <w:i/>
                <w:sz w:val="24"/>
                <w:szCs w:val="24"/>
              </w:rPr>
              <w:t>Прочитайте текст и выберите все правильные варианты ответа.</w:t>
            </w:r>
          </w:p>
          <w:p w14:paraId="2FE07D38" w14:textId="77777777" w:rsidR="005A1E82" w:rsidRDefault="005A1E82" w:rsidP="005A1E82">
            <w:pPr>
              <w:jc w:val="both"/>
              <w:rPr>
                <w:rFonts w:ascii="Times New Roman" w:hAnsi="Times New Roman" w:cs="Times New Roman"/>
                <w:sz w:val="24"/>
                <w:szCs w:val="24"/>
              </w:rPr>
            </w:pPr>
          </w:p>
          <w:p w14:paraId="52308C22" w14:textId="1BDF16B7" w:rsidR="005A1E82" w:rsidRDefault="005A1E82" w:rsidP="005A1E82">
            <w:pPr>
              <w:jc w:val="both"/>
              <w:rPr>
                <w:rFonts w:ascii="Times New Roman" w:hAnsi="Times New Roman" w:cs="Times New Roman"/>
                <w:sz w:val="24"/>
                <w:szCs w:val="24"/>
              </w:rPr>
            </w:pPr>
            <w:r w:rsidRPr="005A1E82">
              <w:rPr>
                <w:rFonts w:ascii="Times New Roman" w:hAnsi="Times New Roman" w:cs="Times New Roman"/>
                <w:sz w:val="24"/>
                <w:szCs w:val="24"/>
              </w:rPr>
              <w:t>Каждый хорошо разработанный Java класс должен иметь public</w:t>
            </w:r>
            <w:r>
              <w:rPr>
                <w:rFonts w:ascii="Times New Roman" w:hAnsi="Times New Roman" w:cs="Times New Roman"/>
                <w:sz w:val="24"/>
                <w:szCs w:val="24"/>
              </w:rPr>
              <w:t xml:space="preserve"> </w:t>
            </w:r>
            <w:r w:rsidRPr="005A1E82">
              <w:rPr>
                <w:rFonts w:ascii="Times New Roman" w:hAnsi="Times New Roman" w:cs="Times New Roman"/>
                <w:sz w:val="24"/>
                <w:szCs w:val="24"/>
              </w:rPr>
              <w:t>метод с именем toString(), который возвращает текстовое описание</w:t>
            </w:r>
            <w:r>
              <w:rPr>
                <w:rFonts w:ascii="Times New Roman" w:hAnsi="Times New Roman" w:cs="Times New Roman"/>
                <w:sz w:val="24"/>
                <w:szCs w:val="24"/>
              </w:rPr>
              <w:t xml:space="preserve"> </w:t>
            </w:r>
            <w:r w:rsidRPr="005A1E82">
              <w:rPr>
                <w:rFonts w:ascii="Times New Roman" w:hAnsi="Times New Roman" w:cs="Times New Roman"/>
                <w:sz w:val="24"/>
                <w:szCs w:val="24"/>
              </w:rPr>
              <w:t>объекта. Метод toStri</w:t>
            </w:r>
            <w:r>
              <w:rPr>
                <w:rFonts w:ascii="Times New Roman" w:hAnsi="Times New Roman" w:cs="Times New Roman"/>
                <w:sz w:val="24"/>
                <w:szCs w:val="24"/>
              </w:rPr>
              <w:t xml:space="preserve">ng можно вызвать явно или неявно. Укажите как </w:t>
            </w:r>
            <w:r w:rsidRPr="005A1E82">
              <w:rPr>
                <w:rFonts w:ascii="Times New Roman" w:hAnsi="Times New Roman" w:cs="Times New Roman"/>
                <w:b/>
                <w:sz w:val="24"/>
                <w:szCs w:val="24"/>
              </w:rPr>
              <w:t>НЕЛЬЗЯ</w:t>
            </w:r>
            <w:r>
              <w:rPr>
                <w:rFonts w:ascii="Times New Roman" w:hAnsi="Times New Roman" w:cs="Times New Roman"/>
                <w:sz w:val="24"/>
                <w:szCs w:val="24"/>
              </w:rPr>
              <w:t xml:space="preserve"> вызвать метод</w:t>
            </w:r>
            <w:r w:rsidRPr="005A1E82">
              <w:rPr>
                <w:rFonts w:ascii="Times New Roman" w:hAnsi="Times New Roman" w:cs="Times New Roman"/>
                <w:sz w:val="24"/>
                <w:szCs w:val="24"/>
              </w:rPr>
              <w:t xml:space="preserve"> toString</w:t>
            </w:r>
            <w:r>
              <w:rPr>
                <w:rFonts w:ascii="Times New Roman" w:hAnsi="Times New Roman" w:cs="Times New Roman"/>
                <w:sz w:val="24"/>
                <w:szCs w:val="24"/>
              </w:rPr>
              <w:t>.</w:t>
            </w:r>
          </w:p>
          <w:p w14:paraId="2B7CD66F" w14:textId="77777777" w:rsidR="005A1E82" w:rsidRDefault="005A1E82" w:rsidP="005A1E82">
            <w:pPr>
              <w:jc w:val="both"/>
              <w:rPr>
                <w:rFonts w:ascii="Times New Roman" w:hAnsi="Times New Roman" w:cs="Times New Roman"/>
                <w:sz w:val="24"/>
                <w:szCs w:val="24"/>
              </w:rPr>
            </w:pPr>
          </w:p>
          <w:p w14:paraId="6F3B313F" w14:textId="77777777" w:rsidR="005A1E82" w:rsidRPr="005A1E82" w:rsidRDefault="005A1E82" w:rsidP="005A1E82">
            <w:pPr>
              <w:jc w:val="both"/>
              <w:rPr>
                <w:rFonts w:ascii="Times New Roman" w:hAnsi="Times New Roman" w:cs="Times New Roman"/>
                <w:sz w:val="24"/>
                <w:szCs w:val="24"/>
              </w:rPr>
            </w:pPr>
            <w:r>
              <w:rPr>
                <w:rFonts w:ascii="Times New Roman" w:hAnsi="Times New Roman" w:cs="Times New Roman"/>
                <w:sz w:val="24"/>
                <w:szCs w:val="24"/>
              </w:rPr>
              <w:t xml:space="preserve">1) </w:t>
            </w:r>
            <w:r w:rsidRPr="005A1E82">
              <w:rPr>
                <w:rFonts w:ascii="Times New Roman" w:hAnsi="Times New Roman" w:cs="Times New Roman"/>
                <w:sz w:val="24"/>
                <w:szCs w:val="24"/>
              </w:rPr>
              <w:t>имяОбъекта</w:t>
            </w:r>
            <w:r w:rsidRPr="005A1E82">
              <w:rPr>
                <w:rFonts w:ascii="Times New Roman" w:hAnsi="Times New Roman" w:cs="Times New Roman"/>
                <w:b/>
                <w:sz w:val="24"/>
                <w:szCs w:val="24"/>
              </w:rPr>
              <w:t>.</w:t>
            </w:r>
            <w:r w:rsidRPr="005A1E82">
              <w:rPr>
                <w:rFonts w:ascii="Times New Roman" w:hAnsi="Times New Roman" w:cs="Times New Roman"/>
                <w:sz w:val="24"/>
                <w:szCs w:val="24"/>
              </w:rPr>
              <w:t>toString();</w:t>
            </w:r>
          </w:p>
          <w:p w14:paraId="4CDD1E52" w14:textId="77777777" w:rsidR="005A1E82" w:rsidRDefault="005A1E82" w:rsidP="005A1E82">
            <w:pPr>
              <w:jc w:val="both"/>
              <w:rPr>
                <w:rFonts w:ascii="Times New Roman" w:hAnsi="Times New Roman" w:cs="Times New Roman"/>
                <w:sz w:val="24"/>
                <w:szCs w:val="24"/>
              </w:rPr>
            </w:pPr>
            <w:r>
              <w:rPr>
                <w:rFonts w:ascii="Times New Roman" w:hAnsi="Times New Roman" w:cs="Times New Roman"/>
                <w:sz w:val="24"/>
                <w:szCs w:val="24"/>
              </w:rPr>
              <w:t xml:space="preserve">2) </w:t>
            </w:r>
            <w:r w:rsidRPr="005A1E82">
              <w:rPr>
                <w:rFonts w:ascii="Times New Roman" w:hAnsi="Times New Roman" w:cs="Times New Roman"/>
                <w:sz w:val="24"/>
                <w:szCs w:val="24"/>
              </w:rPr>
              <w:t>println(имяОбъекта)</w:t>
            </w:r>
            <w:r>
              <w:rPr>
                <w:rFonts w:ascii="Times New Roman" w:hAnsi="Times New Roman" w:cs="Times New Roman"/>
                <w:sz w:val="24"/>
                <w:szCs w:val="24"/>
              </w:rPr>
              <w:t>;</w:t>
            </w:r>
          </w:p>
          <w:p w14:paraId="59E100EF" w14:textId="77777777" w:rsidR="005A1E82" w:rsidRDefault="005A1E82" w:rsidP="005A1E82">
            <w:pPr>
              <w:jc w:val="both"/>
              <w:rPr>
                <w:rFonts w:ascii="Times New Roman" w:hAnsi="Times New Roman" w:cs="Times New Roman"/>
                <w:sz w:val="24"/>
                <w:szCs w:val="24"/>
              </w:rPr>
            </w:pPr>
            <w:r>
              <w:rPr>
                <w:rFonts w:ascii="Times New Roman" w:hAnsi="Times New Roman" w:cs="Times New Roman"/>
                <w:sz w:val="24"/>
                <w:szCs w:val="24"/>
              </w:rPr>
              <w:t>3) +</w:t>
            </w:r>
            <w:r w:rsidRPr="005A1E82">
              <w:rPr>
                <w:rFonts w:ascii="Times New Roman" w:hAnsi="Times New Roman" w:cs="Times New Roman"/>
                <w:sz w:val="24"/>
                <w:szCs w:val="24"/>
              </w:rPr>
              <w:t xml:space="preserve"> имяОбъекта</w:t>
            </w:r>
            <w:r>
              <w:rPr>
                <w:rFonts w:ascii="Times New Roman" w:hAnsi="Times New Roman" w:cs="Times New Roman"/>
                <w:sz w:val="24"/>
                <w:szCs w:val="24"/>
              </w:rPr>
              <w:t>;</w:t>
            </w:r>
          </w:p>
          <w:p w14:paraId="27EDC62A" w14:textId="77777777" w:rsidR="005A1E82" w:rsidRDefault="005A1E82" w:rsidP="005A1E82">
            <w:pPr>
              <w:jc w:val="both"/>
              <w:rPr>
                <w:rFonts w:ascii="Times New Roman" w:hAnsi="Times New Roman" w:cs="Times New Roman"/>
                <w:sz w:val="24"/>
                <w:szCs w:val="24"/>
              </w:rPr>
            </w:pPr>
            <w:r>
              <w:rPr>
                <w:rFonts w:ascii="Times New Roman" w:hAnsi="Times New Roman" w:cs="Times New Roman"/>
                <w:sz w:val="24"/>
                <w:szCs w:val="24"/>
              </w:rPr>
              <w:t xml:space="preserve">4) имяОбъекта </w:t>
            </w:r>
            <w:r w:rsidRPr="005A1E82">
              <w:rPr>
                <w:rFonts w:ascii="Times New Roman" w:hAnsi="Times New Roman" w:cs="Times New Roman"/>
                <w:sz w:val="24"/>
                <w:szCs w:val="24"/>
              </w:rPr>
              <w:t>toString();</w:t>
            </w:r>
          </w:p>
          <w:p w14:paraId="67D7FDF7" w14:textId="3C00EE74" w:rsidR="005A1E82" w:rsidRDefault="005A1E82" w:rsidP="005A1E82">
            <w:pPr>
              <w:jc w:val="both"/>
              <w:rPr>
                <w:rFonts w:ascii="Times New Roman" w:hAnsi="Times New Roman" w:cs="Times New Roman"/>
                <w:sz w:val="24"/>
                <w:szCs w:val="24"/>
              </w:rPr>
            </w:pPr>
            <w:r>
              <w:rPr>
                <w:rFonts w:ascii="Times New Roman" w:hAnsi="Times New Roman" w:cs="Times New Roman"/>
                <w:sz w:val="24"/>
                <w:szCs w:val="24"/>
              </w:rPr>
              <w:t>5)</w:t>
            </w:r>
            <w:r w:rsidRPr="005A1E82">
              <w:rPr>
                <w:rFonts w:ascii="Times New Roman" w:hAnsi="Times New Roman" w:cs="Times New Roman"/>
                <w:sz w:val="24"/>
                <w:szCs w:val="24"/>
              </w:rPr>
              <w:t xml:space="preserve"> </w:t>
            </w:r>
            <w:r>
              <w:rPr>
                <w:rFonts w:ascii="Times New Roman" w:hAnsi="Times New Roman" w:cs="Times New Roman"/>
                <w:sz w:val="24"/>
                <w:szCs w:val="24"/>
              </w:rPr>
              <w:t>toString.</w:t>
            </w:r>
          </w:p>
          <w:p w14:paraId="6436DC39" w14:textId="77777777" w:rsidR="005A1E82" w:rsidRPr="005A1E82" w:rsidRDefault="005A1E82" w:rsidP="005A1E82">
            <w:pPr>
              <w:jc w:val="both"/>
              <w:rPr>
                <w:rFonts w:ascii="Times New Roman" w:hAnsi="Times New Roman" w:cs="Times New Roman"/>
                <w:sz w:val="24"/>
                <w:szCs w:val="24"/>
              </w:rPr>
            </w:pPr>
          </w:p>
          <w:p w14:paraId="27AB5B56" w14:textId="6AF5E7AE" w:rsidR="005A1E82" w:rsidRPr="005A1E82" w:rsidRDefault="005A1E82" w:rsidP="005A1E82">
            <w:pPr>
              <w:jc w:val="both"/>
              <w:rPr>
                <w:rFonts w:ascii="Times New Roman" w:hAnsi="Times New Roman" w:cs="Times New Roman"/>
                <w:sz w:val="24"/>
                <w:szCs w:val="24"/>
              </w:rPr>
            </w:pPr>
            <w:r w:rsidRPr="005A1E82">
              <w:rPr>
                <w:rFonts w:ascii="Times New Roman" w:hAnsi="Times New Roman" w:cs="Times New Roman"/>
                <w:b/>
                <w:sz w:val="24"/>
                <w:szCs w:val="24"/>
              </w:rPr>
              <w:t>Ответ:</w:t>
            </w:r>
          </w:p>
          <w:p w14:paraId="6FBFC3FA" w14:textId="77777777" w:rsidR="005A1E82" w:rsidRDefault="005A1E82" w:rsidP="0098133B">
            <w:pPr>
              <w:jc w:val="both"/>
              <w:rPr>
                <w:rFonts w:ascii="Times New Roman" w:hAnsi="Times New Roman" w:cs="Times New Roman"/>
                <w:sz w:val="24"/>
                <w:szCs w:val="24"/>
              </w:rPr>
            </w:pPr>
          </w:p>
          <w:p w14:paraId="1037B01E" w14:textId="4C55813A" w:rsidR="002E6FA7" w:rsidRDefault="002E6FA7" w:rsidP="002E6FA7">
            <w:pPr>
              <w:jc w:val="both"/>
              <w:rPr>
                <w:rFonts w:ascii="Times New Roman" w:hAnsi="Times New Roman" w:cs="Times New Roman"/>
                <w:b/>
                <w:sz w:val="24"/>
                <w:szCs w:val="24"/>
              </w:rPr>
            </w:pPr>
            <w:r>
              <w:rPr>
                <w:rFonts w:ascii="Times New Roman" w:hAnsi="Times New Roman" w:cs="Times New Roman"/>
                <w:b/>
                <w:sz w:val="24"/>
                <w:szCs w:val="24"/>
              </w:rPr>
              <w:t>Задание 7.</w:t>
            </w:r>
          </w:p>
          <w:p w14:paraId="4B91A5A8" w14:textId="2A90FF1C" w:rsidR="005A1E82" w:rsidRPr="002E6FA7" w:rsidRDefault="002E6FA7" w:rsidP="0098133B">
            <w:pPr>
              <w:jc w:val="both"/>
              <w:rPr>
                <w:rFonts w:ascii="Times New Roman" w:hAnsi="Times New Roman" w:cs="Times New Roman"/>
                <w:i/>
                <w:sz w:val="24"/>
                <w:szCs w:val="24"/>
              </w:rPr>
            </w:pPr>
            <w:r w:rsidRPr="002E6FA7">
              <w:rPr>
                <w:rFonts w:ascii="Times New Roman" w:hAnsi="Times New Roman" w:cs="Times New Roman"/>
                <w:i/>
                <w:sz w:val="24"/>
                <w:szCs w:val="24"/>
              </w:rPr>
              <w:t>Прочитайте текст и выберите правильный вариант ответа.</w:t>
            </w:r>
          </w:p>
          <w:p w14:paraId="0F92F488" w14:textId="77777777" w:rsidR="002E6FA7" w:rsidRDefault="002E6FA7" w:rsidP="0098133B">
            <w:pPr>
              <w:jc w:val="both"/>
              <w:rPr>
                <w:rFonts w:ascii="Times New Roman" w:hAnsi="Times New Roman" w:cs="Times New Roman"/>
                <w:sz w:val="24"/>
                <w:szCs w:val="24"/>
              </w:rPr>
            </w:pPr>
          </w:p>
          <w:p w14:paraId="681B4328" w14:textId="63EE6AC2" w:rsidR="005A1E82" w:rsidRDefault="002E6FA7" w:rsidP="002E6FA7">
            <w:pPr>
              <w:jc w:val="both"/>
              <w:rPr>
                <w:rFonts w:ascii="Times New Roman" w:hAnsi="Times New Roman" w:cs="Times New Roman"/>
                <w:sz w:val="24"/>
                <w:szCs w:val="24"/>
              </w:rPr>
            </w:pPr>
            <w:r w:rsidRPr="002E6FA7">
              <w:rPr>
                <w:rFonts w:ascii="Times New Roman" w:hAnsi="Times New Roman" w:cs="Times New Roman"/>
                <w:sz w:val="24"/>
                <w:szCs w:val="24"/>
              </w:rPr>
              <w:t>Класс может использовать формальные параметры типа для получения информации о типе при создании объекта данного класса.</w:t>
            </w:r>
            <w:r>
              <w:rPr>
                <w:rFonts w:ascii="Times New Roman" w:hAnsi="Times New Roman" w:cs="Times New Roman"/>
                <w:sz w:val="24"/>
                <w:szCs w:val="24"/>
              </w:rPr>
              <w:t xml:space="preserve"> </w:t>
            </w:r>
            <w:r w:rsidRPr="002E6FA7">
              <w:rPr>
                <w:rFonts w:ascii="Times New Roman" w:hAnsi="Times New Roman" w:cs="Times New Roman"/>
                <w:sz w:val="24"/>
                <w:szCs w:val="24"/>
              </w:rPr>
              <w:t>Фактические параметры, используемые во время инициализации,</w:t>
            </w:r>
            <w:r>
              <w:rPr>
                <w:rFonts w:ascii="Times New Roman" w:hAnsi="Times New Roman" w:cs="Times New Roman"/>
                <w:sz w:val="24"/>
                <w:szCs w:val="24"/>
              </w:rPr>
              <w:t xml:space="preserve"> </w:t>
            </w:r>
            <w:r w:rsidRPr="002E6FA7">
              <w:rPr>
                <w:rFonts w:ascii="Times New Roman" w:hAnsi="Times New Roman" w:cs="Times New Roman"/>
                <w:sz w:val="24"/>
                <w:szCs w:val="24"/>
              </w:rPr>
              <w:t>называются фактическими параметрами типа.</w:t>
            </w:r>
            <w:r>
              <w:rPr>
                <w:rFonts w:ascii="Times New Roman" w:hAnsi="Times New Roman" w:cs="Times New Roman"/>
                <w:sz w:val="24"/>
                <w:szCs w:val="24"/>
              </w:rPr>
              <w:t xml:space="preserve"> </w:t>
            </w:r>
            <w:r w:rsidRPr="002E6FA7">
              <w:rPr>
                <w:rFonts w:ascii="Times New Roman" w:hAnsi="Times New Roman" w:cs="Times New Roman"/>
                <w:sz w:val="24"/>
                <w:szCs w:val="24"/>
              </w:rPr>
              <w:t>Рекомендуется использовать одну большую букву для формальных параметров типа.</w:t>
            </w:r>
            <w:r w:rsidR="005B7F4D">
              <w:rPr>
                <w:rFonts w:ascii="Times New Roman" w:hAnsi="Times New Roman" w:cs="Times New Roman"/>
                <w:sz w:val="24"/>
                <w:szCs w:val="24"/>
              </w:rPr>
              <w:t xml:space="preserve"> Укажите, какая буква используется для элемента коллекции.</w:t>
            </w:r>
          </w:p>
          <w:p w14:paraId="4C828219" w14:textId="054A3318" w:rsidR="005B7F4D" w:rsidRPr="004354C8" w:rsidRDefault="005B7F4D" w:rsidP="002E6FA7">
            <w:pPr>
              <w:jc w:val="both"/>
              <w:rPr>
                <w:rFonts w:ascii="Times New Roman" w:hAnsi="Times New Roman" w:cs="Times New Roman"/>
                <w:sz w:val="24"/>
                <w:szCs w:val="24"/>
              </w:rPr>
            </w:pPr>
            <w:r>
              <w:rPr>
                <w:rFonts w:ascii="Times New Roman" w:hAnsi="Times New Roman" w:cs="Times New Roman"/>
                <w:sz w:val="24"/>
                <w:szCs w:val="24"/>
              </w:rPr>
              <w:t xml:space="preserve">1) </w:t>
            </w:r>
            <w:r w:rsidRPr="005B7F4D">
              <w:rPr>
                <w:rFonts w:ascii="Times New Roman" w:hAnsi="Times New Roman" w:cs="Times New Roman"/>
                <w:sz w:val="24"/>
                <w:szCs w:val="24"/>
              </w:rPr>
              <w:t>&lt;</w:t>
            </w:r>
            <w:r>
              <w:rPr>
                <w:rFonts w:ascii="Times New Roman" w:hAnsi="Times New Roman" w:cs="Times New Roman"/>
                <w:sz w:val="24"/>
                <w:szCs w:val="24"/>
                <w:lang w:val="en-US"/>
              </w:rPr>
              <w:t>E</w:t>
            </w:r>
            <w:r w:rsidRPr="005B7F4D">
              <w:rPr>
                <w:rFonts w:ascii="Times New Roman" w:hAnsi="Times New Roman" w:cs="Times New Roman"/>
                <w:sz w:val="24"/>
                <w:szCs w:val="24"/>
              </w:rPr>
              <w:t>&gt;</w:t>
            </w:r>
            <w:r w:rsidRPr="004354C8">
              <w:rPr>
                <w:rFonts w:ascii="Times New Roman" w:hAnsi="Times New Roman" w:cs="Times New Roman"/>
                <w:sz w:val="24"/>
                <w:szCs w:val="24"/>
              </w:rPr>
              <w:t>;</w:t>
            </w:r>
          </w:p>
          <w:p w14:paraId="2414F16E" w14:textId="0D4A12C3" w:rsidR="005B7F4D" w:rsidRPr="004354C8" w:rsidRDefault="005B7F4D" w:rsidP="002E6FA7">
            <w:pPr>
              <w:jc w:val="both"/>
              <w:rPr>
                <w:rFonts w:ascii="Times New Roman" w:hAnsi="Times New Roman" w:cs="Times New Roman"/>
                <w:sz w:val="24"/>
                <w:szCs w:val="24"/>
              </w:rPr>
            </w:pPr>
            <w:r>
              <w:rPr>
                <w:rFonts w:ascii="Times New Roman" w:hAnsi="Times New Roman" w:cs="Times New Roman"/>
                <w:sz w:val="24"/>
                <w:szCs w:val="24"/>
              </w:rPr>
              <w:t xml:space="preserve">2) </w:t>
            </w:r>
            <w:r w:rsidRPr="005B7F4D">
              <w:rPr>
                <w:rFonts w:ascii="Times New Roman" w:hAnsi="Times New Roman" w:cs="Times New Roman"/>
                <w:sz w:val="24"/>
                <w:szCs w:val="24"/>
              </w:rPr>
              <w:t>&lt;</w:t>
            </w:r>
            <w:r>
              <w:rPr>
                <w:rFonts w:ascii="Times New Roman" w:hAnsi="Times New Roman" w:cs="Times New Roman"/>
                <w:sz w:val="24"/>
                <w:szCs w:val="24"/>
                <w:lang w:val="en-US"/>
              </w:rPr>
              <w:t>T</w:t>
            </w:r>
            <w:r w:rsidRPr="005B7F4D">
              <w:rPr>
                <w:rFonts w:ascii="Times New Roman" w:hAnsi="Times New Roman" w:cs="Times New Roman"/>
                <w:sz w:val="24"/>
                <w:szCs w:val="24"/>
              </w:rPr>
              <w:t>&gt;</w:t>
            </w:r>
            <w:r w:rsidRPr="004354C8">
              <w:rPr>
                <w:rFonts w:ascii="Times New Roman" w:hAnsi="Times New Roman" w:cs="Times New Roman"/>
                <w:sz w:val="24"/>
                <w:szCs w:val="24"/>
              </w:rPr>
              <w:t>;</w:t>
            </w:r>
          </w:p>
          <w:p w14:paraId="6418C2AC" w14:textId="02BD5FB6" w:rsidR="005B7F4D" w:rsidRPr="004354C8" w:rsidRDefault="005B7F4D" w:rsidP="002E6FA7">
            <w:pPr>
              <w:jc w:val="both"/>
              <w:rPr>
                <w:rFonts w:ascii="Times New Roman" w:hAnsi="Times New Roman" w:cs="Times New Roman"/>
                <w:sz w:val="24"/>
                <w:szCs w:val="24"/>
              </w:rPr>
            </w:pPr>
            <w:r>
              <w:rPr>
                <w:rFonts w:ascii="Times New Roman" w:hAnsi="Times New Roman" w:cs="Times New Roman"/>
                <w:sz w:val="24"/>
                <w:szCs w:val="24"/>
              </w:rPr>
              <w:t xml:space="preserve">3) </w:t>
            </w:r>
            <w:r w:rsidRPr="005B7F4D">
              <w:rPr>
                <w:rFonts w:ascii="Times New Roman" w:hAnsi="Times New Roman" w:cs="Times New Roman"/>
                <w:sz w:val="24"/>
                <w:szCs w:val="24"/>
              </w:rPr>
              <w:t>&lt;</w:t>
            </w:r>
            <w:r>
              <w:rPr>
                <w:rFonts w:ascii="Times New Roman" w:hAnsi="Times New Roman" w:cs="Times New Roman"/>
                <w:sz w:val="24"/>
                <w:szCs w:val="24"/>
                <w:lang w:val="en-US"/>
              </w:rPr>
              <w:t>K</w:t>
            </w:r>
            <w:r w:rsidRPr="005B7F4D">
              <w:rPr>
                <w:rFonts w:ascii="Times New Roman" w:hAnsi="Times New Roman" w:cs="Times New Roman"/>
                <w:sz w:val="24"/>
                <w:szCs w:val="24"/>
              </w:rPr>
              <w:t xml:space="preserve">, </w:t>
            </w:r>
            <w:r>
              <w:rPr>
                <w:rFonts w:ascii="Times New Roman" w:hAnsi="Times New Roman" w:cs="Times New Roman"/>
                <w:sz w:val="24"/>
                <w:szCs w:val="24"/>
                <w:lang w:val="en-US"/>
              </w:rPr>
              <w:t>V</w:t>
            </w:r>
            <w:r w:rsidRPr="005B7F4D">
              <w:rPr>
                <w:rFonts w:ascii="Times New Roman" w:hAnsi="Times New Roman" w:cs="Times New Roman"/>
                <w:sz w:val="24"/>
                <w:szCs w:val="24"/>
              </w:rPr>
              <w:t>&gt;</w:t>
            </w:r>
            <w:r w:rsidRPr="004354C8">
              <w:rPr>
                <w:rFonts w:ascii="Times New Roman" w:hAnsi="Times New Roman" w:cs="Times New Roman"/>
                <w:sz w:val="24"/>
                <w:szCs w:val="24"/>
              </w:rPr>
              <w:t>;</w:t>
            </w:r>
          </w:p>
          <w:p w14:paraId="3AB9EF61" w14:textId="6F312EB6" w:rsidR="005B7F4D" w:rsidRPr="004354C8" w:rsidRDefault="005B7F4D" w:rsidP="002E6FA7">
            <w:pPr>
              <w:jc w:val="both"/>
              <w:rPr>
                <w:rFonts w:ascii="Times New Roman" w:hAnsi="Times New Roman" w:cs="Times New Roman"/>
                <w:sz w:val="24"/>
                <w:szCs w:val="24"/>
              </w:rPr>
            </w:pPr>
            <w:r>
              <w:rPr>
                <w:rFonts w:ascii="Times New Roman" w:hAnsi="Times New Roman" w:cs="Times New Roman"/>
                <w:sz w:val="24"/>
                <w:szCs w:val="24"/>
              </w:rPr>
              <w:t xml:space="preserve">4) </w:t>
            </w:r>
            <w:r w:rsidRPr="004354C8">
              <w:rPr>
                <w:rFonts w:ascii="Times New Roman" w:hAnsi="Times New Roman" w:cs="Times New Roman"/>
                <w:sz w:val="24"/>
                <w:szCs w:val="24"/>
              </w:rPr>
              <w:t>&lt;</w:t>
            </w:r>
            <w:r>
              <w:rPr>
                <w:rFonts w:ascii="Times New Roman" w:hAnsi="Times New Roman" w:cs="Times New Roman"/>
                <w:sz w:val="24"/>
                <w:szCs w:val="24"/>
                <w:lang w:val="en-US"/>
              </w:rPr>
              <w:t>N</w:t>
            </w:r>
            <w:r w:rsidRPr="004354C8">
              <w:rPr>
                <w:rFonts w:ascii="Times New Roman" w:hAnsi="Times New Roman" w:cs="Times New Roman"/>
                <w:sz w:val="24"/>
                <w:szCs w:val="24"/>
              </w:rPr>
              <w:t>&gt;.</w:t>
            </w:r>
          </w:p>
          <w:p w14:paraId="298DDD87" w14:textId="77777777" w:rsidR="005B7F4D" w:rsidRDefault="005B7F4D" w:rsidP="005B7F4D">
            <w:pPr>
              <w:pStyle w:val="a6"/>
              <w:spacing w:after="160"/>
              <w:ind w:left="1566" w:firstLine="0"/>
              <w:rPr>
                <w:rFonts w:ascii="Times New Roman" w:hAnsi="Times New Roman" w:cs="Times New Roman"/>
                <w:sz w:val="24"/>
                <w:szCs w:val="24"/>
              </w:rPr>
            </w:pPr>
          </w:p>
          <w:p w14:paraId="42784AED" w14:textId="5959AEF0" w:rsidR="005B7F4D" w:rsidRPr="004354C8" w:rsidRDefault="005B7F4D" w:rsidP="005B7F4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A69EBAF" w14:textId="77777777" w:rsidR="005B7F4D" w:rsidRDefault="005B7F4D" w:rsidP="005B7F4D">
            <w:pPr>
              <w:jc w:val="both"/>
              <w:rPr>
                <w:rFonts w:ascii="Times New Roman" w:hAnsi="Times New Roman" w:cs="Times New Roman"/>
                <w:sz w:val="24"/>
                <w:szCs w:val="24"/>
              </w:rPr>
            </w:pPr>
          </w:p>
          <w:p w14:paraId="6C83483A" w14:textId="3C317A22" w:rsidR="005B7F4D" w:rsidRDefault="005B7F4D" w:rsidP="005B7F4D">
            <w:pPr>
              <w:jc w:val="both"/>
              <w:rPr>
                <w:rFonts w:ascii="Times New Roman" w:hAnsi="Times New Roman" w:cs="Times New Roman"/>
                <w:b/>
                <w:sz w:val="24"/>
                <w:szCs w:val="24"/>
              </w:rPr>
            </w:pPr>
            <w:r>
              <w:rPr>
                <w:rFonts w:ascii="Times New Roman" w:hAnsi="Times New Roman" w:cs="Times New Roman"/>
                <w:b/>
                <w:sz w:val="24"/>
                <w:szCs w:val="24"/>
              </w:rPr>
              <w:t>Задание 8.</w:t>
            </w:r>
          </w:p>
          <w:p w14:paraId="0376C6FF" w14:textId="77777777" w:rsidR="005B7F4D" w:rsidRPr="002E6FA7" w:rsidRDefault="005B7F4D" w:rsidP="005B7F4D">
            <w:pPr>
              <w:jc w:val="both"/>
              <w:rPr>
                <w:rFonts w:ascii="Times New Roman" w:hAnsi="Times New Roman" w:cs="Times New Roman"/>
                <w:i/>
                <w:sz w:val="24"/>
                <w:szCs w:val="24"/>
              </w:rPr>
            </w:pPr>
            <w:r w:rsidRPr="002E6FA7">
              <w:rPr>
                <w:rFonts w:ascii="Times New Roman" w:hAnsi="Times New Roman" w:cs="Times New Roman"/>
                <w:i/>
                <w:sz w:val="24"/>
                <w:szCs w:val="24"/>
              </w:rPr>
              <w:t>Прочитайте текст и выберите правильный вариант ответа.</w:t>
            </w:r>
          </w:p>
          <w:p w14:paraId="7EBCC3BA" w14:textId="77777777" w:rsidR="005B7F4D" w:rsidRDefault="005B7F4D" w:rsidP="005B7F4D">
            <w:pPr>
              <w:jc w:val="both"/>
              <w:rPr>
                <w:rFonts w:ascii="Times New Roman" w:hAnsi="Times New Roman" w:cs="Times New Roman"/>
                <w:sz w:val="24"/>
                <w:szCs w:val="24"/>
              </w:rPr>
            </w:pPr>
          </w:p>
          <w:p w14:paraId="2AADC563" w14:textId="030D42B7" w:rsidR="005B7F4D" w:rsidRDefault="005B7F4D" w:rsidP="005B7F4D">
            <w:pPr>
              <w:jc w:val="both"/>
              <w:rPr>
                <w:rFonts w:ascii="Times New Roman" w:hAnsi="Times New Roman" w:cs="Times New Roman"/>
                <w:sz w:val="24"/>
                <w:szCs w:val="24"/>
              </w:rPr>
            </w:pPr>
            <w:r w:rsidRPr="002E6FA7">
              <w:rPr>
                <w:rFonts w:ascii="Times New Roman" w:hAnsi="Times New Roman" w:cs="Times New Roman"/>
                <w:sz w:val="24"/>
                <w:szCs w:val="24"/>
              </w:rPr>
              <w:t>Класс может использовать формальные параметры типа для получения информации о типе при создании объекта данного класса.</w:t>
            </w:r>
            <w:r>
              <w:rPr>
                <w:rFonts w:ascii="Times New Roman" w:hAnsi="Times New Roman" w:cs="Times New Roman"/>
                <w:sz w:val="24"/>
                <w:szCs w:val="24"/>
              </w:rPr>
              <w:t xml:space="preserve"> </w:t>
            </w:r>
            <w:r w:rsidRPr="002E6FA7">
              <w:rPr>
                <w:rFonts w:ascii="Times New Roman" w:hAnsi="Times New Roman" w:cs="Times New Roman"/>
                <w:sz w:val="24"/>
                <w:szCs w:val="24"/>
              </w:rPr>
              <w:t>Фактические параметры, используемые во время инициализации,</w:t>
            </w:r>
            <w:r>
              <w:rPr>
                <w:rFonts w:ascii="Times New Roman" w:hAnsi="Times New Roman" w:cs="Times New Roman"/>
                <w:sz w:val="24"/>
                <w:szCs w:val="24"/>
              </w:rPr>
              <w:t xml:space="preserve"> </w:t>
            </w:r>
            <w:r w:rsidRPr="002E6FA7">
              <w:rPr>
                <w:rFonts w:ascii="Times New Roman" w:hAnsi="Times New Roman" w:cs="Times New Roman"/>
                <w:sz w:val="24"/>
                <w:szCs w:val="24"/>
              </w:rPr>
              <w:t>называются фактическими параметрами типа.</w:t>
            </w:r>
            <w:r>
              <w:rPr>
                <w:rFonts w:ascii="Times New Roman" w:hAnsi="Times New Roman" w:cs="Times New Roman"/>
                <w:sz w:val="24"/>
                <w:szCs w:val="24"/>
              </w:rPr>
              <w:t xml:space="preserve"> </w:t>
            </w:r>
            <w:r w:rsidRPr="002E6FA7">
              <w:rPr>
                <w:rFonts w:ascii="Times New Roman" w:hAnsi="Times New Roman" w:cs="Times New Roman"/>
                <w:sz w:val="24"/>
                <w:szCs w:val="24"/>
              </w:rPr>
              <w:t>Рекомендуется использовать одну большую букву для формальных параметров типа.</w:t>
            </w:r>
            <w:r>
              <w:rPr>
                <w:rFonts w:ascii="Times New Roman" w:hAnsi="Times New Roman" w:cs="Times New Roman"/>
                <w:sz w:val="24"/>
                <w:szCs w:val="24"/>
              </w:rPr>
              <w:t xml:space="preserve"> Укажите, какая буква используется для типа.</w:t>
            </w:r>
          </w:p>
          <w:p w14:paraId="677A2288" w14:textId="77777777" w:rsidR="005B7F4D" w:rsidRPr="005B7F4D" w:rsidRDefault="005B7F4D" w:rsidP="005B7F4D">
            <w:pPr>
              <w:jc w:val="both"/>
              <w:rPr>
                <w:rFonts w:ascii="Times New Roman" w:hAnsi="Times New Roman" w:cs="Times New Roman"/>
                <w:sz w:val="24"/>
                <w:szCs w:val="24"/>
              </w:rPr>
            </w:pPr>
            <w:r>
              <w:rPr>
                <w:rFonts w:ascii="Times New Roman" w:hAnsi="Times New Roman" w:cs="Times New Roman"/>
                <w:sz w:val="24"/>
                <w:szCs w:val="24"/>
              </w:rPr>
              <w:t xml:space="preserve">1) </w:t>
            </w:r>
            <w:r w:rsidRPr="005B7F4D">
              <w:rPr>
                <w:rFonts w:ascii="Times New Roman" w:hAnsi="Times New Roman" w:cs="Times New Roman"/>
                <w:sz w:val="24"/>
                <w:szCs w:val="24"/>
              </w:rPr>
              <w:t>&lt;</w:t>
            </w:r>
            <w:r>
              <w:rPr>
                <w:rFonts w:ascii="Times New Roman" w:hAnsi="Times New Roman" w:cs="Times New Roman"/>
                <w:sz w:val="24"/>
                <w:szCs w:val="24"/>
                <w:lang w:val="en-US"/>
              </w:rPr>
              <w:t>E</w:t>
            </w:r>
            <w:r w:rsidRPr="005B7F4D">
              <w:rPr>
                <w:rFonts w:ascii="Times New Roman" w:hAnsi="Times New Roman" w:cs="Times New Roman"/>
                <w:sz w:val="24"/>
                <w:szCs w:val="24"/>
              </w:rPr>
              <w:t>&gt;;</w:t>
            </w:r>
          </w:p>
          <w:p w14:paraId="538BA4C1" w14:textId="77777777" w:rsidR="005B7F4D" w:rsidRPr="005B7F4D" w:rsidRDefault="005B7F4D" w:rsidP="005B7F4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5B7F4D">
              <w:rPr>
                <w:rFonts w:ascii="Times New Roman" w:hAnsi="Times New Roman" w:cs="Times New Roman"/>
                <w:sz w:val="24"/>
                <w:szCs w:val="24"/>
              </w:rPr>
              <w:t>&lt;</w:t>
            </w:r>
            <w:r>
              <w:rPr>
                <w:rFonts w:ascii="Times New Roman" w:hAnsi="Times New Roman" w:cs="Times New Roman"/>
                <w:sz w:val="24"/>
                <w:szCs w:val="24"/>
                <w:lang w:val="en-US"/>
              </w:rPr>
              <w:t>T</w:t>
            </w:r>
            <w:r w:rsidRPr="005B7F4D">
              <w:rPr>
                <w:rFonts w:ascii="Times New Roman" w:hAnsi="Times New Roman" w:cs="Times New Roman"/>
                <w:sz w:val="24"/>
                <w:szCs w:val="24"/>
              </w:rPr>
              <w:t>&gt;;</w:t>
            </w:r>
          </w:p>
          <w:p w14:paraId="2F3C68CA" w14:textId="77777777" w:rsidR="005B7F4D" w:rsidRPr="005B7F4D" w:rsidRDefault="005B7F4D" w:rsidP="005B7F4D">
            <w:pPr>
              <w:jc w:val="both"/>
              <w:rPr>
                <w:rFonts w:ascii="Times New Roman" w:hAnsi="Times New Roman" w:cs="Times New Roman"/>
                <w:sz w:val="24"/>
                <w:szCs w:val="24"/>
              </w:rPr>
            </w:pPr>
            <w:r>
              <w:rPr>
                <w:rFonts w:ascii="Times New Roman" w:hAnsi="Times New Roman" w:cs="Times New Roman"/>
                <w:sz w:val="24"/>
                <w:szCs w:val="24"/>
              </w:rPr>
              <w:t xml:space="preserve">3) </w:t>
            </w:r>
            <w:r w:rsidRPr="005B7F4D">
              <w:rPr>
                <w:rFonts w:ascii="Times New Roman" w:hAnsi="Times New Roman" w:cs="Times New Roman"/>
                <w:sz w:val="24"/>
                <w:szCs w:val="24"/>
              </w:rPr>
              <w:t>&lt;</w:t>
            </w:r>
            <w:r>
              <w:rPr>
                <w:rFonts w:ascii="Times New Roman" w:hAnsi="Times New Roman" w:cs="Times New Roman"/>
                <w:sz w:val="24"/>
                <w:szCs w:val="24"/>
                <w:lang w:val="en-US"/>
              </w:rPr>
              <w:t>K</w:t>
            </w:r>
            <w:r w:rsidRPr="005B7F4D">
              <w:rPr>
                <w:rFonts w:ascii="Times New Roman" w:hAnsi="Times New Roman" w:cs="Times New Roman"/>
                <w:sz w:val="24"/>
                <w:szCs w:val="24"/>
              </w:rPr>
              <w:t xml:space="preserve">, </w:t>
            </w:r>
            <w:r>
              <w:rPr>
                <w:rFonts w:ascii="Times New Roman" w:hAnsi="Times New Roman" w:cs="Times New Roman"/>
                <w:sz w:val="24"/>
                <w:szCs w:val="24"/>
                <w:lang w:val="en-US"/>
              </w:rPr>
              <w:t>V</w:t>
            </w:r>
            <w:r w:rsidRPr="005B7F4D">
              <w:rPr>
                <w:rFonts w:ascii="Times New Roman" w:hAnsi="Times New Roman" w:cs="Times New Roman"/>
                <w:sz w:val="24"/>
                <w:szCs w:val="24"/>
              </w:rPr>
              <w:t>&gt;;</w:t>
            </w:r>
          </w:p>
          <w:p w14:paraId="3B8CDDB5" w14:textId="7DAAC4AA" w:rsidR="005B7F4D" w:rsidRPr="005B7F4D" w:rsidRDefault="005B7F4D" w:rsidP="005B7F4D">
            <w:pPr>
              <w:jc w:val="both"/>
              <w:rPr>
                <w:rFonts w:ascii="Times New Roman" w:hAnsi="Times New Roman" w:cs="Times New Roman"/>
                <w:sz w:val="24"/>
                <w:szCs w:val="24"/>
              </w:rPr>
            </w:pPr>
            <w:r>
              <w:rPr>
                <w:rFonts w:ascii="Times New Roman" w:hAnsi="Times New Roman" w:cs="Times New Roman"/>
                <w:sz w:val="24"/>
                <w:szCs w:val="24"/>
              </w:rPr>
              <w:t xml:space="preserve">4) </w:t>
            </w:r>
            <w:r w:rsidRPr="005B7F4D">
              <w:rPr>
                <w:rFonts w:ascii="Times New Roman" w:hAnsi="Times New Roman" w:cs="Times New Roman"/>
                <w:sz w:val="24"/>
                <w:szCs w:val="24"/>
              </w:rPr>
              <w:t>&lt;</w:t>
            </w:r>
            <w:r>
              <w:rPr>
                <w:rFonts w:ascii="Times New Roman" w:hAnsi="Times New Roman" w:cs="Times New Roman"/>
                <w:sz w:val="24"/>
                <w:szCs w:val="24"/>
                <w:lang w:val="en-US"/>
              </w:rPr>
              <w:t>N</w:t>
            </w:r>
            <w:r w:rsidRPr="005B7F4D">
              <w:rPr>
                <w:rFonts w:ascii="Times New Roman" w:hAnsi="Times New Roman" w:cs="Times New Roman"/>
                <w:sz w:val="24"/>
                <w:szCs w:val="24"/>
              </w:rPr>
              <w:t>&gt;</w:t>
            </w:r>
            <w:r>
              <w:rPr>
                <w:rFonts w:ascii="Times New Roman" w:hAnsi="Times New Roman" w:cs="Times New Roman"/>
                <w:sz w:val="24"/>
                <w:szCs w:val="24"/>
              </w:rPr>
              <w:t>.</w:t>
            </w:r>
          </w:p>
          <w:p w14:paraId="262237CE" w14:textId="77777777" w:rsidR="005B7F4D" w:rsidRDefault="005B7F4D" w:rsidP="005B7F4D">
            <w:pPr>
              <w:pStyle w:val="a6"/>
              <w:spacing w:after="160"/>
              <w:ind w:left="1566" w:firstLine="0"/>
              <w:rPr>
                <w:rFonts w:ascii="Times New Roman" w:hAnsi="Times New Roman" w:cs="Times New Roman"/>
                <w:sz w:val="24"/>
                <w:szCs w:val="24"/>
              </w:rPr>
            </w:pPr>
          </w:p>
          <w:p w14:paraId="09C3A584" w14:textId="683489D7" w:rsidR="005B7F4D" w:rsidRPr="005B7F4D" w:rsidRDefault="005B7F4D" w:rsidP="005B7F4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43DD85E" w14:textId="77777777" w:rsidR="005B7F4D" w:rsidRDefault="005B7F4D" w:rsidP="005B7F4D">
            <w:pPr>
              <w:jc w:val="both"/>
              <w:rPr>
                <w:rFonts w:ascii="Times New Roman" w:hAnsi="Times New Roman" w:cs="Times New Roman"/>
                <w:sz w:val="24"/>
                <w:szCs w:val="24"/>
              </w:rPr>
            </w:pPr>
          </w:p>
          <w:p w14:paraId="53A23184" w14:textId="1BEC161D" w:rsidR="005B7F4D" w:rsidRDefault="005B7F4D" w:rsidP="005B7F4D">
            <w:pPr>
              <w:jc w:val="both"/>
              <w:rPr>
                <w:rFonts w:ascii="Times New Roman" w:hAnsi="Times New Roman" w:cs="Times New Roman"/>
                <w:b/>
                <w:sz w:val="24"/>
                <w:szCs w:val="24"/>
              </w:rPr>
            </w:pPr>
            <w:r>
              <w:rPr>
                <w:rFonts w:ascii="Times New Roman" w:hAnsi="Times New Roman" w:cs="Times New Roman"/>
                <w:b/>
                <w:sz w:val="24"/>
                <w:szCs w:val="24"/>
              </w:rPr>
              <w:t>Задание 9.</w:t>
            </w:r>
          </w:p>
          <w:p w14:paraId="1052649B" w14:textId="77777777" w:rsidR="005B7F4D" w:rsidRPr="002E6FA7" w:rsidRDefault="005B7F4D" w:rsidP="005B7F4D">
            <w:pPr>
              <w:jc w:val="both"/>
              <w:rPr>
                <w:rFonts w:ascii="Times New Roman" w:hAnsi="Times New Roman" w:cs="Times New Roman"/>
                <w:i/>
                <w:sz w:val="24"/>
                <w:szCs w:val="24"/>
              </w:rPr>
            </w:pPr>
            <w:r w:rsidRPr="002E6FA7">
              <w:rPr>
                <w:rFonts w:ascii="Times New Roman" w:hAnsi="Times New Roman" w:cs="Times New Roman"/>
                <w:i/>
                <w:sz w:val="24"/>
                <w:szCs w:val="24"/>
              </w:rPr>
              <w:t>Прочитайте текст и выберите правильный вариант ответа.</w:t>
            </w:r>
          </w:p>
          <w:p w14:paraId="43EA4502" w14:textId="77777777" w:rsidR="005B7F4D" w:rsidRDefault="005B7F4D" w:rsidP="005B7F4D">
            <w:pPr>
              <w:jc w:val="both"/>
              <w:rPr>
                <w:rFonts w:ascii="Times New Roman" w:hAnsi="Times New Roman" w:cs="Times New Roman"/>
                <w:sz w:val="24"/>
                <w:szCs w:val="24"/>
              </w:rPr>
            </w:pPr>
          </w:p>
          <w:p w14:paraId="0D662822" w14:textId="71673D43" w:rsidR="005B7F4D" w:rsidRDefault="005B7F4D" w:rsidP="005B7F4D">
            <w:pPr>
              <w:jc w:val="both"/>
              <w:rPr>
                <w:rFonts w:ascii="Times New Roman" w:hAnsi="Times New Roman" w:cs="Times New Roman"/>
                <w:sz w:val="24"/>
                <w:szCs w:val="24"/>
              </w:rPr>
            </w:pPr>
            <w:r w:rsidRPr="002E6FA7">
              <w:rPr>
                <w:rFonts w:ascii="Times New Roman" w:hAnsi="Times New Roman" w:cs="Times New Roman"/>
                <w:sz w:val="24"/>
                <w:szCs w:val="24"/>
              </w:rPr>
              <w:t>Класс может использовать формальные параметры типа для получения информации о типе при создании объекта данного класса.</w:t>
            </w:r>
            <w:r>
              <w:rPr>
                <w:rFonts w:ascii="Times New Roman" w:hAnsi="Times New Roman" w:cs="Times New Roman"/>
                <w:sz w:val="24"/>
                <w:szCs w:val="24"/>
              </w:rPr>
              <w:t xml:space="preserve"> </w:t>
            </w:r>
            <w:r w:rsidRPr="002E6FA7">
              <w:rPr>
                <w:rFonts w:ascii="Times New Roman" w:hAnsi="Times New Roman" w:cs="Times New Roman"/>
                <w:sz w:val="24"/>
                <w:szCs w:val="24"/>
              </w:rPr>
              <w:t>Фактические параметры, используемые во время инициализации,</w:t>
            </w:r>
            <w:r>
              <w:rPr>
                <w:rFonts w:ascii="Times New Roman" w:hAnsi="Times New Roman" w:cs="Times New Roman"/>
                <w:sz w:val="24"/>
                <w:szCs w:val="24"/>
              </w:rPr>
              <w:t xml:space="preserve"> </w:t>
            </w:r>
            <w:r w:rsidRPr="002E6FA7">
              <w:rPr>
                <w:rFonts w:ascii="Times New Roman" w:hAnsi="Times New Roman" w:cs="Times New Roman"/>
                <w:sz w:val="24"/>
                <w:szCs w:val="24"/>
              </w:rPr>
              <w:t>называются фактическими параметрами типа.</w:t>
            </w:r>
            <w:r>
              <w:rPr>
                <w:rFonts w:ascii="Times New Roman" w:hAnsi="Times New Roman" w:cs="Times New Roman"/>
                <w:sz w:val="24"/>
                <w:szCs w:val="24"/>
              </w:rPr>
              <w:t xml:space="preserve"> </w:t>
            </w:r>
            <w:r w:rsidRPr="002E6FA7">
              <w:rPr>
                <w:rFonts w:ascii="Times New Roman" w:hAnsi="Times New Roman" w:cs="Times New Roman"/>
                <w:sz w:val="24"/>
                <w:szCs w:val="24"/>
              </w:rPr>
              <w:t>Рекомендуется использовать одну большую букву для формальных параметров типа.</w:t>
            </w:r>
            <w:r>
              <w:rPr>
                <w:rFonts w:ascii="Times New Roman" w:hAnsi="Times New Roman" w:cs="Times New Roman"/>
                <w:sz w:val="24"/>
                <w:szCs w:val="24"/>
              </w:rPr>
              <w:t xml:space="preserve"> Укажите, какая буква используется для ключа и значения.</w:t>
            </w:r>
          </w:p>
          <w:p w14:paraId="231E61FE" w14:textId="77777777" w:rsidR="005B7F4D" w:rsidRPr="005B7F4D" w:rsidRDefault="005B7F4D" w:rsidP="005B7F4D">
            <w:pPr>
              <w:jc w:val="both"/>
              <w:rPr>
                <w:rFonts w:ascii="Times New Roman" w:hAnsi="Times New Roman" w:cs="Times New Roman"/>
                <w:sz w:val="24"/>
                <w:szCs w:val="24"/>
              </w:rPr>
            </w:pPr>
            <w:r>
              <w:rPr>
                <w:rFonts w:ascii="Times New Roman" w:hAnsi="Times New Roman" w:cs="Times New Roman"/>
                <w:sz w:val="24"/>
                <w:szCs w:val="24"/>
              </w:rPr>
              <w:t xml:space="preserve">1) </w:t>
            </w:r>
            <w:r w:rsidRPr="005B7F4D">
              <w:rPr>
                <w:rFonts w:ascii="Times New Roman" w:hAnsi="Times New Roman" w:cs="Times New Roman"/>
                <w:sz w:val="24"/>
                <w:szCs w:val="24"/>
              </w:rPr>
              <w:t>&lt;</w:t>
            </w:r>
            <w:r>
              <w:rPr>
                <w:rFonts w:ascii="Times New Roman" w:hAnsi="Times New Roman" w:cs="Times New Roman"/>
                <w:sz w:val="24"/>
                <w:szCs w:val="24"/>
                <w:lang w:val="en-US"/>
              </w:rPr>
              <w:t>E</w:t>
            </w:r>
            <w:r w:rsidRPr="005B7F4D">
              <w:rPr>
                <w:rFonts w:ascii="Times New Roman" w:hAnsi="Times New Roman" w:cs="Times New Roman"/>
                <w:sz w:val="24"/>
                <w:szCs w:val="24"/>
              </w:rPr>
              <w:t>&gt;;</w:t>
            </w:r>
          </w:p>
          <w:p w14:paraId="5FA2053E" w14:textId="77777777" w:rsidR="005B7F4D" w:rsidRPr="005B7F4D" w:rsidRDefault="005B7F4D" w:rsidP="005B7F4D">
            <w:pPr>
              <w:jc w:val="both"/>
              <w:rPr>
                <w:rFonts w:ascii="Times New Roman" w:hAnsi="Times New Roman" w:cs="Times New Roman"/>
                <w:sz w:val="24"/>
                <w:szCs w:val="24"/>
              </w:rPr>
            </w:pPr>
            <w:r>
              <w:rPr>
                <w:rFonts w:ascii="Times New Roman" w:hAnsi="Times New Roman" w:cs="Times New Roman"/>
                <w:sz w:val="24"/>
                <w:szCs w:val="24"/>
              </w:rPr>
              <w:t xml:space="preserve">2) </w:t>
            </w:r>
            <w:r w:rsidRPr="005B7F4D">
              <w:rPr>
                <w:rFonts w:ascii="Times New Roman" w:hAnsi="Times New Roman" w:cs="Times New Roman"/>
                <w:sz w:val="24"/>
                <w:szCs w:val="24"/>
              </w:rPr>
              <w:t>&lt;</w:t>
            </w:r>
            <w:r>
              <w:rPr>
                <w:rFonts w:ascii="Times New Roman" w:hAnsi="Times New Roman" w:cs="Times New Roman"/>
                <w:sz w:val="24"/>
                <w:szCs w:val="24"/>
                <w:lang w:val="en-US"/>
              </w:rPr>
              <w:t>T</w:t>
            </w:r>
            <w:r w:rsidRPr="005B7F4D">
              <w:rPr>
                <w:rFonts w:ascii="Times New Roman" w:hAnsi="Times New Roman" w:cs="Times New Roman"/>
                <w:sz w:val="24"/>
                <w:szCs w:val="24"/>
              </w:rPr>
              <w:t>&gt;;</w:t>
            </w:r>
          </w:p>
          <w:p w14:paraId="65B00FA9" w14:textId="77777777" w:rsidR="005B7F4D" w:rsidRPr="005B7F4D" w:rsidRDefault="005B7F4D" w:rsidP="005B7F4D">
            <w:pPr>
              <w:jc w:val="both"/>
              <w:rPr>
                <w:rFonts w:ascii="Times New Roman" w:hAnsi="Times New Roman" w:cs="Times New Roman"/>
                <w:sz w:val="24"/>
                <w:szCs w:val="24"/>
              </w:rPr>
            </w:pPr>
            <w:r>
              <w:rPr>
                <w:rFonts w:ascii="Times New Roman" w:hAnsi="Times New Roman" w:cs="Times New Roman"/>
                <w:sz w:val="24"/>
                <w:szCs w:val="24"/>
              </w:rPr>
              <w:t xml:space="preserve">3) </w:t>
            </w:r>
            <w:r w:rsidRPr="005B7F4D">
              <w:rPr>
                <w:rFonts w:ascii="Times New Roman" w:hAnsi="Times New Roman" w:cs="Times New Roman"/>
                <w:sz w:val="24"/>
                <w:szCs w:val="24"/>
              </w:rPr>
              <w:t>&lt;</w:t>
            </w:r>
            <w:r>
              <w:rPr>
                <w:rFonts w:ascii="Times New Roman" w:hAnsi="Times New Roman" w:cs="Times New Roman"/>
                <w:sz w:val="24"/>
                <w:szCs w:val="24"/>
                <w:lang w:val="en-US"/>
              </w:rPr>
              <w:t>K</w:t>
            </w:r>
            <w:r w:rsidRPr="005B7F4D">
              <w:rPr>
                <w:rFonts w:ascii="Times New Roman" w:hAnsi="Times New Roman" w:cs="Times New Roman"/>
                <w:sz w:val="24"/>
                <w:szCs w:val="24"/>
              </w:rPr>
              <w:t xml:space="preserve">, </w:t>
            </w:r>
            <w:r>
              <w:rPr>
                <w:rFonts w:ascii="Times New Roman" w:hAnsi="Times New Roman" w:cs="Times New Roman"/>
                <w:sz w:val="24"/>
                <w:szCs w:val="24"/>
                <w:lang w:val="en-US"/>
              </w:rPr>
              <w:t>V</w:t>
            </w:r>
            <w:r w:rsidRPr="005B7F4D">
              <w:rPr>
                <w:rFonts w:ascii="Times New Roman" w:hAnsi="Times New Roman" w:cs="Times New Roman"/>
                <w:sz w:val="24"/>
                <w:szCs w:val="24"/>
              </w:rPr>
              <w:t>&gt;;</w:t>
            </w:r>
          </w:p>
          <w:p w14:paraId="2E55B511" w14:textId="286FD095" w:rsidR="005B7F4D" w:rsidRPr="005B7F4D" w:rsidRDefault="005B7F4D" w:rsidP="005B7F4D">
            <w:pPr>
              <w:jc w:val="both"/>
              <w:rPr>
                <w:rFonts w:ascii="Times New Roman" w:hAnsi="Times New Roman" w:cs="Times New Roman"/>
                <w:sz w:val="24"/>
                <w:szCs w:val="24"/>
              </w:rPr>
            </w:pPr>
            <w:r>
              <w:rPr>
                <w:rFonts w:ascii="Times New Roman" w:hAnsi="Times New Roman" w:cs="Times New Roman"/>
                <w:sz w:val="24"/>
                <w:szCs w:val="24"/>
              </w:rPr>
              <w:t xml:space="preserve">4) </w:t>
            </w:r>
            <w:r w:rsidRPr="005B7F4D">
              <w:rPr>
                <w:rFonts w:ascii="Times New Roman" w:hAnsi="Times New Roman" w:cs="Times New Roman"/>
                <w:sz w:val="24"/>
                <w:szCs w:val="24"/>
              </w:rPr>
              <w:t>&lt;</w:t>
            </w:r>
            <w:r>
              <w:rPr>
                <w:rFonts w:ascii="Times New Roman" w:hAnsi="Times New Roman" w:cs="Times New Roman"/>
                <w:sz w:val="24"/>
                <w:szCs w:val="24"/>
                <w:lang w:val="en-US"/>
              </w:rPr>
              <w:t>N</w:t>
            </w:r>
            <w:r w:rsidRPr="005B7F4D">
              <w:rPr>
                <w:rFonts w:ascii="Times New Roman" w:hAnsi="Times New Roman" w:cs="Times New Roman"/>
                <w:sz w:val="24"/>
                <w:szCs w:val="24"/>
              </w:rPr>
              <w:t>&gt;</w:t>
            </w:r>
            <w:r>
              <w:rPr>
                <w:rFonts w:ascii="Times New Roman" w:hAnsi="Times New Roman" w:cs="Times New Roman"/>
                <w:sz w:val="24"/>
                <w:szCs w:val="24"/>
              </w:rPr>
              <w:t>.</w:t>
            </w:r>
          </w:p>
          <w:p w14:paraId="29100B85" w14:textId="77777777" w:rsidR="005B7F4D" w:rsidRDefault="005B7F4D" w:rsidP="005B7F4D">
            <w:pPr>
              <w:pStyle w:val="a6"/>
              <w:spacing w:after="160"/>
              <w:ind w:left="1566" w:firstLine="0"/>
              <w:rPr>
                <w:rFonts w:ascii="Times New Roman" w:hAnsi="Times New Roman" w:cs="Times New Roman"/>
                <w:sz w:val="24"/>
                <w:szCs w:val="24"/>
              </w:rPr>
            </w:pPr>
          </w:p>
          <w:p w14:paraId="6796A596" w14:textId="057A67A0" w:rsidR="005B7F4D" w:rsidRPr="005B7F4D" w:rsidRDefault="005B7F4D" w:rsidP="005B7F4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3F7DEB8" w14:textId="77777777" w:rsidR="005B7F4D" w:rsidRDefault="005B7F4D" w:rsidP="005B7F4D">
            <w:pPr>
              <w:jc w:val="both"/>
              <w:rPr>
                <w:rFonts w:ascii="Times New Roman" w:hAnsi="Times New Roman" w:cs="Times New Roman"/>
                <w:sz w:val="24"/>
                <w:szCs w:val="24"/>
              </w:rPr>
            </w:pPr>
          </w:p>
          <w:p w14:paraId="07283D3F" w14:textId="0DBFF620" w:rsidR="005B7F4D" w:rsidRDefault="005B7F4D" w:rsidP="005B7F4D">
            <w:pPr>
              <w:jc w:val="both"/>
              <w:rPr>
                <w:rFonts w:ascii="Times New Roman" w:hAnsi="Times New Roman" w:cs="Times New Roman"/>
                <w:b/>
                <w:sz w:val="24"/>
                <w:szCs w:val="24"/>
              </w:rPr>
            </w:pPr>
            <w:r>
              <w:rPr>
                <w:rFonts w:ascii="Times New Roman" w:hAnsi="Times New Roman" w:cs="Times New Roman"/>
                <w:b/>
                <w:sz w:val="24"/>
                <w:szCs w:val="24"/>
              </w:rPr>
              <w:t>Задание 10.</w:t>
            </w:r>
          </w:p>
          <w:p w14:paraId="2DC24BDE" w14:textId="77777777" w:rsidR="005B7F4D" w:rsidRPr="002E6FA7" w:rsidRDefault="005B7F4D" w:rsidP="005B7F4D">
            <w:pPr>
              <w:jc w:val="both"/>
              <w:rPr>
                <w:rFonts w:ascii="Times New Roman" w:hAnsi="Times New Roman" w:cs="Times New Roman"/>
                <w:i/>
                <w:sz w:val="24"/>
                <w:szCs w:val="24"/>
              </w:rPr>
            </w:pPr>
            <w:r w:rsidRPr="002E6FA7">
              <w:rPr>
                <w:rFonts w:ascii="Times New Roman" w:hAnsi="Times New Roman" w:cs="Times New Roman"/>
                <w:i/>
                <w:sz w:val="24"/>
                <w:szCs w:val="24"/>
              </w:rPr>
              <w:t>Прочитайте текст и выберите правильный вариант ответа.</w:t>
            </w:r>
          </w:p>
          <w:p w14:paraId="11E53D0C" w14:textId="77777777" w:rsidR="005B7F4D" w:rsidRDefault="005B7F4D" w:rsidP="005B7F4D">
            <w:pPr>
              <w:jc w:val="both"/>
              <w:rPr>
                <w:rFonts w:ascii="Times New Roman" w:hAnsi="Times New Roman" w:cs="Times New Roman"/>
                <w:sz w:val="24"/>
                <w:szCs w:val="24"/>
              </w:rPr>
            </w:pPr>
          </w:p>
          <w:p w14:paraId="2263AE15" w14:textId="54486861" w:rsidR="005B7F4D" w:rsidRDefault="005B7F4D" w:rsidP="005B7F4D">
            <w:pPr>
              <w:jc w:val="both"/>
              <w:rPr>
                <w:rFonts w:ascii="Times New Roman" w:hAnsi="Times New Roman" w:cs="Times New Roman"/>
                <w:sz w:val="24"/>
                <w:szCs w:val="24"/>
              </w:rPr>
            </w:pPr>
            <w:r w:rsidRPr="002E6FA7">
              <w:rPr>
                <w:rFonts w:ascii="Times New Roman" w:hAnsi="Times New Roman" w:cs="Times New Roman"/>
                <w:sz w:val="24"/>
                <w:szCs w:val="24"/>
              </w:rPr>
              <w:t>Класс может использовать формальные параметры типа для получения информации о типе при создании объекта данного класса.</w:t>
            </w:r>
            <w:r>
              <w:rPr>
                <w:rFonts w:ascii="Times New Roman" w:hAnsi="Times New Roman" w:cs="Times New Roman"/>
                <w:sz w:val="24"/>
                <w:szCs w:val="24"/>
              </w:rPr>
              <w:t xml:space="preserve"> </w:t>
            </w:r>
            <w:r w:rsidRPr="002E6FA7">
              <w:rPr>
                <w:rFonts w:ascii="Times New Roman" w:hAnsi="Times New Roman" w:cs="Times New Roman"/>
                <w:sz w:val="24"/>
                <w:szCs w:val="24"/>
              </w:rPr>
              <w:t>Фактические параметры, используемые во время инициализации,</w:t>
            </w:r>
            <w:r>
              <w:rPr>
                <w:rFonts w:ascii="Times New Roman" w:hAnsi="Times New Roman" w:cs="Times New Roman"/>
                <w:sz w:val="24"/>
                <w:szCs w:val="24"/>
              </w:rPr>
              <w:t xml:space="preserve"> </w:t>
            </w:r>
            <w:r w:rsidRPr="002E6FA7">
              <w:rPr>
                <w:rFonts w:ascii="Times New Roman" w:hAnsi="Times New Roman" w:cs="Times New Roman"/>
                <w:sz w:val="24"/>
                <w:szCs w:val="24"/>
              </w:rPr>
              <w:t>называются фактическими параметрами типа.</w:t>
            </w:r>
            <w:r>
              <w:rPr>
                <w:rFonts w:ascii="Times New Roman" w:hAnsi="Times New Roman" w:cs="Times New Roman"/>
                <w:sz w:val="24"/>
                <w:szCs w:val="24"/>
              </w:rPr>
              <w:t xml:space="preserve"> </w:t>
            </w:r>
            <w:r w:rsidRPr="002E6FA7">
              <w:rPr>
                <w:rFonts w:ascii="Times New Roman" w:hAnsi="Times New Roman" w:cs="Times New Roman"/>
                <w:sz w:val="24"/>
                <w:szCs w:val="24"/>
              </w:rPr>
              <w:t>Рекомендуется использовать одну большую букву для формальных параметров типа.</w:t>
            </w:r>
            <w:r>
              <w:rPr>
                <w:rFonts w:ascii="Times New Roman" w:hAnsi="Times New Roman" w:cs="Times New Roman"/>
                <w:sz w:val="24"/>
                <w:szCs w:val="24"/>
              </w:rPr>
              <w:t xml:space="preserve"> Укажите, какая буква используется для числа.</w:t>
            </w:r>
          </w:p>
          <w:p w14:paraId="651A225C" w14:textId="77777777" w:rsidR="005B7F4D" w:rsidRPr="005B7F4D" w:rsidRDefault="005B7F4D" w:rsidP="005B7F4D">
            <w:pPr>
              <w:jc w:val="both"/>
              <w:rPr>
                <w:rFonts w:ascii="Times New Roman" w:hAnsi="Times New Roman" w:cs="Times New Roman"/>
                <w:sz w:val="24"/>
                <w:szCs w:val="24"/>
              </w:rPr>
            </w:pPr>
            <w:r>
              <w:rPr>
                <w:rFonts w:ascii="Times New Roman" w:hAnsi="Times New Roman" w:cs="Times New Roman"/>
                <w:sz w:val="24"/>
                <w:szCs w:val="24"/>
              </w:rPr>
              <w:t xml:space="preserve">1) </w:t>
            </w:r>
            <w:r w:rsidRPr="005B7F4D">
              <w:rPr>
                <w:rFonts w:ascii="Times New Roman" w:hAnsi="Times New Roman" w:cs="Times New Roman"/>
                <w:sz w:val="24"/>
                <w:szCs w:val="24"/>
              </w:rPr>
              <w:t>&lt;</w:t>
            </w:r>
            <w:r>
              <w:rPr>
                <w:rFonts w:ascii="Times New Roman" w:hAnsi="Times New Roman" w:cs="Times New Roman"/>
                <w:sz w:val="24"/>
                <w:szCs w:val="24"/>
                <w:lang w:val="en-US"/>
              </w:rPr>
              <w:t>E</w:t>
            </w:r>
            <w:r w:rsidRPr="005B7F4D">
              <w:rPr>
                <w:rFonts w:ascii="Times New Roman" w:hAnsi="Times New Roman" w:cs="Times New Roman"/>
                <w:sz w:val="24"/>
                <w:szCs w:val="24"/>
              </w:rPr>
              <w:t>&gt;;</w:t>
            </w:r>
          </w:p>
          <w:p w14:paraId="36A50F3F" w14:textId="77777777" w:rsidR="005B7F4D" w:rsidRPr="005B7F4D" w:rsidRDefault="005B7F4D" w:rsidP="005B7F4D">
            <w:pPr>
              <w:jc w:val="both"/>
              <w:rPr>
                <w:rFonts w:ascii="Times New Roman" w:hAnsi="Times New Roman" w:cs="Times New Roman"/>
                <w:sz w:val="24"/>
                <w:szCs w:val="24"/>
              </w:rPr>
            </w:pPr>
            <w:r>
              <w:rPr>
                <w:rFonts w:ascii="Times New Roman" w:hAnsi="Times New Roman" w:cs="Times New Roman"/>
                <w:sz w:val="24"/>
                <w:szCs w:val="24"/>
              </w:rPr>
              <w:t xml:space="preserve">2) </w:t>
            </w:r>
            <w:r w:rsidRPr="005B7F4D">
              <w:rPr>
                <w:rFonts w:ascii="Times New Roman" w:hAnsi="Times New Roman" w:cs="Times New Roman"/>
                <w:sz w:val="24"/>
                <w:szCs w:val="24"/>
              </w:rPr>
              <w:t>&lt;</w:t>
            </w:r>
            <w:r>
              <w:rPr>
                <w:rFonts w:ascii="Times New Roman" w:hAnsi="Times New Roman" w:cs="Times New Roman"/>
                <w:sz w:val="24"/>
                <w:szCs w:val="24"/>
                <w:lang w:val="en-US"/>
              </w:rPr>
              <w:t>T</w:t>
            </w:r>
            <w:r w:rsidRPr="005B7F4D">
              <w:rPr>
                <w:rFonts w:ascii="Times New Roman" w:hAnsi="Times New Roman" w:cs="Times New Roman"/>
                <w:sz w:val="24"/>
                <w:szCs w:val="24"/>
              </w:rPr>
              <w:t>&gt;;</w:t>
            </w:r>
          </w:p>
          <w:p w14:paraId="7546A5F8" w14:textId="77777777" w:rsidR="005B7F4D" w:rsidRPr="005B7F4D" w:rsidRDefault="005B7F4D" w:rsidP="005B7F4D">
            <w:pPr>
              <w:jc w:val="both"/>
              <w:rPr>
                <w:rFonts w:ascii="Times New Roman" w:hAnsi="Times New Roman" w:cs="Times New Roman"/>
                <w:sz w:val="24"/>
                <w:szCs w:val="24"/>
              </w:rPr>
            </w:pPr>
            <w:r>
              <w:rPr>
                <w:rFonts w:ascii="Times New Roman" w:hAnsi="Times New Roman" w:cs="Times New Roman"/>
                <w:sz w:val="24"/>
                <w:szCs w:val="24"/>
              </w:rPr>
              <w:t xml:space="preserve">3) </w:t>
            </w:r>
            <w:r w:rsidRPr="005B7F4D">
              <w:rPr>
                <w:rFonts w:ascii="Times New Roman" w:hAnsi="Times New Roman" w:cs="Times New Roman"/>
                <w:sz w:val="24"/>
                <w:szCs w:val="24"/>
              </w:rPr>
              <w:t>&lt;</w:t>
            </w:r>
            <w:r>
              <w:rPr>
                <w:rFonts w:ascii="Times New Roman" w:hAnsi="Times New Roman" w:cs="Times New Roman"/>
                <w:sz w:val="24"/>
                <w:szCs w:val="24"/>
                <w:lang w:val="en-US"/>
              </w:rPr>
              <w:t>K</w:t>
            </w:r>
            <w:r w:rsidRPr="005B7F4D">
              <w:rPr>
                <w:rFonts w:ascii="Times New Roman" w:hAnsi="Times New Roman" w:cs="Times New Roman"/>
                <w:sz w:val="24"/>
                <w:szCs w:val="24"/>
              </w:rPr>
              <w:t xml:space="preserve">, </w:t>
            </w:r>
            <w:r>
              <w:rPr>
                <w:rFonts w:ascii="Times New Roman" w:hAnsi="Times New Roman" w:cs="Times New Roman"/>
                <w:sz w:val="24"/>
                <w:szCs w:val="24"/>
                <w:lang w:val="en-US"/>
              </w:rPr>
              <w:t>V</w:t>
            </w:r>
            <w:r w:rsidRPr="005B7F4D">
              <w:rPr>
                <w:rFonts w:ascii="Times New Roman" w:hAnsi="Times New Roman" w:cs="Times New Roman"/>
                <w:sz w:val="24"/>
                <w:szCs w:val="24"/>
              </w:rPr>
              <w:t>&gt;;</w:t>
            </w:r>
          </w:p>
          <w:p w14:paraId="325A233D" w14:textId="5A561ECC" w:rsidR="005B7F4D" w:rsidRPr="005B7F4D" w:rsidRDefault="005B7F4D" w:rsidP="005B7F4D">
            <w:pPr>
              <w:jc w:val="both"/>
              <w:rPr>
                <w:rFonts w:ascii="Times New Roman" w:hAnsi="Times New Roman" w:cs="Times New Roman"/>
                <w:sz w:val="24"/>
                <w:szCs w:val="24"/>
              </w:rPr>
            </w:pPr>
            <w:r>
              <w:rPr>
                <w:rFonts w:ascii="Times New Roman" w:hAnsi="Times New Roman" w:cs="Times New Roman"/>
                <w:sz w:val="24"/>
                <w:szCs w:val="24"/>
              </w:rPr>
              <w:t xml:space="preserve">4) </w:t>
            </w:r>
            <w:r w:rsidRPr="005B7F4D">
              <w:rPr>
                <w:rFonts w:ascii="Times New Roman" w:hAnsi="Times New Roman" w:cs="Times New Roman"/>
                <w:sz w:val="24"/>
                <w:szCs w:val="24"/>
              </w:rPr>
              <w:t>&lt;</w:t>
            </w:r>
            <w:r>
              <w:rPr>
                <w:rFonts w:ascii="Times New Roman" w:hAnsi="Times New Roman" w:cs="Times New Roman"/>
                <w:sz w:val="24"/>
                <w:szCs w:val="24"/>
                <w:lang w:val="en-US"/>
              </w:rPr>
              <w:t>N</w:t>
            </w:r>
            <w:r w:rsidRPr="005B7F4D">
              <w:rPr>
                <w:rFonts w:ascii="Times New Roman" w:hAnsi="Times New Roman" w:cs="Times New Roman"/>
                <w:sz w:val="24"/>
                <w:szCs w:val="24"/>
              </w:rPr>
              <w:t>&gt;</w:t>
            </w:r>
            <w:r>
              <w:rPr>
                <w:rFonts w:ascii="Times New Roman" w:hAnsi="Times New Roman" w:cs="Times New Roman"/>
                <w:sz w:val="24"/>
                <w:szCs w:val="24"/>
              </w:rPr>
              <w:t>.</w:t>
            </w:r>
          </w:p>
          <w:p w14:paraId="4706B6A6" w14:textId="77777777" w:rsidR="005B7F4D" w:rsidRDefault="005B7F4D" w:rsidP="005B7F4D">
            <w:pPr>
              <w:pStyle w:val="a6"/>
              <w:spacing w:after="160"/>
              <w:ind w:left="1566" w:firstLine="0"/>
              <w:rPr>
                <w:rFonts w:ascii="Times New Roman" w:hAnsi="Times New Roman" w:cs="Times New Roman"/>
                <w:sz w:val="24"/>
                <w:szCs w:val="24"/>
              </w:rPr>
            </w:pPr>
          </w:p>
          <w:p w14:paraId="6799CFD3" w14:textId="72C3EF3A" w:rsidR="005B7F4D" w:rsidRPr="005B7F4D" w:rsidRDefault="005B7F4D" w:rsidP="005B7F4D">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2C6C379" w14:textId="77777777" w:rsidR="005B7F4D" w:rsidRDefault="005B7F4D" w:rsidP="005B7F4D">
            <w:pPr>
              <w:pStyle w:val="a6"/>
              <w:ind w:left="0" w:firstLine="0"/>
              <w:rPr>
                <w:rFonts w:ascii="Times New Roman" w:hAnsi="Times New Roman" w:cs="Times New Roman"/>
                <w:sz w:val="24"/>
                <w:szCs w:val="24"/>
              </w:rPr>
            </w:pPr>
          </w:p>
          <w:p w14:paraId="5DD55DFF" w14:textId="60BAEC35" w:rsidR="007D11B4" w:rsidRDefault="007D11B4" w:rsidP="007D11B4">
            <w:pPr>
              <w:jc w:val="both"/>
              <w:rPr>
                <w:rFonts w:ascii="Times New Roman" w:hAnsi="Times New Roman" w:cs="Times New Roman"/>
                <w:b/>
                <w:sz w:val="24"/>
                <w:szCs w:val="24"/>
              </w:rPr>
            </w:pPr>
            <w:r>
              <w:rPr>
                <w:rFonts w:ascii="Times New Roman" w:hAnsi="Times New Roman" w:cs="Times New Roman"/>
                <w:b/>
                <w:sz w:val="24"/>
                <w:szCs w:val="24"/>
              </w:rPr>
              <w:t>Задание 11.</w:t>
            </w:r>
          </w:p>
          <w:p w14:paraId="195B5525" w14:textId="77777777" w:rsidR="005B7F4D" w:rsidRDefault="005B7F4D" w:rsidP="005B7F4D">
            <w:pPr>
              <w:pStyle w:val="a6"/>
              <w:ind w:left="0" w:firstLine="0"/>
              <w:rPr>
                <w:rFonts w:ascii="Times New Roman" w:hAnsi="Times New Roman" w:cs="Times New Roman"/>
                <w:sz w:val="24"/>
                <w:szCs w:val="24"/>
              </w:rPr>
            </w:pPr>
          </w:p>
          <w:p w14:paraId="5E58A219" w14:textId="77777777" w:rsidR="007D11B4" w:rsidRPr="007D11B4" w:rsidRDefault="007D11B4" w:rsidP="007D11B4">
            <w:pPr>
              <w:jc w:val="both"/>
              <w:rPr>
                <w:rFonts w:ascii="Times New Roman" w:hAnsi="Times New Roman" w:cs="Times New Roman"/>
                <w:i/>
                <w:sz w:val="24"/>
                <w:szCs w:val="24"/>
              </w:rPr>
            </w:pPr>
            <w:r w:rsidRPr="007D11B4">
              <w:rPr>
                <w:rFonts w:ascii="Times New Roman" w:hAnsi="Times New Roman" w:cs="Times New Roman"/>
                <w:i/>
                <w:sz w:val="24"/>
                <w:szCs w:val="24"/>
              </w:rPr>
              <w:t>Прочитайте текст и выберите правильный вариант ответа.</w:t>
            </w:r>
          </w:p>
          <w:p w14:paraId="31B17DF7" w14:textId="77777777" w:rsidR="005B7F4D" w:rsidRDefault="005B7F4D" w:rsidP="005B7F4D">
            <w:pPr>
              <w:pStyle w:val="a6"/>
              <w:ind w:left="0" w:firstLine="0"/>
              <w:rPr>
                <w:rFonts w:ascii="Times New Roman" w:hAnsi="Times New Roman" w:cs="Times New Roman"/>
                <w:sz w:val="24"/>
                <w:szCs w:val="24"/>
              </w:rPr>
            </w:pPr>
          </w:p>
          <w:p w14:paraId="1BDF397F" w14:textId="520BB0BB" w:rsidR="005B7F4D" w:rsidRDefault="007D11B4" w:rsidP="005B7F4D">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В языке </w:t>
            </w:r>
            <w:r>
              <w:rPr>
                <w:rFonts w:ascii="Times New Roman" w:hAnsi="Times New Roman" w:cs="Times New Roman"/>
                <w:bCs/>
                <w:color w:val="000000"/>
                <w:sz w:val="24"/>
                <w:szCs w:val="20"/>
                <w:lang w:val="en-US"/>
              </w:rPr>
              <w:t>Java</w:t>
            </w:r>
            <w:r w:rsidRPr="007D11B4">
              <w:rPr>
                <w:rFonts w:ascii="Times New Roman" w:hAnsi="Times New Roman" w:cs="Times New Roman"/>
                <w:bCs/>
                <w:color w:val="000000"/>
                <w:sz w:val="24"/>
                <w:szCs w:val="20"/>
              </w:rPr>
              <w:t xml:space="preserve"> </w:t>
            </w:r>
            <w:r>
              <w:rPr>
                <w:rFonts w:ascii="Times New Roman" w:hAnsi="Times New Roman" w:cs="Times New Roman"/>
                <w:bCs/>
                <w:color w:val="000000"/>
                <w:sz w:val="24"/>
                <w:szCs w:val="20"/>
              </w:rPr>
              <w:t xml:space="preserve">есть так называемые </w:t>
            </w:r>
            <w:r w:rsidRPr="007D11B4">
              <w:rPr>
                <w:rFonts w:ascii="Times New Roman" w:hAnsi="Times New Roman" w:cs="Times New Roman"/>
                <w:bCs/>
                <w:color w:val="000000"/>
                <w:sz w:val="24"/>
                <w:szCs w:val="20"/>
              </w:rPr>
              <w:t>подстановочные символы</w:t>
            </w:r>
            <w:r>
              <w:rPr>
                <w:rFonts w:ascii="Times New Roman" w:hAnsi="Times New Roman" w:cs="Times New Roman"/>
                <w:bCs/>
                <w:color w:val="000000"/>
                <w:sz w:val="24"/>
                <w:szCs w:val="20"/>
              </w:rPr>
              <w:t xml:space="preserve"> – </w:t>
            </w:r>
            <w:r w:rsidRPr="007D11B4">
              <w:rPr>
                <w:rFonts w:ascii="Times New Roman" w:hAnsi="Times New Roman" w:cs="Times New Roman"/>
                <w:bCs/>
                <w:color w:val="000000"/>
                <w:sz w:val="24"/>
                <w:szCs w:val="20"/>
              </w:rPr>
              <w:t>Wildcards</w:t>
            </w:r>
            <w:r>
              <w:rPr>
                <w:rFonts w:ascii="Times New Roman" w:hAnsi="Times New Roman" w:cs="Times New Roman"/>
                <w:bCs/>
                <w:color w:val="000000"/>
                <w:sz w:val="24"/>
                <w:szCs w:val="20"/>
              </w:rPr>
              <w:t xml:space="preserve">. Укажите, какой подстановочный символ может быть использован для того, чтобы </w:t>
            </w:r>
            <w:r w:rsidRPr="007D11B4">
              <w:rPr>
                <w:rFonts w:ascii="Times New Roman" w:hAnsi="Times New Roman" w:cs="Times New Roman"/>
                <w:bCs/>
                <w:color w:val="000000"/>
                <w:sz w:val="24"/>
                <w:szCs w:val="20"/>
              </w:rPr>
              <w:t>дженерик-метод работал со всеми типами данных</w:t>
            </w:r>
            <w:r>
              <w:rPr>
                <w:rFonts w:ascii="Times New Roman" w:hAnsi="Times New Roman" w:cs="Times New Roman"/>
                <w:bCs/>
                <w:color w:val="000000"/>
                <w:sz w:val="24"/>
                <w:szCs w:val="20"/>
              </w:rPr>
              <w:t>.</w:t>
            </w:r>
          </w:p>
          <w:p w14:paraId="2587DF6F" w14:textId="4E36C4C0" w:rsidR="007D11B4" w:rsidRDefault="007D11B4" w:rsidP="005B7F4D">
            <w:pPr>
              <w:pStyle w:val="a6"/>
              <w:ind w:left="0" w:firstLine="0"/>
              <w:rPr>
                <w:rFonts w:ascii="Times New Roman" w:hAnsi="Times New Roman" w:cs="Times New Roman"/>
                <w:bCs/>
                <w:color w:val="000000"/>
                <w:sz w:val="24"/>
                <w:szCs w:val="20"/>
              </w:rPr>
            </w:pPr>
          </w:p>
          <w:p w14:paraId="2626DF94" w14:textId="66E9DF8E" w:rsidR="007D11B4" w:rsidRDefault="007D11B4" w:rsidP="005B7F4D">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lastRenderedPageBreak/>
              <w:t>1) п</w:t>
            </w:r>
            <w:r w:rsidRPr="007D11B4">
              <w:rPr>
                <w:rFonts w:ascii="Times New Roman" w:hAnsi="Times New Roman" w:cs="Times New Roman"/>
                <w:bCs/>
                <w:color w:val="000000"/>
                <w:sz w:val="24"/>
                <w:szCs w:val="20"/>
              </w:rPr>
              <w:t>одстановочный символ &lt;?&gt;</w:t>
            </w:r>
            <w:r>
              <w:rPr>
                <w:rFonts w:ascii="Times New Roman" w:hAnsi="Times New Roman" w:cs="Times New Roman"/>
                <w:bCs/>
                <w:color w:val="000000"/>
                <w:sz w:val="24"/>
                <w:szCs w:val="20"/>
              </w:rPr>
              <w:t>;</w:t>
            </w:r>
          </w:p>
          <w:p w14:paraId="6FA9284D" w14:textId="0CAABD3B" w:rsidR="007D11B4" w:rsidRDefault="007D11B4" w:rsidP="007D11B4">
            <w:pPr>
              <w:rPr>
                <w:rFonts w:ascii="Times New Roman" w:hAnsi="Times New Roman" w:cs="Times New Roman"/>
                <w:bCs/>
                <w:color w:val="000000"/>
                <w:sz w:val="24"/>
                <w:szCs w:val="20"/>
              </w:rPr>
            </w:pPr>
            <w:r>
              <w:rPr>
                <w:rFonts w:ascii="Times New Roman" w:hAnsi="Times New Roman" w:cs="Times New Roman"/>
                <w:bCs/>
                <w:color w:val="000000"/>
                <w:sz w:val="24"/>
                <w:szCs w:val="20"/>
              </w:rPr>
              <w:t>2) п</w:t>
            </w:r>
            <w:r w:rsidRPr="007D11B4">
              <w:rPr>
                <w:rFonts w:ascii="Times New Roman" w:hAnsi="Times New Roman" w:cs="Times New Roman"/>
                <w:bCs/>
                <w:color w:val="000000"/>
                <w:sz w:val="24"/>
                <w:szCs w:val="20"/>
              </w:rPr>
              <w:t>одстановочный символ &lt;? extends тип&gt;</w:t>
            </w:r>
            <w:r w:rsidR="00AA47C6">
              <w:rPr>
                <w:rFonts w:ascii="Times New Roman" w:hAnsi="Times New Roman" w:cs="Times New Roman"/>
                <w:bCs/>
                <w:color w:val="000000"/>
                <w:sz w:val="24"/>
                <w:szCs w:val="20"/>
              </w:rPr>
              <w:t>;</w:t>
            </w:r>
          </w:p>
          <w:p w14:paraId="1E3E7C50" w14:textId="5933A7CA" w:rsidR="007D11B4" w:rsidRDefault="007D11B4" w:rsidP="005B7F4D">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3) п</w:t>
            </w:r>
            <w:r w:rsidRPr="007D11B4">
              <w:rPr>
                <w:rFonts w:ascii="Times New Roman" w:hAnsi="Times New Roman" w:cs="Times New Roman"/>
                <w:bCs/>
                <w:color w:val="000000"/>
                <w:sz w:val="24"/>
                <w:szCs w:val="20"/>
              </w:rPr>
              <w:t>одстановочный символ &lt;? super тип&gt;</w:t>
            </w:r>
            <w:r w:rsidR="00AA47C6">
              <w:rPr>
                <w:rFonts w:ascii="Times New Roman" w:hAnsi="Times New Roman" w:cs="Times New Roman"/>
                <w:bCs/>
                <w:color w:val="000000"/>
                <w:sz w:val="24"/>
                <w:szCs w:val="20"/>
              </w:rPr>
              <w:t>;</w:t>
            </w:r>
          </w:p>
          <w:p w14:paraId="585BE9F0" w14:textId="3C59D90B" w:rsidR="007D11B4" w:rsidRDefault="007D11B4" w:rsidP="005B7F4D">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4) </w:t>
            </w:r>
            <w:r w:rsidR="00AA47C6">
              <w:rPr>
                <w:rFonts w:ascii="Times New Roman" w:hAnsi="Times New Roman" w:cs="Times New Roman"/>
                <w:bCs/>
                <w:color w:val="000000"/>
                <w:sz w:val="24"/>
                <w:szCs w:val="20"/>
              </w:rPr>
              <w:t>п</w:t>
            </w:r>
            <w:r w:rsidR="00AA47C6" w:rsidRPr="007D11B4">
              <w:rPr>
                <w:rFonts w:ascii="Times New Roman" w:hAnsi="Times New Roman" w:cs="Times New Roman"/>
                <w:bCs/>
                <w:color w:val="000000"/>
                <w:sz w:val="24"/>
                <w:szCs w:val="20"/>
              </w:rPr>
              <w:t xml:space="preserve">одстановочный символ </w:t>
            </w:r>
            <w:r w:rsidR="00AA47C6">
              <w:rPr>
                <w:rFonts w:ascii="Times New Roman" w:hAnsi="Times New Roman" w:cs="Times New Roman"/>
                <w:bCs/>
                <w:color w:val="000000"/>
                <w:sz w:val="24"/>
                <w:szCs w:val="20"/>
              </w:rPr>
              <w:t>&lt;? extends</w:t>
            </w:r>
            <w:r w:rsidR="00AA47C6" w:rsidRPr="007D11B4">
              <w:rPr>
                <w:rFonts w:ascii="Times New Roman" w:hAnsi="Times New Roman" w:cs="Times New Roman"/>
                <w:bCs/>
                <w:color w:val="000000"/>
                <w:sz w:val="24"/>
                <w:szCs w:val="20"/>
              </w:rPr>
              <w:t>&gt;</w:t>
            </w:r>
            <w:r w:rsidR="00AA47C6">
              <w:rPr>
                <w:rFonts w:ascii="Times New Roman" w:hAnsi="Times New Roman" w:cs="Times New Roman"/>
                <w:bCs/>
                <w:color w:val="000000"/>
                <w:sz w:val="24"/>
                <w:szCs w:val="20"/>
              </w:rPr>
              <w:t>;</w:t>
            </w:r>
          </w:p>
          <w:p w14:paraId="30C2AE58" w14:textId="3A4C7269" w:rsidR="00AA47C6" w:rsidRPr="007D11B4" w:rsidRDefault="00AA47C6" w:rsidP="005B7F4D">
            <w:pPr>
              <w:pStyle w:val="a6"/>
              <w:ind w:left="0" w:firstLine="0"/>
              <w:rPr>
                <w:rFonts w:ascii="Times New Roman" w:hAnsi="Times New Roman" w:cs="Times New Roman"/>
                <w:sz w:val="24"/>
                <w:szCs w:val="24"/>
              </w:rPr>
            </w:pPr>
            <w:r>
              <w:rPr>
                <w:rFonts w:ascii="Times New Roman" w:hAnsi="Times New Roman" w:cs="Times New Roman"/>
                <w:bCs/>
                <w:color w:val="000000"/>
                <w:sz w:val="24"/>
                <w:szCs w:val="20"/>
              </w:rPr>
              <w:t>5)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super</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07D19F81" w14:textId="77777777" w:rsidR="007D11B4" w:rsidRDefault="007D11B4" w:rsidP="007D11B4">
            <w:pPr>
              <w:pStyle w:val="a6"/>
              <w:spacing w:after="160"/>
              <w:ind w:left="1566" w:firstLine="0"/>
              <w:rPr>
                <w:rFonts w:ascii="Times New Roman" w:hAnsi="Times New Roman" w:cs="Times New Roman"/>
                <w:sz w:val="24"/>
                <w:szCs w:val="24"/>
              </w:rPr>
            </w:pPr>
          </w:p>
          <w:p w14:paraId="0FE0C725" w14:textId="30562FD3" w:rsidR="007D11B4" w:rsidRDefault="007D11B4" w:rsidP="007D11B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5058560" w14:textId="77777777" w:rsidR="00857F3B" w:rsidRDefault="00857F3B" w:rsidP="00857F3B">
            <w:pPr>
              <w:pStyle w:val="a6"/>
              <w:ind w:left="0" w:firstLine="0"/>
              <w:rPr>
                <w:rFonts w:ascii="Times New Roman" w:hAnsi="Times New Roman" w:cs="Times New Roman"/>
                <w:sz w:val="24"/>
                <w:szCs w:val="24"/>
              </w:rPr>
            </w:pPr>
          </w:p>
          <w:p w14:paraId="1FDA91EA" w14:textId="70A97D5E" w:rsidR="00857F3B" w:rsidRDefault="00857F3B" w:rsidP="00857F3B">
            <w:pPr>
              <w:jc w:val="both"/>
              <w:rPr>
                <w:rFonts w:ascii="Times New Roman" w:hAnsi="Times New Roman" w:cs="Times New Roman"/>
                <w:b/>
                <w:sz w:val="24"/>
                <w:szCs w:val="24"/>
              </w:rPr>
            </w:pPr>
            <w:r>
              <w:rPr>
                <w:rFonts w:ascii="Times New Roman" w:hAnsi="Times New Roman" w:cs="Times New Roman"/>
                <w:b/>
                <w:sz w:val="24"/>
                <w:szCs w:val="24"/>
              </w:rPr>
              <w:t>Задание 12.</w:t>
            </w:r>
          </w:p>
          <w:p w14:paraId="1F1C6FEA" w14:textId="77777777" w:rsidR="00857F3B" w:rsidRDefault="00857F3B" w:rsidP="00857F3B">
            <w:pPr>
              <w:pStyle w:val="a6"/>
              <w:ind w:left="0" w:firstLine="0"/>
              <w:rPr>
                <w:rFonts w:ascii="Times New Roman" w:hAnsi="Times New Roman" w:cs="Times New Roman"/>
                <w:sz w:val="24"/>
                <w:szCs w:val="24"/>
              </w:rPr>
            </w:pPr>
          </w:p>
          <w:p w14:paraId="20FE1670" w14:textId="77777777" w:rsidR="00857F3B" w:rsidRPr="007D11B4" w:rsidRDefault="00857F3B" w:rsidP="00857F3B">
            <w:pPr>
              <w:jc w:val="both"/>
              <w:rPr>
                <w:rFonts w:ascii="Times New Roman" w:hAnsi="Times New Roman" w:cs="Times New Roman"/>
                <w:i/>
                <w:sz w:val="24"/>
                <w:szCs w:val="24"/>
              </w:rPr>
            </w:pPr>
            <w:r w:rsidRPr="007D11B4">
              <w:rPr>
                <w:rFonts w:ascii="Times New Roman" w:hAnsi="Times New Roman" w:cs="Times New Roman"/>
                <w:i/>
                <w:sz w:val="24"/>
                <w:szCs w:val="24"/>
              </w:rPr>
              <w:t>Прочитайте текст и выберите правильный вариант ответа.</w:t>
            </w:r>
          </w:p>
          <w:p w14:paraId="4EAF8387" w14:textId="77777777" w:rsidR="00857F3B" w:rsidRDefault="00857F3B" w:rsidP="00857F3B">
            <w:pPr>
              <w:pStyle w:val="a6"/>
              <w:ind w:left="0" w:firstLine="0"/>
              <w:rPr>
                <w:rFonts w:ascii="Times New Roman" w:hAnsi="Times New Roman" w:cs="Times New Roman"/>
                <w:sz w:val="24"/>
                <w:szCs w:val="24"/>
              </w:rPr>
            </w:pPr>
          </w:p>
          <w:p w14:paraId="3E55BEC4" w14:textId="528D4D74" w:rsidR="00857F3B" w:rsidRDefault="00857F3B" w:rsidP="00857F3B">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В языке </w:t>
            </w:r>
            <w:r>
              <w:rPr>
                <w:rFonts w:ascii="Times New Roman" w:hAnsi="Times New Roman" w:cs="Times New Roman"/>
                <w:bCs/>
                <w:color w:val="000000"/>
                <w:sz w:val="24"/>
                <w:szCs w:val="20"/>
                <w:lang w:val="en-US"/>
              </w:rPr>
              <w:t>Java</w:t>
            </w:r>
            <w:r w:rsidRPr="007D11B4">
              <w:rPr>
                <w:rFonts w:ascii="Times New Roman" w:hAnsi="Times New Roman" w:cs="Times New Roman"/>
                <w:bCs/>
                <w:color w:val="000000"/>
                <w:sz w:val="24"/>
                <w:szCs w:val="20"/>
              </w:rPr>
              <w:t xml:space="preserve"> </w:t>
            </w:r>
            <w:r>
              <w:rPr>
                <w:rFonts w:ascii="Times New Roman" w:hAnsi="Times New Roman" w:cs="Times New Roman"/>
                <w:bCs/>
                <w:color w:val="000000"/>
                <w:sz w:val="24"/>
                <w:szCs w:val="20"/>
              </w:rPr>
              <w:t xml:space="preserve">есть так называемые </w:t>
            </w:r>
            <w:r w:rsidRPr="007D11B4">
              <w:rPr>
                <w:rFonts w:ascii="Times New Roman" w:hAnsi="Times New Roman" w:cs="Times New Roman"/>
                <w:bCs/>
                <w:color w:val="000000"/>
                <w:sz w:val="24"/>
                <w:szCs w:val="20"/>
              </w:rPr>
              <w:t>подстановочные символы</w:t>
            </w:r>
            <w:r>
              <w:rPr>
                <w:rFonts w:ascii="Times New Roman" w:hAnsi="Times New Roman" w:cs="Times New Roman"/>
                <w:bCs/>
                <w:color w:val="000000"/>
                <w:sz w:val="24"/>
                <w:szCs w:val="20"/>
              </w:rPr>
              <w:t xml:space="preserve"> – </w:t>
            </w:r>
            <w:r w:rsidRPr="007D11B4">
              <w:rPr>
                <w:rFonts w:ascii="Times New Roman" w:hAnsi="Times New Roman" w:cs="Times New Roman"/>
                <w:bCs/>
                <w:color w:val="000000"/>
                <w:sz w:val="24"/>
                <w:szCs w:val="20"/>
              </w:rPr>
              <w:t>Wildcards</w:t>
            </w:r>
            <w:r>
              <w:rPr>
                <w:rFonts w:ascii="Times New Roman" w:hAnsi="Times New Roman" w:cs="Times New Roman"/>
                <w:bCs/>
                <w:color w:val="000000"/>
                <w:sz w:val="24"/>
                <w:szCs w:val="20"/>
              </w:rPr>
              <w:t xml:space="preserve">. Укажите, какой подстановочный символ может быть использован для </w:t>
            </w:r>
            <w:r w:rsidRPr="00857F3B">
              <w:rPr>
                <w:rFonts w:ascii="Times New Roman" w:hAnsi="Times New Roman" w:cs="Times New Roman"/>
                <w:bCs/>
                <w:color w:val="000000"/>
                <w:sz w:val="24"/>
                <w:szCs w:val="20"/>
              </w:rPr>
              <w:t>ограничения типа, так же, как и его подтипа</w:t>
            </w:r>
            <w:r>
              <w:rPr>
                <w:rFonts w:ascii="Times New Roman" w:hAnsi="Times New Roman" w:cs="Times New Roman"/>
                <w:bCs/>
                <w:color w:val="000000"/>
                <w:sz w:val="24"/>
                <w:szCs w:val="20"/>
              </w:rPr>
              <w:t>.</w:t>
            </w:r>
          </w:p>
          <w:p w14:paraId="7A842E2E" w14:textId="77777777" w:rsidR="00857F3B" w:rsidRDefault="00857F3B" w:rsidP="00857F3B">
            <w:pPr>
              <w:pStyle w:val="a6"/>
              <w:ind w:left="0" w:firstLine="0"/>
              <w:rPr>
                <w:rFonts w:ascii="Times New Roman" w:hAnsi="Times New Roman" w:cs="Times New Roman"/>
                <w:bCs/>
                <w:color w:val="000000"/>
                <w:sz w:val="24"/>
                <w:szCs w:val="20"/>
              </w:rPr>
            </w:pPr>
          </w:p>
          <w:p w14:paraId="3BEC97C4" w14:textId="77777777" w:rsidR="00857F3B" w:rsidRDefault="00857F3B" w:rsidP="00857F3B">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1) п</w:t>
            </w:r>
            <w:r w:rsidRPr="007D11B4">
              <w:rPr>
                <w:rFonts w:ascii="Times New Roman" w:hAnsi="Times New Roman" w:cs="Times New Roman"/>
                <w:bCs/>
                <w:color w:val="000000"/>
                <w:sz w:val="24"/>
                <w:szCs w:val="20"/>
              </w:rPr>
              <w:t>одстановочный символ &lt;?&gt;</w:t>
            </w:r>
            <w:r>
              <w:rPr>
                <w:rFonts w:ascii="Times New Roman" w:hAnsi="Times New Roman" w:cs="Times New Roman"/>
                <w:bCs/>
                <w:color w:val="000000"/>
                <w:sz w:val="24"/>
                <w:szCs w:val="20"/>
              </w:rPr>
              <w:t>;</w:t>
            </w:r>
          </w:p>
          <w:p w14:paraId="7E871A2F" w14:textId="77777777" w:rsidR="00857F3B" w:rsidRDefault="00857F3B" w:rsidP="00857F3B">
            <w:pPr>
              <w:rPr>
                <w:rFonts w:ascii="Times New Roman" w:hAnsi="Times New Roman" w:cs="Times New Roman"/>
                <w:bCs/>
                <w:color w:val="000000"/>
                <w:sz w:val="24"/>
                <w:szCs w:val="20"/>
              </w:rPr>
            </w:pPr>
            <w:r>
              <w:rPr>
                <w:rFonts w:ascii="Times New Roman" w:hAnsi="Times New Roman" w:cs="Times New Roman"/>
                <w:bCs/>
                <w:color w:val="000000"/>
                <w:sz w:val="24"/>
                <w:szCs w:val="20"/>
              </w:rPr>
              <w:t>2) п</w:t>
            </w:r>
            <w:r w:rsidRPr="007D11B4">
              <w:rPr>
                <w:rFonts w:ascii="Times New Roman" w:hAnsi="Times New Roman" w:cs="Times New Roman"/>
                <w:bCs/>
                <w:color w:val="000000"/>
                <w:sz w:val="24"/>
                <w:szCs w:val="20"/>
              </w:rPr>
              <w:t>одстановочный символ &lt;? extends тип&gt;</w:t>
            </w:r>
            <w:r>
              <w:rPr>
                <w:rFonts w:ascii="Times New Roman" w:hAnsi="Times New Roman" w:cs="Times New Roman"/>
                <w:bCs/>
                <w:color w:val="000000"/>
                <w:sz w:val="24"/>
                <w:szCs w:val="20"/>
              </w:rPr>
              <w:t>;</w:t>
            </w:r>
          </w:p>
          <w:p w14:paraId="20047111" w14:textId="77777777" w:rsidR="00857F3B" w:rsidRDefault="00857F3B" w:rsidP="00857F3B">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3) п</w:t>
            </w:r>
            <w:r w:rsidRPr="007D11B4">
              <w:rPr>
                <w:rFonts w:ascii="Times New Roman" w:hAnsi="Times New Roman" w:cs="Times New Roman"/>
                <w:bCs/>
                <w:color w:val="000000"/>
                <w:sz w:val="24"/>
                <w:szCs w:val="20"/>
              </w:rPr>
              <w:t>одстановочный символ &lt;? super тип&gt;</w:t>
            </w:r>
            <w:r>
              <w:rPr>
                <w:rFonts w:ascii="Times New Roman" w:hAnsi="Times New Roman" w:cs="Times New Roman"/>
                <w:bCs/>
                <w:color w:val="000000"/>
                <w:sz w:val="24"/>
                <w:szCs w:val="20"/>
              </w:rPr>
              <w:t>;</w:t>
            </w:r>
          </w:p>
          <w:p w14:paraId="6572538B" w14:textId="77777777" w:rsidR="00857F3B" w:rsidRDefault="00857F3B" w:rsidP="00857F3B">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4)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extends</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6DFBE870" w14:textId="77777777" w:rsidR="00857F3B" w:rsidRPr="007D11B4" w:rsidRDefault="00857F3B" w:rsidP="00857F3B">
            <w:pPr>
              <w:pStyle w:val="a6"/>
              <w:ind w:left="0" w:firstLine="0"/>
              <w:rPr>
                <w:rFonts w:ascii="Times New Roman" w:hAnsi="Times New Roman" w:cs="Times New Roman"/>
                <w:sz w:val="24"/>
                <w:szCs w:val="24"/>
              </w:rPr>
            </w:pPr>
            <w:r>
              <w:rPr>
                <w:rFonts w:ascii="Times New Roman" w:hAnsi="Times New Roman" w:cs="Times New Roman"/>
                <w:bCs/>
                <w:color w:val="000000"/>
                <w:sz w:val="24"/>
                <w:szCs w:val="20"/>
              </w:rPr>
              <w:t>5)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super</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741114EF" w14:textId="77777777" w:rsidR="00857F3B" w:rsidRDefault="00857F3B" w:rsidP="00857F3B">
            <w:pPr>
              <w:pStyle w:val="a6"/>
              <w:spacing w:after="160"/>
              <w:ind w:left="1566" w:firstLine="0"/>
              <w:rPr>
                <w:rFonts w:ascii="Times New Roman" w:hAnsi="Times New Roman" w:cs="Times New Roman"/>
                <w:sz w:val="24"/>
                <w:szCs w:val="24"/>
              </w:rPr>
            </w:pPr>
          </w:p>
          <w:p w14:paraId="4E5D0597" w14:textId="1DCC747F" w:rsidR="00857F3B" w:rsidRDefault="00857F3B" w:rsidP="00857F3B">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7D229C8" w14:textId="77777777" w:rsidR="00857F3B" w:rsidRDefault="00857F3B" w:rsidP="00857F3B">
            <w:pPr>
              <w:pStyle w:val="a6"/>
              <w:ind w:left="0" w:firstLine="0"/>
              <w:rPr>
                <w:rFonts w:ascii="Times New Roman" w:hAnsi="Times New Roman" w:cs="Times New Roman"/>
                <w:sz w:val="24"/>
                <w:szCs w:val="24"/>
              </w:rPr>
            </w:pPr>
          </w:p>
          <w:p w14:paraId="2499988D" w14:textId="33FD4DC1" w:rsidR="00857F3B" w:rsidRDefault="00857F3B" w:rsidP="00857F3B">
            <w:pPr>
              <w:jc w:val="both"/>
              <w:rPr>
                <w:rFonts w:ascii="Times New Roman" w:hAnsi="Times New Roman" w:cs="Times New Roman"/>
                <w:b/>
                <w:sz w:val="24"/>
                <w:szCs w:val="24"/>
              </w:rPr>
            </w:pPr>
            <w:r>
              <w:rPr>
                <w:rFonts w:ascii="Times New Roman" w:hAnsi="Times New Roman" w:cs="Times New Roman"/>
                <w:b/>
                <w:sz w:val="24"/>
                <w:szCs w:val="24"/>
              </w:rPr>
              <w:t>Задание 13.</w:t>
            </w:r>
          </w:p>
          <w:p w14:paraId="337E2A39" w14:textId="77777777" w:rsidR="00857F3B" w:rsidRDefault="00857F3B" w:rsidP="00857F3B">
            <w:pPr>
              <w:pStyle w:val="a6"/>
              <w:ind w:left="0" w:firstLine="0"/>
              <w:rPr>
                <w:rFonts w:ascii="Times New Roman" w:hAnsi="Times New Roman" w:cs="Times New Roman"/>
                <w:sz w:val="24"/>
                <w:szCs w:val="24"/>
              </w:rPr>
            </w:pPr>
          </w:p>
          <w:p w14:paraId="0A268DC0" w14:textId="77777777" w:rsidR="00857F3B" w:rsidRPr="007D11B4" w:rsidRDefault="00857F3B" w:rsidP="00857F3B">
            <w:pPr>
              <w:jc w:val="both"/>
              <w:rPr>
                <w:rFonts w:ascii="Times New Roman" w:hAnsi="Times New Roman" w:cs="Times New Roman"/>
                <w:i/>
                <w:sz w:val="24"/>
                <w:szCs w:val="24"/>
              </w:rPr>
            </w:pPr>
            <w:r w:rsidRPr="007D11B4">
              <w:rPr>
                <w:rFonts w:ascii="Times New Roman" w:hAnsi="Times New Roman" w:cs="Times New Roman"/>
                <w:i/>
                <w:sz w:val="24"/>
                <w:szCs w:val="24"/>
              </w:rPr>
              <w:t>Прочитайте текст и выберите правильный вариант ответа.</w:t>
            </w:r>
          </w:p>
          <w:p w14:paraId="0418A558" w14:textId="77777777" w:rsidR="00857F3B" w:rsidRDefault="00857F3B" w:rsidP="00857F3B">
            <w:pPr>
              <w:pStyle w:val="a6"/>
              <w:ind w:left="0" w:firstLine="0"/>
              <w:rPr>
                <w:rFonts w:ascii="Times New Roman" w:hAnsi="Times New Roman" w:cs="Times New Roman"/>
                <w:sz w:val="24"/>
                <w:szCs w:val="24"/>
              </w:rPr>
            </w:pPr>
          </w:p>
          <w:p w14:paraId="408BC2FD" w14:textId="09527900" w:rsidR="00857F3B" w:rsidRDefault="00857F3B" w:rsidP="00857F3B">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В языке </w:t>
            </w:r>
            <w:r>
              <w:rPr>
                <w:rFonts w:ascii="Times New Roman" w:hAnsi="Times New Roman" w:cs="Times New Roman"/>
                <w:bCs/>
                <w:color w:val="000000"/>
                <w:sz w:val="24"/>
                <w:szCs w:val="20"/>
                <w:lang w:val="en-US"/>
              </w:rPr>
              <w:t>Java</w:t>
            </w:r>
            <w:r w:rsidRPr="007D11B4">
              <w:rPr>
                <w:rFonts w:ascii="Times New Roman" w:hAnsi="Times New Roman" w:cs="Times New Roman"/>
                <w:bCs/>
                <w:color w:val="000000"/>
                <w:sz w:val="24"/>
                <w:szCs w:val="20"/>
              </w:rPr>
              <w:t xml:space="preserve"> </w:t>
            </w:r>
            <w:r>
              <w:rPr>
                <w:rFonts w:ascii="Times New Roman" w:hAnsi="Times New Roman" w:cs="Times New Roman"/>
                <w:bCs/>
                <w:color w:val="000000"/>
                <w:sz w:val="24"/>
                <w:szCs w:val="20"/>
              </w:rPr>
              <w:t xml:space="preserve">есть так называемые </w:t>
            </w:r>
            <w:r w:rsidRPr="007D11B4">
              <w:rPr>
                <w:rFonts w:ascii="Times New Roman" w:hAnsi="Times New Roman" w:cs="Times New Roman"/>
                <w:bCs/>
                <w:color w:val="000000"/>
                <w:sz w:val="24"/>
                <w:szCs w:val="20"/>
              </w:rPr>
              <w:t>подстановочные символы</w:t>
            </w:r>
            <w:r>
              <w:rPr>
                <w:rFonts w:ascii="Times New Roman" w:hAnsi="Times New Roman" w:cs="Times New Roman"/>
                <w:bCs/>
                <w:color w:val="000000"/>
                <w:sz w:val="24"/>
                <w:szCs w:val="20"/>
              </w:rPr>
              <w:t xml:space="preserve"> – </w:t>
            </w:r>
            <w:r w:rsidRPr="007D11B4">
              <w:rPr>
                <w:rFonts w:ascii="Times New Roman" w:hAnsi="Times New Roman" w:cs="Times New Roman"/>
                <w:bCs/>
                <w:color w:val="000000"/>
                <w:sz w:val="24"/>
                <w:szCs w:val="20"/>
              </w:rPr>
              <w:t>Wildcards</w:t>
            </w:r>
            <w:r>
              <w:rPr>
                <w:rFonts w:ascii="Times New Roman" w:hAnsi="Times New Roman" w:cs="Times New Roman"/>
                <w:bCs/>
                <w:color w:val="000000"/>
                <w:sz w:val="24"/>
                <w:szCs w:val="20"/>
              </w:rPr>
              <w:t xml:space="preserve">. Укажите, какой подстановочный символ может быть использован для </w:t>
            </w:r>
            <w:r w:rsidRPr="00857F3B">
              <w:rPr>
                <w:rFonts w:ascii="Times New Roman" w:hAnsi="Times New Roman" w:cs="Times New Roman"/>
                <w:bCs/>
                <w:color w:val="000000"/>
                <w:sz w:val="24"/>
                <w:szCs w:val="20"/>
              </w:rPr>
              <w:t xml:space="preserve">ограничения типа, так же, как и его </w:t>
            </w:r>
            <w:r>
              <w:rPr>
                <w:rFonts w:ascii="Times New Roman" w:hAnsi="Times New Roman" w:cs="Times New Roman"/>
                <w:bCs/>
                <w:color w:val="000000"/>
                <w:sz w:val="24"/>
                <w:szCs w:val="20"/>
              </w:rPr>
              <w:t>супер</w:t>
            </w:r>
            <w:r w:rsidRPr="00857F3B">
              <w:rPr>
                <w:rFonts w:ascii="Times New Roman" w:hAnsi="Times New Roman" w:cs="Times New Roman"/>
                <w:bCs/>
                <w:color w:val="000000"/>
                <w:sz w:val="24"/>
                <w:szCs w:val="20"/>
              </w:rPr>
              <w:t>типа</w:t>
            </w:r>
            <w:r>
              <w:rPr>
                <w:rFonts w:ascii="Times New Roman" w:hAnsi="Times New Roman" w:cs="Times New Roman"/>
                <w:bCs/>
                <w:color w:val="000000"/>
                <w:sz w:val="24"/>
                <w:szCs w:val="20"/>
              </w:rPr>
              <w:t>.</w:t>
            </w:r>
          </w:p>
          <w:p w14:paraId="4CC42938" w14:textId="77777777" w:rsidR="00857F3B" w:rsidRDefault="00857F3B" w:rsidP="00857F3B">
            <w:pPr>
              <w:pStyle w:val="a6"/>
              <w:ind w:left="0" w:firstLine="0"/>
              <w:rPr>
                <w:rFonts w:ascii="Times New Roman" w:hAnsi="Times New Roman" w:cs="Times New Roman"/>
                <w:bCs/>
                <w:color w:val="000000"/>
                <w:sz w:val="24"/>
                <w:szCs w:val="20"/>
              </w:rPr>
            </w:pPr>
          </w:p>
          <w:p w14:paraId="1C6E23DC" w14:textId="77777777" w:rsidR="00857F3B" w:rsidRDefault="00857F3B" w:rsidP="00857F3B">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1) п</w:t>
            </w:r>
            <w:r w:rsidRPr="007D11B4">
              <w:rPr>
                <w:rFonts w:ascii="Times New Roman" w:hAnsi="Times New Roman" w:cs="Times New Roman"/>
                <w:bCs/>
                <w:color w:val="000000"/>
                <w:sz w:val="24"/>
                <w:szCs w:val="20"/>
              </w:rPr>
              <w:t>одстановочный символ &lt;?&gt;</w:t>
            </w:r>
            <w:r>
              <w:rPr>
                <w:rFonts w:ascii="Times New Roman" w:hAnsi="Times New Roman" w:cs="Times New Roman"/>
                <w:bCs/>
                <w:color w:val="000000"/>
                <w:sz w:val="24"/>
                <w:szCs w:val="20"/>
              </w:rPr>
              <w:t>;</w:t>
            </w:r>
          </w:p>
          <w:p w14:paraId="48627295" w14:textId="77777777" w:rsidR="00857F3B" w:rsidRDefault="00857F3B" w:rsidP="00857F3B">
            <w:pPr>
              <w:rPr>
                <w:rFonts w:ascii="Times New Roman" w:hAnsi="Times New Roman" w:cs="Times New Roman"/>
                <w:bCs/>
                <w:color w:val="000000"/>
                <w:sz w:val="24"/>
                <w:szCs w:val="20"/>
              </w:rPr>
            </w:pPr>
            <w:r>
              <w:rPr>
                <w:rFonts w:ascii="Times New Roman" w:hAnsi="Times New Roman" w:cs="Times New Roman"/>
                <w:bCs/>
                <w:color w:val="000000"/>
                <w:sz w:val="24"/>
                <w:szCs w:val="20"/>
              </w:rPr>
              <w:t>2) п</w:t>
            </w:r>
            <w:r w:rsidRPr="007D11B4">
              <w:rPr>
                <w:rFonts w:ascii="Times New Roman" w:hAnsi="Times New Roman" w:cs="Times New Roman"/>
                <w:bCs/>
                <w:color w:val="000000"/>
                <w:sz w:val="24"/>
                <w:szCs w:val="20"/>
              </w:rPr>
              <w:t>одстановочный символ &lt;? extends тип&gt;</w:t>
            </w:r>
            <w:r>
              <w:rPr>
                <w:rFonts w:ascii="Times New Roman" w:hAnsi="Times New Roman" w:cs="Times New Roman"/>
                <w:bCs/>
                <w:color w:val="000000"/>
                <w:sz w:val="24"/>
                <w:szCs w:val="20"/>
              </w:rPr>
              <w:t>;</w:t>
            </w:r>
          </w:p>
          <w:p w14:paraId="03D298CC" w14:textId="77777777" w:rsidR="00857F3B" w:rsidRDefault="00857F3B" w:rsidP="00857F3B">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3) п</w:t>
            </w:r>
            <w:r w:rsidRPr="007D11B4">
              <w:rPr>
                <w:rFonts w:ascii="Times New Roman" w:hAnsi="Times New Roman" w:cs="Times New Roman"/>
                <w:bCs/>
                <w:color w:val="000000"/>
                <w:sz w:val="24"/>
                <w:szCs w:val="20"/>
              </w:rPr>
              <w:t>одстановочный символ &lt;? super тип&gt;</w:t>
            </w:r>
            <w:r>
              <w:rPr>
                <w:rFonts w:ascii="Times New Roman" w:hAnsi="Times New Roman" w:cs="Times New Roman"/>
                <w:bCs/>
                <w:color w:val="000000"/>
                <w:sz w:val="24"/>
                <w:szCs w:val="20"/>
              </w:rPr>
              <w:t>;</w:t>
            </w:r>
          </w:p>
          <w:p w14:paraId="413C7558" w14:textId="77777777" w:rsidR="00857F3B" w:rsidRDefault="00857F3B" w:rsidP="00857F3B">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4)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extends</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476E8364" w14:textId="77777777" w:rsidR="00857F3B" w:rsidRPr="007D11B4" w:rsidRDefault="00857F3B" w:rsidP="00857F3B">
            <w:pPr>
              <w:pStyle w:val="a6"/>
              <w:ind w:left="0" w:firstLine="0"/>
              <w:rPr>
                <w:rFonts w:ascii="Times New Roman" w:hAnsi="Times New Roman" w:cs="Times New Roman"/>
                <w:sz w:val="24"/>
                <w:szCs w:val="24"/>
              </w:rPr>
            </w:pPr>
            <w:r>
              <w:rPr>
                <w:rFonts w:ascii="Times New Roman" w:hAnsi="Times New Roman" w:cs="Times New Roman"/>
                <w:bCs/>
                <w:color w:val="000000"/>
                <w:sz w:val="24"/>
                <w:szCs w:val="20"/>
              </w:rPr>
              <w:t>5)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super</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75B365AC" w14:textId="77777777" w:rsidR="00857F3B" w:rsidRDefault="00857F3B" w:rsidP="00857F3B">
            <w:pPr>
              <w:pStyle w:val="a6"/>
              <w:spacing w:after="160"/>
              <w:ind w:left="1566" w:firstLine="0"/>
              <w:rPr>
                <w:rFonts w:ascii="Times New Roman" w:hAnsi="Times New Roman" w:cs="Times New Roman"/>
                <w:sz w:val="24"/>
                <w:szCs w:val="24"/>
              </w:rPr>
            </w:pPr>
          </w:p>
          <w:p w14:paraId="7E506939" w14:textId="54A77816" w:rsidR="00857F3B" w:rsidRDefault="00857F3B" w:rsidP="00857F3B">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9F5F400" w14:textId="77777777" w:rsidR="000F71EF" w:rsidRDefault="000F71EF" w:rsidP="000F71EF">
            <w:pPr>
              <w:jc w:val="both"/>
              <w:rPr>
                <w:rFonts w:ascii="Times New Roman" w:hAnsi="Times New Roman" w:cs="Times New Roman"/>
                <w:sz w:val="24"/>
                <w:szCs w:val="24"/>
              </w:rPr>
            </w:pPr>
          </w:p>
          <w:p w14:paraId="4B9E815C" w14:textId="37EB07DB" w:rsidR="000F71EF" w:rsidRDefault="000F71EF" w:rsidP="000F71EF">
            <w:pPr>
              <w:jc w:val="both"/>
              <w:rPr>
                <w:rFonts w:ascii="Times New Roman" w:hAnsi="Times New Roman" w:cs="Times New Roman"/>
                <w:b/>
                <w:sz w:val="24"/>
                <w:szCs w:val="24"/>
              </w:rPr>
            </w:pPr>
            <w:r>
              <w:rPr>
                <w:rFonts w:ascii="Times New Roman" w:hAnsi="Times New Roman" w:cs="Times New Roman"/>
                <w:b/>
                <w:sz w:val="24"/>
                <w:szCs w:val="24"/>
              </w:rPr>
              <w:t>Задание 14.</w:t>
            </w:r>
          </w:p>
          <w:p w14:paraId="1AD58CB4" w14:textId="77777777" w:rsidR="000F71EF" w:rsidRPr="005A1E82" w:rsidRDefault="000F71EF" w:rsidP="000F71EF">
            <w:pPr>
              <w:jc w:val="both"/>
              <w:rPr>
                <w:rFonts w:ascii="Times New Roman" w:hAnsi="Times New Roman" w:cs="Times New Roman"/>
                <w:i/>
                <w:sz w:val="24"/>
                <w:szCs w:val="24"/>
              </w:rPr>
            </w:pPr>
            <w:r w:rsidRPr="005A1E82">
              <w:rPr>
                <w:rFonts w:ascii="Times New Roman" w:hAnsi="Times New Roman" w:cs="Times New Roman"/>
                <w:i/>
                <w:sz w:val="24"/>
                <w:szCs w:val="24"/>
              </w:rPr>
              <w:t>Прочитайте текст и выберите все правильные варианты ответа.</w:t>
            </w:r>
          </w:p>
          <w:p w14:paraId="6D1CF5A7" w14:textId="77777777" w:rsidR="000F71EF" w:rsidRDefault="000F71EF" w:rsidP="000F71EF">
            <w:pPr>
              <w:pStyle w:val="a6"/>
              <w:ind w:left="0" w:firstLine="0"/>
              <w:rPr>
                <w:rFonts w:ascii="Times New Roman" w:hAnsi="Times New Roman" w:cs="Times New Roman"/>
                <w:bCs/>
                <w:color w:val="000000"/>
                <w:sz w:val="24"/>
                <w:szCs w:val="20"/>
              </w:rPr>
            </w:pPr>
          </w:p>
          <w:p w14:paraId="15755181" w14:textId="0E8F39B7" w:rsidR="000F71EF" w:rsidRDefault="000F71EF" w:rsidP="000F71EF">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В языке </w:t>
            </w:r>
            <w:r>
              <w:rPr>
                <w:rFonts w:ascii="Times New Roman" w:hAnsi="Times New Roman" w:cs="Times New Roman"/>
                <w:bCs/>
                <w:color w:val="000000"/>
                <w:sz w:val="24"/>
                <w:szCs w:val="20"/>
                <w:lang w:val="en-US"/>
              </w:rPr>
              <w:t>Java</w:t>
            </w:r>
            <w:r w:rsidRPr="007D11B4">
              <w:rPr>
                <w:rFonts w:ascii="Times New Roman" w:hAnsi="Times New Roman" w:cs="Times New Roman"/>
                <w:bCs/>
                <w:color w:val="000000"/>
                <w:sz w:val="24"/>
                <w:szCs w:val="20"/>
              </w:rPr>
              <w:t xml:space="preserve"> </w:t>
            </w:r>
            <w:r>
              <w:rPr>
                <w:rFonts w:ascii="Times New Roman" w:hAnsi="Times New Roman" w:cs="Times New Roman"/>
                <w:bCs/>
                <w:color w:val="000000"/>
                <w:sz w:val="24"/>
                <w:szCs w:val="20"/>
              </w:rPr>
              <w:t xml:space="preserve">есть так называемые </w:t>
            </w:r>
            <w:r w:rsidRPr="007D11B4">
              <w:rPr>
                <w:rFonts w:ascii="Times New Roman" w:hAnsi="Times New Roman" w:cs="Times New Roman"/>
                <w:bCs/>
                <w:color w:val="000000"/>
                <w:sz w:val="24"/>
                <w:szCs w:val="20"/>
              </w:rPr>
              <w:t>подстановочные символы</w:t>
            </w:r>
            <w:r>
              <w:rPr>
                <w:rFonts w:ascii="Times New Roman" w:hAnsi="Times New Roman" w:cs="Times New Roman"/>
                <w:bCs/>
                <w:color w:val="000000"/>
                <w:sz w:val="24"/>
                <w:szCs w:val="20"/>
              </w:rPr>
              <w:t xml:space="preserve"> – </w:t>
            </w:r>
            <w:r w:rsidRPr="007D11B4">
              <w:rPr>
                <w:rFonts w:ascii="Times New Roman" w:hAnsi="Times New Roman" w:cs="Times New Roman"/>
                <w:bCs/>
                <w:color w:val="000000"/>
                <w:sz w:val="24"/>
                <w:szCs w:val="20"/>
              </w:rPr>
              <w:t>Wildcards</w:t>
            </w:r>
            <w:r>
              <w:rPr>
                <w:rFonts w:ascii="Times New Roman" w:hAnsi="Times New Roman" w:cs="Times New Roman"/>
                <w:bCs/>
                <w:color w:val="000000"/>
                <w:sz w:val="24"/>
                <w:szCs w:val="20"/>
              </w:rPr>
              <w:t xml:space="preserve">. Укажите, что </w:t>
            </w:r>
            <w:r w:rsidRPr="000F71EF">
              <w:rPr>
                <w:rFonts w:ascii="Times New Roman" w:hAnsi="Times New Roman" w:cs="Times New Roman"/>
                <w:b/>
                <w:bCs/>
                <w:color w:val="000000"/>
                <w:sz w:val="24"/>
                <w:szCs w:val="20"/>
              </w:rPr>
              <w:t>НЕ</w:t>
            </w:r>
            <w:r>
              <w:rPr>
                <w:rFonts w:ascii="Times New Roman" w:hAnsi="Times New Roman" w:cs="Times New Roman"/>
                <w:bCs/>
                <w:color w:val="000000"/>
                <w:sz w:val="24"/>
                <w:szCs w:val="20"/>
              </w:rPr>
              <w:t xml:space="preserve"> относится к подстановочным символам.</w:t>
            </w:r>
          </w:p>
          <w:p w14:paraId="71144828" w14:textId="77777777" w:rsidR="000F71EF" w:rsidRDefault="000F71EF" w:rsidP="000F71EF">
            <w:pPr>
              <w:pStyle w:val="a6"/>
              <w:ind w:left="0" w:firstLine="0"/>
              <w:rPr>
                <w:rFonts w:ascii="Times New Roman" w:hAnsi="Times New Roman" w:cs="Times New Roman"/>
                <w:bCs/>
                <w:color w:val="000000"/>
                <w:sz w:val="24"/>
                <w:szCs w:val="20"/>
              </w:rPr>
            </w:pPr>
          </w:p>
          <w:p w14:paraId="32211A12" w14:textId="77777777" w:rsidR="000F71EF" w:rsidRDefault="000F71EF" w:rsidP="000F71EF">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lastRenderedPageBreak/>
              <w:t>1) п</w:t>
            </w:r>
            <w:r w:rsidRPr="007D11B4">
              <w:rPr>
                <w:rFonts w:ascii="Times New Roman" w:hAnsi="Times New Roman" w:cs="Times New Roman"/>
                <w:bCs/>
                <w:color w:val="000000"/>
                <w:sz w:val="24"/>
                <w:szCs w:val="20"/>
              </w:rPr>
              <w:t>одстановочный символ &lt;?&gt;</w:t>
            </w:r>
            <w:r>
              <w:rPr>
                <w:rFonts w:ascii="Times New Roman" w:hAnsi="Times New Roman" w:cs="Times New Roman"/>
                <w:bCs/>
                <w:color w:val="000000"/>
                <w:sz w:val="24"/>
                <w:szCs w:val="20"/>
              </w:rPr>
              <w:t>;</w:t>
            </w:r>
          </w:p>
          <w:p w14:paraId="3AF201FA" w14:textId="77777777" w:rsidR="000F71EF" w:rsidRDefault="000F71EF" w:rsidP="000F71EF">
            <w:pPr>
              <w:rPr>
                <w:rFonts w:ascii="Times New Roman" w:hAnsi="Times New Roman" w:cs="Times New Roman"/>
                <w:bCs/>
                <w:color w:val="000000"/>
                <w:sz w:val="24"/>
                <w:szCs w:val="20"/>
              </w:rPr>
            </w:pPr>
            <w:r>
              <w:rPr>
                <w:rFonts w:ascii="Times New Roman" w:hAnsi="Times New Roman" w:cs="Times New Roman"/>
                <w:bCs/>
                <w:color w:val="000000"/>
                <w:sz w:val="24"/>
                <w:szCs w:val="20"/>
              </w:rPr>
              <w:t>2) п</w:t>
            </w:r>
            <w:r w:rsidRPr="007D11B4">
              <w:rPr>
                <w:rFonts w:ascii="Times New Roman" w:hAnsi="Times New Roman" w:cs="Times New Roman"/>
                <w:bCs/>
                <w:color w:val="000000"/>
                <w:sz w:val="24"/>
                <w:szCs w:val="20"/>
              </w:rPr>
              <w:t>одстановочный символ &lt;? extends тип&gt;</w:t>
            </w:r>
            <w:r>
              <w:rPr>
                <w:rFonts w:ascii="Times New Roman" w:hAnsi="Times New Roman" w:cs="Times New Roman"/>
                <w:bCs/>
                <w:color w:val="000000"/>
                <w:sz w:val="24"/>
                <w:szCs w:val="20"/>
              </w:rPr>
              <w:t>;</w:t>
            </w:r>
          </w:p>
          <w:p w14:paraId="71429AB3" w14:textId="77777777" w:rsidR="000F71EF" w:rsidRDefault="000F71EF" w:rsidP="000F71EF">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3) п</w:t>
            </w:r>
            <w:r w:rsidRPr="007D11B4">
              <w:rPr>
                <w:rFonts w:ascii="Times New Roman" w:hAnsi="Times New Roman" w:cs="Times New Roman"/>
                <w:bCs/>
                <w:color w:val="000000"/>
                <w:sz w:val="24"/>
                <w:szCs w:val="20"/>
              </w:rPr>
              <w:t>одстановочный символ &lt;? super тип&gt;</w:t>
            </w:r>
            <w:r>
              <w:rPr>
                <w:rFonts w:ascii="Times New Roman" w:hAnsi="Times New Roman" w:cs="Times New Roman"/>
                <w:bCs/>
                <w:color w:val="000000"/>
                <w:sz w:val="24"/>
                <w:szCs w:val="20"/>
              </w:rPr>
              <w:t>;</w:t>
            </w:r>
          </w:p>
          <w:p w14:paraId="2335BECA" w14:textId="77777777" w:rsidR="000F71EF" w:rsidRDefault="000F71EF" w:rsidP="000F71EF">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4)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extends</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5FE5054D" w14:textId="77777777" w:rsidR="000F71EF" w:rsidRPr="007D11B4" w:rsidRDefault="000F71EF" w:rsidP="000F71EF">
            <w:pPr>
              <w:pStyle w:val="a6"/>
              <w:ind w:left="0" w:firstLine="0"/>
              <w:rPr>
                <w:rFonts w:ascii="Times New Roman" w:hAnsi="Times New Roman" w:cs="Times New Roman"/>
                <w:sz w:val="24"/>
                <w:szCs w:val="24"/>
              </w:rPr>
            </w:pPr>
            <w:r>
              <w:rPr>
                <w:rFonts w:ascii="Times New Roman" w:hAnsi="Times New Roman" w:cs="Times New Roman"/>
                <w:bCs/>
                <w:color w:val="000000"/>
                <w:sz w:val="24"/>
                <w:szCs w:val="20"/>
              </w:rPr>
              <w:t>5)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super</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70094478" w14:textId="77777777" w:rsidR="000F71EF" w:rsidRDefault="000F71EF" w:rsidP="000F71EF">
            <w:pPr>
              <w:pStyle w:val="a6"/>
              <w:spacing w:after="160"/>
              <w:ind w:left="1566" w:firstLine="0"/>
              <w:rPr>
                <w:rFonts w:ascii="Times New Roman" w:hAnsi="Times New Roman" w:cs="Times New Roman"/>
                <w:sz w:val="24"/>
                <w:szCs w:val="24"/>
              </w:rPr>
            </w:pPr>
          </w:p>
          <w:p w14:paraId="2E94A635" w14:textId="02EFC1B3" w:rsidR="000F71EF" w:rsidRDefault="000F71EF" w:rsidP="000F71E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E33D4E6" w14:textId="77777777" w:rsidR="000F71EF" w:rsidRDefault="000F71EF" w:rsidP="000F71EF">
            <w:pPr>
              <w:jc w:val="both"/>
              <w:rPr>
                <w:rFonts w:ascii="Times New Roman" w:hAnsi="Times New Roman" w:cs="Times New Roman"/>
                <w:sz w:val="24"/>
                <w:szCs w:val="24"/>
              </w:rPr>
            </w:pPr>
          </w:p>
          <w:p w14:paraId="257B6EA6" w14:textId="2B24B2F1" w:rsidR="000F71EF" w:rsidRDefault="000F71EF" w:rsidP="000F71EF">
            <w:pPr>
              <w:jc w:val="both"/>
              <w:rPr>
                <w:rFonts w:ascii="Times New Roman" w:hAnsi="Times New Roman" w:cs="Times New Roman"/>
                <w:b/>
                <w:sz w:val="24"/>
                <w:szCs w:val="24"/>
              </w:rPr>
            </w:pPr>
            <w:r>
              <w:rPr>
                <w:rFonts w:ascii="Times New Roman" w:hAnsi="Times New Roman" w:cs="Times New Roman"/>
                <w:b/>
                <w:sz w:val="24"/>
                <w:szCs w:val="24"/>
              </w:rPr>
              <w:t>Задание 15.</w:t>
            </w:r>
          </w:p>
          <w:p w14:paraId="0B5089C9" w14:textId="77777777" w:rsidR="000F71EF" w:rsidRPr="005A1E82" w:rsidRDefault="000F71EF" w:rsidP="000F71EF">
            <w:pPr>
              <w:jc w:val="both"/>
              <w:rPr>
                <w:rFonts w:ascii="Times New Roman" w:hAnsi="Times New Roman" w:cs="Times New Roman"/>
                <w:i/>
                <w:sz w:val="24"/>
                <w:szCs w:val="24"/>
              </w:rPr>
            </w:pPr>
            <w:r w:rsidRPr="005A1E82">
              <w:rPr>
                <w:rFonts w:ascii="Times New Roman" w:hAnsi="Times New Roman" w:cs="Times New Roman"/>
                <w:i/>
                <w:sz w:val="24"/>
                <w:szCs w:val="24"/>
              </w:rPr>
              <w:t>Прочитайте текст и выберите все правильные варианты ответа.</w:t>
            </w:r>
          </w:p>
          <w:p w14:paraId="2BC28F54" w14:textId="77777777" w:rsidR="000F71EF" w:rsidRDefault="000F71EF" w:rsidP="000F71EF">
            <w:pPr>
              <w:pStyle w:val="a6"/>
              <w:ind w:left="0" w:firstLine="0"/>
              <w:rPr>
                <w:rFonts w:ascii="Times New Roman" w:hAnsi="Times New Roman" w:cs="Times New Roman"/>
                <w:bCs/>
                <w:color w:val="000000"/>
                <w:sz w:val="24"/>
                <w:szCs w:val="20"/>
              </w:rPr>
            </w:pPr>
          </w:p>
          <w:p w14:paraId="620162E7" w14:textId="7678E39D" w:rsidR="000F71EF" w:rsidRDefault="000F71EF" w:rsidP="000F71EF">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В языке </w:t>
            </w:r>
            <w:r>
              <w:rPr>
                <w:rFonts w:ascii="Times New Roman" w:hAnsi="Times New Roman" w:cs="Times New Roman"/>
                <w:bCs/>
                <w:color w:val="000000"/>
                <w:sz w:val="24"/>
                <w:szCs w:val="20"/>
                <w:lang w:val="en-US"/>
              </w:rPr>
              <w:t>Java</w:t>
            </w:r>
            <w:r w:rsidRPr="007D11B4">
              <w:rPr>
                <w:rFonts w:ascii="Times New Roman" w:hAnsi="Times New Roman" w:cs="Times New Roman"/>
                <w:bCs/>
                <w:color w:val="000000"/>
                <w:sz w:val="24"/>
                <w:szCs w:val="20"/>
              </w:rPr>
              <w:t xml:space="preserve"> </w:t>
            </w:r>
            <w:r>
              <w:rPr>
                <w:rFonts w:ascii="Times New Roman" w:hAnsi="Times New Roman" w:cs="Times New Roman"/>
                <w:bCs/>
                <w:color w:val="000000"/>
                <w:sz w:val="24"/>
                <w:szCs w:val="20"/>
              </w:rPr>
              <w:t xml:space="preserve">есть так называемые </w:t>
            </w:r>
            <w:r w:rsidRPr="007D11B4">
              <w:rPr>
                <w:rFonts w:ascii="Times New Roman" w:hAnsi="Times New Roman" w:cs="Times New Roman"/>
                <w:bCs/>
                <w:color w:val="000000"/>
                <w:sz w:val="24"/>
                <w:szCs w:val="20"/>
              </w:rPr>
              <w:t>подстановочные символы</w:t>
            </w:r>
            <w:r>
              <w:rPr>
                <w:rFonts w:ascii="Times New Roman" w:hAnsi="Times New Roman" w:cs="Times New Roman"/>
                <w:bCs/>
                <w:color w:val="000000"/>
                <w:sz w:val="24"/>
                <w:szCs w:val="20"/>
              </w:rPr>
              <w:t xml:space="preserve"> – </w:t>
            </w:r>
            <w:r w:rsidRPr="007D11B4">
              <w:rPr>
                <w:rFonts w:ascii="Times New Roman" w:hAnsi="Times New Roman" w:cs="Times New Roman"/>
                <w:bCs/>
                <w:color w:val="000000"/>
                <w:sz w:val="24"/>
                <w:szCs w:val="20"/>
              </w:rPr>
              <w:t>Wildcards</w:t>
            </w:r>
            <w:r>
              <w:rPr>
                <w:rFonts w:ascii="Times New Roman" w:hAnsi="Times New Roman" w:cs="Times New Roman"/>
                <w:bCs/>
                <w:color w:val="000000"/>
                <w:sz w:val="24"/>
                <w:szCs w:val="20"/>
              </w:rPr>
              <w:t>. Укажите, что относится к подстановочным символам.</w:t>
            </w:r>
          </w:p>
          <w:p w14:paraId="6A3C2C81" w14:textId="77777777" w:rsidR="000F71EF" w:rsidRDefault="000F71EF" w:rsidP="000F71EF">
            <w:pPr>
              <w:pStyle w:val="a6"/>
              <w:ind w:left="0" w:firstLine="0"/>
              <w:rPr>
                <w:rFonts w:ascii="Times New Roman" w:hAnsi="Times New Roman" w:cs="Times New Roman"/>
                <w:bCs/>
                <w:color w:val="000000"/>
                <w:sz w:val="24"/>
                <w:szCs w:val="20"/>
              </w:rPr>
            </w:pPr>
          </w:p>
          <w:p w14:paraId="218442FB" w14:textId="77777777" w:rsidR="000F71EF" w:rsidRDefault="000F71EF" w:rsidP="000F71EF">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1) п</w:t>
            </w:r>
            <w:r w:rsidRPr="007D11B4">
              <w:rPr>
                <w:rFonts w:ascii="Times New Roman" w:hAnsi="Times New Roman" w:cs="Times New Roman"/>
                <w:bCs/>
                <w:color w:val="000000"/>
                <w:sz w:val="24"/>
                <w:szCs w:val="20"/>
              </w:rPr>
              <w:t>одстановочный символ &lt;?&gt;</w:t>
            </w:r>
            <w:r>
              <w:rPr>
                <w:rFonts w:ascii="Times New Roman" w:hAnsi="Times New Roman" w:cs="Times New Roman"/>
                <w:bCs/>
                <w:color w:val="000000"/>
                <w:sz w:val="24"/>
                <w:szCs w:val="20"/>
              </w:rPr>
              <w:t>;</w:t>
            </w:r>
          </w:p>
          <w:p w14:paraId="6A0A6329" w14:textId="77777777" w:rsidR="000F71EF" w:rsidRDefault="000F71EF" w:rsidP="000F71EF">
            <w:pPr>
              <w:rPr>
                <w:rFonts w:ascii="Times New Roman" w:hAnsi="Times New Roman" w:cs="Times New Roman"/>
                <w:bCs/>
                <w:color w:val="000000"/>
                <w:sz w:val="24"/>
                <w:szCs w:val="20"/>
              </w:rPr>
            </w:pPr>
            <w:r>
              <w:rPr>
                <w:rFonts w:ascii="Times New Roman" w:hAnsi="Times New Roman" w:cs="Times New Roman"/>
                <w:bCs/>
                <w:color w:val="000000"/>
                <w:sz w:val="24"/>
                <w:szCs w:val="20"/>
              </w:rPr>
              <w:t>2) п</w:t>
            </w:r>
            <w:r w:rsidRPr="007D11B4">
              <w:rPr>
                <w:rFonts w:ascii="Times New Roman" w:hAnsi="Times New Roman" w:cs="Times New Roman"/>
                <w:bCs/>
                <w:color w:val="000000"/>
                <w:sz w:val="24"/>
                <w:szCs w:val="20"/>
              </w:rPr>
              <w:t>одстановочный символ &lt;? extends тип&gt;</w:t>
            </w:r>
            <w:r>
              <w:rPr>
                <w:rFonts w:ascii="Times New Roman" w:hAnsi="Times New Roman" w:cs="Times New Roman"/>
                <w:bCs/>
                <w:color w:val="000000"/>
                <w:sz w:val="24"/>
                <w:szCs w:val="20"/>
              </w:rPr>
              <w:t>;</w:t>
            </w:r>
          </w:p>
          <w:p w14:paraId="2B8AFCC7" w14:textId="77777777" w:rsidR="000F71EF" w:rsidRDefault="000F71EF" w:rsidP="000F71EF">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3) п</w:t>
            </w:r>
            <w:r w:rsidRPr="007D11B4">
              <w:rPr>
                <w:rFonts w:ascii="Times New Roman" w:hAnsi="Times New Roman" w:cs="Times New Roman"/>
                <w:bCs/>
                <w:color w:val="000000"/>
                <w:sz w:val="24"/>
                <w:szCs w:val="20"/>
              </w:rPr>
              <w:t>одстановочный символ &lt;? super тип&gt;</w:t>
            </w:r>
            <w:r>
              <w:rPr>
                <w:rFonts w:ascii="Times New Roman" w:hAnsi="Times New Roman" w:cs="Times New Roman"/>
                <w:bCs/>
                <w:color w:val="000000"/>
                <w:sz w:val="24"/>
                <w:szCs w:val="20"/>
              </w:rPr>
              <w:t>;</w:t>
            </w:r>
          </w:p>
          <w:p w14:paraId="0E1032D1" w14:textId="77777777" w:rsidR="000F71EF" w:rsidRDefault="000F71EF" w:rsidP="000F71EF">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4)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extends</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1E7A2B35" w14:textId="77777777" w:rsidR="000F71EF" w:rsidRPr="007D11B4" w:rsidRDefault="000F71EF" w:rsidP="000F71EF">
            <w:pPr>
              <w:pStyle w:val="a6"/>
              <w:ind w:left="0" w:firstLine="0"/>
              <w:rPr>
                <w:rFonts w:ascii="Times New Roman" w:hAnsi="Times New Roman" w:cs="Times New Roman"/>
                <w:sz w:val="24"/>
                <w:szCs w:val="24"/>
              </w:rPr>
            </w:pPr>
            <w:r>
              <w:rPr>
                <w:rFonts w:ascii="Times New Roman" w:hAnsi="Times New Roman" w:cs="Times New Roman"/>
                <w:bCs/>
                <w:color w:val="000000"/>
                <w:sz w:val="24"/>
                <w:szCs w:val="20"/>
              </w:rPr>
              <w:t>5)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super</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4FD85B55" w14:textId="77777777" w:rsidR="000F71EF" w:rsidRDefault="000F71EF" w:rsidP="000F71EF">
            <w:pPr>
              <w:pStyle w:val="a6"/>
              <w:spacing w:after="160"/>
              <w:ind w:left="1566" w:firstLine="0"/>
              <w:rPr>
                <w:rFonts w:ascii="Times New Roman" w:hAnsi="Times New Roman" w:cs="Times New Roman"/>
                <w:sz w:val="24"/>
                <w:szCs w:val="24"/>
              </w:rPr>
            </w:pPr>
          </w:p>
          <w:p w14:paraId="76295890" w14:textId="7AA98787" w:rsidR="00C45B32" w:rsidRPr="008E5534" w:rsidRDefault="008E5534" w:rsidP="008E553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tc>
      </w:tr>
    </w:tbl>
    <w:p w14:paraId="32B15EB1" w14:textId="372FEEC2" w:rsidR="001E1B05" w:rsidRPr="005E5EC4" w:rsidRDefault="001E1B05" w:rsidP="00B12C74">
      <w:pPr>
        <w:spacing w:after="0" w:line="240" w:lineRule="auto"/>
        <w:ind w:firstLine="709"/>
        <w:jc w:val="both"/>
        <w:rPr>
          <w:rFonts w:ascii="Times New Roman" w:hAnsi="Times New Roman" w:cs="Times New Roman"/>
          <w:sz w:val="32"/>
          <w:szCs w:val="32"/>
        </w:rPr>
      </w:pPr>
    </w:p>
    <w:p w14:paraId="44E764F0" w14:textId="53849956" w:rsidR="005E5EC4" w:rsidRDefault="005E5EC4" w:rsidP="00B12C74">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br w:type="page"/>
      </w:r>
    </w:p>
    <w:p w14:paraId="502A6808" w14:textId="2117B33C" w:rsidR="005E5EC4" w:rsidRPr="00E33FE1" w:rsidRDefault="005E5EC4" w:rsidP="005E5EC4">
      <w:pPr>
        <w:pStyle w:val="1"/>
      </w:pPr>
      <w:bookmarkStart w:id="18" w:name="_Toc182771890"/>
      <w:r w:rsidRPr="00E33FE1">
        <w:lastRenderedPageBreak/>
        <w:t>Оценочные средства по дисциплине «</w:t>
      </w:r>
      <w:r w:rsidRPr="005E5EC4">
        <w:t>Специализированный адаптационный курс разработки</w:t>
      </w:r>
      <w:r w:rsidRPr="00565165">
        <w:t xml:space="preserve"> приложений на языке </w:t>
      </w:r>
      <w:r>
        <w:rPr>
          <w:lang w:val="en-US"/>
        </w:rPr>
        <w:t>JAVA</w:t>
      </w:r>
      <w:r w:rsidRPr="00E33FE1">
        <w:t>»</w:t>
      </w:r>
      <w:bookmarkEnd w:id="18"/>
    </w:p>
    <w:p w14:paraId="05E5D4F9" w14:textId="690B8A26" w:rsidR="005E5EC4" w:rsidRPr="00E33FE1" w:rsidRDefault="00B31D46" w:rsidP="005E5EC4">
      <w:pPr>
        <w:pStyle w:val="2"/>
      </w:pPr>
      <w:r>
        <w:t>Перечень компетенций</w:t>
      </w:r>
      <w:r w:rsidR="005E5EC4" w:rsidRPr="00E33FE1">
        <w:t xml:space="preserve">, формируемых в рамках дисциплины, индикаторов достижения компетенций и планируемых результатов обучения по дисциплине </w:t>
      </w:r>
    </w:p>
    <w:p w14:paraId="5D2814AB" w14:textId="77777777" w:rsidR="005E5EC4" w:rsidRPr="00E33FE1" w:rsidRDefault="005E5EC4" w:rsidP="005E5EC4">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5E5EC4" w:rsidRPr="00E33FE1" w14:paraId="0D62F68D" w14:textId="77777777" w:rsidTr="00C45B32">
        <w:tc>
          <w:tcPr>
            <w:tcW w:w="2552" w:type="dxa"/>
          </w:tcPr>
          <w:p w14:paraId="65ADD782" w14:textId="77777777" w:rsidR="005E5EC4" w:rsidRPr="00E33FE1" w:rsidRDefault="005E5EC4" w:rsidP="00C45B3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59318BF0" w14:textId="77777777" w:rsidR="005E5EC4" w:rsidRPr="00E33FE1" w:rsidRDefault="005E5EC4" w:rsidP="00C45B3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5CD25DBD" w14:textId="77777777" w:rsidR="005E5EC4" w:rsidRPr="00E33FE1" w:rsidRDefault="005E5EC4" w:rsidP="00C45B32">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5E5EC4" w:rsidRPr="00E33FE1" w14:paraId="40DAE545" w14:textId="77777777" w:rsidTr="00C45B32">
        <w:tc>
          <w:tcPr>
            <w:tcW w:w="2552" w:type="dxa"/>
            <w:vMerge w:val="restart"/>
          </w:tcPr>
          <w:p w14:paraId="28993F5D" w14:textId="77777777" w:rsidR="005E5EC4" w:rsidRPr="00E33FE1" w:rsidRDefault="005E5EC4" w:rsidP="00C45B3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ПК-4: </w:t>
            </w:r>
            <w:r w:rsidRPr="00800A63">
              <w:rPr>
                <w:rFonts w:ascii="Times New Roman" w:hAnsi="Times New Roman" w:cs="Times New Roman"/>
                <w:sz w:val="24"/>
                <w:szCs w:val="24"/>
              </w:rPr>
              <w:t>Способен исследовать и разрабатывать архитектуры систем искусственного интеллекта для различных предметных областей на основе комплексов методов и инструментальных средств систем искусственного интеллекта</w:t>
            </w:r>
          </w:p>
        </w:tc>
        <w:tc>
          <w:tcPr>
            <w:tcW w:w="4004" w:type="dxa"/>
          </w:tcPr>
          <w:p w14:paraId="1A2098D9" w14:textId="77777777" w:rsidR="005E5EC4" w:rsidRDefault="005E5EC4" w:rsidP="00C45B32">
            <w:pPr>
              <w:pStyle w:val="TableParagraph"/>
              <w:keepNext/>
              <w:jc w:val="both"/>
              <w:rPr>
                <w:sz w:val="24"/>
                <w:szCs w:val="24"/>
              </w:rPr>
            </w:pPr>
            <w:r>
              <w:rPr>
                <w:sz w:val="24"/>
                <w:szCs w:val="24"/>
              </w:rPr>
              <w:t>ПК-4.1</w:t>
            </w:r>
          </w:p>
          <w:p w14:paraId="6F9469F0" w14:textId="77777777" w:rsidR="005E5EC4" w:rsidRPr="00E33FE1" w:rsidRDefault="005E5EC4" w:rsidP="00C45B32">
            <w:pPr>
              <w:pStyle w:val="TableParagraph"/>
              <w:keepNext/>
              <w:jc w:val="both"/>
              <w:rPr>
                <w:sz w:val="24"/>
                <w:szCs w:val="24"/>
              </w:rPr>
            </w:pPr>
            <w:r w:rsidRPr="00800A63">
              <w:rPr>
                <w:sz w:val="24"/>
                <w:szCs w:val="24"/>
              </w:rPr>
              <w:t>Исследует и разрабатывает архитектуры систем искусственного интеллекта для различных предметных областей</w:t>
            </w:r>
          </w:p>
        </w:tc>
        <w:tc>
          <w:tcPr>
            <w:tcW w:w="3191" w:type="dxa"/>
          </w:tcPr>
          <w:p w14:paraId="2BB1035E" w14:textId="77777777" w:rsidR="005E5EC4" w:rsidRPr="00565165" w:rsidRDefault="005E5EC4" w:rsidP="00C45B32">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5E5EC4">
              <w:rPr>
                <w:rFonts w:ascii="Times New Roman" w:hAnsi="Times New Roman" w:cs="Times New Roman"/>
                <w:sz w:val="24"/>
              </w:rPr>
              <w:t>инструментальные средства и фреймворки языка программирования Java, критерии их выбора и методы комплексирования в</w:t>
            </w:r>
            <w:r>
              <w:rPr>
                <w:rFonts w:ascii="Times New Roman" w:hAnsi="Times New Roman" w:cs="Times New Roman"/>
                <w:sz w:val="24"/>
              </w:rPr>
              <w:t xml:space="preserve"> </w:t>
            </w:r>
            <w:r w:rsidRPr="005E5EC4">
              <w:rPr>
                <w:rFonts w:ascii="Times New Roman" w:hAnsi="Times New Roman" w:cs="Times New Roman"/>
                <w:sz w:val="24"/>
              </w:rPr>
              <w:t>рамках создания интегрированных гибридных интеллектуальных систем различного назначения</w:t>
            </w:r>
          </w:p>
        </w:tc>
      </w:tr>
      <w:tr w:rsidR="005E5EC4" w:rsidRPr="00E33FE1" w14:paraId="59DB8172" w14:textId="77777777" w:rsidTr="00C45B32">
        <w:tc>
          <w:tcPr>
            <w:tcW w:w="2552" w:type="dxa"/>
            <w:vMerge/>
          </w:tcPr>
          <w:p w14:paraId="289A63C8" w14:textId="77777777" w:rsidR="005E5EC4" w:rsidRPr="00E33FE1" w:rsidRDefault="005E5EC4" w:rsidP="00C45B32">
            <w:pPr>
              <w:pStyle w:val="ConsPlusNormal"/>
              <w:jc w:val="both"/>
              <w:rPr>
                <w:rFonts w:ascii="Times New Roman" w:hAnsi="Times New Roman" w:cs="Times New Roman"/>
                <w:sz w:val="24"/>
                <w:szCs w:val="24"/>
              </w:rPr>
            </w:pPr>
          </w:p>
        </w:tc>
        <w:tc>
          <w:tcPr>
            <w:tcW w:w="4004" w:type="dxa"/>
          </w:tcPr>
          <w:p w14:paraId="45F2AFB8" w14:textId="77777777" w:rsidR="005E5EC4" w:rsidRDefault="005E5EC4" w:rsidP="00C45B32">
            <w:pPr>
              <w:pStyle w:val="TableParagraph"/>
              <w:keepNext/>
              <w:jc w:val="both"/>
              <w:rPr>
                <w:sz w:val="24"/>
                <w:szCs w:val="24"/>
              </w:rPr>
            </w:pPr>
            <w:r>
              <w:rPr>
                <w:sz w:val="24"/>
                <w:szCs w:val="24"/>
              </w:rPr>
              <w:t>ПК-4.2</w:t>
            </w:r>
          </w:p>
          <w:p w14:paraId="0A4C0B4D" w14:textId="77777777" w:rsidR="005E5EC4" w:rsidRPr="00CC4174" w:rsidRDefault="005E5EC4" w:rsidP="00C45B32">
            <w:pPr>
              <w:pStyle w:val="TableParagraph"/>
              <w:keepNext/>
              <w:jc w:val="both"/>
              <w:rPr>
                <w:sz w:val="24"/>
                <w:szCs w:val="24"/>
              </w:rPr>
            </w:pPr>
            <w:r w:rsidRPr="00800A63">
              <w:rPr>
                <w:sz w:val="24"/>
                <w:szCs w:val="24"/>
              </w:rPr>
              <w:t>Выбирает комплексы методов и инструментальных средств искусственного интеллекта для решения задач в зависимости от особенностей предметной области</w:t>
            </w:r>
          </w:p>
        </w:tc>
        <w:tc>
          <w:tcPr>
            <w:tcW w:w="3191" w:type="dxa"/>
          </w:tcPr>
          <w:p w14:paraId="225A3A34" w14:textId="77777777" w:rsidR="005E5EC4" w:rsidRPr="005E5EC4" w:rsidRDefault="005E5EC4" w:rsidP="00C45B32">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5E5EC4">
              <w:rPr>
                <w:rFonts w:ascii="Times New Roman" w:hAnsi="Times New Roman" w:cs="Times New Roman"/>
                <w:sz w:val="24"/>
              </w:rPr>
              <w:t>выбирать, применять и интегрировать инструментальные средства и фреймворки языка программирования Java для решения</w:t>
            </w:r>
          </w:p>
          <w:p w14:paraId="7A779D53" w14:textId="77777777" w:rsidR="005E5EC4" w:rsidRPr="00E773DF" w:rsidRDefault="005E5EC4" w:rsidP="00C45B32">
            <w:pPr>
              <w:pStyle w:val="ConsPlusNormal"/>
              <w:jc w:val="both"/>
              <w:rPr>
                <w:rFonts w:ascii="Times New Roman" w:hAnsi="Times New Roman" w:cs="Times New Roman"/>
                <w:sz w:val="24"/>
              </w:rPr>
            </w:pPr>
            <w:r w:rsidRPr="005E5EC4">
              <w:rPr>
                <w:rFonts w:ascii="Times New Roman" w:hAnsi="Times New Roman" w:cs="Times New Roman"/>
                <w:sz w:val="24"/>
              </w:rPr>
              <w:t>профессиональных задач в области создания и разработки искусственного интеллекта</w:t>
            </w:r>
          </w:p>
        </w:tc>
      </w:tr>
      <w:tr w:rsidR="005E5EC4" w:rsidRPr="00E33FE1" w14:paraId="0A4A25CC" w14:textId="77777777" w:rsidTr="00C45B32">
        <w:tc>
          <w:tcPr>
            <w:tcW w:w="2552" w:type="dxa"/>
            <w:vMerge/>
          </w:tcPr>
          <w:p w14:paraId="5501DBD6" w14:textId="77777777" w:rsidR="005E5EC4" w:rsidRPr="00E33FE1" w:rsidRDefault="005E5EC4" w:rsidP="00C45B32">
            <w:pPr>
              <w:pStyle w:val="ConsPlusNormal"/>
              <w:jc w:val="both"/>
              <w:rPr>
                <w:rFonts w:ascii="Times New Roman" w:hAnsi="Times New Roman" w:cs="Times New Roman"/>
                <w:sz w:val="24"/>
                <w:szCs w:val="24"/>
              </w:rPr>
            </w:pPr>
          </w:p>
        </w:tc>
        <w:tc>
          <w:tcPr>
            <w:tcW w:w="4004" w:type="dxa"/>
          </w:tcPr>
          <w:p w14:paraId="435B9063" w14:textId="77777777" w:rsidR="005E5EC4" w:rsidRDefault="005E5EC4" w:rsidP="00C45B32">
            <w:pPr>
              <w:pStyle w:val="TableParagraph"/>
              <w:keepNext/>
              <w:jc w:val="both"/>
              <w:rPr>
                <w:sz w:val="24"/>
                <w:szCs w:val="24"/>
              </w:rPr>
            </w:pPr>
            <w:r>
              <w:rPr>
                <w:sz w:val="24"/>
                <w:szCs w:val="24"/>
              </w:rPr>
              <w:t>ПК-4.3</w:t>
            </w:r>
          </w:p>
          <w:p w14:paraId="2ABEF22B" w14:textId="77777777" w:rsidR="005E5EC4" w:rsidRPr="00E33FE1" w:rsidRDefault="005E5EC4" w:rsidP="00C45B32">
            <w:pPr>
              <w:pStyle w:val="TableParagraph"/>
              <w:keepNext/>
              <w:jc w:val="both"/>
              <w:rPr>
                <w:sz w:val="24"/>
                <w:szCs w:val="24"/>
              </w:rPr>
            </w:pPr>
            <w:r w:rsidRPr="00800A63">
              <w:rPr>
                <w:sz w:val="24"/>
                <w:szCs w:val="24"/>
              </w:rPr>
              <w:t>Разрабатывает единые стандарты в области безопасности (в том числе отказоустойчивости) и совместимости программного обеспечения, эталонных архитектур вычислительных систем и программного обеспечения, а также определяет критерии сопоставления программного обеспечения и критерии эталонных открытых тестовых сред (условий) в целях улучшения качества и эффективности программного обеспечения технологий и систем искусственного интеллекта</w:t>
            </w:r>
          </w:p>
        </w:tc>
        <w:tc>
          <w:tcPr>
            <w:tcW w:w="3191" w:type="dxa"/>
          </w:tcPr>
          <w:p w14:paraId="7A5D2B0B" w14:textId="77777777" w:rsidR="005E5EC4" w:rsidRPr="005E5EC4" w:rsidRDefault="005E5EC4" w:rsidP="00C45B32">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5E5EC4">
              <w:rPr>
                <w:rFonts w:ascii="Times New Roman" w:hAnsi="Times New Roman" w:cs="Times New Roman"/>
                <w:sz w:val="24"/>
              </w:rPr>
              <w:t>навыками разработки интегрированных гибридных интеллектуальных систем с использованием инструментальных средств и</w:t>
            </w:r>
          </w:p>
          <w:p w14:paraId="63493383" w14:textId="77777777" w:rsidR="005E5EC4" w:rsidRPr="00E773DF" w:rsidRDefault="005E5EC4" w:rsidP="00C45B32">
            <w:pPr>
              <w:pStyle w:val="ConsPlusNormal"/>
              <w:jc w:val="both"/>
              <w:rPr>
                <w:rFonts w:ascii="Times New Roman" w:hAnsi="Times New Roman" w:cs="Times New Roman"/>
                <w:sz w:val="24"/>
              </w:rPr>
            </w:pPr>
            <w:r w:rsidRPr="005E5EC4">
              <w:rPr>
                <w:rFonts w:ascii="Times New Roman" w:hAnsi="Times New Roman" w:cs="Times New Roman"/>
                <w:sz w:val="24"/>
              </w:rPr>
              <w:t>фреймворков языка программирования Java</w:t>
            </w:r>
          </w:p>
        </w:tc>
      </w:tr>
    </w:tbl>
    <w:p w14:paraId="5998CA97" w14:textId="77777777" w:rsidR="005E5EC4" w:rsidRDefault="005E5EC4" w:rsidP="005E5EC4">
      <w:pPr>
        <w:pStyle w:val="2"/>
      </w:pPr>
    </w:p>
    <w:p w14:paraId="55A0E7A2" w14:textId="77777777" w:rsidR="005E5EC4" w:rsidRPr="00D3309A" w:rsidRDefault="005E5EC4" w:rsidP="005E5EC4">
      <w:pPr>
        <w:pStyle w:val="2"/>
      </w:pPr>
      <w:r>
        <w:t>З</w:t>
      </w:r>
      <w:r w:rsidRPr="00E33FE1">
        <w:t>адания для оценки знаний</w:t>
      </w:r>
    </w:p>
    <w:p w14:paraId="2CA05C86" w14:textId="59CB4090" w:rsidR="005E5EC4" w:rsidRPr="002600F3" w:rsidRDefault="005E5EC4" w:rsidP="002600F3">
      <w:pPr>
        <w:spacing w:after="0" w:line="240" w:lineRule="auto"/>
        <w:ind w:firstLine="709"/>
        <w:jc w:val="both"/>
        <w:rPr>
          <w:rFonts w:ascii="Times New Roman" w:hAnsi="Times New Roman" w:cs="Times New Roman"/>
          <w:sz w:val="28"/>
          <w:szCs w:val="32"/>
        </w:rPr>
      </w:pPr>
    </w:p>
    <w:tbl>
      <w:tblPr>
        <w:tblStyle w:val="a3"/>
        <w:tblpPr w:leftFromText="180" w:rightFromText="180" w:vertAnchor="text" w:horzAnchor="margin" w:tblpY="556"/>
        <w:tblW w:w="9571" w:type="dxa"/>
        <w:tblLook w:val="04A0" w:firstRow="1" w:lastRow="0" w:firstColumn="1" w:lastColumn="0" w:noHBand="0" w:noVBand="1"/>
      </w:tblPr>
      <w:tblGrid>
        <w:gridCol w:w="924"/>
        <w:gridCol w:w="2182"/>
        <w:gridCol w:w="6465"/>
      </w:tblGrid>
      <w:tr w:rsidR="00F17E5A" w:rsidRPr="00CC4174" w14:paraId="4AD9A3C6" w14:textId="77777777" w:rsidTr="002600F3">
        <w:tc>
          <w:tcPr>
            <w:tcW w:w="924" w:type="dxa"/>
            <w:tcBorders>
              <w:top w:val="single" w:sz="4" w:space="0" w:color="auto"/>
              <w:left w:val="single" w:sz="4" w:space="0" w:color="auto"/>
              <w:bottom w:val="single" w:sz="4" w:space="0" w:color="auto"/>
              <w:right w:val="single" w:sz="4" w:space="0" w:color="auto"/>
            </w:tcBorders>
          </w:tcPr>
          <w:p w14:paraId="03F84E61" w14:textId="77777777" w:rsidR="00F17E5A" w:rsidRPr="006810E5" w:rsidRDefault="00F17E5A" w:rsidP="002600F3">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t>Компе</w:t>
            </w:r>
          </w:p>
          <w:p w14:paraId="67E387D9" w14:textId="77777777" w:rsidR="00F17E5A" w:rsidRPr="006810E5" w:rsidRDefault="00F17E5A" w:rsidP="002600F3">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lastRenderedPageBreak/>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1EDF7AE8" w14:textId="6A2A0247" w:rsidR="00F17E5A" w:rsidRPr="006810E5" w:rsidRDefault="00F17E5A" w:rsidP="0008079F">
            <w:pPr>
              <w:pStyle w:val="ConsPlusNormal"/>
              <w:jc w:val="center"/>
              <w:rPr>
                <w:rFonts w:ascii="Times New Roman" w:hAnsi="Times New Roman" w:cs="Times New Roman"/>
                <w:sz w:val="24"/>
                <w:szCs w:val="24"/>
                <w:lang w:eastAsia="en-US"/>
              </w:rPr>
            </w:pPr>
            <w:r w:rsidRPr="006810E5">
              <w:rPr>
                <w:rFonts w:ascii="Times New Roman" w:hAnsi="Times New Roman" w:cs="Times New Roman"/>
                <w:sz w:val="24"/>
                <w:szCs w:val="24"/>
                <w:lang w:eastAsia="en-US"/>
              </w:rPr>
              <w:lastRenderedPageBreak/>
              <w:t xml:space="preserve">Проверяемые </w:t>
            </w:r>
            <w:r w:rsidRPr="006810E5">
              <w:rPr>
                <w:rFonts w:ascii="Times New Roman" w:hAnsi="Times New Roman" w:cs="Times New Roman"/>
                <w:sz w:val="24"/>
                <w:szCs w:val="24"/>
                <w:lang w:eastAsia="en-US"/>
              </w:rPr>
              <w:lastRenderedPageBreak/>
              <w:t>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7E7ADF68" w14:textId="77777777" w:rsidR="00F17E5A" w:rsidRPr="00CC4174" w:rsidRDefault="00F17E5A" w:rsidP="002600F3">
            <w:pPr>
              <w:jc w:val="center"/>
              <w:rPr>
                <w:rFonts w:ascii="Times New Roman" w:hAnsi="Times New Roman" w:cs="Times New Roman"/>
                <w:sz w:val="24"/>
                <w:szCs w:val="24"/>
                <w:lang w:val="en-US" w:eastAsia="en-US"/>
              </w:rPr>
            </w:pPr>
            <w:r w:rsidRPr="00CC4174">
              <w:rPr>
                <w:rFonts w:ascii="Times New Roman" w:hAnsi="Times New Roman" w:cs="Times New Roman"/>
                <w:sz w:val="24"/>
                <w:szCs w:val="24"/>
              </w:rPr>
              <w:lastRenderedPageBreak/>
              <w:t>Тестовые задания</w:t>
            </w:r>
          </w:p>
        </w:tc>
      </w:tr>
      <w:tr w:rsidR="00F17E5A" w:rsidRPr="00CC4174" w14:paraId="096F94B6" w14:textId="77777777" w:rsidTr="002600F3">
        <w:tc>
          <w:tcPr>
            <w:tcW w:w="924" w:type="dxa"/>
            <w:tcBorders>
              <w:top w:val="single" w:sz="4" w:space="0" w:color="auto"/>
              <w:left w:val="single" w:sz="4" w:space="0" w:color="auto"/>
              <w:bottom w:val="single" w:sz="4" w:space="0" w:color="auto"/>
              <w:right w:val="single" w:sz="4" w:space="0" w:color="auto"/>
            </w:tcBorders>
          </w:tcPr>
          <w:p w14:paraId="1A6CBAAC" w14:textId="77777777" w:rsidR="00F17E5A" w:rsidRPr="006810E5" w:rsidRDefault="00F17E5A" w:rsidP="002600F3">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ПК-4</w:t>
            </w:r>
          </w:p>
        </w:tc>
        <w:tc>
          <w:tcPr>
            <w:tcW w:w="2150" w:type="dxa"/>
            <w:tcBorders>
              <w:top w:val="single" w:sz="4" w:space="0" w:color="auto"/>
              <w:left w:val="single" w:sz="4" w:space="0" w:color="auto"/>
              <w:bottom w:val="single" w:sz="4" w:space="0" w:color="auto"/>
              <w:right w:val="single" w:sz="4" w:space="0" w:color="auto"/>
            </w:tcBorders>
          </w:tcPr>
          <w:p w14:paraId="584226DC" w14:textId="77777777" w:rsidR="00F17E5A" w:rsidRPr="00C45B32" w:rsidRDefault="00F17E5A" w:rsidP="002600F3">
            <w:pPr>
              <w:pStyle w:val="ConsPlusNormal"/>
              <w:jc w:val="both"/>
              <w:rPr>
                <w:rFonts w:ascii="Times New Roman" w:hAnsi="Times New Roman" w:cs="Times New Roman"/>
                <w:sz w:val="24"/>
                <w:szCs w:val="24"/>
                <w:lang w:eastAsia="en-US"/>
              </w:rPr>
            </w:pPr>
            <w:r w:rsidRPr="00C45B32">
              <w:rPr>
                <w:rFonts w:ascii="Times New Roman" w:hAnsi="Times New Roman" w:cs="Times New Roman"/>
                <w:sz w:val="24"/>
                <w:szCs w:val="24"/>
                <w:lang w:eastAsia="en-US"/>
              </w:rPr>
              <w:t>Знает: инструментальные средства и фреймворки языка программирования Java, критерии их выбора и методы комплексирования в рамках создания интегрированных гибридных интеллектуальных систем различного назначения</w:t>
            </w:r>
          </w:p>
          <w:p w14:paraId="7CD99F9C" w14:textId="77777777" w:rsidR="00F17E5A" w:rsidRPr="00C45B32" w:rsidRDefault="00F17E5A" w:rsidP="002600F3">
            <w:pPr>
              <w:pStyle w:val="ConsPlusNormal"/>
              <w:jc w:val="both"/>
              <w:rPr>
                <w:rFonts w:ascii="Times New Roman" w:hAnsi="Times New Roman" w:cs="Times New Roman"/>
                <w:sz w:val="24"/>
                <w:szCs w:val="24"/>
                <w:lang w:eastAsia="en-US"/>
              </w:rPr>
            </w:pPr>
            <w:r w:rsidRPr="00C45B32">
              <w:rPr>
                <w:rFonts w:ascii="Times New Roman" w:hAnsi="Times New Roman" w:cs="Times New Roman"/>
                <w:sz w:val="24"/>
                <w:szCs w:val="24"/>
                <w:lang w:eastAsia="en-US"/>
              </w:rPr>
              <w:t>Умеет: выбирать, применять и интегрировать инструментальные средства и фреймворки языка программирования Java для решения</w:t>
            </w:r>
          </w:p>
          <w:p w14:paraId="43CD0DC5" w14:textId="77777777" w:rsidR="00F17E5A" w:rsidRPr="00C45B32" w:rsidRDefault="00F17E5A" w:rsidP="002600F3">
            <w:pPr>
              <w:pStyle w:val="ConsPlusNormal"/>
              <w:jc w:val="both"/>
              <w:rPr>
                <w:rFonts w:ascii="Times New Roman" w:hAnsi="Times New Roman" w:cs="Times New Roman"/>
                <w:sz w:val="24"/>
                <w:szCs w:val="24"/>
                <w:lang w:eastAsia="en-US"/>
              </w:rPr>
            </w:pPr>
            <w:r w:rsidRPr="00C45B32">
              <w:rPr>
                <w:rFonts w:ascii="Times New Roman" w:hAnsi="Times New Roman" w:cs="Times New Roman"/>
                <w:sz w:val="24"/>
                <w:szCs w:val="24"/>
                <w:lang w:eastAsia="en-US"/>
              </w:rPr>
              <w:t>профессиональных задач в области создания и разработки искусственного интеллекта</w:t>
            </w:r>
          </w:p>
          <w:p w14:paraId="2C962033" w14:textId="77777777" w:rsidR="00F17E5A" w:rsidRPr="00C45B32" w:rsidRDefault="00F17E5A" w:rsidP="002600F3">
            <w:pPr>
              <w:pStyle w:val="ConsPlusNormal"/>
              <w:jc w:val="both"/>
              <w:rPr>
                <w:rFonts w:ascii="Times New Roman" w:hAnsi="Times New Roman" w:cs="Times New Roman"/>
                <w:sz w:val="24"/>
                <w:szCs w:val="24"/>
                <w:lang w:eastAsia="en-US"/>
              </w:rPr>
            </w:pPr>
            <w:r w:rsidRPr="00C45B32">
              <w:rPr>
                <w:rFonts w:ascii="Times New Roman" w:hAnsi="Times New Roman" w:cs="Times New Roman"/>
                <w:sz w:val="24"/>
                <w:szCs w:val="24"/>
                <w:lang w:eastAsia="en-US"/>
              </w:rPr>
              <w:t>Владеет: навыками разработки интегрированных гибридных интеллектуальных систем с использованием инструментальных средств и</w:t>
            </w:r>
          </w:p>
          <w:p w14:paraId="165E1202" w14:textId="77777777" w:rsidR="00F17E5A" w:rsidRPr="006810E5" w:rsidRDefault="00F17E5A" w:rsidP="002600F3">
            <w:pPr>
              <w:pStyle w:val="ConsPlusNormal"/>
              <w:jc w:val="both"/>
              <w:rPr>
                <w:rFonts w:ascii="Times New Roman" w:hAnsi="Times New Roman" w:cs="Times New Roman"/>
                <w:sz w:val="24"/>
                <w:szCs w:val="24"/>
                <w:lang w:eastAsia="en-US"/>
              </w:rPr>
            </w:pPr>
            <w:r w:rsidRPr="00C45B32">
              <w:rPr>
                <w:rFonts w:ascii="Times New Roman" w:hAnsi="Times New Roman" w:cs="Times New Roman"/>
                <w:sz w:val="24"/>
                <w:szCs w:val="24"/>
                <w:lang w:eastAsia="en-US"/>
              </w:rPr>
              <w:t>фреймворков языка программирования Java</w:t>
            </w:r>
          </w:p>
        </w:tc>
        <w:tc>
          <w:tcPr>
            <w:tcW w:w="6497" w:type="dxa"/>
            <w:tcBorders>
              <w:top w:val="single" w:sz="4" w:space="0" w:color="auto"/>
              <w:left w:val="single" w:sz="4" w:space="0" w:color="auto"/>
              <w:bottom w:val="single" w:sz="4" w:space="0" w:color="auto"/>
              <w:right w:val="single" w:sz="4" w:space="0" w:color="auto"/>
            </w:tcBorders>
          </w:tcPr>
          <w:p w14:paraId="31E58329" w14:textId="77777777" w:rsidR="00F17E5A" w:rsidRDefault="00F17E5A" w:rsidP="002600F3">
            <w:pPr>
              <w:jc w:val="both"/>
              <w:rPr>
                <w:rFonts w:ascii="Times New Roman" w:hAnsi="Times New Roman" w:cs="Times New Roman"/>
                <w:b/>
                <w:sz w:val="24"/>
                <w:szCs w:val="24"/>
              </w:rPr>
            </w:pPr>
            <w:r w:rsidRPr="00C45B32">
              <w:rPr>
                <w:rFonts w:ascii="Times New Roman" w:hAnsi="Times New Roman" w:cs="Times New Roman"/>
                <w:b/>
                <w:sz w:val="24"/>
                <w:szCs w:val="24"/>
              </w:rPr>
              <w:t>Задание 1.</w:t>
            </w:r>
          </w:p>
          <w:p w14:paraId="4CE58AB8" w14:textId="77777777" w:rsidR="00F17E5A" w:rsidRPr="00C45B32" w:rsidRDefault="00F17E5A" w:rsidP="002600F3">
            <w:pPr>
              <w:contextualSpacing/>
              <w:rPr>
                <w:rFonts w:ascii="Times New Roman" w:hAnsi="Times New Roman" w:cs="Times New Roman"/>
                <w:i/>
                <w:sz w:val="24"/>
              </w:rPr>
            </w:pPr>
            <w:r w:rsidRPr="00C45B32">
              <w:rPr>
                <w:rFonts w:ascii="Times New Roman" w:hAnsi="Times New Roman" w:cs="Times New Roman"/>
                <w:i/>
                <w:sz w:val="24"/>
              </w:rPr>
              <w:t>Прочитайте текст и установите соответствие.</w:t>
            </w:r>
          </w:p>
          <w:p w14:paraId="1D0791FB" w14:textId="77777777" w:rsidR="00F17E5A" w:rsidRDefault="00F17E5A" w:rsidP="002600F3">
            <w:pPr>
              <w:jc w:val="both"/>
              <w:rPr>
                <w:rFonts w:ascii="Times New Roman" w:hAnsi="Times New Roman" w:cs="Times New Roman"/>
                <w:sz w:val="24"/>
                <w:szCs w:val="24"/>
              </w:rPr>
            </w:pPr>
          </w:p>
          <w:p w14:paraId="46781B8E" w14:textId="77777777" w:rsid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t>В объектно-ориентированном программировании принято выделять четыре основных принципа. Установите соответствие между принципом и его описанием.</w:t>
            </w:r>
          </w:p>
          <w:p w14:paraId="08C5FA78" w14:textId="77777777" w:rsidR="00F17E5A" w:rsidRDefault="00F17E5A" w:rsidP="002600F3">
            <w:pPr>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90"/>
              <w:gridCol w:w="1694"/>
              <w:gridCol w:w="398"/>
              <w:gridCol w:w="3358"/>
            </w:tblGrid>
            <w:tr w:rsidR="00F17E5A" w:rsidRPr="00562639" w14:paraId="25A910E7" w14:textId="77777777" w:rsidTr="002600F3">
              <w:tc>
                <w:tcPr>
                  <w:tcW w:w="0" w:type="auto"/>
                  <w:gridSpan w:val="2"/>
                </w:tcPr>
                <w:p w14:paraId="2E2685F1" w14:textId="77777777" w:rsidR="00F17E5A" w:rsidRPr="00562639" w:rsidRDefault="00F17E5A" w:rsidP="00FD7850">
                  <w:pPr>
                    <w:framePr w:hSpace="180" w:wrap="around" w:vAnchor="text" w:hAnchor="margin" w:y="556"/>
                    <w:contextualSpacing/>
                    <w:jc w:val="center"/>
                    <w:rPr>
                      <w:rStyle w:val="fontstyle01"/>
                    </w:rPr>
                  </w:pPr>
                  <w:r>
                    <w:rPr>
                      <w:rStyle w:val="fontstyle01"/>
                    </w:rPr>
                    <w:t>Принцип</w:t>
                  </w:r>
                </w:p>
              </w:tc>
              <w:tc>
                <w:tcPr>
                  <w:tcW w:w="0" w:type="auto"/>
                  <w:gridSpan w:val="2"/>
                </w:tcPr>
                <w:p w14:paraId="16ED38CF" w14:textId="77777777" w:rsidR="00F17E5A" w:rsidRPr="00562639" w:rsidRDefault="00F17E5A" w:rsidP="00FD7850">
                  <w:pPr>
                    <w:framePr w:hSpace="180" w:wrap="around" w:vAnchor="text" w:hAnchor="margin" w:y="556"/>
                    <w:contextualSpacing/>
                    <w:jc w:val="center"/>
                    <w:rPr>
                      <w:rStyle w:val="fontstyle01"/>
                    </w:rPr>
                  </w:pPr>
                  <w:r>
                    <w:rPr>
                      <w:rStyle w:val="fontstyle01"/>
                    </w:rPr>
                    <w:t>Описание</w:t>
                  </w:r>
                </w:p>
              </w:tc>
            </w:tr>
            <w:tr w:rsidR="00F17E5A" w:rsidRPr="00562639" w14:paraId="7EE839E1" w14:textId="77777777" w:rsidTr="002600F3">
              <w:tc>
                <w:tcPr>
                  <w:tcW w:w="0" w:type="auto"/>
                  <w:vAlign w:val="center"/>
                </w:tcPr>
                <w:p w14:paraId="61FA2E21"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А</w:t>
                  </w:r>
                </w:p>
              </w:tc>
              <w:tc>
                <w:tcPr>
                  <w:tcW w:w="0" w:type="auto"/>
                </w:tcPr>
                <w:p w14:paraId="55C89B60" w14:textId="77777777" w:rsidR="00F17E5A" w:rsidRPr="00562639" w:rsidRDefault="00F17E5A" w:rsidP="00FD7850">
                  <w:pPr>
                    <w:framePr w:hSpace="180" w:wrap="around" w:vAnchor="text" w:hAnchor="margin" w:y="556"/>
                    <w:contextualSpacing/>
                    <w:rPr>
                      <w:rStyle w:val="fontstyle01"/>
                    </w:rPr>
                  </w:pPr>
                  <w:r>
                    <w:rPr>
                      <w:rStyle w:val="fontstyle01"/>
                    </w:rPr>
                    <w:t>Абстракция</w:t>
                  </w:r>
                </w:p>
              </w:tc>
              <w:tc>
                <w:tcPr>
                  <w:tcW w:w="398" w:type="dxa"/>
                  <w:vAlign w:val="center"/>
                </w:tcPr>
                <w:p w14:paraId="0BFDA797"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1</w:t>
                  </w:r>
                </w:p>
              </w:tc>
              <w:tc>
                <w:tcPr>
                  <w:tcW w:w="3358" w:type="dxa"/>
                </w:tcPr>
                <w:p w14:paraId="1D130D0C" w14:textId="77777777" w:rsidR="00F17E5A" w:rsidRPr="00562639" w:rsidRDefault="00F17E5A" w:rsidP="00FD7850">
                  <w:pPr>
                    <w:framePr w:hSpace="180" w:wrap="around" w:vAnchor="text" w:hAnchor="margin" w:y="556"/>
                    <w:contextualSpacing/>
                    <w:jc w:val="both"/>
                    <w:rPr>
                      <w:rStyle w:val="fontstyle01"/>
                    </w:rPr>
                  </w:pPr>
                  <w:r>
                    <w:rPr>
                      <w:rStyle w:val="fontstyle01"/>
                    </w:rPr>
                    <w:t xml:space="preserve">Принцип </w:t>
                  </w:r>
                  <w:r w:rsidRPr="00F32520">
                    <w:rPr>
                      <w:rStyle w:val="fontstyle01"/>
                    </w:rPr>
                    <w:t>придани</w:t>
                  </w:r>
                  <w:r>
                    <w:rPr>
                      <w:rStyle w:val="fontstyle01"/>
                    </w:rPr>
                    <w:t>я</w:t>
                  </w:r>
                  <w:r w:rsidRPr="00F32520">
                    <w:rPr>
                      <w:rStyle w:val="fontstyle01"/>
                    </w:rPr>
                    <w:t xml:space="preserve"> объекту характеристик, которые четко определяют его концептуальные</w:t>
                  </w:r>
                  <w:r>
                    <w:rPr>
                      <w:rStyle w:val="fontstyle01"/>
                    </w:rPr>
                    <w:t xml:space="preserve"> </w:t>
                  </w:r>
                  <w:r w:rsidRPr="00F32520">
                    <w:rPr>
                      <w:rStyle w:val="fontstyle01"/>
                    </w:rPr>
                    <w:t>границы,отличая от всех других объектов</w:t>
                  </w:r>
                  <w:r>
                    <w:rPr>
                      <w:rStyle w:val="fontstyle01"/>
                    </w:rPr>
                    <w:t>.</w:t>
                  </w:r>
                </w:p>
              </w:tc>
            </w:tr>
            <w:tr w:rsidR="00F17E5A" w:rsidRPr="00562639" w14:paraId="512163D0" w14:textId="77777777" w:rsidTr="002600F3">
              <w:tc>
                <w:tcPr>
                  <w:tcW w:w="0" w:type="auto"/>
                  <w:vAlign w:val="center"/>
                </w:tcPr>
                <w:p w14:paraId="2E01799B"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Б</w:t>
                  </w:r>
                </w:p>
              </w:tc>
              <w:tc>
                <w:tcPr>
                  <w:tcW w:w="0" w:type="auto"/>
                </w:tcPr>
                <w:p w14:paraId="09A2F55F" w14:textId="77777777" w:rsidR="00F17E5A" w:rsidRPr="00562639" w:rsidRDefault="00F17E5A" w:rsidP="00FD7850">
                  <w:pPr>
                    <w:framePr w:hSpace="180" w:wrap="around" w:vAnchor="text" w:hAnchor="margin" w:y="556"/>
                    <w:contextualSpacing/>
                    <w:rPr>
                      <w:rStyle w:val="fontstyle01"/>
                    </w:rPr>
                  </w:pPr>
                  <w:r>
                    <w:rPr>
                      <w:rStyle w:val="fontstyle01"/>
                    </w:rPr>
                    <w:t>Инкапсуляция</w:t>
                  </w:r>
                </w:p>
              </w:tc>
              <w:tc>
                <w:tcPr>
                  <w:tcW w:w="398" w:type="dxa"/>
                  <w:vAlign w:val="center"/>
                </w:tcPr>
                <w:p w14:paraId="4BABEA9E"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2</w:t>
                  </w:r>
                </w:p>
              </w:tc>
              <w:tc>
                <w:tcPr>
                  <w:tcW w:w="3358" w:type="dxa"/>
                </w:tcPr>
                <w:p w14:paraId="1D549694" w14:textId="77777777" w:rsidR="00F17E5A" w:rsidRPr="00562639" w:rsidRDefault="00F17E5A" w:rsidP="00FD7850">
                  <w:pPr>
                    <w:framePr w:hSpace="180" w:wrap="around" w:vAnchor="text" w:hAnchor="margin" w:y="556"/>
                    <w:contextualSpacing/>
                    <w:jc w:val="both"/>
                    <w:rPr>
                      <w:rStyle w:val="fontstyle01"/>
                    </w:rPr>
                  </w:pPr>
                  <w:r w:rsidRPr="00F32520">
                    <w:rPr>
                      <w:rStyle w:val="fontstyle01"/>
                    </w:rPr>
                    <w:t>Принцип, который требует сокрытия</w:t>
                  </w:r>
                  <w:r>
                    <w:rPr>
                      <w:rStyle w:val="fontstyle01"/>
                    </w:rPr>
                    <w:t xml:space="preserve"> </w:t>
                  </w:r>
                  <w:r w:rsidRPr="00F32520">
                    <w:rPr>
                      <w:rStyle w:val="fontstyle01"/>
                    </w:rPr>
                    <w:t>деталей реализации используемого программного компонента</w:t>
                  </w:r>
                  <w:r>
                    <w:rPr>
                      <w:rStyle w:val="fontstyle01"/>
                    </w:rPr>
                    <w:t xml:space="preserve"> </w:t>
                  </w:r>
                  <w:r w:rsidRPr="00F32520">
                    <w:rPr>
                      <w:rStyle w:val="fontstyle01"/>
                    </w:rPr>
                    <w:t>при возможности взаимодействовать с ним посредством предоставляемого интерфейса, а также объединение и защита жизненно</w:t>
                  </w:r>
                  <w:r>
                    <w:rPr>
                      <w:rStyle w:val="fontstyle01"/>
                    </w:rPr>
                    <w:t xml:space="preserve"> </w:t>
                  </w:r>
                  <w:r w:rsidRPr="00F32520">
                    <w:rPr>
                      <w:rStyle w:val="fontstyle01"/>
                    </w:rPr>
                    <w:t>важных</w:t>
                  </w:r>
                  <w:r>
                    <w:rPr>
                      <w:rStyle w:val="fontstyle01"/>
                    </w:rPr>
                    <w:t xml:space="preserve"> </w:t>
                  </w:r>
                  <w:r w:rsidRPr="00F32520">
                    <w:rPr>
                      <w:rStyle w:val="fontstyle01"/>
                    </w:rPr>
                    <w:t>для компонента</w:t>
                  </w:r>
                  <w:r>
                    <w:rPr>
                      <w:rStyle w:val="fontstyle01"/>
                    </w:rPr>
                    <w:t xml:space="preserve"> </w:t>
                  </w:r>
                  <w:r w:rsidRPr="00F32520">
                    <w:rPr>
                      <w:rStyle w:val="fontstyle01"/>
                    </w:rPr>
                    <w:t>данных</w:t>
                  </w:r>
                </w:p>
              </w:tc>
            </w:tr>
            <w:tr w:rsidR="00F17E5A" w:rsidRPr="00562639" w14:paraId="35B49AB2" w14:textId="77777777" w:rsidTr="002600F3">
              <w:tc>
                <w:tcPr>
                  <w:tcW w:w="0" w:type="auto"/>
                  <w:vAlign w:val="center"/>
                </w:tcPr>
                <w:p w14:paraId="08FEF74F"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В</w:t>
                  </w:r>
                </w:p>
              </w:tc>
              <w:tc>
                <w:tcPr>
                  <w:tcW w:w="0" w:type="auto"/>
                </w:tcPr>
                <w:p w14:paraId="386255E2" w14:textId="77777777" w:rsidR="00F17E5A" w:rsidRPr="00562639" w:rsidRDefault="00F17E5A" w:rsidP="00FD7850">
                  <w:pPr>
                    <w:framePr w:hSpace="180" w:wrap="around" w:vAnchor="text" w:hAnchor="margin" w:y="556"/>
                    <w:contextualSpacing/>
                    <w:rPr>
                      <w:rStyle w:val="fontstyle01"/>
                    </w:rPr>
                  </w:pPr>
                  <w:r>
                    <w:rPr>
                      <w:rStyle w:val="fontstyle01"/>
                    </w:rPr>
                    <w:t>Наследование</w:t>
                  </w:r>
                </w:p>
              </w:tc>
              <w:tc>
                <w:tcPr>
                  <w:tcW w:w="398" w:type="dxa"/>
                  <w:vAlign w:val="center"/>
                </w:tcPr>
                <w:p w14:paraId="2F85A42E"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3</w:t>
                  </w:r>
                </w:p>
              </w:tc>
              <w:tc>
                <w:tcPr>
                  <w:tcW w:w="3358" w:type="dxa"/>
                </w:tcPr>
                <w:p w14:paraId="34F853D3" w14:textId="77777777" w:rsidR="00F17E5A" w:rsidRPr="00562639" w:rsidRDefault="00F17E5A" w:rsidP="00FD7850">
                  <w:pPr>
                    <w:framePr w:hSpace="180" w:wrap="around" w:vAnchor="text" w:hAnchor="margin" w:y="556"/>
                    <w:contextualSpacing/>
                    <w:jc w:val="both"/>
                    <w:rPr>
                      <w:rStyle w:val="fontstyle01"/>
                    </w:rPr>
                  </w:pPr>
                  <w:r w:rsidRPr="007206C0">
                    <w:rPr>
                      <w:rStyle w:val="fontstyle01"/>
                    </w:rPr>
                    <w:t>Принцип, позволяющий описать новый класс</w:t>
                  </w:r>
                  <w:r>
                    <w:rPr>
                      <w:rStyle w:val="fontstyle01"/>
                    </w:rPr>
                    <w:t xml:space="preserve"> </w:t>
                  </w:r>
                  <w:r w:rsidRPr="007206C0">
                    <w:rPr>
                      <w:rStyle w:val="fontstyle01"/>
                    </w:rPr>
                    <w:t>на основе уже существующего (родительского), при этом свойства</w:t>
                  </w:r>
                  <w:r>
                    <w:rPr>
                      <w:rStyle w:val="fontstyle01"/>
                    </w:rPr>
                    <w:t xml:space="preserve"> </w:t>
                  </w:r>
                  <w:r w:rsidRPr="007206C0">
                    <w:rPr>
                      <w:rStyle w:val="fontstyle01"/>
                    </w:rPr>
                    <w:t>и функциональность родительского класса заимствуются новым</w:t>
                  </w:r>
                  <w:r>
                    <w:rPr>
                      <w:rStyle w:val="fontstyle01"/>
                    </w:rPr>
                    <w:t xml:space="preserve"> </w:t>
                  </w:r>
                  <w:r w:rsidRPr="007206C0">
                    <w:rPr>
                      <w:rStyle w:val="fontstyle01"/>
                    </w:rPr>
                    <w:t>классом</w:t>
                  </w:r>
                </w:p>
              </w:tc>
            </w:tr>
            <w:tr w:rsidR="00F17E5A" w:rsidRPr="00562639" w14:paraId="750DD487" w14:textId="77777777" w:rsidTr="002600F3">
              <w:tc>
                <w:tcPr>
                  <w:tcW w:w="0" w:type="auto"/>
                  <w:vAlign w:val="center"/>
                </w:tcPr>
                <w:p w14:paraId="6C9F7EB8"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Г</w:t>
                  </w:r>
                </w:p>
              </w:tc>
              <w:tc>
                <w:tcPr>
                  <w:tcW w:w="0" w:type="auto"/>
                </w:tcPr>
                <w:p w14:paraId="3DCD53CD" w14:textId="77777777" w:rsidR="00F17E5A" w:rsidRPr="00562639" w:rsidRDefault="00F17E5A" w:rsidP="00FD7850">
                  <w:pPr>
                    <w:framePr w:hSpace="180" w:wrap="around" w:vAnchor="text" w:hAnchor="margin" w:y="556"/>
                    <w:contextualSpacing/>
                    <w:rPr>
                      <w:rStyle w:val="fontstyle01"/>
                    </w:rPr>
                  </w:pPr>
                  <w:r>
                    <w:rPr>
                      <w:rStyle w:val="fontstyle01"/>
                    </w:rPr>
                    <w:t>Полиморфизм</w:t>
                  </w:r>
                </w:p>
              </w:tc>
              <w:tc>
                <w:tcPr>
                  <w:tcW w:w="398" w:type="dxa"/>
                  <w:vAlign w:val="center"/>
                </w:tcPr>
                <w:p w14:paraId="0914BC2A"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4</w:t>
                  </w:r>
                </w:p>
              </w:tc>
              <w:tc>
                <w:tcPr>
                  <w:tcW w:w="3358" w:type="dxa"/>
                </w:tcPr>
                <w:p w14:paraId="7B833ED1" w14:textId="77777777" w:rsidR="00F17E5A" w:rsidRPr="00562639" w:rsidRDefault="00F17E5A" w:rsidP="00FD7850">
                  <w:pPr>
                    <w:framePr w:hSpace="180" w:wrap="around" w:vAnchor="text" w:hAnchor="margin" w:y="556"/>
                    <w:contextualSpacing/>
                    <w:jc w:val="both"/>
                    <w:rPr>
                      <w:rStyle w:val="fontstyle01"/>
                    </w:rPr>
                  </w:pPr>
                  <w:r>
                    <w:rPr>
                      <w:rStyle w:val="fontstyle01"/>
                    </w:rPr>
                    <w:t xml:space="preserve">Принцип, дающий </w:t>
                  </w:r>
                  <w:r w:rsidRPr="007206C0">
                    <w:rPr>
                      <w:rStyle w:val="fontstyle01"/>
                    </w:rPr>
                    <w:t>возможность объект</w:t>
                  </w:r>
                  <w:r>
                    <w:rPr>
                      <w:rStyle w:val="fontstyle01"/>
                    </w:rPr>
                    <w:t>ам</w:t>
                  </w:r>
                  <w:r w:rsidRPr="007206C0">
                    <w:rPr>
                      <w:rStyle w:val="fontstyle01"/>
                    </w:rPr>
                    <w:t xml:space="preserve"> с одинаковой спецификацией иметь различную реализацию</w:t>
                  </w:r>
                </w:p>
              </w:tc>
            </w:tr>
          </w:tbl>
          <w:p w14:paraId="2E9F41F2" w14:textId="77777777" w:rsidR="00F17E5A" w:rsidRDefault="00F17E5A" w:rsidP="002600F3">
            <w:pPr>
              <w:spacing w:line="360" w:lineRule="auto"/>
              <w:contextualSpacing/>
              <w:rPr>
                <w:rStyle w:val="fontstyle01"/>
                <w:sz w:val="28"/>
              </w:rPr>
            </w:pPr>
          </w:p>
          <w:p w14:paraId="2EB1A0FB" w14:textId="77777777" w:rsidR="00F17E5A" w:rsidRPr="00F32520" w:rsidRDefault="00F17E5A" w:rsidP="002600F3">
            <w:pPr>
              <w:jc w:val="both"/>
              <w:rPr>
                <w:rFonts w:ascii="Times New Roman" w:hAnsi="Times New Roman" w:cs="Times New Roman"/>
                <w:sz w:val="24"/>
              </w:rPr>
            </w:pPr>
            <w:r w:rsidRPr="00F32520">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84"/>
              <w:gridCol w:w="983"/>
              <w:gridCol w:w="1068"/>
              <w:gridCol w:w="1063"/>
            </w:tblGrid>
            <w:tr w:rsidR="00F17E5A" w:rsidRPr="00F32520" w14:paraId="321617C2" w14:textId="77777777" w:rsidTr="002600F3">
              <w:tc>
                <w:tcPr>
                  <w:tcW w:w="984" w:type="dxa"/>
                </w:tcPr>
                <w:p w14:paraId="6F797C45"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А</w:t>
                  </w:r>
                </w:p>
              </w:tc>
              <w:tc>
                <w:tcPr>
                  <w:tcW w:w="983" w:type="dxa"/>
                </w:tcPr>
                <w:p w14:paraId="22A16106"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Б</w:t>
                  </w:r>
                </w:p>
              </w:tc>
              <w:tc>
                <w:tcPr>
                  <w:tcW w:w="1068" w:type="dxa"/>
                </w:tcPr>
                <w:p w14:paraId="2413E3B2"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В</w:t>
                  </w:r>
                </w:p>
              </w:tc>
              <w:tc>
                <w:tcPr>
                  <w:tcW w:w="1063" w:type="dxa"/>
                </w:tcPr>
                <w:p w14:paraId="2A12E634"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Г</w:t>
                  </w:r>
                </w:p>
              </w:tc>
            </w:tr>
            <w:tr w:rsidR="00F17E5A" w:rsidRPr="00F32520" w14:paraId="2F7629CF" w14:textId="77777777" w:rsidTr="002600F3">
              <w:tc>
                <w:tcPr>
                  <w:tcW w:w="984" w:type="dxa"/>
                </w:tcPr>
                <w:p w14:paraId="149A302A"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c>
                <w:tcPr>
                  <w:tcW w:w="983" w:type="dxa"/>
                </w:tcPr>
                <w:p w14:paraId="7A36880E"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c>
                <w:tcPr>
                  <w:tcW w:w="1068" w:type="dxa"/>
                </w:tcPr>
                <w:p w14:paraId="190E8842"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c>
                <w:tcPr>
                  <w:tcW w:w="1063" w:type="dxa"/>
                </w:tcPr>
                <w:p w14:paraId="5D8E1987"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r>
          </w:tbl>
          <w:p w14:paraId="632EB4E7" w14:textId="77777777" w:rsidR="00F17E5A" w:rsidRDefault="00F17E5A" w:rsidP="002600F3">
            <w:pPr>
              <w:jc w:val="both"/>
              <w:rPr>
                <w:rFonts w:ascii="Times New Roman" w:hAnsi="Times New Roman" w:cs="Times New Roman"/>
                <w:sz w:val="24"/>
                <w:szCs w:val="24"/>
              </w:rPr>
            </w:pPr>
          </w:p>
          <w:p w14:paraId="11DEDF6E"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2</w:t>
            </w:r>
            <w:r w:rsidRPr="00C45B32">
              <w:rPr>
                <w:rFonts w:ascii="Times New Roman" w:hAnsi="Times New Roman" w:cs="Times New Roman"/>
                <w:b/>
                <w:sz w:val="24"/>
                <w:szCs w:val="24"/>
              </w:rPr>
              <w:t>.</w:t>
            </w:r>
          </w:p>
          <w:p w14:paraId="2E2E4CD0" w14:textId="77777777" w:rsidR="00F17E5A" w:rsidRPr="00C45B32" w:rsidRDefault="00F17E5A" w:rsidP="002600F3">
            <w:pPr>
              <w:contextualSpacing/>
              <w:rPr>
                <w:rFonts w:ascii="Times New Roman" w:hAnsi="Times New Roman" w:cs="Times New Roman"/>
                <w:i/>
                <w:sz w:val="24"/>
              </w:rPr>
            </w:pPr>
            <w:r w:rsidRPr="00C45B32">
              <w:rPr>
                <w:rFonts w:ascii="Times New Roman" w:hAnsi="Times New Roman" w:cs="Times New Roman"/>
                <w:i/>
                <w:sz w:val="24"/>
              </w:rPr>
              <w:t>Прочитайте текст и установите соответствие.</w:t>
            </w:r>
          </w:p>
          <w:p w14:paraId="414596D6" w14:textId="77777777" w:rsidR="00F17E5A" w:rsidRDefault="00F17E5A" w:rsidP="002600F3">
            <w:pPr>
              <w:jc w:val="both"/>
              <w:rPr>
                <w:rFonts w:ascii="Times New Roman" w:hAnsi="Times New Roman" w:cs="Times New Roman"/>
                <w:sz w:val="24"/>
                <w:szCs w:val="24"/>
              </w:rPr>
            </w:pPr>
          </w:p>
          <w:p w14:paraId="25B87054" w14:textId="77777777" w:rsidR="00F17E5A" w:rsidRPr="007206C0"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В языке </w:t>
            </w:r>
            <w:r>
              <w:rPr>
                <w:rFonts w:ascii="Times New Roman" w:hAnsi="Times New Roman" w:cs="Times New Roman"/>
                <w:sz w:val="24"/>
                <w:szCs w:val="24"/>
                <w:lang w:val="en-US"/>
              </w:rPr>
              <w:t>Java</w:t>
            </w:r>
            <w:r>
              <w:rPr>
                <w:rFonts w:ascii="Times New Roman" w:hAnsi="Times New Roman" w:cs="Times New Roman"/>
                <w:sz w:val="24"/>
                <w:szCs w:val="24"/>
              </w:rPr>
              <w:t xml:space="preserve"> принят ряд соглашений, касающихся имен классов, объектов и методов. Установите соответствие между именами и соглашениями для этих имен.</w:t>
            </w:r>
          </w:p>
          <w:tbl>
            <w:tblPr>
              <w:tblStyle w:val="a3"/>
              <w:tblW w:w="0" w:type="auto"/>
              <w:tblLook w:val="04A0" w:firstRow="1" w:lastRow="0" w:firstColumn="1" w:lastColumn="0" w:noHBand="0" w:noVBand="1"/>
            </w:tblPr>
            <w:tblGrid>
              <w:gridCol w:w="390"/>
              <w:gridCol w:w="2093"/>
              <w:gridCol w:w="398"/>
              <w:gridCol w:w="3358"/>
            </w:tblGrid>
            <w:tr w:rsidR="00F17E5A" w:rsidRPr="00562639" w14:paraId="4FE6E5C2" w14:textId="77777777" w:rsidTr="002600F3">
              <w:tc>
                <w:tcPr>
                  <w:tcW w:w="0" w:type="auto"/>
                  <w:gridSpan w:val="2"/>
                </w:tcPr>
                <w:p w14:paraId="2FB9FF2A" w14:textId="77777777" w:rsidR="00F17E5A" w:rsidRPr="00562639" w:rsidRDefault="00F17E5A" w:rsidP="00FD7850">
                  <w:pPr>
                    <w:framePr w:hSpace="180" w:wrap="around" w:vAnchor="text" w:hAnchor="margin" w:y="556"/>
                    <w:contextualSpacing/>
                    <w:jc w:val="center"/>
                    <w:rPr>
                      <w:rStyle w:val="fontstyle01"/>
                    </w:rPr>
                  </w:pPr>
                  <w:r>
                    <w:rPr>
                      <w:rStyle w:val="fontstyle01"/>
                    </w:rPr>
                    <w:t>Имена</w:t>
                  </w:r>
                </w:p>
              </w:tc>
              <w:tc>
                <w:tcPr>
                  <w:tcW w:w="0" w:type="auto"/>
                  <w:gridSpan w:val="2"/>
                </w:tcPr>
                <w:p w14:paraId="0D7EAE06" w14:textId="77777777" w:rsidR="00F17E5A" w:rsidRPr="00562639" w:rsidRDefault="00F17E5A" w:rsidP="00FD7850">
                  <w:pPr>
                    <w:framePr w:hSpace="180" w:wrap="around" w:vAnchor="text" w:hAnchor="margin" w:y="556"/>
                    <w:contextualSpacing/>
                    <w:jc w:val="center"/>
                    <w:rPr>
                      <w:rStyle w:val="fontstyle01"/>
                    </w:rPr>
                  </w:pPr>
                  <w:r>
                    <w:rPr>
                      <w:rStyle w:val="fontstyle01"/>
                    </w:rPr>
                    <w:t>Соглашение</w:t>
                  </w:r>
                </w:p>
              </w:tc>
            </w:tr>
            <w:tr w:rsidR="00F17E5A" w:rsidRPr="00562639" w14:paraId="19473D38" w14:textId="77777777" w:rsidTr="002600F3">
              <w:tc>
                <w:tcPr>
                  <w:tcW w:w="0" w:type="auto"/>
                  <w:vAlign w:val="center"/>
                </w:tcPr>
                <w:p w14:paraId="68092B8D"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lastRenderedPageBreak/>
                    <w:t>А</w:t>
                  </w:r>
                </w:p>
              </w:tc>
              <w:tc>
                <w:tcPr>
                  <w:tcW w:w="0" w:type="auto"/>
                </w:tcPr>
                <w:p w14:paraId="42D8A587" w14:textId="77777777" w:rsidR="00F17E5A" w:rsidRPr="00562639" w:rsidRDefault="00F17E5A" w:rsidP="00FD7850">
                  <w:pPr>
                    <w:framePr w:hSpace="180" w:wrap="around" w:vAnchor="text" w:hAnchor="margin" w:y="556"/>
                    <w:contextualSpacing/>
                    <w:rPr>
                      <w:rStyle w:val="fontstyle01"/>
                    </w:rPr>
                  </w:pPr>
                  <w:r>
                    <w:rPr>
                      <w:rStyle w:val="fontstyle01"/>
                    </w:rPr>
                    <w:t>Имена классов</w:t>
                  </w:r>
                </w:p>
              </w:tc>
              <w:tc>
                <w:tcPr>
                  <w:tcW w:w="398" w:type="dxa"/>
                  <w:vAlign w:val="center"/>
                </w:tcPr>
                <w:p w14:paraId="0C52F5B3"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1</w:t>
                  </w:r>
                </w:p>
              </w:tc>
              <w:tc>
                <w:tcPr>
                  <w:tcW w:w="3358" w:type="dxa"/>
                </w:tcPr>
                <w:p w14:paraId="65A89CB5" w14:textId="77777777" w:rsidR="00F17E5A" w:rsidRPr="007206C0" w:rsidRDefault="00F17E5A" w:rsidP="00FD7850">
                  <w:pPr>
                    <w:framePr w:hSpace="180" w:wrap="around" w:vAnchor="text" w:hAnchor="margin" w:y="556"/>
                    <w:contextualSpacing/>
                    <w:jc w:val="both"/>
                    <w:rPr>
                      <w:rStyle w:val="fontstyle01"/>
                    </w:rPr>
                  </w:pPr>
                  <w:r w:rsidRPr="007206C0">
                    <w:rPr>
                      <w:rStyle w:val="fontstyle01"/>
                    </w:rPr>
                    <w:t>Рекомендуется в качестве имени</w:t>
                  </w:r>
                  <w:r>
                    <w:rPr>
                      <w:rStyle w:val="fontstyle01"/>
                    </w:rPr>
                    <w:t xml:space="preserve"> </w:t>
                  </w:r>
                  <w:r w:rsidRPr="007206C0">
                    <w:rPr>
                      <w:rStyle w:val="fontstyle01"/>
                    </w:rPr>
                    <w:t>класса использовать существительные или фразы с использованием латинского шрифта, состоящие из нескольких существительных,</w:t>
                  </w:r>
                </w:p>
                <w:p w14:paraId="1090ACF0" w14:textId="77777777" w:rsidR="00F17E5A" w:rsidRPr="00562639" w:rsidRDefault="00F17E5A" w:rsidP="00FD7850">
                  <w:pPr>
                    <w:framePr w:hSpace="180" w:wrap="around" w:vAnchor="text" w:hAnchor="margin" w:y="556"/>
                    <w:contextualSpacing/>
                    <w:jc w:val="both"/>
                    <w:rPr>
                      <w:rStyle w:val="fontstyle01"/>
                    </w:rPr>
                  </w:pPr>
                  <w:r w:rsidRPr="007206C0">
                    <w:rPr>
                      <w:rStyle w:val="fontstyle01"/>
                    </w:rPr>
                    <w:t>имеющие смысл в используемом контексте. Все слова, входящие</w:t>
                  </w:r>
                  <w:r>
                    <w:rPr>
                      <w:rStyle w:val="fontstyle01"/>
                    </w:rPr>
                    <w:t xml:space="preserve"> </w:t>
                  </w:r>
                  <w:r w:rsidRPr="007206C0">
                    <w:rPr>
                      <w:rStyle w:val="fontstyle01"/>
                    </w:rPr>
                    <w:t>в имена, должны начинаться с большой буквы</w:t>
                  </w:r>
                </w:p>
              </w:tc>
            </w:tr>
            <w:tr w:rsidR="00F17E5A" w:rsidRPr="00562639" w14:paraId="1668433B" w14:textId="77777777" w:rsidTr="002600F3">
              <w:tc>
                <w:tcPr>
                  <w:tcW w:w="0" w:type="auto"/>
                  <w:vAlign w:val="center"/>
                </w:tcPr>
                <w:p w14:paraId="5D045280"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Б</w:t>
                  </w:r>
                </w:p>
              </w:tc>
              <w:tc>
                <w:tcPr>
                  <w:tcW w:w="0" w:type="auto"/>
                </w:tcPr>
                <w:p w14:paraId="09DDEB72" w14:textId="77777777" w:rsidR="00F17E5A" w:rsidRPr="00562639" w:rsidRDefault="00F17E5A" w:rsidP="00FD7850">
                  <w:pPr>
                    <w:framePr w:hSpace="180" w:wrap="around" w:vAnchor="text" w:hAnchor="margin" w:y="556"/>
                    <w:contextualSpacing/>
                    <w:rPr>
                      <w:rStyle w:val="fontstyle01"/>
                    </w:rPr>
                  </w:pPr>
                  <w:r>
                    <w:rPr>
                      <w:rStyle w:val="fontstyle01"/>
                    </w:rPr>
                    <w:t>Имена переменных</w:t>
                  </w:r>
                </w:p>
              </w:tc>
              <w:tc>
                <w:tcPr>
                  <w:tcW w:w="398" w:type="dxa"/>
                  <w:vAlign w:val="center"/>
                </w:tcPr>
                <w:p w14:paraId="219E19F5"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2</w:t>
                  </w:r>
                </w:p>
              </w:tc>
              <w:tc>
                <w:tcPr>
                  <w:tcW w:w="3358" w:type="dxa"/>
                </w:tcPr>
                <w:p w14:paraId="49567F8E" w14:textId="77777777" w:rsidR="00F17E5A" w:rsidRPr="00562639" w:rsidRDefault="00F17E5A" w:rsidP="00FD7850">
                  <w:pPr>
                    <w:framePr w:hSpace="180" w:wrap="around" w:vAnchor="text" w:hAnchor="margin" w:y="556"/>
                    <w:contextualSpacing/>
                    <w:jc w:val="both"/>
                    <w:rPr>
                      <w:rStyle w:val="fontstyle01"/>
                    </w:rPr>
                  </w:pPr>
                  <w:r w:rsidRPr="007206C0">
                    <w:rPr>
                      <w:rStyle w:val="fontstyle01"/>
                    </w:rPr>
                    <w:t>Рекомендуется использовать существительное</w:t>
                  </w:r>
                  <w:r>
                    <w:rPr>
                      <w:rStyle w:val="fontstyle01"/>
                    </w:rPr>
                    <w:t xml:space="preserve"> </w:t>
                  </w:r>
                  <w:r w:rsidRPr="007206C0">
                    <w:rPr>
                      <w:rStyle w:val="fontstyle01"/>
                    </w:rPr>
                    <w:t>или фразу, составленную из нескольких существительных. Первое</w:t>
                  </w:r>
                  <w:r>
                    <w:rPr>
                      <w:rStyle w:val="fontstyle01"/>
                    </w:rPr>
                    <w:t xml:space="preserve">  </w:t>
                  </w:r>
                  <w:r w:rsidRPr="007206C0">
                    <w:rPr>
                      <w:rStyle w:val="fontstyle01"/>
                    </w:rPr>
                    <w:t>слово пишется маленькими буквами, а последующие должны начинаться с большой буквы</w:t>
                  </w:r>
                </w:p>
              </w:tc>
            </w:tr>
            <w:tr w:rsidR="00F17E5A" w:rsidRPr="00562639" w14:paraId="56D52B69" w14:textId="77777777" w:rsidTr="002600F3">
              <w:tc>
                <w:tcPr>
                  <w:tcW w:w="0" w:type="auto"/>
                  <w:vAlign w:val="center"/>
                </w:tcPr>
                <w:p w14:paraId="38E7DD57"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В</w:t>
                  </w:r>
                </w:p>
              </w:tc>
              <w:tc>
                <w:tcPr>
                  <w:tcW w:w="0" w:type="auto"/>
                </w:tcPr>
                <w:p w14:paraId="32232135" w14:textId="77777777" w:rsidR="00F17E5A" w:rsidRPr="00562639" w:rsidRDefault="00F17E5A" w:rsidP="00FD7850">
                  <w:pPr>
                    <w:framePr w:hSpace="180" w:wrap="around" w:vAnchor="text" w:hAnchor="margin" w:y="556"/>
                    <w:contextualSpacing/>
                    <w:rPr>
                      <w:rStyle w:val="fontstyle01"/>
                    </w:rPr>
                  </w:pPr>
                  <w:r>
                    <w:rPr>
                      <w:rStyle w:val="fontstyle01"/>
                    </w:rPr>
                    <w:t>Имена методов</w:t>
                  </w:r>
                </w:p>
              </w:tc>
              <w:tc>
                <w:tcPr>
                  <w:tcW w:w="398" w:type="dxa"/>
                  <w:vAlign w:val="center"/>
                </w:tcPr>
                <w:p w14:paraId="08BDB67D" w14:textId="77777777" w:rsidR="00F17E5A" w:rsidRPr="00562639" w:rsidRDefault="00F17E5A" w:rsidP="00FD7850">
                  <w:pPr>
                    <w:framePr w:hSpace="180" w:wrap="around" w:vAnchor="text" w:hAnchor="margin" w:y="556"/>
                    <w:contextualSpacing/>
                    <w:jc w:val="center"/>
                    <w:rPr>
                      <w:rStyle w:val="fontstyle01"/>
                    </w:rPr>
                  </w:pPr>
                  <w:r w:rsidRPr="00562639">
                    <w:rPr>
                      <w:rStyle w:val="fontstyle01"/>
                    </w:rPr>
                    <w:t>3</w:t>
                  </w:r>
                </w:p>
              </w:tc>
              <w:tc>
                <w:tcPr>
                  <w:tcW w:w="3358" w:type="dxa"/>
                </w:tcPr>
                <w:p w14:paraId="710E90C8" w14:textId="77777777" w:rsidR="00F17E5A" w:rsidRPr="00562639" w:rsidRDefault="00F17E5A" w:rsidP="00FD7850">
                  <w:pPr>
                    <w:framePr w:hSpace="180" w:wrap="around" w:vAnchor="text" w:hAnchor="margin" w:y="556"/>
                    <w:contextualSpacing/>
                    <w:jc w:val="both"/>
                    <w:rPr>
                      <w:rStyle w:val="fontstyle01"/>
                    </w:rPr>
                  </w:pPr>
                  <w:r w:rsidRPr="007206C0">
                    <w:rPr>
                      <w:rStyle w:val="fontstyle01"/>
                    </w:rPr>
                    <w:t>Рекомендуется использовать глагол или фразу, начинающуюся с глагола.</w:t>
                  </w:r>
                  <w:r>
                    <w:rPr>
                      <w:rStyle w:val="fontstyle01"/>
                    </w:rPr>
                    <w:t xml:space="preserve"> </w:t>
                  </w:r>
                  <w:r w:rsidRPr="007206C0">
                    <w:rPr>
                      <w:rStyle w:val="fontstyle01"/>
                    </w:rPr>
                    <w:t>Первое слово пишется маленькими буквами, а последующие должны начинаться с большой буквы</w:t>
                  </w:r>
                </w:p>
              </w:tc>
            </w:tr>
          </w:tbl>
          <w:p w14:paraId="4AEF4491" w14:textId="77777777" w:rsidR="00F17E5A" w:rsidRDefault="00F17E5A" w:rsidP="002600F3">
            <w:pPr>
              <w:spacing w:line="360" w:lineRule="auto"/>
              <w:contextualSpacing/>
              <w:rPr>
                <w:rStyle w:val="fontstyle01"/>
                <w:sz w:val="28"/>
              </w:rPr>
            </w:pPr>
          </w:p>
          <w:p w14:paraId="58265E51" w14:textId="77777777" w:rsidR="00F17E5A" w:rsidRPr="00F32520" w:rsidRDefault="00F17E5A" w:rsidP="002600F3">
            <w:pPr>
              <w:jc w:val="both"/>
              <w:rPr>
                <w:rFonts w:ascii="Times New Roman" w:hAnsi="Times New Roman" w:cs="Times New Roman"/>
                <w:sz w:val="24"/>
              </w:rPr>
            </w:pPr>
            <w:r w:rsidRPr="00F32520">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84"/>
              <w:gridCol w:w="983"/>
              <w:gridCol w:w="1068"/>
            </w:tblGrid>
            <w:tr w:rsidR="00F17E5A" w:rsidRPr="00F32520" w14:paraId="3A176ED8" w14:textId="77777777" w:rsidTr="002600F3">
              <w:tc>
                <w:tcPr>
                  <w:tcW w:w="984" w:type="dxa"/>
                </w:tcPr>
                <w:p w14:paraId="52FD3BFE"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А</w:t>
                  </w:r>
                </w:p>
              </w:tc>
              <w:tc>
                <w:tcPr>
                  <w:tcW w:w="983" w:type="dxa"/>
                </w:tcPr>
                <w:p w14:paraId="57F34EB2"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Б</w:t>
                  </w:r>
                </w:p>
              </w:tc>
              <w:tc>
                <w:tcPr>
                  <w:tcW w:w="1068" w:type="dxa"/>
                </w:tcPr>
                <w:p w14:paraId="2C1EF12F"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В</w:t>
                  </w:r>
                </w:p>
              </w:tc>
            </w:tr>
            <w:tr w:rsidR="00F17E5A" w:rsidRPr="00F32520" w14:paraId="0ECAF69D" w14:textId="77777777" w:rsidTr="002600F3">
              <w:tc>
                <w:tcPr>
                  <w:tcW w:w="984" w:type="dxa"/>
                </w:tcPr>
                <w:p w14:paraId="300414FC"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c>
                <w:tcPr>
                  <w:tcW w:w="983" w:type="dxa"/>
                </w:tcPr>
                <w:p w14:paraId="27A5CA16"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c>
                <w:tcPr>
                  <w:tcW w:w="1068" w:type="dxa"/>
                </w:tcPr>
                <w:p w14:paraId="1E466CDC"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r>
          </w:tbl>
          <w:p w14:paraId="1B638B7A" w14:textId="77777777" w:rsidR="00F17E5A" w:rsidRDefault="00F17E5A" w:rsidP="002600F3">
            <w:pPr>
              <w:jc w:val="both"/>
              <w:rPr>
                <w:rFonts w:ascii="Times New Roman" w:hAnsi="Times New Roman" w:cs="Times New Roman"/>
                <w:sz w:val="24"/>
                <w:szCs w:val="24"/>
              </w:rPr>
            </w:pPr>
          </w:p>
          <w:p w14:paraId="54EA81C3"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3.</w:t>
            </w:r>
          </w:p>
          <w:p w14:paraId="438109C1" w14:textId="77777777" w:rsidR="00F17E5A" w:rsidRPr="00C45B32" w:rsidRDefault="00F17E5A" w:rsidP="002600F3">
            <w:pPr>
              <w:contextualSpacing/>
              <w:rPr>
                <w:rFonts w:ascii="Times New Roman" w:hAnsi="Times New Roman" w:cs="Times New Roman"/>
                <w:i/>
                <w:sz w:val="24"/>
              </w:rPr>
            </w:pPr>
            <w:r w:rsidRPr="00C45B32">
              <w:rPr>
                <w:rFonts w:ascii="Times New Roman" w:hAnsi="Times New Roman" w:cs="Times New Roman"/>
                <w:i/>
                <w:sz w:val="24"/>
              </w:rPr>
              <w:t>Прочитайте текст и установите соответствие.</w:t>
            </w:r>
          </w:p>
          <w:p w14:paraId="48600AE1" w14:textId="77777777" w:rsidR="00F17E5A" w:rsidRDefault="00F17E5A" w:rsidP="002600F3">
            <w:pPr>
              <w:jc w:val="both"/>
              <w:rPr>
                <w:rFonts w:ascii="Times New Roman" w:hAnsi="Times New Roman" w:cs="Times New Roman"/>
                <w:sz w:val="24"/>
                <w:szCs w:val="24"/>
              </w:rPr>
            </w:pPr>
          </w:p>
          <w:p w14:paraId="278E2472" w14:textId="77777777" w:rsidR="00F17E5A" w:rsidRDefault="00F17E5A" w:rsidP="002600F3">
            <w:pPr>
              <w:jc w:val="both"/>
              <w:rPr>
                <w:rFonts w:ascii="Times New Roman" w:hAnsi="Times New Roman" w:cs="Times New Roman"/>
                <w:sz w:val="24"/>
                <w:szCs w:val="24"/>
              </w:rPr>
            </w:pPr>
            <w:r w:rsidRPr="0098133B">
              <w:rPr>
                <w:rFonts w:ascii="Times New Roman" w:hAnsi="Times New Roman" w:cs="Times New Roman"/>
                <w:sz w:val="24"/>
                <w:szCs w:val="24"/>
              </w:rPr>
              <w:t>Модификаторы доступа используются для управления</w:t>
            </w:r>
            <w:r>
              <w:rPr>
                <w:rFonts w:ascii="Times New Roman" w:hAnsi="Times New Roman" w:cs="Times New Roman"/>
                <w:sz w:val="24"/>
                <w:szCs w:val="24"/>
              </w:rPr>
              <w:t xml:space="preserve"> </w:t>
            </w:r>
            <w:r w:rsidRPr="0098133B">
              <w:rPr>
                <w:rFonts w:ascii="Times New Roman" w:hAnsi="Times New Roman" w:cs="Times New Roman"/>
                <w:sz w:val="24"/>
                <w:szCs w:val="24"/>
              </w:rPr>
              <w:t>видимостью класса или членов класса – полей и методов</w:t>
            </w:r>
            <w:r>
              <w:rPr>
                <w:rFonts w:ascii="Times New Roman" w:hAnsi="Times New Roman" w:cs="Times New Roman"/>
                <w:sz w:val="24"/>
                <w:szCs w:val="24"/>
              </w:rPr>
              <w:t>. Установите соответствие между модификатором доступа и его возможностью управления видимостью.</w:t>
            </w:r>
          </w:p>
          <w:p w14:paraId="1318E090" w14:textId="77777777" w:rsidR="00F17E5A" w:rsidRDefault="00F17E5A" w:rsidP="002600F3">
            <w:pPr>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90"/>
              <w:gridCol w:w="1176"/>
              <w:gridCol w:w="398"/>
              <w:gridCol w:w="3358"/>
            </w:tblGrid>
            <w:tr w:rsidR="00F17E5A" w:rsidRPr="00562639" w14:paraId="03C305FE" w14:textId="77777777" w:rsidTr="002600F3">
              <w:tc>
                <w:tcPr>
                  <w:tcW w:w="0" w:type="auto"/>
                  <w:gridSpan w:val="2"/>
                </w:tcPr>
                <w:p w14:paraId="3C6BC22A" w14:textId="77777777" w:rsidR="00F17E5A" w:rsidRPr="00562639" w:rsidRDefault="00F17E5A" w:rsidP="00FD7850">
                  <w:pPr>
                    <w:framePr w:hSpace="180" w:wrap="around" w:vAnchor="text" w:hAnchor="margin" w:y="556"/>
                    <w:spacing w:line="360" w:lineRule="auto"/>
                    <w:contextualSpacing/>
                    <w:jc w:val="center"/>
                    <w:rPr>
                      <w:rStyle w:val="fontstyle01"/>
                    </w:rPr>
                  </w:pPr>
                  <w:r>
                    <w:rPr>
                      <w:rStyle w:val="fontstyle01"/>
                    </w:rPr>
                    <w:t>Принцип</w:t>
                  </w:r>
                </w:p>
              </w:tc>
              <w:tc>
                <w:tcPr>
                  <w:tcW w:w="0" w:type="auto"/>
                  <w:gridSpan w:val="2"/>
                </w:tcPr>
                <w:p w14:paraId="0D049489" w14:textId="77777777" w:rsidR="00F17E5A" w:rsidRPr="00562639" w:rsidRDefault="00F17E5A" w:rsidP="00FD7850">
                  <w:pPr>
                    <w:framePr w:hSpace="180" w:wrap="around" w:vAnchor="text" w:hAnchor="margin" w:y="556"/>
                    <w:spacing w:line="360" w:lineRule="auto"/>
                    <w:contextualSpacing/>
                    <w:jc w:val="center"/>
                    <w:rPr>
                      <w:rStyle w:val="fontstyle01"/>
                    </w:rPr>
                  </w:pPr>
                  <w:r>
                    <w:rPr>
                      <w:rStyle w:val="fontstyle01"/>
                    </w:rPr>
                    <w:t>Описание</w:t>
                  </w:r>
                </w:p>
              </w:tc>
            </w:tr>
            <w:tr w:rsidR="00F17E5A" w:rsidRPr="00562639" w14:paraId="6A6075CC" w14:textId="77777777" w:rsidTr="002600F3">
              <w:tc>
                <w:tcPr>
                  <w:tcW w:w="0" w:type="auto"/>
                  <w:vAlign w:val="center"/>
                </w:tcPr>
                <w:p w14:paraId="6BC999EB"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А</w:t>
                  </w:r>
                </w:p>
              </w:tc>
              <w:tc>
                <w:tcPr>
                  <w:tcW w:w="0" w:type="auto"/>
                </w:tcPr>
                <w:p w14:paraId="3022B280" w14:textId="77777777" w:rsidR="00F17E5A" w:rsidRPr="00562639" w:rsidRDefault="00F17E5A" w:rsidP="00FD7850">
                  <w:pPr>
                    <w:framePr w:hSpace="180" w:wrap="around" w:vAnchor="text" w:hAnchor="margin" w:y="556"/>
                    <w:spacing w:line="360" w:lineRule="auto"/>
                    <w:contextualSpacing/>
                    <w:rPr>
                      <w:rStyle w:val="fontstyle01"/>
                    </w:rPr>
                  </w:pPr>
                  <w:r w:rsidRPr="0098133B">
                    <w:rPr>
                      <w:rStyle w:val="fontstyle01"/>
                    </w:rPr>
                    <w:t>public:</w:t>
                  </w:r>
                </w:p>
              </w:tc>
              <w:tc>
                <w:tcPr>
                  <w:tcW w:w="398" w:type="dxa"/>
                  <w:vAlign w:val="center"/>
                </w:tcPr>
                <w:p w14:paraId="3E26A228"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1</w:t>
                  </w:r>
                </w:p>
              </w:tc>
              <w:tc>
                <w:tcPr>
                  <w:tcW w:w="3358" w:type="dxa"/>
                </w:tcPr>
                <w:p w14:paraId="6B27A136" w14:textId="77777777" w:rsidR="00F17E5A" w:rsidRPr="00562639" w:rsidRDefault="00F17E5A" w:rsidP="00FD7850">
                  <w:pPr>
                    <w:framePr w:hSpace="180" w:wrap="around" w:vAnchor="text" w:hAnchor="margin" w:y="556"/>
                    <w:contextualSpacing/>
                    <w:jc w:val="both"/>
                    <w:rPr>
                      <w:rStyle w:val="fontstyle01"/>
                    </w:rPr>
                  </w:pPr>
                  <w:r w:rsidRPr="0098133B">
                    <w:rPr>
                      <w:rStyle w:val="fontstyle01"/>
                    </w:rPr>
                    <w:t>класс, переменная или метод доступны всем другим</w:t>
                  </w:r>
                  <w:r>
                    <w:rPr>
                      <w:rStyle w:val="fontstyle01"/>
                    </w:rPr>
                    <w:t xml:space="preserve"> </w:t>
                  </w:r>
                  <w:r w:rsidRPr="0098133B">
                    <w:rPr>
                      <w:rStyle w:val="fontstyle01"/>
                    </w:rPr>
                    <w:t>объектам в системе</w:t>
                  </w:r>
                </w:p>
              </w:tc>
            </w:tr>
            <w:tr w:rsidR="00F17E5A" w:rsidRPr="00562639" w14:paraId="300F7778" w14:textId="77777777" w:rsidTr="002600F3">
              <w:tc>
                <w:tcPr>
                  <w:tcW w:w="0" w:type="auto"/>
                  <w:vAlign w:val="center"/>
                </w:tcPr>
                <w:p w14:paraId="11940394"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Б</w:t>
                  </w:r>
                </w:p>
              </w:tc>
              <w:tc>
                <w:tcPr>
                  <w:tcW w:w="0" w:type="auto"/>
                </w:tcPr>
                <w:p w14:paraId="765A10E4" w14:textId="77777777" w:rsidR="00F17E5A" w:rsidRPr="00562639" w:rsidRDefault="00F17E5A" w:rsidP="00FD7850">
                  <w:pPr>
                    <w:framePr w:hSpace="180" w:wrap="around" w:vAnchor="text" w:hAnchor="margin" w:y="556"/>
                    <w:spacing w:line="360" w:lineRule="auto"/>
                    <w:contextualSpacing/>
                    <w:rPr>
                      <w:rStyle w:val="fontstyle01"/>
                    </w:rPr>
                  </w:pPr>
                  <w:r w:rsidRPr="0098133B">
                    <w:rPr>
                      <w:rStyle w:val="fontstyle01"/>
                    </w:rPr>
                    <w:t>private:</w:t>
                  </w:r>
                </w:p>
              </w:tc>
              <w:tc>
                <w:tcPr>
                  <w:tcW w:w="398" w:type="dxa"/>
                  <w:vAlign w:val="center"/>
                </w:tcPr>
                <w:p w14:paraId="7846E9A5"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2</w:t>
                  </w:r>
                </w:p>
              </w:tc>
              <w:tc>
                <w:tcPr>
                  <w:tcW w:w="3358" w:type="dxa"/>
                </w:tcPr>
                <w:p w14:paraId="537E51A8" w14:textId="77777777" w:rsidR="00F17E5A" w:rsidRPr="00562639" w:rsidRDefault="00F17E5A" w:rsidP="00FD7850">
                  <w:pPr>
                    <w:framePr w:hSpace="180" w:wrap="around" w:vAnchor="text" w:hAnchor="margin" w:y="556"/>
                    <w:contextualSpacing/>
                    <w:jc w:val="both"/>
                    <w:rPr>
                      <w:rStyle w:val="fontstyle01"/>
                    </w:rPr>
                  </w:pPr>
                  <w:r w:rsidRPr="0098133B">
                    <w:rPr>
                      <w:rStyle w:val="fontstyle01"/>
                    </w:rPr>
                    <w:t>класс, переменная или метод доступны только внутри</w:t>
                  </w:r>
                  <w:r>
                    <w:rPr>
                      <w:rStyle w:val="fontstyle01"/>
                    </w:rPr>
                    <w:t xml:space="preserve"> </w:t>
                  </w:r>
                  <w:r w:rsidRPr="0098133B">
                    <w:rPr>
                      <w:rStyle w:val="fontstyle01"/>
                    </w:rPr>
                    <w:t>класса, в котором они объявлены</w:t>
                  </w:r>
                </w:p>
              </w:tc>
            </w:tr>
            <w:tr w:rsidR="00F17E5A" w:rsidRPr="00562639" w14:paraId="28808A0A" w14:textId="77777777" w:rsidTr="002600F3">
              <w:tc>
                <w:tcPr>
                  <w:tcW w:w="0" w:type="auto"/>
                  <w:vAlign w:val="center"/>
                </w:tcPr>
                <w:p w14:paraId="5C66FD79"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В</w:t>
                  </w:r>
                </w:p>
              </w:tc>
              <w:tc>
                <w:tcPr>
                  <w:tcW w:w="0" w:type="auto"/>
                </w:tcPr>
                <w:p w14:paraId="761704B6" w14:textId="77777777" w:rsidR="00F17E5A" w:rsidRPr="00562639" w:rsidRDefault="00F17E5A" w:rsidP="00FD7850">
                  <w:pPr>
                    <w:framePr w:hSpace="180" w:wrap="around" w:vAnchor="text" w:hAnchor="margin" w:y="556"/>
                    <w:spacing w:line="360" w:lineRule="auto"/>
                    <w:contextualSpacing/>
                    <w:rPr>
                      <w:rStyle w:val="fontstyle01"/>
                    </w:rPr>
                  </w:pPr>
                  <w:r w:rsidRPr="0098133B">
                    <w:rPr>
                      <w:rStyle w:val="fontstyle01"/>
                    </w:rPr>
                    <w:t>default:</w:t>
                  </w:r>
                </w:p>
              </w:tc>
              <w:tc>
                <w:tcPr>
                  <w:tcW w:w="398" w:type="dxa"/>
                  <w:vAlign w:val="center"/>
                </w:tcPr>
                <w:p w14:paraId="6C1CC0B0"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3</w:t>
                  </w:r>
                </w:p>
              </w:tc>
              <w:tc>
                <w:tcPr>
                  <w:tcW w:w="3358" w:type="dxa"/>
                </w:tcPr>
                <w:p w14:paraId="26190278" w14:textId="77777777" w:rsidR="00F17E5A" w:rsidRPr="00562639" w:rsidRDefault="00F17E5A" w:rsidP="00FD7850">
                  <w:pPr>
                    <w:framePr w:hSpace="180" w:wrap="around" w:vAnchor="text" w:hAnchor="margin" w:y="556"/>
                    <w:spacing w:line="360" w:lineRule="auto"/>
                    <w:contextualSpacing/>
                    <w:jc w:val="both"/>
                    <w:rPr>
                      <w:rStyle w:val="fontstyle01"/>
                    </w:rPr>
                  </w:pPr>
                  <w:r>
                    <w:rPr>
                      <w:rStyle w:val="fontstyle01"/>
                    </w:rPr>
                    <w:t xml:space="preserve">класс, </w:t>
                  </w:r>
                  <w:r w:rsidRPr="0098133B">
                    <w:rPr>
                      <w:rStyle w:val="fontstyle01"/>
                    </w:rPr>
                    <w:t>члены класса видны только внутри пакета</w:t>
                  </w:r>
                </w:p>
              </w:tc>
            </w:tr>
            <w:tr w:rsidR="00F17E5A" w:rsidRPr="00562639" w14:paraId="15657181" w14:textId="77777777" w:rsidTr="002600F3">
              <w:tc>
                <w:tcPr>
                  <w:tcW w:w="0" w:type="auto"/>
                  <w:vAlign w:val="center"/>
                </w:tcPr>
                <w:p w14:paraId="663C704E"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lastRenderedPageBreak/>
                    <w:t>Г</w:t>
                  </w:r>
                </w:p>
              </w:tc>
              <w:tc>
                <w:tcPr>
                  <w:tcW w:w="0" w:type="auto"/>
                </w:tcPr>
                <w:p w14:paraId="37AD55E6" w14:textId="77777777" w:rsidR="00F17E5A" w:rsidRPr="00562639" w:rsidRDefault="00F17E5A" w:rsidP="00FD7850">
                  <w:pPr>
                    <w:framePr w:hSpace="180" w:wrap="around" w:vAnchor="text" w:hAnchor="margin" w:y="556"/>
                    <w:spacing w:line="360" w:lineRule="auto"/>
                    <w:contextualSpacing/>
                    <w:rPr>
                      <w:rStyle w:val="fontstyle01"/>
                    </w:rPr>
                  </w:pPr>
                  <w:r w:rsidRPr="0098133B">
                    <w:rPr>
                      <w:rStyle w:val="fontstyle01"/>
                    </w:rPr>
                    <w:t>protected:</w:t>
                  </w:r>
                </w:p>
              </w:tc>
              <w:tc>
                <w:tcPr>
                  <w:tcW w:w="398" w:type="dxa"/>
                  <w:vAlign w:val="center"/>
                </w:tcPr>
                <w:p w14:paraId="0FC5322C"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4</w:t>
                  </w:r>
                </w:p>
              </w:tc>
              <w:tc>
                <w:tcPr>
                  <w:tcW w:w="3358" w:type="dxa"/>
                </w:tcPr>
                <w:p w14:paraId="1B227EC1" w14:textId="77777777" w:rsidR="00F17E5A" w:rsidRPr="00562639" w:rsidRDefault="00F17E5A" w:rsidP="00FD7850">
                  <w:pPr>
                    <w:framePr w:hSpace="180" w:wrap="around" w:vAnchor="text" w:hAnchor="margin" w:y="556"/>
                    <w:spacing w:line="360" w:lineRule="auto"/>
                    <w:contextualSpacing/>
                    <w:jc w:val="both"/>
                    <w:rPr>
                      <w:rStyle w:val="fontstyle01"/>
                    </w:rPr>
                  </w:pPr>
                  <w:r w:rsidRPr="0098133B">
                    <w:rPr>
                      <w:rStyle w:val="fontstyle01"/>
                    </w:rPr>
                    <w:t>члены класса (поля и методы) доступны только внутри пакета и в наследниках данного класса в других пакетах</w:t>
                  </w:r>
                </w:p>
              </w:tc>
            </w:tr>
          </w:tbl>
          <w:p w14:paraId="6FC02EF6" w14:textId="77777777" w:rsidR="00F17E5A" w:rsidRDefault="00F17E5A" w:rsidP="002600F3">
            <w:pPr>
              <w:spacing w:line="360" w:lineRule="auto"/>
              <w:contextualSpacing/>
              <w:rPr>
                <w:rStyle w:val="fontstyle01"/>
                <w:sz w:val="28"/>
              </w:rPr>
            </w:pPr>
          </w:p>
          <w:p w14:paraId="3AD6900C" w14:textId="77777777" w:rsidR="00F17E5A" w:rsidRPr="00F32520" w:rsidRDefault="00F17E5A" w:rsidP="002600F3">
            <w:pPr>
              <w:jc w:val="both"/>
              <w:rPr>
                <w:rFonts w:ascii="Times New Roman" w:hAnsi="Times New Roman" w:cs="Times New Roman"/>
                <w:sz w:val="24"/>
              </w:rPr>
            </w:pPr>
            <w:r w:rsidRPr="00F32520">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84"/>
              <w:gridCol w:w="983"/>
              <w:gridCol w:w="1068"/>
              <w:gridCol w:w="1063"/>
            </w:tblGrid>
            <w:tr w:rsidR="00F17E5A" w:rsidRPr="00F32520" w14:paraId="7ED78290" w14:textId="77777777" w:rsidTr="002600F3">
              <w:tc>
                <w:tcPr>
                  <w:tcW w:w="984" w:type="dxa"/>
                </w:tcPr>
                <w:p w14:paraId="5460FFCA"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А</w:t>
                  </w:r>
                </w:p>
              </w:tc>
              <w:tc>
                <w:tcPr>
                  <w:tcW w:w="983" w:type="dxa"/>
                </w:tcPr>
                <w:p w14:paraId="2841C3A6"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Б</w:t>
                  </w:r>
                </w:p>
              </w:tc>
              <w:tc>
                <w:tcPr>
                  <w:tcW w:w="1068" w:type="dxa"/>
                </w:tcPr>
                <w:p w14:paraId="7DFB73EB"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В</w:t>
                  </w:r>
                </w:p>
              </w:tc>
              <w:tc>
                <w:tcPr>
                  <w:tcW w:w="1063" w:type="dxa"/>
                </w:tcPr>
                <w:p w14:paraId="329AFC8D"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Г</w:t>
                  </w:r>
                </w:p>
              </w:tc>
            </w:tr>
            <w:tr w:rsidR="00F17E5A" w:rsidRPr="00F32520" w14:paraId="7D94B0E8" w14:textId="77777777" w:rsidTr="002600F3">
              <w:tc>
                <w:tcPr>
                  <w:tcW w:w="984" w:type="dxa"/>
                </w:tcPr>
                <w:p w14:paraId="2CB8CA3F"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c>
                <w:tcPr>
                  <w:tcW w:w="983" w:type="dxa"/>
                </w:tcPr>
                <w:p w14:paraId="48339725"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c>
                <w:tcPr>
                  <w:tcW w:w="1068" w:type="dxa"/>
                </w:tcPr>
                <w:p w14:paraId="7E3A527C"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c>
                <w:tcPr>
                  <w:tcW w:w="1063" w:type="dxa"/>
                </w:tcPr>
                <w:p w14:paraId="1E7B5C67"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r>
          </w:tbl>
          <w:p w14:paraId="4C53BE26" w14:textId="77777777" w:rsidR="00F17E5A" w:rsidRDefault="00F17E5A" w:rsidP="002600F3">
            <w:pPr>
              <w:jc w:val="both"/>
              <w:rPr>
                <w:rFonts w:ascii="Times New Roman" w:hAnsi="Times New Roman" w:cs="Times New Roman"/>
                <w:sz w:val="24"/>
                <w:szCs w:val="24"/>
              </w:rPr>
            </w:pPr>
          </w:p>
          <w:p w14:paraId="43B29A09"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4.</w:t>
            </w:r>
          </w:p>
          <w:p w14:paraId="35CC2A21" w14:textId="77777777" w:rsidR="00F17E5A" w:rsidRDefault="00F17E5A" w:rsidP="002600F3">
            <w:pPr>
              <w:jc w:val="both"/>
              <w:rPr>
                <w:rFonts w:ascii="Times New Roman" w:hAnsi="Times New Roman" w:cs="Times New Roman"/>
                <w:sz w:val="24"/>
                <w:szCs w:val="24"/>
              </w:rPr>
            </w:pPr>
          </w:p>
          <w:p w14:paraId="74790C2D" w14:textId="77777777" w:rsidR="00F17E5A" w:rsidRPr="00C45B32" w:rsidRDefault="00F17E5A" w:rsidP="002600F3">
            <w:pPr>
              <w:contextualSpacing/>
              <w:rPr>
                <w:rFonts w:ascii="Times New Roman" w:hAnsi="Times New Roman" w:cs="Times New Roman"/>
                <w:i/>
                <w:sz w:val="24"/>
              </w:rPr>
            </w:pPr>
            <w:r w:rsidRPr="00C45B32">
              <w:rPr>
                <w:rFonts w:ascii="Times New Roman" w:hAnsi="Times New Roman" w:cs="Times New Roman"/>
                <w:i/>
                <w:sz w:val="24"/>
              </w:rPr>
              <w:t>Прочитайте текст и установите соответствие.</w:t>
            </w:r>
          </w:p>
          <w:p w14:paraId="62D51288" w14:textId="77777777" w:rsidR="00F17E5A" w:rsidRDefault="00F17E5A" w:rsidP="002600F3">
            <w:pPr>
              <w:jc w:val="both"/>
              <w:rPr>
                <w:rFonts w:ascii="Times New Roman" w:hAnsi="Times New Roman" w:cs="Times New Roman"/>
                <w:sz w:val="24"/>
                <w:szCs w:val="24"/>
              </w:rPr>
            </w:pPr>
          </w:p>
          <w:p w14:paraId="2334D2BC" w14:textId="77777777" w:rsidR="00F17E5A" w:rsidRDefault="00F17E5A" w:rsidP="002600F3">
            <w:pPr>
              <w:jc w:val="both"/>
              <w:rPr>
                <w:rFonts w:ascii="Times New Roman" w:hAnsi="Times New Roman" w:cs="Times New Roman"/>
                <w:sz w:val="24"/>
                <w:szCs w:val="24"/>
              </w:rPr>
            </w:pPr>
            <w:r w:rsidRPr="00F20A12">
              <w:rPr>
                <w:rFonts w:ascii="Times New Roman" w:hAnsi="Times New Roman" w:cs="Times New Roman"/>
                <w:sz w:val="24"/>
                <w:szCs w:val="24"/>
              </w:rPr>
              <w:t>В UML нотации члены класса с различными модификаторами отображаются знаками</w:t>
            </w:r>
            <w:r>
              <w:rPr>
                <w:rFonts w:ascii="Times New Roman" w:hAnsi="Times New Roman" w:cs="Times New Roman"/>
                <w:sz w:val="24"/>
                <w:szCs w:val="24"/>
              </w:rPr>
              <w:t>. Установите соответствие между модификатором доступа и обозначением в виде знака.</w:t>
            </w:r>
          </w:p>
          <w:p w14:paraId="3C853C48" w14:textId="77777777" w:rsidR="00F17E5A" w:rsidRDefault="00F17E5A" w:rsidP="002600F3">
            <w:pPr>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90"/>
              <w:gridCol w:w="1176"/>
              <w:gridCol w:w="398"/>
              <w:gridCol w:w="3358"/>
            </w:tblGrid>
            <w:tr w:rsidR="00F17E5A" w:rsidRPr="00562639" w14:paraId="723D1E8C" w14:textId="77777777" w:rsidTr="002600F3">
              <w:tc>
                <w:tcPr>
                  <w:tcW w:w="0" w:type="auto"/>
                  <w:gridSpan w:val="2"/>
                </w:tcPr>
                <w:p w14:paraId="5E6662A8" w14:textId="77777777" w:rsidR="00F17E5A" w:rsidRPr="00562639" w:rsidRDefault="00F17E5A" w:rsidP="00FD7850">
                  <w:pPr>
                    <w:framePr w:hSpace="180" w:wrap="around" w:vAnchor="text" w:hAnchor="margin" w:y="556"/>
                    <w:spacing w:line="360" w:lineRule="auto"/>
                    <w:contextualSpacing/>
                    <w:jc w:val="center"/>
                    <w:rPr>
                      <w:rStyle w:val="fontstyle01"/>
                    </w:rPr>
                  </w:pPr>
                  <w:r>
                    <w:rPr>
                      <w:rStyle w:val="fontstyle01"/>
                    </w:rPr>
                    <w:t>Принцип</w:t>
                  </w:r>
                </w:p>
              </w:tc>
              <w:tc>
                <w:tcPr>
                  <w:tcW w:w="0" w:type="auto"/>
                  <w:gridSpan w:val="2"/>
                </w:tcPr>
                <w:p w14:paraId="18E3B255" w14:textId="77777777" w:rsidR="00F17E5A" w:rsidRPr="00562639" w:rsidRDefault="00F17E5A" w:rsidP="00FD7850">
                  <w:pPr>
                    <w:framePr w:hSpace="180" w:wrap="around" w:vAnchor="text" w:hAnchor="margin" w:y="556"/>
                    <w:spacing w:line="360" w:lineRule="auto"/>
                    <w:contextualSpacing/>
                    <w:jc w:val="center"/>
                    <w:rPr>
                      <w:rStyle w:val="fontstyle01"/>
                    </w:rPr>
                  </w:pPr>
                  <w:r>
                    <w:rPr>
                      <w:rStyle w:val="fontstyle01"/>
                    </w:rPr>
                    <w:t>Описание</w:t>
                  </w:r>
                </w:p>
              </w:tc>
            </w:tr>
            <w:tr w:rsidR="00F17E5A" w:rsidRPr="00562639" w14:paraId="6119726A" w14:textId="77777777" w:rsidTr="002600F3">
              <w:tc>
                <w:tcPr>
                  <w:tcW w:w="0" w:type="auto"/>
                  <w:vAlign w:val="center"/>
                </w:tcPr>
                <w:p w14:paraId="2DC9DF7D"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А</w:t>
                  </w:r>
                </w:p>
              </w:tc>
              <w:tc>
                <w:tcPr>
                  <w:tcW w:w="0" w:type="auto"/>
                </w:tcPr>
                <w:p w14:paraId="348F975A" w14:textId="77777777" w:rsidR="00F17E5A" w:rsidRPr="00562639" w:rsidRDefault="00F17E5A" w:rsidP="00FD7850">
                  <w:pPr>
                    <w:framePr w:hSpace="180" w:wrap="around" w:vAnchor="text" w:hAnchor="margin" w:y="556"/>
                    <w:spacing w:line="360" w:lineRule="auto"/>
                    <w:contextualSpacing/>
                    <w:rPr>
                      <w:rStyle w:val="fontstyle01"/>
                    </w:rPr>
                  </w:pPr>
                  <w:r w:rsidRPr="0098133B">
                    <w:rPr>
                      <w:rStyle w:val="fontstyle01"/>
                    </w:rPr>
                    <w:t>public:</w:t>
                  </w:r>
                </w:p>
              </w:tc>
              <w:tc>
                <w:tcPr>
                  <w:tcW w:w="398" w:type="dxa"/>
                  <w:vAlign w:val="center"/>
                </w:tcPr>
                <w:p w14:paraId="03AE227A"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1</w:t>
                  </w:r>
                </w:p>
              </w:tc>
              <w:tc>
                <w:tcPr>
                  <w:tcW w:w="3358" w:type="dxa"/>
                </w:tcPr>
                <w:p w14:paraId="4A6D6070" w14:textId="77777777" w:rsidR="00F17E5A" w:rsidRPr="00562639" w:rsidRDefault="00F17E5A" w:rsidP="00FD7850">
                  <w:pPr>
                    <w:framePr w:hSpace="180" w:wrap="around" w:vAnchor="text" w:hAnchor="margin" w:y="556"/>
                    <w:contextualSpacing/>
                    <w:jc w:val="center"/>
                    <w:rPr>
                      <w:rStyle w:val="fontstyle01"/>
                    </w:rPr>
                  </w:pPr>
                  <w:r>
                    <w:rPr>
                      <w:rStyle w:val="fontstyle01"/>
                    </w:rPr>
                    <w:t>+</w:t>
                  </w:r>
                </w:p>
              </w:tc>
            </w:tr>
            <w:tr w:rsidR="00F17E5A" w:rsidRPr="00562639" w14:paraId="2EB4BF1A" w14:textId="77777777" w:rsidTr="002600F3">
              <w:tc>
                <w:tcPr>
                  <w:tcW w:w="0" w:type="auto"/>
                  <w:vAlign w:val="center"/>
                </w:tcPr>
                <w:p w14:paraId="28474286"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Б</w:t>
                  </w:r>
                </w:p>
              </w:tc>
              <w:tc>
                <w:tcPr>
                  <w:tcW w:w="0" w:type="auto"/>
                </w:tcPr>
                <w:p w14:paraId="50CFC560" w14:textId="77777777" w:rsidR="00F17E5A" w:rsidRPr="00562639" w:rsidRDefault="00F17E5A" w:rsidP="00FD7850">
                  <w:pPr>
                    <w:framePr w:hSpace="180" w:wrap="around" w:vAnchor="text" w:hAnchor="margin" w:y="556"/>
                    <w:spacing w:line="360" w:lineRule="auto"/>
                    <w:contextualSpacing/>
                    <w:rPr>
                      <w:rStyle w:val="fontstyle01"/>
                    </w:rPr>
                  </w:pPr>
                  <w:r w:rsidRPr="0098133B">
                    <w:rPr>
                      <w:rStyle w:val="fontstyle01"/>
                    </w:rPr>
                    <w:t>private:</w:t>
                  </w:r>
                </w:p>
              </w:tc>
              <w:tc>
                <w:tcPr>
                  <w:tcW w:w="398" w:type="dxa"/>
                  <w:vAlign w:val="center"/>
                </w:tcPr>
                <w:p w14:paraId="4DD3E4A4"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2</w:t>
                  </w:r>
                </w:p>
              </w:tc>
              <w:tc>
                <w:tcPr>
                  <w:tcW w:w="3358" w:type="dxa"/>
                </w:tcPr>
                <w:p w14:paraId="54F74F94" w14:textId="103966CD" w:rsidR="00F17E5A" w:rsidRPr="00F20A12" w:rsidRDefault="002518AD" w:rsidP="00FD7850">
                  <w:pPr>
                    <w:framePr w:hSpace="180" w:wrap="around" w:vAnchor="text" w:hAnchor="margin" w:y="556"/>
                    <w:contextualSpacing/>
                    <w:jc w:val="center"/>
                    <w:rPr>
                      <w:rStyle w:val="fontstyle01"/>
                    </w:rPr>
                  </w:pPr>
                  <w:r>
                    <w:rPr>
                      <w:rStyle w:val="fontstyle01"/>
                    </w:rPr>
                    <w:t>-</w:t>
                  </w:r>
                </w:p>
              </w:tc>
            </w:tr>
            <w:tr w:rsidR="00F17E5A" w:rsidRPr="00562639" w14:paraId="7C0838E2" w14:textId="77777777" w:rsidTr="002600F3">
              <w:tc>
                <w:tcPr>
                  <w:tcW w:w="0" w:type="auto"/>
                  <w:vAlign w:val="center"/>
                </w:tcPr>
                <w:p w14:paraId="67141638"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В</w:t>
                  </w:r>
                </w:p>
              </w:tc>
              <w:tc>
                <w:tcPr>
                  <w:tcW w:w="0" w:type="auto"/>
                </w:tcPr>
                <w:p w14:paraId="08A55104" w14:textId="77777777" w:rsidR="00F17E5A" w:rsidRPr="00562639" w:rsidRDefault="00F17E5A" w:rsidP="00FD7850">
                  <w:pPr>
                    <w:framePr w:hSpace="180" w:wrap="around" w:vAnchor="text" w:hAnchor="margin" w:y="556"/>
                    <w:spacing w:line="360" w:lineRule="auto"/>
                    <w:contextualSpacing/>
                    <w:rPr>
                      <w:rStyle w:val="fontstyle01"/>
                    </w:rPr>
                  </w:pPr>
                  <w:r w:rsidRPr="0098133B">
                    <w:rPr>
                      <w:rStyle w:val="fontstyle01"/>
                    </w:rPr>
                    <w:t>default:</w:t>
                  </w:r>
                </w:p>
              </w:tc>
              <w:tc>
                <w:tcPr>
                  <w:tcW w:w="398" w:type="dxa"/>
                  <w:vAlign w:val="center"/>
                </w:tcPr>
                <w:p w14:paraId="4921C4CB"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3</w:t>
                  </w:r>
                </w:p>
              </w:tc>
              <w:tc>
                <w:tcPr>
                  <w:tcW w:w="3358" w:type="dxa"/>
                </w:tcPr>
                <w:p w14:paraId="2F877E62" w14:textId="66165608" w:rsidR="00F17E5A" w:rsidRPr="00562639" w:rsidRDefault="002518AD" w:rsidP="00FD7850">
                  <w:pPr>
                    <w:framePr w:hSpace="180" w:wrap="around" w:vAnchor="text" w:hAnchor="margin" w:y="556"/>
                    <w:spacing w:line="360" w:lineRule="auto"/>
                    <w:contextualSpacing/>
                    <w:jc w:val="center"/>
                    <w:rPr>
                      <w:rStyle w:val="fontstyle01"/>
                    </w:rPr>
                  </w:pPr>
                  <w:r w:rsidRPr="00F17E5A">
                    <w:rPr>
                      <w:rStyle w:val="fontstyle01"/>
                    </w:rPr>
                    <w:t>~</w:t>
                  </w:r>
                </w:p>
              </w:tc>
            </w:tr>
            <w:tr w:rsidR="00F17E5A" w:rsidRPr="00562639" w14:paraId="5E4221FB" w14:textId="77777777" w:rsidTr="002600F3">
              <w:tc>
                <w:tcPr>
                  <w:tcW w:w="0" w:type="auto"/>
                  <w:vAlign w:val="center"/>
                </w:tcPr>
                <w:p w14:paraId="627B3AA6"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Г</w:t>
                  </w:r>
                </w:p>
              </w:tc>
              <w:tc>
                <w:tcPr>
                  <w:tcW w:w="0" w:type="auto"/>
                </w:tcPr>
                <w:p w14:paraId="2C85D895" w14:textId="77777777" w:rsidR="00F17E5A" w:rsidRPr="00562639" w:rsidRDefault="00F17E5A" w:rsidP="00FD7850">
                  <w:pPr>
                    <w:framePr w:hSpace="180" w:wrap="around" w:vAnchor="text" w:hAnchor="margin" w:y="556"/>
                    <w:spacing w:line="360" w:lineRule="auto"/>
                    <w:contextualSpacing/>
                    <w:rPr>
                      <w:rStyle w:val="fontstyle01"/>
                    </w:rPr>
                  </w:pPr>
                  <w:r w:rsidRPr="0098133B">
                    <w:rPr>
                      <w:rStyle w:val="fontstyle01"/>
                    </w:rPr>
                    <w:t>protected:</w:t>
                  </w:r>
                </w:p>
              </w:tc>
              <w:tc>
                <w:tcPr>
                  <w:tcW w:w="398" w:type="dxa"/>
                  <w:vAlign w:val="center"/>
                </w:tcPr>
                <w:p w14:paraId="25D2A3A6" w14:textId="77777777" w:rsidR="00F17E5A" w:rsidRPr="00562639" w:rsidRDefault="00F17E5A" w:rsidP="00FD7850">
                  <w:pPr>
                    <w:framePr w:hSpace="180" w:wrap="around" w:vAnchor="text" w:hAnchor="margin" w:y="556"/>
                    <w:spacing w:line="360" w:lineRule="auto"/>
                    <w:contextualSpacing/>
                    <w:jc w:val="center"/>
                    <w:rPr>
                      <w:rStyle w:val="fontstyle01"/>
                    </w:rPr>
                  </w:pPr>
                  <w:r w:rsidRPr="00562639">
                    <w:rPr>
                      <w:rStyle w:val="fontstyle01"/>
                    </w:rPr>
                    <w:t>4</w:t>
                  </w:r>
                </w:p>
              </w:tc>
              <w:tc>
                <w:tcPr>
                  <w:tcW w:w="3358" w:type="dxa"/>
                </w:tcPr>
                <w:p w14:paraId="1CDCD0C7" w14:textId="6B4235C9" w:rsidR="00F17E5A" w:rsidRPr="005A1E82" w:rsidRDefault="002518AD" w:rsidP="00FD7850">
                  <w:pPr>
                    <w:framePr w:hSpace="180" w:wrap="around" w:vAnchor="text" w:hAnchor="margin" w:y="556"/>
                    <w:spacing w:line="360" w:lineRule="auto"/>
                    <w:contextualSpacing/>
                    <w:jc w:val="center"/>
                    <w:rPr>
                      <w:rStyle w:val="fontstyle01"/>
                    </w:rPr>
                  </w:pPr>
                  <w:r w:rsidRPr="00F17E5A">
                    <w:rPr>
                      <w:rStyle w:val="fontstyle01"/>
                    </w:rPr>
                    <w:t>#</w:t>
                  </w:r>
                </w:p>
              </w:tc>
            </w:tr>
          </w:tbl>
          <w:p w14:paraId="2A1E8329" w14:textId="77777777" w:rsidR="00F17E5A" w:rsidRDefault="00F17E5A" w:rsidP="002600F3">
            <w:pPr>
              <w:spacing w:line="360" w:lineRule="auto"/>
              <w:contextualSpacing/>
              <w:rPr>
                <w:rStyle w:val="fontstyle01"/>
                <w:sz w:val="28"/>
              </w:rPr>
            </w:pPr>
          </w:p>
          <w:p w14:paraId="6F9A81BA" w14:textId="77777777" w:rsidR="00F17E5A" w:rsidRPr="00F32520" w:rsidRDefault="00F17E5A" w:rsidP="002600F3">
            <w:pPr>
              <w:jc w:val="both"/>
              <w:rPr>
                <w:rFonts w:ascii="Times New Roman" w:hAnsi="Times New Roman" w:cs="Times New Roman"/>
                <w:sz w:val="24"/>
              </w:rPr>
            </w:pPr>
            <w:r w:rsidRPr="00F32520">
              <w:rPr>
                <w:rFonts w:ascii="Times New Roman" w:hAnsi="Times New Roman" w:cs="Times New Roman"/>
                <w:sz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984"/>
              <w:gridCol w:w="983"/>
              <w:gridCol w:w="1068"/>
              <w:gridCol w:w="1063"/>
            </w:tblGrid>
            <w:tr w:rsidR="00F17E5A" w:rsidRPr="00F32520" w14:paraId="37E0EBFA" w14:textId="77777777" w:rsidTr="002600F3">
              <w:tc>
                <w:tcPr>
                  <w:tcW w:w="984" w:type="dxa"/>
                </w:tcPr>
                <w:p w14:paraId="156FA180"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А</w:t>
                  </w:r>
                </w:p>
              </w:tc>
              <w:tc>
                <w:tcPr>
                  <w:tcW w:w="983" w:type="dxa"/>
                </w:tcPr>
                <w:p w14:paraId="769378C0"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Б</w:t>
                  </w:r>
                </w:p>
              </w:tc>
              <w:tc>
                <w:tcPr>
                  <w:tcW w:w="1068" w:type="dxa"/>
                </w:tcPr>
                <w:p w14:paraId="128C4202"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В</w:t>
                  </w:r>
                </w:p>
              </w:tc>
              <w:tc>
                <w:tcPr>
                  <w:tcW w:w="1063" w:type="dxa"/>
                </w:tcPr>
                <w:p w14:paraId="29CCFBB4" w14:textId="77777777" w:rsidR="00F17E5A" w:rsidRPr="00F32520" w:rsidRDefault="00F17E5A" w:rsidP="00FD7850">
                  <w:pPr>
                    <w:framePr w:hSpace="180" w:wrap="around" w:vAnchor="text" w:hAnchor="margin" w:y="556"/>
                    <w:jc w:val="center"/>
                    <w:rPr>
                      <w:rFonts w:ascii="Times New Roman" w:hAnsi="Times New Roman" w:cs="Times New Roman"/>
                      <w:b/>
                      <w:sz w:val="24"/>
                    </w:rPr>
                  </w:pPr>
                  <w:r w:rsidRPr="00F32520">
                    <w:rPr>
                      <w:rFonts w:ascii="Times New Roman" w:hAnsi="Times New Roman" w:cs="Times New Roman"/>
                      <w:b/>
                      <w:sz w:val="24"/>
                    </w:rPr>
                    <w:t>Г</w:t>
                  </w:r>
                </w:p>
              </w:tc>
            </w:tr>
            <w:tr w:rsidR="00F17E5A" w:rsidRPr="00F32520" w14:paraId="56C4BA90" w14:textId="77777777" w:rsidTr="002600F3">
              <w:tc>
                <w:tcPr>
                  <w:tcW w:w="984" w:type="dxa"/>
                </w:tcPr>
                <w:p w14:paraId="4AC9A984"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c>
                <w:tcPr>
                  <w:tcW w:w="983" w:type="dxa"/>
                </w:tcPr>
                <w:p w14:paraId="357902AC"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c>
                <w:tcPr>
                  <w:tcW w:w="1068" w:type="dxa"/>
                </w:tcPr>
                <w:p w14:paraId="7E685287"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c>
                <w:tcPr>
                  <w:tcW w:w="1063" w:type="dxa"/>
                </w:tcPr>
                <w:p w14:paraId="03330147" w14:textId="77777777" w:rsidR="00F17E5A" w:rsidRPr="00F32520" w:rsidRDefault="00F17E5A" w:rsidP="00FD7850">
                  <w:pPr>
                    <w:framePr w:hSpace="180" w:wrap="around" w:vAnchor="text" w:hAnchor="margin" w:y="556"/>
                    <w:jc w:val="center"/>
                    <w:rPr>
                      <w:rFonts w:ascii="Times New Roman" w:hAnsi="Times New Roman" w:cs="Times New Roman"/>
                      <w:sz w:val="24"/>
                    </w:rPr>
                  </w:pPr>
                </w:p>
              </w:tc>
            </w:tr>
          </w:tbl>
          <w:p w14:paraId="543601E0" w14:textId="77777777" w:rsidR="00F17E5A" w:rsidRDefault="00F17E5A" w:rsidP="002600F3">
            <w:pPr>
              <w:jc w:val="both"/>
              <w:rPr>
                <w:rFonts w:ascii="Times New Roman" w:hAnsi="Times New Roman" w:cs="Times New Roman"/>
                <w:sz w:val="24"/>
                <w:szCs w:val="24"/>
              </w:rPr>
            </w:pPr>
          </w:p>
          <w:p w14:paraId="36F2DDDF"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5.</w:t>
            </w:r>
          </w:p>
          <w:p w14:paraId="1E367248" w14:textId="77777777" w:rsidR="00F17E5A" w:rsidRPr="005A1E82" w:rsidRDefault="00F17E5A" w:rsidP="002600F3">
            <w:pPr>
              <w:jc w:val="both"/>
              <w:rPr>
                <w:rFonts w:ascii="Times New Roman" w:hAnsi="Times New Roman" w:cs="Times New Roman"/>
                <w:i/>
                <w:sz w:val="24"/>
                <w:szCs w:val="24"/>
              </w:rPr>
            </w:pPr>
            <w:r w:rsidRPr="005A1E82">
              <w:rPr>
                <w:rFonts w:ascii="Times New Roman" w:hAnsi="Times New Roman" w:cs="Times New Roman"/>
                <w:i/>
                <w:sz w:val="24"/>
                <w:szCs w:val="24"/>
              </w:rPr>
              <w:t>Прочитайте текст и выберите все правильные варианты ответа.</w:t>
            </w:r>
          </w:p>
          <w:p w14:paraId="29CAE576" w14:textId="77777777" w:rsidR="00F17E5A" w:rsidRDefault="00F17E5A" w:rsidP="002600F3">
            <w:pPr>
              <w:jc w:val="both"/>
              <w:rPr>
                <w:rFonts w:ascii="Times New Roman" w:hAnsi="Times New Roman" w:cs="Times New Roman"/>
                <w:sz w:val="24"/>
                <w:szCs w:val="24"/>
              </w:rPr>
            </w:pPr>
          </w:p>
          <w:p w14:paraId="67D1A746" w14:textId="77777777" w:rsidR="00F17E5A" w:rsidRDefault="00F17E5A" w:rsidP="002600F3">
            <w:pPr>
              <w:jc w:val="both"/>
              <w:rPr>
                <w:rFonts w:ascii="Times New Roman" w:hAnsi="Times New Roman" w:cs="Times New Roman"/>
                <w:sz w:val="24"/>
                <w:szCs w:val="24"/>
              </w:rPr>
            </w:pPr>
            <w:r w:rsidRPr="005A1E82">
              <w:rPr>
                <w:rFonts w:ascii="Times New Roman" w:hAnsi="Times New Roman" w:cs="Times New Roman"/>
                <w:sz w:val="24"/>
                <w:szCs w:val="24"/>
              </w:rPr>
              <w:t>Каждый хорошо разработанный Java класс должен иметь public</w:t>
            </w:r>
            <w:r>
              <w:rPr>
                <w:rFonts w:ascii="Times New Roman" w:hAnsi="Times New Roman" w:cs="Times New Roman"/>
                <w:sz w:val="24"/>
                <w:szCs w:val="24"/>
              </w:rPr>
              <w:t xml:space="preserve"> </w:t>
            </w:r>
            <w:r w:rsidRPr="005A1E82">
              <w:rPr>
                <w:rFonts w:ascii="Times New Roman" w:hAnsi="Times New Roman" w:cs="Times New Roman"/>
                <w:sz w:val="24"/>
                <w:szCs w:val="24"/>
              </w:rPr>
              <w:t>метод с именем toString(), который возвращает текстовое описание</w:t>
            </w:r>
            <w:r>
              <w:rPr>
                <w:rFonts w:ascii="Times New Roman" w:hAnsi="Times New Roman" w:cs="Times New Roman"/>
                <w:sz w:val="24"/>
                <w:szCs w:val="24"/>
              </w:rPr>
              <w:t xml:space="preserve"> </w:t>
            </w:r>
            <w:r w:rsidRPr="005A1E82">
              <w:rPr>
                <w:rFonts w:ascii="Times New Roman" w:hAnsi="Times New Roman" w:cs="Times New Roman"/>
                <w:sz w:val="24"/>
                <w:szCs w:val="24"/>
              </w:rPr>
              <w:t>объекта. Метод toStri</w:t>
            </w:r>
            <w:r>
              <w:rPr>
                <w:rFonts w:ascii="Times New Roman" w:hAnsi="Times New Roman" w:cs="Times New Roman"/>
                <w:sz w:val="24"/>
                <w:szCs w:val="24"/>
              </w:rPr>
              <w:t>ng можно вызвать явно или неявно. Укажите все способы вызова метода</w:t>
            </w:r>
            <w:r w:rsidRPr="005A1E82">
              <w:rPr>
                <w:rFonts w:ascii="Times New Roman" w:hAnsi="Times New Roman" w:cs="Times New Roman"/>
                <w:sz w:val="24"/>
                <w:szCs w:val="24"/>
              </w:rPr>
              <w:t xml:space="preserve"> toString</w:t>
            </w:r>
            <w:r>
              <w:rPr>
                <w:rFonts w:ascii="Times New Roman" w:hAnsi="Times New Roman" w:cs="Times New Roman"/>
                <w:sz w:val="24"/>
                <w:szCs w:val="24"/>
              </w:rPr>
              <w:t>.</w:t>
            </w:r>
          </w:p>
          <w:p w14:paraId="710B063D" w14:textId="77777777" w:rsidR="00F17E5A" w:rsidRDefault="00F17E5A" w:rsidP="002600F3">
            <w:pPr>
              <w:jc w:val="both"/>
              <w:rPr>
                <w:rFonts w:ascii="Times New Roman" w:hAnsi="Times New Roman" w:cs="Times New Roman"/>
                <w:sz w:val="24"/>
                <w:szCs w:val="24"/>
              </w:rPr>
            </w:pPr>
          </w:p>
          <w:p w14:paraId="4EFB3BE2" w14:textId="77777777" w:rsidR="00F17E5A" w:rsidRPr="005A1E82"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1) </w:t>
            </w:r>
            <w:r w:rsidRPr="005A1E82">
              <w:rPr>
                <w:rFonts w:ascii="Times New Roman" w:hAnsi="Times New Roman" w:cs="Times New Roman"/>
                <w:sz w:val="24"/>
                <w:szCs w:val="24"/>
              </w:rPr>
              <w:t>имяОбъекта</w:t>
            </w:r>
            <w:r w:rsidRPr="005A1E82">
              <w:rPr>
                <w:rFonts w:ascii="Times New Roman" w:hAnsi="Times New Roman" w:cs="Times New Roman"/>
                <w:b/>
                <w:sz w:val="24"/>
                <w:szCs w:val="24"/>
              </w:rPr>
              <w:t>.</w:t>
            </w:r>
            <w:r w:rsidRPr="005A1E82">
              <w:rPr>
                <w:rFonts w:ascii="Times New Roman" w:hAnsi="Times New Roman" w:cs="Times New Roman"/>
                <w:sz w:val="24"/>
                <w:szCs w:val="24"/>
              </w:rPr>
              <w:t>toString();</w:t>
            </w:r>
          </w:p>
          <w:p w14:paraId="17353255" w14:textId="77777777" w:rsid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2) </w:t>
            </w:r>
            <w:r w:rsidRPr="005A1E82">
              <w:rPr>
                <w:rFonts w:ascii="Times New Roman" w:hAnsi="Times New Roman" w:cs="Times New Roman"/>
                <w:sz w:val="24"/>
                <w:szCs w:val="24"/>
              </w:rPr>
              <w:t>println(имяОбъекта)</w:t>
            </w:r>
            <w:r>
              <w:rPr>
                <w:rFonts w:ascii="Times New Roman" w:hAnsi="Times New Roman" w:cs="Times New Roman"/>
                <w:sz w:val="24"/>
                <w:szCs w:val="24"/>
              </w:rPr>
              <w:t>;</w:t>
            </w:r>
          </w:p>
          <w:p w14:paraId="6ED8A990" w14:textId="77777777" w:rsid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t>3) +</w:t>
            </w:r>
            <w:r w:rsidRPr="005A1E82">
              <w:rPr>
                <w:rFonts w:ascii="Times New Roman" w:hAnsi="Times New Roman" w:cs="Times New Roman"/>
                <w:sz w:val="24"/>
                <w:szCs w:val="24"/>
              </w:rPr>
              <w:t xml:space="preserve"> имяОбъекта</w:t>
            </w:r>
            <w:r>
              <w:rPr>
                <w:rFonts w:ascii="Times New Roman" w:hAnsi="Times New Roman" w:cs="Times New Roman"/>
                <w:sz w:val="24"/>
                <w:szCs w:val="24"/>
              </w:rPr>
              <w:t>;</w:t>
            </w:r>
          </w:p>
          <w:p w14:paraId="08EDEC7B" w14:textId="77777777" w:rsid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4) имяОбъекта </w:t>
            </w:r>
            <w:r w:rsidRPr="005A1E82">
              <w:rPr>
                <w:rFonts w:ascii="Times New Roman" w:hAnsi="Times New Roman" w:cs="Times New Roman"/>
                <w:sz w:val="24"/>
                <w:szCs w:val="24"/>
              </w:rPr>
              <w:t>toString();</w:t>
            </w:r>
          </w:p>
          <w:p w14:paraId="2A95E534" w14:textId="77777777" w:rsid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lastRenderedPageBreak/>
              <w:t>5)</w:t>
            </w:r>
            <w:r w:rsidRPr="005A1E82">
              <w:rPr>
                <w:rFonts w:ascii="Times New Roman" w:hAnsi="Times New Roman" w:cs="Times New Roman"/>
                <w:sz w:val="24"/>
                <w:szCs w:val="24"/>
              </w:rPr>
              <w:t xml:space="preserve"> toString()</w:t>
            </w:r>
          </w:p>
          <w:p w14:paraId="5386D069" w14:textId="77777777" w:rsidR="00F17E5A" w:rsidRPr="005A1E82" w:rsidRDefault="00F17E5A" w:rsidP="002600F3">
            <w:pPr>
              <w:jc w:val="both"/>
              <w:rPr>
                <w:rFonts w:ascii="Times New Roman" w:hAnsi="Times New Roman" w:cs="Times New Roman"/>
                <w:sz w:val="24"/>
                <w:szCs w:val="24"/>
              </w:rPr>
            </w:pPr>
          </w:p>
          <w:p w14:paraId="75F621C9" w14:textId="77777777" w:rsidR="00F17E5A" w:rsidRPr="005A1E82" w:rsidRDefault="00F17E5A" w:rsidP="002600F3">
            <w:pPr>
              <w:jc w:val="both"/>
              <w:rPr>
                <w:rFonts w:ascii="Times New Roman" w:hAnsi="Times New Roman" w:cs="Times New Roman"/>
                <w:sz w:val="24"/>
                <w:szCs w:val="24"/>
              </w:rPr>
            </w:pPr>
            <w:r w:rsidRPr="005A1E82">
              <w:rPr>
                <w:rFonts w:ascii="Times New Roman" w:hAnsi="Times New Roman" w:cs="Times New Roman"/>
                <w:b/>
                <w:sz w:val="24"/>
                <w:szCs w:val="24"/>
              </w:rPr>
              <w:t>Ответ:</w:t>
            </w:r>
          </w:p>
          <w:p w14:paraId="7E7B0D75" w14:textId="77777777" w:rsidR="00F17E5A" w:rsidRDefault="00F17E5A" w:rsidP="002600F3">
            <w:pPr>
              <w:jc w:val="both"/>
              <w:rPr>
                <w:rFonts w:ascii="Times New Roman" w:hAnsi="Times New Roman" w:cs="Times New Roman"/>
                <w:sz w:val="24"/>
                <w:szCs w:val="24"/>
              </w:rPr>
            </w:pPr>
          </w:p>
          <w:p w14:paraId="51C04201"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6.</w:t>
            </w:r>
          </w:p>
          <w:p w14:paraId="57B10DFB" w14:textId="77777777" w:rsidR="00F17E5A" w:rsidRPr="005A1E82" w:rsidRDefault="00F17E5A" w:rsidP="002600F3">
            <w:pPr>
              <w:jc w:val="both"/>
              <w:rPr>
                <w:rFonts w:ascii="Times New Roman" w:hAnsi="Times New Roman" w:cs="Times New Roman"/>
                <w:i/>
                <w:sz w:val="24"/>
                <w:szCs w:val="24"/>
              </w:rPr>
            </w:pPr>
            <w:r w:rsidRPr="005A1E82">
              <w:rPr>
                <w:rFonts w:ascii="Times New Roman" w:hAnsi="Times New Roman" w:cs="Times New Roman"/>
                <w:i/>
                <w:sz w:val="24"/>
                <w:szCs w:val="24"/>
              </w:rPr>
              <w:t>Прочитайте текст и выберите все правильные варианты ответа.</w:t>
            </w:r>
          </w:p>
          <w:p w14:paraId="3E724C6C" w14:textId="77777777" w:rsidR="00F17E5A" w:rsidRDefault="00F17E5A" w:rsidP="002600F3">
            <w:pPr>
              <w:jc w:val="both"/>
              <w:rPr>
                <w:rFonts w:ascii="Times New Roman" w:hAnsi="Times New Roman" w:cs="Times New Roman"/>
                <w:sz w:val="24"/>
                <w:szCs w:val="24"/>
              </w:rPr>
            </w:pPr>
          </w:p>
          <w:p w14:paraId="41EA96D6" w14:textId="77777777" w:rsidR="00F17E5A" w:rsidRDefault="00F17E5A" w:rsidP="002600F3">
            <w:pPr>
              <w:jc w:val="both"/>
              <w:rPr>
                <w:rFonts w:ascii="Times New Roman" w:hAnsi="Times New Roman" w:cs="Times New Roman"/>
                <w:sz w:val="24"/>
                <w:szCs w:val="24"/>
              </w:rPr>
            </w:pPr>
            <w:r w:rsidRPr="005A1E82">
              <w:rPr>
                <w:rFonts w:ascii="Times New Roman" w:hAnsi="Times New Roman" w:cs="Times New Roman"/>
                <w:sz w:val="24"/>
                <w:szCs w:val="24"/>
              </w:rPr>
              <w:t>Каждый хорошо разработанный Java класс должен иметь public</w:t>
            </w:r>
            <w:r>
              <w:rPr>
                <w:rFonts w:ascii="Times New Roman" w:hAnsi="Times New Roman" w:cs="Times New Roman"/>
                <w:sz w:val="24"/>
                <w:szCs w:val="24"/>
              </w:rPr>
              <w:t xml:space="preserve"> </w:t>
            </w:r>
            <w:r w:rsidRPr="005A1E82">
              <w:rPr>
                <w:rFonts w:ascii="Times New Roman" w:hAnsi="Times New Roman" w:cs="Times New Roman"/>
                <w:sz w:val="24"/>
                <w:szCs w:val="24"/>
              </w:rPr>
              <w:t>метод с именем toString(), который возвращает текстовое описание</w:t>
            </w:r>
            <w:r>
              <w:rPr>
                <w:rFonts w:ascii="Times New Roman" w:hAnsi="Times New Roman" w:cs="Times New Roman"/>
                <w:sz w:val="24"/>
                <w:szCs w:val="24"/>
              </w:rPr>
              <w:t xml:space="preserve"> </w:t>
            </w:r>
            <w:r w:rsidRPr="005A1E82">
              <w:rPr>
                <w:rFonts w:ascii="Times New Roman" w:hAnsi="Times New Roman" w:cs="Times New Roman"/>
                <w:sz w:val="24"/>
                <w:szCs w:val="24"/>
              </w:rPr>
              <w:t>объекта. Метод toStri</w:t>
            </w:r>
            <w:r>
              <w:rPr>
                <w:rFonts w:ascii="Times New Roman" w:hAnsi="Times New Roman" w:cs="Times New Roman"/>
                <w:sz w:val="24"/>
                <w:szCs w:val="24"/>
              </w:rPr>
              <w:t xml:space="preserve">ng можно вызвать явно или неявно. Укажите как </w:t>
            </w:r>
            <w:r w:rsidRPr="005A1E82">
              <w:rPr>
                <w:rFonts w:ascii="Times New Roman" w:hAnsi="Times New Roman" w:cs="Times New Roman"/>
                <w:b/>
                <w:sz w:val="24"/>
                <w:szCs w:val="24"/>
              </w:rPr>
              <w:t>НЕЛЬЗЯ</w:t>
            </w:r>
            <w:r>
              <w:rPr>
                <w:rFonts w:ascii="Times New Roman" w:hAnsi="Times New Roman" w:cs="Times New Roman"/>
                <w:sz w:val="24"/>
                <w:szCs w:val="24"/>
              </w:rPr>
              <w:t xml:space="preserve"> вызвать метод</w:t>
            </w:r>
            <w:r w:rsidRPr="005A1E82">
              <w:rPr>
                <w:rFonts w:ascii="Times New Roman" w:hAnsi="Times New Roman" w:cs="Times New Roman"/>
                <w:sz w:val="24"/>
                <w:szCs w:val="24"/>
              </w:rPr>
              <w:t xml:space="preserve"> toString</w:t>
            </w:r>
            <w:r>
              <w:rPr>
                <w:rFonts w:ascii="Times New Roman" w:hAnsi="Times New Roman" w:cs="Times New Roman"/>
                <w:sz w:val="24"/>
                <w:szCs w:val="24"/>
              </w:rPr>
              <w:t>.</w:t>
            </w:r>
          </w:p>
          <w:p w14:paraId="5FA97425" w14:textId="77777777" w:rsidR="00F17E5A" w:rsidRDefault="00F17E5A" w:rsidP="002600F3">
            <w:pPr>
              <w:jc w:val="both"/>
              <w:rPr>
                <w:rFonts w:ascii="Times New Roman" w:hAnsi="Times New Roman" w:cs="Times New Roman"/>
                <w:sz w:val="24"/>
                <w:szCs w:val="24"/>
              </w:rPr>
            </w:pPr>
          </w:p>
          <w:p w14:paraId="02D99892" w14:textId="77777777" w:rsidR="00F17E5A" w:rsidRPr="005A1E82"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1) </w:t>
            </w:r>
            <w:r w:rsidRPr="005A1E82">
              <w:rPr>
                <w:rFonts w:ascii="Times New Roman" w:hAnsi="Times New Roman" w:cs="Times New Roman"/>
                <w:sz w:val="24"/>
                <w:szCs w:val="24"/>
              </w:rPr>
              <w:t>имяОбъекта</w:t>
            </w:r>
            <w:r w:rsidRPr="005A1E82">
              <w:rPr>
                <w:rFonts w:ascii="Times New Roman" w:hAnsi="Times New Roman" w:cs="Times New Roman"/>
                <w:b/>
                <w:sz w:val="24"/>
                <w:szCs w:val="24"/>
              </w:rPr>
              <w:t>.</w:t>
            </w:r>
            <w:r w:rsidRPr="005A1E82">
              <w:rPr>
                <w:rFonts w:ascii="Times New Roman" w:hAnsi="Times New Roman" w:cs="Times New Roman"/>
                <w:sz w:val="24"/>
                <w:szCs w:val="24"/>
              </w:rPr>
              <w:t>toString();</w:t>
            </w:r>
          </w:p>
          <w:p w14:paraId="70BEC671" w14:textId="77777777" w:rsid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2) </w:t>
            </w:r>
            <w:r w:rsidRPr="005A1E82">
              <w:rPr>
                <w:rFonts w:ascii="Times New Roman" w:hAnsi="Times New Roman" w:cs="Times New Roman"/>
                <w:sz w:val="24"/>
                <w:szCs w:val="24"/>
              </w:rPr>
              <w:t>println(имяОбъекта)</w:t>
            </w:r>
            <w:r>
              <w:rPr>
                <w:rFonts w:ascii="Times New Roman" w:hAnsi="Times New Roman" w:cs="Times New Roman"/>
                <w:sz w:val="24"/>
                <w:szCs w:val="24"/>
              </w:rPr>
              <w:t>;</w:t>
            </w:r>
          </w:p>
          <w:p w14:paraId="61CFE01A" w14:textId="77777777" w:rsid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t>3) +</w:t>
            </w:r>
            <w:r w:rsidRPr="005A1E82">
              <w:rPr>
                <w:rFonts w:ascii="Times New Roman" w:hAnsi="Times New Roman" w:cs="Times New Roman"/>
                <w:sz w:val="24"/>
                <w:szCs w:val="24"/>
              </w:rPr>
              <w:t xml:space="preserve"> имяОбъекта</w:t>
            </w:r>
            <w:r>
              <w:rPr>
                <w:rFonts w:ascii="Times New Roman" w:hAnsi="Times New Roman" w:cs="Times New Roman"/>
                <w:sz w:val="24"/>
                <w:szCs w:val="24"/>
              </w:rPr>
              <w:t>;</w:t>
            </w:r>
          </w:p>
          <w:p w14:paraId="7ED52A5F" w14:textId="77777777" w:rsid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4) имяОбъекта </w:t>
            </w:r>
            <w:r w:rsidRPr="005A1E82">
              <w:rPr>
                <w:rFonts w:ascii="Times New Roman" w:hAnsi="Times New Roman" w:cs="Times New Roman"/>
                <w:sz w:val="24"/>
                <w:szCs w:val="24"/>
              </w:rPr>
              <w:t>toString();</w:t>
            </w:r>
          </w:p>
          <w:p w14:paraId="52C7720D" w14:textId="77777777" w:rsid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t>5)</w:t>
            </w:r>
            <w:r w:rsidRPr="005A1E82">
              <w:rPr>
                <w:rFonts w:ascii="Times New Roman" w:hAnsi="Times New Roman" w:cs="Times New Roman"/>
                <w:sz w:val="24"/>
                <w:szCs w:val="24"/>
              </w:rPr>
              <w:t xml:space="preserve"> </w:t>
            </w:r>
            <w:r>
              <w:rPr>
                <w:rFonts w:ascii="Times New Roman" w:hAnsi="Times New Roman" w:cs="Times New Roman"/>
                <w:sz w:val="24"/>
                <w:szCs w:val="24"/>
              </w:rPr>
              <w:t>toString.</w:t>
            </w:r>
          </w:p>
          <w:p w14:paraId="486F3A28" w14:textId="77777777" w:rsidR="00F17E5A" w:rsidRPr="005A1E82" w:rsidRDefault="00F17E5A" w:rsidP="002600F3">
            <w:pPr>
              <w:jc w:val="both"/>
              <w:rPr>
                <w:rFonts w:ascii="Times New Roman" w:hAnsi="Times New Roman" w:cs="Times New Roman"/>
                <w:sz w:val="24"/>
                <w:szCs w:val="24"/>
              </w:rPr>
            </w:pPr>
          </w:p>
          <w:p w14:paraId="6E16FDC6" w14:textId="77777777" w:rsidR="00F17E5A" w:rsidRPr="005A1E82" w:rsidRDefault="00F17E5A" w:rsidP="002600F3">
            <w:pPr>
              <w:jc w:val="both"/>
              <w:rPr>
                <w:rFonts w:ascii="Times New Roman" w:hAnsi="Times New Roman" w:cs="Times New Roman"/>
                <w:sz w:val="24"/>
                <w:szCs w:val="24"/>
              </w:rPr>
            </w:pPr>
            <w:r w:rsidRPr="005A1E82">
              <w:rPr>
                <w:rFonts w:ascii="Times New Roman" w:hAnsi="Times New Roman" w:cs="Times New Roman"/>
                <w:b/>
                <w:sz w:val="24"/>
                <w:szCs w:val="24"/>
              </w:rPr>
              <w:t>Ответ:</w:t>
            </w:r>
          </w:p>
          <w:p w14:paraId="03128EB1" w14:textId="77777777" w:rsidR="00F17E5A" w:rsidRDefault="00F17E5A" w:rsidP="002600F3">
            <w:pPr>
              <w:jc w:val="both"/>
              <w:rPr>
                <w:rFonts w:ascii="Times New Roman" w:hAnsi="Times New Roman" w:cs="Times New Roman"/>
                <w:sz w:val="24"/>
                <w:szCs w:val="24"/>
              </w:rPr>
            </w:pPr>
          </w:p>
          <w:p w14:paraId="79F8D638"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7.</w:t>
            </w:r>
          </w:p>
          <w:p w14:paraId="5A3F0BD8" w14:textId="77777777" w:rsidR="00F17E5A" w:rsidRPr="002E6FA7" w:rsidRDefault="00F17E5A" w:rsidP="002600F3">
            <w:pPr>
              <w:jc w:val="both"/>
              <w:rPr>
                <w:rFonts w:ascii="Times New Roman" w:hAnsi="Times New Roman" w:cs="Times New Roman"/>
                <w:i/>
                <w:sz w:val="24"/>
                <w:szCs w:val="24"/>
              </w:rPr>
            </w:pPr>
            <w:r w:rsidRPr="002E6FA7">
              <w:rPr>
                <w:rFonts w:ascii="Times New Roman" w:hAnsi="Times New Roman" w:cs="Times New Roman"/>
                <w:i/>
                <w:sz w:val="24"/>
                <w:szCs w:val="24"/>
              </w:rPr>
              <w:t>Прочитайте текст и выберите правильный вариант ответа.</w:t>
            </w:r>
          </w:p>
          <w:p w14:paraId="3FB644CC" w14:textId="77777777" w:rsidR="00F17E5A" w:rsidRDefault="00F17E5A" w:rsidP="002600F3">
            <w:pPr>
              <w:jc w:val="both"/>
              <w:rPr>
                <w:rFonts w:ascii="Times New Roman" w:hAnsi="Times New Roman" w:cs="Times New Roman"/>
                <w:sz w:val="24"/>
                <w:szCs w:val="24"/>
              </w:rPr>
            </w:pPr>
          </w:p>
          <w:p w14:paraId="4E7A0C18" w14:textId="77777777" w:rsidR="00F17E5A" w:rsidRDefault="00F17E5A" w:rsidP="002600F3">
            <w:pPr>
              <w:jc w:val="both"/>
              <w:rPr>
                <w:rFonts w:ascii="Times New Roman" w:hAnsi="Times New Roman" w:cs="Times New Roman"/>
                <w:sz w:val="24"/>
                <w:szCs w:val="24"/>
              </w:rPr>
            </w:pPr>
            <w:r w:rsidRPr="002E6FA7">
              <w:rPr>
                <w:rFonts w:ascii="Times New Roman" w:hAnsi="Times New Roman" w:cs="Times New Roman"/>
                <w:sz w:val="24"/>
                <w:szCs w:val="24"/>
              </w:rPr>
              <w:t>Класс может использовать формальные параметры типа для получения информации о типе при создании объекта данного класса.</w:t>
            </w:r>
            <w:r>
              <w:rPr>
                <w:rFonts w:ascii="Times New Roman" w:hAnsi="Times New Roman" w:cs="Times New Roman"/>
                <w:sz w:val="24"/>
                <w:szCs w:val="24"/>
              </w:rPr>
              <w:t xml:space="preserve"> </w:t>
            </w:r>
            <w:r w:rsidRPr="002E6FA7">
              <w:rPr>
                <w:rFonts w:ascii="Times New Roman" w:hAnsi="Times New Roman" w:cs="Times New Roman"/>
                <w:sz w:val="24"/>
                <w:szCs w:val="24"/>
              </w:rPr>
              <w:t>Фактические параметры, используемые во время инициализации,</w:t>
            </w:r>
            <w:r>
              <w:rPr>
                <w:rFonts w:ascii="Times New Roman" w:hAnsi="Times New Roman" w:cs="Times New Roman"/>
                <w:sz w:val="24"/>
                <w:szCs w:val="24"/>
              </w:rPr>
              <w:t xml:space="preserve"> </w:t>
            </w:r>
            <w:r w:rsidRPr="002E6FA7">
              <w:rPr>
                <w:rFonts w:ascii="Times New Roman" w:hAnsi="Times New Roman" w:cs="Times New Roman"/>
                <w:sz w:val="24"/>
                <w:szCs w:val="24"/>
              </w:rPr>
              <w:t>называются фактическими параметрами типа.</w:t>
            </w:r>
            <w:r>
              <w:rPr>
                <w:rFonts w:ascii="Times New Roman" w:hAnsi="Times New Roman" w:cs="Times New Roman"/>
                <w:sz w:val="24"/>
                <w:szCs w:val="24"/>
              </w:rPr>
              <w:t xml:space="preserve"> </w:t>
            </w:r>
            <w:r w:rsidRPr="002E6FA7">
              <w:rPr>
                <w:rFonts w:ascii="Times New Roman" w:hAnsi="Times New Roman" w:cs="Times New Roman"/>
                <w:sz w:val="24"/>
                <w:szCs w:val="24"/>
              </w:rPr>
              <w:t>Рекомендуется использовать одну большую букву для формальных параметров типа.</w:t>
            </w:r>
            <w:r>
              <w:rPr>
                <w:rFonts w:ascii="Times New Roman" w:hAnsi="Times New Roman" w:cs="Times New Roman"/>
                <w:sz w:val="24"/>
                <w:szCs w:val="24"/>
              </w:rPr>
              <w:t xml:space="preserve"> Укажите, какая буква используется для элемента коллекции.</w:t>
            </w:r>
          </w:p>
          <w:p w14:paraId="3B2EC139" w14:textId="77777777" w:rsidR="00F17E5A" w:rsidRP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1) </w:t>
            </w:r>
            <w:r w:rsidRPr="005B7F4D">
              <w:rPr>
                <w:rFonts w:ascii="Times New Roman" w:hAnsi="Times New Roman" w:cs="Times New Roman"/>
                <w:sz w:val="24"/>
                <w:szCs w:val="24"/>
              </w:rPr>
              <w:t>&lt;</w:t>
            </w:r>
            <w:r>
              <w:rPr>
                <w:rFonts w:ascii="Times New Roman" w:hAnsi="Times New Roman" w:cs="Times New Roman"/>
                <w:sz w:val="24"/>
                <w:szCs w:val="24"/>
                <w:lang w:val="en-US"/>
              </w:rPr>
              <w:t>E</w:t>
            </w:r>
            <w:r w:rsidRPr="005B7F4D">
              <w:rPr>
                <w:rFonts w:ascii="Times New Roman" w:hAnsi="Times New Roman" w:cs="Times New Roman"/>
                <w:sz w:val="24"/>
                <w:szCs w:val="24"/>
              </w:rPr>
              <w:t>&gt;</w:t>
            </w:r>
            <w:r w:rsidRPr="00F17E5A">
              <w:rPr>
                <w:rFonts w:ascii="Times New Roman" w:hAnsi="Times New Roman" w:cs="Times New Roman"/>
                <w:sz w:val="24"/>
                <w:szCs w:val="24"/>
              </w:rPr>
              <w:t>;</w:t>
            </w:r>
          </w:p>
          <w:p w14:paraId="0BB76CA5" w14:textId="77777777" w:rsidR="00F17E5A" w:rsidRP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2) </w:t>
            </w:r>
            <w:r w:rsidRPr="005B7F4D">
              <w:rPr>
                <w:rFonts w:ascii="Times New Roman" w:hAnsi="Times New Roman" w:cs="Times New Roman"/>
                <w:sz w:val="24"/>
                <w:szCs w:val="24"/>
              </w:rPr>
              <w:t>&lt;</w:t>
            </w:r>
            <w:r>
              <w:rPr>
                <w:rFonts w:ascii="Times New Roman" w:hAnsi="Times New Roman" w:cs="Times New Roman"/>
                <w:sz w:val="24"/>
                <w:szCs w:val="24"/>
                <w:lang w:val="en-US"/>
              </w:rPr>
              <w:t>T</w:t>
            </w:r>
            <w:r w:rsidRPr="005B7F4D">
              <w:rPr>
                <w:rFonts w:ascii="Times New Roman" w:hAnsi="Times New Roman" w:cs="Times New Roman"/>
                <w:sz w:val="24"/>
                <w:szCs w:val="24"/>
              </w:rPr>
              <w:t>&gt;</w:t>
            </w:r>
            <w:r w:rsidRPr="00F17E5A">
              <w:rPr>
                <w:rFonts w:ascii="Times New Roman" w:hAnsi="Times New Roman" w:cs="Times New Roman"/>
                <w:sz w:val="24"/>
                <w:szCs w:val="24"/>
              </w:rPr>
              <w:t>;</w:t>
            </w:r>
          </w:p>
          <w:p w14:paraId="16CFAD9E" w14:textId="77777777" w:rsidR="00F17E5A" w:rsidRP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3) </w:t>
            </w:r>
            <w:r w:rsidRPr="005B7F4D">
              <w:rPr>
                <w:rFonts w:ascii="Times New Roman" w:hAnsi="Times New Roman" w:cs="Times New Roman"/>
                <w:sz w:val="24"/>
                <w:szCs w:val="24"/>
              </w:rPr>
              <w:t>&lt;</w:t>
            </w:r>
            <w:r>
              <w:rPr>
                <w:rFonts w:ascii="Times New Roman" w:hAnsi="Times New Roman" w:cs="Times New Roman"/>
                <w:sz w:val="24"/>
                <w:szCs w:val="24"/>
                <w:lang w:val="en-US"/>
              </w:rPr>
              <w:t>K</w:t>
            </w:r>
            <w:r w:rsidRPr="005B7F4D">
              <w:rPr>
                <w:rFonts w:ascii="Times New Roman" w:hAnsi="Times New Roman" w:cs="Times New Roman"/>
                <w:sz w:val="24"/>
                <w:szCs w:val="24"/>
              </w:rPr>
              <w:t xml:space="preserve">, </w:t>
            </w:r>
            <w:r>
              <w:rPr>
                <w:rFonts w:ascii="Times New Roman" w:hAnsi="Times New Roman" w:cs="Times New Roman"/>
                <w:sz w:val="24"/>
                <w:szCs w:val="24"/>
                <w:lang w:val="en-US"/>
              </w:rPr>
              <w:t>V</w:t>
            </w:r>
            <w:r w:rsidRPr="005B7F4D">
              <w:rPr>
                <w:rFonts w:ascii="Times New Roman" w:hAnsi="Times New Roman" w:cs="Times New Roman"/>
                <w:sz w:val="24"/>
                <w:szCs w:val="24"/>
              </w:rPr>
              <w:t>&gt;</w:t>
            </w:r>
            <w:r w:rsidRPr="00F17E5A">
              <w:rPr>
                <w:rFonts w:ascii="Times New Roman" w:hAnsi="Times New Roman" w:cs="Times New Roman"/>
                <w:sz w:val="24"/>
                <w:szCs w:val="24"/>
              </w:rPr>
              <w:t>;</w:t>
            </w:r>
          </w:p>
          <w:p w14:paraId="3844384D" w14:textId="77777777" w:rsidR="00F17E5A" w:rsidRPr="00F17E5A"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4) </w:t>
            </w:r>
            <w:r w:rsidRPr="00F17E5A">
              <w:rPr>
                <w:rFonts w:ascii="Times New Roman" w:hAnsi="Times New Roman" w:cs="Times New Roman"/>
                <w:sz w:val="24"/>
                <w:szCs w:val="24"/>
              </w:rPr>
              <w:t>&lt;</w:t>
            </w:r>
            <w:r>
              <w:rPr>
                <w:rFonts w:ascii="Times New Roman" w:hAnsi="Times New Roman" w:cs="Times New Roman"/>
                <w:sz w:val="24"/>
                <w:szCs w:val="24"/>
                <w:lang w:val="en-US"/>
              </w:rPr>
              <w:t>N</w:t>
            </w:r>
            <w:r w:rsidRPr="00F17E5A">
              <w:rPr>
                <w:rFonts w:ascii="Times New Roman" w:hAnsi="Times New Roman" w:cs="Times New Roman"/>
                <w:sz w:val="24"/>
                <w:szCs w:val="24"/>
              </w:rPr>
              <w:t>&gt;.</w:t>
            </w:r>
          </w:p>
          <w:p w14:paraId="2C30BAC4" w14:textId="77777777" w:rsidR="00F17E5A" w:rsidRDefault="00F17E5A" w:rsidP="002600F3">
            <w:pPr>
              <w:pStyle w:val="a6"/>
              <w:spacing w:after="160"/>
              <w:ind w:left="1566" w:firstLine="0"/>
              <w:rPr>
                <w:rFonts w:ascii="Times New Roman" w:hAnsi="Times New Roman" w:cs="Times New Roman"/>
                <w:sz w:val="24"/>
                <w:szCs w:val="24"/>
              </w:rPr>
            </w:pPr>
          </w:p>
          <w:p w14:paraId="6479AE0B" w14:textId="77777777" w:rsidR="00F17E5A" w:rsidRPr="00F17E5A" w:rsidRDefault="00F17E5A" w:rsidP="002600F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B16C8B8" w14:textId="77777777" w:rsidR="00F17E5A" w:rsidRDefault="00F17E5A" w:rsidP="002600F3">
            <w:pPr>
              <w:jc w:val="both"/>
              <w:rPr>
                <w:rFonts w:ascii="Times New Roman" w:hAnsi="Times New Roman" w:cs="Times New Roman"/>
                <w:sz w:val="24"/>
                <w:szCs w:val="24"/>
              </w:rPr>
            </w:pPr>
          </w:p>
          <w:p w14:paraId="241F03D3"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8.</w:t>
            </w:r>
          </w:p>
          <w:p w14:paraId="54E28C58" w14:textId="77777777" w:rsidR="00F17E5A" w:rsidRPr="002E6FA7" w:rsidRDefault="00F17E5A" w:rsidP="002600F3">
            <w:pPr>
              <w:jc w:val="both"/>
              <w:rPr>
                <w:rFonts w:ascii="Times New Roman" w:hAnsi="Times New Roman" w:cs="Times New Roman"/>
                <w:i/>
                <w:sz w:val="24"/>
                <w:szCs w:val="24"/>
              </w:rPr>
            </w:pPr>
            <w:r w:rsidRPr="002E6FA7">
              <w:rPr>
                <w:rFonts w:ascii="Times New Roman" w:hAnsi="Times New Roman" w:cs="Times New Roman"/>
                <w:i/>
                <w:sz w:val="24"/>
                <w:szCs w:val="24"/>
              </w:rPr>
              <w:t>Прочитайте текст и выберите правильный вариант ответа.</w:t>
            </w:r>
          </w:p>
          <w:p w14:paraId="122EEBE1" w14:textId="77777777" w:rsidR="00F17E5A" w:rsidRDefault="00F17E5A" w:rsidP="002600F3">
            <w:pPr>
              <w:jc w:val="both"/>
              <w:rPr>
                <w:rFonts w:ascii="Times New Roman" w:hAnsi="Times New Roman" w:cs="Times New Roman"/>
                <w:sz w:val="24"/>
                <w:szCs w:val="24"/>
              </w:rPr>
            </w:pPr>
          </w:p>
          <w:p w14:paraId="2D1BDD66" w14:textId="77777777" w:rsidR="00F17E5A" w:rsidRDefault="00F17E5A" w:rsidP="002600F3">
            <w:pPr>
              <w:jc w:val="both"/>
              <w:rPr>
                <w:rFonts w:ascii="Times New Roman" w:hAnsi="Times New Roman" w:cs="Times New Roman"/>
                <w:sz w:val="24"/>
                <w:szCs w:val="24"/>
              </w:rPr>
            </w:pPr>
            <w:r w:rsidRPr="002E6FA7">
              <w:rPr>
                <w:rFonts w:ascii="Times New Roman" w:hAnsi="Times New Roman" w:cs="Times New Roman"/>
                <w:sz w:val="24"/>
                <w:szCs w:val="24"/>
              </w:rPr>
              <w:t>Класс может использовать формальные параметры типа для получения информации о типе при создании объекта данного класса.</w:t>
            </w:r>
            <w:r>
              <w:rPr>
                <w:rFonts w:ascii="Times New Roman" w:hAnsi="Times New Roman" w:cs="Times New Roman"/>
                <w:sz w:val="24"/>
                <w:szCs w:val="24"/>
              </w:rPr>
              <w:t xml:space="preserve"> </w:t>
            </w:r>
            <w:r w:rsidRPr="002E6FA7">
              <w:rPr>
                <w:rFonts w:ascii="Times New Roman" w:hAnsi="Times New Roman" w:cs="Times New Roman"/>
                <w:sz w:val="24"/>
                <w:szCs w:val="24"/>
              </w:rPr>
              <w:t>Фактические параметры, используемые во время инициализации,</w:t>
            </w:r>
            <w:r>
              <w:rPr>
                <w:rFonts w:ascii="Times New Roman" w:hAnsi="Times New Roman" w:cs="Times New Roman"/>
                <w:sz w:val="24"/>
                <w:szCs w:val="24"/>
              </w:rPr>
              <w:t xml:space="preserve"> </w:t>
            </w:r>
            <w:r w:rsidRPr="002E6FA7">
              <w:rPr>
                <w:rFonts w:ascii="Times New Roman" w:hAnsi="Times New Roman" w:cs="Times New Roman"/>
                <w:sz w:val="24"/>
                <w:szCs w:val="24"/>
              </w:rPr>
              <w:t>называются фактическими параметрами типа.</w:t>
            </w:r>
            <w:r>
              <w:rPr>
                <w:rFonts w:ascii="Times New Roman" w:hAnsi="Times New Roman" w:cs="Times New Roman"/>
                <w:sz w:val="24"/>
                <w:szCs w:val="24"/>
              </w:rPr>
              <w:t xml:space="preserve"> </w:t>
            </w:r>
            <w:r w:rsidRPr="002E6FA7">
              <w:rPr>
                <w:rFonts w:ascii="Times New Roman" w:hAnsi="Times New Roman" w:cs="Times New Roman"/>
                <w:sz w:val="24"/>
                <w:szCs w:val="24"/>
              </w:rPr>
              <w:t>Рекомендуется использовать одну большую букву для формальных параметров типа.</w:t>
            </w:r>
            <w:r>
              <w:rPr>
                <w:rFonts w:ascii="Times New Roman" w:hAnsi="Times New Roman" w:cs="Times New Roman"/>
                <w:sz w:val="24"/>
                <w:szCs w:val="24"/>
              </w:rPr>
              <w:t xml:space="preserve"> Укажите, какая буква используется для типа.</w:t>
            </w:r>
          </w:p>
          <w:p w14:paraId="2109508C" w14:textId="77777777" w:rsidR="00F17E5A" w:rsidRPr="005B7F4D"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1) </w:t>
            </w:r>
            <w:r w:rsidRPr="005B7F4D">
              <w:rPr>
                <w:rFonts w:ascii="Times New Roman" w:hAnsi="Times New Roman" w:cs="Times New Roman"/>
                <w:sz w:val="24"/>
                <w:szCs w:val="24"/>
              </w:rPr>
              <w:t>&lt;</w:t>
            </w:r>
            <w:r>
              <w:rPr>
                <w:rFonts w:ascii="Times New Roman" w:hAnsi="Times New Roman" w:cs="Times New Roman"/>
                <w:sz w:val="24"/>
                <w:szCs w:val="24"/>
                <w:lang w:val="en-US"/>
              </w:rPr>
              <w:t>E</w:t>
            </w:r>
            <w:r w:rsidRPr="005B7F4D">
              <w:rPr>
                <w:rFonts w:ascii="Times New Roman" w:hAnsi="Times New Roman" w:cs="Times New Roman"/>
                <w:sz w:val="24"/>
                <w:szCs w:val="24"/>
              </w:rPr>
              <w:t>&gt;;</w:t>
            </w:r>
          </w:p>
          <w:p w14:paraId="7D63D110" w14:textId="77777777" w:rsidR="00F17E5A" w:rsidRPr="005B7F4D" w:rsidRDefault="00F17E5A" w:rsidP="002600F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5B7F4D">
              <w:rPr>
                <w:rFonts w:ascii="Times New Roman" w:hAnsi="Times New Roman" w:cs="Times New Roman"/>
                <w:sz w:val="24"/>
                <w:szCs w:val="24"/>
              </w:rPr>
              <w:t>&lt;</w:t>
            </w:r>
            <w:r>
              <w:rPr>
                <w:rFonts w:ascii="Times New Roman" w:hAnsi="Times New Roman" w:cs="Times New Roman"/>
                <w:sz w:val="24"/>
                <w:szCs w:val="24"/>
                <w:lang w:val="en-US"/>
              </w:rPr>
              <w:t>T</w:t>
            </w:r>
            <w:r w:rsidRPr="005B7F4D">
              <w:rPr>
                <w:rFonts w:ascii="Times New Roman" w:hAnsi="Times New Roman" w:cs="Times New Roman"/>
                <w:sz w:val="24"/>
                <w:szCs w:val="24"/>
              </w:rPr>
              <w:t>&gt;;</w:t>
            </w:r>
          </w:p>
          <w:p w14:paraId="79585A94" w14:textId="77777777" w:rsidR="00F17E5A" w:rsidRPr="005B7F4D"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3) </w:t>
            </w:r>
            <w:r w:rsidRPr="005B7F4D">
              <w:rPr>
                <w:rFonts w:ascii="Times New Roman" w:hAnsi="Times New Roman" w:cs="Times New Roman"/>
                <w:sz w:val="24"/>
                <w:szCs w:val="24"/>
              </w:rPr>
              <w:t>&lt;</w:t>
            </w:r>
            <w:r>
              <w:rPr>
                <w:rFonts w:ascii="Times New Roman" w:hAnsi="Times New Roman" w:cs="Times New Roman"/>
                <w:sz w:val="24"/>
                <w:szCs w:val="24"/>
                <w:lang w:val="en-US"/>
              </w:rPr>
              <w:t>K</w:t>
            </w:r>
            <w:r w:rsidRPr="005B7F4D">
              <w:rPr>
                <w:rFonts w:ascii="Times New Roman" w:hAnsi="Times New Roman" w:cs="Times New Roman"/>
                <w:sz w:val="24"/>
                <w:szCs w:val="24"/>
              </w:rPr>
              <w:t xml:space="preserve">, </w:t>
            </w:r>
            <w:r>
              <w:rPr>
                <w:rFonts w:ascii="Times New Roman" w:hAnsi="Times New Roman" w:cs="Times New Roman"/>
                <w:sz w:val="24"/>
                <w:szCs w:val="24"/>
                <w:lang w:val="en-US"/>
              </w:rPr>
              <w:t>V</w:t>
            </w:r>
            <w:r w:rsidRPr="005B7F4D">
              <w:rPr>
                <w:rFonts w:ascii="Times New Roman" w:hAnsi="Times New Roman" w:cs="Times New Roman"/>
                <w:sz w:val="24"/>
                <w:szCs w:val="24"/>
              </w:rPr>
              <w:t>&gt;;</w:t>
            </w:r>
          </w:p>
          <w:p w14:paraId="4D97E510" w14:textId="77777777" w:rsidR="00F17E5A" w:rsidRPr="005B7F4D"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4) </w:t>
            </w:r>
            <w:r w:rsidRPr="005B7F4D">
              <w:rPr>
                <w:rFonts w:ascii="Times New Roman" w:hAnsi="Times New Roman" w:cs="Times New Roman"/>
                <w:sz w:val="24"/>
                <w:szCs w:val="24"/>
              </w:rPr>
              <w:t>&lt;</w:t>
            </w:r>
            <w:r>
              <w:rPr>
                <w:rFonts w:ascii="Times New Roman" w:hAnsi="Times New Roman" w:cs="Times New Roman"/>
                <w:sz w:val="24"/>
                <w:szCs w:val="24"/>
                <w:lang w:val="en-US"/>
              </w:rPr>
              <w:t>N</w:t>
            </w:r>
            <w:r w:rsidRPr="005B7F4D">
              <w:rPr>
                <w:rFonts w:ascii="Times New Roman" w:hAnsi="Times New Roman" w:cs="Times New Roman"/>
                <w:sz w:val="24"/>
                <w:szCs w:val="24"/>
              </w:rPr>
              <w:t>&gt;</w:t>
            </w:r>
            <w:r>
              <w:rPr>
                <w:rFonts w:ascii="Times New Roman" w:hAnsi="Times New Roman" w:cs="Times New Roman"/>
                <w:sz w:val="24"/>
                <w:szCs w:val="24"/>
              </w:rPr>
              <w:t>.</w:t>
            </w:r>
          </w:p>
          <w:p w14:paraId="573B760C" w14:textId="77777777" w:rsidR="00F17E5A" w:rsidRDefault="00F17E5A" w:rsidP="002600F3">
            <w:pPr>
              <w:pStyle w:val="a6"/>
              <w:spacing w:after="160"/>
              <w:ind w:left="1566" w:firstLine="0"/>
              <w:rPr>
                <w:rFonts w:ascii="Times New Roman" w:hAnsi="Times New Roman" w:cs="Times New Roman"/>
                <w:sz w:val="24"/>
                <w:szCs w:val="24"/>
              </w:rPr>
            </w:pPr>
          </w:p>
          <w:p w14:paraId="1F2C7F08" w14:textId="77777777" w:rsidR="00F17E5A" w:rsidRPr="005B7F4D" w:rsidRDefault="00F17E5A" w:rsidP="002600F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9121320" w14:textId="77777777" w:rsidR="00F17E5A" w:rsidRDefault="00F17E5A" w:rsidP="002600F3">
            <w:pPr>
              <w:jc w:val="both"/>
              <w:rPr>
                <w:rFonts w:ascii="Times New Roman" w:hAnsi="Times New Roman" w:cs="Times New Roman"/>
                <w:sz w:val="24"/>
                <w:szCs w:val="24"/>
              </w:rPr>
            </w:pPr>
          </w:p>
          <w:p w14:paraId="15747577"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9.</w:t>
            </w:r>
          </w:p>
          <w:p w14:paraId="2FCB0A9B" w14:textId="77777777" w:rsidR="00F17E5A" w:rsidRPr="002E6FA7" w:rsidRDefault="00F17E5A" w:rsidP="002600F3">
            <w:pPr>
              <w:jc w:val="both"/>
              <w:rPr>
                <w:rFonts w:ascii="Times New Roman" w:hAnsi="Times New Roman" w:cs="Times New Roman"/>
                <w:i/>
                <w:sz w:val="24"/>
                <w:szCs w:val="24"/>
              </w:rPr>
            </w:pPr>
            <w:r w:rsidRPr="002E6FA7">
              <w:rPr>
                <w:rFonts w:ascii="Times New Roman" w:hAnsi="Times New Roman" w:cs="Times New Roman"/>
                <w:i/>
                <w:sz w:val="24"/>
                <w:szCs w:val="24"/>
              </w:rPr>
              <w:t>Прочитайте текст и выберите правильный вариант ответа.</w:t>
            </w:r>
          </w:p>
          <w:p w14:paraId="1B62B4E0" w14:textId="77777777" w:rsidR="00F17E5A" w:rsidRDefault="00F17E5A" w:rsidP="002600F3">
            <w:pPr>
              <w:jc w:val="both"/>
              <w:rPr>
                <w:rFonts w:ascii="Times New Roman" w:hAnsi="Times New Roman" w:cs="Times New Roman"/>
                <w:sz w:val="24"/>
                <w:szCs w:val="24"/>
              </w:rPr>
            </w:pPr>
          </w:p>
          <w:p w14:paraId="34C1C3AD" w14:textId="77777777" w:rsidR="00F17E5A" w:rsidRDefault="00F17E5A" w:rsidP="002600F3">
            <w:pPr>
              <w:jc w:val="both"/>
              <w:rPr>
                <w:rFonts w:ascii="Times New Roman" w:hAnsi="Times New Roman" w:cs="Times New Roman"/>
                <w:sz w:val="24"/>
                <w:szCs w:val="24"/>
              </w:rPr>
            </w:pPr>
            <w:r w:rsidRPr="002E6FA7">
              <w:rPr>
                <w:rFonts w:ascii="Times New Roman" w:hAnsi="Times New Roman" w:cs="Times New Roman"/>
                <w:sz w:val="24"/>
                <w:szCs w:val="24"/>
              </w:rPr>
              <w:t>Класс может использовать формальные параметры типа для получения информации о типе при создании объекта данного класса.</w:t>
            </w:r>
            <w:r>
              <w:rPr>
                <w:rFonts w:ascii="Times New Roman" w:hAnsi="Times New Roman" w:cs="Times New Roman"/>
                <w:sz w:val="24"/>
                <w:szCs w:val="24"/>
              </w:rPr>
              <w:t xml:space="preserve"> </w:t>
            </w:r>
            <w:r w:rsidRPr="002E6FA7">
              <w:rPr>
                <w:rFonts w:ascii="Times New Roman" w:hAnsi="Times New Roman" w:cs="Times New Roman"/>
                <w:sz w:val="24"/>
                <w:szCs w:val="24"/>
              </w:rPr>
              <w:t>Фактические параметры, используемые во время инициализации,</w:t>
            </w:r>
            <w:r>
              <w:rPr>
                <w:rFonts w:ascii="Times New Roman" w:hAnsi="Times New Roman" w:cs="Times New Roman"/>
                <w:sz w:val="24"/>
                <w:szCs w:val="24"/>
              </w:rPr>
              <w:t xml:space="preserve"> </w:t>
            </w:r>
            <w:r w:rsidRPr="002E6FA7">
              <w:rPr>
                <w:rFonts w:ascii="Times New Roman" w:hAnsi="Times New Roman" w:cs="Times New Roman"/>
                <w:sz w:val="24"/>
                <w:szCs w:val="24"/>
              </w:rPr>
              <w:t>называются фактическими параметрами типа.</w:t>
            </w:r>
            <w:r>
              <w:rPr>
                <w:rFonts w:ascii="Times New Roman" w:hAnsi="Times New Roman" w:cs="Times New Roman"/>
                <w:sz w:val="24"/>
                <w:szCs w:val="24"/>
              </w:rPr>
              <w:t xml:space="preserve"> </w:t>
            </w:r>
            <w:r w:rsidRPr="002E6FA7">
              <w:rPr>
                <w:rFonts w:ascii="Times New Roman" w:hAnsi="Times New Roman" w:cs="Times New Roman"/>
                <w:sz w:val="24"/>
                <w:szCs w:val="24"/>
              </w:rPr>
              <w:t>Рекомендуется использовать одну большую букву для формальных параметров типа.</w:t>
            </w:r>
            <w:r>
              <w:rPr>
                <w:rFonts w:ascii="Times New Roman" w:hAnsi="Times New Roman" w:cs="Times New Roman"/>
                <w:sz w:val="24"/>
                <w:szCs w:val="24"/>
              </w:rPr>
              <w:t xml:space="preserve"> Укажите, какая буква используется для ключа и значения.</w:t>
            </w:r>
          </w:p>
          <w:p w14:paraId="087C9692" w14:textId="77777777" w:rsidR="00F17E5A" w:rsidRPr="005B7F4D"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1) </w:t>
            </w:r>
            <w:r w:rsidRPr="005B7F4D">
              <w:rPr>
                <w:rFonts w:ascii="Times New Roman" w:hAnsi="Times New Roman" w:cs="Times New Roman"/>
                <w:sz w:val="24"/>
                <w:szCs w:val="24"/>
              </w:rPr>
              <w:t>&lt;</w:t>
            </w:r>
            <w:r>
              <w:rPr>
                <w:rFonts w:ascii="Times New Roman" w:hAnsi="Times New Roman" w:cs="Times New Roman"/>
                <w:sz w:val="24"/>
                <w:szCs w:val="24"/>
                <w:lang w:val="en-US"/>
              </w:rPr>
              <w:t>E</w:t>
            </w:r>
            <w:r w:rsidRPr="005B7F4D">
              <w:rPr>
                <w:rFonts w:ascii="Times New Roman" w:hAnsi="Times New Roman" w:cs="Times New Roman"/>
                <w:sz w:val="24"/>
                <w:szCs w:val="24"/>
              </w:rPr>
              <w:t>&gt;;</w:t>
            </w:r>
          </w:p>
          <w:p w14:paraId="2EA926E6" w14:textId="77777777" w:rsidR="00F17E5A" w:rsidRPr="005B7F4D"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2) </w:t>
            </w:r>
            <w:r w:rsidRPr="005B7F4D">
              <w:rPr>
                <w:rFonts w:ascii="Times New Roman" w:hAnsi="Times New Roman" w:cs="Times New Roman"/>
                <w:sz w:val="24"/>
                <w:szCs w:val="24"/>
              </w:rPr>
              <w:t>&lt;</w:t>
            </w:r>
            <w:r>
              <w:rPr>
                <w:rFonts w:ascii="Times New Roman" w:hAnsi="Times New Roman" w:cs="Times New Roman"/>
                <w:sz w:val="24"/>
                <w:szCs w:val="24"/>
                <w:lang w:val="en-US"/>
              </w:rPr>
              <w:t>T</w:t>
            </w:r>
            <w:r w:rsidRPr="005B7F4D">
              <w:rPr>
                <w:rFonts w:ascii="Times New Roman" w:hAnsi="Times New Roman" w:cs="Times New Roman"/>
                <w:sz w:val="24"/>
                <w:szCs w:val="24"/>
              </w:rPr>
              <w:t>&gt;;</w:t>
            </w:r>
          </w:p>
          <w:p w14:paraId="2A460073" w14:textId="77777777" w:rsidR="00F17E5A" w:rsidRPr="005B7F4D"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3) </w:t>
            </w:r>
            <w:r w:rsidRPr="005B7F4D">
              <w:rPr>
                <w:rFonts w:ascii="Times New Roman" w:hAnsi="Times New Roman" w:cs="Times New Roman"/>
                <w:sz w:val="24"/>
                <w:szCs w:val="24"/>
              </w:rPr>
              <w:t>&lt;</w:t>
            </w:r>
            <w:r>
              <w:rPr>
                <w:rFonts w:ascii="Times New Roman" w:hAnsi="Times New Roman" w:cs="Times New Roman"/>
                <w:sz w:val="24"/>
                <w:szCs w:val="24"/>
                <w:lang w:val="en-US"/>
              </w:rPr>
              <w:t>K</w:t>
            </w:r>
            <w:r w:rsidRPr="005B7F4D">
              <w:rPr>
                <w:rFonts w:ascii="Times New Roman" w:hAnsi="Times New Roman" w:cs="Times New Roman"/>
                <w:sz w:val="24"/>
                <w:szCs w:val="24"/>
              </w:rPr>
              <w:t xml:space="preserve">, </w:t>
            </w:r>
            <w:r>
              <w:rPr>
                <w:rFonts w:ascii="Times New Roman" w:hAnsi="Times New Roman" w:cs="Times New Roman"/>
                <w:sz w:val="24"/>
                <w:szCs w:val="24"/>
                <w:lang w:val="en-US"/>
              </w:rPr>
              <w:t>V</w:t>
            </w:r>
            <w:r w:rsidRPr="005B7F4D">
              <w:rPr>
                <w:rFonts w:ascii="Times New Roman" w:hAnsi="Times New Roman" w:cs="Times New Roman"/>
                <w:sz w:val="24"/>
                <w:szCs w:val="24"/>
              </w:rPr>
              <w:t>&gt;;</w:t>
            </w:r>
          </w:p>
          <w:p w14:paraId="5A8C0CC6" w14:textId="77777777" w:rsidR="00F17E5A" w:rsidRPr="005B7F4D"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4) </w:t>
            </w:r>
            <w:r w:rsidRPr="005B7F4D">
              <w:rPr>
                <w:rFonts w:ascii="Times New Roman" w:hAnsi="Times New Roman" w:cs="Times New Roman"/>
                <w:sz w:val="24"/>
                <w:szCs w:val="24"/>
              </w:rPr>
              <w:t>&lt;</w:t>
            </w:r>
            <w:r>
              <w:rPr>
                <w:rFonts w:ascii="Times New Roman" w:hAnsi="Times New Roman" w:cs="Times New Roman"/>
                <w:sz w:val="24"/>
                <w:szCs w:val="24"/>
                <w:lang w:val="en-US"/>
              </w:rPr>
              <w:t>N</w:t>
            </w:r>
            <w:r w:rsidRPr="005B7F4D">
              <w:rPr>
                <w:rFonts w:ascii="Times New Roman" w:hAnsi="Times New Roman" w:cs="Times New Roman"/>
                <w:sz w:val="24"/>
                <w:szCs w:val="24"/>
              </w:rPr>
              <w:t>&gt;</w:t>
            </w:r>
            <w:r>
              <w:rPr>
                <w:rFonts w:ascii="Times New Roman" w:hAnsi="Times New Roman" w:cs="Times New Roman"/>
                <w:sz w:val="24"/>
                <w:szCs w:val="24"/>
              </w:rPr>
              <w:t>.</w:t>
            </w:r>
          </w:p>
          <w:p w14:paraId="49D2EF55" w14:textId="77777777" w:rsidR="00F17E5A" w:rsidRDefault="00F17E5A" w:rsidP="002600F3">
            <w:pPr>
              <w:pStyle w:val="a6"/>
              <w:spacing w:after="160"/>
              <w:ind w:left="1566" w:firstLine="0"/>
              <w:rPr>
                <w:rFonts w:ascii="Times New Roman" w:hAnsi="Times New Roman" w:cs="Times New Roman"/>
                <w:sz w:val="24"/>
                <w:szCs w:val="24"/>
              </w:rPr>
            </w:pPr>
          </w:p>
          <w:p w14:paraId="3C345CD5" w14:textId="77777777" w:rsidR="00F17E5A" w:rsidRPr="005B7F4D" w:rsidRDefault="00F17E5A" w:rsidP="002600F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FDA1FC3" w14:textId="77777777" w:rsidR="00F17E5A" w:rsidRDefault="00F17E5A" w:rsidP="002600F3">
            <w:pPr>
              <w:jc w:val="both"/>
              <w:rPr>
                <w:rFonts w:ascii="Times New Roman" w:hAnsi="Times New Roman" w:cs="Times New Roman"/>
                <w:sz w:val="24"/>
                <w:szCs w:val="24"/>
              </w:rPr>
            </w:pPr>
          </w:p>
          <w:p w14:paraId="2E014126"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10.</w:t>
            </w:r>
          </w:p>
          <w:p w14:paraId="012D2952" w14:textId="77777777" w:rsidR="00F17E5A" w:rsidRPr="002E6FA7" w:rsidRDefault="00F17E5A" w:rsidP="002600F3">
            <w:pPr>
              <w:jc w:val="both"/>
              <w:rPr>
                <w:rFonts w:ascii="Times New Roman" w:hAnsi="Times New Roman" w:cs="Times New Roman"/>
                <w:i/>
                <w:sz w:val="24"/>
                <w:szCs w:val="24"/>
              </w:rPr>
            </w:pPr>
            <w:r w:rsidRPr="002E6FA7">
              <w:rPr>
                <w:rFonts w:ascii="Times New Roman" w:hAnsi="Times New Roman" w:cs="Times New Roman"/>
                <w:i/>
                <w:sz w:val="24"/>
                <w:szCs w:val="24"/>
              </w:rPr>
              <w:t>Прочитайте текст и выберите правильный вариант ответа.</w:t>
            </w:r>
          </w:p>
          <w:p w14:paraId="3C96F273" w14:textId="77777777" w:rsidR="00F17E5A" w:rsidRDefault="00F17E5A" w:rsidP="002600F3">
            <w:pPr>
              <w:jc w:val="both"/>
              <w:rPr>
                <w:rFonts w:ascii="Times New Roman" w:hAnsi="Times New Roman" w:cs="Times New Roman"/>
                <w:sz w:val="24"/>
                <w:szCs w:val="24"/>
              </w:rPr>
            </w:pPr>
          </w:p>
          <w:p w14:paraId="05E00072" w14:textId="77777777" w:rsidR="00F17E5A" w:rsidRDefault="00F17E5A" w:rsidP="002600F3">
            <w:pPr>
              <w:jc w:val="both"/>
              <w:rPr>
                <w:rFonts w:ascii="Times New Roman" w:hAnsi="Times New Roman" w:cs="Times New Roman"/>
                <w:sz w:val="24"/>
                <w:szCs w:val="24"/>
              </w:rPr>
            </w:pPr>
            <w:r w:rsidRPr="002E6FA7">
              <w:rPr>
                <w:rFonts w:ascii="Times New Roman" w:hAnsi="Times New Roman" w:cs="Times New Roman"/>
                <w:sz w:val="24"/>
                <w:szCs w:val="24"/>
              </w:rPr>
              <w:t>Класс может использовать формальные параметры типа для получения информации о типе при создании объекта данного класса.</w:t>
            </w:r>
            <w:r>
              <w:rPr>
                <w:rFonts w:ascii="Times New Roman" w:hAnsi="Times New Roman" w:cs="Times New Roman"/>
                <w:sz w:val="24"/>
                <w:szCs w:val="24"/>
              </w:rPr>
              <w:t xml:space="preserve"> </w:t>
            </w:r>
            <w:r w:rsidRPr="002E6FA7">
              <w:rPr>
                <w:rFonts w:ascii="Times New Roman" w:hAnsi="Times New Roman" w:cs="Times New Roman"/>
                <w:sz w:val="24"/>
                <w:szCs w:val="24"/>
              </w:rPr>
              <w:t>Фактические параметры, используемые во время инициализации,</w:t>
            </w:r>
            <w:r>
              <w:rPr>
                <w:rFonts w:ascii="Times New Roman" w:hAnsi="Times New Roman" w:cs="Times New Roman"/>
                <w:sz w:val="24"/>
                <w:szCs w:val="24"/>
              </w:rPr>
              <w:t xml:space="preserve"> </w:t>
            </w:r>
            <w:r w:rsidRPr="002E6FA7">
              <w:rPr>
                <w:rFonts w:ascii="Times New Roman" w:hAnsi="Times New Roman" w:cs="Times New Roman"/>
                <w:sz w:val="24"/>
                <w:szCs w:val="24"/>
              </w:rPr>
              <w:t>называются фактическими параметрами типа.</w:t>
            </w:r>
            <w:r>
              <w:rPr>
                <w:rFonts w:ascii="Times New Roman" w:hAnsi="Times New Roman" w:cs="Times New Roman"/>
                <w:sz w:val="24"/>
                <w:szCs w:val="24"/>
              </w:rPr>
              <w:t xml:space="preserve"> </w:t>
            </w:r>
            <w:r w:rsidRPr="002E6FA7">
              <w:rPr>
                <w:rFonts w:ascii="Times New Roman" w:hAnsi="Times New Roman" w:cs="Times New Roman"/>
                <w:sz w:val="24"/>
                <w:szCs w:val="24"/>
              </w:rPr>
              <w:t>Рекомендуется использовать одну большую букву для формальных параметров типа.</w:t>
            </w:r>
            <w:r>
              <w:rPr>
                <w:rFonts w:ascii="Times New Roman" w:hAnsi="Times New Roman" w:cs="Times New Roman"/>
                <w:sz w:val="24"/>
                <w:szCs w:val="24"/>
              </w:rPr>
              <w:t xml:space="preserve"> Укажите, какая буква используется для числа.</w:t>
            </w:r>
          </w:p>
          <w:p w14:paraId="7D7DCC1C" w14:textId="77777777" w:rsidR="00F17E5A" w:rsidRPr="005B7F4D"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1) </w:t>
            </w:r>
            <w:r w:rsidRPr="005B7F4D">
              <w:rPr>
                <w:rFonts w:ascii="Times New Roman" w:hAnsi="Times New Roman" w:cs="Times New Roman"/>
                <w:sz w:val="24"/>
                <w:szCs w:val="24"/>
              </w:rPr>
              <w:t>&lt;</w:t>
            </w:r>
            <w:r>
              <w:rPr>
                <w:rFonts w:ascii="Times New Roman" w:hAnsi="Times New Roman" w:cs="Times New Roman"/>
                <w:sz w:val="24"/>
                <w:szCs w:val="24"/>
                <w:lang w:val="en-US"/>
              </w:rPr>
              <w:t>E</w:t>
            </w:r>
            <w:r w:rsidRPr="005B7F4D">
              <w:rPr>
                <w:rFonts w:ascii="Times New Roman" w:hAnsi="Times New Roman" w:cs="Times New Roman"/>
                <w:sz w:val="24"/>
                <w:szCs w:val="24"/>
              </w:rPr>
              <w:t>&gt;;</w:t>
            </w:r>
          </w:p>
          <w:p w14:paraId="5E0C3EF0" w14:textId="77777777" w:rsidR="00F17E5A" w:rsidRPr="005B7F4D"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2) </w:t>
            </w:r>
            <w:r w:rsidRPr="005B7F4D">
              <w:rPr>
                <w:rFonts w:ascii="Times New Roman" w:hAnsi="Times New Roman" w:cs="Times New Roman"/>
                <w:sz w:val="24"/>
                <w:szCs w:val="24"/>
              </w:rPr>
              <w:t>&lt;</w:t>
            </w:r>
            <w:r>
              <w:rPr>
                <w:rFonts w:ascii="Times New Roman" w:hAnsi="Times New Roman" w:cs="Times New Roman"/>
                <w:sz w:val="24"/>
                <w:szCs w:val="24"/>
                <w:lang w:val="en-US"/>
              </w:rPr>
              <w:t>T</w:t>
            </w:r>
            <w:r w:rsidRPr="005B7F4D">
              <w:rPr>
                <w:rFonts w:ascii="Times New Roman" w:hAnsi="Times New Roman" w:cs="Times New Roman"/>
                <w:sz w:val="24"/>
                <w:szCs w:val="24"/>
              </w:rPr>
              <w:t>&gt;;</w:t>
            </w:r>
          </w:p>
          <w:p w14:paraId="16D76544" w14:textId="77777777" w:rsidR="00F17E5A" w:rsidRPr="005B7F4D"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3) </w:t>
            </w:r>
            <w:r w:rsidRPr="005B7F4D">
              <w:rPr>
                <w:rFonts w:ascii="Times New Roman" w:hAnsi="Times New Roman" w:cs="Times New Roman"/>
                <w:sz w:val="24"/>
                <w:szCs w:val="24"/>
              </w:rPr>
              <w:t>&lt;</w:t>
            </w:r>
            <w:r>
              <w:rPr>
                <w:rFonts w:ascii="Times New Roman" w:hAnsi="Times New Roman" w:cs="Times New Roman"/>
                <w:sz w:val="24"/>
                <w:szCs w:val="24"/>
                <w:lang w:val="en-US"/>
              </w:rPr>
              <w:t>K</w:t>
            </w:r>
            <w:r w:rsidRPr="005B7F4D">
              <w:rPr>
                <w:rFonts w:ascii="Times New Roman" w:hAnsi="Times New Roman" w:cs="Times New Roman"/>
                <w:sz w:val="24"/>
                <w:szCs w:val="24"/>
              </w:rPr>
              <w:t xml:space="preserve">, </w:t>
            </w:r>
            <w:r>
              <w:rPr>
                <w:rFonts w:ascii="Times New Roman" w:hAnsi="Times New Roman" w:cs="Times New Roman"/>
                <w:sz w:val="24"/>
                <w:szCs w:val="24"/>
                <w:lang w:val="en-US"/>
              </w:rPr>
              <w:t>V</w:t>
            </w:r>
            <w:r w:rsidRPr="005B7F4D">
              <w:rPr>
                <w:rFonts w:ascii="Times New Roman" w:hAnsi="Times New Roman" w:cs="Times New Roman"/>
                <w:sz w:val="24"/>
                <w:szCs w:val="24"/>
              </w:rPr>
              <w:t>&gt;;</w:t>
            </w:r>
          </w:p>
          <w:p w14:paraId="6054A0A4" w14:textId="77777777" w:rsidR="00F17E5A" w:rsidRPr="005B7F4D" w:rsidRDefault="00F17E5A" w:rsidP="002600F3">
            <w:pPr>
              <w:jc w:val="both"/>
              <w:rPr>
                <w:rFonts w:ascii="Times New Roman" w:hAnsi="Times New Roman" w:cs="Times New Roman"/>
                <w:sz w:val="24"/>
                <w:szCs w:val="24"/>
              </w:rPr>
            </w:pPr>
            <w:r>
              <w:rPr>
                <w:rFonts w:ascii="Times New Roman" w:hAnsi="Times New Roman" w:cs="Times New Roman"/>
                <w:sz w:val="24"/>
                <w:szCs w:val="24"/>
              </w:rPr>
              <w:t xml:space="preserve">4) </w:t>
            </w:r>
            <w:r w:rsidRPr="005B7F4D">
              <w:rPr>
                <w:rFonts w:ascii="Times New Roman" w:hAnsi="Times New Roman" w:cs="Times New Roman"/>
                <w:sz w:val="24"/>
                <w:szCs w:val="24"/>
              </w:rPr>
              <w:t>&lt;</w:t>
            </w:r>
            <w:r>
              <w:rPr>
                <w:rFonts w:ascii="Times New Roman" w:hAnsi="Times New Roman" w:cs="Times New Roman"/>
                <w:sz w:val="24"/>
                <w:szCs w:val="24"/>
                <w:lang w:val="en-US"/>
              </w:rPr>
              <w:t>N</w:t>
            </w:r>
            <w:r w:rsidRPr="005B7F4D">
              <w:rPr>
                <w:rFonts w:ascii="Times New Roman" w:hAnsi="Times New Roman" w:cs="Times New Roman"/>
                <w:sz w:val="24"/>
                <w:szCs w:val="24"/>
              </w:rPr>
              <w:t>&gt;</w:t>
            </w:r>
            <w:r>
              <w:rPr>
                <w:rFonts w:ascii="Times New Roman" w:hAnsi="Times New Roman" w:cs="Times New Roman"/>
                <w:sz w:val="24"/>
                <w:szCs w:val="24"/>
              </w:rPr>
              <w:t>.</w:t>
            </w:r>
          </w:p>
          <w:p w14:paraId="29A3A399" w14:textId="77777777" w:rsidR="00F17E5A" w:rsidRDefault="00F17E5A" w:rsidP="002600F3">
            <w:pPr>
              <w:pStyle w:val="a6"/>
              <w:spacing w:after="160"/>
              <w:ind w:left="1566" w:firstLine="0"/>
              <w:rPr>
                <w:rFonts w:ascii="Times New Roman" w:hAnsi="Times New Roman" w:cs="Times New Roman"/>
                <w:sz w:val="24"/>
                <w:szCs w:val="24"/>
              </w:rPr>
            </w:pPr>
          </w:p>
          <w:p w14:paraId="05C7ED44" w14:textId="77777777" w:rsidR="00F17E5A" w:rsidRPr="005B7F4D" w:rsidRDefault="00F17E5A" w:rsidP="002600F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1E60485" w14:textId="77777777" w:rsidR="00F17E5A" w:rsidRDefault="00F17E5A" w:rsidP="002600F3">
            <w:pPr>
              <w:pStyle w:val="a6"/>
              <w:ind w:left="0" w:firstLine="0"/>
              <w:rPr>
                <w:rFonts w:ascii="Times New Roman" w:hAnsi="Times New Roman" w:cs="Times New Roman"/>
                <w:sz w:val="24"/>
                <w:szCs w:val="24"/>
              </w:rPr>
            </w:pPr>
          </w:p>
          <w:p w14:paraId="504852B5"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11.</w:t>
            </w:r>
          </w:p>
          <w:p w14:paraId="0199D548" w14:textId="77777777" w:rsidR="00F17E5A" w:rsidRDefault="00F17E5A" w:rsidP="002600F3">
            <w:pPr>
              <w:pStyle w:val="a6"/>
              <w:ind w:left="0" w:firstLine="0"/>
              <w:rPr>
                <w:rFonts w:ascii="Times New Roman" w:hAnsi="Times New Roman" w:cs="Times New Roman"/>
                <w:sz w:val="24"/>
                <w:szCs w:val="24"/>
              </w:rPr>
            </w:pPr>
          </w:p>
          <w:p w14:paraId="0597D160" w14:textId="77777777" w:rsidR="00F17E5A" w:rsidRPr="007D11B4" w:rsidRDefault="00F17E5A" w:rsidP="002600F3">
            <w:pPr>
              <w:jc w:val="both"/>
              <w:rPr>
                <w:rFonts w:ascii="Times New Roman" w:hAnsi="Times New Roman" w:cs="Times New Roman"/>
                <w:i/>
                <w:sz w:val="24"/>
                <w:szCs w:val="24"/>
              </w:rPr>
            </w:pPr>
            <w:r w:rsidRPr="007D11B4">
              <w:rPr>
                <w:rFonts w:ascii="Times New Roman" w:hAnsi="Times New Roman" w:cs="Times New Roman"/>
                <w:i/>
                <w:sz w:val="24"/>
                <w:szCs w:val="24"/>
              </w:rPr>
              <w:t>Прочитайте текст и выберите правильный вариант ответа.</w:t>
            </w:r>
          </w:p>
          <w:p w14:paraId="2C47F56B" w14:textId="77777777" w:rsidR="00F17E5A" w:rsidRDefault="00F17E5A" w:rsidP="002600F3">
            <w:pPr>
              <w:pStyle w:val="a6"/>
              <w:ind w:left="0" w:firstLine="0"/>
              <w:rPr>
                <w:rFonts w:ascii="Times New Roman" w:hAnsi="Times New Roman" w:cs="Times New Roman"/>
                <w:sz w:val="24"/>
                <w:szCs w:val="24"/>
              </w:rPr>
            </w:pPr>
          </w:p>
          <w:p w14:paraId="5F9EC8EB"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В языке </w:t>
            </w:r>
            <w:r>
              <w:rPr>
                <w:rFonts w:ascii="Times New Roman" w:hAnsi="Times New Roman" w:cs="Times New Roman"/>
                <w:bCs/>
                <w:color w:val="000000"/>
                <w:sz w:val="24"/>
                <w:szCs w:val="20"/>
                <w:lang w:val="en-US"/>
              </w:rPr>
              <w:t>Java</w:t>
            </w:r>
            <w:r w:rsidRPr="007D11B4">
              <w:rPr>
                <w:rFonts w:ascii="Times New Roman" w:hAnsi="Times New Roman" w:cs="Times New Roman"/>
                <w:bCs/>
                <w:color w:val="000000"/>
                <w:sz w:val="24"/>
                <w:szCs w:val="20"/>
              </w:rPr>
              <w:t xml:space="preserve"> </w:t>
            </w:r>
            <w:r>
              <w:rPr>
                <w:rFonts w:ascii="Times New Roman" w:hAnsi="Times New Roman" w:cs="Times New Roman"/>
                <w:bCs/>
                <w:color w:val="000000"/>
                <w:sz w:val="24"/>
                <w:szCs w:val="20"/>
              </w:rPr>
              <w:t xml:space="preserve">есть так называемые </w:t>
            </w:r>
            <w:r w:rsidRPr="007D11B4">
              <w:rPr>
                <w:rFonts w:ascii="Times New Roman" w:hAnsi="Times New Roman" w:cs="Times New Roman"/>
                <w:bCs/>
                <w:color w:val="000000"/>
                <w:sz w:val="24"/>
                <w:szCs w:val="20"/>
              </w:rPr>
              <w:t>подстановочные символы</w:t>
            </w:r>
            <w:r>
              <w:rPr>
                <w:rFonts w:ascii="Times New Roman" w:hAnsi="Times New Roman" w:cs="Times New Roman"/>
                <w:bCs/>
                <w:color w:val="000000"/>
                <w:sz w:val="24"/>
                <w:szCs w:val="20"/>
              </w:rPr>
              <w:t xml:space="preserve"> – </w:t>
            </w:r>
            <w:r w:rsidRPr="007D11B4">
              <w:rPr>
                <w:rFonts w:ascii="Times New Roman" w:hAnsi="Times New Roman" w:cs="Times New Roman"/>
                <w:bCs/>
                <w:color w:val="000000"/>
                <w:sz w:val="24"/>
                <w:szCs w:val="20"/>
              </w:rPr>
              <w:t>Wildcards</w:t>
            </w:r>
            <w:r>
              <w:rPr>
                <w:rFonts w:ascii="Times New Roman" w:hAnsi="Times New Roman" w:cs="Times New Roman"/>
                <w:bCs/>
                <w:color w:val="000000"/>
                <w:sz w:val="24"/>
                <w:szCs w:val="20"/>
              </w:rPr>
              <w:t xml:space="preserve">. Укажите, какой подстановочный символ может быть использован для того, чтобы </w:t>
            </w:r>
            <w:r w:rsidRPr="007D11B4">
              <w:rPr>
                <w:rFonts w:ascii="Times New Roman" w:hAnsi="Times New Roman" w:cs="Times New Roman"/>
                <w:bCs/>
                <w:color w:val="000000"/>
                <w:sz w:val="24"/>
                <w:szCs w:val="20"/>
              </w:rPr>
              <w:t>дженерик-метод работал со всеми типами данных</w:t>
            </w:r>
            <w:r>
              <w:rPr>
                <w:rFonts w:ascii="Times New Roman" w:hAnsi="Times New Roman" w:cs="Times New Roman"/>
                <w:bCs/>
                <w:color w:val="000000"/>
                <w:sz w:val="24"/>
                <w:szCs w:val="20"/>
              </w:rPr>
              <w:t>.</w:t>
            </w:r>
          </w:p>
          <w:p w14:paraId="698EBF04" w14:textId="77777777" w:rsidR="00F17E5A" w:rsidRDefault="00F17E5A" w:rsidP="002600F3">
            <w:pPr>
              <w:pStyle w:val="a6"/>
              <w:ind w:left="0" w:firstLine="0"/>
              <w:rPr>
                <w:rFonts w:ascii="Times New Roman" w:hAnsi="Times New Roman" w:cs="Times New Roman"/>
                <w:bCs/>
                <w:color w:val="000000"/>
                <w:sz w:val="24"/>
                <w:szCs w:val="20"/>
              </w:rPr>
            </w:pPr>
          </w:p>
          <w:p w14:paraId="2442E44E"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lastRenderedPageBreak/>
              <w:t>1) п</w:t>
            </w:r>
            <w:r w:rsidRPr="007D11B4">
              <w:rPr>
                <w:rFonts w:ascii="Times New Roman" w:hAnsi="Times New Roman" w:cs="Times New Roman"/>
                <w:bCs/>
                <w:color w:val="000000"/>
                <w:sz w:val="24"/>
                <w:szCs w:val="20"/>
              </w:rPr>
              <w:t>одстановочный символ &lt;?&gt;</w:t>
            </w:r>
            <w:r>
              <w:rPr>
                <w:rFonts w:ascii="Times New Roman" w:hAnsi="Times New Roman" w:cs="Times New Roman"/>
                <w:bCs/>
                <w:color w:val="000000"/>
                <w:sz w:val="24"/>
                <w:szCs w:val="20"/>
              </w:rPr>
              <w:t>;</w:t>
            </w:r>
          </w:p>
          <w:p w14:paraId="353D54BC" w14:textId="77777777" w:rsidR="00F17E5A" w:rsidRDefault="00F17E5A" w:rsidP="002600F3">
            <w:pPr>
              <w:rPr>
                <w:rFonts w:ascii="Times New Roman" w:hAnsi="Times New Roman" w:cs="Times New Roman"/>
                <w:bCs/>
                <w:color w:val="000000"/>
                <w:sz w:val="24"/>
                <w:szCs w:val="20"/>
              </w:rPr>
            </w:pPr>
            <w:r>
              <w:rPr>
                <w:rFonts w:ascii="Times New Roman" w:hAnsi="Times New Roman" w:cs="Times New Roman"/>
                <w:bCs/>
                <w:color w:val="000000"/>
                <w:sz w:val="24"/>
                <w:szCs w:val="20"/>
              </w:rPr>
              <w:t>2) п</w:t>
            </w:r>
            <w:r w:rsidRPr="007D11B4">
              <w:rPr>
                <w:rFonts w:ascii="Times New Roman" w:hAnsi="Times New Roman" w:cs="Times New Roman"/>
                <w:bCs/>
                <w:color w:val="000000"/>
                <w:sz w:val="24"/>
                <w:szCs w:val="20"/>
              </w:rPr>
              <w:t>одстановочный символ &lt;? extends тип&gt;</w:t>
            </w:r>
            <w:r>
              <w:rPr>
                <w:rFonts w:ascii="Times New Roman" w:hAnsi="Times New Roman" w:cs="Times New Roman"/>
                <w:bCs/>
                <w:color w:val="000000"/>
                <w:sz w:val="24"/>
                <w:szCs w:val="20"/>
              </w:rPr>
              <w:t>;</w:t>
            </w:r>
          </w:p>
          <w:p w14:paraId="0CE88651"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3) п</w:t>
            </w:r>
            <w:r w:rsidRPr="007D11B4">
              <w:rPr>
                <w:rFonts w:ascii="Times New Roman" w:hAnsi="Times New Roman" w:cs="Times New Roman"/>
                <w:bCs/>
                <w:color w:val="000000"/>
                <w:sz w:val="24"/>
                <w:szCs w:val="20"/>
              </w:rPr>
              <w:t>одстановочный символ &lt;? super тип&gt;</w:t>
            </w:r>
            <w:r>
              <w:rPr>
                <w:rFonts w:ascii="Times New Roman" w:hAnsi="Times New Roman" w:cs="Times New Roman"/>
                <w:bCs/>
                <w:color w:val="000000"/>
                <w:sz w:val="24"/>
                <w:szCs w:val="20"/>
              </w:rPr>
              <w:t>;</w:t>
            </w:r>
          </w:p>
          <w:p w14:paraId="4F7598FB"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4)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extends</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6D7AC0EE" w14:textId="77777777" w:rsidR="00F17E5A" w:rsidRPr="007D11B4" w:rsidRDefault="00F17E5A" w:rsidP="002600F3">
            <w:pPr>
              <w:pStyle w:val="a6"/>
              <w:ind w:left="0" w:firstLine="0"/>
              <w:rPr>
                <w:rFonts w:ascii="Times New Roman" w:hAnsi="Times New Roman" w:cs="Times New Roman"/>
                <w:sz w:val="24"/>
                <w:szCs w:val="24"/>
              </w:rPr>
            </w:pPr>
            <w:r>
              <w:rPr>
                <w:rFonts w:ascii="Times New Roman" w:hAnsi="Times New Roman" w:cs="Times New Roman"/>
                <w:bCs/>
                <w:color w:val="000000"/>
                <w:sz w:val="24"/>
                <w:szCs w:val="20"/>
              </w:rPr>
              <w:t>5)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super</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19484BF2" w14:textId="77777777" w:rsidR="00F17E5A" w:rsidRDefault="00F17E5A" w:rsidP="002600F3">
            <w:pPr>
              <w:pStyle w:val="a6"/>
              <w:spacing w:after="160"/>
              <w:ind w:left="1566" w:firstLine="0"/>
              <w:rPr>
                <w:rFonts w:ascii="Times New Roman" w:hAnsi="Times New Roman" w:cs="Times New Roman"/>
                <w:sz w:val="24"/>
                <w:szCs w:val="24"/>
              </w:rPr>
            </w:pPr>
          </w:p>
          <w:p w14:paraId="05964288" w14:textId="77777777" w:rsidR="00F17E5A" w:rsidRDefault="00F17E5A" w:rsidP="002600F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083170C" w14:textId="77777777" w:rsidR="00F17E5A" w:rsidRDefault="00F17E5A" w:rsidP="002600F3">
            <w:pPr>
              <w:pStyle w:val="a6"/>
              <w:ind w:left="0" w:firstLine="0"/>
              <w:rPr>
                <w:rFonts w:ascii="Times New Roman" w:hAnsi="Times New Roman" w:cs="Times New Roman"/>
                <w:sz w:val="24"/>
                <w:szCs w:val="24"/>
              </w:rPr>
            </w:pPr>
          </w:p>
          <w:p w14:paraId="701817AD"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12.</w:t>
            </w:r>
          </w:p>
          <w:p w14:paraId="67512C79" w14:textId="77777777" w:rsidR="00F17E5A" w:rsidRDefault="00F17E5A" w:rsidP="002600F3">
            <w:pPr>
              <w:pStyle w:val="a6"/>
              <w:ind w:left="0" w:firstLine="0"/>
              <w:rPr>
                <w:rFonts w:ascii="Times New Roman" w:hAnsi="Times New Roman" w:cs="Times New Roman"/>
                <w:sz w:val="24"/>
                <w:szCs w:val="24"/>
              </w:rPr>
            </w:pPr>
          </w:p>
          <w:p w14:paraId="30241C10" w14:textId="77777777" w:rsidR="00F17E5A" w:rsidRPr="007D11B4" w:rsidRDefault="00F17E5A" w:rsidP="002600F3">
            <w:pPr>
              <w:jc w:val="both"/>
              <w:rPr>
                <w:rFonts w:ascii="Times New Roman" w:hAnsi="Times New Roman" w:cs="Times New Roman"/>
                <w:i/>
                <w:sz w:val="24"/>
                <w:szCs w:val="24"/>
              </w:rPr>
            </w:pPr>
            <w:r w:rsidRPr="007D11B4">
              <w:rPr>
                <w:rFonts w:ascii="Times New Roman" w:hAnsi="Times New Roman" w:cs="Times New Roman"/>
                <w:i/>
                <w:sz w:val="24"/>
                <w:szCs w:val="24"/>
              </w:rPr>
              <w:t>Прочитайте текст и выберите правильный вариант ответа.</w:t>
            </w:r>
          </w:p>
          <w:p w14:paraId="7455602F" w14:textId="77777777" w:rsidR="00F17E5A" w:rsidRDefault="00F17E5A" w:rsidP="002600F3">
            <w:pPr>
              <w:pStyle w:val="a6"/>
              <w:ind w:left="0" w:firstLine="0"/>
              <w:rPr>
                <w:rFonts w:ascii="Times New Roman" w:hAnsi="Times New Roman" w:cs="Times New Roman"/>
                <w:sz w:val="24"/>
                <w:szCs w:val="24"/>
              </w:rPr>
            </w:pPr>
          </w:p>
          <w:p w14:paraId="0A57EB21"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В языке </w:t>
            </w:r>
            <w:r>
              <w:rPr>
                <w:rFonts w:ascii="Times New Roman" w:hAnsi="Times New Roman" w:cs="Times New Roman"/>
                <w:bCs/>
                <w:color w:val="000000"/>
                <w:sz w:val="24"/>
                <w:szCs w:val="20"/>
                <w:lang w:val="en-US"/>
              </w:rPr>
              <w:t>Java</w:t>
            </w:r>
            <w:r w:rsidRPr="007D11B4">
              <w:rPr>
                <w:rFonts w:ascii="Times New Roman" w:hAnsi="Times New Roman" w:cs="Times New Roman"/>
                <w:bCs/>
                <w:color w:val="000000"/>
                <w:sz w:val="24"/>
                <w:szCs w:val="20"/>
              </w:rPr>
              <w:t xml:space="preserve"> </w:t>
            </w:r>
            <w:r>
              <w:rPr>
                <w:rFonts w:ascii="Times New Roman" w:hAnsi="Times New Roman" w:cs="Times New Roman"/>
                <w:bCs/>
                <w:color w:val="000000"/>
                <w:sz w:val="24"/>
                <w:szCs w:val="20"/>
              </w:rPr>
              <w:t xml:space="preserve">есть так называемые </w:t>
            </w:r>
            <w:r w:rsidRPr="007D11B4">
              <w:rPr>
                <w:rFonts w:ascii="Times New Roman" w:hAnsi="Times New Roman" w:cs="Times New Roman"/>
                <w:bCs/>
                <w:color w:val="000000"/>
                <w:sz w:val="24"/>
                <w:szCs w:val="20"/>
              </w:rPr>
              <w:t>подстановочные символы</w:t>
            </w:r>
            <w:r>
              <w:rPr>
                <w:rFonts w:ascii="Times New Roman" w:hAnsi="Times New Roman" w:cs="Times New Roman"/>
                <w:bCs/>
                <w:color w:val="000000"/>
                <w:sz w:val="24"/>
                <w:szCs w:val="20"/>
              </w:rPr>
              <w:t xml:space="preserve"> – </w:t>
            </w:r>
            <w:r w:rsidRPr="007D11B4">
              <w:rPr>
                <w:rFonts w:ascii="Times New Roman" w:hAnsi="Times New Roman" w:cs="Times New Roman"/>
                <w:bCs/>
                <w:color w:val="000000"/>
                <w:sz w:val="24"/>
                <w:szCs w:val="20"/>
              </w:rPr>
              <w:t>Wildcards</w:t>
            </w:r>
            <w:r>
              <w:rPr>
                <w:rFonts w:ascii="Times New Roman" w:hAnsi="Times New Roman" w:cs="Times New Roman"/>
                <w:bCs/>
                <w:color w:val="000000"/>
                <w:sz w:val="24"/>
                <w:szCs w:val="20"/>
              </w:rPr>
              <w:t xml:space="preserve">. Укажите, какой подстановочный символ может быть использован для </w:t>
            </w:r>
            <w:r w:rsidRPr="00857F3B">
              <w:rPr>
                <w:rFonts w:ascii="Times New Roman" w:hAnsi="Times New Roman" w:cs="Times New Roman"/>
                <w:bCs/>
                <w:color w:val="000000"/>
                <w:sz w:val="24"/>
                <w:szCs w:val="20"/>
              </w:rPr>
              <w:t>ограничения типа, так же, как и его подтипа</w:t>
            </w:r>
            <w:r>
              <w:rPr>
                <w:rFonts w:ascii="Times New Roman" w:hAnsi="Times New Roman" w:cs="Times New Roman"/>
                <w:bCs/>
                <w:color w:val="000000"/>
                <w:sz w:val="24"/>
                <w:szCs w:val="20"/>
              </w:rPr>
              <w:t>.</w:t>
            </w:r>
          </w:p>
          <w:p w14:paraId="69E414CC" w14:textId="77777777" w:rsidR="00F17E5A" w:rsidRDefault="00F17E5A" w:rsidP="002600F3">
            <w:pPr>
              <w:pStyle w:val="a6"/>
              <w:ind w:left="0" w:firstLine="0"/>
              <w:rPr>
                <w:rFonts w:ascii="Times New Roman" w:hAnsi="Times New Roman" w:cs="Times New Roman"/>
                <w:bCs/>
                <w:color w:val="000000"/>
                <w:sz w:val="24"/>
                <w:szCs w:val="20"/>
              </w:rPr>
            </w:pPr>
          </w:p>
          <w:p w14:paraId="6DFEBEB5"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1) п</w:t>
            </w:r>
            <w:r w:rsidRPr="007D11B4">
              <w:rPr>
                <w:rFonts w:ascii="Times New Roman" w:hAnsi="Times New Roman" w:cs="Times New Roman"/>
                <w:bCs/>
                <w:color w:val="000000"/>
                <w:sz w:val="24"/>
                <w:szCs w:val="20"/>
              </w:rPr>
              <w:t>одстановочный символ &lt;?&gt;</w:t>
            </w:r>
            <w:r>
              <w:rPr>
                <w:rFonts w:ascii="Times New Roman" w:hAnsi="Times New Roman" w:cs="Times New Roman"/>
                <w:bCs/>
                <w:color w:val="000000"/>
                <w:sz w:val="24"/>
                <w:szCs w:val="20"/>
              </w:rPr>
              <w:t>;</w:t>
            </w:r>
          </w:p>
          <w:p w14:paraId="60E71578" w14:textId="77777777" w:rsidR="00F17E5A" w:rsidRDefault="00F17E5A" w:rsidP="002600F3">
            <w:pPr>
              <w:rPr>
                <w:rFonts w:ascii="Times New Roman" w:hAnsi="Times New Roman" w:cs="Times New Roman"/>
                <w:bCs/>
                <w:color w:val="000000"/>
                <w:sz w:val="24"/>
                <w:szCs w:val="20"/>
              </w:rPr>
            </w:pPr>
            <w:r>
              <w:rPr>
                <w:rFonts w:ascii="Times New Roman" w:hAnsi="Times New Roman" w:cs="Times New Roman"/>
                <w:bCs/>
                <w:color w:val="000000"/>
                <w:sz w:val="24"/>
                <w:szCs w:val="20"/>
              </w:rPr>
              <w:t>2) п</w:t>
            </w:r>
            <w:r w:rsidRPr="007D11B4">
              <w:rPr>
                <w:rFonts w:ascii="Times New Roman" w:hAnsi="Times New Roman" w:cs="Times New Roman"/>
                <w:bCs/>
                <w:color w:val="000000"/>
                <w:sz w:val="24"/>
                <w:szCs w:val="20"/>
              </w:rPr>
              <w:t>одстановочный символ &lt;? extends тип&gt;</w:t>
            </w:r>
            <w:r>
              <w:rPr>
                <w:rFonts w:ascii="Times New Roman" w:hAnsi="Times New Roman" w:cs="Times New Roman"/>
                <w:bCs/>
                <w:color w:val="000000"/>
                <w:sz w:val="24"/>
                <w:szCs w:val="20"/>
              </w:rPr>
              <w:t>;</w:t>
            </w:r>
          </w:p>
          <w:p w14:paraId="1C2F9634"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3) п</w:t>
            </w:r>
            <w:r w:rsidRPr="007D11B4">
              <w:rPr>
                <w:rFonts w:ascii="Times New Roman" w:hAnsi="Times New Roman" w:cs="Times New Roman"/>
                <w:bCs/>
                <w:color w:val="000000"/>
                <w:sz w:val="24"/>
                <w:szCs w:val="20"/>
              </w:rPr>
              <w:t>одстановочный символ &lt;? super тип&gt;</w:t>
            </w:r>
            <w:r>
              <w:rPr>
                <w:rFonts w:ascii="Times New Roman" w:hAnsi="Times New Roman" w:cs="Times New Roman"/>
                <w:bCs/>
                <w:color w:val="000000"/>
                <w:sz w:val="24"/>
                <w:szCs w:val="20"/>
              </w:rPr>
              <w:t>;</w:t>
            </w:r>
          </w:p>
          <w:p w14:paraId="68A21B29"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4)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extends</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2DF8DEAB" w14:textId="77777777" w:rsidR="00F17E5A" w:rsidRPr="007D11B4" w:rsidRDefault="00F17E5A" w:rsidP="002600F3">
            <w:pPr>
              <w:pStyle w:val="a6"/>
              <w:ind w:left="0" w:firstLine="0"/>
              <w:rPr>
                <w:rFonts w:ascii="Times New Roman" w:hAnsi="Times New Roman" w:cs="Times New Roman"/>
                <w:sz w:val="24"/>
                <w:szCs w:val="24"/>
              </w:rPr>
            </w:pPr>
            <w:r>
              <w:rPr>
                <w:rFonts w:ascii="Times New Roman" w:hAnsi="Times New Roman" w:cs="Times New Roman"/>
                <w:bCs/>
                <w:color w:val="000000"/>
                <w:sz w:val="24"/>
                <w:szCs w:val="20"/>
              </w:rPr>
              <w:t>5)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super</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3F8319BE" w14:textId="77777777" w:rsidR="00F17E5A" w:rsidRDefault="00F17E5A" w:rsidP="002600F3">
            <w:pPr>
              <w:pStyle w:val="a6"/>
              <w:spacing w:after="160"/>
              <w:ind w:left="1566" w:firstLine="0"/>
              <w:rPr>
                <w:rFonts w:ascii="Times New Roman" w:hAnsi="Times New Roman" w:cs="Times New Roman"/>
                <w:sz w:val="24"/>
                <w:szCs w:val="24"/>
              </w:rPr>
            </w:pPr>
          </w:p>
          <w:p w14:paraId="237F5CC6" w14:textId="77777777" w:rsidR="00F17E5A" w:rsidRDefault="00F17E5A" w:rsidP="002600F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816EE18" w14:textId="77777777" w:rsidR="00F17E5A" w:rsidRDefault="00F17E5A" w:rsidP="002600F3">
            <w:pPr>
              <w:pStyle w:val="a6"/>
              <w:ind w:left="0" w:firstLine="0"/>
              <w:rPr>
                <w:rFonts w:ascii="Times New Roman" w:hAnsi="Times New Roman" w:cs="Times New Roman"/>
                <w:sz w:val="24"/>
                <w:szCs w:val="24"/>
              </w:rPr>
            </w:pPr>
          </w:p>
          <w:p w14:paraId="52B90A93"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13.</w:t>
            </w:r>
          </w:p>
          <w:p w14:paraId="1FD78CE9" w14:textId="77777777" w:rsidR="00F17E5A" w:rsidRDefault="00F17E5A" w:rsidP="002600F3">
            <w:pPr>
              <w:pStyle w:val="a6"/>
              <w:ind w:left="0" w:firstLine="0"/>
              <w:rPr>
                <w:rFonts w:ascii="Times New Roman" w:hAnsi="Times New Roman" w:cs="Times New Roman"/>
                <w:sz w:val="24"/>
                <w:szCs w:val="24"/>
              </w:rPr>
            </w:pPr>
          </w:p>
          <w:p w14:paraId="2B458284" w14:textId="77777777" w:rsidR="00F17E5A" w:rsidRPr="007D11B4" w:rsidRDefault="00F17E5A" w:rsidP="002600F3">
            <w:pPr>
              <w:jc w:val="both"/>
              <w:rPr>
                <w:rFonts w:ascii="Times New Roman" w:hAnsi="Times New Roman" w:cs="Times New Roman"/>
                <w:i/>
                <w:sz w:val="24"/>
                <w:szCs w:val="24"/>
              </w:rPr>
            </w:pPr>
            <w:r w:rsidRPr="007D11B4">
              <w:rPr>
                <w:rFonts w:ascii="Times New Roman" w:hAnsi="Times New Roman" w:cs="Times New Roman"/>
                <w:i/>
                <w:sz w:val="24"/>
                <w:szCs w:val="24"/>
              </w:rPr>
              <w:t>Прочитайте текст и выберите правильный вариант ответа.</w:t>
            </w:r>
          </w:p>
          <w:p w14:paraId="24ACBA73" w14:textId="77777777" w:rsidR="00F17E5A" w:rsidRDefault="00F17E5A" w:rsidP="002600F3">
            <w:pPr>
              <w:pStyle w:val="a6"/>
              <w:ind w:left="0" w:firstLine="0"/>
              <w:rPr>
                <w:rFonts w:ascii="Times New Roman" w:hAnsi="Times New Roman" w:cs="Times New Roman"/>
                <w:sz w:val="24"/>
                <w:szCs w:val="24"/>
              </w:rPr>
            </w:pPr>
          </w:p>
          <w:p w14:paraId="1179A5F9"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В языке </w:t>
            </w:r>
            <w:r>
              <w:rPr>
                <w:rFonts w:ascii="Times New Roman" w:hAnsi="Times New Roman" w:cs="Times New Roman"/>
                <w:bCs/>
                <w:color w:val="000000"/>
                <w:sz w:val="24"/>
                <w:szCs w:val="20"/>
                <w:lang w:val="en-US"/>
              </w:rPr>
              <w:t>Java</w:t>
            </w:r>
            <w:r w:rsidRPr="007D11B4">
              <w:rPr>
                <w:rFonts w:ascii="Times New Roman" w:hAnsi="Times New Roman" w:cs="Times New Roman"/>
                <w:bCs/>
                <w:color w:val="000000"/>
                <w:sz w:val="24"/>
                <w:szCs w:val="20"/>
              </w:rPr>
              <w:t xml:space="preserve"> </w:t>
            </w:r>
            <w:r>
              <w:rPr>
                <w:rFonts w:ascii="Times New Roman" w:hAnsi="Times New Roman" w:cs="Times New Roman"/>
                <w:bCs/>
                <w:color w:val="000000"/>
                <w:sz w:val="24"/>
                <w:szCs w:val="20"/>
              </w:rPr>
              <w:t xml:space="preserve">есть так называемые </w:t>
            </w:r>
            <w:r w:rsidRPr="007D11B4">
              <w:rPr>
                <w:rFonts w:ascii="Times New Roman" w:hAnsi="Times New Roman" w:cs="Times New Roman"/>
                <w:bCs/>
                <w:color w:val="000000"/>
                <w:sz w:val="24"/>
                <w:szCs w:val="20"/>
              </w:rPr>
              <w:t>подстановочные символы</w:t>
            </w:r>
            <w:r>
              <w:rPr>
                <w:rFonts w:ascii="Times New Roman" w:hAnsi="Times New Roman" w:cs="Times New Roman"/>
                <w:bCs/>
                <w:color w:val="000000"/>
                <w:sz w:val="24"/>
                <w:szCs w:val="20"/>
              </w:rPr>
              <w:t xml:space="preserve"> – </w:t>
            </w:r>
            <w:r w:rsidRPr="007D11B4">
              <w:rPr>
                <w:rFonts w:ascii="Times New Roman" w:hAnsi="Times New Roman" w:cs="Times New Roman"/>
                <w:bCs/>
                <w:color w:val="000000"/>
                <w:sz w:val="24"/>
                <w:szCs w:val="20"/>
              </w:rPr>
              <w:t>Wildcards</w:t>
            </w:r>
            <w:r>
              <w:rPr>
                <w:rFonts w:ascii="Times New Roman" w:hAnsi="Times New Roman" w:cs="Times New Roman"/>
                <w:bCs/>
                <w:color w:val="000000"/>
                <w:sz w:val="24"/>
                <w:szCs w:val="20"/>
              </w:rPr>
              <w:t xml:space="preserve">. Укажите, какой подстановочный символ может быть использован для </w:t>
            </w:r>
            <w:r w:rsidRPr="00857F3B">
              <w:rPr>
                <w:rFonts w:ascii="Times New Roman" w:hAnsi="Times New Roman" w:cs="Times New Roman"/>
                <w:bCs/>
                <w:color w:val="000000"/>
                <w:sz w:val="24"/>
                <w:szCs w:val="20"/>
              </w:rPr>
              <w:t xml:space="preserve">ограничения типа, так же, как и его </w:t>
            </w:r>
            <w:r>
              <w:rPr>
                <w:rFonts w:ascii="Times New Roman" w:hAnsi="Times New Roman" w:cs="Times New Roman"/>
                <w:bCs/>
                <w:color w:val="000000"/>
                <w:sz w:val="24"/>
                <w:szCs w:val="20"/>
              </w:rPr>
              <w:t>супер</w:t>
            </w:r>
            <w:r w:rsidRPr="00857F3B">
              <w:rPr>
                <w:rFonts w:ascii="Times New Roman" w:hAnsi="Times New Roman" w:cs="Times New Roman"/>
                <w:bCs/>
                <w:color w:val="000000"/>
                <w:sz w:val="24"/>
                <w:szCs w:val="20"/>
              </w:rPr>
              <w:t>типа</w:t>
            </w:r>
            <w:r>
              <w:rPr>
                <w:rFonts w:ascii="Times New Roman" w:hAnsi="Times New Roman" w:cs="Times New Roman"/>
                <w:bCs/>
                <w:color w:val="000000"/>
                <w:sz w:val="24"/>
                <w:szCs w:val="20"/>
              </w:rPr>
              <w:t>.</w:t>
            </w:r>
          </w:p>
          <w:p w14:paraId="02E0ECEB" w14:textId="77777777" w:rsidR="00F17E5A" w:rsidRDefault="00F17E5A" w:rsidP="002600F3">
            <w:pPr>
              <w:pStyle w:val="a6"/>
              <w:ind w:left="0" w:firstLine="0"/>
              <w:rPr>
                <w:rFonts w:ascii="Times New Roman" w:hAnsi="Times New Roman" w:cs="Times New Roman"/>
                <w:bCs/>
                <w:color w:val="000000"/>
                <w:sz w:val="24"/>
                <w:szCs w:val="20"/>
              </w:rPr>
            </w:pPr>
          </w:p>
          <w:p w14:paraId="09EDB456"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1) п</w:t>
            </w:r>
            <w:r w:rsidRPr="007D11B4">
              <w:rPr>
                <w:rFonts w:ascii="Times New Roman" w:hAnsi="Times New Roman" w:cs="Times New Roman"/>
                <w:bCs/>
                <w:color w:val="000000"/>
                <w:sz w:val="24"/>
                <w:szCs w:val="20"/>
              </w:rPr>
              <w:t>одстановочный символ &lt;?&gt;</w:t>
            </w:r>
            <w:r>
              <w:rPr>
                <w:rFonts w:ascii="Times New Roman" w:hAnsi="Times New Roman" w:cs="Times New Roman"/>
                <w:bCs/>
                <w:color w:val="000000"/>
                <w:sz w:val="24"/>
                <w:szCs w:val="20"/>
              </w:rPr>
              <w:t>;</w:t>
            </w:r>
          </w:p>
          <w:p w14:paraId="7F2C0D39" w14:textId="77777777" w:rsidR="00F17E5A" w:rsidRDefault="00F17E5A" w:rsidP="002600F3">
            <w:pPr>
              <w:rPr>
                <w:rFonts w:ascii="Times New Roman" w:hAnsi="Times New Roman" w:cs="Times New Roman"/>
                <w:bCs/>
                <w:color w:val="000000"/>
                <w:sz w:val="24"/>
                <w:szCs w:val="20"/>
              </w:rPr>
            </w:pPr>
            <w:r>
              <w:rPr>
                <w:rFonts w:ascii="Times New Roman" w:hAnsi="Times New Roman" w:cs="Times New Roman"/>
                <w:bCs/>
                <w:color w:val="000000"/>
                <w:sz w:val="24"/>
                <w:szCs w:val="20"/>
              </w:rPr>
              <w:t>2) п</w:t>
            </w:r>
            <w:r w:rsidRPr="007D11B4">
              <w:rPr>
                <w:rFonts w:ascii="Times New Roman" w:hAnsi="Times New Roman" w:cs="Times New Roman"/>
                <w:bCs/>
                <w:color w:val="000000"/>
                <w:sz w:val="24"/>
                <w:szCs w:val="20"/>
              </w:rPr>
              <w:t>одстановочный символ &lt;? extends тип&gt;</w:t>
            </w:r>
            <w:r>
              <w:rPr>
                <w:rFonts w:ascii="Times New Roman" w:hAnsi="Times New Roman" w:cs="Times New Roman"/>
                <w:bCs/>
                <w:color w:val="000000"/>
                <w:sz w:val="24"/>
                <w:szCs w:val="20"/>
              </w:rPr>
              <w:t>;</w:t>
            </w:r>
          </w:p>
          <w:p w14:paraId="58044D91"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3) п</w:t>
            </w:r>
            <w:r w:rsidRPr="007D11B4">
              <w:rPr>
                <w:rFonts w:ascii="Times New Roman" w:hAnsi="Times New Roman" w:cs="Times New Roman"/>
                <w:bCs/>
                <w:color w:val="000000"/>
                <w:sz w:val="24"/>
                <w:szCs w:val="20"/>
              </w:rPr>
              <w:t>одстановочный символ &lt;? super тип&gt;</w:t>
            </w:r>
            <w:r>
              <w:rPr>
                <w:rFonts w:ascii="Times New Roman" w:hAnsi="Times New Roman" w:cs="Times New Roman"/>
                <w:bCs/>
                <w:color w:val="000000"/>
                <w:sz w:val="24"/>
                <w:szCs w:val="20"/>
              </w:rPr>
              <w:t>;</w:t>
            </w:r>
          </w:p>
          <w:p w14:paraId="382086C6"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4)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extends</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52DF1E43" w14:textId="77777777" w:rsidR="00F17E5A" w:rsidRPr="007D11B4" w:rsidRDefault="00F17E5A" w:rsidP="002600F3">
            <w:pPr>
              <w:pStyle w:val="a6"/>
              <w:ind w:left="0" w:firstLine="0"/>
              <w:rPr>
                <w:rFonts w:ascii="Times New Roman" w:hAnsi="Times New Roman" w:cs="Times New Roman"/>
                <w:sz w:val="24"/>
                <w:szCs w:val="24"/>
              </w:rPr>
            </w:pPr>
            <w:r>
              <w:rPr>
                <w:rFonts w:ascii="Times New Roman" w:hAnsi="Times New Roman" w:cs="Times New Roman"/>
                <w:bCs/>
                <w:color w:val="000000"/>
                <w:sz w:val="24"/>
                <w:szCs w:val="20"/>
              </w:rPr>
              <w:t>5)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super</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5498E35B" w14:textId="77777777" w:rsidR="00F17E5A" w:rsidRDefault="00F17E5A" w:rsidP="002600F3">
            <w:pPr>
              <w:pStyle w:val="a6"/>
              <w:spacing w:after="160"/>
              <w:ind w:left="1566" w:firstLine="0"/>
              <w:rPr>
                <w:rFonts w:ascii="Times New Roman" w:hAnsi="Times New Roman" w:cs="Times New Roman"/>
                <w:sz w:val="24"/>
                <w:szCs w:val="24"/>
              </w:rPr>
            </w:pPr>
          </w:p>
          <w:p w14:paraId="0856ECEF" w14:textId="77777777" w:rsidR="00F17E5A" w:rsidRDefault="00F17E5A" w:rsidP="002600F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9CC3C42" w14:textId="77777777" w:rsidR="00F17E5A" w:rsidRDefault="00F17E5A" w:rsidP="002600F3">
            <w:pPr>
              <w:jc w:val="both"/>
              <w:rPr>
                <w:rFonts w:ascii="Times New Roman" w:hAnsi="Times New Roman" w:cs="Times New Roman"/>
                <w:sz w:val="24"/>
                <w:szCs w:val="24"/>
              </w:rPr>
            </w:pPr>
          </w:p>
          <w:p w14:paraId="7B3062A0"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14.</w:t>
            </w:r>
          </w:p>
          <w:p w14:paraId="0A448C3D" w14:textId="77777777" w:rsidR="00F17E5A" w:rsidRPr="005A1E82" w:rsidRDefault="00F17E5A" w:rsidP="002600F3">
            <w:pPr>
              <w:jc w:val="both"/>
              <w:rPr>
                <w:rFonts w:ascii="Times New Roman" w:hAnsi="Times New Roman" w:cs="Times New Roman"/>
                <w:i/>
                <w:sz w:val="24"/>
                <w:szCs w:val="24"/>
              </w:rPr>
            </w:pPr>
            <w:r w:rsidRPr="005A1E82">
              <w:rPr>
                <w:rFonts w:ascii="Times New Roman" w:hAnsi="Times New Roman" w:cs="Times New Roman"/>
                <w:i/>
                <w:sz w:val="24"/>
                <w:szCs w:val="24"/>
              </w:rPr>
              <w:t>Прочитайте текст и выберите все правильные варианты ответа.</w:t>
            </w:r>
          </w:p>
          <w:p w14:paraId="02C4BA3C" w14:textId="77777777" w:rsidR="00F17E5A" w:rsidRDefault="00F17E5A" w:rsidP="002600F3">
            <w:pPr>
              <w:pStyle w:val="a6"/>
              <w:ind w:left="0" w:firstLine="0"/>
              <w:rPr>
                <w:rFonts w:ascii="Times New Roman" w:hAnsi="Times New Roman" w:cs="Times New Roman"/>
                <w:bCs/>
                <w:color w:val="000000"/>
                <w:sz w:val="24"/>
                <w:szCs w:val="20"/>
              </w:rPr>
            </w:pPr>
          </w:p>
          <w:p w14:paraId="50293A81"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В языке </w:t>
            </w:r>
            <w:r>
              <w:rPr>
                <w:rFonts w:ascii="Times New Roman" w:hAnsi="Times New Roman" w:cs="Times New Roman"/>
                <w:bCs/>
                <w:color w:val="000000"/>
                <w:sz w:val="24"/>
                <w:szCs w:val="20"/>
                <w:lang w:val="en-US"/>
              </w:rPr>
              <w:t>Java</w:t>
            </w:r>
            <w:r w:rsidRPr="007D11B4">
              <w:rPr>
                <w:rFonts w:ascii="Times New Roman" w:hAnsi="Times New Roman" w:cs="Times New Roman"/>
                <w:bCs/>
                <w:color w:val="000000"/>
                <w:sz w:val="24"/>
                <w:szCs w:val="20"/>
              </w:rPr>
              <w:t xml:space="preserve"> </w:t>
            </w:r>
            <w:r>
              <w:rPr>
                <w:rFonts w:ascii="Times New Roman" w:hAnsi="Times New Roman" w:cs="Times New Roman"/>
                <w:bCs/>
                <w:color w:val="000000"/>
                <w:sz w:val="24"/>
                <w:szCs w:val="20"/>
              </w:rPr>
              <w:t xml:space="preserve">есть так называемые </w:t>
            </w:r>
            <w:r w:rsidRPr="007D11B4">
              <w:rPr>
                <w:rFonts w:ascii="Times New Roman" w:hAnsi="Times New Roman" w:cs="Times New Roman"/>
                <w:bCs/>
                <w:color w:val="000000"/>
                <w:sz w:val="24"/>
                <w:szCs w:val="20"/>
              </w:rPr>
              <w:t>подстановочные символы</w:t>
            </w:r>
            <w:r>
              <w:rPr>
                <w:rFonts w:ascii="Times New Roman" w:hAnsi="Times New Roman" w:cs="Times New Roman"/>
                <w:bCs/>
                <w:color w:val="000000"/>
                <w:sz w:val="24"/>
                <w:szCs w:val="20"/>
              </w:rPr>
              <w:t xml:space="preserve"> – </w:t>
            </w:r>
            <w:r w:rsidRPr="007D11B4">
              <w:rPr>
                <w:rFonts w:ascii="Times New Roman" w:hAnsi="Times New Roman" w:cs="Times New Roman"/>
                <w:bCs/>
                <w:color w:val="000000"/>
                <w:sz w:val="24"/>
                <w:szCs w:val="20"/>
              </w:rPr>
              <w:t>Wildcards</w:t>
            </w:r>
            <w:r>
              <w:rPr>
                <w:rFonts w:ascii="Times New Roman" w:hAnsi="Times New Roman" w:cs="Times New Roman"/>
                <w:bCs/>
                <w:color w:val="000000"/>
                <w:sz w:val="24"/>
                <w:szCs w:val="20"/>
              </w:rPr>
              <w:t xml:space="preserve">. Укажите, что </w:t>
            </w:r>
            <w:r w:rsidRPr="000F71EF">
              <w:rPr>
                <w:rFonts w:ascii="Times New Roman" w:hAnsi="Times New Roman" w:cs="Times New Roman"/>
                <w:b/>
                <w:bCs/>
                <w:color w:val="000000"/>
                <w:sz w:val="24"/>
                <w:szCs w:val="20"/>
              </w:rPr>
              <w:t>НЕ</w:t>
            </w:r>
            <w:r>
              <w:rPr>
                <w:rFonts w:ascii="Times New Roman" w:hAnsi="Times New Roman" w:cs="Times New Roman"/>
                <w:bCs/>
                <w:color w:val="000000"/>
                <w:sz w:val="24"/>
                <w:szCs w:val="20"/>
              </w:rPr>
              <w:t xml:space="preserve"> относится к подстановочным символам.</w:t>
            </w:r>
          </w:p>
          <w:p w14:paraId="58B6553C" w14:textId="77777777" w:rsidR="00F17E5A" w:rsidRDefault="00F17E5A" w:rsidP="002600F3">
            <w:pPr>
              <w:pStyle w:val="a6"/>
              <w:ind w:left="0" w:firstLine="0"/>
              <w:rPr>
                <w:rFonts w:ascii="Times New Roman" w:hAnsi="Times New Roman" w:cs="Times New Roman"/>
                <w:bCs/>
                <w:color w:val="000000"/>
                <w:sz w:val="24"/>
                <w:szCs w:val="20"/>
              </w:rPr>
            </w:pPr>
          </w:p>
          <w:p w14:paraId="65F0BEA1"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lastRenderedPageBreak/>
              <w:t>1) п</w:t>
            </w:r>
            <w:r w:rsidRPr="007D11B4">
              <w:rPr>
                <w:rFonts w:ascii="Times New Roman" w:hAnsi="Times New Roman" w:cs="Times New Roman"/>
                <w:bCs/>
                <w:color w:val="000000"/>
                <w:sz w:val="24"/>
                <w:szCs w:val="20"/>
              </w:rPr>
              <w:t>одстановочный символ &lt;?&gt;</w:t>
            </w:r>
            <w:r>
              <w:rPr>
                <w:rFonts w:ascii="Times New Roman" w:hAnsi="Times New Roman" w:cs="Times New Roman"/>
                <w:bCs/>
                <w:color w:val="000000"/>
                <w:sz w:val="24"/>
                <w:szCs w:val="20"/>
              </w:rPr>
              <w:t>;</w:t>
            </w:r>
          </w:p>
          <w:p w14:paraId="5FCE0C8A" w14:textId="77777777" w:rsidR="00F17E5A" w:rsidRDefault="00F17E5A" w:rsidP="002600F3">
            <w:pPr>
              <w:rPr>
                <w:rFonts w:ascii="Times New Roman" w:hAnsi="Times New Roman" w:cs="Times New Roman"/>
                <w:bCs/>
                <w:color w:val="000000"/>
                <w:sz w:val="24"/>
                <w:szCs w:val="20"/>
              </w:rPr>
            </w:pPr>
            <w:r>
              <w:rPr>
                <w:rFonts w:ascii="Times New Roman" w:hAnsi="Times New Roman" w:cs="Times New Roman"/>
                <w:bCs/>
                <w:color w:val="000000"/>
                <w:sz w:val="24"/>
                <w:szCs w:val="20"/>
              </w:rPr>
              <w:t>2) п</w:t>
            </w:r>
            <w:r w:rsidRPr="007D11B4">
              <w:rPr>
                <w:rFonts w:ascii="Times New Roman" w:hAnsi="Times New Roman" w:cs="Times New Roman"/>
                <w:bCs/>
                <w:color w:val="000000"/>
                <w:sz w:val="24"/>
                <w:szCs w:val="20"/>
              </w:rPr>
              <w:t>одстановочный символ &lt;? extends тип&gt;</w:t>
            </w:r>
            <w:r>
              <w:rPr>
                <w:rFonts w:ascii="Times New Roman" w:hAnsi="Times New Roman" w:cs="Times New Roman"/>
                <w:bCs/>
                <w:color w:val="000000"/>
                <w:sz w:val="24"/>
                <w:szCs w:val="20"/>
              </w:rPr>
              <w:t>;</w:t>
            </w:r>
          </w:p>
          <w:p w14:paraId="7EC3F31B"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3) п</w:t>
            </w:r>
            <w:r w:rsidRPr="007D11B4">
              <w:rPr>
                <w:rFonts w:ascii="Times New Roman" w:hAnsi="Times New Roman" w:cs="Times New Roman"/>
                <w:bCs/>
                <w:color w:val="000000"/>
                <w:sz w:val="24"/>
                <w:szCs w:val="20"/>
              </w:rPr>
              <w:t>одстановочный символ &lt;? super тип&gt;</w:t>
            </w:r>
            <w:r>
              <w:rPr>
                <w:rFonts w:ascii="Times New Roman" w:hAnsi="Times New Roman" w:cs="Times New Roman"/>
                <w:bCs/>
                <w:color w:val="000000"/>
                <w:sz w:val="24"/>
                <w:szCs w:val="20"/>
              </w:rPr>
              <w:t>;</w:t>
            </w:r>
          </w:p>
          <w:p w14:paraId="3E523F01"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4)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extends</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7447EE4A" w14:textId="77777777" w:rsidR="00F17E5A" w:rsidRPr="007D11B4" w:rsidRDefault="00F17E5A" w:rsidP="002600F3">
            <w:pPr>
              <w:pStyle w:val="a6"/>
              <w:ind w:left="0" w:firstLine="0"/>
              <w:rPr>
                <w:rFonts w:ascii="Times New Roman" w:hAnsi="Times New Roman" w:cs="Times New Roman"/>
                <w:sz w:val="24"/>
                <w:szCs w:val="24"/>
              </w:rPr>
            </w:pPr>
            <w:r>
              <w:rPr>
                <w:rFonts w:ascii="Times New Roman" w:hAnsi="Times New Roman" w:cs="Times New Roman"/>
                <w:bCs/>
                <w:color w:val="000000"/>
                <w:sz w:val="24"/>
                <w:szCs w:val="20"/>
              </w:rPr>
              <w:t>5)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super</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068D806D" w14:textId="77777777" w:rsidR="00F17E5A" w:rsidRDefault="00F17E5A" w:rsidP="002600F3">
            <w:pPr>
              <w:pStyle w:val="a6"/>
              <w:spacing w:after="160"/>
              <w:ind w:left="1566" w:firstLine="0"/>
              <w:rPr>
                <w:rFonts w:ascii="Times New Roman" w:hAnsi="Times New Roman" w:cs="Times New Roman"/>
                <w:sz w:val="24"/>
                <w:szCs w:val="24"/>
              </w:rPr>
            </w:pPr>
          </w:p>
          <w:p w14:paraId="7D848CAB" w14:textId="77777777" w:rsidR="00F17E5A" w:rsidRDefault="00F17E5A" w:rsidP="002600F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115695D" w14:textId="77777777" w:rsidR="00F17E5A" w:rsidRDefault="00F17E5A" w:rsidP="002600F3">
            <w:pPr>
              <w:jc w:val="both"/>
              <w:rPr>
                <w:rFonts w:ascii="Times New Roman" w:hAnsi="Times New Roman" w:cs="Times New Roman"/>
                <w:sz w:val="24"/>
                <w:szCs w:val="24"/>
              </w:rPr>
            </w:pPr>
          </w:p>
          <w:p w14:paraId="0D780EB2" w14:textId="77777777" w:rsidR="00F17E5A" w:rsidRDefault="00F17E5A" w:rsidP="002600F3">
            <w:pPr>
              <w:jc w:val="both"/>
              <w:rPr>
                <w:rFonts w:ascii="Times New Roman" w:hAnsi="Times New Roman" w:cs="Times New Roman"/>
                <w:b/>
                <w:sz w:val="24"/>
                <w:szCs w:val="24"/>
              </w:rPr>
            </w:pPr>
            <w:r>
              <w:rPr>
                <w:rFonts w:ascii="Times New Roman" w:hAnsi="Times New Roman" w:cs="Times New Roman"/>
                <w:b/>
                <w:sz w:val="24"/>
                <w:szCs w:val="24"/>
              </w:rPr>
              <w:t>Задание 15.</w:t>
            </w:r>
          </w:p>
          <w:p w14:paraId="51D88A72" w14:textId="77777777" w:rsidR="00F17E5A" w:rsidRPr="005A1E82" w:rsidRDefault="00F17E5A" w:rsidP="002600F3">
            <w:pPr>
              <w:jc w:val="both"/>
              <w:rPr>
                <w:rFonts w:ascii="Times New Roman" w:hAnsi="Times New Roman" w:cs="Times New Roman"/>
                <w:i/>
                <w:sz w:val="24"/>
                <w:szCs w:val="24"/>
              </w:rPr>
            </w:pPr>
            <w:r w:rsidRPr="005A1E82">
              <w:rPr>
                <w:rFonts w:ascii="Times New Roman" w:hAnsi="Times New Roman" w:cs="Times New Roman"/>
                <w:i/>
                <w:sz w:val="24"/>
                <w:szCs w:val="24"/>
              </w:rPr>
              <w:t>Прочитайте текст и выберите все правильные варианты ответа.</w:t>
            </w:r>
          </w:p>
          <w:p w14:paraId="7B4411B3" w14:textId="77777777" w:rsidR="00F17E5A" w:rsidRDefault="00F17E5A" w:rsidP="002600F3">
            <w:pPr>
              <w:pStyle w:val="a6"/>
              <w:ind w:left="0" w:firstLine="0"/>
              <w:rPr>
                <w:rFonts w:ascii="Times New Roman" w:hAnsi="Times New Roman" w:cs="Times New Roman"/>
                <w:bCs/>
                <w:color w:val="000000"/>
                <w:sz w:val="24"/>
                <w:szCs w:val="20"/>
              </w:rPr>
            </w:pPr>
          </w:p>
          <w:p w14:paraId="7D67FB81"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 xml:space="preserve">В языке </w:t>
            </w:r>
            <w:r>
              <w:rPr>
                <w:rFonts w:ascii="Times New Roman" w:hAnsi="Times New Roman" w:cs="Times New Roman"/>
                <w:bCs/>
                <w:color w:val="000000"/>
                <w:sz w:val="24"/>
                <w:szCs w:val="20"/>
                <w:lang w:val="en-US"/>
              </w:rPr>
              <w:t>Java</w:t>
            </w:r>
            <w:r w:rsidRPr="007D11B4">
              <w:rPr>
                <w:rFonts w:ascii="Times New Roman" w:hAnsi="Times New Roman" w:cs="Times New Roman"/>
                <w:bCs/>
                <w:color w:val="000000"/>
                <w:sz w:val="24"/>
                <w:szCs w:val="20"/>
              </w:rPr>
              <w:t xml:space="preserve"> </w:t>
            </w:r>
            <w:r>
              <w:rPr>
                <w:rFonts w:ascii="Times New Roman" w:hAnsi="Times New Roman" w:cs="Times New Roman"/>
                <w:bCs/>
                <w:color w:val="000000"/>
                <w:sz w:val="24"/>
                <w:szCs w:val="20"/>
              </w:rPr>
              <w:t xml:space="preserve">есть так называемые </w:t>
            </w:r>
            <w:r w:rsidRPr="007D11B4">
              <w:rPr>
                <w:rFonts w:ascii="Times New Roman" w:hAnsi="Times New Roman" w:cs="Times New Roman"/>
                <w:bCs/>
                <w:color w:val="000000"/>
                <w:sz w:val="24"/>
                <w:szCs w:val="20"/>
              </w:rPr>
              <w:t>подстановочные символы</w:t>
            </w:r>
            <w:r>
              <w:rPr>
                <w:rFonts w:ascii="Times New Roman" w:hAnsi="Times New Roman" w:cs="Times New Roman"/>
                <w:bCs/>
                <w:color w:val="000000"/>
                <w:sz w:val="24"/>
                <w:szCs w:val="20"/>
              </w:rPr>
              <w:t xml:space="preserve"> – </w:t>
            </w:r>
            <w:r w:rsidRPr="007D11B4">
              <w:rPr>
                <w:rFonts w:ascii="Times New Roman" w:hAnsi="Times New Roman" w:cs="Times New Roman"/>
                <w:bCs/>
                <w:color w:val="000000"/>
                <w:sz w:val="24"/>
                <w:szCs w:val="20"/>
              </w:rPr>
              <w:t>Wildcards</w:t>
            </w:r>
            <w:r>
              <w:rPr>
                <w:rFonts w:ascii="Times New Roman" w:hAnsi="Times New Roman" w:cs="Times New Roman"/>
                <w:bCs/>
                <w:color w:val="000000"/>
                <w:sz w:val="24"/>
                <w:szCs w:val="20"/>
              </w:rPr>
              <w:t>. Укажите, что относится к подстановочным символам.</w:t>
            </w:r>
          </w:p>
          <w:p w14:paraId="19289141" w14:textId="77777777" w:rsidR="00F17E5A" w:rsidRDefault="00F17E5A" w:rsidP="002600F3">
            <w:pPr>
              <w:pStyle w:val="a6"/>
              <w:ind w:left="0" w:firstLine="0"/>
              <w:rPr>
                <w:rFonts w:ascii="Times New Roman" w:hAnsi="Times New Roman" w:cs="Times New Roman"/>
                <w:bCs/>
                <w:color w:val="000000"/>
                <w:sz w:val="24"/>
                <w:szCs w:val="20"/>
              </w:rPr>
            </w:pPr>
          </w:p>
          <w:p w14:paraId="44593B29"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1) п</w:t>
            </w:r>
            <w:r w:rsidRPr="007D11B4">
              <w:rPr>
                <w:rFonts w:ascii="Times New Roman" w:hAnsi="Times New Roman" w:cs="Times New Roman"/>
                <w:bCs/>
                <w:color w:val="000000"/>
                <w:sz w:val="24"/>
                <w:szCs w:val="20"/>
              </w:rPr>
              <w:t>одстановочный символ &lt;?&gt;</w:t>
            </w:r>
            <w:r>
              <w:rPr>
                <w:rFonts w:ascii="Times New Roman" w:hAnsi="Times New Roman" w:cs="Times New Roman"/>
                <w:bCs/>
                <w:color w:val="000000"/>
                <w:sz w:val="24"/>
                <w:szCs w:val="20"/>
              </w:rPr>
              <w:t>;</w:t>
            </w:r>
          </w:p>
          <w:p w14:paraId="2E3F77DA" w14:textId="77777777" w:rsidR="00F17E5A" w:rsidRDefault="00F17E5A" w:rsidP="002600F3">
            <w:pPr>
              <w:rPr>
                <w:rFonts w:ascii="Times New Roman" w:hAnsi="Times New Roman" w:cs="Times New Roman"/>
                <w:bCs/>
                <w:color w:val="000000"/>
                <w:sz w:val="24"/>
                <w:szCs w:val="20"/>
              </w:rPr>
            </w:pPr>
            <w:r>
              <w:rPr>
                <w:rFonts w:ascii="Times New Roman" w:hAnsi="Times New Roman" w:cs="Times New Roman"/>
                <w:bCs/>
                <w:color w:val="000000"/>
                <w:sz w:val="24"/>
                <w:szCs w:val="20"/>
              </w:rPr>
              <w:t>2) п</w:t>
            </w:r>
            <w:r w:rsidRPr="007D11B4">
              <w:rPr>
                <w:rFonts w:ascii="Times New Roman" w:hAnsi="Times New Roman" w:cs="Times New Roman"/>
                <w:bCs/>
                <w:color w:val="000000"/>
                <w:sz w:val="24"/>
                <w:szCs w:val="20"/>
              </w:rPr>
              <w:t>одстановочный символ &lt;? extends тип&gt;</w:t>
            </w:r>
            <w:r>
              <w:rPr>
                <w:rFonts w:ascii="Times New Roman" w:hAnsi="Times New Roman" w:cs="Times New Roman"/>
                <w:bCs/>
                <w:color w:val="000000"/>
                <w:sz w:val="24"/>
                <w:szCs w:val="20"/>
              </w:rPr>
              <w:t>;</w:t>
            </w:r>
          </w:p>
          <w:p w14:paraId="53E5A582"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3) п</w:t>
            </w:r>
            <w:r w:rsidRPr="007D11B4">
              <w:rPr>
                <w:rFonts w:ascii="Times New Roman" w:hAnsi="Times New Roman" w:cs="Times New Roman"/>
                <w:bCs/>
                <w:color w:val="000000"/>
                <w:sz w:val="24"/>
                <w:szCs w:val="20"/>
              </w:rPr>
              <w:t>одстановочный символ &lt;? super тип&gt;</w:t>
            </w:r>
            <w:r>
              <w:rPr>
                <w:rFonts w:ascii="Times New Roman" w:hAnsi="Times New Roman" w:cs="Times New Roman"/>
                <w:bCs/>
                <w:color w:val="000000"/>
                <w:sz w:val="24"/>
                <w:szCs w:val="20"/>
              </w:rPr>
              <w:t>;</w:t>
            </w:r>
          </w:p>
          <w:p w14:paraId="2C0B58B9" w14:textId="77777777" w:rsidR="00F17E5A" w:rsidRDefault="00F17E5A" w:rsidP="002600F3">
            <w:pPr>
              <w:pStyle w:val="a6"/>
              <w:ind w:left="0" w:firstLine="0"/>
              <w:rPr>
                <w:rFonts w:ascii="Times New Roman" w:hAnsi="Times New Roman" w:cs="Times New Roman"/>
                <w:bCs/>
                <w:color w:val="000000"/>
                <w:sz w:val="24"/>
                <w:szCs w:val="20"/>
              </w:rPr>
            </w:pPr>
            <w:r>
              <w:rPr>
                <w:rFonts w:ascii="Times New Roman" w:hAnsi="Times New Roman" w:cs="Times New Roman"/>
                <w:bCs/>
                <w:color w:val="000000"/>
                <w:sz w:val="24"/>
                <w:szCs w:val="20"/>
              </w:rPr>
              <w:t>4)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extends</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4A578BA5" w14:textId="77777777" w:rsidR="00F17E5A" w:rsidRPr="007D11B4" w:rsidRDefault="00F17E5A" w:rsidP="002600F3">
            <w:pPr>
              <w:pStyle w:val="a6"/>
              <w:ind w:left="0" w:firstLine="0"/>
              <w:rPr>
                <w:rFonts w:ascii="Times New Roman" w:hAnsi="Times New Roman" w:cs="Times New Roman"/>
                <w:sz w:val="24"/>
                <w:szCs w:val="24"/>
              </w:rPr>
            </w:pPr>
            <w:r>
              <w:rPr>
                <w:rFonts w:ascii="Times New Roman" w:hAnsi="Times New Roman" w:cs="Times New Roman"/>
                <w:bCs/>
                <w:color w:val="000000"/>
                <w:sz w:val="24"/>
                <w:szCs w:val="20"/>
              </w:rPr>
              <w:t>5) п</w:t>
            </w:r>
            <w:r w:rsidRPr="007D11B4">
              <w:rPr>
                <w:rFonts w:ascii="Times New Roman" w:hAnsi="Times New Roman" w:cs="Times New Roman"/>
                <w:bCs/>
                <w:color w:val="000000"/>
                <w:sz w:val="24"/>
                <w:szCs w:val="20"/>
              </w:rPr>
              <w:t xml:space="preserve">одстановочный символ </w:t>
            </w:r>
            <w:r>
              <w:rPr>
                <w:rFonts w:ascii="Times New Roman" w:hAnsi="Times New Roman" w:cs="Times New Roman"/>
                <w:bCs/>
                <w:color w:val="000000"/>
                <w:sz w:val="24"/>
                <w:szCs w:val="20"/>
              </w:rPr>
              <w:t>&lt;? super</w:t>
            </w:r>
            <w:r w:rsidRPr="007D11B4">
              <w:rPr>
                <w:rFonts w:ascii="Times New Roman" w:hAnsi="Times New Roman" w:cs="Times New Roman"/>
                <w:bCs/>
                <w:color w:val="000000"/>
                <w:sz w:val="24"/>
                <w:szCs w:val="20"/>
              </w:rPr>
              <w:t>&gt;</w:t>
            </w:r>
            <w:r>
              <w:rPr>
                <w:rFonts w:ascii="Times New Roman" w:hAnsi="Times New Roman" w:cs="Times New Roman"/>
                <w:bCs/>
                <w:color w:val="000000"/>
                <w:sz w:val="24"/>
                <w:szCs w:val="20"/>
              </w:rPr>
              <w:t>.</w:t>
            </w:r>
          </w:p>
          <w:p w14:paraId="1B951C00" w14:textId="77777777" w:rsidR="00F17E5A" w:rsidRDefault="00F17E5A" w:rsidP="002600F3">
            <w:pPr>
              <w:pStyle w:val="a6"/>
              <w:spacing w:after="160"/>
              <w:ind w:left="1566" w:firstLine="0"/>
              <w:rPr>
                <w:rFonts w:ascii="Times New Roman" w:hAnsi="Times New Roman" w:cs="Times New Roman"/>
                <w:sz w:val="24"/>
                <w:szCs w:val="24"/>
              </w:rPr>
            </w:pPr>
          </w:p>
          <w:p w14:paraId="425FE46C" w14:textId="77777777" w:rsidR="00F17E5A" w:rsidRDefault="00F17E5A" w:rsidP="002600F3">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3CAD474" w14:textId="77777777" w:rsidR="00F17E5A" w:rsidRDefault="00F17E5A" w:rsidP="002600F3">
            <w:pPr>
              <w:jc w:val="both"/>
              <w:rPr>
                <w:rFonts w:ascii="Times New Roman" w:hAnsi="Times New Roman" w:cs="Times New Roman"/>
                <w:sz w:val="24"/>
                <w:szCs w:val="24"/>
              </w:rPr>
            </w:pPr>
          </w:p>
          <w:p w14:paraId="47456272" w14:textId="77777777" w:rsidR="00F17E5A" w:rsidRDefault="00F17E5A" w:rsidP="002600F3">
            <w:pPr>
              <w:jc w:val="both"/>
              <w:rPr>
                <w:rFonts w:ascii="Times New Roman" w:hAnsi="Times New Roman" w:cs="Times New Roman"/>
                <w:sz w:val="24"/>
                <w:szCs w:val="24"/>
              </w:rPr>
            </w:pPr>
          </w:p>
          <w:p w14:paraId="4BDE9671" w14:textId="77777777" w:rsidR="00F17E5A" w:rsidRDefault="00F17E5A" w:rsidP="002600F3">
            <w:pPr>
              <w:pStyle w:val="a6"/>
              <w:ind w:left="0" w:firstLine="0"/>
              <w:rPr>
                <w:rFonts w:ascii="Times New Roman" w:hAnsi="Times New Roman" w:cs="Times New Roman"/>
                <w:sz w:val="24"/>
                <w:szCs w:val="24"/>
              </w:rPr>
            </w:pPr>
          </w:p>
          <w:p w14:paraId="353E3D86" w14:textId="77777777" w:rsidR="00F17E5A" w:rsidRDefault="00F17E5A" w:rsidP="002600F3">
            <w:pPr>
              <w:jc w:val="both"/>
              <w:rPr>
                <w:rFonts w:ascii="Times New Roman" w:hAnsi="Times New Roman" w:cs="Times New Roman"/>
                <w:sz w:val="24"/>
                <w:szCs w:val="24"/>
              </w:rPr>
            </w:pPr>
          </w:p>
          <w:p w14:paraId="2FCB1AAB" w14:textId="77777777" w:rsidR="00F17E5A" w:rsidRDefault="00F17E5A" w:rsidP="002600F3">
            <w:pPr>
              <w:jc w:val="both"/>
              <w:rPr>
                <w:rFonts w:ascii="Times New Roman" w:hAnsi="Times New Roman" w:cs="Times New Roman"/>
                <w:sz w:val="24"/>
                <w:szCs w:val="24"/>
              </w:rPr>
            </w:pPr>
          </w:p>
          <w:p w14:paraId="1DCAD58F" w14:textId="77777777" w:rsidR="00F17E5A" w:rsidRPr="00C45B32" w:rsidRDefault="00F17E5A" w:rsidP="002600F3">
            <w:pPr>
              <w:jc w:val="both"/>
              <w:rPr>
                <w:rFonts w:ascii="Times New Roman" w:hAnsi="Times New Roman" w:cs="Times New Roman"/>
                <w:sz w:val="24"/>
                <w:szCs w:val="24"/>
              </w:rPr>
            </w:pPr>
          </w:p>
        </w:tc>
      </w:tr>
    </w:tbl>
    <w:p w14:paraId="6578B7E5" w14:textId="77777777" w:rsidR="00F17E5A" w:rsidRPr="005E5EC4" w:rsidRDefault="00F17E5A" w:rsidP="005E5EC4">
      <w:pPr>
        <w:spacing w:after="0" w:line="240" w:lineRule="auto"/>
        <w:ind w:firstLine="709"/>
        <w:jc w:val="both"/>
        <w:rPr>
          <w:rFonts w:ascii="Times New Roman" w:hAnsi="Times New Roman" w:cs="Times New Roman"/>
          <w:sz w:val="32"/>
          <w:szCs w:val="32"/>
        </w:rPr>
      </w:pPr>
    </w:p>
    <w:p w14:paraId="20FB6C3C" w14:textId="77777777" w:rsidR="005E5EC4" w:rsidRPr="005E5EC4" w:rsidRDefault="005E5EC4" w:rsidP="00B12C74">
      <w:pPr>
        <w:spacing w:after="0" w:line="240" w:lineRule="auto"/>
        <w:ind w:firstLine="709"/>
        <w:jc w:val="both"/>
        <w:rPr>
          <w:rFonts w:ascii="Times New Roman" w:hAnsi="Times New Roman" w:cs="Times New Roman"/>
          <w:sz w:val="32"/>
          <w:szCs w:val="32"/>
        </w:rPr>
      </w:pPr>
    </w:p>
    <w:p w14:paraId="136603FF" w14:textId="58AA960A" w:rsidR="005E5EC4" w:rsidRPr="005E5EC4" w:rsidRDefault="005E5EC4" w:rsidP="00B12C74">
      <w:pPr>
        <w:spacing w:after="0" w:line="240" w:lineRule="auto"/>
        <w:ind w:firstLine="709"/>
        <w:jc w:val="both"/>
        <w:rPr>
          <w:rFonts w:ascii="Times New Roman" w:hAnsi="Times New Roman" w:cs="Times New Roman"/>
          <w:sz w:val="32"/>
          <w:szCs w:val="32"/>
        </w:rPr>
      </w:pPr>
    </w:p>
    <w:p w14:paraId="234AE808" w14:textId="77777777" w:rsidR="005E5EC4" w:rsidRPr="005E5EC4" w:rsidRDefault="005E5EC4" w:rsidP="00B12C74">
      <w:pPr>
        <w:spacing w:after="0" w:line="240" w:lineRule="auto"/>
        <w:ind w:firstLine="709"/>
        <w:jc w:val="both"/>
        <w:rPr>
          <w:rFonts w:ascii="Times New Roman" w:hAnsi="Times New Roman" w:cs="Times New Roman"/>
          <w:sz w:val="32"/>
          <w:szCs w:val="32"/>
        </w:rPr>
      </w:pPr>
    </w:p>
    <w:p w14:paraId="5C7BC780" w14:textId="701C7B57" w:rsidR="00B12C74" w:rsidRPr="00E33FE1" w:rsidRDefault="00B12C74" w:rsidP="004B7925">
      <w:pPr>
        <w:pStyle w:val="1"/>
      </w:pPr>
      <w:bookmarkStart w:id="19" w:name="_Toc182771891"/>
      <w:r w:rsidRPr="00E33FE1">
        <w:lastRenderedPageBreak/>
        <w:t>Оценочные средства по дисциплине «</w:t>
      </w:r>
      <w:r w:rsidRPr="00B12C74">
        <w:t>Теория распознавания образов и обработки изображений</w:t>
      </w:r>
      <w:r w:rsidRPr="00E33FE1">
        <w:t>»</w:t>
      </w:r>
      <w:bookmarkEnd w:id="19"/>
    </w:p>
    <w:p w14:paraId="13A155F7" w14:textId="2BF30560" w:rsidR="00B12C74" w:rsidRPr="00E33FE1" w:rsidRDefault="00B31D46" w:rsidP="00575918">
      <w:pPr>
        <w:pStyle w:val="2"/>
      </w:pPr>
      <w:r>
        <w:t>Перечень компетенций</w:t>
      </w:r>
      <w:r w:rsidR="00B12C74" w:rsidRPr="00E33FE1">
        <w:t xml:space="preserve">, формируемых в рамках дисциплины, индикаторов достижения компетенций и планируемых результатов обучения по дисциплине </w:t>
      </w:r>
    </w:p>
    <w:p w14:paraId="2F6B9DC1" w14:textId="77777777" w:rsidR="00B12C74" w:rsidRPr="00E33FE1" w:rsidRDefault="00B12C74" w:rsidP="00B12C74">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B12C74" w:rsidRPr="00E33FE1" w14:paraId="2507266D" w14:textId="77777777" w:rsidTr="002E40FC">
        <w:tc>
          <w:tcPr>
            <w:tcW w:w="2552" w:type="dxa"/>
          </w:tcPr>
          <w:p w14:paraId="4E8FB15B" w14:textId="77777777" w:rsidR="00B12C74" w:rsidRPr="00E33FE1" w:rsidRDefault="00B12C74" w:rsidP="00553CDE">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7993CB65" w14:textId="77777777" w:rsidR="00B12C74" w:rsidRPr="00E33FE1" w:rsidRDefault="00B12C74" w:rsidP="00553CDE">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35EECBA4" w14:textId="77777777" w:rsidR="00B12C74" w:rsidRPr="00E33FE1" w:rsidRDefault="00B12C74" w:rsidP="00553CDE">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B12C74" w:rsidRPr="00E33FE1" w14:paraId="7EB8427C" w14:textId="77777777" w:rsidTr="002E40FC">
        <w:tc>
          <w:tcPr>
            <w:tcW w:w="2552" w:type="dxa"/>
          </w:tcPr>
          <w:p w14:paraId="1E59E0E4" w14:textId="70CCDFBF" w:rsidR="00B12C74" w:rsidRPr="00E33FE1" w:rsidRDefault="00B12C74" w:rsidP="00553CDE">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ПК-3: </w:t>
            </w:r>
            <w:r w:rsidRPr="00B12C74">
              <w:rPr>
                <w:rFonts w:ascii="Times New Roman" w:hAnsi="Times New Roman" w:cs="Times New Roman"/>
                <w:sz w:val="24"/>
                <w:szCs w:val="24"/>
              </w:rPr>
              <w:t>Способен руководить проектами по созданию, внедрению и использованию одной или нескольких сквозных цифровых субтехнологий искусственного интеллекта в прикладных областях</w:t>
            </w:r>
          </w:p>
        </w:tc>
        <w:tc>
          <w:tcPr>
            <w:tcW w:w="4004" w:type="dxa"/>
          </w:tcPr>
          <w:p w14:paraId="791554A1" w14:textId="6F1C73C3" w:rsidR="00B12C74" w:rsidRDefault="00B12C74" w:rsidP="00553CDE">
            <w:pPr>
              <w:pStyle w:val="TableParagraph"/>
              <w:keepNext/>
              <w:jc w:val="both"/>
              <w:rPr>
                <w:sz w:val="24"/>
                <w:szCs w:val="24"/>
              </w:rPr>
            </w:pPr>
            <w:r>
              <w:rPr>
                <w:sz w:val="24"/>
                <w:szCs w:val="24"/>
              </w:rPr>
              <w:t>ПК-3.1</w:t>
            </w:r>
          </w:p>
          <w:p w14:paraId="425CA178" w14:textId="4ADD3FB4" w:rsidR="00B12C74" w:rsidRPr="00E33FE1" w:rsidRDefault="00B12C74" w:rsidP="00553CDE">
            <w:pPr>
              <w:pStyle w:val="TableParagraph"/>
              <w:keepNext/>
              <w:jc w:val="both"/>
              <w:rPr>
                <w:sz w:val="24"/>
                <w:szCs w:val="24"/>
              </w:rPr>
            </w:pPr>
            <w:r w:rsidRPr="00B12C74">
              <w:rPr>
                <w:sz w:val="24"/>
                <w:szCs w:val="24"/>
              </w:rPr>
              <w:t>Руководит проектами в области сквозной цифровой субтехнологии «Компьютерное зрение»</w:t>
            </w:r>
          </w:p>
        </w:tc>
        <w:tc>
          <w:tcPr>
            <w:tcW w:w="3191" w:type="dxa"/>
          </w:tcPr>
          <w:p w14:paraId="256F192E" w14:textId="18A6C450"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Зна</w:t>
            </w:r>
            <w:r>
              <w:rPr>
                <w:rFonts w:ascii="Times New Roman" w:hAnsi="Times New Roman" w:cs="Times New Roman"/>
                <w:sz w:val="24"/>
              </w:rPr>
              <w:t>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особенности руководства проектами в области сквозной цифровой технологии «Компьютерное зрение»</w:t>
            </w:r>
          </w:p>
          <w:p w14:paraId="6E125256" w14:textId="690A6262"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Уме</w:t>
            </w:r>
            <w:r>
              <w:rPr>
                <w:rFonts w:ascii="Times New Roman" w:hAnsi="Times New Roman" w:cs="Times New Roman"/>
                <w:sz w:val="24"/>
              </w:rPr>
              <w:t>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управлять проектами по разработке, верификации и внедрению систем искусственного интеллекта, предназначенных для</w:t>
            </w:r>
          </w:p>
          <w:p w14:paraId="4FED923F"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обработки изображений</w:t>
            </w:r>
          </w:p>
          <w:p w14:paraId="2563BF8D" w14:textId="79002CD6" w:rsidR="00B12C74" w:rsidRPr="00565165"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Владе</w:t>
            </w:r>
            <w:r>
              <w:rPr>
                <w:rFonts w:ascii="Times New Roman" w:hAnsi="Times New Roman" w:cs="Times New Roman"/>
                <w:sz w:val="24"/>
              </w:rPr>
              <w:t>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навыками руководства проектами в области сквозной цифровой технологии «Компьютерное зрение»</w:t>
            </w:r>
          </w:p>
        </w:tc>
      </w:tr>
      <w:tr w:rsidR="00B12C74" w:rsidRPr="00E33FE1" w14:paraId="7490074A" w14:textId="77777777" w:rsidTr="00553CDE">
        <w:tc>
          <w:tcPr>
            <w:tcW w:w="2552" w:type="dxa"/>
            <w:vMerge w:val="restart"/>
          </w:tcPr>
          <w:p w14:paraId="1634DC3A" w14:textId="6A7AFE8D" w:rsidR="00B12C74" w:rsidRDefault="00B12C74" w:rsidP="00553CDE">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ПК-6: </w:t>
            </w:r>
            <w:r w:rsidRPr="00B12C74">
              <w:rPr>
                <w:rFonts w:ascii="Times New Roman" w:hAnsi="Times New Roman" w:cs="Times New Roman"/>
                <w:sz w:val="24"/>
                <w:szCs w:val="24"/>
              </w:rPr>
              <w:t>Способен разрабатывать и применять методы и алгоритмы машинного обучения для решения задач</w:t>
            </w:r>
          </w:p>
        </w:tc>
        <w:tc>
          <w:tcPr>
            <w:tcW w:w="4004" w:type="dxa"/>
          </w:tcPr>
          <w:p w14:paraId="1EDBEB9A" w14:textId="77777777" w:rsidR="00B12C74" w:rsidRDefault="00B12C74" w:rsidP="00553CDE">
            <w:pPr>
              <w:pStyle w:val="TableParagraph"/>
              <w:keepNext/>
              <w:jc w:val="both"/>
              <w:rPr>
                <w:sz w:val="24"/>
                <w:szCs w:val="24"/>
              </w:rPr>
            </w:pPr>
            <w:r>
              <w:rPr>
                <w:sz w:val="24"/>
                <w:szCs w:val="24"/>
              </w:rPr>
              <w:t>ПК-6.1</w:t>
            </w:r>
          </w:p>
          <w:p w14:paraId="04F16A40" w14:textId="7C6235E3" w:rsidR="00B12C74" w:rsidRDefault="00B12C74" w:rsidP="00553CDE">
            <w:pPr>
              <w:pStyle w:val="TableParagraph"/>
              <w:keepNext/>
              <w:jc w:val="both"/>
              <w:rPr>
                <w:sz w:val="24"/>
                <w:szCs w:val="24"/>
              </w:rPr>
            </w:pPr>
            <w:r w:rsidRPr="00B12C74">
              <w:rPr>
                <w:sz w:val="24"/>
                <w:szCs w:val="24"/>
              </w:rPr>
              <w:t>Ставит задачи по разработке или совершенствованию методов и алгоритмов для решения комплекса задач предметной области</w:t>
            </w:r>
          </w:p>
        </w:tc>
        <w:tc>
          <w:tcPr>
            <w:tcW w:w="3191" w:type="dxa"/>
          </w:tcPr>
          <w:p w14:paraId="14026972" w14:textId="31AA79C1" w:rsidR="00B12C74" w:rsidRPr="00B12C74" w:rsidRDefault="00B12C74" w:rsidP="00B12C74">
            <w:pPr>
              <w:pStyle w:val="ConsPlusNormal"/>
              <w:jc w:val="both"/>
              <w:rPr>
                <w:rFonts w:ascii="Times New Roman" w:hAnsi="Times New Roman" w:cs="Times New Roman"/>
                <w:sz w:val="24"/>
              </w:rPr>
            </w:pPr>
            <w:r>
              <w:rPr>
                <w:rFonts w:ascii="Times New Roman" w:hAnsi="Times New Roman" w:cs="Times New Roman"/>
                <w:sz w:val="24"/>
              </w:rPr>
              <w:t>Знает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классы методов и алгоритмов машинного обучения для решения задач обработки изображений</w:t>
            </w:r>
          </w:p>
          <w:p w14:paraId="3B94026C"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критерии оценки методов распознавания образов и алгоритмов машинного обучения</w:t>
            </w:r>
          </w:p>
          <w:p w14:paraId="382DBFB9"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унифицированные и обновляемые методологии описания, сбора и разметки данных для разработки алгоритмов машинного</w:t>
            </w:r>
          </w:p>
          <w:p w14:paraId="4E20DF58"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обучения</w:t>
            </w:r>
          </w:p>
          <w:p w14:paraId="4CF9436D" w14:textId="17A31294" w:rsidR="00B12C74" w:rsidRPr="00B12C74" w:rsidRDefault="00B12C74" w:rsidP="00B12C74">
            <w:pPr>
              <w:pStyle w:val="ConsPlusNormal"/>
              <w:jc w:val="both"/>
              <w:rPr>
                <w:rFonts w:ascii="Times New Roman" w:hAnsi="Times New Roman" w:cs="Times New Roman"/>
                <w:sz w:val="24"/>
              </w:rPr>
            </w:pPr>
            <w:r>
              <w:rPr>
                <w:rFonts w:ascii="Times New Roman" w:hAnsi="Times New Roman" w:cs="Times New Roman"/>
                <w:sz w:val="24"/>
              </w:rPr>
              <w:t>Умеет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ставить задачи и адаптировать методы распознавания образов и алгоритмы машинного обучения для решения</w:t>
            </w:r>
          </w:p>
          <w:p w14:paraId="119C7C66"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профессиональных задач в области обработки и распознавания изображений</w:t>
            </w:r>
          </w:p>
          <w:p w14:paraId="3B5D19B1"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определять критерии и метрики оценки методов распознавания образов и алгоритмов машинного обучения для решения</w:t>
            </w:r>
          </w:p>
          <w:p w14:paraId="7DAF5D76"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lastRenderedPageBreak/>
              <w:t>профессиональных задач</w:t>
            </w:r>
          </w:p>
          <w:p w14:paraId="090464D8" w14:textId="0036CE9C" w:rsidR="00B12C74" w:rsidRPr="00B12C74" w:rsidRDefault="00B12C74" w:rsidP="00B12C74">
            <w:pPr>
              <w:pStyle w:val="ConsPlusNormal"/>
              <w:jc w:val="both"/>
              <w:rPr>
                <w:rFonts w:ascii="Times New Roman" w:hAnsi="Times New Roman" w:cs="Times New Roman"/>
                <w:sz w:val="24"/>
              </w:rPr>
            </w:pPr>
            <w:r>
              <w:rPr>
                <w:rFonts w:ascii="Times New Roman" w:hAnsi="Times New Roman" w:cs="Times New Roman"/>
                <w:sz w:val="24"/>
              </w:rPr>
              <w:t>Владеет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навыками разработки унифицированных и обновляемых методологий описания, сбора и разметки данных для разработки</w:t>
            </w:r>
          </w:p>
          <w:p w14:paraId="3C85D02C" w14:textId="089D64F9"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алгоритмов машинного обучения, предназначенных для решения профессиональных задач</w:t>
            </w:r>
          </w:p>
        </w:tc>
      </w:tr>
      <w:tr w:rsidR="00B12C74" w:rsidRPr="00E33FE1" w14:paraId="44D4FE2C" w14:textId="77777777" w:rsidTr="00553CDE">
        <w:tc>
          <w:tcPr>
            <w:tcW w:w="2552" w:type="dxa"/>
            <w:vMerge/>
          </w:tcPr>
          <w:p w14:paraId="2CF84CC5" w14:textId="77777777" w:rsidR="00B12C74" w:rsidRDefault="00B12C74" w:rsidP="00B12C74">
            <w:pPr>
              <w:pStyle w:val="ConsPlusNormal"/>
              <w:jc w:val="both"/>
              <w:rPr>
                <w:rFonts w:ascii="Times New Roman" w:hAnsi="Times New Roman" w:cs="Times New Roman"/>
                <w:sz w:val="24"/>
                <w:szCs w:val="24"/>
              </w:rPr>
            </w:pPr>
          </w:p>
        </w:tc>
        <w:tc>
          <w:tcPr>
            <w:tcW w:w="4004" w:type="dxa"/>
          </w:tcPr>
          <w:p w14:paraId="68DE8FC8" w14:textId="77777777" w:rsidR="00B12C74" w:rsidRDefault="00B12C74" w:rsidP="00B12C74">
            <w:pPr>
              <w:pStyle w:val="TableParagraph"/>
              <w:keepNext/>
              <w:jc w:val="both"/>
              <w:rPr>
                <w:sz w:val="24"/>
                <w:szCs w:val="24"/>
              </w:rPr>
            </w:pPr>
            <w:r>
              <w:rPr>
                <w:sz w:val="24"/>
                <w:szCs w:val="24"/>
              </w:rPr>
              <w:t>ПК-6.2</w:t>
            </w:r>
          </w:p>
          <w:p w14:paraId="4CA5FF14" w14:textId="74D01741" w:rsidR="00B12C74" w:rsidRDefault="00B12C74" w:rsidP="00B12C74">
            <w:pPr>
              <w:pStyle w:val="TableParagraph"/>
              <w:keepNext/>
              <w:jc w:val="both"/>
              <w:rPr>
                <w:sz w:val="24"/>
                <w:szCs w:val="24"/>
              </w:rPr>
            </w:pPr>
            <w:r>
              <w:rPr>
                <w:sz w:val="24"/>
                <w:szCs w:val="24"/>
              </w:rPr>
              <w:t>Р</w:t>
            </w:r>
            <w:r w:rsidRPr="00B12C74">
              <w:rPr>
                <w:sz w:val="24"/>
                <w:szCs w:val="24"/>
              </w:rPr>
              <w:t>уководит исследовательской группой по разработке или совершенствованию методов и алгоритмов для решения комплекса задач предметной области</w:t>
            </w:r>
          </w:p>
        </w:tc>
        <w:tc>
          <w:tcPr>
            <w:tcW w:w="3191" w:type="dxa"/>
          </w:tcPr>
          <w:p w14:paraId="6365948B" w14:textId="77777777" w:rsidR="00B12C74" w:rsidRPr="00B12C74" w:rsidRDefault="00B12C74" w:rsidP="00B12C74">
            <w:pPr>
              <w:pStyle w:val="ConsPlusNormal"/>
              <w:jc w:val="both"/>
              <w:rPr>
                <w:rFonts w:ascii="Times New Roman" w:hAnsi="Times New Roman" w:cs="Times New Roman"/>
                <w:sz w:val="24"/>
              </w:rPr>
            </w:pPr>
            <w:r>
              <w:rPr>
                <w:rFonts w:ascii="Times New Roman" w:hAnsi="Times New Roman" w:cs="Times New Roman"/>
                <w:sz w:val="24"/>
              </w:rPr>
              <w:t>Знает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классы методов и алгоритмов машинного обучения для решения задач обработки изображений</w:t>
            </w:r>
          </w:p>
          <w:p w14:paraId="4B0082AB"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критерии оценки методов распознавания образов и алгоритмов машинного обучения</w:t>
            </w:r>
          </w:p>
          <w:p w14:paraId="6DA1C2B8"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унифицированные и обновляемые методологии описания, сбора и разметки данных для разработки алгоритмов машинного</w:t>
            </w:r>
          </w:p>
          <w:p w14:paraId="71B7FC8F"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обучения</w:t>
            </w:r>
          </w:p>
          <w:p w14:paraId="3A60F38F" w14:textId="77777777" w:rsidR="00B12C74" w:rsidRPr="00B12C74" w:rsidRDefault="00B12C74" w:rsidP="00B12C74">
            <w:pPr>
              <w:pStyle w:val="ConsPlusNormal"/>
              <w:jc w:val="both"/>
              <w:rPr>
                <w:rFonts w:ascii="Times New Roman" w:hAnsi="Times New Roman" w:cs="Times New Roman"/>
                <w:sz w:val="24"/>
              </w:rPr>
            </w:pPr>
            <w:r>
              <w:rPr>
                <w:rFonts w:ascii="Times New Roman" w:hAnsi="Times New Roman" w:cs="Times New Roman"/>
                <w:sz w:val="24"/>
              </w:rPr>
              <w:t>Умеет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ставить задачи и адаптировать методы распознавания образов и алгоритмы машинного обучения для решения</w:t>
            </w:r>
          </w:p>
          <w:p w14:paraId="346C874C"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профессиональных задач в области обработки и распознавания изображений</w:t>
            </w:r>
          </w:p>
          <w:p w14:paraId="428F39FD"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определять критерии и метрики оценки методов распознавания образов и алгоритмов машинного обучения для решения</w:t>
            </w:r>
          </w:p>
          <w:p w14:paraId="0BB06E6A"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профессиональных задач</w:t>
            </w:r>
          </w:p>
          <w:p w14:paraId="0A888146" w14:textId="77777777" w:rsidR="00B12C74" w:rsidRPr="00B12C74" w:rsidRDefault="00B12C74" w:rsidP="00B12C74">
            <w:pPr>
              <w:pStyle w:val="ConsPlusNormal"/>
              <w:jc w:val="both"/>
              <w:rPr>
                <w:rFonts w:ascii="Times New Roman" w:hAnsi="Times New Roman" w:cs="Times New Roman"/>
                <w:sz w:val="24"/>
              </w:rPr>
            </w:pPr>
            <w:r>
              <w:rPr>
                <w:rFonts w:ascii="Times New Roman" w:hAnsi="Times New Roman" w:cs="Times New Roman"/>
                <w:sz w:val="24"/>
              </w:rPr>
              <w:t>Владеет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навыками разработки унифицированных и обновляемых методологий описания, сбора и разметки данных для разработки</w:t>
            </w:r>
          </w:p>
          <w:p w14:paraId="1737701E" w14:textId="31D406B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алгоритмов машинного обучения, предназначенных для решения профессиональных задач</w:t>
            </w:r>
          </w:p>
        </w:tc>
      </w:tr>
      <w:tr w:rsidR="00B12C74" w:rsidRPr="00E33FE1" w14:paraId="2DB9ED08" w14:textId="77777777" w:rsidTr="002E40FC">
        <w:tc>
          <w:tcPr>
            <w:tcW w:w="2552" w:type="dxa"/>
            <w:vMerge/>
          </w:tcPr>
          <w:p w14:paraId="143BA3AF" w14:textId="77777777" w:rsidR="00B12C74" w:rsidRDefault="00B12C74" w:rsidP="00B12C74">
            <w:pPr>
              <w:pStyle w:val="ConsPlusNormal"/>
              <w:jc w:val="both"/>
              <w:rPr>
                <w:rFonts w:ascii="Times New Roman" w:hAnsi="Times New Roman" w:cs="Times New Roman"/>
                <w:sz w:val="24"/>
                <w:szCs w:val="24"/>
              </w:rPr>
            </w:pPr>
          </w:p>
        </w:tc>
        <w:tc>
          <w:tcPr>
            <w:tcW w:w="4004" w:type="dxa"/>
          </w:tcPr>
          <w:p w14:paraId="1A0C16E4" w14:textId="77777777" w:rsidR="00B12C74" w:rsidRDefault="00B12C74" w:rsidP="00B12C74">
            <w:pPr>
              <w:pStyle w:val="TableParagraph"/>
              <w:keepNext/>
              <w:jc w:val="both"/>
              <w:rPr>
                <w:sz w:val="24"/>
                <w:szCs w:val="24"/>
              </w:rPr>
            </w:pPr>
            <w:r>
              <w:rPr>
                <w:sz w:val="24"/>
                <w:szCs w:val="24"/>
              </w:rPr>
              <w:t>ПК-6.3</w:t>
            </w:r>
          </w:p>
          <w:p w14:paraId="4F033954" w14:textId="2990FF34" w:rsidR="00B12C74" w:rsidRDefault="00B12C74" w:rsidP="00B12C74">
            <w:pPr>
              <w:pStyle w:val="TableParagraph"/>
              <w:keepNext/>
              <w:jc w:val="both"/>
              <w:rPr>
                <w:sz w:val="24"/>
                <w:szCs w:val="24"/>
              </w:rPr>
            </w:pPr>
            <w:r w:rsidRPr="00B12C74">
              <w:rPr>
                <w:sz w:val="24"/>
                <w:szCs w:val="24"/>
              </w:rPr>
              <w:t xml:space="preserve">Разрабатывает унифицированные и обновляемые методологии </w:t>
            </w:r>
            <w:r w:rsidRPr="00B12C74">
              <w:rPr>
                <w:sz w:val="24"/>
                <w:szCs w:val="24"/>
              </w:rPr>
              <w:lastRenderedPageBreak/>
              <w:t>описания, сбора и разметки данных, а также механизмы контроля за соблюдением указанных методологий</w:t>
            </w:r>
          </w:p>
        </w:tc>
        <w:tc>
          <w:tcPr>
            <w:tcW w:w="3191" w:type="dxa"/>
          </w:tcPr>
          <w:p w14:paraId="5100029C" w14:textId="77777777" w:rsidR="00B12C74" w:rsidRPr="00B12C74" w:rsidRDefault="00B12C74" w:rsidP="00B12C74">
            <w:pPr>
              <w:pStyle w:val="ConsPlusNormal"/>
              <w:jc w:val="both"/>
              <w:rPr>
                <w:rFonts w:ascii="Times New Roman" w:hAnsi="Times New Roman" w:cs="Times New Roman"/>
                <w:sz w:val="24"/>
              </w:rPr>
            </w:pPr>
            <w:r>
              <w:rPr>
                <w:rFonts w:ascii="Times New Roman" w:hAnsi="Times New Roman" w:cs="Times New Roman"/>
                <w:sz w:val="24"/>
              </w:rPr>
              <w:lastRenderedPageBreak/>
              <w:t>Знает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 xml:space="preserve">классы методов и алгоритмов машинного обучения для решения задач </w:t>
            </w:r>
            <w:r w:rsidRPr="00B12C74">
              <w:rPr>
                <w:rFonts w:ascii="Times New Roman" w:hAnsi="Times New Roman" w:cs="Times New Roman"/>
                <w:sz w:val="24"/>
              </w:rPr>
              <w:lastRenderedPageBreak/>
              <w:t>обработки изображений</w:t>
            </w:r>
          </w:p>
          <w:p w14:paraId="0870ECD6"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критерии оценки методов распознавания образов и алгоритмов машинного обучения</w:t>
            </w:r>
          </w:p>
          <w:p w14:paraId="6F3A748D"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унифицированные и обновляемые методологии описания, сбора и разметки данных для разработки алгоритмов машинного</w:t>
            </w:r>
          </w:p>
          <w:p w14:paraId="309648DF"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обучения</w:t>
            </w:r>
          </w:p>
          <w:p w14:paraId="10767266" w14:textId="77777777" w:rsidR="00B12C74" w:rsidRPr="00B12C74" w:rsidRDefault="00B12C74" w:rsidP="00B12C74">
            <w:pPr>
              <w:pStyle w:val="ConsPlusNormal"/>
              <w:jc w:val="both"/>
              <w:rPr>
                <w:rFonts w:ascii="Times New Roman" w:hAnsi="Times New Roman" w:cs="Times New Roman"/>
                <w:sz w:val="24"/>
              </w:rPr>
            </w:pPr>
            <w:r>
              <w:rPr>
                <w:rFonts w:ascii="Times New Roman" w:hAnsi="Times New Roman" w:cs="Times New Roman"/>
                <w:sz w:val="24"/>
              </w:rPr>
              <w:t>Умеет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ставить задачи и адаптировать методы распознавания образов и алгоритмы машинного обучения для решения</w:t>
            </w:r>
          </w:p>
          <w:p w14:paraId="2B0F6F4C"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профессиональных задач в области обработки и распознавания изображений</w:t>
            </w:r>
          </w:p>
          <w:p w14:paraId="0A2D91F3"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определять критерии и метрики оценки методов распознавания образов и алгоритмов машинного обучения для решения</w:t>
            </w:r>
          </w:p>
          <w:p w14:paraId="1144DADE" w14:textId="7777777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профессиональных задач</w:t>
            </w:r>
          </w:p>
          <w:p w14:paraId="198D23FC" w14:textId="77777777" w:rsidR="00B12C74" w:rsidRPr="00B12C74" w:rsidRDefault="00B12C74" w:rsidP="00B12C74">
            <w:pPr>
              <w:pStyle w:val="ConsPlusNormal"/>
              <w:jc w:val="both"/>
              <w:rPr>
                <w:rFonts w:ascii="Times New Roman" w:hAnsi="Times New Roman" w:cs="Times New Roman"/>
                <w:sz w:val="24"/>
              </w:rPr>
            </w:pPr>
            <w:r>
              <w:rPr>
                <w:rFonts w:ascii="Times New Roman" w:hAnsi="Times New Roman" w:cs="Times New Roman"/>
                <w:sz w:val="24"/>
              </w:rPr>
              <w:t>Владеет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навыками разработки унифицированных и обновляемых методологий описания, сбора и разметки данных для разработки</w:t>
            </w:r>
          </w:p>
          <w:p w14:paraId="49BB33AA" w14:textId="56AA29E7" w:rsidR="00B12C74" w:rsidRPr="00B12C74" w:rsidRDefault="00B12C74" w:rsidP="00B12C74">
            <w:pPr>
              <w:pStyle w:val="ConsPlusNormal"/>
              <w:jc w:val="both"/>
              <w:rPr>
                <w:rFonts w:ascii="Times New Roman" w:hAnsi="Times New Roman" w:cs="Times New Roman"/>
                <w:sz w:val="24"/>
              </w:rPr>
            </w:pPr>
            <w:r w:rsidRPr="00B12C74">
              <w:rPr>
                <w:rFonts w:ascii="Times New Roman" w:hAnsi="Times New Roman" w:cs="Times New Roman"/>
                <w:sz w:val="24"/>
              </w:rPr>
              <w:t>алгоритмов машинного обучения, предназначенных для решения профессиональных задач</w:t>
            </w:r>
          </w:p>
        </w:tc>
      </w:tr>
    </w:tbl>
    <w:p w14:paraId="282CE1A9" w14:textId="77777777" w:rsidR="008244B6" w:rsidRDefault="008244B6" w:rsidP="00575918">
      <w:pPr>
        <w:pStyle w:val="2"/>
        <w:rPr>
          <w:highlight w:val="yellow"/>
        </w:rPr>
      </w:pPr>
    </w:p>
    <w:p w14:paraId="6528DC7B" w14:textId="75986C65" w:rsidR="00B12C74" w:rsidRPr="00D3309A" w:rsidRDefault="008244B6" w:rsidP="00575918">
      <w:pPr>
        <w:pStyle w:val="2"/>
      </w:pPr>
      <w:r>
        <w:t>З</w:t>
      </w:r>
      <w:r w:rsidR="00B12C74"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832"/>
        <w:gridCol w:w="1926"/>
        <w:gridCol w:w="6813"/>
      </w:tblGrid>
      <w:tr w:rsidR="00B12C74" w:rsidRPr="00B12C74" w14:paraId="4986B7E8" w14:textId="77777777" w:rsidTr="00816531">
        <w:tc>
          <w:tcPr>
            <w:tcW w:w="832" w:type="dxa"/>
            <w:tcBorders>
              <w:top w:val="single" w:sz="4" w:space="0" w:color="auto"/>
              <w:left w:val="single" w:sz="4" w:space="0" w:color="auto"/>
              <w:bottom w:val="single" w:sz="4" w:space="0" w:color="auto"/>
              <w:right w:val="single" w:sz="4" w:space="0" w:color="auto"/>
            </w:tcBorders>
          </w:tcPr>
          <w:p w14:paraId="6B9F4EAC" w14:textId="77777777" w:rsidR="00B12C74" w:rsidRPr="00B12C74" w:rsidRDefault="00B12C74" w:rsidP="00B12C74">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Компе</w:t>
            </w:r>
          </w:p>
          <w:p w14:paraId="599A1438" w14:textId="77777777" w:rsidR="00B12C74" w:rsidRPr="00B12C74" w:rsidRDefault="00B12C74" w:rsidP="00B12C74">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тенция</w:t>
            </w:r>
          </w:p>
        </w:tc>
        <w:tc>
          <w:tcPr>
            <w:tcW w:w="1926" w:type="dxa"/>
            <w:tcBorders>
              <w:top w:val="single" w:sz="4" w:space="0" w:color="auto"/>
              <w:left w:val="single" w:sz="4" w:space="0" w:color="auto"/>
              <w:bottom w:val="single" w:sz="4" w:space="0" w:color="auto"/>
              <w:right w:val="single" w:sz="4" w:space="0" w:color="auto"/>
            </w:tcBorders>
            <w:vAlign w:val="center"/>
            <w:hideMark/>
          </w:tcPr>
          <w:p w14:paraId="07068C60" w14:textId="21E3E2D6" w:rsidR="00B12C74" w:rsidRPr="00B12C74" w:rsidRDefault="00B12C74" w:rsidP="0008079F">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Пр</w:t>
            </w:r>
            <w:r w:rsidR="0008079F">
              <w:rPr>
                <w:rFonts w:ascii="Times New Roman" w:hAnsi="Times New Roman" w:cs="Times New Roman"/>
                <w:sz w:val="24"/>
                <w:szCs w:val="24"/>
                <w:lang w:eastAsia="en-US"/>
              </w:rPr>
              <w:t>оверяемые дидактические единицы</w:t>
            </w:r>
          </w:p>
        </w:tc>
        <w:tc>
          <w:tcPr>
            <w:tcW w:w="6813" w:type="dxa"/>
            <w:tcBorders>
              <w:top w:val="single" w:sz="4" w:space="0" w:color="auto"/>
              <w:left w:val="single" w:sz="4" w:space="0" w:color="auto"/>
              <w:bottom w:val="single" w:sz="4" w:space="0" w:color="auto"/>
              <w:right w:val="single" w:sz="4" w:space="0" w:color="auto"/>
            </w:tcBorders>
            <w:vAlign w:val="center"/>
            <w:hideMark/>
          </w:tcPr>
          <w:p w14:paraId="21440529" w14:textId="77777777" w:rsidR="00B12C74" w:rsidRPr="00B12C74" w:rsidRDefault="00B12C74" w:rsidP="00B12C74">
            <w:pPr>
              <w:jc w:val="center"/>
              <w:rPr>
                <w:rFonts w:ascii="Times New Roman" w:hAnsi="Times New Roman" w:cs="Times New Roman"/>
                <w:sz w:val="24"/>
                <w:szCs w:val="24"/>
                <w:lang w:val="en-US" w:eastAsia="en-US"/>
              </w:rPr>
            </w:pPr>
            <w:r w:rsidRPr="00B12C74">
              <w:rPr>
                <w:rFonts w:ascii="Times New Roman" w:hAnsi="Times New Roman" w:cs="Times New Roman"/>
                <w:sz w:val="24"/>
                <w:szCs w:val="24"/>
              </w:rPr>
              <w:t>Тестовые задания</w:t>
            </w:r>
          </w:p>
        </w:tc>
      </w:tr>
      <w:tr w:rsidR="00B12C74" w:rsidRPr="00B12C74" w14:paraId="7099DAB3" w14:textId="77777777" w:rsidTr="00816531">
        <w:tc>
          <w:tcPr>
            <w:tcW w:w="832" w:type="dxa"/>
            <w:tcBorders>
              <w:top w:val="single" w:sz="4" w:space="0" w:color="auto"/>
              <w:left w:val="single" w:sz="4" w:space="0" w:color="auto"/>
              <w:bottom w:val="single" w:sz="4" w:space="0" w:color="auto"/>
              <w:right w:val="single" w:sz="4" w:space="0" w:color="auto"/>
            </w:tcBorders>
          </w:tcPr>
          <w:p w14:paraId="68DE625D" w14:textId="77777777" w:rsidR="00B12C74" w:rsidRPr="00B12C74" w:rsidRDefault="00B12C74" w:rsidP="00B12C74">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ПК-3</w:t>
            </w:r>
          </w:p>
          <w:p w14:paraId="3F043FF9" w14:textId="294F5423" w:rsidR="00B12C74" w:rsidRPr="00B12C74" w:rsidRDefault="00B12C74" w:rsidP="00B12C74">
            <w:pPr>
              <w:pStyle w:val="ConsPlusNormal"/>
              <w:jc w:val="both"/>
              <w:rPr>
                <w:rFonts w:ascii="Times New Roman" w:hAnsi="Times New Roman" w:cs="Times New Roman"/>
                <w:sz w:val="24"/>
                <w:szCs w:val="24"/>
                <w:lang w:eastAsia="en-US"/>
              </w:rPr>
            </w:pPr>
          </w:p>
        </w:tc>
        <w:tc>
          <w:tcPr>
            <w:tcW w:w="1926" w:type="dxa"/>
            <w:tcBorders>
              <w:top w:val="single" w:sz="4" w:space="0" w:color="auto"/>
              <w:left w:val="single" w:sz="4" w:space="0" w:color="auto"/>
              <w:bottom w:val="single" w:sz="4" w:space="0" w:color="auto"/>
              <w:right w:val="single" w:sz="4" w:space="0" w:color="auto"/>
            </w:tcBorders>
          </w:tcPr>
          <w:p w14:paraId="476D9060" w14:textId="77777777" w:rsidR="00B12C74" w:rsidRPr="00B12C74" w:rsidRDefault="00B12C74" w:rsidP="00B12C74">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 xml:space="preserve">Знает: особенности руководства проектами в области сквозной цифровой технологии «Компьютерное </w:t>
            </w:r>
            <w:r w:rsidRPr="00B12C74">
              <w:rPr>
                <w:rFonts w:ascii="Times New Roman" w:hAnsi="Times New Roman" w:cs="Times New Roman"/>
                <w:sz w:val="24"/>
                <w:szCs w:val="24"/>
                <w:lang w:eastAsia="en-US"/>
              </w:rPr>
              <w:lastRenderedPageBreak/>
              <w:t>зрение»</w:t>
            </w:r>
          </w:p>
          <w:p w14:paraId="51489362" w14:textId="77777777" w:rsidR="00B12C74" w:rsidRPr="00B12C74" w:rsidRDefault="00B12C74" w:rsidP="00B12C74">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Умеет: управлять проектами по разработке, верификации и внедрению систем искусственного интеллекта, предназначенных для</w:t>
            </w:r>
          </w:p>
          <w:p w14:paraId="684B05A5" w14:textId="77777777" w:rsidR="00B12C74" w:rsidRPr="00B12C74" w:rsidRDefault="00B12C74" w:rsidP="00B12C74">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обработки изображений</w:t>
            </w:r>
          </w:p>
          <w:p w14:paraId="21246C20" w14:textId="77777777" w:rsidR="00B12C74" w:rsidRPr="00B12C74" w:rsidRDefault="00B12C74" w:rsidP="00B12C74">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Владеет: навыками руководства проектами в области сквозной цифровой технологии «Компьютерное зрение»</w:t>
            </w:r>
          </w:p>
          <w:p w14:paraId="21170F3F" w14:textId="4034C2D4" w:rsidR="00B12C74" w:rsidRPr="00B12C74" w:rsidRDefault="00B12C74" w:rsidP="00B12C74">
            <w:pPr>
              <w:pStyle w:val="ConsPlusNormal"/>
              <w:jc w:val="both"/>
              <w:rPr>
                <w:rFonts w:ascii="Times New Roman" w:hAnsi="Times New Roman" w:cs="Times New Roman"/>
                <w:sz w:val="24"/>
                <w:szCs w:val="24"/>
                <w:lang w:eastAsia="en-US"/>
              </w:rPr>
            </w:pPr>
          </w:p>
        </w:tc>
        <w:tc>
          <w:tcPr>
            <w:tcW w:w="6813" w:type="dxa"/>
            <w:tcBorders>
              <w:top w:val="single" w:sz="4" w:space="0" w:color="auto"/>
              <w:left w:val="single" w:sz="4" w:space="0" w:color="auto"/>
              <w:bottom w:val="single" w:sz="4" w:space="0" w:color="auto"/>
              <w:right w:val="single" w:sz="4" w:space="0" w:color="auto"/>
            </w:tcBorders>
          </w:tcPr>
          <w:p w14:paraId="5D1AE7B1" w14:textId="77777777" w:rsidR="00B12C74" w:rsidRDefault="00B12C74" w:rsidP="00B12C74">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Задание 1.</w:t>
            </w:r>
          </w:p>
          <w:p w14:paraId="179DC140" w14:textId="77777777" w:rsidR="00B12C74" w:rsidRDefault="00B12C74" w:rsidP="00B12C74">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A0B6D20" w14:textId="77777777" w:rsidR="00B12C74" w:rsidRDefault="00B12C74" w:rsidP="00B12C74">
            <w:pPr>
              <w:jc w:val="both"/>
              <w:rPr>
                <w:rFonts w:ascii="Times New Roman" w:hAnsi="Times New Roman" w:cs="Times New Roman"/>
                <w:b/>
                <w:sz w:val="28"/>
                <w:szCs w:val="24"/>
              </w:rPr>
            </w:pPr>
          </w:p>
          <w:p w14:paraId="046D96AC" w14:textId="479FEB83" w:rsidR="00B12C74" w:rsidRPr="00B12C74" w:rsidRDefault="00B12C74" w:rsidP="00B12C74">
            <w:pPr>
              <w:contextualSpacing/>
              <w:jc w:val="both"/>
              <w:rPr>
                <w:rStyle w:val="fontstyle01"/>
              </w:rPr>
            </w:pPr>
            <w:r w:rsidRPr="00B12C74">
              <w:rPr>
                <w:rStyle w:val="fontstyle01"/>
              </w:rPr>
              <w:t>Вам необходимо выделить изображения с кошками из большого набора изображений. В качестве тренировочного набора данных вами используется CIFAR-10. Вам предложили следующую схему нейронной сети</w:t>
            </w:r>
          </w:p>
          <w:p w14:paraId="7B39EFDD" w14:textId="77777777" w:rsidR="00B12C74" w:rsidRPr="00B12C74" w:rsidRDefault="00B12C74" w:rsidP="00B12C74">
            <w:pPr>
              <w:contextualSpacing/>
              <w:rPr>
                <w:rStyle w:val="fontstyle01"/>
              </w:rPr>
            </w:pPr>
            <w:r w:rsidRPr="00B12C74">
              <w:rPr>
                <w:rFonts w:ascii="Times New Roman" w:hAnsi="Times New Roman" w:cs="Times New Roman"/>
                <w:noProof/>
                <w:sz w:val="24"/>
                <w:szCs w:val="24"/>
              </w:rPr>
              <w:lastRenderedPageBreak/>
              <w:drawing>
                <wp:inline distT="0" distB="0" distL="0" distR="0" wp14:anchorId="72AFD034" wp14:editId="7929AAF4">
                  <wp:extent cx="4208522" cy="15430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216066" cy="1545816"/>
                          </a:xfrm>
                          <a:prstGeom prst="rect">
                            <a:avLst/>
                          </a:prstGeom>
                        </pic:spPr>
                      </pic:pic>
                    </a:graphicData>
                  </a:graphic>
                </wp:inline>
              </w:drawing>
            </w:r>
          </w:p>
          <w:p w14:paraId="78B3F801" w14:textId="77777777" w:rsidR="00B12C74" w:rsidRPr="00B12C74" w:rsidRDefault="00B12C74" w:rsidP="002600F3">
            <w:pPr>
              <w:contextualSpacing/>
              <w:jc w:val="both"/>
              <w:rPr>
                <w:rStyle w:val="fontstyle01"/>
              </w:rPr>
            </w:pPr>
            <w:r w:rsidRPr="00B12C74">
              <w:rPr>
                <w:rStyle w:val="fontstyle01"/>
              </w:rPr>
              <w:t xml:space="preserve">Как видно из данной схемы нейронная сеть имеет дополнительный слой, реализующий функцию </w:t>
            </w:r>
            <w:r w:rsidRPr="00B12C74">
              <w:rPr>
                <w:rStyle w:val="fontstyle01"/>
                <w:lang w:val="en-US"/>
              </w:rPr>
              <w:t>Softmax</w:t>
            </w:r>
            <w:r w:rsidRPr="00B12C74">
              <w:rPr>
                <w:rStyle w:val="fontstyle01"/>
              </w:rPr>
              <w:t xml:space="preserve">, который каждое значение матрицы умножает на соответствующий множитель. Укажите, чему равен данный множитель для </w:t>
            </w:r>
            <w:r w:rsidRPr="00B12C74">
              <w:rPr>
                <w:rStyle w:val="fontstyle01"/>
                <w:lang w:val="en-US"/>
              </w:rPr>
              <w:t>scores</w:t>
            </w:r>
            <w:r w:rsidRPr="00B12C74">
              <w:rPr>
                <w:rStyle w:val="fontstyle01"/>
              </w:rPr>
              <w:t xml:space="preserve"> = 4.</w:t>
            </w:r>
          </w:p>
          <w:p w14:paraId="2B3E2EFB" w14:textId="77777777" w:rsidR="00B12C74" w:rsidRPr="00B12C74" w:rsidRDefault="00B12C74" w:rsidP="00B12C74">
            <w:pPr>
              <w:contextualSpacing/>
              <w:rPr>
                <w:rStyle w:val="fontstyle01"/>
              </w:rPr>
            </w:pPr>
            <w:r w:rsidRPr="00B12C74">
              <w:rPr>
                <w:rStyle w:val="fontstyle01"/>
              </w:rPr>
              <w:t xml:space="preserve">1) </w:t>
            </w:r>
            <w:r w:rsidRPr="00B12C74">
              <w:rPr>
                <w:rStyle w:val="fontstyle01"/>
              </w:rPr>
              <w:object w:dxaOrig="2799" w:dyaOrig="940" w14:anchorId="02C79613">
                <v:shape id="_x0000_i1051" type="#_x0000_t75" style="width:140.25pt;height:47.25pt" o:ole="">
                  <v:imagedata r:id="rId109" o:title=""/>
                </v:shape>
                <o:OLEObject Type="Embed" ProgID="Equation.3" ShapeID="_x0000_i1051" DrawAspect="Content" ObjectID="_1803120485" r:id="rId110"/>
              </w:object>
            </w:r>
          </w:p>
          <w:p w14:paraId="0B9D2D53" w14:textId="77777777" w:rsidR="00B12C74" w:rsidRPr="00B12C74" w:rsidRDefault="00B12C74" w:rsidP="00B12C74">
            <w:pPr>
              <w:contextualSpacing/>
              <w:rPr>
                <w:rStyle w:val="fontstyle01"/>
              </w:rPr>
            </w:pPr>
            <w:r w:rsidRPr="00B12C74">
              <w:rPr>
                <w:rStyle w:val="fontstyle01"/>
              </w:rPr>
              <w:t xml:space="preserve">2) </w:t>
            </w:r>
            <w:r w:rsidRPr="00B12C74">
              <w:rPr>
                <w:rStyle w:val="fontstyle01"/>
              </w:rPr>
              <w:object w:dxaOrig="2120" w:dyaOrig="940" w14:anchorId="3DD50702">
                <v:shape id="_x0000_i1052" type="#_x0000_t75" style="width:105.75pt;height:47.25pt" o:ole="">
                  <v:imagedata r:id="rId111" o:title=""/>
                </v:shape>
                <o:OLEObject Type="Embed" ProgID="Equation.3" ShapeID="_x0000_i1052" DrawAspect="Content" ObjectID="_1803120486" r:id="rId112"/>
              </w:object>
            </w:r>
          </w:p>
          <w:p w14:paraId="27E09056" w14:textId="77777777" w:rsidR="00B12C74" w:rsidRPr="00B12C74" w:rsidRDefault="00B12C74" w:rsidP="00B12C74">
            <w:pPr>
              <w:contextualSpacing/>
              <w:rPr>
                <w:rStyle w:val="fontstyle01"/>
              </w:rPr>
            </w:pPr>
            <w:r w:rsidRPr="00B12C74">
              <w:rPr>
                <w:rStyle w:val="fontstyle01"/>
              </w:rPr>
              <w:t xml:space="preserve">3) </w:t>
            </w:r>
            <w:r w:rsidRPr="00B12C74">
              <w:rPr>
                <w:rStyle w:val="fontstyle01"/>
              </w:rPr>
              <w:object w:dxaOrig="2400" w:dyaOrig="940" w14:anchorId="307AA2BC">
                <v:shape id="_x0000_i1053" type="#_x0000_t75" style="width:120pt;height:47.25pt" o:ole="">
                  <v:imagedata r:id="rId113" o:title=""/>
                </v:shape>
                <o:OLEObject Type="Embed" ProgID="Equation.3" ShapeID="_x0000_i1053" DrawAspect="Content" ObjectID="_1803120487" r:id="rId114"/>
              </w:object>
            </w:r>
          </w:p>
          <w:p w14:paraId="6D0DFC25" w14:textId="77777777" w:rsidR="00B12C74" w:rsidRPr="00B12C74" w:rsidRDefault="00B12C74" w:rsidP="00B12C74">
            <w:pPr>
              <w:contextualSpacing/>
              <w:rPr>
                <w:rStyle w:val="fontstyle01"/>
              </w:rPr>
            </w:pPr>
            <w:r w:rsidRPr="00B12C74">
              <w:rPr>
                <w:rStyle w:val="fontstyle01"/>
              </w:rPr>
              <w:t xml:space="preserve">4) </w:t>
            </w:r>
            <w:r w:rsidRPr="00B12C74">
              <w:rPr>
                <w:rStyle w:val="fontstyle01"/>
              </w:rPr>
              <w:object w:dxaOrig="2260" w:dyaOrig="940" w14:anchorId="6BC1C9F4">
                <v:shape id="_x0000_i1054" type="#_x0000_t75" style="width:113.25pt;height:47.25pt" o:ole="">
                  <v:imagedata r:id="rId115" o:title=""/>
                </v:shape>
                <o:OLEObject Type="Embed" ProgID="Equation.3" ShapeID="_x0000_i1054" DrawAspect="Content" ObjectID="_1803120488" r:id="rId116"/>
              </w:object>
            </w:r>
          </w:p>
          <w:p w14:paraId="40EDAAF6" w14:textId="77777777" w:rsidR="00B12C74" w:rsidRDefault="00B12C74" w:rsidP="00B12C74">
            <w:pPr>
              <w:pStyle w:val="a6"/>
              <w:spacing w:after="160"/>
              <w:ind w:left="1566" w:firstLine="0"/>
              <w:rPr>
                <w:rFonts w:ascii="Times New Roman" w:hAnsi="Times New Roman" w:cs="Times New Roman"/>
                <w:sz w:val="24"/>
                <w:szCs w:val="24"/>
              </w:rPr>
            </w:pPr>
          </w:p>
          <w:p w14:paraId="78C4723C" w14:textId="77777777" w:rsidR="00B12C74" w:rsidRDefault="00B12C74" w:rsidP="00B12C7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35F63F5" w14:textId="77777777" w:rsidR="00B12C74" w:rsidRDefault="00B12C74" w:rsidP="00B12C74">
            <w:pPr>
              <w:pStyle w:val="a6"/>
              <w:ind w:left="0" w:firstLine="0"/>
              <w:rPr>
                <w:rFonts w:ascii="Times New Roman" w:hAnsi="Times New Roman" w:cs="Times New Roman"/>
                <w:sz w:val="24"/>
                <w:szCs w:val="24"/>
              </w:rPr>
            </w:pPr>
          </w:p>
          <w:p w14:paraId="4B6784CF" w14:textId="77777777" w:rsidR="00B12C74" w:rsidRDefault="00B12C74" w:rsidP="00B12C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w:t>
            </w:r>
          </w:p>
          <w:p w14:paraId="1A18A776" w14:textId="77777777" w:rsidR="00B12C74" w:rsidRDefault="00B12C74" w:rsidP="00B12C74">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3EDD2C37" w14:textId="77777777" w:rsidR="00B12C74" w:rsidRDefault="00B12C74" w:rsidP="00B12C74">
            <w:pPr>
              <w:jc w:val="both"/>
              <w:rPr>
                <w:rStyle w:val="fontstyle01"/>
                <w:sz w:val="28"/>
              </w:rPr>
            </w:pPr>
          </w:p>
          <w:p w14:paraId="73F86C96" w14:textId="218D78FF" w:rsidR="00B12C74" w:rsidRDefault="00B12C74" w:rsidP="00B12C74">
            <w:pPr>
              <w:contextualSpacing/>
              <w:jc w:val="both"/>
              <w:rPr>
                <w:rStyle w:val="fontstyle01"/>
              </w:rPr>
            </w:pPr>
            <w:r w:rsidRPr="00B12C74">
              <w:rPr>
                <w:rStyle w:val="fontstyle01"/>
              </w:rPr>
              <w:t>Метод обратного режима автоматического дифференцирования, состоящий в вычислении обратного распространения ошибки, которое направлено на минимизацию функции потерь путем корректировки весов и смещений сети, происходит в несколько шагов. Установите правильную последовательность этих шагов.</w:t>
            </w:r>
          </w:p>
          <w:p w14:paraId="36500BAF" w14:textId="77777777" w:rsidR="00B12C74" w:rsidRPr="00B12C74" w:rsidRDefault="00B12C74" w:rsidP="00B12C74">
            <w:pPr>
              <w:contextualSpacing/>
              <w:jc w:val="both"/>
              <w:rPr>
                <w:rStyle w:val="fontstyle01"/>
              </w:rPr>
            </w:pPr>
          </w:p>
          <w:p w14:paraId="1C6ABC64" w14:textId="77777777" w:rsidR="00B12C74" w:rsidRPr="00B12C74" w:rsidRDefault="00B12C74" w:rsidP="00B12C74">
            <w:pPr>
              <w:contextualSpacing/>
              <w:jc w:val="both"/>
              <w:rPr>
                <w:rStyle w:val="fontstyle01"/>
              </w:rPr>
            </w:pPr>
            <w:r w:rsidRPr="00B12C74">
              <w:rPr>
                <w:rStyle w:val="fontstyle01"/>
              </w:rPr>
              <w:t>1) вычисление суммарной ошибки;</w:t>
            </w:r>
          </w:p>
          <w:p w14:paraId="45CA1295" w14:textId="77777777" w:rsidR="00B12C74" w:rsidRPr="00B12C74" w:rsidRDefault="00B12C74" w:rsidP="00B12C74">
            <w:pPr>
              <w:contextualSpacing/>
              <w:jc w:val="both"/>
              <w:rPr>
                <w:rStyle w:val="fontstyle01"/>
              </w:rPr>
            </w:pPr>
            <w:r w:rsidRPr="00B12C74">
              <w:rPr>
                <w:rStyle w:val="fontstyle01"/>
              </w:rPr>
              <w:t>2) вычисление частой производной ошибки по каждому весу;</w:t>
            </w:r>
          </w:p>
          <w:p w14:paraId="7437B831" w14:textId="77777777" w:rsidR="00B12C74" w:rsidRPr="00B12C74" w:rsidRDefault="00B12C74" w:rsidP="00B12C74">
            <w:pPr>
              <w:contextualSpacing/>
              <w:jc w:val="both"/>
              <w:rPr>
                <w:rStyle w:val="fontstyle01"/>
              </w:rPr>
            </w:pPr>
            <w:r w:rsidRPr="00B12C74">
              <w:rPr>
                <w:rStyle w:val="fontstyle01"/>
              </w:rPr>
              <w:t>3) вычисление произведения производных на скорость обучения;</w:t>
            </w:r>
          </w:p>
          <w:p w14:paraId="18A21661" w14:textId="77777777" w:rsidR="00B12C74" w:rsidRPr="00B12C74" w:rsidRDefault="00B12C74" w:rsidP="00B12C74">
            <w:pPr>
              <w:contextualSpacing/>
              <w:jc w:val="both"/>
              <w:rPr>
                <w:rStyle w:val="fontstyle01"/>
              </w:rPr>
            </w:pPr>
            <w:r w:rsidRPr="00B12C74">
              <w:rPr>
                <w:rStyle w:val="fontstyle01"/>
              </w:rPr>
              <w:t>4) вычисление разности между весами и произведениями.</w:t>
            </w:r>
          </w:p>
          <w:p w14:paraId="1D415458" w14:textId="77777777" w:rsidR="00B12C74" w:rsidRPr="00B12C74" w:rsidRDefault="00B12C74" w:rsidP="00B12C74">
            <w:pPr>
              <w:contextualSpacing/>
              <w:jc w:val="both"/>
              <w:rPr>
                <w:rStyle w:val="fontstyle01"/>
              </w:rPr>
            </w:pPr>
          </w:p>
          <w:p w14:paraId="6E4D63EC" w14:textId="77777777" w:rsidR="00B12C74" w:rsidRPr="00B12C74" w:rsidRDefault="00B12C74" w:rsidP="00B12C74">
            <w:pPr>
              <w:jc w:val="both"/>
              <w:rPr>
                <w:rFonts w:ascii="Times New Roman" w:hAnsi="Times New Roman" w:cs="Times New Roman"/>
                <w:sz w:val="24"/>
                <w:szCs w:val="24"/>
              </w:rPr>
            </w:pPr>
            <w:r w:rsidRPr="00B12C74">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95"/>
              <w:gridCol w:w="1201"/>
              <w:gridCol w:w="1089"/>
              <w:gridCol w:w="1089"/>
            </w:tblGrid>
            <w:tr w:rsidR="00B12C74" w:rsidRPr="00B12C74" w14:paraId="4CFE7938" w14:textId="77777777" w:rsidTr="00553CDE">
              <w:tc>
                <w:tcPr>
                  <w:tcW w:w="1195" w:type="dxa"/>
                </w:tcPr>
                <w:p w14:paraId="29FF382A" w14:textId="773A20D9" w:rsidR="00B12C74" w:rsidRPr="00B12C74" w:rsidRDefault="00B12C74" w:rsidP="00FD7850">
                  <w:pPr>
                    <w:framePr w:hSpace="180" w:wrap="around" w:vAnchor="text" w:hAnchor="margin" w:y="556"/>
                    <w:jc w:val="center"/>
                    <w:rPr>
                      <w:rFonts w:ascii="Times New Roman" w:hAnsi="Times New Roman" w:cs="Times New Roman"/>
                      <w:sz w:val="24"/>
                      <w:szCs w:val="24"/>
                    </w:rPr>
                  </w:pPr>
                </w:p>
              </w:tc>
              <w:tc>
                <w:tcPr>
                  <w:tcW w:w="1201" w:type="dxa"/>
                </w:tcPr>
                <w:p w14:paraId="3F1A7E99" w14:textId="2DA6E8B5" w:rsidR="00B12C74" w:rsidRPr="00B12C74" w:rsidRDefault="00B12C74" w:rsidP="00FD7850">
                  <w:pPr>
                    <w:framePr w:hSpace="180" w:wrap="around" w:vAnchor="text" w:hAnchor="margin" w:y="556"/>
                    <w:jc w:val="center"/>
                    <w:rPr>
                      <w:rFonts w:ascii="Times New Roman" w:hAnsi="Times New Roman" w:cs="Times New Roman"/>
                      <w:sz w:val="24"/>
                      <w:szCs w:val="24"/>
                    </w:rPr>
                  </w:pPr>
                </w:p>
              </w:tc>
              <w:tc>
                <w:tcPr>
                  <w:tcW w:w="1089" w:type="dxa"/>
                </w:tcPr>
                <w:p w14:paraId="7677772A" w14:textId="49A72E45" w:rsidR="00B12C74" w:rsidRPr="00B12C74" w:rsidRDefault="00B12C74" w:rsidP="00FD7850">
                  <w:pPr>
                    <w:framePr w:hSpace="180" w:wrap="around" w:vAnchor="text" w:hAnchor="margin" w:y="556"/>
                    <w:jc w:val="center"/>
                    <w:rPr>
                      <w:rFonts w:ascii="Times New Roman" w:hAnsi="Times New Roman" w:cs="Times New Roman"/>
                      <w:sz w:val="24"/>
                      <w:szCs w:val="24"/>
                    </w:rPr>
                  </w:pPr>
                </w:p>
              </w:tc>
              <w:tc>
                <w:tcPr>
                  <w:tcW w:w="1089" w:type="dxa"/>
                </w:tcPr>
                <w:p w14:paraId="60238050" w14:textId="780DEF6D" w:rsidR="00B12C74" w:rsidRPr="00B12C74" w:rsidRDefault="00B12C74" w:rsidP="00FD7850">
                  <w:pPr>
                    <w:framePr w:hSpace="180" w:wrap="around" w:vAnchor="text" w:hAnchor="margin" w:y="556"/>
                    <w:jc w:val="center"/>
                    <w:rPr>
                      <w:rFonts w:ascii="Times New Roman" w:hAnsi="Times New Roman" w:cs="Times New Roman"/>
                      <w:sz w:val="24"/>
                      <w:szCs w:val="24"/>
                    </w:rPr>
                  </w:pPr>
                </w:p>
              </w:tc>
            </w:tr>
          </w:tbl>
          <w:p w14:paraId="597D325B" w14:textId="77777777" w:rsidR="00B12C74" w:rsidRPr="00B12C74" w:rsidRDefault="00B12C74" w:rsidP="00B12C74">
            <w:pPr>
              <w:contextualSpacing/>
              <w:rPr>
                <w:rStyle w:val="fontstyle01"/>
              </w:rPr>
            </w:pPr>
          </w:p>
          <w:p w14:paraId="74655B04" w14:textId="77777777" w:rsidR="00B12C74" w:rsidRDefault="00B12C74" w:rsidP="00B12C74">
            <w:pPr>
              <w:contextualSpacing/>
              <w:rPr>
                <w:rFonts w:ascii="Times New Roman" w:hAnsi="Times New Roman" w:cs="Times New Roman"/>
                <w:b/>
                <w:sz w:val="24"/>
                <w:szCs w:val="24"/>
              </w:rPr>
            </w:pPr>
            <w:r>
              <w:rPr>
                <w:rFonts w:ascii="Times New Roman" w:hAnsi="Times New Roman" w:cs="Times New Roman"/>
                <w:b/>
                <w:sz w:val="24"/>
                <w:szCs w:val="24"/>
              </w:rPr>
              <w:t>Задание 3.</w:t>
            </w:r>
          </w:p>
          <w:p w14:paraId="17AF8684" w14:textId="77777777" w:rsidR="00B12C74" w:rsidRDefault="00B12C74" w:rsidP="00B12C74">
            <w:pPr>
              <w:pStyle w:val="a6"/>
              <w:ind w:left="0" w:firstLine="0"/>
              <w:rPr>
                <w:rFonts w:ascii="Times New Roman" w:hAnsi="Times New Roman" w:cs="Times New Roman"/>
                <w:i/>
                <w:sz w:val="24"/>
                <w:szCs w:val="24"/>
              </w:rPr>
            </w:pPr>
            <w:r>
              <w:rPr>
                <w:rFonts w:ascii="Times New Roman" w:hAnsi="Times New Roman" w:cs="Times New Roman"/>
                <w:i/>
                <w:sz w:val="24"/>
                <w:szCs w:val="24"/>
              </w:rPr>
              <w:lastRenderedPageBreak/>
              <w:t>Прочитайте текст и установите соответствие.</w:t>
            </w:r>
          </w:p>
          <w:p w14:paraId="43C82E99" w14:textId="77777777" w:rsidR="00B12C74" w:rsidRDefault="00B12C74" w:rsidP="00B12C74">
            <w:pPr>
              <w:pStyle w:val="a6"/>
              <w:ind w:left="0" w:firstLine="0"/>
              <w:rPr>
                <w:rFonts w:ascii="Times New Roman" w:hAnsi="Times New Roman" w:cs="Times New Roman"/>
                <w:sz w:val="24"/>
                <w:szCs w:val="24"/>
              </w:rPr>
            </w:pPr>
          </w:p>
          <w:p w14:paraId="3301C52B" w14:textId="13851AE4" w:rsidR="00B12C74" w:rsidRPr="00B12C74" w:rsidRDefault="00B12C74" w:rsidP="00B12C74">
            <w:pPr>
              <w:contextualSpacing/>
              <w:jc w:val="both"/>
              <w:rPr>
                <w:rStyle w:val="fontstyle01"/>
              </w:rPr>
            </w:pPr>
            <w:r w:rsidRPr="00B12C74">
              <w:rPr>
                <w:rStyle w:val="fontstyle01"/>
              </w:rPr>
              <w:t>Простое увеличение числа слоев в нейронных приводит к тому, что число нейронов, т.е. весов или степеней свободы, запредельно возрастет, что позволяет сети «заучивать» все тренировочные данные и неминуемо приводит к переобучению. Противовесом этому служат сверточные нейронные сети (CНC). Существует множество архитектур СНС, используемых для распознавания образов. Установите соответствие между архитектурой СНС и ее схемой</w:t>
            </w:r>
          </w:p>
          <w:tbl>
            <w:tblPr>
              <w:tblStyle w:val="a3"/>
              <w:tblW w:w="0" w:type="auto"/>
              <w:tblLook w:val="04A0" w:firstRow="1" w:lastRow="0" w:firstColumn="1" w:lastColumn="0" w:noHBand="0" w:noVBand="1"/>
            </w:tblPr>
            <w:tblGrid>
              <w:gridCol w:w="369"/>
              <w:gridCol w:w="1378"/>
              <w:gridCol w:w="321"/>
              <w:gridCol w:w="4519"/>
            </w:tblGrid>
            <w:tr w:rsidR="00B12C74" w:rsidRPr="00B12C74" w14:paraId="2B99C003" w14:textId="77777777" w:rsidTr="00553CDE">
              <w:tc>
                <w:tcPr>
                  <w:tcW w:w="0" w:type="auto"/>
                  <w:gridSpan w:val="2"/>
                </w:tcPr>
                <w:p w14:paraId="65F5E2FA"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Архитектура СНС</w:t>
                  </w:r>
                </w:p>
              </w:tc>
              <w:tc>
                <w:tcPr>
                  <w:tcW w:w="0" w:type="auto"/>
                  <w:gridSpan w:val="2"/>
                </w:tcPr>
                <w:p w14:paraId="2511814A"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Схема архитектуры</w:t>
                  </w:r>
                </w:p>
              </w:tc>
            </w:tr>
            <w:tr w:rsidR="00B12C74" w:rsidRPr="00B12C74" w14:paraId="39777165" w14:textId="77777777" w:rsidTr="00553CDE">
              <w:tc>
                <w:tcPr>
                  <w:tcW w:w="0" w:type="auto"/>
                  <w:vAlign w:val="center"/>
                </w:tcPr>
                <w:p w14:paraId="4467FB8C"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А</w:t>
                  </w:r>
                </w:p>
              </w:tc>
              <w:tc>
                <w:tcPr>
                  <w:tcW w:w="0" w:type="auto"/>
                  <w:vAlign w:val="center"/>
                </w:tcPr>
                <w:p w14:paraId="6429F622" w14:textId="77777777" w:rsidR="00B12C74" w:rsidRPr="00B12C74" w:rsidRDefault="00B12C74" w:rsidP="00FD7850">
                  <w:pPr>
                    <w:framePr w:hSpace="180" w:wrap="around" w:vAnchor="text" w:hAnchor="margin" w:y="556"/>
                    <w:contextualSpacing/>
                    <w:rPr>
                      <w:rStyle w:val="fontstyle01"/>
                    </w:rPr>
                  </w:pPr>
                  <w:r w:rsidRPr="00B12C74">
                    <w:rPr>
                      <w:rStyle w:val="fontstyle01"/>
                    </w:rPr>
                    <w:t>Архитектура AlexNet</w:t>
                  </w:r>
                </w:p>
              </w:tc>
              <w:tc>
                <w:tcPr>
                  <w:tcW w:w="391" w:type="dxa"/>
                  <w:vAlign w:val="center"/>
                </w:tcPr>
                <w:p w14:paraId="38D4731C"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1</w:t>
                  </w:r>
                </w:p>
              </w:tc>
              <w:tc>
                <w:tcPr>
                  <w:tcW w:w="7026" w:type="dxa"/>
                </w:tcPr>
                <w:p w14:paraId="4950BD35" w14:textId="77777777" w:rsidR="00B12C74" w:rsidRPr="00B12C74" w:rsidRDefault="00B12C74"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0E12F3A6" wp14:editId="09AAC730">
                        <wp:extent cx="3034518" cy="10001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064374" cy="1009965"/>
                                </a:xfrm>
                                <a:prstGeom prst="rect">
                                  <a:avLst/>
                                </a:prstGeom>
                              </pic:spPr>
                            </pic:pic>
                          </a:graphicData>
                        </a:graphic>
                      </wp:inline>
                    </w:drawing>
                  </w:r>
                </w:p>
              </w:tc>
            </w:tr>
            <w:tr w:rsidR="00B12C74" w:rsidRPr="00B12C74" w14:paraId="1C22A698" w14:textId="77777777" w:rsidTr="00553CDE">
              <w:tc>
                <w:tcPr>
                  <w:tcW w:w="0" w:type="auto"/>
                  <w:vAlign w:val="center"/>
                </w:tcPr>
                <w:p w14:paraId="3646130C"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Б</w:t>
                  </w:r>
                </w:p>
              </w:tc>
              <w:tc>
                <w:tcPr>
                  <w:tcW w:w="0" w:type="auto"/>
                  <w:vAlign w:val="center"/>
                </w:tcPr>
                <w:p w14:paraId="395587A8" w14:textId="77777777" w:rsidR="00B12C74" w:rsidRPr="00B12C74" w:rsidRDefault="00B12C74" w:rsidP="00FD7850">
                  <w:pPr>
                    <w:framePr w:hSpace="180" w:wrap="around" w:vAnchor="text" w:hAnchor="margin" w:y="556"/>
                    <w:contextualSpacing/>
                    <w:rPr>
                      <w:rStyle w:val="fontstyle01"/>
                    </w:rPr>
                  </w:pPr>
                  <w:r w:rsidRPr="00B12C74">
                    <w:rPr>
                      <w:rStyle w:val="fontstyle01"/>
                    </w:rPr>
                    <w:t>Архитектура VGG-16</w:t>
                  </w:r>
                </w:p>
              </w:tc>
              <w:tc>
                <w:tcPr>
                  <w:tcW w:w="391" w:type="dxa"/>
                  <w:vAlign w:val="center"/>
                </w:tcPr>
                <w:p w14:paraId="2141F8C6"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2</w:t>
                  </w:r>
                </w:p>
              </w:tc>
              <w:tc>
                <w:tcPr>
                  <w:tcW w:w="7026" w:type="dxa"/>
                </w:tcPr>
                <w:p w14:paraId="7AF17501" w14:textId="77777777" w:rsidR="00B12C74" w:rsidRPr="00B12C74" w:rsidRDefault="00B12C74"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61BD29E8" wp14:editId="352D92AB">
                        <wp:extent cx="3089564" cy="12192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98328" cy="1222658"/>
                                </a:xfrm>
                                <a:prstGeom prst="rect">
                                  <a:avLst/>
                                </a:prstGeom>
                              </pic:spPr>
                            </pic:pic>
                          </a:graphicData>
                        </a:graphic>
                      </wp:inline>
                    </w:drawing>
                  </w:r>
                </w:p>
              </w:tc>
            </w:tr>
            <w:tr w:rsidR="00B12C74" w:rsidRPr="00B12C74" w14:paraId="4EAAAEFA" w14:textId="77777777" w:rsidTr="00553CDE">
              <w:tc>
                <w:tcPr>
                  <w:tcW w:w="0" w:type="auto"/>
                  <w:vAlign w:val="center"/>
                </w:tcPr>
                <w:p w14:paraId="785DD92D"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В</w:t>
                  </w:r>
                </w:p>
              </w:tc>
              <w:tc>
                <w:tcPr>
                  <w:tcW w:w="0" w:type="auto"/>
                  <w:vAlign w:val="center"/>
                </w:tcPr>
                <w:p w14:paraId="436189E2" w14:textId="77777777" w:rsidR="00B12C74" w:rsidRPr="00B12C74" w:rsidRDefault="00B12C74" w:rsidP="00FD7850">
                  <w:pPr>
                    <w:framePr w:hSpace="180" w:wrap="around" w:vAnchor="text" w:hAnchor="margin" w:y="556"/>
                    <w:contextualSpacing/>
                    <w:rPr>
                      <w:rStyle w:val="fontstyle01"/>
                    </w:rPr>
                  </w:pPr>
                  <w:r w:rsidRPr="00B12C74">
                    <w:rPr>
                      <w:rStyle w:val="fontstyle01"/>
                    </w:rPr>
                    <w:t>Архитектура GoogLeNet</w:t>
                  </w:r>
                </w:p>
              </w:tc>
              <w:tc>
                <w:tcPr>
                  <w:tcW w:w="391" w:type="dxa"/>
                  <w:vAlign w:val="center"/>
                </w:tcPr>
                <w:p w14:paraId="0FF38ABB"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3</w:t>
                  </w:r>
                </w:p>
              </w:tc>
              <w:tc>
                <w:tcPr>
                  <w:tcW w:w="7026" w:type="dxa"/>
                </w:tcPr>
                <w:p w14:paraId="0D1DE36E" w14:textId="77777777" w:rsidR="00B12C74" w:rsidRPr="00B12C74" w:rsidRDefault="00B12C74"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0A25DC38" wp14:editId="31749E3A">
                        <wp:extent cx="3105150" cy="1294372"/>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t="1631"/>
                                <a:stretch/>
                              </pic:blipFill>
                              <pic:spPr bwMode="auto">
                                <a:xfrm>
                                  <a:off x="0" y="0"/>
                                  <a:ext cx="3119019" cy="1300153"/>
                                </a:xfrm>
                                <a:prstGeom prst="rect">
                                  <a:avLst/>
                                </a:prstGeom>
                                <a:ln>
                                  <a:noFill/>
                                </a:ln>
                                <a:extLst>
                                  <a:ext uri="{53640926-AAD7-44D8-BBD7-CCE9431645EC}">
                                    <a14:shadowObscured xmlns:a14="http://schemas.microsoft.com/office/drawing/2010/main"/>
                                  </a:ext>
                                </a:extLst>
                              </pic:spPr>
                            </pic:pic>
                          </a:graphicData>
                        </a:graphic>
                      </wp:inline>
                    </w:drawing>
                  </w:r>
                </w:p>
              </w:tc>
            </w:tr>
            <w:tr w:rsidR="00B12C74" w:rsidRPr="00B12C74" w14:paraId="513C1607" w14:textId="77777777" w:rsidTr="00553CDE">
              <w:tc>
                <w:tcPr>
                  <w:tcW w:w="0" w:type="auto"/>
                  <w:vAlign w:val="center"/>
                </w:tcPr>
                <w:p w14:paraId="0507999F"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Г</w:t>
                  </w:r>
                </w:p>
              </w:tc>
              <w:tc>
                <w:tcPr>
                  <w:tcW w:w="0" w:type="auto"/>
                  <w:vAlign w:val="center"/>
                </w:tcPr>
                <w:p w14:paraId="0F9D125A" w14:textId="77777777" w:rsidR="00B12C74" w:rsidRPr="00B12C74" w:rsidRDefault="00B12C74" w:rsidP="00FD7850">
                  <w:pPr>
                    <w:framePr w:hSpace="180" w:wrap="around" w:vAnchor="text" w:hAnchor="margin" w:y="556"/>
                    <w:contextualSpacing/>
                    <w:rPr>
                      <w:rStyle w:val="fontstyle01"/>
                    </w:rPr>
                  </w:pPr>
                  <w:r w:rsidRPr="00B12C74">
                    <w:rPr>
                      <w:rStyle w:val="fontstyle01"/>
                    </w:rPr>
                    <w:t>Архитектура ResNet</w:t>
                  </w:r>
                </w:p>
              </w:tc>
              <w:tc>
                <w:tcPr>
                  <w:tcW w:w="391" w:type="dxa"/>
                  <w:vAlign w:val="center"/>
                </w:tcPr>
                <w:p w14:paraId="17D5B2E8"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4</w:t>
                  </w:r>
                </w:p>
              </w:tc>
              <w:tc>
                <w:tcPr>
                  <w:tcW w:w="7026" w:type="dxa"/>
                </w:tcPr>
                <w:p w14:paraId="7C3D2833" w14:textId="77777777" w:rsidR="00B12C74" w:rsidRPr="00B12C74" w:rsidRDefault="00B12C74"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23F4EEFD" wp14:editId="31024825">
                        <wp:extent cx="3109784" cy="762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119336" cy="764340"/>
                                </a:xfrm>
                                <a:prstGeom prst="rect">
                                  <a:avLst/>
                                </a:prstGeom>
                              </pic:spPr>
                            </pic:pic>
                          </a:graphicData>
                        </a:graphic>
                      </wp:inline>
                    </w:drawing>
                  </w:r>
                </w:p>
              </w:tc>
            </w:tr>
            <w:tr w:rsidR="00B12C74" w:rsidRPr="00B12C74" w14:paraId="73FB8179" w14:textId="77777777" w:rsidTr="00553CDE">
              <w:tc>
                <w:tcPr>
                  <w:tcW w:w="0" w:type="auto"/>
                  <w:vAlign w:val="center"/>
                </w:tcPr>
                <w:p w14:paraId="0925DACB"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Д</w:t>
                  </w:r>
                </w:p>
              </w:tc>
              <w:tc>
                <w:tcPr>
                  <w:tcW w:w="0" w:type="auto"/>
                  <w:vAlign w:val="center"/>
                </w:tcPr>
                <w:p w14:paraId="0C4765D5" w14:textId="77777777" w:rsidR="00B12C74" w:rsidRPr="00B12C74" w:rsidRDefault="00B12C74" w:rsidP="00FD7850">
                  <w:pPr>
                    <w:framePr w:hSpace="180" w:wrap="around" w:vAnchor="text" w:hAnchor="margin" w:y="556"/>
                    <w:contextualSpacing/>
                    <w:rPr>
                      <w:rStyle w:val="fontstyle01"/>
                    </w:rPr>
                  </w:pPr>
                  <w:r w:rsidRPr="00B12C74">
                    <w:rPr>
                      <w:rStyle w:val="fontstyle01"/>
                    </w:rPr>
                    <w:t xml:space="preserve">Архитектура </w:t>
                  </w:r>
                  <w:r w:rsidRPr="00B12C74">
                    <w:rPr>
                      <w:rStyle w:val="fontstyle01"/>
                      <w:lang w:val="en-US"/>
                    </w:rPr>
                    <w:t>U</w:t>
                  </w:r>
                  <w:r w:rsidRPr="00B12C74">
                    <w:rPr>
                      <w:rStyle w:val="fontstyle01"/>
                    </w:rPr>
                    <w:t>-Net</w:t>
                  </w:r>
                </w:p>
              </w:tc>
              <w:tc>
                <w:tcPr>
                  <w:tcW w:w="391" w:type="dxa"/>
                  <w:vAlign w:val="center"/>
                </w:tcPr>
                <w:p w14:paraId="2A1A45D1"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5</w:t>
                  </w:r>
                </w:p>
              </w:tc>
              <w:tc>
                <w:tcPr>
                  <w:tcW w:w="7026" w:type="dxa"/>
                </w:tcPr>
                <w:p w14:paraId="4CF5278F" w14:textId="77777777" w:rsidR="00B12C74" w:rsidRPr="00B12C74" w:rsidRDefault="00B12C74"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2124EAE3" wp14:editId="53C948A4">
                        <wp:extent cx="2743200" cy="123101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2743"/>
                                <a:stretch/>
                              </pic:blipFill>
                              <pic:spPr bwMode="auto">
                                <a:xfrm>
                                  <a:off x="0" y="0"/>
                                  <a:ext cx="2780114" cy="12475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60A4C0" w14:textId="77777777" w:rsidR="00B12C74" w:rsidRDefault="00B12C74" w:rsidP="00B12C74">
            <w:pPr>
              <w:rPr>
                <w:rFonts w:ascii="Times New Roman" w:hAnsi="Times New Roman" w:cs="Times New Roman"/>
                <w:sz w:val="24"/>
                <w:szCs w:val="24"/>
              </w:rPr>
            </w:pPr>
          </w:p>
          <w:p w14:paraId="12A2E7B6" w14:textId="5E92EB7B" w:rsidR="00B12C74" w:rsidRPr="00B12C74" w:rsidRDefault="00B12C74" w:rsidP="00B12C74">
            <w:pPr>
              <w:rPr>
                <w:rFonts w:ascii="Times New Roman" w:hAnsi="Times New Roman" w:cs="Times New Roman"/>
                <w:sz w:val="24"/>
                <w:szCs w:val="24"/>
              </w:rPr>
            </w:pPr>
            <w:r w:rsidRPr="00B12C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45"/>
              <w:gridCol w:w="1246"/>
              <w:gridCol w:w="1366"/>
              <w:gridCol w:w="1364"/>
              <w:gridCol w:w="1366"/>
            </w:tblGrid>
            <w:tr w:rsidR="00B12C74" w:rsidRPr="00B12C74" w14:paraId="3DC9D8B8" w14:textId="77777777" w:rsidTr="00553CDE">
              <w:tc>
                <w:tcPr>
                  <w:tcW w:w="1413" w:type="dxa"/>
                </w:tcPr>
                <w:p w14:paraId="0E9FE233" w14:textId="77777777" w:rsidR="00B12C74" w:rsidRPr="00B12C74" w:rsidRDefault="00B12C74"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А</w:t>
                  </w:r>
                </w:p>
              </w:tc>
              <w:tc>
                <w:tcPr>
                  <w:tcW w:w="1417" w:type="dxa"/>
                </w:tcPr>
                <w:p w14:paraId="26B57108" w14:textId="77777777" w:rsidR="00B12C74" w:rsidRPr="00B12C74" w:rsidRDefault="00B12C74"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Б</w:t>
                  </w:r>
                </w:p>
              </w:tc>
              <w:tc>
                <w:tcPr>
                  <w:tcW w:w="1560" w:type="dxa"/>
                </w:tcPr>
                <w:p w14:paraId="19BE03B8" w14:textId="77777777" w:rsidR="00B12C74" w:rsidRPr="00B12C74" w:rsidRDefault="00B12C74"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В</w:t>
                  </w:r>
                </w:p>
              </w:tc>
              <w:tc>
                <w:tcPr>
                  <w:tcW w:w="1559" w:type="dxa"/>
                </w:tcPr>
                <w:p w14:paraId="29A16C15" w14:textId="77777777" w:rsidR="00B12C74" w:rsidRPr="00B12C74" w:rsidRDefault="00B12C74"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Г</w:t>
                  </w:r>
                </w:p>
              </w:tc>
              <w:tc>
                <w:tcPr>
                  <w:tcW w:w="1559" w:type="dxa"/>
                </w:tcPr>
                <w:p w14:paraId="30BC2AFC" w14:textId="77777777" w:rsidR="00B12C74" w:rsidRPr="00B12C74" w:rsidRDefault="00B12C74"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Д</w:t>
                  </w:r>
                </w:p>
              </w:tc>
            </w:tr>
            <w:tr w:rsidR="00B12C74" w:rsidRPr="00B12C74" w14:paraId="62427B2A" w14:textId="77777777" w:rsidTr="00553CDE">
              <w:tc>
                <w:tcPr>
                  <w:tcW w:w="1413" w:type="dxa"/>
                </w:tcPr>
                <w:p w14:paraId="038BD627" w14:textId="0B253D84" w:rsidR="00B12C74" w:rsidRPr="00B12C74" w:rsidRDefault="00B12C74" w:rsidP="00FD7850">
                  <w:pPr>
                    <w:framePr w:hSpace="180" w:wrap="around" w:vAnchor="text" w:hAnchor="margin" w:y="556"/>
                    <w:jc w:val="center"/>
                    <w:rPr>
                      <w:rFonts w:ascii="Times New Roman" w:hAnsi="Times New Roman" w:cs="Times New Roman"/>
                      <w:sz w:val="24"/>
                      <w:szCs w:val="24"/>
                    </w:rPr>
                  </w:pPr>
                </w:p>
              </w:tc>
              <w:tc>
                <w:tcPr>
                  <w:tcW w:w="1417" w:type="dxa"/>
                </w:tcPr>
                <w:p w14:paraId="26A33856" w14:textId="0D80395C" w:rsidR="00B12C74" w:rsidRPr="00B12C74" w:rsidRDefault="00B12C74" w:rsidP="00FD7850">
                  <w:pPr>
                    <w:framePr w:hSpace="180" w:wrap="around" w:vAnchor="text" w:hAnchor="margin" w:y="556"/>
                    <w:jc w:val="center"/>
                    <w:rPr>
                      <w:rFonts w:ascii="Times New Roman" w:hAnsi="Times New Roman" w:cs="Times New Roman"/>
                      <w:sz w:val="24"/>
                      <w:szCs w:val="24"/>
                    </w:rPr>
                  </w:pPr>
                </w:p>
              </w:tc>
              <w:tc>
                <w:tcPr>
                  <w:tcW w:w="1560" w:type="dxa"/>
                </w:tcPr>
                <w:p w14:paraId="5EB50E7C" w14:textId="2423D3C7" w:rsidR="00B12C74" w:rsidRPr="00B12C74" w:rsidRDefault="00B12C74" w:rsidP="00FD7850">
                  <w:pPr>
                    <w:framePr w:hSpace="180" w:wrap="around" w:vAnchor="text" w:hAnchor="margin" w:y="556"/>
                    <w:jc w:val="center"/>
                    <w:rPr>
                      <w:rFonts w:ascii="Times New Roman" w:hAnsi="Times New Roman" w:cs="Times New Roman"/>
                      <w:sz w:val="24"/>
                      <w:szCs w:val="24"/>
                    </w:rPr>
                  </w:pPr>
                </w:p>
              </w:tc>
              <w:tc>
                <w:tcPr>
                  <w:tcW w:w="1559" w:type="dxa"/>
                </w:tcPr>
                <w:p w14:paraId="62F9A3AE" w14:textId="3D313750" w:rsidR="00B12C74" w:rsidRPr="00B12C74" w:rsidRDefault="00B12C74" w:rsidP="00FD7850">
                  <w:pPr>
                    <w:framePr w:hSpace="180" w:wrap="around" w:vAnchor="text" w:hAnchor="margin" w:y="556"/>
                    <w:jc w:val="center"/>
                    <w:rPr>
                      <w:rFonts w:ascii="Times New Roman" w:hAnsi="Times New Roman" w:cs="Times New Roman"/>
                      <w:sz w:val="24"/>
                      <w:szCs w:val="24"/>
                    </w:rPr>
                  </w:pPr>
                </w:p>
              </w:tc>
              <w:tc>
                <w:tcPr>
                  <w:tcW w:w="1559" w:type="dxa"/>
                </w:tcPr>
                <w:p w14:paraId="1E0934FC" w14:textId="5BCC06E4" w:rsidR="00B12C74" w:rsidRPr="00B12C74" w:rsidRDefault="00B12C74" w:rsidP="00FD7850">
                  <w:pPr>
                    <w:framePr w:hSpace="180" w:wrap="around" w:vAnchor="text" w:hAnchor="margin" w:y="556"/>
                    <w:jc w:val="center"/>
                    <w:rPr>
                      <w:rFonts w:ascii="Times New Roman" w:hAnsi="Times New Roman" w:cs="Times New Roman"/>
                      <w:sz w:val="24"/>
                      <w:szCs w:val="24"/>
                    </w:rPr>
                  </w:pPr>
                </w:p>
              </w:tc>
            </w:tr>
          </w:tbl>
          <w:p w14:paraId="2B7BEF5F" w14:textId="77777777" w:rsidR="00B12C74" w:rsidRPr="00B12C74" w:rsidRDefault="00B12C74" w:rsidP="00B12C74">
            <w:pPr>
              <w:contextualSpacing/>
              <w:rPr>
                <w:rStyle w:val="fontstyle01"/>
              </w:rPr>
            </w:pPr>
          </w:p>
          <w:p w14:paraId="0B232536" w14:textId="77777777" w:rsidR="00B12C74" w:rsidRDefault="00B12C74" w:rsidP="00B12C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4.</w:t>
            </w:r>
          </w:p>
          <w:p w14:paraId="5E7BB5C6" w14:textId="77777777" w:rsidR="00B12C74" w:rsidRDefault="00B12C74" w:rsidP="00B12C74">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4AF95FB8" w14:textId="77777777" w:rsidR="00B12C74" w:rsidRDefault="00B12C74" w:rsidP="00B12C74">
            <w:pPr>
              <w:jc w:val="both"/>
              <w:rPr>
                <w:rFonts w:ascii="Times New Roman" w:hAnsi="Times New Roman" w:cs="Times New Roman"/>
                <w:b/>
                <w:sz w:val="28"/>
                <w:szCs w:val="24"/>
              </w:rPr>
            </w:pPr>
          </w:p>
          <w:p w14:paraId="4C9AE5AE" w14:textId="4E2F642E" w:rsidR="00B12C74" w:rsidRPr="00B12C74" w:rsidRDefault="00B12C74" w:rsidP="00B12C74">
            <w:pPr>
              <w:contextualSpacing/>
              <w:jc w:val="both"/>
              <w:rPr>
                <w:rStyle w:val="fontstyle01"/>
              </w:rPr>
            </w:pPr>
            <w:r w:rsidRPr="00B12C74">
              <w:rPr>
                <w:rStyle w:val="fontstyle01"/>
              </w:rPr>
              <w:lastRenderedPageBreak/>
              <w:t>Вы строите кошачий распознаватель. В результате вашего построения качество работы используемого в модели алгоритма получилось следующим:</w:t>
            </w:r>
          </w:p>
          <w:p w14:paraId="6D6A19B4" w14:textId="77777777" w:rsidR="00B12C74" w:rsidRPr="00B12C74" w:rsidRDefault="00B12C74" w:rsidP="00B12C74">
            <w:pPr>
              <w:contextualSpacing/>
              <w:rPr>
                <w:rStyle w:val="fontstyle01"/>
              </w:rPr>
            </w:pPr>
            <w:r w:rsidRPr="00B12C74">
              <w:rPr>
                <w:rStyle w:val="fontstyle01"/>
              </w:rPr>
              <w:t>Ошибка на тренировочной выборке = 1%.</w:t>
            </w:r>
          </w:p>
          <w:p w14:paraId="1A68F1E6" w14:textId="77777777" w:rsidR="00B12C74" w:rsidRPr="00B12C74" w:rsidRDefault="00B12C74" w:rsidP="00B12C74">
            <w:pPr>
              <w:contextualSpacing/>
              <w:rPr>
                <w:rStyle w:val="fontstyle01"/>
              </w:rPr>
            </w:pPr>
            <w:r w:rsidRPr="00B12C74">
              <w:rPr>
                <w:rStyle w:val="fontstyle01"/>
              </w:rPr>
              <w:t>Ошибка на валидационной выборке = 11%.</w:t>
            </w:r>
          </w:p>
          <w:p w14:paraId="4714C06C" w14:textId="77777777" w:rsidR="00B12C74" w:rsidRPr="00B12C74" w:rsidRDefault="00B12C74" w:rsidP="00B12C74">
            <w:pPr>
              <w:contextualSpacing/>
              <w:rPr>
                <w:rStyle w:val="fontstyle01"/>
              </w:rPr>
            </w:pPr>
            <w:r w:rsidRPr="00B12C74">
              <w:rPr>
                <w:rStyle w:val="fontstyle01"/>
              </w:rPr>
              <w:t>Исходя из этих данных, что можно сказать о работе вашего классификатора?</w:t>
            </w:r>
          </w:p>
          <w:p w14:paraId="0B2F9D36" w14:textId="77777777" w:rsidR="00B12C74" w:rsidRDefault="00B12C74" w:rsidP="00B12C74">
            <w:pPr>
              <w:pStyle w:val="a6"/>
              <w:spacing w:after="160"/>
              <w:ind w:left="1566" w:firstLine="0"/>
              <w:rPr>
                <w:rFonts w:ascii="Times New Roman" w:hAnsi="Times New Roman" w:cs="Times New Roman"/>
                <w:sz w:val="24"/>
                <w:szCs w:val="24"/>
              </w:rPr>
            </w:pPr>
          </w:p>
          <w:p w14:paraId="3CAEEA0C" w14:textId="77777777" w:rsidR="00B12C74" w:rsidRDefault="00B12C74" w:rsidP="00B12C7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D55A880" w14:textId="77777777" w:rsidR="00B12C74" w:rsidRDefault="00B12C74" w:rsidP="00B12C74">
            <w:pPr>
              <w:pStyle w:val="a6"/>
              <w:ind w:left="0" w:firstLine="0"/>
              <w:rPr>
                <w:rFonts w:ascii="Times New Roman" w:hAnsi="Times New Roman" w:cs="Times New Roman"/>
                <w:sz w:val="24"/>
                <w:szCs w:val="24"/>
              </w:rPr>
            </w:pPr>
          </w:p>
          <w:p w14:paraId="54C15F38" w14:textId="7C09E4BE" w:rsidR="00B12C74" w:rsidRDefault="00B12C74" w:rsidP="00B12C74">
            <w:pPr>
              <w:contextualSpacing/>
              <w:rPr>
                <w:rFonts w:ascii="Times New Roman" w:hAnsi="Times New Roman" w:cs="Times New Roman"/>
                <w:b/>
                <w:sz w:val="24"/>
                <w:szCs w:val="24"/>
              </w:rPr>
            </w:pPr>
            <w:r>
              <w:rPr>
                <w:rFonts w:ascii="Times New Roman" w:hAnsi="Times New Roman" w:cs="Times New Roman"/>
                <w:b/>
                <w:sz w:val="24"/>
                <w:szCs w:val="24"/>
              </w:rPr>
              <w:t>Задание 5.</w:t>
            </w:r>
          </w:p>
          <w:p w14:paraId="095BF345" w14:textId="77777777" w:rsidR="00B12C74" w:rsidRDefault="00B12C74" w:rsidP="00B12C74">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27904E79" w14:textId="77777777" w:rsidR="00B12C74" w:rsidRDefault="00B12C74" w:rsidP="00B12C74">
            <w:pPr>
              <w:jc w:val="both"/>
              <w:rPr>
                <w:rFonts w:ascii="Times New Roman" w:hAnsi="Times New Roman" w:cs="Times New Roman"/>
                <w:b/>
                <w:sz w:val="28"/>
                <w:szCs w:val="24"/>
              </w:rPr>
            </w:pPr>
          </w:p>
          <w:p w14:paraId="29A81590" w14:textId="327F3281" w:rsidR="00B12C74" w:rsidRPr="00B12C74" w:rsidRDefault="00B12C74" w:rsidP="00B12C74">
            <w:pPr>
              <w:contextualSpacing/>
              <w:jc w:val="both"/>
              <w:rPr>
                <w:rStyle w:val="fontstyle01"/>
              </w:rPr>
            </w:pPr>
            <w:r w:rsidRPr="00B12C74">
              <w:rPr>
                <w:rStyle w:val="fontstyle01"/>
              </w:rPr>
              <w:t>Вы строите кошачий распознаватель. В результате вашего построения качество работы используемого в модели алгоритма получилось следующим:</w:t>
            </w:r>
          </w:p>
          <w:p w14:paraId="304FF23B" w14:textId="77777777" w:rsidR="00B12C74" w:rsidRPr="00B12C74" w:rsidRDefault="00B12C74" w:rsidP="00B12C74">
            <w:pPr>
              <w:contextualSpacing/>
              <w:rPr>
                <w:rStyle w:val="fontstyle01"/>
              </w:rPr>
            </w:pPr>
            <w:r w:rsidRPr="00B12C74">
              <w:rPr>
                <w:rStyle w:val="fontstyle01"/>
              </w:rPr>
              <w:t>Ошибка на тренировочной выборке = 15%.</w:t>
            </w:r>
          </w:p>
          <w:p w14:paraId="060C8EC3" w14:textId="77777777" w:rsidR="00B12C74" w:rsidRPr="00B12C74" w:rsidRDefault="00B12C74" w:rsidP="00B12C74">
            <w:pPr>
              <w:contextualSpacing/>
              <w:rPr>
                <w:rStyle w:val="fontstyle01"/>
              </w:rPr>
            </w:pPr>
            <w:r w:rsidRPr="00B12C74">
              <w:rPr>
                <w:rStyle w:val="fontstyle01"/>
              </w:rPr>
              <w:t>Ошибка на валидационной выборке = 16%.</w:t>
            </w:r>
          </w:p>
          <w:p w14:paraId="2ACD93B3" w14:textId="77777777" w:rsidR="00B12C74" w:rsidRPr="00B12C74" w:rsidRDefault="00B12C74" w:rsidP="00B12C74">
            <w:pPr>
              <w:contextualSpacing/>
              <w:jc w:val="both"/>
              <w:rPr>
                <w:rStyle w:val="fontstyle01"/>
              </w:rPr>
            </w:pPr>
            <w:r w:rsidRPr="00B12C74">
              <w:rPr>
                <w:rStyle w:val="fontstyle01"/>
              </w:rPr>
              <w:t>Исходя из этих данных, что можно сказать о работе вашего классификатора?</w:t>
            </w:r>
          </w:p>
          <w:p w14:paraId="3CA0F2B2" w14:textId="77777777" w:rsidR="00B12C74" w:rsidRDefault="00B12C74" w:rsidP="00B12C74">
            <w:pPr>
              <w:pStyle w:val="a6"/>
              <w:spacing w:after="160"/>
              <w:ind w:left="1566" w:firstLine="0"/>
              <w:rPr>
                <w:rFonts w:ascii="Times New Roman" w:hAnsi="Times New Roman" w:cs="Times New Roman"/>
                <w:sz w:val="24"/>
                <w:szCs w:val="24"/>
              </w:rPr>
            </w:pPr>
          </w:p>
          <w:p w14:paraId="058B7A9F" w14:textId="77777777" w:rsidR="00B12C74" w:rsidRDefault="00B12C74" w:rsidP="00B12C7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2EBE513" w14:textId="77777777" w:rsidR="00B12C74" w:rsidRDefault="00B12C74" w:rsidP="00B12C74">
            <w:pPr>
              <w:pStyle w:val="a6"/>
              <w:ind w:left="0" w:firstLine="0"/>
              <w:rPr>
                <w:rFonts w:ascii="Times New Roman" w:hAnsi="Times New Roman" w:cs="Times New Roman"/>
                <w:sz w:val="24"/>
                <w:szCs w:val="24"/>
              </w:rPr>
            </w:pPr>
          </w:p>
          <w:p w14:paraId="729ED854" w14:textId="77777777" w:rsidR="00B12C74" w:rsidRDefault="00B12C74" w:rsidP="00B12C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6.</w:t>
            </w:r>
          </w:p>
          <w:p w14:paraId="5091BF3B" w14:textId="77777777" w:rsidR="00B12C74" w:rsidRDefault="00B12C74" w:rsidP="00B12C74">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0262236A" w14:textId="77777777" w:rsidR="00B12C74" w:rsidRDefault="00B12C74" w:rsidP="00B12C74">
            <w:pPr>
              <w:jc w:val="both"/>
              <w:rPr>
                <w:rFonts w:ascii="Times New Roman" w:hAnsi="Times New Roman" w:cs="Times New Roman"/>
                <w:b/>
                <w:sz w:val="28"/>
                <w:szCs w:val="24"/>
              </w:rPr>
            </w:pPr>
          </w:p>
          <w:p w14:paraId="6BEBBE39" w14:textId="530B4690" w:rsidR="00B12C74" w:rsidRPr="00B12C74" w:rsidRDefault="00B12C74" w:rsidP="00B12C74">
            <w:pPr>
              <w:contextualSpacing/>
              <w:jc w:val="both"/>
              <w:rPr>
                <w:rStyle w:val="fontstyle01"/>
              </w:rPr>
            </w:pPr>
            <w:r w:rsidRPr="00B12C74">
              <w:rPr>
                <w:rStyle w:val="fontstyle01"/>
              </w:rPr>
              <w:t>Вы строите кошачий распознаватель. В результате вашего построения качество работы используемого в модели алгоритма получилось следующим:</w:t>
            </w:r>
          </w:p>
          <w:p w14:paraId="4DED776F" w14:textId="77777777" w:rsidR="00B12C74" w:rsidRPr="00B12C74" w:rsidRDefault="00B12C74" w:rsidP="00B12C74">
            <w:pPr>
              <w:contextualSpacing/>
              <w:rPr>
                <w:rStyle w:val="fontstyle01"/>
              </w:rPr>
            </w:pPr>
            <w:r w:rsidRPr="00B12C74">
              <w:rPr>
                <w:rStyle w:val="fontstyle01"/>
              </w:rPr>
              <w:t>Ошибка на тренировочной выборке = 0,5%.</w:t>
            </w:r>
          </w:p>
          <w:p w14:paraId="2A0BB85D" w14:textId="77777777" w:rsidR="00B12C74" w:rsidRPr="00B12C74" w:rsidRDefault="00B12C74" w:rsidP="00B12C74">
            <w:pPr>
              <w:contextualSpacing/>
              <w:rPr>
                <w:rStyle w:val="fontstyle01"/>
              </w:rPr>
            </w:pPr>
            <w:r w:rsidRPr="00B12C74">
              <w:rPr>
                <w:rStyle w:val="fontstyle01"/>
              </w:rPr>
              <w:t>Ошибка на валидационной выборке = 1%.</w:t>
            </w:r>
          </w:p>
          <w:p w14:paraId="1EAC95DD" w14:textId="77777777" w:rsidR="00B12C74" w:rsidRPr="00B12C74" w:rsidRDefault="00B12C74" w:rsidP="00B12C74">
            <w:pPr>
              <w:contextualSpacing/>
              <w:jc w:val="both"/>
              <w:rPr>
                <w:rStyle w:val="fontstyle01"/>
              </w:rPr>
            </w:pPr>
            <w:r w:rsidRPr="00B12C74">
              <w:rPr>
                <w:rStyle w:val="fontstyle01"/>
              </w:rPr>
              <w:t>Исходя из этих данных, что можно сказать о работе вашего классификатора?</w:t>
            </w:r>
          </w:p>
          <w:p w14:paraId="06A9383F" w14:textId="77777777" w:rsidR="00B12C74" w:rsidRDefault="00B12C74" w:rsidP="00B12C74">
            <w:pPr>
              <w:pStyle w:val="a6"/>
              <w:spacing w:after="160"/>
              <w:ind w:left="1566" w:firstLine="0"/>
              <w:rPr>
                <w:rFonts w:ascii="Times New Roman" w:hAnsi="Times New Roman" w:cs="Times New Roman"/>
                <w:sz w:val="24"/>
                <w:szCs w:val="24"/>
              </w:rPr>
            </w:pPr>
          </w:p>
          <w:p w14:paraId="24DF6C08" w14:textId="77777777" w:rsidR="00B12C74" w:rsidRDefault="00B12C74" w:rsidP="00B12C7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A4029A7" w14:textId="77777777" w:rsidR="00B12C74" w:rsidRDefault="00B12C74" w:rsidP="00B12C74">
            <w:pPr>
              <w:pStyle w:val="a6"/>
              <w:ind w:left="0" w:firstLine="0"/>
              <w:rPr>
                <w:rFonts w:ascii="Times New Roman" w:hAnsi="Times New Roman" w:cs="Times New Roman"/>
                <w:sz w:val="24"/>
                <w:szCs w:val="24"/>
              </w:rPr>
            </w:pPr>
          </w:p>
          <w:p w14:paraId="04A8957C" w14:textId="1926DBA1" w:rsidR="00B12C74" w:rsidRDefault="00B12C74" w:rsidP="00B12C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7.</w:t>
            </w:r>
          </w:p>
          <w:p w14:paraId="6FEE77DD" w14:textId="77777777" w:rsidR="00B12C74" w:rsidRDefault="00B12C74" w:rsidP="00B12C74">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2A793E4A" w14:textId="77777777" w:rsidR="00B12C74" w:rsidRDefault="00B12C74" w:rsidP="00B12C74">
            <w:pPr>
              <w:jc w:val="both"/>
              <w:rPr>
                <w:rFonts w:ascii="Times New Roman" w:hAnsi="Times New Roman" w:cs="Times New Roman"/>
                <w:b/>
                <w:sz w:val="28"/>
                <w:szCs w:val="24"/>
              </w:rPr>
            </w:pPr>
          </w:p>
          <w:p w14:paraId="13A78D78" w14:textId="79888022" w:rsidR="00B12C74" w:rsidRPr="00B12C74" w:rsidRDefault="00B12C74" w:rsidP="00B12C74">
            <w:pPr>
              <w:contextualSpacing/>
              <w:jc w:val="both"/>
              <w:rPr>
                <w:rStyle w:val="fontstyle01"/>
              </w:rPr>
            </w:pPr>
            <w:r w:rsidRPr="00B12C74">
              <w:rPr>
                <w:rStyle w:val="fontstyle01"/>
              </w:rPr>
              <w:t>Вы построили кошачий распознаватель и решили его улучшить. В результате улучшений кошачьего классификатора вы достигли следующих показателей точности:</w:t>
            </w:r>
          </w:p>
          <w:tbl>
            <w:tblPr>
              <w:tblStyle w:val="a3"/>
              <w:tblW w:w="0" w:type="auto"/>
              <w:tblLook w:val="04A0" w:firstRow="1" w:lastRow="0" w:firstColumn="1" w:lastColumn="0" w:noHBand="0" w:noVBand="1"/>
            </w:tblPr>
            <w:tblGrid>
              <w:gridCol w:w="3368"/>
              <w:gridCol w:w="3219"/>
            </w:tblGrid>
            <w:tr w:rsidR="00B12C74" w:rsidRPr="00B12C74" w14:paraId="7CEF7CB2" w14:textId="77777777" w:rsidTr="00553CDE">
              <w:tc>
                <w:tcPr>
                  <w:tcW w:w="4815" w:type="dxa"/>
                </w:tcPr>
                <w:p w14:paraId="1DEAEDC4" w14:textId="77777777" w:rsidR="00B12C74" w:rsidRPr="00B12C74" w:rsidRDefault="00B12C74" w:rsidP="00FD7850">
                  <w:pPr>
                    <w:framePr w:hSpace="180" w:wrap="around" w:vAnchor="text" w:hAnchor="margin" w:y="556"/>
                    <w:contextualSpacing/>
                    <w:rPr>
                      <w:rStyle w:val="fontstyle01"/>
                    </w:rPr>
                  </w:pPr>
                  <w:r w:rsidRPr="00B12C74">
                    <w:rPr>
                      <w:rStyle w:val="fontstyle01"/>
                    </w:rPr>
                    <w:t>Общая точность на валидационной выборке</w:t>
                  </w:r>
                </w:p>
              </w:tc>
              <w:tc>
                <w:tcPr>
                  <w:tcW w:w="4530" w:type="dxa"/>
                </w:tcPr>
                <w:p w14:paraId="58B04262" w14:textId="77777777" w:rsidR="00B12C74" w:rsidRPr="00B12C74" w:rsidRDefault="00B12C74" w:rsidP="00FD7850">
                  <w:pPr>
                    <w:framePr w:hSpace="180" w:wrap="around" w:vAnchor="text" w:hAnchor="margin" w:y="556"/>
                    <w:contextualSpacing/>
                    <w:rPr>
                      <w:rStyle w:val="fontstyle01"/>
                    </w:rPr>
                  </w:pPr>
                  <w:r w:rsidRPr="00B12C74">
                    <w:rPr>
                      <w:rStyle w:val="fontstyle01"/>
                    </w:rPr>
                    <w:t>98% (2% общая ошибка)</w:t>
                  </w:r>
                </w:p>
              </w:tc>
            </w:tr>
            <w:tr w:rsidR="00B12C74" w:rsidRPr="00B12C74" w14:paraId="5ED9E28E" w14:textId="77777777" w:rsidTr="00553CDE">
              <w:tc>
                <w:tcPr>
                  <w:tcW w:w="4815" w:type="dxa"/>
                </w:tcPr>
                <w:p w14:paraId="0A8FA35E" w14:textId="77777777" w:rsidR="00B12C74" w:rsidRPr="00B12C74" w:rsidRDefault="00B12C74" w:rsidP="00FD7850">
                  <w:pPr>
                    <w:framePr w:hSpace="180" w:wrap="around" w:vAnchor="text" w:hAnchor="margin" w:y="556"/>
                    <w:contextualSpacing/>
                    <w:rPr>
                      <w:rStyle w:val="fontstyle01"/>
                    </w:rPr>
                  </w:pPr>
                  <w:r w:rsidRPr="00B12C74">
                    <w:rPr>
                      <w:rStyle w:val="fontstyle01"/>
                    </w:rPr>
                    <w:t>Ошибка, связанная с ошибками разметки</w:t>
                  </w:r>
                </w:p>
              </w:tc>
              <w:tc>
                <w:tcPr>
                  <w:tcW w:w="4530" w:type="dxa"/>
                </w:tcPr>
                <w:p w14:paraId="437AF370" w14:textId="77777777" w:rsidR="00B12C74" w:rsidRPr="00B12C74" w:rsidRDefault="00B12C74" w:rsidP="00FD7850">
                  <w:pPr>
                    <w:framePr w:hSpace="180" w:wrap="around" w:vAnchor="text" w:hAnchor="margin" w:y="556"/>
                    <w:contextualSpacing/>
                    <w:rPr>
                      <w:rStyle w:val="fontstyle01"/>
                    </w:rPr>
                  </w:pPr>
                  <w:r w:rsidRPr="00B12C74">
                    <w:rPr>
                      <w:rStyle w:val="fontstyle01"/>
                    </w:rPr>
                    <w:t>0,6% (30% от общей ошибки на валидационной выборке)</w:t>
                  </w:r>
                </w:p>
              </w:tc>
            </w:tr>
            <w:tr w:rsidR="00B12C74" w:rsidRPr="00B12C74" w14:paraId="0A6C2062" w14:textId="77777777" w:rsidTr="00553CDE">
              <w:tc>
                <w:tcPr>
                  <w:tcW w:w="4815" w:type="dxa"/>
                </w:tcPr>
                <w:p w14:paraId="67D55DBD" w14:textId="77777777" w:rsidR="00B12C74" w:rsidRPr="00B12C74" w:rsidRDefault="00B12C74" w:rsidP="00FD7850">
                  <w:pPr>
                    <w:framePr w:hSpace="180" w:wrap="around" w:vAnchor="text" w:hAnchor="margin" w:y="556"/>
                    <w:contextualSpacing/>
                    <w:rPr>
                      <w:rStyle w:val="fontstyle01"/>
                    </w:rPr>
                  </w:pPr>
                  <w:r w:rsidRPr="00B12C74">
                    <w:rPr>
                      <w:rStyle w:val="fontstyle01"/>
                    </w:rPr>
                    <w:t>Ошибка, связанная с другими причинами</w:t>
                  </w:r>
                </w:p>
              </w:tc>
              <w:tc>
                <w:tcPr>
                  <w:tcW w:w="4530" w:type="dxa"/>
                </w:tcPr>
                <w:p w14:paraId="7F7A1B09" w14:textId="77777777" w:rsidR="00B12C74" w:rsidRPr="00B12C74" w:rsidRDefault="00B12C74" w:rsidP="00FD7850">
                  <w:pPr>
                    <w:framePr w:hSpace="180" w:wrap="around" w:vAnchor="text" w:hAnchor="margin" w:y="556"/>
                    <w:contextualSpacing/>
                    <w:rPr>
                      <w:rStyle w:val="fontstyle01"/>
                    </w:rPr>
                  </w:pPr>
                  <w:r w:rsidRPr="00B12C74">
                    <w:rPr>
                      <w:rStyle w:val="fontstyle01"/>
                    </w:rPr>
                    <w:t>1,4% (70% от общей ошибки на валидационной выборке)</w:t>
                  </w:r>
                </w:p>
              </w:tc>
            </w:tr>
          </w:tbl>
          <w:p w14:paraId="712309AB" w14:textId="77777777" w:rsidR="00B12C74" w:rsidRPr="00B12C74" w:rsidRDefault="00B12C74" w:rsidP="00B12C74">
            <w:pPr>
              <w:contextualSpacing/>
              <w:rPr>
                <w:rStyle w:val="fontstyle01"/>
              </w:rPr>
            </w:pPr>
          </w:p>
          <w:p w14:paraId="6836DC8E" w14:textId="77777777" w:rsidR="00B12C74" w:rsidRPr="00B12C74" w:rsidRDefault="00B12C74" w:rsidP="00B12C74">
            <w:pPr>
              <w:contextualSpacing/>
              <w:jc w:val="both"/>
              <w:rPr>
                <w:rStyle w:val="fontstyle01"/>
              </w:rPr>
            </w:pPr>
            <w:r w:rsidRPr="00B12C74">
              <w:rPr>
                <w:rStyle w:val="fontstyle01"/>
              </w:rPr>
              <w:t>Какой вывод можно сделать по доработке классификатора, исходя из полученных результатов?</w:t>
            </w:r>
          </w:p>
          <w:p w14:paraId="0D02A3DD" w14:textId="77777777" w:rsidR="00B12C74" w:rsidRDefault="00B12C74" w:rsidP="00B12C74">
            <w:pPr>
              <w:pStyle w:val="a6"/>
              <w:spacing w:after="160"/>
              <w:ind w:left="1566" w:firstLine="0"/>
              <w:rPr>
                <w:rFonts w:ascii="Times New Roman" w:hAnsi="Times New Roman" w:cs="Times New Roman"/>
                <w:sz w:val="24"/>
                <w:szCs w:val="24"/>
              </w:rPr>
            </w:pPr>
          </w:p>
          <w:p w14:paraId="395510DB" w14:textId="77777777" w:rsidR="00B12C74" w:rsidRDefault="00B12C74" w:rsidP="00B12C74">
            <w:pPr>
              <w:pStyle w:val="a6"/>
              <w:ind w:left="0" w:firstLine="0"/>
              <w:rPr>
                <w:rFonts w:ascii="Times New Roman" w:hAnsi="Times New Roman" w:cs="Times New Roman"/>
                <w:b/>
                <w:sz w:val="24"/>
                <w:szCs w:val="24"/>
              </w:rPr>
            </w:pPr>
            <w:r>
              <w:rPr>
                <w:rFonts w:ascii="Times New Roman" w:hAnsi="Times New Roman" w:cs="Times New Roman"/>
                <w:b/>
                <w:sz w:val="24"/>
                <w:szCs w:val="24"/>
              </w:rPr>
              <w:lastRenderedPageBreak/>
              <w:t>Ответ:</w:t>
            </w:r>
          </w:p>
          <w:p w14:paraId="0F74648C" w14:textId="77777777" w:rsidR="00B12C74" w:rsidRDefault="00B12C74" w:rsidP="00B12C74">
            <w:pPr>
              <w:pStyle w:val="a6"/>
              <w:ind w:left="0" w:firstLine="0"/>
              <w:rPr>
                <w:rFonts w:ascii="Times New Roman" w:hAnsi="Times New Roman" w:cs="Times New Roman"/>
                <w:sz w:val="24"/>
                <w:szCs w:val="24"/>
              </w:rPr>
            </w:pPr>
          </w:p>
          <w:p w14:paraId="5851BF30" w14:textId="77777777" w:rsidR="00B12C74" w:rsidRDefault="00B12C74" w:rsidP="00B12C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8.</w:t>
            </w:r>
          </w:p>
          <w:p w14:paraId="4B10D584" w14:textId="77777777" w:rsidR="00B12C74" w:rsidRDefault="00B12C74" w:rsidP="00B12C74">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5FDBFC32" w14:textId="77777777" w:rsidR="00B12C74" w:rsidRDefault="00B12C74" w:rsidP="00B12C74">
            <w:pPr>
              <w:jc w:val="both"/>
              <w:rPr>
                <w:rFonts w:ascii="Times New Roman" w:hAnsi="Times New Roman" w:cs="Times New Roman"/>
                <w:b/>
                <w:sz w:val="28"/>
                <w:szCs w:val="24"/>
              </w:rPr>
            </w:pPr>
          </w:p>
          <w:p w14:paraId="66601EB1" w14:textId="555C7DC5" w:rsidR="00B12C74" w:rsidRPr="00B12C74" w:rsidRDefault="00B12C74" w:rsidP="00B12C74">
            <w:pPr>
              <w:contextualSpacing/>
              <w:jc w:val="both"/>
              <w:rPr>
                <w:rStyle w:val="fontstyle01"/>
              </w:rPr>
            </w:pPr>
            <w:r w:rsidRPr="00B12C74">
              <w:rPr>
                <w:rStyle w:val="fontstyle01"/>
              </w:rPr>
              <w:t>В некоторых случаях валидационную выборку можно разделять на две подвыборки: выборку черного ящика и выборку «глазного яблока». Пусть доля ошибок вашего классификатора составляет 5%. Сколько всего примеров должна содержать выборка «глазного яблока», чтобы с уверенностью получить в ней порядка 100 неправильно размеченных примеров?</w:t>
            </w:r>
          </w:p>
          <w:p w14:paraId="0AF56D7B" w14:textId="77777777" w:rsidR="00B12C74" w:rsidRDefault="00B12C74" w:rsidP="00B12C74">
            <w:pPr>
              <w:pStyle w:val="a6"/>
              <w:spacing w:after="160"/>
              <w:ind w:left="1566" w:firstLine="0"/>
              <w:rPr>
                <w:rFonts w:ascii="Times New Roman" w:hAnsi="Times New Roman" w:cs="Times New Roman"/>
                <w:sz w:val="24"/>
                <w:szCs w:val="24"/>
              </w:rPr>
            </w:pPr>
          </w:p>
          <w:p w14:paraId="0475CCB2" w14:textId="77777777" w:rsidR="00B12C74" w:rsidRDefault="00B12C74" w:rsidP="00B12C74">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63A874E" w14:textId="77777777" w:rsidR="00B12C74" w:rsidRDefault="00B12C74" w:rsidP="00B12C74">
            <w:pPr>
              <w:pStyle w:val="a6"/>
              <w:ind w:left="0" w:firstLine="0"/>
              <w:rPr>
                <w:rFonts w:ascii="Times New Roman" w:hAnsi="Times New Roman" w:cs="Times New Roman"/>
                <w:sz w:val="24"/>
                <w:szCs w:val="24"/>
              </w:rPr>
            </w:pPr>
          </w:p>
          <w:p w14:paraId="4DC00D8A" w14:textId="1B023014" w:rsidR="00B12C74" w:rsidRDefault="00B12C74" w:rsidP="00B12C74">
            <w:pPr>
              <w:contextualSpacing/>
              <w:jc w:val="both"/>
              <w:rPr>
                <w:rFonts w:ascii="Times New Roman" w:hAnsi="Times New Roman" w:cs="Times New Roman"/>
                <w:b/>
                <w:sz w:val="24"/>
                <w:szCs w:val="24"/>
              </w:rPr>
            </w:pPr>
            <w:r>
              <w:rPr>
                <w:rFonts w:ascii="Times New Roman" w:hAnsi="Times New Roman" w:cs="Times New Roman"/>
                <w:b/>
                <w:sz w:val="24"/>
                <w:szCs w:val="24"/>
              </w:rPr>
              <w:t>Задание 9.</w:t>
            </w:r>
          </w:p>
          <w:p w14:paraId="5D37E2A6" w14:textId="77777777" w:rsidR="00B12C74" w:rsidRDefault="00B12C74" w:rsidP="00B12C74">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43FEDB0A" w14:textId="77777777" w:rsidR="00B12C74" w:rsidRDefault="00B12C74" w:rsidP="00B12C74">
            <w:pPr>
              <w:pStyle w:val="a6"/>
              <w:ind w:left="0" w:firstLine="0"/>
              <w:rPr>
                <w:rFonts w:ascii="Times New Roman" w:hAnsi="Times New Roman" w:cs="Times New Roman"/>
                <w:sz w:val="24"/>
                <w:szCs w:val="24"/>
              </w:rPr>
            </w:pPr>
          </w:p>
          <w:p w14:paraId="7F5495A3" w14:textId="30BC9580" w:rsidR="00B12C74" w:rsidRPr="00B12C74" w:rsidRDefault="00B12C74" w:rsidP="00B12C74">
            <w:pPr>
              <w:contextualSpacing/>
              <w:jc w:val="both"/>
              <w:rPr>
                <w:rStyle w:val="fontstyle01"/>
              </w:rPr>
            </w:pPr>
            <w:r w:rsidRPr="00B12C74">
              <w:rPr>
                <w:rStyle w:val="fontstyle01"/>
              </w:rPr>
              <w:t>В теории распознавания образов используют ряд методов, которые принято относить к объяснимому искусственному интеллекту. Установите соответствие между методом распознавания образов и описанием его работы.</w:t>
            </w:r>
          </w:p>
          <w:tbl>
            <w:tblPr>
              <w:tblStyle w:val="a3"/>
              <w:tblW w:w="0" w:type="auto"/>
              <w:tblLook w:val="04A0" w:firstRow="1" w:lastRow="0" w:firstColumn="1" w:lastColumn="0" w:noHBand="0" w:noVBand="1"/>
            </w:tblPr>
            <w:tblGrid>
              <w:gridCol w:w="390"/>
              <w:gridCol w:w="2276"/>
              <w:gridCol w:w="354"/>
              <w:gridCol w:w="3567"/>
            </w:tblGrid>
            <w:tr w:rsidR="00B12C74" w:rsidRPr="00B12C74" w14:paraId="6652775D" w14:textId="77777777" w:rsidTr="00553CDE">
              <w:tc>
                <w:tcPr>
                  <w:tcW w:w="0" w:type="auto"/>
                  <w:gridSpan w:val="2"/>
                </w:tcPr>
                <w:p w14:paraId="6AFD7B75"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Метод распознавания образов</w:t>
                  </w:r>
                </w:p>
              </w:tc>
              <w:tc>
                <w:tcPr>
                  <w:tcW w:w="0" w:type="auto"/>
                  <w:gridSpan w:val="2"/>
                </w:tcPr>
                <w:p w14:paraId="1976316A"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Описание работы метода</w:t>
                  </w:r>
                </w:p>
              </w:tc>
            </w:tr>
            <w:tr w:rsidR="00B12C74" w:rsidRPr="00B12C74" w14:paraId="4841BEDA" w14:textId="77777777" w:rsidTr="00553CDE">
              <w:tc>
                <w:tcPr>
                  <w:tcW w:w="0" w:type="auto"/>
                  <w:vAlign w:val="center"/>
                </w:tcPr>
                <w:p w14:paraId="04BA0C0C"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А</w:t>
                  </w:r>
                </w:p>
              </w:tc>
              <w:tc>
                <w:tcPr>
                  <w:tcW w:w="0" w:type="auto"/>
                  <w:vAlign w:val="center"/>
                </w:tcPr>
                <w:p w14:paraId="706CD2FE" w14:textId="77777777" w:rsidR="00B12C74" w:rsidRPr="00B12C74" w:rsidRDefault="00B12C74" w:rsidP="00FD7850">
                  <w:pPr>
                    <w:framePr w:hSpace="180" w:wrap="around" w:vAnchor="text" w:hAnchor="margin" w:y="556"/>
                    <w:contextualSpacing/>
                    <w:rPr>
                      <w:rStyle w:val="fontstyle01"/>
                    </w:rPr>
                  </w:pPr>
                  <w:r w:rsidRPr="00B12C74">
                    <w:rPr>
                      <w:rStyle w:val="fontstyle01"/>
                    </w:rPr>
                    <w:t>Послойное обратное распространение релевантности</w:t>
                  </w:r>
                </w:p>
              </w:tc>
              <w:tc>
                <w:tcPr>
                  <w:tcW w:w="391" w:type="dxa"/>
                  <w:vAlign w:val="center"/>
                </w:tcPr>
                <w:p w14:paraId="19E741AD"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1</w:t>
                  </w:r>
                </w:p>
              </w:tc>
              <w:tc>
                <w:tcPr>
                  <w:tcW w:w="7026" w:type="dxa"/>
                </w:tcPr>
                <w:p w14:paraId="57CF56CC" w14:textId="77777777" w:rsidR="00B12C74" w:rsidRPr="00B12C74" w:rsidRDefault="00B12C74" w:rsidP="00FD7850">
                  <w:pPr>
                    <w:framePr w:hSpace="180" w:wrap="around" w:vAnchor="text" w:hAnchor="margin" w:y="556"/>
                    <w:contextualSpacing/>
                    <w:jc w:val="both"/>
                    <w:rPr>
                      <w:rStyle w:val="fontstyle01"/>
                    </w:rPr>
                  </w:pPr>
                  <w:r w:rsidRPr="00B12C74">
                    <w:rPr>
                      <w:rStyle w:val="fontstyle01"/>
                    </w:rPr>
                    <w:t>Метод разлагает выходные данные классификации на суммы оценок релевантности функций и пикселей. Окончательные релевантности визуализируют вклад отдельных пикселей в прогноз</w:t>
                  </w:r>
                </w:p>
              </w:tc>
            </w:tr>
            <w:tr w:rsidR="00B12C74" w:rsidRPr="00B12C74" w14:paraId="1891A9DF" w14:textId="77777777" w:rsidTr="00553CDE">
              <w:tc>
                <w:tcPr>
                  <w:tcW w:w="0" w:type="auto"/>
                  <w:vAlign w:val="center"/>
                </w:tcPr>
                <w:p w14:paraId="1D439CDF"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Б</w:t>
                  </w:r>
                </w:p>
              </w:tc>
              <w:tc>
                <w:tcPr>
                  <w:tcW w:w="0" w:type="auto"/>
                  <w:vAlign w:val="center"/>
                </w:tcPr>
                <w:p w14:paraId="45E5CB29" w14:textId="77777777" w:rsidR="00B12C74" w:rsidRPr="00B12C74" w:rsidRDefault="00B12C74" w:rsidP="00FD7850">
                  <w:pPr>
                    <w:framePr w:hSpace="180" w:wrap="around" w:vAnchor="text" w:hAnchor="margin" w:y="556"/>
                    <w:contextualSpacing/>
                    <w:rPr>
                      <w:rStyle w:val="fontstyle01"/>
                    </w:rPr>
                  </w:pPr>
                  <w:r w:rsidRPr="00B12C74">
                    <w:rPr>
                      <w:rStyle w:val="fontstyle01"/>
                    </w:rPr>
                    <w:t>Локальные интерпретируемые моделенезависимые объяснения</w:t>
                  </w:r>
                </w:p>
              </w:tc>
              <w:tc>
                <w:tcPr>
                  <w:tcW w:w="391" w:type="dxa"/>
                  <w:vAlign w:val="center"/>
                </w:tcPr>
                <w:p w14:paraId="1BAFCDEC"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2</w:t>
                  </w:r>
                </w:p>
              </w:tc>
              <w:tc>
                <w:tcPr>
                  <w:tcW w:w="7026" w:type="dxa"/>
                </w:tcPr>
                <w:p w14:paraId="427B8B09" w14:textId="77777777" w:rsidR="00B12C74" w:rsidRPr="00B12C74" w:rsidRDefault="00B12C74" w:rsidP="00FD7850">
                  <w:pPr>
                    <w:framePr w:hSpace="180" w:wrap="around" w:vAnchor="text" w:hAnchor="margin" w:y="556"/>
                    <w:contextualSpacing/>
                    <w:jc w:val="both"/>
                    <w:rPr>
                      <w:rStyle w:val="fontstyle01"/>
                    </w:rPr>
                  </w:pPr>
                  <w:r w:rsidRPr="00B12C74">
                    <w:rPr>
                      <w:rStyle w:val="fontstyle01"/>
                    </w:rPr>
                    <w:t>Метод пытается найти важность смежных групп пикселей (патчей пикселей) в исходном изображении по отношению к выходному классу.</w:t>
                  </w:r>
                </w:p>
              </w:tc>
            </w:tr>
            <w:tr w:rsidR="00B12C74" w:rsidRPr="00B12C74" w14:paraId="2A21A938" w14:textId="77777777" w:rsidTr="00553CDE">
              <w:tc>
                <w:tcPr>
                  <w:tcW w:w="0" w:type="auto"/>
                  <w:vAlign w:val="center"/>
                </w:tcPr>
                <w:p w14:paraId="272E7C12"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В</w:t>
                  </w:r>
                </w:p>
              </w:tc>
              <w:tc>
                <w:tcPr>
                  <w:tcW w:w="0" w:type="auto"/>
                  <w:vAlign w:val="center"/>
                </w:tcPr>
                <w:p w14:paraId="3D5A90E3" w14:textId="77777777" w:rsidR="00B12C74" w:rsidRPr="00B12C74" w:rsidRDefault="00B12C74" w:rsidP="00FD7850">
                  <w:pPr>
                    <w:framePr w:hSpace="180" w:wrap="around" w:vAnchor="text" w:hAnchor="margin" w:y="556"/>
                    <w:contextualSpacing/>
                    <w:rPr>
                      <w:rStyle w:val="fontstyle01"/>
                    </w:rPr>
                  </w:pPr>
                  <w:r w:rsidRPr="00B12C74">
                    <w:rPr>
                      <w:rStyle w:val="fontstyle01"/>
                    </w:rPr>
                    <w:t>Аддитивные объяснения Шепли</w:t>
                  </w:r>
                </w:p>
              </w:tc>
              <w:tc>
                <w:tcPr>
                  <w:tcW w:w="391" w:type="dxa"/>
                  <w:vAlign w:val="center"/>
                </w:tcPr>
                <w:p w14:paraId="56751FD7"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3</w:t>
                  </w:r>
                </w:p>
              </w:tc>
              <w:tc>
                <w:tcPr>
                  <w:tcW w:w="7026" w:type="dxa"/>
                </w:tcPr>
                <w:p w14:paraId="665370F7" w14:textId="77777777" w:rsidR="00B12C74" w:rsidRPr="00B12C74" w:rsidRDefault="00B12C74" w:rsidP="00FD7850">
                  <w:pPr>
                    <w:framePr w:hSpace="180" w:wrap="around" w:vAnchor="text" w:hAnchor="margin" w:y="556"/>
                    <w:contextualSpacing/>
                    <w:jc w:val="both"/>
                    <w:rPr>
                      <w:rStyle w:val="fontstyle01"/>
                    </w:rPr>
                  </w:pPr>
                  <w:r w:rsidRPr="00B12C74">
                    <w:rPr>
                      <w:rStyle w:val="fontstyle01"/>
                    </w:rPr>
                    <w:t>В данном методе цвета представляют значения числовых функций: красный для больших значений и синий для меньших. Толщина линий в каждой точке определяется количеством примеров при заданном значении.</w:t>
                  </w:r>
                </w:p>
              </w:tc>
            </w:tr>
            <w:tr w:rsidR="00B12C74" w:rsidRPr="00B12C74" w14:paraId="2905ADA6" w14:textId="77777777" w:rsidTr="00553CDE">
              <w:tc>
                <w:tcPr>
                  <w:tcW w:w="0" w:type="auto"/>
                  <w:vAlign w:val="center"/>
                </w:tcPr>
                <w:p w14:paraId="68659BFD"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Г</w:t>
                  </w:r>
                </w:p>
              </w:tc>
              <w:tc>
                <w:tcPr>
                  <w:tcW w:w="0" w:type="auto"/>
                  <w:vAlign w:val="center"/>
                </w:tcPr>
                <w:p w14:paraId="1D1E202A" w14:textId="77777777" w:rsidR="00B12C74" w:rsidRPr="00B12C74" w:rsidRDefault="00B12C74" w:rsidP="00FD7850">
                  <w:pPr>
                    <w:framePr w:hSpace="180" w:wrap="around" w:vAnchor="text" w:hAnchor="margin" w:y="556"/>
                    <w:contextualSpacing/>
                    <w:rPr>
                      <w:rStyle w:val="fontstyle01"/>
                    </w:rPr>
                  </w:pPr>
                  <w:r w:rsidRPr="00B12C74">
                    <w:rPr>
                      <w:rStyle w:val="fontstyle01"/>
                    </w:rPr>
                    <w:t>Метод t-SNE</w:t>
                  </w:r>
                </w:p>
              </w:tc>
              <w:tc>
                <w:tcPr>
                  <w:tcW w:w="391" w:type="dxa"/>
                  <w:vAlign w:val="center"/>
                </w:tcPr>
                <w:p w14:paraId="27C4AA46" w14:textId="77777777" w:rsidR="00B12C74" w:rsidRPr="00B12C74" w:rsidRDefault="00B12C74" w:rsidP="00FD7850">
                  <w:pPr>
                    <w:framePr w:hSpace="180" w:wrap="around" w:vAnchor="text" w:hAnchor="margin" w:y="556"/>
                    <w:contextualSpacing/>
                    <w:jc w:val="center"/>
                    <w:rPr>
                      <w:rStyle w:val="fontstyle01"/>
                    </w:rPr>
                  </w:pPr>
                  <w:r w:rsidRPr="00B12C74">
                    <w:rPr>
                      <w:rStyle w:val="fontstyle01"/>
                    </w:rPr>
                    <w:t>4</w:t>
                  </w:r>
                </w:p>
              </w:tc>
              <w:tc>
                <w:tcPr>
                  <w:tcW w:w="7026" w:type="dxa"/>
                </w:tcPr>
                <w:p w14:paraId="3EC5100E" w14:textId="77777777" w:rsidR="00B12C74" w:rsidRPr="00B12C74" w:rsidRDefault="00B12C74" w:rsidP="00FD7850">
                  <w:pPr>
                    <w:framePr w:hSpace="180" w:wrap="around" w:vAnchor="text" w:hAnchor="margin" w:y="556"/>
                    <w:contextualSpacing/>
                    <w:jc w:val="both"/>
                    <w:rPr>
                      <w:rStyle w:val="fontstyle01"/>
                    </w:rPr>
                  </w:pPr>
                  <w:r w:rsidRPr="00B12C74">
                    <w:rPr>
                      <w:rStyle w:val="fontstyle01"/>
                    </w:rPr>
                    <w:t>Метод осуществляет вложение данных высокой размерности в пространство низкой размерности, что создает удобную визуализацию: каждый объект высокой размерности моделируется двух- или трёхмерной точкой.</w:t>
                  </w:r>
                </w:p>
              </w:tc>
            </w:tr>
          </w:tbl>
          <w:p w14:paraId="39877024" w14:textId="77777777" w:rsidR="00B12C74" w:rsidRDefault="00B12C74" w:rsidP="00B12C74">
            <w:pPr>
              <w:rPr>
                <w:rFonts w:ascii="Times New Roman" w:hAnsi="Times New Roman" w:cs="Times New Roman"/>
                <w:sz w:val="24"/>
                <w:szCs w:val="24"/>
              </w:rPr>
            </w:pPr>
          </w:p>
          <w:p w14:paraId="59E3747F" w14:textId="5B968C0B" w:rsidR="00B12C74" w:rsidRPr="00B12C74" w:rsidRDefault="00B12C74" w:rsidP="00B12C74">
            <w:pPr>
              <w:rPr>
                <w:rFonts w:ascii="Times New Roman" w:hAnsi="Times New Roman" w:cs="Times New Roman"/>
                <w:sz w:val="24"/>
                <w:szCs w:val="24"/>
              </w:rPr>
            </w:pPr>
            <w:r w:rsidRPr="00B12C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B12C74" w:rsidRPr="00B12C74" w14:paraId="71DF7586" w14:textId="77777777" w:rsidTr="00553CDE">
              <w:tc>
                <w:tcPr>
                  <w:tcW w:w="1413" w:type="dxa"/>
                </w:tcPr>
                <w:p w14:paraId="05F91903" w14:textId="77777777" w:rsidR="00B12C74" w:rsidRPr="00B12C74" w:rsidRDefault="00B12C74"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А</w:t>
                  </w:r>
                </w:p>
              </w:tc>
              <w:tc>
                <w:tcPr>
                  <w:tcW w:w="1417" w:type="dxa"/>
                </w:tcPr>
                <w:p w14:paraId="404138A5" w14:textId="77777777" w:rsidR="00B12C74" w:rsidRPr="00B12C74" w:rsidRDefault="00B12C74"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Б</w:t>
                  </w:r>
                </w:p>
              </w:tc>
              <w:tc>
                <w:tcPr>
                  <w:tcW w:w="1560" w:type="dxa"/>
                </w:tcPr>
                <w:p w14:paraId="2126E065" w14:textId="77777777" w:rsidR="00B12C74" w:rsidRPr="00B12C74" w:rsidRDefault="00B12C74"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В</w:t>
                  </w:r>
                </w:p>
              </w:tc>
              <w:tc>
                <w:tcPr>
                  <w:tcW w:w="1559" w:type="dxa"/>
                </w:tcPr>
                <w:p w14:paraId="6B7B3CFC" w14:textId="77777777" w:rsidR="00B12C74" w:rsidRPr="00B12C74" w:rsidRDefault="00B12C74"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Г</w:t>
                  </w:r>
                </w:p>
              </w:tc>
            </w:tr>
            <w:tr w:rsidR="00B12C74" w:rsidRPr="00B12C74" w14:paraId="7982B812" w14:textId="77777777" w:rsidTr="00553CDE">
              <w:tc>
                <w:tcPr>
                  <w:tcW w:w="1413" w:type="dxa"/>
                </w:tcPr>
                <w:p w14:paraId="24AC77C3" w14:textId="69E375CF" w:rsidR="00B12C74" w:rsidRPr="00B12C74" w:rsidRDefault="00B12C74" w:rsidP="00FD7850">
                  <w:pPr>
                    <w:framePr w:hSpace="180" w:wrap="around" w:vAnchor="text" w:hAnchor="margin" w:y="556"/>
                    <w:jc w:val="center"/>
                    <w:rPr>
                      <w:rFonts w:ascii="Times New Roman" w:hAnsi="Times New Roman" w:cs="Times New Roman"/>
                      <w:sz w:val="24"/>
                      <w:szCs w:val="24"/>
                    </w:rPr>
                  </w:pPr>
                </w:p>
              </w:tc>
              <w:tc>
                <w:tcPr>
                  <w:tcW w:w="1417" w:type="dxa"/>
                </w:tcPr>
                <w:p w14:paraId="077B44D7" w14:textId="7AC81BE7" w:rsidR="00B12C74" w:rsidRPr="00B12C74" w:rsidRDefault="00B12C74" w:rsidP="00FD7850">
                  <w:pPr>
                    <w:framePr w:hSpace="180" w:wrap="around" w:vAnchor="text" w:hAnchor="margin" w:y="556"/>
                    <w:jc w:val="center"/>
                    <w:rPr>
                      <w:rFonts w:ascii="Times New Roman" w:hAnsi="Times New Roman" w:cs="Times New Roman"/>
                      <w:sz w:val="24"/>
                      <w:szCs w:val="24"/>
                    </w:rPr>
                  </w:pPr>
                </w:p>
              </w:tc>
              <w:tc>
                <w:tcPr>
                  <w:tcW w:w="1560" w:type="dxa"/>
                </w:tcPr>
                <w:p w14:paraId="1F0CAD25" w14:textId="7BB8C770" w:rsidR="00B12C74" w:rsidRPr="00B12C74" w:rsidRDefault="00B12C74" w:rsidP="00FD7850">
                  <w:pPr>
                    <w:framePr w:hSpace="180" w:wrap="around" w:vAnchor="text" w:hAnchor="margin" w:y="556"/>
                    <w:jc w:val="center"/>
                    <w:rPr>
                      <w:rFonts w:ascii="Times New Roman" w:hAnsi="Times New Roman" w:cs="Times New Roman"/>
                      <w:sz w:val="24"/>
                      <w:szCs w:val="24"/>
                    </w:rPr>
                  </w:pPr>
                </w:p>
              </w:tc>
              <w:tc>
                <w:tcPr>
                  <w:tcW w:w="1559" w:type="dxa"/>
                </w:tcPr>
                <w:p w14:paraId="445B3165" w14:textId="5E65A005" w:rsidR="00B12C74" w:rsidRPr="00B12C74" w:rsidRDefault="00B12C74" w:rsidP="00FD7850">
                  <w:pPr>
                    <w:framePr w:hSpace="180" w:wrap="around" w:vAnchor="text" w:hAnchor="margin" w:y="556"/>
                    <w:jc w:val="center"/>
                    <w:rPr>
                      <w:rFonts w:ascii="Times New Roman" w:hAnsi="Times New Roman" w:cs="Times New Roman"/>
                      <w:sz w:val="24"/>
                      <w:szCs w:val="24"/>
                    </w:rPr>
                  </w:pPr>
                </w:p>
              </w:tc>
            </w:tr>
          </w:tbl>
          <w:p w14:paraId="128AD3E2" w14:textId="77777777" w:rsidR="00A30ACD" w:rsidRDefault="00A30ACD" w:rsidP="00A30ACD">
            <w:pPr>
              <w:contextualSpacing/>
              <w:rPr>
                <w:rStyle w:val="fontstyle01"/>
              </w:rPr>
            </w:pPr>
          </w:p>
          <w:p w14:paraId="72EF3D72" w14:textId="77777777" w:rsidR="00A30ACD" w:rsidRDefault="00A30ACD" w:rsidP="00A30ACD">
            <w:pPr>
              <w:rPr>
                <w:rStyle w:val="fontstyle01"/>
                <w:b/>
              </w:rPr>
            </w:pPr>
            <w:r>
              <w:rPr>
                <w:rStyle w:val="fontstyle01"/>
                <w:b/>
              </w:rPr>
              <w:t>Задание 10.</w:t>
            </w:r>
          </w:p>
          <w:p w14:paraId="5F152F08" w14:textId="77777777" w:rsidR="00A30ACD" w:rsidRDefault="00A30ACD" w:rsidP="00A30ACD">
            <w:pPr>
              <w:jc w:val="both"/>
              <w:rPr>
                <w:rStyle w:val="fontstyle01"/>
                <w:i/>
              </w:rPr>
            </w:pPr>
            <w:r>
              <w:rPr>
                <w:rStyle w:val="fontstyle01"/>
                <w:i/>
              </w:rPr>
              <w:t>Прочитайте текст и запишите правильный ответ.</w:t>
            </w:r>
          </w:p>
          <w:p w14:paraId="4ABA200B" w14:textId="77777777" w:rsidR="00A30ACD" w:rsidRDefault="00A30ACD" w:rsidP="00A30ACD">
            <w:pPr>
              <w:rPr>
                <w:rStyle w:val="fontstyle01"/>
              </w:rPr>
            </w:pPr>
          </w:p>
          <w:p w14:paraId="616C338A" w14:textId="77777777" w:rsidR="00A30ACD" w:rsidRDefault="00A30ACD" w:rsidP="00A30ACD">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0F022468" w14:textId="77777777" w:rsidR="00A30ACD" w:rsidRDefault="00A30ACD" w:rsidP="00A30ACD">
            <w:pPr>
              <w:jc w:val="both"/>
            </w:pPr>
            <w:r>
              <w:object w:dxaOrig="6150" w:dyaOrig="1980" w14:anchorId="16892C08">
                <v:shape id="_x0000_i1055" type="#_x0000_t75" style="width:307.5pt;height:99pt" o:ole="">
                  <v:imagedata r:id="rId122" o:title=""/>
                </v:shape>
                <o:OLEObject Type="Embed" ProgID="PBrush" ShapeID="_x0000_i1055" DrawAspect="Content" ObjectID="_1803120489" r:id="rId123"/>
              </w:object>
            </w:r>
          </w:p>
          <w:p w14:paraId="603B5324" w14:textId="77777777" w:rsidR="00A30ACD" w:rsidRDefault="00A30ACD" w:rsidP="00A30ACD">
            <w:pPr>
              <w:jc w:val="both"/>
              <w:rPr>
                <w:rStyle w:val="fontstyle01"/>
                <w:sz w:val="28"/>
              </w:rPr>
            </w:pPr>
            <w:r>
              <w:rPr>
                <w:rFonts w:ascii="Times New Roman" w:hAnsi="Times New Roman" w:cs="Times New Roman"/>
                <w:sz w:val="24"/>
              </w:rPr>
              <w:t>Определите общее число параметров в этой сети.</w:t>
            </w:r>
          </w:p>
          <w:p w14:paraId="5EF1701B" w14:textId="77777777" w:rsidR="00A30ACD" w:rsidRDefault="00A30ACD" w:rsidP="00A30ACD">
            <w:pPr>
              <w:rPr>
                <w:rStyle w:val="fontstyle01"/>
              </w:rPr>
            </w:pPr>
          </w:p>
          <w:p w14:paraId="6F66A874" w14:textId="24C5D959" w:rsidR="00A30ACD" w:rsidRDefault="00A30ACD" w:rsidP="00A30ACD">
            <w:pPr>
              <w:rPr>
                <w:rStyle w:val="fontstyle01"/>
              </w:rPr>
            </w:pPr>
            <w:r>
              <w:rPr>
                <w:rStyle w:val="fontstyle01"/>
                <w:b/>
              </w:rPr>
              <w:t>Ответ:</w:t>
            </w:r>
            <w:r>
              <w:rPr>
                <w:rStyle w:val="fontstyle01"/>
              </w:rPr>
              <w:t xml:space="preserve"> </w:t>
            </w:r>
          </w:p>
          <w:p w14:paraId="50595284" w14:textId="77777777" w:rsidR="00A30ACD" w:rsidRDefault="00A30ACD" w:rsidP="00A30ACD">
            <w:pPr>
              <w:rPr>
                <w:rStyle w:val="fontstyle01"/>
              </w:rPr>
            </w:pPr>
          </w:p>
          <w:p w14:paraId="0DBF6CD8" w14:textId="77777777" w:rsidR="00A30ACD" w:rsidRDefault="00A30ACD" w:rsidP="00A30ACD">
            <w:pPr>
              <w:rPr>
                <w:rStyle w:val="fontstyle01"/>
                <w:b/>
              </w:rPr>
            </w:pPr>
            <w:r>
              <w:rPr>
                <w:rStyle w:val="fontstyle01"/>
                <w:b/>
              </w:rPr>
              <w:t>Задание 11.</w:t>
            </w:r>
          </w:p>
          <w:p w14:paraId="03BF5A9D" w14:textId="77777777" w:rsidR="00A30ACD" w:rsidRDefault="00A30ACD" w:rsidP="00A30ACD">
            <w:pPr>
              <w:jc w:val="both"/>
              <w:rPr>
                <w:rStyle w:val="fontstyle01"/>
                <w:i/>
              </w:rPr>
            </w:pPr>
            <w:r>
              <w:rPr>
                <w:rStyle w:val="fontstyle01"/>
                <w:i/>
              </w:rPr>
              <w:t>Прочитайте текст и запишите правильный ответ.</w:t>
            </w:r>
          </w:p>
          <w:p w14:paraId="5F03D8BA" w14:textId="77777777" w:rsidR="00A30ACD" w:rsidRDefault="00A30ACD" w:rsidP="00A30ACD">
            <w:pPr>
              <w:rPr>
                <w:rStyle w:val="fontstyle01"/>
              </w:rPr>
            </w:pPr>
          </w:p>
          <w:p w14:paraId="319E5168" w14:textId="77777777" w:rsidR="00A30ACD" w:rsidRDefault="00A30ACD" w:rsidP="00A30ACD">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21A5C399" w14:textId="77777777" w:rsidR="00A30ACD" w:rsidRDefault="00A30ACD" w:rsidP="00A30ACD">
            <w:pPr>
              <w:jc w:val="both"/>
            </w:pPr>
            <w:r>
              <w:object w:dxaOrig="6150" w:dyaOrig="1980" w14:anchorId="276AEA2D">
                <v:shape id="_x0000_i1056" type="#_x0000_t75" style="width:307.5pt;height:99pt" o:ole="">
                  <v:imagedata r:id="rId122" o:title=""/>
                </v:shape>
                <o:OLEObject Type="Embed" ProgID="PBrush" ShapeID="_x0000_i1056" DrawAspect="Content" ObjectID="_1803120490" r:id="rId124"/>
              </w:object>
            </w:r>
          </w:p>
          <w:p w14:paraId="6F4D7CA0" w14:textId="77777777" w:rsidR="00A30ACD" w:rsidRDefault="00A30ACD" w:rsidP="00A30ACD">
            <w:pPr>
              <w:jc w:val="both"/>
              <w:rPr>
                <w:rStyle w:val="fontstyle01"/>
                <w:sz w:val="28"/>
              </w:rPr>
            </w:pPr>
            <w:r>
              <w:rPr>
                <w:rFonts w:ascii="Times New Roman" w:hAnsi="Times New Roman" w:cs="Times New Roman"/>
                <w:sz w:val="24"/>
              </w:rPr>
              <w:t>Определите число обучаемых параметров в этой сети.</w:t>
            </w:r>
          </w:p>
          <w:p w14:paraId="0AB3013C" w14:textId="77777777" w:rsidR="00A30ACD" w:rsidRDefault="00A30ACD" w:rsidP="00A30ACD">
            <w:pPr>
              <w:rPr>
                <w:rStyle w:val="fontstyle01"/>
              </w:rPr>
            </w:pPr>
          </w:p>
          <w:p w14:paraId="10431F0F" w14:textId="5B1C1FD6" w:rsidR="00A30ACD" w:rsidRDefault="00A30ACD" w:rsidP="00A30ACD">
            <w:pPr>
              <w:rPr>
                <w:rStyle w:val="fontstyle01"/>
              </w:rPr>
            </w:pPr>
            <w:r>
              <w:rPr>
                <w:rStyle w:val="fontstyle01"/>
                <w:b/>
              </w:rPr>
              <w:t>Ответ:</w:t>
            </w:r>
            <w:r>
              <w:rPr>
                <w:rStyle w:val="fontstyle01"/>
              </w:rPr>
              <w:t xml:space="preserve"> </w:t>
            </w:r>
          </w:p>
          <w:p w14:paraId="7A0B4821" w14:textId="77777777" w:rsidR="00A30ACD" w:rsidRDefault="00A30ACD" w:rsidP="00A30ACD">
            <w:pPr>
              <w:rPr>
                <w:rStyle w:val="fontstyle01"/>
              </w:rPr>
            </w:pPr>
          </w:p>
          <w:p w14:paraId="1DDB1759" w14:textId="77777777" w:rsidR="00A30ACD" w:rsidRDefault="00A30ACD" w:rsidP="00A30ACD">
            <w:pPr>
              <w:rPr>
                <w:rStyle w:val="fontstyle01"/>
                <w:b/>
              </w:rPr>
            </w:pPr>
            <w:r>
              <w:rPr>
                <w:rStyle w:val="fontstyle01"/>
                <w:b/>
              </w:rPr>
              <w:t>Задание 12</w:t>
            </w:r>
          </w:p>
          <w:p w14:paraId="791B6075" w14:textId="77777777" w:rsidR="00A30ACD" w:rsidRDefault="00A30ACD" w:rsidP="00A30ACD">
            <w:pPr>
              <w:jc w:val="both"/>
              <w:rPr>
                <w:rStyle w:val="fontstyle01"/>
                <w:i/>
              </w:rPr>
            </w:pPr>
            <w:r>
              <w:rPr>
                <w:rStyle w:val="fontstyle01"/>
                <w:i/>
              </w:rPr>
              <w:t>Прочитайте текст и запишите правильный ответ.</w:t>
            </w:r>
          </w:p>
          <w:p w14:paraId="2A507260" w14:textId="77777777" w:rsidR="00A30ACD" w:rsidRDefault="00A30ACD" w:rsidP="00A30ACD">
            <w:pPr>
              <w:rPr>
                <w:rStyle w:val="fontstyle01"/>
              </w:rPr>
            </w:pPr>
          </w:p>
          <w:p w14:paraId="6B4088BE" w14:textId="77777777" w:rsidR="00A30ACD" w:rsidRDefault="00A30ACD" w:rsidP="00A30ACD">
            <w:pPr>
              <w:jc w:val="both"/>
              <w:rPr>
                <w:rStyle w:val="fontstyle01"/>
              </w:rPr>
            </w:pPr>
            <w:r>
              <w:rPr>
                <w:rStyle w:val="fontstyle01"/>
              </w:rPr>
              <w:t xml:space="preserve">Вами была смоделирована нейронная сеть для классификации цифр из коллекции </w:t>
            </w:r>
            <w:r>
              <w:rPr>
                <w:rStyle w:val="fontstyle01"/>
                <w:lang w:val="en-US"/>
              </w:rPr>
              <w:t>MNIST</w:t>
            </w:r>
            <w:r>
              <w:rPr>
                <w:rStyle w:val="fontstyle01"/>
              </w:rPr>
              <w:t>. После вы вызвали метод summary() модели, чтобы увидеть таблицу со сводной информацией о ней. Эта таблица имеет следующий вид</w:t>
            </w:r>
          </w:p>
          <w:p w14:paraId="25CABFE2" w14:textId="77777777" w:rsidR="00A30ACD" w:rsidRDefault="00A30ACD" w:rsidP="00A30ACD">
            <w:pPr>
              <w:jc w:val="both"/>
            </w:pPr>
            <w:r>
              <w:object w:dxaOrig="6150" w:dyaOrig="1980" w14:anchorId="4BA68DD3">
                <v:shape id="_x0000_i1057" type="#_x0000_t75" style="width:307.5pt;height:99pt" o:ole="">
                  <v:imagedata r:id="rId122" o:title=""/>
                </v:shape>
                <o:OLEObject Type="Embed" ProgID="PBrush" ShapeID="_x0000_i1057" DrawAspect="Content" ObjectID="_1803120491" r:id="rId125"/>
              </w:object>
            </w:r>
          </w:p>
          <w:p w14:paraId="6E301971" w14:textId="77777777" w:rsidR="00A30ACD" w:rsidRDefault="00A30ACD" w:rsidP="00A30ACD">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Pr>
                <w:rFonts w:ascii="Times New Roman" w:hAnsi="Times New Roman" w:cs="Times New Roman"/>
                <w:sz w:val="24"/>
              </w:rPr>
              <w:t>_2.</w:t>
            </w:r>
          </w:p>
          <w:p w14:paraId="464CE3CF" w14:textId="77777777" w:rsidR="00A30ACD" w:rsidRDefault="00A30ACD" w:rsidP="00A30ACD">
            <w:pPr>
              <w:rPr>
                <w:rStyle w:val="fontstyle01"/>
              </w:rPr>
            </w:pPr>
          </w:p>
          <w:p w14:paraId="0ECC5B70" w14:textId="3FEC20BE" w:rsidR="00A30ACD" w:rsidRPr="0045252B" w:rsidRDefault="00A30ACD" w:rsidP="00A30ACD">
            <w:pPr>
              <w:rPr>
                <w:rStyle w:val="fontstyle01"/>
              </w:rPr>
            </w:pPr>
            <w:r>
              <w:rPr>
                <w:rStyle w:val="fontstyle01"/>
                <w:b/>
              </w:rPr>
              <w:t>Ответ:</w:t>
            </w:r>
            <w:r>
              <w:rPr>
                <w:rStyle w:val="fontstyle01"/>
              </w:rPr>
              <w:t xml:space="preserve"> </w:t>
            </w:r>
          </w:p>
          <w:p w14:paraId="50DC85FE" w14:textId="77777777" w:rsidR="00A30ACD" w:rsidRDefault="00A30ACD" w:rsidP="00A30ACD">
            <w:pPr>
              <w:rPr>
                <w:rStyle w:val="fontstyle01"/>
              </w:rPr>
            </w:pPr>
          </w:p>
          <w:p w14:paraId="370D44DB" w14:textId="77777777" w:rsidR="00A30ACD" w:rsidRDefault="00A30ACD" w:rsidP="00A30ACD">
            <w:pPr>
              <w:rPr>
                <w:rStyle w:val="fontstyle01"/>
                <w:b/>
              </w:rPr>
            </w:pPr>
            <w:r>
              <w:rPr>
                <w:rStyle w:val="fontstyle01"/>
                <w:b/>
              </w:rPr>
              <w:t>Задание 13.</w:t>
            </w:r>
          </w:p>
          <w:p w14:paraId="13174866" w14:textId="77777777" w:rsidR="00A30ACD" w:rsidRDefault="00A30ACD" w:rsidP="00A30ACD">
            <w:pPr>
              <w:jc w:val="both"/>
              <w:rPr>
                <w:rStyle w:val="fontstyle01"/>
                <w:i/>
              </w:rPr>
            </w:pPr>
            <w:r>
              <w:rPr>
                <w:rStyle w:val="fontstyle01"/>
                <w:i/>
              </w:rPr>
              <w:t>Прочитайте текст и запишите правильный ответ.</w:t>
            </w:r>
          </w:p>
          <w:p w14:paraId="7F41256D" w14:textId="77777777" w:rsidR="00A30ACD" w:rsidRDefault="00A30ACD" w:rsidP="00A30ACD">
            <w:pPr>
              <w:rPr>
                <w:rStyle w:val="fontstyle01"/>
              </w:rPr>
            </w:pPr>
          </w:p>
          <w:p w14:paraId="0145C588" w14:textId="77777777" w:rsidR="00A30ACD" w:rsidRDefault="00A30ACD" w:rsidP="00A30ACD">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6CB79A7E" w14:textId="77777777" w:rsidR="00A30ACD" w:rsidRDefault="00A30ACD" w:rsidP="00A30ACD">
            <w:pPr>
              <w:jc w:val="both"/>
            </w:pPr>
            <w:r>
              <w:object w:dxaOrig="6150" w:dyaOrig="1980" w14:anchorId="4F9BAA73">
                <v:shape id="_x0000_i1058" type="#_x0000_t75" style="width:307.5pt;height:99pt" o:ole="">
                  <v:imagedata r:id="rId122" o:title=""/>
                </v:shape>
                <o:OLEObject Type="Embed" ProgID="PBrush" ShapeID="_x0000_i1058" DrawAspect="Content" ObjectID="_1803120492" r:id="rId126"/>
              </w:object>
            </w:r>
          </w:p>
          <w:p w14:paraId="5AAEB46E" w14:textId="77777777" w:rsidR="00A30ACD" w:rsidRDefault="00A30ACD" w:rsidP="00A30ACD">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Pr>
                <w:rFonts w:ascii="Times New Roman" w:hAnsi="Times New Roman" w:cs="Times New Roman"/>
                <w:sz w:val="24"/>
              </w:rPr>
              <w:t>_1.</w:t>
            </w:r>
          </w:p>
          <w:p w14:paraId="7B4CD179" w14:textId="77777777" w:rsidR="00A30ACD" w:rsidRDefault="00A30ACD" w:rsidP="00A30ACD">
            <w:pPr>
              <w:rPr>
                <w:rStyle w:val="fontstyle01"/>
              </w:rPr>
            </w:pPr>
          </w:p>
          <w:p w14:paraId="4D0D1647" w14:textId="0F020A43" w:rsidR="00A30ACD" w:rsidRDefault="00A30ACD" w:rsidP="00A30ACD">
            <w:pPr>
              <w:rPr>
                <w:rStyle w:val="fontstyle01"/>
              </w:rPr>
            </w:pPr>
            <w:r>
              <w:rPr>
                <w:rStyle w:val="fontstyle01"/>
                <w:b/>
              </w:rPr>
              <w:t>Ответ:</w:t>
            </w:r>
            <w:r>
              <w:rPr>
                <w:rStyle w:val="fontstyle01"/>
              </w:rPr>
              <w:t xml:space="preserve"> </w:t>
            </w:r>
          </w:p>
          <w:p w14:paraId="0A1C7D6F" w14:textId="77777777" w:rsidR="00A30ACD" w:rsidRDefault="00A30ACD" w:rsidP="00A30ACD">
            <w:pPr>
              <w:rPr>
                <w:rStyle w:val="fontstyle01"/>
              </w:rPr>
            </w:pPr>
          </w:p>
          <w:p w14:paraId="0204C46C" w14:textId="77777777" w:rsidR="00A30ACD" w:rsidRDefault="00A30ACD" w:rsidP="00A30ACD">
            <w:pPr>
              <w:rPr>
                <w:rStyle w:val="fontstyle01"/>
                <w:b/>
              </w:rPr>
            </w:pPr>
            <w:r>
              <w:rPr>
                <w:rStyle w:val="fontstyle01"/>
                <w:b/>
              </w:rPr>
              <w:t>Задание 14.</w:t>
            </w:r>
          </w:p>
          <w:p w14:paraId="0BF02673" w14:textId="77777777" w:rsidR="00A30ACD" w:rsidRDefault="00A30ACD" w:rsidP="00A30ACD">
            <w:pPr>
              <w:jc w:val="both"/>
              <w:rPr>
                <w:rStyle w:val="fontstyle01"/>
                <w:i/>
              </w:rPr>
            </w:pPr>
            <w:r>
              <w:rPr>
                <w:rStyle w:val="fontstyle01"/>
                <w:i/>
              </w:rPr>
              <w:t>Прочитайте текст и запишите правильный ответ.</w:t>
            </w:r>
          </w:p>
          <w:p w14:paraId="16FFBAA3" w14:textId="77777777" w:rsidR="00A30ACD" w:rsidRDefault="00A30ACD" w:rsidP="00A30ACD">
            <w:pPr>
              <w:rPr>
                <w:rStyle w:val="fontstyle01"/>
              </w:rPr>
            </w:pPr>
          </w:p>
          <w:p w14:paraId="6BA7B3CE" w14:textId="77777777" w:rsidR="00A30ACD" w:rsidRDefault="00A30ACD" w:rsidP="00A30ACD">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1BA9C410" w14:textId="77777777" w:rsidR="00A30ACD" w:rsidRDefault="00A30ACD" w:rsidP="00A30ACD">
            <w:pPr>
              <w:jc w:val="both"/>
            </w:pPr>
            <w:r>
              <w:object w:dxaOrig="6150" w:dyaOrig="1980" w14:anchorId="21E6CC9B">
                <v:shape id="_x0000_i1059" type="#_x0000_t75" style="width:307.5pt;height:99pt" o:ole="">
                  <v:imagedata r:id="rId122" o:title=""/>
                </v:shape>
                <o:OLEObject Type="Embed" ProgID="PBrush" ShapeID="_x0000_i1059" DrawAspect="Content" ObjectID="_1803120493" r:id="rId127"/>
              </w:object>
            </w:r>
          </w:p>
          <w:p w14:paraId="76CA673E" w14:textId="414C7C4C" w:rsidR="00A30ACD" w:rsidRDefault="00A30ACD" w:rsidP="00A30ACD">
            <w:pPr>
              <w:jc w:val="both"/>
              <w:rPr>
                <w:rStyle w:val="fontstyle01"/>
                <w:sz w:val="28"/>
              </w:rPr>
            </w:pPr>
            <w:r>
              <w:rPr>
                <w:rFonts w:ascii="Times New Roman" w:hAnsi="Times New Roman" w:cs="Times New Roman"/>
                <w:sz w:val="24"/>
              </w:rPr>
              <w:t>Определите количество нейронов во входном слое.</w:t>
            </w:r>
          </w:p>
          <w:p w14:paraId="2E494375" w14:textId="77777777" w:rsidR="00A30ACD" w:rsidRPr="00A30ACD" w:rsidRDefault="00A30ACD" w:rsidP="00A30ACD">
            <w:pPr>
              <w:jc w:val="both"/>
              <w:rPr>
                <w:rStyle w:val="fontstyle01"/>
                <w:sz w:val="28"/>
              </w:rPr>
            </w:pPr>
          </w:p>
          <w:p w14:paraId="4DE7AAC9" w14:textId="32D17DB5" w:rsidR="00A30ACD" w:rsidRDefault="00A30ACD" w:rsidP="00A30ACD">
            <w:pPr>
              <w:rPr>
                <w:rStyle w:val="fontstyle01"/>
              </w:rPr>
            </w:pPr>
            <w:r>
              <w:rPr>
                <w:rStyle w:val="fontstyle01"/>
                <w:b/>
              </w:rPr>
              <w:t>Ответ:</w:t>
            </w:r>
            <w:r>
              <w:rPr>
                <w:rStyle w:val="fontstyle01"/>
              </w:rPr>
              <w:t xml:space="preserve"> </w:t>
            </w:r>
          </w:p>
          <w:p w14:paraId="4B8FC533" w14:textId="77777777" w:rsidR="00A30ACD" w:rsidRDefault="00A30ACD" w:rsidP="00A30ACD">
            <w:pPr>
              <w:rPr>
                <w:rStyle w:val="fontstyle01"/>
              </w:rPr>
            </w:pPr>
          </w:p>
          <w:p w14:paraId="658D09BF" w14:textId="77777777" w:rsidR="00A30ACD" w:rsidRDefault="00A30ACD" w:rsidP="00A30ACD">
            <w:pPr>
              <w:rPr>
                <w:rStyle w:val="fontstyle01"/>
                <w:b/>
              </w:rPr>
            </w:pPr>
            <w:r>
              <w:rPr>
                <w:rStyle w:val="fontstyle01"/>
                <w:b/>
              </w:rPr>
              <w:t>Задание 15.</w:t>
            </w:r>
          </w:p>
          <w:p w14:paraId="6EBBC484" w14:textId="77777777" w:rsidR="00A30ACD" w:rsidRDefault="00A30ACD" w:rsidP="00A30ACD">
            <w:pPr>
              <w:jc w:val="both"/>
              <w:rPr>
                <w:rStyle w:val="fontstyle01"/>
                <w:i/>
              </w:rPr>
            </w:pPr>
            <w:r>
              <w:rPr>
                <w:rStyle w:val="fontstyle01"/>
                <w:i/>
              </w:rPr>
              <w:t>Прочитайте текст и запишите правильный ответ.</w:t>
            </w:r>
          </w:p>
          <w:p w14:paraId="346EFDE1" w14:textId="77777777" w:rsidR="00A30ACD" w:rsidRDefault="00A30ACD" w:rsidP="00A30ACD">
            <w:pPr>
              <w:rPr>
                <w:rStyle w:val="fontstyle01"/>
              </w:rPr>
            </w:pPr>
          </w:p>
          <w:p w14:paraId="210E7961" w14:textId="77777777" w:rsidR="00A30ACD" w:rsidRDefault="00A30ACD" w:rsidP="00A30ACD">
            <w:pPr>
              <w:jc w:val="both"/>
              <w:rPr>
                <w:rStyle w:val="fontstyle01"/>
              </w:rPr>
            </w:pPr>
            <w:r>
              <w:rPr>
                <w:rStyle w:val="fontstyle01"/>
              </w:rPr>
              <w:t>Вами была смоделирована нейронная сеть</w:t>
            </w:r>
            <w:r>
              <w:t xml:space="preserve"> </w:t>
            </w:r>
            <w:r>
              <w:rPr>
                <w:rStyle w:val="fontstyle01"/>
              </w:rPr>
              <w:t xml:space="preserve">для классификации цифр из коллекции MNIST. После вы вызвали метод summary() </w:t>
            </w:r>
            <w:r>
              <w:rPr>
                <w:rStyle w:val="fontstyle01"/>
              </w:rPr>
              <w:lastRenderedPageBreak/>
              <w:t>модели, чтобы увидеть таблицу со сводной информацией о ней. Эта таблица имеет следующий вид</w:t>
            </w:r>
          </w:p>
          <w:p w14:paraId="43535382" w14:textId="77777777" w:rsidR="00A30ACD" w:rsidRDefault="00A30ACD" w:rsidP="00A30ACD">
            <w:pPr>
              <w:jc w:val="both"/>
            </w:pPr>
            <w:r>
              <w:object w:dxaOrig="6150" w:dyaOrig="1980" w14:anchorId="2E440D15">
                <v:shape id="_x0000_i1060" type="#_x0000_t75" style="width:307.5pt;height:99pt" o:ole="">
                  <v:imagedata r:id="rId122" o:title=""/>
                </v:shape>
                <o:OLEObject Type="Embed" ProgID="PBrush" ShapeID="_x0000_i1060" DrawAspect="Content" ObjectID="_1803120494" r:id="rId128"/>
              </w:object>
            </w:r>
          </w:p>
          <w:p w14:paraId="6EB770D3" w14:textId="77777777" w:rsidR="00A30ACD" w:rsidRDefault="00A30ACD" w:rsidP="00A30ACD">
            <w:pPr>
              <w:jc w:val="both"/>
              <w:rPr>
                <w:rStyle w:val="fontstyle01"/>
                <w:sz w:val="28"/>
              </w:rPr>
            </w:pPr>
            <w:r>
              <w:rPr>
                <w:rFonts w:ascii="Times New Roman" w:hAnsi="Times New Roman" w:cs="Times New Roman"/>
                <w:sz w:val="24"/>
              </w:rPr>
              <w:t xml:space="preserve">Определите количество смещений для нейронов в слое </w:t>
            </w:r>
            <w:r>
              <w:rPr>
                <w:rFonts w:ascii="Times New Roman" w:hAnsi="Times New Roman" w:cs="Times New Roman"/>
                <w:sz w:val="24"/>
                <w:lang w:val="en-US"/>
              </w:rPr>
              <w:t>dense</w:t>
            </w:r>
            <w:r>
              <w:rPr>
                <w:rFonts w:ascii="Times New Roman" w:hAnsi="Times New Roman" w:cs="Times New Roman"/>
                <w:sz w:val="24"/>
              </w:rPr>
              <w:t>_1.</w:t>
            </w:r>
          </w:p>
          <w:p w14:paraId="0E703D40" w14:textId="77777777" w:rsidR="00A30ACD" w:rsidRDefault="00A30ACD" w:rsidP="00A30ACD">
            <w:pPr>
              <w:rPr>
                <w:rStyle w:val="fontstyle01"/>
              </w:rPr>
            </w:pPr>
          </w:p>
          <w:p w14:paraId="02EA77A0" w14:textId="519B5E70" w:rsidR="00A30ACD" w:rsidRDefault="00A30ACD" w:rsidP="00A30ACD">
            <w:pPr>
              <w:rPr>
                <w:rStyle w:val="fontstyle01"/>
              </w:rPr>
            </w:pPr>
            <w:r>
              <w:rPr>
                <w:rStyle w:val="fontstyle01"/>
                <w:b/>
              </w:rPr>
              <w:t>Ответ:</w:t>
            </w:r>
            <w:r>
              <w:rPr>
                <w:rStyle w:val="fontstyle01"/>
              </w:rPr>
              <w:t xml:space="preserve"> </w:t>
            </w:r>
          </w:p>
          <w:p w14:paraId="77FBF184" w14:textId="77777777" w:rsidR="00A30ACD" w:rsidRDefault="00A30ACD" w:rsidP="00A30ACD">
            <w:pPr>
              <w:rPr>
                <w:rStyle w:val="fontstyle01"/>
              </w:rPr>
            </w:pPr>
          </w:p>
          <w:p w14:paraId="176D3E3C" w14:textId="77777777" w:rsidR="00A30ACD" w:rsidRDefault="00A30ACD" w:rsidP="00A30ACD">
            <w:pPr>
              <w:rPr>
                <w:rStyle w:val="fontstyle01"/>
                <w:b/>
              </w:rPr>
            </w:pPr>
            <w:r>
              <w:rPr>
                <w:rStyle w:val="fontstyle01"/>
                <w:b/>
              </w:rPr>
              <w:t>Задание 16.</w:t>
            </w:r>
          </w:p>
          <w:p w14:paraId="54F92FC7" w14:textId="77777777" w:rsidR="00A30ACD" w:rsidRDefault="00A30ACD" w:rsidP="00A30ACD">
            <w:pPr>
              <w:jc w:val="both"/>
              <w:rPr>
                <w:rStyle w:val="fontstyle01"/>
                <w:i/>
              </w:rPr>
            </w:pPr>
            <w:r>
              <w:rPr>
                <w:rStyle w:val="fontstyle01"/>
                <w:i/>
              </w:rPr>
              <w:t>Прочитайте текст и запишите правильный ответ.</w:t>
            </w:r>
          </w:p>
          <w:p w14:paraId="76AAD708" w14:textId="77777777" w:rsidR="00A30ACD" w:rsidRDefault="00A30ACD" w:rsidP="00A30ACD">
            <w:pPr>
              <w:rPr>
                <w:rStyle w:val="fontstyle01"/>
              </w:rPr>
            </w:pPr>
          </w:p>
          <w:p w14:paraId="130843C6" w14:textId="77777777" w:rsidR="00A30ACD" w:rsidRDefault="00A30ACD" w:rsidP="00A30ACD">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3F1CABC4" w14:textId="77777777" w:rsidR="00A30ACD" w:rsidRDefault="00A30ACD" w:rsidP="00A30ACD">
            <w:pPr>
              <w:jc w:val="both"/>
            </w:pPr>
            <w:r>
              <w:object w:dxaOrig="6150" w:dyaOrig="1980" w14:anchorId="03B6B001">
                <v:shape id="_x0000_i1061" type="#_x0000_t75" style="width:307.5pt;height:99pt" o:ole="">
                  <v:imagedata r:id="rId122" o:title=""/>
                </v:shape>
                <o:OLEObject Type="Embed" ProgID="PBrush" ShapeID="_x0000_i1061" DrawAspect="Content" ObjectID="_1803120495" r:id="rId129"/>
              </w:object>
            </w:r>
          </w:p>
          <w:p w14:paraId="49F657D1" w14:textId="77777777" w:rsidR="00A30ACD" w:rsidRDefault="00A30ACD" w:rsidP="00A30ACD">
            <w:pPr>
              <w:jc w:val="both"/>
              <w:rPr>
                <w:rStyle w:val="fontstyle01"/>
                <w:sz w:val="28"/>
              </w:rPr>
            </w:pPr>
            <w:r>
              <w:rPr>
                <w:rFonts w:ascii="Times New Roman" w:hAnsi="Times New Roman" w:cs="Times New Roman"/>
                <w:sz w:val="24"/>
              </w:rPr>
              <w:t xml:space="preserve">Определите количество смещений для нейронов в слое </w:t>
            </w:r>
            <w:r>
              <w:rPr>
                <w:rFonts w:ascii="Times New Roman" w:hAnsi="Times New Roman" w:cs="Times New Roman"/>
                <w:sz w:val="24"/>
                <w:lang w:val="en-US"/>
              </w:rPr>
              <w:t>dense</w:t>
            </w:r>
            <w:r>
              <w:rPr>
                <w:rFonts w:ascii="Times New Roman" w:hAnsi="Times New Roman" w:cs="Times New Roman"/>
                <w:sz w:val="24"/>
              </w:rPr>
              <w:t>_2.</w:t>
            </w:r>
          </w:p>
          <w:p w14:paraId="0A93D00F" w14:textId="77777777" w:rsidR="00A30ACD" w:rsidRDefault="00A30ACD" w:rsidP="00A30ACD">
            <w:pPr>
              <w:rPr>
                <w:rStyle w:val="fontstyle01"/>
              </w:rPr>
            </w:pPr>
          </w:p>
          <w:p w14:paraId="63A18ED6" w14:textId="3C95DF76" w:rsidR="00A30ACD" w:rsidRDefault="00A30ACD" w:rsidP="00A30ACD">
            <w:pPr>
              <w:rPr>
                <w:rStyle w:val="fontstyle01"/>
              </w:rPr>
            </w:pPr>
            <w:r>
              <w:rPr>
                <w:rStyle w:val="fontstyle01"/>
                <w:b/>
              </w:rPr>
              <w:t>Ответ:</w:t>
            </w:r>
            <w:r>
              <w:rPr>
                <w:rStyle w:val="fontstyle01"/>
              </w:rPr>
              <w:t xml:space="preserve"> </w:t>
            </w:r>
          </w:p>
          <w:p w14:paraId="47F19B35" w14:textId="77777777" w:rsidR="00A30ACD" w:rsidRDefault="00A30ACD" w:rsidP="00A30ACD">
            <w:pPr>
              <w:rPr>
                <w:rStyle w:val="fontstyle01"/>
              </w:rPr>
            </w:pPr>
          </w:p>
          <w:p w14:paraId="1ADC1693" w14:textId="77777777" w:rsidR="00A30ACD" w:rsidRDefault="00A30ACD" w:rsidP="00A30ACD">
            <w:pPr>
              <w:rPr>
                <w:rStyle w:val="fontstyle01"/>
                <w:b/>
              </w:rPr>
            </w:pPr>
            <w:r>
              <w:rPr>
                <w:rStyle w:val="fontstyle01"/>
                <w:b/>
              </w:rPr>
              <w:t>Задание 17.</w:t>
            </w:r>
          </w:p>
          <w:p w14:paraId="085AC279" w14:textId="77777777" w:rsidR="00A30ACD" w:rsidRDefault="00A30ACD" w:rsidP="00A30ACD">
            <w:pPr>
              <w:jc w:val="both"/>
              <w:rPr>
                <w:rStyle w:val="fontstyle01"/>
                <w:i/>
              </w:rPr>
            </w:pPr>
            <w:r>
              <w:rPr>
                <w:rStyle w:val="fontstyle01"/>
                <w:i/>
              </w:rPr>
              <w:t>Прочитайте текст и запишите правильный ответ с округлением вверх до ближайшего целого.</w:t>
            </w:r>
          </w:p>
          <w:p w14:paraId="1CE350DC" w14:textId="77777777" w:rsidR="00A30ACD" w:rsidRDefault="00A30ACD" w:rsidP="00A30ACD">
            <w:pPr>
              <w:rPr>
                <w:rStyle w:val="fontstyle01"/>
              </w:rPr>
            </w:pPr>
          </w:p>
          <w:p w14:paraId="57A1C48A" w14:textId="77777777" w:rsidR="00A30ACD" w:rsidRDefault="00A30ACD" w:rsidP="00A30ACD">
            <w:pPr>
              <w:jc w:val="both"/>
              <w:rPr>
                <w:rStyle w:val="fontstyle01"/>
              </w:rPr>
            </w:pPr>
            <w:r>
              <w:rPr>
                <w:rStyle w:val="fontstyle01"/>
              </w:rPr>
              <w:t>В наборе данных MNIST имеется 60 000 обучающих изображений. Если ограничить размер пакета 128 изображениями, то сколько получится пакетов на эпоху градиентного спуска?</w:t>
            </w:r>
          </w:p>
          <w:p w14:paraId="73FDB9F2" w14:textId="77777777" w:rsidR="00A30ACD" w:rsidRDefault="00A30ACD" w:rsidP="00A30ACD">
            <w:pPr>
              <w:rPr>
                <w:rStyle w:val="fontstyle01"/>
              </w:rPr>
            </w:pPr>
          </w:p>
          <w:p w14:paraId="67D3749E" w14:textId="23D0B1DF" w:rsidR="00A30ACD" w:rsidRDefault="00A30ACD" w:rsidP="00A30ACD">
            <w:pPr>
              <w:rPr>
                <w:rStyle w:val="fontstyle01"/>
              </w:rPr>
            </w:pPr>
            <w:r>
              <w:rPr>
                <w:rStyle w:val="fontstyle01"/>
                <w:b/>
              </w:rPr>
              <w:t>Ответ:</w:t>
            </w:r>
            <w:r>
              <w:rPr>
                <w:rStyle w:val="fontstyle01"/>
              </w:rPr>
              <w:t xml:space="preserve"> </w:t>
            </w:r>
          </w:p>
          <w:p w14:paraId="362DCD68" w14:textId="77777777" w:rsidR="00A30ACD" w:rsidRDefault="00A30ACD" w:rsidP="00A30ACD">
            <w:pPr>
              <w:rPr>
                <w:rStyle w:val="fontstyle01"/>
              </w:rPr>
            </w:pPr>
          </w:p>
          <w:p w14:paraId="162DD9DD" w14:textId="77777777" w:rsidR="00A30ACD" w:rsidRDefault="00A30ACD" w:rsidP="00A30ACD">
            <w:pPr>
              <w:rPr>
                <w:rStyle w:val="fontstyle01"/>
                <w:b/>
              </w:rPr>
            </w:pPr>
            <w:r>
              <w:rPr>
                <w:rStyle w:val="fontstyle01"/>
                <w:b/>
              </w:rPr>
              <w:t>Задание 18.</w:t>
            </w:r>
          </w:p>
          <w:p w14:paraId="780BA6E8" w14:textId="77777777" w:rsidR="00A30ACD" w:rsidRDefault="00A30ACD" w:rsidP="00A30ACD">
            <w:pPr>
              <w:jc w:val="both"/>
              <w:rPr>
                <w:rStyle w:val="fontstyle01"/>
                <w:i/>
              </w:rPr>
            </w:pPr>
            <w:r>
              <w:rPr>
                <w:rStyle w:val="fontstyle01"/>
                <w:i/>
              </w:rPr>
              <w:t>Прочитайте текст и запишите правильный ответ.</w:t>
            </w:r>
          </w:p>
          <w:p w14:paraId="720F1840" w14:textId="77777777" w:rsidR="00A30ACD" w:rsidRDefault="00A30ACD" w:rsidP="00A30ACD">
            <w:pPr>
              <w:rPr>
                <w:rStyle w:val="fontstyle01"/>
              </w:rPr>
            </w:pPr>
          </w:p>
          <w:p w14:paraId="482246C3" w14:textId="77777777" w:rsidR="00A30ACD" w:rsidRDefault="00A30ACD" w:rsidP="00A30ACD">
            <w:pPr>
              <w:jc w:val="both"/>
              <w:rPr>
                <w:rStyle w:val="fontstyle01"/>
              </w:rPr>
            </w:pPr>
            <w:r>
              <w:rPr>
                <w:rStyle w:val="fontstyle01"/>
              </w:rPr>
              <w:t>В наборе данных MNIST имеется 60 000 обучающих изображений. Размер пакета органичен 128 изображениями. Определите, сколько изображений будет содержать последний пакет?</w:t>
            </w:r>
          </w:p>
          <w:p w14:paraId="660175E3" w14:textId="77777777" w:rsidR="00A30ACD" w:rsidRDefault="00A30ACD" w:rsidP="00A30ACD">
            <w:pPr>
              <w:rPr>
                <w:rStyle w:val="fontstyle01"/>
              </w:rPr>
            </w:pPr>
          </w:p>
          <w:p w14:paraId="61147781" w14:textId="6557DFB1" w:rsidR="00A30ACD" w:rsidRPr="00B12C74" w:rsidRDefault="00A30ACD" w:rsidP="00A30ACD">
            <w:pPr>
              <w:contextualSpacing/>
              <w:rPr>
                <w:rStyle w:val="fontstyle01"/>
              </w:rPr>
            </w:pPr>
            <w:r>
              <w:rPr>
                <w:rStyle w:val="fontstyle01"/>
                <w:b/>
              </w:rPr>
              <w:t>Ответ:</w:t>
            </w:r>
            <w:r>
              <w:rPr>
                <w:rStyle w:val="fontstyle01"/>
              </w:rPr>
              <w:t xml:space="preserve"> </w:t>
            </w:r>
          </w:p>
          <w:p w14:paraId="69397B3C" w14:textId="77777777" w:rsidR="00A30ACD" w:rsidRDefault="00A30ACD" w:rsidP="00A30ACD">
            <w:pPr>
              <w:jc w:val="both"/>
              <w:rPr>
                <w:rFonts w:ascii="Times New Roman" w:hAnsi="Times New Roman" w:cs="Times New Roman"/>
                <w:sz w:val="24"/>
                <w:szCs w:val="24"/>
              </w:rPr>
            </w:pPr>
          </w:p>
          <w:p w14:paraId="5D3991CC" w14:textId="77777777" w:rsidR="00A30ACD" w:rsidRPr="0045252B" w:rsidRDefault="00A30ACD" w:rsidP="00A30ACD">
            <w:pPr>
              <w:jc w:val="both"/>
              <w:rPr>
                <w:rFonts w:ascii="Times New Roman" w:hAnsi="Times New Roman" w:cs="Times New Roman"/>
                <w:b/>
                <w:sz w:val="24"/>
              </w:rPr>
            </w:pPr>
            <w:r>
              <w:rPr>
                <w:rFonts w:ascii="Times New Roman" w:hAnsi="Times New Roman" w:cs="Times New Roman"/>
                <w:b/>
                <w:sz w:val="24"/>
              </w:rPr>
              <w:lastRenderedPageBreak/>
              <w:t>Задание 19.</w:t>
            </w:r>
          </w:p>
          <w:p w14:paraId="049B399F" w14:textId="77777777" w:rsidR="00A30ACD" w:rsidRDefault="00A30ACD" w:rsidP="00A30ACD">
            <w:pPr>
              <w:jc w:val="both"/>
              <w:rPr>
                <w:rFonts w:ascii="Times New Roman" w:hAnsi="Times New Roman" w:cs="Times New Roman"/>
                <w:i/>
                <w:sz w:val="24"/>
              </w:rPr>
            </w:pPr>
            <w:r w:rsidRPr="0045252B">
              <w:rPr>
                <w:rFonts w:ascii="Times New Roman" w:hAnsi="Times New Roman" w:cs="Times New Roman"/>
                <w:i/>
                <w:sz w:val="24"/>
              </w:rPr>
              <w:t>Прочитайте текст и выберите все правильные варианты ответа.</w:t>
            </w:r>
          </w:p>
          <w:p w14:paraId="51FE3B90" w14:textId="77777777" w:rsidR="00A30ACD" w:rsidRPr="0045252B" w:rsidRDefault="00A30ACD" w:rsidP="00A30ACD">
            <w:pPr>
              <w:jc w:val="both"/>
              <w:rPr>
                <w:rFonts w:ascii="Times New Roman" w:hAnsi="Times New Roman" w:cs="Times New Roman"/>
                <w:i/>
                <w:sz w:val="24"/>
              </w:rPr>
            </w:pPr>
          </w:p>
          <w:p w14:paraId="213FE300"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При работе с нейронными сетями, предназначенными для распознавания изображений, нередки ситуации, когда данных оказывается недостаточно. Часто такое случается при работе над узкоспециализированной задачей, для которой сложной получить подходящие данные.</w:t>
            </w:r>
          </w:p>
          <w:p w14:paraId="2AF428C1" w14:textId="77777777" w:rsidR="00A30ACD" w:rsidRDefault="00A30ACD" w:rsidP="00A30ACD">
            <w:pPr>
              <w:jc w:val="both"/>
              <w:rPr>
                <w:rFonts w:ascii="Times New Roman" w:hAnsi="Times New Roman" w:cs="Times New Roman"/>
                <w:sz w:val="24"/>
              </w:rPr>
            </w:pPr>
            <w:r w:rsidRPr="0045252B">
              <w:rPr>
                <w:rFonts w:ascii="Times New Roman" w:hAnsi="Times New Roman" w:cs="Times New Roman"/>
                <w:sz w:val="24"/>
              </w:rPr>
              <w:t>Расширить датасет позволяет аугментация (обогащение) данных. Какие из представленных способов относятся к аугментации?</w:t>
            </w:r>
          </w:p>
          <w:p w14:paraId="73CC3EF7" w14:textId="77777777" w:rsidR="00A30ACD" w:rsidRPr="0045252B" w:rsidRDefault="00A30ACD" w:rsidP="00A30ACD">
            <w:pPr>
              <w:jc w:val="both"/>
              <w:rPr>
                <w:rFonts w:ascii="Times New Roman" w:hAnsi="Times New Roman" w:cs="Times New Roman"/>
                <w:sz w:val="24"/>
              </w:rPr>
            </w:pPr>
          </w:p>
          <w:p w14:paraId="7D98752D"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1) поворот изображения на определенный угол</w:t>
            </w:r>
          </w:p>
          <w:p w14:paraId="5CD42B78"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2) добавление сдвига изображения</w:t>
            </w:r>
          </w:p>
          <w:p w14:paraId="529478A1"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3) масштабирование изображения</w:t>
            </w:r>
          </w:p>
          <w:p w14:paraId="24E490C1"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4) инвертирование цветов изображения</w:t>
            </w:r>
          </w:p>
          <w:p w14:paraId="6F9214E7"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5) обрезка изображения</w:t>
            </w:r>
          </w:p>
          <w:p w14:paraId="5238C51F" w14:textId="77777777" w:rsidR="00A30ACD" w:rsidRPr="0045252B" w:rsidRDefault="00A30ACD" w:rsidP="00A30ACD">
            <w:pPr>
              <w:jc w:val="both"/>
              <w:rPr>
                <w:rFonts w:ascii="Times New Roman" w:hAnsi="Times New Roman" w:cs="Times New Roman"/>
                <w:b/>
                <w:sz w:val="24"/>
              </w:rPr>
            </w:pPr>
          </w:p>
          <w:p w14:paraId="66EF22FB" w14:textId="77777777" w:rsidR="00A30ACD" w:rsidRPr="0045252B" w:rsidRDefault="00A30ACD" w:rsidP="00A30ACD">
            <w:pPr>
              <w:jc w:val="both"/>
              <w:rPr>
                <w:rFonts w:ascii="Times New Roman" w:hAnsi="Times New Roman" w:cs="Times New Roman"/>
                <w:b/>
                <w:sz w:val="24"/>
              </w:rPr>
            </w:pPr>
            <w:r w:rsidRPr="0045252B">
              <w:rPr>
                <w:rFonts w:ascii="Times New Roman" w:hAnsi="Times New Roman" w:cs="Times New Roman"/>
                <w:b/>
                <w:sz w:val="24"/>
              </w:rPr>
              <w:t>Ответ:</w:t>
            </w:r>
          </w:p>
          <w:p w14:paraId="7F1DE686" w14:textId="77777777" w:rsidR="00A30ACD" w:rsidRPr="0045252B" w:rsidRDefault="00A30ACD" w:rsidP="00A30ACD">
            <w:pPr>
              <w:jc w:val="both"/>
              <w:rPr>
                <w:rFonts w:ascii="Times New Roman" w:hAnsi="Times New Roman" w:cs="Times New Roman"/>
                <w:b/>
                <w:sz w:val="24"/>
                <w:szCs w:val="24"/>
              </w:rPr>
            </w:pPr>
          </w:p>
          <w:p w14:paraId="39219FBC" w14:textId="77777777" w:rsidR="00A30ACD" w:rsidRPr="0045252B" w:rsidRDefault="00A30ACD" w:rsidP="00A30ACD">
            <w:pPr>
              <w:jc w:val="both"/>
              <w:rPr>
                <w:rFonts w:ascii="Times New Roman" w:hAnsi="Times New Roman" w:cs="Times New Roman"/>
                <w:b/>
                <w:sz w:val="24"/>
              </w:rPr>
            </w:pPr>
            <w:r>
              <w:rPr>
                <w:rFonts w:ascii="Times New Roman" w:hAnsi="Times New Roman" w:cs="Times New Roman"/>
                <w:b/>
                <w:sz w:val="24"/>
              </w:rPr>
              <w:t>Задание 20.</w:t>
            </w:r>
          </w:p>
          <w:p w14:paraId="59F9CF47" w14:textId="77777777" w:rsidR="00A30ACD" w:rsidRDefault="00A30ACD" w:rsidP="00A30ACD">
            <w:pPr>
              <w:jc w:val="both"/>
              <w:rPr>
                <w:rFonts w:ascii="Times New Roman" w:hAnsi="Times New Roman" w:cs="Times New Roman"/>
                <w:i/>
                <w:sz w:val="24"/>
              </w:rPr>
            </w:pPr>
            <w:r w:rsidRPr="0045252B">
              <w:rPr>
                <w:rFonts w:ascii="Times New Roman" w:hAnsi="Times New Roman" w:cs="Times New Roman"/>
                <w:i/>
                <w:sz w:val="24"/>
              </w:rPr>
              <w:t>Прочитайте текст и установите последовательность.</w:t>
            </w:r>
          </w:p>
          <w:p w14:paraId="5F91CAC8" w14:textId="77777777" w:rsidR="00A30ACD" w:rsidRPr="0045252B" w:rsidRDefault="00A30ACD" w:rsidP="00A30ACD">
            <w:pPr>
              <w:jc w:val="both"/>
              <w:rPr>
                <w:rFonts w:ascii="Times New Roman" w:hAnsi="Times New Roman" w:cs="Times New Roman"/>
                <w:i/>
                <w:sz w:val="24"/>
              </w:rPr>
            </w:pPr>
          </w:p>
          <w:p w14:paraId="771D3B63" w14:textId="30C55581"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С точки зрения непрофессионала, задача классификации изображений отвечает на вопрос: что изображено на этой картинке или фотографии? Например, «здесь изображен объект Х с такой-то вероятностью», где Х – одна из предопределенных категорий объектов. Если вероятность выше минимального порога, то, скорее всего, изображение содержит один и</w:t>
            </w:r>
            <w:r w:rsidR="002518AD">
              <w:rPr>
                <w:rFonts w:ascii="Times New Roman" w:hAnsi="Times New Roman" w:cs="Times New Roman"/>
                <w:sz w:val="24"/>
              </w:rPr>
              <w:t>л</w:t>
            </w:r>
            <w:r w:rsidRPr="0045252B">
              <w:rPr>
                <w:rFonts w:ascii="Times New Roman" w:hAnsi="Times New Roman" w:cs="Times New Roman"/>
                <w:sz w:val="24"/>
              </w:rPr>
              <w:t>и несколько экземпляров Х.</w:t>
            </w:r>
          </w:p>
          <w:p w14:paraId="377C31E9" w14:textId="77777777" w:rsidR="00A30ACD" w:rsidRDefault="00A30ACD" w:rsidP="00A30ACD">
            <w:pPr>
              <w:jc w:val="both"/>
              <w:rPr>
                <w:rFonts w:ascii="Times New Roman" w:hAnsi="Times New Roman" w:cs="Times New Roman"/>
                <w:sz w:val="24"/>
              </w:rPr>
            </w:pPr>
            <w:r w:rsidRPr="0045252B">
              <w:rPr>
                <w:rFonts w:ascii="Times New Roman" w:hAnsi="Times New Roman" w:cs="Times New Roman"/>
                <w:sz w:val="24"/>
              </w:rPr>
              <w:t>При этом простой процесс классификации изображений включает этапы, выполняющиеся в определенной последовательности:</w:t>
            </w:r>
          </w:p>
          <w:p w14:paraId="329395AE" w14:textId="77777777" w:rsidR="00A30ACD" w:rsidRPr="0045252B" w:rsidRDefault="00A30ACD" w:rsidP="00A30ACD">
            <w:pPr>
              <w:jc w:val="both"/>
              <w:rPr>
                <w:rFonts w:ascii="Times New Roman" w:hAnsi="Times New Roman" w:cs="Times New Roman"/>
                <w:sz w:val="24"/>
              </w:rPr>
            </w:pPr>
          </w:p>
          <w:p w14:paraId="62E20C7A"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1) загрузка изображения</w:t>
            </w:r>
          </w:p>
          <w:p w14:paraId="15057D1D"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2) масштабирование до предопределенных размеров</w:t>
            </w:r>
          </w:p>
          <w:p w14:paraId="0E9D7E61"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3) нормализация значений пикселей</w:t>
            </w:r>
          </w:p>
          <w:p w14:paraId="4B061598"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4) выбор предварительно обученной модели</w:t>
            </w:r>
          </w:p>
          <w:p w14:paraId="43775790"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5) ввод подготовленного изображения и получение списка категорий</w:t>
            </w:r>
          </w:p>
          <w:p w14:paraId="54670601"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6) вывод нескольких наиболее вероятных категорий</w:t>
            </w:r>
          </w:p>
          <w:p w14:paraId="0F5E3446" w14:textId="77777777" w:rsidR="00A30ACD" w:rsidRPr="0045252B" w:rsidRDefault="00A30ACD" w:rsidP="00A30ACD">
            <w:pPr>
              <w:jc w:val="both"/>
              <w:rPr>
                <w:rFonts w:ascii="Times New Roman" w:hAnsi="Times New Roman" w:cs="Times New Roman"/>
                <w:sz w:val="24"/>
              </w:rPr>
            </w:pPr>
          </w:p>
          <w:p w14:paraId="2C082817" w14:textId="77777777" w:rsidR="00A30ACD" w:rsidRPr="0045252B" w:rsidRDefault="00A30ACD" w:rsidP="00A30ACD">
            <w:pPr>
              <w:jc w:val="both"/>
              <w:rPr>
                <w:rFonts w:ascii="Times New Roman" w:hAnsi="Times New Roman" w:cs="Times New Roman"/>
                <w:sz w:val="24"/>
              </w:rPr>
            </w:pPr>
            <w:r w:rsidRPr="0045252B">
              <w:rPr>
                <w:rFonts w:ascii="Times New Roman" w:hAnsi="Times New Roman" w:cs="Times New Roman"/>
                <w:sz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100"/>
              <w:gridCol w:w="1098"/>
              <w:gridCol w:w="1098"/>
              <w:gridCol w:w="1097"/>
              <w:gridCol w:w="1097"/>
              <w:gridCol w:w="1097"/>
            </w:tblGrid>
            <w:tr w:rsidR="00A30ACD" w:rsidRPr="0045252B" w14:paraId="20BA68C1" w14:textId="77777777" w:rsidTr="004F768B">
              <w:tc>
                <w:tcPr>
                  <w:tcW w:w="834" w:type="pct"/>
                  <w:tcBorders>
                    <w:top w:val="single" w:sz="4" w:space="0" w:color="auto"/>
                    <w:left w:val="single" w:sz="4" w:space="0" w:color="auto"/>
                    <w:bottom w:val="single" w:sz="4" w:space="0" w:color="auto"/>
                    <w:right w:val="single" w:sz="4" w:space="0" w:color="auto"/>
                  </w:tcBorders>
                </w:tcPr>
                <w:p w14:paraId="4FF6B8D8" w14:textId="77777777" w:rsidR="00A30ACD" w:rsidRPr="0045252B" w:rsidRDefault="00A30ACD"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471E230A" w14:textId="77777777" w:rsidR="00A30ACD" w:rsidRPr="0045252B" w:rsidRDefault="00A30ACD"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6A33180A" w14:textId="77777777" w:rsidR="00A30ACD" w:rsidRPr="0045252B" w:rsidRDefault="00A30ACD"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452E1691" w14:textId="77777777" w:rsidR="00A30ACD" w:rsidRPr="0045252B" w:rsidRDefault="00A30ACD"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142497D6" w14:textId="77777777" w:rsidR="00A30ACD" w:rsidRPr="0045252B" w:rsidRDefault="00A30ACD"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5AE1BA71" w14:textId="77777777" w:rsidR="00A30ACD" w:rsidRPr="0045252B" w:rsidRDefault="00A30ACD" w:rsidP="00FD7850">
                  <w:pPr>
                    <w:framePr w:hSpace="180" w:wrap="around" w:vAnchor="text" w:hAnchor="margin" w:y="556"/>
                    <w:jc w:val="both"/>
                    <w:rPr>
                      <w:rFonts w:ascii="Times New Roman" w:hAnsi="Times New Roman" w:cs="Times New Roman"/>
                      <w:sz w:val="24"/>
                    </w:rPr>
                  </w:pPr>
                </w:p>
              </w:tc>
            </w:tr>
          </w:tbl>
          <w:p w14:paraId="26DC7636" w14:textId="77777777" w:rsidR="00B12C74" w:rsidRPr="00B12C74" w:rsidRDefault="00B12C74" w:rsidP="00B12C74">
            <w:pPr>
              <w:contextualSpacing/>
              <w:rPr>
                <w:rStyle w:val="fontstyle01"/>
              </w:rPr>
            </w:pPr>
          </w:p>
          <w:p w14:paraId="0CB0AAEC" w14:textId="77777777" w:rsidR="00B12C74" w:rsidRPr="00B12C74" w:rsidRDefault="00B12C74" w:rsidP="00B12C74">
            <w:pPr>
              <w:jc w:val="both"/>
              <w:rPr>
                <w:rFonts w:ascii="Times New Roman" w:hAnsi="Times New Roman" w:cs="Times New Roman"/>
                <w:sz w:val="24"/>
                <w:szCs w:val="24"/>
              </w:rPr>
            </w:pPr>
          </w:p>
        </w:tc>
      </w:tr>
      <w:tr w:rsidR="00816531" w:rsidRPr="00B12C74" w14:paraId="505916E7" w14:textId="77777777" w:rsidTr="00816531">
        <w:tc>
          <w:tcPr>
            <w:tcW w:w="832" w:type="dxa"/>
            <w:tcBorders>
              <w:top w:val="single" w:sz="4" w:space="0" w:color="auto"/>
              <w:left w:val="single" w:sz="4" w:space="0" w:color="auto"/>
              <w:bottom w:val="single" w:sz="4" w:space="0" w:color="auto"/>
              <w:right w:val="single" w:sz="4" w:space="0" w:color="auto"/>
            </w:tcBorders>
          </w:tcPr>
          <w:p w14:paraId="01905847" w14:textId="30661051" w:rsidR="00816531" w:rsidRPr="00B12C74" w:rsidRDefault="00816531" w:rsidP="00816531">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ПК-6</w:t>
            </w:r>
          </w:p>
        </w:tc>
        <w:tc>
          <w:tcPr>
            <w:tcW w:w="1926" w:type="dxa"/>
            <w:tcBorders>
              <w:top w:val="single" w:sz="4" w:space="0" w:color="auto"/>
              <w:left w:val="single" w:sz="4" w:space="0" w:color="auto"/>
              <w:bottom w:val="single" w:sz="4" w:space="0" w:color="auto"/>
              <w:right w:val="single" w:sz="4" w:space="0" w:color="auto"/>
            </w:tcBorders>
          </w:tcPr>
          <w:p w14:paraId="651B3DDA" w14:textId="77777777" w:rsidR="00816531" w:rsidRPr="00B12C74" w:rsidRDefault="00816531" w:rsidP="00816531">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 xml:space="preserve">Знает: классы методов и алгоритмов машинного </w:t>
            </w:r>
            <w:r w:rsidRPr="00B12C74">
              <w:rPr>
                <w:rFonts w:ascii="Times New Roman" w:hAnsi="Times New Roman" w:cs="Times New Roman"/>
                <w:sz w:val="24"/>
                <w:szCs w:val="24"/>
                <w:lang w:eastAsia="en-US"/>
              </w:rPr>
              <w:lastRenderedPageBreak/>
              <w:t>обучения для решения задач обработки изображений</w:t>
            </w:r>
          </w:p>
          <w:p w14:paraId="6120B4DA" w14:textId="77777777" w:rsidR="00816531" w:rsidRPr="00B12C74" w:rsidRDefault="00816531" w:rsidP="00816531">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критерии оценки методов распознавания образов и алгоритмов машинного обучения</w:t>
            </w:r>
          </w:p>
          <w:p w14:paraId="3EC6F52C" w14:textId="77777777" w:rsidR="00816531" w:rsidRPr="00B12C74" w:rsidRDefault="00816531" w:rsidP="00816531">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унифицированные и обновляемые методологии описания, сбора и разметки данных для разработки алгоритмов машинного</w:t>
            </w:r>
          </w:p>
          <w:p w14:paraId="71B87AFD" w14:textId="77777777" w:rsidR="00816531" w:rsidRPr="00B12C74" w:rsidRDefault="00816531" w:rsidP="00816531">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обучения</w:t>
            </w:r>
          </w:p>
          <w:p w14:paraId="4D532C3A" w14:textId="77777777" w:rsidR="00816531" w:rsidRPr="00B12C74" w:rsidRDefault="00816531" w:rsidP="00816531">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Умеет: ставить задачи и адаптировать методы распознавания образов и алгоритмы машинного обучения для решения</w:t>
            </w:r>
          </w:p>
          <w:p w14:paraId="0AD491B4" w14:textId="77777777" w:rsidR="00816531" w:rsidRPr="00B12C74" w:rsidRDefault="00816531" w:rsidP="00816531">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профессиональных задач в области обработки и распознавания изображений</w:t>
            </w:r>
          </w:p>
          <w:p w14:paraId="17E657B2" w14:textId="77777777" w:rsidR="00816531" w:rsidRPr="00B12C74" w:rsidRDefault="00816531" w:rsidP="00816531">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определять критерии и метрики оценки методов распознавания образов и алгоритмов машинного обучения для решения</w:t>
            </w:r>
          </w:p>
          <w:p w14:paraId="7ABF0F11" w14:textId="77777777" w:rsidR="00816531" w:rsidRPr="00B12C74" w:rsidRDefault="00816531" w:rsidP="00816531">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профессиональных задач</w:t>
            </w:r>
          </w:p>
          <w:p w14:paraId="0EB2035A" w14:textId="77777777" w:rsidR="00816531" w:rsidRPr="00B12C74" w:rsidRDefault="00816531" w:rsidP="00816531">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 xml:space="preserve">Владеет: навыками </w:t>
            </w:r>
            <w:r w:rsidRPr="00B12C74">
              <w:rPr>
                <w:rFonts w:ascii="Times New Roman" w:hAnsi="Times New Roman" w:cs="Times New Roman"/>
                <w:sz w:val="24"/>
                <w:szCs w:val="24"/>
                <w:lang w:eastAsia="en-US"/>
              </w:rPr>
              <w:lastRenderedPageBreak/>
              <w:t>разработки унифицированных и обновляемых методологий описания, сбора и разметки данных для разработки</w:t>
            </w:r>
          </w:p>
          <w:p w14:paraId="19973D37" w14:textId="5E37570E" w:rsidR="00816531" w:rsidRPr="00B12C74" w:rsidRDefault="00816531" w:rsidP="00816531">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алгоритмов машинного обучения, предназначенных для решения профессиональных задач</w:t>
            </w:r>
          </w:p>
        </w:tc>
        <w:tc>
          <w:tcPr>
            <w:tcW w:w="6813" w:type="dxa"/>
            <w:tcBorders>
              <w:top w:val="single" w:sz="4" w:space="0" w:color="auto"/>
              <w:left w:val="single" w:sz="4" w:space="0" w:color="auto"/>
              <w:bottom w:val="single" w:sz="4" w:space="0" w:color="auto"/>
              <w:right w:val="single" w:sz="4" w:space="0" w:color="auto"/>
            </w:tcBorders>
          </w:tcPr>
          <w:p w14:paraId="5E59CD70" w14:textId="6B954299" w:rsidR="00816531" w:rsidRDefault="00816531" w:rsidP="00816531">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Задание 21.</w:t>
            </w:r>
          </w:p>
          <w:p w14:paraId="362B1AB4" w14:textId="77777777" w:rsidR="00816531" w:rsidRDefault="00816531" w:rsidP="00816531">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2EAC489A" w14:textId="77777777" w:rsidR="00816531" w:rsidRDefault="00816531" w:rsidP="00816531">
            <w:pPr>
              <w:jc w:val="both"/>
              <w:rPr>
                <w:rFonts w:ascii="Times New Roman" w:hAnsi="Times New Roman" w:cs="Times New Roman"/>
                <w:b/>
                <w:sz w:val="28"/>
                <w:szCs w:val="24"/>
              </w:rPr>
            </w:pPr>
          </w:p>
          <w:p w14:paraId="226A144A" w14:textId="77777777" w:rsidR="00816531" w:rsidRPr="00B12C74" w:rsidRDefault="00816531" w:rsidP="00816531">
            <w:pPr>
              <w:contextualSpacing/>
              <w:jc w:val="both"/>
              <w:rPr>
                <w:rStyle w:val="fontstyle01"/>
              </w:rPr>
            </w:pPr>
            <w:r w:rsidRPr="00B12C74">
              <w:rPr>
                <w:rStyle w:val="fontstyle01"/>
              </w:rPr>
              <w:t xml:space="preserve">Вам необходимо выделить изображения с кошками из </w:t>
            </w:r>
            <w:r w:rsidRPr="00B12C74">
              <w:rPr>
                <w:rStyle w:val="fontstyle01"/>
              </w:rPr>
              <w:lastRenderedPageBreak/>
              <w:t>большого набора изображений. В качестве тренировочного набора данных вами используется CIFAR-10. Вам предложили следующую схему нейронной сети</w:t>
            </w:r>
          </w:p>
          <w:p w14:paraId="5A991447" w14:textId="77777777" w:rsidR="00816531" w:rsidRPr="00B12C74" w:rsidRDefault="00816531" w:rsidP="00816531">
            <w:pPr>
              <w:contextualSpacing/>
              <w:rPr>
                <w:rStyle w:val="fontstyle01"/>
              </w:rPr>
            </w:pPr>
            <w:r w:rsidRPr="00B12C74">
              <w:rPr>
                <w:rFonts w:ascii="Times New Roman" w:hAnsi="Times New Roman" w:cs="Times New Roman"/>
                <w:noProof/>
                <w:sz w:val="24"/>
                <w:szCs w:val="24"/>
              </w:rPr>
              <w:drawing>
                <wp:inline distT="0" distB="0" distL="0" distR="0" wp14:anchorId="1753078F" wp14:editId="6755A408">
                  <wp:extent cx="4208522" cy="15430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216066" cy="1545816"/>
                          </a:xfrm>
                          <a:prstGeom prst="rect">
                            <a:avLst/>
                          </a:prstGeom>
                        </pic:spPr>
                      </pic:pic>
                    </a:graphicData>
                  </a:graphic>
                </wp:inline>
              </w:drawing>
            </w:r>
          </w:p>
          <w:p w14:paraId="3DABC6E1" w14:textId="77777777" w:rsidR="00816531" w:rsidRPr="00B12C74" w:rsidRDefault="00816531" w:rsidP="00816531">
            <w:pPr>
              <w:contextualSpacing/>
              <w:jc w:val="both"/>
              <w:rPr>
                <w:rStyle w:val="fontstyle01"/>
              </w:rPr>
            </w:pPr>
            <w:r w:rsidRPr="00B12C74">
              <w:rPr>
                <w:rStyle w:val="fontstyle01"/>
              </w:rPr>
              <w:t xml:space="preserve">Как видно из данной схемы нейронная сеть имеет дополнительный слой, реализующий функцию </w:t>
            </w:r>
            <w:r w:rsidRPr="00B12C74">
              <w:rPr>
                <w:rStyle w:val="fontstyle01"/>
                <w:lang w:val="en-US"/>
              </w:rPr>
              <w:t>Softmax</w:t>
            </w:r>
            <w:r w:rsidRPr="00B12C74">
              <w:rPr>
                <w:rStyle w:val="fontstyle01"/>
              </w:rPr>
              <w:t xml:space="preserve">, который каждое значение матрицы умножает на соответствующий множитель. Укажите, чему равен данный множитель для </w:t>
            </w:r>
            <w:r w:rsidRPr="00B12C74">
              <w:rPr>
                <w:rStyle w:val="fontstyle01"/>
                <w:lang w:val="en-US"/>
              </w:rPr>
              <w:t>scores</w:t>
            </w:r>
            <w:r w:rsidRPr="00B12C74">
              <w:rPr>
                <w:rStyle w:val="fontstyle01"/>
              </w:rPr>
              <w:t xml:space="preserve"> = 4.</w:t>
            </w:r>
          </w:p>
          <w:p w14:paraId="01F96C7A" w14:textId="77777777" w:rsidR="00816531" w:rsidRPr="00B12C74" w:rsidRDefault="00816531" w:rsidP="00816531">
            <w:pPr>
              <w:contextualSpacing/>
              <w:rPr>
                <w:rStyle w:val="fontstyle01"/>
              </w:rPr>
            </w:pPr>
            <w:r w:rsidRPr="00B12C74">
              <w:rPr>
                <w:rStyle w:val="fontstyle01"/>
              </w:rPr>
              <w:t xml:space="preserve">1) </w:t>
            </w:r>
            <w:r w:rsidRPr="00B12C74">
              <w:rPr>
                <w:rStyle w:val="fontstyle01"/>
              </w:rPr>
              <w:object w:dxaOrig="2799" w:dyaOrig="940" w14:anchorId="0B53CC15">
                <v:shape id="_x0000_i1062" type="#_x0000_t75" style="width:140.25pt;height:47.25pt" o:ole="">
                  <v:imagedata r:id="rId109" o:title=""/>
                </v:shape>
                <o:OLEObject Type="Embed" ProgID="Equation.3" ShapeID="_x0000_i1062" DrawAspect="Content" ObjectID="_1803120496" r:id="rId130"/>
              </w:object>
            </w:r>
          </w:p>
          <w:p w14:paraId="58C3236A" w14:textId="77777777" w:rsidR="00816531" w:rsidRPr="00B12C74" w:rsidRDefault="00816531" w:rsidP="00816531">
            <w:pPr>
              <w:contextualSpacing/>
              <w:rPr>
                <w:rStyle w:val="fontstyle01"/>
              </w:rPr>
            </w:pPr>
            <w:r w:rsidRPr="00B12C74">
              <w:rPr>
                <w:rStyle w:val="fontstyle01"/>
              </w:rPr>
              <w:t xml:space="preserve">2) </w:t>
            </w:r>
            <w:r w:rsidRPr="00B12C74">
              <w:rPr>
                <w:rStyle w:val="fontstyle01"/>
              </w:rPr>
              <w:object w:dxaOrig="2120" w:dyaOrig="940" w14:anchorId="28C8F4F5">
                <v:shape id="_x0000_i1063" type="#_x0000_t75" style="width:105.75pt;height:47.25pt" o:ole="">
                  <v:imagedata r:id="rId111" o:title=""/>
                </v:shape>
                <o:OLEObject Type="Embed" ProgID="Equation.3" ShapeID="_x0000_i1063" DrawAspect="Content" ObjectID="_1803120497" r:id="rId131"/>
              </w:object>
            </w:r>
          </w:p>
          <w:p w14:paraId="513281F6" w14:textId="77777777" w:rsidR="00816531" w:rsidRPr="00B12C74" w:rsidRDefault="00816531" w:rsidP="00816531">
            <w:pPr>
              <w:contextualSpacing/>
              <w:rPr>
                <w:rStyle w:val="fontstyle01"/>
              </w:rPr>
            </w:pPr>
            <w:r w:rsidRPr="00B12C74">
              <w:rPr>
                <w:rStyle w:val="fontstyle01"/>
              </w:rPr>
              <w:t xml:space="preserve">3) </w:t>
            </w:r>
            <w:r w:rsidRPr="00B12C74">
              <w:rPr>
                <w:rStyle w:val="fontstyle01"/>
              </w:rPr>
              <w:object w:dxaOrig="2400" w:dyaOrig="940" w14:anchorId="406A1EBD">
                <v:shape id="_x0000_i1064" type="#_x0000_t75" style="width:120pt;height:47.25pt" o:ole="">
                  <v:imagedata r:id="rId113" o:title=""/>
                </v:shape>
                <o:OLEObject Type="Embed" ProgID="Equation.3" ShapeID="_x0000_i1064" DrawAspect="Content" ObjectID="_1803120498" r:id="rId132"/>
              </w:object>
            </w:r>
          </w:p>
          <w:p w14:paraId="19B08CCA" w14:textId="77777777" w:rsidR="00816531" w:rsidRPr="00B12C74" w:rsidRDefault="00816531" w:rsidP="00816531">
            <w:pPr>
              <w:contextualSpacing/>
              <w:rPr>
                <w:rStyle w:val="fontstyle01"/>
              </w:rPr>
            </w:pPr>
            <w:r w:rsidRPr="00B12C74">
              <w:rPr>
                <w:rStyle w:val="fontstyle01"/>
              </w:rPr>
              <w:t xml:space="preserve">4) </w:t>
            </w:r>
            <w:r w:rsidRPr="00B12C74">
              <w:rPr>
                <w:rStyle w:val="fontstyle01"/>
              </w:rPr>
              <w:object w:dxaOrig="2260" w:dyaOrig="940" w14:anchorId="422A1A4B">
                <v:shape id="_x0000_i1065" type="#_x0000_t75" style="width:113.25pt;height:47.25pt" o:ole="">
                  <v:imagedata r:id="rId115" o:title=""/>
                </v:shape>
                <o:OLEObject Type="Embed" ProgID="Equation.3" ShapeID="_x0000_i1065" DrawAspect="Content" ObjectID="_1803120499" r:id="rId133"/>
              </w:object>
            </w:r>
          </w:p>
          <w:p w14:paraId="2515F3BB" w14:textId="77777777" w:rsidR="00816531" w:rsidRDefault="00816531" w:rsidP="00816531">
            <w:pPr>
              <w:pStyle w:val="a6"/>
              <w:spacing w:after="160"/>
              <w:ind w:left="1566" w:firstLine="0"/>
              <w:rPr>
                <w:rFonts w:ascii="Times New Roman" w:hAnsi="Times New Roman" w:cs="Times New Roman"/>
                <w:sz w:val="24"/>
                <w:szCs w:val="24"/>
              </w:rPr>
            </w:pPr>
          </w:p>
          <w:p w14:paraId="5634184F" w14:textId="77777777" w:rsidR="00816531" w:rsidRDefault="00816531" w:rsidP="00816531">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7958490" w14:textId="77777777" w:rsidR="00816531" w:rsidRDefault="00816531" w:rsidP="00816531">
            <w:pPr>
              <w:pStyle w:val="a6"/>
              <w:ind w:left="0" w:firstLine="0"/>
              <w:rPr>
                <w:rFonts w:ascii="Times New Roman" w:hAnsi="Times New Roman" w:cs="Times New Roman"/>
                <w:sz w:val="24"/>
                <w:szCs w:val="24"/>
              </w:rPr>
            </w:pPr>
          </w:p>
          <w:p w14:paraId="2E0B5770" w14:textId="0984CE99" w:rsidR="00816531" w:rsidRDefault="00816531" w:rsidP="00816531">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22.</w:t>
            </w:r>
          </w:p>
          <w:p w14:paraId="04263656" w14:textId="77777777" w:rsidR="00816531" w:rsidRDefault="00816531" w:rsidP="00816531">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48FF4221" w14:textId="77777777" w:rsidR="00816531" w:rsidRDefault="00816531" w:rsidP="00816531">
            <w:pPr>
              <w:jc w:val="both"/>
              <w:rPr>
                <w:rStyle w:val="fontstyle01"/>
                <w:sz w:val="28"/>
              </w:rPr>
            </w:pPr>
          </w:p>
          <w:p w14:paraId="0398D15F" w14:textId="77777777" w:rsidR="00816531" w:rsidRDefault="00816531" w:rsidP="00816531">
            <w:pPr>
              <w:contextualSpacing/>
              <w:jc w:val="both"/>
              <w:rPr>
                <w:rStyle w:val="fontstyle01"/>
              </w:rPr>
            </w:pPr>
            <w:r w:rsidRPr="00B12C74">
              <w:rPr>
                <w:rStyle w:val="fontstyle01"/>
              </w:rPr>
              <w:t>Метод обратного режима автоматического дифференцирования, состоящий в вычислении обратного распространения ошибки, которое направлено на минимизацию функции потерь путем корректировки весов и смещений сети, происходит в несколько шагов. Установите правильную последовательность этих шагов.</w:t>
            </w:r>
          </w:p>
          <w:p w14:paraId="18A4D3C6" w14:textId="77777777" w:rsidR="00816531" w:rsidRPr="00B12C74" w:rsidRDefault="00816531" w:rsidP="00816531">
            <w:pPr>
              <w:contextualSpacing/>
              <w:jc w:val="both"/>
              <w:rPr>
                <w:rStyle w:val="fontstyle01"/>
              </w:rPr>
            </w:pPr>
          </w:p>
          <w:p w14:paraId="065D177E" w14:textId="77777777" w:rsidR="00816531" w:rsidRPr="00B12C74" w:rsidRDefault="00816531" w:rsidP="00816531">
            <w:pPr>
              <w:contextualSpacing/>
              <w:jc w:val="both"/>
              <w:rPr>
                <w:rStyle w:val="fontstyle01"/>
              </w:rPr>
            </w:pPr>
            <w:r w:rsidRPr="00B12C74">
              <w:rPr>
                <w:rStyle w:val="fontstyle01"/>
              </w:rPr>
              <w:t>1) вычисление суммарной ошибки;</w:t>
            </w:r>
          </w:p>
          <w:p w14:paraId="3C5AF7F8" w14:textId="77777777" w:rsidR="00816531" w:rsidRPr="00B12C74" w:rsidRDefault="00816531" w:rsidP="00816531">
            <w:pPr>
              <w:contextualSpacing/>
              <w:jc w:val="both"/>
              <w:rPr>
                <w:rStyle w:val="fontstyle01"/>
              </w:rPr>
            </w:pPr>
            <w:r w:rsidRPr="00B12C74">
              <w:rPr>
                <w:rStyle w:val="fontstyle01"/>
              </w:rPr>
              <w:t>2) вычисление частой производной ошибки по каждому весу;</w:t>
            </w:r>
          </w:p>
          <w:p w14:paraId="08E7AB9B" w14:textId="77777777" w:rsidR="00816531" w:rsidRPr="00B12C74" w:rsidRDefault="00816531" w:rsidP="00816531">
            <w:pPr>
              <w:contextualSpacing/>
              <w:jc w:val="both"/>
              <w:rPr>
                <w:rStyle w:val="fontstyle01"/>
              </w:rPr>
            </w:pPr>
            <w:r w:rsidRPr="00B12C74">
              <w:rPr>
                <w:rStyle w:val="fontstyle01"/>
              </w:rPr>
              <w:t>3) вычисление произведения производных на скорость обучения;</w:t>
            </w:r>
          </w:p>
          <w:p w14:paraId="3AAF09DD" w14:textId="77777777" w:rsidR="00816531" w:rsidRPr="00B12C74" w:rsidRDefault="00816531" w:rsidP="00816531">
            <w:pPr>
              <w:contextualSpacing/>
              <w:jc w:val="both"/>
              <w:rPr>
                <w:rStyle w:val="fontstyle01"/>
              </w:rPr>
            </w:pPr>
            <w:r w:rsidRPr="00B12C74">
              <w:rPr>
                <w:rStyle w:val="fontstyle01"/>
              </w:rPr>
              <w:t>4) вычисление разности между весами и произведениями.</w:t>
            </w:r>
          </w:p>
          <w:p w14:paraId="681A31BC" w14:textId="77777777" w:rsidR="00816531" w:rsidRPr="00B12C74" w:rsidRDefault="00816531" w:rsidP="00816531">
            <w:pPr>
              <w:contextualSpacing/>
              <w:jc w:val="both"/>
              <w:rPr>
                <w:rStyle w:val="fontstyle01"/>
              </w:rPr>
            </w:pPr>
          </w:p>
          <w:p w14:paraId="4FF2D9F4" w14:textId="77777777" w:rsidR="00816531" w:rsidRPr="00B12C74" w:rsidRDefault="00816531" w:rsidP="00816531">
            <w:pPr>
              <w:jc w:val="both"/>
              <w:rPr>
                <w:rFonts w:ascii="Times New Roman" w:hAnsi="Times New Roman" w:cs="Times New Roman"/>
                <w:sz w:val="24"/>
                <w:szCs w:val="24"/>
              </w:rPr>
            </w:pPr>
            <w:r w:rsidRPr="00B12C74">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95"/>
              <w:gridCol w:w="1201"/>
              <w:gridCol w:w="1089"/>
              <w:gridCol w:w="1089"/>
            </w:tblGrid>
            <w:tr w:rsidR="00816531" w:rsidRPr="00B12C74" w14:paraId="555AE90B" w14:textId="77777777" w:rsidTr="008D5FCA">
              <w:tc>
                <w:tcPr>
                  <w:tcW w:w="1195" w:type="dxa"/>
                </w:tcPr>
                <w:p w14:paraId="32A04B9F"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201" w:type="dxa"/>
                </w:tcPr>
                <w:p w14:paraId="4A81CE68"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089" w:type="dxa"/>
                </w:tcPr>
                <w:p w14:paraId="70D835BC"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089" w:type="dxa"/>
                </w:tcPr>
                <w:p w14:paraId="319251DA"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r>
          </w:tbl>
          <w:p w14:paraId="1BAB2477" w14:textId="77777777" w:rsidR="00816531" w:rsidRPr="00B12C74" w:rsidRDefault="00816531" w:rsidP="00816531">
            <w:pPr>
              <w:contextualSpacing/>
              <w:rPr>
                <w:rStyle w:val="fontstyle01"/>
              </w:rPr>
            </w:pPr>
          </w:p>
          <w:p w14:paraId="0FA29810" w14:textId="5756EF7A" w:rsidR="00816531" w:rsidRDefault="00816531" w:rsidP="00816531">
            <w:pPr>
              <w:contextualSpacing/>
              <w:rPr>
                <w:rFonts w:ascii="Times New Roman" w:hAnsi="Times New Roman" w:cs="Times New Roman"/>
                <w:b/>
                <w:sz w:val="24"/>
                <w:szCs w:val="24"/>
              </w:rPr>
            </w:pPr>
            <w:r>
              <w:rPr>
                <w:rFonts w:ascii="Times New Roman" w:hAnsi="Times New Roman" w:cs="Times New Roman"/>
                <w:b/>
                <w:sz w:val="24"/>
                <w:szCs w:val="24"/>
              </w:rPr>
              <w:t>Задание 23.</w:t>
            </w:r>
          </w:p>
          <w:p w14:paraId="6BB06571" w14:textId="77777777" w:rsidR="00816531" w:rsidRDefault="00816531" w:rsidP="00816531">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693092C4" w14:textId="77777777" w:rsidR="00816531" w:rsidRDefault="00816531" w:rsidP="00816531">
            <w:pPr>
              <w:pStyle w:val="a6"/>
              <w:ind w:left="0" w:firstLine="0"/>
              <w:rPr>
                <w:rFonts w:ascii="Times New Roman" w:hAnsi="Times New Roman" w:cs="Times New Roman"/>
                <w:sz w:val="24"/>
                <w:szCs w:val="24"/>
              </w:rPr>
            </w:pPr>
          </w:p>
          <w:p w14:paraId="077B46A4" w14:textId="77777777" w:rsidR="00816531" w:rsidRPr="00B12C74" w:rsidRDefault="00816531" w:rsidP="00816531">
            <w:pPr>
              <w:contextualSpacing/>
              <w:jc w:val="both"/>
              <w:rPr>
                <w:rStyle w:val="fontstyle01"/>
              </w:rPr>
            </w:pPr>
            <w:r w:rsidRPr="00B12C74">
              <w:rPr>
                <w:rStyle w:val="fontstyle01"/>
              </w:rPr>
              <w:t>Простое увеличение числа слоев в нейронных приводит к тому, что число нейронов, т.е. весов или степеней свободы, запредельно возрастет, что позволяет сети «заучивать» все тренировочные данные и неминуемо приводит к переобучению. Противовесом этому служат сверточные нейронные сети (CНC). Существует множество архитектур СНС, используемых для распознавания образов. Установите соответствие между архитектурой СНС и ее схемой</w:t>
            </w:r>
          </w:p>
          <w:tbl>
            <w:tblPr>
              <w:tblStyle w:val="a3"/>
              <w:tblW w:w="0" w:type="auto"/>
              <w:tblLook w:val="04A0" w:firstRow="1" w:lastRow="0" w:firstColumn="1" w:lastColumn="0" w:noHBand="0" w:noVBand="1"/>
            </w:tblPr>
            <w:tblGrid>
              <w:gridCol w:w="369"/>
              <w:gridCol w:w="1378"/>
              <w:gridCol w:w="321"/>
              <w:gridCol w:w="4519"/>
            </w:tblGrid>
            <w:tr w:rsidR="00816531" w:rsidRPr="00B12C74" w14:paraId="2C562C8D" w14:textId="77777777" w:rsidTr="008D5FCA">
              <w:tc>
                <w:tcPr>
                  <w:tcW w:w="0" w:type="auto"/>
                  <w:gridSpan w:val="2"/>
                </w:tcPr>
                <w:p w14:paraId="1F51C876"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Архитектура СНС</w:t>
                  </w:r>
                </w:p>
              </w:tc>
              <w:tc>
                <w:tcPr>
                  <w:tcW w:w="0" w:type="auto"/>
                  <w:gridSpan w:val="2"/>
                </w:tcPr>
                <w:p w14:paraId="1F842A44"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Схема архитектуры</w:t>
                  </w:r>
                </w:p>
              </w:tc>
            </w:tr>
            <w:tr w:rsidR="00816531" w:rsidRPr="00B12C74" w14:paraId="5A1718DA" w14:textId="77777777" w:rsidTr="008D5FCA">
              <w:tc>
                <w:tcPr>
                  <w:tcW w:w="0" w:type="auto"/>
                  <w:vAlign w:val="center"/>
                </w:tcPr>
                <w:p w14:paraId="00F7D965"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А</w:t>
                  </w:r>
                </w:p>
              </w:tc>
              <w:tc>
                <w:tcPr>
                  <w:tcW w:w="0" w:type="auto"/>
                  <w:vAlign w:val="center"/>
                </w:tcPr>
                <w:p w14:paraId="3F5BA5B3" w14:textId="77777777" w:rsidR="00816531" w:rsidRPr="00B12C74" w:rsidRDefault="00816531" w:rsidP="00FD7850">
                  <w:pPr>
                    <w:framePr w:hSpace="180" w:wrap="around" w:vAnchor="text" w:hAnchor="margin" w:y="556"/>
                    <w:contextualSpacing/>
                    <w:rPr>
                      <w:rStyle w:val="fontstyle01"/>
                    </w:rPr>
                  </w:pPr>
                  <w:r w:rsidRPr="00B12C74">
                    <w:rPr>
                      <w:rStyle w:val="fontstyle01"/>
                    </w:rPr>
                    <w:t>Архитектура AlexNet</w:t>
                  </w:r>
                </w:p>
              </w:tc>
              <w:tc>
                <w:tcPr>
                  <w:tcW w:w="391" w:type="dxa"/>
                  <w:vAlign w:val="center"/>
                </w:tcPr>
                <w:p w14:paraId="39F08BBC"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1</w:t>
                  </w:r>
                </w:p>
              </w:tc>
              <w:tc>
                <w:tcPr>
                  <w:tcW w:w="7026" w:type="dxa"/>
                </w:tcPr>
                <w:p w14:paraId="5C2D8A14"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5B82B1C1" wp14:editId="3FEA13B4">
                        <wp:extent cx="3034518" cy="10001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064374" cy="1009965"/>
                                </a:xfrm>
                                <a:prstGeom prst="rect">
                                  <a:avLst/>
                                </a:prstGeom>
                              </pic:spPr>
                            </pic:pic>
                          </a:graphicData>
                        </a:graphic>
                      </wp:inline>
                    </w:drawing>
                  </w:r>
                </w:p>
              </w:tc>
            </w:tr>
            <w:tr w:rsidR="00816531" w:rsidRPr="00B12C74" w14:paraId="72FCE2BA" w14:textId="77777777" w:rsidTr="008D5FCA">
              <w:tc>
                <w:tcPr>
                  <w:tcW w:w="0" w:type="auto"/>
                  <w:vAlign w:val="center"/>
                </w:tcPr>
                <w:p w14:paraId="43213923"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Б</w:t>
                  </w:r>
                </w:p>
              </w:tc>
              <w:tc>
                <w:tcPr>
                  <w:tcW w:w="0" w:type="auto"/>
                  <w:vAlign w:val="center"/>
                </w:tcPr>
                <w:p w14:paraId="6C99DAAA" w14:textId="77777777" w:rsidR="00816531" w:rsidRPr="00B12C74" w:rsidRDefault="00816531" w:rsidP="00FD7850">
                  <w:pPr>
                    <w:framePr w:hSpace="180" w:wrap="around" w:vAnchor="text" w:hAnchor="margin" w:y="556"/>
                    <w:contextualSpacing/>
                    <w:rPr>
                      <w:rStyle w:val="fontstyle01"/>
                    </w:rPr>
                  </w:pPr>
                  <w:r w:rsidRPr="00B12C74">
                    <w:rPr>
                      <w:rStyle w:val="fontstyle01"/>
                    </w:rPr>
                    <w:t>Архитектура VGG-16</w:t>
                  </w:r>
                </w:p>
              </w:tc>
              <w:tc>
                <w:tcPr>
                  <w:tcW w:w="391" w:type="dxa"/>
                  <w:vAlign w:val="center"/>
                </w:tcPr>
                <w:p w14:paraId="65669BA0"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2</w:t>
                  </w:r>
                </w:p>
              </w:tc>
              <w:tc>
                <w:tcPr>
                  <w:tcW w:w="7026" w:type="dxa"/>
                </w:tcPr>
                <w:p w14:paraId="2C6D2A4F"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1202AB06" wp14:editId="0B67B55D">
                        <wp:extent cx="3089564" cy="12192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98328" cy="1222658"/>
                                </a:xfrm>
                                <a:prstGeom prst="rect">
                                  <a:avLst/>
                                </a:prstGeom>
                              </pic:spPr>
                            </pic:pic>
                          </a:graphicData>
                        </a:graphic>
                      </wp:inline>
                    </w:drawing>
                  </w:r>
                </w:p>
              </w:tc>
            </w:tr>
            <w:tr w:rsidR="00816531" w:rsidRPr="00B12C74" w14:paraId="4E7501B5" w14:textId="77777777" w:rsidTr="008D5FCA">
              <w:tc>
                <w:tcPr>
                  <w:tcW w:w="0" w:type="auto"/>
                  <w:vAlign w:val="center"/>
                </w:tcPr>
                <w:p w14:paraId="6A92E517"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В</w:t>
                  </w:r>
                </w:p>
              </w:tc>
              <w:tc>
                <w:tcPr>
                  <w:tcW w:w="0" w:type="auto"/>
                  <w:vAlign w:val="center"/>
                </w:tcPr>
                <w:p w14:paraId="206B965F" w14:textId="77777777" w:rsidR="00816531" w:rsidRPr="00B12C74" w:rsidRDefault="00816531" w:rsidP="00FD7850">
                  <w:pPr>
                    <w:framePr w:hSpace="180" w:wrap="around" w:vAnchor="text" w:hAnchor="margin" w:y="556"/>
                    <w:contextualSpacing/>
                    <w:rPr>
                      <w:rStyle w:val="fontstyle01"/>
                    </w:rPr>
                  </w:pPr>
                  <w:r w:rsidRPr="00B12C74">
                    <w:rPr>
                      <w:rStyle w:val="fontstyle01"/>
                    </w:rPr>
                    <w:t>Архитектура GoogLeNet</w:t>
                  </w:r>
                </w:p>
              </w:tc>
              <w:tc>
                <w:tcPr>
                  <w:tcW w:w="391" w:type="dxa"/>
                  <w:vAlign w:val="center"/>
                </w:tcPr>
                <w:p w14:paraId="5A748D62"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3</w:t>
                  </w:r>
                </w:p>
              </w:tc>
              <w:tc>
                <w:tcPr>
                  <w:tcW w:w="7026" w:type="dxa"/>
                </w:tcPr>
                <w:p w14:paraId="4460BE65"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24A55C65" wp14:editId="76D65D96">
                        <wp:extent cx="3105150" cy="1294372"/>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t="1631"/>
                                <a:stretch/>
                              </pic:blipFill>
                              <pic:spPr bwMode="auto">
                                <a:xfrm>
                                  <a:off x="0" y="0"/>
                                  <a:ext cx="3119019" cy="1300153"/>
                                </a:xfrm>
                                <a:prstGeom prst="rect">
                                  <a:avLst/>
                                </a:prstGeom>
                                <a:ln>
                                  <a:noFill/>
                                </a:ln>
                                <a:extLst>
                                  <a:ext uri="{53640926-AAD7-44D8-BBD7-CCE9431645EC}">
                                    <a14:shadowObscured xmlns:a14="http://schemas.microsoft.com/office/drawing/2010/main"/>
                                  </a:ext>
                                </a:extLst>
                              </pic:spPr>
                            </pic:pic>
                          </a:graphicData>
                        </a:graphic>
                      </wp:inline>
                    </w:drawing>
                  </w:r>
                </w:p>
              </w:tc>
            </w:tr>
            <w:tr w:rsidR="00816531" w:rsidRPr="00B12C74" w14:paraId="6E2320B8" w14:textId="77777777" w:rsidTr="008D5FCA">
              <w:tc>
                <w:tcPr>
                  <w:tcW w:w="0" w:type="auto"/>
                  <w:vAlign w:val="center"/>
                </w:tcPr>
                <w:p w14:paraId="79CF4E7F"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Г</w:t>
                  </w:r>
                </w:p>
              </w:tc>
              <w:tc>
                <w:tcPr>
                  <w:tcW w:w="0" w:type="auto"/>
                  <w:vAlign w:val="center"/>
                </w:tcPr>
                <w:p w14:paraId="210364DC" w14:textId="77777777" w:rsidR="00816531" w:rsidRPr="00B12C74" w:rsidRDefault="00816531" w:rsidP="00FD7850">
                  <w:pPr>
                    <w:framePr w:hSpace="180" w:wrap="around" w:vAnchor="text" w:hAnchor="margin" w:y="556"/>
                    <w:contextualSpacing/>
                    <w:rPr>
                      <w:rStyle w:val="fontstyle01"/>
                    </w:rPr>
                  </w:pPr>
                  <w:r w:rsidRPr="00B12C74">
                    <w:rPr>
                      <w:rStyle w:val="fontstyle01"/>
                    </w:rPr>
                    <w:t>Архитектура ResNet</w:t>
                  </w:r>
                </w:p>
              </w:tc>
              <w:tc>
                <w:tcPr>
                  <w:tcW w:w="391" w:type="dxa"/>
                  <w:vAlign w:val="center"/>
                </w:tcPr>
                <w:p w14:paraId="1A41162E"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4</w:t>
                  </w:r>
                </w:p>
              </w:tc>
              <w:tc>
                <w:tcPr>
                  <w:tcW w:w="7026" w:type="dxa"/>
                </w:tcPr>
                <w:p w14:paraId="4DFC9669"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18D14DF6" wp14:editId="30A8A39F">
                        <wp:extent cx="3109784" cy="7620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119336" cy="764340"/>
                                </a:xfrm>
                                <a:prstGeom prst="rect">
                                  <a:avLst/>
                                </a:prstGeom>
                              </pic:spPr>
                            </pic:pic>
                          </a:graphicData>
                        </a:graphic>
                      </wp:inline>
                    </w:drawing>
                  </w:r>
                </w:p>
              </w:tc>
            </w:tr>
            <w:tr w:rsidR="00816531" w:rsidRPr="00B12C74" w14:paraId="3BB2F366" w14:textId="77777777" w:rsidTr="008D5FCA">
              <w:tc>
                <w:tcPr>
                  <w:tcW w:w="0" w:type="auto"/>
                  <w:vAlign w:val="center"/>
                </w:tcPr>
                <w:p w14:paraId="54AB263B"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Д</w:t>
                  </w:r>
                </w:p>
              </w:tc>
              <w:tc>
                <w:tcPr>
                  <w:tcW w:w="0" w:type="auto"/>
                  <w:vAlign w:val="center"/>
                </w:tcPr>
                <w:p w14:paraId="44E69B25" w14:textId="77777777" w:rsidR="00816531" w:rsidRPr="00B12C74" w:rsidRDefault="00816531" w:rsidP="00FD7850">
                  <w:pPr>
                    <w:framePr w:hSpace="180" w:wrap="around" w:vAnchor="text" w:hAnchor="margin" w:y="556"/>
                    <w:contextualSpacing/>
                    <w:rPr>
                      <w:rStyle w:val="fontstyle01"/>
                    </w:rPr>
                  </w:pPr>
                  <w:r w:rsidRPr="00B12C74">
                    <w:rPr>
                      <w:rStyle w:val="fontstyle01"/>
                    </w:rPr>
                    <w:t xml:space="preserve">Архитектура </w:t>
                  </w:r>
                  <w:r w:rsidRPr="00B12C74">
                    <w:rPr>
                      <w:rStyle w:val="fontstyle01"/>
                      <w:lang w:val="en-US"/>
                    </w:rPr>
                    <w:t>U</w:t>
                  </w:r>
                  <w:r w:rsidRPr="00B12C74">
                    <w:rPr>
                      <w:rStyle w:val="fontstyle01"/>
                    </w:rPr>
                    <w:t>-Net</w:t>
                  </w:r>
                </w:p>
              </w:tc>
              <w:tc>
                <w:tcPr>
                  <w:tcW w:w="391" w:type="dxa"/>
                  <w:vAlign w:val="center"/>
                </w:tcPr>
                <w:p w14:paraId="5DDAC1FE"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5</w:t>
                  </w:r>
                </w:p>
              </w:tc>
              <w:tc>
                <w:tcPr>
                  <w:tcW w:w="7026" w:type="dxa"/>
                </w:tcPr>
                <w:p w14:paraId="2C51082A"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5099C8A7" wp14:editId="36B389DB">
                        <wp:extent cx="2743200" cy="1231016"/>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2743"/>
                                <a:stretch/>
                              </pic:blipFill>
                              <pic:spPr bwMode="auto">
                                <a:xfrm>
                                  <a:off x="0" y="0"/>
                                  <a:ext cx="2780114" cy="12475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30561C" w14:textId="77777777" w:rsidR="00816531" w:rsidRDefault="00816531" w:rsidP="00816531">
            <w:pPr>
              <w:rPr>
                <w:rFonts w:ascii="Times New Roman" w:hAnsi="Times New Roman" w:cs="Times New Roman"/>
                <w:sz w:val="24"/>
                <w:szCs w:val="24"/>
              </w:rPr>
            </w:pPr>
          </w:p>
          <w:p w14:paraId="68646A01" w14:textId="77777777" w:rsidR="00816531" w:rsidRPr="00B12C74" w:rsidRDefault="00816531" w:rsidP="00816531">
            <w:pPr>
              <w:rPr>
                <w:rFonts w:ascii="Times New Roman" w:hAnsi="Times New Roman" w:cs="Times New Roman"/>
                <w:sz w:val="24"/>
                <w:szCs w:val="24"/>
              </w:rPr>
            </w:pPr>
            <w:r w:rsidRPr="00B12C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45"/>
              <w:gridCol w:w="1246"/>
              <w:gridCol w:w="1366"/>
              <w:gridCol w:w="1364"/>
              <w:gridCol w:w="1366"/>
            </w:tblGrid>
            <w:tr w:rsidR="00816531" w:rsidRPr="00B12C74" w14:paraId="7CEC347D" w14:textId="77777777" w:rsidTr="008D5FCA">
              <w:tc>
                <w:tcPr>
                  <w:tcW w:w="1413" w:type="dxa"/>
                </w:tcPr>
                <w:p w14:paraId="6F438F89"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А</w:t>
                  </w:r>
                </w:p>
              </w:tc>
              <w:tc>
                <w:tcPr>
                  <w:tcW w:w="1417" w:type="dxa"/>
                </w:tcPr>
                <w:p w14:paraId="0DE67F8C"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Б</w:t>
                  </w:r>
                </w:p>
              </w:tc>
              <w:tc>
                <w:tcPr>
                  <w:tcW w:w="1560" w:type="dxa"/>
                </w:tcPr>
                <w:p w14:paraId="5EB7CC3D"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В</w:t>
                  </w:r>
                </w:p>
              </w:tc>
              <w:tc>
                <w:tcPr>
                  <w:tcW w:w="1559" w:type="dxa"/>
                </w:tcPr>
                <w:p w14:paraId="4C232AB5"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Г</w:t>
                  </w:r>
                </w:p>
              </w:tc>
              <w:tc>
                <w:tcPr>
                  <w:tcW w:w="1559" w:type="dxa"/>
                </w:tcPr>
                <w:p w14:paraId="7C2A46D4"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Д</w:t>
                  </w:r>
                </w:p>
              </w:tc>
            </w:tr>
            <w:tr w:rsidR="00816531" w:rsidRPr="00B12C74" w14:paraId="1427F67E" w14:textId="77777777" w:rsidTr="008D5FCA">
              <w:tc>
                <w:tcPr>
                  <w:tcW w:w="1413" w:type="dxa"/>
                </w:tcPr>
                <w:p w14:paraId="0CA69AD2"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417" w:type="dxa"/>
                </w:tcPr>
                <w:p w14:paraId="6E8E240E"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60" w:type="dxa"/>
                </w:tcPr>
                <w:p w14:paraId="5E0A2F03"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59" w:type="dxa"/>
                </w:tcPr>
                <w:p w14:paraId="47BA5EBB"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59" w:type="dxa"/>
                </w:tcPr>
                <w:p w14:paraId="53D10133"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r>
          </w:tbl>
          <w:p w14:paraId="5C280801" w14:textId="77777777" w:rsidR="00816531" w:rsidRPr="00B12C74" w:rsidRDefault="00816531" w:rsidP="00816531">
            <w:pPr>
              <w:contextualSpacing/>
              <w:rPr>
                <w:rStyle w:val="fontstyle01"/>
              </w:rPr>
            </w:pPr>
          </w:p>
          <w:p w14:paraId="06C7EC1A" w14:textId="66FD7A2A" w:rsidR="00816531" w:rsidRDefault="00816531" w:rsidP="00816531">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Задание 24.</w:t>
            </w:r>
          </w:p>
          <w:p w14:paraId="3EB95DD7" w14:textId="77777777" w:rsidR="00816531" w:rsidRDefault="00816531" w:rsidP="00816531">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6851C404" w14:textId="77777777" w:rsidR="00816531" w:rsidRDefault="00816531" w:rsidP="00816531">
            <w:pPr>
              <w:jc w:val="both"/>
              <w:rPr>
                <w:rFonts w:ascii="Times New Roman" w:hAnsi="Times New Roman" w:cs="Times New Roman"/>
                <w:b/>
                <w:sz w:val="28"/>
                <w:szCs w:val="24"/>
              </w:rPr>
            </w:pPr>
          </w:p>
          <w:p w14:paraId="23D9AF29" w14:textId="77777777" w:rsidR="00816531" w:rsidRPr="00B12C74" w:rsidRDefault="00816531" w:rsidP="00816531">
            <w:pPr>
              <w:contextualSpacing/>
              <w:jc w:val="both"/>
              <w:rPr>
                <w:rStyle w:val="fontstyle01"/>
              </w:rPr>
            </w:pPr>
            <w:r w:rsidRPr="00B12C74">
              <w:rPr>
                <w:rStyle w:val="fontstyle01"/>
              </w:rPr>
              <w:t>Вы строите кошачий распознаватель. В результате вашего построения качество работы используемого в модели алгоритма получилось следующим:</w:t>
            </w:r>
          </w:p>
          <w:p w14:paraId="71218C56" w14:textId="77777777" w:rsidR="00816531" w:rsidRPr="00B12C74" w:rsidRDefault="00816531" w:rsidP="00816531">
            <w:pPr>
              <w:contextualSpacing/>
              <w:rPr>
                <w:rStyle w:val="fontstyle01"/>
              </w:rPr>
            </w:pPr>
            <w:r w:rsidRPr="00B12C74">
              <w:rPr>
                <w:rStyle w:val="fontstyle01"/>
              </w:rPr>
              <w:t>Ошибка на тренировочной выборке = 1%.</w:t>
            </w:r>
          </w:p>
          <w:p w14:paraId="2F11B448" w14:textId="77777777" w:rsidR="00816531" w:rsidRPr="00B12C74" w:rsidRDefault="00816531" w:rsidP="00816531">
            <w:pPr>
              <w:contextualSpacing/>
              <w:rPr>
                <w:rStyle w:val="fontstyle01"/>
              </w:rPr>
            </w:pPr>
            <w:r w:rsidRPr="00B12C74">
              <w:rPr>
                <w:rStyle w:val="fontstyle01"/>
              </w:rPr>
              <w:t>Ошибка на валидационной выборке = 11%.</w:t>
            </w:r>
          </w:p>
          <w:p w14:paraId="553DFD81" w14:textId="77777777" w:rsidR="00816531" w:rsidRPr="00B12C74" w:rsidRDefault="00816531" w:rsidP="00816531">
            <w:pPr>
              <w:contextualSpacing/>
              <w:rPr>
                <w:rStyle w:val="fontstyle01"/>
              </w:rPr>
            </w:pPr>
            <w:r w:rsidRPr="00B12C74">
              <w:rPr>
                <w:rStyle w:val="fontstyle01"/>
              </w:rPr>
              <w:t>Исходя из этих данных, что можно сказать о работе вашего классификатора?</w:t>
            </w:r>
          </w:p>
          <w:p w14:paraId="4633256A" w14:textId="77777777" w:rsidR="00816531" w:rsidRDefault="00816531" w:rsidP="00816531">
            <w:pPr>
              <w:pStyle w:val="a6"/>
              <w:spacing w:after="160"/>
              <w:ind w:left="1566" w:firstLine="0"/>
              <w:rPr>
                <w:rFonts w:ascii="Times New Roman" w:hAnsi="Times New Roman" w:cs="Times New Roman"/>
                <w:sz w:val="24"/>
                <w:szCs w:val="24"/>
              </w:rPr>
            </w:pPr>
          </w:p>
          <w:p w14:paraId="332F2E66" w14:textId="77777777" w:rsidR="00816531" w:rsidRDefault="00816531" w:rsidP="00816531">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413BF32" w14:textId="77777777" w:rsidR="00816531" w:rsidRDefault="00816531" w:rsidP="00816531">
            <w:pPr>
              <w:pStyle w:val="a6"/>
              <w:ind w:left="0" w:firstLine="0"/>
              <w:rPr>
                <w:rFonts w:ascii="Times New Roman" w:hAnsi="Times New Roman" w:cs="Times New Roman"/>
                <w:sz w:val="24"/>
                <w:szCs w:val="24"/>
              </w:rPr>
            </w:pPr>
          </w:p>
          <w:p w14:paraId="749AA738" w14:textId="4F031F4D" w:rsidR="00816531" w:rsidRDefault="00816531" w:rsidP="00816531">
            <w:pPr>
              <w:contextualSpacing/>
              <w:rPr>
                <w:rFonts w:ascii="Times New Roman" w:hAnsi="Times New Roman" w:cs="Times New Roman"/>
                <w:b/>
                <w:sz w:val="24"/>
                <w:szCs w:val="24"/>
              </w:rPr>
            </w:pPr>
            <w:r>
              <w:rPr>
                <w:rFonts w:ascii="Times New Roman" w:hAnsi="Times New Roman" w:cs="Times New Roman"/>
                <w:b/>
                <w:sz w:val="24"/>
                <w:szCs w:val="24"/>
              </w:rPr>
              <w:t>Задание 25.</w:t>
            </w:r>
          </w:p>
          <w:p w14:paraId="6C0E092D" w14:textId="77777777" w:rsidR="00816531" w:rsidRDefault="00816531" w:rsidP="00816531">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7182EAAC" w14:textId="77777777" w:rsidR="00816531" w:rsidRDefault="00816531" w:rsidP="00816531">
            <w:pPr>
              <w:jc w:val="both"/>
              <w:rPr>
                <w:rFonts w:ascii="Times New Roman" w:hAnsi="Times New Roman" w:cs="Times New Roman"/>
                <w:b/>
                <w:sz w:val="28"/>
                <w:szCs w:val="24"/>
              </w:rPr>
            </w:pPr>
          </w:p>
          <w:p w14:paraId="4671B4E8" w14:textId="77777777" w:rsidR="00816531" w:rsidRPr="00B12C74" w:rsidRDefault="00816531" w:rsidP="00816531">
            <w:pPr>
              <w:contextualSpacing/>
              <w:jc w:val="both"/>
              <w:rPr>
                <w:rStyle w:val="fontstyle01"/>
              </w:rPr>
            </w:pPr>
            <w:r w:rsidRPr="00B12C74">
              <w:rPr>
                <w:rStyle w:val="fontstyle01"/>
              </w:rPr>
              <w:t>Вы строите кошачий распознаватель. В результате вашего построения качество работы используемого в модели алгоритма получилось следующим:</w:t>
            </w:r>
          </w:p>
          <w:p w14:paraId="1335FBD4" w14:textId="77777777" w:rsidR="00816531" w:rsidRPr="00B12C74" w:rsidRDefault="00816531" w:rsidP="00816531">
            <w:pPr>
              <w:contextualSpacing/>
              <w:rPr>
                <w:rStyle w:val="fontstyle01"/>
              </w:rPr>
            </w:pPr>
            <w:r w:rsidRPr="00B12C74">
              <w:rPr>
                <w:rStyle w:val="fontstyle01"/>
              </w:rPr>
              <w:t>Ошибка на тренировочной выборке = 15%.</w:t>
            </w:r>
          </w:p>
          <w:p w14:paraId="190ABBCD" w14:textId="77777777" w:rsidR="00816531" w:rsidRPr="00B12C74" w:rsidRDefault="00816531" w:rsidP="00816531">
            <w:pPr>
              <w:contextualSpacing/>
              <w:rPr>
                <w:rStyle w:val="fontstyle01"/>
              </w:rPr>
            </w:pPr>
            <w:r w:rsidRPr="00B12C74">
              <w:rPr>
                <w:rStyle w:val="fontstyle01"/>
              </w:rPr>
              <w:t>Ошибка на валидационной выборке = 16%.</w:t>
            </w:r>
          </w:p>
          <w:p w14:paraId="4BD35B66" w14:textId="77777777" w:rsidR="00816531" w:rsidRPr="00B12C74" w:rsidRDefault="00816531" w:rsidP="00816531">
            <w:pPr>
              <w:contextualSpacing/>
              <w:jc w:val="both"/>
              <w:rPr>
                <w:rStyle w:val="fontstyle01"/>
              </w:rPr>
            </w:pPr>
            <w:r w:rsidRPr="00B12C74">
              <w:rPr>
                <w:rStyle w:val="fontstyle01"/>
              </w:rPr>
              <w:t>Исходя из этих данных, что можно сказать о работе вашего классификатора?</w:t>
            </w:r>
          </w:p>
          <w:p w14:paraId="06662D2D" w14:textId="77777777" w:rsidR="00816531" w:rsidRDefault="00816531" w:rsidP="00816531">
            <w:pPr>
              <w:pStyle w:val="a6"/>
              <w:spacing w:after="160"/>
              <w:ind w:left="1566" w:firstLine="0"/>
              <w:rPr>
                <w:rFonts w:ascii="Times New Roman" w:hAnsi="Times New Roman" w:cs="Times New Roman"/>
                <w:sz w:val="24"/>
                <w:szCs w:val="24"/>
              </w:rPr>
            </w:pPr>
          </w:p>
          <w:p w14:paraId="18DFD803" w14:textId="77777777" w:rsidR="00816531" w:rsidRDefault="00816531" w:rsidP="00816531">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E6EBB90" w14:textId="77777777" w:rsidR="00816531" w:rsidRDefault="00816531" w:rsidP="00816531">
            <w:pPr>
              <w:pStyle w:val="a6"/>
              <w:ind w:left="0" w:firstLine="0"/>
              <w:rPr>
                <w:rFonts w:ascii="Times New Roman" w:hAnsi="Times New Roman" w:cs="Times New Roman"/>
                <w:sz w:val="24"/>
                <w:szCs w:val="24"/>
              </w:rPr>
            </w:pPr>
          </w:p>
          <w:p w14:paraId="591E604C" w14:textId="66AC883C" w:rsidR="00816531" w:rsidRDefault="00816531" w:rsidP="00816531">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26.</w:t>
            </w:r>
          </w:p>
          <w:p w14:paraId="7D612D68" w14:textId="77777777" w:rsidR="00816531" w:rsidRDefault="00816531" w:rsidP="00816531">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1417DAE8" w14:textId="77777777" w:rsidR="00816531" w:rsidRDefault="00816531" w:rsidP="00816531">
            <w:pPr>
              <w:jc w:val="both"/>
              <w:rPr>
                <w:rFonts w:ascii="Times New Roman" w:hAnsi="Times New Roman" w:cs="Times New Roman"/>
                <w:b/>
                <w:sz w:val="28"/>
                <w:szCs w:val="24"/>
              </w:rPr>
            </w:pPr>
          </w:p>
          <w:p w14:paraId="7235ADF3" w14:textId="77777777" w:rsidR="00816531" w:rsidRPr="00B12C74" w:rsidRDefault="00816531" w:rsidP="00816531">
            <w:pPr>
              <w:contextualSpacing/>
              <w:jc w:val="both"/>
              <w:rPr>
                <w:rStyle w:val="fontstyle01"/>
              </w:rPr>
            </w:pPr>
            <w:r w:rsidRPr="00B12C74">
              <w:rPr>
                <w:rStyle w:val="fontstyle01"/>
              </w:rPr>
              <w:t>Вы строите кошачий распознаватель. В результате вашего построения качество работы используемого в модели алгоритма получилось следующим:</w:t>
            </w:r>
          </w:p>
          <w:p w14:paraId="105F41E9" w14:textId="77777777" w:rsidR="00816531" w:rsidRPr="00B12C74" w:rsidRDefault="00816531" w:rsidP="00816531">
            <w:pPr>
              <w:contextualSpacing/>
              <w:rPr>
                <w:rStyle w:val="fontstyle01"/>
              </w:rPr>
            </w:pPr>
            <w:r w:rsidRPr="00B12C74">
              <w:rPr>
                <w:rStyle w:val="fontstyle01"/>
              </w:rPr>
              <w:t>Ошибка на тренировочной выборке = 0,5%.</w:t>
            </w:r>
          </w:p>
          <w:p w14:paraId="31703A39" w14:textId="77777777" w:rsidR="00816531" w:rsidRPr="00B12C74" w:rsidRDefault="00816531" w:rsidP="00816531">
            <w:pPr>
              <w:contextualSpacing/>
              <w:rPr>
                <w:rStyle w:val="fontstyle01"/>
              </w:rPr>
            </w:pPr>
            <w:r w:rsidRPr="00B12C74">
              <w:rPr>
                <w:rStyle w:val="fontstyle01"/>
              </w:rPr>
              <w:t>Ошибка на валидационной выборке = 1%.</w:t>
            </w:r>
          </w:p>
          <w:p w14:paraId="3976677C" w14:textId="77777777" w:rsidR="00816531" w:rsidRPr="00B12C74" w:rsidRDefault="00816531" w:rsidP="00816531">
            <w:pPr>
              <w:contextualSpacing/>
              <w:jc w:val="both"/>
              <w:rPr>
                <w:rStyle w:val="fontstyle01"/>
              </w:rPr>
            </w:pPr>
            <w:r w:rsidRPr="00B12C74">
              <w:rPr>
                <w:rStyle w:val="fontstyle01"/>
              </w:rPr>
              <w:t>Исходя из этих данных, что можно сказать о работе вашего классификатора?</w:t>
            </w:r>
          </w:p>
          <w:p w14:paraId="0E6CE487" w14:textId="77777777" w:rsidR="00816531" w:rsidRDefault="00816531" w:rsidP="00816531">
            <w:pPr>
              <w:pStyle w:val="a6"/>
              <w:spacing w:after="160"/>
              <w:ind w:left="1566" w:firstLine="0"/>
              <w:rPr>
                <w:rFonts w:ascii="Times New Roman" w:hAnsi="Times New Roman" w:cs="Times New Roman"/>
                <w:sz w:val="24"/>
                <w:szCs w:val="24"/>
              </w:rPr>
            </w:pPr>
          </w:p>
          <w:p w14:paraId="0287D8C7" w14:textId="77777777" w:rsidR="00816531" w:rsidRDefault="00816531" w:rsidP="00816531">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093F394" w14:textId="77777777" w:rsidR="00816531" w:rsidRDefault="00816531" w:rsidP="00816531">
            <w:pPr>
              <w:pStyle w:val="a6"/>
              <w:ind w:left="0" w:firstLine="0"/>
              <w:rPr>
                <w:rFonts w:ascii="Times New Roman" w:hAnsi="Times New Roman" w:cs="Times New Roman"/>
                <w:sz w:val="24"/>
                <w:szCs w:val="24"/>
              </w:rPr>
            </w:pPr>
          </w:p>
          <w:p w14:paraId="36F451D4" w14:textId="530765C8" w:rsidR="00816531" w:rsidRDefault="00816531" w:rsidP="00816531">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27.</w:t>
            </w:r>
          </w:p>
          <w:p w14:paraId="55F4136C" w14:textId="77777777" w:rsidR="00816531" w:rsidRDefault="00816531" w:rsidP="00816531">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0F99F52C" w14:textId="77777777" w:rsidR="00816531" w:rsidRDefault="00816531" w:rsidP="00816531">
            <w:pPr>
              <w:jc w:val="both"/>
              <w:rPr>
                <w:rFonts w:ascii="Times New Roman" w:hAnsi="Times New Roman" w:cs="Times New Roman"/>
                <w:b/>
                <w:sz w:val="28"/>
                <w:szCs w:val="24"/>
              </w:rPr>
            </w:pPr>
          </w:p>
          <w:p w14:paraId="205F51C8" w14:textId="77777777" w:rsidR="00816531" w:rsidRPr="00B12C74" w:rsidRDefault="00816531" w:rsidP="00816531">
            <w:pPr>
              <w:contextualSpacing/>
              <w:jc w:val="both"/>
              <w:rPr>
                <w:rStyle w:val="fontstyle01"/>
              </w:rPr>
            </w:pPr>
            <w:r w:rsidRPr="00B12C74">
              <w:rPr>
                <w:rStyle w:val="fontstyle01"/>
              </w:rPr>
              <w:t>Вы построили кошачий распознаватель и решили его улучшить. В результате улучшений кошачьего классификатора вы достигли следующих показателей точности:</w:t>
            </w:r>
          </w:p>
          <w:tbl>
            <w:tblPr>
              <w:tblStyle w:val="a3"/>
              <w:tblW w:w="0" w:type="auto"/>
              <w:tblLook w:val="04A0" w:firstRow="1" w:lastRow="0" w:firstColumn="1" w:lastColumn="0" w:noHBand="0" w:noVBand="1"/>
            </w:tblPr>
            <w:tblGrid>
              <w:gridCol w:w="3368"/>
              <w:gridCol w:w="3219"/>
            </w:tblGrid>
            <w:tr w:rsidR="00816531" w:rsidRPr="00B12C74" w14:paraId="6332284D" w14:textId="77777777" w:rsidTr="008D5FCA">
              <w:tc>
                <w:tcPr>
                  <w:tcW w:w="4815" w:type="dxa"/>
                </w:tcPr>
                <w:p w14:paraId="03D1335C" w14:textId="77777777" w:rsidR="00816531" w:rsidRPr="00B12C74" w:rsidRDefault="00816531" w:rsidP="00FD7850">
                  <w:pPr>
                    <w:framePr w:hSpace="180" w:wrap="around" w:vAnchor="text" w:hAnchor="margin" w:y="556"/>
                    <w:contextualSpacing/>
                    <w:rPr>
                      <w:rStyle w:val="fontstyle01"/>
                    </w:rPr>
                  </w:pPr>
                  <w:r w:rsidRPr="00B12C74">
                    <w:rPr>
                      <w:rStyle w:val="fontstyle01"/>
                    </w:rPr>
                    <w:t>Общая точность на валидационной выборке</w:t>
                  </w:r>
                </w:p>
              </w:tc>
              <w:tc>
                <w:tcPr>
                  <w:tcW w:w="4530" w:type="dxa"/>
                </w:tcPr>
                <w:p w14:paraId="0BAC11C3" w14:textId="77777777" w:rsidR="00816531" w:rsidRPr="00B12C74" w:rsidRDefault="00816531" w:rsidP="00FD7850">
                  <w:pPr>
                    <w:framePr w:hSpace="180" w:wrap="around" w:vAnchor="text" w:hAnchor="margin" w:y="556"/>
                    <w:contextualSpacing/>
                    <w:rPr>
                      <w:rStyle w:val="fontstyle01"/>
                    </w:rPr>
                  </w:pPr>
                  <w:r w:rsidRPr="00B12C74">
                    <w:rPr>
                      <w:rStyle w:val="fontstyle01"/>
                    </w:rPr>
                    <w:t>98% (2% общая ошибка)</w:t>
                  </w:r>
                </w:p>
              </w:tc>
            </w:tr>
            <w:tr w:rsidR="00816531" w:rsidRPr="00B12C74" w14:paraId="2750AABD" w14:textId="77777777" w:rsidTr="008D5FCA">
              <w:tc>
                <w:tcPr>
                  <w:tcW w:w="4815" w:type="dxa"/>
                </w:tcPr>
                <w:p w14:paraId="1640F03C" w14:textId="77777777" w:rsidR="00816531" w:rsidRPr="00B12C74" w:rsidRDefault="00816531" w:rsidP="00FD7850">
                  <w:pPr>
                    <w:framePr w:hSpace="180" w:wrap="around" w:vAnchor="text" w:hAnchor="margin" w:y="556"/>
                    <w:contextualSpacing/>
                    <w:rPr>
                      <w:rStyle w:val="fontstyle01"/>
                    </w:rPr>
                  </w:pPr>
                  <w:r w:rsidRPr="00B12C74">
                    <w:rPr>
                      <w:rStyle w:val="fontstyle01"/>
                    </w:rPr>
                    <w:t>Ошибка, связанная с ошибками разметки</w:t>
                  </w:r>
                </w:p>
              </w:tc>
              <w:tc>
                <w:tcPr>
                  <w:tcW w:w="4530" w:type="dxa"/>
                </w:tcPr>
                <w:p w14:paraId="544CF49A" w14:textId="77777777" w:rsidR="00816531" w:rsidRPr="00B12C74" w:rsidRDefault="00816531" w:rsidP="00FD7850">
                  <w:pPr>
                    <w:framePr w:hSpace="180" w:wrap="around" w:vAnchor="text" w:hAnchor="margin" w:y="556"/>
                    <w:contextualSpacing/>
                    <w:rPr>
                      <w:rStyle w:val="fontstyle01"/>
                    </w:rPr>
                  </w:pPr>
                  <w:r w:rsidRPr="00B12C74">
                    <w:rPr>
                      <w:rStyle w:val="fontstyle01"/>
                    </w:rPr>
                    <w:t>0,6% (30% от общей ошибки на валидационной выборке)</w:t>
                  </w:r>
                </w:p>
              </w:tc>
            </w:tr>
            <w:tr w:rsidR="00816531" w:rsidRPr="00B12C74" w14:paraId="6B94700B" w14:textId="77777777" w:rsidTr="008D5FCA">
              <w:tc>
                <w:tcPr>
                  <w:tcW w:w="4815" w:type="dxa"/>
                </w:tcPr>
                <w:p w14:paraId="5CB2D2A0" w14:textId="77777777" w:rsidR="00816531" w:rsidRPr="00B12C74" w:rsidRDefault="00816531" w:rsidP="00FD7850">
                  <w:pPr>
                    <w:framePr w:hSpace="180" w:wrap="around" w:vAnchor="text" w:hAnchor="margin" w:y="556"/>
                    <w:contextualSpacing/>
                    <w:rPr>
                      <w:rStyle w:val="fontstyle01"/>
                    </w:rPr>
                  </w:pPr>
                  <w:r w:rsidRPr="00B12C74">
                    <w:rPr>
                      <w:rStyle w:val="fontstyle01"/>
                    </w:rPr>
                    <w:t>Ошибка, связанная с другими причинами</w:t>
                  </w:r>
                </w:p>
              </w:tc>
              <w:tc>
                <w:tcPr>
                  <w:tcW w:w="4530" w:type="dxa"/>
                </w:tcPr>
                <w:p w14:paraId="53472648" w14:textId="77777777" w:rsidR="00816531" w:rsidRPr="00B12C74" w:rsidRDefault="00816531" w:rsidP="00FD7850">
                  <w:pPr>
                    <w:framePr w:hSpace="180" w:wrap="around" w:vAnchor="text" w:hAnchor="margin" w:y="556"/>
                    <w:contextualSpacing/>
                    <w:rPr>
                      <w:rStyle w:val="fontstyle01"/>
                    </w:rPr>
                  </w:pPr>
                  <w:r w:rsidRPr="00B12C74">
                    <w:rPr>
                      <w:rStyle w:val="fontstyle01"/>
                    </w:rPr>
                    <w:t>1,4% (70% от общей ошибки на валидационной выборке)</w:t>
                  </w:r>
                </w:p>
              </w:tc>
            </w:tr>
          </w:tbl>
          <w:p w14:paraId="389B58AC" w14:textId="77777777" w:rsidR="00816531" w:rsidRPr="00B12C74" w:rsidRDefault="00816531" w:rsidP="00816531">
            <w:pPr>
              <w:contextualSpacing/>
              <w:rPr>
                <w:rStyle w:val="fontstyle01"/>
              </w:rPr>
            </w:pPr>
          </w:p>
          <w:p w14:paraId="3AA58FEF" w14:textId="77777777" w:rsidR="00816531" w:rsidRPr="00B12C74" w:rsidRDefault="00816531" w:rsidP="00816531">
            <w:pPr>
              <w:contextualSpacing/>
              <w:jc w:val="both"/>
              <w:rPr>
                <w:rStyle w:val="fontstyle01"/>
              </w:rPr>
            </w:pPr>
            <w:r w:rsidRPr="00B12C74">
              <w:rPr>
                <w:rStyle w:val="fontstyle01"/>
              </w:rPr>
              <w:t>Какой вывод можно сделать по доработке классификатора, исходя из полученных результатов?</w:t>
            </w:r>
          </w:p>
          <w:p w14:paraId="7C8F884E" w14:textId="77777777" w:rsidR="00816531" w:rsidRDefault="00816531" w:rsidP="00816531">
            <w:pPr>
              <w:pStyle w:val="a6"/>
              <w:spacing w:after="160"/>
              <w:ind w:left="1566" w:firstLine="0"/>
              <w:rPr>
                <w:rFonts w:ascii="Times New Roman" w:hAnsi="Times New Roman" w:cs="Times New Roman"/>
                <w:sz w:val="24"/>
                <w:szCs w:val="24"/>
              </w:rPr>
            </w:pPr>
          </w:p>
          <w:p w14:paraId="296D194A" w14:textId="77777777" w:rsidR="00816531" w:rsidRDefault="00816531" w:rsidP="00816531">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96FF696" w14:textId="77777777" w:rsidR="00816531" w:rsidRDefault="00816531" w:rsidP="00816531">
            <w:pPr>
              <w:pStyle w:val="a6"/>
              <w:ind w:left="0" w:firstLine="0"/>
              <w:rPr>
                <w:rFonts w:ascii="Times New Roman" w:hAnsi="Times New Roman" w:cs="Times New Roman"/>
                <w:sz w:val="24"/>
                <w:szCs w:val="24"/>
              </w:rPr>
            </w:pPr>
          </w:p>
          <w:p w14:paraId="3753B601" w14:textId="62FF474D" w:rsidR="00816531" w:rsidRDefault="00816531" w:rsidP="00816531">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28.</w:t>
            </w:r>
          </w:p>
          <w:p w14:paraId="217A1237" w14:textId="77777777" w:rsidR="00816531" w:rsidRDefault="00816531" w:rsidP="00816531">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63199741" w14:textId="77777777" w:rsidR="00816531" w:rsidRDefault="00816531" w:rsidP="00816531">
            <w:pPr>
              <w:jc w:val="both"/>
              <w:rPr>
                <w:rFonts w:ascii="Times New Roman" w:hAnsi="Times New Roman" w:cs="Times New Roman"/>
                <w:b/>
                <w:sz w:val="28"/>
                <w:szCs w:val="24"/>
              </w:rPr>
            </w:pPr>
          </w:p>
          <w:p w14:paraId="67CC7932" w14:textId="77777777" w:rsidR="00816531" w:rsidRPr="00B12C74" w:rsidRDefault="00816531" w:rsidP="00816531">
            <w:pPr>
              <w:contextualSpacing/>
              <w:jc w:val="both"/>
              <w:rPr>
                <w:rStyle w:val="fontstyle01"/>
              </w:rPr>
            </w:pPr>
            <w:r w:rsidRPr="00B12C74">
              <w:rPr>
                <w:rStyle w:val="fontstyle01"/>
              </w:rPr>
              <w:t>В некоторых случаях валидационную выборку можно разделять на две подвыборки: выборку черного ящика и выборку «глазного яблока». Пусть доля ошибок вашего классификатора составляет 5%. Сколько всего примеров должна содержать выборка «глазного яблока», чтобы с уверенностью получить в ней порядка 100 неправильно размеченных примеров?</w:t>
            </w:r>
          </w:p>
          <w:p w14:paraId="2A52522D" w14:textId="77777777" w:rsidR="00816531" w:rsidRDefault="00816531" w:rsidP="00816531">
            <w:pPr>
              <w:pStyle w:val="a6"/>
              <w:spacing w:after="160"/>
              <w:ind w:left="1566" w:firstLine="0"/>
              <w:rPr>
                <w:rFonts w:ascii="Times New Roman" w:hAnsi="Times New Roman" w:cs="Times New Roman"/>
                <w:sz w:val="24"/>
                <w:szCs w:val="24"/>
              </w:rPr>
            </w:pPr>
          </w:p>
          <w:p w14:paraId="3327481D" w14:textId="77777777" w:rsidR="00816531" w:rsidRDefault="00816531" w:rsidP="00816531">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5064A1E" w14:textId="77777777" w:rsidR="00816531" w:rsidRDefault="00816531" w:rsidP="00816531">
            <w:pPr>
              <w:pStyle w:val="a6"/>
              <w:ind w:left="0" w:firstLine="0"/>
              <w:rPr>
                <w:rFonts w:ascii="Times New Roman" w:hAnsi="Times New Roman" w:cs="Times New Roman"/>
                <w:sz w:val="24"/>
                <w:szCs w:val="24"/>
              </w:rPr>
            </w:pPr>
          </w:p>
          <w:p w14:paraId="5D56229C" w14:textId="7FA94EA1" w:rsidR="00816531" w:rsidRDefault="00816531" w:rsidP="00816531">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29.</w:t>
            </w:r>
          </w:p>
          <w:p w14:paraId="4C7A9FF9" w14:textId="77777777" w:rsidR="00816531" w:rsidRDefault="00816531" w:rsidP="00816531">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1758037A" w14:textId="77777777" w:rsidR="00816531" w:rsidRDefault="00816531" w:rsidP="00816531">
            <w:pPr>
              <w:pStyle w:val="a6"/>
              <w:ind w:left="0" w:firstLine="0"/>
              <w:rPr>
                <w:rFonts w:ascii="Times New Roman" w:hAnsi="Times New Roman" w:cs="Times New Roman"/>
                <w:sz w:val="24"/>
                <w:szCs w:val="24"/>
              </w:rPr>
            </w:pPr>
          </w:p>
          <w:p w14:paraId="268A2801" w14:textId="77777777" w:rsidR="00816531" w:rsidRPr="00B12C74" w:rsidRDefault="00816531" w:rsidP="00816531">
            <w:pPr>
              <w:contextualSpacing/>
              <w:jc w:val="both"/>
              <w:rPr>
                <w:rStyle w:val="fontstyle01"/>
              </w:rPr>
            </w:pPr>
            <w:r w:rsidRPr="00B12C74">
              <w:rPr>
                <w:rStyle w:val="fontstyle01"/>
              </w:rPr>
              <w:t>В теории распознавания образов используют ряд методов, которые принято относить к объяснимому искусственному интеллекту. Установите соответствие между методом распознавания образов и описанием его работы.</w:t>
            </w:r>
          </w:p>
          <w:tbl>
            <w:tblPr>
              <w:tblStyle w:val="a3"/>
              <w:tblW w:w="0" w:type="auto"/>
              <w:tblLook w:val="04A0" w:firstRow="1" w:lastRow="0" w:firstColumn="1" w:lastColumn="0" w:noHBand="0" w:noVBand="1"/>
            </w:tblPr>
            <w:tblGrid>
              <w:gridCol w:w="390"/>
              <w:gridCol w:w="2276"/>
              <w:gridCol w:w="354"/>
              <w:gridCol w:w="3567"/>
            </w:tblGrid>
            <w:tr w:rsidR="00816531" w:rsidRPr="00B12C74" w14:paraId="290FA2F8" w14:textId="77777777" w:rsidTr="008D5FCA">
              <w:tc>
                <w:tcPr>
                  <w:tcW w:w="0" w:type="auto"/>
                  <w:gridSpan w:val="2"/>
                </w:tcPr>
                <w:p w14:paraId="1D2D692F"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Метод распознавания образов</w:t>
                  </w:r>
                </w:p>
              </w:tc>
              <w:tc>
                <w:tcPr>
                  <w:tcW w:w="0" w:type="auto"/>
                  <w:gridSpan w:val="2"/>
                </w:tcPr>
                <w:p w14:paraId="7228FA1A"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Описание работы метода</w:t>
                  </w:r>
                </w:p>
              </w:tc>
            </w:tr>
            <w:tr w:rsidR="00816531" w:rsidRPr="00B12C74" w14:paraId="5CFB96E0" w14:textId="77777777" w:rsidTr="008D5FCA">
              <w:tc>
                <w:tcPr>
                  <w:tcW w:w="0" w:type="auto"/>
                  <w:vAlign w:val="center"/>
                </w:tcPr>
                <w:p w14:paraId="57EBD0BF"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А</w:t>
                  </w:r>
                </w:p>
              </w:tc>
              <w:tc>
                <w:tcPr>
                  <w:tcW w:w="0" w:type="auto"/>
                  <w:vAlign w:val="center"/>
                </w:tcPr>
                <w:p w14:paraId="0CB40243" w14:textId="77777777" w:rsidR="00816531" w:rsidRPr="00B12C74" w:rsidRDefault="00816531" w:rsidP="00FD7850">
                  <w:pPr>
                    <w:framePr w:hSpace="180" w:wrap="around" w:vAnchor="text" w:hAnchor="margin" w:y="556"/>
                    <w:contextualSpacing/>
                    <w:rPr>
                      <w:rStyle w:val="fontstyle01"/>
                    </w:rPr>
                  </w:pPr>
                  <w:r w:rsidRPr="00B12C74">
                    <w:rPr>
                      <w:rStyle w:val="fontstyle01"/>
                    </w:rPr>
                    <w:t>Послойное обратное распространение релевантности</w:t>
                  </w:r>
                </w:p>
              </w:tc>
              <w:tc>
                <w:tcPr>
                  <w:tcW w:w="391" w:type="dxa"/>
                  <w:vAlign w:val="center"/>
                </w:tcPr>
                <w:p w14:paraId="70C773C4"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1</w:t>
                  </w:r>
                </w:p>
              </w:tc>
              <w:tc>
                <w:tcPr>
                  <w:tcW w:w="7026" w:type="dxa"/>
                </w:tcPr>
                <w:p w14:paraId="2EB12595" w14:textId="77777777" w:rsidR="00816531" w:rsidRPr="00B12C74" w:rsidRDefault="00816531" w:rsidP="00FD7850">
                  <w:pPr>
                    <w:framePr w:hSpace="180" w:wrap="around" w:vAnchor="text" w:hAnchor="margin" w:y="556"/>
                    <w:contextualSpacing/>
                    <w:jc w:val="both"/>
                    <w:rPr>
                      <w:rStyle w:val="fontstyle01"/>
                    </w:rPr>
                  </w:pPr>
                  <w:r w:rsidRPr="00B12C74">
                    <w:rPr>
                      <w:rStyle w:val="fontstyle01"/>
                    </w:rPr>
                    <w:t>Метод разлагает выходные данные классификации на суммы оценок релевантности функций и пикселей. Окончательные релевантности визуализируют вклад отдельных пикселей в прогноз</w:t>
                  </w:r>
                </w:p>
              </w:tc>
            </w:tr>
            <w:tr w:rsidR="00816531" w:rsidRPr="00B12C74" w14:paraId="347806C7" w14:textId="77777777" w:rsidTr="008D5FCA">
              <w:tc>
                <w:tcPr>
                  <w:tcW w:w="0" w:type="auto"/>
                  <w:vAlign w:val="center"/>
                </w:tcPr>
                <w:p w14:paraId="3AD7EFBC"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Б</w:t>
                  </w:r>
                </w:p>
              </w:tc>
              <w:tc>
                <w:tcPr>
                  <w:tcW w:w="0" w:type="auto"/>
                  <w:vAlign w:val="center"/>
                </w:tcPr>
                <w:p w14:paraId="0914C968" w14:textId="77777777" w:rsidR="00816531" w:rsidRPr="00B12C74" w:rsidRDefault="00816531" w:rsidP="00FD7850">
                  <w:pPr>
                    <w:framePr w:hSpace="180" w:wrap="around" w:vAnchor="text" w:hAnchor="margin" w:y="556"/>
                    <w:contextualSpacing/>
                    <w:rPr>
                      <w:rStyle w:val="fontstyle01"/>
                    </w:rPr>
                  </w:pPr>
                  <w:r w:rsidRPr="00B12C74">
                    <w:rPr>
                      <w:rStyle w:val="fontstyle01"/>
                    </w:rPr>
                    <w:t>Локальные интерпретируемые моделенезависимые объяснения</w:t>
                  </w:r>
                </w:p>
              </w:tc>
              <w:tc>
                <w:tcPr>
                  <w:tcW w:w="391" w:type="dxa"/>
                  <w:vAlign w:val="center"/>
                </w:tcPr>
                <w:p w14:paraId="7D7F408B"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2</w:t>
                  </w:r>
                </w:p>
              </w:tc>
              <w:tc>
                <w:tcPr>
                  <w:tcW w:w="7026" w:type="dxa"/>
                </w:tcPr>
                <w:p w14:paraId="15DC0351" w14:textId="77777777" w:rsidR="00816531" w:rsidRPr="00B12C74" w:rsidRDefault="00816531" w:rsidP="00FD7850">
                  <w:pPr>
                    <w:framePr w:hSpace="180" w:wrap="around" w:vAnchor="text" w:hAnchor="margin" w:y="556"/>
                    <w:contextualSpacing/>
                    <w:jc w:val="both"/>
                    <w:rPr>
                      <w:rStyle w:val="fontstyle01"/>
                    </w:rPr>
                  </w:pPr>
                  <w:r w:rsidRPr="00B12C74">
                    <w:rPr>
                      <w:rStyle w:val="fontstyle01"/>
                    </w:rPr>
                    <w:t>Метод пытается найти важность смежных групп пикселей (патчей пикселей) в исходном изображении по отношению к выходному классу.</w:t>
                  </w:r>
                </w:p>
              </w:tc>
            </w:tr>
            <w:tr w:rsidR="00816531" w:rsidRPr="00B12C74" w14:paraId="300006B1" w14:textId="77777777" w:rsidTr="008D5FCA">
              <w:tc>
                <w:tcPr>
                  <w:tcW w:w="0" w:type="auto"/>
                  <w:vAlign w:val="center"/>
                </w:tcPr>
                <w:p w14:paraId="7BA8DDA6"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В</w:t>
                  </w:r>
                </w:p>
              </w:tc>
              <w:tc>
                <w:tcPr>
                  <w:tcW w:w="0" w:type="auto"/>
                  <w:vAlign w:val="center"/>
                </w:tcPr>
                <w:p w14:paraId="184C35F3" w14:textId="77777777" w:rsidR="00816531" w:rsidRPr="00B12C74" w:rsidRDefault="00816531" w:rsidP="00FD7850">
                  <w:pPr>
                    <w:framePr w:hSpace="180" w:wrap="around" w:vAnchor="text" w:hAnchor="margin" w:y="556"/>
                    <w:contextualSpacing/>
                    <w:rPr>
                      <w:rStyle w:val="fontstyle01"/>
                    </w:rPr>
                  </w:pPr>
                  <w:r w:rsidRPr="00B12C74">
                    <w:rPr>
                      <w:rStyle w:val="fontstyle01"/>
                    </w:rPr>
                    <w:t>Аддитивные объяснения Шепли</w:t>
                  </w:r>
                </w:p>
              </w:tc>
              <w:tc>
                <w:tcPr>
                  <w:tcW w:w="391" w:type="dxa"/>
                  <w:vAlign w:val="center"/>
                </w:tcPr>
                <w:p w14:paraId="3EBE5C81"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3</w:t>
                  </w:r>
                </w:p>
              </w:tc>
              <w:tc>
                <w:tcPr>
                  <w:tcW w:w="7026" w:type="dxa"/>
                </w:tcPr>
                <w:p w14:paraId="27EFA7AB" w14:textId="77777777" w:rsidR="00816531" w:rsidRPr="00B12C74" w:rsidRDefault="00816531" w:rsidP="00FD7850">
                  <w:pPr>
                    <w:framePr w:hSpace="180" w:wrap="around" w:vAnchor="text" w:hAnchor="margin" w:y="556"/>
                    <w:contextualSpacing/>
                    <w:jc w:val="both"/>
                    <w:rPr>
                      <w:rStyle w:val="fontstyle01"/>
                    </w:rPr>
                  </w:pPr>
                  <w:r w:rsidRPr="00B12C74">
                    <w:rPr>
                      <w:rStyle w:val="fontstyle01"/>
                    </w:rPr>
                    <w:t>В данном методе цвета представляют значения числовых функций: красный для больших значений и синий для меньших. Толщина линий в каждой точке определяется количеством примеров при заданном значении.</w:t>
                  </w:r>
                </w:p>
              </w:tc>
            </w:tr>
            <w:tr w:rsidR="00816531" w:rsidRPr="00B12C74" w14:paraId="3C753E8C" w14:textId="77777777" w:rsidTr="008D5FCA">
              <w:tc>
                <w:tcPr>
                  <w:tcW w:w="0" w:type="auto"/>
                  <w:vAlign w:val="center"/>
                </w:tcPr>
                <w:p w14:paraId="0C0D774A"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Г</w:t>
                  </w:r>
                </w:p>
              </w:tc>
              <w:tc>
                <w:tcPr>
                  <w:tcW w:w="0" w:type="auto"/>
                  <w:vAlign w:val="center"/>
                </w:tcPr>
                <w:p w14:paraId="7BA61431" w14:textId="77777777" w:rsidR="00816531" w:rsidRPr="00B12C74" w:rsidRDefault="00816531" w:rsidP="00FD7850">
                  <w:pPr>
                    <w:framePr w:hSpace="180" w:wrap="around" w:vAnchor="text" w:hAnchor="margin" w:y="556"/>
                    <w:contextualSpacing/>
                    <w:rPr>
                      <w:rStyle w:val="fontstyle01"/>
                    </w:rPr>
                  </w:pPr>
                  <w:r w:rsidRPr="00B12C74">
                    <w:rPr>
                      <w:rStyle w:val="fontstyle01"/>
                    </w:rPr>
                    <w:t>Метод t-SNE</w:t>
                  </w:r>
                </w:p>
              </w:tc>
              <w:tc>
                <w:tcPr>
                  <w:tcW w:w="391" w:type="dxa"/>
                  <w:vAlign w:val="center"/>
                </w:tcPr>
                <w:p w14:paraId="2D61927D"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4</w:t>
                  </w:r>
                </w:p>
              </w:tc>
              <w:tc>
                <w:tcPr>
                  <w:tcW w:w="7026" w:type="dxa"/>
                </w:tcPr>
                <w:p w14:paraId="133D9476" w14:textId="77777777" w:rsidR="00816531" w:rsidRPr="00B12C74" w:rsidRDefault="00816531" w:rsidP="00FD7850">
                  <w:pPr>
                    <w:framePr w:hSpace="180" w:wrap="around" w:vAnchor="text" w:hAnchor="margin" w:y="556"/>
                    <w:contextualSpacing/>
                    <w:jc w:val="both"/>
                    <w:rPr>
                      <w:rStyle w:val="fontstyle01"/>
                    </w:rPr>
                  </w:pPr>
                  <w:r w:rsidRPr="00B12C74">
                    <w:rPr>
                      <w:rStyle w:val="fontstyle01"/>
                    </w:rPr>
                    <w:t xml:space="preserve">Метод осуществляет вложение данных высокой размерности в пространство низкой размерности, что создает </w:t>
                  </w:r>
                  <w:r w:rsidRPr="00B12C74">
                    <w:rPr>
                      <w:rStyle w:val="fontstyle01"/>
                    </w:rPr>
                    <w:lastRenderedPageBreak/>
                    <w:t>удобную визуализацию: каждый объект высокой размерности моделируется двух- или трёхмерной точкой.</w:t>
                  </w:r>
                </w:p>
              </w:tc>
            </w:tr>
          </w:tbl>
          <w:p w14:paraId="78ED45DD" w14:textId="77777777" w:rsidR="00816531" w:rsidRDefault="00816531" w:rsidP="00816531">
            <w:pPr>
              <w:rPr>
                <w:rFonts w:ascii="Times New Roman" w:hAnsi="Times New Roman" w:cs="Times New Roman"/>
                <w:sz w:val="24"/>
                <w:szCs w:val="24"/>
              </w:rPr>
            </w:pPr>
          </w:p>
          <w:p w14:paraId="419E3AA7" w14:textId="77777777" w:rsidR="00816531" w:rsidRPr="00B12C74" w:rsidRDefault="00816531" w:rsidP="00816531">
            <w:pPr>
              <w:rPr>
                <w:rFonts w:ascii="Times New Roman" w:hAnsi="Times New Roman" w:cs="Times New Roman"/>
                <w:sz w:val="24"/>
                <w:szCs w:val="24"/>
              </w:rPr>
            </w:pPr>
            <w:r w:rsidRPr="00B12C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816531" w:rsidRPr="00B12C74" w14:paraId="4BB57C91" w14:textId="77777777" w:rsidTr="008D5FCA">
              <w:tc>
                <w:tcPr>
                  <w:tcW w:w="1413" w:type="dxa"/>
                </w:tcPr>
                <w:p w14:paraId="6E3CECCF"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А</w:t>
                  </w:r>
                </w:p>
              </w:tc>
              <w:tc>
                <w:tcPr>
                  <w:tcW w:w="1417" w:type="dxa"/>
                </w:tcPr>
                <w:p w14:paraId="3255C0BA"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Б</w:t>
                  </w:r>
                </w:p>
              </w:tc>
              <w:tc>
                <w:tcPr>
                  <w:tcW w:w="1560" w:type="dxa"/>
                </w:tcPr>
                <w:p w14:paraId="1ECF7F68"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В</w:t>
                  </w:r>
                </w:p>
              </w:tc>
              <w:tc>
                <w:tcPr>
                  <w:tcW w:w="1559" w:type="dxa"/>
                </w:tcPr>
                <w:p w14:paraId="19577879"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Г</w:t>
                  </w:r>
                </w:p>
              </w:tc>
            </w:tr>
            <w:tr w:rsidR="00816531" w:rsidRPr="00B12C74" w14:paraId="61D293DE" w14:textId="77777777" w:rsidTr="008D5FCA">
              <w:tc>
                <w:tcPr>
                  <w:tcW w:w="1413" w:type="dxa"/>
                </w:tcPr>
                <w:p w14:paraId="0C78B2E0"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417" w:type="dxa"/>
                </w:tcPr>
                <w:p w14:paraId="0D72F9F2"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60" w:type="dxa"/>
                </w:tcPr>
                <w:p w14:paraId="0EEB5FBB"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59" w:type="dxa"/>
                </w:tcPr>
                <w:p w14:paraId="76C43FDA"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r>
          </w:tbl>
          <w:p w14:paraId="667F8749" w14:textId="77777777" w:rsidR="00816531" w:rsidRDefault="00816531" w:rsidP="00816531">
            <w:pPr>
              <w:contextualSpacing/>
              <w:rPr>
                <w:rStyle w:val="fontstyle01"/>
              </w:rPr>
            </w:pPr>
          </w:p>
          <w:p w14:paraId="4575DAFA" w14:textId="0DDD6567" w:rsidR="00816531" w:rsidRDefault="00816531" w:rsidP="00816531">
            <w:pPr>
              <w:rPr>
                <w:rStyle w:val="fontstyle01"/>
                <w:b/>
              </w:rPr>
            </w:pPr>
            <w:r>
              <w:rPr>
                <w:rStyle w:val="fontstyle01"/>
                <w:b/>
              </w:rPr>
              <w:t>Задание 30.</w:t>
            </w:r>
          </w:p>
          <w:p w14:paraId="555E9265" w14:textId="77777777" w:rsidR="00816531" w:rsidRDefault="00816531" w:rsidP="00816531">
            <w:pPr>
              <w:jc w:val="both"/>
              <w:rPr>
                <w:rStyle w:val="fontstyle01"/>
                <w:i/>
              </w:rPr>
            </w:pPr>
            <w:r>
              <w:rPr>
                <w:rStyle w:val="fontstyle01"/>
                <w:i/>
              </w:rPr>
              <w:t>Прочитайте текст и запишите правильный ответ.</w:t>
            </w:r>
          </w:p>
          <w:p w14:paraId="282303E9" w14:textId="77777777" w:rsidR="00816531" w:rsidRDefault="00816531" w:rsidP="00816531">
            <w:pPr>
              <w:rPr>
                <w:rStyle w:val="fontstyle01"/>
              </w:rPr>
            </w:pPr>
          </w:p>
          <w:p w14:paraId="6259C59A" w14:textId="77777777" w:rsidR="00816531" w:rsidRDefault="00816531" w:rsidP="00816531">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28FE9B7C" w14:textId="77777777" w:rsidR="00816531" w:rsidRDefault="00816531" w:rsidP="00816531">
            <w:pPr>
              <w:jc w:val="both"/>
            </w:pPr>
            <w:r>
              <w:object w:dxaOrig="6150" w:dyaOrig="1980" w14:anchorId="643F7CB8">
                <v:shape id="_x0000_i1066" type="#_x0000_t75" style="width:307.5pt;height:99pt" o:ole="">
                  <v:imagedata r:id="rId122" o:title=""/>
                </v:shape>
                <o:OLEObject Type="Embed" ProgID="PBrush" ShapeID="_x0000_i1066" DrawAspect="Content" ObjectID="_1803120500" r:id="rId134"/>
              </w:object>
            </w:r>
          </w:p>
          <w:p w14:paraId="4A9FA529" w14:textId="77777777" w:rsidR="00816531" w:rsidRDefault="00816531" w:rsidP="00816531">
            <w:pPr>
              <w:jc w:val="both"/>
              <w:rPr>
                <w:rStyle w:val="fontstyle01"/>
                <w:sz w:val="28"/>
              </w:rPr>
            </w:pPr>
            <w:r>
              <w:rPr>
                <w:rFonts w:ascii="Times New Roman" w:hAnsi="Times New Roman" w:cs="Times New Roman"/>
                <w:sz w:val="24"/>
              </w:rPr>
              <w:t>Определите общее число параметров в этой сети.</w:t>
            </w:r>
          </w:p>
          <w:p w14:paraId="698FE9D0" w14:textId="77777777" w:rsidR="00816531" w:rsidRDefault="00816531" w:rsidP="00816531">
            <w:pPr>
              <w:rPr>
                <w:rStyle w:val="fontstyle01"/>
              </w:rPr>
            </w:pPr>
          </w:p>
          <w:p w14:paraId="5109BB2F" w14:textId="77777777" w:rsidR="00816531" w:rsidRDefault="00816531" w:rsidP="00816531">
            <w:pPr>
              <w:rPr>
                <w:rStyle w:val="fontstyle01"/>
              </w:rPr>
            </w:pPr>
            <w:r>
              <w:rPr>
                <w:rStyle w:val="fontstyle01"/>
                <w:b/>
              </w:rPr>
              <w:t>Ответ:</w:t>
            </w:r>
            <w:r>
              <w:rPr>
                <w:rStyle w:val="fontstyle01"/>
              </w:rPr>
              <w:t xml:space="preserve"> </w:t>
            </w:r>
          </w:p>
          <w:p w14:paraId="7D5EE61E" w14:textId="77777777" w:rsidR="00816531" w:rsidRDefault="00816531" w:rsidP="00816531">
            <w:pPr>
              <w:rPr>
                <w:rStyle w:val="fontstyle01"/>
              </w:rPr>
            </w:pPr>
          </w:p>
          <w:p w14:paraId="3CAF0A41" w14:textId="4CADFF4C" w:rsidR="00816531" w:rsidRDefault="00816531" w:rsidP="00816531">
            <w:pPr>
              <w:rPr>
                <w:rStyle w:val="fontstyle01"/>
                <w:b/>
              </w:rPr>
            </w:pPr>
            <w:r>
              <w:rPr>
                <w:rStyle w:val="fontstyle01"/>
                <w:b/>
              </w:rPr>
              <w:t>Задание 31.</w:t>
            </w:r>
          </w:p>
          <w:p w14:paraId="2229351C" w14:textId="77777777" w:rsidR="00816531" w:rsidRDefault="00816531" w:rsidP="00816531">
            <w:pPr>
              <w:jc w:val="both"/>
              <w:rPr>
                <w:rStyle w:val="fontstyle01"/>
                <w:i/>
              </w:rPr>
            </w:pPr>
            <w:r>
              <w:rPr>
                <w:rStyle w:val="fontstyle01"/>
                <w:i/>
              </w:rPr>
              <w:t>Прочитайте текст и запишите правильный ответ.</w:t>
            </w:r>
          </w:p>
          <w:p w14:paraId="21E73051" w14:textId="77777777" w:rsidR="00816531" w:rsidRDefault="00816531" w:rsidP="00816531">
            <w:pPr>
              <w:rPr>
                <w:rStyle w:val="fontstyle01"/>
              </w:rPr>
            </w:pPr>
          </w:p>
          <w:p w14:paraId="3D354F4B" w14:textId="77777777" w:rsidR="00816531" w:rsidRDefault="00816531" w:rsidP="00816531">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412FCF1B" w14:textId="77777777" w:rsidR="00816531" w:rsidRDefault="00816531" w:rsidP="00816531">
            <w:pPr>
              <w:jc w:val="both"/>
            </w:pPr>
            <w:r>
              <w:object w:dxaOrig="6150" w:dyaOrig="1980" w14:anchorId="72A09800">
                <v:shape id="_x0000_i1067" type="#_x0000_t75" style="width:307.5pt;height:99pt" o:ole="">
                  <v:imagedata r:id="rId122" o:title=""/>
                </v:shape>
                <o:OLEObject Type="Embed" ProgID="PBrush" ShapeID="_x0000_i1067" DrawAspect="Content" ObjectID="_1803120501" r:id="rId135"/>
              </w:object>
            </w:r>
          </w:p>
          <w:p w14:paraId="622916FF" w14:textId="77777777" w:rsidR="00816531" w:rsidRDefault="00816531" w:rsidP="00816531">
            <w:pPr>
              <w:jc w:val="both"/>
              <w:rPr>
                <w:rStyle w:val="fontstyle01"/>
                <w:sz w:val="28"/>
              </w:rPr>
            </w:pPr>
            <w:r>
              <w:rPr>
                <w:rFonts w:ascii="Times New Roman" w:hAnsi="Times New Roman" w:cs="Times New Roman"/>
                <w:sz w:val="24"/>
              </w:rPr>
              <w:t>Определите число обучаемых параметров в этой сети.</w:t>
            </w:r>
          </w:p>
          <w:p w14:paraId="5D642CD2" w14:textId="77777777" w:rsidR="00816531" w:rsidRDefault="00816531" w:rsidP="00816531">
            <w:pPr>
              <w:rPr>
                <w:rStyle w:val="fontstyle01"/>
              </w:rPr>
            </w:pPr>
          </w:p>
          <w:p w14:paraId="67185B9D" w14:textId="77777777" w:rsidR="00816531" w:rsidRDefault="00816531" w:rsidP="00816531">
            <w:pPr>
              <w:rPr>
                <w:rStyle w:val="fontstyle01"/>
              </w:rPr>
            </w:pPr>
            <w:r>
              <w:rPr>
                <w:rStyle w:val="fontstyle01"/>
                <w:b/>
              </w:rPr>
              <w:t>Ответ:</w:t>
            </w:r>
            <w:r>
              <w:rPr>
                <w:rStyle w:val="fontstyle01"/>
              </w:rPr>
              <w:t xml:space="preserve"> </w:t>
            </w:r>
          </w:p>
          <w:p w14:paraId="2C7F8262" w14:textId="77777777" w:rsidR="00816531" w:rsidRDefault="00816531" w:rsidP="00816531">
            <w:pPr>
              <w:rPr>
                <w:rStyle w:val="fontstyle01"/>
              </w:rPr>
            </w:pPr>
          </w:p>
          <w:p w14:paraId="32B9B61B" w14:textId="12D3C5DE" w:rsidR="00816531" w:rsidRDefault="00816531" w:rsidP="00816531">
            <w:pPr>
              <w:rPr>
                <w:rStyle w:val="fontstyle01"/>
                <w:b/>
              </w:rPr>
            </w:pPr>
            <w:r>
              <w:rPr>
                <w:rStyle w:val="fontstyle01"/>
                <w:b/>
              </w:rPr>
              <w:t>Задание 32</w:t>
            </w:r>
          </w:p>
          <w:p w14:paraId="198BEEBF" w14:textId="77777777" w:rsidR="00816531" w:rsidRDefault="00816531" w:rsidP="00816531">
            <w:pPr>
              <w:jc w:val="both"/>
              <w:rPr>
                <w:rStyle w:val="fontstyle01"/>
                <w:i/>
              </w:rPr>
            </w:pPr>
            <w:r>
              <w:rPr>
                <w:rStyle w:val="fontstyle01"/>
                <w:i/>
              </w:rPr>
              <w:t>Прочитайте текст и запишите правильный ответ.</w:t>
            </w:r>
          </w:p>
          <w:p w14:paraId="2852CD0F" w14:textId="77777777" w:rsidR="00816531" w:rsidRDefault="00816531" w:rsidP="00816531">
            <w:pPr>
              <w:rPr>
                <w:rStyle w:val="fontstyle01"/>
              </w:rPr>
            </w:pPr>
          </w:p>
          <w:p w14:paraId="0B9190B8" w14:textId="77777777" w:rsidR="00816531" w:rsidRDefault="00816531" w:rsidP="00816531">
            <w:pPr>
              <w:jc w:val="both"/>
              <w:rPr>
                <w:rStyle w:val="fontstyle01"/>
              </w:rPr>
            </w:pPr>
            <w:r>
              <w:rPr>
                <w:rStyle w:val="fontstyle01"/>
              </w:rPr>
              <w:t xml:space="preserve">Вами была смоделирована нейронная сеть для классификации цифр из коллекции </w:t>
            </w:r>
            <w:r>
              <w:rPr>
                <w:rStyle w:val="fontstyle01"/>
                <w:lang w:val="en-US"/>
              </w:rPr>
              <w:t>MNIST</w:t>
            </w:r>
            <w:r>
              <w:rPr>
                <w:rStyle w:val="fontstyle01"/>
              </w:rPr>
              <w:t>. После вы вызвали метод summary() модели, чтобы увидеть таблицу со сводной информацией о ней. Эта таблица имеет следующий вид</w:t>
            </w:r>
          </w:p>
          <w:p w14:paraId="6A699545" w14:textId="77777777" w:rsidR="00816531" w:rsidRDefault="00816531" w:rsidP="00816531">
            <w:pPr>
              <w:jc w:val="both"/>
            </w:pPr>
            <w:r>
              <w:object w:dxaOrig="6150" w:dyaOrig="1980" w14:anchorId="15F42D31">
                <v:shape id="_x0000_i1068" type="#_x0000_t75" style="width:307.5pt;height:99pt" o:ole="">
                  <v:imagedata r:id="rId122" o:title=""/>
                </v:shape>
                <o:OLEObject Type="Embed" ProgID="PBrush" ShapeID="_x0000_i1068" DrawAspect="Content" ObjectID="_1803120502" r:id="rId136"/>
              </w:object>
            </w:r>
          </w:p>
          <w:p w14:paraId="6F905B45" w14:textId="77777777" w:rsidR="00816531" w:rsidRDefault="00816531" w:rsidP="00816531">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Pr>
                <w:rFonts w:ascii="Times New Roman" w:hAnsi="Times New Roman" w:cs="Times New Roman"/>
                <w:sz w:val="24"/>
              </w:rPr>
              <w:t>_2.</w:t>
            </w:r>
          </w:p>
          <w:p w14:paraId="100A52CA" w14:textId="77777777" w:rsidR="00816531" w:rsidRDefault="00816531" w:rsidP="00816531">
            <w:pPr>
              <w:rPr>
                <w:rStyle w:val="fontstyle01"/>
              </w:rPr>
            </w:pPr>
          </w:p>
          <w:p w14:paraId="7716D86F" w14:textId="77777777" w:rsidR="00816531" w:rsidRPr="0045252B" w:rsidRDefault="00816531" w:rsidP="00816531">
            <w:pPr>
              <w:rPr>
                <w:rStyle w:val="fontstyle01"/>
              </w:rPr>
            </w:pPr>
            <w:r>
              <w:rPr>
                <w:rStyle w:val="fontstyle01"/>
                <w:b/>
              </w:rPr>
              <w:t>Ответ:</w:t>
            </w:r>
            <w:r>
              <w:rPr>
                <w:rStyle w:val="fontstyle01"/>
              </w:rPr>
              <w:t xml:space="preserve"> </w:t>
            </w:r>
          </w:p>
          <w:p w14:paraId="427A1E59" w14:textId="77777777" w:rsidR="00816531" w:rsidRDefault="00816531" w:rsidP="00816531">
            <w:pPr>
              <w:rPr>
                <w:rStyle w:val="fontstyle01"/>
              </w:rPr>
            </w:pPr>
          </w:p>
          <w:p w14:paraId="61EB1844" w14:textId="128D77F7" w:rsidR="00816531" w:rsidRDefault="00816531" w:rsidP="00816531">
            <w:pPr>
              <w:rPr>
                <w:rStyle w:val="fontstyle01"/>
                <w:b/>
              </w:rPr>
            </w:pPr>
            <w:r>
              <w:rPr>
                <w:rStyle w:val="fontstyle01"/>
                <w:b/>
              </w:rPr>
              <w:t>Задание 33.</w:t>
            </w:r>
          </w:p>
          <w:p w14:paraId="130EE40A" w14:textId="77777777" w:rsidR="00816531" w:rsidRDefault="00816531" w:rsidP="00816531">
            <w:pPr>
              <w:jc w:val="both"/>
              <w:rPr>
                <w:rStyle w:val="fontstyle01"/>
                <w:i/>
              </w:rPr>
            </w:pPr>
            <w:r>
              <w:rPr>
                <w:rStyle w:val="fontstyle01"/>
                <w:i/>
              </w:rPr>
              <w:t>Прочитайте текст и запишите правильный ответ.</w:t>
            </w:r>
          </w:p>
          <w:p w14:paraId="3D4F065C" w14:textId="77777777" w:rsidR="00816531" w:rsidRDefault="00816531" w:rsidP="00816531">
            <w:pPr>
              <w:rPr>
                <w:rStyle w:val="fontstyle01"/>
              </w:rPr>
            </w:pPr>
          </w:p>
          <w:p w14:paraId="1BB3D024" w14:textId="77777777" w:rsidR="00816531" w:rsidRDefault="00816531" w:rsidP="00816531">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5C44AAF3" w14:textId="77777777" w:rsidR="00816531" w:rsidRDefault="00816531" w:rsidP="00816531">
            <w:pPr>
              <w:jc w:val="both"/>
            </w:pPr>
            <w:r>
              <w:object w:dxaOrig="6150" w:dyaOrig="1980" w14:anchorId="53766793">
                <v:shape id="_x0000_i1069" type="#_x0000_t75" style="width:307.5pt;height:99pt" o:ole="">
                  <v:imagedata r:id="rId122" o:title=""/>
                </v:shape>
                <o:OLEObject Type="Embed" ProgID="PBrush" ShapeID="_x0000_i1069" DrawAspect="Content" ObjectID="_1803120503" r:id="rId137"/>
              </w:object>
            </w:r>
          </w:p>
          <w:p w14:paraId="515F1D1E" w14:textId="77777777" w:rsidR="00816531" w:rsidRDefault="00816531" w:rsidP="00816531">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Pr>
                <w:rFonts w:ascii="Times New Roman" w:hAnsi="Times New Roman" w:cs="Times New Roman"/>
                <w:sz w:val="24"/>
              </w:rPr>
              <w:t>_1.</w:t>
            </w:r>
          </w:p>
          <w:p w14:paraId="48ECF6DE" w14:textId="77777777" w:rsidR="00816531" w:rsidRDefault="00816531" w:rsidP="00816531">
            <w:pPr>
              <w:rPr>
                <w:rStyle w:val="fontstyle01"/>
              </w:rPr>
            </w:pPr>
          </w:p>
          <w:p w14:paraId="45C77CDD" w14:textId="77777777" w:rsidR="00816531" w:rsidRDefault="00816531" w:rsidP="00816531">
            <w:pPr>
              <w:rPr>
                <w:rStyle w:val="fontstyle01"/>
              </w:rPr>
            </w:pPr>
            <w:r>
              <w:rPr>
                <w:rStyle w:val="fontstyle01"/>
                <w:b/>
              </w:rPr>
              <w:t>Ответ:</w:t>
            </w:r>
            <w:r>
              <w:rPr>
                <w:rStyle w:val="fontstyle01"/>
              </w:rPr>
              <w:t xml:space="preserve"> </w:t>
            </w:r>
          </w:p>
          <w:p w14:paraId="110DF870" w14:textId="77777777" w:rsidR="00816531" w:rsidRDefault="00816531" w:rsidP="00816531">
            <w:pPr>
              <w:rPr>
                <w:rStyle w:val="fontstyle01"/>
              </w:rPr>
            </w:pPr>
          </w:p>
          <w:p w14:paraId="6000A578" w14:textId="2A819F57" w:rsidR="00816531" w:rsidRDefault="00816531" w:rsidP="00816531">
            <w:pPr>
              <w:rPr>
                <w:rStyle w:val="fontstyle01"/>
                <w:b/>
              </w:rPr>
            </w:pPr>
            <w:r>
              <w:rPr>
                <w:rStyle w:val="fontstyle01"/>
                <w:b/>
              </w:rPr>
              <w:t>Задание 34.</w:t>
            </w:r>
          </w:p>
          <w:p w14:paraId="13D8E30F" w14:textId="77777777" w:rsidR="00816531" w:rsidRDefault="00816531" w:rsidP="00816531">
            <w:pPr>
              <w:jc w:val="both"/>
              <w:rPr>
                <w:rStyle w:val="fontstyle01"/>
                <w:i/>
              </w:rPr>
            </w:pPr>
            <w:r>
              <w:rPr>
                <w:rStyle w:val="fontstyle01"/>
                <w:i/>
              </w:rPr>
              <w:t>Прочитайте текст и запишите правильный ответ.</w:t>
            </w:r>
          </w:p>
          <w:p w14:paraId="028B7099" w14:textId="77777777" w:rsidR="00816531" w:rsidRDefault="00816531" w:rsidP="00816531">
            <w:pPr>
              <w:rPr>
                <w:rStyle w:val="fontstyle01"/>
              </w:rPr>
            </w:pPr>
          </w:p>
          <w:p w14:paraId="3A6B4F43" w14:textId="77777777" w:rsidR="00816531" w:rsidRDefault="00816531" w:rsidP="00816531">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41CC813A" w14:textId="77777777" w:rsidR="00816531" w:rsidRDefault="00816531" w:rsidP="00816531">
            <w:pPr>
              <w:jc w:val="both"/>
            </w:pPr>
            <w:r>
              <w:object w:dxaOrig="6150" w:dyaOrig="1980" w14:anchorId="007043C7">
                <v:shape id="_x0000_i1070" type="#_x0000_t75" style="width:307.5pt;height:99pt" o:ole="">
                  <v:imagedata r:id="rId122" o:title=""/>
                </v:shape>
                <o:OLEObject Type="Embed" ProgID="PBrush" ShapeID="_x0000_i1070" DrawAspect="Content" ObjectID="_1803120504" r:id="rId138"/>
              </w:object>
            </w:r>
          </w:p>
          <w:p w14:paraId="5D866E47" w14:textId="77777777" w:rsidR="00816531" w:rsidRDefault="00816531" w:rsidP="00816531">
            <w:pPr>
              <w:jc w:val="both"/>
              <w:rPr>
                <w:rStyle w:val="fontstyle01"/>
                <w:sz w:val="28"/>
              </w:rPr>
            </w:pPr>
            <w:r>
              <w:rPr>
                <w:rFonts w:ascii="Times New Roman" w:hAnsi="Times New Roman" w:cs="Times New Roman"/>
                <w:sz w:val="24"/>
              </w:rPr>
              <w:t>Определите количество нейронов во входном слое.</w:t>
            </w:r>
          </w:p>
          <w:p w14:paraId="09417C54" w14:textId="77777777" w:rsidR="00816531" w:rsidRPr="00A30ACD" w:rsidRDefault="00816531" w:rsidP="00816531">
            <w:pPr>
              <w:jc w:val="both"/>
              <w:rPr>
                <w:rStyle w:val="fontstyle01"/>
                <w:sz w:val="28"/>
              </w:rPr>
            </w:pPr>
          </w:p>
          <w:p w14:paraId="304B5086" w14:textId="77777777" w:rsidR="00816531" w:rsidRDefault="00816531" w:rsidP="00816531">
            <w:pPr>
              <w:rPr>
                <w:rStyle w:val="fontstyle01"/>
              </w:rPr>
            </w:pPr>
            <w:r>
              <w:rPr>
                <w:rStyle w:val="fontstyle01"/>
                <w:b/>
              </w:rPr>
              <w:t>Ответ:</w:t>
            </w:r>
            <w:r>
              <w:rPr>
                <w:rStyle w:val="fontstyle01"/>
              </w:rPr>
              <w:t xml:space="preserve"> </w:t>
            </w:r>
          </w:p>
          <w:p w14:paraId="545CEC63" w14:textId="77777777" w:rsidR="00816531" w:rsidRDefault="00816531" w:rsidP="00816531">
            <w:pPr>
              <w:rPr>
                <w:rStyle w:val="fontstyle01"/>
              </w:rPr>
            </w:pPr>
          </w:p>
          <w:p w14:paraId="0BE5654A" w14:textId="4AB868A9" w:rsidR="00816531" w:rsidRDefault="00816531" w:rsidP="00816531">
            <w:pPr>
              <w:rPr>
                <w:rStyle w:val="fontstyle01"/>
                <w:b/>
              </w:rPr>
            </w:pPr>
            <w:r>
              <w:rPr>
                <w:rStyle w:val="fontstyle01"/>
                <w:b/>
              </w:rPr>
              <w:t>Задание 35.</w:t>
            </w:r>
          </w:p>
          <w:p w14:paraId="7A6B7AC2" w14:textId="77777777" w:rsidR="00816531" w:rsidRDefault="00816531" w:rsidP="00816531">
            <w:pPr>
              <w:jc w:val="both"/>
              <w:rPr>
                <w:rStyle w:val="fontstyle01"/>
                <w:i/>
              </w:rPr>
            </w:pPr>
            <w:r>
              <w:rPr>
                <w:rStyle w:val="fontstyle01"/>
                <w:i/>
              </w:rPr>
              <w:t>Прочитайте текст и запишите правильный ответ.</w:t>
            </w:r>
          </w:p>
          <w:p w14:paraId="08514B22" w14:textId="77777777" w:rsidR="00816531" w:rsidRDefault="00816531" w:rsidP="00816531">
            <w:pPr>
              <w:rPr>
                <w:rStyle w:val="fontstyle01"/>
              </w:rPr>
            </w:pPr>
          </w:p>
          <w:p w14:paraId="31BC0522" w14:textId="77777777" w:rsidR="00816531" w:rsidRDefault="00816531" w:rsidP="00816531">
            <w:pPr>
              <w:jc w:val="both"/>
              <w:rPr>
                <w:rStyle w:val="fontstyle01"/>
              </w:rPr>
            </w:pPr>
            <w:r>
              <w:rPr>
                <w:rStyle w:val="fontstyle01"/>
              </w:rPr>
              <w:t>Вами была смоделирована нейронная сеть</w:t>
            </w:r>
            <w:r>
              <w:t xml:space="preserve"> </w:t>
            </w:r>
            <w:r>
              <w:rPr>
                <w:rStyle w:val="fontstyle01"/>
              </w:rPr>
              <w:t xml:space="preserve">для классификации цифр из коллекции MNIST. После вы вызвали метод summary() </w:t>
            </w:r>
            <w:r>
              <w:rPr>
                <w:rStyle w:val="fontstyle01"/>
              </w:rPr>
              <w:lastRenderedPageBreak/>
              <w:t>модели, чтобы увидеть таблицу со сводной информацией о ней. Эта таблица имеет следующий вид</w:t>
            </w:r>
          </w:p>
          <w:p w14:paraId="151DC285" w14:textId="77777777" w:rsidR="00816531" w:rsidRDefault="00816531" w:rsidP="00816531">
            <w:pPr>
              <w:jc w:val="both"/>
            </w:pPr>
            <w:r>
              <w:object w:dxaOrig="6150" w:dyaOrig="1980" w14:anchorId="6DE4E6CE">
                <v:shape id="_x0000_i1071" type="#_x0000_t75" style="width:307.5pt;height:99pt" o:ole="">
                  <v:imagedata r:id="rId122" o:title=""/>
                </v:shape>
                <o:OLEObject Type="Embed" ProgID="PBrush" ShapeID="_x0000_i1071" DrawAspect="Content" ObjectID="_1803120505" r:id="rId139"/>
              </w:object>
            </w:r>
          </w:p>
          <w:p w14:paraId="31BC21A3" w14:textId="77777777" w:rsidR="00816531" w:rsidRDefault="00816531" w:rsidP="00816531">
            <w:pPr>
              <w:jc w:val="both"/>
              <w:rPr>
                <w:rStyle w:val="fontstyle01"/>
                <w:sz w:val="28"/>
              </w:rPr>
            </w:pPr>
            <w:r>
              <w:rPr>
                <w:rFonts w:ascii="Times New Roman" w:hAnsi="Times New Roman" w:cs="Times New Roman"/>
                <w:sz w:val="24"/>
              </w:rPr>
              <w:t xml:space="preserve">Определите количество смещений для нейронов в слое </w:t>
            </w:r>
            <w:r>
              <w:rPr>
                <w:rFonts w:ascii="Times New Roman" w:hAnsi="Times New Roman" w:cs="Times New Roman"/>
                <w:sz w:val="24"/>
                <w:lang w:val="en-US"/>
              </w:rPr>
              <w:t>dense</w:t>
            </w:r>
            <w:r>
              <w:rPr>
                <w:rFonts w:ascii="Times New Roman" w:hAnsi="Times New Roman" w:cs="Times New Roman"/>
                <w:sz w:val="24"/>
              </w:rPr>
              <w:t>_1.</w:t>
            </w:r>
          </w:p>
          <w:p w14:paraId="19634255" w14:textId="77777777" w:rsidR="00816531" w:rsidRDefault="00816531" w:rsidP="00816531">
            <w:pPr>
              <w:rPr>
                <w:rStyle w:val="fontstyle01"/>
              </w:rPr>
            </w:pPr>
          </w:p>
          <w:p w14:paraId="0FF481BC" w14:textId="77777777" w:rsidR="00816531" w:rsidRDefault="00816531" w:rsidP="00816531">
            <w:pPr>
              <w:rPr>
                <w:rStyle w:val="fontstyle01"/>
              </w:rPr>
            </w:pPr>
            <w:r>
              <w:rPr>
                <w:rStyle w:val="fontstyle01"/>
                <w:b/>
              </w:rPr>
              <w:t>Ответ:</w:t>
            </w:r>
            <w:r>
              <w:rPr>
                <w:rStyle w:val="fontstyle01"/>
              </w:rPr>
              <w:t xml:space="preserve"> </w:t>
            </w:r>
          </w:p>
          <w:p w14:paraId="3221CE62" w14:textId="77777777" w:rsidR="00816531" w:rsidRDefault="00816531" w:rsidP="00816531">
            <w:pPr>
              <w:rPr>
                <w:rStyle w:val="fontstyle01"/>
              </w:rPr>
            </w:pPr>
          </w:p>
          <w:p w14:paraId="55F74B35" w14:textId="67CAF98C" w:rsidR="00816531" w:rsidRDefault="00816531" w:rsidP="00816531">
            <w:pPr>
              <w:rPr>
                <w:rStyle w:val="fontstyle01"/>
                <w:b/>
              </w:rPr>
            </w:pPr>
            <w:r>
              <w:rPr>
                <w:rStyle w:val="fontstyle01"/>
                <w:b/>
              </w:rPr>
              <w:t>Задание 36.</w:t>
            </w:r>
          </w:p>
          <w:p w14:paraId="0B0D26A5" w14:textId="77777777" w:rsidR="00816531" w:rsidRDefault="00816531" w:rsidP="00816531">
            <w:pPr>
              <w:jc w:val="both"/>
              <w:rPr>
                <w:rStyle w:val="fontstyle01"/>
                <w:i/>
              </w:rPr>
            </w:pPr>
            <w:r>
              <w:rPr>
                <w:rStyle w:val="fontstyle01"/>
                <w:i/>
              </w:rPr>
              <w:t>Прочитайте текст и запишите правильный ответ.</w:t>
            </w:r>
          </w:p>
          <w:p w14:paraId="12903B1F" w14:textId="77777777" w:rsidR="00816531" w:rsidRDefault="00816531" w:rsidP="00816531">
            <w:pPr>
              <w:rPr>
                <w:rStyle w:val="fontstyle01"/>
              </w:rPr>
            </w:pPr>
          </w:p>
          <w:p w14:paraId="4238CA0F" w14:textId="77777777" w:rsidR="00816531" w:rsidRDefault="00816531" w:rsidP="00816531">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17AC8B53" w14:textId="77777777" w:rsidR="00816531" w:rsidRDefault="00816531" w:rsidP="00816531">
            <w:pPr>
              <w:jc w:val="both"/>
            </w:pPr>
            <w:r>
              <w:object w:dxaOrig="6150" w:dyaOrig="1980" w14:anchorId="017771EA">
                <v:shape id="_x0000_i1072" type="#_x0000_t75" style="width:307.5pt;height:99pt" o:ole="">
                  <v:imagedata r:id="rId122" o:title=""/>
                </v:shape>
                <o:OLEObject Type="Embed" ProgID="PBrush" ShapeID="_x0000_i1072" DrawAspect="Content" ObjectID="_1803120506" r:id="rId140"/>
              </w:object>
            </w:r>
          </w:p>
          <w:p w14:paraId="5169BBE1" w14:textId="77777777" w:rsidR="00816531" w:rsidRDefault="00816531" w:rsidP="00816531">
            <w:pPr>
              <w:jc w:val="both"/>
              <w:rPr>
                <w:rStyle w:val="fontstyle01"/>
                <w:sz w:val="28"/>
              </w:rPr>
            </w:pPr>
            <w:r>
              <w:rPr>
                <w:rFonts w:ascii="Times New Roman" w:hAnsi="Times New Roman" w:cs="Times New Roman"/>
                <w:sz w:val="24"/>
              </w:rPr>
              <w:t xml:space="preserve">Определите количество смещений для нейронов в слое </w:t>
            </w:r>
            <w:r>
              <w:rPr>
                <w:rFonts w:ascii="Times New Roman" w:hAnsi="Times New Roman" w:cs="Times New Roman"/>
                <w:sz w:val="24"/>
                <w:lang w:val="en-US"/>
              </w:rPr>
              <w:t>dense</w:t>
            </w:r>
            <w:r>
              <w:rPr>
                <w:rFonts w:ascii="Times New Roman" w:hAnsi="Times New Roman" w:cs="Times New Roman"/>
                <w:sz w:val="24"/>
              </w:rPr>
              <w:t>_2.</w:t>
            </w:r>
          </w:p>
          <w:p w14:paraId="60598093" w14:textId="77777777" w:rsidR="00816531" w:rsidRDefault="00816531" w:rsidP="00816531">
            <w:pPr>
              <w:rPr>
                <w:rStyle w:val="fontstyle01"/>
              </w:rPr>
            </w:pPr>
          </w:p>
          <w:p w14:paraId="64A67F70" w14:textId="77777777" w:rsidR="00816531" w:rsidRDefault="00816531" w:rsidP="00816531">
            <w:pPr>
              <w:rPr>
                <w:rStyle w:val="fontstyle01"/>
              </w:rPr>
            </w:pPr>
            <w:r>
              <w:rPr>
                <w:rStyle w:val="fontstyle01"/>
                <w:b/>
              </w:rPr>
              <w:t>Ответ:</w:t>
            </w:r>
            <w:r>
              <w:rPr>
                <w:rStyle w:val="fontstyle01"/>
              </w:rPr>
              <w:t xml:space="preserve"> </w:t>
            </w:r>
          </w:p>
          <w:p w14:paraId="6273C513" w14:textId="77777777" w:rsidR="00816531" w:rsidRDefault="00816531" w:rsidP="00816531">
            <w:pPr>
              <w:rPr>
                <w:rStyle w:val="fontstyle01"/>
              </w:rPr>
            </w:pPr>
          </w:p>
          <w:p w14:paraId="0E5C5E7E" w14:textId="2D09BC32" w:rsidR="00816531" w:rsidRDefault="00816531" w:rsidP="00816531">
            <w:pPr>
              <w:rPr>
                <w:rStyle w:val="fontstyle01"/>
                <w:b/>
              </w:rPr>
            </w:pPr>
            <w:r>
              <w:rPr>
                <w:rStyle w:val="fontstyle01"/>
                <w:b/>
              </w:rPr>
              <w:t>Задание 37.</w:t>
            </w:r>
          </w:p>
          <w:p w14:paraId="08A1D388" w14:textId="77777777" w:rsidR="00816531" w:rsidRDefault="00816531" w:rsidP="00816531">
            <w:pPr>
              <w:jc w:val="both"/>
              <w:rPr>
                <w:rStyle w:val="fontstyle01"/>
                <w:i/>
              </w:rPr>
            </w:pPr>
            <w:r>
              <w:rPr>
                <w:rStyle w:val="fontstyle01"/>
                <w:i/>
              </w:rPr>
              <w:t>Прочитайте текст и запишите правильный ответ с округлением вверх до ближайшего целого.</w:t>
            </w:r>
          </w:p>
          <w:p w14:paraId="433CAE05" w14:textId="77777777" w:rsidR="00816531" w:rsidRDefault="00816531" w:rsidP="00816531">
            <w:pPr>
              <w:rPr>
                <w:rStyle w:val="fontstyle01"/>
              </w:rPr>
            </w:pPr>
          </w:p>
          <w:p w14:paraId="09ECD6B4" w14:textId="77777777" w:rsidR="00816531" w:rsidRDefault="00816531" w:rsidP="00816531">
            <w:pPr>
              <w:jc w:val="both"/>
              <w:rPr>
                <w:rStyle w:val="fontstyle01"/>
              </w:rPr>
            </w:pPr>
            <w:r>
              <w:rPr>
                <w:rStyle w:val="fontstyle01"/>
              </w:rPr>
              <w:t>В наборе данных MNIST имеется 60 000 обучающих изображений. Если ограничить размер пакета 128 изображениями, то сколько получится пакетов на эпоху градиентного спуска?</w:t>
            </w:r>
          </w:p>
          <w:p w14:paraId="5DF5658C" w14:textId="77777777" w:rsidR="00816531" w:rsidRDefault="00816531" w:rsidP="00816531">
            <w:pPr>
              <w:rPr>
                <w:rStyle w:val="fontstyle01"/>
              </w:rPr>
            </w:pPr>
          </w:p>
          <w:p w14:paraId="2A458181" w14:textId="77777777" w:rsidR="00816531" w:rsidRDefault="00816531" w:rsidP="00816531">
            <w:pPr>
              <w:rPr>
                <w:rStyle w:val="fontstyle01"/>
              </w:rPr>
            </w:pPr>
            <w:r>
              <w:rPr>
                <w:rStyle w:val="fontstyle01"/>
                <w:b/>
              </w:rPr>
              <w:t>Ответ:</w:t>
            </w:r>
            <w:r>
              <w:rPr>
                <w:rStyle w:val="fontstyle01"/>
              </w:rPr>
              <w:t xml:space="preserve"> </w:t>
            </w:r>
          </w:p>
          <w:p w14:paraId="4785FCF1" w14:textId="77777777" w:rsidR="00816531" w:rsidRDefault="00816531" w:rsidP="00816531">
            <w:pPr>
              <w:rPr>
                <w:rStyle w:val="fontstyle01"/>
              </w:rPr>
            </w:pPr>
          </w:p>
          <w:p w14:paraId="7A458389" w14:textId="722D9115" w:rsidR="00816531" w:rsidRDefault="00816531" w:rsidP="00816531">
            <w:pPr>
              <w:rPr>
                <w:rStyle w:val="fontstyle01"/>
                <w:b/>
              </w:rPr>
            </w:pPr>
            <w:r>
              <w:rPr>
                <w:rStyle w:val="fontstyle01"/>
                <w:b/>
              </w:rPr>
              <w:t>Задание 38.</w:t>
            </w:r>
          </w:p>
          <w:p w14:paraId="57D424BD" w14:textId="77777777" w:rsidR="00816531" w:rsidRDefault="00816531" w:rsidP="00816531">
            <w:pPr>
              <w:jc w:val="both"/>
              <w:rPr>
                <w:rStyle w:val="fontstyle01"/>
                <w:i/>
              </w:rPr>
            </w:pPr>
            <w:r>
              <w:rPr>
                <w:rStyle w:val="fontstyle01"/>
                <w:i/>
              </w:rPr>
              <w:t>Прочитайте текст и запишите правильный ответ.</w:t>
            </w:r>
          </w:p>
          <w:p w14:paraId="00925E2D" w14:textId="77777777" w:rsidR="00816531" w:rsidRDefault="00816531" w:rsidP="00816531">
            <w:pPr>
              <w:rPr>
                <w:rStyle w:val="fontstyle01"/>
              </w:rPr>
            </w:pPr>
          </w:p>
          <w:p w14:paraId="0A338CF6" w14:textId="77777777" w:rsidR="00816531" w:rsidRDefault="00816531" w:rsidP="00816531">
            <w:pPr>
              <w:jc w:val="both"/>
              <w:rPr>
                <w:rStyle w:val="fontstyle01"/>
              </w:rPr>
            </w:pPr>
            <w:r>
              <w:rPr>
                <w:rStyle w:val="fontstyle01"/>
              </w:rPr>
              <w:t>В наборе данных MNIST имеется 60 000 обучающих изображений. Размер пакета органичен 128 изображениями. Определите, сколько изображений будет содержать последний пакет?</w:t>
            </w:r>
          </w:p>
          <w:p w14:paraId="76B37E13" w14:textId="77777777" w:rsidR="00816531" w:rsidRDefault="00816531" w:rsidP="00816531">
            <w:pPr>
              <w:rPr>
                <w:rStyle w:val="fontstyle01"/>
              </w:rPr>
            </w:pPr>
          </w:p>
          <w:p w14:paraId="5EF899E5" w14:textId="77777777" w:rsidR="00816531" w:rsidRPr="00B12C74" w:rsidRDefault="00816531" w:rsidP="00816531">
            <w:pPr>
              <w:contextualSpacing/>
              <w:rPr>
                <w:rStyle w:val="fontstyle01"/>
              </w:rPr>
            </w:pPr>
            <w:r>
              <w:rPr>
                <w:rStyle w:val="fontstyle01"/>
                <w:b/>
              </w:rPr>
              <w:t>Ответ:</w:t>
            </w:r>
            <w:r>
              <w:rPr>
                <w:rStyle w:val="fontstyle01"/>
              </w:rPr>
              <w:t xml:space="preserve"> </w:t>
            </w:r>
          </w:p>
          <w:p w14:paraId="0234D983" w14:textId="77777777" w:rsidR="00816531" w:rsidRDefault="00816531" w:rsidP="00816531">
            <w:pPr>
              <w:jc w:val="both"/>
              <w:rPr>
                <w:rFonts w:ascii="Times New Roman" w:hAnsi="Times New Roman" w:cs="Times New Roman"/>
                <w:sz w:val="24"/>
                <w:szCs w:val="24"/>
              </w:rPr>
            </w:pPr>
          </w:p>
          <w:p w14:paraId="4089189C" w14:textId="6E644223" w:rsidR="00816531" w:rsidRPr="0045252B" w:rsidRDefault="00816531" w:rsidP="00816531">
            <w:pPr>
              <w:jc w:val="both"/>
              <w:rPr>
                <w:rFonts w:ascii="Times New Roman" w:hAnsi="Times New Roman" w:cs="Times New Roman"/>
                <w:b/>
                <w:sz w:val="24"/>
              </w:rPr>
            </w:pPr>
            <w:r>
              <w:rPr>
                <w:rFonts w:ascii="Times New Roman" w:hAnsi="Times New Roman" w:cs="Times New Roman"/>
                <w:b/>
                <w:sz w:val="24"/>
              </w:rPr>
              <w:lastRenderedPageBreak/>
              <w:t>Задание 39.</w:t>
            </w:r>
          </w:p>
          <w:p w14:paraId="6681DDFB" w14:textId="77777777" w:rsidR="00816531" w:rsidRDefault="00816531" w:rsidP="00816531">
            <w:pPr>
              <w:jc w:val="both"/>
              <w:rPr>
                <w:rFonts w:ascii="Times New Roman" w:hAnsi="Times New Roman" w:cs="Times New Roman"/>
                <w:i/>
                <w:sz w:val="24"/>
              </w:rPr>
            </w:pPr>
            <w:r w:rsidRPr="0045252B">
              <w:rPr>
                <w:rFonts w:ascii="Times New Roman" w:hAnsi="Times New Roman" w:cs="Times New Roman"/>
                <w:i/>
                <w:sz w:val="24"/>
              </w:rPr>
              <w:t>Прочитайте текст и выберите все правильные варианты ответа.</w:t>
            </w:r>
          </w:p>
          <w:p w14:paraId="1F2DD7B4" w14:textId="77777777" w:rsidR="00816531" w:rsidRPr="0045252B" w:rsidRDefault="00816531" w:rsidP="00816531">
            <w:pPr>
              <w:jc w:val="both"/>
              <w:rPr>
                <w:rFonts w:ascii="Times New Roman" w:hAnsi="Times New Roman" w:cs="Times New Roman"/>
                <w:i/>
                <w:sz w:val="24"/>
              </w:rPr>
            </w:pPr>
          </w:p>
          <w:p w14:paraId="3CB8CEFC"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При работе с нейронными сетями, предназначенными для распознавания изображений, нередки ситуации, когда данных оказывается недостаточно. Часто такое случается при работе над узкоспециализированной задачей, для которой сложной получить подходящие данные.</w:t>
            </w:r>
          </w:p>
          <w:p w14:paraId="18E97509" w14:textId="77777777" w:rsidR="00816531" w:rsidRDefault="00816531" w:rsidP="00816531">
            <w:pPr>
              <w:jc w:val="both"/>
              <w:rPr>
                <w:rFonts w:ascii="Times New Roman" w:hAnsi="Times New Roman" w:cs="Times New Roman"/>
                <w:sz w:val="24"/>
              </w:rPr>
            </w:pPr>
            <w:r w:rsidRPr="0045252B">
              <w:rPr>
                <w:rFonts w:ascii="Times New Roman" w:hAnsi="Times New Roman" w:cs="Times New Roman"/>
                <w:sz w:val="24"/>
              </w:rPr>
              <w:t>Расширить датасет позволяет аугментация (обогащение) данных. Какие из представленных способов относятся к аугментации?</w:t>
            </w:r>
          </w:p>
          <w:p w14:paraId="4F3BABCA" w14:textId="77777777" w:rsidR="00816531" w:rsidRPr="0045252B" w:rsidRDefault="00816531" w:rsidP="00816531">
            <w:pPr>
              <w:jc w:val="both"/>
              <w:rPr>
                <w:rFonts w:ascii="Times New Roman" w:hAnsi="Times New Roman" w:cs="Times New Roman"/>
                <w:sz w:val="24"/>
              </w:rPr>
            </w:pPr>
          </w:p>
          <w:p w14:paraId="3F3A5633"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1) поворот изображения на определенный угол</w:t>
            </w:r>
          </w:p>
          <w:p w14:paraId="3C09B8FF"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2) добавление сдвига изображения</w:t>
            </w:r>
          </w:p>
          <w:p w14:paraId="5C0AD9A3"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3) масштабирование изображения</w:t>
            </w:r>
          </w:p>
          <w:p w14:paraId="274C3B9A"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4) инвертирование цветов изображения</w:t>
            </w:r>
          </w:p>
          <w:p w14:paraId="32974050"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5) обрезка изображения</w:t>
            </w:r>
          </w:p>
          <w:p w14:paraId="6F8B0DD5" w14:textId="77777777" w:rsidR="00816531" w:rsidRPr="0045252B" w:rsidRDefault="00816531" w:rsidP="00816531">
            <w:pPr>
              <w:jc w:val="both"/>
              <w:rPr>
                <w:rFonts w:ascii="Times New Roman" w:hAnsi="Times New Roman" w:cs="Times New Roman"/>
                <w:b/>
                <w:sz w:val="24"/>
              </w:rPr>
            </w:pPr>
          </w:p>
          <w:p w14:paraId="449E9D3D" w14:textId="77777777" w:rsidR="00816531" w:rsidRPr="0045252B" w:rsidRDefault="00816531" w:rsidP="00816531">
            <w:pPr>
              <w:jc w:val="both"/>
              <w:rPr>
                <w:rFonts w:ascii="Times New Roman" w:hAnsi="Times New Roman" w:cs="Times New Roman"/>
                <w:b/>
                <w:sz w:val="24"/>
              </w:rPr>
            </w:pPr>
            <w:r w:rsidRPr="0045252B">
              <w:rPr>
                <w:rFonts w:ascii="Times New Roman" w:hAnsi="Times New Roman" w:cs="Times New Roman"/>
                <w:b/>
                <w:sz w:val="24"/>
              </w:rPr>
              <w:t>Ответ:</w:t>
            </w:r>
          </w:p>
          <w:p w14:paraId="1403068D" w14:textId="77777777" w:rsidR="00816531" w:rsidRPr="0045252B" w:rsidRDefault="00816531" w:rsidP="00816531">
            <w:pPr>
              <w:jc w:val="both"/>
              <w:rPr>
                <w:rFonts w:ascii="Times New Roman" w:hAnsi="Times New Roman" w:cs="Times New Roman"/>
                <w:b/>
                <w:sz w:val="24"/>
                <w:szCs w:val="24"/>
              </w:rPr>
            </w:pPr>
          </w:p>
          <w:p w14:paraId="531F1D72" w14:textId="447C7513" w:rsidR="00816531" w:rsidRPr="0045252B" w:rsidRDefault="00816531" w:rsidP="00816531">
            <w:pPr>
              <w:jc w:val="both"/>
              <w:rPr>
                <w:rFonts w:ascii="Times New Roman" w:hAnsi="Times New Roman" w:cs="Times New Roman"/>
                <w:b/>
                <w:sz w:val="24"/>
              </w:rPr>
            </w:pPr>
            <w:r>
              <w:rPr>
                <w:rFonts w:ascii="Times New Roman" w:hAnsi="Times New Roman" w:cs="Times New Roman"/>
                <w:b/>
                <w:sz w:val="24"/>
              </w:rPr>
              <w:t>Задание 40.</w:t>
            </w:r>
          </w:p>
          <w:p w14:paraId="6BB99087" w14:textId="77777777" w:rsidR="00816531" w:rsidRDefault="00816531" w:rsidP="00816531">
            <w:pPr>
              <w:jc w:val="both"/>
              <w:rPr>
                <w:rFonts w:ascii="Times New Roman" w:hAnsi="Times New Roman" w:cs="Times New Roman"/>
                <w:i/>
                <w:sz w:val="24"/>
              </w:rPr>
            </w:pPr>
            <w:r w:rsidRPr="0045252B">
              <w:rPr>
                <w:rFonts w:ascii="Times New Roman" w:hAnsi="Times New Roman" w:cs="Times New Roman"/>
                <w:i/>
                <w:sz w:val="24"/>
              </w:rPr>
              <w:t>Прочитайте текст и установите последовательность.</w:t>
            </w:r>
          </w:p>
          <w:p w14:paraId="48EA7D62" w14:textId="77777777" w:rsidR="00816531" w:rsidRPr="0045252B" w:rsidRDefault="00816531" w:rsidP="00816531">
            <w:pPr>
              <w:jc w:val="both"/>
              <w:rPr>
                <w:rFonts w:ascii="Times New Roman" w:hAnsi="Times New Roman" w:cs="Times New Roman"/>
                <w:i/>
                <w:sz w:val="24"/>
              </w:rPr>
            </w:pPr>
          </w:p>
          <w:p w14:paraId="66D8F9A2" w14:textId="01FACAB2"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С точки зрения непрофессионала, задача классификации изображений отвечает на вопрос: что изображено на этой картинке или фотографии? Например, «здесь изображен объект Х с такой-то вероятностью», где Х – одна из предопределенных категорий объектов. Если вероятность выше минимального порога, то, скорее всего, изображение содержит один и</w:t>
            </w:r>
            <w:r w:rsidR="002518AD">
              <w:rPr>
                <w:rFonts w:ascii="Times New Roman" w:hAnsi="Times New Roman" w:cs="Times New Roman"/>
                <w:sz w:val="24"/>
              </w:rPr>
              <w:t>л</w:t>
            </w:r>
            <w:r w:rsidRPr="0045252B">
              <w:rPr>
                <w:rFonts w:ascii="Times New Roman" w:hAnsi="Times New Roman" w:cs="Times New Roman"/>
                <w:sz w:val="24"/>
              </w:rPr>
              <w:t>и несколько экземпляров Х.</w:t>
            </w:r>
          </w:p>
          <w:p w14:paraId="2CED9E4F" w14:textId="77777777" w:rsidR="00816531" w:rsidRDefault="00816531" w:rsidP="00816531">
            <w:pPr>
              <w:jc w:val="both"/>
              <w:rPr>
                <w:rFonts w:ascii="Times New Roman" w:hAnsi="Times New Roman" w:cs="Times New Roman"/>
                <w:sz w:val="24"/>
              </w:rPr>
            </w:pPr>
            <w:r w:rsidRPr="0045252B">
              <w:rPr>
                <w:rFonts w:ascii="Times New Roman" w:hAnsi="Times New Roman" w:cs="Times New Roman"/>
                <w:sz w:val="24"/>
              </w:rPr>
              <w:t>При этом простой процесс классификации изображений включает этапы, выполняющиеся в определенной последовательности:</w:t>
            </w:r>
          </w:p>
          <w:p w14:paraId="32DF0A1A" w14:textId="77777777" w:rsidR="00816531" w:rsidRPr="0045252B" w:rsidRDefault="00816531" w:rsidP="00816531">
            <w:pPr>
              <w:jc w:val="both"/>
              <w:rPr>
                <w:rFonts w:ascii="Times New Roman" w:hAnsi="Times New Roman" w:cs="Times New Roman"/>
                <w:sz w:val="24"/>
              </w:rPr>
            </w:pPr>
          </w:p>
          <w:p w14:paraId="31935346"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1) загрузка изображения</w:t>
            </w:r>
          </w:p>
          <w:p w14:paraId="7BEE775F"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2) масштабирование до предопределенных размеров</w:t>
            </w:r>
          </w:p>
          <w:p w14:paraId="06667AA4"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3) нормализация значений пикселей</w:t>
            </w:r>
          </w:p>
          <w:p w14:paraId="247B9443"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4) выбор предварительно обученной модели</w:t>
            </w:r>
          </w:p>
          <w:p w14:paraId="33F38809"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5) ввод подготовленного изображения и получение списка категорий</w:t>
            </w:r>
          </w:p>
          <w:p w14:paraId="20B695DE"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6) вывод нескольких наиболее вероятных категорий</w:t>
            </w:r>
          </w:p>
          <w:p w14:paraId="17A01BE6" w14:textId="77777777" w:rsidR="00816531" w:rsidRPr="0045252B" w:rsidRDefault="00816531" w:rsidP="00816531">
            <w:pPr>
              <w:jc w:val="both"/>
              <w:rPr>
                <w:rFonts w:ascii="Times New Roman" w:hAnsi="Times New Roman" w:cs="Times New Roman"/>
                <w:sz w:val="24"/>
              </w:rPr>
            </w:pPr>
          </w:p>
          <w:p w14:paraId="745B0D82" w14:textId="77777777" w:rsidR="00816531" w:rsidRPr="0045252B" w:rsidRDefault="00816531" w:rsidP="00816531">
            <w:pPr>
              <w:jc w:val="both"/>
              <w:rPr>
                <w:rFonts w:ascii="Times New Roman" w:hAnsi="Times New Roman" w:cs="Times New Roman"/>
                <w:sz w:val="24"/>
              </w:rPr>
            </w:pPr>
            <w:r w:rsidRPr="0045252B">
              <w:rPr>
                <w:rFonts w:ascii="Times New Roman" w:hAnsi="Times New Roman" w:cs="Times New Roman"/>
                <w:sz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100"/>
              <w:gridCol w:w="1098"/>
              <w:gridCol w:w="1098"/>
              <w:gridCol w:w="1097"/>
              <w:gridCol w:w="1097"/>
              <w:gridCol w:w="1097"/>
            </w:tblGrid>
            <w:tr w:rsidR="00816531" w:rsidRPr="0045252B" w14:paraId="7F8DB7C5" w14:textId="77777777" w:rsidTr="008D5FCA">
              <w:tc>
                <w:tcPr>
                  <w:tcW w:w="834" w:type="pct"/>
                  <w:tcBorders>
                    <w:top w:val="single" w:sz="4" w:space="0" w:color="auto"/>
                    <w:left w:val="single" w:sz="4" w:space="0" w:color="auto"/>
                    <w:bottom w:val="single" w:sz="4" w:space="0" w:color="auto"/>
                    <w:right w:val="single" w:sz="4" w:space="0" w:color="auto"/>
                  </w:tcBorders>
                </w:tcPr>
                <w:p w14:paraId="642234F4"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0F5650E1"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7D699237"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561B36F3"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6D17E290"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485BA9CB" w14:textId="77777777" w:rsidR="00816531" w:rsidRPr="0045252B" w:rsidRDefault="00816531" w:rsidP="00FD7850">
                  <w:pPr>
                    <w:framePr w:hSpace="180" w:wrap="around" w:vAnchor="text" w:hAnchor="margin" w:y="556"/>
                    <w:jc w:val="both"/>
                    <w:rPr>
                      <w:rFonts w:ascii="Times New Roman" w:hAnsi="Times New Roman" w:cs="Times New Roman"/>
                      <w:sz w:val="24"/>
                    </w:rPr>
                  </w:pPr>
                </w:p>
              </w:tc>
            </w:tr>
          </w:tbl>
          <w:p w14:paraId="7ACFF766" w14:textId="77777777" w:rsidR="00816531" w:rsidRPr="00B12C74" w:rsidRDefault="00816531" w:rsidP="00816531">
            <w:pPr>
              <w:contextualSpacing/>
              <w:rPr>
                <w:rStyle w:val="fontstyle01"/>
              </w:rPr>
            </w:pPr>
          </w:p>
          <w:p w14:paraId="5A141AE8" w14:textId="77777777" w:rsidR="00816531" w:rsidRDefault="00816531" w:rsidP="00816531">
            <w:pPr>
              <w:contextualSpacing/>
              <w:jc w:val="both"/>
              <w:rPr>
                <w:rFonts w:ascii="Times New Roman" w:hAnsi="Times New Roman" w:cs="Times New Roman"/>
                <w:b/>
                <w:sz w:val="24"/>
                <w:szCs w:val="24"/>
              </w:rPr>
            </w:pPr>
          </w:p>
        </w:tc>
      </w:tr>
    </w:tbl>
    <w:p w14:paraId="392735F3" w14:textId="526C111A" w:rsidR="00B12C74" w:rsidRDefault="00B12C74" w:rsidP="00A30ACD">
      <w:pPr>
        <w:pStyle w:val="ConsPlusNormal"/>
        <w:rPr>
          <w:rFonts w:ascii="Times New Roman" w:eastAsia="Times New Roman" w:hAnsi="Times New Roman" w:cs="Times New Roman"/>
          <w:bCs/>
          <w:iCs/>
          <w:sz w:val="28"/>
          <w:szCs w:val="28"/>
          <w:highlight w:val="yellow"/>
        </w:rPr>
      </w:pPr>
    </w:p>
    <w:p w14:paraId="1C3C5F04" w14:textId="77777777" w:rsidR="00D820E8" w:rsidRPr="00E33FE1" w:rsidRDefault="00D820E8" w:rsidP="00E33FE1">
      <w:pPr>
        <w:pStyle w:val="ConsPlusNormal"/>
        <w:ind w:firstLine="709"/>
        <w:jc w:val="both"/>
        <w:rPr>
          <w:rFonts w:ascii="Times New Roman" w:hAnsi="Times New Roman" w:cs="Times New Roman"/>
          <w:sz w:val="28"/>
          <w:szCs w:val="28"/>
        </w:rPr>
      </w:pPr>
    </w:p>
    <w:p w14:paraId="692ACD25" w14:textId="4BD5EDA1" w:rsidR="00051AF0" w:rsidRDefault="00B12C74" w:rsidP="00EC5A88">
      <w:pPr>
        <w:pStyle w:val="ConsPlusNormal"/>
        <w:ind w:firstLine="709"/>
        <w:jc w:val="center"/>
        <w:rPr>
          <w:rFonts w:ascii="Times New Roman" w:hAnsi="Times New Roman" w:cs="Times New Roman"/>
          <w:b/>
          <w:sz w:val="32"/>
          <w:szCs w:val="32"/>
        </w:rPr>
      </w:pPr>
      <w:r>
        <w:rPr>
          <w:rFonts w:ascii="Times New Roman" w:hAnsi="Times New Roman" w:cs="Times New Roman"/>
          <w:b/>
          <w:sz w:val="32"/>
          <w:szCs w:val="32"/>
        </w:rPr>
        <w:br w:type="page"/>
      </w:r>
    </w:p>
    <w:p w14:paraId="5EA69834" w14:textId="311E13C0" w:rsidR="00051AF0" w:rsidRPr="00E33FE1" w:rsidRDefault="00051AF0" w:rsidP="00051AF0">
      <w:pPr>
        <w:pStyle w:val="1"/>
      </w:pPr>
      <w:bookmarkStart w:id="20" w:name="_Toc182771892"/>
      <w:r w:rsidRPr="00E33FE1">
        <w:lastRenderedPageBreak/>
        <w:t>Оценочные средства по дисциплине «</w:t>
      </w:r>
      <w:r w:rsidRPr="00051AF0">
        <w:t>Системы компьютерного зрения</w:t>
      </w:r>
      <w:r w:rsidRPr="00E33FE1">
        <w:t>»</w:t>
      </w:r>
      <w:bookmarkEnd w:id="20"/>
    </w:p>
    <w:p w14:paraId="3829E592" w14:textId="235B9AD9" w:rsidR="00051AF0" w:rsidRPr="00E33FE1" w:rsidRDefault="00B31D46" w:rsidP="00051AF0">
      <w:pPr>
        <w:pStyle w:val="2"/>
      </w:pPr>
      <w:r>
        <w:t>Перечень компетенций</w:t>
      </w:r>
      <w:r w:rsidR="00051AF0" w:rsidRPr="00E33FE1">
        <w:t xml:space="preserve">, формируемых в рамках дисциплины, индикаторов достижения компетенций и планируемых результатов обучения по дисциплине </w:t>
      </w:r>
    </w:p>
    <w:p w14:paraId="3A58F458" w14:textId="77777777" w:rsidR="00051AF0" w:rsidRPr="00E33FE1" w:rsidRDefault="00051AF0" w:rsidP="00051AF0">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051AF0" w:rsidRPr="00E33FE1" w14:paraId="7B73848C" w14:textId="77777777" w:rsidTr="004354C8">
        <w:tc>
          <w:tcPr>
            <w:tcW w:w="2552" w:type="dxa"/>
          </w:tcPr>
          <w:p w14:paraId="01A2B9CD" w14:textId="77777777" w:rsidR="00051AF0" w:rsidRPr="00E33FE1" w:rsidRDefault="00051AF0" w:rsidP="004354C8">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5ABE9B2D" w14:textId="77777777" w:rsidR="00051AF0" w:rsidRPr="00E33FE1" w:rsidRDefault="00051AF0" w:rsidP="004354C8">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5D5405E8" w14:textId="77777777" w:rsidR="00051AF0" w:rsidRPr="00E33FE1" w:rsidRDefault="00051AF0" w:rsidP="004354C8">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051AF0" w:rsidRPr="00E33FE1" w14:paraId="11F58941" w14:textId="77777777" w:rsidTr="004354C8">
        <w:tc>
          <w:tcPr>
            <w:tcW w:w="2552" w:type="dxa"/>
          </w:tcPr>
          <w:p w14:paraId="19B0E4F3" w14:textId="77777777" w:rsidR="00051AF0" w:rsidRPr="00E33FE1" w:rsidRDefault="00051AF0" w:rsidP="004354C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ПК-3: </w:t>
            </w:r>
            <w:r w:rsidRPr="00B12C74">
              <w:rPr>
                <w:rFonts w:ascii="Times New Roman" w:hAnsi="Times New Roman" w:cs="Times New Roman"/>
                <w:sz w:val="24"/>
                <w:szCs w:val="24"/>
              </w:rPr>
              <w:t>Способен руководить проектами по созданию, внедрению и использованию одной или нескольких сквозных цифровых субтехнологий искусственного интеллекта в прикладных областях</w:t>
            </w:r>
          </w:p>
        </w:tc>
        <w:tc>
          <w:tcPr>
            <w:tcW w:w="4004" w:type="dxa"/>
          </w:tcPr>
          <w:p w14:paraId="324BFBF2" w14:textId="77777777" w:rsidR="00051AF0" w:rsidRDefault="00051AF0" w:rsidP="004354C8">
            <w:pPr>
              <w:pStyle w:val="TableParagraph"/>
              <w:keepNext/>
              <w:jc w:val="both"/>
              <w:rPr>
                <w:sz w:val="24"/>
                <w:szCs w:val="24"/>
              </w:rPr>
            </w:pPr>
            <w:r>
              <w:rPr>
                <w:sz w:val="24"/>
                <w:szCs w:val="24"/>
              </w:rPr>
              <w:t>ПК-3.1</w:t>
            </w:r>
          </w:p>
          <w:p w14:paraId="280D3933" w14:textId="77777777" w:rsidR="00051AF0" w:rsidRPr="00E33FE1" w:rsidRDefault="00051AF0" w:rsidP="004354C8">
            <w:pPr>
              <w:pStyle w:val="TableParagraph"/>
              <w:keepNext/>
              <w:jc w:val="both"/>
              <w:rPr>
                <w:sz w:val="24"/>
                <w:szCs w:val="24"/>
              </w:rPr>
            </w:pPr>
            <w:r w:rsidRPr="00B12C74">
              <w:rPr>
                <w:sz w:val="24"/>
                <w:szCs w:val="24"/>
              </w:rPr>
              <w:t>Руководит проектами в области сквозной цифровой субтехнологии «Компьютерное зрение»</w:t>
            </w:r>
          </w:p>
        </w:tc>
        <w:tc>
          <w:tcPr>
            <w:tcW w:w="3191" w:type="dxa"/>
          </w:tcPr>
          <w:p w14:paraId="1E581B8B" w14:textId="77777777" w:rsidR="00051AF0" w:rsidRPr="00B12C74" w:rsidRDefault="00051AF0" w:rsidP="004354C8">
            <w:pPr>
              <w:pStyle w:val="ConsPlusNormal"/>
              <w:jc w:val="both"/>
              <w:rPr>
                <w:rFonts w:ascii="Times New Roman" w:hAnsi="Times New Roman" w:cs="Times New Roman"/>
                <w:sz w:val="24"/>
              </w:rPr>
            </w:pPr>
            <w:r w:rsidRPr="00B12C74">
              <w:rPr>
                <w:rFonts w:ascii="Times New Roman" w:hAnsi="Times New Roman" w:cs="Times New Roman"/>
                <w:sz w:val="24"/>
              </w:rPr>
              <w:t>Зна</w:t>
            </w:r>
            <w:r>
              <w:rPr>
                <w:rFonts w:ascii="Times New Roman" w:hAnsi="Times New Roman" w:cs="Times New Roman"/>
                <w:sz w:val="24"/>
              </w:rPr>
              <w:t>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особенности руководства проектами в области сквозной цифровой технологии «Компьютерное зрение»</w:t>
            </w:r>
          </w:p>
          <w:p w14:paraId="352557F2" w14:textId="77777777" w:rsidR="00051AF0" w:rsidRPr="00B12C74" w:rsidRDefault="00051AF0" w:rsidP="004354C8">
            <w:pPr>
              <w:pStyle w:val="ConsPlusNormal"/>
              <w:jc w:val="both"/>
              <w:rPr>
                <w:rFonts w:ascii="Times New Roman" w:hAnsi="Times New Roman" w:cs="Times New Roman"/>
                <w:sz w:val="24"/>
              </w:rPr>
            </w:pPr>
            <w:r w:rsidRPr="00B12C74">
              <w:rPr>
                <w:rFonts w:ascii="Times New Roman" w:hAnsi="Times New Roman" w:cs="Times New Roman"/>
                <w:sz w:val="24"/>
              </w:rPr>
              <w:t>Уме</w:t>
            </w:r>
            <w:r>
              <w:rPr>
                <w:rFonts w:ascii="Times New Roman" w:hAnsi="Times New Roman" w:cs="Times New Roman"/>
                <w:sz w:val="24"/>
              </w:rPr>
              <w:t>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управлять проектами по разработке, верификации и внедрению систем искусственного интеллекта, предназначенных для</w:t>
            </w:r>
          </w:p>
          <w:p w14:paraId="74ABBE72" w14:textId="77777777" w:rsidR="00051AF0" w:rsidRPr="00B12C74" w:rsidRDefault="00051AF0" w:rsidP="004354C8">
            <w:pPr>
              <w:pStyle w:val="ConsPlusNormal"/>
              <w:jc w:val="both"/>
              <w:rPr>
                <w:rFonts w:ascii="Times New Roman" w:hAnsi="Times New Roman" w:cs="Times New Roman"/>
                <w:sz w:val="24"/>
              </w:rPr>
            </w:pPr>
            <w:r w:rsidRPr="00B12C74">
              <w:rPr>
                <w:rFonts w:ascii="Times New Roman" w:hAnsi="Times New Roman" w:cs="Times New Roman"/>
                <w:sz w:val="24"/>
              </w:rPr>
              <w:t>обработки изображений</w:t>
            </w:r>
          </w:p>
          <w:p w14:paraId="7BB60BF4" w14:textId="77777777" w:rsidR="00051AF0" w:rsidRPr="00565165" w:rsidRDefault="00051AF0" w:rsidP="004354C8">
            <w:pPr>
              <w:pStyle w:val="ConsPlusNormal"/>
              <w:jc w:val="both"/>
              <w:rPr>
                <w:rFonts w:ascii="Times New Roman" w:hAnsi="Times New Roman" w:cs="Times New Roman"/>
                <w:sz w:val="24"/>
              </w:rPr>
            </w:pPr>
            <w:r w:rsidRPr="00B12C74">
              <w:rPr>
                <w:rFonts w:ascii="Times New Roman" w:hAnsi="Times New Roman" w:cs="Times New Roman"/>
                <w:sz w:val="24"/>
              </w:rPr>
              <w:t>Владе</w:t>
            </w:r>
            <w:r>
              <w:rPr>
                <w:rFonts w:ascii="Times New Roman" w:hAnsi="Times New Roman" w:cs="Times New Roman"/>
                <w:sz w:val="24"/>
              </w:rPr>
              <w:t>ет</w:t>
            </w:r>
            <w:r w:rsidRPr="00B12C74">
              <w:rPr>
                <w:rFonts w:ascii="Times New Roman" w:hAnsi="Times New Roman" w:cs="Times New Roman"/>
                <w:sz w:val="24"/>
              </w:rPr>
              <w:t>:</w:t>
            </w:r>
            <w:r>
              <w:rPr>
                <w:rFonts w:ascii="Times New Roman" w:hAnsi="Times New Roman" w:cs="Times New Roman"/>
                <w:sz w:val="24"/>
              </w:rPr>
              <w:t xml:space="preserve"> </w:t>
            </w:r>
            <w:r w:rsidRPr="00B12C74">
              <w:rPr>
                <w:rFonts w:ascii="Times New Roman" w:hAnsi="Times New Roman" w:cs="Times New Roman"/>
                <w:sz w:val="24"/>
              </w:rPr>
              <w:t>навыками руководства проектами в области сквозной цифровой технологии «Компьютерное зрение»</w:t>
            </w:r>
          </w:p>
        </w:tc>
      </w:tr>
      <w:tr w:rsidR="00051AF0" w:rsidRPr="00E33FE1" w14:paraId="59FE0B06" w14:textId="77777777" w:rsidTr="004354C8">
        <w:tc>
          <w:tcPr>
            <w:tcW w:w="2552" w:type="dxa"/>
            <w:vMerge w:val="restart"/>
          </w:tcPr>
          <w:p w14:paraId="139F2E99" w14:textId="77777777" w:rsidR="00051AF0" w:rsidRDefault="00051AF0" w:rsidP="004354C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ПК-6: </w:t>
            </w:r>
            <w:r w:rsidRPr="00B12C74">
              <w:rPr>
                <w:rFonts w:ascii="Times New Roman" w:hAnsi="Times New Roman" w:cs="Times New Roman"/>
                <w:sz w:val="24"/>
                <w:szCs w:val="24"/>
              </w:rPr>
              <w:t>Способен разрабатывать и применять методы и алгоритмы машинного обучения для решения задач</w:t>
            </w:r>
          </w:p>
        </w:tc>
        <w:tc>
          <w:tcPr>
            <w:tcW w:w="4004" w:type="dxa"/>
          </w:tcPr>
          <w:p w14:paraId="5CCB6EF5" w14:textId="77777777" w:rsidR="00051AF0" w:rsidRDefault="00051AF0" w:rsidP="004354C8">
            <w:pPr>
              <w:pStyle w:val="TableParagraph"/>
              <w:keepNext/>
              <w:jc w:val="both"/>
              <w:rPr>
                <w:sz w:val="24"/>
                <w:szCs w:val="24"/>
              </w:rPr>
            </w:pPr>
            <w:r>
              <w:rPr>
                <w:sz w:val="24"/>
                <w:szCs w:val="24"/>
              </w:rPr>
              <w:t>ПК-6.1</w:t>
            </w:r>
          </w:p>
          <w:p w14:paraId="036CA2DF" w14:textId="77777777" w:rsidR="00051AF0" w:rsidRDefault="00051AF0" w:rsidP="004354C8">
            <w:pPr>
              <w:pStyle w:val="TableParagraph"/>
              <w:keepNext/>
              <w:jc w:val="both"/>
              <w:rPr>
                <w:sz w:val="24"/>
                <w:szCs w:val="24"/>
              </w:rPr>
            </w:pPr>
            <w:r w:rsidRPr="00B12C74">
              <w:rPr>
                <w:sz w:val="24"/>
                <w:szCs w:val="24"/>
              </w:rPr>
              <w:t>Ставит задачи по разработке или совершенствованию методов и алгоритмов для решения комплекса задач предметной области</w:t>
            </w:r>
          </w:p>
        </w:tc>
        <w:tc>
          <w:tcPr>
            <w:tcW w:w="3191" w:type="dxa"/>
          </w:tcPr>
          <w:p w14:paraId="7C459088" w14:textId="1F943B88" w:rsidR="00051AF0" w:rsidRPr="00051AF0" w:rsidRDefault="00051AF0" w:rsidP="00051AF0">
            <w:pPr>
              <w:pStyle w:val="ConsPlusNormal"/>
              <w:jc w:val="both"/>
              <w:rPr>
                <w:rFonts w:ascii="Times New Roman" w:hAnsi="Times New Roman" w:cs="Times New Roman"/>
                <w:sz w:val="24"/>
              </w:rPr>
            </w:pPr>
            <w:r>
              <w:rPr>
                <w:rFonts w:ascii="Times New Roman" w:hAnsi="Times New Roman" w:cs="Times New Roman"/>
                <w:sz w:val="24"/>
              </w:rPr>
              <w:t>Знает</w:t>
            </w:r>
            <w:r w:rsidRPr="00051AF0">
              <w:rPr>
                <w:rFonts w:ascii="Times New Roman" w:hAnsi="Times New Roman" w:cs="Times New Roman"/>
                <w:sz w:val="24"/>
              </w:rPr>
              <w:t>:</w:t>
            </w:r>
            <w:r>
              <w:rPr>
                <w:rFonts w:ascii="Times New Roman" w:hAnsi="Times New Roman" w:cs="Times New Roman"/>
                <w:sz w:val="24"/>
              </w:rPr>
              <w:t xml:space="preserve"> </w:t>
            </w:r>
            <w:r w:rsidRPr="00051AF0">
              <w:rPr>
                <w:rFonts w:ascii="Times New Roman" w:hAnsi="Times New Roman" w:cs="Times New Roman"/>
                <w:sz w:val="24"/>
              </w:rPr>
              <w:t>классы методов и алгоритмов машинного обучения и обработки изображений, используемых в системах компьютерного</w:t>
            </w:r>
          </w:p>
          <w:p w14:paraId="13C6BCC7"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зрения</w:t>
            </w:r>
          </w:p>
          <w:p w14:paraId="4A44CC13"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методы и критерии оценки качества моделей машинного обеспечения, используемых для решения задач распознавания</w:t>
            </w:r>
          </w:p>
          <w:p w14:paraId="4C55CE11"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образов и обработки изображений в системах компьютерного зрения</w:t>
            </w:r>
          </w:p>
          <w:p w14:paraId="12CF41DD"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унифицированные и обновляемые методологии описания, сбора и разметки данных, используемых для работы алгоритмов в</w:t>
            </w:r>
          </w:p>
          <w:p w14:paraId="341E6D0A"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системах компьютерного зрения</w:t>
            </w:r>
          </w:p>
          <w:p w14:paraId="43A8F77F" w14:textId="74639F8E" w:rsidR="00051AF0" w:rsidRPr="00051AF0" w:rsidRDefault="00051AF0" w:rsidP="00051AF0">
            <w:pPr>
              <w:pStyle w:val="ConsPlusNormal"/>
              <w:jc w:val="both"/>
              <w:rPr>
                <w:rFonts w:ascii="Times New Roman" w:hAnsi="Times New Roman" w:cs="Times New Roman"/>
                <w:sz w:val="24"/>
              </w:rPr>
            </w:pPr>
            <w:r>
              <w:rPr>
                <w:rFonts w:ascii="Times New Roman" w:hAnsi="Times New Roman" w:cs="Times New Roman"/>
                <w:sz w:val="24"/>
              </w:rPr>
              <w:t>Умеет</w:t>
            </w:r>
            <w:r w:rsidRPr="00051AF0">
              <w:rPr>
                <w:rFonts w:ascii="Times New Roman" w:hAnsi="Times New Roman" w:cs="Times New Roman"/>
                <w:sz w:val="24"/>
              </w:rPr>
              <w:t>:</w:t>
            </w:r>
            <w:r>
              <w:rPr>
                <w:rFonts w:ascii="Times New Roman" w:hAnsi="Times New Roman" w:cs="Times New Roman"/>
                <w:sz w:val="24"/>
              </w:rPr>
              <w:t xml:space="preserve"> </w:t>
            </w:r>
            <w:r w:rsidRPr="00051AF0">
              <w:rPr>
                <w:rFonts w:ascii="Times New Roman" w:hAnsi="Times New Roman" w:cs="Times New Roman"/>
                <w:sz w:val="24"/>
              </w:rPr>
              <w:t>адаптировать методы и алгоритмы машинного обучения для решения задач распознавания образов и обработки изображений</w:t>
            </w:r>
          </w:p>
          <w:p w14:paraId="442B88BF"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 xml:space="preserve">в системах компьютерного </w:t>
            </w:r>
            <w:r w:rsidRPr="00051AF0">
              <w:rPr>
                <w:rFonts w:ascii="Times New Roman" w:hAnsi="Times New Roman" w:cs="Times New Roman"/>
                <w:sz w:val="24"/>
              </w:rPr>
              <w:lastRenderedPageBreak/>
              <w:t>зрения</w:t>
            </w:r>
          </w:p>
          <w:p w14:paraId="5529D769"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определять критерии и метрики оценки результатов моделирования при построении систем компьютерного зрения</w:t>
            </w:r>
          </w:p>
          <w:p w14:paraId="5D3C05BC" w14:textId="2D7FB58A" w:rsidR="00051AF0" w:rsidRPr="00051AF0" w:rsidRDefault="00051AF0" w:rsidP="00051AF0">
            <w:pPr>
              <w:pStyle w:val="ConsPlusNormal"/>
              <w:jc w:val="both"/>
              <w:rPr>
                <w:rFonts w:ascii="Times New Roman" w:hAnsi="Times New Roman" w:cs="Times New Roman"/>
                <w:sz w:val="24"/>
              </w:rPr>
            </w:pPr>
            <w:r>
              <w:rPr>
                <w:rFonts w:ascii="Times New Roman" w:hAnsi="Times New Roman" w:cs="Times New Roman"/>
                <w:sz w:val="24"/>
              </w:rPr>
              <w:t>Владеет</w:t>
            </w:r>
            <w:r w:rsidRPr="00051AF0">
              <w:rPr>
                <w:rFonts w:ascii="Times New Roman" w:hAnsi="Times New Roman" w:cs="Times New Roman"/>
                <w:sz w:val="24"/>
              </w:rPr>
              <w:t>:</w:t>
            </w:r>
            <w:r>
              <w:rPr>
                <w:rFonts w:ascii="Times New Roman" w:hAnsi="Times New Roman" w:cs="Times New Roman"/>
                <w:sz w:val="24"/>
              </w:rPr>
              <w:t xml:space="preserve"> </w:t>
            </w:r>
            <w:r w:rsidRPr="00051AF0">
              <w:rPr>
                <w:rFonts w:ascii="Times New Roman" w:hAnsi="Times New Roman" w:cs="Times New Roman"/>
                <w:sz w:val="24"/>
              </w:rPr>
              <w:t>навыками разработки унифицированных и обновляемых методологий описания, сбора и разметки данных, используемых для</w:t>
            </w:r>
          </w:p>
          <w:p w14:paraId="507956A6" w14:textId="62B4E72B" w:rsidR="00051AF0" w:rsidRPr="00B12C74"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работы алгоритмов в системах компьютерного зрения</w:t>
            </w:r>
          </w:p>
        </w:tc>
      </w:tr>
      <w:tr w:rsidR="00051AF0" w:rsidRPr="00E33FE1" w14:paraId="77B9B01F" w14:textId="77777777" w:rsidTr="004354C8">
        <w:tc>
          <w:tcPr>
            <w:tcW w:w="2552" w:type="dxa"/>
            <w:vMerge/>
          </w:tcPr>
          <w:p w14:paraId="01F9D487" w14:textId="77777777" w:rsidR="00051AF0" w:rsidRDefault="00051AF0" w:rsidP="00051AF0">
            <w:pPr>
              <w:pStyle w:val="ConsPlusNormal"/>
              <w:jc w:val="both"/>
              <w:rPr>
                <w:rFonts w:ascii="Times New Roman" w:hAnsi="Times New Roman" w:cs="Times New Roman"/>
                <w:sz w:val="24"/>
                <w:szCs w:val="24"/>
              </w:rPr>
            </w:pPr>
          </w:p>
        </w:tc>
        <w:tc>
          <w:tcPr>
            <w:tcW w:w="4004" w:type="dxa"/>
          </w:tcPr>
          <w:p w14:paraId="685AEF5F" w14:textId="77777777" w:rsidR="00051AF0" w:rsidRDefault="00051AF0" w:rsidP="00051AF0">
            <w:pPr>
              <w:pStyle w:val="TableParagraph"/>
              <w:keepNext/>
              <w:jc w:val="both"/>
              <w:rPr>
                <w:sz w:val="24"/>
                <w:szCs w:val="24"/>
              </w:rPr>
            </w:pPr>
            <w:r>
              <w:rPr>
                <w:sz w:val="24"/>
                <w:szCs w:val="24"/>
              </w:rPr>
              <w:t>ПК-6.2</w:t>
            </w:r>
          </w:p>
          <w:p w14:paraId="039DEF6D" w14:textId="77777777" w:rsidR="00051AF0" w:rsidRDefault="00051AF0" w:rsidP="00051AF0">
            <w:pPr>
              <w:pStyle w:val="TableParagraph"/>
              <w:keepNext/>
              <w:jc w:val="both"/>
              <w:rPr>
                <w:sz w:val="24"/>
                <w:szCs w:val="24"/>
              </w:rPr>
            </w:pPr>
            <w:r>
              <w:rPr>
                <w:sz w:val="24"/>
                <w:szCs w:val="24"/>
              </w:rPr>
              <w:t>Р</w:t>
            </w:r>
            <w:r w:rsidRPr="00B12C74">
              <w:rPr>
                <w:sz w:val="24"/>
                <w:szCs w:val="24"/>
              </w:rPr>
              <w:t>уководит исследовательской группой по разработке или совершенствованию методов и алгоритмов для решения комплекса задач предметной области</w:t>
            </w:r>
          </w:p>
        </w:tc>
        <w:tc>
          <w:tcPr>
            <w:tcW w:w="3191" w:type="dxa"/>
          </w:tcPr>
          <w:p w14:paraId="2FA2B00C" w14:textId="77777777" w:rsidR="00051AF0" w:rsidRPr="00051AF0" w:rsidRDefault="00051AF0" w:rsidP="00051AF0">
            <w:pPr>
              <w:pStyle w:val="ConsPlusNormal"/>
              <w:jc w:val="both"/>
              <w:rPr>
                <w:rFonts w:ascii="Times New Roman" w:hAnsi="Times New Roman" w:cs="Times New Roman"/>
                <w:sz w:val="24"/>
              </w:rPr>
            </w:pPr>
            <w:r>
              <w:rPr>
                <w:rFonts w:ascii="Times New Roman" w:hAnsi="Times New Roman" w:cs="Times New Roman"/>
                <w:sz w:val="24"/>
              </w:rPr>
              <w:t>Знает</w:t>
            </w:r>
            <w:r w:rsidRPr="00051AF0">
              <w:rPr>
                <w:rFonts w:ascii="Times New Roman" w:hAnsi="Times New Roman" w:cs="Times New Roman"/>
                <w:sz w:val="24"/>
              </w:rPr>
              <w:t>:</w:t>
            </w:r>
            <w:r>
              <w:rPr>
                <w:rFonts w:ascii="Times New Roman" w:hAnsi="Times New Roman" w:cs="Times New Roman"/>
                <w:sz w:val="24"/>
              </w:rPr>
              <w:t xml:space="preserve"> </w:t>
            </w:r>
            <w:r w:rsidRPr="00051AF0">
              <w:rPr>
                <w:rFonts w:ascii="Times New Roman" w:hAnsi="Times New Roman" w:cs="Times New Roman"/>
                <w:sz w:val="24"/>
              </w:rPr>
              <w:t>классы методов и алгоритмов машинного обучения и обработки изображений, используемых в системах компьютерного</w:t>
            </w:r>
          </w:p>
          <w:p w14:paraId="0F4878D4"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зрения</w:t>
            </w:r>
          </w:p>
          <w:p w14:paraId="6A5026E5"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методы и критерии оценки качества моделей машинного обеспечения, используемых для решения задач распознавания</w:t>
            </w:r>
          </w:p>
          <w:p w14:paraId="1FF0FCC7"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образов и обработки изображений в системах компьютерного зрения</w:t>
            </w:r>
          </w:p>
          <w:p w14:paraId="7B1E331C"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унифицированные и обновляемые методологии описания, сбора и разметки данных, используемых для работы алгоритмов в</w:t>
            </w:r>
          </w:p>
          <w:p w14:paraId="509BAAB0"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системах компьютерного зрения</w:t>
            </w:r>
          </w:p>
          <w:p w14:paraId="7EF002F7" w14:textId="77777777" w:rsidR="00051AF0" w:rsidRPr="00051AF0" w:rsidRDefault="00051AF0" w:rsidP="00051AF0">
            <w:pPr>
              <w:pStyle w:val="ConsPlusNormal"/>
              <w:jc w:val="both"/>
              <w:rPr>
                <w:rFonts w:ascii="Times New Roman" w:hAnsi="Times New Roman" w:cs="Times New Roman"/>
                <w:sz w:val="24"/>
              </w:rPr>
            </w:pPr>
            <w:r>
              <w:rPr>
                <w:rFonts w:ascii="Times New Roman" w:hAnsi="Times New Roman" w:cs="Times New Roman"/>
                <w:sz w:val="24"/>
              </w:rPr>
              <w:t>Умеет</w:t>
            </w:r>
            <w:r w:rsidRPr="00051AF0">
              <w:rPr>
                <w:rFonts w:ascii="Times New Roman" w:hAnsi="Times New Roman" w:cs="Times New Roman"/>
                <w:sz w:val="24"/>
              </w:rPr>
              <w:t>:</w:t>
            </w:r>
            <w:r>
              <w:rPr>
                <w:rFonts w:ascii="Times New Roman" w:hAnsi="Times New Roman" w:cs="Times New Roman"/>
                <w:sz w:val="24"/>
              </w:rPr>
              <w:t xml:space="preserve"> </w:t>
            </w:r>
            <w:r w:rsidRPr="00051AF0">
              <w:rPr>
                <w:rFonts w:ascii="Times New Roman" w:hAnsi="Times New Roman" w:cs="Times New Roman"/>
                <w:sz w:val="24"/>
              </w:rPr>
              <w:t>адаптировать методы и алгоритмы машинного обучения для решения задач распознавания образов и обработки изображений</w:t>
            </w:r>
          </w:p>
          <w:p w14:paraId="58AEC68C"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в системах компьютерного зрения</w:t>
            </w:r>
          </w:p>
          <w:p w14:paraId="4403DCC6"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определять критерии и метрики оценки результатов моделирования при построении систем компьютерного зрения</w:t>
            </w:r>
          </w:p>
          <w:p w14:paraId="633971B1" w14:textId="77777777" w:rsidR="00051AF0" w:rsidRPr="00051AF0" w:rsidRDefault="00051AF0" w:rsidP="00051AF0">
            <w:pPr>
              <w:pStyle w:val="ConsPlusNormal"/>
              <w:jc w:val="both"/>
              <w:rPr>
                <w:rFonts w:ascii="Times New Roman" w:hAnsi="Times New Roman" w:cs="Times New Roman"/>
                <w:sz w:val="24"/>
              </w:rPr>
            </w:pPr>
            <w:r>
              <w:rPr>
                <w:rFonts w:ascii="Times New Roman" w:hAnsi="Times New Roman" w:cs="Times New Roman"/>
                <w:sz w:val="24"/>
              </w:rPr>
              <w:t>Владеет</w:t>
            </w:r>
            <w:r w:rsidRPr="00051AF0">
              <w:rPr>
                <w:rFonts w:ascii="Times New Roman" w:hAnsi="Times New Roman" w:cs="Times New Roman"/>
                <w:sz w:val="24"/>
              </w:rPr>
              <w:t>:</w:t>
            </w:r>
            <w:r>
              <w:rPr>
                <w:rFonts w:ascii="Times New Roman" w:hAnsi="Times New Roman" w:cs="Times New Roman"/>
                <w:sz w:val="24"/>
              </w:rPr>
              <w:t xml:space="preserve"> </w:t>
            </w:r>
            <w:r w:rsidRPr="00051AF0">
              <w:rPr>
                <w:rFonts w:ascii="Times New Roman" w:hAnsi="Times New Roman" w:cs="Times New Roman"/>
                <w:sz w:val="24"/>
              </w:rPr>
              <w:t xml:space="preserve">навыками разработки унифицированных и обновляемых методологий </w:t>
            </w:r>
            <w:r w:rsidRPr="00051AF0">
              <w:rPr>
                <w:rFonts w:ascii="Times New Roman" w:hAnsi="Times New Roman" w:cs="Times New Roman"/>
                <w:sz w:val="24"/>
              </w:rPr>
              <w:lastRenderedPageBreak/>
              <w:t>описания, сбора и разметки данных, используемых для</w:t>
            </w:r>
          </w:p>
          <w:p w14:paraId="18BBCD24" w14:textId="2DCB845E" w:rsidR="00051AF0" w:rsidRPr="00B12C74"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работы алгоритмов в системах компьютерного зрения</w:t>
            </w:r>
          </w:p>
        </w:tc>
      </w:tr>
      <w:tr w:rsidR="00051AF0" w:rsidRPr="00E33FE1" w14:paraId="54CA07E1" w14:textId="77777777" w:rsidTr="004354C8">
        <w:tc>
          <w:tcPr>
            <w:tcW w:w="2552" w:type="dxa"/>
            <w:vMerge/>
          </w:tcPr>
          <w:p w14:paraId="29A6917F" w14:textId="77777777" w:rsidR="00051AF0" w:rsidRDefault="00051AF0" w:rsidP="00051AF0">
            <w:pPr>
              <w:pStyle w:val="ConsPlusNormal"/>
              <w:jc w:val="both"/>
              <w:rPr>
                <w:rFonts w:ascii="Times New Roman" w:hAnsi="Times New Roman" w:cs="Times New Roman"/>
                <w:sz w:val="24"/>
                <w:szCs w:val="24"/>
              </w:rPr>
            </w:pPr>
          </w:p>
        </w:tc>
        <w:tc>
          <w:tcPr>
            <w:tcW w:w="4004" w:type="dxa"/>
          </w:tcPr>
          <w:p w14:paraId="76286EE7" w14:textId="77777777" w:rsidR="00051AF0" w:rsidRDefault="00051AF0" w:rsidP="00051AF0">
            <w:pPr>
              <w:pStyle w:val="TableParagraph"/>
              <w:keepNext/>
              <w:jc w:val="both"/>
              <w:rPr>
                <w:sz w:val="24"/>
                <w:szCs w:val="24"/>
              </w:rPr>
            </w:pPr>
            <w:r>
              <w:rPr>
                <w:sz w:val="24"/>
                <w:szCs w:val="24"/>
              </w:rPr>
              <w:t>ПК-6.3</w:t>
            </w:r>
          </w:p>
          <w:p w14:paraId="083395D9" w14:textId="77777777" w:rsidR="00051AF0" w:rsidRDefault="00051AF0" w:rsidP="00051AF0">
            <w:pPr>
              <w:pStyle w:val="TableParagraph"/>
              <w:keepNext/>
              <w:jc w:val="both"/>
              <w:rPr>
                <w:sz w:val="24"/>
                <w:szCs w:val="24"/>
              </w:rPr>
            </w:pPr>
            <w:r w:rsidRPr="00B12C74">
              <w:rPr>
                <w:sz w:val="24"/>
                <w:szCs w:val="24"/>
              </w:rPr>
              <w:t>Разрабатывает унифицированные и обновляемые методологии описания, сбора и разметки данных, а также механизмы контроля за соблюдением указанных методологий</w:t>
            </w:r>
          </w:p>
        </w:tc>
        <w:tc>
          <w:tcPr>
            <w:tcW w:w="3191" w:type="dxa"/>
          </w:tcPr>
          <w:p w14:paraId="0F8179C3" w14:textId="77777777" w:rsidR="00051AF0" w:rsidRPr="00051AF0" w:rsidRDefault="00051AF0" w:rsidP="00051AF0">
            <w:pPr>
              <w:pStyle w:val="ConsPlusNormal"/>
              <w:jc w:val="both"/>
              <w:rPr>
                <w:rFonts w:ascii="Times New Roman" w:hAnsi="Times New Roman" w:cs="Times New Roman"/>
                <w:sz w:val="24"/>
              </w:rPr>
            </w:pPr>
            <w:r>
              <w:rPr>
                <w:rFonts w:ascii="Times New Roman" w:hAnsi="Times New Roman" w:cs="Times New Roman"/>
                <w:sz w:val="24"/>
              </w:rPr>
              <w:t>Знает</w:t>
            </w:r>
            <w:r w:rsidRPr="00051AF0">
              <w:rPr>
                <w:rFonts w:ascii="Times New Roman" w:hAnsi="Times New Roman" w:cs="Times New Roman"/>
                <w:sz w:val="24"/>
              </w:rPr>
              <w:t>:</w:t>
            </w:r>
            <w:r>
              <w:rPr>
                <w:rFonts w:ascii="Times New Roman" w:hAnsi="Times New Roman" w:cs="Times New Roman"/>
                <w:sz w:val="24"/>
              </w:rPr>
              <w:t xml:space="preserve"> </w:t>
            </w:r>
            <w:r w:rsidRPr="00051AF0">
              <w:rPr>
                <w:rFonts w:ascii="Times New Roman" w:hAnsi="Times New Roman" w:cs="Times New Roman"/>
                <w:sz w:val="24"/>
              </w:rPr>
              <w:t>классы методов и алгоритмов машинного обучения и обработки изображений, используемых в системах компьютерного</w:t>
            </w:r>
          </w:p>
          <w:p w14:paraId="7528EDE7"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зрения</w:t>
            </w:r>
          </w:p>
          <w:p w14:paraId="3E3B9C5F"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методы и критерии оценки качества моделей машинного обеспечения, используемых для решения задач распознавания</w:t>
            </w:r>
          </w:p>
          <w:p w14:paraId="0FEAC042"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образов и обработки изображений в системах компьютерного зрения</w:t>
            </w:r>
          </w:p>
          <w:p w14:paraId="3BDE4BFD"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унифицированные и обновляемые методологии описания, сбора и разметки данных, используемых для работы алгоритмов в</w:t>
            </w:r>
          </w:p>
          <w:p w14:paraId="5A160299"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системах компьютерного зрения</w:t>
            </w:r>
          </w:p>
          <w:p w14:paraId="196E91AF" w14:textId="77777777" w:rsidR="00051AF0" w:rsidRPr="00051AF0" w:rsidRDefault="00051AF0" w:rsidP="00051AF0">
            <w:pPr>
              <w:pStyle w:val="ConsPlusNormal"/>
              <w:jc w:val="both"/>
              <w:rPr>
                <w:rFonts w:ascii="Times New Roman" w:hAnsi="Times New Roman" w:cs="Times New Roman"/>
                <w:sz w:val="24"/>
              </w:rPr>
            </w:pPr>
            <w:r>
              <w:rPr>
                <w:rFonts w:ascii="Times New Roman" w:hAnsi="Times New Roman" w:cs="Times New Roman"/>
                <w:sz w:val="24"/>
              </w:rPr>
              <w:t>Умеет</w:t>
            </w:r>
            <w:r w:rsidRPr="00051AF0">
              <w:rPr>
                <w:rFonts w:ascii="Times New Roman" w:hAnsi="Times New Roman" w:cs="Times New Roman"/>
                <w:sz w:val="24"/>
              </w:rPr>
              <w:t>:</w:t>
            </w:r>
            <w:r>
              <w:rPr>
                <w:rFonts w:ascii="Times New Roman" w:hAnsi="Times New Roman" w:cs="Times New Roman"/>
                <w:sz w:val="24"/>
              </w:rPr>
              <w:t xml:space="preserve"> </w:t>
            </w:r>
            <w:r w:rsidRPr="00051AF0">
              <w:rPr>
                <w:rFonts w:ascii="Times New Roman" w:hAnsi="Times New Roman" w:cs="Times New Roman"/>
                <w:sz w:val="24"/>
              </w:rPr>
              <w:t>адаптировать методы и алгоритмы машинного обучения для решения задач распознавания образов и обработки изображений</w:t>
            </w:r>
          </w:p>
          <w:p w14:paraId="41D7A1D8"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в системах компьютерного зрения</w:t>
            </w:r>
          </w:p>
          <w:p w14:paraId="0868A8F3" w14:textId="77777777" w:rsidR="00051AF0" w:rsidRPr="00051AF0"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определять критерии и метрики оценки результатов моделирования при построении систем компьютерного зрения</w:t>
            </w:r>
          </w:p>
          <w:p w14:paraId="32261EB6" w14:textId="77777777" w:rsidR="00051AF0" w:rsidRPr="00051AF0" w:rsidRDefault="00051AF0" w:rsidP="00051AF0">
            <w:pPr>
              <w:pStyle w:val="ConsPlusNormal"/>
              <w:jc w:val="both"/>
              <w:rPr>
                <w:rFonts w:ascii="Times New Roman" w:hAnsi="Times New Roman" w:cs="Times New Roman"/>
                <w:sz w:val="24"/>
              </w:rPr>
            </w:pPr>
            <w:r>
              <w:rPr>
                <w:rFonts w:ascii="Times New Roman" w:hAnsi="Times New Roman" w:cs="Times New Roman"/>
                <w:sz w:val="24"/>
              </w:rPr>
              <w:t>Владеет</w:t>
            </w:r>
            <w:r w:rsidRPr="00051AF0">
              <w:rPr>
                <w:rFonts w:ascii="Times New Roman" w:hAnsi="Times New Roman" w:cs="Times New Roman"/>
                <w:sz w:val="24"/>
              </w:rPr>
              <w:t>:</w:t>
            </w:r>
            <w:r>
              <w:rPr>
                <w:rFonts w:ascii="Times New Roman" w:hAnsi="Times New Roman" w:cs="Times New Roman"/>
                <w:sz w:val="24"/>
              </w:rPr>
              <w:t xml:space="preserve"> </w:t>
            </w:r>
            <w:r w:rsidRPr="00051AF0">
              <w:rPr>
                <w:rFonts w:ascii="Times New Roman" w:hAnsi="Times New Roman" w:cs="Times New Roman"/>
                <w:sz w:val="24"/>
              </w:rPr>
              <w:t>навыками разработки унифицированных и обновляемых методологий описания, сбора и разметки данных, используемых для</w:t>
            </w:r>
          </w:p>
          <w:p w14:paraId="1EB9B10D" w14:textId="7B74FAF0" w:rsidR="00051AF0" w:rsidRPr="00B12C74" w:rsidRDefault="00051AF0" w:rsidP="00051AF0">
            <w:pPr>
              <w:pStyle w:val="ConsPlusNormal"/>
              <w:jc w:val="both"/>
              <w:rPr>
                <w:rFonts w:ascii="Times New Roman" w:hAnsi="Times New Roman" w:cs="Times New Roman"/>
                <w:sz w:val="24"/>
              </w:rPr>
            </w:pPr>
            <w:r w:rsidRPr="00051AF0">
              <w:rPr>
                <w:rFonts w:ascii="Times New Roman" w:hAnsi="Times New Roman" w:cs="Times New Roman"/>
                <w:sz w:val="24"/>
              </w:rPr>
              <w:t>работы алгоритмов в системах компьютерного зрения</w:t>
            </w:r>
          </w:p>
        </w:tc>
      </w:tr>
    </w:tbl>
    <w:p w14:paraId="659D1981" w14:textId="77777777" w:rsidR="00051AF0" w:rsidRDefault="00051AF0" w:rsidP="00051AF0">
      <w:pPr>
        <w:pStyle w:val="2"/>
        <w:rPr>
          <w:highlight w:val="yellow"/>
        </w:rPr>
      </w:pPr>
    </w:p>
    <w:p w14:paraId="56E850BD" w14:textId="77777777" w:rsidR="00051AF0" w:rsidRPr="00D3309A" w:rsidRDefault="00051AF0" w:rsidP="00051AF0">
      <w:pPr>
        <w:pStyle w:val="2"/>
      </w:pPr>
      <w:r>
        <w:t>З</w:t>
      </w:r>
      <w:r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832"/>
        <w:gridCol w:w="1926"/>
        <w:gridCol w:w="6813"/>
      </w:tblGrid>
      <w:tr w:rsidR="00816531" w:rsidRPr="00B12C74" w14:paraId="109D22E4" w14:textId="77777777" w:rsidTr="008D5FCA">
        <w:tc>
          <w:tcPr>
            <w:tcW w:w="832" w:type="dxa"/>
            <w:tcBorders>
              <w:top w:val="single" w:sz="4" w:space="0" w:color="auto"/>
              <w:left w:val="single" w:sz="4" w:space="0" w:color="auto"/>
              <w:bottom w:val="single" w:sz="4" w:space="0" w:color="auto"/>
              <w:right w:val="single" w:sz="4" w:space="0" w:color="auto"/>
            </w:tcBorders>
          </w:tcPr>
          <w:p w14:paraId="4C2B89AF" w14:textId="77777777" w:rsidR="00816531" w:rsidRPr="00B12C74" w:rsidRDefault="00816531" w:rsidP="008D5FCA">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Комп</w:t>
            </w:r>
            <w:r w:rsidRPr="00B12C74">
              <w:rPr>
                <w:rFonts w:ascii="Times New Roman" w:hAnsi="Times New Roman" w:cs="Times New Roman"/>
                <w:sz w:val="24"/>
                <w:szCs w:val="24"/>
                <w:lang w:eastAsia="en-US"/>
              </w:rPr>
              <w:lastRenderedPageBreak/>
              <w:t>е</w:t>
            </w:r>
          </w:p>
          <w:p w14:paraId="3D4DE91F" w14:textId="77777777" w:rsidR="00816531" w:rsidRPr="00B12C74" w:rsidRDefault="00816531" w:rsidP="008D5FCA">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тенция</w:t>
            </w:r>
          </w:p>
        </w:tc>
        <w:tc>
          <w:tcPr>
            <w:tcW w:w="1926" w:type="dxa"/>
            <w:tcBorders>
              <w:top w:val="single" w:sz="4" w:space="0" w:color="auto"/>
              <w:left w:val="single" w:sz="4" w:space="0" w:color="auto"/>
              <w:bottom w:val="single" w:sz="4" w:space="0" w:color="auto"/>
              <w:right w:val="single" w:sz="4" w:space="0" w:color="auto"/>
            </w:tcBorders>
            <w:vAlign w:val="center"/>
            <w:hideMark/>
          </w:tcPr>
          <w:p w14:paraId="70F52F56" w14:textId="4549E513" w:rsidR="00816531" w:rsidRPr="00B12C74" w:rsidRDefault="00816531" w:rsidP="0008079F">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lastRenderedPageBreak/>
              <w:t>Пр</w:t>
            </w:r>
            <w:r w:rsidR="0008079F">
              <w:rPr>
                <w:rFonts w:ascii="Times New Roman" w:hAnsi="Times New Roman" w:cs="Times New Roman"/>
                <w:sz w:val="24"/>
                <w:szCs w:val="24"/>
                <w:lang w:eastAsia="en-US"/>
              </w:rPr>
              <w:t xml:space="preserve">оверяемые </w:t>
            </w:r>
            <w:r w:rsidR="0008079F">
              <w:rPr>
                <w:rFonts w:ascii="Times New Roman" w:hAnsi="Times New Roman" w:cs="Times New Roman"/>
                <w:sz w:val="24"/>
                <w:szCs w:val="24"/>
                <w:lang w:eastAsia="en-US"/>
              </w:rPr>
              <w:lastRenderedPageBreak/>
              <w:t>дидактические единицы</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25F7B9" w14:textId="77777777" w:rsidR="00816531" w:rsidRPr="00B12C74" w:rsidRDefault="00816531" w:rsidP="008D5FCA">
            <w:pPr>
              <w:jc w:val="center"/>
              <w:rPr>
                <w:rFonts w:ascii="Times New Roman" w:hAnsi="Times New Roman" w:cs="Times New Roman"/>
                <w:sz w:val="24"/>
                <w:szCs w:val="24"/>
                <w:lang w:val="en-US" w:eastAsia="en-US"/>
              </w:rPr>
            </w:pPr>
            <w:r w:rsidRPr="00B12C74">
              <w:rPr>
                <w:rFonts w:ascii="Times New Roman" w:hAnsi="Times New Roman" w:cs="Times New Roman"/>
                <w:sz w:val="24"/>
                <w:szCs w:val="24"/>
              </w:rPr>
              <w:lastRenderedPageBreak/>
              <w:t>Тестовые задания</w:t>
            </w:r>
          </w:p>
        </w:tc>
      </w:tr>
      <w:tr w:rsidR="00816531" w:rsidRPr="00B12C74" w14:paraId="0E58F4E1" w14:textId="77777777" w:rsidTr="008D5FCA">
        <w:tc>
          <w:tcPr>
            <w:tcW w:w="832" w:type="dxa"/>
            <w:tcBorders>
              <w:top w:val="single" w:sz="4" w:space="0" w:color="auto"/>
              <w:left w:val="single" w:sz="4" w:space="0" w:color="auto"/>
              <w:bottom w:val="single" w:sz="4" w:space="0" w:color="auto"/>
              <w:right w:val="single" w:sz="4" w:space="0" w:color="auto"/>
            </w:tcBorders>
          </w:tcPr>
          <w:p w14:paraId="77503E85"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ПК-3</w:t>
            </w:r>
          </w:p>
          <w:p w14:paraId="5C7B6F46" w14:textId="77777777" w:rsidR="00816531" w:rsidRPr="00B12C74" w:rsidRDefault="00816531" w:rsidP="008D5FCA">
            <w:pPr>
              <w:pStyle w:val="ConsPlusNormal"/>
              <w:jc w:val="both"/>
              <w:rPr>
                <w:rFonts w:ascii="Times New Roman" w:hAnsi="Times New Roman" w:cs="Times New Roman"/>
                <w:sz w:val="24"/>
                <w:szCs w:val="24"/>
                <w:lang w:eastAsia="en-US"/>
              </w:rPr>
            </w:pPr>
          </w:p>
        </w:tc>
        <w:tc>
          <w:tcPr>
            <w:tcW w:w="1926" w:type="dxa"/>
            <w:tcBorders>
              <w:top w:val="single" w:sz="4" w:space="0" w:color="auto"/>
              <w:left w:val="single" w:sz="4" w:space="0" w:color="auto"/>
              <w:bottom w:val="single" w:sz="4" w:space="0" w:color="auto"/>
              <w:right w:val="single" w:sz="4" w:space="0" w:color="auto"/>
            </w:tcBorders>
          </w:tcPr>
          <w:p w14:paraId="0668AD1F"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Знает: особенности руководства проектами в области сквозной цифровой технологии «Компьютерное зрение»</w:t>
            </w:r>
          </w:p>
          <w:p w14:paraId="78C625D2"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Умеет: управлять проектами по разработке, верификации и внедрению систем искусственного интеллекта, предназначенных для</w:t>
            </w:r>
          </w:p>
          <w:p w14:paraId="64A5E5E5"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обработки изображений</w:t>
            </w:r>
          </w:p>
          <w:p w14:paraId="4B715EBA"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Владеет: навыками руководства проектами в области сквозной цифровой технологии «Компьютерное зрение»</w:t>
            </w:r>
          </w:p>
          <w:p w14:paraId="574BEBEC" w14:textId="77777777" w:rsidR="00816531" w:rsidRPr="00B12C74" w:rsidRDefault="00816531" w:rsidP="008D5FCA">
            <w:pPr>
              <w:pStyle w:val="ConsPlusNormal"/>
              <w:jc w:val="both"/>
              <w:rPr>
                <w:rFonts w:ascii="Times New Roman" w:hAnsi="Times New Roman" w:cs="Times New Roman"/>
                <w:sz w:val="24"/>
                <w:szCs w:val="24"/>
                <w:lang w:eastAsia="en-US"/>
              </w:rPr>
            </w:pPr>
          </w:p>
        </w:tc>
        <w:tc>
          <w:tcPr>
            <w:tcW w:w="6813" w:type="dxa"/>
            <w:tcBorders>
              <w:top w:val="single" w:sz="4" w:space="0" w:color="auto"/>
              <w:left w:val="single" w:sz="4" w:space="0" w:color="auto"/>
              <w:bottom w:val="single" w:sz="4" w:space="0" w:color="auto"/>
              <w:right w:val="single" w:sz="4" w:space="0" w:color="auto"/>
            </w:tcBorders>
          </w:tcPr>
          <w:p w14:paraId="16A69B39"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w:t>
            </w:r>
          </w:p>
          <w:p w14:paraId="109D8F0F"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0785F284" w14:textId="77777777" w:rsidR="00816531" w:rsidRDefault="00816531" w:rsidP="008D5FCA">
            <w:pPr>
              <w:jc w:val="both"/>
              <w:rPr>
                <w:rFonts w:ascii="Times New Roman" w:hAnsi="Times New Roman" w:cs="Times New Roman"/>
                <w:b/>
                <w:sz w:val="28"/>
                <w:szCs w:val="24"/>
              </w:rPr>
            </w:pPr>
          </w:p>
          <w:p w14:paraId="38B5710B" w14:textId="77777777" w:rsidR="00816531" w:rsidRPr="00B12C74" w:rsidRDefault="00816531" w:rsidP="008D5FCA">
            <w:pPr>
              <w:contextualSpacing/>
              <w:jc w:val="both"/>
              <w:rPr>
                <w:rStyle w:val="fontstyle01"/>
              </w:rPr>
            </w:pPr>
            <w:r w:rsidRPr="00B12C74">
              <w:rPr>
                <w:rStyle w:val="fontstyle01"/>
              </w:rPr>
              <w:t>Вам необходимо выделить изображения с кошками из большого набора изображений. В качестве тренировочного набора данных вами используется CIFAR-10. Вам предложили следующую схему нейронной сети</w:t>
            </w:r>
          </w:p>
          <w:p w14:paraId="23BE8A97" w14:textId="77777777" w:rsidR="00816531" w:rsidRPr="00B12C74" w:rsidRDefault="00816531" w:rsidP="008D5FCA">
            <w:pPr>
              <w:contextualSpacing/>
              <w:rPr>
                <w:rStyle w:val="fontstyle01"/>
              </w:rPr>
            </w:pPr>
            <w:r w:rsidRPr="00B12C74">
              <w:rPr>
                <w:rFonts w:ascii="Times New Roman" w:hAnsi="Times New Roman" w:cs="Times New Roman"/>
                <w:noProof/>
                <w:sz w:val="24"/>
                <w:szCs w:val="24"/>
              </w:rPr>
              <w:drawing>
                <wp:inline distT="0" distB="0" distL="0" distR="0" wp14:anchorId="6404084D" wp14:editId="09BF4C7D">
                  <wp:extent cx="4208522" cy="15430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216066" cy="1545816"/>
                          </a:xfrm>
                          <a:prstGeom prst="rect">
                            <a:avLst/>
                          </a:prstGeom>
                        </pic:spPr>
                      </pic:pic>
                    </a:graphicData>
                  </a:graphic>
                </wp:inline>
              </w:drawing>
            </w:r>
          </w:p>
          <w:p w14:paraId="5FD7834B" w14:textId="77777777" w:rsidR="00816531" w:rsidRPr="00B12C74" w:rsidRDefault="00816531" w:rsidP="008D5FCA">
            <w:pPr>
              <w:contextualSpacing/>
              <w:jc w:val="both"/>
              <w:rPr>
                <w:rStyle w:val="fontstyle01"/>
              </w:rPr>
            </w:pPr>
            <w:r w:rsidRPr="00B12C74">
              <w:rPr>
                <w:rStyle w:val="fontstyle01"/>
              </w:rPr>
              <w:t xml:space="preserve">Как видно из данной схемы нейронная сеть имеет дополнительный слой, реализующий функцию </w:t>
            </w:r>
            <w:r w:rsidRPr="00B12C74">
              <w:rPr>
                <w:rStyle w:val="fontstyle01"/>
                <w:lang w:val="en-US"/>
              </w:rPr>
              <w:t>Softmax</w:t>
            </w:r>
            <w:r w:rsidRPr="00B12C74">
              <w:rPr>
                <w:rStyle w:val="fontstyle01"/>
              </w:rPr>
              <w:t xml:space="preserve">, который каждое значение матрицы умножает на соответствующий множитель. Укажите, чему равен данный множитель для </w:t>
            </w:r>
            <w:r w:rsidRPr="00B12C74">
              <w:rPr>
                <w:rStyle w:val="fontstyle01"/>
                <w:lang w:val="en-US"/>
              </w:rPr>
              <w:t>scores</w:t>
            </w:r>
            <w:r w:rsidRPr="00B12C74">
              <w:rPr>
                <w:rStyle w:val="fontstyle01"/>
              </w:rPr>
              <w:t xml:space="preserve"> = 4.</w:t>
            </w:r>
          </w:p>
          <w:p w14:paraId="69D4B62D" w14:textId="77777777" w:rsidR="00816531" w:rsidRPr="00B12C74" w:rsidRDefault="00816531" w:rsidP="008D5FCA">
            <w:pPr>
              <w:contextualSpacing/>
              <w:rPr>
                <w:rStyle w:val="fontstyle01"/>
              </w:rPr>
            </w:pPr>
            <w:r w:rsidRPr="00B12C74">
              <w:rPr>
                <w:rStyle w:val="fontstyle01"/>
              </w:rPr>
              <w:t xml:space="preserve">1) </w:t>
            </w:r>
            <w:r w:rsidRPr="00B12C74">
              <w:rPr>
                <w:rStyle w:val="fontstyle01"/>
              </w:rPr>
              <w:object w:dxaOrig="2799" w:dyaOrig="940" w14:anchorId="12200BC7">
                <v:shape id="_x0000_i1073" type="#_x0000_t75" style="width:140.25pt;height:47.25pt" o:ole="">
                  <v:imagedata r:id="rId109" o:title=""/>
                </v:shape>
                <o:OLEObject Type="Embed" ProgID="Equation.3" ShapeID="_x0000_i1073" DrawAspect="Content" ObjectID="_1803120507" r:id="rId141"/>
              </w:object>
            </w:r>
          </w:p>
          <w:p w14:paraId="205DC5B3" w14:textId="77777777" w:rsidR="00816531" w:rsidRPr="00B12C74" w:rsidRDefault="00816531" w:rsidP="008D5FCA">
            <w:pPr>
              <w:contextualSpacing/>
              <w:rPr>
                <w:rStyle w:val="fontstyle01"/>
              </w:rPr>
            </w:pPr>
            <w:r w:rsidRPr="00B12C74">
              <w:rPr>
                <w:rStyle w:val="fontstyle01"/>
              </w:rPr>
              <w:t xml:space="preserve">2) </w:t>
            </w:r>
            <w:r w:rsidRPr="00B12C74">
              <w:rPr>
                <w:rStyle w:val="fontstyle01"/>
              </w:rPr>
              <w:object w:dxaOrig="2120" w:dyaOrig="940" w14:anchorId="727092B4">
                <v:shape id="_x0000_i1074" type="#_x0000_t75" style="width:105.75pt;height:47.25pt" o:ole="">
                  <v:imagedata r:id="rId111" o:title=""/>
                </v:shape>
                <o:OLEObject Type="Embed" ProgID="Equation.3" ShapeID="_x0000_i1074" DrawAspect="Content" ObjectID="_1803120508" r:id="rId142"/>
              </w:object>
            </w:r>
          </w:p>
          <w:p w14:paraId="48762657" w14:textId="77777777" w:rsidR="00816531" w:rsidRPr="00B12C74" w:rsidRDefault="00816531" w:rsidP="008D5FCA">
            <w:pPr>
              <w:contextualSpacing/>
              <w:rPr>
                <w:rStyle w:val="fontstyle01"/>
              </w:rPr>
            </w:pPr>
            <w:r w:rsidRPr="00B12C74">
              <w:rPr>
                <w:rStyle w:val="fontstyle01"/>
              </w:rPr>
              <w:t xml:space="preserve">3) </w:t>
            </w:r>
            <w:r w:rsidRPr="00B12C74">
              <w:rPr>
                <w:rStyle w:val="fontstyle01"/>
              </w:rPr>
              <w:object w:dxaOrig="2400" w:dyaOrig="940" w14:anchorId="63B8F32F">
                <v:shape id="_x0000_i1075" type="#_x0000_t75" style="width:120pt;height:47.25pt" o:ole="">
                  <v:imagedata r:id="rId113" o:title=""/>
                </v:shape>
                <o:OLEObject Type="Embed" ProgID="Equation.3" ShapeID="_x0000_i1075" DrawAspect="Content" ObjectID="_1803120509" r:id="rId143"/>
              </w:object>
            </w:r>
          </w:p>
          <w:p w14:paraId="77A9A7ED" w14:textId="77777777" w:rsidR="00816531" w:rsidRPr="00B12C74" w:rsidRDefault="00816531" w:rsidP="008D5FCA">
            <w:pPr>
              <w:contextualSpacing/>
              <w:rPr>
                <w:rStyle w:val="fontstyle01"/>
              </w:rPr>
            </w:pPr>
            <w:r w:rsidRPr="00B12C74">
              <w:rPr>
                <w:rStyle w:val="fontstyle01"/>
              </w:rPr>
              <w:t xml:space="preserve">4) </w:t>
            </w:r>
            <w:r w:rsidRPr="00B12C74">
              <w:rPr>
                <w:rStyle w:val="fontstyle01"/>
              </w:rPr>
              <w:object w:dxaOrig="2260" w:dyaOrig="940" w14:anchorId="49562C36">
                <v:shape id="_x0000_i1076" type="#_x0000_t75" style="width:113.25pt;height:47.25pt" o:ole="">
                  <v:imagedata r:id="rId115" o:title=""/>
                </v:shape>
                <o:OLEObject Type="Embed" ProgID="Equation.3" ShapeID="_x0000_i1076" DrawAspect="Content" ObjectID="_1803120510" r:id="rId144"/>
              </w:object>
            </w:r>
          </w:p>
          <w:p w14:paraId="429C2483" w14:textId="77777777" w:rsidR="00816531" w:rsidRDefault="00816531" w:rsidP="008D5FCA">
            <w:pPr>
              <w:pStyle w:val="a6"/>
              <w:spacing w:after="160"/>
              <w:ind w:left="1566" w:firstLine="0"/>
              <w:rPr>
                <w:rFonts w:ascii="Times New Roman" w:hAnsi="Times New Roman" w:cs="Times New Roman"/>
                <w:sz w:val="24"/>
                <w:szCs w:val="24"/>
              </w:rPr>
            </w:pPr>
          </w:p>
          <w:p w14:paraId="7B318157" w14:textId="77777777" w:rsidR="00816531" w:rsidRDefault="00816531" w:rsidP="008D5FC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53BD8F2" w14:textId="77777777" w:rsidR="00816531" w:rsidRDefault="00816531" w:rsidP="008D5FCA">
            <w:pPr>
              <w:pStyle w:val="a6"/>
              <w:ind w:left="0" w:firstLine="0"/>
              <w:rPr>
                <w:rFonts w:ascii="Times New Roman" w:hAnsi="Times New Roman" w:cs="Times New Roman"/>
                <w:sz w:val="24"/>
                <w:szCs w:val="24"/>
              </w:rPr>
            </w:pPr>
          </w:p>
          <w:p w14:paraId="53FE9CF2"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w:t>
            </w:r>
          </w:p>
          <w:p w14:paraId="69D7D25E"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17AE53EA" w14:textId="77777777" w:rsidR="00816531" w:rsidRDefault="00816531" w:rsidP="008D5FCA">
            <w:pPr>
              <w:jc w:val="both"/>
              <w:rPr>
                <w:rStyle w:val="fontstyle01"/>
                <w:sz w:val="28"/>
              </w:rPr>
            </w:pPr>
          </w:p>
          <w:p w14:paraId="15D603D7" w14:textId="77777777" w:rsidR="00816531" w:rsidRDefault="00816531" w:rsidP="008D5FCA">
            <w:pPr>
              <w:contextualSpacing/>
              <w:jc w:val="both"/>
              <w:rPr>
                <w:rStyle w:val="fontstyle01"/>
              </w:rPr>
            </w:pPr>
            <w:r w:rsidRPr="00B12C74">
              <w:rPr>
                <w:rStyle w:val="fontstyle01"/>
              </w:rPr>
              <w:t>Метод обратного режима автоматического дифференцирования, состоящий в вычислении обратного распространения ошибки, которое направлено на минимизацию функции потерь путем корректировки весов и смещений сети, происходит в несколько шагов. Установите правильную последовательность этих шагов.</w:t>
            </w:r>
          </w:p>
          <w:p w14:paraId="4E5DFBB0" w14:textId="77777777" w:rsidR="00816531" w:rsidRPr="00B12C74" w:rsidRDefault="00816531" w:rsidP="008D5FCA">
            <w:pPr>
              <w:contextualSpacing/>
              <w:jc w:val="both"/>
              <w:rPr>
                <w:rStyle w:val="fontstyle01"/>
              </w:rPr>
            </w:pPr>
          </w:p>
          <w:p w14:paraId="068D6BB4" w14:textId="77777777" w:rsidR="00816531" w:rsidRPr="00B12C74" w:rsidRDefault="00816531" w:rsidP="008D5FCA">
            <w:pPr>
              <w:contextualSpacing/>
              <w:jc w:val="both"/>
              <w:rPr>
                <w:rStyle w:val="fontstyle01"/>
              </w:rPr>
            </w:pPr>
            <w:r w:rsidRPr="00B12C74">
              <w:rPr>
                <w:rStyle w:val="fontstyle01"/>
              </w:rPr>
              <w:t>1) вычисление суммарной ошибки;</w:t>
            </w:r>
          </w:p>
          <w:p w14:paraId="7A6986EB" w14:textId="77777777" w:rsidR="00816531" w:rsidRPr="00B12C74" w:rsidRDefault="00816531" w:rsidP="008D5FCA">
            <w:pPr>
              <w:contextualSpacing/>
              <w:jc w:val="both"/>
              <w:rPr>
                <w:rStyle w:val="fontstyle01"/>
              </w:rPr>
            </w:pPr>
            <w:r w:rsidRPr="00B12C74">
              <w:rPr>
                <w:rStyle w:val="fontstyle01"/>
              </w:rPr>
              <w:lastRenderedPageBreak/>
              <w:t>2) вычисление частой производной ошибки по каждому весу;</w:t>
            </w:r>
          </w:p>
          <w:p w14:paraId="3D69DDDB" w14:textId="77777777" w:rsidR="00816531" w:rsidRPr="00B12C74" w:rsidRDefault="00816531" w:rsidP="008D5FCA">
            <w:pPr>
              <w:contextualSpacing/>
              <w:jc w:val="both"/>
              <w:rPr>
                <w:rStyle w:val="fontstyle01"/>
              </w:rPr>
            </w:pPr>
            <w:r w:rsidRPr="00B12C74">
              <w:rPr>
                <w:rStyle w:val="fontstyle01"/>
              </w:rPr>
              <w:t>3) вычисление произведения производных на скорость обучения;</w:t>
            </w:r>
          </w:p>
          <w:p w14:paraId="2170F766" w14:textId="77777777" w:rsidR="00816531" w:rsidRPr="00B12C74" w:rsidRDefault="00816531" w:rsidP="008D5FCA">
            <w:pPr>
              <w:contextualSpacing/>
              <w:jc w:val="both"/>
              <w:rPr>
                <w:rStyle w:val="fontstyle01"/>
              </w:rPr>
            </w:pPr>
            <w:r w:rsidRPr="00B12C74">
              <w:rPr>
                <w:rStyle w:val="fontstyle01"/>
              </w:rPr>
              <w:t>4) вычисление разности между весами и произведениями.</w:t>
            </w:r>
          </w:p>
          <w:p w14:paraId="05CFB98F" w14:textId="77777777" w:rsidR="00816531" w:rsidRPr="00B12C74" w:rsidRDefault="00816531" w:rsidP="008D5FCA">
            <w:pPr>
              <w:contextualSpacing/>
              <w:jc w:val="both"/>
              <w:rPr>
                <w:rStyle w:val="fontstyle01"/>
              </w:rPr>
            </w:pPr>
          </w:p>
          <w:p w14:paraId="0D0E4A97" w14:textId="77777777" w:rsidR="00816531" w:rsidRPr="00B12C74" w:rsidRDefault="00816531" w:rsidP="008D5FCA">
            <w:pPr>
              <w:jc w:val="both"/>
              <w:rPr>
                <w:rFonts w:ascii="Times New Roman" w:hAnsi="Times New Roman" w:cs="Times New Roman"/>
                <w:sz w:val="24"/>
                <w:szCs w:val="24"/>
              </w:rPr>
            </w:pPr>
            <w:r w:rsidRPr="00B12C74">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95"/>
              <w:gridCol w:w="1201"/>
              <w:gridCol w:w="1089"/>
              <w:gridCol w:w="1089"/>
            </w:tblGrid>
            <w:tr w:rsidR="00816531" w:rsidRPr="00B12C74" w14:paraId="25592297" w14:textId="77777777" w:rsidTr="008D5FCA">
              <w:tc>
                <w:tcPr>
                  <w:tcW w:w="1195" w:type="dxa"/>
                </w:tcPr>
                <w:p w14:paraId="785039B3"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201" w:type="dxa"/>
                </w:tcPr>
                <w:p w14:paraId="38C286BB"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089" w:type="dxa"/>
                </w:tcPr>
                <w:p w14:paraId="19B793C5"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089" w:type="dxa"/>
                </w:tcPr>
                <w:p w14:paraId="32ACAC42"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r>
          </w:tbl>
          <w:p w14:paraId="6790C0B0" w14:textId="77777777" w:rsidR="00816531" w:rsidRPr="00B12C74" w:rsidRDefault="00816531" w:rsidP="008D5FCA">
            <w:pPr>
              <w:contextualSpacing/>
              <w:rPr>
                <w:rStyle w:val="fontstyle01"/>
              </w:rPr>
            </w:pPr>
          </w:p>
          <w:p w14:paraId="373D04DE" w14:textId="77777777" w:rsidR="00816531" w:rsidRDefault="00816531" w:rsidP="008D5FCA">
            <w:pPr>
              <w:contextualSpacing/>
              <w:rPr>
                <w:rFonts w:ascii="Times New Roman" w:hAnsi="Times New Roman" w:cs="Times New Roman"/>
                <w:b/>
                <w:sz w:val="24"/>
                <w:szCs w:val="24"/>
              </w:rPr>
            </w:pPr>
            <w:r>
              <w:rPr>
                <w:rFonts w:ascii="Times New Roman" w:hAnsi="Times New Roman" w:cs="Times New Roman"/>
                <w:b/>
                <w:sz w:val="24"/>
                <w:szCs w:val="24"/>
              </w:rPr>
              <w:t>Задание 3.</w:t>
            </w:r>
          </w:p>
          <w:p w14:paraId="3AF085D3" w14:textId="77777777" w:rsidR="00816531" w:rsidRDefault="00816531" w:rsidP="008D5FCA">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384ACCF0" w14:textId="77777777" w:rsidR="00816531" w:rsidRDefault="00816531" w:rsidP="008D5FCA">
            <w:pPr>
              <w:pStyle w:val="a6"/>
              <w:ind w:left="0" w:firstLine="0"/>
              <w:rPr>
                <w:rFonts w:ascii="Times New Roman" w:hAnsi="Times New Roman" w:cs="Times New Roman"/>
                <w:sz w:val="24"/>
                <w:szCs w:val="24"/>
              </w:rPr>
            </w:pPr>
          </w:p>
          <w:p w14:paraId="28A4F27F" w14:textId="77777777" w:rsidR="00816531" w:rsidRPr="00B12C74" w:rsidRDefault="00816531" w:rsidP="008D5FCA">
            <w:pPr>
              <w:contextualSpacing/>
              <w:jc w:val="both"/>
              <w:rPr>
                <w:rStyle w:val="fontstyle01"/>
              </w:rPr>
            </w:pPr>
            <w:r w:rsidRPr="00B12C74">
              <w:rPr>
                <w:rStyle w:val="fontstyle01"/>
              </w:rPr>
              <w:t>Простое увеличение числа слоев в нейронных приводит к тому, что число нейронов, т.е. весов или степеней свободы, запредельно возрастет, что позволяет сети «заучивать» все тренировочные данные и неминуемо приводит к переобучению. Противовесом этому служат сверточные нейронные сети (CНC). Существует множество архитектур СНС, используемых для распознавания образов. Установите соответствие между архитектурой СНС и ее схемой</w:t>
            </w:r>
          </w:p>
          <w:tbl>
            <w:tblPr>
              <w:tblStyle w:val="a3"/>
              <w:tblW w:w="0" w:type="auto"/>
              <w:tblLook w:val="04A0" w:firstRow="1" w:lastRow="0" w:firstColumn="1" w:lastColumn="0" w:noHBand="0" w:noVBand="1"/>
            </w:tblPr>
            <w:tblGrid>
              <w:gridCol w:w="369"/>
              <w:gridCol w:w="1378"/>
              <w:gridCol w:w="321"/>
              <w:gridCol w:w="4519"/>
            </w:tblGrid>
            <w:tr w:rsidR="00816531" w:rsidRPr="00B12C74" w14:paraId="1C1B338B" w14:textId="77777777" w:rsidTr="008D5FCA">
              <w:tc>
                <w:tcPr>
                  <w:tcW w:w="0" w:type="auto"/>
                  <w:gridSpan w:val="2"/>
                </w:tcPr>
                <w:p w14:paraId="5AF7CDC6"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Архитектура СНС</w:t>
                  </w:r>
                </w:p>
              </w:tc>
              <w:tc>
                <w:tcPr>
                  <w:tcW w:w="0" w:type="auto"/>
                  <w:gridSpan w:val="2"/>
                </w:tcPr>
                <w:p w14:paraId="6F9E0463"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Схема архитектуры</w:t>
                  </w:r>
                </w:p>
              </w:tc>
            </w:tr>
            <w:tr w:rsidR="00816531" w:rsidRPr="00B12C74" w14:paraId="5F4F1C6F" w14:textId="77777777" w:rsidTr="008D5FCA">
              <w:tc>
                <w:tcPr>
                  <w:tcW w:w="0" w:type="auto"/>
                  <w:vAlign w:val="center"/>
                </w:tcPr>
                <w:p w14:paraId="5A950C6C"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А</w:t>
                  </w:r>
                </w:p>
              </w:tc>
              <w:tc>
                <w:tcPr>
                  <w:tcW w:w="0" w:type="auto"/>
                  <w:vAlign w:val="center"/>
                </w:tcPr>
                <w:p w14:paraId="230A7C87" w14:textId="77777777" w:rsidR="00816531" w:rsidRPr="00B12C74" w:rsidRDefault="00816531" w:rsidP="00FD7850">
                  <w:pPr>
                    <w:framePr w:hSpace="180" w:wrap="around" w:vAnchor="text" w:hAnchor="margin" w:y="556"/>
                    <w:contextualSpacing/>
                    <w:rPr>
                      <w:rStyle w:val="fontstyle01"/>
                    </w:rPr>
                  </w:pPr>
                  <w:r w:rsidRPr="00B12C74">
                    <w:rPr>
                      <w:rStyle w:val="fontstyle01"/>
                    </w:rPr>
                    <w:t>Архитектура AlexNet</w:t>
                  </w:r>
                </w:p>
              </w:tc>
              <w:tc>
                <w:tcPr>
                  <w:tcW w:w="391" w:type="dxa"/>
                  <w:vAlign w:val="center"/>
                </w:tcPr>
                <w:p w14:paraId="64581318"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1</w:t>
                  </w:r>
                </w:p>
              </w:tc>
              <w:tc>
                <w:tcPr>
                  <w:tcW w:w="7026" w:type="dxa"/>
                </w:tcPr>
                <w:p w14:paraId="21E16792"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0AE61B13" wp14:editId="38A95C34">
                        <wp:extent cx="3034518" cy="10001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064374" cy="1009965"/>
                                </a:xfrm>
                                <a:prstGeom prst="rect">
                                  <a:avLst/>
                                </a:prstGeom>
                              </pic:spPr>
                            </pic:pic>
                          </a:graphicData>
                        </a:graphic>
                      </wp:inline>
                    </w:drawing>
                  </w:r>
                </w:p>
              </w:tc>
            </w:tr>
            <w:tr w:rsidR="00816531" w:rsidRPr="00B12C74" w14:paraId="65559DDA" w14:textId="77777777" w:rsidTr="008D5FCA">
              <w:tc>
                <w:tcPr>
                  <w:tcW w:w="0" w:type="auto"/>
                  <w:vAlign w:val="center"/>
                </w:tcPr>
                <w:p w14:paraId="7902CAB4"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Б</w:t>
                  </w:r>
                </w:p>
              </w:tc>
              <w:tc>
                <w:tcPr>
                  <w:tcW w:w="0" w:type="auto"/>
                  <w:vAlign w:val="center"/>
                </w:tcPr>
                <w:p w14:paraId="7B27494F" w14:textId="77777777" w:rsidR="00816531" w:rsidRPr="00B12C74" w:rsidRDefault="00816531" w:rsidP="00FD7850">
                  <w:pPr>
                    <w:framePr w:hSpace="180" w:wrap="around" w:vAnchor="text" w:hAnchor="margin" w:y="556"/>
                    <w:contextualSpacing/>
                    <w:rPr>
                      <w:rStyle w:val="fontstyle01"/>
                    </w:rPr>
                  </w:pPr>
                  <w:r w:rsidRPr="00B12C74">
                    <w:rPr>
                      <w:rStyle w:val="fontstyle01"/>
                    </w:rPr>
                    <w:t>Архитектура VGG-16</w:t>
                  </w:r>
                </w:p>
              </w:tc>
              <w:tc>
                <w:tcPr>
                  <w:tcW w:w="391" w:type="dxa"/>
                  <w:vAlign w:val="center"/>
                </w:tcPr>
                <w:p w14:paraId="2D344786"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2</w:t>
                  </w:r>
                </w:p>
              </w:tc>
              <w:tc>
                <w:tcPr>
                  <w:tcW w:w="7026" w:type="dxa"/>
                </w:tcPr>
                <w:p w14:paraId="49A8A1D7"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5443087D" wp14:editId="2AA975D5">
                        <wp:extent cx="3089564" cy="12192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98328" cy="1222658"/>
                                </a:xfrm>
                                <a:prstGeom prst="rect">
                                  <a:avLst/>
                                </a:prstGeom>
                              </pic:spPr>
                            </pic:pic>
                          </a:graphicData>
                        </a:graphic>
                      </wp:inline>
                    </w:drawing>
                  </w:r>
                </w:p>
              </w:tc>
            </w:tr>
            <w:tr w:rsidR="00816531" w:rsidRPr="00B12C74" w14:paraId="6485056C" w14:textId="77777777" w:rsidTr="008D5FCA">
              <w:tc>
                <w:tcPr>
                  <w:tcW w:w="0" w:type="auto"/>
                  <w:vAlign w:val="center"/>
                </w:tcPr>
                <w:p w14:paraId="2095B1DA"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В</w:t>
                  </w:r>
                </w:p>
              </w:tc>
              <w:tc>
                <w:tcPr>
                  <w:tcW w:w="0" w:type="auto"/>
                  <w:vAlign w:val="center"/>
                </w:tcPr>
                <w:p w14:paraId="29D4C320" w14:textId="77777777" w:rsidR="00816531" w:rsidRPr="00B12C74" w:rsidRDefault="00816531" w:rsidP="00FD7850">
                  <w:pPr>
                    <w:framePr w:hSpace="180" w:wrap="around" w:vAnchor="text" w:hAnchor="margin" w:y="556"/>
                    <w:contextualSpacing/>
                    <w:rPr>
                      <w:rStyle w:val="fontstyle01"/>
                    </w:rPr>
                  </w:pPr>
                  <w:r w:rsidRPr="00B12C74">
                    <w:rPr>
                      <w:rStyle w:val="fontstyle01"/>
                    </w:rPr>
                    <w:t>Архитектура GoogLeNet</w:t>
                  </w:r>
                </w:p>
              </w:tc>
              <w:tc>
                <w:tcPr>
                  <w:tcW w:w="391" w:type="dxa"/>
                  <w:vAlign w:val="center"/>
                </w:tcPr>
                <w:p w14:paraId="624E6EAD"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3</w:t>
                  </w:r>
                </w:p>
              </w:tc>
              <w:tc>
                <w:tcPr>
                  <w:tcW w:w="7026" w:type="dxa"/>
                </w:tcPr>
                <w:p w14:paraId="75F8CAB2"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421A3EBA" wp14:editId="03E530F4">
                        <wp:extent cx="3105150" cy="1294372"/>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t="1631"/>
                                <a:stretch/>
                              </pic:blipFill>
                              <pic:spPr bwMode="auto">
                                <a:xfrm>
                                  <a:off x="0" y="0"/>
                                  <a:ext cx="3119019" cy="1300153"/>
                                </a:xfrm>
                                <a:prstGeom prst="rect">
                                  <a:avLst/>
                                </a:prstGeom>
                                <a:ln>
                                  <a:noFill/>
                                </a:ln>
                                <a:extLst>
                                  <a:ext uri="{53640926-AAD7-44D8-BBD7-CCE9431645EC}">
                                    <a14:shadowObscured xmlns:a14="http://schemas.microsoft.com/office/drawing/2010/main"/>
                                  </a:ext>
                                </a:extLst>
                              </pic:spPr>
                            </pic:pic>
                          </a:graphicData>
                        </a:graphic>
                      </wp:inline>
                    </w:drawing>
                  </w:r>
                </w:p>
              </w:tc>
            </w:tr>
            <w:tr w:rsidR="00816531" w:rsidRPr="00B12C74" w14:paraId="00A5A9B1" w14:textId="77777777" w:rsidTr="008D5FCA">
              <w:tc>
                <w:tcPr>
                  <w:tcW w:w="0" w:type="auto"/>
                  <w:vAlign w:val="center"/>
                </w:tcPr>
                <w:p w14:paraId="5E2DFCB0"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Г</w:t>
                  </w:r>
                </w:p>
              </w:tc>
              <w:tc>
                <w:tcPr>
                  <w:tcW w:w="0" w:type="auto"/>
                  <w:vAlign w:val="center"/>
                </w:tcPr>
                <w:p w14:paraId="2543E0D4" w14:textId="77777777" w:rsidR="00816531" w:rsidRPr="00B12C74" w:rsidRDefault="00816531" w:rsidP="00FD7850">
                  <w:pPr>
                    <w:framePr w:hSpace="180" w:wrap="around" w:vAnchor="text" w:hAnchor="margin" w:y="556"/>
                    <w:contextualSpacing/>
                    <w:rPr>
                      <w:rStyle w:val="fontstyle01"/>
                    </w:rPr>
                  </w:pPr>
                  <w:r w:rsidRPr="00B12C74">
                    <w:rPr>
                      <w:rStyle w:val="fontstyle01"/>
                    </w:rPr>
                    <w:t>Архитектура ResNet</w:t>
                  </w:r>
                </w:p>
              </w:tc>
              <w:tc>
                <w:tcPr>
                  <w:tcW w:w="391" w:type="dxa"/>
                  <w:vAlign w:val="center"/>
                </w:tcPr>
                <w:p w14:paraId="3814E647"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4</w:t>
                  </w:r>
                </w:p>
              </w:tc>
              <w:tc>
                <w:tcPr>
                  <w:tcW w:w="7026" w:type="dxa"/>
                </w:tcPr>
                <w:p w14:paraId="14D313A7"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0A93A9C8" wp14:editId="5DE5066A">
                        <wp:extent cx="3109784" cy="7620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119336" cy="764340"/>
                                </a:xfrm>
                                <a:prstGeom prst="rect">
                                  <a:avLst/>
                                </a:prstGeom>
                              </pic:spPr>
                            </pic:pic>
                          </a:graphicData>
                        </a:graphic>
                      </wp:inline>
                    </w:drawing>
                  </w:r>
                </w:p>
              </w:tc>
            </w:tr>
            <w:tr w:rsidR="00816531" w:rsidRPr="00B12C74" w14:paraId="075B38A6" w14:textId="77777777" w:rsidTr="008D5FCA">
              <w:tc>
                <w:tcPr>
                  <w:tcW w:w="0" w:type="auto"/>
                  <w:vAlign w:val="center"/>
                </w:tcPr>
                <w:p w14:paraId="6E6B8B5E"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lastRenderedPageBreak/>
                    <w:t>Д</w:t>
                  </w:r>
                </w:p>
              </w:tc>
              <w:tc>
                <w:tcPr>
                  <w:tcW w:w="0" w:type="auto"/>
                  <w:vAlign w:val="center"/>
                </w:tcPr>
                <w:p w14:paraId="2ECE8B76" w14:textId="77777777" w:rsidR="00816531" w:rsidRPr="00B12C74" w:rsidRDefault="00816531" w:rsidP="00FD7850">
                  <w:pPr>
                    <w:framePr w:hSpace="180" w:wrap="around" w:vAnchor="text" w:hAnchor="margin" w:y="556"/>
                    <w:contextualSpacing/>
                    <w:rPr>
                      <w:rStyle w:val="fontstyle01"/>
                    </w:rPr>
                  </w:pPr>
                  <w:r w:rsidRPr="00B12C74">
                    <w:rPr>
                      <w:rStyle w:val="fontstyle01"/>
                    </w:rPr>
                    <w:t xml:space="preserve">Архитектура </w:t>
                  </w:r>
                  <w:r w:rsidRPr="00B12C74">
                    <w:rPr>
                      <w:rStyle w:val="fontstyle01"/>
                      <w:lang w:val="en-US"/>
                    </w:rPr>
                    <w:t>U</w:t>
                  </w:r>
                  <w:r w:rsidRPr="00B12C74">
                    <w:rPr>
                      <w:rStyle w:val="fontstyle01"/>
                    </w:rPr>
                    <w:t>-Net</w:t>
                  </w:r>
                </w:p>
              </w:tc>
              <w:tc>
                <w:tcPr>
                  <w:tcW w:w="391" w:type="dxa"/>
                  <w:vAlign w:val="center"/>
                </w:tcPr>
                <w:p w14:paraId="44C90C0D"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5</w:t>
                  </w:r>
                </w:p>
              </w:tc>
              <w:tc>
                <w:tcPr>
                  <w:tcW w:w="7026" w:type="dxa"/>
                </w:tcPr>
                <w:p w14:paraId="6FE034EC"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36340985" wp14:editId="055DF435">
                        <wp:extent cx="2743200" cy="1231016"/>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2743"/>
                                <a:stretch/>
                              </pic:blipFill>
                              <pic:spPr bwMode="auto">
                                <a:xfrm>
                                  <a:off x="0" y="0"/>
                                  <a:ext cx="2780114" cy="12475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98F5F8" w14:textId="77777777" w:rsidR="00816531" w:rsidRDefault="00816531" w:rsidP="008D5FCA">
            <w:pPr>
              <w:rPr>
                <w:rFonts w:ascii="Times New Roman" w:hAnsi="Times New Roman" w:cs="Times New Roman"/>
                <w:sz w:val="24"/>
                <w:szCs w:val="24"/>
              </w:rPr>
            </w:pPr>
          </w:p>
          <w:p w14:paraId="742117BD" w14:textId="77777777" w:rsidR="00816531" w:rsidRPr="00B12C74" w:rsidRDefault="00816531" w:rsidP="008D5FCA">
            <w:pPr>
              <w:rPr>
                <w:rFonts w:ascii="Times New Roman" w:hAnsi="Times New Roman" w:cs="Times New Roman"/>
                <w:sz w:val="24"/>
                <w:szCs w:val="24"/>
              </w:rPr>
            </w:pPr>
            <w:r w:rsidRPr="00B12C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45"/>
              <w:gridCol w:w="1246"/>
              <w:gridCol w:w="1366"/>
              <w:gridCol w:w="1364"/>
              <w:gridCol w:w="1366"/>
            </w:tblGrid>
            <w:tr w:rsidR="00816531" w:rsidRPr="00B12C74" w14:paraId="0F32F1BA" w14:textId="77777777" w:rsidTr="008D5FCA">
              <w:tc>
                <w:tcPr>
                  <w:tcW w:w="1413" w:type="dxa"/>
                </w:tcPr>
                <w:p w14:paraId="34989609"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А</w:t>
                  </w:r>
                </w:p>
              </w:tc>
              <w:tc>
                <w:tcPr>
                  <w:tcW w:w="1417" w:type="dxa"/>
                </w:tcPr>
                <w:p w14:paraId="5CC0B228"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Б</w:t>
                  </w:r>
                </w:p>
              </w:tc>
              <w:tc>
                <w:tcPr>
                  <w:tcW w:w="1560" w:type="dxa"/>
                </w:tcPr>
                <w:p w14:paraId="677F8F08"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В</w:t>
                  </w:r>
                </w:p>
              </w:tc>
              <w:tc>
                <w:tcPr>
                  <w:tcW w:w="1559" w:type="dxa"/>
                </w:tcPr>
                <w:p w14:paraId="239F1254"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Г</w:t>
                  </w:r>
                </w:p>
              </w:tc>
              <w:tc>
                <w:tcPr>
                  <w:tcW w:w="1559" w:type="dxa"/>
                </w:tcPr>
                <w:p w14:paraId="288EF3FD"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Д</w:t>
                  </w:r>
                </w:p>
              </w:tc>
            </w:tr>
            <w:tr w:rsidR="00816531" w:rsidRPr="00B12C74" w14:paraId="21386169" w14:textId="77777777" w:rsidTr="008D5FCA">
              <w:tc>
                <w:tcPr>
                  <w:tcW w:w="1413" w:type="dxa"/>
                </w:tcPr>
                <w:p w14:paraId="3070249E"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417" w:type="dxa"/>
                </w:tcPr>
                <w:p w14:paraId="59399624"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60" w:type="dxa"/>
                </w:tcPr>
                <w:p w14:paraId="1141CDA1"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59" w:type="dxa"/>
                </w:tcPr>
                <w:p w14:paraId="247A5835"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59" w:type="dxa"/>
                </w:tcPr>
                <w:p w14:paraId="04969E02"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r>
          </w:tbl>
          <w:p w14:paraId="0AFDB2D8" w14:textId="77777777" w:rsidR="00816531" w:rsidRPr="00B12C74" w:rsidRDefault="00816531" w:rsidP="008D5FCA">
            <w:pPr>
              <w:contextualSpacing/>
              <w:rPr>
                <w:rStyle w:val="fontstyle01"/>
              </w:rPr>
            </w:pPr>
          </w:p>
          <w:p w14:paraId="41C2B6B3"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4.</w:t>
            </w:r>
          </w:p>
          <w:p w14:paraId="65E7CDA3"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08C8D38A" w14:textId="77777777" w:rsidR="00816531" w:rsidRDefault="00816531" w:rsidP="008D5FCA">
            <w:pPr>
              <w:jc w:val="both"/>
              <w:rPr>
                <w:rFonts w:ascii="Times New Roman" w:hAnsi="Times New Roman" w:cs="Times New Roman"/>
                <w:b/>
                <w:sz w:val="28"/>
                <w:szCs w:val="24"/>
              </w:rPr>
            </w:pPr>
          </w:p>
          <w:p w14:paraId="1B680923" w14:textId="77777777" w:rsidR="00816531" w:rsidRPr="00B12C74" w:rsidRDefault="00816531" w:rsidP="008D5FCA">
            <w:pPr>
              <w:contextualSpacing/>
              <w:jc w:val="both"/>
              <w:rPr>
                <w:rStyle w:val="fontstyle01"/>
              </w:rPr>
            </w:pPr>
            <w:r w:rsidRPr="00B12C74">
              <w:rPr>
                <w:rStyle w:val="fontstyle01"/>
              </w:rPr>
              <w:t>Вы строите кошачий распознаватель. В результате вашего построения качество работы используемого в модели алгоритма получилось следующим:</w:t>
            </w:r>
          </w:p>
          <w:p w14:paraId="01333971" w14:textId="77777777" w:rsidR="00816531" w:rsidRPr="00B12C74" w:rsidRDefault="00816531" w:rsidP="008D5FCA">
            <w:pPr>
              <w:contextualSpacing/>
              <w:rPr>
                <w:rStyle w:val="fontstyle01"/>
              </w:rPr>
            </w:pPr>
            <w:r w:rsidRPr="00B12C74">
              <w:rPr>
                <w:rStyle w:val="fontstyle01"/>
              </w:rPr>
              <w:t>Ошибка на тренировочной выборке = 1%.</w:t>
            </w:r>
          </w:p>
          <w:p w14:paraId="252F6098" w14:textId="77777777" w:rsidR="00816531" w:rsidRPr="00B12C74" w:rsidRDefault="00816531" w:rsidP="008D5FCA">
            <w:pPr>
              <w:contextualSpacing/>
              <w:rPr>
                <w:rStyle w:val="fontstyle01"/>
              </w:rPr>
            </w:pPr>
            <w:r w:rsidRPr="00B12C74">
              <w:rPr>
                <w:rStyle w:val="fontstyle01"/>
              </w:rPr>
              <w:t>Ошибка на валидационной выборке = 11%.</w:t>
            </w:r>
          </w:p>
          <w:p w14:paraId="25997812" w14:textId="77777777" w:rsidR="00816531" w:rsidRPr="00B12C74" w:rsidRDefault="00816531" w:rsidP="008D5FCA">
            <w:pPr>
              <w:contextualSpacing/>
              <w:rPr>
                <w:rStyle w:val="fontstyle01"/>
              </w:rPr>
            </w:pPr>
            <w:r w:rsidRPr="00B12C74">
              <w:rPr>
                <w:rStyle w:val="fontstyle01"/>
              </w:rPr>
              <w:t>Исходя из этих данных, что можно сказать о работе вашего классификатора?</w:t>
            </w:r>
          </w:p>
          <w:p w14:paraId="0BA00925" w14:textId="77777777" w:rsidR="00816531" w:rsidRDefault="00816531" w:rsidP="008D5FCA">
            <w:pPr>
              <w:pStyle w:val="a6"/>
              <w:spacing w:after="160"/>
              <w:ind w:left="1566" w:firstLine="0"/>
              <w:rPr>
                <w:rFonts w:ascii="Times New Roman" w:hAnsi="Times New Roman" w:cs="Times New Roman"/>
                <w:sz w:val="24"/>
                <w:szCs w:val="24"/>
              </w:rPr>
            </w:pPr>
          </w:p>
          <w:p w14:paraId="158B8DEC" w14:textId="77777777" w:rsidR="00816531" w:rsidRDefault="00816531" w:rsidP="008D5FC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5D05EC8" w14:textId="77777777" w:rsidR="00816531" w:rsidRDefault="00816531" w:rsidP="008D5FCA">
            <w:pPr>
              <w:pStyle w:val="a6"/>
              <w:ind w:left="0" w:firstLine="0"/>
              <w:rPr>
                <w:rFonts w:ascii="Times New Roman" w:hAnsi="Times New Roman" w:cs="Times New Roman"/>
                <w:sz w:val="24"/>
                <w:szCs w:val="24"/>
              </w:rPr>
            </w:pPr>
          </w:p>
          <w:p w14:paraId="45D0D7CA" w14:textId="77777777" w:rsidR="00816531" w:rsidRDefault="00816531" w:rsidP="008D5FCA">
            <w:pPr>
              <w:contextualSpacing/>
              <w:rPr>
                <w:rFonts w:ascii="Times New Roman" w:hAnsi="Times New Roman" w:cs="Times New Roman"/>
                <w:b/>
                <w:sz w:val="24"/>
                <w:szCs w:val="24"/>
              </w:rPr>
            </w:pPr>
            <w:r>
              <w:rPr>
                <w:rFonts w:ascii="Times New Roman" w:hAnsi="Times New Roman" w:cs="Times New Roman"/>
                <w:b/>
                <w:sz w:val="24"/>
                <w:szCs w:val="24"/>
              </w:rPr>
              <w:t>Задание 5.</w:t>
            </w:r>
          </w:p>
          <w:p w14:paraId="77F33A42"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490EDE47" w14:textId="77777777" w:rsidR="00816531" w:rsidRDefault="00816531" w:rsidP="008D5FCA">
            <w:pPr>
              <w:jc w:val="both"/>
              <w:rPr>
                <w:rFonts w:ascii="Times New Roman" w:hAnsi="Times New Roman" w:cs="Times New Roman"/>
                <w:b/>
                <w:sz w:val="28"/>
                <w:szCs w:val="24"/>
              </w:rPr>
            </w:pPr>
          </w:p>
          <w:p w14:paraId="5A721DA3" w14:textId="77777777" w:rsidR="00816531" w:rsidRPr="00B12C74" w:rsidRDefault="00816531" w:rsidP="008D5FCA">
            <w:pPr>
              <w:contextualSpacing/>
              <w:jc w:val="both"/>
              <w:rPr>
                <w:rStyle w:val="fontstyle01"/>
              </w:rPr>
            </w:pPr>
            <w:r w:rsidRPr="00B12C74">
              <w:rPr>
                <w:rStyle w:val="fontstyle01"/>
              </w:rPr>
              <w:t>Вы строите кошачий распознаватель. В результате вашего построения качество работы используемого в модели алгоритма получилось следующим:</w:t>
            </w:r>
          </w:p>
          <w:p w14:paraId="66E7D9DE" w14:textId="77777777" w:rsidR="00816531" w:rsidRPr="00B12C74" w:rsidRDefault="00816531" w:rsidP="008D5FCA">
            <w:pPr>
              <w:contextualSpacing/>
              <w:rPr>
                <w:rStyle w:val="fontstyle01"/>
              </w:rPr>
            </w:pPr>
            <w:r w:rsidRPr="00B12C74">
              <w:rPr>
                <w:rStyle w:val="fontstyle01"/>
              </w:rPr>
              <w:t>Ошибка на тренировочной выборке = 15%.</w:t>
            </w:r>
          </w:p>
          <w:p w14:paraId="679E09D0" w14:textId="77777777" w:rsidR="00816531" w:rsidRPr="00B12C74" w:rsidRDefault="00816531" w:rsidP="008D5FCA">
            <w:pPr>
              <w:contextualSpacing/>
              <w:rPr>
                <w:rStyle w:val="fontstyle01"/>
              </w:rPr>
            </w:pPr>
            <w:r w:rsidRPr="00B12C74">
              <w:rPr>
                <w:rStyle w:val="fontstyle01"/>
              </w:rPr>
              <w:t>Ошибка на валидационной выборке = 16%.</w:t>
            </w:r>
          </w:p>
          <w:p w14:paraId="34EB6D8B" w14:textId="77777777" w:rsidR="00816531" w:rsidRPr="00B12C74" w:rsidRDefault="00816531" w:rsidP="008D5FCA">
            <w:pPr>
              <w:contextualSpacing/>
              <w:jc w:val="both"/>
              <w:rPr>
                <w:rStyle w:val="fontstyle01"/>
              </w:rPr>
            </w:pPr>
            <w:r w:rsidRPr="00B12C74">
              <w:rPr>
                <w:rStyle w:val="fontstyle01"/>
              </w:rPr>
              <w:t>Исходя из этих данных, что можно сказать о работе вашего классификатора?</w:t>
            </w:r>
          </w:p>
          <w:p w14:paraId="46D64670" w14:textId="77777777" w:rsidR="00816531" w:rsidRDefault="00816531" w:rsidP="008D5FCA">
            <w:pPr>
              <w:pStyle w:val="a6"/>
              <w:spacing w:after="160"/>
              <w:ind w:left="1566" w:firstLine="0"/>
              <w:rPr>
                <w:rFonts w:ascii="Times New Roman" w:hAnsi="Times New Roman" w:cs="Times New Roman"/>
                <w:sz w:val="24"/>
                <w:szCs w:val="24"/>
              </w:rPr>
            </w:pPr>
          </w:p>
          <w:p w14:paraId="25590178" w14:textId="77777777" w:rsidR="00816531" w:rsidRDefault="00816531" w:rsidP="008D5FC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29A16B5" w14:textId="77777777" w:rsidR="00816531" w:rsidRDefault="00816531" w:rsidP="008D5FCA">
            <w:pPr>
              <w:pStyle w:val="a6"/>
              <w:ind w:left="0" w:firstLine="0"/>
              <w:rPr>
                <w:rFonts w:ascii="Times New Roman" w:hAnsi="Times New Roman" w:cs="Times New Roman"/>
                <w:sz w:val="24"/>
                <w:szCs w:val="24"/>
              </w:rPr>
            </w:pPr>
          </w:p>
          <w:p w14:paraId="4C660DD9"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6.</w:t>
            </w:r>
          </w:p>
          <w:p w14:paraId="022E0D7C"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3BC804BF" w14:textId="77777777" w:rsidR="00816531" w:rsidRDefault="00816531" w:rsidP="008D5FCA">
            <w:pPr>
              <w:jc w:val="both"/>
              <w:rPr>
                <w:rFonts w:ascii="Times New Roman" w:hAnsi="Times New Roman" w:cs="Times New Roman"/>
                <w:b/>
                <w:sz w:val="28"/>
                <w:szCs w:val="24"/>
              </w:rPr>
            </w:pPr>
          </w:p>
          <w:p w14:paraId="036ADDCC" w14:textId="77777777" w:rsidR="00816531" w:rsidRPr="00B12C74" w:rsidRDefault="00816531" w:rsidP="008D5FCA">
            <w:pPr>
              <w:contextualSpacing/>
              <w:jc w:val="both"/>
              <w:rPr>
                <w:rStyle w:val="fontstyle01"/>
              </w:rPr>
            </w:pPr>
            <w:r w:rsidRPr="00B12C74">
              <w:rPr>
                <w:rStyle w:val="fontstyle01"/>
              </w:rPr>
              <w:t>Вы строите кошачий распознаватель. В результате вашего построения качество работы используемого в модели алгоритма получилось следующим:</w:t>
            </w:r>
          </w:p>
          <w:p w14:paraId="35CB8D63" w14:textId="77777777" w:rsidR="00816531" w:rsidRPr="00B12C74" w:rsidRDefault="00816531" w:rsidP="008D5FCA">
            <w:pPr>
              <w:contextualSpacing/>
              <w:rPr>
                <w:rStyle w:val="fontstyle01"/>
              </w:rPr>
            </w:pPr>
            <w:r w:rsidRPr="00B12C74">
              <w:rPr>
                <w:rStyle w:val="fontstyle01"/>
              </w:rPr>
              <w:t>Ошибка на тренировочной выборке = 0,5%.</w:t>
            </w:r>
          </w:p>
          <w:p w14:paraId="5CFBE43B" w14:textId="77777777" w:rsidR="00816531" w:rsidRPr="00B12C74" w:rsidRDefault="00816531" w:rsidP="008D5FCA">
            <w:pPr>
              <w:contextualSpacing/>
              <w:rPr>
                <w:rStyle w:val="fontstyle01"/>
              </w:rPr>
            </w:pPr>
            <w:r w:rsidRPr="00B12C74">
              <w:rPr>
                <w:rStyle w:val="fontstyle01"/>
              </w:rPr>
              <w:t>Ошибка на валидационной выборке = 1%.</w:t>
            </w:r>
          </w:p>
          <w:p w14:paraId="466FA066" w14:textId="77777777" w:rsidR="00816531" w:rsidRPr="00B12C74" w:rsidRDefault="00816531" w:rsidP="008D5FCA">
            <w:pPr>
              <w:contextualSpacing/>
              <w:jc w:val="both"/>
              <w:rPr>
                <w:rStyle w:val="fontstyle01"/>
              </w:rPr>
            </w:pPr>
            <w:r w:rsidRPr="00B12C74">
              <w:rPr>
                <w:rStyle w:val="fontstyle01"/>
              </w:rPr>
              <w:t>Исходя из этих данных, что можно сказать о работе вашего классификатора?</w:t>
            </w:r>
          </w:p>
          <w:p w14:paraId="43693149" w14:textId="77777777" w:rsidR="00816531" w:rsidRDefault="00816531" w:rsidP="008D5FCA">
            <w:pPr>
              <w:pStyle w:val="a6"/>
              <w:spacing w:after="160"/>
              <w:ind w:left="1566" w:firstLine="0"/>
              <w:rPr>
                <w:rFonts w:ascii="Times New Roman" w:hAnsi="Times New Roman" w:cs="Times New Roman"/>
                <w:sz w:val="24"/>
                <w:szCs w:val="24"/>
              </w:rPr>
            </w:pPr>
          </w:p>
          <w:p w14:paraId="35949B41" w14:textId="77777777" w:rsidR="00816531" w:rsidRDefault="00816531" w:rsidP="008D5FC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114EF5F" w14:textId="77777777" w:rsidR="00816531" w:rsidRDefault="00816531" w:rsidP="008D5FCA">
            <w:pPr>
              <w:pStyle w:val="a6"/>
              <w:ind w:left="0" w:firstLine="0"/>
              <w:rPr>
                <w:rFonts w:ascii="Times New Roman" w:hAnsi="Times New Roman" w:cs="Times New Roman"/>
                <w:sz w:val="24"/>
                <w:szCs w:val="24"/>
              </w:rPr>
            </w:pPr>
          </w:p>
          <w:p w14:paraId="3B2FD26C"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7.</w:t>
            </w:r>
          </w:p>
          <w:p w14:paraId="34A85AF1"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lastRenderedPageBreak/>
              <w:t>Прочитайте текст и запишите ответ.</w:t>
            </w:r>
          </w:p>
          <w:p w14:paraId="39B5A3FF" w14:textId="77777777" w:rsidR="00816531" w:rsidRDefault="00816531" w:rsidP="008D5FCA">
            <w:pPr>
              <w:jc w:val="both"/>
              <w:rPr>
                <w:rFonts w:ascii="Times New Roman" w:hAnsi="Times New Roman" w:cs="Times New Roman"/>
                <w:b/>
                <w:sz w:val="28"/>
                <w:szCs w:val="24"/>
              </w:rPr>
            </w:pPr>
          </w:p>
          <w:p w14:paraId="08613C51" w14:textId="77777777" w:rsidR="00816531" w:rsidRPr="00B12C74" w:rsidRDefault="00816531" w:rsidP="008D5FCA">
            <w:pPr>
              <w:contextualSpacing/>
              <w:jc w:val="both"/>
              <w:rPr>
                <w:rStyle w:val="fontstyle01"/>
              </w:rPr>
            </w:pPr>
            <w:r w:rsidRPr="00B12C74">
              <w:rPr>
                <w:rStyle w:val="fontstyle01"/>
              </w:rPr>
              <w:t>Вы построили кошачий распознаватель и решили его улучшить. В результате улучшений кошачьего классификатора вы достигли следующих показателей точности:</w:t>
            </w:r>
          </w:p>
          <w:tbl>
            <w:tblPr>
              <w:tblStyle w:val="a3"/>
              <w:tblW w:w="0" w:type="auto"/>
              <w:tblLook w:val="04A0" w:firstRow="1" w:lastRow="0" w:firstColumn="1" w:lastColumn="0" w:noHBand="0" w:noVBand="1"/>
            </w:tblPr>
            <w:tblGrid>
              <w:gridCol w:w="3368"/>
              <w:gridCol w:w="3219"/>
            </w:tblGrid>
            <w:tr w:rsidR="00816531" w:rsidRPr="00B12C74" w14:paraId="360E42C6" w14:textId="77777777" w:rsidTr="008D5FCA">
              <w:tc>
                <w:tcPr>
                  <w:tcW w:w="4815" w:type="dxa"/>
                </w:tcPr>
                <w:p w14:paraId="15539844" w14:textId="77777777" w:rsidR="00816531" w:rsidRPr="00B12C74" w:rsidRDefault="00816531" w:rsidP="00FD7850">
                  <w:pPr>
                    <w:framePr w:hSpace="180" w:wrap="around" w:vAnchor="text" w:hAnchor="margin" w:y="556"/>
                    <w:contextualSpacing/>
                    <w:rPr>
                      <w:rStyle w:val="fontstyle01"/>
                    </w:rPr>
                  </w:pPr>
                  <w:r w:rsidRPr="00B12C74">
                    <w:rPr>
                      <w:rStyle w:val="fontstyle01"/>
                    </w:rPr>
                    <w:t>Общая точность на валидационной выборке</w:t>
                  </w:r>
                </w:p>
              </w:tc>
              <w:tc>
                <w:tcPr>
                  <w:tcW w:w="4530" w:type="dxa"/>
                </w:tcPr>
                <w:p w14:paraId="43051BF4" w14:textId="77777777" w:rsidR="00816531" w:rsidRPr="00B12C74" w:rsidRDefault="00816531" w:rsidP="00FD7850">
                  <w:pPr>
                    <w:framePr w:hSpace="180" w:wrap="around" w:vAnchor="text" w:hAnchor="margin" w:y="556"/>
                    <w:contextualSpacing/>
                    <w:rPr>
                      <w:rStyle w:val="fontstyle01"/>
                    </w:rPr>
                  </w:pPr>
                  <w:r w:rsidRPr="00B12C74">
                    <w:rPr>
                      <w:rStyle w:val="fontstyle01"/>
                    </w:rPr>
                    <w:t>98% (2% общая ошибка)</w:t>
                  </w:r>
                </w:p>
              </w:tc>
            </w:tr>
            <w:tr w:rsidR="00816531" w:rsidRPr="00B12C74" w14:paraId="3EB44C25" w14:textId="77777777" w:rsidTr="008D5FCA">
              <w:tc>
                <w:tcPr>
                  <w:tcW w:w="4815" w:type="dxa"/>
                </w:tcPr>
                <w:p w14:paraId="5C246551" w14:textId="77777777" w:rsidR="00816531" w:rsidRPr="00B12C74" w:rsidRDefault="00816531" w:rsidP="00FD7850">
                  <w:pPr>
                    <w:framePr w:hSpace="180" w:wrap="around" w:vAnchor="text" w:hAnchor="margin" w:y="556"/>
                    <w:contextualSpacing/>
                    <w:rPr>
                      <w:rStyle w:val="fontstyle01"/>
                    </w:rPr>
                  </w:pPr>
                  <w:r w:rsidRPr="00B12C74">
                    <w:rPr>
                      <w:rStyle w:val="fontstyle01"/>
                    </w:rPr>
                    <w:t>Ошибка, связанная с ошибками разметки</w:t>
                  </w:r>
                </w:p>
              </w:tc>
              <w:tc>
                <w:tcPr>
                  <w:tcW w:w="4530" w:type="dxa"/>
                </w:tcPr>
                <w:p w14:paraId="7B4FC7E3" w14:textId="77777777" w:rsidR="00816531" w:rsidRPr="00B12C74" w:rsidRDefault="00816531" w:rsidP="00FD7850">
                  <w:pPr>
                    <w:framePr w:hSpace="180" w:wrap="around" w:vAnchor="text" w:hAnchor="margin" w:y="556"/>
                    <w:contextualSpacing/>
                    <w:rPr>
                      <w:rStyle w:val="fontstyle01"/>
                    </w:rPr>
                  </w:pPr>
                  <w:r w:rsidRPr="00B12C74">
                    <w:rPr>
                      <w:rStyle w:val="fontstyle01"/>
                    </w:rPr>
                    <w:t>0,6% (30% от общей ошибки на валидационной выборке)</w:t>
                  </w:r>
                </w:p>
              </w:tc>
            </w:tr>
            <w:tr w:rsidR="00816531" w:rsidRPr="00B12C74" w14:paraId="00DEA86A" w14:textId="77777777" w:rsidTr="008D5FCA">
              <w:tc>
                <w:tcPr>
                  <w:tcW w:w="4815" w:type="dxa"/>
                </w:tcPr>
                <w:p w14:paraId="25DA0AE0" w14:textId="77777777" w:rsidR="00816531" w:rsidRPr="00B12C74" w:rsidRDefault="00816531" w:rsidP="00FD7850">
                  <w:pPr>
                    <w:framePr w:hSpace="180" w:wrap="around" w:vAnchor="text" w:hAnchor="margin" w:y="556"/>
                    <w:contextualSpacing/>
                    <w:rPr>
                      <w:rStyle w:val="fontstyle01"/>
                    </w:rPr>
                  </w:pPr>
                  <w:r w:rsidRPr="00B12C74">
                    <w:rPr>
                      <w:rStyle w:val="fontstyle01"/>
                    </w:rPr>
                    <w:t>Ошибка, связанная с другими причинами</w:t>
                  </w:r>
                </w:p>
              </w:tc>
              <w:tc>
                <w:tcPr>
                  <w:tcW w:w="4530" w:type="dxa"/>
                </w:tcPr>
                <w:p w14:paraId="38DFE846" w14:textId="77777777" w:rsidR="00816531" w:rsidRPr="00B12C74" w:rsidRDefault="00816531" w:rsidP="00FD7850">
                  <w:pPr>
                    <w:framePr w:hSpace="180" w:wrap="around" w:vAnchor="text" w:hAnchor="margin" w:y="556"/>
                    <w:contextualSpacing/>
                    <w:rPr>
                      <w:rStyle w:val="fontstyle01"/>
                    </w:rPr>
                  </w:pPr>
                  <w:r w:rsidRPr="00B12C74">
                    <w:rPr>
                      <w:rStyle w:val="fontstyle01"/>
                    </w:rPr>
                    <w:t>1,4% (70% от общей ошибки на валидационной выборке)</w:t>
                  </w:r>
                </w:p>
              </w:tc>
            </w:tr>
          </w:tbl>
          <w:p w14:paraId="78EF9BF5" w14:textId="77777777" w:rsidR="00816531" w:rsidRPr="00B12C74" w:rsidRDefault="00816531" w:rsidP="008D5FCA">
            <w:pPr>
              <w:contextualSpacing/>
              <w:rPr>
                <w:rStyle w:val="fontstyle01"/>
              </w:rPr>
            </w:pPr>
          </w:p>
          <w:p w14:paraId="1B3F01B7" w14:textId="77777777" w:rsidR="00816531" w:rsidRPr="00B12C74" w:rsidRDefault="00816531" w:rsidP="008D5FCA">
            <w:pPr>
              <w:contextualSpacing/>
              <w:jc w:val="both"/>
              <w:rPr>
                <w:rStyle w:val="fontstyle01"/>
              </w:rPr>
            </w:pPr>
            <w:r w:rsidRPr="00B12C74">
              <w:rPr>
                <w:rStyle w:val="fontstyle01"/>
              </w:rPr>
              <w:t>Какой вывод можно сделать по доработке классификатора, исходя из полученных результатов?</w:t>
            </w:r>
          </w:p>
          <w:p w14:paraId="5B31844C" w14:textId="77777777" w:rsidR="00816531" w:rsidRDefault="00816531" w:rsidP="008D5FCA">
            <w:pPr>
              <w:pStyle w:val="a6"/>
              <w:spacing w:after="160"/>
              <w:ind w:left="1566" w:firstLine="0"/>
              <w:rPr>
                <w:rFonts w:ascii="Times New Roman" w:hAnsi="Times New Roman" w:cs="Times New Roman"/>
                <w:sz w:val="24"/>
                <w:szCs w:val="24"/>
              </w:rPr>
            </w:pPr>
          </w:p>
          <w:p w14:paraId="15AD4801" w14:textId="77777777" w:rsidR="00816531" w:rsidRDefault="00816531" w:rsidP="008D5FC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3B01386" w14:textId="77777777" w:rsidR="00816531" w:rsidRDefault="00816531" w:rsidP="008D5FCA">
            <w:pPr>
              <w:pStyle w:val="a6"/>
              <w:ind w:left="0" w:firstLine="0"/>
              <w:rPr>
                <w:rFonts w:ascii="Times New Roman" w:hAnsi="Times New Roman" w:cs="Times New Roman"/>
                <w:sz w:val="24"/>
                <w:szCs w:val="24"/>
              </w:rPr>
            </w:pPr>
          </w:p>
          <w:p w14:paraId="04E9C843"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8.</w:t>
            </w:r>
          </w:p>
          <w:p w14:paraId="17B457E2"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7C9C2CA6" w14:textId="77777777" w:rsidR="00816531" w:rsidRDefault="00816531" w:rsidP="008D5FCA">
            <w:pPr>
              <w:jc w:val="both"/>
              <w:rPr>
                <w:rFonts w:ascii="Times New Roman" w:hAnsi="Times New Roman" w:cs="Times New Roman"/>
                <w:b/>
                <w:sz w:val="28"/>
                <w:szCs w:val="24"/>
              </w:rPr>
            </w:pPr>
          </w:p>
          <w:p w14:paraId="0E69DB50" w14:textId="77777777" w:rsidR="00816531" w:rsidRPr="00B12C74" w:rsidRDefault="00816531" w:rsidP="008D5FCA">
            <w:pPr>
              <w:contextualSpacing/>
              <w:jc w:val="both"/>
              <w:rPr>
                <w:rStyle w:val="fontstyle01"/>
              </w:rPr>
            </w:pPr>
            <w:r w:rsidRPr="00B12C74">
              <w:rPr>
                <w:rStyle w:val="fontstyle01"/>
              </w:rPr>
              <w:t>В некоторых случаях валидационную выборку можно разделять на две подвыборки: выборку черного ящика и выборку «глазного яблока». Пусть доля ошибок вашего классификатора составляет 5%. Сколько всего примеров должна содержать выборка «глазного яблока», чтобы с уверенностью получить в ней порядка 100 неправильно размеченных примеров?</w:t>
            </w:r>
          </w:p>
          <w:p w14:paraId="0E0F3B0C" w14:textId="77777777" w:rsidR="00816531" w:rsidRDefault="00816531" w:rsidP="008D5FCA">
            <w:pPr>
              <w:pStyle w:val="a6"/>
              <w:spacing w:after="160"/>
              <w:ind w:left="1566" w:firstLine="0"/>
              <w:rPr>
                <w:rFonts w:ascii="Times New Roman" w:hAnsi="Times New Roman" w:cs="Times New Roman"/>
                <w:sz w:val="24"/>
                <w:szCs w:val="24"/>
              </w:rPr>
            </w:pPr>
          </w:p>
          <w:p w14:paraId="7958EA90" w14:textId="77777777" w:rsidR="00816531" w:rsidRDefault="00816531" w:rsidP="008D5FC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32B80C9" w14:textId="77777777" w:rsidR="00816531" w:rsidRDefault="00816531" w:rsidP="008D5FCA">
            <w:pPr>
              <w:pStyle w:val="a6"/>
              <w:ind w:left="0" w:firstLine="0"/>
              <w:rPr>
                <w:rFonts w:ascii="Times New Roman" w:hAnsi="Times New Roman" w:cs="Times New Roman"/>
                <w:sz w:val="24"/>
                <w:szCs w:val="24"/>
              </w:rPr>
            </w:pPr>
          </w:p>
          <w:p w14:paraId="16F87D35"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9.</w:t>
            </w:r>
          </w:p>
          <w:p w14:paraId="55E81A18" w14:textId="77777777" w:rsidR="00816531" w:rsidRDefault="00816531" w:rsidP="008D5FCA">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443DDB44" w14:textId="77777777" w:rsidR="00816531" w:rsidRDefault="00816531" w:rsidP="008D5FCA">
            <w:pPr>
              <w:pStyle w:val="a6"/>
              <w:ind w:left="0" w:firstLine="0"/>
              <w:rPr>
                <w:rFonts w:ascii="Times New Roman" w:hAnsi="Times New Roman" w:cs="Times New Roman"/>
                <w:sz w:val="24"/>
                <w:szCs w:val="24"/>
              </w:rPr>
            </w:pPr>
          </w:p>
          <w:p w14:paraId="1411A3A9" w14:textId="77777777" w:rsidR="00816531" w:rsidRPr="00B12C74" w:rsidRDefault="00816531" w:rsidP="008D5FCA">
            <w:pPr>
              <w:contextualSpacing/>
              <w:jc w:val="both"/>
              <w:rPr>
                <w:rStyle w:val="fontstyle01"/>
              </w:rPr>
            </w:pPr>
            <w:r w:rsidRPr="00B12C74">
              <w:rPr>
                <w:rStyle w:val="fontstyle01"/>
              </w:rPr>
              <w:t>В теории распознавания образов используют ряд методов, которые принято относить к объяснимому искусственному интеллекту. Установите соответствие между методом распознавания образов и описанием его работы.</w:t>
            </w:r>
          </w:p>
          <w:tbl>
            <w:tblPr>
              <w:tblStyle w:val="a3"/>
              <w:tblW w:w="0" w:type="auto"/>
              <w:tblLook w:val="04A0" w:firstRow="1" w:lastRow="0" w:firstColumn="1" w:lastColumn="0" w:noHBand="0" w:noVBand="1"/>
            </w:tblPr>
            <w:tblGrid>
              <w:gridCol w:w="390"/>
              <w:gridCol w:w="2276"/>
              <w:gridCol w:w="354"/>
              <w:gridCol w:w="3567"/>
            </w:tblGrid>
            <w:tr w:rsidR="00816531" w:rsidRPr="00B12C74" w14:paraId="49491EB0" w14:textId="77777777" w:rsidTr="008D5FCA">
              <w:tc>
                <w:tcPr>
                  <w:tcW w:w="0" w:type="auto"/>
                  <w:gridSpan w:val="2"/>
                </w:tcPr>
                <w:p w14:paraId="03C049B7"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Метод распознавания образов</w:t>
                  </w:r>
                </w:p>
              </w:tc>
              <w:tc>
                <w:tcPr>
                  <w:tcW w:w="0" w:type="auto"/>
                  <w:gridSpan w:val="2"/>
                </w:tcPr>
                <w:p w14:paraId="02D89141"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Описание работы метода</w:t>
                  </w:r>
                </w:p>
              </w:tc>
            </w:tr>
            <w:tr w:rsidR="00816531" w:rsidRPr="00B12C74" w14:paraId="6A7DF9CC" w14:textId="77777777" w:rsidTr="008D5FCA">
              <w:tc>
                <w:tcPr>
                  <w:tcW w:w="0" w:type="auto"/>
                  <w:vAlign w:val="center"/>
                </w:tcPr>
                <w:p w14:paraId="152B28FF"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А</w:t>
                  </w:r>
                </w:p>
              </w:tc>
              <w:tc>
                <w:tcPr>
                  <w:tcW w:w="0" w:type="auto"/>
                  <w:vAlign w:val="center"/>
                </w:tcPr>
                <w:p w14:paraId="33D08E10" w14:textId="77777777" w:rsidR="00816531" w:rsidRPr="00B12C74" w:rsidRDefault="00816531" w:rsidP="00FD7850">
                  <w:pPr>
                    <w:framePr w:hSpace="180" w:wrap="around" w:vAnchor="text" w:hAnchor="margin" w:y="556"/>
                    <w:contextualSpacing/>
                    <w:rPr>
                      <w:rStyle w:val="fontstyle01"/>
                    </w:rPr>
                  </w:pPr>
                  <w:r w:rsidRPr="00B12C74">
                    <w:rPr>
                      <w:rStyle w:val="fontstyle01"/>
                    </w:rPr>
                    <w:t>Послойное обратное распространение релевантности</w:t>
                  </w:r>
                </w:p>
              </w:tc>
              <w:tc>
                <w:tcPr>
                  <w:tcW w:w="391" w:type="dxa"/>
                  <w:vAlign w:val="center"/>
                </w:tcPr>
                <w:p w14:paraId="62E6C3F7"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1</w:t>
                  </w:r>
                </w:p>
              </w:tc>
              <w:tc>
                <w:tcPr>
                  <w:tcW w:w="7026" w:type="dxa"/>
                </w:tcPr>
                <w:p w14:paraId="49F8D7DC" w14:textId="77777777" w:rsidR="00816531" w:rsidRPr="00B12C74" w:rsidRDefault="00816531" w:rsidP="00FD7850">
                  <w:pPr>
                    <w:framePr w:hSpace="180" w:wrap="around" w:vAnchor="text" w:hAnchor="margin" w:y="556"/>
                    <w:contextualSpacing/>
                    <w:jc w:val="both"/>
                    <w:rPr>
                      <w:rStyle w:val="fontstyle01"/>
                    </w:rPr>
                  </w:pPr>
                  <w:r w:rsidRPr="00B12C74">
                    <w:rPr>
                      <w:rStyle w:val="fontstyle01"/>
                    </w:rPr>
                    <w:t>Метод разлагает выходные данные классификации на суммы оценок релевантности функций и пикселей. Окончательные релевантности визуализируют вклад отдельных пикселей в прогноз</w:t>
                  </w:r>
                </w:p>
              </w:tc>
            </w:tr>
            <w:tr w:rsidR="00816531" w:rsidRPr="00B12C74" w14:paraId="01213D26" w14:textId="77777777" w:rsidTr="008D5FCA">
              <w:tc>
                <w:tcPr>
                  <w:tcW w:w="0" w:type="auto"/>
                  <w:vAlign w:val="center"/>
                </w:tcPr>
                <w:p w14:paraId="7DE4F001"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Б</w:t>
                  </w:r>
                </w:p>
              </w:tc>
              <w:tc>
                <w:tcPr>
                  <w:tcW w:w="0" w:type="auto"/>
                  <w:vAlign w:val="center"/>
                </w:tcPr>
                <w:p w14:paraId="52D861F4" w14:textId="77777777" w:rsidR="00816531" w:rsidRPr="00B12C74" w:rsidRDefault="00816531" w:rsidP="00FD7850">
                  <w:pPr>
                    <w:framePr w:hSpace="180" w:wrap="around" w:vAnchor="text" w:hAnchor="margin" w:y="556"/>
                    <w:contextualSpacing/>
                    <w:rPr>
                      <w:rStyle w:val="fontstyle01"/>
                    </w:rPr>
                  </w:pPr>
                  <w:r w:rsidRPr="00B12C74">
                    <w:rPr>
                      <w:rStyle w:val="fontstyle01"/>
                    </w:rPr>
                    <w:t>Локальные интерпретируемые моделенезависимые объяснения</w:t>
                  </w:r>
                </w:p>
              </w:tc>
              <w:tc>
                <w:tcPr>
                  <w:tcW w:w="391" w:type="dxa"/>
                  <w:vAlign w:val="center"/>
                </w:tcPr>
                <w:p w14:paraId="5232B6C4"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2</w:t>
                  </w:r>
                </w:p>
              </w:tc>
              <w:tc>
                <w:tcPr>
                  <w:tcW w:w="7026" w:type="dxa"/>
                </w:tcPr>
                <w:p w14:paraId="7E9A50F8" w14:textId="77777777" w:rsidR="00816531" w:rsidRPr="00B12C74" w:rsidRDefault="00816531" w:rsidP="00FD7850">
                  <w:pPr>
                    <w:framePr w:hSpace="180" w:wrap="around" w:vAnchor="text" w:hAnchor="margin" w:y="556"/>
                    <w:contextualSpacing/>
                    <w:jc w:val="both"/>
                    <w:rPr>
                      <w:rStyle w:val="fontstyle01"/>
                    </w:rPr>
                  </w:pPr>
                  <w:r w:rsidRPr="00B12C74">
                    <w:rPr>
                      <w:rStyle w:val="fontstyle01"/>
                    </w:rPr>
                    <w:t>Метод пытается найти важность смежных групп пикселей (патчей пикселей) в исходном изображении по отношению к выходному классу.</w:t>
                  </w:r>
                </w:p>
              </w:tc>
            </w:tr>
            <w:tr w:rsidR="00816531" w:rsidRPr="00B12C74" w14:paraId="57C13657" w14:textId="77777777" w:rsidTr="008D5FCA">
              <w:tc>
                <w:tcPr>
                  <w:tcW w:w="0" w:type="auto"/>
                  <w:vAlign w:val="center"/>
                </w:tcPr>
                <w:p w14:paraId="73338270"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В</w:t>
                  </w:r>
                </w:p>
              </w:tc>
              <w:tc>
                <w:tcPr>
                  <w:tcW w:w="0" w:type="auto"/>
                  <w:vAlign w:val="center"/>
                </w:tcPr>
                <w:p w14:paraId="1A200644" w14:textId="77777777" w:rsidR="00816531" w:rsidRPr="00B12C74" w:rsidRDefault="00816531" w:rsidP="00FD7850">
                  <w:pPr>
                    <w:framePr w:hSpace="180" w:wrap="around" w:vAnchor="text" w:hAnchor="margin" w:y="556"/>
                    <w:contextualSpacing/>
                    <w:rPr>
                      <w:rStyle w:val="fontstyle01"/>
                    </w:rPr>
                  </w:pPr>
                  <w:r w:rsidRPr="00B12C74">
                    <w:rPr>
                      <w:rStyle w:val="fontstyle01"/>
                    </w:rPr>
                    <w:t xml:space="preserve">Аддитивные </w:t>
                  </w:r>
                  <w:r w:rsidRPr="00B12C74">
                    <w:rPr>
                      <w:rStyle w:val="fontstyle01"/>
                    </w:rPr>
                    <w:lastRenderedPageBreak/>
                    <w:t>объяснения Шепли</w:t>
                  </w:r>
                </w:p>
              </w:tc>
              <w:tc>
                <w:tcPr>
                  <w:tcW w:w="391" w:type="dxa"/>
                  <w:vAlign w:val="center"/>
                </w:tcPr>
                <w:p w14:paraId="599D1C38"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lastRenderedPageBreak/>
                    <w:t>3</w:t>
                  </w:r>
                </w:p>
              </w:tc>
              <w:tc>
                <w:tcPr>
                  <w:tcW w:w="7026" w:type="dxa"/>
                </w:tcPr>
                <w:p w14:paraId="7B506F0D" w14:textId="77777777" w:rsidR="00816531" w:rsidRPr="00B12C74" w:rsidRDefault="00816531" w:rsidP="00FD7850">
                  <w:pPr>
                    <w:framePr w:hSpace="180" w:wrap="around" w:vAnchor="text" w:hAnchor="margin" w:y="556"/>
                    <w:contextualSpacing/>
                    <w:jc w:val="both"/>
                    <w:rPr>
                      <w:rStyle w:val="fontstyle01"/>
                    </w:rPr>
                  </w:pPr>
                  <w:r w:rsidRPr="00B12C74">
                    <w:rPr>
                      <w:rStyle w:val="fontstyle01"/>
                    </w:rPr>
                    <w:t xml:space="preserve">В данном методе цвета </w:t>
                  </w:r>
                  <w:r w:rsidRPr="00B12C74">
                    <w:rPr>
                      <w:rStyle w:val="fontstyle01"/>
                    </w:rPr>
                    <w:lastRenderedPageBreak/>
                    <w:t>представляют значения числовых функций: красный для больших значений и синий для меньших. Толщина линий в каждой точке определяется количеством примеров при заданном значении.</w:t>
                  </w:r>
                </w:p>
              </w:tc>
            </w:tr>
            <w:tr w:rsidR="00816531" w:rsidRPr="00B12C74" w14:paraId="7244383E" w14:textId="77777777" w:rsidTr="008D5FCA">
              <w:tc>
                <w:tcPr>
                  <w:tcW w:w="0" w:type="auto"/>
                  <w:vAlign w:val="center"/>
                </w:tcPr>
                <w:p w14:paraId="2A4E81BF"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lastRenderedPageBreak/>
                    <w:t>Г</w:t>
                  </w:r>
                </w:p>
              </w:tc>
              <w:tc>
                <w:tcPr>
                  <w:tcW w:w="0" w:type="auto"/>
                  <w:vAlign w:val="center"/>
                </w:tcPr>
                <w:p w14:paraId="20D44392" w14:textId="77777777" w:rsidR="00816531" w:rsidRPr="00B12C74" w:rsidRDefault="00816531" w:rsidP="00FD7850">
                  <w:pPr>
                    <w:framePr w:hSpace="180" w:wrap="around" w:vAnchor="text" w:hAnchor="margin" w:y="556"/>
                    <w:contextualSpacing/>
                    <w:rPr>
                      <w:rStyle w:val="fontstyle01"/>
                    </w:rPr>
                  </w:pPr>
                  <w:r w:rsidRPr="00B12C74">
                    <w:rPr>
                      <w:rStyle w:val="fontstyle01"/>
                    </w:rPr>
                    <w:t>Метод t-SNE</w:t>
                  </w:r>
                </w:p>
              </w:tc>
              <w:tc>
                <w:tcPr>
                  <w:tcW w:w="391" w:type="dxa"/>
                  <w:vAlign w:val="center"/>
                </w:tcPr>
                <w:p w14:paraId="0A3100F3"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4</w:t>
                  </w:r>
                </w:p>
              </w:tc>
              <w:tc>
                <w:tcPr>
                  <w:tcW w:w="7026" w:type="dxa"/>
                </w:tcPr>
                <w:p w14:paraId="14FE13A4" w14:textId="77777777" w:rsidR="00816531" w:rsidRPr="00B12C74" w:rsidRDefault="00816531" w:rsidP="00FD7850">
                  <w:pPr>
                    <w:framePr w:hSpace="180" w:wrap="around" w:vAnchor="text" w:hAnchor="margin" w:y="556"/>
                    <w:contextualSpacing/>
                    <w:jc w:val="both"/>
                    <w:rPr>
                      <w:rStyle w:val="fontstyle01"/>
                    </w:rPr>
                  </w:pPr>
                  <w:r w:rsidRPr="00B12C74">
                    <w:rPr>
                      <w:rStyle w:val="fontstyle01"/>
                    </w:rPr>
                    <w:t>Метод осуществляет вложение данных высокой размерности в пространство низкой размерности, что создает удобную визуализацию: каждый объект высокой размерности моделируется двух- или трёхмерной точкой.</w:t>
                  </w:r>
                </w:p>
              </w:tc>
            </w:tr>
          </w:tbl>
          <w:p w14:paraId="3E2E8F2B" w14:textId="77777777" w:rsidR="00816531" w:rsidRDefault="00816531" w:rsidP="008D5FCA">
            <w:pPr>
              <w:rPr>
                <w:rFonts w:ascii="Times New Roman" w:hAnsi="Times New Roman" w:cs="Times New Roman"/>
                <w:sz w:val="24"/>
                <w:szCs w:val="24"/>
              </w:rPr>
            </w:pPr>
          </w:p>
          <w:p w14:paraId="1B374D26" w14:textId="77777777" w:rsidR="00816531" w:rsidRPr="00B12C74" w:rsidRDefault="00816531" w:rsidP="008D5FCA">
            <w:pPr>
              <w:rPr>
                <w:rFonts w:ascii="Times New Roman" w:hAnsi="Times New Roman" w:cs="Times New Roman"/>
                <w:sz w:val="24"/>
                <w:szCs w:val="24"/>
              </w:rPr>
            </w:pPr>
            <w:r w:rsidRPr="00B12C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816531" w:rsidRPr="00B12C74" w14:paraId="79DEA9E8" w14:textId="77777777" w:rsidTr="008D5FCA">
              <w:tc>
                <w:tcPr>
                  <w:tcW w:w="1413" w:type="dxa"/>
                </w:tcPr>
                <w:p w14:paraId="33976D31"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А</w:t>
                  </w:r>
                </w:p>
              </w:tc>
              <w:tc>
                <w:tcPr>
                  <w:tcW w:w="1417" w:type="dxa"/>
                </w:tcPr>
                <w:p w14:paraId="5344C817"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Б</w:t>
                  </w:r>
                </w:p>
              </w:tc>
              <w:tc>
                <w:tcPr>
                  <w:tcW w:w="1560" w:type="dxa"/>
                </w:tcPr>
                <w:p w14:paraId="10BD0BA6"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В</w:t>
                  </w:r>
                </w:p>
              </w:tc>
              <w:tc>
                <w:tcPr>
                  <w:tcW w:w="1559" w:type="dxa"/>
                </w:tcPr>
                <w:p w14:paraId="3F74AB5B"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Г</w:t>
                  </w:r>
                </w:p>
              </w:tc>
            </w:tr>
            <w:tr w:rsidR="00816531" w:rsidRPr="00B12C74" w14:paraId="5B88CA88" w14:textId="77777777" w:rsidTr="008D5FCA">
              <w:tc>
                <w:tcPr>
                  <w:tcW w:w="1413" w:type="dxa"/>
                </w:tcPr>
                <w:p w14:paraId="6E29200A"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417" w:type="dxa"/>
                </w:tcPr>
                <w:p w14:paraId="3ABF1C17"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60" w:type="dxa"/>
                </w:tcPr>
                <w:p w14:paraId="50A56CF4"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59" w:type="dxa"/>
                </w:tcPr>
                <w:p w14:paraId="7551BB3B"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r>
          </w:tbl>
          <w:p w14:paraId="29CEA63D" w14:textId="77777777" w:rsidR="00816531" w:rsidRDefault="00816531" w:rsidP="008D5FCA">
            <w:pPr>
              <w:contextualSpacing/>
              <w:rPr>
                <w:rStyle w:val="fontstyle01"/>
              </w:rPr>
            </w:pPr>
          </w:p>
          <w:p w14:paraId="77CC3C09" w14:textId="77777777" w:rsidR="00816531" w:rsidRDefault="00816531" w:rsidP="008D5FCA">
            <w:pPr>
              <w:rPr>
                <w:rStyle w:val="fontstyle01"/>
                <w:b/>
              </w:rPr>
            </w:pPr>
            <w:r>
              <w:rPr>
                <w:rStyle w:val="fontstyle01"/>
                <w:b/>
              </w:rPr>
              <w:t>Задание 10.</w:t>
            </w:r>
          </w:p>
          <w:p w14:paraId="71282937" w14:textId="77777777" w:rsidR="00816531" w:rsidRDefault="00816531" w:rsidP="008D5FCA">
            <w:pPr>
              <w:jc w:val="both"/>
              <w:rPr>
                <w:rStyle w:val="fontstyle01"/>
                <w:i/>
              </w:rPr>
            </w:pPr>
            <w:r>
              <w:rPr>
                <w:rStyle w:val="fontstyle01"/>
                <w:i/>
              </w:rPr>
              <w:t>Прочитайте текст и запишите правильный ответ.</w:t>
            </w:r>
          </w:p>
          <w:p w14:paraId="2CC21E3D" w14:textId="77777777" w:rsidR="00816531" w:rsidRDefault="00816531" w:rsidP="008D5FCA">
            <w:pPr>
              <w:rPr>
                <w:rStyle w:val="fontstyle01"/>
              </w:rPr>
            </w:pPr>
          </w:p>
          <w:p w14:paraId="2E0EDC5C" w14:textId="77777777" w:rsidR="00816531" w:rsidRDefault="00816531" w:rsidP="008D5FCA">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0B2872DE" w14:textId="77777777" w:rsidR="00816531" w:rsidRDefault="00816531" w:rsidP="008D5FCA">
            <w:pPr>
              <w:jc w:val="both"/>
            </w:pPr>
            <w:r>
              <w:object w:dxaOrig="6150" w:dyaOrig="1980" w14:anchorId="09EB012A">
                <v:shape id="_x0000_i1077" type="#_x0000_t75" style="width:307.5pt;height:99pt" o:ole="">
                  <v:imagedata r:id="rId122" o:title=""/>
                </v:shape>
                <o:OLEObject Type="Embed" ProgID="PBrush" ShapeID="_x0000_i1077" DrawAspect="Content" ObjectID="_1803120511" r:id="rId145"/>
              </w:object>
            </w:r>
          </w:p>
          <w:p w14:paraId="29CB6007" w14:textId="77777777" w:rsidR="00816531" w:rsidRDefault="00816531" w:rsidP="008D5FCA">
            <w:pPr>
              <w:jc w:val="both"/>
              <w:rPr>
                <w:rStyle w:val="fontstyle01"/>
                <w:sz w:val="28"/>
              </w:rPr>
            </w:pPr>
            <w:r>
              <w:rPr>
                <w:rFonts w:ascii="Times New Roman" w:hAnsi="Times New Roman" w:cs="Times New Roman"/>
                <w:sz w:val="24"/>
              </w:rPr>
              <w:t>Определите общее число параметров в этой сети.</w:t>
            </w:r>
          </w:p>
          <w:p w14:paraId="7A2FBAEA" w14:textId="77777777" w:rsidR="00816531" w:rsidRDefault="00816531" w:rsidP="008D5FCA">
            <w:pPr>
              <w:rPr>
                <w:rStyle w:val="fontstyle01"/>
              </w:rPr>
            </w:pPr>
          </w:p>
          <w:p w14:paraId="1422A310" w14:textId="77777777" w:rsidR="00816531" w:rsidRDefault="00816531" w:rsidP="008D5FCA">
            <w:pPr>
              <w:rPr>
                <w:rStyle w:val="fontstyle01"/>
              </w:rPr>
            </w:pPr>
            <w:r>
              <w:rPr>
                <w:rStyle w:val="fontstyle01"/>
                <w:b/>
              </w:rPr>
              <w:t>Ответ:</w:t>
            </w:r>
            <w:r>
              <w:rPr>
                <w:rStyle w:val="fontstyle01"/>
              </w:rPr>
              <w:t xml:space="preserve"> </w:t>
            </w:r>
          </w:p>
          <w:p w14:paraId="0FD660A0" w14:textId="77777777" w:rsidR="00816531" w:rsidRDefault="00816531" w:rsidP="008D5FCA">
            <w:pPr>
              <w:rPr>
                <w:rStyle w:val="fontstyle01"/>
              </w:rPr>
            </w:pPr>
          </w:p>
          <w:p w14:paraId="2E459C5D" w14:textId="77777777" w:rsidR="00816531" w:rsidRDefault="00816531" w:rsidP="008D5FCA">
            <w:pPr>
              <w:rPr>
                <w:rStyle w:val="fontstyle01"/>
                <w:b/>
              </w:rPr>
            </w:pPr>
            <w:r>
              <w:rPr>
                <w:rStyle w:val="fontstyle01"/>
                <w:b/>
              </w:rPr>
              <w:t>Задание 11.</w:t>
            </w:r>
          </w:p>
          <w:p w14:paraId="3F8C6524" w14:textId="77777777" w:rsidR="00816531" w:rsidRDefault="00816531" w:rsidP="008D5FCA">
            <w:pPr>
              <w:jc w:val="both"/>
              <w:rPr>
                <w:rStyle w:val="fontstyle01"/>
                <w:i/>
              </w:rPr>
            </w:pPr>
            <w:r>
              <w:rPr>
                <w:rStyle w:val="fontstyle01"/>
                <w:i/>
              </w:rPr>
              <w:t>Прочитайте текст и запишите правильный ответ.</w:t>
            </w:r>
          </w:p>
          <w:p w14:paraId="0810E941" w14:textId="77777777" w:rsidR="00816531" w:rsidRDefault="00816531" w:rsidP="008D5FCA">
            <w:pPr>
              <w:rPr>
                <w:rStyle w:val="fontstyle01"/>
              </w:rPr>
            </w:pPr>
          </w:p>
          <w:p w14:paraId="0BD1078E" w14:textId="77777777" w:rsidR="00816531" w:rsidRDefault="00816531" w:rsidP="008D5FCA">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6D1B9B1D" w14:textId="77777777" w:rsidR="00816531" w:rsidRDefault="00816531" w:rsidP="008D5FCA">
            <w:pPr>
              <w:jc w:val="both"/>
            </w:pPr>
            <w:r>
              <w:object w:dxaOrig="6150" w:dyaOrig="1980" w14:anchorId="1798712A">
                <v:shape id="_x0000_i1078" type="#_x0000_t75" style="width:307.5pt;height:99pt" o:ole="">
                  <v:imagedata r:id="rId122" o:title=""/>
                </v:shape>
                <o:OLEObject Type="Embed" ProgID="PBrush" ShapeID="_x0000_i1078" DrawAspect="Content" ObjectID="_1803120512" r:id="rId146"/>
              </w:object>
            </w:r>
          </w:p>
          <w:p w14:paraId="571AA125" w14:textId="77777777" w:rsidR="00816531" w:rsidRDefault="00816531" w:rsidP="008D5FCA">
            <w:pPr>
              <w:jc w:val="both"/>
              <w:rPr>
                <w:rStyle w:val="fontstyle01"/>
                <w:sz w:val="28"/>
              </w:rPr>
            </w:pPr>
            <w:r>
              <w:rPr>
                <w:rFonts w:ascii="Times New Roman" w:hAnsi="Times New Roman" w:cs="Times New Roman"/>
                <w:sz w:val="24"/>
              </w:rPr>
              <w:lastRenderedPageBreak/>
              <w:t>Определите число обучаемых параметров в этой сети.</w:t>
            </w:r>
          </w:p>
          <w:p w14:paraId="33A4DACA" w14:textId="77777777" w:rsidR="00816531" w:rsidRDefault="00816531" w:rsidP="008D5FCA">
            <w:pPr>
              <w:rPr>
                <w:rStyle w:val="fontstyle01"/>
              </w:rPr>
            </w:pPr>
          </w:p>
          <w:p w14:paraId="566A42C2" w14:textId="77777777" w:rsidR="00816531" w:rsidRDefault="00816531" w:rsidP="008D5FCA">
            <w:pPr>
              <w:rPr>
                <w:rStyle w:val="fontstyle01"/>
              </w:rPr>
            </w:pPr>
            <w:r>
              <w:rPr>
                <w:rStyle w:val="fontstyle01"/>
                <w:b/>
              </w:rPr>
              <w:t>Ответ:</w:t>
            </w:r>
            <w:r>
              <w:rPr>
                <w:rStyle w:val="fontstyle01"/>
              </w:rPr>
              <w:t xml:space="preserve"> </w:t>
            </w:r>
          </w:p>
          <w:p w14:paraId="45900257" w14:textId="77777777" w:rsidR="00816531" w:rsidRDefault="00816531" w:rsidP="008D5FCA">
            <w:pPr>
              <w:rPr>
                <w:rStyle w:val="fontstyle01"/>
              </w:rPr>
            </w:pPr>
          </w:p>
          <w:p w14:paraId="40B692BB" w14:textId="77777777" w:rsidR="00816531" w:rsidRDefault="00816531" w:rsidP="008D5FCA">
            <w:pPr>
              <w:rPr>
                <w:rStyle w:val="fontstyle01"/>
                <w:b/>
              </w:rPr>
            </w:pPr>
            <w:r>
              <w:rPr>
                <w:rStyle w:val="fontstyle01"/>
                <w:b/>
              </w:rPr>
              <w:t>Задание 12</w:t>
            </w:r>
          </w:p>
          <w:p w14:paraId="3727E295" w14:textId="77777777" w:rsidR="00816531" w:rsidRDefault="00816531" w:rsidP="008D5FCA">
            <w:pPr>
              <w:jc w:val="both"/>
              <w:rPr>
                <w:rStyle w:val="fontstyle01"/>
                <w:i/>
              </w:rPr>
            </w:pPr>
            <w:r>
              <w:rPr>
                <w:rStyle w:val="fontstyle01"/>
                <w:i/>
              </w:rPr>
              <w:t>Прочитайте текст и запишите правильный ответ.</w:t>
            </w:r>
          </w:p>
          <w:p w14:paraId="102C2F05" w14:textId="77777777" w:rsidR="00816531" w:rsidRDefault="00816531" w:rsidP="008D5FCA">
            <w:pPr>
              <w:rPr>
                <w:rStyle w:val="fontstyle01"/>
              </w:rPr>
            </w:pPr>
          </w:p>
          <w:p w14:paraId="0A1491D6" w14:textId="77777777" w:rsidR="00816531" w:rsidRDefault="00816531" w:rsidP="008D5FCA">
            <w:pPr>
              <w:jc w:val="both"/>
              <w:rPr>
                <w:rStyle w:val="fontstyle01"/>
              </w:rPr>
            </w:pPr>
            <w:r>
              <w:rPr>
                <w:rStyle w:val="fontstyle01"/>
              </w:rPr>
              <w:t xml:space="preserve">Вами была смоделирована нейронная сеть для классификации цифр из коллекции </w:t>
            </w:r>
            <w:r>
              <w:rPr>
                <w:rStyle w:val="fontstyle01"/>
                <w:lang w:val="en-US"/>
              </w:rPr>
              <w:t>MNIST</w:t>
            </w:r>
            <w:r>
              <w:rPr>
                <w:rStyle w:val="fontstyle01"/>
              </w:rPr>
              <w:t>. После вы вызвали метод summary() модели, чтобы увидеть таблицу со сводной информацией о ней. Эта таблица имеет следующий вид</w:t>
            </w:r>
          </w:p>
          <w:p w14:paraId="522B6900" w14:textId="77777777" w:rsidR="00816531" w:rsidRDefault="00816531" w:rsidP="008D5FCA">
            <w:pPr>
              <w:jc w:val="both"/>
            </w:pPr>
            <w:r>
              <w:object w:dxaOrig="6150" w:dyaOrig="1980" w14:anchorId="4E3A27FB">
                <v:shape id="_x0000_i1079" type="#_x0000_t75" style="width:307.5pt;height:99pt" o:ole="">
                  <v:imagedata r:id="rId122" o:title=""/>
                </v:shape>
                <o:OLEObject Type="Embed" ProgID="PBrush" ShapeID="_x0000_i1079" DrawAspect="Content" ObjectID="_1803120513" r:id="rId147"/>
              </w:object>
            </w:r>
          </w:p>
          <w:p w14:paraId="66680FEC" w14:textId="77777777" w:rsidR="00816531" w:rsidRDefault="00816531" w:rsidP="008D5FCA">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Pr>
                <w:rFonts w:ascii="Times New Roman" w:hAnsi="Times New Roman" w:cs="Times New Roman"/>
                <w:sz w:val="24"/>
              </w:rPr>
              <w:t>_2.</w:t>
            </w:r>
          </w:p>
          <w:p w14:paraId="4137B24B" w14:textId="77777777" w:rsidR="00816531" w:rsidRDefault="00816531" w:rsidP="008D5FCA">
            <w:pPr>
              <w:rPr>
                <w:rStyle w:val="fontstyle01"/>
              </w:rPr>
            </w:pPr>
          </w:p>
          <w:p w14:paraId="10BFADC2" w14:textId="77777777" w:rsidR="00816531" w:rsidRPr="0045252B" w:rsidRDefault="00816531" w:rsidP="008D5FCA">
            <w:pPr>
              <w:rPr>
                <w:rStyle w:val="fontstyle01"/>
              </w:rPr>
            </w:pPr>
            <w:r>
              <w:rPr>
                <w:rStyle w:val="fontstyle01"/>
                <w:b/>
              </w:rPr>
              <w:t>Ответ:</w:t>
            </w:r>
            <w:r>
              <w:rPr>
                <w:rStyle w:val="fontstyle01"/>
              </w:rPr>
              <w:t xml:space="preserve"> </w:t>
            </w:r>
          </w:p>
          <w:p w14:paraId="24799C08" w14:textId="77777777" w:rsidR="00816531" w:rsidRDefault="00816531" w:rsidP="008D5FCA">
            <w:pPr>
              <w:rPr>
                <w:rStyle w:val="fontstyle01"/>
              </w:rPr>
            </w:pPr>
          </w:p>
          <w:p w14:paraId="6863AD5B" w14:textId="77777777" w:rsidR="00816531" w:rsidRDefault="00816531" w:rsidP="008D5FCA">
            <w:pPr>
              <w:rPr>
                <w:rStyle w:val="fontstyle01"/>
                <w:b/>
              </w:rPr>
            </w:pPr>
            <w:r>
              <w:rPr>
                <w:rStyle w:val="fontstyle01"/>
                <w:b/>
              </w:rPr>
              <w:t>Задание 13.</w:t>
            </w:r>
          </w:p>
          <w:p w14:paraId="52FE5CB7" w14:textId="77777777" w:rsidR="00816531" w:rsidRDefault="00816531" w:rsidP="008D5FCA">
            <w:pPr>
              <w:jc w:val="both"/>
              <w:rPr>
                <w:rStyle w:val="fontstyle01"/>
                <w:i/>
              </w:rPr>
            </w:pPr>
            <w:r>
              <w:rPr>
                <w:rStyle w:val="fontstyle01"/>
                <w:i/>
              </w:rPr>
              <w:t>Прочитайте текст и запишите правильный ответ.</w:t>
            </w:r>
          </w:p>
          <w:p w14:paraId="0337BE76" w14:textId="77777777" w:rsidR="00816531" w:rsidRDefault="00816531" w:rsidP="008D5FCA">
            <w:pPr>
              <w:rPr>
                <w:rStyle w:val="fontstyle01"/>
              </w:rPr>
            </w:pPr>
          </w:p>
          <w:p w14:paraId="0C927083" w14:textId="77777777" w:rsidR="00816531" w:rsidRDefault="00816531" w:rsidP="008D5FCA">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68F31B8B" w14:textId="77777777" w:rsidR="00816531" w:rsidRDefault="00816531" w:rsidP="008D5FCA">
            <w:pPr>
              <w:jc w:val="both"/>
            </w:pPr>
            <w:r>
              <w:object w:dxaOrig="6150" w:dyaOrig="1980" w14:anchorId="281CAC37">
                <v:shape id="_x0000_i1080" type="#_x0000_t75" style="width:307.5pt;height:99pt" o:ole="">
                  <v:imagedata r:id="rId122" o:title=""/>
                </v:shape>
                <o:OLEObject Type="Embed" ProgID="PBrush" ShapeID="_x0000_i1080" DrawAspect="Content" ObjectID="_1803120514" r:id="rId148"/>
              </w:object>
            </w:r>
          </w:p>
          <w:p w14:paraId="51749F0B" w14:textId="77777777" w:rsidR="00816531" w:rsidRDefault="00816531" w:rsidP="008D5FCA">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Pr>
                <w:rFonts w:ascii="Times New Roman" w:hAnsi="Times New Roman" w:cs="Times New Roman"/>
                <w:sz w:val="24"/>
              </w:rPr>
              <w:t>_1.</w:t>
            </w:r>
          </w:p>
          <w:p w14:paraId="020647B6" w14:textId="77777777" w:rsidR="00816531" w:rsidRDefault="00816531" w:rsidP="008D5FCA">
            <w:pPr>
              <w:rPr>
                <w:rStyle w:val="fontstyle01"/>
              </w:rPr>
            </w:pPr>
          </w:p>
          <w:p w14:paraId="45F9B502" w14:textId="77777777" w:rsidR="00816531" w:rsidRDefault="00816531" w:rsidP="008D5FCA">
            <w:pPr>
              <w:rPr>
                <w:rStyle w:val="fontstyle01"/>
              </w:rPr>
            </w:pPr>
            <w:r>
              <w:rPr>
                <w:rStyle w:val="fontstyle01"/>
                <w:b/>
              </w:rPr>
              <w:t>Ответ:</w:t>
            </w:r>
            <w:r>
              <w:rPr>
                <w:rStyle w:val="fontstyle01"/>
              </w:rPr>
              <w:t xml:space="preserve"> </w:t>
            </w:r>
          </w:p>
          <w:p w14:paraId="17A1E7CC" w14:textId="77777777" w:rsidR="00816531" w:rsidRDefault="00816531" w:rsidP="008D5FCA">
            <w:pPr>
              <w:rPr>
                <w:rStyle w:val="fontstyle01"/>
              </w:rPr>
            </w:pPr>
          </w:p>
          <w:p w14:paraId="39462DF7" w14:textId="77777777" w:rsidR="00816531" w:rsidRDefault="00816531" w:rsidP="008D5FCA">
            <w:pPr>
              <w:rPr>
                <w:rStyle w:val="fontstyle01"/>
                <w:b/>
              </w:rPr>
            </w:pPr>
            <w:r>
              <w:rPr>
                <w:rStyle w:val="fontstyle01"/>
                <w:b/>
              </w:rPr>
              <w:t>Задание 14.</w:t>
            </w:r>
          </w:p>
          <w:p w14:paraId="545E20B1" w14:textId="77777777" w:rsidR="00816531" w:rsidRDefault="00816531" w:rsidP="008D5FCA">
            <w:pPr>
              <w:jc w:val="both"/>
              <w:rPr>
                <w:rStyle w:val="fontstyle01"/>
                <w:i/>
              </w:rPr>
            </w:pPr>
            <w:r>
              <w:rPr>
                <w:rStyle w:val="fontstyle01"/>
                <w:i/>
              </w:rPr>
              <w:t>Прочитайте текст и запишите правильный ответ.</w:t>
            </w:r>
          </w:p>
          <w:p w14:paraId="3A18F67A" w14:textId="77777777" w:rsidR="00816531" w:rsidRDefault="00816531" w:rsidP="008D5FCA">
            <w:pPr>
              <w:rPr>
                <w:rStyle w:val="fontstyle01"/>
              </w:rPr>
            </w:pPr>
          </w:p>
          <w:p w14:paraId="6AB4676E" w14:textId="77777777" w:rsidR="00816531" w:rsidRDefault="00816531" w:rsidP="008D5FCA">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25F0E13F" w14:textId="77777777" w:rsidR="00816531" w:rsidRDefault="00816531" w:rsidP="008D5FCA">
            <w:pPr>
              <w:jc w:val="both"/>
            </w:pPr>
            <w:r>
              <w:object w:dxaOrig="6150" w:dyaOrig="1980" w14:anchorId="6F078043">
                <v:shape id="_x0000_i1081" type="#_x0000_t75" style="width:307.5pt;height:99pt" o:ole="">
                  <v:imagedata r:id="rId122" o:title=""/>
                </v:shape>
                <o:OLEObject Type="Embed" ProgID="PBrush" ShapeID="_x0000_i1081" DrawAspect="Content" ObjectID="_1803120515" r:id="rId149"/>
              </w:object>
            </w:r>
          </w:p>
          <w:p w14:paraId="24FDF226" w14:textId="77777777" w:rsidR="00816531" w:rsidRDefault="00816531" w:rsidP="008D5FCA">
            <w:pPr>
              <w:jc w:val="both"/>
              <w:rPr>
                <w:rStyle w:val="fontstyle01"/>
                <w:sz w:val="28"/>
              </w:rPr>
            </w:pPr>
            <w:r>
              <w:rPr>
                <w:rFonts w:ascii="Times New Roman" w:hAnsi="Times New Roman" w:cs="Times New Roman"/>
                <w:sz w:val="24"/>
              </w:rPr>
              <w:t>Определите количество нейронов во входном слое.</w:t>
            </w:r>
          </w:p>
          <w:p w14:paraId="3D3F617D" w14:textId="77777777" w:rsidR="00816531" w:rsidRPr="00A30ACD" w:rsidRDefault="00816531" w:rsidP="008D5FCA">
            <w:pPr>
              <w:jc w:val="both"/>
              <w:rPr>
                <w:rStyle w:val="fontstyle01"/>
                <w:sz w:val="28"/>
              </w:rPr>
            </w:pPr>
          </w:p>
          <w:p w14:paraId="438BCF67" w14:textId="77777777" w:rsidR="00816531" w:rsidRDefault="00816531" w:rsidP="008D5FCA">
            <w:pPr>
              <w:rPr>
                <w:rStyle w:val="fontstyle01"/>
              </w:rPr>
            </w:pPr>
            <w:r>
              <w:rPr>
                <w:rStyle w:val="fontstyle01"/>
                <w:b/>
              </w:rPr>
              <w:t>Ответ:</w:t>
            </w:r>
            <w:r>
              <w:rPr>
                <w:rStyle w:val="fontstyle01"/>
              </w:rPr>
              <w:t xml:space="preserve"> </w:t>
            </w:r>
          </w:p>
          <w:p w14:paraId="65A077D6" w14:textId="77777777" w:rsidR="00816531" w:rsidRDefault="00816531" w:rsidP="008D5FCA">
            <w:pPr>
              <w:rPr>
                <w:rStyle w:val="fontstyle01"/>
              </w:rPr>
            </w:pPr>
          </w:p>
          <w:p w14:paraId="58222947" w14:textId="77777777" w:rsidR="00816531" w:rsidRDefault="00816531" w:rsidP="008D5FCA">
            <w:pPr>
              <w:rPr>
                <w:rStyle w:val="fontstyle01"/>
                <w:b/>
              </w:rPr>
            </w:pPr>
            <w:r>
              <w:rPr>
                <w:rStyle w:val="fontstyle01"/>
                <w:b/>
              </w:rPr>
              <w:t>Задание 15.</w:t>
            </w:r>
          </w:p>
          <w:p w14:paraId="31966F25" w14:textId="77777777" w:rsidR="00816531" w:rsidRDefault="00816531" w:rsidP="008D5FCA">
            <w:pPr>
              <w:jc w:val="both"/>
              <w:rPr>
                <w:rStyle w:val="fontstyle01"/>
                <w:i/>
              </w:rPr>
            </w:pPr>
            <w:r>
              <w:rPr>
                <w:rStyle w:val="fontstyle01"/>
                <w:i/>
              </w:rPr>
              <w:t>Прочитайте текст и запишите правильный ответ.</w:t>
            </w:r>
          </w:p>
          <w:p w14:paraId="7332BCEC" w14:textId="77777777" w:rsidR="00816531" w:rsidRDefault="00816531" w:rsidP="008D5FCA">
            <w:pPr>
              <w:rPr>
                <w:rStyle w:val="fontstyle01"/>
              </w:rPr>
            </w:pPr>
          </w:p>
          <w:p w14:paraId="7C86ABCE" w14:textId="77777777" w:rsidR="00816531" w:rsidRDefault="00816531" w:rsidP="008D5FCA">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557A0AA0" w14:textId="77777777" w:rsidR="00816531" w:rsidRDefault="00816531" w:rsidP="008D5FCA">
            <w:pPr>
              <w:jc w:val="both"/>
            </w:pPr>
            <w:r>
              <w:object w:dxaOrig="6150" w:dyaOrig="1980" w14:anchorId="0DD072B8">
                <v:shape id="_x0000_i1082" type="#_x0000_t75" style="width:307.5pt;height:99pt" o:ole="">
                  <v:imagedata r:id="rId122" o:title=""/>
                </v:shape>
                <o:OLEObject Type="Embed" ProgID="PBrush" ShapeID="_x0000_i1082" DrawAspect="Content" ObjectID="_1803120516" r:id="rId150"/>
              </w:object>
            </w:r>
          </w:p>
          <w:p w14:paraId="45F681A7" w14:textId="77777777" w:rsidR="00816531" w:rsidRDefault="00816531" w:rsidP="008D5FCA">
            <w:pPr>
              <w:jc w:val="both"/>
              <w:rPr>
                <w:rStyle w:val="fontstyle01"/>
                <w:sz w:val="28"/>
              </w:rPr>
            </w:pPr>
            <w:r>
              <w:rPr>
                <w:rFonts w:ascii="Times New Roman" w:hAnsi="Times New Roman" w:cs="Times New Roman"/>
                <w:sz w:val="24"/>
              </w:rPr>
              <w:t xml:space="preserve">Определите количество смещений для нейронов в слое </w:t>
            </w:r>
            <w:r>
              <w:rPr>
                <w:rFonts w:ascii="Times New Roman" w:hAnsi="Times New Roman" w:cs="Times New Roman"/>
                <w:sz w:val="24"/>
                <w:lang w:val="en-US"/>
              </w:rPr>
              <w:t>dense</w:t>
            </w:r>
            <w:r>
              <w:rPr>
                <w:rFonts w:ascii="Times New Roman" w:hAnsi="Times New Roman" w:cs="Times New Roman"/>
                <w:sz w:val="24"/>
              </w:rPr>
              <w:t>_1.</w:t>
            </w:r>
          </w:p>
          <w:p w14:paraId="1CD8C23B" w14:textId="77777777" w:rsidR="00816531" w:rsidRDefault="00816531" w:rsidP="008D5FCA">
            <w:pPr>
              <w:rPr>
                <w:rStyle w:val="fontstyle01"/>
              </w:rPr>
            </w:pPr>
          </w:p>
          <w:p w14:paraId="42A00DC0" w14:textId="77777777" w:rsidR="00816531" w:rsidRDefault="00816531" w:rsidP="008D5FCA">
            <w:pPr>
              <w:rPr>
                <w:rStyle w:val="fontstyle01"/>
              </w:rPr>
            </w:pPr>
            <w:r>
              <w:rPr>
                <w:rStyle w:val="fontstyle01"/>
                <w:b/>
              </w:rPr>
              <w:t>Ответ:</w:t>
            </w:r>
            <w:r>
              <w:rPr>
                <w:rStyle w:val="fontstyle01"/>
              </w:rPr>
              <w:t xml:space="preserve"> </w:t>
            </w:r>
          </w:p>
          <w:p w14:paraId="113C610F" w14:textId="77777777" w:rsidR="00816531" w:rsidRDefault="00816531" w:rsidP="008D5FCA">
            <w:pPr>
              <w:rPr>
                <w:rStyle w:val="fontstyle01"/>
              </w:rPr>
            </w:pPr>
          </w:p>
          <w:p w14:paraId="54643BEA" w14:textId="77777777" w:rsidR="00816531" w:rsidRDefault="00816531" w:rsidP="008D5FCA">
            <w:pPr>
              <w:rPr>
                <w:rStyle w:val="fontstyle01"/>
                <w:b/>
              </w:rPr>
            </w:pPr>
            <w:r>
              <w:rPr>
                <w:rStyle w:val="fontstyle01"/>
                <w:b/>
              </w:rPr>
              <w:t>Задание 16.</w:t>
            </w:r>
          </w:p>
          <w:p w14:paraId="245B5414" w14:textId="77777777" w:rsidR="00816531" w:rsidRDefault="00816531" w:rsidP="008D5FCA">
            <w:pPr>
              <w:jc w:val="both"/>
              <w:rPr>
                <w:rStyle w:val="fontstyle01"/>
                <w:i/>
              </w:rPr>
            </w:pPr>
            <w:r>
              <w:rPr>
                <w:rStyle w:val="fontstyle01"/>
                <w:i/>
              </w:rPr>
              <w:t>Прочитайте текст и запишите правильный ответ.</w:t>
            </w:r>
          </w:p>
          <w:p w14:paraId="5EB55576" w14:textId="77777777" w:rsidR="00816531" w:rsidRDefault="00816531" w:rsidP="008D5FCA">
            <w:pPr>
              <w:rPr>
                <w:rStyle w:val="fontstyle01"/>
              </w:rPr>
            </w:pPr>
          </w:p>
          <w:p w14:paraId="6D9C73AB" w14:textId="77777777" w:rsidR="00816531" w:rsidRDefault="00816531" w:rsidP="008D5FCA">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260E653A" w14:textId="77777777" w:rsidR="00816531" w:rsidRDefault="00816531" w:rsidP="008D5FCA">
            <w:pPr>
              <w:jc w:val="both"/>
            </w:pPr>
            <w:r>
              <w:object w:dxaOrig="6150" w:dyaOrig="1980" w14:anchorId="10CDB15F">
                <v:shape id="_x0000_i1083" type="#_x0000_t75" style="width:307.5pt;height:99pt" o:ole="">
                  <v:imagedata r:id="rId122" o:title=""/>
                </v:shape>
                <o:OLEObject Type="Embed" ProgID="PBrush" ShapeID="_x0000_i1083" DrawAspect="Content" ObjectID="_1803120517" r:id="rId151"/>
              </w:object>
            </w:r>
          </w:p>
          <w:p w14:paraId="114E3086" w14:textId="77777777" w:rsidR="00816531" w:rsidRDefault="00816531" w:rsidP="008D5FCA">
            <w:pPr>
              <w:jc w:val="both"/>
              <w:rPr>
                <w:rStyle w:val="fontstyle01"/>
                <w:sz w:val="28"/>
              </w:rPr>
            </w:pPr>
            <w:r>
              <w:rPr>
                <w:rFonts w:ascii="Times New Roman" w:hAnsi="Times New Roman" w:cs="Times New Roman"/>
                <w:sz w:val="24"/>
              </w:rPr>
              <w:t xml:space="preserve">Определите количество смещений для нейронов в слое </w:t>
            </w:r>
            <w:r>
              <w:rPr>
                <w:rFonts w:ascii="Times New Roman" w:hAnsi="Times New Roman" w:cs="Times New Roman"/>
                <w:sz w:val="24"/>
                <w:lang w:val="en-US"/>
              </w:rPr>
              <w:t>dense</w:t>
            </w:r>
            <w:r>
              <w:rPr>
                <w:rFonts w:ascii="Times New Roman" w:hAnsi="Times New Roman" w:cs="Times New Roman"/>
                <w:sz w:val="24"/>
              </w:rPr>
              <w:t>_2.</w:t>
            </w:r>
          </w:p>
          <w:p w14:paraId="7FA83EF8" w14:textId="77777777" w:rsidR="00816531" w:rsidRDefault="00816531" w:rsidP="008D5FCA">
            <w:pPr>
              <w:rPr>
                <w:rStyle w:val="fontstyle01"/>
              </w:rPr>
            </w:pPr>
          </w:p>
          <w:p w14:paraId="7484BC6E" w14:textId="77777777" w:rsidR="00816531" w:rsidRDefault="00816531" w:rsidP="008D5FCA">
            <w:pPr>
              <w:rPr>
                <w:rStyle w:val="fontstyle01"/>
              </w:rPr>
            </w:pPr>
            <w:r>
              <w:rPr>
                <w:rStyle w:val="fontstyle01"/>
                <w:b/>
              </w:rPr>
              <w:t>Ответ:</w:t>
            </w:r>
            <w:r>
              <w:rPr>
                <w:rStyle w:val="fontstyle01"/>
              </w:rPr>
              <w:t xml:space="preserve"> </w:t>
            </w:r>
          </w:p>
          <w:p w14:paraId="233DD068" w14:textId="77777777" w:rsidR="00816531" w:rsidRDefault="00816531" w:rsidP="008D5FCA">
            <w:pPr>
              <w:rPr>
                <w:rStyle w:val="fontstyle01"/>
              </w:rPr>
            </w:pPr>
          </w:p>
          <w:p w14:paraId="1570F6C8" w14:textId="77777777" w:rsidR="00816531" w:rsidRDefault="00816531" w:rsidP="008D5FCA">
            <w:pPr>
              <w:rPr>
                <w:rStyle w:val="fontstyle01"/>
                <w:b/>
              </w:rPr>
            </w:pPr>
            <w:r>
              <w:rPr>
                <w:rStyle w:val="fontstyle01"/>
                <w:b/>
              </w:rPr>
              <w:t>Задание 17.</w:t>
            </w:r>
          </w:p>
          <w:p w14:paraId="29B817B2" w14:textId="77777777" w:rsidR="00816531" w:rsidRDefault="00816531" w:rsidP="008D5FCA">
            <w:pPr>
              <w:jc w:val="both"/>
              <w:rPr>
                <w:rStyle w:val="fontstyle01"/>
                <w:i/>
              </w:rPr>
            </w:pPr>
            <w:r>
              <w:rPr>
                <w:rStyle w:val="fontstyle01"/>
                <w:i/>
              </w:rPr>
              <w:t>Прочитайте текст и запишите правильный ответ с округлением вверх до ближайшего целого.</w:t>
            </w:r>
          </w:p>
          <w:p w14:paraId="1671D49E" w14:textId="77777777" w:rsidR="00816531" w:rsidRDefault="00816531" w:rsidP="008D5FCA">
            <w:pPr>
              <w:rPr>
                <w:rStyle w:val="fontstyle01"/>
              </w:rPr>
            </w:pPr>
          </w:p>
          <w:p w14:paraId="27F679C8" w14:textId="77777777" w:rsidR="00816531" w:rsidRDefault="00816531" w:rsidP="008D5FCA">
            <w:pPr>
              <w:jc w:val="both"/>
              <w:rPr>
                <w:rStyle w:val="fontstyle01"/>
              </w:rPr>
            </w:pPr>
            <w:r>
              <w:rPr>
                <w:rStyle w:val="fontstyle01"/>
              </w:rPr>
              <w:t xml:space="preserve">В наборе данных MNIST имеется 60 000 обучающих </w:t>
            </w:r>
            <w:r>
              <w:rPr>
                <w:rStyle w:val="fontstyle01"/>
              </w:rPr>
              <w:lastRenderedPageBreak/>
              <w:t>изображений. Если ограничить размер пакета 128 изображениями, то сколько получится пакетов на эпоху градиентного спуска?</w:t>
            </w:r>
          </w:p>
          <w:p w14:paraId="35AAB2F7" w14:textId="77777777" w:rsidR="00816531" w:rsidRDefault="00816531" w:rsidP="008D5FCA">
            <w:pPr>
              <w:rPr>
                <w:rStyle w:val="fontstyle01"/>
              </w:rPr>
            </w:pPr>
          </w:p>
          <w:p w14:paraId="70A0883E" w14:textId="77777777" w:rsidR="00816531" w:rsidRDefault="00816531" w:rsidP="008D5FCA">
            <w:pPr>
              <w:rPr>
                <w:rStyle w:val="fontstyle01"/>
              </w:rPr>
            </w:pPr>
            <w:r>
              <w:rPr>
                <w:rStyle w:val="fontstyle01"/>
                <w:b/>
              </w:rPr>
              <w:t>Ответ:</w:t>
            </w:r>
            <w:r>
              <w:rPr>
                <w:rStyle w:val="fontstyle01"/>
              </w:rPr>
              <w:t xml:space="preserve"> </w:t>
            </w:r>
          </w:p>
          <w:p w14:paraId="59979C8C" w14:textId="77777777" w:rsidR="00816531" w:rsidRDefault="00816531" w:rsidP="008D5FCA">
            <w:pPr>
              <w:rPr>
                <w:rStyle w:val="fontstyle01"/>
              </w:rPr>
            </w:pPr>
          </w:p>
          <w:p w14:paraId="285D8199" w14:textId="77777777" w:rsidR="00816531" w:rsidRDefault="00816531" w:rsidP="008D5FCA">
            <w:pPr>
              <w:rPr>
                <w:rStyle w:val="fontstyle01"/>
                <w:b/>
              </w:rPr>
            </w:pPr>
            <w:r>
              <w:rPr>
                <w:rStyle w:val="fontstyle01"/>
                <w:b/>
              </w:rPr>
              <w:t>Задание 18.</w:t>
            </w:r>
          </w:p>
          <w:p w14:paraId="2641A326" w14:textId="77777777" w:rsidR="00816531" w:rsidRDefault="00816531" w:rsidP="008D5FCA">
            <w:pPr>
              <w:jc w:val="both"/>
              <w:rPr>
                <w:rStyle w:val="fontstyle01"/>
                <w:i/>
              </w:rPr>
            </w:pPr>
            <w:r>
              <w:rPr>
                <w:rStyle w:val="fontstyle01"/>
                <w:i/>
              </w:rPr>
              <w:t>Прочитайте текст и запишите правильный ответ.</w:t>
            </w:r>
          </w:p>
          <w:p w14:paraId="3F1CB71B" w14:textId="77777777" w:rsidR="00816531" w:rsidRDefault="00816531" w:rsidP="008D5FCA">
            <w:pPr>
              <w:rPr>
                <w:rStyle w:val="fontstyle01"/>
              </w:rPr>
            </w:pPr>
          </w:p>
          <w:p w14:paraId="4BA95987" w14:textId="77777777" w:rsidR="00816531" w:rsidRDefault="00816531" w:rsidP="008D5FCA">
            <w:pPr>
              <w:jc w:val="both"/>
              <w:rPr>
                <w:rStyle w:val="fontstyle01"/>
              </w:rPr>
            </w:pPr>
            <w:r>
              <w:rPr>
                <w:rStyle w:val="fontstyle01"/>
              </w:rPr>
              <w:t>В наборе данных MNIST имеется 60 000 обучающих изображений. Размер пакета органичен 128 изображениями. Определите, сколько изображений будет содержать последний пакет?</w:t>
            </w:r>
          </w:p>
          <w:p w14:paraId="3ADC7E43" w14:textId="77777777" w:rsidR="00816531" w:rsidRDefault="00816531" w:rsidP="008D5FCA">
            <w:pPr>
              <w:rPr>
                <w:rStyle w:val="fontstyle01"/>
              </w:rPr>
            </w:pPr>
          </w:p>
          <w:p w14:paraId="37E4B199" w14:textId="77777777" w:rsidR="00816531" w:rsidRPr="00B12C74" w:rsidRDefault="00816531" w:rsidP="008D5FCA">
            <w:pPr>
              <w:contextualSpacing/>
              <w:rPr>
                <w:rStyle w:val="fontstyle01"/>
              </w:rPr>
            </w:pPr>
            <w:r>
              <w:rPr>
                <w:rStyle w:val="fontstyle01"/>
                <w:b/>
              </w:rPr>
              <w:t>Ответ:</w:t>
            </w:r>
            <w:r>
              <w:rPr>
                <w:rStyle w:val="fontstyle01"/>
              </w:rPr>
              <w:t xml:space="preserve"> </w:t>
            </w:r>
          </w:p>
          <w:p w14:paraId="5B7E0B94" w14:textId="77777777" w:rsidR="00816531" w:rsidRDefault="00816531" w:rsidP="008D5FCA">
            <w:pPr>
              <w:jc w:val="both"/>
              <w:rPr>
                <w:rFonts w:ascii="Times New Roman" w:hAnsi="Times New Roman" w:cs="Times New Roman"/>
                <w:sz w:val="24"/>
                <w:szCs w:val="24"/>
              </w:rPr>
            </w:pPr>
          </w:p>
          <w:p w14:paraId="0D8F142C" w14:textId="77777777" w:rsidR="00816531" w:rsidRPr="0045252B" w:rsidRDefault="00816531" w:rsidP="008D5FCA">
            <w:pPr>
              <w:jc w:val="both"/>
              <w:rPr>
                <w:rFonts w:ascii="Times New Roman" w:hAnsi="Times New Roman" w:cs="Times New Roman"/>
                <w:b/>
                <w:sz w:val="24"/>
              </w:rPr>
            </w:pPr>
            <w:r>
              <w:rPr>
                <w:rFonts w:ascii="Times New Roman" w:hAnsi="Times New Roman" w:cs="Times New Roman"/>
                <w:b/>
                <w:sz w:val="24"/>
              </w:rPr>
              <w:t>Задание 19.</w:t>
            </w:r>
          </w:p>
          <w:p w14:paraId="45058293" w14:textId="77777777" w:rsidR="00816531" w:rsidRDefault="00816531" w:rsidP="008D5FCA">
            <w:pPr>
              <w:jc w:val="both"/>
              <w:rPr>
                <w:rFonts w:ascii="Times New Roman" w:hAnsi="Times New Roman" w:cs="Times New Roman"/>
                <w:i/>
                <w:sz w:val="24"/>
              </w:rPr>
            </w:pPr>
            <w:r w:rsidRPr="0045252B">
              <w:rPr>
                <w:rFonts w:ascii="Times New Roman" w:hAnsi="Times New Roman" w:cs="Times New Roman"/>
                <w:i/>
                <w:sz w:val="24"/>
              </w:rPr>
              <w:t>Прочитайте текст и выберите все правильные варианты ответа.</w:t>
            </w:r>
          </w:p>
          <w:p w14:paraId="7F6F09C8" w14:textId="77777777" w:rsidR="00816531" w:rsidRPr="0045252B" w:rsidRDefault="00816531" w:rsidP="008D5FCA">
            <w:pPr>
              <w:jc w:val="both"/>
              <w:rPr>
                <w:rFonts w:ascii="Times New Roman" w:hAnsi="Times New Roman" w:cs="Times New Roman"/>
                <w:i/>
                <w:sz w:val="24"/>
              </w:rPr>
            </w:pPr>
          </w:p>
          <w:p w14:paraId="61D72954"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При работе с нейронными сетями, предназначенными для распознавания изображений, нередки ситуации, когда данных оказывается недостаточно. Часто такое случается при работе над узкоспециализированной задачей, для которой сложной получить подходящие данные.</w:t>
            </w:r>
          </w:p>
          <w:p w14:paraId="1659561B" w14:textId="77777777" w:rsidR="00816531" w:rsidRDefault="00816531" w:rsidP="008D5FCA">
            <w:pPr>
              <w:jc w:val="both"/>
              <w:rPr>
                <w:rFonts w:ascii="Times New Roman" w:hAnsi="Times New Roman" w:cs="Times New Roman"/>
                <w:sz w:val="24"/>
              </w:rPr>
            </w:pPr>
            <w:r w:rsidRPr="0045252B">
              <w:rPr>
                <w:rFonts w:ascii="Times New Roman" w:hAnsi="Times New Roman" w:cs="Times New Roman"/>
                <w:sz w:val="24"/>
              </w:rPr>
              <w:t>Расширить датасет позволяет аугментация (обогащение) данных. Какие из представленных способов относятся к аугментации?</w:t>
            </w:r>
          </w:p>
          <w:p w14:paraId="7C49146F" w14:textId="77777777" w:rsidR="00816531" w:rsidRPr="0045252B" w:rsidRDefault="00816531" w:rsidP="008D5FCA">
            <w:pPr>
              <w:jc w:val="both"/>
              <w:rPr>
                <w:rFonts w:ascii="Times New Roman" w:hAnsi="Times New Roman" w:cs="Times New Roman"/>
                <w:sz w:val="24"/>
              </w:rPr>
            </w:pPr>
          </w:p>
          <w:p w14:paraId="1AA1E33B"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1) поворот изображения на определенный угол</w:t>
            </w:r>
          </w:p>
          <w:p w14:paraId="4F97207B"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2) добавление сдвига изображения</w:t>
            </w:r>
          </w:p>
          <w:p w14:paraId="73C5E48C"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3) масштабирование изображения</w:t>
            </w:r>
          </w:p>
          <w:p w14:paraId="09DDD536"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4) инвертирование цветов изображения</w:t>
            </w:r>
          </w:p>
          <w:p w14:paraId="1E491FF5"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5) обрезка изображения</w:t>
            </w:r>
          </w:p>
          <w:p w14:paraId="765BBB57" w14:textId="77777777" w:rsidR="00816531" w:rsidRPr="0045252B" w:rsidRDefault="00816531" w:rsidP="008D5FCA">
            <w:pPr>
              <w:jc w:val="both"/>
              <w:rPr>
                <w:rFonts w:ascii="Times New Roman" w:hAnsi="Times New Roman" w:cs="Times New Roman"/>
                <w:b/>
                <w:sz w:val="24"/>
              </w:rPr>
            </w:pPr>
          </w:p>
          <w:p w14:paraId="382EE16E" w14:textId="77777777" w:rsidR="00816531" w:rsidRPr="0045252B" w:rsidRDefault="00816531" w:rsidP="008D5FCA">
            <w:pPr>
              <w:jc w:val="both"/>
              <w:rPr>
                <w:rFonts w:ascii="Times New Roman" w:hAnsi="Times New Roman" w:cs="Times New Roman"/>
                <w:b/>
                <w:sz w:val="24"/>
              </w:rPr>
            </w:pPr>
            <w:r w:rsidRPr="0045252B">
              <w:rPr>
                <w:rFonts w:ascii="Times New Roman" w:hAnsi="Times New Roman" w:cs="Times New Roman"/>
                <w:b/>
                <w:sz w:val="24"/>
              </w:rPr>
              <w:t>Ответ:</w:t>
            </w:r>
          </w:p>
          <w:p w14:paraId="798B174B" w14:textId="77777777" w:rsidR="00816531" w:rsidRPr="0045252B" w:rsidRDefault="00816531" w:rsidP="008D5FCA">
            <w:pPr>
              <w:jc w:val="both"/>
              <w:rPr>
                <w:rFonts w:ascii="Times New Roman" w:hAnsi="Times New Roman" w:cs="Times New Roman"/>
                <w:b/>
                <w:sz w:val="24"/>
                <w:szCs w:val="24"/>
              </w:rPr>
            </w:pPr>
          </w:p>
          <w:p w14:paraId="68098C62" w14:textId="77777777" w:rsidR="00816531" w:rsidRPr="0045252B" w:rsidRDefault="00816531" w:rsidP="008D5FCA">
            <w:pPr>
              <w:jc w:val="both"/>
              <w:rPr>
                <w:rFonts w:ascii="Times New Roman" w:hAnsi="Times New Roman" w:cs="Times New Roman"/>
                <w:b/>
                <w:sz w:val="24"/>
              </w:rPr>
            </w:pPr>
            <w:r>
              <w:rPr>
                <w:rFonts w:ascii="Times New Roman" w:hAnsi="Times New Roman" w:cs="Times New Roman"/>
                <w:b/>
                <w:sz w:val="24"/>
              </w:rPr>
              <w:t>Задание 20.</w:t>
            </w:r>
          </w:p>
          <w:p w14:paraId="515B7A6B" w14:textId="77777777" w:rsidR="00816531" w:rsidRDefault="00816531" w:rsidP="008D5FCA">
            <w:pPr>
              <w:jc w:val="both"/>
              <w:rPr>
                <w:rFonts w:ascii="Times New Roman" w:hAnsi="Times New Roman" w:cs="Times New Roman"/>
                <w:i/>
                <w:sz w:val="24"/>
              </w:rPr>
            </w:pPr>
            <w:r w:rsidRPr="0045252B">
              <w:rPr>
                <w:rFonts w:ascii="Times New Roman" w:hAnsi="Times New Roman" w:cs="Times New Roman"/>
                <w:i/>
                <w:sz w:val="24"/>
              </w:rPr>
              <w:t>Прочитайте текст и установите последовательность.</w:t>
            </w:r>
          </w:p>
          <w:p w14:paraId="3D744D83" w14:textId="77777777" w:rsidR="00816531" w:rsidRPr="0045252B" w:rsidRDefault="00816531" w:rsidP="008D5FCA">
            <w:pPr>
              <w:jc w:val="both"/>
              <w:rPr>
                <w:rFonts w:ascii="Times New Roman" w:hAnsi="Times New Roman" w:cs="Times New Roman"/>
                <w:i/>
                <w:sz w:val="24"/>
              </w:rPr>
            </w:pPr>
          </w:p>
          <w:p w14:paraId="31CE70FC" w14:textId="7C4BA3B1"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С точки зрения непрофессионала, задача классификации изображений отвечает на вопрос: что изображено на этой картинке или фотографии? Например, «здесь изображен объект Х с такой-то вероятностью», где Х – одна из предопределенных категорий объектов. Если вероятность выше минимального порога, то, скорее всего, изображение содержит один и</w:t>
            </w:r>
            <w:r w:rsidR="002518AD">
              <w:rPr>
                <w:rFonts w:ascii="Times New Roman" w:hAnsi="Times New Roman" w:cs="Times New Roman"/>
                <w:sz w:val="24"/>
              </w:rPr>
              <w:t>л</w:t>
            </w:r>
            <w:r w:rsidRPr="0045252B">
              <w:rPr>
                <w:rFonts w:ascii="Times New Roman" w:hAnsi="Times New Roman" w:cs="Times New Roman"/>
                <w:sz w:val="24"/>
              </w:rPr>
              <w:t>и несколько экземпляров Х.</w:t>
            </w:r>
          </w:p>
          <w:p w14:paraId="57D13795" w14:textId="77777777" w:rsidR="00816531" w:rsidRDefault="00816531" w:rsidP="008D5FCA">
            <w:pPr>
              <w:jc w:val="both"/>
              <w:rPr>
                <w:rFonts w:ascii="Times New Roman" w:hAnsi="Times New Roman" w:cs="Times New Roman"/>
                <w:sz w:val="24"/>
              </w:rPr>
            </w:pPr>
            <w:r w:rsidRPr="0045252B">
              <w:rPr>
                <w:rFonts w:ascii="Times New Roman" w:hAnsi="Times New Roman" w:cs="Times New Roman"/>
                <w:sz w:val="24"/>
              </w:rPr>
              <w:t>При этом простой процесс классификации изображений включает этапы, выполняющиеся в определенной последовательности:</w:t>
            </w:r>
          </w:p>
          <w:p w14:paraId="104E2646" w14:textId="77777777" w:rsidR="00816531" w:rsidRPr="0045252B" w:rsidRDefault="00816531" w:rsidP="008D5FCA">
            <w:pPr>
              <w:jc w:val="both"/>
              <w:rPr>
                <w:rFonts w:ascii="Times New Roman" w:hAnsi="Times New Roman" w:cs="Times New Roman"/>
                <w:sz w:val="24"/>
              </w:rPr>
            </w:pPr>
          </w:p>
          <w:p w14:paraId="211F086C"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1) загрузка изображения</w:t>
            </w:r>
          </w:p>
          <w:p w14:paraId="3E92EB87"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lastRenderedPageBreak/>
              <w:t>2) масштабирование до предопределенных размеров</w:t>
            </w:r>
          </w:p>
          <w:p w14:paraId="25628125"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3) нормализация значений пикселей</w:t>
            </w:r>
          </w:p>
          <w:p w14:paraId="4F013FE2"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4) выбор предварительно обученной модели</w:t>
            </w:r>
          </w:p>
          <w:p w14:paraId="7DFC99F7"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5) ввод подготовленного изображения и получение списка категорий</w:t>
            </w:r>
          </w:p>
          <w:p w14:paraId="5EAB82E7"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6) вывод нескольких наиболее вероятных категорий</w:t>
            </w:r>
          </w:p>
          <w:p w14:paraId="74C9C097" w14:textId="77777777" w:rsidR="00816531" w:rsidRPr="0045252B" w:rsidRDefault="00816531" w:rsidP="008D5FCA">
            <w:pPr>
              <w:jc w:val="both"/>
              <w:rPr>
                <w:rFonts w:ascii="Times New Roman" w:hAnsi="Times New Roman" w:cs="Times New Roman"/>
                <w:sz w:val="24"/>
              </w:rPr>
            </w:pPr>
          </w:p>
          <w:p w14:paraId="7AEE578A"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100"/>
              <w:gridCol w:w="1098"/>
              <w:gridCol w:w="1098"/>
              <w:gridCol w:w="1097"/>
              <w:gridCol w:w="1097"/>
              <w:gridCol w:w="1097"/>
            </w:tblGrid>
            <w:tr w:rsidR="00816531" w:rsidRPr="0045252B" w14:paraId="79913E4E" w14:textId="77777777" w:rsidTr="008D5FCA">
              <w:tc>
                <w:tcPr>
                  <w:tcW w:w="834" w:type="pct"/>
                  <w:tcBorders>
                    <w:top w:val="single" w:sz="4" w:space="0" w:color="auto"/>
                    <w:left w:val="single" w:sz="4" w:space="0" w:color="auto"/>
                    <w:bottom w:val="single" w:sz="4" w:space="0" w:color="auto"/>
                    <w:right w:val="single" w:sz="4" w:space="0" w:color="auto"/>
                  </w:tcBorders>
                </w:tcPr>
                <w:p w14:paraId="24A13E8C"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58E94C9C"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092CEF04"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1BDA26FA"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1B15F2FB"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34173677" w14:textId="77777777" w:rsidR="00816531" w:rsidRPr="0045252B" w:rsidRDefault="00816531" w:rsidP="00FD7850">
                  <w:pPr>
                    <w:framePr w:hSpace="180" w:wrap="around" w:vAnchor="text" w:hAnchor="margin" w:y="556"/>
                    <w:jc w:val="both"/>
                    <w:rPr>
                      <w:rFonts w:ascii="Times New Roman" w:hAnsi="Times New Roman" w:cs="Times New Roman"/>
                      <w:sz w:val="24"/>
                    </w:rPr>
                  </w:pPr>
                </w:p>
              </w:tc>
            </w:tr>
          </w:tbl>
          <w:p w14:paraId="541036B0" w14:textId="77777777" w:rsidR="00816531" w:rsidRPr="00B12C74" w:rsidRDefault="00816531" w:rsidP="008D5FCA">
            <w:pPr>
              <w:contextualSpacing/>
              <w:rPr>
                <w:rStyle w:val="fontstyle01"/>
              </w:rPr>
            </w:pPr>
          </w:p>
          <w:p w14:paraId="0D0EDDA0" w14:textId="77777777" w:rsidR="00816531" w:rsidRPr="00B12C74" w:rsidRDefault="00816531" w:rsidP="008D5FCA">
            <w:pPr>
              <w:jc w:val="both"/>
              <w:rPr>
                <w:rFonts w:ascii="Times New Roman" w:hAnsi="Times New Roman" w:cs="Times New Roman"/>
                <w:sz w:val="24"/>
                <w:szCs w:val="24"/>
              </w:rPr>
            </w:pPr>
          </w:p>
        </w:tc>
      </w:tr>
      <w:tr w:rsidR="00816531" w:rsidRPr="00B12C74" w14:paraId="04B66316" w14:textId="77777777" w:rsidTr="008D5FCA">
        <w:tc>
          <w:tcPr>
            <w:tcW w:w="832" w:type="dxa"/>
            <w:tcBorders>
              <w:top w:val="single" w:sz="4" w:space="0" w:color="auto"/>
              <w:left w:val="single" w:sz="4" w:space="0" w:color="auto"/>
              <w:bottom w:val="single" w:sz="4" w:space="0" w:color="auto"/>
              <w:right w:val="single" w:sz="4" w:space="0" w:color="auto"/>
            </w:tcBorders>
          </w:tcPr>
          <w:p w14:paraId="05B72698" w14:textId="77777777" w:rsidR="00816531" w:rsidRPr="00B12C74" w:rsidRDefault="00816531" w:rsidP="008D5FCA">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ПК-6</w:t>
            </w:r>
          </w:p>
        </w:tc>
        <w:tc>
          <w:tcPr>
            <w:tcW w:w="1926" w:type="dxa"/>
            <w:tcBorders>
              <w:top w:val="single" w:sz="4" w:space="0" w:color="auto"/>
              <w:left w:val="single" w:sz="4" w:space="0" w:color="auto"/>
              <w:bottom w:val="single" w:sz="4" w:space="0" w:color="auto"/>
              <w:right w:val="single" w:sz="4" w:space="0" w:color="auto"/>
            </w:tcBorders>
          </w:tcPr>
          <w:p w14:paraId="5E505A4D"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Знает: классы методов и алгоритмов машинного обучения для решения задач обработки изображений</w:t>
            </w:r>
          </w:p>
          <w:p w14:paraId="4BA527F2"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критерии оценки методов распознавания образов и алгоритмов машинного обучения</w:t>
            </w:r>
          </w:p>
          <w:p w14:paraId="19FA3EF1"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унифицированные и обновляемые методологии описания, сбора и разметки данных для разработки алгоритмов машинного</w:t>
            </w:r>
          </w:p>
          <w:p w14:paraId="304D56BA"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обучения</w:t>
            </w:r>
          </w:p>
          <w:p w14:paraId="2204F9BC"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Умеет: ставить задачи и адаптировать методы распознавания образов и алгоритмы машинного обучения для решения</w:t>
            </w:r>
          </w:p>
          <w:p w14:paraId="33ED64CF"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 xml:space="preserve">профессиональных задач в области обработки и </w:t>
            </w:r>
            <w:r w:rsidRPr="00B12C74">
              <w:rPr>
                <w:rFonts w:ascii="Times New Roman" w:hAnsi="Times New Roman" w:cs="Times New Roman"/>
                <w:sz w:val="24"/>
                <w:szCs w:val="24"/>
                <w:lang w:eastAsia="en-US"/>
              </w:rPr>
              <w:lastRenderedPageBreak/>
              <w:t>распознавания изображений</w:t>
            </w:r>
          </w:p>
          <w:p w14:paraId="354125ED"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определять критерии и метрики оценки методов распознавания образов и алгоритмов машинного обучения для решения</w:t>
            </w:r>
          </w:p>
          <w:p w14:paraId="1F58CEF0"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профессиональных задач</w:t>
            </w:r>
          </w:p>
          <w:p w14:paraId="2D079EDC"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Владеет: навыками разработки унифицированных и обновляемых методологий описания, сбора и разметки данных для разработки</w:t>
            </w:r>
          </w:p>
          <w:p w14:paraId="18663750" w14:textId="77777777" w:rsidR="00816531" w:rsidRPr="00B12C74" w:rsidRDefault="00816531" w:rsidP="008D5FCA">
            <w:pPr>
              <w:pStyle w:val="ConsPlusNormal"/>
              <w:jc w:val="both"/>
              <w:rPr>
                <w:rFonts w:ascii="Times New Roman" w:hAnsi="Times New Roman" w:cs="Times New Roman"/>
                <w:sz w:val="24"/>
                <w:szCs w:val="24"/>
                <w:lang w:eastAsia="en-US"/>
              </w:rPr>
            </w:pPr>
            <w:r w:rsidRPr="00B12C74">
              <w:rPr>
                <w:rFonts w:ascii="Times New Roman" w:hAnsi="Times New Roman" w:cs="Times New Roman"/>
                <w:sz w:val="24"/>
                <w:szCs w:val="24"/>
                <w:lang w:eastAsia="en-US"/>
              </w:rPr>
              <w:t>алгоритмов машинного обучения, предназначенных для решения профессиональных задач</w:t>
            </w:r>
          </w:p>
        </w:tc>
        <w:tc>
          <w:tcPr>
            <w:tcW w:w="6813" w:type="dxa"/>
            <w:tcBorders>
              <w:top w:val="single" w:sz="4" w:space="0" w:color="auto"/>
              <w:left w:val="single" w:sz="4" w:space="0" w:color="auto"/>
              <w:bottom w:val="single" w:sz="4" w:space="0" w:color="auto"/>
              <w:right w:val="single" w:sz="4" w:space="0" w:color="auto"/>
            </w:tcBorders>
          </w:tcPr>
          <w:p w14:paraId="2464C64A"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Задание 21.</w:t>
            </w:r>
          </w:p>
          <w:p w14:paraId="4917D0A3"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31ABC931" w14:textId="77777777" w:rsidR="00816531" w:rsidRDefault="00816531" w:rsidP="008D5FCA">
            <w:pPr>
              <w:jc w:val="both"/>
              <w:rPr>
                <w:rFonts w:ascii="Times New Roman" w:hAnsi="Times New Roman" w:cs="Times New Roman"/>
                <w:b/>
                <w:sz w:val="28"/>
                <w:szCs w:val="24"/>
              </w:rPr>
            </w:pPr>
          </w:p>
          <w:p w14:paraId="26523DAF" w14:textId="77777777" w:rsidR="00816531" w:rsidRPr="00B12C74" w:rsidRDefault="00816531" w:rsidP="008D5FCA">
            <w:pPr>
              <w:contextualSpacing/>
              <w:jc w:val="both"/>
              <w:rPr>
                <w:rStyle w:val="fontstyle01"/>
              </w:rPr>
            </w:pPr>
            <w:r w:rsidRPr="00B12C74">
              <w:rPr>
                <w:rStyle w:val="fontstyle01"/>
              </w:rPr>
              <w:t>Вам необходимо выделить изображения с кошками из большого набора изображений. В качестве тренировочного набора данных вами используется CIFAR-10. Вам предложили следующую схему нейронной сети</w:t>
            </w:r>
          </w:p>
          <w:p w14:paraId="3C153718" w14:textId="77777777" w:rsidR="00816531" w:rsidRPr="00B12C74" w:rsidRDefault="00816531" w:rsidP="008D5FCA">
            <w:pPr>
              <w:contextualSpacing/>
              <w:rPr>
                <w:rStyle w:val="fontstyle01"/>
              </w:rPr>
            </w:pPr>
            <w:r w:rsidRPr="00B12C74">
              <w:rPr>
                <w:rFonts w:ascii="Times New Roman" w:hAnsi="Times New Roman" w:cs="Times New Roman"/>
                <w:noProof/>
                <w:sz w:val="24"/>
                <w:szCs w:val="24"/>
              </w:rPr>
              <w:drawing>
                <wp:inline distT="0" distB="0" distL="0" distR="0" wp14:anchorId="006E5446" wp14:editId="23A3ABB1">
                  <wp:extent cx="4208522" cy="15430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216066" cy="1545816"/>
                          </a:xfrm>
                          <a:prstGeom prst="rect">
                            <a:avLst/>
                          </a:prstGeom>
                        </pic:spPr>
                      </pic:pic>
                    </a:graphicData>
                  </a:graphic>
                </wp:inline>
              </w:drawing>
            </w:r>
          </w:p>
          <w:p w14:paraId="14EF695D" w14:textId="77777777" w:rsidR="00816531" w:rsidRPr="00B12C74" w:rsidRDefault="00816531" w:rsidP="008D5FCA">
            <w:pPr>
              <w:contextualSpacing/>
              <w:jc w:val="both"/>
              <w:rPr>
                <w:rStyle w:val="fontstyle01"/>
              </w:rPr>
            </w:pPr>
            <w:r w:rsidRPr="00B12C74">
              <w:rPr>
                <w:rStyle w:val="fontstyle01"/>
              </w:rPr>
              <w:t xml:space="preserve">Как видно из данной схемы нейронная сеть имеет дополнительный слой, реализующий функцию </w:t>
            </w:r>
            <w:r w:rsidRPr="00B12C74">
              <w:rPr>
                <w:rStyle w:val="fontstyle01"/>
                <w:lang w:val="en-US"/>
              </w:rPr>
              <w:t>Softmax</w:t>
            </w:r>
            <w:r w:rsidRPr="00B12C74">
              <w:rPr>
                <w:rStyle w:val="fontstyle01"/>
              </w:rPr>
              <w:t xml:space="preserve">, который каждое значение матрицы умножает на соответствующий множитель. Укажите, чему равен данный множитель для </w:t>
            </w:r>
            <w:r w:rsidRPr="00B12C74">
              <w:rPr>
                <w:rStyle w:val="fontstyle01"/>
                <w:lang w:val="en-US"/>
              </w:rPr>
              <w:t>scores</w:t>
            </w:r>
            <w:r w:rsidRPr="00B12C74">
              <w:rPr>
                <w:rStyle w:val="fontstyle01"/>
              </w:rPr>
              <w:t xml:space="preserve"> = 4.</w:t>
            </w:r>
          </w:p>
          <w:p w14:paraId="3FA9DFDD" w14:textId="77777777" w:rsidR="00816531" w:rsidRPr="00B12C74" w:rsidRDefault="00816531" w:rsidP="008D5FCA">
            <w:pPr>
              <w:contextualSpacing/>
              <w:rPr>
                <w:rStyle w:val="fontstyle01"/>
              </w:rPr>
            </w:pPr>
            <w:r w:rsidRPr="00B12C74">
              <w:rPr>
                <w:rStyle w:val="fontstyle01"/>
              </w:rPr>
              <w:t xml:space="preserve">1) </w:t>
            </w:r>
            <w:r w:rsidRPr="00B12C74">
              <w:rPr>
                <w:rStyle w:val="fontstyle01"/>
              </w:rPr>
              <w:object w:dxaOrig="2799" w:dyaOrig="940" w14:anchorId="3E1A49A7">
                <v:shape id="_x0000_i1084" type="#_x0000_t75" style="width:140.25pt;height:47.25pt" o:ole="">
                  <v:imagedata r:id="rId109" o:title=""/>
                </v:shape>
                <o:OLEObject Type="Embed" ProgID="Equation.3" ShapeID="_x0000_i1084" DrawAspect="Content" ObjectID="_1803120518" r:id="rId152"/>
              </w:object>
            </w:r>
          </w:p>
          <w:p w14:paraId="72FDFB45" w14:textId="77777777" w:rsidR="00816531" w:rsidRPr="00B12C74" w:rsidRDefault="00816531" w:rsidP="008D5FCA">
            <w:pPr>
              <w:contextualSpacing/>
              <w:rPr>
                <w:rStyle w:val="fontstyle01"/>
              </w:rPr>
            </w:pPr>
            <w:r w:rsidRPr="00B12C74">
              <w:rPr>
                <w:rStyle w:val="fontstyle01"/>
              </w:rPr>
              <w:t xml:space="preserve">2) </w:t>
            </w:r>
            <w:r w:rsidRPr="00B12C74">
              <w:rPr>
                <w:rStyle w:val="fontstyle01"/>
              </w:rPr>
              <w:object w:dxaOrig="2120" w:dyaOrig="940" w14:anchorId="118851BB">
                <v:shape id="_x0000_i1085" type="#_x0000_t75" style="width:105.75pt;height:47.25pt" o:ole="">
                  <v:imagedata r:id="rId111" o:title=""/>
                </v:shape>
                <o:OLEObject Type="Embed" ProgID="Equation.3" ShapeID="_x0000_i1085" DrawAspect="Content" ObjectID="_1803120519" r:id="rId153"/>
              </w:object>
            </w:r>
          </w:p>
          <w:p w14:paraId="149D8C0B" w14:textId="77777777" w:rsidR="00816531" w:rsidRPr="00B12C74" w:rsidRDefault="00816531" w:rsidP="008D5FCA">
            <w:pPr>
              <w:contextualSpacing/>
              <w:rPr>
                <w:rStyle w:val="fontstyle01"/>
              </w:rPr>
            </w:pPr>
            <w:r w:rsidRPr="00B12C74">
              <w:rPr>
                <w:rStyle w:val="fontstyle01"/>
              </w:rPr>
              <w:t xml:space="preserve">3) </w:t>
            </w:r>
            <w:r w:rsidRPr="00B12C74">
              <w:rPr>
                <w:rStyle w:val="fontstyle01"/>
              </w:rPr>
              <w:object w:dxaOrig="2400" w:dyaOrig="940" w14:anchorId="35B4200B">
                <v:shape id="_x0000_i1086" type="#_x0000_t75" style="width:120pt;height:47.25pt" o:ole="">
                  <v:imagedata r:id="rId113" o:title=""/>
                </v:shape>
                <o:OLEObject Type="Embed" ProgID="Equation.3" ShapeID="_x0000_i1086" DrawAspect="Content" ObjectID="_1803120520" r:id="rId154"/>
              </w:object>
            </w:r>
          </w:p>
          <w:p w14:paraId="7B122CC7" w14:textId="77777777" w:rsidR="00816531" w:rsidRPr="00B12C74" w:rsidRDefault="00816531" w:rsidP="008D5FCA">
            <w:pPr>
              <w:contextualSpacing/>
              <w:rPr>
                <w:rStyle w:val="fontstyle01"/>
              </w:rPr>
            </w:pPr>
            <w:r w:rsidRPr="00B12C74">
              <w:rPr>
                <w:rStyle w:val="fontstyle01"/>
              </w:rPr>
              <w:t xml:space="preserve">4) </w:t>
            </w:r>
            <w:r w:rsidRPr="00B12C74">
              <w:rPr>
                <w:rStyle w:val="fontstyle01"/>
              </w:rPr>
              <w:object w:dxaOrig="2260" w:dyaOrig="940" w14:anchorId="5A3E06CF">
                <v:shape id="_x0000_i1087" type="#_x0000_t75" style="width:113.25pt;height:47.25pt" o:ole="">
                  <v:imagedata r:id="rId115" o:title=""/>
                </v:shape>
                <o:OLEObject Type="Embed" ProgID="Equation.3" ShapeID="_x0000_i1087" DrawAspect="Content" ObjectID="_1803120521" r:id="rId155"/>
              </w:object>
            </w:r>
          </w:p>
          <w:p w14:paraId="034CC3A2" w14:textId="77777777" w:rsidR="00816531" w:rsidRDefault="00816531" w:rsidP="008D5FCA">
            <w:pPr>
              <w:pStyle w:val="a6"/>
              <w:spacing w:after="160"/>
              <w:ind w:left="1566" w:firstLine="0"/>
              <w:rPr>
                <w:rFonts w:ascii="Times New Roman" w:hAnsi="Times New Roman" w:cs="Times New Roman"/>
                <w:sz w:val="24"/>
                <w:szCs w:val="24"/>
              </w:rPr>
            </w:pPr>
          </w:p>
          <w:p w14:paraId="32F9E2B6" w14:textId="77777777" w:rsidR="00816531" w:rsidRDefault="00816531" w:rsidP="008D5FC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77B3730" w14:textId="77777777" w:rsidR="00816531" w:rsidRDefault="00816531" w:rsidP="008D5FCA">
            <w:pPr>
              <w:pStyle w:val="a6"/>
              <w:ind w:left="0" w:firstLine="0"/>
              <w:rPr>
                <w:rFonts w:ascii="Times New Roman" w:hAnsi="Times New Roman" w:cs="Times New Roman"/>
                <w:sz w:val="24"/>
                <w:szCs w:val="24"/>
              </w:rPr>
            </w:pPr>
          </w:p>
          <w:p w14:paraId="0D00F978"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22.</w:t>
            </w:r>
          </w:p>
          <w:p w14:paraId="796F1994"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36352A51" w14:textId="77777777" w:rsidR="00816531" w:rsidRDefault="00816531" w:rsidP="008D5FCA">
            <w:pPr>
              <w:jc w:val="both"/>
              <w:rPr>
                <w:rStyle w:val="fontstyle01"/>
                <w:sz w:val="28"/>
              </w:rPr>
            </w:pPr>
          </w:p>
          <w:p w14:paraId="30A54077" w14:textId="77777777" w:rsidR="00816531" w:rsidRDefault="00816531" w:rsidP="008D5FCA">
            <w:pPr>
              <w:contextualSpacing/>
              <w:jc w:val="both"/>
              <w:rPr>
                <w:rStyle w:val="fontstyle01"/>
              </w:rPr>
            </w:pPr>
            <w:r w:rsidRPr="00B12C74">
              <w:rPr>
                <w:rStyle w:val="fontstyle01"/>
              </w:rPr>
              <w:t>Метод обратного режима автоматического дифференцирования, состоящий в вычислении обратного распространения ошибки, которое направлено на минимизацию функции потерь путем корректировки весов и смещений сети, происходит в несколько шагов. Установите правильную последовательность этих шагов.</w:t>
            </w:r>
          </w:p>
          <w:p w14:paraId="4EA6E34E" w14:textId="77777777" w:rsidR="00816531" w:rsidRPr="00B12C74" w:rsidRDefault="00816531" w:rsidP="008D5FCA">
            <w:pPr>
              <w:contextualSpacing/>
              <w:jc w:val="both"/>
              <w:rPr>
                <w:rStyle w:val="fontstyle01"/>
              </w:rPr>
            </w:pPr>
          </w:p>
          <w:p w14:paraId="736B0B83" w14:textId="77777777" w:rsidR="00816531" w:rsidRPr="00B12C74" w:rsidRDefault="00816531" w:rsidP="008D5FCA">
            <w:pPr>
              <w:contextualSpacing/>
              <w:jc w:val="both"/>
              <w:rPr>
                <w:rStyle w:val="fontstyle01"/>
              </w:rPr>
            </w:pPr>
            <w:r w:rsidRPr="00B12C74">
              <w:rPr>
                <w:rStyle w:val="fontstyle01"/>
              </w:rPr>
              <w:t>1) вычисление суммарной ошибки;</w:t>
            </w:r>
          </w:p>
          <w:p w14:paraId="6CA59B2C" w14:textId="77777777" w:rsidR="00816531" w:rsidRPr="00B12C74" w:rsidRDefault="00816531" w:rsidP="008D5FCA">
            <w:pPr>
              <w:contextualSpacing/>
              <w:jc w:val="both"/>
              <w:rPr>
                <w:rStyle w:val="fontstyle01"/>
              </w:rPr>
            </w:pPr>
            <w:r w:rsidRPr="00B12C74">
              <w:rPr>
                <w:rStyle w:val="fontstyle01"/>
              </w:rPr>
              <w:t>2) вычисление частой производной ошибки по каждому весу;</w:t>
            </w:r>
          </w:p>
          <w:p w14:paraId="283EC71F" w14:textId="77777777" w:rsidR="00816531" w:rsidRPr="00B12C74" w:rsidRDefault="00816531" w:rsidP="008D5FCA">
            <w:pPr>
              <w:contextualSpacing/>
              <w:jc w:val="both"/>
              <w:rPr>
                <w:rStyle w:val="fontstyle01"/>
              </w:rPr>
            </w:pPr>
            <w:r w:rsidRPr="00B12C74">
              <w:rPr>
                <w:rStyle w:val="fontstyle01"/>
              </w:rPr>
              <w:t>3) вычисление произведения производных на скорость обучения;</w:t>
            </w:r>
          </w:p>
          <w:p w14:paraId="0B69A58A" w14:textId="77777777" w:rsidR="00816531" w:rsidRPr="00B12C74" w:rsidRDefault="00816531" w:rsidP="008D5FCA">
            <w:pPr>
              <w:contextualSpacing/>
              <w:jc w:val="both"/>
              <w:rPr>
                <w:rStyle w:val="fontstyle01"/>
              </w:rPr>
            </w:pPr>
            <w:r w:rsidRPr="00B12C74">
              <w:rPr>
                <w:rStyle w:val="fontstyle01"/>
              </w:rPr>
              <w:t>4) вычисление разности между весами и произведениями.</w:t>
            </w:r>
          </w:p>
          <w:p w14:paraId="6F00583A" w14:textId="77777777" w:rsidR="00816531" w:rsidRPr="00B12C74" w:rsidRDefault="00816531" w:rsidP="008D5FCA">
            <w:pPr>
              <w:contextualSpacing/>
              <w:jc w:val="both"/>
              <w:rPr>
                <w:rStyle w:val="fontstyle01"/>
              </w:rPr>
            </w:pPr>
          </w:p>
          <w:p w14:paraId="7B4592A4" w14:textId="77777777" w:rsidR="00816531" w:rsidRPr="00B12C74" w:rsidRDefault="00816531" w:rsidP="008D5FCA">
            <w:pPr>
              <w:jc w:val="both"/>
              <w:rPr>
                <w:rFonts w:ascii="Times New Roman" w:hAnsi="Times New Roman" w:cs="Times New Roman"/>
                <w:sz w:val="24"/>
                <w:szCs w:val="24"/>
              </w:rPr>
            </w:pPr>
            <w:r w:rsidRPr="00B12C74">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95"/>
              <w:gridCol w:w="1201"/>
              <w:gridCol w:w="1089"/>
              <w:gridCol w:w="1089"/>
            </w:tblGrid>
            <w:tr w:rsidR="00816531" w:rsidRPr="00B12C74" w14:paraId="1A074CA4" w14:textId="77777777" w:rsidTr="008D5FCA">
              <w:tc>
                <w:tcPr>
                  <w:tcW w:w="1195" w:type="dxa"/>
                </w:tcPr>
                <w:p w14:paraId="37179B3C"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201" w:type="dxa"/>
                </w:tcPr>
                <w:p w14:paraId="1FAB17CD"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089" w:type="dxa"/>
                </w:tcPr>
                <w:p w14:paraId="01BCE67F"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089" w:type="dxa"/>
                </w:tcPr>
                <w:p w14:paraId="46E35381"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r>
          </w:tbl>
          <w:p w14:paraId="2513F2B7" w14:textId="77777777" w:rsidR="00816531" w:rsidRPr="00B12C74" w:rsidRDefault="00816531" w:rsidP="008D5FCA">
            <w:pPr>
              <w:contextualSpacing/>
              <w:rPr>
                <w:rStyle w:val="fontstyle01"/>
              </w:rPr>
            </w:pPr>
          </w:p>
          <w:p w14:paraId="095326BB" w14:textId="77777777" w:rsidR="00816531" w:rsidRDefault="00816531" w:rsidP="008D5FCA">
            <w:pPr>
              <w:contextualSpacing/>
              <w:rPr>
                <w:rFonts w:ascii="Times New Roman" w:hAnsi="Times New Roman" w:cs="Times New Roman"/>
                <w:b/>
                <w:sz w:val="24"/>
                <w:szCs w:val="24"/>
              </w:rPr>
            </w:pPr>
            <w:r>
              <w:rPr>
                <w:rFonts w:ascii="Times New Roman" w:hAnsi="Times New Roman" w:cs="Times New Roman"/>
                <w:b/>
                <w:sz w:val="24"/>
                <w:szCs w:val="24"/>
              </w:rPr>
              <w:t>Задание 23.</w:t>
            </w:r>
          </w:p>
          <w:p w14:paraId="56019C03" w14:textId="77777777" w:rsidR="00816531" w:rsidRDefault="00816531" w:rsidP="008D5FCA">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16CB1541" w14:textId="77777777" w:rsidR="00816531" w:rsidRDefault="00816531" w:rsidP="008D5FCA">
            <w:pPr>
              <w:pStyle w:val="a6"/>
              <w:ind w:left="0" w:firstLine="0"/>
              <w:rPr>
                <w:rFonts w:ascii="Times New Roman" w:hAnsi="Times New Roman" w:cs="Times New Roman"/>
                <w:sz w:val="24"/>
                <w:szCs w:val="24"/>
              </w:rPr>
            </w:pPr>
          </w:p>
          <w:p w14:paraId="07FB2340" w14:textId="77777777" w:rsidR="00816531" w:rsidRPr="00B12C74" w:rsidRDefault="00816531" w:rsidP="008D5FCA">
            <w:pPr>
              <w:contextualSpacing/>
              <w:jc w:val="both"/>
              <w:rPr>
                <w:rStyle w:val="fontstyle01"/>
              </w:rPr>
            </w:pPr>
            <w:r w:rsidRPr="00B12C74">
              <w:rPr>
                <w:rStyle w:val="fontstyle01"/>
              </w:rPr>
              <w:t>Простое увеличение числа слоев в нейронных приводит к тому, что число нейронов, т.е. весов или степеней свободы, запредельно возрастет, что позволяет сети «заучивать» все тренировочные данные и неминуемо приводит к переобучению. Противовесом этому служат сверточные нейронные сети (CНC). Существует множество архитектур СНС, используемых для распознавания образов. Установите соответствие между архитектурой СНС и ее схемой</w:t>
            </w:r>
          </w:p>
          <w:tbl>
            <w:tblPr>
              <w:tblStyle w:val="a3"/>
              <w:tblW w:w="0" w:type="auto"/>
              <w:tblLook w:val="04A0" w:firstRow="1" w:lastRow="0" w:firstColumn="1" w:lastColumn="0" w:noHBand="0" w:noVBand="1"/>
            </w:tblPr>
            <w:tblGrid>
              <w:gridCol w:w="369"/>
              <w:gridCol w:w="1378"/>
              <w:gridCol w:w="321"/>
              <w:gridCol w:w="4519"/>
            </w:tblGrid>
            <w:tr w:rsidR="00816531" w:rsidRPr="00B12C74" w14:paraId="146F4C7C" w14:textId="77777777" w:rsidTr="008D5FCA">
              <w:tc>
                <w:tcPr>
                  <w:tcW w:w="0" w:type="auto"/>
                  <w:gridSpan w:val="2"/>
                </w:tcPr>
                <w:p w14:paraId="48841069"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Архитектура СНС</w:t>
                  </w:r>
                </w:p>
              </w:tc>
              <w:tc>
                <w:tcPr>
                  <w:tcW w:w="0" w:type="auto"/>
                  <w:gridSpan w:val="2"/>
                </w:tcPr>
                <w:p w14:paraId="0D7674E6"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Схема архитектуры</w:t>
                  </w:r>
                </w:p>
              </w:tc>
            </w:tr>
            <w:tr w:rsidR="00816531" w:rsidRPr="00B12C74" w14:paraId="284D1C98" w14:textId="77777777" w:rsidTr="008D5FCA">
              <w:tc>
                <w:tcPr>
                  <w:tcW w:w="0" w:type="auto"/>
                  <w:vAlign w:val="center"/>
                </w:tcPr>
                <w:p w14:paraId="0CD5FBFB"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А</w:t>
                  </w:r>
                </w:p>
              </w:tc>
              <w:tc>
                <w:tcPr>
                  <w:tcW w:w="0" w:type="auto"/>
                  <w:vAlign w:val="center"/>
                </w:tcPr>
                <w:p w14:paraId="083071E0" w14:textId="77777777" w:rsidR="00816531" w:rsidRPr="00B12C74" w:rsidRDefault="00816531" w:rsidP="00FD7850">
                  <w:pPr>
                    <w:framePr w:hSpace="180" w:wrap="around" w:vAnchor="text" w:hAnchor="margin" w:y="556"/>
                    <w:contextualSpacing/>
                    <w:rPr>
                      <w:rStyle w:val="fontstyle01"/>
                    </w:rPr>
                  </w:pPr>
                  <w:r w:rsidRPr="00B12C74">
                    <w:rPr>
                      <w:rStyle w:val="fontstyle01"/>
                    </w:rPr>
                    <w:t>Архитектура AlexNet</w:t>
                  </w:r>
                </w:p>
              </w:tc>
              <w:tc>
                <w:tcPr>
                  <w:tcW w:w="391" w:type="dxa"/>
                  <w:vAlign w:val="center"/>
                </w:tcPr>
                <w:p w14:paraId="458D5FDD"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1</w:t>
                  </w:r>
                </w:p>
              </w:tc>
              <w:tc>
                <w:tcPr>
                  <w:tcW w:w="7026" w:type="dxa"/>
                </w:tcPr>
                <w:p w14:paraId="5BA371AF"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58FE69DC" wp14:editId="333009FB">
                        <wp:extent cx="3034518" cy="10001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064374" cy="1009965"/>
                                </a:xfrm>
                                <a:prstGeom prst="rect">
                                  <a:avLst/>
                                </a:prstGeom>
                              </pic:spPr>
                            </pic:pic>
                          </a:graphicData>
                        </a:graphic>
                      </wp:inline>
                    </w:drawing>
                  </w:r>
                </w:p>
              </w:tc>
            </w:tr>
            <w:tr w:rsidR="00816531" w:rsidRPr="00B12C74" w14:paraId="563D7AE8" w14:textId="77777777" w:rsidTr="008D5FCA">
              <w:tc>
                <w:tcPr>
                  <w:tcW w:w="0" w:type="auto"/>
                  <w:vAlign w:val="center"/>
                </w:tcPr>
                <w:p w14:paraId="314EBAC7"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Б</w:t>
                  </w:r>
                </w:p>
              </w:tc>
              <w:tc>
                <w:tcPr>
                  <w:tcW w:w="0" w:type="auto"/>
                  <w:vAlign w:val="center"/>
                </w:tcPr>
                <w:p w14:paraId="346029AD" w14:textId="77777777" w:rsidR="00816531" w:rsidRPr="00B12C74" w:rsidRDefault="00816531" w:rsidP="00FD7850">
                  <w:pPr>
                    <w:framePr w:hSpace="180" w:wrap="around" w:vAnchor="text" w:hAnchor="margin" w:y="556"/>
                    <w:contextualSpacing/>
                    <w:rPr>
                      <w:rStyle w:val="fontstyle01"/>
                    </w:rPr>
                  </w:pPr>
                  <w:r w:rsidRPr="00B12C74">
                    <w:rPr>
                      <w:rStyle w:val="fontstyle01"/>
                    </w:rPr>
                    <w:t>Архитектура VGG-16</w:t>
                  </w:r>
                </w:p>
              </w:tc>
              <w:tc>
                <w:tcPr>
                  <w:tcW w:w="391" w:type="dxa"/>
                  <w:vAlign w:val="center"/>
                </w:tcPr>
                <w:p w14:paraId="682BB354"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2</w:t>
                  </w:r>
                </w:p>
              </w:tc>
              <w:tc>
                <w:tcPr>
                  <w:tcW w:w="7026" w:type="dxa"/>
                </w:tcPr>
                <w:p w14:paraId="6F8B836A"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54FBB74D" wp14:editId="57B3EBFF">
                        <wp:extent cx="3089564" cy="12192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98328" cy="1222658"/>
                                </a:xfrm>
                                <a:prstGeom prst="rect">
                                  <a:avLst/>
                                </a:prstGeom>
                              </pic:spPr>
                            </pic:pic>
                          </a:graphicData>
                        </a:graphic>
                      </wp:inline>
                    </w:drawing>
                  </w:r>
                </w:p>
              </w:tc>
            </w:tr>
            <w:tr w:rsidR="00816531" w:rsidRPr="00B12C74" w14:paraId="5660505E" w14:textId="77777777" w:rsidTr="008D5FCA">
              <w:tc>
                <w:tcPr>
                  <w:tcW w:w="0" w:type="auto"/>
                  <w:vAlign w:val="center"/>
                </w:tcPr>
                <w:p w14:paraId="0FA10ACC"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В</w:t>
                  </w:r>
                </w:p>
              </w:tc>
              <w:tc>
                <w:tcPr>
                  <w:tcW w:w="0" w:type="auto"/>
                  <w:vAlign w:val="center"/>
                </w:tcPr>
                <w:p w14:paraId="3027F8E5" w14:textId="77777777" w:rsidR="00816531" w:rsidRPr="00B12C74" w:rsidRDefault="00816531" w:rsidP="00FD7850">
                  <w:pPr>
                    <w:framePr w:hSpace="180" w:wrap="around" w:vAnchor="text" w:hAnchor="margin" w:y="556"/>
                    <w:contextualSpacing/>
                    <w:rPr>
                      <w:rStyle w:val="fontstyle01"/>
                    </w:rPr>
                  </w:pPr>
                  <w:r w:rsidRPr="00B12C74">
                    <w:rPr>
                      <w:rStyle w:val="fontstyle01"/>
                    </w:rPr>
                    <w:t>Архитектура GoogLeNet</w:t>
                  </w:r>
                </w:p>
              </w:tc>
              <w:tc>
                <w:tcPr>
                  <w:tcW w:w="391" w:type="dxa"/>
                  <w:vAlign w:val="center"/>
                </w:tcPr>
                <w:p w14:paraId="0884394B"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3</w:t>
                  </w:r>
                </w:p>
              </w:tc>
              <w:tc>
                <w:tcPr>
                  <w:tcW w:w="7026" w:type="dxa"/>
                </w:tcPr>
                <w:p w14:paraId="5396AC64"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2C718C79" wp14:editId="1B26DAF2">
                        <wp:extent cx="3105150" cy="1294372"/>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t="1631"/>
                                <a:stretch/>
                              </pic:blipFill>
                              <pic:spPr bwMode="auto">
                                <a:xfrm>
                                  <a:off x="0" y="0"/>
                                  <a:ext cx="3119019" cy="1300153"/>
                                </a:xfrm>
                                <a:prstGeom prst="rect">
                                  <a:avLst/>
                                </a:prstGeom>
                                <a:ln>
                                  <a:noFill/>
                                </a:ln>
                                <a:extLst>
                                  <a:ext uri="{53640926-AAD7-44D8-BBD7-CCE9431645EC}">
                                    <a14:shadowObscured xmlns:a14="http://schemas.microsoft.com/office/drawing/2010/main"/>
                                  </a:ext>
                                </a:extLst>
                              </pic:spPr>
                            </pic:pic>
                          </a:graphicData>
                        </a:graphic>
                      </wp:inline>
                    </w:drawing>
                  </w:r>
                </w:p>
              </w:tc>
            </w:tr>
            <w:tr w:rsidR="00816531" w:rsidRPr="00B12C74" w14:paraId="0B835510" w14:textId="77777777" w:rsidTr="008D5FCA">
              <w:tc>
                <w:tcPr>
                  <w:tcW w:w="0" w:type="auto"/>
                  <w:vAlign w:val="center"/>
                </w:tcPr>
                <w:p w14:paraId="47F81066"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lastRenderedPageBreak/>
                    <w:t>Г</w:t>
                  </w:r>
                </w:p>
              </w:tc>
              <w:tc>
                <w:tcPr>
                  <w:tcW w:w="0" w:type="auto"/>
                  <w:vAlign w:val="center"/>
                </w:tcPr>
                <w:p w14:paraId="1299E243" w14:textId="77777777" w:rsidR="00816531" w:rsidRPr="00B12C74" w:rsidRDefault="00816531" w:rsidP="00FD7850">
                  <w:pPr>
                    <w:framePr w:hSpace="180" w:wrap="around" w:vAnchor="text" w:hAnchor="margin" w:y="556"/>
                    <w:contextualSpacing/>
                    <w:rPr>
                      <w:rStyle w:val="fontstyle01"/>
                    </w:rPr>
                  </w:pPr>
                  <w:r w:rsidRPr="00B12C74">
                    <w:rPr>
                      <w:rStyle w:val="fontstyle01"/>
                    </w:rPr>
                    <w:t>Архитектура ResNet</w:t>
                  </w:r>
                </w:p>
              </w:tc>
              <w:tc>
                <w:tcPr>
                  <w:tcW w:w="391" w:type="dxa"/>
                  <w:vAlign w:val="center"/>
                </w:tcPr>
                <w:p w14:paraId="3489E993"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4</w:t>
                  </w:r>
                </w:p>
              </w:tc>
              <w:tc>
                <w:tcPr>
                  <w:tcW w:w="7026" w:type="dxa"/>
                </w:tcPr>
                <w:p w14:paraId="29D27FF3"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3CAA395A" wp14:editId="6966F774">
                        <wp:extent cx="3109784" cy="7620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119336" cy="764340"/>
                                </a:xfrm>
                                <a:prstGeom prst="rect">
                                  <a:avLst/>
                                </a:prstGeom>
                              </pic:spPr>
                            </pic:pic>
                          </a:graphicData>
                        </a:graphic>
                      </wp:inline>
                    </w:drawing>
                  </w:r>
                </w:p>
              </w:tc>
            </w:tr>
            <w:tr w:rsidR="00816531" w:rsidRPr="00B12C74" w14:paraId="11DB7755" w14:textId="77777777" w:rsidTr="008D5FCA">
              <w:tc>
                <w:tcPr>
                  <w:tcW w:w="0" w:type="auto"/>
                  <w:vAlign w:val="center"/>
                </w:tcPr>
                <w:p w14:paraId="4862FABD"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Д</w:t>
                  </w:r>
                </w:p>
              </w:tc>
              <w:tc>
                <w:tcPr>
                  <w:tcW w:w="0" w:type="auto"/>
                  <w:vAlign w:val="center"/>
                </w:tcPr>
                <w:p w14:paraId="1839F9C8" w14:textId="77777777" w:rsidR="00816531" w:rsidRPr="00B12C74" w:rsidRDefault="00816531" w:rsidP="00FD7850">
                  <w:pPr>
                    <w:framePr w:hSpace="180" w:wrap="around" w:vAnchor="text" w:hAnchor="margin" w:y="556"/>
                    <w:contextualSpacing/>
                    <w:rPr>
                      <w:rStyle w:val="fontstyle01"/>
                    </w:rPr>
                  </w:pPr>
                  <w:r w:rsidRPr="00B12C74">
                    <w:rPr>
                      <w:rStyle w:val="fontstyle01"/>
                    </w:rPr>
                    <w:t xml:space="preserve">Архитектура </w:t>
                  </w:r>
                  <w:r w:rsidRPr="00B12C74">
                    <w:rPr>
                      <w:rStyle w:val="fontstyle01"/>
                      <w:lang w:val="en-US"/>
                    </w:rPr>
                    <w:t>U</w:t>
                  </w:r>
                  <w:r w:rsidRPr="00B12C74">
                    <w:rPr>
                      <w:rStyle w:val="fontstyle01"/>
                    </w:rPr>
                    <w:t>-Net</w:t>
                  </w:r>
                </w:p>
              </w:tc>
              <w:tc>
                <w:tcPr>
                  <w:tcW w:w="391" w:type="dxa"/>
                  <w:vAlign w:val="center"/>
                </w:tcPr>
                <w:p w14:paraId="03302E53"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5</w:t>
                  </w:r>
                </w:p>
              </w:tc>
              <w:tc>
                <w:tcPr>
                  <w:tcW w:w="7026" w:type="dxa"/>
                </w:tcPr>
                <w:p w14:paraId="6A6DD043" w14:textId="77777777" w:rsidR="00816531" w:rsidRPr="00B12C74" w:rsidRDefault="00816531" w:rsidP="00FD7850">
                  <w:pPr>
                    <w:framePr w:hSpace="180" w:wrap="around" w:vAnchor="text" w:hAnchor="margin" w:y="556"/>
                    <w:contextualSpacing/>
                    <w:rPr>
                      <w:rStyle w:val="fontstyle01"/>
                    </w:rPr>
                  </w:pPr>
                  <w:r w:rsidRPr="00B12C74">
                    <w:rPr>
                      <w:rFonts w:ascii="Times New Roman" w:hAnsi="Times New Roman" w:cs="Times New Roman"/>
                      <w:noProof/>
                      <w:sz w:val="24"/>
                      <w:szCs w:val="24"/>
                    </w:rPr>
                    <w:drawing>
                      <wp:inline distT="0" distB="0" distL="0" distR="0" wp14:anchorId="2E2FFB1A" wp14:editId="01C0E5BF">
                        <wp:extent cx="2743200" cy="1231016"/>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2743"/>
                                <a:stretch/>
                              </pic:blipFill>
                              <pic:spPr bwMode="auto">
                                <a:xfrm>
                                  <a:off x="0" y="0"/>
                                  <a:ext cx="2780114" cy="12475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7DABF5" w14:textId="77777777" w:rsidR="00816531" w:rsidRDefault="00816531" w:rsidP="008D5FCA">
            <w:pPr>
              <w:rPr>
                <w:rFonts w:ascii="Times New Roman" w:hAnsi="Times New Roman" w:cs="Times New Roman"/>
                <w:sz w:val="24"/>
                <w:szCs w:val="24"/>
              </w:rPr>
            </w:pPr>
          </w:p>
          <w:p w14:paraId="0F3A92B3" w14:textId="77777777" w:rsidR="00816531" w:rsidRPr="00B12C74" w:rsidRDefault="00816531" w:rsidP="008D5FCA">
            <w:pPr>
              <w:rPr>
                <w:rFonts w:ascii="Times New Roman" w:hAnsi="Times New Roman" w:cs="Times New Roman"/>
                <w:sz w:val="24"/>
                <w:szCs w:val="24"/>
              </w:rPr>
            </w:pPr>
            <w:r w:rsidRPr="00B12C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245"/>
              <w:gridCol w:w="1246"/>
              <w:gridCol w:w="1366"/>
              <w:gridCol w:w="1364"/>
              <w:gridCol w:w="1366"/>
            </w:tblGrid>
            <w:tr w:rsidR="00816531" w:rsidRPr="00B12C74" w14:paraId="3A642226" w14:textId="77777777" w:rsidTr="008D5FCA">
              <w:tc>
                <w:tcPr>
                  <w:tcW w:w="1413" w:type="dxa"/>
                </w:tcPr>
                <w:p w14:paraId="551A9573"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А</w:t>
                  </w:r>
                </w:p>
              </w:tc>
              <w:tc>
                <w:tcPr>
                  <w:tcW w:w="1417" w:type="dxa"/>
                </w:tcPr>
                <w:p w14:paraId="77E42DFF"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Б</w:t>
                  </w:r>
                </w:p>
              </w:tc>
              <w:tc>
                <w:tcPr>
                  <w:tcW w:w="1560" w:type="dxa"/>
                </w:tcPr>
                <w:p w14:paraId="07C58BF2"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В</w:t>
                  </w:r>
                </w:p>
              </w:tc>
              <w:tc>
                <w:tcPr>
                  <w:tcW w:w="1559" w:type="dxa"/>
                </w:tcPr>
                <w:p w14:paraId="40968394"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Г</w:t>
                  </w:r>
                </w:p>
              </w:tc>
              <w:tc>
                <w:tcPr>
                  <w:tcW w:w="1559" w:type="dxa"/>
                </w:tcPr>
                <w:p w14:paraId="6942953D"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Д</w:t>
                  </w:r>
                </w:p>
              </w:tc>
            </w:tr>
            <w:tr w:rsidR="00816531" w:rsidRPr="00B12C74" w14:paraId="053195BD" w14:textId="77777777" w:rsidTr="008D5FCA">
              <w:tc>
                <w:tcPr>
                  <w:tcW w:w="1413" w:type="dxa"/>
                </w:tcPr>
                <w:p w14:paraId="2E7ECF3E"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417" w:type="dxa"/>
                </w:tcPr>
                <w:p w14:paraId="51E14348"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60" w:type="dxa"/>
                </w:tcPr>
                <w:p w14:paraId="49DEFF1E"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59" w:type="dxa"/>
                </w:tcPr>
                <w:p w14:paraId="0AEDF333"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59" w:type="dxa"/>
                </w:tcPr>
                <w:p w14:paraId="6597A213"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r>
          </w:tbl>
          <w:p w14:paraId="5A4A172D" w14:textId="77777777" w:rsidR="00816531" w:rsidRPr="00B12C74" w:rsidRDefault="00816531" w:rsidP="008D5FCA">
            <w:pPr>
              <w:contextualSpacing/>
              <w:rPr>
                <w:rStyle w:val="fontstyle01"/>
              </w:rPr>
            </w:pPr>
          </w:p>
          <w:p w14:paraId="6767F6EE"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24.</w:t>
            </w:r>
          </w:p>
          <w:p w14:paraId="1A7903A5"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2F8D9C19" w14:textId="77777777" w:rsidR="00816531" w:rsidRDefault="00816531" w:rsidP="008D5FCA">
            <w:pPr>
              <w:jc w:val="both"/>
              <w:rPr>
                <w:rFonts w:ascii="Times New Roman" w:hAnsi="Times New Roman" w:cs="Times New Roman"/>
                <w:b/>
                <w:sz w:val="28"/>
                <w:szCs w:val="24"/>
              </w:rPr>
            </w:pPr>
          </w:p>
          <w:p w14:paraId="66AA25AD" w14:textId="77777777" w:rsidR="00816531" w:rsidRPr="00B12C74" w:rsidRDefault="00816531" w:rsidP="008D5FCA">
            <w:pPr>
              <w:contextualSpacing/>
              <w:jc w:val="both"/>
              <w:rPr>
                <w:rStyle w:val="fontstyle01"/>
              </w:rPr>
            </w:pPr>
            <w:r w:rsidRPr="00B12C74">
              <w:rPr>
                <w:rStyle w:val="fontstyle01"/>
              </w:rPr>
              <w:t>Вы строите кошачий распознаватель. В результате вашего построения качество работы используемого в модели алгоритма получилось следующим:</w:t>
            </w:r>
          </w:p>
          <w:p w14:paraId="28743956" w14:textId="77777777" w:rsidR="00816531" w:rsidRPr="00B12C74" w:rsidRDefault="00816531" w:rsidP="008D5FCA">
            <w:pPr>
              <w:contextualSpacing/>
              <w:rPr>
                <w:rStyle w:val="fontstyle01"/>
              </w:rPr>
            </w:pPr>
            <w:r w:rsidRPr="00B12C74">
              <w:rPr>
                <w:rStyle w:val="fontstyle01"/>
              </w:rPr>
              <w:t>Ошибка на тренировочной выборке = 1%.</w:t>
            </w:r>
          </w:p>
          <w:p w14:paraId="0DC869C4" w14:textId="77777777" w:rsidR="00816531" w:rsidRPr="00B12C74" w:rsidRDefault="00816531" w:rsidP="008D5FCA">
            <w:pPr>
              <w:contextualSpacing/>
              <w:rPr>
                <w:rStyle w:val="fontstyle01"/>
              </w:rPr>
            </w:pPr>
            <w:r w:rsidRPr="00B12C74">
              <w:rPr>
                <w:rStyle w:val="fontstyle01"/>
              </w:rPr>
              <w:t>Ошибка на валидационной выборке = 11%.</w:t>
            </w:r>
          </w:p>
          <w:p w14:paraId="5C8E4FA8" w14:textId="77777777" w:rsidR="00816531" w:rsidRPr="00B12C74" w:rsidRDefault="00816531" w:rsidP="008D5FCA">
            <w:pPr>
              <w:contextualSpacing/>
              <w:rPr>
                <w:rStyle w:val="fontstyle01"/>
              </w:rPr>
            </w:pPr>
            <w:r w:rsidRPr="00B12C74">
              <w:rPr>
                <w:rStyle w:val="fontstyle01"/>
              </w:rPr>
              <w:t>Исходя из этих данных, что можно сказать о работе вашего классификатора?</w:t>
            </w:r>
          </w:p>
          <w:p w14:paraId="5A92B67F" w14:textId="77777777" w:rsidR="00816531" w:rsidRDefault="00816531" w:rsidP="008D5FCA">
            <w:pPr>
              <w:pStyle w:val="a6"/>
              <w:spacing w:after="160"/>
              <w:ind w:left="1566" w:firstLine="0"/>
              <w:rPr>
                <w:rFonts w:ascii="Times New Roman" w:hAnsi="Times New Roman" w:cs="Times New Roman"/>
                <w:sz w:val="24"/>
                <w:szCs w:val="24"/>
              </w:rPr>
            </w:pPr>
          </w:p>
          <w:p w14:paraId="49701781" w14:textId="77777777" w:rsidR="00816531" w:rsidRDefault="00816531" w:rsidP="008D5FC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C4282E2" w14:textId="77777777" w:rsidR="00816531" w:rsidRDefault="00816531" w:rsidP="008D5FCA">
            <w:pPr>
              <w:pStyle w:val="a6"/>
              <w:ind w:left="0" w:firstLine="0"/>
              <w:rPr>
                <w:rFonts w:ascii="Times New Roman" w:hAnsi="Times New Roman" w:cs="Times New Roman"/>
                <w:sz w:val="24"/>
                <w:szCs w:val="24"/>
              </w:rPr>
            </w:pPr>
          </w:p>
          <w:p w14:paraId="4EA3FBD5" w14:textId="77777777" w:rsidR="00816531" w:rsidRDefault="00816531" w:rsidP="008D5FCA">
            <w:pPr>
              <w:contextualSpacing/>
              <w:rPr>
                <w:rFonts w:ascii="Times New Roman" w:hAnsi="Times New Roman" w:cs="Times New Roman"/>
                <w:b/>
                <w:sz w:val="24"/>
                <w:szCs w:val="24"/>
              </w:rPr>
            </w:pPr>
            <w:r>
              <w:rPr>
                <w:rFonts w:ascii="Times New Roman" w:hAnsi="Times New Roman" w:cs="Times New Roman"/>
                <w:b/>
                <w:sz w:val="24"/>
                <w:szCs w:val="24"/>
              </w:rPr>
              <w:t>Задание 25.</w:t>
            </w:r>
          </w:p>
          <w:p w14:paraId="0400EB3B"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324CE989" w14:textId="77777777" w:rsidR="00816531" w:rsidRDefault="00816531" w:rsidP="008D5FCA">
            <w:pPr>
              <w:jc w:val="both"/>
              <w:rPr>
                <w:rFonts w:ascii="Times New Roman" w:hAnsi="Times New Roman" w:cs="Times New Roman"/>
                <w:b/>
                <w:sz w:val="28"/>
                <w:szCs w:val="24"/>
              </w:rPr>
            </w:pPr>
          </w:p>
          <w:p w14:paraId="4BA801F6" w14:textId="77777777" w:rsidR="00816531" w:rsidRPr="00B12C74" w:rsidRDefault="00816531" w:rsidP="008D5FCA">
            <w:pPr>
              <w:contextualSpacing/>
              <w:jc w:val="both"/>
              <w:rPr>
                <w:rStyle w:val="fontstyle01"/>
              </w:rPr>
            </w:pPr>
            <w:r w:rsidRPr="00B12C74">
              <w:rPr>
                <w:rStyle w:val="fontstyle01"/>
              </w:rPr>
              <w:t>Вы строите кошачий распознаватель. В результате вашего построения качество работы используемого в модели алгоритма получилось следующим:</w:t>
            </w:r>
          </w:p>
          <w:p w14:paraId="0760285E" w14:textId="77777777" w:rsidR="00816531" w:rsidRPr="00B12C74" w:rsidRDefault="00816531" w:rsidP="008D5FCA">
            <w:pPr>
              <w:contextualSpacing/>
              <w:rPr>
                <w:rStyle w:val="fontstyle01"/>
              </w:rPr>
            </w:pPr>
            <w:r w:rsidRPr="00B12C74">
              <w:rPr>
                <w:rStyle w:val="fontstyle01"/>
              </w:rPr>
              <w:t>Ошибка на тренировочной выборке = 15%.</w:t>
            </w:r>
          </w:p>
          <w:p w14:paraId="0EF94424" w14:textId="77777777" w:rsidR="00816531" w:rsidRPr="00B12C74" w:rsidRDefault="00816531" w:rsidP="008D5FCA">
            <w:pPr>
              <w:contextualSpacing/>
              <w:rPr>
                <w:rStyle w:val="fontstyle01"/>
              </w:rPr>
            </w:pPr>
            <w:r w:rsidRPr="00B12C74">
              <w:rPr>
                <w:rStyle w:val="fontstyle01"/>
              </w:rPr>
              <w:t>Ошибка на валидационной выборке = 16%.</w:t>
            </w:r>
          </w:p>
          <w:p w14:paraId="0BB7D014" w14:textId="77777777" w:rsidR="00816531" w:rsidRPr="00B12C74" w:rsidRDefault="00816531" w:rsidP="008D5FCA">
            <w:pPr>
              <w:contextualSpacing/>
              <w:jc w:val="both"/>
              <w:rPr>
                <w:rStyle w:val="fontstyle01"/>
              </w:rPr>
            </w:pPr>
            <w:r w:rsidRPr="00B12C74">
              <w:rPr>
                <w:rStyle w:val="fontstyle01"/>
              </w:rPr>
              <w:t>Исходя из этих данных, что можно сказать о работе вашего классификатора?</w:t>
            </w:r>
          </w:p>
          <w:p w14:paraId="25B64F2E" w14:textId="77777777" w:rsidR="00816531" w:rsidRDefault="00816531" w:rsidP="008D5FCA">
            <w:pPr>
              <w:pStyle w:val="a6"/>
              <w:spacing w:after="160"/>
              <w:ind w:left="1566" w:firstLine="0"/>
              <w:rPr>
                <w:rFonts w:ascii="Times New Roman" w:hAnsi="Times New Roman" w:cs="Times New Roman"/>
                <w:sz w:val="24"/>
                <w:szCs w:val="24"/>
              </w:rPr>
            </w:pPr>
          </w:p>
          <w:p w14:paraId="5E086F3A" w14:textId="77777777" w:rsidR="00816531" w:rsidRDefault="00816531" w:rsidP="008D5FC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49FE3E8" w14:textId="77777777" w:rsidR="00816531" w:rsidRDefault="00816531" w:rsidP="008D5FCA">
            <w:pPr>
              <w:pStyle w:val="a6"/>
              <w:ind w:left="0" w:firstLine="0"/>
              <w:rPr>
                <w:rFonts w:ascii="Times New Roman" w:hAnsi="Times New Roman" w:cs="Times New Roman"/>
                <w:sz w:val="24"/>
                <w:szCs w:val="24"/>
              </w:rPr>
            </w:pPr>
          </w:p>
          <w:p w14:paraId="04F6FAF9"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26.</w:t>
            </w:r>
          </w:p>
          <w:p w14:paraId="1206E512"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2D8EA960" w14:textId="77777777" w:rsidR="00816531" w:rsidRDefault="00816531" w:rsidP="008D5FCA">
            <w:pPr>
              <w:jc w:val="both"/>
              <w:rPr>
                <w:rFonts w:ascii="Times New Roman" w:hAnsi="Times New Roman" w:cs="Times New Roman"/>
                <w:b/>
                <w:sz w:val="28"/>
                <w:szCs w:val="24"/>
              </w:rPr>
            </w:pPr>
          </w:p>
          <w:p w14:paraId="55048670" w14:textId="77777777" w:rsidR="00816531" w:rsidRPr="00B12C74" w:rsidRDefault="00816531" w:rsidP="008D5FCA">
            <w:pPr>
              <w:contextualSpacing/>
              <w:jc w:val="both"/>
              <w:rPr>
                <w:rStyle w:val="fontstyle01"/>
              </w:rPr>
            </w:pPr>
            <w:r w:rsidRPr="00B12C74">
              <w:rPr>
                <w:rStyle w:val="fontstyle01"/>
              </w:rPr>
              <w:t>Вы строите кошачий распознаватель. В результате вашего построения качество работы используемого в модели алгоритма получилось следующим:</w:t>
            </w:r>
          </w:p>
          <w:p w14:paraId="29A66A3B" w14:textId="77777777" w:rsidR="00816531" w:rsidRPr="00B12C74" w:rsidRDefault="00816531" w:rsidP="008D5FCA">
            <w:pPr>
              <w:contextualSpacing/>
              <w:rPr>
                <w:rStyle w:val="fontstyle01"/>
              </w:rPr>
            </w:pPr>
            <w:r w:rsidRPr="00B12C74">
              <w:rPr>
                <w:rStyle w:val="fontstyle01"/>
              </w:rPr>
              <w:t>Ошибка на тренировочной выборке = 0,5%.</w:t>
            </w:r>
          </w:p>
          <w:p w14:paraId="7046105A" w14:textId="77777777" w:rsidR="00816531" w:rsidRPr="00B12C74" w:rsidRDefault="00816531" w:rsidP="008D5FCA">
            <w:pPr>
              <w:contextualSpacing/>
              <w:rPr>
                <w:rStyle w:val="fontstyle01"/>
              </w:rPr>
            </w:pPr>
            <w:r w:rsidRPr="00B12C74">
              <w:rPr>
                <w:rStyle w:val="fontstyle01"/>
              </w:rPr>
              <w:t>Ошибка на валидационной выборке = 1%.</w:t>
            </w:r>
          </w:p>
          <w:p w14:paraId="4AEE525E" w14:textId="77777777" w:rsidR="00816531" w:rsidRPr="00B12C74" w:rsidRDefault="00816531" w:rsidP="008D5FCA">
            <w:pPr>
              <w:contextualSpacing/>
              <w:jc w:val="both"/>
              <w:rPr>
                <w:rStyle w:val="fontstyle01"/>
              </w:rPr>
            </w:pPr>
            <w:r w:rsidRPr="00B12C74">
              <w:rPr>
                <w:rStyle w:val="fontstyle01"/>
              </w:rPr>
              <w:t xml:space="preserve">Исходя из этих данных, что можно сказать о работе вашего </w:t>
            </w:r>
            <w:r w:rsidRPr="00B12C74">
              <w:rPr>
                <w:rStyle w:val="fontstyle01"/>
              </w:rPr>
              <w:lastRenderedPageBreak/>
              <w:t>классификатора?</w:t>
            </w:r>
          </w:p>
          <w:p w14:paraId="33DABBC9" w14:textId="77777777" w:rsidR="00816531" w:rsidRDefault="00816531" w:rsidP="008D5FCA">
            <w:pPr>
              <w:pStyle w:val="a6"/>
              <w:spacing w:after="160"/>
              <w:ind w:left="1566" w:firstLine="0"/>
              <w:rPr>
                <w:rFonts w:ascii="Times New Roman" w:hAnsi="Times New Roman" w:cs="Times New Roman"/>
                <w:sz w:val="24"/>
                <w:szCs w:val="24"/>
              </w:rPr>
            </w:pPr>
          </w:p>
          <w:p w14:paraId="6962ED7A" w14:textId="77777777" w:rsidR="00816531" w:rsidRDefault="00816531" w:rsidP="008D5FC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33D4AE6" w14:textId="77777777" w:rsidR="00816531" w:rsidRDefault="00816531" w:rsidP="008D5FCA">
            <w:pPr>
              <w:pStyle w:val="a6"/>
              <w:ind w:left="0" w:firstLine="0"/>
              <w:rPr>
                <w:rFonts w:ascii="Times New Roman" w:hAnsi="Times New Roman" w:cs="Times New Roman"/>
                <w:sz w:val="24"/>
                <w:szCs w:val="24"/>
              </w:rPr>
            </w:pPr>
          </w:p>
          <w:p w14:paraId="316F0A69"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27.</w:t>
            </w:r>
          </w:p>
          <w:p w14:paraId="0BEF221C"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6FFC35FB" w14:textId="77777777" w:rsidR="00816531" w:rsidRDefault="00816531" w:rsidP="008D5FCA">
            <w:pPr>
              <w:jc w:val="both"/>
              <w:rPr>
                <w:rFonts w:ascii="Times New Roman" w:hAnsi="Times New Roman" w:cs="Times New Roman"/>
                <w:b/>
                <w:sz w:val="28"/>
                <w:szCs w:val="24"/>
              </w:rPr>
            </w:pPr>
          </w:p>
          <w:p w14:paraId="39AFC5A9" w14:textId="77777777" w:rsidR="00816531" w:rsidRPr="00B12C74" w:rsidRDefault="00816531" w:rsidP="008D5FCA">
            <w:pPr>
              <w:contextualSpacing/>
              <w:jc w:val="both"/>
              <w:rPr>
                <w:rStyle w:val="fontstyle01"/>
              </w:rPr>
            </w:pPr>
            <w:r w:rsidRPr="00B12C74">
              <w:rPr>
                <w:rStyle w:val="fontstyle01"/>
              </w:rPr>
              <w:t>Вы построили кошачий распознаватель и решили его улучшить. В результате улучшений кошачьего классификатора вы достигли следующих показателей точности:</w:t>
            </w:r>
          </w:p>
          <w:tbl>
            <w:tblPr>
              <w:tblStyle w:val="a3"/>
              <w:tblW w:w="0" w:type="auto"/>
              <w:tblLook w:val="04A0" w:firstRow="1" w:lastRow="0" w:firstColumn="1" w:lastColumn="0" w:noHBand="0" w:noVBand="1"/>
            </w:tblPr>
            <w:tblGrid>
              <w:gridCol w:w="3368"/>
              <w:gridCol w:w="3219"/>
            </w:tblGrid>
            <w:tr w:rsidR="00816531" w:rsidRPr="00B12C74" w14:paraId="79D9F282" w14:textId="77777777" w:rsidTr="008D5FCA">
              <w:tc>
                <w:tcPr>
                  <w:tcW w:w="4815" w:type="dxa"/>
                </w:tcPr>
                <w:p w14:paraId="273EB864" w14:textId="77777777" w:rsidR="00816531" w:rsidRPr="00B12C74" w:rsidRDefault="00816531" w:rsidP="00FD7850">
                  <w:pPr>
                    <w:framePr w:hSpace="180" w:wrap="around" w:vAnchor="text" w:hAnchor="margin" w:y="556"/>
                    <w:contextualSpacing/>
                    <w:rPr>
                      <w:rStyle w:val="fontstyle01"/>
                    </w:rPr>
                  </w:pPr>
                  <w:r w:rsidRPr="00B12C74">
                    <w:rPr>
                      <w:rStyle w:val="fontstyle01"/>
                    </w:rPr>
                    <w:t>Общая точность на валидационной выборке</w:t>
                  </w:r>
                </w:p>
              </w:tc>
              <w:tc>
                <w:tcPr>
                  <w:tcW w:w="4530" w:type="dxa"/>
                </w:tcPr>
                <w:p w14:paraId="2C349F8F" w14:textId="77777777" w:rsidR="00816531" w:rsidRPr="00B12C74" w:rsidRDefault="00816531" w:rsidP="00FD7850">
                  <w:pPr>
                    <w:framePr w:hSpace="180" w:wrap="around" w:vAnchor="text" w:hAnchor="margin" w:y="556"/>
                    <w:contextualSpacing/>
                    <w:rPr>
                      <w:rStyle w:val="fontstyle01"/>
                    </w:rPr>
                  </w:pPr>
                  <w:r w:rsidRPr="00B12C74">
                    <w:rPr>
                      <w:rStyle w:val="fontstyle01"/>
                    </w:rPr>
                    <w:t>98% (2% общая ошибка)</w:t>
                  </w:r>
                </w:p>
              </w:tc>
            </w:tr>
            <w:tr w:rsidR="00816531" w:rsidRPr="00B12C74" w14:paraId="3FCB7F97" w14:textId="77777777" w:rsidTr="008D5FCA">
              <w:tc>
                <w:tcPr>
                  <w:tcW w:w="4815" w:type="dxa"/>
                </w:tcPr>
                <w:p w14:paraId="393962F5" w14:textId="77777777" w:rsidR="00816531" w:rsidRPr="00B12C74" w:rsidRDefault="00816531" w:rsidP="00FD7850">
                  <w:pPr>
                    <w:framePr w:hSpace="180" w:wrap="around" w:vAnchor="text" w:hAnchor="margin" w:y="556"/>
                    <w:contextualSpacing/>
                    <w:rPr>
                      <w:rStyle w:val="fontstyle01"/>
                    </w:rPr>
                  </w:pPr>
                  <w:r w:rsidRPr="00B12C74">
                    <w:rPr>
                      <w:rStyle w:val="fontstyle01"/>
                    </w:rPr>
                    <w:t>Ошибка, связанная с ошибками разметки</w:t>
                  </w:r>
                </w:p>
              </w:tc>
              <w:tc>
                <w:tcPr>
                  <w:tcW w:w="4530" w:type="dxa"/>
                </w:tcPr>
                <w:p w14:paraId="6996230C" w14:textId="77777777" w:rsidR="00816531" w:rsidRPr="00B12C74" w:rsidRDefault="00816531" w:rsidP="00FD7850">
                  <w:pPr>
                    <w:framePr w:hSpace="180" w:wrap="around" w:vAnchor="text" w:hAnchor="margin" w:y="556"/>
                    <w:contextualSpacing/>
                    <w:rPr>
                      <w:rStyle w:val="fontstyle01"/>
                    </w:rPr>
                  </w:pPr>
                  <w:r w:rsidRPr="00B12C74">
                    <w:rPr>
                      <w:rStyle w:val="fontstyle01"/>
                    </w:rPr>
                    <w:t>0,6% (30% от общей ошибки на валидационной выборке)</w:t>
                  </w:r>
                </w:p>
              </w:tc>
            </w:tr>
            <w:tr w:rsidR="00816531" w:rsidRPr="00B12C74" w14:paraId="14D2B2AB" w14:textId="77777777" w:rsidTr="008D5FCA">
              <w:tc>
                <w:tcPr>
                  <w:tcW w:w="4815" w:type="dxa"/>
                </w:tcPr>
                <w:p w14:paraId="7CEAA3D6" w14:textId="77777777" w:rsidR="00816531" w:rsidRPr="00B12C74" w:rsidRDefault="00816531" w:rsidP="00FD7850">
                  <w:pPr>
                    <w:framePr w:hSpace="180" w:wrap="around" w:vAnchor="text" w:hAnchor="margin" w:y="556"/>
                    <w:contextualSpacing/>
                    <w:rPr>
                      <w:rStyle w:val="fontstyle01"/>
                    </w:rPr>
                  </w:pPr>
                  <w:r w:rsidRPr="00B12C74">
                    <w:rPr>
                      <w:rStyle w:val="fontstyle01"/>
                    </w:rPr>
                    <w:t>Ошибка, связанная с другими причинами</w:t>
                  </w:r>
                </w:p>
              </w:tc>
              <w:tc>
                <w:tcPr>
                  <w:tcW w:w="4530" w:type="dxa"/>
                </w:tcPr>
                <w:p w14:paraId="509C3CBB" w14:textId="77777777" w:rsidR="00816531" w:rsidRPr="00B12C74" w:rsidRDefault="00816531" w:rsidP="00FD7850">
                  <w:pPr>
                    <w:framePr w:hSpace="180" w:wrap="around" w:vAnchor="text" w:hAnchor="margin" w:y="556"/>
                    <w:contextualSpacing/>
                    <w:rPr>
                      <w:rStyle w:val="fontstyle01"/>
                    </w:rPr>
                  </w:pPr>
                  <w:r w:rsidRPr="00B12C74">
                    <w:rPr>
                      <w:rStyle w:val="fontstyle01"/>
                    </w:rPr>
                    <w:t>1,4% (70% от общей ошибки на валидационной выборке)</w:t>
                  </w:r>
                </w:p>
              </w:tc>
            </w:tr>
          </w:tbl>
          <w:p w14:paraId="721D10B3" w14:textId="77777777" w:rsidR="00816531" w:rsidRPr="00B12C74" w:rsidRDefault="00816531" w:rsidP="008D5FCA">
            <w:pPr>
              <w:contextualSpacing/>
              <w:rPr>
                <w:rStyle w:val="fontstyle01"/>
              </w:rPr>
            </w:pPr>
          </w:p>
          <w:p w14:paraId="6016A746" w14:textId="77777777" w:rsidR="00816531" w:rsidRPr="00B12C74" w:rsidRDefault="00816531" w:rsidP="008D5FCA">
            <w:pPr>
              <w:contextualSpacing/>
              <w:jc w:val="both"/>
              <w:rPr>
                <w:rStyle w:val="fontstyle01"/>
              </w:rPr>
            </w:pPr>
            <w:r w:rsidRPr="00B12C74">
              <w:rPr>
                <w:rStyle w:val="fontstyle01"/>
              </w:rPr>
              <w:t>Какой вывод можно сделать по доработке классификатора, исходя из полученных результатов?</w:t>
            </w:r>
          </w:p>
          <w:p w14:paraId="601C1932" w14:textId="77777777" w:rsidR="00816531" w:rsidRDefault="00816531" w:rsidP="008D5FCA">
            <w:pPr>
              <w:pStyle w:val="a6"/>
              <w:spacing w:after="160"/>
              <w:ind w:left="1566" w:firstLine="0"/>
              <w:rPr>
                <w:rFonts w:ascii="Times New Roman" w:hAnsi="Times New Roman" w:cs="Times New Roman"/>
                <w:sz w:val="24"/>
                <w:szCs w:val="24"/>
              </w:rPr>
            </w:pPr>
          </w:p>
          <w:p w14:paraId="30FF7B2A" w14:textId="77777777" w:rsidR="00816531" w:rsidRDefault="00816531" w:rsidP="008D5FC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424D897" w14:textId="77777777" w:rsidR="00816531" w:rsidRDefault="00816531" w:rsidP="008D5FCA">
            <w:pPr>
              <w:pStyle w:val="a6"/>
              <w:ind w:left="0" w:firstLine="0"/>
              <w:rPr>
                <w:rFonts w:ascii="Times New Roman" w:hAnsi="Times New Roman" w:cs="Times New Roman"/>
                <w:sz w:val="24"/>
                <w:szCs w:val="24"/>
              </w:rPr>
            </w:pPr>
          </w:p>
          <w:p w14:paraId="24960CFF"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28.</w:t>
            </w:r>
          </w:p>
          <w:p w14:paraId="2B7D5AF2" w14:textId="77777777" w:rsidR="00816531" w:rsidRDefault="00816531" w:rsidP="008D5FCA">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0316B442" w14:textId="77777777" w:rsidR="00816531" w:rsidRDefault="00816531" w:rsidP="008D5FCA">
            <w:pPr>
              <w:jc w:val="both"/>
              <w:rPr>
                <w:rFonts w:ascii="Times New Roman" w:hAnsi="Times New Roman" w:cs="Times New Roman"/>
                <w:b/>
                <w:sz w:val="28"/>
                <w:szCs w:val="24"/>
              </w:rPr>
            </w:pPr>
          </w:p>
          <w:p w14:paraId="190E0040" w14:textId="77777777" w:rsidR="00816531" w:rsidRPr="00B12C74" w:rsidRDefault="00816531" w:rsidP="008D5FCA">
            <w:pPr>
              <w:contextualSpacing/>
              <w:jc w:val="both"/>
              <w:rPr>
                <w:rStyle w:val="fontstyle01"/>
              </w:rPr>
            </w:pPr>
            <w:r w:rsidRPr="00B12C74">
              <w:rPr>
                <w:rStyle w:val="fontstyle01"/>
              </w:rPr>
              <w:t>В некоторых случаях валидационную выборку можно разделять на две подвыборки: выборку черного ящика и выборку «глазного яблока». Пусть доля ошибок вашего классификатора составляет 5%. Сколько всего примеров должна содержать выборка «глазного яблока», чтобы с уверенностью получить в ней порядка 100 неправильно размеченных примеров?</w:t>
            </w:r>
          </w:p>
          <w:p w14:paraId="492C5A8A" w14:textId="77777777" w:rsidR="00816531" w:rsidRDefault="00816531" w:rsidP="008D5FCA">
            <w:pPr>
              <w:pStyle w:val="a6"/>
              <w:spacing w:after="160"/>
              <w:ind w:left="1566" w:firstLine="0"/>
              <w:rPr>
                <w:rFonts w:ascii="Times New Roman" w:hAnsi="Times New Roman" w:cs="Times New Roman"/>
                <w:sz w:val="24"/>
                <w:szCs w:val="24"/>
              </w:rPr>
            </w:pPr>
          </w:p>
          <w:p w14:paraId="459A2EF5" w14:textId="77777777" w:rsidR="00816531" w:rsidRDefault="00816531" w:rsidP="008D5FCA">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7084A24" w14:textId="77777777" w:rsidR="00816531" w:rsidRDefault="00816531" w:rsidP="008D5FCA">
            <w:pPr>
              <w:pStyle w:val="a6"/>
              <w:ind w:left="0" w:firstLine="0"/>
              <w:rPr>
                <w:rFonts w:ascii="Times New Roman" w:hAnsi="Times New Roman" w:cs="Times New Roman"/>
                <w:sz w:val="24"/>
                <w:szCs w:val="24"/>
              </w:rPr>
            </w:pPr>
          </w:p>
          <w:p w14:paraId="24111874" w14:textId="77777777" w:rsidR="00816531" w:rsidRDefault="00816531"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29.</w:t>
            </w:r>
          </w:p>
          <w:p w14:paraId="3EE3D7A8" w14:textId="77777777" w:rsidR="00816531" w:rsidRDefault="00816531" w:rsidP="008D5FCA">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45D526BE" w14:textId="77777777" w:rsidR="00816531" w:rsidRDefault="00816531" w:rsidP="008D5FCA">
            <w:pPr>
              <w:pStyle w:val="a6"/>
              <w:ind w:left="0" w:firstLine="0"/>
              <w:rPr>
                <w:rFonts w:ascii="Times New Roman" w:hAnsi="Times New Roman" w:cs="Times New Roman"/>
                <w:sz w:val="24"/>
                <w:szCs w:val="24"/>
              </w:rPr>
            </w:pPr>
          </w:p>
          <w:p w14:paraId="1D3C1148" w14:textId="77777777" w:rsidR="00816531" w:rsidRPr="00B12C74" w:rsidRDefault="00816531" w:rsidP="008D5FCA">
            <w:pPr>
              <w:contextualSpacing/>
              <w:jc w:val="both"/>
              <w:rPr>
                <w:rStyle w:val="fontstyle01"/>
              </w:rPr>
            </w:pPr>
            <w:r w:rsidRPr="00B12C74">
              <w:rPr>
                <w:rStyle w:val="fontstyle01"/>
              </w:rPr>
              <w:t>В теории распознавания образов используют ряд методов, которые принято относить к объяснимому искусственному интеллекту. Установите соответствие между методом распознавания образов и описанием его работы.</w:t>
            </w:r>
          </w:p>
          <w:tbl>
            <w:tblPr>
              <w:tblStyle w:val="a3"/>
              <w:tblW w:w="0" w:type="auto"/>
              <w:tblLook w:val="04A0" w:firstRow="1" w:lastRow="0" w:firstColumn="1" w:lastColumn="0" w:noHBand="0" w:noVBand="1"/>
            </w:tblPr>
            <w:tblGrid>
              <w:gridCol w:w="390"/>
              <w:gridCol w:w="2276"/>
              <w:gridCol w:w="354"/>
              <w:gridCol w:w="3567"/>
            </w:tblGrid>
            <w:tr w:rsidR="00816531" w:rsidRPr="00B12C74" w14:paraId="262C5DBE" w14:textId="77777777" w:rsidTr="008D5FCA">
              <w:tc>
                <w:tcPr>
                  <w:tcW w:w="0" w:type="auto"/>
                  <w:gridSpan w:val="2"/>
                </w:tcPr>
                <w:p w14:paraId="246FAADC"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Метод распознавания образов</w:t>
                  </w:r>
                </w:p>
              </w:tc>
              <w:tc>
                <w:tcPr>
                  <w:tcW w:w="0" w:type="auto"/>
                  <w:gridSpan w:val="2"/>
                </w:tcPr>
                <w:p w14:paraId="6AFA7A22"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Описание работы метода</w:t>
                  </w:r>
                </w:p>
              </w:tc>
            </w:tr>
            <w:tr w:rsidR="00816531" w:rsidRPr="00B12C74" w14:paraId="70F03176" w14:textId="77777777" w:rsidTr="008D5FCA">
              <w:tc>
                <w:tcPr>
                  <w:tcW w:w="0" w:type="auto"/>
                  <w:vAlign w:val="center"/>
                </w:tcPr>
                <w:p w14:paraId="0F151160"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А</w:t>
                  </w:r>
                </w:p>
              </w:tc>
              <w:tc>
                <w:tcPr>
                  <w:tcW w:w="0" w:type="auto"/>
                  <w:vAlign w:val="center"/>
                </w:tcPr>
                <w:p w14:paraId="36485110" w14:textId="77777777" w:rsidR="00816531" w:rsidRPr="00B12C74" w:rsidRDefault="00816531" w:rsidP="00FD7850">
                  <w:pPr>
                    <w:framePr w:hSpace="180" w:wrap="around" w:vAnchor="text" w:hAnchor="margin" w:y="556"/>
                    <w:contextualSpacing/>
                    <w:rPr>
                      <w:rStyle w:val="fontstyle01"/>
                    </w:rPr>
                  </w:pPr>
                  <w:r w:rsidRPr="00B12C74">
                    <w:rPr>
                      <w:rStyle w:val="fontstyle01"/>
                    </w:rPr>
                    <w:t>Послойное обратное распространение релевантности</w:t>
                  </w:r>
                </w:p>
              </w:tc>
              <w:tc>
                <w:tcPr>
                  <w:tcW w:w="391" w:type="dxa"/>
                  <w:vAlign w:val="center"/>
                </w:tcPr>
                <w:p w14:paraId="0F5AADB4"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1</w:t>
                  </w:r>
                </w:p>
              </w:tc>
              <w:tc>
                <w:tcPr>
                  <w:tcW w:w="7026" w:type="dxa"/>
                </w:tcPr>
                <w:p w14:paraId="24C69288" w14:textId="77777777" w:rsidR="00816531" w:rsidRPr="00B12C74" w:rsidRDefault="00816531" w:rsidP="00FD7850">
                  <w:pPr>
                    <w:framePr w:hSpace="180" w:wrap="around" w:vAnchor="text" w:hAnchor="margin" w:y="556"/>
                    <w:contextualSpacing/>
                    <w:jc w:val="both"/>
                    <w:rPr>
                      <w:rStyle w:val="fontstyle01"/>
                    </w:rPr>
                  </w:pPr>
                  <w:r w:rsidRPr="00B12C74">
                    <w:rPr>
                      <w:rStyle w:val="fontstyle01"/>
                    </w:rPr>
                    <w:t>Метод разлагает выходные данные классификации на суммы оценок релевантности функций и пикселей. Окончательные релевантности визуализируют вклад отдельных пикселей в прогноз</w:t>
                  </w:r>
                </w:p>
              </w:tc>
            </w:tr>
            <w:tr w:rsidR="00816531" w:rsidRPr="00B12C74" w14:paraId="4B9BF56F" w14:textId="77777777" w:rsidTr="008D5FCA">
              <w:tc>
                <w:tcPr>
                  <w:tcW w:w="0" w:type="auto"/>
                  <w:vAlign w:val="center"/>
                </w:tcPr>
                <w:p w14:paraId="49A675B3"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Б</w:t>
                  </w:r>
                </w:p>
              </w:tc>
              <w:tc>
                <w:tcPr>
                  <w:tcW w:w="0" w:type="auto"/>
                  <w:vAlign w:val="center"/>
                </w:tcPr>
                <w:p w14:paraId="11FE3B5B" w14:textId="77777777" w:rsidR="00816531" w:rsidRPr="00B12C74" w:rsidRDefault="00816531" w:rsidP="00FD7850">
                  <w:pPr>
                    <w:framePr w:hSpace="180" w:wrap="around" w:vAnchor="text" w:hAnchor="margin" w:y="556"/>
                    <w:contextualSpacing/>
                    <w:rPr>
                      <w:rStyle w:val="fontstyle01"/>
                    </w:rPr>
                  </w:pPr>
                  <w:r w:rsidRPr="00B12C74">
                    <w:rPr>
                      <w:rStyle w:val="fontstyle01"/>
                    </w:rPr>
                    <w:t xml:space="preserve">Локальные </w:t>
                  </w:r>
                  <w:r w:rsidRPr="00B12C74">
                    <w:rPr>
                      <w:rStyle w:val="fontstyle01"/>
                    </w:rPr>
                    <w:lastRenderedPageBreak/>
                    <w:t>интерпретируемые моделенезависимые объяснения</w:t>
                  </w:r>
                </w:p>
              </w:tc>
              <w:tc>
                <w:tcPr>
                  <w:tcW w:w="391" w:type="dxa"/>
                  <w:vAlign w:val="center"/>
                </w:tcPr>
                <w:p w14:paraId="6137D80A"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lastRenderedPageBreak/>
                    <w:t>2</w:t>
                  </w:r>
                </w:p>
              </w:tc>
              <w:tc>
                <w:tcPr>
                  <w:tcW w:w="7026" w:type="dxa"/>
                </w:tcPr>
                <w:p w14:paraId="3667EA80" w14:textId="77777777" w:rsidR="00816531" w:rsidRPr="00B12C74" w:rsidRDefault="00816531" w:rsidP="00FD7850">
                  <w:pPr>
                    <w:framePr w:hSpace="180" w:wrap="around" w:vAnchor="text" w:hAnchor="margin" w:y="556"/>
                    <w:contextualSpacing/>
                    <w:jc w:val="both"/>
                    <w:rPr>
                      <w:rStyle w:val="fontstyle01"/>
                    </w:rPr>
                  </w:pPr>
                  <w:r w:rsidRPr="00B12C74">
                    <w:rPr>
                      <w:rStyle w:val="fontstyle01"/>
                    </w:rPr>
                    <w:t xml:space="preserve">Метод пытается найти важность </w:t>
                  </w:r>
                  <w:r w:rsidRPr="00B12C74">
                    <w:rPr>
                      <w:rStyle w:val="fontstyle01"/>
                    </w:rPr>
                    <w:lastRenderedPageBreak/>
                    <w:t>смежных групп пикселей (патчей пикселей) в исходном изображении по отношению к выходному классу.</w:t>
                  </w:r>
                </w:p>
              </w:tc>
            </w:tr>
            <w:tr w:rsidR="00816531" w:rsidRPr="00B12C74" w14:paraId="2B1880A7" w14:textId="77777777" w:rsidTr="008D5FCA">
              <w:tc>
                <w:tcPr>
                  <w:tcW w:w="0" w:type="auto"/>
                  <w:vAlign w:val="center"/>
                </w:tcPr>
                <w:p w14:paraId="3923815C"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lastRenderedPageBreak/>
                    <w:t>В</w:t>
                  </w:r>
                </w:p>
              </w:tc>
              <w:tc>
                <w:tcPr>
                  <w:tcW w:w="0" w:type="auto"/>
                  <w:vAlign w:val="center"/>
                </w:tcPr>
                <w:p w14:paraId="22267EB1" w14:textId="77777777" w:rsidR="00816531" w:rsidRPr="00B12C74" w:rsidRDefault="00816531" w:rsidP="00FD7850">
                  <w:pPr>
                    <w:framePr w:hSpace="180" w:wrap="around" w:vAnchor="text" w:hAnchor="margin" w:y="556"/>
                    <w:contextualSpacing/>
                    <w:rPr>
                      <w:rStyle w:val="fontstyle01"/>
                    </w:rPr>
                  </w:pPr>
                  <w:r w:rsidRPr="00B12C74">
                    <w:rPr>
                      <w:rStyle w:val="fontstyle01"/>
                    </w:rPr>
                    <w:t>Аддитивные объяснения Шепли</w:t>
                  </w:r>
                </w:p>
              </w:tc>
              <w:tc>
                <w:tcPr>
                  <w:tcW w:w="391" w:type="dxa"/>
                  <w:vAlign w:val="center"/>
                </w:tcPr>
                <w:p w14:paraId="39D6FEBA"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3</w:t>
                  </w:r>
                </w:p>
              </w:tc>
              <w:tc>
                <w:tcPr>
                  <w:tcW w:w="7026" w:type="dxa"/>
                </w:tcPr>
                <w:p w14:paraId="07F708C7" w14:textId="77777777" w:rsidR="00816531" w:rsidRPr="00B12C74" w:rsidRDefault="00816531" w:rsidP="00FD7850">
                  <w:pPr>
                    <w:framePr w:hSpace="180" w:wrap="around" w:vAnchor="text" w:hAnchor="margin" w:y="556"/>
                    <w:contextualSpacing/>
                    <w:jc w:val="both"/>
                    <w:rPr>
                      <w:rStyle w:val="fontstyle01"/>
                    </w:rPr>
                  </w:pPr>
                  <w:r w:rsidRPr="00B12C74">
                    <w:rPr>
                      <w:rStyle w:val="fontstyle01"/>
                    </w:rPr>
                    <w:t>В данном методе цвета представляют значения числовых функций: красный для больших значений и синий для меньших. Толщина линий в каждой точке определяется количеством примеров при заданном значении.</w:t>
                  </w:r>
                </w:p>
              </w:tc>
            </w:tr>
            <w:tr w:rsidR="00816531" w:rsidRPr="00B12C74" w14:paraId="19262846" w14:textId="77777777" w:rsidTr="008D5FCA">
              <w:tc>
                <w:tcPr>
                  <w:tcW w:w="0" w:type="auto"/>
                  <w:vAlign w:val="center"/>
                </w:tcPr>
                <w:p w14:paraId="660C4FA5"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Г</w:t>
                  </w:r>
                </w:p>
              </w:tc>
              <w:tc>
                <w:tcPr>
                  <w:tcW w:w="0" w:type="auto"/>
                  <w:vAlign w:val="center"/>
                </w:tcPr>
                <w:p w14:paraId="01586A00" w14:textId="77777777" w:rsidR="00816531" w:rsidRPr="00B12C74" w:rsidRDefault="00816531" w:rsidP="00FD7850">
                  <w:pPr>
                    <w:framePr w:hSpace="180" w:wrap="around" w:vAnchor="text" w:hAnchor="margin" w:y="556"/>
                    <w:contextualSpacing/>
                    <w:rPr>
                      <w:rStyle w:val="fontstyle01"/>
                    </w:rPr>
                  </w:pPr>
                  <w:r w:rsidRPr="00B12C74">
                    <w:rPr>
                      <w:rStyle w:val="fontstyle01"/>
                    </w:rPr>
                    <w:t>Метод t-SNE</w:t>
                  </w:r>
                </w:p>
              </w:tc>
              <w:tc>
                <w:tcPr>
                  <w:tcW w:w="391" w:type="dxa"/>
                  <w:vAlign w:val="center"/>
                </w:tcPr>
                <w:p w14:paraId="37E73B8C" w14:textId="77777777" w:rsidR="00816531" w:rsidRPr="00B12C74" w:rsidRDefault="00816531" w:rsidP="00FD7850">
                  <w:pPr>
                    <w:framePr w:hSpace="180" w:wrap="around" w:vAnchor="text" w:hAnchor="margin" w:y="556"/>
                    <w:contextualSpacing/>
                    <w:jc w:val="center"/>
                    <w:rPr>
                      <w:rStyle w:val="fontstyle01"/>
                    </w:rPr>
                  </w:pPr>
                  <w:r w:rsidRPr="00B12C74">
                    <w:rPr>
                      <w:rStyle w:val="fontstyle01"/>
                    </w:rPr>
                    <w:t>4</w:t>
                  </w:r>
                </w:p>
              </w:tc>
              <w:tc>
                <w:tcPr>
                  <w:tcW w:w="7026" w:type="dxa"/>
                </w:tcPr>
                <w:p w14:paraId="3CE43085" w14:textId="77777777" w:rsidR="00816531" w:rsidRPr="00B12C74" w:rsidRDefault="00816531" w:rsidP="00FD7850">
                  <w:pPr>
                    <w:framePr w:hSpace="180" w:wrap="around" w:vAnchor="text" w:hAnchor="margin" w:y="556"/>
                    <w:contextualSpacing/>
                    <w:jc w:val="both"/>
                    <w:rPr>
                      <w:rStyle w:val="fontstyle01"/>
                    </w:rPr>
                  </w:pPr>
                  <w:r w:rsidRPr="00B12C74">
                    <w:rPr>
                      <w:rStyle w:val="fontstyle01"/>
                    </w:rPr>
                    <w:t>Метод осуществляет вложение данных высокой размерности в пространство низкой размерности, что создает удобную визуализацию: каждый объект высокой размерности моделируется двух- или трёхмерной точкой.</w:t>
                  </w:r>
                </w:p>
              </w:tc>
            </w:tr>
          </w:tbl>
          <w:p w14:paraId="67E3C39E" w14:textId="77777777" w:rsidR="00816531" w:rsidRDefault="00816531" w:rsidP="008D5FCA">
            <w:pPr>
              <w:rPr>
                <w:rFonts w:ascii="Times New Roman" w:hAnsi="Times New Roman" w:cs="Times New Roman"/>
                <w:sz w:val="24"/>
                <w:szCs w:val="24"/>
              </w:rPr>
            </w:pPr>
          </w:p>
          <w:p w14:paraId="27D47B76" w14:textId="77777777" w:rsidR="00816531" w:rsidRPr="00B12C74" w:rsidRDefault="00816531" w:rsidP="008D5FCA">
            <w:pPr>
              <w:rPr>
                <w:rFonts w:ascii="Times New Roman" w:hAnsi="Times New Roman" w:cs="Times New Roman"/>
                <w:sz w:val="24"/>
                <w:szCs w:val="24"/>
              </w:rPr>
            </w:pPr>
            <w:r w:rsidRPr="00B12C74">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816531" w:rsidRPr="00B12C74" w14:paraId="086BECFE" w14:textId="77777777" w:rsidTr="008D5FCA">
              <w:tc>
                <w:tcPr>
                  <w:tcW w:w="1413" w:type="dxa"/>
                </w:tcPr>
                <w:p w14:paraId="1D912966"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А</w:t>
                  </w:r>
                </w:p>
              </w:tc>
              <w:tc>
                <w:tcPr>
                  <w:tcW w:w="1417" w:type="dxa"/>
                </w:tcPr>
                <w:p w14:paraId="64EDE520"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Б</w:t>
                  </w:r>
                </w:p>
              </w:tc>
              <w:tc>
                <w:tcPr>
                  <w:tcW w:w="1560" w:type="dxa"/>
                </w:tcPr>
                <w:p w14:paraId="157BE9E0"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В</w:t>
                  </w:r>
                </w:p>
              </w:tc>
              <w:tc>
                <w:tcPr>
                  <w:tcW w:w="1559" w:type="dxa"/>
                </w:tcPr>
                <w:p w14:paraId="4DC7E368" w14:textId="77777777" w:rsidR="00816531" w:rsidRPr="00B12C74" w:rsidRDefault="00816531" w:rsidP="00FD7850">
                  <w:pPr>
                    <w:framePr w:hSpace="180" w:wrap="around" w:vAnchor="text" w:hAnchor="margin" w:y="556"/>
                    <w:jc w:val="center"/>
                    <w:rPr>
                      <w:rFonts w:ascii="Times New Roman" w:hAnsi="Times New Roman" w:cs="Times New Roman"/>
                      <w:b/>
                      <w:sz w:val="24"/>
                      <w:szCs w:val="24"/>
                    </w:rPr>
                  </w:pPr>
                  <w:r w:rsidRPr="00B12C74">
                    <w:rPr>
                      <w:rFonts w:ascii="Times New Roman" w:hAnsi="Times New Roman" w:cs="Times New Roman"/>
                      <w:b/>
                      <w:sz w:val="24"/>
                      <w:szCs w:val="24"/>
                    </w:rPr>
                    <w:t>Г</w:t>
                  </w:r>
                </w:p>
              </w:tc>
            </w:tr>
            <w:tr w:rsidR="00816531" w:rsidRPr="00B12C74" w14:paraId="0FA37141" w14:textId="77777777" w:rsidTr="008D5FCA">
              <w:tc>
                <w:tcPr>
                  <w:tcW w:w="1413" w:type="dxa"/>
                </w:tcPr>
                <w:p w14:paraId="2F6F8871"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417" w:type="dxa"/>
                </w:tcPr>
                <w:p w14:paraId="64D22B6B"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60" w:type="dxa"/>
                </w:tcPr>
                <w:p w14:paraId="6DD895F0"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c>
                <w:tcPr>
                  <w:tcW w:w="1559" w:type="dxa"/>
                </w:tcPr>
                <w:p w14:paraId="28FD11DF" w14:textId="77777777" w:rsidR="00816531" w:rsidRPr="00B12C74" w:rsidRDefault="00816531" w:rsidP="00FD7850">
                  <w:pPr>
                    <w:framePr w:hSpace="180" w:wrap="around" w:vAnchor="text" w:hAnchor="margin" w:y="556"/>
                    <w:jc w:val="center"/>
                    <w:rPr>
                      <w:rFonts w:ascii="Times New Roman" w:hAnsi="Times New Roman" w:cs="Times New Roman"/>
                      <w:sz w:val="24"/>
                      <w:szCs w:val="24"/>
                    </w:rPr>
                  </w:pPr>
                </w:p>
              </w:tc>
            </w:tr>
          </w:tbl>
          <w:p w14:paraId="0C3C8AE8" w14:textId="77777777" w:rsidR="00816531" w:rsidRDefault="00816531" w:rsidP="008D5FCA">
            <w:pPr>
              <w:contextualSpacing/>
              <w:rPr>
                <w:rStyle w:val="fontstyle01"/>
              </w:rPr>
            </w:pPr>
          </w:p>
          <w:p w14:paraId="09A993EB" w14:textId="77777777" w:rsidR="00816531" w:rsidRDefault="00816531" w:rsidP="008D5FCA">
            <w:pPr>
              <w:rPr>
                <w:rStyle w:val="fontstyle01"/>
                <w:b/>
              </w:rPr>
            </w:pPr>
            <w:r>
              <w:rPr>
                <w:rStyle w:val="fontstyle01"/>
                <w:b/>
              </w:rPr>
              <w:t>Задание 30.</w:t>
            </w:r>
          </w:p>
          <w:p w14:paraId="499C433C" w14:textId="77777777" w:rsidR="00816531" w:rsidRDefault="00816531" w:rsidP="008D5FCA">
            <w:pPr>
              <w:jc w:val="both"/>
              <w:rPr>
                <w:rStyle w:val="fontstyle01"/>
                <w:i/>
              </w:rPr>
            </w:pPr>
            <w:r>
              <w:rPr>
                <w:rStyle w:val="fontstyle01"/>
                <w:i/>
              </w:rPr>
              <w:t>Прочитайте текст и запишите правильный ответ.</w:t>
            </w:r>
          </w:p>
          <w:p w14:paraId="0ACC3CBA" w14:textId="77777777" w:rsidR="00816531" w:rsidRDefault="00816531" w:rsidP="008D5FCA">
            <w:pPr>
              <w:rPr>
                <w:rStyle w:val="fontstyle01"/>
              </w:rPr>
            </w:pPr>
          </w:p>
          <w:p w14:paraId="58425C92" w14:textId="77777777" w:rsidR="00816531" w:rsidRDefault="00816531" w:rsidP="008D5FCA">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04E6454E" w14:textId="77777777" w:rsidR="00816531" w:rsidRDefault="00816531" w:rsidP="008D5FCA">
            <w:pPr>
              <w:jc w:val="both"/>
            </w:pPr>
            <w:r>
              <w:object w:dxaOrig="6150" w:dyaOrig="1980" w14:anchorId="1898119D">
                <v:shape id="_x0000_i1088" type="#_x0000_t75" style="width:307.5pt;height:99pt" o:ole="">
                  <v:imagedata r:id="rId122" o:title=""/>
                </v:shape>
                <o:OLEObject Type="Embed" ProgID="PBrush" ShapeID="_x0000_i1088" DrawAspect="Content" ObjectID="_1803120522" r:id="rId156"/>
              </w:object>
            </w:r>
          </w:p>
          <w:p w14:paraId="10FD62E8" w14:textId="77777777" w:rsidR="00816531" w:rsidRDefault="00816531" w:rsidP="008D5FCA">
            <w:pPr>
              <w:jc w:val="both"/>
              <w:rPr>
                <w:rStyle w:val="fontstyle01"/>
                <w:sz w:val="28"/>
              </w:rPr>
            </w:pPr>
            <w:r>
              <w:rPr>
                <w:rFonts w:ascii="Times New Roman" w:hAnsi="Times New Roman" w:cs="Times New Roman"/>
                <w:sz w:val="24"/>
              </w:rPr>
              <w:t>Определите общее число параметров в этой сети.</w:t>
            </w:r>
          </w:p>
          <w:p w14:paraId="63C82024" w14:textId="77777777" w:rsidR="00816531" w:rsidRDefault="00816531" w:rsidP="008D5FCA">
            <w:pPr>
              <w:rPr>
                <w:rStyle w:val="fontstyle01"/>
              </w:rPr>
            </w:pPr>
          </w:p>
          <w:p w14:paraId="0F85F852" w14:textId="77777777" w:rsidR="00816531" w:rsidRDefault="00816531" w:rsidP="008D5FCA">
            <w:pPr>
              <w:rPr>
                <w:rStyle w:val="fontstyle01"/>
              </w:rPr>
            </w:pPr>
            <w:r>
              <w:rPr>
                <w:rStyle w:val="fontstyle01"/>
                <w:b/>
              </w:rPr>
              <w:t>Ответ:</w:t>
            </w:r>
            <w:r>
              <w:rPr>
                <w:rStyle w:val="fontstyle01"/>
              </w:rPr>
              <w:t xml:space="preserve"> </w:t>
            </w:r>
          </w:p>
          <w:p w14:paraId="21942334" w14:textId="77777777" w:rsidR="00816531" w:rsidRDefault="00816531" w:rsidP="008D5FCA">
            <w:pPr>
              <w:rPr>
                <w:rStyle w:val="fontstyle01"/>
              </w:rPr>
            </w:pPr>
          </w:p>
          <w:p w14:paraId="4B174B52" w14:textId="77777777" w:rsidR="00816531" w:rsidRDefault="00816531" w:rsidP="008D5FCA">
            <w:pPr>
              <w:rPr>
                <w:rStyle w:val="fontstyle01"/>
                <w:b/>
              </w:rPr>
            </w:pPr>
            <w:r>
              <w:rPr>
                <w:rStyle w:val="fontstyle01"/>
                <w:b/>
              </w:rPr>
              <w:t>Задание 31.</w:t>
            </w:r>
          </w:p>
          <w:p w14:paraId="57B162ED" w14:textId="77777777" w:rsidR="00816531" w:rsidRDefault="00816531" w:rsidP="008D5FCA">
            <w:pPr>
              <w:jc w:val="both"/>
              <w:rPr>
                <w:rStyle w:val="fontstyle01"/>
                <w:i/>
              </w:rPr>
            </w:pPr>
            <w:r>
              <w:rPr>
                <w:rStyle w:val="fontstyle01"/>
                <w:i/>
              </w:rPr>
              <w:t>Прочитайте текст и запишите правильный ответ.</w:t>
            </w:r>
          </w:p>
          <w:p w14:paraId="4B2D0BA4" w14:textId="77777777" w:rsidR="00816531" w:rsidRDefault="00816531" w:rsidP="008D5FCA">
            <w:pPr>
              <w:rPr>
                <w:rStyle w:val="fontstyle01"/>
              </w:rPr>
            </w:pPr>
          </w:p>
          <w:p w14:paraId="1A2481D9" w14:textId="77777777" w:rsidR="00816531" w:rsidRDefault="00816531" w:rsidP="008D5FCA">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0596318F" w14:textId="77777777" w:rsidR="00816531" w:rsidRDefault="00816531" w:rsidP="008D5FCA">
            <w:pPr>
              <w:jc w:val="both"/>
            </w:pPr>
            <w:r>
              <w:object w:dxaOrig="6150" w:dyaOrig="1980" w14:anchorId="1CE8626B">
                <v:shape id="_x0000_i1089" type="#_x0000_t75" style="width:307.5pt;height:99pt" o:ole="">
                  <v:imagedata r:id="rId122" o:title=""/>
                </v:shape>
                <o:OLEObject Type="Embed" ProgID="PBrush" ShapeID="_x0000_i1089" DrawAspect="Content" ObjectID="_1803120523" r:id="rId157"/>
              </w:object>
            </w:r>
          </w:p>
          <w:p w14:paraId="6DF7F89D" w14:textId="77777777" w:rsidR="00816531" w:rsidRDefault="00816531" w:rsidP="008D5FCA">
            <w:pPr>
              <w:jc w:val="both"/>
              <w:rPr>
                <w:rStyle w:val="fontstyle01"/>
                <w:sz w:val="28"/>
              </w:rPr>
            </w:pPr>
            <w:r>
              <w:rPr>
                <w:rFonts w:ascii="Times New Roman" w:hAnsi="Times New Roman" w:cs="Times New Roman"/>
                <w:sz w:val="24"/>
              </w:rPr>
              <w:t>Определите число обучаемых параметров в этой сети.</w:t>
            </w:r>
          </w:p>
          <w:p w14:paraId="5D098BAE" w14:textId="77777777" w:rsidR="00816531" w:rsidRDefault="00816531" w:rsidP="008D5FCA">
            <w:pPr>
              <w:rPr>
                <w:rStyle w:val="fontstyle01"/>
              </w:rPr>
            </w:pPr>
          </w:p>
          <w:p w14:paraId="52407ABC" w14:textId="77777777" w:rsidR="00816531" w:rsidRDefault="00816531" w:rsidP="008D5FCA">
            <w:pPr>
              <w:rPr>
                <w:rStyle w:val="fontstyle01"/>
              </w:rPr>
            </w:pPr>
            <w:r>
              <w:rPr>
                <w:rStyle w:val="fontstyle01"/>
                <w:b/>
              </w:rPr>
              <w:t>Ответ:</w:t>
            </w:r>
            <w:r>
              <w:rPr>
                <w:rStyle w:val="fontstyle01"/>
              </w:rPr>
              <w:t xml:space="preserve"> </w:t>
            </w:r>
          </w:p>
          <w:p w14:paraId="0EB1670D" w14:textId="77777777" w:rsidR="00816531" w:rsidRDefault="00816531" w:rsidP="008D5FCA">
            <w:pPr>
              <w:rPr>
                <w:rStyle w:val="fontstyle01"/>
              </w:rPr>
            </w:pPr>
          </w:p>
          <w:p w14:paraId="46CB0EA7" w14:textId="77777777" w:rsidR="00816531" w:rsidRDefault="00816531" w:rsidP="008D5FCA">
            <w:pPr>
              <w:rPr>
                <w:rStyle w:val="fontstyle01"/>
                <w:b/>
              </w:rPr>
            </w:pPr>
            <w:r>
              <w:rPr>
                <w:rStyle w:val="fontstyle01"/>
                <w:b/>
              </w:rPr>
              <w:t>Задание 32</w:t>
            </w:r>
          </w:p>
          <w:p w14:paraId="76FDE798" w14:textId="77777777" w:rsidR="00816531" w:rsidRDefault="00816531" w:rsidP="008D5FCA">
            <w:pPr>
              <w:jc w:val="both"/>
              <w:rPr>
                <w:rStyle w:val="fontstyle01"/>
                <w:i/>
              </w:rPr>
            </w:pPr>
            <w:r>
              <w:rPr>
                <w:rStyle w:val="fontstyle01"/>
                <w:i/>
              </w:rPr>
              <w:t>Прочитайте текст и запишите правильный ответ.</w:t>
            </w:r>
          </w:p>
          <w:p w14:paraId="05AAA4A3" w14:textId="77777777" w:rsidR="00816531" w:rsidRDefault="00816531" w:rsidP="008D5FCA">
            <w:pPr>
              <w:rPr>
                <w:rStyle w:val="fontstyle01"/>
              </w:rPr>
            </w:pPr>
          </w:p>
          <w:p w14:paraId="7E7AC2C6" w14:textId="77777777" w:rsidR="00816531" w:rsidRDefault="00816531" w:rsidP="008D5FCA">
            <w:pPr>
              <w:jc w:val="both"/>
              <w:rPr>
                <w:rStyle w:val="fontstyle01"/>
              </w:rPr>
            </w:pPr>
            <w:r>
              <w:rPr>
                <w:rStyle w:val="fontstyle01"/>
              </w:rPr>
              <w:t xml:space="preserve">Вами была смоделирована нейронная сеть для классификации цифр из коллекции </w:t>
            </w:r>
            <w:r>
              <w:rPr>
                <w:rStyle w:val="fontstyle01"/>
                <w:lang w:val="en-US"/>
              </w:rPr>
              <w:t>MNIST</w:t>
            </w:r>
            <w:r>
              <w:rPr>
                <w:rStyle w:val="fontstyle01"/>
              </w:rPr>
              <w:t>. После вы вызвали метод summary() модели, чтобы увидеть таблицу со сводной информацией о ней. Эта таблица имеет следующий вид</w:t>
            </w:r>
          </w:p>
          <w:p w14:paraId="468F23A9" w14:textId="77777777" w:rsidR="00816531" w:rsidRDefault="00816531" w:rsidP="008D5FCA">
            <w:pPr>
              <w:jc w:val="both"/>
            </w:pPr>
            <w:r>
              <w:object w:dxaOrig="6150" w:dyaOrig="1980" w14:anchorId="1A14670F">
                <v:shape id="_x0000_i1090" type="#_x0000_t75" style="width:307.5pt;height:99pt" o:ole="">
                  <v:imagedata r:id="rId122" o:title=""/>
                </v:shape>
                <o:OLEObject Type="Embed" ProgID="PBrush" ShapeID="_x0000_i1090" DrawAspect="Content" ObjectID="_1803120524" r:id="rId158"/>
              </w:object>
            </w:r>
          </w:p>
          <w:p w14:paraId="7C57DC70" w14:textId="77777777" w:rsidR="00816531" w:rsidRDefault="00816531" w:rsidP="008D5FCA">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Pr>
                <w:rFonts w:ascii="Times New Roman" w:hAnsi="Times New Roman" w:cs="Times New Roman"/>
                <w:sz w:val="24"/>
              </w:rPr>
              <w:t>_2.</w:t>
            </w:r>
          </w:p>
          <w:p w14:paraId="51B0B0EB" w14:textId="77777777" w:rsidR="00816531" w:rsidRDefault="00816531" w:rsidP="008D5FCA">
            <w:pPr>
              <w:rPr>
                <w:rStyle w:val="fontstyle01"/>
              </w:rPr>
            </w:pPr>
          </w:p>
          <w:p w14:paraId="02800782" w14:textId="77777777" w:rsidR="00816531" w:rsidRPr="0045252B" w:rsidRDefault="00816531" w:rsidP="008D5FCA">
            <w:pPr>
              <w:rPr>
                <w:rStyle w:val="fontstyle01"/>
              </w:rPr>
            </w:pPr>
            <w:r>
              <w:rPr>
                <w:rStyle w:val="fontstyle01"/>
                <w:b/>
              </w:rPr>
              <w:t>Ответ:</w:t>
            </w:r>
            <w:r>
              <w:rPr>
                <w:rStyle w:val="fontstyle01"/>
              </w:rPr>
              <w:t xml:space="preserve"> </w:t>
            </w:r>
          </w:p>
          <w:p w14:paraId="04ACBB6E" w14:textId="77777777" w:rsidR="00816531" w:rsidRDefault="00816531" w:rsidP="008D5FCA">
            <w:pPr>
              <w:rPr>
                <w:rStyle w:val="fontstyle01"/>
              </w:rPr>
            </w:pPr>
          </w:p>
          <w:p w14:paraId="719F1D16" w14:textId="77777777" w:rsidR="00816531" w:rsidRDefault="00816531" w:rsidP="008D5FCA">
            <w:pPr>
              <w:rPr>
                <w:rStyle w:val="fontstyle01"/>
                <w:b/>
              </w:rPr>
            </w:pPr>
            <w:r>
              <w:rPr>
                <w:rStyle w:val="fontstyle01"/>
                <w:b/>
              </w:rPr>
              <w:t>Задание 33.</w:t>
            </w:r>
          </w:p>
          <w:p w14:paraId="002BD9AF" w14:textId="77777777" w:rsidR="00816531" w:rsidRDefault="00816531" w:rsidP="008D5FCA">
            <w:pPr>
              <w:jc w:val="both"/>
              <w:rPr>
                <w:rStyle w:val="fontstyle01"/>
                <w:i/>
              </w:rPr>
            </w:pPr>
            <w:r>
              <w:rPr>
                <w:rStyle w:val="fontstyle01"/>
                <w:i/>
              </w:rPr>
              <w:t>Прочитайте текст и запишите правильный ответ.</w:t>
            </w:r>
          </w:p>
          <w:p w14:paraId="2D4ACD24" w14:textId="77777777" w:rsidR="00816531" w:rsidRDefault="00816531" w:rsidP="008D5FCA">
            <w:pPr>
              <w:rPr>
                <w:rStyle w:val="fontstyle01"/>
              </w:rPr>
            </w:pPr>
          </w:p>
          <w:p w14:paraId="29ACAB42" w14:textId="77777777" w:rsidR="00816531" w:rsidRDefault="00816531" w:rsidP="008D5FCA">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6032C849" w14:textId="77777777" w:rsidR="00816531" w:rsidRDefault="00816531" w:rsidP="008D5FCA">
            <w:pPr>
              <w:jc w:val="both"/>
            </w:pPr>
            <w:r>
              <w:object w:dxaOrig="6150" w:dyaOrig="1980" w14:anchorId="1BC2692B">
                <v:shape id="_x0000_i1091" type="#_x0000_t75" style="width:307.5pt;height:99pt" o:ole="">
                  <v:imagedata r:id="rId122" o:title=""/>
                </v:shape>
                <o:OLEObject Type="Embed" ProgID="PBrush" ShapeID="_x0000_i1091" DrawAspect="Content" ObjectID="_1803120525" r:id="rId159"/>
              </w:object>
            </w:r>
          </w:p>
          <w:p w14:paraId="173A7309" w14:textId="77777777" w:rsidR="00816531" w:rsidRDefault="00816531" w:rsidP="008D5FCA">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Pr>
                <w:rFonts w:ascii="Times New Roman" w:hAnsi="Times New Roman" w:cs="Times New Roman"/>
                <w:sz w:val="24"/>
              </w:rPr>
              <w:t>_1.</w:t>
            </w:r>
          </w:p>
          <w:p w14:paraId="385BE3EE" w14:textId="77777777" w:rsidR="00816531" w:rsidRDefault="00816531" w:rsidP="008D5FCA">
            <w:pPr>
              <w:rPr>
                <w:rStyle w:val="fontstyle01"/>
              </w:rPr>
            </w:pPr>
          </w:p>
          <w:p w14:paraId="3843FC20" w14:textId="77777777" w:rsidR="00816531" w:rsidRDefault="00816531" w:rsidP="008D5FCA">
            <w:pPr>
              <w:rPr>
                <w:rStyle w:val="fontstyle01"/>
              </w:rPr>
            </w:pPr>
            <w:r>
              <w:rPr>
                <w:rStyle w:val="fontstyle01"/>
                <w:b/>
              </w:rPr>
              <w:t>Ответ:</w:t>
            </w:r>
            <w:r>
              <w:rPr>
                <w:rStyle w:val="fontstyle01"/>
              </w:rPr>
              <w:t xml:space="preserve"> </w:t>
            </w:r>
          </w:p>
          <w:p w14:paraId="232C2939" w14:textId="77777777" w:rsidR="00816531" w:rsidRDefault="00816531" w:rsidP="008D5FCA">
            <w:pPr>
              <w:rPr>
                <w:rStyle w:val="fontstyle01"/>
              </w:rPr>
            </w:pPr>
          </w:p>
          <w:p w14:paraId="70364220" w14:textId="77777777" w:rsidR="00816531" w:rsidRDefault="00816531" w:rsidP="008D5FCA">
            <w:pPr>
              <w:rPr>
                <w:rStyle w:val="fontstyle01"/>
                <w:b/>
              </w:rPr>
            </w:pPr>
            <w:r>
              <w:rPr>
                <w:rStyle w:val="fontstyle01"/>
                <w:b/>
              </w:rPr>
              <w:t>Задание 34.</w:t>
            </w:r>
          </w:p>
          <w:p w14:paraId="6C93BE55" w14:textId="77777777" w:rsidR="00816531" w:rsidRDefault="00816531" w:rsidP="008D5FCA">
            <w:pPr>
              <w:jc w:val="both"/>
              <w:rPr>
                <w:rStyle w:val="fontstyle01"/>
                <w:i/>
              </w:rPr>
            </w:pPr>
            <w:r>
              <w:rPr>
                <w:rStyle w:val="fontstyle01"/>
                <w:i/>
              </w:rPr>
              <w:t>Прочитайте текст и запишите правильный ответ.</w:t>
            </w:r>
          </w:p>
          <w:p w14:paraId="7AF9B4B1" w14:textId="77777777" w:rsidR="00816531" w:rsidRDefault="00816531" w:rsidP="008D5FCA">
            <w:pPr>
              <w:rPr>
                <w:rStyle w:val="fontstyle01"/>
              </w:rPr>
            </w:pPr>
          </w:p>
          <w:p w14:paraId="5895E734" w14:textId="77777777" w:rsidR="00816531" w:rsidRDefault="00816531" w:rsidP="008D5FCA">
            <w:pPr>
              <w:jc w:val="both"/>
              <w:rPr>
                <w:rStyle w:val="fontstyle01"/>
              </w:rPr>
            </w:pPr>
            <w:r>
              <w:rPr>
                <w:rStyle w:val="fontstyle01"/>
              </w:rPr>
              <w:t>Вами была смоделирована нейронная сеть</w:t>
            </w:r>
            <w:r>
              <w:t xml:space="preserve"> </w:t>
            </w:r>
            <w:r>
              <w:rPr>
                <w:rStyle w:val="fontstyle01"/>
              </w:rPr>
              <w:t xml:space="preserve">для классификации цифр из коллекции MNIST. После вы вызвали метод summary() </w:t>
            </w:r>
            <w:r>
              <w:rPr>
                <w:rStyle w:val="fontstyle01"/>
              </w:rPr>
              <w:lastRenderedPageBreak/>
              <w:t>модели, чтобы увидеть таблицу со сводной информацией о ней. Эта таблица имеет следующий вид</w:t>
            </w:r>
          </w:p>
          <w:p w14:paraId="09D3AE4E" w14:textId="77777777" w:rsidR="00816531" w:rsidRDefault="00816531" w:rsidP="008D5FCA">
            <w:pPr>
              <w:jc w:val="both"/>
            </w:pPr>
            <w:r>
              <w:object w:dxaOrig="6150" w:dyaOrig="1980" w14:anchorId="0C494B60">
                <v:shape id="_x0000_i1092" type="#_x0000_t75" style="width:307.5pt;height:99pt" o:ole="">
                  <v:imagedata r:id="rId122" o:title=""/>
                </v:shape>
                <o:OLEObject Type="Embed" ProgID="PBrush" ShapeID="_x0000_i1092" DrawAspect="Content" ObjectID="_1803120526" r:id="rId160"/>
              </w:object>
            </w:r>
          </w:p>
          <w:p w14:paraId="18D295D8" w14:textId="77777777" w:rsidR="00816531" w:rsidRDefault="00816531" w:rsidP="008D5FCA">
            <w:pPr>
              <w:jc w:val="both"/>
              <w:rPr>
                <w:rStyle w:val="fontstyle01"/>
                <w:sz w:val="28"/>
              </w:rPr>
            </w:pPr>
            <w:r>
              <w:rPr>
                <w:rFonts w:ascii="Times New Roman" w:hAnsi="Times New Roman" w:cs="Times New Roman"/>
                <w:sz w:val="24"/>
              </w:rPr>
              <w:t>Определите количество нейронов во входном слое.</w:t>
            </w:r>
          </w:p>
          <w:p w14:paraId="61CB3916" w14:textId="77777777" w:rsidR="00816531" w:rsidRPr="00A30ACD" w:rsidRDefault="00816531" w:rsidP="008D5FCA">
            <w:pPr>
              <w:jc w:val="both"/>
              <w:rPr>
                <w:rStyle w:val="fontstyle01"/>
                <w:sz w:val="28"/>
              </w:rPr>
            </w:pPr>
          </w:p>
          <w:p w14:paraId="4C59F4FB" w14:textId="77777777" w:rsidR="00816531" w:rsidRDefault="00816531" w:rsidP="008D5FCA">
            <w:pPr>
              <w:rPr>
                <w:rStyle w:val="fontstyle01"/>
              </w:rPr>
            </w:pPr>
            <w:r>
              <w:rPr>
                <w:rStyle w:val="fontstyle01"/>
                <w:b/>
              </w:rPr>
              <w:t>Ответ:</w:t>
            </w:r>
            <w:r>
              <w:rPr>
                <w:rStyle w:val="fontstyle01"/>
              </w:rPr>
              <w:t xml:space="preserve"> </w:t>
            </w:r>
          </w:p>
          <w:p w14:paraId="321821EB" w14:textId="77777777" w:rsidR="00816531" w:rsidRDefault="00816531" w:rsidP="008D5FCA">
            <w:pPr>
              <w:rPr>
                <w:rStyle w:val="fontstyle01"/>
              </w:rPr>
            </w:pPr>
          </w:p>
          <w:p w14:paraId="62D9FAF4" w14:textId="77777777" w:rsidR="00816531" w:rsidRDefault="00816531" w:rsidP="008D5FCA">
            <w:pPr>
              <w:rPr>
                <w:rStyle w:val="fontstyle01"/>
                <w:b/>
              </w:rPr>
            </w:pPr>
            <w:r>
              <w:rPr>
                <w:rStyle w:val="fontstyle01"/>
                <w:b/>
              </w:rPr>
              <w:t>Задание 35.</w:t>
            </w:r>
          </w:p>
          <w:p w14:paraId="5F7D4086" w14:textId="77777777" w:rsidR="00816531" w:rsidRDefault="00816531" w:rsidP="008D5FCA">
            <w:pPr>
              <w:jc w:val="both"/>
              <w:rPr>
                <w:rStyle w:val="fontstyle01"/>
                <w:i/>
              </w:rPr>
            </w:pPr>
            <w:r>
              <w:rPr>
                <w:rStyle w:val="fontstyle01"/>
                <w:i/>
              </w:rPr>
              <w:t>Прочитайте текст и запишите правильный ответ.</w:t>
            </w:r>
          </w:p>
          <w:p w14:paraId="6321455F" w14:textId="77777777" w:rsidR="00816531" w:rsidRDefault="00816531" w:rsidP="008D5FCA">
            <w:pPr>
              <w:rPr>
                <w:rStyle w:val="fontstyle01"/>
              </w:rPr>
            </w:pPr>
          </w:p>
          <w:p w14:paraId="0E6F2E8C" w14:textId="77777777" w:rsidR="00816531" w:rsidRDefault="00816531" w:rsidP="008D5FCA">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5A596CF3" w14:textId="77777777" w:rsidR="00816531" w:rsidRDefault="00816531" w:rsidP="008D5FCA">
            <w:pPr>
              <w:jc w:val="both"/>
            </w:pPr>
            <w:r>
              <w:object w:dxaOrig="6150" w:dyaOrig="1980" w14:anchorId="72DD508D">
                <v:shape id="_x0000_i1093" type="#_x0000_t75" style="width:307.5pt;height:99pt" o:ole="">
                  <v:imagedata r:id="rId122" o:title=""/>
                </v:shape>
                <o:OLEObject Type="Embed" ProgID="PBrush" ShapeID="_x0000_i1093" DrawAspect="Content" ObjectID="_1803120527" r:id="rId161"/>
              </w:object>
            </w:r>
          </w:p>
          <w:p w14:paraId="33B59A0B" w14:textId="77777777" w:rsidR="00816531" w:rsidRDefault="00816531" w:rsidP="008D5FCA">
            <w:pPr>
              <w:jc w:val="both"/>
              <w:rPr>
                <w:rStyle w:val="fontstyle01"/>
                <w:sz w:val="28"/>
              </w:rPr>
            </w:pPr>
            <w:r>
              <w:rPr>
                <w:rFonts w:ascii="Times New Roman" w:hAnsi="Times New Roman" w:cs="Times New Roman"/>
                <w:sz w:val="24"/>
              </w:rPr>
              <w:t xml:space="preserve">Определите количество смещений для нейронов в слое </w:t>
            </w:r>
            <w:r>
              <w:rPr>
                <w:rFonts w:ascii="Times New Roman" w:hAnsi="Times New Roman" w:cs="Times New Roman"/>
                <w:sz w:val="24"/>
                <w:lang w:val="en-US"/>
              </w:rPr>
              <w:t>dense</w:t>
            </w:r>
            <w:r>
              <w:rPr>
                <w:rFonts w:ascii="Times New Roman" w:hAnsi="Times New Roman" w:cs="Times New Roman"/>
                <w:sz w:val="24"/>
              </w:rPr>
              <w:t>_1.</w:t>
            </w:r>
          </w:p>
          <w:p w14:paraId="58E363D3" w14:textId="77777777" w:rsidR="00816531" w:rsidRDefault="00816531" w:rsidP="008D5FCA">
            <w:pPr>
              <w:rPr>
                <w:rStyle w:val="fontstyle01"/>
              </w:rPr>
            </w:pPr>
          </w:p>
          <w:p w14:paraId="2679689A" w14:textId="77777777" w:rsidR="00816531" w:rsidRDefault="00816531" w:rsidP="008D5FCA">
            <w:pPr>
              <w:rPr>
                <w:rStyle w:val="fontstyle01"/>
              </w:rPr>
            </w:pPr>
            <w:r>
              <w:rPr>
                <w:rStyle w:val="fontstyle01"/>
                <w:b/>
              </w:rPr>
              <w:t>Ответ:</w:t>
            </w:r>
            <w:r>
              <w:rPr>
                <w:rStyle w:val="fontstyle01"/>
              </w:rPr>
              <w:t xml:space="preserve"> </w:t>
            </w:r>
          </w:p>
          <w:p w14:paraId="1AAE9259" w14:textId="77777777" w:rsidR="00816531" w:rsidRDefault="00816531" w:rsidP="008D5FCA">
            <w:pPr>
              <w:rPr>
                <w:rStyle w:val="fontstyle01"/>
              </w:rPr>
            </w:pPr>
          </w:p>
          <w:p w14:paraId="36310EDD" w14:textId="77777777" w:rsidR="00816531" w:rsidRDefault="00816531" w:rsidP="008D5FCA">
            <w:pPr>
              <w:rPr>
                <w:rStyle w:val="fontstyle01"/>
                <w:b/>
              </w:rPr>
            </w:pPr>
            <w:r>
              <w:rPr>
                <w:rStyle w:val="fontstyle01"/>
                <w:b/>
              </w:rPr>
              <w:t>Задание 36.</w:t>
            </w:r>
          </w:p>
          <w:p w14:paraId="13140669" w14:textId="77777777" w:rsidR="00816531" w:rsidRDefault="00816531" w:rsidP="008D5FCA">
            <w:pPr>
              <w:jc w:val="both"/>
              <w:rPr>
                <w:rStyle w:val="fontstyle01"/>
                <w:i/>
              </w:rPr>
            </w:pPr>
            <w:r>
              <w:rPr>
                <w:rStyle w:val="fontstyle01"/>
                <w:i/>
              </w:rPr>
              <w:t>Прочитайте текст и запишите правильный ответ.</w:t>
            </w:r>
          </w:p>
          <w:p w14:paraId="0246A09F" w14:textId="77777777" w:rsidR="00816531" w:rsidRDefault="00816531" w:rsidP="008D5FCA">
            <w:pPr>
              <w:rPr>
                <w:rStyle w:val="fontstyle01"/>
              </w:rPr>
            </w:pPr>
          </w:p>
          <w:p w14:paraId="6A8CA942" w14:textId="77777777" w:rsidR="00816531" w:rsidRDefault="00816531" w:rsidP="008D5FCA">
            <w:pPr>
              <w:jc w:val="both"/>
              <w:rPr>
                <w:rStyle w:val="fontstyle01"/>
              </w:rPr>
            </w:pPr>
            <w:r>
              <w:rPr>
                <w:rStyle w:val="fontstyle01"/>
              </w:rPr>
              <w:t>Вами была смоделирована нейронная сеть</w:t>
            </w:r>
            <w:r>
              <w:t xml:space="preserve"> </w:t>
            </w:r>
            <w:r>
              <w:rPr>
                <w:rStyle w:val="fontstyle01"/>
              </w:rPr>
              <w:t>для классификации цифр из коллекции MNIST. После вы вызвали метод summary() модели, чтобы увидеть таблицу со сводной информацией о ней. Эта таблица имеет следующий вид</w:t>
            </w:r>
          </w:p>
          <w:p w14:paraId="31463D58" w14:textId="77777777" w:rsidR="00816531" w:rsidRDefault="00816531" w:rsidP="008D5FCA">
            <w:pPr>
              <w:jc w:val="both"/>
            </w:pPr>
            <w:r>
              <w:object w:dxaOrig="6150" w:dyaOrig="1980" w14:anchorId="2F6837A5">
                <v:shape id="_x0000_i1094" type="#_x0000_t75" style="width:307.5pt;height:99pt" o:ole="">
                  <v:imagedata r:id="rId122" o:title=""/>
                </v:shape>
                <o:OLEObject Type="Embed" ProgID="PBrush" ShapeID="_x0000_i1094" DrawAspect="Content" ObjectID="_1803120528" r:id="rId162"/>
              </w:object>
            </w:r>
          </w:p>
          <w:p w14:paraId="6EAC26D1" w14:textId="77777777" w:rsidR="00816531" w:rsidRDefault="00816531" w:rsidP="008D5FCA">
            <w:pPr>
              <w:jc w:val="both"/>
              <w:rPr>
                <w:rStyle w:val="fontstyle01"/>
                <w:sz w:val="28"/>
              </w:rPr>
            </w:pPr>
            <w:r>
              <w:rPr>
                <w:rFonts w:ascii="Times New Roman" w:hAnsi="Times New Roman" w:cs="Times New Roman"/>
                <w:sz w:val="24"/>
              </w:rPr>
              <w:t xml:space="preserve">Определите количество смещений для нейронов в слое </w:t>
            </w:r>
            <w:r>
              <w:rPr>
                <w:rFonts w:ascii="Times New Roman" w:hAnsi="Times New Roman" w:cs="Times New Roman"/>
                <w:sz w:val="24"/>
                <w:lang w:val="en-US"/>
              </w:rPr>
              <w:t>dense</w:t>
            </w:r>
            <w:r>
              <w:rPr>
                <w:rFonts w:ascii="Times New Roman" w:hAnsi="Times New Roman" w:cs="Times New Roman"/>
                <w:sz w:val="24"/>
              </w:rPr>
              <w:t>_2.</w:t>
            </w:r>
          </w:p>
          <w:p w14:paraId="5D5A1590" w14:textId="77777777" w:rsidR="00816531" w:rsidRDefault="00816531" w:rsidP="008D5FCA">
            <w:pPr>
              <w:rPr>
                <w:rStyle w:val="fontstyle01"/>
              </w:rPr>
            </w:pPr>
          </w:p>
          <w:p w14:paraId="63FA160B" w14:textId="77777777" w:rsidR="00816531" w:rsidRDefault="00816531" w:rsidP="008D5FCA">
            <w:pPr>
              <w:rPr>
                <w:rStyle w:val="fontstyle01"/>
              </w:rPr>
            </w:pPr>
            <w:r>
              <w:rPr>
                <w:rStyle w:val="fontstyle01"/>
                <w:b/>
              </w:rPr>
              <w:t>Ответ:</w:t>
            </w:r>
            <w:r>
              <w:rPr>
                <w:rStyle w:val="fontstyle01"/>
              </w:rPr>
              <w:t xml:space="preserve"> </w:t>
            </w:r>
          </w:p>
          <w:p w14:paraId="0C2C90F2" w14:textId="77777777" w:rsidR="00816531" w:rsidRDefault="00816531" w:rsidP="008D5FCA">
            <w:pPr>
              <w:rPr>
                <w:rStyle w:val="fontstyle01"/>
              </w:rPr>
            </w:pPr>
          </w:p>
          <w:p w14:paraId="24C14B70" w14:textId="77777777" w:rsidR="00816531" w:rsidRDefault="00816531" w:rsidP="008D5FCA">
            <w:pPr>
              <w:rPr>
                <w:rStyle w:val="fontstyle01"/>
                <w:b/>
              </w:rPr>
            </w:pPr>
            <w:r>
              <w:rPr>
                <w:rStyle w:val="fontstyle01"/>
                <w:b/>
              </w:rPr>
              <w:t>Задание 37.</w:t>
            </w:r>
          </w:p>
          <w:p w14:paraId="2677D205" w14:textId="77777777" w:rsidR="00816531" w:rsidRDefault="00816531" w:rsidP="008D5FCA">
            <w:pPr>
              <w:jc w:val="both"/>
              <w:rPr>
                <w:rStyle w:val="fontstyle01"/>
                <w:i/>
              </w:rPr>
            </w:pPr>
            <w:r>
              <w:rPr>
                <w:rStyle w:val="fontstyle01"/>
                <w:i/>
              </w:rPr>
              <w:t>Прочитайте текст и запишите правильный ответ с округлением вверх до ближайшего целого.</w:t>
            </w:r>
          </w:p>
          <w:p w14:paraId="5DC0C47C" w14:textId="77777777" w:rsidR="00816531" w:rsidRDefault="00816531" w:rsidP="008D5FCA">
            <w:pPr>
              <w:rPr>
                <w:rStyle w:val="fontstyle01"/>
              </w:rPr>
            </w:pPr>
          </w:p>
          <w:p w14:paraId="473EAB81" w14:textId="77777777" w:rsidR="00816531" w:rsidRDefault="00816531" w:rsidP="008D5FCA">
            <w:pPr>
              <w:jc w:val="both"/>
              <w:rPr>
                <w:rStyle w:val="fontstyle01"/>
              </w:rPr>
            </w:pPr>
            <w:r>
              <w:rPr>
                <w:rStyle w:val="fontstyle01"/>
              </w:rPr>
              <w:t>В наборе данных MNIST имеется 60 000 обучающих изображений. Если ограничить размер пакета 128 изображениями, то сколько получится пакетов на эпоху градиентного спуска?</w:t>
            </w:r>
          </w:p>
          <w:p w14:paraId="4A464144" w14:textId="77777777" w:rsidR="00816531" w:rsidRDefault="00816531" w:rsidP="008D5FCA">
            <w:pPr>
              <w:rPr>
                <w:rStyle w:val="fontstyle01"/>
              </w:rPr>
            </w:pPr>
          </w:p>
          <w:p w14:paraId="04429989" w14:textId="77777777" w:rsidR="00816531" w:rsidRDefault="00816531" w:rsidP="008D5FCA">
            <w:pPr>
              <w:rPr>
                <w:rStyle w:val="fontstyle01"/>
              </w:rPr>
            </w:pPr>
            <w:r>
              <w:rPr>
                <w:rStyle w:val="fontstyle01"/>
                <w:b/>
              </w:rPr>
              <w:t>Ответ:</w:t>
            </w:r>
            <w:r>
              <w:rPr>
                <w:rStyle w:val="fontstyle01"/>
              </w:rPr>
              <w:t xml:space="preserve"> </w:t>
            </w:r>
          </w:p>
          <w:p w14:paraId="0A08C95B" w14:textId="77777777" w:rsidR="00816531" w:rsidRDefault="00816531" w:rsidP="008D5FCA">
            <w:pPr>
              <w:rPr>
                <w:rStyle w:val="fontstyle01"/>
              </w:rPr>
            </w:pPr>
          </w:p>
          <w:p w14:paraId="0E215E76" w14:textId="77777777" w:rsidR="00816531" w:rsidRDefault="00816531" w:rsidP="008D5FCA">
            <w:pPr>
              <w:rPr>
                <w:rStyle w:val="fontstyle01"/>
                <w:b/>
              </w:rPr>
            </w:pPr>
            <w:r>
              <w:rPr>
                <w:rStyle w:val="fontstyle01"/>
                <w:b/>
              </w:rPr>
              <w:t>Задание 38.</w:t>
            </w:r>
          </w:p>
          <w:p w14:paraId="31318366" w14:textId="77777777" w:rsidR="00816531" w:rsidRDefault="00816531" w:rsidP="008D5FCA">
            <w:pPr>
              <w:jc w:val="both"/>
              <w:rPr>
                <w:rStyle w:val="fontstyle01"/>
                <w:i/>
              </w:rPr>
            </w:pPr>
            <w:r>
              <w:rPr>
                <w:rStyle w:val="fontstyle01"/>
                <w:i/>
              </w:rPr>
              <w:t>Прочитайте текст и запишите правильный ответ.</w:t>
            </w:r>
          </w:p>
          <w:p w14:paraId="538AB22D" w14:textId="77777777" w:rsidR="00816531" w:rsidRDefault="00816531" w:rsidP="008D5FCA">
            <w:pPr>
              <w:rPr>
                <w:rStyle w:val="fontstyle01"/>
              </w:rPr>
            </w:pPr>
          </w:p>
          <w:p w14:paraId="0AE24530" w14:textId="77777777" w:rsidR="00816531" w:rsidRDefault="00816531" w:rsidP="008D5FCA">
            <w:pPr>
              <w:jc w:val="both"/>
              <w:rPr>
                <w:rStyle w:val="fontstyle01"/>
              </w:rPr>
            </w:pPr>
            <w:r>
              <w:rPr>
                <w:rStyle w:val="fontstyle01"/>
              </w:rPr>
              <w:t>В наборе данных MNIST имеется 60 000 обучающих изображений. Размер пакета органичен 128 изображениями. Определите, сколько изображений будет содержать последний пакет?</w:t>
            </w:r>
          </w:p>
          <w:p w14:paraId="2584F7F0" w14:textId="77777777" w:rsidR="00816531" w:rsidRDefault="00816531" w:rsidP="008D5FCA">
            <w:pPr>
              <w:rPr>
                <w:rStyle w:val="fontstyle01"/>
              </w:rPr>
            </w:pPr>
          </w:p>
          <w:p w14:paraId="7928802F" w14:textId="77777777" w:rsidR="00816531" w:rsidRPr="00B12C74" w:rsidRDefault="00816531" w:rsidP="008D5FCA">
            <w:pPr>
              <w:contextualSpacing/>
              <w:rPr>
                <w:rStyle w:val="fontstyle01"/>
              </w:rPr>
            </w:pPr>
            <w:r>
              <w:rPr>
                <w:rStyle w:val="fontstyle01"/>
                <w:b/>
              </w:rPr>
              <w:t>Ответ:</w:t>
            </w:r>
            <w:r>
              <w:rPr>
                <w:rStyle w:val="fontstyle01"/>
              </w:rPr>
              <w:t xml:space="preserve"> </w:t>
            </w:r>
          </w:p>
          <w:p w14:paraId="21CA8EA7" w14:textId="77777777" w:rsidR="00816531" w:rsidRDefault="00816531" w:rsidP="008D5FCA">
            <w:pPr>
              <w:jc w:val="both"/>
              <w:rPr>
                <w:rFonts w:ascii="Times New Roman" w:hAnsi="Times New Roman" w:cs="Times New Roman"/>
                <w:sz w:val="24"/>
                <w:szCs w:val="24"/>
              </w:rPr>
            </w:pPr>
          </w:p>
          <w:p w14:paraId="72CF4EA4" w14:textId="77777777" w:rsidR="00816531" w:rsidRPr="0045252B" w:rsidRDefault="00816531" w:rsidP="008D5FCA">
            <w:pPr>
              <w:jc w:val="both"/>
              <w:rPr>
                <w:rFonts w:ascii="Times New Roman" w:hAnsi="Times New Roman" w:cs="Times New Roman"/>
                <w:b/>
                <w:sz w:val="24"/>
              </w:rPr>
            </w:pPr>
            <w:r>
              <w:rPr>
                <w:rFonts w:ascii="Times New Roman" w:hAnsi="Times New Roman" w:cs="Times New Roman"/>
                <w:b/>
                <w:sz w:val="24"/>
              </w:rPr>
              <w:t>Задание 39.</w:t>
            </w:r>
          </w:p>
          <w:p w14:paraId="1608EFB4" w14:textId="77777777" w:rsidR="00816531" w:rsidRDefault="00816531" w:rsidP="008D5FCA">
            <w:pPr>
              <w:jc w:val="both"/>
              <w:rPr>
                <w:rFonts w:ascii="Times New Roman" w:hAnsi="Times New Roman" w:cs="Times New Roman"/>
                <w:i/>
                <w:sz w:val="24"/>
              </w:rPr>
            </w:pPr>
            <w:r w:rsidRPr="0045252B">
              <w:rPr>
                <w:rFonts w:ascii="Times New Roman" w:hAnsi="Times New Roman" w:cs="Times New Roman"/>
                <w:i/>
                <w:sz w:val="24"/>
              </w:rPr>
              <w:t>Прочитайте текст и выберите все правильные варианты ответа.</w:t>
            </w:r>
          </w:p>
          <w:p w14:paraId="6FE08542" w14:textId="77777777" w:rsidR="00816531" w:rsidRPr="0045252B" w:rsidRDefault="00816531" w:rsidP="008D5FCA">
            <w:pPr>
              <w:jc w:val="both"/>
              <w:rPr>
                <w:rFonts w:ascii="Times New Roman" w:hAnsi="Times New Roman" w:cs="Times New Roman"/>
                <w:i/>
                <w:sz w:val="24"/>
              </w:rPr>
            </w:pPr>
          </w:p>
          <w:p w14:paraId="13653003"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При работе с нейронными сетями, предназначенными для распознавания изображений, нередки ситуации, когда данных оказывается недостаточно. Часто такое случается при работе над узкоспециализированной задачей, для которой сложной получить подходящие данные.</w:t>
            </w:r>
          </w:p>
          <w:p w14:paraId="2BEFA075" w14:textId="77777777" w:rsidR="00816531" w:rsidRDefault="00816531" w:rsidP="008D5FCA">
            <w:pPr>
              <w:jc w:val="both"/>
              <w:rPr>
                <w:rFonts w:ascii="Times New Roman" w:hAnsi="Times New Roman" w:cs="Times New Roman"/>
                <w:sz w:val="24"/>
              </w:rPr>
            </w:pPr>
            <w:r w:rsidRPr="0045252B">
              <w:rPr>
                <w:rFonts w:ascii="Times New Roman" w:hAnsi="Times New Roman" w:cs="Times New Roman"/>
                <w:sz w:val="24"/>
              </w:rPr>
              <w:t>Расширить датасет позволяет аугментация (обогащение) данных. Какие из представленных способов относятся к аугментации?</w:t>
            </w:r>
          </w:p>
          <w:p w14:paraId="22EB7947" w14:textId="77777777" w:rsidR="00816531" w:rsidRPr="0045252B" w:rsidRDefault="00816531" w:rsidP="008D5FCA">
            <w:pPr>
              <w:jc w:val="both"/>
              <w:rPr>
                <w:rFonts w:ascii="Times New Roman" w:hAnsi="Times New Roman" w:cs="Times New Roman"/>
                <w:sz w:val="24"/>
              </w:rPr>
            </w:pPr>
          </w:p>
          <w:p w14:paraId="3E986B4A"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1) поворот изображения на определенный угол</w:t>
            </w:r>
          </w:p>
          <w:p w14:paraId="7858CF32"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2) добавление сдвига изображения</w:t>
            </w:r>
          </w:p>
          <w:p w14:paraId="02119ECA"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3) масштабирование изображения</w:t>
            </w:r>
          </w:p>
          <w:p w14:paraId="790554F7"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4) инвертирование цветов изображения</w:t>
            </w:r>
          </w:p>
          <w:p w14:paraId="5C9980AA"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5) обрезка изображения</w:t>
            </w:r>
          </w:p>
          <w:p w14:paraId="07E9F11F" w14:textId="77777777" w:rsidR="00816531" w:rsidRPr="0045252B" w:rsidRDefault="00816531" w:rsidP="008D5FCA">
            <w:pPr>
              <w:jc w:val="both"/>
              <w:rPr>
                <w:rFonts w:ascii="Times New Roman" w:hAnsi="Times New Roman" w:cs="Times New Roman"/>
                <w:b/>
                <w:sz w:val="24"/>
              </w:rPr>
            </w:pPr>
          </w:p>
          <w:p w14:paraId="34D3F34D" w14:textId="77777777" w:rsidR="00816531" w:rsidRPr="0045252B" w:rsidRDefault="00816531" w:rsidP="008D5FCA">
            <w:pPr>
              <w:jc w:val="both"/>
              <w:rPr>
                <w:rFonts w:ascii="Times New Roman" w:hAnsi="Times New Roman" w:cs="Times New Roman"/>
                <w:b/>
                <w:sz w:val="24"/>
              </w:rPr>
            </w:pPr>
            <w:r w:rsidRPr="0045252B">
              <w:rPr>
                <w:rFonts w:ascii="Times New Roman" w:hAnsi="Times New Roman" w:cs="Times New Roman"/>
                <w:b/>
                <w:sz w:val="24"/>
              </w:rPr>
              <w:t>Ответ:</w:t>
            </w:r>
          </w:p>
          <w:p w14:paraId="42299DED" w14:textId="77777777" w:rsidR="00816531" w:rsidRPr="0045252B" w:rsidRDefault="00816531" w:rsidP="008D5FCA">
            <w:pPr>
              <w:jc w:val="both"/>
              <w:rPr>
                <w:rFonts w:ascii="Times New Roman" w:hAnsi="Times New Roman" w:cs="Times New Roman"/>
                <w:b/>
                <w:sz w:val="24"/>
                <w:szCs w:val="24"/>
              </w:rPr>
            </w:pPr>
          </w:p>
          <w:p w14:paraId="519C557A" w14:textId="77777777" w:rsidR="00816531" w:rsidRPr="0045252B" w:rsidRDefault="00816531" w:rsidP="008D5FCA">
            <w:pPr>
              <w:jc w:val="both"/>
              <w:rPr>
                <w:rFonts w:ascii="Times New Roman" w:hAnsi="Times New Roman" w:cs="Times New Roman"/>
                <w:b/>
                <w:sz w:val="24"/>
              </w:rPr>
            </w:pPr>
            <w:r>
              <w:rPr>
                <w:rFonts w:ascii="Times New Roman" w:hAnsi="Times New Roman" w:cs="Times New Roman"/>
                <w:b/>
                <w:sz w:val="24"/>
              </w:rPr>
              <w:t>Задание 40.</w:t>
            </w:r>
          </w:p>
          <w:p w14:paraId="758814FD" w14:textId="77777777" w:rsidR="00816531" w:rsidRDefault="00816531" w:rsidP="008D5FCA">
            <w:pPr>
              <w:jc w:val="both"/>
              <w:rPr>
                <w:rFonts w:ascii="Times New Roman" w:hAnsi="Times New Roman" w:cs="Times New Roman"/>
                <w:i/>
                <w:sz w:val="24"/>
              </w:rPr>
            </w:pPr>
            <w:r w:rsidRPr="0045252B">
              <w:rPr>
                <w:rFonts w:ascii="Times New Roman" w:hAnsi="Times New Roman" w:cs="Times New Roman"/>
                <w:i/>
                <w:sz w:val="24"/>
              </w:rPr>
              <w:t>Прочитайте текст и установите последовательность.</w:t>
            </w:r>
          </w:p>
          <w:p w14:paraId="009A2ECA" w14:textId="77777777" w:rsidR="00816531" w:rsidRPr="0045252B" w:rsidRDefault="00816531" w:rsidP="008D5FCA">
            <w:pPr>
              <w:jc w:val="both"/>
              <w:rPr>
                <w:rFonts w:ascii="Times New Roman" w:hAnsi="Times New Roman" w:cs="Times New Roman"/>
                <w:i/>
                <w:sz w:val="24"/>
              </w:rPr>
            </w:pPr>
          </w:p>
          <w:p w14:paraId="3601BF0B" w14:textId="33C5BA2A"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С точки зрения непрофессионала, задача классификации изображений отвечает на вопрос: что изображено на этой картинке или фотографии? Например, «здесь изображен объект Х с такой-то вероятностью», где Х – одна из предопределенных категорий объектов. Если вероятность выше минимального порога, то, скорее всего, изображение содержит один и</w:t>
            </w:r>
            <w:r w:rsidR="002518AD">
              <w:rPr>
                <w:rFonts w:ascii="Times New Roman" w:hAnsi="Times New Roman" w:cs="Times New Roman"/>
                <w:sz w:val="24"/>
              </w:rPr>
              <w:t>л</w:t>
            </w:r>
            <w:r w:rsidRPr="0045252B">
              <w:rPr>
                <w:rFonts w:ascii="Times New Roman" w:hAnsi="Times New Roman" w:cs="Times New Roman"/>
                <w:sz w:val="24"/>
              </w:rPr>
              <w:t>и несколько экземпляров Х.</w:t>
            </w:r>
          </w:p>
          <w:p w14:paraId="7C0AE3A8" w14:textId="77777777" w:rsidR="00816531" w:rsidRDefault="00816531" w:rsidP="008D5FCA">
            <w:pPr>
              <w:jc w:val="both"/>
              <w:rPr>
                <w:rFonts w:ascii="Times New Roman" w:hAnsi="Times New Roman" w:cs="Times New Roman"/>
                <w:sz w:val="24"/>
              </w:rPr>
            </w:pPr>
            <w:r w:rsidRPr="0045252B">
              <w:rPr>
                <w:rFonts w:ascii="Times New Roman" w:hAnsi="Times New Roman" w:cs="Times New Roman"/>
                <w:sz w:val="24"/>
              </w:rPr>
              <w:t>При этом простой процесс классификации изображений включает этапы, выполняющиеся в определенной последовательности:</w:t>
            </w:r>
          </w:p>
          <w:p w14:paraId="48CCA775" w14:textId="77777777" w:rsidR="00816531" w:rsidRPr="0045252B" w:rsidRDefault="00816531" w:rsidP="008D5FCA">
            <w:pPr>
              <w:jc w:val="both"/>
              <w:rPr>
                <w:rFonts w:ascii="Times New Roman" w:hAnsi="Times New Roman" w:cs="Times New Roman"/>
                <w:sz w:val="24"/>
              </w:rPr>
            </w:pPr>
          </w:p>
          <w:p w14:paraId="6E40FE0E"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1) загрузка изображения</w:t>
            </w:r>
          </w:p>
          <w:p w14:paraId="4E5F5506"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2) масштабирование до предопределенных размеров</w:t>
            </w:r>
          </w:p>
          <w:p w14:paraId="3A4D9D6C"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3) нормализация значений пикселей</w:t>
            </w:r>
          </w:p>
          <w:p w14:paraId="4E9D14B2"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4) выбор предварительно обученной модели</w:t>
            </w:r>
          </w:p>
          <w:p w14:paraId="7B2FD00B"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5) ввод подготовленного изображения и получение списка категорий</w:t>
            </w:r>
          </w:p>
          <w:p w14:paraId="744D3EF6"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6) вывод нескольких наиболее вероятных категорий</w:t>
            </w:r>
          </w:p>
          <w:p w14:paraId="52756511" w14:textId="77777777" w:rsidR="00816531" w:rsidRPr="0045252B" w:rsidRDefault="00816531" w:rsidP="008D5FCA">
            <w:pPr>
              <w:jc w:val="both"/>
              <w:rPr>
                <w:rFonts w:ascii="Times New Roman" w:hAnsi="Times New Roman" w:cs="Times New Roman"/>
                <w:sz w:val="24"/>
              </w:rPr>
            </w:pPr>
          </w:p>
          <w:p w14:paraId="7CB32732" w14:textId="77777777" w:rsidR="00816531" w:rsidRPr="0045252B" w:rsidRDefault="00816531" w:rsidP="008D5FCA">
            <w:pPr>
              <w:jc w:val="both"/>
              <w:rPr>
                <w:rFonts w:ascii="Times New Roman" w:hAnsi="Times New Roman" w:cs="Times New Roman"/>
                <w:sz w:val="24"/>
              </w:rPr>
            </w:pPr>
            <w:r w:rsidRPr="0045252B">
              <w:rPr>
                <w:rFonts w:ascii="Times New Roman" w:hAnsi="Times New Roman" w:cs="Times New Roman"/>
                <w:sz w:val="24"/>
              </w:rPr>
              <w:t>Запишите соответствующую последовательность цифр слева направо:</w:t>
            </w:r>
          </w:p>
          <w:tbl>
            <w:tblPr>
              <w:tblStyle w:val="a3"/>
              <w:tblW w:w="5000" w:type="pct"/>
              <w:tblLook w:val="04A0" w:firstRow="1" w:lastRow="0" w:firstColumn="1" w:lastColumn="0" w:noHBand="0" w:noVBand="1"/>
            </w:tblPr>
            <w:tblGrid>
              <w:gridCol w:w="1100"/>
              <w:gridCol w:w="1098"/>
              <w:gridCol w:w="1098"/>
              <w:gridCol w:w="1097"/>
              <w:gridCol w:w="1097"/>
              <w:gridCol w:w="1097"/>
            </w:tblGrid>
            <w:tr w:rsidR="00816531" w:rsidRPr="0045252B" w14:paraId="6B62914E" w14:textId="77777777" w:rsidTr="008D5FCA">
              <w:tc>
                <w:tcPr>
                  <w:tcW w:w="834" w:type="pct"/>
                  <w:tcBorders>
                    <w:top w:val="single" w:sz="4" w:space="0" w:color="auto"/>
                    <w:left w:val="single" w:sz="4" w:space="0" w:color="auto"/>
                    <w:bottom w:val="single" w:sz="4" w:space="0" w:color="auto"/>
                    <w:right w:val="single" w:sz="4" w:space="0" w:color="auto"/>
                  </w:tcBorders>
                </w:tcPr>
                <w:p w14:paraId="7FF3AA30"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41D4EB8C"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205D3A4B"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33922052"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07EEB1CD" w14:textId="77777777" w:rsidR="00816531" w:rsidRPr="0045252B" w:rsidRDefault="00816531" w:rsidP="00FD7850">
                  <w:pPr>
                    <w:framePr w:hSpace="180" w:wrap="around" w:vAnchor="text" w:hAnchor="margin" w:y="556"/>
                    <w:jc w:val="both"/>
                    <w:rPr>
                      <w:rFonts w:ascii="Times New Roman" w:hAnsi="Times New Roman" w:cs="Times New Roman"/>
                      <w:sz w:val="24"/>
                    </w:rPr>
                  </w:pPr>
                </w:p>
              </w:tc>
              <w:tc>
                <w:tcPr>
                  <w:tcW w:w="833" w:type="pct"/>
                  <w:tcBorders>
                    <w:top w:val="single" w:sz="4" w:space="0" w:color="auto"/>
                    <w:left w:val="single" w:sz="4" w:space="0" w:color="auto"/>
                    <w:bottom w:val="single" w:sz="4" w:space="0" w:color="auto"/>
                    <w:right w:val="single" w:sz="4" w:space="0" w:color="auto"/>
                  </w:tcBorders>
                </w:tcPr>
                <w:p w14:paraId="6B27A7F0" w14:textId="77777777" w:rsidR="00816531" w:rsidRPr="0045252B" w:rsidRDefault="00816531" w:rsidP="00FD7850">
                  <w:pPr>
                    <w:framePr w:hSpace="180" w:wrap="around" w:vAnchor="text" w:hAnchor="margin" w:y="556"/>
                    <w:jc w:val="both"/>
                    <w:rPr>
                      <w:rFonts w:ascii="Times New Roman" w:hAnsi="Times New Roman" w:cs="Times New Roman"/>
                      <w:sz w:val="24"/>
                    </w:rPr>
                  </w:pPr>
                </w:p>
              </w:tc>
            </w:tr>
          </w:tbl>
          <w:p w14:paraId="3F6D4590" w14:textId="77777777" w:rsidR="00816531" w:rsidRPr="00B12C74" w:rsidRDefault="00816531" w:rsidP="008D5FCA">
            <w:pPr>
              <w:contextualSpacing/>
              <w:rPr>
                <w:rStyle w:val="fontstyle01"/>
              </w:rPr>
            </w:pPr>
          </w:p>
          <w:p w14:paraId="5E127243" w14:textId="77777777" w:rsidR="00816531" w:rsidRDefault="00816531" w:rsidP="008D5FCA">
            <w:pPr>
              <w:contextualSpacing/>
              <w:jc w:val="both"/>
              <w:rPr>
                <w:rFonts w:ascii="Times New Roman" w:hAnsi="Times New Roman" w:cs="Times New Roman"/>
                <w:b/>
                <w:sz w:val="24"/>
                <w:szCs w:val="24"/>
              </w:rPr>
            </w:pPr>
          </w:p>
        </w:tc>
      </w:tr>
    </w:tbl>
    <w:p w14:paraId="1C5F38D2" w14:textId="77777777" w:rsidR="00051AF0" w:rsidRDefault="00051AF0" w:rsidP="00051AF0">
      <w:pPr>
        <w:pStyle w:val="ConsPlusNormal"/>
        <w:jc w:val="center"/>
        <w:rPr>
          <w:rFonts w:ascii="Times New Roman" w:eastAsia="Times New Roman" w:hAnsi="Times New Roman" w:cs="Times New Roman"/>
          <w:bCs/>
          <w:iCs/>
          <w:sz w:val="28"/>
          <w:szCs w:val="28"/>
          <w:highlight w:val="yellow"/>
        </w:rPr>
      </w:pPr>
    </w:p>
    <w:p w14:paraId="12584C8D" w14:textId="30E1C5B7" w:rsidR="00A53D2C" w:rsidRDefault="00A53D2C" w:rsidP="00EC5A88">
      <w:pPr>
        <w:pStyle w:val="ConsPlusNormal"/>
        <w:ind w:firstLine="709"/>
        <w:jc w:val="center"/>
        <w:rPr>
          <w:rFonts w:ascii="Times New Roman" w:hAnsi="Times New Roman" w:cs="Times New Roman"/>
          <w:b/>
          <w:sz w:val="32"/>
          <w:szCs w:val="32"/>
        </w:rPr>
      </w:pPr>
      <w:r>
        <w:rPr>
          <w:rFonts w:ascii="Times New Roman" w:hAnsi="Times New Roman" w:cs="Times New Roman"/>
          <w:b/>
          <w:sz w:val="32"/>
          <w:szCs w:val="32"/>
        </w:rPr>
        <w:br w:type="page"/>
      </w:r>
    </w:p>
    <w:p w14:paraId="28517E10" w14:textId="5ADB00EE" w:rsidR="00A53D2C" w:rsidRPr="00E33FE1" w:rsidRDefault="00A53D2C" w:rsidP="00A53D2C">
      <w:pPr>
        <w:pStyle w:val="1"/>
      </w:pPr>
      <w:bookmarkStart w:id="21" w:name="_Toc182771893"/>
      <w:r w:rsidRPr="00E33FE1">
        <w:lastRenderedPageBreak/>
        <w:t>Оценочные средства по дисциплине «</w:t>
      </w:r>
      <w:r w:rsidR="00AA3906">
        <w:t>Глубокое обучение</w:t>
      </w:r>
      <w:r w:rsidRPr="00E33FE1">
        <w:t>»</w:t>
      </w:r>
      <w:bookmarkEnd w:id="21"/>
    </w:p>
    <w:p w14:paraId="595E02CE" w14:textId="7E1D0035" w:rsidR="00A53D2C" w:rsidRPr="00E33FE1" w:rsidRDefault="00B31D46" w:rsidP="00A53D2C">
      <w:pPr>
        <w:pStyle w:val="2"/>
      </w:pPr>
      <w:r>
        <w:t>Перечень компетенций</w:t>
      </w:r>
      <w:r w:rsidR="00A53D2C" w:rsidRPr="00E33FE1">
        <w:t xml:space="preserve">, формируемых в рамках дисциплины, индикаторов достижения компетенций и планируемых результатов обучения по дисциплине </w:t>
      </w:r>
    </w:p>
    <w:p w14:paraId="069E6E42" w14:textId="77777777" w:rsidR="00A53D2C" w:rsidRPr="00E33FE1" w:rsidRDefault="00A53D2C" w:rsidP="00A53D2C">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A53D2C" w:rsidRPr="00E33FE1" w14:paraId="24E1E62B" w14:textId="77777777" w:rsidTr="004354C8">
        <w:tc>
          <w:tcPr>
            <w:tcW w:w="2552" w:type="dxa"/>
          </w:tcPr>
          <w:p w14:paraId="06F89027" w14:textId="77777777" w:rsidR="00A53D2C" w:rsidRPr="00E33FE1" w:rsidRDefault="00A53D2C" w:rsidP="004354C8">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08BEE829" w14:textId="77777777" w:rsidR="00A53D2C" w:rsidRPr="00E33FE1" w:rsidRDefault="00A53D2C" w:rsidP="004354C8">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1EDD2505" w14:textId="77777777" w:rsidR="00A53D2C" w:rsidRPr="00E33FE1" w:rsidRDefault="00A53D2C" w:rsidP="004354C8">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A53D2C" w:rsidRPr="00E33FE1" w14:paraId="0E339D63" w14:textId="77777777" w:rsidTr="004354C8">
        <w:tc>
          <w:tcPr>
            <w:tcW w:w="2552" w:type="dxa"/>
            <w:vMerge w:val="restart"/>
          </w:tcPr>
          <w:p w14:paraId="0947BFB0" w14:textId="77777777" w:rsidR="00A53D2C" w:rsidRDefault="00A53D2C" w:rsidP="004354C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ПК-2: </w:t>
            </w:r>
            <w:r w:rsidRPr="00AA4FD5">
              <w:rPr>
                <w:rFonts w:ascii="Times New Roman" w:hAnsi="Times New Roman" w:cs="Times New Roman"/>
                <w:sz w:val="24"/>
                <w:szCs w:val="24"/>
              </w:rPr>
              <w:t>Способен руководить проектами по созданию, поддержке и использованию системы искусственного интеллекта на основе нейросетевых моделей и методов</w:t>
            </w:r>
          </w:p>
        </w:tc>
        <w:tc>
          <w:tcPr>
            <w:tcW w:w="4004" w:type="dxa"/>
          </w:tcPr>
          <w:p w14:paraId="20918208" w14:textId="77777777" w:rsidR="00A53D2C" w:rsidRDefault="00A53D2C" w:rsidP="004354C8">
            <w:pPr>
              <w:pStyle w:val="TableParagraph"/>
              <w:keepNext/>
              <w:jc w:val="both"/>
              <w:rPr>
                <w:sz w:val="24"/>
                <w:szCs w:val="24"/>
              </w:rPr>
            </w:pPr>
            <w:r>
              <w:rPr>
                <w:sz w:val="24"/>
                <w:szCs w:val="24"/>
              </w:rPr>
              <w:t>ПК-2.1</w:t>
            </w:r>
          </w:p>
          <w:p w14:paraId="09361E23" w14:textId="77777777" w:rsidR="00A53D2C" w:rsidRDefault="00A53D2C" w:rsidP="004354C8">
            <w:pPr>
              <w:pStyle w:val="TableParagraph"/>
              <w:keepNext/>
              <w:jc w:val="both"/>
              <w:rPr>
                <w:sz w:val="24"/>
                <w:szCs w:val="24"/>
              </w:rPr>
            </w:pPr>
            <w:r w:rsidRPr="00AA4FD5">
              <w:rPr>
                <w:sz w:val="24"/>
                <w:szCs w:val="24"/>
              </w:rPr>
              <w:t>Руководит работами по оценке и выбору моделей искусственных нейронных сетей и инструментальных средств для решения поставленной задачи</w:t>
            </w:r>
          </w:p>
        </w:tc>
        <w:tc>
          <w:tcPr>
            <w:tcW w:w="3191" w:type="dxa"/>
          </w:tcPr>
          <w:p w14:paraId="7B267A6D" w14:textId="5E5D67EC" w:rsidR="00A53D2C" w:rsidRPr="00B12C74" w:rsidRDefault="00A53D2C" w:rsidP="00A53D2C">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A53D2C">
              <w:rPr>
                <w:rFonts w:ascii="Times New Roman" w:hAnsi="Times New Roman" w:cs="Times New Roman"/>
                <w:sz w:val="24"/>
              </w:rPr>
              <w:t>особенности базовых архитектур глубоких нейронных сетей</w:t>
            </w:r>
            <w:r>
              <w:rPr>
                <w:rFonts w:ascii="Times New Roman" w:hAnsi="Times New Roman" w:cs="Times New Roman"/>
                <w:sz w:val="24"/>
              </w:rPr>
              <w:t xml:space="preserve">, </w:t>
            </w:r>
            <w:r w:rsidRPr="00A53D2C">
              <w:rPr>
                <w:rFonts w:ascii="Times New Roman" w:hAnsi="Times New Roman" w:cs="Times New Roman"/>
                <w:sz w:val="24"/>
              </w:rPr>
              <w:t>инструментальные средства для создания нейросетевых моделей</w:t>
            </w:r>
            <w:r>
              <w:rPr>
                <w:rFonts w:ascii="Times New Roman" w:hAnsi="Times New Roman" w:cs="Times New Roman"/>
                <w:sz w:val="24"/>
              </w:rPr>
              <w:t xml:space="preserve">, </w:t>
            </w:r>
            <w:r w:rsidRPr="00A53D2C">
              <w:rPr>
                <w:rFonts w:ascii="Times New Roman" w:hAnsi="Times New Roman" w:cs="Times New Roman"/>
                <w:sz w:val="24"/>
              </w:rPr>
              <w:t>основы управления проектами по созданию и проектированию интеллектуальных сетей на основе нейросетевых технологий</w:t>
            </w:r>
          </w:p>
        </w:tc>
      </w:tr>
      <w:tr w:rsidR="00A53D2C" w:rsidRPr="00E33FE1" w14:paraId="7F860E97" w14:textId="77777777" w:rsidTr="004354C8">
        <w:tc>
          <w:tcPr>
            <w:tcW w:w="2552" w:type="dxa"/>
            <w:vMerge/>
          </w:tcPr>
          <w:p w14:paraId="6D29A71E" w14:textId="77777777" w:rsidR="00A53D2C" w:rsidRDefault="00A53D2C" w:rsidP="004354C8">
            <w:pPr>
              <w:pStyle w:val="ConsPlusNormal"/>
              <w:jc w:val="both"/>
              <w:rPr>
                <w:rFonts w:ascii="Times New Roman" w:hAnsi="Times New Roman" w:cs="Times New Roman"/>
                <w:sz w:val="24"/>
                <w:szCs w:val="24"/>
              </w:rPr>
            </w:pPr>
          </w:p>
        </w:tc>
        <w:tc>
          <w:tcPr>
            <w:tcW w:w="4004" w:type="dxa"/>
          </w:tcPr>
          <w:p w14:paraId="71FD2707" w14:textId="77777777" w:rsidR="00A53D2C" w:rsidRDefault="00A53D2C" w:rsidP="004354C8">
            <w:pPr>
              <w:pStyle w:val="TableParagraph"/>
              <w:keepNext/>
              <w:jc w:val="both"/>
              <w:rPr>
                <w:sz w:val="24"/>
                <w:szCs w:val="24"/>
              </w:rPr>
            </w:pPr>
            <w:r>
              <w:rPr>
                <w:sz w:val="24"/>
                <w:szCs w:val="24"/>
              </w:rPr>
              <w:t>ПК-2.2</w:t>
            </w:r>
          </w:p>
          <w:p w14:paraId="17CF1E92" w14:textId="77777777" w:rsidR="00A53D2C" w:rsidRDefault="00A53D2C" w:rsidP="004354C8">
            <w:pPr>
              <w:pStyle w:val="TableParagraph"/>
              <w:keepNext/>
              <w:jc w:val="both"/>
              <w:rPr>
                <w:sz w:val="24"/>
                <w:szCs w:val="24"/>
              </w:rPr>
            </w:pPr>
            <w:r w:rsidRPr="00AA4FD5">
              <w:rPr>
                <w:sz w:val="24"/>
                <w:szCs w:val="24"/>
              </w:rPr>
              <w:t>Руководит созданием систем искусственного интеллекта на основе моделей искусственных нейронных сетей и инструментальных средств</w:t>
            </w:r>
          </w:p>
        </w:tc>
        <w:tc>
          <w:tcPr>
            <w:tcW w:w="3191" w:type="dxa"/>
          </w:tcPr>
          <w:p w14:paraId="3150B03E" w14:textId="2D07D48E" w:rsidR="00A53D2C" w:rsidRPr="00B12C74" w:rsidRDefault="00A53D2C" w:rsidP="00A53D2C">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A53D2C">
              <w:rPr>
                <w:rFonts w:ascii="Times New Roman" w:hAnsi="Times New Roman" w:cs="Times New Roman"/>
                <w:sz w:val="24"/>
              </w:rPr>
              <w:t>руководить работами по оценке и выбору нейросетевых моделей для решения задач профессиональной деятельности</w:t>
            </w:r>
            <w:r>
              <w:rPr>
                <w:rFonts w:ascii="Times New Roman" w:hAnsi="Times New Roman" w:cs="Times New Roman"/>
                <w:sz w:val="24"/>
              </w:rPr>
              <w:t xml:space="preserve">, </w:t>
            </w:r>
            <w:r w:rsidRPr="00A53D2C">
              <w:rPr>
                <w:rFonts w:ascii="Times New Roman" w:hAnsi="Times New Roman" w:cs="Times New Roman"/>
                <w:sz w:val="24"/>
              </w:rPr>
              <w:t>руководить работам по проектированию и разработке интеллектуальных систем на основе нейросетевых технологий</w:t>
            </w:r>
          </w:p>
        </w:tc>
      </w:tr>
      <w:tr w:rsidR="00A53D2C" w:rsidRPr="00E33FE1" w14:paraId="422AA0CE" w14:textId="77777777" w:rsidTr="004354C8">
        <w:tc>
          <w:tcPr>
            <w:tcW w:w="2552" w:type="dxa"/>
            <w:vMerge/>
          </w:tcPr>
          <w:p w14:paraId="54EAAF6A" w14:textId="77777777" w:rsidR="00A53D2C" w:rsidRDefault="00A53D2C" w:rsidP="004354C8">
            <w:pPr>
              <w:pStyle w:val="ConsPlusNormal"/>
              <w:jc w:val="both"/>
              <w:rPr>
                <w:rFonts w:ascii="Times New Roman" w:hAnsi="Times New Roman" w:cs="Times New Roman"/>
                <w:sz w:val="24"/>
                <w:szCs w:val="24"/>
              </w:rPr>
            </w:pPr>
          </w:p>
        </w:tc>
        <w:tc>
          <w:tcPr>
            <w:tcW w:w="4004" w:type="dxa"/>
          </w:tcPr>
          <w:p w14:paraId="4A585963" w14:textId="77777777" w:rsidR="00A53D2C" w:rsidRDefault="00A53D2C" w:rsidP="004354C8">
            <w:pPr>
              <w:pStyle w:val="TableParagraph"/>
              <w:keepNext/>
              <w:jc w:val="both"/>
              <w:rPr>
                <w:sz w:val="24"/>
                <w:szCs w:val="24"/>
              </w:rPr>
            </w:pPr>
            <w:r>
              <w:rPr>
                <w:sz w:val="24"/>
                <w:szCs w:val="24"/>
              </w:rPr>
              <w:t>ПК-2.3</w:t>
            </w:r>
          </w:p>
          <w:p w14:paraId="3A6A09AD" w14:textId="77777777" w:rsidR="00A53D2C" w:rsidRDefault="00A53D2C" w:rsidP="004354C8">
            <w:pPr>
              <w:pStyle w:val="TableParagraph"/>
              <w:keepNext/>
              <w:jc w:val="both"/>
              <w:rPr>
                <w:sz w:val="24"/>
                <w:szCs w:val="24"/>
              </w:rPr>
            </w:pPr>
            <w:r w:rsidRPr="00AA4FD5">
              <w:rPr>
                <w:sz w:val="24"/>
                <w:szCs w:val="24"/>
              </w:rPr>
              <w:t>Руководит проектами по разработке систем искусственного интеллекта на основе моделей глубоких нейронных сетей и нечетких моделей и методов</w:t>
            </w:r>
          </w:p>
        </w:tc>
        <w:tc>
          <w:tcPr>
            <w:tcW w:w="3191" w:type="dxa"/>
          </w:tcPr>
          <w:p w14:paraId="14314B83" w14:textId="024C1D46" w:rsidR="00A53D2C" w:rsidRPr="00B12C74" w:rsidRDefault="00A53D2C" w:rsidP="003700E9">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003700E9">
              <w:rPr>
                <w:rFonts w:ascii="Times New Roman" w:hAnsi="Times New Roman" w:cs="Times New Roman"/>
                <w:sz w:val="24"/>
              </w:rPr>
              <w:t xml:space="preserve">навыками </w:t>
            </w:r>
            <w:r w:rsidRPr="00A53D2C">
              <w:rPr>
                <w:rFonts w:ascii="Times New Roman" w:hAnsi="Times New Roman" w:cs="Times New Roman"/>
                <w:sz w:val="24"/>
              </w:rPr>
              <w:t>руковод</w:t>
            </w:r>
            <w:r w:rsidR="003700E9">
              <w:rPr>
                <w:rFonts w:ascii="Times New Roman" w:hAnsi="Times New Roman" w:cs="Times New Roman"/>
                <w:sz w:val="24"/>
              </w:rPr>
              <w:t>ства</w:t>
            </w:r>
            <w:r w:rsidRPr="00A53D2C">
              <w:rPr>
                <w:rFonts w:ascii="Times New Roman" w:hAnsi="Times New Roman" w:cs="Times New Roman"/>
                <w:sz w:val="24"/>
              </w:rPr>
              <w:t xml:space="preserve"> проектами по созданию систем искусственного интеллекта на основе моделей глубоких нейронных сетей</w:t>
            </w:r>
          </w:p>
        </w:tc>
      </w:tr>
      <w:tr w:rsidR="00A53D2C" w:rsidRPr="00E33FE1" w14:paraId="7D58B821" w14:textId="77777777" w:rsidTr="004354C8">
        <w:tc>
          <w:tcPr>
            <w:tcW w:w="2552" w:type="dxa"/>
          </w:tcPr>
          <w:p w14:paraId="7867CBDC" w14:textId="77777777" w:rsidR="00A53D2C" w:rsidRPr="00E33FE1" w:rsidRDefault="00A53D2C" w:rsidP="004354C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ПК-3: </w:t>
            </w:r>
            <w:r w:rsidRPr="00B12C74">
              <w:rPr>
                <w:rFonts w:ascii="Times New Roman" w:hAnsi="Times New Roman" w:cs="Times New Roman"/>
                <w:sz w:val="24"/>
                <w:szCs w:val="24"/>
              </w:rPr>
              <w:t>Способен руководить проектами по созданию, внедрению и использованию одной или нескольких сквозных цифровых субтехнологий искусственного интеллекта в прикладных областях</w:t>
            </w:r>
          </w:p>
        </w:tc>
        <w:tc>
          <w:tcPr>
            <w:tcW w:w="4004" w:type="dxa"/>
          </w:tcPr>
          <w:p w14:paraId="4104ACA2" w14:textId="77777777" w:rsidR="00A53D2C" w:rsidRDefault="00A53D2C" w:rsidP="004354C8">
            <w:pPr>
              <w:pStyle w:val="TableParagraph"/>
              <w:keepNext/>
              <w:jc w:val="both"/>
              <w:rPr>
                <w:sz w:val="24"/>
                <w:szCs w:val="24"/>
              </w:rPr>
            </w:pPr>
            <w:r>
              <w:rPr>
                <w:sz w:val="24"/>
                <w:szCs w:val="24"/>
              </w:rPr>
              <w:t>ПК-3.2</w:t>
            </w:r>
          </w:p>
          <w:p w14:paraId="6B5FAA7A" w14:textId="77777777" w:rsidR="00A53D2C" w:rsidRPr="00E33FE1" w:rsidRDefault="00A53D2C" w:rsidP="004354C8">
            <w:pPr>
              <w:pStyle w:val="TableParagraph"/>
              <w:keepNext/>
              <w:jc w:val="both"/>
              <w:rPr>
                <w:sz w:val="24"/>
                <w:szCs w:val="24"/>
              </w:rPr>
            </w:pPr>
            <w:r w:rsidRPr="00575918">
              <w:rPr>
                <w:sz w:val="24"/>
                <w:szCs w:val="24"/>
              </w:rPr>
              <w:t>Руководит проектами в области сквозной цифровой субтехнологии «Обработка естественного языка»»</w:t>
            </w:r>
          </w:p>
        </w:tc>
        <w:tc>
          <w:tcPr>
            <w:tcW w:w="3191" w:type="dxa"/>
          </w:tcPr>
          <w:p w14:paraId="501BEC2D" w14:textId="77777777" w:rsidR="00A53D2C" w:rsidRPr="00575918" w:rsidRDefault="00A53D2C" w:rsidP="004354C8">
            <w:pPr>
              <w:pStyle w:val="ConsPlusNormal"/>
              <w:jc w:val="both"/>
              <w:rPr>
                <w:rFonts w:ascii="Times New Roman" w:hAnsi="Times New Roman" w:cs="Times New Roman"/>
                <w:sz w:val="24"/>
              </w:rPr>
            </w:pPr>
            <w:r>
              <w:rPr>
                <w:rFonts w:ascii="Times New Roman" w:hAnsi="Times New Roman" w:cs="Times New Roman"/>
                <w:sz w:val="24"/>
              </w:rPr>
              <w:t>Знает</w:t>
            </w:r>
            <w:r w:rsidRPr="00575918">
              <w:rPr>
                <w:rFonts w:ascii="Times New Roman" w:hAnsi="Times New Roman" w:cs="Times New Roman"/>
                <w:sz w:val="24"/>
              </w:rPr>
              <w:t>:</w:t>
            </w:r>
            <w:r>
              <w:rPr>
                <w:rFonts w:ascii="Times New Roman" w:hAnsi="Times New Roman" w:cs="Times New Roman"/>
                <w:sz w:val="24"/>
              </w:rPr>
              <w:t xml:space="preserve"> </w:t>
            </w:r>
            <w:r w:rsidRPr="00575918">
              <w:rPr>
                <w:rFonts w:ascii="Times New Roman" w:hAnsi="Times New Roman" w:cs="Times New Roman"/>
                <w:sz w:val="24"/>
              </w:rPr>
              <w:t>особенности руководства проектами в области сквозной цифровой технологии «Обработка естественного языка»</w:t>
            </w:r>
          </w:p>
          <w:p w14:paraId="5A405CE1" w14:textId="77777777" w:rsidR="00A53D2C" w:rsidRPr="00575918" w:rsidRDefault="00A53D2C" w:rsidP="004354C8">
            <w:pPr>
              <w:pStyle w:val="ConsPlusNormal"/>
              <w:jc w:val="both"/>
              <w:rPr>
                <w:rFonts w:ascii="Times New Roman" w:hAnsi="Times New Roman" w:cs="Times New Roman"/>
                <w:sz w:val="24"/>
              </w:rPr>
            </w:pPr>
            <w:r>
              <w:rPr>
                <w:rFonts w:ascii="Times New Roman" w:hAnsi="Times New Roman" w:cs="Times New Roman"/>
                <w:sz w:val="24"/>
              </w:rPr>
              <w:t>Умеет</w:t>
            </w:r>
            <w:r w:rsidRPr="00575918">
              <w:rPr>
                <w:rFonts w:ascii="Times New Roman" w:hAnsi="Times New Roman" w:cs="Times New Roman"/>
                <w:sz w:val="24"/>
              </w:rPr>
              <w:t>:</w:t>
            </w:r>
            <w:r>
              <w:rPr>
                <w:rFonts w:ascii="Times New Roman" w:hAnsi="Times New Roman" w:cs="Times New Roman"/>
                <w:sz w:val="24"/>
              </w:rPr>
              <w:t xml:space="preserve"> </w:t>
            </w:r>
            <w:r w:rsidRPr="00575918">
              <w:rPr>
                <w:rFonts w:ascii="Times New Roman" w:hAnsi="Times New Roman" w:cs="Times New Roman"/>
                <w:sz w:val="24"/>
              </w:rPr>
              <w:t>управлять проектами по разработке, верификации и внедрению систем искусственного интеллекта, предназначенных для</w:t>
            </w:r>
          </w:p>
          <w:p w14:paraId="7237F81B" w14:textId="77777777" w:rsidR="00A53D2C" w:rsidRPr="00575918" w:rsidRDefault="00A53D2C" w:rsidP="004354C8">
            <w:pPr>
              <w:pStyle w:val="ConsPlusNormal"/>
              <w:jc w:val="both"/>
              <w:rPr>
                <w:rFonts w:ascii="Times New Roman" w:hAnsi="Times New Roman" w:cs="Times New Roman"/>
                <w:sz w:val="24"/>
              </w:rPr>
            </w:pPr>
            <w:r w:rsidRPr="00575918">
              <w:rPr>
                <w:rFonts w:ascii="Times New Roman" w:hAnsi="Times New Roman" w:cs="Times New Roman"/>
                <w:sz w:val="24"/>
              </w:rPr>
              <w:t>обработки неструктурированных текстов</w:t>
            </w:r>
          </w:p>
          <w:p w14:paraId="683611E0" w14:textId="77777777" w:rsidR="00A53D2C" w:rsidRPr="00565165" w:rsidRDefault="00A53D2C" w:rsidP="004354C8">
            <w:pPr>
              <w:pStyle w:val="ConsPlusNormal"/>
              <w:jc w:val="both"/>
              <w:rPr>
                <w:rFonts w:ascii="Times New Roman" w:hAnsi="Times New Roman" w:cs="Times New Roman"/>
                <w:sz w:val="24"/>
              </w:rPr>
            </w:pPr>
            <w:r>
              <w:rPr>
                <w:rFonts w:ascii="Times New Roman" w:hAnsi="Times New Roman" w:cs="Times New Roman"/>
                <w:sz w:val="24"/>
              </w:rPr>
              <w:t>Владеет</w:t>
            </w:r>
            <w:r w:rsidRPr="00575918">
              <w:rPr>
                <w:rFonts w:ascii="Times New Roman" w:hAnsi="Times New Roman" w:cs="Times New Roman"/>
                <w:sz w:val="24"/>
              </w:rPr>
              <w:t>:</w:t>
            </w:r>
            <w:r>
              <w:rPr>
                <w:rFonts w:ascii="Times New Roman" w:hAnsi="Times New Roman" w:cs="Times New Roman"/>
                <w:sz w:val="24"/>
              </w:rPr>
              <w:t xml:space="preserve"> </w:t>
            </w:r>
            <w:r w:rsidRPr="00575918">
              <w:rPr>
                <w:rFonts w:ascii="Times New Roman" w:hAnsi="Times New Roman" w:cs="Times New Roman"/>
                <w:sz w:val="24"/>
              </w:rPr>
              <w:t xml:space="preserve">навыками руководства проектами в области сквозной цифровой </w:t>
            </w:r>
            <w:r w:rsidRPr="00575918">
              <w:rPr>
                <w:rFonts w:ascii="Times New Roman" w:hAnsi="Times New Roman" w:cs="Times New Roman"/>
                <w:sz w:val="24"/>
              </w:rPr>
              <w:lastRenderedPageBreak/>
              <w:t>технологии «Обработка естественного языка»</w:t>
            </w:r>
          </w:p>
        </w:tc>
      </w:tr>
      <w:tr w:rsidR="00A53D2C" w:rsidRPr="00E33FE1" w14:paraId="4CF83A6C" w14:textId="77777777" w:rsidTr="004354C8">
        <w:tc>
          <w:tcPr>
            <w:tcW w:w="2552" w:type="dxa"/>
            <w:vMerge w:val="restart"/>
          </w:tcPr>
          <w:p w14:paraId="4F9CD08F" w14:textId="77777777" w:rsidR="00A53D2C" w:rsidRDefault="00A53D2C" w:rsidP="004354C8">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ПК-6: </w:t>
            </w:r>
            <w:r w:rsidRPr="00B12C74">
              <w:rPr>
                <w:rFonts w:ascii="Times New Roman" w:hAnsi="Times New Roman" w:cs="Times New Roman"/>
                <w:sz w:val="24"/>
                <w:szCs w:val="24"/>
              </w:rPr>
              <w:t>Способен разрабатывать и применять методы и алгоритмы машинного обучения для решения задач</w:t>
            </w:r>
          </w:p>
        </w:tc>
        <w:tc>
          <w:tcPr>
            <w:tcW w:w="4004" w:type="dxa"/>
          </w:tcPr>
          <w:p w14:paraId="4DF9E07B" w14:textId="77777777" w:rsidR="00A53D2C" w:rsidRDefault="00A53D2C" w:rsidP="004354C8">
            <w:pPr>
              <w:pStyle w:val="TableParagraph"/>
              <w:keepNext/>
              <w:jc w:val="both"/>
              <w:rPr>
                <w:sz w:val="24"/>
                <w:szCs w:val="24"/>
              </w:rPr>
            </w:pPr>
            <w:r>
              <w:rPr>
                <w:sz w:val="24"/>
                <w:szCs w:val="24"/>
              </w:rPr>
              <w:t>ПК-6.1</w:t>
            </w:r>
          </w:p>
          <w:p w14:paraId="0625A30F" w14:textId="77777777" w:rsidR="00A53D2C" w:rsidRDefault="00A53D2C" w:rsidP="004354C8">
            <w:pPr>
              <w:pStyle w:val="TableParagraph"/>
              <w:keepNext/>
              <w:jc w:val="both"/>
              <w:rPr>
                <w:sz w:val="24"/>
                <w:szCs w:val="24"/>
              </w:rPr>
            </w:pPr>
            <w:r w:rsidRPr="00B12C74">
              <w:rPr>
                <w:sz w:val="24"/>
                <w:szCs w:val="24"/>
              </w:rPr>
              <w:t>Ставит задачи по разработке или совершенствованию методов и алгоритмов для решения комплекса задач предметной области</w:t>
            </w:r>
          </w:p>
        </w:tc>
        <w:tc>
          <w:tcPr>
            <w:tcW w:w="3191" w:type="dxa"/>
          </w:tcPr>
          <w:p w14:paraId="7A0F0861" w14:textId="6AB5D23D" w:rsidR="003700E9" w:rsidRPr="003700E9" w:rsidRDefault="00A53D2C" w:rsidP="003700E9">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003700E9" w:rsidRPr="003700E9">
              <w:rPr>
                <w:rFonts w:ascii="Times New Roman" w:hAnsi="Times New Roman" w:cs="Times New Roman"/>
                <w:sz w:val="24"/>
              </w:rPr>
              <w:t>метод</w:t>
            </w:r>
            <w:r w:rsidR="003700E9">
              <w:rPr>
                <w:rFonts w:ascii="Times New Roman" w:hAnsi="Times New Roman" w:cs="Times New Roman"/>
                <w:sz w:val="24"/>
              </w:rPr>
              <w:t>ы</w:t>
            </w:r>
            <w:r w:rsidR="003700E9" w:rsidRPr="003700E9">
              <w:rPr>
                <w:rFonts w:ascii="Times New Roman" w:hAnsi="Times New Roman" w:cs="Times New Roman"/>
                <w:sz w:val="24"/>
              </w:rPr>
              <w:t xml:space="preserve"> и алгоритм</w:t>
            </w:r>
            <w:r w:rsidR="003700E9">
              <w:rPr>
                <w:rFonts w:ascii="Times New Roman" w:hAnsi="Times New Roman" w:cs="Times New Roman"/>
                <w:sz w:val="24"/>
              </w:rPr>
              <w:t>ы</w:t>
            </w:r>
            <w:r w:rsidR="003700E9" w:rsidRPr="003700E9">
              <w:rPr>
                <w:rFonts w:ascii="Times New Roman" w:hAnsi="Times New Roman" w:cs="Times New Roman"/>
                <w:sz w:val="24"/>
              </w:rPr>
              <w:t xml:space="preserve"> обучения глубоких нейронных сетей</w:t>
            </w:r>
            <w:r w:rsidR="003700E9">
              <w:rPr>
                <w:rFonts w:ascii="Times New Roman" w:hAnsi="Times New Roman" w:cs="Times New Roman"/>
                <w:sz w:val="24"/>
              </w:rPr>
              <w:t xml:space="preserve">, </w:t>
            </w:r>
            <w:r w:rsidR="003700E9" w:rsidRPr="003700E9">
              <w:rPr>
                <w:rFonts w:ascii="Times New Roman" w:hAnsi="Times New Roman" w:cs="Times New Roman"/>
                <w:sz w:val="24"/>
              </w:rPr>
              <w:t>методы и критерии оценки качества моделей глубоких нейронных сетей</w:t>
            </w:r>
          </w:p>
          <w:p w14:paraId="4B8BFF22" w14:textId="77777777" w:rsidR="003700E9" w:rsidRDefault="003700E9" w:rsidP="003700E9">
            <w:pPr>
              <w:pStyle w:val="ConsPlusNormal"/>
              <w:jc w:val="both"/>
              <w:rPr>
                <w:rFonts w:ascii="Times New Roman" w:hAnsi="Times New Roman" w:cs="Times New Roman"/>
                <w:sz w:val="24"/>
              </w:rPr>
            </w:pPr>
            <w:r w:rsidRPr="003700E9">
              <w:rPr>
                <w:rFonts w:ascii="Times New Roman" w:hAnsi="Times New Roman" w:cs="Times New Roman"/>
                <w:sz w:val="24"/>
              </w:rPr>
              <w:t>унифицированные и обновляемые методологии описания, сбора и разметки данных для обучения глубоких нейронных сетей</w:t>
            </w:r>
          </w:p>
          <w:p w14:paraId="7C80E676" w14:textId="70BB7560" w:rsidR="003700E9" w:rsidRPr="003700E9" w:rsidRDefault="00A53D2C" w:rsidP="003700E9">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003700E9" w:rsidRPr="003700E9">
              <w:rPr>
                <w:rFonts w:ascii="Times New Roman" w:hAnsi="Times New Roman" w:cs="Times New Roman"/>
                <w:sz w:val="24"/>
              </w:rPr>
              <w:t>применять методы и алгоритмы обучения нейронных сетей для решения задач профессиональной деятельности</w:t>
            </w:r>
            <w:r w:rsidR="003700E9">
              <w:rPr>
                <w:rFonts w:ascii="Times New Roman" w:hAnsi="Times New Roman" w:cs="Times New Roman"/>
                <w:sz w:val="24"/>
              </w:rPr>
              <w:t xml:space="preserve">, </w:t>
            </w:r>
            <w:r w:rsidR="003700E9" w:rsidRPr="003700E9">
              <w:rPr>
                <w:rFonts w:ascii="Times New Roman" w:hAnsi="Times New Roman" w:cs="Times New Roman"/>
                <w:sz w:val="24"/>
              </w:rPr>
              <w:t>определять критерии и метрики оценки результатов моделирования глубоких нейронных сетей при построении систем</w:t>
            </w:r>
          </w:p>
          <w:p w14:paraId="21E64CE4" w14:textId="78163CC4" w:rsidR="003700E9" w:rsidRPr="00575918" w:rsidRDefault="003700E9" w:rsidP="003700E9">
            <w:pPr>
              <w:pStyle w:val="ConsPlusNormal"/>
              <w:jc w:val="both"/>
              <w:rPr>
                <w:rFonts w:ascii="Times New Roman" w:hAnsi="Times New Roman" w:cs="Times New Roman"/>
                <w:sz w:val="24"/>
              </w:rPr>
            </w:pPr>
            <w:r w:rsidRPr="003700E9">
              <w:rPr>
                <w:rFonts w:ascii="Times New Roman" w:hAnsi="Times New Roman" w:cs="Times New Roman"/>
                <w:sz w:val="24"/>
              </w:rPr>
              <w:t>искусственного интеллекта в исследуемой области</w:t>
            </w:r>
          </w:p>
          <w:p w14:paraId="4ACF8E94" w14:textId="77777777" w:rsidR="003700E9" w:rsidRPr="003700E9" w:rsidRDefault="00A53D2C" w:rsidP="003700E9">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003700E9" w:rsidRPr="003700E9">
              <w:rPr>
                <w:rFonts w:ascii="Times New Roman" w:hAnsi="Times New Roman" w:cs="Times New Roman"/>
                <w:sz w:val="24"/>
              </w:rPr>
              <w:t>навыками разработки унифицированных и обновляемых методологий описания, сбора и разметки данных для обучения</w:t>
            </w:r>
          </w:p>
          <w:p w14:paraId="4925DF66" w14:textId="179DAEC4" w:rsidR="00A53D2C" w:rsidRPr="00B12C74" w:rsidRDefault="003700E9" w:rsidP="003700E9">
            <w:pPr>
              <w:pStyle w:val="ConsPlusNormal"/>
              <w:jc w:val="both"/>
              <w:rPr>
                <w:rFonts w:ascii="Times New Roman" w:hAnsi="Times New Roman" w:cs="Times New Roman"/>
                <w:sz w:val="24"/>
              </w:rPr>
            </w:pPr>
            <w:r w:rsidRPr="003700E9">
              <w:rPr>
                <w:rFonts w:ascii="Times New Roman" w:hAnsi="Times New Roman" w:cs="Times New Roman"/>
                <w:sz w:val="24"/>
              </w:rPr>
              <w:t>глубоких нейронных сетей</w:t>
            </w:r>
          </w:p>
        </w:tc>
      </w:tr>
      <w:tr w:rsidR="003700E9" w:rsidRPr="00E33FE1" w14:paraId="2CE964A5" w14:textId="77777777" w:rsidTr="004354C8">
        <w:tc>
          <w:tcPr>
            <w:tcW w:w="2552" w:type="dxa"/>
            <w:vMerge/>
          </w:tcPr>
          <w:p w14:paraId="69E6306D" w14:textId="77777777" w:rsidR="003700E9" w:rsidRDefault="003700E9" w:rsidP="003700E9">
            <w:pPr>
              <w:pStyle w:val="ConsPlusNormal"/>
              <w:jc w:val="both"/>
              <w:rPr>
                <w:rFonts w:ascii="Times New Roman" w:hAnsi="Times New Roman" w:cs="Times New Roman"/>
                <w:sz w:val="24"/>
                <w:szCs w:val="24"/>
              </w:rPr>
            </w:pPr>
          </w:p>
        </w:tc>
        <w:tc>
          <w:tcPr>
            <w:tcW w:w="4004" w:type="dxa"/>
          </w:tcPr>
          <w:p w14:paraId="3EDCB4B7" w14:textId="77777777" w:rsidR="003700E9" w:rsidRDefault="003700E9" w:rsidP="003700E9">
            <w:pPr>
              <w:pStyle w:val="TableParagraph"/>
              <w:keepNext/>
              <w:jc w:val="both"/>
              <w:rPr>
                <w:sz w:val="24"/>
                <w:szCs w:val="24"/>
              </w:rPr>
            </w:pPr>
            <w:r>
              <w:rPr>
                <w:sz w:val="24"/>
                <w:szCs w:val="24"/>
              </w:rPr>
              <w:t>ПК-6.2</w:t>
            </w:r>
          </w:p>
          <w:p w14:paraId="340DB8A2" w14:textId="77777777" w:rsidR="003700E9" w:rsidRDefault="003700E9" w:rsidP="003700E9">
            <w:pPr>
              <w:pStyle w:val="TableParagraph"/>
              <w:keepNext/>
              <w:jc w:val="both"/>
              <w:rPr>
                <w:sz w:val="24"/>
                <w:szCs w:val="24"/>
              </w:rPr>
            </w:pPr>
            <w:r>
              <w:rPr>
                <w:sz w:val="24"/>
                <w:szCs w:val="24"/>
              </w:rPr>
              <w:t>Р</w:t>
            </w:r>
            <w:r w:rsidRPr="00B12C74">
              <w:rPr>
                <w:sz w:val="24"/>
                <w:szCs w:val="24"/>
              </w:rPr>
              <w:t>уководит исследовательской группой по разработке или совершенствованию методов и алгоритмов для решения комплекса задач предметной области</w:t>
            </w:r>
          </w:p>
        </w:tc>
        <w:tc>
          <w:tcPr>
            <w:tcW w:w="3191" w:type="dxa"/>
          </w:tcPr>
          <w:p w14:paraId="3EAEF777" w14:textId="77777777" w:rsidR="003700E9" w:rsidRPr="003700E9" w:rsidRDefault="003700E9" w:rsidP="003700E9">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3700E9">
              <w:rPr>
                <w:rFonts w:ascii="Times New Roman" w:hAnsi="Times New Roman" w:cs="Times New Roman"/>
                <w:sz w:val="24"/>
              </w:rPr>
              <w:t>метод</w:t>
            </w:r>
            <w:r>
              <w:rPr>
                <w:rFonts w:ascii="Times New Roman" w:hAnsi="Times New Roman" w:cs="Times New Roman"/>
                <w:sz w:val="24"/>
              </w:rPr>
              <w:t>ы</w:t>
            </w:r>
            <w:r w:rsidRPr="003700E9">
              <w:rPr>
                <w:rFonts w:ascii="Times New Roman" w:hAnsi="Times New Roman" w:cs="Times New Roman"/>
                <w:sz w:val="24"/>
              </w:rPr>
              <w:t xml:space="preserve"> и алгоритм</w:t>
            </w:r>
            <w:r>
              <w:rPr>
                <w:rFonts w:ascii="Times New Roman" w:hAnsi="Times New Roman" w:cs="Times New Roman"/>
                <w:sz w:val="24"/>
              </w:rPr>
              <w:t>ы</w:t>
            </w:r>
            <w:r w:rsidRPr="003700E9">
              <w:rPr>
                <w:rFonts w:ascii="Times New Roman" w:hAnsi="Times New Roman" w:cs="Times New Roman"/>
                <w:sz w:val="24"/>
              </w:rPr>
              <w:t xml:space="preserve"> обучения глубоких нейронных сетей</w:t>
            </w:r>
            <w:r>
              <w:rPr>
                <w:rFonts w:ascii="Times New Roman" w:hAnsi="Times New Roman" w:cs="Times New Roman"/>
                <w:sz w:val="24"/>
              </w:rPr>
              <w:t xml:space="preserve">, </w:t>
            </w:r>
            <w:r w:rsidRPr="003700E9">
              <w:rPr>
                <w:rFonts w:ascii="Times New Roman" w:hAnsi="Times New Roman" w:cs="Times New Roman"/>
                <w:sz w:val="24"/>
              </w:rPr>
              <w:t>методы и критерии оценки качества моделей глубоких нейронных сетей</w:t>
            </w:r>
          </w:p>
          <w:p w14:paraId="595857F0" w14:textId="77777777" w:rsidR="003700E9" w:rsidRDefault="003700E9" w:rsidP="003700E9">
            <w:pPr>
              <w:pStyle w:val="ConsPlusNormal"/>
              <w:jc w:val="both"/>
              <w:rPr>
                <w:rFonts w:ascii="Times New Roman" w:hAnsi="Times New Roman" w:cs="Times New Roman"/>
                <w:sz w:val="24"/>
              </w:rPr>
            </w:pPr>
            <w:r w:rsidRPr="003700E9">
              <w:rPr>
                <w:rFonts w:ascii="Times New Roman" w:hAnsi="Times New Roman" w:cs="Times New Roman"/>
                <w:sz w:val="24"/>
              </w:rPr>
              <w:t>унифицированные и обновляемые методологии описания, сбора и разметки данных для обучения глубоких нейронных сетей</w:t>
            </w:r>
          </w:p>
          <w:p w14:paraId="2D326582" w14:textId="77777777" w:rsidR="003700E9" w:rsidRPr="003700E9" w:rsidRDefault="003700E9" w:rsidP="003700E9">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3700E9">
              <w:rPr>
                <w:rFonts w:ascii="Times New Roman" w:hAnsi="Times New Roman" w:cs="Times New Roman"/>
                <w:sz w:val="24"/>
              </w:rPr>
              <w:t>применять методы и алгоритмы обучения нейронных сетей для решения задач профессиональной деятельности</w:t>
            </w:r>
            <w:r>
              <w:rPr>
                <w:rFonts w:ascii="Times New Roman" w:hAnsi="Times New Roman" w:cs="Times New Roman"/>
                <w:sz w:val="24"/>
              </w:rPr>
              <w:t xml:space="preserve">, </w:t>
            </w:r>
            <w:r w:rsidRPr="003700E9">
              <w:rPr>
                <w:rFonts w:ascii="Times New Roman" w:hAnsi="Times New Roman" w:cs="Times New Roman"/>
                <w:sz w:val="24"/>
              </w:rPr>
              <w:t xml:space="preserve">определять критерии и метрики оценки результатов моделирования глубоких нейронных сетей </w:t>
            </w:r>
            <w:r w:rsidRPr="003700E9">
              <w:rPr>
                <w:rFonts w:ascii="Times New Roman" w:hAnsi="Times New Roman" w:cs="Times New Roman"/>
                <w:sz w:val="24"/>
              </w:rPr>
              <w:lastRenderedPageBreak/>
              <w:t>при построении систем</w:t>
            </w:r>
          </w:p>
          <w:p w14:paraId="016D0578" w14:textId="77777777" w:rsidR="003700E9" w:rsidRPr="00575918" w:rsidRDefault="003700E9" w:rsidP="003700E9">
            <w:pPr>
              <w:pStyle w:val="ConsPlusNormal"/>
              <w:jc w:val="both"/>
              <w:rPr>
                <w:rFonts w:ascii="Times New Roman" w:hAnsi="Times New Roman" w:cs="Times New Roman"/>
                <w:sz w:val="24"/>
              </w:rPr>
            </w:pPr>
            <w:r w:rsidRPr="003700E9">
              <w:rPr>
                <w:rFonts w:ascii="Times New Roman" w:hAnsi="Times New Roman" w:cs="Times New Roman"/>
                <w:sz w:val="24"/>
              </w:rPr>
              <w:t>искусственного интеллекта в исследуемой области</w:t>
            </w:r>
          </w:p>
          <w:p w14:paraId="4E778CE2" w14:textId="77777777" w:rsidR="003700E9" w:rsidRPr="003700E9" w:rsidRDefault="003700E9" w:rsidP="003700E9">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3700E9">
              <w:rPr>
                <w:rFonts w:ascii="Times New Roman" w:hAnsi="Times New Roman" w:cs="Times New Roman"/>
                <w:sz w:val="24"/>
              </w:rPr>
              <w:t>навыками разработки унифицированных и обновляемых методологий описания, сбора и разметки данных для обучения</w:t>
            </w:r>
          </w:p>
          <w:p w14:paraId="47EEBD85" w14:textId="5B648E19" w:rsidR="003700E9" w:rsidRPr="00B12C74" w:rsidRDefault="003700E9" w:rsidP="003700E9">
            <w:pPr>
              <w:pStyle w:val="ConsPlusNormal"/>
              <w:jc w:val="both"/>
              <w:rPr>
                <w:rFonts w:ascii="Times New Roman" w:hAnsi="Times New Roman" w:cs="Times New Roman"/>
                <w:sz w:val="24"/>
              </w:rPr>
            </w:pPr>
            <w:r w:rsidRPr="003700E9">
              <w:rPr>
                <w:rFonts w:ascii="Times New Roman" w:hAnsi="Times New Roman" w:cs="Times New Roman"/>
                <w:sz w:val="24"/>
              </w:rPr>
              <w:t>глубоких нейронных сетей</w:t>
            </w:r>
          </w:p>
        </w:tc>
      </w:tr>
      <w:tr w:rsidR="003700E9" w:rsidRPr="00E33FE1" w14:paraId="2D515445" w14:textId="77777777" w:rsidTr="004354C8">
        <w:tc>
          <w:tcPr>
            <w:tcW w:w="2552" w:type="dxa"/>
            <w:vMerge/>
          </w:tcPr>
          <w:p w14:paraId="10C6D2CE" w14:textId="77777777" w:rsidR="003700E9" w:rsidRDefault="003700E9" w:rsidP="003700E9">
            <w:pPr>
              <w:pStyle w:val="ConsPlusNormal"/>
              <w:jc w:val="both"/>
              <w:rPr>
                <w:rFonts w:ascii="Times New Roman" w:hAnsi="Times New Roman" w:cs="Times New Roman"/>
                <w:sz w:val="24"/>
                <w:szCs w:val="24"/>
              </w:rPr>
            </w:pPr>
          </w:p>
        </w:tc>
        <w:tc>
          <w:tcPr>
            <w:tcW w:w="4004" w:type="dxa"/>
          </w:tcPr>
          <w:p w14:paraId="3691D98A" w14:textId="77777777" w:rsidR="003700E9" w:rsidRDefault="003700E9" w:rsidP="003700E9">
            <w:pPr>
              <w:pStyle w:val="TableParagraph"/>
              <w:keepNext/>
              <w:jc w:val="both"/>
              <w:rPr>
                <w:sz w:val="24"/>
                <w:szCs w:val="24"/>
              </w:rPr>
            </w:pPr>
            <w:r>
              <w:rPr>
                <w:sz w:val="24"/>
                <w:szCs w:val="24"/>
              </w:rPr>
              <w:t>ПК-6.3</w:t>
            </w:r>
          </w:p>
          <w:p w14:paraId="14535F86" w14:textId="77777777" w:rsidR="003700E9" w:rsidRDefault="003700E9" w:rsidP="003700E9">
            <w:pPr>
              <w:pStyle w:val="TableParagraph"/>
              <w:keepNext/>
              <w:jc w:val="both"/>
              <w:rPr>
                <w:sz w:val="24"/>
                <w:szCs w:val="24"/>
              </w:rPr>
            </w:pPr>
            <w:r w:rsidRPr="00B12C74">
              <w:rPr>
                <w:sz w:val="24"/>
                <w:szCs w:val="24"/>
              </w:rPr>
              <w:t>Разрабатывает унифицированные и обновляемые методологии описания, сбора и разметки данных, а также механизмы контроля за соблюдением указанных методологий</w:t>
            </w:r>
          </w:p>
        </w:tc>
        <w:tc>
          <w:tcPr>
            <w:tcW w:w="3191" w:type="dxa"/>
          </w:tcPr>
          <w:p w14:paraId="65FF11B1" w14:textId="77777777" w:rsidR="003700E9" w:rsidRPr="003700E9" w:rsidRDefault="003700E9" w:rsidP="003700E9">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3700E9">
              <w:rPr>
                <w:rFonts w:ascii="Times New Roman" w:hAnsi="Times New Roman" w:cs="Times New Roman"/>
                <w:sz w:val="24"/>
              </w:rPr>
              <w:t>метод</w:t>
            </w:r>
            <w:r>
              <w:rPr>
                <w:rFonts w:ascii="Times New Roman" w:hAnsi="Times New Roman" w:cs="Times New Roman"/>
                <w:sz w:val="24"/>
              </w:rPr>
              <w:t>ы</w:t>
            </w:r>
            <w:r w:rsidRPr="003700E9">
              <w:rPr>
                <w:rFonts w:ascii="Times New Roman" w:hAnsi="Times New Roman" w:cs="Times New Roman"/>
                <w:sz w:val="24"/>
              </w:rPr>
              <w:t xml:space="preserve"> и алгоритм</w:t>
            </w:r>
            <w:r>
              <w:rPr>
                <w:rFonts w:ascii="Times New Roman" w:hAnsi="Times New Roman" w:cs="Times New Roman"/>
                <w:sz w:val="24"/>
              </w:rPr>
              <w:t>ы</w:t>
            </w:r>
            <w:r w:rsidRPr="003700E9">
              <w:rPr>
                <w:rFonts w:ascii="Times New Roman" w:hAnsi="Times New Roman" w:cs="Times New Roman"/>
                <w:sz w:val="24"/>
              </w:rPr>
              <w:t xml:space="preserve"> обучения глубоких нейронных сетей</w:t>
            </w:r>
            <w:r>
              <w:rPr>
                <w:rFonts w:ascii="Times New Roman" w:hAnsi="Times New Roman" w:cs="Times New Roman"/>
                <w:sz w:val="24"/>
              </w:rPr>
              <w:t xml:space="preserve">, </w:t>
            </w:r>
            <w:r w:rsidRPr="003700E9">
              <w:rPr>
                <w:rFonts w:ascii="Times New Roman" w:hAnsi="Times New Roman" w:cs="Times New Roman"/>
                <w:sz w:val="24"/>
              </w:rPr>
              <w:t>методы и критерии оценки качества моделей глубоких нейронных сетей</w:t>
            </w:r>
          </w:p>
          <w:p w14:paraId="05569862" w14:textId="77777777" w:rsidR="003700E9" w:rsidRDefault="003700E9" w:rsidP="003700E9">
            <w:pPr>
              <w:pStyle w:val="ConsPlusNormal"/>
              <w:jc w:val="both"/>
              <w:rPr>
                <w:rFonts w:ascii="Times New Roman" w:hAnsi="Times New Roman" w:cs="Times New Roman"/>
                <w:sz w:val="24"/>
              </w:rPr>
            </w:pPr>
            <w:r w:rsidRPr="003700E9">
              <w:rPr>
                <w:rFonts w:ascii="Times New Roman" w:hAnsi="Times New Roman" w:cs="Times New Roman"/>
                <w:sz w:val="24"/>
              </w:rPr>
              <w:t>унифицированные и обновляемые методологии описания, сбора и разметки данных для обучения глубоких нейронных сетей</w:t>
            </w:r>
          </w:p>
          <w:p w14:paraId="66209C59" w14:textId="77777777" w:rsidR="003700E9" w:rsidRPr="003700E9" w:rsidRDefault="003700E9" w:rsidP="003700E9">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3700E9">
              <w:rPr>
                <w:rFonts w:ascii="Times New Roman" w:hAnsi="Times New Roman" w:cs="Times New Roman"/>
                <w:sz w:val="24"/>
              </w:rPr>
              <w:t>применять методы и алгоритмы обучения нейронных сетей для решения задач профессиональной деятельности</w:t>
            </w:r>
            <w:r>
              <w:rPr>
                <w:rFonts w:ascii="Times New Roman" w:hAnsi="Times New Roman" w:cs="Times New Roman"/>
                <w:sz w:val="24"/>
              </w:rPr>
              <w:t xml:space="preserve">, </w:t>
            </w:r>
            <w:r w:rsidRPr="003700E9">
              <w:rPr>
                <w:rFonts w:ascii="Times New Roman" w:hAnsi="Times New Roman" w:cs="Times New Roman"/>
                <w:sz w:val="24"/>
              </w:rPr>
              <w:t>определять критерии и метрики оценки результатов моделирования глубоких нейронных сетей при построении систем</w:t>
            </w:r>
          </w:p>
          <w:p w14:paraId="0C1AFDBE" w14:textId="77777777" w:rsidR="003700E9" w:rsidRPr="00575918" w:rsidRDefault="003700E9" w:rsidP="003700E9">
            <w:pPr>
              <w:pStyle w:val="ConsPlusNormal"/>
              <w:jc w:val="both"/>
              <w:rPr>
                <w:rFonts w:ascii="Times New Roman" w:hAnsi="Times New Roman" w:cs="Times New Roman"/>
                <w:sz w:val="24"/>
              </w:rPr>
            </w:pPr>
            <w:r w:rsidRPr="003700E9">
              <w:rPr>
                <w:rFonts w:ascii="Times New Roman" w:hAnsi="Times New Roman" w:cs="Times New Roman"/>
                <w:sz w:val="24"/>
              </w:rPr>
              <w:t>искусственного интеллекта в исследуемой области</w:t>
            </w:r>
          </w:p>
          <w:p w14:paraId="02851BB9" w14:textId="77777777" w:rsidR="003700E9" w:rsidRPr="003700E9" w:rsidRDefault="003700E9" w:rsidP="003700E9">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3700E9">
              <w:rPr>
                <w:rFonts w:ascii="Times New Roman" w:hAnsi="Times New Roman" w:cs="Times New Roman"/>
                <w:sz w:val="24"/>
              </w:rPr>
              <w:t>навыками разработки унифицированных и обновляемых методологий описания, сбора и разметки данных для обучения</w:t>
            </w:r>
          </w:p>
          <w:p w14:paraId="75F4042E" w14:textId="47853670" w:rsidR="003700E9" w:rsidRPr="00B12C74" w:rsidRDefault="003700E9" w:rsidP="003700E9">
            <w:pPr>
              <w:pStyle w:val="ConsPlusNormal"/>
              <w:jc w:val="both"/>
              <w:rPr>
                <w:rFonts w:ascii="Times New Roman" w:hAnsi="Times New Roman" w:cs="Times New Roman"/>
                <w:sz w:val="24"/>
              </w:rPr>
            </w:pPr>
            <w:r w:rsidRPr="003700E9">
              <w:rPr>
                <w:rFonts w:ascii="Times New Roman" w:hAnsi="Times New Roman" w:cs="Times New Roman"/>
                <w:sz w:val="24"/>
              </w:rPr>
              <w:t>глубоких нейронных сетей</w:t>
            </w:r>
          </w:p>
        </w:tc>
      </w:tr>
    </w:tbl>
    <w:p w14:paraId="241AA2C6" w14:textId="77777777" w:rsidR="00A53D2C" w:rsidRDefault="00A53D2C" w:rsidP="00A53D2C">
      <w:pPr>
        <w:pStyle w:val="2"/>
      </w:pPr>
    </w:p>
    <w:p w14:paraId="2CE35940" w14:textId="77777777" w:rsidR="00A53D2C" w:rsidRPr="00D3309A" w:rsidRDefault="00A53D2C" w:rsidP="00A53D2C">
      <w:pPr>
        <w:pStyle w:val="2"/>
      </w:pPr>
      <w:r>
        <w:t>З</w:t>
      </w:r>
      <w:r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891"/>
        <w:gridCol w:w="2384"/>
        <w:gridCol w:w="6296"/>
      </w:tblGrid>
      <w:tr w:rsidR="003E04D4" w:rsidRPr="00B12C74" w14:paraId="68558D85" w14:textId="77777777" w:rsidTr="004354C8">
        <w:tc>
          <w:tcPr>
            <w:tcW w:w="924" w:type="dxa"/>
            <w:tcBorders>
              <w:top w:val="single" w:sz="4" w:space="0" w:color="auto"/>
              <w:left w:val="single" w:sz="4" w:space="0" w:color="auto"/>
              <w:bottom w:val="single" w:sz="4" w:space="0" w:color="auto"/>
              <w:right w:val="single" w:sz="4" w:space="0" w:color="auto"/>
            </w:tcBorders>
          </w:tcPr>
          <w:p w14:paraId="28E3C57E" w14:textId="77777777" w:rsidR="00A53D2C" w:rsidRPr="00B12C74" w:rsidRDefault="00A53D2C" w:rsidP="004354C8">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Компе</w:t>
            </w:r>
          </w:p>
          <w:p w14:paraId="451C3310" w14:textId="77777777" w:rsidR="00A53D2C" w:rsidRPr="00B12C74" w:rsidRDefault="00A53D2C" w:rsidP="004354C8">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65DFC0CE" w14:textId="37449011" w:rsidR="00A53D2C" w:rsidRPr="00B12C74" w:rsidRDefault="00A53D2C" w:rsidP="0008079F">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Пр</w:t>
            </w:r>
            <w:r w:rsidR="0008079F">
              <w:rPr>
                <w:rFonts w:ascii="Times New Roman" w:hAnsi="Times New Roman" w:cs="Times New Roman"/>
                <w:sz w:val="24"/>
                <w:szCs w:val="24"/>
                <w:lang w:eastAsia="en-US"/>
              </w:rPr>
              <w:t>оверяемые 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53F4906D" w14:textId="77777777" w:rsidR="00A53D2C" w:rsidRPr="00B12C74" w:rsidRDefault="00A53D2C" w:rsidP="004354C8">
            <w:pPr>
              <w:jc w:val="center"/>
              <w:rPr>
                <w:rFonts w:ascii="Times New Roman" w:hAnsi="Times New Roman" w:cs="Times New Roman"/>
                <w:sz w:val="24"/>
                <w:szCs w:val="24"/>
                <w:lang w:val="en-US" w:eastAsia="en-US"/>
              </w:rPr>
            </w:pPr>
            <w:r w:rsidRPr="00B12C74">
              <w:rPr>
                <w:rFonts w:ascii="Times New Roman" w:hAnsi="Times New Roman" w:cs="Times New Roman"/>
                <w:sz w:val="24"/>
                <w:szCs w:val="24"/>
              </w:rPr>
              <w:t>Тестовые задания</w:t>
            </w:r>
          </w:p>
        </w:tc>
      </w:tr>
      <w:tr w:rsidR="00130D89" w:rsidRPr="00B12C74" w14:paraId="4898456B" w14:textId="77777777" w:rsidTr="00A53D2C">
        <w:tc>
          <w:tcPr>
            <w:tcW w:w="924" w:type="dxa"/>
            <w:tcBorders>
              <w:top w:val="single" w:sz="4" w:space="0" w:color="auto"/>
              <w:left w:val="single" w:sz="4" w:space="0" w:color="auto"/>
              <w:bottom w:val="single" w:sz="4" w:space="0" w:color="auto"/>
              <w:right w:val="single" w:sz="4" w:space="0" w:color="auto"/>
            </w:tcBorders>
          </w:tcPr>
          <w:p w14:paraId="641ECD20" w14:textId="77777777" w:rsidR="005B4262" w:rsidRDefault="005B4262" w:rsidP="005B4262">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ПК-2</w:t>
            </w:r>
          </w:p>
          <w:p w14:paraId="0CB02C41" w14:textId="77777777" w:rsidR="005B4262" w:rsidRDefault="005B4262" w:rsidP="005B4262">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ПК-3</w:t>
            </w:r>
          </w:p>
          <w:p w14:paraId="534F4AE2" w14:textId="5D9E751B" w:rsidR="00A53D2C" w:rsidRPr="00B12C74" w:rsidRDefault="005B4262" w:rsidP="005B4262">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ПК-6</w:t>
            </w:r>
          </w:p>
        </w:tc>
        <w:tc>
          <w:tcPr>
            <w:tcW w:w="2150" w:type="dxa"/>
            <w:tcBorders>
              <w:top w:val="single" w:sz="4" w:space="0" w:color="auto"/>
              <w:left w:val="single" w:sz="4" w:space="0" w:color="auto"/>
              <w:bottom w:val="single" w:sz="4" w:space="0" w:color="auto"/>
              <w:right w:val="single" w:sz="4" w:space="0" w:color="auto"/>
            </w:tcBorders>
          </w:tcPr>
          <w:p w14:paraId="05D4816D" w14:textId="77777777" w:rsidR="005B4262" w:rsidRPr="005B4262" w:rsidRDefault="005B4262" w:rsidP="005B4262">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 xml:space="preserve">Знает: особенности базовых архитектур глубоких нейронных сетей, инструментальные </w:t>
            </w:r>
            <w:r w:rsidRPr="005B4262">
              <w:rPr>
                <w:rFonts w:ascii="Times New Roman" w:hAnsi="Times New Roman" w:cs="Times New Roman"/>
                <w:sz w:val="24"/>
                <w:szCs w:val="24"/>
                <w:lang w:eastAsia="en-US"/>
              </w:rPr>
              <w:lastRenderedPageBreak/>
              <w:t>средства для создания нейросетевых моделей, основы управления проектами по созданию и проектированию интеллектуальных сетей на основе нейросетевых технологий</w:t>
            </w:r>
          </w:p>
          <w:p w14:paraId="4475D61D" w14:textId="77777777" w:rsidR="005B4262" w:rsidRPr="005B4262" w:rsidRDefault="005B4262" w:rsidP="005B4262">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Умеет: руководить работами по оценке и выбору нейросетевых моделей для решения задач профессиональной деятельности, руководить работам по проектированию и разработке интеллектуальных систем на основе нейросетевых технологий</w:t>
            </w:r>
          </w:p>
          <w:p w14:paraId="77A3F41E" w14:textId="77777777" w:rsidR="005B4262" w:rsidRPr="005B4262" w:rsidRDefault="005B4262" w:rsidP="005B4262">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Владеет: навыками руководства проектами по созданию систем искусственного интеллекта на основе моделей глубоких нейронных сетей</w:t>
            </w:r>
          </w:p>
          <w:p w14:paraId="23F8AC3A" w14:textId="01FC4981" w:rsidR="00A53D2C" w:rsidRPr="00B12C74" w:rsidRDefault="00A53D2C" w:rsidP="005B4262">
            <w:pPr>
              <w:pStyle w:val="ConsPlusNormal"/>
              <w:jc w:val="both"/>
              <w:rPr>
                <w:rFonts w:ascii="Times New Roman" w:hAnsi="Times New Roman" w:cs="Times New Roman"/>
                <w:sz w:val="24"/>
                <w:szCs w:val="24"/>
                <w:lang w:eastAsia="en-US"/>
              </w:rPr>
            </w:pPr>
          </w:p>
        </w:tc>
        <w:tc>
          <w:tcPr>
            <w:tcW w:w="6497" w:type="dxa"/>
            <w:tcBorders>
              <w:top w:val="single" w:sz="4" w:space="0" w:color="auto"/>
              <w:left w:val="single" w:sz="4" w:space="0" w:color="auto"/>
              <w:bottom w:val="single" w:sz="4" w:space="0" w:color="auto"/>
              <w:right w:val="single" w:sz="4" w:space="0" w:color="auto"/>
            </w:tcBorders>
          </w:tcPr>
          <w:p w14:paraId="6300B803" w14:textId="0EDF875E" w:rsidR="00A34B5D" w:rsidRDefault="00A34B5D" w:rsidP="00A34B5D">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Задание 1.</w:t>
            </w:r>
          </w:p>
          <w:p w14:paraId="2DA031F8" w14:textId="77777777" w:rsidR="00A34B5D" w:rsidRDefault="00A34B5D" w:rsidP="00A34B5D">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75A9B9A1" w14:textId="77777777" w:rsidR="00A34B5D" w:rsidRDefault="00A34B5D" w:rsidP="00A34B5D">
            <w:pPr>
              <w:pStyle w:val="a6"/>
              <w:ind w:left="0" w:firstLine="0"/>
              <w:rPr>
                <w:rFonts w:ascii="Times New Roman" w:hAnsi="Times New Roman" w:cs="Times New Roman"/>
                <w:sz w:val="24"/>
                <w:szCs w:val="24"/>
              </w:rPr>
            </w:pPr>
          </w:p>
          <w:p w14:paraId="0B433AB8" w14:textId="058D3658" w:rsidR="00A34B5D" w:rsidRPr="00575918" w:rsidRDefault="00A34B5D" w:rsidP="00A34B5D">
            <w:pPr>
              <w:contextualSpacing/>
              <w:jc w:val="both"/>
              <w:rPr>
                <w:rStyle w:val="fontstyle01"/>
              </w:rPr>
            </w:pPr>
            <w:r w:rsidRPr="00A34B5D">
              <w:rPr>
                <w:rStyle w:val="fontstyle01"/>
              </w:rPr>
              <w:t xml:space="preserve">Перцептрон - </w:t>
            </w:r>
            <w:r>
              <w:rPr>
                <w:rStyle w:val="fontstyle01"/>
              </w:rPr>
              <w:t>первая</w:t>
            </w:r>
            <w:r w:rsidRPr="00A34B5D">
              <w:rPr>
                <w:rStyle w:val="fontstyle01"/>
              </w:rPr>
              <w:t xml:space="preserve"> модел</w:t>
            </w:r>
            <w:r>
              <w:rPr>
                <w:rStyle w:val="fontstyle01"/>
              </w:rPr>
              <w:t>ь</w:t>
            </w:r>
            <w:r w:rsidRPr="00A34B5D">
              <w:rPr>
                <w:rStyle w:val="fontstyle01"/>
              </w:rPr>
              <w:t xml:space="preserve"> обучения</w:t>
            </w:r>
            <w:r>
              <w:rPr>
                <w:rStyle w:val="fontstyle01"/>
              </w:rPr>
              <w:t xml:space="preserve">. Существуют различные варианты персептрона. Установите </w:t>
            </w:r>
            <w:r>
              <w:rPr>
                <w:rStyle w:val="fontstyle01"/>
              </w:rPr>
              <w:lastRenderedPageBreak/>
              <w:t>соответствие между вариантом персептрона и его архитектурой</w:t>
            </w:r>
          </w:p>
          <w:tbl>
            <w:tblPr>
              <w:tblStyle w:val="a3"/>
              <w:tblW w:w="4963" w:type="dxa"/>
              <w:tblLook w:val="04A0" w:firstRow="1" w:lastRow="0" w:firstColumn="1" w:lastColumn="0" w:noHBand="0" w:noVBand="1"/>
            </w:tblPr>
            <w:tblGrid>
              <w:gridCol w:w="382"/>
              <w:gridCol w:w="1662"/>
              <w:gridCol w:w="330"/>
              <w:gridCol w:w="3696"/>
            </w:tblGrid>
            <w:tr w:rsidR="00130D89" w:rsidRPr="00575918" w14:paraId="6148D0F3" w14:textId="77777777" w:rsidTr="00A34B5D">
              <w:tc>
                <w:tcPr>
                  <w:tcW w:w="2035" w:type="dxa"/>
                  <w:gridSpan w:val="2"/>
                  <w:vAlign w:val="center"/>
                </w:tcPr>
                <w:p w14:paraId="2D30679B" w14:textId="4BC719B2" w:rsidR="00A34B5D" w:rsidRPr="00575918" w:rsidRDefault="00A34B5D" w:rsidP="00FD7850">
                  <w:pPr>
                    <w:framePr w:hSpace="180" w:wrap="around" w:vAnchor="text" w:hAnchor="margin" w:y="556"/>
                    <w:contextualSpacing/>
                    <w:jc w:val="center"/>
                    <w:rPr>
                      <w:rStyle w:val="fontstyle01"/>
                    </w:rPr>
                  </w:pPr>
                  <w:r>
                    <w:rPr>
                      <w:rStyle w:val="fontstyle01"/>
                    </w:rPr>
                    <w:t>Вариант персептрона</w:t>
                  </w:r>
                </w:p>
              </w:tc>
              <w:tc>
                <w:tcPr>
                  <w:tcW w:w="2928" w:type="dxa"/>
                  <w:gridSpan w:val="2"/>
                  <w:vAlign w:val="center"/>
                </w:tcPr>
                <w:p w14:paraId="35037914" w14:textId="1ED8E3CA" w:rsidR="00A34B5D" w:rsidRPr="00575918" w:rsidRDefault="00A34B5D" w:rsidP="00FD7850">
                  <w:pPr>
                    <w:framePr w:hSpace="180" w:wrap="around" w:vAnchor="text" w:hAnchor="margin" w:y="556"/>
                    <w:contextualSpacing/>
                    <w:jc w:val="center"/>
                    <w:rPr>
                      <w:rStyle w:val="fontstyle01"/>
                    </w:rPr>
                  </w:pPr>
                  <w:r>
                    <w:rPr>
                      <w:rStyle w:val="fontstyle01"/>
                    </w:rPr>
                    <w:t>Архитектура персептрона</w:t>
                  </w:r>
                </w:p>
              </w:tc>
            </w:tr>
            <w:tr w:rsidR="003E04D4" w:rsidRPr="00575918" w14:paraId="15A68673" w14:textId="77777777" w:rsidTr="00A34B5D">
              <w:tc>
                <w:tcPr>
                  <w:tcW w:w="0" w:type="auto"/>
                  <w:vAlign w:val="center"/>
                </w:tcPr>
                <w:p w14:paraId="4184EE91" w14:textId="77777777" w:rsidR="00A34B5D" w:rsidRPr="00575918" w:rsidRDefault="00A34B5D" w:rsidP="00FD7850">
                  <w:pPr>
                    <w:framePr w:hSpace="180" w:wrap="around" w:vAnchor="text" w:hAnchor="margin" w:y="556"/>
                    <w:contextualSpacing/>
                    <w:jc w:val="center"/>
                    <w:rPr>
                      <w:rStyle w:val="fontstyle01"/>
                    </w:rPr>
                  </w:pPr>
                  <w:r w:rsidRPr="00575918">
                    <w:rPr>
                      <w:rStyle w:val="fontstyle01"/>
                    </w:rPr>
                    <w:t>А</w:t>
                  </w:r>
                </w:p>
              </w:tc>
              <w:tc>
                <w:tcPr>
                  <w:tcW w:w="1654" w:type="dxa"/>
                  <w:vAlign w:val="center"/>
                </w:tcPr>
                <w:p w14:paraId="23C106EC" w14:textId="23AE3A20" w:rsidR="00A34B5D" w:rsidRPr="00575918" w:rsidRDefault="00A34B5D" w:rsidP="00FD7850">
                  <w:pPr>
                    <w:framePr w:hSpace="180" w:wrap="around" w:vAnchor="text" w:hAnchor="margin" w:y="556"/>
                    <w:contextualSpacing/>
                    <w:rPr>
                      <w:rStyle w:val="fontstyle01"/>
                    </w:rPr>
                  </w:pPr>
                  <w:r w:rsidRPr="00A34B5D">
                    <w:rPr>
                      <w:rStyle w:val="fontstyle01"/>
                    </w:rPr>
                    <w:t>Линейная регрессия</w:t>
                  </w:r>
                </w:p>
              </w:tc>
              <w:tc>
                <w:tcPr>
                  <w:tcW w:w="330" w:type="dxa"/>
                  <w:vAlign w:val="center"/>
                </w:tcPr>
                <w:p w14:paraId="3F3341D5" w14:textId="77777777" w:rsidR="00A34B5D" w:rsidRPr="00575918" w:rsidRDefault="00A34B5D" w:rsidP="00FD7850">
                  <w:pPr>
                    <w:framePr w:hSpace="180" w:wrap="around" w:vAnchor="text" w:hAnchor="margin" w:y="556"/>
                    <w:contextualSpacing/>
                    <w:jc w:val="center"/>
                    <w:rPr>
                      <w:rStyle w:val="fontstyle01"/>
                    </w:rPr>
                  </w:pPr>
                  <w:r w:rsidRPr="00575918">
                    <w:rPr>
                      <w:rStyle w:val="fontstyle01"/>
                    </w:rPr>
                    <w:t>1</w:t>
                  </w:r>
                </w:p>
              </w:tc>
              <w:tc>
                <w:tcPr>
                  <w:tcW w:w="2598" w:type="dxa"/>
                </w:tcPr>
                <w:p w14:paraId="2C7167C4" w14:textId="6FFAF113" w:rsidR="00A34B5D" w:rsidRPr="00575918" w:rsidRDefault="00A34B5D" w:rsidP="00FD7850">
                  <w:pPr>
                    <w:framePr w:hSpace="180" w:wrap="around" w:vAnchor="text" w:hAnchor="margin" w:y="556"/>
                    <w:contextualSpacing/>
                    <w:rPr>
                      <w:rStyle w:val="fontstyle01"/>
                    </w:rPr>
                  </w:pPr>
                  <w:r>
                    <w:rPr>
                      <w:noProof/>
                    </w:rPr>
                    <w:drawing>
                      <wp:inline distT="0" distB="0" distL="0" distR="0" wp14:anchorId="08FF6489" wp14:editId="6C6F1961">
                        <wp:extent cx="2260533" cy="12573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273704" cy="1264626"/>
                                </a:xfrm>
                                <a:prstGeom prst="rect">
                                  <a:avLst/>
                                </a:prstGeom>
                              </pic:spPr>
                            </pic:pic>
                          </a:graphicData>
                        </a:graphic>
                      </wp:inline>
                    </w:drawing>
                  </w:r>
                </w:p>
              </w:tc>
            </w:tr>
            <w:tr w:rsidR="003E04D4" w:rsidRPr="00575918" w14:paraId="5DCAAB25" w14:textId="77777777" w:rsidTr="00A34B5D">
              <w:tc>
                <w:tcPr>
                  <w:tcW w:w="0" w:type="auto"/>
                  <w:vAlign w:val="center"/>
                </w:tcPr>
                <w:p w14:paraId="30809EC1" w14:textId="77777777" w:rsidR="00A34B5D" w:rsidRPr="00575918" w:rsidRDefault="00A34B5D" w:rsidP="00FD7850">
                  <w:pPr>
                    <w:framePr w:hSpace="180" w:wrap="around" w:vAnchor="text" w:hAnchor="margin" w:y="556"/>
                    <w:contextualSpacing/>
                    <w:jc w:val="center"/>
                    <w:rPr>
                      <w:rStyle w:val="fontstyle01"/>
                    </w:rPr>
                  </w:pPr>
                  <w:r w:rsidRPr="00575918">
                    <w:rPr>
                      <w:rStyle w:val="fontstyle01"/>
                    </w:rPr>
                    <w:t>Б</w:t>
                  </w:r>
                </w:p>
              </w:tc>
              <w:tc>
                <w:tcPr>
                  <w:tcW w:w="1654" w:type="dxa"/>
                  <w:vAlign w:val="center"/>
                </w:tcPr>
                <w:p w14:paraId="515715B3" w14:textId="49168675" w:rsidR="00A34B5D" w:rsidRPr="00575918" w:rsidRDefault="00A34B5D" w:rsidP="00FD7850">
                  <w:pPr>
                    <w:framePr w:hSpace="180" w:wrap="around" w:vAnchor="text" w:hAnchor="margin" w:y="556"/>
                    <w:contextualSpacing/>
                    <w:jc w:val="both"/>
                    <w:rPr>
                      <w:rStyle w:val="fontstyle01"/>
                    </w:rPr>
                  </w:pPr>
                  <w:r w:rsidRPr="00A34B5D">
                    <w:rPr>
                      <w:rStyle w:val="fontstyle01"/>
                    </w:rPr>
                    <w:t>Логистическая регрессия</w:t>
                  </w:r>
                </w:p>
              </w:tc>
              <w:tc>
                <w:tcPr>
                  <w:tcW w:w="330" w:type="dxa"/>
                  <w:vAlign w:val="center"/>
                </w:tcPr>
                <w:p w14:paraId="14E847BA" w14:textId="77777777" w:rsidR="00A34B5D" w:rsidRPr="00575918" w:rsidRDefault="00A34B5D" w:rsidP="00FD7850">
                  <w:pPr>
                    <w:framePr w:hSpace="180" w:wrap="around" w:vAnchor="text" w:hAnchor="margin" w:y="556"/>
                    <w:contextualSpacing/>
                    <w:jc w:val="center"/>
                    <w:rPr>
                      <w:rStyle w:val="fontstyle01"/>
                    </w:rPr>
                  </w:pPr>
                  <w:r w:rsidRPr="00575918">
                    <w:rPr>
                      <w:rStyle w:val="fontstyle01"/>
                    </w:rPr>
                    <w:t>2</w:t>
                  </w:r>
                </w:p>
              </w:tc>
              <w:tc>
                <w:tcPr>
                  <w:tcW w:w="2598" w:type="dxa"/>
                </w:tcPr>
                <w:p w14:paraId="2E1459ED" w14:textId="79428415" w:rsidR="00A34B5D" w:rsidRPr="00575918" w:rsidRDefault="00A34B5D" w:rsidP="00FD7850">
                  <w:pPr>
                    <w:framePr w:hSpace="180" w:wrap="around" w:vAnchor="text" w:hAnchor="margin" w:y="556"/>
                    <w:contextualSpacing/>
                    <w:rPr>
                      <w:rStyle w:val="fontstyle01"/>
                    </w:rPr>
                  </w:pPr>
                  <w:r>
                    <w:rPr>
                      <w:noProof/>
                    </w:rPr>
                    <w:drawing>
                      <wp:inline distT="0" distB="0" distL="0" distR="0" wp14:anchorId="07D21557" wp14:editId="0D4DE855">
                        <wp:extent cx="2309183" cy="11049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314877" cy="1107624"/>
                                </a:xfrm>
                                <a:prstGeom prst="rect">
                                  <a:avLst/>
                                </a:prstGeom>
                              </pic:spPr>
                            </pic:pic>
                          </a:graphicData>
                        </a:graphic>
                      </wp:inline>
                    </w:drawing>
                  </w:r>
                </w:p>
              </w:tc>
            </w:tr>
            <w:tr w:rsidR="003E04D4" w:rsidRPr="00575918" w14:paraId="3300AF00" w14:textId="77777777" w:rsidTr="00A34B5D">
              <w:tc>
                <w:tcPr>
                  <w:tcW w:w="0" w:type="auto"/>
                  <w:vAlign w:val="center"/>
                </w:tcPr>
                <w:p w14:paraId="4314804F" w14:textId="77777777" w:rsidR="00A34B5D" w:rsidRPr="00575918" w:rsidRDefault="00A34B5D" w:rsidP="00FD7850">
                  <w:pPr>
                    <w:framePr w:hSpace="180" w:wrap="around" w:vAnchor="text" w:hAnchor="margin" w:y="556"/>
                    <w:contextualSpacing/>
                    <w:jc w:val="center"/>
                    <w:rPr>
                      <w:rStyle w:val="fontstyle01"/>
                    </w:rPr>
                  </w:pPr>
                  <w:r w:rsidRPr="00575918">
                    <w:rPr>
                      <w:rStyle w:val="fontstyle01"/>
                    </w:rPr>
                    <w:t>В</w:t>
                  </w:r>
                </w:p>
              </w:tc>
              <w:tc>
                <w:tcPr>
                  <w:tcW w:w="1654" w:type="dxa"/>
                  <w:vAlign w:val="center"/>
                </w:tcPr>
                <w:p w14:paraId="048B36B0" w14:textId="3BDB1B0A" w:rsidR="00A34B5D" w:rsidRPr="00575918" w:rsidRDefault="00A34B5D" w:rsidP="00FD7850">
                  <w:pPr>
                    <w:framePr w:hSpace="180" w:wrap="around" w:vAnchor="text" w:hAnchor="margin" w:y="556"/>
                    <w:contextualSpacing/>
                    <w:rPr>
                      <w:rStyle w:val="fontstyle01"/>
                    </w:rPr>
                  </w:pPr>
                  <w:r w:rsidRPr="00A34B5D">
                    <w:rPr>
                      <w:rStyle w:val="fontstyle01"/>
                    </w:rPr>
                    <w:t>Метод опорных векторов</w:t>
                  </w:r>
                </w:p>
              </w:tc>
              <w:tc>
                <w:tcPr>
                  <w:tcW w:w="330" w:type="dxa"/>
                  <w:vAlign w:val="center"/>
                </w:tcPr>
                <w:p w14:paraId="6BBDA533" w14:textId="77777777" w:rsidR="00A34B5D" w:rsidRPr="00575918" w:rsidRDefault="00A34B5D" w:rsidP="00FD7850">
                  <w:pPr>
                    <w:framePr w:hSpace="180" w:wrap="around" w:vAnchor="text" w:hAnchor="margin" w:y="556"/>
                    <w:contextualSpacing/>
                    <w:jc w:val="center"/>
                    <w:rPr>
                      <w:rStyle w:val="fontstyle01"/>
                    </w:rPr>
                  </w:pPr>
                  <w:r w:rsidRPr="00575918">
                    <w:rPr>
                      <w:rStyle w:val="fontstyle01"/>
                    </w:rPr>
                    <w:t>3</w:t>
                  </w:r>
                </w:p>
              </w:tc>
              <w:tc>
                <w:tcPr>
                  <w:tcW w:w="2598" w:type="dxa"/>
                </w:tcPr>
                <w:p w14:paraId="65777642" w14:textId="0F022BD0" w:rsidR="00A34B5D" w:rsidRPr="00575918" w:rsidRDefault="00A34B5D" w:rsidP="00FD7850">
                  <w:pPr>
                    <w:framePr w:hSpace="180" w:wrap="around" w:vAnchor="text" w:hAnchor="margin" w:y="556"/>
                    <w:contextualSpacing/>
                    <w:rPr>
                      <w:rStyle w:val="fontstyle01"/>
                    </w:rPr>
                  </w:pPr>
                  <w:r>
                    <w:rPr>
                      <w:noProof/>
                    </w:rPr>
                    <w:drawing>
                      <wp:inline distT="0" distB="0" distL="0" distR="0" wp14:anchorId="615789E0" wp14:editId="533B8152">
                        <wp:extent cx="2238375" cy="11430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242627" cy="1145171"/>
                                </a:xfrm>
                                <a:prstGeom prst="rect">
                                  <a:avLst/>
                                </a:prstGeom>
                              </pic:spPr>
                            </pic:pic>
                          </a:graphicData>
                        </a:graphic>
                      </wp:inline>
                    </w:drawing>
                  </w:r>
                </w:p>
              </w:tc>
            </w:tr>
            <w:tr w:rsidR="003E04D4" w:rsidRPr="00575918" w14:paraId="66AA998A" w14:textId="77777777" w:rsidTr="00A34B5D">
              <w:tc>
                <w:tcPr>
                  <w:tcW w:w="0" w:type="auto"/>
                  <w:vAlign w:val="center"/>
                </w:tcPr>
                <w:p w14:paraId="3C46517E" w14:textId="77777777" w:rsidR="00A34B5D" w:rsidRPr="00575918" w:rsidRDefault="00A34B5D" w:rsidP="00FD7850">
                  <w:pPr>
                    <w:framePr w:hSpace="180" w:wrap="around" w:vAnchor="text" w:hAnchor="margin" w:y="556"/>
                    <w:contextualSpacing/>
                    <w:jc w:val="center"/>
                    <w:rPr>
                      <w:rStyle w:val="fontstyle01"/>
                    </w:rPr>
                  </w:pPr>
                  <w:r w:rsidRPr="00575918">
                    <w:rPr>
                      <w:rStyle w:val="fontstyle01"/>
                    </w:rPr>
                    <w:t>Г</w:t>
                  </w:r>
                </w:p>
              </w:tc>
              <w:tc>
                <w:tcPr>
                  <w:tcW w:w="1654" w:type="dxa"/>
                  <w:vAlign w:val="center"/>
                </w:tcPr>
                <w:p w14:paraId="43F1E272" w14:textId="77777777" w:rsidR="00A34B5D" w:rsidRPr="00A34B5D" w:rsidRDefault="00A34B5D" w:rsidP="00FD7850">
                  <w:pPr>
                    <w:framePr w:hSpace="180" w:wrap="around" w:vAnchor="text" w:hAnchor="margin" w:y="556"/>
                    <w:contextualSpacing/>
                    <w:rPr>
                      <w:rStyle w:val="fontstyle01"/>
                    </w:rPr>
                  </w:pPr>
                  <w:r w:rsidRPr="00A34B5D">
                    <w:rPr>
                      <w:rStyle w:val="fontstyle01"/>
                    </w:rPr>
                    <w:t>Перцептрон</w:t>
                  </w:r>
                </w:p>
                <w:p w14:paraId="70B114FB" w14:textId="3189183D" w:rsidR="00A34B5D" w:rsidRPr="00575918" w:rsidRDefault="00A34B5D" w:rsidP="00FD7850">
                  <w:pPr>
                    <w:framePr w:hSpace="180" w:wrap="around" w:vAnchor="text" w:hAnchor="margin" w:y="556"/>
                    <w:contextualSpacing/>
                    <w:rPr>
                      <w:rStyle w:val="fontstyle01"/>
                    </w:rPr>
                  </w:pPr>
                  <w:r w:rsidRPr="00A34B5D">
                    <w:rPr>
                      <w:rStyle w:val="fontstyle01"/>
                    </w:rPr>
                    <w:t>(непрерывный выход)</w:t>
                  </w:r>
                </w:p>
              </w:tc>
              <w:tc>
                <w:tcPr>
                  <w:tcW w:w="330" w:type="dxa"/>
                  <w:vAlign w:val="center"/>
                </w:tcPr>
                <w:p w14:paraId="547EC297" w14:textId="77777777" w:rsidR="00A34B5D" w:rsidRPr="00575918" w:rsidRDefault="00A34B5D" w:rsidP="00FD7850">
                  <w:pPr>
                    <w:framePr w:hSpace="180" w:wrap="around" w:vAnchor="text" w:hAnchor="margin" w:y="556"/>
                    <w:contextualSpacing/>
                    <w:jc w:val="center"/>
                    <w:rPr>
                      <w:rStyle w:val="fontstyle01"/>
                    </w:rPr>
                  </w:pPr>
                  <w:r w:rsidRPr="00575918">
                    <w:rPr>
                      <w:rStyle w:val="fontstyle01"/>
                    </w:rPr>
                    <w:t>4</w:t>
                  </w:r>
                </w:p>
              </w:tc>
              <w:tc>
                <w:tcPr>
                  <w:tcW w:w="2598" w:type="dxa"/>
                </w:tcPr>
                <w:p w14:paraId="1DFBF9CB" w14:textId="00B0C149" w:rsidR="00A34B5D" w:rsidRPr="00575918" w:rsidRDefault="00A34B5D" w:rsidP="00FD7850">
                  <w:pPr>
                    <w:framePr w:hSpace="180" w:wrap="around" w:vAnchor="text" w:hAnchor="margin" w:y="556"/>
                    <w:contextualSpacing/>
                    <w:rPr>
                      <w:rStyle w:val="fontstyle01"/>
                    </w:rPr>
                  </w:pPr>
                  <w:r>
                    <w:rPr>
                      <w:noProof/>
                    </w:rPr>
                    <w:drawing>
                      <wp:inline distT="0" distB="0" distL="0" distR="0" wp14:anchorId="17F3B276" wp14:editId="0777BDB1">
                        <wp:extent cx="2319302" cy="11334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407434" cy="1176546"/>
                                </a:xfrm>
                                <a:prstGeom prst="rect">
                                  <a:avLst/>
                                </a:prstGeom>
                              </pic:spPr>
                            </pic:pic>
                          </a:graphicData>
                        </a:graphic>
                      </wp:inline>
                    </w:drawing>
                  </w:r>
                </w:p>
              </w:tc>
            </w:tr>
          </w:tbl>
          <w:p w14:paraId="5B481CC7" w14:textId="77777777" w:rsidR="00A34B5D" w:rsidRDefault="00A34B5D" w:rsidP="00A34B5D">
            <w:pPr>
              <w:rPr>
                <w:rFonts w:ascii="Times New Roman" w:hAnsi="Times New Roman" w:cs="Times New Roman"/>
                <w:sz w:val="24"/>
                <w:szCs w:val="24"/>
              </w:rPr>
            </w:pPr>
          </w:p>
          <w:p w14:paraId="7884E29E" w14:textId="77777777" w:rsidR="00A34B5D" w:rsidRPr="00575918" w:rsidRDefault="00A34B5D" w:rsidP="00A34B5D">
            <w:pPr>
              <w:rPr>
                <w:rFonts w:ascii="Times New Roman" w:hAnsi="Times New Roman" w:cs="Times New Roman"/>
                <w:sz w:val="24"/>
                <w:szCs w:val="24"/>
              </w:rPr>
            </w:pPr>
            <w:r w:rsidRPr="00575918">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173"/>
              <w:gridCol w:w="1171"/>
              <w:gridCol w:w="1281"/>
              <w:gridCol w:w="1278"/>
            </w:tblGrid>
            <w:tr w:rsidR="00A34B5D" w:rsidRPr="00575918" w14:paraId="1EAC87EE" w14:textId="77777777" w:rsidTr="00A34B5D">
              <w:tc>
                <w:tcPr>
                  <w:tcW w:w="1173" w:type="dxa"/>
                </w:tcPr>
                <w:p w14:paraId="1CF6CFEC" w14:textId="77777777" w:rsidR="00A34B5D" w:rsidRPr="00575918" w:rsidRDefault="00A34B5D"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А</w:t>
                  </w:r>
                </w:p>
              </w:tc>
              <w:tc>
                <w:tcPr>
                  <w:tcW w:w="1171" w:type="dxa"/>
                </w:tcPr>
                <w:p w14:paraId="43934269" w14:textId="77777777" w:rsidR="00A34B5D" w:rsidRPr="00575918" w:rsidRDefault="00A34B5D"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Б</w:t>
                  </w:r>
                </w:p>
              </w:tc>
              <w:tc>
                <w:tcPr>
                  <w:tcW w:w="1281" w:type="dxa"/>
                </w:tcPr>
                <w:p w14:paraId="0367A066" w14:textId="77777777" w:rsidR="00A34B5D" w:rsidRPr="00575918" w:rsidRDefault="00A34B5D"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В</w:t>
                  </w:r>
                </w:p>
              </w:tc>
              <w:tc>
                <w:tcPr>
                  <w:tcW w:w="1278" w:type="dxa"/>
                </w:tcPr>
                <w:p w14:paraId="39810BE6" w14:textId="77777777" w:rsidR="00A34B5D" w:rsidRPr="00575918" w:rsidRDefault="00A34B5D"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Г</w:t>
                  </w:r>
                </w:p>
              </w:tc>
            </w:tr>
            <w:tr w:rsidR="00A34B5D" w:rsidRPr="00575918" w14:paraId="4B092ED6" w14:textId="77777777" w:rsidTr="00A34B5D">
              <w:tc>
                <w:tcPr>
                  <w:tcW w:w="1173" w:type="dxa"/>
                </w:tcPr>
                <w:p w14:paraId="5BE77D3E" w14:textId="253C2476" w:rsidR="00A34B5D" w:rsidRPr="00575918" w:rsidRDefault="00A34B5D" w:rsidP="00FD7850">
                  <w:pPr>
                    <w:framePr w:hSpace="180" w:wrap="around" w:vAnchor="text" w:hAnchor="margin" w:y="556"/>
                    <w:jc w:val="center"/>
                    <w:rPr>
                      <w:rFonts w:ascii="Times New Roman" w:hAnsi="Times New Roman" w:cs="Times New Roman"/>
                      <w:sz w:val="24"/>
                      <w:szCs w:val="24"/>
                    </w:rPr>
                  </w:pPr>
                </w:p>
              </w:tc>
              <w:tc>
                <w:tcPr>
                  <w:tcW w:w="1171" w:type="dxa"/>
                </w:tcPr>
                <w:p w14:paraId="5ABC8DD0" w14:textId="19387062" w:rsidR="00A34B5D" w:rsidRPr="00575918" w:rsidRDefault="00A34B5D" w:rsidP="00FD7850">
                  <w:pPr>
                    <w:framePr w:hSpace="180" w:wrap="around" w:vAnchor="text" w:hAnchor="margin" w:y="556"/>
                    <w:jc w:val="center"/>
                    <w:rPr>
                      <w:rFonts w:ascii="Times New Roman" w:hAnsi="Times New Roman" w:cs="Times New Roman"/>
                      <w:sz w:val="24"/>
                      <w:szCs w:val="24"/>
                    </w:rPr>
                  </w:pPr>
                </w:p>
              </w:tc>
              <w:tc>
                <w:tcPr>
                  <w:tcW w:w="1281" w:type="dxa"/>
                </w:tcPr>
                <w:p w14:paraId="0E9939AF" w14:textId="44D42266" w:rsidR="00A34B5D" w:rsidRPr="00575918" w:rsidRDefault="00A34B5D" w:rsidP="00FD7850">
                  <w:pPr>
                    <w:framePr w:hSpace="180" w:wrap="around" w:vAnchor="text" w:hAnchor="margin" w:y="556"/>
                    <w:jc w:val="center"/>
                    <w:rPr>
                      <w:rFonts w:ascii="Times New Roman" w:hAnsi="Times New Roman" w:cs="Times New Roman"/>
                      <w:sz w:val="24"/>
                      <w:szCs w:val="24"/>
                    </w:rPr>
                  </w:pPr>
                </w:p>
              </w:tc>
              <w:tc>
                <w:tcPr>
                  <w:tcW w:w="1278" w:type="dxa"/>
                </w:tcPr>
                <w:p w14:paraId="2746AF3D" w14:textId="308A4DB7" w:rsidR="00A34B5D" w:rsidRPr="00575918" w:rsidRDefault="00A34B5D" w:rsidP="00FD7850">
                  <w:pPr>
                    <w:framePr w:hSpace="180" w:wrap="around" w:vAnchor="text" w:hAnchor="margin" w:y="556"/>
                    <w:jc w:val="center"/>
                    <w:rPr>
                      <w:rFonts w:ascii="Times New Roman" w:hAnsi="Times New Roman" w:cs="Times New Roman"/>
                      <w:sz w:val="24"/>
                      <w:szCs w:val="24"/>
                    </w:rPr>
                  </w:pPr>
                </w:p>
              </w:tc>
            </w:tr>
          </w:tbl>
          <w:p w14:paraId="3A56B18B" w14:textId="43BE57C6" w:rsidR="00A34B5D" w:rsidRDefault="00A34B5D" w:rsidP="00A34B5D">
            <w:pPr>
              <w:contextualSpacing/>
              <w:rPr>
                <w:rStyle w:val="fontstyle01"/>
              </w:rPr>
            </w:pPr>
          </w:p>
          <w:p w14:paraId="00341D52" w14:textId="56E0B770" w:rsidR="00130D89" w:rsidRDefault="00130D89" w:rsidP="00130D89">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w:t>
            </w:r>
          </w:p>
          <w:p w14:paraId="6A55727B" w14:textId="77777777" w:rsidR="00130D89" w:rsidRDefault="00130D89" w:rsidP="00130D89">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6B15D284" w14:textId="77777777" w:rsidR="00130D89" w:rsidRDefault="00130D89" w:rsidP="00130D89">
            <w:pPr>
              <w:pStyle w:val="a6"/>
              <w:ind w:left="0" w:firstLine="0"/>
              <w:rPr>
                <w:rFonts w:ascii="Times New Roman" w:hAnsi="Times New Roman" w:cs="Times New Roman"/>
                <w:sz w:val="24"/>
                <w:szCs w:val="24"/>
              </w:rPr>
            </w:pPr>
          </w:p>
          <w:p w14:paraId="3F3A0784" w14:textId="34915372" w:rsidR="00130D89" w:rsidRPr="00575918" w:rsidRDefault="00130D89" w:rsidP="00130D89">
            <w:pPr>
              <w:contextualSpacing/>
              <w:jc w:val="both"/>
              <w:rPr>
                <w:rStyle w:val="fontstyle01"/>
              </w:rPr>
            </w:pPr>
            <w:r w:rsidRPr="00A34B5D">
              <w:rPr>
                <w:rStyle w:val="fontstyle01"/>
              </w:rPr>
              <w:t xml:space="preserve">Перцептрон - </w:t>
            </w:r>
            <w:r>
              <w:rPr>
                <w:rStyle w:val="fontstyle01"/>
              </w:rPr>
              <w:t>первая</w:t>
            </w:r>
            <w:r w:rsidRPr="00A34B5D">
              <w:rPr>
                <w:rStyle w:val="fontstyle01"/>
              </w:rPr>
              <w:t xml:space="preserve"> модел</w:t>
            </w:r>
            <w:r>
              <w:rPr>
                <w:rStyle w:val="fontstyle01"/>
              </w:rPr>
              <w:t>ь</w:t>
            </w:r>
            <w:r w:rsidRPr="00A34B5D">
              <w:rPr>
                <w:rStyle w:val="fontstyle01"/>
              </w:rPr>
              <w:t xml:space="preserve"> обучения</w:t>
            </w:r>
            <w:r>
              <w:rPr>
                <w:rStyle w:val="fontstyle01"/>
              </w:rPr>
              <w:t>. Существуют различные варианты мультиклассового персептрона. Установите соответствие между вариантом мультиклассового персептрона и его архитектурой</w:t>
            </w:r>
          </w:p>
          <w:tbl>
            <w:tblPr>
              <w:tblStyle w:val="a3"/>
              <w:tblW w:w="3976" w:type="dxa"/>
              <w:tblLook w:val="04A0" w:firstRow="1" w:lastRow="0" w:firstColumn="1" w:lastColumn="0" w:noHBand="0" w:noVBand="1"/>
            </w:tblPr>
            <w:tblGrid>
              <w:gridCol w:w="382"/>
              <w:gridCol w:w="1622"/>
              <w:gridCol w:w="330"/>
              <w:gridCol w:w="3736"/>
            </w:tblGrid>
            <w:tr w:rsidR="00130D89" w:rsidRPr="00575918" w14:paraId="6168C37A" w14:textId="77777777" w:rsidTr="00130D89">
              <w:tc>
                <w:tcPr>
                  <w:tcW w:w="2462" w:type="dxa"/>
                  <w:gridSpan w:val="2"/>
                  <w:vAlign w:val="center"/>
                </w:tcPr>
                <w:p w14:paraId="303F2CA5" w14:textId="2FAF9163" w:rsidR="00130D89" w:rsidRPr="00575918" w:rsidRDefault="00130D89" w:rsidP="00FD7850">
                  <w:pPr>
                    <w:framePr w:hSpace="180" w:wrap="around" w:vAnchor="text" w:hAnchor="margin" w:y="556"/>
                    <w:contextualSpacing/>
                    <w:jc w:val="center"/>
                    <w:rPr>
                      <w:rStyle w:val="fontstyle01"/>
                    </w:rPr>
                  </w:pPr>
                  <w:r>
                    <w:rPr>
                      <w:rStyle w:val="fontstyle01"/>
                    </w:rPr>
                    <w:t>Вариант мультиклассового персептрона</w:t>
                  </w:r>
                </w:p>
              </w:tc>
              <w:tc>
                <w:tcPr>
                  <w:tcW w:w="1514" w:type="dxa"/>
                  <w:gridSpan w:val="2"/>
                  <w:vAlign w:val="center"/>
                </w:tcPr>
                <w:p w14:paraId="02A079AE" w14:textId="77777777" w:rsidR="00130D89" w:rsidRPr="00575918" w:rsidRDefault="00130D89" w:rsidP="00FD7850">
                  <w:pPr>
                    <w:framePr w:hSpace="180" w:wrap="around" w:vAnchor="text" w:hAnchor="margin" w:y="556"/>
                    <w:contextualSpacing/>
                    <w:jc w:val="center"/>
                    <w:rPr>
                      <w:rStyle w:val="fontstyle01"/>
                    </w:rPr>
                  </w:pPr>
                  <w:r>
                    <w:rPr>
                      <w:rStyle w:val="fontstyle01"/>
                    </w:rPr>
                    <w:t>Архитектура персептрона</w:t>
                  </w:r>
                </w:p>
              </w:tc>
            </w:tr>
            <w:tr w:rsidR="00130D89" w:rsidRPr="00575918" w14:paraId="14D65377" w14:textId="77777777" w:rsidTr="00130D89">
              <w:tc>
                <w:tcPr>
                  <w:tcW w:w="0" w:type="auto"/>
                  <w:vAlign w:val="center"/>
                </w:tcPr>
                <w:p w14:paraId="0B20132A" w14:textId="77777777" w:rsidR="00130D89" w:rsidRPr="00575918" w:rsidRDefault="00130D89" w:rsidP="00FD7850">
                  <w:pPr>
                    <w:framePr w:hSpace="180" w:wrap="around" w:vAnchor="text" w:hAnchor="margin" w:y="556"/>
                    <w:contextualSpacing/>
                    <w:jc w:val="center"/>
                    <w:rPr>
                      <w:rStyle w:val="fontstyle01"/>
                    </w:rPr>
                  </w:pPr>
                  <w:r w:rsidRPr="00575918">
                    <w:rPr>
                      <w:rStyle w:val="fontstyle01"/>
                    </w:rPr>
                    <w:lastRenderedPageBreak/>
                    <w:t>А</w:t>
                  </w:r>
                </w:p>
              </w:tc>
              <w:tc>
                <w:tcPr>
                  <w:tcW w:w="2084" w:type="dxa"/>
                  <w:vAlign w:val="center"/>
                </w:tcPr>
                <w:p w14:paraId="456DC477" w14:textId="77777777" w:rsidR="00130D89" w:rsidRDefault="00130D89" w:rsidP="00FD7850">
                  <w:pPr>
                    <w:framePr w:hSpace="180" w:wrap="around" w:vAnchor="text" w:hAnchor="margin" w:y="556"/>
                    <w:contextualSpacing/>
                    <w:rPr>
                      <w:rStyle w:val="fontstyle01"/>
                    </w:rPr>
                  </w:pPr>
                  <w:r>
                    <w:rPr>
                      <w:rStyle w:val="fontstyle01"/>
                    </w:rPr>
                    <w:t>Мультиклассо</w:t>
                  </w:r>
                </w:p>
                <w:p w14:paraId="688BF5B1" w14:textId="6D7BE785" w:rsidR="00130D89" w:rsidRPr="00575918" w:rsidRDefault="00130D89" w:rsidP="00FD7850">
                  <w:pPr>
                    <w:framePr w:hSpace="180" w:wrap="around" w:vAnchor="text" w:hAnchor="margin" w:y="556"/>
                    <w:contextualSpacing/>
                    <w:rPr>
                      <w:rStyle w:val="fontstyle01"/>
                    </w:rPr>
                  </w:pPr>
                  <w:r>
                    <w:rPr>
                      <w:rStyle w:val="fontstyle01"/>
                    </w:rPr>
                    <w:t>вый персептрон</w:t>
                  </w:r>
                </w:p>
              </w:tc>
              <w:tc>
                <w:tcPr>
                  <w:tcW w:w="328" w:type="dxa"/>
                  <w:vAlign w:val="center"/>
                </w:tcPr>
                <w:p w14:paraId="5C5D736C" w14:textId="77777777" w:rsidR="00130D89" w:rsidRPr="00575918" w:rsidRDefault="00130D89" w:rsidP="00FD7850">
                  <w:pPr>
                    <w:framePr w:hSpace="180" w:wrap="around" w:vAnchor="text" w:hAnchor="margin" w:y="556"/>
                    <w:contextualSpacing/>
                    <w:jc w:val="center"/>
                    <w:rPr>
                      <w:rStyle w:val="fontstyle01"/>
                    </w:rPr>
                  </w:pPr>
                  <w:r w:rsidRPr="00575918">
                    <w:rPr>
                      <w:rStyle w:val="fontstyle01"/>
                    </w:rPr>
                    <w:t>1</w:t>
                  </w:r>
                </w:p>
              </w:tc>
              <w:tc>
                <w:tcPr>
                  <w:tcW w:w="1186" w:type="dxa"/>
                </w:tcPr>
                <w:p w14:paraId="0821D433" w14:textId="0BE6E228" w:rsidR="00130D89" w:rsidRPr="00575918" w:rsidRDefault="00130D89" w:rsidP="00FD7850">
                  <w:pPr>
                    <w:framePr w:hSpace="180" w:wrap="around" w:vAnchor="text" w:hAnchor="margin" w:y="556"/>
                    <w:contextualSpacing/>
                    <w:rPr>
                      <w:rStyle w:val="fontstyle01"/>
                    </w:rPr>
                  </w:pPr>
                  <w:r>
                    <w:rPr>
                      <w:noProof/>
                    </w:rPr>
                    <w:drawing>
                      <wp:inline distT="0" distB="0" distL="0" distR="0" wp14:anchorId="337ED9CB" wp14:editId="6C8B6059">
                        <wp:extent cx="2133362" cy="17716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138715" cy="1776095"/>
                                </a:xfrm>
                                <a:prstGeom prst="rect">
                                  <a:avLst/>
                                </a:prstGeom>
                              </pic:spPr>
                            </pic:pic>
                          </a:graphicData>
                        </a:graphic>
                      </wp:inline>
                    </w:drawing>
                  </w:r>
                </w:p>
              </w:tc>
            </w:tr>
            <w:tr w:rsidR="00130D89" w:rsidRPr="00575918" w14:paraId="0DCA937E" w14:textId="77777777" w:rsidTr="00130D89">
              <w:tc>
                <w:tcPr>
                  <w:tcW w:w="0" w:type="auto"/>
                  <w:vAlign w:val="center"/>
                </w:tcPr>
                <w:p w14:paraId="7D4CB2C6" w14:textId="77777777" w:rsidR="00130D89" w:rsidRPr="00575918" w:rsidRDefault="00130D89" w:rsidP="00FD7850">
                  <w:pPr>
                    <w:framePr w:hSpace="180" w:wrap="around" w:vAnchor="text" w:hAnchor="margin" w:y="556"/>
                    <w:contextualSpacing/>
                    <w:jc w:val="center"/>
                    <w:rPr>
                      <w:rStyle w:val="fontstyle01"/>
                    </w:rPr>
                  </w:pPr>
                  <w:r w:rsidRPr="00575918">
                    <w:rPr>
                      <w:rStyle w:val="fontstyle01"/>
                    </w:rPr>
                    <w:t>Б</w:t>
                  </w:r>
                </w:p>
              </w:tc>
              <w:tc>
                <w:tcPr>
                  <w:tcW w:w="2084" w:type="dxa"/>
                  <w:vAlign w:val="center"/>
                </w:tcPr>
                <w:p w14:paraId="642D01CA" w14:textId="77777777" w:rsidR="00130D89" w:rsidRDefault="00130D89" w:rsidP="00FD7850">
                  <w:pPr>
                    <w:framePr w:hSpace="180" w:wrap="around" w:vAnchor="text" w:hAnchor="margin" w:y="556"/>
                    <w:contextualSpacing/>
                    <w:jc w:val="both"/>
                    <w:rPr>
                      <w:rStyle w:val="fontstyle01"/>
                    </w:rPr>
                  </w:pPr>
                  <w:r>
                    <w:rPr>
                      <w:rStyle w:val="fontstyle01"/>
                    </w:rPr>
                    <w:t>Мульти</w:t>
                  </w:r>
                </w:p>
                <w:p w14:paraId="02735F21" w14:textId="7EDC4AC2" w:rsidR="00130D89" w:rsidRPr="00575918" w:rsidRDefault="00130D89" w:rsidP="00FD7850">
                  <w:pPr>
                    <w:framePr w:hSpace="180" w:wrap="around" w:vAnchor="text" w:hAnchor="margin" w:y="556"/>
                    <w:contextualSpacing/>
                    <w:jc w:val="both"/>
                    <w:rPr>
                      <w:rStyle w:val="fontstyle01"/>
                    </w:rPr>
                  </w:pPr>
                  <w:r>
                    <w:rPr>
                      <w:rStyle w:val="fontstyle01"/>
                    </w:rPr>
                    <w:t>номиальная л</w:t>
                  </w:r>
                  <w:r w:rsidRPr="00A34B5D">
                    <w:rPr>
                      <w:rStyle w:val="fontstyle01"/>
                    </w:rPr>
                    <w:t>огистическая регрессия</w:t>
                  </w:r>
                </w:p>
              </w:tc>
              <w:tc>
                <w:tcPr>
                  <w:tcW w:w="328" w:type="dxa"/>
                  <w:vAlign w:val="center"/>
                </w:tcPr>
                <w:p w14:paraId="1F151895" w14:textId="77777777" w:rsidR="00130D89" w:rsidRPr="00575918" w:rsidRDefault="00130D89" w:rsidP="00FD7850">
                  <w:pPr>
                    <w:framePr w:hSpace="180" w:wrap="around" w:vAnchor="text" w:hAnchor="margin" w:y="556"/>
                    <w:contextualSpacing/>
                    <w:jc w:val="center"/>
                    <w:rPr>
                      <w:rStyle w:val="fontstyle01"/>
                    </w:rPr>
                  </w:pPr>
                  <w:r w:rsidRPr="00575918">
                    <w:rPr>
                      <w:rStyle w:val="fontstyle01"/>
                    </w:rPr>
                    <w:t>2</w:t>
                  </w:r>
                </w:p>
              </w:tc>
              <w:tc>
                <w:tcPr>
                  <w:tcW w:w="1186" w:type="dxa"/>
                </w:tcPr>
                <w:p w14:paraId="075CCA53" w14:textId="605E01B0" w:rsidR="00130D89" w:rsidRPr="00575918" w:rsidRDefault="00130D89" w:rsidP="00FD7850">
                  <w:pPr>
                    <w:framePr w:hSpace="180" w:wrap="around" w:vAnchor="text" w:hAnchor="margin" w:y="556"/>
                    <w:contextualSpacing/>
                    <w:rPr>
                      <w:rStyle w:val="fontstyle01"/>
                    </w:rPr>
                  </w:pPr>
                  <w:r>
                    <w:rPr>
                      <w:noProof/>
                    </w:rPr>
                    <w:drawing>
                      <wp:inline distT="0" distB="0" distL="0" distR="0" wp14:anchorId="1173ABAF" wp14:editId="2E199502">
                        <wp:extent cx="2343545" cy="12954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347517" cy="1297595"/>
                                </a:xfrm>
                                <a:prstGeom prst="rect">
                                  <a:avLst/>
                                </a:prstGeom>
                              </pic:spPr>
                            </pic:pic>
                          </a:graphicData>
                        </a:graphic>
                      </wp:inline>
                    </w:drawing>
                  </w:r>
                </w:p>
              </w:tc>
            </w:tr>
            <w:tr w:rsidR="00130D89" w:rsidRPr="00575918" w14:paraId="625040BF" w14:textId="77777777" w:rsidTr="00130D89">
              <w:tc>
                <w:tcPr>
                  <w:tcW w:w="0" w:type="auto"/>
                  <w:vAlign w:val="center"/>
                </w:tcPr>
                <w:p w14:paraId="2F890B3C" w14:textId="77777777" w:rsidR="00130D89" w:rsidRPr="00575918" w:rsidRDefault="00130D89" w:rsidP="00FD7850">
                  <w:pPr>
                    <w:framePr w:hSpace="180" w:wrap="around" w:vAnchor="text" w:hAnchor="margin" w:y="556"/>
                    <w:contextualSpacing/>
                    <w:jc w:val="center"/>
                    <w:rPr>
                      <w:rStyle w:val="fontstyle01"/>
                    </w:rPr>
                  </w:pPr>
                  <w:r w:rsidRPr="00575918">
                    <w:rPr>
                      <w:rStyle w:val="fontstyle01"/>
                    </w:rPr>
                    <w:t>В</w:t>
                  </w:r>
                </w:p>
              </w:tc>
              <w:tc>
                <w:tcPr>
                  <w:tcW w:w="2084" w:type="dxa"/>
                  <w:vAlign w:val="center"/>
                </w:tcPr>
                <w:p w14:paraId="6392D572" w14:textId="77777777" w:rsidR="00130D89" w:rsidRDefault="00130D89" w:rsidP="00FD7850">
                  <w:pPr>
                    <w:framePr w:hSpace="180" w:wrap="around" w:vAnchor="text" w:hAnchor="margin" w:y="556"/>
                    <w:contextualSpacing/>
                    <w:rPr>
                      <w:rStyle w:val="fontstyle01"/>
                    </w:rPr>
                  </w:pPr>
                  <w:r>
                    <w:rPr>
                      <w:rStyle w:val="fontstyle01"/>
                    </w:rPr>
                    <w:t>Мультиклассо</w:t>
                  </w:r>
                </w:p>
                <w:p w14:paraId="3780DB0F" w14:textId="237F3EA4" w:rsidR="00130D89" w:rsidRPr="00130D89" w:rsidRDefault="00130D89" w:rsidP="00FD7850">
                  <w:pPr>
                    <w:framePr w:hSpace="180" w:wrap="around" w:vAnchor="text" w:hAnchor="margin" w:y="556"/>
                    <w:contextualSpacing/>
                    <w:rPr>
                      <w:rStyle w:val="fontstyle01"/>
                    </w:rPr>
                  </w:pPr>
                  <w:r>
                    <w:rPr>
                      <w:rStyle w:val="fontstyle01"/>
                    </w:rPr>
                    <w:t xml:space="preserve">вый метод </w:t>
                  </w:r>
                  <w:r>
                    <w:rPr>
                      <w:rStyle w:val="fontstyle01"/>
                      <w:lang w:val="en-US"/>
                    </w:rPr>
                    <w:t>SVM</w:t>
                  </w:r>
                </w:p>
              </w:tc>
              <w:tc>
                <w:tcPr>
                  <w:tcW w:w="328" w:type="dxa"/>
                  <w:vAlign w:val="center"/>
                </w:tcPr>
                <w:p w14:paraId="65609541" w14:textId="77777777" w:rsidR="00130D89" w:rsidRPr="00575918" w:rsidRDefault="00130D89" w:rsidP="00FD7850">
                  <w:pPr>
                    <w:framePr w:hSpace="180" w:wrap="around" w:vAnchor="text" w:hAnchor="margin" w:y="556"/>
                    <w:contextualSpacing/>
                    <w:jc w:val="center"/>
                    <w:rPr>
                      <w:rStyle w:val="fontstyle01"/>
                    </w:rPr>
                  </w:pPr>
                  <w:r w:rsidRPr="00575918">
                    <w:rPr>
                      <w:rStyle w:val="fontstyle01"/>
                    </w:rPr>
                    <w:t>3</w:t>
                  </w:r>
                </w:p>
              </w:tc>
              <w:tc>
                <w:tcPr>
                  <w:tcW w:w="1186" w:type="dxa"/>
                </w:tcPr>
                <w:p w14:paraId="454AD167" w14:textId="58D0D64E" w:rsidR="00130D89" w:rsidRPr="00575918" w:rsidRDefault="00130D89" w:rsidP="00FD7850">
                  <w:pPr>
                    <w:framePr w:hSpace="180" w:wrap="around" w:vAnchor="text" w:hAnchor="margin" w:y="556"/>
                    <w:contextualSpacing/>
                    <w:rPr>
                      <w:rStyle w:val="fontstyle01"/>
                    </w:rPr>
                  </w:pPr>
                  <w:r>
                    <w:rPr>
                      <w:noProof/>
                    </w:rPr>
                    <w:drawing>
                      <wp:inline distT="0" distB="0" distL="0" distR="0" wp14:anchorId="5EBA4C4B" wp14:editId="48DC44D4">
                        <wp:extent cx="2134684" cy="17049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137925" cy="1707563"/>
                                </a:xfrm>
                                <a:prstGeom prst="rect">
                                  <a:avLst/>
                                </a:prstGeom>
                              </pic:spPr>
                            </pic:pic>
                          </a:graphicData>
                        </a:graphic>
                      </wp:inline>
                    </w:drawing>
                  </w:r>
                </w:p>
              </w:tc>
            </w:tr>
          </w:tbl>
          <w:p w14:paraId="6AD5900D" w14:textId="77777777" w:rsidR="00130D89" w:rsidRDefault="00130D89" w:rsidP="00130D89">
            <w:pPr>
              <w:rPr>
                <w:rFonts w:ascii="Times New Roman" w:hAnsi="Times New Roman" w:cs="Times New Roman"/>
                <w:sz w:val="24"/>
                <w:szCs w:val="24"/>
              </w:rPr>
            </w:pPr>
          </w:p>
          <w:p w14:paraId="1E043FA1" w14:textId="77777777" w:rsidR="00130D89" w:rsidRPr="00575918" w:rsidRDefault="00130D89" w:rsidP="00130D89">
            <w:pPr>
              <w:rPr>
                <w:rFonts w:ascii="Times New Roman" w:hAnsi="Times New Roman" w:cs="Times New Roman"/>
                <w:sz w:val="24"/>
                <w:szCs w:val="24"/>
              </w:rPr>
            </w:pPr>
            <w:r w:rsidRPr="00575918">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173"/>
              <w:gridCol w:w="1171"/>
              <w:gridCol w:w="1281"/>
            </w:tblGrid>
            <w:tr w:rsidR="00130D89" w:rsidRPr="00575918" w14:paraId="07974DE7" w14:textId="77777777" w:rsidTr="004354C8">
              <w:tc>
                <w:tcPr>
                  <w:tcW w:w="1173" w:type="dxa"/>
                </w:tcPr>
                <w:p w14:paraId="2409D589" w14:textId="77777777" w:rsidR="00130D89" w:rsidRPr="00575918" w:rsidRDefault="00130D89"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А</w:t>
                  </w:r>
                </w:p>
              </w:tc>
              <w:tc>
                <w:tcPr>
                  <w:tcW w:w="1171" w:type="dxa"/>
                </w:tcPr>
                <w:p w14:paraId="2851BEA4" w14:textId="77777777" w:rsidR="00130D89" w:rsidRPr="00575918" w:rsidRDefault="00130D89"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Б</w:t>
                  </w:r>
                </w:p>
              </w:tc>
              <w:tc>
                <w:tcPr>
                  <w:tcW w:w="1281" w:type="dxa"/>
                </w:tcPr>
                <w:p w14:paraId="630B5332" w14:textId="77777777" w:rsidR="00130D89" w:rsidRPr="00575918" w:rsidRDefault="00130D89"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В</w:t>
                  </w:r>
                </w:p>
              </w:tc>
            </w:tr>
            <w:tr w:rsidR="00130D89" w:rsidRPr="00575918" w14:paraId="46AA3553" w14:textId="77777777" w:rsidTr="004354C8">
              <w:tc>
                <w:tcPr>
                  <w:tcW w:w="1173" w:type="dxa"/>
                </w:tcPr>
                <w:p w14:paraId="52945D80" w14:textId="73C596B2" w:rsidR="00130D89" w:rsidRPr="00575918" w:rsidRDefault="00130D89" w:rsidP="00FD7850">
                  <w:pPr>
                    <w:framePr w:hSpace="180" w:wrap="around" w:vAnchor="text" w:hAnchor="margin" w:y="556"/>
                    <w:jc w:val="center"/>
                    <w:rPr>
                      <w:rFonts w:ascii="Times New Roman" w:hAnsi="Times New Roman" w:cs="Times New Roman"/>
                      <w:sz w:val="24"/>
                      <w:szCs w:val="24"/>
                    </w:rPr>
                  </w:pPr>
                </w:p>
              </w:tc>
              <w:tc>
                <w:tcPr>
                  <w:tcW w:w="1171" w:type="dxa"/>
                </w:tcPr>
                <w:p w14:paraId="20D3D563" w14:textId="0F6A1573" w:rsidR="00130D89" w:rsidRPr="00575918" w:rsidRDefault="00130D89" w:rsidP="00FD7850">
                  <w:pPr>
                    <w:framePr w:hSpace="180" w:wrap="around" w:vAnchor="text" w:hAnchor="margin" w:y="556"/>
                    <w:jc w:val="center"/>
                    <w:rPr>
                      <w:rFonts w:ascii="Times New Roman" w:hAnsi="Times New Roman" w:cs="Times New Roman"/>
                      <w:sz w:val="24"/>
                      <w:szCs w:val="24"/>
                    </w:rPr>
                  </w:pPr>
                </w:p>
              </w:tc>
              <w:tc>
                <w:tcPr>
                  <w:tcW w:w="1281" w:type="dxa"/>
                </w:tcPr>
                <w:p w14:paraId="79AE014A" w14:textId="46DC6060" w:rsidR="00130D89" w:rsidRPr="00575918" w:rsidRDefault="00130D89" w:rsidP="00FD7850">
                  <w:pPr>
                    <w:framePr w:hSpace="180" w:wrap="around" w:vAnchor="text" w:hAnchor="margin" w:y="556"/>
                    <w:jc w:val="center"/>
                    <w:rPr>
                      <w:rFonts w:ascii="Times New Roman" w:hAnsi="Times New Roman" w:cs="Times New Roman"/>
                      <w:sz w:val="24"/>
                      <w:szCs w:val="24"/>
                    </w:rPr>
                  </w:pPr>
                </w:p>
              </w:tc>
            </w:tr>
          </w:tbl>
          <w:p w14:paraId="0ACC8586" w14:textId="77777777" w:rsidR="00130D89" w:rsidRDefault="00130D89" w:rsidP="00130D89">
            <w:pPr>
              <w:contextualSpacing/>
              <w:rPr>
                <w:rStyle w:val="fontstyle01"/>
              </w:rPr>
            </w:pPr>
          </w:p>
          <w:p w14:paraId="73EA83A9" w14:textId="2088583D" w:rsidR="00130D89" w:rsidRPr="00130D89" w:rsidRDefault="003E04D4" w:rsidP="00130D89">
            <w:pPr>
              <w:contextualSpacing/>
              <w:rPr>
                <w:rStyle w:val="fontstyle01"/>
                <w:b/>
              </w:rPr>
            </w:pPr>
            <w:r>
              <w:rPr>
                <w:rStyle w:val="fontstyle01"/>
                <w:b/>
              </w:rPr>
              <w:t>Задание 3</w:t>
            </w:r>
            <w:r w:rsidR="00130D89" w:rsidRPr="00130D89">
              <w:rPr>
                <w:rStyle w:val="fontstyle01"/>
                <w:b/>
              </w:rPr>
              <w:t>.</w:t>
            </w:r>
          </w:p>
          <w:p w14:paraId="0942CEF8" w14:textId="77777777" w:rsidR="00130D89" w:rsidRPr="00130D89" w:rsidRDefault="00130D89" w:rsidP="00130D89">
            <w:pPr>
              <w:contextualSpacing/>
              <w:jc w:val="both"/>
              <w:rPr>
                <w:rStyle w:val="fontstyle01"/>
                <w:i/>
              </w:rPr>
            </w:pPr>
            <w:r w:rsidRPr="00130D89">
              <w:rPr>
                <w:rStyle w:val="fontstyle01"/>
                <w:i/>
              </w:rPr>
              <w:t>Прочитайте текст и выберите правильный вариант ответа.</w:t>
            </w:r>
          </w:p>
          <w:p w14:paraId="783A2BB5" w14:textId="3E08ABB5" w:rsidR="00A34B5D" w:rsidRDefault="00A34B5D" w:rsidP="00A34B5D">
            <w:pPr>
              <w:contextualSpacing/>
              <w:rPr>
                <w:rStyle w:val="fontstyle01"/>
              </w:rPr>
            </w:pPr>
          </w:p>
          <w:p w14:paraId="6DB01AEA" w14:textId="5A1965E4" w:rsidR="00130D89" w:rsidRDefault="00130D89" w:rsidP="00A34B5D">
            <w:pPr>
              <w:contextualSpacing/>
              <w:rPr>
                <w:rStyle w:val="fontstyle01"/>
              </w:rPr>
            </w:pPr>
            <w:r>
              <w:rPr>
                <w:rStyle w:val="fontstyle01"/>
              </w:rPr>
              <w:t>Дан вычислительный граф. Укажите чему в данном случае равно количество путей в вычислительном графе</w:t>
            </w:r>
          </w:p>
          <w:p w14:paraId="3ABA86AC" w14:textId="587D8FA2" w:rsidR="00A34B5D" w:rsidRDefault="00130D89" w:rsidP="00A34B5D">
            <w:pPr>
              <w:contextualSpacing/>
              <w:rPr>
                <w:rStyle w:val="fontstyle01"/>
              </w:rPr>
            </w:pPr>
            <w:r>
              <w:rPr>
                <w:noProof/>
              </w:rPr>
              <w:drawing>
                <wp:inline distT="0" distB="0" distL="0" distR="0" wp14:anchorId="63FC0FA5" wp14:editId="639820CC">
                  <wp:extent cx="3797915" cy="12477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802715" cy="1249352"/>
                          </a:xfrm>
                          <a:prstGeom prst="rect">
                            <a:avLst/>
                          </a:prstGeom>
                        </pic:spPr>
                      </pic:pic>
                    </a:graphicData>
                  </a:graphic>
                </wp:inline>
              </w:drawing>
            </w:r>
          </w:p>
          <w:p w14:paraId="32760E26" w14:textId="59562CF5" w:rsidR="00A34B5D" w:rsidRDefault="00A34B5D" w:rsidP="00A34B5D">
            <w:pPr>
              <w:contextualSpacing/>
              <w:rPr>
                <w:rStyle w:val="fontstyle01"/>
              </w:rPr>
            </w:pPr>
          </w:p>
          <w:p w14:paraId="5A078FB0" w14:textId="665C3482" w:rsidR="00A34B5D" w:rsidRDefault="00991BFF" w:rsidP="00991BFF">
            <w:pPr>
              <w:rPr>
                <w:rStyle w:val="fontstyle01"/>
              </w:rPr>
            </w:pPr>
            <w:r>
              <w:rPr>
                <w:rStyle w:val="fontstyle01"/>
              </w:rPr>
              <w:t>1) 4;</w:t>
            </w:r>
          </w:p>
          <w:p w14:paraId="0B98DF75" w14:textId="3F9F43E9" w:rsidR="00991BFF" w:rsidRDefault="00991BFF" w:rsidP="00991BFF">
            <w:pPr>
              <w:rPr>
                <w:rStyle w:val="fontstyle01"/>
              </w:rPr>
            </w:pPr>
            <w:r>
              <w:rPr>
                <w:rStyle w:val="fontstyle01"/>
              </w:rPr>
              <w:t>2) 8;</w:t>
            </w:r>
          </w:p>
          <w:p w14:paraId="2CAC4D5C" w14:textId="0E49F4D7" w:rsidR="00991BFF" w:rsidRDefault="00991BFF" w:rsidP="00991BFF">
            <w:pPr>
              <w:rPr>
                <w:rStyle w:val="fontstyle01"/>
              </w:rPr>
            </w:pPr>
            <w:r>
              <w:rPr>
                <w:rStyle w:val="fontstyle01"/>
              </w:rPr>
              <w:t>3) 16;</w:t>
            </w:r>
          </w:p>
          <w:p w14:paraId="1AC61DCC" w14:textId="512ADE8F" w:rsidR="00991BFF" w:rsidRDefault="00991BFF" w:rsidP="00991BFF">
            <w:pPr>
              <w:rPr>
                <w:rStyle w:val="fontstyle01"/>
              </w:rPr>
            </w:pPr>
            <w:r>
              <w:rPr>
                <w:rStyle w:val="fontstyle01"/>
              </w:rPr>
              <w:t>4) 32;</w:t>
            </w:r>
          </w:p>
          <w:p w14:paraId="3DAB81A4" w14:textId="7D0FAA45" w:rsidR="00991BFF" w:rsidRDefault="00991BFF" w:rsidP="00991BFF">
            <w:pPr>
              <w:rPr>
                <w:rStyle w:val="fontstyle01"/>
              </w:rPr>
            </w:pPr>
            <w:r>
              <w:rPr>
                <w:rStyle w:val="fontstyle01"/>
              </w:rPr>
              <w:t>5) 64.</w:t>
            </w:r>
          </w:p>
          <w:p w14:paraId="01ED8E74" w14:textId="07B62EAF" w:rsidR="00A34B5D" w:rsidRDefault="00A34B5D" w:rsidP="00A34B5D">
            <w:pPr>
              <w:contextualSpacing/>
              <w:rPr>
                <w:rStyle w:val="fontstyle01"/>
              </w:rPr>
            </w:pPr>
          </w:p>
          <w:p w14:paraId="73299B54" w14:textId="66783424" w:rsidR="00991BFF" w:rsidRPr="00991BFF" w:rsidRDefault="00991BFF" w:rsidP="00A34B5D">
            <w:pPr>
              <w:contextualSpacing/>
              <w:rPr>
                <w:rStyle w:val="fontstyle01"/>
                <w:b/>
              </w:rPr>
            </w:pPr>
            <w:r w:rsidRPr="00991BFF">
              <w:rPr>
                <w:rStyle w:val="fontstyle01"/>
                <w:b/>
              </w:rPr>
              <w:t xml:space="preserve">Ответ: </w:t>
            </w:r>
          </w:p>
          <w:p w14:paraId="7D0043E6" w14:textId="18CEAF85" w:rsidR="00991BFF" w:rsidRDefault="00991BFF" w:rsidP="00A34B5D">
            <w:pPr>
              <w:contextualSpacing/>
              <w:rPr>
                <w:rStyle w:val="fontstyle01"/>
              </w:rPr>
            </w:pPr>
          </w:p>
          <w:p w14:paraId="3FE26395" w14:textId="63B4FA70" w:rsidR="00991BFF" w:rsidRPr="00130D89" w:rsidRDefault="00991BFF" w:rsidP="00991BFF">
            <w:pPr>
              <w:contextualSpacing/>
              <w:rPr>
                <w:rStyle w:val="fontstyle01"/>
                <w:b/>
              </w:rPr>
            </w:pPr>
            <w:r>
              <w:rPr>
                <w:rStyle w:val="fontstyle01"/>
                <w:b/>
              </w:rPr>
              <w:t xml:space="preserve">Задание </w:t>
            </w:r>
            <w:r w:rsidR="003E04D4" w:rsidRPr="004354C8">
              <w:rPr>
                <w:rStyle w:val="fontstyle01"/>
                <w:b/>
              </w:rPr>
              <w:t>4</w:t>
            </w:r>
            <w:r w:rsidRPr="00130D89">
              <w:rPr>
                <w:rStyle w:val="fontstyle01"/>
                <w:b/>
              </w:rPr>
              <w:t>.</w:t>
            </w:r>
          </w:p>
          <w:p w14:paraId="6B132EB5" w14:textId="3DA26D0E" w:rsidR="00991BFF" w:rsidRPr="00130D89" w:rsidRDefault="00991BFF" w:rsidP="00991BFF">
            <w:pPr>
              <w:contextualSpacing/>
              <w:jc w:val="both"/>
              <w:rPr>
                <w:rStyle w:val="fontstyle01"/>
                <w:i/>
              </w:rPr>
            </w:pPr>
            <w:r w:rsidRPr="00130D89">
              <w:rPr>
                <w:rStyle w:val="fontstyle01"/>
                <w:i/>
              </w:rPr>
              <w:t xml:space="preserve">Прочитайте текст и </w:t>
            </w:r>
            <w:r w:rsidR="00E614E1">
              <w:rPr>
                <w:rStyle w:val="fontstyle01"/>
                <w:i/>
              </w:rPr>
              <w:t>запишите</w:t>
            </w:r>
            <w:r w:rsidR="004354C8">
              <w:rPr>
                <w:rStyle w:val="fontstyle01"/>
                <w:i/>
              </w:rPr>
              <w:t xml:space="preserve"> правильный ответ</w:t>
            </w:r>
            <w:r w:rsidRPr="00130D89">
              <w:rPr>
                <w:rStyle w:val="fontstyle01"/>
                <w:i/>
              </w:rPr>
              <w:t>.</w:t>
            </w:r>
          </w:p>
          <w:p w14:paraId="59F3BEF4" w14:textId="77777777" w:rsidR="00991BFF" w:rsidRDefault="00991BFF" w:rsidP="00991BFF">
            <w:pPr>
              <w:contextualSpacing/>
              <w:rPr>
                <w:rStyle w:val="fontstyle01"/>
              </w:rPr>
            </w:pPr>
          </w:p>
          <w:p w14:paraId="4C303BE9" w14:textId="30951787" w:rsidR="00991BFF" w:rsidRDefault="00991BFF" w:rsidP="00991BFF">
            <w:pPr>
              <w:contextualSpacing/>
              <w:jc w:val="both"/>
              <w:rPr>
                <w:rStyle w:val="fontstyle01"/>
              </w:rPr>
            </w:pPr>
            <w:r>
              <w:rPr>
                <w:rStyle w:val="fontstyle01"/>
              </w:rPr>
              <w:t>Дана с</w:t>
            </w:r>
            <w:r w:rsidRPr="00991BFF">
              <w:rPr>
                <w:rStyle w:val="fontstyle01"/>
              </w:rPr>
              <w:t xml:space="preserve">еть </w:t>
            </w:r>
            <w:r>
              <w:rPr>
                <w:rStyle w:val="fontstyle01"/>
              </w:rPr>
              <w:t>Хопфилда</w:t>
            </w:r>
            <w:r w:rsidRPr="00991BFF">
              <w:rPr>
                <w:rStyle w:val="fontstyle01"/>
              </w:rPr>
              <w:t xml:space="preserve"> с шестью видимыми состояниями,</w:t>
            </w:r>
            <w:r>
              <w:rPr>
                <w:rStyle w:val="fontstyle01"/>
              </w:rPr>
              <w:t xml:space="preserve"> </w:t>
            </w:r>
            <w:r w:rsidRPr="00991BFF">
              <w:rPr>
                <w:rStyle w:val="fontstyle01"/>
              </w:rPr>
              <w:t>соответствующими 6-мерным тренировочным данным</w:t>
            </w:r>
            <w:r>
              <w:rPr>
                <w:rStyle w:val="fontstyle01"/>
              </w:rPr>
              <w:t>.</w:t>
            </w:r>
            <w:r w:rsidR="00E614E1">
              <w:rPr>
                <w:rStyle w:val="fontstyle01"/>
              </w:rPr>
              <w:t xml:space="preserve"> Укажите, </w:t>
            </w:r>
            <w:r w:rsidR="003E04D4">
              <w:rPr>
                <w:rStyle w:val="fontstyle01"/>
              </w:rPr>
              <w:t>вектор,</w:t>
            </w:r>
            <w:r w:rsidR="00E614E1">
              <w:rPr>
                <w:rStyle w:val="fontstyle01"/>
              </w:rPr>
              <w:t xml:space="preserve"> являющийся ложным минимумом для данной сети.</w:t>
            </w:r>
          </w:p>
          <w:p w14:paraId="601BAAC1" w14:textId="3C4311FF" w:rsidR="00991BFF" w:rsidRDefault="00E614E1" w:rsidP="00A34B5D">
            <w:pPr>
              <w:contextualSpacing/>
              <w:rPr>
                <w:rStyle w:val="fontstyle01"/>
              </w:rPr>
            </w:pPr>
            <w:r>
              <w:rPr>
                <w:noProof/>
              </w:rPr>
              <w:drawing>
                <wp:inline distT="0" distB="0" distL="0" distR="0" wp14:anchorId="741626FF" wp14:editId="03D5D54B">
                  <wp:extent cx="3860280" cy="17907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870224" cy="1795313"/>
                          </a:xfrm>
                          <a:prstGeom prst="rect">
                            <a:avLst/>
                          </a:prstGeom>
                        </pic:spPr>
                      </pic:pic>
                    </a:graphicData>
                  </a:graphic>
                </wp:inline>
              </w:drawing>
            </w:r>
          </w:p>
          <w:p w14:paraId="2AC3BC8A" w14:textId="792EAE7C" w:rsidR="00991BFF" w:rsidRDefault="00991BFF" w:rsidP="00A34B5D">
            <w:pPr>
              <w:contextualSpacing/>
              <w:rPr>
                <w:rStyle w:val="fontstyle01"/>
              </w:rPr>
            </w:pPr>
          </w:p>
          <w:p w14:paraId="0EE8BFA3" w14:textId="0D4FBA32" w:rsidR="00991BFF" w:rsidRDefault="00E614E1" w:rsidP="00A34B5D">
            <w:pPr>
              <w:contextualSpacing/>
              <w:rPr>
                <w:rStyle w:val="fontstyle01"/>
              </w:rPr>
            </w:pPr>
            <w:r w:rsidRPr="00E614E1">
              <w:rPr>
                <w:rStyle w:val="fontstyle01"/>
                <w:b/>
              </w:rPr>
              <w:t>Ответ:</w:t>
            </w:r>
            <w:r w:rsidR="00A86A71">
              <w:rPr>
                <w:rStyle w:val="fontstyle01"/>
              </w:rPr>
              <w:t xml:space="preserve"> </w:t>
            </w:r>
          </w:p>
          <w:p w14:paraId="21FC53E3" w14:textId="77777777" w:rsidR="004354C8" w:rsidRDefault="004354C8" w:rsidP="004354C8">
            <w:pPr>
              <w:contextualSpacing/>
              <w:rPr>
                <w:rStyle w:val="fontstyle01"/>
              </w:rPr>
            </w:pPr>
          </w:p>
          <w:p w14:paraId="682AE65B" w14:textId="5662177C" w:rsidR="004354C8" w:rsidRPr="00130D89" w:rsidRDefault="004354C8" w:rsidP="004354C8">
            <w:pPr>
              <w:contextualSpacing/>
              <w:rPr>
                <w:rStyle w:val="fontstyle01"/>
                <w:b/>
              </w:rPr>
            </w:pPr>
            <w:r>
              <w:rPr>
                <w:rStyle w:val="fontstyle01"/>
                <w:b/>
              </w:rPr>
              <w:t>Задание 5</w:t>
            </w:r>
            <w:r w:rsidRPr="00130D89">
              <w:rPr>
                <w:rStyle w:val="fontstyle01"/>
                <w:b/>
              </w:rPr>
              <w:t>.</w:t>
            </w:r>
          </w:p>
          <w:p w14:paraId="50D4286B" w14:textId="74231110" w:rsidR="004354C8" w:rsidRPr="00130D89" w:rsidRDefault="004354C8" w:rsidP="004354C8">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761F7845" w14:textId="77777777" w:rsidR="004354C8" w:rsidRDefault="004354C8" w:rsidP="004354C8">
            <w:pPr>
              <w:contextualSpacing/>
              <w:rPr>
                <w:rStyle w:val="fontstyle01"/>
              </w:rPr>
            </w:pPr>
          </w:p>
          <w:p w14:paraId="6AB3C157" w14:textId="589C8B9F" w:rsidR="00991BFF" w:rsidRDefault="004354C8" w:rsidP="004354C8">
            <w:pPr>
              <w:contextualSpacing/>
              <w:jc w:val="both"/>
              <w:rPr>
                <w:rStyle w:val="fontstyle01"/>
              </w:rPr>
            </w:pPr>
            <w:r>
              <w:rPr>
                <w:rStyle w:val="fontstyle01"/>
              </w:rPr>
              <w:t>Дан</w:t>
            </w:r>
            <w:r w:rsidRPr="004354C8">
              <w:rPr>
                <w:rStyle w:val="fontstyle01"/>
              </w:rPr>
              <w:t xml:space="preserve"> вектор king,</w:t>
            </w:r>
            <w:r>
              <w:rPr>
                <w:rStyle w:val="fontstyle01"/>
              </w:rPr>
              <w:t xml:space="preserve"> </w:t>
            </w:r>
            <w:r w:rsidRPr="004354C8">
              <w:rPr>
                <w:rStyle w:val="fontstyle01"/>
              </w:rPr>
              <w:t>представляющий слово</w:t>
            </w:r>
            <w:r w:rsidR="00782B88">
              <w:rPr>
                <w:rStyle w:val="fontstyle01"/>
              </w:rPr>
              <w:t xml:space="preserve"> </w:t>
            </w:r>
            <w:r w:rsidR="00782B88" w:rsidRPr="004354C8">
              <w:rPr>
                <w:rStyle w:val="fontstyle01"/>
              </w:rPr>
              <w:t>king</w:t>
            </w:r>
            <w:r w:rsidRPr="004354C8">
              <w:rPr>
                <w:rStyle w:val="fontstyle01"/>
              </w:rPr>
              <w:t xml:space="preserve"> </w:t>
            </w:r>
            <w:r w:rsidR="00782B88">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t>
            </w:r>
            <w:r w:rsidRPr="004354C8">
              <w:rPr>
                <w:rStyle w:val="fontstyle01"/>
              </w:rPr>
              <w:t xml:space="preserve">woman = [–3.2, 2.5, 2.6]). </w:t>
            </w:r>
            <w:r>
              <w:rPr>
                <w:rStyle w:val="fontstyle01"/>
              </w:rPr>
              <w:t>Найдите координату х вектора</w:t>
            </w:r>
            <w:r w:rsidRPr="004354C8">
              <w:rPr>
                <w:rStyle w:val="fontstyle01"/>
              </w:rPr>
              <w:t>, представляющ</w:t>
            </w:r>
            <w:r>
              <w:rPr>
                <w:rStyle w:val="fontstyle01"/>
              </w:rPr>
              <w:t xml:space="preserve">его </w:t>
            </w:r>
            <w:r w:rsidRPr="004354C8">
              <w:rPr>
                <w:rStyle w:val="fontstyle01"/>
              </w:rPr>
              <w:t>слово queen.</w:t>
            </w:r>
          </w:p>
          <w:p w14:paraId="5BD213A1" w14:textId="77777777" w:rsidR="004354C8" w:rsidRDefault="004354C8" w:rsidP="004354C8">
            <w:pPr>
              <w:contextualSpacing/>
              <w:rPr>
                <w:rStyle w:val="fontstyle01"/>
              </w:rPr>
            </w:pPr>
          </w:p>
          <w:p w14:paraId="2547E1EE" w14:textId="041E505C" w:rsidR="004354C8" w:rsidRDefault="004354C8" w:rsidP="004354C8">
            <w:pPr>
              <w:contextualSpacing/>
              <w:rPr>
                <w:rStyle w:val="fontstyle01"/>
              </w:rPr>
            </w:pPr>
            <w:r w:rsidRPr="00E614E1">
              <w:rPr>
                <w:rStyle w:val="fontstyle01"/>
                <w:b/>
              </w:rPr>
              <w:t>Ответ:</w:t>
            </w:r>
            <w:r w:rsidR="00A86A71">
              <w:rPr>
                <w:rStyle w:val="fontstyle01"/>
              </w:rPr>
              <w:t xml:space="preserve"> </w:t>
            </w:r>
          </w:p>
          <w:p w14:paraId="252AFA71" w14:textId="77777777" w:rsidR="004354C8" w:rsidRDefault="004354C8" w:rsidP="004354C8">
            <w:pPr>
              <w:contextualSpacing/>
              <w:rPr>
                <w:rStyle w:val="fontstyle01"/>
              </w:rPr>
            </w:pPr>
          </w:p>
          <w:p w14:paraId="7CD69125" w14:textId="6C3BD86C" w:rsidR="004354C8" w:rsidRPr="00130D89" w:rsidRDefault="00782B88" w:rsidP="004354C8">
            <w:pPr>
              <w:contextualSpacing/>
              <w:rPr>
                <w:rStyle w:val="fontstyle01"/>
                <w:b/>
              </w:rPr>
            </w:pPr>
            <w:r>
              <w:rPr>
                <w:rStyle w:val="fontstyle01"/>
                <w:b/>
              </w:rPr>
              <w:t>Задание 6</w:t>
            </w:r>
            <w:r w:rsidR="004354C8" w:rsidRPr="00130D89">
              <w:rPr>
                <w:rStyle w:val="fontstyle01"/>
                <w:b/>
              </w:rPr>
              <w:t>.</w:t>
            </w:r>
          </w:p>
          <w:p w14:paraId="4E8B3F50" w14:textId="77777777" w:rsidR="004354C8" w:rsidRPr="00130D89" w:rsidRDefault="004354C8" w:rsidP="004354C8">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4F08B81A" w14:textId="77777777" w:rsidR="004354C8" w:rsidRDefault="004354C8" w:rsidP="004354C8">
            <w:pPr>
              <w:contextualSpacing/>
              <w:rPr>
                <w:rStyle w:val="fontstyle01"/>
              </w:rPr>
            </w:pPr>
          </w:p>
          <w:p w14:paraId="1C8BA7B2" w14:textId="55ED8C75" w:rsidR="004354C8" w:rsidRDefault="004354C8" w:rsidP="004354C8">
            <w:pPr>
              <w:contextualSpacing/>
              <w:jc w:val="both"/>
              <w:rPr>
                <w:rStyle w:val="fontstyle01"/>
              </w:rPr>
            </w:pPr>
            <w:r>
              <w:rPr>
                <w:rStyle w:val="fontstyle01"/>
              </w:rPr>
              <w:t>Дан</w:t>
            </w:r>
            <w:r w:rsidR="00782B88">
              <w:rPr>
                <w:rStyle w:val="fontstyle01"/>
              </w:rPr>
              <w:t xml:space="preserve"> вектор </w:t>
            </w:r>
            <w:r w:rsidRPr="004354C8">
              <w:rPr>
                <w:rStyle w:val="fontstyle01"/>
              </w:rPr>
              <w:t>king,</w:t>
            </w:r>
            <w:r>
              <w:rPr>
                <w:rStyle w:val="fontstyle01"/>
              </w:rPr>
              <w:t xml:space="preserve"> </w:t>
            </w:r>
            <w:r w:rsidRPr="004354C8">
              <w:rPr>
                <w:rStyle w:val="fontstyle01"/>
              </w:rPr>
              <w:t xml:space="preserve">представляющий слово </w:t>
            </w:r>
            <w:r w:rsidR="00782B88" w:rsidRPr="004354C8">
              <w:rPr>
                <w:rStyle w:val="fontstyle01"/>
              </w:rPr>
              <w:t xml:space="preserve">king </w:t>
            </w:r>
            <w:r w:rsidR="00782B88">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t>
            </w:r>
            <w:r w:rsidRPr="004354C8">
              <w:rPr>
                <w:rStyle w:val="fontstyle01"/>
              </w:rPr>
              <w:t xml:space="preserve">woman = [–3.2, 2.5, 2.6]). </w:t>
            </w:r>
            <w:r>
              <w:rPr>
                <w:rStyle w:val="fontstyle01"/>
              </w:rPr>
              <w:t xml:space="preserve">Найдите координату </w:t>
            </w:r>
            <w:r w:rsidR="00782B88">
              <w:rPr>
                <w:rStyle w:val="fontstyle01"/>
              </w:rPr>
              <w:t>у</w:t>
            </w:r>
            <w:r>
              <w:rPr>
                <w:rStyle w:val="fontstyle01"/>
              </w:rPr>
              <w:t xml:space="preserve"> вектора</w:t>
            </w:r>
            <w:r w:rsidRPr="004354C8">
              <w:rPr>
                <w:rStyle w:val="fontstyle01"/>
              </w:rPr>
              <w:t>, представляющ</w:t>
            </w:r>
            <w:r>
              <w:rPr>
                <w:rStyle w:val="fontstyle01"/>
              </w:rPr>
              <w:t xml:space="preserve">его </w:t>
            </w:r>
            <w:r w:rsidRPr="004354C8">
              <w:rPr>
                <w:rStyle w:val="fontstyle01"/>
              </w:rPr>
              <w:t>слово queen.</w:t>
            </w:r>
          </w:p>
          <w:p w14:paraId="34AD20DF" w14:textId="77777777" w:rsidR="004354C8" w:rsidRDefault="004354C8" w:rsidP="004354C8">
            <w:pPr>
              <w:contextualSpacing/>
              <w:rPr>
                <w:rStyle w:val="fontstyle01"/>
              </w:rPr>
            </w:pPr>
          </w:p>
          <w:p w14:paraId="70D2D03E" w14:textId="43FB2E20" w:rsidR="004354C8" w:rsidRDefault="004354C8" w:rsidP="004354C8">
            <w:pPr>
              <w:contextualSpacing/>
              <w:rPr>
                <w:rStyle w:val="fontstyle01"/>
              </w:rPr>
            </w:pPr>
            <w:r w:rsidRPr="00E614E1">
              <w:rPr>
                <w:rStyle w:val="fontstyle01"/>
                <w:b/>
              </w:rPr>
              <w:t>Ответ:</w:t>
            </w:r>
            <w:r w:rsidR="00A86A71">
              <w:rPr>
                <w:rStyle w:val="fontstyle01"/>
              </w:rPr>
              <w:t xml:space="preserve"> </w:t>
            </w:r>
          </w:p>
          <w:p w14:paraId="72FFB651" w14:textId="77777777" w:rsidR="00782B88" w:rsidRDefault="00782B88" w:rsidP="00782B88">
            <w:pPr>
              <w:contextualSpacing/>
              <w:rPr>
                <w:rStyle w:val="fontstyle01"/>
              </w:rPr>
            </w:pPr>
          </w:p>
          <w:p w14:paraId="57022BE6" w14:textId="640C3418" w:rsidR="00782B88" w:rsidRPr="00130D89" w:rsidRDefault="00782B88" w:rsidP="00782B88">
            <w:pPr>
              <w:contextualSpacing/>
              <w:rPr>
                <w:rStyle w:val="fontstyle01"/>
                <w:b/>
              </w:rPr>
            </w:pPr>
            <w:r>
              <w:rPr>
                <w:rStyle w:val="fontstyle01"/>
                <w:b/>
              </w:rPr>
              <w:t>Задание 7</w:t>
            </w:r>
            <w:r w:rsidRPr="00130D89">
              <w:rPr>
                <w:rStyle w:val="fontstyle01"/>
                <w:b/>
              </w:rPr>
              <w:t>.</w:t>
            </w:r>
          </w:p>
          <w:p w14:paraId="095AF4BE" w14:textId="77777777" w:rsidR="00782B88" w:rsidRPr="00130D89" w:rsidRDefault="00782B88" w:rsidP="00782B88">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016BDCDE" w14:textId="77777777" w:rsidR="00782B88" w:rsidRDefault="00782B88" w:rsidP="00782B88">
            <w:pPr>
              <w:contextualSpacing/>
              <w:rPr>
                <w:rStyle w:val="fontstyle01"/>
              </w:rPr>
            </w:pPr>
          </w:p>
          <w:p w14:paraId="2204DAD6" w14:textId="0D74A23C" w:rsidR="00782B88" w:rsidRDefault="00782B88" w:rsidP="00782B88">
            <w:pPr>
              <w:contextualSpacing/>
              <w:jc w:val="both"/>
              <w:rPr>
                <w:rStyle w:val="fontstyle01"/>
              </w:rPr>
            </w:pPr>
            <w:r>
              <w:rPr>
                <w:rStyle w:val="fontstyle01"/>
              </w:rPr>
              <w:t xml:space="preserve">Дан вектор </w:t>
            </w:r>
            <w:r w:rsidRPr="004354C8">
              <w:rPr>
                <w:rStyle w:val="fontstyle01"/>
              </w:rPr>
              <w:t>king,</w:t>
            </w:r>
            <w:r>
              <w:rPr>
                <w:rStyle w:val="fontstyle01"/>
              </w:rPr>
              <w:t xml:space="preserve"> </w:t>
            </w:r>
            <w:r w:rsidRPr="004354C8">
              <w:rPr>
                <w:rStyle w:val="fontstyle01"/>
              </w:rPr>
              <w:t xml:space="preserve">представляющий слово 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woman = [–3.2, 2.5, </w:t>
            </w:r>
            <w:r w:rsidRPr="004354C8">
              <w:rPr>
                <w:rStyle w:val="fontstyle01"/>
              </w:rPr>
              <w:t xml:space="preserve">2.6]). </w:t>
            </w:r>
            <w:r>
              <w:rPr>
                <w:rStyle w:val="fontstyle01"/>
              </w:rPr>
              <w:t xml:space="preserve">Найдите координату </w:t>
            </w:r>
            <w:r>
              <w:rPr>
                <w:rStyle w:val="fontstyle01"/>
                <w:lang w:val="en-US"/>
              </w:rPr>
              <w:t>z</w:t>
            </w:r>
            <w:r>
              <w:rPr>
                <w:rStyle w:val="fontstyle01"/>
              </w:rPr>
              <w:t xml:space="preserve"> вектора</w:t>
            </w:r>
            <w:r w:rsidRPr="004354C8">
              <w:rPr>
                <w:rStyle w:val="fontstyle01"/>
              </w:rPr>
              <w:t>, представляющ</w:t>
            </w:r>
            <w:r>
              <w:rPr>
                <w:rStyle w:val="fontstyle01"/>
              </w:rPr>
              <w:t xml:space="preserve">его </w:t>
            </w:r>
            <w:r w:rsidRPr="004354C8">
              <w:rPr>
                <w:rStyle w:val="fontstyle01"/>
              </w:rPr>
              <w:t>слово queen.</w:t>
            </w:r>
          </w:p>
          <w:p w14:paraId="2F4C0156" w14:textId="77777777" w:rsidR="00782B88" w:rsidRDefault="00782B88" w:rsidP="00782B88">
            <w:pPr>
              <w:contextualSpacing/>
              <w:rPr>
                <w:rStyle w:val="fontstyle01"/>
              </w:rPr>
            </w:pPr>
          </w:p>
          <w:p w14:paraId="11DC0B10" w14:textId="315B5906" w:rsidR="00782B88" w:rsidRDefault="00782B88" w:rsidP="00782B88">
            <w:pPr>
              <w:contextualSpacing/>
              <w:rPr>
                <w:rStyle w:val="fontstyle01"/>
              </w:rPr>
            </w:pPr>
            <w:r w:rsidRPr="00E614E1">
              <w:rPr>
                <w:rStyle w:val="fontstyle01"/>
                <w:b/>
              </w:rPr>
              <w:t>Ответ:</w:t>
            </w:r>
            <w:r w:rsidR="00A86A71">
              <w:rPr>
                <w:rStyle w:val="fontstyle01"/>
              </w:rPr>
              <w:t xml:space="preserve"> </w:t>
            </w:r>
          </w:p>
          <w:p w14:paraId="59D94080" w14:textId="77777777" w:rsidR="00782B88" w:rsidRDefault="00782B88" w:rsidP="00782B88">
            <w:pPr>
              <w:contextualSpacing/>
              <w:rPr>
                <w:rStyle w:val="fontstyle01"/>
              </w:rPr>
            </w:pPr>
          </w:p>
          <w:p w14:paraId="7E8C5D9D" w14:textId="572470F1" w:rsidR="00782B88" w:rsidRPr="00130D89" w:rsidRDefault="00827C4E" w:rsidP="00782B88">
            <w:pPr>
              <w:contextualSpacing/>
              <w:rPr>
                <w:rStyle w:val="fontstyle01"/>
                <w:b/>
              </w:rPr>
            </w:pPr>
            <w:r>
              <w:rPr>
                <w:rStyle w:val="fontstyle01"/>
                <w:b/>
              </w:rPr>
              <w:t>Задание 8</w:t>
            </w:r>
            <w:r w:rsidR="00782B88" w:rsidRPr="00130D89">
              <w:rPr>
                <w:rStyle w:val="fontstyle01"/>
                <w:b/>
              </w:rPr>
              <w:t>.</w:t>
            </w:r>
          </w:p>
          <w:p w14:paraId="69F05E8C" w14:textId="77777777" w:rsidR="00782B88" w:rsidRPr="00130D89" w:rsidRDefault="00782B88" w:rsidP="00782B88">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45680D48" w14:textId="77777777" w:rsidR="00782B88" w:rsidRDefault="00782B88" w:rsidP="00782B88">
            <w:pPr>
              <w:contextualSpacing/>
              <w:rPr>
                <w:rStyle w:val="fontstyle01"/>
              </w:rPr>
            </w:pPr>
          </w:p>
          <w:p w14:paraId="43D256A0" w14:textId="5D923D41" w:rsidR="00782B88" w:rsidRDefault="00782B88" w:rsidP="00782B88">
            <w:pPr>
              <w:contextualSpacing/>
              <w:jc w:val="both"/>
              <w:rPr>
                <w:rStyle w:val="fontstyle01"/>
              </w:rPr>
            </w:pPr>
            <w:r>
              <w:rPr>
                <w:rStyle w:val="fontstyle01"/>
              </w:rPr>
              <w:t>Вами была смоделирована нейронная сеть</w:t>
            </w:r>
            <w:r w:rsidR="005B0D18">
              <w:t xml:space="preserve"> </w:t>
            </w:r>
            <w:r w:rsidR="005B0D18" w:rsidRPr="005B0D18">
              <w:rPr>
                <w:rStyle w:val="fontstyle01"/>
              </w:rPr>
              <w:t>для классификации цифр из коллекции MNIST</w:t>
            </w:r>
            <w:r>
              <w:rPr>
                <w:rStyle w:val="fontstyle01"/>
              </w:rPr>
              <w:t xml:space="preserve">. После вы вызвали метод </w:t>
            </w:r>
            <w:r w:rsidRPr="00782B88">
              <w:rPr>
                <w:rStyle w:val="fontstyle01"/>
              </w:rPr>
              <w:t xml:space="preserve">summary() модели, </w:t>
            </w:r>
            <w:r>
              <w:rPr>
                <w:rStyle w:val="fontstyle01"/>
              </w:rPr>
              <w:t>чтобы</w:t>
            </w:r>
            <w:r w:rsidRPr="00782B88">
              <w:rPr>
                <w:rStyle w:val="fontstyle01"/>
              </w:rPr>
              <w:t xml:space="preserve"> увидеть таблицу со сводной информацией о ней</w:t>
            </w:r>
            <w:r>
              <w:rPr>
                <w:rStyle w:val="fontstyle01"/>
              </w:rPr>
              <w:t>. Эта таблица имеет следующий вид</w:t>
            </w:r>
          </w:p>
          <w:p w14:paraId="4286298C" w14:textId="486B00CD" w:rsidR="00782B88" w:rsidRDefault="00782B88" w:rsidP="00782B88">
            <w:pPr>
              <w:contextualSpacing/>
              <w:jc w:val="both"/>
            </w:pPr>
            <w:r>
              <w:object w:dxaOrig="7335" w:dyaOrig="2355" w14:anchorId="6429EDDF">
                <v:shape id="_x0000_i1095" type="#_x0000_t75" style="width:307.5pt;height:99pt" o:ole="">
                  <v:imagedata r:id="rId122" o:title=""/>
                </v:shape>
                <o:OLEObject Type="Embed" ProgID="PBrush" ShapeID="_x0000_i1095" DrawAspect="Content" ObjectID="_1803120529" r:id="rId172"/>
              </w:object>
            </w:r>
          </w:p>
          <w:p w14:paraId="4C0A8B3B" w14:textId="426B3B67" w:rsidR="00827C4E" w:rsidRPr="00827C4E" w:rsidRDefault="00827C4E" w:rsidP="00827C4E">
            <w:pPr>
              <w:contextualSpacing/>
              <w:jc w:val="both"/>
              <w:rPr>
                <w:rStyle w:val="fontstyle01"/>
                <w:sz w:val="28"/>
              </w:rPr>
            </w:pPr>
            <w:r w:rsidRPr="00827C4E">
              <w:rPr>
                <w:rFonts w:ascii="Times New Roman" w:hAnsi="Times New Roman" w:cs="Times New Roman"/>
                <w:sz w:val="24"/>
              </w:rPr>
              <w:t>Определите общее число параметров в этой сети.</w:t>
            </w:r>
          </w:p>
          <w:p w14:paraId="0941BFB2" w14:textId="77777777" w:rsidR="00301A2E" w:rsidRDefault="00301A2E" w:rsidP="00301A2E">
            <w:pPr>
              <w:contextualSpacing/>
              <w:rPr>
                <w:rStyle w:val="fontstyle01"/>
              </w:rPr>
            </w:pPr>
          </w:p>
          <w:p w14:paraId="3A63BBF3" w14:textId="1273C0F9" w:rsidR="00301A2E" w:rsidRDefault="00301A2E" w:rsidP="00301A2E">
            <w:pPr>
              <w:contextualSpacing/>
              <w:rPr>
                <w:rStyle w:val="fontstyle01"/>
              </w:rPr>
            </w:pPr>
            <w:r w:rsidRPr="00E614E1">
              <w:rPr>
                <w:rStyle w:val="fontstyle01"/>
                <w:b/>
              </w:rPr>
              <w:t>Ответ:</w:t>
            </w:r>
            <w:r w:rsidR="00A86A71">
              <w:rPr>
                <w:rStyle w:val="fontstyle01"/>
              </w:rPr>
              <w:t xml:space="preserve"> </w:t>
            </w:r>
          </w:p>
          <w:p w14:paraId="40C79A02" w14:textId="52D7A1E6" w:rsidR="00301A2E" w:rsidRDefault="00301A2E" w:rsidP="00301A2E">
            <w:pPr>
              <w:contextualSpacing/>
              <w:rPr>
                <w:rStyle w:val="fontstyle01"/>
              </w:rPr>
            </w:pPr>
          </w:p>
          <w:p w14:paraId="446C241B" w14:textId="043443BA" w:rsidR="00301A2E" w:rsidRPr="00130D89" w:rsidRDefault="00301A2E" w:rsidP="00301A2E">
            <w:pPr>
              <w:contextualSpacing/>
              <w:rPr>
                <w:rStyle w:val="fontstyle01"/>
                <w:b/>
              </w:rPr>
            </w:pPr>
            <w:r>
              <w:rPr>
                <w:rStyle w:val="fontstyle01"/>
                <w:b/>
              </w:rPr>
              <w:t>Задание 9</w:t>
            </w:r>
            <w:r w:rsidRPr="00130D89">
              <w:rPr>
                <w:rStyle w:val="fontstyle01"/>
                <w:b/>
              </w:rPr>
              <w:t>.</w:t>
            </w:r>
          </w:p>
          <w:p w14:paraId="03B1F06F" w14:textId="77777777" w:rsidR="00301A2E" w:rsidRPr="00130D89" w:rsidRDefault="00301A2E" w:rsidP="00301A2E">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5C6196E2" w14:textId="77777777" w:rsidR="00301A2E" w:rsidRDefault="00301A2E" w:rsidP="00301A2E">
            <w:pPr>
              <w:contextualSpacing/>
              <w:rPr>
                <w:rStyle w:val="fontstyle01"/>
              </w:rPr>
            </w:pPr>
          </w:p>
          <w:p w14:paraId="26E63DA9" w14:textId="77777777" w:rsidR="00301A2E" w:rsidRDefault="00301A2E" w:rsidP="00301A2E">
            <w:pPr>
              <w:contextualSpacing/>
              <w:jc w:val="both"/>
              <w:rPr>
                <w:rStyle w:val="fontstyle01"/>
              </w:rPr>
            </w:pPr>
            <w:r>
              <w:rPr>
                <w:rStyle w:val="fontstyle01"/>
              </w:rPr>
              <w:t>Вами была смоделирована нейронная сеть</w:t>
            </w:r>
            <w:r>
              <w:t xml:space="preserve"> </w:t>
            </w:r>
            <w:r w:rsidRPr="005B0D18">
              <w:rPr>
                <w:rStyle w:val="fontstyle01"/>
              </w:rPr>
              <w:t>для классификации цифр из коллекции MNIST</w:t>
            </w:r>
            <w:r>
              <w:rPr>
                <w:rStyle w:val="fontstyle01"/>
              </w:rPr>
              <w:t xml:space="preserve">. После вы вызвали метод </w:t>
            </w:r>
            <w:r w:rsidRPr="00782B88">
              <w:rPr>
                <w:rStyle w:val="fontstyle01"/>
              </w:rPr>
              <w:t xml:space="preserve">summary() модели, </w:t>
            </w:r>
            <w:r>
              <w:rPr>
                <w:rStyle w:val="fontstyle01"/>
              </w:rPr>
              <w:t>чтобы</w:t>
            </w:r>
            <w:r w:rsidRPr="00782B88">
              <w:rPr>
                <w:rStyle w:val="fontstyle01"/>
              </w:rPr>
              <w:t xml:space="preserve"> увидеть таблицу со сводной информацией о ней</w:t>
            </w:r>
            <w:r>
              <w:rPr>
                <w:rStyle w:val="fontstyle01"/>
              </w:rPr>
              <w:t>. Эта таблица имеет следующий вид</w:t>
            </w:r>
          </w:p>
          <w:p w14:paraId="69D842E6" w14:textId="77777777" w:rsidR="00301A2E" w:rsidRDefault="00301A2E" w:rsidP="00301A2E">
            <w:pPr>
              <w:contextualSpacing/>
              <w:jc w:val="both"/>
            </w:pPr>
            <w:r>
              <w:object w:dxaOrig="7335" w:dyaOrig="2355" w14:anchorId="4A808DAA">
                <v:shape id="_x0000_i1096" type="#_x0000_t75" style="width:307.5pt;height:99pt" o:ole="">
                  <v:imagedata r:id="rId122" o:title=""/>
                </v:shape>
                <o:OLEObject Type="Embed" ProgID="PBrush" ShapeID="_x0000_i1096" DrawAspect="Content" ObjectID="_1803120530" r:id="rId173"/>
              </w:object>
            </w:r>
          </w:p>
          <w:p w14:paraId="288B6ED6" w14:textId="438EC427" w:rsidR="00301A2E" w:rsidRPr="00827C4E" w:rsidRDefault="00301A2E" w:rsidP="00301A2E">
            <w:pPr>
              <w:contextualSpacing/>
              <w:jc w:val="both"/>
              <w:rPr>
                <w:rStyle w:val="fontstyle01"/>
                <w:sz w:val="28"/>
              </w:rPr>
            </w:pPr>
            <w:r w:rsidRPr="00827C4E">
              <w:rPr>
                <w:rFonts w:ascii="Times New Roman" w:hAnsi="Times New Roman" w:cs="Times New Roman"/>
                <w:sz w:val="24"/>
              </w:rPr>
              <w:t>Определите число</w:t>
            </w:r>
            <w:r>
              <w:rPr>
                <w:rFonts w:ascii="Times New Roman" w:hAnsi="Times New Roman" w:cs="Times New Roman"/>
                <w:sz w:val="24"/>
              </w:rPr>
              <w:t xml:space="preserve"> обучаемых</w:t>
            </w:r>
            <w:r w:rsidRPr="00827C4E">
              <w:rPr>
                <w:rFonts w:ascii="Times New Roman" w:hAnsi="Times New Roman" w:cs="Times New Roman"/>
                <w:sz w:val="24"/>
              </w:rPr>
              <w:t xml:space="preserve"> параметров в этой сети.</w:t>
            </w:r>
          </w:p>
          <w:p w14:paraId="0827D632" w14:textId="77777777" w:rsidR="00301A2E" w:rsidRDefault="00301A2E" w:rsidP="00301A2E">
            <w:pPr>
              <w:contextualSpacing/>
              <w:rPr>
                <w:rStyle w:val="fontstyle01"/>
              </w:rPr>
            </w:pPr>
          </w:p>
          <w:p w14:paraId="7B50F674" w14:textId="3BBAACAD" w:rsidR="00301A2E" w:rsidRDefault="00301A2E" w:rsidP="00301A2E">
            <w:pPr>
              <w:contextualSpacing/>
              <w:rPr>
                <w:rStyle w:val="fontstyle01"/>
              </w:rPr>
            </w:pPr>
            <w:r w:rsidRPr="00E614E1">
              <w:rPr>
                <w:rStyle w:val="fontstyle01"/>
                <w:b/>
              </w:rPr>
              <w:t>Ответ:</w:t>
            </w:r>
            <w:r>
              <w:rPr>
                <w:rStyle w:val="fontstyle01"/>
              </w:rPr>
              <w:t xml:space="preserve"> </w:t>
            </w:r>
          </w:p>
          <w:p w14:paraId="6C0BCC7B" w14:textId="77777777" w:rsidR="00301A2E" w:rsidRDefault="00301A2E" w:rsidP="00301A2E">
            <w:pPr>
              <w:contextualSpacing/>
              <w:rPr>
                <w:rStyle w:val="fontstyle01"/>
              </w:rPr>
            </w:pPr>
          </w:p>
          <w:p w14:paraId="0FE90E95" w14:textId="59E2A09D" w:rsidR="00827C4E" w:rsidRPr="00130D89" w:rsidRDefault="00301A2E" w:rsidP="00827C4E">
            <w:pPr>
              <w:contextualSpacing/>
              <w:rPr>
                <w:rStyle w:val="fontstyle01"/>
                <w:b/>
              </w:rPr>
            </w:pPr>
            <w:r>
              <w:rPr>
                <w:rStyle w:val="fontstyle01"/>
                <w:b/>
              </w:rPr>
              <w:t>Задание 10</w:t>
            </w:r>
            <w:r w:rsidR="00827C4E" w:rsidRPr="00130D89">
              <w:rPr>
                <w:rStyle w:val="fontstyle01"/>
                <w:b/>
              </w:rPr>
              <w:t>.</w:t>
            </w:r>
          </w:p>
          <w:p w14:paraId="7AE11941" w14:textId="77777777" w:rsidR="00827C4E" w:rsidRPr="00130D89" w:rsidRDefault="00827C4E" w:rsidP="00827C4E">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2892DC7C" w14:textId="77777777" w:rsidR="00827C4E" w:rsidRDefault="00827C4E" w:rsidP="00827C4E">
            <w:pPr>
              <w:contextualSpacing/>
              <w:rPr>
                <w:rStyle w:val="fontstyle01"/>
              </w:rPr>
            </w:pPr>
          </w:p>
          <w:p w14:paraId="25213CEB" w14:textId="2D5F595B" w:rsidR="00827C4E" w:rsidRDefault="00827C4E" w:rsidP="00827C4E">
            <w:pPr>
              <w:contextualSpacing/>
              <w:jc w:val="both"/>
              <w:rPr>
                <w:rStyle w:val="fontstyle01"/>
              </w:rPr>
            </w:pPr>
            <w:r>
              <w:rPr>
                <w:rStyle w:val="fontstyle01"/>
              </w:rPr>
              <w:t>Вами была смоделирована нейронная сеть</w:t>
            </w:r>
            <w:r w:rsidR="005B0D18" w:rsidRPr="005B0D18">
              <w:rPr>
                <w:rStyle w:val="fontstyle01"/>
              </w:rPr>
              <w:t xml:space="preserve"> для классификации цифр из коллекции </w:t>
            </w:r>
            <w:r w:rsidR="005B0D18" w:rsidRPr="005B0D18">
              <w:rPr>
                <w:rStyle w:val="fontstyle01"/>
                <w:lang w:val="en-US"/>
              </w:rPr>
              <w:t>MNIST</w:t>
            </w:r>
            <w:r>
              <w:rPr>
                <w:rStyle w:val="fontstyle01"/>
              </w:rPr>
              <w:t xml:space="preserve">. После вы вызвали метод </w:t>
            </w:r>
            <w:r w:rsidRPr="00782B88">
              <w:rPr>
                <w:rStyle w:val="fontstyle01"/>
              </w:rPr>
              <w:t xml:space="preserve">summary() модели, </w:t>
            </w:r>
            <w:r>
              <w:rPr>
                <w:rStyle w:val="fontstyle01"/>
              </w:rPr>
              <w:t>чтобы</w:t>
            </w:r>
            <w:r w:rsidRPr="00782B88">
              <w:rPr>
                <w:rStyle w:val="fontstyle01"/>
              </w:rPr>
              <w:t xml:space="preserve"> увидеть таблицу со сводной информацией о ней</w:t>
            </w:r>
            <w:r>
              <w:rPr>
                <w:rStyle w:val="fontstyle01"/>
              </w:rPr>
              <w:t>. Эта таблица имеет следующий вид</w:t>
            </w:r>
          </w:p>
          <w:p w14:paraId="072ABBDF" w14:textId="77777777" w:rsidR="00827C4E" w:rsidRDefault="00827C4E" w:rsidP="00827C4E">
            <w:pPr>
              <w:contextualSpacing/>
              <w:jc w:val="both"/>
            </w:pPr>
            <w:r>
              <w:object w:dxaOrig="7335" w:dyaOrig="2355" w14:anchorId="12BDA17E">
                <v:shape id="_x0000_i1097" type="#_x0000_t75" style="width:307.5pt;height:99pt" o:ole="">
                  <v:imagedata r:id="rId122" o:title=""/>
                </v:shape>
                <o:OLEObject Type="Embed" ProgID="PBrush" ShapeID="_x0000_i1097" DrawAspect="Content" ObjectID="_1803120531" r:id="rId174"/>
              </w:object>
            </w:r>
          </w:p>
          <w:p w14:paraId="0D760BD8" w14:textId="123FBEAA" w:rsidR="00827C4E" w:rsidRPr="00827C4E" w:rsidRDefault="00827C4E" w:rsidP="00827C4E">
            <w:pPr>
              <w:contextualSpacing/>
              <w:jc w:val="both"/>
              <w:rPr>
                <w:rStyle w:val="fontstyle01"/>
                <w:sz w:val="28"/>
              </w:rPr>
            </w:pPr>
            <w:r w:rsidRPr="00827C4E">
              <w:rPr>
                <w:rFonts w:ascii="Times New Roman" w:hAnsi="Times New Roman" w:cs="Times New Roman"/>
                <w:sz w:val="24"/>
              </w:rPr>
              <w:t xml:space="preserve">Определите </w:t>
            </w:r>
            <w:r>
              <w:rPr>
                <w:rFonts w:ascii="Times New Roman" w:hAnsi="Times New Roman" w:cs="Times New Roman"/>
                <w:sz w:val="24"/>
              </w:rPr>
              <w:t xml:space="preserve">количество весов слоя </w:t>
            </w:r>
            <w:r>
              <w:rPr>
                <w:rFonts w:ascii="Times New Roman" w:hAnsi="Times New Roman" w:cs="Times New Roman"/>
                <w:sz w:val="24"/>
                <w:lang w:val="en-US"/>
              </w:rPr>
              <w:t>dense</w:t>
            </w:r>
            <w:r w:rsidRPr="005B0D18">
              <w:rPr>
                <w:rFonts w:ascii="Times New Roman" w:hAnsi="Times New Roman" w:cs="Times New Roman"/>
                <w:sz w:val="24"/>
              </w:rPr>
              <w:t>_2</w:t>
            </w:r>
            <w:r w:rsidRPr="00827C4E">
              <w:rPr>
                <w:rFonts w:ascii="Times New Roman" w:hAnsi="Times New Roman" w:cs="Times New Roman"/>
                <w:sz w:val="24"/>
              </w:rPr>
              <w:t>.</w:t>
            </w:r>
          </w:p>
          <w:p w14:paraId="04B108EE" w14:textId="77777777" w:rsidR="00827C4E" w:rsidRDefault="00827C4E" w:rsidP="00827C4E">
            <w:pPr>
              <w:contextualSpacing/>
              <w:rPr>
                <w:rStyle w:val="fontstyle01"/>
              </w:rPr>
            </w:pPr>
          </w:p>
          <w:p w14:paraId="16B0536D" w14:textId="0BDBB48A" w:rsidR="00827C4E" w:rsidRPr="008B5820" w:rsidRDefault="00827C4E" w:rsidP="00827C4E">
            <w:pPr>
              <w:contextualSpacing/>
              <w:rPr>
                <w:rStyle w:val="fontstyle01"/>
              </w:rPr>
            </w:pPr>
            <w:r w:rsidRPr="00E614E1">
              <w:rPr>
                <w:rStyle w:val="fontstyle01"/>
                <w:b/>
              </w:rPr>
              <w:t>Ответ:</w:t>
            </w:r>
            <w:r w:rsidR="00E231F5">
              <w:rPr>
                <w:rStyle w:val="fontstyle01"/>
              </w:rPr>
              <w:t xml:space="preserve"> </w:t>
            </w:r>
          </w:p>
          <w:p w14:paraId="4B5CFD55" w14:textId="77777777" w:rsidR="005B0D18" w:rsidRDefault="005B0D18" w:rsidP="005B0D18">
            <w:pPr>
              <w:contextualSpacing/>
              <w:rPr>
                <w:rStyle w:val="fontstyle01"/>
              </w:rPr>
            </w:pPr>
          </w:p>
          <w:p w14:paraId="496F8AE2" w14:textId="6B990841" w:rsidR="005B0D18" w:rsidRPr="00130D89" w:rsidRDefault="00301A2E" w:rsidP="005B0D18">
            <w:pPr>
              <w:contextualSpacing/>
              <w:rPr>
                <w:rStyle w:val="fontstyle01"/>
                <w:b/>
              </w:rPr>
            </w:pPr>
            <w:r>
              <w:rPr>
                <w:rStyle w:val="fontstyle01"/>
                <w:b/>
              </w:rPr>
              <w:t>Задание 11</w:t>
            </w:r>
            <w:r w:rsidR="005B0D18" w:rsidRPr="00130D89">
              <w:rPr>
                <w:rStyle w:val="fontstyle01"/>
                <w:b/>
              </w:rPr>
              <w:t>.</w:t>
            </w:r>
          </w:p>
          <w:p w14:paraId="572FD43F" w14:textId="77777777" w:rsidR="005B0D18" w:rsidRPr="00130D89" w:rsidRDefault="005B0D18" w:rsidP="005B0D18">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60EE4E0D" w14:textId="77777777" w:rsidR="005B0D18" w:rsidRDefault="005B0D18" w:rsidP="005B0D18">
            <w:pPr>
              <w:contextualSpacing/>
              <w:rPr>
                <w:rStyle w:val="fontstyle01"/>
              </w:rPr>
            </w:pPr>
          </w:p>
          <w:p w14:paraId="31352868" w14:textId="02ECB69D" w:rsidR="005B0D18" w:rsidRDefault="005B0D18" w:rsidP="005B0D18">
            <w:pPr>
              <w:contextualSpacing/>
              <w:jc w:val="both"/>
              <w:rPr>
                <w:rStyle w:val="fontstyle01"/>
              </w:rPr>
            </w:pPr>
            <w:r>
              <w:rPr>
                <w:rStyle w:val="fontstyle01"/>
              </w:rPr>
              <w:t>Вами была смоделирована нейронная сеть</w:t>
            </w:r>
            <w:r>
              <w:t xml:space="preserve"> </w:t>
            </w:r>
            <w:r w:rsidRPr="005B0D18">
              <w:rPr>
                <w:rStyle w:val="fontstyle01"/>
              </w:rPr>
              <w:t>для классификации цифр из коллекции MNIST</w:t>
            </w:r>
            <w:r>
              <w:rPr>
                <w:rStyle w:val="fontstyle01"/>
              </w:rPr>
              <w:t xml:space="preserve">. После вы вызвали метод </w:t>
            </w:r>
            <w:r w:rsidRPr="00782B88">
              <w:rPr>
                <w:rStyle w:val="fontstyle01"/>
              </w:rPr>
              <w:t xml:space="preserve">summary() модели, </w:t>
            </w:r>
            <w:r>
              <w:rPr>
                <w:rStyle w:val="fontstyle01"/>
              </w:rPr>
              <w:t>чтобы</w:t>
            </w:r>
            <w:r w:rsidRPr="00782B88">
              <w:rPr>
                <w:rStyle w:val="fontstyle01"/>
              </w:rPr>
              <w:t xml:space="preserve"> увидеть таблицу со сводной информацией о ней</w:t>
            </w:r>
            <w:r>
              <w:rPr>
                <w:rStyle w:val="fontstyle01"/>
              </w:rPr>
              <w:t>. Эта таблица имеет следующий вид</w:t>
            </w:r>
          </w:p>
          <w:p w14:paraId="5F5BF5E5" w14:textId="77777777" w:rsidR="005B0D18" w:rsidRDefault="005B0D18" w:rsidP="005B0D18">
            <w:pPr>
              <w:contextualSpacing/>
              <w:jc w:val="both"/>
            </w:pPr>
            <w:r>
              <w:object w:dxaOrig="7335" w:dyaOrig="2355" w14:anchorId="67588E6E">
                <v:shape id="_x0000_i1098" type="#_x0000_t75" style="width:307.5pt;height:99pt" o:ole="">
                  <v:imagedata r:id="rId122" o:title=""/>
                </v:shape>
                <o:OLEObject Type="Embed" ProgID="PBrush" ShapeID="_x0000_i1098" DrawAspect="Content" ObjectID="_1803120532" r:id="rId175"/>
              </w:object>
            </w:r>
          </w:p>
          <w:p w14:paraId="65F54368" w14:textId="74830A52" w:rsidR="005B0D18" w:rsidRPr="00827C4E" w:rsidRDefault="005B0D18" w:rsidP="005B0D18">
            <w:pPr>
              <w:contextualSpacing/>
              <w:jc w:val="both"/>
              <w:rPr>
                <w:rStyle w:val="fontstyle01"/>
                <w:sz w:val="28"/>
              </w:rPr>
            </w:pPr>
            <w:r w:rsidRPr="00827C4E">
              <w:rPr>
                <w:rFonts w:ascii="Times New Roman" w:hAnsi="Times New Roman" w:cs="Times New Roman"/>
                <w:sz w:val="24"/>
              </w:rPr>
              <w:t xml:space="preserve">Определите </w:t>
            </w:r>
            <w:r>
              <w:rPr>
                <w:rFonts w:ascii="Times New Roman" w:hAnsi="Times New Roman" w:cs="Times New Roman"/>
                <w:sz w:val="24"/>
              </w:rPr>
              <w:t xml:space="preserve">количество весов слоя </w:t>
            </w:r>
            <w:r>
              <w:rPr>
                <w:rFonts w:ascii="Times New Roman" w:hAnsi="Times New Roman" w:cs="Times New Roman"/>
                <w:sz w:val="24"/>
                <w:lang w:val="en-US"/>
              </w:rPr>
              <w:t>dense</w:t>
            </w:r>
            <w:r>
              <w:rPr>
                <w:rFonts w:ascii="Times New Roman" w:hAnsi="Times New Roman" w:cs="Times New Roman"/>
                <w:sz w:val="24"/>
              </w:rPr>
              <w:t>_1</w:t>
            </w:r>
            <w:r w:rsidRPr="00827C4E">
              <w:rPr>
                <w:rFonts w:ascii="Times New Roman" w:hAnsi="Times New Roman" w:cs="Times New Roman"/>
                <w:sz w:val="24"/>
              </w:rPr>
              <w:t>.</w:t>
            </w:r>
          </w:p>
          <w:p w14:paraId="0D27D83B" w14:textId="77777777" w:rsidR="005B0D18" w:rsidRDefault="005B0D18" w:rsidP="005B0D18">
            <w:pPr>
              <w:contextualSpacing/>
              <w:rPr>
                <w:rStyle w:val="fontstyle01"/>
              </w:rPr>
            </w:pPr>
          </w:p>
          <w:p w14:paraId="4C9F150B" w14:textId="57E19F21" w:rsidR="005B0D18" w:rsidRPr="005B0D18" w:rsidRDefault="005B0D18" w:rsidP="005B0D18">
            <w:pPr>
              <w:contextualSpacing/>
              <w:rPr>
                <w:rStyle w:val="fontstyle01"/>
              </w:rPr>
            </w:pPr>
            <w:r w:rsidRPr="00E614E1">
              <w:rPr>
                <w:rStyle w:val="fontstyle01"/>
                <w:b/>
              </w:rPr>
              <w:t>Ответ:</w:t>
            </w:r>
            <w:r>
              <w:rPr>
                <w:rStyle w:val="fontstyle01"/>
              </w:rPr>
              <w:t xml:space="preserve"> </w:t>
            </w:r>
          </w:p>
          <w:p w14:paraId="0AB5FBA3" w14:textId="77777777" w:rsidR="005B0D18" w:rsidRDefault="005B0D18" w:rsidP="005B0D18">
            <w:pPr>
              <w:rPr>
                <w:rStyle w:val="fontstyle01"/>
              </w:rPr>
            </w:pPr>
          </w:p>
          <w:p w14:paraId="02834953" w14:textId="6145EBE4" w:rsidR="005B0D18" w:rsidRDefault="00301A2E" w:rsidP="005B0D18">
            <w:pPr>
              <w:rPr>
                <w:rStyle w:val="fontstyle01"/>
                <w:b/>
              </w:rPr>
            </w:pPr>
            <w:r>
              <w:rPr>
                <w:rStyle w:val="fontstyle01"/>
                <w:b/>
              </w:rPr>
              <w:t>Задание 12</w:t>
            </w:r>
            <w:r w:rsidR="005B0D18">
              <w:rPr>
                <w:rStyle w:val="fontstyle01"/>
                <w:b/>
              </w:rPr>
              <w:t>.</w:t>
            </w:r>
          </w:p>
          <w:p w14:paraId="01A0B5F8" w14:textId="77777777" w:rsidR="005B0D18" w:rsidRDefault="005B0D18" w:rsidP="005B0D18">
            <w:pPr>
              <w:jc w:val="both"/>
              <w:rPr>
                <w:rStyle w:val="fontstyle01"/>
                <w:i/>
              </w:rPr>
            </w:pPr>
            <w:r>
              <w:rPr>
                <w:rStyle w:val="fontstyle01"/>
                <w:i/>
              </w:rPr>
              <w:t>Прочитайте текст и запишите правильный ответ.</w:t>
            </w:r>
          </w:p>
          <w:p w14:paraId="0D71A325" w14:textId="77777777" w:rsidR="005B0D18" w:rsidRDefault="005B0D18" w:rsidP="005B0D18">
            <w:pPr>
              <w:rPr>
                <w:rStyle w:val="fontstyle01"/>
              </w:rPr>
            </w:pPr>
          </w:p>
          <w:p w14:paraId="5B8C87D1" w14:textId="4326EECA" w:rsidR="005B0D18" w:rsidRDefault="005B0D18" w:rsidP="005B0D18">
            <w:pPr>
              <w:jc w:val="both"/>
              <w:rPr>
                <w:rStyle w:val="fontstyle01"/>
              </w:rPr>
            </w:pPr>
            <w:r>
              <w:rPr>
                <w:rStyle w:val="fontstyle01"/>
              </w:rPr>
              <w:t>Вами была смоделирована нейронная сеть</w:t>
            </w:r>
            <w:r>
              <w:t xml:space="preserve"> </w:t>
            </w:r>
            <w:r w:rsidRPr="005B0D18">
              <w:rPr>
                <w:rStyle w:val="fontstyle01"/>
              </w:rPr>
              <w:t>для классификации цифр из коллекции MNIST</w:t>
            </w:r>
            <w:r>
              <w:rPr>
                <w:rStyle w:val="fontstyle01"/>
              </w:rPr>
              <w:t>. После вы вызвали метод summary() модели, чтобы увидеть таблицу со сводной информацией о ней. Эта таблица имеет следующий вид</w:t>
            </w:r>
          </w:p>
          <w:p w14:paraId="394351A5" w14:textId="77777777" w:rsidR="005B0D18" w:rsidRDefault="005B0D18" w:rsidP="005B0D18">
            <w:pPr>
              <w:jc w:val="both"/>
            </w:pPr>
            <w:r>
              <w:object w:dxaOrig="6150" w:dyaOrig="1980" w14:anchorId="2F632CAF">
                <v:shape id="_x0000_i1099" type="#_x0000_t75" style="width:307.5pt;height:99pt" o:ole="">
                  <v:imagedata r:id="rId122" o:title=""/>
                </v:shape>
                <o:OLEObject Type="Embed" ProgID="PBrush" ShapeID="_x0000_i1099" DrawAspect="Content" ObjectID="_1803120533" r:id="rId176"/>
              </w:object>
            </w:r>
          </w:p>
          <w:p w14:paraId="66A0087F" w14:textId="7811FC53" w:rsidR="005B0D18" w:rsidRDefault="005B0D18" w:rsidP="005B0D18">
            <w:pPr>
              <w:jc w:val="both"/>
              <w:rPr>
                <w:rStyle w:val="fontstyle01"/>
                <w:sz w:val="28"/>
              </w:rPr>
            </w:pPr>
            <w:r>
              <w:rPr>
                <w:rFonts w:ascii="Times New Roman" w:hAnsi="Times New Roman" w:cs="Times New Roman"/>
                <w:sz w:val="24"/>
              </w:rPr>
              <w:t>Определите количество нейронов во входном слое.</w:t>
            </w:r>
          </w:p>
          <w:p w14:paraId="2472DD02" w14:textId="77777777" w:rsidR="005B0D18" w:rsidRDefault="005B0D18" w:rsidP="005B0D18">
            <w:pPr>
              <w:rPr>
                <w:rStyle w:val="fontstyle01"/>
              </w:rPr>
            </w:pPr>
          </w:p>
          <w:p w14:paraId="65956CA4" w14:textId="30288D02" w:rsidR="005B0D18" w:rsidRPr="005B0D18" w:rsidRDefault="005B0D18" w:rsidP="005B0D18">
            <w:pPr>
              <w:rPr>
                <w:rStyle w:val="fontstyle01"/>
              </w:rPr>
            </w:pPr>
            <w:r>
              <w:rPr>
                <w:rStyle w:val="fontstyle01"/>
                <w:b/>
              </w:rPr>
              <w:t>Ответ:</w:t>
            </w:r>
            <w:r>
              <w:rPr>
                <w:rStyle w:val="fontstyle01"/>
              </w:rPr>
              <w:t xml:space="preserve"> </w:t>
            </w:r>
          </w:p>
          <w:p w14:paraId="7F1B029C" w14:textId="77777777" w:rsidR="00D622C7" w:rsidRDefault="00D622C7" w:rsidP="00D622C7">
            <w:pPr>
              <w:rPr>
                <w:rStyle w:val="fontstyle01"/>
              </w:rPr>
            </w:pPr>
          </w:p>
          <w:p w14:paraId="4A4025F7" w14:textId="7F227D54" w:rsidR="00D622C7" w:rsidRDefault="00301A2E" w:rsidP="00D622C7">
            <w:pPr>
              <w:rPr>
                <w:rStyle w:val="fontstyle01"/>
                <w:b/>
              </w:rPr>
            </w:pPr>
            <w:r>
              <w:rPr>
                <w:rStyle w:val="fontstyle01"/>
                <w:b/>
              </w:rPr>
              <w:lastRenderedPageBreak/>
              <w:t>Задание 13</w:t>
            </w:r>
            <w:r w:rsidR="00D622C7">
              <w:rPr>
                <w:rStyle w:val="fontstyle01"/>
                <w:b/>
              </w:rPr>
              <w:t>.</w:t>
            </w:r>
          </w:p>
          <w:p w14:paraId="19FD41FC" w14:textId="77777777" w:rsidR="00D622C7" w:rsidRDefault="00D622C7" w:rsidP="00D622C7">
            <w:pPr>
              <w:jc w:val="both"/>
              <w:rPr>
                <w:rStyle w:val="fontstyle01"/>
                <w:i/>
              </w:rPr>
            </w:pPr>
            <w:r>
              <w:rPr>
                <w:rStyle w:val="fontstyle01"/>
                <w:i/>
              </w:rPr>
              <w:t>Прочитайте текст и запишите правильный ответ.</w:t>
            </w:r>
          </w:p>
          <w:p w14:paraId="23D91E71" w14:textId="77777777" w:rsidR="00D622C7" w:rsidRDefault="00D622C7" w:rsidP="00D622C7">
            <w:pPr>
              <w:rPr>
                <w:rStyle w:val="fontstyle01"/>
              </w:rPr>
            </w:pPr>
          </w:p>
          <w:p w14:paraId="5B7189E0" w14:textId="77777777" w:rsidR="00D622C7" w:rsidRDefault="00D622C7" w:rsidP="00D622C7">
            <w:pPr>
              <w:jc w:val="both"/>
              <w:rPr>
                <w:rStyle w:val="fontstyle01"/>
              </w:rPr>
            </w:pPr>
            <w:r>
              <w:rPr>
                <w:rStyle w:val="fontstyle01"/>
              </w:rPr>
              <w:t>Вами была смоделирована нейронная сеть</w:t>
            </w:r>
            <w:r>
              <w:t xml:space="preserve"> </w:t>
            </w:r>
            <w:r w:rsidRPr="005B0D18">
              <w:rPr>
                <w:rStyle w:val="fontstyle01"/>
              </w:rPr>
              <w:t>для классификации цифр из коллекции MNIST</w:t>
            </w:r>
            <w:r>
              <w:rPr>
                <w:rStyle w:val="fontstyle01"/>
              </w:rPr>
              <w:t>. После вы вызвали метод summary() модели, чтобы увидеть таблицу со сводной информацией о ней. Эта таблица имеет следующий вид</w:t>
            </w:r>
          </w:p>
          <w:p w14:paraId="2DC33263" w14:textId="77777777" w:rsidR="00D622C7" w:rsidRDefault="00D622C7" w:rsidP="00D622C7">
            <w:pPr>
              <w:jc w:val="both"/>
            </w:pPr>
            <w:r>
              <w:object w:dxaOrig="6150" w:dyaOrig="1980" w14:anchorId="4FE0D367">
                <v:shape id="_x0000_i1100" type="#_x0000_t75" style="width:307.5pt;height:99pt" o:ole="">
                  <v:imagedata r:id="rId122" o:title=""/>
                </v:shape>
                <o:OLEObject Type="Embed" ProgID="PBrush" ShapeID="_x0000_i1100" DrawAspect="Content" ObjectID="_1803120534" r:id="rId177"/>
              </w:object>
            </w:r>
          </w:p>
          <w:p w14:paraId="3470DBE7" w14:textId="795189C5" w:rsidR="00D622C7" w:rsidRDefault="00D622C7" w:rsidP="00D622C7">
            <w:pPr>
              <w:jc w:val="both"/>
              <w:rPr>
                <w:rStyle w:val="fontstyle01"/>
                <w:sz w:val="28"/>
              </w:rPr>
            </w:pPr>
            <w:r>
              <w:rPr>
                <w:rFonts w:ascii="Times New Roman" w:hAnsi="Times New Roman" w:cs="Times New Roman"/>
                <w:sz w:val="24"/>
              </w:rPr>
              <w:t xml:space="preserve">Определите количество смещений для нейронов в слое </w:t>
            </w:r>
            <w:r>
              <w:rPr>
                <w:rFonts w:ascii="Times New Roman" w:hAnsi="Times New Roman" w:cs="Times New Roman"/>
                <w:sz w:val="24"/>
                <w:lang w:val="en-US"/>
              </w:rPr>
              <w:t>dense</w:t>
            </w:r>
            <w:r w:rsidRPr="00D622C7">
              <w:rPr>
                <w:rFonts w:ascii="Times New Roman" w:hAnsi="Times New Roman" w:cs="Times New Roman"/>
                <w:sz w:val="24"/>
              </w:rPr>
              <w:t>_1</w:t>
            </w:r>
            <w:r>
              <w:rPr>
                <w:rFonts w:ascii="Times New Roman" w:hAnsi="Times New Roman" w:cs="Times New Roman"/>
                <w:sz w:val="24"/>
              </w:rPr>
              <w:t>.</w:t>
            </w:r>
          </w:p>
          <w:p w14:paraId="68B101E2" w14:textId="77777777" w:rsidR="00D622C7" w:rsidRDefault="00D622C7" w:rsidP="00D622C7">
            <w:pPr>
              <w:rPr>
                <w:rStyle w:val="fontstyle01"/>
              </w:rPr>
            </w:pPr>
          </w:p>
          <w:p w14:paraId="69A23A8D" w14:textId="0649B395" w:rsidR="00D622C7" w:rsidRPr="005B0D18" w:rsidRDefault="00D622C7" w:rsidP="00D622C7">
            <w:pPr>
              <w:rPr>
                <w:rStyle w:val="fontstyle01"/>
              </w:rPr>
            </w:pPr>
            <w:r>
              <w:rPr>
                <w:rStyle w:val="fontstyle01"/>
                <w:b/>
              </w:rPr>
              <w:t>Ответ:</w:t>
            </w:r>
            <w:r>
              <w:rPr>
                <w:rStyle w:val="fontstyle01"/>
              </w:rPr>
              <w:t xml:space="preserve"> </w:t>
            </w:r>
          </w:p>
          <w:p w14:paraId="4F6385D3" w14:textId="77777777" w:rsidR="00D622C7" w:rsidRDefault="00D622C7" w:rsidP="00D622C7">
            <w:pPr>
              <w:rPr>
                <w:rStyle w:val="fontstyle01"/>
              </w:rPr>
            </w:pPr>
          </w:p>
          <w:p w14:paraId="3811CCA4" w14:textId="7EF02A91" w:rsidR="00D622C7" w:rsidRDefault="00301A2E" w:rsidP="00D622C7">
            <w:pPr>
              <w:rPr>
                <w:rStyle w:val="fontstyle01"/>
                <w:b/>
              </w:rPr>
            </w:pPr>
            <w:r>
              <w:rPr>
                <w:rStyle w:val="fontstyle01"/>
                <w:b/>
              </w:rPr>
              <w:t>Задание 14</w:t>
            </w:r>
            <w:r w:rsidR="00D622C7">
              <w:rPr>
                <w:rStyle w:val="fontstyle01"/>
                <w:b/>
              </w:rPr>
              <w:t>.</w:t>
            </w:r>
          </w:p>
          <w:p w14:paraId="1DE47304" w14:textId="77777777" w:rsidR="00D622C7" w:rsidRDefault="00D622C7" w:rsidP="00D622C7">
            <w:pPr>
              <w:jc w:val="both"/>
              <w:rPr>
                <w:rStyle w:val="fontstyle01"/>
                <w:i/>
              </w:rPr>
            </w:pPr>
            <w:r>
              <w:rPr>
                <w:rStyle w:val="fontstyle01"/>
                <w:i/>
              </w:rPr>
              <w:t>Прочитайте текст и запишите правильный ответ.</w:t>
            </w:r>
          </w:p>
          <w:p w14:paraId="601D2636" w14:textId="77777777" w:rsidR="00D622C7" w:rsidRDefault="00D622C7" w:rsidP="00D622C7">
            <w:pPr>
              <w:rPr>
                <w:rStyle w:val="fontstyle01"/>
              </w:rPr>
            </w:pPr>
          </w:p>
          <w:p w14:paraId="594FC393" w14:textId="77777777" w:rsidR="00D622C7" w:rsidRDefault="00D622C7" w:rsidP="00D622C7">
            <w:pPr>
              <w:jc w:val="both"/>
              <w:rPr>
                <w:rStyle w:val="fontstyle01"/>
              </w:rPr>
            </w:pPr>
            <w:r>
              <w:rPr>
                <w:rStyle w:val="fontstyle01"/>
              </w:rPr>
              <w:t>Вами была смоделирована нейронная сеть</w:t>
            </w:r>
            <w:r>
              <w:t xml:space="preserve"> </w:t>
            </w:r>
            <w:r w:rsidRPr="005B0D18">
              <w:rPr>
                <w:rStyle w:val="fontstyle01"/>
              </w:rPr>
              <w:t>для классификации цифр из коллекции MNIST</w:t>
            </w:r>
            <w:r>
              <w:rPr>
                <w:rStyle w:val="fontstyle01"/>
              </w:rPr>
              <w:t>. После вы вызвали метод summary() модели, чтобы увидеть таблицу со сводной информацией о ней. Эта таблица имеет следующий вид</w:t>
            </w:r>
          </w:p>
          <w:p w14:paraId="640ED610" w14:textId="77777777" w:rsidR="00D622C7" w:rsidRDefault="00D622C7" w:rsidP="00D622C7">
            <w:pPr>
              <w:jc w:val="both"/>
            </w:pPr>
            <w:r>
              <w:object w:dxaOrig="6150" w:dyaOrig="1980" w14:anchorId="03A44123">
                <v:shape id="_x0000_i1101" type="#_x0000_t75" style="width:307.5pt;height:99pt" o:ole="">
                  <v:imagedata r:id="rId122" o:title=""/>
                </v:shape>
                <o:OLEObject Type="Embed" ProgID="PBrush" ShapeID="_x0000_i1101" DrawAspect="Content" ObjectID="_1803120535" r:id="rId178"/>
              </w:object>
            </w:r>
          </w:p>
          <w:p w14:paraId="283700BA" w14:textId="442AE83F" w:rsidR="00D622C7" w:rsidRDefault="00D622C7" w:rsidP="00D622C7">
            <w:pPr>
              <w:jc w:val="both"/>
              <w:rPr>
                <w:rStyle w:val="fontstyle01"/>
                <w:sz w:val="28"/>
              </w:rPr>
            </w:pPr>
            <w:r>
              <w:rPr>
                <w:rFonts w:ascii="Times New Roman" w:hAnsi="Times New Roman" w:cs="Times New Roman"/>
                <w:sz w:val="24"/>
              </w:rPr>
              <w:t xml:space="preserve">Определите количество смещений для нейронов в слое </w:t>
            </w:r>
            <w:r>
              <w:rPr>
                <w:rFonts w:ascii="Times New Roman" w:hAnsi="Times New Roman" w:cs="Times New Roman"/>
                <w:sz w:val="24"/>
                <w:lang w:val="en-US"/>
              </w:rPr>
              <w:t>dense</w:t>
            </w:r>
            <w:r>
              <w:rPr>
                <w:rFonts w:ascii="Times New Roman" w:hAnsi="Times New Roman" w:cs="Times New Roman"/>
                <w:sz w:val="24"/>
              </w:rPr>
              <w:t>_2.</w:t>
            </w:r>
          </w:p>
          <w:p w14:paraId="61239C09" w14:textId="77777777" w:rsidR="00D622C7" w:rsidRDefault="00D622C7" w:rsidP="00D622C7">
            <w:pPr>
              <w:rPr>
                <w:rStyle w:val="fontstyle01"/>
              </w:rPr>
            </w:pPr>
          </w:p>
          <w:p w14:paraId="2E25F583" w14:textId="2547B9D1" w:rsidR="00D622C7" w:rsidRPr="005B0D18" w:rsidRDefault="00D622C7" w:rsidP="00D622C7">
            <w:pPr>
              <w:rPr>
                <w:rStyle w:val="fontstyle01"/>
              </w:rPr>
            </w:pPr>
            <w:r>
              <w:rPr>
                <w:rStyle w:val="fontstyle01"/>
                <w:b/>
              </w:rPr>
              <w:t>Ответ:</w:t>
            </w:r>
            <w:r>
              <w:rPr>
                <w:rStyle w:val="fontstyle01"/>
              </w:rPr>
              <w:t xml:space="preserve"> </w:t>
            </w:r>
          </w:p>
          <w:p w14:paraId="45E988BF" w14:textId="77777777" w:rsidR="00D622C7" w:rsidRDefault="00D622C7" w:rsidP="00D622C7">
            <w:pPr>
              <w:rPr>
                <w:rStyle w:val="fontstyle01"/>
              </w:rPr>
            </w:pPr>
          </w:p>
          <w:p w14:paraId="2B2FF29C" w14:textId="78D699F7" w:rsidR="00D622C7" w:rsidRDefault="00D622C7" w:rsidP="00D622C7">
            <w:pPr>
              <w:rPr>
                <w:rStyle w:val="fontstyle01"/>
                <w:b/>
              </w:rPr>
            </w:pPr>
            <w:r>
              <w:rPr>
                <w:rStyle w:val="fontstyle01"/>
                <w:b/>
              </w:rPr>
              <w:t>Задание 1</w:t>
            </w:r>
            <w:r w:rsidR="00301A2E">
              <w:rPr>
                <w:rStyle w:val="fontstyle01"/>
                <w:b/>
              </w:rPr>
              <w:t>5</w:t>
            </w:r>
            <w:r>
              <w:rPr>
                <w:rStyle w:val="fontstyle01"/>
                <w:b/>
              </w:rPr>
              <w:t>.</w:t>
            </w:r>
          </w:p>
          <w:p w14:paraId="697B21BD" w14:textId="0E119505" w:rsidR="00D622C7" w:rsidRDefault="00D622C7" w:rsidP="00D622C7">
            <w:pPr>
              <w:jc w:val="both"/>
              <w:rPr>
                <w:rStyle w:val="fontstyle01"/>
                <w:i/>
              </w:rPr>
            </w:pPr>
            <w:r>
              <w:rPr>
                <w:rStyle w:val="fontstyle01"/>
                <w:i/>
              </w:rPr>
              <w:t>Прочитайте текст и запишите правильный ответ с округлением вверх до ближайшего целого.</w:t>
            </w:r>
          </w:p>
          <w:p w14:paraId="33CA2C0C" w14:textId="77777777" w:rsidR="00D622C7" w:rsidRDefault="00D622C7" w:rsidP="00D622C7">
            <w:pPr>
              <w:rPr>
                <w:rStyle w:val="fontstyle01"/>
              </w:rPr>
            </w:pPr>
          </w:p>
          <w:p w14:paraId="0DF71706" w14:textId="1EEAD8D9" w:rsidR="005B0D18" w:rsidRDefault="00D622C7" w:rsidP="00D622C7">
            <w:pPr>
              <w:contextualSpacing/>
              <w:jc w:val="both"/>
              <w:rPr>
                <w:rStyle w:val="fontstyle01"/>
              </w:rPr>
            </w:pPr>
            <w:r w:rsidRPr="00D622C7">
              <w:rPr>
                <w:rStyle w:val="fontstyle01"/>
              </w:rPr>
              <w:t xml:space="preserve">В наборе данных MNIST имеется 60 000 обучающих изображений. Если ограничить размер </w:t>
            </w:r>
            <w:r>
              <w:rPr>
                <w:rStyle w:val="fontstyle01"/>
              </w:rPr>
              <w:t xml:space="preserve">пакета 128 изображениями, то сколько получится </w:t>
            </w:r>
            <w:r w:rsidRPr="00D622C7">
              <w:rPr>
                <w:rStyle w:val="fontstyle01"/>
              </w:rPr>
              <w:t>пакетов на эпоху</w:t>
            </w:r>
            <w:r>
              <w:rPr>
                <w:rStyle w:val="fontstyle01"/>
              </w:rPr>
              <w:t xml:space="preserve"> градиентного спуска?</w:t>
            </w:r>
          </w:p>
          <w:p w14:paraId="2B2F88AD" w14:textId="77777777" w:rsidR="00D622C7" w:rsidRDefault="00D622C7" w:rsidP="00D622C7">
            <w:pPr>
              <w:rPr>
                <w:rStyle w:val="fontstyle01"/>
              </w:rPr>
            </w:pPr>
          </w:p>
          <w:p w14:paraId="599B1D3A" w14:textId="1F2F08CF" w:rsidR="00D622C7" w:rsidRPr="005B0D18" w:rsidRDefault="00D622C7" w:rsidP="00D622C7">
            <w:pPr>
              <w:rPr>
                <w:rStyle w:val="fontstyle01"/>
              </w:rPr>
            </w:pPr>
            <w:r>
              <w:rPr>
                <w:rStyle w:val="fontstyle01"/>
                <w:b/>
              </w:rPr>
              <w:t>Ответ:</w:t>
            </w:r>
            <w:r>
              <w:rPr>
                <w:rStyle w:val="fontstyle01"/>
              </w:rPr>
              <w:t xml:space="preserve"> </w:t>
            </w:r>
          </w:p>
          <w:p w14:paraId="19DAF0F6" w14:textId="77777777" w:rsidR="00D622C7" w:rsidRDefault="00D622C7" w:rsidP="00D622C7">
            <w:pPr>
              <w:rPr>
                <w:rStyle w:val="fontstyle01"/>
              </w:rPr>
            </w:pPr>
          </w:p>
          <w:p w14:paraId="7F5AC1AA" w14:textId="14B379C5" w:rsidR="00D622C7" w:rsidRDefault="00D622C7" w:rsidP="00D622C7">
            <w:pPr>
              <w:rPr>
                <w:rStyle w:val="fontstyle01"/>
                <w:b/>
              </w:rPr>
            </w:pPr>
            <w:r>
              <w:rPr>
                <w:rStyle w:val="fontstyle01"/>
                <w:b/>
              </w:rPr>
              <w:t>Задание 1</w:t>
            </w:r>
            <w:r w:rsidR="00301A2E">
              <w:rPr>
                <w:rStyle w:val="fontstyle01"/>
                <w:b/>
              </w:rPr>
              <w:t>6</w:t>
            </w:r>
            <w:r>
              <w:rPr>
                <w:rStyle w:val="fontstyle01"/>
                <w:b/>
              </w:rPr>
              <w:t>.</w:t>
            </w:r>
          </w:p>
          <w:p w14:paraId="57C48EB8" w14:textId="72F42773" w:rsidR="00D622C7" w:rsidRDefault="00D622C7" w:rsidP="00D622C7">
            <w:pPr>
              <w:jc w:val="both"/>
              <w:rPr>
                <w:rStyle w:val="fontstyle01"/>
                <w:i/>
              </w:rPr>
            </w:pPr>
            <w:r>
              <w:rPr>
                <w:rStyle w:val="fontstyle01"/>
                <w:i/>
              </w:rPr>
              <w:t>Прочитайте текст и запишите правильный ответ.</w:t>
            </w:r>
          </w:p>
          <w:p w14:paraId="2AA3FB57" w14:textId="77777777" w:rsidR="00D622C7" w:rsidRDefault="00D622C7" w:rsidP="00D622C7">
            <w:pPr>
              <w:rPr>
                <w:rStyle w:val="fontstyle01"/>
              </w:rPr>
            </w:pPr>
          </w:p>
          <w:p w14:paraId="6FEE11EB" w14:textId="32D81FA1" w:rsidR="00D622C7" w:rsidRDefault="00D622C7" w:rsidP="00D622C7">
            <w:pPr>
              <w:contextualSpacing/>
              <w:jc w:val="both"/>
              <w:rPr>
                <w:rStyle w:val="fontstyle01"/>
              </w:rPr>
            </w:pPr>
            <w:r w:rsidRPr="00D622C7">
              <w:rPr>
                <w:rStyle w:val="fontstyle01"/>
              </w:rPr>
              <w:t xml:space="preserve">В наборе данных MNIST имеется 60 000 обучающих изображений. </w:t>
            </w:r>
            <w:r>
              <w:rPr>
                <w:rStyle w:val="fontstyle01"/>
              </w:rPr>
              <w:t>Р</w:t>
            </w:r>
            <w:r w:rsidRPr="00D622C7">
              <w:rPr>
                <w:rStyle w:val="fontstyle01"/>
              </w:rPr>
              <w:t xml:space="preserve">азмер </w:t>
            </w:r>
            <w:r>
              <w:rPr>
                <w:rStyle w:val="fontstyle01"/>
              </w:rPr>
              <w:t>пакета органичен 128 изображениями. Определите, сколько изображений будет содержать последний пакет?</w:t>
            </w:r>
          </w:p>
          <w:p w14:paraId="1B3251FE" w14:textId="77777777" w:rsidR="00D622C7" w:rsidRDefault="00D622C7" w:rsidP="00D622C7">
            <w:pPr>
              <w:rPr>
                <w:rStyle w:val="fontstyle01"/>
              </w:rPr>
            </w:pPr>
          </w:p>
          <w:p w14:paraId="548ADBC2" w14:textId="77777777" w:rsidR="00A53D2C" w:rsidRDefault="00D622C7" w:rsidP="00A86A71">
            <w:pPr>
              <w:rPr>
                <w:rStyle w:val="fontstyle01"/>
                <w:b/>
              </w:rPr>
            </w:pPr>
            <w:r>
              <w:rPr>
                <w:rStyle w:val="fontstyle01"/>
                <w:b/>
              </w:rPr>
              <w:t>Ответ:</w:t>
            </w:r>
          </w:p>
          <w:p w14:paraId="6B11B88D" w14:textId="77777777" w:rsidR="008D5FCA" w:rsidRDefault="008D5FCA" w:rsidP="00A86A71">
            <w:pPr>
              <w:rPr>
                <w:rStyle w:val="fontstyle01"/>
                <w:b/>
              </w:rPr>
            </w:pPr>
          </w:p>
          <w:p w14:paraId="44075017" w14:textId="77777777" w:rsidR="008D5FCA" w:rsidRDefault="008D5FCA" w:rsidP="008D5FCA">
            <w:pPr>
              <w:rPr>
                <w:rStyle w:val="fontstyle01"/>
                <w:b/>
              </w:rPr>
            </w:pPr>
            <w:r>
              <w:rPr>
                <w:rStyle w:val="fontstyle01"/>
                <w:b/>
              </w:rPr>
              <w:t>Задание 17.</w:t>
            </w:r>
          </w:p>
          <w:p w14:paraId="6798578C" w14:textId="77777777" w:rsidR="008D5FCA" w:rsidRDefault="008D5FCA" w:rsidP="008D5FCA">
            <w:pPr>
              <w:jc w:val="both"/>
              <w:rPr>
                <w:rStyle w:val="fontstyle01"/>
                <w:i/>
              </w:rPr>
            </w:pPr>
            <w:r>
              <w:rPr>
                <w:rStyle w:val="fontstyle01"/>
                <w:i/>
              </w:rPr>
              <w:t>Прочитайте текст и дайте ответ на вопрос, обосновав его.</w:t>
            </w:r>
          </w:p>
          <w:p w14:paraId="5A6383DA" w14:textId="77777777" w:rsidR="008D5FCA" w:rsidRDefault="008D5FCA" w:rsidP="008D5FCA">
            <w:pPr>
              <w:rPr>
                <w:rStyle w:val="fontstyle01"/>
              </w:rPr>
            </w:pPr>
          </w:p>
          <w:p w14:paraId="36C634E9" w14:textId="77777777" w:rsidR="008D5FCA" w:rsidRDefault="008D5FCA" w:rsidP="008D5FCA">
            <w:pPr>
              <w:contextualSpacing/>
              <w:jc w:val="both"/>
              <w:rPr>
                <w:rStyle w:val="fontstyle01"/>
              </w:rPr>
            </w:pPr>
            <w:r w:rsidRPr="00D622C7">
              <w:rPr>
                <w:rStyle w:val="fontstyle01"/>
              </w:rPr>
              <w:t>Словарь с биграммами, найденными в корпусе</w:t>
            </w:r>
            <w:r>
              <w:rPr>
                <w:rStyle w:val="fontstyle01"/>
              </w:rPr>
              <w:t xml:space="preserve"> Гутенберга, представлен ниже</w:t>
            </w:r>
          </w:p>
          <w:p w14:paraId="6CE8AC01" w14:textId="77777777" w:rsidR="008D5FCA" w:rsidRDefault="008D5FCA" w:rsidP="008D5FCA">
            <w:pPr>
              <w:contextualSpacing/>
              <w:jc w:val="both"/>
              <w:rPr>
                <w:rStyle w:val="fontstyle01"/>
              </w:rPr>
            </w:pPr>
            <w:r>
              <w:object w:dxaOrig="5955" w:dyaOrig="4275" w14:anchorId="02366E1D">
                <v:shape id="_x0000_i1102" type="#_x0000_t75" style="width:297.75pt;height:213.75pt" o:ole="">
                  <v:imagedata r:id="rId179" o:title=""/>
                </v:shape>
                <o:OLEObject Type="Embed" ProgID="PBrush" ShapeID="_x0000_i1102" DrawAspect="Content" ObjectID="_1803120536" r:id="rId180"/>
              </w:object>
            </w:r>
          </w:p>
          <w:p w14:paraId="351B88A4" w14:textId="77777777" w:rsidR="008D5FCA" w:rsidRDefault="008D5FCA" w:rsidP="008D5FCA">
            <w:pPr>
              <w:contextualSpacing/>
              <w:rPr>
                <w:rStyle w:val="fontstyle01"/>
              </w:rPr>
            </w:pPr>
          </w:p>
          <w:p w14:paraId="7C55D32A" w14:textId="77777777" w:rsidR="008D5FCA" w:rsidRDefault="008D5FCA" w:rsidP="008D5FCA">
            <w:pPr>
              <w:contextualSpacing/>
              <w:jc w:val="both"/>
              <w:rPr>
                <w:rStyle w:val="fontstyle01"/>
              </w:rPr>
            </w:pPr>
            <w:r>
              <w:rPr>
                <w:rStyle w:val="fontstyle01"/>
              </w:rPr>
              <w:t xml:space="preserve">Ответьте на вопрос, исходя из данных результатов, </w:t>
            </w:r>
            <w:r w:rsidRPr="008A7BE9">
              <w:rPr>
                <w:rStyle w:val="fontstyle01"/>
              </w:rPr>
              <w:t>слова Miss</w:t>
            </w:r>
            <w:r>
              <w:rPr>
                <w:rStyle w:val="fontstyle01"/>
              </w:rPr>
              <w:t xml:space="preserve"> </w:t>
            </w:r>
            <w:r w:rsidRPr="008A7BE9">
              <w:rPr>
                <w:rStyle w:val="fontstyle01"/>
              </w:rPr>
              <w:t>и Taylor встречаются гораздо чаще</w:t>
            </w:r>
            <w:r>
              <w:rPr>
                <w:rStyle w:val="fontstyle01"/>
              </w:rPr>
              <w:t xml:space="preserve"> вместе или</w:t>
            </w:r>
            <w:r w:rsidRPr="008A7BE9">
              <w:rPr>
                <w:rStyle w:val="fontstyle01"/>
              </w:rPr>
              <w:t xml:space="preserve"> по отдельности</w:t>
            </w:r>
            <w:r>
              <w:rPr>
                <w:rStyle w:val="fontstyle01"/>
              </w:rPr>
              <w:t xml:space="preserve"> и почему?</w:t>
            </w:r>
          </w:p>
          <w:p w14:paraId="0392FF6D" w14:textId="77777777" w:rsidR="008D5FCA" w:rsidRDefault="008D5FCA" w:rsidP="008D5FCA">
            <w:pPr>
              <w:rPr>
                <w:rStyle w:val="fontstyle01"/>
              </w:rPr>
            </w:pPr>
          </w:p>
          <w:p w14:paraId="395DB42B" w14:textId="77777777" w:rsidR="008D5FCA" w:rsidRDefault="008D5FCA" w:rsidP="008D5FCA">
            <w:pPr>
              <w:rPr>
                <w:rStyle w:val="fontstyle01"/>
              </w:rPr>
            </w:pPr>
            <w:r>
              <w:rPr>
                <w:rStyle w:val="fontstyle01"/>
                <w:b/>
              </w:rPr>
              <w:t>Ответ:</w:t>
            </w:r>
            <w:r>
              <w:rPr>
                <w:rStyle w:val="fontstyle01"/>
              </w:rPr>
              <w:t xml:space="preserve"> </w:t>
            </w:r>
          </w:p>
          <w:p w14:paraId="5AD5989B" w14:textId="77777777" w:rsidR="008D5FCA" w:rsidRDefault="008D5FCA" w:rsidP="008D5FCA">
            <w:pPr>
              <w:rPr>
                <w:rStyle w:val="fontstyle01"/>
              </w:rPr>
            </w:pPr>
          </w:p>
          <w:p w14:paraId="4F4C5AFC" w14:textId="77777777" w:rsidR="008D5FCA" w:rsidRPr="005B0D18" w:rsidRDefault="008D5FCA" w:rsidP="008D5FCA">
            <w:pPr>
              <w:jc w:val="both"/>
              <w:rPr>
                <w:rStyle w:val="fontstyle01"/>
              </w:rPr>
            </w:pPr>
            <w:r w:rsidRPr="008A7BE9">
              <w:rPr>
                <w:rStyle w:val="fontstyle01"/>
                <w:b/>
              </w:rPr>
              <w:t>Обоснование:</w:t>
            </w:r>
            <w:r>
              <w:rPr>
                <w:rStyle w:val="fontstyle01"/>
              </w:rPr>
              <w:t xml:space="preserve"> </w:t>
            </w:r>
          </w:p>
          <w:p w14:paraId="3F4B45DF" w14:textId="77777777" w:rsidR="008D5FCA" w:rsidRDefault="008D5FCA" w:rsidP="008D5FCA">
            <w:pPr>
              <w:rPr>
                <w:rStyle w:val="fontstyle01"/>
              </w:rPr>
            </w:pPr>
          </w:p>
          <w:p w14:paraId="45C44B10" w14:textId="77777777" w:rsidR="008D5FCA" w:rsidRDefault="008D5FCA" w:rsidP="008D5FCA">
            <w:pPr>
              <w:rPr>
                <w:rStyle w:val="fontstyle01"/>
                <w:b/>
              </w:rPr>
            </w:pPr>
            <w:r>
              <w:rPr>
                <w:rStyle w:val="fontstyle01"/>
                <w:b/>
              </w:rPr>
              <w:t>Задание 18.</w:t>
            </w:r>
          </w:p>
          <w:p w14:paraId="1680707E"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586856C8" w14:textId="77777777" w:rsidR="008D5FCA" w:rsidRDefault="008D5FCA" w:rsidP="008D5FCA">
            <w:pPr>
              <w:contextualSpacing/>
              <w:rPr>
                <w:rStyle w:val="fontstyle01"/>
              </w:rPr>
            </w:pPr>
          </w:p>
          <w:p w14:paraId="35D61BA9"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71EFF689" w14:textId="77777777" w:rsidR="008D5FCA" w:rsidRDefault="008D5FCA" w:rsidP="008D5FCA">
            <w:pPr>
              <w:jc w:val="both"/>
            </w:pPr>
            <w:r>
              <w:object w:dxaOrig="7665" w:dyaOrig="3855" w14:anchorId="7D2AEDDA">
                <v:shape id="_x0000_i1103" type="#_x0000_t75" style="width:305.25pt;height:153.75pt" o:ole="">
                  <v:imagedata r:id="rId181" o:title=""/>
                </v:shape>
                <o:OLEObject Type="Embed" ProgID="PBrush" ShapeID="_x0000_i1103" DrawAspect="Content" ObjectID="_1803120537" r:id="rId182"/>
              </w:object>
            </w:r>
            <w:r>
              <w:t xml:space="preserve"> </w:t>
            </w:r>
          </w:p>
          <w:p w14:paraId="1DD1E54D" w14:textId="77777777" w:rsidR="008D5FCA" w:rsidRDefault="008D5FCA" w:rsidP="008D5FCA">
            <w:pPr>
              <w:jc w:val="both"/>
              <w:rPr>
                <w:rStyle w:val="fontstyle01"/>
                <w:sz w:val="28"/>
              </w:rPr>
            </w:pPr>
            <w:r>
              <w:rPr>
                <w:rFonts w:ascii="Times New Roman" w:hAnsi="Times New Roman" w:cs="Times New Roman"/>
                <w:sz w:val="24"/>
              </w:rPr>
              <w:t xml:space="preserve">Определите количество слов в словаре слоя </w:t>
            </w:r>
            <w:r>
              <w:rPr>
                <w:rFonts w:ascii="Times New Roman" w:hAnsi="Times New Roman" w:cs="Times New Roman"/>
                <w:sz w:val="24"/>
                <w:lang w:val="en-US"/>
              </w:rPr>
              <w:t>Embedding</w:t>
            </w:r>
            <w:r>
              <w:rPr>
                <w:rFonts w:ascii="Times New Roman" w:hAnsi="Times New Roman" w:cs="Times New Roman"/>
                <w:sz w:val="24"/>
              </w:rPr>
              <w:t>.</w:t>
            </w:r>
          </w:p>
          <w:p w14:paraId="18567472" w14:textId="77777777" w:rsidR="008D5FCA" w:rsidRDefault="008D5FCA" w:rsidP="008D5FCA">
            <w:pPr>
              <w:rPr>
                <w:rStyle w:val="fontstyle01"/>
              </w:rPr>
            </w:pPr>
          </w:p>
          <w:p w14:paraId="47BDF91A" w14:textId="77777777" w:rsidR="008D5FCA" w:rsidRPr="005B0D18" w:rsidRDefault="008D5FCA" w:rsidP="008D5FCA">
            <w:pPr>
              <w:rPr>
                <w:rStyle w:val="fontstyle01"/>
              </w:rPr>
            </w:pPr>
            <w:r>
              <w:rPr>
                <w:rStyle w:val="fontstyle01"/>
                <w:b/>
              </w:rPr>
              <w:t>Ответ:</w:t>
            </w:r>
            <w:r>
              <w:rPr>
                <w:rStyle w:val="fontstyle01"/>
              </w:rPr>
              <w:t xml:space="preserve"> </w:t>
            </w:r>
          </w:p>
          <w:p w14:paraId="5E0A436B" w14:textId="77777777" w:rsidR="008D5FCA" w:rsidRDefault="008D5FCA" w:rsidP="008D5FCA">
            <w:pPr>
              <w:rPr>
                <w:rStyle w:val="fontstyle01"/>
              </w:rPr>
            </w:pPr>
          </w:p>
          <w:p w14:paraId="4AC94C11" w14:textId="77777777" w:rsidR="008D5FCA" w:rsidRDefault="008D5FCA" w:rsidP="008D5FCA">
            <w:pPr>
              <w:rPr>
                <w:rStyle w:val="fontstyle01"/>
                <w:b/>
              </w:rPr>
            </w:pPr>
            <w:r>
              <w:rPr>
                <w:rStyle w:val="fontstyle01"/>
                <w:b/>
              </w:rPr>
              <w:t>Задание 19.</w:t>
            </w:r>
          </w:p>
          <w:p w14:paraId="27780D1B"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439B91FC" w14:textId="77777777" w:rsidR="008D5FCA" w:rsidRDefault="008D5FCA" w:rsidP="008D5FCA">
            <w:pPr>
              <w:contextualSpacing/>
              <w:rPr>
                <w:rStyle w:val="fontstyle01"/>
              </w:rPr>
            </w:pPr>
          </w:p>
          <w:p w14:paraId="423C4DD5"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1E82C3B1" w14:textId="77777777" w:rsidR="008D5FCA" w:rsidRDefault="008D5FCA" w:rsidP="008D5FCA">
            <w:pPr>
              <w:jc w:val="both"/>
            </w:pPr>
            <w:r>
              <w:object w:dxaOrig="7665" w:dyaOrig="3855" w14:anchorId="72F3C18D">
                <v:shape id="_x0000_i1104" type="#_x0000_t75" style="width:305.25pt;height:153.75pt" o:ole="">
                  <v:imagedata r:id="rId181" o:title=""/>
                </v:shape>
                <o:OLEObject Type="Embed" ProgID="PBrush" ShapeID="_x0000_i1104" DrawAspect="Content" ObjectID="_1803120538" r:id="rId183"/>
              </w:object>
            </w:r>
            <w:r>
              <w:t xml:space="preserve"> </w:t>
            </w:r>
          </w:p>
          <w:p w14:paraId="199A1294" w14:textId="77777777" w:rsidR="008D5FCA" w:rsidRDefault="008D5FCA" w:rsidP="008D5FCA">
            <w:pPr>
              <w:jc w:val="both"/>
              <w:rPr>
                <w:rStyle w:val="fontstyle01"/>
                <w:sz w:val="28"/>
              </w:rPr>
            </w:pPr>
            <w:r>
              <w:rPr>
                <w:rFonts w:ascii="Times New Roman" w:hAnsi="Times New Roman" w:cs="Times New Roman"/>
                <w:sz w:val="24"/>
              </w:rPr>
              <w:t>Определите количество лексемм, из которых состоит каждый отзыв.</w:t>
            </w:r>
          </w:p>
          <w:p w14:paraId="46C770DC" w14:textId="77777777" w:rsidR="008D5FCA" w:rsidRDefault="008D5FCA" w:rsidP="008D5FCA">
            <w:pPr>
              <w:rPr>
                <w:rStyle w:val="fontstyle01"/>
              </w:rPr>
            </w:pPr>
          </w:p>
          <w:p w14:paraId="6C41917E" w14:textId="77777777" w:rsidR="008D5FCA" w:rsidRDefault="008D5FCA" w:rsidP="008D5FCA">
            <w:pPr>
              <w:rPr>
                <w:rStyle w:val="fontstyle01"/>
              </w:rPr>
            </w:pPr>
            <w:r>
              <w:rPr>
                <w:rStyle w:val="fontstyle01"/>
                <w:b/>
              </w:rPr>
              <w:t>Ответ:</w:t>
            </w:r>
            <w:r>
              <w:rPr>
                <w:rStyle w:val="fontstyle01"/>
              </w:rPr>
              <w:t xml:space="preserve"> </w:t>
            </w:r>
          </w:p>
          <w:p w14:paraId="2A778C5B" w14:textId="77777777" w:rsidR="008D5FCA" w:rsidRPr="005B0D18" w:rsidRDefault="008D5FCA" w:rsidP="008D5FCA">
            <w:pPr>
              <w:rPr>
                <w:rStyle w:val="fontstyle01"/>
              </w:rPr>
            </w:pPr>
          </w:p>
          <w:p w14:paraId="47504305" w14:textId="77777777" w:rsidR="008D5FCA" w:rsidRDefault="008D5FCA" w:rsidP="008D5FCA">
            <w:pPr>
              <w:rPr>
                <w:rStyle w:val="fontstyle01"/>
                <w:b/>
              </w:rPr>
            </w:pPr>
            <w:r>
              <w:rPr>
                <w:rStyle w:val="fontstyle01"/>
                <w:b/>
              </w:rPr>
              <w:t>Задание 20.</w:t>
            </w:r>
          </w:p>
          <w:p w14:paraId="6D27E6FD"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2ED55F63" w14:textId="77777777" w:rsidR="008D5FCA" w:rsidRDefault="008D5FCA" w:rsidP="008D5FCA">
            <w:pPr>
              <w:contextualSpacing/>
              <w:rPr>
                <w:rStyle w:val="fontstyle01"/>
              </w:rPr>
            </w:pPr>
          </w:p>
          <w:p w14:paraId="4AB92CF6"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3CFEA499" w14:textId="77777777" w:rsidR="008D5FCA" w:rsidRDefault="008D5FCA" w:rsidP="008D5FCA">
            <w:pPr>
              <w:jc w:val="both"/>
            </w:pPr>
            <w:r>
              <w:object w:dxaOrig="7665" w:dyaOrig="3855" w14:anchorId="0C552AA6">
                <v:shape id="_x0000_i1105" type="#_x0000_t75" style="width:305.25pt;height:153.75pt" o:ole="">
                  <v:imagedata r:id="rId181" o:title=""/>
                </v:shape>
                <o:OLEObject Type="Embed" ProgID="PBrush" ShapeID="_x0000_i1105" DrawAspect="Content" ObjectID="_1803120539" r:id="rId184"/>
              </w:object>
            </w:r>
            <w:r>
              <w:t xml:space="preserve"> </w:t>
            </w:r>
          </w:p>
          <w:p w14:paraId="0FFD4326" w14:textId="7DD750FA" w:rsidR="008D5FCA" w:rsidRDefault="008D5FCA" w:rsidP="008D5FCA">
            <w:pPr>
              <w:jc w:val="both"/>
              <w:rPr>
                <w:rStyle w:val="fontstyle01"/>
                <w:sz w:val="28"/>
              </w:rPr>
            </w:pPr>
            <w:r>
              <w:rPr>
                <w:rFonts w:ascii="Times New Roman" w:hAnsi="Times New Roman" w:cs="Times New Roman"/>
                <w:sz w:val="24"/>
              </w:rPr>
              <w:t>Определите количество координат, опред</w:t>
            </w:r>
            <w:r w:rsidR="002518AD">
              <w:rPr>
                <w:rFonts w:ascii="Times New Roman" w:hAnsi="Times New Roman" w:cs="Times New Roman"/>
                <w:sz w:val="24"/>
              </w:rPr>
              <w:t>е</w:t>
            </w:r>
            <w:r>
              <w:rPr>
                <w:rFonts w:ascii="Times New Roman" w:hAnsi="Times New Roman" w:cs="Times New Roman"/>
                <w:sz w:val="24"/>
              </w:rPr>
              <w:t>ляющих каждую лексемму.</w:t>
            </w:r>
          </w:p>
          <w:p w14:paraId="0205B9D0" w14:textId="77777777" w:rsidR="008D5FCA" w:rsidRDefault="008D5FCA" w:rsidP="008D5FCA">
            <w:pPr>
              <w:rPr>
                <w:rStyle w:val="fontstyle01"/>
              </w:rPr>
            </w:pPr>
          </w:p>
          <w:p w14:paraId="30B60C19" w14:textId="77777777" w:rsidR="008D5FCA" w:rsidRPr="005B0D18" w:rsidRDefault="008D5FCA" w:rsidP="008D5FCA">
            <w:pPr>
              <w:rPr>
                <w:rStyle w:val="fontstyle01"/>
              </w:rPr>
            </w:pPr>
            <w:r>
              <w:rPr>
                <w:rStyle w:val="fontstyle01"/>
                <w:b/>
              </w:rPr>
              <w:t>Ответ:</w:t>
            </w:r>
            <w:r>
              <w:rPr>
                <w:rStyle w:val="fontstyle01"/>
              </w:rPr>
              <w:t xml:space="preserve"> </w:t>
            </w:r>
          </w:p>
          <w:p w14:paraId="52FAE304" w14:textId="77777777" w:rsidR="008D5FCA" w:rsidRPr="005B0D18" w:rsidRDefault="008D5FCA" w:rsidP="008D5FCA">
            <w:pPr>
              <w:rPr>
                <w:rStyle w:val="fontstyle01"/>
              </w:rPr>
            </w:pPr>
          </w:p>
          <w:p w14:paraId="7DE3E951" w14:textId="77777777" w:rsidR="008D5FCA" w:rsidRDefault="008D5FCA" w:rsidP="008D5FCA">
            <w:pPr>
              <w:rPr>
                <w:rStyle w:val="fontstyle01"/>
                <w:b/>
              </w:rPr>
            </w:pPr>
            <w:r>
              <w:rPr>
                <w:rStyle w:val="fontstyle01"/>
                <w:b/>
              </w:rPr>
              <w:t>Задание 21.</w:t>
            </w:r>
          </w:p>
          <w:p w14:paraId="2B7AB29A"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1D228042" w14:textId="77777777" w:rsidR="008D5FCA" w:rsidRDefault="008D5FCA" w:rsidP="008D5FCA">
            <w:pPr>
              <w:contextualSpacing/>
              <w:rPr>
                <w:rStyle w:val="fontstyle01"/>
              </w:rPr>
            </w:pPr>
          </w:p>
          <w:p w14:paraId="4F9F344D"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29A63D06" w14:textId="77777777" w:rsidR="008D5FCA" w:rsidRDefault="008D5FCA" w:rsidP="008D5FCA">
            <w:pPr>
              <w:jc w:val="both"/>
            </w:pPr>
            <w:r>
              <w:object w:dxaOrig="7665" w:dyaOrig="3855" w14:anchorId="3A51CF7D">
                <v:shape id="_x0000_i1106" type="#_x0000_t75" style="width:305.25pt;height:153.75pt" o:ole="">
                  <v:imagedata r:id="rId181" o:title=""/>
                </v:shape>
                <o:OLEObject Type="Embed" ProgID="PBrush" ShapeID="_x0000_i1106" DrawAspect="Content" ObjectID="_1803120540" r:id="rId185"/>
              </w:object>
            </w:r>
            <w:r>
              <w:t xml:space="preserve"> </w:t>
            </w:r>
          </w:p>
          <w:p w14:paraId="697FDADB" w14:textId="77777777" w:rsidR="008D5FCA" w:rsidRDefault="008D5FCA" w:rsidP="008D5FCA">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sidRPr="000F0F5D">
              <w:rPr>
                <w:rFonts w:ascii="Times New Roman" w:hAnsi="Times New Roman" w:cs="Times New Roman"/>
                <w:sz w:val="24"/>
              </w:rPr>
              <w:t>_1</w:t>
            </w:r>
            <w:r>
              <w:rPr>
                <w:rFonts w:ascii="Times New Roman" w:hAnsi="Times New Roman" w:cs="Times New Roman"/>
                <w:sz w:val="24"/>
              </w:rPr>
              <w:t>.</w:t>
            </w:r>
          </w:p>
          <w:p w14:paraId="68FBEEEE" w14:textId="77777777" w:rsidR="008D5FCA" w:rsidRDefault="008D5FCA" w:rsidP="008D5FCA">
            <w:pPr>
              <w:rPr>
                <w:rStyle w:val="fontstyle01"/>
              </w:rPr>
            </w:pPr>
          </w:p>
          <w:p w14:paraId="240A0577" w14:textId="77777777" w:rsidR="008D5FCA" w:rsidRPr="005B0D18" w:rsidRDefault="008D5FCA" w:rsidP="008D5FCA">
            <w:pPr>
              <w:rPr>
                <w:rStyle w:val="fontstyle01"/>
              </w:rPr>
            </w:pPr>
            <w:r>
              <w:rPr>
                <w:rStyle w:val="fontstyle01"/>
                <w:b/>
              </w:rPr>
              <w:t>Ответ:</w:t>
            </w:r>
            <w:r>
              <w:rPr>
                <w:rStyle w:val="fontstyle01"/>
              </w:rPr>
              <w:t xml:space="preserve"> </w:t>
            </w:r>
          </w:p>
          <w:p w14:paraId="2F807A60" w14:textId="77777777" w:rsidR="008D5FCA" w:rsidRPr="005B0D18" w:rsidRDefault="008D5FCA" w:rsidP="008D5FCA">
            <w:pPr>
              <w:rPr>
                <w:rStyle w:val="fontstyle01"/>
              </w:rPr>
            </w:pPr>
          </w:p>
          <w:p w14:paraId="6EE38E0A" w14:textId="77777777" w:rsidR="008D5FCA" w:rsidRDefault="008D5FCA" w:rsidP="008D5FCA">
            <w:pPr>
              <w:rPr>
                <w:rStyle w:val="fontstyle01"/>
                <w:b/>
              </w:rPr>
            </w:pPr>
            <w:r>
              <w:rPr>
                <w:rStyle w:val="fontstyle01"/>
                <w:b/>
              </w:rPr>
              <w:t>Задание 22.</w:t>
            </w:r>
          </w:p>
          <w:p w14:paraId="2ACCF551"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13EBFC9F" w14:textId="77777777" w:rsidR="008D5FCA" w:rsidRDefault="008D5FCA" w:rsidP="008D5FCA">
            <w:pPr>
              <w:contextualSpacing/>
              <w:rPr>
                <w:rStyle w:val="fontstyle01"/>
              </w:rPr>
            </w:pPr>
          </w:p>
          <w:p w14:paraId="5F470B38"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43864AAC" w14:textId="77777777" w:rsidR="008D5FCA" w:rsidRDefault="008D5FCA" w:rsidP="008D5FCA">
            <w:pPr>
              <w:jc w:val="both"/>
            </w:pPr>
            <w:r>
              <w:object w:dxaOrig="7665" w:dyaOrig="3855" w14:anchorId="6F91B630">
                <v:shape id="_x0000_i1107" type="#_x0000_t75" style="width:305.25pt;height:153.75pt" o:ole="">
                  <v:imagedata r:id="rId181" o:title=""/>
                </v:shape>
                <o:OLEObject Type="Embed" ProgID="PBrush" ShapeID="_x0000_i1107" DrawAspect="Content" ObjectID="_1803120541" r:id="rId186"/>
              </w:object>
            </w:r>
            <w:r>
              <w:t xml:space="preserve"> </w:t>
            </w:r>
          </w:p>
          <w:p w14:paraId="11EB6E78" w14:textId="77777777" w:rsidR="008D5FCA" w:rsidRDefault="008D5FCA" w:rsidP="008D5FCA">
            <w:pPr>
              <w:jc w:val="both"/>
              <w:rPr>
                <w:rStyle w:val="fontstyle01"/>
                <w:sz w:val="28"/>
              </w:rPr>
            </w:pPr>
            <w:r>
              <w:rPr>
                <w:rFonts w:ascii="Times New Roman" w:hAnsi="Times New Roman" w:cs="Times New Roman"/>
                <w:sz w:val="24"/>
              </w:rPr>
              <w:t>Определите количество обучаемых параметров нейронной сети.</w:t>
            </w:r>
          </w:p>
          <w:p w14:paraId="0FF9BE19" w14:textId="77777777" w:rsidR="008D5FCA" w:rsidRDefault="008D5FCA" w:rsidP="008D5FCA">
            <w:pPr>
              <w:rPr>
                <w:rStyle w:val="fontstyle01"/>
              </w:rPr>
            </w:pPr>
          </w:p>
          <w:p w14:paraId="15F3E4AC" w14:textId="7AFE8A03" w:rsidR="008D5FCA" w:rsidRPr="00A86A71" w:rsidRDefault="008D5FCA" w:rsidP="008D5FCA">
            <w:pPr>
              <w:rPr>
                <w:rFonts w:ascii="Times New Roman" w:hAnsi="Times New Roman" w:cs="Times New Roman"/>
                <w:color w:val="000000"/>
                <w:sz w:val="24"/>
                <w:szCs w:val="24"/>
              </w:rPr>
            </w:pPr>
            <w:r>
              <w:rPr>
                <w:rStyle w:val="fontstyle01"/>
                <w:b/>
              </w:rPr>
              <w:t>Ответ:</w:t>
            </w:r>
          </w:p>
        </w:tc>
      </w:tr>
      <w:tr w:rsidR="008D5FCA" w:rsidRPr="00B12C74" w14:paraId="0903050C" w14:textId="77777777" w:rsidTr="00A53D2C">
        <w:tc>
          <w:tcPr>
            <w:tcW w:w="924" w:type="dxa"/>
            <w:tcBorders>
              <w:top w:val="single" w:sz="4" w:space="0" w:color="auto"/>
              <w:left w:val="single" w:sz="4" w:space="0" w:color="auto"/>
              <w:bottom w:val="single" w:sz="4" w:space="0" w:color="auto"/>
              <w:right w:val="single" w:sz="4" w:space="0" w:color="auto"/>
            </w:tcBorders>
          </w:tcPr>
          <w:p w14:paraId="7ABC49AA" w14:textId="1A68036D" w:rsidR="008D5FCA" w:rsidRDefault="008D5FCA" w:rsidP="005B4262">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ПК-3</w:t>
            </w:r>
          </w:p>
        </w:tc>
        <w:tc>
          <w:tcPr>
            <w:tcW w:w="2150" w:type="dxa"/>
            <w:tcBorders>
              <w:top w:val="single" w:sz="4" w:space="0" w:color="auto"/>
              <w:left w:val="single" w:sz="4" w:space="0" w:color="auto"/>
              <w:bottom w:val="single" w:sz="4" w:space="0" w:color="auto"/>
              <w:right w:val="single" w:sz="4" w:space="0" w:color="auto"/>
            </w:tcBorders>
          </w:tcPr>
          <w:p w14:paraId="40C6891B" w14:textId="77777777" w:rsidR="008D5FCA" w:rsidRPr="005B4262" w:rsidRDefault="008D5FCA" w:rsidP="008D5FCA">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Знает: особенности руководства проектами в области сквозной цифровой технологии «Обработка естественного языка»</w:t>
            </w:r>
          </w:p>
          <w:p w14:paraId="1B86984B" w14:textId="77777777" w:rsidR="008D5FCA" w:rsidRPr="005B4262" w:rsidRDefault="008D5FCA" w:rsidP="008D5FCA">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Умеет: управлять проектами по разработке, верификации и внедрению систем искусственного интеллекта, предназначенных для</w:t>
            </w:r>
          </w:p>
          <w:p w14:paraId="158D33AA" w14:textId="77777777" w:rsidR="008D5FCA" w:rsidRPr="005B4262" w:rsidRDefault="008D5FCA" w:rsidP="008D5FCA">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обработки неструктурированных текстов</w:t>
            </w:r>
          </w:p>
          <w:p w14:paraId="6503BFFF" w14:textId="77777777" w:rsidR="008D5FCA" w:rsidRPr="005B4262" w:rsidRDefault="008D5FCA" w:rsidP="008D5FCA">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Владеет: навыками руководства проектами в области сквозной цифровой технологии «Обработка естественного языка»</w:t>
            </w:r>
          </w:p>
          <w:p w14:paraId="2463093A" w14:textId="77777777" w:rsidR="008D5FCA" w:rsidRPr="005B4262" w:rsidRDefault="008D5FCA" w:rsidP="005B4262">
            <w:pPr>
              <w:pStyle w:val="ConsPlusNormal"/>
              <w:jc w:val="both"/>
              <w:rPr>
                <w:rFonts w:ascii="Times New Roman" w:hAnsi="Times New Roman" w:cs="Times New Roman"/>
                <w:sz w:val="24"/>
                <w:szCs w:val="24"/>
                <w:lang w:eastAsia="en-US"/>
              </w:rPr>
            </w:pPr>
          </w:p>
        </w:tc>
        <w:tc>
          <w:tcPr>
            <w:tcW w:w="6497" w:type="dxa"/>
            <w:tcBorders>
              <w:top w:val="single" w:sz="4" w:space="0" w:color="auto"/>
              <w:left w:val="single" w:sz="4" w:space="0" w:color="auto"/>
              <w:bottom w:val="single" w:sz="4" w:space="0" w:color="auto"/>
              <w:right w:val="single" w:sz="4" w:space="0" w:color="auto"/>
            </w:tcBorders>
          </w:tcPr>
          <w:p w14:paraId="541FF9FE" w14:textId="4B1576EA" w:rsidR="008D5FCA" w:rsidRPr="00130D89" w:rsidRDefault="008D5FCA" w:rsidP="008D5FCA">
            <w:pPr>
              <w:contextualSpacing/>
              <w:rPr>
                <w:rStyle w:val="fontstyle01"/>
                <w:b/>
              </w:rPr>
            </w:pPr>
            <w:r>
              <w:rPr>
                <w:rStyle w:val="fontstyle01"/>
                <w:b/>
              </w:rPr>
              <w:t>Задание 23</w:t>
            </w:r>
            <w:r w:rsidRPr="00130D89">
              <w:rPr>
                <w:rStyle w:val="fontstyle01"/>
                <w:b/>
              </w:rPr>
              <w:t>.</w:t>
            </w:r>
          </w:p>
          <w:p w14:paraId="69C66F98" w14:textId="77777777" w:rsidR="008D5FCA" w:rsidRPr="00130D89" w:rsidRDefault="008D5FCA" w:rsidP="008D5FCA">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7CB410C0" w14:textId="77777777" w:rsidR="008D5FCA" w:rsidRDefault="008D5FCA" w:rsidP="008D5FCA">
            <w:pPr>
              <w:contextualSpacing/>
              <w:rPr>
                <w:rStyle w:val="fontstyle01"/>
              </w:rPr>
            </w:pPr>
          </w:p>
          <w:p w14:paraId="22F3A397" w14:textId="77777777" w:rsidR="008D5FCA" w:rsidRDefault="008D5FCA" w:rsidP="008D5FCA">
            <w:pPr>
              <w:contextualSpacing/>
              <w:jc w:val="both"/>
              <w:rPr>
                <w:rStyle w:val="fontstyle01"/>
              </w:rPr>
            </w:pPr>
            <w:r>
              <w:rPr>
                <w:rStyle w:val="fontstyle01"/>
              </w:rPr>
              <w:t>Дан</w:t>
            </w:r>
            <w:r w:rsidRPr="004354C8">
              <w:rPr>
                <w:rStyle w:val="fontstyle01"/>
              </w:rPr>
              <w:t xml:space="preserve"> вектор king,</w:t>
            </w:r>
            <w:r>
              <w:rPr>
                <w:rStyle w:val="fontstyle01"/>
              </w:rPr>
              <w:t xml:space="preserve"> </w:t>
            </w:r>
            <w:r w:rsidRPr="004354C8">
              <w:rPr>
                <w:rStyle w:val="fontstyle01"/>
              </w:rPr>
              <w:t>представляющий слово</w:t>
            </w:r>
            <w:r>
              <w:rPr>
                <w:rStyle w:val="fontstyle01"/>
              </w:rPr>
              <w:t xml:space="preserve"> </w:t>
            </w:r>
            <w:r w:rsidRPr="004354C8">
              <w:rPr>
                <w:rStyle w:val="fontstyle01"/>
              </w:rPr>
              <w:t xml:space="preserve">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t>
            </w:r>
            <w:r w:rsidRPr="004354C8">
              <w:rPr>
                <w:rStyle w:val="fontstyle01"/>
              </w:rPr>
              <w:t xml:space="preserve">woman = [–3.2, 2.5, 2.6]). </w:t>
            </w:r>
            <w:r>
              <w:rPr>
                <w:rStyle w:val="fontstyle01"/>
              </w:rPr>
              <w:t>Найдите координату х вектора</w:t>
            </w:r>
            <w:r w:rsidRPr="004354C8">
              <w:rPr>
                <w:rStyle w:val="fontstyle01"/>
              </w:rPr>
              <w:t>, представляющ</w:t>
            </w:r>
            <w:r>
              <w:rPr>
                <w:rStyle w:val="fontstyle01"/>
              </w:rPr>
              <w:t xml:space="preserve">его </w:t>
            </w:r>
            <w:r w:rsidRPr="004354C8">
              <w:rPr>
                <w:rStyle w:val="fontstyle01"/>
              </w:rPr>
              <w:t>слово queen.</w:t>
            </w:r>
          </w:p>
          <w:p w14:paraId="77D7ABD9" w14:textId="77777777" w:rsidR="008D5FCA" w:rsidRDefault="008D5FCA" w:rsidP="008D5FCA">
            <w:pPr>
              <w:contextualSpacing/>
              <w:rPr>
                <w:rStyle w:val="fontstyle01"/>
              </w:rPr>
            </w:pPr>
          </w:p>
          <w:p w14:paraId="27E8956D" w14:textId="77777777" w:rsidR="008D5FCA" w:rsidRDefault="008D5FCA" w:rsidP="008D5FCA">
            <w:pPr>
              <w:contextualSpacing/>
              <w:rPr>
                <w:rStyle w:val="fontstyle01"/>
              </w:rPr>
            </w:pPr>
            <w:r w:rsidRPr="00E614E1">
              <w:rPr>
                <w:rStyle w:val="fontstyle01"/>
                <w:b/>
              </w:rPr>
              <w:t>Ответ:</w:t>
            </w:r>
            <w:r>
              <w:rPr>
                <w:rStyle w:val="fontstyle01"/>
              </w:rPr>
              <w:t xml:space="preserve"> </w:t>
            </w:r>
          </w:p>
          <w:p w14:paraId="20B9382A" w14:textId="77777777" w:rsidR="008D5FCA" w:rsidRDefault="008D5FCA" w:rsidP="008D5FCA">
            <w:pPr>
              <w:contextualSpacing/>
              <w:rPr>
                <w:rStyle w:val="fontstyle01"/>
              </w:rPr>
            </w:pPr>
          </w:p>
          <w:p w14:paraId="7CAC5442" w14:textId="24C250F1" w:rsidR="008D5FCA" w:rsidRPr="00130D89" w:rsidRDefault="008D5FCA" w:rsidP="008D5FCA">
            <w:pPr>
              <w:contextualSpacing/>
              <w:rPr>
                <w:rStyle w:val="fontstyle01"/>
                <w:b/>
              </w:rPr>
            </w:pPr>
            <w:r>
              <w:rPr>
                <w:rStyle w:val="fontstyle01"/>
                <w:b/>
              </w:rPr>
              <w:t>Задание 24</w:t>
            </w:r>
            <w:r w:rsidRPr="00130D89">
              <w:rPr>
                <w:rStyle w:val="fontstyle01"/>
                <w:b/>
              </w:rPr>
              <w:t>.</w:t>
            </w:r>
          </w:p>
          <w:p w14:paraId="7A29603C" w14:textId="77777777" w:rsidR="008D5FCA" w:rsidRPr="00130D89" w:rsidRDefault="008D5FCA" w:rsidP="008D5FCA">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205DCC2B" w14:textId="77777777" w:rsidR="008D5FCA" w:rsidRDefault="008D5FCA" w:rsidP="008D5FCA">
            <w:pPr>
              <w:contextualSpacing/>
              <w:rPr>
                <w:rStyle w:val="fontstyle01"/>
              </w:rPr>
            </w:pPr>
          </w:p>
          <w:p w14:paraId="496E5687" w14:textId="77777777" w:rsidR="008D5FCA" w:rsidRDefault="008D5FCA" w:rsidP="008D5FCA">
            <w:pPr>
              <w:contextualSpacing/>
              <w:jc w:val="both"/>
              <w:rPr>
                <w:rStyle w:val="fontstyle01"/>
              </w:rPr>
            </w:pPr>
            <w:r>
              <w:rPr>
                <w:rStyle w:val="fontstyle01"/>
              </w:rPr>
              <w:t xml:space="preserve">Дан вектор </w:t>
            </w:r>
            <w:r w:rsidRPr="004354C8">
              <w:rPr>
                <w:rStyle w:val="fontstyle01"/>
              </w:rPr>
              <w:t>king,</w:t>
            </w:r>
            <w:r>
              <w:rPr>
                <w:rStyle w:val="fontstyle01"/>
              </w:rPr>
              <w:t xml:space="preserve"> </w:t>
            </w:r>
            <w:r w:rsidRPr="004354C8">
              <w:rPr>
                <w:rStyle w:val="fontstyle01"/>
              </w:rPr>
              <w:t xml:space="preserve">представляющий слово 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t>
            </w:r>
            <w:r w:rsidRPr="004354C8">
              <w:rPr>
                <w:rStyle w:val="fontstyle01"/>
              </w:rPr>
              <w:t xml:space="preserve">woman = [–3.2, 2.5, 2.6]). </w:t>
            </w:r>
            <w:r>
              <w:rPr>
                <w:rStyle w:val="fontstyle01"/>
              </w:rPr>
              <w:t>Найдите координату у вектора</w:t>
            </w:r>
            <w:r w:rsidRPr="004354C8">
              <w:rPr>
                <w:rStyle w:val="fontstyle01"/>
              </w:rPr>
              <w:t>, представляющ</w:t>
            </w:r>
            <w:r>
              <w:rPr>
                <w:rStyle w:val="fontstyle01"/>
              </w:rPr>
              <w:t xml:space="preserve">его </w:t>
            </w:r>
            <w:r w:rsidRPr="004354C8">
              <w:rPr>
                <w:rStyle w:val="fontstyle01"/>
              </w:rPr>
              <w:t>слово queen.</w:t>
            </w:r>
          </w:p>
          <w:p w14:paraId="28FA48C5" w14:textId="77777777" w:rsidR="008D5FCA" w:rsidRDefault="008D5FCA" w:rsidP="008D5FCA">
            <w:pPr>
              <w:contextualSpacing/>
              <w:rPr>
                <w:rStyle w:val="fontstyle01"/>
              </w:rPr>
            </w:pPr>
          </w:p>
          <w:p w14:paraId="24C66B3C" w14:textId="77777777" w:rsidR="008D5FCA" w:rsidRDefault="008D5FCA" w:rsidP="008D5FCA">
            <w:pPr>
              <w:contextualSpacing/>
              <w:rPr>
                <w:rStyle w:val="fontstyle01"/>
              </w:rPr>
            </w:pPr>
            <w:r w:rsidRPr="00E614E1">
              <w:rPr>
                <w:rStyle w:val="fontstyle01"/>
                <w:b/>
              </w:rPr>
              <w:t>Ответ:</w:t>
            </w:r>
            <w:r>
              <w:rPr>
                <w:rStyle w:val="fontstyle01"/>
              </w:rPr>
              <w:t xml:space="preserve"> </w:t>
            </w:r>
          </w:p>
          <w:p w14:paraId="6B0CA314" w14:textId="77777777" w:rsidR="008D5FCA" w:rsidRDefault="008D5FCA" w:rsidP="008D5FCA">
            <w:pPr>
              <w:contextualSpacing/>
              <w:rPr>
                <w:rStyle w:val="fontstyle01"/>
              </w:rPr>
            </w:pPr>
          </w:p>
          <w:p w14:paraId="5ED91EA4" w14:textId="2A8765AA" w:rsidR="008D5FCA" w:rsidRPr="00130D89" w:rsidRDefault="008D5FCA" w:rsidP="008D5FCA">
            <w:pPr>
              <w:contextualSpacing/>
              <w:rPr>
                <w:rStyle w:val="fontstyle01"/>
                <w:b/>
              </w:rPr>
            </w:pPr>
            <w:r>
              <w:rPr>
                <w:rStyle w:val="fontstyle01"/>
                <w:b/>
              </w:rPr>
              <w:t>Задание 25</w:t>
            </w:r>
            <w:r w:rsidRPr="00130D89">
              <w:rPr>
                <w:rStyle w:val="fontstyle01"/>
                <w:b/>
              </w:rPr>
              <w:t>.</w:t>
            </w:r>
          </w:p>
          <w:p w14:paraId="4A795477" w14:textId="77777777" w:rsidR="008D5FCA" w:rsidRPr="00130D89" w:rsidRDefault="008D5FCA" w:rsidP="008D5FCA">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2BAA3FBC" w14:textId="77777777" w:rsidR="008D5FCA" w:rsidRDefault="008D5FCA" w:rsidP="008D5FCA">
            <w:pPr>
              <w:contextualSpacing/>
              <w:rPr>
                <w:rStyle w:val="fontstyle01"/>
              </w:rPr>
            </w:pPr>
          </w:p>
          <w:p w14:paraId="3D5BD55B" w14:textId="77777777" w:rsidR="008D5FCA" w:rsidRDefault="008D5FCA" w:rsidP="008D5FCA">
            <w:pPr>
              <w:contextualSpacing/>
              <w:jc w:val="both"/>
              <w:rPr>
                <w:rStyle w:val="fontstyle01"/>
              </w:rPr>
            </w:pPr>
            <w:r>
              <w:rPr>
                <w:rStyle w:val="fontstyle01"/>
              </w:rPr>
              <w:t xml:space="preserve">Дан вектор </w:t>
            </w:r>
            <w:r w:rsidRPr="004354C8">
              <w:rPr>
                <w:rStyle w:val="fontstyle01"/>
              </w:rPr>
              <w:t>king,</w:t>
            </w:r>
            <w:r>
              <w:rPr>
                <w:rStyle w:val="fontstyle01"/>
              </w:rPr>
              <w:t xml:space="preserve"> </w:t>
            </w:r>
            <w:r w:rsidRPr="004354C8">
              <w:rPr>
                <w:rStyle w:val="fontstyle01"/>
              </w:rPr>
              <w:t xml:space="preserve">представляющий слово 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woman = [–3.2, 2.5, </w:t>
            </w:r>
            <w:r w:rsidRPr="004354C8">
              <w:rPr>
                <w:rStyle w:val="fontstyle01"/>
              </w:rPr>
              <w:t xml:space="preserve">2.6]). </w:t>
            </w:r>
            <w:r>
              <w:rPr>
                <w:rStyle w:val="fontstyle01"/>
              </w:rPr>
              <w:t xml:space="preserve">Найдите координату </w:t>
            </w:r>
            <w:r>
              <w:rPr>
                <w:rStyle w:val="fontstyle01"/>
                <w:lang w:val="en-US"/>
              </w:rPr>
              <w:t>z</w:t>
            </w:r>
            <w:r>
              <w:rPr>
                <w:rStyle w:val="fontstyle01"/>
              </w:rPr>
              <w:t xml:space="preserve"> вектора</w:t>
            </w:r>
            <w:r w:rsidRPr="004354C8">
              <w:rPr>
                <w:rStyle w:val="fontstyle01"/>
              </w:rPr>
              <w:t>, представляющ</w:t>
            </w:r>
            <w:r>
              <w:rPr>
                <w:rStyle w:val="fontstyle01"/>
              </w:rPr>
              <w:t xml:space="preserve">его </w:t>
            </w:r>
            <w:r w:rsidRPr="004354C8">
              <w:rPr>
                <w:rStyle w:val="fontstyle01"/>
              </w:rPr>
              <w:t>слово queen.</w:t>
            </w:r>
          </w:p>
          <w:p w14:paraId="0714D788" w14:textId="77777777" w:rsidR="008D5FCA" w:rsidRDefault="008D5FCA" w:rsidP="008D5FCA">
            <w:pPr>
              <w:contextualSpacing/>
              <w:rPr>
                <w:rStyle w:val="fontstyle01"/>
              </w:rPr>
            </w:pPr>
          </w:p>
          <w:p w14:paraId="459D3D38" w14:textId="77777777" w:rsidR="008D5FCA" w:rsidRDefault="008D5FCA" w:rsidP="008D5FCA">
            <w:pPr>
              <w:contextualSpacing/>
              <w:rPr>
                <w:rStyle w:val="fontstyle01"/>
              </w:rPr>
            </w:pPr>
            <w:r w:rsidRPr="00E614E1">
              <w:rPr>
                <w:rStyle w:val="fontstyle01"/>
                <w:b/>
              </w:rPr>
              <w:t>Ответ:</w:t>
            </w:r>
            <w:r>
              <w:rPr>
                <w:rStyle w:val="fontstyle01"/>
              </w:rPr>
              <w:t xml:space="preserve"> </w:t>
            </w:r>
          </w:p>
          <w:p w14:paraId="3C426BC1" w14:textId="4B22A20E" w:rsidR="008D5FCA" w:rsidRDefault="008D5FCA" w:rsidP="008D5FCA">
            <w:pPr>
              <w:contextualSpacing/>
              <w:rPr>
                <w:rStyle w:val="fontstyle01"/>
              </w:rPr>
            </w:pPr>
          </w:p>
          <w:p w14:paraId="390BD9AF" w14:textId="78501772" w:rsidR="008D5FCA" w:rsidRDefault="008D5FCA" w:rsidP="008D5FCA">
            <w:pPr>
              <w:rPr>
                <w:rStyle w:val="fontstyle01"/>
                <w:b/>
              </w:rPr>
            </w:pPr>
            <w:r>
              <w:rPr>
                <w:rStyle w:val="fontstyle01"/>
                <w:b/>
              </w:rPr>
              <w:t>Задание 26.</w:t>
            </w:r>
          </w:p>
          <w:p w14:paraId="16AADDC7" w14:textId="77777777" w:rsidR="008D5FCA" w:rsidRDefault="008D5FCA" w:rsidP="008D5FCA">
            <w:pPr>
              <w:jc w:val="both"/>
              <w:rPr>
                <w:rStyle w:val="fontstyle01"/>
                <w:i/>
              </w:rPr>
            </w:pPr>
            <w:r>
              <w:rPr>
                <w:rStyle w:val="fontstyle01"/>
                <w:i/>
              </w:rPr>
              <w:t>Прочитайте текст и дайте ответ на вопрос, обосновав его.</w:t>
            </w:r>
          </w:p>
          <w:p w14:paraId="340ACE8C" w14:textId="77777777" w:rsidR="008D5FCA" w:rsidRDefault="008D5FCA" w:rsidP="008D5FCA">
            <w:pPr>
              <w:rPr>
                <w:rStyle w:val="fontstyle01"/>
              </w:rPr>
            </w:pPr>
          </w:p>
          <w:p w14:paraId="1DA28DA1" w14:textId="77777777" w:rsidR="008D5FCA" w:rsidRDefault="008D5FCA" w:rsidP="008D5FCA">
            <w:pPr>
              <w:contextualSpacing/>
              <w:jc w:val="both"/>
              <w:rPr>
                <w:rStyle w:val="fontstyle01"/>
              </w:rPr>
            </w:pPr>
            <w:r w:rsidRPr="00D622C7">
              <w:rPr>
                <w:rStyle w:val="fontstyle01"/>
              </w:rPr>
              <w:t>Словарь с биграммами, найденными в корпусе</w:t>
            </w:r>
            <w:r>
              <w:rPr>
                <w:rStyle w:val="fontstyle01"/>
              </w:rPr>
              <w:t xml:space="preserve"> Гутенберга, представлен ниже</w:t>
            </w:r>
          </w:p>
          <w:p w14:paraId="002018E2" w14:textId="77777777" w:rsidR="008D5FCA" w:rsidRDefault="008D5FCA" w:rsidP="008D5FCA">
            <w:pPr>
              <w:contextualSpacing/>
              <w:jc w:val="both"/>
              <w:rPr>
                <w:rStyle w:val="fontstyle01"/>
              </w:rPr>
            </w:pPr>
            <w:r>
              <w:object w:dxaOrig="5955" w:dyaOrig="4275" w14:anchorId="16E85981">
                <v:shape id="_x0000_i1108" type="#_x0000_t75" style="width:297.75pt;height:213.75pt" o:ole="">
                  <v:imagedata r:id="rId179" o:title=""/>
                </v:shape>
                <o:OLEObject Type="Embed" ProgID="PBrush" ShapeID="_x0000_i1108" DrawAspect="Content" ObjectID="_1803120542" r:id="rId187"/>
              </w:object>
            </w:r>
          </w:p>
          <w:p w14:paraId="6A673CD6" w14:textId="77777777" w:rsidR="008D5FCA" w:rsidRDefault="008D5FCA" w:rsidP="008D5FCA">
            <w:pPr>
              <w:contextualSpacing/>
              <w:rPr>
                <w:rStyle w:val="fontstyle01"/>
              </w:rPr>
            </w:pPr>
          </w:p>
          <w:p w14:paraId="1595DA6D" w14:textId="77777777" w:rsidR="008D5FCA" w:rsidRDefault="008D5FCA" w:rsidP="008D5FCA">
            <w:pPr>
              <w:contextualSpacing/>
              <w:jc w:val="both"/>
              <w:rPr>
                <w:rStyle w:val="fontstyle01"/>
              </w:rPr>
            </w:pPr>
            <w:r>
              <w:rPr>
                <w:rStyle w:val="fontstyle01"/>
              </w:rPr>
              <w:t xml:space="preserve">Ответьте на вопрос, исходя из данных результатов, </w:t>
            </w:r>
            <w:r w:rsidRPr="008A7BE9">
              <w:rPr>
                <w:rStyle w:val="fontstyle01"/>
              </w:rPr>
              <w:t>слова Miss</w:t>
            </w:r>
            <w:r>
              <w:rPr>
                <w:rStyle w:val="fontstyle01"/>
              </w:rPr>
              <w:t xml:space="preserve"> </w:t>
            </w:r>
            <w:r w:rsidRPr="008A7BE9">
              <w:rPr>
                <w:rStyle w:val="fontstyle01"/>
              </w:rPr>
              <w:t>и Taylor встречаются гораздо чаще</w:t>
            </w:r>
            <w:r>
              <w:rPr>
                <w:rStyle w:val="fontstyle01"/>
              </w:rPr>
              <w:t xml:space="preserve"> вместе или</w:t>
            </w:r>
            <w:r w:rsidRPr="008A7BE9">
              <w:rPr>
                <w:rStyle w:val="fontstyle01"/>
              </w:rPr>
              <w:t xml:space="preserve"> по отдельности</w:t>
            </w:r>
            <w:r>
              <w:rPr>
                <w:rStyle w:val="fontstyle01"/>
              </w:rPr>
              <w:t xml:space="preserve"> и почему?</w:t>
            </w:r>
          </w:p>
          <w:p w14:paraId="30E9530D" w14:textId="77777777" w:rsidR="008D5FCA" w:rsidRDefault="008D5FCA" w:rsidP="008D5FCA">
            <w:pPr>
              <w:rPr>
                <w:rStyle w:val="fontstyle01"/>
              </w:rPr>
            </w:pPr>
          </w:p>
          <w:p w14:paraId="0223F032" w14:textId="77777777" w:rsidR="008D5FCA" w:rsidRDefault="008D5FCA" w:rsidP="008D5FCA">
            <w:pPr>
              <w:rPr>
                <w:rStyle w:val="fontstyle01"/>
              </w:rPr>
            </w:pPr>
            <w:r>
              <w:rPr>
                <w:rStyle w:val="fontstyle01"/>
                <w:b/>
              </w:rPr>
              <w:t>Ответ:</w:t>
            </w:r>
            <w:r>
              <w:rPr>
                <w:rStyle w:val="fontstyle01"/>
              </w:rPr>
              <w:t xml:space="preserve"> </w:t>
            </w:r>
          </w:p>
          <w:p w14:paraId="37C252CE" w14:textId="77777777" w:rsidR="008D5FCA" w:rsidRDefault="008D5FCA" w:rsidP="008D5FCA">
            <w:pPr>
              <w:rPr>
                <w:rStyle w:val="fontstyle01"/>
              </w:rPr>
            </w:pPr>
          </w:p>
          <w:p w14:paraId="34EF7BDC" w14:textId="77777777" w:rsidR="008D5FCA" w:rsidRPr="005B0D18" w:rsidRDefault="008D5FCA" w:rsidP="008D5FCA">
            <w:pPr>
              <w:jc w:val="both"/>
              <w:rPr>
                <w:rStyle w:val="fontstyle01"/>
              </w:rPr>
            </w:pPr>
            <w:r w:rsidRPr="008A7BE9">
              <w:rPr>
                <w:rStyle w:val="fontstyle01"/>
                <w:b/>
              </w:rPr>
              <w:t>Обоснование:</w:t>
            </w:r>
            <w:r>
              <w:rPr>
                <w:rStyle w:val="fontstyle01"/>
              </w:rPr>
              <w:t xml:space="preserve"> </w:t>
            </w:r>
          </w:p>
          <w:p w14:paraId="626F7B4A" w14:textId="77777777" w:rsidR="008D5FCA" w:rsidRDefault="008D5FCA" w:rsidP="008D5FCA">
            <w:pPr>
              <w:rPr>
                <w:rStyle w:val="fontstyle01"/>
              </w:rPr>
            </w:pPr>
          </w:p>
          <w:p w14:paraId="69D9B3F3" w14:textId="3498031D" w:rsidR="008D5FCA" w:rsidRDefault="008D5FCA" w:rsidP="008D5FCA">
            <w:pPr>
              <w:rPr>
                <w:rStyle w:val="fontstyle01"/>
                <w:b/>
              </w:rPr>
            </w:pPr>
            <w:r>
              <w:rPr>
                <w:rStyle w:val="fontstyle01"/>
                <w:b/>
              </w:rPr>
              <w:t>Задание 27.</w:t>
            </w:r>
          </w:p>
          <w:p w14:paraId="5FD96AF6"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32E9389C" w14:textId="77777777" w:rsidR="008D5FCA" w:rsidRDefault="008D5FCA" w:rsidP="008D5FCA">
            <w:pPr>
              <w:contextualSpacing/>
              <w:rPr>
                <w:rStyle w:val="fontstyle01"/>
              </w:rPr>
            </w:pPr>
          </w:p>
          <w:p w14:paraId="382D78F6"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4386495D" w14:textId="77777777" w:rsidR="008D5FCA" w:rsidRDefault="008D5FCA" w:rsidP="008D5FCA">
            <w:pPr>
              <w:jc w:val="both"/>
            </w:pPr>
            <w:r>
              <w:object w:dxaOrig="7665" w:dyaOrig="3855" w14:anchorId="6ABE613C">
                <v:shape id="_x0000_i1109" type="#_x0000_t75" style="width:305.25pt;height:153.75pt" o:ole="">
                  <v:imagedata r:id="rId181" o:title=""/>
                </v:shape>
                <o:OLEObject Type="Embed" ProgID="PBrush" ShapeID="_x0000_i1109" DrawAspect="Content" ObjectID="_1803120543" r:id="rId188"/>
              </w:object>
            </w:r>
            <w:r>
              <w:t xml:space="preserve"> </w:t>
            </w:r>
          </w:p>
          <w:p w14:paraId="11B94004" w14:textId="77777777" w:rsidR="008D5FCA" w:rsidRDefault="008D5FCA" w:rsidP="008D5FCA">
            <w:pPr>
              <w:jc w:val="both"/>
              <w:rPr>
                <w:rStyle w:val="fontstyle01"/>
                <w:sz w:val="28"/>
              </w:rPr>
            </w:pPr>
            <w:r>
              <w:rPr>
                <w:rFonts w:ascii="Times New Roman" w:hAnsi="Times New Roman" w:cs="Times New Roman"/>
                <w:sz w:val="24"/>
              </w:rPr>
              <w:t xml:space="preserve">Определите количество слов в словаре слоя </w:t>
            </w:r>
            <w:r>
              <w:rPr>
                <w:rFonts w:ascii="Times New Roman" w:hAnsi="Times New Roman" w:cs="Times New Roman"/>
                <w:sz w:val="24"/>
                <w:lang w:val="en-US"/>
              </w:rPr>
              <w:t>Embedding</w:t>
            </w:r>
            <w:r>
              <w:rPr>
                <w:rFonts w:ascii="Times New Roman" w:hAnsi="Times New Roman" w:cs="Times New Roman"/>
                <w:sz w:val="24"/>
              </w:rPr>
              <w:t>.</w:t>
            </w:r>
          </w:p>
          <w:p w14:paraId="0AD99B05" w14:textId="77777777" w:rsidR="008D5FCA" w:rsidRDefault="008D5FCA" w:rsidP="008D5FCA">
            <w:pPr>
              <w:rPr>
                <w:rStyle w:val="fontstyle01"/>
              </w:rPr>
            </w:pPr>
          </w:p>
          <w:p w14:paraId="591CBFD1" w14:textId="77777777" w:rsidR="008D5FCA" w:rsidRPr="005B0D18" w:rsidRDefault="008D5FCA" w:rsidP="008D5FCA">
            <w:pPr>
              <w:rPr>
                <w:rStyle w:val="fontstyle01"/>
              </w:rPr>
            </w:pPr>
            <w:r>
              <w:rPr>
                <w:rStyle w:val="fontstyle01"/>
                <w:b/>
              </w:rPr>
              <w:t>Ответ:</w:t>
            </w:r>
            <w:r>
              <w:rPr>
                <w:rStyle w:val="fontstyle01"/>
              </w:rPr>
              <w:t xml:space="preserve"> </w:t>
            </w:r>
          </w:p>
          <w:p w14:paraId="3EF7AD30" w14:textId="77777777" w:rsidR="008D5FCA" w:rsidRDefault="008D5FCA" w:rsidP="008D5FCA">
            <w:pPr>
              <w:rPr>
                <w:rStyle w:val="fontstyle01"/>
              </w:rPr>
            </w:pPr>
          </w:p>
          <w:p w14:paraId="3EBBD25E" w14:textId="39DBF4AC" w:rsidR="008D5FCA" w:rsidRDefault="008D5FCA" w:rsidP="008D5FCA">
            <w:pPr>
              <w:rPr>
                <w:rStyle w:val="fontstyle01"/>
                <w:b/>
              </w:rPr>
            </w:pPr>
            <w:r>
              <w:rPr>
                <w:rStyle w:val="fontstyle01"/>
                <w:b/>
              </w:rPr>
              <w:t>Задание 28.</w:t>
            </w:r>
          </w:p>
          <w:p w14:paraId="46824860"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0F1F57C1" w14:textId="77777777" w:rsidR="008D5FCA" w:rsidRDefault="008D5FCA" w:rsidP="008D5FCA">
            <w:pPr>
              <w:contextualSpacing/>
              <w:rPr>
                <w:rStyle w:val="fontstyle01"/>
              </w:rPr>
            </w:pPr>
          </w:p>
          <w:p w14:paraId="40764887"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lastRenderedPageBreak/>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14C92C7A" w14:textId="77777777" w:rsidR="008D5FCA" w:rsidRDefault="008D5FCA" w:rsidP="008D5FCA">
            <w:pPr>
              <w:jc w:val="both"/>
            </w:pPr>
            <w:r>
              <w:object w:dxaOrig="7665" w:dyaOrig="3855" w14:anchorId="24A51D8E">
                <v:shape id="_x0000_i1110" type="#_x0000_t75" style="width:305.25pt;height:153.75pt" o:ole="">
                  <v:imagedata r:id="rId181" o:title=""/>
                </v:shape>
                <o:OLEObject Type="Embed" ProgID="PBrush" ShapeID="_x0000_i1110" DrawAspect="Content" ObjectID="_1803120544" r:id="rId189"/>
              </w:object>
            </w:r>
            <w:r>
              <w:t xml:space="preserve"> </w:t>
            </w:r>
          </w:p>
          <w:p w14:paraId="04BBF81A" w14:textId="77777777" w:rsidR="008D5FCA" w:rsidRDefault="008D5FCA" w:rsidP="008D5FCA">
            <w:pPr>
              <w:jc w:val="both"/>
              <w:rPr>
                <w:rStyle w:val="fontstyle01"/>
                <w:sz w:val="28"/>
              </w:rPr>
            </w:pPr>
            <w:r>
              <w:rPr>
                <w:rFonts w:ascii="Times New Roman" w:hAnsi="Times New Roman" w:cs="Times New Roman"/>
                <w:sz w:val="24"/>
              </w:rPr>
              <w:t>Определите количество лексемм, из которых состоит каждый отзыв.</w:t>
            </w:r>
          </w:p>
          <w:p w14:paraId="3A299E44" w14:textId="77777777" w:rsidR="008D5FCA" w:rsidRDefault="008D5FCA" w:rsidP="008D5FCA">
            <w:pPr>
              <w:rPr>
                <w:rStyle w:val="fontstyle01"/>
              </w:rPr>
            </w:pPr>
          </w:p>
          <w:p w14:paraId="69A95F9B" w14:textId="77777777" w:rsidR="008D5FCA" w:rsidRDefault="008D5FCA" w:rsidP="008D5FCA">
            <w:pPr>
              <w:rPr>
                <w:rStyle w:val="fontstyle01"/>
              </w:rPr>
            </w:pPr>
            <w:r>
              <w:rPr>
                <w:rStyle w:val="fontstyle01"/>
                <w:b/>
              </w:rPr>
              <w:t>Ответ:</w:t>
            </w:r>
            <w:r>
              <w:rPr>
                <w:rStyle w:val="fontstyle01"/>
              </w:rPr>
              <w:t xml:space="preserve"> </w:t>
            </w:r>
          </w:p>
          <w:p w14:paraId="21C5B366" w14:textId="77777777" w:rsidR="008D5FCA" w:rsidRPr="005B0D18" w:rsidRDefault="008D5FCA" w:rsidP="008D5FCA">
            <w:pPr>
              <w:rPr>
                <w:rStyle w:val="fontstyle01"/>
              </w:rPr>
            </w:pPr>
          </w:p>
          <w:p w14:paraId="38800DB9" w14:textId="2A4B7F98" w:rsidR="008D5FCA" w:rsidRDefault="008D5FCA" w:rsidP="008D5FCA">
            <w:pPr>
              <w:rPr>
                <w:rStyle w:val="fontstyle01"/>
                <w:b/>
              </w:rPr>
            </w:pPr>
            <w:r>
              <w:rPr>
                <w:rStyle w:val="fontstyle01"/>
                <w:b/>
              </w:rPr>
              <w:t>Задание 29.</w:t>
            </w:r>
          </w:p>
          <w:p w14:paraId="239B387E"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14D2FBCA" w14:textId="77777777" w:rsidR="008D5FCA" w:rsidRDefault="008D5FCA" w:rsidP="008D5FCA">
            <w:pPr>
              <w:contextualSpacing/>
              <w:rPr>
                <w:rStyle w:val="fontstyle01"/>
              </w:rPr>
            </w:pPr>
          </w:p>
          <w:p w14:paraId="7D1228D4"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3CB552EA" w14:textId="77777777" w:rsidR="008D5FCA" w:rsidRDefault="008D5FCA" w:rsidP="008D5FCA">
            <w:pPr>
              <w:jc w:val="both"/>
            </w:pPr>
            <w:r>
              <w:object w:dxaOrig="7665" w:dyaOrig="3855" w14:anchorId="6D6B937F">
                <v:shape id="_x0000_i1111" type="#_x0000_t75" style="width:305.25pt;height:153.75pt" o:ole="">
                  <v:imagedata r:id="rId181" o:title=""/>
                </v:shape>
                <o:OLEObject Type="Embed" ProgID="PBrush" ShapeID="_x0000_i1111" DrawAspect="Content" ObjectID="_1803120545" r:id="rId190"/>
              </w:object>
            </w:r>
            <w:r>
              <w:t xml:space="preserve"> </w:t>
            </w:r>
          </w:p>
          <w:p w14:paraId="133AA544" w14:textId="778D2625" w:rsidR="008D5FCA" w:rsidRDefault="008D5FCA" w:rsidP="008D5FCA">
            <w:pPr>
              <w:jc w:val="both"/>
              <w:rPr>
                <w:rStyle w:val="fontstyle01"/>
                <w:sz w:val="28"/>
              </w:rPr>
            </w:pPr>
            <w:r>
              <w:rPr>
                <w:rFonts w:ascii="Times New Roman" w:hAnsi="Times New Roman" w:cs="Times New Roman"/>
                <w:sz w:val="24"/>
              </w:rPr>
              <w:t>Определите количество координат, опред</w:t>
            </w:r>
            <w:r w:rsidR="002518AD">
              <w:rPr>
                <w:rFonts w:ascii="Times New Roman" w:hAnsi="Times New Roman" w:cs="Times New Roman"/>
                <w:sz w:val="24"/>
              </w:rPr>
              <w:t>е</w:t>
            </w:r>
            <w:r>
              <w:rPr>
                <w:rFonts w:ascii="Times New Roman" w:hAnsi="Times New Roman" w:cs="Times New Roman"/>
                <w:sz w:val="24"/>
              </w:rPr>
              <w:t>ляющих каждую лексемму.</w:t>
            </w:r>
          </w:p>
          <w:p w14:paraId="4BE2D567" w14:textId="77777777" w:rsidR="008D5FCA" w:rsidRDefault="008D5FCA" w:rsidP="008D5FCA">
            <w:pPr>
              <w:rPr>
                <w:rStyle w:val="fontstyle01"/>
              </w:rPr>
            </w:pPr>
          </w:p>
          <w:p w14:paraId="5821B6FE" w14:textId="77777777" w:rsidR="008D5FCA" w:rsidRPr="005B0D18" w:rsidRDefault="008D5FCA" w:rsidP="008D5FCA">
            <w:pPr>
              <w:rPr>
                <w:rStyle w:val="fontstyle01"/>
              </w:rPr>
            </w:pPr>
            <w:r>
              <w:rPr>
                <w:rStyle w:val="fontstyle01"/>
                <w:b/>
              </w:rPr>
              <w:t>Ответ:</w:t>
            </w:r>
            <w:r>
              <w:rPr>
                <w:rStyle w:val="fontstyle01"/>
              </w:rPr>
              <w:t xml:space="preserve"> </w:t>
            </w:r>
          </w:p>
          <w:p w14:paraId="207621AA" w14:textId="77777777" w:rsidR="008D5FCA" w:rsidRPr="005B0D18" w:rsidRDefault="008D5FCA" w:rsidP="008D5FCA">
            <w:pPr>
              <w:rPr>
                <w:rStyle w:val="fontstyle01"/>
              </w:rPr>
            </w:pPr>
          </w:p>
          <w:p w14:paraId="6EF6461B" w14:textId="11B31D4D" w:rsidR="008D5FCA" w:rsidRDefault="008D5FCA" w:rsidP="008D5FCA">
            <w:pPr>
              <w:rPr>
                <w:rStyle w:val="fontstyle01"/>
                <w:b/>
              </w:rPr>
            </w:pPr>
            <w:r>
              <w:rPr>
                <w:rStyle w:val="fontstyle01"/>
                <w:b/>
              </w:rPr>
              <w:t>Задание 30.</w:t>
            </w:r>
          </w:p>
          <w:p w14:paraId="78EC615B"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1F5FE176" w14:textId="77777777" w:rsidR="008D5FCA" w:rsidRDefault="008D5FCA" w:rsidP="008D5FCA">
            <w:pPr>
              <w:contextualSpacing/>
              <w:rPr>
                <w:rStyle w:val="fontstyle01"/>
              </w:rPr>
            </w:pPr>
          </w:p>
          <w:p w14:paraId="3C593A05"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 xml:space="preserve">После вы вызвали метод summary() </w:t>
            </w:r>
            <w:r w:rsidRPr="00301A2E">
              <w:rPr>
                <w:rStyle w:val="fontstyle01"/>
              </w:rPr>
              <w:lastRenderedPageBreak/>
              <w:t>модели, чтобы увидеть таблицу со сводной информацией о ней. Эта таблица имеет следующий вид</w:t>
            </w:r>
          </w:p>
          <w:p w14:paraId="4613969A" w14:textId="77777777" w:rsidR="008D5FCA" w:rsidRDefault="008D5FCA" w:rsidP="008D5FCA">
            <w:pPr>
              <w:jc w:val="both"/>
            </w:pPr>
            <w:r>
              <w:object w:dxaOrig="7665" w:dyaOrig="3855" w14:anchorId="530650D8">
                <v:shape id="_x0000_i1112" type="#_x0000_t75" style="width:305.25pt;height:153.75pt" o:ole="">
                  <v:imagedata r:id="rId181" o:title=""/>
                </v:shape>
                <o:OLEObject Type="Embed" ProgID="PBrush" ShapeID="_x0000_i1112" DrawAspect="Content" ObjectID="_1803120546" r:id="rId191"/>
              </w:object>
            </w:r>
            <w:r>
              <w:t xml:space="preserve"> </w:t>
            </w:r>
          </w:p>
          <w:p w14:paraId="7885620A" w14:textId="77777777" w:rsidR="008D5FCA" w:rsidRDefault="008D5FCA" w:rsidP="008D5FCA">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sidRPr="000F0F5D">
              <w:rPr>
                <w:rFonts w:ascii="Times New Roman" w:hAnsi="Times New Roman" w:cs="Times New Roman"/>
                <w:sz w:val="24"/>
              </w:rPr>
              <w:t>_1</w:t>
            </w:r>
            <w:r>
              <w:rPr>
                <w:rFonts w:ascii="Times New Roman" w:hAnsi="Times New Roman" w:cs="Times New Roman"/>
                <w:sz w:val="24"/>
              </w:rPr>
              <w:t>.</w:t>
            </w:r>
          </w:p>
          <w:p w14:paraId="300F2081" w14:textId="77777777" w:rsidR="008D5FCA" w:rsidRDefault="008D5FCA" w:rsidP="008D5FCA">
            <w:pPr>
              <w:rPr>
                <w:rStyle w:val="fontstyle01"/>
              </w:rPr>
            </w:pPr>
          </w:p>
          <w:p w14:paraId="4F5ECCE7" w14:textId="77777777" w:rsidR="008D5FCA" w:rsidRPr="005B0D18" w:rsidRDefault="008D5FCA" w:rsidP="008D5FCA">
            <w:pPr>
              <w:rPr>
                <w:rStyle w:val="fontstyle01"/>
              </w:rPr>
            </w:pPr>
            <w:r>
              <w:rPr>
                <w:rStyle w:val="fontstyle01"/>
                <w:b/>
              </w:rPr>
              <w:t>Ответ:</w:t>
            </w:r>
            <w:r>
              <w:rPr>
                <w:rStyle w:val="fontstyle01"/>
              </w:rPr>
              <w:t xml:space="preserve"> </w:t>
            </w:r>
          </w:p>
          <w:p w14:paraId="02E7A42C" w14:textId="77777777" w:rsidR="008D5FCA" w:rsidRPr="005B0D18" w:rsidRDefault="008D5FCA" w:rsidP="008D5FCA">
            <w:pPr>
              <w:rPr>
                <w:rStyle w:val="fontstyle01"/>
              </w:rPr>
            </w:pPr>
          </w:p>
          <w:p w14:paraId="0B91CED4" w14:textId="3630803B" w:rsidR="008D5FCA" w:rsidRDefault="008D5FCA" w:rsidP="008D5FCA">
            <w:pPr>
              <w:rPr>
                <w:rStyle w:val="fontstyle01"/>
                <w:b/>
              </w:rPr>
            </w:pPr>
            <w:r>
              <w:rPr>
                <w:rStyle w:val="fontstyle01"/>
                <w:b/>
              </w:rPr>
              <w:t>Задание 31.</w:t>
            </w:r>
          </w:p>
          <w:p w14:paraId="73B86040"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035161CB" w14:textId="77777777" w:rsidR="008D5FCA" w:rsidRDefault="008D5FCA" w:rsidP="008D5FCA">
            <w:pPr>
              <w:contextualSpacing/>
              <w:rPr>
                <w:rStyle w:val="fontstyle01"/>
              </w:rPr>
            </w:pPr>
          </w:p>
          <w:p w14:paraId="64215853"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6E464F1B" w14:textId="77777777" w:rsidR="008D5FCA" w:rsidRDefault="008D5FCA" w:rsidP="008D5FCA">
            <w:pPr>
              <w:jc w:val="both"/>
            </w:pPr>
            <w:r>
              <w:object w:dxaOrig="7665" w:dyaOrig="3855" w14:anchorId="345842EA">
                <v:shape id="_x0000_i1113" type="#_x0000_t75" style="width:305.25pt;height:153.75pt" o:ole="">
                  <v:imagedata r:id="rId181" o:title=""/>
                </v:shape>
                <o:OLEObject Type="Embed" ProgID="PBrush" ShapeID="_x0000_i1113" DrawAspect="Content" ObjectID="_1803120547" r:id="rId192"/>
              </w:object>
            </w:r>
            <w:r>
              <w:t xml:space="preserve"> </w:t>
            </w:r>
          </w:p>
          <w:p w14:paraId="1A559F52" w14:textId="77777777" w:rsidR="008D5FCA" w:rsidRDefault="008D5FCA" w:rsidP="008D5FCA">
            <w:pPr>
              <w:jc w:val="both"/>
              <w:rPr>
                <w:rStyle w:val="fontstyle01"/>
                <w:sz w:val="28"/>
              </w:rPr>
            </w:pPr>
            <w:r>
              <w:rPr>
                <w:rFonts w:ascii="Times New Roman" w:hAnsi="Times New Roman" w:cs="Times New Roman"/>
                <w:sz w:val="24"/>
              </w:rPr>
              <w:t>Определите количество обучаемых параметров нейронной сети.</w:t>
            </w:r>
          </w:p>
          <w:p w14:paraId="61CDBE77" w14:textId="77777777" w:rsidR="008D5FCA" w:rsidRDefault="008D5FCA" w:rsidP="008D5FCA">
            <w:pPr>
              <w:rPr>
                <w:rStyle w:val="fontstyle01"/>
              </w:rPr>
            </w:pPr>
          </w:p>
          <w:p w14:paraId="0AAFD279" w14:textId="2D10C57B" w:rsidR="008D5FCA" w:rsidRDefault="008D5FCA" w:rsidP="008D5FCA">
            <w:pPr>
              <w:contextualSpacing/>
              <w:rPr>
                <w:rStyle w:val="fontstyle01"/>
              </w:rPr>
            </w:pPr>
            <w:r>
              <w:rPr>
                <w:rStyle w:val="fontstyle01"/>
                <w:b/>
              </w:rPr>
              <w:t>Ответ:</w:t>
            </w:r>
          </w:p>
          <w:p w14:paraId="0665C353" w14:textId="77777777" w:rsidR="008D5FCA" w:rsidRDefault="008D5FCA" w:rsidP="00A34B5D">
            <w:pPr>
              <w:contextualSpacing/>
              <w:jc w:val="both"/>
              <w:rPr>
                <w:rFonts w:ascii="Times New Roman" w:hAnsi="Times New Roman" w:cs="Times New Roman"/>
                <w:b/>
                <w:sz w:val="24"/>
                <w:szCs w:val="24"/>
              </w:rPr>
            </w:pPr>
          </w:p>
        </w:tc>
      </w:tr>
      <w:tr w:rsidR="008D5FCA" w:rsidRPr="00B12C74" w14:paraId="2EE3FF14" w14:textId="77777777" w:rsidTr="00A53D2C">
        <w:tc>
          <w:tcPr>
            <w:tcW w:w="924" w:type="dxa"/>
            <w:tcBorders>
              <w:top w:val="single" w:sz="4" w:space="0" w:color="auto"/>
              <w:left w:val="single" w:sz="4" w:space="0" w:color="auto"/>
              <w:bottom w:val="single" w:sz="4" w:space="0" w:color="auto"/>
              <w:right w:val="single" w:sz="4" w:space="0" w:color="auto"/>
            </w:tcBorders>
          </w:tcPr>
          <w:p w14:paraId="4BC0251B" w14:textId="12540D5E" w:rsidR="008D5FCA" w:rsidRDefault="008D5FCA" w:rsidP="005B4262">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ПК-6</w:t>
            </w:r>
          </w:p>
        </w:tc>
        <w:tc>
          <w:tcPr>
            <w:tcW w:w="2150" w:type="dxa"/>
            <w:tcBorders>
              <w:top w:val="single" w:sz="4" w:space="0" w:color="auto"/>
              <w:left w:val="single" w:sz="4" w:space="0" w:color="auto"/>
              <w:bottom w:val="single" w:sz="4" w:space="0" w:color="auto"/>
              <w:right w:val="single" w:sz="4" w:space="0" w:color="auto"/>
            </w:tcBorders>
          </w:tcPr>
          <w:p w14:paraId="50B4DF1C" w14:textId="77777777" w:rsidR="008D5FCA" w:rsidRPr="005B4262" w:rsidRDefault="008D5FCA" w:rsidP="008D5FCA">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Знает: методы и алгоритмы обучения глубоких нейронных сетей, методы и критерии оценки качества моделей глубоких нейронных сетей</w:t>
            </w:r>
          </w:p>
          <w:p w14:paraId="45E01B4D" w14:textId="77777777" w:rsidR="008D5FCA" w:rsidRPr="005B4262" w:rsidRDefault="008D5FCA" w:rsidP="008D5FCA">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 xml:space="preserve">унифицированные и </w:t>
            </w:r>
            <w:r w:rsidRPr="005B4262">
              <w:rPr>
                <w:rFonts w:ascii="Times New Roman" w:hAnsi="Times New Roman" w:cs="Times New Roman"/>
                <w:sz w:val="24"/>
                <w:szCs w:val="24"/>
                <w:lang w:eastAsia="en-US"/>
              </w:rPr>
              <w:lastRenderedPageBreak/>
              <w:t>обновляемые методологии описания, сбора и разметки данных для обучения глубоких нейронных сетей</w:t>
            </w:r>
          </w:p>
          <w:p w14:paraId="4184228D" w14:textId="77777777" w:rsidR="008D5FCA" w:rsidRPr="005B4262" w:rsidRDefault="008D5FCA" w:rsidP="008D5FCA">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Умеет: применять методы и алгоритмы обучения нейронных сетей для решения задач профессиональной деятельности, определять критерии и метрики оценки результатов моделирования глубоких нейронных сетей при построении систем</w:t>
            </w:r>
          </w:p>
          <w:p w14:paraId="052E634D" w14:textId="77777777" w:rsidR="008D5FCA" w:rsidRPr="005B4262" w:rsidRDefault="008D5FCA" w:rsidP="008D5FCA">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искусственного интеллекта в исследуемой области</w:t>
            </w:r>
          </w:p>
          <w:p w14:paraId="5FA43FE9" w14:textId="77777777" w:rsidR="008D5FCA" w:rsidRPr="005B4262" w:rsidRDefault="008D5FCA" w:rsidP="008D5FCA">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Владеет: навыками разработки унифицированных и обновляемых методологий описания, сбора и разметки данных для обучения</w:t>
            </w:r>
          </w:p>
          <w:p w14:paraId="255C688F" w14:textId="3B34BDAA" w:rsidR="008D5FCA" w:rsidRPr="005B4262" w:rsidRDefault="008D5FCA" w:rsidP="008D5FCA">
            <w:pPr>
              <w:pStyle w:val="ConsPlusNormal"/>
              <w:jc w:val="both"/>
              <w:rPr>
                <w:rFonts w:ascii="Times New Roman" w:hAnsi="Times New Roman" w:cs="Times New Roman"/>
                <w:sz w:val="24"/>
                <w:szCs w:val="24"/>
                <w:lang w:eastAsia="en-US"/>
              </w:rPr>
            </w:pPr>
            <w:r w:rsidRPr="005B4262">
              <w:rPr>
                <w:rFonts w:ascii="Times New Roman" w:hAnsi="Times New Roman" w:cs="Times New Roman"/>
                <w:sz w:val="24"/>
                <w:szCs w:val="24"/>
                <w:lang w:eastAsia="en-US"/>
              </w:rPr>
              <w:t>глубоких нейронных сетей</w:t>
            </w:r>
          </w:p>
        </w:tc>
        <w:tc>
          <w:tcPr>
            <w:tcW w:w="6497" w:type="dxa"/>
            <w:tcBorders>
              <w:top w:val="single" w:sz="4" w:space="0" w:color="auto"/>
              <w:left w:val="single" w:sz="4" w:space="0" w:color="auto"/>
              <w:bottom w:val="single" w:sz="4" w:space="0" w:color="auto"/>
              <w:right w:val="single" w:sz="4" w:space="0" w:color="auto"/>
            </w:tcBorders>
          </w:tcPr>
          <w:p w14:paraId="7EC9722D" w14:textId="0A8D0A4A" w:rsidR="008D5FCA" w:rsidRDefault="00FE1234" w:rsidP="008D5FCA">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Задание 32</w:t>
            </w:r>
            <w:r w:rsidR="008D5FCA">
              <w:rPr>
                <w:rFonts w:ascii="Times New Roman" w:hAnsi="Times New Roman" w:cs="Times New Roman"/>
                <w:b/>
                <w:sz w:val="24"/>
                <w:szCs w:val="24"/>
              </w:rPr>
              <w:t>.</w:t>
            </w:r>
          </w:p>
          <w:p w14:paraId="112E361D" w14:textId="77777777" w:rsidR="008D5FCA" w:rsidRDefault="008D5FCA" w:rsidP="008D5FCA">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34DEC37D" w14:textId="77777777" w:rsidR="008D5FCA" w:rsidRDefault="008D5FCA" w:rsidP="008D5FCA">
            <w:pPr>
              <w:pStyle w:val="a6"/>
              <w:ind w:left="0" w:firstLine="0"/>
              <w:rPr>
                <w:rFonts w:ascii="Times New Roman" w:hAnsi="Times New Roman" w:cs="Times New Roman"/>
                <w:sz w:val="24"/>
                <w:szCs w:val="24"/>
              </w:rPr>
            </w:pPr>
          </w:p>
          <w:p w14:paraId="60FE5ACA" w14:textId="77777777" w:rsidR="008D5FCA" w:rsidRPr="00575918" w:rsidRDefault="008D5FCA" w:rsidP="008D5FCA">
            <w:pPr>
              <w:contextualSpacing/>
              <w:jc w:val="both"/>
              <w:rPr>
                <w:rStyle w:val="fontstyle01"/>
              </w:rPr>
            </w:pPr>
            <w:r w:rsidRPr="00A34B5D">
              <w:rPr>
                <w:rStyle w:val="fontstyle01"/>
              </w:rPr>
              <w:t xml:space="preserve">Перцептрон - </w:t>
            </w:r>
            <w:r>
              <w:rPr>
                <w:rStyle w:val="fontstyle01"/>
              </w:rPr>
              <w:t>первая</w:t>
            </w:r>
            <w:r w:rsidRPr="00A34B5D">
              <w:rPr>
                <w:rStyle w:val="fontstyle01"/>
              </w:rPr>
              <w:t xml:space="preserve"> модел</w:t>
            </w:r>
            <w:r>
              <w:rPr>
                <w:rStyle w:val="fontstyle01"/>
              </w:rPr>
              <w:t>ь</w:t>
            </w:r>
            <w:r w:rsidRPr="00A34B5D">
              <w:rPr>
                <w:rStyle w:val="fontstyle01"/>
              </w:rPr>
              <w:t xml:space="preserve"> обучения</w:t>
            </w:r>
            <w:r>
              <w:rPr>
                <w:rStyle w:val="fontstyle01"/>
              </w:rPr>
              <w:t>. Существуют различные варианты персептрона. Установите соответствие между вариантом персептрона и его архитектурой</w:t>
            </w:r>
          </w:p>
          <w:tbl>
            <w:tblPr>
              <w:tblStyle w:val="a3"/>
              <w:tblW w:w="4963" w:type="dxa"/>
              <w:tblLook w:val="04A0" w:firstRow="1" w:lastRow="0" w:firstColumn="1" w:lastColumn="0" w:noHBand="0" w:noVBand="1"/>
            </w:tblPr>
            <w:tblGrid>
              <w:gridCol w:w="382"/>
              <w:gridCol w:w="1662"/>
              <w:gridCol w:w="330"/>
              <w:gridCol w:w="3696"/>
            </w:tblGrid>
            <w:tr w:rsidR="008D5FCA" w:rsidRPr="00575918" w14:paraId="3802599B" w14:textId="77777777" w:rsidTr="008D5FCA">
              <w:tc>
                <w:tcPr>
                  <w:tcW w:w="2035" w:type="dxa"/>
                  <w:gridSpan w:val="2"/>
                  <w:vAlign w:val="center"/>
                </w:tcPr>
                <w:p w14:paraId="18EDE30F" w14:textId="77777777" w:rsidR="008D5FCA" w:rsidRPr="00575918" w:rsidRDefault="008D5FCA" w:rsidP="00FD7850">
                  <w:pPr>
                    <w:framePr w:hSpace="180" w:wrap="around" w:vAnchor="text" w:hAnchor="margin" w:y="556"/>
                    <w:contextualSpacing/>
                    <w:jc w:val="center"/>
                    <w:rPr>
                      <w:rStyle w:val="fontstyle01"/>
                    </w:rPr>
                  </w:pPr>
                  <w:r>
                    <w:rPr>
                      <w:rStyle w:val="fontstyle01"/>
                    </w:rPr>
                    <w:t>Вариант персептрона</w:t>
                  </w:r>
                </w:p>
              </w:tc>
              <w:tc>
                <w:tcPr>
                  <w:tcW w:w="2928" w:type="dxa"/>
                  <w:gridSpan w:val="2"/>
                  <w:vAlign w:val="center"/>
                </w:tcPr>
                <w:p w14:paraId="792C6A99" w14:textId="77777777" w:rsidR="008D5FCA" w:rsidRPr="00575918" w:rsidRDefault="008D5FCA" w:rsidP="00FD7850">
                  <w:pPr>
                    <w:framePr w:hSpace="180" w:wrap="around" w:vAnchor="text" w:hAnchor="margin" w:y="556"/>
                    <w:contextualSpacing/>
                    <w:jc w:val="center"/>
                    <w:rPr>
                      <w:rStyle w:val="fontstyle01"/>
                    </w:rPr>
                  </w:pPr>
                  <w:r>
                    <w:rPr>
                      <w:rStyle w:val="fontstyle01"/>
                    </w:rPr>
                    <w:t>Архитектура персептрона</w:t>
                  </w:r>
                </w:p>
              </w:tc>
            </w:tr>
            <w:tr w:rsidR="008D5FCA" w:rsidRPr="00575918" w14:paraId="55B96905" w14:textId="77777777" w:rsidTr="008D5FCA">
              <w:tc>
                <w:tcPr>
                  <w:tcW w:w="0" w:type="auto"/>
                  <w:vAlign w:val="center"/>
                </w:tcPr>
                <w:p w14:paraId="4D346A0C"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lastRenderedPageBreak/>
                    <w:t>А</w:t>
                  </w:r>
                </w:p>
              </w:tc>
              <w:tc>
                <w:tcPr>
                  <w:tcW w:w="1654" w:type="dxa"/>
                  <w:vAlign w:val="center"/>
                </w:tcPr>
                <w:p w14:paraId="6ED526EC" w14:textId="77777777" w:rsidR="008D5FCA" w:rsidRPr="00575918" w:rsidRDefault="008D5FCA" w:rsidP="00FD7850">
                  <w:pPr>
                    <w:framePr w:hSpace="180" w:wrap="around" w:vAnchor="text" w:hAnchor="margin" w:y="556"/>
                    <w:contextualSpacing/>
                    <w:rPr>
                      <w:rStyle w:val="fontstyle01"/>
                    </w:rPr>
                  </w:pPr>
                  <w:r w:rsidRPr="00A34B5D">
                    <w:rPr>
                      <w:rStyle w:val="fontstyle01"/>
                    </w:rPr>
                    <w:t>Линейная регрессия</w:t>
                  </w:r>
                </w:p>
              </w:tc>
              <w:tc>
                <w:tcPr>
                  <w:tcW w:w="330" w:type="dxa"/>
                  <w:vAlign w:val="center"/>
                </w:tcPr>
                <w:p w14:paraId="02432067"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t>1</w:t>
                  </w:r>
                </w:p>
              </w:tc>
              <w:tc>
                <w:tcPr>
                  <w:tcW w:w="2598" w:type="dxa"/>
                </w:tcPr>
                <w:p w14:paraId="643EBBD9" w14:textId="77777777" w:rsidR="008D5FCA" w:rsidRPr="00575918" w:rsidRDefault="008D5FCA" w:rsidP="00FD7850">
                  <w:pPr>
                    <w:framePr w:hSpace="180" w:wrap="around" w:vAnchor="text" w:hAnchor="margin" w:y="556"/>
                    <w:contextualSpacing/>
                    <w:rPr>
                      <w:rStyle w:val="fontstyle01"/>
                    </w:rPr>
                  </w:pPr>
                  <w:r>
                    <w:rPr>
                      <w:noProof/>
                    </w:rPr>
                    <w:drawing>
                      <wp:inline distT="0" distB="0" distL="0" distR="0" wp14:anchorId="20647BD8" wp14:editId="49EFCDC2">
                        <wp:extent cx="2260533" cy="12573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273704" cy="1264626"/>
                                </a:xfrm>
                                <a:prstGeom prst="rect">
                                  <a:avLst/>
                                </a:prstGeom>
                              </pic:spPr>
                            </pic:pic>
                          </a:graphicData>
                        </a:graphic>
                      </wp:inline>
                    </w:drawing>
                  </w:r>
                </w:p>
              </w:tc>
            </w:tr>
            <w:tr w:rsidR="008D5FCA" w:rsidRPr="00575918" w14:paraId="728AD85E" w14:textId="77777777" w:rsidTr="008D5FCA">
              <w:tc>
                <w:tcPr>
                  <w:tcW w:w="0" w:type="auto"/>
                  <w:vAlign w:val="center"/>
                </w:tcPr>
                <w:p w14:paraId="44FED8F5"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t>Б</w:t>
                  </w:r>
                </w:p>
              </w:tc>
              <w:tc>
                <w:tcPr>
                  <w:tcW w:w="1654" w:type="dxa"/>
                  <w:vAlign w:val="center"/>
                </w:tcPr>
                <w:p w14:paraId="7FD5F74E" w14:textId="77777777" w:rsidR="008D5FCA" w:rsidRPr="00575918" w:rsidRDefault="008D5FCA" w:rsidP="00FD7850">
                  <w:pPr>
                    <w:framePr w:hSpace="180" w:wrap="around" w:vAnchor="text" w:hAnchor="margin" w:y="556"/>
                    <w:contextualSpacing/>
                    <w:jc w:val="both"/>
                    <w:rPr>
                      <w:rStyle w:val="fontstyle01"/>
                    </w:rPr>
                  </w:pPr>
                  <w:r w:rsidRPr="00A34B5D">
                    <w:rPr>
                      <w:rStyle w:val="fontstyle01"/>
                    </w:rPr>
                    <w:t>Логистическая регрессия</w:t>
                  </w:r>
                </w:p>
              </w:tc>
              <w:tc>
                <w:tcPr>
                  <w:tcW w:w="330" w:type="dxa"/>
                  <w:vAlign w:val="center"/>
                </w:tcPr>
                <w:p w14:paraId="4E7D7667"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t>2</w:t>
                  </w:r>
                </w:p>
              </w:tc>
              <w:tc>
                <w:tcPr>
                  <w:tcW w:w="2598" w:type="dxa"/>
                </w:tcPr>
                <w:p w14:paraId="3E342C0E" w14:textId="77777777" w:rsidR="008D5FCA" w:rsidRPr="00575918" w:rsidRDefault="008D5FCA" w:rsidP="00FD7850">
                  <w:pPr>
                    <w:framePr w:hSpace="180" w:wrap="around" w:vAnchor="text" w:hAnchor="margin" w:y="556"/>
                    <w:contextualSpacing/>
                    <w:rPr>
                      <w:rStyle w:val="fontstyle01"/>
                    </w:rPr>
                  </w:pPr>
                  <w:r>
                    <w:rPr>
                      <w:noProof/>
                    </w:rPr>
                    <w:drawing>
                      <wp:inline distT="0" distB="0" distL="0" distR="0" wp14:anchorId="0FB55F79" wp14:editId="3C1C7030">
                        <wp:extent cx="2309183" cy="11049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314877" cy="1107624"/>
                                </a:xfrm>
                                <a:prstGeom prst="rect">
                                  <a:avLst/>
                                </a:prstGeom>
                              </pic:spPr>
                            </pic:pic>
                          </a:graphicData>
                        </a:graphic>
                      </wp:inline>
                    </w:drawing>
                  </w:r>
                </w:p>
              </w:tc>
            </w:tr>
            <w:tr w:rsidR="008D5FCA" w:rsidRPr="00575918" w14:paraId="6496D7C7" w14:textId="77777777" w:rsidTr="008D5FCA">
              <w:tc>
                <w:tcPr>
                  <w:tcW w:w="0" w:type="auto"/>
                  <w:vAlign w:val="center"/>
                </w:tcPr>
                <w:p w14:paraId="539B92B2"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t>В</w:t>
                  </w:r>
                </w:p>
              </w:tc>
              <w:tc>
                <w:tcPr>
                  <w:tcW w:w="1654" w:type="dxa"/>
                  <w:vAlign w:val="center"/>
                </w:tcPr>
                <w:p w14:paraId="12579CF2" w14:textId="77777777" w:rsidR="008D5FCA" w:rsidRPr="00575918" w:rsidRDefault="008D5FCA" w:rsidP="00FD7850">
                  <w:pPr>
                    <w:framePr w:hSpace="180" w:wrap="around" w:vAnchor="text" w:hAnchor="margin" w:y="556"/>
                    <w:contextualSpacing/>
                    <w:rPr>
                      <w:rStyle w:val="fontstyle01"/>
                    </w:rPr>
                  </w:pPr>
                  <w:r w:rsidRPr="00A34B5D">
                    <w:rPr>
                      <w:rStyle w:val="fontstyle01"/>
                    </w:rPr>
                    <w:t>Метод опорных векторов</w:t>
                  </w:r>
                </w:p>
              </w:tc>
              <w:tc>
                <w:tcPr>
                  <w:tcW w:w="330" w:type="dxa"/>
                  <w:vAlign w:val="center"/>
                </w:tcPr>
                <w:p w14:paraId="462CA111"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t>3</w:t>
                  </w:r>
                </w:p>
              </w:tc>
              <w:tc>
                <w:tcPr>
                  <w:tcW w:w="2598" w:type="dxa"/>
                </w:tcPr>
                <w:p w14:paraId="392BE903" w14:textId="77777777" w:rsidR="008D5FCA" w:rsidRPr="00575918" w:rsidRDefault="008D5FCA" w:rsidP="00FD7850">
                  <w:pPr>
                    <w:framePr w:hSpace="180" w:wrap="around" w:vAnchor="text" w:hAnchor="margin" w:y="556"/>
                    <w:contextualSpacing/>
                    <w:rPr>
                      <w:rStyle w:val="fontstyle01"/>
                    </w:rPr>
                  </w:pPr>
                  <w:r>
                    <w:rPr>
                      <w:noProof/>
                    </w:rPr>
                    <w:drawing>
                      <wp:inline distT="0" distB="0" distL="0" distR="0" wp14:anchorId="2A08A300" wp14:editId="28620E5E">
                        <wp:extent cx="2238375" cy="11430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242627" cy="1145171"/>
                                </a:xfrm>
                                <a:prstGeom prst="rect">
                                  <a:avLst/>
                                </a:prstGeom>
                              </pic:spPr>
                            </pic:pic>
                          </a:graphicData>
                        </a:graphic>
                      </wp:inline>
                    </w:drawing>
                  </w:r>
                </w:p>
              </w:tc>
            </w:tr>
            <w:tr w:rsidR="008D5FCA" w:rsidRPr="00575918" w14:paraId="307E12A9" w14:textId="77777777" w:rsidTr="008D5FCA">
              <w:tc>
                <w:tcPr>
                  <w:tcW w:w="0" w:type="auto"/>
                  <w:vAlign w:val="center"/>
                </w:tcPr>
                <w:p w14:paraId="09E0D645"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t>Г</w:t>
                  </w:r>
                </w:p>
              </w:tc>
              <w:tc>
                <w:tcPr>
                  <w:tcW w:w="1654" w:type="dxa"/>
                  <w:vAlign w:val="center"/>
                </w:tcPr>
                <w:p w14:paraId="1188DAE7" w14:textId="77777777" w:rsidR="008D5FCA" w:rsidRPr="00A34B5D" w:rsidRDefault="008D5FCA" w:rsidP="00FD7850">
                  <w:pPr>
                    <w:framePr w:hSpace="180" w:wrap="around" w:vAnchor="text" w:hAnchor="margin" w:y="556"/>
                    <w:contextualSpacing/>
                    <w:rPr>
                      <w:rStyle w:val="fontstyle01"/>
                    </w:rPr>
                  </w:pPr>
                  <w:r w:rsidRPr="00A34B5D">
                    <w:rPr>
                      <w:rStyle w:val="fontstyle01"/>
                    </w:rPr>
                    <w:t>Перцептрон</w:t>
                  </w:r>
                </w:p>
                <w:p w14:paraId="4A428E7C" w14:textId="77777777" w:rsidR="008D5FCA" w:rsidRPr="00575918" w:rsidRDefault="008D5FCA" w:rsidP="00FD7850">
                  <w:pPr>
                    <w:framePr w:hSpace="180" w:wrap="around" w:vAnchor="text" w:hAnchor="margin" w:y="556"/>
                    <w:contextualSpacing/>
                    <w:rPr>
                      <w:rStyle w:val="fontstyle01"/>
                    </w:rPr>
                  </w:pPr>
                  <w:r w:rsidRPr="00A34B5D">
                    <w:rPr>
                      <w:rStyle w:val="fontstyle01"/>
                    </w:rPr>
                    <w:t>(непрерывный выход)</w:t>
                  </w:r>
                </w:p>
              </w:tc>
              <w:tc>
                <w:tcPr>
                  <w:tcW w:w="330" w:type="dxa"/>
                  <w:vAlign w:val="center"/>
                </w:tcPr>
                <w:p w14:paraId="7660F838"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t>4</w:t>
                  </w:r>
                </w:p>
              </w:tc>
              <w:tc>
                <w:tcPr>
                  <w:tcW w:w="2598" w:type="dxa"/>
                </w:tcPr>
                <w:p w14:paraId="011F7FFF" w14:textId="77777777" w:rsidR="008D5FCA" w:rsidRPr="00575918" w:rsidRDefault="008D5FCA" w:rsidP="00FD7850">
                  <w:pPr>
                    <w:framePr w:hSpace="180" w:wrap="around" w:vAnchor="text" w:hAnchor="margin" w:y="556"/>
                    <w:contextualSpacing/>
                    <w:rPr>
                      <w:rStyle w:val="fontstyle01"/>
                    </w:rPr>
                  </w:pPr>
                  <w:r>
                    <w:rPr>
                      <w:noProof/>
                    </w:rPr>
                    <w:drawing>
                      <wp:inline distT="0" distB="0" distL="0" distR="0" wp14:anchorId="54CDFE0B" wp14:editId="7D97DA49">
                        <wp:extent cx="2319302" cy="11334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407434" cy="1176546"/>
                                </a:xfrm>
                                <a:prstGeom prst="rect">
                                  <a:avLst/>
                                </a:prstGeom>
                              </pic:spPr>
                            </pic:pic>
                          </a:graphicData>
                        </a:graphic>
                      </wp:inline>
                    </w:drawing>
                  </w:r>
                </w:p>
              </w:tc>
            </w:tr>
          </w:tbl>
          <w:p w14:paraId="6F9E99A3" w14:textId="77777777" w:rsidR="008D5FCA" w:rsidRDefault="008D5FCA" w:rsidP="008D5FCA">
            <w:pPr>
              <w:rPr>
                <w:rFonts w:ascii="Times New Roman" w:hAnsi="Times New Roman" w:cs="Times New Roman"/>
                <w:sz w:val="24"/>
                <w:szCs w:val="24"/>
              </w:rPr>
            </w:pPr>
          </w:p>
          <w:p w14:paraId="3278E90E" w14:textId="77777777" w:rsidR="008D5FCA" w:rsidRPr="00575918" w:rsidRDefault="008D5FCA" w:rsidP="008D5FCA">
            <w:pPr>
              <w:rPr>
                <w:rFonts w:ascii="Times New Roman" w:hAnsi="Times New Roman" w:cs="Times New Roman"/>
                <w:sz w:val="24"/>
                <w:szCs w:val="24"/>
              </w:rPr>
            </w:pPr>
            <w:r w:rsidRPr="00575918">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173"/>
              <w:gridCol w:w="1171"/>
              <w:gridCol w:w="1281"/>
              <w:gridCol w:w="1278"/>
            </w:tblGrid>
            <w:tr w:rsidR="008D5FCA" w:rsidRPr="00575918" w14:paraId="139D914A" w14:textId="77777777" w:rsidTr="008D5FCA">
              <w:tc>
                <w:tcPr>
                  <w:tcW w:w="1173" w:type="dxa"/>
                </w:tcPr>
                <w:p w14:paraId="6391906E" w14:textId="77777777" w:rsidR="008D5FCA" w:rsidRPr="00575918" w:rsidRDefault="008D5FCA"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А</w:t>
                  </w:r>
                </w:p>
              </w:tc>
              <w:tc>
                <w:tcPr>
                  <w:tcW w:w="1171" w:type="dxa"/>
                </w:tcPr>
                <w:p w14:paraId="625EBDB3" w14:textId="77777777" w:rsidR="008D5FCA" w:rsidRPr="00575918" w:rsidRDefault="008D5FCA"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Б</w:t>
                  </w:r>
                </w:p>
              </w:tc>
              <w:tc>
                <w:tcPr>
                  <w:tcW w:w="1281" w:type="dxa"/>
                </w:tcPr>
                <w:p w14:paraId="67A071E3" w14:textId="77777777" w:rsidR="008D5FCA" w:rsidRPr="00575918" w:rsidRDefault="008D5FCA"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В</w:t>
                  </w:r>
                </w:p>
              </w:tc>
              <w:tc>
                <w:tcPr>
                  <w:tcW w:w="1278" w:type="dxa"/>
                </w:tcPr>
                <w:p w14:paraId="113E06F5" w14:textId="77777777" w:rsidR="008D5FCA" w:rsidRPr="00575918" w:rsidRDefault="008D5FCA"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Г</w:t>
                  </w:r>
                </w:p>
              </w:tc>
            </w:tr>
            <w:tr w:rsidR="008D5FCA" w:rsidRPr="00575918" w14:paraId="7A7D5BDB" w14:textId="77777777" w:rsidTr="008D5FCA">
              <w:tc>
                <w:tcPr>
                  <w:tcW w:w="1173" w:type="dxa"/>
                </w:tcPr>
                <w:p w14:paraId="1EDB84C6" w14:textId="77777777" w:rsidR="008D5FCA" w:rsidRPr="00575918" w:rsidRDefault="008D5FCA" w:rsidP="00FD7850">
                  <w:pPr>
                    <w:framePr w:hSpace="180" w:wrap="around" w:vAnchor="text" w:hAnchor="margin" w:y="556"/>
                    <w:jc w:val="center"/>
                    <w:rPr>
                      <w:rFonts w:ascii="Times New Roman" w:hAnsi="Times New Roman" w:cs="Times New Roman"/>
                      <w:sz w:val="24"/>
                      <w:szCs w:val="24"/>
                    </w:rPr>
                  </w:pPr>
                </w:p>
              </w:tc>
              <w:tc>
                <w:tcPr>
                  <w:tcW w:w="1171" w:type="dxa"/>
                </w:tcPr>
                <w:p w14:paraId="66815EF1" w14:textId="77777777" w:rsidR="008D5FCA" w:rsidRPr="00575918" w:rsidRDefault="008D5FCA" w:rsidP="00FD7850">
                  <w:pPr>
                    <w:framePr w:hSpace="180" w:wrap="around" w:vAnchor="text" w:hAnchor="margin" w:y="556"/>
                    <w:jc w:val="center"/>
                    <w:rPr>
                      <w:rFonts w:ascii="Times New Roman" w:hAnsi="Times New Roman" w:cs="Times New Roman"/>
                      <w:sz w:val="24"/>
                      <w:szCs w:val="24"/>
                    </w:rPr>
                  </w:pPr>
                </w:p>
              </w:tc>
              <w:tc>
                <w:tcPr>
                  <w:tcW w:w="1281" w:type="dxa"/>
                </w:tcPr>
                <w:p w14:paraId="0C243A8A" w14:textId="77777777" w:rsidR="008D5FCA" w:rsidRPr="00575918" w:rsidRDefault="008D5FCA" w:rsidP="00FD7850">
                  <w:pPr>
                    <w:framePr w:hSpace="180" w:wrap="around" w:vAnchor="text" w:hAnchor="margin" w:y="556"/>
                    <w:jc w:val="center"/>
                    <w:rPr>
                      <w:rFonts w:ascii="Times New Roman" w:hAnsi="Times New Roman" w:cs="Times New Roman"/>
                      <w:sz w:val="24"/>
                      <w:szCs w:val="24"/>
                    </w:rPr>
                  </w:pPr>
                </w:p>
              </w:tc>
              <w:tc>
                <w:tcPr>
                  <w:tcW w:w="1278" w:type="dxa"/>
                </w:tcPr>
                <w:p w14:paraId="64E684B1" w14:textId="77777777" w:rsidR="008D5FCA" w:rsidRPr="00575918" w:rsidRDefault="008D5FCA" w:rsidP="00FD7850">
                  <w:pPr>
                    <w:framePr w:hSpace="180" w:wrap="around" w:vAnchor="text" w:hAnchor="margin" w:y="556"/>
                    <w:jc w:val="center"/>
                    <w:rPr>
                      <w:rFonts w:ascii="Times New Roman" w:hAnsi="Times New Roman" w:cs="Times New Roman"/>
                      <w:sz w:val="24"/>
                      <w:szCs w:val="24"/>
                    </w:rPr>
                  </w:pPr>
                </w:p>
              </w:tc>
            </w:tr>
          </w:tbl>
          <w:p w14:paraId="3639CD6E" w14:textId="77777777" w:rsidR="008D5FCA" w:rsidRDefault="008D5FCA" w:rsidP="008D5FCA">
            <w:pPr>
              <w:contextualSpacing/>
              <w:rPr>
                <w:rStyle w:val="fontstyle01"/>
              </w:rPr>
            </w:pPr>
          </w:p>
          <w:p w14:paraId="628ACBF3" w14:textId="5DE92676" w:rsidR="008D5FCA" w:rsidRDefault="00FE1234" w:rsidP="008D5FCA">
            <w:pPr>
              <w:contextualSpacing/>
              <w:jc w:val="both"/>
              <w:rPr>
                <w:rFonts w:ascii="Times New Roman" w:hAnsi="Times New Roman" w:cs="Times New Roman"/>
                <w:b/>
                <w:sz w:val="24"/>
                <w:szCs w:val="24"/>
              </w:rPr>
            </w:pPr>
            <w:r>
              <w:rPr>
                <w:rFonts w:ascii="Times New Roman" w:hAnsi="Times New Roman" w:cs="Times New Roman"/>
                <w:b/>
                <w:sz w:val="24"/>
                <w:szCs w:val="24"/>
              </w:rPr>
              <w:t>Задание 33</w:t>
            </w:r>
            <w:r w:rsidR="008D5FCA">
              <w:rPr>
                <w:rFonts w:ascii="Times New Roman" w:hAnsi="Times New Roman" w:cs="Times New Roman"/>
                <w:b/>
                <w:sz w:val="24"/>
                <w:szCs w:val="24"/>
              </w:rPr>
              <w:t>.</w:t>
            </w:r>
          </w:p>
          <w:p w14:paraId="01BF2510" w14:textId="77777777" w:rsidR="008D5FCA" w:rsidRDefault="008D5FCA" w:rsidP="008D5FCA">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1CFD8CFD" w14:textId="77777777" w:rsidR="008D5FCA" w:rsidRDefault="008D5FCA" w:rsidP="008D5FCA">
            <w:pPr>
              <w:pStyle w:val="a6"/>
              <w:ind w:left="0" w:firstLine="0"/>
              <w:rPr>
                <w:rFonts w:ascii="Times New Roman" w:hAnsi="Times New Roman" w:cs="Times New Roman"/>
                <w:sz w:val="24"/>
                <w:szCs w:val="24"/>
              </w:rPr>
            </w:pPr>
          </w:p>
          <w:p w14:paraId="461685E7" w14:textId="77777777" w:rsidR="008D5FCA" w:rsidRPr="00575918" w:rsidRDefault="008D5FCA" w:rsidP="008D5FCA">
            <w:pPr>
              <w:contextualSpacing/>
              <w:jc w:val="both"/>
              <w:rPr>
                <w:rStyle w:val="fontstyle01"/>
              </w:rPr>
            </w:pPr>
            <w:r w:rsidRPr="00A34B5D">
              <w:rPr>
                <w:rStyle w:val="fontstyle01"/>
              </w:rPr>
              <w:t xml:space="preserve">Перцептрон - </w:t>
            </w:r>
            <w:r>
              <w:rPr>
                <w:rStyle w:val="fontstyle01"/>
              </w:rPr>
              <w:t>первая</w:t>
            </w:r>
            <w:r w:rsidRPr="00A34B5D">
              <w:rPr>
                <w:rStyle w:val="fontstyle01"/>
              </w:rPr>
              <w:t xml:space="preserve"> модел</w:t>
            </w:r>
            <w:r>
              <w:rPr>
                <w:rStyle w:val="fontstyle01"/>
              </w:rPr>
              <w:t>ь</w:t>
            </w:r>
            <w:r w:rsidRPr="00A34B5D">
              <w:rPr>
                <w:rStyle w:val="fontstyle01"/>
              </w:rPr>
              <w:t xml:space="preserve"> обучения</w:t>
            </w:r>
            <w:r>
              <w:rPr>
                <w:rStyle w:val="fontstyle01"/>
              </w:rPr>
              <w:t>. Существуют различные варианты мультиклассового персептрона. Установите соответствие между вариантом мультиклассового персептрона и его архитектурой</w:t>
            </w:r>
          </w:p>
          <w:tbl>
            <w:tblPr>
              <w:tblStyle w:val="a3"/>
              <w:tblW w:w="3976" w:type="dxa"/>
              <w:tblLook w:val="04A0" w:firstRow="1" w:lastRow="0" w:firstColumn="1" w:lastColumn="0" w:noHBand="0" w:noVBand="1"/>
            </w:tblPr>
            <w:tblGrid>
              <w:gridCol w:w="382"/>
              <w:gridCol w:w="1622"/>
              <w:gridCol w:w="330"/>
              <w:gridCol w:w="3736"/>
            </w:tblGrid>
            <w:tr w:rsidR="008D5FCA" w:rsidRPr="00575918" w14:paraId="594540D4" w14:textId="77777777" w:rsidTr="008D5FCA">
              <w:tc>
                <w:tcPr>
                  <w:tcW w:w="2462" w:type="dxa"/>
                  <w:gridSpan w:val="2"/>
                  <w:vAlign w:val="center"/>
                </w:tcPr>
                <w:p w14:paraId="691BBE0A" w14:textId="77777777" w:rsidR="008D5FCA" w:rsidRPr="00575918" w:rsidRDefault="008D5FCA" w:rsidP="00FD7850">
                  <w:pPr>
                    <w:framePr w:hSpace="180" w:wrap="around" w:vAnchor="text" w:hAnchor="margin" w:y="556"/>
                    <w:contextualSpacing/>
                    <w:jc w:val="center"/>
                    <w:rPr>
                      <w:rStyle w:val="fontstyle01"/>
                    </w:rPr>
                  </w:pPr>
                  <w:r>
                    <w:rPr>
                      <w:rStyle w:val="fontstyle01"/>
                    </w:rPr>
                    <w:t>Вариант мультиклассового персептрона</w:t>
                  </w:r>
                </w:p>
              </w:tc>
              <w:tc>
                <w:tcPr>
                  <w:tcW w:w="1514" w:type="dxa"/>
                  <w:gridSpan w:val="2"/>
                  <w:vAlign w:val="center"/>
                </w:tcPr>
                <w:p w14:paraId="68567EA4" w14:textId="77777777" w:rsidR="008D5FCA" w:rsidRPr="00575918" w:rsidRDefault="008D5FCA" w:rsidP="00FD7850">
                  <w:pPr>
                    <w:framePr w:hSpace="180" w:wrap="around" w:vAnchor="text" w:hAnchor="margin" w:y="556"/>
                    <w:contextualSpacing/>
                    <w:jc w:val="center"/>
                    <w:rPr>
                      <w:rStyle w:val="fontstyle01"/>
                    </w:rPr>
                  </w:pPr>
                  <w:r>
                    <w:rPr>
                      <w:rStyle w:val="fontstyle01"/>
                    </w:rPr>
                    <w:t>Архитектура персептрона</w:t>
                  </w:r>
                </w:p>
              </w:tc>
            </w:tr>
            <w:tr w:rsidR="008D5FCA" w:rsidRPr="00575918" w14:paraId="27755958" w14:textId="77777777" w:rsidTr="008D5FCA">
              <w:tc>
                <w:tcPr>
                  <w:tcW w:w="0" w:type="auto"/>
                  <w:vAlign w:val="center"/>
                </w:tcPr>
                <w:p w14:paraId="50D4EA65"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lastRenderedPageBreak/>
                    <w:t>А</w:t>
                  </w:r>
                </w:p>
              </w:tc>
              <w:tc>
                <w:tcPr>
                  <w:tcW w:w="2084" w:type="dxa"/>
                  <w:vAlign w:val="center"/>
                </w:tcPr>
                <w:p w14:paraId="1330F551" w14:textId="77777777" w:rsidR="008D5FCA" w:rsidRDefault="008D5FCA" w:rsidP="00FD7850">
                  <w:pPr>
                    <w:framePr w:hSpace="180" w:wrap="around" w:vAnchor="text" w:hAnchor="margin" w:y="556"/>
                    <w:contextualSpacing/>
                    <w:rPr>
                      <w:rStyle w:val="fontstyle01"/>
                    </w:rPr>
                  </w:pPr>
                  <w:r>
                    <w:rPr>
                      <w:rStyle w:val="fontstyle01"/>
                    </w:rPr>
                    <w:t>Мультиклассо</w:t>
                  </w:r>
                </w:p>
                <w:p w14:paraId="583FE8FC" w14:textId="77777777" w:rsidR="008D5FCA" w:rsidRPr="00575918" w:rsidRDefault="008D5FCA" w:rsidP="00FD7850">
                  <w:pPr>
                    <w:framePr w:hSpace="180" w:wrap="around" w:vAnchor="text" w:hAnchor="margin" w:y="556"/>
                    <w:contextualSpacing/>
                    <w:rPr>
                      <w:rStyle w:val="fontstyle01"/>
                    </w:rPr>
                  </w:pPr>
                  <w:r>
                    <w:rPr>
                      <w:rStyle w:val="fontstyle01"/>
                    </w:rPr>
                    <w:t>вый персептрон</w:t>
                  </w:r>
                </w:p>
              </w:tc>
              <w:tc>
                <w:tcPr>
                  <w:tcW w:w="328" w:type="dxa"/>
                  <w:vAlign w:val="center"/>
                </w:tcPr>
                <w:p w14:paraId="26D9ED1B"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t>1</w:t>
                  </w:r>
                </w:p>
              </w:tc>
              <w:tc>
                <w:tcPr>
                  <w:tcW w:w="1186" w:type="dxa"/>
                </w:tcPr>
                <w:p w14:paraId="1169EB52" w14:textId="77777777" w:rsidR="008D5FCA" w:rsidRPr="00575918" w:rsidRDefault="008D5FCA" w:rsidP="00FD7850">
                  <w:pPr>
                    <w:framePr w:hSpace="180" w:wrap="around" w:vAnchor="text" w:hAnchor="margin" w:y="556"/>
                    <w:contextualSpacing/>
                    <w:rPr>
                      <w:rStyle w:val="fontstyle01"/>
                    </w:rPr>
                  </w:pPr>
                  <w:r>
                    <w:rPr>
                      <w:noProof/>
                    </w:rPr>
                    <w:drawing>
                      <wp:inline distT="0" distB="0" distL="0" distR="0" wp14:anchorId="459E311C" wp14:editId="60CECC1F">
                        <wp:extent cx="2133362" cy="17716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138715" cy="1776095"/>
                                </a:xfrm>
                                <a:prstGeom prst="rect">
                                  <a:avLst/>
                                </a:prstGeom>
                              </pic:spPr>
                            </pic:pic>
                          </a:graphicData>
                        </a:graphic>
                      </wp:inline>
                    </w:drawing>
                  </w:r>
                </w:p>
              </w:tc>
            </w:tr>
            <w:tr w:rsidR="008D5FCA" w:rsidRPr="00575918" w14:paraId="406B04DD" w14:textId="77777777" w:rsidTr="008D5FCA">
              <w:tc>
                <w:tcPr>
                  <w:tcW w:w="0" w:type="auto"/>
                  <w:vAlign w:val="center"/>
                </w:tcPr>
                <w:p w14:paraId="5BF1536B"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t>Б</w:t>
                  </w:r>
                </w:p>
              </w:tc>
              <w:tc>
                <w:tcPr>
                  <w:tcW w:w="2084" w:type="dxa"/>
                  <w:vAlign w:val="center"/>
                </w:tcPr>
                <w:p w14:paraId="541A1087" w14:textId="77777777" w:rsidR="008D5FCA" w:rsidRDefault="008D5FCA" w:rsidP="00FD7850">
                  <w:pPr>
                    <w:framePr w:hSpace="180" w:wrap="around" w:vAnchor="text" w:hAnchor="margin" w:y="556"/>
                    <w:contextualSpacing/>
                    <w:jc w:val="both"/>
                    <w:rPr>
                      <w:rStyle w:val="fontstyle01"/>
                    </w:rPr>
                  </w:pPr>
                  <w:r>
                    <w:rPr>
                      <w:rStyle w:val="fontstyle01"/>
                    </w:rPr>
                    <w:t>Мульти</w:t>
                  </w:r>
                </w:p>
                <w:p w14:paraId="06F8F106" w14:textId="77777777" w:rsidR="008D5FCA" w:rsidRPr="00575918" w:rsidRDefault="008D5FCA" w:rsidP="00FD7850">
                  <w:pPr>
                    <w:framePr w:hSpace="180" w:wrap="around" w:vAnchor="text" w:hAnchor="margin" w:y="556"/>
                    <w:contextualSpacing/>
                    <w:jc w:val="both"/>
                    <w:rPr>
                      <w:rStyle w:val="fontstyle01"/>
                    </w:rPr>
                  </w:pPr>
                  <w:r>
                    <w:rPr>
                      <w:rStyle w:val="fontstyle01"/>
                    </w:rPr>
                    <w:t>номиальная л</w:t>
                  </w:r>
                  <w:r w:rsidRPr="00A34B5D">
                    <w:rPr>
                      <w:rStyle w:val="fontstyle01"/>
                    </w:rPr>
                    <w:t>огистическая регрессия</w:t>
                  </w:r>
                </w:p>
              </w:tc>
              <w:tc>
                <w:tcPr>
                  <w:tcW w:w="328" w:type="dxa"/>
                  <w:vAlign w:val="center"/>
                </w:tcPr>
                <w:p w14:paraId="17432ED3"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t>2</w:t>
                  </w:r>
                </w:p>
              </w:tc>
              <w:tc>
                <w:tcPr>
                  <w:tcW w:w="1186" w:type="dxa"/>
                </w:tcPr>
                <w:p w14:paraId="07681E9C" w14:textId="77777777" w:rsidR="008D5FCA" w:rsidRPr="00575918" w:rsidRDefault="008D5FCA" w:rsidP="00FD7850">
                  <w:pPr>
                    <w:framePr w:hSpace="180" w:wrap="around" w:vAnchor="text" w:hAnchor="margin" w:y="556"/>
                    <w:contextualSpacing/>
                    <w:rPr>
                      <w:rStyle w:val="fontstyle01"/>
                    </w:rPr>
                  </w:pPr>
                  <w:r>
                    <w:rPr>
                      <w:noProof/>
                    </w:rPr>
                    <w:drawing>
                      <wp:inline distT="0" distB="0" distL="0" distR="0" wp14:anchorId="7879B001" wp14:editId="6F620208">
                        <wp:extent cx="2343545" cy="12954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347517" cy="1297595"/>
                                </a:xfrm>
                                <a:prstGeom prst="rect">
                                  <a:avLst/>
                                </a:prstGeom>
                              </pic:spPr>
                            </pic:pic>
                          </a:graphicData>
                        </a:graphic>
                      </wp:inline>
                    </w:drawing>
                  </w:r>
                </w:p>
              </w:tc>
            </w:tr>
            <w:tr w:rsidR="008D5FCA" w:rsidRPr="00575918" w14:paraId="5FDF6BC9" w14:textId="77777777" w:rsidTr="008D5FCA">
              <w:tc>
                <w:tcPr>
                  <w:tcW w:w="0" w:type="auto"/>
                  <w:vAlign w:val="center"/>
                </w:tcPr>
                <w:p w14:paraId="64A662FB"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t>В</w:t>
                  </w:r>
                </w:p>
              </w:tc>
              <w:tc>
                <w:tcPr>
                  <w:tcW w:w="2084" w:type="dxa"/>
                  <w:vAlign w:val="center"/>
                </w:tcPr>
                <w:p w14:paraId="5E302913" w14:textId="77777777" w:rsidR="008D5FCA" w:rsidRDefault="008D5FCA" w:rsidP="00FD7850">
                  <w:pPr>
                    <w:framePr w:hSpace="180" w:wrap="around" w:vAnchor="text" w:hAnchor="margin" w:y="556"/>
                    <w:contextualSpacing/>
                    <w:rPr>
                      <w:rStyle w:val="fontstyle01"/>
                    </w:rPr>
                  </w:pPr>
                  <w:r>
                    <w:rPr>
                      <w:rStyle w:val="fontstyle01"/>
                    </w:rPr>
                    <w:t>Мультиклассо</w:t>
                  </w:r>
                </w:p>
                <w:p w14:paraId="78A49B56" w14:textId="77777777" w:rsidR="008D5FCA" w:rsidRPr="00130D89" w:rsidRDefault="008D5FCA" w:rsidP="00FD7850">
                  <w:pPr>
                    <w:framePr w:hSpace="180" w:wrap="around" w:vAnchor="text" w:hAnchor="margin" w:y="556"/>
                    <w:contextualSpacing/>
                    <w:rPr>
                      <w:rStyle w:val="fontstyle01"/>
                    </w:rPr>
                  </w:pPr>
                  <w:r>
                    <w:rPr>
                      <w:rStyle w:val="fontstyle01"/>
                    </w:rPr>
                    <w:t xml:space="preserve">вый метод </w:t>
                  </w:r>
                  <w:r>
                    <w:rPr>
                      <w:rStyle w:val="fontstyle01"/>
                      <w:lang w:val="en-US"/>
                    </w:rPr>
                    <w:t>SVM</w:t>
                  </w:r>
                </w:p>
              </w:tc>
              <w:tc>
                <w:tcPr>
                  <w:tcW w:w="328" w:type="dxa"/>
                  <w:vAlign w:val="center"/>
                </w:tcPr>
                <w:p w14:paraId="5DE81F7C" w14:textId="77777777" w:rsidR="008D5FCA" w:rsidRPr="00575918" w:rsidRDefault="008D5FCA" w:rsidP="00FD7850">
                  <w:pPr>
                    <w:framePr w:hSpace="180" w:wrap="around" w:vAnchor="text" w:hAnchor="margin" w:y="556"/>
                    <w:contextualSpacing/>
                    <w:jc w:val="center"/>
                    <w:rPr>
                      <w:rStyle w:val="fontstyle01"/>
                    </w:rPr>
                  </w:pPr>
                  <w:r w:rsidRPr="00575918">
                    <w:rPr>
                      <w:rStyle w:val="fontstyle01"/>
                    </w:rPr>
                    <w:t>3</w:t>
                  </w:r>
                </w:p>
              </w:tc>
              <w:tc>
                <w:tcPr>
                  <w:tcW w:w="1186" w:type="dxa"/>
                </w:tcPr>
                <w:p w14:paraId="2D0CD1F5" w14:textId="77777777" w:rsidR="008D5FCA" w:rsidRPr="00575918" w:rsidRDefault="008D5FCA" w:rsidP="00FD7850">
                  <w:pPr>
                    <w:framePr w:hSpace="180" w:wrap="around" w:vAnchor="text" w:hAnchor="margin" w:y="556"/>
                    <w:contextualSpacing/>
                    <w:rPr>
                      <w:rStyle w:val="fontstyle01"/>
                    </w:rPr>
                  </w:pPr>
                  <w:r>
                    <w:rPr>
                      <w:noProof/>
                    </w:rPr>
                    <w:drawing>
                      <wp:inline distT="0" distB="0" distL="0" distR="0" wp14:anchorId="1DF4EDDC" wp14:editId="5855DBA0">
                        <wp:extent cx="2134684" cy="17049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137925" cy="1707563"/>
                                </a:xfrm>
                                <a:prstGeom prst="rect">
                                  <a:avLst/>
                                </a:prstGeom>
                              </pic:spPr>
                            </pic:pic>
                          </a:graphicData>
                        </a:graphic>
                      </wp:inline>
                    </w:drawing>
                  </w:r>
                </w:p>
              </w:tc>
            </w:tr>
          </w:tbl>
          <w:p w14:paraId="1936D850" w14:textId="77777777" w:rsidR="008D5FCA" w:rsidRDefault="008D5FCA" w:rsidP="008D5FCA">
            <w:pPr>
              <w:rPr>
                <w:rFonts w:ascii="Times New Roman" w:hAnsi="Times New Roman" w:cs="Times New Roman"/>
                <w:sz w:val="24"/>
                <w:szCs w:val="24"/>
              </w:rPr>
            </w:pPr>
          </w:p>
          <w:p w14:paraId="681523D1" w14:textId="77777777" w:rsidR="008D5FCA" w:rsidRPr="00575918" w:rsidRDefault="008D5FCA" w:rsidP="008D5FCA">
            <w:pPr>
              <w:rPr>
                <w:rFonts w:ascii="Times New Roman" w:hAnsi="Times New Roman" w:cs="Times New Roman"/>
                <w:sz w:val="24"/>
                <w:szCs w:val="24"/>
              </w:rPr>
            </w:pPr>
            <w:r w:rsidRPr="00575918">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173"/>
              <w:gridCol w:w="1171"/>
              <w:gridCol w:w="1281"/>
            </w:tblGrid>
            <w:tr w:rsidR="008D5FCA" w:rsidRPr="00575918" w14:paraId="4194ED31" w14:textId="77777777" w:rsidTr="008D5FCA">
              <w:tc>
                <w:tcPr>
                  <w:tcW w:w="1173" w:type="dxa"/>
                </w:tcPr>
                <w:p w14:paraId="0E0BEFF5" w14:textId="77777777" w:rsidR="008D5FCA" w:rsidRPr="00575918" w:rsidRDefault="008D5FCA"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А</w:t>
                  </w:r>
                </w:p>
              </w:tc>
              <w:tc>
                <w:tcPr>
                  <w:tcW w:w="1171" w:type="dxa"/>
                </w:tcPr>
                <w:p w14:paraId="7B01341C" w14:textId="77777777" w:rsidR="008D5FCA" w:rsidRPr="00575918" w:rsidRDefault="008D5FCA"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Б</w:t>
                  </w:r>
                </w:p>
              </w:tc>
              <w:tc>
                <w:tcPr>
                  <w:tcW w:w="1281" w:type="dxa"/>
                </w:tcPr>
                <w:p w14:paraId="78391985" w14:textId="77777777" w:rsidR="008D5FCA" w:rsidRPr="00575918" w:rsidRDefault="008D5FCA"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В</w:t>
                  </w:r>
                </w:p>
              </w:tc>
            </w:tr>
            <w:tr w:rsidR="008D5FCA" w:rsidRPr="00575918" w14:paraId="16984D86" w14:textId="77777777" w:rsidTr="008D5FCA">
              <w:tc>
                <w:tcPr>
                  <w:tcW w:w="1173" w:type="dxa"/>
                </w:tcPr>
                <w:p w14:paraId="095C3D9B" w14:textId="77777777" w:rsidR="008D5FCA" w:rsidRPr="00575918" w:rsidRDefault="008D5FCA" w:rsidP="00FD7850">
                  <w:pPr>
                    <w:framePr w:hSpace="180" w:wrap="around" w:vAnchor="text" w:hAnchor="margin" w:y="556"/>
                    <w:jc w:val="center"/>
                    <w:rPr>
                      <w:rFonts w:ascii="Times New Roman" w:hAnsi="Times New Roman" w:cs="Times New Roman"/>
                      <w:sz w:val="24"/>
                      <w:szCs w:val="24"/>
                    </w:rPr>
                  </w:pPr>
                </w:p>
              </w:tc>
              <w:tc>
                <w:tcPr>
                  <w:tcW w:w="1171" w:type="dxa"/>
                </w:tcPr>
                <w:p w14:paraId="32B41DC1" w14:textId="77777777" w:rsidR="008D5FCA" w:rsidRPr="00575918" w:rsidRDefault="008D5FCA" w:rsidP="00FD7850">
                  <w:pPr>
                    <w:framePr w:hSpace="180" w:wrap="around" w:vAnchor="text" w:hAnchor="margin" w:y="556"/>
                    <w:jc w:val="center"/>
                    <w:rPr>
                      <w:rFonts w:ascii="Times New Roman" w:hAnsi="Times New Roman" w:cs="Times New Roman"/>
                      <w:sz w:val="24"/>
                      <w:szCs w:val="24"/>
                    </w:rPr>
                  </w:pPr>
                </w:p>
              </w:tc>
              <w:tc>
                <w:tcPr>
                  <w:tcW w:w="1281" w:type="dxa"/>
                </w:tcPr>
                <w:p w14:paraId="42E642AA" w14:textId="77777777" w:rsidR="008D5FCA" w:rsidRPr="00575918" w:rsidRDefault="008D5FCA" w:rsidP="00FD7850">
                  <w:pPr>
                    <w:framePr w:hSpace="180" w:wrap="around" w:vAnchor="text" w:hAnchor="margin" w:y="556"/>
                    <w:jc w:val="center"/>
                    <w:rPr>
                      <w:rFonts w:ascii="Times New Roman" w:hAnsi="Times New Roman" w:cs="Times New Roman"/>
                      <w:sz w:val="24"/>
                      <w:szCs w:val="24"/>
                    </w:rPr>
                  </w:pPr>
                </w:p>
              </w:tc>
            </w:tr>
          </w:tbl>
          <w:p w14:paraId="6BE2D861" w14:textId="77777777" w:rsidR="008D5FCA" w:rsidRDefault="008D5FCA" w:rsidP="008D5FCA">
            <w:pPr>
              <w:contextualSpacing/>
              <w:rPr>
                <w:rStyle w:val="fontstyle01"/>
              </w:rPr>
            </w:pPr>
          </w:p>
          <w:p w14:paraId="7894051C" w14:textId="0360E151" w:rsidR="008D5FCA" w:rsidRPr="00130D89" w:rsidRDefault="008D5FCA" w:rsidP="008D5FCA">
            <w:pPr>
              <w:contextualSpacing/>
              <w:rPr>
                <w:rStyle w:val="fontstyle01"/>
                <w:b/>
              </w:rPr>
            </w:pPr>
            <w:r>
              <w:rPr>
                <w:rStyle w:val="fontstyle01"/>
                <w:b/>
              </w:rPr>
              <w:t>Задание 3</w:t>
            </w:r>
            <w:r w:rsidR="00FE1234">
              <w:rPr>
                <w:rStyle w:val="fontstyle01"/>
                <w:b/>
              </w:rPr>
              <w:t>4</w:t>
            </w:r>
            <w:r w:rsidRPr="00130D89">
              <w:rPr>
                <w:rStyle w:val="fontstyle01"/>
                <w:b/>
              </w:rPr>
              <w:t>.</w:t>
            </w:r>
          </w:p>
          <w:p w14:paraId="6194F762" w14:textId="77777777" w:rsidR="008D5FCA" w:rsidRPr="00130D89" w:rsidRDefault="008D5FCA" w:rsidP="008D5FCA">
            <w:pPr>
              <w:contextualSpacing/>
              <w:jc w:val="both"/>
              <w:rPr>
                <w:rStyle w:val="fontstyle01"/>
                <w:i/>
              </w:rPr>
            </w:pPr>
            <w:r w:rsidRPr="00130D89">
              <w:rPr>
                <w:rStyle w:val="fontstyle01"/>
                <w:i/>
              </w:rPr>
              <w:t>Прочитайте текст и выберите правильный вариант ответа.</w:t>
            </w:r>
          </w:p>
          <w:p w14:paraId="2AE36051" w14:textId="77777777" w:rsidR="008D5FCA" w:rsidRDefault="008D5FCA" w:rsidP="008D5FCA">
            <w:pPr>
              <w:contextualSpacing/>
              <w:rPr>
                <w:rStyle w:val="fontstyle01"/>
              </w:rPr>
            </w:pPr>
          </w:p>
          <w:p w14:paraId="6FF2C49C" w14:textId="77777777" w:rsidR="008D5FCA" w:rsidRDefault="008D5FCA" w:rsidP="008D5FCA">
            <w:pPr>
              <w:contextualSpacing/>
              <w:rPr>
                <w:rStyle w:val="fontstyle01"/>
              </w:rPr>
            </w:pPr>
            <w:r>
              <w:rPr>
                <w:rStyle w:val="fontstyle01"/>
              </w:rPr>
              <w:t>Дан вычислительный граф. Укажите чему в данном случае равно количество путей в вычислительном графе</w:t>
            </w:r>
          </w:p>
          <w:p w14:paraId="4F6D95EC" w14:textId="77777777" w:rsidR="008D5FCA" w:rsidRDefault="008D5FCA" w:rsidP="008D5FCA">
            <w:pPr>
              <w:contextualSpacing/>
              <w:rPr>
                <w:rStyle w:val="fontstyle01"/>
              </w:rPr>
            </w:pPr>
            <w:r>
              <w:rPr>
                <w:noProof/>
              </w:rPr>
              <w:drawing>
                <wp:inline distT="0" distB="0" distL="0" distR="0" wp14:anchorId="70D766A2" wp14:editId="12894912">
                  <wp:extent cx="3797915" cy="12477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802715" cy="1249352"/>
                          </a:xfrm>
                          <a:prstGeom prst="rect">
                            <a:avLst/>
                          </a:prstGeom>
                        </pic:spPr>
                      </pic:pic>
                    </a:graphicData>
                  </a:graphic>
                </wp:inline>
              </w:drawing>
            </w:r>
          </w:p>
          <w:p w14:paraId="3A1D6550" w14:textId="77777777" w:rsidR="008D5FCA" w:rsidRDefault="008D5FCA" w:rsidP="008D5FCA">
            <w:pPr>
              <w:contextualSpacing/>
              <w:rPr>
                <w:rStyle w:val="fontstyle01"/>
              </w:rPr>
            </w:pPr>
          </w:p>
          <w:p w14:paraId="14C47B17" w14:textId="77777777" w:rsidR="008D5FCA" w:rsidRDefault="008D5FCA" w:rsidP="008D5FCA">
            <w:pPr>
              <w:rPr>
                <w:rStyle w:val="fontstyle01"/>
              </w:rPr>
            </w:pPr>
            <w:r>
              <w:rPr>
                <w:rStyle w:val="fontstyle01"/>
              </w:rPr>
              <w:t>1) 4;</w:t>
            </w:r>
          </w:p>
          <w:p w14:paraId="50B2F0B4" w14:textId="77777777" w:rsidR="008D5FCA" w:rsidRDefault="008D5FCA" w:rsidP="008D5FCA">
            <w:pPr>
              <w:rPr>
                <w:rStyle w:val="fontstyle01"/>
              </w:rPr>
            </w:pPr>
            <w:r>
              <w:rPr>
                <w:rStyle w:val="fontstyle01"/>
              </w:rPr>
              <w:t>2) 8;</w:t>
            </w:r>
          </w:p>
          <w:p w14:paraId="7BC910F0" w14:textId="77777777" w:rsidR="008D5FCA" w:rsidRDefault="008D5FCA" w:rsidP="008D5FCA">
            <w:pPr>
              <w:rPr>
                <w:rStyle w:val="fontstyle01"/>
              </w:rPr>
            </w:pPr>
            <w:r>
              <w:rPr>
                <w:rStyle w:val="fontstyle01"/>
              </w:rPr>
              <w:t>3) 16;</w:t>
            </w:r>
          </w:p>
          <w:p w14:paraId="6B9BC870" w14:textId="77777777" w:rsidR="008D5FCA" w:rsidRDefault="008D5FCA" w:rsidP="008D5FCA">
            <w:pPr>
              <w:rPr>
                <w:rStyle w:val="fontstyle01"/>
              </w:rPr>
            </w:pPr>
            <w:r>
              <w:rPr>
                <w:rStyle w:val="fontstyle01"/>
              </w:rPr>
              <w:t>4) 32;</w:t>
            </w:r>
          </w:p>
          <w:p w14:paraId="52655743" w14:textId="77777777" w:rsidR="008D5FCA" w:rsidRDefault="008D5FCA" w:rsidP="008D5FCA">
            <w:pPr>
              <w:rPr>
                <w:rStyle w:val="fontstyle01"/>
              </w:rPr>
            </w:pPr>
            <w:r>
              <w:rPr>
                <w:rStyle w:val="fontstyle01"/>
              </w:rPr>
              <w:t>5) 64.</w:t>
            </w:r>
          </w:p>
          <w:p w14:paraId="14D198CF" w14:textId="77777777" w:rsidR="008D5FCA" w:rsidRDefault="008D5FCA" w:rsidP="008D5FCA">
            <w:pPr>
              <w:contextualSpacing/>
              <w:rPr>
                <w:rStyle w:val="fontstyle01"/>
              </w:rPr>
            </w:pPr>
          </w:p>
          <w:p w14:paraId="47DFED27" w14:textId="77777777" w:rsidR="008D5FCA" w:rsidRPr="00991BFF" w:rsidRDefault="008D5FCA" w:rsidP="008D5FCA">
            <w:pPr>
              <w:contextualSpacing/>
              <w:rPr>
                <w:rStyle w:val="fontstyle01"/>
                <w:b/>
              </w:rPr>
            </w:pPr>
            <w:r w:rsidRPr="00991BFF">
              <w:rPr>
                <w:rStyle w:val="fontstyle01"/>
                <w:b/>
              </w:rPr>
              <w:t xml:space="preserve">Ответ: </w:t>
            </w:r>
          </w:p>
          <w:p w14:paraId="7499D498" w14:textId="77777777" w:rsidR="008D5FCA" w:rsidRDefault="008D5FCA" w:rsidP="008D5FCA">
            <w:pPr>
              <w:contextualSpacing/>
              <w:rPr>
                <w:rStyle w:val="fontstyle01"/>
              </w:rPr>
            </w:pPr>
          </w:p>
          <w:p w14:paraId="4C7DCCD8" w14:textId="597D5202" w:rsidR="008D5FCA" w:rsidRPr="00130D89" w:rsidRDefault="008D5FCA" w:rsidP="008D5FCA">
            <w:pPr>
              <w:contextualSpacing/>
              <w:rPr>
                <w:rStyle w:val="fontstyle01"/>
                <w:b/>
              </w:rPr>
            </w:pPr>
            <w:r>
              <w:rPr>
                <w:rStyle w:val="fontstyle01"/>
                <w:b/>
              </w:rPr>
              <w:t xml:space="preserve">Задание </w:t>
            </w:r>
            <w:r w:rsidR="00FE1234">
              <w:rPr>
                <w:rStyle w:val="fontstyle01"/>
                <w:b/>
              </w:rPr>
              <w:t>35</w:t>
            </w:r>
            <w:r w:rsidRPr="00130D89">
              <w:rPr>
                <w:rStyle w:val="fontstyle01"/>
                <w:b/>
              </w:rPr>
              <w:t>.</w:t>
            </w:r>
          </w:p>
          <w:p w14:paraId="11285D9A" w14:textId="77777777" w:rsidR="008D5FCA" w:rsidRPr="00130D89" w:rsidRDefault="008D5FCA" w:rsidP="008D5FCA">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549B9C55" w14:textId="77777777" w:rsidR="008D5FCA" w:rsidRDefault="008D5FCA" w:rsidP="008D5FCA">
            <w:pPr>
              <w:contextualSpacing/>
              <w:rPr>
                <w:rStyle w:val="fontstyle01"/>
              </w:rPr>
            </w:pPr>
          </w:p>
          <w:p w14:paraId="70C95C57" w14:textId="77777777" w:rsidR="008D5FCA" w:rsidRDefault="008D5FCA" w:rsidP="008D5FCA">
            <w:pPr>
              <w:contextualSpacing/>
              <w:jc w:val="both"/>
              <w:rPr>
                <w:rStyle w:val="fontstyle01"/>
              </w:rPr>
            </w:pPr>
            <w:r>
              <w:rPr>
                <w:rStyle w:val="fontstyle01"/>
              </w:rPr>
              <w:t>Дана с</w:t>
            </w:r>
            <w:r w:rsidRPr="00991BFF">
              <w:rPr>
                <w:rStyle w:val="fontstyle01"/>
              </w:rPr>
              <w:t xml:space="preserve">еть </w:t>
            </w:r>
            <w:r>
              <w:rPr>
                <w:rStyle w:val="fontstyle01"/>
              </w:rPr>
              <w:t>Хопфилда</w:t>
            </w:r>
            <w:r w:rsidRPr="00991BFF">
              <w:rPr>
                <w:rStyle w:val="fontstyle01"/>
              </w:rPr>
              <w:t xml:space="preserve"> с шестью видимыми состояниями,</w:t>
            </w:r>
            <w:r>
              <w:rPr>
                <w:rStyle w:val="fontstyle01"/>
              </w:rPr>
              <w:t xml:space="preserve"> </w:t>
            </w:r>
            <w:r w:rsidRPr="00991BFF">
              <w:rPr>
                <w:rStyle w:val="fontstyle01"/>
              </w:rPr>
              <w:t>соответствующими 6-мерным тренировочным данным</w:t>
            </w:r>
            <w:r>
              <w:rPr>
                <w:rStyle w:val="fontstyle01"/>
              </w:rPr>
              <w:t>. Укажите, вектор, являющийся ложным минимумом для данной сети.</w:t>
            </w:r>
          </w:p>
          <w:p w14:paraId="77E87248" w14:textId="77777777" w:rsidR="008D5FCA" w:rsidRDefault="008D5FCA" w:rsidP="008D5FCA">
            <w:pPr>
              <w:contextualSpacing/>
              <w:rPr>
                <w:rStyle w:val="fontstyle01"/>
              </w:rPr>
            </w:pPr>
            <w:r>
              <w:rPr>
                <w:noProof/>
              </w:rPr>
              <w:drawing>
                <wp:inline distT="0" distB="0" distL="0" distR="0" wp14:anchorId="37C4E087" wp14:editId="16E65C3C">
                  <wp:extent cx="3860280" cy="17907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870224" cy="1795313"/>
                          </a:xfrm>
                          <a:prstGeom prst="rect">
                            <a:avLst/>
                          </a:prstGeom>
                        </pic:spPr>
                      </pic:pic>
                    </a:graphicData>
                  </a:graphic>
                </wp:inline>
              </w:drawing>
            </w:r>
          </w:p>
          <w:p w14:paraId="2B753DF3" w14:textId="77777777" w:rsidR="008D5FCA" w:rsidRDefault="008D5FCA" w:rsidP="008D5FCA">
            <w:pPr>
              <w:contextualSpacing/>
              <w:rPr>
                <w:rStyle w:val="fontstyle01"/>
              </w:rPr>
            </w:pPr>
          </w:p>
          <w:p w14:paraId="4BD66E9D" w14:textId="77777777" w:rsidR="008D5FCA" w:rsidRDefault="008D5FCA" w:rsidP="008D5FCA">
            <w:pPr>
              <w:contextualSpacing/>
              <w:rPr>
                <w:rStyle w:val="fontstyle01"/>
              </w:rPr>
            </w:pPr>
            <w:r w:rsidRPr="00E614E1">
              <w:rPr>
                <w:rStyle w:val="fontstyle01"/>
                <w:b/>
              </w:rPr>
              <w:t>Ответ:</w:t>
            </w:r>
            <w:r>
              <w:rPr>
                <w:rStyle w:val="fontstyle01"/>
              </w:rPr>
              <w:t xml:space="preserve"> </w:t>
            </w:r>
          </w:p>
          <w:p w14:paraId="7C5E66FB" w14:textId="77777777" w:rsidR="008D5FCA" w:rsidRDefault="008D5FCA" w:rsidP="008D5FCA">
            <w:pPr>
              <w:contextualSpacing/>
              <w:rPr>
                <w:rStyle w:val="fontstyle01"/>
              </w:rPr>
            </w:pPr>
          </w:p>
          <w:p w14:paraId="4CA1A53E" w14:textId="34AE112A" w:rsidR="008D5FCA" w:rsidRPr="00130D89" w:rsidRDefault="00FE1234" w:rsidP="008D5FCA">
            <w:pPr>
              <w:contextualSpacing/>
              <w:rPr>
                <w:rStyle w:val="fontstyle01"/>
                <w:b/>
              </w:rPr>
            </w:pPr>
            <w:r>
              <w:rPr>
                <w:rStyle w:val="fontstyle01"/>
                <w:b/>
              </w:rPr>
              <w:t>Задание 36</w:t>
            </w:r>
            <w:r w:rsidR="008D5FCA" w:rsidRPr="00130D89">
              <w:rPr>
                <w:rStyle w:val="fontstyle01"/>
                <w:b/>
              </w:rPr>
              <w:t>.</w:t>
            </w:r>
          </w:p>
          <w:p w14:paraId="704D1150" w14:textId="77777777" w:rsidR="008D5FCA" w:rsidRPr="00130D89" w:rsidRDefault="008D5FCA" w:rsidP="008D5FCA">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579E2971" w14:textId="77777777" w:rsidR="008D5FCA" w:rsidRDefault="008D5FCA" w:rsidP="008D5FCA">
            <w:pPr>
              <w:contextualSpacing/>
              <w:rPr>
                <w:rStyle w:val="fontstyle01"/>
              </w:rPr>
            </w:pPr>
          </w:p>
          <w:p w14:paraId="69A8A5CC" w14:textId="77777777" w:rsidR="008D5FCA" w:rsidRDefault="008D5FCA" w:rsidP="008D5FCA">
            <w:pPr>
              <w:contextualSpacing/>
              <w:jc w:val="both"/>
              <w:rPr>
                <w:rStyle w:val="fontstyle01"/>
              </w:rPr>
            </w:pPr>
            <w:r>
              <w:rPr>
                <w:rStyle w:val="fontstyle01"/>
              </w:rPr>
              <w:t>Дан</w:t>
            </w:r>
            <w:r w:rsidRPr="004354C8">
              <w:rPr>
                <w:rStyle w:val="fontstyle01"/>
              </w:rPr>
              <w:t xml:space="preserve"> вектор king,</w:t>
            </w:r>
            <w:r>
              <w:rPr>
                <w:rStyle w:val="fontstyle01"/>
              </w:rPr>
              <w:t xml:space="preserve"> </w:t>
            </w:r>
            <w:r w:rsidRPr="004354C8">
              <w:rPr>
                <w:rStyle w:val="fontstyle01"/>
              </w:rPr>
              <w:t>представляющий слово</w:t>
            </w:r>
            <w:r>
              <w:rPr>
                <w:rStyle w:val="fontstyle01"/>
              </w:rPr>
              <w:t xml:space="preserve"> </w:t>
            </w:r>
            <w:r w:rsidRPr="004354C8">
              <w:rPr>
                <w:rStyle w:val="fontstyle01"/>
              </w:rPr>
              <w:t xml:space="preserve">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t>
            </w:r>
            <w:r w:rsidRPr="004354C8">
              <w:rPr>
                <w:rStyle w:val="fontstyle01"/>
              </w:rPr>
              <w:t xml:space="preserve">woman = [–3.2, 2.5, 2.6]). </w:t>
            </w:r>
            <w:r>
              <w:rPr>
                <w:rStyle w:val="fontstyle01"/>
              </w:rPr>
              <w:t>Найдите координату х вектора</w:t>
            </w:r>
            <w:r w:rsidRPr="004354C8">
              <w:rPr>
                <w:rStyle w:val="fontstyle01"/>
              </w:rPr>
              <w:t>, представляющ</w:t>
            </w:r>
            <w:r>
              <w:rPr>
                <w:rStyle w:val="fontstyle01"/>
              </w:rPr>
              <w:t xml:space="preserve">его </w:t>
            </w:r>
            <w:r w:rsidRPr="004354C8">
              <w:rPr>
                <w:rStyle w:val="fontstyle01"/>
              </w:rPr>
              <w:t>слово queen.</w:t>
            </w:r>
          </w:p>
          <w:p w14:paraId="05ED6379" w14:textId="77777777" w:rsidR="008D5FCA" w:rsidRDefault="008D5FCA" w:rsidP="008D5FCA">
            <w:pPr>
              <w:contextualSpacing/>
              <w:rPr>
                <w:rStyle w:val="fontstyle01"/>
              </w:rPr>
            </w:pPr>
          </w:p>
          <w:p w14:paraId="7F0DBCB2" w14:textId="77777777" w:rsidR="008D5FCA" w:rsidRDefault="008D5FCA" w:rsidP="008D5FCA">
            <w:pPr>
              <w:contextualSpacing/>
              <w:rPr>
                <w:rStyle w:val="fontstyle01"/>
              </w:rPr>
            </w:pPr>
            <w:r w:rsidRPr="00E614E1">
              <w:rPr>
                <w:rStyle w:val="fontstyle01"/>
                <w:b/>
              </w:rPr>
              <w:t>Ответ:</w:t>
            </w:r>
            <w:r>
              <w:rPr>
                <w:rStyle w:val="fontstyle01"/>
              </w:rPr>
              <w:t xml:space="preserve"> </w:t>
            </w:r>
          </w:p>
          <w:p w14:paraId="4D0CEB27" w14:textId="77777777" w:rsidR="008D5FCA" w:rsidRDefault="008D5FCA" w:rsidP="008D5FCA">
            <w:pPr>
              <w:contextualSpacing/>
              <w:rPr>
                <w:rStyle w:val="fontstyle01"/>
              </w:rPr>
            </w:pPr>
          </w:p>
          <w:p w14:paraId="03A625FE" w14:textId="42CC22F8" w:rsidR="008D5FCA" w:rsidRPr="00130D89" w:rsidRDefault="00FE1234" w:rsidP="008D5FCA">
            <w:pPr>
              <w:contextualSpacing/>
              <w:rPr>
                <w:rStyle w:val="fontstyle01"/>
                <w:b/>
              </w:rPr>
            </w:pPr>
            <w:r>
              <w:rPr>
                <w:rStyle w:val="fontstyle01"/>
                <w:b/>
              </w:rPr>
              <w:t>Задание 37</w:t>
            </w:r>
            <w:r w:rsidR="008D5FCA" w:rsidRPr="00130D89">
              <w:rPr>
                <w:rStyle w:val="fontstyle01"/>
                <w:b/>
              </w:rPr>
              <w:t>.</w:t>
            </w:r>
          </w:p>
          <w:p w14:paraId="180C2731" w14:textId="77777777" w:rsidR="008D5FCA" w:rsidRPr="00130D89" w:rsidRDefault="008D5FCA" w:rsidP="008D5FCA">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254832D5" w14:textId="77777777" w:rsidR="008D5FCA" w:rsidRDefault="008D5FCA" w:rsidP="008D5FCA">
            <w:pPr>
              <w:contextualSpacing/>
              <w:rPr>
                <w:rStyle w:val="fontstyle01"/>
              </w:rPr>
            </w:pPr>
          </w:p>
          <w:p w14:paraId="5DD2D96A" w14:textId="77777777" w:rsidR="008D5FCA" w:rsidRDefault="008D5FCA" w:rsidP="008D5FCA">
            <w:pPr>
              <w:contextualSpacing/>
              <w:jc w:val="both"/>
              <w:rPr>
                <w:rStyle w:val="fontstyle01"/>
              </w:rPr>
            </w:pPr>
            <w:r>
              <w:rPr>
                <w:rStyle w:val="fontstyle01"/>
              </w:rPr>
              <w:t xml:space="preserve">Дан вектор </w:t>
            </w:r>
            <w:r w:rsidRPr="004354C8">
              <w:rPr>
                <w:rStyle w:val="fontstyle01"/>
              </w:rPr>
              <w:t>king,</w:t>
            </w:r>
            <w:r>
              <w:rPr>
                <w:rStyle w:val="fontstyle01"/>
              </w:rPr>
              <w:t xml:space="preserve"> </w:t>
            </w:r>
            <w:r w:rsidRPr="004354C8">
              <w:rPr>
                <w:rStyle w:val="fontstyle01"/>
              </w:rPr>
              <w:t xml:space="preserve">представляющий слово 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t>
            </w:r>
            <w:r w:rsidRPr="004354C8">
              <w:rPr>
                <w:rStyle w:val="fontstyle01"/>
              </w:rPr>
              <w:t xml:space="preserve">woman = [–3.2, 2.5, 2.6]). </w:t>
            </w:r>
            <w:r>
              <w:rPr>
                <w:rStyle w:val="fontstyle01"/>
              </w:rPr>
              <w:t>Найдите координату у вектора</w:t>
            </w:r>
            <w:r w:rsidRPr="004354C8">
              <w:rPr>
                <w:rStyle w:val="fontstyle01"/>
              </w:rPr>
              <w:t>, представляющ</w:t>
            </w:r>
            <w:r>
              <w:rPr>
                <w:rStyle w:val="fontstyle01"/>
              </w:rPr>
              <w:t xml:space="preserve">его </w:t>
            </w:r>
            <w:r w:rsidRPr="004354C8">
              <w:rPr>
                <w:rStyle w:val="fontstyle01"/>
              </w:rPr>
              <w:t>слово queen.</w:t>
            </w:r>
          </w:p>
          <w:p w14:paraId="7CEB8EA5" w14:textId="77777777" w:rsidR="008D5FCA" w:rsidRDefault="008D5FCA" w:rsidP="008D5FCA">
            <w:pPr>
              <w:contextualSpacing/>
              <w:rPr>
                <w:rStyle w:val="fontstyle01"/>
              </w:rPr>
            </w:pPr>
          </w:p>
          <w:p w14:paraId="73CC59A8" w14:textId="77777777" w:rsidR="008D5FCA" w:rsidRDefault="008D5FCA" w:rsidP="008D5FCA">
            <w:pPr>
              <w:contextualSpacing/>
              <w:rPr>
                <w:rStyle w:val="fontstyle01"/>
              </w:rPr>
            </w:pPr>
            <w:r w:rsidRPr="00E614E1">
              <w:rPr>
                <w:rStyle w:val="fontstyle01"/>
                <w:b/>
              </w:rPr>
              <w:t>Ответ:</w:t>
            </w:r>
            <w:r>
              <w:rPr>
                <w:rStyle w:val="fontstyle01"/>
              </w:rPr>
              <w:t xml:space="preserve"> </w:t>
            </w:r>
          </w:p>
          <w:p w14:paraId="01987CD8" w14:textId="77777777" w:rsidR="008D5FCA" w:rsidRDefault="008D5FCA" w:rsidP="008D5FCA">
            <w:pPr>
              <w:contextualSpacing/>
              <w:rPr>
                <w:rStyle w:val="fontstyle01"/>
              </w:rPr>
            </w:pPr>
          </w:p>
          <w:p w14:paraId="51FA12DB" w14:textId="79758BFF" w:rsidR="008D5FCA" w:rsidRPr="00130D89" w:rsidRDefault="00FE1234" w:rsidP="008D5FCA">
            <w:pPr>
              <w:contextualSpacing/>
              <w:rPr>
                <w:rStyle w:val="fontstyle01"/>
                <w:b/>
              </w:rPr>
            </w:pPr>
            <w:r>
              <w:rPr>
                <w:rStyle w:val="fontstyle01"/>
                <w:b/>
              </w:rPr>
              <w:t>Задание 38</w:t>
            </w:r>
            <w:r w:rsidR="008D5FCA" w:rsidRPr="00130D89">
              <w:rPr>
                <w:rStyle w:val="fontstyle01"/>
                <w:b/>
              </w:rPr>
              <w:t>.</w:t>
            </w:r>
          </w:p>
          <w:p w14:paraId="01B231BB" w14:textId="77777777" w:rsidR="008D5FCA" w:rsidRPr="00130D89" w:rsidRDefault="008D5FCA" w:rsidP="008D5FCA">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2C2A8D87" w14:textId="77777777" w:rsidR="008D5FCA" w:rsidRDefault="008D5FCA" w:rsidP="008D5FCA">
            <w:pPr>
              <w:contextualSpacing/>
              <w:rPr>
                <w:rStyle w:val="fontstyle01"/>
              </w:rPr>
            </w:pPr>
          </w:p>
          <w:p w14:paraId="77844F88" w14:textId="77777777" w:rsidR="008D5FCA" w:rsidRDefault="008D5FCA" w:rsidP="008D5FCA">
            <w:pPr>
              <w:contextualSpacing/>
              <w:jc w:val="both"/>
              <w:rPr>
                <w:rStyle w:val="fontstyle01"/>
              </w:rPr>
            </w:pPr>
            <w:r>
              <w:rPr>
                <w:rStyle w:val="fontstyle01"/>
              </w:rPr>
              <w:t xml:space="preserve">Дан вектор </w:t>
            </w:r>
            <w:r w:rsidRPr="004354C8">
              <w:rPr>
                <w:rStyle w:val="fontstyle01"/>
              </w:rPr>
              <w:t>king,</w:t>
            </w:r>
            <w:r>
              <w:rPr>
                <w:rStyle w:val="fontstyle01"/>
              </w:rPr>
              <w:t xml:space="preserve"> </w:t>
            </w:r>
            <w:r w:rsidRPr="004354C8">
              <w:rPr>
                <w:rStyle w:val="fontstyle01"/>
              </w:rPr>
              <w:t xml:space="preserve">представляющий слово 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woman = [–3.2, 2.5, </w:t>
            </w:r>
            <w:r w:rsidRPr="004354C8">
              <w:rPr>
                <w:rStyle w:val="fontstyle01"/>
              </w:rPr>
              <w:t xml:space="preserve">2.6]). </w:t>
            </w:r>
            <w:r>
              <w:rPr>
                <w:rStyle w:val="fontstyle01"/>
              </w:rPr>
              <w:t xml:space="preserve">Найдите координату </w:t>
            </w:r>
            <w:r>
              <w:rPr>
                <w:rStyle w:val="fontstyle01"/>
                <w:lang w:val="en-US"/>
              </w:rPr>
              <w:t>z</w:t>
            </w:r>
            <w:r>
              <w:rPr>
                <w:rStyle w:val="fontstyle01"/>
              </w:rPr>
              <w:t xml:space="preserve"> вектора</w:t>
            </w:r>
            <w:r w:rsidRPr="004354C8">
              <w:rPr>
                <w:rStyle w:val="fontstyle01"/>
              </w:rPr>
              <w:t>, представляющ</w:t>
            </w:r>
            <w:r>
              <w:rPr>
                <w:rStyle w:val="fontstyle01"/>
              </w:rPr>
              <w:t xml:space="preserve">его </w:t>
            </w:r>
            <w:r w:rsidRPr="004354C8">
              <w:rPr>
                <w:rStyle w:val="fontstyle01"/>
              </w:rPr>
              <w:t>слово queen.</w:t>
            </w:r>
          </w:p>
          <w:p w14:paraId="29EBFCEF" w14:textId="77777777" w:rsidR="008D5FCA" w:rsidRDefault="008D5FCA" w:rsidP="008D5FCA">
            <w:pPr>
              <w:contextualSpacing/>
              <w:rPr>
                <w:rStyle w:val="fontstyle01"/>
              </w:rPr>
            </w:pPr>
          </w:p>
          <w:p w14:paraId="5D531F49" w14:textId="77777777" w:rsidR="008D5FCA" w:rsidRDefault="008D5FCA" w:rsidP="008D5FCA">
            <w:pPr>
              <w:contextualSpacing/>
              <w:rPr>
                <w:rStyle w:val="fontstyle01"/>
              </w:rPr>
            </w:pPr>
            <w:r w:rsidRPr="00E614E1">
              <w:rPr>
                <w:rStyle w:val="fontstyle01"/>
                <w:b/>
              </w:rPr>
              <w:t>Ответ:</w:t>
            </w:r>
            <w:r>
              <w:rPr>
                <w:rStyle w:val="fontstyle01"/>
              </w:rPr>
              <w:t xml:space="preserve"> </w:t>
            </w:r>
          </w:p>
          <w:p w14:paraId="58E411C7" w14:textId="77777777" w:rsidR="008D5FCA" w:rsidRDefault="008D5FCA" w:rsidP="008D5FCA">
            <w:pPr>
              <w:contextualSpacing/>
              <w:rPr>
                <w:rStyle w:val="fontstyle01"/>
              </w:rPr>
            </w:pPr>
          </w:p>
          <w:p w14:paraId="408AEC77" w14:textId="3FA75A3A" w:rsidR="008D5FCA" w:rsidRPr="00130D89" w:rsidRDefault="00FE1234" w:rsidP="008D5FCA">
            <w:pPr>
              <w:contextualSpacing/>
              <w:rPr>
                <w:rStyle w:val="fontstyle01"/>
                <w:b/>
              </w:rPr>
            </w:pPr>
            <w:r>
              <w:rPr>
                <w:rStyle w:val="fontstyle01"/>
                <w:b/>
              </w:rPr>
              <w:t>Задание 39</w:t>
            </w:r>
            <w:r w:rsidR="008D5FCA" w:rsidRPr="00130D89">
              <w:rPr>
                <w:rStyle w:val="fontstyle01"/>
                <w:b/>
              </w:rPr>
              <w:t>.</w:t>
            </w:r>
          </w:p>
          <w:p w14:paraId="2C9E5DA9" w14:textId="77777777" w:rsidR="008D5FCA" w:rsidRPr="00130D89" w:rsidRDefault="008D5FCA" w:rsidP="008D5FCA">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527BDA5C" w14:textId="77777777" w:rsidR="008D5FCA" w:rsidRDefault="008D5FCA" w:rsidP="008D5FCA">
            <w:pPr>
              <w:contextualSpacing/>
              <w:rPr>
                <w:rStyle w:val="fontstyle01"/>
              </w:rPr>
            </w:pPr>
          </w:p>
          <w:p w14:paraId="7474DD93" w14:textId="77777777" w:rsidR="008D5FCA" w:rsidRDefault="008D5FCA" w:rsidP="008D5FCA">
            <w:pPr>
              <w:contextualSpacing/>
              <w:jc w:val="both"/>
              <w:rPr>
                <w:rStyle w:val="fontstyle01"/>
              </w:rPr>
            </w:pPr>
            <w:r>
              <w:rPr>
                <w:rStyle w:val="fontstyle01"/>
              </w:rPr>
              <w:t>Вами была смоделирована нейронная сеть</w:t>
            </w:r>
            <w:r>
              <w:t xml:space="preserve"> </w:t>
            </w:r>
            <w:r w:rsidRPr="005B0D18">
              <w:rPr>
                <w:rStyle w:val="fontstyle01"/>
              </w:rPr>
              <w:t>для классификации цифр из коллекции MNIST</w:t>
            </w:r>
            <w:r>
              <w:rPr>
                <w:rStyle w:val="fontstyle01"/>
              </w:rPr>
              <w:t xml:space="preserve">. После вы вызвали метод </w:t>
            </w:r>
            <w:r w:rsidRPr="00782B88">
              <w:rPr>
                <w:rStyle w:val="fontstyle01"/>
              </w:rPr>
              <w:t xml:space="preserve">summary() модели, </w:t>
            </w:r>
            <w:r>
              <w:rPr>
                <w:rStyle w:val="fontstyle01"/>
              </w:rPr>
              <w:t>чтобы</w:t>
            </w:r>
            <w:r w:rsidRPr="00782B88">
              <w:rPr>
                <w:rStyle w:val="fontstyle01"/>
              </w:rPr>
              <w:t xml:space="preserve"> увидеть таблицу со сводной информацией о ней</w:t>
            </w:r>
            <w:r>
              <w:rPr>
                <w:rStyle w:val="fontstyle01"/>
              </w:rPr>
              <w:t>. Эта таблица имеет следующий вид</w:t>
            </w:r>
          </w:p>
          <w:p w14:paraId="42654EA8" w14:textId="77777777" w:rsidR="008D5FCA" w:rsidRDefault="008D5FCA" w:rsidP="008D5FCA">
            <w:pPr>
              <w:contextualSpacing/>
              <w:jc w:val="both"/>
            </w:pPr>
            <w:r>
              <w:object w:dxaOrig="7335" w:dyaOrig="2355" w14:anchorId="08500841">
                <v:shape id="_x0000_i1114" type="#_x0000_t75" style="width:307.5pt;height:99pt" o:ole="">
                  <v:imagedata r:id="rId122" o:title=""/>
                </v:shape>
                <o:OLEObject Type="Embed" ProgID="PBrush" ShapeID="_x0000_i1114" DrawAspect="Content" ObjectID="_1803120548" r:id="rId193"/>
              </w:object>
            </w:r>
          </w:p>
          <w:p w14:paraId="43875F6B" w14:textId="77777777" w:rsidR="008D5FCA" w:rsidRPr="00827C4E" w:rsidRDefault="008D5FCA" w:rsidP="008D5FCA">
            <w:pPr>
              <w:contextualSpacing/>
              <w:jc w:val="both"/>
              <w:rPr>
                <w:rStyle w:val="fontstyle01"/>
                <w:sz w:val="28"/>
              </w:rPr>
            </w:pPr>
            <w:r w:rsidRPr="00827C4E">
              <w:rPr>
                <w:rFonts w:ascii="Times New Roman" w:hAnsi="Times New Roman" w:cs="Times New Roman"/>
                <w:sz w:val="24"/>
              </w:rPr>
              <w:t>Определите общее число параметров в этой сети.</w:t>
            </w:r>
          </w:p>
          <w:p w14:paraId="3B646449" w14:textId="77777777" w:rsidR="008D5FCA" w:rsidRDefault="008D5FCA" w:rsidP="008D5FCA">
            <w:pPr>
              <w:contextualSpacing/>
              <w:rPr>
                <w:rStyle w:val="fontstyle01"/>
              </w:rPr>
            </w:pPr>
          </w:p>
          <w:p w14:paraId="15682B40" w14:textId="77777777" w:rsidR="008D5FCA" w:rsidRDefault="008D5FCA" w:rsidP="008D5FCA">
            <w:pPr>
              <w:contextualSpacing/>
              <w:rPr>
                <w:rStyle w:val="fontstyle01"/>
              </w:rPr>
            </w:pPr>
            <w:r w:rsidRPr="00E614E1">
              <w:rPr>
                <w:rStyle w:val="fontstyle01"/>
                <w:b/>
              </w:rPr>
              <w:t>Ответ:</w:t>
            </w:r>
            <w:r>
              <w:rPr>
                <w:rStyle w:val="fontstyle01"/>
              </w:rPr>
              <w:t xml:space="preserve"> </w:t>
            </w:r>
          </w:p>
          <w:p w14:paraId="584FEAD9" w14:textId="77777777" w:rsidR="008D5FCA" w:rsidRDefault="008D5FCA" w:rsidP="008D5FCA">
            <w:pPr>
              <w:contextualSpacing/>
              <w:rPr>
                <w:rStyle w:val="fontstyle01"/>
              </w:rPr>
            </w:pPr>
          </w:p>
          <w:p w14:paraId="0CF1744E" w14:textId="5BC9B2AA" w:rsidR="008D5FCA" w:rsidRPr="00130D89" w:rsidRDefault="00FE1234" w:rsidP="008D5FCA">
            <w:pPr>
              <w:contextualSpacing/>
              <w:rPr>
                <w:rStyle w:val="fontstyle01"/>
                <w:b/>
              </w:rPr>
            </w:pPr>
            <w:r>
              <w:rPr>
                <w:rStyle w:val="fontstyle01"/>
                <w:b/>
              </w:rPr>
              <w:t>Задание 40</w:t>
            </w:r>
            <w:r w:rsidR="008D5FCA" w:rsidRPr="00130D89">
              <w:rPr>
                <w:rStyle w:val="fontstyle01"/>
                <w:b/>
              </w:rPr>
              <w:t>.</w:t>
            </w:r>
          </w:p>
          <w:p w14:paraId="26079646" w14:textId="77777777" w:rsidR="008D5FCA" w:rsidRPr="00130D89" w:rsidRDefault="008D5FCA" w:rsidP="008D5FCA">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0C1CCF47" w14:textId="77777777" w:rsidR="008D5FCA" w:rsidRDefault="008D5FCA" w:rsidP="008D5FCA">
            <w:pPr>
              <w:contextualSpacing/>
              <w:rPr>
                <w:rStyle w:val="fontstyle01"/>
              </w:rPr>
            </w:pPr>
          </w:p>
          <w:p w14:paraId="48489416" w14:textId="77777777" w:rsidR="008D5FCA" w:rsidRDefault="008D5FCA" w:rsidP="008D5FCA">
            <w:pPr>
              <w:contextualSpacing/>
              <w:jc w:val="both"/>
              <w:rPr>
                <w:rStyle w:val="fontstyle01"/>
              </w:rPr>
            </w:pPr>
            <w:r>
              <w:rPr>
                <w:rStyle w:val="fontstyle01"/>
              </w:rPr>
              <w:t>Вами была смоделирована нейронная сеть</w:t>
            </w:r>
            <w:r>
              <w:t xml:space="preserve"> </w:t>
            </w:r>
            <w:r w:rsidRPr="005B0D18">
              <w:rPr>
                <w:rStyle w:val="fontstyle01"/>
              </w:rPr>
              <w:t>для классификации цифр из коллекции MNIST</w:t>
            </w:r>
            <w:r>
              <w:rPr>
                <w:rStyle w:val="fontstyle01"/>
              </w:rPr>
              <w:t xml:space="preserve">. После вы вызвали метод </w:t>
            </w:r>
            <w:r w:rsidRPr="00782B88">
              <w:rPr>
                <w:rStyle w:val="fontstyle01"/>
              </w:rPr>
              <w:t xml:space="preserve">summary() модели, </w:t>
            </w:r>
            <w:r>
              <w:rPr>
                <w:rStyle w:val="fontstyle01"/>
              </w:rPr>
              <w:t>чтобы</w:t>
            </w:r>
            <w:r w:rsidRPr="00782B88">
              <w:rPr>
                <w:rStyle w:val="fontstyle01"/>
              </w:rPr>
              <w:t xml:space="preserve"> увидеть таблицу со сводной информацией о ней</w:t>
            </w:r>
            <w:r>
              <w:rPr>
                <w:rStyle w:val="fontstyle01"/>
              </w:rPr>
              <w:t>. Эта таблица имеет следующий вид</w:t>
            </w:r>
          </w:p>
          <w:p w14:paraId="2365D9CC" w14:textId="77777777" w:rsidR="008D5FCA" w:rsidRDefault="008D5FCA" w:rsidP="008D5FCA">
            <w:pPr>
              <w:contextualSpacing/>
              <w:jc w:val="both"/>
            </w:pPr>
            <w:r>
              <w:object w:dxaOrig="7335" w:dyaOrig="2355" w14:anchorId="01595FC3">
                <v:shape id="_x0000_i1115" type="#_x0000_t75" style="width:307.5pt;height:99pt" o:ole="">
                  <v:imagedata r:id="rId122" o:title=""/>
                </v:shape>
                <o:OLEObject Type="Embed" ProgID="PBrush" ShapeID="_x0000_i1115" DrawAspect="Content" ObjectID="_1803120549" r:id="rId194"/>
              </w:object>
            </w:r>
          </w:p>
          <w:p w14:paraId="15613DBB" w14:textId="77777777" w:rsidR="008D5FCA" w:rsidRPr="00827C4E" w:rsidRDefault="008D5FCA" w:rsidP="008D5FCA">
            <w:pPr>
              <w:contextualSpacing/>
              <w:jc w:val="both"/>
              <w:rPr>
                <w:rStyle w:val="fontstyle01"/>
                <w:sz w:val="28"/>
              </w:rPr>
            </w:pPr>
            <w:r w:rsidRPr="00827C4E">
              <w:rPr>
                <w:rFonts w:ascii="Times New Roman" w:hAnsi="Times New Roman" w:cs="Times New Roman"/>
                <w:sz w:val="24"/>
              </w:rPr>
              <w:t>Определите число</w:t>
            </w:r>
            <w:r>
              <w:rPr>
                <w:rFonts w:ascii="Times New Roman" w:hAnsi="Times New Roman" w:cs="Times New Roman"/>
                <w:sz w:val="24"/>
              </w:rPr>
              <w:t xml:space="preserve"> обучаемых</w:t>
            </w:r>
            <w:r w:rsidRPr="00827C4E">
              <w:rPr>
                <w:rFonts w:ascii="Times New Roman" w:hAnsi="Times New Roman" w:cs="Times New Roman"/>
                <w:sz w:val="24"/>
              </w:rPr>
              <w:t xml:space="preserve"> параметров в этой сети.</w:t>
            </w:r>
          </w:p>
          <w:p w14:paraId="4E89E182" w14:textId="77777777" w:rsidR="008D5FCA" w:rsidRDefault="008D5FCA" w:rsidP="008D5FCA">
            <w:pPr>
              <w:contextualSpacing/>
              <w:rPr>
                <w:rStyle w:val="fontstyle01"/>
              </w:rPr>
            </w:pPr>
          </w:p>
          <w:p w14:paraId="1A9D295F" w14:textId="77777777" w:rsidR="008D5FCA" w:rsidRDefault="008D5FCA" w:rsidP="008D5FCA">
            <w:pPr>
              <w:contextualSpacing/>
              <w:rPr>
                <w:rStyle w:val="fontstyle01"/>
              </w:rPr>
            </w:pPr>
            <w:r w:rsidRPr="00E614E1">
              <w:rPr>
                <w:rStyle w:val="fontstyle01"/>
                <w:b/>
              </w:rPr>
              <w:t>Ответ:</w:t>
            </w:r>
            <w:r>
              <w:rPr>
                <w:rStyle w:val="fontstyle01"/>
              </w:rPr>
              <w:t xml:space="preserve"> </w:t>
            </w:r>
          </w:p>
          <w:p w14:paraId="1A48DFA1" w14:textId="77777777" w:rsidR="008D5FCA" w:rsidRDefault="008D5FCA" w:rsidP="008D5FCA">
            <w:pPr>
              <w:contextualSpacing/>
              <w:rPr>
                <w:rStyle w:val="fontstyle01"/>
              </w:rPr>
            </w:pPr>
          </w:p>
          <w:p w14:paraId="78B7ED37" w14:textId="46A2DFB4" w:rsidR="008D5FCA" w:rsidRPr="00130D89" w:rsidRDefault="00FE1234" w:rsidP="008D5FCA">
            <w:pPr>
              <w:contextualSpacing/>
              <w:rPr>
                <w:rStyle w:val="fontstyle01"/>
                <w:b/>
              </w:rPr>
            </w:pPr>
            <w:r>
              <w:rPr>
                <w:rStyle w:val="fontstyle01"/>
                <w:b/>
              </w:rPr>
              <w:t>Задание 41</w:t>
            </w:r>
            <w:r w:rsidR="008D5FCA" w:rsidRPr="00130D89">
              <w:rPr>
                <w:rStyle w:val="fontstyle01"/>
                <w:b/>
              </w:rPr>
              <w:t>.</w:t>
            </w:r>
          </w:p>
          <w:p w14:paraId="43144CFE" w14:textId="77777777" w:rsidR="008D5FCA" w:rsidRPr="00130D89" w:rsidRDefault="008D5FCA" w:rsidP="008D5FCA">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7CDA8968" w14:textId="77777777" w:rsidR="008D5FCA" w:rsidRDefault="008D5FCA" w:rsidP="008D5FCA">
            <w:pPr>
              <w:contextualSpacing/>
              <w:rPr>
                <w:rStyle w:val="fontstyle01"/>
              </w:rPr>
            </w:pPr>
          </w:p>
          <w:p w14:paraId="66D65284" w14:textId="77777777" w:rsidR="008D5FCA" w:rsidRDefault="008D5FCA" w:rsidP="008D5FCA">
            <w:pPr>
              <w:contextualSpacing/>
              <w:jc w:val="both"/>
              <w:rPr>
                <w:rStyle w:val="fontstyle01"/>
              </w:rPr>
            </w:pPr>
            <w:r>
              <w:rPr>
                <w:rStyle w:val="fontstyle01"/>
              </w:rPr>
              <w:t>Вами была смоделирована нейронная сеть</w:t>
            </w:r>
            <w:r w:rsidRPr="005B0D18">
              <w:rPr>
                <w:rStyle w:val="fontstyle01"/>
              </w:rPr>
              <w:t xml:space="preserve"> для классификации цифр из коллекции </w:t>
            </w:r>
            <w:r w:rsidRPr="005B0D18">
              <w:rPr>
                <w:rStyle w:val="fontstyle01"/>
                <w:lang w:val="en-US"/>
              </w:rPr>
              <w:t>MNIST</w:t>
            </w:r>
            <w:r>
              <w:rPr>
                <w:rStyle w:val="fontstyle01"/>
              </w:rPr>
              <w:t xml:space="preserve">. После вы вызвали метод </w:t>
            </w:r>
            <w:r w:rsidRPr="00782B88">
              <w:rPr>
                <w:rStyle w:val="fontstyle01"/>
              </w:rPr>
              <w:t xml:space="preserve">summary() модели, </w:t>
            </w:r>
            <w:r>
              <w:rPr>
                <w:rStyle w:val="fontstyle01"/>
              </w:rPr>
              <w:t>чтобы</w:t>
            </w:r>
            <w:r w:rsidRPr="00782B88">
              <w:rPr>
                <w:rStyle w:val="fontstyle01"/>
              </w:rPr>
              <w:t xml:space="preserve"> увидеть таблицу со сводной информацией о ней</w:t>
            </w:r>
            <w:r>
              <w:rPr>
                <w:rStyle w:val="fontstyle01"/>
              </w:rPr>
              <w:t>. Эта таблица имеет следующий вид</w:t>
            </w:r>
          </w:p>
          <w:p w14:paraId="472875FB" w14:textId="77777777" w:rsidR="008D5FCA" w:rsidRDefault="008D5FCA" w:rsidP="008D5FCA">
            <w:pPr>
              <w:contextualSpacing/>
              <w:jc w:val="both"/>
            </w:pPr>
            <w:r>
              <w:object w:dxaOrig="7335" w:dyaOrig="2355" w14:anchorId="5CBB6D84">
                <v:shape id="_x0000_i1116" type="#_x0000_t75" style="width:307.5pt;height:99pt" o:ole="">
                  <v:imagedata r:id="rId122" o:title=""/>
                </v:shape>
                <o:OLEObject Type="Embed" ProgID="PBrush" ShapeID="_x0000_i1116" DrawAspect="Content" ObjectID="_1803120550" r:id="rId195"/>
              </w:object>
            </w:r>
          </w:p>
          <w:p w14:paraId="76430AD4" w14:textId="77777777" w:rsidR="008D5FCA" w:rsidRPr="00827C4E" w:rsidRDefault="008D5FCA" w:rsidP="008D5FCA">
            <w:pPr>
              <w:contextualSpacing/>
              <w:jc w:val="both"/>
              <w:rPr>
                <w:rStyle w:val="fontstyle01"/>
                <w:sz w:val="28"/>
              </w:rPr>
            </w:pPr>
            <w:r w:rsidRPr="00827C4E">
              <w:rPr>
                <w:rFonts w:ascii="Times New Roman" w:hAnsi="Times New Roman" w:cs="Times New Roman"/>
                <w:sz w:val="24"/>
              </w:rPr>
              <w:t xml:space="preserve">Определите </w:t>
            </w:r>
            <w:r>
              <w:rPr>
                <w:rFonts w:ascii="Times New Roman" w:hAnsi="Times New Roman" w:cs="Times New Roman"/>
                <w:sz w:val="24"/>
              </w:rPr>
              <w:t xml:space="preserve">количество весов слоя </w:t>
            </w:r>
            <w:r>
              <w:rPr>
                <w:rFonts w:ascii="Times New Roman" w:hAnsi="Times New Roman" w:cs="Times New Roman"/>
                <w:sz w:val="24"/>
                <w:lang w:val="en-US"/>
              </w:rPr>
              <w:t>dense</w:t>
            </w:r>
            <w:r w:rsidRPr="005B0D18">
              <w:rPr>
                <w:rFonts w:ascii="Times New Roman" w:hAnsi="Times New Roman" w:cs="Times New Roman"/>
                <w:sz w:val="24"/>
              </w:rPr>
              <w:t>_2</w:t>
            </w:r>
            <w:r w:rsidRPr="00827C4E">
              <w:rPr>
                <w:rFonts w:ascii="Times New Roman" w:hAnsi="Times New Roman" w:cs="Times New Roman"/>
                <w:sz w:val="24"/>
              </w:rPr>
              <w:t>.</w:t>
            </w:r>
          </w:p>
          <w:p w14:paraId="05034F65" w14:textId="77777777" w:rsidR="008D5FCA" w:rsidRDefault="008D5FCA" w:rsidP="008D5FCA">
            <w:pPr>
              <w:contextualSpacing/>
              <w:rPr>
                <w:rStyle w:val="fontstyle01"/>
              </w:rPr>
            </w:pPr>
          </w:p>
          <w:p w14:paraId="6B098A37" w14:textId="77777777" w:rsidR="008D5FCA" w:rsidRPr="008B5820" w:rsidRDefault="008D5FCA" w:rsidP="008D5FCA">
            <w:pPr>
              <w:contextualSpacing/>
              <w:rPr>
                <w:rStyle w:val="fontstyle01"/>
              </w:rPr>
            </w:pPr>
            <w:r w:rsidRPr="00E614E1">
              <w:rPr>
                <w:rStyle w:val="fontstyle01"/>
                <w:b/>
              </w:rPr>
              <w:t>Ответ:</w:t>
            </w:r>
            <w:r>
              <w:rPr>
                <w:rStyle w:val="fontstyle01"/>
              </w:rPr>
              <w:t xml:space="preserve"> </w:t>
            </w:r>
          </w:p>
          <w:p w14:paraId="6808467B" w14:textId="77777777" w:rsidR="008D5FCA" w:rsidRDefault="008D5FCA" w:rsidP="008D5FCA">
            <w:pPr>
              <w:contextualSpacing/>
              <w:rPr>
                <w:rStyle w:val="fontstyle01"/>
              </w:rPr>
            </w:pPr>
          </w:p>
          <w:p w14:paraId="2084C91B" w14:textId="5C8FBB37" w:rsidR="008D5FCA" w:rsidRPr="00130D89" w:rsidRDefault="00FE1234" w:rsidP="008D5FCA">
            <w:pPr>
              <w:contextualSpacing/>
              <w:rPr>
                <w:rStyle w:val="fontstyle01"/>
                <w:b/>
              </w:rPr>
            </w:pPr>
            <w:r>
              <w:rPr>
                <w:rStyle w:val="fontstyle01"/>
                <w:b/>
              </w:rPr>
              <w:t>Задание 42</w:t>
            </w:r>
            <w:r w:rsidR="008D5FCA" w:rsidRPr="00130D89">
              <w:rPr>
                <w:rStyle w:val="fontstyle01"/>
                <w:b/>
              </w:rPr>
              <w:t>.</w:t>
            </w:r>
          </w:p>
          <w:p w14:paraId="2123E448" w14:textId="77777777" w:rsidR="008D5FCA" w:rsidRPr="00130D89" w:rsidRDefault="008D5FCA" w:rsidP="008D5FCA">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78F95EF7" w14:textId="77777777" w:rsidR="008D5FCA" w:rsidRDefault="008D5FCA" w:rsidP="008D5FCA">
            <w:pPr>
              <w:contextualSpacing/>
              <w:rPr>
                <w:rStyle w:val="fontstyle01"/>
              </w:rPr>
            </w:pPr>
          </w:p>
          <w:p w14:paraId="11BD2E82" w14:textId="77777777" w:rsidR="008D5FCA" w:rsidRDefault="008D5FCA" w:rsidP="008D5FCA">
            <w:pPr>
              <w:contextualSpacing/>
              <w:jc w:val="both"/>
              <w:rPr>
                <w:rStyle w:val="fontstyle01"/>
              </w:rPr>
            </w:pPr>
            <w:r>
              <w:rPr>
                <w:rStyle w:val="fontstyle01"/>
              </w:rPr>
              <w:t>Вами была смоделирована нейронная сеть</w:t>
            </w:r>
            <w:r>
              <w:t xml:space="preserve"> </w:t>
            </w:r>
            <w:r w:rsidRPr="005B0D18">
              <w:rPr>
                <w:rStyle w:val="fontstyle01"/>
              </w:rPr>
              <w:t>для классификации цифр из коллекции MNIST</w:t>
            </w:r>
            <w:r>
              <w:rPr>
                <w:rStyle w:val="fontstyle01"/>
              </w:rPr>
              <w:t xml:space="preserve">. После вы вызвали метод </w:t>
            </w:r>
            <w:r w:rsidRPr="00782B88">
              <w:rPr>
                <w:rStyle w:val="fontstyle01"/>
              </w:rPr>
              <w:t xml:space="preserve">summary() модели, </w:t>
            </w:r>
            <w:r>
              <w:rPr>
                <w:rStyle w:val="fontstyle01"/>
              </w:rPr>
              <w:t>чтобы</w:t>
            </w:r>
            <w:r w:rsidRPr="00782B88">
              <w:rPr>
                <w:rStyle w:val="fontstyle01"/>
              </w:rPr>
              <w:t xml:space="preserve"> увидеть таблицу со сводной информацией о ней</w:t>
            </w:r>
            <w:r>
              <w:rPr>
                <w:rStyle w:val="fontstyle01"/>
              </w:rPr>
              <w:t>. Эта таблица имеет следующий вид</w:t>
            </w:r>
          </w:p>
          <w:p w14:paraId="21ADDF9C" w14:textId="77777777" w:rsidR="008D5FCA" w:rsidRDefault="008D5FCA" w:rsidP="008D5FCA">
            <w:pPr>
              <w:contextualSpacing/>
              <w:jc w:val="both"/>
            </w:pPr>
            <w:r>
              <w:object w:dxaOrig="7335" w:dyaOrig="2355" w14:anchorId="1D654B34">
                <v:shape id="_x0000_i1117" type="#_x0000_t75" style="width:307.5pt;height:99pt" o:ole="">
                  <v:imagedata r:id="rId122" o:title=""/>
                </v:shape>
                <o:OLEObject Type="Embed" ProgID="PBrush" ShapeID="_x0000_i1117" DrawAspect="Content" ObjectID="_1803120551" r:id="rId196"/>
              </w:object>
            </w:r>
          </w:p>
          <w:p w14:paraId="266827DC" w14:textId="77777777" w:rsidR="008D5FCA" w:rsidRPr="00827C4E" w:rsidRDefault="008D5FCA" w:rsidP="008D5FCA">
            <w:pPr>
              <w:contextualSpacing/>
              <w:jc w:val="both"/>
              <w:rPr>
                <w:rStyle w:val="fontstyle01"/>
                <w:sz w:val="28"/>
              </w:rPr>
            </w:pPr>
            <w:r w:rsidRPr="00827C4E">
              <w:rPr>
                <w:rFonts w:ascii="Times New Roman" w:hAnsi="Times New Roman" w:cs="Times New Roman"/>
                <w:sz w:val="24"/>
              </w:rPr>
              <w:t xml:space="preserve">Определите </w:t>
            </w:r>
            <w:r>
              <w:rPr>
                <w:rFonts w:ascii="Times New Roman" w:hAnsi="Times New Roman" w:cs="Times New Roman"/>
                <w:sz w:val="24"/>
              </w:rPr>
              <w:t xml:space="preserve">количество весов слоя </w:t>
            </w:r>
            <w:r>
              <w:rPr>
                <w:rFonts w:ascii="Times New Roman" w:hAnsi="Times New Roman" w:cs="Times New Roman"/>
                <w:sz w:val="24"/>
                <w:lang w:val="en-US"/>
              </w:rPr>
              <w:t>dense</w:t>
            </w:r>
            <w:r>
              <w:rPr>
                <w:rFonts w:ascii="Times New Roman" w:hAnsi="Times New Roman" w:cs="Times New Roman"/>
                <w:sz w:val="24"/>
              </w:rPr>
              <w:t>_1</w:t>
            </w:r>
            <w:r w:rsidRPr="00827C4E">
              <w:rPr>
                <w:rFonts w:ascii="Times New Roman" w:hAnsi="Times New Roman" w:cs="Times New Roman"/>
                <w:sz w:val="24"/>
              </w:rPr>
              <w:t>.</w:t>
            </w:r>
          </w:p>
          <w:p w14:paraId="04CDE1A4" w14:textId="77777777" w:rsidR="008D5FCA" w:rsidRDefault="008D5FCA" w:rsidP="008D5FCA">
            <w:pPr>
              <w:contextualSpacing/>
              <w:rPr>
                <w:rStyle w:val="fontstyle01"/>
              </w:rPr>
            </w:pPr>
          </w:p>
          <w:p w14:paraId="69560553" w14:textId="77777777" w:rsidR="008D5FCA" w:rsidRPr="005B0D18" w:rsidRDefault="008D5FCA" w:rsidP="008D5FCA">
            <w:pPr>
              <w:contextualSpacing/>
              <w:rPr>
                <w:rStyle w:val="fontstyle01"/>
              </w:rPr>
            </w:pPr>
            <w:r w:rsidRPr="00E614E1">
              <w:rPr>
                <w:rStyle w:val="fontstyle01"/>
                <w:b/>
              </w:rPr>
              <w:t>Ответ:</w:t>
            </w:r>
            <w:r>
              <w:rPr>
                <w:rStyle w:val="fontstyle01"/>
              </w:rPr>
              <w:t xml:space="preserve"> </w:t>
            </w:r>
          </w:p>
          <w:p w14:paraId="24173C90" w14:textId="77777777" w:rsidR="008D5FCA" w:rsidRDefault="008D5FCA" w:rsidP="008D5FCA">
            <w:pPr>
              <w:rPr>
                <w:rStyle w:val="fontstyle01"/>
              </w:rPr>
            </w:pPr>
          </w:p>
          <w:p w14:paraId="2A7B1A02" w14:textId="615FA10F" w:rsidR="008D5FCA" w:rsidRDefault="008D5FCA" w:rsidP="008D5FCA">
            <w:pPr>
              <w:rPr>
                <w:rStyle w:val="fontstyle01"/>
                <w:b/>
              </w:rPr>
            </w:pPr>
            <w:r>
              <w:rPr>
                <w:rStyle w:val="fontstyle01"/>
                <w:b/>
              </w:rPr>
              <w:t xml:space="preserve">Задание </w:t>
            </w:r>
            <w:r w:rsidR="00FE1234">
              <w:rPr>
                <w:rStyle w:val="fontstyle01"/>
                <w:b/>
              </w:rPr>
              <w:t>43</w:t>
            </w:r>
            <w:r>
              <w:rPr>
                <w:rStyle w:val="fontstyle01"/>
                <w:b/>
              </w:rPr>
              <w:t>.</w:t>
            </w:r>
          </w:p>
          <w:p w14:paraId="4FA19352" w14:textId="77777777" w:rsidR="008D5FCA" w:rsidRDefault="008D5FCA" w:rsidP="008D5FCA">
            <w:pPr>
              <w:jc w:val="both"/>
              <w:rPr>
                <w:rStyle w:val="fontstyle01"/>
                <w:i/>
              </w:rPr>
            </w:pPr>
            <w:r>
              <w:rPr>
                <w:rStyle w:val="fontstyle01"/>
                <w:i/>
              </w:rPr>
              <w:t>Прочитайте текст и запишите правильный ответ.</w:t>
            </w:r>
          </w:p>
          <w:p w14:paraId="049D8D68" w14:textId="77777777" w:rsidR="008D5FCA" w:rsidRDefault="008D5FCA" w:rsidP="008D5FCA">
            <w:pPr>
              <w:rPr>
                <w:rStyle w:val="fontstyle01"/>
              </w:rPr>
            </w:pPr>
          </w:p>
          <w:p w14:paraId="2B466F60" w14:textId="77777777" w:rsidR="008D5FCA" w:rsidRDefault="008D5FCA" w:rsidP="008D5FCA">
            <w:pPr>
              <w:jc w:val="both"/>
              <w:rPr>
                <w:rStyle w:val="fontstyle01"/>
              </w:rPr>
            </w:pPr>
            <w:r>
              <w:rPr>
                <w:rStyle w:val="fontstyle01"/>
              </w:rPr>
              <w:t>Вами была смоделирована нейронная сеть</w:t>
            </w:r>
            <w:r>
              <w:t xml:space="preserve"> </w:t>
            </w:r>
            <w:r w:rsidRPr="005B0D18">
              <w:rPr>
                <w:rStyle w:val="fontstyle01"/>
              </w:rPr>
              <w:t>для классификации цифр из коллекции MNIST</w:t>
            </w:r>
            <w:r>
              <w:rPr>
                <w:rStyle w:val="fontstyle01"/>
              </w:rPr>
              <w:t>. После вы вызвали метод summary() модели, чтобы увидеть таблицу со сводной информацией о ней. Эта таблица имеет следующий вид</w:t>
            </w:r>
          </w:p>
          <w:p w14:paraId="482B903D" w14:textId="77777777" w:rsidR="008D5FCA" w:rsidRDefault="008D5FCA" w:rsidP="008D5FCA">
            <w:pPr>
              <w:jc w:val="both"/>
            </w:pPr>
            <w:r>
              <w:object w:dxaOrig="6150" w:dyaOrig="1980" w14:anchorId="5202DE8F">
                <v:shape id="_x0000_i1118" type="#_x0000_t75" style="width:307.5pt;height:99pt" o:ole="">
                  <v:imagedata r:id="rId122" o:title=""/>
                </v:shape>
                <o:OLEObject Type="Embed" ProgID="PBrush" ShapeID="_x0000_i1118" DrawAspect="Content" ObjectID="_1803120552" r:id="rId197"/>
              </w:object>
            </w:r>
          </w:p>
          <w:p w14:paraId="4A49503F" w14:textId="77777777" w:rsidR="008D5FCA" w:rsidRDefault="008D5FCA" w:rsidP="008D5FCA">
            <w:pPr>
              <w:jc w:val="both"/>
              <w:rPr>
                <w:rStyle w:val="fontstyle01"/>
                <w:sz w:val="28"/>
              </w:rPr>
            </w:pPr>
            <w:r>
              <w:rPr>
                <w:rFonts w:ascii="Times New Roman" w:hAnsi="Times New Roman" w:cs="Times New Roman"/>
                <w:sz w:val="24"/>
              </w:rPr>
              <w:t>Определите количество нейронов во входном слое.</w:t>
            </w:r>
          </w:p>
          <w:p w14:paraId="799863CA" w14:textId="77777777" w:rsidR="008D5FCA" w:rsidRDefault="008D5FCA" w:rsidP="008D5FCA">
            <w:pPr>
              <w:rPr>
                <w:rStyle w:val="fontstyle01"/>
              </w:rPr>
            </w:pPr>
          </w:p>
          <w:p w14:paraId="66393397" w14:textId="77777777" w:rsidR="008D5FCA" w:rsidRPr="005B0D18" w:rsidRDefault="008D5FCA" w:rsidP="008D5FCA">
            <w:pPr>
              <w:rPr>
                <w:rStyle w:val="fontstyle01"/>
              </w:rPr>
            </w:pPr>
            <w:r>
              <w:rPr>
                <w:rStyle w:val="fontstyle01"/>
                <w:b/>
              </w:rPr>
              <w:t>Ответ:</w:t>
            </w:r>
            <w:r>
              <w:rPr>
                <w:rStyle w:val="fontstyle01"/>
              </w:rPr>
              <w:t xml:space="preserve"> </w:t>
            </w:r>
          </w:p>
          <w:p w14:paraId="3B7D27C2" w14:textId="77777777" w:rsidR="008D5FCA" w:rsidRDefault="008D5FCA" w:rsidP="008D5FCA">
            <w:pPr>
              <w:rPr>
                <w:rStyle w:val="fontstyle01"/>
              </w:rPr>
            </w:pPr>
          </w:p>
          <w:p w14:paraId="4B6B19A3" w14:textId="2BD9F494" w:rsidR="008D5FCA" w:rsidRDefault="008D5FCA" w:rsidP="008D5FCA">
            <w:pPr>
              <w:rPr>
                <w:rStyle w:val="fontstyle01"/>
                <w:b/>
              </w:rPr>
            </w:pPr>
            <w:r>
              <w:rPr>
                <w:rStyle w:val="fontstyle01"/>
                <w:b/>
              </w:rPr>
              <w:lastRenderedPageBreak/>
              <w:t xml:space="preserve">Задание </w:t>
            </w:r>
            <w:r w:rsidR="00FE1234">
              <w:rPr>
                <w:rStyle w:val="fontstyle01"/>
                <w:b/>
              </w:rPr>
              <w:t>44</w:t>
            </w:r>
            <w:r>
              <w:rPr>
                <w:rStyle w:val="fontstyle01"/>
                <w:b/>
              </w:rPr>
              <w:t>.</w:t>
            </w:r>
          </w:p>
          <w:p w14:paraId="66C36C16" w14:textId="77777777" w:rsidR="008D5FCA" w:rsidRDefault="008D5FCA" w:rsidP="008D5FCA">
            <w:pPr>
              <w:jc w:val="both"/>
              <w:rPr>
                <w:rStyle w:val="fontstyle01"/>
                <w:i/>
              </w:rPr>
            </w:pPr>
            <w:r>
              <w:rPr>
                <w:rStyle w:val="fontstyle01"/>
                <w:i/>
              </w:rPr>
              <w:t>Прочитайте текст и запишите правильный ответ.</w:t>
            </w:r>
          </w:p>
          <w:p w14:paraId="72167B14" w14:textId="77777777" w:rsidR="008D5FCA" w:rsidRDefault="008D5FCA" w:rsidP="008D5FCA">
            <w:pPr>
              <w:rPr>
                <w:rStyle w:val="fontstyle01"/>
              </w:rPr>
            </w:pPr>
          </w:p>
          <w:p w14:paraId="637CAE77" w14:textId="77777777" w:rsidR="008D5FCA" w:rsidRDefault="008D5FCA" w:rsidP="008D5FCA">
            <w:pPr>
              <w:jc w:val="both"/>
              <w:rPr>
                <w:rStyle w:val="fontstyle01"/>
              </w:rPr>
            </w:pPr>
            <w:r>
              <w:rPr>
                <w:rStyle w:val="fontstyle01"/>
              </w:rPr>
              <w:t>Вами была смоделирована нейронная сеть</w:t>
            </w:r>
            <w:r>
              <w:t xml:space="preserve"> </w:t>
            </w:r>
            <w:r w:rsidRPr="005B0D18">
              <w:rPr>
                <w:rStyle w:val="fontstyle01"/>
              </w:rPr>
              <w:t>для классификации цифр из коллекции MNIST</w:t>
            </w:r>
            <w:r>
              <w:rPr>
                <w:rStyle w:val="fontstyle01"/>
              </w:rPr>
              <w:t>. После вы вызвали метод summary() модели, чтобы увидеть таблицу со сводной информацией о ней. Эта таблица имеет следующий вид</w:t>
            </w:r>
          </w:p>
          <w:p w14:paraId="413E0357" w14:textId="77777777" w:rsidR="008D5FCA" w:rsidRDefault="008D5FCA" w:rsidP="008D5FCA">
            <w:pPr>
              <w:jc w:val="both"/>
            </w:pPr>
            <w:r>
              <w:object w:dxaOrig="6150" w:dyaOrig="1980" w14:anchorId="5320F787">
                <v:shape id="_x0000_i1119" type="#_x0000_t75" style="width:307.5pt;height:99pt" o:ole="">
                  <v:imagedata r:id="rId122" o:title=""/>
                </v:shape>
                <o:OLEObject Type="Embed" ProgID="PBrush" ShapeID="_x0000_i1119" DrawAspect="Content" ObjectID="_1803120553" r:id="rId198"/>
              </w:object>
            </w:r>
          </w:p>
          <w:p w14:paraId="031300F8" w14:textId="77777777" w:rsidR="008D5FCA" w:rsidRDefault="008D5FCA" w:rsidP="008D5FCA">
            <w:pPr>
              <w:jc w:val="both"/>
              <w:rPr>
                <w:rStyle w:val="fontstyle01"/>
                <w:sz w:val="28"/>
              </w:rPr>
            </w:pPr>
            <w:r>
              <w:rPr>
                <w:rFonts w:ascii="Times New Roman" w:hAnsi="Times New Roman" w:cs="Times New Roman"/>
                <w:sz w:val="24"/>
              </w:rPr>
              <w:t xml:space="preserve">Определите количество смещений для нейронов в слое </w:t>
            </w:r>
            <w:r>
              <w:rPr>
                <w:rFonts w:ascii="Times New Roman" w:hAnsi="Times New Roman" w:cs="Times New Roman"/>
                <w:sz w:val="24"/>
                <w:lang w:val="en-US"/>
              </w:rPr>
              <w:t>dense</w:t>
            </w:r>
            <w:r w:rsidRPr="00D622C7">
              <w:rPr>
                <w:rFonts w:ascii="Times New Roman" w:hAnsi="Times New Roman" w:cs="Times New Roman"/>
                <w:sz w:val="24"/>
              </w:rPr>
              <w:t>_1</w:t>
            </w:r>
            <w:r>
              <w:rPr>
                <w:rFonts w:ascii="Times New Roman" w:hAnsi="Times New Roman" w:cs="Times New Roman"/>
                <w:sz w:val="24"/>
              </w:rPr>
              <w:t>.</w:t>
            </w:r>
          </w:p>
          <w:p w14:paraId="0B18CDD7" w14:textId="77777777" w:rsidR="008D5FCA" w:rsidRDefault="008D5FCA" w:rsidP="008D5FCA">
            <w:pPr>
              <w:rPr>
                <w:rStyle w:val="fontstyle01"/>
              </w:rPr>
            </w:pPr>
          </w:p>
          <w:p w14:paraId="519D56DF" w14:textId="77777777" w:rsidR="008D5FCA" w:rsidRPr="005B0D18" w:rsidRDefault="008D5FCA" w:rsidP="008D5FCA">
            <w:pPr>
              <w:rPr>
                <w:rStyle w:val="fontstyle01"/>
              </w:rPr>
            </w:pPr>
            <w:r>
              <w:rPr>
                <w:rStyle w:val="fontstyle01"/>
                <w:b/>
              </w:rPr>
              <w:t>Ответ:</w:t>
            </w:r>
            <w:r>
              <w:rPr>
                <w:rStyle w:val="fontstyle01"/>
              </w:rPr>
              <w:t xml:space="preserve"> </w:t>
            </w:r>
          </w:p>
          <w:p w14:paraId="1C1A8877" w14:textId="77777777" w:rsidR="008D5FCA" w:rsidRDefault="008D5FCA" w:rsidP="008D5FCA">
            <w:pPr>
              <w:rPr>
                <w:rStyle w:val="fontstyle01"/>
              </w:rPr>
            </w:pPr>
          </w:p>
          <w:p w14:paraId="40F1F128" w14:textId="2577C9AC" w:rsidR="008D5FCA" w:rsidRDefault="00FE1234" w:rsidP="008D5FCA">
            <w:pPr>
              <w:rPr>
                <w:rStyle w:val="fontstyle01"/>
                <w:b/>
              </w:rPr>
            </w:pPr>
            <w:r>
              <w:rPr>
                <w:rStyle w:val="fontstyle01"/>
                <w:b/>
              </w:rPr>
              <w:t>Задание 45</w:t>
            </w:r>
            <w:r w:rsidR="008D5FCA">
              <w:rPr>
                <w:rStyle w:val="fontstyle01"/>
                <w:b/>
              </w:rPr>
              <w:t>.</w:t>
            </w:r>
          </w:p>
          <w:p w14:paraId="1CBD60A7" w14:textId="77777777" w:rsidR="008D5FCA" w:rsidRDefault="008D5FCA" w:rsidP="008D5FCA">
            <w:pPr>
              <w:jc w:val="both"/>
              <w:rPr>
                <w:rStyle w:val="fontstyle01"/>
                <w:i/>
              </w:rPr>
            </w:pPr>
            <w:r>
              <w:rPr>
                <w:rStyle w:val="fontstyle01"/>
                <w:i/>
              </w:rPr>
              <w:t>Прочитайте текст и запишите правильный ответ.</w:t>
            </w:r>
          </w:p>
          <w:p w14:paraId="2831A755" w14:textId="77777777" w:rsidR="008D5FCA" w:rsidRDefault="008D5FCA" w:rsidP="008D5FCA">
            <w:pPr>
              <w:rPr>
                <w:rStyle w:val="fontstyle01"/>
              </w:rPr>
            </w:pPr>
          </w:p>
          <w:p w14:paraId="13ED385B" w14:textId="77777777" w:rsidR="008D5FCA" w:rsidRDefault="008D5FCA" w:rsidP="008D5FCA">
            <w:pPr>
              <w:jc w:val="both"/>
              <w:rPr>
                <w:rStyle w:val="fontstyle01"/>
              </w:rPr>
            </w:pPr>
            <w:r>
              <w:rPr>
                <w:rStyle w:val="fontstyle01"/>
              </w:rPr>
              <w:t>Вами была смоделирована нейронная сеть</w:t>
            </w:r>
            <w:r>
              <w:t xml:space="preserve"> </w:t>
            </w:r>
            <w:r w:rsidRPr="005B0D18">
              <w:rPr>
                <w:rStyle w:val="fontstyle01"/>
              </w:rPr>
              <w:t>для классификации цифр из коллекции MNIST</w:t>
            </w:r>
            <w:r>
              <w:rPr>
                <w:rStyle w:val="fontstyle01"/>
              </w:rPr>
              <w:t>. После вы вызвали метод summary() модели, чтобы увидеть таблицу со сводной информацией о ней. Эта таблица имеет следующий вид</w:t>
            </w:r>
          </w:p>
          <w:p w14:paraId="0E97B1AF" w14:textId="77777777" w:rsidR="008D5FCA" w:rsidRDefault="008D5FCA" w:rsidP="008D5FCA">
            <w:pPr>
              <w:jc w:val="both"/>
            </w:pPr>
            <w:r>
              <w:object w:dxaOrig="6150" w:dyaOrig="1980" w14:anchorId="32C4DF3E">
                <v:shape id="_x0000_i1120" type="#_x0000_t75" style="width:307.5pt;height:99pt" o:ole="">
                  <v:imagedata r:id="rId122" o:title=""/>
                </v:shape>
                <o:OLEObject Type="Embed" ProgID="PBrush" ShapeID="_x0000_i1120" DrawAspect="Content" ObjectID="_1803120554" r:id="rId199"/>
              </w:object>
            </w:r>
          </w:p>
          <w:p w14:paraId="6C884A02" w14:textId="77777777" w:rsidR="008D5FCA" w:rsidRDefault="008D5FCA" w:rsidP="008D5FCA">
            <w:pPr>
              <w:jc w:val="both"/>
              <w:rPr>
                <w:rStyle w:val="fontstyle01"/>
                <w:sz w:val="28"/>
              </w:rPr>
            </w:pPr>
            <w:r>
              <w:rPr>
                <w:rFonts w:ascii="Times New Roman" w:hAnsi="Times New Roman" w:cs="Times New Roman"/>
                <w:sz w:val="24"/>
              </w:rPr>
              <w:t xml:space="preserve">Определите количество смещений для нейронов в слое </w:t>
            </w:r>
            <w:r>
              <w:rPr>
                <w:rFonts w:ascii="Times New Roman" w:hAnsi="Times New Roman" w:cs="Times New Roman"/>
                <w:sz w:val="24"/>
                <w:lang w:val="en-US"/>
              </w:rPr>
              <w:t>dense</w:t>
            </w:r>
            <w:r>
              <w:rPr>
                <w:rFonts w:ascii="Times New Roman" w:hAnsi="Times New Roman" w:cs="Times New Roman"/>
                <w:sz w:val="24"/>
              </w:rPr>
              <w:t>_2.</w:t>
            </w:r>
          </w:p>
          <w:p w14:paraId="438C1AD9" w14:textId="77777777" w:rsidR="008D5FCA" w:rsidRDefault="008D5FCA" w:rsidP="008D5FCA">
            <w:pPr>
              <w:rPr>
                <w:rStyle w:val="fontstyle01"/>
              </w:rPr>
            </w:pPr>
          </w:p>
          <w:p w14:paraId="70EED4DD" w14:textId="77777777" w:rsidR="008D5FCA" w:rsidRPr="005B0D18" w:rsidRDefault="008D5FCA" w:rsidP="008D5FCA">
            <w:pPr>
              <w:rPr>
                <w:rStyle w:val="fontstyle01"/>
              </w:rPr>
            </w:pPr>
            <w:r>
              <w:rPr>
                <w:rStyle w:val="fontstyle01"/>
                <w:b/>
              </w:rPr>
              <w:t>Ответ:</w:t>
            </w:r>
            <w:r>
              <w:rPr>
                <w:rStyle w:val="fontstyle01"/>
              </w:rPr>
              <w:t xml:space="preserve"> </w:t>
            </w:r>
          </w:p>
          <w:p w14:paraId="156920EB" w14:textId="77777777" w:rsidR="008D5FCA" w:rsidRDefault="008D5FCA" w:rsidP="008D5FCA">
            <w:pPr>
              <w:rPr>
                <w:rStyle w:val="fontstyle01"/>
              </w:rPr>
            </w:pPr>
          </w:p>
          <w:p w14:paraId="7D2089F2" w14:textId="3D17B5EE" w:rsidR="008D5FCA" w:rsidRDefault="008D5FCA" w:rsidP="008D5FCA">
            <w:pPr>
              <w:rPr>
                <w:rStyle w:val="fontstyle01"/>
                <w:b/>
              </w:rPr>
            </w:pPr>
            <w:r>
              <w:rPr>
                <w:rStyle w:val="fontstyle01"/>
                <w:b/>
              </w:rPr>
              <w:t xml:space="preserve">Задание </w:t>
            </w:r>
            <w:r w:rsidR="00FE1234">
              <w:rPr>
                <w:rStyle w:val="fontstyle01"/>
                <w:b/>
              </w:rPr>
              <w:t>46</w:t>
            </w:r>
            <w:r>
              <w:rPr>
                <w:rStyle w:val="fontstyle01"/>
                <w:b/>
              </w:rPr>
              <w:t>.</w:t>
            </w:r>
          </w:p>
          <w:p w14:paraId="6458FA0E" w14:textId="77777777" w:rsidR="008D5FCA" w:rsidRDefault="008D5FCA" w:rsidP="008D5FCA">
            <w:pPr>
              <w:jc w:val="both"/>
              <w:rPr>
                <w:rStyle w:val="fontstyle01"/>
                <w:i/>
              </w:rPr>
            </w:pPr>
            <w:r>
              <w:rPr>
                <w:rStyle w:val="fontstyle01"/>
                <w:i/>
              </w:rPr>
              <w:t>Прочитайте текст и запишите правильный ответ с округлением вверх до ближайшего целого.</w:t>
            </w:r>
          </w:p>
          <w:p w14:paraId="447DCFB7" w14:textId="77777777" w:rsidR="008D5FCA" w:rsidRDefault="008D5FCA" w:rsidP="008D5FCA">
            <w:pPr>
              <w:rPr>
                <w:rStyle w:val="fontstyle01"/>
              </w:rPr>
            </w:pPr>
          </w:p>
          <w:p w14:paraId="29967726" w14:textId="77777777" w:rsidR="008D5FCA" w:rsidRDefault="008D5FCA" w:rsidP="008D5FCA">
            <w:pPr>
              <w:contextualSpacing/>
              <w:jc w:val="both"/>
              <w:rPr>
                <w:rStyle w:val="fontstyle01"/>
              </w:rPr>
            </w:pPr>
            <w:r w:rsidRPr="00D622C7">
              <w:rPr>
                <w:rStyle w:val="fontstyle01"/>
              </w:rPr>
              <w:t xml:space="preserve">В наборе данных MNIST имеется 60 000 обучающих изображений. Если ограничить размер </w:t>
            </w:r>
            <w:r>
              <w:rPr>
                <w:rStyle w:val="fontstyle01"/>
              </w:rPr>
              <w:t xml:space="preserve">пакета 128 изображениями, то сколько получится </w:t>
            </w:r>
            <w:r w:rsidRPr="00D622C7">
              <w:rPr>
                <w:rStyle w:val="fontstyle01"/>
              </w:rPr>
              <w:t>пакетов на эпоху</w:t>
            </w:r>
            <w:r>
              <w:rPr>
                <w:rStyle w:val="fontstyle01"/>
              </w:rPr>
              <w:t xml:space="preserve"> градиентного спуска?</w:t>
            </w:r>
          </w:p>
          <w:p w14:paraId="0C65B437" w14:textId="77777777" w:rsidR="008D5FCA" w:rsidRDefault="008D5FCA" w:rsidP="008D5FCA">
            <w:pPr>
              <w:rPr>
                <w:rStyle w:val="fontstyle01"/>
              </w:rPr>
            </w:pPr>
          </w:p>
          <w:p w14:paraId="34BF596E" w14:textId="77777777" w:rsidR="008D5FCA" w:rsidRPr="005B0D18" w:rsidRDefault="008D5FCA" w:rsidP="008D5FCA">
            <w:pPr>
              <w:rPr>
                <w:rStyle w:val="fontstyle01"/>
              </w:rPr>
            </w:pPr>
            <w:r>
              <w:rPr>
                <w:rStyle w:val="fontstyle01"/>
                <w:b/>
              </w:rPr>
              <w:t>Ответ:</w:t>
            </w:r>
            <w:r>
              <w:rPr>
                <w:rStyle w:val="fontstyle01"/>
              </w:rPr>
              <w:t xml:space="preserve"> </w:t>
            </w:r>
          </w:p>
          <w:p w14:paraId="2BD69453" w14:textId="77777777" w:rsidR="008D5FCA" w:rsidRDefault="008D5FCA" w:rsidP="008D5FCA">
            <w:pPr>
              <w:rPr>
                <w:rStyle w:val="fontstyle01"/>
              </w:rPr>
            </w:pPr>
          </w:p>
          <w:p w14:paraId="6204F2F1" w14:textId="2DFE28A6" w:rsidR="008D5FCA" w:rsidRDefault="008D5FCA" w:rsidP="008D5FCA">
            <w:pPr>
              <w:rPr>
                <w:rStyle w:val="fontstyle01"/>
                <w:b/>
              </w:rPr>
            </w:pPr>
            <w:r>
              <w:rPr>
                <w:rStyle w:val="fontstyle01"/>
                <w:b/>
              </w:rPr>
              <w:t xml:space="preserve">Задание </w:t>
            </w:r>
            <w:r w:rsidR="00FE1234">
              <w:rPr>
                <w:rStyle w:val="fontstyle01"/>
                <w:b/>
              </w:rPr>
              <w:t>47</w:t>
            </w:r>
            <w:r>
              <w:rPr>
                <w:rStyle w:val="fontstyle01"/>
                <w:b/>
              </w:rPr>
              <w:t>.</w:t>
            </w:r>
          </w:p>
          <w:p w14:paraId="72E8E9A1" w14:textId="77777777" w:rsidR="008D5FCA" w:rsidRDefault="008D5FCA" w:rsidP="008D5FCA">
            <w:pPr>
              <w:jc w:val="both"/>
              <w:rPr>
                <w:rStyle w:val="fontstyle01"/>
                <w:i/>
              </w:rPr>
            </w:pPr>
            <w:r>
              <w:rPr>
                <w:rStyle w:val="fontstyle01"/>
                <w:i/>
              </w:rPr>
              <w:t>Прочитайте текст и запишите правильный ответ.</w:t>
            </w:r>
          </w:p>
          <w:p w14:paraId="6C57BCC6" w14:textId="77777777" w:rsidR="008D5FCA" w:rsidRDefault="008D5FCA" w:rsidP="008D5FCA">
            <w:pPr>
              <w:rPr>
                <w:rStyle w:val="fontstyle01"/>
              </w:rPr>
            </w:pPr>
          </w:p>
          <w:p w14:paraId="7CF1D85C" w14:textId="77777777" w:rsidR="008D5FCA" w:rsidRDefault="008D5FCA" w:rsidP="008D5FCA">
            <w:pPr>
              <w:contextualSpacing/>
              <w:jc w:val="both"/>
              <w:rPr>
                <w:rStyle w:val="fontstyle01"/>
              </w:rPr>
            </w:pPr>
            <w:r w:rsidRPr="00D622C7">
              <w:rPr>
                <w:rStyle w:val="fontstyle01"/>
              </w:rPr>
              <w:t xml:space="preserve">В наборе данных MNIST имеется 60 000 обучающих изображений. </w:t>
            </w:r>
            <w:r>
              <w:rPr>
                <w:rStyle w:val="fontstyle01"/>
              </w:rPr>
              <w:t>Р</w:t>
            </w:r>
            <w:r w:rsidRPr="00D622C7">
              <w:rPr>
                <w:rStyle w:val="fontstyle01"/>
              </w:rPr>
              <w:t xml:space="preserve">азмер </w:t>
            </w:r>
            <w:r>
              <w:rPr>
                <w:rStyle w:val="fontstyle01"/>
              </w:rPr>
              <w:t>пакета органичен 128 изображениями. Определите, сколько изображений будет содержать последний пакет?</w:t>
            </w:r>
          </w:p>
          <w:p w14:paraId="650638EE" w14:textId="77777777" w:rsidR="008D5FCA" w:rsidRDefault="008D5FCA" w:rsidP="008D5FCA">
            <w:pPr>
              <w:rPr>
                <w:rStyle w:val="fontstyle01"/>
              </w:rPr>
            </w:pPr>
          </w:p>
          <w:p w14:paraId="3AC2F7E0" w14:textId="77777777" w:rsidR="008D5FCA" w:rsidRDefault="008D5FCA" w:rsidP="008D5FCA">
            <w:pPr>
              <w:rPr>
                <w:rStyle w:val="fontstyle01"/>
                <w:b/>
              </w:rPr>
            </w:pPr>
            <w:r>
              <w:rPr>
                <w:rStyle w:val="fontstyle01"/>
                <w:b/>
              </w:rPr>
              <w:t>Ответ:</w:t>
            </w:r>
          </w:p>
          <w:p w14:paraId="64AC180D" w14:textId="77777777" w:rsidR="008D5FCA" w:rsidRDefault="008D5FCA" w:rsidP="008D5FCA">
            <w:pPr>
              <w:rPr>
                <w:rStyle w:val="fontstyle01"/>
                <w:b/>
              </w:rPr>
            </w:pPr>
          </w:p>
          <w:p w14:paraId="39239618" w14:textId="6991F3DB" w:rsidR="008D5FCA" w:rsidRDefault="008D5FCA" w:rsidP="008D5FCA">
            <w:pPr>
              <w:rPr>
                <w:rStyle w:val="fontstyle01"/>
                <w:b/>
              </w:rPr>
            </w:pPr>
            <w:r>
              <w:rPr>
                <w:rStyle w:val="fontstyle01"/>
                <w:b/>
              </w:rPr>
              <w:t xml:space="preserve">Задание </w:t>
            </w:r>
            <w:r w:rsidR="00FE1234">
              <w:rPr>
                <w:rStyle w:val="fontstyle01"/>
                <w:b/>
              </w:rPr>
              <w:t>48</w:t>
            </w:r>
            <w:r>
              <w:rPr>
                <w:rStyle w:val="fontstyle01"/>
                <w:b/>
              </w:rPr>
              <w:t>.</w:t>
            </w:r>
          </w:p>
          <w:p w14:paraId="2541FBB9" w14:textId="77777777" w:rsidR="008D5FCA" w:rsidRDefault="008D5FCA" w:rsidP="008D5FCA">
            <w:pPr>
              <w:jc w:val="both"/>
              <w:rPr>
                <w:rStyle w:val="fontstyle01"/>
                <w:i/>
              </w:rPr>
            </w:pPr>
            <w:r>
              <w:rPr>
                <w:rStyle w:val="fontstyle01"/>
                <w:i/>
              </w:rPr>
              <w:t>Прочитайте текст и дайте ответ на вопрос, обосновав его.</w:t>
            </w:r>
          </w:p>
          <w:p w14:paraId="6F62BC59" w14:textId="77777777" w:rsidR="008D5FCA" w:rsidRDefault="008D5FCA" w:rsidP="008D5FCA">
            <w:pPr>
              <w:rPr>
                <w:rStyle w:val="fontstyle01"/>
              </w:rPr>
            </w:pPr>
          </w:p>
          <w:p w14:paraId="39E0A1DC" w14:textId="77777777" w:rsidR="008D5FCA" w:rsidRDefault="008D5FCA" w:rsidP="008D5FCA">
            <w:pPr>
              <w:contextualSpacing/>
              <w:jc w:val="both"/>
              <w:rPr>
                <w:rStyle w:val="fontstyle01"/>
              </w:rPr>
            </w:pPr>
            <w:r w:rsidRPr="00D622C7">
              <w:rPr>
                <w:rStyle w:val="fontstyle01"/>
              </w:rPr>
              <w:t>Словарь с биграммами, найденными в корпусе</w:t>
            </w:r>
            <w:r>
              <w:rPr>
                <w:rStyle w:val="fontstyle01"/>
              </w:rPr>
              <w:t xml:space="preserve"> Гутенберга, представлен ниже</w:t>
            </w:r>
          </w:p>
          <w:p w14:paraId="79AE54C1" w14:textId="77777777" w:rsidR="008D5FCA" w:rsidRDefault="008D5FCA" w:rsidP="008D5FCA">
            <w:pPr>
              <w:contextualSpacing/>
              <w:jc w:val="both"/>
              <w:rPr>
                <w:rStyle w:val="fontstyle01"/>
              </w:rPr>
            </w:pPr>
            <w:r>
              <w:object w:dxaOrig="5955" w:dyaOrig="4275" w14:anchorId="45B52843">
                <v:shape id="_x0000_i1121" type="#_x0000_t75" style="width:297.75pt;height:213.75pt" o:ole="">
                  <v:imagedata r:id="rId179" o:title=""/>
                </v:shape>
                <o:OLEObject Type="Embed" ProgID="PBrush" ShapeID="_x0000_i1121" DrawAspect="Content" ObjectID="_1803120555" r:id="rId200"/>
              </w:object>
            </w:r>
          </w:p>
          <w:p w14:paraId="2FF6562B" w14:textId="77777777" w:rsidR="008D5FCA" w:rsidRDefault="008D5FCA" w:rsidP="008D5FCA">
            <w:pPr>
              <w:contextualSpacing/>
              <w:rPr>
                <w:rStyle w:val="fontstyle01"/>
              </w:rPr>
            </w:pPr>
          </w:p>
          <w:p w14:paraId="18547263" w14:textId="77777777" w:rsidR="008D5FCA" w:rsidRDefault="008D5FCA" w:rsidP="008D5FCA">
            <w:pPr>
              <w:contextualSpacing/>
              <w:jc w:val="both"/>
              <w:rPr>
                <w:rStyle w:val="fontstyle01"/>
              </w:rPr>
            </w:pPr>
            <w:r>
              <w:rPr>
                <w:rStyle w:val="fontstyle01"/>
              </w:rPr>
              <w:t xml:space="preserve">Ответьте на вопрос, исходя из данных результатов, </w:t>
            </w:r>
            <w:r w:rsidRPr="008A7BE9">
              <w:rPr>
                <w:rStyle w:val="fontstyle01"/>
              </w:rPr>
              <w:t>слова Miss</w:t>
            </w:r>
            <w:r>
              <w:rPr>
                <w:rStyle w:val="fontstyle01"/>
              </w:rPr>
              <w:t xml:space="preserve"> </w:t>
            </w:r>
            <w:r w:rsidRPr="008A7BE9">
              <w:rPr>
                <w:rStyle w:val="fontstyle01"/>
              </w:rPr>
              <w:t>и Taylor встречаются гораздо чаще</w:t>
            </w:r>
            <w:r>
              <w:rPr>
                <w:rStyle w:val="fontstyle01"/>
              </w:rPr>
              <w:t xml:space="preserve"> вместе или</w:t>
            </w:r>
            <w:r w:rsidRPr="008A7BE9">
              <w:rPr>
                <w:rStyle w:val="fontstyle01"/>
              </w:rPr>
              <w:t xml:space="preserve"> по отдельности</w:t>
            </w:r>
            <w:r>
              <w:rPr>
                <w:rStyle w:val="fontstyle01"/>
              </w:rPr>
              <w:t xml:space="preserve"> и почему?</w:t>
            </w:r>
          </w:p>
          <w:p w14:paraId="7AB4ED5E" w14:textId="77777777" w:rsidR="008D5FCA" w:rsidRDefault="008D5FCA" w:rsidP="008D5FCA">
            <w:pPr>
              <w:rPr>
                <w:rStyle w:val="fontstyle01"/>
              </w:rPr>
            </w:pPr>
          </w:p>
          <w:p w14:paraId="0A033234" w14:textId="77777777" w:rsidR="008D5FCA" w:rsidRDefault="008D5FCA" w:rsidP="008D5FCA">
            <w:pPr>
              <w:rPr>
                <w:rStyle w:val="fontstyle01"/>
              </w:rPr>
            </w:pPr>
            <w:r>
              <w:rPr>
                <w:rStyle w:val="fontstyle01"/>
                <w:b/>
              </w:rPr>
              <w:t>Ответ:</w:t>
            </w:r>
            <w:r>
              <w:rPr>
                <w:rStyle w:val="fontstyle01"/>
              </w:rPr>
              <w:t xml:space="preserve"> </w:t>
            </w:r>
          </w:p>
          <w:p w14:paraId="37A99C87" w14:textId="77777777" w:rsidR="008D5FCA" w:rsidRDefault="008D5FCA" w:rsidP="008D5FCA">
            <w:pPr>
              <w:rPr>
                <w:rStyle w:val="fontstyle01"/>
              </w:rPr>
            </w:pPr>
          </w:p>
          <w:p w14:paraId="00E6C442" w14:textId="77777777" w:rsidR="008D5FCA" w:rsidRPr="005B0D18" w:rsidRDefault="008D5FCA" w:rsidP="008D5FCA">
            <w:pPr>
              <w:jc w:val="both"/>
              <w:rPr>
                <w:rStyle w:val="fontstyle01"/>
              </w:rPr>
            </w:pPr>
            <w:r w:rsidRPr="008A7BE9">
              <w:rPr>
                <w:rStyle w:val="fontstyle01"/>
                <w:b/>
              </w:rPr>
              <w:t>Обоснование:</w:t>
            </w:r>
            <w:r>
              <w:rPr>
                <w:rStyle w:val="fontstyle01"/>
              </w:rPr>
              <w:t xml:space="preserve"> </w:t>
            </w:r>
          </w:p>
          <w:p w14:paraId="3003C9F4" w14:textId="77777777" w:rsidR="008D5FCA" w:rsidRDefault="008D5FCA" w:rsidP="008D5FCA">
            <w:pPr>
              <w:rPr>
                <w:rStyle w:val="fontstyle01"/>
              </w:rPr>
            </w:pPr>
          </w:p>
          <w:p w14:paraId="1C677567" w14:textId="76EFAB93" w:rsidR="008D5FCA" w:rsidRDefault="008D5FCA" w:rsidP="008D5FCA">
            <w:pPr>
              <w:rPr>
                <w:rStyle w:val="fontstyle01"/>
                <w:b/>
              </w:rPr>
            </w:pPr>
            <w:r>
              <w:rPr>
                <w:rStyle w:val="fontstyle01"/>
                <w:b/>
              </w:rPr>
              <w:t xml:space="preserve">Задание </w:t>
            </w:r>
            <w:r w:rsidR="00FE1234">
              <w:rPr>
                <w:rStyle w:val="fontstyle01"/>
                <w:b/>
              </w:rPr>
              <w:t>49</w:t>
            </w:r>
            <w:r>
              <w:rPr>
                <w:rStyle w:val="fontstyle01"/>
                <w:b/>
              </w:rPr>
              <w:t>.</w:t>
            </w:r>
          </w:p>
          <w:p w14:paraId="480FB4A4"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1D91CCF6" w14:textId="77777777" w:rsidR="008D5FCA" w:rsidRDefault="008D5FCA" w:rsidP="008D5FCA">
            <w:pPr>
              <w:contextualSpacing/>
              <w:rPr>
                <w:rStyle w:val="fontstyle01"/>
              </w:rPr>
            </w:pPr>
          </w:p>
          <w:p w14:paraId="7D70BF32"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6963EC74" w14:textId="77777777" w:rsidR="008D5FCA" w:rsidRDefault="008D5FCA" w:rsidP="008D5FCA">
            <w:pPr>
              <w:jc w:val="both"/>
            </w:pPr>
            <w:r>
              <w:object w:dxaOrig="7665" w:dyaOrig="3855" w14:anchorId="51D66AE8">
                <v:shape id="_x0000_i1122" type="#_x0000_t75" style="width:305.25pt;height:153.75pt" o:ole="">
                  <v:imagedata r:id="rId181" o:title=""/>
                </v:shape>
                <o:OLEObject Type="Embed" ProgID="PBrush" ShapeID="_x0000_i1122" DrawAspect="Content" ObjectID="_1803120556" r:id="rId201"/>
              </w:object>
            </w:r>
            <w:r>
              <w:t xml:space="preserve"> </w:t>
            </w:r>
          </w:p>
          <w:p w14:paraId="397311C1" w14:textId="77777777" w:rsidR="008D5FCA" w:rsidRDefault="008D5FCA" w:rsidP="008D5FCA">
            <w:pPr>
              <w:jc w:val="both"/>
              <w:rPr>
                <w:rStyle w:val="fontstyle01"/>
                <w:sz w:val="28"/>
              </w:rPr>
            </w:pPr>
            <w:r>
              <w:rPr>
                <w:rFonts w:ascii="Times New Roman" w:hAnsi="Times New Roman" w:cs="Times New Roman"/>
                <w:sz w:val="24"/>
              </w:rPr>
              <w:t xml:space="preserve">Определите количество слов в словаре слоя </w:t>
            </w:r>
            <w:r>
              <w:rPr>
                <w:rFonts w:ascii="Times New Roman" w:hAnsi="Times New Roman" w:cs="Times New Roman"/>
                <w:sz w:val="24"/>
                <w:lang w:val="en-US"/>
              </w:rPr>
              <w:t>Embedding</w:t>
            </w:r>
            <w:r>
              <w:rPr>
                <w:rFonts w:ascii="Times New Roman" w:hAnsi="Times New Roman" w:cs="Times New Roman"/>
                <w:sz w:val="24"/>
              </w:rPr>
              <w:t>.</w:t>
            </w:r>
          </w:p>
          <w:p w14:paraId="0E7CFD5F" w14:textId="77777777" w:rsidR="008D5FCA" w:rsidRDefault="008D5FCA" w:rsidP="008D5FCA">
            <w:pPr>
              <w:rPr>
                <w:rStyle w:val="fontstyle01"/>
              </w:rPr>
            </w:pPr>
          </w:p>
          <w:p w14:paraId="6C10DA55" w14:textId="77777777" w:rsidR="008D5FCA" w:rsidRPr="005B0D18" w:rsidRDefault="008D5FCA" w:rsidP="008D5FCA">
            <w:pPr>
              <w:rPr>
                <w:rStyle w:val="fontstyle01"/>
              </w:rPr>
            </w:pPr>
            <w:r>
              <w:rPr>
                <w:rStyle w:val="fontstyle01"/>
                <w:b/>
              </w:rPr>
              <w:t>Ответ:</w:t>
            </w:r>
            <w:r>
              <w:rPr>
                <w:rStyle w:val="fontstyle01"/>
              </w:rPr>
              <w:t xml:space="preserve"> </w:t>
            </w:r>
          </w:p>
          <w:p w14:paraId="5D94F141" w14:textId="77777777" w:rsidR="008D5FCA" w:rsidRDefault="008D5FCA" w:rsidP="008D5FCA">
            <w:pPr>
              <w:rPr>
                <w:rStyle w:val="fontstyle01"/>
              </w:rPr>
            </w:pPr>
          </w:p>
          <w:p w14:paraId="35F8268D" w14:textId="23871231" w:rsidR="008D5FCA" w:rsidRDefault="008D5FCA" w:rsidP="008D5FCA">
            <w:pPr>
              <w:rPr>
                <w:rStyle w:val="fontstyle01"/>
                <w:b/>
              </w:rPr>
            </w:pPr>
            <w:r>
              <w:rPr>
                <w:rStyle w:val="fontstyle01"/>
                <w:b/>
              </w:rPr>
              <w:t xml:space="preserve">Задание </w:t>
            </w:r>
            <w:r w:rsidR="00FE1234">
              <w:rPr>
                <w:rStyle w:val="fontstyle01"/>
                <w:b/>
              </w:rPr>
              <w:t>50</w:t>
            </w:r>
            <w:r>
              <w:rPr>
                <w:rStyle w:val="fontstyle01"/>
                <w:b/>
              </w:rPr>
              <w:t>.</w:t>
            </w:r>
          </w:p>
          <w:p w14:paraId="0BEBC432"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6ED264E3" w14:textId="77777777" w:rsidR="008D5FCA" w:rsidRDefault="008D5FCA" w:rsidP="008D5FCA">
            <w:pPr>
              <w:contextualSpacing/>
              <w:rPr>
                <w:rStyle w:val="fontstyle01"/>
              </w:rPr>
            </w:pPr>
          </w:p>
          <w:p w14:paraId="1875578C"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68AC4BBB" w14:textId="77777777" w:rsidR="008D5FCA" w:rsidRDefault="008D5FCA" w:rsidP="008D5FCA">
            <w:pPr>
              <w:jc w:val="both"/>
            </w:pPr>
            <w:r>
              <w:object w:dxaOrig="7665" w:dyaOrig="3855" w14:anchorId="29D01495">
                <v:shape id="_x0000_i1123" type="#_x0000_t75" style="width:305.25pt;height:153.75pt" o:ole="">
                  <v:imagedata r:id="rId181" o:title=""/>
                </v:shape>
                <o:OLEObject Type="Embed" ProgID="PBrush" ShapeID="_x0000_i1123" DrawAspect="Content" ObjectID="_1803120557" r:id="rId202"/>
              </w:object>
            </w:r>
            <w:r>
              <w:t xml:space="preserve"> </w:t>
            </w:r>
          </w:p>
          <w:p w14:paraId="34E235C7" w14:textId="77777777" w:rsidR="008D5FCA" w:rsidRDefault="008D5FCA" w:rsidP="008D5FCA">
            <w:pPr>
              <w:jc w:val="both"/>
              <w:rPr>
                <w:rStyle w:val="fontstyle01"/>
                <w:sz w:val="28"/>
              </w:rPr>
            </w:pPr>
            <w:r>
              <w:rPr>
                <w:rFonts w:ascii="Times New Roman" w:hAnsi="Times New Roman" w:cs="Times New Roman"/>
                <w:sz w:val="24"/>
              </w:rPr>
              <w:t>Определите количество лексемм, из которых состоит каждый отзыв.</w:t>
            </w:r>
          </w:p>
          <w:p w14:paraId="6535DBE6" w14:textId="77777777" w:rsidR="008D5FCA" w:rsidRDefault="008D5FCA" w:rsidP="008D5FCA">
            <w:pPr>
              <w:rPr>
                <w:rStyle w:val="fontstyle01"/>
              </w:rPr>
            </w:pPr>
          </w:p>
          <w:p w14:paraId="5E41E0C4" w14:textId="77777777" w:rsidR="008D5FCA" w:rsidRDefault="008D5FCA" w:rsidP="008D5FCA">
            <w:pPr>
              <w:rPr>
                <w:rStyle w:val="fontstyle01"/>
              </w:rPr>
            </w:pPr>
            <w:r>
              <w:rPr>
                <w:rStyle w:val="fontstyle01"/>
                <w:b/>
              </w:rPr>
              <w:t>Ответ:</w:t>
            </w:r>
            <w:r>
              <w:rPr>
                <w:rStyle w:val="fontstyle01"/>
              </w:rPr>
              <w:t xml:space="preserve"> </w:t>
            </w:r>
          </w:p>
          <w:p w14:paraId="2058B3B8" w14:textId="77777777" w:rsidR="008D5FCA" w:rsidRPr="005B0D18" w:rsidRDefault="008D5FCA" w:rsidP="008D5FCA">
            <w:pPr>
              <w:rPr>
                <w:rStyle w:val="fontstyle01"/>
              </w:rPr>
            </w:pPr>
          </w:p>
          <w:p w14:paraId="05F35EA2" w14:textId="01C6D4ED" w:rsidR="008D5FCA" w:rsidRDefault="008D5FCA" w:rsidP="008D5FCA">
            <w:pPr>
              <w:rPr>
                <w:rStyle w:val="fontstyle01"/>
                <w:b/>
              </w:rPr>
            </w:pPr>
            <w:r>
              <w:rPr>
                <w:rStyle w:val="fontstyle01"/>
                <w:b/>
              </w:rPr>
              <w:t xml:space="preserve">Задание </w:t>
            </w:r>
            <w:r w:rsidR="00FE1234">
              <w:rPr>
                <w:rStyle w:val="fontstyle01"/>
                <w:b/>
              </w:rPr>
              <w:t>51</w:t>
            </w:r>
            <w:r>
              <w:rPr>
                <w:rStyle w:val="fontstyle01"/>
                <w:b/>
              </w:rPr>
              <w:t>.</w:t>
            </w:r>
          </w:p>
          <w:p w14:paraId="64821696"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6DA958FF" w14:textId="77777777" w:rsidR="008D5FCA" w:rsidRDefault="008D5FCA" w:rsidP="008D5FCA">
            <w:pPr>
              <w:contextualSpacing/>
              <w:rPr>
                <w:rStyle w:val="fontstyle01"/>
              </w:rPr>
            </w:pPr>
          </w:p>
          <w:p w14:paraId="14C82D0B"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5E74C2F4" w14:textId="77777777" w:rsidR="008D5FCA" w:rsidRDefault="008D5FCA" w:rsidP="008D5FCA">
            <w:pPr>
              <w:jc w:val="both"/>
            </w:pPr>
            <w:r>
              <w:object w:dxaOrig="7665" w:dyaOrig="3855" w14:anchorId="2EB26ADA">
                <v:shape id="_x0000_i1124" type="#_x0000_t75" style="width:305.25pt;height:153.75pt" o:ole="">
                  <v:imagedata r:id="rId181" o:title=""/>
                </v:shape>
                <o:OLEObject Type="Embed" ProgID="PBrush" ShapeID="_x0000_i1124" DrawAspect="Content" ObjectID="_1803120558" r:id="rId203"/>
              </w:object>
            </w:r>
            <w:r>
              <w:t xml:space="preserve"> </w:t>
            </w:r>
          </w:p>
          <w:p w14:paraId="4068012D" w14:textId="195205D7" w:rsidR="008D5FCA" w:rsidRDefault="008D5FCA" w:rsidP="008D5FCA">
            <w:pPr>
              <w:jc w:val="both"/>
              <w:rPr>
                <w:rStyle w:val="fontstyle01"/>
                <w:sz w:val="28"/>
              </w:rPr>
            </w:pPr>
            <w:r>
              <w:rPr>
                <w:rFonts w:ascii="Times New Roman" w:hAnsi="Times New Roman" w:cs="Times New Roman"/>
                <w:sz w:val="24"/>
              </w:rPr>
              <w:t>Определите количество координат, опред</w:t>
            </w:r>
            <w:r w:rsidR="002518AD">
              <w:rPr>
                <w:rFonts w:ascii="Times New Roman" w:hAnsi="Times New Roman" w:cs="Times New Roman"/>
                <w:sz w:val="24"/>
              </w:rPr>
              <w:t>е</w:t>
            </w:r>
            <w:r>
              <w:rPr>
                <w:rFonts w:ascii="Times New Roman" w:hAnsi="Times New Roman" w:cs="Times New Roman"/>
                <w:sz w:val="24"/>
              </w:rPr>
              <w:t>ляющих каждую лексемму.</w:t>
            </w:r>
          </w:p>
          <w:p w14:paraId="710202D2" w14:textId="77777777" w:rsidR="008D5FCA" w:rsidRDefault="008D5FCA" w:rsidP="008D5FCA">
            <w:pPr>
              <w:rPr>
                <w:rStyle w:val="fontstyle01"/>
              </w:rPr>
            </w:pPr>
          </w:p>
          <w:p w14:paraId="75332C92" w14:textId="77777777" w:rsidR="008D5FCA" w:rsidRPr="005B0D18" w:rsidRDefault="008D5FCA" w:rsidP="008D5FCA">
            <w:pPr>
              <w:rPr>
                <w:rStyle w:val="fontstyle01"/>
              </w:rPr>
            </w:pPr>
            <w:r>
              <w:rPr>
                <w:rStyle w:val="fontstyle01"/>
                <w:b/>
              </w:rPr>
              <w:t>Ответ:</w:t>
            </w:r>
            <w:r>
              <w:rPr>
                <w:rStyle w:val="fontstyle01"/>
              </w:rPr>
              <w:t xml:space="preserve"> </w:t>
            </w:r>
          </w:p>
          <w:p w14:paraId="4741C7A9" w14:textId="77777777" w:rsidR="008D5FCA" w:rsidRPr="005B0D18" w:rsidRDefault="008D5FCA" w:rsidP="008D5FCA">
            <w:pPr>
              <w:rPr>
                <w:rStyle w:val="fontstyle01"/>
              </w:rPr>
            </w:pPr>
          </w:p>
          <w:p w14:paraId="41958A84" w14:textId="5272BB83" w:rsidR="008D5FCA" w:rsidRDefault="008D5FCA" w:rsidP="008D5FCA">
            <w:pPr>
              <w:rPr>
                <w:rStyle w:val="fontstyle01"/>
                <w:b/>
              </w:rPr>
            </w:pPr>
            <w:r>
              <w:rPr>
                <w:rStyle w:val="fontstyle01"/>
                <w:b/>
              </w:rPr>
              <w:t xml:space="preserve">Задание </w:t>
            </w:r>
            <w:r w:rsidR="00FE1234">
              <w:rPr>
                <w:rStyle w:val="fontstyle01"/>
                <w:b/>
              </w:rPr>
              <w:t>52</w:t>
            </w:r>
            <w:r>
              <w:rPr>
                <w:rStyle w:val="fontstyle01"/>
                <w:b/>
              </w:rPr>
              <w:t>.</w:t>
            </w:r>
          </w:p>
          <w:p w14:paraId="20EFC7EA"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29D52D4F" w14:textId="77777777" w:rsidR="008D5FCA" w:rsidRDefault="008D5FCA" w:rsidP="008D5FCA">
            <w:pPr>
              <w:contextualSpacing/>
              <w:rPr>
                <w:rStyle w:val="fontstyle01"/>
              </w:rPr>
            </w:pPr>
          </w:p>
          <w:p w14:paraId="7237E63F"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6588E1B7" w14:textId="77777777" w:rsidR="008D5FCA" w:rsidRDefault="008D5FCA" w:rsidP="008D5FCA">
            <w:pPr>
              <w:jc w:val="both"/>
            </w:pPr>
            <w:r>
              <w:object w:dxaOrig="7665" w:dyaOrig="3855" w14:anchorId="0DB9F50E">
                <v:shape id="_x0000_i1125" type="#_x0000_t75" style="width:305.25pt;height:153.75pt" o:ole="">
                  <v:imagedata r:id="rId181" o:title=""/>
                </v:shape>
                <o:OLEObject Type="Embed" ProgID="PBrush" ShapeID="_x0000_i1125" DrawAspect="Content" ObjectID="_1803120559" r:id="rId204"/>
              </w:object>
            </w:r>
            <w:r>
              <w:t xml:space="preserve"> </w:t>
            </w:r>
          </w:p>
          <w:p w14:paraId="4F4819CC" w14:textId="77777777" w:rsidR="008D5FCA" w:rsidRDefault="008D5FCA" w:rsidP="008D5FCA">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sidRPr="000F0F5D">
              <w:rPr>
                <w:rFonts w:ascii="Times New Roman" w:hAnsi="Times New Roman" w:cs="Times New Roman"/>
                <w:sz w:val="24"/>
              </w:rPr>
              <w:t>_1</w:t>
            </w:r>
            <w:r>
              <w:rPr>
                <w:rFonts w:ascii="Times New Roman" w:hAnsi="Times New Roman" w:cs="Times New Roman"/>
                <w:sz w:val="24"/>
              </w:rPr>
              <w:t>.</w:t>
            </w:r>
          </w:p>
          <w:p w14:paraId="1C128BAA" w14:textId="77777777" w:rsidR="008D5FCA" w:rsidRDefault="008D5FCA" w:rsidP="008D5FCA">
            <w:pPr>
              <w:rPr>
                <w:rStyle w:val="fontstyle01"/>
              </w:rPr>
            </w:pPr>
          </w:p>
          <w:p w14:paraId="0E84C975" w14:textId="77777777" w:rsidR="008D5FCA" w:rsidRPr="005B0D18" w:rsidRDefault="008D5FCA" w:rsidP="008D5FCA">
            <w:pPr>
              <w:rPr>
                <w:rStyle w:val="fontstyle01"/>
              </w:rPr>
            </w:pPr>
            <w:r>
              <w:rPr>
                <w:rStyle w:val="fontstyle01"/>
                <w:b/>
              </w:rPr>
              <w:t>Ответ:</w:t>
            </w:r>
            <w:r>
              <w:rPr>
                <w:rStyle w:val="fontstyle01"/>
              </w:rPr>
              <w:t xml:space="preserve"> </w:t>
            </w:r>
          </w:p>
          <w:p w14:paraId="17315909" w14:textId="77777777" w:rsidR="008D5FCA" w:rsidRPr="005B0D18" w:rsidRDefault="008D5FCA" w:rsidP="008D5FCA">
            <w:pPr>
              <w:rPr>
                <w:rStyle w:val="fontstyle01"/>
              </w:rPr>
            </w:pPr>
          </w:p>
          <w:p w14:paraId="5B316557" w14:textId="5A169DC4" w:rsidR="008D5FCA" w:rsidRDefault="008D5FCA" w:rsidP="008D5FCA">
            <w:pPr>
              <w:rPr>
                <w:rStyle w:val="fontstyle01"/>
                <w:b/>
              </w:rPr>
            </w:pPr>
            <w:r>
              <w:rPr>
                <w:rStyle w:val="fontstyle01"/>
                <w:b/>
              </w:rPr>
              <w:t xml:space="preserve">Задание </w:t>
            </w:r>
            <w:r w:rsidR="00FE1234">
              <w:rPr>
                <w:rStyle w:val="fontstyle01"/>
                <w:b/>
              </w:rPr>
              <w:t>53</w:t>
            </w:r>
            <w:r>
              <w:rPr>
                <w:rStyle w:val="fontstyle01"/>
                <w:b/>
              </w:rPr>
              <w:t>.</w:t>
            </w:r>
          </w:p>
          <w:p w14:paraId="1109A7DB" w14:textId="77777777" w:rsidR="008D5FCA" w:rsidRPr="00C06ED2" w:rsidRDefault="008D5FCA" w:rsidP="008D5FCA">
            <w:pPr>
              <w:jc w:val="both"/>
              <w:rPr>
                <w:rStyle w:val="fontstyle01"/>
                <w:i/>
              </w:rPr>
            </w:pPr>
            <w:r>
              <w:rPr>
                <w:rStyle w:val="fontstyle01"/>
                <w:i/>
              </w:rPr>
              <w:t>Прочитайте текст и запишите правильный ответ.</w:t>
            </w:r>
          </w:p>
          <w:p w14:paraId="3A792997" w14:textId="77777777" w:rsidR="008D5FCA" w:rsidRDefault="008D5FCA" w:rsidP="008D5FCA">
            <w:pPr>
              <w:contextualSpacing/>
              <w:rPr>
                <w:rStyle w:val="fontstyle01"/>
              </w:rPr>
            </w:pPr>
          </w:p>
          <w:p w14:paraId="553D6610" w14:textId="77777777" w:rsidR="008D5FCA" w:rsidRDefault="008D5FCA" w:rsidP="008D5FCA">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2F815658" w14:textId="77777777" w:rsidR="008D5FCA" w:rsidRDefault="008D5FCA" w:rsidP="008D5FCA">
            <w:pPr>
              <w:jc w:val="both"/>
            </w:pPr>
            <w:r>
              <w:object w:dxaOrig="7665" w:dyaOrig="3855" w14:anchorId="31FAD4FB">
                <v:shape id="_x0000_i1126" type="#_x0000_t75" style="width:305.25pt;height:153.75pt" o:ole="">
                  <v:imagedata r:id="rId181" o:title=""/>
                </v:shape>
                <o:OLEObject Type="Embed" ProgID="PBrush" ShapeID="_x0000_i1126" DrawAspect="Content" ObjectID="_1803120560" r:id="rId205"/>
              </w:object>
            </w:r>
            <w:r>
              <w:t xml:space="preserve"> </w:t>
            </w:r>
          </w:p>
          <w:p w14:paraId="0FDA4257" w14:textId="77777777" w:rsidR="008D5FCA" w:rsidRDefault="008D5FCA" w:rsidP="008D5FCA">
            <w:pPr>
              <w:jc w:val="both"/>
              <w:rPr>
                <w:rStyle w:val="fontstyle01"/>
                <w:sz w:val="28"/>
              </w:rPr>
            </w:pPr>
            <w:r>
              <w:rPr>
                <w:rFonts w:ascii="Times New Roman" w:hAnsi="Times New Roman" w:cs="Times New Roman"/>
                <w:sz w:val="24"/>
              </w:rPr>
              <w:t>Определите количество обучаемых параметров нейронной сети.</w:t>
            </w:r>
          </w:p>
          <w:p w14:paraId="432FCB50" w14:textId="77777777" w:rsidR="008D5FCA" w:rsidRDefault="008D5FCA" w:rsidP="008D5FCA">
            <w:pPr>
              <w:rPr>
                <w:rStyle w:val="fontstyle01"/>
              </w:rPr>
            </w:pPr>
          </w:p>
          <w:p w14:paraId="6523F111" w14:textId="1B978F63" w:rsidR="008D5FCA" w:rsidRDefault="008D5FCA" w:rsidP="008D5FCA">
            <w:pPr>
              <w:contextualSpacing/>
              <w:jc w:val="both"/>
              <w:rPr>
                <w:rFonts w:ascii="Times New Roman" w:hAnsi="Times New Roman" w:cs="Times New Roman"/>
                <w:b/>
                <w:sz w:val="24"/>
                <w:szCs w:val="24"/>
              </w:rPr>
            </w:pPr>
            <w:r>
              <w:rPr>
                <w:rStyle w:val="fontstyle01"/>
                <w:b/>
              </w:rPr>
              <w:t>Ответ:</w:t>
            </w:r>
          </w:p>
        </w:tc>
      </w:tr>
    </w:tbl>
    <w:p w14:paraId="606AC496" w14:textId="77777777" w:rsidR="00B12C74" w:rsidRDefault="00B12C74" w:rsidP="00EC5A88">
      <w:pPr>
        <w:pStyle w:val="ConsPlusNormal"/>
        <w:ind w:firstLine="709"/>
        <w:jc w:val="center"/>
        <w:rPr>
          <w:rFonts w:ascii="Times New Roman" w:hAnsi="Times New Roman" w:cs="Times New Roman"/>
          <w:b/>
          <w:sz w:val="32"/>
          <w:szCs w:val="32"/>
        </w:rPr>
      </w:pPr>
    </w:p>
    <w:p w14:paraId="3B984B1E" w14:textId="4020B75D" w:rsidR="00575918" w:rsidRPr="00E33FE1" w:rsidRDefault="00575918" w:rsidP="004B7925">
      <w:pPr>
        <w:pStyle w:val="1"/>
      </w:pPr>
      <w:bookmarkStart w:id="22" w:name="_Toc182771894"/>
      <w:r w:rsidRPr="00E33FE1">
        <w:lastRenderedPageBreak/>
        <w:t>Оценочные средства по дисциплине «</w:t>
      </w:r>
      <w:r w:rsidR="0051454E" w:rsidRPr="0051454E">
        <w:t>Автоматическая обработка неструктурированных текстов</w:t>
      </w:r>
      <w:r w:rsidRPr="00E33FE1">
        <w:t>»</w:t>
      </w:r>
      <w:bookmarkEnd w:id="22"/>
    </w:p>
    <w:p w14:paraId="5C86895A" w14:textId="7B16E951" w:rsidR="00575918" w:rsidRPr="00E33FE1" w:rsidRDefault="00B31D46" w:rsidP="00575918">
      <w:pPr>
        <w:pStyle w:val="2"/>
      </w:pPr>
      <w:r>
        <w:t>Перечень компетенций</w:t>
      </w:r>
      <w:r w:rsidR="00575918" w:rsidRPr="00E33FE1">
        <w:t xml:space="preserve">, формируемых в рамках дисциплины, индикаторов достижения компетенций и планируемых результатов обучения по дисциплине </w:t>
      </w:r>
    </w:p>
    <w:p w14:paraId="3050182A" w14:textId="77777777" w:rsidR="00575918" w:rsidRPr="00E33FE1" w:rsidRDefault="00575918" w:rsidP="00575918">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575918" w:rsidRPr="00E33FE1" w14:paraId="30290CF1" w14:textId="77777777" w:rsidTr="002E40FC">
        <w:tc>
          <w:tcPr>
            <w:tcW w:w="2552" w:type="dxa"/>
          </w:tcPr>
          <w:p w14:paraId="0BBBCE44" w14:textId="77777777" w:rsidR="00575918" w:rsidRPr="00E33FE1" w:rsidRDefault="00575918" w:rsidP="00553CDE">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3EE4B35C" w14:textId="77777777" w:rsidR="00575918" w:rsidRPr="00E33FE1" w:rsidRDefault="00575918" w:rsidP="00553CDE">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66C1B426" w14:textId="77777777" w:rsidR="00575918" w:rsidRPr="00E33FE1" w:rsidRDefault="00575918" w:rsidP="00553CDE">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575918" w:rsidRPr="00E33FE1" w14:paraId="66462DFF" w14:textId="77777777" w:rsidTr="00553CDE">
        <w:tc>
          <w:tcPr>
            <w:tcW w:w="2552" w:type="dxa"/>
            <w:vMerge w:val="restart"/>
          </w:tcPr>
          <w:p w14:paraId="7CC12E50" w14:textId="2E2F3157" w:rsidR="00575918" w:rsidRDefault="00575918" w:rsidP="0057591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ПК-2: </w:t>
            </w:r>
            <w:r w:rsidRPr="00AA4FD5">
              <w:rPr>
                <w:rFonts w:ascii="Times New Roman" w:hAnsi="Times New Roman" w:cs="Times New Roman"/>
                <w:sz w:val="24"/>
                <w:szCs w:val="24"/>
              </w:rPr>
              <w:t>Способен руководить проектами по созданию, поддержке и использованию системы искусственного интеллекта на основе нейросетевых моделей и методов</w:t>
            </w:r>
          </w:p>
        </w:tc>
        <w:tc>
          <w:tcPr>
            <w:tcW w:w="4004" w:type="dxa"/>
          </w:tcPr>
          <w:p w14:paraId="6384A1AF" w14:textId="77777777" w:rsidR="00575918" w:rsidRDefault="00575918" w:rsidP="00575918">
            <w:pPr>
              <w:pStyle w:val="TableParagraph"/>
              <w:keepNext/>
              <w:jc w:val="both"/>
              <w:rPr>
                <w:sz w:val="24"/>
                <w:szCs w:val="24"/>
              </w:rPr>
            </w:pPr>
            <w:r>
              <w:rPr>
                <w:sz w:val="24"/>
                <w:szCs w:val="24"/>
              </w:rPr>
              <w:t>ПК-2.1</w:t>
            </w:r>
          </w:p>
          <w:p w14:paraId="1A1A9F7D" w14:textId="723B908F" w:rsidR="00575918" w:rsidRDefault="00575918" w:rsidP="00575918">
            <w:pPr>
              <w:pStyle w:val="TableParagraph"/>
              <w:keepNext/>
              <w:jc w:val="both"/>
              <w:rPr>
                <w:sz w:val="24"/>
                <w:szCs w:val="24"/>
              </w:rPr>
            </w:pPr>
            <w:r w:rsidRPr="00AA4FD5">
              <w:rPr>
                <w:sz w:val="24"/>
                <w:szCs w:val="24"/>
              </w:rPr>
              <w:t>Руководит работами по оценке и выбору моделей искусственных нейронных сетей и инструментальных средств для решения поставленной задачи</w:t>
            </w:r>
          </w:p>
        </w:tc>
        <w:tc>
          <w:tcPr>
            <w:tcW w:w="3191" w:type="dxa"/>
          </w:tcPr>
          <w:p w14:paraId="6C438C52" w14:textId="77777777"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575918">
              <w:rPr>
                <w:rFonts w:ascii="Times New Roman" w:hAnsi="Times New Roman" w:cs="Times New Roman"/>
                <w:sz w:val="24"/>
              </w:rPr>
              <w:t>особенности базовых архитектур нейронных сетей, применяемых для решения задач автоматической обработки</w:t>
            </w:r>
          </w:p>
          <w:p w14:paraId="766B1B93"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неструктурированных текстов</w:t>
            </w:r>
          </w:p>
          <w:p w14:paraId="060DC4ED"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инструментальные средства для создания нейросетевых моделей</w:t>
            </w:r>
          </w:p>
          <w:p w14:paraId="59486893"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основы управления проектами по созданию и проектированию интеллектуальных систем обработки текста на основе</w:t>
            </w:r>
          </w:p>
          <w:p w14:paraId="0A652B98" w14:textId="49E0BD3F" w:rsidR="00575918" w:rsidRPr="00B12C74"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нейросетевых технологий</w:t>
            </w:r>
          </w:p>
        </w:tc>
      </w:tr>
      <w:tr w:rsidR="00575918" w:rsidRPr="00E33FE1" w14:paraId="58D30382" w14:textId="77777777" w:rsidTr="00553CDE">
        <w:tc>
          <w:tcPr>
            <w:tcW w:w="2552" w:type="dxa"/>
            <w:vMerge/>
          </w:tcPr>
          <w:p w14:paraId="3036452B" w14:textId="77777777" w:rsidR="00575918" w:rsidRDefault="00575918" w:rsidP="00575918">
            <w:pPr>
              <w:pStyle w:val="ConsPlusNormal"/>
              <w:jc w:val="both"/>
              <w:rPr>
                <w:rFonts w:ascii="Times New Roman" w:hAnsi="Times New Roman" w:cs="Times New Roman"/>
                <w:sz w:val="24"/>
                <w:szCs w:val="24"/>
              </w:rPr>
            </w:pPr>
          </w:p>
        </w:tc>
        <w:tc>
          <w:tcPr>
            <w:tcW w:w="4004" w:type="dxa"/>
          </w:tcPr>
          <w:p w14:paraId="7225C3EB" w14:textId="77777777" w:rsidR="00575918" w:rsidRDefault="00575918" w:rsidP="00575918">
            <w:pPr>
              <w:pStyle w:val="TableParagraph"/>
              <w:keepNext/>
              <w:jc w:val="both"/>
              <w:rPr>
                <w:sz w:val="24"/>
                <w:szCs w:val="24"/>
              </w:rPr>
            </w:pPr>
            <w:r>
              <w:rPr>
                <w:sz w:val="24"/>
                <w:szCs w:val="24"/>
              </w:rPr>
              <w:t>ПК-2.2</w:t>
            </w:r>
          </w:p>
          <w:p w14:paraId="2D086095" w14:textId="2DDA05E2" w:rsidR="00575918" w:rsidRDefault="00575918" w:rsidP="00575918">
            <w:pPr>
              <w:pStyle w:val="TableParagraph"/>
              <w:keepNext/>
              <w:jc w:val="both"/>
              <w:rPr>
                <w:sz w:val="24"/>
                <w:szCs w:val="24"/>
              </w:rPr>
            </w:pPr>
            <w:r w:rsidRPr="00AA4FD5">
              <w:rPr>
                <w:sz w:val="24"/>
                <w:szCs w:val="24"/>
              </w:rPr>
              <w:t>Руководит созданием систем искусственного интеллекта на основе моделей искусственных нейронных сетей и инструментальных средств</w:t>
            </w:r>
          </w:p>
        </w:tc>
        <w:tc>
          <w:tcPr>
            <w:tcW w:w="3191" w:type="dxa"/>
          </w:tcPr>
          <w:p w14:paraId="5E1368CA" w14:textId="77777777"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575918">
              <w:rPr>
                <w:rFonts w:ascii="Times New Roman" w:hAnsi="Times New Roman" w:cs="Times New Roman"/>
                <w:sz w:val="24"/>
              </w:rPr>
              <w:t>руководить работами по оценке и выбору нейросетевых моделей для решения задач автоматической обработки</w:t>
            </w:r>
          </w:p>
          <w:p w14:paraId="29A7EB58"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неструктурированных текстов</w:t>
            </w:r>
          </w:p>
          <w:p w14:paraId="356E056D" w14:textId="5388C64A" w:rsidR="00575918" w:rsidRPr="00B12C74"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руководить работам по проектированию и разработке интеллектуальных систем обработки текста на основе нейросетевых</w:t>
            </w:r>
            <w:r>
              <w:rPr>
                <w:rFonts w:ascii="Times New Roman" w:hAnsi="Times New Roman" w:cs="Times New Roman"/>
                <w:sz w:val="24"/>
              </w:rPr>
              <w:t xml:space="preserve"> технологий</w:t>
            </w:r>
          </w:p>
        </w:tc>
      </w:tr>
      <w:tr w:rsidR="00575918" w:rsidRPr="00E33FE1" w14:paraId="414CF0F9" w14:textId="77777777" w:rsidTr="002E40FC">
        <w:tc>
          <w:tcPr>
            <w:tcW w:w="2552" w:type="dxa"/>
            <w:vMerge/>
          </w:tcPr>
          <w:p w14:paraId="25239B67" w14:textId="77777777" w:rsidR="00575918" w:rsidRDefault="00575918" w:rsidP="00575918">
            <w:pPr>
              <w:pStyle w:val="ConsPlusNormal"/>
              <w:jc w:val="both"/>
              <w:rPr>
                <w:rFonts w:ascii="Times New Roman" w:hAnsi="Times New Roman" w:cs="Times New Roman"/>
                <w:sz w:val="24"/>
                <w:szCs w:val="24"/>
              </w:rPr>
            </w:pPr>
          </w:p>
        </w:tc>
        <w:tc>
          <w:tcPr>
            <w:tcW w:w="4004" w:type="dxa"/>
          </w:tcPr>
          <w:p w14:paraId="20207E27" w14:textId="77777777" w:rsidR="00575918" w:rsidRDefault="00575918" w:rsidP="00575918">
            <w:pPr>
              <w:pStyle w:val="TableParagraph"/>
              <w:keepNext/>
              <w:jc w:val="both"/>
              <w:rPr>
                <w:sz w:val="24"/>
                <w:szCs w:val="24"/>
              </w:rPr>
            </w:pPr>
            <w:r>
              <w:rPr>
                <w:sz w:val="24"/>
                <w:szCs w:val="24"/>
              </w:rPr>
              <w:t>ПК-2.3</w:t>
            </w:r>
          </w:p>
          <w:p w14:paraId="620D9136" w14:textId="199469D9" w:rsidR="00575918" w:rsidRDefault="00575918" w:rsidP="00575918">
            <w:pPr>
              <w:pStyle w:val="TableParagraph"/>
              <w:keepNext/>
              <w:jc w:val="both"/>
              <w:rPr>
                <w:sz w:val="24"/>
                <w:szCs w:val="24"/>
              </w:rPr>
            </w:pPr>
            <w:r w:rsidRPr="00AA4FD5">
              <w:rPr>
                <w:sz w:val="24"/>
                <w:szCs w:val="24"/>
              </w:rPr>
              <w:t>Руководит проектами по разработке систем искусственного интеллекта на основе моделей глубоких нейронных сетей и нечетких моделей и методов</w:t>
            </w:r>
          </w:p>
        </w:tc>
        <w:tc>
          <w:tcPr>
            <w:tcW w:w="3191" w:type="dxa"/>
          </w:tcPr>
          <w:p w14:paraId="2B33B1F4" w14:textId="77777777"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575918">
              <w:rPr>
                <w:rFonts w:ascii="Times New Roman" w:hAnsi="Times New Roman" w:cs="Times New Roman"/>
                <w:sz w:val="24"/>
              </w:rPr>
              <w:t>навыками руководства проектами по созданию систем искусственного интеллекта, предназначенных для обработки</w:t>
            </w:r>
          </w:p>
          <w:p w14:paraId="3D88B9CE" w14:textId="793EB4C7" w:rsidR="00575918" w:rsidRPr="00B12C74"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неструктурированных текстов, на основе моделей нейронных сетей</w:t>
            </w:r>
          </w:p>
        </w:tc>
      </w:tr>
      <w:tr w:rsidR="00575918" w:rsidRPr="00E33FE1" w14:paraId="433CAE25" w14:textId="77777777" w:rsidTr="002E40FC">
        <w:tc>
          <w:tcPr>
            <w:tcW w:w="2552" w:type="dxa"/>
          </w:tcPr>
          <w:p w14:paraId="31E24C0C" w14:textId="77777777" w:rsidR="00575918" w:rsidRPr="00E33FE1" w:rsidRDefault="00575918" w:rsidP="00553CDE">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ПК-3: </w:t>
            </w:r>
            <w:r w:rsidRPr="00B12C74">
              <w:rPr>
                <w:rFonts w:ascii="Times New Roman" w:hAnsi="Times New Roman" w:cs="Times New Roman"/>
                <w:sz w:val="24"/>
                <w:szCs w:val="24"/>
              </w:rPr>
              <w:t xml:space="preserve">Способен руководить проектами по созданию, внедрению и использованию одной </w:t>
            </w:r>
            <w:r w:rsidRPr="00B12C74">
              <w:rPr>
                <w:rFonts w:ascii="Times New Roman" w:hAnsi="Times New Roman" w:cs="Times New Roman"/>
                <w:sz w:val="24"/>
                <w:szCs w:val="24"/>
              </w:rPr>
              <w:lastRenderedPageBreak/>
              <w:t>или нескольких сквозных цифровых субтехнологий искусственного интеллекта в прикладных областях</w:t>
            </w:r>
          </w:p>
        </w:tc>
        <w:tc>
          <w:tcPr>
            <w:tcW w:w="4004" w:type="dxa"/>
          </w:tcPr>
          <w:p w14:paraId="518C41AC" w14:textId="4C811CF8" w:rsidR="00575918" w:rsidRDefault="00575918" w:rsidP="00553CDE">
            <w:pPr>
              <w:pStyle w:val="TableParagraph"/>
              <w:keepNext/>
              <w:jc w:val="both"/>
              <w:rPr>
                <w:sz w:val="24"/>
                <w:szCs w:val="24"/>
              </w:rPr>
            </w:pPr>
            <w:r>
              <w:rPr>
                <w:sz w:val="24"/>
                <w:szCs w:val="24"/>
              </w:rPr>
              <w:lastRenderedPageBreak/>
              <w:t>ПК-3.2</w:t>
            </w:r>
          </w:p>
          <w:p w14:paraId="0CC0511C" w14:textId="26B60F61" w:rsidR="00575918" w:rsidRPr="00E33FE1" w:rsidRDefault="00575918" w:rsidP="00553CDE">
            <w:pPr>
              <w:pStyle w:val="TableParagraph"/>
              <w:keepNext/>
              <w:jc w:val="both"/>
              <w:rPr>
                <w:sz w:val="24"/>
                <w:szCs w:val="24"/>
              </w:rPr>
            </w:pPr>
            <w:r w:rsidRPr="00575918">
              <w:rPr>
                <w:sz w:val="24"/>
                <w:szCs w:val="24"/>
              </w:rPr>
              <w:t>Руководит проектами в области сквозной цифровой субтехнологии «Обработка естественного языка»»</w:t>
            </w:r>
          </w:p>
        </w:tc>
        <w:tc>
          <w:tcPr>
            <w:tcW w:w="3191" w:type="dxa"/>
          </w:tcPr>
          <w:p w14:paraId="7EB90DF8" w14:textId="02A6263E"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t>Знает</w:t>
            </w:r>
            <w:r w:rsidRPr="00575918">
              <w:rPr>
                <w:rFonts w:ascii="Times New Roman" w:hAnsi="Times New Roman" w:cs="Times New Roman"/>
                <w:sz w:val="24"/>
              </w:rPr>
              <w:t>:</w:t>
            </w:r>
            <w:r>
              <w:rPr>
                <w:rFonts w:ascii="Times New Roman" w:hAnsi="Times New Roman" w:cs="Times New Roman"/>
                <w:sz w:val="24"/>
              </w:rPr>
              <w:t xml:space="preserve"> </w:t>
            </w:r>
            <w:r w:rsidRPr="00575918">
              <w:rPr>
                <w:rFonts w:ascii="Times New Roman" w:hAnsi="Times New Roman" w:cs="Times New Roman"/>
                <w:sz w:val="24"/>
              </w:rPr>
              <w:t>особенности руководства проектами в области сквозной цифровой технологии «Обработка естественного языка»</w:t>
            </w:r>
          </w:p>
          <w:p w14:paraId="3DFC1419" w14:textId="396A4FF7"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lastRenderedPageBreak/>
              <w:t>Умеет</w:t>
            </w:r>
            <w:r w:rsidRPr="00575918">
              <w:rPr>
                <w:rFonts w:ascii="Times New Roman" w:hAnsi="Times New Roman" w:cs="Times New Roman"/>
                <w:sz w:val="24"/>
              </w:rPr>
              <w:t>:</w:t>
            </w:r>
            <w:r>
              <w:rPr>
                <w:rFonts w:ascii="Times New Roman" w:hAnsi="Times New Roman" w:cs="Times New Roman"/>
                <w:sz w:val="24"/>
              </w:rPr>
              <w:t xml:space="preserve"> </w:t>
            </w:r>
            <w:r w:rsidRPr="00575918">
              <w:rPr>
                <w:rFonts w:ascii="Times New Roman" w:hAnsi="Times New Roman" w:cs="Times New Roman"/>
                <w:sz w:val="24"/>
              </w:rPr>
              <w:t>управлять проектами по разработке, верификации и внедрению систем искусственного интеллекта, предназначенных для</w:t>
            </w:r>
          </w:p>
          <w:p w14:paraId="0A9BD20F"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обработки неструктурированных текстов</w:t>
            </w:r>
          </w:p>
          <w:p w14:paraId="53B0DDE0" w14:textId="0CF7AA4C" w:rsidR="00575918" w:rsidRPr="00565165" w:rsidRDefault="00575918" w:rsidP="00575918">
            <w:pPr>
              <w:pStyle w:val="ConsPlusNormal"/>
              <w:jc w:val="both"/>
              <w:rPr>
                <w:rFonts w:ascii="Times New Roman" w:hAnsi="Times New Roman" w:cs="Times New Roman"/>
                <w:sz w:val="24"/>
              </w:rPr>
            </w:pPr>
            <w:r>
              <w:rPr>
                <w:rFonts w:ascii="Times New Roman" w:hAnsi="Times New Roman" w:cs="Times New Roman"/>
                <w:sz w:val="24"/>
              </w:rPr>
              <w:t>Владеет</w:t>
            </w:r>
            <w:r w:rsidRPr="00575918">
              <w:rPr>
                <w:rFonts w:ascii="Times New Roman" w:hAnsi="Times New Roman" w:cs="Times New Roman"/>
                <w:sz w:val="24"/>
              </w:rPr>
              <w:t>:</w:t>
            </w:r>
            <w:r>
              <w:rPr>
                <w:rFonts w:ascii="Times New Roman" w:hAnsi="Times New Roman" w:cs="Times New Roman"/>
                <w:sz w:val="24"/>
              </w:rPr>
              <w:t xml:space="preserve"> </w:t>
            </w:r>
            <w:r w:rsidRPr="00575918">
              <w:rPr>
                <w:rFonts w:ascii="Times New Roman" w:hAnsi="Times New Roman" w:cs="Times New Roman"/>
                <w:sz w:val="24"/>
              </w:rPr>
              <w:t>навыками руководства проектами в области сквозной цифровой технологии «Обработка естественного языка»</w:t>
            </w:r>
          </w:p>
        </w:tc>
      </w:tr>
      <w:tr w:rsidR="00575918" w:rsidRPr="00E33FE1" w14:paraId="42CBCF60" w14:textId="77777777" w:rsidTr="00553CDE">
        <w:tc>
          <w:tcPr>
            <w:tcW w:w="2552" w:type="dxa"/>
            <w:vMerge w:val="restart"/>
          </w:tcPr>
          <w:p w14:paraId="09F19E22" w14:textId="77777777" w:rsidR="00575918" w:rsidRDefault="00575918" w:rsidP="00553CDE">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ПК-6: </w:t>
            </w:r>
            <w:r w:rsidRPr="00B12C74">
              <w:rPr>
                <w:rFonts w:ascii="Times New Roman" w:hAnsi="Times New Roman" w:cs="Times New Roman"/>
                <w:sz w:val="24"/>
                <w:szCs w:val="24"/>
              </w:rPr>
              <w:t>Способен разрабатывать и применять методы и алгоритмы машинного обучения для решения задач</w:t>
            </w:r>
          </w:p>
        </w:tc>
        <w:tc>
          <w:tcPr>
            <w:tcW w:w="4004" w:type="dxa"/>
          </w:tcPr>
          <w:p w14:paraId="154C25EB" w14:textId="77777777" w:rsidR="00575918" w:rsidRDefault="00575918" w:rsidP="00553CDE">
            <w:pPr>
              <w:pStyle w:val="TableParagraph"/>
              <w:keepNext/>
              <w:jc w:val="both"/>
              <w:rPr>
                <w:sz w:val="24"/>
                <w:szCs w:val="24"/>
              </w:rPr>
            </w:pPr>
            <w:r>
              <w:rPr>
                <w:sz w:val="24"/>
                <w:szCs w:val="24"/>
              </w:rPr>
              <w:t>ПК-6.1</w:t>
            </w:r>
          </w:p>
          <w:p w14:paraId="25575841" w14:textId="77777777" w:rsidR="00575918" w:rsidRDefault="00575918" w:rsidP="00553CDE">
            <w:pPr>
              <w:pStyle w:val="TableParagraph"/>
              <w:keepNext/>
              <w:jc w:val="both"/>
              <w:rPr>
                <w:sz w:val="24"/>
                <w:szCs w:val="24"/>
              </w:rPr>
            </w:pPr>
            <w:r w:rsidRPr="00B12C74">
              <w:rPr>
                <w:sz w:val="24"/>
                <w:szCs w:val="24"/>
              </w:rPr>
              <w:t>Ставит задачи по разработке или совершенствованию методов и алгоритмов для решения комплекса задач предметной области</w:t>
            </w:r>
          </w:p>
        </w:tc>
        <w:tc>
          <w:tcPr>
            <w:tcW w:w="3191" w:type="dxa"/>
          </w:tcPr>
          <w:p w14:paraId="51A97BBB" w14:textId="49419FD7"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575918">
              <w:rPr>
                <w:rFonts w:ascii="Times New Roman" w:hAnsi="Times New Roman" w:cs="Times New Roman"/>
                <w:sz w:val="24"/>
              </w:rPr>
              <w:t>методов и алгоритмов обучения нейронных сетей для автоматической обработки неструктурированных текстов</w:t>
            </w:r>
          </w:p>
          <w:p w14:paraId="6DFC8B40"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методы и модели обработки неструктурированных текстов</w:t>
            </w:r>
          </w:p>
          <w:p w14:paraId="0C76F9AF"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унифицированные и обновляемые методологии описания, сбора и разметки данных для обучения нейронных сетей,</w:t>
            </w:r>
          </w:p>
          <w:p w14:paraId="4B55638C"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применяемых для решения задач автоматической обработки неструктурированных текстов</w:t>
            </w:r>
          </w:p>
          <w:p w14:paraId="0B7567E6" w14:textId="57E684D5"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575918">
              <w:rPr>
                <w:rFonts w:ascii="Times New Roman" w:hAnsi="Times New Roman" w:cs="Times New Roman"/>
                <w:sz w:val="24"/>
              </w:rPr>
              <w:t>применять методы и алгоритмы обучения нейронных сетей для решения задач профессиональной деятельности</w:t>
            </w:r>
          </w:p>
          <w:p w14:paraId="321F91E9"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определять критерии и метрики оценки результатов моделирования нейронных сетей при построении систем искусственного</w:t>
            </w:r>
          </w:p>
          <w:p w14:paraId="002D69B2"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интеллекта в исследуемой области</w:t>
            </w:r>
          </w:p>
          <w:p w14:paraId="51342E9B" w14:textId="51239495"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575918">
              <w:rPr>
                <w:rFonts w:ascii="Times New Roman" w:hAnsi="Times New Roman" w:cs="Times New Roman"/>
                <w:sz w:val="24"/>
              </w:rPr>
              <w:t>навыками разработки унифицированных и обновляемых методологий описания, сбора и разметки данных для обучения</w:t>
            </w:r>
          </w:p>
          <w:p w14:paraId="67E1216A" w14:textId="59ECCC52" w:rsidR="00575918" w:rsidRPr="00B12C74"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 xml:space="preserve">нейронных сетей, </w:t>
            </w:r>
            <w:r w:rsidRPr="00575918">
              <w:rPr>
                <w:rFonts w:ascii="Times New Roman" w:hAnsi="Times New Roman" w:cs="Times New Roman"/>
                <w:sz w:val="24"/>
              </w:rPr>
              <w:lastRenderedPageBreak/>
              <w:t>применяемых для решения задач автоматической обработки неструктурированных текстов</w:t>
            </w:r>
          </w:p>
        </w:tc>
      </w:tr>
      <w:tr w:rsidR="00575918" w:rsidRPr="00E33FE1" w14:paraId="7C4E822B" w14:textId="77777777" w:rsidTr="00553CDE">
        <w:tc>
          <w:tcPr>
            <w:tcW w:w="2552" w:type="dxa"/>
            <w:vMerge/>
          </w:tcPr>
          <w:p w14:paraId="1FDF76FC" w14:textId="77777777" w:rsidR="00575918" w:rsidRDefault="00575918" w:rsidP="00575918">
            <w:pPr>
              <w:pStyle w:val="ConsPlusNormal"/>
              <w:jc w:val="both"/>
              <w:rPr>
                <w:rFonts w:ascii="Times New Roman" w:hAnsi="Times New Roman" w:cs="Times New Roman"/>
                <w:sz w:val="24"/>
                <w:szCs w:val="24"/>
              </w:rPr>
            </w:pPr>
          </w:p>
        </w:tc>
        <w:tc>
          <w:tcPr>
            <w:tcW w:w="4004" w:type="dxa"/>
          </w:tcPr>
          <w:p w14:paraId="5AE4649B" w14:textId="77777777" w:rsidR="00575918" w:rsidRDefault="00575918" w:rsidP="00575918">
            <w:pPr>
              <w:pStyle w:val="TableParagraph"/>
              <w:keepNext/>
              <w:jc w:val="both"/>
              <w:rPr>
                <w:sz w:val="24"/>
                <w:szCs w:val="24"/>
              </w:rPr>
            </w:pPr>
            <w:r>
              <w:rPr>
                <w:sz w:val="24"/>
                <w:szCs w:val="24"/>
              </w:rPr>
              <w:t>ПК-6.2</w:t>
            </w:r>
          </w:p>
          <w:p w14:paraId="06F47DF5" w14:textId="77777777" w:rsidR="00575918" w:rsidRDefault="00575918" w:rsidP="00575918">
            <w:pPr>
              <w:pStyle w:val="TableParagraph"/>
              <w:keepNext/>
              <w:jc w:val="both"/>
              <w:rPr>
                <w:sz w:val="24"/>
                <w:szCs w:val="24"/>
              </w:rPr>
            </w:pPr>
            <w:r>
              <w:rPr>
                <w:sz w:val="24"/>
                <w:szCs w:val="24"/>
              </w:rPr>
              <w:t>Р</w:t>
            </w:r>
            <w:r w:rsidRPr="00B12C74">
              <w:rPr>
                <w:sz w:val="24"/>
                <w:szCs w:val="24"/>
              </w:rPr>
              <w:t>уководит исследовательской группой по разработке или совершенствованию методов и алгоритмов для решения комплекса задач предметной области</w:t>
            </w:r>
          </w:p>
        </w:tc>
        <w:tc>
          <w:tcPr>
            <w:tcW w:w="3191" w:type="dxa"/>
          </w:tcPr>
          <w:p w14:paraId="0DEE2A9C" w14:textId="77777777"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575918">
              <w:rPr>
                <w:rFonts w:ascii="Times New Roman" w:hAnsi="Times New Roman" w:cs="Times New Roman"/>
                <w:sz w:val="24"/>
              </w:rPr>
              <w:t>методов и алгоритмов обучения нейронных сетей для автоматической обработки неструктурированных текстов</w:t>
            </w:r>
          </w:p>
          <w:p w14:paraId="04E55674"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методы и модели обработки неструктурированных текстов</w:t>
            </w:r>
          </w:p>
          <w:p w14:paraId="6D3257F6"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унифицированные и обновляемые методологии описания, сбора и разметки данных для обучения нейронных сетей,</w:t>
            </w:r>
          </w:p>
          <w:p w14:paraId="3F655E92"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применяемых для решения задач автоматической обработки неструктурированных текстов</w:t>
            </w:r>
          </w:p>
          <w:p w14:paraId="2EE9D797" w14:textId="77777777"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575918">
              <w:rPr>
                <w:rFonts w:ascii="Times New Roman" w:hAnsi="Times New Roman" w:cs="Times New Roman"/>
                <w:sz w:val="24"/>
              </w:rPr>
              <w:t>применять методы и алгоритмы обучения нейронных сетей для решения задач профессиональной деятельности</w:t>
            </w:r>
          </w:p>
          <w:p w14:paraId="5C007972"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определять критерии и метрики оценки результатов моделирования нейронных сетей при построении систем искусственного</w:t>
            </w:r>
          </w:p>
          <w:p w14:paraId="193FF018"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интеллекта в исследуемой области</w:t>
            </w:r>
          </w:p>
          <w:p w14:paraId="44EA8EDA" w14:textId="77777777"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575918">
              <w:rPr>
                <w:rFonts w:ascii="Times New Roman" w:hAnsi="Times New Roman" w:cs="Times New Roman"/>
                <w:sz w:val="24"/>
              </w:rPr>
              <w:t>навыками разработки унифицированных и обновляемых методологий описания, сбора и разметки данных для обучения</w:t>
            </w:r>
          </w:p>
          <w:p w14:paraId="45AC4136" w14:textId="75771BA1" w:rsidR="00575918" w:rsidRPr="00B12C74"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нейронных сетей, применяемых для решения задач автоматической обработки неструктурированных текстов</w:t>
            </w:r>
          </w:p>
        </w:tc>
      </w:tr>
      <w:tr w:rsidR="00575918" w:rsidRPr="00E33FE1" w14:paraId="0C2D0774" w14:textId="77777777" w:rsidTr="002E40FC">
        <w:tc>
          <w:tcPr>
            <w:tcW w:w="2552" w:type="dxa"/>
            <w:vMerge/>
          </w:tcPr>
          <w:p w14:paraId="6AE493C5" w14:textId="77777777" w:rsidR="00575918" w:rsidRDefault="00575918" w:rsidP="00575918">
            <w:pPr>
              <w:pStyle w:val="ConsPlusNormal"/>
              <w:jc w:val="both"/>
              <w:rPr>
                <w:rFonts w:ascii="Times New Roman" w:hAnsi="Times New Roman" w:cs="Times New Roman"/>
                <w:sz w:val="24"/>
                <w:szCs w:val="24"/>
              </w:rPr>
            </w:pPr>
          </w:p>
        </w:tc>
        <w:tc>
          <w:tcPr>
            <w:tcW w:w="4004" w:type="dxa"/>
          </w:tcPr>
          <w:p w14:paraId="5E05D8FC" w14:textId="77777777" w:rsidR="00575918" w:rsidRDefault="00575918" w:rsidP="00575918">
            <w:pPr>
              <w:pStyle w:val="TableParagraph"/>
              <w:keepNext/>
              <w:jc w:val="both"/>
              <w:rPr>
                <w:sz w:val="24"/>
                <w:szCs w:val="24"/>
              </w:rPr>
            </w:pPr>
            <w:r>
              <w:rPr>
                <w:sz w:val="24"/>
                <w:szCs w:val="24"/>
              </w:rPr>
              <w:t>ПК-6.3</w:t>
            </w:r>
          </w:p>
          <w:p w14:paraId="21623575" w14:textId="77777777" w:rsidR="00575918" w:rsidRDefault="00575918" w:rsidP="00575918">
            <w:pPr>
              <w:pStyle w:val="TableParagraph"/>
              <w:keepNext/>
              <w:jc w:val="both"/>
              <w:rPr>
                <w:sz w:val="24"/>
                <w:szCs w:val="24"/>
              </w:rPr>
            </w:pPr>
            <w:r w:rsidRPr="00B12C74">
              <w:rPr>
                <w:sz w:val="24"/>
                <w:szCs w:val="24"/>
              </w:rPr>
              <w:t xml:space="preserve">Разрабатывает унифицированные и обновляемые методологии </w:t>
            </w:r>
            <w:r w:rsidRPr="00B12C74">
              <w:rPr>
                <w:sz w:val="24"/>
                <w:szCs w:val="24"/>
              </w:rPr>
              <w:lastRenderedPageBreak/>
              <w:t>описания, сбора и разметки данных, а также механизмы контроля за соблюдением указанных методологий</w:t>
            </w:r>
          </w:p>
        </w:tc>
        <w:tc>
          <w:tcPr>
            <w:tcW w:w="3191" w:type="dxa"/>
          </w:tcPr>
          <w:p w14:paraId="4790C447" w14:textId="77777777"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lastRenderedPageBreak/>
              <w:t xml:space="preserve">Знает: </w:t>
            </w:r>
            <w:r w:rsidRPr="00575918">
              <w:rPr>
                <w:rFonts w:ascii="Times New Roman" w:hAnsi="Times New Roman" w:cs="Times New Roman"/>
                <w:sz w:val="24"/>
              </w:rPr>
              <w:t xml:space="preserve">методов и алгоритмов обучения нейронных сетей для автоматической </w:t>
            </w:r>
            <w:r w:rsidRPr="00575918">
              <w:rPr>
                <w:rFonts w:ascii="Times New Roman" w:hAnsi="Times New Roman" w:cs="Times New Roman"/>
                <w:sz w:val="24"/>
              </w:rPr>
              <w:lastRenderedPageBreak/>
              <w:t>обработки неструктурированных текстов</w:t>
            </w:r>
          </w:p>
          <w:p w14:paraId="17C6A51F"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методы и модели обработки неструктурированных текстов</w:t>
            </w:r>
          </w:p>
          <w:p w14:paraId="3AB95B1F"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унифицированные и обновляемые методологии описания, сбора и разметки данных для обучения нейронных сетей,</w:t>
            </w:r>
          </w:p>
          <w:p w14:paraId="73E98B53"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применяемых для решения задач автоматической обработки неструктурированных текстов</w:t>
            </w:r>
          </w:p>
          <w:p w14:paraId="6192F1E7" w14:textId="77777777"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575918">
              <w:rPr>
                <w:rFonts w:ascii="Times New Roman" w:hAnsi="Times New Roman" w:cs="Times New Roman"/>
                <w:sz w:val="24"/>
              </w:rPr>
              <w:t>применять методы и алгоритмы обучения нейронных сетей для решения задач профессиональной деятельности</w:t>
            </w:r>
          </w:p>
          <w:p w14:paraId="5D570368"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определять критерии и метрики оценки результатов моделирования нейронных сетей при построении систем искусственного</w:t>
            </w:r>
          </w:p>
          <w:p w14:paraId="6E2A9A79" w14:textId="77777777" w:rsidR="00575918" w:rsidRPr="00575918"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интеллекта в исследуемой области</w:t>
            </w:r>
          </w:p>
          <w:p w14:paraId="73751129" w14:textId="77777777" w:rsidR="00575918" w:rsidRPr="00575918" w:rsidRDefault="00575918" w:rsidP="00575918">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575918">
              <w:rPr>
                <w:rFonts w:ascii="Times New Roman" w:hAnsi="Times New Roman" w:cs="Times New Roman"/>
                <w:sz w:val="24"/>
              </w:rPr>
              <w:t>навыками разработки унифицированных и обновляемых методологий описания, сбора и разметки данных для обучения</w:t>
            </w:r>
          </w:p>
          <w:p w14:paraId="29CBD813" w14:textId="6D203FD0" w:rsidR="00575918" w:rsidRPr="00B12C74" w:rsidRDefault="00575918" w:rsidP="00575918">
            <w:pPr>
              <w:pStyle w:val="ConsPlusNormal"/>
              <w:jc w:val="both"/>
              <w:rPr>
                <w:rFonts w:ascii="Times New Roman" w:hAnsi="Times New Roman" w:cs="Times New Roman"/>
                <w:sz w:val="24"/>
              </w:rPr>
            </w:pPr>
            <w:r w:rsidRPr="00575918">
              <w:rPr>
                <w:rFonts w:ascii="Times New Roman" w:hAnsi="Times New Roman" w:cs="Times New Roman"/>
                <w:sz w:val="24"/>
              </w:rPr>
              <w:t>нейронных сетей, применяемых для решения задач автоматической обработки неструктурированных текстов</w:t>
            </w:r>
          </w:p>
        </w:tc>
      </w:tr>
    </w:tbl>
    <w:p w14:paraId="0D8CEA49" w14:textId="77777777" w:rsidR="008244B6" w:rsidRDefault="008244B6" w:rsidP="00575918">
      <w:pPr>
        <w:pStyle w:val="2"/>
      </w:pPr>
    </w:p>
    <w:p w14:paraId="26C855D0" w14:textId="06873F1D" w:rsidR="00575918" w:rsidRPr="00D3309A" w:rsidRDefault="008244B6" w:rsidP="00575918">
      <w:pPr>
        <w:pStyle w:val="2"/>
      </w:pPr>
      <w:r>
        <w:t>З</w:t>
      </w:r>
      <w:r w:rsidR="00575918"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864"/>
        <w:gridCol w:w="2297"/>
        <w:gridCol w:w="6410"/>
      </w:tblGrid>
      <w:tr w:rsidR="00575918" w:rsidRPr="00B12C74" w14:paraId="7CA91F62" w14:textId="77777777" w:rsidTr="00D51742">
        <w:tc>
          <w:tcPr>
            <w:tcW w:w="864" w:type="dxa"/>
            <w:tcBorders>
              <w:top w:val="single" w:sz="4" w:space="0" w:color="auto"/>
              <w:left w:val="single" w:sz="4" w:space="0" w:color="auto"/>
              <w:bottom w:val="single" w:sz="4" w:space="0" w:color="auto"/>
              <w:right w:val="single" w:sz="4" w:space="0" w:color="auto"/>
            </w:tcBorders>
          </w:tcPr>
          <w:p w14:paraId="6E90E44D" w14:textId="77777777" w:rsidR="00575918" w:rsidRPr="00B12C74" w:rsidRDefault="00575918" w:rsidP="00553CDE">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Компе</w:t>
            </w:r>
          </w:p>
          <w:p w14:paraId="479352B6" w14:textId="77777777" w:rsidR="00575918" w:rsidRPr="00B12C74" w:rsidRDefault="00575918" w:rsidP="00553CDE">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тенция</w:t>
            </w:r>
          </w:p>
        </w:tc>
        <w:tc>
          <w:tcPr>
            <w:tcW w:w="2297" w:type="dxa"/>
            <w:tcBorders>
              <w:top w:val="single" w:sz="4" w:space="0" w:color="auto"/>
              <w:left w:val="single" w:sz="4" w:space="0" w:color="auto"/>
              <w:bottom w:val="single" w:sz="4" w:space="0" w:color="auto"/>
              <w:right w:val="single" w:sz="4" w:space="0" w:color="auto"/>
            </w:tcBorders>
            <w:vAlign w:val="center"/>
            <w:hideMark/>
          </w:tcPr>
          <w:p w14:paraId="79D8E9F4" w14:textId="04266EC6" w:rsidR="00575918" w:rsidRPr="00B12C74" w:rsidRDefault="00575918" w:rsidP="0008079F">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Проверяемые дидактические единицы</w:t>
            </w:r>
          </w:p>
        </w:tc>
        <w:tc>
          <w:tcPr>
            <w:tcW w:w="6410" w:type="dxa"/>
            <w:tcBorders>
              <w:top w:val="single" w:sz="4" w:space="0" w:color="auto"/>
              <w:left w:val="single" w:sz="4" w:space="0" w:color="auto"/>
              <w:bottom w:val="single" w:sz="4" w:space="0" w:color="auto"/>
              <w:right w:val="single" w:sz="4" w:space="0" w:color="auto"/>
            </w:tcBorders>
            <w:vAlign w:val="center"/>
            <w:hideMark/>
          </w:tcPr>
          <w:p w14:paraId="11942DAE" w14:textId="77777777" w:rsidR="00575918" w:rsidRPr="00B12C74" w:rsidRDefault="00575918" w:rsidP="00553CDE">
            <w:pPr>
              <w:jc w:val="center"/>
              <w:rPr>
                <w:rFonts w:ascii="Times New Roman" w:hAnsi="Times New Roman" w:cs="Times New Roman"/>
                <w:sz w:val="24"/>
                <w:szCs w:val="24"/>
                <w:lang w:val="en-US" w:eastAsia="en-US"/>
              </w:rPr>
            </w:pPr>
            <w:r w:rsidRPr="00B12C74">
              <w:rPr>
                <w:rFonts w:ascii="Times New Roman" w:hAnsi="Times New Roman" w:cs="Times New Roman"/>
                <w:sz w:val="24"/>
                <w:szCs w:val="24"/>
              </w:rPr>
              <w:t>Тестовые задания</w:t>
            </w:r>
          </w:p>
        </w:tc>
      </w:tr>
      <w:tr w:rsidR="00575918" w:rsidRPr="00575918" w14:paraId="79D4F660" w14:textId="77777777" w:rsidTr="00D51742">
        <w:tc>
          <w:tcPr>
            <w:tcW w:w="864" w:type="dxa"/>
            <w:tcBorders>
              <w:top w:val="single" w:sz="4" w:space="0" w:color="auto"/>
              <w:left w:val="single" w:sz="4" w:space="0" w:color="auto"/>
              <w:bottom w:val="single" w:sz="4" w:space="0" w:color="auto"/>
              <w:right w:val="single" w:sz="4" w:space="0" w:color="auto"/>
            </w:tcBorders>
          </w:tcPr>
          <w:p w14:paraId="32AB94A9" w14:textId="77777777" w:rsidR="00575918" w:rsidRDefault="00575918" w:rsidP="00575918">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ПК-2</w:t>
            </w:r>
          </w:p>
          <w:p w14:paraId="493EA533" w14:textId="77777777" w:rsidR="00575918" w:rsidRDefault="00575918" w:rsidP="00575918">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ПК-3</w:t>
            </w:r>
          </w:p>
          <w:p w14:paraId="1A9E803C" w14:textId="4C5B08E2" w:rsidR="00575918" w:rsidRPr="00B12C74" w:rsidRDefault="00575918" w:rsidP="00575918">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ПК-6</w:t>
            </w:r>
          </w:p>
        </w:tc>
        <w:tc>
          <w:tcPr>
            <w:tcW w:w="2297" w:type="dxa"/>
            <w:tcBorders>
              <w:top w:val="single" w:sz="4" w:space="0" w:color="auto"/>
              <w:left w:val="single" w:sz="4" w:space="0" w:color="auto"/>
              <w:bottom w:val="single" w:sz="4" w:space="0" w:color="auto"/>
              <w:right w:val="single" w:sz="4" w:space="0" w:color="auto"/>
            </w:tcBorders>
          </w:tcPr>
          <w:p w14:paraId="22B71049" w14:textId="77777777" w:rsidR="00575918" w:rsidRPr="00575918" w:rsidRDefault="00575918" w:rsidP="00575918">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 xml:space="preserve">Знает: особенности базовых архитектур нейронных сетей, </w:t>
            </w:r>
            <w:r w:rsidRPr="00575918">
              <w:rPr>
                <w:rFonts w:ascii="Times New Roman" w:hAnsi="Times New Roman" w:cs="Times New Roman"/>
                <w:sz w:val="24"/>
                <w:szCs w:val="24"/>
                <w:lang w:eastAsia="en-US"/>
              </w:rPr>
              <w:lastRenderedPageBreak/>
              <w:t>применяемых для решения задач автоматической обработки</w:t>
            </w:r>
          </w:p>
          <w:p w14:paraId="63F88AD9" w14:textId="77777777" w:rsidR="00575918" w:rsidRPr="00575918" w:rsidRDefault="00575918" w:rsidP="00575918">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неструктурированных текстов</w:t>
            </w:r>
          </w:p>
          <w:p w14:paraId="50F387DD" w14:textId="77777777" w:rsidR="00575918" w:rsidRPr="00575918" w:rsidRDefault="00575918" w:rsidP="00575918">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инструментальные средства для создания нейросетевых моделей</w:t>
            </w:r>
          </w:p>
          <w:p w14:paraId="29B00BBE" w14:textId="77777777" w:rsidR="00575918" w:rsidRPr="00575918" w:rsidRDefault="00575918" w:rsidP="00575918">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основы управления проектами по созданию и проектированию интеллектуальных систем обработки текста на основе</w:t>
            </w:r>
          </w:p>
          <w:p w14:paraId="61BF456C" w14:textId="77777777" w:rsidR="00575918" w:rsidRPr="00575918" w:rsidRDefault="00575918" w:rsidP="00575918">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нейросетевых технологий</w:t>
            </w:r>
          </w:p>
          <w:p w14:paraId="01D7326E" w14:textId="77777777" w:rsidR="00575918" w:rsidRPr="00575918" w:rsidRDefault="00575918" w:rsidP="00575918">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Умеет: руководить работами по оценке и выбору нейросетевых моделей для решения задач автоматической обработки</w:t>
            </w:r>
          </w:p>
          <w:p w14:paraId="37B6528B" w14:textId="77777777" w:rsidR="00575918" w:rsidRPr="00575918" w:rsidRDefault="00575918" w:rsidP="00575918">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неструктурированных текстов</w:t>
            </w:r>
          </w:p>
          <w:p w14:paraId="68897B42" w14:textId="77777777" w:rsidR="00575918" w:rsidRPr="00575918" w:rsidRDefault="00575918" w:rsidP="00575918">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руководить работам по проектированию и разработке интеллектуальных систем обработки текста на основе нейросетевых технологий</w:t>
            </w:r>
          </w:p>
          <w:p w14:paraId="7D4A7EDF" w14:textId="77777777" w:rsidR="00575918" w:rsidRPr="00575918" w:rsidRDefault="00575918" w:rsidP="00575918">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Владеет: навыками руководства проектами по созданию систем искусственного интеллекта, предназначенных для обработки</w:t>
            </w:r>
          </w:p>
          <w:p w14:paraId="2DF2206E" w14:textId="77777777" w:rsidR="00575918" w:rsidRPr="00575918" w:rsidRDefault="00575918" w:rsidP="00575918">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неструктурированных текстов, на основе моделей нейронных сетей</w:t>
            </w:r>
          </w:p>
          <w:p w14:paraId="4DAA4CFF" w14:textId="72944F7F" w:rsidR="00575918" w:rsidRPr="00B12C74" w:rsidRDefault="00575918" w:rsidP="00D51742">
            <w:pPr>
              <w:pStyle w:val="ConsPlusNormal"/>
              <w:jc w:val="both"/>
              <w:rPr>
                <w:rFonts w:ascii="Times New Roman" w:hAnsi="Times New Roman" w:cs="Times New Roman"/>
                <w:sz w:val="24"/>
                <w:szCs w:val="24"/>
                <w:lang w:eastAsia="en-US"/>
              </w:rPr>
            </w:pPr>
          </w:p>
        </w:tc>
        <w:tc>
          <w:tcPr>
            <w:tcW w:w="6410" w:type="dxa"/>
            <w:tcBorders>
              <w:top w:val="single" w:sz="4" w:space="0" w:color="auto"/>
              <w:left w:val="single" w:sz="4" w:space="0" w:color="auto"/>
              <w:bottom w:val="single" w:sz="4" w:space="0" w:color="auto"/>
              <w:right w:val="single" w:sz="4" w:space="0" w:color="auto"/>
            </w:tcBorders>
          </w:tcPr>
          <w:p w14:paraId="15B2D802" w14:textId="77777777" w:rsidR="00575918" w:rsidRDefault="00575918" w:rsidP="00575918">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Задание 1.</w:t>
            </w:r>
          </w:p>
          <w:p w14:paraId="02C3C191" w14:textId="77777777" w:rsidR="00575918" w:rsidRDefault="00575918" w:rsidP="00575918">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2AE5799F" w14:textId="77777777" w:rsidR="00575918" w:rsidRDefault="00575918" w:rsidP="00575918">
            <w:pPr>
              <w:jc w:val="both"/>
              <w:rPr>
                <w:rStyle w:val="fontstyle01"/>
                <w:sz w:val="28"/>
              </w:rPr>
            </w:pPr>
          </w:p>
          <w:p w14:paraId="4BCF6AF6" w14:textId="17398BBF" w:rsidR="00575918" w:rsidRPr="00575918" w:rsidRDefault="00575918" w:rsidP="00575918">
            <w:pPr>
              <w:contextualSpacing/>
              <w:jc w:val="both"/>
              <w:rPr>
                <w:rStyle w:val="fontstyle01"/>
              </w:rPr>
            </w:pPr>
            <w:r w:rsidRPr="00575918">
              <w:rPr>
                <w:rStyle w:val="fontstyle01"/>
              </w:rPr>
              <w:lastRenderedPageBreak/>
              <w:t>Компоненты, составляющие структуру систем анализа текстов, – это лингвистические процессоры, которые друг за другом обрабатывают входной текст. Вход одного процессора, как правило, является выходом другого. Установите правильную последовательность этапов построения систем автоматической обработки текста.</w:t>
            </w:r>
          </w:p>
          <w:p w14:paraId="6F47481D" w14:textId="77777777" w:rsidR="00575918" w:rsidRPr="00575918" w:rsidRDefault="00575918" w:rsidP="00575918">
            <w:pPr>
              <w:contextualSpacing/>
              <w:rPr>
                <w:rStyle w:val="fontstyle01"/>
              </w:rPr>
            </w:pPr>
          </w:p>
          <w:p w14:paraId="1CA67E31" w14:textId="77777777" w:rsidR="00575918" w:rsidRPr="00575918" w:rsidRDefault="00575918" w:rsidP="00575918">
            <w:pPr>
              <w:contextualSpacing/>
              <w:rPr>
                <w:rStyle w:val="fontstyle01"/>
              </w:rPr>
            </w:pPr>
            <w:r w:rsidRPr="00575918">
              <w:rPr>
                <w:rStyle w:val="fontstyle01"/>
              </w:rPr>
              <w:t>1) графематический анализ;</w:t>
            </w:r>
          </w:p>
          <w:p w14:paraId="3A43E8CE" w14:textId="77777777" w:rsidR="00575918" w:rsidRPr="00575918" w:rsidRDefault="00575918" w:rsidP="00575918">
            <w:pPr>
              <w:contextualSpacing/>
              <w:rPr>
                <w:rStyle w:val="fontstyle01"/>
              </w:rPr>
            </w:pPr>
            <w:r w:rsidRPr="00575918">
              <w:rPr>
                <w:rStyle w:val="fontstyle01"/>
              </w:rPr>
              <w:t>2) морфологический анализ;</w:t>
            </w:r>
          </w:p>
          <w:p w14:paraId="5A46F9DB" w14:textId="77777777" w:rsidR="00575918" w:rsidRPr="00575918" w:rsidRDefault="00575918" w:rsidP="00575918">
            <w:pPr>
              <w:contextualSpacing/>
              <w:rPr>
                <w:rStyle w:val="fontstyle01"/>
              </w:rPr>
            </w:pPr>
            <w:r w:rsidRPr="00575918">
              <w:rPr>
                <w:rStyle w:val="fontstyle01"/>
              </w:rPr>
              <w:t>3) фрагментационный анализ;</w:t>
            </w:r>
          </w:p>
          <w:p w14:paraId="6FEC2A49" w14:textId="77777777" w:rsidR="00575918" w:rsidRPr="00575918" w:rsidRDefault="00575918" w:rsidP="00575918">
            <w:pPr>
              <w:contextualSpacing/>
              <w:rPr>
                <w:rStyle w:val="fontstyle01"/>
              </w:rPr>
            </w:pPr>
            <w:r w:rsidRPr="00575918">
              <w:rPr>
                <w:rStyle w:val="fontstyle01"/>
              </w:rPr>
              <w:t>4) синтаксический анализ;</w:t>
            </w:r>
          </w:p>
          <w:p w14:paraId="521F29A8" w14:textId="77777777" w:rsidR="00575918" w:rsidRPr="00575918" w:rsidRDefault="00575918" w:rsidP="00575918">
            <w:pPr>
              <w:contextualSpacing/>
              <w:rPr>
                <w:rStyle w:val="fontstyle01"/>
              </w:rPr>
            </w:pPr>
            <w:r w:rsidRPr="00575918">
              <w:rPr>
                <w:rStyle w:val="fontstyle01"/>
              </w:rPr>
              <w:t>5) семантический анализ.</w:t>
            </w:r>
          </w:p>
          <w:p w14:paraId="108DE4AE" w14:textId="77777777" w:rsidR="00575918" w:rsidRPr="00575918" w:rsidRDefault="00575918" w:rsidP="00575918">
            <w:pPr>
              <w:contextualSpacing/>
              <w:rPr>
                <w:rStyle w:val="fontstyle01"/>
              </w:rPr>
            </w:pPr>
          </w:p>
          <w:p w14:paraId="2E8AA81A" w14:textId="77777777" w:rsidR="00575918" w:rsidRPr="00575918" w:rsidRDefault="00575918" w:rsidP="00575918">
            <w:pPr>
              <w:jc w:val="both"/>
              <w:rPr>
                <w:rFonts w:ascii="Times New Roman" w:hAnsi="Times New Roman" w:cs="Times New Roman"/>
                <w:sz w:val="24"/>
                <w:szCs w:val="24"/>
              </w:rPr>
            </w:pPr>
            <w:r w:rsidRPr="00575918">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311"/>
              <w:gridCol w:w="1315"/>
              <w:gridCol w:w="1186"/>
              <w:gridCol w:w="1186"/>
              <w:gridCol w:w="1186"/>
            </w:tblGrid>
            <w:tr w:rsidR="00575918" w:rsidRPr="00575918" w14:paraId="01FD7F16" w14:textId="77777777" w:rsidTr="00553CDE">
              <w:tc>
                <w:tcPr>
                  <w:tcW w:w="1413" w:type="dxa"/>
                </w:tcPr>
                <w:p w14:paraId="185FAC76" w14:textId="77CE9BDA" w:rsidR="00575918" w:rsidRPr="00575918" w:rsidRDefault="00575918" w:rsidP="00FD7850">
                  <w:pPr>
                    <w:framePr w:hSpace="180" w:wrap="around" w:vAnchor="text" w:hAnchor="margin" w:y="556"/>
                    <w:jc w:val="center"/>
                    <w:rPr>
                      <w:rFonts w:ascii="Times New Roman" w:hAnsi="Times New Roman" w:cs="Times New Roman"/>
                      <w:sz w:val="24"/>
                      <w:szCs w:val="24"/>
                    </w:rPr>
                  </w:pPr>
                </w:p>
              </w:tc>
              <w:tc>
                <w:tcPr>
                  <w:tcW w:w="1417" w:type="dxa"/>
                </w:tcPr>
                <w:p w14:paraId="2967FB7E" w14:textId="05D5D810" w:rsidR="00575918" w:rsidRPr="00575918" w:rsidRDefault="00575918" w:rsidP="00FD7850">
                  <w:pPr>
                    <w:framePr w:hSpace="180" w:wrap="around" w:vAnchor="text" w:hAnchor="margin" w:y="556"/>
                    <w:jc w:val="center"/>
                    <w:rPr>
                      <w:rFonts w:ascii="Times New Roman" w:hAnsi="Times New Roman" w:cs="Times New Roman"/>
                      <w:sz w:val="24"/>
                      <w:szCs w:val="24"/>
                    </w:rPr>
                  </w:pPr>
                </w:p>
              </w:tc>
              <w:tc>
                <w:tcPr>
                  <w:tcW w:w="1276" w:type="dxa"/>
                </w:tcPr>
                <w:p w14:paraId="1527D556" w14:textId="23FEECF9" w:rsidR="00575918" w:rsidRPr="00575918" w:rsidRDefault="00575918" w:rsidP="00FD7850">
                  <w:pPr>
                    <w:framePr w:hSpace="180" w:wrap="around" w:vAnchor="text" w:hAnchor="margin" w:y="556"/>
                    <w:jc w:val="center"/>
                    <w:rPr>
                      <w:rFonts w:ascii="Times New Roman" w:hAnsi="Times New Roman" w:cs="Times New Roman"/>
                      <w:sz w:val="24"/>
                      <w:szCs w:val="24"/>
                    </w:rPr>
                  </w:pPr>
                </w:p>
              </w:tc>
              <w:tc>
                <w:tcPr>
                  <w:tcW w:w="1276" w:type="dxa"/>
                </w:tcPr>
                <w:p w14:paraId="342FFF70" w14:textId="40CD6DED" w:rsidR="00575918" w:rsidRPr="00575918" w:rsidRDefault="00575918" w:rsidP="00FD7850">
                  <w:pPr>
                    <w:framePr w:hSpace="180" w:wrap="around" w:vAnchor="text" w:hAnchor="margin" w:y="556"/>
                    <w:jc w:val="center"/>
                    <w:rPr>
                      <w:rFonts w:ascii="Times New Roman" w:hAnsi="Times New Roman" w:cs="Times New Roman"/>
                      <w:sz w:val="24"/>
                      <w:szCs w:val="24"/>
                    </w:rPr>
                  </w:pPr>
                </w:p>
              </w:tc>
              <w:tc>
                <w:tcPr>
                  <w:tcW w:w="1276" w:type="dxa"/>
                </w:tcPr>
                <w:p w14:paraId="30673232" w14:textId="5E8C20A6" w:rsidR="00575918" w:rsidRPr="00575918" w:rsidRDefault="00575918" w:rsidP="00FD7850">
                  <w:pPr>
                    <w:framePr w:hSpace="180" w:wrap="around" w:vAnchor="text" w:hAnchor="margin" w:y="556"/>
                    <w:jc w:val="center"/>
                    <w:rPr>
                      <w:rFonts w:ascii="Times New Roman" w:hAnsi="Times New Roman" w:cs="Times New Roman"/>
                      <w:sz w:val="24"/>
                      <w:szCs w:val="24"/>
                    </w:rPr>
                  </w:pPr>
                </w:p>
              </w:tc>
            </w:tr>
          </w:tbl>
          <w:p w14:paraId="75011713" w14:textId="77777777" w:rsidR="00575918" w:rsidRPr="00575918" w:rsidRDefault="00575918" w:rsidP="00575918">
            <w:pPr>
              <w:contextualSpacing/>
              <w:rPr>
                <w:rStyle w:val="fontstyle01"/>
              </w:rPr>
            </w:pPr>
          </w:p>
          <w:p w14:paraId="440BFC19" w14:textId="6C63D41F" w:rsidR="00575918" w:rsidRDefault="00575918" w:rsidP="0057591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w:t>
            </w:r>
          </w:p>
          <w:p w14:paraId="621ECDAD" w14:textId="77777777" w:rsidR="00575918" w:rsidRDefault="00575918" w:rsidP="00575918">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52C54156" w14:textId="77777777" w:rsidR="00575918" w:rsidRDefault="00575918" w:rsidP="00575918">
            <w:pPr>
              <w:pStyle w:val="a6"/>
              <w:ind w:left="0" w:firstLine="0"/>
              <w:rPr>
                <w:rFonts w:ascii="Times New Roman" w:hAnsi="Times New Roman" w:cs="Times New Roman"/>
                <w:sz w:val="24"/>
                <w:szCs w:val="24"/>
              </w:rPr>
            </w:pPr>
          </w:p>
          <w:p w14:paraId="45DF3AED" w14:textId="5E4CD172" w:rsidR="00575918" w:rsidRPr="00575918" w:rsidRDefault="00575918" w:rsidP="00575918">
            <w:pPr>
              <w:contextualSpacing/>
              <w:jc w:val="both"/>
              <w:rPr>
                <w:rStyle w:val="fontstyle01"/>
              </w:rPr>
            </w:pPr>
            <w:r w:rsidRPr="00575918">
              <w:rPr>
                <w:rStyle w:val="fontstyle01"/>
              </w:rPr>
              <w:t>Компоненты, составляющие структуру систем анализа текстов, – это лингвистические процессоры, которые друг за другом обрабатывают входной текст. Вход одного процессора, как правило, является выходом другого. При этом обработка текста происходит на разных его уровнях. Установите соответствие между этапом построения систем автоматической обработки текста и уровнем, на котором происходит обработка текста на этом этапе.</w:t>
            </w:r>
          </w:p>
          <w:tbl>
            <w:tblPr>
              <w:tblStyle w:val="a3"/>
              <w:tblW w:w="6659" w:type="dxa"/>
              <w:tblLook w:val="04A0" w:firstRow="1" w:lastRow="0" w:firstColumn="1" w:lastColumn="0" w:noHBand="0" w:noVBand="1"/>
            </w:tblPr>
            <w:tblGrid>
              <w:gridCol w:w="390"/>
              <w:gridCol w:w="2653"/>
              <w:gridCol w:w="744"/>
              <w:gridCol w:w="2872"/>
            </w:tblGrid>
            <w:tr w:rsidR="00575918" w:rsidRPr="00575918" w14:paraId="235740E8" w14:textId="77777777" w:rsidTr="00575918">
              <w:tc>
                <w:tcPr>
                  <w:tcW w:w="3043" w:type="dxa"/>
                  <w:gridSpan w:val="2"/>
                  <w:vAlign w:val="center"/>
                </w:tcPr>
                <w:p w14:paraId="1FE46CCB" w14:textId="77777777" w:rsidR="00575918" w:rsidRPr="00575918" w:rsidRDefault="00575918" w:rsidP="00FD7850">
                  <w:pPr>
                    <w:framePr w:hSpace="180" w:wrap="around" w:vAnchor="text" w:hAnchor="margin" w:y="556"/>
                    <w:contextualSpacing/>
                    <w:jc w:val="center"/>
                    <w:rPr>
                      <w:rStyle w:val="fontstyle01"/>
                    </w:rPr>
                  </w:pPr>
                  <w:r w:rsidRPr="00575918">
                    <w:rPr>
                      <w:rStyle w:val="fontstyle01"/>
                    </w:rPr>
                    <w:t>Этап построения систем автоматической обработки текста</w:t>
                  </w:r>
                </w:p>
              </w:tc>
              <w:tc>
                <w:tcPr>
                  <w:tcW w:w="3616" w:type="dxa"/>
                  <w:gridSpan w:val="2"/>
                  <w:vAlign w:val="center"/>
                </w:tcPr>
                <w:p w14:paraId="192E614B" w14:textId="77777777" w:rsidR="00575918" w:rsidRPr="00575918" w:rsidRDefault="00575918" w:rsidP="00FD7850">
                  <w:pPr>
                    <w:framePr w:hSpace="180" w:wrap="around" w:vAnchor="text" w:hAnchor="margin" w:y="556"/>
                    <w:contextualSpacing/>
                    <w:jc w:val="center"/>
                    <w:rPr>
                      <w:rStyle w:val="fontstyle01"/>
                    </w:rPr>
                  </w:pPr>
                  <w:r w:rsidRPr="00575918">
                    <w:rPr>
                      <w:rStyle w:val="fontstyle01"/>
                    </w:rPr>
                    <w:t>Уровень обработки текста на этапе</w:t>
                  </w:r>
                </w:p>
              </w:tc>
            </w:tr>
            <w:tr w:rsidR="00575918" w:rsidRPr="00575918" w14:paraId="0DA60D54" w14:textId="77777777" w:rsidTr="00575918">
              <w:tc>
                <w:tcPr>
                  <w:tcW w:w="0" w:type="auto"/>
                  <w:vAlign w:val="center"/>
                </w:tcPr>
                <w:p w14:paraId="6561C2C5" w14:textId="77777777" w:rsidR="00575918" w:rsidRPr="00575918" w:rsidRDefault="00575918" w:rsidP="00FD7850">
                  <w:pPr>
                    <w:framePr w:hSpace="180" w:wrap="around" w:vAnchor="text" w:hAnchor="margin" w:y="556"/>
                    <w:contextualSpacing/>
                    <w:jc w:val="center"/>
                    <w:rPr>
                      <w:rStyle w:val="fontstyle01"/>
                    </w:rPr>
                  </w:pPr>
                  <w:r w:rsidRPr="00575918">
                    <w:rPr>
                      <w:rStyle w:val="fontstyle01"/>
                    </w:rPr>
                    <w:t>А</w:t>
                  </w:r>
                </w:p>
              </w:tc>
              <w:tc>
                <w:tcPr>
                  <w:tcW w:w="2653" w:type="dxa"/>
                  <w:vAlign w:val="center"/>
                </w:tcPr>
                <w:p w14:paraId="7279EC22" w14:textId="77777777" w:rsidR="00575918" w:rsidRPr="00575918" w:rsidRDefault="00575918" w:rsidP="00FD7850">
                  <w:pPr>
                    <w:framePr w:hSpace="180" w:wrap="around" w:vAnchor="text" w:hAnchor="margin" w:y="556"/>
                    <w:contextualSpacing/>
                    <w:rPr>
                      <w:rStyle w:val="fontstyle01"/>
                    </w:rPr>
                  </w:pPr>
                  <w:r w:rsidRPr="00575918">
                    <w:rPr>
                      <w:rStyle w:val="fontstyle01"/>
                    </w:rPr>
                    <w:t>графематический анализ</w:t>
                  </w:r>
                </w:p>
              </w:tc>
              <w:tc>
                <w:tcPr>
                  <w:tcW w:w="744" w:type="dxa"/>
                  <w:vAlign w:val="center"/>
                </w:tcPr>
                <w:p w14:paraId="4A64DC1F" w14:textId="77777777" w:rsidR="00575918" w:rsidRPr="00575918" w:rsidRDefault="00575918" w:rsidP="00FD7850">
                  <w:pPr>
                    <w:framePr w:hSpace="180" w:wrap="around" w:vAnchor="text" w:hAnchor="margin" w:y="556"/>
                    <w:contextualSpacing/>
                    <w:jc w:val="center"/>
                    <w:rPr>
                      <w:rStyle w:val="fontstyle01"/>
                    </w:rPr>
                  </w:pPr>
                  <w:r w:rsidRPr="00575918">
                    <w:rPr>
                      <w:rStyle w:val="fontstyle01"/>
                    </w:rPr>
                    <w:t>1</w:t>
                  </w:r>
                </w:p>
              </w:tc>
              <w:tc>
                <w:tcPr>
                  <w:tcW w:w="2872" w:type="dxa"/>
                </w:tcPr>
                <w:p w14:paraId="1A5D7033" w14:textId="77777777" w:rsidR="00575918" w:rsidRPr="00575918" w:rsidRDefault="00575918" w:rsidP="00FD7850">
                  <w:pPr>
                    <w:framePr w:hSpace="180" w:wrap="around" w:vAnchor="text" w:hAnchor="margin" w:y="556"/>
                    <w:contextualSpacing/>
                    <w:rPr>
                      <w:rStyle w:val="fontstyle01"/>
                    </w:rPr>
                  </w:pPr>
                  <w:r w:rsidRPr="00575918">
                    <w:rPr>
                      <w:rStyle w:val="fontstyle01"/>
                    </w:rPr>
                    <w:t>уровень символов</w:t>
                  </w:r>
                </w:p>
              </w:tc>
            </w:tr>
            <w:tr w:rsidR="00575918" w:rsidRPr="00575918" w14:paraId="33FCA84A" w14:textId="77777777" w:rsidTr="00575918">
              <w:tc>
                <w:tcPr>
                  <w:tcW w:w="0" w:type="auto"/>
                  <w:vAlign w:val="center"/>
                </w:tcPr>
                <w:p w14:paraId="3659F6DB" w14:textId="77777777" w:rsidR="00575918" w:rsidRPr="00575918" w:rsidRDefault="00575918" w:rsidP="00FD7850">
                  <w:pPr>
                    <w:framePr w:hSpace="180" w:wrap="around" w:vAnchor="text" w:hAnchor="margin" w:y="556"/>
                    <w:contextualSpacing/>
                    <w:jc w:val="center"/>
                    <w:rPr>
                      <w:rStyle w:val="fontstyle01"/>
                    </w:rPr>
                  </w:pPr>
                  <w:r w:rsidRPr="00575918">
                    <w:rPr>
                      <w:rStyle w:val="fontstyle01"/>
                    </w:rPr>
                    <w:t>Б</w:t>
                  </w:r>
                </w:p>
              </w:tc>
              <w:tc>
                <w:tcPr>
                  <w:tcW w:w="2653" w:type="dxa"/>
                  <w:vAlign w:val="center"/>
                </w:tcPr>
                <w:p w14:paraId="345FF0E6" w14:textId="77777777" w:rsidR="00575918" w:rsidRPr="00575918" w:rsidRDefault="00575918" w:rsidP="00FD7850">
                  <w:pPr>
                    <w:framePr w:hSpace="180" w:wrap="around" w:vAnchor="text" w:hAnchor="margin" w:y="556"/>
                    <w:contextualSpacing/>
                    <w:rPr>
                      <w:rStyle w:val="fontstyle01"/>
                    </w:rPr>
                  </w:pPr>
                  <w:r w:rsidRPr="00575918">
                    <w:rPr>
                      <w:rStyle w:val="fontstyle01"/>
                    </w:rPr>
                    <w:t>морфологический анализ</w:t>
                  </w:r>
                </w:p>
              </w:tc>
              <w:tc>
                <w:tcPr>
                  <w:tcW w:w="744" w:type="dxa"/>
                  <w:vAlign w:val="center"/>
                </w:tcPr>
                <w:p w14:paraId="5FA96A04" w14:textId="77777777" w:rsidR="00575918" w:rsidRPr="00575918" w:rsidRDefault="00575918" w:rsidP="00FD7850">
                  <w:pPr>
                    <w:framePr w:hSpace="180" w:wrap="around" w:vAnchor="text" w:hAnchor="margin" w:y="556"/>
                    <w:contextualSpacing/>
                    <w:jc w:val="center"/>
                    <w:rPr>
                      <w:rStyle w:val="fontstyle01"/>
                    </w:rPr>
                  </w:pPr>
                  <w:r w:rsidRPr="00575918">
                    <w:rPr>
                      <w:rStyle w:val="fontstyle01"/>
                    </w:rPr>
                    <w:t>2</w:t>
                  </w:r>
                </w:p>
              </w:tc>
              <w:tc>
                <w:tcPr>
                  <w:tcW w:w="2872" w:type="dxa"/>
                </w:tcPr>
                <w:p w14:paraId="0154F9B8" w14:textId="77777777" w:rsidR="00575918" w:rsidRPr="00575918" w:rsidRDefault="00575918" w:rsidP="00FD7850">
                  <w:pPr>
                    <w:framePr w:hSpace="180" w:wrap="around" w:vAnchor="text" w:hAnchor="margin" w:y="556"/>
                    <w:contextualSpacing/>
                    <w:rPr>
                      <w:rStyle w:val="fontstyle01"/>
                    </w:rPr>
                  </w:pPr>
                  <w:r w:rsidRPr="00575918">
                    <w:rPr>
                      <w:rStyle w:val="fontstyle01"/>
                    </w:rPr>
                    <w:t>уровень слов</w:t>
                  </w:r>
                </w:p>
              </w:tc>
            </w:tr>
            <w:tr w:rsidR="00575918" w:rsidRPr="00575918" w14:paraId="45D6EBA5" w14:textId="77777777" w:rsidTr="00575918">
              <w:tc>
                <w:tcPr>
                  <w:tcW w:w="0" w:type="auto"/>
                  <w:vAlign w:val="center"/>
                </w:tcPr>
                <w:p w14:paraId="7ED0EB4F" w14:textId="77777777" w:rsidR="00575918" w:rsidRPr="00575918" w:rsidRDefault="00575918" w:rsidP="00FD7850">
                  <w:pPr>
                    <w:framePr w:hSpace="180" w:wrap="around" w:vAnchor="text" w:hAnchor="margin" w:y="556"/>
                    <w:contextualSpacing/>
                    <w:jc w:val="center"/>
                    <w:rPr>
                      <w:rStyle w:val="fontstyle01"/>
                    </w:rPr>
                  </w:pPr>
                  <w:r w:rsidRPr="00575918">
                    <w:rPr>
                      <w:rStyle w:val="fontstyle01"/>
                    </w:rPr>
                    <w:t>В</w:t>
                  </w:r>
                </w:p>
              </w:tc>
              <w:tc>
                <w:tcPr>
                  <w:tcW w:w="2653" w:type="dxa"/>
                  <w:vAlign w:val="center"/>
                </w:tcPr>
                <w:p w14:paraId="2FE02588" w14:textId="77777777" w:rsidR="00575918" w:rsidRPr="00575918" w:rsidRDefault="00575918" w:rsidP="00FD7850">
                  <w:pPr>
                    <w:framePr w:hSpace="180" w:wrap="around" w:vAnchor="text" w:hAnchor="margin" w:y="556"/>
                    <w:contextualSpacing/>
                    <w:rPr>
                      <w:rStyle w:val="fontstyle01"/>
                    </w:rPr>
                  </w:pPr>
                  <w:r w:rsidRPr="00575918">
                    <w:rPr>
                      <w:rStyle w:val="fontstyle01"/>
                    </w:rPr>
                    <w:t>фрагментационный анализ</w:t>
                  </w:r>
                </w:p>
              </w:tc>
              <w:tc>
                <w:tcPr>
                  <w:tcW w:w="744" w:type="dxa"/>
                  <w:vAlign w:val="center"/>
                </w:tcPr>
                <w:p w14:paraId="450C9CF6" w14:textId="77777777" w:rsidR="00575918" w:rsidRPr="00575918" w:rsidRDefault="00575918" w:rsidP="00FD7850">
                  <w:pPr>
                    <w:framePr w:hSpace="180" w:wrap="around" w:vAnchor="text" w:hAnchor="margin" w:y="556"/>
                    <w:contextualSpacing/>
                    <w:jc w:val="center"/>
                    <w:rPr>
                      <w:rStyle w:val="fontstyle01"/>
                    </w:rPr>
                  </w:pPr>
                  <w:r w:rsidRPr="00575918">
                    <w:rPr>
                      <w:rStyle w:val="fontstyle01"/>
                    </w:rPr>
                    <w:t>3</w:t>
                  </w:r>
                </w:p>
              </w:tc>
              <w:tc>
                <w:tcPr>
                  <w:tcW w:w="2872" w:type="dxa"/>
                </w:tcPr>
                <w:p w14:paraId="0FEE58F2" w14:textId="77777777" w:rsidR="00575918" w:rsidRPr="00575918" w:rsidRDefault="00575918" w:rsidP="00FD7850">
                  <w:pPr>
                    <w:framePr w:hSpace="180" w:wrap="around" w:vAnchor="text" w:hAnchor="margin" w:y="556"/>
                    <w:contextualSpacing/>
                    <w:rPr>
                      <w:rStyle w:val="fontstyle01"/>
                    </w:rPr>
                  </w:pPr>
                  <w:r w:rsidRPr="00575918">
                    <w:rPr>
                      <w:rStyle w:val="fontstyle01"/>
                    </w:rPr>
                    <w:t>уровень фраз, частей предложения</w:t>
                  </w:r>
                </w:p>
              </w:tc>
            </w:tr>
            <w:tr w:rsidR="00575918" w:rsidRPr="00575918" w14:paraId="5323F356" w14:textId="77777777" w:rsidTr="00575918">
              <w:tc>
                <w:tcPr>
                  <w:tcW w:w="0" w:type="auto"/>
                  <w:vAlign w:val="center"/>
                </w:tcPr>
                <w:p w14:paraId="611AE777" w14:textId="77777777" w:rsidR="00575918" w:rsidRPr="00575918" w:rsidRDefault="00575918" w:rsidP="00FD7850">
                  <w:pPr>
                    <w:framePr w:hSpace="180" w:wrap="around" w:vAnchor="text" w:hAnchor="margin" w:y="556"/>
                    <w:contextualSpacing/>
                    <w:jc w:val="center"/>
                    <w:rPr>
                      <w:rStyle w:val="fontstyle01"/>
                    </w:rPr>
                  </w:pPr>
                  <w:r w:rsidRPr="00575918">
                    <w:rPr>
                      <w:rStyle w:val="fontstyle01"/>
                    </w:rPr>
                    <w:t>Г</w:t>
                  </w:r>
                </w:p>
              </w:tc>
              <w:tc>
                <w:tcPr>
                  <w:tcW w:w="2653" w:type="dxa"/>
                  <w:vAlign w:val="center"/>
                </w:tcPr>
                <w:p w14:paraId="602EA7DB" w14:textId="77777777" w:rsidR="00575918" w:rsidRPr="00575918" w:rsidRDefault="00575918" w:rsidP="00FD7850">
                  <w:pPr>
                    <w:framePr w:hSpace="180" w:wrap="around" w:vAnchor="text" w:hAnchor="margin" w:y="556"/>
                    <w:contextualSpacing/>
                    <w:rPr>
                      <w:rStyle w:val="fontstyle01"/>
                    </w:rPr>
                  </w:pPr>
                  <w:r w:rsidRPr="00575918">
                    <w:rPr>
                      <w:rStyle w:val="fontstyle01"/>
                    </w:rPr>
                    <w:t>синтаксический анализ</w:t>
                  </w:r>
                </w:p>
              </w:tc>
              <w:tc>
                <w:tcPr>
                  <w:tcW w:w="744" w:type="dxa"/>
                  <w:vAlign w:val="center"/>
                </w:tcPr>
                <w:p w14:paraId="78EA5E69" w14:textId="77777777" w:rsidR="00575918" w:rsidRPr="00575918" w:rsidRDefault="00575918" w:rsidP="00FD7850">
                  <w:pPr>
                    <w:framePr w:hSpace="180" w:wrap="around" w:vAnchor="text" w:hAnchor="margin" w:y="556"/>
                    <w:contextualSpacing/>
                    <w:jc w:val="center"/>
                    <w:rPr>
                      <w:rStyle w:val="fontstyle01"/>
                    </w:rPr>
                  </w:pPr>
                  <w:r w:rsidRPr="00575918">
                    <w:rPr>
                      <w:rStyle w:val="fontstyle01"/>
                    </w:rPr>
                    <w:t>4</w:t>
                  </w:r>
                </w:p>
              </w:tc>
              <w:tc>
                <w:tcPr>
                  <w:tcW w:w="2872" w:type="dxa"/>
                </w:tcPr>
                <w:p w14:paraId="5234EAE3" w14:textId="77777777" w:rsidR="00575918" w:rsidRPr="00575918" w:rsidRDefault="00575918" w:rsidP="00FD7850">
                  <w:pPr>
                    <w:framePr w:hSpace="180" w:wrap="around" w:vAnchor="text" w:hAnchor="margin" w:y="556"/>
                    <w:contextualSpacing/>
                    <w:rPr>
                      <w:rStyle w:val="fontstyle01"/>
                    </w:rPr>
                  </w:pPr>
                  <w:r w:rsidRPr="00575918">
                    <w:rPr>
                      <w:rStyle w:val="fontstyle01"/>
                    </w:rPr>
                    <w:t>уровень предложений</w:t>
                  </w:r>
                </w:p>
              </w:tc>
            </w:tr>
            <w:tr w:rsidR="00575918" w:rsidRPr="00575918" w14:paraId="46C64774" w14:textId="77777777" w:rsidTr="00575918">
              <w:tc>
                <w:tcPr>
                  <w:tcW w:w="0" w:type="auto"/>
                  <w:vAlign w:val="center"/>
                </w:tcPr>
                <w:p w14:paraId="253B0129" w14:textId="77777777" w:rsidR="00575918" w:rsidRPr="00575918" w:rsidRDefault="00575918" w:rsidP="00FD7850">
                  <w:pPr>
                    <w:framePr w:hSpace="180" w:wrap="around" w:vAnchor="text" w:hAnchor="margin" w:y="556"/>
                    <w:contextualSpacing/>
                    <w:jc w:val="center"/>
                    <w:rPr>
                      <w:rStyle w:val="fontstyle01"/>
                    </w:rPr>
                  </w:pPr>
                  <w:r w:rsidRPr="00575918">
                    <w:rPr>
                      <w:rStyle w:val="fontstyle01"/>
                    </w:rPr>
                    <w:t>Д</w:t>
                  </w:r>
                </w:p>
              </w:tc>
              <w:tc>
                <w:tcPr>
                  <w:tcW w:w="2653" w:type="dxa"/>
                  <w:vAlign w:val="center"/>
                </w:tcPr>
                <w:p w14:paraId="63A85058" w14:textId="77777777" w:rsidR="00575918" w:rsidRPr="00575918" w:rsidRDefault="00575918" w:rsidP="00FD7850">
                  <w:pPr>
                    <w:framePr w:hSpace="180" w:wrap="around" w:vAnchor="text" w:hAnchor="margin" w:y="556"/>
                    <w:contextualSpacing/>
                    <w:rPr>
                      <w:rStyle w:val="fontstyle01"/>
                    </w:rPr>
                  </w:pPr>
                  <w:r w:rsidRPr="00575918">
                    <w:rPr>
                      <w:rStyle w:val="fontstyle01"/>
                    </w:rPr>
                    <w:t>семантический анализ</w:t>
                  </w:r>
                </w:p>
              </w:tc>
              <w:tc>
                <w:tcPr>
                  <w:tcW w:w="744" w:type="dxa"/>
                  <w:vAlign w:val="center"/>
                </w:tcPr>
                <w:p w14:paraId="4B1F20A0" w14:textId="77777777" w:rsidR="00575918" w:rsidRPr="00575918" w:rsidRDefault="00575918" w:rsidP="00FD7850">
                  <w:pPr>
                    <w:framePr w:hSpace="180" w:wrap="around" w:vAnchor="text" w:hAnchor="margin" w:y="556"/>
                    <w:contextualSpacing/>
                    <w:jc w:val="center"/>
                    <w:rPr>
                      <w:rStyle w:val="fontstyle01"/>
                    </w:rPr>
                  </w:pPr>
                  <w:r w:rsidRPr="00575918">
                    <w:rPr>
                      <w:rStyle w:val="fontstyle01"/>
                    </w:rPr>
                    <w:t>5</w:t>
                  </w:r>
                </w:p>
              </w:tc>
              <w:tc>
                <w:tcPr>
                  <w:tcW w:w="2872" w:type="dxa"/>
                </w:tcPr>
                <w:p w14:paraId="0433801B" w14:textId="77777777" w:rsidR="00575918" w:rsidRPr="00575918" w:rsidRDefault="00575918" w:rsidP="00FD7850">
                  <w:pPr>
                    <w:framePr w:hSpace="180" w:wrap="around" w:vAnchor="text" w:hAnchor="margin" w:y="556"/>
                    <w:contextualSpacing/>
                    <w:rPr>
                      <w:rStyle w:val="fontstyle01"/>
                    </w:rPr>
                  </w:pPr>
                  <w:r w:rsidRPr="00575918">
                    <w:rPr>
                      <w:rStyle w:val="fontstyle01"/>
                    </w:rPr>
                    <w:t>уровень текста</w:t>
                  </w:r>
                </w:p>
              </w:tc>
            </w:tr>
          </w:tbl>
          <w:p w14:paraId="023AD85F" w14:textId="77777777" w:rsidR="00575918" w:rsidRDefault="00575918" w:rsidP="00575918">
            <w:pPr>
              <w:rPr>
                <w:rFonts w:ascii="Times New Roman" w:hAnsi="Times New Roman" w:cs="Times New Roman"/>
                <w:sz w:val="24"/>
                <w:szCs w:val="24"/>
              </w:rPr>
            </w:pPr>
          </w:p>
          <w:p w14:paraId="3FAFF718" w14:textId="6EC121CE" w:rsidR="00575918" w:rsidRPr="00575918" w:rsidRDefault="00575918" w:rsidP="00575918">
            <w:pPr>
              <w:rPr>
                <w:rFonts w:ascii="Times New Roman" w:hAnsi="Times New Roman" w:cs="Times New Roman"/>
                <w:sz w:val="24"/>
                <w:szCs w:val="24"/>
              </w:rPr>
            </w:pPr>
            <w:r w:rsidRPr="00575918">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173"/>
              <w:gridCol w:w="1171"/>
              <w:gridCol w:w="1281"/>
              <w:gridCol w:w="1278"/>
              <w:gridCol w:w="1281"/>
            </w:tblGrid>
            <w:tr w:rsidR="00575918" w:rsidRPr="00575918" w14:paraId="20E78604" w14:textId="77777777" w:rsidTr="00553CDE">
              <w:tc>
                <w:tcPr>
                  <w:tcW w:w="1413" w:type="dxa"/>
                </w:tcPr>
                <w:p w14:paraId="5CA73845" w14:textId="77777777" w:rsidR="00575918" w:rsidRPr="00575918" w:rsidRDefault="00575918"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А</w:t>
                  </w:r>
                </w:p>
              </w:tc>
              <w:tc>
                <w:tcPr>
                  <w:tcW w:w="1417" w:type="dxa"/>
                </w:tcPr>
                <w:p w14:paraId="1626A621" w14:textId="77777777" w:rsidR="00575918" w:rsidRPr="00575918" w:rsidRDefault="00575918"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Б</w:t>
                  </w:r>
                </w:p>
              </w:tc>
              <w:tc>
                <w:tcPr>
                  <w:tcW w:w="1560" w:type="dxa"/>
                </w:tcPr>
                <w:p w14:paraId="63C00B84" w14:textId="77777777" w:rsidR="00575918" w:rsidRPr="00575918" w:rsidRDefault="00575918"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В</w:t>
                  </w:r>
                </w:p>
              </w:tc>
              <w:tc>
                <w:tcPr>
                  <w:tcW w:w="1559" w:type="dxa"/>
                </w:tcPr>
                <w:p w14:paraId="5986A463" w14:textId="77777777" w:rsidR="00575918" w:rsidRPr="00575918" w:rsidRDefault="00575918"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Г</w:t>
                  </w:r>
                </w:p>
              </w:tc>
              <w:tc>
                <w:tcPr>
                  <w:tcW w:w="1559" w:type="dxa"/>
                </w:tcPr>
                <w:p w14:paraId="1D5D5736" w14:textId="77777777" w:rsidR="00575918" w:rsidRPr="00575918" w:rsidRDefault="00575918"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Д</w:t>
                  </w:r>
                </w:p>
              </w:tc>
            </w:tr>
            <w:tr w:rsidR="00575918" w:rsidRPr="00575918" w14:paraId="63AB9297" w14:textId="77777777" w:rsidTr="00553CDE">
              <w:tc>
                <w:tcPr>
                  <w:tcW w:w="1413" w:type="dxa"/>
                </w:tcPr>
                <w:p w14:paraId="6D0D014C" w14:textId="20FB4107" w:rsidR="00575918" w:rsidRPr="00575918" w:rsidRDefault="00575918" w:rsidP="00FD7850">
                  <w:pPr>
                    <w:framePr w:hSpace="180" w:wrap="around" w:vAnchor="text" w:hAnchor="margin" w:y="556"/>
                    <w:jc w:val="center"/>
                    <w:rPr>
                      <w:rFonts w:ascii="Times New Roman" w:hAnsi="Times New Roman" w:cs="Times New Roman"/>
                      <w:sz w:val="24"/>
                      <w:szCs w:val="24"/>
                    </w:rPr>
                  </w:pPr>
                </w:p>
              </w:tc>
              <w:tc>
                <w:tcPr>
                  <w:tcW w:w="1417" w:type="dxa"/>
                </w:tcPr>
                <w:p w14:paraId="26F7A324" w14:textId="63AA8D4A" w:rsidR="00575918" w:rsidRPr="00575918" w:rsidRDefault="00575918" w:rsidP="00FD7850">
                  <w:pPr>
                    <w:framePr w:hSpace="180" w:wrap="around" w:vAnchor="text" w:hAnchor="margin" w:y="556"/>
                    <w:jc w:val="center"/>
                    <w:rPr>
                      <w:rFonts w:ascii="Times New Roman" w:hAnsi="Times New Roman" w:cs="Times New Roman"/>
                      <w:sz w:val="24"/>
                      <w:szCs w:val="24"/>
                    </w:rPr>
                  </w:pPr>
                </w:p>
              </w:tc>
              <w:tc>
                <w:tcPr>
                  <w:tcW w:w="1560" w:type="dxa"/>
                </w:tcPr>
                <w:p w14:paraId="053A7087" w14:textId="54B94C22" w:rsidR="00575918" w:rsidRPr="00575918" w:rsidRDefault="00575918" w:rsidP="00FD7850">
                  <w:pPr>
                    <w:framePr w:hSpace="180" w:wrap="around" w:vAnchor="text" w:hAnchor="margin" w:y="556"/>
                    <w:jc w:val="center"/>
                    <w:rPr>
                      <w:rFonts w:ascii="Times New Roman" w:hAnsi="Times New Roman" w:cs="Times New Roman"/>
                      <w:sz w:val="24"/>
                      <w:szCs w:val="24"/>
                    </w:rPr>
                  </w:pPr>
                </w:p>
              </w:tc>
              <w:tc>
                <w:tcPr>
                  <w:tcW w:w="1559" w:type="dxa"/>
                </w:tcPr>
                <w:p w14:paraId="2DFB935B" w14:textId="28836B54" w:rsidR="00575918" w:rsidRPr="00575918" w:rsidRDefault="00575918" w:rsidP="00FD7850">
                  <w:pPr>
                    <w:framePr w:hSpace="180" w:wrap="around" w:vAnchor="text" w:hAnchor="margin" w:y="556"/>
                    <w:jc w:val="center"/>
                    <w:rPr>
                      <w:rFonts w:ascii="Times New Roman" w:hAnsi="Times New Roman" w:cs="Times New Roman"/>
                      <w:sz w:val="24"/>
                      <w:szCs w:val="24"/>
                    </w:rPr>
                  </w:pPr>
                </w:p>
              </w:tc>
              <w:tc>
                <w:tcPr>
                  <w:tcW w:w="1559" w:type="dxa"/>
                </w:tcPr>
                <w:p w14:paraId="2750D942" w14:textId="34BF433E" w:rsidR="00575918" w:rsidRPr="00575918" w:rsidRDefault="00575918" w:rsidP="00FD7850">
                  <w:pPr>
                    <w:framePr w:hSpace="180" w:wrap="around" w:vAnchor="text" w:hAnchor="margin" w:y="556"/>
                    <w:jc w:val="center"/>
                    <w:rPr>
                      <w:rFonts w:ascii="Times New Roman" w:hAnsi="Times New Roman" w:cs="Times New Roman"/>
                      <w:sz w:val="24"/>
                      <w:szCs w:val="24"/>
                    </w:rPr>
                  </w:pPr>
                </w:p>
              </w:tc>
            </w:tr>
          </w:tbl>
          <w:p w14:paraId="48238DFC" w14:textId="77777777" w:rsidR="00575918" w:rsidRPr="00575918" w:rsidRDefault="00575918" w:rsidP="00575918">
            <w:pPr>
              <w:contextualSpacing/>
              <w:rPr>
                <w:rStyle w:val="fontstyle01"/>
              </w:rPr>
            </w:pPr>
          </w:p>
          <w:p w14:paraId="5E8E6117" w14:textId="77777777" w:rsidR="00575918" w:rsidRDefault="00575918" w:rsidP="00575918">
            <w:pPr>
              <w:contextualSpacing/>
              <w:rPr>
                <w:rFonts w:ascii="Times New Roman" w:hAnsi="Times New Roman" w:cs="Times New Roman"/>
                <w:b/>
                <w:sz w:val="24"/>
                <w:szCs w:val="24"/>
              </w:rPr>
            </w:pPr>
            <w:r>
              <w:rPr>
                <w:rFonts w:ascii="Times New Roman" w:hAnsi="Times New Roman" w:cs="Times New Roman"/>
                <w:b/>
                <w:sz w:val="24"/>
                <w:szCs w:val="24"/>
              </w:rPr>
              <w:t>Задание 3.</w:t>
            </w:r>
          </w:p>
          <w:p w14:paraId="1992B5C9" w14:textId="77777777" w:rsidR="00575918" w:rsidRDefault="00575918" w:rsidP="0057591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2C54B01F" w14:textId="77777777" w:rsidR="00575918" w:rsidRDefault="00575918" w:rsidP="00575918">
            <w:pPr>
              <w:jc w:val="both"/>
              <w:rPr>
                <w:rFonts w:ascii="Times New Roman" w:hAnsi="Times New Roman" w:cs="Times New Roman"/>
                <w:i/>
                <w:sz w:val="24"/>
              </w:rPr>
            </w:pPr>
          </w:p>
          <w:p w14:paraId="170AE24D" w14:textId="6B56086E" w:rsidR="00575918" w:rsidRPr="00575918" w:rsidRDefault="00575918" w:rsidP="00575918">
            <w:pPr>
              <w:contextualSpacing/>
              <w:jc w:val="both"/>
              <w:rPr>
                <w:rStyle w:val="fontstyle01"/>
              </w:rPr>
            </w:pPr>
            <w:r w:rsidRPr="00575918">
              <w:rPr>
                <w:rStyle w:val="fontstyle01"/>
              </w:rPr>
              <w:t>Морфологический анализ состоит из нескольких компонентов. Укажите компоненты, которые относятся к морфологическому анализу.</w:t>
            </w:r>
          </w:p>
          <w:p w14:paraId="17987114" w14:textId="77777777" w:rsidR="00575918" w:rsidRPr="00575918" w:rsidRDefault="00575918" w:rsidP="00575918">
            <w:pPr>
              <w:contextualSpacing/>
              <w:rPr>
                <w:rStyle w:val="fontstyle01"/>
              </w:rPr>
            </w:pPr>
          </w:p>
          <w:p w14:paraId="4E36BC38" w14:textId="77777777" w:rsidR="00575918" w:rsidRPr="00575918" w:rsidRDefault="00575918" w:rsidP="00575918">
            <w:pPr>
              <w:contextualSpacing/>
              <w:rPr>
                <w:rStyle w:val="fontstyle01"/>
              </w:rPr>
            </w:pPr>
            <w:r w:rsidRPr="00575918">
              <w:rPr>
                <w:rStyle w:val="fontstyle01"/>
              </w:rPr>
              <w:t>1) токенизация;</w:t>
            </w:r>
          </w:p>
          <w:p w14:paraId="24DF93C7" w14:textId="77777777" w:rsidR="00575918" w:rsidRPr="00575918" w:rsidRDefault="00575918" w:rsidP="00575918">
            <w:pPr>
              <w:contextualSpacing/>
              <w:rPr>
                <w:rStyle w:val="fontstyle01"/>
              </w:rPr>
            </w:pPr>
            <w:r w:rsidRPr="00575918">
              <w:rPr>
                <w:rStyle w:val="fontstyle01"/>
              </w:rPr>
              <w:t>2) приписывание граммем;</w:t>
            </w:r>
          </w:p>
          <w:p w14:paraId="3034EE32" w14:textId="77777777" w:rsidR="00575918" w:rsidRPr="00575918" w:rsidRDefault="00575918" w:rsidP="00575918">
            <w:pPr>
              <w:contextualSpacing/>
              <w:rPr>
                <w:rStyle w:val="fontstyle01"/>
              </w:rPr>
            </w:pPr>
            <w:r w:rsidRPr="00575918">
              <w:rPr>
                <w:rStyle w:val="fontstyle01"/>
              </w:rPr>
              <w:t>3) лемматизация;</w:t>
            </w:r>
          </w:p>
          <w:p w14:paraId="79A2B0C7" w14:textId="77777777" w:rsidR="00575918" w:rsidRPr="00575918" w:rsidRDefault="00575918" w:rsidP="00575918">
            <w:pPr>
              <w:contextualSpacing/>
              <w:rPr>
                <w:rStyle w:val="fontstyle01"/>
              </w:rPr>
            </w:pPr>
            <w:r w:rsidRPr="00575918">
              <w:rPr>
                <w:rStyle w:val="fontstyle01"/>
              </w:rPr>
              <w:t>4) сегментация;</w:t>
            </w:r>
          </w:p>
          <w:p w14:paraId="7164C078" w14:textId="77777777" w:rsidR="00575918" w:rsidRPr="00575918" w:rsidRDefault="00575918" w:rsidP="00575918">
            <w:pPr>
              <w:contextualSpacing/>
              <w:rPr>
                <w:rStyle w:val="fontstyle01"/>
              </w:rPr>
            </w:pPr>
            <w:r w:rsidRPr="00575918">
              <w:rPr>
                <w:rStyle w:val="fontstyle01"/>
              </w:rPr>
              <w:t>5) стемматизация.</w:t>
            </w:r>
          </w:p>
          <w:p w14:paraId="7B86F81B" w14:textId="77777777" w:rsidR="00575918" w:rsidRDefault="00575918" w:rsidP="00575918">
            <w:pPr>
              <w:pStyle w:val="a6"/>
              <w:spacing w:after="160"/>
              <w:ind w:left="1566" w:firstLine="0"/>
              <w:rPr>
                <w:rFonts w:ascii="Times New Roman" w:hAnsi="Times New Roman" w:cs="Times New Roman"/>
                <w:sz w:val="24"/>
                <w:szCs w:val="24"/>
              </w:rPr>
            </w:pPr>
          </w:p>
          <w:p w14:paraId="03E916D4" w14:textId="77777777" w:rsidR="00575918" w:rsidRDefault="00575918" w:rsidP="0057591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01D6F9A" w14:textId="77777777" w:rsidR="00575918" w:rsidRDefault="00575918" w:rsidP="00575918">
            <w:pPr>
              <w:pStyle w:val="a6"/>
              <w:ind w:left="0" w:firstLine="0"/>
              <w:rPr>
                <w:rFonts w:ascii="Times New Roman" w:hAnsi="Times New Roman" w:cs="Times New Roman"/>
                <w:sz w:val="24"/>
                <w:szCs w:val="24"/>
              </w:rPr>
            </w:pPr>
          </w:p>
          <w:p w14:paraId="5A6FD3F3" w14:textId="77777777" w:rsidR="00575918" w:rsidRDefault="00575918" w:rsidP="0057591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4.</w:t>
            </w:r>
          </w:p>
          <w:p w14:paraId="5DFC3267" w14:textId="77777777" w:rsidR="00575918" w:rsidRDefault="00575918" w:rsidP="0057591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2F268FE2" w14:textId="77777777" w:rsidR="00575918" w:rsidRDefault="00575918" w:rsidP="00575918">
            <w:pPr>
              <w:jc w:val="both"/>
              <w:rPr>
                <w:rFonts w:ascii="Times New Roman" w:hAnsi="Times New Roman" w:cs="Times New Roman"/>
                <w:i/>
                <w:sz w:val="24"/>
              </w:rPr>
            </w:pPr>
          </w:p>
          <w:p w14:paraId="7087E44E" w14:textId="6D010027" w:rsidR="00575918" w:rsidRPr="00575918" w:rsidRDefault="00575918" w:rsidP="00575918">
            <w:pPr>
              <w:contextualSpacing/>
              <w:jc w:val="both"/>
              <w:rPr>
                <w:rStyle w:val="fontstyle01"/>
              </w:rPr>
            </w:pPr>
            <w:r w:rsidRPr="00575918">
              <w:rPr>
                <w:rStyle w:val="fontstyle01"/>
              </w:rPr>
              <w:t>Графематический анализ состоит из нескольких компонентов. Укажите компоненты, которые относятся к графематическому анализу.</w:t>
            </w:r>
          </w:p>
          <w:p w14:paraId="284E8A4F" w14:textId="77777777" w:rsidR="00575918" w:rsidRPr="00575918" w:rsidRDefault="00575918" w:rsidP="00575918">
            <w:pPr>
              <w:contextualSpacing/>
              <w:rPr>
                <w:rStyle w:val="fontstyle01"/>
              </w:rPr>
            </w:pPr>
          </w:p>
          <w:p w14:paraId="681CC9D8" w14:textId="77777777" w:rsidR="00575918" w:rsidRPr="00575918" w:rsidRDefault="00575918" w:rsidP="00575918">
            <w:pPr>
              <w:contextualSpacing/>
              <w:rPr>
                <w:rStyle w:val="fontstyle01"/>
              </w:rPr>
            </w:pPr>
            <w:r w:rsidRPr="00575918">
              <w:rPr>
                <w:rStyle w:val="fontstyle01"/>
              </w:rPr>
              <w:t>1) токенизация;</w:t>
            </w:r>
          </w:p>
          <w:p w14:paraId="337858CF" w14:textId="77777777" w:rsidR="00575918" w:rsidRPr="00575918" w:rsidRDefault="00575918" w:rsidP="00575918">
            <w:pPr>
              <w:contextualSpacing/>
              <w:rPr>
                <w:rStyle w:val="fontstyle01"/>
              </w:rPr>
            </w:pPr>
            <w:r w:rsidRPr="00575918">
              <w:rPr>
                <w:rStyle w:val="fontstyle01"/>
              </w:rPr>
              <w:t>2) приписывание граммем;</w:t>
            </w:r>
          </w:p>
          <w:p w14:paraId="2AF3C1E9" w14:textId="77777777" w:rsidR="00575918" w:rsidRPr="00575918" w:rsidRDefault="00575918" w:rsidP="00575918">
            <w:pPr>
              <w:contextualSpacing/>
              <w:rPr>
                <w:rStyle w:val="fontstyle01"/>
              </w:rPr>
            </w:pPr>
            <w:r w:rsidRPr="00575918">
              <w:rPr>
                <w:rStyle w:val="fontstyle01"/>
              </w:rPr>
              <w:t>3) лемматизация;</w:t>
            </w:r>
          </w:p>
          <w:p w14:paraId="6462D0C6" w14:textId="77777777" w:rsidR="00575918" w:rsidRPr="00575918" w:rsidRDefault="00575918" w:rsidP="00575918">
            <w:pPr>
              <w:contextualSpacing/>
              <w:rPr>
                <w:rStyle w:val="fontstyle01"/>
              </w:rPr>
            </w:pPr>
            <w:r w:rsidRPr="00575918">
              <w:rPr>
                <w:rStyle w:val="fontstyle01"/>
              </w:rPr>
              <w:t>4) сегментация;</w:t>
            </w:r>
          </w:p>
          <w:p w14:paraId="3DF0208F" w14:textId="77777777" w:rsidR="00575918" w:rsidRPr="00575918" w:rsidRDefault="00575918" w:rsidP="00575918">
            <w:pPr>
              <w:contextualSpacing/>
              <w:rPr>
                <w:rStyle w:val="fontstyle01"/>
              </w:rPr>
            </w:pPr>
            <w:r w:rsidRPr="00575918">
              <w:rPr>
                <w:rStyle w:val="fontstyle01"/>
              </w:rPr>
              <w:t>5) стемматизация.</w:t>
            </w:r>
          </w:p>
          <w:p w14:paraId="2FF95C77" w14:textId="77777777" w:rsidR="00575918" w:rsidRDefault="00575918" w:rsidP="00575918">
            <w:pPr>
              <w:pStyle w:val="a6"/>
              <w:spacing w:after="160"/>
              <w:ind w:left="1566" w:firstLine="0"/>
              <w:rPr>
                <w:rFonts w:ascii="Times New Roman" w:hAnsi="Times New Roman" w:cs="Times New Roman"/>
                <w:sz w:val="24"/>
                <w:szCs w:val="24"/>
              </w:rPr>
            </w:pPr>
          </w:p>
          <w:p w14:paraId="0C5D056B" w14:textId="77777777" w:rsidR="00575918" w:rsidRDefault="00575918" w:rsidP="0057591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7A59895" w14:textId="77777777" w:rsidR="00575918" w:rsidRDefault="00575918" w:rsidP="00575918">
            <w:pPr>
              <w:pStyle w:val="a6"/>
              <w:ind w:left="0" w:firstLine="0"/>
              <w:rPr>
                <w:rFonts w:ascii="Times New Roman" w:hAnsi="Times New Roman" w:cs="Times New Roman"/>
                <w:sz w:val="24"/>
                <w:szCs w:val="24"/>
              </w:rPr>
            </w:pPr>
          </w:p>
          <w:p w14:paraId="533EE4F4" w14:textId="77777777" w:rsidR="00575918" w:rsidRDefault="00575918" w:rsidP="00575918">
            <w:pPr>
              <w:contextualSpacing/>
              <w:rPr>
                <w:rFonts w:ascii="Times New Roman" w:hAnsi="Times New Roman" w:cs="Times New Roman"/>
                <w:b/>
                <w:sz w:val="24"/>
                <w:szCs w:val="24"/>
              </w:rPr>
            </w:pPr>
            <w:r>
              <w:rPr>
                <w:rFonts w:ascii="Times New Roman" w:hAnsi="Times New Roman" w:cs="Times New Roman"/>
                <w:b/>
                <w:sz w:val="24"/>
                <w:szCs w:val="24"/>
              </w:rPr>
              <w:t>Задание 5.</w:t>
            </w:r>
          </w:p>
          <w:p w14:paraId="72F9A5F7" w14:textId="77777777" w:rsidR="00575918" w:rsidRDefault="00575918" w:rsidP="0057591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E60EDBD" w14:textId="77777777" w:rsidR="00575918" w:rsidRDefault="00575918" w:rsidP="00575918">
            <w:pPr>
              <w:jc w:val="both"/>
              <w:rPr>
                <w:rFonts w:ascii="Times New Roman" w:hAnsi="Times New Roman" w:cs="Times New Roman"/>
                <w:i/>
                <w:sz w:val="24"/>
              </w:rPr>
            </w:pPr>
          </w:p>
          <w:p w14:paraId="17B17CAB" w14:textId="4FBE5139" w:rsidR="00575918" w:rsidRPr="00575918" w:rsidRDefault="00575918" w:rsidP="00575918">
            <w:pPr>
              <w:contextualSpacing/>
              <w:jc w:val="both"/>
              <w:rPr>
                <w:rStyle w:val="fontstyle01"/>
              </w:rPr>
            </w:pPr>
            <w:r w:rsidRPr="00575918">
              <w:rPr>
                <w:rStyle w:val="fontstyle01"/>
              </w:rPr>
              <w:t xml:space="preserve">Графематический анализ состоит из нескольких компонентов. Укажите компоненты, которые </w:t>
            </w:r>
            <w:r w:rsidRPr="00575918">
              <w:rPr>
                <w:rStyle w:val="fontstyle01"/>
                <w:b/>
              </w:rPr>
              <w:t>НЕ</w:t>
            </w:r>
            <w:r w:rsidRPr="00575918">
              <w:rPr>
                <w:rStyle w:val="fontstyle01"/>
              </w:rPr>
              <w:t xml:space="preserve"> относятся к графематическому анализу.</w:t>
            </w:r>
          </w:p>
          <w:p w14:paraId="0F086AEA" w14:textId="77777777" w:rsidR="00575918" w:rsidRPr="00575918" w:rsidRDefault="00575918" w:rsidP="00575918">
            <w:pPr>
              <w:contextualSpacing/>
              <w:rPr>
                <w:rStyle w:val="fontstyle01"/>
              </w:rPr>
            </w:pPr>
          </w:p>
          <w:p w14:paraId="50FA4EBA" w14:textId="77777777" w:rsidR="00575918" w:rsidRPr="00575918" w:rsidRDefault="00575918" w:rsidP="00575918">
            <w:pPr>
              <w:contextualSpacing/>
              <w:rPr>
                <w:rStyle w:val="fontstyle01"/>
              </w:rPr>
            </w:pPr>
            <w:r w:rsidRPr="00575918">
              <w:rPr>
                <w:rStyle w:val="fontstyle01"/>
              </w:rPr>
              <w:t>1) токенизация;</w:t>
            </w:r>
          </w:p>
          <w:p w14:paraId="2DAB067F" w14:textId="77777777" w:rsidR="00575918" w:rsidRPr="00575918" w:rsidRDefault="00575918" w:rsidP="00575918">
            <w:pPr>
              <w:contextualSpacing/>
              <w:rPr>
                <w:rStyle w:val="fontstyle01"/>
              </w:rPr>
            </w:pPr>
            <w:r w:rsidRPr="00575918">
              <w:rPr>
                <w:rStyle w:val="fontstyle01"/>
              </w:rPr>
              <w:t>2) приписывание граммем;</w:t>
            </w:r>
          </w:p>
          <w:p w14:paraId="1524F036" w14:textId="77777777" w:rsidR="00575918" w:rsidRPr="00575918" w:rsidRDefault="00575918" w:rsidP="00575918">
            <w:pPr>
              <w:contextualSpacing/>
              <w:rPr>
                <w:rStyle w:val="fontstyle01"/>
              </w:rPr>
            </w:pPr>
            <w:r w:rsidRPr="00575918">
              <w:rPr>
                <w:rStyle w:val="fontstyle01"/>
              </w:rPr>
              <w:t>3) лемматизация;</w:t>
            </w:r>
          </w:p>
          <w:p w14:paraId="451FF254" w14:textId="77777777" w:rsidR="00575918" w:rsidRPr="00575918" w:rsidRDefault="00575918" w:rsidP="00575918">
            <w:pPr>
              <w:contextualSpacing/>
              <w:rPr>
                <w:rStyle w:val="fontstyle01"/>
              </w:rPr>
            </w:pPr>
            <w:r w:rsidRPr="00575918">
              <w:rPr>
                <w:rStyle w:val="fontstyle01"/>
              </w:rPr>
              <w:t>4) сегментация;</w:t>
            </w:r>
          </w:p>
          <w:p w14:paraId="75A04885" w14:textId="77777777" w:rsidR="00575918" w:rsidRPr="00575918" w:rsidRDefault="00575918" w:rsidP="00575918">
            <w:pPr>
              <w:contextualSpacing/>
              <w:rPr>
                <w:rStyle w:val="fontstyle01"/>
              </w:rPr>
            </w:pPr>
            <w:r w:rsidRPr="00575918">
              <w:rPr>
                <w:rStyle w:val="fontstyle01"/>
              </w:rPr>
              <w:t>5) стемматизация.</w:t>
            </w:r>
          </w:p>
          <w:p w14:paraId="451EC037" w14:textId="77777777" w:rsidR="00575918" w:rsidRDefault="00575918" w:rsidP="00575918">
            <w:pPr>
              <w:pStyle w:val="a6"/>
              <w:spacing w:after="160"/>
              <w:ind w:left="1566" w:firstLine="0"/>
              <w:rPr>
                <w:rFonts w:ascii="Times New Roman" w:hAnsi="Times New Roman" w:cs="Times New Roman"/>
                <w:sz w:val="24"/>
                <w:szCs w:val="24"/>
              </w:rPr>
            </w:pPr>
          </w:p>
          <w:p w14:paraId="47C0DBDB" w14:textId="77777777" w:rsidR="00575918" w:rsidRDefault="00575918" w:rsidP="0057591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CBF41F7" w14:textId="77777777" w:rsidR="00575918" w:rsidRDefault="00575918" w:rsidP="00575918">
            <w:pPr>
              <w:pStyle w:val="a6"/>
              <w:ind w:left="0" w:firstLine="0"/>
              <w:rPr>
                <w:rFonts w:ascii="Times New Roman" w:hAnsi="Times New Roman" w:cs="Times New Roman"/>
                <w:sz w:val="24"/>
                <w:szCs w:val="24"/>
              </w:rPr>
            </w:pPr>
          </w:p>
          <w:p w14:paraId="15C8A58F" w14:textId="59E80903" w:rsidR="00575918" w:rsidRDefault="00575918" w:rsidP="00575918">
            <w:pPr>
              <w:contextualSpacing/>
              <w:rPr>
                <w:rFonts w:ascii="Times New Roman" w:hAnsi="Times New Roman" w:cs="Times New Roman"/>
                <w:b/>
                <w:sz w:val="24"/>
                <w:szCs w:val="24"/>
              </w:rPr>
            </w:pPr>
            <w:r>
              <w:rPr>
                <w:rFonts w:ascii="Times New Roman" w:hAnsi="Times New Roman" w:cs="Times New Roman"/>
                <w:b/>
                <w:sz w:val="24"/>
                <w:szCs w:val="24"/>
              </w:rPr>
              <w:t>Задание 6.</w:t>
            </w:r>
          </w:p>
          <w:p w14:paraId="03F0762C" w14:textId="57BA0117" w:rsidR="00575918" w:rsidRPr="00575918" w:rsidRDefault="00575918" w:rsidP="00575918">
            <w:pPr>
              <w:contextualSpacing/>
              <w:jc w:val="both"/>
              <w:rPr>
                <w:rStyle w:val="fontstyle01"/>
              </w:rPr>
            </w:pPr>
            <w:r w:rsidRPr="00575918">
              <w:rPr>
                <w:rStyle w:val="fontstyle01"/>
              </w:rPr>
              <w:t xml:space="preserve">Морфологический анализ состоит из нескольких компонентов. Укажите компоненты, которые </w:t>
            </w:r>
            <w:r w:rsidRPr="00575918">
              <w:rPr>
                <w:rStyle w:val="fontstyle01"/>
                <w:b/>
              </w:rPr>
              <w:t>НЕ</w:t>
            </w:r>
            <w:r w:rsidRPr="00575918">
              <w:rPr>
                <w:rStyle w:val="fontstyle01"/>
              </w:rPr>
              <w:t xml:space="preserve"> относятся к морфологическому анализу.</w:t>
            </w:r>
          </w:p>
          <w:p w14:paraId="3AF23B85" w14:textId="77777777" w:rsidR="00575918" w:rsidRPr="00575918" w:rsidRDefault="00575918" w:rsidP="00575918">
            <w:pPr>
              <w:contextualSpacing/>
              <w:rPr>
                <w:rStyle w:val="fontstyle01"/>
              </w:rPr>
            </w:pPr>
          </w:p>
          <w:p w14:paraId="79E2265E" w14:textId="77777777" w:rsidR="00575918" w:rsidRPr="00575918" w:rsidRDefault="00575918" w:rsidP="00575918">
            <w:pPr>
              <w:contextualSpacing/>
              <w:rPr>
                <w:rStyle w:val="fontstyle01"/>
              </w:rPr>
            </w:pPr>
            <w:r w:rsidRPr="00575918">
              <w:rPr>
                <w:rStyle w:val="fontstyle01"/>
              </w:rPr>
              <w:t>1) токенизация;</w:t>
            </w:r>
          </w:p>
          <w:p w14:paraId="73E6E82B" w14:textId="77777777" w:rsidR="00575918" w:rsidRPr="00575918" w:rsidRDefault="00575918" w:rsidP="00575918">
            <w:pPr>
              <w:contextualSpacing/>
              <w:rPr>
                <w:rStyle w:val="fontstyle01"/>
              </w:rPr>
            </w:pPr>
            <w:r w:rsidRPr="00575918">
              <w:rPr>
                <w:rStyle w:val="fontstyle01"/>
              </w:rPr>
              <w:t>2) приписывание граммем;</w:t>
            </w:r>
          </w:p>
          <w:p w14:paraId="7C65BBEB" w14:textId="77777777" w:rsidR="00575918" w:rsidRPr="00575918" w:rsidRDefault="00575918" w:rsidP="00575918">
            <w:pPr>
              <w:contextualSpacing/>
              <w:rPr>
                <w:rStyle w:val="fontstyle01"/>
              </w:rPr>
            </w:pPr>
            <w:r w:rsidRPr="00575918">
              <w:rPr>
                <w:rStyle w:val="fontstyle01"/>
              </w:rPr>
              <w:t>3) лемматизация;</w:t>
            </w:r>
          </w:p>
          <w:p w14:paraId="65E721C7" w14:textId="77777777" w:rsidR="00575918" w:rsidRPr="00575918" w:rsidRDefault="00575918" w:rsidP="00575918">
            <w:pPr>
              <w:contextualSpacing/>
              <w:rPr>
                <w:rStyle w:val="fontstyle01"/>
              </w:rPr>
            </w:pPr>
            <w:r w:rsidRPr="00575918">
              <w:rPr>
                <w:rStyle w:val="fontstyle01"/>
              </w:rPr>
              <w:t>4) сегментация;</w:t>
            </w:r>
          </w:p>
          <w:p w14:paraId="6F07AF6C" w14:textId="77777777" w:rsidR="00575918" w:rsidRPr="00575918" w:rsidRDefault="00575918" w:rsidP="00575918">
            <w:pPr>
              <w:contextualSpacing/>
              <w:rPr>
                <w:rStyle w:val="fontstyle01"/>
              </w:rPr>
            </w:pPr>
            <w:r w:rsidRPr="00575918">
              <w:rPr>
                <w:rStyle w:val="fontstyle01"/>
              </w:rPr>
              <w:t>5) стемматизация.</w:t>
            </w:r>
          </w:p>
          <w:p w14:paraId="153A0A4A" w14:textId="77777777" w:rsidR="00575918" w:rsidRDefault="00575918" w:rsidP="00575918">
            <w:pPr>
              <w:pStyle w:val="a6"/>
              <w:spacing w:after="160"/>
              <w:ind w:left="1566" w:firstLine="0"/>
              <w:rPr>
                <w:rFonts w:ascii="Times New Roman" w:hAnsi="Times New Roman" w:cs="Times New Roman"/>
                <w:sz w:val="24"/>
                <w:szCs w:val="24"/>
              </w:rPr>
            </w:pPr>
          </w:p>
          <w:p w14:paraId="6EA96816" w14:textId="77777777" w:rsidR="00575918" w:rsidRDefault="00575918" w:rsidP="00575918">
            <w:pPr>
              <w:pStyle w:val="a6"/>
              <w:ind w:left="0" w:firstLine="0"/>
              <w:rPr>
                <w:rFonts w:ascii="Times New Roman" w:hAnsi="Times New Roman" w:cs="Times New Roman"/>
                <w:b/>
                <w:sz w:val="24"/>
                <w:szCs w:val="24"/>
              </w:rPr>
            </w:pPr>
            <w:r>
              <w:rPr>
                <w:rFonts w:ascii="Times New Roman" w:hAnsi="Times New Roman" w:cs="Times New Roman"/>
                <w:b/>
                <w:sz w:val="24"/>
                <w:szCs w:val="24"/>
              </w:rPr>
              <w:lastRenderedPageBreak/>
              <w:t>Ответ:</w:t>
            </w:r>
          </w:p>
          <w:p w14:paraId="740AFE76" w14:textId="77777777" w:rsidR="00575918" w:rsidRDefault="00575918" w:rsidP="00575918">
            <w:pPr>
              <w:pStyle w:val="a6"/>
              <w:ind w:left="0" w:firstLine="0"/>
              <w:rPr>
                <w:rFonts w:ascii="Times New Roman" w:hAnsi="Times New Roman" w:cs="Times New Roman"/>
                <w:sz w:val="24"/>
                <w:szCs w:val="24"/>
              </w:rPr>
            </w:pPr>
          </w:p>
          <w:p w14:paraId="1034FD5E" w14:textId="77777777" w:rsidR="00575918" w:rsidRDefault="00575918" w:rsidP="0057591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7.</w:t>
            </w:r>
          </w:p>
          <w:p w14:paraId="0BB2FE3E" w14:textId="77777777" w:rsidR="00575918" w:rsidRDefault="00575918" w:rsidP="0057591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CD05588" w14:textId="77777777" w:rsidR="00575918" w:rsidRDefault="00575918" w:rsidP="00575918">
            <w:pPr>
              <w:jc w:val="both"/>
              <w:rPr>
                <w:rFonts w:ascii="Times New Roman" w:hAnsi="Times New Roman" w:cs="Times New Roman"/>
                <w:i/>
                <w:sz w:val="24"/>
              </w:rPr>
            </w:pPr>
          </w:p>
          <w:p w14:paraId="4935903B" w14:textId="0F7ED819" w:rsidR="00575918" w:rsidRPr="00575918" w:rsidRDefault="00575918" w:rsidP="00575918">
            <w:pPr>
              <w:contextualSpacing/>
              <w:jc w:val="both"/>
              <w:rPr>
                <w:rStyle w:val="fontstyle01"/>
              </w:rPr>
            </w:pPr>
            <w:r w:rsidRPr="00575918">
              <w:rPr>
                <w:rStyle w:val="fontstyle01"/>
              </w:rPr>
              <w:t>Аналитические методы (не использующие словари)</w:t>
            </w:r>
            <w:r w:rsidRPr="00575918">
              <w:rPr>
                <w:rFonts w:ascii="Times New Roman" w:hAnsi="Times New Roman" w:cs="Times New Roman"/>
                <w:sz w:val="24"/>
                <w:szCs w:val="24"/>
              </w:rPr>
              <w:t xml:space="preserve"> </w:t>
            </w:r>
            <w:r w:rsidRPr="00575918">
              <w:rPr>
                <w:rStyle w:val="fontstyle01"/>
              </w:rPr>
              <w:t>основаны на отсечении аффиксов, или на последовательном применении заранее определенных правила преобразования аффиксов, позволяющих получить сразу не основу, а нормальную форму или парадигмы. Укажите методы, которые относятся к методам выделения основ.</w:t>
            </w:r>
          </w:p>
          <w:p w14:paraId="26EB1608" w14:textId="77777777" w:rsidR="00575918" w:rsidRPr="00575918" w:rsidRDefault="00575918" w:rsidP="00575918">
            <w:pPr>
              <w:contextualSpacing/>
              <w:rPr>
                <w:rStyle w:val="fontstyle01"/>
              </w:rPr>
            </w:pPr>
          </w:p>
          <w:p w14:paraId="23B8E848" w14:textId="77777777" w:rsidR="00575918" w:rsidRPr="00575918" w:rsidRDefault="00575918" w:rsidP="00575918">
            <w:pPr>
              <w:contextualSpacing/>
              <w:rPr>
                <w:rStyle w:val="fontstyle01"/>
              </w:rPr>
            </w:pPr>
            <w:r w:rsidRPr="00575918">
              <w:rPr>
                <w:rStyle w:val="fontstyle01"/>
              </w:rPr>
              <w:t>1) метод Ловинса;</w:t>
            </w:r>
          </w:p>
          <w:p w14:paraId="07B3CE8D" w14:textId="77777777" w:rsidR="00575918" w:rsidRPr="00575918" w:rsidRDefault="00575918" w:rsidP="00575918">
            <w:pPr>
              <w:contextualSpacing/>
              <w:rPr>
                <w:rStyle w:val="fontstyle01"/>
              </w:rPr>
            </w:pPr>
            <w:r w:rsidRPr="00575918">
              <w:rPr>
                <w:rStyle w:val="fontstyle01"/>
              </w:rPr>
              <w:t>2) метод Витерби;</w:t>
            </w:r>
          </w:p>
          <w:p w14:paraId="1807BA23" w14:textId="77777777" w:rsidR="00575918" w:rsidRPr="00575918" w:rsidRDefault="00575918" w:rsidP="00575918">
            <w:pPr>
              <w:contextualSpacing/>
              <w:jc w:val="both"/>
              <w:rPr>
                <w:rStyle w:val="fontstyle01"/>
              </w:rPr>
            </w:pPr>
            <w:r w:rsidRPr="00575918">
              <w:rPr>
                <w:rStyle w:val="fontstyle01"/>
              </w:rPr>
              <w:t>3) метод Портера;</w:t>
            </w:r>
          </w:p>
          <w:p w14:paraId="7B7C8C0E" w14:textId="77777777" w:rsidR="00575918" w:rsidRPr="00575918" w:rsidRDefault="00575918" w:rsidP="00575918">
            <w:pPr>
              <w:contextualSpacing/>
              <w:rPr>
                <w:rStyle w:val="fontstyle01"/>
              </w:rPr>
            </w:pPr>
            <w:r w:rsidRPr="00575918">
              <w:rPr>
                <w:rStyle w:val="fontstyle01"/>
              </w:rPr>
              <w:t>4) метод Пейса-Хаска;</w:t>
            </w:r>
          </w:p>
          <w:p w14:paraId="7415EFE4" w14:textId="77777777" w:rsidR="00575918" w:rsidRPr="00575918" w:rsidRDefault="00575918" w:rsidP="00575918">
            <w:pPr>
              <w:contextualSpacing/>
              <w:rPr>
                <w:rStyle w:val="fontstyle01"/>
              </w:rPr>
            </w:pPr>
            <w:r w:rsidRPr="00575918">
              <w:rPr>
                <w:rStyle w:val="fontstyle01"/>
              </w:rPr>
              <w:t>5) метод Байеса.</w:t>
            </w:r>
          </w:p>
          <w:p w14:paraId="15EADDB5" w14:textId="77777777" w:rsidR="00575918" w:rsidRDefault="00575918" w:rsidP="00575918">
            <w:pPr>
              <w:pStyle w:val="a6"/>
              <w:spacing w:after="160"/>
              <w:ind w:left="1566" w:firstLine="0"/>
              <w:rPr>
                <w:rFonts w:ascii="Times New Roman" w:hAnsi="Times New Roman" w:cs="Times New Roman"/>
                <w:sz w:val="24"/>
                <w:szCs w:val="24"/>
              </w:rPr>
            </w:pPr>
          </w:p>
          <w:p w14:paraId="6E481808" w14:textId="77777777" w:rsidR="00575918" w:rsidRDefault="00575918" w:rsidP="0057591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ECEDC59" w14:textId="77777777" w:rsidR="00575918" w:rsidRDefault="00575918" w:rsidP="00575918">
            <w:pPr>
              <w:pStyle w:val="a6"/>
              <w:ind w:left="0" w:firstLine="0"/>
              <w:rPr>
                <w:rFonts w:ascii="Times New Roman" w:hAnsi="Times New Roman" w:cs="Times New Roman"/>
                <w:sz w:val="24"/>
                <w:szCs w:val="24"/>
              </w:rPr>
            </w:pPr>
          </w:p>
          <w:p w14:paraId="2C0D5F20" w14:textId="77777777" w:rsidR="00575918" w:rsidRDefault="00575918" w:rsidP="0057591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8.</w:t>
            </w:r>
          </w:p>
          <w:p w14:paraId="33FE5370" w14:textId="77777777" w:rsidR="00575918" w:rsidRDefault="00575918" w:rsidP="00575918">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3ED3B60C" w14:textId="77777777" w:rsidR="00575918" w:rsidRDefault="00575918" w:rsidP="00575918">
            <w:pPr>
              <w:jc w:val="both"/>
              <w:rPr>
                <w:rFonts w:ascii="Times New Roman" w:hAnsi="Times New Roman" w:cs="Times New Roman"/>
                <w:i/>
                <w:sz w:val="24"/>
              </w:rPr>
            </w:pPr>
          </w:p>
          <w:p w14:paraId="0E887DA4" w14:textId="685BFD32" w:rsidR="00575918" w:rsidRPr="00575918" w:rsidRDefault="00575918" w:rsidP="00575918">
            <w:pPr>
              <w:contextualSpacing/>
              <w:jc w:val="both"/>
              <w:rPr>
                <w:rStyle w:val="fontstyle01"/>
              </w:rPr>
            </w:pPr>
            <w:r w:rsidRPr="00575918">
              <w:rPr>
                <w:rStyle w:val="fontstyle01"/>
              </w:rPr>
              <w:t>Аналитические методы (не использующие словари)</w:t>
            </w:r>
            <w:r w:rsidRPr="00575918">
              <w:rPr>
                <w:rFonts w:ascii="Times New Roman" w:hAnsi="Times New Roman" w:cs="Times New Roman"/>
                <w:sz w:val="24"/>
                <w:szCs w:val="24"/>
              </w:rPr>
              <w:t xml:space="preserve"> </w:t>
            </w:r>
            <w:r w:rsidRPr="00575918">
              <w:rPr>
                <w:rStyle w:val="fontstyle01"/>
              </w:rPr>
              <w:t>основаны на отсечении аффиксов, или на последовательном применении заранее определенных правила преобразования аффиксов, позволяющих получить сразу не основу, а нормальную форму или парадигмы. Укажите методы, которые относятся к методам выделения основ.</w:t>
            </w:r>
          </w:p>
          <w:p w14:paraId="2548B8D3" w14:textId="77777777" w:rsidR="00575918" w:rsidRPr="00575918" w:rsidRDefault="00575918" w:rsidP="00575918">
            <w:pPr>
              <w:contextualSpacing/>
              <w:rPr>
                <w:rStyle w:val="fontstyle01"/>
              </w:rPr>
            </w:pPr>
          </w:p>
          <w:p w14:paraId="71E72BA0" w14:textId="77777777" w:rsidR="00575918" w:rsidRPr="00575918" w:rsidRDefault="00575918" w:rsidP="00575918">
            <w:pPr>
              <w:contextualSpacing/>
              <w:rPr>
                <w:rStyle w:val="fontstyle01"/>
              </w:rPr>
            </w:pPr>
            <w:r w:rsidRPr="00575918">
              <w:rPr>
                <w:rStyle w:val="fontstyle01"/>
              </w:rPr>
              <w:t>1) метод Ловинса;</w:t>
            </w:r>
          </w:p>
          <w:p w14:paraId="4C818313" w14:textId="77777777" w:rsidR="00575918" w:rsidRPr="00575918" w:rsidRDefault="00575918" w:rsidP="00575918">
            <w:pPr>
              <w:contextualSpacing/>
              <w:rPr>
                <w:rStyle w:val="fontstyle01"/>
              </w:rPr>
            </w:pPr>
            <w:r w:rsidRPr="00575918">
              <w:rPr>
                <w:rStyle w:val="fontstyle01"/>
              </w:rPr>
              <w:t>2) метод Витерби;</w:t>
            </w:r>
          </w:p>
          <w:p w14:paraId="1F8E43C0" w14:textId="77777777" w:rsidR="00575918" w:rsidRPr="00575918" w:rsidRDefault="00575918" w:rsidP="00575918">
            <w:pPr>
              <w:contextualSpacing/>
              <w:rPr>
                <w:rStyle w:val="fontstyle01"/>
              </w:rPr>
            </w:pPr>
            <w:r w:rsidRPr="00575918">
              <w:rPr>
                <w:rStyle w:val="fontstyle01"/>
              </w:rPr>
              <w:t>3) метод Портера;</w:t>
            </w:r>
          </w:p>
          <w:p w14:paraId="2FC9DA0B" w14:textId="77777777" w:rsidR="00575918" w:rsidRPr="00575918" w:rsidRDefault="00575918" w:rsidP="00575918">
            <w:pPr>
              <w:contextualSpacing/>
              <w:rPr>
                <w:rStyle w:val="fontstyle01"/>
              </w:rPr>
            </w:pPr>
            <w:r w:rsidRPr="00575918">
              <w:rPr>
                <w:rStyle w:val="fontstyle01"/>
              </w:rPr>
              <w:t>4) метод Пейса-Хаска;</w:t>
            </w:r>
          </w:p>
          <w:p w14:paraId="6DBEA1CC" w14:textId="77777777" w:rsidR="00575918" w:rsidRPr="00575918" w:rsidRDefault="00575918" w:rsidP="00575918">
            <w:pPr>
              <w:contextualSpacing/>
              <w:rPr>
                <w:rStyle w:val="fontstyle01"/>
              </w:rPr>
            </w:pPr>
            <w:r w:rsidRPr="00575918">
              <w:rPr>
                <w:rStyle w:val="fontstyle01"/>
              </w:rPr>
              <w:t>5) метод Байеса.</w:t>
            </w:r>
          </w:p>
          <w:p w14:paraId="09B8D942" w14:textId="77777777" w:rsidR="00575918" w:rsidRDefault="00575918" w:rsidP="00575918">
            <w:pPr>
              <w:pStyle w:val="a6"/>
              <w:spacing w:after="160"/>
              <w:ind w:left="1566" w:firstLine="0"/>
              <w:rPr>
                <w:rFonts w:ascii="Times New Roman" w:hAnsi="Times New Roman" w:cs="Times New Roman"/>
                <w:sz w:val="24"/>
                <w:szCs w:val="24"/>
              </w:rPr>
            </w:pPr>
          </w:p>
          <w:p w14:paraId="13738076" w14:textId="77777777" w:rsidR="00575918" w:rsidRDefault="00575918" w:rsidP="0057591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113ED48" w14:textId="77777777" w:rsidR="00575918" w:rsidRDefault="00575918" w:rsidP="00575918">
            <w:pPr>
              <w:pStyle w:val="a6"/>
              <w:ind w:left="0" w:firstLine="0"/>
              <w:rPr>
                <w:rFonts w:ascii="Times New Roman" w:hAnsi="Times New Roman" w:cs="Times New Roman"/>
                <w:sz w:val="24"/>
                <w:szCs w:val="24"/>
              </w:rPr>
            </w:pPr>
          </w:p>
          <w:p w14:paraId="7E2E0376" w14:textId="77777777" w:rsidR="00575918" w:rsidRDefault="00575918" w:rsidP="0057591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9.</w:t>
            </w:r>
          </w:p>
          <w:p w14:paraId="4C533980" w14:textId="77777777" w:rsidR="00575918" w:rsidRDefault="00575918" w:rsidP="0057591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2FD1AFDA" w14:textId="77777777" w:rsidR="00575918" w:rsidRDefault="00575918" w:rsidP="00575918">
            <w:pPr>
              <w:jc w:val="both"/>
              <w:rPr>
                <w:rFonts w:ascii="Times New Roman" w:hAnsi="Times New Roman" w:cs="Times New Roman"/>
                <w:b/>
                <w:sz w:val="28"/>
                <w:szCs w:val="24"/>
              </w:rPr>
            </w:pPr>
          </w:p>
          <w:p w14:paraId="1DDC8F99" w14:textId="35EDC868" w:rsidR="00575918" w:rsidRPr="00575918" w:rsidRDefault="00575918" w:rsidP="00575918">
            <w:pPr>
              <w:contextualSpacing/>
              <w:jc w:val="both"/>
              <w:rPr>
                <w:rStyle w:val="fontstyle01"/>
              </w:rPr>
            </w:pPr>
            <w:r w:rsidRPr="00575918">
              <w:rPr>
                <w:rStyle w:val="fontstyle01"/>
              </w:rPr>
              <w:t>Для оценки работы классификатора была проведена перекрестная проверка: для каждого набора параметров было запущено подряд пять тестов, в каждом из которых использовалось 800 отзывов для обучения и 200 для тестирования. В таблице представлены результаты (точность в процентах) для всех девяти наборов параметров.</w:t>
            </w:r>
          </w:p>
          <w:tbl>
            <w:tblPr>
              <w:tblStyle w:val="a3"/>
              <w:tblW w:w="0" w:type="auto"/>
              <w:tblLook w:val="04A0" w:firstRow="1" w:lastRow="0" w:firstColumn="1" w:lastColumn="0" w:noHBand="0" w:noVBand="1"/>
            </w:tblPr>
            <w:tblGrid>
              <w:gridCol w:w="1458"/>
              <w:gridCol w:w="636"/>
              <w:gridCol w:w="737"/>
              <w:gridCol w:w="1338"/>
            </w:tblGrid>
            <w:tr w:rsidR="00575918" w:rsidRPr="00575918" w14:paraId="3F93D23E" w14:textId="77777777" w:rsidTr="00553CDE">
              <w:tc>
                <w:tcPr>
                  <w:tcW w:w="0" w:type="auto"/>
                  <w:vAlign w:val="center"/>
                </w:tcPr>
                <w:p w14:paraId="317D91E3"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Признаки </w:t>
                  </w:r>
                </w:p>
              </w:tc>
              <w:tc>
                <w:tcPr>
                  <w:tcW w:w="0" w:type="auto"/>
                  <w:vAlign w:val="center"/>
                </w:tcPr>
                <w:p w14:paraId="395278DF"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NB </w:t>
                  </w:r>
                </w:p>
              </w:tc>
              <w:tc>
                <w:tcPr>
                  <w:tcW w:w="0" w:type="auto"/>
                  <w:vAlign w:val="center"/>
                </w:tcPr>
                <w:p w14:paraId="2BF3E0D3"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SVM </w:t>
                  </w:r>
                </w:p>
              </w:tc>
              <w:tc>
                <w:tcPr>
                  <w:tcW w:w="0" w:type="auto"/>
                  <w:vAlign w:val="center"/>
                </w:tcPr>
                <w:p w14:paraId="4604C203"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SVM+delta</w:t>
                  </w:r>
                </w:p>
              </w:tc>
            </w:tr>
            <w:tr w:rsidR="00575918" w:rsidRPr="00575918" w14:paraId="175A3E16" w14:textId="77777777" w:rsidTr="00553CDE">
              <w:tc>
                <w:tcPr>
                  <w:tcW w:w="0" w:type="auto"/>
                  <w:vAlign w:val="center"/>
                </w:tcPr>
                <w:p w14:paraId="24F5769B"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униграммы </w:t>
                  </w:r>
                </w:p>
              </w:tc>
              <w:tc>
                <w:tcPr>
                  <w:tcW w:w="0" w:type="auto"/>
                  <w:vAlign w:val="center"/>
                </w:tcPr>
                <w:p w14:paraId="77D3E93A"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85,5 </w:t>
                  </w:r>
                </w:p>
              </w:tc>
              <w:tc>
                <w:tcPr>
                  <w:tcW w:w="0" w:type="auto"/>
                  <w:vAlign w:val="center"/>
                </w:tcPr>
                <w:p w14:paraId="17A75CDE"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82,5 </w:t>
                  </w:r>
                </w:p>
              </w:tc>
              <w:tc>
                <w:tcPr>
                  <w:tcW w:w="0" w:type="auto"/>
                  <w:vAlign w:val="center"/>
                </w:tcPr>
                <w:p w14:paraId="0AA281CD"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86,2</w:t>
                  </w:r>
                </w:p>
              </w:tc>
            </w:tr>
            <w:tr w:rsidR="00575918" w:rsidRPr="00575918" w14:paraId="0FC20CB0" w14:textId="77777777" w:rsidTr="00553CDE">
              <w:tc>
                <w:tcPr>
                  <w:tcW w:w="0" w:type="auto"/>
                  <w:vAlign w:val="center"/>
                </w:tcPr>
                <w:p w14:paraId="7C0C96B3"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lastRenderedPageBreak/>
                    <w:t xml:space="preserve">биграммы </w:t>
                  </w:r>
                </w:p>
              </w:tc>
              <w:tc>
                <w:tcPr>
                  <w:tcW w:w="0" w:type="auto"/>
                  <w:vAlign w:val="center"/>
                </w:tcPr>
                <w:p w14:paraId="09FE4086"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84,9 </w:t>
                  </w:r>
                </w:p>
              </w:tc>
              <w:tc>
                <w:tcPr>
                  <w:tcW w:w="0" w:type="auto"/>
                  <w:vAlign w:val="center"/>
                </w:tcPr>
                <w:p w14:paraId="79FE12F1"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2329A595"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87,8</w:t>
                  </w:r>
                </w:p>
              </w:tc>
            </w:tr>
            <w:tr w:rsidR="00575918" w:rsidRPr="00575918" w14:paraId="05E8FB6E" w14:textId="77777777" w:rsidTr="00553CDE">
              <w:tc>
                <w:tcPr>
                  <w:tcW w:w="0" w:type="auto"/>
                  <w:vAlign w:val="center"/>
                </w:tcPr>
                <w:p w14:paraId="226D8153"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комбинация </w:t>
                  </w:r>
                </w:p>
              </w:tc>
              <w:tc>
                <w:tcPr>
                  <w:tcW w:w="0" w:type="auto"/>
                  <w:vAlign w:val="center"/>
                </w:tcPr>
                <w:p w14:paraId="5E070845"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4ED524F8"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88,4 </w:t>
                  </w:r>
                </w:p>
              </w:tc>
              <w:tc>
                <w:tcPr>
                  <w:tcW w:w="0" w:type="auto"/>
                  <w:vAlign w:val="center"/>
                </w:tcPr>
                <w:p w14:paraId="61F81921"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90,8</w:t>
                  </w:r>
                </w:p>
              </w:tc>
            </w:tr>
          </w:tbl>
          <w:p w14:paraId="560268C7" w14:textId="77777777" w:rsidR="00575918" w:rsidRPr="00575918" w:rsidRDefault="00575918" w:rsidP="00575918">
            <w:pPr>
              <w:contextualSpacing/>
              <w:rPr>
                <w:rStyle w:val="fontstyle01"/>
              </w:rPr>
            </w:pPr>
          </w:p>
          <w:p w14:paraId="357A6E83" w14:textId="77777777" w:rsidR="00575918" w:rsidRPr="00575918" w:rsidRDefault="00575918" w:rsidP="00575918">
            <w:pPr>
              <w:contextualSpacing/>
              <w:jc w:val="both"/>
              <w:rPr>
                <w:rStyle w:val="fontstyle01"/>
              </w:rPr>
            </w:pPr>
            <w:r w:rsidRPr="00575918">
              <w:rPr>
                <w:rStyle w:val="fontstyle01"/>
              </w:rPr>
              <w:t>Какой метод показывает лучшие результаты для данной коллекции.</w:t>
            </w:r>
          </w:p>
          <w:p w14:paraId="0E777F0A" w14:textId="77777777" w:rsidR="00575918" w:rsidRDefault="00575918" w:rsidP="00575918">
            <w:pPr>
              <w:pStyle w:val="a6"/>
              <w:spacing w:after="160"/>
              <w:ind w:left="1566" w:firstLine="0"/>
              <w:rPr>
                <w:rFonts w:ascii="Times New Roman" w:hAnsi="Times New Roman" w:cs="Times New Roman"/>
                <w:sz w:val="24"/>
                <w:szCs w:val="24"/>
              </w:rPr>
            </w:pPr>
          </w:p>
          <w:p w14:paraId="19514866" w14:textId="77777777" w:rsidR="00575918" w:rsidRDefault="00575918" w:rsidP="0057591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E533982" w14:textId="77777777" w:rsidR="00575918" w:rsidRDefault="00575918" w:rsidP="00575918">
            <w:pPr>
              <w:pStyle w:val="a6"/>
              <w:ind w:left="0" w:firstLine="0"/>
              <w:rPr>
                <w:rFonts w:ascii="Times New Roman" w:hAnsi="Times New Roman" w:cs="Times New Roman"/>
                <w:sz w:val="24"/>
                <w:szCs w:val="24"/>
              </w:rPr>
            </w:pPr>
          </w:p>
          <w:p w14:paraId="6C348CD4" w14:textId="77777777" w:rsidR="00575918" w:rsidRDefault="00575918" w:rsidP="0057591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10.</w:t>
            </w:r>
          </w:p>
          <w:p w14:paraId="624AC742" w14:textId="77777777" w:rsidR="00575918" w:rsidRDefault="00575918" w:rsidP="0057591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69CB2284" w14:textId="77777777" w:rsidR="00575918" w:rsidRDefault="00575918" w:rsidP="00575918">
            <w:pPr>
              <w:jc w:val="both"/>
              <w:rPr>
                <w:rFonts w:ascii="Times New Roman" w:hAnsi="Times New Roman" w:cs="Times New Roman"/>
                <w:b/>
                <w:sz w:val="28"/>
                <w:szCs w:val="24"/>
              </w:rPr>
            </w:pPr>
          </w:p>
          <w:p w14:paraId="6227B3C7" w14:textId="29C4566E" w:rsidR="00575918" w:rsidRPr="00575918" w:rsidRDefault="00575918" w:rsidP="00575918">
            <w:pPr>
              <w:contextualSpacing/>
              <w:jc w:val="both"/>
              <w:rPr>
                <w:rStyle w:val="fontstyle01"/>
              </w:rPr>
            </w:pPr>
            <w:r w:rsidRPr="00575918">
              <w:rPr>
                <w:rStyle w:val="fontstyle01"/>
              </w:rPr>
              <w:t>Для оценки работы классификатора была проведена перекрестная проверка: для каждого набора параметров было запущено подряд пять тестов, в каждом из которых использовалось 800 отзывов для обучения и 200 для тестирования. В таблице представлены результаты (точность в процентах) для всех девяти наборов параметров.</w:t>
            </w:r>
          </w:p>
          <w:tbl>
            <w:tblPr>
              <w:tblStyle w:val="a3"/>
              <w:tblW w:w="0" w:type="auto"/>
              <w:tblLook w:val="04A0" w:firstRow="1" w:lastRow="0" w:firstColumn="1" w:lastColumn="0" w:noHBand="0" w:noVBand="1"/>
            </w:tblPr>
            <w:tblGrid>
              <w:gridCol w:w="1458"/>
              <w:gridCol w:w="636"/>
              <w:gridCol w:w="737"/>
              <w:gridCol w:w="1338"/>
            </w:tblGrid>
            <w:tr w:rsidR="00575918" w:rsidRPr="00575918" w14:paraId="276E51A0" w14:textId="77777777" w:rsidTr="00553CDE">
              <w:tc>
                <w:tcPr>
                  <w:tcW w:w="0" w:type="auto"/>
                  <w:vAlign w:val="center"/>
                </w:tcPr>
                <w:p w14:paraId="2828D680"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Признаки </w:t>
                  </w:r>
                </w:p>
              </w:tc>
              <w:tc>
                <w:tcPr>
                  <w:tcW w:w="0" w:type="auto"/>
                  <w:vAlign w:val="center"/>
                </w:tcPr>
                <w:p w14:paraId="41B9B3FB"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NB </w:t>
                  </w:r>
                </w:p>
              </w:tc>
              <w:tc>
                <w:tcPr>
                  <w:tcW w:w="0" w:type="auto"/>
                  <w:vAlign w:val="center"/>
                </w:tcPr>
                <w:p w14:paraId="0C3A88F7"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SVM </w:t>
                  </w:r>
                </w:p>
              </w:tc>
              <w:tc>
                <w:tcPr>
                  <w:tcW w:w="0" w:type="auto"/>
                  <w:vAlign w:val="center"/>
                </w:tcPr>
                <w:p w14:paraId="3CA52AF8"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SVM+delta</w:t>
                  </w:r>
                </w:p>
              </w:tc>
            </w:tr>
            <w:tr w:rsidR="00575918" w:rsidRPr="00575918" w14:paraId="2F90FCAC" w14:textId="77777777" w:rsidTr="00553CDE">
              <w:tc>
                <w:tcPr>
                  <w:tcW w:w="0" w:type="auto"/>
                  <w:vAlign w:val="center"/>
                </w:tcPr>
                <w:p w14:paraId="4E3E1F52"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униграммы </w:t>
                  </w:r>
                </w:p>
              </w:tc>
              <w:tc>
                <w:tcPr>
                  <w:tcW w:w="0" w:type="auto"/>
                  <w:vAlign w:val="center"/>
                </w:tcPr>
                <w:p w14:paraId="40446F78"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85,5 </w:t>
                  </w:r>
                </w:p>
              </w:tc>
              <w:tc>
                <w:tcPr>
                  <w:tcW w:w="0" w:type="auto"/>
                  <w:vAlign w:val="center"/>
                </w:tcPr>
                <w:p w14:paraId="1C7530E7"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82,5 </w:t>
                  </w:r>
                </w:p>
              </w:tc>
              <w:tc>
                <w:tcPr>
                  <w:tcW w:w="0" w:type="auto"/>
                  <w:vAlign w:val="center"/>
                </w:tcPr>
                <w:p w14:paraId="56E1CD62"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86,2</w:t>
                  </w:r>
                </w:p>
              </w:tc>
            </w:tr>
            <w:tr w:rsidR="00575918" w:rsidRPr="00575918" w14:paraId="777213D2" w14:textId="77777777" w:rsidTr="00553CDE">
              <w:tc>
                <w:tcPr>
                  <w:tcW w:w="0" w:type="auto"/>
                  <w:vAlign w:val="center"/>
                </w:tcPr>
                <w:p w14:paraId="683A24AE"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биграммы </w:t>
                  </w:r>
                </w:p>
              </w:tc>
              <w:tc>
                <w:tcPr>
                  <w:tcW w:w="0" w:type="auto"/>
                  <w:vAlign w:val="center"/>
                </w:tcPr>
                <w:p w14:paraId="199E0B05"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84,9 </w:t>
                  </w:r>
                </w:p>
              </w:tc>
              <w:tc>
                <w:tcPr>
                  <w:tcW w:w="0" w:type="auto"/>
                  <w:vAlign w:val="center"/>
                </w:tcPr>
                <w:p w14:paraId="5F197031"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6DF1FC89"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87,8</w:t>
                  </w:r>
                </w:p>
              </w:tc>
            </w:tr>
            <w:tr w:rsidR="00575918" w:rsidRPr="00575918" w14:paraId="6C485A2C" w14:textId="77777777" w:rsidTr="00553CDE">
              <w:tc>
                <w:tcPr>
                  <w:tcW w:w="0" w:type="auto"/>
                  <w:vAlign w:val="center"/>
                </w:tcPr>
                <w:p w14:paraId="6E6F4976"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комбинация </w:t>
                  </w:r>
                </w:p>
              </w:tc>
              <w:tc>
                <w:tcPr>
                  <w:tcW w:w="0" w:type="auto"/>
                  <w:vAlign w:val="center"/>
                </w:tcPr>
                <w:p w14:paraId="3E621C8B"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54EDD0E5"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88,4 </w:t>
                  </w:r>
                </w:p>
              </w:tc>
              <w:tc>
                <w:tcPr>
                  <w:tcW w:w="0" w:type="auto"/>
                  <w:vAlign w:val="center"/>
                </w:tcPr>
                <w:p w14:paraId="4273B736"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90,8</w:t>
                  </w:r>
                </w:p>
              </w:tc>
            </w:tr>
          </w:tbl>
          <w:p w14:paraId="2EB835BC" w14:textId="77777777" w:rsidR="00575918" w:rsidRPr="00575918" w:rsidRDefault="00575918" w:rsidP="00575918">
            <w:pPr>
              <w:contextualSpacing/>
              <w:rPr>
                <w:rStyle w:val="fontstyle01"/>
              </w:rPr>
            </w:pPr>
          </w:p>
          <w:p w14:paraId="6BF22890" w14:textId="77777777" w:rsidR="00575918" w:rsidRPr="00575918" w:rsidRDefault="00575918" w:rsidP="00575918">
            <w:pPr>
              <w:contextualSpacing/>
              <w:rPr>
                <w:rStyle w:val="fontstyle01"/>
              </w:rPr>
            </w:pPr>
            <w:r w:rsidRPr="00575918">
              <w:rPr>
                <w:rStyle w:val="fontstyle01"/>
              </w:rPr>
              <w:t>Что можно сказать о работе классификаторов, если использовать обычную бинарную функцию?</w:t>
            </w:r>
          </w:p>
          <w:p w14:paraId="1706366F" w14:textId="77777777" w:rsidR="00575918" w:rsidRDefault="00575918" w:rsidP="00575918">
            <w:pPr>
              <w:pStyle w:val="a6"/>
              <w:spacing w:after="160"/>
              <w:ind w:left="1566" w:firstLine="0"/>
              <w:rPr>
                <w:rFonts w:ascii="Times New Roman" w:hAnsi="Times New Roman" w:cs="Times New Roman"/>
                <w:sz w:val="24"/>
                <w:szCs w:val="24"/>
              </w:rPr>
            </w:pPr>
          </w:p>
          <w:p w14:paraId="646303FC" w14:textId="77777777" w:rsidR="00575918" w:rsidRDefault="00575918" w:rsidP="0057591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59CB536" w14:textId="77777777" w:rsidR="00575918" w:rsidRDefault="00575918" w:rsidP="00575918">
            <w:pPr>
              <w:pStyle w:val="a6"/>
              <w:ind w:left="0" w:firstLine="0"/>
              <w:rPr>
                <w:rFonts w:ascii="Times New Roman" w:hAnsi="Times New Roman" w:cs="Times New Roman"/>
                <w:sz w:val="24"/>
                <w:szCs w:val="24"/>
              </w:rPr>
            </w:pPr>
          </w:p>
          <w:p w14:paraId="74F2B096" w14:textId="77777777" w:rsidR="00575918" w:rsidRDefault="00575918" w:rsidP="0057591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11.</w:t>
            </w:r>
          </w:p>
          <w:p w14:paraId="0D182A04" w14:textId="77777777" w:rsidR="00575918" w:rsidRDefault="00575918" w:rsidP="0057591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73108ABB" w14:textId="77777777" w:rsidR="00575918" w:rsidRDefault="00575918" w:rsidP="00575918">
            <w:pPr>
              <w:jc w:val="both"/>
              <w:rPr>
                <w:rFonts w:ascii="Times New Roman" w:hAnsi="Times New Roman" w:cs="Times New Roman"/>
                <w:b/>
                <w:sz w:val="28"/>
                <w:szCs w:val="24"/>
              </w:rPr>
            </w:pPr>
          </w:p>
          <w:p w14:paraId="45D50CA7" w14:textId="79560B0B" w:rsidR="00575918" w:rsidRPr="00575918" w:rsidRDefault="00575918" w:rsidP="00575918">
            <w:pPr>
              <w:contextualSpacing/>
              <w:jc w:val="both"/>
              <w:rPr>
                <w:rStyle w:val="fontstyle01"/>
              </w:rPr>
            </w:pPr>
            <w:r w:rsidRPr="00575918">
              <w:rPr>
                <w:rStyle w:val="fontstyle01"/>
              </w:rPr>
              <w:t>Для оценки работы классификатора была проведена перекрестная проверка: для каждого набора параметров было запущено подряд пять тестов, в каждом из которых использовалось 800 отзывов для обучения и 200 для тестирования. В таблице представлены результаты (точность в процентах) для всех девяти наборов параметров.</w:t>
            </w:r>
          </w:p>
          <w:tbl>
            <w:tblPr>
              <w:tblStyle w:val="a3"/>
              <w:tblW w:w="0" w:type="auto"/>
              <w:tblLook w:val="04A0" w:firstRow="1" w:lastRow="0" w:firstColumn="1" w:lastColumn="0" w:noHBand="0" w:noVBand="1"/>
            </w:tblPr>
            <w:tblGrid>
              <w:gridCol w:w="1458"/>
              <w:gridCol w:w="636"/>
              <w:gridCol w:w="737"/>
              <w:gridCol w:w="1338"/>
            </w:tblGrid>
            <w:tr w:rsidR="00575918" w:rsidRPr="00575918" w14:paraId="7206D674" w14:textId="77777777" w:rsidTr="00553CDE">
              <w:tc>
                <w:tcPr>
                  <w:tcW w:w="0" w:type="auto"/>
                  <w:vAlign w:val="center"/>
                </w:tcPr>
                <w:p w14:paraId="195342BB"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Признаки </w:t>
                  </w:r>
                </w:p>
              </w:tc>
              <w:tc>
                <w:tcPr>
                  <w:tcW w:w="0" w:type="auto"/>
                  <w:vAlign w:val="center"/>
                </w:tcPr>
                <w:p w14:paraId="2A33AE2A"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NB </w:t>
                  </w:r>
                </w:p>
              </w:tc>
              <w:tc>
                <w:tcPr>
                  <w:tcW w:w="0" w:type="auto"/>
                  <w:vAlign w:val="center"/>
                </w:tcPr>
                <w:p w14:paraId="1BAD5DDF"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SVM </w:t>
                  </w:r>
                </w:p>
              </w:tc>
              <w:tc>
                <w:tcPr>
                  <w:tcW w:w="0" w:type="auto"/>
                  <w:vAlign w:val="center"/>
                </w:tcPr>
                <w:p w14:paraId="64F6FAF8"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SVM+delta</w:t>
                  </w:r>
                </w:p>
              </w:tc>
            </w:tr>
            <w:tr w:rsidR="00575918" w:rsidRPr="00575918" w14:paraId="0855ABD1" w14:textId="77777777" w:rsidTr="00553CDE">
              <w:tc>
                <w:tcPr>
                  <w:tcW w:w="0" w:type="auto"/>
                  <w:vAlign w:val="center"/>
                </w:tcPr>
                <w:p w14:paraId="0B5E2298"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униграммы </w:t>
                  </w:r>
                </w:p>
              </w:tc>
              <w:tc>
                <w:tcPr>
                  <w:tcW w:w="0" w:type="auto"/>
                  <w:vAlign w:val="center"/>
                </w:tcPr>
                <w:p w14:paraId="3561DDD6"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85,5 </w:t>
                  </w:r>
                </w:p>
              </w:tc>
              <w:tc>
                <w:tcPr>
                  <w:tcW w:w="0" w:type="auto"/>
                  <w:vAlign w:val="center"/>
                </w:tcPr>
                <w:p w14:paraId="06883290"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82,5 </w:t>
                  </w:r>
                </w:p>
              </w:tc>
              <w:tc>
                <w:tcPr>
                  <w:tcW w:w="0" w:type="auto"/>
                  <w:vAlign w:val="center"/>
                </w:tcPr>
                <w:p w14:paraId="32086D4B"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86,2</w:t>
                  </w:r>
                </w:p>
              </w:tc>
            </w:tr>
            <w:tr w:rsidR="00575918" w:rsidRPr="00575918" w14:paraId="282F3BB5" w14:textId="77777777" w:rsidTr="00553CDE">
              <w:tc>
                <w:tcPr>
                  <w:tcW w:w="0" w:type="auto"/>
                  <w:vAlign w:val="center"/>
                </w:tcPr>
                <w:p w14:paraId="59AD3509"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биграммы </w:t>
                  </w:r>
                </w:p>
              </w:tc>
              <w:tc>
                <w:tcPr>
                  <w:tcW w:w="0" w:type="auto"/>
                  <w:vAlign w:val="center"/>
                </w:tcPr>
                <w:p w14:paraId="64D87861"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84,9 </w:t>
                  </w:r>
                </w:p>
              </w:tc>
              <w:tc>
                <w:tcPr>
                  <w:tcW w:w="0" w:type="auto"/>
                  <w:vAlign w:val="center"/>
                </w:tcPr>
                <w:p w14:paraId="5F8F0078"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0C11F6A1"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87,8</w:t>
                  </w:r>
                </w:p>
              </w:tc>
            </w:tr>
            <w:tr w:rsidR="00575918" w:rsidRPr="00575918" w14:paraId="2A8E9496" w14:textId="77777777" w:rsidTr="00553CDE">
              <w:tc>
                <w:tcPr>
                  <w:tcW w:w="0" w:type="auto"/>
                  <w:vAlign w:val="center"/>
                </w:tcPr>
                <w:p w14:paraId="37125197"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комбинация </w:t>
                  </w:r>
                </w:p>
              </w:tc>
              <w:tc>
                <w:tcPr>
                  <w:tcW w:w="0" w:type="auto"/>
                  <w:vAlign w:val="center"/>
                </w:tcPr>
                <w:p w14:paraId="54D0E898"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6D77E7C8"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 xml:space="preserve">88,4 </w:t>
                  </w:r>
                </w:p>
              </w:tc>
              <w:tc>
                <w:tcPr>
                  <w:tcW w:w="0" w:type="auto"/>
                  <w:vAlign w:val="center"/>
                </w:tcPr>
                <w:p w14:paraId="2C03D852" w14:textId="77777777" w:rsidR="00575918" w:rsidRPr="00575918" w:rsidRDefault="00575918" w:rsidP="00FD7850">
                  <w:pPr>
                    <w:framePr w:hSpace="180" w:wrap="around" w:vAnchor="text" w:hAnchor="margin" w:y="556"/>
                    <w:rPr>
                      <w:rFonts w:ascii="Times New Roman" w:hAnsi="Times New Roman" w:cs="Times New Roman"/>
                      <w:sz w:val="24"/>
                      <w:szCs w:val="24"/>
                    </w:rPr>
                  </w:pPr>
                  <w:r w:rsidRPr="00575918">
                    <w:rPr>
                      <w:rStyle w:val="fontstyle01"/>
                    </w:rPr>
                    <w:t>90,8</w:t>
                  </w:r>
                </w:p>
              </w:tc>
            </w:tr>
          </w:tbl>
          <w:p w14:paraId="3AE70D51" w14:textId="77777777" w:rsidR="00575918" w:rsidRPr="00575918" w:rsidRDefault="00575918" w:rsidP="00575918">
            <w:pPr>
              <w:contextualSpacing/>
              <w:rPr>
                <w:rStyle w:val="fontstyle01"/>
              </w:rPr>
            </w:pPr>
          </w:p>
          <w:p w14:paraId="4CF6B990" w14:textId="77777777" w:rsidR="00575918" w:rsidRPr="00575918" w:rsidRDefault="00575918" w:rsidP="00575918">
            <w:pPr>
              <w:contextualSpacing/>
              <w:rPr>
                <w:rStyle w:val="fontstyle01"/>
              </w:rPr>
            </w:pPr>
            <w:r w:rsidRPr="00575918">
              <w:rPr>
                <w:rStyle w:val="fontstyle01"/>
              </w:rPr>
              <w:t>В каком случае получаются лучшие результаты во всех тестах?</w:t>
            </w:r>
          </w:p>
          <w:p w14:paraId="54384466" w14:textId="77777777" w:rsidR="00575918" w:rsidRDefault="00575918" w:rsidP="00575918">
            <w:pPr>
              <w:pStyle w:val="a6"/>
              <w:spacing w:after="160"/>
              <w:ind w:left="1566" w:firstLine="0"/>
              <w:rPr>
                <w:rFonts w:ascii="Times New Roman" w:hAnsi="Times New Roman" w:cs="Times New Roman"/>
                <w:sz w:val="24"/>
                <w:szCs w:val="24"/>
              </w:rPr>
            </w:pPr>
          </w:p>
          <w:p w14:paraId="0DA4EA9A" w14:textId="77777777" w:rsidR="00575918" w:rsidRDefault="00575918" w:rsidP="0057591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AC8DEDB" w14:textId="77777777" w:rsidR="00575918" w:rsidRDefault="00575918" w:rsidP="00575918">
            <w:pPr>
              <w:pStyle w:val="a6"/>
              <w:ind w:left="0" w:firstLine="0"/>
              <w:rPr>
                <w:rFonts w:ascii="Times New Roman" w:hAnsi="Times New Roman" w:cs="Times New Roman"/>
                <w:sz w:val="24"/>
                <w:szCs w:val="24"/>
              </w:rPr>
            </w:pPr>
          </w:p>
          <w:p w14:paraId="0F72AF7D" w14:textId="77777777" w:rsidR="00575918" w:rsidRDefault="00575918" w:rsidP="0057591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12.</w:t>
            </w:r>
          </w:p>
          <w:p w14:paraId="5A04962D" w14:textId="77777777" w:rsidR="00575918" w:rsidRDefault="00575918" w:rsidP="0057591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7D021A61" w14:textId="77777777" w:rsidR="00575918" w:rsidRDefault="00575918" w:rsidP="00575918">
            <w:pPr>
              <w:jc w:val="both"/>
              <w:rPr>
                <w:rFonts w:ascii="Times New Roman" w:hAnsi="Times New Roman" w:cs="Times New Roman"/>
                <w:b/>
                <w:sz w:val="28"/>
                <w:szCs w:val="24"/>
              </w:rPr>
            </w:pPr>
          </w:p>
          <w:p w14:paraId="636821D7" w14:textId="3131CCA9" w:rsidR="00575918" w:rsidRPr="00575918" w:rsidRDefault="00575918" w:rsidP="00575918">
            <w:pPr>
              <w:contextualSpacing/>
              <w:jc w:val="both"/>
              <w:rPr>
                <w:rStyle w:val="fontstyle01"/>
              </w:rPr>
            </w:pPr>
            <w:r w:rsidRPr="00575918">
              <w:rPr>
                <w:rStyle w:val="fontstyle01"/>
              </w:rPr>
              <w:lastRenderedPageBreak/>
              <w:t>Всего в коллекции 100000 документов. В 1000 документов встречается слово «музыка». Документ содержит 100 слов. Слово «музыка» встречается в</w:t>
            </w:r>
            <w:r>
              <w:rPr>
                <w:rStyle w:val="fontstyle01"/>
              </w:rPr>
              <w:t xml:space="preserve"> </w:t>
            </w:r>
            <w:r w:rsidRPr="00575918">
              <w:rPr>
                <w:rStyle w:val="fontstyle01"/>
              </w:rPr>
              <w:t>нем три раза. Чему равна частота слова «музыка» в документе?</w:t>
            </w:r>
          </w:p>
          <w:p w14:paraId="6850C6B0" w14:textId="77777777" w:rsidR="00575918" w:rsidRDefault="00575918" w:rsidP="00575918">
            <w:pPr>
              <w:pStyle w:val="a6"/>
              <w:spacing w:after="160"/>
              <w:ind w:left="1566" w:firstLine="0"/>
              <w:rPr>
                <w:rFonts w:ascii="Times New Roman" w:hAnsi="Times New Roman" w:cs="Times New Roman"/>
                <w:sz w:val="24"/>
                <w:szCs w:val="24"/>
              </w:rPr>
            </w:pPr>
          </w:p>
          <w:p w14:paraId="7DE34F09" w14:textId="77777777" w:rsidR="00575918" w:rsidRDefault="00575918" w:rsidP="0057591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45C0B33" w14:textId="77777777" w:rsidR="00575918" w:rsidRDefault="00575918" w:rsidP="00575918">
            <w:pPr>
              <w:pStyle w:val="a6"/>
              <w:ind w:left="0" w:firstLine="0"/>
              <w:rPr>
                <w:rFonts w:ascii="Times New Roman" w:hAnsi="Times New Roman" w:cs="Times New Roman"/>
                <w:sz w:val="24"/>
                <w:szCs w:val="24"/>
              </w:rPr>
            </w:pPr>
          </w:p>
          <w:p w14:paraId="752B6872" w14:textId="77777777" w:rsidR="00575918" w:rsidRDefault="00575918" w:rsidP="00575918">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13.</w:t>
            </w:r>
          </w:p>
          <w:p w14:paraId="03D259E8" w14:textId="77777777" w:rsidR="00575918" w:rsidRDefault="00575918" w:rsidP="0057591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37CFD586" w14:textId="77777777" w:rsidR="00575918" w:rsidRDefault="00575918" w:rsidP="00575918">
            <w:pPr>
              <w:jc w:val="both"/>
              <w:rPr>
                <w:rFonts w:ascii="Times New Roman" w:hAnsi="Times New Roman" w:cs="Times New Roman"/>
                <w:b/>
                <w:sz w:val="28"/>
                <w:szCs w:val="24"/>
              </w:rPr>
            </w:pPr>
          </w:p>
          <w:p w14:paraId="2E09E500" w14:textId="407B440D" w:rsidR="00575918" w:rsidRPr="00575918" w:rsidRDefault="00575918" w:rsidP="00575918">
            <w:pPr>
              <w:contextualSpacing/>
              <w:jc w:val="both"/>
              <w:rPr>
                <w:rStyle w:val="fontstyle01"/>
              </w:rPr>
            </w:pPr>
            <w:r w:rsidRPr="00575918">
              <w:rPr>
                <w:rStyle w:val="fontstyle01"/>
              </w:rPr>
              <w:t>Всего в коллекции 100000 документов. В 1000 документов встречается слово «музыка». Документ содержит 100 слов. Слово «музыка» встречается в</w:t>
            </w:r>
            <w:r>
              <w:rPr>
                <w:rStyle w:val="fontstyle01"/>
              </w:rPr>
              <w:t xml:space="preserve"> </w:t>
            </w:r>
            <w:r w:rsidRPr="00575918">
              <w:rPr>
                <w:rStyle w:val="fontstyle01"/>
              </w:rPr>
              <w:t>нем три раза. Чему равна обратная частота документа?</w:t>
            </w:r>
          </w:p>
          <w:p w14:paraId="7873591A" w14:textId="77777777" w:rsidR="00575918" w:rsidRDefault="00575918" w:rsidP="00575918">
            <w:pPr>
              <w:pStyle w:val="a6"/>
              <w:spacing w:after="160"/>
              <w:ind w:left="1566" w:firstLine="0"/>
              <w:rPr>
                <w:rFonts w:ascii="Times New Roman" w:hAnsi="Times New Roman" w:cs="Times New Roman"/>
                <w:sz w:val="24"/>
                <w:szCs w:val="24"/>
              </w:rPr>
            </w:pPr>
          </w:p>
          <w:p w14:paraId="7C2E30C1" w14:textId="77777777" w:rsidR="00575918" w:rsidRDefault="00575918" w:rsidP="0057591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3115520" w14:textId="77777777" w:rsidR="00575918" w:rsidRDefault="00575918" w:rsidP="00575918">
            <w:pPr>
              <w:pStyle w:val="a6"/>
              <w:ind w:left="0" w:firstLine="0"/>
              <w:rPr>
                <w:rFonts w:ascii="Times New Roman" w:hAnsi="Times New Roman" w:cs="Times New Roman"/>
                <w:sz w:val="24"/>
                <w:szCs w:val="24"/>
              </w:rPr>
            </w:pPr>
          </w:p>
          <w:p w14:paraId="43BA2710" w14:textId="77777777" w:rsidR="00575918" w:rsidRDefault="00575918" w:rsidP="00575918">
            <w:pPr>
              <w:contextualSpacing/>
              <w:rPr>
                <w:rFonts w:ascii="Times New Roman" w:hAnsi="Times New Roman" w:cs="Times New Roman"/>
                <w:b/>
                <w:sz w:val="24"/>
                <w:szCs w:val="24"/>
              </w:rPr>
            </w:pPr>
            <w:r>
              <w:rPr>
                <w:rFonts w:ascii="Times New Roman" w:hAnsi="Times New Roman" w:cs="Times New Roman"/>
                <w:b/>
                <w:sz w:val="24"/>
                <w:szCs w:val="24"/>
              </w:rPr>
              <w:t>Задание 14.</w:t>
            </w:r>
          </w:p>
          <w:p w14:paraId="7BBAF728" w14:textId="77777777" w:rsidR="00575918" w:rsidRDefault="00575918" w:rsidP="00575918">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4EA8AE0B" w14:textId="77777777" w:rsidR="00575918" w:rsidRDefault="00575918" w:rsidP="00575918">
            <w:pPr>
              <w:jc w:val="both"/>
              <w:rPr>
                <w:rFonts w:ascii="Times New Roman" w:hAnsi="Times New Roman" w:cs="Times New Roman"/>
                <w:b/>
                <w:sz w:val="28"/>
                <w:szCs w:val="24"/>
              </w:rPr>
            </w:pPr>
          </w:p>
          <w:p w14:paraId="57AC19A9" w14:textId="2139DFE0" w:rsidR="00575918" w:rsidRPr="00575918" w:rsidRDefault="00575918" w:rsidP="00575918">
            <w:pPr>
              <w:contextualSpacing/>
              <w:jc w:val="both"/>
              <w:rPr>
                <w:rStyle w:val="fontstyle01"/>
              </w:rPr>
            </w:pPr>
            <w:r w:rsidRPr="00575918">
              <w:rPr>
                <w:rStyle w:val="fontstyle01"/>
              </w:rPr>
              <w:t>Всего в коллекции 100000 документов. В 1000 документов встречается слово «музыка». Документ содержит 100 слов. Слово «музыка» встречается в</w:t>
            </w:r>
            <w:r>
              <w:rPr>
                <w:rStyle w:val="fontstyle01"/>
              </w:rPr>
              <w:t xml:space="preserve"> </w:t>
            </w:r>
            <w:r w:rsidRPr="00575918">
              <w:rPr>
                <w:rStyle w:val="fontstyle01"/>
              </w:rPr>
              <w:t>нем три раза. Чему равен вес слова «музыка» в выбранном документе?</w:t>
            </w:r>
          </w:p>
          <w:p w14:paraId="70A5FA83" w14:textId="77777777" w:rsidR="00575918" w:rsidRDefault="00575918" w:rsidP="00575918">
            <w:pPr>
              <w:pStyle w:val="a6"/>
              <w:spacing w:after="160"/>
              <w:ind w:left="1566" w:firstLine="0"/>
              <w:rPr>
                <w:rFonts w:ascii="Times New Roman" w:hAnsi="Times New Roman" w:cs="Times New Roman"/>
                <w:sz w:val="24"/>
                <w:szCs w:val="24"/>
              </w:rPr>
            </w:pPr>
          </w:p>
          <w:p w14:paraId="6135BE6D" w14:textId="2F094D4E" w:rsidR="00575918" w:rsidRDefault="00575918" w:rsidP="00575918">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2E7704C" w14:textId="77777777" w:rsidR="00EA26AE" w:rsidRDefault="00EA26AE" w:rsidP="00575918">
            <w:pPr>
              <w:pStyle w:val="a6"/>
              <w:ind w:left="0" w:firstLine="0"/>
              <w:rPr>
                <w:rFonts w:ascii="Times New Roman" w:hAnsi="Times New Roman" w:cs="Times New Roman"/>
                <w:b/>
                <w:sz w:val="24"/>
                <w:szCs w:val="24"/>
              </w:rPr>
            </w:pPr>
          </w:p>
          <w:p w14:paraId="4FB08DF6" w14:textId="2D2A7510" w:rsidR="00EA26AE" w:rsidRPr="00130D89" w:rsidRDefault="00EA26AE" w:rsidP="00EA26AE">
            <w:pPr>
              <w:contextualSpacing/>
              <w:rPr>
                <w:rStyle w:val="fontstyle01"/>
                <w:b/>
              </w:rPr>
            </w:pPr>
            <w:r>
              <w:rPr>
                <w:rStyle w:val="fontstyle01"/>
                <w:b/>
              </w:rPr>
              <w:t>Задание 15</w:t>
            </w:r>
            <w:r w:rsidRPr="00130D89">
              <w:rPr>
                <w:rStyle w:val="fontstyle01"/>
                <w:b/>
              </w:rPr>
              <w:t>.</w:t>
            </w:r>
          </w:p>
          <w:p w14:paraId="4342E711" w14:textId="77777777" w:rsidR="00EA26AE" w:rsidRPr="00130D89" w:rsidRDefault="00EA26AE" w:rsidP="00EA26AE">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78A742B3" w14:textId="77777777" w:rsidR="00EA26AE" w:rsidRDefault="00EA26AE" w:rsidP="00EA26AE">
            <w:pPr>
              <w:contextualSpacing/>
              <w:rPr>
                <w:rStyle w:val="fontstyle01"/>
              </w:rPr>
            </w:pPr>
          </w:p>
          <w:p w14:paraId="43B6D0D4" w14:textId="77777777" w:rsidR="00EA26AE" w:rsidRDefault="00EA26AE" w:rsidP="00EA26AE">
            <w:pPr>
              <w:contextualSpacing/>
              <w:jc w:val="both"/>
              <w:rPr>
                <w:rStyle w:val="fontstyle01"/>
              </w:rPr>
            </w:pPr>
            <w:r>
              <w:rPr>
                <w:rStyle w:val="fontstyle01"/>
              </w:rPr>
              <w:t>Дан</w:t>
            </w:r>
            <w:r w:rsidRPr="004354C8">
              <w:rPr>
                <w:rStyle w:val="fontstyle01"/>
              </w:rPr>
              <w:t xml:space="preserve"> вектор king,</w:t>
            </w:r>
            <w:r>
              <w:rPr>
                <w:rStyle w:val="fontstyle01"/>
              </w:rPr>
              <w:t xml:space="preserve"> </w:t>
            </w:r>
            <w:r w:rsidRPr="004354C8">
              <w:rPr>
                <w:rStyle w:val="fontstyle01"/>
              </w:rPr>
              <w:t>представляющий слово</w:t>
            </w:r>
            <w:r>
              <w:rPr>
                <w:rStyle w:val="fontstyle01"/>
              </w:rPr>
              <w:t xml:space="preserve"> </w:t>
            </w:r>
            <w:r w:rsidRPr="004354C8">
              <w:rPr>
                <w:rStyle w:val="fontstyle01"/>
              </w:rPr>
              <w:t xml:space="preserve">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t>
            </w:r>
            <w:r w:rsidRPr="004354C8">
              <w:rPr>
                <w:rStyle w:val="fontstyle01"/>
              </w:rPr>
              <w:t xml:space="preserve">woman = [–3.2, 2.5, 2.6]). </w:t>
            </w:r>
            <w:r>
              <w:rPr>
                <w:rStyle w:val="fontstyle01"/>
              </w:rPr>
              <w:t>Найдите координату х вектора</w:t>
            </w:r>
            <w:r w:rsidRPr="004354C8">
              <w:rPr>
                <w:rStyle w:val="fontstyle01"/>
              </w:rPr>
              <w:t>, представляющ</w:t>
            </w:r>
            <w:r>
              <w:rPr>
                <w:rStyle w:val="fontstyle01"/>
              </w:rPr>
              <w:t xml:space="preserve">его </w:t>
            </w:r>
            <w:r w:rsidRPr="004354C8">
              <w:rPr>
                <w:rStyle w:val="fontstyle01"/>
              </w:rPr>
              <w:t>слово queen.</w:t>
            </w:r>
          </w:p>
          <w:p w14:paraId="57761BF9" w14:textId="77777777" w:rsidR="00EA26AE" w:rsidRDefault="00EA26AE" w:rsidP="00EA26AE">
            <w:pPr>
              <w:contextualSpacing/>
              <w:rPr>
                <w:rStyle w:val="fontstyle01"/>
              </w:rPr>
            </w:pPr>
          </w:p>
          <w:p w14:paraId="691BF9D2" w14:textId="5FD4C09A" w:rsidR="00EA26AE" w:rsidRDefault="00EA26AE" w:rsidP="00EA26AE">
            <w:pPr>
              <w:contextualSpacing/>
              <w:rPr>
                <w:rStyle w:val="fontstyle01"/>
              </w:rPr>
            </w:pPr>
            <w:r w:rsidRPr="00E614E1">
              <w:rPr>
                <w:rStyle w:val="fontstyle01"/>
                <w:b/>
              </w:rPr>
              <w:t>Ответ:</w:t>
            </w:r>
            <w:r w:rsidR="00D12EE9">
              <w:rPr>
                <w:rStyle w:val="fontstyle01"/>
              </w:rPr>
              <w:t xml:space="preserve"> </w:t>
            </w:r>
          </w:p>
          <w:p w14:paraId="714BC960" w14:textId="77777777" w:rsidR="00EA26AE" w:rsidRDefault="00EA26AE" w:rsidP="00EA26AE">
            <w:pPr>
              <w:contextualSpacing/>
              <w:rPr>
                <w:rStyle w:val="fontstyle01"/>
              </w:rPr>
            </w:pPr>
          </w:p>
          <w:p w14:paraId="03794AC9" w14:textId="45F66811" w:rsidR="00EA26AE" w:rsidRPr="00130D89" w:rsidRDefault="00EA26AE" w:rsidP="00EA26AE">
            <w:pPr>
              <w:contextualSpacing/>
              <w:rPr>
                <w:rStyle w:val="fontstyle01"/>
                <w:b/>
              </w:rPr>
            </w:pPr>
            <w:r>
              <w:rPr>
                <w:rStyle w:val="fontstyle01"/>
                <w:b/>
              </w:rPr>
              <w:t>Задание 16</w:t>
            </w:r>
            <w:r w:rsidRPr="00130D89">
              <w:rPr>
                <w:rStyle w:val="fontstyle01"/>
                <w:b/>
              </w:rPr>
              <w:t>.</w:t>
            </w:r>
          </w:p>
          <w:p w14:paraId="5F36AB81" w14:textId="77777777" w:rsidR="00EA26AE" w:rsidRPr="00130D89" w:rsidRDefault="00EA26AE" w:rsidP="00EA26AE">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4F5E4D54" w14:textId="77777777" w:rsidR="00EA26AE" w:rsidRDefault="00EA26AE" w:rsidP="00EA26AE">
            <w:pPr>
              <w:contextualSpacing/>
              <w:rPr>
                <w:rStyle w:val="fontstyle01"/>
              </w:rPr>
            </w:pPr>
          </w:p>
          <w:p w14:paraId="6FC964B5" w14:textId="77777777" w:rsidR="00EA26AE" w:rsidRDefault="00EA26AE" w:rsidP="00EA26AE">
            <w:pPr>
              <w:contextualSpacing/>
              <w:jc w:val="both"/>
              <w:rPr>
                <w:rStyle w:val="fontstyle01"/>
              </w:rPr>
            </w:pPr>
            <w:r>
              <w:rPr>
                <w:rStyle w:val="fontstyle01"/>
              </w:rPr>
              <w:t xml:space="preserve">Дан вектор </w:t>
            </w:r>
            <w:r w:rsidRPr="004354C8">
              <w:rPr>
                <w:rStyle w:val="fontstyle01"/>
              </w:rPr>
              <w:t>king,</w:t>
            </w:r>
            <w:r>
              <w:rPr>
                <w:rStyle w:val="fontstyle01"/>
              </w:rPr>
              <w:t xml:space="preserve"> </w:t>
            </w:r>
            <w:r w:rsidRPr="004354C8">
              <w:rPr>
                <w:rStyle w:val="fontstyle01"/>
              </w:rPr>
              <w:t xml:space="preserve">представляющий слово 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t>
            </w:r>
            <w:r w:rsidRPr="004354C8">
              <w:rPr>
                <w:rStyle w:val="fontstyle01"/>
              </w:rPr>
              <w:t xml:space="preserve">woman = [–3.2, 2.5, 2.6]). </w:t>
            </w:r>
            <w:r>
              <w:rPr>
                <w:rStyle w:val="fontstyle01"/>
              </w:rPr>
              <w:t>Найдите координату у вектора</w:t>
            </w:r>
            <w:r w:rsidRPr="004354C8">
              <w:rPr>
                <w:rStyle w:val="fontstyle01"/>
              </w:rPr>
              <w:t>, представляющ</w:t>
            </w:r>
            <w:r>
              <w:rPr>
                <w:rStyle w:val="fontstyle01"/>
              </w:rPr>
              <w:t xml:space="preserve">его </w:t>
            </w:r>
            <w:r w:rsidRPr="004354C8">
              <w:rPr>
                <w:rStyle w:val="fontstyle01"/>
              </w:rPr>
              <w:t>слово queen.</w:t>
            </w:r>
          </w:p>
          <w:p w14:paraId="1C2961C0" w14:textId="77777777" w:rsidR="00EA26AE" w:rsidRDefault="00EA26AE" w:rsidP="00EA26AE">
            <w:pPr>
              <w:contextualSpacing/>
              <w:rPr>
                <w:rStyle w:val="fontstyle01"/>
              </w:rPr>
            </w:pPr>
          </w:p>
          <w:p w14:paraId="7A97CF19" w14:textId="33CCA4A9" w:rsidR="00EA26AE" w:rsidRDefault="00EA26AE" w:rsidP="00EA26AE">
            <w:pPr>
              <w:contextualSpacing/>
              <w:rPr>
                <w:rStyle w:val="fontstyle01"/>
              </w:rPr>
            </w:pPr>
            <w:r w:rsidRPr="00E614E1">
              <w:rPr>
                <w:rStyle w:val="fontstyle01"/>
                <w:b/>
              </w:rPr>
              <w:t>Ответ:</w:t>
            </w:r>
            <w:r w:rsidR="00D12EE9">
              <w:rPr>
                <w:rStyle w:val="fontstyle01"/>
              </w:rPr>
              <w:t xml:space="preserve"> </w:t>
            </w:r>
          </w:p>
          <w:p w14:paraId="2CF0F5CF" w14:textId="77777777" w:rsidR="00EA26AE" w:rsidRDefault="00EA26AE" w:rsidP="00EA26AE">
            <w:pPr>
              <w:contextualSpacing/>
              <w:rPr>
                <w:rStyle w:val="fontstyle01"/>
              </w:rPr>
            </w:pPr>
          </w:p>
          <w:p w14:paraId="3312C644" w14:textId="0C040F1F" w:rsidR="00EA26AE" w:rsidRPr="00130D89" w:rsidRDefault="00EA26AE" w:rsidP="00EA26AE">
            <w:pPr>
              <w:contextualSpacing/>
              <w:rPr>
                <w:rStyle w:val="fontstyle01"/>
                <w:b/>
              </w:rPr>
            </w:pPr>
            <w:r>
              <w:rPr>
                <w:rStyle w:val="fontstyle01"/>
                <w:b/>
              </w:rPr>
              <w:t>Задание 17</w:t>
            </w:r>
            <w:r w:rsidRPr="00130D89">
              <w:rPr>
                <w:rStyle w:val="fontstyle01"/>
                <w:b/>
              </w:rPr>
              <w:t>.</w:t>
            </w:r>
          </w:p>
          <w:p w14:paraId="724CDDCA" w14:textId="77777777" w:rsidR="00EA26AE" w:rsidRPr="00130D89" w:rsidRDefault="00EA26AE" w:rsidP="00EA26AE">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09E58C57" w14:textId="77777777" w:rsidR="00EA26AE" w:rsidRDefault="00EA26AE" w:rsidP="00EA26AE">
            <w:pPr>
              <w:contextualSpacing/>
              <w:rPr>
                <w:rStyle w:val="fontstyle01"/>
              </w:rPr>
            </w:pPr>
          </w:p>
          <w:p w14:paraId="4645A61E" w14:textId="77777777" w:rsidR="00EA26AE" w:rsidRDefault="00EA26AE" w:rsidP="00EA26AE">
            <w:pPr>
              <w:contextualSpacing/>
              <w:jc w:val="both"/>
              <w:rPr>
                <w:rStyle w:val="fontstyle01"/>
              </w:rPr>
            </w:pPr>
            <w:r>
              <w:rPr>
                <w:rStyle w:val="fontstyle01"/>
              </w:rPr>
              <w:t xml:space="preserve">Дан вектор </w:t>
            </w:r>
            <w:r w:rsidRPr="004354C8">
              <w:rPr>
                <w:rStyle w:val="fontstyle01"/>
              </w:rPr>
              <w:t>king,</w:t>
            </w:r>
            <w:r>
              <w:rPr>
                <w:rStyle w:val="fontstyle01"/>
              </w:rPr>
              <w:t xml:space="preserve"> </w:t>
            </w:r>
            <w:r w:rsidRPr="004354C8">
              <w:rPr>
                <w:rStyle w:val="fontstyle01"/>
              </w:rPr>
              <w:t xml:space="preserve">представляющий слово 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woman = [–3.2, </w:t>
            </w:r>
            <w:r>
              <w:rPr>
                <w:rStyle w:val="fontstyle01"/>
              </w:rPr>
              <w:lastRenderedPageBreak/>
              <w:t xml:space="preserve">2.5, </w:t>
            </w:r>
            <w:r w:rsidRPr="004354C8">
              <w:rPr>
                <w:rStyle w:val="fontstyle01"/>
              </w:rPr>
              <w:t xml:space="preserve">2.6]). </w:t>
            </w:r>
            <w:r>
              <w:rPr>
                <w:rStyle w:val="fontstyle01"/>
              </w:rPr>
              <w:t xml:space="preserve">Найдите координату </w:t>
            </w:r>
            <w:r>
              <w:rPr>
                <w:rStyle w:val="fontstyle01"/>
                <w:lang w:val="en-US"/>
              </w:rPr>
              <w:t>z</w:t>
            </w:r>
            <w:r>
              <w:rPr>
                <w:rStyle w:val="fontstyle01"/>
              </w:rPr>
              <w:t xml:space="preserve"> вектора</w:t>
            </w:r>
            <w:r w:rsidRPr="004354C8">
              <w:rPr>
                <w:rStyle w:val="fontstyle01"/>
              </w:rPr>
              <w:t>, представляющ</w:t>
            </w:r>
            <w:r>
              <w:rPr>
                <w:rStyle w:val="fontstyle01"/>
              </w:rPr>
              <w:t xml:space="preserve">его </w:t>
            </w:r>
            <w:r w:rsidRPr="004354C8">
              <w:rPr>
                <w:rStyle w:val="fontstyle01"/>
              </w:rPr>
              <w:t>слово queen.</w:t>
            </w:r>
          </w:p>
          <w:p w14:paraId="7902B5CB" w14:textId="77777777" w:rsidR="00EA26AE" w:rsidRDefault="00EA26AE" w:rsidP="00EA26AE">
            <w:pPr>
              <w:contextualSpacing/>
              <w:rPr>
                <w:rStyle w:val="fontstyle01"/>
              </w:rPr>
            </w:pPr>
          </w:p>
          <w:p w14:paraId="78053856" w14:textId="62A02741" w:rsidR="00EA26AE" w:rsidRDefault="00EA26AE" w:rsidP="00EA26AE">
            <w:pPr>
              <w:contextualSpacing/>
              <w:rPr>
                <w:rStyle w:val="fontstyle01"/>
              </w:rPr>
            </w:pPr>
            <w:r w:rsidRPr="00E614E1">
              <w:rPr>
                <w:rStyle w:val="fontstyle01"/>
                <w:b/>
              </w:rPr>
              <w:t>Ответ:</w:t>
            </w:r>
            <w:r w:rsidR="00D12EE9">
              <w:rPr>
                <w:rStyle w:val="fontstyle01"/>
              </w:rPr>
              <w:t xml:space="preserve"> </w:t>
            </w:r>
          </w:p>
          <w:p w14:paraId="05834FA6" w14:textId="3D8A7516" w:rsidR="00EA26AE" w:rsidRDefault="00EA26AE" w:rsidP="00EA26AE">
            <w:pPr>
              <w:contextualSpacing/>
              <w:rPr>
                <w:rStyle w:val="fontstyle01"/>
              </w:rPr>
            </w:pPr>
          </w:p>
          <w:p w14:paraId="4D4DC288" w14:textId="64153207" w:rsidR="00EA26AE" w:rsidRDefault="00EA26AE" w:rsidP="00EA26AE">
            <w:pPr>
              <w:rPr>
                <w:rStyle w:val="fontstyle01"/>
                <w:b/>
              </w:rPr>
            </w:pPr>
            <w:r>
              <w:rPr>
                <w:rStyle w:val="fontstyle01"/>
                <w:b/>
              </w:rPr>
              <w:t>Задание 18.</w:t>
            </w:r>
          </w:p>
          <w:p w14:paraId="3B2CCA3A" w14:textId="77777777" w:rsidR="00EA26AE" w:rsidRDefault="00EA26AE" w:rsidP="00EA26AE">
            <w:pPr>
              <w:jc w:val="both"/>
              <w:rPr>
                <w:rStyle w:val="fontstyle01"/>
                <w:i/>
              </w:rPr>
            </w:pPr>
            <w:r>
              <w:rPr>
                <w:rStyle w:val="fontstyle01"/>
                <w:i/>
              </w:rPr>
              <w:t>Прочитайте текст и дайте ответ на вопрос, обосновав его.</w:t>
            </w:r>
          </w:p>
          <w:p w14:paraId="4056DF59" w14:textId="77777777" w:rsidR="00EA26AE" w:rsidRDefault="00EA26AE" w:rsidP="00EA26AE">
            <w:pPr>
              <w:rPr>
                <w:rStyle w:val="fontstyle01"/>
              </w:rPr>
            </w:pPr>
          </w:p>
          <w:p w14:paraId="5FC32FB9" w14:textId="77777777" w:rsidR="00EA26AE" w:rsidRDefault="00EA26AE" w:rsidP="00EA26AE">
            <w:pPr>
              <w:contextualSpacing/>
              <w:jc w:val="both"/>
              <w:rPr>
                <w:rStyle w:val="fontstyle01"/>
              </w:rPr>
            </w:pPr>
            <w:r w:rsidRPr="00D622C7">
              <w:rPr>
                <w:rStyle w:val="fontstyle01"/>
              </w:rPr>
              <w:t>Словарь с биграммами, найденными в корпусе</w:t>
            </w:r>
            <w:r>
              <w:rPr>
                <w:rStyle w:val="fontstyle01"/>
              </w:rPr>
              <w:t xml:space="preserve"> Гутенберга, представлен ниже</w:t>
            </w:r>
          </w:p>
          <w:p w14:paraId="5E0AB69B" w14:textId="77777777" w:rsidR="00EA26AE" w:rsidRDefault="00EA26AE" w:rsidP="00EA26AE">
            <w:pPr>
              <w:contextualSpacing/>
              <w:jc w:val="both"/>
              <w:rPr>
                <w:rStyle w:val="fontstyle01"/>
              </w:rPr>
            </w:pPr>
            <w:r>
              <w:object w:dxaOrig="5955" w:dyaOrig="4275" w14:anchorId="3CEA14DB">
                <v:shape id="_x0000_i1127" type="#_x0000_t75" style="width:297.75pt;height:213.75pt" o:ole="">
                  <v:imagedata r:id="rId179" o:title=""/>
                </v:shape>
                <o:OLEObject Type="Embed" ProgID="PBrush" ShapeID="_x0000_i1127" DrawAspect="Content" ObjectID="_1803120561" r:id="rId206"/>
              </w:object>
            </w:r>
          </w:p>
          <w:p w14:paraId="5C0C2F73" w14:textId="77777777" w:rsidR="00EA26AE" w:rsidRDefault="00EA26AE" w:rsidP="00EA26AE">
            <w:pPr>
              <w:contextualSpacing/>
              <w:rPr>
                <w:rStyle w:val="fontstyle01"/>
              </w:rPr>
            </w:pPr>
          </w:p>
          <w:p w14:paraId="5A853222" w14:textId="77777777" w:rsidR="00EA26AE" w:rsidRDefault="00EA26AE" w:rsidP="00EA26AE">
            <w:pPr>
              <w:contextualSpacing/>
              <w:jc w:val="both"/>
              <w:rPr>
                <w:rStyle w:val="fontstyle01"/>
              </w:rPr>
            </w:pPr>
            <w:r>
              <w:rPr>
                <w:rStyle w:val="fontstyle01"/>
              </w:rPr>
              <w:t xml:space="preserve">Ответьте на вопрос, исходя из данных результатов, </w:t>
            </w:r>
            <w:r w:rsidRPr="008A7BE9">
              <w:rPr>
                <w:rStyle w:val="fontstyle01"/>
              </w:rPr>
              <w:t>слова Miss</w:t>
            </w:r>
            <w:r>
              <w:rPr>
                <w:rStyle w:val="fontstyle01"/>
              </w:rPr>
              <w:t xml:space="preserve"> </w:t>
            </w:r>
            <w:r w:rsidRPr="008A7BE9">
              <w:rPr>
                <w:rStyle w:val="fontstyle01"/>
              </w:rPr>
              <w:t>и Taylor встречаются гораздо чаще</w:t>
            </w:r>
            <w:r>
              <w:rPr>
                <w:rStyle w:val="fontstyle01"/>
              </w:rPr>
              <w:t xml:space="preserve"> вместе или</w:t>
            </w:r>
            <w:r w:rsidRPr="008A7BE9">
              <w:rPr>
                <w:rStyle w:val="fontstyle01"/>
              </w:rPr>
              <w:t xml:space="preserve"> по отдельности</w:t>
            </w:r>
            <w:r>
              <w:rPr>
                <w:rStyle w:val="fontstyle01"/>
              </w:rPr>
              <w:t xml:space="preserve"> и почему?</w:t>
            </w:r>
          </w:p>
          <w:p w14:paraId="42E116A5" w14:textId="77777777" w:rsidR="00EA26AE" w:rsidRDefault="00EA26AE" w:rsidP="00EA26AE">
            <w:pPr>
              <w:rPr>
                <w:rStyle w:val="fontstyle01"/>
              </w:rPr>
            </w:pPr>
          </w:p>
          <w:p w14:paraId="502E9F0B" w14:textId="1F05CCE0" w:rsidR="00EA26AE" w:rsidRDefault="00EA26AE" w:rsidP="00EA26AE">
            <w:pPr>
              <w:rPr>
                <w:rStyle w:val="fontstyle01"/>
              </w:rPr>
            </w:pPr>
            <w:r>
              <w:rPr>
                <w:rStyle w:val="fontstyle01"/>
                <w:b/>
              </w:rPr>
              <w:t>Ответ:</w:t>
            </w:r>
            <w:r>
              <w:rPr>
                <w:rStyle w:val="fontstyle01"/>
              </w:rPr>
              <w:t xml:space="preserve"> </w:t>
            </w:r>
          </w:p>
          <w:p w14:paraId="27984070" w14:textId="77777777" w:rsidR="00EA26AE" w:rsidRDefault="00EA26AE" w:rsidP="00EA26AE">
            <w:pPr>
              <w:rPr>
                <w:rStyle w:val="fontstyle01"/>
              </w:rPr>
            </w:pPr>
          </w:p>
          <w:p w14:paraId="16ECE18E" w14:textId="76F777DE" w:rsidR="00EA26AE" w:rsidRPr="005B0D18" w:rsidRDefault="00EA26AE" w:rsidP="00EA26AE">
            <w:pPr>
              <w:jc w:val="both"/>
              <w:rPr>
                <w:rStyle w:val="fontstyle01"/>
              </w:rPr>
            </w:pPr>
            <w:r w:rsidRPr="008A7BE9">
              <w:rPr>
                <w:rStyle w:val="fontstyle01"/>
                <w:b/>
              </w:rPr>
              <w:t>Обоснование:</w:t>
            </w:r>
            <w:r>
              <w:rPr>
                <w:rStyle w:val="fontstyle01"/>
              </w:rPr>
              <w:t xml:space="preserve"> </w:t>
            </w:r>
          </w:p>
          <w:p w14:paraId="1895C866" w14:textId="77777777" w:rsidR="00EA26AE" w:rsidRDefault="00EA26AE" w:rsidP="00EA26AE">
            <w:pPr>
              <w:rPr>
                <w:rStyle w:val="fontstyle01"/>
              </w:rPr>
            </w:pPr>
          </w:p>
          <w:p w14:paraId="4535B34B" w14:textId="7257BA80" w:rsidR="00EA26AE" w:rsidRDefault="00EA26AE" w:rsidP="00EA26AE">
            <w:pPr>
              <w:rPr>
                <w:rStyle w:val="fontstyle01"/>
                <w:b/>
              </w:rPr>
            </w:pPr>
            <w:r>
              <w:rPr>
                <w:rStyle w:val="fontstyle01"/>
                <w:b/>
              </w:rPr>
              <w:t>Задание 19.</w:t>
            </w:r>
          </w:p>
          <w:p w14:paraId="382C0D9A" w14:textId="77777777" w:rsidR="00EA26AE" w:rsidRPr="00C06ED2" w:rsidRDefault="00EA26AE" w:rsidP="00EA26AE">
            <w:pPr>
              <w:jc w:val="both"/>
              <w:rPr>
                <w:rStyle w:val="fontstyle01"/>
                <w:i/>
              </w:rPr>
            </w:pPr>
            <w:r>
              <w:rPr>
                <w:rStyle w:val="fontstyle01"/>
                <w:i/>
              </w:rPr>
              <w:t>Прочитайте текст и запишите правильный ответ.</w:t>
            </w:r>
          </w:p>
          <w:p w14:paraId="0D12A01F" w14:textId="77777777" w:rsidR="00EA26AE" w:rsidRDefault="00EA26AE" w:rsidP="00EA26AE">
            <w:pPr>
              <w:contextualSpacing/>
              <w:rPr>
                <w:rStyle w:val="fontstyle01"/>
              </w:rPr>
            </w:pPr>
          </w:p>
          <w:p w14:paraId="1E956A34" w14:textId="77777777" w:rsidR="00EA26AE" w:rsidRDefault="00EA26AE" w:rsidP="00EA26AE">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6518156B" w14:textId="77777777" w:rsidR="00EA26AE" w:rsidRDefault="00EA26AE" w:rsidP="00EA26AE">
            <w:pPr>
              <w:jc w:val="both"/>
            </w:pPr>
            <w:r>
              <w:object w:dxaOrig="7665" w:dyaOrig="3855" w14:anchorId="7B2ED937">
                <v:shape id="_x0000_i1128" type="#_x0000_t75" style="width:305.25pt;height:153.75pt" o:ole="">
                  <v:imagedata r:id="rId181" o:title=""/>
                </v:shape>
                <o:OLEObject Type="Embed" ProgID="PBrush" ShapeID="_x0000_i1128" DrawAspect="Content" ObjectID="_1803120562" r:id="rId207"/>
              </w:object>
            </w:r>
            <w:r>
              <w:t xml:space="preserve"> </w:t>
            </w:r>
          </w:p>
          <w:p w14:paraId="67FAA37A" w14:textId="77777777" w:rsidR="00EA26AE" w:rsidRDefault="00EA26AE" w:rsidP="00EA26AE">
            <w:pPr>
              <w:jc w:val="both"/>
              <w:rPr>
                <w:rStyle w:val="fontstyle01"/>
                <w:sz w:val="28"/>
              </w:rPr>
            </w:pPr>
            <w:r>
              <w:rPr>
                <w:rFonts w:ascii="Times New Roman" w:hAnsi="Times New Roman" w:cs="Times New Roman"/>
                <w:sz w:val="24"/>
              </w:rPr>
              <w:t xml:space="preserve">Определите количество слов в словаре слоя </w:t>
            </w:r>
            <w:r>
              <w:rPr>
                <w:rFonts w:ascii="Times New Roman" w:hAnsi="Times New Roman" w:cs="Times New Roman"/>
                <w:sz w:val="24"/>
                <w:lang w:val="en-US"/>
              </w:rPr>
              <w:t>Embedding</w:t>
            </w:r>
            <w:r>
              <w:rPr>
                <w:rFonts w:ascii="Times New Roman" w:hAnsi="Times New Roman" w:cs="Times New Roman"/>
                <w:sz w:val="24"/>
              </w:rPr>
              <w:t>.</w:t>
            </w:r>
          </w:p>
          <w:p w14:paraId="155E77F5" w14:textId="77777777" w:rsidR="00EA26AE" w:rsidRDefault="00EA26AE" w:rsidP="00EA26AE">
            <w:pPr>
              <w:rPr>
                <w:rStyle w:val="fontstyle01"/>
              </w:rPr>
            </w:pPr>
          </w:p>
          <w:p w14:paraId="642CB669" w14:textId="7A8D3AAE" w:rsidR="00EA26AE" w:rsidRPr="005B0D18" w:rsidRDefault="00EA26AE" w:rsidP="00EA26AE">
            <w:pPr>
              <w:rPr>
                <w:rStyle w:val="fontstyle01"/>
              </w:rPr>
            </w:pPr>
            <w:r>
              <w:rPr>
                <w:rStyle w:val="fontstyle01"/>
                <w:b/>
              </w:rPr>
              <w:t>Ответ:</w:t>
            </w:r>
            <w:r>
              <w:rPr>
                <w:rStyle w:val="fontstyle01"/>
              </w:rPr>
              <w:t xml:space="preserve"> </w:t>
            </w:r>
          </w:p>
          <w:p w14:paraId="225ED421" w14:textId="77777777" w:rsidR="00EA26AE" w:rsidRDefault="00EA26AE" w:rsidP="00EA26AE">
            <w:pPr>
              <w:rPr>
                <w:rStyle w:val="fontstyle01"/>
              </w:rPr>
            </w:pPr>
          </w:p>
          <w:p w14:paraId="2AFCC4BD" w14:textId="3EFE51AE" w:rsidR="00EA26AE" w:rsidRDefault="00EA26AE" w:rsidP="00EA26AE">
            <w:pPr>
              <w:rPr>
                <w:rStyle w:val="fontstyle01"/>
                <w:b/>
              </w:rPr>
            </w:pPr>
            <w:r>
              <w:rPr>
                <w:rStyle w:val="fontstyle01"/>
                <w:b/>
              </w:rPr>
              <w:t>Задание 20.</w:t>
            </w:r>
          </w:p>
          <w:p w14:paraId="3E145CD4" w14:textId="77777777" w:rsidR="00EA26AE" w:rsidRPr="00C06ED2" w:rsidRDefault="00EA26AE" w:rsidP="00EA26AE">
            <w:pPr>
              <w:jc w:val="both"/>
              <w:rPr>
                <w:rStyle w:val="fontstyle01"/>
                <w:i/>
              </w:rPr>
            </w:pPr>
            <w:r>
              <w:rPr>
                <w:rStyle w:val="fontstyle01"/>
                <w:i/>
              </w:rPr>
              <w:t>Прочитайте текст и запишите правильный ответ.</w:t>
            </w:r>
          </w:p>
          <w:p w14:paraId="2E3A0683" w14:textId="77777777" w:rsidR="00EA26AE" w:rsidRDefault="00EA26AE" w:rsidP="00EA26AE">
            <w:pPr>
              <w:contextualSpacing/>
              <w:rPr>
                <w:rStyle w:val="fontstyle01"/>
              </w:rPr>
            </w:pPr>
          </w:p>
          <w:p w14:paraId="03188CBC" w14:textId="77777777" w:rsidR="00EA26AE" w:rsidRDefault="00EA26AE" w:rsidP="00EA26AE">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5FDBC42A" w14:textId="77777777" w:rsidR="00EA26AE" w:rsidRDefault="00EA26AE" w:rsidP="00EA26AE">
            <w:pPr>
              <w:jc w:val="both"/>
            </w:pPr>
            <w:r>
              <w:object w:dxaOrig="7665" w:dyaOrig="3855" w14:anchorId="4F501402">
                <v:shape id="_x0000_i1129" type="#_x0000_t75" style="width:305.25pt;height:153.75pt" o:ole="">
                  <v:imagedata r:id="rId181" o:title=""/>
                </v:shape>
                <o:OLEObject Type="Embed" ProgID="PBrush" ShapeID="_x0000_i1129" DrawAspect="Content" ObjectID="_1803120563" r:id="rId208"/>
              </w:object>
            </w:r>
            <w:r>
              <w:t xml:space="preserve"> </w:t>
            </w:r>
          </w:p>
          <w:p w14:paraId="0D015E1F" w14:textId="77777777" w:rsidR="00EA26AE" w:rsidRDefault="00EA26AE" w:rsidP="00EA26AE">
            <w:pPr>
              <w:jc w:val="both"/>
              <w:rPr>
                <w:rStyle w:val="fontstyle01"/>
                <w:sz w:val="28"/>
              </w:rPr>
            </w:pPr>
            <w:r>
              <w:rPr>
                <w:rFonts w:ascii="Times New Roman" w:hAnsi="Times New Roman" w:cs="Times New Roman"/>
                <w:sz w:val="24"/>
              </w:rPr>
              <w:t>Определите количество лексемм, из которых состоит каждый отзыв.</w:t>
            </w:r>
          </w:p>
          <w:p w14:paraId="08849419" w14:textId="77777777" w:rsidR="00EA26AE" w:rsidRDefault="00EA26AE" w:rsidP="00EA26AE">
            <w:pPr>
              <w:rPr>
                <w:rStyle w:val="fontstyle01"/>
              </w:rPr>
            </w:pPr>
          </w:p>
          <w:p w14:paraId="61322579" w14:textId="1D9CAD8A" w:rsidR="00EA26AE" w:rsidRDefault="00EA26AE" w:rsidP="00EA26AE">
            <w:pPr>
              <w:rPr>
                <w:rStyle w:val="fontstyle01"/>
              </w:rPr>
            </w:pPr>
            <w:r>
              <w:rPr>
                <w:rStyle w:val="fontstyle01"/>
                <w:b/>
              </w:rPr>
              <w:t>Ответ:</w:t>
            </w:r>
            <w:r>
              <w:rPr>
                <w:rStyle w:val="fontstyle01"/>
              </w:rPr>
              <w:t xml:space="preserve"> </w:t>
            </w:r>
          </w:p>
          <w:p w14:paraId="5BD47B1B" w14:textId="77777777" w:rsidR="00EA26AE" w:rsidRPr="005B0D18" w:rsidRDefault="00EA26AE" w:rsidP="00EA26AE">
            <w:pPr>
              <w:rPr>
                <w:rStyle w:val="fontstyle01"/>
              </w:rPr>
            </w:pPr>
          </w:p>
          <w:p w14:paraId="0183A716" w14:textId="1D8A03F3" w:rsidR="00EA26AE" w:rsidRDefault="00EA26AE" w:rsidP="00EA26AE">
            <w:pPr>
              <w:rPr>
                <w:rStyle w:val="fontstyle01"/>
                <w:b/>
              </w:rPr>
            </w:pPr>
            <w:r>
              <w:rPr>
                <w:rStyle w:val="fontstyle01"/>
                <w:b/>
              </w:rPr>
              <w:t>Задание 21.</w:t>
            </w:r>
          </w:p>
          <w:p w14:paraId="32AD962A" w14:textId="77777777" w:rsidR="00EA26AE" w:rsidRPr="00C06ED2" w:rsidRDefault="00EA26AE" w:rsidP="00EA26AE">
            <w:pPr>
              <w:jc w:val="both"/>
              <w:rPr>
                <w:rStyle w:val="fontstyle01"/>
                <w:i/>
              </w:rPr>
            </w:pPr>
            <w:r>
              <w:rPr>
                <w:rStyle w:val="fontstyle01"/>
                <w:i/>
              </w:rPr>
              <w:t>Прочитайте текст и запишите правильный ответ.</w:t>
            </w:r>
          </w:p>
          <w:p w14:paraId="48669250" w14:textId="77777777" w:rsidR="00EA26AE" w:rsidRDefault="00EA26AE" w:rsidP="00EA26AE">
            <w:pPr>
              <w:contextualSpacing/>
              <w:rPr>
                <w:rStyle w:val="fontstyle01"/>
              </w:rPr>
            </w:pPr>
          </w:p>
          <w:p w14:paraId="2207F03A" w14:textId="77777777" w:rsidR="00EA26AE" w:rsidRDefault="00EA26AE" w:rsidP="00EA26AE">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2597A51B" w14:textId="77777777" w:rsidR="00EA26AE" w:rsidRDefault="00EA26AE" w:rsidP="00EA26AE">
            <w:pPr>
              <w:jc w:val="both"/>
            </w:pPr>
            <w:r>
              <w:object w:dxaOrig="7665" w:dyaOrig="3855" w14:anchorId="4E1C6279">
                <v:shape id="_x0000_i1130" type="#_x0000_t75" style="width:305.25pt;height:153.75pt" o:ole="">
                  <v:imagedata r:id="rId181" o:title=""/>
                </v:shape>
                <o:OLEObject Type="Embed" ProgID="PBrush" ShapeID="_x0000_i1130" DrawAspect="Content" ObjectID="_1803120564" r:id="rId209"/>
              </w:object>
            </w:r>
            <w:r>
              <w:t xml:space="preserve"> </w:t>
            </w:r>
          </w:p>
          <w:p w14:paraId="45A5D3F3" w14:textId="14605154" w:rsidR="00EA26AE" w:rsidRDefault="00EA26AE" w:rsidP="00EA26AE">
            <w:pPr>
              <w:jc w:val="both"/>
              <w:rPr>
                <w:rStyle w:val="fontstyle01"/>
                <w:sz w:val="28"/>
              </w:rPr>
            </w:pPr>
            <w:r>
              <w:rPr>
                <w:rFonts w:ascii="Times New Roman" w:hAnsi="Times New Roman" w:cs="Times New Roman"/>
                <w:sz w:val="24"/>
              </w:rPr>
              <w:t>Определите количество координат, опред</w:t>
            </w:r>
            <w:r w:rsidR="00912A05">
              <w:rPr>
                <w:rFonts w:ascii="Times New Roman" w:hAnsi="Times New Roman" w:cs="Times New Roman"/>
                <w:sz w:val="24"/>
              </w:rPr>
              <w:t>е</w:t>
            </w:r>
            <w:r>
              <w:rPr>
                <w:rFonts w:ascii="Times New Roman" w:hAnsi="Times New Roman" w:cs="Times New Roman"/>
                <w:sz w:val="24"/>
              </w:rPr>
              <w:t>ляющих каждую лексемму.</w:t>
            </w:r>
          </w:p>
          <w:p w14:paraId="05C0F4A3" w14:textId="77777777" w:rsidR="00EA26AE" w:rsidRDefault="00EA26AE" w:rsidP="00EA26AE">
            <w:pPr>
              <w:rPr>
                <w:rStyle w:val="fontstyle01"/>
              </w:rPr>
            </w:pPr>
          </w:p>
          <w:p w14:paraId="5675BF25" w14:textId="78678193" w:rsidR="00EA26AE" w:rsidRPr="005B0D18" w:rsidRDefault="00EA26AE" w:rsidP="00EA26AE">
            <w:pPr>
              <w:rPr>
                <w:rStyle w:val="fontstyle01"/>
              </w:rPr>
            </w:pPr>
            <w:r>
              <w:rPr>
                <w:rStyle w:val="fontstyle01"/>
                <w:b/>
              </w:rPr>
              <w:t>Ответ:</w:t>
            </w:r>
            <w:r>
              <w:rPr>
                <w:rStyle w:val="fontstyle01"/>
              </w:rPr>
              <w:t xml:space="preserve"> </w:t>
            </w:r>
          </w:p>
          <w:p w14:paraId="7E32D58A" w14:textId="77777777" w:rsidR="00EA26AE" w:rsidRPr="005B0D18" w:rsidRDefault="00EA26AE" w:rsidP="00EA26AE">
            <w:pPr>
              <w:rPr>
                <w:rStyle w:val="fontstyle01"/>
              </w:rPr>
            </w:pPr>
          </w:p>
          <w:p w14:paraId="7F370CEF" w14:textId="70F201BE" w:rsidR="00EA26AE" w:rsidRDefault="00EA26AE" w:rsidP="00EA26AE">
            <w:pPr>
              <w:rPr>
                <w:rStyle w:val="fontstyle01"/>
                <w:b/>
              </w:rPr>
            </w:pPr>
            <w:r>
              <w:rPr>
                <w:rStyle w:val="fontstyle01"/>
                <w:b/>
              </w:rPr>
              <w:t>Задание 22.</w:t>
            </w:r>
          </w:p>
          <w:p w14:paraId="7DF82C20" w14:textId="77777777" w:rsidR="00EA26AE" w:rsidRPr="00C06ED2" w:rsidRDefault="00EA26AE" w:rsidP="00EA26AE">
            <w:pPr>
              <w:jc w:val="both"/>
              <w:rPr>
                <w:rStyle w:val="fontstyle01"/>
                <w:i/>
              </w:rPr>
            </w:pPr>
            <w:r>
              <w:rPr>
                <w:rStyle w:val="fontstyle01"/>
                <w:i/>
              </w:rPr>
              <w:t>Прочитайте текст и запишите правильный ответ.</w:t>
            </w:r>
          </w:p>
          <w:p w14:paraId="34C1B8D8" w14:textId="77777777" w:rsidR="00EA26AE" w:rsidRDefault="00EA26AE" w:rsidP="00EA26AE">
            <w:pPr>
              <w:contextualSpacing/>
              <w:rPr>
                <w:rStyle w:val="fontstyle01"/>
              </w:rPr>
            </w:pPr>
          </w:p>
          <w:p w14:paraId="06DCFBA2" w14:textId="77777777" w:rsidR="00EA26AE" w:rsidRDefault="00EA26AE" w:rsidP="00EA26AE">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66AE1C10" w14:textId="77777777" w:rsidR="00EA26AE" w:rsidRDefault="00EA26AE" w:rsidP="00EA26AE">
            <w:pPr>
              <w:jc w:val="both"/>
            </w:pPr>
            <w:r>
              <w:object w:dxaOrig="7665" w:dyaOrig="3855" w14:anchorId="31FA9C51">
                <v:shape id="_x0000_i1131" type="#_x0000_t75" style="width:305.25pt;height:153.75pt" o:ole="">
                  <v:imagedata r:id="rId181" o:title=""/>
                </v:shape>
                <o:OLEObject Type="Embed" ProgID="PBrush" ShapeID="_x0000_i1131" DrawAspect="Content" ObjectID="_1803120565" r:id="rId210"/>
              </w:object>
            </w:r>
            <w:r>
              <w:t xml:space="preserve"> </w:t>
            </w:r>
          </w:p>
          <w:p w14:paraId="40778414" w14:textId="77777777" w:rsidR="00EA26AE" w:rsidRDefault="00EA26AE" w:rsidP="00EA26AE">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sidRPr="000F0F5D">
              <w:rPr>
                <w:rFonts w:ascii="Times New Roman" w:hAnsi="Times New Roman" w:cs="Times New Roman"/>
                <w:sz w:val="24"/>
              </w:rPr>
              <w:t>_1</w:t>
            </w:r>
            <w:r>
              <w:rPr>
                <w:rFonts w:ascii="Times New Roman" w:hAnsi="Times New Roman" w:cs="Times New Roman"/>
                <w:sz w:val="24"/>
              </w:rPr>
              <w:t>.</w:t>
            </w:r>
          </w:p>
          <w:p w14:paraId="4412CD2E" w14:textId="77777777" w:rsidR="00EA26AE" w:rsidRDefault="00EA26AE" w:rsidP="00EA26AE">
            <w:pPr>
              <w:rPr>
                <w:rStyle w:val="fontstyle01"/>
              </w:rPr>
            </w:pPr>
          </w:p>
          <w:p w14:paraId="2056365A" w14:textId="527578E1" w:rsidR="00EA26AE" w:rsidRPr="005B0D18" w:rsidRDefault="00EA26AE" w:rsidP="00EA26AE">
            <w:pPr>
              <w:rPr>
                <w:rStyle w:val="fontstyle01"/>
              </w:rPr>
            </w:pPr>
            <w:r>
              <w:rPr>
                <w:rStyle w:val="fontstyle01"/>
                <w:b/>
              </w:rPr>
              <w:t>Ответ:</w:t>
            </w:r>
          </w:p>
          <w:p w14:paraId="266FEFF7" w14:textId="77777777" w:rsidR="00EA26AE" w:rsidRPr="005B0D18" w:rsidRDefault="00EA26AE" w:rsidP="00EA26AE">
            <w:pPr>
              <w:rPr>
                <w:rStyle w:val="fontstyle01"/>
              </w:rPr>
            </w:pPr>
          </w:p>
          <w:p w14:paraId="2F55A555" w14:textId="0FAB3886" w:rsidR="00EA26AE" w:rsidRDefault="00EA26AE" w:rsidP="00EA26AE">
            <w:pPr>
              <w:rPr>
                <w:rStyle w:val="fontstyle01"/>
                <w:b/>
              </w:rPr>
            </w:pPr>
            <w:r>
              <w:rPr>
                <w:rStyle w:val="fontstyle01"/>
                <w:b/>
              </w:rPr>
              <w:t>Задание 23.</w:t>
            </w:r>
          </w:p>
          <w:p w14:paraId="03B4761D" w14:textId="77777777" w:rsidR="00EA26AE" w:rsidRPr="00C06ED2" w:rsidRDefault="00EA26AE" w:rsidP="00EA26AE">
            <w:pPr>
              <w:jc w:val="both"/>
              <w:rPr>
                <w:rStyle w:val="fontstyle01"/>
                <w:i/>
              </w:rPr>
            </w:pPr>
            <w:r>
              <w:rPr>
                <w:rStyle w:val="fontstyle01"/>
                <w:i/>
              </w:rPr>
              <w:t>Прочитайте текст и запишите правильный ответ.</w:t>
            </w:r>
          </w:p>
          <w:p w14:paraId="3D23EDE8" w14:textId="77777777" w:rsidR="00EA26AE" w:rsidRDefault="00EA26AE" w:rsidP="00EA26AE">
            <w:pPr>
              <w:contextualSpacing/>
              <w:rPr>
                <w:rStyle w:val="fontstyle01"/>
              </w:rPr>
            </w:pPr>
          </w:p>
          <w:p w14:paraId="266AC00A" w14:textId="77777777" w:rsidR="00EA26AE" w:rsidRDefault="00EA26AE" w:rsidP="00EA26AE">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6856028B" w14:textId="77777777" w:rsidR="00EA26AE" w:rsidRDefault="00EA26AE" w:rsidP="00EA26AE">
            <w:pPr>
              <w:jc w:val="both"/>
            </w:pPr>
            <w:r>
              <w:object w:dxaOrig="7665" w:dyaOrig="3855" w14:anchorId="764B9987">
                <v:shape id="_x0000_i1132" type="#_x0000_t75" style="width:305.25pt;height:153.75pt" o:ole="">
                  <v:imagedata r:id="rId181" o:title=""/>
                </v:shape>
                <o:OLEObject Type="Embed" ProgID="PBrush" ShapeID="_x0000_i1132" DrawAspect="Content" ObjectID="_1803120566" r:id="rId211"/>
              </w:object>
            </w:r>
            <w:r>
              <w:t xml:space="preserve"> </w:t>
            </w:r>
          </w:p>
          <w:p w14:paraId="46AC7034" w14:textId="77777777" w:rsidR="00EA26AE" w:rsidRDefault="00EA26AE" w:rsidP="00EA26AE">
            <w:pPr>
              <w:jc w:val="both"/>
              <w:rPr>
                <w:rStyle w:val="fontstyle01"/>
                <w:sz w:val="28"/>
              </w:rPr>
            </w:pPr>
            <w:r>
              <w:rPr>
                <w:rFonts w:ascii="Times New Roman" w:hAnsi="Times New Roman" w:cs="Times New Roman"/>
                <w:sz w:val="24"/>
              </w:rPr>
              <w:t>Определите количество обучаемых параметров нейронной сети.</w:t>
            </w:r>
          </w:p>
          <w:p w14:paraId="60594F55" w14:textId="77777777" w:rsidR="00EA26AE" w:rsidRDefault="00EA26AE" w:rsidP="00EA26AE">
            <w:pPr>
              <w:rPr>
                <w:rStyle w:val="fontstyle01"/>
              </w:rPr>
            </w:pPr>
          </w:p>
          <w:p w14:paraId="1958AC41" w14:textId="44D3B262" w:rsidR="00EA26AE" w:rsidRPr="00575918" w:rsidRDefault="00EA26AE" w:rsidP="00EA26AE">
            <w:pPr>
              <w:contextualSpacing/>
              <w:rPr>
                <w:rFonts w:ascii="Times New Roman" w:hAnsi="Times New Roman" w:cs="Times New Roman"/>
                <w:sz w:val="24"/>
                <w:szCs w:val="24"/>
              </w:rPr>
            </w:pPr>
            <w:r>
              <w:rPr>
                <w:rStyle w:val="fontstyle01"/>
                <w:b/>
              </w:rPr>
              <w:t>Ответ:</w:t>
            </w:r>
            <w:r>
              <w:rPr>
                <w:rStyle w:val="fontstyle01"/>
              </w:rPr>
              <w:t xml:space="preserve"> </w:t>
            </w:r>
          </w:p>
        </w:tc>
      </w:tr>
      <w:tr w:rsidR="00D51742" w:rsidRPr="00575918" w14:paraId="7228FE99" w14:textId="77777777" w:rsidTr="00D51742">
        <w:tc>
          <w:tcPr>
            <w:tcW w:w="864" w:type="dxa"/>
            <w:tcBorders>
              <w:top w:val="single" w:sz="4" w:space="0" w:color="auto"/>
              <w:left w:val="single" w:sz="4" w:space="0" w:color="auto"/>
              <w:bottom w:val="single" w:sz="4" w:space="0" w:color="auto"/>
              <w:right w:val="single" w:sz="4" w:space="0" w:color="auto"/>
            </w:tcBorders>
          </w:tcPr>
          <w:p w14:paraId="06AE9212" w14:textId="581EDAA7" w:rsidR="00D51742" w:rsidRDefault="00D51742" w:rsidP="00D51742">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ПК-3</w:t>
            </w:r>
          </w:p>
        </w:tc>
        <w:tc>
          <w:tcPr>
            <w:tcW w:w="2297" w:type="dxa"/>
            <w:tcBorders>
              <w:top w:val="single" w:sz="4" w:space="0" w:color="auto"/>
              <w:left w:val="single" w:sz="4" w:space="0" w:color="auto"/>
              <w:bottom w:val="single" w:sz="4" w:space="0" w:color="auto"/>
              <w:right w:val="single" w:sz="4" w:space="0" w:color="auto"/>
            </w:tcBorders>
          </w:tcPr>
          <w:p w14:paraId="594A0C6D" w14:textId="77777777" w:rsidR="00D51742" w:rsidRPr="00575918"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Знает: особенности руководства проектами в области сквозной цифровой технологии «Обработка естественного языка»</w:t>
            </w:r>
          </w:p>
          <w:p w14:paraId="08CB8FDC" w14:textId="77777777" w:rsidR="00D51742" w:rsidRPr="00575918"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Умеет: управлять проектами по разработке, верификации и внедрению систем искусственного интеллекта, предназначенных для</w:t>
            </w:r>
          </w:p>
          <w:p w14:paraId="045AB1BC" w14:textId="77777777" w:rsidR="00D51742" w:rsidRPr="00575918"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обработки неструктурированных текстов</w:t>
            </w:r>
          </w:p>
          <w:p w14:paraId="26611F5D" w14:textId="77777777" w:rsidR="00D51742"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Владеет: навыками руководства проектами в области сквозной цифровой технологии «Обработка естественного языка»</w:t>
            </w:r>
          </w:p>
          <w:p w14:paraId="722664B3" w14:textId="77777777" w:rsidR="00D51742" w:rsidRPr="00575918" w:rsidRDefault="00D51742" w:rsidP="00D51742">
            <w:pPr>
              <w:pStyle w:val="ConsPlusNormal"/>
              <w:jc w:val="both"/>
              <w:rPr>
                <w:rFonts w:ascii="Times New Roman" w:hAnsi="Times New Roman" w:cs="Times New Roman"/>
                <w:sz w:val="24"/>
                <w:szCs w:val="24"/>
                <w:lang w:eastAsia="en-US"/>
              </w:rPr>
            </w:pPr>
          </w:p>
        </w:tc>
        <w:tc>
          <w:tcPr>
            <w:tcW w:w="6410" w:type="dxa"/>
            <w:tcBorders>
              <w:top w:val="single" w:sz="4" w:space="0" w:color="auto"/>
              <w:left w:val="single" w:sz="4" w:space="0" w:color="auto"/>
              <w:bottom w:val="single" w:sz="4" w:space="0" w:color="auto"/>
              <w:right w:val="single" w:sz="4" w:space="0" w:color="auto"/>
            </w:tcBorders>
          </w:tcPr>
          <w:p w14:paraId="416BCAE2" w14:textId="7A9E5974"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24.</w:t>
            </w:r>
          </w:p>
          <w:p w14:paraId="5F530F13"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107636FA" w14:textId="77777777" w:rsidR="00D51742" w:rsidRDefault="00D51742" w:rsidP="00D51742">
            <w:pPr>
              <w:jc w:val="both"/>
              <w:rPr>
                <w:rStyle w:val="fontstyle01"/>
                <w:sz w:val="28"/>
              </w:rPr>
            </w:pPr>
          </w:p>
          <w:p w14:paraId="2227DDF4" w14:textId="77777777" w:rsidR="00D51742" w:rsidRPr="00575918" w:rsidRDefault="00D51742" w:rsidP="00D51742">
            <w:pPr>
              <w:contextualSpacing/>
              <w:jc w:val="both"/>
              <w:rPr>
                <w:rStyle w:val="fontstyle01"/>
              </w:rPr>
            </w:pPr>
            <w:r w:rsidRPr="00575918">
              <w:rPr>
                <w:rStyle w:val="fontstyle01"/>
              </w:rPr>
              <w:t>Компоненты, составляющие структуру систем анализа текстов, – это лингвистические процессоры, которые друг за другом обрабатывают входной текст. Вход одного процессора, как правило, является выходом другого. Установите правильную последовательность этапов построения систем автоматической обработки текста.</w:t>
            </w:r>
          </w:p>
          <w:p w14:paraId="6E7A97E7" w14:textId="77777777" w:rsidR="00D51742" w:rsidRPr="00575918" w:rsidRDefault="00D51742" w:rsidP="00D51742">
            <w:pPr>
              <w:contextualSpacing/>
              <w:rPr>
                <w:rStyle w:val="fontstyle01"/>
              </w:rPr>
            </w:pPr>
          </w:p>
          <w:p w14:paraId="702276F2" w14:textId="77777777" w:rsidR="00D51742" w:rsidRPr="00575918" w:rsidRDefault="00D51742" w:rsidP="00D51742">
            <w:pPr>
              <w:contextualSpacing/>
              <w:rPr>
                <w:rStyle w:val="fontstyle01"/>
              </w:rPr>
            </w:pPr>
            <w:r w:rsidRPr="00575918">
              <w:rPr>
                <w:rStyle w:val="fontstyle01"/>
              </w:rPr>
              <w:t>1) графематический анализ;</w:t>
            </w:r>
          </w:p>
          <w:p w14:paraId="753A0FD5" w14:textId="77777777" w:rsidR="00D51742" w:rsidRPr="00575918" w:rsidRDefault="00D51742" w:rsidP="00D51742">
            <w:pPr>
              <w:contextualSpacing/>
              <w:rPr>
                <w:rStyle w:val="fontstyle01"/>
              </w:rPr>
            </w:pPr>
            <w:r w:rsidRPr="00575918">
              <w:rPr>
                <w:rStyle w:val="fontstyle01"/>
              </w:rPr>
              <w:t>2) морфологический анализ;</w:t>
            </w:r>
          </w:p>
          <w:p w14:paraId="4F7E4A33" w14:textId="77777777" w:rsidR="00D51742" w:rsidRPr="00575918" w:rsidRDefault="00D51742" w:rsidP="00D51742">
            <w:pPr>
              <w:contextualSpacing/>
              <w:rPr>
                <w:rStyle w:val="fontstyle01"/>
              </w:rPr>
            </w:pPr>
            <w:r w:rsidRPr="00575918">
              <w:rPr>
                <w:rStyle w:val="fontstyle01"/>
              </w:rPr>
              <w:t>3) фрагментационный анализ;</w:t>
            </w:r>
          </w:p>
          <w:p w14:paraId="3AF16F0E" w14:textId="77777777" w:rsidR="00D51742" w:rsidRPr="00575918" w:rsidRDefault="00D51742" w:rsidP="00D51742">
            <w:pPr>
              <w:contextualSpacing/>
              <w:rPr>
                <w:rStyle w:val="fontstyle01"/>
              </w:rPr>
            </w:pPr>
            <w:r w:rsidRPr="00575918">
              <w:rPr>
                <w:rStyle w:val="fontstyle01"/>
              </w:rPr>
              <w:t>4) синтаксический анализ;</w:t>
            </w:r>
          </w:p>
          <w:p w14:paraId="5B3E2E79" w14:textId="77777777" w:rsidR="00D51742" w:rsidRPr="00575918" w:rsidRDefault="00D51742" w:rsidP="00D51742">
            <w:pPr>
              <w:contextualSpacing/>
              <w:rPr>
                <w:rStyle w:val="fontstyle01"/>
              </w:rPr>
            </w:pPr>
            <w:r w:rsidRPr="00575918">
              <w:rPr>
                <w:rStyle w:val="fontstyle01"/>
              </w:rPr>
              <w:t>5) семантический анализ.</w:t>
            </w:r>
          </w:p>
          <w:p w14:paraId="7B89AF3F" w14:textId="77777777" w:rsidR="00D51742" w:rsidRPr="00575918" w:rsidRDefault="00D51742" w:rsidP="00D51742">
            <w:pPr>
              <w:contextualSpacing/>
              <w:rPr>
                <w:rStyle w:val="fontstyle01"/>
              </w:rPr>
            </w:pPr>
          </w:p>
          <w:p w14:paraId="6C14F52D" w14:textId="77777777" w:rsidR="00D51742" w:rsidRPr="00575918" w:rsidRDefault="00D51742" w:rsidP="00D51742">
            <w:pPr>
              <w:jc w:val="both"/>
              <w:rPr>
                <w:rFonts w:ascii="Times New Roman" w:hAnsi="Times New Roman" w:cs="Times New Roman"/>
                <w:sz w:val="24"/>
                <w:szCs w:val="24"/>
              </w:rPr>
            </w:pPr>
            <w:r w:rsidRPr="00575918">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311"/>
              <w:gridCol w:w="1315"/>
              <w:gridCol w:w="1186"/>
              <w:gridCol w:w="1186"/>
              <w:gridCol w:w="1186"/>
            </w:tblGrid>
            <w:tr w:rsidR="00D51742" w:rsidRPr="00575918" w14:paraId="0C385138" w14:textId="77777777" w:rsidTr="00917BB5">
              <w:tc>
                <w:tcPr>
                  <w:tcW w:w="1413" w:type="dxa"/>
                </w:tcPr>
                <w:p w14:paraId="7B0EB1C3"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417" w:type="dxa"/>
                </w:tcPr>
                <w:p w14:paraId="7DC66DC3"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276" w:type="dxa"/>
                </w:tcPr>
                <w:p w14:paraId="406DCFA5"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276" w:type="dxa"/>
                </w:tcPr>
                <w:p w14:paraId="4FC3C5E1"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276" w:type="dxa"/>
                </w:tcPr>
                <w:p w14:paraId="248B39E2"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r>
          </w:tbl>
          <w:p w14:paraId="67909B12" w14:textId="77777777" w:rsidR="00D51742" w:rsidRPr="00575918" w:rsidRDefault="00D51742" w:rsidP="00D51742">
            <w:pPr>
              <w:contextualSpacing/>
              <w:rPr>
                <w:rStyle w:val="fontstyle01"/>
              </w:rPr>
            </w:pPr>
          </w:p>
          <w:p w14:paraId="3199F78D" w14:textId="315C473D"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25.</w:t>
            </w:r>
          </w:p>
          <w:p w14:paraId="7ABAB948" w14:textId="77777777" w:rsidR="00D51742" w:rsidRDefault="00D51742" w:rsidP="00D51742">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6862EFEC" w14:textId="77777777" w:rsidR="00D51742" w:rsidRDefault="00D51742" w:rsidP="00D51742">
            <w:pPr>
              <w:pStyle w:val="a6"/>
              <w:ind w:left="0" w:firstLine="0"/>
              <w:rPr>
                <w:rFonts w:ascii="Times New Roman" w:hAnsi="Times New Roman" w:cs="Times New Roman"/>
                <w:sz w:val="24"/>
                <w:szCs w:val="24"/>
              </w:rPr>
            </w:pPr>
          </w:p>
          <w:p w14:paraId="369B18D0" w14:textId="77777777" w:rsidR="00D51742" w:rsidRPr="00575918" w:rsidRDefault="00D51742" w:rsidP="00D51742">
            <w:pPr>
              <w:contextualSpacing/>
              <w:jc w:val="both"/>
              <w:rPr>
                <w:rStyle w:val="fontstyle01"/>
              </w:rPr>
            </w:pPr>
            <w:r w:rsidRPr="00575918">
              <w:rPr>
                <w:rStyle w:val="fontstyle01"/>
              </w:rPr>
              <w:t>Компоненты, составляющие структуру систем анализа текстов, – это лингвистические процессоры, которые друг за другом обрабатывают входной текст. Вход одного процессора, как правило, является выходом другого. При этом обработка текста происходит на разных его уровнях. Установите соответствие между этапом построения систем автоматической обработки текста и уровнем, на котором происходит обработка текста на этом этапе.</w:t>
            </w:r>
          </w:p>
          <w:tbl>
            <w:tblPr>
              <w:tblStyle w:val="a3"/>
              <w:tblW w:w="6659" w:type="dxa"/>
              <w:tblLook w:val="04A0" w:firstRow="1" w:lastRow="0" w:firstColumn="1" w:lastColumn="0" w:noHBand="0" w:noVBand="1"/>
            </w:tblPr>
            <w:tblGrid>
              <w:gridCol w:w="390"/>
              <w:gridCol w:w="2653"/>
              <w:gridCol w:w="744"/>
              <w:gridCol w:w="2872"/>
            </w:tblGrid>
            <w:tr w:rsidR="00D51742" w:rsidRPr="00575918" w14:paraId="1543CF13" w14:textId="77777777" w:rsidTr="00917BB5">
              <w:tc>
                <w:tcPr>
                  <w:tcW w:w="3043" w:type="dxa"/>
                  <w:gridSpan w:val="2"/>
                  <w:vAlign w:val="center"/>
                </w:tcPr>
                <w:p w14:paraId="7713A280"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Этап построения систем автоматической обработки текста</w:t>
                  </w:r>
                </w:p>
              </w:tc>
              <w:tc>
                <w:tcPr>
                  <w:tcW w:w="3616" w:type="dxa"/>
                  <w:gridSpan w:val="2"/>
                  <w:vAlign w:val="center"/>
                </w:tcPr>
                <w:p w14:paraId="474DF885"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Уровень обработки текста на этапе</w:t>
                  </w:r>
                </w:p>
              </w:tc>
            </w:tr>
            <w:tr w:rsidR="00D51742" w:rsidRPr="00575918" w14:paraId="6DEC4371" w14:textId="77777777" w:rsidTr="00917BB5">
              <w:tc>
                <w:tcPr>
                  <w:tcW w:w="0" w:type="auto"/>
                  <w:vAlign w:val="center"/>
                </w:tcPr>
                <w:p w14:paraId="656BCDB0"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А</w:t>
                  </w:r>
                </w:p>
              </w:tc>
              <w:tc>
                <w:tcPr>
                  <w:tcW w:w="2653" w:type="dxa"/>
                  <w:vAlign w:val="center"/>
                </w:tcPr>
                <w:p w14:paraId="73BEC535" w14:textId="77777777" w:rsidR="00D51742" w:rsidRPr="00575918" w:rsidRDefault="00D51742" w:rsidP="00FD7850">
                  <w:pPr>
                    <w:framePr w:hSpace="180" w:wrap="around" w:vAnchor="text" w:hAnchor="margin" w:y="556"/>
                    <w:contextualSpacing/>
                    <w:rPr>
                      <w:rStyle w:val="fontstyle01"/>
                    </w:rPr>
                  </w:pPr>
                  <w:r w:rsidRPr="00575918">
                    <w:rPr>
                      <w:rStyle w:val="fontstyle01"/>
                    </w:rPr>
                    <w:t>графематический анализ</w:t>
                  </w:r>
                </w:p>
              </w:tc>
              <w:tc>
                <w:tcPr>
                  <w:tcW w:w="744" w:type="dxa"/>
                  <w:vAlign w:val="center"/>
                </w:tcPr>
                <w:p w14:paraId="78A06E26"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1</w:t>
                  </w:r>
                </w:p>
              </w:tc>
              <w:tc>
                <w:tcPr>
                  <w:tcW w:w="2872" w:type="dxa"/>
                </w:tcPr>
                <w:p w14:paraId="3DAE9739" w14:textId="77777777" w:rsidR="00D51742" w:rsidRPr="00575918" w:rsidRDefault="00D51742" w:rsidP="00FD7850">
                  <w:pPr>
                    <w:framePr w:hSpace="180" w:wrap="around" w:vAnchor="text" w:hAnchor="margin" w:y="556"/>
                    <w:contextualSpacing/>
                    <w:rPr>
                      <w:rStyle w:val="fontstyle01"/>
                    </w:rPr>
                  </w:pPr>
                  <w:r w:rsidRPr="00575918">
                    <w:rPr>
                      <w:rStyle w:val="fontstyle01"/>
                    </w:rPr>
                    <w:t>уровень символов</w:t>
                  </w:r>
                </w:p>
              </w:tc>
            </w:tr>
            <w:tr w:rsidR="00D51742" w:rsidRPr="00575918" w14:paraId="1843D128" w14:textId="77777777" w:rsidTr="00917BB5">
              <w:tc>
                <w:tcPr>
                  <w:tcW w:w="0" w:type="auto"/>
                  <w:vAlign w:val="center"/>
                </w:tcPr>
                <w:p w14:paraId="1BE428CF"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Б</w:t>
                  </w:r>
                </w:p>
              </w:tc>
              <w:tc>
                <w:tcPr>
                  <w:tcW w:w="2653" w:type="dxa"/>
                  <w:vAlign w:val="center"/>
                </w:tcPr>
                <w:p w14:paraId="1AFE5043" w14:textId="77777777" w:rsidR="00D51742" w:rsidRPr="00575918" w:rsidRDefault="00D51742" w:rsidP="00FD7850">
                  <w:pPr>
                    <w:framePr w:hSpace="180" w:wrap="around" w:vAnchor="text" w:hAnchor="margin" w:y="556"/>
                    <w:contextualSpacing/>
                    <w:rPr>
                      <w:rStyle w:val="fontstyle01"/>
                    </w:rPr>
                  </w:pPr>
                  <w:r w:rsidRPr="00575918">
                    <w:rPr>
                      <w:rStyle w:val="fontstyle01"/>
                    </w:rPr>
                    <w:t xml:space="preserve">морфологический </w:t>
                  </w:r>
                  <w:r w:rsidRPr="00575918">
                    <w:rPr>
                      <w:rStyle w:val="fontstyle01"/>
                    </w:rPr>
                    <w:lastRenderedPageBreak/>
                    <w:t>анализ</w:t>
                  </w:r>
                </w:p>
              </w:tc>
              <w:tc>
                <w:tcPr>
                  <w:tcW w:w="744" w:type="dxa"/>
                  <w:vAlign w:val="center"/>
                </w:tcPr>
                <w:p w14:paraId="2959E39F"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lastRenderedPageBreak/>
                    <w:t>2</w:t>
                  </w:r>
                </w:p>
              </w:tc>
              <w:tc>
                <w:tcPr>
                  <w:tcW w:w="2872" w:type="dxa"/>
                </w:tcPr>
                <w:p w14:paraId="787E16F6" w14:textId="77777777" w:rsidR="00D51742" w:rsidRPr="00575918" w:rsidRDefault="00D51742" w:rsidP="00FD7850">
                  <w:pPr>
                    <w:framePr w:hSpace="180" w:wrap="around" w:vAnchor="text" w:hAnchor="margin" w:y="556"/>
                    <w:contextualSpacing/>
                    <w:rPr>
                      <w:rStyle w:val="fontstyle01"/>
                    </w:rPr>
                  </w:pPr>
                  <w:r w:rsidRPr="00575918">
                    <w:rPr>
                      <w:rStyle w:val="fontstyle01"/>
                    </w:rPr>
                    <w:t>уровень слов</w:t>
                  </w:r>
                </w:p>
              </w:tc>
            </w:tr>
            <w:tr w:rsidR="00D51742" w:rsidRPr="00575918" w14:paraId="05AFF2F5" w14:textId="77777777" w:rsidTr="00917BB5">
              <w:tc>
                <w:tcPr>
                  <w:tcW w:w="0" w:type="auto"/>
                  <w:vAlign w:val="center"/>
                </w:tcPr>
                <w:p w14:paraId="7CBBB3AF"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В</w:t>
                  </w:r>
                </w:p>
              </w:tc>
              <w:tc>
                <w:tcPr>
                  <w:tcW w:w="2653" w:type="dxa"/>
                  <w:vAlign w:val="center"/>
                </w:tcPr>
                <w:p w14:paraId="47E93DB4" w14:textId="77777777" w:rsidR="00D51742" w:rsidRPr="00575918" w:rsidRDefault="00D51742" w:rsidP="00FD7850">
                  <w:pPr>
                    <w:framePr w:hSpace="180" w:wrap="around" w:vAnchor="text" w:hAnchor="margin" w:y="556"/>
                    <w:contextualSpacing/>
                    <w:rPr>
                      <w:rStyle w:val="fontstyle01"/>
                    </w:rPr>
                  </w:pPr>
                  <w:r w:rsidRPr="00575918">
                    <w:rPr>
                      <w:rStyle w:val="fontstyle01"/>
                    </w:rPr>
                    <w:t>фрагментационный анализ</w:t>
                  </w:r>
                </w:p>
              </w:tc>
              <w:tc>
                <w:tcPr>
                  <w:tcW w:w="744" w:type="dxa"/>
                  <w:vAlign w:val="center"/>
                </w:tcPr>
                <w:p w14:paraId="59F1096A"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3</w:t>
                  </w:r>
                </w:p>
              </w:tc>
              <w:tc>
                <w:tcPr>
                  <w:tcW w:w="2872" w:type="dxa"/>
                </w:tcPr>
                <w:p w14:paraId="0F031E59" w14:textId="77777777" w:rsidR="00D51742" w:rsidRPr="00575918" w:rsidRDefault="00D51742" w:rsidP="00FD7850">
                  <w:pPr>
                    <w:framePr w:hSpace="180" w:wrap="around" w:vAnchor="text" w:hAnchor="margin" w:y="556"/>
                    <w:contextualSpacing/>
                    <w:rPr>
                      <w:rStyle w:val="fontstyle01"/>
                    </w:rPr>
                  </w:pPr>
                  <w:r w:rsidRPr="00575918">
                    <w:rPr>
                      <w:rStyle w:val="fontstyle01"/>
                    </w:rPr>
                    <w:t>уровень фраз, частей предложения</w:t>
                  </w:r>
                </w:p>
              </w:tc>
            </w:tr>
            <w:tr w:rsidR="00D51742" w:rsidRPr="00575918" w14:paraId="43D1F5B6" w14:textId="77777777" w:rsidTr="00917BB5">
              <w:tc>
                <w:tcPr>
                  <w:tcW w:w="0" w:type="auto"/>
                  <w:vAlign w:val="center"/>
                </w:tcPr>
                <w:p w14:paraId="4A086470"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Г</w:t>
                  </w:r>
                </w:p>
              </w:tc>
              <w:tc>
                <w:tcPr>
                  <w:tcW w:w="2653" w:type="dxa"/>
                  <w:vAlign w:val="center"/>
                </w:tcPr>
                <w:p w14:paraId="3F0208CF" w14:textId="77777777" w:rsidR="00D51742" w:rsidRPr="00575918" w:rsidRDefault="00D51742" w:rsidP="00FD7850">
                  <w:pPr>
                    <w:framePr w:hSpace="180" w:wrap="around" w:vAnchor="text" w:hAnchor="margin" w:y="556"/>
                    <w:contextualSpacing/>
                    <w:rPr>
                      <w:rStyle w:val="fontstyle01"/>
                    </w:rPr>
                  </w:pPr>
                  <w:r w:rsidRPr="00575918">
                    <w:rPr>
                      <w:rStyle w:val="fontstyle01"/>
                    </w:rPr>
                    <w:t>синтаксический анализ</w:t>
                  </w:r>
                </w:p>
              </w:tc>
              <w:tc>
                <w:tcPr>
                  <w:tcW w:w="744" w:type="dxa"/>
                  <w:vAlign w:val="center"/>
                </w:tcPr>
                <w:p w14:paraId="4C18CB29"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4</w:t>
                  </w:r>
                </w:p>
              </w:tc>
              <w:tc>
                <w:tcPr>
                  <w:tcW w:w="2872" w:type="dxa"/>
                </w:tcPr>
                <w:p w14:paraId="6E36B530" w14:textId="77777777" w:rsidR="00D51742" w:rsidRPr="00575918" w:rsidRDefault="00D51742" w:rsidP="00FD7850">
                  <w:pPr>
                    <w:framePr w:hSpace="180" w:wrap="around" w:vAnchor="text" w:hAnchor="margin" w:y="556"/>
                    <w:contextualSpacing/>
                    <w:rPr>
                      <w:rStyle w:val="fontstyle01"/>
                    </w:rPr>
                  </w:pPr>
                  <w:r w:rsidRPr="00575918">
                    <w:rPr>
                      <w:rStyle w:val="fontstyle01"/>
                    </w:rPr>
                    <w:t>уровень предложений</w:t>
                  </w:r>
                </w:p>
              </w:tc>
            </w:tr>
            <w:tr w:rsidR="00D51742" w:rsidRPr="00575918" w14:paraId="7CC59DDD" w14:textId="77777777" w:rsidTr="00917BB5">
              <w:tc>
                <w:tcPr>
                  <w:tcW w:w="0" w:type="auto"/>
                  <w:vAlign w:val="center"/>
                </w:tcPr>
                <w:p w14:paraId="68CC29F2"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Д</w:t>
                  </w:r>
                </w:p>
              </w:tc>
              <w:tc>
                <w:tcPr>
                  <w:tcW w:w="2653" w:type="dxa"/>
                  <w:vAlign w:val="center"/>
                </w:tcPr>
                <w:p w14:paraId="7B721927" w14:textId="77777777" w:rsidR="00D51742" w:rsidRPr="00575918" w:rsidRDefault="00D51742" w:rsidP="00FD7850">
                  <w:pPr>
                    <w:framePr w:hSpace="180" w:wrap="around" w:vAnchor="text" w:hAnchor="margin" w:y="556"/>
                    <w:contextualSpacing/>
                    <w:rPr>
                      <w:rStyle w:val="fontstyle01"/>
                    </w:rPr>
                  </w:pPr>
                  <w:r w:rsidRPr="00575918">
                    <w:rPr>
                      <w:rStyle w:val="fontstyle01"/>
                    </w:rPr>
                    <w:t>семантический анализ</w:t>
                  </w:r>
                </w:p>
              </w:tc>
              <w:tc>
                <w:tcPr>
                  <w:tcW w:w="744" w:type="dxa"/>
                  <w:vAlign w:val="center"/>
                </w:tcPr>
                <w:p w14:paraId="633BF11D"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5</w:t>
                  </w:r>
                </w:p>
              </w:tc>
              <w:tc>
                <w:tcPr>
                  <w:tcW w:w="2872" w:type="dxa"/>
                </w:tcPr>
                <w:p w14:paraId="0D9DE0CC" w14:textId="77777777" w:rsidR="00D51742" w:rsidRPr="00575918" w:rsidRDefault="00D51742" w:rsidP="00FD7850">
                  <w:pPr>
                    <w:framePr w:hSpace="180" w:wrap="around" w:vAnchor="text" w:hAnchor="margin" w:y="556"/>
                    <w:contextualSpacing/>
                    <w:rPr>
                      <w:rStyle w:val="fontstyle01"/>
                    </w:rPr>
                  </w:pPr>
                  <w:r w:rsidRPr="00575918">
                    <w:rPr>
                      <w:rStyle w:val="fontstyle01"/>
                    </w:rPr>
                    <w:t>уровень текста</w:t>
                  </w:r>
                </w:p>
              </w:tc>
            </w:tr>
          </w:tbl>
          <w:p w14:paraId="44462A7C" w14:textId="77777777" w:rsidR="00D51742" w:rsidRDefault="00D51742" w:rsidP="00D51742">
            <w:pPr>
              <w:rPr>
                <w:rFonts w:ascii="Times New Roman" w:hAnsi="Times New Roman" w:cs="Times New Roman"/>
                <w:sz w:val="24"/>
                <w:szCs w:val="24"/>
              </w:rPr>
            </w:pPr>
          </w:p>
          <w:p w14:paraId="52D8B2FC" w14:textId="77777777" w:rsidR="00D51742" w:rsidRPr="00575918" w:rsidRDefault="00D51742" w:rsidP="00D51742">
            <w:pPr>
              <w:rPr>
                <w:rFonts w:ascii="Times New Roman" w:hAnsi="Times New Roman" w:cs="Times New Roman"/>
                <w:sz w:val="24"/>
                <w:szCs w:val="24"/>
              </w:rPr>
            </w:pPr>
            <w:r w:rsidRPr="00575918">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173"/>
              <w:gridCol w:w="1171"/>
              <w:gridCol w:w="1281"/>
              <w:gridCol w:w="1278"/>
              <w:gridCol w:w="1281"/>
            </w:tblGrid>
            <w:tr w:rsidR="00D51742" w:rsidRPr="00575918" w14:paraId="12E8C2BE" w14:textId="77777777" w:rsidTr="00917BB5">
              <w:tc>
                <w:tcPr>
                  <w:tcW w:w="1413" w:type="dxa"/>
                </w:tcPr>
                <w:p w14:paraId="5E574284" w14:textId="77777777" w:rsidR="00D51742" w:rsidRPr="00575918" w:rsidRDefault="00D51742"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А</w:t>
                  </w:r>
                </w:p>
              </w:tc>
              <w:tc>
                <w:tcPr>
                  <w:tcW w:w="1417" w:type="dxa"/>
                </w:tcPr>
                <w:p w14:paraId="549F9B0B" w14:textId="77777777" w:rsidR="00D51742" w:rsidRPr="00575918" w:rsidRDefault="00D51742"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Б</w:t>
                  </w:r>
                </w:p>
              </w:tc>
              <w:tc>
                <w:tcPr>
                  <w:tcW w:w="1560" w:type="dxa"/>
                </w:tcPr>
                <w:p w14:paraId="0A0BCDB7" w14:textId="77777777" w:rsidR="00D51742" w:rsidRPr="00575918" w:rsidRDefault="00D51742"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В</w:t>
                  </w:r>
                </w:p>
              </w:tc>
              <w:tc>
                <w:tcPr>
                  <w:tcW w:w="1559" w:type="dxa"/>
                </w:tcPr>
                <w:p w14:paraId="01DF9B5C" w14:textId="77777777" w:rsidR="00D51742" w:rsidRPr="00575918" w:rsidRDefault="00D51742"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Г</w:t>
                  </w:r>
                </w:p>
              </w:tc>
              <w:tc>
                <w:tcPr>
                  <w:tcW w:w="1559" w:type="dxa"/>
                </w:tcPr>
                <w:p w14:paraId="7A57BC89" w14:textId="77777777" w:rsidR="00D51742" w:rsidRPr="00575918" w:rsidRDefault="00D51742"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Д</w:t>
                  </w:r>
                </w:p>
              </w:tc>
            </w:tr>
            <w:tr w:rsidR="00D51742" w:rsidRPr="00575918" w14:paraId="7B24A450" w14:textId="77777777" w:rsidTr="00917BB5">
              <w:tc>
                <w:tcPr>
                  <w:tcW w:w="1413" w:type="dxa"/>
                </w:tcPr>
                <w:p w14:paraId="0683BDE1"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417" w:type="dxa"/>
                </w:tcPr>
                <w:p w14:paraId="071825D3"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560" w:type="dxa"/>
                </w:tcPr>
                <w:p w14:paraId="446FD543"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559" w:type="dxa"/>
                </w:tcPr>
                <w:p w14:paraId="11553B5E"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559" w:type="dxa"/>
                </w:tcPr>
                <w:p w14:paraId="0DD33854"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r>
          </w:tbl>
          <w:p w14:paraId="47C07AF0" w14:textId="77777777" w:rsidR="00D51742" w:rsidRPr="00575918" w:rsidRDefault="00D51742" w:rsidP="00D51742">
            <w:pPr>
              <w:contextualSpacing/>
              <w:rPr>
                <w:rStyle w:val="fontstyle01"/>
              </w:rPr>
            </w:pPr>
          </w:p>
          <w:p w14:paraId="3E3915FD" w14:textId="52D47BDE" w:rsidR="00D51742" w:rsidRDefault="00D51742" w:rsidP="00D51742">
            <w:pPr>
              <w:contextualSpacing/>
              <w:rPr>
                <w:rFonts w:ascii="Times New Roman" w:hAnsi="Times New Roman" w:cs="Times New Roman"/>
                <w:b/>
                <w:sz w:val="24"/>
                <w:szCs w:val="24"/>
              </w:rPr>
            </w:pPr>
            <w:r>
              <w:rPr>
                <w:rFonts w:ascii="Times New Roman" w:hAnsi="Times New Roman" w:cs="Times New Roman"/>
                <w:b/>
                <w:sz w:val="24"/>
                <w:szCs w:val="24"/>
              </w:rPr>
              <w:t>Задание 26.</w:t>
            </w:r>
          </w:p>
          <w:p w14:paraId="2F0D6BB8"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30EA3F65" w14:textId="77777777" w:rsidR="00D51742" w:rsidRDefault="00D51742" w:rsidP="00D51742">
            <w:pPr>
              <w:jc w:val="both"/>
              <w:rPr>
                <w:rFonts w:ascii="Times New Roman" w:hAnsi="Times New Roman" w:cs="Times New Roman"/>
                <w:i/>
                <w:sz w:val="24"/>
              </w:rPr>
            </w:pPr>
          </w:p>
          <w:p w14:paraId="258EDF75" w14:textId="77777777" w:rsidR="00D51742" w:rsidRPr="00575918" w:rsidRDefault="00D51742" w:rsidP="00D51742">
            <w:pPr>
              <w:contextualSpacing/>
              <w:jc w:val="both"/>
              <w:rPr>
                <w:rStyle w:val="fontstyle01"/>
              </w:rPr>
            </w:pPr>
            <w:r w:rsidRPr="00575918">
              <w:rPr>
                <w:rStyle w:val="fontstyle01"/>
              </w:rPr>
              <w:t>Морфологический анализ состоит из нескольких компонентов. Укажите компоненты, которые относятся к морфологическому анализу.</w:t>
            </w:r>
          </w:p>
          <w:p w14:paraId="751F5634" w14:textId="77777777" w:rsidR="00D51742" w:rsidRPr="00575918" w:rsidRDefault="00D51742" w:rsidP="00D51742">
            <w:pPr>
              <w:contextualSpacing/>
              <w:rPr>
                <w:rStyle w:val="fontstyle01"/>
              </w:rPr>
            </w:pPr>
          </w:p>
          <w:p w14:paraId="4E3B0CC4" w14:textId="77777777" w:rsidR="00D51742" w:rsidRPr="00575918" w:rsidRDefault="00D51742" w:rsidP="00D51742">
            <w:pPr>
              <w:contextualSpacing/>
              <w:rPr>
                <w:rStyle w:val="fontstyle01"/>
              </w:rPr>
            </w:pPr>
            <w:r w:rsidRPr="00575918">
              <w:rPr>
                <w:rStyle w:val="fontstyle01"/>
              </w:rPr>
              <w:t>1) токенизация;</w:t>
            </w:r>
          </w:p>
          <w:p w14:paraId="4A65890E" w14:textId="77777777" w:rsidR="00D51742" w:rsidRPr="00575918" w:rsidRDefault="00D51742" w:rsidP="00D51742">
            <w:pPr>
              <w:contextualSpacing/>
              <w:rPr>
                <w:rStyle w:val="fontstyle01"/>
              </w:rPr>
            </w:pPr>
            <w:r w:rsidRPr="00575918">
              <w:rPr>
                <w:rStyle w:val="fontstyle01"/>
              </w:rPr>
              <w:t>2) приписывание граммем;</w:t>
            </w:r>
          </w:p>
          <w:p w14:paraId="3447AD5C" w14:textId="77777777" w:rsidR="00D51742" w:rsidRPr="00575918" w:rsidRDefault="00D51742" w:rsidP="00D51742">
            <w:pPr>
              <w:contextualSpacing/>
              <w:rPr>
                <w:rStyle w:val="fontstyle01"/>
              </w:rPr>
            </w:pPr>
            <w:r w:rsidRPr="00575918">
              <w:rPr>
                <w:rStyle w:val="fontstyle01"/>
              </w:rPr>
              <w:t>3) лемматизация;</w:t>
            </w:r>
          </w:p>
          <w:p w14:paraId="3CD28301" w14:textId="77777777" w:rsidR="00D51742" w:rsidRPr="00575918" w:rsidRDefault="00D51742" w:rsidP="00D51742">
            <w:pPr>
              <w:contextualSpacing/>
              <w:rPr>
                <w:rStyle w:val="fontstyle01"/>
              </w:rPr>
            </w:pPr>
            <w:r w:rsidRPr="00575918">
              <w:rPr>
                <w:rStyle w:val="fontstyle01"/>
              </w:rPr>
              <w:t>4) сегментация;</w:t>
            </w:r>
          </w:p>
          <w:p w14:paraId="72F89C5F" w14:textId="77777777" w:rsidR="00D51742" w:rsidRPr="00575918" w:rsidRDefault="00D51742" w:rsidP="00D51742">
            <w:pPr>
              <w:contextualSpacing/>
              <w:rPr>
                <w:rStyle w:val="fontstyle01"/>
              </w:rPr>
            </w:pPr>
            <w:r w:rsidRPr="00575918">
              <w:rPr>
                <w:rStyle w:val="fontstyle01"/>
              </w:rPr>
              <w:t>5) стемматизация.</w:t>
            </w:r>
          </w:p>
          <w:p w14:paraId="4693CEA4" w14:textId="77777777" w:rsidR="00D51742" w:rsidRDefault="00D51742" w:rsidP="00D51742">
            <w:pPr>
              <w:pStyle w:val="a6"/>
              <w:spacing w:after="160"/>
              <w:ind w:left="1566" w:firstLine="0"/>
              <w:rPr>
                <w:rFonts w:ascii="Times New Roman" w:hAnsi="Times New Roman" w:cs="Times New Roman"/>
                <w:sz w:val="24"/>
                <w:szCs w:val="24"/>
              </w:rPr>
            </w:pPr>
          </w:p>
          <w:p w14:paraId="2F6B333C"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E994D7A" w14:textId="77777777" w:rsidR="00D51742" w:rsidRDefault="00D51742" w:rsidP="00D51742">
            <w:pPr>
              <w:pStyle w:val="a6"/>
              <w:ind w:left="0" w:firstLine="0"/>
              <w:rPr>
                <w:rFonts w:ascii="Times New Roman" w:hAnsi="Times New Roman" w:cs="Times New Roman"/>
                <w:sz w:val="24"/>
                <w:szCs w:val="24"/>
              </w:rPr>
            </w:pPr>
          </w:p>
          <w:p w14:paraId="1A3E2281" w14:textId="03E0EF77"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27.</w:t>
            </w:r>
          </w:p>
          <w:p w14:paraId="5CBE78E4"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1230AE5A" w14:textId="77777777" w:rsidR="00D51742" w:rsidRDefault="00D51742" w:rsidP="00D51742">
            <w:pPr>
              <w:jc w:val="both"/>
              <w:rPr>
                <w:rFonts w:ascii="Times New Roman" w:hAnsi="Times New Roman" w:cs="Times New Roman"/>
                <w:i/>
                <w:sz w:val="24"/>
              </w:rPr>
            </w:pPr>
          </w:p>
          <w:p w14:paraId="709D7F45" w14:textId="77777777" w:rsidR="00D51742" w:rsidRPr="00575918" w:rsidRDefault="00D51742" w:rsidP="00D51742">
            <w:pPr>
              <w:contextualSpacing/>
              <w:jc w:val="both"/>
              <w:rPr>
                <w:rStyle w:val="fontstyle01"/>
              </w:rPr>
            </w:pPr>
            <w:r w:rsidRPr="00575918">
              <w:rPr>
                <w:rStyle w:val="fontstyle01"/>
              </w:rPr>
              <w:t>Графематический анализ состоит из нескольких компонентов. Укажите компоненты, которые относятся к графематическому анализу.</w:t>
            </w:r>
          </w:p>
          <w:p w14:paraId="65286C55" w14:textId="77777777" w:rsidR="00D51742" w:rsidRPr="00575918" w:rsidRDefault="00D51742" w:rsidP="00D51742">
            <w:pPr>
              <w:contextualSpacing/>
              <w:rPr>
                <w:rStyle w:val="fontstyle01"/>
              </w:rPr>
            </w:pPr>
          </w:p>
          <w:p w14:paraId="5AD0D2DE" w14:textId="77777777" w:rsidR="00D51742" w:rsidRPr="00575918" w:rsidRDefault="00D51742" w:rsidP="00D51742">
            <w:pPr>
              <w:contextualSpacing/>
              <w:rPr>
                <w:rStyle w:val="fontstyle01"/>
              </w:rPr>
            </w:pPr>
            <w:r w:rsidRPr="00575918">
              <w:rPr>
                <w:rStyle w:val="fontstyle01"/>
              </w:rPr>
              <w:t>1) токенизация;</w:t>
            </w:r>
          </w:p>
          <w:p w14:paraId="18366E42" w14:textId="77777777" w:rsidR="00D51742" w:rsidRPr="00575918" w:rsidRDefault="00D51742" w:rsidP="00D51742">
            <w:pPr>
              <w:contextualSpacing/>
              <w:rPr>
                <w:rStyle w:val="fontstyle01"/>
              </w:rPr>
            </w:pPr>
            <w:r w:rsidRPr="00575918">
              <w:rPr>
                <w:rStyle w:val="fontstyle01"/>
              </w:rPr>
              <w:t>2) приписывание граммем;</w:t>
            </w:r>
          </w:p>
          <w:p w14:paraId="7B30AB1F" w14:textId="77777777" w:rsidR="00D51742" w:rsidRPr="00575918" w:rsidRDefault="00D51742" w:rsidP="00D51742">
            <w:pPr>
              <w:contextualSpacing/>
              <w:rPr>
                <w:rStyle w:val="fontstyle01"/>
              </w:rPr>
            </w:pPr>
            <w:r w:rsidRPr="00575918">
              <w:rPr>
                <w:rStyle w:val="fontstyle01"/>
              </w:rPr>
              <w:t>3) лемматизация;</w:t>
            </w:r>
          </w:p>
          <w:p w14:paraId="1521B99A" w14:textId="77777777" w:rsidR="00D51742" w:rsidRPr="00575918" w:rsidRDefault="00D51742" w:rsidP="00D51742">
            <w:pPr>
              <w:contextualSpacing/>
              <w:rPr>
                <w:rStyle w:val="fontstyle01"/>
              </w:rPr>
            </w:pPr>
            <w:r w:rsidRPr="00575918">
              <w:rPr>
                <w:rStyle w:val="fontstyle01"/>
              </w:rPr>
              <w:t>4) сегментация;</w:t>
            </w:r>
          </w:p>
          <w:p w14:paraId="49DA0DCE" w14:textId="77777777" w:rsidR="00D51742" w:rsidRPr="00575918" w:rsidRDefault="00D51742" w:rsidP="00D51742">
            <w:pPr>
              <w:contextualSpacing/>
              <w:rPr>
                <w:rStyle w:val="fontstyle01"/>
              </w:rPr>
            </w:pPr>
            <w:r w:rsidRPr="00575918">
              <w:rPr>
                <w:rStyle w:val="fontstyle01"/>
              </w:rPr>
              <w:t>5) стемматизация.</w:t>
            </w:r>
          </w:p>
          <w:p w14:paraId="4D506EE7" w14:textId="77777777" w:rsidR="00D51742" w:rsidRDefault="00D51742" w:rsidP="00D51742">
            <w:pPr>
              <w:pStyle w:val="a6"/>
              <w:spacing w:after="160"/>
              <w:ind w:left="1566" w:firstLine="0"/>
              <w:rPr>
                <w:rFonts w:ascii="Times New Roman" w:hAnsi="Times New Roman" w:cs="Times New Roman"/>
                <w:sz w:val="24"/>
                <w:szCs w:val="24"/>
              </w:rPr>
            </w:pPr>
          </w:p>
          <w:p w14:paraId="21BB704F"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ED038C1" w14:textId="77777777" w:rsidR="00D51742" w:rsidRDefault="00D51742" w:rsidP="00D51742">
            <w:pPr>
              <w:pStyle w:val="a6"/>
              <w:ind w:left="0" w:firstLine="0"/>
              <w:rPr>
                <w:rFonts w:ascii="Times New Roman" w:hAnsi="Times New Roman" w:cs="Times New Roman"/>
                <w:sz w:val="24"/>
                <w:szCs w:val="24"/>
              </w:rPr>
            </w:pPr>
          </w:p>
          <w:p w14:paraId="051E047B" w14:textId="50642F98" w:rsidR="00D51742" w:rsidRDefault="00D51742" w:rsidP="00D51742">
            <w:pPr>
              <w:contextualSpacing/>
              <w:rPr>
                <w:rFonts w:ascii="Times New Roman" w:hAnsi="Times New Roman" w:cs="Times New Roman"/>
                <w:b/>
                <w:sz w:val="24"/>
                <w:szCs w:val="24"/>
              </w:rPr>
            </w:pPr>
            <w:r>
              <w:rPr>
                <w:rFonts w:ascii="Times New Roman" w:hAnsi="Times New Roman" w:cs="Times New Roman"/>
                <w:b/>
                <w:sz w:val="24"/>
                <w:szCs w:val="24"/>
              </w:rPr>
              <w:t>Задание 28.</w:t>
            </w:r>
          </w:p>
          <w:p w14:paraId="6B9E9748"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3E1E92A0" w14:textId="77777777" w:rsidR="00D51742" w:rsidRDefault="00D51742" w:rsidP="00D51742">
            <w:pPr>
              <w:jc w:val="both"/>
              <w:rPr>
                <w:rFonts w:ascii="Times New Roman" w:hAnsi="Times New Roman" w:cs="Times New Roman"/>
                <w:i/>
                <w:sz w:val="24"/>
              </w:rPr>
            </w:pPr>
          </w:p>
          <w:p w14:paraId="35EBEC80" w14:textId="77777777" w:rsidR="00D51742" w:rsidRPr="00575918" w:rsidRDefault="00D51742" w:rsidP="00D51742">
            <w:pPr>
              <w:contextualSpacing/>
              <w:jc w:val="both"/>
              <w:rPr>
                <w:rStyle w:val="fontstyle01"/>
              </w:rPr>
            </w:pPr>
            <w:r w:rsidRPr="00575918">
              <w:rPr>
                <w:rStyle w:val="fontstyle01"/>
              </w:rPr>
              <w:t xml:space="preserve">Графематический анализ состоит из нескольких компонентов. Укажите компоненты, которые </w:t>
            </w:r>
            <w:r w:rsidRPr="00575918">
              <w:rPr>
                <w:rStyle w:val="fontstyle01"/>
                <w:b/>
              </w:rPr>
              <w:t>НЕ</w:t>
            </w:r>
            <w:r w:rsidRPr="00575918">
              <w:rPr>
                <w:rStyle w:val="fontstyle01"/>
              </w:rPr>
              <w:t xml:space="preserve"> относятся к графематическому анализу.</w:t>
            </w:r>
          </w:p>
          <w:p w14:paraId="36DCC550" w14:textId="77777777" w:rsidR="00D51742" w:rsidRPr="00575918" w:rsidRDefault="00D51742" w:rsidP="00D51742">
            <w:pPr>
              <w:contextualSpacing/>
              <w:rPr>
                <w:rStyle w:val="fontstyle01"/>
              </w:rPr>
            </w:pPr>
          </w:p>
          <w:p w14:paraId="4E8A6D98" w14:textId="77777777" w:rsidR="00D51742" w:rsidRPr="00575918" w:rsidRDefault="00D51742" w:rsidP="00D51742">
            <w:pPr>
              <w:contextualSpacing/>
              <w:rPr>
                <w:rStyle w:val="fontstyle01"/>
              </w:rPr>
            </w:pPr>
            <w:r w:rsidRPr="00575918">
              <w:rPr>
                <w:rStyle w:val="fontstyle01"/>
              </w:rPr>
              <w:t>1) токенизация;</w:t>
            </w:r>
          </w:p>
          <w:p w14:paraId="2F9B50C3" w14:textId="77777777" w:rsidR="00D51742" w:rsidRPr="00575918" w:rsidRDefault="00D51742" w:rsidP="00D51742">
            <w:pPr>
              <w:contextualSpacing/>
              <w:rPr>
                <w:rStyle w:val="fontstyle01"/>
              </w:rPr>
            </w:pPr>
            <w:r w:rsidRPr="00575918">
              <w:rPr>
                <w:rStyle w:val="fontstyle01"/>
              </w:rPr>
              <w:lastRenderedPageBreak/>
              <w:t>2) приписывание граммем;</w:t>
            </w:r>
          </w:p>
          <w:p w14:paraId="74761BEF" w14:textId="77777777" w:rsidR="00D51742" w:rsidRPr="00575918" w:rsidRDefault="00D51742" w:rsidP="00D51742">
            <w:pPr>
              <w:contextualSpacing/>
              <w:rPr>
                <w:rStyle w:val="fontstyle01"/>
              </w:rPr>
            </w:pPr>
            <w:r w:rsidRPr="00575918">
              <w:rPr>
                <w:rStyle w:val="fontstyle01"/>
              </w:rPr>
              <w:t>3) лемматизация;</w:t>
            </w:r>
          </w:p>
          <w:p w14:paraId="721A8A85" w14:textId="77777777" w:rsidR="00D51742" w:rsidRPr="00575918" w:rsidRDefault="00D51742" w:rsidP="00D51742">
            <w:pPr>
              <w:contextualSpacing/>
              <w:rPr>
                <w:rStyle w:val="fontstyle01"/>
              </w:rPr>
            </w:pPr>
            <w:r w:rsidRPr="00575918">
              <w:rPr>
                <w:rStyle w:val="fontstyle01"/>
              </w:rPr>
              <w:t>4) сегментация;</w:t>
            </w:r>
          </w:p>
          <w:p w14:paraId="7F410354" w14:textId="77777777" w:rsidR="00D51742" w:rsidRPr="00575918" w:rsidRDefault="00D51742" w:rsidP="00D51742">
            <w:pPr>
              <w:contextualSpacing/>
              <w:rPr>
                <w:rStyle w:val="fontstyle01"/>
              </w:rPr>
            </w:pPr>
            <w:r w:rsidRPr="00575918">
              <w:rPr>
                <w:rStyle w:val="fontstyle01"/>
              </w:rPr>
              <w:t>5) стемматизация.</w:t>
            </w:r>
          </w:p>
          <w:p w14:paraId="7C29A6D2" w14:textId="77777777" w:rsidR="00D51742" w:rsidRDefault="00D51742" w:rsidP="00D51742">
            <w:pPr>
              <w:pStyle w:val="a6"/>
              <w:spacing w:after="160"/>
              <w:ind w:left="1566" w:firstLine="0"/>
              <w:rPr>
                <w:rFonts w:ascii="Times New Roman" w:hAnsi="Times New Roman" w:cs="Times New Roman"/>
                <w:sz w:val="24"/>
                <w:szCs w:val="24"/>
              </w:rPr>
            </w:pPr>
          </w:p>
          <w:p w14:paraId="64F1C97D"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ACB9C59" w14:textId="77777777" w:rsidR="00D51742" w:rsidRDefault="00D51742" w:rsidP="00D51742">
            <w:pPr>
              <w:pStyle w:val="a6"/>
              <w:ind w:left="0" w:firstLine="0"/>
              <w:rPr>
                <w:rFonts w:ascii="Times New Roman" w:hAnsi="Times New Roman" w:cs="Times New Roman"/>
                <w:sz w:val="24"/>
                <w:szCs w:val="24"/>
              </w:rPr>
            </w:pPr>
          </w:p>
          <w:p w14:paraId="6039D74D" w14:textId="047268AF" w:rsidR="00D51742" w:rsidRDefault="00D51742" w:rsidP="00D51742">
            <w:pPr>
              <w:contextualSpacing/>
              <w:rPr>
                <w:rFonts w:ascii="Times New Roman" w:hAnsi="Times New Roman" w:cs="Times New Roman"/>
                <w:b/>
                <w:sz w:val="24"/>
                <w:szCs w:val="24"/>
              </w:rPr>
            </w:pPr>
            <w:r>
              <w:rPr>
                <w:rFonts w:ascii="Times New Roman" w:hAnsi="Times New Roman" w:cs="Times New Roman"/>
                <w:b/>
                <w:sz w:val="24"/>
                <w:szCs w:val="24"/>
              </w:rPr>
              <w:t>Задание 29.</w:t>
            </w:r>
          </w:p>
          <w:p w14:paraId="26057E10" w14:textId="77777777" w:rsidR="00D51742" w:rsidRPr="00575918" w:rsidRDefault="00D51742" w:rsidP="00D51742">
            <w:pPr>
              <w:contextualSpacing/>
              <w:jc w:val="both"/>
              <w:rPr>
                <w:rStyle w:val="fontstyle01"/>
              </w:rPr>
            </w:pPr>
            <w:r w:rsidRPr="00575918">
              <w:rPr>
                <w:rStyle w:val="fontstyle01"/>
              </w:rPr>
              <w:t xml:space="preserve">Морфологический анализ состоит из нескольких компонентов. Укажите компоненты, которые </w:t>
            </w:r>
            <w:r w:rsidRPr="00575918">
              <w:rPr>
                <w:rStyle w:val="fontstyle01"/>
                <w:b/>
              </w:rPr>
              <w:t>НЕ</w:t>
            </w:r>
            <w:r w:rsidRPr="00575918">
              <w:rPr>
                <w:rStyle w:val="fontstyle01"/>
              </w:rPr>
              <w:t xml:space="preserve"> относятся к морфологическому анализу.</w:t>
            </w:r>
          </w:p>
          <w:p w14:paraId="3BC20487" w14:textId="77777777" w:rsidR="00D51742" w:rsidRPr="00575918" w:rsidRDefault="00D51742" w:rsidP="00D51742">
            <w:pPr>
              <w:contextualSpacing/>
              <w:rPr>
                <w:rStyle w:val="fontstyle01"/>
              </w:rPr>
            </w:pPr>
          </w:p>
          <w:p w14:paraId="1D348B48" w14:textId="77777777" w:rsidR="00D51742" w:rsidRPr="00575918" w:rsidRDefault="00D51742" w:rsidP="00D51742">
            <w:pPr>
              <w:contextualSpacing/>
              <w:rPr>
                <w:rStyle w:val="fontstyle01"/>
              </w:rPr>
            </w:pPr>
            <w:r w:rsidRPr="00575918">
              <w:rPr>
                <w:rStyle w:val="fontstyle01"/>
              </w:rPr>
              <w:t>1) токенизация;</w:t>
            </w:r>
          </w:p>
          <w:p w14:paraId="03D013A4" w14:textId="77777777" w:rsidR="00D51742" w:rsidRPr="00575918" w:rsidRDefault="00D51742" w:rsidP="00D51742">
            <w:pPr>
              <w:contextualSpacing/>
              <w:rPr>
                <w:rStyle w:val="fontstyle01"/>
              </w:rPr>
            </w:pPr>
            <w:r w:rsidRPr="00575918">
              <w:rPr>
                <w:rStyle w:val="fontstyle01"/>
              </w:rPr>
              <w:t>2) приписывание граммем;</w:t>
            </w:r>
          </w:p>
          <w:p w14:paraId="608E1CD2" w14:textId="77777777" w:rsidR="00D51742" w:rsidRPr="00575918" w:rsidRDefault="00D51742" w:rsidP="00D51742">
            <w:pPr>
              <w:contextualSpacing/>
              <w:rPr>
                <w:rStyle w:val="fontstyle01"/>
              </w:rPr>
            </w:pPr>
            <w:r w:rsidRPr="00575918">
              <w:rPr>
                <w:rStyle w:val="fontstyle01"/>
              </w:rPr>
              <w:t>3) лемматизация;</w:t>
            </w:r>
          </w:p>
          <w:p w14:paraId="46F47E81" w14:textId="77777777" w:rsidR="00D51742" w:rsidRPr="00575918" w:rsidRDefault="00D51742" w:rsidP="00D51742">
            <w:pPr>
              <w:contextualSpacing/>
              <w:rPr>
                <w:rStyle w:val="fontstyle01"/>
              </w:rPr>
            </w:pPr>
            <w:r w:rsidRPr="00575918">
              <w:rPr>
                <w:rStyle w:val="fontstyle01"/>
              </w:rPr>
              <w:t>4) сегментация;</w:t>
            </w:r>
          </w:p>
          <w:p w14:paraId="2CA5E904" w14:textId="77777777" w:rsidR="00D51742" w:rsidRPr="00575918" w:rsidRDefault="00D51742" w:rsidP="00D51742">
            <w:pPr>
              <w:contextualSpacing/>
              <w:rPr>
                <w:rStyle w:val="fontstyle01"/>
              </w:rPr>
            </w:pPr>
            <w:r w:rsidRPr="00575918">
              <w:rPr>
                <w:rStyle w:val="fontstyle01"/>
              </w:rPr>
              <w:t>5) стемматизация.</w:t>
            </w:r>
          </w:p>
          <w:p w14:paraId="73E9033C" w14:textId="77777777" w:rsidR="00D51742" w:rsidRDefault="00D51742" w:rsidP="00D51742">
            <w:pPr>
              <w:pStyle w:val="a6"/>
              <w:spacing w:after="160"/>
              <w:ind w:left="1566" w:firstLine="0"/>
              <w:rPr>
                <w:rFonts w:ascii="Times New Roman" w:hAnsi="Times New Roman" w:cs="Times New Roman"/>
                <w:sz w:val="24"/>
                <w:szCs w:val="24"/>
              </w:rPr>
            </w:pPr>
          </w:p>
          <w:p w14:paraId="4D2E0B42"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A72C38E" w14:textId="77777777" w:rsidR="00D51742" w:rsidRDefault="00D51742" w:rsidP="00D51742">
            <w:pPr>
              <w:pStyle w:val="a6"/>
              <w:ind w:left="0" w:firstLine="0"/>
              <w:rPr>
                <w:rFonts w:ascii="Times New Roman" w:hAnsi="Times New Roman" w:cs="Times New Roman"/>
                <w:sz w:val="24"/>
                <w:szCs w:val="24"/>
              </w:rPr>
            </w:pPr>
          </w:p>
          <w:p w14:paraId="1FC523F6" w14:textId="0702D03A"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30.</w:t>
            </w:r>
          </w:p>
          <w:p w14:paraId="69015421"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730565EE" w14:textId="77777777" w:rsidR="00D51742" w:rsidRDefault="00D51742" w:rsidP="00D51742">
            <w:pPr>
              <w:jc w:val="both"/>
              <w:rPr>
                <w:rFonts w:ascii="Times New Roman" w:hAnsi="Times New Roman" w:cs="Times New Roman"/>
                <w:i/>
                <w:sz w:val="24"/>
              </w:rPr>
            </w:pPr>
          </w:p>
          <w:p w14:paraId="3124438A" w14:textId="77777777" w:rsidR="00D51742" w:rsidRPr="00575918" w:rsidRDefault="00D51742" w:rsidP="00D51742">
            <w:pPr>
              <w:contextualSpacing/>
              <w:jc w:val="both"/>
              <w:rPr>
                <w:rStyle w:val="fontstyle01"/>
              </w:rPr>
            </w:pPr>
            <w:r w:rsidRPr="00575918">
              <w:rPr>
                <w:rStyle w:val="fontstyle01"/>
              </w:rPr>
              <w:t>Аналитические методы (не использующие словари)</w:t>
            </w:r>
            <w:r w:rsidRPr="00575918">
              <w:rPr>
                <w:rFonts w:ascii="Times New Roman" w:hAnsi="Times New Roman" w:cs="Times New Roman"/>
                <w:sz w:val="24"/>
                <w:szCs w:val="24"/>
              </w:rPr>
              <w:t xml:space="preserve"> </w:t>
            </w:r>
            <w:r w:rsidRPr="00575918">
              <w:rPr>
                <w:rStyle w:val="fontstyle01"/>
              </w:rPr>
              <w:t>основаны на отсечении аффиксов, или на последовательном применении заранее определенных правила преобразования аффиксов, позволяющих получить сразу не основу, а нормальную форму или парадигмы. Укажите методы, которые относятся к методам выделения основ.</w:t>
            </w:r>
          </w:p>
          <w:p w14:paraId="573FC425" w14:textId="77777777" w:rsidR="00D51742" w:rsidRPr="00575918" w:rsidRDefault="00D51742" w:rsidP="00D51742">
            <w:pPr>
              <w:contextualSpacing/>
              <w:rPr>
                <w:rStyle w:val="fontstyle01"/>
              </w:rPr>
            </w:pPr>
          </w:p>
          <w:p w14:paraId="4454B66D" w14:textId="77777777" w:rsidR="00D51742" w:rsidRPr="00575918" w:rsidRDefault="00D51742" w:rsidP="00D51742">
            <w:pPr>
              <w:contextualSpacing/>
              <w:rPr>
                <w:rStyle w:val="fontstyle01"/>
              </w:rPr>
            </w:pPr>
            <w:r w:rsidRPr="00575918">
              <w:rPr>
                <w:rStyle w:val="fontstyle01"/>
              </w:rPr>
              <w:t>1) метод Ловинса;</w:t>
            </w:r>
          </w:p>
          <w:p w14:paraId="00E75E86" w14:textId="77777777" w:rsidR="00D51742" w:rsidRPr="00575918" w:rsidRDefault="00D51742" w:rsidP="00D51742">
            <w:pPr>
              <w:contextualSpacing/>
              <w:rPr>
                <w:rStyle w:val="fontstyle01"/>
              </w:rPr>
            </w:pPr>
            <w:r w:rsidRPr="00575918">
              <w:rPr>
                <w:rStyle w:val="fontstyle01"/>
              </w:rPr>
              <w:t>2) метод Витерби;</w:t>
            </w:r>
          </w:p>
          <w:p w14:paraId="4721F5DF" w14:textId="77777777" w:rsidR="00D51742" w:rsidRPr="00575918" w:rsidRDefault="00D51742" w:rsidP="00D51742">
            <w:pPr>
              <w:contextualSpacing/>
              <w:jc w:val="both"/>
              <w:rPr>
                <w:rStyle w:val="fontstyle01"/>
              </w:rPr>
            </w:pPr>
            <w:r w:rsidRPr="00575918">
              <w:rPr>
                <w:rStyle w:val="fontstyle01"/>
              </w:rPr>
              <w:t>3) метод Портера;</w:t>
            </w:r>
          </w:p>
          <w:p w14:paraId="7CE258E1" w14:textId="77777777" w:rsidR="00D51742" w:rsidRPr="00575918" w:rsidRDefault="00D51742" w:rsidP="00D51742">
            <w:pPr>
              <w:contextualSpacing/>
              <w:rPr>
                <w:rStyle w:val="fontstyle01"/>
              </w:rPr>
            </w:pPr>
            <w:r w:rsidRPr="00575918">
              <w:rPr>
                <w:rStyle w:val="fontstyle01"/>
              </w:rPr>
              <w:t>4) метод Пейса-Хаска;</w:t>
            </w:r>
          </w:p>
          <w:p w14:paraId="1278B87C" w14:textId="77777777" w:rsidR="00D51742" w:rsidRPr="00575918" w:rsidRDefault="00D51742" w:rsidP="00D51742">
            <w:pPr>
              <w:contextualSpacing/>
              <w:rPr>
                <w:rStyle w:val="fontstyle01"/>
              </w:rPr>
            </w:pPr>
            <w:r w:rsidRPr="00575918">
              <w:rPr>
                <w:rStyle w:val="fontstyle01"/>
              </w:rPr>
              <w:t>5) метод Байеса.</w:t>
            </w:r>
          </w:p>
          <w:p w14:paraId="3C4A338E" w14:textId="77777777" w:rsidR="00D51742" w:rsidRDefault="00D51742" w:rsidP="00D51742">
            <w:pPr>
              <w:pStyle w:val="a6"/>
              <w:spacing w:after="160"/>
              <w:ind w:left="1566" w:firstLine="0"/>
              <w:rPr>
                <w:rFonts w:ascii="Times New Roman" w:hAnsi="Times New Roman" w:cs="Times New Roman"/>
                <w:sz w:val="24"/>
                <w:szCs w:val="24"/>
              </w:rPr>
            </w:pPr>
          </w:p>
          <w:p w14:paraId="05A8A582"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1E21450" w14:textId="77777777" w:rsidR="00D51742" w:rsidRDefault="00D51742" w:rsidP="00D51742">
            <w:pPr>
              <w:pStyle w:val="a6"/>
              <w:ind w:left="0" w:firstLine="0"/>
              <w:rPr>
                <w:rFonts w:ascii="Times New Roman" w:hAnsi="Times New Roman" w:cs="Times New Roman"/>
                <w:sz w:val="24"/>
                <w:szCs w:val="24"/>
              </w:rPr>
            </w:pPr>
          </w:p>
          <w:p w14:paraId="493221B8" w14:textId="7F92781D"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31.</w:t>
            </w:r>
          </w:p>
          <w:p w14:paraId="234475D3"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1468DB4C" w14:textId="77777777" w:rsidR="00D51742" w:rsidRDefault="00D51742" w:rsidP="00D51742">
            <w:pPr>
              <w:jc w:val="both"/>
              <w:rPr>
                <w:rFonts w:ascii="Times New Roman" w:hAnsi="Times New Roman" w:cs="Times New Roman"/>
                <w:i/>
                <w:sz w:val="24"/>
              </w:rPr>
            </w:pPr>
          </w:p>
          <w:p w14:paraId="15B1BC91" w14:textId="77777777" w:rsidR="00D51742" w:rsidRPr="00575918" w:rsidRDefault="00D51742" w:rsidP="00D51742">
            <w:pPr>
              <w:contextualSpacing/>
              <w:jc w:val="both"/>
              <w:rPr>
                <w:rStyle w:val="fontstyle01"/>
              </w:rPr>
            </w:pPr>
            <w:r w:rsidRPr="00575918">
              <w:rPr>
                <w:rStyle w:val="fontstyle01"/>
              </w:rPr>
              <w:t>Аналитические методы (не использующие словари)</w:t>
            </w:r>
            <w:r w:rsidRPr="00575918">
              <w:rPr>
                <w:rFonts w:ascii="Times New Roman" w:hAnsi="Times New Roman" w:cs="Times New Roman"/>
                <w:sz w:val="24"/>
                <w:szCs w:val="24"/>
              </w:rPr>
              <w:t xml:space="preserve"> </w:t>
            </w:r>
            <w:r w:rsidRPr="00575918">
              <w:rPr>
                <w:rStyle w:val="fontstyle01"/>
              </w:rPr>
              <w:t>основаны на отсечении аффиксов, или на последовательном применении заранее определенных правила преобразования аффиксов, позволяющих получить сразу не основу, а нормальную форму или парадигмы. Укажите методы, которые относятся к методам выделения основ.</w:t>
            </w:r>
          </w:p>
          <w:p w14:paraId="5E9BC4DD" w14:textId="77777777" w:rsidR="00D51742" w:rsidRPr="00575918" w:rsidRDefault="00D51742" w:rsidP="00D51742">
            <w:pPr>
              <w:contextualSpacing/>
              <w:rPr>
                <w:rStyle w:val="fontstyle01"/>
              </w:rPr>
            </w:pPr>
          </w:p>
          <w:p w14:paraId="18DC4959" w14:textId="77777777" w:rsidR="00D51742" w:rsidRPr="00575918" w:rsidRDefault="00D51742" w:rsidP="00D51742">
            <w:pPr>
              <w:contextualSpacing/>
              <w:rPr>
                <w:rStyle w:val="fontstyle01"/>
              </w:rPr>
            </w:pPr>
            <w:r w:rsidRPr="00575918">
              <w:rPr>
                <w:rStyle w:val="fontstyle01"/>
              </w:rPr>
              <w:t>1) метод Ловинса;</w:t>
            </w:r>
          </w:p>
          <w:p w14:paraId="55F6A6DC" w14:textId="77777777" w:rsidR="00D51742" w:rsidRPr="00575918" w:rsidRDefault="00D51742" w:rsidP="00D51742">
            <w:pPr>
              <w:contextualSpacing/>
              <w:rPr>
                <w:rStyle w:val="fontstyle01"/>
              </w:rPr>
            </w:pPr>
            <w:r w:rsidRPr="00575918">
              <w:rPr>
                <w:rStyle w:val="fontstyle01"/>
              </w:rPr>
              <w:t>2) метод Витерби;</w:t>
            </w:r>
          </w:p>
          <w:p w14:paraId="726C235B" w14:textId="77777777" w:rsidR="00D51742" w:rsidRPr="00575918" w:rsidRDefault="00D51742" w:rsidP="00D51742">
            <w:pPr>
              <w:contextualSpacing/>
              <w:rPr>
                <w:rStyle w:val="fontstyle01"/>
              </w:rPr>
            </w:pPr>
            <w:r w:rsidRPr="00575918">
              <w:rPr>
                <w:rStyle w:val="fontstyle01"/>
              </w:rPr>
              <w:lastRenderedPageBreak/>
              <w:t>3) метод Портера;</w:t>
            </w:r>
          </w:p>
          <w:p w14:paraId="3995474E" w14:textId="77777777" w:rsidR="00D51742" w:rsidRPr="00575918" w:rsidRDefault="00D51742" w:rsidP="00D51742">
            <w:pPr>
              <w:contextualSpacing/>
              <w:rPr>
                <w:rStyle w:val="fontstyle01"/>
              </w:rPr>
            </w:pPr>
            <w:r w:rsidRPr="00575918">
              <w:rPr>
                <w:rStyle w:val="fontstyle01"/>
              </w:rPr>
              <w:t>4) метод Пейса-Хаска;</w:t>
            </w:r>
          </w:p>
          <w:p w14:paraId="2EDD4EE2" w14:textId="77777777" w:rsidR="00D51742" w:rsidRPr="00575918" w:rsidRDefault="00D51742" w:rsidP="00D51742">
            <w:pPr>
              <w:contextualSpacing/>
              <w:rPr>
                <w:rStyle w:val="fontstyle01"/>
              </w:rPr>
            </w:pPr>
            <w:r w:rsidRPr="00575918">
              <w:rPr>
                <w:rStyle w:val="fontstyle01"/>
              </w:rPr>
              <w:t>5) метод Байеса.</w:t>
            </w:r>
          </w:p>
          <w:p w14:paraId="7B27FBE1" w14:textId="77777777" w:rsidR="00D51742" w:rsidRDefault="00D51742" w:rsidP="00D51742">
            <w:pPr>
              <w:pStyle w:val="a6"/>
              <w:spacing w:after="160"/>
              <w:ind w:left="1566" w:firstLine="0"/>
              <w:rPr>
                <w:rFonts w:ascii="Times New Roman" w:hAnsi="Times New Roman" w:cs="Times New Roman"/>
                <w:sz w:val="24"/>
                <w:szCs w:val="24"/>
              </w:rPr>
            </w:pPr>
          </w:p>
          <w:p w14:paraId="47F6E764"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6617BC85" w14:textId="77777777" w:rsidR="00D51742" w:rsidRDefault="00D51742" w:rsidP="00D51742">
            <w:pPr>
              <w:pStyle w:val="a6"/>
              <w:ind w:left="0" w:firstLine="0"/>
              <w:rPr>
                <w:rFonts w:ascii="Times New Roman" w:hAnsi="Times New Roman" w:cs="Times New Roman"/>
                <w:sz w:val="24"/>
                <w:szCs w:val="24"/>
              </w:rPr>
            </w:pPr>
          </w:p>
          <w:p w14:paraId="37A82850" w14:textId="5519EF8D"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32.</w:t>
            </w:r>
          </w:p>
          <w:p w14:paraId="491F516A"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51832CDE" w14:textId="77777777" w:rsidR="00D51742" w:rsidRDefault="00D51742" w:rsidP="00D51742">
            <w:pPr>
              <w:jc w:val="both"/>
              <w:rPr>
                <w:rFonts w:ascii="Times New Roman" w:hAnsi="Times New Roman" w:cs="Times New Roman"/>
                <w:b/>
                <w:sz w:val="28"/>
                <w:szCs w:val="24"/>
              </w:rPr>
            </w:pPr>
          </w:p>
          <w:p w14:paraId="305D26ED" w14:textId="77777777" w:rsidR="00D51742" w:rsidRPr="00575918" w:rsidRDefault="00D51742" w:rsidP="00D51742">
            <w:pPr>
              <w:contextualSpacing/>
              <w:jc w:val="both"/>
              <w:rPr>
                <w:rStyle w:val="fontstyle01"/>
              </w:rPr>
            </w:pPr>
            <w:r w:rsidRPr="00575918">
              <w:rPr>
                <w:rStyle w:val="fontstyle01"/>
              </w:rPr>
              <w:t>Для оценки работы классификатора была проведена перекрестная проверка: для каждого набора параметров было запущено подряд пять тестов, в каждом из которых использовалось 800 отзывов для обучения и 200 для тестирования. В таблице представлены результаты (точность в процентах) для всех девяти наборов параметров.</w:t>
            </w:r>
          </w:p>
          <w:tbl>
            <w:tblPr>
              <w:tblStyle w:val="a3"/>
              <w:tblW w:w="0" w:type="auto"/>
              <w:tblLook w:val="04A0" w:firstRow="1" w:lastRow="0" w:firstColumn="1" w:lastColumn="0" w:noHBand="0" w:noVBand="1"/>
            </w:tblPr>
            <w:tblGrid>
              <w:gridCol w:w="1458"/>
              <w:gridCol w:w="636"/>
              <w:gridCol w:w="737"/>
              <w:gridCol w:w="1338"/>
            </w:tblGrid>
            <w:tr w:rsidR="00D51742" w:rsidRPr="00575918" w14:paraId="34FE7569" w14:textId="77777777" w:rsidTr="00917BB5">
              <w:tc>
                <w:tcPr>
                  <w:tcW w:w="0" w:type="auto"/>
                  <w:vAlign w:val="center"/>
                </w:tcPr>
                <w:p w14:paraId="00AB299E"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Признаки </w:t>
                  </w:r>
                </w:p>
              </w:tc>
              <w:tc>
                <w:tcPr>
                  <w:tcW w:w="0" w:type="auto"/>
                  <w:vAlign w:val="center"/>
                </w:tcPr>
                <w:p w14:paraId="41684BDE"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NB </w:t>
                  </w:r>
                </w:p>
              </w:tc>
              <w:tc>
                <w:tcPr>
                  <w:tcW w:w="0" w:type="auto"/>
                  <w:vAlign w:val="center"/>
                </w:tcPr>
                <w:p w14:paraId="593369B3"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SVM </w:t>
                  </w:r>
                </w:p>
              </w:tc>
              <w:tc>
                <w:tcPr>
                  <w:tcW w:w="0" w:type="auto"/>
                  <w:vAlign w:val="center"/>
                </w:tcPr>
                <w:p w14:paraId="246AEC78"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SVM+delta</w:t>
                  </w:r>
                </w:p>
              </w:tc>
            </w:tr>
            <w:tr w:rsidR="00D51742" w:rsidRPr="00575918" w14:paraId="22E81D81" w14:textId="77777777" w:rsidTr="00917BB5">
              <w:tc>
                <w:tcPr>
                  <w:tcW w:w="0" w:type="auto"/>
                  <w:vAlign w:val="center"/>
                </w:tcPr>
                <w:p w14:paraId="20EB115E"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униграммы </w:t>
                  </w:r>
                </w:p>
              </w:tc>
              <w:tc>
                <w:tcPr>
                  <w:tcW w:w="0" w:type="auto"/>
                  <w:vAlign w:val="center"/>
                </w:tcPr>
                <w:p w14:paraId="7505FCEA"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85,5 </w:t>
                  </w:r>
                </w:p>
              </w:tc>
              <w:tc>
                <w:tcPr>
                  <w:tcW w:w="0" w:type="auto"/>
                  <w:vAlign w:val="center"/>
                </w:tcPr>
                <w:p w14:paraId="01C49EF0"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82,5 </w:t>
                  </w:r>
                </w:p>
              </w:tc>
              <w:tc>
                <w:tcPr>
                  <w:tcW w:w="0" w:type="auto"/>
                  <w:vAlign w:val="center"/>
                </w:tcPr>
                <w:p w14:paraId="6F120F76"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86,2</w:t>
                  </w:r>
                </w:p>
              </w:tc>
            </w:tr>
            <w:tr w:rsidR="00D51742" w:rsidRPr="00575918" w14:paraId="1AA9E407" w14:textId="77777777" w:rsidTr="00917BB5">
              <w:tc>
                <w:tcPr>
                  <w:tcW w:w="0" w:type="auto"/>
                  <w:vAlign w:val="center"/>
                </w:tcPr>
                <w:p w14:paraId="3DC09D2E"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биграммы </w:t>
                  </w:r>
                </w:p>
              </w:tc>
              <w:tc>
                <w:tcPr>
                  <w:tcW w:w="0" w:type="auto"/>
                  <w:vAlign w:val="center"/>
                </w:tcPr>
                <w:p w14:paraId="215AB3D9"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84,9 </w:t>
                  </w:r>
                </w:p>
              </w:tc>
              <w:tc>
                <w:tcPr>
                  <w:tcW w:w="0" w:type="auto"/>
                  <w:vAlign w:val="center"/>
                </w:tcPr>
                <w:p w14:paraId="2FB23FE9"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644A8A56"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87,8</w:t>
                  </w:r>
                </w:p>
              </w:tc>
            </w:tr>
            <w:tr w:rsidR="00D51742" w:rsidRPr="00575918" w14:paraId="6F8B7F70" w14:textId="77777777" w:rsidTr="00917BB5">
              <w:tc>
                <w:tcPr>
                  <w:tcW w:w="0" w:type="auto"/>
                  <w:vAlign w:val="center"/>
                </w:tcPr>
                <w:p w14:paraId="029DB1C5"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комбинация </w:t>
                  </w:r>
                </w:p>
              </w:tc>
              <w:tc>
                <w:tcPr>
                  <w:tcW w:w="0" w:type="auto"/>
                  <w:vAlign w:val="center"/>
                </w:tcPr>
                <w:p w14:paraId="76B98225"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45C2AC65"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88,4 </w:t>
                  </w:r>
                </w:p>
              </w:tc>
              <w:tc>
                <w:tcPr>
                  <w:tcW w:w="0" w:type="auto"/>
                  <w:vAlign w:val="center"/>
                </w:tcPr>
                <w:p w14:paraId="585C7F46"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90,8</w:t>
                  </w:r>
                </w:p>
              </w:tc>
            </w:tr>
          </w:tbl>
          <w:p w14:paraId="55A4D1D0" w14:textId="77777777" w:rsidR="00D51742" w:rsidRPr="00575918" w:rsidRDefault="00D51742" w:rsidP="00D51742">
            <w:pPr>
              <w:contextualSpacing/>
              <w:rPr>
                <w:rStyle w:val="fontstyle01"/>
              </w:rPr>
            </w:pPr>
          </w:p>
          <w:p w14:paraId="2F120895" w14:textId="77777777" w:rsidR="00D51742" w:rsidRPr="00575918" w:rsidRDefault="00D51742" w:rsidP="00D51742">
            <w:pPr>
              <w:contextualSpacing/>
              <w:jc w:val="both"/>
              <w:rPr>
                <w:rStyle w:val="fontstyle01"/>
              </w:rPr>
            </w:pPr>
            <w:r w:rsidRPr="00575918">
              <w:rPr>
                <w:rStyle w:val="fontstyle01"/>
              </w:rPr>
              <w:t>Какой метод показывает лучшие результаты для данной коллекции.</w:t>
            </w:r>
          </w:p>
          <w:p w14:paraId="61E004CF" w14:textId="77777777" w:rsidR="00D51742" w:rsidRDefault="00D51742" w:rsidP="00D51742">
            <w:pPr>
              <w:pStyle w:val="a6"/>
              <w:spacing w:after="160"/>
              <w:ind w:left="1566" w:firstLine="0"/>
              <w:rPr>
                <w:rFonts w:ascii="Times New Roman" w:hAnsi="Times New Roman" w:cs="Times New Roman"/>
                <w:sz w:val="24"/>
                <w:szCs w:val="24"/>
              </w:rPr>
            </w:pPr>
          </w:p>
          <w:p w14:paraId="6A255A61"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6092BA2" w14:textId="77777777" w:rsidR="00D51742" w:rsidRDefault="00D51742" w:rsidP="00D51742">
            <w:pPr>
              <w:pStyle w:val="a6"/>
              <w:ind w:left="0" w:firstLine="0"/>
              <w:rPr>
                <w:rFonts w:ascii="Times New Roman" w:hAnsi="Times New Roman" w:cs="Times New Roman"/>
                <w:sz w:val="24"/>
                <w:szCs w:val="24"/>
              </w:rPr>
            </w:pPr>
          </w:p>
          <w:p w14:paraId="18DBAB03" w14:textId="4D8D9078"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33.</w:t>
            </w:r>
          </w:p>
          <w:p w14:paraId="3E3C5EAB"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2D089206" w14:textId="77777777" w:rsidR="00D51742" w:rsidRDefault="00D51742" w:rsidP="00D51742">
            <w:pPr>
              <w:jc w:val="both"/>
              <w:rPr>
                <w:rFonts w:ascii="Times New Roman" w:hAnsi="Times New Roman" w:cs="Times New Roman"/>
                <w:b/>
                <w:sz w:val="28"/>
                <w:szCs w:val="24"/>
              </w:rPr>
            </w:pPr>
          </w:p>
          <w:p w14:paraId="3CD6CA18" w14:textId="77777777" w:rsidR="00D51742" w:rsidRPr="00575918" w:rsidRDefault="00D51742" w:rsidP="00D51742">
            <w:pPr>
              <w:contextualSpacing/>
              <w:jc w:val="both"/>
              <w:rPr>
                <w:rStyle w:val="fontstyle01"/>
              </w:rPr>
            </w:pPr>
            <w:r w:rsidRPr="00575918">
              <w:rPr>
                <w:rStyle w:val="fontstyle01"/>
              </w:rPr>
              <w:t>Для оценки работы классификатора была проведена перекрестная проверка: для каждого набора параметров было запущено подряд пять тестов, в каждом из которых использовалось 800 отзывов для обучения и 200 для тестирования. В таблице представлены результаты (точность в процентах) для всех девяти наборов параметров.</w:t>
            </w:r>
          </w:p>
          <w:tbl>
            <w:tblPr>
              <w:tblStyle w:val="a3"/>
              <w:tblW w:w="0" w:type="auto"/>
              <w:tblLook w:val="04A0" w:firstRow="1" w:lastRow="0" w:firstColumn="1" w:lastColumn="0" w:noHBand="0" w:noVBand="1"/>
            </w:tblPr>
            <w:tblGrid>
              <w:gridCol w:w="1458"/>
              <w:gridCol w:w="636"/>
              <w:gridCol w:w="737"/>
              <w:gridCol w:w="1338"/>
            </w:tblGrid>
            <w:tr w:rsidR="00D51742" w:rsidRPr="00575918" w14:paraId="495FCA69" w14:textId="77777777" w:rsidTr="00917BB5">
              <w:tc>
                <w:tcPr>
                  <w:tcW w:w="0" w:type="auto"/>
                  <w:vAlign w:val="center"/>
                </w:tcPr>
                <w:p w14:paraId="1713D35D"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Признаки </w:t>
                  </w:r>
                </w:p>
              </w:tc>
              <w:tc>
                <w:tcPr>
                  <w:tcW w:w="0" w:type="auto"/>
                  <w:vAlign w:val="center"/>
                </w:tcPr>
                <w:p w14:paraId="6EA045B0"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NB </w:t>
                  </w:r>
                </w:p>
              </w:tc>
              <w:tc>
                <w:tcPr>
                  <w:tcW w:w="0" w:type="auto"/>
                  <w:vAlign w:val="center"/>
                </w:tcPr>
                <w:p w14:paraId="159E65E7"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SVM </w:t>
                  </w:r>
                </w:p>
              </w:tc>
              <w:tc>
                <w:tcPr>
                  <w:tcW w:w="0" w:type="auto"/>
                  <w:vAlign w:val="center"/>
                </w:tcPr>
                <w:p w14:paraId="78B81738"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SVM+delta</w:t>
                  </w:r>
                </w:p>
              </w:tc>
            </w:tr>
            <w:tr w:rsidR="00D51742" w:rsidRPr="00575918" w14:paraId="374BD2D5" w14:textId="77777777" w:rsidTr="00917BB5">
              <w:tc>
                <w:tcPr>
                  <w:tcW w:w="0" w:type="auto"/>
                  <w:vAlign w:val="center"/>
                </w:tcPr>
                <w:p w14:paraId="7AE4FCC7"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униграммы </w:t>
                  </w:r>
                </w:p>
              </w:tc>
              <w:tc>
                <w:tcPr>
                  <w:tcW w:w="0" w:type="auto"/>
                  <w:vAlign w:val="center"/>
                </w:tcPr>
                <w:p w14:paraId="3DC247F1"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85,5 </w:t>
                  </w:r>
                </w:p>
              </w:tc>
              <w:tc>
                <w:tcPr>
                  <w:tcW w:w="0" w:type="auto"/>
                  <w:vAlign w:val="center"/>
                </w:tcPr>
                <w:p w14:paraId="614EC6E2"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82,5 </w:t>
                  </w:r>
                </w:p>
              </w:tc>
              <w:tc>
                <w:tcPr>
                  <w:tcW w:w="0" w:type="auto"/>
                  <w:vAlign w:val="center"/>
                </w:tcPr>
                <w:p w14:paraId="2630C03E"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86,2</w:t>
                  </w:r>
                </w:p>
              </w:tc>
            </w:tr>
            <w:tr w:rsidR="00D51742" w:rsidRPr="00575918" w14:paraId="5F55ECE2" w14:textId="77777777" w:rsidTr="00917BB5">
              <w:tc>
                <w:tcPr>
                  <w:tcW w:w="0" w:type="auto"/>
                  <w:vAlign w:val="center"/>
                </w:tcPr>
                <w:p w14:paraId="72E3F3B7"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биграммы </w:t>
                  </w:r>
                </w:p>
              </w:tc>
              <w:tc>
                <w:tcPr>
                  <w:tcW w:w="0" w:type="auto"/>
                  <w:vAlign w:val="center"/>
                </w:tcPr>
                <w:p w14:paraId="2E09B87B"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84,9 </w:t>
                  </w:r>
                </w:p>
              </w:tc>
              <w:tc>
                <w:tcPr>
                  <w:tcW w:w="0" w:type="auto"/>
                  <w:vAlign w:val="center"/>
                </w:tcPr>
                <w:p w14:paraId="45F70A0B"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31492D27"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87,8</w:t>
                  </w:r>
                </w:p>
              </w:tc>
            </w:tr>
            <w:tr w:rsidR="00D51742" w:rsidRPr="00575918" w14:paraId="0B26F75C" w14:textId="77777777" w:rsidTr="00917BB5">
              <w:tc>
                <w:tcPr>
                  <w:tcW w:w="0" w:type="auto"/>
                  <w:vAlign w:val="center"/>
                </w:tcPr>
                <w:p w14:paraId="7E6D9162"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комбинация </w:t>
                  </w:r>
                </w:p>
              </w:tc>
              <w:tc>
                <w:tcPr>
                  <w:tcW w:w="0" w:type="auto"/>
                  <w:vAlign w:val="center"/>
                </w:tcPr>
                <w:p w14:paraId="4C6F6366"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68451133"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88,4 </w:t>
                  </w:r>
                </w:p>
              </w:tc>
              <w:tc>
                <w:tcPr>
                  <w:tcW w:w="0" w:type="auto"/>
                  <w:vAlign w:val="center"/>
                </w:tcPr>
                <w:p w14:paraId="3CB1C6DE"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90,8</w:t>
                  </w:r>
                </w:p>
              </w:tc>
            </w:tr>
          </w:tbl>
          <w:p w14:paraId="70EC4D8D" w14:textId="77777777" w:rsidR="00D51742" w:rsidRPr="00575918" w:rsidRDefault="00D51742" w:rsidP="00D51742">
            <w:pPr>
              <w:contextualSpacing/>
              <w:rPr>
                <w:rStyle w:val="fontstyle01"/>
              </w:rPr>
            </w:pPr>
          </w:p>
          <w:p w14:paraId="3467FEDA" w14:textId="77777777" w:rsidR="00D51742" w:rsidRPr="00575918" w:rsidRDefault="00D51742" w:rsidP="00D51742">
            <w:pPr>
              <w:contextualSpacing/>
              <w:rPr>
                <w:rStyle w:val="fontstyle01"/>
              </w:rPr>
            </w:pPr>
            <w:r w:rsidRPr="00575918">
              <w:rPr>
                <w:rStyle w:val="fontstyle01"/>
              </w:rPr>
              <w:t>Что можно сказать о работе классификаторов, если использовать обычную бинарную функцию?</w:t>
            </w:r>
          </w:p>
          <w:p w14:paraId="14A8C8F0" w14:textId="77777777" w:rsidR="00D51742" w:rsidRDefault="00D51742" w:rsidP="00D51742">
            <w:pPr>
              <w:pStyle w:val="a6"/>
              <w:spacing w:after="160"/>
              <w:ind w:left="1566" w:firstLine="0"/>
              <w:rPr>
                <w:rFonts w:ascii="Times New Roman" w:hAnsi="Times New Roman" w:cs="Times New Roman"/>
                <w:sz w:val="24"/>
                <w:szCs w:val="24"/>
              </w:rPr>
            </w:pPr>
          </w:p>
          <w:p w14:paraId="2A316D90"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5450700" w14:textId="77777777" w:rsidR="00D51742" w:rsidRDefault="00D51742" w:rsidP="00D51742">
            <w:pPr>
              <w:pStyle w:val="a6"/>
              <w:ind w:left="0" w:firstLine="0"/>
              <w:rPr>
                <w:rFonts w:ascii="Times New Roman" w:hAnsi="Times New Roman" w:cs="Times New Roman"/>
                <w:sz w:val="24"/>
                <w:szCs w:val="24"/>
              </w:rPr>
            </w:pPr>
          </w:p>
          <w:p w14:paraId="042A751A" w14:textId="1957C585"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34.</w:t>
            </w:r>
          </w:p>
          <w:p w14:paraId="6BDB21B6"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50A936F5" w14:textId="77777777" w:rsidR="00D51742" w:rsidRDefault="00D51742" w:rsidP="00D51742">
            <w:pPr>
              <w:jc w:val="both"/>
              <w:rPr>
                <w:rFonts w:ascii="Times New Roman" w:hAnsi="Times New Roman" w:cs="Times New Roman"/>
                <w:b/>
                <w:sz w:val="28"/>
                <w:szCs w:val="24"/>
              </w:rPr>
            </w:pPr>
          </w:p>
          <w:p w14:paraId="06AE27F4" w14:textId="77777777" w:rsidR="00D51742" w:rsidRPr="00575918" w:rsidRDefault="00D51742" w:rsidP="00D51742">
            <w:pPr>
              <w:contextualSpacing/>
              <w:jc w:val="both"/>
              <w:rPr>
                <w:rStyle w:val="fontstyle01"/>
              </w:rPr>
            </w:pPr>
            <w:r w:rsidRPr="00575918">
              <w:rPr>
                <w:rStyle w:val="fontstyle01"/>
              </w:rPr>
              <w:t xml:space="preserve">Для оценки работы классификатора была проведена перекрестная проверка: для каждого набора параметров </w:t>
            </w:r>
            <w:r w:rsidRPr="00575918">
              <w:rPr>
                <w:rStyle w:val="fontstyle01"/>
              </w:rPr>
              <w:lastRenderedPageBreak/>
              <w:t>было запущено подряд пять тестов, в каждом из которых использовалось 800 отзывов для обучения и 200 для тестирования. В таблице представлены результаты (точность в процентах) для всех девяти наборов параметров.</w:t>
            </w:r>
          </w:p>
          <w:tbl>
            <w:tblPr>
              <w:tblStyle w:val="a3"/>
              <w:tblW w:w="0" w:type="auto"/>
              <w:tblLook w:val="04A0" w:firstRow="1" w:lastRow="0" w:firstColumn="1" w:lastColumn="0" w:noHBand="0" w:noVBand="1"/>
            </w:tblPr>
            <w:tblGrid>
              <w:gridCol w:w="1458"/>
              <w:gridCol w:w="636"/>
              <w:gridCol w:w="737"/>
              <w:gridCol w:w="1338"/>
            </w:tblGrid>
            <w:tr w:rsidR="00D51742" w:rsidRPr="00575918" w14:paraId="2113E795" w14:textId="77777777" w:rsidTr="00917BB5">
              <w:tc>
                <w:tcPr>
                  <w:tcW w:w="0" w:type="auto"/>
                  <w:vAlign w:val="center"/>
                </w:tcPr>
                <w:p w14:paraId="623F7209"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Признаки </w:t>
                  </w:r>
                </w:p>
              </w:tc>
              <w:tc>
                <w:tcPr>
                  <w:tcW w:w="0" w:type="auto"/>
                  <w:vAlign w:val="center"/>
                </w:tcPr>
                <w:p w14:paraId="3706BE87"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NB </w:t>
                  </w:r>
                </w:p>
              </w:tc>
              <w:tc>
                <w:tcPr>
                  <w:tcW w:w="0" w:type="auto"/>
                  <w:vAlign w:val="center"/>
                </w:tcPr>
                <w:p w14:paraId="18C8132B"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SVM </w:t>
                  </w:r>
                </w:p>
              </w:tc>
              <w:tc>
                <w:tcPr>
                  <w:tcW w:w="0" w:type="auto"/>
                  <w:vAlign w:val="center"/>
                </w:tcPr>
                <w:p w14:paraId="4E940F18"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SVM+delta</w:t>
                  </w:r>
                </w:p>
              </w:tc>
            </w:tr>
            <w:tr w:rsidR="00D51742" w:rsidRPr="00575918" w14:paraId="12578CDE" w14:textId="77777777" w:rsidTr="00917BB5">
              <w:tc>
                <w:tcPr>
                  <w:tcW w:w="0" w:type="auto"/>
                  <w:vAlign w:val="center"/>
                </w:tcPr>
                <w:p w14:paraId="13A80D22"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униграммы </w:t>
                  </w:r>
                </w:p>
              </w:tc>
              <w:tc>
                <w:tcPr>
                  <w:tcW w:w="0" w:type="auto"/>
                  <w:vAlign w:val="center"/>
                </w:tcPr>
                <w:p w14:paraId="310C8833"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85,5 </w:t>
                  </w:r>
                </w:p>
              </w:tc>
              <w:tc>
                <w:tcPr>
                  <w:tcW w:w="0" w:type="auto"/>
                  <w:vAlign w:val="center"/>
                </w:tcPr>
                <w:p w14:paraId="48D1E4DE"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82,5 </w:t>
                  </w:r>
                </w:p>
              </w:tc>
              <w:tc>
                <w:tcPr>
                  <w:tcW w:w="0" w:type="auto"/>
                  <w:vAlign w:val="center"/>
                </w:tcPr>
                <w:p w14:paraId="3745F868"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86,2</w:t>
                  </w:r>
                </w:p>
              </w:tc>
            </w:tr>
            <w:tr w:rsidR="00D51742" w:rsidRPr="00575918" w14:paraId="790592A7" w14:textId="77777777" w:rsidTr="00917BB5">
              <w:tc>
                <w:tcPr>
                  <w:tcW w:w="0" w:type="auto"/>
                  <w:vAlign w:val="center"/>
                </w:tcPr>
                <w:p w14:paraId="43C3E761"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биграммы </w:t>
                  </w:r>
                </w:p>
              </w:tc>
              <w:tc>
                <w:tcPr>
                  <w:tcW w:w="0" w:type="auto"/>
                  <w:vAlign w:val="center"/>
                </w:tcPr>
                <w:p w14:paraId="4D90600F"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84,9 </w:t>
                  </w:r>
                </w:p>
              </w:tc>
              <w:tc>
                <w:tcPr>
                  <w:tcW w:w="0" w:type="auto"/>
                  <w:vAlign w:val="center"/>
                </w:tcPr>
                <w:p w14:paraId="36C207E6"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4CB5E456"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87,8</w:t>
                  </w:r>
                </w:p>
              </w:tc>
            </w:tr>
            <w:tr w:rsidR="00D51742" w:rsidRPr="00575918" w14:paraId="63047EAF" w14:textId="77777777" w:rsidTr="00917BB5">
              <w:tc>
                <w:tcPr>
                  <w:tcW w:w="0" w:type="auto"/>
                  <w:vAlign w:val="center"/>
                </w:tcPr>
                <w:p w14:paraId="65D80195"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комбинация </w:t>
                  </w:r>
                </w:p>
              </w:tc>
              <w:tc>
                <w:tcPr>
                  <w:tcW w:w="0" w:type="auto"/>
                  <w:vAlign w:val="center"/>
                </w:tcPr>
                <w:p w14:paraId="2AC1A725"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6235ED23"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88,4 </w:t>
                  </w:r>
                </w:p>
              </w:tc>
              <w:tc>
                <w:tcPr>
                  <w:tcW w:w="0" w:type="auto"/>
                  <w:vAlign w:val="center"/>
                </w:tcPr>
                <w:p w14:paraId="49D7487B"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90,8</w:t>
                  </w:r>
                </w:p>
              </w:tc>
            </w:tr>
          </w:tbl>
          <w:p w14:paraId="3E7CDDE9" w14:textId="77777777" w:rsidR="00D51742" w:rsidRPr="00575918" w:rsidRDefault="00D51742" w:rsidP="00D51742">
            <w:pPr>
              <w:contextualSpacing/>
              <w:rPr>
                <w:rStyle w:val="fontstyle01"/>
              </w:rPr>
            </w:pPr>
          </w:p>
          <w:p w14:paraId="575A016B" w14:textId="77777777" w:rsidR="00D51742" w:rsidRPr="00575918" w:rsidRDefault="00D51742" w:rsidP="00D51742">
            <w:pPr>
              <w:contextualSpacing/>
              <w:rPr>
                <w:rStyle w:val="fontstyle01"/>
              </w:rPr>
            </w:pPr>
            <w:r w:rsidRPr="00575918">
              <w:rPr>
                <w:rStyle w:val="fontstyle01"/>
              </w:rPr>
              <w:t>В каком случае получаются лучшие результаты во всех тестах?</w:t>
            </w:r>
          </w:p>
          <w:p w14:paraId="32F5548B" w14:textId="77777777" w:rsidR="00D51742" w:rsidRDefault="00D51742" w:rsidP="00D51742">
            <w:pPr>
              <w:pStyle w:val="a6"/>
              <w:spacing w:after="160"/>
              <w:ind w:left="1566" w:firstLine="0"/>
              <w:rPr>
                <w:rFonts w:ascii="Times New Roman" w:hAnsi="Times New Roman" w:cs="Times New Roman"/>
                <w:sz w:val="24"/>
                <w:szCs w:val="24"/>
              </w:rPr>
            </w:pPr>
          </w:p>
          <w:p w14:paraId="08B916D7"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FADEE61" w14:textId="77777777" w:rsidR="00D51742" w:rsidRDefault="00D51742" w:rsidP="00D51742">
            <w:pPr>
              <w:pStyle w:val="a6"/>
              <w:ind w:left="0" w:firstLine="0"/>
              <w:rPr>
                <w:rFonts w:ascii="Times New Roman" w:hAnsi="Times New Roman" w:cs="Times New Roman"/>
                <w:sz w:val="24"/>
                <w:szCs w:val="24"/>
              </w:rPr>
            </w:pPr>
          </w:p>
          <w:p w14:paraId="0E9EC287" w14:textId="4B000864"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35.</w:t>
            </w:r>
          </w:p>
          <w:p w14:paraId="7B996CDC"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47F2407D" w14:textId="77777777" w:rsidR="00D51742" w:rsidRDefault="00D51742" w:rsidP="00D51742">
            <w:pPr>
              <w:jc w:val="both"/>
              <w:rPr>
                <w:rFonts w:ascii="Times New Roman" w:hAnsi="Times New Roman" w:cs="Times New Roman"/>
                <w:b/>
                <w:sz w:val="28"/>
                <w:szCs w:val="24"/>
              </w:rPr>
            </w:pPr>
          </w:p>
          <w:p w14:paraId="33A0CBF6" w14:textId="77777777" w:rsidR="00D51742" w:rsidRPr="00575918" w:rsidRDefault="00D51742" w:rsidP="00D51742">
            <w:pPr>
              <w:contextualSpacing/>
              <w:jc w:val="both"/>
              <w:rPr>
                <w:rStyle w:val="fontstyle01"/>
              </w:rPr>
            </w:pPr>
            <w:r w:rsidRPr="00575918">
              <w:rPr>
                <w:rStyle w:val="fontstyle01"/>
              </w:rPr>
              <w:t>Всего в коллекции 100000 документов. В 1000 документов встречается слово «музыка». Документ содержит 100 слов. Слово «музыка» встречается в</w:t>
            </w:r>
            <w:r>
              <w:rPr>
                <w:rStyle w:val="fontstyle01"/>
              </w:rPr>
              <w:t xml:space="preserve"> </w:t>
            </w:r>
            <w:r w:rsidRPr="00575918">
              <w:rPr>
                <w:rStyle w:val="fontstyle01"/>
              </w:rPr>
              <w:t>нем три раза. Чему равна частота слова «музыка» в документе?</w:t>
            </w:r>
          </w:p>
          <w:p w14:paraId="3ABD59F5" w14:textId="77777777" w:rsidR="00D51742" w:rsidRDefault="00D51742" w:rsidP="00D51742">
            <w:pPr>
              <w:pStyle w:val="a6"/>
              <w:spacing w:after="160"/>
              <w:ind w:left="1566" w:firstLine="0"/>
              <w:rPr>
                <w:rFonts w:ascii="Times New Roman" w:hAnsi="Times New Roman" w:cs="Times New Roman"/>
                <w:sz w:val="24"/>
                <w:szCs w:val="24"/>
              </w:rPr>
            </w:pPr>
          </w:p>
          <w:p w14:paraId="0D30F1AF"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9B48CB5" w14:textId="77777777" w:rsidR="00D51742" w:rsidRDefault="00D51742" w:rsidP="00D51742">
            <w:pPr>
              <w:pStyle w:val="a6"/>
              <w:ind w:left="0" w:firstLine="0"/>
              <w:rPr>
                <w:rFonts w:ascii="Times New Roman" w:hAnsi="Times New Roman" w:cs="Times New Roman"/>
                <w:sz w:val="24"/>
                <w:szCs w:val="24"/>
              </w:rPr>
            </w:pPr>
          </w:p>
          <w:p w14:paraId="0E86D632" w14:textId="4508617C"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36.</w:t>
            </w:r>
          </w:p>
          <w:p w14:paraId="65D3F8DB"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0FFEC859" w14:textId="77777777" w:rsidR="00D51742" w:rsidRDefault="00D51742" w:rsidP="00D51742">
            <w:pPr>
              <w:jc w:val="both"/>
              <w:rPr>
                <w:rFonts w:ascii="Times New Roman" w:hAnsi="Times New Roman" w:cs="Times New Roman"/>
                <w:b/>
                <w:sz w:val="28"/>
                <w:szCs w:val="24"/>
              </w:rPr>
            </w:pPr>
          </w:p>
          <w:p w14:paraId="3C58A931" w14:textId="77777777" w:rsidR="00D51742" w:rsidRPr="00575918" w:rsidRDefault="00D51742" w:rsidP="00D51742">
            <w:pPr>
              <w:contextualSpacing/>
              <w:jc w:val="both"/>
              <w:rPr>
                <w:rStyle w:val="fontstyle01"/>
              </w:rPr>
            </w:pPr>
            <w:r w:rsidRPr="00575918">
              <w:rPr>
                <w:rStyle w:val="fontstyle01"/>
              </w:rPr>
              <w:t>Всего в коллекции 100000 документов. В 1000 документов встречается слово «музыка». Документ содержит 100 слов. Слово «музыка» встречается в</w:t>
            </w:r>
            <w:r>
              <w:rPr>
                <w:rStyle w:val="fontstyle01"/>
              </w:rPr>
              <w:t xml:space="preserve"> </w:t>
            </w:r>
            <w:r w:rsidRPr="00575918">
              <w:rPr>
                <w:rStyle w:val="fontstyle01"/>
              </w:rPr>
              <w:t>нем три раза. Чему равна обратная частота документа?</w:t>
            </w:r>
          </w:p>
          <w:p w14:paraId="305F92BF" w14:textId="77777777" w:rsidR="00D51742" w:rsidRDefault="00D51742" w:rsidP="00D51742">
            <w:pPr>
              <w:pStyle w:val="a6"/>
              <w:spacing w:after="160"/>
              <w:ind w:left="1566" w:firstLine="0"/>
              <w:rPr>
                <w:rFonts w:ascii="Times New Roman" w:hAnsi="Times New Roman" w:cs="Times New Roman"/>
                <w:sz w:val="24"/>
                <w:szCs w:val="24"/>
              </w:rPr>
            </w:pPr>
          </w:p>
          <w:p w14:paraId="5D8D69F9"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5276554" w14:textId="77777777" w:rsidR="00D51742" w:rsidRDefault="00D51742" w:rsidP="00D51742">
            <w:pPr>
              <w:pStyle w:val="a6"/>
              <w:ind w:left="0" w:firstLine="0"/>
              <w:rPr>
                <w:rFonts w:ascii="Times New Roman" w:hAnsi="Times New Roman" w:cs="Times New Roman"/>
                <w:sz w:val="24"/>
                <w:szCs w:val="24"/>
              </w:rPr>
            </w:pPr>
          </w:p>
          <w:p w14:paraId="23670243" w14:textId="309C622E" w:rsidR="00D51742" w:rsidRDefault="00D51742" w:rsidP="00D51742">
            <w:pPr>
              <w:contextualSpacing/>
              <w:rPr>
                <w:rFonts w:ascii="Times New Roman" w:hAnsi="Times New Roman" w:cs="Times New Roman"/>
                <w:b/>
                <w:sz w:val="24"/>
                <w:szCs w:val="24"/>
              </w:rPr>
            </w:pPr>
            <w:r>
              <w:rPr>
                <w:rFonts w:ascii="Times New Roman" w:hAnsi="Times New Roman" w:cs="Times New Roman"/>
                <w:b/>
                <w:sz w:val="24"/>
                <w:szCs w:val="24"/>
              </w:rPr>
              <w:t>Задание 37.</w:t>
            </w:r>
          </w:p>
          <w:p w14:paraId="41CE8767"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2B2D43B3" w14:textId="77777777" w:rsidR="00D51742" w:rsidRDefault="00D51742" w:rsidP="00D51742">
            <w:pPr>
              <w:jc w:val="both"/>
              <w:rPr>
                <w:rFonts w:ascii="Times New Roman" w:hAnsi="Times New Roman" w:cs="Times New Roman"/>
                <w:b/>
                <w:sz w:val="28"/>
                <w:szCs w:val="24"/>
              </w:rPr>
            </w:pPr>
          </w:p>
          <w:p w14:paraId="028AF63C" w14:textId="77777777" w:rsidR="00D51742" w:rsidRPr="00575918" w:rsidRDefault="00D51742" w:rsidP="00D51742">
            <w:pPr>
              <w:contextualSpacing/>
              <w:jc w:val="both"/>
              <w:rPr>
                <w:rStyle w:val="fontstyle01"/>
              </w:rPr>
            </w:pPr>
            <w:r w:rsidRPr="00575918">
              <w:rPr>
                <w:rStyle w:val="fontstyle01"/>
              </w:rPr>
              <w:t>Всего в коллекции 100000 документов. В 1000 документов встречается слово «музыка». Документ содержит 100 слов. Слово «музыка» встречается в</w:t>
            </w:r>
            <w:r>
              <w:rPr>
                <w:rStyle w:val="fontstyle01"/>
              </w:rPr>
              <w:t xml:space="preserve"> </w:t>
            </w:r>
            <w:r w:rsidRPr="00575918">
              <w:rPr>
                <w:rStyle w:val="fontstyle01"/>
              </w:rPr>
              <w:t>нем три раза. Чему равен вес слова «музыка» в выбранном документе?</w:t>
            </w:r>
          </w:p>
          <w:p w14:paraId="281504DC" w14:textId="77777777" w:rsidR="00D51742" w:rsidRDefault="00D51742" w:rsidP="00D51742">
            <w:pPr>
              <w:pStyle w:val="a6"/>
              <w:spacing w:after="160"/>
              <w:ind w:left="1566" w:firstLine="0"/>
              <w:rPr>
                <w:rFonts w:ascii="Times New Roman" w:hAnsi="Times New Roman" w:cs="Times New Roman"/>
                <w:sz w:val="24"/>
                <w:szCs w:val="24"/>
              </w:rPr>
            </w:pPr>
          </w:p>
          <w:p w14:paraId="49683414"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DA2D109" w14:textId="77777777" w:rsidR="00D51742" w:rsidRDefault="00D51742" w:rsidP="00D51742">
            <w:pPr>
              <w:pStyle w:val="a6"/>
              <w:ind w:left="0" w:firstLine="0"/>
              <w:rPr>
                <w:rFonts w:ascii="Times New Roman" w:hAnsi="Times New Roman" w:cs="Times New Roman"/>
                <w:b/>
                <w:sz w:val="24"/>
                <w:szCs w:val="24"/>
              </w:rPr>
            </w:pPr>
          </w:p>
          <w:p w14:paraId="2A3A2415" w14:textId="414D1D68" w:rsidR="00D51742" w:rsidRPr="00130D89" w:rsidRDefault="00D51742" w:rsidP="00D51742">
            <w:pPr>
              <w:contextualSpacing/>
              <w:rPr>
                <w:rStyle w:val="fontstyle01"/>
                <w:b/>
              </w:rPr>
            </w:pPr>
            <w:r>
              <w:rPr>
                <w:rStyle w:val="fontstyle01"/>
                <w:b/>
              </w:rPr>
              <w:t>Задание 38</w:t>
            </w:r>
            <w:r w:rsidRPr="00130D89">
              <w:rPr>
                <w:rStyle w:val="fontstyle01"/>
                <w:b/>
              </w:rPr>
              <w:t>.</w:t>
            </w:r>
          </w:p>
          <w:p w14:paraId="1386FCFE" w14:textId="77777777" w:rsidR="00D51742" w:rsidRPr="00130D89" w:rsidRDefault="00D51742" w:rsidP="00D51742">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3CA45B10" w14:textId="77777777" w:rsidR="00D51742" w:rsidRDefault="00D51742" w:rsidP="00D51742">
            <w:pPr>
              <w:contextualSpacing/>
              <w:rPr>
                <w:rStyle w:val="fontstyle01"/>
              </w:rPr>
            </w:pPr>
          </w:p>
          <w:p w14:paraId="084656E6" w14:textId="77777777" w:rsidR="00D51742" w:rsidRDefault="00D51742" w:rsidP="00D51742">
            <w:pPr>
              <w:contextualSpacing/>
              <w:jc w:val="both"/>
              <w:rPr>
                <w:rStyle w:val="fontstyle01"/>
              </w:rPr>
            </w:pPr>
            <w:r>
              <w:rPr>
                <w:rStyle w:val="fontstyle01"/>
              </w:rPr>
              <w:t>Дан</w:t>
            </w:r>
            <w:r w:rsidRPr="004354C8">
              <w:rPr>
                <w:rStyle w:val="fontstyle01"/>
              </w:rPr>
              <w:t xml:space="preserve"> вектор king,</w:t>
            </w:r>
            <w:r>
              <w:rPr>
                <w:rStyle w:val="fontstyle01"/>
              </w:rPr>
              <w:t xml:space="preserve"> </w:t>
            </w:r>
            <w:r w:rsidRPr="004354C8">
              <w:rPr>
                <w:rStyle w:val="fontstyle01"/>
              </w:rPr>
              <w:t>представляющий слово</w:t>
            </w:r>
            <w:r>
              <w:rPr>
                <w:rStyle w:val="fontstyle01"/>
              </w:rPr>
              <w:t xml:space="preserve"> </w:t>
            </w:r>
            <w:r w:rsidRPr="004354C8">
              <w:rPr>
                <w:rStyle w:val="fontstyle01"/>
              </w:rPr>
              <w:t xml:space="preserve">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t>
            </w:r>
            <w:r w:rsidRPr="004354C8">
              <w:rPr>
                <w:rStyle w:val="fontstyle01"/>
              </w:rPr>
              <w:t xml:space="preserve">woman = [–3.2, 2.5, 2.6]). </w:t>
            </w:r>
            <w:r>
              <w:rPr>
                <w:rStyle w:val="fontstyle01"/>
              </w:rPr>
              <w:t>Найдите координату х вектора</w:t>
            </w:r>
            <w:r w:rsidRPr="004354C8">
              <w:rPr>
                <w:rStyle w:val="fontstyle01"/>
              </w:rPr>
              <w:t>, представляющ</w:t>
            </w:r>
            <w:r>
              <w:rPr>
                <w:rStyle w:val="fontstyle01"/>
              </w:rPr>
              <w:t xml:space="preserve">его </w:t>
            </w:r>
            <w:r w:rsidRPr="004354C8">
              <w:rPr>
                <w:rStyle w:val="fontstyle01"/>
              </w:rPr>
              <w:t>слово queen.</w:t>
            </w:r>
          </w:p>
          <w:p w14:paraId="0D80601E" w14:textId="77777777" w:rsidR="00D51742" w:rsidRDefault="00D51742" w:rsidP="00D51742">
            <w:pPr>
              <w:contextualSpacing/>
              <w:rPr>
                <w:rStyle w:val="fontstyle01"/>
              </w:rPr>
            </w:pPr>
          </w:p>
          <w:p w14:paraId="10F418F9" w14:textId="77777777" w:rsidR="00D51742" w:rsidRDefault="00D51742" w:rsidP="00D51742">
            <w:pPr>
              <w:contextualSpacing/>
              <w:rPr>
                <w:rStyle w:val="fontstyle01"/>
              </w:rPr>
            </w:pPr>
            <w:r w:rsidRPr="00E614E1">
              <w:rPr>
                <w:rStyle w:val="fontstyle01"/>
                <w:b/>
              </w:rPr>
              <w:t>Ответ:</w:t>
            </w:r>
            <w:r>
              <w:rPr>
                <w:rStyle w:val="fontstyle01"/>
              </w:rPr>
              <w:t xml:space="preserve"> </w:t>
            </w:r>
          </w:p>
          <w:p w14:paraId="7F6EB32A" w14:textId="77777777" w:rsidR="00D51742" w:rsidRDefault="00D51742" w:rsidP="00D51742">
            <w:pPr>
              <w:contextualSpacing/>
              <w:rPr>
                <w:rStyle w:val="fontstyle01"/>
              </w:rPr>
            </w:pPr>
          </w:p>
          <w:p w14:paraId="54DC40A0" w14:textId="6E9EF4C4" w:rsidR="00D51742" w:rsidRPr="00130D89" w:rsidRDefault="00D51742" w:rsidP="00D51742">
            <w:pPr>
              <w:contextualSpacing/>
              <w:rPr>
                <w:rStyle w:val="fontstyle01"/>
                <w:b/>
              </w:rPr>
            </w:pPr>
            <w:r>
              <w:rPr>
                <w:rStyle w:val="fontstyle01"/>
                <w:b/>
              </w:rPr>
              <w:t>Задание 39</w:t>
            </w:r>
            <w:r w:rsidRPr="00130D89">
              <w:rPr>
                <w:rStyle w:val="fontstyle01"/>
                <w:b/>
              </w:rPr>
              <w:t>.</w:t>
            </w:r>
          </w:p>
          <w:p w14:paraId="20A82965" w14:textId="77777777" w:rsidR="00D51742" w:rsidRPr="00130D89" w:rsidRDefault="00D51742" w:rsidP="00D51742">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6E48D76A" w14:textId="77777777" w:rsidR="00D51742" w:rsidRDefault="00D51742" w:rsidP="00D51742">
            <w:pPr>
              <w:contextualSpacing/>
              <w:rPr>
                <w:rStyle w:val="fontstyle01"/>
              </w:rPr>
            </w:pPr>
          </w:p>
          <w:p w14:paraId="7B7CE189" w14:textId="77777777" w:rsidR="00D51742" w:rsidRDefault="00D51742" w:rsidP="00D51742">
            <w:pPr>
              <w:contextualSpacing/>
              <w:jc w:val="both"/>
              <w:rPr>
                <w:rStyle w:val="fontstyle01"/>
              </w:rPr>
            </w:pPr>
            <w:r>
              <w:rPr>
                <w:rStyle w:val="fontstyle01"/>
              </w:rPr>
              <w:t xml:space="preserve">Дан вектор </w:t>
            </w:r>
            <w:r w:rsidRPr="004354C8">
              <w:rPr>
                <w:rStyle w:val="fontstyle01"/>
              </w:rPr>
              <w:t>king,</w:t>
            </w:r>
            <w:r>
              <w:rPr>
                <w:rStyle w:val="fontstyle01"/>
              </w:rPr>
              <w:t xml:space="preserve"> </w:t>
            </w:r>
            <w:r w:rsidRPr="004354C8">
              <w:rPr>
                <w:rStyle w:val="fontstyle01"/>
              </w:rPr>
              <w:t xml:space="preserve">представляющий слово 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t>
            </w:r>
            <w:r w:rsidRPr="004354C8">
              <w:rPr>
                <w:rStyle w:val="fontstyle01"/>
              </w:rPr>
              <w:t xml:space="preserve">woman = [–3.2, 2.5, 2.6]). </w:t>
            </w:r>
            <w:r>
              <w:rPr>
                <w:rStyle w:val="fontstyle01"/>
              </w:rPr>
              <w:t>Найдите координату у вектора</w:t>
            </w:r>
            <w:r w:rsidRPr="004354C8">
              <w:rPr>
                <w:rStyle w:val="fontstyle01"/>
              </w:rPr>
              <w:t>, представляющ</w:t>
            </w:r>
            <w:r>
              <w:rPr>
                <w:rStyle w:val="fontstyle01"/>
              </w:rPr>
              <w:t xml:space="preserve">его </w:t>
            </w:r>
            <w:r w:rsidRPr="004354C8">
              <w:rPr>
                <w:rStyle w:val="fontstyle01"/>
              </w:rPr>
              <w:t>слово queen.</w:t>
            </w:r>
          </w:p>
          <w:p w14:paraId="00E5317F" w14:textId="77777777" w:rsidR="00D51742" w:rsidRDefault="00D51742" w:rsidP="00D51742">
            <w:pPr>
              <w:contextualSpacing/>
              <w:rPr>
                <w:rStyle w:val="fontstyle01"/>
              </w:rPr>
            </w:pPr>
          </w:p>
          <w:p w14:paraId="73A877D3" w14:textId="77777777" w:rsidR="00D51742" w:rsidRDefault="00D51742" w:rsidP="00D51742">
            <w:pPr>
              <w:contextualSpacing/>
              <w:rPr>
                <w:rStyle w:val="fontstyle01"/>
              </w:rPr>
            </w:pPr>
            <w:r w:rsidRPr="00E614E1">
              <w:rPr>
                <w:rStyle w:val="fontstyle01"/>
                <w:b/>
              </w:rPr>
              <w:t>Ответ:</w:t>
            </w:r>
            <w:r>
              <w:rPr>
                <w:rStyle w:val="fontstyle01"/>
              </w:rPr>
              <w:t xml:space="preserve"> </w:t>
            </w:r>
          </w:p>
          <w:p w14:paraId="2109DDAE" w14:textId="77777777" w:rsidR="00D51742" w:rsidRDefault="00D51742" w:rsidP="00D51742">
            <w:pPr>
              <w:contextualSpacing/>
              <w:rPr>
                <w:rStyle w:val="fontstyle01"/>
              </w:rPr>
            </w:pPr>
          </w:p>
          <w:p w14:paraId="128A1D2D" w14:textId="41A46AE2" w:rsidR="00D51742" w:rsidRPr="00130D89" w:rsidRDefault="00D51742" w:rsidP="00D51742">
            <w:pPr>
              <w:contextualSpacing/>
              <w:rPr>
                <w:rStyle w:val="fontstyle01"/>
                <w:b/>
              </w:rPr>
            </w:pPr>
            <w:r>
              <w:rPr>
                <w:rStyle w:val="fontstyle01"/>
                <w:b/>
              </w:rPr>
              <w:t>Задание 40</w:t>
            </w:r>
            <w:r w:rsidRPr="00130D89">
              <w:rPr>
                <w:rStyle w:val="fontstyle01"/>
                <w:b/>
              </w:rPr>
              <w:t>.</w:t>
            </w:r>
          </w:p>
          <w:p w14:paraId="578E0D54" w14:textId="77777777" w:rsidR="00D51742" w:rsidRPr="00130D89" w:rsidRDefault="00D51742" w:rsidP="00D51742">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7FA24261" w14:textId="77777777" w:rsidR="00D51742" w:rsidRDefault="00D51742" w:rsidP="00D51742">
            <w:pPr>
              <w:contextualSpacing/>
              <w:rPr>
                <w:rStyle w:val="fontstyle01"/>
              </w:rPr>
            </w:pPr>
          </w:p>
          <w:p w14:paraId="0ED96E8A" w14:textId="77777777" w:rsidR="00D51742" w:rsidRDefault="00D51742" w:rsidP="00D51742">
            <w:pPr>
              <w:contextualSpacing/>
              <w:jc w:val="both"/>
              <w:rPr>
                <w:rStyle w:val="fontstyle01"/>
              </w:rPr>
            </w:pPr>
            <w:r>
              <w:rPr>
                <w:rStyle w:val="fontstyle01"/>
              </w:rPr>
              <w:t xml:space="preserve">Дан вектор </w:t>
            </w:r>
            <w:r w:rsidRPr="004354C8">
              <w:rPr>
                <w:rStyle w:val="fontstyle01"/>
              </w:rPr>
              <w:t>king,</w:t>
            </w:r>
            <w:r>
              <w:rPr>
                <w:rStyle w:val="fontstyle01"/>
              </w:rPr>
              <w:t xml:space="preserve"> </w:t>
            </w:r>
            <w:r w:rsidRPr="004354C8">
              <w:rPr>
                <w:rStyle w:val="fontstyle01"/>
              </w:rPr>
              <w:t xml:space="preserve">представляющий слово 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woman = [–3.2, 2.5, </w:t>
            </w:r>
            <w:r w:rsidRPr="004354C8">
              <w:rPr>
                <w:rStyle w:val="fontstyle01"/>
              </w:rPr>
              <w:t xml:space="preserve">2.6]). </w:t>
            </w:r>
            <w:r>
              <w:rPr>
                <w:rStyle w:val="fontstyle01"/>
              </w:rPr>
              <w:t xml:space="preserve">Найдите координату </w:t>
            </w:r>
            <w:r>
              <w:rPr>
                <w:rStyle w:val="fontstyle01"/>
                <w:lang w:val="en-US"/>
              </w:rPr>
              <w:t>z</w:t>
            </w:r>
            <w:r>
              <w:rPr>
                <w:rStyle w:val="fontstyle01"/>
              </w:rPr>
              <w:t xml:space="preserve"> вектора</w:t>
            </w:r>
            <w:r w:rsidRPr="004354C8">
              <w:rPr>
                <w:rStyle w:val="fontstyle01"/>
              </w:rPr>
              <w:t>, представляющ</w:t>
            </w:r>
            <w:r>
              <w:rPr>
                <w:rStyle w:val="fontstyle01"/>
              </w:rPr>
              <w:t xml:space="preserve">его </w:t>
            </w:r>
            <w:r w:rsidRPr="004354C8">
              <w:rPr>
                <w:rStyle w:val="fontstyle01"/>
              </w:rPr>
              <w:t>слово queen.</w:t>
            </w:r>
          </w:p>
          <w:p w14:paraId="46725BCE" w14:textId="77777777" w:rsidR="00D51742" w:rsidRDefault="00D51742" w:rsidP="00D51742">
            <w:pPr>
              <w:contextualSpacing/>
              <w:rPr>
                <w:rStyle w:val="fontstyle01"/>
              </w:rPr>
            </w:pPr>
          </w:p>
          <w:p w14:paraId="2C38C61A" w14:textId="77777777" w:rsidR="00D51742" w:rsidRDefault="00D51742" w:rsidP="00D51742">
            <w:pPr>
              <w:contextualSpacing/>
              <w:rPr>
                <w:rStyle w:val="fontstyle01"/>
              </w:rPr>
            </w:pPr>
            <w:r w:rsidRPr="00E614E1">
              <w:rPr>
                <w:rStyle w:val="fontstyle01"/>
                <w:b/>
              </w:rPr>
              <w:t>Ответ:</w:t>
            </w:r>
            <w:r>
              <w:rPr>
                <w:rStyle w:val="fontstyle01"/>
              </w:rPr>
              <w:t xml:space="preserve"> </w:t>
            </w:r>
          </w:p>
          <w:p w14:paraId="1914AC3D" w14:textId="77777777" w:rsidR="00D51742" w:rsidRDefault="00D51742" w:rsidP="00D51742">
            <w:pPr>
              <w:contextualSpacing/>
              <w:rPr>
                <w:rStyle w:val="fontstyle01"/>
              </w:rPr>
            </w:pPr>
          </w:p>
          <w:p w14:paraId="49205D00" w14:textId="09AA5802" w:rsidR="00D51742" w:rsidRDefault="00D51742" w:rsidP="00D51742">
            <w:pPr>
              <w:rPr>
                <w:rStyle w:val="fontstyle01"/>
                <w:b/>
              </w:rPr>
            </w:pPr>
            <w:r>
              <w:rPr>
                <w:rStyle w:val="fontstyle01"/>
                <w:b/>
              </w:rPr>
              <w:t>Задание 41.</w:t>
            </w:r>
          </w:p>
          <w:p w14:paraId="799CB5B8" w14:textId="77777777" w:rsidR="00D51742" w:rsidRDefault="00D51742" w:rsidP="00D51742">
            <w:pPr>
              <w:jc w:val="both"/>
              <w:rPr>
                <w:rStyle w:val="fontstyle01"/>
                <w:i/>
              </w:rPr>
            </w:pPr>
            <w:r>
              <w:rPr>
                <w:rStyle w:val="fontstyle01"/>
                <w:i/>
              </w:rPr>
              <w:t>Прочитайте текст и дайте ответ на вопрос, обосновав его.</w:t>
            </w:r>
          </w:p>
          <w:p w14:paraId="0BF44331" w14:textId="77777777" w:rsidR="00D51742" w:rsidRDefault="00D51742" w:rsidP="00D51742">
            <w:pPr>
              <w:rPr>
                <w:rStyle w:val="fontstyle01"/>
              </w:rPr>
            </w:pPr>
          </w:p>
          <w:p w14:paraId="34C25F48" w14:textId="77777777" w:rsidR="00D51742" w:rsidRDefault="00D51742" w:rsidP="00D51742">
            <w:pPr>
              <w:contextualSpacing/>
              <w:jc w:val="both"/>
              <w:rPr>
                <w:rStyle w:val="fontstyle01"/>
              </w:rPr>
            </w:pPr>
            <w:r w:rsidRPr="00D622C7">
              <w:rPr>
                <w:rStyle w:val="fontstyle01"/>
              </w:rPr>
              <w:t>Словарь с биграммами, найденными в корпусе</w:t>
            </w:r>
            <w:r>
              <w:rPr>
                <w:rStyle w:val="fontstyle01"/>
              </w:rPr>
              <w:t xml:space="preserve"> Гутенберга, представлен ниже</w:t>
            </w:r>
          </w:p>
          <w:p w14:paraId="1FCE14A4" w14:textId="77777777" w:rsidR="00D51742" w:rsidRDefault="00D51742" w:rsidP="00D51742">
            <w:pPr>
              <w:contextualSpacing/>
              <w:jc w:val="both"/>
              <w:rPr>
                <w:rStyle w:val="fontstyle01"/>
              </w:rPr>
            </w:pPr>
            <w:r>
              <w:object w:dxaOrig="5955" w:dyaOrig="4275" w14:anchorId="29FED943">
                <v:shape id="_x0000_i1133" type="#_x0000_t75" style="width:297.75pt;height:213.75pt" o:ole="">
                  <v:imagedata r:id="rId179" o:title=""/>
                </v:shape>
                <o:OLEObject Type="Embed" ProgID="PBrush" ShapeID="_x0000_i1133" DrawAspect="Content" ObjectID="_1803120567" r:id="rId212"/>
              </w:object>
            </w:r>
          </w:p>
          <w:p w14:paraId="3FFA95FE" w14:textId="77777777" w:rsidR="00D51742" w:rsidRDefault="00D51742" w:rsidP="00D51742">
            <w:pPr>
              <w:contextualSpacing/>
              <w:rPr>
                <w:rStyle w:val="fontstyle01"/>
              </w:rPr>
            </w:pPr>
          </w:p>
          <w:p w14:paraId="0B5916E1" w14:textId="77777777" w:rsidR="00D51742" w:rsidRDefault="00D51742" w:rsidP="00D51742">
            <w:pPr>
              <w:contextualSpacing/>
              <w:jc w:val="both"/>
              <w:rPr>
                <w:rStyle w:val="fontstyle01"/>
              </w:rPr>
            </w:pPr>
            <w:r>
              <w:rPr>
                <w:rStyle w:val="fontstyle01"/>
              </w:rPr>
              <w:t xml:space="preserve">Ответьте на вопрос, исходя из данных результатов, </w:t>
            </w:r>
            <w:r w:rsidRPr="008A7BE9">
              <w:rPr>
                <w:rStyle w:val="fontstyle01"/>
              </w:rPr>
              <w:t>слова Miss</w:t>
            </w:r>
            <w:r>
              <w:rPr>
                <w:rStyle w:val="fontstyle01"/>
              </w:rPr>
              <w:t xml:space="preserve"> </w:t>
            </w:r>
            <w:r w:rsidRPr="008A7BE9">
              <w:rPr>
                <w:rStyle w:val="fontstyle01"/>
              </w:rPr>
              <w:t>и Taylor встречаются гораздо чаще</w:t>
            </w:r>
            <w:r>
              <w:rPr>
                <w:rStyle w:val="fontstyle01"/>
              </w:rPr>
              <w:t xml:space="preserve"> вместе или</w:t>
            </w:r>
            <w:r w:rsidRPr="008A7BE9">
              <w:rPr>
                <w:rStyle w:val="fontstyle01"/>
              </w:rPr>
              <w:t xml:space="preserve"> по отдельности</w:t>
            </w:r>
            <w:r>
              <w:rPr>
                <w:rStyle w:val="fontstyle01"/>
              </w:rPr>
              <w:t xml:space="preserve"> и почему?</w:t>
            </w:r>
          </w:p>
          <w:p w14:paraId="73CF74E6" w14:textId="77777777" w:rsidR="00D51742" w:rsidRDefault="00D51742" w:rsidP="00D51742">
            <w:pPr>
              <w:rPr>
                <w:rStyle w:val="fontstyle01"/>
              </w:rPr>
            </w:pPr>
          </w:p>
          <w:p w14:paraId="78C4A079" w14:textId="77777777" w:rsidR="00D51742" w:rsidRDefault="00D51742" w:rsidP="00D51742">
            <w:pPr>
              <w:rPr>
                <w:rStyle w:val="fontstyle01"/>
              </w:rPr>
            </w:pPr>
            <w:r>
              <w:rPr>
                <w:rStyle w:val="fontstyle01"/>
                <w:b/>
              </w:rPr>
              <w:t>Ответ:</w:t>
            </w:r>
            <w:r>
              <w:rPr>
                <w:rStyle w:val="fontstyle01"/>
              </w:rPr>
              <w:t xml:space="preserve"> </w:t>
            </w:r>
          </w:p>
          <w:p w14:paraId="2A4D4B27" w14:textId="77777777" w:rsidR="00D51742" w:rsidRDefault="00D51742" w:rsidP="00D51742">
            <w:pPr>
              <w:rPr>
                <w:rStyle w:val="fontstyle01"/>
              </w:rPr>
            </w:pPr>
          </w:p>
          <w:p w14:paraId="7248E11F" w14:textId="77777777" w:rsidR="00D51742" w:rsidRPr="005B0D18" w:rsidRDefault="00D51742" w:rsidP="00D51742">
            <w:pPr>
              <w:jc w:val="both"/>
              <w:rPr>
                <w:rStyle w:val="fontstyle01"/>
              </w:rPr>
            </w:pPr>
            <w:r w:rsidRPr="008A7BE9">
              <w:rPr>
                <w:rStyle w:val="fontstyle01"/>
                <w:b/>
              </w:rPr>
              <w:t>Обоснование:</w:t>
            </w:r>
            <w:r>
              <w:rPr>
                <w:rStyle w:val="fontstyle01"/>
              </w:rPr>
              <w:t xml:space="preserve"> </w:t>
            </w:r>
          </w:p>
          <w:p w14:paraId="70F146D0" w14:textId="77777777" w:rsidR="00D51742" w:rsidRDefault="00D51742" w:rsidP="00D51742">
            <w:pPr>
              <w:rPr>
                <w:rStyle w:val="fontstyle01"/>
              </w:rPr>
            </w:pPr>
          </w:p>
          <w:p w14:paraId="733690C5" w14:textId="6834B393" w:rsidR="00D51742" w:rsidRDefault="00D51742" w:rsidP="00D51742">
            <w:pPr>
              <w:rPr>
                <w:rStyle w:val="fontstyle01"/>
                <w:b/>
              </w:rPr>
            </w:pPr>
            <w:r>
              <w:rPr>
                <w:rStyle w:val="fontstyle01"/>
                <w:b/>
              </w:rPr>
              <w:t>Задание 42.</w:t>
            </w:r>
          </w:p>
          <w:p w14:paraId="0F5CD579" w14:textId="77777777" w:rsidR="00D51742" w:rsidRPr="00C06ED2" w:rsidRDefault="00D51742" w:rsidP="00D51742">
            <w:pPr>
              <w:jc w:val="both"/>
              <w:rPr>
                <w:rStyle w:val="fontstyle01"/>
                <w:i/>
              </w:rPr>
            </w:pPr>
            <w:r>
              <w:rPr>
                <w:rStyle w:val="fontstyle01"/>
                <w:i/>
              </w:rPr>
              <w:t>Прочитайте текст и запишите правильный ответ.</w:t>
            </w:r>
          </w:p>
          <w:p w14:paraId="777638D4" w14:textId="77777777" w:rsidR="00D51742" w:rsidRDefault="00D51742" w:rsidP="00D51742">
            <w:pPr>
              <w:contextualSpacing/>
              <w:rPr>
                <w:rStyle w:val="fontstyle01"/>
              </w:rPr>
            </w:pPr>
          </w:p>
          <w:p w14:paraId="0D6F0DDC" w14:textId="77777777" w:rsidR="00D51742" w:rsidRDefault="00D51742" w:rsidP="00D51742">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787379AD" w14:textId="77777777" w:rsidR="00D51742" w:rsidRDefault="00D51742" w:rsidP="00D51742">
            <w:pPr>
              <w:jc w:val="both"/>
            </w:pPr>
            <w:r>
              <w:object w:dxaOrig="7665" w:dyaOrig="3855" w14:anchorId="30E1A45A">
                <v:shape id="_x0000_i1134" type="#_x0000_t75" style="width:305.25pt;height:153.75pt" o:ole="">
                  <v:imagedata r:id="rId181" o:title=""/>
                </v:shape>
                <o:OLEObject Type="Embed" ProgID="PBrush" ShapeID="_x0000_i1134" DrawAspect="Content" ObjectID="_1803120568" r:id="rId213"/>
              </w:object>
            </w:r>
            <w:r>
              <w:t xml:space="preserve"> </w:t>
            </w:r>
          </w:p>
          <w:p w14:paraId="010FCA01" w14:textId="77777777" w:rsidR="00D51742" w:rsidRDefault="00D51742" w:rsidP="00D51742">
            <w:pPr>
              <w:jc w:val="both"/>
              <w:rPr>
                <w:rStyle w:val="fontstyle01"/>
                <w:sz w:val="28"/>
              </w:rPr>
            </w:pPr>
            <w:r>
              <w:rPr>
                <w:rFonts w:ascii="Times New Roman" w:hAnsi="Times New Roman" w:cs="Times New Roman"/>
                <w:sz w:val="24"/>
              </w:rPr>
              <w:t xml:space="preserve">Определите количество слов в словаре слоя </w:t>
            </w:r>
            <w:r>
              <w:rPr>
                <w:rFonts w:ascii="Times New Roman" w:hAnsi="Times New Roman" w:cs="Times New Roman"/>
                <w:sz w:val="24"/>
                <w:lang w:val="en-US"/>
              </w:rPr>
              <w:t>Embedding</w:t>
            </w:r>
            <w:r>
              <w:rPr>
                <w:rFonts w:ascii="Times New Roman" w:hAnsi="Times New Roman" w:cs="Times New Roman"/>
                <w:sz w:val="24"/>
              </w:rPr>
              <w:t>.</w:t>
            </w:r>
          </w:p>
          <w:p w14:paraId="55C5280F" w14:textId="77777777" w:rsidR="00D51742" w:rsidRDefault="00D51742" w:rsidP="00D51742">
            <w:pPr>
              <w:rPr>
                <w:rStyle w:val="fontstyle01"/>
              </w:rPr>
            </w:pPr>
          </w:p>
          <w:p w14:paraId="079E9AED" w14:textId="77777777" w:rsidR="00D51742" w:rsidRPr="005B0D18" w:rsidRDefault="00D51742" w:rsidP="00D51742">
            <w:pPr>
              <w:rPr>
                <w:rStyle w:val="fontstyle01"/>
              </w:rPr>
            </w:pPr>
            <w:r>
              <w:rPr>
                <w:rStyle w:val="fontstyle01"/>
                <w:b/>
              </w:rPr>
              <w:t>Ответ:</w:t>
            </w:r>
            <w:r>
              <w:rPr>
                <w:rStyle w:val="fontstyle01"/>
              </w:rPr>
              <w:t xml:space="preserve"> </w:t>
            </w:r>
          </w:p>
          <w:p w14:paraId="6AAA1C02" w14:textId="77777777" w:rsidR="00D51742" w:rsidRDefault="00D51742" w:rsidP="00D51742">
            <w:pPr>
              <w:rPr>
                <w:rStyle w:val="fontstyle01"/>
              </w:rPr>
            </w:pPr>
          </w:p>
          <w:p w14:paraId="1B01757C" w14:textId="7C0AD104" w:rsidR="00D51742" w:rsidRDefault="00D51742" w:rsidP="00D51742">
            <w:pPr>
              <w:rPr>
                <w:rStyle w:val="fontstyle01"/>
                <w:b/>
              </w:rPr>
            </w:pPr>
            <w:r>
              <w:rPr>
                <w:rStyle w:val="fontstyle01"/>
                <w:b/>
              </w:rPr>
              <w:t>Задание 43.</w:t>
            </w:r>
          </w:p>
          <w:p w14:paraId="2204DA15" w14:textId="77777777" w:rsidR="00D51742" w:rsidRPr="00C06ED2" w:rsidRDefault="00D51742" w:rsidP="00D51742">
            <w:pPr>
              <w:jc w:val="both"/>
              <w:rPr>
                <w:rStyle w:val="fontstyle01"/>
                <w:i/>
              </w:rPr>
            </w:pPr>
            <w:r>
              <w:rPr>
                <w:rStyle w:val="fontstyle01"/>
                <w:i/>
              </w:rPr>
              <w:t>Прочитайте текст и запишите правильный ответ.</w:t>
            </w:r>
          </w:p>
          <w:p w14:paraId="2F2F2EC6" w14:textId="77777777" w:rsidR="00D51742" w:rsidRDefault="00D51742" w:rsidP="00D51742">
            <w:pPr>
              <w:contextualSpacing/>
              <w:rPr>
                <w:rStyle w:val="fontstyle01"/>
              </w:rPr>
            </w:pPr>
          </w:p>
          <w:p w14:paraId="40221EEC" w14:textId="77777777" w:rsidR="00D51742" w:rsidRDefault="00D51742" w:rsidP="00D51742">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78091807" w14:textId="77777777" w:rsidR="00D51742" w:rsidRDefault="00D51742" w:rsidP="00D51742">
            <w:pPr>
              <w:jc w:val="both"/>
            </w:pPr>
            <w:r>
              <w:object w:dxaOrig="7665" w:dyaOrig="3855" w14:anchorId="5B6AE656">
                <v:shape id="_x0000_i1135" type="#_x0000_t75" style="width:305.25pt;height:153.75pt" o:ole="">
                  <v:imagedata r:id="rId181" o:title=""/>
                </v:shape>
                <o:OLEObject Type="Embed" ProgID="PBrush" ShapeID="_x0000_i1135" DrawAspect="Content" ObjectID="_1803120569" r:id="rId214"/>
              </w:object>
            </w:r>
            <w:r>
              <w:t xml:space="preserve"> </w:t>
            </w:r>
          </w:p>
          <w:p w14:paraId="0FEBABA6" w14:textId="77777777" w:rsidR="00D51742" w:rsidRDefault="00D51742" w:rsidP="00D51742">
            <w:pPr>
              <w:jc w:val="both"/>
              <w:rPr>
                <w:rStyle w:val="fontstyle01"/>
                <w:sz w:val="28"/>
              </w:rPr>
            </w:pPr>
            <w:r>
              <w:rPr>
                <w:rFonts w:ascii="Times New Roman" w:hAnsi="Times New Roman" w:cs="Times New Roman"/>
                <w:sz w:val="24"/>
              </w:rPr>
              <w:t>Определите количество лексемм, из которых состоит каждый отзыв.</w:t>
            </w:r>
          </w:p>
          <w:p w14:paraId="5F24B062" w14:textId="77777777" w:rsidR="00D51742" w:rsidRDefault="00D51742" w:rsidP="00D51742">
            <w:pPr>
              <w:rPr>
                <w:rStyle w:val="fontstyle01"/>
              </w:rPr>
            </w:pPr>
          </w:p>
          <w:p w14:paraId="1D8F7878" w14:textId="77777777" w:rsidR="00D51742" w:rsidRDefault="00D51742" w:rsidP="00D51742">
            <w:pPr>
              <w:rPr>
                <w:rStyle w:val="fontstyle01"/>
              </w:rPr>
            </w:pPr>
            <w:r>
              <w:rPr>
                <w:rStyle w:val="fontstyle01"/>
                <w:b/>
              </w:rPr>
              <w:t>Ответ:</w:t>
            </w:r>
            <w:r>
              <w:rPr>
                <w:rStyle w:val="fontstyle01"/>
              </w:rPr>
              <w:t xml:space="preserve"> </w:t>
            </w:r>
          </w:p>
          <w:p w14:paraId="240D5768" w14:textId="77777777" w:rsidR="00D51742" w:rsidRPr="005B0D18" w:rsidRDefault="00D51742" w:rsidP="00D51742">
            <w:pPr>
              <w:rPr>
                <w:rStyle w:val="fontstyle01"/>
              </w:rPr>
            </w:pPr>
          </w:p>
          <w:p w14:paraId="2EDEF305" w14:textId="045FDB63" w:rsidR="00D51742" w:rsidRDefault="00D51742" w:rsidP="00D51742">
            <w:pPr>
              <w:rPr>
                <w:rStyle w:val="fontstyle01"/>
                <w:b/>
              </w:rPr>
            </w:pPr>
            <w:r>
              <w:rPr>
                <w:rStyle w:val="fontstyle01"/>
                <w:b/>
              </w:rPr>
              <w:t>Задание 44.</w:t>
            </w:r>
          </w:p>
          <w:p w14:paraId="3A1DD02C" w14:textId="77777777" w:rsidR="00D51742" w:rsidRPr="00C06ED2" w:rsidRDefault="00D51742" w:rsidP="00D51742">
            <w:pPr>
              <w:jc w:val="both"/>
              <w:rPr>
                <w:rStyle w:val="fontstyle01"/>
                <w:i/>
              </w:rPr>
            </w:pPr>
            <w:r>
              <w:rPr>
                <w:rStyle w:val="fontstyle01"/>
                <w:i/>
              </w:rPr>
              <w:t>Прочитайте текст и запишите правильный ответ.</w:t>
            </w:r>
          </w:p>
          <w:p w14:paraId="24C7FB28" w14:textId="77777777" w:rsidR="00D51742" w:rsidRDefault="00D51742" w:rsidP="00D51742">
            <w:pPr>
              <w:contextualSpacing/>
              <w:rPr>
                <w:rStyle w:val="fontstyle01"/>
              </w:rPr>
            </w:pPr>
          </w:p>
          <w:p w14:paraId="26FAF8D6" w14:textId="77777777" w:rsidR="00D51742" w:rsidRDefault="00D51742" w:rsidP="00D51742">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lastRenderedPageBreak/>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0528F247" w14:textId="77777777" w:rsidR="00D51742" w:rsidRDefault="00D51742" w:rsidP="00D51742">
            <w:pPr>
              <w:jc w:val="both"/>
            </w:pPr>
            <w:r>
              <w:object w:dxaOrig="7665" w:dyaOrig="3855" w14:anchorId="2F1362AF">
                <v:shape id="_x0000_i1136" type="#_x0000_t75" style="width:305.25pt;height:153.75pt" o:ole="">
                  <v:imagedata r:id="rId181" o:title=""/>
                </v:shape>
                <o:OLEObject Type="Embed" ProgID="PBrush" ShapeID="_x0000_i1136" DrawAspect="Content" ObjectID="_1803120570" r:id="rId215"/>
              </w:object>
            </w:r>
            <w:r>
              <w:t xml:space="preserve"> </w:t>
            </w:r>
          </w:p>
          <w:p w14:paraId="0EE33AAE" w14:textId="7C0ED248" w:rsidR="00D51742" w:rsidRDefault="00D51742" w:rsidP="00D51742">
            <w:pPr>
              <w:jc w:val="both"/>
              <w:rPr>
                <w:rStyle w:val="fontstyle01"/>
                <w:sz w:val="28"/>
              </w:rPr>
            </w:pPr>
            <w:r>
              <w:rPr>
                <w:rFonts w:ascii="Times New Roman" w:hAnsi="Times New Roman" w:cs="Times New Roman"/>
                <w:sz w:val="24"/>
              </w:rPr>
              <w:t>Определите количество координат, опред</w:t>
            </w:r>
            <w:r w:rsidR="00912A05">
              <w:rPr>
                <w:rFonts w:ascii="Times New Roman" w:hAnsi="Times New Roman" w:cs="Times New Roman"/>
                <w:sz w:val="24"/>
              </w:rPr>
              <w:t>е</w:t>
            </w:r>
            <w:r>
              <w:rPr>
                <w:rFonts w:ascii="Times New Roman" w:hAnsi="Times New Roman" w:cs="Times New Roman"/>
                <w:sz w:val="24"/>
              </w:rPr>
              <w:t>ляющих каждую лексемму.</w:t>
            </w:r>
          </w:p>
          <w:p w14:paraId="3E4ED11F" w14:textId="77777777" w:rsidR="00D51742" w:rsidRDefault="00D51742" w:rsidP="00D51742">
            <w:pPr>
              <w:rPr>
                <w:rStyle w:val="fontstyle01"/>
              </w:rPr>
            </w:pPr>
          </w:p>
          <w:p w14:paraId="70B956AB" w14:textId="77777777" w:rsidR="00D51742" w:rsidRPr="005B0D18" w:rsidRDefault="00D51742" w:rsidP="00D51742">
            <w:pPr>
              <w:rPr>
                <w:rStyle w:val="fontstyle01"/>
              </w:rPr>
            </w:pPr>
            <w:r>
              <w:rPr>
                <w:rStyle w:val="fontstyle01"/>
                <w:b/>
              </w:rPr>
              <w:t>Ответ:</w:t>
            </w:r>
            <w:r>
              <w:rPr>
                <w:rStyle w:val="fontstyle01"/>
              </w:rPr>
              <w:t xml:space="preserve"> </w:t>
            </w:r>
          </w:p>
          <w:p w14:paraId="113ED81C" w14:textId="77777777" w:rsidR="00D51742" w:rsidRPr="005B0D18" w:rsidRDefault="00D51742" w:rsidP="00D51742">
            <w:pPr>
              <w:rPr>
                <w:rStyle w:val="fontstyle01"/>
              </w:rPr>
            </w:pPr>
          </w:p>
          <w:p w14:paraId="32F5528F" w14:textId="7A1E4D62" w:rsidR="00D51742" w:rsidRDefault="00D51742" w:rsidP="00D51742">
            <w:pPr>
              <w:rPr>
                <w:rStyle w:val="fontstyle01"/>
                <w:b/>
              </w:rPr>
            </w:pPr>
            <w:r>
              <w:rPr>
                <w:rStyle w:val="fontstyle01"/>
                <w:b/>
              </w:rPr>
              <w:t>Задание 45.</w:t>
            </w:r>
          </w:p>
          <w:p w14:paraId="086D0E1F" w14:textId="77777777" w:rsidR="00D51742" w:rsidRPr="00C06ED2" w:rsidRDefault="00D51742" w:rsidP="00D51742">
            <w:pPr>
              <w:jc w:val="both"/>
              <w:rPr>
                <w:rStyle w:val="fontstyle01"/>
                <w:i/>
              </w:rPr>
            </w:pPr>
            <w:r>
              <w:rPr>
                <w:rStyle w:val="fontstyle01"/>
                <w:i/>
              </w:rPr>
              <w:t>Прочитайте текст и запишите правильный ответ.</w:t>
            </w:r>
          </w:p>
          <w:p w14:paraId="5AC36A64" w14:textId="77777777" w:rsidR="00D51742" w:rsidRDefault="00D51742" w:rsidP="00D51742">
            <w:pPr>
              <w:contextualSpacing/>
              <w:rPr>
                <w:rStyle w:val="fontstyle01"/>
              </w:rPr>
            </w:pPr>
          </w:p>
          <w:p w14:paraId="15D561D6" w14:textId="77777777" w:rsidR="00D51742" w:rsidRDefault="00D51742" w:rsidP="00D51742">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36170A9C" w14:textId="77777777" w:rsidR="00D51742" w:rsidRDefault="00D51742" w:rsidP="00D51742">
            <w:pPr>
              <w:jc w:val="both"/>
            </w:pPr>
            <w:r>
              <w:object w:dxaOrig="7665" w:dyaOrig="3855" w14:anchorId="15BDAD91">
                <v:shape id="_x0000_i1137" type="#_x0000_t75" style="width:305.25pt;height:153.75pt" o:ole="">
                  <v:imagedata r:id="rId181" o:title=""/>
                </v:shape>
                <o:OLEObject Type="Embed" ProgID="PBrush" ShapeID="_x0000_i1137" DrawAspect="Content" ObjectID="_1803120571" r:id="rId216"/>
              </w:object>
            </w:r>
            <w:r>
              <w:t xml:space="preserve"> </w:t>
            </w:r>
          </w:p>
          <w:p w14:paraId="2CFEE188" w14:textId="77777777" w:rsidR="00D51742" w:rsidRDefault="00D51742" w:rsidP="00D51742">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sidRPr="000F0F5D">
              <w:rPr>
                <w:rFonts w:ascii="Times New Roman" w:hAnsi="Times New Roman" w:cs="Times New Roman"/>
                <w:sz w:val="24"/>
              </w:rPr>
              <w:t>_1</w:t>
            </w:r>
            <w:r>
              <w:rPr>
                <w:rFonts w:ascii="Times New Roman" w:hAnsi="Times New Roman" w:cs="Times New Roman"/>
                <w:sz w:val="24"/>
              </w:rPr>
              <w:t>.</w:t>
            </w:r>
          </w:p>
          <w:p w14:paraId="491EF699" w14:textId="77777777" w:rsidR="00D51742" w:rsidRDefault="00D51742" w:rsidP="00D51742">
            <w:pPr>
              <w:rPr>
                <w:rStyle w:val="fontstyle01"/>
              </w:rPr>
            </w:pPr>
          </w:p>
          <w:p w14:paraId="43E71D67" w14:textId="77777777" w:rsidR="00D51742" w:rsidRPr="005B0D18" w:rsidRDefault="00D51742" w:rsidP="00D51742">
            <w:pPr>
              <w:rPr>
                <w:rStyle w:val="fontstyle01"/>
              </w:rPr>
            </w:pPr>
            <w:r>
              <w:rPr>
                <w:rStyle w:val="fontstyle01"/>
                <w:b/>
              </w:rPr>
              <w:t>Ответ:</w:t>
            </w:r>
          </w:p>
          <w:p w14:paraId="145FDFBF" w14:textId="77777777" w:rsidR="00D51742" w:rsidRPr="005B0D18" w:rsidRDefault="00D51742" w:rsidP="00D51742">
            <w:pPr>
              <w:rPr>
                <w:rStyle w:val="fontstyle01"/>
              </w:rPr>
            </w:pPr>
          </w:p>
          <w:p w14:paraId="3D17685F" w14:textId="354ECC03" w:rsidR="00D51742" w:rsidRDefault="00D51742" w:rsidP="00D51742">
            <w:pPr>
              <w:rPr>
                <w:rStyle w:val="fontstyle01"/>
                <w:b/>
              </w:rPr>
            </w:pPr>
            <w:r>
              <w:rPr>
                <w:rStyle w:val="fontstyle01"/>
                <w:b/>
              </w:rPr>
              <w:t>Задание 46.</w:t>
            </w:r>
          </w:p>
          <w:p w14:paraId="460BD103" w14:textId="77777777" w:rsidR="00D51742" w:rsidRPr="00C06ED2" w:rsidRDefault="00D51742" w:rsidP="00D51742">
            <w:pPr>
              <w:jc w:val="both"/>
              <w:rPr>
                <w:rStyle w:val="fontstyle01"/>
                <w:i/>
              </w:rPr>
            </w:pPr>
            <w:r>
              <w:rPr>
                <w:rStyle w:val="fontstyle01"/>
                <w:i/>
              </w:rPr>
              <w:t>Прочитайте текст и запишите правильный ответ.</w:t>
            </w:r>
          </w:p>
          <w:p w14:paraId="4E5E4B63" w14:textId="77777777" w:rsidR="00D51742" w:rsidRDefault="00D51742" w:rsidP="00D51742">
            <w:pPr>
              <w:contextualSpacing/>
              <w:rPr>
                <w:rStyle w:val="fontstyle01"/>
              </w:rPr>
            </w:pPr>
          </w:p>
          <w:p w14:paraId="127EF301" w14:textId="77777777" w:rsidR="00D51742" w:rsidRDefault="00D51742" w:rsidP="00D51742">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2B3D1F44" w14:textId="77777777" w:rsidR="00D51742" w:rsidRDefault="00D51742" w:rsidP="00D51742">
            <w:pPr>
              <w:jc w:val="both"/>
            </w:pPr>
            <w:r>
              <w:object w:dxaOrig="7665" w:dyaOrig="3855" w14:anchorId="28B84CEC">
                <v:shape id="_x0000_i1138" type="#_x0000_t75" style="width:305.25pt;height:153.75pt" o:ole="">
                  <v:imagedata r:id="rId181" o:title=""/>
                </v:shape>
                <o:OLEObject Type="Embed" ProgID="PBrush" ShapeID="_x0000_i1138" DrawAspect="Content" ObjectID="_1803120572" r:id="rId217"/>
              </w:object>
            </w:r>
            <w:r>
              <w:t xml:space="preserve"> </w:t>
            </w:r>
          </w:p>
          <w:p w14:paraId="62E54C7E" w14:textId="77777777" w:rsidR="00D51742" w:rsidRDefault="00D51742" w:rsidP="00D51742">
            <w:pPr>
              <w:jc w:val="both"/>
              <w:rPr>
                <w:rStyle w:val="fontstyle01"/>
                <w:sz w:val="28"/>
              </w:rPr>
            </w:pPr>
            <w:r>
              <w:rPr>
                <w:rFonts w:ascii="Times New Roman" w:hAnsi="Times New Roman" w:cs="Times New Roman"/>
                <w:sz w:val="24"/>
              </w:rPr>
              <w:t>Определите количество обучаемых параметров нейронной сети.</w:t>
            </w:r>
          </w:p>
          <w:p w14:paraId="11B460FB" w14:textId="77777777" w:rsidR="00D51742" w:rsidRDefault="00D51742" w:rsidP="00D51742">
            <w:pPr>
              <w:rPr>
                <w:rStyle w:val="fontstyle01"/>
              </w:rPr>
            </w:pPr>
          </w:p>
          <w:p w14:paraId="45F20EA7" w14:textId="4FF9438A" w:rsidR="00D51742" w:rsidRDefault="00D51742" w:rsidP="00D51742">
            <w:pPr>
              <w:contextualSpacing/>
              <w:jc w:val="both"/>
              <w:rPr>
                <w:rFonts w:ascii="Times New Roman" w:hAnsi="Times New Roman" w:cs="Times New Roman"/>
                <w:b/>
                <w:sz w:val="24"/>
                <w:szCs w:val="24"/>
              </w:rPr>
            </w:pPr>
            <w:r>
              <w:rPr>
                <w:rStyle w:val="fontstyle01"/>
                <w:b/>
              </w:rPr>
              <w:t>Ответ:</w:t>
            </w:r>
            <w:r>
              <w:rPr>
                <w:rStyle w:val="fontstyle01"/>
              </w:rPr>
              <w:t xml:space="preserve"> </w:t>
            </w:r>
          </w:p>
        </w:tc>
      </w:tr>
      <w:tr w:rsidR="00D51742" w:rsidRPr="00575918" w14:paraId="650335F9" w14:textId="77777777" w:rsidTr="00D51742">
        <w:tc>
          <w:tcPr>
            <w:tcW w:w="864" w:type="dxa"/>
            <w:tcBorders>
              <w:top w:val="single" w:sz="4" w:space="0" w:color="auto"/>
              <w:left w:val="single" w:sz="4" w:space="0" w:color="auto"/>
              <w:bottom w:val="single" w:sz="4" w:space="0" w:color="auto"/>
              <w:right w:val="single" w:sz="4" w:space="0" w:color="auto"/>
            </w:tcBorders>
          </w:tcPr>
          <w:p w14:paraId="13582BD1" w14:textId="70080751" w:rsidR="00D51742" w:rsidRDefault="00D51742" w:rsidP="00D51742">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ПК-6</w:t>
            </w:r>
          </w:p>
        </w:tc>
        <w:tc>
          <w:tcPr>
            <w:tcW w:w="2297" w:type="dxa"/>
            <w:tcBorders>
              <w:top w:val="single" w:sz="4" w:space="0" w:color="auto"/>
              <w:left w:val="single" w:sz="4" w:space="0" w:color="auto"/>
              <w:bottom w:val="single" w:sz="4" w:space="0" w:color="auto"/>
              <w:right w:val="single" w:sz="4" w:space="0" w:color="auto"/>
            </w:tcBorders>
          </w:tcPr>
          <w:p w14:paraId="5B1B6479" w14:textId="77777777" w:rsidR="00D51742" w:rsidRPr="00575918"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Знает: методов и алгоритмов обучения нейронных сетей для автоматической обработки неструктурированных текстов</w:t>
            </w:r>
          </w:p>
          <w:p w14:paraId="44EA4F92" w14:textId="77777777" w:rsidR="00D51742" w:rsidRPr="00575918"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методы и модели обработки неструктурированных текстов</w:t>
            </w:r>
          </w:p>
          <w:p w14:paraId="6BFB772B" w14:textId="77777777" w:rsidR="00D51742" w:rsidRPr="00575918"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унифицированные и обновляемые методологии описания, сбора и разметки данных для обучения нейронных сетей,</w:t>
            </w:r>
          </w:p>
          <w:p w14:paraId="29179260" w14:textId="77777777" w:rsidR="00D51742" w:rsidRPr="00575918"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применяемых для решения задач автоматической обработки неструктурированных текстов</w:t>
            </w:r>
          </w:p>
          <w:p w14:paraId="08573A21" w14:textId="77777777" w:rsidR="00D51742" w:rsidRPr="00575918"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Умеет: применять методы и алгоритмы обучения нейронных сетей для решения задач профессиональной деятельности</w:t>
            </w:r>
          </w:p>
          <w:p w14:paraId="155DC1E2" w14:textId="77777777" w:rsidR="00D51742" w:rsidRPr="00575918"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 xml:space="preserve">определять критерии и метрики оценки результатов моделирования </w:t>
            </w:r>
            <w:r w:rsidRPr="00575918">
              <w:rPr>
                <w:rFonts w:ascii="Times New Roman" w:hAnsi="Times New Roman" w:cs="Times New Roman"/>
                <w:sz w:val="24"/>
                <w:szCs w:val="24"/>
                <w:lang w:eastAsia="en-US"/>
              </w:rPr>
              <w:lastRenderedPageBreak/>
              <w:t>нейронных сетей при построении систем искусственного</w:t>
            </w:r>
          </w:p>
          <w:p w14:paraId="48E3AFED" w14:textId="77777777" w:rsidR="00D51742" w:rsidRPr="00575918"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интеллекта в исследуемой области</w:t>
            </w:r>
          </w:p>
          <w:p w14:paraId="61E0F31C" w14:textId="77777777" w:rsidR="00D51742" w:rsidRPr="00575918"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Владеет: навыками разработки унифицированных и обновляемых методологий описания, сбора и разметки данных для обучения</w:t>
            </w:r>
          </w:p>
          <w:p w14:paraId="3895BC3B" w14:textId="0DDB551D" w:rsidR="00D51742" w:rsidRPr="00575918" w:rsidRDefault="00D51742" w:rsidP="00D51742">
            <w:pPr>
              <w:pStyle w:val="ConsPlusNormal"/>
              <w:jc w:val="both"/>
              <w:rPr>
                <w:rFonts w:ascii="Times New Roman" w:hAnsi="Times New Roman" w:cs="Times New Roman"/>
                <w:sz w:val="24"/>
                <w:szCs w:val="24"/>
                <w:lang w:eastAsia="en-US"/>
              </w:rPr>
            </w:pPr>
            <w:r w:rsidRPr="00575918">
              <w:rPr>
                <w:rFonts w:ascii="Times New Roman" w:hAnsi="Times New Roman" w:cs="Times New Roman"/>
                <w:sz w:val="24"/>
                <w:szCs w:val="24"/>
                <w:lang w:eastAsia="en-US"/>
              </w:rPr>
              <w:t>нейронных сетей, применяемых для решения задач автоматической обработки неструктурированных текстов</w:t>
            </w:r>
          </w:p>
        </w:tc>
        <w:tc>
          <w:tcPr>
            <w:tcW w:w="6410" w:type="dxa"/>
            <w:tcBorders>
              <w:top w:val="single" w:sz="4" w:space="0" w:color="auto"/>
              <w:left w:val="single" w:sz="4" w:space="0" w:color="auto"/>
              <w:bottom w:val="single" w:sz="4" w:space="0" w:color="auto"/>
              <w:right w:val="single" w:sz="4" w:space="0" w:color="auto"/>
            </w:tcBorders>
          </w:tcPr>
          <w:p w14:paraId="19EAD429" w14:textId="7AB3DED1"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Задание 47.</w:t>
            </w:r>
          </w:p>
          <w:p w14:paraId="60D9EAD4"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2312C13A" w14:textId="77777777" w:rsidR="00D51742" w:rsidRDefault="00D51742" w:rsidP="00D51742">
            <w:pPr>
              <w:jc w:val="both"/>
              <w:rPr>
                <w:rStyle w:val="fontstyle01"/>
                <w:sz w:val="28"/>
              </w:rPr>
            </w:pPr>
          </w:p>
          <w:p w14:paraId="218B8B5D" w14:textId="77777777" w:rsidR="00D51742" w:rsidRPr="00575918" w:rsidRDefault="00D51742" w:rsidP="00D51742">
            <w:pPr>
              <w:contextualSpacing/>
              <w:jc w:val="both"/>
              <w:rPr>
                <w:rStyle w:val="fontstyle01"/>
              </w:rPr>
            </w:pPr>
            <w:r w:rsidRPr="00575918">
              <w:rPr>
                <w:rStyle w:val="fontstyle01"/>
              </w:rPr>
              <w:t>Компоненты, составляющие структуру систем анализа текстов, – это лингвистические процессоры, которые друг за другом обрабатывают входной текст. Вход одного процессора, как правило, является выходом другого. Установите правильную последовательность этапов построения систем автоматической обработки текста.</w:t>
            </w:r>
          </w:p>
          <w:p w14:paraId="016E3898" w14:textId="77777777" w:rsidR="00D51742" w:rsidRPr="00575918" w:rsidRDefault="00D51742" w:rsidP="00D51742">
            <w:pPr>
              <w:contextualSpacing/>
              <w:rPr>
                <w:rStyle w:val="fontstyle01"/>
              </w:rPr>
            </w:pPr>
          </w:p>
          <w:p w14:paraId="7C7DCF78" w14:textId="77777777" w:rsidR="00D51742" w:rsidRPr="00575918" w:rsidRDefault="00D51742" w:rsidP="00D51742">
            <w:pPr>
              <w:contextualSpacing/>
              <w:rPr>
                <w:rStyle w:val="fontstyle01"/>
              </w:rPr>
            </w:pPr>
            <w:r w:rsidRPr="00575918">
              <w:rPr>
                <w:rStyle w:val="fontstyle01"/>
              </w:rPr>
              <w:t>1) графематический анализ;</w:t>
            </w:r>
          </w:p>
          <w:p w14:paraId="018D2DE7" w14:textId="77777777" w:rsidR="00D51742" w:rsidRPr="00575918" w:rsidRDefault="00D51742" w:rsidP="00D51742">
            <w:pPr>
              <w:contextualSpacing/>
              <w:rPr>
                <w:rStyle w:val="fontstyle01"/>
              </w:rPr>
            </w:pPr>
            <w:r w:rsidRPr="00575918">
              <w:rPr>
                <w:rStyle w:val="fontstyle01"/>
              </w:rPr>
              <w:t>2) морфологический анализ;</w:t>
            </w:r>
          </w:p>
          <w:p w14:paraId="2026A6F3" w14:textId="77777777" w:rsidR="00D51742" w:rsidRPr="00575918" w:rsidRDefault="00D51742" w:rsidP="00D51742">
            <w:pPr>
              <w:contextualSpacing/>
              <w:rPr>
                <w:rStyle w:val="fontstyle01"/>
              </w:rPr>
            </w:pPr>
            <w:r w:rsidRPr="00575918">
              <w:rPr>
                <w:rStyle w:val="fontstyle01"/>
              </w:rPr>
              <w:t>3) фрагментационный анализ;</w:t>
            </w:r>
          </w:p>
          <w:p w14:paraId="05DF7C51" w14:textId="77777777" w:rsidR="00D51742" w:rsidRPr="00575918" w:rsidRDefault="00D51742" w:rsidP="00D51742">
            <w:pPr>
              <w:contextualSpacing/>
              <w:rPr>
                <w:rStyle w:val="fontstyle01"/>
              </w:rPr>
            </w:pPr>
            <w:r w:rsidRPr="00575918">
              <w:rPr>
                <w:rStyle w:val="fontstyle01"/>
              </w:rPr>
              <w:t>4) синтаксический анализ;</w:t>
            </w:r>
          </w:p>
          <w:p w14:paraId="69B0EBB4" w14:textId="77777777" w:rsidR="00D51742" w:rsidRPr="00575918" w:rsidRDefault="00D51742" w:rsidP="00D51742">
            <w:pPr>
              <w:contextualSpacing/>
              <w:rPr>
                <w:rStyle w:val="fontstyle01"/>
              </w:rPr>
            </w:pPr>
            <w:r w:rsidRPr="00575918">
              <w:rPr>
                <w:rStyle w:val="fontstyle01"/>
              </w:rPr>
              <w:t>5) семантический анализ.</w:t>
            </w:r>
          </w:p>
          <w:p w14:paraId="434F4A65" w14:textId="77777777" w:rsidR="00D51742" w:rsidRPr="00575918" w:rsidRDefault="00D51742" w:rsidP="00D51742">
            <w:pPr>
              <w:contextualSpacing/>
              <w:rPr>
                <w:rStyle w:val="fontstyle01"/>
              </w:rPr>
            </w:pPr>
          </w:p>
          <w:p w14:paraId="53E5D95C" w14:textId="77777777" w:rsidR="00D51742" w:rsidRPr="00575918" w:rsidRDefault="00D51742" w:rsidP="00D51742">
            <w:pPr>
              <w:jc w:val="both"/>
              <w:rPr>
                <w:rFonts w:ascii="Times New Roman" w:hAnsi="Times New Roman" w:cs="Times New Roman"/>
                <w:sz w:val="24"/>
                <w:szCs w:val="24"/>
              </w:rPr>
            </w:pPr>
            <w:r w:rsidRPr="00575918">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311"/>
              <w:gridCol w:w="1315"/>
              <w:gridCol w:w="1186"/>
              <w:gridCol w:w="1186"/>
              <w:gridCol w:w="1186"/>
            </w:tblGrid>
            <w:tr w:rsidR="00D51742" w:rsidRPr="00575918" w14:paraId="722A389C" w14:textId="77777777" w:rsidTr="00917BB5">
              <w:tc>
                <w:tcPr>
                  <w:tcW w:w="1413" w:type="dxa"/>
                </w:tcPr>
                <w:p w14:paraId="33D08201"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417" w:type="dxa"/>
                </w:tcPr>
                <w:p w14:paraId="61182333"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276" w:type="dxa"/>
                </w:tcPr>
                <w:p w14:paraId="760B3643"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276" w:type="dxa"/>
                </w:tcPr>
                <w:p w14:paraId="272DA745"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276" w:type="dxa"/>
                </w:tcPr>
                <w:p w14:paraId="1D76D085"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r>
          </w:tbl>
          <w:p w14:paraId="58CA9EA6" w14:textId="77777777" w:rsidR="00D51742" w:rsidRPr="00575918" w:rsidRDefault="00D51742" w:rsidP="00D51742">
            <w:pPr>
              <w:contextualSpacing/>
              <w:rPr>
                <w:rStyle w:val="fontstyle01"/>
              </w:rPr>
            </w:pPr>
          </w:p>
          <w:p w14:paraId="70352862" w14:textId="18CD6361"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48.</w:t>
            </w:r>
          </w:p>
          <w:p w14:paraId="425B2EE3" w14:textId="77777777" w:rsidR="00D51742" w:rsidRDefault="00D51742" w:rsidP="00D51742">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3F229AE6" w14:textId="77777777" w:rsidR="00D51742" w:rsidRDefault="00D51742" w:rsidP="00D51742">
            <w:pPr>
              <w:pStyle w:val="a6"/>
              <w:ind w:left="0" w:firstLine="0"/>
              <w:rPr>
                <w:rFonts w:ascii="Times New Roman" w:hAnsi="Times New Roman" w:cs="Times New Roman"/>
                <w:sz w:val="24"/>
                <w:szCs w:val="24"/>
              </w:rPr>
            </w:pPr>
          </w:p>
          <w:p w14:paraId="2D9D3AA1" w14:textId="77777777" w:rsidR="00D51742" w:rsidRPr="00575918" w:rsidRDefault="00D51742" w:rsidP="00D51742">
            <w:pPr>
              <w:contextualSpacing/>
              <w:jc w:val="both"/>
              <w:rPr>
                <w:rStyle w:val="fontstyle01"/>
              </w:rPr>
            </w:pPr>
            <w:r w:rsidRPr="00575918">
              <w:rPr>
                <w:rStyle w:val="fontstyle01"/>
              </w:rPr>
              <w:t>Компоненты, составляющие структуру систем анализа текстов, – это лингвистические процессоры, которые друг за другом обрабатывают входной текст. Вход одного процессора, как правило, является выходом другого. При этом обработка текста происходит на разных его уровнях. Установите соответствие между этапом построения систем автоматической обработки текста и уровнем, на котором происходит обработка текста на этом этапе.</w:t>
            </w:r>
          </w:p>
          <w:tbl>
            <w:tblPr>
              <w:tblStyle w:val="a3"/>
              <w:tblW w:w="6659" w:type="dxa"/>
              <w:tblLook w:val="04A0" w:firstRow="1" w:lastRow="0" w:firstColumn="1" w:lastColumn="0" w:noHBand="0" w:noVBand="1"/>
            </w:tblPr>
            <w:tblGrid>
              <w:gridCol w:w="390"/>
              <w:gridCol w:w="2653"/>
              <w:gridCol w:w="744"/>
              <w:gridCol w:w="2872"/>
            </w:tblGrid>
            <w:tr w:rsidR="00D51742" w:rsidRPr="00575918" w14:paraId="5D44CCD9" w14:textId="77777777" w:rsidTr="00917BB5">
              <w:tc>
                <w:tcPr>
                  <w:tcW w:w="3043" w:type="dxa"/>
                  <w:gridSpan w:val="2"/>
                  <w:vAlign w:val="center"/>
                </w:tcPr>
                <w:p w14:paraId="03DEFA80"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Этап построения систем автоматической обработки текста</w:t>
                  </w:r>
                </w:p>
              </w:tc>
              <w:tc>
                <w:tcPr>
                  <w:tcW w:w="3616" w:type="dxa"/>
                  <w:gridSpan w:val="2"/>
                  <w:vAlign w:val="center"/>
                </w:tcPr>
                <w:p w14:paraId="1C3CA2F8"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Уровень обработки текста на этапе</w:t>
                  </w:r>
                </w:p>
              </w:tc>
            </w:tr>
            <w:tr w:rsidR="00D51742" w:rsidRPr="00575918" w14:paraId="55775899" w14:textId="77777777" w:rsidTr="00917BB5">
              <w:tc>
                <w:tcPr>
                  <w:tcW w:w="0" w:type="auto"/>
                  <w:vAlign w:val="center"/>
                </w:tcPr>
                <w:p w14:paraId="337388FC"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А</w:t>
                  </w:r>
                </w:p>
              </w:tc>
              <w:tc>
                <w:tcPr>
                  <w:tcW w:w="2653" w:type="dxa"/>
                  <w:vAlign w:val="center"/>
                </w:tcPr>
                <w:p w14:paraId="725AF174" w14:textId="77777777" w:rsidR="00D51742" w:rsidRPr="00575918" w:rsidRDefault="00D51742" w:rsidP="00FD7850">
                  <w:pPr>
                    <w:framePr w:hSpace="180" w:wrap="around" w:vAnchor="text" w:hAnchor="margin" w:y="556"/>
                    <w:contextualSpacing/>
                    <w:rPr>
                      <w:rStyle w:val="fontstyle01"/>
                    </w:rPr>
                  </w:pPr>
                  <w:r w:rsidRPr="00575918">
                    <w:rPr>
                      <w:rStyle w:val="fontstyle01"/>
                    </w:rPr>
                    <w:t>графематический анализ</w:t>
                  </w:r>
                </w:p>
              </w:tc>
              <w:tc>
                <w:tcPr>
                  <w:tcW w:w="744" w:type="dxa"/>
                  <w:vAlign w:val="center"/>
                </w:tcPr>
                <w:p w14:paraId="25EDDB0A"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1</w:t>
                  </w:r>
                </w:p>
              </w:tc>
              <w:tc>
                <w:tcPr>
                  <w:tcW w:w="2872" w:type="dxa"/>
                </w:tcPr>
                <w:p w14:paraId="30F8D7B0" w14:textId="77777777" w:rsidR="00D51742" w:rsidRPr="00575918" w:rsidRDefault="00D51742" w:rsidP="00FD7850">
                  <w:pPr>
                    <w:framePr w:hSpace="180" w:wrap="around" w:vAnchor="text" w:hAnchor="margin" w:y="556"/>
                    <w:contextualSpacing/>
                    <w:rPr>
                      <w:rStyle w:val="fontstyle01"/>
                    </w:rPr>
                  </w:pPr>
                  <w:r w:rsidRPr="00575918">
                    <w:rPr>
                      <w:rStyle w:val="fontstyle01"/>
                    </w:rPr>
                    <w:t>уровень символов</w:t>
                  </w:r>
                </w:p>
              </w:tc>
            </w:tr>
            <w:tr w:rsidR="00D51742" w:rsidRPr="00575918" w14:paraId="31B8E977" w14:textId="77777777" w:rsidTr="00917BB5">
              <w:tc>
                <w:tcPr>
                  <w:tcW w:w="0" w:type="auto"/>
                  <w:vAlign w:val="center"/>
                </w:tcPr>
                <w:p w14:paraId="5E8EC15E"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Б</w:t>
                  </w:r>
                </w:p>
              </w:tc>
              <w:tc>
                <w:tcPr>
                  <w:tcW w:w="2653" w:type="dxa"/>
                  <w:vAlign w:val="center"/>
                </w:tcPr>
                <w:p w14:paraId="259D208C" w14:textId="77777777" w:rsidR="00D51742" w:rsidRPr="00575918" w:rsidRDefault="00D51742" w:rsidP="00FD7850">
                  <w:pPr>
                    <w:framePr w:hSpace="180" w:wrap="around" w:vAnchor="text" w:hAnchor="margin" w:y="556"/>
                    <w:contextualSpacing/>
                    <w:rPr>
                      <w:rStyle w:val="fontstyle01"/>
                    </w:rPr>
                  </w:pPr>
                  <w:r w:rsidRPr="00575918">
                    <w:rPr>
                      <w:rStyle w:val="fontstyle01"/>
                    </w:rPr>
                    <w:t xml:space="preserve">морфологический </w:t>
                  </w:r>
                  <w:r w:rsidRPr="00575918">
                    <w:rPr>
                      <w:rStyle w:val="fontstyle01"/>
                    </w:rPr>
                    <w:lastRenderedPageBreak/>
                    <w:t>анализ</w:t>
                  </w:r>
                </w:p>
              </w:tc>
              <w:tc>
                <w:tcPr>
                  <w:tcW w:w="744" w:type="dxa"/>
                  <w:vAlign w:val="center"/>
                </w:tcPr>
                <w:p w14:paraId="17F655D5"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lastRenderedPageBreak/>
                    <w:t>2</w:t>
                  </w:r>
                </w:p>
              </w:tc>
              <w:tc>
                <w:tcPr>
                  <w:tcW w:w="2872" w:type="dxa"/>
                </w:tcPr>
                <w:p w14:paraId="60477DFB" w14:textId="77777777" w:rsidR="00D51742" w:rsidRPr="00575918" w:rsidRDefault="00D51742" w:rsidP="00FD7850">
                  <w:pPr>
                    <w:framePr w:hSpace="180" w:wrap="around" w:vAnchor="text" w:hAnchor="margin" w:y="556"/>
                    <w:contextualSpacing/>
                    <w:rPr>
                      <w:rStyle w:val="fontstyle01"/>
                    </w:rPr>
                  </w:pPr>
                  <w:r w:rsidRPr="00575918">
                    <w:rPr>
                      <w:rStyle w:val="fontstyle01"/>
                    </w:rPr>
                    <w:t>уровень слов</w:t>
                  </w:r>
                </w:p>
              </w:tc>
            </w:tr>
            <w:tr w:rsidR="00D51742" w:rsidRPr="00575918" w14:paraId="1670B0C6" w14:textId="77777777" w:rsidTr="00917BB5">
              <w:tc>
                <w:tcPr>
                  <w:tcW w:w="0" w:type="auto"/>
                  <w:vAlign w:val="center"/>
                </w:tcPr>
                <w:p w14:paraId="1DE1478F"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В</w:t>
                  </w:r>
                </w:p>
              </w:tc>
              <w:tc>
                <w:tcPr>
                  <w:tcW w:w="2653" w:type="dxa"/>
                  <w:vAlign w:val="center"/>
                </w:tcPr>
                <w:p w14:paraId="6682FDCE" w14:textId="77777777" w:rsidR="00D51742" w:rsidRPr="00575918" w:rsidRDefault="00D51742" w:rsidP="00FD7850">
                  <w:pPr>
                    <w:framePr w:hSpace="180" w:wrap="around" w:vAnchor="text" w:hAnchor="margin" w:y="556"/>
                    <w:contextualSpacing/>
                    <w:rPr>
                      <w:rStyle w:val="fontstyle01"/>
                    </w:rPr>
                  </w:pPr>
                  <w:r w:rsidRPr="00575918">
                    <w:rPr>
                      <w:rStyle w:val="fontstyle01"/>
                    </w:rPr>
                    <w:t>фрагментационный анализ</w:t>
                  </w:r>
                </w:p>
              </w:tc>
              <w:tc>
                <w:tcPr>
                  <w:tcW w:w="744" w:type="dxa"/>
                  <w:vAlign w:val="center"/>
                </w:tcPr>
                <w:p w14:paraId="4A4FC544"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3</w:t>
                  </w:r>
                </w:p>
              </w:tc>
              <w:tc>
                <w:tcPr>
                  <w:tcW w:w="2872" w:type="dxa"/>
                </w:tcPr>
                <w:p w14:paraId="714F9E16" w14:textId="77777777" w:rsidR="00D51742" w:rsidRPr="00575918" w:rsidRDefault="00D51742" w:rsidP="00FD7850">
                  <w:pPr>
                    <w:framePr w:hSpace="180" w:wrap="around" w:vAnchor="text" w:hAnchor="margin" w:y="556"/>
                    <w:contextualSpacing/>
                    <w:rPr>
                      <w:rStyle w:val="fontstyle01"/>
                    </w:rPr>
                  </w:pPr>
                  <w:r w:rsidRPr="00575918">
                    <w:rPr>
                      <w:rStyle w:val="fontstyle01"/>
                    </w:rPr>
                    <w:t>уровень фраз, частей предложения</w:t>
                  </w:r>
                </w:p>
              </w:tc>
            </w:tr>
            <w:tr w:rsidR="00D51742" w:rsidRPr="00575918" w14:paraId="337F81DB" w14:textId="77777777" w:rsidTr="00917BB5">
              <w:tc>
                <w:tcPr>
                  <w:tcW w:w="0" w:type="auto"/>
                  <w:vAlign w:val="center"/>
                </w:tcPr>
                <w:p w14:paraId="7C3A5C4A"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Г</w:t>
                  </w:r>
                </w:p>
              </w:tc>
              <w:tc>
                <w:tcPr>
                  <w:tcW w:w="2653" w:type="dxa"/>
                  <w:vAlign w:val="center"/>
                </w:tcPr>
                <w:p w14:paraId="65F38435" w14:textId="77777777" w:rsidR="00D51742" w:rsidRPr="00575918" w:rsidRDefault="00D51742" w:rsidP="00FD7850">
                  <w:pPr>
                    <w:framePr w:hSpace="180" w:wrap="around" w:vAnchor="text" w:hAnchor="margin" w:y="556"/>
                    <w:contextualSpacing/>
                    <w:rPr>
                      <w:rStyle w:val="fontstyle01"/>
                    </w:rPr>
                  </w:pPr>
                  <w:r w:rsidRPr="00575918">
                    <w:rPr>
                      <w:rStyle w:val="fontstyle01"/>
                    </w:rPr>
                    <w:t>синтаксический анализ</w:t>
                  </w:r>
                </w:p>
              </w:tc>
              <w:tc>
                <w:tcPr>
                  <w:tcW w:w="744" w:type="dxa"/>
                  <w:vAlign w:val="center"/>
                </w:tcPr>
                <w:p w14:paraId="4A23D2E0"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4</w:t>
                  </w:r>
                </w:p>
              </w:tc>
              <w:tc>
                <w:tcPr>
                  <w:tcW w:w="2872" w:type="dxa"/>
                </w:tcPr>
                <w:p w14:paraId="5B5DAB3F" w14:textId="77777777" w:rsidR="00D51742" w:rsidRPr="00575918" w:rsidRDefault="00D51742" w:rsidP="00FD7850">
                  <w:pPr>
                    <w:framePr w:hSpace="180" w:wrap="around" w:vAnchor="text" w:hAnchor="margin" w:y="556"/>
                    <w:contextualSpacing/>
                    <w:rPr>
                      <w:rStyle w:val="fontstyle01"/>
                    </w:rPr>
                  </w:pPr>
                  <w:r w:rsidRPr="00575918">
                    <w:rPr>
                      <w:rStyle w:val="fontstyle01"/>
                    </w:rPr>
                    <w:t>уровень предложений</w:t>
                  </w:r>
                </w:p>
              </w:tc>
            </w:tr>
            <w:tr w:rsidR="00D51742" w:rsidRPr="00575918" w14:paraId="43019613" w14:textId="77777777" w:rsidTr="00917BB5">
              <w:tc>
                <w:tcPr>
                  <w:tcW w:w="0" w:type="auto"/>
                  <w:vAlign w:val="center"/>
                </w:tcPr>
                <w:p w14:paraId="3DA56C9A"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Д</w:t>
                  </w:r>
                </w:p>
              </w:tc>
              <w:tc>
                <w:tcPr>
                  <w:tcW w:w="2653" w:type="dxa"/>
                  <w:vAlign w:val="center"/>
                </w:tcPr>
                <w:p w14:paraId="0E4412B6" w14:textId="77777777" w:rsidR="00D51742" w:rsidRPr="00575918" w:rsidRDefault="00D51742" w:rsidP="00FD7850">
                  <w:pPr>
                    <w:framePr w:hSpace="180" w:wrap="around" w:vAnchor="text" w:hAnchor="margin" w:y="556"/>
                    <w:contextualSpacing/>
                    <w:rPr>
                      <w:rStyle w:val="fontstyle01"/>
                    </w:rPr>
                  </w:pPr>
                  <w:r w:rsidRPr="00575918">
                    <w:rPr>
                      <w:rStyle w:val="fontstyle01"/>
                    </w:rPr>
                    <w:t>семантический анализ</w:t>
                  </w:r>
                </w:p>
              </w:tc>
              <w:tc>
                <w:tcPr>
                  <w:tcW w:w="744" w:type="dxa"/>
                  <w:vAlign w:val="center"/>
                </w:tcPr>
                <w:p w14:paraId="648E7D86" w14:textId="77777777" w:rsidR="00D51742" w:rsidRPr="00575918" w:rsidRDefault="00D51742" w:rsidP="00FD7850">
                  <w:pPr>
                    <w:framePr w:hSpace="180" w:wrap="around" w:vAnchor="text" w:hAnchor="margin" w:y="556"/>
                    <w:contextualSpacing/>
                    <w:jc w:val="center"/>
                    <w:rPr>
                      <w:rStyle w:val="fontstyle01"/>
                    </w:rPr>
                  </w:pPr>
                  <w:r w:rsidRPr="00575918">
                    <w:rPr>
                      <w:rStyle w:val="fontstyle01"/>
                    </w:rPr>
                    <w:t>5</w:t>
                  </w:r>
                </w:p>
              </w:tc>
              <w:tc>
                <w:tcPr>
                  <w:tcW w:w="2872" w:type="dxa"/>
                </w:tcPr>
                <w:p w14:paraId="49725A5E" w14:textId="77777777" w:rsidR="00D51742" w:rsidRPr="00575918" w:rsidRDefault="00D51742" w:rsidP="00FD7850">
                  <w:pPr>
                    <w:framePr w:hSpace="180" w:wrap="around" w:vAnchor="text" w:hAnchor="margin" w:y="556"/>
                    <w:contextualSpacing/>
                    <w:rPr>
                      <w:rStyle w:val="fontstyle01"/>
                    </w:rPr>
                  </w:pPr>
                  <w:r w:rsidRPr="00575918">
                    <w:rPr>
                      <w:rStyle w:val="fontstyle01"/>
                    </w:rPr>
                    <w:t>уровень текста</w:t>
                  </w:r>
                </w:p>
              </w:tc>
            </w:tr>
          </w:tbl>
          <w:p w14:paraId="2EE72D25" w14:textId="77777777" w:rsidR="00D51742" w:rsidRDefault="00D51742" w:rsidP="00D51742">
            <w:pPr>
              <w:rPr>
                <w:rFonts w:ascii="Times New Roman" w:hAnsi="Times New Roman" w:cs="Times New Roman"/>
                <w:sz w:val="24"/>
                <w:szCs w:val="24"/>
              </w:rPr>
            </w:pPr>
          </w:p>
          <w:p w14:paraId="75BBC0E6" w14:textId="77777777" w:rsidR="00D51742" w:rsidRPr="00575918" w:rsidRDefault="00D51742" w:rsidP="00D51742">
            <w:pPr>
              <w:rPr>
                <w:rFonts w:ascii="Times New Roman" w:hAnsi="Times New Roman" w:cs="Times New Roman"/>
                <w:sz w:val="24"/>
                <w:szCs w:val="24"/>
              </w:rPr>
            </w:pPr>
            <w:r w:rsidRPr="00575918">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173"/>
              <w:gridCol w:w="1171"/>
              <w:gridCol w:w="1281"/>
              <w:gridCol w:w="1278"/>
              <w:gridCol w:w="1281"/>
            </w:tblGrid>
            <w:tr w:rsidR="00D51742" w:rsidRPr="00575918" w14:paraId="4BA519EC" w14:textId="77777777" w:rsidTr="00917BB5">
              <w:tc>
                <w:tcPr>
                  <w:tcW w:w="1413" w:type="dxa"/>
                </w:tcPr>
                <w:p w14:paraId="3EE43D4D" w14:textId="77777777" w:rsidR="00D51742" w:rsidRPr="00575918" w:rsidRDefault="00D51742"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А</w:t>
                  </w:r>
                </w:p>
              </w:tc>
              <w:tc>
                <w:tcPr>
                  <w:tcW w:w="1417" w:type="dxa"/>
                </w:tcPr>
                <w:p w14:paraId="551095A7" w14:textId="77777777" w:rsidR="00D51742" w:rsidRPr="00575918" w:rsidRDefault="00D51742"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Б</w:t>
                  </w:r>
                </w:p>
              </w:tc>
              <w:tc>
                <w:tcPr>
                  <w:tcW w:w="1560" w:type="dxa"/>
                </w:tcPr>
                <w:p w14:paraId="784A09F9" w14:textId="77777777" w:rsidR="00D51742" w:rsidRPr="00575918" w:rsidRDefault="00D51742"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В</w:t>
                  </w:r>
                </w:p>
              </w:tc>
              <w:tc>
                <w:tcPr>
                  <w:tcW w:w="1559" w:type="dxa"/>
                </w:tcPr>
                <w:p w14:paraId="4B6D7B49" w14:textId="77777777" w:rsidR="00D51742" w:rsidRPr="00575918" w:rsidRDefault="00D51742"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Г</w:t>
                  </w:r>
                </w:p>
              </w:tc>
              <w:tc>
                <w:tcPr>
                  <w:tcW w:w="1559" w:type="dxa"/>
                </w:tcPr>
                <w:p w14:paraId="421F73AA" w14:textId="77777777" w:rsidR="00D51742" w:rsidRPr="00575918" w:rsidRDefault="00D51742" w:rsidP="00FD7850">
                  <w:pPr>
                    <w:framePr w:hSpace="180" w:wrap="around" w:vAnchor="text" w:hAnchor="margin" w:y="556"/>
                    <w:jc w:val="center"/>
                    <w:rPr>
                      <w:rFonts w:ascii="Times New Roman" w:hAnsi="Times New Roman" w:cs="Times New Roman"/>
                      <w:b/>
                      <w:sz w:val="24"/>
                      <w:szCs w:val="24"/>
                    </w:rPr>
                  </w:pPr>
                  <w:r w:rsidRPr="00575918">
                    <w:rPr>
                      <w:rFonts w:ascii="Times New Roman" w:hAnsi="Times New Roman" w:cs="Times New Roman"/>
                      <w:b/>
                      <w:sz w:val="24"/>
                      <w:szCs w:val="24"/>
                    </w:rPr>
                    <w:t>Д</w:t>
                  </w:r>
                </w:p>
              </w:tc>
            </w:tr>
            <w:tr w:rsidR="00D51742" w:rsidRPr="00575918" w14:paraId="1E512FCD" w14:textId="77777777" w:rsidTr="00917BB5">
              <w:tc>
                <w:tcPr>
                  <w:tcW w:w="1413" w:type="dxa"/>
                </w:tcPr>
                <w:p w14:paraId="17E0526C"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417" w:type="dxa"/>
                </w:tcPr>
                <w:p w14:paraId="13C6AAFD"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560" w:type="dxa"/>
                </w:tcPr>
                <w:p w14:paraId="479A76C3"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559" w:type="dxa"/>
                </w:tcPr>
                <w:p w14:paraId="0BCB024A"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c>
                <w:tcPr>
                  <w:tcW w:w="1559" w:type="dxa"/>
                </w:tcPr>
                <w:p w14:paraId="0623967F" w14:textId="77777777" w:rsidR="00D51742" w:rsidRPr="00575918" w:rsidRDefault="00D51742" w:rsidP="00FD7850">
                  <w:pPr>
                    <w:framePr w:hSpace="180" w:wrap="around" w:vAnchor="text" w:hAnchor="margin" w:y="556"/>
                    <w:jc w:val="center"/>
                    <w:rPr>
                      <w:rFonts w:ascii="Times New Roman" w:hAnsi="Times New Roman" w:cs="Times New Roman"/>
                      <w:sz w:val="24"/>
                      <w:szCs w:val="24"/>
                    </w:rPr>
                  </w:pPr>
                </w:p>
              </w:tc>
            </w:tr>
          </w:tbl>
          <w:p w14:paraId="2BA37EA6" w14:textId="77777777" w:rsidR="00D51742" w:rsidRPr="00575918" w:rsidRDefault="00D51742" w:rsidP="00D51742">
            <w:pPr>
              <w:contextualSpacing/>
              <w:rPr>
                <w:rStyle w:val="fontstyle01"/>
              </w:rPr>
            </w:pPr>
          </w:p>
          <w:p w14:paraId="3A3E8278" w14:textId="60E80356" w:rsidR="00D51742" w:rsidRDefault="00D51742" w:rsidP="00D51742">
            <w:pPr>
              <w:contextualSpacing/>
              <w:rPr>
                <w:rFonts w:ascii="Times New Roman" w:hAnsi="Times New Roman" w:cs="Times New Roman"/>
                <w:b/>
                <w:sz w:val="24"/>
                <w:szCs w:val="24"/>
              </w:rPr>
            </w:pPr>
            <w:r>
              <w:rPr>
                <w:rFonts w:ascii="Times New Roman" w:hAnsi="Times New Roman" w:cs="Times New Roman"/>
                <w:b/>
                <w:sz w:val="24"/>
                <w:szCs w:val="24"/>
              </w:rPr>
              <w:t>Задание 49.</w:t>
            </w:r>
          </w:p>
          <w:p w14:paraId="0B1FF91C"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4A44D89" w14:textId="77777777" w:rsidR="00D51742" w:rsidRDefault="00D51742" w:rsidP="00D51742">
            <w:pPr>
              <w:jc w:val="both"/>
              <w:rPr>
                <w:rFonts w:ascii="Times New Roman" w:hAnsi="Times New Roman" w:cs="Times New Roman"/>
                <w:i/>
                <w:sz w:val="24"/>
              </w:rPr>
            </w:pPr>
          </w:p>
          <w:p w14:paraId="0E3F5A9D" w14:textId="77777777" w:rsidR="00D51742" w:rsidRPr="00575918" w:rsidRDefault="00D51742" w:rsidP="00D51742">
            <w:pPr>
              <w:contextualSpacing/>
              <w:jc w:val="both"/>
              <w:rPr>
                <w:rStyle w:val="fontstyle01"/>
              </w:rPr>
            </w:pPr>
            <w:r w:rsidRPr="00575918">
              <w:rPr>
                <w:rStyle w:val="fontstyle01"/>
              </w:rPr>
              <w:t>Морфологический анализ состоит из нескольких компонентов. Укажите компоненты, которые относятся к морфологическому анализу.</w:t>
            </w:r>
          </w:p>
          <w:p w14:paraId="2F83E458" w14:textId="77777777" w:rsidR="00D51742" w:rsidRPr="00575918" w:rsidRDefault="00D51742" w:rsidP="00D51742">
            <w:pPr>
              <w:contextualSpacing/>
              <w:rPr>
                <w:rStyle w:val="fontstyle01"/>
              </w:rPr>
            </w:pPr>
          </w:p>
          <w:p w14:paraId="71DBDD5B" w14:textId="77777777" w:rsidR="00D51742" w:rsidRPr="00575918" w:rsidRDefault="00D51742" w:rsidP="00D51742">
            <w:pPr>
              <w:contextualSpacing/>
              <w:rPr>
                <w:rStyle w:val="fontstyle01"/>
              </w:rPr>
            </w:pPr>
            <w:r w:rsidRPr="00575918">
              <w:rPr>
                <w:rStyle w:val="fontstyle01"/>
              </w:rPr>
              <w:t>1) токенизация;</w:t>
            </w:r>
          </w:p>
          <w:p w14:paraId="1AC7E0A6" w14:textId="77777777" w:rsidR="00D51742" w:rsidRPr="00575918" w:rsidRDefault="00D51742" w:rsidP="00D51742">
            <w:pPr>
              <w:contextualSpacing/>
              <w:rPr>
                <w:rStyle w:val="fontstyle01"/>
              </w:rPr>
            </w:pPr>
            <w:r w:rsidRPr="00575918">
              <w:rPr>
                <w:rStyle w:val="fontstyle01"/>
              </w:rPr>
              <w:t>2) приписывание граммем;</w:t>
            </w:r>
          </w:p>
          <w:p w14:paraId="01020C10" w14:textId="77777777" w:rsidR="00D51742" w:rsidRPr="00575918" w:rsidRDefault="00D51742" w:rsidP="00D51742">
            <w:pPr>
              <w:contextualSpacing/>
              <w:rPr>
                <w:rStyle w:val="fontstyle01"/>
              </w:rPr>
            </w:pPr>
            <w:r w:rsidRPr="00575918">
              <w:rPr>
                <w:rStyle w:val="fontstyle01"/>
              </w:rPr>
              <w:t>3) лемматизация;</w:t>
            </w:r>
          </w:p>
          <w:p w14:paraId="4695676D" w14:textId="77777777" w:rsidR="00D51742" w:rsidRPr="00575918" w:rsidRDefault="00D51742" w:rsidP="00D51742">
            <w:pPr>
              <w:contextualSpacing/>
              <w:rPr>
                <w:rStyle w:val="fontstyle01"/>
              </w:rPr>
            </w:pPr>
            <w:r w:rsidRPr="00575918">
              <w:rPr>
                <w:rStyle w:val="fontstyle01"/>
              </w:rPr>
              <w:t>4) сегментация;</w:t>
            </w:r>
          </w:p>
          <w:p w14:paraId="6CADA17B" w14:textId="77777777" w:rsidR="00D51742" w:rsidRPr="00575918" w:rsidRDefault="00D51742" w:rsidP="00D51742">
            <w:pPr>
              <w:contextualSpacing/>
              <w:rPr>
                <w:rStyle w:val="fontstyle01"/>
              </w:rPr>
            </w:pPr>
            <w:r w:rsidRPr="00575918">
              <w:rPr>
                <w:rStyle w:val="fontstyle01"/>
              </w:rPr>
              <w:t>5) стемматизация.</w:t>
            </w:r>
          </w:p>
          <w:p w14:paraId="5C18CBAA" w14:textId="77777777" w:rsidR="00D51742" w:rsidRDefault="00D51742" w:rsidP="00D51742">
            <w:pPr>
              <w:pStyle w:val="a6"/>
              <w:spacing w:after="160"/>
              <w:ind w:left="1566" w:firstLine="0"/>
              <w:rPr>
                <w:rFonts w:ascii="Times New Roman" w:hAnsi="Times New Roman" w:cs="Times New Roman"/>
                <w:sz w:val="24"/>
                <w:szCs w:val="24"/>
              </w:rPr>
            </w:pPr>
          </w:p>
          <w:p w14:paraId="3E4A2CD2"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EA65BFD" w14:textId="77777777" w:rsidR="00D51742" w:rsidRDefault="00D51742" w:rsidP="00D51742">
            <w:pPr>
              <w:pStyle w:val="a6"/>
              <w:ind w:left="0" w:firstLine="0"/>
              <w:rPr>
                <w:rFonts w:ascii="Times New Roman" w:hAnsi="Times New Roman" w:cs="Times New Roman"/>
                <w:sz w:val="24"/>
                <w:szCs w:val="24"/>
              </w:rPr>
            </w:pPr>
          </w:p>
          <w:p w14:paraId="0F23E1BD" w14:textId="3C0D30F6"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50.</w:t>
            </w:r>
          </w:p>
          <w:p w14:paraId="6E97C78E"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4FCF7FC1" w14:textId="77777777" w:rsidR="00D51742" w:rsidRDefault="00D51742" w:rsidP="00D51742">
            <w:pPr>
              <w:jc w:val="both"/>
              <w:rPr>
                <w:rFonts w:ascii="Times New Roman" w:hAnsi="Times New Roman" w:cs="Times New Roman"/>
                <w:i/>
                <w:sz w:val="24"/>
              </w:rPr>
            </w:pPr>
          </w:p>
          <w:p w14:paraId="666501FA" w14:textId="77777777" w:rsidR="00D51742" w:rsidRPr="00575918" w:rsidRDefault="00D51742" w:rsidP="00D51742">
            <w:pPr>
              <w:contextualSpacing/>
              <w:jc w:val="both"/>
              <w:rPr>
                <w:rStyle w:val="fontstyle01"/>
              </w:rPr>
            </w:pPr>
            <w:r w:rsidRPr="00575918">
              <w:rPr>
                <w:rStyle w:val="fontstyle01"/>
              </w:rPr>
              <w:t>Графематический анализ состоит из нескольких компонентов. Укажите компоненты, которые относятся к графематическому анализу.</w:t>
            </w:r>
          </w:p>
          <w:p w14:paraId="4C09BF1E" w14:textId="77777777" w:rsidR="00D51742" w:rsidRPr="00575918" w:rsidRDefault="00D51742" w:rsidP="00D51742">
            <w:pPr>
              <w:contextualSpacing/>
              <w:rPr>
                <w:rStyle w:val="fontstyle01"/>
              </w:rPr>
            </w:pPr>
          </w:p>
          <w:p w14:paraId="2CF5BFEF" w14:textId="77777777" w:rsidR="00D51742" w:rsidRPr="00575918" w:rsidRDefault="00D51742" w:rsidP="00D51742">
            <w:pPr>
              <w:contextualSpacing/>
              <w:rPr>
                <w:rStyle w:val="fontstyle01"/>
              </w:rPr>
            </w:pPr>
            <w:r w:rsidRPr="00575918">
              <w:rPr>
                <w:rStyle w:val="fontstyle01"/>
              </w:rPr>
              <w:t>1) токенизация;</w:t>
            </w:r>
          </w:p>
          <w:p w14:paraId="6AD10C16" w14:textId="77777777" w:rsidR="00D51742" w:rsidRPr="00575918" w:rsidRDefault="00D51742" w:rsidP="00D51742">
            <w:pPr>
              <w:contextualSpacing/>
              <w:rPr>
                <w:rStyle w:val="fontstyle01"/>
              </w:rPr>
            </w:pPr>
            <w:r w:rsidRPr="00575918">
              <w:rPr>
                <w:rStyle w:val="fontstyle01"/>
              </w:rPr>
              <w:t>2) приписывание граммем;</w:t>
            </w:r>
          </w:p>
          <w:p w14:paraId="70C9A725" w14:textId="77777777" w:rsidR="00D51742" w:rsidRPr="00575918" w:rsidRDefault="00D51742" w:rsidP="00D51742">
            <w:pPr>
              <w:contextualSpacing/>
              <w:rPr>
                <w:rStyle w:val="fontstyle01"/>
              </w:rPr>
            </w:pPr>
            <w:r w:rsidRPr="00575918">
              <w:rPr>
                <w:rStyle w:val="fontstyle01"/>
              </w:rPr>
              <w:t>3) лемматизация;</w:t>
            </w:r>
          </w:p>
          <w:p w14:paraId="031E19BA" w14:textId="77777777" w:rsidR="00D51742" w:rsidRPr="00575918" w:rsidRDefault="00D51742" w:rsidP="00D51742">
            <w:pPr>
              <w:contextualSpacing/>
              <w:rPr>
                <w:rStyle w:val="fontstyle01"/>
              </w:rPr>
            </w:pPr>
            <w:r w:rsidRPr="00575918">
              <w:rPr>
                <w:rStyle w:val="fontstyle01"/>
              </w:rPr>
              <w:t>4) сегментация;</w:t>
            </w:r>
          </w:p>
          <w:p w14:paraId="34CD9B9C" w14:textId="77777777" w:rsidR="00D51742" w:rsidRPr="00575918" w:rsidRDefault="00D51742" w:rsidP="00D51742">
            <w:pPr>
              <w:contextualSpacing/>
              <w:rPr>
                <w:rStyle w:val="fontstyle01"/>
              </w:rPr>
            </w:pPr>
            <w:r w:rsidRPr="00575918">
              <w:rPr>
                <w:rStyle w:val="fontstyle01"/>
              </w:rPr>
              <w:t>5) стемматизация.</w:t>
            </w:r>
          </w:p>
          <w:p w14:paraId="4ED77B80" w14:textId="77777777" w:rsidR="00D51742" w:rsidRDefault="00D51742" w:rsidP="00D51742">
            <w:pPr>
              <w:pStyle w:val="a6"/>
              <w:spacing w:after="160"/>
              <w:ind w:left="1566" w:firstLine="0"/>
              <w:rPr>
                <w:rFonts w:ascii="Times New Roman" w:hAnsi="Times New Roman" w:cs="Times New Roman"/>
                <w:sz w:val="24"/>
                <w:szCs w:val="24"/>
              </w:rPr>
            </w:pPr>
          </w:p>
          <w:p w14:paraId="3BA9C773"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B555A78" w14:textId="77777777" w:rsidR="00D51742" w:rsidRDefault="00D51742" w:rsidP="00D51742">
            <w:pPr>
              <w:pStyle w:val="a6"/>
              <w:ind w:left="0" w:firstLine="0"/>
              <w:rPr>
                <w:rFonts w:ascii="Times New Roman" w:hAnsi="Times New Roman" w:cs="Times New Roman"/>
                <w:sz w:val="24"/>
                <w:szCs w:val="24"/>
              </w:rPr>
            </w:pPr>
          </w:p>
          <w:p w14:paraId="147CA9AE" w14:textId="3DC243B3" w:rsidR="00D51742" w:rsidRDefault="00D51742" w:rsidP="00D51742">
            <w:pPr>
              <w:contextualSpacing/>
              <w:rPr>
                <w:rFonts w:ascii="Times New Roman" w:hAnsi="Times New Roman" w:cs="Times New Roman"/>
                <w:b/>
                <w:sz w:val="24"/>
                <w:szCs w:val="24"/>
              </w:rPr>
            </w:pPr>
            <w:r>
              <w:rPr>
                <w:rFonts w:ascii="Times New Roman" w:hAnsi="Times New Roman" w:cs="Times New Roman"/>
                <w:b/>
                <w:sz w:val="24"/>
                <w:szCs w:val="24"/>
              </w:rPr>
              <w:t>Задание 51.</w:t>
            </w:r>
          </w:p>
          <w:p w14:paraId="0D8623E6"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E1BDE0F" w14:textId="77777777" w:rsidR="00D51742" w:rsidRDefault="00D51742" w:rsidP="00D51742">
            <w:pPr>
              <w:jc w:val="both"/>
              <w:rPr>
                <w:rFonts w:ascii="Times New Roman" w:hAnsi="Times New Roman" w:cs="Times New Roman"/>
                <w:i/>
                <w:sz w:val="24"/>
              </w:rPr>
            </w:pPr>
          </w:p>
          <w:p w14:paraId="3E22C56F" w14:textId="77777777" w:rsidR="00D51742" w:rsidRPr="00575918" w:rsidRDefault="00D51742" w:rsidP="00D51742">
            <w:pPr>
              <w:contextualSpacing/>
              <w:jc w:val="both"/>
              <w:rPr>
                <w:rStyle w:val="fontstyle01"/>
              </w:rPr>
            </w:pPr>
            <w:r w:rsidRPr="00575918">
              <w:rPr>
                <w:rStyle w:val="fontstyle01"/>
              </w:rPr>
              <w:t xml:space="preserve">Графематический анализ состоит из нескольких компонентов. Укажите компоненты, которые </w:t>
            </w:r>
            <w:r w:rsidRPr="00575918">
              <w:rPr>
                <w:rStyle w:val="fontstyle01"/>
                <w:b/>
              </w:rPr>
              <w:t>НЕ</w:t>
            </w:r>
            <w:r w:rsidRPr="00575918">
              <w:rPr>
                <w:rStyle w:val="fontstyle01"/>
              </w:rPr>
              <w:t xml:space="preserve"> относятся к графематическому анализу.</w:t>
            </w:r>
          </w:p>
          <w:p w14:paraId="56FD0106" w14:textId="77777777" w:rsidR="00D51742" w:rsidRPr="00575918" w:rsidRDefault="00D51742" w:rsidP="00D51742">
            <w:pPr>
              <w:contextualSpacing/>
              <w:rPr>
                <w:rStyle w:val="fontstyle01"/>
              </w:rPr>
            </w:pPr>
          </w:p>
          <w:p w14:paraId="431D2AE1" w14:textId="77777777" w:rsidR="00D51742" w:rsidRPr="00575918" w:rsidRDefault="00D51742" w:rsidP="00D51742">
            <w:pPr>
              <w:contextualSpacing/>
              <w:rPr>
                <w:rStyle w:val="fontstyle01"/>
              </w:rPr>
            </w:pPr>
            <w:r w:rsidRPr="00575918">
              <w:rPr>
                <w:rStyle w:val="fontstyle01"/>
              </w:rPr>
              <w:t>1) токенизация;</w:t>
            </w:r>
          </w:p>
          <w:p w14:paraId="5102E290" w14:textId="77777777" w:rsidR="00D51742" w:rsidRPr="00575918" w:rsidRDefault="00D51742" w:rsidP="00D51742">
            <w:pPr>
              <w:contextualSpacing/>
              <w:rPr>
                <w:rStyle w:val="fontstyle01"/>
              </w:rPr>
            </w:pPr>
            <w:r w:rsidRPr="00575918">
              <w:rPr>
                <w:rStyle w:val="fontstyle01"/>
              </w:rPr>
              <w:lastRenderedPageBreak/>
              <w:t>2) приписывание граммем;</w:t>
            </w:r>
          </w:p>
          <w:p w14:paraId="76BA8C92" w14:textId="77777777" w:rsidR="00D51742" w:rsidRPr="00575918" w:rsidRDefault="00D51742" w:rsidP="00D51742">
            <w:pPr>
              <w:contextualSpacing/>
              <w:rPr>
                <w:rStyle w:val="fontstyle01"/>
              </w:rPr>
            </w:pPr>
            <w:r w:rsidRPr="00575918">
              <w:rPr>
                <w:rStyle w:val="fontstyle01"/>
              </w:rPr>
              <w:t>3) лемматизация;</w:t>
            </w:r>
          </w:p>
          <w:p w14:paraId="6DAFAA35" w14:textId="77777777" w:rsidR="00D51742" w:rsidRPr="00575918" w:rsidRDefault="00D51742" w:rsidP="00D51742">
            <w:pPr>
              <w:contextualSpacing/>
              <w:rPr>
                <w:rStyle w:val="fontstyle01"/>
              </w:rPr>
            </w:pPr>
            <w:r w:rsidRPr="00575918">
              <w:rPr>
                <w:rStyle w:val="fontstyle01"/>
              </w:rPr>
              <w:t>4) сегментация;</w:t>
            </w:r>
          </w:p>
          <w:p w14:paraId="0721A61F" w14:textId="77777777" w:rsidR="00D51742" w:rsidRPr="00575918" w:rsidRDefault="00D51742" w:rsidP="00D51742">
            <w:pPr>
              <w:contextualSpacing/>
              <w:rPr>
                <w:rStyle w:val="fontstyle01"/>
              </w:rPr>
            </w:pPr>
            <w:r w:rsidRPr="00575918">
              <w:rPr>
                <w:rStyle w:val="fontstyle01"/>
              </w:rPr>
              <w:t>5) стемматизация.</w:t>
            </w:r>
          </w:p>
          <w:p w14:paraId="30EEB846" w14:textId="77777777" w:rsidR="00D51742" w:rsidRDefault="00D51742" w:rsidP="00D51742">
            <w:pPr>
              <w:pStyle w:val="a6"/>
              <w:spacing w:after="160"/>
              <w:ind w:left="1566" w:firstLine="0"/>
              <w:rPr>
                <w:rFonts w:ascii="Times New Roman" w:hAnsi="Times New Roman" w:cs="Times New Roman"/>
                <w:sz w:val="24"/>
                <w:szCs w:val="24"/>
              </w:rPr>
            </w:pPr>
          </w:p>
          <w:p w14:paraId="51201412"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6AECAAF" w14:textId="77777777" w:rsidR="00D51742" w:rsidRDefault="00D51742" w:rsidP="00D51742">
            <w:pPr>
              <w:pStyle w:val="a6"/>
              <w:ind w:left="0" w:firstLine="0"/>
              <w:rPr>
                <w:rFonts w:ascii="Times New Roman" w:hAnsi="Times New Roman" w:cs="Times New Roman"/>
                <w:sz w:val="24"/>
                <w:szCs w:val="24"/>
              </w:rPr>
            </w:pPr>
          </w:p>
          <w:p w14:paraId="0AA274BE" w14:textId="3C5B78B3" w:rsidR="00D51742" w:rsidRDefault="00D51742" w:rsidP="00D51742">
            <w:pPr>
              <w:contextualSpacing/>
              <w:rPr>
                <w:rFonts w:ascii="Times New Roman" w:hAnsi="Times New Roman" w:cs="Times New Roman"/>
                <w:b/>
                <w:sz w:val="24"/>
                <w:szCs w:val="24"/>
              </w:rPr>
            </w:pPr>
            <w:r>
              <w:rPr>
                <w:rFonts w:ascii="Times New Roman" w:hAnsi="Times New Roman" w:cs="Times New Roman"/>
                <w:b/>
                <w:sz w:val="24"/>
                <w:szCs w:val="24"/>
              </w:rPr>
              <w:t>Задание 52.</w:t>
            </w:r>
          </w:p>
          <w:p w14:paraId="15655659" w14:textId="77777777" w:rsidR="00D51742" w:rsidRPr="00575918" w:rsidRDefault="00D51742" w:rsidP="00D51742">
            <w:pPr>
              <w:contextualSpacing/>
              <w:jc w:val="both"/>
              <w:rPr>
                <w:rStyle w:val="fontstyle01"/>
              </w:rPr>
            </w:pPr>
            <w:r w:rsidRPr="00575918">
              <w:rPr>
                <w:rStyle w:val="fontstyle01"/>
              </w:rPr>
              <w:t xml:space="preserve">Морфологический анализ состоит из нескольких компонентов. Укажите компоненты, которые </w:t>
            </w:r>
            <w:r w:rsidRPr="00575918">
              <w:rPr>
                <w:rStyle w:val="fontstyle01"/>
                <w:b/>
              </w:rPr>
              <w:t>НЕ</w:t>
            </w:r>
            <w:r w:rsidRPr="00575918">
              <w:rPr>
                <w:rStyle w:val="fontstyle01"/>
              </w:rPr>
              <w:t xml:space="preserve"> относятся к морфологическому анализу.</w:t>
            </w:r>
          </w:p>
          <w:p w14:paraId="6BAE4615" w14:textId="77777777" w:rsidR="00D51742" w:rsidRPr="00575918" w:rsidRDefault="00D51742" w:rsidP="00D51742">
            <w:pPr>
              <w:contextualSpacing/>
              <w:rPr>
                <w:rStyle w:val="fontstyle01"/>
              </w:rPr>
            </w:pPr>
          </w:p>
          <w:p w14:paraId="17C384D9" w14:textId="77777777" w:rsidR="00D51742" w:rsidRPr="00575918" w:rsidRDefault="00D51742" w:rsidP="00D51742">
            <w:pPr>
              <w:contextualSpacing/>
              <w:rPr>
                <w:rStyle w:val="fontstyle01"/>
              </w:rPr>
            </w:pPr>
            <w:r w:rsidRPr="00575918">
              <w:rPr>
                <w:rStyle w:val="fontstyle01"/>
              </w:rPr>
              <w:t>1) токенизация;</w:t>
            </w:r>
          </w:p>
          <w:p w14:paraId="42CC3DFE" w14:textId="77777777" w:rsidR="00D51742" w:rsidRPr="00575918" w:rsidRDefault="00D51742" w:rsidP="00D51742">
            <w:pPr>
              <w:contextualSpacing/>
              <w:rPr>
                <w:rStyle w:val="fontstyle01"/>
              </w:rPr>
            </w:pPr>
            <w:r w:rsidRPr="00575918">
              <w:rPr>
                <w:rStyle w:val="fontstyle01"/>
              </w:rPr>
              <w:t>2) приписывание граммем;</w:t>
            </w:r>
          </w:p>
          <w:p w14:paraId="307305DA" w14:textId="77777777" w:rsidR="00D51742" w:rsidRPr="00575918" w:rsidRDefault="00D51742" w:rsidP="00D51742">
            <w:pPr>
              <w:contextualSpacing/>
              <w:rPr>
                <w:rStyle w:val="fontstyle01"/>
              </w:rPr>
            </w:pPr>
            <w:r w:rsidRPr="00575918">
              <w:rPr>
                <w:rStyle w:val="fontstyle01"/>
              </w:rPr>
              <w:t>3) лемматизация;</w:t>
            </w:r>
          </w:p>
          <w:p w14:paraId="47B44819" w14:textId="77777777" w:rsidR="00D51742" w:rsidRPr="00575918" w:rsidRDefault="00D51742" w:rsidP="00D51742">
            <w:pPr>
              <w:contextualSpacing/>
              <w:rPr>
                <w:rStyle w:val="fontstyle01"/>
              </w:rPr>
            </w:pPr>
            <w:r w:rsidRPr="00575918">
              <w:rPr>
                <w:rStyle w:val="fontstyle01"/>
              </w:rPr>
              <w:t>4) сегментация;</w:t>
            </w:r>
          </w:p>
          <w:p w14:paraId="6A3EC0FE" w14:textId="77777777" w:rsidR="00D51742" w:rsidRPr="00575918" w:rsidRDefault="00D51742" w:rsidP="00D51742">
            <w:pPr>
              <w:contextualSpacing/>
              <w:rPr>
                <w:rStyle w:val="fontstyle01"/>
              </w:rPr>
            </w:pPr>
            <w:r w:rsidRPr="00575918">
              <w:rPr>
                <w:rStyle w:val="fontstyle01"/>
              </w:rPr>
              <w:t>5) стемматизация.</w:t>
            </w:r>
          </w:p>
          <w:p w14:paraId="047ECF48" w14:textId="77777777" w:rsidR="00D51742" w:rsidRDefault="00D51742" w:rsidP="00D51742">
            <w:pPr>
              <w:pStyle w:val="a6"/>
              <w:spacing w:after="160"/>
              <w:ind w:left="1566" w:firstLine="0"/>
              <w:rPr>
                <w:rFonts w:ascii="Times New Roman" w:hAnsi="Times New Roman" w:cs="Times New Roman"/>
                <w:sz w:val="24"/>
                <w:szCs w:val="24"/>
              </w:rPr>
            </w:pPr>
          </w:p>
          <w:p w14:paraId="0FE2AC11"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5EFB06B" w14:textId="77777777" w:rsidR="00D51742" w:rsidRDefault="00D51742" w:rsidP="00D51742">
            <w:pPr>
              <w:pStyle w:val="a6"/>
              <w:ind w:left="0" w:firstLine="0"/>
              <w:rPr>
                <w:rFonts w:ascii="Times New Roman" w:hAnsi="Times New Roman" w:cs="Times New Roman"/>
                <w:sz w:val="24"/>
                <w:szCs w:val="24"/>
              </w:rPr>
            </w:pPr>
          </w:p>
          <w:p w14:paraId="574F9ABD" w14:textId="4C5625D6"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53.</w:t>
            </w:r>
          </w:p>
          <w:p w14:paraId="23F02266"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4E645F72" w14:textId="77777777" w:rsidR="00D51742" w:rsidRDefault="00D51742" w:rsidP="00D51742">
            <w:pPr>
              <w:jc w:val="both"/>
              <w:rPr>
                <w:rFonts w:ascii="Times New Roman" w:hAnsi="Times New Roman" w:cs="Times New Roman"/>
                <w:i/>
                <w:sz w:val="24"/>
              </w:rPr>
            </w:pPr>
          </w:p>
          <w:p w14:paraId="7BAE81AF" w14:textId="77777777" w:rsidR="00D51742" w:rsidRPr="00575918" w:rsidRDefault="00D51742" w:rsidP="00D51742">
            <w:pPr>
              <w:contextualSpacing/>
              <w:jc w:val="both"/>
              <w:rPr>
                <w:rStyle w:val="fontstyle01"/>
              </w:rPr>
            </w:pPr>
            <w:r w:rsidRPr="00575918">
              <w:rPr>
                <w:rStyle w:val="fontstyle01"/>
              </w:rPr>
              <w:t>Аналитические методы (не использующие словари)</w:t>
            </w:r>
            <w:r w:rsidRPr="00575918">
              <w:rPr>
                <w:rFonts w:ascii="Times New Roman" w:hAnsi="Times New Roman" w:cs="Times New Roman"/>
                <w:sz w:val="24"/>
                <w:szCs w:val="24"/>
              </w:rPr>
              <w:t xml:space="preserve"> </w:t>
            </w:r>
            <w:r w:rsidRPr="00575918">
              <w:rPr>
                <w:rStyle w:val="fontstyle01"/>
              </w:rPr>
              <w:t>основаны на отсечении аффиксов, или на последовательном применении заранее определенных правила преобразования аффиксов, позволяющих получить сразу не основу, а нормальную форму или парадигмы. Укажите методы, которые относятся к методам выделения основ.</w:t>
            </w:r>
          </w:p>
          <w:p w14:paraId="70B21EA4" w14:textId="77777777" w:rsidR="00D51742" w:rsidRPr="00575918" w:rsidRDefault="00D51742" w:rsidP="00D51742">
            <w:pPr>
              <w:contextualSpacing/>
              <w:rPr>
                <w:rStyle w:val="fontstyle01"/>
              </w:rPr>
            </w:pPr>
          </w:p>
          <w:p w14:paraId="7C4E7462" w14:textId="77777777" w:rsidR="00D51742" w:rsidRPr="00575918" w:rsidRDefault="00D51742" w:rsidP="00D51742">
            <w:pPr>
              <w:contextualSpacing/>
              <w:rPr>
                <w:rStyle w:val="fontstyle01"/>
              </w:rPr>
            </w:pPr>
            <w:r w:rsidRPr="00575918">
              <w:rPr>
                <w:rStyle w:val="fontstyle01"/>
              </w:rPr>
              <w:t>1) метод Ловинса;</w:t>
            </w:r>
          </w:p>
          <w:p w14:paraId="68D3C8B6" w14:textId="77777777" w:rsidR="00D51742" w:rsidRPr="00575918" w:rsidRDefault="00D51742" w:rsidP="00D51742">
            <w:pPr>
              <w:contextualSpacing/>
              <w:rPr>
                <w:rStyle w:val="fontstyle01"/>
              </w:rPr>
            </w:pPr>
            <w:r w:rsidRPr="00575918">
              <w:rPr>
                <w:rStyle w:val="fontstyle01"/>
              </w:rPr>
              <w:t>2) метод Витерби;</w:t>
            </w:r>
          </w:p>
          <w:p w14:paraId="1FC7EABA" w14:textId="77777777" w:rsidR="00D51742" w:rsidRPr="00575918" w:rsidRDefault="00D51742" w:rsidP="00D51742">
            <w:pPr>
              <w:contextualSpacing/>
              <w:jc w:val="both"/>
              <w:rPr>
                <w:rStyle w:val="fontstyle01"/>
              </w:rPr>
            </w:pPr>
            <w:r w:rsidRPr="00575918">
              <w:rPr>
                <w:rStyle w:val="fontstyle01"/>
              </w:rPr>
              <w:t>3) метод Портера;</w:t>
            </w:r>
          </w:p>
          <w:p w14:paraId="538497AB" w14:textId="77777777" w:rsidR="00D51742" w:rsidRPr="00575918" w:rsidRDefault="00D51742" w:rsidP="00D51742">
            <w:pPr>
              <w:contextualSpacing/>
              <w:rPr>
                <w:rStyle w:val="fontstyle01"/>
              </w:rPr>
            </w:pPr>
            <w:r w:rsidRPr="00575918">
              <w:rPr>
                <w:rStyle w:val="fontstyle01"/>
              </w:rPr>
              <w:t>4) метод Пейса-Хаска;</w:t>
            </w:r>
          </w:p>
          <w:p w14:paraId="20BB5A82" w14:textId="77777777" w:rsidR="00D51742" w:rsidRPr="00575918" w:rsidRDefault="00D51742" w:rsidP="00D51742">
            <w:pPr>
              <w:contextualSpacing/>
              <w:rPr>
                <w:rStyle w:val="fontstyle01"/>
              </w:rPr>
            </w:pPr>
            <w:r w:rsidRPr="00575918">
              <w:rPr>
                <w:rStyle w:val="fontstyle01"/>
              </w:rPr>
              <w:t>5) метод Байеса.</w:t>
            </w:r>
          </w:p>
          <w:p w14:paraId="4E8BE978" w14:textId="77777777" w:rsidR="00D51742" w:rsidRDefault="00D51742" w:rsidP="00D51742">
            <w:pPr>
              <w:pStyle w:val="a6"/>
              <w:spacing w:after="160"/>
              <w:ind w:left="1566" w:firstLine="0"/>
              <w:rPr>
                <w:rFonts w:ascii="Times New Roman" w:hAnsi="Times New Roman" w:cs="Times New Roman"/>
                <w:sz w:val="24"/>
                <w:szCs w:val="24"/>
              </w:rPr>
            </w:pPr>
          </w:p>
          <w:p w14:paraId="68887BEE"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7074369" w14:textId="77777777" w:rsidR="00D51742" w:rsidRDefault="00D51742" w:rsidP="00D51742">
            <w:pPr>
              <w:pStyle w:val="a6"/>
              <w:ind w:left="0" w:firstLine="0"/>
              <w:rPr>
                <w:rFonts w:ascii="Times New Roman" w:hAnsi="Times New Roman" w:cs="Times New Roman"/>
                <w:sz w:val="24"/>
                <w:szCs w:val="24"/>
              </w:rPr>
            </w:pPr>
          </w:p>
          <w:p w14:paraId="4CB1E6D7" w14:textId="6E1453DA"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54.</w:t>
            </w:r>
          </w:p>
          <w:p w14:paraId="5FF19BD2"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52F3BFB3" w14:textId="77777777" w:rsidR="00D51742" w:rsidRDefault="00D51742" w:rsidP="00D51742">
            <w:pPr>
              <w:jc w:val="both"/>
              <w:rPr>
                <w:rFonts w:ascii="Times New Roman" w:hAnsi="Times New Roman" w:cs="Times New Roman"/>
                <w:i/>
                <w:sz w:val="24"/>
              </w:rPr>
            </w:pPr>
          </w:p>
          <w:p w14:paraId="6C0E0BE5" w14:textId="77777777" w:rsidR="00D51742" w:rsidRPr="00575918" w:rsidRDefault="00D51742" w:rsidP="00D51742">
            <w:pPr>
              <w:contextualSpacing/>
              <w:jc w:val="both"/>
              <w:rPr>
                <w:rStyle w:val="fontstyle01"/>
              </w:rPr>
            </w:pPr>
            <w:r w:rsidRPr="00575918">
              <w:rPr>
                <w:rStyle w:val="fontstyle01"/>
              </w:rPr>
              <w:t>Аналитические методы (не использующие словари)</w:t>
            </w:r>
            <w:r w:rsidRPr="00575918">
              <w:rPr>
                <w:rFonts w:ascii="Times New Roman" w:hAnsi="Times New Roman" w:cs="Times New Roman"/>
                <w:sz w:val="24"/>
                <w:szCs w:val="24"/>
              </w:rPr>
              <w:t xml:space="preserve"> </w:t>
            </w:r>
            <w:r w:rsidRPr="00575918">
              <w:rPr>
                <w:rStyle w:val="fontstyle01"/>
              </w:rPr>
              <w:t>основаны на отсечении аффиксов, или на последовательном применении заранее определенных правила преобразования аффиксов, позволяющих получить сразу не основу, а нормальную форму или парадигмы. Укажите методы, которые относятся к методам выделения основ.</w:t>
            </w:r>
          </w:p>
          <w:p w14:paraId="71EB302C" w14:textId="77777777" w:rsidR="00D51742" w:rsidRPr="00575918" w:rsidRDefault="00D51742" w:rsidP="00D51742">
            <w:pPr>
              <w:contextualSpacing/>
              <w:rPr>
                <w:rStyle w:val="fontstyle01"/>
              </w:rPr>
            </w:pPr>
          </w:p>
          <w:p w14:paraId="66A3FC0C" w14:textId="77777777" w:rsidR="00D51742" w:rsidRPr="00575918" w:rsidRDefault="00D51742" w:rsidP="00D51742">
            <w:pPr>
              <w:contextualSpacing/>
              <w:rPr>
                <w:rStyle w:val="fontstyle01"/>
              </w:rPr>
            </w:pPr>
            <w:r w:rsidRPr="00575918">
              <w:rPr>
                <w:rStyle w:val="fontstyle01"/>
              </w:rPr>
              <w:t>1) метод Ловинса;</w:t>
            </w:r>
          </w:p>
          <w:p w14:paraId="3C094023" w14:textId="77777777" w:rsidR="00D51742" w:rsidRPr="00575918" w:rsidRDefault="00D51742" w:rsidP="00D51742">
            <w:pPr>
              <w:contextualSpacing/>
              <w:rPr>
                <w:rStyle w:val="fontstyle01"/>
              </w:rPr>
            </w:pPr>
            <w:r w:rsidRPr="00575918">
              <w:rPr>
                <w:rStyle w:val="fontstyle01"/>
              </w:rPr>
              <w:t>2) метод Витерби;</w:t>
            </w:r>
          </w:p>
          <w:p w14:paraId="49EE4825" w14:textId="77777777" w:rsidR="00D51742" w:rsidRPr="00575918" w:rsidRDefault="00D51742" w:rsidP="00D51742">
            <w:pPr>
              <w:contextualSpacing/>
              <w:rPr>
                <w:rStyle w:val="fontstyle01"/>
              </w:rPr>
            </w:pPr>
            <w:r w:rsidRPr="00575918">
              <w:rPr>
                <w:rStyle w:val="fontstyle01"/>
              </w:rPr>
              <w:lastRenderedPageBreak/>
              <w:t>3) метод Портера;</w:t>
            </w:r>
          </w:p>
          <w:p w14:paraId="55528D94" w14:textId="77777777" w:rsidR="00D51742" w:rsidRPr="00575918" w:rsidRDefault="00D51742" w:rsidP="00D51742">
            <w:pPr>
              <w:contextualSpacing/>
              <w:rPr>
                <w:rStyle w:val="fontstyle01"/>
              </w:rPr>
            </w:pPr>
            <w:r w:rsidRPr="00575918">
              <w:rPr>
                <w:rStyle w:val="fontstyle01"/>
              </w:rPr>
              <w:t>4) метод Пейса-Хаска;</w:t>
            </w:r>
          </w:p>
          <w:p w14:paraId="5B0E544F" w14:textId="77777777" w:rsidR="00D51742" w:rsidRPr="00575918" w:rsidRDefault="00D51742" w:rsidP="00D51742">
            <w:pPr>
              <w:contextualSpacing/>
              <w:rPr>
                <w:rStyle w:val="fontstyle01"/>
              </w:rPr>
            </w:pPr>
            <w:r w:rsidRPr="00575918">
              <w:rPr>
                <w:rStyle w:val="fontstyle01"/>
              </w:rPr>
              <w:t>5) метод Байеса.</w:t>
            </w:r>
          </w:p>
          <w:p w14:paraId="4FC549F8" w14:textId="77777777" w:rsidR="00D51742" w:rsidRDefault="00D51742" w:rsidP="00D51742">
            <w:pPr>
              <w:pStyle w:val="a6"/>
              <w:spacing w:after="160"/>
              <w:ind w:left="1566" w:firstLine="0"/>
              <w:rPr>
                <w:rFonts w:ascii="Times New Roman" w:hAnsi="Times New Roman" w:cs="Times New Roman"/>
                <w:sz w:val="24"/>
                <w:szCs w:val="24"/>
              </w:rPr>
            </w:pPr>
          </w:p>
          <w:p w14:paraId="5EB37ED1"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2714FBF5" w14:textId="77777777" w:rsidR="00D51742" w:rsidRDefault="00D51742" w:rsidP="00D51742">
            <w:pPr>
              <w:pStyle w:val="a6"/>
              <w:ind w:left="0" w:firstLine="0"/>
              <w:rPr>
                <w:rFonts w:ascii="Times New Roman" w:hAnsi="Times New Roman" w:cs="Times New Roman"/>
                <w:sz w:val="24"/>
                <w:szCs w:val="24"/>
              </w:rPr>
            </w:pPr>
          </w:p>
          <w:p w14:paraId="6B12AC49" w14:textId="6111A830"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55.</w:t>
            </w:r>
          </w:p>
          <w:p w14:paraId="466854E5"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2B8DB015" w14:textId="77777777" w:rsidR="00D51742" w:rsidRDefault="00D51742" w:rsidP="00D51742">
            <w:pPr>
              <w:jc w:val="both"/>
              <w:rPr>
                <w:rFonts w:ascii="Times New Roman" w:hAnsi="Times New Roman" w:cs="Times New Roman"/>
                <w:b/>
                <w:sz w:val="28"/>
                <w:szCs w:val="24"/>
              </w:rPr>
            </w:pPr>
          </w:p>
          <w:p w14:paraId="75A8D5C4" w14:textId="77777777" w:rsidR="00D51742" w:rsidRPr="00575918" w:rsidRDefault="00D51742" w:rsidP="00D51742">
            <w:pPr>
              <w:contextualSpacing/>
              <w:jc w:val="both"/>
              <w:rPr>
                <w:rStyle w:val="fontstyle01"/>
              </w:rPr>
            </w:pPr>
            <w:r w:rsidRPr="00575918">
              <w:rPr>
                <w:rStyle w:val="fontstyle01"/>
              </w:rPr>
              <w:t>Для оценки работы классификатора была проведена перекрестная проверка: для каждого набора параметров было запущено подряд пять тестов, в каждом из которых использовалось 800 отзывов для обучения и 200 для тестирования. В таблице представлены результаты (точность в процентах) для всех девяти наборов параметров.</w:t>
            </w:r>
          </w:p>
          <w:tbl>
            <w:tblPr>
              <w:tblStyle w:val="a3"/>
              <w:tblW w:w="0" w:type="auto"/>
              <w:tblLook w:val="04A0" w:firstRow="1" w:lastRow="0" w:firstColumn="1" w:lastColumn="0" w:noHBand="0" w:noVBand="1"/>
            </w:tblPr>
            <w:tblGrid>
              <w:gridCol w:w="1458"/>
              <w:gridCol w:w="636"/>
              <w:gridCol w:w="737"/>
              <w:gridCol w:w="1338"/>
            </w:tblGrid>
            <w:tr w:rsidR="00D51742" w:rsidRPr="00575918" w14:paraId="18767265" w14:textId="77777777" w:rsidTr="00917BB5">
              <w:tc>
                <w:tcPr>
                  <w:tcW w:w="0" w:type="auto"/>
                  <w:vAlign w:val="center"/>
                </w:tcPr>
                <w:p w14:paraId="691DAC9F"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Признаки </w:t>
                  </w:r>
                </w:p>
              </w:tc>
              <w:tc>
                <w:tcPr>
                  <w:tcW w:w="0" w:type="auto"/>
                  <w:vAlign w:val="center"/>
                </w:tcPr>
                <w:p w14:paraId="327449AC"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NB </w:t>
                  </w:r>
                </w:p>
              </w:tc>
              <w:tc>
                <w:tcPr>
                  <w:tcW w:w="0" w:type="auto"/>
                  <w:vAlign w:val="center"/>
                </w:tcPr>
                <w:p w14:paraId="323B1344"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SVM </w:t>
                  </w:r>
                </w:p>
              </w:tc>
              <w:tc>
                <w:tcPr>
                  <w:tcW w:w="0" w:type="auto"/>
                  <w:vAlign w:val="center"/>
                </w:tcPr>
                <w:p w14:paraId="1F5EF1FE"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SVM+delta</w:t>
                  </w:r>
                </w:p>
              </w:tc>
            </w:tr>
            <w:tr w:rsidR="00D51742" w:rsidRPr="00575918" w14:paraId="040D0FC0" w14:textId="77777777" w:rsidTr="00917BB5">
              <w:tc>
                <w:tcPr>
                  <w:tcW w:w="0" w:type="auto"/>
                  <w:vAlign w:val="center"/>
                </w:tcPr>
                <w:p w14:paraId="130F4D5C"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униграммы </w:t>
                  </w:r>
                </w:p>
              </w:tc>
              <w:tc>
                <w:tcPr>
                  <w:tcW w:w="0" w:type="auto"/>
                  <w:vAlign w:val="center"/>
                </w:tcPr>
                <w:p w14:paraId="4D176C88"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85,5 </w:t>
                  </w:r>
                </w:p>
              </w:tc>
              <w:tc>
                <w:tcPr>
                  <w:tcW w:w="0" w:type="auto"/>
                  <w:vAlign w:val="center"/>
                </w:tcPr>
                <w:p w14:paraId="16AB7A65"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82,5 </w:t>
                  </w:r>
                </w:p>
              </w:tc>
              <w:tc>
                <w:tcPr>
                  <w:tcW w:w="0" w:type="auto"/>
                  <w:vAlign w:val="center"/>
                </w:tcPr>
                <w:p w14:paraId="4B833820"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86,2</w:t>
                  </w:r>
                </w:p>
              </w:tc>
            </w:tr>
            <w:tr w:rsidR="00D51742" w:rsidRPr="00575918" w14:paraId="26DFC559" w14:textId="77777777" w:rsidTr="00917BB5">
              <w:tc>
                <w:tcPr>
                  <w:tcW w:w="0" w:type="auto"/>
                  <w:vAlign w:val="center"/>
                </w:tcPr>
                <w:p w14:paraId="0421F05A"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биграммы </w:t>
                  </w:r>
                </w:p>
              </w:tc>
              <w:tc>
                <w:tcPr>
                  <w:tcW w:w="0" w:type="auto"/>
                  <w:vAlign w:val="center"/>
                </w:tcPr>
                <w:p w14:paraId="250E57A2"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84,9 </w:t>
                  </w:r>
                </w:p>
              </w:tc>
              <w:tc>
                <w:tcPr>
                  <w:tcW w:w="0" w:type="auto"/>
                  <w:vAlign w:val="center"/>
                </w:tcPr>
                <w:p w14:paraId="32449867"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0C9763E3"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87,8</w:t>
                  </w:r>
                </w:p>
              </w:tc>
            </w:tr>
            <w:tr w:rsidR="00D51742" w:rsidRPr="00575918" w14:paraId="47280B25" w14:textId="77777777" w:rsidTr="00917BB5">
              <w:tc>
                <w:tcPr>
                  <w:tcW w:w="0" w:type="auto"/>
                  <w:vAlign w:val="center"/>
                </w:tcPr>
                <w:p w14:paraId="71A29E8D"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комбинация </w:t>
                  </w:r>
                </w:p>
              </w:tc>
              <w:tc>
                <w:tcPr>
                  <w:tcW w:w="0" w:type="auto"/>
                  <w:vAlign w:val="center"/>
                </w:tcPr>
                <w:p w14:paraId="06A98269"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2FFC9AF0"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88,4 </w:t>
                  </w:r>
                </w:p>
              </w:tc>
              <w:tc>
                <w:tcPr>
                  <w:tcW w:w="0" w:type="auto"/>
                  <w:vAlign w:val="center"/>
                </w:tcPr>
                <w:p w14:paraId="08D0A3C9"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90,8</w:t>
                  </w:r>
                </w:p>
              </w:tc>
            </w:tr>
          </w:tbl>
          <w:p w14:paraId="66405BF6" w14:textId="77777777" w:rsidR="00D51742" w:rsidRPr="00575918" w:rsidRDefault="00D51742" w:rsidP="00D51742">
            <w:pPr>
              <w:contextualSpacing/>
              <w:rPr>
                <w:rStyle w:val="fontstyle01"/>
              </w:rPr>
            </w:pPr>
          </w:p>
          <w:p w14:paraId="4E14DE2F" w14:textId="77777777" w:rsidR="00D51742" w:rsidRPr="00575918" w:rsidRDefault="00D51742" w:rsidP="00D51742">
            <w:pPr>
              <w:contextualSpacing/>
              <w:jc w:val="both"/>
              <w:rPr>
                <w:rStyle w:val="fontstyle01"/>
              </w:rPr>
            </w:pPr>
            <w:r w:rsidRPr="00575918">
              <w:rPr>
                <w:rStyle w:val="fontstyle01"/>
              </w:rPr>
              <w:t>Какой метод показывает лучшие результаты для данной коллекции.</w:t>
            </w:r>
          </w:p>
          <w:p w14:paraId="119C878B" w14:textId="77777777" w:rsidR="00D51742" w:rsidRDefault="00D51742" w:rsidP="00D51742">
            <w:pPr>
              <w:pStyle w:val="a6"/>
              <w:spacing w:after="160"/>
              <w:ind w:left="1566" w:firstLine="0"/>
              <w:rPr>
                <w:rFonts w:ascii="Times New Roman" w:hAnsi="Times New Roman" w:cs="Times New Roman"/>
                <w:sz w:val="24"/>
                <w:szCs w:val="24"/>
              </w:rPr>
            </w:pPr>
          </w:p>
          <w:p w14:paraId="3D08AA80"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081C386" w14:textId="77777777" w:rsidR="00D51742" w:rsidRDefault="00D51742" w:rsidP="00D51742">
            <w:pPr>
              <w:pStyle w:val="a6"/>
              <w:ind w:left="0" w:firstLine="0"/>
              <w:rPr>
                <w:rFonts w:ascii="Times New Roman" w:hAnsi="Times New Roman" w:cs="Times New Roman"/>
                <w:sz w:val="24"/>
                <w:szCs w:val="24"/>
              </w:rPr>
            </w:pPr>
          </w:p>
          <w:p w14:paraId="5D36A90B" w14:textId="5B764903"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56.</w:t>
            </w:r>
          </w:p>
          <w:p w14:paraId="15000223"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3C5EA4D9" w14:textId="77777777" w:rsidR="00D51742" w:rsidRDefault="00D51742" w:rsidP="00D51742">
            <w:pPr>
              <w:jc w:val="both"/>
              <w:rPr>
                <w:rFonts w:ascii="Times New Roman" w:hAnsi="Times New Roman" w:cs="Times New Roman"/>
                <w:b/>
                <w:sz w:val="28"/>
                <w:szCs w:val="24"/>
              </w:rPr>
            </w:pPr>
          </w:p>
          <w:p w14:paraId="15E6F226" w14:textId="77777777" w:rsidR="00D51742" w:rsidRPr="00575918" w:rsidRDefault="00D51742" w:rsidP="00D51742">
            <w:pPr>
              <w:contextualSpacing/>
              <w:jc w:val="both"/>
              <w:rPr>
                <w:rStyle w:val="fontstyle01"/>
              </w:rPr>
            </w:pPr>
            <w:r w:rsidRPr="00575918">
              <w:rPr>
                <w:rStyle w:val="fontstyle01"/>
              </w:rPr>
              <w:t>Для оценки работы классификатора была проведена перекрестная проверка: для каждого набора параметров было запущено подряд пять тестов, в каждом из которых использовалось 800 отзывов для обучения и 200 для тестирования. В таблице представлены результаты (точность в процентах) для всех девяти наборов параметров.</w:t>
            </w:r>
          </w:p>
          <w:tbl>
            <w:tblPr>
              <w:tblStyle w:val="a3"/>
              <w:tblW w:w="0" w:type="auto"/>
              <w:tblLook w:val="04A0" w:firstRow="1" w:lastRow="0" w:firstColumn="1" w:lastColumn="0" w:noHBand="0" w:noVBand="1"/>
            </w:tblPr>
            <w:tblGrid>
              <w:gridCol w:w="1458"/>
              <w:gridCol w:w="636"/>
              <w:gridCol w:w="737"/>
              <w:gridCol w:w="1338"/>
            </w:tblGrid>
            <w:tr w:rsidR="00D51742" w:rsidRPr="00575918" w14:paraId="607FF9C3" w14:textId="77777777" w:rsidTr="00917BB5">
              <w:tc>
                <w:tcPr>
                  <w:tcW w:w="0" w:type="auto"/>
                  <w:vAlign w:val="center"/>
                </w:tcPr>
                <w:p w14:paraId="57E4630F"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Признаки </w:t>
                  </w:r>
                </w:p>
              </w:tc>
              <w:tc>
                <w:tcPr>
                  <w:tcW w:w="0" w:type="auto"/>
                  <w:vAlign w:val="center"/>
                </w:tcPr>
                <w:p w14:paraId="6FB92CAF"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NB </w:t>
                  </w:r>
                </w:p>
              </w:tc>
              <w:tc>
                <w:tcPr>
                  <w:tcW w:w="0" w:type="auto"/>
                  <w:vAlign w:val="center"/>
                </w:tcPr>
                <w:p w14:paraId="2DF4278B"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SVM </w:t>
                  </w:r>
                </w:p>
              </w:tc>
              <w:tc>
                <w:tcPr>
                  <w:tcW w:w="0" w:type="auto"/>
                  <w:vAlign w:val="center"/>
                </w:tcPr>
                <w:p w14:paraId="0A9DBD9E"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SVM+delta</w:t>
                  </w:r>
                </w:p>
              </w:tc>
            </w:tr>
            <w:tr w:rsidR="00D51742" w:rsidRPr="00575918" w14:paraId="03836880" w14:textId="77777777" w:rsidTr="00917BB5">
              <w:tc>
                <w:tcPr>
                  <w:tcW w:w="0" w:type="auto"/>
                  <w:vAlign w:val="center"/>
                </w:tcPr>
                <w:p w14:paraId="289DA3DB"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униграммы </w:t>
                  </w:r>
                </w:p>
              </w:tc>
              <w:tc>
                <w:tcPr>
                  <w:tcW w:w="0" w:type="auto"/>
                  <w:vAlign w:val="center"/>
                </w:tcPr>
                <w:p w14:paraId="42A3BF42"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85,5 </w:t>
                  </w:r>
                </w:p>
              </w:tc>
              <w:tc>
                <w:tcPr>
                  <w:tcW w:w="0" w:type="auto"/>
                  <w:vAlign w:val="center"/>
                </w:tcPr>
                <w:p w14:paraId="1EED1162"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82,5 </w:t>
                  </w:r>
                </w:p>
              </w:tc>
              <w:tc>
                <w:tcPr>
                  <w:tcW w:w="0" w:type="auto"/>
                  <w:vAlign w:val="center"/>
                </w:tcPr>
                <w:p w14:paraId="07C09E3E"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86,2</w:t>
                  </w:r>
                </w:p>
              </w:tc>
            </w:tr>
            <w:tr w:rsidR="00D51742" w:rsidRPr="00575918" w14:paraId="0B673765" w14:textId="77777777" w:rsidTr="00917BB5">
              <w:tc>
                <w:tcPr>
                  <w:tcW w:w="0" w:type="auto"/>
                  <w:vAlign w:val="center"/>
                </w:tcPr>
                <w:p w14:paraId="634C9DE9"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биграммы </w:t>
                  </w:r>
                </w:p>
              </w:tc>
              <w:tc>
                <w:tcPr>
                  <w:tcW w:w="0" w:type="auto"/>
                  <w:vAlign w:val="center"/>
                </w:tcPr>
                <w:p w14:paraId="0D52E251"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84,9 </w:t>
                  </w:r>
                </w:p>
              </w:tc>
              <w:tc>
                <w:tcPr>
                  <w:tcW w:w="0" w:type="auto"/>
                  <w:vAlign w:val="center"/>
                </w:tcPr>
                <w:p w14:paraId="3FC0FBC4"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69876CD6"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87,8</w:t>
                  </w:r>
                </w:p>
              </w:tc>
            </w:tr>
            <w:tr w:rsidR="00D51742" w:rsidRPr="00575918" w14:paraId="157C2B5C" w14:textId="77777777" w:rsidTr="00917BB5">
              <w:tc>
                <w:tcPr>
                  <w:tcW w:w="0" w:type="auto"/>
                  <w:vAlign w:val="center"/>
                </w:tcPr>
                <w:p w14:paraId="11C4D584"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комбинация </w:t>
                  </w:r>
                </w:p>
              </w:tc>
              <w:tc>
                <w:tcPr>
                  <w:tcW w:w="0" w:type="auto"/>
                  <w:vAlign w:val="center"/>
                </w:tcPr>
                <w:p w14:paraId="473FE8CB"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79D2844A"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88,4 </w:t>
                  </w:r>
                </w:p>
              </w:tc>
              <w:tc>
                <w:tcPr>
                  <w:tcW w:w="0" w:type="auto"/>
                  <w:vAlign w:val="center"/>
                </w:tcPr>
                <w:p w14:paraId="1C2A1534"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90,8</w:t>
                  </w:r>
                </w:p>
              </w:tc>
            </w:tr>
          </w:tbl>
          <w:p w14:paraId="57981621" w14:textId="77777777" w:rsidR="00D51742" w:rsidRPr="00575918" w:rsidRDefault="00D51742" w:rsidP="00D51742">
            <w:pPr>
              <w:contextualSpacing/>
              <w:rPr>
                <w:rStyle w:val="fontstyle01"/>
              </w:rPr>
            </w:pPr>
          </w:p>
          <w:p w14:paraId="0095C230" w14:textId="77777777" w:rsidR="00D51742" w:rsidRPr="00575918" w:rsidRDefault="00D51742" w:rsidP="00D51742">
            <w:pPr>
              <w:contextualSpacing/>
              <w:rPr>
                <w:rStyle w:val="fontstyle01"/>
              </w:rPr>
            </w:pPr>
            <w:r w:rsidRPr="00575918">
              <w:rPr>
                <w:rStyle w:val="fontstyle01"/>
              </w:rPr>
              <w:t>Что можно сказать о работе классификаторов, если использовать обычную бинарную функцию?</w:t>
            </w:r>
          </w:p>
          <w:p w14:paraId="0C4768E2" w14:textId="77777777" w:rsidR="00D51742" w:rsidRDefault="00D51742" w:rsidP="00D51742">
            <w:pPr>
              <w:pStyle w:val="a6"/>
              <w:spacing w:after="160"/>
              <w:ind w:left="1566" w:firstLine="0"/>
              <w:rPr>
                <w:rFonts w:ascii="Times New Roman" w:hAnsi="Times New Roman" w:cs="Times New Roman"/>
                <w:sz w:val="24"/>
                <w:szCs w:val="24"/>
              </w:rPr>
            </w:pPr>
          </w:p>
          <w:p w14:paraId="2A8F577B"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81BE38F" w14:textId="77777777" w:rsidR="00D51742" w:rsidRDefault="00D51742" w:rsidP="00D51742">
            <w:pPr>
              <w:pStyle w:val="a6"/>
              <w:ind w:left="0" w:firstLine="0"/>
              <w:rPr>
                <w:rFonts w:ascii="Times New Roman" w:hAnsi="Times New Roman" w:cs="Times New Roman"/>
                <w:sz w:val="24"/>
                <w:szCs w:val="24"/>
              </w:rPr>
            </w:pPr>
          </w:p>
          <w:p w14:paraId="40F5CD4A" w14:textId="5EE1E55A"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57.</w:t>
            </w:r>
          </w:p>
          <w:p w14:paraId="30D15412"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6992F540" w14:textId="77777777" w:rsidR="00D51742" w:rsidRDefault="00D51742" w:rsidP="00D51742">
            <w:pPr>
              <w:jc w:val="both"/>
              <w:rPr>
                <w:rFonts w:ascii="Times New Roman" w:hAnsi="Times New Roman" w:cs="Times New Roman"/>
                <w:b/>
                <w:sz w:val="28"/>
                <w:szCs w:val="24"/>
              </w:rPr>
            </w:pPr>
          </w:p>
          <w:p w14:paraId="45D799BA" w14:textId="77777777" w:rsidR="00D51742" w:rsidRPr="00575918" w:rsidRDefault="00D51742" w:rsidP="00D51742">
            <w:pPr>
              <w:contextualSpacing/>
              <w:jc w:val="both"/>
              <w:rPr>
                <w:rStyle w:val="fontstyle01"/>
              </w:rPr>
            </w:pPr>
            <w:r w:rsidRPr="00575918">
              <w:rPr>
                <w:rStyle w:val="fontstyle01"/>
              </w:rPr>
              <w:t xml:space="preserve">Для оценки работы классификатора была проведена перекрестная проверка: для каждого набора параметров </w:t>
            </w:r>
            <w:r w:rsidRPr="00575918">
              <w:rPr>
                <w:rStyle w:val="fontstyle01"/>
              </w:rPr>
              <w:lastRenderedPageBreak/>
              <w:t>было запущено подряд пять тестов, в каждом из которых использовалось 800 отзывов для обучения и 200 для тестирования. В таблице представлены результаты (точность в процентах) для всех девяти наборов параметров.</w:t>
            </w:r>
          </w:p>
          <w:tbl>
            <w:tblPr>
              <w:tblStyle w:val="a3"/>
              <w:tblW w:w="0" w:type="auto"/>
              <w:tblLook w:val="04A0" w:firstRow="1" w:lastRow="0" w:firstColumn="1" w:lastColumn="0" w:noHBand="0" w:noVBand="1"/>
            </w:tblPr>
            <w:tblGrid>
              <w:gridCol w:w="1458"/>
              <w:gridCol w:w="636"/>
              <w:gridCol w:w="737"/>
              <w:gridCol w:w="1338"/>
            </w:tblGrid>
            <w:tr w:rsidR="00D51742" w:rsidRPr="00575918" w14:paraId="18188DBD" w14:textId="77777777" w:rsidTr="00917BB5">
              <w:tc>
                <w:tcPr>
                  <w:tcW w:w="0" w:type="auto"/>
                  <w:vAlign w:val="center"/>
                </w:tcPr>
                <w:p w14:paraId="7B31499C"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Признаки </w:t>
                  </w:r>
                </w:p>
              </w:tc>
              <w:tc>
                <w:tcPr>
                  <w:tcW w:w="0" w:type="auto"/>
                  <w:vAlign w:val="center"/>
                </w:tcPr>
                <w:p w14:paraId="2CE1EC18"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NB </w:t>
                  </w:r>
                </w:p>
              </w:tc>
              <w:tc>
                <w:tcPr>
                  <w:tcW w:w="0" w:type="auto"/>
                  <w:vAlign w:val="center"/>
                </w:tcPr>
                <w:p w14:paraId="722B2976"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SVM </w:t>
                  </w:r>
                </w:p>
              </w:tc>
              <w:tc>
                <w:tcPr>
                  <w:tcW w:w="0" w:type="auto"/>
                  <w:vAlign w:val="center"/>
                </w:tcPr>
                <w:p w14:paraId="7CE27E69"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SVM+delta</w:t>
                  </w:r>
                </w:p>
              </w:tc>
            </w:tr>
            <w:tr w:rsidR="00D51742" w:rsidRPr="00575918" w14:paraId="62545AD5" w14:textId="77777777" w:rsidTr="00917BB5">
              <w:tc>
                <w:tcPr>
                  <w:tcW w:w="0" w:type="auto"/>
                  <w:vAlign w:val="center"/>
                </w:tcPr>
                <w:p w14:paraId="01024E6D"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униграммы </w:t>
                  </w:r>
                </w:p>
              </w:tc>
              <w:tc>
                <w:tcPr>
                  <w:tcW w:w="0" w:type="auto"/>
                  <w:vAlign w:val="center"/>
                </w:tcPr>
                <w:p w14:paraId="50875901"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85,5 </w:t>
                  </w:r>
                </w:p>
              </w:tc>
              <w:tc>
                <w:tcPr>
                  <w:tcW w:w="0" w:type="auto"/>
                  <w:vAlign w:val="center"/>
                </w:tcPr>
                <w:p w14:paraId="736E580C"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82,5 </w:t>
                  </w:r>
                </w:p>
              </w:tc>
              <w:tc>
                <w:tcPr>
                  <w:tcW w:w="0" w:type="auto"/>
                  <w:vAlign w:val="center"/>
                </w:tcPr>
                <w:p w14:paraId="6B34C41C"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86,2</w:t>
                  </w:r>
                </w:p>
              </w:tc>
            </w:tr>
            <w:tr w:rsidR="00D51742" w:rsidRPr="00575918" w14:paraId="4F09D3A8" w14:textId="77777777" w:rsidTr="00917BB5">
              <w:tc>
                <w:tcPr>
                  <w:tcW w:w="0" w:type="auto"/>
                  <w:vAlign w:val="center"/>
                </w:tcPr>
                <w:p w14:paraId="592D9689"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биграммы </w:t>
                  </w:r>
                </w:p>
              </w:tc>
              <w:tc>
                <w:tcPr>
                  <w:tcW w:w="0" w:type="auto"/>
                  <w:vAlign w:val="center"/>
                </w:tcPr>
                <w:p w14:paraId="44F4FAF5"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84,9 </w:t>
                  </w:r>
                </w:p>
              </w:tc>
              <w:tc>
                <w:tcPr>
                  <w:tcW w:w="0" w:type="auto"/>
                  <w:vAlign w:val="center"/>
                </w:tcPr>
                <w:p w14:paraId="054C6625"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5EF74473"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87,8</w:t>
                  </w:r>
                </w:p>
              </w:tc>
            </w:tr>
            <w:tr w:rsidR="00D51742" w:rsidRPr="00575918" w14:paraId="4666A9BE" w14:textId="77777777" w:rsidTr="00917BB5">
              <w:tc>
                <w:tcPr>
                  <w:tcW w:w="0" w:type="auto"/>
                  <w:vAlign w:val="center"/>
                </w:tcPr>
                <w:p w14:paraId="4709B2BE"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комбинация </w:t>
                  </w:r>
                </w:p>
              </w:tc>
              <w:tc>
                <w:tcPr>
                  <w:tcW w:w="0" w:type="auto"/>
                  <w:vAlign w:val="center"/>
                </w:tcPr>
                <w:p w14:paraId="5A1AED47"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86,5 </w:t>
                  </w:r>
                </w:p>
              </w:tc>
              <w:tc>
                <w:tcPr>
                  <w:tcW w:w="0" w:type="auto"/>
                  <w:vAlign w:val="center"/>
                </w:tcPr>
                <w:p w14:paraId="560D96DB"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 xml:space="preserve">88,4 </w:t>
                  </w:r>
                </w:p>
              </w:tc>
              <w:tc>
                <w:tcPr>
                  <w:tcW w:w="0" w:type="auto"/>
                  <w:vAlign w:val="center"/>
                </w:tcPr>
                <w:p w14:paraId="62613622" w14:textId="77777777" w:rsidR="00D51742" w:rsidRPr="00575918" w:rsidRDefault="00D51742" w:rsidP="00FD7850">
                  <w:pPr>
                    <w:framePr w:hSpace="180" w:wrap="around" w:vAnchor="text" w:hAnchor="margin" w:y="556"/>
                    <w:rPr>
                      <w:rFonts w:ascii="Times New Roman" w:hAnsi="Times New Roman" w:cs="Times New Roman"/>
                      <w:sz w:val="24"/>
                      <w:szCs w:val="24"/>
                    </w:rPr>
                  </w:pPr>
                  <w:r w:rsidRPr="00575918">
                    <w:rPr>
                      <w:rStyle w:val="fontstyle01"/>
                    </w:rPr>
                    <w:t>90,8</w:t>
                  </w:r>
                </w:p>
              </w:tc>
            </w:tr>
          </w:tbl>
          <w:p w14:paraId="6B8AAD5F" w14:textId="77777777" w:rsidR="00D51742" w:rsidRPr="00575918" w:rsidRDefault="00D51742" w:rsidP="00D51742">
            <w:pPr>
              <w:contextualSpacing/>
              <w:rPr>
                <w:rStyle w:val="fontstyle01"/>
              </w:rPr>
            </w:pPr>
          </w:p>
          <w:p w14:paraId="4229FD10" w14:textId="77777777" w:rsidR="00D51742" w:rsidRPr="00575918" w:rsidRDefault="00D51742" w:rsidP="00D51742">
            <w:pPr>
              <w:contextualSpacing/>
              <w:rPr>
                <w:rStyle w:val="fontstyle01"/>
              </w:rPr>
            </w:pPr>
            <w:r w:rsidRPr="00575918">
              <w:rPr>
                <w:rStyle w:val="fontstyle01"/>
              </w:rPr>
              <w:t>В каком случае получаются лучшие результаты во всех тестах?</w:t>
            </w:r>
          </w:p>
          <w:p w14:paraId="5FDE29D9" w14:textId="77777777" w:rsidR="00D51742" w:rsidRDefault="00D51742" w:rsidP="00D51742">
            <w:pPr>
              <w:pStyle w:val="a6"/>
              <w:spacing w:after="160"/>
              <w:ind w:left="1566" w:firstLine="0"/>
              <w:rPr>
                <w:rFonts w:ascii="Times New Roman" w:hAnsi="Times New Roman" w:cs="Times New Roman"/>
                <w:sz w:val="24"/>
                <w:szCs w:val="24"/>
              </w:rPr>
            </w:pPr>
          </w:p>
          <w:p w14:paraId="68F85E45"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B456140" w14:textId="77777777" w:rsidR="00D51742" w:rsidRDefault="00D51742" w:rsidP="00D51742">
            <w:pPr>
              <w:pStyle w:val="a6"/>
              <w:ind w:left="0" w:firstLine="0"/>
              <w:rPr>
                <w:rFonts w:ascii="Times New Roman" w:hAnsi="Times New Roman" w:cs="Times New Roman"/>
                <w:sz w:val="24"/>
                <w:szCs w:val="24"/>
              </w:rPr>
            </w:pPr>
          </w:p>
          <w:p w14:paraId="4FB0821B" w14:textId="55EAC61D"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58.</w:t>
            </w:r>
          </w:p>
          <w:p w14:paraId="417C25F1"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52C86A1D" w14:textId="77777777" w:rsidR="00D51742" w:rsidRDefault="00D51742" w:rsidP="00D51742">
            <w:pPr>
              <w:jc w:val="both"/>
              <w:rPr>
                <w:rFonts w:ascii="Times New Roman" w:hAnsi="Times New Roman" w:cs="Times New Roman"/>
                <w:b/>
                <w:sz w:val="28"/>
                <w:szCs w:val="24"/>
              </w:rPr>
            </w:pPr>
          </w:p>
          <w:p w14:paraId="6D9BB306" w14:textId="77777777" w:rsidR="00D51742" w:rsidRPr="00575918" w:rsidRDefault="00D51742" w:rsidP="00D51742">
            <w:pPr>
              <w:contextualSpacing/>
              <w:jc w:val="both"/>
              <w:rPr>
                <w:rStyle w:val="fontstyle01"/>
              </w:rPr>
            </w:pPr>
            <w:r w:rsidRPr="00575918">
              <w:rPr>
                <w:rStyle w:val="fontstyle01"/>
              </w:rPr>
              <w:t>Всего в коллекции 100000 документов. В 1000 документов встречается слово «музыка». Документ содержит 100 слов. Слово «музыка» встречается в</w:t>
            </w:r>
            <w:r>
              <w:rPr>
                <w:rStyle w:val="fontstyle01"/>
              </w:rPr>
              <w:t xml:space="preserve"> </w:t>
            </w:r>
            <w:r w:rsidRPr="00575918">
              <w:rPr>
                <w:rStyle w:val="fontstyle01"/>
              </w:rPr>
              <w:t>нем три раза. Чему равна частота слова «музыка» в документе?</w:t>
            </w:r>
          </w:p>
          <w:p w14:paraId="092FDAE1" w14:textId="77777777" w:rsidR="00D51742" w:rsidRDefault="00D51742" w:rsidP="00D51742">
            <w:pPr>
              <w:pStyle w:val="a6"/>
              <w:spacing w:after="160"/>
              <w:ind w:left="1566" w:firstLine="0"/>
              <w:rPr>
                <w:rFonts w:ascii="Times New Roman" w:hAnsi="Times New Roman" w:cs="Times New Roman"/>
                <w:sz w:val="24"/>
                <w:szCs w:val="24"/>
              </w:rPr>
            </w:pPr>
          </w:p>
          <w:p w14:paraId="0BEC9A38"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0EE51DD4" w14:textId="77777777" w:rsidR="00D51742" w:rsidRDefault="00D51742" w:rsidP="00D51742">
            <w:pPr>
              <w:pStyle w:val="a6"/>
              <w:ind w:left="0" w:firstLine="0"/>
              <w:rPr>
                <w:rFonts w:ascii="Times New Roman" w:hAnsi="Times New Roman" w:cs="Times New Roman"/>
                <w:sz w:val="24"/>
                <w:szCs w:val="24"/>
              </w:rPr>
            </w:pPr>
          </w:p>
          <w:p w14:paraId="06B60C6F" w14:textId="78290E6B" w:rsidR="00D51742" w:rsidRDefault="00D51742" w:rsidP="00D51742">
            <w:pPr>
              <w:contextualSpacing/>
              <w:jc w:val="both"/>
              <w:rPr>
                <w:rFonts w:ascii="Times New Roman" w:hAnsi="Times New Roman" w:cs="Times New Roman"/>
                <w:b/>
                <w:sz w:val="24"/>
                <w:szCs w:val="24"/>
              </w:rPr>
            </w:pPr>
            <w:r>
              <w:rPr>
                <w:rFonts w:ascii="Times New Roman" w:hAnsi="Times New Roman" w:cs="Times New Roman"/>
                <w:b/>
                <w:sz w:val="24"/>
                <w:szCs w:val="24"/>
              </w:rPr>
              <w:t>Задание 59.</w:t>
            </w:r>
          </w:p>
          <w:p w14:paraId="1107BD91"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710022D6" w14:textId="77777777" w:rsidR="00D51742" w:rsidRDefault="00D51742" w:rsidP="00D51742">
            <w:pPr>
              <w:jc w:val="both"/>
              <w:rPr>
                <w:rFonts w:ascii="Times New Roman" w:hAnsi="Times New Roman" w:cs="Times New Roman"/>
                <w:b/>
                <w:sz w:val="28"/>
                <w:szCs w:val="24"/>
              </w:rPr>
            </w:pPr>
          </w:p>
          <w:p w14:paraId="2D4570AB" w14:textId="77777777" w:rsidR="00D51742" w:rsidRPr="00575918" w:rsidRDefault="00D51742" w:rsidP="00D51742">
            <w:pPr>
              <w:contextualSpacing/>
              <w:jc w:val="both"/>
              <w:rPr>
                <w:rStyle w:val="fontstyle01"/>
              </w:rPr>
            </w:pPr>
            <w:r w:rsidRPr="00575918">
              <w:rPr>
                <w:rStyle w:val="fontstyle01"/>
              </w:rPr>
              <w:t>Всего в коллекции 100000 документов. В 1000 документов встречается слово «музыка». Документ содержит 100 слов. Слово «музыка» встречается в</w:t>
            </w:r>
            <w:r>
              <w:rPr>
                <w:rStyle w:val="fontstyle01"/>
              </w:rPr>
              <w:t xml:space="preserve"> </w:t>
            </w:r>
            <w:r w:rsidRPr="00575918">
              <w:rPr>
                <w:rStyle w:val="fontstyle01"/>
              </w:rPr>
              <w:t>нем три раза. Чему равна обратная частота документа?</w:t>
            </w:r>
          </w:p>
          <w:p w14:paraId="5C000C96" w14:textId="77777777" w:rsidR="00D51742" w:rsidRDefault="00D51742" w:rsidP="00D51742">
            <w:pPr>
              <w:pStyle w:val="a6"/>
              <w:spacing w:after="160"/>
              <w:ind w:left="1566" w:firstLine="0"/>
              <w:rPr>
                <w:rFonts w:ascii="Times New Roman" w:hAnsi="Times New Roman" w:cs="Times New Roman"/>
                <w:sz w:val="24"/>
                <w:szCs w:val="24"/>
              </w:rPr>
            </w:pPr>
          </w:p>
          <w:p w14:paraId="08EFC6BD"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1A7F7E1" w14:textId="77777777" w:rsidR="00D51742" w:rsidRDefault="00D51742" w:rsidP="00D51742">
            <w:pPr>
              <w:pStyle w:val="a6"/>
              <w:ind w:left="0" w:firstLine="0"/>
              <w:rPr>
                <w:rFonts w:ascii="Times New Roman" w:hAnsi="Times New Roman" w:cs="Times New Roman"/>
                <w:sz w:val="24"/>
                <w:szCs w:val="24"/>
              </w:rPr>
            </w:pPr>
          </w:p>
          <w:p w14:paraId="53DD6DEB" w14:textId="3A5D3FE9" w:rsidR="00D51742" w:rsidRDefault="00D51742" w:rsidP="00D51742">
            <w:pPr>
              <w:contextualSpacing/>
              <w:rPr>
                <w:rFonts w:ascii="Times New Roman" w:hAnsi="Times New Roman" w:cs="Times New Roman"/>
                <w:b/>
                <w:sz w:val="24"/>
                <w:szCs w:val="24"/>
              </w:rPr>
            </w:pPr>
            <w:r>
              <w:rPr>
                <w:rFonts w:ascii="Times New Roman" w:hAnsi="Times New Roman" w:cs="Times New Roman"/>
                <w:b/>
                <w:sz w:val="24"/>
                <w:szCs w:val="24"/>
              </w:rPr>
              <w:t>Задание 60.</w:t>
            </w:r>
          </w:p>
          <w:p w14:paraId="70CEC1E3" w14:textId="77777777" w:rsidR="00D51742" w:rsidRDefault="00D51742" w:rsidP="00D51742">
            <w:pPr>
              <w:jc w:val="both"/>
              <w:rPr>
                <w:rFonts w:ascii="Times New Roman" w:hAnsi="Times New Roman" w:cs="Times New Roman"/>
                <w:i/>
                <w:sz w:val="24"/>
              </w:rPr>
            </w:pPr>
            <w:r>
              <w:rPr>
                <w:rFonts w:ascii="Times New Roman" w:hAnsi="Times New Roman" w:cs="Times New Roman"/>
                <w:i/>
                <w:sz w:val="24"/>
              </w:rPr>
              <w:t>Прочитайте текст и запишите ответ.</w:t>
            </w:r>
          </w:p>
          <w:p w14:paraId="46F1026C" w14:textId="77777777" w:rsidR="00D51742" w:rsidRDefault="00D51742" w:rsidP="00D51742">
            <w:pPr>
              <w:jc w:val="both"/>
              <w:rPr>
                <w:rFonts w:ascii="Times New Roman" w:hAnsi="Times New Roman" w:cs="Times New Roman"/>
                <w:b/>
                <w:sz w:val="28"/>
                <w:szCs w:val="24"/>
              </w:rPr>
            </w:pPr>
          </w:p>
          <w:p w14:paraId="26F6C4E0" w14:textId="77777777" w:rsidR="00D51742" w:rsidRPr="00575918" w:rsidRDefault="00D51742" w:rsidP="00D51742">
            <w:pPr>
              <w:contextualSpacing/>
              <w:jc w:val="both"/>
              <w:rPr>
                <w:rStyle w:val="fontstyle01"/>
              </w:rPr>
            </w:pPr>
            <w:r w:rsidRPr="00575918">
              <w:rPr>
                <w:rStyle w:val="fontstyle01"/>
              </w:rPr>
              <w:t>Всего в коллекции 100000 документов. В 1000 документов встречается слово «музыка». Документ содержит 100 слов. Слово «музыка» встречается в</w:t>
            </w:r>
            <w:r>
              <w:rPr>
                <w:rStyle w:val="fontstyle01"/>
              </w:rPr>
              <w:t xml:space="preserve"> </w:t>
            </w:r>
            <w:r w:rsidRPr="00575918">
              <w:rPr>
                <w:rStyle w:val="fontstyle01"/>
              </w:rPr>
              <w:t>нем три раза. Чему равен вес слова «музыка» в выбранном документе?</w:t>
            </w:r>
          </w:p>
          <w:p w14:paraId="63EB7E78" w14:textId="77777777" w:rsidR="00D51742" w:rsidRDefault="00D51742" w:rsidP="00D51742">
            <w:pPr>
              <w:pStyle w:val="a6"/>
              <w:spacing w:after="160"/>
              <w:ind w:left="1566" w:firstLine="0"/>
              <w:rPr>
                <w:rFonts w:ascii="Times New Roman" w:hAnsi="Times New Roman" w:cs="Times New Roman"/>
                <w:sz w:val="24"/>
                <w:szCs w:val="24"/>
              </w:rPr>
            </w:pPr>
          </w:p>
          <w:p w14:paraId="5C5FAB2B" w14:textId="77777777" w:rsidR="00D51742" w:rsidRDefault="00D51742" w:rsidP="00D51742">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5D3667D6" w14:textId="77777777" w:rsidR="00D51742" w:rsidRDefault="00D51742" w:rsidP="00D51742">
            <w:pPr>
              <w:pStyle w:val="a6"/>
              <w:ind w:left="0" w:firstLine="0"/>
              <w:rPr>
                <w:rFonts w:ascii="Times New Roman" w:hAnsi="Times New Roman" w:cs="Times New Roman"/>
                <w:b/>
                <w:sz w:val="24"/>
                <w:szCs w:val="24"/>
              </w:rPr>
            </w:pPr>
          </w:p>
          <w:p w14:paraId="0B3A6712" w14:textId="2627904B" w:rsidR="00D51742" w:rsidRPr="00130D89" w:rsidRDefault="00D51742" w:rsidP="00D51742">
            <w:pPr>
              <w:contextualSpacing/>
              <w:rPr>
                <w:rStyle w:val="fontstyle01"/>
                <w:b/>
              </w:rPr>
            </w:pPr>
            <w:r>
              <w:rPr>
                <w:rStyle w:val="fontstyle01"/>
                <w:b/>
              </w:rPr>
              <w:t>Задание 61</w:t>
            </w:r>
            <w:r w:rsidRPr="00130D89">
              <w:rPr>
                <w:rStyle w:val="fontstyle01"/>
                <w:b/>
              </w:rPr>
              <w:t>.</w:t>
            </w:r>
          </w:p>
          <w:p w14:paraId="5A90C759" w14:textId="77777777" w:rsidR="00D51742" w:rsidRPr="00130D89" w:rsidRDefault="00D51742" w:rsidP="00D51742">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7F3C88CE" w14:textId="77777777" w:rsidR="00D51742" w:rsidRDefault="00D51742" w:rsidP="00D51742">
            <w:pPr>
              <w:contextualSpacing/>
              <w:rPr>
                <w:rStyle w:val="fontstyle01"/>
              </w:rPr>
            </w:pPr>
          </w:p>
          <w:p w14:paraId="5059411E" w14:textId="77777777" w:rsidR="00D51742" w:rsidRDefault="00D51742" w:rsidP="00D51742">
            <w:pPr>
              <w:contextualSpacing/>
              <w:jc w:val="both"/>
              <w:rPr>
                <w:rStyle w:val="fontstyle01"/>
              </w:rPr>
            </w:pPr>
            <w:r>
              <w:rPr>
                <w:rStyle w:val="fontstyle01"/>
              </w:rPr>
              <w:t>Дан</w:t>
            </w:r>
            <w:r w:rsidRPr="004354C8">
              <w:rPr>
                <w:rStyle w:val="fontstyle01"/>
              </w:rPr>
              <w:t xml:space="preserve"> вектор king,</w:t>
            </w:r>
            <w:r>
              <w:rPr>
                <w:rStyle w:val="fontstyle01"/>
              </w:rPr>
              <w:t xml:space="preserve"> </w:t>
            </w:r>
            <w:r w:rsidRPr="004354C8">
              <w:rPr>
                <w:rStyle w:val="fontstyle01"/>
              </w:rPr>
              <w:t>представляющий слово</w:t>
            </w:r>
            <w:r>
              <w:rPr>
                <w:rStyle w:val="fontstyle01"/>
              </w:rPr>
              <w:t xml:space="preserve"> </w:t>
            </w:r>
            <w:r w:rsidRPr="004354C8">
              <w:rPr>
                <w:rStyle w:val="fontstyle01"/>
              </w:rPr>
              <w:t xml:space="preserve">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t>
            </w:r>
            <w:r w:rsidRPr="004354C8">
              <w:rPr>
                <w:rStyle w:val="fontstyle01"/>
              </w:rPr>
              <w:t xml:space="preserve">woman = [–3.2, 2.5, 2.6]). </w:t>
            </w:r>
            <w:r>
              <w:rPr>
                <w:rStyle w:val="fontstyle01"/>
              </w:rPr>
              <w:t>Найдите координату х вектора</w:t>
            </w:r>
            <w:r w:rsidRPr="004354C8">
              <w:rPr>
                <w:rStyle w:val="fontstyle01"/>
              </w:rPr>
              <w:t>, представляющ</w:t>
            </w:r>
            <w:r>
              <w:rPr>
                <w:rStyle w:val="fontstyle01"/>
              </w:rPr>
              <w:t xml:space="preserve">его </w:t>
            </w:r>
            <w:r w:rsidRPr="004354C8">
              <w:rPr>
                <w:rStyle w:val="fontstyle01"/>
              </w:rPr>
              <w:t>слово queen.</w:t>
            </w:r>
          </w:p>
          <w:p w14:paraId="0B240686" w14:textId="77777777" w:rsidR="00D51742" w:rsidRDefault="00D51742" w:rsidP="00D51742">
            <w:pPr>
              <w:contextualSpacing/>
              <w:rPr>
                <w:rStyle w:val="fontstyle01"/>
              </w:rPr>
            </w:pPr>
          </w:p>
          <w:p w14:paraId="001B085E" w14:textId="77777777" w:rsidR="00D51742" w:rsidRDefault="00D51742" w:rsidP="00D51742">
            <w:pPr>
              <w:contextualSpacing/>
              <w:rPr>
                <w:rStyle w:val="fontstyle01"/>
              </w:rPr>
            </w:pPr>
            <w:r w:rsidRPr="00E614E1">
              <w:rPr>
                <w:rStyle w:val="fontstyle01"/>
                <w:b/>
              </w:rPr>
              <w:t>Ответ:</w:t>
            </w:r>
            <w:r>
              <w:rPr>
                <w:rStyle w:val="fontstyle01"/>
              </w:rPr>
              <w:t xml:space="preserve"> </w:t>
            </w:r>
          </w:p>
          <w:p w14:paraId="281CAEC7" w14:textId="77777777" w:rsidR="00D51742" w:rsidRDefault="00D51742" w:rsidP="00D51742">
            <w:pPr>
              <w:contextualSpacing/>
              <w:rPr>
                <w:rStyle w:val="fontstyle01"/>
              </w:rPr>
            </w:pPr>
          </w:p>
          <w:p w14:paraId="6F69DDB6" w14:textId="14408312" w:rsidR="00D51742" w:rsidRPr="00130D89" w:rsidRDefault="00D51742" w:rsidP="00D51742">
            <w:pPr>
              <w:contextualSpacing/>
              <w:rPr>
                <w:rStyle w:val="fontstyle01"/>
                <w:b/>
              </w:rPr>
            </w:pPr>
            <w:r>
              <w:rPr>
                <w:rStyle w:val="fontstyle01"/>
                <w:b/>
              </w:rPr>
              <w:t>Задание 62</w:t>
            </w:r>
            <w:r w:rsidRPr="00130D89">
              <w:rPr>
                <w:rStyle w:val="fontstyle01"/>
                <w:b/>
              </w:rPr>
              <w:t>.</w:t>
            </w:r>
          </w:p>
          <w:p w14:paraId="4B6B7A0A" w14:textId="77777777" w:rsidR="00D51742" w:rsidRPr="00130D89" w:rsidRDefault="00D51742" w:rsidP="00D51742">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7535B343" w14:textId="77777777" w:rsidR="00D51742" w:rsidRDefault="00D51742" w:rsidP="00D51742">
            <w:pPr>
              <w:contextualSpacing/>
              <w:rPr>
                <w:rStyle w:val="fontstyle01"/>
              </w:rPr>
            </w:pPr>
          </w:p>
          <w:p w14:paraId="282B052E" w14:textId="77777777" w:rsidR="00D51742" w:rsidRDefault="00D51742" w:rsidP="00D51742">
            <w:pPr>
              <w:contextualSpacing/>
              <w:jc w:val="both"/>
              <w:rPr>
                <w:rStyle w:val="fontstyle01"/>
              </w:rPr>
            </w:pPr>
            <w:r>
              <w:rPr>
                <w:rStyle w:val="fontstyle01"/>
              </w:rPr>
              <w:t xml:space="preserve">Дан вектор </w:t>
            </w:r>
            <w:r w:rsidRPr="004354C8">
              <w:rPr>
                <w:rStyle w:val="fontstyle01"/>
              </w:rPr>
              <w:t>king,</w:t>
            </w:r>
            <w:r>
              <w:rPr>
                <w:rStyle w:val="fontstyle01"/>
              </w:rPr>
              <w:t xml:space="preserve"> </w:t>
            </w:r>
            <w:r w:rsidRPr="004354C8">
              <w:rPr>
                <w:rStyle w:val="fontstyle01"/>
              </w:rPr>
              <w:t xml:space="preserve">представляющий слово 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t>
            </w:r>
            <w:r w:rsidRPr="004354C8">
              <w:rPr>
                <w:rStyle w:val="fontstyle01"/>
              </w:rPr>
              <w:t xml:space="preserve">woman = [–3.2, 2.5, 2.6]). </w:t>
            </w:r>
            <w:r>
              <w:rPr>
                <w:rStyle w:val="fontstyle01"/>
              </w:rPr>
              <w:t>Найдите координату у вектора</w:t>
            </w:r>
            <w:r w:rsidRPr="004354C8">
              <w:rPr>
                <w:rStyle w:val="fontstyle01"/>
              </w:rPr>
              <w:t>, представляющ</w:t>
            </w:r>
            <w:r>
              <w:rPr>
                <w:rStyle w:val="fontstyle01"/>
              </w:rPr>
              <w:t xml:space="preserve">его </w:t>
            </w:r>
            <w:r w:rsidRPr="004354C8">
              <w:rPr>
                <w:rStyle w:val="fontstyle01"/>
              </w:rPr>
              <w:t>слово queen.</w:t>
            </w:r>
          </w:p>
          <w:p w14:paraId="157288A9" w14:textId="77777777" w:rsidR="00D51742" w:rsidRDefault="00D51742" w:rsidP="00D51742">
            <w:pPr>
              <w:contextualSpacing/>
              <w:rPr>
                <w:rStyle w:val="fontstyle01"/>
              </w:rPr>
            </w:pPr>
          </w:p>
          <w:p w14:paraId="65F171CA" w14:textId="77777777" w:rsidR="00D51742" w:rsidRDefault="00D51742" w:rsidP="00D51742">
            <w:pPr>
              <w:contextualSpacing/>
              <w:rPr>
                <w:rStyle w:val="fontstyle01"/>
              </w:rPr>
            </w:pPr>
            <w:r w:rsidRPr="00E614E1">
              <w:rPr>
                <w:rStyle w:val="fontstyle01"/>
                <w:b/>
              </w:rPr>
              <w:t>Ответ:</w:t>
            </w:r>
            <w:r>
              <w:rPr>
                <w:rStyle w:val="fontstyle01"/>
              </w:rPr>
              <w:t xml:space="preserve"> </w:t>
            </w:r>
          </w:p>
          <w:p w14:paraId="7AA74DA3" w14:textId="77777777" w:rsidR="00D51742" w:rsidRDefault="00D51742" w:rsidP="00D51742">
            <w:pPr>
              <w:contextualSpacing/>
              <w:rPr>
                <w:rStyle w:val="fontstyle01"/>
              </w:rPr>
            </w:pPr>
          </w:p>
          <w:p w14:paraId="7F5A5EB2" w14:textId="2E355E14" w:rsidR="00D51742" w:rsidRPr="00130D89" w:rsidRDefault="00D51742" w:rsidP="00D51742">
            <w:pPr>
              <w:contextualSpacing/>
              <w:rPr>
                <w:rStyle w:val="fontstyle01"/>
                <w:b/>
              </w:rPr>
            </w:pPr>
            <w:r>
              <w:rPr>
                <w:rStyle w:val="fontstyle01"/>
                <w:b/>
              </w:rPr>
              <w:t>Задание 63</w:t>
            </w:r>
            <w:r w:rsidRPr="00130D89">
              <w:rPr>
                <w:rStyle w:val="fontstyle01"/>
                <w:b/>
              </w:rPr>
              <w:t>.</w:t>
            </w:r>
          </w:p>
          <w:p w14:paraId="48EFD5DD" w14:textId="77777777" w:rsidR="00D51742" w:rsidRPr="00130D89" w:rsidRDefault="00D51742" w:rsidP="00D51742">
            <w:pPr>
              <w:contextualSpacing/>
              <w:jc w:val="both"/>
              <w:rPr>
                <w:rStyle w:val="fontstyle01"/>
                <w:i/>
              </w:rPr>
            </w:pPr>
            <w:r w:rsidRPr="00130D89">
              <w:rPr>
                <w:rStyle w:val="fontstyle01"/>
                <w:i/>
              </w:rPr>
              <w:t xml:space="preserve">Прочитайте текст и </w:t>
            </w:r>
            <w:r>
              <w:rPr>
                <w:rStyle w:val="fontstyle01"/>
                <w:i/>
              </w:rPr>
              <w:t>запишите правильный ответ</w:t>
            </w:r>
            <w:r w:rsidRPr="00130D89">
              <w:rPr>
                <w:rStyle w:val="fontstyle01"/>
                <w:i/>
              </w:rPr>
              <w:t>.</w:t>
            </w:r>
          </w:p>
          <w:p w14:paraId="33EC5B39" w14:textId="77777777" w:rsidR="00D51742" w:rsidRDefault="00D51742" w:rsidP="00D51742">
            <w:pPr>
              <w:contextualSpacing/>
              <w:rPr>
                <w:rStyle w:val="fontstyle01"/>
              </w:rPr>
            </w:pPr>
          </w:p>
          <w:p w14:paraId="0D746EAE" w14:textId="77777777" w:rsidR="00D51742" w:rsidRDefault="00D51742" w:rsidP="00D51742">
            <w:pPr>
              <w:contextualSpacing/>
              <w:jc w:val="both"/>
              <w:rPr>
                <w:rStyle w:val="fontstyle01"/>
              </w:rPr>
            </w:pPr>
            <w:r>
              <w:rPr>
                <w:rStyle w:val="fontstyle01"/>
              </w:rPr>
              <w:t xml:space="preserve">Дан вектор </w:t>
            </w:r>
            <w:r w:rsidRPr="004354C8">
              <w:rPr>
                <w:rStyle w:val="fontstyle01"/>
              </w:rPr>
              <w:t>king,</w:t>
            </w:r>
            <w:r>
              <w:rPr>
                <w:rStyle w:val="fontstyle01"/>
              </w:rPr>
              <w:t xml:space="preserve"> </w:t>
            </w:r>
            <w:r w:rsidRPr="004354C8">
              <w:rPr>
                <w:rStyle w:val="fontstyle01"/>
              </w:rPr>
              <w:t xml:space="preserve">представляющий слово king </w:t>
            </w:r>
            <w:r>
              <w:rPr>
                <w:rStyle w:val="fontstyle01"/>
              </w:rPr>
              <w:t xml:space="preserve">= </w:t>
            </w:r>
            <w:r w:rsidRPr="004354C8">
              <w:rPr>
                <w:rStyle w:val="fontstyle01"/>
              </w:rPr>
              <w:t xml:space="preserve">[–0.9, 1.9, 2.2]), </w:t>
            </w:r>
            <w:r>
              <w:rPr>
                <w:rStyle w:val="fontstyle01"/>
              </w:rPr>
              <w:t xml:space="preserve">вектор </w:t>
            </w:r>
            <w:r w:rsidRPr="004354C8">
              <w:rPr>
                <w:rStyle w:val="fontstyle01"/>
              </w:rPr>
              <w:t xml:space="preserve">man </w:t>
            </w:r>
            <w:r>
              <w:rPr>
                <w:rStyle w:val="fontstyle01"/>
              </w:rPr>
              <w:t>= [–1.1, 2.4, 3.0]</w:t>
            </w:r>
            <w:r w:rsidRPr="004354C8">
              <w:rPr>
                <w:rStyle w:val="fontstyle01"/>
              </w:rPr>
              <w:t xml:space="preserve"> и </w:t>
            </w:r>
            <w:r>
              <w:rPr>
                <w:rStyle w:val="fontstyle01"/>
              </w:rPr>
              <w:t xml:space="preserve">вектор, woman = [–3.2, 2.5, </w:t>
            </w:r>
            <w:r w:rsidRPr="004354C8">
              <w:rPr>
                <w:rStyle w:val="fontstyle01"/>
              </w:rPr>
              <w:t xml:space="preserve">2.6]). </w:t>
            </w:r>
            <w:r>
              <w:rPr>
                <w:rStyle w:val="fontstyle01"/>
              </w:rPr>
              <w:t xml:space="preserve">Найдите координату </w:t>
            </w:r>
            <w:r>
              <w:rPr>
                <w:rStyle w:val="fontstyle01"/>
                <w:lang w:val="en-US"/>
              </w:rPr>
              <w:t>z</w:t>
            </w:r>
            <w:r>
              <w:rPr>
                <w:rStyle w:val="fontstyle01"/>
              </w:rPr>
              <w:t xml:space="preserve"> вектора</w:t>
            </w:r>
            <w:r w:rsidRPr="004354C8">
              <w:rPr>
                <w:rStyle w:val="fontstyle01"/>
              </w:rPr>
              <w:t>, представляющ</w:t>
            </w:r>
            <w:r>
              <w:rPr>
                <w:rStyle w:val="fontstyle01"/>
              </w:rPr>
              <w:t xml:space="preserve">его </w:t>
            </w:r>
            <w:r w:rsidRPr="004354C8">
              <w:rPr>
                <w:rStyle w:val="fontstyle01"/>
              </w:rPr>
              <w:t>слово queen.</w:t>
            </w:r>
          </w:p>
          <w:p w14:paraId="46C6BBF0" w14:textId="77777777" w:rsidR="00D51742" w:rsidRDefault="00D51742" w:rsidP="00D51742">
            <w:pPr>
              <w:contextualSpacing/>
              <w:rPr>
                <w:rStyle w:val="fontstyle01"/>
              </w:rPr>
            </w:pPr>
          </w:p>
          <w:p w14:paraId="5124BEE7" w14:textId="77777777" w:rsidR="00D51742" w:rsidRDefault="00D51742" w:rsidP="00D51742">
            <w:pPr>
              <w:contextualSpacing/>
              <w:rPr>
                <w:rStyle w:val="fontstyle01"/>
              </w:rPr>
            </w:pPr>
            <w:r w:rsidRPr="00E614E1">
              <w:rPr>
                <w:rStyle w:val="fontstyle01"/>
                <w:b/>
              </w:rPr>
              <w:t>Ответ:</w:t>
            </w:r>
            <w:r>
              <w:rPr>
                <w:rStyle w:val="fontstyle01"/>
              </w:rPr>
              <w:t xml:space="preserve"> </w:t>
            </w:r>
          </w:p>
          <w:p w14:paraId="09BC8029" w14:textId="77777777" w:rsidR="00D51742" w:rsidRDefault="00D51742" w:rsidP="00D51742">
            <w:pPr>
              <w:contextualSpacing/>
              <w:rPr>
                <w:rStyle w:val="fontstyle01"/>
              </w:rPr>
            </w:pPr>
          </w:p>
          <w:p w14:paraId="1F8D4903" w14:textId="6D4AB95C" w:rsidR="00D51742" w:rsidRDefault="00D51742" w:rsidP="00D51742">
            <w:pPr>
              <w:rPr>
                <w:rStyle w:val="fontstyle01"/>
                <w:b/>
              </w:rPr>
            </w:pPr>
            <w:r>
              <w:rPr>
                <w:rStyle w:val="fontstyle01"/>
                <w:b/>
              </w:rPr>
              <w:t>Задание 64.</w:t>
            </w:r>
          </w:p>
          <w:p w14:paraId="0A36C0B3" w14:textId="77777777" w:rsidR="00D51742" w:rsidRDefault="00D51742" w:rsidP="00D51742">
            <w:pPr>
              <w:jc w:val="both"/>
              <w:rPr>
                <w:rStyle w:val="fontstyle01"/>
                <w:i/>
              </w:rPr>
            </w:pPr>
            <w:r>
              <w:rPr>
                <w:rStyle w:val="fontstyle01"/>
                <w:i/>
              </w:rPr>
              <w:t>Прочитайте текст и дайте ответ на вопрос, обосновав его.</w:t>
            </w:r>
          </w:p>
          <w:p w14:paraId="718B46E0" w14:textId="77777777" w:rsidR="00D51742" w:rsidRDefault="00D51742" w:rsidP="00D51742">
            <w:pPr>
              <w:rPr>
                <w:rStyle w:val="fontstyle01"/>
              </w:rPr>
            </w:pPr>
          </w:p>
          <w:p w14:paraId="072AF3E4" w14:textId="77777777" w:rsidR="00D51742" w:rsidRDefault="00D51742" w:rsidP="00D51742">
            <w:pPr>
              <w:contextualSpacing/>
              <w:jc w:val="both"/>
              <w:rPr>
                <w:rStyle w:val="fontstyle01"/>
              </w:rPr>
            </w:pPr>
            <w:r w:rsidRPr="00D622C7">
              <w:rPr>
                <w:rStyle w:val="fontstyle01"/>
              </w:rPr>
              <w:t>Словарь с биграммами, найденными в корпусе</w:t>
            </w:r>
            <w:r>
              <w:rPr>
                <w:rStyle w:val="fontstyle01"/>
              </w:rPr>
              <w:t xml:space="preserve"> Гутенберга, представлен ниже</w:t>
            </w:r>
          </w:p>
          <w:p w14:paraId="15DB36B1" w14:textId="77777777" w:rsidR="00D51742" w:rsidRDefault="00D51742" w:rsidP="00D51742">
            <w:pPr>
              <w:contextualSpacing/>
              <w:jc w:val="both"/>
              <w:rPr>
                <w:rStyle w:val="fontstyle01"/>
              </w:rPr>
            </w:pPr>
            <w:r>
              <w:object w:dxaOrig="5955" w:dyaOrig="4275" w14:anchorId="032447CC">
                <v:shape id="_x0000_i1139" type="#_x0000_t75" style="width:297.75pt;height:213.75pt" o:ole="">
                  <v:imagedata r:id="rId179" o:title=""/>
                </v:shape>
                <o:OLEObject Type="Embed" ProgID="PBrush" ShapeID="_x0000_i1139" DrawAspect="Content" ObjectID="_1803120573" r:id="rId218"/>
              </w:object>
            </w:r>
          </w:p>
          <w:p w14:paraId="15CDD502" w14:textId="77777777" w:rsidR="00D51742" w:rsidRDefault="00D51742" w:rsidP="00D51742">
            <w:pPr>
              <w:contextualSpacing/>
              <w:rPr>
                <w:rStyle w:val="fontstyle01"/>
              </w:rPr>
            </w:pPr>
          </w:p>
          <w:p w14:paraId="147163C1" w14:textId="77777777" w:rsidR="00D51742" w:rsidRDefault="00D51742" w:rsidP="00D51742">
            <w:pPr>
              <w:contextualSpacing/>
              <w:jc w:val="both"/>
              <w:rPr>
                <w:rStyle w:val="fontstyle01"/>
              </w:rPr>
            </w:pPr>
            <w:r>
              <w:rPr>
                <w:rStyle w:val="fontstyle01"/>
              </w:rPr>
              <w:t xml:space="preserve">Ответьте на вопрос, исходя из данных результатов, </w:t>
            </w:r>
            <w:r w:rsidRPr="008A7BE9">
              <w:rPr>
                <w:rStyle w:val="fontstyle01"/>
              </w:rPr>
              <w:t>слова Miss</w:t>
            </w:r>
            <w:r>
              <w:rPr>
                <w:rStyle w:val="fontstyle01"/>
              </w:rPr>
              <w:t xml:space="preserve"> </w:t>
            </w:r>
            <w:r w:rsidRPr="008A7BE9">
              <w:rPr>
                <w:rStyle w:val="fontstyle01"/>
              </w:rPr>
              <w:t>и Taylor встречаются гораздо чаще</w:t>
            </w:r>
            <w:r>
              <w:rPr>
                <w:rStyle w:val="fontstyle01"/>
              </w:rPr>
              <w:t xml:space="preserve"> вместе или</w:t>
            </w:r>
            <w:r w:rsidRPr="008A7BE9">
              <w:rPr>
                <w:rStyle w:val="fontstyle01"/>
              </w:rPr>
              <w:t xml:space="preserve"> по отдельности</w:t>
            </w:r>
            <w:r>
              <w:rPr>
                <w:rStyle w:val="fontstyle01"/>
              </w:rPr>
              <w:t xml:space="preserve"> и почему?</w:t>
            </w:r>
          </w:p>
          <w:p w14:paraId="5D0C952A" w14:textId="77777777" w:rsidR="00D51742" w:rsidRDefault="00D51742" w:rsidP="00D51742">
            <w:pPr>
              <w:rPr>
                <w:rStyle w:val="fontstyle01"/>
              </w:rPr>
            </w:pPr>
          </w:p>
          <w:p w14:paraId="46C352FC" w14:textId="77777777" w:rsidR="00D51742" w:rsidRDefault="00D51742" w:rsidP="00D51742">
            <w:pPr>
              <w:rPr>
                <w:rStyle w:val="fontstyle01"/>
              </w:rPr>
            </w:pPr>
            <w:r>
              <w:rPr>
                <w:rStyle w:val="fontstyle01"/>
                <w:b/>
              </w:rPr>
              <w:t>Ответ:</w:t>
            </w:r>
            <w:r>
              <w:rPr>
                <w:rStyle w:val="fontstyle01"/>
              </w:rPr>
              <w:t xml:space="preserve"> </w:t>
            </w:r>
          </w:p>
          <w:p w14:paraId="4E536882" w14:textId="77777777" w:rsidR="00D51742" w:rsidRDefault="00D51742" w:rsidP="00D51742">
            <w:pPr>
              <w:rPr>
                <w:rStyle w:val="fontstyle01"/>
              </w:rPr>
            </w:pPr>
          </w:p>
          <w:p w14:paraId="70DD30B2" w14:textId="77777777" w:rsidR="00D51742" w:rsidRPr="005B0D18" w:rsidRDefault="00D51742" w:rsidP="00D51742">
            <w:pPr>
              <w:jc w:val="both"/>
              <w:rPr>
                <w:rStyle w:val="fontstyle01"/>
              </w:rPr>
            </w:pPr>
            <w:r w:rsidRPr="008A7BE9">
              <w:rPr>
                <w:rStyle w:val="fontstyle01"/>
                <w:b/>
              </w:rPr>
              <w:t>Обоснование:</w:t>
            </w:r>
            <w:r>
              <w:rPr>
                <w:rStyle w:val="fontstyle01"/>
              </w:rPr>
              <w:t xml:space="preserve"> </w:t>
            </w:r>
          </w:p>
          <w:p w14:paraId="70A204F6" w14:textId="77777777" w:rsidR="00D51742" w:rsidRDefault="00D51742" w:rsidP="00D51742">
            <w:pPr>
              <w:rPr>
                <w:rStyle w:val="fontstyle01"/>
              </w:rPr>
            </w:pPr>
          </w:p>
          <w:p w14:paraId="12A54B94" w14:textId="59A4C8C9" w:rsidR="00D51742" w:rsidRDefault="00D51742" w:rsidP="00D51742">
            <w:pPr>
              <w:rPr>
                <w:rStyle w:val="fontstyle01"/>
                <w:b/>
              </w:rPr>
            </w:pPr>
            <w:r>
              <w:rPr>
                <w:rStyle w:val="fontstyle01"/>
                <w:b/>
              </w:rPr>
              <w:t>Задание 65.</w:t>
            </w:r>
          </w:p>
          <w:p w14:paraId="6A512A21" w14:textId="77777777" w:rsidR="00D51742" w:rsidRPr="00C06ED2" w:rsidRDefault="00D51742" w:rsidP="00D51742">
            <w:pPr>
              <w:jc w:val="both"/>
              <w:rPr>
                <w:rStyle w:val="fontstyle01"/>
                <w:i/>
              </w:rPr>
            </w:pPr>
            <w:r>
              <w:rPr>
                <w:rStyle w:val="fontstyle01"/>
                <w:i/>
              </w:rPr>
              <w:t>Прочитайте текст и запишите правильный ответ.</w:t>
            </w:r>
          </w:p>
          <w:p w14:paraId="46CA2B20" w14:textId="77777777" w:rsidR="00D51742" w:rsidRDefault="00D51742" w:rsidP="00D51742">
            <w:pPr>
              <w:contextualSpacing/>
              <w:rPr>
                <w:rStyle w:val="fontstyle01"/>
              </w:rPr>
            </w:pPr>
          </w:p>
          <w:p w14:paraId="54E53D1F" w14:textId="77777777" w:rsidR="00D51742" w:rsidRDefault="00D51742" w:rsidP="00D51742">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7966A793" w14:textId="77777777" w:rsidR="00D51742" w:rsidRDefault="00D51742" w:rsidP="00D51742">
            <w:pPr>
              <w:jc w:val="both"/>
            </w:pPr>
            <w:r>
              <w:object w:dxaOrig="7665" w:dyaOrig="3855" w14:anchorId="21E31EF9">
                <v:shape id="_x0000_i1140" type="#_x0000_t75" style="width:305.25pt;height:153.75pt" o:ole="">
                  <v:imagedata r:id="rId181" o:title=""/>
                </v:shape>
                <o:OLEObject Type="Embed" ProgID="PBrush" ShapeID="_x0000_i1140" DrawAspect="Content" ObjectID="_1803120574" r:id="rId219"/>
              </w:object>
            </w:r>
            <w:r>
              <w:t xml:space="preserve"> </w:t>
            </w:r>
          </w:p>
          <w:p w14:paraId="7237A005" w14:textId="77777777" w:rsidR="00D51742" w:rsidRDefault="00D51742" w:rsidP="00D51742">
            <w:pPr>
              <w:jc w:val="both"/>
              <w:rPr>
                <w:rStyle w:val="fontstyle01"/>
                <w:sz w:val="28"/>
              </w:rPr>
            </w:pPr>
            <w:r>
              <w:rPr>
                <w:rFonts w:ascii="Times New Roman" w:hAnsi="Times New Roman" w:cs="Times New Roman"/>
                <w:sz w:val="24"/>
              </w:rPr>
              <w:t xml:space="preserve">Определите количество слов в словаре слоя </w:t>
            </w:r>
            <w:r>
              <w:rPr>
                <w:rFonts w:ascii="Times New Roman" w:hAnsi="Times New Roman" w:cs="Times New Roman"/>
                <w:sz w:val="24"/>
                <w:lang w:val="en-US"/>
              </w:rPr>
              <w:t>Embedding</w:t>
            </w:r>
            <w:r>
              <w:rPr>
                <w:rFonts w:ascii="Times New Roman" w:hAnsi="Times New Roman" w:cs="Times New Roman"/>
                <w:sz w:val="24"/>
              </w:rPr>
              <w:t>.</w:t>
            </w:r>
          </w:p>
          <w:p w14:paraId="5B02D620" w14:textId="77777777" w:rsidR="00D51742" w:rsidRDefault="00D51742" w:rsidP="00D51742">
            <w:pPr>
              <w:rPr>
                <w:rStyle w:val="fontstyle01"/>
              </w:rPr>
            </w:pPr>
          </w:p>
          <w:p w14:paraId="16DD82A3" w14:textId="77777777" w:rsidR="00D51742" w:rsidRPr="005B0D18" w:rsidRDefault="00D51742" w:rsidP="00D51742">
            <w:pPr>
              <w:rPr>
                <w:rStyle w:val="fontstyle01"/>
              </w:rPr>
            </w:pPr>
            <w:r>
              <w:rPr>
                <w:rStyle w:val="fontstyle01"/>
                <w:b/>
              </w:rPr>
              <w:t>Ответ:</w:t>
            </w:r>
            <w:r>
              <w:rPr>
                <w:rStyle w:val="fontstyle01"/>
              </w:rPr>
              <w:t xml:space="preserve"> </w:t>
            </w:r>
          </w:p>
          <w:p w14:paraId="4AE9681A" w14:textId="77777777" w:rsidR="00D51742" w:rsidRDefault="00D51742" w:rsidP="00D51742">
            <w:pPr>
              <w:rPr>
                <w:rStyle w:val="fontstyle01"/>
              </w:rPr>
            </w:pPr>
          </w:p>
          <w:p w14:paraId="774B92D2" w14:textId="1DBBCFB2" w:rsidR="00D51742" w:rsidRDefault="00D51742" w:rsidP="00D51742">
            <w:pPr>
              <w:rPr>
                <w:rStyle w:val="fontstyle01"/>
                <w:b/>
              </w:rPr>
            </w:pPr>
            <w:r>
              <w:rPr>
                <w:rStyle w:val="fontstyle01"/>
                <w:b/>
              </w:rPr>
              <w:t>Задание 66.</w:t>
            </w:r>
          </w:p>
          <w:p w14:paraId="294C7947" w14:textId="77777777" w:rsidR="00D51742" w:rsidRPr="00C06ED2" w:rsidRDefault="00D51742" w:rsidP="00D51742">
            <w:pPr>
              <w:jc w:val="both"/>
              <w:rPr>
                <w:rStyle w:val="fontstyle01"/>
                <w:i/>
              </w:rPr>
            </w:pPr>
            <w:r>
              <w:rPr>
                <w:rStyle w:val="fontstyle01"/>
                <w:i/>
              </w:rPr>
              <w:t>Прочитайте текст и запишите правильный ответ.</w:t>
            </w:r>
          </w:p>
          <w:p w14:paraId="75D55D59" w14:textId="77777777" w:rsidR="00D51742" w:rsidRDefault="00D51742" w:rsidP="00D51742">
            <w:pPr>
              <w:contextualSpacing/>
              <w:rPr>
                <w:rStyle w:val="fontstyle01"/>
              </w:rPr>
            </w:pPr>
          </w:p>
          <w:p w14:paraId="156B2741" w14:textId="77777777" w:rsidR="00D51742" w:rsidRDefault="00D51742" w:rsidP="00D51742">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4ACDAF45" w14:textId="77777777" w:rsidR="00D51742" w:rsidRDefault="00D51742" w:rsidP="00D51742">
            <w:pPr>
              <w:jc w:val="both"/>
            </w:pPr>
            <w:r>
              <w:object w:dxaOrig="7665" w:dyaOrig="3855" w14:anchorId="21280357">
                <v:shape id="_x0000_i1141" type="#_x0000_t75" style="width:305.25pt;height:153.75pt" o:ole="">
                  <v:imagedata r:id="rId181" o:title=""/>
                </v:shape>
                <o:OLEObject Type="Embed" ProgID="PBrush" ShapeID="_x0000_i1141" DrawAspect="Content" ObjectID="_1803120575" r:id="rId220"/>
              </w:object>
            </w:r>
            <w:r>
              <w:t xml:space="preserve"> </w:t>
            </w:r>
          </w:p>
          <w:p w14:paraId="4FC9CEEB" w14:textId="77777777" w:rsidR="00D51742" w:rsidRDefault="00D51742" w:rsidP="00D51742">
            <w:pPr>
              <w:jc w:val="both"/>
              <w:rPr>
                <w:rStyle w:val="fontstyle01"/>
                <w:sz w:val="28"/>
              </w:rPr>
            </w:pPr>
            <w:r>
              <w:rPr>
                <w:rFonts w:ascii="Times New Roman" w:hAnsi="Times New Roman" w:cs="Times New Roman"/>
                <w:sz w:val="24"/>
              </w:rPr>
              <w:t>Определите количество лексемм, из которых состоит каждый отзыв.</w:t>
            </w:r>
          </w:p>
          <w:p w14:paraId="0C13F9F2" w14:textId="77777777" w:rsidR="00D51742" w:rsidRDefault="00D51742" w:rsidP="00D51742">
            <w:pPr>
              <w:rPr>
                <w:rStyle w:val="fontstyle01"/>
              </w:rPr>
            </w:pPr>
          </w:p>
          <w:p w14:paraId="756873F4" w14:textId="77777777" w:rsidR="00D51742" w:rsidRDefault="00D51742" w:rsidP="00D51742">
            <w:pPr>
              <w:rPr>
                <w:rStyle w:val="fontstyle01"/>
              </w:rPr>
            </w:pPr>
            <w:r>
              <w:rPr>
                <w:rStyle w:val="fontstyle01"/>
                <w:b/>
              </w:rPr>
              <w:t>Ответ:</w:t>
            </w:r>
            <w:r>
              <w:rPr>
                <w:rStyle w:val="fontstyle01"/>
              </w:rPr>
              <w:t xml:space="preserve"> </w:t>
            </w:r>
          </w:p>
          <w:p w14:paraId="43355CF0" w14:textId="77777777" w:rsidR="00D51742" w:rsidRPr="005B0D18" w:rsidRDefault="00D51742" w:rsidP="00D51742">
            <w:pPr>
              <w:rPr>
                <w:rStyle w:val="fontstyle01"/>
              </w:rPr>
            </w:pPr>
          </w:p>
          <w:p w14:paraId="713B426B" w14:textId="303C291A" w:rsidR="00D51742" w:rsidRDefault="00D51742" w:rsidP="00D51742">
            <w:pPr>
              <w:rPr>
                <w:rStyle w:val="fontstyle01"/>
                <w:b/>
              </w:rPr>
            </w:pPr>
            <w:r>
              <w:rPr>
                <w:rStyle w:val="fontstyle01"/>
                <w:b/>
              </w:rPr>
              <w:t>Задание 67.</w:t>
            </w:r>
          </w:p>
          <w:p w14:paraId="096FFDE8" w14:textId="77777777" w:rsidR="00D51742" w:rsidRPr="00C06ED2" w:rsidRDefault="00D51742" w:rsidP="00D51742">
            <w:pPr>
              <w:jc w:val="both"/>
              <w:rPr>
                <w:rStyle w:val="fontstyle01"/>
                <w:i/>
              </w:rPr>
            </w:pPr>
            <w:r>
              <w:rPr>
                <w:rStyle w:val="fontstyle01"/>
                <w:i/>
              </w:rPr>
              <w:t>Прочитайте текст и запишите правильный ответ.</w:t>
            </w:r>
          </w:p>
          <w:p w14:paraId="286C6AA6" w14:textId="77777777" w:rsidR="00D51742" w:rsidRDefault="00D51742" w:rsidP="00D51742">
            <w:pPr>
              <w:contextualSpacing/>
              <w:rPr>
                <w:rStyle w:val="fontstyle01"/>
              </w:rPr>
            </w:pPr>
          </w:p>
          <w:p w14:paraId="62443313" w14:textId="77777777" w:rsidR="00D51742" w:rsidRDefault="00D51742" w:rsidP="00D51742">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lastRenderedPageBreak/>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6D6858C2" w14:textId="77777777" w:rsidR="00D51742" w:rsidRDefault="00D51742" w:rsidP="00D51742">
            <w:pPr>
              <w:jc w:val="both"/>
            </w:pPr>
            <w:r>
              <w:object w:dxaOrig="7665" w:dyaOrig="3855" w14:anchorId="1714D2A9">
                <v:shape id="_x0000_i1142" type="#_x0000_t75" style="width:305.25pt;height:153.75pt" o:ole="">
                  <v:imagedata r:id="rId181" o:title=""/>
                </v:shape>
                <o:OLEObject Type="Embed" ProgID="PBrush" ShapeID="_x0000_i1142" DrawAspect="Content" ObjectID="_1803120576" r:id="rId221"/>
              </w:object>
            </w:r>
            <w:r>
              <w:t xml:space="preserve"> </w:t>
            </w:r>
          </w:p>
          <w:p w14:paraId="57220A27" w14:textId="7324D69C" w:rsidR="00D51742" w:rsidRDefault="00D51742" w:rsidP="00D51742">
            <w:pPr>
              <w:jc w:val="both"/>
              <w:rPr>
                <w:rStyle w:val="fontstyle01"/>
                <w:sz w:val="28"/>
              </w:rPr>
            </w:pPr>
            <w:r>
              <w:rPr>
                <w:rFonts w:ascii="Times New Roman" w:hAnsi="Times New Roman" w:cs="Times New Roman"/>
                <w:sz w:val="24"/>
              </w:rPr>
              <w:t>Определите количество координат, опред</w:t>
            </w:r>
            <w:r w:rsidR="00912A05">
              <w:rPr>
                <w:rFonts w:ascii="Times New Roman" w:hAnsi="Times New Roman" w:cs="Times New Roman"/>
                <w:sz w:val="24"/>
              </w:rPr>
              <w:t>е</w:t>
            </w:r>
            <w:r>
              <w:rPr>
                <w:rFonts w:ascii="Times New Roman" w:hAnsi="Times New Roman" w:cs="Times New Roman"/>
                <w:sz w:val="24"/>
              </w:rPr>
              <w:t>ляющих каждую лексемму.</w:t>
            </w:r>
          </w:p>
          <w:p w14:paraId="4FEC67CA" w14:textId="77777777" w:rsidR="00D51742" w:rsidRDefault="00D51742" w:rsidP="00D51742">
            <w:pPr>
              <w:rPr>
                <w:rStyle w:val="fontstyle01"/>
              </w:rPr>
            </w:pPr>
          </w:p>
          <w:p w14:paraId="3B568042" w14:textId="77777777" w:rsidR="00D51742" w:rsidRPr="005B0D18" w:rsidRDefault="00D51742" w:rsidP="00D51742">
            <w:pPr>
              <w:rPr>
                <w:rStyle w:val="fontstyle01"/>
              </w:rPr>
            </w:pPr>
            <w:r>
              <w:rPr>
                <w:rStyle w:val="fontstyle01"/>
                <w:b/>
              </w:rPr>
              <w:t>Ответ:</w:t>
            </w:r>
            <w:r>
              <w:rPr>
                <w:rStyle w:val="fontstyle01"/>
              </w:rPr>
              <w:t xml:space="preserve"> </w:t>
            </w:r>
          </w:p>
          <w:p w14:paraId="00832F95" w14:textId="77777777" w:rsidR="00D51742" w:rsidRPr="005B0D18" w:rsidRDefault="00D51742" w:rsidP="00D51742">
            <w:pPr>
              <w:rPr>
                <w:rStyle w:val="fontstyle01"/>
              </w:rPr>
            </w:pPr>
          </w:p>
          <w:p w14:paraId="43C5252B" w14:textId="2F3FE43F" w:rsidR="00D51742" w:rsidRDefault="00D51742" w:rsidP="00D51742">
            <w:pPr>
              <w:rPr>
                <w:rStyle w:val="fontstyle01"/>
                <w:b/>
              </w:rPr>
            </w:pPr>
            <w:r>
              <w:rPr>
                <w:rStyle w:val="fontstyle01"/>
                <w:b/>
              </w:rPr>
              <w:t>Задание 68.</w:t>
            </w:r>
          </w:p>
          <w:p w14:paraId="7D2FCBBE" w14:textId="77777777" w:rsidR="00D51742" w:rsidRPr="00C06ED2" w:rsidRDefault="00D51742" w:rsidP="00D51742">
            <w:pPr>
              <w:jc w:val="both"/>
              <w:rPr>
                <w:rStyle w:val="fontstyle01"/>
                <w:i/>
              </w:rPr>
            </w:pPr>
            <w:r>
              <w:rPr>
                <w:rStyle w:val="fontstyle01"/>
                <w:i/>
              </w:rPr>
              <w:t>Прочитайте текст и запишите правильный ответ.</w:t>
            </w:r>
          </w:p>
          <w:p w14:paraId="2DA83D9F" w14:textId="77777777" w:rsidR="00D51742" w:rsidRDefault="00D51742" w:rsidP="00D51742">
            <w:pPr>
              <w:contextualSpacing/>
              <w:rPr>
                <w:rStyle w:val="fontstyle01"/>
              </w:rPr>
            </w:pPr>
          </w:p>
          <w:p w14:paraId="2A50D182" w14:textId="77777777" w:rsidR="00D51742" w:rsidRDefault="00D51742" w:rsidP="00D51742">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79822C68" w14:textId="77777777" w:rsidR="00D51742" w:rsidRDefault="00D51742" w:rsidP="00D51742">
            <w:pPr>
              <w:jc w:val="both"/>
            </w:pPr>
            <w:r>
              <w:object w:dxaOrig="7665" w:dyaOrig="3855" w14:anchorId="14E25DC3">
                <v:shape id="_x0000_i1143" type="#_x0000_t75" style="width:305.25pt;height:153.75pt" o:ole="">
                  <v:imagedata r:id="rId181" o:title=""/>
                </v:shape>
                <o:OLEObject Type="Embed" ProgID="PBrush" ShapeID="_x0000_i1143" DrawAspect="Content" ObjectID="_1803120577" r:id="rId222"/>
              </w:object>
            </w:r>
            <w:r>
              <w:t xml:space="preserve"> </w:t>
            </w:r>
          </w:p>
          <w:p w14:paraId="11EE9D3A" w14:textId="77777777" w:rsidR="00D51742" w:rsidRDefault="00D51742" w:rsidP="00D51742">
            <w:pPr>
              <w:jc w:val="both"/>
              <w:rPr>
                <w:rStyle w:val="fontstyle01"/>
                <w:sz w:val="28"/>
              </w:rPr>
            </w:pPr>
            <w:r>
              <w:rPr>
                <w:rFonts w:ascii="Times New Roman" w:hAnsi="Times New Roman" w:cs="Times New Roman"/>
                <w:sz w:val="24"/>
              </w:rPr>
              <w:t xml:space="preserve">Определите количество весов слоя </w:t>
            </w:r>
            <w:r>
              <w:rPr>
                <w:rFonts w:ascii="Times New Roman" w:hAnsi="Times New Roman" w:cs="Times New Roman"/>
                <w:sz w:val="24"/>
                <w:lang w:val="en-US"/>
              </w:rPr>
              <w:t>dense</w:t>
            </w:r>
            <w:r w:rsidRPr="000F0F5D">
              <w:rPr>
                <w:rFonts w:ascii="Times New Roman" w:hAnsi="Times New Roman" w:cs="Times New Roman"/>
                <w:sz w:val="24"/>
              </w:rPr>
              <w:t>_1</w:t>
            </w:r>
            <w:r>
              <w:rPr>
                <w:rFonts w:ascii="Times New Roman" w:hAnsi="Times New Roman" w:cs="Times New Roman"/>
                <w:sz w:val="24"/>
              </w:rPr>
              <w:t>.</w:t>
            </w:r>
          </w:p>
          <w:p w14:paraId="0A126EE6" w14:textId="77777777" w:rsidR="00D51742" w:rsidRDefault="00D51742" w:rsidP="00D51742">
            <w:pPr>
              <w:rPr>
                <w:rStyle w:val="fontstyle01"/>
              </w:rPr>
            </w:pPr>
          </w:p>
          <w:p w14:paraId="00352335" w14:textId="77777777" w:rsidR="00D51742" w:rsidRPr="005B0D18" w:rsidRDefault="00D51742" w:rsidP="00D51742">
            <w:pPr>
              <w:rPr>
                <w:rStyle w:val="fontstyle01"/>
              </w:rPr>
            </w:pPr>
            <w:r>
              <w:rPr>
                <w:rStyle w:val="fontstyle01"/>
                <w:b/>
              </w:rPr>
              <w:t>Ответ:</w:t>
            </w:r>
          </w:p>
          <w:p w14:paraId="11945DD5" w14:textId="77777777" w:rsidR="00D51742" w:rsidRPr="005B0D18" w:rsidRDefault="00D51742" w:rsidP="00D51742">
            <w:pPr>
              <w:rPr>
                <w:rStyle w:val="fontstyle01"/>
              </w:rPr>
            </w:pPr>
          </w:p>
          <w:p w14:paraId="03E062FD" w14:textId="34BD3F56" w:rsidR="00D51742" w:rsidRDefault="00D51742" w:rsidP="00D51742">
            <w:pPr>
              <w:rPr>
                <w:rStyle w:val="fontstyle01"/>
                <w:b/>
              </w:rPr>
            </w:pPr>
            <w:r>
              <w:rPr>
                <w:rStyle w:val="fontstyle01"/>
                <w:b/>
              </w:rPr>
              <w:t>Задание 69.</w:t>
            </w:r>
          </w:p>
          <w:p w14:paraId="52424501" w14:textId="77777777" w:rsidR="00D51742" w:rsidRPr="00C06ED2" w:rsidRDefault="00D51742" w:rsidP="00D51742">
            <w:pPr>
              <w:jc w:val="both"/>
              <w:rPr>
                <w:rStyle w:val="fontstyle01"/>
                <w:i/>
              </w:rPr>
            </w:pPr>
            <w:r>
              <w:rPr>
                <w:rStyle w:val="fontstyle01"/>
                <w:i/>
              </w:rPr>
              <w:t>Прочитайте текст и запишите правильный ответ.</w:t>
            </w:r>
          </w:p>
          <w:p w14:paraId="535E1321" w14:textId="77777777" w:rsidR="00D51742" w:rsidRDefault="00D51742" w:rsidP="00D51742">
            <w:pPr>
              <w:contextualSpacing/>
              <w:rPr>
                <w:rStyle w:val="fontstyle01"/>
              </w:rPr>
            </w:pPr>
          </w:p>
          <w:p w14:paraId="5B10CE40" w14:textId="77777777" w:rsidR="00D51742" w:rsidRDefault="00D51742" w:rsidP="00D51742">
            <w:pPr>
              <w:contextualSpacing/>
              <w:jc w:val="both"/>
              <w:rPr>
                <w:rStyle w:val="fontstyle01"/>
              </w:rPr>
            </w:pPr>
            <w:r>
              <w:rPr>
                <w:rStyle w:val="fontstyle01"/>
              </w:rPr>
              <w:t>Вами была смоделирована полносвязная нейронная сеть</w:t>
            </w:r>
            <w:r>
              <w:t xml:space="preserve"> </w:t>
            </w:r>
            <w:r w:rsidRPr="005B0D18">
              <w:rPr>
                <w:rStyle w:val="fontstyle01"/>
              </w:rPr>
              <w:t xml:space="preserve">для </w:t>
            </w:r>
            <w:r w:rsidRPr="00C06ED2">
              <w:rPr>
                <w:rStyle w:val="fontstyle01"/>
              </w:rPr>
              <w:t>классификации эмоциональной окраски отзывов</w:t>
            </w:r>
            <w:r>
              <w:rPr>
                <w:rStyle w:val="fontstyle01"/>
              </w:rPr>
              <w:t xml:space="preserve"> </w:t>
            </w:r>
            <w:r w:rsidRPr="00301A2E">
              <w:rPr>
                <w:rStyle w:val="fontstyle01"/>
              </w:rPr>
              <w:t>к фильмам из IMDB</w:t>
            </w:r>
            <w:r>
              <w:rPr>
                <w:rStyle w:val="fontstyle01"/>
              </w:rPr>
              <w:t xml:space="preserve">. </w:t>
            </w:r>
            <w:r w:rsidRPr="00301A2E">
              <w:rPr>
                <w:rStyle w:val="fontstyle01"/>
              </w:rPr>
              <w:t>После вы вызвали метод summary() модели, чтобы увидеть таблицу со сводной информацией о ней. Эта таблица имеет следующий вид</w:t>
            </w:r>
          </w:p>
          <w:p w14:paraId="2EC5515B" w14:textId="77777777" w:rsidR="00D51742" w:rsidRDefault="00D51742" w:rsidP="00D51742">
            <w:pPr>
              <w:jc w:val="both"/>
            </w:pPr>
            <w:r>
              <w:object w:dxaOrig="7665" w:dyaOrig="3855" w14:anchorId="4B33B670">
                <v:shape id="_x0000_i1144" type="#_x0000_t75" style="width:305.25pt;height:153.75pt" o:ole="">
                  <v:imagedata r:id="rId181" o:title=""/>
                </v:shape>
                <o:OLEObject Type="Embed" ProgID="PBrush" ShapeID="_x0000_i1144" DrawAspect="Content" ObjectID="_1803120578" r:id="rId223"/>
              </w:object>
            </w:r>
            <w:r>
              <w:t xml:space="preserve"> </w:t>
            </w:r>
          </w:p>
          <w:p w14:paraId="62CEDD4F" w14:textId="77777777" w:rsidR="00D51742" w:rsidRDefault="00D51742" w:rsidP="00D51742">
            <w:pPr>
              <w:jc w:val="both"/>
              <w:rPr>
                <w:rStyle w:val="fontstyle01"/>
                <w:sz w:val="28"/>
              </w:rPr>
            </w:pPr>
            <w:r>
              <w:rPr>
                <w:rFonts w:ascii="Times New Roman" w:hAnsi="Times New Roman" w:cs="Times New Roman"/>
                <w:sz w:val="24"/>
              </w:rPr>
              <w:t>Определите количество обучаемых параметров нейронной сети.</w:t>
            </w:r>
          </w:p>
          <w:p w14:paraId="350D03F4" w14:textId="77777777" w:rsidR="00D51742" w:rsidRDefault="00D51742" w:rsidP="00D51742">
            <w:pPr>
              <w:rPr>
                <w:rStyle w:val="fontstyle01"/>
              </w:rPr>
            </w:pPr>
          </w:p>
          <w:p w14:paraId="6362EBF6" w14:textId="4F5D82D4" w:rsidR="00D51742" w:rsidRDefault="00D51742" w:rsidP="00D51742">
            <w:pPr>
              <w:contextualSpacing/>
              <w:jc w:val="both"/>
              <w:rPr>
                <w:rFonts w:ascii="Times New Roman" w:hAnsi="Times New Roman" w:cs="Times New Roman"/>
                <w:b/>
                <w:sz w:val="24"/>
                <w:szCs w:val="24"/>
              </w:rPr>
            </w:pPr>
            <w:r>
              <w:rPr>
                <w:rStyle w:val="fontstyle01"/>
                <w:b/>
              </w:rPr>
              <w:t>Ответ:</w:t>
            </w:r>
            <w:r>
              <w:rPr>
                <w:rStyle w:val="fontstyle01"/>
              </w:rPr>
              <w:t xml:space="preserve"> </w:t>
            </w:r>
          </w:p>
        </w:tc>
      </w:tr>
    </w:tbl>
    <w:p w14:paraId="7F25F520" w14:textId="77777777" w:rsidR="00575918" w:rsidRDefault="00575918" w:rsidP="00575918">
      <w:pPr>
        <w:pStyle w:val="ConsPlusNormal"/>
        <w:jc w:val="center"/>
        <w:rPr>
          <w:rFonts w:ascii="Times New Roman" w:eastAsia="Times New Roman" w:hAnsi="Times New Roman" w:cs="Times New Roman"/>
          <w:bCs/>
          <w:iCs/>
          <w:sz w:val="28"/>
          <w:szCs w:val="28"/>
          <w:highlight w:val="yellow"/>
        </w:rPr>
      </w:pPr>
    </w:p>
    <w:p w14:paraId="22270844" w14:textId="77777777" w:rsidR="00EC5A88" w:rsidRDefault="00EC5A88">
      <w:pPr>
        <w:rPr>
          <w:rFonts w:ascii="Times New Roman" w:hAnsi="Times New Roman" w:cs="Times New Roman"/>
          <w:i/>
          <w:sz w:val="28"/>
          <w:szCs w:val="28"/>
        </w:rPr>
      </w:pPr>
      <w:r>
        <w:rPr>
          <w:rFonts w:ascii="Times New Roman" w:hAnsi="Times New Roman" w:cs="Times New Roman"/>
          <w:i/>
          <w:sz w:val="28"/>
          <w:szCs w:val="28"/>
        </w:rPr>
        <w:br w:type="page"/>
      </w:r>
    </w:p>
    <w:p w14:paraId="481E6002" w14:textId="609B7DEB" w:rsidR="0096786F" w:rsidRPr="00E33FE1" w:rsidRDefault="0096786F" w:rsidP="004B7925">
      <w:pPr>
        <w:pStyle w:val="1"/>
      </w:pPr>
      <w:bookmarkStart w:id="23" w:name="_Toc182771895"/>
      <w:r w:rsidRPr="00E33FE1">
        <w:lastRenderedPageBreak/>
        <w:t>Оценочные средства по дисциплине «</w:t>
      </w:r>
      <w:r w:rsidRPr="0096786F">
        <w:t>Разработка мобильных приложений интеллектуальных систем</w:t>
      </w:r>
      <w:r w:rsidRPr="00E33FE1">
        <w:t>»</w:t>
      </w:r>
      <w:bookmarkEnd w:id="23"/>
    </w:p>
    <w:p w14:paraId="50560CDC" w14:textId="13D6C1AF" w:rsidR="0096786F" w:rsidRPr="00E33FE1" w:rsidRDefault="00B31D46" w:rsidP="0096786F">
      <w:pPr>
        <w:pStyle w:val="2"/>
      </w:pPr>
      <w:r>
        <w:t>Перечень компетенций</w:t>
      </w:r>
      <w:r w:rsidR="0096786F" w:rsidRPr="00E33FE1">
        <w:t xml:space="preserve">, формируемых в рамках дисциплины, индикаторов достижения компетенций и планируемых результатов обучения по дисциплине </w:t>
      </w:r>
    </w:p>
    <w:p w14:paraId="10382F7D" w14:textId="77777777" w:rsidR="0096786F" w:rsidRPr="00E33FE1" w:rsidRDefault="0096786F" w:rsidP="0096786F">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96786F" w:rsidRPr="00E33FE1" w14:paraId="72EE7962" w14:textId="77777777" w:rsidTr="002E40FC">
        <w:tc>
          <w:tcPr>
            <w:tcW w:w="2552" w:type="dxa"/>
          </w:tcPr>
          <w:p w14:paraId="56828089" w14:textId="77777777" w:rsidR="0096786F" w:rsidRPr="00E33FE1" w:rsidRDefault="0096786F" w:rsidP="00553CDE">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6789F576" w14:textId="77777777" w:rsidR="0096786F" w:rsidRPr="00E33FE1" w:rsidRDefault="0096786F" w:rsidP="00553CDE">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329AAD13" w14:textId="77777777" w:rsidR="0096786F" w:rsidRPr="00E33FE1" w:rsidRDefault="0096786F" w:rsidP="00553CDE">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96786F" w:rsidRPr="00E33FE1" w14:paraId="06F05CE7" w14:textId="77777777" w:rsidTr="00553CDE">
        <w:tc>
          <w:tcPr>
            <w:tcW w:w="2552" w:type="dxa"/>
            <w:vMerge w:val="restart"/>
          </w:tcPr>
          <w:p w14:paraId="41B38961" w14:textId="66D5C8D9" w:rsidR="0096786F" w:rsidRDefault="0096786F" w:rsidP="0096786F">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ПК-6: </w:t>
            </w:r>
            <w:r w:rsidRPr="00B12C74">
              <w:rPr>
                <w:rFonts w:ascii="Times New Roman" w:hAnsi="Times New Roman" w:cs="Times New Roman"/>
                <w:sz w:val="24"/>
                <w:szCs w:val="24"/>
              </w:rPr>
              <w:t>Способен разрабатывать и применять методы и алгоритмы машинного обучения для решения задач</w:t>
            </w:r>
          </w:p>
        </w:tc>
        <w:tc>
          <w:tcPr>
            <w:tcW w:w="4004" w:type="dxa"/>
          </w:tcPr>
          <w:p w14:paraId="023A1919" w14:textId="77777777" w:rsidR="0096786F" w:rsidRDefault="0096786F" w:rsidP="0096786F">
            <w:pPr>
              <w:pStyle w:val="TableParagraph"/>
              <w:keepNext/>
              <w:jc w:val="both"/>
              <w:rPr>
                <w:sz w:val="24"/>
                <w:szCs w:val="24"/>
              </w:rPr>
            </w:pPr>
            <w:r>
              <w:rPr>
                <w:sz w:val="24"/>
                <w:szCs w:val="24"/>
              </w:rPr>
              <w:t>ПК-6.1</w:t>
            </w:r>
          </w:p>
          <w:p w14:paraId="5F968481" w14:textId="09E18CE2" w:rsidR="0096786F" w:rsidRDefault="0096786F" w:rsidP="0096786F">
            <w:pPr>
              <w:pStyle w:val="TableParagraph"/>
              <w:keepNext/>
              <w:jc w:val="both"/>
              <w:rPr>
                <w:sz w:val="24"/>
                <w:szCs w:val="24"/>
              </w:rPr>
            </w:pPr>
            <w:r w:rsidRPr="00B12C74">
              <w:rPr>
                <w:sz w:val="24"/>
                <w:szCs w:val="24"/>
              </w:rPr>
              <w:t>Ставит задачи по разработке или совершенствованию методов и алгоритмов для решения комплекса задач предметной области</w:t>
            </w:r>
          </w:p>
        </w:tc>
        <w:tc>
          <w:tcPr>
            <w:tcW w:w="3191" w:type="dxa"/>
          </w:tcPr>
          <w:p w14:paraId="38040128" w14:textId="77777777" w:rsidR="0096786F" w:rsidRPr="0096786F" w:rsidRDefault="0096786F" w:rsidP="0096786F">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96786F">
              <w:rPr>
                <w:rFonts w:ascii="Times New Roman" w:hAnsi="Times New Roman" w:cs="Times New Roman"/>
                <w:sz w:val="24"/>
              </w:rPr>
              <w:t>классы методов и алгоритмов машинного обучения, используемых при решении задач профессиональной деятельности</w:t>
            </w:r>
          </w:p>
          <w:p w14:paraId="0CAD21F8" w14:textId="77777777" w:rsidR="0096786F" w:rsidRPr="0096786F" w:rsidRDefault="0096786F" w:rsidP="0096786F">
            <w:pPr>
              <w:pStyle w:val="ConsPlusNormal"/>
              <w:jc w:val="both"/>
              <w:rPr>
                <w:rFonts w:ascii="Times New Roman" w:hAnsi="Times New Roman" w:cs="Times New Roman"/>
                <w:sz w:val="24"/>
              </w:rPr>
            </w:pPr>
            <w:r w:rsidRPr="0096786F">
              <w:rPr>
                <w:rFonts w:ascii="Times New Roman" w:hAnsi="Times New Roman" w:cs="Times New Roman"/>
                <w:sz w:val="24"/>
              </w:rPr>
              <w:t>методы и критерии оценки качества результатов разработки мобильных приложений интеллектуальных систем</w:t>
            </w:r>
          </w:p>
          <w:p w14:paraId="45DE75C8" w14:textId="569FB7F3" w:rsidR="0096786F" w:rsidRPr="0096786F" w:rsidRDefault="0096786F" w:rsidP="0096786F">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96786F">
              <w:rPr>
                <w:rFonts w:ascii="Times New Roman" w:hAnsi="Times New Roman" w:cs="Times New Roman"/>
                <w:sz w:val="24"/>
              </w:rPr>
              <w:t>адаптировать методы и реализовывать алгоритмы машинного обучения при разработке мобильных приложений</w:t>
            </w:r>
          </w:p>
          <w:p w14:paraId="025959F1" w14:textId="77777777" w:rsidR="0096786F" w:rsidRPr="0096786F" w:rsidRDefault="0096786F" w:rsidP="0096786F">
            <w:pPr>
              <w:pStyle w:val="ConsPlusNormal"/>
              <w:jc w:val="both"/>
              <w:rPr>
                <w:rFonts w:ascii="Times New Roman" w:hAnsi="Times New Roman" w:cs="Times New Roman"/>
                <w:sz w:val="24"/>
              </w:rPr>
            </w:pPr>
            <w:r w:rsidRPr="0096786F">
              <w:rPr>
                <w:rFonts w:ascii="Times New Roman" w:hAnsi="Times New Roman" w:cs="Times New Roman"/>
                <w:sz w:val="24"/>
              </w:rPr>
              <w:t>интеллектуальных систем</w:t>
            </w:r>
          </w:p>
          <w:p w14:paraId="3D33CA9A" w14:textId="26E24BB2" w:rsidR="0096786F" w:rsidRPr="00B12C74" w:rsidRDefault="0096786F" w:rsidP="0096786F">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96786F">
              <w:rPr>
                <w:rFonts w:ascii="Times New Roman" w:hAnsi="Times New Roman" w:cs="Times New Roman"/>
                <w:sz w:val="24"/>
              </w:rPr>
              <w:t>навыками определения критериев и метрик оценки результатов разработки мобильных приложений интеллектуальных</w:t>
            </w:r>
          </w:p>
        </w:tc>
      </w:tr>
      <w:tr w:rsidR="0096786F" w:rsidRPr="00E33FE1" w14:paraId="797CF56F" w14:textId="77777777" w:rsidTr="00553CDE">
        <w:tc>
          <w:tcPr>
            <w:tcW w:w="2552" w:type="dxa"/>
            <w:vMerge/>
          </w:tcPr>
          <w:p w14:paraId="4E28AD0F" w14:textId="77777777" w:rsidR="0096786F" w:rsidRDefault="0096786F" w:rsidP="0096786F">
            <w:pPr>
              <w:pStyle w:val="ConsPlusNormal"/>
              <w:jc w:val="both"/>
              <w:rPr>
                <w:rFonts w:ascii="Times New Roman" w:hAnsi="Times New Roman" w:cs="Times New Roman"/>
                <w:sz w:val="24"/>
                <w:szCs w:val="24"/>
              </w:rPr>
            </w:pPr>
          </w:p>
        </w:tc>
        <w:tc>
          <w:tcPr>
            <w:tcW w:w="4004" w:type="dxa"/>
          </w:tcPr>
          <w:p w14:paraId="1D350462" w14:textId="77777777" w:rsidR="0096786F" w:rsidRDefault="0096786F" w:rsidP="0096786F">
            <w:pPr>
              <w:pStyle w:val="TableParagraph"/>
              <w:keepNext/>
              <w:jc w:val="both"/>
              <w:rPr>
                <w:sz w:val="24"/>
                <w:szCs w:val="24"/>
              </w:rPr>
            </w:pPr>
            <w:r>
              <w:rPr>
                <w:sz w:val="24"/>
                <w:szCs w:val="24"/>
              </w:rPr>
              <w:t>ПК-6.2</w:t>
            </w:r>
          </w:p>
          <w:p w14:paraId="2709A603" w14:textId="15F5F41D" w:rsidR="0096786F" w:rsidRDefault="0096786F" w:rsidP="0096786F">
            <w:pPr>
              <w:pStyle w:val="TableParagraph"/>
              <w:keepNext/>
              <w:jc w:val="both"/>
              <w:rPr>
                <w:sz w:val="24"/>
                <w:szCs w:val="24"/>
              </w:rPr>
            </w:pPr>
            <w:r>
              <w:rPr>
                <w:sz w:val="24"/>
                <w:szCs w:val="24"/>
              </w:rPr>
              <w:t>Р</w:t>
            </w:r>
            <w:r w:rsidRPr="00B12C74">
              <w:rPr>
                <w:sz w:val="24"/>
                <w:szCs w:val="24"/>
              </w:rPr>
              <w:t>уководит исследовательской группой по разработке или совершенствованию методов и алгоритмов для решения комплекса задач предметной области</w:t>
            </w:r>
          </w:p>
        </w:tc>
        <w:tc>
          <w:tcPr>
            <w:tcW w:w="3191" w:type="dxa"/>
          </w:tcPr>
          <w:p w14:paraId="17DB5619" w14:textId="77777777" w:rsidR="0096786F" w:rsidRPr="0096786F" w:rsidRDefault="0096786F" w:rsidP="0096786F">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96786F">
              <w:rPr>
                <w:rFonts w:ascii="Times New Roman" w:hAnsi="Times New Roman" w:cs="Times New Roman"/>
                <w:sz w:val="24"/>
              </w:rPr>
              <w:t>классы методов и алгоритмов машинного обучения, используемых при решении задач профессиональной деятельности</w:t>
            </w:r>
          </w:p>
          <w:p w14:paraId="5482C96F" w14:textId="77777777" w:rsidR="0096786F" w:rsidRPr="0096786F" w:rsidRDefault="0096786F" w:rsidP="0096786F">
            <w:pPr>
              <w:pStyle w:val="ConsPlusNormal"/>
              <w:jc w:val="both"/>
              <w:rPr>
                <w:rFonts w:ascii="Times New Roman" w:hAnsi="Times New Roman" w:cs="Times New Roman"/>
                <w:sz w:val="24"/>
              </w:rPr>
            </w:pPr>
            <w:r w:rsidRPr="0096786F">
              <w:rPr>
                <w:rFonts w:ascii="Times New Roman" w:hAnsi="Times New Roman" w:cs="Times New Roman"/>
                <w:sz w:val="24"/>
              </w:rPr>
              <w:t>методы и критерии оценки качества результатов разработки мобильных приложений интеллектуальных систем</w:t>
            </w:r>
          </w:p>
          <w:p w14:paraId="387684B0" w14:textId="77777777" w:rsidR="0096786F" w:rsidRPr="0096786F" w:rsidRDefault="0096786F" w:rsidP="0096786F">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96786F">
              <w:rPr>
                <w:rFonts w:ascii="Times New Roman" w:hAnsi="Times New Roman" w:cs="Times New Roman"/>
                <w:sz w:val="24"/>
              </w:rPr>
              <w:t>адаптировать методы и реализовывать алгоритмы машинного обучения при разработке мобильных приложений</w:t>
            </w:r>
          </w:p>
          <w:p w14:paraId="35CD13DA" w14:textId="77777777" w:rsidR="0096786F" w:rsidRPr="0096786F" w:rsidRDefault="0096786F" w:rsidP="0096786F">
            <w:pPr>
              <w:pStyle w:val="ConsPlusNormal"/>
              <w:jc w:val="both"/>
              <w:rPr>
                <w:rFonts w:ascii="Times New Roman" w:hAnsi="Times New Roman" w:cs="Times New Roman"/>
                <w:sz w:val="24"/>
              </w:rPr>
            </w:pPr>
            <w:r w:rsidRPr="0096786F">
              <w:rPr>
                <w:rFonts w:ascii="Times New Roman" w:hAnsi="Times New Roman" w:cs="Times New Roman"/>
                <w:sz w:val="24"/>
              </w:rPr>
              <w:t>интеллектуальных систем</w:t>
            </w:r>
          </w:p>
          <w:p w14:paraId="5CBA7DE7" w14:textId="177F69B7" w:rsidR="0096786F" w:rsidRPr="00B12C74" w:rsidRDefault="0096786F" w:rsidP="0096786F">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96786F">
              <w:rPr>
                <w:rFonts w:ascii="Times New Roman" w:hAnsi="Times New Roman" w:cs="Times New Roman"/>
                <w:sz w:val="24"/>
              </w:rPr>
              <w:t xml:space="preserve">навыками определения критериев и метрик оценки результатов </w:t>
            </w:r>
            <w:r w:rsidRPr="0096786F">
              <w:rPr>
                <w:rFonts w:ascii="Times New Roman" w:hAnsi="Times New Roman" w:cs="Times New Roman"/>
                <w:sz w:val="24"/>
              </w:rPr>
              <w:lastRenderedPageBreak/>
              <w:t>разработки мобильных приложений интеллектуальных</w:t>
            </w:r>
          </w:p>
        </w:tc>
      </w:tr>
      <w:tr w:rsidR="0096786F" w:rsidRPr="00E33FE1" w14:paraId="1C0D7490" w14:textId="77777777" w:rsidTr="002E40FC">
        <w:tc>
          <w:tcPr>
            <w:tcW w:w="2552" w:type="dxa"/>
            <w:vMerge/>
          </w:tcPr>
          <w:p w14:paraId="49E0A074" w14:textId="77777777" w:rsidR="0096786F" w:rsidRDefault="0096786F" w:rsidP="0096786F">
            <w:pPr>
              <w:pStyle w:val="ConsPlusNormal"/>
              <w:jc w:val="both"/>
              <w:rPr>
                <w:rFonts w:ascii="Times New Roman" w:hAnsi="Times New Roman" w:cs="Times New Roman"/>
                <w:sz w:val="24"/>
                <w:szCs w:val="24"/>
              </w:rPr>
            </w:pPr>
          </w:p>
        </w:tc>
        <w:tc>
          <w:tcPr>
            <w:tcW w:w="4004" w:type="dxa"/>
          </w:tcPr>
          <w:p w14:paraId="5B257835" w14:textId="77777777" w:rsidR="0096786F" w:rsidRDefault="0096786F" w:rsidP="0096786F">
            <w:pPr>
              <w:pStyle w:val="TableParagraph"/>
              <w:keepNext/>
              <w:jc w:val="both"/>
              <w:rPr>
                <w:sz w:val="24"/>
                <w:szCs w:val="24"/>
              </w:rPr>
            </w:pPr>
            <w:r>
              <w:rPr>
                <w:sz w:val="24"/>
                <w:szCs w:val="24"/>
              </w:rPr>
              <w:t>ПК-6.3</w:t>
            </w:r>
          </w:p>
          <w:p w14:paraId="2B676718" w14:textId="47817590" w:rsidR="0096786F" w:rsidRDefault="0096786F" w:rsidP="0096786F">
            <w:pPr>
              <w:pStyle w:val="TableParagraph"/>
              <w:keepNext/>
              <w:jc w:val="both"/>
              <w:rPr>
                <w:sz w:val="24"/>
                <w:szCs w:val="24"/>
              </w:rPr>
            </w:pPr>
            <w:r w:rsidRPr="00B12C74">
              <w:rPr>
                <w:sz w:val="24"/>
                <w:szCs w:val="24"/>
              </w:rPr>
              <w:t>Разрабатывает унифицированные и обновляемые методологии описания, сбора и разметки данных, а также механизмы контроля за соблюдением указанных методологий</w:t>
            </w:r>
          </w:p>
        </w:tc>
        <w:tc>
          <w:tcPr>
            <w:tcW w:w="3191" w:type="dxa"/>
          </w:tcPr>
          <w:p w14:paraId="0AAA1AF4" w14:textId="77777777" w:rsidR="0096786F" w:rsidRPr="0096786F" w:rsidRDefault="0096786F" w:rsidP="0096786F">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96786F">
              <w:rPr>
                <w:rFonts w:ascii="Times New Roman" w:hAnsi="Times New Roman" w:cs="Times New Roman"/>
                <w:sz w:val="24"/>
              </w:rPr>
              <w:t>классы методов и алгоритмов машинного обучения, используемых при решении задач профессиональной деятельности</w:t>
            </w:r>
          </w:p>
          <w:p w14:paraId="3AD8B598" w14:textId="77777777" w:rsidR="0096786F" w:rsidRPr="0096786F" w:rsidRDefault="0096786F" w:rsidP="0096786F">
            <w:pPr>
              <w:pStyle w:val="ConsPlusNormal"/>
              <w:jc w:val="both"/>
              <w:rPr>
                <w:rFonts w:ascii="Times New Roman" w:hAnsi="Times New Roman" w:cs="Times New Roman"/>
                <w:sz w:val="24"/>
              </w:rPr>
            </w:pPr>
            <w:r w:rsidRPr="0096786F">
              <w:rPr>
                <w:rFonts w:ascii="Times New Roman" w:hAnsi="Times New Roman" w:cs="Times New Roman"/>
                <w:sz w:val="24"/>
              </w:rPr>
              <w:t>методы и критерии оценки качества результатов разработки мобильных приложений интеллектуальных систем</w:t>
            </w:r>
          </w:p>
          <w:p w14:paraId="26BB4F7A" w14:textId="77777777" w:rsidR="0096786F" w:rsidRPr="0096786F" w:rsidRDefault="0096786F" w:rsidP="0096786F">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96786F">
              <w:rPr>
                <w:rFonts w:ascii="Times New Roman" w:hAnsi="Times New Roman" w:cs="Times New Roman"/>
                <w:sz w:val="24"/>
              </w:rPr>
              <w:t>адаптировать методы и реализовывать алгоритмы машинного обучения при разработке мобильных приложений</w:t>
            </w:r>
          </w:p>
          <w:p w14:paraId="7AE4CB31" w14:textId="77777777" w:rsidR="0096786F" w:rsidRPr="0096786F" w:rsidRDefault="0096786F" w:rsidP="0096786F">
            <w:pPr>
              <w:pStyle w:val="ConsPlusNormal"/>
              <w:jc w:val="both"/>
              <w:rPr>
                <w:rFonts w:ascii="Times New Roman" w:hAnsi="Times New Roman" w:cs="Times New Roman"/>
                <w:sz w:val="24"/>
              </w:rPr>
            </w:pPr>
            <w:r w:rsidRPr="0096786F">
              <w:rPr>
                <w:rFonts w:ascii="Times New Roman" w:hAnsi="Times New Roman" w:cs="Times New Roman"/>
                <w:sz w:val="24"/>
              </w:rPr>
              <w:t>интеллектуальных систем</w:t>
            </w:r>
          </w:p>
          <w:p w14:paraId="25BB4331" w14:textId="365408C5" w:rsidR="0096786F" w:rsidRPr="00B12C74" w:rsidRDefault="0096786F" w:rsidP="0096786F">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96786F">
              <w:rPr>
                <w:rFonts w:ascii="Times New Roman" w:hAnsi="Times New Roman" w:cs="Times New Roman"/>
                <w:sz w:val="24"/>
              </w:rPr>
              <w:t>навыками определения критериев и метрик оценки результатов разработки мобильных приложений интеллектуальных</w:t>
            </w:r>
          </w:p>
        </w:tc>
      </w:tr>
    </w:tbl>
    <w:p w14:paraId="522CAFD8" w14:textId="77777777" w:rsidR="008244B6" w:rsidRDefault="008244B6" w:rsidP="0096786F">
      <w:pPr>
        <w:pStyle w:val="2"/>
      </w:pPr>
    </w:p>
    <w:p w14:paraId="3BA576DE" w14:textId="7E53067C" w:rsidR="0096786F" w:rsidRPr="00D3309A" w:rsidRDefault="008244B6" w:rsidP="0096786F">
      <w:pPr>
        <w:pStyle w:val="2"/>
      </w:pPr>
      <w:r>
        <w:t>З</w:t>
      </w:r>
      <w:r w:rsidR="0096786F"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856"/>
        <w:gridCol w:w="1963"/>
        <w:gridCol w:w="6752"/>
      </w:tblGrid>
      <w:tr w:rsidR="0096786F" w:rsidRPr="00B12C74" w14:paraId="5EBE3565" w14:textId="77777777" w:rsidTr="00565165">
        <w:tc>
          <w:tcPr>
            <w:tcW w:w="924" w:type="dxa"/>
            <w:tcBorders>
              <w:top w:val="single" w:sz="4" w:space="0" w:color="auto"/>
              <w:left w:val="single" w:sz="4" w:space="0" w:color="auto"/>
              <w:bottom w:val="single" w:sz="4" w:space="0" w:color="auto"/>
              <w:right w:val="single" w:sz="4" w:space="0" w:color="auto"/>
            </w:tcBorders>
          </w:tcPr>
          <w:p w14:paraId="55CDF78B" w14:textId="77777777" w:rsidR="0096786F" w:rsidRPr="00B12C74" w:rsidRDefault="0096786F" w:rsidP="00553CDE">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Компе</w:t>
            </w:r>
          </w:p>
          <w:p w14:paraId="599E619E" w14:textId="77777777" w:rsidR="0096786F" w:rsidRPr="00B12C74" w:rsidRDefault="0096786F" w:rsidP="00553CDE">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2C13C73C" w14:textId="24EEABD1" w:rsidR="0096786F" w:rsidRPr="00B12C74" w:rsidRDefault="0096786F" w:rsidP="0008079F">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Пр</w:t>
            </w:r>
            <w:r w:rsidR="0008079F">
              <w:rPr>
                <w:rFonts w:ascii="Times New Roman" w:hAnsi="Times New Roman" w:cs="Times New Roman"/>
                <w:sz w:val="24"/>
                <w:szCs w:val="24"/>
                <w:lang w:eastAsia="en-US"/>
              </w:rPr>
              <w:t>оверяемые 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0DCF24AA" w14:textId="77777777" w:rsidR="0096786F" w:rsidRPr="00B12C74" w:rsidRDefault="0096786F" w:rsidP="00553CDE">
            <w:pPr>
              <w:jc w:val="center"/>
              <w:rPr>
                <w:rFonts w:ascii="Times New Roman" w:hAnsi="Times New Roman" w:cs="Times New Roman"/>
                <w:sz w:val="24"/>
                <w:szCs w:val="24"/>
                <w:lang w:val="en-US" w:eastAsia="en-US"/>
              </w:rPr>
            </w:pPr>
            <w:r w:rsidRPr="00B12C74">
              <w:rPr>
                <w:rFonts w:ascii="Times New Roman" w:hAnsi="Times New Roman" w:cs="Times New Roman"/>
                <w:sz w:val="24"/>
                <w:szCs w:val="24"/>
              </w:rPr>
              <w:t>Тестовые задания</w:t>
            </w:r>
          </w:p>
        </w:tc>
      </w:tr>
      <w:tr w:rsidR="0096786F" w:rsidRPr="0096786F" w14:paraId="5AA2750A" w14:textId="77777777" w:rsidTr="0096786F">
        <w:tc>
          <w:tcPr>
            <w:tcW w:w="924" w:type="dxa"/>
            <w:tcBorders>
              <w:top w:val="single" w:sz="4" w:space="0" w:color="auto"/>
              <w:left w:val="single" w:sz="4" w:space="0" w:color="auto"/>
              <w:bottom w:val="single" w:sz="4" w:space="0" w:color="auto"/>
              <w:right w:val="single" w:sz="4" w:space="0" w:color="auto"/>
            </w:tcBorders>
          </w:tcPr>
          <w:p w14:paraId="5DF4CA3C" w14:textId="6A65DB5E" w:rsidR="0096786F" w:rsidRPr="00B12C74" w:rsidRDefault="0096786F" w:rsidP="0096786F">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ПК-6</w:t>
            </w:r>
          </w:p>
        </w:tc>
        <w:tc>
          <w:tcPr>
            <w:tcW w:w="2150" w:type="dxa"/>
            <w:tcBorders>
              <w:top w:val="single" w:sz="4" w:space="0" w:color="auto"/>
              <w:left w:val="single" w:sz="4" w:space="0" w:color="auto"/>
              <w:bottom w:val="single" w:sz="4" w:space="0" w:color="auto"/>
              <w:right w:val="single" w:sz="4" w:space="0" w:color="auto"/>
            </w:tcBorders>
          </w:tcPr>
          <w:p w14:paraId="70B2EA32" w14:textId="77777777" w:rsidR="0096786F" w:rsidRPr="0096786F" w:rsidRDefault="0096786F" w:rsidP="0096786F">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96786F">
              <w:rPr>
                <w:rFonts w:ascii="Times New Roman" w:hAnsi="Times New Roman" w:cs="Times New Roman"/>
                <w:sz w:val="24"/>
              </w:rPr>
              <w:t>классы методов и алгоритмов машинного обучения, используемых при решении задач профессиональной деятельности</w:t>
            </w:r>
          </w:p>
          <w:p w14:paraId="1ACF7D60" w14:textId="77777777" w:rsidR="0096786F" w:rsidRPr="0096786F" w:rsidRDefault="0096786F" w:rsidP="0096786F">
            <w:pPr>
              <w:pStyle w:val="ConsPlusNormal"/>
              <w:jc w:val="both"/>
              <w:rPr>
                <w:rFonts w:ascii="Times New Roman" w:hAnsi="Times New Roman" w:cs="Times New Roman"/>
                <w:sz w:val="24"/>
              </w:rPr>
            </w:pPr>
            <w:r w:rsidRPr="0096786F">
              <w:rPr>
                <w:rFonts w:ascii="Times New Roman" w:hAnsi="Times New Roman" w:cs="Times New Roman"/>
                <w:sz w:val="24"/>
              </w:rPr>
              <w:t>методы и критерии оценки качества результатов разработки мобильных приложений интеллектуальн</w:t>
            </w:r>
            <w:r w:rsidRPr="0096786F">
              <w:rPr>
                <w:rFonts w:ascii="Times New Roman" w:hAnsi="Times New Roman" w:cs="Times New Roman"/>
                <w:sz w:val="24"/>
              </w:rPr>
              <w:lastRenderedPageBreak/>
              <w:t>ых систем</w:t>
            </w:r>
          </w:p>
          <w:p w14:paraId="25098400" w14:textId="77777777" w:rsidR="0096786F" w:rsidRPr="0096786F" w:rsidRDefault="0096786F" w:rsidP="0096786F">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96786F">
              <w:rPr>
                <w:rFonts w:ascii="Times New Roman" w:hAnsi="Times New Roman" w:cs="Times New Roman"/>
                <w:sz w:val="24"/>
              </w:rPr>
              <w:t>адаптировать методы и реализовывать алгоритмы машинного обучения при разработке мобильных приложений</w:t>
            </w:r>
          </w:p>
          <w:p w14:paraId="7919A959" w14:textId="77777777" w:rsidR="0096786F" w:rsidRPr="0096786F" w:rsidRDefault="0096786F" w:rsidP="0096786F">
            <w:pPr>
              <w:pStyle w:val="ConsPlusNormal"/>
              <w:jc w:val="both"/>
              <w:rPr>
                <w:rFonts w:ascii="Times New Roman" w:hAnsi="Times New Roman" w:cs="Times New Roman"/>
                <w:sz w:val="24"/>
              </w:rPr>
            </w:pPr>
            <w:r w:rsidRPr="0096786F">
              <w:rPr>
                <w:rFonts w:ascii="Times New Roman" w:hAnsi="Times New Roman" w:cs="Times New Roman"/>
                <w:sz w:val="24"/>
              </w:rPr>
              <w:t>интеллектуальных систем</w:t>
            </w:r>
          </w:p>
          <w:p w14:paraId="12FF5909" w14:textId="6882A1C2" w:rsidR="0096786F" w:rsidRPr="00B12C74" w:rsidRDefault="0096786F" w:rsidP="0096786F">
            <w:pPr>
              <w:pStyle w:val="ConsPlusNormal"/>
              <w:jc w:val="both"/>
              <w:rPr>
                <w:rFonts w:ascii="Times New Roman" w:hAnsi="Times New Roman" w:cs="Times New Roman"/>
                <w:sz w:val="24"/>
                <w:szCs w:val="24"/>
                <w:lang w:eastAsia="en-US"/>
              </w:rPr>
            </w:pPr>
            <w:r>
              <w:rPr>
                <w:rFonts w:ascii="Times New Roman" w:hAnsi="Times New Roman" w:cs="Times New Roman"/>
                <w:sz w:val="24"/>
              </w:rPr>
              <w:t xml:space="preserve">Владеет: </w:t>
            </w:r>
            <w:r w:rsidRPr="0096786F">
              <w:rPr>
                <w:rFonts w:ascii="Times New Roman" w:hAnsi="Times New Roman" w:cs="Times New Roman"/>
                <w:sz w:val="24"/>
              </w:rPr>
              <w:t>навыками определения критериев и метрик оценки результатов разработки мобильных приложений интеллектуальных</w:t>
            </w:r>
          </w:p>
        </w:tc>
        <w:tc>
          <w:tcPr>
            <w:tcW w:w="6497" w:type="dxa"/>
            <w:tcBorders>
              <w:top w:val="single" w:sz="4" w:space="0" w:color="auto"/>
              <w:left w:val="single" w:sz="4" w:space="0" w:color="auto"/>
              <w:bottom w:val="single" w:sz="4" w:space="0" w:color="auto"/>
              <w:right w:val="single" w:sz="4" w:space="0" w:color="auto"/>
            </w:tcBorders>
          </w:tcPr>
          <w:p w14:paraId="43550D08" w14:textId="77777777" w:rsidR="0096786F" w:rsidRDefault="0096786F" w:rsidP="0096786F">
            <w:pPr>
              <w:jc w:val="both"/>
              <w:rPr>
                <w:rFonts w:ascii="Times New Roman" w:hAnsi="Times New Roman" w:cs="Times New Roman"/>
                <w:b/>
                <w:sz w:val="24"/>
                <w:szCs w:val="24"/>
              </w:rPr>
            </w:pPr>
            <w:r>
              <w:rPr>
                <w:rFonts w:ascii="Times New Roman" w:hAnsi="Times New Roman" w:cs="Times New Roman"/>
                <w:b/>
                <w:sz w:val="24"/>
                <w:szCs w:val="24"/>
              </w:rPr>
              <w:lastRenderedPageBreak/>
              <w:t>Задание 1.</w:t>
            </w:r>
          </w:p>
          <w:p w14:paraId="53790016" w14:textId="77777777" w:rsidR="0096786F" w:rsidRDefault="0096786F" w:rsidP="0096786F">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64051CB0" w14:textId="77777777" w:rsidR="0096786F" w:rsidRDefault="0096786F" w:rsidP="0096786F">
            <w:pPr>
              <w:jc w:val="both"/>
              <w:rPr>
                <w:rFonts w:ascii="Times New Roman" w:hAnsi="Times New Roman" w:cs="Times New Roman"/>
                <w:i/>
                <w:sz w:val="24"/>
              </w:rPr>
            </w:pPr>
          </w:p>
          <w:p w14:paraId="499D15EA" w14:textId="60861D1D" w:rsidR="0096786F" w:rsidRDefault="0096786F" w:rsidP="0096786F">
            <w:pPr>
              <w:jc w:val="both"/>
              <w:rPr>
                <w:rFonts w:ascii="Times New Roman" w:hAnsi="Times New Roman" w:cs="Times New Roman"/>
                <w:sz w:val="24"/>
                <w:szCs w:val="24"/>
              </w:rPr>
            </w:pPr>
            <w:r w:rsidRPr="0096786F">
              <w:rPr>
                <w:rFonts w:ascii="Times New Roman" w:hAnsi="Times New Roman" w:cs="Times New Roman"/>
                <w:sz w:val="24"/>
                <w:szCs w:val="24"/>
                <w:lang w:val="en-US"/>
              </w:rPr>
              <w:t>Android</w:t>
            </w:r>
            <w:r w:rsidRPr="0096786F">
              <w:rPr>
                <w:rFonts w:ascii="Times New Roman" w:hAnsi="Times New Roman" w:cs="Times New Roman"/>
                <w:sz w:val="24"/>
                <w:szCs w:val="24"/>
              </w:rPr>
              <w:t xml:space="preserve">-приложения могут быть простыми и сложными, но структура приложений всегда будет одинакова. Есть обязательные элементы приложений, а есть опциональные. Укажите, какие компоненты </w:t>
            </w:r>
            <w:r w:rsidRPr="0096786F">
              <w:rPr>
                <w:rFonts w:ascii="Times New Roman" w:hAnsi="Times New Roman" w:cs="Times New Roman"/>
                <w:sz w:val="24"/>
                <w:szCs w:val="24"/>
                <w:lang w:val="en-US"/>
              </w:rPr>
              <w:t>Android</w:t>
            </w:r>
            <w:r w:rsidRPr="0096786F">
              <w:rPr>
                <w:rFonts w:ascii="Times New Roman" w:hAnsi="Times New Roman" w:cs="Times New Roman"/>
                <w:sz w:val="24"/>
                <w:szCs w:val="24"/>
              </w:rPr>
              <w:t>-приложения являются основными.</w:t>
            </w:r>
          </w:p>
          <w:p w14:paraId="1417DC7F" w14:textId="77777777" w:rsidR="0096786F" w:rsidRPr="0096786F" w:rsidRDefault="0096786F" w:rsidP="0096786F">
            <w:pPr>
              <w:jc w:val="both"/>
              <w:rPr>
                <w:rFonts w:ascii="Times New Roman" w:hAnsi="Times New Roman" w:cs="Times New Roman"/>
                <w:sz w:val="24"/>
                <w:szCs w:val="24"/>
              </w:rPr>
            </w:pPr>
          </w:p>
          <w:p w14:paraId="2A5E882D" w14:textId="77777777"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1) интенты;</w:t>
            </w:r>
          </w:p>
          <w:p w14:paraId="079AFBD8" w14:textId="77777777"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2) сервисы;</w:t>
            </w:r>
          </w:p>
          <w:p w14:paraId="5FBC4A9C" w14:textId="77777777"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3) манифест приложения;</w:t>
            </w:r>
          </w:p>
          <w:p w14:paraId="558724E7" w14:textId="77777777"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4) произвольное собрание каталогов и файлов;</w:t>
            </w:r>
          </w:p>
          <w:p w14:paraId="3C9F90C7" w14:textId="77777777"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5) исходный код программы;</w:t>
            </w:r>
          </w:p>
          <w:p w14:paraId="5081FA7C" w14:textId="77777777"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6) набор ресурсов.</w:t>
            </w:r>
          </w:p>
          <w:p w14:paraId="1D7E0420" w14:textId="77777777" w:rsidR="0096786F" w:rsidRDefault="0096786F" w:rsidP="0096786F">
            <w:pPr>
              <w:pStyle w:val="a6"/>
              <w:spacing w:after="160"/>
              <w:ind w:left="1566" w:firstLine="0"/>
              <w:rPr>
                <w:rFonts w:ascii="Times New Roman" w:hAnsi="Times New Roman" w:cs="Times New Roman"/>
                <w:sz w:val="24"/>
                <w:szCs w:val="24"/>
              </w:rPr>
            </w:pPr>
          </w:p>
          <w:p w14:paraId="067103E3" w14:textId="77777777" w:rsidR="0096786F" w:rsidRDefault="0096786F" w:rsidP="009678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38AEE126" w14:textId="77777777" w:rsidR="0096786F" w:rsidRDefault="0096786F" w:rsidP="0096786F">
            <w:pPr>
              <w:pStyle w:val="a6"/>
              <w:ind w:left="0" w:firstLine="0"/>
              <w:rPr>
                <w:rFonts w:ascii="Times New Roman" w:hAnsi="Times New Roman" w:cs="Times New Roman"/>
                <w:sz w:val="24"/>
                <w:szCs w:val="24"/>
              </w:rPr>
            </w:pPr>
          </w:p>
          <w:p w14:paraId="29FFB8DC" w14:textId="77777777" w:rsidR="0096786F" w:rsidRDefault="0096786F" w:rsidP="0096786F">
            <w:pPr>
              <w:jc w:val="both"/>
              <w:rPr>
                <w:rFonts w:ascii="Times New Roman" w:hAnsi="Times New Roman" w:cs="Times New Roman"/>
                <w:b/>
                <w:sz w:val="24"/>
                <w:szCs w:val="24"/>
              </w:rPr>
            </w:pPr>
            <w:r>
              <w:rPr>
                <w:rFonts w:ascii="Times New Roman" w:hAnsi="Times New Roman" w:cs="Times New Roman"/>
                <w:b/>
                <w:sz w:val="24"/>
                <w:szCs w:val="24"/>
              </w:rPr>
              <w:t>Задание 2.</w:t>
            </w:r>
          </w:p>
          <w:p w14:paraId="4A67578A" w14:textId="77777777" w:rsidR="0096786F" w:rsidRDefault="0096786F" w:rsidP="0096786F">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79961AF4" w14:textId="77777777" w:rsidR="0096786F" w:rsidRDefault="0096786F" w:rsidP="0096786F">
            <w:pPr>
              <w:jc w:val="both"/>
              <w:rPr>
                <w:rFonts w:ascii="Times New Roman" w:hAnsi="Times New Roman" w:cs="Times New Roman"/>
                <w:i/>
                <w:sz w:val="24"/>
              </w:rPr>
            </w:pPr>
          </w:p>
          <w:p w14:paraId="5A525256" w14:textId="50B0CEF0" w:rsidR="0096786F" w:rsidRDefault="0096786F" w:rsidP="0096786F">
            <w:pPr>
              <w:jc w:val="both"/>
              <w:rPr>
                <w:rFonts w:ascii="Times New Roman" w:hAnsi="Times New Roman" w:cs="Times New Roman"/>
                <w:sz w:val="24"/>
                <w:szCs w:val="24"/>
              </w:rPr>
            </w:pPr>
            <w:r w:rsidRPr="0096786F">
              <w:rPr>
                <w:rFonts w:ascii="Times New Roman" w:hAnsi="Times New Roman" w:cs="Times New Roman"/>
                <w:sz w:val="24"/>
                <w:szCs w:val="24"/>
                <w:lang w:val="en-US"/>
              </w:rPr>
              <w:t>Android</w:t>
            </w:r>
            <w:r w:rsidRPr="0096786F">
              <w:rPr>
                <w:rFonts w:ascii="Times New Roman" w:hAnsi="Times New Roman" w:cs="Times New Roman"/>
                <w:sz w:val="24"/>
                <w:szCs w:val="24"/>
              </w:rPr>
              <w:t xml:space="preserve">-приложения могут быть простыми и сложными, но структура приложений всегда будет одинакова. Есть обязательные элементы приложений, а есть опциональные. Укажите, какие компоненты </w:t>
            </w:r>
            <w:r w:rsidRPr="0096786F">
              <w:rPr>
                <w:rFonts w:ascii="Times New Roman" w:hAnsi="Times New Roman" w:cs="Times New Roman"/>
                <w:sz w:val="24"/>
                <w:szCs w:val="24"/>
                <w:lang w:val="en-US"/>
              </w:rPr>
              <w:t>Android</w:t>
            </w:r>
            <w:r w:rsidRPr="0096786F">
              <w:rPr>
                <w:rFonts w:ascii="Times New Roman" w:hAnsi="Times New Roman" w:cs="Times New Roman"/>
                <w:sz w:val="24"/>
                <w:szCs w:val="24"/>
              </w:rPr>
              <w:t>-приложения являются опциональными.</w:t>
            </w:r>
          </w:p>
          <w:p w14:paraId="6AB1B17B" w14:textId="77777777" w:rsidR="0096786F" w:rsidRPr="0096786F" w:rsidRDefault="0096786F" w:rsidP="0096786F">
            <w:pPr>
              <w:jc w:val="both"/>
              <w:rPr>
                <w:rFonts w:ascii="Times New Roman" w:hAnsi="Times New Roman" w:cs="Times New Roman"/>
                <w:sz w:val="24"/>
                <w:szCs w:val="24"/>
              </w:rPr>
            </w:pPr>
          </w:p>
          <w:p w14:paraId="232D988B" w14:textId="77777777"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1) интенты;</w:t>
            </w:r>
          </w:p>
          <w:p w14:paraId="2741C42B" w14:textId="77777777"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2) сервисы;</w:t>
            </w:r>
          </w:p>
          <w:p w14:paraId="210F7DE4" w14:textId="77777777"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3) манифест приложения;</w:t>
            </w:r>
          </w:p>
          <w:p w14:paraId="6A5D4641" w14:textId="77777777"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4) произвольное собрание каталогов и файлов;</w:t>
            </w:r>
          </w:p>
          <w:p w14:paraId="175D0ED2" w14:textId="77777777"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5) исходный код программы;</w:t>
            </w:r>
          </w:p>
          <w:p w14:paraId="680E54A5" w14:textId="77777777"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6) набор ресурсов.</w:t>
            </w:r>
          </w:p>
          <w:p w14:paraId="1FAE172D" w14:textId="77777777" w:rsidR="0096786F" w:rsidRDefault="0096786F" w:rsidP="0096786F">
            <w:pPr>
              <w:pStyle w:val="a6"/>
              <w:spacing w:after="160"/>
              <w:ind w:left="1566" w:firstLine="0"/>
              <w:rPr>
                <w:rFonts w:ascii="Times New Roman" w:hAnsi="Times New Roman" w:cs="Times New Roman"/>
                <w:sz w:val="24"/>
                <w:szCs w:val="24"/>
              </w:rPr>
            </w:pPr>
          </w:p>
          <w:p w14:paraId="74BBCAAF" w14:textId="77777777" w:rsidR="0096786F" w:rsidRPr="00A8053D" w:rsidRDefault="0096786F" w:rsidP="009678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r w:rsidRPr="00A8053D">
              <w:rPr>
                <w:rFonts w:ascii="Times New Roman" w:hAnsi="Times New Roman" w:cs="Times New Roman"/>
                <w:b/>
                <w:sz w:val="24"/>
                <w:szCs w:val="24"/>
              </w:rPr>
              <w:t>:</w:t>
            </w:r>
          </w:p>
          <w:p w14:paraId="635BA002" w14:textId="77777777" w:rsidR="0096786F" w:rsidRPr="00A8053D" w:rsidRDefault="0096786F" w:rsidP="0096786F">
            <w:pPr>
              <w:pStyle w:val="a6"/>
              <w:ind w:left="0" w:firstLine="0"/>
              <w:rPr>
                <w:rFonts w:ascii="Times New Roman" w:hAnsi="Times New Roman" w:cs="Times New Roman"/>
                <w:sz w:val="24"/>
                <w:szCs w:val="24"/>
              </w:rPr>
            </w:pPr>
          </w:p>
          <w:p w14:paraId="2409B798" w14:textId="77777777" w:rsidR="0096786F" w:rsidRPr="00A8053D" w:rsidRDefault="0096786F" w:rsidP="0096786F">
            <w:pPr>
              <w:contextualSpacing/>
              <w:jc w:val="both"/>
              <w:rPr>
                <w:rFonts w:ascii="Times New Roman" w:hAnsi="Times New Roman" w:cs="Times New Roman"/>
                <w:b/>
                <w:sz w:val="24"/>
                <w:szCs w:val="24"/>
              </w:rPr>
            </w:pPr>
            <w:r>
              <w:rPr>
                <w:rFonts w:ascii="Times New Roman" w:hAnsi="Times New Roman" w:cs="Times New Roman"/>
                <w:b/>
                <w:sz w:val="24"/>
                <w:szCs w:val="24"/>
              </w:rPr>
              <w:t>Задание</w:t>
            </w:r>
            <w:r w:rsidRPr="00A8053D">
              <w:rPr>
                <w:rFonts w:ascii="Times New Roman" w:hAnsi="Times New Roman" w:cs="Times New Roman"/>
                <w:b/>
                <w:sz w:val="24"/>
                <w:szCs w:val="24"/>
              </w:rPr>
              <w:t xml:space="preserve"> 3.</w:t>
            </w:r>
          </w:p>
          <w:p w14:paraId="69ADC953" w14:textId="77777777" w:rsidR="0096786F" w:rsidRDefault="0096786F" w:rsidP="0096786F">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4B1173A2" w14:textId="77777777" w:rsidR="0096786F" w:rsidRDefault="0096786F" w:rsidP="0096786F">
            <w:pPr>
              <w:pStyle w:val="a6"/>
              <w:ind w:left="0" w:firstLine="0"/>
              <w:rPr>
                <w:rFonts w:ascii="Times New Roman" w:hAnsi="Times New Roman" w:cs="Times New Roman"/>
                <w:sz w:val="24"/>
                <w:szCs w:val="24"/>
              </w:rPr>
            </w:pPr>
          </w:p>
          <w:p w14:paraId="66BCBAE2" w14:textId="0DCD9CEC" w:rsidR="0096786F" w:rsidRPr="0096786F" w:rsidRDefault="0096786F" w:rsidP="0096786F">
            <w:pPr>
              <w:contextualSpacing/>
              <w:jc w:val="both"/>
              <w:rPr>
                <w:rStyle w:val="fontstyle01"/>
              </w:rPr>
            </w:pPr>
            <w:r w:rsidRPr="0096786F">
              <w:rPr>
                <w:rFonts w:ascii="Times New Roman" w:hAnsi="Times New Roman" w:cs="Times New Roman"/>
                <w:sz w:val="24"/>
                <w:szCs w:val="24"/>
              </w:rPr>
              <w:t>В</w:t>
            </w:r>
            <w:r w:rsidRPr="0096786F">
              <w:rPr>
                <w:rFonts w:ascii="Times New Roman" w:hAnsi="Times New Roman" w:cs="Times New Roman"/>
                <w:sz w:val="24"/>
                <w:szCs w:val="24"/>
                <w:lang w:val="en-US"/>
              </w:rPr>
              <w:t xml:space="preserve"> Android </w:t>
            </w:r>
            <w:r w:rsidRPr="0096786F">
              <w:rPr>
                <w:rFonts w:ascii="Times New Roman" w:hAnsi="Times New Roman" w:cs="Times New Roman"/>
                <w:sz w:val="24"/>
                <w:szCs w:val="24"/>
              </w:rPr>
              <w:t>существуют</w:t>
            </w:r>
            <w:r w:rsidRPr="0096786F">
              <w:rPr>
                <w:rFonts w:ascii="Times New Roman" w:hAnsi="Times New Roman" w:cs="Times New Roman"/>
                <w:sz w:val="24"/>
                <w:szCs w:val="24"/>
                <w:lang w:val="en-US"/>
              </w:rPr>
              <w:t xml:space="preserve"> </w:t>
            </w:r>
            <w:r w:rsidRPr="0096786F">
              <w:rPr>
                <w:rFonts w:ascii="Times New Roman" w:hAnsi="Times New Roman" w:cs="Times New Roman"/>
                <w:sz w:val="24"/>
                <w:szCs w:val="24"/>
              </w:rPr>
              <w:t>четыре</w:t>
            </w:r>
            <w:r w:rsidRPr="0096786F">
              <w:rPr>
                <w:rFonts w:ascii="Times New Roman" w:hAnsi="Times New Roman" w:cs="Times New Roman"/>
                <w:sz w:val="24"/>
                <w:szCs w:val="24"/>
                <w:lang w:val="en-US"/>
              </w:rPr>
              <w:t xml:space="preserve"> </w:t>
            </w:r>
            <w:r w:rsidRPr="0096786F">
              <w:rPr>
                <w:rFonts w:ascii="Times New Roman" w:hAnsi="Times New Roman" w:cs="Times New Roman"/>
                <w:sz w:val="24"/>
                <w:szCs w:val="24"/>
              </w:rPr>
              <w:t>типа</w:t>
            </w:r>
            <w:r w:rsidRPr="0096786F">
              <w:rPr>
                <w:rFonts w:ascii="Times New Roman" w:hAnsi="Times New Roman" w:cs="Times New Roman"/>
                <w:sz w:val="24"/>
                <w:szCs w:val="24"/>
                <w:lang w:val="en-US"/>
              </w:rPr>
              <w:t xml:space="preserve"> </w:t>
            </w:r>
            <w:r w:rsidRPr="0096786F">
              <w:rPr>
                <w:rFonts w:ascii="Times New Roman" w:hAnsi="Times New Roman" w:cs="Times New Roman"/>
                <w:sz w:val="24"/>
                <w:szCs w:val="24"/>
              </w:rPr>
              <w:t>компонентов</w:t>
            </w:r>
            <w:r w:rsidRPr="0096786F">
              <w:rPr>
                <w:rFonts w:ascii="Times New Roman" w:hAnsi="Times New Roman" w:cs="Times New Roman"/>
                <w:sz w:val="24"/>
                <w:szCs w:val="24"/>
                <w:lang w:val="en-US"/>
              </w:rPr>
              <w:t xml:space="preserve">: Activities, Services, Broadcast receivers </w:t>
            </w:r>
            <w:r w:rsidRPr="0096786F">
              <w:rPr>
                <w:rFonts w:ascii="Times New Roman" w:hAnsi="Times New Roman" w:cs="Times New Roman"/>
                <w:sz w:val="24"/>
                <w:szCs w:val="24"/>
              </w:rPr>
              <w:t>и</w:t>
            </w:r>
            <w:r w:rsidRPr="0096786F">
              <w:rPr>
                <w:rFonts w:ascii="Times New Roman" w:hAnsi="Times New Roman" w:cs="Times New Roman"/>
                <w:sz w:val="24"/>
                <w:szCs w:val="24"/>
                <w:lang w:val="en-US"/>
              </w:rPr>
              <w:t xml:space="preserve"> Content providers. </w:t>
            </w:r>
            <w:r w:rsidRPr="0096786F">
              <w:rPr>
                <w:rFonts w:ascii="Times New Roman" w:hAnsi="Times New Roman" w:cs="Times New Roman"/>
                <w:sz w:val="24"/>
                <w:szCs w:val="24"/>
              </w:rPr>
              <w:t xml:space="preserve">Установите соответствие между компонентом </w:t>
            </w:r>
            <w:r w:rsidRPr="0096786F">
              <w:rPr>
                <w:rFonts w:ascii="Times New Roman" w:hAnsi="Times New Roman" w:cs="Times New Roman"/>
                <w:sz w:val="24"/>
                <w:szCs w:val="24"/>
                <w:lang w:val="en-US"/>
              </w:rPr>
              <w:t>Android</w:t>
            </w:r>
            <w:r w:rsidRPr="0096786F">
              <w:rPr>
                <w:rFonts w:ascii="Times New Roman" w:hAnsi="Times New Roman" w:cs="Times New Roman"/>
                <w:sz w:val="24"/>
                <w:szCs w:val="24"/>
              </w:rPr>
              <w:t>-приложения и его описанием.</w:t>
            </w:r>
          </w:p>
          <w:tbl>
            <w:tblPr>
              <w:tblStyle w:val="a3"/>
              <w:tblW w:w="7084" w:type="dxa"/>
              <w:tblLook w:val="04A0" w:firstRow="1" w:lastRow="0" w:firstColumn="1" w:lastColumn="0" w:noHBand="0" w:noVBand="1"/>
            </w:tblPr>
            <w:tblGrid>
              <w:gridCol w:w="390"/>
              <w:gridCol w:w="2653"/>
              <w:gridCol w:w="744"/>
              <w:gridCol w:w="3297"/>
            </w:tblGrid>
            <w:tr w:rsidR="0096786F" w:rsidRPr="0096786F" w14:paraId="6F99E410" w14:textId="77777777" w:rsidTr="0096786F">
              <w:tc>
                <w:tcPr>
                  <w:tcW w:w="3043" w:type="dxa"/>
                  <w:gridSpan w:val="2"/>
                  <w:vAlign w:val="center"/>
                </w:tcPr>
                <w:p w14:paraId="715A539B"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Компонент Android-приложения</w:t>
                  </w:r>
                </w:p>
              </w:tc>
              <w:tc>
                <w:tcPr>
                  <w:tcW w:w="4041" w:type="dxa"/>
                  <w:gridSpan w:val="2"/>
                  <w:vAlign w:val="center"/>
                </w:tcPr>
                <w:p w14:paraId="3146438A"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Описание компонента</w:t>
                  </w:r>
                </w:p>
              </w:tc>
            </w:tr>
            <w:tr w:rsidR="0096786F" w:rsidRPr="0096786F" w14:paraId="24D50D76" w14:textId="77777777" w:rsidTr="0096786F">
              <w:tc>
                <w:tcPr>
                  <w:tcW w:w="0" w:type="auto"/>
                  <w:vAlign w:val="center"/>
                </w:tcPr>
                <w:p w14:paraId="7DCF3F55"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А</w:t>
                  </w:r>
                </w:p>
              </w:tc>
              <w:tc>
                <w:tcPr>
                  <w:tcW w:w="2653" w:type="dxa"/>
                  <w:vAlign w:val="center"/>
                </w:tcPr>
                <w:p w14:paraId="12BD9419" w14:textId="77777777" w:rsidR="0096786F" w:rsidRPr="0096786F" w:rsidRDefault="0096786F" w:rsidP="00FD7850">
                  <w:pPr>
                    <w:framePr w:hSpace="180" w:wrap="around" w:vAnchor="text" w:hAnchor="margin" w:y="556"/>
                    <w:contextualSpacing/>
                    <w:rPr>
                      <w:rStyle w:val="fontstyle01"/>
                    </w:rPr>
                  </w:pPr>
                  <w:r w:rsidRPr="0096786F">
                    <w:rPr>
                      <w:rFonts w:ascii="Times New Roman" w:hAnsi="Times New Roman" w:cs="Times New Roman"/>
                      <w:sz w:val="24"/>
                      <w:szCs w:val="24"/>
                      <w:lang w:val="en-US"/>
                    </w:rPr>
                    <w:t>Activities</w:t>
                  </w:r>
                </w:p>
              </w:tc>
              <w:tc>
                <w:tcPr>
                  <w:tcW w:w="744" w:type="dxa"/>
                  <w:vAlign w:val="center"/>
                </w:tcPr>
                <w:p w14:paraId="0DE72C12"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1</w:t>
                  </w:r>
                </w:p>
              </w:tc>
              <w:tc>
                <w:tcPr>
                  <w:tcW w:w="3297" w:type="dxa"/>
                </w:tcPr>
                <w:p w14:paraId="78926FB9" w14:textId="77777777" w:rsidR="0096786F" w:rsidRPr="0096786F" w:rsidRDefault="0096786F" w:rsidP="00FD7850">
                  <w:pPr>
                    <w:framePr w:hSpace="180" w:wrap="around" w:vAnchor="text" w:hAnchor="margin" w:y="556"/>
                    <w:contextualSpacing/>
                    <w:jc w:val="both"/>
                    <w:rPr>
                      <w:rStyle w:val="fontstyle01"/>
                    </w:rPr>
                  </w:pPr>
                  <w:r w:rsidRPr="0096786F">
                    <w:rPr>
                      <w:rStyle w:val="fontstyle01"/>
                    </w:rPr>
                    <w:t>Компонент, представляющий собой пользовательский интерфейс для одного действия, которое пользователь может совершить.</w:t>
                  </w:r>
                </w:p>
              </w:tc>
            </w:tr>
            <w:tr w:rsidR="0096786F" w:rsidRPr="0096786F" w14:paraId="004C0E46" w14:textId="77777777" w:rsidTr="0096786F">
              <w:tc>
                <w:tcPr>
                  <w:tcW w:w="0" w:type="auto"/>
                  <w:vAlign w:val="center"/>
                </w:tcPr>
                <w:p w14:paraId="1C722815"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Б</w:t>
                  </w:r>
                </w:p>
              </w:tc>
              <w:tc>
                <w:tcPr>
                  <w:tcW w:w="2653" w:type="dxa"/>
                  <w:vAlign w:val="center"/>
                </w:tcPr>
                <w:p w14:paraId="62787AA7" w14:textId="77777777" w:rsidR="0096786F" w:rsidRPr="0096786F" w:rsidRDefault="0096786F" w:rsidP="00FD7850">
                  <w:pPr>
                    <w:framePr w:hSpace="180" w:wrap="around" w:vAnchor="text" w:hAnchor="margin" w:y="556"/>
                    <w:contextualSpacing/>
                    <w:rPr>
                      <w:rStyle w:val="fontstyle01"/>
                    </w:rPr>
                  </w:pPr>
                  <w:r w:rsidRPr="0096786F">
                    <w:rPr>
                      <w:rFonts w:ascii="Times New Roman" w:hAnsi="Times New Roman" w:cs="Times New Roman"/>
                      <w:sz w:val="24"/>
                      <w:szCs w:val="24"/>
                      <w:lang w:val="en-US"/>
                    </w:rPr>
                    <w:t>Services</w:t>
                  </w:r>
                </w:p>
              </w:tc>
              <w:tc>
                <w:tcPr>
                  <w:tcW w:w="744" w:type="dxa"/>
                  <w:vAlign w:val="center"/>
                </w:tcPr>
                <w:p w14:paraId="43064E61"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2</w:t>
                  </w:r>
                </w:p>
              </w:tc>
              <w:tc>
                <w:tcPr>
                  <w:tcW w:w="3297" w:type="dxa"/>
                </w:tcPr>
                <w:p w14:paraId="63F9C6CA" w14:textId="77777777" w:rsidR="0096786F" w:rsidRPr="0096786F" w:rsidRDefault="0096786F" w:rsidP="00FD7850">
                  <w:pPr>
                    <w:framePr w:hSpace="180" w:wrap="around" w:vAnchor="text" w:hAnchor="margin" w:y="556"/>
                    <w:contextualSpacing/>
                    <w:jc w:val="both"/>
                    <w:rPr>
                      <w:rStyle w:val="fontstyle01"/>
                    </w:rPr>
                  </w:pPr>
                  <w:r w:rsidRPr="0096786F">
                    <w:rPr>
                      <w:rStyle w:val="fontstyle01"/>
                    </w:rPr>
                    <w:t>Компонент, который запускается в фоновом режиме. Он может получать данные по сети, выполнять какие-либо длительные вычисления и т.д.</w:t>
                  </w:r>
                </w:p>
              </w:tc>
            </w:tr>
            <w:tr w:rsidR="0096786F" w:rsidRPr="0096786F" w14:paraId="0AAAFCC8" w14:textId="77777777" w:rsidTr="0096786F">
              <w:tc>
                <w:tcPr>
                  <w:tcW w:w="0" w:type="auto"/>
                  <w:vAlign w:val="center"/>
                </w:tcPr>
                <w:p w14:paraId="00CC5393"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В</w:t>
                  </w:r>
                </w:p>
              </w:tc>
              <w:tc>
                <w:tcPr>
                  <w:tcW w:w="2653" w:type="dxa"/>
                  <w:vAlign w:val="center"/>
                </w:tcPr>
                <w:p w14:paraId="39AECE19" w14:textId="77777777" w:rsidR="0096786F" w:rsidRPr="0096786F" w:rsidRDefault="0096786F" w:rsidP="00FD7850">
                  <w:pPr>
                    <w:framePr w:hSpace="180" w:wrap="around" w:vAnchor="text" w:hAnchor="margin" w:y="556"/>
                    <w:contextualSpacing/>
                    <w:rPr>
                      <w:rStyle w:val="fontstyle01"/>
                    </w:rPr>
                  </w:pPr>
                  <w:r w:rsidRPr="0096786F">
                    <w:rPr>
                      <w:rFonts w:ascii="Times New Roman" w:hAnsi="Times New Roman" w:cs="Times New Roman"/>
                      <w:sz w:val="24"/>
                      <w:szCs w:val="24"/>
                      <w:lang w:val="en-US"/>
                    </w:rPr>
                    <w:t>Broadcast</w:t>
                  </w:r>
                  <w:r w:rsidRPr="0096786F">
                    <w:rPr>
                      <w:rFonts w:ascii="Times New Roman" w:hAnsi="Times New Roman" w:cs="Times New Roman"/>
                      <w:sz w:val="24"/>
                      <w:szCs w:val="24"/>
                    </w:rPr>
                    <w:t xml:space="preserve"> </w:t>
                  </w:r>
                  <w:r w:rsidRPr="0096786F">
                    <w:rPr>
                      <w:rFonts w:ascii="Times New Roman" w:hAnsi="Times New Roman" w:cs="Times New Roman"/>
                      <w:sz w:val="24"/>
                      <w:szCs w:val="24"/>
                      <w:lang w:val="en-US"/>
                    </w:rPr>
                    <w:t>receivers</w:t>
                  </w:r>
                </w:p>
              </w:tc>
              <w:tc>
                <w:tcPr>
                  <w:tcW w:w="744" w:type="dxa"/>
                  <w:vAlign w:val="center"/>
                </w:tcPr>
                <w:p w14:paraId="022576EE"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3</w:t>
                  </w:r>
                </w:p>
              </w:tc>
              <w:tc>
                <w:tcPr>
                  <w:tcW w:w="3297" w:type="dxa"/>
                </w:tcPr>
                <w:p w14:paraId="72503916" w14:textId="77777777" w:rsidR="0096786F" w:rsidRPr="0096786F" w:rsidRDefault="0096786F" w:rsidP="00FD7850">
                  <w:pPr>
                    <w:framePr w:hSpace="180" w:wrap="around" w:vAnchor="text" w:hAnchor="margin" w:y="556"/>
                    <w:contextualSpacing/>
                    <w:jc w:val="both"/>
                    <w:rPr>
                      <w:rStyle w:val="fontstyle01"/>
                    </w:rPr>
                  </w:pPr>
                  <w:r w:rsidRPr="0096786F">
                    <w:rPr>
                      <w:rStyle w:val="fontstyle01"/>
                    </w:rPr>
                    <w:t>Компонент, который ничего не делает, кроме того, что рассылает и реагирует на широковещательные сообщения</w:t>
                  </w:r>
                </w:p>
              </w:tc>
            </w:tr>
            <w:tr w:rsidR="0096786F" w:rsidRPr="0096786F" w14:paraId="1E7D5A56" w14:textId="77777777" w:rsidTr="0096786F">
              <w:tc>
                <w:tcPr>
                  <w:tcW w:w="0" w:type="auto"/>
                  <w:vAlign w:val="center"/>
                </w:tcPr>
                <w:p w14:paraId="5CB02B8B"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Г</w:t>
                  </w:r>
                </w:p>
              </w:tc>
              <w:tc>
                <w:tcPr>
                  <w:tcW w:w="2653" w:type="dxa"/>
                  <w:vAlign w:val="center"/>
                </w:tcPr>
                <w:p w14:paraId="6D8357BF" w14:textId="77777777" w:rsidR="0096786F" w:rsidRPr="0096786F" w:rsidRDefault="0096786F" w:rsidP="00FD7850">
                  <w:pPr>
                    <w:framePr w:hSpace="180" w:wrap="around" w:vAnchor="text" w:hAnchor="margin" w:y="556"/>
                    <w:contextualSpacing/>
                    <w:rPr>
                      <w:rStyle w:val="fontstyle01"/>
                    </w:rPr>
                  </w:pPr>
                  <w:r w:rsidRPr="0096786F">
                    <w:rPr>
                      <w:rFonts w:ascii="Times New Roman" w:hAnsi="Times New Roman" w:cs="Times New Roman"/>
                      <w:sz w:val="24"/>
                      <w:szCs w:val="24"/>
                      <w:lang w:val="en-US"/>
                    </w:rPr>
                    <w:t>Content</w:t>
                  </w:r>
                  <w:r w:rsidRPr="0096786F">
                    <w:rPr>
                      <w:rFonts w:ascii="Times New Roman" w:hAnsi="Times New Roman" w:cs="Times New Roman"/>
                      <w:sz w:val="24"/>
                      <w:szCs w:val="24"/>
                    </w:rPr>
                    <w:t xml:space="preserve"> </w:t>
                  </w:r>
                  <w:r w:rsidRPr="0096786F">
                    <w:rPr>
                      <w:rFonts w:ascii="Times New Roman" w:hAnsi="Times New Roman" w:cs="Times New Roman"/>
                      <w:sz w:val="24"/>
                      <w:szCs w:val="24"/>
                      <w:lang w:val="en-US"/>
                    </w:rPr>
                    <w:t>providers</w:t>
                  </w:r>
                </w:p>
              </w:tc>
              <w:tc>
                <w:tcPr>
                  <w:tcW w:w="744" w:type="dxa"/>
                  <w:vAlign w:val="center"/>
                </w:tcPr>
                <w:p w14:paraId="62CA3BF0"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4</w:t>
                  </w:r>
                </w:p>
              </w:tc>
              <w:tc>
                <w:tcPr>
                  <w:tcW w:w="3297" w:type="dxa"/>
                </w:tcPr>
                <w:p w14:paraId="036A4247" w14:textId="77777777" w:rsidR="0096786F" w:rsidRPr="0096786F" w:rsidRDefault="0096786F" w:rsidP="00FD7850">
                  <w:pPr>
                    <w:framePr w:hSpace="180" w:wrap="around" w:vAnchor="text" w:hAnchor="margin" w:y="556"/>
                    <w:contextualSpacing/>
                    <w:jc w:val="both"/>
                    <w:rPr>
                      <w:rStyle w:val="fontstyle01"/>
                    </w:rPr>
                  </w:pPr>
                  <w:r w:rsidRPr="0096786F">
                    <w:rPr>
                      <w:rStyle w:val="fontstyle01"/>
                    </w:rPr>
                    <w:t>Компонент предоставляет доступ к данным (чтение, добавление, обновление) как своего приложения, так и к другим приложениям.</w:t>
                  </w:r>
                </w:p>
              </w:tc>
            </w:tr>
          </w:tbl>
          <w:p w14:paraId="4C45346A" w14:textId="77777777" w:rsidR="0096786F" w:rsidRDefault="0096786F" w:rsidP="0096786F">
            <w:pPr>
              <w:rPr>
                <w:rFonts w:ascii="Times New Roman" w:hAnsi="Times New Roman" w:cs="Times New Roman"/>
                <w:sz w:val="24"/>
                <w:szCs w:val="24"/>
              </w:rPr>
            </w:pPr>
          </w:p>
          <w:p w14:paraId="49FF6617" w14:textId="621149B3"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lastRenderedPageBreak/>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96786F" w:rsidRPr="0096786F" w14:paraId="59BFDAAC" w14:textId="77777777" w:rsidTr="00553CDE">
              <w:tc>
                <w:tcPr>
                  <w:tcW w:w="1413" w:type="dxa"/>
                </w:tcPr>
                <w:p w14:paraId="65FC59D1" w14:textId="77777777" w:rsidR="0096786F" w:rsidRPr="0096786F" w:rsidRDefault="0096786F" w:rsidP="00FD7850">
                  <w:pPr>
                    <w:framePr w:hSpace="180" w:wrap="around" w:vAnchor="text" w:hAnchor="margin" w:y="556"/>
                    <w:jc w:val="center"/>
                    <w:rPr>
                      <w:rFonts w:ascii="Times New Roman" w:hAnsi="Times New Roman" w:cs="Times New Roman"/>
                      <w:b/>
                      <w:sz w:val="24"/>
                      <w:szCs w:val="24"/>
                    </w:rPr>
                  </w:pPr>
                  <w:r w:rsidRPr="0096786F">
                    <w:rPr>
                      <w:rFonts w:ascii="Times New Roman" w:hAnsi="Times New Roman" w:cs="Times New Roman"/>
                      <w:b/>
                      <w:sz w:val="24"/>
                      <w:szCs w:val="24"/>
                    </w:rPr>
                    <w:t>А</w:t>
                  </w:r>
                </w:p>
              </w:tc>
              <w:tc>
                <w:tcPr>
                  <w:tcW w:w="1417" w:type="dxa"/>
                </w:tcPr>
                <w:p w14:paraId="1D0EA27C" w14:textId="77777777" w:rsidR="0096786F" w:rsidRPr="0096786F" w:rsidRDefault="0096786F" w:rsidP="00FD7850">
                  <w:pPr>
                    <w:framePr w:hSpace="180" w:wrap="around" w:vAnchor="text" w:hAnchor="margin" w:y="556"/>
                    <w:jc w:val="center"/>
                    <w:rPr>
                      <w:rFonts w:ascii="Times New Roman" w:hAnsi="Times New Roman" w:cs="Times New Roman"/>
                      <w:b/>
                      <w:sz w:val="24"/>
                      <w:szCs w:val="24"/>
                    </w:rPr>
                  </w:pPr>
                  <w:r w:rsidRPr="0096786F">
                    <w:rPr>
                      <w:rFonts w:ascii="Times New Roman" w:hAnsi="Times New Roman" w:cs="Times New Roman"/>
                      <w:b/>
                      <w:sz w:val="24"/>
                      <w:szCs w:val="24"/>
                    </w:rPr>
                    <w:t>Б</w:t>
                  </w:r>
                </w:p>
              </w:tc>
              <w:tc>
                <w:tcPr>
                  <w:tcW w:w="1560" w:type="dxa"/>
                </w:tcPr>
                <w:p w14:paraId="557C36AD" w14:textId="77777777" w:rsidR="0096786F" w:rsidRPr="0096786F" w:rsidRDefault="0096786F" w:rsidP="00FD7850">
                  <w:pPr>
                    <w:framePr w:hSpace="180" w:wrap="around" w:vAnchor="text" w:hAnchor="margin" w:y="556"/>
                    <w:jc w:val="center"/>
                    <w:rPr>
                      <w:rFonts w:ascii="Times New Roman" w:hAnsi="Times New Roman" w:cs="Times New Roman"/>
                      <w:b/>
                      <w:sz w:val="24"/>
                      <w:szCs w:val="24"/>
                    </w:rPr>
                  </w:pPr>
                  <w:r w:rsidRPr="0096786F">
                    <w:rPr>
                      <w:rFonts w:ascii="Times New Roman" w:hAnsi="Times New Roman" w:cs="Times New Roman"/>
                      <w:b/>
                      <w:sz w:val="24"/>
                      <w:szCs w:val="24"/>
                    </w:rPr>
                    <w:t>В</w:t>
                  </w:r>
                </w:p>
              </w:tc>
              <w:tc>
                <w:tcPr>
                  <w:tcW w:w="1559" w:type="dxa"/>
                </w:tcPr>
                <w:p w14:paraId="194A7D91" w14:textId="77777777" w:rsidR="0096786F" w:rsidRPr="0096786F" w:rsidRDefault="0096786F" w:rsidP="00FD7850">
                  <w:pPr>
                    <w:framePr w:hSpace="180" w:wrap="around" w:vAnchor="text" w:hAnchor="margin" w:y="556"/>
                    <w:jc w:val="center"/>
                    <w:rPr>
                      <w:rFonts w:ascii="Times New Roman" w:hAnsi="Times New Roman" w:cs="Times New Roman"/>
                      <w:b/>
                      <w:sz w:val="24"/>
                      <w:szCs w:val="24"/>
                    </w:rPr>
                  </w:pPr>
                  <w:r w:rsidRPr="0096786F">
                    <w:rPr>
                      <w:rFonts w:ascii="Times New Roman" w:hAnsi="Times New Roman" w:cs="Times New Roman"/>
                      <w:b/>
                      <w:sz w:val="24"/>
                      <w:szCs w:val="24"/>
                    </w:rPr>
                    <w:t>Г</w:t>
                  </w:r>
                </w:p>
              </w:tc>
            </w:tr>
            <w:tr w:rsidR="0096786F" w:rsidRPr="0096786F" w14:paraId="4441F095" w14:textId="77777777" w:rsidTr="00553CDE">
              <w:tc>
                <w:tcPr>
                  <w:tcW w:w="1413" w:type="dxa"/>
                </w:tcPr>
                <w:p w14:paraId="3034DEC3" w14:textId="614AF8DA"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417" w:type="dxa"/>
                </w:tcPr>
                <w:p w14:paraId="7752B65A" w14:textId="5834165E"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560" w:type="dxa"/>
                </w:tcPr>
                <w:p w14:paraId="3B2AA0E4" w14:textId="41118550"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559" w:type="dxa"/>
                </w:tcPr>
                <w:p w14:paraId="6D6B30F4" w14:textId="2F5DEB1D" w:rsidR="0096786F" w:rsidRPr="0096786F" w:rsidRDefault="0096786F" w:rsidP="00FD7850">
                  <w:pPr>
                    <w:framePr w:hSpace="180" w:wrap="around" w:vAnchor="text" w:hAnchor="margin" w:y="556"/>
                    <w:jc w:val="center"/>
                    <w:rPr>
                      <w:rFonts w:ascii="Times New Roman" w:hAnsi="Times New Roman" w:cs="Times New Roman"/>
                      <w:sz w:val="24"/>
                      <w:szCs w:val="24"/>
                    </w:rPr>
                  </w:pPr>
                </w:p>
              </w:tc>
            </w:tr>
          </w:tbl>
          <w:p w14:paraId="30B76C5B" w14:textId="77777777" w:rsidR="0096786F" w:rsidRPr="0096786F" w:rsidRDefault="0096786F" w:rsidP="0096786F">
            <w:pPr>
              <w:contextualSpacing/>
              <w:rPr>
                <w:rStyle w:val="fontstyle01"/>
              </w:rPr>
            </w:pPr>
          </w:p>
          <w:p w14:paraId="105F510B" w14:textId="77777777" w:rsidR="0096786F" w:rsidRDefault="0096786F" w:rsidP="0096786F">
            <w:pPr>
              <w:jc w:val="both"/>
              <w:rPr>
                <w:rFonts w:ascii="Times New Roman" w:hAnsi="Times New Roman" w:cs="Times New Roman"/>
                <w:b/>
                <w:sz w:val="24"/>
                <w:szCs w:val="24"/>
              </w:rPr>
            </w:pPr>
            <w:r>
              <w:rPr>
                <w:rFonts w:ascii="Times New Roman" w:hAnsi="Times New Roman" w:cs="Times New Roman"/>
                <w:b/>
                <w:sz w:val="24"/>
                <w:szCs w:val="24"/>
              </w:rPr>
              <w:t>Задание 4.</w:t>
            </w:r>
          </w:p>
          <w:p w14:paraId="12A9302A" w14:textId="77777777" w:rsidR="0096786F" w:rsidRDefault="0096786F" w:rsidP="0096786F">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7FA96A3C" w14:textId="77777777" w:rsidR="0096786F" w:rsidRDefault="0096786F" w:rsidP="0096786F">
            <w:pPr>
              <w:jc w:val="both"/>
              <w:rPr>
                <w:rFonts w:ascii="Times New Roman" w:hAnsi="Times New Roman" w:cs="Times New Roman"/>
                <w:i/>
                <w:sz w:val="24"/>
              </w:rPr>
            </w:pPr>
          </w:p>
          <w:p w14:paraId="07C4ABF0" w14:textId="3FADFA12" w:rsidR="0096786F" w:rsidRPr="0096786F" w:rsidRDefault="0096786F" w:rsidP="0096786F">
            <w:pPr>
              <w:jc w:val="both"/>
              <w:rPr>
                <w:rFonts w:ascii="Times New Roman" w:hAnsi="Times New Roman" w:cs="Times New Roman"/>
                <w:sz w:val="24"/>
                <w:szCs w:val="24"/>
              </w:rPr>
            </w:pPr>
            <w:r w:rsidRPr="0096786F">
              <w:rPr>
                <w:rFonts w:ascii="Times New Roman" w:hAnsi="Times New Roman" w:cs="Times New Roman"/>
                <w:sz w:val="24"/>
                <w:szCs w:val="24"/>
              </w:rPr>
              <w:t>Компонент Activities имеет ряд методов своего жизненного цикла. Выберите из предложенного списка эти методы.</w:t>
            </w:r>
          </w:p>
          <w:p w14:paraId="1F04D79A" w14:textId="77777777" w:rsidR="0096786F" w:rsidRPr="0096786F" w:rsidRDefault="0096786F" w:rsidP="0096786F">
            <w:pPr>
              <w:rPr>
                <w:rFonts w:ascii="Times New Roman" w:hAnsi="Times New Roman" w:cs="Times New Roman"/>
                <w:sz w:val="24"/>
                <w:szCs w:val="24"/>
              </w:rPr>
            </w:pPr>
          </w:p>
          <w:p w14:paraId="17CFF861" w14:textId="77777777" w:rsidR="0096786F" w:rsidRPr="00A8053D" w:rsidRDefault="0096786F" w:rsidP="0096786F">
            <w:pPr>
              <w:rPr>
                <w:rFonts w:ascii="Times New Roman" w:hAnsi="Times New Roman" w:cs="Times New Roman"/>
                <w:sz w:val="24"/>
                <w:szCs w:val="24"/>
                <w:lang w:val="en-US"/>
              </w:rPr>
            </w:pPr>
            <w:r w:rsidRPr="00A8053D">
              <w:rPr>
                <w:rFonts w:ascii="Times New Roman" w:hAnsi="Times New Roman" w:cs="Times New Roman"/>
                <w:sz w:val="24"/>
                <w:szCs w:val="24"/>
                <w:lang w:val="en-US"/>
              </w:rPr>
              <w:t xml:space="preserve">1) </w:t>
            </w:r>
            <w:r w:rsidRPr="0096786F">
              <w:rPr>
                <w:rFonts w:ascii="Times New Roman" w:hAnsi="Times New Roman" w:cs="Times New Roman"/>
                <w:sz w:val="24"/>
                <w:szCs w:val="24"/>
                <w:lang w:val="en-US"/>
              </w:rPr>
              <w:t>void</w:t>
            </w:r>
            <w:r w:rsidRPr="00A8053D">
              <w:rPr>
                <w:rFonts w:ascii="Times New Roman" w:hAnsi="Times New Roman" w:cs="Times New Roman"/>
                <w:sz w:val="24"/>
                <w:szCs w:val="24"/>
                <w:lang w:val="en-US"/>
              </w:rPr>
              <w:t xml:space="preserve"> </w:t>
            </w:r>
            <w:r w:rsidRPr="0096786F">
              <w:rPr>
                <w:rFonts w:ascii="Times New Roman" w:hAnsi="Times New Roman" w:cs="Times New Roman"/>
                <w:sz w:val="24"/>
                <w:szCs w:val="24"/>
                <w:lang w:val="en-US"/>
              </w:rPr>
              <w:t>onStart</w:t>
            </w:r>
            <w:r w:rsidRPr="00A8053D">
              <w:rPr>
                <w:rFonts w:ascii="Times New Roman" w:hAnsi="Times New Roman" w:cs="Times New Roman"/>
                <w:sz w:val="24"/>
                <w:szCs w:val="24"/>
                <w:lang w:val="en-US"/>
              </w:rPr>
              <w:t>();</w:t>
            </w:r>
          </w:p>
          <w:p w14:paraId="20785504" w14:textId="77777777" w:rsidR="0096786F" w:rsidRPr="00A8053D" w:rsidRDefault="0096786F" w:rsidP="0096786F">
            <w:pPr>
              <w:rPr>
                <w:rFonts w:ascii="Times New Roman" w:hAnsi="Times New Roman" w:cs="Times New Roman"/>
                <w:sz w:val="24"/>
                <w:szCs w:val="24"/>
                <w:lang w:val="en-US"/>
              </w:rPr>
            </w:pPr>
            <w:r w:rsidRPr="00A8053D">
              <w:rPr>
                <w:rFonts w:ascii="Times New Roman" w:hAnsi="Times New Roman" w:cs="Times New Roman"/>
                <w:sz w:val="24"/>
                <w:szCs w:val="24"/>
                <w:lang w:val="en-US"/>
              </w:rPr>
              <w:t xml:space="preserve">2) </w:t>
            </w:r>
            <w:r w:rsidRPr="0096786F">
              <w:rPr>
                <w:rFonts w:ascii="Times New Roman" w:hAnsi="Times New Roman" w:cs="Times New Roman"/>
                <w:sz w:val="24"/>
                <w:szCs w:val="24"/>
                <w:lang w:val="en-US"/>
              </w:rPr>
              <w:t>void</w:t>
            </w:r>
            <w:r w:rsidRPr="00A8053D">
              <w:rPr>
                <w:rFonts w:ascii="Times New Roman" w:hAnsi="Times New Roman" w:cs="Times New Roman"/>
                <w:sz w:val="24"/>
                <w:szCs w:val="24"/>
                <w:lang w:val="en-US"/>
              </w:rPr>
              <w:t xml:space="preserve"> </w:t>
            </w:r>
            <w:r w:rsidRPr="0096786F">
              <w:rPr>
                <w:rFonts w:ascii="Times New Roman" w:hAnsi="Times New Roman" w:cs="Times New Roman"/>
                <w:sz w:val="24"/>
                <w:szCs w:val="24"/>
                <w:lang w:val="en-US"/>
              </w:rPr>
              <w:t>onCreate</w:t>
            </w:r>
            <w:r w:rsidRPr="00A8053D">
              <w:rPr>
                <w:rFonts w:ascii="Times New Roman" w:hAnsi="Times New Roman" w:cs="Times New Roman"/>
                <w:sz w:val="24"/>
                <w:szCs w:val="24"/>
                <w:lang w:val="en-US"/>
              </w:rPr>
              <w:t>();</w:t>
            </w:r>
          </w:p>
          <w:p w14:paraId="436241A3" w14:textId="77777777" w:rsidR="0096786F" w:rsidRPr="0096786F" w:rsidRDefault="0096786F" w:rsidP="0096786F">
            <w:pPr>
              <w:rPr>
                <w:rFonts w:ascii="Times New Roman" w:hAnsi="Times New Roman" w:cs="Times New Roman"/>
                <w:sz w:val="24"/>
                <w:szCs w:val="24"/>
                <w:lang w:val="en-US"/>
              </w:rPr>
            </w:pPr>
            <w:r w:rsidRPr="0096786F">
              <w:rPr>
                <w:rFonts w:ascii="Times New Roman" w:hAnsi="Times New Roman" w:cs="Times New Roman"/>
                <w:sz w:val="24"/>
                <w:szCs w:val="24"/>
                <w:lang w:val="en-US"/>
              </w:rPr>
              <w:t>3) void onStart(Intent intent);</w:t>
            </w:r>
          </w:p>
          <w:p w14:paraId="2B7CD31F" w14:textId="77777777" w:rsidR="0096786F" w:rsidRPr="0096786F" w:rsidRDefault="0096786F" w:rsidP="0096786F">
            <w:pPr>
              <w:rPr>
                <w:rFonts w:ascii="Times New Roman" w:hAnsi="Times New Roman" w:cs="Times New Roman"/>
                <w:sz w:val="24"/>
                <w:szCs w:val="24"/>
                <w:lang w:val="en-US"/>
              </w:rPr>
            </w:pPr>
            <w:r w:rsidRPr="0096786F">
              <w:rPr>
                <w:rFonts w:ascii="Times New Roman" w:hAnsi="Times New Roman" w:cs="Times New Roman"/>
                <w:sz w:val="24"/>
                <w:szCs w:val="24"/>
                <w:lang w:val="en-US"/>
              </w:rPr>
              <w:t>4) void onStop();</w:t>
            </w:r>
          </w:p>
          <w:p w14:paraId="6EBC1BFC" w14:textId="77777777" w:rsidR="0096786F" w:rsidRPr="00A8053D" w:rsidRDefault="0096786F" w:rsidP="0096786F">
            <w:pPr>
              <w:rPr>
                <w:rFonts w:ascii="Times New Roman" w:hAnsi="Times New Roman" w:cs="Times New Roman"/>
                <w:sz w:val="24"/>
                <w:szCs w:val="24"/>
                <w:lang w:val="en-US"/>
              </w:rPr>
            </w:pPr>
            <w:r w:rsidRPr="00A8053D">
              <w:rPr>
                <w:rFonts w:ascii="Times New Roman" w:hAnsi="Times New Roman" w:cs="Times New Roman"/>
                <w:sz w:val="24"/>
                <w:szCs w:val="24"/>
                <w:lang w:val="en-US"/>
              </w:rPr>
              <w:t xml:space="preserve">5) </w:t>
            </w:r>
            <w:r w:rsidRPr="0096786F">
              <w:rPr>
                <w:rFonts w:ascii="Times New Roman" w:hAnsi="Times New Roman" w:cs="Times New Roman"/>
                <w:sz w:val="24"/>
                <w:szCs w:val="24"/>
                <w:lang w:val="en-US"/>
              </w:rPr>
              <w:t>void</w:t>
            </w:r>
            <w:r w:rsidRPr="00A8053D">
              <w:rPr>
                <w:rFonts w:ascii="Times New Roman" w:hAnsi="Times New Roman" w:cs="Times New Roman"/>
                <w:sz w:val="24"/>
                <w:szCs w:val="24"/>
                <w:lang w:val="en-US"/>
              </w:rPr>
              <w:t xml:space="preserve"> </w:t>
            </w:r>
            <w:r w:rsidRPr="0096786F">
              <w:rPr>
                <w:rFonts w:ascii="Times New Roman" w:hAnsi="Times New Roman" w:cs="Times New Roman"/>
                <w:sz w:val="24"/>
                <w:szCs w:val="24"/>
                <w:lang w:val="en-US"/>
              </w:rPr>
              <w:t>onList</w:t>
            </w:r>
            <w:r w:rsidRPr="00A8053D">
              <w:rPr>
                <w:rFonts w:ascii="Times New Roman" w:hAnsi="Times New Roman" w:cs="Times New Roman"/>
                <w:sz w:val="24"/>
                <w:szCs w:val="24"/>
                <w:lang w:val="en-US"/>
              </w:rPr>
              <w:t>().</w:t>
            </w:r>
          </w:p>
          <w:p w14:paraId="48432AE9" w14:textId="77777777" w:rsidR="0096786F" w:rsidRPr="00A8053D" w:rsidRDefault="0096786F" w:rsidP="0096786F">
            <w:pPr>
              <w:pStyle w:val="a6"/>
              <w:spacing w:after="160"/>
              <w:ind w:left="1566" w:firstLine="0"/>
              <w:rPr>
                <w:rFonts w:ascii="Times New Roman" w:hAnsi="Times New Roman" w:cs="Times New Roman"/>
                <w:sz w:val="24"/>
                <w:szCs w:val="24"/>
                <w:lang w:val="en-US"/>
              </w:rPr>
            </w:pPr>
          </w:p>
          <w:p w14:paraId="53D202A9" w14:textId="77777777" w:rsidR="0096786F" w:rsidRPr="00A8053D" w:rsidRDefault="0096786F" w:rsidP="0096786F">
            <w:pPr>
              <w:pStyle w:val="a6"/>
              <w:ind w:left="0" w:firstLine="0"/>
              <w:rPr>
                <w:rFonts w:ascii="Times New Roman" w:hAnsi="Times New Roman" w:cs="Times New Roman"/>
                <w:b/>
                <w:sz w:val="24"/>
                <w:szCs w:val="24"/>
                <w:lang w:val="en-US"/>
              </w:rPr>
            </w:pPr>
            <w:r>
              <w:rPr>
                <w:rFonts w:ascii="Times New Roman" w:hAnsi="Times New Roman" w:cs="Times New Roman"/>
                <w:b/>
                <w:sz w:val="24"/>
                <w:szCs w:val="24"/>
              </w:rPr>
              <w:t>Ответ</w:t>
            </w:r>
            <w:r w:rsidRPr="00A8053D">
              <w:rPr>
                <w:rFonts w:ascii="Times New Roman" w:hAnsi="Times New Roman" w:cs="Times New Roman"/>
                <w:b/>
                <w:sz w:val="24"/>
                <w:szCs w:val="24"/>
                <w:lang w:val="en-US"/>
              </w:rPr>
              <w:t>:</w:t>
            </w:r>
          </w:p>
          <w:p w14:paraId="3ABCFB51" w14:textId="77777777" w:rsidR="0096786F" w:rsidRPr="00A8053D" w:rsidRDefault="0096786F" w:rsidP="0096786F">
            <w:pPr>
              <w:pStyle w:val="a6"/>
              <w:ind w:left="0" w:firstLine="0"/>
              <w:rPr>
                <w:rFonts w:ascii="Times New Roman" w:hAnsi="Times New Roman" w:cs="Times New Roman"/>
                <w:sz w:val="24"/>
                <w:szCs w:val="24"/>
                <w:lang w:val="en-US"/>
              </w:rPr>
            </w:pPr>
          </w:p>
          <w:p w14:paraId="262878C0" w14:textId="18EA8054" w:rsidR="0096786F" w:rsidRDefault="0096786F" w:rsidP="0096786F">
            <w:pPr>
              <w:jc w:val="both"/>
              <w:rPr>
                <w:rFonts w:ascii="Times New Roman" w:hAnsi="Times New Roman" w:cs="Times New Roman"/>
                <w:sz w:val="24"/>
                <w:szCs w:val="24"/>
                <w:highlight w:val="yellow"/>
              </w:rPr>
            </w:pPr>
            <w:r>
              <w:rPr>
                <w:rFonts w:ascii="Times New Roman" w:hAnsi="Times New Roman" w:cs="Times New Roman"/>
                <w:b/>
                <w:sz w:val="24"/>
                <w:szCs w:val="24"/>
              </w:rPr>
              <w:t>Задание 5.</w:t>
            </w:r>
          </w:p>
          <w:p w14:paraId="49A357F8" w14:textId="4BCA2CE0" w:rsidR="0096786F" w:rsidRDefault="0096786F" w:rsidP="0096786F">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1A728FBA" w14:textId="77777777" w:rsidR="0096786F" w:rsidRDefault="0096786F" w:rsidP="0096786F">
            <w:pPr>
              <w:jc w:val="both"/>
              <w:rPr>
                <w:rFonts w:ascii="Times New Roman" w:hAnsi="Times New Roman" w:cs="Times New Roman"/>
                <w:i/>
                <w:sz w:val="24"/>
              </w:rPr>
            </w:pPr>
          </w:p>
          <w:p w14:paraId="5FD0DE9B" w14:textId="77777777" w:rsidR="0096786F" w:rsidRPr="0096786F" w:rsidRDefault="0096786F" w:rsidP="0096786F">
            <w:pPr>
              <w:jc w:val="both"/>
              <w:rPr>
                <w:rFonts w:ascii="Times New Roman" w:hAnsi="Times New Roman" w:cs="Times New Roman"/>
                <w:sz w:val="24"/>
                <w:szCs w:val="24"/>
              </w:rPr>
            </w:pPr>
            <w:r w:rsidRPr="0096786F">
              <w:rPr>
                <w:rFonts w:ascii="Times New Roman" w:hAnsi="Times New Roman" w:cs="Times New Roman"/>
                <w:sz w:val="24"/>
                <w:szCs w:val="24"/>
              </w:rPr>
              <w:t>Компонент Services имеет ряд методов своего жизненного цикла. Выберите из предложенного списка эти методы.</w:t>
            </w:r>
          </w:p>
          <w:p w14:paraId="6AF8B726" w14:textId="77777777" w:rsidR="0096786F" w:rsidRPr="0096786F" w:rsidRDefault="0096786F" w:rsidP="0096786F">
            <w:pPr>
              <w:rPr>
                <w:rFonts w:ascii="Times New Roman" w:hAnsi="Times New Roman" w:cs="Times New Roman"/>
                <w:sz w:val="24"/>
                <w:szCs w:val="24"/>
              </w:rPr>
            </w:pPr>
          </w:p>
          <w:p w14:paraId="62971AA6" w14:textId="77777777" w:rsidR="0096786F" w:rsidRPr="00A8053D" w:rsidRDefault="0096786F" w:rsidP="0096786F">
            <w:pPr>
              <w:rPr>
                <w:rFonts w:ascii="Times New Roman" w:hAnsi="Times New Roman" w:cs="Times New Roman"/>
                <w:sz w:val="24"/>
                <w:szCs w:val="24"/>
                <w:lang w:val="en-US"/>
              </w:rPr>
            </w:pPr>
            <w:r w:rsidRPr="00A8053D">
              <w:rPr>
                <w:rFonts w:ascii="Times New Roman" w:hAnsi="Times New Roman" w:cs="Times New Roman"/>
                <w:sz w:val="24"/>
                <w:szCs w:val="24"/>
                <w:lang w:val="en-US"/>
              </w:rPr>
              <w:t xml:space="preserve">1) </w:t>
            </w:r>
            <w:r w:rsidRPr="0096786F">
              <w:rPr>
                <w:rFonts w:ascii="Times New Roman" w:hAnsi="Times New Roman" w:cs="Times New Roman"/>
                <w:sz w:val="24"/>
                <w:szCs w:val="24"/>
                <w:lang w:val="en-US"/>
              </w:rPr>
              <w:t>void</w:t>
            </w:r>
            <w:r w:rsidRPr="00A8053D">
              <w:rPr>
                <w:rFonts w:ascii="Times New Roman" w:hAnsi="Times New Roman" w:cs="Times New Roman"/>
                <w:sz w:val="24"/>
                <w:szCs w:val="24"/>
                <w:lang w:val="en-US"/>
              </w:rPr>
              <w:t xml:space="preserve"> </w:t>
            </w:r>
            <w:r w:rsidRPr="0096786F">
              <w:rPr>
                <w:rFonts w:ascii="Times New Roman" w:hAnsi="Times New Roman" w:cs="Times New Roman"/>
                <w:sz w:val="24"/>
                <w:szCs w:val="24"/>
                <w:lang w:val="en-US"/>
              </w:rPr>
              <w:t>onStart</w:t>
            </w:r>
            <w:r w:rsidRPr="00A8053D">
              <w:rPr>
                <w:rFonts w:ascii="Times New Roman" w:hAnsi="Times New Roman" w:cs="Times New Roman"/>
                <w:sz w:val="24"/>
                <w:szCs w:val="24"/>
                <w:lang w:val="en-US"/>
              </w:rPr>
              <w:t>();</w:t>
            </w:r>
          </w:p>
          <w:p w14:paraId="59E6373B" w14:textId="77777777" w:rsidR="0096786F" w:rsidRPr="00A8053D" w:rsidRDefault="0096786F" w:rsidP="0096786F">
            <w:pPr>
              <w:rPr>
                <w:rFonts w:ascii="Times New Roman" w:hAnsi="Times New Roman" w:cs="Times New Roman"/>
                <w:sz w:val="24"/>
                <w:szCs w:val="24"/>
                <w:lang w:val="en-US"/>
              </w:rPr>
            </w:pPr>
            <w:r w:rsidRPr="00A8053D">
              <w:rPr>
                <w:rFonts w:ascii="Times New Roman" w:hAnsi="Times New Roman" w:cs="Times New Roman"/>
                <w:sz w:val="24"/>
                <w:szCs w:val="24"/>
                <w:lang w:val="en-US"/>
              </w:rPr>
              <w:t xml:space="preserve">2) </w:t>
            </w:r>
            <w:r w:rsidRPr="0096786F">
              <w:rPr>
                <w:rFonts w:ascii="Times New Roman" w:hAnsi="Times New Roman" w:cs="Times New Roman"/>
                <w:sz w:val="24"/>
                <w:szCs w:val="24"/>
                <w:lang w:val="en-US"/>
              </w:rPr>
              <w:t>void</w:t>
            </w:r>
            <w:r w:rsidRPr="00A8053D">
              <w:rPr>
                <w:rFonts w:ascii="Times New Roman" w:hAnsi="Times New Roman" w:cs="Times New Roman"/>
                <w:sz w:val="24"/>
                <w:szCs w:val="24"/>
                <w:lang w:val="en-US"/>
              </w:rPr>
              <w:t xml:space="preserve"> </w:t>
            </w:r>
            <w:r w:rsidRPr="0096786F">
              <w:rPr>
                <w:rFonts w:ascii="Times New Roman" w:hAnsi="Times New Roman" w:cs="Times New Roman"/>
                <w:sz w:val="24"/>
                <w:szCs w:val="24"/>
                <w:lang w:val="en-US"/>
              </w:rPr>
              <w:t>onCreate</w:t>
            </w:r>
            <w:r w:rsidRPr="00A8053D">
              <w:rPr>
                <w:rFonts w:ascii="Times New Roman" w:hAnsi="Times New Roman" w:cs="Times New Roman"/>
                <w:sz w:val="24"/>
                <w:szCs w:val="24"/>
                <w:lang w:val="en-US"/>
              </w:rPr>
              <w:t>();</w:t>
            </w:r>
          </w:p>
          <w:p w14:paraId="6FE1C5F8" w14:textId="77777777" w:rsidR="0096786F" w:rsidRPr="0096786F" w:rsidRDefault="0096786F" w:rsidP="0096786F">
            <w:pPr>
              <w:rPr>
                <w:rFonts w:ascii="Times New Roman" w:hAnsi="Times New Roman" w:cs="Times New Roman"/>
                <w:sz w:val="24"/>
                <w:szCs w:val="24"/>
                <w:lang w:val="en-US"/>
              </w:rPr>
            </w:pPr>
            <w:r w:rsidRPr="0096786F">
              <w:rPr>
                <w:rFonts w:ascii="Times New Roman" w:hAnsi="Times New Roman" w:cs="Times New Roman"/>
                <w:sz w:val="24"/>
                <w:szCs w:val="24"/>
                <w:lang w:val="en-US"/>
              </w:rPr>
              <w:t>3) void onStart(Intent intent);</w:t>
            </w:r>
          </w:p>
          <w:p w14:paraId="4374BEBE" w14:textId="77777777" w:rsidR="0096786F" w:rsidRPr="0096786F" w:rsidRDefault="0096786F" w:rsidP="0096786F">
            <w:pPr>
              <w:rPr>
                <w:rFonts w:ascii="Times New Roman" w:hAnsi="Times New Roman" w:cs="Times New Roman"/>
                <w:sz w:val="24"/>
                <w:szCs w:val="24"/>
                <w:lang w:val="en-US"/>
              </w:rPr>
            </w:pPr>
            <w:r w:rsidRPr="0096786F">
              <w:rPr>
                <w:rFonts w:ascii="Times New Roman" w:hAnsi="Times New Roman" w:cs="Times New Roman"/>
                <w:sz w:val="24"/>
                <w:szCs w:val="24"/>
                <w:lang w:val="en-US"/>
              </w:rPr>
              <w:t>4) void onStop();</w:t>
            </w:r>
          </w:p>
          <w:p w14:paraId="70C65E68" w14:textId="77777777" w:rsidR="0096786F" w:rsidRPr="00A8053D" w:rsidRDefault="0096786F" w:rsidP="0096786F">
            <w:pPr>
              <w:rPr>
                <w:rFonts w:ascii="Times New Roman" w:hAnsi="Times New Roman" w:cs="Times New Roman"/>
                <w:sz w:val="24"/>
                <w:szCs w:val="24"/>
                <w:lang w:val="en-US"/>
              </w:rPr>
            </w:pPr>
            <w:r w:rsidRPr="00A8053D">
              <w:rPr>
                <w:rFonts w:ascii="Times New Roman" w:hAnsi="Times New Roman" w:cs="Times New Roman"/>
                <w:sz w:val="24"/>
                <w:szCs w:val="24"/>
                <w:lang w:val="en-US"/>
              </w:rPr>
              <w:t xml:space="preserve">5) </w:t>
            </w:r>
            <w:r w:rsidRPr="0096786F">
              <w:rPr>
                <w:rFonts w:ascii="Times New Roman" w:hAnsi="Times New Roman" w:cs="Times New Roman"/>
                <w:sz w:val="24"/>
                <w:szCs w:val="24"/>
                <w:lang w:val="en-US"/>
              </w:rPr>
              <w:t>void</w:t>
            </w:r>
            <w:r w:rsidRPr="00A8053D">
              <w:rPr>
                <w:rFonts w:ascii="Times New Roman" w:hAnsi="Times New Roman" w:cs="Times New Roman"/>
                <w:sz w:val="24"/>
                <w:szCs w:val="24"/>
                <w:lang w:val="en-US"/>
              </w:rPr>
              <w:t xml:space="preserve"> </w:t>
            </w:r>
            <w:r w:rsidRPr="0096786F">
              <w:rPr>
                <w:rFonts w:ascii="Times New Roman" w:hAnsi="Times New Roman" w:cs="Times New Roman"/>
                <w:sz w:val="24"/>
                <w:szCs w:val="24"/>
                <w:lang w:val="en-US"/>
              </w:rPr>
              <w:t>onReceive</w:t>
            </w:r>
            <w:r w:rsidRPr="00A8053D">
              <w:rPr>
                <w:rFonts w:ascii="Times New Roman" w:hAnsi="Times New Roman" w:cs="Times New Roman"/>
                <w:sz w:val="24"/>
                <w:szCs w:val="24"/>
                <w:lang w:val="en-US"/>
              </w:rPr>
              <w:t>().</w:t>
            </w:r>
          </w:p>
          <w:p w14:paraId="1E1858C3" w14:textId="77777777" w:rsidR="0096786F" w:rsidRPr="00A8053D" w:rsidRDefault="0096786F" w:rsidP="0096786F">
            <w:pPr>
              <w:pStyle w:val="a6"/>
              <w:spacing w:after="160"/>
              <w:ind w:left="1566" w:firstLine="0"/>
              <w:rPr>
                <w:rFonts w:ascii="Times New Roman" w:hAnsi="Times New Roman" w:cs="Times New Roman"/>
                <w:sz w:val="24"/>
                <w:szCs w:val="24"/>
                <w:lang w:val="en-US"/>
              </w:rPr>
            </w:pPr>
          </w:p>
          <w:p w14:paraId="2711F89F" w14:textId="77777777" w:rsidR="0096786F" w:rsidRPr="00A8053D" w:rsidRDefault="0096786F" w:rsidP="0096786F">
            <w:pPr>
              <w:pStyle w:val="a6"/>
              <w:ind w:left="0" w:firstLine="0"/>
              <w:rPr>
                <w:rFonts w:ascii="Times New Roman" w:hAnsi="Times New Roman" w:cs="Times New Roman"/>
                <w:b/>
                <w:sz w:val="24"/>
                <w:szCs w:val="24"/>
                <w:lang w:val="en-US"/>
              </w:rPr>
            </w:pPr>
            <w:r>
              <w:rPr>
                <w:rFonts w:ascii="Times New Roman" w:hAnsi="Times New Roman" w:cs="Times New Roman"/>
                <w:b/>
                <w:sz w:val="24"/>
                <w:szCs w:val="24"/>
              </w:rPr>
              <w:t>Ответ</w:t>
            </w:r>
            <w:r w:rsidRPr="00A8053D">
              <w:rPr>
                <w:rFonts w:ascii="Times New Roman" w:hAnsi="Times New Roman" w:cs="Times New Roman"/>
                <w:b/>
                <w:sz w:val="24"/>
                <w:szCs w:val="24"/>
                <w:lang w:val="en-US"/>
              </w:rPr>
              <w:t>:</w:t>
            </w:r>
          </w:p>
          <w:p w14:paraId="777BC60C" w14:textId="77777777" w:rsidR="0096786F" w:rsidRPr="00A8053D" w:rsidRDefault="0096786F" w:rsidP="0096786F">
            <w:pPr>
              <w:pStyle w:val="a6"/>
              <w:ind w:left="0" w:firstLine="0"/>
              <w:rPr>
                <w:rFonts w:ascii="Times New Roman" w:hAnsi="Times New Roman" w:cs="Times New Roman"/>
                <w:sz w:val="24"/>
                <w:szCs w:val="24"/>
                <w:lang w:val="en-US"/>
              </w:rPr>
            </w:pPr>
          </w:p>
          <w:p w14:paraId="1B1DB59B" w14:textId="77777777" w:rsidR="0096786F" w:rsidRDefault="0096786F" w:rsidP="0096786F">
            <w:pPr>
              <w:contextualSpacing/>
              <w:jc w:val="both"/>
              <w:rPr>
                <w:rFonts w:ascii="Times New Roman" w:hAnsi="Times New Roman" w:cs="Times New Roman"/>
                <w:b/>
                <w:sz w:val="24"/>
                <w:szCs w:val="24"/>
              </w:rPr>
            </w:pPr>
            <w:r>
              <w:rPr>
                <w:rFonts w:ascii="Times New Roman" w:hAnsi="Times New Roman" w:cs="Times New Roman"/>
                <w:b/>
                <w:sz w:val="24"/>
                <w:szCs w:val="24"/>
              </w:rPr>
              <w:t>Задание 6.</w:t>
            </w:r>
          </w:p>
          <w:p w14:paraId="39503172" w14:textId="77777777" w:rsidR="0096786F" w:rsidRDefault="0096786F" w:rsidP="0096786F">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5485B3DC" w14:textId="77777777" w:rsidR="0096786F" w:rsidRDefault="0096786F" w:rsidP="0096786F">
            <w:pPr>
              <w:pStyle w:val="a6"/>
              <w:ind w:left="0" w:firstLine="0"/>
              <w:rPr>
                <w:rFonts w:ascii="Times New Roman" w:hAnsi="Times New Roman" w:cs="Times New Roman"/>
                <w:sz w:val="24"/>
                <w:szCs w:val="24"/>
              </w:rPr>
            </w:pPr>
          </w:p>
          <w:p w14:paraId="2CA2076E" w14:textId="02A8A710" w:rsidR="0096786F" w:rsidRPr="0096786F" w:rsidRDefault="0096786F" w:rsidP="0096786F">
            <w:pPr>
              <w:contextualSpacing/>
              <w:jc w:val="both"/>
              <w:rPr>
                <w:rStyle w:val="fontstyle01"/>
              </w:rPr>
            </w:pPr>
            <w:r w:rsidRPr="0096786F">
              <w:rPr>
                <w:rStyle w:val="fontstyle01"/>
              </w:rPr>
              <w:t xml:space="preserve">Виджет – это объект </w:t>
            </w:r>
            <w:r w:rsidRPr="0096786F">
              <w:rPr>
                <w:rStyle w:val="fontstyle01"/>
                <w:lang w:val="en-US"/>
              </w:rPr>
              <w:t>View</w:t>
            </w:r>
            <w:r w:rsidRPr="0096786F">
              <w:rPr>
                <w:rStyle w:val="fontstyle01"/>
              </w:rPr>
              <w:t>, который служит интерфейсом для взаимодействия с пользователем. Установите соответствие между виждетом и его функцией.</w:t>
            </w:r>
          </w:p>
          <w:tbl>
            <w:tblPr>
              <w:tblStyle w:val="a3"/>
              <w:tblW w:w="6517" w:type="dxa"/>
              <w:tblLook w:val="04A0" w:firstRow="1" w:lastRow="0" w:firstColumn="1" w:lastColumn="0" w:noHBand="0" w:noVBand="1"/>
            </w:tblPr>
            <w:tblGrid>
              <w:gridCol w:w="390"/>
              <w:gridCol w:w="2653"/>
              <w:gridCol w:w="744"/>
              <w:gridCol w:w="2730"/>
            </w:tblGrid>
            <w:tr w:rsidR="0096786F" w:rsidRPr="0096786F" w14:paraId="55A9A6D8" w14:textId="77777777" w:rsidTr="0096786F">
              <w:tc>
                <w:tcPr>
                  <w:tcW w:w="3043" w:type="dxa"/>
                  <w:gridSpan w:val="2"/>
                  <w:vAlign w:val="center"/>
                </w:tcPr>
                <w:p w14:paraId="5F03DCAD"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Виджет</w:t>
                  </w:r>
                </w:p>
              </w:tc>
              <w:tc>
                <w:tcPr>
                  <w:tcW w:w="3474" w:type="dxa"/>
                  <w:gridSpan w:val="2"/>
                  <w:vAlign w:val="center"/>
                </w:tcPr>
                <w:p w14:paraId="3235D142"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Функция виджета</w:t>
                  </w:r>
                </w:p>
              </w:tc>
            </w:tr>
            <w:tr w:rsidR="0096786F" w:rsidRPr="0096786F" w14:paraId="72C2BA99" w14:textId="77777777" w:rsidTr="0096786F">
              <w:tc>
                <w:tcPr>
                  <w:tcW w:w="0" w:type="auto"/>
                  <w:vAlign w:val="center"/>
                </w:tcPr>
                <w:p w14:paraId="68728C73"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А</w:t>
                  </w:r>
                </w:p>
              </w:tc>
              <w:tc>
                <w:tcPr>
                  <w:tcW w:w="2653" w:type="dxa"/>
                  <w:vAlign w:val="center"/>
                </w:tcPr>
                <w:p w14:paraId="0D830BC5" w14:textId="77777777" w:rsidR="0096786F" w:rsidRPr="0096786F" w:rsidRDefault="0096786F" w:rsidP="00FD7850">
                  <w:pPr>
                    <w:framePr w:hSpace="180" w:wrap="around" w:vAnchor="text" w:hAnchor="margin" w:y="556"/>
                    <w:contextualSpacing/>
                    <w:rPr>
                      <w:rStyle w:val="fontstyle01"/>
                    </w:rPr>
                  </w:pPr>
                  <w:r w:rsidRPr="0096786F">
                    <w:rPr>
                      <w:rStyle w:val="fontstyle01"/>
                    </w:rPr>
                    <w:t>Spinner</w:t>
                  </w:r>
                </w:p>
              </w:tc>
              <w:tc>
                <w:tcPr>
                  <w:tcW w:w="744" w:type="dxa"/>
                  <w:vAlign w:val="center"/>
                </w:tcPr>
                <w:p w14:paraId="77673EEF"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1</w:t>
                  </w:r>
                </w:p>
              </w:tc>
              <w:tc>
                <w:tcPr>
                  <w:tcW w:w="2730" w:type="dxa"/>
                </w:tcPr>
                <w:p w14:paraId="4EE643C5" w14:textId="77777777" w:rsidR="0096786F" w:rsidRPr="0096786F" w:rsidRDefault="0096786F" w:rsidP="00FD7850">
                  <w:pPr>
                    <w:framePr w:hSpace="180" w:wrap="around" w:vAnchor="text" w:hAnchor="margin" w:y="556"/>
                    <w:contextualSpacing/>
                    <w:jc w:val="both"/>
                    <w:rPr>
                      <w:rStyle w:val="fontstyle01"/>
                    </w:rPr>
                  </w:pPr>
                  <w:r w:rsidRPr="0096786F">
                    <w:rPr>
                      <w:rStyle w:val="fontstyle01"/>
                    </w:rPr>
                    <w:t>В закрытом состоянии элемент показывает одну строчку, при раскрытии выводит список в виде диалогового окна с переключателями</w:t>
                  </w:r>
                </w:p>
              </w:tc>
            </w:tr>
            <w:tr w:rsidR="0096786F" w:rsidRPr="0096786F" w14:paraId="59403631" w14:textId="77777777" w:rsidTr="0096786F">
              <w:tc>
                <w:tcPr>
                  <w:tcW w:w="0" w:type="auto"/>
                  <w:vAlign w:val="center"/>
                </w:tcPr>
                <w:p w14:paraId="337D7E36"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Б</w:t>
                  </w:r>
                </w:p>
              </w:tc>
              <w:tc>
                <w:tcPr>
                  <w:tcW w:w="2653" w:type="dxa"/>
                  <w:vAlign w:val="center"/>
                </w:tcPr>
                <w:p w14:paraId="705FB68E" w14:textId="77777777" w:rsidR="0096786F" w:rsidRPr="0096786F" w:rsidRDefault="0096786F" w:rsidP="00FD7850">
                  <w:pPr>
                    <w:framePr w:hSpace="180" w:wrap="around" w:vAnchor="text" w:hAnchor="margin" w:y="556"/>
                    <w:contextualSpacing/>
                    <w:rPr>
                      <w:rStyle w:val="fontstyle01"/>
                    </w:rPr>
                  </w:pPr>
                  <w:r w:rsidRPr="0096786F">
                    <w:rPr>
                      <w:rStyle w:val="fontstyle01"/>
                    </w:rPr>
                    <w:t>RatingBar</w:t>
                  </w:r>
                </w:p>
              </w:tc>
              <w:tc>
                <w:tcPr>
                  <w:tcW w:w="744" w:type="dxa"/>
                  <w:vAlign w:val="center"/>
                </w:tcPr>
                <w:p w14:paraId="22EB56BB"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2</w:t>
                  </w:r>
                </w:p>
              </w:tc>
              <w:tc>
                <w:tcPr>
                  <w:tcW w:w="2730" w:type="dxa"/>
                </w:tcPr>
                <w:p w14:paraId="396B0233" w14:textId="77777777" w:rsidR="0096786F" w:rsidRPr="0096786F" w:rsidRDefault="0096786F" w:rsidP="00FD7850">
                  <w:pPr>
                    <w:framePr w:hSpace="180" w:wrap="around" w:vAnchor="text" w:hAnchor="margin" w:y="556"/>
                    <w:contextualSpacing/>
                    <w:jc w:val="both"/>
                    <w:rPr>
                      <w:rStyle w:val="fontstyle01"/>
                    </w:rPr>
                  </w:pPr>
                  <w:r w:rsidRPr="0096786F">
                    <w:rPr>
                      <w:rStyle w:val="fontstyle01"/>
                    </w:rPr>
                    <w:t>Показывает значение рейтинга в виде звездочек</w:t>
                  </w:r>
                </w:p>
              </w:tc>
            </w:tr>
            <w:tr w:rsidR="0096786F" w:rsidRPr="0096786F" w14:paraId="218397BE" w14:textId="77777777" w:rsidTr="0096786F">
              <w:tc>
                <w:tcPr>
                  <w:tcW w:w="0" w:type="auto"/>
                  <w:vAlign w:val="center"/>
                </w:tcPr>
                <w:p w14:paraId="0F6BE393"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В</w:t>
                  </w:r>
                </w:p>
              </w:tc>
              <w:tc>
                <w:tcPr>
                  <w:tcW w:w="2653" w:type="dxa"/>
                  <w:vAlign w:val="center"/>
                </w:tcPr>
                <w:p w14:paraId="390635DA" w14:textId="77777777" w:rsidR="0096786F" w:rsidRPr="0096786F" w:rsidRDefault="0096786F" w:rsidP="00FD7850">
                  <w:pPr>
                    <w:framePr w:hSpace="180" w:wrap="around" w:vAnchor="text" w:hAnchor="margin" w:y="556"/>
                    <w:contextualSpacing/>
                    <w:rPr>
                      <w:rStyle w:val="fontstyle01"/>
                    </w:rPr>
                  </w:pPr>
                  <w:r w:rsidRPr="0096786F">
                    <w:rPr>
                      <w:rStyle w:val="fontstyle01"/>
                    </w:rPr>
                    <w:t>ToggleButton</w:t>
                  </w:r>
                </w:p>
              </w:tc>
              <w:tc>
                <w:tcPr>
                  <w:tcW w:w="744" w:type="dxa"/>
                  <w:vAlign w:val="center"/>
                </w:tcPr>
                <w:p w14:paraId="3E4CAF8E"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3</w:t>
                  </w:r>
                </w:p>
              </w:tc>
              <w:tc>
                <w:tcPr>
                  <w:tcW w:w="2730" w:type="dxa"/>
                </w:tcPr>
                <w:p w14:paraId="1EF7BFBE" w14:textId="77777777" w:rsidR="0096786F" w:rsidRPr="0096786F" w:rsidRDefault="0096786F" w:rsidP="00FD7850">
                  <w:pPr>
                    <w:framePr w:hSpace="180" w:wrap="around" w:vAnchor="text" w:hAnchor="margin" w:y="556"/>
                    <w:contextualSpacing/>
                    <w:jc w:val="both"/>
                    <w:rPr>
                      <w:rStyle w:val="fontstyle01"/>
                    </w:rPr>
                  </w:pPr>
                  <w:r w:rsidRPr="0096786F">
                    <w:rPr>
                      <w:rStyle w:val="fontstyle01"/>
                    </w:rPr>
                    <w:t xml:space="preserve">Кнопка, которая может </w:t>
                  </w:r>
                  <w:r w:rsidRPr="0096786F">
                    <w:rPr>
                      <w:rStyle w:val="fontstyle01"/>
                    </w:rPr>
                    <w:lastRenderedPageBreak/>
                    <w:t>находиться в одном из двух состояний: активна (On) или неактивна (Off)</w:t>
                  </w:r>
                </w:p>
              </w:tc>
            </w:tr>
            <w:tr w:rsidR="0096786F" w:rsidRPr="0096786F" w14:paraId="267A8E4A" w14:textId="77777777" w:rsidTr="0096786F">
              <w:tc>
                <w:tcPr>
                  <w:tcW w:w="0" w:type="auto"/>
                  <w:vAlign w:val="center"/>
                </w:tcPr>
                <w:p w14:paraId="506124F2"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lastRenderedPageBreak/>
                    <w:t>Г</w:t>
                  </w:r>
                </w:p>
              </w:tc>
              <w:tc>
                <w:tcPr>
                  <w:tcW w:w="2653" w:type="dxa"/>
                  <w:vAlign w:val="center"/>
                </w:tcPr>
                <w:p w14:paraId="39D33859" w14:textId="77777777" w:rsidR="0096786F" w:rsidRPr="0096786F" w:rsidRDefault="0096786F" w:rsidP="00FD7850">
                  <w:pPr>
                    <w:framePr w:hSpace="180" w:wrap="around" w:vAnchor="text" w:hAnchor="margin" w:y="556"/>
                    <w:contextualSpacing/>
                    <w:rPr>
                      <w:rStyle w:val="fontstyle01"/>
                    </w:rPr>
                  </w:pPr>
                  <w:r w:rsidRPr="0096786F">
                    <w:rPr>
                      <w:rStyle w:val="fontstyle01"/>
                    </w:rPr>
                    <w:t>TextView</w:t>
                  </w:r>
                </w:p>
              </w:tc>
              <w:tc>
                <w:tcPr>
                  <w:tcW w:w="744" w:type="dxa"/>
                  <w:vAlign w:val="center"/>
                </w:tcPr>
                <w:p w14:paraId="77257F67" w14:textId="77777777" w:rsidR="0096786F" w:rsidRPr="0096786F" w:rsidRDefault="0096786F" w:rsidP="00FD7850">
                  <w:pPr>
                    <w:framePr w:hSpace="180" w:wrap="around" w:vAnchor="text" w:hAnchor="margin" w:y="556"/>
                    <w:contextualSpacing/>
                    <w:jc w:val="center"/>
                    <w:rPr>
                      <w:rStyle w:val="fontstyle01"/>
                    </w:rPr>
                  </w:pPr>
                  <w:r w:rsidRPr="0096786F">
                    <w:rPr>
                      <w:rStyle w:val="fontstyle01"/>
                    </w:rPr>
                    <w:t>4</w:t>
                  </w:r>
                </w:p>
              </w:tc>
              <w:tc>
                <w:tcPr>
                  <w:tcW w:w="2730" w:type="dxa"/>
                </w:tcPr>
                <w:p w14:paraId="749580C9" w14:textId="77777777" w:rsidR="0096786F" w:rsidRPr="0096786F" w:rsidRDefault="0096786F" w:rsidP="00FD7850">
                  <w:pPr>
                    <w:framePr w:hSpace="180" w:wrap="around" w:vAnchor="text" w:hAnchor="margin" w:y="556"/>
                    <w:contextualSpacing/>
                    <w:jc w:val="both"/>
                    <w:rPr>
                      <w:rStyle w:val="fontstyle01"/>
                    </w:rPr>
                  </w:pPr>
                  <w:r w:rsidRPr="0096786F">
                    <w:rPr>
                      <w:rStyle w:val="fontstyle01"/>
                    </w:rPr>
                    <w:t>Предназначен для отображения текста без возможности редактирования его пользователем</w:t>
                  </w:r>
                </w:p>
              </w:tc>
            </w:tr>
          </w:tbl>
          <w:p w14:paraId="11CC5F9D" w14:textId="77777777" w:rsidR="0096786F" w:rsidRDefault="0096786F" w:rsidP="0096786F">
            <w:pPr>
              <w:rPr>
                <w:rFonts w:ascii="Times New Roman" w:hAnsi="Times New Roman" w:cs="Times New Roman"/>
                <w:sz w:val="24"/>
                <w:szCs w:val="24"/>
              </w:rPr>
            </w:pPr>
          </w:p>
          <w:p w14:paraId="46B17CAE" w14:textId="648307BA" w:rsidR="0096786F" w:rsidRPr="0096786F" w:rsidRDefault="0096786F" w:rsidP="0096786F">
            <w:pPr>
              <w:rPr>
                <w:rFonts w:ascii="Times New Roman" w:hAnsi="Times New Roman" w:cs="Times New Roman"/>
                <w:sz w:val="24"/>
                <w:szCs w:val="24"/>
              </w:rPr>
            </w:pPr>
            <w:r w:rsidRPr="0096786F">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1413"/>
              <w:gridCol w:w="1417"/>
              <w:gridCol w:w="1560"/>
              <w:gridCol w:w="1559"/>
            </w:tblGrid>
            <w:tr w:rsidR="0096786F" w:rsidRPr="0096786F" w14:paraId="53DC84CF" w14:textId="77777777" w:rsidTr="00553CDE">
              <w:tc>
                <w:tcPr>
                  <w:tcW w:w="1413" w:type="dxa"/>
                </w:tcPr>
                <w:p w14:paraId="22090A36" w14:textId="77777777" w:rsidR="0096786F" w:rsidRPr="0096786F" w:rsidRDefault="0096786F" w:rsidP="00FD7850">
                  <w:pPr>
                    <w:framePr w:hSpace="180" w:wrap="around" w:vAnchor="text" w:hAnchor="margin" w:y="556"/>
                    <w:jc w:val="center"/>
                    <w:rPr>
                      <w:rFonts w:ascii="Times New Roman" w:hAnsi="Times New Roman" w:cs="Times New Roman"/>
                      <w:b/>
                      <w:sz w:val="24"/>
                      <w:szCs w:val="24"/>
                    </w:rPr>
                  </w:pPr>
                  <w:r w:rsidRPr="0096786F">
                    <w:rPr>
                      <w:rFonts w:ascii="Times New Roman" w:hAnsi="Times New Roman" w:cs="Times New Roman"/>
                      <w:b/>
                      <w:sz w:val="24"/>
                      <w:szCs w:val="24"/>
                    </w:rPr>
                    <w:t>А</w:t>
                  </w:r>
                </w:p>
              </w:tc>
              <w:tc>
                <w:tcPr>
                  <w:tcW w:w="1417" w:type="dxa"/>
                </w:tcPr>
                <w:p w14:paraId="4FD97BC7" w14:textId="77777777" w:rsidR="0096786F" w:rsidRPr="0096786F" w:rsidRDefault="0096786F" w:rsidP="00FD7850">
                  <w:pPr>
                    <w:framePr w:hSpace="180" w:wrap="around" w:vAnchor="text" w:hAnchor="margin" w:y="556"/>
                    <w:jc w:val="center"/>
                    <w:rPr>
                      <w:rFonts w:ascii="Times New Roman" w:hAnsi="Times New Roman" w:cs="Times New Roman"/>
                      <w:b/>
                      <w:sz w:val="24"/>
                      <w:szCs w:val="24"/>
                    </w:rPr>
                  </w:pPr>
                  <w:r w:rsidRPr="0096786F">
                    <w:rPr>
                      <w:rFonts w:ascii="Times New Roman" w:hAnsi="Times New Roman" w:cs="Times New Roman"/>
                      <w:b/>
                      <w:sz w:val="24"/>
                      <w:szCs w:val="24"/>
                    </w:rPr>
                    <w:t>Б</w:t>
                  </w:r>
                </w:p>
              </w:tc>
              <w:tc>
                <w:tcPr>
                  <w:tcW w:w="1560" w:type="dxa"/>
                </w:tcPr>
                <w:p w14:paraId="656E6A0A" w14:textId="77777777" w:rsidR="0096786F" w:rsidRPr="0096786F" w:rsidRDefault="0096786F" w:rsidP="00FD7850">
                  <w:pPr>
                    <w:framePr w:hSpace="180" w:wrap="around" w:vAnchor="text" w:hAnchor="margin" w:y="556"/>
                    <w:jc w:val="center"/>
                    <w:rPr>
                      <w:rFonts w:ascii="Times New Roman" w:hAnsi="Times New Roman" w:cs="Times New Roman"/>
                      <w:b/>
                      <w:sz w:val="24"/>
                      <w:szCs w:val="24"/>
                    </w:rPr>
                  </w:pPr>
                  <w:r w:rsidRPr="0096786F">
                    <w:rPr>
                      <w:rFonts w:ascii="Times New Roman" w:hAnsi="Times New Roman" w:cs="Times New Roman"/>
                      <w:b/>
                      <w:sz w:val="24"/>
                      <w:szCs w:val="24"/>
                    </w:rPr>
                    <w:t>В</w:t>
                  </w:r>
                </w:p>
              </w:tc>
              <w:tc>
                <w:tcPr>
                  <w:tcW w:w="1559" w:type="dxa"/>
                </w:tcPr>
                <w:p w14:paraId="57E6FF49" w14:textId="77777777" w:rsidR="0096786F" w:rsidRPr="0096786F" w:rsidRDefault="0096786F" w:rsidP="00FD7850">
                  <w:pPr>
                    <w:framePr w:hSpace="180" w:wrap="around" w:vAnchor="text" w:hAnchor="margin" w:y="556"/>
                    <w:jc w:val="center"/>
                    <w:rPr>
                      <w:rFonts w:ascii="Times New Roman" w:hAnsi="Times New Roman" w:cs="Times New Roman"/>
                      <w:b/>
                      <w:sz w:val="24"/>
                      <w:szCs w:val="24"/>
                    </w:rPr>
                  </w:pPr>
                  <w:r w:rsidRPr="0096786F">
                    <w:rPr>
                      <w:rFonts w:ascii="Times New Roman" w:hAnsi="Times New Roman" w:cs="Times New Roman"/>
                      <w:b/>
                      <w:sz w:val="24"/>
                      <w:szCs w:val="24"/>
                    </w:rPr>
                    <w:t>Г</w:t>
                  </w:r>
                </w:p>
              </w:tc>
            </w:tr>
            <w:tr w:rsidR="0096786F" w:rsidRPr="0096786F" w14:paraId="164C90E5" w14:textId="77777777" w:rsidTr="00553CDE">
              <w:tc>
                <w:tcPr>
                  <w:tcW w:w="1413" w:type="dxa"/>
                </w:tcPr>
                <w:p w14:paraId="4DDFEB9D" w14:textId="7CE233A8"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417" w:type="dxa"/>
                </w:tcPr>
                <w:p w14:paraId="225ECDE3" w14:textId="2B732F16"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560" w:type="dxa"/>
                </w:tcPr>
                <w:p w14:paraId="2A0D4DDD" w14:textId="61739DA2"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559" w:type="dxa"/>
                </w:tcPr>
                <w:p w14:paraId="5B70ED4D" w14:textId="5A71F93E" w:rsidR="0096786F" w:rsidRPr="0096786F" w:rsidRDefault="0096786F" w:rsidP="00FD7850">
                  <w:pPr>
                    <w:framePr w:hSpace="180" w:wrap="around" w:vAnchor="text" w:hAnchor="margin" w:y="556"/>
                    <w:jc w:val="center"/>
                    <w:rPr>
                      <w:rFonts w:ascii="Times New Roman" w:hAnsi="Times New Roman" w:cs="Times New Roman"/>
                      <w:sz w:val="24"/>
                      <w:szCs w:val="24"/>
                    </w:rPr>
                  </w:pPr>
                </w:p>
              </w:tc>
            </w:tr>
          </w:tbl>
          <w:p w14:paraId="125F6694" w14:textId="77777777" w:rsidR="0096786F" w:rsidRPr="0096786F" w:rsidRDefault="0096786F" w:rsidP="0096786F">
            <w:pPr>
              <w:contextualSpacing/>
              <w:rPr>
                <w:rStyle w:val="fontstyle01"/>
              </w:rPr>
            </w:pPr>
          </w:p>
          <w:p w14:paraId="6C4A8F48" w14:textId="77777777" w:rsidR="0096786F" w:rsidRDefault="0096786F" w:rsidP="0096786F">
            <w:pPr>
              <w:contextualSpacing/>
              <w:jc w:val="both"/>
              <w:rPr>
                <w:rFonts w:ascii="Times New Roman" w:hAnsi="Times New Roman" w:cs="Times New Roman"/>
                <w:b/>
                <w:sz w:val="24"/>
                <w:szCs w:val="24"/>
              </w:rPr>
            </w:pPr>
            <w:r>
              <w:rPr>
                <w:rFonts w:ascii="Times New Roman" w:hAnsi="Times New Roman" w:cs="Times New Roman"/>
                <w:b/>
                <w:sz w:val="24"/>
                <w:szCs w:val="24"/>
              </w:rPr>
              <w:t>Задание 7.</w:t>
            </w:r>
          </w:p>
          <w:p w14:paraId="3E7ED2A1" w14:textId="77777777" w:rsidR="0096786F" w:rsidRDefault="0096786F" w:rsidP="0096786F">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22633B7D" w14:textId="77777777" w:rsidR="0096786F" w:rsidRDefault="0096786F" w:rsidP="0096786F">
            <w:pPr>
              <w:jc w:val="both"/>
              <w:rPr>
                <w:rStyle w:val="fontstyle01"/>
                <w:sz w:val="28"/>
              </w:rPr>
            </w:pPr>
          </w:p>
          <w:p w14:paraId="70EEF6E2" w14:textId="50A530B6" w:rsidR="0096786F" w:rsidRPr="0096786F" w:rsidRDefault="0096786F" w:rsidP="0096786F">
            <w:pPr>
              <w:contextualSpacing/>
              <w:jc w:val="both"/>
              <w:rPr>
                <w:rStyle w:val="fontstyle01"/>
              </w:rPr>
            </w:pPr>
            <w:r w:rsidRPr="0096786F">
              <w:rPr>
                <w:rFonts w:ascii="Times New Roman" w:hAnsi="Times New Roman" w:cs="Times New Roman"/>
                <w:sz w:val="24"/>
                <w:szCs w:val="24"/>
              </w:rPr>
              <w:t>Интервал времени между осознанием потребности в объекте и моментом прекращения его существования как единого целого называют жизненным циклом объекта. Применительно к мобильному приложению жизненный цикл также состоит из нескольких этапов. Установите последовательность этапов жизненного цикла мобильного приложения.</w:t>
            </w:r>
          </w:p>
          <w:p w14:paraId="1A822202" w14:textId="77777777" w:rsidR="0096786F" w:rsidRPr="0096786F" w:rsidRDefault="0096786F" w:rsidP="0096786F">
            <w:pPr>
              <w:contextualSpacing/>
              <w:rPr>
                <w:rStyle w:val="fontstyle01"/>
              </w:rPr>
            </w:pPr>
          </w:p>
          <w:p w14:paraId="0D5F5B68" w14:textId="77777777" w:rsidR="0096786F" w:rsidRPr="0096786F" w:rsidRDefault="0096786F" w:rsidP="0096786F">
            <w:pPr>
              <w:contextualSpacing/>
              <w:jc w:val="both"/>
              <w:rPr>
                <w:rStyle w:val="fontstyle01"/>
              </w:rPr>
            </w:pPr>
            <w:r w:rsidRPr="0096786F">
              <w:rPr>
                <w:rStyle w:val="fontstyle01"/>
              </w:rPr>
              <w:t>1) формирование замысла мобильного решения в контексте его использования в рамках информационной системы;</w:t>
            </w:r>
          </w:p>
          <w:p w14:paraId="1E424C7F" w14:textId="77777777" w:rsidR="0096786F" w:rsidRPr="0096786F" w:rsidRDefault="0096786F" w:rsidP="0096786F">
            <w:pPr>
              <w:contextualSpacing/>
              <w:jc w:val="both"/>
              <w:rPr>
                <w:rStyle w:val="fontstyle01"/>
              </w:rPr>
            </w:pPr>
            <w:r w:rsidRPr="0096786F">
              <w:rPr>
                <w:rStyle w:val="fontstyle01"/>
              </w:rPr>
              <w:t>2) разработка (в т.ч. анализ и постановка задачи, проектирование, конструирование, комплексирование и тестирование) мобильного решения;</w:t>
            </w:r>
          </w:p>
          <w:p w14:paraId="707D61F3" w14:textId="77777777" w:rsidR="0096786F" w:rsidRPr="0096786F" w:rsidRDefault="0096786F" w:rsidP="0096786F">
            <w:pPr>
              <w:contextualSpacing/>
              <w:jc w:val="both"/>
              <w:rPr>
                <w:rStyle w:val="fontstyle01"/>
              </w:rPr>
            </w:pPr>
            <w:r w:rsidRPr="0096786F">
              <w:rPr>
                <w:rStyle w:val="fontstyle01"/>
              </w:rPr>
              <w:t>3) развертывание и внедрение мобильного решения (в т.ч. при необходимости публикация приложения на электронных площадках агрегаторов);</w:t>
            </w:r>
          </w:p>
          <w:p w14:paraId="1523A1DD" w14:textId="77777777" w:rsidR="0096786F" w:rsidRPr="0096786F" w:rsidRDefault="0096786F" w:rsidP="0096786F">
            <w:pPr>
              <w:contextualSpacing/>
              <w:jc w:val="both"/>
              <w:rPr>
                <w:rStyle w:val="fontstyle01"/>
              </w:rPr>
            </w:pPr>
            <w:r w:rsidRPr="0096786F">
              <w:rPr>
                <w:rStyle w:val="fontstyle01"/>
              </w:rPr>
              <w:t>4) применение мобильного решения и его поддержка;</w:t>
            </w:r>
          </w:p>
          <w:p w14:paraId="1305550F" w14:textId="77777777" w:rsidR="0096786F" w:rsidRPr="0096786F" w:rsidRDefault="0096786F" w:rsidP="0096786F">
            <w:pPr>
              <w:contextualSpacing/>
              <w:jc w:val="both"/>
              <w:rPr>
                <w:rStyle w:val="fontstyle01"/>
              </w:rPr>
            </w:pPr>
            <w:r w:rsidRPr="0096786F">
              <w:rPr>
                <w:rStyle w:val="fontstyle01"/>
              </w:rPr>
              <w:t>5) прекращения применения мобильного решения и его списание.</w:t>
            </w:r>
          </w:p>
          <w:p w14:paraId="4E9CD5A6" w14:textId="77777777" w:rsidR="0096786F" w:rsidRPr="0096786F" w:rsidRDefault="0096786F" w:rsidP="0096786F">
            <w:pPr>
              <w:contextualSpacing/>
              <w:rPr>
                <w:rStyle w:val="fontstyle01"/>
              </w:rPr>
            </w:pPr>
          </w:p>
          <w:p w14:paraId="71BD19CB" w14:textId="77777777" w:rsidR="0096786F" w:rsidRPr="0096786F" w:rsidRDefault="0096786F" w:rsidP="0096786F">
            <w:pPr>
              <w:jc w:val="both"/>
              <w:rPr>
                <w:rFonts w:ascii="Times New Roman" w:hAnsi="Times New Roman" w:cs="Times New Roman"/>
                <w:sz w:val="24"/>
                <w:szCs w:val="24"/>
              </w:rPr>
            </w:pPr>
            <w:r w:rsidRPr="0096786F">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384"/>
              <w:gridCol w:w="1389"/>
              <w:gridCol w:w="1251"/>
              <w:gridCol w:w="1251"/>
              <w:gridCol w:w="1251"/>
            </w:tblGrid>
            <w:tr w:rsidR="0096786F" w:rsidRPr="0096786F" w14:paraId="4DAEF62C" w14:textId="77777777" w:rsidTr="00553CDE">
              <w:tc>
                <w:tcPr>
                  <w:tcW w:w="1413" w:type="dxa"/>
                </w:tcPr>
                <w:p w14:paraId="7E936E70" w14:textId="3BD254D4"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417" w:type="dxa"/>
                </w:tcPr>
                <w:p w14:paraId="7900BBE4" w14:textId="25B8C10A"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276" w:type="dxa"/>
                </w:tcPr>
                <w:p w14:paraId="2C3507C0" w14:textId="263A4D6B"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276" w:type="dxa"/>
                </w:tcPr>
                <w:p w14:paraId="09771636" w14:textId="12E2EA11"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276" w:type="dxa"/>
                </w:tcPr>
                <w:p w14:paraId="389BD7B4" w14:textId="428C13DD" w:rsidR="0096786F" w:rsidRPr="0096786F" w:rsidRDefault="0096786F" w:rsidP="00FD7850">
                  <w:pPr>
                    <w:framePr w:hSpace="180" w:wrap="around" w:vAnchor="text" w:hAnchor="margin" w:y="556"/>
                    <w:jc w:val="center"/>
                    <w:rPr>
                      <w:rFonts w:ascii="Times New Roman" w:hAnsi="Times New Roman" w:cs="Times New Roman"/>
                      <w:sz w:val="24"/>
                      <w:szCs w:val="24"/>
                    </w:rPr>
                  </w:pPr>
                </w:p>
              </w:tc>
            </w:tr>
          </w:tbl>
          <w:p w14:paraId="4C26D165" w14:textId="77777777" w:rsidR="0096786F" w:rsidRPr="0096786F" w:rsidRDefault="0096786F" w:rsidP="0096786F">
            <w:pPr>
              <w:contextualSpacing/>
              <w:rPr>
                <w:rStyle w:val="fontstyle01"/>
              </w:rPr>
            </w:pPr>
          </w:p>
          <w:p w14:paraId="12CBDB78" w14:textId="77777777" w:rsidR="0096786F" w:rsidRDefault="0096786F" w:rsidP="0096786F">
            <w:pPr>
              <w:contextualSpacing/>
              <w:jc w:val="both"/>
              <w:rPr>
                <w:rFonts w:ascii="Times New Roman" w:hAnsi="Times New Roman" w:cs="Times New Roman"/>
                <w:b/>
                <w:sz w:val="24"/>
                <w:szCs w:val="24"/>
              </w:rPr>
            </w:pPr>
            <w:r>
              <w:rPr>
                <w:rFonts w:ascii="Times New Roman" w:hAnsi="Times New Roman" w:cs="Times New Roman"/>
                <w:b/>
                <w:sz w:val="24"/>
                <w:szCs w:val="24"/>
              </w:rPr>
              <w:t>Задание 8.</w:t>
            </w:r>
          </w:p>
          <w:p w14:paraId="4CE577E5" w14:textId="77777777" w:rsidR="0096786F" w:rsidRDefault="0096786F" w:rsidP="0096786F">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1A3576BE" w14:textId="77777777" w:rsidR="0096786F" w:rsidRDefault="0096786F" w:rsidP="0096786F">
            <w:pPr>
              <w:jc w:val="both"/>
              <w:rPr>
                <w:rStyle w:val="fontstyle01"/>
                <w:sz w:val="28"/>
              </w:rPr>
            </w:pPr>
          </w:p>
          <w:p w14:paraId="083C009D" w14:textId="7FE517B8" w:rsidR="0096786F" w:rsidRPr="0096786F" w:rsidRDefault="0096786F" w:rsidP="0096786F">
            <w:pPr>
              <w:contextualSpacing/>
              <w:jc w:val="both"/>
              <w:rPr>
                <w:rFonts w:ascii="Times New Roman" w:hAnsi="Times New Roman" w:cs="Times New Roman"/>
                <w:sz w:val="24"/>
                <w:szCs w:val="24"/>
              </w:rPr>
            </w:pPr>
            <w:r w:rsidRPr="0096786F">
              <w:rPr>
                <w:rFonts w:ascii="Times New Roman" w:hAnsi="Times New Roman" w:cs="Times New Roman"/>
                <w:sz w:val="24"/>
                <w:szCs w:val="24"/>
              </w:rPr>
              <w:t>Процесс разработки мобильного приложения состоит из ряда определенных шагов. Установите последовательность шагов разработки мобильного приложения.</w:t>
            </w:r>
          </w:p>
          <w:p w14:paraId="00F03040" w14:textId="77777777" w:rsidR="0096786F" w:rsidRPr="0096786F" w:rsidRDefault="0096786F" w:rsidP="0096786F">
            <w:pPr>
              <w:contextualSpacing/>
              <w:jc w:val="both"/>
              <w:rPr>
                <w:rFonts w:ascii="Times New Roman" w:hAnsi="Times New Roman" w:cs="Times New Roman"/>
                <w:sz w:val="24"/>
                <w:szCs w:val="24"/>
              </w:rPr>
            </w:pPr>
          </w:p>
          <w:p w14:paraId="1977B6FB" w14:textId="77777777" w:rsidR="0096786F" w:rsidRPr="0096786F" w:rsidRDefault="0096786F" w:rsidP="0096786F">
            <w:pPr>
              <w:contextualSpacing/>
              <w:jc w:val="both"/>
              <w:rPr>
                <w:rStyle w:val="fontstyle01"/>
              </w:rPr>
            </w:pPr>
            <w:r w:rsidRPr="0096786F">
              <w:rPr>
                <w:rStyle w:val="fontstyle01"/>
              </w:rPr>
              <w:t>1) анализ требований к мобильному приложению;</w:t>
            </w:r>
          </w:p>
          <w:p w14:paraId="20B389B6" w14:textId="77777777" w:rsidR="0096786F" w:rsidRPr="0096786F" w:rsidRDefault="0096786F" w:rsidP="0096786F">
            <w:pPr>
              <w:contextualSpacing/>
              <w:jc w:val="both"/>
              <w:rPr>
                <w:rStyle w:val="fontstyle01"/>
              </w:rPr>
            </w:pPr>
            <w:r w:rsidRPr="0096786F">
              <w:rPr>
                <w:rStyle w:val="fontstyle01"/>
              </w:rPr>
              <w:t>2) проектирование архитектуры мобильного приложения;</w:t>
            </w:r>
          </w:p>
          <w:p w14:paraId="22B6D7E2" w14:textId="77777777" w:rsidR="0096786F" w:rsidRPr="0096786F" w:rsidRDefault="0096786F" w:rsidP="0096786F">
            <w:pPr>
              <w:contextualSpacing/>
              <w:jc w:val="both"/>
              <w:rPr>
                <w:rStyle w:val="fontstyle01"/>
              </w:rPr>
            </w:pPr>
            <w:r w:rsidRPr="0096786F">
              <w:rPr>
                <w:rStyle w:val="fontstyle01"/>
              </w:rPr>
              <w:t>3) детальное проектирование мобильного приложения;</w:t>
            </w:r>
          </w:p>
          <w:p w14:paraId="5B84C33E" w14:textId="77777777" w:rsidR="0096786F" w:rsidRPr="0096786F" w:rsidRDefault="0096786F" w:rsidP="0096786F">
            <w:pPr>
              <w:contextualSpacing/>
              <w:jc w:val="both"/>
              <w:rPr>
                <w:rStyle w:val="fontstyle01"/>
              </w:rPr>
            </w:pPr>
            <w:r w:rsidRPr="0096786F">
              <w:rPr>
                <w:rStyle w:val="fontstyle01"/>
              </w:rPr>
              <w:t>4) конструирование мобильного приложения;</w:t>
            </w:r>
          </w:p>
          <w:p w14:paraId="0F430452" w14:textId="77777777" w:rsidR="0096786F" w:rsidRPr="0096786F" w:rsidRDefault="0096786F" w:rsidP="0096786F">
            <w:pPr>
              <w:contextualSpacing/>
              <w:jc w:val="both"/>
              <w:rPr>
                <w:rStyle w:val="fontstyle01"/>
              </w:rPr>
            </w:pPr>
            <w:r w:rsidRPr="0096786F">
              <w:rPr>
                <w:rStyle w:val="fontstyle01"/>
              </w:rPr>
              <w:t>5) комплексирование мобильного приложения;</w:t>
            </w:r>
          </w:p>
          <w:p w14:paraId="1909710B" w14:textId="77777777" w:rsidR="0096786F" w:rsidRPr="0096786F" w:rsidRDefault="0096786F" w:rsidP="0096786F">
            <w:pPr>
              <w:contextualSpacing/>
              <w:jc w:val="both"/>
              <w:rPr>
                <w:rStyle w:val="fontstyle01"/>
              </w:rPr>
            </w:pPr>
            <w:r w:rsidRPr="0096786F">
              <w:rPr>
                <w:rStyle w:val="fontstyle01"/>
              </w:rPr>
              <w:lastRenderedPageBreak/>
              <w:t>6) квалификационное тестирование мобильного приложения.</w:t>
            </w:r>
          </w:p>
          <w:p w14:paraId="1A426FC4" w14:textId="77777777" w:rsidR="0096786F" w:rsidRPr="0096786F" w:rsidRDefault="0096786F" w:rsidP="0096786F">
            <w:pPr>
              <w:contextualSpacing/>
              <w:jc w:val="both"/>
              <w:rPr>
                <w:rStyle w:val="fontstyle01"/>
              </w:rPr>
            </w:pPr>
          </w:p>
          <w:p w14:paraId="01C67199" w14:textId="77777777" w:rsidR="0096786F" w:rsidRPr="0096786F" w:rsidRDefault="0096786F" w:rsidP="0096786F">
            <w:pPr>
              <w:jc w:val="both"/>
              <w:rPr>
                <w:rFonts w:ascii="Times New Roman" w:hAnsi="Times New Roman" w:cs="Times New Roman"/>
                <w:sz w:val="24"/>
                <w:szCs w:val="24"/>
              </w:rPr>
            </w:pPr>
            <w:r w:rsidRPr="0096786F">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160"/>
              <w:gridCol w:w="1162"/>
              <w:gridCol w:w="1051"/>
              <w:gridCol w:w="1051"/>
              <w:gridCol w:w="1051"/>
              <w:gridCol w:w="1051"/>
            </w:tblGrid>
            <w:tr w:rsidR="0096786F" w:rsidRPr="0096786F" w14:paraId="05CE8425" w14:textId="77777777" w:rsidTr="00553CDE">
              <w:tc>
                <w:tcPr>
                  <w:tcW w:w="1413" w:type="dxa"/>
                </w:tcPr>
                <w:p w14:paraId="3500A152" w14:textId="5824CEF0"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417" w:type="dxa"/>
                </w:tcPr>
                <w:p w14:paraId="74399D1B" w14:textId="61D23414"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276" w:type="dxa"/>
                </w:tcPr>
                <w:p w14:paraId="614D0F3D" w14:textId="5A3C994E"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276" w:type="dxa"/>
                </w:tcPr>
                <w:p w14:paraId="644E8FDE" w14:textId="59242216"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276" w:type="dxa"/>
                </w:tcPr>
                <w:p w14:paraId="34F22964" w14:textId="7B6B2981"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276" w:type="dxa"/>
                </w:tcPr>
                <w:p w14:paraId="492AB0D4" w14:textId="7C9857BF" w:rsidR="0096786F" w:rsidRPr="0096786F" w:rsidRDefault="0096786F" w:rsidP="00FD7850">
                  <w:pPr>
                    <w:framePr w:hSpace="180" w:wrap="around" w:vAnchor="text" w:hAnchor="margin" w:y="556"/>
                    <w:jc w:val="center"/>
                    <w:rPr>
                      <w:rFonts w:ascii="Times New Roman" w:hAnsi="Times New Roman" w:cs="Times New Roman"/>
                      <w:sz w:val="24"/>
                      <w:szCs w:val="24"/>
                    </w:rPr>
                  </w:pPr>
                </w:p>
              </w:tc>
            </w:tr>
          </w:tbl>
          <w:p w14:paraId="5EB02BB9" w14:textId="77777777" w:rsidR="0096786F" w:rsidRPr="0096786F" w:rsidRDefault="0096786F" w:rsidP="0096786F">
            <w:pPr>
              <w:contextualSpacing/>
              <w:rPr>
                <w:rStyle w:val="fontstyle01"/>
              </w:rPr>
            </w:pPr>
          </w:p>
          <w:p w14:paraId="4A326182" w14:textId="77777777" w:rsidR="0096786F" w:rsidRDefault="0096786F" w:rsidP="0096786F">
            <w:pPr>
              <w:contextualSpacing/>
              <w:jc w:val="both"/>
              <w:rPr>
                <w:rFonts w:ascii="Times New Roman" w:hAnsi="Times New Roman" w:cs="Times New Roman"/>
                <w:b/>
                <w:sz w:val="24"/>
                <w:szCs w:val="24"/>
              </w:rPr>
            </w:pPr>
            <w:r>
              <w:rPr>
                <w:rFonts w:ascii="Times New Roman" w:hAnsi="Times New Roman" w:cs="Times New Roman"/>
                <w:b/>
                <w:sz w:val="24"/>
                <w:szCs w:val="24"/>
              </w:rPr>
              <w:t>Задание 9.</w:t>
            </w:r>
          </w:p>
          <w:p w14:paraId="7E07BD6C" w14:textId="77777777" w:rsidR="0096786F" w:rsidRDefault="0096786F" w:rsidP="0096786F">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09FACDF3" w14:textId="77777777" w:rsidR="0096786F" w:rsidRDefault="0096786F" w:rsidP="0096786F">
            <w:pPr>
              <w:jc w:val="both"/>
              <w:rPr>
                <w:rStyle w:val="fontstyle01"/>
                <w:sz w:val="28"/>
              </w:rPr>
            </w:pPr>
          </w:p>
          <w:p w14:paraId="278A3F76" w14:textId="564FB07C" w:rsidR="0096786F" w:rsidRPr="0096786F" w:rsidRDefault="0096786F" w:rsidP="0096786F">
            <w:pPr>
              <w:contextualSpacing/>
              <w:jc w:val="both"/>
              <w:rPr>
                <w:rFonts w:ascii="Times New Roman" w:hAnsi="Times New Roman" w:cs="Times New Roman"/>
                <w:sz w:val="24"/>
                <w:szCs w:val="24"/>
              </w:rPr>
            </w:pPr>
            <w:r w:rsidRPr="0096786F">
              <w:rPr>
                <w:rFonts w:ascii="Times New Roman" w:hAnsi="Times New Roman" w:cs="Times New Roman"/>
                <w:sz w:val="24"/>
                <w:szCs w:val="24"/>
              </w:rPr>
              <w:t>Процесс проектирования баз данных представляет собой последовательность переходов от неформального словесного описания информационной структуры предметной области к формализованному описанию объектов предметной области в терминах некоторой модели данных. Установите последовательность проектирования баз данных.</w:t>
            </w:r>
          </w:p>
          <w:p w14:paraId="7DB150E1" w14:textId="77777777" w:rsidR="0096786F" w:rsidRPr="0096786F" w:rsidRDefault="0096786F" w:rsidP="0096786F">
            <w:pPr>
              <w:contextualSpacing/>
              <w:jc w:val="both"/>
              <w:rPr>
                <w:rFonts w:ascii="Times New Roman" w:hAnsi="Times New Roman" w:cs="Times New Roman"/>
                <w:sz w:val="24"/>
                <w:szCs w:val="24"/>
              </w:rPr>
            </w:pPr>
          </w:p>
          <w:p w14:paraId="1678BEBA" w14:textId="77777777" w:rsidR="0096786F" w:rsidRPr="0096786F" w:rsidRDefault="0096786F" w:rsidP="0096786F">
            <w:pPr>
              <w:contextualSpacing/>
              <w:jc w:val="both"/>
              <w:rPr>
                <w:rStyle w:val="fontstyle01"/>
              </w:rPr>
            </w:pPr>
            <w:r w:rsidRPr="0096786F">
              <w:rPr>
                <w:rStyle w:val="fontstyle01"/>
              </w:rPr>
              <w:t>1) предпроектное обследование предметной области;</w:t>
            </w:r>
          </w:p>
          <w:p w14:paraId="3139AA22" w14:textId="77777777" w:rsidR="0096786F" w:rsidRPr="0096786F" w:rsidRDefault="0096786F" w:rsidP="0096786F">
            <w:pPr>
              <w:contextualSpacing/>
              <w:jc w:val="both"/>
              <w:rPr>
                <w:rStyle w:val="fontstyle01"/>
              </w:rPr>
            </w:pPr>
            <w:r w:rsidRPr="0096786F">
              <w:rPr>
                <w:rStyle w:val="fontstyle01"/>
              </w:rPr>
              <w:t>2) семантическая структуризация предметной области;</w:t>
            </w:r>
          </w:p>
          <w:p w14:paraId="0C40958C" w14:textId="77777777" w:rsidR="0096786F" w:rsidRPr="0096786F" w:rsidRDefault="0096786F" w:rsidP="0096786F">
            <w:pPr>
              <w:contextualSpacing/>
              <w:jc w:val="both"/>
              <w:rPr>
                <w:rStyle w:val="fontstyle01"/>
              </w:rPr>
            </w:pPr>
            <w:r w:rsidRPr="0096786F">
              <w:rPr>
                <w:rStyle w:val="fontstyle01"/>
              </w:rPr>
              <w:t>3) выбор правил структурирования данных и инструментария;</w:t>
            </w:r>
          </w:p>
          <w:p w14:paraId="24B5E25E" w14:textId="77777777" w:rsidR="0096786F" w:rsidRPr="0096786F" w:rsidRDefault="0096786F" w:rsidP="0096786F">
            <w:pPr>
              <w:contextualSpacing/>
              <w:jc w:val="both"/>
              <w:rPr>
                <w:rStyle w:val="fontstyle01"/>
              </w:rPr>
            </w:pPr>
            <w:r w:rsidRPr="0096786F">
              <w:rPr>
                <w:rStyle w:val="fontstyle01"/>
              </w:rPr>
              <w:t>4) логическая структуризация данных;</w:t>
            </w:r>
          </w:p>
          <w:p w14:paraId="70BA0710" w14:textId="77777777" w:rsidR="0096786F" w:rsidRPr="0096786F" w:rsidRDefault="0096786F" w:rsidP="0096786F">
            <w:pPr>
              <w:contextualSpacing/>
              <w:jc w:val="both"/>
              <w:rPr>
                <w:rStyle w:val="fontstyle01"/>
              </w:rPr>
            </w:pPr>
            <w:r w:rsidRPr="0096786F">
              <w:rPr>
                <w:rStyle w:val="fontstyle01"/>
              </w:rPr>
              <w:t>5) физическая структуризация данных.</w:t>
            </w:r>
          </w:p>
          <w:p w14:paraId="2BADE5A1" w14:textId="77777777" w:rsidR="0096786F" w:rsidRPr="0096786F" w:rsidRDefault="0096786F" w:rsidP="0096786F">
            <w:pPr>
              <w:contextualSpacing/>
              <w:jc w:val="both"/>
              <w:rPr>
                <w:rStyle w:val="fontstyle01"/>
              </w:rPr>
            </w:pPr>
          </w:p>
          <w:p w14:paraId="494F0BDB" w14:textId="77777777" w:rsidR="0096786F" w:rsidRPr="0096786F" w:rsidRDefault="0096786F" w:rsidP="0096786F">
            <w:pPr>
              <w:jc w:val="both"/>
              <w:rPr>
                <w:rFonts w:ascii="Times New Roman" w:hAnsi="Times New Roman" w:cs="Times New Roman"/>
                <w:sz w:val="24"/>
                <w:szCs w:val="24"/>
              </w:rPr>
            </w:pPr>
            <w:r w:rsidRPr="0096786F">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384"/>
              <w:gridCol w:w="1389"/>
              <w:gridCol w:w="1251"/>
              <w:gridCol w:w="1251"/>
              <w:gridCol w:w="1251"/>
            </w:tblGrid>
            <w:tr w:rsidR="0096786F" w:rsidRPr="0096786F" w14:paraId="2FA792C8" w14:textId="77777777" w:rsidTr="00553CDE">
              <w:tc>
                <w:tcPr>
                  <w:tcW w:w="1413" w:type="dxa"/>
                </w:tcPr>
                <w:p w14:paraId="7886BD80" w14:textId="558B4D8F"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417" w:type="dxa"/>
                </w:tcPr>
                <w:p w14:paraId="6420DBBF" w14:textId="30FF8482"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276" w:type="dxa"/>
                </w:tcPr>
                <w:p w14:paraId="5B9B1F27" w14:textId="268E026B"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276" w:type="dxa"/>
                </w:tcPr>
                <w:p w14:paraId="6907032B" w14:textId="43A831DF" w:rsidR="0096786F" w:rsidRPr="0096786F" w:rsidRDefault="0096786F" w:rsidP="00FD7850">
                  <w:pPr>
                    <w:framePr w:hSpace="180" w:wrap="around" w:vAnchor="text" w:hAnchor="margin" w:y="556"/>
                    <w:jc w:val="center"/>
                    <w:rPr>
                      <w:rFonts w:ascii="Times New Roman" w:hAnsi="Times New Roman" w:cs="Times New Roman"/>
                      <w:sz w:val="24"/>
                      <w:szCs w:val="24"/>
                    </w:rPr>
                  </w:pPr>
                </w:p>
              </w:tc>
              <w:tc>
                <w:tcPr>
                  <w:tcW w:w="1276" w:type="dxa"/>
                </w:tcPr>
                <w:p w14:paraId="4D1166F5" w14:textId="1BCDDD1C" w:rsidR="0096786F" w:rsidRPr="0096786F" w:rsidRDefault="0096786F" w:rsidP="00FD7850">
                  <w:pPr>
                    <w:framePr w:hSpace="180" w:wrap="around" w:vAnchor="text" w:hAnchor="margin" w:y="556"/>
                    <w:jc w:val="center"/>
                    <w:rPr>
                      <w:rFonts w:ascii="Times New Roman" w:hAnsi="Times New Roman" w:cs="Times New Roman"/>
                      <w:sz w:val="24"/>
                      <w:szCs w:val="24"/>
                    </w:rPr>
                  </w:pPr>
                </w:p>
              </w:tc>
            </w:tr>
          </w:tbl>
          <w:p w14:paraId="4AB6CAF6" w14:textId="77777777" w:rsidR="0096786F" w:rsidRPr="0096786F" w:rsidRDefault="0096786F" w:rsidP="0096786F">
            <w:pPr>
              <w:contextualSpacing/>
              <w:rPr>
                <w:rStyle w:val="fontstyle01"/>
              </w:rPr>
            </w:pPr>
          </w:p>
          <w:p w14:paraId="713BB8C4" w14:textId="77777777" w:rsidR="0096786F" w:rsidRDefault="0096786F" w:rsidP="0096786F">
            <w:pPr>
              <w:contextualSpacing/>
              <w:jc w:val="both"/>
              <w:rPr>
                <w:rFonts w:ascii="Times New Roman" w:hAnsi="Times New Roman" w:cs="Times New Roman"/>
                <w:b/>
                <w:sz w:val="24"/>
                <w:szCs w:val="24"/>
              </w:rPr>
            </w:pPr>
            <w:r>
              <w:rPr>
                <w:rFonts w:ascii="Times New Roman" w:hAnsi="Times New Roman" w:cs="Times New Roman"/>
                <w:b/>
                <w:sz w:val="24"/>
                <w:szCs w:val="24"/>
              </w:rPr>
              <w:t>Задание 10.</w:t>
            </w:r>
          </w:p>
          <w:p w14:paraId="1A5F1427" w14:textId="77777777" w:rsidR="0096786F" w:rsidRDefault="0096786F" w:rsidP="0096786F">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4C94E5BF" w14:textId="77777777" w:rsidR="0096786F" w:rsidRDefault="0096786F" w:rsidP="0096786F">
            <w:pPr>
              <w:jc w:val="both"/>
              <w:rPr>
                <w:rFonts w:ascii="Times New Roman" w:hAnsi="Times New Roman" w:cs="Times New Roman"/>
                <w:b/>
                <w:sz w:val="28"/>
                <w:szCs w:val="24"/>
              </w:rPr>
            </w:pPr>
          </w:p>
          <w:p w14:paraId="61952412" w14:textId="149D4A65" w:rsidR="0096786F" w:rsidRPr="0096786F" w:rsidRDefault="0096786F" w:rsidP="0096786F">
            <w:pPr>
              <w:contextualSpacing/>
              <w:jc w:val="both"/>
              <w:rPr>
                <w:rStyle w:val="fontstyle01"/>
              </w:rPr>
            </w:pPr>
            <w:r w:rsidRPr="0096786F">
              <w:rPr>
                <w:rFonts w:ascii="Times New Roman" w:hAnsi="Times New Roman" w:cs="Times New Roman"/>
                <w:sz w:val="24"/>
                <w:szCs w:val="24"/>
              </w:rPr>
              <w:t>С</w:t>
            </w:r>
            <w:r w:rsidRPr="0096786F">
              <w:rPr>
                <w:rStyle w:val="fontstyle01"/>
              </w:rPr>
              <w:t xml:space="preserve">тандарт SQL определяет в нем ряд объектов. Укажите, что </w:t>
            </w:r>
            <w:r w:rsidRPr="0096786F">
              <w:rPr>
                <w:rStyle w:val="fontstyle01"/>
                <w:b/>
              </w:rPr>
              <w:t>НЕ</w:t>
            </w:r>
            <w:r w:rsidRPr="0096786F">
              <w:rPr>
                <w:rStyle w:val="fontstyle01"/>
              </w:rPr>
              <w:t xml:space="preserve"> относится к объектам </w:t>
            </w:r>
            <w:r w:rsidRPr="0096786F">
              <w:rPr>
                <w:rStyle w:val="fontstyle01"/>
                <w:lang w:val="en-US"/>
              </w:rPr>
              <w:t>SQL</w:t>
            </w:r>
            <w:r w:rsidRPr="0096786F">
              <w:rPr>
                <w:rStyle w:val="fontstyle01"/>
              </w:rPr>
              <w:t>.</w:t>
            </w:r>
          </w:p>
          <w:p w14:paraId="3195A52D" w14:textId="77777777" w:rsidR="0096786F" w:rsidRPr="0096786F" w:rsidRDefault="0096786F" w:rsidP="0096786F">
            <w:pPr>
              <w:contextualSpacing/>
              <w:rPr>
                <w:rStyle w:val="fontstyle01"/>
              </w:rPr>
            </w:pPr>
          </w:p>
          <w:p w14:paraId="54EE72A2" w14:textId="77777777" w:rsidR="0096786F" w:rsidRPr="0096786F" w:rsidRDefault="0096786F" w:rsidP="0096786F">
            <w:pPr>
              <w:contextualSpacing/>
              <w:rPr>
                <w:rStyle w:val="fontstyle01"/>
              </w:rPr>
            </w:pPr>
            <w:r w:rsidRPr="0096786F">
              <w:rPr>
                <w:rStyle w:val="fontstyle01"/>
              </w:rPr>
              <w:t>1) база данных (DATABASE);</w:t>
            </w:r>
          </w:p>
          <w:p w14:paraId="5AB08F09" w14:textId="77777777" w:rsidR="0096786F" w:rsidRPr="0096786F" w:rsidRDefault="0096786F" w:rsidP="0096786F">
            <w:pPr>
              <w:contextualSpacing/>
              <w:rPr>
                <w:rStyle w:val="fontstyle01"/>
              </w:rPr>
            </w:pPr>
            <w:r w:rsidRPr="0096786F">
              <w:rPr>
                <w:rStyle w:val="fontstyle01"/>
              </w:rPr>
              <w:t>2) таблица (TABLE);</w:t>
            </w:r>
          </w:p>
          <w:p w14:paraId="426C3279" w14:textId="77777777" w:rsidR="0096786F" w:rsidRPr="0096786F" w:rsidRDefault="0096786F" w:rsidP="0096786F">
            <w:pPr>
              <w:contextualSpacing/>
              <w:rPr>
                <w:rStyle w:val="fontstyle01"/>
              </w:rPr>
            </w:pPr>
            <w:r w:rsidRPr="0096786F">
              <w:rPr>
                <w:rStyle w:val="fontstyle01"/>
              </w:rPr>
              <w:t>3) столбец (COLUMN);</w:t>
            </w:r>
          </w:p>
          <w:p w14:paraId="4BD91C81" w14:textId="77777777" w:rsidR="0096786F" w:rsidRPr="0096786F" w:rsidRDefault="0096786F" w:rsidP="0096786F">
            <w:pPr>
              <w:contextualSpacing/>
              <w:rPr>
                <w:rStyle w:val="fontstyle01"/>
              </w:rPr>
            </w:pPr>
            <w:r w:rsidRPr="0096786F">
              <w:rPr>
                <w:rStyle w:val="fontstyle01"/>
              </w:rPr>
              <w:t>4) индекс (INDEX);</w:t>
            </w:r>
          </w:p>
          <w:p w14:paraId="632764D1" w14:textId="77777777" w:rsidR="0096786F" w:rsidRPr="0096786F" w:rsidRDefault="0096786F" w:rsidP="0096786F">
            <w:pPr>
              <w:contextualSpacing/>
              <w:rPr>
                <w:rStyle w:val="fontstyle01"/>
              </w:rPr>
            </w:pPr>
            <w:r w:rsidRPr="0096786F">
              <w:rPr>
                <w:rStyle w:val="fontstyle01"/>
              </w:rPr>
              <w:t>5) представление (VIEW);</w:t>
            </w:r>
          </w:p>
          <w:p w14:paraId="79538B9A" w14:textId="77777777" w:rsidR="0096786F" w:rsidRPr="0096786F" w:rsidRDefault="0096786F" w:rsidP="0096786F">
            <w:pPr>
              <w:contextualSpacing/>
              <w:rPr>
                <w:rStyle w:val="fontstyle01"/>
              </w:rPr>
            </w:pPr>
            <w:r w:rsidRPr="0096786F">
              <w:rPr>
                <w:rStyle w:val="fontstyle01"/>
              </w:rPr>
              <w:t>6) кнопка (</w:t>
            </w:r>
            <w:r w:rsidRPr="0096786F">
              <w:rPr>
                <w:rStyle w:val="fontstyle01"/>
                <w:lang w:val="en-US"/>
              </w:rPr>
              <w:t>BUTTON</w:t>
            </w:r>
            <w:r w:rsidRPr="0096786F">
              <w:rPr>
                <w:rStyle w:val="fontstyle01"/>
              </w:rPr>
              <w:t>).</w:t>
            </w:r>
          </w:p>
          <w:p w14:paraId="392C8154" w14:textId="77777777" w:rsidR="0096786F" w:rsidRDefault="0096786F" w:rsidP="0096786F">
            <w:pPr>
              <w:pStyle w:val="a6"/>
              <w:spacing w:after="160"/>
              <w:ind w:left="1566" w:firstLine="0"/>
              <w:rPr>
                <w:rFonts w:ascii="Times New Roman" w:hAnsi="Times New Roman" w:cs="Times New Roman"/>
                <w:sz w:val="24"/>
                <w:szCs w:val="24"/>
              </w:rPr>
            </w:pPr>
          </w:p>
          <w:p w14:paraId="69075DB2" w14:textId="012C07C2" w:rsidR="0096786F" w:rsidRPr="0096786F" w:rsidRDefault="0096786F" w:rsidP="0096786F">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tc>
      </w:tr>
    </w:tbl>
    <w:p w14:paraId="421340E7" w14:textId="77777777" w:rsidR="0096786F" w:rsidRDefault="0096786F" w:rsidP="0096786F">
      <w:pPr>
        <w:pStyle w:val="ConsPlusNormal"/>
        <w:jc w:val="center"/>
        <w:rPr>
          <w:rFonts w:ascii="Times New Roman" w:eastAsia="Times New Roman" w:hAnsi="Times New Roman" w:cs="Times New Roman"/>
          <w:bCs/>
          <w:iCs/>
          <w:sz w:val="28"/>
          <w:szCs w:val="28"/>
          <w:highlight w:val="yellow"/>
        </w:rPr>
      </w:pPr>
    </w:p>
    <w:p w14:paraId="4E5493A0" w14:textId="77777777" w:rsidR="00DA2788" w:rsidRPr="00E33FE1" w:rsidRDefault="00DA2788" w:rsidP="00E33FE1">
      <w:pPr>
        <w:spacing w:after="0" w:line="240" w:lineRule="auto"/>
        <w:rPr>
          <w:rFonts w:ascii="Times New Roman" w:hAnsi="Times New Roman" w:cs="Times New Roman"/>
        </w:rPr>
      </w:pPr>
    </w:p>
    <w:p w14:paraId="1DB041B6" w14:textId="77777777" w:rsidR="00FB696A" w:rsidRDefault="00FB696A">
      <w:pPr>
        <w:rPr>
          <w:rFonts w:ascii="Times New Roman" w:hAnsi="Times New Roman" w:cs="Times New Roman"/>
          <w:b/>
          <w:sz w:val="28"/>
          <w:szCs w:val="28"/>
        </w:rPr>
      </w:pPr>
      <w:r>
        <w:rPr>
          <w:rFonts w:ascii="Times New Roman" w:hAnsi="Times New Roman" w:cs="Times New Roman"/>
          <w:b/>
          <w:sz w:val="28"/>
          <w:szCs w:val="28"/>
        </w:rPr>
        <w:br w:type="page"/>
      </w:r>
    </w:p>
    <w:p w14:paraId="2AE69196" w14:textId="6156D58B" w:rsidR="00553CDE" w:rsidRPr="00E33FE1" w:rsidRDefault="00553CDE" w:rsidP="004B7925">
      <w:pPr>
        <w:pStyle w:val="1"/>
      </w:pPr>
      <w:bookmarkStart w:id="24" w:name="_Toc182771896"/>
      <w:r w:rsidRPr="00E33FE1">
        <w:lastRenderedPageBreak/>
        <w:t>Оценочные средства по дисциплине «</w:t>
      </w:r>
      <w:r w:rsidRPr="00553CDE">
        <w:t>Методы обработки больших данны</w:t>
      </w:r>
      <w:r w:rsidR="005E5EC4">
        <w:t>х</w:t>
      </w:r>
      <w:r w:rsidRPr="00E33FE1">
        <w:t>»</w:t>
      </w:r>
      <w:bookmarkEnd w:id="24"/>
    </w:p>
    <w:p w14:paraId="6A6BE9F4" w14:textId="6135E6F7" w:rsidR="00553CDE" w:rsidRPr="00E33FE1" w:rsidRDefault="00B31D46" w:rsidP="00553CDE">
      <w:pPr>
        <w:pStyle w:val="2"/>
      </w:pPr>
      <w:r>
        <w:t>Перечень компетенций</w:t>
      </w:r>
      <w:r w:rsidR="00553CDE" w:rsidRPr="00E33FE1">
        <w:t xml:space="preserve">, формируемых в рамках дисциплины, индикаторов достижения компетенций и планируемых результатов обучения по дисциплине </w:t>
      </w:r>
    </w:p>
    <w:p w14:paraId="48FB13E6" w14:textId="77777777" w:rsidR="00553CDE" w:rsidRPr="00E33FE1" w:rsidRDefault="00553CDE" w:rsidP="00553CDE">
      <w:pPr>
        <w:pStyle w:val="ConsPlusNormal"/>
        <w:rPr>
          <w:rFonts w:ascii="Times New Roman" w:hAnsi="Times New Roman" w:cs="Times New Roman"/>
          <w:b/>
          <w:i/>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4004"/>
        <w:gridCol w:w="3191"/>
      </w:tblGrid>
      <w:tr w:rsidR="00553CDE" w:rsidRPr="00E33FE1" w14:paraId="747811E2" w14:textId="77777777" w:rsidTr="002E40FC">
        <w:tc>
          <w:tcPr>
            <w:tcW w:w="2552" w:type="dxa"/>
          </w:tcPr>
          <w:p w14:paraId="63374BB9" w14:textId="77777777" w:rsidR="00553CDE" w:rsidRPr="00E33FE1" w:rsidRDefault="00553CDE" w:rsidP="00553CDE">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Наименование компетенции</w:t>
            </w:r>
          </w:p>
        </w:tc>
        <w:tc>
          <w:tcPr>
            <w:tcW w:w="4004" w:type="dxa"/>
          </w:tcPr>
          <w:p w14:paraId="5B60EAFF" w14:textId="77777777" w:rsidR="00553CDE" w:rsidRPr="00E33FE1" w:rsidRDefault="00553CDE" w:rsidP="00553CDE">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Индикаторы достижения компетенции</w:t>
            </w:r>
          </w:p>
        </w:tc>
        <w:tc>
          <w:tcPr>
            <w:tcW w:w="3191" w:type="dxa"/>
          </w:tcPr>
          <w:p w14:paraId="30241CF8" w14:textId="77777777" w:rsidR="00553CDE" w:rsidRPr="00E33FE1" w:rsidRDefault="00553CDE" w:rsidP="00553CDE">
            <w:pPr>
              <w:pStyle w:val="ConsPlusNormal"/>
              <w:jc w:val="center"/>
              <w:rPr>
                <w:rFonts w:ascii="Times New Roman" w:hAnsi="Times New Roman" w:cs="Times New Roman"/>
                <w:b/>
                <w:sz w:val="24"/>
                <w:szCs w:val="24"/>
              </w:rPr>
            </w:pPr>
            <w:r w:rsidRPr="00E33FE1">
              <w:rPr>
                <w:rFonts w:ascii="Times New Roman" w:hAnsi="Times New Roman" w:cs="Times New Roman"/>
                <w:b/>
                <w:sz w:val="24"/>
                <w:szCs w:val="24"/>
              </w:rPr>
              <w:t>Планируемые результаты обучения</w:t>
            </w:r>
            <w:r w:rsidRPr="00E33FE1">
              <w:rPr>
                <w:rFonts w:ascii="Times New Roman" w:hAnsi="Times New Roman" w:cs="Times New Roman"/>
                <w:b/>
                <w:i/>
                <w:sz w:val="24"/>
                <w:szCs w:val="24"/>
              </w:rPr>
              <w:t xml:space="preserve"> </w:t>
            </w:r>
            <w:r w:rsidRPr="00E33FE1">
              <w:rPr>
                <w:rFonts w:ascii="Times New Roman" w:hAnsi="Times New Roman" w:cs="Times New Roman"/>
                <w:b/>
                <w:sz w:val="24"/>
                <w:szCs w:val="24"/>
              </w:rPr>
              <w:t>по дисциплине</w:t>
            </w:r>
          </w:p>
        </w:tc>
      </w:tr>
      <w:tr w:rsidR="00553CDE" w:rsidRPr="00E33FE1" w14:paraId="4925A724" w14:textId="77777777" w:rsidTr="00553CDE">
        <w:tc>
          <w:tcPr>
            <w:tcW w:w="2552" w:type="dxa"/>
            <w:vMerge w:val="restart"/>
          </w:tcPr>
          <w:p w14:paraId="3D53095B" w14:textId="5714BB37" w:rsidR="00553CDE" w:rsidRDefault="00553CDE" w:rsidP="00553CDE">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ПК-4: </w:t>
            </w:r>
            <w:r w:rsidRPr="00800A63">
              <w:rPr>
                <w:rFonts w:ascii="Times New Roman" w:hAnsi="Times New Roman" w:cs="Times New Roman"/>
                <w:sz w:val="24"/>
                <w:szCs w:val="24"/>
              </w:rPr>
              <w:t>Способен исследовать и разрабатывать архитектуры систем искусственного интеллекта для различных предметных областей на основе комплексов методов и инструментальных средств систем искусственного интеллекта</w:t>
            </w:r>
          </w:p>
        </w:tc>
        <w:tc>
          <w:tcPr>
            <w:tcW w:w="4004" w:type="dxa"/>
          </w:tcPr>
          <w:p w14:paraId="463670B8" w14:textId="77777777" w:rsidR="00553CDE" w:rsidRDefault="00553CDE" w:rsidP="00553CDE">
            <w:pPr>
              <w:pStyle w:val="TableParagraph"/>
              <w:keepNext/>
              <w:jc w:val="both"/>
              <w:rPr>
                <w:sz w:val="24"/>
                <w:szCs w:val="24"/>
              </w:rPr>
            </w:pPr>
            <w:r>
              <w:rPr>
                <w:sz w:val="24"/>
                <w:szCs w:val="24"/>
              </w:rPr>
              <w:t>ПК-4.1</w:t>
            </w:r>
          </w:p>
          <w:p w14:paraId="0D6F21D5" w14:textId="318F1BA3" w:rsidR="00553CDE" w:rsidRDefault="00553CDE" w:rsidP="00553CDE">
            <w:pPr>
              <w:pStyle w:val="TableParagraph"/>
              <w:keepNext/>
              <w:jc w:val="both"/>
              <w:rPr>
                <w:sz w:val="24"/>
                <w:szCs w:val="24"/>
              </w:rPr>
            </w:pPr>
            <w:r w:rsidRPr="00800A63">
              <w:rPr>
                <w:sz w:val="24"/>
                <w:szCs w:val="24"/>
              </w:rPr>
              <w:t>Исследует и разрабатывает архитектуры систем искусственного интеллекта для различных предметных областей</w:t>
            </w:r>
          </w:p>
        </w:tc>
        <w:tc>
          <w:tcPr>
            <w:tcW w:w="3191" w:type="dxa"/>
          </w:tcPr>
          <w:p w14:paraId="3055EAAF" w14:textId="77777777" w:rsidR="00553CDE" w:rsidRPr="00553CDE" w:rsidRDefault="00553CDE" w:rsidP="00553CDE">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553CDE">
              <w:rPr>
                <w:rFonts w:ascii="Times New Roman" w:hAnsi="Times New Roman" w:cs="Times New Roman"/>
                <w:sz w:val="24"/>
              </w:rPr>
              <w:t>принципы сбора, отбора и обобщения информации, методики системного подхода для решения профессиональных задач анализа больших данных на</w:t>
            </w:r>
          </w:p>
          <w:p w14:paraId="6B18F890"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основе проектируемой архитектуры интеллектуальной системы</w:t>
            </w:r>
          </w:p>
          <w:p w14:paraId="25865F46" w14:textId="2284DFF0" w:rsidR="00553CDE" w:rsidRPr="00553CDE" w:rsidRDefault="00553CDE" w:rsidP="00553CDE">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553CDE">
              <w:rPr>
                <w:rFonts w:ascii="Times New Roman" w:hAnsi="Times New Roman" w:cs="Times New Roman"/>
                <w:sz w:val="24"/>
              </w:rPr>
              <w:t>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 анализа больших данных, выбирать комплексы методов и инструментальных средств искусственного интеллекта для решения</w:t>
            </w:r>
          </w:p>
          <w:p w14:paraId="2F01B87A"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задач в зависимости от особенностей предметной области</w:t>
            </w:r>
          </w:p>
          <w:p w14:paraId="08DC515D" w14:textId="4B582840" w:rsidR="00553CDE" w:rsidRPr="00553CDE" w:rsidRDefault="00553CDE" w:rsidP="00553CDE">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553CDE">
              <w:rPr>
                <w:rFonts w:ascii="Times New Roman" w:hAnsi="Times New Roman" w:cs="Times New Roman"/>
                <w:sz w:val="24"/>
              </w:rPr>
              <w:t>навыками научного поиска и практической работы с информационными источниками; методами принятия решений для задач анализа больших</w:t>
            </w:r>
          </w:p>
          <w:p w14:paraId="072A1BA7"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 xml:space="preserve">данных, навыками разработки единых стандартов в области безопасности (в том числе отказоустойчивости) и совместимости программного обеспечения, эталонных архитектур вычислительных систем и программного обеспечения, а также определения </w:t>
            </w:r>
            <w:r w:rsidRPr="00553CDE">
              <w:rPr>
                <w:rFonts w:ascii="Times New Roman" w:hAnsi="Times New Roman" w:cs="Times New Roman"/>
                <w:sz w:val="24"/>
              </w:rPr>
              <w:lastRenderedPageBreak/>
              <w:t>критериев сопоставления программного</w:t>
            </w:r>
          </w:p>
          <w:p w14:paraId="7573985A"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обеспечения и критерии эталонных открытых тестовых сред (условий) в целях улучшения качества и эффективности программного обеспечения</w:t>
            </w:r>
          </w:p>
          <w:p w14:paraId="5F4730BD" w14:textId="6EA8A7DC" w:rsidR="00553CDE" w:rsidRPr="00B12C74"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технологий и систем искусственного интеллекта для обработки больших данных</w:t>
            </w:r>
          </w:p>
        </w:tc>
      </w:tr>
      <w:tr w:rsidR="00553CDE" w:rsidRPr="00E33FE1" w14:paraId="528CD811" w14:textId="77777777" w:rsidTr="00553CDE">
        <w:tc>
          <w:tcPr>
            <w:tcW w:w="2552" w:type="dxa"/>
            <w:vMerge/>
          </w:tcPr>
          <w:p w14:paraId="4489D9CF" w14:textId="77777777" w:rsidR="00553CDE" w:rsidRDefault="00553CDE" w:rsidP="00553CDE">
            <w:pPr>
              <w:pStyle w:val="ConsPlusNormal"/>
              <w:jc w:val="both"/>
              <w:rPr>
                <w:rFonts w:ascii="Times New Roman" w:hAnsi="Times New Roman" w:cs="Times New Roman"/>
                <w:sz w:val="24"/>
                <w:szCs w:val="24"/>
              </w:rPr>
            </w:pPr>
          </w:p>
        </w:tc>
        <w:tc>
          <w:tcPr>
            <w:tcW w:w="4004" w:type="dxa"/>
          </w:tcPr>
          <w:p w14:paraId="31167ACF" w14:textId="77777777" w:rsidR="00553CDE" w:rsidRDefault="00553CDE" w:rsidP="00553CDE">
            <w:pPr>
              <w:pStyle w:val="TableParagraph"/>
              <w:keepNext/>
              <w:jc w:val="both"/>
              <w:rPr>
                <w:sz w:val="24"/>
                <w:szCs w:val="24"/>
              </w:rPr>
            </w:pPr>
            <w:r>
              <w:rPr>
                <w:sz w:val="24"/>
                <w:szCs w:val="24"/>
              </w:rPr>
              <w:t>ПК-4.2</w:t>
            </w:r>
          </w:p>
          <w:p w14:paraId="7801C6E4" w14:textId="4672202E" w:rsidR="00553CDE" w:rsidRDefault="00553CDE" w:rsidP="00553CDE">
            <w:pPr>
              <w:pStyle w:val="TableParagraph"/>
              <w:keepNext/>
              <w:jc w:val="both"/>
              <w:rPr>
                <w:sz w:val="24"/>
                <w:szCs w:val="24"/>
              </w:rPr>
            </w:pPr>
            <w:r w:rsidRPr="00800A63">
              <w:rPr>
                <w:sz w:val="24"/>
                <w:szCs w:val="24"/>
              </w:rPr>
              <w:t>Выбирает комплексы методов и инструментальных средств искусственного интеллекта для решения задач в зависимости от особенностей предметной области</w:t>
            </w:r>
          </w:p>
        </w:tc>
        <w:tc>
          <w:tcPr>
            <w:tcW w:w="3191" w:type="dxa"/>
          </w:tcPr>
          <w:p w14:paraId="0D6EEA35" w14:textId="77777777" w:rsidR="00553CDE" w:rsidRPr="00553CDE" w:rsidRDefault="00553CDE" w:rsidP="00553CDE">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553CDE">
              <w:rPr>
                <w:rFonts w:ascii="Times New Roman" w:hAnsi="Times New Roman" w:cs="Times New Roman"/>
                <w:sz w:val="24"/>
              </w:rPr>
              <w:t>принципы сбора, отбора и обобщения информации, методики системного подхода для решения профессиональных задач анализа больших данных на</w:t>
            </w:r>
          </w:p>
          <w:p w14:paraId="731B99D7"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основе проектируемой архитектуры интеллектуальной системы</w:t>
            </w:r>
          </w:p>
          <w:p w14:paraId="04E9C75B" w14:textId="77777777" w:rsidR="00553CDE" w:rsidRPr="00553CDE" w:rsidRDefault="00553CDE" w:rsidP="00553CDE">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553CDE">
              <w:rPr>
                <w:rFonts w:ascii="Times New Roman" w:hAnsi="Times New Roman" w:cs="Times New Roman"/>
                <w:sz w:val="24"/>
              </w:rPr>
              <w:t>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 анализа больших данных, выбирать комплексы методов и инструментальных средств искусственного интеллекта для решения</w:t>
            </w:r>
          </w:p>
          <w:p w14:paraId="17919BB1"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задач в зависимости от особенностей предметной области</w:t>
            </w:r>
          </w:p>
          <w:p w14:paraId="480EA087" w14:textId="77777777" w:rsidR="00553CDE" w:rsidRPr="00553CDE" w:rsidRDefault="00553CDE" w:rsidP="00553CDE">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553CDE">
              <w:rPr>
                <w:rFonts w:ascii="Times New Roman" w:hAnsi="Times New Roman" w:cs="Times New Roman"/>
                <w:sz w:val="24"/>
              </w:rPr>
              <w:t>навыками научного поиска и практической работы с информационными источниками; методами принятия решений для задач анализа больших</w:t>
            </w:r>
          </w:p>
          <w:p w14:paraId="743142F7"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 xml:space="preserve">данных, навыками разработки единых стандартов в области безопасности (в том числе отказоустойчивости) и совместимости программного обеспечения, эталонных архитектур </w:t>
            </w:r>
            <w:r w:rsidRPr="00553CDE">
              <w:rPr>
                <w:rFonts w:ascii="Times New Roman" w:hAnsi="Times New Roman" w:cs="Times New Roman"/>
                <w:sz w:val="24"/>
              </w:rPr>
              <w:lastRenderedPageBreak/>
              <w:t>вычислительных систем и программного обеспечения, а также определения критериев сопоставления программного</w:t>
            </w:r>
          </w:p>
          <w:p w14:paraId="20E2FB76"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обеспечения и критерии эталонных открытых тестовых сред (условий) в целях улучшения качества и эффективности программного обеспечения</w:t>
            </w:r>
          </w:p>
          <w:p w14:paraId="159A110D" w14:textId="3ED5AFEA" w:rsidR="00553CDE" w:rsidRPr="00B12C74"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технологий и систем искусственного интеллекта для обработки больших данных</w:t>
            </w:r>
          </w:p>
        </w:tc>
      </w:tr>
      <w:tr w:rsidR="00553CDE" w:rsidRPr="00E33FE1" w14:paraId="563CB563" w14:textId="77777777" w:rsidTr="002E40FC">
        <w:tc>
          <w:tcPr>
            <w:tcW w:w="2552" w:type="dxa"/>
            <w:vMerge/>
          </w:tcPr>
          <w:p w14:paraId="0049F4CC" w14:textId="77777777" w:rsidR="00553CDE" w:rsidRDefault="00553CDE" w:rsidP="00553CDE">
            <w:pPr>
              <w:pStyle w:val="ConsPlusNormal"/>
              <w:jc w:val="both"/>
              <w:rPr>
                <w:rFonts w:ascii="Times New Roman" w:hAnsi="Times New Roman" w:cs="Times New Roman"/>
                <w:sz w:val="24"/>
                <w:szCs w:val="24"/>
              </w:rPr>
            </w:pPr>
          </w:p>
        </w:tc>
        <w:tc>
          <w:tcPr>
            <w:tcW w:w="4004" w:type="dxa"/>
          </w:tcPr>
          <w:p w14:paraId="50445E53" w14:textId="77777777" w:rsidR="00553CDE" w:rsidRDefault="00553CDE" w:rsidP="00553CDE">
            <w:pPr>
              <w:pStyle w:val="TableParagraph"/>
              <w:keepNext/>
              <w:jc w:val="both"/>
              <w:rPr>
                <w:sz w:val="24"/>
                <w:szCs w:val="24"/>
              </w:rPr>
            </w:pPr>
            <w:r>
              <w:rPr>
                <w:sz w:val="24"/>
                <w:szCs w:val="24"/>
              </w:rPr>
              <w:t>ПК-4.3</w:t>
            </w:r>
          </w:p>
          <w:p w14:paraId="455690C7" w14:textId="69E3832C" w:rsidR="00553CDE" w:rsidRDefault="00553CDE" w:rsidP="00553CDE">
            <w:pPr>
              <w:pStyle w:val="TableParagraph"/>
              <w:keepNext/>
              <w:jc w:val="both"/>
              <w:rPr>
                <w:sz w:val="24"/>
                <w:szCs w:val="24"/>
              </w:rPr>
            </w:pPr>
            <w:r w:rsidRPr="00800A63">
              <w:rPr>
                <w:sz w:val="24"/>
                <w:szCs w:val="24"/>
              </w:rPr>
              <w:t>Разрабатывает единые стандарты в области безопасности (в том числе отказоустойчивости) и совместимости программного обеспечения, эталонных архитектур вычислительных систем и программного обеспечения, а также определяет критерии сопоставления программного обеспечения и критерии эталонных открытых тестовых сред (условий) в целях улучшения качества и эффективности программного обеспечения технологий и систем искусственного интеллекта</w:t>
            </w:r>
          </w:p>
        </w:tc>
        <w:tc>
          <w:tcPr>
            <w:tcW w:w="3191" w:type="dxa"/>
          </w:tcPr>
          <w:p w14:paraId="3941E4C2" w14:textId="77777777" w:rsidR="00553CDE" w:rsidRPr="00553CDE" w:rsidRDefault="00553CDE" w:rsidP="00553CDE">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553CDE">
              <w:rPr>
                <w:rFonts w:ascii="Times New Roman" w:hAnsi="Times New Roman" w:cs="Times New Roman"/>
                <w:sz w:val="24"/>
              </w:rPr>
              <w:t>принципы сбора, отбора и обобщения информации, методики системного подхода для решения профессиональных задач анализа больших данных на</w:t>
            </w:r>
          </w:p>
          <w:p w14:paraId="2FF1B561"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основе проектируемой архитектуры интеллектуальной системы</w:t>
            </w:r>
          </w:p>
          <w:p w14:paraId="66C807FA" w14:textId="77777777" w:rsidR="00553CDE" w:rsidRPr="00553CDE" w:rsidRDefault="00553CDE" w:rsidP="00553CDE">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553CDE">
              <w:rPr>
                <w:rFonts w:ascii="Times New Roman" w:hAnsi="Times New Roman" w:cs="Times New Roman"/>
                <w:sz w:val="24"/>
              </w:rPr>
              <w:t>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 анализа больших данных, выбирать комплексы методов и инструментальных средств искусственного интеллекта для решения</w:t>
            </w:r>
          </w:p>
          <w:p w14:paraId="22E6F570"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задач в зависимости от особенностей предметной области</w:t>
            </w:r>
          </w:p>
          <w:p w14:paraId="11628795" w14:textId="77777777" w:rsidR="00553CDE" w:rsidRPr="00553CDE" w:rsidRDefault="00553CDE" w:rsidP="00553CDE">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553CDE">
              <w:rPr>
                <w:rFonts w:ascii="Times New Roman" w:hAnsi="Times New Roman" w:cs="Times New Roman"/>
                <w:sz w:val="24"/>
              </w:rPr>
              <w:t>навыками научного поиска и практической работы с информационными источниками; методами принятия решений для задач анализа больших</w:t>
            </w:r>
          </w:p>
          <w:p w14:paraId="0BF813F5"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 xml:space="preserve">данных, навыками разработки единых стандартов в области безопасности (в том числе отказоустойчивости) и </w:t>
            </w:r>
            <w:r w:rsidRPr="00553CDE">
              <w:rPr>
                <w:rFonts w:ascii="Times New Roman" w:hAnsi="Times New Roman" w:cs="Times New Roman"/>
                <w:sz w:val="24"/>
              </w:rPr>
              <w:lastRenderedPageBreak/>
              <w:t>совместимости программного обеспечения, эталонных архитектур вычислительных систем и программного обеспечения, а также определения критериев сопоставления программного</w:t>
            </w:r>
          </w:p>
          <w:p w14:paraId="472253A7"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обеспечения и критерии эталонных открытых тестовых сред (условий) в целях улучшения качества и эффективности программного обеспечения</w:t>
            </w:r>
          </w:p>
          <w:p w14:paraId="6CC17F47" w14:textId="0AF0099C" w:rsidR="00553CDE" w:rsidRPr="00B12C74"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технологий и систем искусственного интеллекта для обработки больших данных</w:t>
            </w:r>
          </w:p>
        </w:tc>
      </w:tr>
    </w:tbl>
    <w:p w14:paraId="48DBF9F4" w14:textId="77777777" w:rsidR="008244B6" w:rsidRDefault="008244B6" w:rsidP="00553CDE">
      <w:pPr>
        <w:pStyle w:val="2"/>
      </w:pPr>
    </w:p>
    <w:p w14:paraId="1A7EA300" w14:textId="72191F8B" w:rsidR="00553CDE" w:rsidRPr="00D3309A" w:rsidRDefault="008244B6" w:rsidP="00553CDE">
      <w:pPr>
        <w:pStyle w:val="2"/>
      </w:pPr>
      <w:r>
        <w:t>З</w:t>
      </w:r>
      <w:r w:rsidR="00553CDE" w:rsidRPr="00E33FE1">
        <w:t>адания для оценки знаний</w:t>
      </w:r>
    </w:p>
    <w:tbl>
      <w:tblPr>
        <w:tblStyle w:val="a3"/>
        <w:tblpPr w:leftFromText="180" w:rightFromText="180" w:vertAnchor="text" w:horzAnchor="margin" w:tblpY="556"/>
        <w:tblW w:w="9571" w:type="dxa"/>
        <w:tblLook w:val="04A0" w:firstRow="1" w:lastRow="0" w:firstColumn="1" w:lastColumn="0" w:noHBand="0" w:noVBand="1"/>
      </w:tblPr>
      <w:tblGrid>
        <w:gridCol w:w="924"/>
        <w:gridCol w:w="2361"/>
        <w:gridCol w:w="6286"/>
      </w:tblGrid>
      <w:tr w:rsidR="00553CDE" w:rsidRPr="00B12C74" w14:paraId="0B65798E" w14:textId="77777777" w:rsidTr="00565165">
        <w:tc>
          <w:tcPr>
            <w:tcW w:w="924" w:type="dxa"/>
            <w:tcBorders>
              <w:top w:val="single" w:sz="4" w:space="0" w:color="auto"/>
              <w:left w:val="single" w:sz="4" w:space="0" w:color="auto"/>
              <w:bottom w:val="single" w:sz="4" w:space="0" w:color="auto"/>
              <w:right w:val="single" w:sz="4" w:space="0" w:color="auto"/>
            </w:tcBorders>
          </w:tcPr>
          <w:p w14:paraId="073FF6EB" w14:textId="77777777" w:rsidR="00553CDE" w:rsidRPr="00B12C74" w:rsidRDefault="00553CDE" w:rsidP="00553CDE">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Компе</w:t>
            </w:r>
          </w:p>
          <w:p w14:paraId="3BF04686" w14:textId="77777777" w:rsidR="00553CDE" w:rsidRPr="00B12C74" w:rsidRDefault="00553CDE" w:rsidP="00553CDE">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тенция</w:t>
            </w:r>
          </w:p>
        </w:tc>
        <w:tc>
          <w:tcPr>
            <w:tcW w:w="2150" w:type="dxa"/>
            <w:tcBorders>
              <w:top w:val="single" w:sz="4" w:space="0" w:color="auto"/>
              <w:left w:val="single" w:sz="4" w:space="0" w:color="auto"/>
              <w:bottom w:val="single" w:sz="4" w:space="0" w:color="auto"/>
              <w:right w:val="single" w:sz="4" w:space="0" w:color="auto"/>
            </w:tcBorders>
            <w:vAlign w:val="center"/>
            <w:hideMark/>
          </w:tcPr>
          <w:p w14:paraId="0BCE6284" w14:textId="00EDF6F8" w:rsidR="00553CDE" w:rsidRPr="00B12C74" w:rsidRDefault="00553CDE" w:rsidP="0008079F">
            <w:pPr>
              <w:pStyle w:val="ConsPlusNormal"/>
              <w:jc w:val="center"/>
              <w:rPr>
                <w:rFonts w:ascii="Times New Roman" w:hAnsi="Times New Roman" w:cs="Times New Roman"/>
                <w:sz w:val="24"/>
                <w:szCs w:val="24"/>
                <w:lang w:eastAsia="en-US"/>
              </w:rPr>
            </w:pPr>
            <w:r w:rsidRPr="00B12C74">
              <w:rPr>
                <w:rFonts w:ascii="Times New Roman" w:hAnsi="Times New Roman" w:cs="Times New Roman"/>
                <w:sz w:val="24"/>
                <w:szCs w:val="24"/>
                <w:lang w:eastAsia="en-US"/>
              </w:rPr>
              <w:t>Проверяемые дидактические единицы</w:t>
            </w:r>
          </w:p>
        </w:tc>
        <w:tc>
          <w:tcPr>
            <w:tcW w:w="6497" w:type="dxa"/>
            <w:tcBorders>
              <w:top w:val="single" w:sz="4" w:space="0" w:color="auto"/>
              <w:left w:val="single" w:sz="4" w:space="0" w:color="auto"/>
              <w:bottom w:val="single" w:sz="4" w:space="0" w:color="auto"/>
              <w:right w:val="single" w:sz="4" w:space="0" w:color="auto"/>
            </w:tcBorders>
            <w:vAlign w:val="center"/>
            <w:hideMark/>
          </w:tcPr>
          <w:p w14:paraId="07A621A5" w14:textId="77777777" w:rsidR="00553CDE" w:rsidRPr="00B12C74" w:rsidRDefault="00553CDE" w:rsidP="00553CDE">
            <w:pPr>
              <w:jc w:val="center"/>
              <w:rPr>
                <w:rFonts w:ascii="Times New Roman" w:hAnsi="Times New Roman" w:cs="Times New Roman"/>
                <w:sz w:val="24"/>
                <w:szCs w:val="24"/>
                <w:lang w:val="en-US" w:eastAsia="en-US"/>
              </w:rPr>
            </w:pPr>
            <w:r w:rsidRPr="00B12C74">
              <w:rPr>
                <w:rFonts w:ascii="Times New Roman" w:hAnsi="Times New Roman" w:cs="Times New Roman"/>
                <w:sz w:val="24"/>
                <w:szCs w:val="24"/>
              </w:rPr>
              <w:t>Тестовые задания</w:t>
            </w:r>
          </w:p>
        </w:tc>
      </w:tr>
      <w:tr w:rsidR="00553CDE" w:rsidRPr="00553CDE" w14:paraId="7BD7832B" w14:textId="77777777" w:rsidTr="00553CDE">
        <w:tc>
          <w:tcPr>
            <w:tcW w:w="924" w:type="dxa"/>
            <w:tcBorders>
              <w:top w:val="single" w:sz="4" w:space="0" w:color="auto"/>
              <w:left w:val="single" w:sz="4" w:space="0" w:color="auto"/>
              <w:bottom w:val="single" w:sz="4" w:space="0" w:color="auto"/>
              <w:right w:val="single" w:sz="4" w:space="0" w:color="auto"/>
            </w:tcBorders>
          </w:tcPr>
          <w:p w14:paraId="507EAC7D" w14:textId="4212C995" w:rsidR="00553CDE" w:rsidRPr="00B12C74" w:rsidRDefault="00553CDE" w:rsidP="00553CDE">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ПК-4</w:t>
            </w:r>
          </w:p>
        </w:tc>
        <w:tc>
          <w:tcPr>
            <w:tcW w:w="2150" w:type="dxa"/>
            <w:tcBorders>
              <w:top w:val="single" w:sz="4" w:space="0" w:color="auto"/>
              <w:left w:val="single" w:sz="4" w:space="0" w:color="auto"/>
              <w:bottom w:val="single" w:sz="4" w:space="0" w:color="auto"/>
              <w:right w:val="single" w:sz="4" w:space="0" w:color="auto"/>
            </w:tcBorders>
          </w:tcPr>
          <w:p w14:paraId="64EAD7E0" w14:textId="77777777" w:rsidR="00553CDE" w:rsidRPr="00553CDE" w:rsidRDefault="00553CDE" w:rsidP="00553CDE">
            <w:pPr>
              <w:pStyle w:val="ConsPlusNormal"/>
              <w:jc w:val="both"/>
              <w:rPr>
                <w:rFonts w:ascii="Times New Roman" w:hAnsi="Times New Roman" w:cs="Times New Roman"/>
                <w:sz w:val="24"/>
              </w:rPr>
            </w:pPr>
            <w:r>
              <w:rPr>
                <w:rFonts w:ascii="Times New Roman" w:hAnsi="Times New Roman" w:cs="Times New Roman"/>
                <w:sz w:val="24"/>
              </w:rPr>
              <w:t xml:space="preserve">Знает: </w:t>
            </w:r>
            <w:r w:rsidRPr="00553CDE">
              <w:rPr>
                <w:rFonts w:ascii="Times New Roman" w:hAnsi="Times New Roman" w:cs="Times New Roman"/>
                <w:sz w:val="24"/>
              </w:rPr>
              <w:t>принципы сбора, отбора и обобщения информации, методики системного подхода для решения профессиональных задач анализа больших данных на</w:t>
            </w:r>
          </w:p>
          <w:p w14:paraId="2068AADB"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основе проектируемой архитектуры интеллектуальной системы</w:t>
            </w:r>
          </w:p>
          <w:p w14:paraId="6A6F5E69" w14:textId="77777777" w:rsidR="00553CDE" w:rsidRPr="00553CDE" w:rsidRDefault="00553CDE" w:rsidP="00553CDE">
            <w:pPr>
              <w:pStyle w:val="ConsPlusNormal"/>
              <w:jc w:val="both"/>
              <w:rPr>
                <w:rFonts w:ascii="Times New Roman" w:hAnsi="Times New Roman" w:cs="Times New Roman"/>
                <w:sz w:val="24"/>
              </w:rPr>
            </w:pPr>
            <w:r>
              <w:rPr>
                <w:rFonts w:ascii="Times New Roman" w:hAnsi="Times New Roman" w:cs="Times New Roman"/>
                <w:sz w:val="24"/>
              </w:rPr>
              <w:t xml:space="preserve">Умеет: </w:t>
            </w:r>
            <w:r w:rsidRPr="00553CDE">
              <w:rPr>
                <w:rFonts w:ascii="Times New Roman" w:hAnsi="Times New Roman" w:cs="Times New Roman"/>
                <w:sz w:val="24"/>
              </w:rPr>
              <w:t xml:space="preserve">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 анализа больших </w:t>
            </w:r>
            <w:r w:rsidRPr="00553CDE">
              <w:rPr>
                <w:rFonts w:ascii="Times New Roman" w:hAnsi="Times New Roman" w:cs="Times New Roman"/>
                <w:sz w:val="24"/>
              </w:rPr>
              <w:lastRenderedPageBreak/>
              <w:t>данных, выбирать комплексы методов и инструментальных средств искусственного интеллекта для решения</w:t>
            </w:r>
          </w:p>
          <w:p w14:paraId="4D85CD97"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задач в зависимости от особенностей предметной области</w:t>
            </w:r>
          </w:p>
          <w:p w14:paraId="212D05D4" w14:textId="77777777" w:rsidR="00553CDE" w:rsidRPr="00553CDE" w:rsidRDefault="00553CDE" w:rsidP="00553CDE">
            <w:pPr>
              <w:pStyle w:val="ConsPlusNormal"/>
              <w:jc w:val="both"/>
              <w:rPr>
                <w:rFonts w:ascii="Times New Roman" w:hAnsi="Times New Roman" w:cs="Times New Roman"/>
                <w:sz w:val="24"/>
              </w:rPr>
            </w:pPr>
            <w:r>
              <w:rPr>
                <w:rFonts w:ascii="Times New Roman" w:hAnsi="Times New Roman" w:cs="Times New Roman"/>
                <w:sz w:val="24"/>
              </w:rPr>
              <w:t xml:space="preserve">Владеет: </w:t>
            </w:r>
            <w:r w:rsidRPr="00553CDE">
              <w:rPr>
                <w:rFonts w:ascii="Times New Roman" w:hAnsi="Times New Roman" w:cs="Times New Roman"/>
                <w:sz w:val="24"/>
              </w:rPr>
              <w:t>навыками научного поиска и практической работы с информационными источниками; методами принятия решений для задач анализа больших</w:t>
            </w:r>
          </w:p>
          <w:p w14:paraId="5745660A"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данных, навыками разработки единых стандартов в области безопасности (в том числе отказоустойчивости) и совместимости программного обеспечения, эталонных архитектур вычислительных систем и программного обеспечения, а также определения критериев сопоставления программного</w:t>
            </w:r>
          </w:p>
          <w:p w14:paraId="1C68672D" w14:textId="77777777" w:rsidR="00553CDE" w:rsidRPr="00553CDE" w:rsidRDefault="00553CDE" w:rsidP="00553CDE">
            <w:pPr>
              <w:pStyle w:val="ConsPlusNormal"/>
              <w:jc w:val="both"/>
              <w:rPr>
                <w:rFonts w:ascii="Times New Roman" w:hAnsi="Times New Roman" w:cs="Times New Roman"/>
                <w:sz w:val="24"/>
              </w:rPr>
            </w:pPr>
            <w:r w:rsidRPr="00553CDE">
              <w:rPr>
                <w:rFonts w:ascii="Times New Roman" w:hAnsi="Times New Roman" w:cs="Times New Roman"/>
                <w:sz w:val="24"/>
              </w:rPr>
              <w:t>обеспечения и критерии эталонных открытых тестовых сред (условий) в целях улучшения качества и эффективности программного обеспечения</w:t>
            </w:r>
          </w:p>
          <w:p w14:paraId="26AC1346" w14:textId="6C4ADF25" w:rsidR="00553CDE" w:rsidRPr="00B12C74" w:rsidRDefault="00553CDE" w:rsidP="00553CDE">
            <w:pPr>
              <w:pStyle w:val="ConsPlusNormal"/>
              <w:jc w:val="both"/>
              <w:rPr>
                <w:rFonts w:ascii="Times New Roman" w:hAnsi="Times New Roman" w:cs="Times New Roman"/>
                <w:sz w:val="24"/>
                <w:szCs w:val="24"/>
                <w:lang w:eastAsia="en-US"/>
              </w:rPr>
            </w:pPr>
            <w:r w:rsidRPr="00553CDE">
              <w:rPr>
                <w:rFonts w:ascii="Times New Roman" w:hAnsi="Times New Roman" w:cs="Times New Roman"/>
                <w:sz w:val="24"/>
              </w:rPr>
              <w:t xml:space="preserve">технологий и систем искусственного интеллекта для обработки больших </w:t>
            </w:r>
            <w:r w:rsidRPr="00553CDE">
              <w:rPr>
                <w:rFonts w:ascii="Times New Roman" w:hAnsi="Times New Roman" w:cs="Times New Roman"/>
                <w:sz w:val="24"/>
              </w:rPr>
              <w:lastRenderedPageBreak/>
              <w:t>данных</w:t>
            </w:r>
          </w:p>
        </w:tc>
        <w:tc>
          <w:tcPr>
            <w:tcW w:w="6497" w:type="dxa"/>
            <w:tcBorders>
              <w:top w:val="single" w:sz="4" w:space="0" w:color="auto"/>
              <w:left w:val="single" w:sz="4" w:space="0" w:color="auto"/>
              <w:bottom w:val="single" w:sz="4" w:space="0" w:color="auto"/>
              <w:right w:val="single" w:sz="4" w:space="0" w:color="auto"/>
            </w:tcBorders>
          </w:tcPr>
          <w:p w14:paraId="2807CA96" w14:textId="77777777" w:rsidR="00B83EA9" w:rsidRDefault="00B83EA9" w:rsidP="00B83EA9">
            <w:pPr>
              <w:contextualSpacing/>
              <w:rPr>
                <w:rFonts w:ascii="Times New Roman" w:hAnsi="Times New Roman" w:cs="Times New Roman"/>
                <w:b/>
                <w:sz w:val="24"/>
                <w:szCs w:val="24"/>
              </w:rPr>
            </w:pPr>
            <w:r>
              <w:rPr>
                <w:rFonts w:ascii="Times New Roman" w:hAnsi="Times New Roman" w:cs="Times New Roman"/>
                <w:b/>
                <w:sz w:val="24"/>
                <w:szCs w:val="24"/>
              </w:rPr>
              <w:lastRenderedPageBreak/>
              <w:t>Задание 1.</w:t>
            </w:r>
          </w:p>
          <w:p w14:paraId="63AF3DC1" w14:textId="77777777" w:rsidR="00B83EA9" w:rsidRDefault="00B83EA9" w:rsidP="00B83EA9">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54E10175" w14:textId="77777777" w:rsidR="00B83EA9" w:rsidRDefault="00B83EA9" w:rsidP="00B83EA9">
            <w:pPr>
              <w:jc w:val="both"/>
              <w:rPr>
                <w:rFonts w:ascii="Times New Roman" w:hAnsi="Times New Roman" w:cs="Times New Roman"/>
                <w:b/>
                <w:sz w:val="28"/>
                <w:szCs w:val="24"/>
              </w:rPr>
            </w:pPr>
          </w:p>
          <w:p w14:paraId="69C57AE3" w14:textId="63BA0D1E" w:rsidR="00B83EA9" w:rsidRDefault="00B83EA9" w:rsidP="00B83EA9">
            <w:pPr>
              <w:contextualSpacing/>
              <w:jc w:val="both"/>
              <w:rPr>
                <w:rStyle w:val="fontstyle01"/>
                <w:i/>
              </w:rPr>
            </w:pPr>
            <w:r w:rsidRPr="00B83EA9">
              <w:rPr>
                <w:rStyle w:val="fontstyle01"/>
              </w:rPr>
              <w:t xml:space="preserve">Для обработки больших данных разработаны специальные технологии. Укажите, о какой технологии идет речь, исходя из приведенного определения: </w:t>
            </w:r>
            <w:r w:rsidRPr="00B83EA9">
              <w:rPr>
                <w:rStyle w:val="fontstyle01"/>
                <w:i/>
              </w:rPr>
              <w:t>данная технология развивает идею реляционного хранения данных, используя многомерные кубы данных, что математически соответствует переходу к тензорному описанию данных.</w:t>
            </w:r>
          </w:p>
          <w:p w14:paraId="739631A7" w14:textId="77777777" w:rsidR="00B83EA9" w:rsidRPr="00B83EA9" w:rsidRDefault="00B83EA9" w:rsidP="00B83EA9">
            <w:pPr>
              <w:contextualSpacing/>
              <w:rPr>
                <w:rStyle w:val="fontstyle01"/>
              </w:rPr>
            </w:pPr>
          </w:p>
          <w:p w14:paraId="58084163" w14:textId="77777777" w:rsidR="00B83EA9" w:rsidRPr="00B83EA9" w:rsidRDefault="00B83EA9" w:rsidP="00B83EA9">
            <w:pPr>
              <w:contextualSpacing/>
              <w:rPr>
                <w:rStyle w:val="fontstyle01"/>
              </w:rPr>
            </w:pPr>
            <w:r w:rsidRPr="00B83EA9">
              <w:rPr>
                <w:rStyle w:val="fontstyle01"/>
              </w:rPr>
              <w:t xml:space="preserve">1) технология </w:t>
            </w:r>
            <w:r w:rsidRPr="00B83EA9">
              <w:rPr>
                <w:rStyle w:val="fontstyle01"/>
                <w:lang w:val="en-US"/>
              </w:rPr>
              <w:t>OLAP</w:t>
            </w:r>
            <w:r w:rsidRPr="00B83EA9">
              <w:rPr>
                <w:rStyle w:val="fontstyle01"/>
              </w:rPr>
              <w:t>;</w:t>
            </w:r>
          </w:p>
          <w:p w14:paraId="4FC15485" w14:textId="77777777" w:rsidR="00B83EA9" w:rsidRPr="00B83EA9" w:rsidRDefault="00B83EA9" w:rsidP="00B83EA9">
            <w:pPr>
              <w:contextualSpacing/>
              <w:rPr>
                <w:rStyle w:val="fontstyle01"/>
              </w:rPr>
            </w:pPr>
            <w:r w:rsidRPr="00B83EA9">
              <w:rPr>
                <w:rStyle w:val="fontstyle01"/>
              </w:rPr>
              <w:t>2) технология MapReduce;</w:t>
            </w:r>
          </w:p>
          <w:p w14:paraId="46D45F30" w14:textId="77777777" w:rsidR="00B83EA9" w:rsidRPr="00B83EA9" w:rsidRDefault="00B83EA9" w:rsidP="00B83EA9">
            <w:pPr>
              <w:contextualSpacing/>
              <w:rPr>
                <w:rStyle w:val="fontstyle01"/>
              </w:rPr>
            </w:pPr>
            <w:r w:rsidRPr="00B83EA9">
              <w:rPr>
                <w:rStyle w:val="fontstyle01"/>
              </w:rPr>
              <w:t>3) технология Apache Hadoop</w:t>
            </w:r>
          </w:p>
          <w:p w14:paraId="5C548B5A" w14:textId="77777777" w:rsidR="00B83EA9" w:rsidRPr="00B83EA9" w:rsidRDefault="00B83EA9" w:rsidP="00B83EA9">
            <w:pPr>
              <w:contextualSpacing/>
              <w:rPr>
                <w:rStyle w:val="fontstyle01"/>
              </w:rPr>
            </w:pPr>
            <w:r w:rsidRPr="00B83EA9">
              <w:rPr>
                <w:rStyle w:val="fontstyle01"/>
              </w:rPr>
              <w:t>4) технология NoSQL.</w:t>
            </w:r>
          </w:p>
          <w:p w14:paraId="69BEAD96" w14:textId="77777777" w:rsidR="00B83EA9" w:rsidRDefault="00B83EA9" w:rsidP="00B83EA9">
            <w:pPr>
              <w:pStyle w:val="a6"/>
              <w:spacing w:after="160"/>
              <w:ind w:left="1566" w:firstLine="0"/>
              <w:rPr>
                <w:rFonts w:ascii="Times New Roman" w:hAnsi="Times New Roman" w:cs="Times New Roman"/>
                <w:sz w:val="24"/>
                <w:szCs w:val="24"/>
              </w:rPr>
            </w:pPr>
          </w:p>
          <w:p w14:paraId="53164B01" w14:textId="77777777" w:rsidR="00B83EA9" w:rsidRDefault="00B83EA9" w:rsidP="00B83EA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9483457" w14:textId="77777777" w:rsidR="00B83EA9" w:rsidRDefault="00B83EA9" w:rsidP="00B83EA9">
            <w:pPr>
              <w:pStyle w:val="a6"/>
              <w:ind w:left="0" w:firstLine="0"/>
              <w:rPr>
                <w:rFonts w:ascii="Times New Roman" w:hAnsi="Times New Roman" w:cs="Times New Roman"/>
                <w:sz w:val="24"/>
                <w:szCs w:val="24"/>
              </w:rPr>
            </w:pPr>
          </w:p>
          <w:p w14:paraId="445435FA" w14:textId="77777777" w:rsidR="00B83EA9" w:rsidRDefault="00B83EA9" w:rsidP="00B83EA9">
            <w:pPr>
              <w:contextualSpacing/>
              <w:jc w:val="both"/>
              <w:rPr>
                <w:rFonts w:ascii="Times New Roman" w:hAnsi="Times New Roman" w:cs="Times New Roman"/>
                <w:b/>
                <w:sz w:val="24"/>
                <w:szCs w:val="24"/>
              </w:rPr>
            </w:pPr>
            <w:r>
              <w:rPr>
                <w:rFonts w:ascii="Times New Roman" w:hAnsi="Times New Roman" w:cs="Times New Roman"/>
                <w:b/>
                <w:sz w:val="24"/>
                <w:szCs w:val="24"/>
              </w:rPr>
              <w:t>Задание 2.</w:t>
            </w:r>
          </w:p>
          <w:p w14:paraId="6087C651" w14:textId="77777777" w:rsidR="00B83EA9" w:rsidRDefault="00B83EA9" w:rsidP="00B83EA9">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53CFF7DA" w14:textId="77777777" w:rsidR="00B83EA9" w:rsidRDefault="00B83EA9" w:rsidP="00B83EA9">
            <w:pPr>
              <w:jc w:val="both"/>
              <w:rPr>
                <w:rFonts w:ascii="Times New Roman" w:hAnsi="Times New Roman" w:cs="Times New Roman"/>
                <w:b/>
                <w:sz w:val="28"/>
                <w:szCs w:val="24"/>
              </w:rPr>
            </w:pPr>
          </w:p>
          <w:p w14:paraId="187A3859" w14:textId="2237736F" w:rsidR="00B83EA9" w:rsidRDefault="00B83EA9" w:rsidP="00B83EA9">
            <w:pPr>
              <w:contextualSpacing/>
              <w:jc w:val="both"/>
              <w:rPr>
                <w:rStyle w:val="fontstyle01"/>
                <w:i/>
              </w:rPr>
            </w:pPr>
            <w:r w:rsidRPr="00B83EA9">
              <w:rPr>
                <w:rStyle w:val="fontstyle01"/>
              </w:rPr>
              <w:t xml:space="preserve">Для обработки больших данных разработаны специальные технологии. Укажите, о какой технологии идет речь, исходя из приведенного определения: </w:t>
            </w:r>
            <w:r w:rsidRPr="00B83EA9">
              <w:rPr>
                <w:rStyle w:val="fontstyle01"/>
                <w:i/>
              </w:rPr>
              <w:t>в данной технологии запросы разбиваются и распределяются по параллельным узлам и обрабатываются параллельно, а затем результаты собираются вместе.</w:t>
            </w:r>
          </w:p>
          <w:p w14:paraId="7BD0972D" w14:textId="77777777" w:rsidR="00B83EA9" w:rsidRPr="00B83EA9" w:rsidRDefault="00B83EA9" w:rsidP="00B83EA9">
            <w:pPr>
              <w:contextualSpacing/>
              <w:jc w:val="both"/>
              <w:rPr>
                <w:rStyle w:val="fontstyle01"/>
              </w:rPr>
            </w:pPr>
          </w:p>
          <w:p w14:paraId="23D07F42" w14:textId="77777777" w:rsidR="00B83EA9" w:rsidRPr="00B83EA9" w:rsidRDefault="00B83EA9" w:rsidP="00B83EA9">
            <w:pPr>
              <w:contextualSpacing/>
              <w:rPr>
                <w:rStyle w:val="fontstyle01"/>
              </w:rPr>
            </w:pPr>
            <w:r w:rsidRPr="00B83EA9">
              <w:rPr>
                <w:rStyle w:val="fontstyle01"/>
              </w:rPr>
              <w:t xml:space="preserve">1) технология </w:t>
            </w:r>
            <w:r w:rsidRPr="00B83EA9">
              <w:rPr>
                <w:rStyle w:val="fontstyle01"/>
                <w:lang w:val="en-US"/>
              </w:rPr>
              <w:t>OLAP</w:t>
            </w:r>
            <w:r w:rsidRPr="00B83EA9">
              <w:rPr>
                <w:rStyle w:val="fontstyle01"/>
              </w:rPr>
              <w:t>;</w:t>
            </w:r>
          </w:p>
          <w:p w14:paraId="10AEC10D" w14:textId="77777777" w:rsidR="00B83EA9" w:rsidRPr="00B83EA9" w:rsidRDefault="00B83EA9" w:rsidP="00B83EA9">
            <w:pPr>
              <w:contextualSpacing/>
              <w:rPr>
                <w:rStyle w:val="fontstyle01"/>
              </w:rPr>
            </w:pPr>
            <w:r w:rsidRPr="00B83EA9">
              <w:rPr>
                <w:rStyle w:val="fontstyle01"/>
              </w:rPr>
              <w:t>2) технология MapReduce;</w:t>
            </w:r>
          </w:p>
          <w:p w14:paraId="1B30BA6F" w14:textId="77777777" w:rsidR="00B83EA9" w:rsidRPr="00B83EA9" w:rsidRDefault="00B83EA9" w:rsidP="00B83EA9">
            <w:pPr>
              <w:contextualSpacing/>
              <w:rPr>
                <w:rStyle w:val="fontstyle01"/>
              </w:rPr>
            </w:pPr>
            <w:r w:rsidRPr="00B83EA9">
              <w:rPr>
                <w:rStyle w:val="fontstyle01"/>
              </w:rPr>
              <w:t>3) технология Apache Hadoop</w:t>
            </w:r>
          </w:p>
          <w:p w14:paraId="376CFC55" w14:textId="77777777" w:rsidR="00B83EA9" w:rsidRPr="00B83EA9" w:rsidRDefault="00B83EA9" w:rsidP="00B83EA9">
            <w:pPr>
              <w:contextualSpacing/>
              <w:rPr>
                <w:rStyle w:val="fontstyle01"/>
              </w:rPr>
            </w:pPr>
            <w:r w:rsidRPr="00B83EA9">
              <w:rPr>
                <w:rStyle w:val="fontstyle01"/>
              </w:rPr>
              <w:t>4) технология NoSQL.</w:t>
            </w:r>
          </w:p>
          <w:p w14:paraId="0878D055" w14:textId="77777777" w:rsidR="00B83EA9" w:rsidRDefault="00B83EA9" w:rsidP="00B83EA9">
            <w:pPr>
              <w:pStyle w:val="a6"/>
              <w:spacing w:after="160"/>
              <w:ind w:left="1566" w:firstLine="0"/>
              <w:rPr>
                <w:rFonts w:ascii="Times New Roman" w:hAnsi="Times New Roman" w:cs="Times New Roman"/>
                <w:sz w:val="24"/>
                <w:szCs w:val="24"/>
              </w:rPr>
            </w:pPr>
          </w:p>
          <w:p w14:paraId="1DDCFFC2" w14:textId="77777777" w:rsidR="00B83EA9" w:rsidRDefault="00B83EA9" w:rsidP="00B83EA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424C75C4" w14:textId="77777777" w:rsidR="00B83EA9" w:rsidRDefault="00B83EA9" w:rsidP="00B83EA9">
            <w:pPr>
              <w:pStyle w:val="a6"/>
              <w:ind w:left="0" w:firstLine="0"/>
              <w:rPr>
                <w:rFonts w:ascii="Times New Roman" w:hAnsi="Times New Roman" w:cs="Times New Roman"/>
                <w:sz w:val="24"/>
                <w:szCs w:val="24"/>
              </w:rPr>
            </w:pPr>
          </w:p>
          <w:p w14:paraId="0ED63246" w14:textId="77777777" w:rsidR="00B83EA9" w:rsidRDefault="00B83EA9" w:rsidP="00B83EA9">
            <w:pPr>
              <w:contextualSpacing/>
              <w:jc w:val="both"/>
              <w:rPr>
                <w:rFonts w:ascii="Times New Roman" w:hAnsi="Times New Roman" w:cs="Times New Roman"/>
                <w:b/>
                <w:sz w:val="24"/>
                <w:szCs w:val="24"/>
              </w:rPr>
            </w:pPr>
            <w:r>
              <w:rPr>
                <w:rFonts w:ascii="Times New Roman" w:hAnsi="Times New Roman" w:cs="Times New Roman"/>
                <w:b/>
                <w:sz w:val="24"/>
                <w:szCs w:val="24"/>
              </w:rPr>
              <w:t>Задание 3.</w:t>
            </w:r>
          </w:p>
          <w:p w14:paraId="6B433D74" w14:textId="77777777" w:rsidR="00B83EA9" w:rsidRDefault="00B83EA9" w:rsidP="00B83EA9">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0D998833" w14:textId="77777777" w:rsidR="00B83EA9" w:rsidRDefault="00B83EA9" w:rsidP="00B83EA9">
            <w:pPr>
              <w:jc w:val="both"/>
              <w:rPr>
                <w:rFonts w:ascii="Times New Roman" w:hAnsi="Times New Roman" w:cs="Times New Roman"/>
                <w:b/>
                <w:sz w:val="28"/>
                <w:szCs w:val="24"/>
              </w:rPr>
            </w:pPr>
          </w:p>
          <w:p w14:paraId="61CA6B09" w14:textId="5528872A" w:rsidR="00B83EA9" w:rsidRDefault="00B83EA9" w:rsidP="00B83EA9">
            <w:pPr>
              <w:contextualSpacing/>
              <w:jc w:val="both"/>
              <w:rPr>
                <w:rStyle w:val="fontstyle01"/>
                <w:i/>
              </w:rPr>
            </w:pPr>
            <w:r w:rsidRPr="00B83EA9">
              <w:rPr>
                <w:rStyle w:val="fontstyle01"/>
              </w:rPr>
              <w:t xml:space="preserve">Для обработки больших данных разработаны специальные технологии. Укажите, о какой технологии идет речь, исходя из приведенного определения: </w:t>
            </w:r>
            <w:r w:rsidRPr="00B83EA9">
              <w:rPr>
                <w:rStyle w:val="fontstyle01"/>
                <w:i/>
              </w:rPr>
              <w:t>в данной технологии файлы разбиваются на большие блоки и распределяются по узлам в кластере. Затем передается упакованный код в узлы для параллельной обработки данных.</w:t>
            </w:r>
          </w:p>
          <w:p w14:paraId="0E33F53F" w14:textId="77777777" w:rsidR="00B83EA9" w:rsidRPr="00B83EA9" w:rsidRDefault="00B83EA9" w:rsidP="00B83EA9">
            <w:pPr>
              <w:contextualSpacing/>
              <w:jc w:val="both"/>
              <w:rPr>
                <w:rStyle w:val="fontstyle01"/>
              </w:rPr>
            </w:pPr>
          </w:p>
          <w:p w14:paraId="2D79200C" w14:textId="77777777" w:rsidR="00B83EA9" w:rsidRPr="00B83EA9" w:rsidRDefault="00B83EA9" w:rsidP="00B83EA9">
            <w:pPr>
              <w:contextualSpacing/>
              <w:rPr>
                <w:rStyle w:val="fontstyle01"/>
              </w:rPr>
            </w:pPr>
            <w:r w:rsidRPr="00B83EA9">
              <w:rPr>
                <w:rStyle w:val="fontstyle01"/>
              </w:rPr>
              <w:t xml:space="preserve">1) технология </w:t>
            </w:r>
            <w:r w:rsidRPr="00B83EA9">
              <w:rPr>
                <w:rStyle w:val="fontstyle01"/>
                <w:lang w:val="en-US"/>
              </w:rPr>
              <w:t>OLAP</w:t>
            </w:r>
            <w:r w:rsidRPr="00B83EA9">
              <w:rPr>
                <w:rStyle w:val="fontstyle01"/>
              </w:rPr>
              <w:t>;</w:t>
            </w:r>
          </w:p>
          <w:p w14:paraId="1ACF35CB" w14:textId="77777777" w:rsidR="00B83EA9" w:rsidRPr="00B83EA9" w:rsidRDefault="00B83EA9" w:rsidP="00B83EA9">
            <w:pPr>
              <w:contextualSpacing/>
              <w:rPr>
                <w:rStyle w:val="fontstyle01"/>
              </w:rPr>
            </w:pPr>
            <w:r w:rsidRPr="00B83EA9">
              <w:rPr>
                <w:rStyle w:val="fontstyle01"/>
              </w:rPr>
              <w:t>2) технология MapReduce;</w:t>
            </w:r>
          </w:p>
          <w:p w14:paraId="1A4F6086" w14:textId="77777777" w:rsidR="00B83EA9" w:rsidRPr="00B83EA9" w:rsidRDefault="00B83EA9" w:rsidP="00B83EA9">
            <w:pPr>
              <w:contextualSpacing/>
              <w:rPr>
                <w:rStyle w:val="fontstyle01"/>
              </w:rPr>
            </w:pPr>
            <w:r w:rsidRPr="00B83EA9">
              <w:rPr>
                <w:rStyle w:val="fontstyle01"/>
              </w:rPr>
              <w:t>3) технология Apache Hadoop</w:t>
            </w:r>
          </w:p>
          <w:p w14:paraId="7236BBDC" w14:textId="77777777" w:rsidR="00B83EA9" w:rsidRPr="00B83EA9" w:rsidRDefault="00B83EA9" w:rsidP="00B83EA9">
            <w:pPr>
              <w:contextualSpacing/>
              <w:rPr>
                <w:rStyle w:val="fontstyle01"/>
              </w:rPr>
            </w:pPr>
            <w:r w:rsidRPr="00B83EA9">
              <w:rPr>
                <w:rStyle w:val="fontstyle01"/>
              </w:rPr>
              <w:t>4) технология NoSQL.</w:t>
            </w:r>
          </w:p>
          <w:p w14:paraId="27BED5FF" w14:textId="77777777" w:rsidR="00B83EA9" w:rsidRDefault="00B83EA9" w:rsidP="00B83EA9">
            <w:pPr>
              <w:pStyle w:val="a6"/>
              <w:spacing w:after="160"/>
              <w:ind w:left="1566" w:firstLine="0"/>
              <w:rPr>
                <w:rFonts w:ascii="Times New Roman" w:hAnsi="Times New Roman" w:cs="Times New Roman"/>
                <w:sz w:val="24"/>
                <w:szCs w:val="24"/>
              </w:rPr>
            </w:pPr>
          </w:p>
          <w:p w14:paraId="5F245F91" w14:textId="77777777" w:rsidR="00B83EA9" w:rsidRDefault="00B83EA9" w:rsidP="00B83EA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117325E7" w14:textId="77777777" w:rsidR="00B83EA9" w:rsidRDefault="00B83EA9" w:rsidP="00B83EA9">
            <w:pPr>
              <w:pStyle w:val="a6"/>
              <w:ind w:left="0" w:firstLine="0"/>
              <w:rPr>
                <w:rFonts w:ascii="Times New Roman" w:hAnsi="Times New Roman" w:cs="Times New Roman"/>
                <w:sz w:val="24"/>
                <w:szCs w:val="24"/>
              </w:rPr>
            </w:pPr>
          </w:p>
          <w:p w14:paraId="46049F27" w14:textId="77777777" w:rsidR="00B83EA9" w:rsidRDefault="00B83EA9" w:rsidP="00B83EA9">
            <w:pPr>
              <w:contextualSpacing/>
              <w:jc w:val="both"/>
              <w:rPr>
                <w:rFonts w:ascii="Times New Roman" w:hAnsi="Times New Roman" w:cs="Times New Roman"/>
                <w:b/>
                <w:sz w:val="24"/>
                <w:szCs w:val="24"/>
              </w:rPr>
            </w:pPr>
            <w:r>
              <w:rPr>
                <w:rFonts w:ascii="Times New Roman" w:hAnsi="Times New Roman" w:cs="Times New Roman"/>
                <w:b/>
                <w:sz w:val="24"/>
                <w:szCs w:val="24"/>
              </w:rPr>
              <w:t>Задание 4.</w:t>
            </w:r>
          </w:p>
          <w:p w14:paraId="0C82F52F" w14:textId="77777777" w:rsidR="00B83EA9" w:rsidRDefault="00B83EA9" w:rsidP="00B83EA9">
            <w:pPr>
              <w:jc w:val="both"/>
              <w:rPr>
                <w:rFonts w:ascii="Times New Roman" w:hAnsi="Times New Roman" w:cs="Times New Roman"/>
                <w:i/>
                <w:sz w:val="24"/>
              </w:rPr>
            </w:pPr>
            <w:r>
              <w:rPr>
                <w:rFonts w:ascii="Times New Roman" w:hAnsi="Times New Roman" w:cs="Times New Roman"/>
                <w:i/>
                <w:sz w:val="24"/>
              </w:rPr>
              <w:t>Прочитайте текст и выберите правильный ответ.</w:t>
            </w:r>
          </w:p>
          <w:p w14:paraId="1704BBA8" w14:textId="77777777" w:rsidR="00B83EA9" w:rsidRDefault="00B83EA9" w:rsidP="00B83EA9">
            <w:pPr>
              <w:jc w:val="both"/>
              <w:rPr>
                <w:rFonts w:ascii="Times New Roman" w:hAnsi="Times New Roman" w:cs="Times New Roman"/>
                <w:b/>
                <w:sz w:val="28"/>
                <w:szCs w:val="24"/>
              </w:rPr>
            </w:pPr>
          </w:p>
          <w:p w14:paraId="731F5B4A" w14:textId="5F7FD469" w:rsidR="00B83EA9" w:rsidRDefault="00B83EA9" w:rsidP="00B83EA9">
            <w:pPr>
              <w:contextualSpacing/>
              <w:jc w:val="both"/>
              <w:rPr>
                <w:rStyle w:val="fontstyle01"/>
                <w:i/>
              </w:rPr>
            </w:pPr>
            <w:r w:rsidRPr="00B83EA9">
              <w:rPr>
                <w:rStyle w:val="fontstyle01"/>
              </w:rPr>
              <w:t xml:space="preserve">Для обработки больших данных разработаны специальные технологии. Укажите, о какой технологии идет речь, исходя из приведенного определения: </w:t>
            </w:r>
            <w:r w:rsidRPr="00B83EA9">
              <w:rPr>
                <w:rStyle w:val="fontstyle01"/>
                <w:i/>
              </w:rPr>
              <w:t>данная технология развивает идею реляционного хранения данных.</w:t>
            </w:r>
          </w:p>
          <w:p w14:paraId="16BB054D" w14:textId="77777777" w:rsidR="00B83EA9" w:rsidRPr="00B83EA9" w:rsidRDefault="00B83EA9" w:rsidP="00B83EA9">
            <w:pPr>
              <w:contextualSpacing/>
              <w:jc w:val="both"/>
              <w:rPr>
                <w:rStyle w:val="fontstyle01"/>
              </w:rPr>
            </w:pPr>
          </w:p>
          <w:p w14:paraId="14FE0EA3" w14:textId="77777777" w:rsidR="00B83EA9" w:rsidRPr="00B83EA9" w:rsidRDefault="00B83EA9" w:rsidP="00B83EA9">
            <w:pPr>
              <w:contextualSpacing/>
              <w:rPr>
                <w:rStyle w:val="fontstyle01"/>
              </w:rPr>
            </w:pPr>
            <w:r w:rsidRPr="00B83EA9">
              <w:rPr>
                <w:rStyle w:val="fontstyle01"/>
              </w:rPr>
              <w:t xml:space="preserve">1) технология </w:t>
            </w:r>
            <w:r w:rsidRPr="00B83EA9">
              <w:rPr>
                <w:rStyle w:val="fontstyle01"/>
                <w:lang w:val="en-US"/>
              </w:rPr>
              <w:t>OLAP</w:t>
            </w:r>
            <w:r w:rsidRPr="00B83EA9">
              <w:rPr>
                <w:rStyle w:val="fontstyle01"/>
              </w:rPr>
              <w:t>;</w:t>
            </w:r>
          </w:p>
          <w:p w14:paraId="7184344A" w14:textId="77777777" w:rsidR="00B83EA9" w:rsidRPr="00B83EA9" w:rsidRDefault="00B83EA9" w:rsidP="00B83EA9">
            <w:pPr>
              <w:contextualSpacing/>
              <w:rPr>
                <w:rStyle w:val="fontstyle01"/>
              </w:rPr>
            </w:pPr>
            <w:r w:rsidRPr="00B83EA9">
              <w:rPr>
                <w:rStyle w:val="fontstyle01"/>
              </w:rPr>
              <w:t>2) технология MapReduce;</w:t>
            </w:r>
          </w:p>
          <w:p w14:paraId="77D6FA1C" w14:textId="77777777" w:rsidR="00B83EA9" w:rsidRPr="00B83EA9" w:rsidRDefault="00B83EA9" w:rsidP="00B83EA9">
            <w:pPr>
              <w:contextualSpacing/>
              <w:rPr>
                <w:rStyle w:val="fontstyle01"/>
              </w:rPr>
            </w:pPr>
            <w:r w:rsidRPr="00B83EA9">
              <w:rPr>
                <w:rStyle w:val="fontstyle01"/>
              </w:rPr>
              <w:t>3) технология Apache Hadoop</w:t>
            </w:r>
          </w:p>
          <w:p w14:paraId="0D45EE80" w14:textId="77777777" w:rsidR="00B83EA9" w:rsidRPr="00B83EA9" w:rsidRDefault="00B83EA9" w:rsidP="00B83EA9">
            <w:pPr>
              <w:contextualSpacing/>
              <w:rPr>
                <w:rStyle w:val="fontstyle01"/>
              </w:rPr>
            </w:pPr>
            <w:r w:rsidRPr="00B83EA9">
              <w:rPr>
                <w:rStyle w:val="fontstyle01"/>
              </w:rPr>
              <w:t>4) технология NoSQL.</w:t>
            </w:r>
          </w:p>
          <w:p w14:paraId="5882980D" w14:textId="77777777" w:rsidR="00B83EA9" w:rsidRDefault="00B83EA9" w:rsidP="00B83EA9">
            <w:pPr>
              <w:pStyle w:val="a6"/>
              <w:spacing w:after="160"/>
              <w:ind w:left="1566" w:firstLine="0"/>
              <w:rPr>
                <w:rFonts w:ascii="Times New Roman" w:hAnsi="Times New Roman" w:cs="Times New Roman"/>
                <w:sz w:val="24"/>
                <w:szCs w:val="24"/>
              </w:rPr>
            </w:pPr>
          </w:p>
          <w:p w14:paraId="251013ED" w14:textId="77777777" w:rsidR="00B83EA9" w:rsidRDefault="00B83EA9" w:rsidP="00B83EA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4D91F78" w14:textId="77777777" w:rsidR="00B83EA9" w:rsidRDefault="00B83EA9" w:rsidP="00B83EA9">
            <w:pPr>
              <w:pStyle w:val="a6"/>
              <w:ind w:left="0" w:firstLine="0"/>
              <w:rPr>
                <w:rFonts w:ascii="Times New Roman" w:hAnsi="Times New Roman" w:cs="Times New Roman"/>
                <w:sz w:val="24"/>
                <w:szCs w:val="24"/>
              </w:rPr>
            </w:pPr>
          </w:p>
          <w:p w14:paraId="3A762AB1" w14:textId="77777777" w:rsidR="00B83EA9" w:rsidRDefault="00B83EA9" w:rsidP="00B83EA9">
            <w:pPr>
              <w:contextualSpacing/>
              <w:jc w:val="both"/>
              <w:rPr>
                <w:rFonts w:ascii="Times New Roman" w:hAnsi="Times New Roman" w:cs="Times New Roman"/>
                <w:b/>
                <w:sz w:val="24"/>
                <w:szCs w:val="24"/>
              </w:rPr>
            </w:pPr>
            <w:r>
              <w:rPr>
                <w:rFonts w:ascii="Times New Roman" w:hAnsi="Times New Roman" w:cs="Times New Roman"/>
                <w:b/>
                <w:sz w:val="24"/>
                <w:szCs w:val="24"/>
              </w:rPr>
              <w:t>Задание 5.</w:t>
            </w:r>
          </w:p>
          <w:p w14:paraId="675BDBA4" w14:textId="77777777" w:rsidR="00B83EA9" w:rsidRDefault="00B83EA9" w:rsidP="00B83EA9">
            <w:pPr>
              <w:jc w:val="both"/>
              <w:rPr>
                <w:rFonts w:ascii="Times New Roman" w:hAnsi="Times New Roman" w:cs="Times New Roman"/>
                <w:i/>
                <w:sz w:val="24"/>
              </w:rPr>
            </w:pPr>
            <w:r>
              <w:rPr>
                <w:rFonts w:ascii="Times New Roman" w:hAnsi="Times New Roman" w:cs="Times New Roman"/>
                <w:i/>
                <w:sz w:val="24"/>
              </w:rPr>
              <w:t>Прочитайте текст и установите последовательность.</w:t>
            </w:r>
          </w:p>
          <w:p w14:paraId="4A060F86" w14:textId="77777777" w:rsidR="00B83EA9" w:rsidRDefault="00B83EA9" w:rsidP="00B83EA9">
            <w:pPr>
              <w:jc w:val="both"/>
              <w:rPr>
                <w:rStyle w:val="fontstyle01"/>
                <w:sz w:val="28"/>
              </w:rPr>
            </w:pPr>
          </w:p>
          <w:p w14:paraId="52172987" w14:textId="67EAEC3F" w:rsidR="00B83EA9" w:rsidRPr="00B83EA9" w:rsidRDefault="00B83EA9" w:rsidP="00B83EA9">
            <w:pPr>
              <w:contextualSpacing/>
              <w:jc w:val="both"/>
              <w:rPr>
                <w:rStyle w:val="fontstyle01"/>
              </w:rPr>
            </w:pPr>
            <w:r w:rsidRPr="00B83EA9">
              <w:rPr>
                <w:rStyle w:val="fontstyle01"/>
              </w:rPr>
              <w:t>Имеется сеть магазинов розничной торговли. Требуется получить прогноз объемов продаж на следующий месяц. Для этого необходимо выполнить ряд определенных шагов. В каком порядке необходимо расположить эти шаги, чтобы получить требуемый прогноз?</w:t>
            </w:r>
          </w:p>
          <w:p w14:paraId="5DA10891" w14:textId="77777777" w:rsidR="00B83EA9" w:rsidRPr="00B83EA9" w:rsidRDefault="00B83EA9" w:rsidP="00B83EA9">
            <w:pPr>
              <w:contextualSpacing/>
              <w:rPr>
                <w:rStyle w:val="fontstyle01"/>
              </w:rPr>
            </w:pPr>
          </w:p>
          <w:p w14:paraId="05D28B6E" w14:textId="77777777" w:rsidR="00B83EA9" w:rsidRPr="00B83EA9" w:rsidRDefault="00B83EA9" w:rsidP="00B83EA9">
            <w:pPr>
              <w:contextualSpacing/>
              <w:jc w:val="both"/>
              <w:rPr>
                <w:rStyle w:val="fontstyle01"/>
              </w:rPr>
            </w:pPr>
            <w:r w:rsidRPr="00B83EA9">
              <w:rPr>
                <w:rStyle w:val="fontstyle01"/>
              </w:rPr>
              <w:t>1) сбор истории продаж в каждом магазине и объединение ее в общую выборку данных;</w:t>
            </w:r>
          </w:p>
          <w:p w14:paraId="793BABE3" w14:textId="77777777" w:rsidR="00B83EA9" w:rsidRPr="00B83EA9" w:rsidRDefault="00B83EA9" w:rsidP="00B83EA9">
            <w:pPr>
              <w:contextualSpacing/>
              <w:jc w:val="both"/>
              <w:rPr>
                <w:rStyle w:val="fontstyle01"/>
              </w:rPr>
            </w:pPr>
            <w:r w:rsidRPr="00B83EA9">
              <w:rPr>
                <w:rStyle w:val="fontstyle01"/>
              </w:rPr>
              <w:lastRenderedPageBreak/>
              <w:t>2) группировка данных по месяцам, сглаживание кривой продаж, устранение факторов, слабо влияющих на объемы продаж;</w:t>
            </w:r>
          </w:p>
          <w:p w14:paraId="013E14C3" w14:textId="77777777" w:rsidR="00B83EA9" w:rsidRPr="00B83EA9" w:rsidRDefault="00B83EA9" w:rsidP="00B83EA9">
            <w:pPr>
              <w:contextualSpacing/>
              <w:jc w:val="both"/>
              <w:rPr>
                <w:rStyle w:val="fontstyle01"/>
              </w:rPr>
            </w:pPr>
            <w:r w:rsidRPr="00B83EA9">
              <w:rPr>
                <w:rStyle w:val="fontstyle01"/>
              </w:rPr>
              <w:t>3) построение модели зависимости объемов продаж от выбранных факторов;</w:t>
            </w:r>
          </w:p>
          <w:p w14:paraId="45AF2287" w14:textId="2FDCF592" w:rsidR="00B83EA9" w:rsidRDefault="00B83EA9" w:rsidP="00B83EA9">
            <w:pPr>
              <w:contextualSpacing/>
              <w:jc w:val="both"/>
              <w:rPr>
                <w:rStyle w:val="fontstyle01"/>
              </w:rPr>
            </w:pPr>
            <w:r w:rsidRPr="00B83EA9">
              <w:rPr>
                <w:rStyle w:val="fontstyle01"/>
              </w:rPr>
              <w:t>4) получение прогноза продаж.</w:t>
            </w:r>
          </w:p>
          <w:p w14:paraId="4AC5A480" w14:textId="77777777" w:rsidR="00B83EA9" w:rsidRPr="00B83EA9" w:rsidRDefault="00B83EA9" w:rsidP="00B83EA9">
            <w:pPr>
              <w:contextualSpacing/>
              <w:jc w:val="both"/>
              <w:rPr>
                <w:rStyle w:val="fontstyle01"/>
              </w:rPr>
            </w:pPr>
          </w:p>
          <w:p w14:paraId="6ACC7CE4" w14:textId="77777777" w:rsidR="00B83EA9" w:rsidRPr="00B83EA9" w:rsidRDefault="00B83EA9" w:rsidP="00B83EA9">
            <w:pPr>
              <w:jc w:val="both"/>
              <w:rPr>
                <w:rFonts w:ascii="Times New Roman" w:hAnsi="Times New Roman" w:cs="Times New Roman"/>
                <w:sz w:val="24"/>
                <w:szCs w:val="24"/>
              </w:rPr>
            </w:pPr>
            <w:r w:rsidRPr="00B83EA9">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1413"/>
              <w:gridCol w:w="1417"/>
              <w:gridCol w:w="1276"/>
              <w:gridCol w:w="1276"/>
            </w:tblGrid>
            <w:tr w:rsidR="00B83EA9" w:rsidRPr="00B83EA9" w14:paraId="7D14CBAB" w14:textId="77777777" w:rsidTr="008A1E9D">
              <w:tc>
                <w:tcPr>
                  <w:tcW w:w="1413" w:type="dxa"/>
                </w:tcPr>
                <w:p w14:paraId="41E0390E" w14:textId="7AB309F3"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417" w:type="dxa"/>
                </w:tcPr>
                <w:p w14:paraId="51F99C3C" w14:textId="18AB323D"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276" w:type="dxa"/>
                </w:tcPr>
                <w:p w14:paraId="6FEB94F1" w14:textId="12A9D709"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276" w:type="dxa"/>
                </w:tcPr>
                <w:p w14:paraId="3BBDD803" w14:textId="1EADF557" w:rsidR="00B83EA9" w:rsidRPr="00B83EA9" w:rsidRDefault="00B83EA9" w:rsidP="00FD7850">
                  <w:pPr>
                    <w:framePr w:hSpace="180" w:wrap="around" w:vAnchor="text" w:hAnchor="margin" w:y="556"/>
                    <w:jc w:val="center"/>
                    <w:rPr>
                      <w:rFonts w:ascii="Times New Roman" w:hAnsi="Times New Roman" w:cs="Times New Roman"/>
                      <w:sz w:val="24"/>
                      <w:szCs w:val="24"/>
                    </w:rPr>
                  </w:pPr>
                </w:p>
              </w:tc>
            </w:tr>
          </w:tbl>
          <w:p w14:paraId="59B6B2DC" w14:textId="77777777" w:rsidR="00B83EA9" w:rsidRDefault="00B83EA9" w:rsidP="00B83EA9">
            <w:pPr>
              <w:contextualSpacing/>
              <w:rPr>
                <w:rStyle w:val="fontstyle01"/>
              </w:rPr>
            </w:pPr>
          </w:p>
          <w:p w14:paraId="628539AE" w14:textId="77777777" w:rsidR="00B83EA9" w:rsidRDefault="00B83EA9" w:rsidP="00B83EA9">
            <w:pPr>
              <w:contextualSpacing/>
              <w:rPr>
                <w:rFonts w:ascii="Times New Roman" w:hAnsi="Times New Roman" w:cs="Times New Roman"/>
                <w:b/>
                <w:sz w:val="24"/>
                <w:szCs w:val="24"/>
              </w:rPr>
            </w:pPr>
            <w:r>
              <w:rPr>
                <w:rFonts w:ascii="Times New Roman" w:hAnsi="Times New Roman" w:cs="Times New Roman"/>
                <w:b/>
                <w:sz w:val="24"/>
                <w:szCs w:val="24"/>
              </w:rPr>
              <w:t>Задание 6.</w:t>
            </w:r>
          </w:p>
          <w:p w14:paraId="3C73065A" w14:textId="77777777" w:rsidR="00B83EA9" w:rsidRDefault="00B83EA9" w:rsidP="00B83EA9">
            <w:pPr>
              <w:contextualSpacing/>
              <w:jc w:val="both"/>
              <w:rPr>
                <w:rStyle w:val="fontstyle01"/>
              </w:rPr>
            </w:pPr>
            <w:r w:rsidRPr="00B83EA9">
              <w:rPr>
                <w:rStyle w:val="fontstyle01"/>
              </w:rPr>
              <w:t>Управление большими данными строится с учетом так называемого «жизненного пути» данных (или, по-другому, истории данных) внутри организации. Существует несколько моделей «пути». Одной из них является</w:t>
            </w:r>
            <w:r>
              <w:rPr>
                <w:rStyle w:val="fontstyle01"/>
              </w:rPr>
              <w:t xml:space="preserve"> </w:t>
            </w:r>
            <w:r w:rsidRPr="00B83EA9">
              <w:rPr>
                <w:rStyle w:val="fontstyle01"/>
              </w:rPr>
              <w:t xml:space="preserve">модель Малькольма Чисхолма. Она состоит из семи активных фаз взаимодействия с данными. Каждая фаза содержит в себе задачи по управлению данными. </w:t>
            </w:r>
          </w:p>
          <w:p w14:paraId="77E2264C" w14:textId="77777777" w:rsidR="00B83EA9" w:rsidRDefault="00B83EA9" w:rsidP="00B83EA9">
            <w:pPr>
              <w:contextualSpacing/>
              <w:jc w:val="both"/>
              <w:rPr>
                <w:rStyle w:val="fontstyle01"/>
              </w:rPr>
            </w:pPr>
          </w:p>
          <w:p w14:paraId="38DA1BE7" w14:textId="427AB0EC" w:rsidR="00B83EA9" w:rsidRPr="00B83EA9" w:rsidRDefault="00B83EA9" w:rsidP="00B83EA9">
            <w:pPr>
              <w:contextualSpacing/>
              <w:jc w:val="both"/>
              <w:rPr>
                <w:rStyle w:val="fontstyle01"/>
              </w:rPr>
            </w:pPr>
            <w:r w:rsidRPr="00B83EA9">
              <w:rPr>
                <w:rStyle w:val="fontstyle01"/>
              </w:rPr>
              <w:t>Установите правильную последовательность фаз взаимодействия с данными.</w:t>
            </w:r>
          </w:p>
          <w:p w14:paraId="226D3680" w14:textId="77777777" w:rsidR="00B83EA9" w:rsidRPr="00B83EA9" w:rsidRDefault="00B83EA9" w:rsidP="00B83EA9">
            <w:pPr>
              <w:contextualSpacing/>
              <w:rPr>
                <w:rStyle w:val="fontstyle01"/>
              </w:rPr>
            </w:pPr>
          </w:p>
          <w:p w14:paraId="52D08E36" w14:textId="77777777" w:rsidR="00B83EA9" w:rsidRPr="00B83EA9" w:rsidRDefault="00B83EA9" w:rsidP="00B83EA9">
            <w:pPr>
              <w:rPr>
                <w:rStyle w:val="fontstyle01"/>
                <w:lang w:val="en-US"/>
              </w:rPr>
            </w:pPr>
            <w:r w:rsidRPr="00B83EA9">
              <w:rPr>
                <w:rStyle w:val="fontstyle01"/>
                <w:lang w:val="en-US"/>
              </w:rPr>
              <w:t>1) Data Capture</w:t>
            </w:r>
          </w:p>
          <w:p w14:paraId="25EC92EC" w14:textId="77777777" w:rsidR="00B83EA9" w:rsidRPr="00B83EA9" w:rsidRDefault="00B83EA9" w:rsidP="00B83EA9">
            <w:pPr>
              <w:rPr>
                <w:rStyle w:val="fontstyle01"/>
                <w:lang w:val="en-US"/>
              </w:rPr>
            </w:pPr>
            <w:r w:rsidRPr="00B83EA9">
              <w:rPr>
                <w:rStyle w:val="fontstyle01"/>
                <w:lang w:val="en-US"/>
              </w:rPr>
              <w:t>2) Data Maintenance</w:t>
            </w:r>
          </w:p>
          <w:p w14:paraId="7FCD3163" w14:textId="77777777" w:rsidR="00B83EA9" w:rsidRPr="00B83EA9" w:rsidRDefault="00B83EA9" w:rsidP="00B83EA9">
            <w:pPr>
              <w:rPr>
                <w:rStyle w:val="fontstyle01"/>
                <w:lang w:val="en-US"/>
              </w:rPr>
            </w:pPr>
            <w:r w:rsidRPr="00B83EA9">
              <w:rPr>
                <w:rStyle w:val="fontstyle01"/>
                <w:lang w:val="en-US"/>
              </w:rPr>
              <w:t xml:space="preserve">3) </w:t>
            </w:r>
            <w:r w:rsidRPr="00B83EA9">
              <w:rPr>
                <w:rFonts w:ascii="Times New Roman" w:hAnsi="Times New Roman" w:cs="Times New Roman"/>
                <w:sz w:val="24"/>
                <w:szCs w:val="24"/>
                <w:lang w:val="en-US"/>
              </w:rPr>
              <w:t>Data Synthesis</w:t>
            </w:r>
          </w:p>
          <w:p w14:paraId="7DEC9201" w14:textId="77777777" w:rsidR="00B83EA9" w:rsidRPr="00B83EA9" w:rsidRDefault="00B83EA9" w:rsidP="00B83EA9">
            <w:pPr>
              <w:rPr>
                <w:rStyle w:val="fontstyle01"/>
                <w:lang w:val="en-US"/>
              </w:rPr>
            </w:pPr>
            <w:r w:rsidRPr="00B83EA9">
              <w:rPr>
                <w:rStyle w:val="fontstyle01"/>
                <w:lang w:val="en-US"/>
              </w:rPr>
              <w:t>4) Data Usage</w:t>
            </w:r>
          </w:p>
          <w:p w14:paraId="77AA380E" w14:textId="77777777" w:rsidR="00B83EA9" w:rsidRPr="00B83EA9" w:rsidRDefault="00B83EA9" w:rsidP="00B83EA9">
            <w:pPr>
              <w:rPr>
                <w:rStyle w:val="fontstyle01"/>
                <w:lang w:val="en-US"/>
              </w:rPr>
            </w:pPr>
            <w:r w:rsidRPr="00B83EA9">
              <w:rPr>
                <w:rStyle w:val="fontstyle01"/>
                <w:lang w:val="en-US"/>
              </w:rPr>
              <w:t>5) Data Publication</w:t>
            </w:r>
          </w:p>
          <w:p w14:paraId="58356F7D" w14:textId="77777777" w:rsidR="00B83EA9" w:rsidRPr="00B83EA9" w:rsidRDefault="00B83EA9" w:rsidP="00B83EA9">
            <w:pPr>
              <w:rPr>
                <w:rStyle w:val="fontstyle01"/>
                <w:lang w:val="en-US"/>
              </w:rPr>
            </w:pPr>
            <w:r w:rsidRPr="00B83EA9">
              <w:rPr>
                <w:rStyle w:val="fontstyle01"/>
                <w:lang w:val="en-US"/>
              </w:rPr>
              <w:t>6) Data Archival</w:t>
            </w:r>
          </w:p>
          <w:p w14:paraId="1502F8BD" w14:textId="77777777" w:rsidR="00B83EA9" w:rsidRPr="00B83EA9" w:rsidRDefault="00B83EA9" w:rsidP="00B83EA9">
            <w:pPr>
              <w:rPr>
                <w:rStyle w:val="fontstyle01"/>
              </w:rPr>
            </w:pPr>
            <w:r w:rsidRPr="00B83EA9">
              <w:rPr>
                <w:rStyle w:val="fontstyle01"/>
              </w:rPr>
              <w:t xml:space="preserve">7) </w:t>
            </w:r>
            <w:r w:rsidRPr="00B83EA9">
              <w:rPr>
                <w:rFonts w:ascii="Times New Roman" w:hAnsi="Times New Roman" w:cs="Times New Roman"/>
                <w:sz w:val="24"/>
                <w:szCs w:val="24"/>
              </w:rPr>
              <w:t>Data Purge</w:t>
            </w:r>
          </w:p>
          <w:p w14:paraId="2E0D1479" w14:textId="77777777" w:rsidR="00B83EA9" w:rsidRPr="00B83EA9" w:rsidRDefault="00B83EA9" w:rsidP="00B83EA9">
            <w:pPr>
              <w:contextualSpacing/>
              <w:rPr>
                <w:rStyle w:val="fontstyle01"/>
              </w:rPr>
            </w:pPr>
          </w:p>
          <w:p w14:paraId="46D72712" w14:textId="77777777" w:rsidR="00B83EA9" w:rsidRPr="00B83EA9" w:rsidRDefault="00B83EA9" w:rsidP="00B83EA9">
            <w:pPr>
              <w:jc w:val="both"/>
              <w:rPr>
                <w:rFonts w:ascii="Times New Roman" w:hAnsi="Times New Roman" w:cs="Times New Roman"/>
                <w:sz w:val="24"/>
                <w:szCs w:val="24"/>
              </w:rPr>
            </w:pPr>
            <w:r w:rsidRPr="00B83EA9">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Look w:val="04A0" w:firstRow="1" w:lastRow="0" w:firstColumn="1" w:lastColumn="0" w:noHBand="0" w:noVBand="1"/>
            </w:tblPr>
            <w:tblGrid>
              <w:gridCol w:w="924"/>
              <w:gridCol w:w="926"/>
              <w:gridCol w:w="842"/>
              <w:gridCol w:w="842"/>
              <w:gridCol w:w="842"/>
              <w:gridCol w:w="842"/>
              <w:gridCol w:w="842"/>
            </w:tblGrid>
            <w:tr w:rsidR="00B83EA9" w:rsidRPr="00B83EA9" w14:paraId="1369CA71" w14:textId="77777777" w:rsidTr="008A1E9D">
              <w:tc>
                <w:tcPr>
                  <w:tcW w:w="1413" w:type="dxa"/>
                </w:tcPr>
                <w:p w14:paraId="4702B175" w14:textId="1B009DBB"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417" w:type="dxa"/>
                </w:tcPr>
                <w:p w14:paraId="4D5EC020" w14:textId="1C5599F9"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276" w:type="dxa"/>
                </w:tcPr>
                <w:p w14:paraId="46FD77AC" w14:textId="5BD52E14"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276" w:type="dxa"/>
                </w:tcPr>
                <w:p w14:paraId="04E4D87B" w14:textId="4536A142"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276" w:type="dxa"/>
                </w:tcPr>
                <w:p w14:paraId="5A5195BD" w14:textId="002FCF76"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276" w:type="dxa"/>
                </w:tcPr>
                <w:p w14:paraId="06EA5033" w14:textId="6244B064"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276" w:type="dxa"/>
                </w:tcPr>
                <w:p w14:paraId="66137484" w14:textId="72026E0C" w:rsidR="00B83EA9" w:rsidRPr="00B83EA9" w:rsidRDefault="00B83EA9" w:rsidP="00FD7850">
                  <w:pPr>
                    <w:framePr w:hSpace="180" w:wrap="around" w:vAnchor="text" w:hAnchor="margin" w:y="556"/>
                    <w:jc w:val="center"/>
                    <w:rPr>
                      <w:rFonts w:ascii="Times New Roman" w:hAnsi="Times New Roman" w:cs="Times New Roman"/>
                      <w:sz w:val="24"/>
                      <w:szCs w:val="24"/>
                    </w:rPr>
                  </w:pPr>
                </w:p>
              </w:tc>
            </w:tr>
          </w:tbl>
          <w:p w14:paraId="5C880666" w14:textId="77777777" w:rsidR="00B83EA9" w:rsidRPr="00B83EA9" w:rsidRDefault="00B83EA9" w:rsidP="00B83EA9">
            <w:pPr>
              <w:contextualSpacing/>
              <w:rPr>
                <w:rStyle w:val="fontstyle01"/>
              </w:rPr>
            </w:pPr>
          </w:p>
          <w:p w14:paraId="5359DA7D" w14:textId="77777777" w:rsidR="00B83EA9" w:rsidRDefault="00B83EA9" w:rsidP="00B83EA9">
            <w:pPr>
              <w:contextualSpacing/>
              <w:jc w:val="both"/>
              <w:rPr>
                <w:rFonts w:ascii="Times New Roman" w:hAnsi="Times New Roman" w:cs="Times New Roman"/>
                <w:b/>
                <w:sz w:val="24"/>
                <w:szCs w:val="24"/>
              </w:rPr>
            </w:pPr>
            <w:r>
              <w:rPr>
                <w:rFonts w:ascii="Times New Roman" w:hAnsi="Times New Roman" w:cs="Times New Roman"/>
                <w:b/>
                <w:sz w:val="24"/>
                <w:szCs w:val="24"/>
              </w:rPr>
              <w:t>Задание 7.</w:t>
            </w:r>
          </w:p>
          <w:p w14:paraId="37FCE2CB" w14:textId="77777777" w:rsidR="00B83EA9" w:rsidRDefault="00B83EA9" w:rsidP="00B83EA9">
            <w:pPr>
              <w:pStyle w:val="a6"/>
              <w:ind w:left="0" w:firstLine="0"/>
              <w:rPr>
                <w:rFonts w:ascii="Times New Roman" w:hAnsi="Times New Roman" w:cs="Times New Roman"/>
                <w:i/>
                <w:sz w:val="24"/>
                <w:szCs w:val="24"/>
              </w:rPr>
            </w:pPr>
            <w:r>
              <w:rPr>
                <w:rFonts w:ascii="Times New Roman" w:hAnsi="Times New Roman" w:cs="Times New Roman"/>
                <w:i/>
                <w:sz w:val="24"/>
                <w:szCs w:val="24"/>
              </w:rPr>
              <w:t>Прочитайте текст и установите соответствие.</w:t>
            </w:r>
          </w:p>
          <w:p w14:paraId="7B955039" w14:textId="77777777" w:rsidR="00B83EA9" w:rsidRDefault="00B83EA9" w:rsidP="00B83EA9">
            <w:pPr>
              <w:pStyle w:val="a6"/>
              <w:ind w:left="0" w:firstLine="0"/>
              <w:rPr>
                <w:rFonts w:ascii="Times New Roman" w:hAnsi="Times New Roman" w:cs="Times New Roman"/>
                <w:sz w:val="24"/>
                <w:szCs w:val="24"/>
              </w:rPr>
            </w:pPr>
          </w:p>
          <w:p w14:paraId="56A57E05" w14:textId="77777777" w:rsidR="00B83EA9" w:rsidRDefault="00B83EA9" w:rsidP="00B83EA9">
            <w:pPr>
              <w:contextualSpacing/>
              <w:jc w:val="both"/>
              <w:rPr>
                <w:rStyle w:val="fontstyle01"/>
              </w:rPr>
            </w:pPr>
            <w:r w:rsidRPr="00B83EA9">
              <w:rPr>
                <w:rStyle w:val="fontstyle01"/>
              </w:rPr>
              <w:t>Управление большими данными строится с учетом так называемого «жизненного пути» данных (или, по-другому, истории данных) внутри организации. Существует несколько моделей «пути». Одной из них является</w:t>
            </w:r>
            <w:r>
              <w:rPr>
                <w:rStyle w:val="fontstyle01"/>
              </w:rPr>
              <w:t xml:space="preserve"> </w:t>
            </w:r>
            <w:r w:rsidRPr="00B83EA9">
              <w:rPr>
                <w:rStyle w:val="fontstyle01"/>
              </w:rPr>
              <w:t xml:space="preserve">модель Малькольма Чисхолма. Она состоит из семи активных фаз взаимодействия с данными. Каждая фаза содержит в себе задачи по управлению данными. </w:t>
            </w:r>
          </w:p>
          <w:p w14:paraId="30911D23" w14:textId="6D32F31D" w:rsidR="00B83EA9" w:rsidRPr="00B83EA9" w:rsidRDefault="00B83EA9" w:rsidP="00B83EA9">
            <w:pPr>
              <w:contextualSpacing/>
              <w:jc w:val="both"/>
              <w:rPr>
                <w:rStyle w:val="fontstyle01"/>
              </w:rPr>
            </w:pPr>
            <w:r w:rsidRPr="00B83EA9">
              <w:rPr>
                <w:rStyle w:val="fontstyle01"/>
              </w:rPr>
              <w:t>Установите соответствие между названием фазы и задачами управления данных, содержащимися в фазах.</w:t>
            </w:r>
          </w:p>
          <w:tbl>
            <w:tblPr>
              <w:tblStyle w:val="a3"/>
              <w:tblW w:w="0" w:type="auto"/>
              <w:tblLook w:val="04A0" w:firstRow="1" w:lastRow="0" w:firstColumn="1" w:lastColumn="0" w:noHBand="0" w:noVBand="1"/>
            </w:tblPr>
            <w:tblGrid>
              <w:gridCol w:w="432"/>
              <w:gridCol w:w="1456"/>
              <w:gridCol w:w="410"/>
              <w:gridCol w:w="3762"/>
            </w:tblGrid>
            <w:tr w:rsidR="00B83EA9" w:rsidRPr="00B83EA9" w14:paraId="5759D2A5" w14:textId="77777777" w:rsidTr="008A1E9D">
              <w:tc>
                <w:tcPr>
                  <w:tcW w:w="0" w:type="auto"/>
                  <w:gridSpan w:val="2"/>
                </w:tcPr>
                <w:p w14:paraId="4A179F4E" w14:textId="77777777" w:rsidR="00B83EA9" w:rsidRPr="00B83EA9" w:rsidRDefault="00B83EA9" w:rsidP="00FD7850">
                  <w:pPr>
                    <w:framePr w:hSpace="180" w:wrap="around" w:vAnchor="text" w:hAnchor="margin" w:y="556"/>
                    <w:jc w:val="center"/>
                    <w:rPr>
                      <w:rFonts w:ascii="Times New Roman" w:hAnsi="Times New Roman" w:cs="Times New Roman"/>
                      <w:sz w:val="24"/>
                      <w:szCs w:val="24"/>
                    </w:rPr>
                  </w:pPr>
                  <w:r w:rsidRPr="00B83EA9">
                    <w:rPr>
                      <w:rFonts w:ascii="Times New Roman" w:hAnsi="Times New Roman" w:cs="Times New Roman"/>
                      <w:sz w:val="24"/>
                      <w:szCs w:val="24"/>
                    </w:rPr>
                    <w:t>Названия фазы</w:t>
                  </w:r>
                </w:p>
              </w:tc>
              <w:tc>
                <w:tcPr>
                  <w:tcW w:w="0" w:type="auto"/>
                  <w:gridSpan w:val="2"/>
                </w:tcPr>
                <w:p w14:paraId="07475A24" w14:textId="77777777" w:rsidR="00B83EA9" w:rsidRPr="00B83EA9" w:rsidRDefault="00B83EA9" w:rsidP="00FD7850">
                  <w:pPr>
                    <w:framePr w:hSpace="180" w:wrap="around" w:vAnchor="text" w:hAnchor="margin" w:y="556"/>
                    <w:jc w:val="center"/>
                    <w:rPr>
                      <w:rFonts w:ascii="Times New Roman" w:hAnsi="Times New Roman" w:cs="Times New Roman"/>
                      <w:sz w:val="24"/>
                      <w:szCs w:val="24"/>
                    </w:rPr>
                  </w:pPr>
                  <w:r w:rsidRPr="00B83EA9">
                    <w:rPr>
                      <w:rFonts w:ascii="Times New Roman" w:hAnsi="Times New Roman" w:cs="Times New Roman"/>
                      <w:sz w:val="24"/>
                      <w:szCs w:val="24"/>
                    </w:rPr>
                    <w:t>Задачи управления данных, содержащиеся в фазах</w:t>
                  </w:r>
                </w:p>
              </w:tc>
            </w:tr>
            <w:tr w:rsidR="00B83EA9" w:rsidRPr="00B83EA9" w14:paraId="71E4FC5C" w14:textId="77777777" w:rsidTr="008A1E9D">
              <w:tc>
                <w:tcPr>
                  <w:tcW w:w="0" w:type="auto"/>
                  <w:vAlign w:val="center"/>
                </w:tcPr>
                <w:p w14:paraId="2BF2ED4B"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А</w:t>
                  </w:r>
                </w:p>
              </w:tc>
              <w:tc>
                <w:tcPr>
                  <w:tcW w:w="0" w:type="auto"/>
                </w:tcPr>
                <w:p w14:paraId="2186188F" w14:textId="77777777" w:rsidR="00B83EA9" w:rsidRPr="00B83EA9" w:rsidRDefault="00B83EA9" w:rsidP="00FD7850">
                  <w:pPr>
                    <w:framePr w:hSpace="180" w:wrap="around" w:vAnchor="text" w:hAnchor="margin" w:y="556"/>
                    <w:contextualSpacing/>
                    <w:rPr>
                      <w:rStyle w:val="fontstyle01"/>
                    </w:rPr>
                  </w:pPr>
                  <w:r w:rsidRPr="00B83EA9">
                    <w:rPr>
                      <w:rStyle w:val="fontstyle01"/>
                      <w:lang w:val="en-US"/>
                    </w:rPr>
                    <w:t>Data Capture</w:t>
                  </w:r>
                </w:p>
              </w:tc>
              <w:tc>
                <w:tcPr>
                  <w:tcW w:w="503" w:type="dxa"/>
                  <w:vAlign w:val="center"/>
                </w:tcPr>
                <w:p w14:paraId="3068F646"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1</w:t>
                  </w:r>
                </w:p>
              </w:tc>
              <w:tc>
                <w:tcPr>
                  <w:tcW w:w="5806" w:type="dxa"/>
                </w:tcPr>
                <w:p w14:paraId="45BCAA7B" w14:textId="77777777" w:rsidR="00B83EA9" w:rsidRPr="00B83EA9" w:rsidRDefault="00B83EA9" w:rsidP="00FD7850">
                  <w:pPr>
                    <w:framePr w:hSpace="180" w:wrap="around" w:vAnchor="text" w:hAnchor="margin" w:y="556"/>
                    <w:contextualSpacing/>
                    <w:jc w:val="both"/>
                    <w:rPr>
                      <w:rStyle w:val="fontstyle01"/>
                    </w:rPr>
                  </w:pPr>
                  <w:r w:rsidRPr="00B83EA9">
                    <w:rPr>
                      <w:rStyle w:val="fontstyle01"/>
                    </w:rPr>
                    <w:t>Задачи создания или сбора значений данных, не существующих в компании</w:t>
                  </w:r>
                </w:p>
              </w:tc>
            </w:tr>
            <w:tr w:rsidR="00B83EA9" w:rsidRPr="00B83EA9" w14:paraId="2D486FD6" w14:textId="77777777" w:rsidTr="008A1E9D">
              <w:tc>
                <w:tcPr>
                  <w:tcW w:w="0" w:type="auto"/>
                  <w:vAlign w:val="center"/>
                </w:tcPr>
                <w:p w14:paraId="78B240CA"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lastRenderedPageBreak/>
                    <w:t>Б</w:t>
                  </w:r>
                </w:p>
              </w:tc>
              <w:tc>
                <w:tcPr>
                  <w:tcW w:w="0" w:type="auto"/>
                </w:tcPr>
                <w:p w14:paraId="696C90D2" w14:textId="77777777" w:rsidR="00B83EA9" w:rsidRPr="00B83EA9" w:rsidRDefault="00B83EA9" w:rsidP="00FD7850">
                  <w:pPr>
                    <w:framePr w:hSpace="180" w:wrap="around" w:vAnchor="text" w:hAnchor="margin" w:y="556"/>
                    <w:contextualSpacing/>
                    <w:rPr>
                      <w:rStyle w:val="fontstyle01"/>
                    </w:rPr>
                  </w:pPr>
                  <w:r w:rsidRPr="00B83EA9">
                    <w:rPr>
                      <w:rStyle w:val="fontstyle01"/>
                      <w:lang w:val="en-US"/>
                    </w:rPr>
                    <w:t>Data Maintenance</w:t>
                  </w:r>
                </w:p>
              </w:tc>
              <w:tc>
                <w:tcPr>
                  <w:tcW w:w="503" w:type="dxa"/>
                  <w:vAlign w:val="center"/>
                </w:tcPr>
                <w:p w14:paraId="04FCC9D8"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2</w:t>
                  </w:r>
                </w:p>
              </w:tc>
              <w:tc>
                <w:tcPr>
                  <w:tcW w:w="5806" w:type="dxa"/>
                </w:tcPr>
                <w:p w14:paraId="70D8191D" w14:textId="77777777" w:rsidR="00B83EA9" w:rsidRPr="00B83EA9" w:rsidRDefault="00B83EA9" w:rsidP="00FD7850">
                  <w:pPr>
                    <w:framePr w:hSpace="180" w:wrap="around" w:vAnchor="text" w:hAnchor="margin" w:y="556"/>
                    <w:contextualSpacing/>
                    <w:jc w:val="both"/>
                    <w:rPr>
                      <w:rStyle w:val="fontstyle01"/>
                    </w:rPr>
                  </w:pPr>
                  <w:r w:rsidRPr="00B83EA9">
                    <w:rPr>
                      <w:rStyle w:val="fontstyle01"/>
                    </w:rPr>
                    <w:t>Задачи передачи данных в точки, где происходит синтез данных и их использование в форме, наиболее подходящей для этих целей</w:t>
                  </w:r>
                </w:p>
              </w:tc>
            </w:tr>
            <w:tr w:rsidR="00B83EA9" w:rsidRPr="00B83EA9" w14:paraId="7F496198" w14:textId="77777777" w:rsidTr="008A1E9D">
              <w:tc>
                <w:tcPr>
                  <w:tcW w:w="0" w:type="auto"/>
                  <w:vAlign w:val="center"/>
                </w:tcPr>
                <w:p w14:paraId="4EF739C9"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В</w:t>
                  </w:r>
                </w:p>
              </w:tc>
              <w:tc>
                <w:tcPr>
                  <w:tcW w:w="0" w:type="auto"/>
                </w:tcPr>
                <w:p w14:paraId="7D70B413" w14:textId="77777777" w:rsidR="00B83EA9" w:rsidRPr="00B83EA9" w:rsidRDefault="00B83EA9" w:rsidP="00FD7850">
                  <w:pPr>
                    <w:framePr w:hSpace="180" w:wrap="around" w:vAnchor="text" w:hAnchor="margin" w:y="556"/>
                    <w:contextualSpacing/>
                    <w:rPr>
                      <w:rStyle w:val="fontstyle01"/>
                    </w:rPr>
                  </w:pPr>
                  <w:r w:rsidRPr="00B83EA9">
                    <w:rPr>
                      <w:rFonts w:ascii="Times New Roman" w:hAnsi="Times New Roman" w:cs="Times New Roman"/>
                      <w:sz w:val="24"/>
                      <w:szCs w:val="24"/>
                      <w:lang w:val="en-US"/>
                    </w:rPr>
                    <w:t>Data Synthesis</w:t>
                  </w:r>
                </w:p>
              </w:tc>
              <w:tc>
                <w:tcPr>
                  <w:tcW w:w="503" w:type="dxa"/>
                  <w:vAlign w:val="center"/>
                </w:tcPr>
                <w:p w14:paraId="67B937DC"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3</w:t>
                  </w:r>
                </w:p>
              </w:tc>
              <w:tc>
                <w:tcPr>
                  <w:tcW w:w="5806" w:type="dxa"/>
                </w:tcPr>
                <w:p w14:paraId="47A0CF9C" w14:textId="77777777" w:rsidR="00B83EA9" w:rsidRPr="00B83EA9" w:rsidRDefault="00B83EA9" w:rsidP="00FD7850">
                  <w:pPr>
                    <w:framePr w:hSpace="180" w:wrap="around" w:vAnchor="text" w:hAnchor="margin" w:y="556"/>
                    <w:contextualSpacing/>
                    <w:jc w:val="both"/>
                    <w:rPr>
                      <w:rStyle w:val="fontstyle01"/>
                    </w:rPr>
                  </w:pPr>
                  <w:r w:rsidRPr="00B83EA9">
                    <w:rPr>
                      <w:rStyle w:val="fontstyle01"/>
                    </w:rPr>
                    <w:t>Задачи создания ценностей из данных через индуктивную логику, использования других данных в качестве входных данных</w:t>
                  </w:r>
                </w:p>
              </w:tc>
            </w:tr>
            <w:tr w:rsidR="00B83EA9" w:rsidRPr="00B83EA9" w14:paraId="5E954D5C" w14:textId="77777777" w:rsidTr="008A1E9D">
              <w:tc>
                <w:tcPr>
                  <w:tcW w:w="0" w:type="auto"/>
                  <w:vAlign w:val="center"/>
                </w:tcPr>
                <w:p w14:paraId="3D3200D3"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Г</w:t>
                  </w:r>
                </w:p>
              </w:tc>
              <w:tc>
                <w:tcPr>
                  <w:tcW w:w="0" w:type="auto"/>
                </w:tcPr>
                <w:p w14:paraId="42567B30" w14:textId="77777777" w:rsidR="00B83EA9" w:rsidRPr="00B83EA9" w:rsidRDefault="00B83EA9" w:rsidP="00FD7850">
                  <w:pPr>
                    <w:framePr w:hSpace="180" w:wrap="around" w:vAnchor="text" w:hAnchor="margin" w:y="556"/>
                    <w:contextualSpacing/>
                    <w:rPr>
                      <w:rStyle w:val="fontstyle01"/>
                    </w:rPr>
                  </w:pPr>
                  <w:r w:rsidRPr="00B83EA9">
                    <w:rPr>
                      <w:rStyle w:val="fontstyle01"/>
                      <w:lang w:val="en-US"/>
                    </w:rPr>
                    <w:t>Data Usage</w:t>
                  </w:r>
                </w:p>
              </w:tc>
              <w:tc>
                <w:tcPr>
                  <w:tcW w:w="503" w:type="dxa"/>
                  <w:vAlign w:val="center"/>
                </w:tcPr>
                <w:p w14:paraId="0AC0C6CB"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4</w:t>
                  </w:r>
                </w:p>
              </w:tc>
              <w:tc>
                <w:tcPr>
                  <w:tcW w:w="5806" w:type="dxa"/>
                </w:tcPr>
                <w:p w14:paraId="209711DF" w14:textId="77777777" w:rsidR="00B83EA9" w:rsidRPr="00B83EA9" w:rsidRDefault="00B83EA9" w:rsidP="00FD7850">
                  <w:pPr>
                    <w:framePr w:hSpace="180" w:wrap="around" w:vAnchor="text" w:hAnchor="margin" w:y="556"/>
                    <w:contextualSpacing/>
                    <w:jc w:val="both"/>
                    <w:rPr>
                      <w:rStyle w:val="fontstyle01"/>
                    </w:rPr>
                  </w:pPr>
                  <w:r w:rsidRPr="00B83EA9">
                    <w:rPr>
                      <w:rStyle w:val="fontstyle01"/>
                    </w:rPr>
                    <w:t>Задачи применения данных как информации для задач, которые должно ставить и выполнять предприятие</w:t>
                  </w:r>
                </w:p>
              </w:tc>
            </w:tr>
            <w:tr w:rsidR="00B83EA9" w:rsidRPr="00B83EA9" w14:paraId="2EF52C64" w14:textId="77777777" w:rsidTr="008A1E9D">
              <w:tc>
                <w:tcPr>
                  <w:tcW w:w="0" w:type="auto"/>
                  <w:vAlign w:val="center"/>
                </w:tcPr>
                <w:p w14:paraId="20C5A8DA"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Д</w:t>
                  </w:r>
                </w:p>
              </w:tc>
              <w:tc>
                <w:tcPr>
                  <w:tcW w:w="0" w:type="auto"/>
                </w:tcPr>
                <w:p w14:paraId="59EB7249" w14:textId="77777777" w:rsidR="00B83EA9" w:rsidRPr="00B83EA9" w:rsidRDefault="00B83EA9" w:rsidP="00FD7850">
                  <w:pPr>
                    <w:framePr w:hSpace="180" w:wrap="around" w:vAnchor="text" w:hAnchor="margin" w:y="556"/>
                    <w:contextualSpacing/>
                    <w:rPr>
                      <w:rStyle w:val="fontstyle01"/>
                    </w:rPr>
                  </w:pPr>
                  <w:r w:rsidRPr="00B83EA9">
                    <w:rPr>
                      <w:rStyle w:val="fontstyle01"/>
                      <w:lang w:val="en-US"/>
                    </w:rPr>
                    <w:t>Data Publication</w:t>
                  </w:r>
                </w:p>
              </w:tc>
              <w:tc>
                <w:tcPr>
                  <w:tcW w:w="503" w:type="dxa"/>
                  <w:vAlign w:val="center"/>
                </w:tcPr>
                <w:p w14:paraId="388C321D"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5</w:t>
                  </w:r>
                </w:p>
              </w:tc>
              <w:tc>
                <w:tcPr>
                  <w:tcW w:w="5806" w:type="dxa"/>
                </w:tcPr>
                <w:p w14:paraId="756B42F8" w14:textId="77777777" w:rsidR="00B83EA9" w:rsidRPr="00B83EA9" w:rsidRDefault="00B83EA9" w:rsidP="00FD7850">
                  <w:pPr>
                    <w:framePr w:hSpace="180" w:wrap="around" w:vAnchor="text" w:hAnchor="margin" w:y="556"/>
                    <w:contextualSpacing/>
                    <w:jc w:val="both"/>
                    <w:rPr>
                      <w:rStyle w:val="fontstyle01"/>
                    </w:rPr>
                  </w:pPr>
                  <w:r w:rsidRPr="00B83EA9">
                    <w:rPr>
                      <w:rStyle w:val="fontstyle01"/>
                    </w:rPr>
                    <w:t>Задачи отправки данных в место за пределами предприятия, например отсылка ежемесячных отчетов клиентам, после чего эти данные де-факто невозможно отозвать</w:t>
                  </w:r>
                </w:p>
              </w:tc>
            </w:tr>
            <w:tr w:rsidR="00B83EA9" w:rsidRPr="00B83EA9" w14:paraId="666370A0" w14:textId="77777777" w:rsidTr="008A1E9D">
              <w:tc>
                <w:tcPr>
                  <w:tcW w:w="0" w:type="auto"/>
                  <w:vAlign w:val="center"/>
                </w:tcPr>
                <w:p w14:paraId="0EB4BB64"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Е</w:t>
                  </w:r>
                </w:p>
              </w:tc>
              <w:tc>
                <w:tcPr>
                  <w:tcW w:w="0" w:type="auto"/>
                </w:tcPr>
                <w:p w14:paraId="4685B49C" w14:textId="77777777" w:rsidR="00B83EA9" w:rsidRPr="00B83EA9" w:rsidRDefault="00B83EA9" w:rsidP="00FD7850">
                  <w:pPr>
                    <w:framePr w:hSpace="180" w:wrap="around" w:vAnchor="text" w:hAnchor="margin" w:y="556"/>
                    <w:contextualSpacing/>
                    <w:rPr>
                      <w:rStyle w:val="fontstyle01"/>
                    </w:rPr>
                  </w:pPr>
                  <w:r w:rsidRPr="00B83EA9">
                    <w:rPr>
                      <w:rStyle w:val="fontstyle01"/>
                      <w:lang w:val="en-US"/>
                    </w:rPr>
                    <w:t>Data Archival</w:t>
                  </w:r>
                </w:p>
              </w:tc>
              <w:tc>
                <w:tcPr>
                  <w:tcW w:w="503" w:type="dxa"/>
                  <w:vAlign w:val="center"/>
                </w:tcPr>
                <w:p w14:paraId="126E90E1"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6</w:t>
                  </w:r>
                </w:p>
              </w:tc>
              <w:tc>
                <w:tcPr>
                  <w:tcW w:w="5806" w:type="dxa"/>
                </w:tcPr>
                <w:p w14:paraId="36B8B0CD" w14:textId="77777777" w:rsidR="00B83EA9" w:rsidRPr="00B83EA9" w:rsidRDefault="00B83EA9" w:rsidP="00FD7850">
                  <w:pPr>
                    <w:framePr w:hSpace="180" w:wrap="around" w:vAnchor="text" w:hAnchor="margin" w:y="556"/>
                    <w:contextualSpacing/>
                    <w:jc w:val="both"/>
                    <w:rPr>
                      <w:rStyle w:val="fontstyle01"/>
                    </w:rPr>
                  </w:pPr>
                  <w:r w:rsidRPr="00B83EA9">
                    <w:rPr>
                      <w:rStyle w:val="fontstyle01"/>
                    </w:rPr>
                    <w:t>Задачи копирования данных в среду, где они хранятся, до тех пор, пока не они понадобятся снова, для их активного использования и удаления из всех активных производственных сред</w:t>
                  </w:r>
                </w:p>
              </w:tc>
            </w:tr>
            <w:tr w:rsidR="00B83EA9" w:rsidRPr="00B83EA9" w14:paraId="5F48AB25" w14:textId="77777777" w:rsidTr="008A1E9D">
              <w:tc>
                <w:tcPr>
                  <w:tcW w:w="0" w:type="auto"/>
                  <w:vAlign w:val="center"/>
                </w:tcPr>
                <w:p w14:paraId="0FE4A742"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Ж</w:t>
                  </w:r>
                </w:p>
              </w:tc>
              <w:tc>
                <w:tcPr>
                  <w:tcW w:w="0" w:type="auto"/>
                </w:tcPr>
                <w:p w14:paraId="51F14F7D" w14:textId="77777777" w:rsidR="00B83EA9" w:rsidRPr="00B83EA9" w:rsidRDefault="00B83EA9" w:rsidP="00FD7850">
                  <w:pPr>
                    <w:framePr w:hSpace="180" w:wrap="around" w:vAnchor="text" w:hAnchor="margin" w:y="556"/>
                    <w:contextualSpacing/>
                    <w:rPr>
                      <w:rStyle w:val="fontstyle01"/>
                    </w:rPr>
                  </w:pPr>
                  <w:r w:rsidRPr="00B83EA9">
                    <w:rPr>
                      <w:rFonts w:ascii="Times New Roman" w:hAnsi="Times New Roman" w:cs="Times New Roman"/>
                      <w:sz w:val="24"/>
                      <w:szCs w:val="24"/>
                    </w:rPr>
                    <w:t>Data Purge</w:t>
                  </w:r>
                </w:p>
              </w:tc>
              <w:tc>
                <w:tcPr>
                  <w:tcW w:w="503" w:type="dxa"/>
                  <w:vAlign w:val="center"/>
                </w:tcPr>
                <w:p w14:paraId="31835750" w14:textId="77777777" w:rsidR="00B83EA9" w:rsidRPr="00B83EA9" w:rsidRDefault="00B83EA9" w:rsidP="00FD7850">
                  <w:pPr>
                    <w:framePr w:hSpace="180" w:wrap="around" w:vAnchor="text" w:hAnchor="margin" w:y="556"/>
                    <w:contextualSpacing/>
                    <w:jc w:val="center"/>
                    <w:rPr>
                      <w:rStyle w:val="fontstyle01"/>
                    </w:rPr>
                  </w:pPr>
                  <w:r w:rsidRPr="00B83EA9">
                    <w:rPr>
                      <w:rStyle w:val="fontstyle01"/>
                    </w:rPr>
                    <w:t>7</w:t>
                  </w:r>
                </w:p>
              </w:tc>
              <w:tc>
                <w:tcPr>
                  <w:tcW w:w="5806" w:type="dxa"/>
                </w:tcPr>
                <w:p w14:paraId="16B956EE" w14:textId="77777777" w:rsidR="00B83EA9" w:rsidRPr="00B83EA9" w:rsidRDefault="00B83EA9" w:rsidP="00FD7850">
                  <w:pPr>
                    <w:framePr w:hSpace="180" w:wrap="around" w:vAnchor="text" w:hAnchor="margin" w:y="556"/>
                    <w:contextualSpacing/>
                    <w:jc w:val="both"/>
                    <w:rPr>
                      <w:rStyle w:val="fontstyle01"/>
                    </w:rPr>
                  </w:pPr>
                  <w:r w:rsidRPr="00B83EA9">
                    <w:rPr>
                      <w:rStyle w:val="fontstyle01"/>
                    </w:rPr>
                    <w:t>Задачи удаления каждой копии элемента данных с предприятия</w:t>
                  </w:r>
                </w:p>
              </w:tc>
            </w:tr>
          </w:tbl>
          <w:p w14:paraId="01DA9D9C" w14:textId="77777777" w:rsidR="00B83EA9" w:rsidRPr="00B83EA9" w:rsidRDefault="00B83EA9" w:rsidP="00B83EA9">
            <w:pPr>
              <w:contextualSpacing/>
              <w:rPr>
                <w:rStyle w:val="fontstyle01"/>
              </w:rPr>
            </w:pPr>
          </w:p>
          <w:p w14:paraId="3ADD241E" w14:textId="77777777" w:rsidR="00B83EA9" w:rsidRPr="00B83EA9" w:rsidRDefault="00B83EA9" w:rsidP="00B83EA9">
            <w:pPr>
              <w:jc w:val="both"/>
              <w:rPr>
                <w:rFonts w:ascii="Times New Roman" w:hAnsi="Times New Roman" w:cs="Times New Roman"/>
                <w:sz w:val="24"/>
                <w:szCs w:val="24"/>
              </w:rPr>
            </w:pPr>
            <w:r w:rsidRPr="00B83EA9">
              <w:rPr>
                <w:rFonts w:ascii="Times New Roman" w:hAnsi="Times New Roman" w:cs="Times New Roman"/>
                <w:sz w:val="24"/>
                <w:szCs w:val="24"/>
              </w:rPr>
              <w:t>Запишите выбранные цифры под соответствующими буквами</w:t>
            </w:r>
          </w:p>
          <w:tbl>
            <w:tblPr>
              <w:tblStyle w:val="a3"/>
              <w:tblW w:w="0" w:type="auto"/>
              <w:tblLook w:val="04A0" w:firstRow="1" w:lastRow="0" w:firstColumn="1" w:lastColumn="0" w:noHBand="0" w:noVBand="1"/>
            </w:tblPr>
            <w:tblGrid>
              <w:gridCol w:w="840"/>
              <w:gridCol w:w="832"/>
              <w:gridCol w:w="895"/>
              <w:gridCol w:w="890"/>
              <w:gridCol w:w="898"/>
              <w:gridCol w:w="842"/>
              <w:gridCol w:w="863"/>
            </w:tblGrid>
            <w:tr w:rsidR="00B83EA9" w:rsidRPr="00B83EA9" w14:paraId="338CF3D0" w14:textId="77777777" w:rsidTr="008A1E9D">
              <w:tc>
                <w:tcPr>
                  <w:tcW w:w="1009" w:type="dxa"/>
                </w:tcPr>
                <w:p w14:paraId="50BF6073" w14:textId="77777777" w:rsidR="00B83EA9" w:rsidRPr="00B83EA9" w:rsidRDefault="00B83EA9" w:rsidP="00FD7850">
                  <w:pPr>
                    <w:framePr w:hSpace="180" w:wrap="around" w:vAnchor="text" w:hAnchor="margin" w:y="556"/>
                    <w:jc w:val="center"/>
                    <w:rPr>
                      <w:rFonts w:ascii="Times New Roman" w:hAnsi="Times New Roman" w:cs="Times New Roman"/>
                      <w:b/>
                      <w:sz w:val="24"/>
                      <w:szCs w:val="24"/>
                    </w:rPr>
                  </w:pPr>
                  <w:r w:rsidRPr="00B83EA9">
                    <w:rPr>
                      <w:rFonts w:ascii="Times New Roman" w:hAnsi="Times New Roman" w:cs="Times New Roman"/>
                      <w:b/>
                      <w:sz w:val="24"/>
                      <w:szCs w:val="24"/>
                    </w:rPr>
                    <w:t>А</w:t>
                  </w:r>
                </w:p>
              </w:tc>
              <w:tc>
                <w:tcPr>
                  <w:tcW w:w="1004" w:type="dxa"/>
                </w:tcPr>
                <w:p w14:paraId="58E40C8B" w14:textId="77777777" w:rsidR="00B83EA9" w:rsidRPr="00B83EA9" w:rsidRDefault="00B83EA9" w:rsidP="00FD7850">
                  <w:pPr>
                    <w:framePr w:hSpace="180" w:wrap="around" w:vAnchor="text" w:hAnchor="margin" w:y="556"/>
                    <w:jc w:val="center"/>
                    <w:rPr>
                      <w:rFonts w:ascii="Times New Roman" w:hAnsi="Times New Roman" w:cs="Times New Roman"/>
                      <w:b/>
                      <w:sz w:val="24"/>
                      <w:szCs w:val="24"/>
                    </w:rPr>
                  </w:pPr>
                  <w:r w:rsidRPr="00B83EA9">
                    <w:rPr>
                      <w:rFonts w:ascii="Times New Roman" w:hAnsi="Times New Roman" w:cs="Times New Roman"/>
                      <w:b/>
                      <w:sz w:val="24"/>
                      <w:szCs w:val="24"/>
                    </w:rPr>
                    <w:t>Б</w:t>
                  </w:r>
                </w:p>
              </w:tc>
              <w:tc>
                <w:tcPr>
                  <w:tcW w:w="1090" w:type="dxa"/>
                </w:tcPr>
                <w:p w14:paraId="3FC2187F" w14:textId="77777777" w:rsidR="00B83EA9" w:rsidRPr="00B83EA9" w:rsidRDefault="00B83EA9" w:rsidP="00FD7850">
                  <w:pPr>
                    <w:framePr w:hSpace="180" w:wrap="around" w:vAnchor="text" w:hAnchor="margin" w:y="556"/>
                    <w:jc w:val="center"/>
                    <w:rPr>
                      <w:rFonts w:ascii="Times New Roman" w:hAnsi="Times New Roman" w:cs="Times New Roman"/>
                      <w:b/>
                      <w:sz w:val="24"/>
                      <w:szCs w:val="24"/>
                    </w:rPr>
                  </w:pPr>
                  <w:r w:rsidRPr="00B83EA9">
                    <w:rPr>
                      <w:rFonts w:ascii="Times New Roman" w:hAnsi="Times New Roman" w:cs="Times New Roman"/>
                      <w:b/>
                      <w:sz w:val="24"/>
                      <w:szCs w:val="24"/>
                    </w:rPr>
                    <w:t>В</w:t>
                  </w:r>
                </w:p>
              </w:tc>
              <w:tc>
                <w:tcPr>
                  <w:tcW w:w="1086" w:type="dxa"/>
                </w:tcPr>
                <w:p w14:paraId="14329E79" w14:textId="77777777" w:rsidR="00B83EA9" w:rsidRPr="00B83EA9" w:rsidRDefault="00B83EA9" w:rsidP="00FD7850">
                  <w:pPr>
                    <w:framePr w:hSpace="180" w:wrap="around" w:vAnchor="text" w:hAnchor="margin" w:y="556"/>
                    <w:jc w:val="center"/>
                    <w:rPr>
                      <w:rFonts w:ascii="Times New Roman" w:hAnsi="Times New Roman" w:cs="Times New Roman"/>
                      <w:b/>
                      <w:sz w:val="24"/>
                      <w:szCs w:val="24"/>
                    </w:rPr>
                  </w:pPr>
                  <w:r w:rsidRPr="00B83EA9">
                    <w:rPr>
                      <w:rFonts w:ascii="Times New Roman" w:hAnsi="Times New Roman" w:cs="Times New Roman"/>
                      <w:b/>
                      <w:sz w:val="24"/>
                      <w:szCs w:val="24"/>
                    </w:rPr>
                    <w:t>Г</w:t>
                  </w:r>
                </w:p>
              </w:tc>
              <w:tc>
                <w:tcPr>
                  <w:tcW w:w="1092" w:type="dxa"/>
                </w:tcPr>
                <w:p w14:paraId="74F655BB" w14:textId="77777777" w:rsidR="00B83EA9" w:rsidRPr="00B83EA9" w:rsidRDefault="00B83EA9" w:rsidP="00FD7850">
                  <w:pPr>
                    <w:framePr w:hSpace="180" w:wrap="around" w:vAnchor="text" w:hAnchor="margin" w:y="556"/>
                    <w:jc w:val="center"/>
                    <w:rPr>
                      <w:rFonts w:ascii="Times New Roman" w:hAnsi="Times New Roman" w:cs="Times New Roman"/>
                      <w:b/>
                      <w:sz w:val="24"/>
                      <w:szCs w:val="24"/>
                    </w:rPr>
                  </w:pPr>
                  <w:r w:rsidRPr="00B83EA9">
                    <w:rPr>
                      <w:rFonts w:ascii="Times New Roman" w:hAnsi="Times New Roman" w:cs="Times New Roman"/>
                      <w:b/>
                      <w:sz w:val="24"/>
                      <w:szCs w:val="24"/>
                    </w:rPr>
                    <w:t>Д</w:t>
                  </w:r>
                </w:p>
              </w:tc>
              <w:tc>
                <w:tcPr>
                  <w:tcW w:w="1016" w:type="dxa"/>
                </w:tcPr>
                <w:p w14:paraId="2943D59B" w14:textId="77777777" w:rsidR="00B83EA9" w:rsidRPr="00B83EA9" w:rsidRDefault="00B83EA9" w:rsidP="00FD7850">
                  <w:pPr>
                    <w:framePr w:hSpace="180" w:wrap="around" w:vAnchor="text" w:hAnchor="margin" w:y="556"/>
                    <w:jc w:val="center"/>
                    <w:rPr>
                      <w:rFonts w:ascii="Times New Roman" w:hAnsi="Times New Roman" w:cs="Times New Roman"/>
                      <w:b/>
                      <w:sz w:val="24"/>
                      <w:szCs w:val="24"/>
                    </w:rPr>
                  </w:pPr>
                  <w:r w:rsidRPr="00B83EA9">
                    <w:rPr>
                      <w:rFonts w:ascii="Times New Roman" w:hAnsi="Times New Roman" w:cs="Times New Roman"/>
                      <w:b/>
                      <w:sz w:val="24"/>
                      <w:szCs w:val="24"/>
                    </w:rPr>
                    <w:t>Е</w:t>
                  </w:r>
                </w:p>
              </w:tc>
              <w:tc>
                <w:tcPr>
                  <w:tcW w:w="1016" w:type="dxa"/>
                </w:tcPr>
                <w:p w14:paraId="2A6659BA" w14:textId="77777777" w:rsidR="00B83EA9" w:rsidRPr="00B83EA9" w:rsidRDefault="00B83EA9" w:rsidP="00FD7850">
                  <w:pPr>
                    <w:framePr w:hSpace="180" w:wrap="around" w:vAnchor="text" w:hAnchor="margin" w:y="556"/>
                    <w:jc w:val="center"/>
                    <w:rPr>
                      <w:rFonts w:ascii="Times New Roman" w:hAnsi="Times New Roman" w:cs="Times New Roman"/>
                      <w:b/>
                      <w:sz w:val="24"/>
                      <w:szCs w:val="24"/>
                    </w:rPr>
                  </w:pPr>
                  <w:r w:rsidRPr="00B83EA9">
                    <w:rPr>
                      <w:rFonts w:ascii="Times New Roman" w:hAnsi="Times New Roman" w:cs="Times New Roman"/>
                      <w:b/>
                      <w:sz w:val="24"/>
                      <w:szCs w:val="24"/>
                    </w:rPr>
                    <w:t>Ж</w:t>
                  </w:r>
                </w:p>
              </w:tc>
            </w:tr>
            <w:tr w:rsidR="00B83EA9" w:rsidRPr="00B83EA9" w14:paraId="4E97C23B" w14:textId="77777777" w:rsidTr="008A1E9D">
              <w:tc>
                <w:tcPr>
                  <w:tcW w:w="1009" w:type="dxa"/>
                </w:tcPr>
                <w:p w14:paraId="417231BA" w14:textId="12875F87"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004" w:type="dxa"/>
                </w:tcPr>
                <w:p w14:paraId="54EA8B21" w14:textId="56ABA936"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090" w:type="dxa"/>
                </w:tcPr>
                <w:p w14:paraId="44E853AB" w14:textId="60C3E817"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086" w:type="dxa"/>
                </w:tcPr>
                <w:p w14:paraId="1FDEA96E" w14:textId="060DF6DB"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092" w:type="dxa"/>
                </w:tcPr>
                <w:p w14:paraId="3C16A06D" w14:textId="1529F7A3"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016" w:type="dxa"/>
                </w:tcPr>
                <w:p w14:paraId="4B1549AB" w14:textId="2F1A0B23" w:rsidR="00B83EA9" w:rsidRPr="00B83EA9" w:rsidRDefault="00B83EA9" w:rsidP="00FD7850">
                  <w:pPr>
                    <w:framePr w:hSpace="180" w:wrap="around" w:vAnchor="text" w:hAnchor="margin" w:y="556"/>
                    <w:jc w:val="center"/>
                    <w:rPr>
                      <w:rFonts w:ascii="Times New Roman" w:hAnsi="Times New Roman" w:cs="Times New Roman"/>
                      <w:sz w:val="24"/>
                      <w:szCs w:val="24"/>
                    </w:rPr>
                  </w:pPr>
                </w:p>
              </w:tc>
              <w:tc>
                <w:tcPr>
                  <w:tcW w:w="1016" w:type="dxa"/>
                </w:tcPr>
                <w:p w14:paraId="0AB7F752" w14:textId="010B71D1" w:rsidR="00B83EA9" w:rsidRPr="00B83EA9" w:rsidRDefault="00B83EA9" w:rsidP="00FD7850">
                  <w:pPr>
                    <w:framePr w:hSpace="180" w:wrap="around" w:vAnchor="text" w:hAnchor="margin" w:y="556"/>
                    <w:jc w:val="center"/>
                    <w:rPr>
                      <w:rFonts w:ascii="Times New Roman" w:hAnsi="Times New Roman" w:cs="Times New Roman"/>
                      <w:sz w:val="24"/>
                      <w:szCs w:val="24"/>
                    </w:rPr>
                  </w:pPr>
                </w:p>
              </w:tc>
            </w:tr>
          </w:tbl>
          <w:p w14:paraId="2F03292D" w14:textId="77777777" w:rsidR="00B83EA9" w:rsidRPr="00B83EA9" w:rsidRDefault="00B83EA9" w:rsidP="00B83EA9">
            <w:pPr>
              <w:contextualSpacing/>
              <w:rPr>
                <w:rStyle w:val="fontstyle01"/>
              </w:rPr>
            </w:pPr>
          </w:p>
          <w:p w14:paraId="6357CF26" w14:textId="77777777" w:rsidR="00B83EA9" w:rsidRDefault="00B83EA9" w:rsidP="00B83EA9">
            <w:pPr>
              <w:contextualSpacing/>
              <w:jc w:val="both"/>
              <w:rPr>
                <w:rFonts w:ascii="Times New Roman" w:hAnsi="Times New Roman" w:cs="Times New Roman"/>
                <w:b/>
                <w:sz w:val="24"/>
                <w:szCs w:val="24"/>
              </w:rPr>
            </w:pPr>
            <w:r>
              <w:rPr>
                <w:rFonts w:ascii="Times New Roman" w:hAnsi="Times New Roman" w:cs="Times New Roman"/>
                <w:b/>
                <w:sz w:val="24"/>
                <w:szCs w:val="24"/>
              </w:rPr>
              <w:t>Задание 8.</w:t>
            </w:r>
          </w:p>
          <w:p w14:paraId="64A96E25" w14:textId="77777777" w:rsidR="00B83EA9" w:rsidRDefault="00B83EA9" w:rsidP="00B83EA9">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52F3658B" w14:textId="77777777" w:rsidR="00B83EA9" w:rsidRDefault="00B83EA9" w:rsidP="00B83EA9">
            <w:pPr>
              <w:jc w:val="both"/>
              <w:rPr>
                <w:rFonts w:ascii="Times New Roman" w:hAnsi="Times New Roman" w:cs="Times New Roman"/>
                <w:i/>
                <w:sz w:val="24"/>
              </w:rPr>
            </w:pPr>
          </w:p>
          <w:p w14:paraId="274F71B9" w14:textId="6CC1D6BC" w:rsidR="00B83EA9" w:rsidRPr="00B83EA9" w:rsidRDefault="00B83EA9" w:rsidP="00B83EA9">
            <w:pPr>
              <w:contextualSpacing/>
              <w:jc w:val="both"/>
              <w:rPr>
                <w:rStyle w:val="fontstyle01"/>
              </w:rPr>
            </w:pPr>
            <w:r w:rsidRPr="00B83EA9">
              <w:rPr>
                <w:rStyle w:val="fontstyle01"/>
              </w:rPr>
              <w:t xml:space="preserve">При сборе данных возникают метаданные, содержащие какую-либо информацию о собранных данных. Например, время создания набора данных, авторство и первоисточник, размер и кодировка данных – все это метаданные. Жизненный цикл метаданных делится на четыре стадии. Выберите стадии, которые </w:t>
            </w:r>
            <w:r w:rsidRPr="00B83EA9">
              <w:rPr>
                <w:rStyle w:val="fontstyle01"/>
                <w:b/>
              </w:rPr>
              <w:t>НЕ</w:t>
            </w:r>
            <w:r w:rsidRPr="00B83EA9">
              <w:rPr>
                <w:rStyle w:val="fontstyle01"/>
              </w:rPr>
              <w:t xml:space="preserve"> относятся к стадиям жизненного цикла метаданных</w:t>
            </w:r>
          </w:p>
          <w:p w14:paraId="2DCA9FE6" w14:textId="77777777" w:rsidR="00B83EA9" w:rsidRPr="00B83EA9" w:rsidRDefault="00B83EA9" w:rsidP="00B83EA9">
            <w:pPr>
              <w:contextualSpacing/>
              <w:rPr>
                <w:rStyle w:val="fontstyle01"/>
              </w:rPr>
            </w:pPr>
          </w:p>
          <w:p w14:paraId="5164FE4A" w14:textId="77777777" w:rsidR="00B83EA9" w:rsidRPr="00B83EA9" w:rsidRDefault="00B83EA9" w:rsidP="00B83EA9">
            <w:pPr>
              <w:contextualSpacing/>
              <w:rPr>
                <w:rStyle w:val="fontstyle01"/>
              </w:rPr>
            </w:pPr>
            <w:r w:rsidRPr="00B83EA9">
              <w:rPr>
                <w:rStyle w:val="fontstyle01"/>
              </w:rPr>
              <w:t>1) Разработка системы метаданных;</w:t>
            </w:r>
          </w:p>
          <w:p w14:paraId="2A7C3E84" w14:textId="77777777" w:rsidR="00B83EA9" w:rsidRPr="00B83EA9" w:rsidRDefault="00B83EA9" w:rsidP="00B83EA9">
            <w:pPr>
              <w:contextualSpacing/>
              <w:rPr>
                <w:rStyle w:val="fontstyle01"/>
              </w:rPr>
            </w:pPr>
            <w:r w:rsidRPr="00B83EA9">
              <w:rPr>
                <w:rStyle w:val="fontstyle01"/>
              </w:rPr>
              <w:t>2) Оценка требований и анализ контента;</w:t>
            </w:r>
          </w:p>
          <w:p w14:paraId="7B771B6D" w14:textId="77777777" w:rsidR="00B83EA9" w:rsidRPr="00B83EA9" w:rsidRDefault="00B83EA9" w:rsidP="00B83EA9">
            <w:pPr>
              <w:contextualSpacing/>
              <w:rPr>
                <w:rStyle w:val="fontstyle01"/>
              </w:rPr>
            </w:pPr>
            <w:r w:rsidRPr="00B83EA9">
              <w:rPr>
                <w:rStyle w:val="fontstyle01"/>
              </w:rPr>
              <w:t>3) Спецификация системных требований;</w:t>
            </w:r>
          </w:p>
          <w:p w14:paraId="23641DC2" w14:textId="77777777" w:rsidR="00B83EA9" w:rsidRPr="00B83EA9" w:rsidRDefault="00B83EA9" w:rsidP="00B83EA9">
            <w:pPr>
              <w:contextualSpacing/>
              <w:rPr>
                <w:rStyle w:val="fontstyle01"/>
              </w:rPr>
            </w:pPr>
            <w:r w:rsidRPr="00B83EA9">
              <w:rPr>
                <w:rStyle w:val="fontstyle01"/>
              </w:rPr>
              <w:t>4) Идентификация стратегий для схем метаданных;</w:t>
            </w:r>
          </w:p>
          <w:p w14:paraId="52D66A60" w14:textId="77777777" w:rsidR="00B83EA9" w:rsidRPr="00B83EA9" w:rsidRDefault="00B83EA9" w:rsidP="00B83EA9">
            <w:pPr>
              <w:contextualSpacing/>
              <w:rPr>
                <w:rStyle w:val="fontstyle01"/>
              </w:rPr>
            </w:pPr>
            <w:r w:rsidRPr="00B83EA9">
              <w:rPr>
                <w:rStyle w:val="fontstyle01"/>
              </w:rPr>
              <w:t>5) Система метаданных;</w:t>
            </w:r>
          </w:p>
          <w:p w14:paraId="06BBC8FC" w14:textId="77777777" w:rsidR="00B83EA9" w:rsidRPr="00B83EA9" w:rsidRDefault="00B83EA9" w:rsidP="00B83EA9">
            <w:pPr>
              <w:contextualSpacing/>
              <w:rPr>
                <w:rStyle w:val="fontstyle01"/>
              </w:rPr>
            </w:pPr>
            <w:r w:rsidRPr="00B83EA9">
              <w:rPr>
                <w:rStyle w:val="fontstyle01"/>
              </w:rPr>
              <w:t>6) Сервис и оценка.</w:t>
            </w:r>
          </w:p>
          <w:p w14:paraId="5F9247A2" w14:textId="77777777" w:rsidR="00B83EA9" w:rsidRDefault="00B83EA9" w:rsidP="00B83EA9">
            <w:pPr>
              <w:pStyle w:val="a6"/>
              <w:spacing w:after="160"/>
              <w:ind w:left="1566" w:firstLine="0"/>
              <w:rPr>
                <w:rFonts w:ascii="Times New Roman" w:hAnsi="Times New Roman" w:cs="Times New Roman"/>
                <w:sz w:val="24"/>
                <w:szCs w:val="24"/>
              </w:rPr>
            </w:pPr>
          </w:p>
          <w:p w14:paraId="09D2F4D6" w14:textId="77777777" w:rsidR="00B83EA9" w:rsidRDefault="00B83EA9" w:rsidP="00B83EA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p w14:paraId="7D076731" w14:textId="77777777" w:rsidR="00B83EA9" w:rsidRDefault="00B83EA9" w:rsidP="00B83EA9">
            <w:pPr>
              <w:pStyle w:val="a6"/>
              <w:ind w:left="0" w:firstLine="0"/>
              <w:rPr>
                <w:rFonts w:ascii="Times New Roman" w:hAnsi="Times New Roman" w:cs="Times New Roman"/>
                <w:sz w:val="24"/>
                <w:szCs w:val="24"/>
              </w:rPr>
            </w:pPr>
          </w:p>
          <w:p w14:paraId="6CCDAB9F" w14:textId="77777777" w:rsidR="00B83EA9" w:rsidRDefault="00B83EA9" w:rsidP="00B83EA9">
            <w:pPr>
              <w:contextualSpacing/>
              <w:jc w:val="both"/>
              <w:rPr>
                <w:rFonts w:ascii="Times New Roman" w:hAnsi="Times New Roman" w:cs="Times New Roman"/>
                <w:b/>
                <w:sz w:val="24"/>
                <w:szCs w:val="24"/>
              </w:rPr>
            </w:pPr>
            <w:r>
              <w:rPr>
                <w:rFonts w:ascii="Times New Roman" w:hAnsi="Times New Roman" w:cs="Times New Roman"/>
                <w:b/>
                <w:sz w:val="24"/>
                <w:szCs w:val="24"/>
              </w:rPr>
              <w:t>Задание 9.</w:t>
            </w:r>
          </w:p>
          <w:p w14:paraId="566570D0" w14:textId="77777777" w:rsidR="00B83EA9" w:rsidRDefault="00B83EA9" w:rsidP="00B83EA9">
            <w:pPr>
              <w:jc w:val="both"/>
              <w:rPr>
                <w:rFonts w:ascii="Times New Roman" w:hAnsi="Times New Roman" w:cs="Times New Roman"/>
                <w:i/>
                <w:sz w:val="24"/>
              </w:rPr>
            </w:pPr>
            <w:r>
              <w:rPr>
                <w:rFonts w:ascii="Times New Roman" w:hAnsi="Times New Roman" w:cs="Times New Roman"/>
                <w:i/>
                <w:sz w:val="24"/>
              </w:rPr>
              <w:t>Прочитайте текст и выберите все правильные варианты ответа.</w:t>
            </w:r>
          </w:p>
          <w:p w14:paraId="0CA5C045" w14:textId="77777777" w:rsidR="00B83EA9" w:rsidRDefault="00B83EA9" w:rsidP="00B83EA9">
            <w:pPr>
              <w:jc w:val="both"/>
              <w:rPr>
                <w:rFonts w:ascii="Times New Roman" w:hAnsi="Times New Roman" w:cs="Times New Roman"/>
                <w:i/>
                <w:sz w:val="24"/>
              </w:rPr>
            </w:pPr>
          </w:p>
          <w:p w14:paraId="0FCFA466" w14:textId="3B0C9570" w:rsidR="00B83EA9" w:rsidRPr="00B83EA9" w:rsidRDefault="00B83EA9" w:rsidP="00B83EA9">
            <w:pPr>
              <w:contextualSpacing/>
              <w:jc w:val="both"/>
              <w:rPr>
                <w:rStyle w:val="fontstyle01"/>
              </w:rPr>
            </w:pPr>
            <w:r w:rsidRPr="00B83EA9">
              <w:rPr>
                <w:rStyle w:val="fontstyle01"/>
              </w:rPr>
              <w:t>При сборе данных возникают метаданные, содержащие какую-либо информацию о собранных данных. Например, время создания набора данных, авторство и первоисточник, размер и кодировка данных – все это метаданные. Жизненный цикл метаданных делится на четыре стадии. Выберите стадии, которые относятся к стадиям жизненного цикла метаданных</w:t>
            </w:r>
          </w:p>
          <w:p w14:paraId="2BE28A63" w14:textId="77777777" w:rsidR="00B83EA9" w:rsidRPr="00B83EA9" w:rsidRDefault="00B83EA9" w:rsidP="00B83EA9">
            <w:pPr>
              <w:contextualSpacing/>
              <w:rPr>
                <w:rStyle w:val="fontstyle01"/>
              </w:rPr>
            </w:pPr>
          </w:p>
          <w:p w14:paraId="2CE3CDAF" w14:textId="77777777" w:rsidR="00B83EA9" w:rsidRPr="00B83EA9" w:rsidRDefault="00B83EA9" w:rsidP="00B83EA9">
            <w:pPr>
              <w:contextualSpacing/>
              <w:rPr>
                <w:rStyle w:val="fontstyle01"/>
              </w:rPr>
            </w:pPr>
            <w:r w:rsidRPr="00B83EA9">
              <w:rPr>
                <w:rStyle w:val="fontstyle01"/>
              </w:rPr>
              <w:t>1) Разработка системы метаданных;</w:t>
            </w:r>
          </w:p>
          <w:p w14:paraId="3A56849F" w14:textId="77777777" w:rsidR="00B83EA9" w:rsidRPr="00B83EA9" w:rsidRDefault="00B83EA9" w:rsidP="00B83EA9">
            <w:pPr>
              <w:contextualSpacing/>
              <w:rPr>
                <w:rStyle w:val="fontstyle01"/>
              </w:rPr>
            </w:pPr>
            <w:r w:rsidRPr="00B83EA9">
              <w:rPr>
                <w:rStyle w:val="fontstyle01"/>
              </w:rPr>
              <w:t>2) Оценка требований и анализ контента;</w:t>
            </w:r>
          </w:p>
          <w:p w14:paraId="242A9DA2" w14:textId="77777777" w:rsidR="00B83EA9" w:rsidRPr="00B83EA9" w:rsidRDefault="00B83EA9" w:rsidP="00B83EA9">
            <w:pPr>
              <w:contextualSpacing/>
              <w:rPr>
                <w:rStyle w:val="fontstyle01"/>
              </w:rPr>
            </w:pPr>
            <w:r w:rsidRPr="00B83EA9">
              <w:rPr>
                <w:rStyle w:val="fontstyle01"/>
              </w:rPr>
              <w:t>3) Спецификация системных требований;</w:t>
            </w:r>
          </w:p>
          <w:p w14:paraId="11EE0979" w14:textId="77777777" w:rsidR="00B83EA9" w:rsidRPr="00B83EA9" w:rsidRDefault="00B83EA9" w:rsidP="00B83EA9">
            <w:pPr>
              <w:contextualSpacing/>
              <w:rPr>
                <w:rStyle w:val="fontstyle01"/>
              </w:rPr>
            </w:pPr>
            <w:r w:rsidRPr="00B83EA9">
              <w:rPr>
                <w:rStyle w:val="fontstyle01"/>
              </w:rPr>
              <w:t>4) Идентификация стратегий для схем метаданных;</w:t>
            </w:r>
          </w:p>
          <w:p w14:paraId="73EE3494" w14:textId="77777777" w:rsidR="00B83EA9" w:rsidRPr="00B83EA9" w:rsidRDefault="00B83EA9" w:rsidP="00B83EA9">
            <w:pPr>
              <w:contextualSpacing/>
              <w:rPr>
                <w:rStyle w:val="fontstyle01"/>
              </w:rPr>
            </w:pPr>
            <w:r w:rsidRPr="00B83EA9">
              <w:rPr>
                <w:rStyle w:val="fontstyle01"/>
              </w:rPr>
              <w:t>5) Система метаданных;</w:t>
            </w:r>
          </w:p>
          <w:p w14:paraId="146418DD" w14:textId="77777777" w:rsidR="00B83EA9" w:rsidRPr="00B83EA9" w:rsidRDefault="00B83EA9" w:rsidP="00B83EA9">
            <w:pPr>
              <w:contextualSpacing/>
              <w:rPr>
                <w:rStyle w:val="fontstyle01"/>
              </w:rPr>
            </w:pPr>
            <w:r w:rsidRPr="00B83EA9">
              <w:rPr>
                <w:rStyle w:val="fontstyle01"/>
              </w:rPr>
              <w:t>6) Сервис и оценка.</w:t>
            </w:r>
          </w:p>
          <w:p w14:paraId="043977B9" w14:textId="77777777" w:rsidR="00B83EA9" w:rsidRDefault="00B83EA9" w:rsidP="00B83EA9">
            <w:pPr>
              <w:pStyle w:val="a6"/>
              <w:spacing w:after="160"/>
              <w:ind w:left="1566" w:firstLine="0"/>
              <w:rPr>
                <w:rFonts w:ascii="Times New Roman" w:hAnsi="Times New Roman" w:cs="Times New Roman"/>
                <w:sz w:val="24"/>
                <w:szCs w:val="24"/>
              </w:rPr>
            </w:pPr>
          </w:p>
          <w:p w14:paraId="326C326E" w14:textId="284C4FBA" w:rsidR="00553CDE" w:rsidRPr="00B83EA9" w:rsidRDefault="00B83EA9" w:rsidP="00B83EA9">
            <w:pPr>
              <w:pStyle w:val="a6"/>
              <w:ind w:left="0" w:firstLine="0"/>
              <w:rPr>
                <w:rFonts w:ascii="Times New Roman" w:hAnsi="Times New Roman" w:cs="Times New Roman"/>
                <w:b/>
                <w:sz w:val="24"/>
                <w:szCs w:val="24"/>
              </w:rPr>
            </w:pPr>
            <w:r>
              <w:rPr>
                <w:rFonts w:ascii="Times New Roman" w:hAnsi="Times New Roman" w:cs="Times New Roman"/>
                <w:b/>
                <w:sz w:val="24"/>
                <w:szCs w:val="24"/>
              </w:rPr>
              <w:t>Ответ:</w:t>
            </w:r>
          </w:p>
        </w:tc>
      </w:tr>
    </w:tbl>
    <w:p w14:paraId="3C069BB0" w14:textId="77777777" w:rsidR="00DF7944" w:rsidRPr="00E33FE1" w:rsidRDefault="00DF7944" w:rsidP="00E33FE1">
      <w:pPr>
        <w:spacing w:after="0" w:line="240" w:lineRule="auto"/>
        <w:rPr>
          <w:rFonts w:ascii="Times New Roman" w:eastAsia="Times New Roman" w:hAnsi="Times New Roman" w:cs="Times New Roman"/>
          <w:sz w:val="28"/>
          <w:szCs w:val="28"/>
        </w:rPr>
      </w:pPr>
      <w:r w:rsidRPr="00E33FE1">
        <w:rPr>
          <w:rFonts w:ascii="Times New Roman" w:eastAsia="Times New Roman" w:hAnsi="Times New Roman" w:cs="Times New Roman"/>
          <w:sz w:val="28"/>
          <w:szCs w:val="28"/>
        </w:rPr>
        <w:lastRenderedPageBreak/>
        <w:br w:type="page"/>
      </w:r>
    </w:p>
    <w:p w14:paraId="415C97CB" w14:textId="74F6FCD7" w:rsidR="00765C9F" w:rsidRPr="00E33FE1" w:rsidRDefault="00B65BEE" w:rsidP="004B7925">
      <w:pPr>
        <w:pStyle w:val="1"/>
      </w:pPr>
      <w:bookmarkStart w:id="25" w:name="_Toc182771897"/>
      <w:r w:rsidRPr="00E33FE1">
        <w:lastRenderedPageBreak/>
        <w:t xml:space="preserve">Ключи к оценочным средствам по дисциплине </w:t>
      </w:r>
      <w:r w:rsidR="002D6B6F" w:rsidRPr="00E33FE1">
        <w:t>«</w:t>
      </w:r>
      <w:r w:rsidR="00261A74" w:rsidRPr="00261A74">
        <w:t>Иностранный язык в академическом общении</w:t>
      </w:r>
      <w:r w:rsidR="002D6B6F" w:rsidRPr="00E33FE1">
        <w:t>»</w:t>
      </w:r>
      <w:bookmarkEnd w:id="25"/>
    </w:p>
    <w:p w14:paraId="183812E0" w14:textId="77777777" w:rsidR="00765C9F" w:rsidRPr="00E33FE1" w:rsidRDefault="00765C9F" w:rsidP="00E33FE1">
      <w:pPr>
        <w:spacing w:after="0" w:line="240" w:lineRule="auto"/>
        <w:rPr>
          <w:rFonts w:ascii="Times New Roman" w:hAnsi="Times New Roman" w:cs="Times New Roman"/>
        </w:rPr>
      </w:pPr>
    </w:p>
    <w:p w14:paraId="3A38E3D5" w14:textId="239335F4" w:rsidR="00BF36BB" w:rsidRPr="00E33FE1" w:rsidRDefault="00BF36BB" w:rsidP="00E33FE1">
      <w:pPr>
        <w:spacing w:after="0" w:line="240" w:lineRule="auto"/>
        <w:rPr>
          <w:rFonts w:ascii="Times New Roman" w:hAnsi="Times New Roman" w:cs="Times New Roman"/>
          <w:sz w:val="28"/>
          <w:szCs w:val="28"/>
        </w:rPr>
      </w:pPr>
      <w:bookmarkStart w:id="26" w:name="_Toc152352410"/>
    </w:p>
    <w:tbl>
      <w:tblPr>
        <w:tblStyle w:val="a3"/>
        <w:tblW w:w="0" w:type="auto"/>
        <w:tblLook w:val="04A0" w:firstRow="1" w:lastRow="0" w:firstColumn="1" w:lastColumn="0" w:noHBand="0" w:noVBand="1"/>
      </w:tblPr>
      <w:tblGrid>
        <w:gridCol w:w="1384"/>
        <w:gridCol w:w="4996"/>
        <w:gridCol w:w="3191"/>
      </w:tblGrid>
      <w:tr w:rsidR="00261A74" w:rsidRPr="00261A74" w14:paraId="43045B38" w14:textId="77777777" w:rsidTr="00261A74">
        <w:tc>
          <w:tcPr>
            <w:tcW w:w="1384" w:type="dxa"/>
          </w:tcPr>
          <w:p w14:paraId="2369752A" w14:textId="7C623332" w:rsidR="00261A74" w:rsidRPr="00261A74" w:rsidRDefault="00261A74" w:rsidP="00261A74">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96" w:type="dxa"/>
          </w:tcPr>
          <w:p w14:paraId="1FC0A38D" w14:textId="4346C15B" w:rsidR="00261A74" w:rsidRPr="00261A74" w:rsidRDefault="00261A74" w:rsidP="00261A74">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3C4F2327" w14:textId="78F58093" w:rsidR="00261A74" w:rsidRPr="00261A74" w:rsidRDefault="00261A74" w:rsidP="00261A74">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261A74" w:rsidRPr="00261A74" w14:paraId="2AD30B70" w14:textId="77777777" w:rsidTr="00261A74">
        <w:tc>
          <w:tcPr>
            <w:tcW w:w="1384" w:type="dxa"/>
          </w:tcPr>
          <w:p w14:paraId="192C5B32" w14:textId="77777777" w:rsidR="00261A74" w:rsidRPr="00261A74" w:rsidRDefault="00261A74" w:rsidP="00C56076">
            <w:pPr>
              <w:pStyle w:val="a6"/>
              <w:numPr>
                <w:ilvl w:val="0"/>
                <w:numId w:val="59"/>
              </w:numPr>
              <w:rPr>
                <w:rFonts w:ascii="Times New Roman" w:hAnsi="Times New Roman" w:cs="Times New Roman"/>
                <w:sz w:val="24"/>
                <w:szCs w:val="28"/>
              </w:rPr>
            </w:pPr>
          </w:p>
        </w:tc>
        <w:tc>
          <w:tcPr>
            <w:tcW w:w="4996" w:type="dxa"/>
          </w:tcPr>
          <w:p w14:paraId="55B35D90" w14:textId="393C9CB7" w:rsidR="00261A74" w:rsidRPr="00261A74" w:rsidRDefault="00FE3F5D" w:rsidP="00261A74">
            <w:pPr>
              <w:jc w:val="center"/>
              <w:rPr>
                <w:rFonts w:ascii="Times New Roman" w:hAnsi="Times New Roman" w:cs="Times New Roman"/>
                <w:sz w:val="24"/>
                <w:szCs w:val="28"/>
              </w:rPr>
            </w:pPr>
            <w:r>
              <w:rPr>
                <w:rFonts w:ascii="Times New Roman" w:hAnsi="Times New Roman" w:cs="Times New Roman"/>
                <w:sz w:val="24"/>
                <w:szCs w:val="28"/>
              </w:rPr>
              <w:t>А3Б1В4</w:t>
            </w:r>
            <w:r w:rsidR="00261A74" w:rsidRPr="00261A74">
              <w:rPr>
                <w:rFonts w:ascii="Times New Roman" w:hAnsi="Times New Roman" w:cs="Times New Roman"/>
                <w:sz w:val="24"/>
                <w:szCs w:val="28"/>
              </w:rPr>
              <w:t>Г2</w:t>
            </w:r>
          </w:p>
        </w:tc>
        <w:tc>
          <w:tcPr>
            <w:tcW w:w="3191" w:type="dxa"/>
          </w:tcPr>
          <w:p w14:paraId="2D8C96E9" w14:textId="4A738607" w:rsidR="00261A74" w:rsidRDefault="00261A74" w:rsidP="00261A74">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D193354" w14:textId="57E6880C" w:rsidR="00261A74" w:rsidRPr="00261A74" w:rsidRDefault="00261A74" w:rsidP="00261A7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61A74" w:rsidRPr="00261A74" w14:paraId="22136B07" w14:textId="77777777" w:rsidTr="008A1E9D">
        <w:tc>
          <w:tcPr>
            <w:tcW w:w="1384" w:type="dxa"/>
          </w:tcPr>
          <w:p w14:paraId="0F4C08C9" w14:textId="77777777" w:rsidR="00261A74" w:rsidRPr="00261A74" w:rsidRDefault="00261A74" w:rsidP="00C56076">
            <w:pPr>
              <w:pStyle w:val="a6"/>
              <w:numPr>
                <w:ilvl w:val="0"/>
                <w:numId w:val="59"/>
              </w:numPr>
              <w:rPr>
                <w:rFonts w:ascii="Times New Roman" w:hAnsi="Times New Roman" w:cs="Times New Roman"/>
                <w:sz w:val="24"/>
                <w:szCs w:val="28"/>
              </w:rPr>
            </w:pPr>
          </w:p>
        </w:tc>
        <w:tc>
          <w:tcPr>
            <w:tcW w:w="4996" w:type="dxa"/>
          </w:tcPr>
          <w:p w14:paraId="72F9C069" w14:textId="7322F35F" w:rsidR="00261A74" w:rsidRPr="00261A74" w:rsidRDefault="00261A74" w:rsidP="00261A74">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2280B892" w14:textId="77777777" w:rsidR="00261A74" w:rsidRDefault="00261A74" w:rsidP="00261A7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2578197" w14:textId="4F7C6AD8" w:rsidR="00261A74" w:rsidRPr="00261A74" w:rsidRDefault="00261A74" w:rsidP="00261A7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61A74" w:rsidRPr="00261A74" w14:paraId="1C18C9BE" w14:textId="77777777" w:rsidTr="008A1E9D">
        <w:tc>
          <w:tcPr>
            <w:tcW w:w="1384" w:type="dxa"/>
          </w:tcPr>
          <w:p w14:paraId="760706F9" w14:textId="77777777" w:rsidR="00261A74" w:rsidRPr="00261A74" w:rsidRDefault="00261A74" w:rsidP="00C56076">
            <w:pPr>
              <w:pStyle w:val="a6"/>
              <w:numPr>
                <w:ilvl w:val="0"/>
                <w:numId w:val="59"/>
              </w:numPr>
              <w:rPr>
                <w:rFonts w:ascii="Times New Roman" w:hAnsi="Times New Roman" w:cs="Times New Roman"/>
                <w:sz w:val="24"/>
                <w:szCs w:val="28"/>
              </w:rPr>
            </w:pPr>
          </w:p>
        </w:tc>
        <w:tc>
          <w:tcPr>
            <w:tcW w:w="4996" w:type="dxa"/>
          </w:tcPr>
          <w:p w14:paraId="06A36A95" w14:textId="4B667419" w:rsidR="00261A74" w:rsidRPr="00261A74" w:rsidRDefault="00261A74" w:rsidP="00261A74">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2D91E4AE" w14:textId="77777777" w:rsidR="00261A74" w:rsidRDefault="00261A74" w:rsidP="00261A7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63C8DCD" w14:textId="50FE9FEE" w:rsidR="00261A74" w:rsidRPr="00261A74" w:rsidRDefault="00261A74" w:rsidP="00261A7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61A74" w:rsidRPr="00261A74" w14:paraId="1C155186" w14:textId="77777777" w:rsidTr="008A1E9D">
        <w:tc>
          <w:tcPr>
            <w:tcW w:w="1384" w:type="dxa"/>
          </w:tcPr>
          <w:p w14:paraId="1E6D5B96" w14:textId="77777777" w:rsidR="00261A74" w:rsidRPr="00261A74" w:rsidRDefault="00261A74" w:rsidP="00C56076">
            <w:pPr>
              <w:pStyle w:val="a6"/>
              <w:numPr>
                <w:ilvl w:val="0"/>
                <w:numId w:val="59"/>
              </w:numPr>
              <w:rPr>
                <w:rFonts w:ascii="Times New Roman" w:hAnsi="Times New Roman" w:cs="Times New Roman"/>
                <w:sz w:val="24"/>
                <w:szCs w:val="28"/>
              </w:rPr>
            </w:pPr>
          </w:p>
        </w:tc>
        <w:tc>
          <w:tcPr>
            <w:tcW w:w="4996" w:type="dxa"/>
          </w:tcPr>
          <w:p w14:paraId="645F47FB" w14:textId="6BB65266" w:rsidR="00261A74" w:rsidRPr="00261A74" w:rsidRDefault="00261A74" w:rsidP="00261A74">
            <w:pPr>
              <w:jc w:val="center"/>
              <w:rPr>
                <w:rFonts w:ascii="Times New Roman" w:hAnsi="Times New Roman" w:cs="Times New Roman"/>
                <w:sz w:val="24"/>
                <w:szCs w:val="28"/>
              </w:rPr>
            </w:pPr>
            <w:r>
              <w:rPr>
                <w:rFonts w:ascii="Times New Roman" w:hAnsi="Times New Roman" w:cs="Times New Roman"/>
                <w:sz w:val="24"/>
                <w:szCs w:val="28"/>
              </w:rPr>
              <w:t>13567</w:t>
            </w:r>
          </w:p>
        </w:tc>
        <w:tc>
          <w:tcPr>
            <w:tcW w:w="3191" w:type="dxa"/>
          </w:tcPr>
          <w:p w14:paraId="5B8810FE" w14:textId="77777777" w:rsidR="00261A74" w:rsidRDefault="00261A74" w:rsidP="00261A74">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65954C1" w14:textId="340B278C" w:rsidR="00261A74" w:rsidRPr="00261A74" w:rsidRDefault="00261A74" w:rsidP="00261A7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61A74" w:rsidRPr="00261A74" w14:paraId="78D87332" w14:textId="77777777" w:rsidTr="008A1E9D">
        <w:tc>
          <w:tcPr>
            <w:tcW w:w="1384" w:type="dxa"/>
          </w:tcPr>
          <w:p w14:paraId="71F27264" w14:textId="77777777" w:rsidR="00261A74" w:rsidRPr="00261A74" w:rsidRDefault="00261A74" w:rsidP="00C56076">
            <w:pPr>
              <w:pStyle w:val="a6"/>
              <w:numPr>
                <w:ilvl w:val="0"/>
                <w:numId w:val="59"/>
              </w:numPr>
              <w:rPr>
                <w:rFonts w:ascii="Times New Roman" w:hAnsi="Times New Roman" w:cs="Times New Roman"/>
                <w:sz w:val="24"/>
                <w:szCs w:val="28"/>
              </w:rPr>
            </w:pPr>
          </w:p>
        </w:tc>
        <w:tc>
          <w:tcPr>
            <w:tcW w:w="4996" w:type="dxa"/>
          </w:tcPr>
          <w:p w14:paraId="7D1B5645" w14:textId="57BBEAD5" w:rsidR="00261A74" w:rsidRPr="00261A74" w:rsidRDefault="00261A74" w:rsidP="00261A74">
            <w:pPr>
              <w:jc w:val="center"/>
              <w:rPr>
                <w:rFonts w:ascii="Times New Roman" w:hAnsi="Times New Roman" w:cs="Times New Roman"/>
                <w:sz w:val="24"/>
                <w:szCs w:val="28"/>
              </w:rPr>
            </w:pPr>
            <w:r>
              <w:rPr>
                <w:rFonts w:ascii="Times New Roman" w:hAnsi="Times New Roman" w:cs="Times New Roman"/>
                <w:sz w:val="24"/>
                <w:szCs w:val="28"/>
              </w:rPr>
              <w:t>453261</w:t>
            </w:r>
          </w:p>
        </w:tc>
        <w:tc>
          <w:tcPr>
            <w:tcW w:w="3191" w:type="dxa"/>
          </w:tcPr>
          <w:p w14:paraId="7AD99A8E" w14:textId="221D6E8A" w:rsidR="00261A74" w:rsidRDefault="00261A74" w:rsidP="00261A74">
            <w:pPr>
              <w:jc w:val="both"/>
              <w:rPr>
                <w:rFonts w:ascii="Times New Roman" w:hAnsi="Times New Roman" w:cs="Times New Roman"/>
                <w:sz w:val="24"/>
                <w:szCs w:val="28"/>
              </w:rPr>
            </w:pPr>
            <w:r>
              <w:rPr>
                <w:rFonts w:ascii="Times New Roman" w:hAnsi="Times New Roman" w:cs="Times New Roman"/>
                <w:sz w:val="24"/>
                <w:szCs w:val="28"/>
              </w:rPr>
              <w:t>2б – полная правильн</w:t>
            </w:r>
            <w:r w:rsidR="008A1E9D">
              <w:rPr>
                <w:rFonts w:ascii="Times New Roman" w:hAnsi="Times New Roman" w:cs="Times New Roman"/>
                <w:sz w:val="24"/>
                <w:szCs w:val="28"/>
              </w:rPr>
              <w:t>ая</w:t>
            </w:r>
            <w:r>
              <w:rPr>
                <w:rFonts w:ascii="Times New Roman" w:hAnsi="Times New Roman" w:cs="Times New Roman"/>
                <w:sz w:val="24"/>
                <w:szCs w:val="28"/>
              </w:rPr>
              <w:t xml:space="preserve"> </w:t>
            </w:r>
            <w:r w:rsidR="008A1E9D">
              <w:rPr>
                <w:rFonts w:ascii="Times New Roman" w:hAnsi="Times New Roman" w:cs="Times New Roman"/>
                <w:sz w:val="24"/>
                <w:szCs w:val="28"/>
              </w:rPr>
              <w:t>последовательность</w:t>
            </w:r>
          </w:p>
          <w:p w14:paraId="1CC97D4B" w14:textId="090B40AF" w:rsidR="00261A74" w:rsidRPr="00261A74" w:rsidRDefault="00261A74" w:rsidP="00261A7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61A74" w:rsidRPr="00261A74" w14:paraId="13B9E373" w14:textId="77777777" w:rsidTr="008A1E9D">
        <w:tc>
          <w:tcPr>
            <w:tcW w:w="1384" w:type="dxa"/>
          </w:tcPr>
          <w:p w14:paraId="4D1C3065" w14:textId="77777777" w:rsidR="00261A74" w:rsidRPr="00261A74" w:rsidRDefault="00261A74" w:rsidP="00C56076">
            <w:pPr>
              <w:pStyle w:val="a6"/>
              <w:numPr>
                <w:ilvl w:val="0"/>
                <w:numId w:val="59"/>
              </w:numPr>
              <w:rPr>
                <w:rFonts w:ascii="Times New Roman" w:hAnsi="Times New Roman" w:cs="Times New Roman"/>
                <w:sz w:val="24"/>
                <w:szCs w:val="28"/>
              </w:rPr>
            </w:pPr>
          </w:p>
        </w:tc>
        <w:tc>
          <w:tcPr>
            <w:tcW w:w="4996" w:type="dxa"/>
          </w:tcPr>
          <w:p w14:paraId="4D797FDD" w14:textId="54FE146C" w:rsidR="00261A74" w:rsidRPr="00261A74" w:rsidRDefault="008A1E9D" w:rsidP="00261A74">
            <w:pPr>
              <w:jc w:val="center"/>
              <w:rPr>
                <w:rFonts w:ascii="Times New Roman" w:hAnsi="Times New Roman" w:cs="Times New Roman"/>
                <w:sz w:val="24"/>
                <w:szCs w:val="28"/>
              </w:rPr>
            </w:pPr>
            <w:r>
              <w:rPr>
                <w:rFonts w:ascii="Times New Roman" w:hAnsi="Times New Roman" w:cs="Times New Roman"/>
                <w:sz w:val="24"/>
                <w:szCs w:val="28"/>
              </w:rPr>
              <w:t>134</w:t>
            </w:r>
          </w:p>
        </w:tc>
        <w:tc>
          <w:tcPr>
            <w:tcW w:w="3191" w:type="dxa"/>
          </w:tcPr>
          <w:p w14:paraId="6EEF08DE" w14:textId="77777777" w:rsidR="008A1E9D" w:rsidRDefault="008A1E9D" w:rsidP="008A1E9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92B0DB6" w14:textId="633427E7" w:rsidR="00261A74" w:rsidRPr="00261A74" w:rsidRDefault="008A1E9D" w:rsidP="008A1E9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61A74" w:rsidRPr="00261A74" w14:paraId="415A832F" w14:textId="77777777" w:rsidTr="008A1E9D">
        <w:tc>
          <w:tcPr>
            <w:tcW w:w="1384" w:type="dxa"/>
          </w:tcPr>
          <w:p w14:paraId="163525BE" w14:textId="77777777" w:rsidR="00261A74" w:rsidRPr="00261A74" w:rsidRDefault="00261A74" w:rsidP="00C56076">
            <w:pPr>
              <w:pStyle w:val="a6"/>
              <w:numPr>
                <w:ilvl w:val="0"/>
                <w:numId w:val="59"/>
              </w:numPr>
              <w:rPr>
                <w:rFonts w:ascii="Times New Roman" w:hAnsi="Times New Roman" w:cs="Times New Roman"/>
                <w:sz w:val="24"/>
                <w:szCs w:val="28"/>
              </w:rPr>
            </w:pPr>
          </w:p>
        </w:tc>
        <w:tc>
          <w:tcPr>
            <w:tcW w:w="4996" w:type="dxa"/>
          </w:tcPr>
          <w:p w14:paraId="0FF59A35" w14:textId="78A1326F" w:rsidR="00261A74" w:rsidRPr="00261A74" w:rsidRDefault="008A1E9D" w:rsidP="00261A74">
            <w:pPr>
              <w:jc w:val="center"/>
              <w:rPr>
                <w:rFonts w:ascii="Times New Roman" w:hAnsi="Times New Roman" w:cs="Times New Roman"/>
                <w:sz w:val="24"/>
                <w:szCs w:val="28"/>
              </w:rPr>
            </w:pPr>
            <w:r>
              <w:rPr>
                <w:rFonts w:ascii="Times New Roman" w:hAnsi="Times New Roman" w:cs="Times New Roman"/>
                <w:sz w:val="24"/>
                <w:szCs w:val="28"/>
              </w:rPr>
              <w:t>45</w:t>
            </w:r>
          </w:p>
        </w:tc>
        <w:tc>
          <w:tcPr>
            <w:tcW w:w="3191" w:type="dxa"/>
          </w:tcPr>
          <w:p w14:paraId="7D213952" w14:textId="77777777" w:rsidR="008A1E9D" w:rsidRDefault="008A1E9D" w:rsidP="008A1E9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C298EDC" w14:textId="7EA0F0D4" w:rsidR="00261A74" w:rsidRPr="00261A74" w:rsidRDefault="008A1E9D" w:rsidP="008A1E9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07673312" w14:textId="77777777" w:rsidTr="008A1E9D">
        <w:tc>
          <w:tcPr>
            <w:tcW w:w="1384" w:type="dxa"/>
          </w:tcPr>
          <w:p w14:paraId="09491743"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540E1811" w14:textId="2BBC3247" w:rsidR="008A1E9D" w:rsidRPr="00261A74" w:rsidRDefault="008A1E9D" w:rsidP="008A1E9D">
            <w:pPr>
              <w:jc w:val="center"/>
              <w:rPr>
                <w:rFonts w:ascii="Times New Roman" w:hAnsi="Times New Roman" w:cs="Times New Roman"/>
                <w:sz w:val="24"/>
                <w:szCs w:val="28"/>
              </w:rPr>
            </w:pPr>
            <w:r>
              <w:rPr>
                <w:rFonts w:ascii="Times New Roman" w:hAnsi="Times New Roman" w:cs="Times New Roman"/>
                <w:sz w:val="24"/>
                <w:szCs w:val="28"/>
              </w:rPr>
              <w:t>146235</w:t>
            </w:r>
          </w:p>
        </w:tc>
        <w:tc>
          <w:tcPr>
            <w:tcW w:w="3191" w:type="dxa"/>
          </w:tcPr>
          <w:p w14:paraId="4A05FCC3" w14:textId="77777777" w:rsidR="008A1E9D" w:rsidRDefault="008A1E9D" w:rsidP="008A1E9D">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3BBE1CE4" w14:textId="62BE9BAE" w:rsidR="008A1E9D" w:rsidRPr="00261A74" w:rsidRDefault="008A1E9D" w:rsidP="008A1E9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6F5D60E8" w14:textId="77777777" w:rsidTr="008A1E9D">
        <w:tc>
          <w:tcPr>
            <w:tcW w:w="1384" w:type="dxa"/>
          </w:tcPr>
          <w:p w14:paraId="67E74DB6"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2F9D3548" w14:textId="4EBD1894" w:rsidR="008A1E9D" w:rsidRPr="00261A74" w:rsidRDefault="008A1E9D" w:rsidP="008A1E9D">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03C88431" w14:textId="77777777" w:rsidR="008A1E9D" w:rsidRDefault="008A1E9D" w:rsidP="008A1E9D">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D11CFCB" w14:textId="3E83FD54" w:rsidR="008A1E9D" w:rsidRPr="00261A74" w:rsidRDefault="008A1E9D" w:rsidP="008A1E9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42EDF635" w14:textId="77777777" w:rsidTr="008A1E9D">
        <w:tc>
          <w:tcPr>
            <w:tcW w:w="1384" w:type="dxa"/>
          </w:tcPr>
          <w:p w14:paraId="6C5B8D07"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0F3E435A" w14:textId="3E923ACF" w:rsidR="008A1E9D" w:rsidRPr="00261A74" w:rsidRDefault="008A1E9D" w:rsidP="008A1E9D">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764576ED" w14:textId="77777777" w:rsidR="008A1E9D" w:rsidRDefault="008A1E9D" w:rsidP="008A1E9D">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2AA8645" w14:textId="61F04886" w:rsidR="008A1E9D" w:rsidRPr="00261A74" w:rsidRDefault="008A1E9D" w:rsidP="008A1E9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6BEB10E7" w14:textId="77777777" w:rsidTr="008A1E9D">
        <w:tc>
          <w:tcPr>
            <w:tcW w:w="1384" w:type="dxa"/>
          </w:tcPr>
          <w:p w14:paraId="0B482187"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693ADF74" w14:textId="66D89544" w:rsidR="008A1E9D" w:rsidRPr="00261A74" w:rsidRDefault="008A1E9D" w:rsidP="008A1E9D">
            <w:pPr>
              <w:jc w:val="center"/>
              <w:rPr>
                <w:rFonts w:ascii="Times New Roman" w:hAnsi="Times New Roman" w:cs="Times New Roman"/>
                <w:sz w:val="24"/>
                <w:szCs w:val="28"/>
              </w:rPr>
            </w:pPr>
            <w:r>
              <w:rPr>
                <w:rFonts w:ascii="Times New Roman" w:hAnsi="Times New Roman" w:cs="Times New Roman"/>
                <w:sz w:val="24"/>
                <w:szCs w:val="28"/>
              </w:rPr>
              <w:t>1346</w:t>
            </w:r>
          </w:p>
        </w:tc>
        <w:tc>
          <w:tcPr>
            <w:tcW w:w="3191" w:type="dxa"/>
          </w:tcPr>
          <w:p w14:paraId="2AE51461"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29B53D0" w14:textId="314B9CE3"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42990AEC" w14:textId="77777777" w:rsidTr="008A1E9D">
        <w:tc>
          <w:tcPr>
            <w:tcW w:w="1384" w:type="dxa"/>
          </w:tcPr>
          <w:p w14:paraId="265BF6FC"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311EE98E" w14:textId="5A9DD8A3"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4EF7C68F"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9F2CC6C" w14:textId="12893AE3"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32EC317D" w14:textId="77777777" w:rsidTr="008A1E9D">
        <w:tc>
          <w:tcPr>
            <w:tcW w:w="1384" w:type="dxa"/>
          </w:tcPr>
          <w:p w14:paraId="531256CD"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0198D5EF" w14:textId="15788BD0" w:rsidR="008A1E9D" w:rsidRPr="00261A74" w:rsidRDefault="00FE3F5D" w:rsidP="008A1E9D">
            <w:pPr>
              <w:jc w:val="center"/>
              <w:rPr>
                <w:rFonts w:ascii="Times New Roman" w:hAnsi="Times New Roman" w:cs="Times New Roman"/>
                <w:sz w:val="24"/>
                <w:szCs w:val="28"/>
              </w:rPr>
            </w:pPr>
            <w:r>
              <w:rPr>
                <w:rFonts w:ascii="Times New Roman" w:hAnsi="Times New Roman" w:cs="Times New Roman"/>
                <w:sz w:val="24"/>
                <w:szCs w:val="28"/>
              </w:rPr>
              <w:t>А3Б1В5</w:t>
            </w:r>
            <w:r w:rsidR="008428BF" w:rsidRPr="00261A74">
              <w:rPr>
                <w:rFonts w:ascii="Times New Roman" w:hAnsi="Times New Roman" w:cs="Times New Roman"/>
                <w:sz w:val="24"/>
                <w:szCs w:val="28"/>
              </w:rPr>
              <w:t>Г2</w:t>
            </w:r>
            <w:r w:rsidR="008428BF">
              <w:rPr>
                <w:rFonts w:ascii="Times New Roman" w:hAnsi="Times New Roman" w:cs="Times New Roman"/>
                <w:sz w:val="24"/>
                <w:szCs w:val="28"/>
              </w:rPr>
              <w:t>Д4</w:t>
            </w:r>
          </w:p>
        </w:tc>
        <w:tc>
          <w:tcPr>
            <w:tcW w:w="3191" w:type="dxa"/>
          </w:tcPr>
          <w:p w14:paraId="04ECCC47"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F53F509" w14:textId="0B6562F0"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7BF347D7" w14:textId="77777777" w:rsidTr="008A1E9D">
        <w:tc>
          <w:tcPr>
            <w:tcW w:w="1384" w:type="dxa"/>
          </w:tcPr>
          <w:p w14:paraId="41A74B07"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49F61858" w14:textId="065CC7F6"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135</w:t>
            </w:r>
          </w:p>
        </w:tc>
        <w:tc>
          <w:tcPr>
            <w:tcW w:w="3191" w:type="dxa"/>
          </w:tcPr>
          <w:p w14:paraId="208CA994"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110C8C8" w14:textId="4F524711"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56071E92" w14:textId="77777777" w:rsidTr="008A1E9D">
        <w:tc>
          <w:tcPr>
            <w:tcW w:w="1384" w:type="dxa"/>
          </w:tcPr>
          <w:p w14:paraId="16560A67"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7DD9BEE5" w14:textId="5C2C5A6C"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5358FE3F"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57D6136" w14:textId="181E9F7D"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38A39265" w14:textId="77777777" w:rsidTr="008A1E9D">
        <w:tc>
          <w:tcPr>
            <w:tcW w:w="1384" w:type="dxa"/>
          </w:tcPr>
          <w:p w14:paraId="6E61E44E"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3C8066DE" w14:textId="2971895D"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23</w:t>
            </w:r>
          </w:p>
        </w:tc>
        <w:tc>
          <w:tcPr>
            <w:tcW w:w="3191" w:type="dxa"/>
          </w:tcPr>
          <w:p w14:paraId="101B6B36"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 xml:space="preserve">1б – полный правильный </w:t>
            </w:r>
            <w:r>
              <w:rPr>
                <w:rFonts w:ascii="Times New Roman" w:hAnsi="Times New Roman" w:cs="Times New Roman"/>
                <w:sz w:val="24"/>
                <w:szCs w:val="28"/>
              </w:rPr>
              <w:lastRenderedPageBreak/>
              <w:t>ответ</w:t>
            </w:r>
          </w:p>
          <w:p w14:paraId="24F72718" w14:textId="06ECB2B7"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5B589950" w14:textId="77777777" w:rsidTr="008A1E9D">
        <w:tc>
          <w:tcPr>
            <w:tcW w:w="1384" w:type="dxa"/>
          </w:tcPr>
          <w:p w14:paraId="7B5B9597"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0386C37C" w14:textId="62B56A67"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А4Б3В2Г1</w:t>
            </w:r>
          </w:p>
        </w:tc>
        <w:tc>
          <w:tcPr>
            <w:tcW w:w="3191" w:type="dxa"/>
          </w:tcPr>
          <w:p w14:paraId="34EA3F2C"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640628D0" w14:textId="198648EA"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361DA81F" w14:textId="77777777" w:rsidTr="008A1E9D">
        <w:tc>
          <w:tcPr>
            <w:tcW w:w="1384" w:type="dxa"/>
          </w:tcPr>
          <w:p w14:paraId="00650694"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3EB9FF5B" w14:textId="2B229696"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134</w:t>
            </w:r>
          </w:p>
        </w:tc>
        <w:tc>
          <w:tcPr>
            <w:tcW w:w="3191" w:type="dxa"/>
          </w:tcPr>
          <w:p w14:paraId="705168CE"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0862A9E" w14:textId="7E2EA6F6"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4CF56649" w14:textId="77777777" w:rsidTr="008A1E9D">
        <w:tc>
          <w:tcPr>
            <w:tcW w:w="1384" w:type="dxa"/>
          </w:tcPr>
          <w:p w14:paraId="0B08EF16"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70C8E0C7" w14:textId="01302414"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0EE418FD"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5641E90" w14:textId="5F9F5C21"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7DE5A43D" w14:textId="77777777" w:rsidTr="008A1E9D">
        <w:tc>
          <w:tcPr>
            <w:tcW w:w="1384" w:type="dxa"/>
          </w:tcPr>
          <w:p w14:paraId="2CFA6C5E"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1E1C16EF" w14:textId="0B6A67C5"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245891214</w:t>
            </w:r>
          </w:p>
        </w:tc>
        <w:tc>
          <w:tcPr>
            <w:tcW w:w="3191" w:type="dxa"/>
          </w:tcPr>
          <w:p w14:paraId="5EC2C840"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6A89EEC" w14:textId="71893064"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1806B98E" w14:textId="77777777" w:rsidTr="008A1E9D">
        <w:tc>
          <w:tcPr>
            <w:tcW w:w="1384" w:type="dxa"/>
          </w:tcPr>
          <w:p w14:paraId="48AD0019"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2FE9A450" w14:textId="79460C88"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3671013</w:t>
            </w:r>
          </w:p>
        </w:tc>
        <w:tc>
          <w:tcPr>
            <w:tcW w:w="3191" w:type="dxa"/>
          </w:tcPr>
          <w:p w14:paraId="366B579D"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15153C0" w14:textId="4F0CEEFC"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5BAD94B3" w14:textId="77777777" w:rsidTr="008A1E9D">
        <w:tc>
          <w:tcPr>
            <w:tcW w:w="1384" w:type="dxa"/>
          </w:tcPr>
          <w:p w14:paraId="5F9F882C"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0637E092" w14:textId="15A27B82"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1CD83F47"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8AEF9B0" w14:textId="2F004B82"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2CAFB6F3" w14:textId="77777777" w:rsidTr="008A1E9D">
        <w:tc>
          <w:tcPr>
            <w:tcW w:w="1384" w:type="dxa"/>
          </w:tcPr>
          <w:p w14:paraId="5BCDE0B4"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04323209" w14:textId="044F84C6"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401EF0A8"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4B6322D" w14:textId="7E033418"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75870686" w14:textId="77777777" w:rsidTr="008A1E9D">
        <w:tc>
          <w:tcPr>
            <w:tcW w:w="1384" w:type="dxa"/>
          </w:tcPr>
          <w:p w14:paraId="14B97040"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291401D8" w14:textId="15D86E63"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1567</w:t>
            </w:r>
          </w:p>
        </w:tc>
        <w:tc>
          <w:tcPr>
            <w:tcW w:w="3191" w:type="dxa"/>
          </w:tcPr>
          <w:p w14:paraId="419EAC4A"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F9796F4" w14:textId="7F445EA2"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362DC1AA" w14:textId="77777777" w:rsidTr="008A1E9D">
        <w:tc>
          <w:tcPr>
            <w:tcW w:w="1384" w:type="dxa"/>
          </w:tcPr>
          <w:p w14:paraId="77C5D1DF"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7B11615A" w14:textId="28F43A86"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357810</w:t>
            </w:r>
          </w:p>
        </w:tc>
        <w:tc>
          <w:tcPr>
            <w:tcW w:w="3191" w:type="dxa"/>
          </w:tcPr>
          <w:p w14:paraId="17868417"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4D0B7F3" w14:textId="1E861DA8"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113D0182" w14:textId="77777777" w:rsidTr="008A1E9D">
        <w:tc>
          <w:tcPr>
            <w:tcW w:w="1384" w:type="dxa"/>
          </w:tcPr>
          <w:p w14:paraId="47809BD4"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2BE6E52A" w14:textId="6D87DFFC"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563214</w:t>
            </w:r>
          </w:p>
        </w:tc>
        <w:tc>
          <w:tcPr>
            <w:tcW w:w="3191" w:type="dxa"/>
          </w:tcPr>
          <w:p w14:paraId="5BA265E9"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53F24B3B" w14:textId="47EE21D3"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7D75EDE1" w14:textId="77777777" w:rsidTr="008A1E9D">
        <w:tc>
          <w:tcPr>
            <w:tcW w:w="1384" w:type="dxa"/>
          </w:tcPr>
          <w:p w14:paraId="61CBB0D4"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5E4BA8DA" w14:textId="578CEC03"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01379755"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799AC5B" w14:textId="4CB5583E"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428BF" w:rsidRPr="00261A74" w14:paraId="37CA973E" w14:textId="77777777" w:rsidTr="008A1E9D">
        <w:tc>
          <w:tcPr>
            <w:tcW w:w="1384" w:type="dxa"/>
          </w:tcPr>
          <w:p w14:paraId="7CB19A27" w14:textId="77777777" w:rsidR="008428BF" w:rsidRPr="00261A74" w:rsidRDefault="008428BF" w:rsidP="00C56076">
            <w:pPr>
              <w:pStyle w:val="a6"/>
              <w:numPr>
                <w:ilvl w:val="0"/>
                <w:numId w:val="59"/>
              </w:numPr>
              <w:rPr>
                <w:rFonts w:ascii="Times New Roman" w:hAnsi="Times New Roman" w:cs="Times New Roman"/>
                <w:sz w:val="24"/>
                <w:szCs w:val="28"/>
              </w:rPr>
            </w:pPr>
          </w:p>
        </w:tc>
        <w:tc>
          <w:tcPr>
            <w:tcW w:w="4996" w:type="dxa"/>
          </w:tcPr>
          <w:p w14:paraId="4473CB1F" w14:textId="7EA482D9" w:rsidR="008428BF" w:rsidRPr="00261A74" w:rsidRDefault="008428BF" w:rsidP="008428BF">
            <w:pPr>
              <w:jc w:val="center"/>
              <w:rPr>
                <w:rFonts w:ascii="Times New Roman" w:hAnsi="Times New Roman" w:cs="Times New Roman"/>
                <w:sz w:val="24"/>
                <w:szCs w:val="28"/>
              </w:rPr>
            </w:pPr>
            <w:r>
              <w:rPr>
                <w:rFonts w:ascii="Times New Roman" w:hAnsi="Times New Roman" w:cs="Times New Roman"/>
                <w:sz w:val="24"/>
                <w:szCs w:val="28"/>
              </w:rPr>
              <w:t>1347</w:t>
            </w:r>
          </w:p>
        </w:tc>
        <w:tc>
          <w:tcPr>
            <w:tcW w:w="3191" w:type="dxa"/>
          </w:tcPr>
          <w:p w14:paraId="1464ACD3"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9442EF8" w14:textId="7546C8E1" w:rsidR="008428BF"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428BF" w:rsidRPr="00261A74" w14:paraId="4B9C7635" w14:textId="77777777" w:rsidTr="00261A74">
        <w:tc>
          <w:tcPr>
            <w:tcW w:w="1384" w:type="dxa"/>
          </w:tcPr>
          <w:p w14:paraId="046B8895" w14:textId="77777777" w:rsidR="008428BF" w:rsidRPr="00261A74" w:rsidRDefault="008428BF" w:rsidP="00C56076">
            <w:pPr>
              <w:pStyle w:val="a6"/>
              <w:numPr>
                <w:ilvl w:val="0"/>
                <w:numId w:val="59"/>
              </w:numPr>
              <w:rPr>
                <w:rFonts w:ascii="Times New Roman" w:hAnsi="Times New Roman" w:cs="Times New Roman"/>
                <w:sz w:val="24"/>
                <w:szCs w:val="28"/>
              </w:rPr>
            </w:pPr>
          </w:p>
        </w:tc>
        <w:tc>
          <w:tcPr>
            <w:tcW w:w="4996" w:type="dxa"/>
          </w:tcPr>
          <w:p w14:paraId="2C6364E4" w14:textId="4A5B1965" w:rsidR="008428BF" w:rsidRPr="00261A74" w:rsidRDefault="008428BF" w:rsidP="008428BF">
            <w:pPr>
              <w:jc w:val="center"/>
              <w:rPr>
                <w:rFonts w:ascii="Times New Roman" w:hAnsi="Times New Roman" w:cs="Times New Roman"/>
                <w:sz w:val="24"/>
                <w:szCs w:val="28"/>
              </w:rPr>
            </w:pPr>
            <w:r>
              <w:rPr>
                <w:rFonts w:ascii="Times New Roman" w:hAnsi="Times New Roman" w:cs="Times New Roman"/>
                <w:sz w:val="24"/>
                <w:szCs w:val="28"/>
              </w:rPr>
              <w:t>136</w:t>
            </w:r>
          </w:p>
        </w:tc>
        <w:tc>
          <w:tcPr>
            <w:tcW w:w="3191" w:type="dxa"/>
          </w:tcPr>
          <w:p w14:paraId="4251E849"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C225178" w14:textId="5B490AB7" w:rsidR="008428BF"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A1E9D" w:rsidRPr="00261A74" w14:paraId="29423F7A" w14:textId="77777777" w:rsidTr="00261A74">
        <w:tc>
          <w:tcPr>
            <w:tcW w:w="1384" w:type="dxa"/>
          </w:tcPr>
          <w:p w14:paraId="7521A130" w14:textId="77777777" w:rsidR="008A1E9D" w:rsidRPr="00261A74" w:rsidRDefault="008A1E9D" w:rsidP="00C56076">
            <w:pPr>
              <w:pStyle w:val="a6"/>
              <w:numPr>
                <w:ilvl w:val="0"/>
                <w:numId w:val="59"/>
              </w:numPr>
              <w:rPr>
                <w:rFonts w:ascii="Times New Roman" w:hAnsi="Times New Roman" w:cs="Times New Roman"/>
                <w:sz w:val="24"/>
                <w:szCs w:val="28"/>
              </w:rPr>
            </w:pPr>
          </w:p>
        </w:tc>
        <w:tc>
          <w:tcPr>
            <w:tcW w:w="4996" w:type="dxa"/>
          </w:tcPr>
          <w:p w14:paraId="263191CB" w14:textId="2CCE0636" w:rsidR="008A1E9D" w:rsidRPr="00261A74" w:rsidRDefault="008428BF" w:rsidP="008A1E9D">
            <w:pPr>
              <w:jc w:val="center"/>
              <w:rPr>
                <w:rFonts w:ascii="Times New Roman" w:hAnsi="Times New Roman" w:cs="Times New Roman"/>
                <w:sz w:val="24"/>
                <w:szCs w:val="28"/>
              </w:rPr>
            </w:pPr>
            <w:r>
              <w:rPr>
                <w:rFonts w:ascii="Times New Roman" w:hAnsi="Times New Roman" w:cs="Times New Roman"/>
                <w:sz w:val="24"/>
                <w:szCs w:val="28"/>
              </w:rPr>
              <w:t>7214365</w:t>
            </w:r>
          </w:p>
        </w:tc>
        <w:tc>
          <w:tcPr>
            <w:tcW w:w="3191" w:type="dxa"/>
          </w:tcPr>
          <w:p w14:paraId="661F39F3" w14:textId="77777777" w:rsidR="008428BF" w:rsidRDefault="008428BF" w:rsidP="008428BF">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56B2ED30" w14:textId="133F70AE" w:rsidR="008A1E9D" w:rsidRPr="00261A74" w:rsidRDefault="008428BF" w:rsidP="008428B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2E93F59D" w14:textId="77777777" w:rsidR="00BF36BB" w:rsidRPr="00E33FE1" w:rsidRDefault="00BF36BB" w:rsidP="00E33FE1">
      <w:pPr>
        <w:spacing w:after="0" w:line="240" w:lineRule="auto"/>
        <w:rPr>
          <w:rFonts w:ascii="Times New Roman" w:hAnsi="Times New Roman" w:cs="Times New Roman"/>
          <w:sz w:val="28"/>
          <w:szCs w:val="28"/>
        </w:rPr>
      </w:pPr>
    </w:p>
    <w:p w14:paraId="7D425415" w14:textId="1EA2B1D4" w:rsidR="00765C9F" w:rsidRPr="00E33FE1" w:rsidRDefault="00B65BEE" w:rsidP="004B7925">
      <w:pPr>
        <w:pStyle w:val="1"/>
      </w:pPr>
      <w:bookmarkStart w:id="27" w:name="_Toc182771898"/>
      <w:r w:rsidRPr="00E33FE1">
        <w:lastRenderedPageBreak/>
        <w:t xml:space="preserve">Ключи к оценочным средствам по дисциплине </w:t>
      </w:r>
      <w:r w:rsidR="00765C9F" w:rsidRPr="00E33FE1">
        <w:t>«</w:t>
      </w:r>
      <w:r w:rsidR="00FC61CC">
        <w:t>Философские проблемы современности</w:t>
      </w:r>
      <w:r w:rsidR="00765C9F" w:rsidRPr="00E33FE1">
        <w:t>»</w:t>
      </w:r>
      <w:bookmarkEnd w:id="26"/>
      <w:bookmarkEnd w:id="27"/>
    </w:p>
    <w:p w14:paraId="74A0B7D7" w14:textId="368BA096" w:rsidR="00765C9F" w:rsidRDefault="00765C9F" w:rsidP="00E33FE1">
      <w:pPr>
        <w:pStyle w:val="aff5"/>
        <w:spacing w:line="240" w:lineRule="auto"/>
        <w:jc w:val="left"/>
        <w:rPr>
          <w:sz w:val="28"/>
          <w:szCs w:val="22"/>
        </w:rPr>
      </w:pPr>
    </w:p>
    <w:tbl>
      <w:tblPr>
        <w:tblStyle w:val="a3"/>
        <w:tblW w:w="0" w:type="auto"/>
        <w:tblLook w:val="04A0" w:firstRow="1" w:lastRow="0" w:firstColumn="1" w:lastColumn="0" w:noHBand="0" w:noVBand="1"/>
      </w:tblPr>
      <w:tblGrid>
        <w:gridCol w:w="1384"/>
        <w:gridCol w:w="4996"/>
        <w:gridCol w:w="3191"/>
      </w:tblGrid>
      <w:tr w:rsidR="00FC61CC" w:rsidRPr="00261A74" w14:paraId="61CB3669" w14:textId="77777777" w:rsidTr="004B7925">
        <w:tc>
          <w:tcPr>
            <w:tcW w:w="1384" w:type="dxa"/>
          </w:tcPr>
          <w:p w14:paraId="3BF63132" w14:textId="77777777" w:rsidR="00FC61CC" w:rsidRPr="00261A74" w:rsidRDefault="00FC61CC" w:rsidP="004B7925">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96" w:type="dxa"/>
          </w:tcPr>
          <w:p w14:paraId="6ECA26B0" w14:textId="77777777"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5C3B1616" w14:textId="77777777"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FC61CC" w:rsidRPr="00261A74" w14:paraId="27935DFF" w14:textId="77777777" w:rsidTr="004B7925">
        <w:tc>
          <w:tcPr>
            <w:tcW w:w="1384" w:type="dxa"/>
          </w:tcPr>
          <w:p w14:paraId="4BF353FA"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50E984FF" w14:textId="23BB5CE1"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18975809"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B87E61A" w14:textId="011916CF"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5C701476" w14:textId="77777777" w:rsidTr="004B7925">
        <w:tc>
          <w:tcPr>
            <w:tcW w:w="1384" w:type="dxa"/>
          </w:tcPr>
          <w:p w14:paraId="5B89BE80"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4E5E1D8D" w14:textId="78AB249F"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6DC723EE"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60301FD" w14:textId="0BBA578D"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6A346A19" w14:textId="77777777" w:rsidTr="004B7925">
        <w:tc>
          <w:tcPr>
            <w:tcW w:w="1384" w:type="dxa"/>
          </w:tcPr>
          <w:p w14:paraId="52CDCCA1"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3C302D8E" w14:textId="497DCF1E"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15B62271"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E0252EE" w14:textId="07540213"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34A0771A" w14:textId="77777777" w:rsidTr="004B7925">
        <w:tc>
          <w:tcPr>
            <w:tcW w:w="1384" w:type="dxa"/>
          </w:tcPr>
          <w:p w14:paraId="77D721D0"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13391583" w14:textId="2B45E452"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73C989C9"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A5FB49B" w14:textId="15B7EA85"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48692F3C" w14:textId="77777777" w:rsidTr="004B7925">
        <w:tc>
          <w:tcPr>
            <w:tcW w:w="1384" w:type="dxa"/>
          </w:tcPr>
          <w:p w14:paraId="0B05DD4A"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7B07263D" w14:textId="406D592C"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3B2CFAC7"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2A1E8B4" w14:textId="479D7836"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23ACF563" w14:textId="77777777" w:rsidTr="004B7925">
        <w:tc>
          <w:tcPr>
            <w:tcW w:w="1384" w:type="dxa"/>
          </w:tcPr>
          <w:p w14:paraId="0645F5BB"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44F0ADBF" w14:textId="1674F961"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3A3635E1"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55186CC" w14:textId="4CBDCD7B"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56E5E4A0" w14:textId="77777777" w:rsidTr="004B7925">
        <w:tc>
          <w:tcPr>
            <w:tcW w:w="1384" w:type="dxa"/>
          </w:tcPr>
          <w:p w14:paraId="3D4E9010"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09F97907" w14:textId="1178FB82"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475430C6"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35CB704" w14:textId="03E00941"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31AAF90C" w14:textId="77777777" w:rsidTr="004B7925">
        <w:tc>
          <w:tcPr>
            <w:tcW w:w="1384" w:type="dxa"/>
          </w:tcPr>
          <w:p w14:paraId="4C80B59A"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00C3A8DF" w14:textId="1FBE2DC4"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04977837"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4BF8054" w14:textId="41EB7AD8"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284F9E66" w14:textId="77777777" w:rsidTr="004B7925">
        <w:tc>
          <w:tcPr>
            <w:tcW w:w="1384" w:type="dxa"/>
          </w:tcPr>
          <w:p w14:paraId="072115BC"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1B4B6EA4" w14:textId="51B2D2A4"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30C10540"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558BCCC" w14:textId="77F32AB5"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043575BF" w14:textId="77777777" w:rsidTr="004B7925">
        <w:tc>
          <w:tcPr>
            <w:tcW w:w="1384" w:type="dxa"/>
          </w:tcPr>
          <w:p w14:paraId="117C830D"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70BC54F3" w14:textId="229B03FA"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7D357D7B"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80D6056" w14:textId="081BD617"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41E897B7" w14:textId="77777777" w:rsidTr="004B7925">
        <w:tc>
          <w:tcPr>
            <w:tcW w:w="1384" w:type="dxa"/>
          </w:tcPr>
          <w:p w14:paraId="11F2E433"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2E293AC4" w14:textId="75971AD0"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001ACA0A"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F93531F" w14:textId="1EC5A00D"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6EB2A509" w14:textId="77777777" w:rsidTr="004B7925">
        <w:tc>
          <w:tcPr>
            <w:tcW w:w="1384" w:type="dxa"/>
          </w:tcPr>
          <w:p w14:paraId="13111DF3"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12B6BE49" w14:textId="5F1383AB"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7FA88A15"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1B6D914" w14:textId="7FC63CAA"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0CF3A887" w14:textId="77777777" w:rsidTr="004B7925">
        <w:tc>
          <w:tcPr>
            <w:tcW w:w="1384" w:type="dxa"/>
          </w:tcPr>
          <w:p w14:paraId="56724321"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78862260" w14:textId="2C6B9C4E"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6FAD9BD5"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961EDFD" w14:textId="724034F5"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1D5028F8" w14:textId="77777777" w:rsidTr="004B7925">
        <w:tc>
          <w:tcPr>
            <w:tcW w:w="1384" w:type="dxa"/>
          </w:tcPr>
          <w:p w14:paraId="7A94FD8F"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40D051D5" w14:textId="46379D8C"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1F8BE92A"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D526742" w14:textId="557CB770"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3E6B801F" w14:textId="77777777" w:rsidTr="004B7925">
        <w:tc>
          <w:tcPr>
            <w:tcW w:w="1384" w:type="dxa"/>
          </w:tcPr>
          <w:p w14:paraId="27406B57"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6D62B9C0" w14:textId="376B0CFA"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12</w:t>
            </w:r>
          </w:p>
        </w:tc>
        <w:tc>
          <w:tcPr>
            <w:tcW w:w="3191" w:type="dxa"/>
          </w:tcPr>
          <w:p w14:paraId="700C2CBD"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7136736" w14:textId="1E1D44E6"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2FF1B828" w14:textId="77777777" w:rsidTr="004B7925">
        <w:tc>
          <w:tcPr>
            <w:tcW w:w="1384" w:type="dxa"/>
          </w:tcPr>
          <w:p w14:paraId="3D1F08B1"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6A9D4990" w14:textId="76958D20"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13</w:t>
            </w:r>
          </w:p>
        </w:tc>
        <w:tc>
          <w:tcPr>
            <w:tcW w:w="3191" w:type="dxa"/>
          </w:tcPr>
          <w:p w14:paraId="076F0153"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FAAA10F" w14:textId="489292E9"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FC61CC" w:rsidRPr="00261A74" w14:paraId="6F3C9139" w14:textId="77777777" w:rsidTr="004B7925">
        <w:tc>
          <w:tcPr>
            <w:tcW w:w="1384" w:type="dxa"/>
          </w:tcPr>
          <w:p w14:paraId="6732AC19"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1E01258F" w14:textId="045EF0F8"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20FE7215"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A4409E7" w14:textId="5C6B46C6"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35FF7062" w14:textId="77777777" w:rsidTr="004B7925">
        <w:tc>
          <w:tcPr>
            <w:tcW w:w="1384" w:type="dxa"/>
          </w:tcPr>
          <w:p w14:paraId="019C1B4A"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5CCFA8CB" w14:textId="15FD243F"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6321A78C"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D5A230C" w14:textId="1D25A192"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1BC470A4" w14:textId="77777777" w:rsidTr="004B7925">
        <w:tc>
          <w:tcPr>
            <w:tcW w:w="1384" w:type="dxa"/>
          </w:tcPr>
          <w:p w14:paraId="23871E2B"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119D24CD" w14:textId="2AFAEB39"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40B3ABDE"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0529901" w14:textId="47D53924"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0A54BBCE" w14:textId="77777777" w:rsidTr="004B7925">
        <w:tc>
          <w:tcPr>
            <w:tcW w:w="1384" w:type="dxa"/>
          </w:tcPr>
          <w:p w14:paraId="5A21FCAC"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64E73C0E" w14:textId="27832F60"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7BDB9ADC"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1BF7E14" w14:textId="32D0DAD7"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62E32E51" w14:textId="77777777" w:rsidTr="004B7925">
        <w:tc>
          <w:tcPr>
            <w:tcW w:w="1384" w:type="dxa"/>
          </w:tcPr>
          <w:p w14:paraId="6FB58EF2"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2339D433" w14:textId="27E5A0A9"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3B992BBC"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EF04710" w14:textId="7E2FA429"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6EA6B471" w14:textId="77777777" w:rsidTr="004B7925">
        <w:tc>
          <w:tcPr>
            <w:tcW w:w="1384" w:type="dxa"/>
          </w:tcPr>
          <w:p w14:paraId="4074BCDB"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597DF8D2" w14:textId="225934CB"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5B36DF56"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BB5F5E2" w14:textId="6322C028"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30F51A23" w14:textId="77777777" w:rsidTr="004B7925">
        <w:tc>
          <w:tcPr>
            <w:tcW w:w="1384" w:type="dxa"/>
          </w:tcPr>
          <w:p w14:paraId="0C654EFC"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2593DDCF" w14:textId="6222DFC1"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0D320037"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8549C19" w14:textId="523EFAE5"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175DB7DC" w14:textId="77777777" w:rsidTr="004B7925">
        <w:tc>
          <w:tcPr>
            <w:tcW w:w="1384" w:type="dxa"/>
          </w:tcPr>
          <w:p w14:paraId="45F88D40"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6B4FB69A" w14:textId="34DB51DD"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7666E45C"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20C27C0" w14:textId="645396A7"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3773DC67" w14:textId="77777777" w:rsidTr="004B7925">
        <w:tc>
          <w:tcPr>
            <w:tcW w:w="1384" w:type="dxa"/>
          </w:tcPr>
          <w:p w14:paraId="016334DD"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55EFAFC4" w14:textId="6419016D"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29E4A2E8"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DB72E31" w14:textId="434A6264"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69990DC1" w14:textId="77777777" w:rsidTr="004B7925">
        <w:tc>
          <w:tcPr>
            <w:tcW w:w="1384" w:type="dxa"/>
          </w:tcPr>
          <w:p w14:paraId="72DB23A5"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5BF3750A" w14:textId="1FC5FA02"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325D819D"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C6C161C" w14:textId="48422406"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38677F2E" w14:textId="77777777" w:rsidTr="004B7925">
        <w:tc>
          <w:tcPr>
            <w:tcW w:w="1384" w:type="dxa"/>
          </w:tcPr>
          <w:p w14:paraId="2FB1A04C"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4C5F4EC3" w14:textId="0E4B3C48" w:rsidR="00FC61CC" w:rsidRPr="00261A74" w:rsidRDefault="00FC61CC"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2702BBBE"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E96C099" w14:textId="2EE93F77"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3EBCA727" w14:textId="77777777" w:rsidTr="004B7925">
        <w:tc>
          <w:tcPr>
            <w:tcW w:w="1384" w:type="dxa"/>
          </w:tcPr>
          <w:p w14:paraId="7586DA21"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516B1CB2" w14:textId="39CBFF10"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1245</w:t>
            </w:r>
          </w:p>
        </w:tc>
        <w:tc>
          <w:tcPr>
            <w:tcW w:w="3191" w:type="dxa"/>
          </w:tcPr>
          <w:p w14:paraId="1B07C83E"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538CA7C" w14:textId="1499C58C"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3A71947E" w14:textId="77777777" w:rsidTr="004B7925">
        <w:tc>
          <w:tcPr>
            <w:tcW w:w="1384" w:type="dxa"/>
          </w:tcPr>
          <w:p w14:paraId="66654E2B"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5774C101" w14:textId="141FF838"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702D3B41"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51D2718" w14:textId="12472BFF"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161C36B7" w14:textId="77777777" w:rsidTr="004B7925">
        <w:tc>
          <w:tcPr>
            <w:tcW w:w="1384" w:type="dxa"/>
          </w:tcPr>
          <w:p w14:paraId="325A7845"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53C4C861" w14:textId="490EAC33"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017DA1B2"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CD4ADCC" w14:textId="4BB0C7C9"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1F0E2053" w14:textId="77777777" w:rsidTr="004B7925">
        <w:tc>
          <w:tcPr>
            <w:tcW w:w="1384" w:type="dxa"/>
          </w:tcPr>
          <w:p w14:paraId="3D0993F1"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337D56E6" w14:textId="2D6D7CDB"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07D87DB9"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A7B80EE" w14:textId="175BC4FA"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3EF119CA" w14:textId="77777777" w:rsidTr="004B7925">
        <w:tc>
          <w:tcPr>
            <w:tcW w:w="1384" w:type="dxa"/>
          </w:tcPr>
          <w:p w14:paraId="5F8FF32F"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30714B4F" w14:textId="5FB23476"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51858CCE"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562EB7F" w14:textId="0B779EDE"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5F190503" w14:textId="77777777" w:rsidTr="004B7925">
        <w:tc>
          <w:tcPr>
            <w:tcW w:w="1384" w:type="dxa"/>
          </w:tcPr>
          <w:p w14:paraId="4AF159C5"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280DB156" w14:textId="10B11B50"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3E123FDF"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058F0C2" w14:textId="5D29181D"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7366D85F" w14:textId="77777777" w:rsidTr="004B7925">
        <w:tc>
          <w:tcPr>
            <w:tcW w:w="1384" w:type="dxa"/>
          </w:tcPr>
          <w:p w14:paraId="18282C1F"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58316BF7" w14:textId="15B252EE"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0D4EC93A"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B07C03D" w14:textId="228A7649"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6DABFC63" w14:textId="77777777" w:rsidTr="004B7925">
        <w:tc>
          <w:tcPr>
            <w:tcW w:w="1384" w:type="dxa"/>
          </w:tcPr>
          <w:p w14:paraId="2CCDC6D6"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6D51D528" w14:textId="08896D39"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123</w:t>
            </w:r>
          </w:p>
        </w:tc>
        <w:tc>
          <w:tcPr>
            <w:tcW w:w="3191" w:type="dxa"/>
          </w:tcPr>
          <w:p w14:paraId="1FBEA1AC"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76B626E" w14:textId="6F4D177A"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04C2A686" w14:textId="77777777" w:rsidTr="004B7925">
        <w:tc>
          <w:tcPr>
            <w:tcW w:w="1384" w:type="dxa"/>
          </w:tcPr>
          <w:p w14:paraId="1DE687B2"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2FF071BC" w14:textId="11E638A5"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125</w:t>
            </w:r>
          </w:p>
        </w:tc>
        <w:tc>
          <w:tcPr>
            <w:tcW w:w="3191" w:type="dxa"/>
          </w:tcPr>
          <w:p w14:paraId="3AE2E93B"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6480A5F" w14:textId="2E1A61F6"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01ADAF7A" w14:textId="77777777" w:rsidTr="004B7925">
        <w:tc>
          <w:tcPr>
            <w:tcW w:w="1384" w:type="dxa"/>
          </w:tcPr>
          <w:p w14:paraId="6A178446"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233A4F18" w14:textId="03836DA1"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653600DA"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EF90125" w14:textId="63CB95F7"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2EDEA614" w14:textId="77777777" w:rsidTr="004B7925">
        <w:tc>
          <w:tcPr>
            <w:tcW w:w="1384" w:type="dxa"/>
          </w:tcPr>
          <w:p w14:paraId="1D8598F6"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2949E744" w14:textId="63429E4B"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7BC3A694"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339E3A3" w14:textId="1BDA88C9"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58B4B0C0" w14:textId="77777777" w:rsidTr="004B7925">
        <w:tc>
          <w:tcPr>
            <w:tcW w:w="1384" w:type="dxa"/>
          </w:tcPr>
          <w:p w14:paraId="4557A60F"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4E8A590D" w14:textId="72EA0BCA"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413B4427"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C872C21" w14:textId="19B266E9"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4C960B0C" w14:textId="77777777" w:rsidTr="004B7925">
        <w:tc>
          <w:tcPr>
            <w:tcW w:w="1384" w:type="dxa"/>
          </w:tcPr>
          <w:p w14:paraId="677614AC"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3803EDEA" w14:textId="413A0D29"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5</w:t>
            </w:r>
          </w:p>
        </w:tc>
        <w:tc>
          <w:tcPr>
            <w:tcW w:w="3191" w:type="dxa"/>
          </w:tcPr>
          <w:p w14:paraId="61AE9684"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9CB0546" w14:textId="01D125F1"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663674F5" w14:textId="77777777" w:rsidTr="004B7925">
        <w:tc>
          <w:tcPr>
            <w:tcW w:w="1384" w:type="dxa"/>
          </w:tcPr>
          <w:p w14:paraId="0D714AC0"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4E4D560E" w14:textId="73176D8C"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1B2CA6BC"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7EB3AAB" w14:textId="1B054A2C"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7DFED3D8" w14:textId="77777777" w:rsidTr="004B7925">
        <w:tc>
          <w:tcPr>
            <w:tcW w:w="1384" w:type="dxa"/>
          </w:tcPr>
          <w:p w14:paraId="01BA903F"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6D3C788E" w14:textId="5D88A101"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2A75E637"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3E9DE38" w14:textId="080D8F92"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7FFEB2FB" w14:textId="77777777" w:rsidTr="004B7925">
        <w:tc>
          <w:tcPr>
            <w:tcW w:w="1384" w:type="dxa"/>
          </w:tcPr>
          <w:p w14:paraId="021B3E0F"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6A2887FC" w14:textId="7F383E41"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0FBF86E8"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FF5B3C7" w14:textId="41A728AE"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5B4CFAA1" w14:textId="77777777" w:rsidTr="004B7925">
        <w:tc>
          <w:tcPr>
            <w:tcW w:w="1384" w:type="dxa"/>
          </w:tcPr>
          <w:p w14:paraId="08765137"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3E166354" w14:textId="3A63A6CA"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6D59D38C"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BED57C4" w14:textId="2A159D58"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635C5468" w14:textId="77777777" w:rsidTr="004B7925">
        <w:tc>
          <w:tcPr>
            <w:tcW w:w="1384" w:type="dxa"/>
          </w:tcPr>
          <w:p w14:paraId="3C4B940F"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3A7BD366" w14:textId="32A42921"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5BC8B9BE"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B69C2A0" w14:textId="3E8AA5FC"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42E8CE56" w14:textId="77777777" w:rsidTr="004B7925">
        <w:tc>
          <w:tcPr>
            <w:tcW w:w="1384" w:type="dxa"/>
          </w:tcPr>
          <w:p w14:paraId="7FF46760"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5E2EBF2A" w14:textId="05696C82"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6D58109F"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268A0AC" w14:textId="66828923"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2D580F59" w14:textId="77777777" w:rsidTr="004B7925">
        <w:tc>
          <w:tcPr>
            <w:tcW w:w="1384" w:type="dxa"/>
          </w:tcPr>
          <w:p w14:paraId="001DBE80"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1021EE46" w14:textId="2EEBC203"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5</w:t>
            </w:r>
          </w:p>
        </w:tc>
        <w:tc>
          <w:tcPr>
            <w:tcW w:w="3191" w:type="dxa"/>
          </w:tcPr>
          <w:p w14:paraId="6B1E0C76"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0BEA8A2" w14:textId="7AD0EE98"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6A954351" w14:textId="77777777" w:rsidTr="004B7925">
        <w:tc>
          <w:tcPr>
            <w:tcW w:w="1384" w:type="dxa"/>
          </w:tcPr>
          <w:p w14:paraId="486BAE2E"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6605FC44" w14:textId="4072ABC5"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6A8D42CF"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EABA994" w14:textId="4848E3D4"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6A3AABC1" w14:textId="77777777" w:rsidTr="004B7925">
        <w:tc>
          <w:tcPr>
            <w:tcW w:w="1384" w:type="dxa"/>
          </w:tcPr>
          <w:p w14:paraId="2BEBC059"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0E3EE23D" w14:textId="4F24A08E"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2A7C9EB3"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D79F1B7" w14:textId="09E105E8"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01319E40" w14:textId="77777777" w:rsidTr="004B7925">
        <w:tc>
          <w:tcPr>
            <w:tcW w:w="1384" w:type="dxa"/>
          </w:tcPr>
          <w:p w14:paraId="19F0C8B6"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45509E25" w14:textId="04F94889"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127D01D5"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0CFDBD7" w14:textId="60BBF1AA"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4DA48737" w14:textId="77777777" w:rsidTr="004B7925">
        <w:tc>
          <w:tcPr>
            <w:tcW w:w="1384" w:type="dxa"/>
          </w:tcPr>
          <w:p w14:paraId="6A8DDB53"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5F23E354" w14:textId="05CBA1E0"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15AD529C"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 xml:space="preserve">1б – совпадение с верным </w:t>
            </w:r>
            <w:r>
              <w:rPr>
                <w:rFonts w:ascii="Times New Roman" w:hAnsi="Times New Roman" w:cs="Times New Roman"/>
                <w:sz w:val="24"/>
                <w:szCs w:val="28"/>
              </w:rPr>
              <w:lastRenderedPageBreak/>
              <w:t>ответом</w:t>
            </w:r>
          </w:p>
          <w:p w14:paraId="7ED50818" w14:textId="3546E797"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3797347B" w14:textId="77777777" w:rsidTr="004B7925">
        <w:tc>
          <w:tcPr>
            <w:tcW w:w="1384" w:type="dxa"/>
          </w:tcPr>
          <w:p w14:paraId="6AA5F150"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7B278CF5" w14:textId="0546D0AB"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1C1BA0C5"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7579FB8" w14:textId="6AF361E2"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4F264DA4" w14:textId="77777777" w:rsidTr="004B7925">
        <w:tc>
          <w:tcPr>
            <w:tcW w:w="1384" w:type="dxa"/>
          </w:tcPr>
          <w:p w14:paraId="0A27F839"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3A6A634C" w14:textId="46C7B324"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6DE29933"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E70241E" w14:textId="291C383C"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389146DC" w14:textId="77777777" w:rsidTr="004B7925">
        <w:tc>
          <w:tcPr>
            <w:tcW w:w="1384" w:type="dxa"/>
          </w:tcPr>
          <w:p w14:paraId="6D39F3E1"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634DF99E" w14:textId="55171F88"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1994D705"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16E1E68" w14:textId="7E09964E"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1077AD6B" w14:textId="77777777" w:rsidTr="004B7925">
        <w:tc>
          <w:tcPr>
            <w:tcW w:w="1384" w:type="dxa"/>
          </w:tcPr>
          <w:p w14:paraId="72B239E7"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3A644D80" w14:textId="313D0112"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1DA19407"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4FE07A2" w14:textId="5AB89D7E"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20ED175B" w14:textId="77777777" w:rsidTr="004B7925">
        <w:tc>
          <w:tcPr>
            <w:tcW w:w="1384" w:type="dxa"/>
          </w:tcPr>
          <w:p w14:paraId="1F723C81"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7C87F30E" w14:textId="51C9D238"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65804110"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6846A42" w14:textId="044CF3F5"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48DAB08F" w14:textId="77777777" w:rsidTr="004B7925">
        <w:tc>
          <w:tcPr>
            <w:tcW w:w="1384" w:type="dxa"/>
          </w:tcPr>
          <w:p w14:paraId="4AA4605C"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1F1186A3" w14:textId="69DD2729"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5507BE1C"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E66CD30" w14:textId="25151802"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5552EE71" w14:textId="77777777" w:rsidTr="004B7925">
        <w:tc>
          <w:tcPr>
            <w:tcW w:w="1384" w:type="dxa"/>
          </w:tcPr>
          <w:p w14:paraId="42F32064"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042E6949" w14:textId="68F24E8E"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7E26BA03"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389B78A" w14:textId="2EBB1135"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240ACD66" w14:textId="77777777" w:rsidTr="004B7925">
        <w:tc>
          <w:tcPr>
            <w:tcW w:w="1384" w:type="dxa"/>
          </w:tcPr>
          <w:p w14:paraId="2054FF7D"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77DA340D" w14:textId="644592D8"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1A9EB7EE"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90BC82B" w14:textId="5602EE24"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20098B48" w14:textId="77777777" w:rsidTr="004B7925">
        <w:tc>
          <w:tcPr>
            <w:tcW w:w="1384" w:type="dxa"/>
          </w:tcPr>
          <w:p w14:paraId="41BA661A"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26EBC2F2" w14:textId="24CFEA32"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5940D3BF"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DA28D0A" w14:textId="270837C1"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5A6A0CB6" w14:textId="77777777" w:rsidTr="004B7925">
        <w:tc>
          <w:tcPr>
            <w:tcW w:w="1384" w:type="dxa"/>
          </w:tcPr>
          <w:p w14:paraId="2A15D88F"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2321A437" w14:textId="12222CB0"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630A2EDA"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CA5A9A5" w14:textId="18B43ABD"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7AE38EF8" w14:textId="77777777" w:rsidTr="004B7925">
        <w:tc>
          <w:tcPr>
            <w:tcW w:w="1384" w:type="dxa"/>
          </w:tcPr>
          <w:p w14:paraId="76CD7EB0"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44821B33" w14:textId="236A040E"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74695799"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E5A57B5" w14:textId="0852814C"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4C770C18" w14:textId="77777777" w:rsidTr="004B7925">
        <w:tc>
          <w:tcPr>
            <w:tcW w:w="1384" w:type="dxa"/>
          </w:tcPr>
          <w:p w14:paraId="6F4689FD"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0028AAB2" w14:textId="34B3C07C"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3F60A0E3"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32924D7" w14:textId="79090BCA"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700D79E1" w14:textId="77777777" w:rsidTr="004B7925">
        <w:tc>
          <w:tcPr>
            <w:tcW w:w="1384" w:type="dxa"/>
          </w:tcPr>
          <w:p w14:paraId="653D1DB0"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74A8DFC5" w14:textId="61405361"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119A0F26"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D9D8BEB" w14:textId="5E43DA4D"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2425BC91" w14:textId="77777777" w:rsidTr="004B7925">
        <w:tc>
          <w:tcPr>
            <w:tcW w:w="1384" w:type="dxa"/>
          </w:tcPr>
          <w:p w14:paraId="78034EA8"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31ED8901" w14:textId="08BF612B"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1BE6773E"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0ADBC84" w14:textId="73793E8B"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4A031615" w14:textId="77777777" w:rsidTr="004B7925">
        <w:tc>
          <w:tcPr>
            <w:tcW w:w="1384" w:type="dxa"/>
          </w:tcPr>
          <w:p w14:paraId="5FE9B72A"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2424A113" w14:textId="0B8F4149"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6E00D6CA"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C440F13" w14:textId="313CEA56"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40E6BB14" w14:textId="77777777" w:rsidTr="004B7925">
        <w:tc>
          <w:tcPr>
            <w:tcW w:w="1384" w:type="dxa"/>
          </w:tcPr>
          <w:p w14:paraId="763D9E82"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34F6C961" w14:textId="761C43F9"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2CEE9E17"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A98544B" w14:textId="5933B4AA"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198ADEDF" w14:textId="77777777" w:rsidTr="004B7925">
        <w:tc>
          <w:tcPr>
            <w:tcW w:w="1384" w:type="dxa"/>
          </w:tcPr>
          <w:p w14:paraId="40F9D3A0"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4B3878DE" w14:textId="49CC6E7C"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74A20F1B"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081AB06" w14:textId="082A774C"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FC61CC" w:rsidRPr="00261A74" w14:paraId="7FF1C678" w14:textId="77777777" w:rsidTr="004B7925">
        <w:tc>
          <w:tcPr>
            <w:tcW w:w="1384" w:type="dxa"/>
          </w:tcPr>
          <w:p w14:paraId="76DEAABD"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5748FCBC" w14:textId="1470BC36"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0638CBAA"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6149DAD" w14:textId="4BE9EFD4"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C61CC" w:rsidRPr="00261A74" w14:paraId="10912B2B" w14:textId="77777777" w:rsidTr="004B7925">
        <w:tc>
          <w:tcPr>
            <w:tcW w:w="1384" w:type="dxa"/>
          </w:tcPr>
          <w:p w14:paraId="484A7BBA" w14:textId="77777777" w:rsidR="00FC61CC" w:rsidRPr="00261A74" w:rsidRDefault="00FC61CC" w:rsidP="00C56076">
            <w:pPr>
              <w:pStyle w:val="a6"/>
              <w:numPr>
                <w:ilvl w:val="0"/>
                <w:numId w:val="60"/>
              </w:numPr>
              <w:rPr>
                <w:rFonts w:ascii="Times New Roman" w:hAnsi="Times New Roman" w:cs="Times New Roman"/>
                <w:sz w:val="24"/>
                <w:szCs w:val="28"/>
              </w:rPr>
            </w:pPr>
          </w:p>
        </w:tc>
        <w:tc>
          <w:tcPr>
            <w:tcW w:w="4996" w:type="dxa"/>
          </w:tcPr>
          <w:p w14:paraId="6C79627D" w14:textId="0C77194E" w:rsidR="00FC61CC"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6D3C22C4" w14:textId="77777777" w:rsidR="001E60C4" w:rsidRDefault="001E60C4" w:rsidP="001E60C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7C44B80" w14:textId="370E99C9" w:rsidR="00FC61CC" w:rsidRPr="00261A74" w:rsidRDefault="001E60C4" w:rsidP="001E60C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259C6965" w14:textId="77777777" w:rsidR="00FC61CC" w:rsidRPr="00E33FE1" w:rsidRDefault="00FC61CC" w:rsidP="00E33FE1">
      <w:pPr>
        <w:pStyle w:val="aff5"/>
        <w:spacing w:line="240" w:lineRule="auto"/>
        <w:jc w:val="left"/>
        <w:rPr>
          <w:sz w:val="28"/>
          <w:szCs w:val="22"/>
        </w:rPr>
      </w:pPr>
    </w:p>
    <w:p w14:paraId="532BCE38" w14:textId="77777777" w:rsidR="00A8053D" w:rsidRDefault="00A8053D" w:rsidP="00A8053D">
      <w:pPr>
        <w:pStyle w:val="1"/>
      </w:pPr>
      <w:bookmarkStart w:id="28" w:name="_Toc182771899"/>
      <w:bookmarkStart w:id="29" w:name="_Toc152352412"/>
      <w:r>
        <w:lastRenderedPageBreak/>
        <w:t>Ключи к оценочным средствам по дисциплине «Интеллектуальные системы и технологии в экономике»</w:t>
      </w:r>
      <w:bookmarkEnd w:id="28"/>
    </w:p>
    <w:tbl>
      <w:tblPr>
        <w:tblStyle w:val="a3"/>
        <w:tblW w:w="0" w:type="auto"/>
        <w:tblLook w:val="04A0" w:firstRow="1" w:lastRow="0" w:firstColumn="1" w:lastColumn="0" w:noHBand="0" w:noVBand="1"/>
      </w:tblPr>
      <w:tblGrid>
        <w:gridCol w:w="1384"/>
        <w:gridCol w:w="3260"/>
        <w:gridCol w:w="4927"/>
      </w:tblGrid>
      <w:tr w:rsidR="001C3D06" w14:paraId="4476A765" w14:textId="77777777" w:rsidTr="001C3D06">
        <w:tc>
          <w:tcPr>
            <w:tcW w:w="1384" w:type="dxa"/>
            <w:tcBorders>
              <w:top w:val="single" w:sz="4" w:space="0" w:color="auto"/>
              <w:left w:val="single" w:sz="4" w:space="0" w:color="auto"/>
              <w:bottom w:val="single" w:sz="4" w:space="0" w:color="auto"/>
              <w:right w:val="single" w:sz="4" w:space="0" w:color="auto"/>
            </w:tcBorders>
          </w:tcPr>
          <w:p w14:paraId="3A29987D" w14:textId="31FA8B64" w:rsidR="001C3D06" w:rsidRPr="001C3D06" w:rsidRDefault="001C3D06" w:rsidP="001C3D06">
            <w:pPr>
              <w:jc w:val="center"/>
              <w:rPr>
                <w:rFonts w:ascii="Times New Roman" w:hAnsi="Times New Roman" w:cs="Times New Roman"/>
                <w:sz w:val="24"/>
                <w:szCs w:val="28"/>
              </w:rPr>
            </w:pPr>
            <w:r>
              <w:rPr>
                <w:rFonts w:ascii="Times New Roman" w:hAnsi="Times New Roman" w:cs="Times New Roman"/>
                <w:sz w:val="24"/>
                <w:szCs w:val="28"/>
              </w:rPr>
              <w:t>№ Задания</w:t>
            </w:r>
          </w:p>
        </w:tc>
        <w:tc>
          <w:tcPr>
            <w:tcW w:w="3260" w:type="dxa"/>
            <w:tcBorders>
              <w:top w:val="single" w:sz="4" w:space="0" w:color="auto"/>
              <w:left w:val="single" w:sz="4" w:space="0" w:color="auto"/>
              <w:bottom w:val="single" w:sz="4" w:space="0" w:color="auto"/>
              <w:right w:val="single" w:sz="4" w:space="0" w:color="auto"/>
            </w:tcBorders>
          </w:tcPr>
          <w:p w14:paraId="68CBB7D1" w14:textId="73C242BB" w:rsidR="001C3D06" w:rsidRDefault="001C3D06" w:rsidP="001C3D06">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4927" w:type="dxa"/>
            <w:tcBorders>
              <w:top w:val="single" w:sz="4" w:space="0" w:color="auto"/>
              <w:left w:val="single" w:sz="4" w:space="0" w:color="auto"/>
              <w:bottom w:val="single" w:sz="4" w:space="0" w:color="auto"/>
              <w:right w:val="single" w:sz="4" w:space="0" w:color="auto"/>
            </w:tcBorders>
          </w:tcPr>
          <w:p w14:paraId="6A57C6E8" w14:textId="7E87041B" w:rsidR="001C3D06" w:rsidRDefault="001C3D06" w:rsidP="001C3D06">
            <w:pPr>
              <w:jc w:val="both"/>
              <w:rPr>
                <w:rFonts w:ascii="Times New Roman" w:hAnsi="Times New Roman" w:cs="Times New Roman"/>
                <w:sz w:val="24"/>
                <w:szCs w:val="28"/>
              </w:rPr>
            </w:pPr>
            <w:r>
              <w:rPr>
                <w:rFonts w:ascii="Times New Roman" w:hAnsi="Times New Roman" w:cs="Times New Roman"/>
                <w:sz w:val="24"/>
                <w:szCs w:val="28"/>
              </w:rPr>
              <w:t>Критерии</w:t>
            </w:r>
          </w:p>
        </w:tc>
      </w:tr>
      <w:tr w:rsidR="001C3D06" w14:paraId="3F151540" w14:textId="77777777" w:rsidTr="001C3D06">
        <w:tc>
          <w:tcPr>
            <w:tcW w:w="1384" w:type="dxa"/>
            <w:tcBorders>
              <w:top w:val="single" w:sz="4" w:space="0" w:color="auto"/>
              <w:left w:val="single" w:sz="4" w:space="0" w:color="auto"/>
              <w:bottom w:val="single" w:sz="4" w:space="0" w:color="auto"/>
              <w:right w:val="single" w:sz="4" w:space="0" w:color="auto"/>
            </w:tcBorders>
          </w:tcPr>
          <w:p w14:paraId="0D2E4FFE" w14:textId="77777777" w:rsidR="001C3D06" w:rsidRPr="001C3D06" w:rsidRDefault="001C3D06"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4BF79BF" w14:textId="011E9E3A" w:rsidR="001C3D06" w:rsidRDefault="001C3D06" w:rsidP="001C3D06">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Borders>
              <w:top w:val="single" w:sz="4" w:space="0" w:color="auto"/>
              <w:left w:val="single" w:sz="4" w:space="0" w:color="auto"/>
              <w:bottom w:val="single" w:sz="4" w:space="0" w:color="auto"/>
              <w:right w:val="single" w:sz="4" w:space="0" w:color="auto"/>
            </w:tcBorders>
          </w:tcPr>
          <w:p w14:paraId="0EA8D51D" w14:textId="77777777" w:rsidR="001C3D06" w:rsidRDefault="001C3D06" w:rsidP="001C3D06">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0AE7041" w14:textId="7E047C4B" w:rsidR="001C3D06" w:rsidRDefault="001C3D06" w:rsidP="001C3D0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3D06" w14:paraId="2954B8F9" w14:textId="77777777" w:rsidTr="001C3D06">
        <w:tc>
          <w:tcPr>
            <w:tcW w:w="1384" w:type="dxa"/>
            <w:tcBorders>
              <w:top w:val="single" w:sz="4" w:space="0" w:color="auto"/>
              <w:left w:val="single" w:sz="4" w:space="0" w:color="auto"/>
              <w:bottom w:val="single" w:sz="4" w:space="0" w:color="auto"/>
              <w:right w:val="single" w:sz="4" w:space="0" w:color="auto"/>
            </w:tcBorders>
          </w:tcPr>
          <w:p w14:paraId="0CFAE945" w14:textId="77777777" w:rsidR="001C3D06" w:rsidRPr="001C3D06" w:rsidRDefault="001C3D06"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0D3C0B4" w14:textId="0D214EE2" w:rsidR="001C3D06" w:rsidRDefault="001C3D06" w:rsidP="001C3D06">
            <w:pPr>
              <w:jc w:val="center"/>
              <w:rPr>
                <w:rFonts w:ascii="Times New Roman" w:hAnsi="Times New Roman" w:cs="Times New Roman"/>
                <w:sz w:val="24"/>
                <w:szCs w:val="28"/>
              </w:rPr>
            </w:pPr>
            <w:r>
              <w:rPr>
                <w:rFonts w:ascii="Times New Roman" w:hAnsi="Times New Roman" w:cs="Times New Roman"/>
                <w:sz w:val="24"/>
                <w:szCs w:val="28"/>
              </w:rPr>
              <w:t>135</w:t>
            </w:r>
          </w:p>
        </w:tc>
        <w:tc>
          <w:tcPr>
            <w:tcW w:w="4927" w:type="dxa"/>
            <w:tcBorders>
              <w:top w:val="single" w:sz="4" w:space="0" w:color="auto"/>
              <w:left w:val="single" w:sz="4" w:space="0" w:color="auto"/>
              <w:bottom w:val="single" w:sz="4" w:space="0" w:color="auto"/>
              <w:right w:val="single" w:sz="4" w:space="0" w:color="auto"/>
            </w:tcBorders>
          </w:tcPr>
          <w:p w14:paraId="51DBF91C" w14:textId="77777777" w:rsidR="001C3D06" w:rsidRDefault="001C3D06" w:rsidP="001C3D06">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6947B8E" w14:textId="7EF08C2C" w:rsidR="001C3D06" w:rsidRDefault="001C3D06" w:rsidP="001C3D0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3D06" w14:paraId="46B6028C" w14:textId="77777777" w:rsidTr="001C3D06">
        <w:tc>
          <w:tcPr>
            <w:tcW w:w="1384" w:type="dxa"/>
            <w:tcBorders>
              <w:top w:val="single" w:sz="4" w:space="0" w:color="auto"/>
              <w:left w:val="single" w:sz="4" w:space="0" w:color="auto"/>
              <w:bottom w:val="single" w:sz="4" w:space="0" w:color="auto"/>
              <w:right w:val="single" w:sz="4" w:space="0" w:color="auto"/>
            </w:tcBorders>
          </w:tcPr>
          <w:p w14:paraId="45336643" w14:textId="77777777" w:rsidR="001C3D06" w:rsidRPr="001C3D06" w:rsidRDefault="001C3D06"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FE70030" w14:textId="6D3E6E7D" w:rsidR="001C3D06" w:rsidRDefault="001C3D06" w:rsidP="001C3D06">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0F21B104" w14:textId="77777777" w:rsidR="001C3D06" w:rsidRDefault="001C3D06" w:rsidP="001C3D06">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BFF2833" w14:textId="1A90A6D2" w:rsidR="001C3D06" w:rsidRDefault="001C3D06" w:rsidP="001C3D0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A79BF8D" w14:textId="77777777" w:rsidTr="001C3D06">
        <w:tc>
          <w:tcPr>
            <w:tcW w:w="1384" w:type="dxa"/>
            <w:tcBorders>
              <w:top w:val="single" w:sz="4" w:space="0" w:color="auto"/>
              <w:left w:val="single" w:sz="4" w:space="0" w:color="auto"/>
              <w:bottom w:val="single" w:sz="4" w:space="0" w:color="auto"/>
              <w:right w:val="single" w:sz="4" w:space="0" w:color="auto"/>
            </w:tcBorders>
          </w:tcPr>
          <w:p w14:paraId="6BFAD118"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0346BA0" w14:textId="6C72EB1C"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0FB2719C"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6118DCD" w14:textId="4BBD1875"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FEC6614" w14:textId="77777777" w:rsidTr="001C3D06">
        <w:tc>
          <w:tcPr>
            <w:tcW w:w="1384" w:type="dxa"/>
            <w:tcBorders>
              <w:top w:val="single" w:sz="4" w:space="0" w:color="auto"/>
              <w:left w:val="single" w:sz="4" w:space="0" w:color="auto"/>
              <w:bottom w:val="single" w:sz="4" w:space="0" w:color="auto"/>
              <w:right w:val="single" w:sz="4" w:space="0" w:color="auto"/>
            </w:tcBorders>
          </w:tcPr>
          <w:p w14:paraId="1BB6420B"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A104DDA" w14:textId="30600F7B"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w:t>
            </w:r>
          </w:p>
        </w:tc>
        <w:tc>
          <w:tcPr>
            <w:tcW w:w="4927" w:type="dxa"/>
            <w:tcBorders>
              <w:top w:val="single" w:sz="4" w:space="0" w:color="auto"/>
              <w:left w:val="single" w:sz="4" w:space="0" w:color="auto"/>
              <w:bottom w:val="single" w:sz="4" w:space="0" w:color="auto"/>
              <w:right w:val="single" w:sz="4" w:space="0" w:color="auto"/>
            </w:tcBorders>
          </w:tcPr>
          <w:p w14:paraId="703EA664"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E878455" w14:textId="2E8239D3"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606337A" w14:textId="77777777" w:rsidTr="001C3D06">
        <w:tc>
          <w:tcPr>
            <w:tcW w:w="1384" w:type="dxa"/>
            <w:tcBorders>
              <w:top w:val="single" w:sz="4" w:space="0" w:color="auto"/>
              <w:left w:val="single" w:sz="4" w:space="0" w:color="auto"/>
              <w:bottom w:val="single" w:sz="4" w:space="0" w:color="auto"/>
              <w:right w:val="single" w:sz="4" w:space="0" w:color="auto"/>
            </w:tcBorders>
          </w:tcPr>
          <w:p w14:paraId="3B14E5C2"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2BBF0ACF" w14:textId="1E0A8B25" w:rsidR="004B428C" w:rsidRDefault="0025374B" w:rsidP="004B428C">
            <w:pPr>
              <w:jc w:val="center"/>
              <w:rPr>
                <w:rFonts w:ascii="Times New Roman" w:hAnsi="Times New Roman" w:cs="Times New Roman"/>
                <w:sz w:val="24"/>
                <w:szCs w:val="28"/>
              </w:rPr>
            </w:pPr>
            <w:r>
              <w:rPr>
                <w:rFonts w:ascii="Times New Roman" w:hAnsi="Times New Roman" w:cs="Times New Roman"/>
                <w:sz w:val="24"/>
                <w:szCs w:val="28"/>
              </w:rPr>
              <w:t>5</w:t>
            </w:r>
            <w:r w:rsidR="004B428C">
              <w:rPr>
                <w:rFonts w:ascii="Times New Roman" w:hAnsi="Times New Roman" w:cs="Times New Roman"/>
                <w:sz w:val="24"/>
                <w:szCs w:val="28"/>
              </w:rPr>
              <w:t>3124</w:t>
            </w:r>
          </w:p>
        </w:tc>
        <w:tc>
          <w:tcPr>
            <w:tcW w:w="4927" w:type="dxa"/>
            <w:tcBorders>
              <w:top w:val="single" w:sz="4" w:space="0" w:color="auto"/>
              <w:left w:val="single" w:sz="4" w:space="0" w:color="auto"/>
              <w:bottom w:val="single" w:sz="4" w:space="0" w:color="auto"/>
              <w:right w:val="single" w:sz="4" w:space="0" w:color="auto"/>
            </w:tcBorders>
          </w:tcPr>
          <w:p w14:paraId="3F493C0A"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5B0E7E0A" w14:textId="77911309"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F5E4F01" w14:textId="77777777" w:rsidTr="001C3D06">
        <w:tc>
          <w:tcPr>
            <w:tcW w:w="1384" w:type="dxa"/>
            <w:tcBorders>
              <w:top w:val="single" w:sz="4" w:space="0" w:color="auto"/>
              <w:left w:val="single" w:sz="4" w:space="0" w:color="auto"/>
              <w:bottom w:val="single" w:sz="4" w:space="0" w:color="auto"/>
              <w:right w:val="single" w:sz="4" w:space="0" w:color="auto"/>
            </w:tcBorders>
          </w:tcPr>
          <w:p w14:paraId="46F1B419"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19708AF" w14:textId="46BB0654" w:rsidR="004B428C" w:rsidRDefault="00FC3464" w:rsidP="004B428C">
            <w:pPr>
              <w:jc w:val="center"/>
              <w:rPr>
                <w:rFonts w:ascii="Times New Roman" w:hAnsi="Times New Roman" w:cs="Times New Roman"/>
                <w:sz w:val="24"/>
                <w:szCs w:val="28"/>
              </w:rPr>
            </w:pPr>
            <w:r>
              <w:rPr>
                <w:rFonts w:ascii="Times New Roman" w:hAnsi="Times New Roman" w:cs="Times New Roman"/>
                <w:sz w:val="24"/>
                <w:szCs w:val="28"/>
              </w:rPr>
              <w:t>А5Б1В4Г3Д2</w:t>
            </w:r>
          </w:p>
        </w:tc>
        <w:tc>
          <w:tcPr>
            <w:tcW w:w="4927" w:type="dxa"/>
            <w:tcBorders>
              <w:top w:val="single" w:sz="4" w:space="0" w:color="auto"/>
              <w:left w:val="single" w:sz="4" w:space="0" w:color="auto"/>
              <w:bottom w:val="single" w:sz="4" w:space="0" w:color="auto"/>
              <w:right w:val="single" w:sz="4" w:space="0" w:color="auto"/>
            </w:tcBorders>
          </w:tcPr>
          <w:p w14:paraId="3A128CC6"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A35071A" w14:textId="74AF6D14"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367538B" w14:textId="77777777" w:rsidTr="001C3D06">
        <w:tc>
          <w:tcPr>
            <w:tcW w:w="1384" w:type="dxa"/>
            <w:tcBorders>
              <w:top w:val="single" w:sz="4" w:space="0" w:color="auto"/>
              <w:left w:val="single" w:sz="4" w:space="0" w:color="auto"/>
              <w:bottom w:val="single" w:sz="4" w:space="0" w:color="auto"/>
              <w:right w:val="single" w:sz="4" w:space="0" w:color="auto"/>
            </w:tcBorders>
          </w:tcPr>
          <w:p w14:paraId="2009BC0C"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07FD44E" w14:textId="08F8A0B7"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453A371D"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30073CD" w14:textId="65613AE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0042A19A" w14:textId="77777777" w:rsidTr="001C3D06">
        <w:tc>
          <w:tcPr>
            <w:tcW w:w="1384" w:type="dxa"/>
            <w:tcBorders>
              <w:top w:val="single" w:sz="4" w:space="0" w:color="auto"/>
              <w:left w:val="single" w:sz="4" w:space="0" w:color="auto"/>
              <w:bottom w:val="single" w:sz="4" w:space="0" w:color="auto"/>
              <w:right w:val="single" w:sz="4" w:space="0" w:color="auto"/>
            </w:tcBorders>
          </w:tcPr>
          <w:p w14:paraId="1DFCCDB2"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66BE31C" w14:textId="32D8CC33"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421E7E1E"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3F45A8C" w14:textId="26D92A94"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70420EE" w14:textId="77777777" w:rsidTr="001C3D06">
        <w:tc>
          <w:tcPr>
            <w:tcW w:w="1384" w:type="dxa"/>
            <w:tcBorders>
              <w:top w:val="single" w:sz="4" w:space="0" w:color="auto"/>
              <w:left w:val="single" w:sz="4" w:space="0" w:color="auto"/>
              <w:bottom w:val="single" w:sz="4" w:space="0" w:color="auto"/>
              <w:right w:val="single" w:sz="4" w:space="0" w:color="auto"/>
            </w:tcBorders>
          </w:tcPr>
          <w:p w14:paraId="173E446D"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AD3B4E8" w14:textId="0CEFE5F6"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w:t>
            </w:r>
          </w:p>
        </w:tc>
        <w:tc>
          <w:tcPr>
            <w:tcW w:w="4927" w:type="dxa"/>
            <w:tcBorders>
              <w:top w:val="single" w:sz="4" w:space="0" w:color="auto"/>
              <w:left w:val="single" w:sz="4" w:space="0" w:color="auto"/>
              <w:bottom w:val="single" w:sz="4" w:space="0" w:color="auto"/>
              <w:right w:val="single" w:sz="4" w:space="0" w:color="auto"/>
            </w:tcBorders>
          </w:tcPr>
          <w:p w14:paraId="6A55C3A4"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6D0100A" w14:textId="773F4A09"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769F191" w14:textId="77777777" w:rsidTr="001C3D06">
        <w:tc>
          <w:tcPr>
            <w:tcW w:w="1384" w:type="dxa"/>
            <w:tcBorders>
              <w:top w:val="single" w:sz="4" w:space="0" w:color="auto"/>
              <w:left w:val="single" w:sz="4" w:space="0" w:color="auto"/>
              <w:bottom w:val="single" w:sz="4" w:space="0" w:color="auto"/>
              <w:right w:val="single" w:sz="4" w:space="0" w:color="auto"/>
            </w:tcBorders>
          </w:tcPr>
          <w:p w14:paraId="24702760"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DA34A57" w14:textId="520824D8"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1D7A49C3"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C67DBD8" w14:textId="776C88C4"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03ED5B41" w14:textId="77777777" w:rsidTr="001C3D06">
        <w:tc>
          <w:tcPr>
            <w:tcW w:w="1384" w:type="dxa"/>
            <w:tcBorders>
              <w:top w:val="single" w:sz="4" w:space="0" w:color="auto"/>
              <w:left w:val="single" w:sz="4" w:space="0" w:color="auto"/>
              <w:bottom w:val="single" w:sz="4" w:space="0" w:color="auto"/>
              <w:right w:val="single" w:sz="4" w:space="0" w:color="auto"/>
            </w:tcBorders>
          </w:tcPr>
          <w:p w14:paraId="76652A81"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221C871C" w14:textId="19C7B99F"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1234</w:t>
            </w:r>
          </w:p>
        </w:tc>
        <w:tc>
          <w:tcPr>
            <w:tcW w:w="4927" w:type="dxa"/>
            <w:tcBorders>
              <w:top w:val="single" w:sz="4" w:space="0" w:color="auto"/>
              <w:left w:val="single" w:sz="4" w:space="0" w:color="auto"/>
              <w:bottom w:val="single" w:sz="4" w:space="0" w:color="auto"/>
              <w:right w:val="single" w:sz="4" w:space="0" w:color="auto"/>
            </w:tcBorders>
          </w:tcPr>
          <w:p w14:paraId="1E28CA54"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3B77F48B" w14:textId="1DE6A985"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BB93DE4" w14:textId="77777777" w:rsidTr="001C3D06">
        <w:tc>
          <w:tcPr>
            <w:tcW w:w="1384" w:type="dxa"/>
            <w:tcBorders>
              <w:top w:val="single" w:sz="4" w:space="0" w:color="auto"/>
              <w:left w:val="single" w:sz="4" w:space="0" w:color="auto"/>
              <w:bottom w:val="single" w:sz="4" w:space="0" w:color="auto"/>
              <w:right w:val="single" w:sz="4" w:space="0" w:color="auto"/>
            </w:tcBorders>
          </w:tcPr>
          <w:p w14:paraId="43D28F86"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FD8E962" w14:textId="35022537"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2456</w:t>
            </w:r>
          </w:p>
        </w:tc>
        <w:tc>
          <w:tcPr>
            <w:tcW w:w="4927" w:type="dxa"/>
            <w:tcBorders>
              <w:top w:val="single" w:sz="4" w:space="0" w:color="auto"/>
              <w:left w:val="single" w:sz="4" w:space="0" w:color="auto"/>
              <w:bottom w:val="single" w:sz="4" w:space="0" w:color="auto"/>
              <w:right w:val="single" w:sz="4" w:space="0" w:color="auto"/>
            </w:tcBorders>
          </w:tcPr>
          <w:p w14:paraId="2E5A76EA"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F7E4F69" w14:textId="5F90B0DE"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406999A" w14:textId="77777777" w:rsidTr="001C3D06">
        <w:tc>
          <w:tcPr>
            <w:tcW w:w="1384" w:type="dxa"/>
            <w:tcBorders>
              <w:top w:val="single" w:sz="4" w:space="0" w:color="auto"/>
              <w:left w:val="single" w:sz="4" w:space="0" w:color="auto"/>
              <w:bottom w:val="single" w:sz="4" w:space="0" w:color="auto"/>
              <w:right w:val="single" w:sz="4" w:space="0" w:color="auto"/>
            </w:tcBorders>
          </w:tcPr>
          <w:p w14:paraId="3C88505C"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47FAF10" w14:textId="4CDE27E3"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w:t>
            </w:r>
          </w:p>
        </w:tc>
        <w:tc>
          <w:tcPr>
            <w:tcW w:w="4927" w:type="dxa"/>
            <w:tcBorders>
              <w:top w:val="single" w:sz="4" w:space="0" w:color="auto"/>
              <w:left w:val="single" w:sz="4" w:space="0" w:color="auto"/>
              <w:bottom w:val="single" w:sz="4" w:space="0" w:color="auto"/>
              <w:right w:val="single" w:sz="4" w:space="0" w:color="auto"/>
            </w:tcBorders>
          </w:tcPr>
          <w:p w14:paraId="01AD173F"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16BEA41" w14:textId="68616EF3"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739D102" w14:textId="77777777" w:rsidTr="001C3D06">
        <w:tc>
          <w:tcPr>
            <w:tcW w:w="1384" w:type="dxa"/>
            <w:tcBorders>
              <w:top w:val="single" w:sz="4" w:space="0" w:color="auto"/>
              <w:left w:val="single" w:sz="4" w:space="0" w:color="auto"/>
              <w:bottom w:val="single" w:sz="4" w:space="0" w:color="auto"/>
              <w:right w:val="single" w:sz="4" w:space="0" w:color="auto"/>
            </w:tcBorders>
          </w:tcPr>
          <w:p w14:paraId="6C3F888D"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C6680BB" w14:textId="7CEA60C7"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12345</w:t>
            </w:r>
          </w:p>
        </w:tc>
        <w:tc>
          <w:tcPr>
            <w:tcW w:w="4927" w:type="dxa"/>
            <w:tcBorders>
              <w:top w:val="single" w:sz="4" w:space="0" w:color="auto"/>
              <w:left w:val="single" w:sz="4" w:space="0" w:color="auto"/>
              <w:bottom w:val="single" w:sz="4" w:space="0" w:color="auto"/>
              <w:right w:val="single" w:sz="4" w:space="0" w:color="auto"/>
            </w:tcBorders>
          </w:tcPr>
          <w:p w14:paraId="468FB6D7"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3657B58" w14:textId="12663C63"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61F34F4" w14:textId="77777777" w:rsidTr="001C3D06">
        <w:tc>
          <w:tcPr>
            <w:tcW w:w="1384" w:type="dxa"/>
            <w:tcBorders>
              <w:top w:val="single" w:sz="4" w:space="0" w:color="auto"/>
              <w:left w:val="single" w:sz="4" w:space="0" w:color="auto"/>
              <w:bottom w:val="single" w:sz="4" w:space="0" w:color="auto"/>
              <w:right w:val="single" w:sz="4" w:space="0" w:color="auto"/>
            </w:tcBorders>
          </w:tcPr>
          <w:p w14:paraId="1014251A"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FE01515" w14:textId="7727531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6</w:t>
            </w:r>
          </w:p>
        </w:tc>
        <w:tc>
          <w:tcPr>
            <w:tcW w:w="4927" w:type="dxa"/>
            <w:tcBorders>
              <w:top w:val="single" w:sz="4" w:space="0" w:color="auto"/>
              <w:left w:val="single" w:sz="4" w:space="0" w:color="auto"/>
              <w:bottom w:val="single" w:sz="4" w:space="0" w:color="auto"/>
              <w:right w:val="single" w:sz="4" w:space="0" w:color="auto"/>
            </w:tcBorders>
          </w:tcPr>
          <w:p w14:paraId="3AAC85BB"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295C124" w14:textId="07933D11"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0856B1C" w14:textId="77777777" w:rsidTr="001C3D06">
        <w:tc>
          <w:tcPr>
            <w:tcW w:w="1384" w:type="dxa"/>
            <w:tcBorders>
              <w:top w:val="single" w:sz="4" w:space="0" w:color="auto"/>
              <w:left w:val="single" w:sz="4" w:space="0" w:color="auto"/>
              <w:bottom w:val="single" w:sz="4" w:space="0" w:color="auto"/>
              <w:right w:val="single" w:sz="4" w:space="0" w:color="auto"/>
            </w:tcBorders>
          </w:tcPr>
          <w:p w14:paraId="363F5B4C"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79E373F" w14:textId="369A5865"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w:t>
            </w:r>
          </w:p>
        </w:tc>
        <w:tc>
          <w:tcPr>
            <w:tcW w:w="4927" w:type="dxa"/>
            <w:tcBorders>
              <w:top w:val="single" w:sz="4" w:space="0" w:color="auto"/>
              <w:left w:val="single" w:sz="4" w:space="0" w:color="auto"/>
              <w:bottom w:val="single" w:sz="4" w:space="0" w:color="auto"/>
              <w:right w:val="single" w:sz="4" w:space="0" w:color="auto"/>
            </w:tcBorders>
          </w:tcPr>
          <w:p w14:paraId="5A3DDC67"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BBA2E0C" w14:textId="123D40B9"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043483D8" w14:textId="77777777" w:rsidTr="001C3D06">
        <w:tc>
          <w:tcPr>
            <w:tcW w:w="1384" w:type="dxa"/>
            <w:tcBorders>
              <w:top w:val="single" w:sz="4" w:space="0" w:color="auto"/>
              <w:left w:val="single" w:sz="4" w:space="0" w:color="auto"/>
              <w:bottom w:val="single" w:sz="4" w:space="0" w:color="auto"/>
              <w:right w:val="single" w:sz="4" w:space="0" w:color="auto"/>
            </w:tcBorders>
          </w:tcPr>
          <w:p w14:paraId="596AE876"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564E828" w14:textId="52E8C2DC"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136</w:t>
            </w:r>
          </w:p>
        </w:tc>
        <w:tc>
          <w:tcPr>
            <w:tcW w:w="4927" w:type="dxa"/>
            <w:tcBorders>
              <w:top w:val="single" w:sz="4" w:space="0" w:color="auto"/>
              <w:left w:val="single" w:sz="4" w:space="0" w:color="auto"/>
              <w:bottom w:val="single" w:sz="4" w:space="0" w:color="auto"/>
              <w:right w:val="single" w:sz="4" w:space="0" w:color="auto"/>
            </w:tcBorders>
          </w:tcPr>
          <w:p w14:paraId="468860F7"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B2B38F3" w14:textId="78FCC4E9"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94A2195" w14:textId="77777777" w:rsidTr="001C3D06">
        <w:tc>
          <w:tcPr>
            <w:tcW w:w="1384" w:type="dxa"/>
            <w:tcBorders>
              <w:top w:val="single" w:sz="4" w:space="0" w:color="auto"/>
              <w:left w:val="single" w:sz="4" w:space="0" w:color="auto"/>
              <w:bottom w:val="single" w:sz="4" w:space="0" w:color="auto"/>
              <w:right w:val="single" w:sz="4" w:space="0" w:color="auto"/>
            </w:tcBorders>
          </w:tcPr>
          <w:p w14:paraId="6DB2A678"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9A941DA" w14:textId="141B0F0A"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124</w:t>
            </w:r>
          </w:p>
        </w:tc>
        <w:tc>
          <w:tcPr>
            <w:tcW w:w="4927" w:type="dxa"/>
            <w:tcBorders>
              <w:top w:val="single" w:sz="4" w:space="0" w:color="auto"/>
              <w:left w:val="single" w:sz="4" w:space="0" w:color="auto"/>
              <w:bottom w:val="single" w:sz="4" w:space="0" w:color="auto"/>
              <w:right w:val="single" w:sz="4" w:space="0" w:color="auto"/>
            </w:tcBorders>
          </w:tcPr>
          <w:p w14:paraId="6D1CB7CA"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D503690" w14:textId="01C3B354"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C08D746" w14:textId="77777777" w:rsidTr="001C3D06">
        <w:tc>
          <w:tcPr>
            <w:tcW w:w="1384" w:type="dxa"/>
            <w:tcBorders>
              <w:top w:val="single" w:sz="4" w:space="0" w:color="auto"/>
              <w:left w:val="single" w:sz="4" w:space="0" w:color="auto"/>
              <w:bottom w:val="single" w:sz="4" w:space="0" w:color="auto"/>
              <w:right w:val="single" w:sz="4" w:space="0" w:color="auto"/>
            </w:tcBorders>
          </w:tcPr>
          <w:p w14:paraId="6BF720ED"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2B70F19" w14:textId="4BC34334"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Borders>
              <w:top w:val="single" w:sz="4" w:space="0" w:color="auto"/>
              <w:left w:val="single" w:sz="4" w:space="0" w:color="auto"/>
              <w:bottom w:val="single" w:sz="4" w:space="0" w:color="auto"/>
              <w:right w:val="single" w:sz="4" w:space="0" w:color="auto"/>
            </w:tcBorders>
          </w:tcPr>
          <w:p w14:paraId="1CF609BF"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3CAF43E" w14:textId="25E0A56D"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9C8E64D" w14:textId="77777777" w:rsidTr="001C3D06">
        <w:tc>
          <w:tcPr>
            <w:tcW w:w="1384" w:type="dxa"/>
            <w:tcBorders>
              <w:top w:val="single" w:sz="4" w:space="0" w:color="auto"/>
              <w:left w:val="single" w:sz="4" w:space="0" w:color="auto"/>
              <w:bottom w:val="single" w:sz="4" w:space="0" w:color="auto"/>
              <w:right w:val="single" w:sz="4" w:space="0" w:color="auto"/>
            </w:tcBorders>
          </w:tcPr>
          <w:p w14:paraId="5A3786B9"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F384F6F" w14:textId="3637138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79F5D09A"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E4C2233" w14:textId="66508F9E"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7F7403A" w14:textId="77777777" w:rsidTr="001C3D06">
        <w:tc>
          <w:tcPr>
            <w:tcW w:w="1384" w:type="dxa"/>
            <w:tcBorders>
              <w:top w:val="single" w:sz="4" w:space="0" w:color="auto"/>
              <w:left w:val="single" w:sz="4" w:space="0" w:color="auto"/>
              <w:bottom w:val="single" w:sz="4" w:space="0" w:color="auto"/>
              <w:right w:val="single" w:sz="4" w:space="0" w:color="auto"/>
            </w:tcBorders>
          </w:tcPr>
          <w:p w14:paraId="0B3807C5"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F8EC457" w14:textId="0BBA3B6F"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0286B871"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30F2B27" w14:textId="055E737D"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758CCAD" w14:textId="77777777" w:rsidTr="001C3D06">
        <w:tc>
          <w:tcPr>
            <w:tcW w:w="1384" w:type="dxa"/>
            <w:tcBorders>
              <w:top w:val="single" w:sz="4" w:space="0" w:color="auto"/>
              <w:left w:val="single" w:sz="4" w:space="0" w:color="auto"/>
              <w:bottom w:val="single" w:sz="4" w:space="0" w:color="auto"/>
              <w:right w:val="single" w:sz="4" w:space="0" w:color="auto"/>
            </w:tcBorders>
          </w:tcPr>
          <w:p w14:paraId="0367A85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AB2F9F0" w14:textId="13812AE0"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5D56A124"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F2B3337" w14:textId="5F70C17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6A3A43F" w14:textId="77777777" w:rsidTr="001C3D06">
        <w:tc>
          <w:tcPr>
            <w:tcW w:w="1384" w:type="dxa"/>
            <w:tcBorders>
              <w:top w:val="single" w:sz="4" w:space="0" w:color="auto"/>
              <w:left w:val="single" w:sz="4" w:space="0" w:color="auto"/>
              <w:bottom w:val="single" w:sz="4" w:space="0" w:color="auto"/>
              <w:right w:val="single" w:sz="4" w:space="0" w:color="auto"/>
            </w:tcBorders>
          </w:tcPr>
          <w:p w14:paraId="64B0E0E3"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0B04EB6" w14:textId="03BC1E60"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Borders>
              <w:top w:val="single" w:sz="4" w:space="0" w:color="auto"/>
              <w:left w:val="single" w:sz="4" w:space="0" w:color="auto"/>
              <w:bottom w:val="single" w:sz="4" w:space="0" w:color="auto"/>
              <w:right w:val="single" w:sz="4" w:space="0" w:color="auto"/>
            </w:tcBorders>
          </w:tcPr>
          <w:p w14:paraId="62E5F84E"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6C88BB0" w14:textId="2B73A15A"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78FB70F" w14:textId="77777777" w:rsidTr="001C3D06">
        <w:tc>
          <w:tcPr>
            <w:tcW w:w="1384" w:type="dxa"/>
            <w:tcBorders>
              <w:top w:val="single" w:sz="4" w:space="0" w:color="auto"/>
              <w:left w:val="single" w:sz="4" w:space="0" w:color="auto"/>
              <w:bottom w:val="single" w:sz="4" w:space="0" w:color="auto"/>
              <w:right w:val="single" w:sz="4" w:space="0" w:color="auto"/>
            </w:tcBorders>
          </w:tcPr>
          <w:p w14:paraId="0EE0DF67"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3E73614" w14:textId="0E01CB72"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w:t>
            </w:r>
          </w:p>
        </w:tc>
        <w:tc>
          <w:tcPr>
            <w:tcW w:w="4927" w:type="dxa"/>
            <w:tcBorders>
              <w:top w:val="single" w:sz="4" w:space="0" w:color="auto"/>
              <w:left w:val="single" w:sz="4" w:space="0" w:color="auto"/>
              <w:bottom w:val="single" w:sz="4" w:space="0" w:color="auto"/>
              <w:right w:val="single" w:sz="4" w:space="0" w:color="auto"/>
            </w:tcBorders>
          </w:tcPr>
          <w:p w14:paraId="75E68E68"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81277EE" w14:textId="28F21C40"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1AAED1F" w14:textId="77777777" w:rsidTr="001C3D06">
        <w:tc>
          <w:tcPr>
            <w:tcW w:w="1384" w:type="dxa"/>
            <w:tcBorders>
              <w:top w:val="single" w:sz="4" w:space="0" w:color="auto"/>
              <w:left w:val="single" w:sz="4" w:space="0" w:color="auto"/>
              <w:bottom w:val="single" w:sz="4" w:space="0" w:color="auto"/>
              <w:right w:val="single" w:sz="4" w:space="0" w:color="auto"/>
            </w:tcBorders>
          </w:tcPr>
          <w:p w14:paraId="1F6E8CD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F1F195B" w14:textId="6B328F73"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5</w:t>
            </w:r>
          </w:p>
        </w:tc>
        <w:tc>
          <w:tcPr>
            <w:tcW w:w="4927" w:type="dxa"/>
            <w:tcBorders>
              <w:top w:val="single" w:sz="4" w:space="0" w:color="auto"/>
              <w:left w:val="single" w:sz="4" w:space="0" w:color="auto"/>
              <w:bottom w:val="single" w:sz="4" w:space="0" w:color="auto"/>
              <w:right w:val="single" w:sz="4" w:space="0" w:color="auto"/>
            </w:tcBorders>
          </w:tcPr>
          <w:p w14:paraId="0DB62491"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71CA9CD" w14:textId="1FA596D6"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2F6FCD4" w14:textId="77777777" w:rsidTr="001C3D06">
        <w:tc>
          <w:tcPr>
            <w:tcW w:w="1384" w:type="dxa"/>
            <w:tcBorders>
              <w:top w:val="single" w:sz="4" w:space="0" w:color="auto"/>
              <w:left w:val="single" w:sz="4" w:space="0" w:color="auto"/>
              <w:bottom w:val="single" w:sz="4" w:space="0" w:color="auto"/>
              <w:right w:val="single" w:sz="4" w:space="0" w:color="auto"/>
            </w:tcBorders>
          </w:tcPr>
          <w:p w14:paraId="55579B52"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CEE898F" w14:textId="2E984026"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45</w:t>
            </w:r>
          </w:p>
        </w:tc>
        <w:tc>
          <w:tcPr>
            <w:tcW w:w="4927" w:type="dxa"/>
            <w:tcBorders>
              <w:top w:val="single" w:sz="4" w:space="0" w:color="auto"/>
              <w:left w:val="single" w:sz="4" w:space="0" w:color="auto"/>
              <w:bottom w:val="single" w:sz="4" w:space="0" w:color="auto"/>
              <w:right w:val="single" w:sz="4" w:space="0" w:color="auto"/>
            </w:tcBorders>
          </w:tcPr>
          <w:p w14:paraId="21E1B252"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61FF497" w14:textId="6A82B653"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4B1B93C" w14:textId="77777777" w:rsidTr="001C3D06">
        <w:tc>
          <w:tcPr>
            <w:tcW w:w="1384" w:type="dxa"/>
            <w:tcBorders>
              <w:top w:val="single" w:sz="4" w:space="0" w:color="auto"/>
              <w:left w:val="single" w:sz="4" w:space="0" w:color="auto"/>
              <w:bottom w:val="single" w:sz="4" w:space="0" w:color="auto"/>
              <w:right w:val="single" w:sz="4" w:space="0" w:color="auto"/>
            </w:tcBorders>
          </w:tcPr>
          <w:p w14:paraId="284E1ECB"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8001A0D" w14:textId="33997362"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w:t>
            </w:r>
          </w:p>
        </w:tc>
        <w:tc>
          <w:tcPr>
            <w:tcW w:w="4927" w:type="dxa"/>
            <w:tcBorders>
              <w:top w:val="single" w:sz="4" w:space="0" w:color="auto"/>
              <w:left w:val="single" w:sz="4" w:space="0" w:color="auto"/>
              <w:bottom w:val="single" w:sz="4" w:space="0" w:color="auto"/>
              <w:right w:val="single" w:sz="4" w:space="0" w:color="auto"/>
            </w:tcBorders>
          </w:tcPr>
          <w:p w14:paraId="20EC394A"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6F4496E" w14:textId="215E98B0"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33785C1" w14:textId="77777777" w:rsidTr="001C3D06">
        <w:tc>
          <w:tcPr>
            <w:tcW w:w="1384" w:type="dxa"/>
            <w:tcBorders>
              <w:top w:val="single" w:sz="4" w:space="0" w:color="auto"/>
              <w:left w:val="single" w:sz="4" w:space="0" w:color="auto"/>
              <w:bottom w:val="single" w:sz="4" w:space="0" w:color="auto"/>
              <w:right w:val="single" w:sz="4" w:space="0" w:color="auto"/>
            </w:tcBorders>
          </w:tcPr>
          <w:p w14:paraId="211BF616"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8BC61D0" w14:textId="45145262"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w:t>
            </w:r>
          </w:p>
        </w:tc>
        <w:tc>
          <w:tcPr>
            <w:tcW w:w="4927" w:type="dxa"/>
            <w:tcBorders>
              <w:top w:val="single" w:sz="4" w:space="0" w:color="auto"/>
              <w:left w:val="single" w:sz="4" w:space="0" w:color="auto"/>
              <w:bottom w:val="single" w:sz="4" w:space="0" w:color="auto"/>
              <w:right w:val="single" w:sz="4" w:space="0" w:color="auto"/>
            </w:tcBorders>
          </w:tcPr>
          <w:p w14:paraId="37A94727"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E014EC3" w14:textId="741B7CEE"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7818233" w14:textId="77777777" w:rsidTr="001C3D06">
        <w:tc>
          <w:tcPr>
            <w:tcW w:w="1384" w:type="dxa"/>
            <w:tcBorders>
              <w:top w:val="single" w:sz="4" w:space="0" w:color="auto"/>
              <w:left w:val="single" w:sz="4" w:space="0" w:color="auto"/>
              <w:bottom w:val="single" w:sz="4" w:space="0" w:color="auto"/>
              <w:right w:val="single" w:sz="4" w:space="0" w:color="auto"/>
            </w:tcBorders>
          </w:tcPr>
          <w:p w14:paraId="5412FAC7"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72B90F0" w14:textId="5D94A787"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w:t>
            </w:r>
          </w:p>
        </w:tc>
        <w:tc>
          <w:tcPr>
            <w:tcW w:w="4927" w:type="dxa"/>
            <w:tcBorders>
              <w:top w:val="single" w:sz="4" w:space="0" w:color="auto"/>
              <w:left w:val="single" w:sz="4" w:space="0" w:color="auto"/>
              <w:bottom w:val="single" w:sz="4" w:space="0" w:color="auto"/>
              <w:right w:val="single" w:sz="4" w:space="0" w:color="auto"/>
            </w:tcBorders>
          </w:tcPr>
          <w:p w14:paraId="2AEBC3A1"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D642F90" w14:textId="31BCCC4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79341792" w14:textId="77777777" w:rsidTr="001C3D06">
        <w:tc>
          <w:tcPr>
            <w:tcW w:w="1384" w:type="dxa"/>
            <w:tcBorders>
              <w:top w:val="single" w:sz="4" w:space="0" w:color="auto"/>
              <w:left w:val="single" w:sz="4" w:space="0" w:color="auto"/>
              <w:bottom w:val="single" w:sz="4" w:space="0" w:color="auto"/>
              <w:right w:val="single" w:sz="4" w:space="0" w:color="auto"/>
            </w:tcBorders>
          </w:tcPr>
          <w:p w14:paraId="6E6CC507"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DCF89F6" w14:textId="32F6BDDA"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927" w:type="dxa"/>
            <w:tcBorders>
              <w:top w:val="single" w:sz="4" w:space="0" w:color="auto"/>
              <w:left w:val="single" w:sz="4" w:space="0" w:color="auto"/>
              <w:bottom w:val="single" w:sz="4" w:space="0" w:color="auto"/>
              <w:right w:val="single" w:sz="4" w:space="0" w:color="auto"/>
            </w:tcBorders>
          </w:tcPr>
          <w:p w14:paraId="3EDE3527"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7DEC9C46" w14:textId="6DA9F4A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7D5EC478" w14:textId="77777777" w:rsidTr="001C3D06">
        <w:tc>
          <w:tcPr>
            <w:tcW w:w="1384" w:type="dxa"/>
            <w:tcBorders>
              <w:top w:val="single" w:sz="4" w:space="0" w:color="auto"/>
              <w:left w:val="single" w:sz="4" w:space="0" w:color="auto"/>
              <w:bottom w:val="single" w:sz="4" w:space="0" w:color="auto"/>
              <w:right w:val="single" w:sz="4" w:space="0" w:color="auto"/>
            </w:tcBorders>
          </w:tcPr>
          <w:p w14:paraId="5E793CD7"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C1FE73C" w14:textId="2C1BA28E"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1234</w:t>
            </w:r>
          </w:p>
        </w:tc>
        <w:tc>
          <w:tcPr>
            <w:tcW w:w="4927" w:type="dxa"/>
            <w:tcBorders>
              <w:top w:val="single" w:sz="4" w:space="0" w:color="auto"/>
              <w:left w:val="single" w:sz="4" w:space="0" w:color="auto"/>
              <w:bottom w:val="single" w:sz="4" w:space="0" w:color="auto"/>
              <w:right w:val="single" w:sz="4" w:space="0" w:color="auto"/>
            </w:tcBorders>
          </w:tcPr>
          <w:p w14:paraId="3B37ED0A"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1EF6CE8D" w14:textId="6B8D6F19"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DD9EA8D" w14:textId="77777777" w:rsidTr="001C3D06">
        <w:tc>
          <w:tcPr>
            <w:tcW w:w="1384" w:type="dxa"/>
            <w:tcBorders>
              <w:top w:val="single" w:sz="4" w:space="0" w:color="auto"/>
              <w:left w:val="single" w:sz="4" w:space="0" w:color="auto"/>
              <w:bottom w:val="single" w:sz="4" w:space="0" w:color="auto"/>
              <w:right w:val="single" w:sz="4" w:space="0" w:color="auto"/>
            </w:tcBorders>
          </w:tcPr>
          <w:p w14:paraId="37A43A36"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25A04F5" w14:textId="5E4A5104"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Borders>
              <w:top w:val="single" w:sz="4" w:space="0" w:color="auto"/>
              <w:left w:val="single" w:sz="4" w:space="0" w:color="auto"/>
              <w:bottom w:val="single" w:sz="4" w:space="0" w:color="auto"/>
              <w:right w:val="single" w:sz="4" w:space="0" w:color="auto"/>
            </w:tcBorders>
          </w:tcPr>
          <w:p w14:paraId="6412EADB"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27CEE97" w14:textId="44C8BCA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ED471C2" w14:textId="77777777" w:rsidTr="001C3D06">
        <w:tc>
          <w:tcPr>
            <w:tcW w:w="1384" w:type="dxa"/>
            <w:tcBorders>
              <w:top w:val="single" w:sz="4" w:space="0" w:color="auto"/>
              <w:left w:val="single" w:sz="4" w:space="0" w:color="auto"/>
              <w:bottom w:val="single" w:sz="4" w:space="0" w:color="auto"/>
              <w:right w:val="single" w:sz="4" w:space="0" w:color="auto"/>
            </w:tcBorders>
          </w:tcPr>
          <w:p w14:paraId="3C07F8F1"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8E6079A" w14:textId="63FB5958"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135</w:t>
            </w:r>
          </w:p>
        </w:tc>
        <w:tc>
          <w:tcPr>
            <w:tcW w:w="4927" w:type="dxa"/>
            <w:tcBorders>
              <w:top w:val="single" w:sz="4" w:space="0" w:color="auto"/>
              <w:left w:val="single" w:sz="4" w:space="0" w:color="auto"/>
              <w:bottom w:val="single" w:sz="4" w:space="0" w:color="auto"/>
              <w:right w:val="single" w:sz="4" w:space="0" w:color="auto"/>
            </w:tcBorders>
          </w:tcPr>
          <w:p w14:paraId="3C9F61A8"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BBE4E73" w14:textId="497237F5"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551B8F3" w14:textId="77777777" w:rsidTr="001C3D06">
        <w:tc>
          <w:tcPr>
            <w:tcW w:w="1384" w:type="dxa"/>
            <w:tcBorders>
              <w:top w:val="single" w:sz="4" w:space="0" w:color="auto"/>
              <w:left w:val="single" w:sz="4" w:space="0" w:color="auto"/>
              <w:bottom w:val="single" w:sz="4" w:space="0" w:color="auto"/>
              <w:right w:val="single" w:sz="4" w:space="0" w:color="auto"/>
            </w:tcBorders>
          </w:tcPr>
          <w:p w14:paraId="171D1378"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1809CF6" w14:textId="3DD9883F"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5D4CB559"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E127650" w14:textId="62D5F6B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61F5E37" w14:textId="77777777" w:rsidTr="001C3D06">
        <w:tc>
          <w:tcPr>
            <w:tcW w:w="1384" w:type="dxa"/>
            <w:tcBorders>
              <w:top w:val="single" w:sz="4" w:space="0" w:color="auto"/>
              <w:left w:val="single" w:sz="4" w:space="0" w:color="auto"/>
              <w:bottom w:val="single" w:sz="4" w:space="0" w:color="auto"/>
              <w:right w:val="single" w:sz="4" w:space="0" w:color="auto"/>
            </w:tcBorders>
          </w:tcPr>
          <w:p w14:paraId="1B310C9C"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3BD7757" w14:textId="7EDD4038"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08F5A30D"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698270F" w14:textId="527CE331"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7F7EAC8" w14:textId="77777777" w:rsidTr="001C3D06">
        <w:tc>
          <w:tcPr>
            <w:tcW w:w="1384" w:type="dxa"/>
            <w:tcBorders>
              <w:top w:val="single" w:sz="4" w:space="0" w:color="auto"/>
              <w:left w:val="single" w:sz="4" w:space="0" w:color="auto"/>
              <w:bottom w:val="single" w:sz="4" w:space="0" w:color="auto"/>
              <w:right w:val="single" w:sz="4" w:space="0" w:color="auto"/>
            </w:tcBorders>
          </w:tcPr>
          <w:p w14:paraId="1C6E2FC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A2CEB25" w14:textId="1C24B4DB"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w:t>
            </w:r>
          </w:p>
        </w:tc>
        <w:tc>
          <w:tcPr>
            <w:tcW w:w="4927" w:type="dxa"/>
            <w:tcBorders>
              <w:top w:val="single" w:sz="4" w:space="0" w:color="auto"/>
              <w:left w:val="single" w:sz="4" w:space="0" w:color="auto"/>
              <w:bottom w:val="single" w:sz="4" w:space="0" w:color="auto"/>
              <w:right w:val="single" w:sz="4" w:space="0" w:color="auto"/>
            </w:tcBorders>
          </w:tcPr>
          <w:p w14:paraId="473AF82B"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845C734" w14:textId="3C4F75D1"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A9BBD03" w14:textId="77777777" w:rsidTr="001C3D06">
        <w:tc>
          <w:tcPr>
            <w:tcW w:w="1384" w:type="dxa"/>
            <w:tcBorders>
              <w:top w:val="single" w:sz="4" w:space="0" w:color="auto"/>
              <w:left w:val="single" w:sz="4" w:space="0" w:color="auto"/>
              <w:bottom w:val="single" w:sz="4" w:space="0" w:color="auto"/>
              <w:right w:val="single" w:sz="4" w:space="0" w:color="auto"/>
            </w:tcBorders>
          </w:tcPr>
          <w:p w14:paraId="2CF6F324"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8DA88EB" w14:textId="10BBCD87" w:rsidR="004B428C" w:rsidRDefault="0025374B" w:rsidP="004B428C">
            <w:pPr>
              <w:jc w:val="center"/>
              <w:rPr>
                <w:rFonts w:ascii="Times New Roman" w:hAnsi="Times New Roman" w:cs="Times New Roman"/>
                <w:sz w:val="24"/>
                <w:szCs w:val="28"/>
              </w:rPr>
            </w:pPr>
            <w:r>
              <w:rPr>
                <w:rFonts w:ascii="Times New Roman" w:hAnsi="Times New Roman" w:cs="Times New Roman"/>
                <w:sz w:val="24"/>
                <w:szCs w:val="28"/>
              </w:rPr>
              <w:t>5</w:t>
            </w:r>
            <w:r w:rsidR="004B428C">
              <w:rPr>
                <w:rFonts w:ascii="Times New Roman" w:hAnsi="Times New Roman" w:cs="Times New Roman"/>
                <w:sz w:val="24"/>
                <w:szCs w:val="28"/>
              </w:rPr>
              <w:t>3124</w:t>
            </w:r>
          </w:p>
        </w:tc>
        <w:tc>
          <w:tcPr>
            <w:tcW w:w="4927" w:type="dxa"/>
            <w:tcBorders>
              <w:top w:val="single" w:sz="4" w:space="0" w:color="auto"/>
              <w:left w:val="single" w:sz="4" w:space="0" w:color="auto"/>
              <w:bottom w:val="single" w:sz="4" w:space="0" w:color="auto"/>
              <w:right w:val="single" w:sz="4" w:space="0" w:color="auto"/>
            </w:tcBorders>
          </w:tcPr>
          <w:p w14:paraId="590519BC"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12C354DF" w14:textId="33B91E95"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850F23F" w14:textId="77777777" w:rsidTr="001C3D06">
        <w:tc>
          <w:tcPr>
            <w:tcW w:w="1384" w:type="dxa"/>
            <w:tcBorders>
              <w:top w:val="single" w:sz="4" w:space="0" w:color="auto"/>
              <w:left w:val="single" w:sz="4" w:space="0" w:color="auto"/>
              <w:bottom w:val="single" w:sz="4" w:space="0" w:color="auto"/>
              <w:right w:val="single" w:sz="4" w:space="0" w:color="auto"/>
            </w:tcBorders>
          </w:tcPr>
          <w:p w14:paraId="73AEF94C"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A9ED751" w14:textId="65B60D5E" w:rsidR="004B428C" w:rsidRDefault="00FC3464" w:rsidP="004B428C">
            <w:pPr>
              <w:jc w:val="center"/>
              <w:rPr>
                <w:rFonts w:ascii="Times New Roman" w:hAnsi="Times New Roman" w:cs="Times New Roman"/>
                <w:sz w:val="24"/>
                <w:szCs w:val="28"/>
              </w:rPr>
            </w:pPr>
            <w:r>
              <w:rPr>
                <w:rFonts w:ascii="Times New Roman" w:hAnsi="Times New Roman" w:cs="Times New Roman"/>
                <w:sz w:val="24"/>
                <w:szCs w:val="28"/>
              </w:rPr>
              <w:t>А5Б1В4Г3Д2</w:t>
            </w:r>
          </w:p>
        </w:tc>
        <w:tc>
          <w:tcPr>
            <w:tcW w:w="4927" w:type="dxa"/>
            <w:tcBorders>
              <w:top w:val="single" w:sz="4" w:space="0" w:color="auto"/>
              <w:left w:val="single" w:sz="4" w:space="0" w:color="auto"/>
              <w:bottom w:val="single" w:sz="4" w:space="0" w:color="auto"/>
              <w:right w:val="single" w:sz="4" w:space="0" w:color="auto"/>
            </w:tcBorders>
          </w:tcPr>
          <w:p w14:paraId="59F7B953"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AB6F7E5" w14:textId="0F8D849D"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4567460" w14:textId="77777777" w:rsidTr="001C3D06">
        <w:tc>
          <w:tcPr>
            <w:tcW w:w="1384" w:type="dxa"/>
            <w:tcBorders>
              <w:top w:val="single" w:sz="4" w:space="0" w:color="auto"/>
              <w:left w:val="single" w:sz="4" w:space="0" w:color="auto"/>
              <w:bottom w:val="single" w:sz="4" w:space="0" w:color="auto"/>
              <w:right w:val="single" w:sz="4" w:space="0" w:color="auto"/>
            </w:tcBorders>
          </w:tcPr>
          <w:p w14:paraId="146A1D80"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5FA7D55" w14:textId="43253E3F"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06D1CE1B"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5A70ACF" w14:textId="39DCA5C5"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0EF08081" w14:textId="77777777" w:rsidTr="001C3D06">
        <w:tc>
          <w:tcPr>
            <w:tcW w:w="1384" w:type="dxa"/>
            <w:tcBorders>
              <w:top w:val="single" w:sz="4" w:space="0" w:color="auto"/>
              <w:left w:val="single" w:sz="4" w:space="0" w:color="auto"/>
              <w:bottom w:val="single" w:sz="4" w:space="0" w:color="auto"/>
              <w:right w:val="single" w:sz="4" w:space="0" w:color="auto"/>
            </w:tcBorders>
          </w:tcPr>
          <w:p w14:paraId="63BB6429"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26FE5835" w14:textId="0A2B625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3D693DB6"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68A9E88" w14:textId="0971443D"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0278A7E3" w14:textId="77777777" w:rsidTr="001C3D06">
        <w:tc>
          <w:tcPr>
            <w:tcW w:w="1384" w:type="dxa"/>
            <w:tcBorders>
              <w:top w:val="single" w:sz="4" w:space="0" w:color="auto"/>
              <w:left w:val="single" w:sz="4" w:space="0" w:color="auto"/>
              <w:bottom w:val="single" w:sz="4" w:space="0" w:color="auto"/>
              <w:right w:val="single" w:sz="4" w:space="0" w:color="auto"/>
            </w:tcBorders>
          </w:tcPr>
          <w:p w14:paraId="3B7E9813"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29CE81F" w14:textId="437A7831"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w:t>
            </w:r>
          </w:p>
        </w:tc>
        <w:tc>
          <w:tcPr>
            <w:tcW w:w="4927" w:type="dxa"/>
            <w:tcBorders>
              <w:top w:val="single" w:sz="4" w:space="0" w:color="auto"/>
              <w:left w:val="single" w:sz="4" w:space="0" w:color="auto"/>
              <w:bottom w:val="single" w:sz="4" w:space="0" w:color="auto"/>
              <w:right w:val="single" w:sz="4" w:space="0" w:color="auto"/>
            </w:tcBorders>
          </w:tcPr>
          <w:p w14:paraId="4C61CD76"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881B138" w14:textId="5F1403A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CB6B5F0" w14:textId="77777777" w:rsidTr="001C3D06">
        <w:tc>
          <w:tcPr>
            <w:tcW w:w="1384" w:type="dxa"/>
            <w:tcBorders>
              <w:top w:val="single" w:sz="4" w:space="0" w:color="auto"/>
              <w:left w:val="single" w:sz="4" w:space="0" w:color="auto"/>
              <w:bottom w:val="single" w:sz="4" w:space="0" w:color="auto"/>
              <w:right w:val="single" w:sz="4" w:space="0" w:color="auto"/>
            </w:tcBorders>
          </w:tcPr>
          <w:p w14:paraId="69CD6137"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7176C34" w14:textId="1DDD0B11"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43FE4625"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89EBC9E" w14:textId="0CD5D169"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7D51C71C" w14:textId="77777777" w:rsidTr="001C3D06">
        <w:tc>
          <w:tcPr>
            <w:tcW w:w="1384" w:type="dxa"/>
            <w:tcBorders>
              <w:top w:val="single" w:sz="4" w:space="0" w:color="auto"/>
              <w:left w:val="single" w:sz="4" w:space="0" w:color="auto"/>
              <w:bottom w:val="single" w:sz="4" w:space="0" w:color="auto"/>
              <w:right w:val="single" w:sz="4" w:space="0" w:color="auto"/>
            </w:tcBorders>
          </w:tcPr>
          <w:p w14:paraId="386EAF66"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94BB599" w14:textId="01CF6611"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1234</w:t>
            </w:r>
          </w:p>
        </w:tc>
        <w:tc>
          <w:tcPr>
            <w:tcW w:w="4927" w:type="dxa"/>
            <w:tcBorders>
              <w:top w:val="single" w:sz="4" w:space="0" w:color="auto"/>
              <w:left w:val="single" w:sz="4" w:space="0" w:color="auto"/>
              <w:bottom w:val="single" w:sz="4" w:space="0" w:color="auto"/>
              <w:right w:val="single" w:sz="4" w:space="0" w:color="auto"/>
            </w:tcBorders>
          </w:tcPr>
          <w:p w14:paraId="0C8B4124"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38826462" w14:textId="554EC6F0"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7A7DAFE" w14:textId="77777777" w:rsidTr="001C3D06">
        <w:tc>
          <w:tcPr>
            <w:tcW w:w="1384" w:type="dxa"/>
            <w:tcBorders>
              <w:top w:val="single" w:sz="4" w:space="0" w:color="auto"/>
              <w:left w:val="single" w:sz="4" w:space="0" w:color="auto"/>
              <w:bottom w:val="single" w:sz="4" w:space="0" w:color="auto"/>
              <w:right w:val="single" w:sz="4" w:space="0" w:color="auto"/>
            </w:tcBorders>
          </w:tcPr>
          <w:p w14:paraId="45507043"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9EF942E" w14:textId="4A32D33F"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2456</w:t>
            </w:r>
          </w:p>
        </w:tc>
        <w:tc>
          <w:tcPr>
            <w:tcW w:w="4927" w:type="dxa"/>
            <w:tcBorders>
              <w:top w:val="single" w:sz="4" w:space="0" w:color="auto"/>
              <w:left w:val="single" w:sz="4" w:space="0" w:color="auto"/>
              <w:bottom w:val="single" w:sz="4" w:space="0" w:color="auto"/>
              <w:right w:val="single" w:sz="4" w:space="0" w:color="auto"/>
            </w:tcBorders>
          </w:tcPr>
          <w:p w14:paraId="1ADF024A"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7147A62" w14:textId="786781A8"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086C09C" w14:textId="77777777" w:rsidTr="001C3D06">
        <w:tc>
          <w:tcPr>
            <w:tcW w:w="1384" w:type="dxa"/>
            <w:tcBorders>
              <w:top w:val="single" w:sz="4" w:space="0" w:color="auto"/>
              <w:left w:val="single" w:sz="4" w:space="0" w:color="auto"/>
              <w:bottom w:val="single" w:sz="4" w:space="0" w:color="auto"/>
              <w:right w:val="single" w:sz="4" w:space="0" w:color="auto"/>
            </w:tcBorders>
          </w:tcPr>
          <w:p w14:paraId="6D89107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E4ACA41" w14:textId="35E613C0"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w:t>
            </w:r>
          </w:p>
        </w:tc>
        <w:tc>
          <w:tcPr>
            <w:tcW w:w="4927" w:type="dxa"/>
            <w:tcBorders>
              <w:top w:val="single" w:sz="4" w:space="0" w:color="auto"/>
              <w:left w:val="single" w:sz="4" w:space="0" w:color="auto"/>
              <w:bottom w:val="single" w:sz="4" w:space="0" w:color="auto"/>
              <w:right w:val="single" w:sz="4" w:space="0" w:color="auto"/>
            </w:tcBorders>
          </w:tcPr>
          <w:p w14:paraId="56908131"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63DEBAA" w14:textId="00B929D8"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F44FE9D" w14:textId="77777777" w:rsidTr="001C3D06">
        <w:tc>
          <w:tcPr>
            <w:tcW w:w="1384" w:type="dxa"/>
            <w:tcBorders>
              <w:top w:val="single" w:sz="4" w:space="0" w:color="auto"/>
              <w:left w:val="single" w:sz="4" w:space="0" w:color="auto"/>
              <w:bottom w:val="single" w:sz="4" w:space="0" w:color="auto"/>
              <w:right w:val="single" w:sz="4" w:space="0" w:color="auto"/>
            </w:tcBorders>
          </w:tcPr>
          <w:p w14:paraId="6C97F111"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C08158F" w14:textId="5A86EC4E"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12345</w:t>
            </w:r>
          </w:p>
        </w:tc>
        <w:tc>
          <w:tcPr>
            <w:tcW w:w="4927" w:type="dxa"/>
            <w:tcBorders>
              <w:top w:val="single" w:sz="4" w:space="0" w:color="auto"/>
              <w:left w:val="single" w:sz="4" w:space="0" w:color="auto"/>
              <w:bottom w:val="single" w:sz="4" w:space="0" w:color="auto"/>
              <w:right w:val="single" w:sz="4" w:space="0" w:color="auto"/>
            </w:tcBorders>
          </w:tcPr>
          <w:p w14:paraId="052445F5"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D2FD681" w14:textId="5B9C69D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7A17AB3E" w14:textId="77777777" w:rsidTr="001C3D06">
        <w:tc>
          <w:tcPr>
            <w:tcW w:w="1384" w:type="dxa"/>
            <w:tcBorders>
              <w:top w:val="single" w:sz="4" w:space="0" w:color="auto"/>
              <w:left w:val="single" w:sz="4" w:space="0" w:color="auto"/>
              <w:bottom w:val="single" w:sz="4" w:space="0" w:color="auto"/>
              <w:right w:val="single" w:sz="4" w:space="0" w:color="auto"/>
            </w:tcBorders>
          </w:tcPr>
          <w:p w14:paraId="04E8884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7C1E5CF" w14:textId="1A966DC0"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6</w:t>
            </w:r>
          </w:p>
        </w:tc>
        <w:tc>
          <w:tcPr>
            <w:tcW w:w="4927" w:type="dxa"/>
            <w:tcBorders>
              <w:top w:val="single" w:sz="4" w:space="0" w:color="auto"/>
              <w:left w:val="single" w:sz="4" w:space="0" w:color="auto"/>
              <w:bottom w:val="single" w:sz="4" w:space="0" w:color="auto"/>
              <w:right w:val="single" w:sz="4" w:space="0" w:color="auto"/>
            </w:tcBorders>
          </w:tcPr>
          <w:p w14:paraId="17FD1B25"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49A2F5C" w14:textId="64071D5A"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9D2AEEB" w14:textId="77777777" w:rsidTr="001C3D06">
        <w:tc>
          <w:tcPr>
            <w:tcW w:w="1384" w:type="dxa"/>
            <w:tcBorders>
              <w:top w:val="single" w:sz="4" w:space="0" w:color="auto"/>
              <w:left w:val="single" w:sz="4" w:space="0" w:color="auto"/>
              <w:bottom w:val="single" w:sz="4" w:space="0" w:color="auto"/>
              <w:right w:val="single" w:sz="4" w:space="0" w:color="auto"/>
            </w:tcBorders>
          </w:tcPr>
          <w:p w14:paraId="79116D05"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2C9050A1" w14:textId="7FFDE766"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w:t>
            </w:r>
          </w:p>
        </w:tc>
        <w:tc>
          <w:tcPr>
            <w:tcW w:w="4927" w:type="dxa"/>
            <w:tcBorders>
              <w:top w:val="single" w:sz="4" w:space="0" w:color="auto"/>
              <w:left w:val="single" w:sz="4" w:space="0" w:color="auto"/>
              <w:bottom w:val="single" w:sz="4" w:space="0" w:color="auto"/>
              <w:right w:val="single" w:sz="4" w:space="0" w:color="auto"/>
            </w:tcBorders>
          </w:tcPr>
          <w:p w14:paraId="4AA32EDD"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771F50C" w14:textId="7149A308"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7B9CA025" w14:textId="77777777" w:rsidTr="001C3D06">
        <w:tc>
          <w:tcPr>
            <w:tcW w:w="1384" w:type="dxa"/>
            <w:tcBorders>
              <w:top w:val="single" w:sz="4" w:space="0" w:color="auto"/>
              <w:left w:val="single" w:sz="4" w:space="0" w:color="auto"/>
              <w:bottom w:val="single" w:sz="4" w:space="0" w:color="auto"/>
              <w:right w:val="single" w:sz="4" w:space="0" w:color="auto"/>
            </w:tcBorders>
          </w:tcPr>
          <w:p w14:paraId="7A891B84"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8F1A2C4" w14:textId="31006670"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136</w:t>
            </w:r>
          </w:p>
        </w:tc>
        <w:tc>
          <w:tcPr>
            <w:tcW w:w="4927" w:type="dxa"/>
            <w:tcBorders>
              <w:top w:val="single" w:sz="4" w:space="0" w:color="auto"/>
              <w:left w:val="single" w:sz="4" w:space="0" w:color="auto"/>
              <w:bottom w:val="single" w:sz="4" w:space="0" w:color="auto"/>
              <w:right w:val="single" w:sz="4" w:space="0" w:color="auto"/>
            </w:tcBorders>
          </w:tcPr>
          <w:p w14:paraId="7766AC54"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8FE374E" w14:textId="38EE03F5"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4B428C" w14:paraId="278DD40F" w14:textId="77777777" w:rsidTr="001C3D06">
        <w:tc>
          <w:tcPr>
            <w:tcW w:w="1384" w:type="dxa"/>
            <w:tcBorders>
              <w:top w:val="single" w:sz="4" w:space="0" w:color="auto"/>
              <w:left w:val="single" w:sz="4" w:space="0" w:color="auto"/>
              <w:bottom w:val="single" w:sz="4" w:space="0" w:color="auto"/>
              <w:right w:val="single" w:sz="4" w:space="0" w:color="auto"/>
            </w:tcBorders>
          </w:tcPr>
          <w:p w14:paraId="42B8B276"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2A33EFF" w14:textId="1E1AA825"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124</w:t>
            </w:r>
          </w:p>
        </w:tc>
        <w:tc>
          <w:tcPr>
            <w:tcW w:w="4927" w:type="dxa"/>
            <w:tcBorders>
              <w:top w:val="single" w:sz="4" w:space="0" w:color="auto"/>
              <w:left w:val="single" w:sz="4" w:space="0" w:color="auto"/>
              <w:bottom w:val="single" w:sz="4" w:space="0" w:color="auto"/>
              <w:right w:val="single" w:sz="4" w:space="0" w:color="auto"/>
            </w:tcBorders>
          </w:tcPr>
          <w:p w14:paraId="7FB15A9F"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BB48638" w14:textId="51EE7508"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44A2541" w14:textId="77777777" w:rsidTr="001C3D06">
        <w:tc>
          <w:tcPr>
            <w:tcW w:w="1384" w:type="dxa"/>
            <w:tcBorders>
              <w:top w:val="single" w:sz="4" w:space="0" w:color="auto"/>
              <w:left w:val="single" w:sz="4" w:space="0" w:color="auto"/>
              <w:bottom w:val="single" w:sz="4" w:space="0" w:color="auto"/>
              <w:right w:val="single" w:sz="4" w:space="0" w:color="auto"/>
            </w:tcBorders>
          </w:tcPr>
          <w:p w14:paraId="070D0265"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9217FFC" w14:textId="440C83B4"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Borders>
              <w:top w:val="single" w:sz="4" w:space="0" w:color="auto"/>
              <w:left w:val="single" w:sz="4" w:space="0" w:color="auto"/>
              <w:bottom w:val="single" w:sz="4" w:space="0" w:color="auto"/>
              <w:right w:val="single" w:sz="4" w:space="0" w:color="auto"/>
            </w:tcBorders>
          </w:tcPr>
          <w:p w14:paraId="2F257B64"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537AF3A" w14:textId="4BFB6D7D"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611EB15" w14:textId="77777777" w:rsidTr="001C3D06">
        <w:tc>
          <w:tcPr>
            <w:tcW w:w="1384" w:type="dxa"/>
            <w:tcBorders>
              <w:top w:val="single" w:sz="4" w:space="0" w:color="auto"/>
              <w:left w:val="single" w:sz="4" w:space="0" w:color="auto"/>
              <w:bottom w:val="single" w:sz="4" w:space="0" w:color="auto"/>
              <w:right w:val="single" w:sz="4" w:space="0" w:color="auto"/>
            </w:tcBorders>
          </w:tcPr>
          <w:p w14:paraId="1B83F8A5"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0E6971A" w14:textId="07A43D2A"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42CB2530"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93F8D06" w14:textId="065E6D5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A752425" w14:textId="77777777" w:rsidTr="001C3D06">
        <w:tc>
          <w:tcPr>
            <w:tcW w:w="1384" w:type="dxa"/>
            <w:tcBorders>
              <w:top w:val="single" w:sz="4" w:space="0" w:color="auto"/>
              <w:left w:val="single" w:sz="4" w:space="0" w:color="auto"/>
              <w:bottom w:val="single" w:sz="4" w:space="0" w:color="auto"/>
              <w:right w:val="single" w:sz="4" w:space="0" w:color="auto"/>
            </w:tcBorders>
          </w:tcPr>
          <w:p w14:paraId="68745E8A"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35BD323" w14:textId="04D0881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4F026D0B"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4BFBAFD" w14:textId="2B1E14CA"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3B2A253" w14:textId="77777777" w:rsidTr="001C3D06">
        <w:tc>
          <w:tcPr>
            <w:tcW w:w="1384" w:type="dxa"/>
            <w:tcBorders>
              <w:top w:val="single" w:sz="4" w:space="0" w:color="auto"/>
              <w:left w:val="single" w:sz="4" w:space="0" w:color="auto"/>
              <w:bottom w:val="single" w:sz="4" w:space="0" w:color="auto"/>
              <w:right w:val="single" w:sz="4" w:space="0" w:color="auto"/>
            </w:tcBorders>
          </w:tcPr>
          <w:p w14:paraId="0AF88E0A"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C6DCD00" w14:textId="3C106266"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5B9BB4CD"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B5E821F" w14:textId="7F73FCD4"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EF722C0" w14:textId="77777777" w:rsidTr="001C3D06">
        <w:tc>
          <w:tcPr>
            <w:tcW w:w="1384" w:type="dxa"/>
            <w:tcBorders>
              <w:top w:val="single" w:sz="4" w:space="0" w:color="auto"/>
              <w:left w:val="single" w:sz="4" w:space="0" w:color="auto"/>
              <w:bottom w:val="single" w:sz="4" w:space="0" w:color="auto"/>
              <w:right w:val="single" w:sz="4" w:space="0" w:color="auto"/>
            </w:tcBorders>
          </w:tcPr>
          <w:p w14:paraId="470A136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8985586" w14:textId="1FB7417C"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Borders>
              <w:top w:val="single" w:sz="4" w:space="0" w:color="auto"/>
              <w:left w:val="single" w:sz="4" w:space="0" w:color="auto"/>
              <w:bottom w:val="single" w:sz="4" w:space="0" w:color="auto"/>
              <w:right w:val="single" w:sz="4" w:space="0" w:color="auto"/>
            </w:tcBorders>
          </w:tcPr>
          <w:p w14:paraId="5457FE3F"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715EB78" w14:textId="4EC1ACAC"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F583B3D" w14:textId="77777777" w:rsidTr="001C3D06">
        <w:tc>
          <w:tcPr>
            <w:tcW w:w="1384" w:type="dxa"/>
            <w:tcBorders>
              <w:top w:val="single" w:sz="4" w:space="0" w:color="auto"/>
              <w:left w:val="single" w:sz="4" w:space="0" w:color="auto"/>
              <w:bottom w:val="single" w:sz="4" w:space="0" w:color="auto"/>
              <w:right w:val="single" w:sz="4" w:space="0" w:color="auto"/>
            </w:tcBorders>
          </w:tcPr>
          <w:p w14:paraId="49FCF684"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88A0CD5" w14:textId="770A3100"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w:t>
            </w:r>
          </w:p>
        </w:tc>
        <w:tc>
          <w:tcPr>
            <w:tcW w:w="4927" w:type="dxa"/>
            <w:tcBorders>
              <w:top w:val="single" w:sz="4" w:space="0" w:color="auto"/>
              <w:left w:val="single" w:sz="4" w:space="0" w:color="auto"/>
              <w:bottom w:val="single" w:sz="4" w:space="0" w:color="auto"/>
              <w:right w:val="single" w:sz="4" w:space="0" w:color="auto"/>
            </w:tcBorders>
          </w:tcPr>
          <w:p w14:paraId="5D06CA21"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31B09EB" w14:textId="68853B03"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71B38DF1" w14:textId="77777777" w:rsidTr="001C3D06">
        <w:tc>
          <w:tcPr>
            <w:tcW w:w="1384" w:type="dxa"/>
            <w:tcBorders>
              <w:top w:val="single" w:sz="4" w:space="0" w:color="auto"/>
              <w:left w:val="single" w:sz="4" w:space="0" w:color="auto"/>
              <w:bottom w:val="single" w:sz="4" w:space="0" w:color="auto"/>
              <w:right w:val="single" w:sz="4" w:space="0" w:color="auto"/>
            </w:tcBorders>
          </w:tcPr>
          <w:p w14:paraId="66E555D8"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71B32A3" w14:textId="5A35D8E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5</w:t>
            </w:r>
          </w:p>
        </w:tc>
        <w:tc>
          <w:tcPr>
            <w:tcW w:w="4927" w:type="dxa"/>
            <w:tcBorders>
              <w:top w:val="single" w:sz="4" w:space="0" w:color="auto"/>
              <w:left w:val="single" w:sz="4" w:space="0" w:color="auto"/>
              <w:bottom w:val="single" w:sz="4" w:space="0" w:color="auto"/>
              <w:right w:val="single" w:sz="4" w:space="0" w:color="auto"/>
            </w:tcBorders>
          </w:tcPr>
          <w:p w14:paraId="5ECFD915"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97251A9" w14:textId="66C7E46D"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A0638F2" w14:textId="77777777" w:rsidTr="001C3D06">
        <w:tc>
          <w:tcPr>
            <w:tcW w:w="1384" w:type="dxa"/>
            <w:tcBorders>
              <w:top w:val="single" w:sz="4" w:space="0" w:color="auto"/>
              <w:left w:val="single" w:sz="4" w:space="0" w:color="auto"/>
              <w:bottom w:val="single" w:sz="4" w:space="0" w:color="auto"/>
              <w:right w:val="single" w:sz="4" w:space="0" w:color="auto"/>
            </w:tcBorders>
          </w:tcPr>
          <w:p w14:paraId="105956AE"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E5F1C10" w14:textId="1D9315B9"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45</w:t>
            </w:r>
          </w:p>
        </w:tc>
        <w:tc>
          <w:tcPr>
            <w:tcW w:w="4927" w:type="dxa"/>
            <w:tcBorders>
              <w:top w:val="single" w:sz="4" w:space="0" w:color="auto"/>
              <w:left w:val="single" w:sz="4" w:space="0" w:color="auto"/>
              <w:bottom w:val="single" w:sz="4" w:space="0" w:color="auto"/>
              <w:right w:val="single" w:sz="4" w:space="0" w:color="auto"/>
            </w:tcBorders>
          </w:tcPr>
          <w:p w14:paraId="2EB511CE"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1C47D43" w14:textId="7378DD21"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1A69CEB" w14:textId="77777777" w:rsidTr="001C3D06">
        <w:tc>
          <w:tcPr>
            <w:tcW w:w="1384" w:type="dxa"/>
            <w:tcBorders>
              <w:top w:val="single" w:sz="4" w:space="0" w:color="auto"/>
              <w:left w:val="single" w:sz="4" w:space="0" w:color="auto"/>
              <w:bottom w:val="single" w:sz="4" w:space="0" w:color="auto"/>
              <w:right w:val="single" w:sz="4" w:space="0" w:color="auto"/>
            </w:tcBorders>
          </w:tcPr>
          <w:p w14:paraId="78BD52F0"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223C0F2" w14:textId="7EC83E42"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w:t>
            </w:r>
          </w:p>
        </w:tc>
        <w:tc>
          <w:tcPr>
            <w:tcW w:w="4927" w:type="dxa"/>
            <w:tcBorders>
              <w:top w:val="single" w:sz="4" w:space="0" w:color="auto"/>
              <w:left w:val="single" w:sz="4" w:space="0" w:color="auto"/>
              <w:bottom w:val="single" w:sz="4" w:space="0" w:color="auto"/>
              <w:right w:val="single" w:sz="4" w:space="0" w:color="auto"/>
            </w:tcBorders>
          </w:tcPr>
          <w:p w14:paraId="6309732B"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0ADABDB" w14:textId="7C9428E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C886B52" w14:textId="77777777" w:rsidTr="001C3D06">
        <w:tc>
          <w:tcPr>
            <w:tcW w:w="1384" w:type="dxa"/>
            <w:tcBorders>
              <w:top w:val="single" w:sz="4" w:space="0" w:color="auto"/>
              <w:left w:val="single" w:sz="4" w:space="0" w:color="auto"/>
              <w:bottom w:val="single" w:sz="4" w:space="0" w:color="auto"/>
              <w:right w:val="single" w:sz="4" w:space="0" w:color="auto"/>
            </w:tcBorders>
          </w:tcPr>
          <w:p w14:paraId="0FDEAB3B"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C5BBCD4" w14:textId="5AF363B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w:t>
            </w:r>
          </w:p>
        </w:tc>
        <w:tc>
          <w:tcPr>
            <w:tcW w:w="4927" w:type="dxa"/>
            <w:tcBorders>
              <w:top w:val="single" w:sz="4" w:space="0" w:color="auto"/>
              <w:left w:val="single" w:sz="4" w:space="0" w:color="auto"/>
              <w:bottom w:val="single" w:sz="4" w:space="0" w:color="auto"/>
              <w:right w:val="single" w:sz="4" w:space="0" w:color="auto"/>
            </w:tcBorders>
          </w:tcPr>
          <w:p w14:paraId="464640DF"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667F0AA" w14:textId="1033847B"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CC9BA0E" w14:textId="77777777" w:rsidTr="001C3D06">
        <w:tc>
          <w:tcPr>
            <w:tcW w:w="1384" w:type="dxa"/>
            <w:tcBorders>
              <w:top w:val="single" w:sz="4" w:space="0" w:color="auto"/>
              <w:left w:val="single" w:sz="4" w:space="0" w:color="auto"/>
              <w:bottom w:val="single" w:sz="4" w:space="0" w:color="auto"/>
              <w:right w:val="single" w:sz="4" w:space="0" w:color="auto"/>
            </w:tcBorders>
          </w:tcPr>
          <w:p w14:paraId="088A0029"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134D06E" w14:textId="236E1184"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w:t>
            </w:r>
          </w:p>
        </w:tc>
        <w:tc>
          <w:tcPr>
            <w:tcW w:w="4927" w:type="dxa"/>
            <w:tcBorders>
              <w:top w:val="single" w:sz="4" w:space="0" w:color="auto"/>
              <w:left w:val="single" w:sz="4" w:space="0" w:color="auto"/>
              <w:bottom w:val="single" w:sz="4" w:space="0" w:color="auto"/>
              <w:right w:val="single" w:sz="4" w:space="0" w:color="auto"/>
            </w:tcBorders>
          </w:tcPr>
          <w:p w14:paraId="50A2BC95"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22CD3E4" w14:textId="0E2992D9"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08CE03B" w14:textId="77777777" w:rsidTr="001C3D06">
        <w:tc>
          <w:tcPr>
            <w:tcW w:w="1384" w:type="dxa"/>
            <w:tcBorders>
              <w:top w:val="single" w:sz="4" w:space="0" w:color="auto"/>
              <w:left w:val="single" w:sz="4" w:space="0" w:color="auto"/>
              <w:bottom w:val="single" w:sz="4" w:space="0" w:color="auto"/>
              <w:right w:val="single" w:sz="4" w:space="0" w:color="auto"/>
            </w:tcBorders>
          </w:tcPr>
          <w:p w14:paraId="01F377F7"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44E0024" w14:textId="6BF345D4"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927" w:type="dxa"/>
            <w:tcBorders>
              <w:top w:val="single" w:sz="4" w:space="0" w:color="auto"/>
              <w:left w:val="single" w:sz="4" w:space="0" w:color="auto"/>
              <w:bottom w:val="single" w:sz="4" w:space="0" w:color="auto"/>
              <w:right w:val="single" w:sz="4" w:space="0" w:color="auto"/>
            </w:tcBorders>
          </w:tcPr>
          <w:p w14:paraId="6ECABC4A"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6F6854DF" w14:textId="72A660D6"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7A6CA01" w14:textId="77777777" w:rsidTr="001C3D06">
        <w:tc>
          <w:tcPr>
            <w:tcW w:w="1384" w:type="dxa"/>
            <w:tcBorders>
              <w:top w:val="single" w:sz="4" w:space="0" w:color="auto"/>
              <w:left w:val="single" w:sz="4" w:space="0" w:color="auto"/>
              <w:bottom w:val="single" w:sz="4" w:space="0" w:color="auto"/>
              <w:right w:val="single" w:sz="4" w:space="0" w:color="auto"/>
            </w:tcBorders>
          </w:tcPr>
          <w:p w14:paraId="0782FC99"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7211FCC" w14:textId="73DDD89E"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1234</w:t>
            </w:r>
          </w:p>
        </w:tc>
        <w:tc>
          <w:tcPr>
            <w:tcW w:w="4927" w:type="dxa"/>
            <w:tcBorders>
              <w:top w:val="single" w:sz="4" w:space="0" w:color="auto"/>
              <w:left w:val="single" w:sz="4" w:space="0" w:color="auto"/>
              <w:bottom w:val="single" w:sz="4" w:space="0" w:color="auto"/>
              <w:right w:val="single" w:sz="4" w:space="0" w:color="auto"/>
            </w:tcBorders>
          </w:tcPr>
          <w:p w14:paraId="20CC0E60"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5CCDA103" w14:textId="4F503EC8"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61EC35F" w14:textId="77777777" w:rsidTr="001C3D06">
        <w:tc>
          <w:tcPr>
            <w:tcW w:w="1384" w:type="dxa"/>
            <w:tcBorders>
              <w:top w:val="single" w:sz="4" w:space="0" w:color="auto"/>
              <w:left w:val="single" w:sz="4" w:space="0" w:color="auto"/>
              <w:bottom w:val="single" w:sz="4" w:space="0" w:color="auto"/>
              <w:right w:val="single" w:sz="4" w:space="0" w:color="auto"/>
            </w:tcBorders>
          </w:tcPr>
          <w:p w14:paraId="34A06101"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7B638A3" w14:textId="5DFB1D71"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w:t>
            </w:r>
          </w:p>
        </w:tc>
        <w:tc>
          <w:tcPr>
            <w:tcW w:w="4927" w:type="dxa"/>
            <w:tcBorders>
              <w:top w:val="single" w:sz="4" w:space="0" w:color="auto"/>
              <w:left w:val="single" w:sz="4" w:space="0" w:color="auto"/>
              <w:bottom w:val="single" w:sz="4" w:space="0" w:color="auto"/>
              <w:right w:val="single" w:sz="4" w:space="0" w:color="auto"/>
            </w:tcBorders>
          </w:tcPr>
          <w:p w14:paraId="05A55C15"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4A76D73" w14:textId="33CA57EA"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67138A4" w14:textId="77777777" w:rsidTr="001C3D06">
        <w:tc>
          <w:tcPr>
            <w:tcW w:w="1384" w:type="dxa"/>
            <w:tcBorders>
              <w:top w:val="single" w:sz="4" w:space="0" w:color="auto"/>
              <w:left w:val="single" w:sz="4" w:space="0" w:color="auto"/>
              <w:bottom w:val="single" w:sz="4" w:space="0" w:color="auto"/>
              <w:right w:val="single" w:sz="4" w:space="0" w:color="auto"/>
            </w:tcBorders>
          </w:tcPr>
          <w:p w14:paraId="7539F13E"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AE8E0A4" w14:textId="749B6E04"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4927" w:type="dxa"/>
            <w:tcBorders>
              <w:top w:val="single" w:sz="4" w:space="0" w:color="auto"/>
              <w:left w:val="single" w:sz="4" w:space="0" w:color="auto"/>
              <w:bottom w:val="single" w:sz="4" w:space="0" w:color="auto"/>
              <w:right w:val="single" w:sz="4" w:space="0" w:color="auto"/>
            </w:tcBorders>
          </w:tcPr>
          <w:p w14:paraId="09D890A2"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62FEDD00" w14:textId="54315005"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EEB119A" w14:textId="77777777" w:rsidTr="001C3D06">
        <w:tc>
          <w:tcPr>
            <w:tcW w:w="1384" w:type="dxa"/>
            <w:tcBorders>
              <w:top w:val="single" w:sz="4" w:space="0" w:color="auto"/>
              <w:left w:val="single" w:sz="4" w:space="0" w:color="auto"/>
              <w:bottom w:val="single" w:sz="4" w:space="0" w:color="auto"/>
              <w:right w:val="single" w:sz="4" w:space="0" w:color="auto"/>
            </w:tcBorders>
          </w:tcPr>
          <w:p w14:paraId="2096DE25"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6D500DD" w14:textId="15F8229E"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6B54CC08"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48F0CCE" w14:textId="2F24376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7EF4CE2" w14:textId="77777777" w:rsidTr="001C3D06">
        <w:tc>
          <w:tcPr>
            <w:tcW w:w="1384" w:type="dxa"/>
            <w:tcBorders>
              <w:top w:val="single" w:sz="4" w:space="0" w:color="auto"/>
              <w:left w:val="single" w:sz="4" w:space="0" w:color="auto"/>
              <w:bottom w:val="single" w:sz="4" w:space="0" w:color="auto"/>
              <w:right w:val="single" w:sz="4" w:space="0" w:color="auto"/>
            </w:tcBorders>
          </w:tcPr>
          <w:p w14:paraId="5B0F27D2"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F778C30" w14:textId="534D84E5"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26</w:t>
            </w:r>
          </w:p>
        </w:tc>
        <w:tc>
          <w:tcPr>
            <w:tcW w:w="4927" w:type="dxa"/>
            <w:tcBorders>
              <w:top w:val="single" w:sz="4" w:space="0" w:color="auto"/>
              <w:left w:val="single" w:sz="4" w:space="0" w:color="auto"/>
              <w:bottom w:val="single" w:sz="4" w:space="0" w:color="auto"/>
              <w:right w:val="single" w:sz="4" w:space="0" w:color="auto"/>
            </w:tcBorders>
          </w:tcPr>
          <w:p w14:paraId="5FF01B82"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849F2AA" w14:textId="195C2DA9"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C39C6E3" w14:textId="77777777" w:rsidTr="001C3D06">
        <w:tc>
          <w:tcPr>
            <w:tcW w:w="1384" w:type="dxa"/>
            <w:tcBorders>
              <w:top w:val="single" w:sz="4" w:space="0" w:color="auto"/>
              <w:left w:val="single" w:sz="4" w:space="0" w:color="auto"/>
              <w:bottom w:val="single" w:sz="4" w:space="0" w:color="auto"/>
              <w:right w:val="single" w:sz="4" w:space="0" w:color="auto"/>
            </w:tcBorders>
          </w:tcPr>
          <w:p w14:paraId="22654DE0"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236940B3" w14:textId="0050614C"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13457</w:t>
            </w:r>
          </w:p>
        </w:tc>
        <w:tc>
          <w:tcPr>
            <w:tcW w:w="4927" w:type="dxa"/>
            <w:tcBorders>
              <w:top w:val="single" w:sz="4" w:space="0" w:color="auto"/>
              <w:left w:val="single" w:sz="4" w:space="0" w:color="auto"/>
              <w:bottom w:val="single" w:sz="4" w:space="0" w:color="auto"/>
              <w:right w:val="single" w:sz="4" w:space="0" w:color="auto"/>
            </w:tcBorders>
          </w:tcPr>
          <w:p w14:paraId="26B15D3A"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7E3E0F5" w14:textId="7D5251E2"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4F13594" w14:textId="77777777" w:rsidTr="001C3D06">
        <w:tc>
          <w:tcPr>
            <w:tcW w:w="1384" w:type="dxa"/>
            <w:tcBorders>
              <w:top w:val="single" w:sz="4" w:space="0" w:color="auto"/>
              <w:left w:val="single" w:sz="4" w:space="0" w:color="auto"/>
              <w:bottom w:val="single" w:sz="4" w:space="0" w:color="auto"/>
              <w:right w:val="single" w:sz="4" w:space="0" w:color="auto"/>
            </w:tcBorders>
          </w:tcPr>
          <w:p w14:paraId="31A85CFE"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23044E9F" w14:textId="5A1C5531"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0BFD3004"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748F523" w14:textId="0B27BC8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57941D5" w14:textId="77777777" w:rsidTr="001C3D06">
        <w:tc>
          <w:tcPr>
            <w:tcW w:w="1384" w:type="dxa"/>
            <w:tcBorders>
              <w:top w:val="single" w:sz="4" w:space="0" w:color="auto"/>
              <w:left w:val="single" w:sz="4" w:space="0" w:color="auto"/>
              <w:bottom w:val="single" w:sz="4" w:space="0" w:color="auto"/>
              <w:right w:val="single" w:sz="4" w:space="0" w:color="auto"/>
            </w:tcBorders>
          </w:tcPr>
          <w:p w14:paraId="74A13DF6"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8D30658" w14:textId="0E7968C8"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134</w:t>
            </w:r>
          </w:p>
        </w:tc>
        <w:tc>
          <w:tcPr>
            <w:tcW w:w="4927" w:type="dxa"/>
            <w:tcBorders>
              <w:top w:val="single" w:sz="4" w:space="0" w:color="auto"/>
              <w:left w:val="single" w:sz="4" w:space="0" w:color="auto"/>
              <w:bottom w:val="single" w:sz="4" w:space="0" w:color="auto"/>
              <w:right w:val="single" w:sz="4" w:space="0" w:color="auto"/>
            </w:tcBorders>
          </w:tcPr>
          <w:p w14:paraId="62B58849"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2A7411A" w14:textId="693A4B3C"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CD4E858" w14:textId="77777777" w:rsidTr="001C3D06">
        <w:tc>
          <w:tcPr>
            <w:tcW w:w="1384" w:type="dxa"/>
            <w:tcBorders>
              <w:top w:val="single" w:sz="4" w:space="0" w:color="auto"/>
              <w:left w:val="single" w:sz="4" w:space="0" w:color="auto"/>
              <w:bottom w:val="single" w:sz="4" w:space="0" w:color="auto"/>
              <w:right w:val="single" w:sz="4" w:space="0" w:color="auto"/>
            </w:tcBorders>
          </w:tcPr>
          <w:p w14:paraId="77DF7BD8"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39EFACA" w14:textId="25584042"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w:t>
            </w:r>
          </w:p>
        </w:tc>
        <w:tc>
          <w:tcPr>
            <w:tcW w:w="4927" w:type="dxa"/>
            <w:tcBorders>
              <w:top w:val="single" w:sz="4" w:space="0" w:color="auto"/>
              <w:left w:val="single" w:sz="4" w:space="0" w:color="auto"/>
              <w:bottom w:val="single" w:sz="4" w:space="0" w:color="auto"/>
              <w:right w:val="single" w:sz="4" w:space="0" w:color="auto"/>
            </w:tcBorders>
          </w:tcPr>
          <w:p w14:paraId="45A5FBA5"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507F1D3" w14:textId="0BB3B05A"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A12A3EB" w14:textId="77777777" w:rsidTr="001C3D06">
        <w:tc>
          <w:tcPr>
            <w:tcW w:w="1384" w:type="dxa"/>
            <w:tcBorders>
              <w:top w:val="single" w:sz="4" w:space="0" w:color="auto"/>
              <w:left w:val="single" w:sz="4" w:space="0" w:color="auto"/>
              <w:bottom w:val="single" w:sz="4" w:space="0" w:color="auto"/>
              <w:right w:val="single" w:sz="4" w:space="0" w:color="auto"/>
            </w:tcBorders>
          </w:tcPr>
          <w:p w14:paraId="3EE256C1"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C26FB6A" w14:textId="07812425"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1356</w:t>
            </w:r>
          </w:p>
        </w:tc>
        <w:tc>
          <w:tcPr>
            <w:tcW w:w="4927" w:type="dxa"/>
            <w:tcBorders>
              <w:top w:val="single" w:sz="4" w:space="0" w:color="auto"/>
              <w:left w:val="single" w:sz="4" w:space="0" w:color="auto"/>
              <w:bottom w:val="single" w:sz="4" w:space="0" w:color="auto"/>
              <w:right w:val="single" w:sz="4" w:space="0" w:color="auto"/>
            </w:tcBorders>
          </w:tcPr>
          <w:p w14:paraId="005462CE"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E87C80E" w14:textId="405F37A0"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D5F1977" w14:textId="77777777" w:rsidTr="001C3D06">
        <w:tc>
          <w:tcPr>
            <w:tcW w:w="1384" w:type="dxa"/>
            <w:tcBorders>
              <w:top w:val="single" w:sz="4" w:space="0" w:color="auto"/>
              <w:left w:val="single" w:sz="4" w:space="0" w:color="auto"/>
              <w:bottom w:val="single" w:sz="4" w:space="0" w:color="auto"/>
              <w:right w:val="single" w:sz="4" w:space="0" w:color="auto"/>
            </w:tcBorders>
          </w:tcPr>
          <w:p w14:paraId="48273840"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23A5CCD6" w14:textId="1FE5D736"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w:t>
            </w:r>
          </w:p>
        </w:tc>
        <w:tc>
          <w:tcPr>
            <w:tcW w:w="4927" w:type="dxa"/>
            <w:tcBorders>
              <w:top w:val="single" w:sz="4" w:space="0" w:color="auto"/>
              <w:left w:val="single" w:sz="4" w:space="0" w:color="auto"/>
              <w:bottom w:val="single" w:sz="4" w:space="0" w:color="auto"/>
              <w:right w:val="single" w:sz="4" w:space="0" w:color="auto"/>
            </w:tcBorders>
          </w:tcPr>
          <w:p w14:paraId="4F7DEB90"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AB00290" w14:textId="2CC2CEF4"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166E337" w14:textId="77777777" w:rsidTr="001C3D06">
        <w:tc>
          <w:tcPr>
            <w:tcW w:w="1384" w:type="dxa"/>
            <w:tcBorders>
              <w:top w:val="single" w:sz="4" w:space="0" w:color="auto"/>
              <w:left w:val="single" w:sz="4" w:space="0" w:color="auto"/>
              <w:bottom w:val="single" w:sz="4" w:space="0" w:color="auto"/>
              <w:right w:val="single" w:sz="4" w:space="0" w:color="auto"/>
            </w:tcBorders>
          </w:tcPr>
          <w:p w14:paraId="0460CB31"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05FCBEE" w14:textId="488A1FBC"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2456</w:t>
            </w:r>
          </w:p>
        </w:tc>
        <w:tc>
          <w:tcPr>
            <w:tcW w:w="4927" w:type="dxa"/>
            <w:tcBorders>
              <w:top w:val="single" w:sz="4" w:space="0" w:color="auto"/>
              <w:left w:val="single" w:sz="4" w:space="0" w:color="auto"/>
              <w:bottom w:val="single" w:sz="4" w:space="0" w:color="auto"/>
              <w:right w:val="single" w:sz="4" w:space="0" w:color="auto"/>
            </w:tcBorders>
          </w:tcPr>
          <w:p w14:paraId="75F058DE"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61F149F" w14:textId="208E3A3B"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832FC93" w14:textId="77777777" w:rsidTr="001C3D06">
        <w:tc>
          <w:tcPr>
            <w:tcW w:w="1384" w:type="dxa"/>
            <w:tcBorders>
              <w:top w:val="single" w:sz="4" w:space="0" w:color="auto"/>
              <w:left w:val="single" w:sz="4" w:space="0" w:color="auto"/>
              <w:bottom w:val="single" w:sz="4" w:space="0" w:color="auto"/>
              <w:right w:val="single" w:sz="4" w:space="0" w:color="auto"/>
            </w:tcBorders>
          </w:tcPr>
          <w:p w14:paraId="53278B72"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2F1D85C8" w14:textId="0B5CAD66"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56</w:t>
            </w:r>
          </w:p>
        </w:tc>
        <w:tc>
          <w:tcPr>
            <w:tcW w:w="4927" w:type="dxa"/>
            <w:tcBorders>
              <w:top w:val="single" w:sz="4" w:space="0" w:color="auto"/>
              <w:left w:val="single" w:sz="4" w:space="0" w:color="auto"/>
              <w:bottom w:val="single" w:sz="4" w:space="0" w:color="auto"/>
              <w:right w:val="single" w:sz="4" w:space="0" w:color="auto"/>
            </w:tcBorders>
          </w:tcPr>
          <w:p w14:paraId="7D74CBDC"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AA21CAE" w14:textId="04BDC4C4"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A804D18" w14:textId="77777777" w:rsidTr="001C3D06">
        <w:tc>
          <w:tcPr>
            <w:tcW w:w="1384" w:type="dxa"/>
            <w:tcBorders>
              <w:top w:val="single" w:sz="4" w:space="0" w:color="auto"/>
              <w:left w:val="single" w:sz="4" w:space="0" w:color="auto"/>
              <w:bottom w:val="single" w:sz="4" w:space="0" w:color="auto"/>
              <w:right w:val="single" w:sz="4" w:space="0" w:color="auto"/>
            </w:tcBorders>
          </w:tcPr>
          <w:p w14:paraId="37108A8A"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09FA2A2" w14:textId="7F3240D5"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1234</w:t>
            </w:r>
          </w:p>
        </w:tc>
        <w:tc>
          <w:tcPr>
            <w:tcW w:w="4927" w:type="dxa"/>
            <w:tcBorders>
              <w:top w:val="single" w:sz="4" w:space="0" w:color="auto"/>
              <w:left w:val="single" w:sz="4" w:space="0" w:color="auto"/>
              <w:bottom w:val="single" w:sz="4" w:space="0" w:color="auto"/>
              <w:right w:val="single" w:sz="4" w:space="0" w:color="auto"/>
            </w:tcBorders>
          </w:tcPr>
          <w:p w14:paraId="45EE1CF8"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72ED3CD" w14:textId="5ADA3E05"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1F0626D" w14:textId="77777777" w:rsidTr="001C3D06">
        <w:tc>
          <w:tcPr>
            <w:tcW w:w="1384" w:type="dxa"/>
            <w:tcBorders>
              <w:top w:val="single" w:sz="4" w:space="0" w:color="auto"/>
              <w:left w:val="single" w:sz="4" w:space="0" w:color="auto"/>
              <w:bottom w:val="single" w:sz="4" w:space="0" w:color="auto"/>
              <w:right w:val="single" w:sz="4" w:space="0" w:color="auto"/>
            </w:tcBorders>
          </w:tcPr>
          <w:p w14:paraId="671A6197"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A1ECFD1" w14:textId="4BE7A131"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135</w:t>
            </w:r>
          </w:p>
        </w:tc>
        <w:tc>
          <w:tcPr>
            <w:tcW w:w="4927" w:type="dxa"/>
            <w:tcBorders>
              <w:top w:val="single" w:sz="4" w:space="0" w:color="auto"/>
              <w:left w:val="single" w:sz="4" w:space="0" w:color="auto"/>
              <w:bottom w:val="single" w:sz="4" w:space="0" w:color="auto"/>
              <w:right w:val="single" w:sz="4" w:space="0" w:color="auto"/>
            </w:tcBorders>
          </w:tcPr>
          <w:p w14:paraId="101FBB91"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B178FB2" w14:textId="2C6B74E8"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5A74A5E" w14:textId="77777777" w:rsidTr="001C3D06">
        <w:tc>
          <w:tcPr>
            <w:tcW w:w="1384" w:type="dxa"/>
            <w:tcBorders>
              <w:top w:val="single" w:sz="4" w:space="0" w:color="auto"/>
              <w:left w:val="single" w:sz="4" w:space="0" w:color="auto"/>
              <w:bottom w:val="single" w:sz="4" w:space="0" w:color="auto"/>
              <w:right w:val="single" w:sz="4" w:space="0" w:color="auto"/>
            </w:tcBorders>
          </w:tcPr>
          <w:p w14:paraId="1DFCC35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4DFC9D7" w14:textId="7A0995CC" w:rsidR="004B428C" w:rsidRDefault="00B31D46" w:rsidP="004B428C">
            <w:pPr>
              <w:jc w:val="center"/>
              <w:rPr>
                <w:rFonts w:ascii="Times New Roman" w:hAnsi="Times New Roman" w:cs="Times New Roman"/>
                <w:sz w:val="24"/>
                <w:szCs w:val="28"/>
              </w:rPr>
            </w:pPr>
            <w:r>
              <w:rPr>
                <w:rFonts w:ascii="Times New Roman" w:hAnsi="Times New Roman" w:cs="Times New Roman"/>
                <w:sz w:val="24"/>
                <w:szCs w:val="28"/>
              </w:rPr>
              <w:t>5</w:t>
            </w:r>
            <w:r w:rsidR="004B428C">
              <w:rPr>
                <w:rFonts w:ascii="Times New Roman" w:hAnsi="Times New Roman" w:cs="Times New Roman"/>
                <w:sz w:val="24"/>
                <w:szCs w:val="28"/>
              </w:rPr>
              <w:t>3124</w:t>
            </w:r>
          </w:p>
        </w:tc>
        <w:tc>
          <w:tcPr>
            <w:tcW w:w="4927" w:type="dxa"/>
            <w:tcBorders>
              <w:top w:val="single" w:sz="4" w:space="0" w:color="auto"/>
              <w:left w:val="single" w:sz="4" w:space="0" w:color="auto"/>
              <w:bottom w:val="single" w:sz="4" w:space="0" w:color="auto"/>
              <w:right w:val="single" w:sz="4" w:space="0" w:color="auto"/>
            </w:tcBorders>
          </w:tcPr>
          <w:p w14:paraId="3B3630E6"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184EE4AC" w14:textId="28FEBD33"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22B169B" w14:textId="77777777" w:rsidTr="001C3D06">
        <w:tc>
          <w:tcPr>
            <w:tcW w:w="1384" w:type="dxa"/>
            <w:tcBorders>
              <w:top w:val="single" w:sz="4" w:space="0" w:color="auto"/>
              <w:left w:val="single" w:sz="4" w:space="0" w:color="auto"/>
              <w:bottom w:val="single" w:sz="4" w:space="0" w:color="auto"/>
              <w:right w:val="single" w:sz="4" w:space="0" w:color="auto"/>
            </w:tcBorders>
          </w:tcPr>
          <w:p w14:paraId="14FF03D2"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6425354" w14:textId="72E26B01" w:rsidR="004B428C" w:rsidRDefault="00FC3464" w:rsidP="004B428C">
            <w:pPr>
              <w:jc w:val="center"/>
              <w:rPr>
                <w:rFonts w:ascii="Times New Roman" w:hAnsi="Times New Roman" w:cs="Times New Roman"/>
                <w:sz w:val="24"/>
                <w:szCs w:val="28"/>
              </w:rPr>
            </w:pPr>
            <w:r>
              <w:rPr>
                <w:rFonts w:ascii="Times New Roman" w:hAnsi="Times New Roman" w:cs="Times New Roman"/>
                <w:sz w:val="24"/>
                <w:szCs w:val="28"/>
              </w:rPr>
              <w:t>А5Б1В4Г3Д2</w:t>
            </w:r>
          </w:p>
        </w:tc>
        <w:tc>
          <w:tcPr>
            <w:tcW w:w="4927" w:type="dxa"/>
            <w:tcBorders>
              <w:top w:val="single" w:sz="4" w:space="0" w:color="auto"/>
              <w:left w:val="single" w:sz="4" w:space="0" w:color="auto"/>
              <w:bottom w:val="single" w:sz="4" w:space="0" w:color="auto"/>
              <w:right w:val="single" w:sz="4" w:space="0" w:color="auto"/>
            </w:tcBorders>
          </w:tcPr>
          <w:p w14:paraId="3E95CC4C"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09836E4C" w14:textId="13CB5F39"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F48AF85" w14:textId="77777777" w:rsidTr="001C3D06">
        <w:tc>
          <w:tcPr>
            <w:tcW w:w="1384" w:type="dxa"/>
            <w:tcBorders>
              <w:top w:val="single" w:sz="4" w:space="0" w:color="auto"/>
              <w:left w:val="single" w:sz="4" w:space="0" w:color="auto"/>
              <w:bottom w:val="single" w:sz="4" w:space="0" w:color="auto"/>
              <w:right w:val="single" w:sz="4" w:space="0" w:color="auto"/>
            </w:tcBorders>
          </w:tcPr>
          <w:p w14:paraId="1A0EE63E"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8A39943" w14:textId="7C10B87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288288C0"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73B76C8" w14:textId="32C4F29C"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7AE48F95" w14:textId="77777777" w:rsidTr="001C3D06">
        <w:tc>
          <w:tcPr>
            <w:tcW w:w="1384" w:type="dxa"/>
            <w:tcBorders>
              <w:top w:val="single" w:sz="4" w:space="0" w:color="auto"/>
              <w:left w:val="single" w:sz="4" w:space="0" w:color="auto"/>
              <w:bottom w:val="single" w:sz="4" w:space="0" w:color="auto"/>
              <w:right w:val="single" w:sz="4" w:space="0" w:color="auto"/>
            </w:tcBorders>
          </w:tcPr>
          <w:p w14:paraId="32826B7E"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0628302" w14:textId="00D43C6F"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691F247F"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E48D371" w14:textId="6AC8027D"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4FB4B39" w14:textId="77777777" w:rsidTr="001C3D06">
        <w:tc>
          <w:tcPr>
            <w:tcW w:w="1384" w:type="dxa"/>
            <w:tcBorders>
              <w:top w:val="single" w:sz="4" w:space="0" w:color="auto"/>
              <w:left w:val="single" w:sz="4" w:space="0" w:color="auto"/>
              <w:bottom w:val="single" w:sz="4" w:space="0" w:color="auto"/>
              <w:right w:val="single" w:sz="4" w:space="0" w:color="auto"/>
            </w:tcBorders>
          </w:tcPr>
          <w:p w14:paraId="2D6538F2"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F467275" w14:textId="4DF16452"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w:t>
            </w:r>
          </w:p>
        </w:tc>
        <w:tc>
          <w:tcPr>
            <w:tcW w:w="4927" w:type="dxa"/>
            <w:tcBorders>
              <w:top w:val="single" w:sz="4" w:space="0" w:color="auto"/>
              <w:left w:val="single" w:sz="4" w:space="0" w:color="auto"/>
              <w:bottom w:val="single" w:sz="4" w:space="0" w:color="auto"/>
              <w:right w:val="single" w:sz="4" w:space="0" w:color="auto"/>
            </w:tcBorders>
          </w:tcPr>
          <w:p w14:paraId="40A27B73"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CA1C479" w14:textId="3466C691"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E61A180" w14:textId="77777777" w:rsidTr="001C3D06">
        <w:tc>
          <w:tcPr>
            <w:tcW w:w="1384" w:type="dxa"/>
            <w:tcBorders>
              <w:top w:val="single" w:sz="4" w:space="0" w:color="auto"/>
              <w:left w:val="single" w:sz="4" w:space="0" w:color="auto"/>
              <w:bottom w:val="single" w:sz="4" w:space="0" w:color="auto"/>
              <w:right w:val="single" w:sz="4" w:space="0" w:color="auto"/>
            </w:tcBorders>
          </w:tcPr>
          <w:p w14:paraId="07818787"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F38F3E7" w14:textId="65DC6FB5"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54B65416"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6F19EB1" w14:textId="71C4A7F5"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02242ABB" w14:textId="77777777" w:rsidTr="001C3D06">
        <w:tc>
          <w:tcPr>
            <w:tcW w:w="1384" w:type="dxa"/>
            <w:tcBorders>
              <w:top w:val="single" w:sz="4" w:space="0" w:color="auto"/>
              <w:left w:val="single" w:sz="4" w:space="0" w:color="auto"/>
              <w:bottom w:val="single" w:sz="4" w:space="0" w:color="auto"/>
              <w:right w:val="single" w:sz="4" w:space="0" w:color="auto"/>
            </w:tcBorders>
          </w:tcPr>
          <w:p w14:paraId="127D83FE"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43D6E9A" w14:textId="206C4549"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1234</w:t>
            </w:r>
          </w:p>
        </w:tc>
        <w:tc>
          <w:tcPr>
            <w:tcW w:w="4927" w:type="dxa"/>
            <w:tcBorders>
              <w:top w:val="single" w:sz="4" w:space="0" w:color="auto"/>
              <w:left w:val="single" w:sz="4" w:space="0" w:color="auto"/>
              <w:bottom w:val="single" w:sz="4" w:space="0" w:color="auto"/>
              <w:right w:val="single" w:sz="4" w:space="0" w:color="auto"/>
            </w:tcBorders>
          </w:tcPr>
          <w:p w14:paraId="74AACEEB"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73C90726" w14:textId="57D0FF90"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7B276DCB" w14:textId="77777777" w:rsidTr="001C3D06">
        <w:tc>
          <w:tcPr>
            <w:tcW w:w="1384" w:type="dxa"/>
            <w:tcBorders>
              <w:top w:val="single" w:sz="4" w:space="0" w:color="auto"/>
              <w:left w:val="single" w:sz="4" w:space="0" w:color="auto"/>
              <w:bottom w:val="single" w:sz="4" w:space="0" w:color="auto"/>
              <w:right w:val="single" w:sz="4" w:space="0" w:color="auto"/>
            </w:tcBorders>
          </w:tcPr>
          <w:p w14:paraId="4087E707"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8B6DFFF" w14:textId="07E90A43"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2456</w:t>
            </w:r>
          </w:p>
        </w:tc>
        <w:tc>
          <w:tcPr>
            <w:tcW w:w="4927" w:type="dxa"/>
            <w:tcBorders>
              <w:top w:val="single" w:sz="4" w:space="0" w:color="auto"/>
              <w:left w:val="single" w:sz="4" w:space="0" w:color="auto"/>
              <w:bottom w:val="single" w:sz="4" w:space="0" w:color="auto"/>
              <w:right w:val="single" w:sz="4" w:space="0" w:color="auto"/>
            </w:tcBorders>
          </w:tcPr>
          <w:p w14:paraId="123B62BE"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ABC0C0E" w14:textId="0B47C18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0FB488FF" w14:textId="77777777" w:rsidTr="001C3D06">
        <w:tc>
          <w:tcPr>
            <w:tcW w:w="1384" w:type="dxa"/>
            <w:tcBorders>
              <w:top w:val="single" w:sz="4" w:space="0" w:color="auto"/>
              <w:left w:val="single" w:sz="4" w:space="0" w:color="auto"/>
              <w:bottom w:val="single" w:sz="4" w:space="0" w:color="auto"/>
              <w:right w:val="single" w:sz="4" w:space="0" w:color="auto"/>
            </w:tcBorders>
          </w:tcPr>
          <w:p w14:paraId="32ABF67D"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A1BE910" w14:textId="5AD936B5"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w:t>
            </w:r>
          </w:p>
        </w:tc>
        <w:tc>
          <w:tcPr>
            <w:tcW w:w="4927" w:type="dxa"/>
            <w:tcBorders>
              <w:top w:val="single" w:sz="4" w:space="0" w:color="auto"/>
              <w:left w:val="single" w:sz="4" w:space="0" w:color="auto"/>
              <w:bottom w:val="single" w:sz="4" w:space="0" w:color="auto"/>
              <w:right w:val="single" w:sz="4" w:space="0" w:color="auto"/>
            </w:tcBorders>
          </w:tcPr>
          <w:p w14:paraId="5A149A97"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BC8C182" w14:textId="637B6EB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EB804B1" w14:textId="77777777" w:rsidTr="001C3D06">
        <w:tc>
          <w:tcPr>
            <w:tcW w:w="1384" w:type="dxa"/>
            <w:tcBorders>
              <w:top w:val="single" w:sz="4" w:space="0" w:color="auto"/>
              <w:left w:val="single" w:sz="4" w:space="0" w:color="auto"/>
              <w:bottom w:val="single" w:sz="4" w:space="0" w:color="auto"/>
              <w:right w:val="single" w:sz="4" w:space="0" w:color="auto"/>
            </w:tcBorders>
          </w:tcPr>
          <w:p w14:paraId="1BF8605A"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22951BA3" w14:textId="115356D9"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12345</w:t>
            </w:r>
          </w:p>
        </w:tc>
        <w:tc>
          <w:tcPr>
            <w:tcW w:w="4927" w:type="dxa"/>
            <w:tcBorders>
              <w:top w:val="single" w:sz="4" w:space="0" w:color="auto"/>
              <w:left w:val="single" w:sz="4" w:space="0" w:color="auto"/>
              <w:bottom w:val="single" w:sz="4" w:space="0" w:color="auto"/>
              <w:right w:val="single" w:sz="4" w:space="0" w:color="auto"/>
            </w:tcBorders>
          </w:tcPr>
          <w:p w14:paraId="453779AE"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D5205DE" w14:textId="7C43E08C"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FC8342D" w14:textId="77777777" w:rsidTr="001C3D06">
        <w:tc>
          <w:tcPr>
            <w:tcW w:w="1384" w:type="dxa"/>
            <w:tcBorders>
              <w:top w:val="single" w:sz="4" w:space="0" w:color="auto"/>
              <w:left w:val="single" w:sz="4" w:space="0" w:color="auto"/>
              <w:bottom w:val="single" w:sz="4" w:space="0" w:color="auto"/>
              <w:right w:val="single" w:sz="4" w:space="0" w:color="auto"/>
            </w:tcBorders>
          </w:tcPr>
          <w:p w14:paraId="5498DB7B"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728EE14" w14:textId="530A60FB"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6</w:t>
            </w:r>
          </w:p>
        </w:tc>
        <w:tc>
          <w:tcPr>
            <w:tcW w:w="4927" w:type="dxa"/>
            <w:tcBorders>
              <w:top w:val="single" w:sz="4" w:space="0" w:color="auto"/>
              <w:left w:val="single" w:sz="4" w:space="0" w:color="auto"/>
              <w:bottom w:val="single" w:sz="4" w:space="0" w:color="auto"/>
              <w:right w:val="single" w:sz="4" w:space="0" w:color="auto"/>
            </w:tcBorders>
          </w:tcPr>
          <w:p w14:paraId="50375C6B"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8423A6D" w14:textId="76E14989"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FF494C8" w14:textId="77777777" w:rsidTr="001C3D06">
        <w:tc>
          <w:tcPr>
            <w:tcW w:w="1384" w:type="dxa"/>
            <w:tcBorders>
              <w:top w:val="single" w:sz="4" w:space="0" w:color="auto"/>
              <w:left w:val="single" w:sz="4" w:space="0" w:color="auto"/>
              <w:bottom w:val="single" w:sz="4" w:space="0" w:color="auto"/>
              <w:right w:val="single" w:sz="4" w:space="0" w:color="auto"/>
            </w:tcBorders>
          </w:tcPr>
          <w:p w14:paraId="4F3A767B"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0E03A9B" w14:textId="3BCF16B7"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w:t>
            </w:r>
          </w:p>
        </w:tc>
        <w:tc>
          <w:tcPr>
            <w:tcW w:w="4927" w:type="dxa"/>
            <w:tcBorders>
              <w:top w:val="single" w:sz="4" w:space="0" w:color="auto"/>
              <w:left w:val="single" w:sz="4" w:space="0" w:color="auto"/>
              <w:bottom w:val="single" w:sz="4" w:space="0" w:color="auto"/>
              <w:right w:val="single" w:sz="4" w:space="0" w:color="auto"/>
            </w:tcBorders>
          </w:tcPr>
          <w:p w14:paraId="12A72D65"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53511B2" w14:textId="32853709"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65AD4BB" w14:textId="77777777" w:rsidTr="001C3D06">
        <w:tc>
          <w:tcPr>
            <w:tcW w:w="1384" w:type="dxa"/>
            <w:tcBorders>
              <w:top w:val="single" w:sz="4" w:space="0" w:color="auto"/>
              <w:left w:val="single" w:sz="4" w:space="0" w:color="auto"/>
              <w:bottom w:val="single" w:sz="4" w:space="0" w:color="auto"/>
              <w:right w:val="single" w:sz="4" w:space="0" w:color="auto"/>
            </w:tcBorders>
          </w:tcPr>
          <w:p w14:paraId="44FCA28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2AF522FD" w14:textId="3B9D28B7"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136</w:t>
            </w:r>
          </w:p>
        </w:tc>
        <w:tc>
          <w:tcPr>
            <w:tcW w:w="4927" w:type="dxa"/>
            <w:tcBorders>
              <w:top w:val="single" w:sz="4" w:space="0" w:color="auto"/>
              <w:left w:val="single" w:sz="4" w:space="0" w:color="auto"/>
              <w:bottom w:val="single" w:sz="4" w:space="0" w:color="auto"/>
              <w:right w:val="single" w:sz="4" w:space="0" w:color="auto"/>
            </w:tcBorders>
          </w:tcPr>
          <w:p w14:paraId="172FC328"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94C11FD" w14:textId="1E5EA4BC"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0757772" w14:textId="77777777" w:rsidTr="001C3D06">
        <w:tc>
          <w:tcPr>
            <w:tcW w:w="1384" w:type="dxa"/>
            <w:tcBorders>
              <w:top w:val="single" w:sz="4" w:space="0" w:color="auto"/>
              <w:left w:val="single" w:sz="4" w:space="0" w:color="auto"/>
              <w:bottom w:val="single" w:sz="4" w:space="0" w:color="auto"/>
              <w:right w:val="single" w:sz="4" w:space="0" w:color="auto"/>
            </w:tcBorders>
          </w:tcPr>
          <w:p w14:paraId="359FB7CA"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B5AA084" w14:textId="2FE2738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124</w:t>
            </w:r>
          </w:p>
        </w:tc>
        <w:tc>
          <w:tcPr>
            <w:tcW w:w="4927" w:type="dxa"/>
            <w:tcBorders>
              <w:top w:val="single" w:sz="4" w:space="0" w:color="auto"/>
              <w:left w:val="single" w:sz="4" w:space="0" w:color="auto"/>
              <w:bottom w:val="single" w:sz="4" w:space="0" w:color="auto"/>
              <w:right w:val="single" w:sz="4" w:space="0" w:color="auto"/>
            </w:tcBorders>
          </w:tcPr>
          <w:p w14:paraId="1D77A4FE"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ECCC383" w14:textId="120163AA"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6B2C4FF" w14:textId="77777777" w:rsidTr="001C3D06">
        <w:tc>
          <w:tcPr>
            <w:tcW w:w="1384" w:type="dxa"/>
            <w:tcBorders>
              <w:top w:val="single" w:sz="4" w:space="0" w:color="auto"/>
              <w:left w:val="single" w:sz="4" w:space="0" w:color="auto"/>
              <w:bottom w:val="single" w:sz="4" w:space="0" w:color="auto"/>
              <w:right w:val="single" w:sz="4" w:space="0" w:color="auto"/>
            </w:tcBorders>
          </w:tcPr>
          <w:p w14:paraId="757417D1"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1C2B11A" w14:textId="5A593DDC"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Borders>
              <w:top w:val="single" w:sz="4" w:space="0" w:color="auto"/>
              <w:left w:val="single" w:sz="4" w:space="0" w:color="auto"/>
              <w:bottom w:val="single" w:sz="4" w:space="0" w:color="auto"/>
              <w:right w:val="single" w:sz="4" w:space="0" w:color="auto"/>
            </w:tcBorders>
          </w:tcPr>
          <w:p w14:paraId="2CA6F73E"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510F5CF" w14:textId="1C67C298"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275B6E8" w14:textId="77777777" w:rsidTr="001C3D06">
        <w:tc>
          <w:tcPr>
            <w:tcW w:w="1384" w:type="dxa"/>
            <w:tcBorders>
              <w:top w:val="single" w:sz="4" w:space="0" w:color="auto"/>
              <w:left w:val="single" w:sz="4" w:space="0" w:color="auto"/>
              <w:bottom w:val="single" w:sz="4" w:space="0" w:color="auto"/>
              <w:right w:val="single" w:sz="4" w:space="0" w:color="auto"/>
            </w:tcBorders>
          </w:tcPr>
          <w:p w14:paraId="633C16FE"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34AFC7F" w14:textId="53A0F61E"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610EBFE1"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EC54F08" w14:textId="0DE3F28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3D86D17" w14:textId="77777777" w:rsidTr="001C3D06">
        <w:tc>
          <w:tcPr>
            <w:tcW w:w="1384" w:type="dxa"/>
            <w:tcBorders>
              <w:top w:val="single" w:sz="4" w:space="0" w:color="auto"/>
              <w:left w:val="single" w:sz="4" w:space="0" w:color="auto"/>
              <w:bottom w:val="single" w:sz="4" w:space="0" w:color="auto"/>
              <w:right w:val="single" w:sz="4" w:space="0" w:color="auto"/>
            </w:tcBorders>
          </w:tcPr>
          <w:p w14:paraId="68F6A351"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8E44DBD" w14:textId="1DAC2739"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Borders>
              <w:top w:val="single" w:sz="4" w:space="0" w:color="auto"/>
              <w:left w:val="single" w:sz="4" w:space="0" w:color="auto"/>
              <w:bottom w:val="single" w:sz="4" w:space="0" w:color="auto"/>
              <w:right w:val="single" w:sz="4" w:space="0" w:color="auto"/>
            </w:tcBorders>
          </w:tcPr>
          <w:p w14:paraId="70696FB3"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9873A67" w14:textId="17EF167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376A2DE" w14:textId="77777777" w:rsidTr="001C3D06">
        <w:tc>
          <w:tcPr>
            <w:tcW w:w="1384" w:type="dxa"/>
            <w:tcBorders>
              <w:top w:val="single" w:sz="4" w:space="0" w:color="auto"/>
              <w:left w:val="single" w:sz="4" w:space="0" w:color="auto"/>
              <w:bottom w:val="single" w:sz="4" w:space="0" w:color="auto"/>
              <w:right w:val="single" w:sz="4" w:space="0" w:color="auto"/>
            </w:tcBorders>
          </w:tcPr>
          <w:p w14:paraId="00DDE5D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BC85FAC" w14:textId="4A3ED257"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135</w:t>
            </w:r>
          </w:p>
        </w:tc>
        <w:tc>
          <w:tcPr>
            <w:tcW w:w="4927" w:type="dxa"/>
            <w:tcBorders>
              <w:top w:val="single" w:sz="4" w:space="0" w:color="auto"/>
              <w:left w:val="single" w:sz="4" w:space="0" w:color="auto"/>
              <w:bottom w:val="single" w:sz="4" w:space="0" w:color="auto"/>
              <w:right w:val="single" w:sz="4" w:space="0" w:color="auto"/>
            </w:tcBorders>
          </w:tcPr>
          <w:p w14:paraId="67182307"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10B2426" w14:textId="2404B210"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1A8C3446" w14:textId="77777777" w:rsidTr="001C3D06">
        <w:tc>
          <w:tcPr>
            <w:tcW w:w="1384" w:type="dxa"/>
            <w:tcBorders>
              <w:top w:val="single" w:sz="4" w:space="0" w:color="auto"/>
              <w:left w:val="single" w:sz="4" w:space="0" w:color="auto"/>
              <w:bottom w:val="single" w:sz="4" w:space="0" w:color="auto"/>
              <w:right w:val="single" w:sz="4" w:space="0" w:color="auto"/>
            </w:tcBorders>
          </w:tcPr>
          <w:p w14:paraId="4952E90D"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CC37FBA" w14:textId="632FE694"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3FADA2A4"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307BA8B" w14:textId="0345567B"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54FFC80" w14:textId="77777777" w:rsidTr="001C3D06">
        <w:tc>
          <w:tcPr>
            <w:tcW w:w="1384" w:type="dxa"/>
            <w:tcBorders>
              <w:top w:val="single" w:sz="4" w:space="0" w:color="auto"/>
              <w:left w:val="single" w:sz="4" w:space="0" w:color="auto"/>
              <w:bottom w:val="single" w:sz="4" w:space="0" w:color="auto"/>
              <w:right w:val="single" w:sz="4" w:space="0" w:color="auto"/>
            </w:tcBorders>
          </w:tcPr>
          <w:p w14:paraId="0FBE29BD"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D53F601" w14:textId="7B694BE4"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11915E7F"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9113CA2" w14:textId="10E2DA93"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C01450F" w14:textId="77777777" w:rsidTr="001C3D06">
        <w:tc>
          <w:tcPr>
            <w:tcW w:w="1384" w:type="dxa"/>
            <w:tcBorders>
              <w:top w:val="single" w:sz="4" w:space="0" w:color="auto"/>
              <w:left w:val="single" w:sz="4" w:space="0" w:color="auto"/>
              <w:bottom w:val="single" w:sz="4" w:space="0" w:color="auto"/>
              <w:right w:val="single" w:sz="4" w:space="0" w:color="auto"/>
            </w:tcBorders>
          </w:tcPr>
          <w:p w14:paraId="789698A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46C57C7" w14:textId="69E7E1D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w:t>
            </w:r>
          </w:p>
        </w:tc>
        <w:tc>
          <w:tcPr>
            <w:tcW w:w="4927" w:type="dxa"/>
            <w:tcBorders>
              <w:top w:val="single" w:sz="4" w:space="0" w:color="auto"/>
              <w:left w:val="single" w:sz="4" w:space="0" w:color="auto"/>
              <w:bottom w:val="single" w:sz="4" w:space="0" w:color="auto"/>
              <w:right w:val="single" w:sz="4" w:space="0" w:color="auto"/>
            </w:tcBorders>
          </w:tcPr>
          <w:p w14:paraId="7FD0B86B"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B703DD8" w14:textId="053FD89C"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93C20BF" w14:textId="77777777" w:rsidTr="001C3D06">
        <w:tc>
          <w:tcPr>
            <w:tcW w:w="1384" w:type="dxa"/>
            <w:tcBorders>
              <w:top w:val="single" w:sz="4" w:space="0" w:color="auto"/>
              <w:left w:val="single" w:sz="4" w:space="0" w:color="auto"/>
              <w:bottom w:val="single" w:sz="4" w:space="0" w:color="auto"/>
              <w:right w:val="single" w:sz="4" w:space="0" w:color="auto"/>
            </w:tcBorders>
          </w:tcPr>
          <w:p w14:paraId="33B5CBF4"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05E0BCE" w14:textId="5655D22E" w:rsidR="004B428C" w:rsidRDefault="00B31D46" w:rsidP="004B428C">
            <w:pPr>
              <w:jc w:val="center"/>
              <w:rPr>
                <w:rFonts w:ascii="Times New Roman" w:hAnsi="Times New Roman" w:cs="Times New Roman"/>
                <w:sz w:val="24"/>
                <w:szCs w:val="28"/>
              </w:rPr>
            </w:pPr>
            <w:r>
              <w:rPr>
                <w:rFonts w:ascii="Times New Roman" w:hAnsi="Times New Roman" w:cs="Times New Roman"/>
                <w:sz w:val="24"/>
                <w:szCs w:val="28"/>
              </w:rPr>
              <w:t>5</w:t>
            </w:r>
            <w:r w:rsidR="004B428C">
              <w:rPr>
                <w:rFonts w:ascii="Times New Roman" w:hAnsi="Times New Roman" w:cs="Times New Roman"/>
                <w:sz w:val="24"/>
                <w:szCs w:val="28"/>
              </w:rPr>
              <w:t>3124</w:t>
            </w:r>
          </w:p>
        </w:tc>
        <w:tc>
          <w:tcPr>
            <w:tcW w:w="4927" w:type="dxa"/>
            <w:tcBorders>
              <w:top w:val="single" w:sz="4" w:space="0" w:color="auto"/>
              <w:left w:val="single" w:sz="4" w:space="0" w:color="auto"/>
              <w:bottom w:val="single" w:sz="4" w:space="0" w:color="auto"/>
              <w:right w:val="single" w:sz="4" w:space="0" w:color="auto"/>
            </w:tcBorders>
          </w:tcPr>
          <w:p w14:paraId="3D454DE4"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12F7D892" w14:textId="26C9E5FE"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386C818" w14:textId="77777777" w:rsidTr="001C3D06">
        <w:tc>
          <w:tcPr>
            <w:tcW w:w="1384" w:type="dxa"/>
            <w:tcBorders>
              <w:top w:val="single" w:sz="4" w:space="0" w:color="auto"/>
              <w:left w:val="single" w:sz="4" w:space="0" w:color="auto"/>
              <w:bottom w:val="single" w:sz="4" w:space="0" w:color="auto"/>
              <w:right w:val="single" w:sz="4" w:space="0" w:color="auto"/>
            </w:tcBorders>
          </w:tcPr>
          <w:p w14:paraId="22C112B6"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3F782FE" w14:textId="49CFD5BA" w:rsidR="004B428C" w:rsidRDefault="00FC3464" w:rsidP="004B428C">
            <w:pPr>
              <w:jc w:val="center"/>
              <w:rPr>
                <w:rFonts w:ascii="Times New Roman" w:hAnsi="Times New Roman" w:cs="Times New Roman"/>
                <w:sz w:val="24"/>
                <w:szCs w:val="28"/>
              </w:rPr>
            </w:pPr>
            <w:r>
              <w:rPr>
                <w:rFonts w:ascii="Times New Roman" w:hAnsi="Times New Roman" w:cs="Times New Roman"/>
                <w:sz w:val="24"/>
                <w:szCs w:val="28"/>
              </w:rPr>
              <w:t>А5Б1В4Г3Д2</w:t>
            </w:r>
          </w:p>
        </w:tc>
        <w:tc>
          <w:tcPr>
            <w:tcW w:w="4927" w:type="dxa"/>
            <w:tcBorders>
              <w:top w:val="single" w:sz="4" w:space="0" w:color="auto"/>
              <w:left w:val="single" w:sz="4" w:space="0" w:color="auto"/>
              <w:bottom w:val="single" w:sz="4" w:space="0" w:color="auto"/>
              <w:right w:val="single" w:sz="4" w:space="0" w:color="auto"/>
            </w:tcBorders>
          </w:tcPr>
          <w:p w14:paraId="655E41AF"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296930ED" w14:textId="6C0AC7DD"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4B428C" w14:paraId="2F3C60DB" w14:textId="77777777" w:rsidTr="001C3D06">
        <w:tc>
          <w:tcPr>
            <w:tcW w:w="1384" w:type="dxa"/>
            <w:tcBorders>
              <w:top w:val="single" w:sz="4" w:space="0" w:color="auto"/>
              <w:left w:val="single" w:sz="4" w:space="0" w:color="auto"/>
              <w:bottom w:val="single" w:sz="4" w:space="0" w:color="auto"/>
              <w:right w:val="single" w:sz="4" w:space="0" w:color="auto"/>
            </w:tcBorders>
          </w:tcPr>
          <w:p w14:paraId="24B70BF3"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D522AD8" w14:textId="74A25BB3"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13A4C9F5"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4425178" w14:textId="33E46D15"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3031455" w14:textId="77777777" w:rsidTr="001C3D06">
        <w:tc>
          <w:tcPr>
            <w:tcW w:w="1384" w:type="dxa"/>
            <w:tcBorders>
              <w:top w:val="single" w:sz="4" w:space="0" w:color="auto"/>
              <w:left w:val="single" w:sz="4" w:space="0" w:color="auto"/>
              <w:bottom w:val="single" w:sz="4" w:space="0" w:color="auto"/>
              <w:right w:val="single" w:sz="4" w:space="0" w:color="auto"/>
            </w:tcBorders>
          </w:tcPr>
          <w:p w14:paraId="3A5C7991"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8B07883" w14:textId="1CF47D6C"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6A7C6269"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50BDBFB" w14:textId="40D84F9B"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7991F37A" w14:textId="77777777" w:rsidTr="001C3D06">
        <w:tc>
          <w:tcPr>
            <w:tcW w:w="1384" w:type="dxa"/>
            <w:tcBorders>
              <w:top w:val="single" w:sz="4" w:space="0" w:color="auto"/>
              <w:left w:val="single" w:sz="4" w:space="0" w:color="auto"/>
              <w:bottom w:val="single" w:sz="4" w:space="0" w:color="auto"/>
              <w:right w:val="single" w:sz="4" w:space="0" w:color="auto"/>
            </w:tcBorders>
          </w:tcPr>
          <w:p w14:paraId="082FED4E"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1AF7672" w14:textId="4D78D40B"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w:t>
            </w:r>
          </w:p>
        </w:tc>
        <w:tc>
          <w:tcPr>
            <w:tcW w:w="4927" w:type="dxa"/>
            <w:tcBorders>
              <w:top w:val="single" w:sz="4" w:space="0" w:color="auto"/>
              <w:left w:val="single" w:sz="4" w:space="0" w:color="auto"/>
              <w:bottom w:val="single" w:sz="4" w:space="0" w:color="auto"/>
              <w:right w:val="single" w:sz="4" w:space="0" w:color="auto"/>
            </w:tcBorders>
          </w:tcPr>
          <w:p w14:paraId="2F6B852F"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35FB43A" w14:textId="4AE13816"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3D4B531" w14:textId="77777777" w:rsidTr="001C3D06">
        <w:tc>
          <w:tcPr>
            <w:tcW w:w="1384" w:type="dxa"/>
            <w:tcBorders>
              <w:top w:val="single" w:sz="4" w:space="0" w:color="auto"/>
              <w:left w:val="single" w:sz="4" w:space="0" w:color="auto"/>
              <w:bottom w:val="single" w:sz="4" w:space="0" w:color="auto"/>
              <w:right w:val="single" w:sz="4" w:space="0" w:color="auto"/>
            </w:tcBorders>
          </w:tcPr>
          <w:p w14:paraId="6F368A6D"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A696239" w14:textId="3D317FEE"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2F05A26E"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7E9EA77" w14:textId="06352F0E"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C0561B0" w14:textId="77777777" w:rsidTr="001C3D06">
        <w:tc>
          <w:tcPr>
            <w:tcW w:w="1384" w:type="dxa"/>
            <w:tcBorders>
              <w:top w:val="single" w:sz="4" w:space="0" w:color="auto"/>
              <w:left w:val="single" w:sz="4" w:space="0" w:color="auto"/>
              <w:bottom w:val="single" w:sz="4" w:space="0" w:color="auto"/>
              <w:right w:val="single" w:sz="4" w:space="0" w:color="auto"/>
            </w:tcBorders>
          </w:tcPr>
          <w:p w14:paraId="5237EA19"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61C9DFE" w14:textId="415ADE70"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1234</w:t>
            </w:r>
          </w:p>
        </w:tc>
        <w:tc>
          <w:tcPr>
            <w:tcW w:w="4927" w:type="dxa"/>
            <w:tcBorders>
              <w:top w:val="single" w:sz="4" w:space="0" w:color="auto"/>
              <w:left w:val="single" w:sz="4" w:space="0" w:color="auto"/>
              <w:bottom w:val="single" w:sz="4" w:space="0" w:color="auto"/>
              <w:right w:val="single" w:sz="4" w:space="0" w:color="auto"/>
            </w:tcBorders>
          </w:tcPr>
          <w:p w14:paraId="56144AEC"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52E5FC1A" w14:textId="638B3093"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056CAFA1" w14:textId="77777777" w:rsidTr="001C3D06">
        <w:tc>
          <w:tcPr>
            <w:tcW w:w="1384" w:type="dxa"/>
            <w:tcBorders>
              <w:top w:val="single" w:sz="4" w:space="0" w:color="auto"/>
              <w:left w:val="single" w:sz="4" w:space="0" w:color="auto"/>
              <w:bottom w:val="single" w:sz="4" w:space="0" w:color="auto"/>
              <w:right w:val="single" w:sz="4" w:space="0" w:color="auto"/>
            </w:tcBorders>
          </w:tcPr>
          <w:p w14:paraId="55817A86"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3463B7F" w14:textId="6DD3665E"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2456</w:t>
            </w:r>
          </w:p>
        </w:tc>
        <w:tc>
          <w:tcPr>
            <w:tcW w:w="4927" w:type="dxa"/>
            <w:tcBorders>
              <w:top w:val="single" w:sz="4" w:space="0" w:color="auto"/>
              <w:left w:val="single" w:sz="4" w:space="0" w:color="auto"/>
              <w:bottom w:val="single" w:sz="4" w:space="0" w:color="auto"/>
              <w:right w:val="single" w:sz="4" w:space="0" w:color="auto"/>
            </w:tcBorders>
          </w:tcPr>
          <w:p w14:paraId="620B24B9"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86568A8" w14:textId="608CC1B8"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3CC61AF6" w14:textId="77777777" w:rsidTr="001C3D06">
        <w:tc>
          <w:tcPr>
            <w:tcW w:w="1384" w:type="dxa"/>
            <w:tcBorders>
              <w:top w:val="single" w:sz="4" w:space="0" w:color="auto"/>
              <w:left w:val="single" w:sz="4" w:space="0" w:color="auto"/>
              <w:bottom w:val="single" w:sz="4" w:space="0" w:color="auto"/>
              <w:right w:val="single" w:sz="4" w:space="0" w:color="auto"/>
            </w:tcBorders>
          </w:tcPr>
          <w:p w14:paraId="359A689D"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FAC208E" w14:textId="12F09AFF"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w:t>
            </w:r>
          </w:p>
        </w:tc>
        <w:tc>
          <w:tcPr>
            <w:tcW w:w="4927" w:type="dxa"/>
            <w:tcBorders>
              <w:top w:val="single" w:sz="4" w:space="0" w:color="auto"/>
              <w:left w:val="single" w:sz="4" w:space="0" w:color="auto"/>
              <w:bottom w:val="single" w:sz="4" w:space="0" w:color="auto"/>
              <w:right w:val="single" w:sz="4" w:space="0" w:color="auto"/>
            </w:tcBorders>
          </w:tcPr>
          <w:p w14:paraId="3376D25F"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969D968" w14:textId="70716704"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9DA8C58" w14:textId="77777777" w:rsidTr="001C3D06">
        <w:tc>
          <w:tcPr>
            <w:tcW w:w="1384" w:type="dxa"/>
            <w:tcBorders>
              <w:top w:val="single" w:sz="4" w:space="0" w:color="auto"/>
              <w:left w:val="single" w:sz="4" w:space="0" w:color="auto"/>
              <w:bottom w:val="single" w:sz="4" w:space="0" w:color="auto"/>
              <w:right w:val="single" w:sz="4" w:space="0" w:color="auto"/>
            </w:tcBorders>
          </w:tcPr>
          <w:p w14:paraId="17052157"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ADCD581" w14:textId="498A02DB"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12345</w:t>
            </w:r>
          </w:p>
        </w:tc>
        <w:tc>
          <w:tcPr>
            <w:tcW w:w="4927" w:type="dxa"/>
            <w:tcBorders>
              <w:top w:val="single" w:sz="4" w:space="0" w:color="auto"/>
              <w:left w:val="single" w:sz="4" w:space="0" w:color="auto"/>
              <w:bottom w:val="single" w:sz="4" w:space="0" w:color="auto"/>
              <w:right w:val="single" w:sz="4" w:space="0" w:color="auto"/>
            </w:tcBorders>
          </w:tcPr>
          <w:p w14:paraId="4E9C75E2"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4F799F8" w14:textId="63632F46"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033F765D" w14:textId="77777777" w:rsidTr="001C3D06">
        <w:tc>
          <w:tcPr>
            <w:tcW w:w="1384" w:type="dxa"/>
            <w:tcBorders>
              <w:top w:val="single" w:sz="4" w:space="0" w:color="auto"/>
              <w:left w:val="single" w:sz="4" w:space="0" w:color="auto"/>
              <w:bottom w:val="single" w:sz="4" w:space="0" w:color="auto"/>
              <w:right w:val="single" w:sz="4" w:space="0" w:color="auto"/>
            </w:tcBorders>
          </w:tcPr>
          <w:p w14:paraId="738325DC"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950538C" w14:textId="6F1977E7"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6</w:t>
            </w:r>
          </w:p>
        </w:tc>
        <w:tc>
          <w:tcPr>
            <w:tcW w:w="4927" w:type="dxa"/>
            <w:tcBorders>
              <w:top w:val="single" w:sz="4" w:space="0" w:color="auto"/>
              <w:left w:val="single" w:sz="4" w:space="0" w:color="auto"/>
              <w:bottom w:val="single" w:sz="4" w:space="0" w:color="auto"/>
              <w:right w:val="single" w:sz="4" w:space="0" w:color="auto"/>
            </w:tcBorders>
          </w:tcPr>
          <w:p w14:paraId="3F19D334"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9A1E79E" w14:textId="5CC83626"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C37DB17" w14:textId="77777777" w:rsidTr="001C3D06">
        <w:tc>
          <w:tcPr>
            <w:tcW w:w="1384" w:type="dxa"/>
            <w:tcBorders>
              <w:top w:val="single" w:sz="4" w:space="0" w:color="auto"/>
              <w:left w:val="single" w:sz="4" w:space="0" w:color="auto"/>
              <w:bottom w:val="single" w:sz="4" w:space="0" w:color="auto"/>
              <w:right w:val="single" w:sz="4" w:space="0" w:color="auto"/>
            </w:tcBorders>
          </w:tcPr>
          <w:p w14:paraId="34AC78B8"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7A007C2" w14:textId="07D23BDB"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w:t>
            </w:r>
          </w:p>
        </w:tc>
        <w:tc>
          <w:tcPr>
            <w:tcW w:w="4927" w:type="dxa"/>
            <w:tcBorders>
              <w:top w:val="single" w:sz="4" w:space="0" w:color="auto"/>
              <w:left w:val="single" w:sz="4" w:space="0" w:color="auto"/>
              <w:bottom w:val="single" w:sz="4" w:space="0" w:color="auto"/>
              <w:right w:val="single" w:sz="4" w:space="0" w:color="auto"/>
            </w:tcBorders>
          </w:tcPr>
          <w:p w14:paraId="274EF130"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15670F3" w14:textId="1A8793DC"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A21AFF2" w14:textId="77777777" w:rsidTr="001C3D06">
        <w:tc>
          <w:tcPr>
            <w:tcW w:w="1384" w:type="dxa"/>
            <w:tcBorders>
              <w:top w:val="single" w:sz="4" w:space="0" w:color="auto"/>
              <w:left w:val="single" w:sz="4" w:space="0" w:color="auto"/>
              <w:bottom w:val="single" w:sz="4" w:space="0" w:color="auto"/>
              <w:right w:val="single" w:sz="4" w:space="0" w:color="auto"/>
            </w:tcBorders>
          </w:tcPr>
          <w:p w14:paraId="65DCDFC3"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658136F2" w14:textId="5E401518"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136</w:t>
            </w:r>
          </w:p>
        </w:tc>
        <w:tc>
          <w:tcPr>
            <w:tcW w:w="4927" w:type="dxa"/>
            <w:tcBorders>
              <w:top w:val="single" w:sz="4" w:space="0" w:color="auto"/>
              <w:left w:val="single" w:sz="4" w:space="0" w:color="auto"/>
              <w:bottom w:val="single" w:sz="4" w:space="0" w:color="auto"/>
              <w:right w:val="single" w:sz="4" w:space="0" w:color="auto"/>
            </w:tcBorders>
          </w:tcPr>
          <w:p w14:paraId="5B762012"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925CC77" w14:textId="5DB93106"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A6ECAD1" w14:textId="77777777" w:rsidTr="001C3D06">
        <w:tc>
          <w:tcPr>
            <w:tcW w:w="1384" w:type="dxa"/>
            <w:tcBorders>
              <w:top w:val="single" w:sz="4" w:space="0" w:color="auto"/>
              <w:left w:val="single" w:sz="4" w:space="0" w:color="auto"/>
              <w:bottom w:val="single" w:sz="4" w:space="0" w:color="auto"/>
              <w:right w:val="single" w:sz="4" w:space="0" w:color="auto"/>
            </w:tcBorders>
          </w:tcPr>
          <w:p w14:paraId="6967B206"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A258B96" w14:textId="249A8EE5"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124</w:t>
            </w:r>
          </w:p>
        </w:tc>
        <w:tc>
          <w:tcPr>
            <w:tcW w:w="4927" w:type="dxa"/>
            <w:tcBorders>
              <w:top w:val="single" w:sz="4" w:space="0" w:color="auto"/>
              <w:left w:val="single" w:sz="4" w:space="0" w:color="auto"/>
              <w:bottom w:val="single" w:sz="4" w:space="0" w:color="auto"/>
              <w:right w:val="single" w:sz="4" w:space="0" w:color="auto"/>
            </w:tcBorders>
          </w:tcPr>
          <w:p w14:paraId="5868A741"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D68D98D" w14:textId="41E54E11"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487B7EE" w14:textId="77777777" w:rsidTr="001C3D06">
        <w:tc>
          <w:tcPr>
            <w:tcW w:w="1384" w:type="dxa"/>
            <w:tcBorders>
              <w:top w:val="single" w:sz="4" w:space="0" w:color="auto"/>
              <w:left w:val="single" w:sz="4" w:space="0" w:color="auto"/>
              <w:bottom w:val="single" w:sz="4" w:space="0" w:color="auto"/>
              <w:right w:val="single" w:sz="4" w:space="0" w:color="auto"/>
            </w:tcBorders>
          </w:tcPr>
          <w:p w14:paraId="67679089"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B20C518" w14:textId="14F0B9C5"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Borders>
              <w:top w:val="single" w:sz="4" w:space="0" w:color="auto"/>
              <w:left w:val="single" w:sz="4" w:space="0" w:color="auto"/>
              <w:bottom w:val="single" w:sz="4" w:space="0" w:color="auto"/>
              <w:right w:val="single" w:sz="4" w:space="0" w:color="auto"/>
            </w:tcBorders>
          </w:tcPr>
          <w:p w14:paraId="72137B01"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335DDB9" w14:textId="7062B74B"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7E34513" w14:textId="77777777" w:rsidTr="001C3D06">
        <w:tc>
          <w:tcPr>
            <w:tcW w:w="1384" w:type="dxa"/>
            <w:tcBorders>
              <w:top w:val="single" w:sz="4" w:space="0" w:color="auto"/>
              <w:left w:val="single" w:sz="4" w:space="0" w:color="auto"/>
              <w:bottom w:val="single" w:sz="4" w:space="0" w:color="auto"/>
              <w:right w:val="single" w:sz="4" w:space="0" w:color="auto"/>
            </w:tcBorders>
          </w:tcPr>
          <w:p w14:paraId="25A8085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A55E600" w14:textId="161EA1AC"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302D0CD7"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C655E67" w14:textId="4B52674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84C0CD6" w14:textId="77777777" w:rsidTr="001C3D06">
        <w:tc>
          <w:tcPr>
            <w:tcW w:w="1384" w:type="dxa"/>
            <w:tcBorders>
              <w:top w:val="single" w:sz="4" w:space="0" w:color="auto"/>
              <w:left w:val="single" w:sz="4" w:space="0" w:color="auto"/>
              <w:bottom w:val="single" w:sz="4" w:space="0" w:color="auto"/>
              <w:right w:val="single" w:sz="4" w:space="0" w:color="auto"/>
            </w:tcBorders>
          </w:tcPr>
          <w:p w14:paraId="54DDB175"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57EDC140" w14:textId="42BC774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w:t>
            </w:r>
          </w:p>
        </w:tc>
        <w:tc>
          <w:tcPr>
            <w:tcW w:w="4927" w:type="dxa"/>
            <w:tcBorders>
              <w:top w:val="single" w:sz="4" w:space="0" w:color="auto"/>
              <w:left w:val="single" w:sz="4" w:space="0" w:color="auto"/>
              <w:bottom w:val="single" w:sz="4" w:space="0" w:color="auto"/>
              <w:right w:val="single" w:sz="4" w:space="0" w:color="auto"/>
            </w:tcBorders>
          </w:tcPr>
          <w:p w14:paraId="53398B41"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71B95BB" w14:textId="61A024FD"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019DCC80" w14:textId="77777777" w:rsidTr="001C3D06">
        <w:tc>
          <w:tcPr>
            <w:tcW w:w="1384" w:type="dxa"/>
            <w:tcBorders>
              <w:top w:val="single" w:sz="4" w:space="0" w:color="auto"/>
              <w:left w:val="single" w:sz="4" w:space="0" w:color="auto"/>
              <w:bottom w:val="single" w:sz="4" w:space="0" w:color="auto"/>
              <w:right w:val="single" w:sz="4" w:space="0" w:color="auto"/>
            </w:tcBorders>
          </w:tcPr>
          <w:p w14:paraId="789548C7"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1215EEBC" w14:textId="57B7D8B9"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Borders>
              <w:top w:val="single" w:sz="4" w:space="0" w:color="auto"/>
              <w:left w:val="single" w:sz="4" w:space="0" w:color="auto"/>
              <w:bottom w:val="single" w:sz="4" w:space="0" w:color="auto"/>
              <w:right w:val="single" w:sz="4" w:space="0" w:color="auto"/>
            </w:tcBorders>
          </w:tcPr>
          <w:p w14:paraId="430210BE"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E746043" w14:textId="41491334"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0DF38C4" w14:textId="77777777" w:rsidTr="001C3D06">
        <w:tc>
          <w:tcPr>
            <w:tcW w:w="1384" w:type="dxa"/>
            <w:tcBorders>
              <w:top w:val="single" w:sz="4" w:space="0" w:color="auto"/>
              <w:left w:val="single" w:sz="4" w:space="0" w:color="auto"/>
              <w:bottom w:val="single" w:sz="4" w:space="0" w:color="auto"/>
              <w:right w:val="single" w:sz="4" w:space="0" w:color="auto"/>
            </w:tcBorders>
          </w:tcPr>
          <w:p w14:paraId="1DBAFC2E"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29693499" w14:textId="2B7284F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Borders>
              <w:top w:val="single" w:sz="4" w:space="0" w:color="auto"/>
              <w:left w:val="single" w:sz="4" w:space="0" w:color="auto"/>
              <w:bottom w:val="single" w:sz="4" w:space="0" w:color="auto"/>
              <w:right w:val="single" w:sz="4" w:space="0" w:color="auto"/>
            </w:tcBorders>
          </w:tcPr>
          <w:p w14:paraId="6364A23E"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413A64A" w14:textId="26B1178A"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3D9E8CC" w14:textId="77777777" w:rsidTr="001C3D06">
        <w:tc>
          <w:tcPr>
            <w:tcW w:w="1384" w:type="dxa"/>
            <w:tcBorders>
              <w:top w:val="single" w:sz="4" w:space="0" w:color="auto"/>
              <w:left w:val="single" w:sz="4" w:space="0" w:color="auto"/>
              <w:bottom w:val="single" w:sz="4" w:space="0" w:color="auto"/>
              <w:right w:val="single" w:sz="4" w:space="0" w:color="auto"/>
            </w:tcBorders>
          </w:tcPr>
          <w:p w14:paraId="4E918B1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0930EE3" w14:textId="72E0DC00"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w:t>
            </w:r>
          </w:p>
        </w:tc>
        <w:tc>
          <w:tcPr>
            <w:tcW w:w="4927" w:type="dxa"/>
            <w:tcBorders>
              <w:top w:val="single" w:sz="4" w:space="0" w:color="auto"/>
              <w:left w:val="single" w:sz="4" w:space="0" w:color="auto"/>
              <w:bottom w:val="single" w:sz="4" w:space="0" w:color="auto"/>
              <w:right w:val="single" w:sz="4" w:space="0" w:color="auto"/>
            </w:tcBorders>
          </w:tcPr>
          <w:p w14:paraId="3764E828"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4AEE025" w14:textId="352B1F9F"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303C3A8" w14:textId="77777777" w:rsidTr="001C3D06">
        <w:tc>
          <w:tcPr>
            <w:tcW w:w="1384" w:type="dxa"/>
            <w:tcBorders>
              <w:top w:val="single" w:sz="4" w:space="0" w:color="auto"/>
              <w:left w:val="single" w:sz="4" w:space="0" w:color="auto"/>
              <w:bottom w:val="single" w:sz="4" w:space="0" w:color="auto"/>
              <w:right w:val="single" w:sz="4" w:space="0" w:color="auto"/>
            </w:tcBorders>
          </w:tcPr>
          <w:p w14:paraId="238809AE"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4E80D56" w14:textId="5268EF7A"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5</w:t>
            </w:r>
          </w:p>
        </w:tc>
        <w:tc>
          <w:tcPr>
            <w:tcW w:w="4927" w:type="dxa"/>
            <w:tcBorders>
              <w:top w:val="single" w:sz="4" w:space="0" w:color="auto"/>
              <w:left w:val="single" w:sz="4" w:space="0" w:color="auto"/>
              <w:bottom w:val="single" w:sz="4" w:space="0" w:color="auto"/>
              <w:right w:val="single" w:sz="4" w:space="0" w:color="auto"/>
            </w:tcBorders>
          </w:tcPr>
          <w:p w14:paraId="1EB7F78F"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5546DC4" w14:textId="12A0F36E"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4633AFD5" w14:textId="77777777" w:rsidTr="001C3D06">
        <w:tc>
          <w:tcPr>
            <w:tcW w:w="1384" w:type="dxa"/>
            <w:tcBorders>
              <w:top w:val="single" w:sz="4" w:space="0" w:color="auto"/>
              <w:left w:val="single" w:sz="4" w:space="0" w:color="auto"/>
              <w:bottom w:val="single" w:sz="4" w:space="0" w:color="auto"/>
              <w:right w:val="single" w:sz="4" w:space="0" w:color="auto"/>
            </w:tcBorders>
          </w:tcPr>
          <w:p w14:paraId="5275DA7F"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E4C2B82" w14:textId="43A78B91"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45</w:t>
            </w:r>
          </w:p>
        </w:tc>
        <w:tc>
          <w:tcPr>
            <w:tcW w:w="4927" w:type="dxa"/>
            <w:tcBorders>
              <w:top w:val="single" w:sz="4" w:space="0" w:color="auto"/>
              <w:left w:val="single" w:sz="4" w:space="0" w:color="auto"/>
              <w:bottom w:val="single" w:sz="4" w:space="0" w:color="auto"/>
              <w:right w:val="single" w:sz="4" w:space="0" w:color="auto"/>
            </w:tcBorders>
          </w:tcPr>
          <w:p w14:paraId="0DA213E5"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B2DC6E3" w14:textId="1DE1DFFB"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71D1CC28" w14:textId="77777777" w:rsidTr="001C3D06">
        <w:tc>
          <w:tcPr>
            <w:tcW w:w="1384" w:type="dxa"/>
            <w:tcBorders>
              <w:top w:val="single" w:sz="4" w:space="0" w:color="auto"/>
              <w:left w:val="single" w:sz="4" w:space="0" w:color="auto"/>
              <w:bottom w:val="single" w:sz="4" w:space="0" w:color="auto"/>
              <w:right w:val="single" w:sz="4" w:space="0" w:color="auto"/>
            </w:tcBorders>
          </w:tcPr>
          <w:p w14:paraId="47ED4F27"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76025DA9" w14:textId="7D5A64F7"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w:t>
            </w:r>
          </w:p>
        </w:tc>
        <w:tc>
          <w:tcPr>
            <w:tcW w:w="4927" w:type="dxa"/>
            <w:tcBorders>
              <w:top w:val="single" w:sz="4" w:space="0" w:color="auto"/>
              <w:left w:val="single" w:sz="4" w:space="0" w:color="auto"/>
              <w:bottom w:val="single" w:sz="4" w:space="0" w:color="auto"/>
              <w:right w:val="single" w:sz="4" w:space="0" w:color="auto"/>
            </w:tcBorders>
          </w:tcPr>
          <w:p w14:paraId="0FE04E32"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3D01C12" w14:textId="2B248E63"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74C5CA15" w14:textId="77777777" w:rsidTr="001C3D06">
        <w:tc>
          <w:tcPr>
            <w:tcW w:w="1384" w:type="dxa"/>
            <w:tcBorders>
              <w:top w:val="single" w:sz="4" w:space="0" w:color="auto"/>
              <w:left w:val="single" w:sz="4" w:space="0" w:color="auto"/>
              <w:bottom w:val="single" w:sz="4" w:space="0" w:color="auto"/>
              <w:right w:val="single" w:sz="4" w:space="0" w:color="auto"/>
            </w:tcBorders>
          </w:tcPr>
          <w:p w14:paraId="189210C5"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369A2152" w14:textId="3477249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13</w:t>
            </w:r>
          </w:p>
        </w:tc>
        <w:tc>
          <w:tcPr>
            <w:tcW w:w="4927" w:type="dxa"/>
            <w:tcBorders>
              <w:top w:val="single" w:sz="4" w:space="0" w:color="auto"/>
              <w:left w:val="single" w:sz="4" w:space="0" w:color="auto"/>
              <w:bottom w:val="single" w:sz="4" w:space="0" w:color="auto"/>
              <w:right w:val="single" w:sz="4" w:space="0" w:color="auto"/>
            </w:tcBorders>
          </w:tcPr>
          <w:p w14:paraId="59C45ACC"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1FD12C4" w14:textId="5CDC340D"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65310C5D" w14:textId="77777777" w:rsidTr="001C3D06">
        <w:tc>
          <w:tcPr>
            <w:tcW w:w="1384" w:type="dxa"/>
            <w:tcBorders>
              <w:top w:val="single" w:sz="4" w:space="0" w:color="auto"/>
              <w:left w:val="single" w:sz="4" w:space="0" w:color="auto"/>
              <w:bottom w:val="single" w:sz="4" w:space="0" w:color="auto"/>
              <w:right w:val="single" w:sz="4" w:space="0" w:color="auto"/>
            </w:tcBorders>
          </w:tcPr>
          <w:p w14:paraId="62E68282"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4029B13C" w14:textId="06C5BECD"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245</w:t>
            </w:r>
          </w:p>
        </w:tc>
        <w:tc>
          <w:tcPr>
            <w:tcW w:w="4927" w:type="dxa"/>
            <w:tcBorders>
              <w:top w:val="single" w:sz="4" w:space="0" w:color="auto"/>
              <w:left w:val="single" w:sz="4" w:space="0" w:color="auto"/>
              <w:bottom w:val="single" w:sz="4" w:space="0" w:color="auto"/>
              <w:right w:val="single" w:sz="4" w:space="0" w:color="auto"/>
            </w:tcBorders>
          </w:tcPr>
          <w:p w14:paraId="6B357D69"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A8115E1" w14:textId="7E191529"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50EB1756" w14:textId="77777777" w:rsidTr="001C3D06">
        <w:tc>
          <w:tcPr>
            <w:tcW w:w="1384" w:type="dxa"/>
            <w:tcBorders>
              <w:top w:val="single" w:sz="4" w:space="0" w:color="auto"/>
              <w:left w:val="single" w:sz="4" w:space="0" w:color="auto"/>
              <w:bottom w:val="single" w:sz="4" w:space="0" w:color="auto"/>
              <w:right w:val="single" w:sz="4" w:space="0" w:color="auto"/>
            </w:tcBorders>
          </w:tcPr>
          <w:p w14:paraId="25B42B65"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0BF192D8" w14:textId="234DB504"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927" w:type="dxa"/>
            <w:tcBorders>
              <w:top w:val="single" w:sz="4" w:space="0" w:color="auto"/>
              <w:left w:val="single" w:sz="4" w:space="0" w:color="auto"/>
              <w:bottom w:val="single" w:sz="4" w:space="0" w:color="auto"/>
              <w:right w:val="single" w:sz="4" w:space="0" w:color="auto"/>
            </w:tcBorders>
          </w:tcPr>
          <w:p w14:paraId="77261C50"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D9B1114" w14:textId="0C191C4E"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4B428C" w14:paraId="23D852CA" w14:textId="77777777" w:rsidTr="001C3D06">
        <w:tc>
          <w:tcPr>
            <w:tcW w:w="1384" w:type="dxa"/>
            <w:tcBorders>
              <w:top w:val="single" w:sz="4" w:space="0" w:color="auto"/>
              <w:left w:val="single" w:sz="4" w:space="0" w:color="auto"/>
              <w:bottom w:val="single" w:sz="4" w:space="0" w:color="auto"/>
              <w:right w:val="single" w:sz="4" w:space="0" w:color="auto"/>
            </w:tcBorders>
          </w:tcPr>
          <w:p w14:paraId="61C3746A" w14:textId="77777777" w:rsidR="004B428C" w:rsidRPr="001C3D06" w:rsidRDefault="004B428C" w:rsidP="00EF3236">
            <w:pPr>
              <w:pStyle w:val="a6"/>
              <w:numPr>
                <w:ilvl w:val="0"/>
                <w:numId w:val="82"/>
              </w:numPr>
              <w:jc w:val="center"/>
              <w:rPr>
                <w:rFonts w:ascii="Times New Roman" w:hAnsi="Times New Roman" w:cs="Times New Roman"/>
                <w:sz w:val="24"/>
                <w:szCs w:val="28"/>
              </w:rPr>
            </w:pPr>
          </w:p>
        </w:tc>
        <w:tc>
          <w:tcPr>
            <w:tcW w:w="3260" w:type="dxa"/>
            <w:tcBorders>
              <w:top w:val="single" w:sz="4" w:space="0" w:color="auto"/>
              <w:left w:val="single" w:sz="4" w:space="0" w:color="auto"/>
              <w:bottom w:val="single" w:sz="4" w:space="0" w:color="auto"/>
              <w:right w:val="single" w:sz="4" w:space="0" w:color="auto"/>
            </w:tcBorders>
          </w:tcPr>
          <w:p w14:paraId="2255E67E" w14:textId="3A5F9DE6" w:rsidR="004B428C" w:rsidRDefault="004B428C" w:rsidP="004B428C">
            <w:pPr>
              <w:jc w:val="center"/>
              <w:rPr>
                <w:rFonts w:ascii="Times New Roman" w:hAnsi="Times New Roman" w:cs="Times New Roman"/>
                <w:sz w:val="24"/>
                <w:szCs w:val="28"/>
              </w:rPr>
            </w:pPr>
            <w:r>
              <w:rPr>
                <w:rFonts w:ascii="Times New Roman" w:hAnsi="Times New Roman" w:cs="Times New Roman"/>
                <w:sz w:val="24"/>
                <w:szCs w:val="28"/>
              </w:rPr>
              <w:t>1234</w:t>
            </w:r>
          </w:p>
        </w:tc>
        <w:tc>
          <w:tcPr>
            <w:tcW w:w="4927" w:type="dxa"/>
            <w:tcBorders>
              <w:top w:val="single" w:sz="4" w:space="0" w:color="auto"/>
              <w:left w:val="single" w:sz="4" w:space="0" w:color="auto"/>
              <w:bottom w:val="single" w:sz="4" w:space="0" w:color="auto"/>
              <w:right w:val="single" w:sz="4" w:space="0" w:color="auto"/>
            </w:tcBorders>
          </w:tcPr>
          <w:p w14:paraId="013957ED" w14:textId="77777777"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54783D66" w14:textId="0FEECAA2" w:rsidR="004B428C" w:rsidRDefault="004B428C" w:rsidP="004B428C">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1FD9A717" w14:textId="6F940C67" w:rsidR="00765C9F" w:rsidRPr="00E33FE1" w:rsidRDefault="00B65BEE" w:rsidP="004B7925">
      <w:pPr>
        <w:pStyle w:val="1"/>
      </w:pPr>
      <w:bookmarkStart w:id="30" w:name="_Toc182771900"/>
      <w:r w:rsidRPr="00E33FE1">
        <w:lastRenderedPageBreak/>
        <w:t xml:space="preserve">Ключи к оценочным средствам по дисциплине </w:t>
      </w:r>
      <w:r w:rsidR="00765C9F" w:rsidRPr="00E33FE1">
        <w:t>«</w:t>
      </w:r>
      <w:r w:rsidR="001E60C4" w:rsidRPr="0099207C">
        <w:t>Машинное обучение</w:t>
      </w:r>
      <w:r w:rsidR="00765C9F" w:rsidRPr="00E33FE1">
        <w:t>»</w:t>
      </w:r>
      <w:bookmarkEnd w:id="29"/>
      <w:bookmarkEnd w:id="30"/>
    </w:p>
    <w:p w14:paraId="7BEBF1A5" w14:textId="77777777" w:rsidR="00765C9F" w:rsidRPr="00E33FE1" w:rsidRDefault="00765C9F" w:rsidP="00E33FE1">
      <w:pPr>
        <w:pStyle w:val="af"/>
        <w:rPr>
          <w:rFonts w:ascii="Times New Roman" w:hAnsi="Times New Roman" w:cs="Times New Roman"/>
          <w:sz w:val="28"/>
          <w:szCs w:val="28"/>
        </w:rPr>
      </w:pPr>
    </w:p>
    <w:tbl>
      <w:tblPr>
        <w:tblStyle w:val="a3"/>
        <w:tblW w:w="0" w:type="auto"/>
        <w:tblLook w:val="04A0" w:firstRow="1" w:lastRow="0" w:firstColumn="1" w:lastColumn="0" w:noHBand="0" w:noVBand="1"/>
      </w:tblPr>
      <w:tblGrid>
        <w:gridCol w:w="1384"/>
        <w:gridCol w:w="4996"/>
        <w:gridCol w:w="3191"/>
      </w:tblGrid>
      <w:tr w:rsidR="001E60C4" w:rsidRPr="00261A74" w14:paraId="60DD8D4F" w14:textId="77777777" w:rsidTr="004B7925">
        <w:tc>
          <w:tcPr>
            <w:tcW w:w="1384" w:type="dxa"/>
          </w:tcPr>
          <w:p w14:paraId="0869B5B5" w14:textId="77777777" w:rsidR="001E60C4" w:rsidRPr="00261A74" w:rsidRDefault="001E60C4" w:rsidP="004B7925">
            <w:pPr>
              <w:jc w:val="center"/>
              <w:rPr>
                <w:rFonts w:ascii="Times New Roman" w:hAnsi="Times New Roman" w:cs="Times New Roman"/>
                <w:sz w:val="24"/>
                <w:szCs w:val="28"/>
              </w:rPr>
            </w:pPr>
            <w:bookmarkStart w:id="31" w:name="_Toc152352413"/>
            <w:r w:rsidRPr="00261A74">
              <w:rPr>
                <w:rFonts w:ascii="Times New Roman" w:hAnsi="Times New Roman" w:cs="Times New Roman"/>
                <w:sz w:val="24"/>
                <w:szCs w:val="28"/>
              </w:rPr>
              <w:t>№ Задания</w:t>
            </w:r>
          </w:p>
        </w:tc>
        <w:tc>
          <w:tcPr>
            <w:tcW w:w="4996" w:type="dxa"/>
          </w:tcPr>
          <w:p w14:paraId="5A6C98F3" w14:textId="77777777"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133484F6" w14:textId="77777777"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1E60C4" w:rsidRPr="00261A74" w14:paraId="4FF4F945" w14:textId="77777777" w:rsidTr="004B7925">
        <w:tc>
          <w:tcPr>
            <w:tcW w:w="1384" w:type="dxa"/>
          </w:tcPr>
          <w:p w14:paraId="2E82F587"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7112101C" w14:textId="1CDECBD9"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36DA9AC2"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99FBBD1" w14:textId="7B6FD76B"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6D96D947" w14:textId="77777777" w:rsidTr="004B7925">
        <w:tc>
          <w:tcPr>
            <w:tcW w:w="1384" w:type="dxa"/>
          </w:tcPr>
          <w:p w14:paraId="040BBCB0"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51525FA3" w14:textId="63575101"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3A1D9D53"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CDBF6C7" w14:textId="1D29479B"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64E387E3" w14:textId="77777777" w:rsidTr="004B7925">
        <w:tc>
          <w:tcPr>
            <w:tcW w:w="1384" w:type="dxa"/>
          </w:tcPr>
          <w:p w14:paraId="4F1A6058"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41EEEB02" w14:textId="6BC4B7B3"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0,158</w:t>
            </w:r>
          </w:p>
        </w:tc>
        <w:tc>
          <w:tcPr>
            <w:tcW w:w="3191" w:type="dxa"/>
          </w:tcPr>
          <w:p w14:paraId="6F24398B" w14:textId="77777777" w:rsidR="001E60C4" w:rsidRDefault="00E174F4" w:rsidP="004B7925">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DDF91A6" w14:textId="055895F4" w:rsidR="00E174F4" w:rsidRPr="00261A74" w:rsidRDefault="00E174F4" w:rsidP="004B792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5A57D45F" w14:textId="77777777" w:rsidTr="004B7925">
        <w:tc>
          <w:tcPr>
            <w:tcW w:w="1384" w:type="dxa"/>
          </w:tcPr>
          <w:p w14:paraId="07E0EF9A"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5B549C25" w14:textId="3886EA27"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0,095</w:t>
            </w:r>
          </w:p>
        </w:tc>
        <w:tc>
          <w:tcPr>
            <w:tcW w:w="3191" w:type="dxa"/>
          </w:tcPr>
          <w:p w14:paraId="247C561F"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C2B0B28" w14:textId="51009756"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22B8F176" w14:textId="77777777" w:rsidTr="004B7925">
        <w:tc>
          <w:tcPr>
            <w:tcW w:w="1384" w:type="dxa"/>
          </w:tcPr>
          <w:p w14:paraId="767B2E5B"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6EAE3DD6" w14:textId="1EE7B8C8"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0,087</w:t>
            </w:r>
          </w:p>
        </w:tc>
        <w:tc>
          <w:tcPr>
            <w:tcW w:w="3191" w:type="dxa"/>
          </w:tcPr>
          <w:p w14:paraId="062810E8"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3F39571" w14:textId="4A1D4941"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3BA052A2" w14:textId="77777777" w:rsidTr="004B7925">
        <w:tc>
          <w:tcPr>
            <w:tcW w:w="1384" w:type="dxa"/>
          </w:tcPr>
          <w:p w14:paraId="2C13F471"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14954BD9" w14:textId="2C9456B2"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0,85</w:t>
            </w:r>
          </w:p>
        </w:tc>
        <w:tc>
          <w:tcPr>
            <w:tcW w:w="3191" w:type="dxa"/>
          </w:tcPr>
          <w:p w14:paraId="5062A5FC"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B5AF61C" w14:textId="73868697"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7320C2F8" w14:textId="77777777" w:rsidTr="004B7925">
        <w:tc>
          <w:tcPr>
            <w:tcW w:w="1384" w:type="dxa"/>
          </w:tcPr>
          <w:p w14:paraId="108EEF1D"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5677F257" w14:textId="19CE7D4C"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-0,47</w:t>
            </w:r>
          </w:p>
        </w:tc>
        <w:tc>
          <w:tcPr>
            <w:tcW w:w="3191" w:type="dxa"/>
          </w:tcPr>
          <w:p w14:paraId="7494AEC0"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ECB9505" w14:textId="0700F80F"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698F755A" w14:textId="77777777" w:rsidTr="004B7925">
        <w:tc>
          <w:tcPr>
            <w:tcW w:w="1384" w:type="dxa"/>
          </w:tcPr>
          <w:p w14:paraId="4AE4A259"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40350CB8" w14:textId="78C0CB21"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-0,37</w:t>
            </w:r>
          </w:p>
        </w:tc>
        <w:tc>
          <w:tcPr>
            <w:tcW w:w="3191" w:type="dxa"/>
          </w:tcPr>
          <w:p w14:paraId="614441A2"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02A15B5" w14:textId="1296BF58"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22DCD607" w14:textId="77777777" w:rsidTr="004B7925">
        <w:tc>
          <w:tcPr>
            <w:tcW w:w="1384" w:type="dxa"/>
          </w:tcPr>
          <w:p w14:paraId="3F95EB2B"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756BA0F1" w14:textId="5482FADF"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0,31</w:t>
            </w:r>
          </w:p>
        </w:tc>
        <w:tc>
          <w:tcPr>
            <w:tcW w:w="3191" w:type="dxa"/>
          </w:tcPr>
          <w:p w14:paraId="0AA39008"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B51F97C" w14:textId="3FD93063"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10994878" w14:textId="77777777" w:rsidTr="004B7925">
        <w:tc>
          <w:tcPr>
            <w:tcW w:w="1384" w:type="dxa"/>
          </w:tcPr>
          <w:p w14:paraId="0D0B8511"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0DFC8B56" w14:textId="3B80107F"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0,53</w:t>
            </w:r>
          </w:p>
        </w:tc>
        <w:tc>
          <w:tcPr>
            <w:tcW w:w="3191" w:type="dxa"/>
          </w:tcPr>
          <w:p w14:paraId="4538CFC9"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1FF0CC2" w14:textId="2F8836B9"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153FA98D" w14:textId="77777777" w:rsidTr="004B7925">
        <w:tc>
          <w:tcPr>
            <w:tcW w:w="1384" w:type="dxa"/>
          </w:tcPr>
          <w:p w14:paraId="637DDCD6"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6E8DF540" w14:textId="6638F9A6"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0,52</w:t>
            </w:r>
          </w:p>
        </w:tc>
        <w:tc>
          <w:tcPr>
            <w:tcW w:w="3191" w:type="dxa"/>
          </w:tcPr>
          <w:p w14:paraId="342A242A"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1729EB7" w14:textId="4FBA40D0"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46CF0961" w14:textId="77777777" w:rsidTr="004B7925">
        <w:tc>
          <w:tcPr>
            <w:tcW w:w="1384" w:type="dxa"/>
          </w:tcPr>
          <w:p w14:paraId="46583C3F"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420C154D" w14:textId="2A4669EA"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-0,48</w:t>
            </w:r>
          </w:p>
        </w:tc>
        <w:tc>
          <w:tcPr>
            <w:tcW w:w="3191" w:type="dxa"/>
          </w:tcPr>
          <w:p w14:paraId="45927A92"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5A5DAFF" w14:textId="1F7512BA"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4896F13E" w14:textId="77777777" w:rsidTr="004B7925">
        <w:tc>
          <w:tcPr>
            <w:tcW w:w="1384" w:type="dxa"/>
          </w:tcPr>
          <w:p w14:paraId="0FA7B68B"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30129FFB" w14:textId="23451D0F"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-0,16</w:t>
            </w:r>
          </w:p>
        </w:tc>
        <w:tc>
          <w:tcPr>
            <w:tcW w:w="3191" w:type="dxa"/>
          </w:tcPr>
          <w:p w14:paraId="5B22F069"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4C79B21" w14:textId="666DDBA3"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235B4E12" w14:textId="77777777" w:rsidTr="004B7925">
        <w:tc>
          <w:tcPr>
            <w:tcW w:w="1384" w:type="dxa"/>
          </w:tcPr>
          <w:p w14:paraId="61B1B076"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78CB9001" w14:textId="4A2785DE" w:rsidR="001E60C4" w:rsidRPr="00261A74" w:rsidRDefault="001E60C4" w:rsidP="004B7925">
            <w:pPr>
              <w:jc w:val="center"/>
              <w:rPr>
                <w:rFonts w:ascii="Times New Roman" w:hAnsi="Times New Roman" w:cs="Times New Roman"/>
                <w:sz w:val="24"/>
                <w:szCs w:val="28"/>
              </w:rPr>
            </w:pPr>
            <w:r>
              <w:rPr>
                <w:rFonts w:ascii="Times New Roman" w:hAnsi="Times New Roman" w:cs="Times New Roman"/>
                <w:sz w:val="24"/>
                <w:szCs w:val="28"/>
              </w:rPr>
              <w:t>0,32</w:t>
            </w:r>
          </w:p>
        </w:tc>
        <w:tc>
          <w:tcPr>
            <w:tcW w:w="3191" w:type="dxa"/>
          </w:tcPr>
          <w:p w14:paraId="391ABE29"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549980E" w14:textId="51FDED94"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0B708DA6" w14:textId="77777777" w:rsidTr="004B7925">
        <w:tc>
          <w:tcPr>
            <w:tcW w:w="1384" w:type="dxa"/>
          </w:tcPr>
          <w:p w14:paraId="00CEBB1F"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15ED38AE" w14:textId="76664CEA" w:rsidR="001E60C4" w:rsidRPr="00261A74" w:rsidRDefault="002E15A2" w:rsidP="004B7925">
            <w:pPr>
              <w:jc w:val="center"/>
              <w:rPr>
                <w:rFonts w:ascii="Times New Roman" w:hAnsi="Times New Roman" w:cs="Times New Roman"/>
                <w:sz w:val="24"/>
                <w:szCs w:val="28"/>
              </w:rPr>
            </w:pPr>
            <w:r>
              <w:rPr>
                <w:rFonts w:ascii="Times New Roman" w:hAnsi="Times New Roman" w:cs="Times New Roman"/>
                <w:sz w:val="24"/>
                <w:szCs w:val="28"/>
              </w:rPr>
              <w:t>А1Б2В2Г1</w:t>
            </w:r>
          </w:p>
        </w:tc>
        <w:tc>
          <w:tcPr>
            <w:tcW w:w="3191" w:type="dxa"/>
          </w:tcPr>
          <w:p w14:paraId="33B69E6E"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CD250BF" w14:textId="7FE8A086"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E60C4" w:rsidRPr="00261A74" w14:paraId="484F032E" w14:textId="77777777" w:rsidTr="004B7925">
        <w:tc>
          <w:tcPr>
            <w:tcW w:w="1384" w:type="dxa"/>
          </w:tcPr>
          <w:p w14:paraId="77F6E01C" w14:textId="77777777" w:rsidR="001E60C4" w:rsidRPr="00261A74" w:rsidRDefault="001E60C4" w:rsidP="00C56076">
            <w:pPr>
              <w:pStyle w:val="a6"/>
              <w:numPr>
                <w:ilvl w:val="0"/>
                <w:numId w:val="61"/>
              </w:numPr>
              <w:rPr>
                <w:rFonts w:ascii="Times New Roman" w:hAnsi="Times New Roman" w:cs="Times New Roman"/>
                <w:sz w:val="24"/>
                <w:szCs w:val="28"/>
              </w:rPr>
            </w:pPr>
          </w:p>
        </w:tc>
        <w:tc>
          <w:tcPr>
            <w:tcW w:w="4996" w:type="dxa"/>
          </w:tcPr>
          <w:p w14:paraId="550084F6" w14:textId="46534384" w:rsidR="001E60C4" w:rsidRPr="00261A74" w:rsidRDefault="00E174F4" w:rsidP="004B7925">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191" w:type="dxa"/>
          </w:tcPr>
          <w:p w14:paraId="2F51BF56"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79BC4FD1" w14:textId="6E2604E1" w:rsidR="001E60C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738EC470" w14:textId="32EC90DF" w:rsidR="00765C9F" w:rsidRPr="00E33FE1" w:rsidRDefault="00B65BEE" w:rsidP="004B7925">
      <w:pPr>
        <w:pStyle w:val="1"/>
      </w:pPr>
      <w:bookmarkStart w:id="32" w:name="_Toc182771901"/>
      <w:r w:rsidRPr="00E33FE1">
        <w:lastRenderedPageBreak/>
        <w:t xml:space="preserve">Ключи к оценочным средствам по дисциплине </w:t>
      </w:r>
      <w:r w:rsidR="00765C9F" w:rsidRPr="00E33FE1">
        <w:t>«</w:t>
      </w:r>
      <w:r w:rsidR="00E174F4" w:rsidRPr="00E174F4">
        <w:t>Временные ряды и восстановление зависимостей</w:t>
      </w:r>
      <w:r w:rsidR="00765C9F" w:rsidRPr="00E33FE1">
        <w:t>»</w:t>
      </w:r>
      <w:bookmarkEnd w:id="31"/>
      <w:bookmarkEnd w:id="32"/>
    </w:p>
    <w:p w14:paraId="471302F5" w14:textId="77777777" w:rsidR="00765C9F" w:rsidRPr="00E33FE1" w:rsidRDefault="00765C9F" w:rsidP="00E33FE1">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384"/>
        <w:gridCol w:w="4394"/>
        <w:gridCol w:w="3793"/>
      </w:tblGrid>
      <w:tr w:rsidR="00E174F4" w:rsidRPr="00261A74" w14:paraId="3D60199A" w14:textId="77777777" w:rsidTr="00B978B3">
        <w:tc>
          <w:tcPr>
            <w:tcW w:w="1384" w:type="dxa"/>
          </w:tcPr>
          <w:p w14:paraId="16FD3F12" w14:textId="77777777" w:rsidR="00E174F4" w:rsidRPr="00261A74" w:rsidRDefault="00E174F4" w:rsidP="004B7925">
            <w:pPr>
              <w:jc w:val="center"/>
              <w:rPr>
                <w:rFonts w:ascii="Times New Roman" w:hAnsi="Times New Roman" w:cs="Times New Roman"/>
                <w:sz w:val="24"/>
                <w:szCs w:val="28"/>
              </w:rPr>
            </w:pPr>
            <w:bookmarkStart w:id="33" w:name="_Toc152352414"/>
            <w:r w:rsidRPr="00261A74">
              <w:rPr>
                <w:rFonts w:ascii="Times New Roman" w:hAnsi="Times New Roman" w:cs="Times New Roman"/>
                <w:sz w:val="24"/>
                <w:szCs w:val="28"/>
              </w:rPr>
              <w:t>№ Задания</w:t>
            </w:r>
          </w:p>
        </w:tc>
        <w:tc>
          <w:tcPr>
            <w:tcW w:w="4394" w:type="dxa"/>
          </w:tcPr>
          <w:p w14:paraId="0C695D2D" w14:textId="77777777" w:rsidR="00E174F4" w:rsidRPr="00261A74" w:rsidRDefault="00E174F4" w:rsidP="004B7925">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793" w:type="dxa"/>
          </w:tcPr>
          <w:p w14:paraId="41282D56" w14:textId="77777777" w:rsidR="00E174F4" w:rsidRPr="00261A74" w:rsidRDefault="00E174F4" w:rsidP="004B7925">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E174F4" w:rsidRPr="00261A74" w14:paraId="61941B0C" w14:textId="77777777" w:rsidTr="00B978B3">
        <w:tc>
          <w:tcPr>
            <w:tcW w:w="1384" w:type="dxa"/>
          </w:tcPr>
          <w:p w14:paraId="2AC30F39" w14:textId="77777777" w:rsidR="00E174F4" w:rsidRPr="00261A74" w:rsidRDefault="00E174F4" w:rsidP="00C56076">
            <w:pPr>
              <w:pStyle w:val="a6"/>
              <w:numPr>
                <w:ilvl w:val="0"/>
                <w:numId w:val="62"/>
              </w:numPr>
              <w:rPr>
                <w:rFonts w:ascii="Times New Roman" w:hAnsi="Times New Roman" w:cs="Times New Roman"/>
                <w:sz w:val="24"/>
                <w:szCs w:val="28"/>
              </w:rPr>
            </w:pPr>
          </w:p>
        </w:tc>
        <w:tc>
          <w:tcPr>
            <w:tcW w:w="4394" w:type="dxa"/>
          </w:tcPr>
          <w:p w14:paraId="182BD53A" w14:textId="47714CB2" w:rsidR="00E174F4" w:rsidRPr="00261A74" w:rsidRDefault="00E174F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793" w:type="dxa"/>
          </w:tcPr>
          <w:p w14:paraId="52325FFC"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150532F" w14:textId="719922B5" w:rsidR="00E174F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E174F4" w:rsidRPr="00261A74" w14:paraId="0FE79FBE" w14:textId="77777777" w:rsidTr="00B978B3">
        <w:tc>
          <w:tcPr>
            <w:tcW w:w="1384" w:type="dxa"/>
          </w:tcPr>
          <w:p w14:paraId="09DE878F" w14:textId="77777777" w:rsidR="00E174F4" w:rsidRPr="00261A74" w:rsidRDefault="00E174F4" w:rsidP="00C56076">
            <w:pPr>
              <w:pStyle w:val="a6"/>
              <w:numPr>
                <w:ilvl w:val="0"/>
                <w:numId w:val="62"/>
              </w:numPr>
              <w:rPr>
                <w:rFonts w:ascii="Times New Roman" w:hAnsi="Times New Roman" w:cs="Times New Roman"/>
                <w:sz w:val="24"/>
                <w:szCs w:val="28"/>
              </w:rPr>
            </w:pPr>
          </w:p>
        </w:tc>
        <w:tc>
          <w:tcPr>
            <w:tcW w:w="4394" w:type="dxa"/>
          </w:tcPr>
          <w:p w14:paraId="39033784" w14:textId="3C6FC9A9" w:rsidR="00E174F4" w:rsidRPr="00261A74" w:rsidRDefault="00E174F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793" w:type="dxa"/>
          </w:tcPr>
          <w:p w14:paraId="3B782D59"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8271F45" w14:textId="0C709191" w:rsidR="00E174F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E174F4" w:rsidRPr="00261A74" w14:paraId="311F870E" w14:textId="77777777" w:rsidTr="00B978B3">
        <w:tc>
          <w:tcPr>
            <w:tcW w:w="1384" w:type="dxa"/>
          </w:tcPr>
          <w:p w14:paraId="43E7F14C" w14:textId="77777777" w:rsidR="00E174F4" w:rsidRPr="00261A74" w:rsidRDefault="00E174F4" w:rsidP="00C56076">
            <w:pPr>
              <w:pStyle w:val="a6"/>
              <w:numPr>
                <w:ilvl w:val="0"/>
                <w:numId w:val="62"/>
              </w:numPr>
              <w:rPr>
                <w:rFonts w:ascii="Times New Roman" w:hAnsi="Times New Roman" w:cs="Times New Roman"/>
                <w:sz w:val="24"/>
                <w:szCs w:val="28"/>
              </w:rPr>
            </w:pPr>
          </w:p>
        </w:tc>
        <w:tc>
          <w:tcPr>
            <w:tcW w:w="4394" w:type="dxa"/>
          </w:tcPr>
          <w:p w14:paraId="3420D012" w14:textId="463D2DB1" w:rsidR="00E174F4" w:rsidRPr="00261A74" w:rsidRDefault="00E174F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793" w:type="dxa"/>
          </w:tcPr>
          <w:p w14:paraId="516CE240"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2786DF8" w14:textId="593092A8" w:rsidR="00E174F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E174F4" w:rsidRPr="00261A74" w14:paraId="53AD7196" w14:textId="77777777" w:rsidTr="00B978B3">
        <w:tc>
          <w:tcPr>
            <w:tcW w:w="1384" w:type="dxa"/>
          </w:tcPr>
          <w:p w14:paraId="218CF443" w14:textId="77777777" w:rsidR="00E174F4" w:rsidRPr="00261A74" w:rsidRDefault="00E174F4" w:rsidP="00C56076">
            <w:pPr>
              <w:pStyle w:val="a6"/>
              <w:numPr>
                <w:ilvl w:val="0"/>
                <w:numId w:val="62"/>
              </w:numPr>
              <w:rPr>
                <w:rFonts w:ascii="Times New Roman" w:hAnsi="Times New Roman" w:cs="Times New Roman"/>
                <w:sz w:val="24"/>
                <w:szCs w:val="28"/>
              </w:rPr>
            </w:pPr>
          </w:p>
        </w:tc>
        <w:tc>
          <w:tcPr>
            <w:tcW w:w="4394" w:type="dxa"/>
          </w:tcPr>
          <w:p w14:paraId="37836F74" w14:textId="521B8E00" w:rsidR="00E174F4" w:rsidRPr="00261A74" w:rsidRDefault="00E174F4" w:rsidP="004B7925">
            <w:pPr>
              <w:jc w:val="center"/>
              <w:rPr>
                <w:rFonts w:ascii="Times New Roman" w:hAnsi="Times New Roman" w:cs="Times New Roman"/>
                <w:sz w:val="24"/>
                <w:szCs w:val="28"/>
              </w:rPr>
            </w:pPr>
            <w:r>
              <w:rPr>
                <w:rFonts w:ascii="Times New Roman" w:hAnsi="Times New Roman" w:cs="Times New Roman"/>
                <w:sz w:val="24"/>
                <w:szCs w:val="28"/>
              </w:rPr>
              <w:t>4</w:t>
            </w:r>
          </w:p>
        </w:tc>
        <w:tc>
          <w:tcPr>
            <w:tcW w:w="3793" w:type="dxa"/>
          </w:tcPr>
          <w:p w14:paraId="0E30D906"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131EF12" w14:textId="03027EEB" w:rsidR="00E174F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E174F4" w:rsidRPr="00261A74" w14:paraId="54E80012" w14:textId="77777777" w:rsidTr="00B978B3">
        <w:tc>
          <w:tcPr>
            <w:tcW w:w="1384" w:type="dxa"/>
          </w:tcPr>
          <w:p w14:paraId="3FEB5E7C" w14:textId="77777777" w:rsidR="00E174F4" w:rsidRPr="00261A74" w:rsidRDefault="00E174F4" w:rsidP="00C56076">
            <w:pPr>
              <w:pStyle w:val="a6"/>
              <w:numPr>
                <w:ilvl w:val="0"/>
                <w:numId w:val="62"/>
              </w:numPr>
              <w:rPr>
                <w:rFonts w:ascii="Times New Roman" w:hAnsi="Times New Roman" w:cs="Times New Roman"/>
                <w:sz w:val="24"/>
                <w:szCs w:val="28"/>
              </w:rPr>
            </w:pPr>
          </w:p>
        </w:tc>
        <w:tc>
          <w:tcPr>
            <w:tcW w:w="4394" w:type="dxa"/>
          </w:tcPr>
          <w:p w14:paraId="43949077" w14:textId="6943FE48" w:rsidR="00E174F4" w:rsidRPr="00261A74" w:rsidRDefault="00E174F4" w:rsidP="004B7925">
            <w:pPr>
              <w:jc w:val="center"/>
              <w:rPr>
                <w:rFonts w:ascii="Times New Roman" w:hAnsi="Times New Roman" w:cs="Times New Roman"/>
                <w:sz w:val="24"/>
                <w:szCs w:val="28"/>
              </w:rPr>
            </w:pPr>
            <w:r>
              <w:rPr>
                <w:rFonts w:ascii="Times New Roman" w:hAnsi="Times New Roman" w:cs="Times New Roman"/>
                <w:sz w:val="24"/>
                <w:szCs w:val="28"/>
              </w:rPr>
              <w:t>23</w:t>
            </w:r>
          </w:p>
        </w:tc>
        <w:tc>
          <w:tcPr>
            <w:tcW w:w="3793" w:type="dxa"/>
          </w:tcPr>
          <w:p w14:paraId="147F186C"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18BA28E" w14:textId="6AD8B322" w:rsidR="00E174F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E174F4" w:rsidRPr="00261A74" w14:paraId="6E9DF91D" w14:textId="77777777" w:rsidTr="00B978B3">
        <w:tc>
          <w:tcPr>
            <w:tcW w:w="1384" w:type="dxa"/>
          </w:tcPr>
          <w:p w14:paraId="63578E40" w14:textId="77777777" w:rsidR="00E174F4" w:rsidRPr="00261A74" w:rsidRDefault="00E174F4" w:rsidP="00C56076">
            <w:pPr>
              <w:pStyle w:val="a6"/>
              <w:numPr>
                <w:ilvl w:val="0"/>
                <w:numId w:val="62"/>
              </w:numPr>
              <w:rPr>
                <w:rFonts w:ascii="Times New Roman" w:hAnsi="Times New Roman" w:cs="Times New Roman"/>
                <w:sz w:val="24"/>
                <w:szCs w:val="28"/>
              </w:rPr>
            </w:pPr>
          </w:p>
        </w:tc>
        <w:tc>
          <w:tcPr>
            <w:tcW w:w="4394" w:type="dxa"/>
          </w:tcPr>
          <w:p w14:paraId="30F913AE" w14:textId="26DED83D" w:rsidR="00E174F4" w:rsidRPr="00261A74" w:rsidRDefault="00E174F4"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793" w:type="dxa"/>
          </w:tcPr>
          <w:p w14:paraId="43829326"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EF59690" w14:textId="035403CE" w:rsidR="00E174F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E174F4" w:rsidRPr="00261A74" w14:paraId="18E5C021" w14:textId="77777777" w:rsidTr="00B978B3">
        <w:tc>
          <w:tcPr>
            <w:tcW w:w="1384" w:type="dxa"/>
          </w:tcPr>
          <w:p w14:paraId="3D6AAF78" w14:textId="77777777" w:rsidR="00E174F4" w:rsidRPr="00261A74" w:rsidRDefault="00E174F4" w:rsidP="00C56076">
            <w:pPr>
              <w:pStyle w:val="a6"/>
              <w:numPr>
                <w:ilvl w:val="0"/>
                <w:numId w:val="62"/>
              </w:numPr>
              <w:rPr>
                <w:rFonts w:ascii="Times New Roman" w:hAnsi="Times New Roman" w:cs="Times New Roman"/>
                <w:sz w:val="24"/>
                <w:szCs w:val="28"/>
              </w:rPr>
            </w:pPr>
          </w:p>
        </w:tc>
        <w:tc>
          <w:tcPr>
            <w:tcW w:w="4394" w:type="dxa"/>
          </w:tcPr>
          <w:p w14:paraId="40DA51A8" w14:textId="56533ABA" w:rsidR="00E174F4" w:rsidRPr="00261A74" w:rsidRDefault="00E174F4" w:rsidP="004B7925">
            <w:pPr>
              <w:jc w:val="center"/>
              <w:rPr>
                <w:rFonts w:ascii="Times New Roman" w:hAnsi="Times New Roman" w:cs="Times New Roman"/>
                <w:sz w:val="24"/>
                <w:szCs w:val="28"/>
              </w:rPr>
            </w:pPr>
            <w:r>
              <w:rPr>
                <w:rFonts w:ascii="Times New Roman" w:hAnsi="Times New Roman" w:cs="Times New Roman"/>
                <w:sz w:val="24"/>
                <w:szCs w:val="28"/>
              </w:rPr>
              <w:t>4</w:t>
            </w:r>
          </w:p>
        </w:tc>
        <w:tc>
          <w:tcPr>
            <w:tcW w:w="3793" w:type="dxa"/>
          </w:tcPr>
          <w:p w14:paraId="443D1FDB"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29DC044" w14:textId="77FBFA3C" w:rsidR="00E174F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E174F4" w:rsidRPr="00261A74" w14:paraId="50CD1791" w14:textId="77777777" w:rsidTr="00B978B3">
        <w:tc>
          <w:tcPr>
            <w:tcW w:w="1384" w:type="dxa"/>
          </w:tcPr>
          <w:p w14:paraId="41087A25" w14:textId="77777777" w:rsidR="00E174F4" w:rsidRPr="00261A74" w:rsidRDefault="00E174F4" w:rsidP="00C56076">
            <w:pPr>
              <w:pStyle w:val="a6"/>
              <w:numPr>
                <w:ilvl w:val="0"/>
                <w:numId w:val="62"/>
              </w:numPr>
              <w:rPr>
                <w:rFonts w:ascii="Times New Roman" w:hAnsi="Times New Roman" w:cs="Times New Roman"/>
                <w:sz w:val="24"/>
                <w:szCs w:val="28"/>
              </w:rPr>
            </w:pPr>
          </w:p>
        </w:tc>
        <w:tc>
          <w:tcPr>
            <w:tcW w:w="4394" w:type="dxa"/>
          </w:tcPr>
          <w:p w14:paraId="7D42B434" w14:textId="3E575ED3" w:rsidR="00E174F4" w:rsidRPr="00261A74" w:rsidRDefault="00E174F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793" w:type="dxa"/>
          </w:tcPr>
          <w:p w14:paraId="06C42FA0"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DF7A6F6" w14:textId="2F63D19C" w:rsidR="00E174F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E174F4" w:rsidRPr="00261A74" w14:paraId="7D63D8CC" w14:textId="77777777" w:rsidTr="00B978B3">
        <w:tc>
          <w:tcPr>
            <w:tcW w:w="1384" w:type="dxa"/>
          </w:tcPr>
          <w:p w14:paraId="670DEB51" w14:textId="77777777" w:rsidR="00E174F4" w:rsidRPr="00261A74" w:rsidRDefault="00E174F4" w:rsidP="00C56076">
            <w:pPr>
              <w:pStyle w:val="a6"/>
              <w:numPr>
                <w:ilvl w:val="0"/>
                <w:numId w:val="62"/>
              </w:numPr>
              <w:rPr>
                <w:rFonts w:ascii="Times New Roman" w:hAnsi="Times New Roman" w:cs="Times New Roman"/>
                <w:sz w:val="24"/>
                <w:szCs w:val="28"/>
              </w:rPr>
            </w:pPr>
          </w:p>
        </w:tc>
        <w:tc>
          <w:tcPr>
            <w:tcW w:w="4394" w:type="dxa"/>
          </w:tcPr>
          <w:p w14:paraId="1C0973DF" w14:textId="4D725F1D" w:rsidR="00E174F4" w:rsidRPr="00261A74" w:rsidRDefault="00B978B3"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793" w:type="dxa"/>
          </w:tcPr>
          <w:p w14:paraId="4920B44A"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DAC7DD3" w14:textId="06B169DB" w:rsidR="00E174F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E174F4" w:rsidRPr="00261A74" w14:paraId="3498F7CE" w14:textId="77777777" w:rsidTr="00B978B3">
        <w:tc>
          <w:tcPr>
            <w:tcW w:w="1384" w:type="dxa"/>
          </w:tcPr>
          <w:p w14:paraId="7A80FF72" w14:textId="77777777" w:rsidR="00E174F4" w:rsidRPr="00261A74" w:rsidRDefault="00E174F4" w:rsidP="00C56076">
            <w:pPr>
              <w:pStyle w:val="a6"/>
              <w:numPr>
                <w:ilvl w:val="0"/>
                <w:numId w:val="62"/>
              </w:numPr>
              <w:rPr>
                <w:rFonts w:ascii="Times New Roman" w:hAnsi="Times New Roman" w:cs="Times New Roman"/>
                <w:sz w:val="24"/>
                <w:szCs w:val="28"/>
              </w:rPr>
            </w:pPr>
          </w:p>
        </w:tc>
        <w:tc>
          <w:tcPr>
            <w:tcW w:w="4394" w:type="dxa"/>
          </w:tcPr>
          <w:p w14:paraId="41D4A3A3" w14:textId="29FC6209" w:rsidR="00E174F4" w:rsidRPr="00261A74" w:rsidRDefault="00B978B3"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793" w:type="dxa"/>
          </w:tcPr>
          <w:p w14:paraId="06BF8562"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907356A" w14:textId="7C6CB0B4" w:rsidR="00E174F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E174F4" w:rsidRPr="00261A74" w14:paraId="3543CF29" w14:textId="77777777" w:rsidTr="00B978B3">
        <w:tc>
          <w:tcPr>
            <w:tcW w:w="1384" w:type="dxa"/>
          </w:tcPr>
          <w:p w14:paraId="6B675A92" w14:textId="77777777" w:rsidR="00E174F4" w:rsidRPr="00261A74" w:rsidRDefault="00E174F4" w:rsidP="00C56076">
            <w:pPr>
              <w:pStyle w:val="a6"/>
              <w:numPr>
                <w:ilvl w:val="0"/>
                <w:numId w:val="62"/>
              </w:numPr>
              <w:rPr>
                <w:rFonts w:ascii="Times New Roman" w:hAnsi="Times New Roman" w:cs="Times New Roman"/>
                <w:sz w:val="24"/>
                <w:szCs w:val="28"/>
              </w:rPr>
            </w:pPr>
          </w:p>
        </w:tc>
        <w:tc>
          <w:tcPr>
            <w:tcW w:w="4394" w:type="dxa"/>
          </w:tcPr>
          <w:p w14:paraId="770A90D7" w14:textId="5301F56C" w:rsidR="00E174F4" w:rsidRPr="00261A74" w:rsidRDefault="00E174F4"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793" w:type="dxa"/>
          </w:tcPr>
          <w:p w14:paraId="4B6E107C" w14:textId="77777777" w:rsidR="00E174F4" w:rsidRDefault="00E174F4" w:rsidP="00E174F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44E91FF" w14:textId="587B3D3C" w:rsidR="00E174F4" w:rsidRPr="00261A74" w:rsidRDefault="00E174F4" w:rsidP="00E174F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978B3" w:rsidRPr="00261A74" w14:paraId="0BC46E6F" w14:textId="77777777" w:rsidTr="00B978B3">
        <w:tc>
          <w:tcPr>
            <w:tcW w:w="1384" w:type="dxa"/>
          </w:tcPr>
          <w:p w14:paraId="00F90E74" w14:textId="77777777" w:rsidR="00B978B3" w:rsidRPr="00261A74" w:rsidRDefault="00B978B3" w:rsidP="00C56076">
            <w:pPr>
              <w:pStyle w:val="a6"/>
              <w:numPr>
                <w:ilvl w:val="0"/>
                <w:numId w:val="62"/>
              </w:numPr>
              <w:rPr>
                <w:rFonts w:ascii="Times New Roman" w:hAnsi="Times New Roman" w:cs="Times New Roman"/>
                <w:sz w:val="24"/>
                <w:szCs w:val="28"/>
              </w:rPr>
            </w:pPr>
          </w:p>
        </w:tc>
        <w:tc>
          <w:tcPr>
            <w:tcW w:w="4394" w:type="dxa"/>
          </w:tcPr>
          <w:p w14:paraId="6DAC26E5" w14:textId="7C84EF91" w:rsidR="00B978B3" w:rsidRDefault="00B978B3" w:rsidP="004B7925">
            <w:pPr>
              <w:jc w:val="center"/>
              <w:rPr>
                <w:rFonts w:ascii="Times New Roman" w:hAnsi="Times New Roman" w:cs="Times New Roman"/>
                <w:sz w:val="24"/>
                <w:szCs w:val="28"/>
              </w:rPr>
            </w:pPr>
            <w:r>
              <w:rPr>
                <w:rFonts w:ascii="Times New Roman" w:hAnsi="Times New Roman" w:cs="Times New Roman"/>
                <w:sz w:val="24"/>
                <w:szCs w:val="28"/>
              </w:rPr>
              <w:t>1</w:t>
            </w:r>
          </w:p>
        </w:tc>
        <w:tc>
          <w:tcPr>
            <w:tcW w:w="3793" w:type="dxa"/>
          </w:tcPr>
          <w:p w14:paraId="4DD6B803" w14:textId="77777777" w:rsidR="00B978B3" w:rsidRDefault="00B978B3" w:rsidP="00B978B3">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05D0639" w14:textId="415E2E5F" w:rsidR="00B978B3" w:rsidRDefault="00B978B3" w:rsidP="00B978B3">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978B3" w:rsidRPr="00261A74" w14:paraId="5A55B472" w14:textId="77777777" w:rsidTr="00B978B3">
        <w:tc>
          <w:tcPr>
            <w:tcW w:w="1384" w:type="dxa"/>
          </w:tcPr>
          <w:p w14:paraId="40936A19" w14:textId="77777777" w:rsidR="00B978B3" w:rsidRPr="00261A74" w:rsidRDefault="00B978B3" w:rsidP="00C56076">
            <w:pPr>
              <w:pStyle w:val="a6"/>
              <w:numPr>
                <w:ilvl w:val="0"/>
                <w:numId w:val="62"/>
              </w:numPr>
              <w:rPr>
                <w:rFonts w:ascii="Times New Roman" w:hAnsi="Times New Roman" w:cs="Times New Roman"/>
                <w:sz w:val="24"/>
                <w:szCs w:val="28"/>
              </w:rPr>
            </w:pPr>
          </w:p>
        </w:tc>
        <w:tc>
          <w:tcPr>
            <w:tcW w:w="4394" w:type="dxa"/>
          </w:tcPr>
          <w:p w14:paraId="725A2050" w14:textId="3D166BF1" w:rsidR="00B978B3" w:rsidRDefault="00B978B3" w:rsidP="004B7925">
            <w:pPr>
              <w:jc w:val="center"/>
              <w:rPr>
                <w:rFonts w:ascii="Times New Roman" w:hAnsi="Times New Roman" w:cs="Times New Roman"/>
                <w:sz w:val="24"/>
                <w:szCs w:val="28"/>
              </w:rPr>
            </w:pPr>
            <w:r>
              <w:rPr>
                <w:rFonts w:ascii="Times New Roman" w:hAnsi="Times New Roman" w:cs="Times New Roman"/>
                <w:sz w:val="24"/>
                <w:szCs w:val="28"/>
              </w:rPr>
              <w:t>2</w:t>
            </w:r>
          </w:p>
        </w:tc>
        <w:tc>
          <w:tcPr>
            <w:tcW w:w="3793" w:type="dxa"/>
          </w:tcPr>
          <w:p w14:paraId="2EBBDB8E" w14:textId="77777777" w:rsidR="00B978B3" w:rsidRDefault="00B978B3" w:rsidP="00B978B3">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6969819" w14:textId="77E296F2" w:rsidR="00B978B3" w:rsidRDefault="00B978B3" w:rsidP="00B978B3">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978B3" w:rsidRPr="00261A74" w14:paraId="66BFABEC" w14:textId="77777777" w:rsidTr="00B978B3">
        <w:tc>
          <w:tcPr>
            <w:tcW w:w="1384" w:type="dxa"/>
          </w:tcPr>
          <w:p w14:paraId="65227BEE" w14:textId="77777777" w:rsidR="00B978B3" w:rsidRPr="00261A74" w:rsidRDefault="00B978B3" w:rsidP="00C56076">
            <w:pPr>
              <w:pStyle w:val="a6"/>
              <w:numPr>
                <w:ilvl w:val="0"/>
                <w:numId w:val="62"/>
              </w:numPr>
              <w:rPr>
                <w:rFonts w:ascii="Times New Roman" w:hAnsi="Times New Roman" w:cs="Times New Roman"/>
                <w:sz w:val="24"/>
                <w:szCs w:val="28"/>
              </w:rPr>
            </w:pPr>
          </w:p>
        </w:tc>
        <w:tc>
          <w:tcPr>
            <w:tcW w:w="4394" w:type="dxa"/>
          </w:tcPr>
          <w:p w14:paraId="76F95097" w14:textId="058430A1" w:rsidR="00B978B3" w:rsidRDefault="00B978B3" w:rsidP="004B7925">
            <w:pPr>
              <w:jc w:val="center"/>
              <w:rPr>
                <w:rFonts w:ascii="Times New Roman" w:hAnsi="Times New Roman" w:cs="Times New Roman"/>
                <w:sz w:val="24"/>
                <w:szCs w:val="28"/>
              </w:rPr>
            </w:pPr>
            <w:r>
              <w:rPr>
                <w:rFonts w:ascii="Times New Roman" w:hAnsi="Times New Roman" w:cs="Times New Roman"/>
                <w:sz w:val="24"/>
                <w:szCs w:val="28"/>
              </w:rPr>
              <w:t>3</w:t>
            </w:r>
          </w:p>
        </w:tc>
        <w:tc>
          <w:tcPr>
            <w:tcW w:w="3793" w:type="dxa"/>
          </w:tcPr>
          <w:p w14:paraId="416D9476" w14:textId="77777777" w:rsidR="00B978B3" w:rsidRDefault="00B978B3" w:rsidP="00B978B3">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595969B" w14:textId="23E54511" w:rsidR="00B978B3" w:rsidRDefault="00B978B3" w:rsidP="00B978B3">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978B3" w:rsidRPr="00261A74" w14:paraId="60BD0230" w14:textId="77777777" w:rsidTr="00B978B3">
        <w:tc>
          <w:tcPr>
            <w:tcW w:w="1384" w:type="dxa"/>
          </w:tcPr>
          <w:p w14:paraId="56652E6E" w14:textId="77777777" w:rsidR="00B978B3" w:rsidRPr="00261A74" w:rsidRDefault="00B978B3" w:rsidP="00C56076">
            <w:pPr>
              <w:pStyle w:val="a6"/>
              <w:numPr>
                <w:ilvl w:val="0"/>
                <w:numId w:val="62"/>
              </w:numPr>
              <w:rPr>
                <w:rFonts w:ascii="Times New Roman" w:hAnsi="Times New Roman" w:cs="Times New Roman"/>
                <w:sz w:val="24"/>
                <w:szCs w:val="28"/>
              </w:rPr>
            </w:pPr>
          </w:p>
        </w:tc>
        <w:tc>
          <w:tcPr>
            <w:tcW w:w="4394" w:type="dxa"/>
          </w:tcPr>
          <w:p w14:paraId="02B3243B" w14:textId="1CC30CB0" w:rsidR="00B978B3" w:rsidRDefault="00B978B3" w:rsidP="004B7925">
            <w:pPr>
              <w:jc w:val="center"/>
              <w:rPr>
                <w:rFonts w:ascii="Times New Roman" w:hAnsi="Times New Roman" w:cs="Times New Roman"/>
                <w:sz w:val="24"/>
                <w:szCs w:val="28"/>
              </w:rPr>
            </w:pPr>
            <w:r>
              <w:rPr>
                <w:rFonts w:ascii="Times New Roman" w:hAnsi="Times New Roman" w:cs="Times New Roman"/>
                <w:sz w:val="24"/>
                <w:szCs w:val="28"/>
              </w:rPr>
              <w:t>4</w:t>
            </w:r>
          </w:p>
        </w:tc>
        <w:tc>
          <w:tcPr>
            <w:tcW w:w="3793" w:type="dxa"/>
          </w:tcPr>
          <w:p w14:paraId="3C403C1D" w14:textId="77777777" w:rsidR="00B978B3" w:rsidRDefault="00B978B3" w:rsidP="00B978B3">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D819EFC" w14:textId="074F062C" w:rsidR="00B978B3" w:rsidRDefault="00B978B3" w:rsidP="00B978B3">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978B3" w:rsidRPr="00261A74" w14:paraId="20276587" w14:textId="77777777" w:rsidTr="00B978B3">
        <w:tc>
          <w:tcPr>
            <w:tcW w:w="1384" w:type="dxa"/>
          </w:tcPr>
          <w:p w14:paraId="017B83EF" w14:textId="77777777" w:rsidR="00B978B3" w:rsidRPr="00261A74" w:rsidRDefault="00B978B3" w:rsidP="00C56076">
            <w:pPr>
              <w:pStyle w:val="a6"/>
              <w:numPr>
                <w:ilvl w:val="0"/>
                <w:numId w:val="62"/>
              </w:numPr>
              <w:rPr>
                <w:rFonts w:ascii="Times New Roman" w:hAnsi="Times New Roman" w:cs="Times New Roman"/>
                <w:sz w:val="24"/>
                <w:szCs w:val="28"/>
              </w:rPr>
            </w:pPr>
          </w:p>
        </w:tc>
        <w:tc>
          <w:tcPr>
            <w:tcW w:w="4394" w:type="dxa"/>
          </w:tcPr>
          <w:p w14:paraId="7A811AD9" w14:textId="3EA45ECB" w:rsidR="00B978B3" w:rsidRDefault="00B978B3" w:rsidP="004B7925">
            <w:pPr>
              <w:jc w:val="center"/>
              <w:rPr>
                <w:rFonts w:ascii="Times New Roman" w:hAnsi="Times New Roman" w:cs="Times New Roman"/>
                <w:sz w:val="24"/>
                <w:szCs w:val="28"/>
              </w:rPr>
            </w:pPr>
            <w:r>
              <w:rPr>
                <w:rFonts w:ascii="Times New Roman" w:hAnsi="Times New Roman" w:cs="Times New Roman"/>
                <w:sz w:val="24"/>
                <w:szCs w:val="28"/>
              </w:rPr>
              <w:t>5</w:t>
            </w:r>
          </w:p>
        </w:tc>
        <w:tc>
          <w:tcPr>
            <w:tcW w:w="3793" w:type="dxa"/>
          </w:tcPr>
          <w:p w14:paraId="289CA6B1" w14:textId="77777777" w:rsidR="00B978B3" w:rsidRDefault="00B978B3" w:rsidP="00B978B3">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5EFEB6C" w14:textId="1CB3AB12" w:rsidR="00B978B3" w:rsidRDefault="00B978B3" w:rsidP="00B978B3">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4434BFE0" w14:textId="0153A3B4" w:rsidR="00765C9F" w:rsidRPr="00E33FE1" w:rsidRDefault="00B65BEE" w:rsidP="004B7925">
      <w:pPr>
        <w:pStyle w:val="1"/>
      </w:pPr>
      <w:bookmarkStart w:id="34" w:name="_Toc182771902"/>
      <w:r w:rsidRPr="00E33FE1">
        <w:lastRenderedPageBreak/>
        <w:t xml:space="preserve">Ключи к оценочным средствам по дисциплине </w:t>
      </w:r>
      <w:r w:rsidR="00765C9F" w:rsidRPr="00E33FE1">
        <w:t>«</w:t>
      </w:r>
      <w:r w:rsidR="004B7925" w:rsidRPr="004B7925">
        <w:t>Интеллектуальные методы принятия решений</w:t>
      </w:r>
      <w:r w:rsidR="00765C9F" w:rsidRPr="00E33FE1">
        <w:t>»</w:t>
      </w:r>
      <w:bookmarkEnd w:id="33"/>
      <w:bookmarkEnd w:id="34"/>
    </w:p>
    <w:p w14:paraId="48B0035F" w14:textId="77777777" w:rsidR="00AB2A20" w:rsidRDefault="00AB2A20">
      <w:bookmarkStart w:id="35" w:name="_Toc152352415"/>
    </w:p>
    <w:tbl>
      <w:tblPr>
        <w:tblStyle w:val="a3"/>
        <w:tblW w:w="0" w:type="auto"/>
        <w:tblLook w:val="04A0" w:firstRow="1" w:lastRow="0" w:firstColumn="1" w:lastColumn="0" w:noHBand="0" w:noVBand="1"/>
      </w:tblPr>
      <w:tblGrid>
        <w:gridCol w:w="1384"/>
        <w:gridCol w:w="4678"/>
        <w:gridCol w:w="3509"/>
      </w:tblGrid>
      <w:tr w:rsidR="00F968CB" w:rsidRPr="00261A74" w14:paraId="53136953" w14:textId="77777777" w:rsidTr="00F968CB">
        <w:tc>
          <w:tcPr>
            <w:tcW w:w="1384" w:type="dxa"/>
          </w:tcPr>
          <w:p w14:paraId="7DBE5CEF" w14:textId="0283C7B1" w:rsidR="00F968CB" w:rsidRPr="00AB2A20" w:rsidRDefault="00F968CB" w:rsidP="00F968CB">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678" w:type="dxa"/>
          </w:tcPr>
          <w:p w14:paraId="0B004499" w14:textId="14908395"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509" w:type="dxa"/>
          </w:tcPr>
          <w:p w14:paraId="24545A28" w14:textId="07149A0A"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Критерии</w:t>
            </w:r>
          </w:p>
        </w:tc>
      </w:tr>
      <w:tr w:rsidR="00AB2A20" w:rsidRPr="00261A74" w14:paraId="19E75D72" w14:textId="77777777" w:rsidTr="00F968CB">
        <w:tc>
          <w:tcPr>
            <w:tcW w:w="1384" w:type="dxa"/>
          </w:tcPr>
          <w:p w14:paraId="597C58AF"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08082480" w14:textId="77777777"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0,8</w:t>
            </w:r>
          </w:p>
          <w:p w14:paraId="126327F7" w14:textId="3B6CEAF6" w:rsidR="00AB2A20" w:rsidRDefault="00AB2A20" w:rsidP="00AB2A20">
            <w:pPr>
              <w:jc w:val="center"/>
              <w:rPr>
                <w:rFonts w:ascii="Times New Roman" w:hAnsi="Times New Roman" w:cs="Times New Roman"/>
                <w:sz w:val="24"/>
                <w:szCs w:val="28"/>
              </w:rPr>
            </w:pPr>
            <w:r w:rsidRPr="004B7925">
              <w:rPr>
                <w:rFonts w:ascii="Times New Roman" w:hAnsi="Times New Roman" w:cs="Times New Roman"/>
                <w:sz w:val="24"/>
                <w:szCs w:val="28"/>
              </w:rPr>
              <w:t>дана одноканальная система обслуживания</w:t>
            </w:r>
          </w:p>
        </w:tc>
        <w:tc>
          <w:tcPr>
            <w:tcW w:w="3509" w:type="dxa"/>
          </w:tcPr>
          <w:p w14:paraId="5C7EBC80"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0100E1E9" w14:textId="0512723D"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2683A450" w14:textId="77777777" w:rsidTr="00F968CB">
        <w:tc>
          <w:tcPr>
            <w:tcW w:w="1384" w:type="dxa"/>
          </w:tcPr>
          <w:p w14:paraId="32CDA787"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16A0B180" w14:textId="55805BFE"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2</w:t>
            </w:r>
          </w:p>
        </w:tc>
        <w:tc>
          <w:tcPr>
            <w:tcW w:w="3509" w:type="dxa"/>
          </w:tcPr>
          <w:p w14:paraId="38561463"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DC62B9B" w14:textId="5958F022"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7190F969" w14:textId="77777777" w:rsidTr="00F968CB">
        <w:tc>
          <w:tcPr>
            <w:tcW w:w="1384" w:type="dxa"/>
          </w:tcPr>
          <w:p w14:paraId="23DBA580"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3C68F512" w14:textId="44011DD8"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4</w:t>
            </w:r>
          </w:p>
        </w:tc>
        <w:tc>
          <w:tcPr>
            <w:tcW w:w="3509" w:type="dxa"/>
          </w:tcPr>
          <w:p w14:paraId="79E2CAF8"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18E77A7" w14:textId="0C9194B1"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50A1A908" w14:textId="77777777" w:rsidTr="00F968CB">
        <w:tc>
          <w:tcPr>
            <w:tcW w:w="1384" w:type="dxa"/>
          </w:tcPr>
          <w:p w14:paraId="5306A8C0"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4184B2D4" w14:textId="480202DF"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1</w:t>
            </w:r>
          </w:p>
        </w:tc>
        <w:tc>
          <w:tcPr>
            <w:tcW w:w="3509" w:type="dxa"/>
          </w:tcPr>
          <w:p w14:paraId="1035042D"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ACD4A22" w14:textId="5CEDD9AF"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62CD3810" w14:textId="77777777" w:rsidTr="00F968CB">
        <w:tc>
          <w:tcPr>
            <w:tcW w:w="1384" w:type="dxa"/>
          </w:tcPr>
          <w:p w14:paraId="1BCB33C4"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5D8DAD29" w14:textId="2BC4F647"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5</w:t>
            </w:r>
          </w:p>
        </w:tc>
        <w:tc>
          <w:tcPr>
            <w:tcW w:w="3509" w:type="dxa"/>
          </w:tcPr>
          <w:p w14:paraId="3E28C441"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F38D843" w14:textId="3CFDCFE0"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7EE6EE7D" w14:textId="77777777" w:rsidTr="00F968CB">
        <w:tc>
          <w:tcPr>
            <w:tcW w:w="1384" w:type="dxa"/>
          </w:tcPr>
          <w:p w14:paraId="206EF6D8"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5C007244" w14:textId="701C8B2E"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3</w:t>
            </w:r>
          </w:p>
        </w:tc>
        <w:tc>
          <w:tcPr>
            <w:tcW w:w="3509" w:type="dxa"/>
          </w:tcPr>
          <w:p w14:paraId="12145681"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82C8494" w14:textId="314750D5"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5F1456EC" w14:textId="77777777" w:rsidTr="00F968CB">
        <w:tc>
          <w:tcPr>
            <w:tcW w:w="1384" w:type="dxa"/>
          </w:tcPr>
          <w:p w14:paraId="28DA4A17"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5959256D" w14:textId="17F4B72D"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1</w:t>
            </w:r>
          </w:p>
        </w:tc>
        <w:tc>
          <w:tcPr>
            <w:tcW w:w="3509" w:type="dxa"/>
          </w:tcPr>
          <w:p w14:paraId="2223EAE1"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BFDB4F7" w14:textId="56F66FB0"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728F5921" w14:textId="77777777" w:rsidTr="00F968CB">
        <w:tc>
          <w:tcPr>
            <w:tcW w:w="1384" w:type="dxa"/>
          </w:tcPr>
          <w:p w14:paraId="2A578ADB"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7B76B558" w14:textId="47278462"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2</w:t>
            </w:r>
          </w:p>
        </w:tc>
        <w:tc>
          <w:tcPr>
            <w:tcW w:w="3509" w:type="dxa"/>
          </w:tcPr>
          <w:p w14:paraId="520E8E73"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417DD3E" w14:textId="137BAC5E"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36EE07A2" w14:textId="77777777" w:rsidTr="00F968CB">
        <w:tc>
          <w:tcPr>
            <w:tcW w:w="1384" w:type="dxa"/>
          </w:tcPr>
          <w:p w14:paraId="25956FAC"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70E9EB61" w14:textId="0A905CC8"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3</w:t>
            </w:r>
          </w:p>
        </w:tc>
        <w:tc>
          <w:tcPr>
            <w:tcW w:w="3509" w:type="dxa"/>
          </w:tcPr>
          <w:p w14:paraId="5F4414D5"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8F7D688" w14:textId="51E027B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5FE6AAFA" w14:textId="77777777" w:rsidTr="00F968CB">
        <w:tc>
          <w:tcPr>
            <w:tcW w:w="1384" w:type="dxa"/>
          </w:tcPr>
          <w:p w14:paraId="64A79EBA"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0D812D59" w14:textId="1F606662"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4</w:t>
            </w:r>
          </w:p>
        </w:tc>
        <w:tc>
          <w:tcPr>
            <w:tcW w:w="3509" w:type="dxa"/>
          </w:tcPr>
          <w:p w14:paraId="50447B58"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FB578C3" w14:textId="6E3CAC38"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5195063A" w14:textId="77777777" w:rsidTr="00F968CB">
        <w:tc>
          <w:tcPr>
            <w:tcW w:w="1384" w:type="dxa"/>
          </w:tcPr>
          <w:p w14:paraId="2F3A265E"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64DEAD0D" w14:textId="28A7C499"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5</w:t>
            </w:r>
          </w:p>
        </w:tc>
        <w:tc>
          <w:tcPr>
            <w:tcW w:w="3509" w:type="dxa"/>
          </w:tcPr>
          <w:p w14:paraId="472DFCEB"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DA1C1CF" w14:textId="3A2BB8E0" w:rsidR="00AB2A20" w:rsidRDefault="00AB2A20"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2810830C" w14:textId="77777777" w:rsidTr="00F968CB">
        <w:tc>
          <w:tcPr>
            <w:tcW w:w="1384" w:type="dxa"/>
          </w:tcPr>
          <w:p w14:paraId="5D1CCBB7"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34C013DB" w14:textId="3279C8C4"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1</w:t>
            </w:r>
          </w:p>
        </w:tc>
        <w:tc>
          <w:tcPr>
            <w:tcW w:w="3509" w:type="dxa"/>
          </w:tcPr>
          <w:p w14:paraId="0517D941"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7C6935F" w14:textId="7EF6421D"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3839CB38" w14:textId="77777777" w:rsidTr="00F968CB">
        <w:tc>
          <w:tcPr>
            <w:tcW w:w="1384" w:type="dxa"/>
          </w:tcPr>
          <w:p w14:paraId="1C802D8A"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7C5FDA3A" w14:textId="485358E2"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2</w:t>
            </w:r>
          </w:p>
        </w:tc>
        <w:tc>
          <w:tcPr>
            <w:tcW w:w="3509" w:type="dxa"/>
          </w:tcPr>
          <w:p w14:paraId="4085A3CD"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443CDC6" w14:textId="61E9D72C"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400BC2A9" w14:textId="77777777" w:rsidTr="00F968CB">
        <w:tc>
          <w:tcPr>
            <w:tcW w:w="1384" w:type="dxa"/>
          </w:tcPr>
          <w:p w14:paraId="1C35F638"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5D3371C6" w14:textId="62F09BCF"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3</w:t>
            </w:r>
          </w:p>
        </w:tc>
        <w:tc>
          <w:tcPr>
            <w:tcW w:w="3509" w:type="dxa"/>
          </w:tcPr>
          <w:p w14:paraId="43963276"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9A091F2" w14:textId="741A9FAC"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2D4DA16A" w14:textId="77777777" w:rsidTr="00F968CB">
        <w:tc>
          <w:tcPr>
            <w:tcW w:w="1384" w:type="dxa"/>
          </w:tcPr>
          <w:p w14:paraId="1E37ADC1"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59118F37" w14:textId="3C6C7C46"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5</w:t>
            </w:r>
          </w:p>
        </w:tc>
        <w:tc>
          <w:tcPr>
            <w:tcW w:w="3509" w:type="dxa"/>
          </w:tcPr>
          <w:p w14:paraId="28E86DC3"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1B02379" w14:textId="77C78DA1"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3D702DA3" w14:textId="77777777" w:rsidTr="00F968CB">
        <w:tc>
          <w:tcPr>
            <w:tcW w:w="1384" w:type="dxa"/>
          </w:tcPr>
          <w:p w14:paraId="16362BCA"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373A946A" w14:textId="2ABFCF7E"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34</w:t>
            </w:r>
          </w:p>
        </w:tc>
        <w:tc>
          <w:tcPr>
            <w:tcW w:w="3509" w:type="dxa"/>
          </w:tcPr>
          <w:p w14:paraId="1B87DE0E"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D5C6A8B" w14:textId="465E8B4A"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438015A0" w14:textId="77777777" w:rsidTr="00F968CB">
        <w:tc>
          <w:tcPr>
            <w:tcW w:w="1384" w:type="dxa"/>
          </w:tcPr>
          <w:p w14:paraId="1393A993"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22DD1A56" w14:textId="3412654F"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25</w:t>
            </w:r>
          </w:p>
        </w:tc>
        <w:tc>
          <w:tcPr>
            <w:tcW w:w="3509" w:type="dxa"/>
          </w:tcPr>
          <w:p w14:paraId="40C54FDB"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74815FC" w14:textId="6C955B53"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B2A20" w:rsidRPr="00261A74" w14:paraId="053769CB" w14:textId="77777777" w:rsidTr="00F968CB">
        <w:tc>
          <w:tcPr>
            <w:tcW w:w="1384" w:type="dxa"/>
          </w:tcPr>
          <w:p w14:paraId="23CA73FE" w14:textId="77777777" w:rsidR="00AB2A20" w:rsidRPr="00AB2A20" w:rsidRDefault="00AB2A20" w:rsidP="00EF3236">
            <w:pPr>
              <w:pStyle w:val="a6"/>
              <w:numPr>
                <w:ilvl w:val="0"/>
                <w:numId w:val="80"/>
              </w:numPr>
              <w:rPr>
                <w:rFonts w:ascii="Times New Roman" w:hAnsi="Times New Roman" w:cs="Times New Roman"/>
                <w:sz w:val="24"/>
                <w:szCs w:val="28"/>
              </w:rPr>
            </w:pPr>
          </w:p>
        </w:tc>
        <w:tc>
          <w:tcPr>
            <w:tcW w:w="4678" w:type="dxa"/>
          </w:tcPr>
          <w:p w14:paraId="28D09B16" w14:textId="38DD6608" w:rsidR="00AB2A20" w:rsidRDefault="00AB2A20" w:rsidP="00AB2A20">
            <w:pPr>
              <w:jc w:val="center"/>
              <w:rPr>
                <w:rFonts w:ascii="Times New Roman" w:hAnsi="Times New Roman" w:cs="Times New Roman"/>
                <w:sz w:val="24"/>
                <w:szCs w:val="28"/>
              </w:rPr>
            </w:pPr>
            <w:r>
              <w:rPr>
                <w:rFonts w:ascii="Times New Roman" w:hAnsi="Times New Roman" w:cs="Times New Roman"/>
                <w:sz w:val="24"/>
                <w:szCs w:val="28"/>
              </w:rPr>
              <w:t>1</w:t>
            </w:r>
          </w:p>
        </w:tc>
        <w:tc>
          <w:tcPr>
            <w:tcW w:w="3509" w:type="dxa"/>
          </w:tcPr>
          <w:p w14:paraId="20A00385" w14:textId="7777777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5DA5D3A" w14:textId="35B3CB27" w:rsidR="00AB2A20" w:rsidRDefault="00AB2A20" w:rsidP="00AB2A2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7E5836AA" w14:textId="77777777" w:rsidTr="00F968CB">
        <w:tc>
          <w:tcPr>
            <w:tcW w:w="1384" w:type="dxa"/>
          </w:tcPr>
          <w:p w14:paraId="39E23D8E"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37603BE4" w14:textId="6321C27A"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3509" w:type="dxa"/>
          </w:tcPr>
          <w:p w14:paraId="212EB556"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01E6625D" w14:textId="17EF771E"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3E51A540" w14:textId="77777777" w:rsidTr="00F968CB">
        <w:tc>
          <w:tcPr>
            <w:tcW w:w="1384" w:type="dxa"/>
          </w:tcPr>
          <w:p w14:paraId="19361066"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4A1FCE2E" w14:textId="4F46CF43"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А1Б2В3Г4Д5Е6</w:t>
            </w:r>
          </w:p>
        </w:tc>
        <w:tc>
          <w:tcPr>
            <w:tcW w:w="3509" w:type="dxa"/>
          </w:tcPr>
          <w:p w14:paraId="6A8A2676"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1358C3C" w14:textId="50F27700"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758D04EC" w14:textId="77777777" w:rsidTr="00F968CB">
        <w:tc>
          <w:tcPr>
            <w:tcW w:w="1384" w:type="dxa"/>
          </w:tcPr>
          <w:p w14:paraId="5D3D5EB7"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166783DA" w14:textId="1CD2F8F5"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А1Б2В3Г4Д5Е6Ж7З8И9</w:t>
            </w:r>
          </w:p>
        </w:tc>
        <w:tc>
          <w:tcPr>
            <w:tcW w:w="3509" w:type="dxa"/>
          </w:tcPr>
          <w:p w14:paraId="64A596A2"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1C39EEDB" w14:textId="3F90B791"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5689C088" w14:textId="77777777" w:rsidTr="00F968CB">
        <w:tc>
          <w:tcPr>
            <w:tcW w:w="1384" w:type="dxa"/>
          </w:tcPr>
          <w:p w14:paraId="3E02C8DF"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3C0E5EB6" w14:textId="77777777"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400</w:t>
            </w:r>
          </w:p>
          <w:p w14:paraId="0BE0E5A9" w14:textId="0E544FDA" w:rsidR="00F968CB" w:rsidRDefault="00F968CB" w:rsidP="00F968CB">
            <w:pPr>
              <w:jc w:val="center"/>
              <w:rPr>
                <w:rFonts w:ascii="Times New Roman" w:hAnsi="Times New Roman" w:cs="Times New Roman"/>
                <w:sz w:val="24"/>
                <w:szCs w:val="28"/>
              </w:rPr>
            </w:pPr>
            <w:r w:rsidRPr="004B7925">
              <w:rPr>
                <w:rFonts w:ascii="Times New Roman" w:eastAsia="Times New Roman" w:hAnsi="Times New Roman" w:cs="Times New Roman"/>
                <w:sz w:val="24"/>
                <w:szCs w:val="28"/>
              </w:rPr>
              <w:t>среднее арифметическое можно использовать лишь для достаточно однородных совокупностей</w:t>
            </w:r>
          </w:p>
        </w:tc>
        <w:tc>
          <w:tcPr>
            <w:tcW w:w="3509" w:type="dxa"/>
          </w:tcPr>
          <w:p w14:paraId="5388089B"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4DD74548" w14:textId="24BEF4CE"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32B81A94" w14:textId="77777777" w:rsidTr="00F968CB">
        <w:tc>
          <w:tcPr>
            <w:tcW w:w="1384" w:type="dxa"/>
          </w:tcPr>
          <w:p w14:paraId="7DAC1864"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4CC25C26" w14:textId="77777777"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Медиана</w:t>
            </w:r>
          </w:p>
          <w:p w14:paraId="57560B6C" w14:textId="77777777"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200</w:t>
            </w:r>
          </w:p>
          <w:p w14:paraId="4E309F40" w14:textId="1B012479" w:rsidR="00F968CB" w:rsidRDefault="00F968CB" w:rsidP="00F968CB">
            <w:pPr>
              <w:jc w:val="center"/>
              <w:rPr>
                <w:rFonts w:ascii="Times New Roman" w:hAnsi="Times New Roman" w:cs="Times New Roman"/>
                <w:sz w:val="24"/>
                <w:szCs w:val="28"/>
              </w:rPr>
            </w:pPr>
            <w:r w:rsidRPr="004B7925">
              <w:rPr>
                <w:rFonts w:ascii="Times New Roman" w:hAnsi="Times New Roman" w:cs="Times New Roman"/>
                <w:sz w:val="24"/>
                <w:szCs w:val="28"/>
              </w:rPr>
              <w:t>медиана показывает «центр», около которого группируется основная масса исследуемых величин</w:t>
            </w:r>
          </w:p>
        </w:tc>
        <w:tc>
          <w:tcPr>
            <w:tcW w:w="3509" w:type="dxa"/>
          </w:tcPr>
          <w:p w14:paraId="15E10190"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3A5A3BE2" w14:textId="7405AF5A"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494C4091" w14:textId="77777777" w:rsidTr="00F968CB">
        <w:tc>
          <w:tcPr>
            <w:tcW w:w="1384" w:type="dxa"/>
          </w:tcPr>
          <w:p w14:paraId="5BE0728F"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1924F8D3" w14:textId="77777777"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5925</w:t>
            </w:r>
          </w:p>
          <w:p w14:paraId="4C97CD23" w14:textId="3A6A6422" w:rsidR="00F968CB" w:rsidRDefault="00F968CB" w:rsidP="00F968CB">
            <w:pPr>
              <w:jc w:val="center"/>
              <w:rPr>
                <w:rFonts w:ascii="Times New Roman" w:hAnsi="Times New Roman" w:cs="Times New Roman"/>
                <w:sz w:val="24"/>
                <w:szCs w:val="28"/>
              </w:rPr>
            </w:pPr>
            <w:r w:rsidRPr="004B7925">
              <w:rPr>
                <w:rFonts w:ascii="Times New Roman" w:hAnsi="Times New Roman" w:cs="Times New Roman"/>
                <w:sz w:val="24"/>
                <w:szCs w:val="28"/>
              </w:rPr>
              <w:t>отсутствует дефицит микросхем</w:t>
            </w:r>
          </w:p>
        </w:tc>
        <w:tc>
          <w:tcPr>
            <w:tcW w:w="3509" w:type="dxa"/>
          </w:tcPr>
          <w:p w14:paraId="1E905002"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76A594D9" w14:textId="215A2688"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40381DC1" w14:textId="77777777" w:rsidTr="00F968CB">
        <w:tc>
          <w:tcPr>
            <w:tcW w:w="1384" w:type="dxa"/>
          </w:tcPr>
          <w:p w14:paraId="0D55DEB5"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324D8C0A" w14:textId="40F78FC6"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34</w:t>
            </w:r>
          </w:p>
        </w:tc>
        <w:tc>
          <w:tcPr>
            <w:tcW w:w="3509" w:type="dxa"/>
          </w:tcPr>
          <w:p w14:paraId="745381E8"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4021DA5" w14:textId="42AB9F76"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34E335C7" w14:textId="77777777" w:rsidTr="00F968CB">
        <w:tc>
          <w:tcPr>
            <w:tcW w:w="1384" w:type="dxa"/>
          </w:tcPr>
          <w:p w14:paraId="43DA54A6"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29EE2E7C" w14:textId="4D114736"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57</w:t>
            </w:r>
          </w:p>
        </w:tc>
        <w:tc>
          <w:tcPr>
            <w:tcW w:w="3509" w:type="dxa"/>
          </w:tcPr>
          <w:p w14:paraId="2AE5B830"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17A1E25" w14:textId="49D7CD8C"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1FDD4994" w14:textId="77777777" w:rsidTr="00F968CB">
        <w:tc>
          <w:tcPr>
            <w:tcW w:w="1384" w:type="dxa"/>
          </w:tcPr>
          <w:p w14:paraId="0B92DFF3"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56EC11EF" w14:textId="77777777"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6</w:t>
            </w:r>
          </w:p>
          <w:p w14:paraId="1CA619CA" w14:textId="3978E4DA" w:rsidR="00F968CB" w:rsidRDefault="00F968CB" w:rsidP="00F968CB">
            <w:pPr>
              <w:jc w:val="center"/>
              <w:rPr>
                <w:rFonts w:ascii="Times New Roman" w:hAnsi="Times New Roman" w:cs="Times New Roman"/>
                <w:sz w:val="24"/>
                <w:szCs w:val="28"/>
              </w:rPr>
            </w:pPr>
            <w:r w:rsidRPr="004B7925">
              <w:rPr>
                <w:rFonts w:ascii="Times New Roman" w:hAnsi="Times New Roman" w:cs="Times New Roman"/>
                <w:sz w:val="24"/>
                <w:szCs w:val="28"/>
              </w:rPr>
              <w:t>данный путь является наиболее продолжительным</w:t>
            </w:r>
          </w:p>
        </w:tc>
        <w:tc>
          <w:tcPr>
            <w:tcW w:w="3509" w:type="dxa"/>
          </w:tcPr>
          <w:p w14:paraId="6DF04FAA"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2B3809D0" w14:textId="372D301C"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0C643CBC" w14:textId="77777777" w:rsidTr="00F968CB">
        <w:tc>
          <w:tcPr>
            <w:tcW w:w="1384" w:type="dxa"/>
          </w:tcPr>
          <w:p w14:paraId="075C8484"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5B9B65AE" w14:textId="558B5FA0" w:rsidR="00F968CB" w:rsidRDefault="002E15A2" w:rsidP="00F968CB">
            <w:pPr>
              <w:jc w:val="center"/>
              <w:rPr>
                <w:rFonts w:ascii="Times New Roman" w:hAnsi="Times New Roman" w:cs="Times New Roman"/>
                <w:sz w:val="24"/>
                <w:szCs w:val="28"/>
              </w:rPr>
            </w:pPr>
            <w:r>
              <w:rPr>
                <w:rFonts w:ascii="Times New Roman" w:hAnsi="Times New Roman" w:cs="Times New Roman"/>
                <w:sz w:val="24"/>
                <w:szCs w:val="28"/>
              </w:rPr>
              <w:t>2</w:t>
            </w:r>
          </w:p>
          <w:p w14:paraId="035475F4" w14:textId="7398B74C" w:rsidR="00F968CB" w:rsidRDefault="00F968CB" w:rsidP="00F968CB">
            <w:pPr>
              <w:jc w:val="center"/>
              <w:rPr>
                <w:rFonts w:ascii="Times New Roman" w:hAnsi="Times New Roman" w:cs="Times New Roman"/>
                <w:sz w:val="24"/>
                <w:szCs w:val="28"/>
              </w:rPr>
            </w:pPr>
            <w:r w:rsidRPr="004B7925">
              <w:rPr>
                <w:rFonts w:ascii="Times New Roman" w:hAnsi="Times New Roman" w:cs="Times New Roman"/>
                <w:sz w:val="24"/>
                <w:szCs w:val="28"/>
              </w:rPr>
              <w:t>данный путь является наи</w:t>
            </w:r>
            <w:r>
              <w:rPr>
                <w:rFonts w:ascii="Times New Roman" w:hAnsi="Times New Roman" w:cs="Times New Roman"/>
                <w:sz w:val="24"/>
                <w:szCs w:val="28"/>
              </w:rPr>
              <w:t>менее</w:t>
            </w:r>
            <w:r w:rsidRPr="004B7925">
              <w:rPr>
                <w:rFonts w:ascii="Times New Roman" w:hAnsi="Times New Roman" w:cs="Times New Roman"/>
                <w:sz w:val="24"/>
                <w:szCs w:val="28"/>
              </w:rPr>
              <w:t xml:space="preserve"> продолжительным</w:t>
            </w:r>
          </w:p>
        </w:tc>
        <w:tc>
          <w:tcPr>
            <w:tcW w:w="3509" w:type="dxa"/>
          </w:tcPr>
          <w:p w14:paraId="44BCDED0"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5A3DB561" w14:textId="1CBCA350"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6E55A58B" w14:textId="77777777" w:rsidTr="00F968CB">
        <w:tc>
          <w:tcPr>
            <w:tcW w:w="1384" w:type="dxa"/>
          </w:tcPr>
          <w:p w14:paraId="7C7AB164"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09F432E8" w14:textId="7F5812B7" w:rsidR="00F968CB" w:rsidRDefault="00FD7850" w:rsidP="00F968CB">
            <w:pPr>
              <w:jc w:val="center"/>
              <w:rPr>
                <w:rFonts w:ascii="Times New Roman" w:hAnsi="Times New Roman" w:cs="Times New Roman"/>
                <w:sz w:val="24"/>
                <w:szCs w:val="28"/>
              </w:rPr>
            </w:pPr>
            <w:r>
              <w:rPr>
                <w:rFonts w:ascii="Times New Roman" w:hAnsi="Times New Roman" w:cs="Times New Roman"/>
                <w:sz w:val="24"/>
                <w:szCs w:val="28"/>
              </w:rPr>
              <w:t>3</w:t>
            </w:r>
            <w:r w:rsidR="00F968CB">
              <w:rPr>
                <w:rFonts w:ascii="Times New Roman" w:hAnsi="Times New Roman" w:cs="Times New Roman"/>
                <w:sz w:val="24"/>
                <w:szCs w:val="28"/>
              </w:rPr>
              <w:t>6</w:t>
            </w:r>
          </w:p>
        </w:tc>
        <w:tc>
          <w:tcPr>
            <w:tcW w:w="3509" w:type="dxa"/>
          </w:tcPr>
          <w:p w14:paraId="0FA67F8E"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8519F35" w14:textId="017836B8"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3846B4D4" w14:textId="77777777" w:rsidTr="00F968CB">
        <w:tc>
          <w:tcPr>
            <w:tcW w:w="1384" w:type="dxa"/>
          </w:tcPr>
          <w:p w14:paraId="66BCB7E9"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70E84D91" w14:textId="3CB5A785" w:rsidR="00F968CB" w:rsidRDefault="00B76D16" w:rsidP="00F968CB">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509" w:type="dxa"/>
          </w:tcPr>
          <w:p w14:paraId="3F4B8D33"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1AF4B168" w14:textId="5074AE13"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2200C722" w14:textId="77777777" w:rsidTr="00F968CB">
        <w:tc>
          <w:tcPr>
            <w:tcW w:w="1384" w:type="dxa"/>
          </w:tcPr>
          <w:p w14:paraId="0B93FEE3"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47A60416" w14:textId="344503C1"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509" w:type="dxa"/>
          </w:tcPr>
          <w:p w14:paraId="56ADC74C"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6F78D9E" w14:textId="63C393B0"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70373172" w14:textId="77777777" w:rsidTr="00F968CB">
        <w:tc>
          <w:tcPr>
            <w:tcW w:w="1384" w:type="dxa"/>
          </w:tcPr>
          <w:p w14:paraId="12E429F0"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19961B21" w14:textId="77777777"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400</w:t>
            </w:r>
          </w:p>
          <w:p w14:paraId="562993B5" w14:textId="2E9B79EF" w:rsidR="00F968CB" w:rsidRDefault="00F968CB" w:rsidP="00F968CB">
            <w:pPr>
              <w:jc w:val="center"/>
              <w:rPr>
                <w:rFonts w:ascii="Times New Roman" w:hAnsi="Times New Roman" w:cs="Times New Roman"/>
                <w:sz w:val="24"/>
                <w:szCs w:val="28"/>
              </w:rPr>
            </w:pPr>
            <w:r w:rsidRPr="004B7925">
              <w:rPr>
                <w:rFonts w:ascii="Times New Roman" w:eastAsia="Times New Roman" w:hAnsi="Times New Roman" w:cs="Times New Roman"/>
                <w:sz w:val="24"/>
                <w:szCs w:val="28"/>
              </w:rPr>
              <w:t>среднее арифметическое можно использовать лишь для достаточно однородных совокупностей</w:t>
            </w:r>
          </w:p>
        </w:tc>
        <w:tc>
          <w:tcPr>
            <w:tcW w:w="3509" w:type="dxa"/>
          </w:tcPr>
          <w:p w14:paraId="1DA1A177"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14147773" w14:textId="5CBC0B53"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48DB8BF8" w14:textId="77777777" w:rsidTr="00F968CB">
        <w:tc>
          <w:tcPr>
            <w:tcW w:w="1384" w:type="dxa"/>
          </w:tcPr>
          <w:p w14:paraId="1070C4E0"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350B58BA" w14:textId="77777777"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Медиана</w:t>
            </w:r>
          </w:p>
          <w:p w14:paraId="0F57AECA" w14:textId="77777777"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200</w:t>
            </w:r>
          </w:p>
          <w:p w14:paraId="513D6C90" w14:textId="31D93F58" w:rsidR="00F968CB" w:rsidRDefault="00F968CB" w:rsidP="00F968CB">
            <w:pPr>
              <w:jc w:val="center"/>
              <w:rPr>
                <w:rFonts w:ascii="Times New Roman" w:hAnsi="Times New Roman" w:cs="Times New Roman"/>
                <w:sz w:val="24"/>
                <w:szCs w:val="28"/>
              </w:rPr>
            </w:pPr>
            <w:r w:rsidRPr="004B7925">
              <w:rPr>
                <w:rFonts w:ascii="Times New Roman" w:hAnsi="Times New Roman" w:cs="Times New Roman"/>
                <w:sz w:val="24"/>
                <w:szCs w:val="28"/>
              </w:rPr>
              <w:t>медиана показывает «центр», около которого группируется основная масса исследуемых величин</w:t>
            </w:r>
          </w:p>
        </w:tc>
        <w:tc>
          <w:tcPr>
            <w:tcW w:w="3509" w:type="dxa"/>
          </w:tcPr>
          <w:p w14:paraId="765FE324"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3C7AAA14" w14:textId="5799C38E"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34FBDC34" w14:textId="77777777" w:rsidTr="00F968CB">
        <w:tc>
          <w:tcPr>
            <w:tcW w:w="1384" w:type="dxa"/>
          </w:tcPr>
          <w:p w14:paraId="2995869B"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40EFF295" w14:textId="77777777"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5925</w:t>
            </w:r>
          </w:p>
          <w:p w14:paraId="6859B628" w14:textId="503A095B" w:rsidR="00F968CB" w:rsidRDefault="00F968CB" w:rsidP="00F968CB">
            <w:pPr>
              <w:jc w:val="center"/>
              <w:rPr>
                <w:rFonts w:ascii="Times New Roman" w:hAnsi="Times New Roman" w:cs="Times New Roman"/>
                <w:sz w:val="24"/>
                <w:szCs w:val="28"/>
              </w:rPr>
            </w:pPr>
            <w:r w:rsidRPr="004B7925">
              <w:rPr>
                <w:rFonts w:ascii="Times New Roman" w:hAnsi="Times New Roman" w:cs="Times New Roman"/>
                <w:sz w:val="24"/>
                <w:szCs w:val="28"/>
              </w:rPr>
              <w:t>отсутствует дефицит микросхем</w:t>
            </w:r>
          </w:p>
        </w:tc>
        <w:tc>
          <w:tcPr>
            <w:tcW w:w="3509" w:type="dxa"/>
          </w:tcPr>
          <w:p w14:paraId="5D85CFFC"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54AE122B" w14:textId="7188CDE9"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031BC53F" w14:textId="77777777" w:rsidTr="00F968CB">
        <w:tc>
          <w:tcPr>
            <w:tcW w:w="1384" w:type="dxa"/>
          </w:tcPr>
          <w:p w14:paraId="3D3B95E6"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31F27EAF" w14:textId="6D1D0A49"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34</w:t>
            </w:r>
          </w:p>
        </w:tc>
        <w:tc>
          <w:tcPr>
            <w:tcW w:w="3509" w:type="dxa"/>
          </w:tcPr>
          <w:p w14:paraId="0E208C6E"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EF2C927" w14:textId="11B81FD2"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50A8D5BC" w14:textId="77777777" w:rsidTr="00F968CB">
        <w:tc>
          <w:tcPr>
            <w:tcW w:w="1384" w:type="dxa"/>
          </w:tcPr>
          <w:p w14:paraId="5B6AC0D3"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29744EAD" w14:textId="5FA9762E"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57</w:t>
            </w:r>
          </w:p>
        </w:tc>
        <w:tc>
          <w:tcPr>
            <w:tcW w:w="3509" w:type="dxa"/>
          </w:tcPr>
          <w:p w14:paraId="0327BA13"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DFAFC2A" w14:textId="261A2BF1"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0A2F165E" w14:textId="77777777" w:rsidTr="00F968CB">
        <w:tc>
          <w:tcPr>
            <w:tcW w:w="1384" w:type="dxa"/>
          </w:tcPr>
          <w:p w14:paraId="781C7E83"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73402847" w14:textId="77777777"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6</w:t>
            </w:r>
          </w:p>
          <w:p w14:paraId="782E5309" w14:textId="7F56124B" w:rsidR="00F968CB" w:rsidRDefault="00F968CB" w:rsidP="00F968CB">
            <w:pPr>
              <w:jc w:val="center"/>
              <w:rPr>
                <w:rFonts w:ascii="Times New Roman" w:hAnsi="Times New Roman" w:cs="Times New Roman"/>
                <w:sz w:val="24"/>
                <w:szCs w:val="28"/>
              </w:rPr>
            </w:pPr>
            <w:r w:rsidRPr="004B7925">
              <w:rPr>
                <w:rFonts w:ascii="Times New Roman" w:hAnsi="Times New Roman" w:cs="Times New Roman"/>
                <w:sz w:val="24"/>
                <w:szCs w:val="28"/>
              </w:rPr>
              <w:t>данный путь является наиболее продолжительным</w:t>
            </w:r>
          </w:p>
        </w:tc>
        <w:tc>
          <w:tcPr>
            <w:tcW w:w="3509" w:type="dxa"/>
          </w:tcPr>
          <w:p w14:paraId="2408B3AB"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24346C65" w14:textId="7CE17AAA"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37208D78" w14:textId="77777777" w:rsidTr="00F968CB">
        <w:tc>
          <w:tcPr>
            <w:tcW w:w="1384" w:type="dxa"/>
          </w:tcPr>
          <w:p w14:paraId="4B79C60D"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712BB9E6" w14:textId="22385FFA" w:rsidR="00F968CB" w:rsidRDefault="002E15A2" w:rsidP="00F968CB">
            <w:pPr>
              <w:jc w:val="center"/>
              <w:rPr>
                <w:rFonts w:ascii="Times New Roman" w:hAnsi="Times New Roman" w:cs="Times New Roman"/>
                <w:sz w:val="24"/>
                <w:szCs w:val="28"/>
              </w:rPr>
            </w:pPr>
            <w:r>
              <w:rPr>
                <w:rFonts w:ascii="Times New Roman" w:hAnsi="Times New Roman" w:cs="Times New Roman"/>
                <w:sz w:val="24"/>
                <w:szCs w:val="28"/>
              </w:rPr>
              <w:t>2</w:t>
            </w:r>
          </w:p>
          <w:p w14:paraId="19AFB984" w14:textId="3587AD5B" w:rsidR="00F968CB" w:rsidRDefault="00F968CB" w:rsidP="00F968CB">
            <w:pPr>
              <w:jc w:val="center"/>
              <w:rPr>
                <w:rFonts w:ascii="Times New Roman" w:hAnsi="Times New Roman" w:cs="Times New Roman"/>
                <w:sz w:val="24"/>
                <w:szCs w:val="28"/>
              </w:rPr>
            </w:pPr>
            <w:r w:rsidRPr="004B7925">
              <w:rPr>
                <w:rFonts w:ascii="Times New Roman" w:hAnsi="Times New Roman" w:cs="Times New Roman"/>
                <w:sz w:val="24"/>
                <w:szCs w:val="28"/>
              </w:rPr>
              <w:t>данный путь является наи</w:t>
            </w:r>
            <w:r>
              <w:rPr>
                <w:rFonts w:ascii="Times New Roman" w:hAnsi="Times New Roman" w:cs="Times New Roman"/>
                <w:sz w:val="24"/>
                <w:szCs w:val="28"/>
              </w:rPr>
              <w:t>менее</w:t>
            </w:r>
            <w:r w:rsidRPr="004B7925">
              <w:rPr>
                <w:rFonts w:ascii="Times New Roman" w:hAnsi="Times New Roman" w:cs="Times New Roman"/>
                <w:sz w:val="24"/>
                <w:szCs w:val="28"/>
              </w:rPr>
              <w:t xml:space="preserve"> продолжительным</w:t>
            </w:r>
          </w:p>
        </w:tc>
        <w:tc>
          <w:tcPr>
            <w:tcW w:w="3509" w:type="dxa"/>
          </w:tcPr>
          <w:p w14:paraId="31125F31"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056CB9CC" w14:textId="28DA9A31"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67419E04" w14:textId="77777777" w:rsidTr="00F968CB">
        <w:tc>
          <w:tcPr>
            <w:tcW w:w="1384" w:type="dxa"/>
          </w:tcPr>
          <w:p w14:paraId="76DFFD92"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0A0FC719" w14:textId="506E1B1B" w:rsidR="00F968CB" w:rsidRDefault="00FD7850" w:rsidP="00F968CB">
            <w:pPr>
              <w:jc w:val="center"/>
              <w:rPr>
                <w:rFonts w:ascii="Times New Roman" w:hAnsi="Times New Roman" w:cs="Times New Roman"/>
                <w:sz w:val="24"/>
                <w:szCs w:val="28"/>
              </w:rPr>
            </w:pPr>
            <w:r>
              <w:rPr>
                <w:rFonts w:ascii="Times New Roman" w:hAnsi="Times New Roman" w:cs="Times New Roman"/>
                <w:sz w:val="24"/>
                <w:szCs w:val="28"/>
                <w:lang w:val="en-US"/>
              </w:rPr>
              <w:t>3</w:t>
            </w:r>
            <w:r w:rsidR="00F968CB">
              <w:rPr>
                <w:rFonts w:ascii="Times New Roman" w:hAnsi="Times New Roman" w:cs="Times New Roman"/>
                <w:sz w:val="24"/>
                <w:szCs w:val="28"/>
              </w:rPr>
              <w:t>6</w:t>
            </w:r>
          </w:p>
        </w:tc>
        <w:tc>
          <w:tcPr>
            <w:tcW w:w="3509" w:type="dxa"/>
          </w:tcPr>
          <w:p w14:paraId="4C2D723C"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A55C3B4" w14:textId="06844B3B"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0CE4E4B9" w14:textId="77777777" w:rsidTr="00F968CB">
        <w:tc>
          <w:tcPr>
            <w:tcW w:w="1384" w:type="dxa"/>
          </w:tcPr>
          <w:p w14:paraId="5B57E02F"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55405805" w14:textId="52BBCF81"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12345678</w:t>
            </w:r>
          </w:p>
        </w:tc>
        <w:tc>
          <w:tcPr>
            <w:tcW w:w="3509" w:type="dxa"/>
          </w:tcPr>
          <w:p w14:paraId="0A1469CC"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207D95B4" w14:textId="4C2B7A18"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16554A7D" w14:textId="77777777" w:rsidTr="00F968CB">
        <w:tc>
          <w:tcPr>
            <w:tcW w:w="1384" w:type="dxa"/>
          </w:tcPr>
          <w:p w14:paraId="442747E0"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31FD3ED5" w14:textId="3AF7D365"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12345</w:t>
            </w:r>
          </w:p>
        </w:tc>
        <w:tc>
          <w:tcPr>
            <w:tcW w:w="3509" w:type="dxa"/>
          </w:tcPr>
          <w:p w14:paraId="50759A04"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5B603EC7" w14:textId="4AA25A81"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127F5562" w14:textId="77777777" w:rsidTr="00F968CB">
        <w:tc>
          <w:tcPr>
            <w:tcW w:w="1384" w:type="dxa"/>
          </w:tcPr>
          <w:p w14:paraId="611749FE"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557E7209" w14:textId="5176D28A"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1234</w:t>
            </w:r>
          </w:p>
        </w:tc>
        <w:tc>
          <w:tcPr>
            <w:tcW w:w="3509" w:type="dxa"/>
          </w:tcPr>
          <w:p w14:paraId="5677E381"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6EE99829" w14:textId="505FB0DE"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55ADB82D" w14:textId="77777777" w:rsidTr="00F968CB">
        <w:tc>
          <w:tcPr>
            <w:tcW w:w="1384" w:type="dxa"/>
          </w:tcPr>
          <w:p w14:paraId="39FB4713"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77E27FC3" w14:textId="021108CC"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123456</w:t>
            </w:r>
          </w:p>
        </w:tc>
        <w:tc>
          <w:tcPr>
            <w:tcW w:w="3509" w:type="dxa"/>
          </w:tcPr>
          <w:p w14:paraId="628B2CE9"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474C5034" w14:textId="1046C655"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24A2CB57" w14:textId="77777777" w:rsidTr="00F968CB">
        <w:tc>
          <w:tcPr>
            <w:tcW w:w="1384" w:type="dxa"/>
          </w:tcPr>
          <w:p w14:paraId="047F75A9"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28D189AC" w14:textId="308BC46C" w:rsidR="00F968CB" w:rsidRDefault="00B31D46" w:rsidP="00F968CB">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509" w:type="dxa"/>
          </w:tcPr>
          <w:p w14:paraId="7EE7F600"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099B4495" w14:textId="23D54A46"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3B7B80BB" w14:textId="77777777" w:rsidTr="00F968CB">
        <w:tc>
          <w:tcPr>
            <w:tcW w:w="1384" w:type="dxa"/>
          </w:tcPr>
          <w:p w14:paraId="145F9FD3"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3383259D" w14:textId="2C24A0FB" w:rsidR="00F968CB" w:rsidRDefault="00B76D16" w:rsidP="00F968CB">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509" w:type="dxa"/>
          </w:tcPr>
          <w:p w14:paraId="1B19AB34"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946C835" w14:textId="42C9AD6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40C50A73" w14:textId="77777777" w:rsidTr="00F968CB">
        <w:tc>
          <w:tcPr>
            <w:tcW w:w="1384" w:type="dxa"/>
          </w:tcPr>
          <w:p w14:paraId="0C0659DB"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6AB1EAD1" w14:textId="5D6A3F13"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509" w:type="dxa"/>
          </w:tcPr>
          <w:p w14:paraId="50029DFC"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68A3FF9" w14:textId="0F739D79"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3D2DC5B9" w14:textId="77777777" w:rsidTr="00F968CB">
        <w:tc>
          <w:tcPr>
            <w:tcW w:w="1384" w:type="dxa"/>
          </w:tcPr>
          <w:p w14:paraId="622EB332"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349D61B4" w14:textId="6CF2D34F"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1</w:t>
            </w:r>
          </w:p>
        </w:tc>
        <w:tc>
          <w:tcPr>
            <w:tcW w:w="3509" w:type="dxa"/>
          </w:tcPr>
          <w:p w14:paraId="3AA176A2"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4B9F662" w14:textId="5F510548"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22D224E8" w14:textId="77777777" w:rsidTr="00F968CB">
        <w:tc>
          <w:tcPr>
            <w:tcW w:w="1384" w:type="dxa"/>
          </w:tcPr>
          <w:p w14:paraId="200725EC"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4D468ECC" w14:textId="42449298"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2</w:t>
            </w:r>
          </w:p>
        </w:tc>
        <w:tc>
          <w:tcPr>
            <w:tcW w:w="3509" w:type="dxa"/>
          </w:tcPr>
          <w:p w14:paraId="5BB89939"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6E10D90" w14:textId="53DB0EE6"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75309956" w14:textId="77777777" w:rsidTr="00F968CB">
        <w:tc>
          <w:tcPr>
            <w:tcW w:w="1384" w:type="dxa"/>
          </w:tcPr>
          <w:p w14:paraId="72DE98B8"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6095ACC6" w14:textId="15D77CAD"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3</w:t>
            </w:r>
          </w:p>
        </w:tc>
        <w:tc>
          <w:tcPr>
            <w:tcW w:w="3509" w:type="dxa"/>
          </w:tcPr>
          <w:p w14:paraId="06D6BAA3"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912115A" w14:textId="76C2C51F"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968CB" w:rsidRPr="00261A74" w14:paraId="6101A167" w14:textId="77777777" w:rsidTr="00F968CB">
        <w:tc>
          <w:tcPr>
            <w:tcW w:w="1384" w:type="dxa"/>
          </w:tcPr>
          <w:p w14:paraId="2F24F306" w14:textId="77777777" w:rsidR="00F968CB" w:rsidRPr="00AB2A20" w:rsidRDefault="00F968CB" w:rsidP="00EF3236">
            <w:pPr>
              <w:pStyle w:val="a6"/>
              <w:numPr>
                <w:ilvl w:val="0"/>
                <w:numId w:val="80"/>
              </w:numPr>
              <w:rPr>
                <w:rFonts w:ascii="Times New Roman" w:hAnsi="Times New Roman" w:cs="Times New Roman"/>
                <w:sz w:val="24"/>
                <w:szCs w:val="28"/>
              </w:rPr>
            </w:pPr>
          </w:p>
        </w:tc>
        <w:tc>
          <w:tcPr>
            <w:tcW w:w="4678" w:type="dxa"/>
          </w:tcPr>
          <w:p w14:paraId="378BFFC0" w14:textId="29112229" w:rsidR="00F968CB" w:rsidRDefault="00F968CB" w:rsidP="00F968CB">
            <w:pPr>
              <w:jc w:val="center"/>
              <w:rPr>
                <w:rFonts w:ascii="Times New Roman" w:hAnsi="Times New Roman" w:cs="Times New Roman"/>
                <w:sz w:val="24"/>
                <w:szCs w:val="28"/>
              </w:rPr>
            </w:pPr>
            <w:r>
              <w:rPr>
                <w:rFonts w:ascii="Times New Roman" w:hAnsi="Times New Roman" w:cs="Times New Roman"/>
                <w:sz w:val="24"/>
                <w:szCs w:val="28"/>
              </w:rPr>
              <w:t>4</w:t>
            </w:r>
          </w:p>
        </w:tc>
        <w:tc>
          <w:tcPr>
            <w:tcW w:w="3509" w:type="dxa"/>
          </w:tcPr>
          <w:p w14:paraId="115847F4" w14:textId="77777777"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0DF4909" w14:textId="02CD12F1" w:rsidR="00F968CB" w:rsidRDefault="00F968CB" w:rsidP="00F968C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093DFACE" w14:textId="3995ED54" w:rsidR="00765C9F" w:rsidRPr="00E33FE1" w:rsidRDefault="00765C9F" w:rsidP="004B7925">
      <w:pPr>
        <w:pStyle w:val="1"/>
      </w:pPr>
      <w:bookmarkStart w:id="36" w:name="_Toc182771903"/>
      <w:r w:rsidRPr="00E33FE1">
        <w:lastRenderedPageBreak/>
        <w:t xml:space="preserve">Ключи к оценочным </w:t>
      </w:r>
      <w:r w:rsidR="00EE0B58" w:rsidRPr="00E33FE1">
        <w:t>материалам по</w:t>
      </w:r>
      <w:r w:rsidRPr="00E33FE1">
        <w:t xml:space="preserve"> дисциплине «</w:t>
      </w:r>
      <w:r w:rsidR="000F13C5" w:rsidRPr="000F13C5">
        <w:t>Методы оптимизации и прогнозирования</w:t>
      </w:r>
      <w:r w:rsidRPr="00E33FE1">
        <w:t>»</w:t>
      </w:r>
      <w:bookmarkEnd w:id="35"/>
      <w:bookmarkEnd w:id="36"/>
    </w:p>
    <w:p w14:paraId="29CB55B4" w14:textId="77777777" w:rsidR="00765C9F" w:rsidRPr="00E33FE1" w:rsidRDefault="00765C9F" w:rsidP="00E33FE1">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384"/>
        <w:gridCol w:w="4996"/>
        <w:gridCol w:w="3191"/>
      </w:tblGrid>
      <w:tr w:rsidR="000F13C5" w:rsidRPr="00261A74" w14:paraId="70EC35ED" w14:textId="77777777" w:rsidTr="002C023C">
        <w:tc>
          <w:tcPr>
            <w:tcW w:w="1384" w:type="dxa"/>
          </w:tcPr>
          <w:p w14:paraId="56954E2E" w14:textId="77777777" w:rsidR="000F13C5" w:rsidRPr="00261A74" w:rsidRDefault="000F13C5" w:rsidP="002C023C">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96" w:type="dxa"/>
          </w:tcPr>
          <w:p w14:paraId="38E51E97" w14:textId="77777777" w:rsidR="000F13C5" w:rsidRPr="00261A74" w:rsidRDefault="000F13C5" w:rsidP="002C023C">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48D36591" w14:textId="77777777" w:rsidR="000F13C5" w:rsidRPr="00261A74" w:rsidRDefault="000F13C5" w:rsidP="002C023C">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0F13C5" w:rsidRPr="00261A74" w14:paraId="055D809F" w14:textId="77777777" w:rsidTr="002C023C">
        <w:tc>
          <w:tcPr>
            <w:tcW w:w="1384" w:type="dxa"/>
          </w:tcPr>
          <w:p w14:paraId="30DDC587"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6EEA4CBE" w14:textId="714E01CD" w:rsidR="000F13C5" w:rsidRPr="004B7925" w:rsidRDefault="000F13C5" w:rsidP="000F13C5">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07946026"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25F8426" w14:textId="62394607"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418D07AE" w14:textId="77777777" w:rsidTr="002C023C">
        <w:tc>
          <w:tcPr>
            <w:tcW w:w="1384" w:type="dxa"/>
          </w:tcPr>
          <w:p w14:paraId="6F1C0CEE"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355596F2" w14:textId="34183060"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5EA89FA1"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D09F1C6" w14:textId="0600BDA2"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4633D6A0" w14:textId="77777777" w:rsidTr="002C023C">
        <w:tc>
          <w:tcPr>
            <w:tcW w:w="1384" w:type="dxa"/>
          </w:tcPr>
          <w:p w14:paraId="5A6C7461"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20D92371" w14:textId="6DF4CDA8" w:rsidR="000F13C5" w:rsidRPr="00261A74" w:rsidRDefault="000F13C5" w:rsidP="00036FDA">
            <w:pPr>
              <w:jc w:val="center"/>
              <w:rPr>
                <w:rFonts w:ascii="Times New Roman" w:hAnsi="Times New Roman" w:cs="Times New Roman"/>
                <w:sz w:val="24"/>
                <w:szCs w:val="28"/>
              </w:rPr>
            </w:pPr>
            <w:r>
              <w:rPr>
                <w:rFonts w:ascii="Times New Roman" w:hAnsi="Times New Roman" w:cs="Times New Roman"/>
                <w:sz w:val="24"/>
                <w:szCs w:val="28"/>
              </w:rPr>
              <w:t>А</w:t>
            </w:r>
            <w:r w:rsidR="00036FDA">
              <w:rPr>
                <w:rFonts w:ascii="Times New Roman" w:hAnsi="Times New Roman" w:cs="Times New Roman"/>
                <w:sz w:val="24"/>
                <w:szCs w:val="28"/>
              </w:rPr>
              <w:t>2Б1</w:t>
            </w:r>
            <w:r>
              <w:rPr>
                <w:rFonts w:ascii="Times New Roman" w:hAnsi="Times New Roman" w:cs="Times New Roman"/>
                <w:sz w:val="24"/>
                <w:szCs w:val="28"/>
              </w:rPr>
              <w:t>В3Г4</w:t>
            </w:r>
          </w:p>
        </w:tc>
        <w:tc>
          <w:tcPr>
            <w:tcW w:w="3191" w:type="dxa"/>
          </w:tcPr>
          <w:p w14:paraId="4E9B4064"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1286533C" w14:textId="3502295A"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13C1376A" w14:textId="77777777" w:rsidTr="002C023C">
        <w:tc>
          <w:tcPr>
            <w:tcW w:w="1384" w:type="dxa"/>
          </w:tcPr>
          <w:p w14:paraId="4DBD89F2"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774A4081" w14:textId="2E54ABC6"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0CD49DD2"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AFE95AE" w14:textId="53B73CC8"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46EB728C" w14:textId="77777777" w:rsidTr="002C023C">
        <w:tc>
          <w:tcPr>
            <w:tcW w:w="1384" w:type="dxa"/>
          </w:tcPr>
          <w:p w14:paraId="76779314"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64526199" w14:textId="39691103"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3E98F577"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BDA75F1" w14:textId="0D0D9BB1"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1A9376E2" w14:textId="77777777" w:rsidTr="002C023C">
        <w:tc>
          <w:tcPr>
            <w:tcW w:w="1384" w:type="dxa"/>
          </w:tcPr>
          <w:p w14:paraId="51963016"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09BFA3EC" w14:textId="5D9F6012"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5151ABE5"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D80358E" w14:textId="453C4F0D"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7C39795F" w14:textId="77777777" w:rsidTr="002C023C">
        <w:tc>
          <w:tcPr>
            <w:tcW w:w="1384" w:type="dxa"/>
          </w:tcPr>
          <w:p w14:paraId="26447DF7"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2CA1399C" w14:textId="368DCB66"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098E3D47"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CE7306B" w14:textId="30D1769B"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5CEB32CA" w14:textId="77777777" w:rsidTr="002C023C">
        <w:tc>
          <w:tcPr>
            <w:tcW w:w="1384" w:type="dxa"/>
          </w:tcPr>
          <w:p w14:paraId="43F21F22"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3AA12B4D" w14:textId="5CBA28C7"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7793D15F"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AECE3C8" w14:textId="7CD41F5F"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2F7112EE" w14:textId="77777777" w:rsidTr="002C023C">
        <w:tc>
          <w:tcPr>
            <w:tcW w:w="1384" w:type="dxa"/>
          </w:tcPr>
          <w:p w14:paraId="460865FF"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4B3DAFB8" w14:textId="321D77BA"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2085231B"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5FE7F94" w14:textId="2EA083FF"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5689A424" w14:textId="77777777" w:rsidTr="002C023C">
        <w:tc>
          <w:tcPr>
            <w:tcW w:w="1384" w:type="dxa"/>
          </w:tcPr>
          <w:p w14:paraId="1FEFF6DA"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53DDBA1F" w14:textId="6860A4FA"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23</w:t>
            </w:r>
          </w:p>
        </w:tc>
        <w:tc>
          <w:tcPr>
            <w:tcW w:w="3191" w:type="dxa"/>
          </w:tcPr>
          <w:p w14:paraId="0FE35979"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E329BA3" w14:textId="1FEC299C"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29D1B445" w14:textId="77777777" w:rsidTr="002C023C">
        <w:tc>
          <w:tcPr>
            <w:tcW w:w="1384" w:type="dxa"/>
          </w:tcPr>
          <w:p w14:paraId="796AD071"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11CB7750" w14:textId="542557B0"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46B6F83D"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8E87B5F" w14:textId="745E1552"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11DC948D" w14:textId="77777777" w:rsidTr="002C023C">
        <w:tc>
          <w:tcPr>
            <w:tcW w:w="1384" w:type="dxa"/>
          </w:tcPr>
          <w:p w14:paraId="6CFD7CDA"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53ABA377" w14:textId="33EDA784"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7346BC42"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C00B2EB" w14:textId="7BB12D07"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06C61247" w14:textId="77777777" w:rsidTr="002C023C">
        <w:tc>
          <w:tcPr>
            <w:tcW w:w="1384" w:type="dxa"/>
          </w:tcPr>
          <w:p w14:paraId="563B9B05"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47B6F8B1" w14:textId="0368B0DF"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547A798E"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A69C562" w14:textId="79962D80"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7470EEF6" w14:textId="77777777" w:rsidTr="002C023C">
        <w:tc>
          <w:tcPr>
            <w:tcW w:w="1384" w:type="dxa"/>
          </w:tcPr>
          <w:p w14:paraId="77B7E0D1"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6438A683" w14:textId="6F1BAB1D"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13</w:t>
            </w:r>
          </w:p>
        </w:tc>
        <w:tc>
          <w:tcPr>
            <w:tcW w:w="3191" w:type="dxa"/>
          </w:tcPr>
          <w:p w14:paraId="0BE7CBF4"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8D7A8BC" w14:textId="56880AE8"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0F9DA6BD" w14:textId="77777777" w:rsidTr="002C023C">
        <w:tc>
          <w:tcPr>
            <w:tcW w:w="1384" w:type="dxa"/>
          </w:tcPr>
          <w:p w14:paraId="2B8C5C30"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42B96AFD" w14:textId="29F06D80"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6B820633"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25FC88D" w14:textId="7634BA26"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4CFDBC73" w14:textId="77777777" w:rsidTr="002C023C">
        <w:tc>
          <w:tcPr>
            <w:tcW w:w="1384" w:type="dxa"/>
          </w:tcPr>
          <w:p w14:paraId="2E124826"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0E66A915" w14:textId="483FD416"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3E7FEBC9"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67E793B" w14:textId="4C855D67"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0F13C5" w:rsidRPr="00261A74" w14:paraId="6A1BA81D" w14:textId="77777777" w:rsidTr="002C023C">
        <w:tc>
          <w:tcPr>
            <w:tcW w:w="1384" w:type="dxa"/>
          </w:tcPr>
          <w:p w14:paraId="3D3376D2"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7A623778" w14:textId="3AB51CB2"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258C8603"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F083D12" w14:textId="1AFDD611"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4C6FD95D" w14:textId="77777777" w:rsidTr="002C023C">
        <w:tc>
          <w:tcPr>
            <w:tcW w:w="1384" w:type="dxa"/>
          </w:tcPr>
          <w:p w14:paraId="420D52CD"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142E5C64" w14:textId="604C9279"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04898D41"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6588194" w14:textId="2BFCAEA9"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0B8C8260" w14:textId="77777777" w:rsidTr="002C023C">
        <w:tc>
          <w:tcPr>
            <w:tcW w:w="1384" w:type="dxa"/>
          </w:tcPr>
          <w:p w14:paraId="79F2B360"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6ED86DF9" w14:textId="0F7181E3"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14</w:t>
            </w:r>
          </w:p>
        </w:tc>
        <w:tc>
          <w:tcPr>
            <w:tcW w:w="3191" w:type="dxa"/>
          </w:tcPr>
          <w:p w14:paraId="3704D130"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34CFCD7" w14:textId="4ED9F295"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0C03B87A" w14:textId="77777777" w:rsidTr="002C023C">
        <w:tc>
          <w:tcPr>
            <w:tcW w:w="1384" w:type="dxa"/>
          </w:tcPr>
          <w:p w14:paraId="28724E2E"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442E021E" w14:textId="1A620AD4"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4B07F62A"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1B8077B" w14:textId="0B7B94C9"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2278C3F2" w14:textId="77777777" w:rsidTr="002C023C">
        <w:tc>
          <w:tcPr>
            <w:tcW w:w="1384" w:type="dxa"/>
          </w:tcPr>
          <w:p w14:paraId="05C8DC0B"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0BC81056" w14:textId="564A5E16"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14</w:t>
            </w:r>
          </w:p>
        </w:tc>
        <w:tc>
          <w:tcPr>
            <w:tcW w:w="3191" w:type="dxa"/>
          </w:tcPr>
          <w:p w14:paraId="034A7999"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3377B0F" w14:textId="5B279A41"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2CA60272" w14:textId="77777777" w:rsidTr="002C023C">
        <w:tc>
          <w:tcPr>
            <w:tcW w:w="1384" w:type="dxa"/>
          </w:tcPr>
          <w:p w14:paraId="0E01D80F"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2CB6C949" w14:textId="72D4CB76" w:rsidR="000F13C5" w:rsidRPr="00261A74" w:rsidRDefault="000F13C5" w:rsidP="000F13C5">
            <w:pPr>
              <w:jc w:val="center"/>
              <w:rPr>
                <w:rFonts w:ascii="Times New Roman" w:hAnsi="Times New Roman" w:cs="Times New Roman"/>
                <w:sz w:val="24"/>
                <w:szCs w:val="28"/>
              </w:rPr>
            </w:pPr>
            <w:r>
              <w:rPr>
                <w:rFonts w:ascii="Times New Roman" w:hAnsi="Times New Roman" w:cs="Times New Roman"/>
                <w:sz w:val="24"/>
                <w:szCs w:val="28"/>
              </w:rPr>
              <w:t>13</w:t>
            </w:r>
          </w:p>
        </w:tc>
        <w:tc>
          <w:tcPr>
            <w:tcW w:w="3191" w:type="dxa"/>
          </w:tcPr>
          <w:p w14:paraId="64B58A6D"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F6A50AD" w14:textId="238C6ED0"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24A34DFF" w14:textId="77777777" w:rsidTr="002C023C">
        <w:tc>
          <w:tcPr>
            <w:tcW w:w="1384" w:type="dxa"/>
          </w:tcPr>
          <w:p w14:paraId="77B8A428"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017E7D15" w14:textId="00A0C033" w:rsidR="000F13C5" w:rsidRPr="00261A74" w:rsidRDefault="000F13C5"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0AE0ADE5"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D56C3D4" w14:textId="687BDA12"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1493DA87" w14:textId="77777777" w:rsidTr="002C023C">
        <w:tc>
          <w:tcPr>
            <w:tcW w:w="1384" w:type="dxa"/>
          </w:tcPr>
          <w:p w14:paraId="27F3E909"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533FB6FD" w14:textId="65966214" w:rsidR="000F13C5" w:rsidRPr="00261A74" w:rsidRDefault="000F13C5"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48D81541"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8D31330" w14:textId="24B44B1D"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1CE08B65" w14:textId="77777777" w:rsidTr="002C023C">
        <w:tc>
          <w:tcPr>
            <w:tcW w:w="1384" w:type="dxa"/>
          </w:tcPr>
          <w:p w14:paraId="07332877"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50A41247" w14:textId="57AFD075" w:rsidR="000F13C5" w:rsidRPr="00261A74" w:rsidRDefault="000F13C5"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63C0DFCB"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2CCFBB1" w14:textId="79565FCF"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3B2441E7" w14:textId="77777777" w:rsidTr="002C023C">
        <w:tc>
          <w:tcPr>
            <w:tcW w:w="1384" w:type="dxa"/>
          </w:tcPr>
          <w:p w14:paraId="6D507037"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41EDD59B" w14:textId="3FBC549A" w:rsidR="000F13C5" w:rsidRPr="00261A74" w:rsidRDefault="000F13C5" w:rsidP="002C023C">
            <w:pPr>
              <w:jc w:val="center"/>
              <w:rPr>
                <w:rFonts w:ascii="Times New Roman" w:hAnsi="Times New Roman" w:cs="Times New Roman"/>
                <w:sz w:val="24"/>
                <w:szCs w:val="28"/>
              </w:rPr>
            </w:pPr>
            <w:r>
              <w:rPr>
                <w:rFonts w:ascii="Times New Roman" w:hAnsi="Times New Roman" w:cs="Times New Roman"/>
                <w:sz w:val="24"/>
                <w:szCs w:val="28"/>
              </w:rPr>
              <w:t>13</w:t>
            </w:r>
          </w:p>
        </w:tc>
        <w:tc>
          <w:tcPr>
            <w:tcW w:w="3191" w:type="dxa"/>
          </w:tcPr>
          <w:p w14:paraId="6450BB0B"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8597683" w14:textId="08248CA9"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274BE11C" w14:textId="77777777" w:rsidTr="002C023C">
        <w:tc>
          <w:tcPr>
            <w:tcW w:w="1384" w:type="dxa"/>
          </w:tcPr>
          <w:p w14:paraId="79010B3D"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38191893" w14:textId="75A03023" w:rsidR="000F13C5" w:rsidRPr="00261A74" w:rsidRDefault="000F13C5" w:rsidP="002C023C">
            <w:pPr>
              <w:jc w:val="center"/>
              <w:rPr>
                <w:rFonts w:ascii="Times New Roman" w:hAnsi="Times New Roman" w:cs="Times New Roman"/>
                <w:sz w:val="24"/>
                <w:szCs w:val="28"/>
              </w:rPr>
            </w:pPr>
            <w:r>
              <w:rPr>
                <w:rFonts w:ascii="Times New Roman" w:hAnsi="Times New Roman" w:cs="Times New Roman"/>
                <w:sz w:val="24"/>
                <w:szCs w:val="28"/>
              </w:rPr>
              <w:t>14</w:t>
            </w:r>
          </w:p>
        </w:tc>
        <w:tc>
          <w:tcPr>
            <w:tcW w:w="3191" w:type="dxa"/>
          </w:tcPr>
          <w:p w14:paraId="70C2D87B"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C774983" w14:textId="7DF7ED40"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10D3E3F4" w14:textId="77777777" w:rsidTr="002C023C">
        <w:tc>
          <w:tcPr>
            <w:tcW w:w="1384" w:type="dxa"/>
          </w:tcPr>
          <w:p w14:paraId="2507C3B1"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35EB32F2" w14:textId="333D436B" w:rsidR="000F13C5" w:rsidRPr="00261A74" w:rsidRDefault="000F13C5" w:rsidP="002C023C">
            <w:pPr>
              <w:jc w:val="center"/>
              <w:rPr>
                <w:rFonts w:ascii="Times New Roman" w:hAnsi="Times New Roman" w:cs="Times New Roman"/>
                <w:sz w:val="24"/>
                <w:szCs w:val="28"/>
              </w:rPr>
            </w:pPr>
            <w:r>
              <w:rPr>
                <w:rFonts w:ascii="Times New Roman" w:hAnsi="Times New Roman" w:cs="Times New Roman"/>
                <w:sz w:val="24"/>
                <w:szCs w:val="28"/>
              </w:rPr>
              <w:t>13</w:t>
            </w:r>
          </w:p>
        </w:tc>
        <w:tc>
          <w:tcPr>
            <w:tcW w:w="3191" w:type="dxa"/>
          </w:tcPr>
          <w:p w14:paraId="30A49E83"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BAD4244" w14:textId="3661D6A4"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00B08D64" w14:textId="77777777" w:rsidTr="002C023C">
        <w:tc>
          <w:tcPr>
            <w:tcW w:w="1384" w:type="dxa"/>
          </w:tcPr>
          <w:p w14:paraId="2BDCB26D"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4CB5CE92" w14:textId="0BB7EB4F" w:rsidR="000F13C5" w:rsidRPr="00261A74" w:rsidRDefault="000F13C5"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221BF12E"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6D1FBAA" w14:textId="25003081"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1669596F" w14:textId="77777777" w:rsidTr="002C023C">
        <w:tc>
          <w:tcPr>
            <w:tcW w:w="1384" w:type="dxa"/>
          </w:tcPr>
          <w:p w14:paraId="102CE6A2"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25989C43" w14:textId="7A5ADEAF" w:rsidR="000F13C5" w:rsidRPr="00261A74" w:rsidRDefault="000F13C5" w:rsidP="002C023C">
            <w:pPr>
              <w:jc w:val="center"/>
              <w:rPr>
                <w:rFonts w:ascii="Times New Roman" w:hAnsi="Times New Roman" w:cs="Times New Roman"/>
                <w:sz w:val="24"/>
                <w:szCs w:val="28"/>
              </w:rPr>
            </w:pPr>
            <w:r>
              <w:rPr>
                <w:rFonts w:ascii="Times New Roman" w:hAnsi="Times New Roman" w:cs="Times New Roman"/>
                <w:sz w:val="24"/>
                <w:szCs w:val="28"/>
              </w:rPr>
              <w:t>23</w:t>
            </w:r>
          </w:p>
        </w:tc>
        <w:tc>
          <w:tcPr>
            <w:tcW w:w="3191" w:type="dxa"/>
          </w:tcPr>
          <w:p w14:paraId="0EB03777"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8CCDDE4" w14:textId="194C8150"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0F13C5" w:rsidRPr="00261A74" w14:paraId="0DD378A1" w14:textId="77777777" w:rsidTr="002C023C">
        <w:tc>
          <w:tcPr>
            <w:tcW w:w="1384" w:type="dxa"/>
          </w:tcPr>
          <w:p w14:paraId="6298B67D" w14:textId="77777777" w:rsidR="000F13C5" w:rsidRPr="00261A74" w:rsidRDefault="000F13C5" w:rsidP="00EF3236">
            <w:pPr>
              <w:pStyle w:val="a6"/>
              <w:numPr>
                <w:ilvl w:val="0"/>
                <w:numId w:val="63"/>
              </w:numPr>
              <w:rPr>
                <w:rFonts w:ascii="Times New Roman" w:hAnsi="Times New Roman" w:cs="Times New Roman"/>
                <w:sz w:val="24"/>
                <w:szCs w:val="28"/>
              </w:rPr>
            </w:pPr>
          </w:p>
        </w:tc>
        <w:tc>
          <w:tcPr>
            <w:tcW w:w="4996" w:type="dxa"/>
          </w:tcPr>
          <w:p w14:paraId="179DB7F9" w14:textId="6E16B052" w:rsidR="000F13C5" w:rsidRPr="00261A74" w:rsidRDefault="000F13C5" w:rsidP="002C023C">
            <w:pPr>
              <w:jc w:val="center"/>
              <w:rPr>
                <w:rFonts w:ascii="Times New Roman" w:hAnsi="Times New Roman" w:cs="Times New Roman"/>
                <w:sz w:val="24"/>
                <w:szCs w:val="28"/>
              </w:rPr>
            </w:pPr>
            <w:r>
              <w:rPr>
                <w:rFonts w:ascii="Times New Roman" w:hAnsi="Times New Roman" w:cs="Times New Roman"/>
                <w:sz w:val="24"/>
                <w:szCs w:val="28"/>
              </w:rPr>
              <w:t>34</w:t>
            </w:r>
          </w:p>
        </w:tc>
        <w:tc>
          <w:tcPr>
            <w:tcW w:w="3191" w:type="dxa"/>
          </w:tcPr>
          <w:p w14:paraId="6944C0DC" w14:textId="77777777" w:rsidR="000F13C5" w:rsidRDefault="000F13C5" w:rsidP="000F13C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E10993C" w14:textId="0DA79D01" w:rsidR="000F13C5" w:rsidRPr="00261A74" w:rsidRDefault="000F13C5" w:rsidP="000F13C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2792E75F" w14:textId="77777777" w:rsidR="00BF36BB" w:rsidRPr="00E33FE1" w:rsidRDefault="00BF36BB" w:rsidP="00E33FE1">
      <w:pPr>
        <w:spacing w:after="0" w:line="240" w:lineRule="auto"/>
        <w:rPr>
          <w:rFonts w:ascii="Times New Roman" w:hAnsi="Times New Roman" w:cs="Times New Roman"/>
          <w:sz w:val="28"/>
          <w:szCs w:val="28"/>
        </w:rPr>
      </w:pPr>
      <w:r w:rsidRPr="00E33FE1">
        <w:rPr>
          <w:rFonts w:ascii="Times New Roman" w:hAnsi="Times New Roman" w:cs="Times New Roman"/>
          <w:sz w:val="28"/>
          <w:szCs w:val="28"/>
        </w:rPr>
        <w:br w:type="page"/>
      </w:r>
    </w:p>
    <w:p w14:paraId="4AE17E81" w14:textId="07B44A79" w:rsidR="00622BD5" w:rsidRPr="00E33FE1" w:rsidRDefault="00622BD5" w:rsidP="00622BD5">
      <w:pPr>
        <w:pStyle w:val="1"/>
      </w:pPr>
      <w:bookmarkStart w:id="37" w:name="_Toc182771904"/>
      <w:r w:rsidRPr="00E33FE1">
        <w:lastRenderedPageBreak/>
        <w:t>Ключи к оценочным материалам по дисциплине «</w:t>
      </w:r>
      <w:r>
        <w:t>Матричный и тензорный анализ</w:t>
      </w:r>
      <w:r w:rsidRPr="00E33FE1">
        <w:t>»</w:t>
      </w:r>
      <w:bookmarkEnd w:id="37"/>
    </w:p>
    <w:p w14:paraId="47BEF800" w14:textId="77777777" w:rsidR="00622BD5" w:rsidRPr="00E33FE1" w:rsidRDefault="00622BD5" w:rsidP="00622BD5">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384"/>
        <w:gridCol w:w="4996"/>
        <w:gridCol w:w="3191"/>
      </w:tblGrid>
      <w:tr w:rsidR="00622BD5" w:rsidRPr="00261A74" w14:paraId="7BD385E2" w14:textId="77777777" w:rsidTr="002C023C">
        <w:tc>
          <w:tcPr>
            <w:tcW w:w="1384" w:type="dxa"/>
          </w:tcPr>
          <w:p w14:paraId="043CE960" w14:textId="77777777" w:rsidR="00622BD5" w:rsidRPr="00261A74" w:rsidRDefault="00622BD5" w:rsidP="002C023C">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96" w:type="dxa"/>
          </w:tcPr>
          <w:p w14:paraId="2FD1C564" w14:textId="77777777" w:rsidR="00622BD5" w:rsidRPr="00261A74" w:rsidRDefault="00622BD5" w:rsidP="002C023C">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1D8E6C0A" w14:textId="77777777" w:rsidR="00622BD5" w:rsidRPr="00261A74" w:rsidRDefault="00622BD5" w:rsidP="002C023C">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622BD5" w:rsidRPr="00261A74" w14:paraId="5508DFC8" w14:textId="77777777" w:rsidTr="002C023C">
        <w:tc>
          <w:tcPr>
            <w:tcW w:w="1384" w:type="dxa"/>
          </w:tcPr>
          <w:p w14:paraId="7CC42F86" w14:textId="77777777" w:rsidR="00622BD5" w:rsidRPr="00261A74" w:rsidRDefault="00622BD5" w:rsidP="00EF3236">
            <w:pPr>
              <w:pStyle w:val="a6"/>
              <w:numPr>
                <w:ilvl w:val="0"/>
                <w:numId w:val="64"/>
              </w:numPr>
              <w:rPr>
                <w:rFonts w:ascii="Times New Roman" w:hAnsi="Times New Roman" w:cs="Times New Roman"/>
                <w:sz w:val="24"/>
                <w:szCs w:val="28"/>
              </w:rPr>
            </w:pPr>
          </w:p>
        </w:tc>
        <w:tc>
          <w:tcPr>
            <w:tcW w:w="4996" w:type="dxa"/>
          </w:tcPr>
          <w:p w14:paraId="0D6034C6" w14:textId="16D0D52E" w:rsidR="00622BD5" w:rsidRPr="004B7925" w:rsidRDefault="00622BD5"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06E23F24" w14:textId="77777777" w:rsidR="00174FFE" w:rsidRDefault="00174FFE" w:rsidP="00174FFE">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6B5BC63" w14:textId="309D0C90" w:rsidR="00622BD5" w:rsidRPr="00261A74" w:rsidRDefault="00174FFE" w:rsidP="00174FF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622BD5" w:rsidRPr="00261A74" w14:paraId="5E369BB5" w14:textId="77777777" w:rsidTr="002C023C">
        <w:tc>
          <w:tcPr>
            <w:tcW w:w="1384" w:type="dxa"/>
          </w:tcPr>
          <w:p w14:paraId="507DCFE0" w14:textId="77777777" w:rsidR="00622BD5" w:rsidRPr="00261A74" w:rsidRDefault="00622BD5" w:rsidP="00EF3236">
            <w:pPr>
              <w:pStyle w:val="a6"/>
              <w:numPr>
                <w:ilvl w:val="0"/>
                <w:numId w:val="64"/>
              </w:numPr>
              <w:rPr>
                <w:rFonts w:ascii="Times New Roman" w:hAnsi="Times New Roman" w:cs="Times New Roman"/>
                <w:sz w:val="24"/>
                <w:szCs w:val="28"/>
              </w:rPr>
            </w:pPr>
          </w:p>
        </w:tc>
        <w:tc>
          <w:tcPr>
            <w:tcW w:w="4996" w:type="dxa"/>
          </w:tcPr>
          <w:p w14:paraId="059CA483" w14:textId="72EA149B" w:rsidR="00622BD5" w:rsidRPr="00261A74" w:rsidRDefault="00622BD5" w:rsidP="002C023C">
            <w:pPr>
              <w:jc w:val="center"/>
              <w:rPr>
                <w:rFonts w:ascii="Times New Roman" w:hAnsi="Times New Roman" w:cs="Times New Roman"/>
                <w:sz w:val="24"/>
                <w:szCs w:val="28"/>
              </w:rPr>
            </w:pPr>
            <w:r>
              <w:rPr>
                <w:rFonts w:ascii="Times New Roman" w:hAnsi="Times New Roman" w:cs="Times New Roman"/>
                <w:sz w:val="24"/>
                <w:szCs w:val="28"/>
              </w:rPr>
              <w:t>23</w:t>
            </w:r>
          </w:p>
        </w:tc>
        <w:tc>
          <w:tcPr>
            <w:tcW w:w="3191" w:type="dxa"/>
          </w:tcPr>
          <w:p w14:paraId="62D9FCDE" w14:textId="77777777" w:rsidR="00174FFE" w:rsidRDefault="00174FFE" w:rsidP="00174FFE">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BBF1FE0" w14:textId="5FC6C6CF" w:rsidR="00622BD5" w:rsidRPr="00261A74" w:rsidRDefault="00174FFE" w:rsidP="00174FF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622BD5" w:rsidRPr="00261A74" w14:paraId="202FE7D1" w14:textId="77777777" w:rsidTr="002C023C">
        <w:tc>
          <w:tcPr>
            <w:tcW w:w="1384" w:type="dxa"/>
          </w:tcPr>
          <w:p w14:paraId="70004598" w14:textId="77777777" w:rsidR="00622BD5" w:rsidRPr="00261A74" w:rsidRDefault="00622BD5" w:rsidP="00EF3236">
            <w:pPr>
              <w:pStyle w:val="a6"/>
              <w:numPr>
                <w:ilvl w:val="0"/>
                <w:numId w:val="64"/>
              </w:numPr>
              <w:rPr>
                <w:rFonts w:ascii="Times New Roman" w:hAnsi="Times New Roman" w:cs="Times New Roman"/>
                <w:sz w:val="24"/>
                <w:szCs w:val="28"/>
              </w:rPr>
            </w:pPr>
          </w:p>
        </w:tc>
        <w:tc>
          <w:tcPr>
            <w:tcW w:w="4996" w:type="dxa"/>
          </w:tcPr>
          <w:p w14:paraId="557AC610" w14:textId="3ECF018A" w:rsidR="00622BD5" w:rsidRPr="00261A74" w:rsidRDefault="00622BD5" w:rsidP="002C023C">
            <w:pPr>
              <w:jc w:val="center"/>
              <w:rPr>
                <w:rFonts w:ascii="Times New Roman" w:hAnsi="Times New Roman" w:cs="Times New Roman"/>
                <w:sz w:val="24"/>
                <w:szCs w:val="28"/>
              </w:rPr>
            </w:pPr>
            <w:r w:rsidRPr="00622BD5">
              <w:rPr>
                <w:rFonts w:ascii="Times New Roman" w:hAnsi="Times New Roman" w:cs="Times New Roman"/>
                <w:sz w:val="24"/>
                <w:szCs w:val="28"/>
              </w:rPr>
              <w:t>v = A * x</w:t>
            </w:r>
          </w:p>
        </w:tc>
        <w:tc>
          <w:tcPr>
            <w:tcW w:w="3191" w:type="dxa"/>
          </w:tcPr>
          <w:p w14:paraId="21127179" w14:textId="77777777" w:rsidR="00174FFE" w:rsidRDefault="00174FFE" w:rsidP="00174FF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0469E33" w14:textId="5B97EC8C" w:rsidR="00622BD5" w:rsidRPr="00261A74" w:rsidRDefault="00174FFE" w:rsidP="00174FF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622BD5" w:rsidRPr="00261A74" w14:paraId="6DB12D77" w14:textId="77777777" w:rsidTr="002C023C">
        <w:tc>
          <w:tcPr>
            <w:tcW w:w="1384" w:type="dxa"/>
          </w:tcPr>
          <w:p w14:paraId="68DCF5DE" w14:textId="77777777" w:rsidR="00622BD5" w:rsidRPr="00261A74" w:rsidRDefault="00622BD5" w:rsidP="00EF3236">
            <w:pPr>
              <w:pStyle w:val="a6"/>
              <w:numPr>
                <w:ilvl w:val="0"/>
                <w:numId w:val="64"/>
              </w:numPr>
              <w:rPr>
                <w:rFonts w:ascii="Times New Roman" w:hAnsi="Times New Roman" w:cs="Times New Roman"/>
                <w:sz w:val="24"/>
                <w:szCs w:val="28"/>
              </w:rPr>
            </w:pPr>
          </w:p>
        </w:tc>
        <w:tc>
          <w:tcPr>
            <w:tcW w:w="4996" w:type="dxa"/>
          </w:tcPr>
          <w:p w14:paraId="7FD147A5" w14:textId="478AF2AE" w:rsidR="00622BD5" w:rsidRPr="00261A74" w:rsidRDefault="00622BD5" w:rsidP="002C023C">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3191" w:type="dxa"/>
          </w:tcPr>
          <w:p w14:paraId="29C49DAE" w14:textId="77777777" w:rsidR="00174FFE" w:rsidRDefault="00174FFE" w:rsidP="00174FFE">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67F64490" w14:textId="76E1D5FA" w:rsidR="00622BD5" w:rsidRPr="00261A74" w:rsidRDefault="00174FFE" w:rsidP="00174FF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622BD5" w:rsidRPr="00261A74" w14:paraId="548CFE2F" w14:textId="77777777" w:rsidTr="002C023C">
        <w:tc>
          <w:tcPr>
            <w:tcW w:w="1384" w:type="dxa"/>
          </w:tcPr>
          <w:p w14:paraId="412A1050" w14:textId="77777777" w:rsidR="00622BD5" w:rsidRPr="00261A74" w:rsidRDefault="00622BD5" w:rsidP="00EF3236">
            <w:pPr>
              <w:pStyle w:val="a6"/>
              <w:numPr>
                <w:ilvl w:val="0"/>
                <w:numId w:val="64"/>
              </w:numPr>
              <w:rPr>
                <w:rFonts w:ascii="Times New Roman" w:hAnsi="Times New Roman" w:cs="Times New Roman"/>
                <w:sz w:val="24"/>
                <w:szCs w:val="28"/>
              </w:rPr>
            </w:pPr>
          </w:p>
        </w:tc>
        <w:tc>
          <w:tcPr>
            <w:tcW w:w="4996" w:type="dxa"/>
          </w:tcPr>
          <w:p w14:paraId="05C09E10" w14:textId="3FDE9DD7" w:rsidR="00622BD5" w:rsidRPr="00261A74" w:rsidRDefault="00622BD5" w:rsidP="002C023C">
            <w:pPr>
              <w:jc w:val="center"/>
              <w:rPr>
                <w:rFonts w:ascii="Times New Roman" w:hAnsi="Times New Roman" w:cs="Times New Roman"/>
                <w:sz w:val="24"/>
                <w:szCs w:val="28"/>
              </w:rPr>
            </w:pPr>
            <w:r>
              <w:rPr>
                <w:rFonts w:ascii="Times New Roman" w:hAnsi="Times New Roman" w:cs="Times New Roman"/>
                <w:sz w:val="24"/>
                <w:szCs w:val="28"/>
              </w:rPr>
              <w:t>0</w:t>
            </w:r>
            <w:r>
              <w:rPr>
                <w:rFonts w:ascii="Times New Roman" w:hAnsi="Times New Roman" w:cs="Times New Roman"/>
                <w:sz w:val="24"/>
                <w:szCs w:val="28"/>
                <w:lang w:val="en-US"/>
              </w:rPr>
              <w:t>;</w:t>
            </w:r>
            <w:r>
              <w:rPr>
                <w:rFonts w:ascii="Times New Roman" w:hAnsi="Times New Roman" w:cs="Times New Roman"/>
                <w:sz w:val="24"/>
                <w:szCs w:val="28"/>
              </w:rPr>
              <w:t>-0,4</w:t>
            </w:r>
            <w:r>
              <w:rPr>
                <w:rFonts w:ascii="Times New Roman" w:hAnsi="Times New Roman" w:cs="Times New Roman"/>
                <w:sz w:val="24"/>
                <w:szCs w:val="28"/>
                <w:lang w:val="en-US"/>
              </w:rPr>
              <w:t>;</w:t>
            </w:r>
            <w:r>
              <w:rPr>
                <w:rFonts w:ascii="Times New Roman" w:hAnsi="Times New Roman" w:cs="Times New Roman"/>
                <w:sz w:val="24"/>
                <w:szCs w:val="28"/>
              </w:rPr>
              <w:t>-5,6</w:t>
            </w:r>
            <w:r>
              <w:rPr>
                <w:rFonts w:ascii="Times New Roman" w:hAnsi="Times New Roman" w:cs="Times New Roman"/>
                <w:sz w:val="24"/>
                <w:szCs w:val="28"/>
                <w:lang w:val="en-US"/>
              </w:rPr>
              <w:t>;</w:t>
            </w:r>
            <w:r>
              <w:rPr>
                <w:rFonts w:ascii="Times New Roman" w:hAnsi="Times New Roman" w:cs="Times New Roman"/>
                <w:sz w:val="24"/>
                <w:szCs w:val="28"/>
              </w:rPr>
              <w:t>4,7</w:t>
            </w:r>
            <w:r>
              <w:rPr>
                <w:rFonts w:ascii="Times New Roman" w:hAnsi="Times New Roman" w:cs="Times New Roman"/>
                <w:sz w:val="24"/>
                <w:szCs w:val="28"/>
                <w:lang w:val="en-US"/>
              </w:rPr>
              <w:t>;</w:t>
            </w:r>
            <w:r>
              <w:rPr>
                <w:rFonts w:ascii="Times New Roman" w:hAnsi="Times New Roman" w:cs="Times New Roman"/>
                <w:sz w:val="24"/>
                <w:szCs w:val="28"/>
              </w:rPr>
              <w:t>0</w:t>
            </w:r>
          </w:p>
        </w:tc>
        <w:tc>
          <w:tcPr>
            <w:tcW w:w="3191" w:type="dxa"/>
          </w:tcPr>
          <w:p w14:paraId="2D1E9342" w14:textId="77777777" w:rsidR="00174FFE" w:rsidRDefault="00174FFE" w:rsidP="00174FF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A345425" w14:textId="09040A4B" w:rsidR="00622BD5" w:rsidRPr="00261A74" w:rsidRDefault="00174FFE" w:rsidP="00174FF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622BD5" w:rsidRPr="00261A74" w14:paraId="5D83B78E" w14:textId="77777777" w:rsidTr="002C023C">
        <w:tc>
          <w:tcPr>
            <w:tcW w:w="1384" w:type="dxa"/>
          </w:tcPr>
          <w:p w14:paraId="40003CBF" w14:textId="77777777" w:rsidR="00622BD5" w:rsidRPr="00261A74" w:rsidRDefault="00622BD5" w:rsidP="00EF3236">
            <w:pPr>
              <w:pStyle w:val="a6"/>
              <w:numPr>
                <w:ilvl w:val="0"/>
                <w:numId w:val="64"/>
              </w:numPr>
              <w:rPr>
                <w:rFonts w:ascii="Times New Roman" w:hAnsi="Times New Roman" w:cs="Times New Roman"/>
                <w:sz w:val="24"/>
                <w:szCs w:val="28"/>
              </w:rPr>
            </w:pPr>
          </w:p>
        </w:tc>
        <w:tc>
          <w:tcPr>
            <w:tcW w:w="4996" w:type="dxa"/>
          </w:tcPr>
          <w:p w14:paraId="642745E6" w14:textId="4E82D4FE" w:rsidR="00622BD5" w:rsidRPr="00622BD5" w:rsidRDefault="00622BD5" w:rsidP="002C023C">
            <w:pPr>
              <w:jc w:val="center"/>
              <w:rPr>
                <w:rFonts w:ascii="Times New Roman" w:hAnsi="Times New Roman" w:cs="Times New Roman"/>
                <w:sz w:val="24"/>
                <w:szCs w:val="28"/>
                <w:lang w:val="en-US"/>
              </w:rPr>
            </w:pPr>
            <w:r>
              <w:rPr>
                <w:rFonts w:ascii="Times New Roman" w:hAnsi="Times New Roman" w:cs="Times New Roman"/>
                <w:sz w:val="24"/>
                <w:szCs w:val="28"/>
                <w:lang w:val="en-US"/>
              </w:rPr>
              <w:t>1,2;0;3;0</w:t>
            </w:r>
            <w:r w:rsidR="002E15A2">
              <w:rPr>
                <w:rFonts w:ascii="Times New Roman" w:hAnsi="Times New Roman" w:cs="Times New Roman"/>
                <w:sz w:val="24"/>
                <w:szCs w:val="28"/>
                <w:lang w:val="en-US"/>
              </w:rPr>
              <w:t>;2,4</w:t>
            </w:r>
          </w:p>
        </w:tc>
        <w:tc>
          <w:tcPr>
            <w:tcW w:w="3191" w:type="dxa"/>
          </w:tcPr>
          <w:p w14:paraId="1DC997F2" w14:textId="77777777" w:rsidR="00174FFE" w:rsidRDefault="00174FFE" w:rsidP="00174FF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F85726E" w14:textId="59D6DB88" w:rsidR="00622BD5" w:rsidRPr="00261A74" w:rsidRDefault="00174FFE" w:rsidP="00174FF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622BD5" w:rsidRPr="00261A74" w14:paraId="7F945214" w14:textId="77777777" w:rsidTr="002C023C">
        <w:tc>
          <w:tcPr>
            <w:tcW w:w="1384" w:type="dxa"/>
          </w:tcPr>
          <w:p w14:paraId="2125BB5F" w14:textId="77777777" w:rsidR="00622BD5" w:rsidRPr="00261A74" w:rsidRDefault="00622BD5" w:rsidP="00EF3236">
            <w:pPr>
              <w:pStyle w:val="a6"/>
              <w:numPr>
                <w:ilvl w:val="0"/>
                <w:numId w:val="64"/>
              </w:numPr>
              <w:rPr>
                <w:rFonts w:ascii="Times New Roman" w:hAnsi="Times New Roman" w:cs="Times New Roman"/>
                <w:sz w:val="24"/>
                <w:szCs w:val="28"/>
              </w:rPr>
            </w:pPr>
          </w:p>
        </w:tc>
        <w:tc>
          <w:tcPr>
            <w:tcW w:w="4996" w:type="dxa"/>
          </w:tcPr>
          <w:p w14:paraId="3F91FDDC" w14:textId="7A25C755" w:rsidR="00622BD5" w:rsidRPr="00622BD5" w:rsidRDefault="00622BD5" w:rsidP="002C023C">
            <w:pPr>
              <w:jc w:val="center"/>
              <w:rPr>
                <w:rFonts w:ascii="Times New Roman" w:hAnsi="Times New Roman" w:cs="Times New Roman"/>
                <w:sz w:val="24"/>
                <w:szCs w:val="28"/>
                <w:lang w:val="en-US"/>
              </w:rPr>
            </w:pPr>
            <w:r>
              <w:rPr>
                <w:rFonts w:ascii="Times New Roman" w:hAnsi="Times New Roman" w:cs="Times New Roman"/>
                <w:sz w:val="24"/>
                <w:szCs w:val="28"/>
                <w:lang w:val="en-US"/>
              </w:rPr>
              <w:t>0;0;0;-3,3;7,5</w:t>
            </w:r>
          </w:p>
        </w:tc>
        <w:tc>
          <w:tcPr>
            <w:tcW w:w="3191" w:type="dxa"/>
          </w:tcPr>
          <w:p w14:paraId="198BEDBD" w14:textId="77777777" w:rsidR="00174FFE" w:rsidRDefault="00174FFE" w:rsidP="00174FF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A12D579" w14:textId="282C18C5" w:rsidR="00622BD5" w:rsidRPr="00261A74" w:rsidRDefault="00174FFE" w:rsidP="00174FF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622BD5" w:rsidRPr="00261A74" w14:paraId="4CF7087C" w14:textId="77777777" w:rsidTr="002C023C">
        <w:tc>
          <w:tcPr>
            <w:tcW w:w="1384" w:type="dxa"/>
          </w:tcPr>
          <w:p w14:paraId="781DC246" w14:textId="77777777" w:rsidR="00622BD5" w:rsidRPr="00261A74" w:rsidRDefault="00622BD5" w:rsidP="00EF3236">
            <w:pPr>
              <w:pStyle w:val="a6"/>
              <w:numPr>
                <w:ilvl w:val="0"/>
                <w:numId w:val="64"/>
              </w:numPr>
              <w:rPr>
                <w:rFonts w:ascii="Times New Roman" w:hAnsi="Times New Roman" w:cs="Times New Roman"/>
                <w:sz w:val="24"/>
                <w:szCs w:val="28"/>
              </w:rPr>
            </w:pPr>
          </w:p>
        </w:tc>
        <w:tc>
          <w:tcPr>
            <w:tcW w:w="4996" w:type="dxa"/>
          </w:tcPr>
          <w:p w14:paraId="28B2DEC2" w14:textId="17FF53AC" w:rsidR="00622BD5" w:rsidRPr="00622BD5" w:rsidRDefault="00622BD5" w:rsidP="002C023C">
            <w:pPr>
              <w:jc w:val="center"/>
              <w:rPr>
                <w:rFonts w:ascii="Times New Roman" w:hAnsi="Times New Roman" w:cs="Times New Roman"/>
                <w:sz w:val="24"/>
                <w:szCs w:val="28"/>
                <w:lang w:val="en-US"/>
              </w:rPr>
            </w:pPr>
            <w:r>
              <w:rPr>
                <w:rFonts w:ascii="Times New Roman" w:hAnsi="Times New Roman" w:cs="Times New Roman"/>
                <w:sz w:val="24"/>
                <w:szCs w:val="28"/>
                <w:lang w:val="en-US"/>
              </w:rPr>
              <w:t>-2,4;0;0;0;2,5</w:t>
            </w:r>
          </w:p>
        </w:tc>
        <w:tc>
          <w:tcPr>
            <w:tcW w:w="3191" w:type="dxa"/>
          </w:tcPr>
          <w:p w14:paraId="1D63ED20" w14:textId="77777777" w:rsidR="00174FFE" w:rsidRDefault="00174FFE" w:rsidP="00174FF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3BB213D" w14:textId="1D8CB57A" w:rsidR="00622BD5" w:rsidRPr="00261A74" w:rsidRDefault="00174FFE" w:rsidP="00174FF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622BD5" w:rsidRPr="00261A74" w14:paraId="003D5F3E" w14:textId="77777777" w:rsidTr="002C023C">
        <w:tc>
          <w:tcPr>
            <w:tcW w:w="1384" w:type="dxa"/>
          </w:tcPr>
          <w:p w14:paraId="3C0D6965" w14:textId="77777777" w:rsidR="00622BD5" w:rsidRPr="00261A74" w:rsidRDefault="00622BD5" w:rsidP="00EF3236">
            <w:pPr>
              <w:pStyle w:val="a6"/>
              <w:numPr>
                <w:ilvl w:val="0"/>
                <w:numId w:val="64"/>
              </w:numPr>
              <w:rPr>
                <w:rFonts w:ascii="Times New Roman" w:hAnsi="Times New Roman" w:cs="Times New Roman"/>
                <w:sz w:val="24"/>
                <w:szCs w:val="28"/>
              </w:rPr>
            </w:pPr>
          </w:p>
        </w:tc>
        <w:tc>
          <w:tcPr>
            <w:tcW w:w="4996" w:type="dxa"/>
          </w:tcPr>
          <w:p w14:paraId="69911431" w14:textId="706516DB" w:rsidR="00622BD5" w:rsidRPr="00174FFE" w:rsidRDefault="00174FFE" w:rsidP="002C023C">
            <w:pPr>
              <w:jc w:val="center"/>
              <w:rPr>
                <w:rFonts w:ascii="Times New Roman" w:hAnsi="Times New Roman" w:cs="Times New Roman"/>
                <w:sz w:val="24"/>
                <w:szCs w:val="28"/>
                <w:lang w:val="en-US"/>
              </w:rPr>
            </w:pPr>
            <w:r>
              <w:rPr>
                <w:rFonts w:ascii="Times New Roman" w:hAnsi="Times New Roman" w:cs="Times New Roman"/>
                <w:sz w:val="24"/>
                <w:szCs w:val="28"/>
                <w:lang w:val="en-US"/>
              </w:rPr>
              <w:t>0;0;0;0;0</w:t>
            </w:r>
          </w:p>
        </w:tc>
        <w:tc>
          <w:tcPr>
            <w:tcW w:w="3191" w:type="dxa"/>
          </w:tcPr>
          <w:p w14:paraId="6E78E232" w14:textId="77777777" w:rsidR="00174FFE" w:rsidRDefault="00174FFE" w:rsidP="00174FF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E0BA81E" w14:textId="2E8A94B2" w:rsidR="00622BD5" w:rsidRPr="00261A74" w:rsidRDefault="00174FFE" w:rsidP="00174FF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05A8463F" w14:textId="77777777" w:rsidR="00A73995" w:rsidRPr="00E33FE1" w:rsidRDefault="00A73995" w:rsidP="00E33FE1">
      <w:pPr>
        <w:pStyle w:val="ConsPlusNormal"/>
        <w:ind w:firstLine="709"/>
        <w:jc w:val="both"/>
        <w:rPr>
          <w:rFonts w:ascii="Times New Roman" w:hAnsi="Times New Roman" w:cs="Times New Roman"/>
        </w:rPr>
      </w:pPr>
    </w:p>
    <w:p w14:paraId="239B9463" w14:textId="77777777" w:rsidR="00FA0CA9" w:rsidRDefault="00FA0CA9">
      <w:pPr>
        <w:rPr>
          <w:rFonts w:ascii="Times New Roman" w:hAnsi="Times New Roman" w:cs="Times New Roman"/>
          <w:b/>
          <w:sz w:val="24"/>
          <w:szCs w:val="24"/>
          <w:u w:val="single"/>
        </w:rPr>
      </w:pPr>
      <w:bookmarkStart w:id="38" w:name="_Toc152352417"/>
      <w:r>
        <w:rPr>
          <w:rFonts w:ascii="Times New Roman" w:hAnsi="Times New Roman" w:cs="Times New Roman"/>
          <w:b/>
          <w:sz w:val="24"/>
          <w:szCs w:val="24"/>
          <w:u w:val="single"/>
        </w:rPr>
        <w:br w:type="page"/>
      </w:r>
    </w:p>
    <w:p w14:paraId="177AC680" w14:textId="62915688" w:rsidR="00BD2807" w:rsidRPr="00E33FE1" w:rsidRDefault="00BD2807" w:rsidP="00BD2807">
      <w:pPr>
        <w:pStyle w:val="1"/>
      </w:pPr>
      <w:bookmarkStart w:id="39" w:name="_Toc182771905"/>
      <w:bookmarkStart w:id="40" w:name="_Toc152352418"/>
      <w:bookmarkEnd w:id="38"/>
      <w:r w:rsidRPr="00E33FE1">
        <w:lastRenderedPageBreak/>
        <w:t>Ключи к оценочным материалам по дисциплине «</w:t>
      </w:r>
      <w:r>
        <w:t>Безопасность и защита в интеллектуальных информационных системах</w:t>
      </w:r>
      <w:r w:rsidRPr="00E33FE1">
        <w:t>»</w:t>
      </w:r>
      <w:bookmarkEnd w:id="39"/>
    </w:p>
    <w:p w14:paraId="5C1DE195" w14:textId="77777777" w:rsidR="00BD2807" w:rsidRPr="00E33FE1" w:rsidRDefault="00BD2807" w:rsidP="00BD2807">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384"/>
        <w:gridCol w:w="4996"/>
        <w:gridCol w:w="3191"/>
      </w:tblGrid>
      <w:tr w:rsidR="00BD2807" w:rsidRPr="00261A74" w14:paraId="553E6F20" w14:textId="77777777" w:rsidTr="002C023C">
        <w:tc>
          <w:tcPr>
            <w:tcW w:w="1384" w:type="dxa"/>
          </w:tcPr>
          <w:p w14:paraId="0163FD1B" w14:textId="77777777" w:rsidR="00BD2807" w:rsidRPr="00261A74" w:rsidRDefault="00BD2807" w:rsidP="002C023C">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96" w:type="dxa"/>
          </w:tcPr>
          <w:p w14:paraId="73F19E77" w14:textId="77777777"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17593B23" w14:textId="77777777"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BD2807" w:rsidRPr="00261A74" w14:paraId="321687F8" w14:textId="77777777" w:rsidTr="002C023C">
        <w:tc>
          <w:tcPr>
            <w:tcW w:w="1384" w:type="dxa"/>
          </w:tcPr>
          <w:p w14:paraId="573A0E6B" w14:textId="77777777" w:rsidR="00BD2807" w:rsidRPr="00261A74" w:rsidRDefault="00BD2807" w:rsidP="00EF3236">
            <w:pPr>
              <w:pStyle w:val="a6"/>
              <w:numPr>
                <w:ilvl w:val="0"/>
                <w:numId w:val="65"/>
              </w:numPr>
              <w:rPr>
                <w:rFonts w:ascii="Times New Roman" w:hAnsi="Times New Roman" w:cs="Times New Roman"/>
                <w:sz w:val="24"/>
                <w:szCs w:val="28"/>
              </w:rPr>
            </w:pPr>
          </w:p>
        </w:tc>
        <w:tc>
          <w:tcPr>
            <w:tcW w:w="4996" w:type="dxa"/>
          </w:tcPr>
          <w:p w14:paraId="6947F902" w14:textId="396C2F5F" w:rsidR="00BD2807" w:rsidRPr="004B7925" w:rsidRDefault="00BD2807" w:rsidP="002C023C">
            <w:pPr>
              <w:jc w:val="center"/>
              <w:rPr>
                <w:rFonts w:ascii="Times New Roman" w:hAnsi="Times New Roman" w:cs="Times New Roman"/>
                <w:sz w:val="24"/>
                <w:szCs w:val="28"/>
              </w:rPr>
            </w:pPr>
            <w:r>
              <w:rPr>
                <w:rFonts w:ascii="Times New Roman" w:hAnsi="Times New Roman" w:cs="Times New Roman"/>
                <w:sz w:val="24"/>
                <w:szCs w:val="28"/>
              </w:rPr>
              <w:t>0,87</w:t>
            </w:r>
          </w:p>
        </w:tc>
        <w:tc>
          <w:tcPr>
            <w:tcW w:w="3191" w:type="dxa"/>
          </w:tcPr>
          <w:p w14:paraId="36FDEC64" w14:textId="77777777" w:rsidR="00BD2807" w:rsidRDefault="00BD2807" w:rsidP="00BD280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8D8D955" w14:textId="4662777E" w:rsidR="00BD2807" w:rsidRPr="00261A74" w:rsidRDefault="00BD2807" w:rsidP="00BD280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40E15614" w14:textId="77777777" w:rsidTr="002C023C">
        <w:tc>
          <w:tcPr>
            <w:tcW w:w="1384" w:type="dxa"/>
          </w:tcPr>
          <w:p w14:paraId="256AF2C3" w14:textId="77777777" w:rsidR="00BD2807" w:rsidRPr="00261A74" w:rsidRDefault="00BD2807" w:rsidP="00EF3236">
            <w:pPr>
              <w:pStyle w:val="a6"/>
              <w:numPr>
                <w:ilvl w:val="0"/>
                <w:numId w:val="65"/>
              </w:numPr>
              <w:rPr>
                <w:rFonts w:ascii="Times New Roman" w:hAnsi="Times New Roman" w:cs="Times New Roman"/>
                <w:sz w:val="24"/>
                <w:szCs w:val="28"/>
              </w:rPr>
            </w:pPr>
          </w:p>
        </w:tc>
        <w:tc>
          <w:tcPr>
            <w:tcW w:w="4996" w:type="dxa"/>
          </w:tcPr>
          <w:p w14:paraId="12EFE920" w14:textId="4C88A9E7"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0,67</w:t>
            </w:r>
          </w:p>
        </w:tc>
        <w:tc>
          <w:tcPr>
            <w:tcW w:w="3191" w:type="dxa"/>
          </w:tcPr>
          <w:p w14:paraId="4675D9C4" w14:textId="77777777" w:rsidR="00BD2807" w:rsidRDefault="00BD2807" w:rsidP="00BD280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FD67207" w14:textId="32300F78" w:rsidR="00BD2807" w:rsidRPr="00261A74" w:rsidRDefault="00BD2807" w:rsidP="00BD280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67F334B2" w14:textId="77777777" w:rsidTr="002C023C">
        <w:tc>
          <w:tcPr>
            <w:tcW w:w="1384" w:type="dxa"/>
          </w:tcPr>
          <w:p w14:paraId="1FB00772" w14:textId="77777777" w:rsidR="00BD2807" w:rsidRPr="00261A74" w:rsidRDefault="00BD2807" w:rsidP="00EF3236">
            <w:pPr>
              <w:pStyle w:val="a6"/>
              <w:numPr>
                <w:ilvl w:val="0"/>
                <w:numId w:val="65"/>
              </w:numPr>
              <w:rPr>
                <w:rFonts w:ascii="Times New Roman" w:hAnsi="Times New Roman" w:cs="Times New Roman"/>
                <w:sz w:val="24"/>
                <w:szCs w:val="28"/>
              </w:rPr>
            </w:pPr>
          </w:p>
        </w:tc>
        <w:tc>
          <w:tcPr>
            <w:tcW w:w="4996" w:type="dxa"/>
          </w:tcPr>
          <w:p w14:paraId="3F1A7383" w14:textId="6C794675"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1,49</w:t>
            </w:r>
          </w:p>
        </w:tc>
        <w:tc>
          <w:tcPr>
            <w:tcW w:w="3191" w:type="dxa"/>
          </w:tcPr>
          <w:p w14:paraId="52723E70" w14:textId="77777777" w:rsidR="00BD2807" w:rsidRDefault="00BD2807" w:rsidP="00BD280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49E4CC0" w14:textId="03D22010" w:rsidR="00BD2807" w:rsidRPr="00261A74" w:rsidRDefault="00BD2807" w:rsidP="00BD280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7A75624B" w14:textId="77777777" w:rsidTr="002C023C">
        <w:tc>
          <w:tcPr>
            <w:tcW w:w="1384" w:type="dxa"/>
          </w:tcPr>
          <w:p w14:paraId="78396D6C" w14:textId="77777777" w:rsidR="00BD2807" w:rsidRPr="00261A74" w:rsidRDefault="00BD2807" w:rsidP="00EF3236">
            <w:pPr>
              <w:pStyle w:val="a6"/>
              <w:numPr>
                <w:ilvl w:val="0"/>
                <w:numId w:val="65"/>
              </w:numPr>
              <w:rPr>
                <w:rFonts w:ascii="Times New Roman" w:hAnsi="Times New Roman" w:cs="Times New Roman"/>
                <w:sz w:val="24"/>
                <w:szCs w:val="28"/>
              </w:rPr>
            </w:pPr>
          </w:p>
        </w:tc>
        <w:tc>
          <w:tcPr>
            <w:tcW w:w="4996" w:type="dxa"/>
          </w:tcPr>
          <w:p w14:paraId="4E27C37E" w14:textId="1E24E738"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5,15</w:t>
            </w:r>
          </w:p>
        </w:tc>
        <w:tc>
          <w:tcPr>
            <w:tcW w:w="3191" w:type="dxa"/>
          </w:tcPr>
          <w:p w14:paraId="5379DBC6" w14:textId="77777777" w:rsidR="00BD2807" w:rsidRDefault="00BD2807" w:rsidP="00BD280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F772FE6" w14:textId="04F12DCC" w:rsidR="00BD2807" w:rsidRPr="00261A74" w:rsidRDefault="00BD2807" w:rsidP="00BD280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6ED92146" w14:textId="77777777" w:rsidTr="002C023C">
        <w:tc>
          <w:tcPr>
            <w:tcW w:w="1384" w:type="dxa"/>
          </w:tcPr>
          <w:p w14:paraId="0448CBFD" w14:textId="77777777" w:rsidR="00BD2807" w:rsidRPr="00261A74" w:rsidRDefault="00BD2807" w:rsidP="00EF3236">
            <w:pPr>
              <w:pStyle w:val="a6"/>
              <w:numPr>
                <w:ilvl w:val="0"/>
                <w:numId w:val="65"/>
              </w:numPr>
              <w:rPr>
                <w:rFonts w:ascii="Times New Roman" w:hAnsi="Times New Roman" w:cs="Times New Roman"/>
                <w:sz w:val="24"/>
                <w:szCs w:val="28"/>
              </w:rPr>
            </w:pPr>
          </w:p>
        </w:tc>
        <w:tc>
          <w:tcPr>
            <w:tcW w:w="4996" w:type="dxa"/>
          </w:tcPr>
          <w:p w14:paraId="77C65C62" w14:textId="11F151E1"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0,19</w:t>
            </w:r>
          </w:p>
        </w:tc>
        <w:tc>
          <w:tcPr>
            <w:tcW w:w="3191" w:type="dxa"/>
          </w:tcPr>
          <w:p w14:paraId="0A4C4F31" w14:textId="77777777" w:rsidR="00BD2807" w:rsidRDefault="00BD2807" w:rsidP="00BD280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FA52DC1" w14:textId="2C86B6C9" w:rsidR="00BD2807" w:rsidRPr="00261A74" w:rsidRDefault="00BD2807" w:rsidP="00BD280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349F3746" w14:textId="77777777" w:rsidTr="002C023C">
        <w:tc>
          <w:tcPr>
            <w:tcW w:w="1384" w:type="dxa"/>
          </w:tcPr>
          <w:p w14:paraId="1ADE644E" w14:textId="77777777" w:rsidR="00BD2807" w:rsidRPr="00261A74" w:rsidRDefault="00BD2807" w:rsidP="00EF3236">
            <w:pPr>
              <w:pStyle w:val="a6"/>
              <w:numPr>
                <w:ilvl w:val="0"/>
                <w:numId w:val="65"/>
              </w:numPr>
              <w:rPr>
                <w:rFonts w:ascii="Times New Roman" w:hAnsi="Times New Roman" w:cs="Times New Roman"/>
                <w:sz w:val="24"/>
                <w:szCs w:val="28"/>
              </w:rPr>
            </w:pPr>
          </w:p>
        </w:tc>
        <w:tc>
          <w:tcPr>
            <w:tcW w:w="4996" w:type="dxa"/>
          </w:tcPr>
          <w:p w14:paraId="60BAD123" w14:textId="068F2B94"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1,3</w:t>
            </w:r>
          </w:p>
        </w:tc>
        <w:tc>
          <w:tcPr>
            <w:tcW w:w="3191" w:type="dxa"/>
          </w:tcPr>
          <w:p w14:paraId="0E45C2BD" w14:textId="77777777" w:rsidR="00BD2807" w:rsidRDefault="00BD2807" w:rsidP="00BD280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F4B3E3A" w14:textId="254C884E" w:rsidR="00BD2807" w:rsidRPr="00261A74" w:rsidRDefault="00BD2807" w:rsidP="00BD280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54396" w:rsidRPr="00261A74" w14:paraId="5F8E602D" w14:textId="77777777" w:rsidTr="002C023C">
        <w:tc>
          <w:tcPr>
            <w:tcW w:w="1384" w:type="dxa"/>
          </w:tcPr>
          <w:p w14:paraId="5B184A2D"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4DE280B4" w14:textId="6C0BBC96" w:rsidR="00A54396" w:rsidRPr="00261A74" w:rsidRDefault="00A54396" w:rsidP="00A54396">
            <w:pPr>
              <w:jc w:val="center"/>
              <w:rPr>
                <w:rFonts w:ascii="Times New Roman" w:hAnsi="Times New Roman" w:cs="Times New Roman"/>
                <w:sz w:val="24"/>
                <w:szCs w:val="28"/>
              </w:rPr>
            </w:pPr>
            <w:r>
              <w:rPr>
                <w:rFonts w:ascii="Times New Roman" w:hAnsi="Times New Roman" w:cs="Times New Roman"/>
                <w:sz w:val="24"/>
                <w:szCs w:val="28"/>
              </w:rPr>
              <w:t>14</w:t>
            </w:r>
          </w:p>
        </w:tc>
        <w:tc>
          <w:tcPr>
            <w:tcW w:w="3191" w:type="dxa"/>
          </w:tcPr>
          <w:p w14:paraId="194EBB29" w14:textId="77777777" w:rsidR="00A54396" w:rsidRDefault="00A54396" w:rsidP="00A54396">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499E90D" w14:textId="7C6EC053" w:rsidR="00A54396" w:rsidRPr="00261A74" w:rsidRDefault="00A54396" w:rsidP="00A5439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54396" w:rsidRPr="00261A74" w14:paraId="011A9EEB" w14:textId="77777777" w:rsidTr="002C023C">
        <w:tc>
          <w:tcPr>
            <w:tcW w:w="1384" w:type="dxa"/>
          </w:tcPr>
          <w:p w14:paraId="740C90FC"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2123104E" w14:textId="3FD52557" w:rsidR="00A54396" w:rsidRPr="00261A74" w:rsidRDefault="00A54396" w:rsidP="00A54396">
            <w:pPr>
              <w:jc w:val="center"/>
              <w:rPr>
                <w:rFonts w:ascii="Times New Roman" w:hAnsi="Times New Roman" w:cs="Times New Roman"/>
                <w:sz w:val="24"/>
                <w:szCs w:val="28"/>
              </w:rPr>
            </w:pPr>
            <w:r>
              <w:rPr>
                <w:rFonts w:ascii="Times New Roman" w:hAnsi="Times New Roman" w:cs="Times New Roman"/>
                <w:sz w:val="24"/>
                <w:szCs w:val="28"/>
              </w:rPr>
              <w:t>23</w:t>
            </w:r>
          </w:p>
        </w:tc>
        <w:tc>
          <w:tcPr>
            <w:tcW w:w="3191" w:type="dxa"/>
          </w:tcPr>
          <w:p w14:paraId="6F0657BD" w14:textId="77777777" w:rsidR="00A54396" w:rsidRDefault="00A54396" w:rsidP="00A54396">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B8FA786" w14:textId="6160E565" w:rsidR="00A54396" w:rsidRPr="00261A74" w:rsidRDefault="00A54396" w:rsidP="00A5439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54396" w:rsidRPr="00261A74" w14:paraId="42E1FCCD" w14:textId="77777777" w:rsidTr="002C023C">
        <w:tc>
          <w:tcPr>
            <w:tcW w:w="1384" w:type="dxa"/>
          </w:tcPr>
          <w:p w14:paraId="754F4BC0"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7E19EF4C" w14:textId="5D4D37B8" w:rsidR="00A54396" w:rsidRPr="00261A74" w:rsidRDefault="00A54396" w:rsidP="00A54396">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765F7A7D" w14:textId="77777777" w:rsidR="00A54396" w:rsidRDefault="00A54396" w:rsidP="00A54396">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833B636" w14:textId="47EAF5C9" w:rsidR="00A54396" w:rsidRPr="00261A74" w:rsidRDefault="00A54396" w:rsidP="00A5439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54396" w:rsidRPr="00261A74" w14:paraId="170D1C9F" w14:textId="77777777" w:rsidTr="002C023C">
        <w:tc>
          <w:tcPr>
            <w:tcW w:w="1384" w:type="dxa"/>
          </w:tcPr>
          <w:p w14:paraId="72AC0D60"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4D8A11F6" w14:textId="1BE3FAE9" w:rsidR="00A54396" w:rsidRPr="00261A74" w:rsidRDefault="00A54396" w:rsidP="00A54396">
            <w:pPr>
              <w:jc w:val="center"/>
              <w:rPr>
                <w:rFonts w:ascii="Times New Roman" w:hAnsi="Times New Roman" w:cs="Times New Roman"/>
                <w:sz w:val="24"/>
                <w:szCs w:val="28"/>
              </w:rPr>
            </w:pPr>
            <w:r>
              <w:rPr>
                <w:rFonts w:ascii="Times New Roman" w:hAnsi="Times New Roman" w:cs="Times New Roman"/>
                <w:sz w:val="24"/>
                <w:szCs w:val="28"/>
              </w:rPr>
              <w:t>5</w:t>
            </w:r>
          </w:p>
        </w:tc>
        <w:tc>
          <w:tcPr>
            <w:tcW w:w="3191" w:type="dxa"/>
          </w:tcPr>
          <w:p w14:paraId="141D7CC9" w14:textId="77777777" w:rsidR="00A54396" w:rsidRDefault="00A54396" w:rsidP="00A54396">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DC98556" w14:textId="4A48F114" w:rsidR="00A54396" w:rsidRPr="00261A74" w:rsidRDefault="00A54396" w:rsidP="00A5439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54396" w:rsidRPr="00261A74" w14:paraId="7DD4882F" w14:textId="77777777" w:rsidTr="002C023C">
        <w:tc>
          <w:tcPr>
            <w:tcW w:w="1384" w:type="dxa"/>
          </w:tcPr>
          <w:p w14:paraId="6D0FB436"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0E815B27" w14:textId="6B555FBC" w:rsidR="00A54396" w:rsidRPr="00261A74" w:rsidRDefault="00A54396" w:rsidP="00A54396">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45469679" w14:textId="77777777" w:rsidR="00A54396" w:rsidRDefault="00A54396" w:rsidP="00A54396">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DAD564B" w14:textId="40077E71" w:rsidR="00A54396" w:rsidRPr="00261A74" w:rsidRDefault="00A54396" w:rsidP="00A5439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54396" w:rsidRPr="00261A74" w14:paraId="1EBA4823" w14:textId="77777777" w:rsidTr="002C023C">
        <w:tc>
          <w:tcPr>
            <w:tcW w:w="1384" w:type="dxa"/>
          </w:tcPr>
          <w:p w14:paraId="5D79668A"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155F9287" w14:textId="7A8A90C2" w:rsidR="00A54396" w:rsidRPr="00261A74" w:rsidRDefault="00A54396" w:rsidP="00A54396">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3191" w:type="dxa"/>
          </w:tcPr>
          <w:p w14:paraId="30E06F45" w14:textId="77777777" w:rsidR="00A54396" w:rsidRDefault="00A54396" w:rsidP="00A54396">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20BA1B69" w14:textId="2D19693C" w:rsidR="00A54396" w:rsidRPr="00261A74" w:rsidRDefault="00A54396" w:rsidP="00A5439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54396" w:rsidRPr="00261A74" w14:paraId="6F94C331" w14:textId="77777777" w:rsidTr="002C023C">
        <w:tc>
          <w:tcPr>
            <w:tcW w:w="1384" w:type="dxa"/>
          </w:tcPr>
          <w:p w14:paraId="6B6E3B02"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7EDAA2D3" w14:textId="7C510675" w:rsidR="00A54396" w:rsidRPr="00FD0BEA" w:rsidRDefault="00A54396" w:rsidP="00A54396">
            <w:pPr>
              <w:jc w:val="center"/>
              <w:rPr>
                <w:rFonts w:ascii="Times New Roman" w:hAnsi="Times New Roman" w:cs="Times New Roman"/>
                <w:sz w:val="24"/>
                <w:szCs w:val="28"/>
              </w:rPr>
            </w:pPr>
            <w:r w:rsidRPr="00FD0BEA">
              <w:rPr>
                <w:rFonts w:ascii="Times New Roman" w:hAnsi="Times New Roman" w:cs="Times New Roman"/>
                <w:sz w:val="24"/>
                <w:szCs w:val="28"/>
              </w:rPr>
              <w:t>12</w:t>
            </w:r>
          </w:p>
        </w:tc>
        <w:tc>
          <w:tcPr>
            <w:tcW w:w="3191" w:type="dxa"/>
          </w:tcPr>
          <w:p w14:paraId="4B71C2FE" w14:textId="77777777"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1б – полный правильный ответ</w:t>
            </w:r>
          </w:p>
          <w:p w14:paraId="7ABE3F71" w14:textId="66527A4A"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0б – остальные случаи</w:t>
            </w:r>
          </w:p>
        </w:tc>
      </w:tr>
      <w:tr w:rsidR="00A54396" w:rsidRPr="00261A74" w14:paraId="15FBCDEE" w14:textId="77777777" w:rsidTr="002C023C">
        <w:tc>
          <w:tcPr>
            <w:tcW w:w="1384" w:type="dxa"/>
          </w:tcPr>
          <w:p w14:paraId="3911136E"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5F233AB3" w14:textId="323F2703" w:rsidR="00A54396" w:rsidRPr="00FD0BEA" w:rsidRDefault="00A54396" w:rsidP="00A54396">
            <w:pPr>
              <w:jc w:val="center"/>
              <w:rPr>
                <w:rFonts w:ascii="Times New Roman" w:hAnsi="Times New Roman" w:cs="Times New Roman"/>
                <w:sz w:val="24"/>
                <w:szCs w:val="28"/>
              </w:rPr>
            </w:pPr>
            <w:r w:rsidRPr="00FD0BEA">
              <w:rPr>
                <w:rFonts w:ascii="Times New Roman" w:hAnsi="Times New Roman" w:cs="Times New Roman"/>
                <w:sz w:val="24"/>
                <w:szCs w:val="28"/>
              </w:rPr>
              <w:t>345</w:t>
            </w:r>
          </w:p>
        </w:tc>
        <w:tc>
          <w:tcPr>
            <w:tcW w:w="3191" w:type="dxa"/>
          </w:tcPr>
          <w:p w14:paraId="3BC85FBA" w14:textId="77777777"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1б – полный правильный ответ</w:t>
            </w:r>
          </w:p>
          <w:p w14:paraId="5AA20DE4" w14:textId="110D40E9"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0б – остальные случаи</w:t>
            </w:r>
          </w:p>
        </w:tc>
      </w:tr>
      <w:tr w:rsidR="00A54396" w:rsidRPr="00261A74" w14:paraId="2729AACB" w14:textId="77777777" w:rsidTr="002C023C">
        <w:tc>
          <w:tcPr>
            <w:tcW w:w="1384" w:type="dxa"/>
          </w:tcPr>
          <w:p w14:paraId="7817DEBA"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46C87969" w14:textId="2D8EE432" w:rsidR="00A54396" w:rsidRPr="00FD0BEA" w:rsidRDefault="00A54396" w:rsidP="00A54396">
            <w:pPr>
              <w:jc w:val="center"/>
              <w:rPr>
                <w:rFonts w:ascii="Times New Roman" w:hAnsi="Times New Roman" w:cs="Times New Roman"/>
                <w:sz w:val="24"/>
                <w:szCs w:val="28"/>
              </w:rPr>
            </w:pPr>
            <w:r w:rsidRPr="00FD0BEA">
              <w:rPr>
                <w:rFonts w:ascii="Times New Roman" w:hAnsi="Times New Roman" w:cs="Times New Roman"/>
                <w:sz w:val="24"/>
                <w:szCs w:val="28"/>
              </w:rPr>
              <w:t>100 000</w:t>
            </w:r>
          </w:p>
        </w:tc>
        <w:tc>
          <w:tcPr>
            <w:tcW w:w="3191" w:type="dxa"/>
          </w:tcPr>
          <w:p w14:paraId="5DD50E1B" w14:textId="77777777"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1б – полный верный ответ</w:t>
            </w:r>
          </w:p>
          <w:p w14:paraId="0D66431F" w14:textId="518B07A3"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0б – остальные случаи</w:t>
            </w:r>
          </w:p>
        </w:tc>
      </w:tr>
      <w:tr w:rsidR="00A54396" w:rsidRPr="00261A74" w14:paraId="011B3328" w14:textId="77777777" w:rsidTr="002C023C">
        <w:tc>
          <w:tcPr>
            <w:tcW w:w="1384" w:type="dxa"/>
          </w:tcPr>
          <w:p w14:paraId="0489FFDF"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3D29C47C" w14:textId="7F93793B" w:rsidR="00A54396" w:rsidRPr="00FD0BEA" w:rsidRDefault="00A54396" w:rsidP="00A54396">
            <w:pPr>
              <w:jc w:val="center"/>
              <w:rPr>
                <w:rFonts w:ascii="Times New Roman" w:hAnsi="Times New Roman" w:cs="Times New Roman"/>
                <w:sz w:val="24"/>
                <w:szCs w:val="28"/>
              </w:rPr>
            </w:pPr>
            <w:r w:rsidRPr="00FD0BEA">
              <w:rPr>
                <w:rFonts w:ascii="Times New Roman" w:hAnsi="Times New Roman" w:cs="Times New Roman"/>
                <w:sz w:val="24"/>
                <w:szCs w:val="28"/>
              </w:rPr>
              <w:t>60 000</w:t>
            </w:r>
          </w:p>
        </w:tc>
        <w:tc>
          <w:tcPr>
            <w:tcW w:w="3191" w:type="dxa"/>
          </w:tcPr>
          <w:p w14:paraId="579ECB83" w14:textId="77777777"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1б – полный верный ответ</w:t>
            </w:r>
          </w:p>
          <w:p w14:paraId="37BA4CA5" w14:textId="01F23CD5"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0б – остальные случаи</w:t>
            </w:r>
          </w:p>
        </w:tc>
      </w:tr>
      <w:tr w:rsidR="00A54396" w:rsidRPr="00261A74" w14:paraId="75C1C21A" w14:textId="77777777" w:rsidTr="002C023C">
        <w:tc>
          <w:tcPr>
            <w:tcW w:w="1384" w:type="dxa"/>
          </w:tcPr>
          <w:p w14:paraId="0B863783"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370C55FD" w14:textId="27649613" w:rsidR="00A54396" w:rsidRPr="00FD0BEA" w:rsidRDefault="00A54396" w:rsidP="00A54396">
            <w:pPr>
              <w:jc w:val="center"/>
              <w:rPr>
                <w:rFonts w:ascii="Times New Roman" w:hAnsi="Times New Roman" w:cs="Times New Roman"/>
                <w:sz w:val="24"/>
                <w:szCs w:val="28"/>
              </w:rPr>
            </w:pPr>
            <w:r w:rsidRPr="00FD0BEA">
              <w:rPr>
                <w:rFonts w:ascii="Times New Roman" w:hAnsi="Times New Roman" w:cs="Times New Roman"/>
                <w:sz w:val="24"/>
                <w:szCs w:val="28"/>
              </w:rPr>
              <w:t>А1Б2В3Г4</w:t>
            </w:r>
          </w:p>
        </w:tc>
        <w:tc>
          <w:tcPr>
            <w:tcW w:w="3191" w:type="dxa"/>
          </w:tcPr>
          <w:p w14:paraId="2B5C4ABB" w14:textId="77777777"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2б – полное правильное соответствие</w:t>
            </w:r>
          </w:p>
          <w:p w14:paraId="40BEE0C5" w14:textId="0EABA18F"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0б – остальные случаи</w:t>
            </w:r>
          </w:p>
        </w:tc>
      </w:tr>
      <w:tr w:rsidR="00A54396" w:rsidRPr="00261A74" w14:paraId="5FF49152" w14:textId="77777777" w:rsidTr="002C023C">
        <w:tc>
          <w:tcPr>
            <w:tcW w:w="1384" w:type="dxa"/>
          </w:tcPr>
          <w:p w14:paraId="254045CD"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2DC281BF" w14:textId="3BC7741C" w:rsidR="00A54396" w:rsidRPr="00FD0BEA" w:rsidRDefault="00A54396" w:rsidP="00A54396">
            <w:pPr>
              <w:jc w:val="center"/>
              <w:rPr>
                <w:rFonts w:ascii="Times New Roman" w:hAnsi="Times New Roman" w:cs="Times New Roman"/>
                <w:sz w:val="24"/>
                <w:szCs w:val="28"/>
              </w:rPr>
            </w:pPr>
            <w:r w:rsidRPr="00FD0BEA">
              <w:rPr>
                <w:rFonts w:ascii="Times New Roman" w:hAnsi="Times New Roman" w:cs="Times New Roman"/>
                <w:sz w:val="24"/>
                <w:szCs w:val="28"/>
              </w:rPr>
              <w:t>25</w:t>
            </w:r>
          </w:p>
        </w:tc>
        <w:tc>
          <w:tcPr>
            <w:tcW w:w="3191" w:type="dxa"/>
          </w:tcPr>
          <w:p w14:paraId="6DBE3B2C" w14:textId="77777777"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1б – полный правильный ответ</w:t>
            </w:r>
          </w:p>
          <w:p w14:paraId="63AF87AB" w14:textId="35F1017E"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0б – остальные случаи</w:t>
            </w:r>
          </w:p>
        </w:tc>
      </w:tr>
      <w:tr w:rsidR="00A54396" w:rsidRPr="00261A74" w14:paraId="437CD44F" w14:textId="77777777" w:rsidTr="002C023C">
        <w:tc>
          <w:tcPr>
            <w:tcW w:w="1384" w:type="dxa"/>
          </w:tcPr>
          <w:p w14:paraId="4477EDB3"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47E6CFFB" w14:textId="16393276" w:rsidR="00A54396" w:rsidRPr="00FD0BEA" w:rsidRDefault="00A54396" w:rsidP="00A54396">
            <w:pPr>
              <w:jc w:val="center"/>
              <w:rPr>
                <w:rFonts w:ascii="Times New Roman" w:hAnsi="Times New Roman" w:cs="Times New Roman"/>
                <w:sz w:val="24"/>
                <w:szCs w:val="28"/>
              </w:rPr>
            </w:pPr>
            <w:r w:rsidRPr="00FD0BEA">
              <w:rPr>
                <w:rFonts w:ascii="Times New Roman" w:hAnsi="Times New Roman" w:cs="Times New Roman"/>
                <w:sz w:val="24"/>
                <w:szCs w:val="28"/>
              </w:rPr>
              <w:t>134</w:t>
            </w:r>
          </w:p>
        </w:tc>
        <w:tc>
          <w:tcPr>
            <w:tcW w:w="3191" w:type="dxa"/>
          </w:tcPr>
          <w:p w14:paraId="2B519A6E" w14:textId="77777777"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1б – полный правильный ответ</w:t>
            </w:r>
          </w:p>
          <w:p w14:paraId="47DEA56B" w14:textId="749E4553"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lastRenderedPageBreak/>
              <w:t>0б – остальные случаи</w:t>
            </w:r>
          </w:p>
        </w:tc>
      </w:tr>
      <w:tr w:rsidR="00A54396" w:rsidRPr="00261A74" w14:paraId="624BB3BF" w14:textId="77777777" w:rsidTr="002C023C">
        <w:tc>
          <w:tcPr>
            <w:tcW w:w="1384" w:type="dxa"/>
          </w:tcPr>
          <w:p w14:paraId="26E9BDC2"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702173E5" w14:textId="55CCCBED" w:rsidR="00A54396" w:rsidRPr="00FD0BEA" w:rsidRDefault="00A54396" w:rsidP="00A54396">
            <w:pPr>
              <w:jc w:val="center"/>
              <w:rPr>
                <w:rFonts w:ascii="Times New Roman" w:hAnsi="Times New Roman" w:cs="Times New Roman"/>
                <w:sz w:val="24"/>
                <w:szCs w:val="28"/>
              </w:rPr>
            </w:pPr>
            <w:r w:rsidRPr="00FD0BEA">
              <w:rPr>
                <w:rFonts w:ascii="Times New Roman" w:hAnsi="Times New Roman" w:cs="Times New Roman"/>
                <w:sz w:val="24"/>
                <w:szCs w:val="28"/>
              </w:rPr>
              <w:t>13</w:t>
            </w:r>
          </w:p>
        </w:tc>
        <w:tc>
          <w:tcPr>
            <w:tcW w:w="3191" w:type="dxa"/>
          </w:tcPr>
          <w:p w14:paraId="2CB81D63" w14:textId="77777777"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1б – полный правильный ответ</w:t>
            </w:r>
          </w:p>
          <w:p w14:paraId="09321B3D" w14:textId="2E4C3416"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0б – остальные случаи</w:t>
            </w:r>
          </w:p>
        </w:tc>
      </w:tr>
      <w:tr w:rsidR="00A54396" w:rsidRPr="00261A74" w14:paraId="0F76AA8A" w14:textId="77777777" w:rsidTr="002C023C">
        <w:tc>
          <w:tcPr>
            <w:tcW w:w="1384" w:type="dxa"/>
          </w:tcPr>
          <w:p w14:paraId="0D3B9642"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42001CB8" w14:textId="27FD0D2E" w:rsidR="00A54396" w:rsidRPr="00FD0BEA" w:rsidRDefault="00FD0BEA" w:rsidP="00FD0BEA">
            <w:pPr>
              <w:jc w:val="center"/>
              <w:rPr>
                <w:rFonts w:ascii="Times New Roman" w:hAnsi="Times New Roman" w:cs="Times New Roman"/>
                <w:sz w:val="24"/>
                <w:szCs w:val="28"/>
              </w:rPr>
            </w:pPr>
            <w:r w:rsidRPr="00FD0BEA">
              <w:rPr>
                <w:rFonts w:ascii="Times New Roman" w:hAnsi="Times New Roman" w:cs="Times New Roman"/>
                <w:sz w:val="24"/>
                <w:szCs w:val="28"/>
              </w:rPr>
              <w:t>245</w:t>
            </w:r>
          </w:p>
        </w:tc>
        <w:tc>
          <w:tcPr>
            <w:tcW w:w="3191" w:type="dxa"/>
          </w:tcPr>
          <w:p w14:paraId="0A759F49" w14:textId="77777777" w:rsidR="00FD0BEA" w:rsidRPr="00FD0BEA" w:rsidRDefault="00FD0BEA" w:rsidP="00FD0BEA">
            <w:pPr>
              <w:jc w:val="both"/>
              <w:rPr>
                <w:rFonts w:ascii="Times New Roman" w:hAnsi="Times New Roman" w:cs="Times New Roman"/>
                <w:sz w:val="24"/>
                <w:szCs w:val="28"/>
              </w:rPr>
            </w:pPr>
            <w:r w:rsidRPr="00FD0BEA">
              <w:rPr>
                <w:rFonts w:ascii="Times New Roman" w:hAnsi="Times New Roman" w:cs="Times New Roman"/>
                <w:sz w:val="24"/>
                <w:szCs w:val="28"/>
              </w:rPr>
              <w:t>1б – полный правильный ответ</w:t>
            </w:r>
          </w:p>
          <w:p w14:paraId="45F62859" w14:textId="6F956E39" w:rsidR="00A54396" w:rsidRPr="00FD0BEA" w:rsidRDefault="00FD0BEA" w:rsidP="00A54396">
            <w:pPr>
              <w:jc w:val="both"/>
              <w:rPr>
                <w:rFonts w:ascii="Times New Roman" w:hAnsi="Times New Roman" w:cs="Times New Roman"/>
                <w:sz w:val="24"/>
                <w:szCs w:val="28"/>
              </w:rPr>
            </w:pPr>
            <w:r w:rsidRPr="00FD0BEA">
              <w:rPr>
                <w:rFonts w:ascii="Times New Roman" w:hAnsi="Times New Roman" w:cs="Times New Roman"/>
                <w:sz w:val="24"/>
                <w:szCs w:val="28"/>
              </w:rPr>
              <w:t>0б – остальные случаи</w:t>
            </w:r>
          </w:p>
        </w:tc>
      </w:tr>
      <w:tr w:rsidR="00A54396" w:rsidRPr="00261A74" w14:paraId="3EBEF482" w14:textId="77777777" w:rsidTr="002C023C">
        <w:tc>
          <w:tcPr>
            <w:tcW w:w="1384" w:type="dxa"/>
          </w:tcPr>
          <w:p w14:paraId="56791931"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7EC85B51" w14:textId="1B0A8C63" w:rsidR="00A54396" w:rsidRPr="00FD0BEA" w:rsidRDefault="00A54396" w:rsidP="00A54396">
            <w:pPr>
              <w:jc w:val="center"/>
              <w:rPr>
                <w:rFonts w:ascii="Times New Roman" w:hAnsi="Times New Roman" w:cs="Times New Roman"/>
                <w:sz w:val="24"/>
                <w:szCs w:val="28"/>
              </w:rPr>
            </w:pPr>
            <w:r w:rsidRPr="00FD0BEA">
              <w:rPr>
                <w:rFonts w:ascii="Times New Roman" w:hAnsi="Times New Roman" w:cs="Times New Roman"/>
                <w:sz w:val="24"/>
                <w:szCs w:val="28"/>
              </w:rPr>
              <w:t>12345</w:t>
            </w:r>
          </w:p>
        </w:tc>
        <w:tc>
          <w:tcPr>
            <w:tcW w:w="3191" w:type="dxa"/>
          </w:tcPr>
          <w:p w14:paraId="7EB8747F" w14:textId="77777777"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2б – полная правильная последовательность</w:t>
            </w:r>
          </w:p>
          <w:p w14:paraId="0981419E" w14:textId="055A37BB"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0б – остальные случаи</w:t>
            </w:r>
          </w:p>
        </w:tc>
      </w:tr>
      <w:tr w:rsidR="00A54396" w:rsidRPr="00261A74" w14:paraId="4AEED213" w14:textId="77777777" w:rsidTr="002C023C">
        <w:tc>
          <w:tcPr>
            <w:tcW w:w="1384" w:type="dxa"/>
          </w:tcPr>
          <w:p w14:paraId="3EB6FC37" w14:textId="77777777" w:rsidR="00A54396" w:rsidRPr="00261A74" w:rsidRDefault="00A54396" w:rsidP="00EF3236">
            <w:pPr>
              <w:pStyle w:val="a6"/>
              <w:numPr>
                <w:ilvl w:val="0"/>
                <w:numId w:val="65"/>
              </w:numPr>
              <w:rPr>
                <w:rFonts w:ascii="Times New Roman" w:hAnsi="Times New Roman" w:cs="Times New Roman"/>
                <w:sz w:val="24"/>
                <w:szCs w:val="28"/>
              </w:rPr>
            </w:pPr>
          </w:p>
        </w:tc>
        <w:tc>
          <w:tcPr>
            <w:tcW w:w="4996" w:type="dxa"/>
          </w:tcPr>
          <w:p w14:paraId="0CF68D6B" w14:textId="44A5EF0C" w:rsidR="00A54396" w:rsidRPr="00FD0BEA" w:rsidRDefault="00A54396" w:rsidP="00A54396">
            <w:pPr>
              <w:jc w:val="center"/>
              <w:rPr>
                <w:rFonts w:ascii="Times New Roman" w:hAnsi="Times New Roman" w:cs="Times New Roman"/>
                <w:sz w:val="24"/>
                <w:szCs w:val="28"/>
              </w:rPr>
            </w:pPr>
            <w:r w:rsidRPr="00FD0BEA">
              <w:rPr>
                <w:rFonts w:ascii="Times New Roman" w:hAnsi="Times New Roman" w:cs="Times New Roman"/>
                <w:sz w:val="24"/>
                <w:szCs w:val="28"/>
              </w:rPr>
              <w:t>12345</w:t>
            </w:r>
          </w:p>
        </w:tc>
        <w:tc>
          <w:tcPr>
            <w:tcW w:w="3191" w:type="dxa"/>
          </w:tcPr>
          <w:p w14:paraId="2CD080B1" w14:textId="77777777"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2б – полная правильная последовательность</w:t>
            </w:r>
          </w:p>
          <w:p w14:paraId="21DD8973" w14:textId="55E5DE44" w:rsidR="00A54396" w:rsidRPr="00FD0BEA" w:rsidRDefault="00A54396" w:rsidP="00A54396">
            <w:pPr>
              <w:jc w:val="both"/>
              <w:rPr>
                <w:rFonts w:ascii="Times New Roman" w:hAnsi="Times New Roman" w:cs="Times New Roman"/>
                <w:sz w:val="24"/>
                <w:szCs w:val="28"/>
              </w:rPr>
            </w:pPr>
            <w:r w:rsidRPr="00FD0BEA">
              <w:rPr>
                <w:rFonts w:ascii="Times New Roman" w:hAnsi="Times New Roman" w:cs="Times New Roman"/>
                <w:sz w:val="24"/>
                <w:szCs w:val="28"/>
              </w:rPr>
              <w:t>0б – остальные случаи</w:t>
            </w:r>
          </w:p>
        </w:tc>
      </w:tr>
    </w:tbl>
    <w:p w14:paraId="6BC49C87" w14:textId="77777777" w:rsidR="00FA0CA9" w:rsidRDefault="00FA0CA9">
      <w:pPr>
        <w:rPr>
          <w:rFonts w:ascii="Times New Roman" w:hAnsi="Times New Roman" w:cs="Times New Roman"/>
          <w:b/>
        </w:rPr>
      </w:pPr>
      <w:r>
        <w:rPr>
          <w:rFonts w:ascii="Times New Roman" w:hAnsi="Times New Roman" w:cs="Times New Roman"/>
          <w:b/>
        </w:rPr>
        <w:br w:type="page"/>
      </w:r>
    </w:p>
    <w:p w14:paraId="72CD6478" w14:textId="61533742" w:rsidR="00BD2807" w:rsidRPr="00E33FE1" w:rsidRDefault="00BD2807" w:rsidP="00BD2807">
      <w:pPr>
        <w:pStyle w:val="1"/>
      </w:pPr>
      <w:bookmarkStart w:id="41" w:name="_Toc182771906"/>
      <w:bookmarkStart w:id="42" w:name="_Toc152352419"/>
      <w:bookmarkEnd w:id="40"/>
      <w:r w:rsidRPr="00E33FE1">
        <w:lastRenderedPageBreak/>
        <w:t>Ключи к оценочным материалам по дисциплине «</w:t>
      </w:r>
      <w:r w:rsidR="007E1017">
        <w:t>Основы искусственного интеллекта</w:t>
      </w:r>
      <w:r w:rsidRPr="00E33FE1">
        <w:t>»</w:t>
      </w:r>
      <w:bookmarkEnd w:id="41"/>
    </w:p>
    <w:p w14:paraId="4C94562A" w14:textId="77777777" w:rsidR="00BD2807" w:rsidRPr="00E33FE1" w:rsidRDefault="00BD2807" w:rsidP="00BD2807">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384"/>
        <w:gridCol w:w="4996"/>
        <w:gridCol w:w="3191"/>
      </w:tblGrid>
      <w:tr w:rsidR="00BD2807" w:rsidRPr="00261A74" w14:paraId="0471CA5B" w14:textId="77777777" w:rsidTr="002C023C">
        <w:tc>
          <w:tcPr>
            <w:tcW w:w="1384" w:type="dxa"/>
          </w:tcPr>
          <w:p w14:paraId="71BA6BC9" w14:textId="77777777" w:rsidR="00BD2807" w:rsidRPr="00261A74" w:rsidRDefault="00BD2807" w:rsidP="002C023C">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96" w:type="dxa"/>
          </w:tcPr>
          <w:p w14:paraId="17C5F8C1" w14:textId="77777777"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20E4CBF9" w14:textId="77777777"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BD2807" w:rsidRPr="00261A74" w14:paraId="32D2D028" w14:textId="77777777" w:rsidTr="002C023C">
        <w:tc>
          <w:tcPr>
            <w:tcW w:w="1384" w:type="dxa"/>
          </w:tcPr>
          <w:p w14:paraId="1C6CAFB2"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109D00B4" w14:textId="221B63E8" w:rsidR="00BD2807" w:rsidRPr="004B7925" w:rsidRDefault="00BD2807" w:rsidP="002C023C">
            <w:pPr>
              <w:jc w:val="center"/>
              <w:rPr>
                <w:rFonts w:ascii="Times New Roman" w:hAnsi="Times New Roman" w:cs="Times New Roman"/>
                <w:sz w:val="24"/>
                <w:szCs w:val="28"/>
              </w:rPr>
            </w:pPr>
            <w:r>
              <w:rPr>
                <w:rFonts w:ascii="Times New Roman" w:hAnsi="Times New Roman" w:cs="Times New Roman"/>
                <w:sz w:val="24"/>
                <w:szCs w:val="28"/>
              </w:rPr>
              <w:t>16</w:t>
            </w:r>
          </w:p>
        </w:tc>
        <w:tc>
          <w:tcPr>
            <w:tcW w:w="3191" w:type="dxa"/>
          </w:tcPr>
          <w:p w14:paraId="32CF1DFE"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435E659" w14:textId="4EBE59C9"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7BE50D48" w14:textId="77777777" w:rsidTr="002C023C">
        <w:tc>
          <w:tcPr>
            <w:tcW w:w="1384" w:type="dxa"/>
          </w:tcPr>
          <w:p w14:paraId="5C88509E"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74899F2D" w14:textId="08C64822"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3191" w:type="dxa"/>
          </w:tcPr>
          <w:p w14:paraId="2681BAAD"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1B2F2D2E" w14:textId="59E345CE"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6126D0A2" w14:textId="77777777" w:rsidTr="002C023C">
        <w:tc>
          <w:tcPr>
            <w:tcW w:w="1384" w:type="dxa"/>
          </w:tcPr>
          <w:p w14:paraId="1D3B7F9D"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0E9B78A3" w14:textId="55A7ED88"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А1Б2В3Г4</w:t>
            </w:r>
            <w:r w:rsidR="00374595">
              <w:rPr>
                <w:rFonts w:ascii="Times New Roman" w:hAnsi="Times New Roman" w:cs="Times New Roman"/>
                <w:sz w:val="24"/>
                <w:szCs w:val="28"/>
              </w:rPr>
              <w:t>Д5</w:t>
            </w:r>
          </w:p>
        </w:tc>
        <w:tc>
          <w:tcPr>
            <w:tcW w:w="3191" w:type="dxa"/>
          </w:tcPr>
          <w:p w14:paraId="67F017AA"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5296C26" w14:textId="00C8D57D"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4FF55188" w14:textId="77777777" w:rsidTr="002C023C">
        <w:tc>
          <w:tcPr>
            <w:tcW w:w="1384" w:type="dxa"/>
          </w:tcPr>
          <w:p w14:paraId="291EC719"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1CC8C14F" w14:textId="58B00866"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23</w:t>
            </w:r>
          </w:p>
        </w:tc>
        <w:tc>
          <w:tcPr>
            <w:tcW w:w="3191" w:type="dxa"/>
          </w:tcPr>
          <w:p w14:paraId="431D5CE5"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5D5A3AF" w14:textId="5881936F"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6216853F" w14:textId="77777777" w:rsidTr="002C023C">
        <w:tc>
          <w:tcPr>
            <w:tcW w:w="1384" w:type="dxa"/>
          </w:tcPr>
          <w:p w14:paraId="1145A9E6"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389387B7" w14:textId="5C02A5C2"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14</w:t>
            </w:r>
          </w:p>
        </w:tc>
        <w:tc>
          <w:tcPr>
            <w:tcW w:w="3191" w:type="dxa"/>
          </w:tcPr>
          <w:p w14:paraId="642D5293"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076A14C" w14:textId="39C5BD4D"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777B6511" w14:textId="77777777" w:rsidTr="002C023C">
        <w:tc>
          <w:tcPr>
            <w:tcW w:w="1384" w:type="dxa"/>
          </w:tcPr>
          <w:p w14:paraId="1502BB46"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24D73543" w14:textId="141D9416"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5</w:t>
            </w:r>
          </w:p>
        </w:tc>
        <w:tc>
          <w:tcPr>
            <w:tcW w:w="3191" w:type="dxa"/>
          </w:tcPr>
          <w:p w14:paraId="2E410691"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FC6C4DF" w14:textId="0FA5A18D"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02BAA6F0" w14:textId="77777777" w:rsidTr="002C023C">
        <w:tc>
          <w:tcPr>
            <w:tcW w:w="1384" w:type="dxa"/>
          </w:tcPr>
          <w:p w14:paraId="53E13702"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02082F0F" w14:textId="47875342"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145</w:t>
            </w:r>
          </w:p>
        </w:tc>
        <w:tc>
          <w:tcPr>
            <w:tcW w:w="3191" w:type="dxa"/>
          </w:tcPr>
          <w:p w14:paraId="3714A177"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8B0690B" w14:textId="2D832387"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7E4AE4E1" w14:textId="77777777" w:rsidTr="002C023C">
        <w:tc>
          <w:tcPr>
            <w:tcW w:w="1384" w:type="dxa"/>
          </w:tcPr>
          <w:p w14:paraId="4DA2F3CB"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7F6F8BD6" w14:textId="216289A3" w:rsidR="00BD280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1234</w:t>
            </w:r>
          </w:p>
        </w:tc>
        <w:tc>
          <w:tcPr>
            <w:tcW w:w="3191" w:type="dxa"/>
          </w:tcPr>
          <w:p w14:paraId="5BB37710"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5D1021D" w14:textId="0EEB964E"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163B8763" w14:textId="77777777" w:rsidTr="002C023C">
        <w:tc>
          <w:tcPr>
            <w:tcW w:w="1384" w:type="dxa"/>
          </w:tcPr>
          <w:p w14:paraId="1A3B7D7B"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7749A754" w14:textId="4EF352B0"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235</w:t>
            </w:r>
          </w:p>
        </w:tc>
        <w:tc>
          <w:tcPr>
            <w:tcW w:w="3191" w:type="dxa"/>
          </w:tcPr>
          <w:p w14:paraId="2F417008"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2529C1A" w14:textId="7C73A55D"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1791E581" w14:textId="77777777" w:rsidTr="002C023C">
        <w:tc>
          <w:tcPr>
            <w:tcW w:w="1384" w:type="dxa"/>
          </w:tcPr>
          <w:p w14:paraId="04C590B3"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2A4CCB31" w14:textId="316964BF"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3191" w:type="dxa"/>
          </w:tcPr>
          <w:p w14:paraId="44CF1F01"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A3CBFAB" w14:textId="58E549A5"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3067F815" w14:textId="77777777" w:rsidTr="002C023C">
        <w:tc>
          <w:tcPr>
            <w:tcW w:w="1384" w:type="dxa"/>
          </w:tcPr>
          <w:p w14:paraId="531E4C4C"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4C61CF8F" w14:textId="6ED40CE8"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3191" w:type="dxa"/>
          </w:tcPr>
          <w:p w14:paraId="30299E07"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2BB0959A" w14:textId="47A045CA"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7D22106F" w14:textId="77777777" w:rsidTr="002C023C">
        <w:tc>
          <w:tcPr>
            <w:tcW w:w="1384" w:type="dxa"/>
          </w:tcPr>
          <w:p w14:paraId="1FA50DE1"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1A1238D2" w14:textId="74E1A0D1"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6A11DF60"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07C56FD" w14:textId="4AB3578A"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14846DD3" w14:textId="77777777" w:rsidTr="002C023C">
        <w:tc>
          <w:tcPr>
            <w:tcW w:w="1384" w:type="dxa"/>
          </w:tcPr>
          <w:p w14:paraId="1EDD5B14"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2CFBBF58" w14:textId="7D4C93B5"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4A8C46B6"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F7DB48C" w14:textId="02818D49"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75493362" w14:textId="77777777" w:rsidTr="002C023C">
        <w:tc>
          <w:tcPr>
            <w:tcW w:w="1384" w:type="dxa"/>
          </w:tcPr>
          <w:p w14:paraId="37760102"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45117CE6" w14:textId="42EEEDAF"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1</w:t>
            </w:r>
            <w:r w:rsidR="00080478">
              <w:rPr>
                <w:rFonts w:ascii="Times New Roman" w:hAnsi="Times New Roman" w:cs="Times New Roman"/>
                <w:sz w:val="24"/>
                <w:szCs w:val="28"/>
              </w:rPr>
              <w:t>3</w:t>
            </w:r>
            <w:r>
              <w:rPr>
                <w:rFonts w:ascii="Times New Roman" w:hAnsi="Times New Roman" w:cs="Times New Roman"/>
                <w:sz w:val="24"/>
                <w:szCs w:val="28"/>
              </w:rPr>
              <w:t>2</w:t>
            </w:r>
          </w:p>
        </w:tc>
        <w:tc>
          <w:tcPr>
            <w:tcW w:w="3191" w:type="dxa"/>
          </w:tcPr>
          <w:p w14:paraId="3E68174A"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66B1674" w14:textId="3A5244D4"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7FC69703" w14:textId="77777777" w:rsidTr="002C023C">
        <w:tc>
          <w:tcPr>
            <w:tcW w:w="1384" w:type="dxa"/>
          </w:tcPr>
          <w:p w14:paraId="14452F3D"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3D31FBB8" w14:textId="2299E8A5"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13</w:t>
            </w:r>
          </w:p>
        </w:tc>
        <w:tc>
          <w:tcPr>
            <w:tcW w:w="3191" w:type="dxa"/>
          </w:tcPr>
          <w:p w14:paraId="21F54256"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1936CED" w14:textId="58FEAD44"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2807" w:rsidRPr="00261A74" w14:paraId="0FD5E531" w14:textId="77777777" w:rsidTr="002C023C">
        <w:tc>
          <w:tcPr>
            <w:tcW w:w="1384" w:type="dxa"/>
          </w:tcPr>
          <w:p w14:paraId="009C42E8" w14:textId="77777777" w:rsidR="00BD2807" w:rsidRPr="00261A74" w:rsidRDefault="00BD2807" w:rsidP="00EF3236">
            <w:pPr>
              <w:pStyle w:val="a6"/>
              <w:numPr>
                <w:ilvl w:val="0"/>
                <w:numId w:val="66"/>
              </w:numPr>
              <w:rPr>
                <w:rFonts w:ascii="Times New Roman" w:hAnsi="Times New Roman" w:cs="Times New Roman"/>
                <w:sz w:val="24"/>
                <w:szCs w:val="28"/>
              </w:rPr>
            </w:pPr>
          </w:p>
        </w:tc>
        <w:tc>
          <w:tcPr>
            <w:tcW w:w="4996" w:type="dxa"/>
          </w:tcPr>
          <w:p w14:paraId="05BF78A7" w14:textId="163DA868" w:rsidR="00BD2807" w:rsidRPr="00261A74" w:rsidRDefault="00BD2807"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2F0F8AF7"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B2D31A1" w14:textId="0252F396" w:rsidR="00BD280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6BA41796" w14:textId="673255F7" w:rsidR="007E1017" w:rsidRPr="00E33FE1" w:rsidRDefault="007E1017" w:rsidP="007E1017">
      <w:pPr>
        <w:pStyle w:val="1"/>
      </w:pPr>
      <w:bookmarkStart w:id="43" w:name="_Toc182771907"/>
      <w:bookmarkStart w:id="44" w:name="_Toc152352421"/>
      <w:bookmarkEnd w:id="42"/>
      <w:r w:rsidRPr="00E33FE1">
        <w:lastRenderedPageBreak/>
        <w:t>Ключи к оценочным материалам по дисциплине «</w:t>
      </w:r>
      <w:r>
        <w:t>Интеллектуальный анализ данных</w:t>
      </w:r>
      <w:r w:rsidRPr="00E33FE1">
        <w:t>»</w:t>
      </w:r>
      <w:bookmarkEnd w:id="43"/>
    </w:p>
    <w:p w14:paraId="1129B76D" w14:textId="77777777" w:rsidR="007E1017" w:rsidRPr="00E33FE1" w:rsidRDefault="007E1017" w:rsidP="007E1017">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384"/>
        <w:gridCol w:w="3260"/>
        <w:gridCol w:w="4927"/>
      </w:tblGrid>
      <w:tr w:rsidR="007E1017" w:rsidRPr="00261A74" w14:paraId="452ED226" w14:textId="77777777" w:rsidTr="0091128D">
        <w:tc>
          <w:tcPr>
            <w:tcW w:w="1384" w:type="dxa"/>
          </w:tcPr>
          <w:p w14:paraId="086E93AA" w14:textId="77777777" w:rsidR="007E1017" w:rsidRPr="00261A74" w:rsidRDefault="007E1017" w:rsidP="002C023C">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3260" w:type="dxa"/>
          </w:tcPr>
          <w:p w14:paraId="152383AD" w14:textId="77777777"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4927" w:type="dxa"/>
          </w:tcPr>
          <w:p w14:paraId="0E7F500E" w14:textId="77777777"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7E1017" w:rsidRPr="00261A74" w14:paraId="7E119252" w14:textId="77777777" w:rsidTr="0091128D">
        <w:tc>
          <w:tcPr>
            <w:tcW w:w="1384" w:type="dxa"/>
          </w:tcPr>
          <w:p w14:paraId="3040C3F6"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3FAA8B22" w14:textId="13564A89" w:rsidR="007E1017" w:rsidRPr="004B7925" w:rsidRDefault="007E1017" w:rsidP="002C023C">
            <w:pPr>
              <w:jc w:val="center"/>
              <w:rPr>
                <w:rFonts w:ascii="Times New Roman" w:hAnsi="Times New Roman" w:cs="Times New Roman"/>
                <w:sz w:val="24"/>
                <w:szCs w:val="28"/>
              </w:rPr>
            </w:pPr>
            <w:r>
              <w:rPr>
                <w:rFonts w:ascii="Times New Roman" w:hAnsi="Times New Roman" w:cs="Times New Roman"/>
                <w:sz w:val="24"/>
                <w:szCs w:val="28"/>
              </w:rPr>
              <w:t>24</w:t>
            </w:r>
          </w:p>
        </w:tc>
        <w:tc>
          <w:tcPr>
            <w:tcW w:w="4927" w:type="dxa"/>
          </w:tcPr>
          <w:p w14:paraId="18AD8454"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6FF5FF9" w14:textId="53BA4E40"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5EE236BF" w14:textId="77777777" w:rsidTr="0091128D">
        <w:tc>
          <w:tcPr>
            <w:tcW w:w="1384" w:type="dxa"/>
          </w:tcPr>
          <w:p w14:paraId="03273CD8"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1355D10F" w14:textId="1C4C9495"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15</w:t>
            </w:r>
          </w:p>
        </w:tc>
        <w:tc>
          <w:tcPr>
            <w:tcW w:w="4927" w:type="dxa"/>
          </w:tcPr>
          <w:p w14:paraId="551EEDE9"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35A6BB1" w14:textId="1E99E487"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3CE993D0" w14:textId="77777777" w:rsidTr="0091128D">
        <w:tc>
          <w:tcPr>
            <w:tcW w:w="1384" w:type="dxa"/>
          </w:tcPr>
          <w:p w14:paraId="275B283C"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6F236062" w14:textId="2F349F7D"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Pr>
          <w:p w14:paraId="684FFB99"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E931DC4" w14:textId="5F73FEF6"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1C4A4BCA" w14:textId="77777777" w:rsidTr="0091128D">
        <w:tc>
          <w:tcPr>
            <w:tcW w:w="1384" w:type="dxa"/>
          </w:tcPr>
          <w:p w14:paraId="67D86176"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731FCFF8" w14:textId="36AD8083"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35</w:t>
            </w:r>
          </w:p>
        </w:tc>
        <w:tc>
          <w:tcPr>
            <w:tcW w:w="4927" w:type="dxa"/>
          </w:tcPr>
          <w:p w14:paraId="5A56E56D"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D771415" w14:textId="52AC6216"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4F8F8DB6" w14:textId="77777777" w:rsidTr="0091128D">
        <w:tc>
          <w:tcPr>
            <w:tcW w:w="1384" w:type="dxa"/>
          </w:tcPr>
          <w:p w14:paraId="694A35E9"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5F0307F4" w14:textId="11FA8FCA"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124</w:t>
            </w:r>
          </w:p>
        </w:tc>
        <w:tc>
          <w:tcPr>
            <w:tcW w:w="4927" w:type="dxa"/>
          </w:tcPr>
          <w:p w14:paraId="19E3ABC8"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4D80DA0" w14:textId="4E41DCF7"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4BA776D0" w14:textId="77777777" w:rsidTr="0091128D">
        <w:tc>
          <w:tcPr>
            <w:tcW w:w="1384" w:type="dxa"/>
          </w:tcPr>
          <w:p w14:paraId="513C701C"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16A5B8B8" w14:textId="449F849D"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35</w:t>
            </w:r>
          </w:p>
        </w:tc>
        <w:tc>
          <w:tcPr>
            <w:tcW w:w="4927" w:type="dxa"/>
          </w:tcPr>
          <w:p w14:paraId="61DA8A90"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AE62F0A" w14:textId="18028E82"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43A8B827" w14:textId="77777777" w:rsidTr="0091128D">
        <w:tc>
          <w:tcPr>
            <w:tcW w:w="1384" w:type="dxa"/>
          </w:tcPr>
          <w:p w14:paraId="7285DDC7"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149A21CB" w14:textId="444BEED4"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124</w:t>
            </w:r>
          </w:p>
        </w:tc>
        <w:tc>
          <w:tcPr>
            <w:tcW w:w="4927" w:type="dxa"/>
          </w:tcPr>
          <w:p w14:paraId="1C9BAF35"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6FF8546" w14:textId="1B9D40A6"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3B48A86C" w14:textId="77777777" w:rsidTr="0091128D">
        <w:tc>
          <w:tcPr>
            <w:tcW w:w="1384" w:type="dxa"/>
          </w:tcPr>
          <w:p w14:paraId="3AAD9566"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30492CBE" w14:textId="06309FCC"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356</w:t>
            </w:r>
          </w:p>
        </w:tc>
        <w:tc>
          <w:tcPr>
            <w:tcW w:w="4927" w:type="dxa"/>
          </w:tcPr>
          <w:p w14:paraId="284FAED1"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C581C75" w14:textId="13F24E83"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7DC59631" w14:textId="77777777" w:rsidTr="0091128D">
        <w:tc>
          <w:tcPr>
            <w:tcW w:w="1384" w:type="dxa"/>
          </w:tcPr>
          <w:p w14:paraId="6D7201A3"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49B5B237" w14:textId="27FD28F8"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14</w:t>
            </w:r>
          </w:p>
        </w:tc>
        <w:tc>
          <w:tcPr>
            <w:tcW w:w="4927" w:type="dxa"/>
          </w:tcPr>
          <w:p w14:paraId="0FDEB55F"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5FEDF33" w14:textId="6DE0B328"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43268006" w14:textId="77777777" w:rsidTr="0091128D">
        <w:tc>
          <w:tcPr>
            <w:tcW w:w="1384" w:type="dxa"/>
          </w:tcPr>
          <w:p w14:paraId="201FE0DF"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02028349" w14:textId="123C48D2"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Pr>
          <w:p w14:paraId="3697B236"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3099F06" w14:textId="749C8D4B"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52A67873" w14:textId="77777777" w:rsidTr="0091128D">
        <w:tc>
          <w:tcPr>
            <w:tcW w:w="1384" w:type="dxa"/>
          </w:tcPr>
          <w:p w14:paraId="370A2DAA"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1C86912D" w14:textId="776C2F8C"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123</w:t>
            </w:r>
          </w:p>
        </w:tc>
        <w:tc>
          <w:tcPr>
            <w:tcW w:w="4927" w:type="dxa"/>
          </w:tcPr>
          <w:p w14:paraId="2926F809"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37AA205" w14:textId="57064CE8"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7C25218B" w14:textId="77777777" w:rsidTr="0091128D">
        <w:tc>
          <w:tcPr>
            <w:tcW w:w="1384" w:type="dxa"/>
          </w:tcPr>
          <w:p w14:paraId="5767BD6D"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41DADCC8" w14:textId="0498A049"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7</w:t>
            </w:r>
          </w:p>
        </w:tc>
        <w:tc>
          <w:tcPr>
            <w:tcW w:w="4927" w:type="dxa"/>
          </w:tcPr>
          <w:p w14:paraId="58FC7924"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3F72A78" w14:textId="68C04D51"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5693C36A" w14:textId="77777777" w:rsidTr="0091128D">
        <w:tc>
          <w:tcPr>
            <w:tcW w:w="1384" w:type="dxa"/>
          </w:tcPr>
          <w:p w14:paraId="3784DD8A"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7F33BD56" w14:textId="32A96860"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0,5</w:t>
            </w:r>
          </w:p>
        </w:tc>
        <w:tc>
          <w:tcPr>
            <w:tcW w:w="4927" w:type="dxa"/>
          </w:tcPr>
          <w:p w14:paraId="41AE9095"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1821606" w14:textId="60ED7713"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3B1DC6CA" w14:textId="77777777" w:rsidTr="0091128D">
        <w:tc>
          <w:tcPr>
            <w:tcW w:w="1384" w:type="dxa"/>
          </w:tcPr>
          <w:p w14:paraId="7DBC8E2C"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45A737ED" w14:textId="66B1EF1D"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0,25</w:t>
            </w:r>
          </w:p>
        </w:tc>
        <w:tc>
          <w:tcPr>
            <w:tcW w:w="4927" w:type="dxa"/>
          </w:tcPr>
          <w:p w14:paraId="40236561"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8C5E638" w14:textId="28F50D8F"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563B966C" w14:textId="77777777" w:rsidTr="0091128D">
        <w:tc>
          <w:tcPr>
            <w:tcW w:w="1384" w:type="dxa"/>
          </w:tcPr>
          <w:p w14:paraId="00600210"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7E3BC8A5" w14:textId="2D60F42B"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3,7</w:t>
            </w:r>
          </w:p>
        </w:tc>
        <w:tc>
          <w:tcPr>
            <w:tcW w:w="4927" w:type="dxa"/>
          </w:tcPr>
          <w:p w14:paraId="2E92893F"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8F265E4" w14:textId="46A80A8E"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02B3BC55" w14:textId="77777777" w:rsidTr="0091128D">
        <w:tc>
          <w:tcPr>
            <w:tcW w:w="1384" w:type="dxa"/>
          </w:tcPr>
          <w:p w14:paraId="470688B9"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60B7F2BA" w14:textId="3788DD44"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Pr>
          <w:p w14:paraId="5F23D74E"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40C9B6E" w14:textId="7D07BF52"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66E71FD8" w14:textId="77777777" w:rsidTr="0091128D">
        <w:tc>
          <w:tcPr>
            <w:tcW w:w="1384" w:type="dxa"/>
          </w:tcPr>
          <w:p w14:paraId="444CB589"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4DDD2C80" w14:textId="324DE460" w:rsidR="007E1017" w:rsidRPr="00261A74" w:rsidRDefault="00236474" w:rsidP="002C023C">
            <w:pPr>
              <w:jc w:val="center"/>
              <w:rPr>
                <w:rFonts w:ascii="Times New Roman" w:hAnsi="Times New Roman" w:cs="Times New Roman"/>
                <w:sz w:val="24"/>
                <w:szCs w:val="28"/>
              </w:rPr>
            </w:pPr>
            <w:r>
              <w:rPr>
                <w:rFonts w:ascii="Times New Roman" w:hAnsi="Times New Roman" w:cs="Times New Roman"/>
                <w:sz w:val="24"/>
                <w:szCs w:val="28"/>
              </w:rPr>
              <w:t>4,3</w:t>
            </w:r>
          </w:p>
        </w:tc>
        <w:tc>
          <w:tcPr>
            <w:tcW w:w="4927" w:type="dxa"/>
          </w:tcPr>
          <w:p w14:paraId="713AD9C8"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926F738" w14:textId="79C1C038"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01E0DC9D" w14:textId="77777777" w:rsidTr="0091128D">
        <w:tc>
          <w:tcPr>
            <w:tcW w:w="1384" w:type="dxa"/>
          </w:tcPr>
          <w:p w14:paraId="4BBD8F17"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4227353B" w14:textId="45B16109"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6</w:t>
            </w:r>
          </w:p>
        </w:tc>
        <w:tc>
          <w:tcPr>
            <w:tcW w:w="4927" w:type="dxa"/>
          </w:tcPr>
          <w:p w14:paraId="59FF6266"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60611AD" w14:textId="356EC3CA"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429E2C10" w14:textId="77777777" w:rsidTr="0091128D">
        <w:tc>
          <w:tcPr>
            <w:tcW w:w="1384" w:type="dxa"/>
          </w:tcPr>
          <w:p w14:paraId="2A7C2071"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76F56BBD" w14:textId="06415C30" w:rsidR="007E1017" w:rsidRPr="00261A74" w:rsidRDefault="00236474" w:rsidP="002C023C">
            <w:pPr>
              <w:jc w:val="center"/>
              <w:rPr>
                <w:rFonts w:ascii="Times New Roman" w:hAnsi="Times New Roman" w:cs="Times New Roman"/>
                <w:sz w:val="24"/>
                <w:szCs w:val="28"/>
              </w:rPr>
            </w:pPr>
            <w:r>
              <w:rPr>
                <w:rFonts w:ascii="Times New Roman" w:hAnsi="Times New Roman" w:cs="Times New Roman"/>
                <w:sz w:val="24"/>
                <w:szCs w:val="28"/>
              </w:rPr>
              <w:t>6,3</w:t>
            </w:r>
          </w:p>
        </w:tc>
        <w:tc>
          <w:tcPr>
            <w:tcW w:w="4927" w:type="dxa"/>
          </w:tcPr>
          <w:p w14:paraId="5CB8FDEA"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2F66C1C" w14:textId="3FF1D07A"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73558600" w14:textId="77777777" w:rsidTr="0091128D">
        <w:tc>
          <w:tcPr>
            <w:tcW w:w="1384" w:type="dxa"/>
          </w:tcPr>
          <w:p w14:paraId="490D3D01"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1BEA1C04" w14:textId="150E830D"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6</w:t>
            </w:r>
          </w:p>
        </w:tc>
        <w:tc>
          <w:tcPr>
            <w:tcW w:w="4927" w:type="dxa"/>
          </w:tcPr>
          <w:p w14:paraId="0124ABBE"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27D7DF3" w14:textId="76DD57B6"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36AED49E" w14:textId="77777777" w:rsidTr="0091128D">
        <w:tc>
          <w:tcPr>
            <w:tcW w:w="1384" w:type="dxa"/>
          </w:tcPr>
          <w:p w14:paraId="3302AD14"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08B6B482" w14:textId="1962FF2A" w:rsidR="007E1017" w:rsidRPr="00261A74" w:rsidRDefault="00236474" w:rsidP="002C023C">
            <w:pPr>
              <w:jc w:val="center"/>
              <w:rPr>
                <w:rFonts w:ascii="Times New Roman" w:hAnsi="Times New Roman" w:cs="Times New Roman"/>
                <w:sz w:val="24"/>
                <w:szCs w:val="28"/>
              </w:rPr>
            </w:pPr>
            <w:r>
              <w:rPr>
                <w:rFonts w:ascii="Times New Roman" w:hAnsi="Times New Roman" w:cs="Times New Roman"/>
                <w:sz w:val="24"/>
                <w:szCs w:val="28"/>
              </w:rPr>
              <w:t>6,3</w:t>
            </w:r>
          </w:p>
        </w:tc>
        <w:tc>
          <w:tcPr>
            <w:tcW w:w="4927" w:type="dxa"/>
          </w:tcPr>
          <w:p w14:paraId="62CDD41D"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0B68F93" w14:textId="0D4F3D0C"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27C41CB8" w14:textId="77777777" w:rsidTr="0091128D">
        <w:tc>
          <w:tcPr>
            <w:tcW w:w="1384" w:type="dxa"/>
          </w:tcPr>
          <w:p w14:paraId="6C1F7F8C"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0F6D0903" w14:textId="66EB0C02" w:rsidR="007E1017" w:rsidRPr="00261A74" w:rsidRDefault="00236474" w:rsidP="002C023C">
            <w:pPr>
              <w:jc w:val="center"/>
              <w:rPr>
                <w:rFonts w:ascii="Times New Roman" w:hAnsi="Times New Roman" w:cs="Times New Roman"/>
                <w:sz w:val="24"/>
                <w:szCs w:val="28"/>
              </w:rPr>
            </w:pPr>
            <w:r>
              <w:rPr>
                <w:rFonts w:ascii="Times New Roman" w:hAnsi="Times New Roman" w:cs="Times New Roman"/>
                <w:sz w:val="24"/>
                <w:szCs w:val="28"/>
              </w:rPr>
              <w:t>8,3</w:t>
            </w:r>
          </w:p>
        </w:tc>
        <w:tc>
          <w:tcPr>
            <w:tcW w:w="4927" w:type="dxa"/>
          </w:tcPr>
          <w:p w14:paraId="1CD0AD32"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45E7BE7" w14:textId="0C912252"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6EBF4924" w14:textId="77777777" w:rsidTr="0091128D">
        <w:tc>
          <w:tcPr>
            <w:tcW w:w="1384" w:type="dxa"/>
          </w:tcPr>
          <w:p w14:paraId="298E837B"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5B56C7D8" w14:textId="535838EC"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9</w:t>
            </w:r>
          </w:p>
        </w:tc>
        <w:tc>
          <w:tcPr>
            <w:tcW w:w="4927" w:type="dxa"/>
          </w:tcPr>
          <w:p w14:paraId="3CC703B4"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41F45A2" w14:textId="39E5F53F"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0C7D0FCA" w14:textId="77777777" w:rsidTr="0091128D">
        <w:tc>
          <w:tcPr>
            <w:tcW w:w="1384" w:type="dxa"/>
          </w:tcPr>
          <w:p w14:paraId="3B65DC7F"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4DC8B5B3" w14:textId="0405869E" w:rsidR="007E1017" w:rsidRPr="00261A74" w:rsidRDefault="00236474" w:rsidP="002C023C">
            <w:pPr>
              <w:jc w:val="center"/>
              <w:rPr>
                <w:rFonts w:ascii="Times New Roman" w:hAnsi="Times New Roman" w:cs="Times New Roman"/>
                <w:sz w:val="24"/>
                <w:szCs w:val="28"/>
              </w:rPr>
            </w:pPr>
            <w:r>
              <w:rPr>
                <w:rFonts w:ascii="Times New Roman" w:hAnsi="Times New Roman" w:cs="Times New Roman"/>
                <w:sz w:val="24"/>
                <w:szCs w:val="28"/>
              </w:rPr>
              <w:t>8,</w:t>
            </w:r>
            <w:r w:rsidR="007E1017">
              <w:rPr>
                <w:rFonts w:ascii="Times New Roman" w:hAnsi="Times New Roman" w:cs="Times New Roman"/>
                <w:sz w:val="24"/>
                <w:szCs w:val="28"/>
              </w:rPr>
              <w:t>7</w:t>
            </w:r>
          </w:p>
        </w:tc>
        <w:tc>
          <w:tcPr>
            <w:tcW w:w="4927" w:type="dxa"/>
          </w:tcPr>
          <w:p w14:paraId="2D52C899"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6F7D397" w14:textId="5BE66741"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7E1017" w:rsidRPr="00261A74" w14:paraId="53766827" w14:textId="77777777" w:rsidTr="0091128D">
        <w:tc>
          <w:tcPr>
            <w:tcW w:w="1384" w:type="dxa"/>
          </w:tcPr>
          <w:p w14:paraId="34D37A3F"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30058FC4" w14:textId="796D5BB5"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5,55</w:t>
            </w:r>
          </w:p>
        </w:tc>
        <w:tc>
          <w:tcPr>
            <w:tcW w:w="4927" w:type="dxa"/>
          </w:tcPr>
          <w:p w14:paraId="104D806C"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A225DD4" w14:textId="08445647"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6B69C696" w14:textId="77777777" w:rsidTr="0091128D">
        <w:tc>
          <w:tcPr>
            <w:tcW w:w="1384" w:type="dxa"/>
          </w:tcPr>
          <w:p w14:paraId="00868DB8"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44F76E63" w14:textId="641A7FD5"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123456</w:t>
            </w:r>
          </w:p>
        </w:tc>
        <w:tc>
          <w:tcPr>
            <w:tcW w:w="4927" w:type="dxa"/>
          </w:tcPr>
          <w:p w14:paraId="4FB26B2C"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732B9E6E" w14:textId="74BE6455"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69F227E3" w14:textId="77777777" w:rsidTr="0091128D">
        <w:tc>
          <w:tcPr>
            <w:tcW w:w="1384" w:type="dxa"/>
          </w:tcPr>
          <w:p w14:paraId="53F46698"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6210CA08" w14:textId="7523A09E"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12345678</w:t>
            </w:r>
          </w:p>
        </w:tc>
        <w:tc>
          <w:tcPr>
            <w:tcW w:w="4927" w:type="dxa"/>
          </w:tcPr>
          <w:p w14:paraId="6F8CB0C5"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2061FB4B" w14:textId="093760FB"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1E17C315" w14:textId="77777777" w:rsidTr="0091128D">
        <w:tc>
          <w:tcPr>
            <w:tcW w:w="1384" w:type="dxa"/>
          </w:tcPr>
          <w:p w14:paraId="09F11FC9"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025D2037" w14:textId="0A375C6A"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12345</w:t>
            </w:r>
          </w:p>
        </w:tc>
        <w:tc>
          <w:tcPr>
            <w:tcW w:w="4927" w:type="dxa"/>
          </w:tcPr>
          <w:p w14:paraId="2887F045"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07DF56F6" w14:textId="1D971048"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3D68EA89" w14:textId="77777777" w:rsidTr="0091128D">
        <w:tc>
          <w:tcPr>
            <w:tcW w:w="1384" w:type="dxa"/>
          </w:tcPr>
          <w:p w14:paraId="10A3BA73"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74347BA1" w14:textId="1A3AB401"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4927" w:type="dxa"/>
          </w:tcPr>
          <w:p w14:paraId="2B85C855"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3C59002F" w14:textId="466334C1"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7695539E" w14:textId="77777777" w:rsidTr="0091128D">
        <w:tc>
          <w:tcPr>
            <w:tcW w:w="1384" w:type="dxa"/>
          </w:tcPr>
          <w:p w14:paraId="7CFA4CFA"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29681067" w14:textId="49C03AA5"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4927" w:type="dxa"/>
          </w:tcPr>
          <w:p w14:paraId="461B2DFB"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6A707069" w14:textId="1BBFDC04"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E1017" w:rsidRPr="00261A74" w14:paraId="4AEE6046" w14:textId="77777777" w:rsidTr="0091128D">
        <w:tc>
          <w:tcPr>
            <w:tcW w:w="1384" w:type="dxa"/>
          </w:tcPr>
          <w:p w14:paraId="59B5CEAE" w14:textId="77777777" w:rsidR="007E1017" w:rsidRPr="00261A74" w:rsidRDefault="007E1017" w:rsidP="00EF3236">
            <w:pPr>
              <w:pStyle w:val="a6"/>
              <w:numPr>
                <w:ilvl w:val="0"/>
                <w:numId w:val="67"/>
              </w:numPr>
              <w:rPr>
                <w:rFonts w:ascii="Times New Roman" w:hAnsi="Times New Roman" w:cs="Times New Roman"/>
                <w:sz w:val="24"/>
                <w:szCs w:val="28"/>
              </w:rPr>
            </w:pPr>
          </w:p>
        </w:tc>
        <w:tc>
          <w:tcPr>
            <w:tcW w:w="3260" w:type="dxa"/>
          </w:tcPr>
          <w:p w14:paraId="2EC6D3D6" w14:textId="7005F243" w:rsidR="007E1017" w:rsidRPr="00261A74" w:rsidRDefault="007E1017" w:rsidP="002C023C">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927" w:type="dxa"/>
          </w:tcPr>
          <w:p w14:paraId="5CB4EE29" w14:textId="77777777" w:rsidR="007E1017" w:rsidRDefault="007E1017" w:rsidP="007E1017">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1333F298" w14:textId="2421848C" w:rsidR="007E1017" w:rsidRPr="00261A74" w:rsidRDefault="007E1017" w:rsidP="007E1017">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0B9E24F1" w14:textId="77777777" w:rsidTr="0091128D">
        <w:tc>
          <w:tcPr>
            <w:tcW w:w="1384" w:type="dxa"/>
          </w:tcPr>
          <w:p w14:paraId="0F0DDAA0"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2188D32A" w14:textId="55A17ECA"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24</w:t>
            </w:r>
          </w:p>
        </w:tc>
        <w:tc>
          <w:tcPr>
            <w:tcW w:w="4927" w:type="dxa"/>
          </w:tcPr>
          <w:p w14:paraId="2F89F0B0"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919BE17" w14:textId="59E3599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77D6F3F3" w14:textId="77777777" w:rsidTr="0091128D">
        <w:tc>
          <w:tcPr>
            <w:tcW w:w="1384" w:type="dxa"/>
          </w:tcPr>
          <w:p w14:paraId="30FD28E3"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7B166268" w14:textId="01F0E4E7"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15</w:t>
            </w:r>
          </w:p>
        </w:tc>
        <w:tc>
          <w:tcPr>
            <w:tcW w:w="4927" w:type="dxa"/>
          </w:tcPr>
          <w:p w14:paraId="118A2CBD"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4CA16BC" w14:textId="7CE318B0"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3B2441EE" w14:textId="77777777" w:rsidTr="0091128D">
        <w:tc>
          <w:tcPr>
            <w:tcW w:w="1384" w:type="dxa"/>
          </w:tcPr>
          <w:p w14:paraId="1291A08C"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77C8CD48" w14:textId="2F371A77"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Pr>
          <w:p w14:paraId="6FFF0AE3"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D784CB9" w14:textId="2651A77E"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3F04184D" w14:textId="77777777" w:rsidTr="0091128D">
        <w:tc>
          <w:tcPr>
            <w:tcW w:w="1384" w:type="dxa"/>
          </w:tcPr>
          <w:p w14:paraId="7C58FD9B"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7D0621B6" w14:textId="25935E86"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35</w:t>
            </w:r>
          </w:p>
        </w:tc>
        <w:tc>
          <w:tcPr>
            <w:tcW w:w="4927" w:type="dxa"/>
          </w:tcPr>
          <w:p w14:paraId="219DF4AD"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F482D70" w14:textId="43C05AF4"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5048D1CE" w14:textId="77777777" w:rsidTr="0091128D">
        <w:tc>
          <w:tcPr>
            <w:tcW w:w="1384" w:type="dxa"/>
          </w:tcPr>
          <w:p w14:paraId="797EE0BF"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138101FD" w14:textId="456E0EC5"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124</w:t>
            </w:r>
          </w:p>
        </w:tc>
        <w:tc>
          <w:tcPr>
            <w:tcW w:w="4927" w:type="dxa"/>
          </w:tcPr>
          <w:p w14:paraId="2A396406"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7361176" w14:textId="76BF0674"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70839A40" w14:textId="77777777" w:rsidTr="0091128D">
        <w:tc>
          <w:tcPr>
            <w:tcW w:w="1384" w:type="dxa"/>
          </w:tcPr>
          <w:p w14:paraId="2C9BFF1F"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77971BF4" w14:textId="19678CE6"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35</w:t>
            </w:r>
          </w:p>
        </w:tc>
        <w:tc>
          <w:tcPr>
            <w:tcW w:w="4927" w:type="dxa"/>
          </w:tcPr>
          <w:p w14:paraId="349517AA"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B185BB8" w14:textId="56B9B2DE"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69A2F864" w14:textId="77777777" w:rsidTr="0091128D">
        <w:tc>
          <w:tcPr>
            <w:tcW w:w="1384" w:type="dxa"/>
          </w:tcPr>
          <w:p w14:paraId="0B65D4DC"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CA3A581" w14:textId="2D0FCDE2"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124</w:t>
            </w:r>
          </w:p>
        </w:tc>
        <w:tc>
          <w:tcPr>
            <w:tcW w:w="4927" w:type="dxa"/>
          </w:tcPr>
          <w:p w14:paraId="525A2BC5"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D113ECD" w14:textId="684E0825"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3B9E8E27" w14:textId="77777777" w:rsidTr="0091128D">
        <w:tc>
          <w:tcPr>
            <w:tcW w:w="1384" w:type="dxa"/>
          </w:tcPr>
          <w:p w14:paraId="33B4F01F"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3F6C9686" w14:textId="149B5CA5"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356</w:t>
            </w:r>
          </w:p>
        </w:tc>
        <w:tc>
          <w:tcPr>
            <w:tcW w:w="4927" w:type="dxa"/>
          </w:tcPr>
          <w:p w14:paraId="273DDA51"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3D77489" w14:textId="0AED2DFF"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289118B5" w14:textId="77777777" w:rsidTr="0091128D">
        <w:tc>
          <w:tcPr>
            <w:tcW w:w="1384" w:type="dxa"/>
          </w:tcPr>
          <w:p w14:paraId="7F7CEABA"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7645EFC8" w14:textId="480A3793"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14</w:t>
            </w:r>
          </w:p>
        </w:tc>
        <w:tc>
          <w:tcPr>
            <w:tcW w:w="4927" w:type="dxa"/>
          </w:tcPr>
          <w:p w14:paraId="4B02D51F"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40CC291" w14:textId="46B6F47B"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3604614A" w14:textId="77777777" w:rsidTr="0091128D">
        <w:tc>
          <w:tcPr>
            <w:tcW w:w="1384" w:type="dxa"/>
          </w:tcPr>
          <w:p w14:paraId="5EF4565D"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EA21AF4" w14:textId="73CDF3F0"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Pr>
          <w:p w14:paraId="3F14358C"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BF0F56F" w14:textId="0557235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52C594BA" w14:textId="77777777" w:rsidTr="0091128D">
        <w:tc>
          <w:tcPr>
            <w:tcW w:w="1384" w:type="dxa"/>
          </w:tcPr>
          <w:p w14:paraId="1AEEBC0C"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3B0CE02" w14:textId="7AF36E29"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123</w:t>
            </w:r>
          </w:p>
        </w:tc>
        <w:tc>
          <w:tcPr>
            <w:tcW w:w="4927" w:type="dxa"/>
          </w:tcPr>
          <w:p w14:paraId="67D60584"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0DBFEAA" w14:textId="189E8514"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439DD01D" w14:textId="77777777" w:rsidTr="0091128D">
        <w:tc>
          <w:tcPr>
            <w:tcW w:w="1384" w:type="dxa"/>
          </w:tcPr>
          <w:p w14:paraId="77441B0A"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0ACE3D61" w14:textId="146407DE"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7</w:t>
            </w:r>
          </w:p>
        </w:tc>
        <w:tc>
          <w:tcPr>
            <w:tcW w:w="4927" w:type="dxa"/>
          </w:tcPr>
          <w:p w14:paraId="5C8E7A95"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51577B3" w14:textId="6101830A"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143CC092" w14:textId="77777777" w:rsidTr="0091128D">
        <w:tc>
          <w:tcPr>
            <w:tcW w:w="1384" w:type="dxa"/>
          </w:tcPr>
          <w:p w14:paraId="437490B4"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69E01B6F" w14:textId="120CF977"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0,5</w:t>
            </w:r>
          </w:p>
        </w:tc>
        <w:tc>
          <w:tcPr>
            <w:tcW w:w="4927" w:type="dxa"/>
          </w:tcPr>
          <w:p w14:paraId="16CB141D"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5896D8E" w14:textId="07CF53C3"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472BC92E" w14:textId="77777777" w:rsidTr="0091128D">
        <w:tc>
          <w:tcPr>
            <w:tcW w:w="1384" w:type="dxa"/>
          </w:tcPr>
          <w:p w14:paraId="5E6F98A1"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7A3F4C2D" w14:textId="37CD0E4C"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0,25</w:t>
            </w:r>
          </w:p>
        </w:tc>
        <w:tc>
          <w:tcPr>
            <w:tcW w:w="4927" w:type="dxa"/>
          </w:tcPr>
          <w:p w14:paraId="50AA44C3"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95A4591" w14:textId="2F1CCDCC"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2AE60936" w14:textId="77777777" w:rsidTr="0091128D">
        <w:tc>
          <w:tcPr>
            <w:tcW w:w="1384" w:type="dxa"/>
          </w:tcPr>
          <w:p w14:paraId="52FC61A7"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373B1F62" w14:textId="7F0FE698"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3,7</w:t>
            </w:r>
          </w:p>
        </w:tc>
        <w:tc>
          <w:tcPr>
            <w:tcW w:w="4927" w:type="dxa"/>
          </w:tcPr>
          <w:p w14:paraId="200E4D1B"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22FB2AA" w14:textId="5FB0D043"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46119B3E" w14:textId="77777777" w:rsidTr="0091128D">
        <w:tc>
          <w:tcPr>
            <w:tcW w:w="1384" w:type="dxa"/>
          </w:tcPr>
          <w:p w14:paraId="3B5103BF"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2E099266" w14:textId="1D3270CF"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Pr>
          <w:p w14:paraId="331E8034"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0422EFE" w14:textId="34291DEA"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52A6C3AB" w14:textId="77777777" w:rsidTr="0091128D">
        <w:tc>
          <w:tcPr>
            <w:tcW w:w="1384" w:type="dxa"/>
          </w:tcPr>
          <w:p w14:paraId="30E4C948"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40A8DDF" w14:textId="756938E7" w:rsidR="0091128D" w:rsidRDefault="00236474" w:rsidP="0091128D">
            <w:pPr>
              <w:jc w:val="center"/>
              <w:rPr>
                <w:rFonts w:ascii="Times New Roman" w:hAnsi="Times New Roman" w:cs="Times New Roman"/>
                <w:sz w:val="24"/>
                <w:szCs w:val="28"/>
              </w:rPr>
            </w:pPr>
            <w:r>
              <w:rPr>
                <w:rFonts w:ascii="Times New Roman" w:hAnsi="Times New Roman" w:cs="Times New Roman"/>
                <w:sz w:val="24"/>
                <w:szCs w:val="28"/>
              </w:rPr>
              <w:t>4,3</w:t>
            </w:r>
          </w:p>
        </w:tc>
        <w:tc>
          <w:tcPr>
            <w:tcW w:w="4927" w:type="dxa"/>
          </w:tcPr>
          <w:p w14:paraId="05BDCEA7"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3F17F20" w14:textId="5DAD88CD"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2DC442D1" w14:textId="77777777" w:rsidTr="0091128D">
        <w:tc>
          <w:tcPr>
            <w:tcW w:w="1384" w:type="dxa"/>
          </w:tcPr>
          <w:p w14:paraId="3C3A2D95"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1EF38B9E" w14:textId="6565F9C9"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6</w:t>
            </w:r>
          </w:p>
        </w:tc>
        <w:tc>
          <w:tcPr>
            <w:tcW w:w="4927" w:type="dxa"/>
          </w:tcPr>
          <w:p w14:paraId="142C81A5"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03FE1C0" w14:textId="0A764075"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0D3ED373" w14:textId="77777777" w:rsidTr="0091128D">
        <w:tc>
          <w:tcPr>
            <w:tcW w:w="1384" w:type="dxa"/>
          </w:tcPr>
          <w:p w14:paraId="6321835F"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17B9CEFF" w14:textId="6BC7C3ED" w:rsidR="0091128D" w:rsidRDefault="00236474" w:rsidP="0091128D">
            <w:pPr>
              <w:jc w:val="center"/>
              <w:rPr>
                <w:rFonts w:ascii="Times New Roman" w:hAnsi="Times New Roman" w:cs="Times New Roman"/>
                <w:sz w:val="24"/>
                <w:szCs w:val="28"/>
              </w:rPr>
            </w:pPr>
            <w:r>
              <w:rPr>
                <w:rFonts w:ascii="Times New Roman" w:hAnsi="Times New Roman" w:cs="Times New Roman"/>
                <w:sz w:val="24"/>
                <w:szCs w:val="28"/>
              </w:rPr>
              <w:t>6,3</w:t>
            </w:r>
          </w:p>
        </w:tc>
        <w:tc>
          <w:tcPr>
            <w:tcW w:w="4927" w:type="dxa"/>
          </w:tcPr>
          <w:p w14:paraId="33E5F66E"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E46CD4D" w14:textId="182B9CBA"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4A948BB2" w14:textId="77777777" w:rsidTr="0091128D">
        <w:tc>
          <w:tcPr>
            <w:tcW w:w="1384" w:type="dxa"/>
          </w:tcPr>
          <w:p w14:paraId="278721C2"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0626D6AA" w14:textId="5C2838FA"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6</w:t>
            </w:r>
          </w:p>
        </w:tc>
        <w:tc>
          <w:tcPr>
            <w:tcW w:w="4927" w:type="dxa"/>
          </w:tcPr>
          <w:p w14:paraId="0E1EAB83"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B05DA4D" w14:textId="49A6682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27E868D0" w14:textId="77777777" w:rsidTr="0091128D">
        <w:tc>
          <w:tcPr>
            <w:tcW w:w="1384" w:type="dxa"/>
          </w:tcPr>
          <w:p w14:paraId="4FCCB86D"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7BCC0DA7" w14:textId="3E091D13" w:rsidR="0091128D" w:rsidRDefault="00236474" w:rsidP="0091128D">
            <w:pPr>
              <w:jc w:val="center"/>
              <w:rPr>
                <w:rFonts w:ascii="Times New Roman" w:hAnsi="Times New Roman" w:cs="Times New Roman"/>
                <w:sz w:val="24"/>
                <w:szCs w:val="28"/>
              </w:rPr>
            </w:pPr>
            <w:r>
              <w:rPr>
                <w:rFonts w:ascii="Times New Roman" w:hAnsi="Times New Roman" w:cs="Times New Roman"/>
                <w:sz w:val="24"/>
                <w:szCs w:val="28"/>
              </w:rPr>
              <w:t>6,3</w:t>
            </w:r>
          </w:p>
        </w:tc>
        <w:tc>
          <w:tcPr>
            <w:tcW w:w="4927" w:type="dxa"/>
          </w:tcPr>
          <w:p w14:paraId="7D29769A"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E34BAA0" w14:textId="3AB7F7B1"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210F35DD" w14:textId="77777777" w:rsidTr="0091128D">
        <w:tc>
          <w:tcPr>
            <w:tcW w:w="1384" w:type="dxa"/>
          </w:tcPr>
          <w:p w14:paraId="18BBAD8F"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72FE0536" w14:textId="213614AA" w:rsidR="0091128D" w:rsidRDefault="00236474" w:rsidP="0091128D">
            <w:pPr>
              <w:jc w:val="center"/>
              <w:rPr>
                <w:rFonts w:ascii="Times New Roman" w:hAnsi="Times New Roman" w:cs="Times New Roman"/>
                <w:sz w:val="24"/>
                <w:szCs w:val="28"/>
              </w:rPr>
            </w:pPr>
            <w:r>
              <w:rPr>
                <w:rFonts w:ascii="Times New Roman" w:hAnsi="Times New Roman" w:cs="Times New Roman"/>
                <w:sz w:val="24"/>
                <w:szCs w:val="28"/>
              </w:rPr>
              <w:t>8,3</w:t>
            </w:r>
          </w:p>
        </w:tc>
        <w:tc>
          <w:tcPr>
            <w:tcW w:w="4927" w:type="dxa"/>
          </w:tcPr>
          <w:p w14:paraId="06BF367E"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61AE6A6" w14:textId="709A3F3C"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345639F9" w14:textId="77777777" w:rsidTr="0091128D">
        <w:tc>
          <w:tcPr>
            <w:tcW w:w="1384" w:type="dxa"/>
          </w:tcPr>
          <w:p w14:paraId="34928B7B"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74FDADA2" w14:textId="6878DB3A"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9</w:t>
            </w:r>
          </w:p>
        </w:tc>
        <w:tc>
          <w:tcPr>
            <w:tcW w:w="4927" w:type="dxa"/>
          </w:tcPr>
          <w:p w14:paraId="7F7F38C7"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2FB0E09" w14:textId="4EB21C09"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1E587910" w14:textId="77777777" w:rsidTr="0091128D">
        <w:tc>
          <w:tcPr>
            <w:tcW w:w="1384" w:type="dxa"/>
          </w:tcPr>
          <w:p w14:paraId="5B779A5B"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16697A24" w14:textId="2354A89B" w:rsidR="0091128D" w:rsidRDefault="00236474" w:rsidP="0091128D">
            <w:pPr>
              <w:jc w:val="center"/>
              <w:rPr>
                <w:rFonts w:ascii="Times New Roman" w:hAnsi="Times New Roman" w:cs="Times New Roman"/>
                <w:sz w:val="24"/>
                <w:szCs w:val="28"/>
              </w:rPr>
            </w:pPr>
            <w:r>
              <w:rPr>
                <w:rFonts w:ascii="Times New Roman" w:hAnsi="Times New Roman" w:cs="Times New Roman"/>
                <w:sz w:val="24"/>
                <w:szCs w:val="28"/>
              </w:rPr>
              <w:t>8,</w:t>
            </w:r>
            <w:r w:rsidR="0091128D">
              <w:rPr>
                <w:rFonts w:ascii="Times New Roman" w:hAnsi="Times New Roman" w:cs="Times New Roman"/>
                <w:sz w:val="24"/>
                <w:szCs w:val="28"/>
              </w:rPr>
              <w:t>7</w:t>
            </w:r>
          </w:p>
        </w:tc>
        <w:tc>
          <w:tcPr>
            <w:tcW w:w="4927" w:type="dxa"/>
          </w:tcPr>
          <w:p w14:paraId="35C8986F"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77F6BD3" w14:textId="6B8CA4BA"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7B46AD1A" w14:textId="77777777" w:rsidTr="0091128D">
        <w:tc>
          <w:tcPr>
            <w:tcW w:w="1384" w:type="dxa"/>
          </w:tcPr>
          <w:p w14:paraId="7F452248"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1A4129C2" w14:textId="0D985B93"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5,55</w:t>
            </w:r>
          </w:p>
        </w:tc>
        <w:tc>
          <w:tcPr>
            <w:tcW w:w="4927" w:type="dxa"/>
          </w:tcPr>
          <w:p w14:paraId="28FDCE60"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0EBA5DB" w14:textId="2BE306A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423F5350" w14:textId="77777777" w:rsidTr="0091128D">
        <w:tc>
          <w:tcPr>
            <w:tcW w:w="1384" w:type="dxa"/>
          </w:tcPr>
          <w:p w14:paraId="456F1A0C"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2471F77" w14:textId="3F82FCF9"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123456</w:t>
            </w:r>
          </w:p>
        </w:tc>
        <w:tc>
          <w:tcPr>
            <w:tcW w:w="4927" w:type="dxa"/>
          </w:tcPr>
          <w:p w14:paraId="1F2FC12A"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0D8F01A8" w14:textId="06122088"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5EDB73BA" w14:textId="77777777" w:rsidTr="0091128D">
        <w:tc>
          <w:tcPr>
            <w:tcW w:w="1384" w:type="dxa"/>
          </w:tcPr>
          <w:p w14:paraId="02C9C25E"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113251DD" w14:textId="0076C4B2"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12345678</w:t>
            </w:r>
          </w:p>
        </w:tc>
        <w:tc>
          <w:tcPr>
            <w:tcW w:w="4927" w:type="dxa"/>
          </w:tcPr>
          <w:p w14:paraId="6764987C"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527B4A3A" w14:textId="193AB341"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5F8133B0" w14:textId="77777777" w:rsidTr="0091128D">
        <w:tc>
          <w:tcPr>
            <w:tcW w:w="1384" w:type="dxa"/>
          </w:tcPr>
          <w:p w14:paraId="73CB56A8"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AC8719A" w14:textId="7BFB7A42"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12345</w:t>
            </w:r>
          </w:p>
        </w:tc>
        <w:tc>
          <w:tcPr>
            <w:tcW w:w="4927" w:type="dxa"/>
          </w:tcPr>
          <w:p w14:paraId="798E3846"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56BB037A" w14:textId="6011D0D6"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38483D16" w14:textId="77777777" w:rsidTr="0091128D">
        <w:tc>
          <w:tcPr>
            <w:tcW w:w="1384" w:type="dxa"/>
          </w:tcPr>
          <w:p w14:paraId="7A2E48C6"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CAABBB4" w14:textId="268581E1"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4927" w:type="dxa"/>
          </w:tcPr>
          <w:p w14:paraId="6AD449EF"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1CEFD843" w14:textId="6D2554AD"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4933216E" w14:textId="77777777" w:rsidTr="0091128D">
        <w:tc>
          <w:tcPr>
            <w:tcW w:w="1384" w:type="dxa"/>
          </w:tcPr>
          <w:p w14:paraId="2F14CA45"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4BA087AA" w14:textId="4C2E5E9E"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4927" w:type="dxa"/>
          </w:tcPr>
          <w:p w14:paraId="29F0B149"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6881735A" w14:textId="11CE07DA"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70D65599" w14:textId="77777777" w:rsidTr="0091128D">
        <w:tc>
          <w:tcPr>
            <w:tcW w:w="1384" w:type="dxa"/>
          </w:tcPr>
          <w:p w14:paraId="1E68898E"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2B71D066" w14:textId="280FF0DE"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927" w:type="dxa"/>
          </w:tcPr>
          <w:p w14:paraId="069830BF"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8549B4B" w14:textId="1792B66D"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769670D6" w14:textId="77777777" w:rsidTr="0091128D">
        <w:tc>
          <w:tcPr>
            <w:tcW w:w="1384" w:type="dxa"/>
          </w:tcPr>
          <w:p w14:paraId="6AA1A629"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6706529" w14:textId="4812E129"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24</w:t>
            </w:r>
          </w:p>
        </w:tc>
        <w:tc>
          <w:tcPr>
            <w:tcW w:w="4927" w:type="dxa"/>
          </w:tcPr>
          <w:p w14:paraId="1754BC30"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0E5AFCF" w14:textId="28C42C32"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5E7CE7D0" w14:textId="77777777" w:rsidTr="0091128D">
        <w:tc>
          <w:tcPr>
            <w:tcW w:w="1384" w:type="dxa"/>
          </w:tcPr>
          <w:p w14:paraId="0F2D76F1"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E38BD1D" w14:textId="08E03AD5"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15</w:t>
            </w:r>
          </w:p>
        </w:tc>
        <w:tc>
          <w:tcPr>
            <w:tcW w:w="4927" w:type="dxa"/>
          </w:tcPr>
          <w:p w14:paraId="1D3DA77E"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1BBD8E7" w14:textId="614F4365"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44112D84" w14:textId="77777777" w:rsidTr="0091128D">
        <w:tc>
          <w:tcPr>
            <w:tcW w:w="1384" w:type="dxa"/>
          </w:tcPr>
          <w:p w14:paraId="28F7AD8F"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40CA146D" w14:textId="38D9637E"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Pr>
          <w:p w14:paraId="06CA9E89"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37E6C65" w14:textId="2630A55E"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3F240C1A" w14:textId="77777777" w:rsidTr="0091128D">
        <w:tc>
          <w:tcPr>
            <w:tcW w:w="1384" w:type="dxa"/>
          </w:tcPr>
          <w:p w14:paraId="359CF1EA"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60F97F7D" w14:textId="3344D872"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35</w:t>
            </w:r>
          </w:p>
        </w:tc>
        <w:tc>
          <w:tcPr>
            <w:tcW w:w="4927" w:type="dxa"/>
          </w:tcPr>
          <w:p w14:paraId="73306A53"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E9CC450" w14:textId="236BD4FC"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533FB803" w14:textId="77777777" w:rsidTr="0091128D">
        <w:tc>
          <w:tcPr>
            <w:tcW w:w="1384" w:type="dxa"/>
          </w:tcPr>
          <w:p w14:paraId="1935268E"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2714E623" w14:textId="7AD6917F"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124</w:t>
            </w:r>
          </w:p>
        </w:tc>
        <w:tc>
          <w:tcPr>
            <w:tcW w:w="4927" w:type="dxa"/>
          </w:tcPr>
          <w:p w14:paraId="1498C00F"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7CD8A4E" w14:textId="430CA9EF"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7CF2BE7B" w14:textId="77777777" w:rsidTr="0091128D">
        <w:tc>
          <w:tcPr>
            <w:tcW w:w="1384" w:type="dxa"/>
          </w:tcPr>
          <w:p w14:paraId="1908CD6A"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01BD0DCA" w14:textId="57E00F4A"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35</w:t>
            </w:r>
          </w:p>
        </w:tc>
        <w:tc>
          <w:tcPr>
            <w:tcW w:w="4927" w:type="dxa"/>
          </w:tcPr>
          <w:p w14:paraId="49B75F13"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CC6AD4A" w14:textId="1AC749E6"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524DEBBB" w14:textId="77777777" w:rsidTr="0091128D">
        <w:tc>
          <w:tcPr>
            <w:tcW w:w="1384" w:type="dxa"/>
          </w:tcPr>
          <w:p w14:paraId="1263F8A0"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2045D14B" w14:textId="6A6AC8E8"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124</w:t>
            </w:r>
          </w:p>
        </w:tc>
        <w:tc>
          <w:tcPr>
            <w:tcW w:w="4927" w:type="dxa"/>
          </w:tcPr>
          <w:p w14:paraId="1DAA49A5"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17AE272" w14:textId="28D7FEDB"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644B67CC" w14:textId="77777777" w:rsidTr="0091128D">
        <w:tc>
          <w:tcPr>
            <w:tcW w:w="1384" w:type="dxa"/>
          </w:tcPr>
          <w:p w14:paraId="2112D09B"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69D999CE" w14:textId="0158EF14"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356</w:t>
            </w:r>
          </w:p>
        </w:tc>
        <w:tc>
          <w:tcPr>
            <w:tcW w:w="4927" w:type="dxa"/>
          </w:tcPr>
          <w:p w14:paraId="4BD88BBC"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BEE6952" w14:textId="4D75915A"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27D1E411" w14:textId="77777777" w:rsidTr="0091128D">
        <w:tc>
          <w:tcPr>
            <w:tcW w:w="1384" w:type="dxa"/>
          </w:tcPr>
          <w:p w14:paraId="0FC39EF2"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EB56734" w14:textId="3255F7C6"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14</w:t>
            </w:r>
          </w:p>
        </w:tc>
        <w:tc>
          <w:tcPr>
            <w:tcW w:w="4927" w:type="dxa"/>
          </w:tcPr>
          <w:p w14:paraId="270F24BF"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045260E" w14:textId="0B01879C"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1F884835" w14:textId="77777777" w:rsidTr="0091128D">
        <w:tc>
          <w:tcPr>
            <w:tcW w:w="1384" w:type="dxa"/>
          </w:tcPr>
          <w:p w14:paraId="0B81EB4A"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122C2D68" w14:textId="54BC2571"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2</w:t>
            </w:r>
          </w:p>
        </w:tc>
        <w:tc>
          <w:tcPr>
            <w:tcW w:w="4927" w:type="dxa"/>
          </w:tcPr>
          <w:p w14:paraId="50F53B9D"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3D6B91C" w14:textId="6AFCCE86"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7CC4DADC" w14:textId="77777777" w:rsidTr="0091128D">
        <w:tc>
          <w:tcPr>
            <w:tcW w:w="1384" w:type="dxa"/>
          </w:tcPr>
          <w:p w14:paraId="167D3D15"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D9D156F" w14:textId="7F8BD85F"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123</w:t>
            </w:r>
          </w:p>
        </w:tc>
        <w:tc>
          <w:tcPr>
            <w:tcW w:w="4927" w:type="dxa"/>
          </w:tcPr>
          <w:p w14:paraId="32F8B1B8"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E4C361D" w14:textId="09C6A76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3392610E" w14:textId="77777777" w:rsidTr="0091128D">
        <w:tc>
          <w:tcPr>
            <w:tcW w:w="1384" w:type="dxa"/>
          </w:tcPr>
          <w:p w14:paraId="21A05239"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1E7F2209" w14:textId="2510DFCE"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7</w:t>
            </w:r>
          </w:p>
        </w:tc>
        <w:tc>
          <w:tcPr>
            <w:tcW w:w="4927" w:type="dxa"/>
          </w:tcPr>
          <w:p w14:paraId="13669CF5"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E497822" w14:textId="62A0228B"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1B92320C" w14:textId="77777777" w:rsidTr="0091128D">
        <w:tc>
          <w:tcPr>
            <w:tcW w:w="1384" w:type="dxa"/>
          </w:tcPr>
          <w:p w14:paraId="7E8D21AC"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0751D29A" w14:textId="345A0989"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0,5</w:t>
            </w:r>
          </w:p>
        </w:tc>
        <w:tc>
          <w:tcPr>
            <w:tcW w:w="4927" w:type="dxa"/>
          </w:tcPr>
          <w:p w14:paraId="7D2C9AD7"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9090F05" w14:textId="333D34A6"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91128D" w:rsidRPr="00261A74" w14:paraId="686FF4D0" w14:textId="77777777" w:rsidTr="0091128D">
        <w:tc>
          <w:tcPr>
            <w:tcW w:w="1384" w:type="dxa"/>
          </w:tcPr>
          <w:p w14:paraId="16E1B7AA"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6C4F9F8A" w14:textId="4E199899"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0,25</w:t>
            </w:r>
          </w:p>
        </w:tc>
        <w:tc>
          <w:tcPr>
            <w:tcW w:w="4927" w:type="dxa"/>
          </w:tcPr>
          <w:p w14:paraId="47000CAF"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5A86678" w14:textId="67F36D03"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3052AE55" w14:textId="77777777" w:rsidTr="0091128D">
        <w:tc>
          <w:tcPr>
            <w:tcW w:w="1384" w:type="dxa"/>
          </w:tcPr>
          <w:p w14:paraId="30FB0294"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289EB2B2" w14:textId="00AA0B53"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3,7</w:t>
            </w:r>
          </w:p>
        </w:tc>
        <w:tc>
          <w:tcPr>
            <w:tcW w:w="4927" w:type="dxa"/>
          </w:tcPr>
          <w:p w14:paraId="16810C9A"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B3A22B7" w14:textId="6FCD322E"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56FEA880" w14:textId="77777777" w:rsidTr="0091128D">
        <w:tc>
          <w:tcPr>
            <w:tcW w:w="1384" w:type="dxa"/>
          </w:tcPr>
          <w:p w14:paraId="089E1F22"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351D163F" w14:textId="2E0B09EF"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3</w:t>
            </w:r>
          </w:p>
        </w:tc>
        <w:tc>
          <w:tcPr>
            <w:tcW w:w="4927" w:type="dxa"/>
          </w:tcPr>
          <w:p w14:paraId="7888D164"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7EB3FE3" w14:textId="33D5D2AE"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47FDBCF0" w14:textId="77777777" w:rsidTr="0091128D">
        <w:tc>
          <w:tcPr>
            <w:tcW w:w="1384" w:type="dxa"/>
          </w:tcPr>
          <w:p w14:paraId="6E18981E"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4090B275" w14:textId="2081AEB8" w:rsidR="0091128D" w:rsidRDefault="00236474" w:rsidP="0091128D">
            <w:pPr>
              <w:jc w:val="center"/>
              <w:rPr>
                <w:rFonts w:ascii="Times New Roman" w:hAnsi="Times New Roman" w:cs="Times New Roman"/>
                <w:sz w:val="24"/>
                <w:szCs w:val="28"/>
              </w:rPr>
            </w:pPr>
            <w:r>
              <w:rPr>
                <w:rFonts w:ascii="Times New Roman" w:hAnsi="Times New Roman" w:cs="Times New Roman"/>
                <w:sz w:val="24"/>
                <w:szCs w:val="28"/>
              </w:rPr>
              <w:t>4,3</w:t>
            </w:r>
          </w:p>
        </w:tc>
        <w:tc>
          <w:tcPr>
            <w:tcW w:w="4927" w:type="dxa"/>
          </w:tcPr>
          <w:p w14:paraId="78CBE7BE"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A1AFA37" w14:textId="41865132"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6F6F8A47" w14:textId="77777777" w:rsidTr="0091128D">
        <w:tc>
          <w:tcPr>
            <w:tcW w:w="1384" w:type="dxa"/>
          </w:tcPr>
          <w:p w14:paraId="0665CD84"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0A8A042B" w14:textId="58E5B7AA"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6</w:t>
            </w:r>
          </w:p>
        </w:tc>
        <w:tc>
          <w:tcPr>
            <w:tcW w:w="4927" w:type="dxa"/>
          </w:tcPr>
          <w:p w14:paraId="7FC3E00D"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BCE9679" w14:textId="18775720"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4010284E" w14:textId="77777777" w:rsidTr="0091128D">
        <w:tc>
          <w:tcPr>
            <w:tcW w:w="1384" w:type="dxa"/>
          </w:tcPr>
          <w:p w14:paraId="41300B52"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6B2F10CB" w14:textId="4B6BCF28" w:rsidR="0091128D" w:rsidRDefault="00236474" w:rsidP="0091128D">
            <w:pPr>
              <w:jc w:val="center"/>
              <w:rPr>
                <w:rFonts w:ascii="Times New Roman" w:hAnsi="Times New Roman" w:cs="Times New Roman"/>
                <w:sz w:val="24"/>
                <w:szCs w:val="28"/>
              </w:rPr>
            </w:pPr>
            <w:r>
              <w:rPr>
                <w:rFonts w:ascii="Times New Roman" w:hAnsi="Times New Roman" w:cs="Times New Roman"/>
                <w:sz w:val="24"/>
                <w:szCs w:val="28"/>
              </w:rPr>
              <w:t>6,3</w:t>
            </w:r>
          </w:p>
        </w:tc>
        <w:tc>
          <w:tcPr>
            <w:tcW w:w="4927" w:type="dxa"/>
          </w:tcPr>
          <w:p w14:paraId="42FAABB4"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7A42AF2" w14:textId="2599F77A"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609277F9" w14:textId="77777777" w:rsidTr="0091128D">
        <w:tc>
          <w:tcPr>
            <w:tcW w:w="1384" w:type="dxa"/>
          </w:tcPr>
          <w:p w14:paraId="62357355"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37966A4F" w14:textId="1EB7CA0E"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6</w:t>
            </w:r>
          </w:p>
        </w:tc>
        <w:tc>
          <w:tcPr>
            <w:tcW w:w="4927" w:type="dxa"/>
          </w:tcPr>
          <w:p w14:paraId="0BCF408C"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07917CB" w14:textId="28EBFCF3"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1EF14A34" w14:textId="77777777" w:rsidTr="0091128D">
        <w:tc>
          <w:tcPr>
            <w:tcW w:w="1384" w:type="dxa"/>
          </w:tcPr>
          <w:p w14:paraId="6FB361A2"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4FB57B83" w14:textId="417644CD" w:rsidR="0091128D" w:rsidRDefault="00236474" w:rsidP="0091128D">
            <w:pPr>
              <w:jc w:val="center"/>
              <w:rPr>
                <w:rFonts w:ascii="Times New Roman" w:hAnsi="Times New Roman" w:cs="Times New Roman"/>
                <w:sz w:val="24"/>
                <w:szCs w:val="28"/>
              </w:rPr>
            </w:pPr>
            <w:r>
              <w:rPr>
                <w:rFonts w:ascii="Times New Roman" w:hAnsi="Times New Roman" w:cs="Times New Roman"/>
                <w:sz w:val="24"/>
                <w:szCs w:val="28"/>
              </w:rPr>
              <w:t>6,3</w:t>
            </w:r>
          </w:p>
        </w:tc>
        <w:tc>
          <w:tcPr>
            <w:tcW w:w="4927" w:type="dxa"/>
          </w:tcPr>
          <w:p w14:paraId="25D4D514"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0502D94" w14:textId="70FF2AD1"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6F616089" w14:textId="77777777" w:rsidTr="0091128D">
        <w:tc>
          <w:tcPr>
            <w:tcW w:w="1384" w:type="dxa"/>
          </w:tcPr>
          <w:p w14:paraId="729197AA"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6744154" w14:textId="622814EC" w:rsidR="0091128D" w:rsidRDefault="00236474" w:rsidP="0091128D">
            <w:pPr>
              <w:jc w:val="center"/>
              <w:rPr>
                <w:rFonts w:ascii="Times New Roman" w:hAnsi="Times New Roman" w:cs="Times New Roman"/>
                <w:sz w:val="24"/>
                <w:szCs w:val="28"/>
              </w:rPr>
            </w:pPr>
            <w:r>
              <w:rPr>
                <w:rFonts w:ascii="Times New Roman" w:hAnsi="Times New Roman" w:cs="Times New Roman"/>
                <w:sz w:val="24"/>
                <w:szCs w:val="28"/>
              </w:rPr>
              <w:t>8,3</w:t>
            </w:r>
          </w:p>
        </w:tc>
        <w:tc>
          <w:tcPr>
            <w:tcW w:w="4927" w:type="dxa"/>
          </w:tcPr>
          <w:p w14:paraId="7F4FA0B2"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4FB14FF" w14:textId="2CD4B783"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5ADE7A39" w14:textId="77777777" w:rsidTr="0091128D">
        <w:tc>
          <w:tcPr>
            <w:tcW w:w="1384" w:type="dxa"/>
          </w:tcPr>
          <w:p w14:paraId="0024AF34"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1A61FCB0" w14:textId="7790F753"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9</w:t>
            </w:r>
          </w:p>
        </w:tc>
        <w:tc>
          <w:tcPr>
            <w:tcW w:w="4927" w:type="dxa"/>
          </w:tcPr>
          <w:p w14:paraId="0F6D2A16"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C27B884" w14:textId="69F43614"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444B99D6" w14:textId="77777777" w:rsidTr="0091128D">
        <w:tc>
          <w:tcPr>
            <w:tcW w:w="1384" w:type="dxa"/>
          </w:tcPr>
          <w:p w14:paraId="5E4C0FD8"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2708C4B6" w14:textId="40FBBBDD" w:rsidR="0091128D" w:rsidRDefault="00236474" w:rsidP="0091128D">
            <w:pPr>
              <w:jc w:val="center"/>
              <w:rPr>
                <w:rFonts w:ascii="Times New Roman" w:hAnsi="Times New Roman" w:cs="Times New Roman"/>
                <w:sz w:val="24"/>
                <w:szCs w:val="28"/>
              </w:rPr>
            </w:pPr>
            <w:r>
              <w:rPr>
                <w:rFonts w:ascii="Times New Roman" w:hAnsi="Times New Roman" w:cs="Times New Roman"/>
                <w:sz w:val="24"/>
                <w:szCs w:val="28"/>
              </w:rPr>
              <w:t>8,</w:t>
            </w:r>
            <w:r w:rsidR="0091128D">
              <w:rPr>
                <w:rFonts w:ascii="Times New Roman" w:hAnsi="Times New Roman" w:cs="Times New Roman"/>
                <w:sz w:val="24"/>
                <w:szCs w:val="28"/>
              </w:rPr>
              <w:t>7</w:t>
            </w:r>
          </w:p>
        </w:tc>
        <w:tc>
          <w:tcPr>
            <w:tcW w:w="4927" w:type="dxa"/>
          </w:tcPr>
          <w:p w14:paraId="11AAACB7"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66F3B88" w14:textId="5BB0A41F"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2861CF82" w14:textId="77777777" w:rsidTr="0091128D">
        <w:tc>
          <w:tcPr>
            <w:tcW w:w="1384" w:type="dxa"/>
          </w:tcPr>
          <w:p w14:paraId="7420C4AA"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282598FB" w14:textId="22952995"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5,55</w:t>
            </w:r>
          </w:p>
        </w:tc>
        <w:tc>
          <w:tcPr>
            <w:tcW w:w="4927" w:type="dxa"/>
          </w:tcPr>
          <w:p w14:paraId="4F68F752"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56AAC53" w14:textId="08E4D57E"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79D2C70B" w14:textId="77777777" w:rsidTr="0091128D">
        <w:tc>
          <w:tcPr>
            <w:tcW w:w="1384" w:type="dxa"/>
          </w:tcPr>
          <w:p w14:paraId="6B27E5BD"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74A58669" w14:textId="4DDEE7F0"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123456</w:t>
            </w:r>
          </w:p>
        </w:tc>
        <w:tc>
          <w:tcPr>
            <w:tcW w:w="4927" w:type="dxa"/>
          </w:tcPr>
          <w:p w14:paraId="7B74BF9F"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0D225991" w14:textId="48E82402"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56DFF7A2" w14:textId="77777777" w:rsidTr="0091128D">
        <w:tc>
          <w:tcPr>
            <w:tcW w:w="1384" w:type="dxa"/>
          </w:tcPr>
          <w:p w14:paraId="609EBCC3"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44BC80D9" w14:textId="0CBA3446"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12345678</w:t>
            </w:r>
          </w:p>
        </w:tc>
        <w:tc>
          <w:tcPr>
            <w:tcW w:w="4927" w:type="dxa"/>
          </w:tcPr>
          <w:p w14:paraId="5E742936"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0EA7CFEA" w14:textId="295DD6E8"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7C7BCEEA" w14:textId="77777777" w:rsidTr="0091128D">
        <w:tc>
          <w:tcPr>
            <w:tcW w:w="1384" w:type="dxa"/>
          </w:tcPr>
          <w:p w14:paraId="1AF07CA6"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16EAA81A" w14:textId="100A5767"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12345</w:t>
            </w:r>
          </w:p>
        </w:tc>
        <w:tc>
          <w:tcPr>
            <w:tcW w:w="4927" w:type="dxa"/>
          </w:tcPr>
          <w:p w14:paraId="77C7CB14"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433FAA79" w14:textId="46C6B51A"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1E76E1C9" w14:textId="77777777" w:rsidTr="0091128D">
        <w:tc>
          <w:tcPr>
            <w:tcW w:w="1384" w:type="dxa"/>
          </w:tcPr>
          <w:p w14:paraId="4026F786"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31F2A673" w14:textId="501E8395"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4927" w:type="dxa"/>
          </w:tcPr>
          <w:p w14:paraId="3DAABC80"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4E84A4A" w14:textId="5A0E5E61"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0F272C1A" w14:textId="77777777" w:rsidTr="0091128D">
        <w:tc>
          <w:tcPr>
            <w:tcW w:w="1384" w:type="dxa"/>
          </w:tcPr>
          <w:p w14:paraId="3D0AB47F"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5EBB4347" w14:textId="74478DF2"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4927" w:type="dxa"/>
          </w:tcPr>
          <w:p w14:paraId="781D6D87"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110DE26" w14:textId="1BFFD48C"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91128D" w:rsidRPr="00261A74" w14:paraId="0C586F31" w14:textId="77777777" w:rsidTr="0091128D">
        <w:tc>
          <w:tcPr>
            <w:tcW w:w="1384" w:type="dxa"/>
          </w:tcPr>
          <w:p w14:paraId="03C3E909" w14:textId="77777777" w:rsidR="0091128D" w:rsidRPr="00261A74" w:rsidRDefault="0091128D" w:rsidP="00EF3236">
            <w:pPr>
              <w:pStyle w:val="a6"/>
              <w:numPr>
                <w:ilvl w:val="0"/>
                <w:numId w:val="67"/>
              </w:numPr>
              <w:rPr>
                <w:rFonts w:ascii="Times New Roman" w:hAnsi="Times New Roman" w:cs="Times New Roman"/>
                <w:sz w:val="24"/>
                <w:szCs w:val="28"/>
              </w:rPr>
            </w:pPr>
          </w:p>
        </w:tc>
        <w:tc>
          <w:tcPr>
            <w:tcW w:w="3260" w:type="dxa"/>
          </w:tcPr>
          <w:p w14:paraId="0DCF9FB1" w14:textId="4089C61E" w:rsidR="0091128D" w:rsidRDefault="0091128D" w:rsidP="0091128D">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927" w:type="dxa"/>
          </w:tcPr>
          <w:p w14:paraId="00823CC7" w14:textId="77777777"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712DFD39" w14:textId="1F624389" w:rsidR="0091128D" w:rsidRDefault="0091128D" w:rsidP="0091128D">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1694E732" w14:textId="77777777" w:rsidR="007F597A" w:rsidRPr="00E33FE1" w:rsidRDefault="007F597A" w:rsidP="00E33FE1">
      <w:pPr>
        <w:spacing w:after="0" w:line="240" w:lineRule="auto"/>
        <w:rPr>
          <w:rFonts w:ascii="Times New Roman" w:hAnsi="Times New Roman" w:cs="Times New Roman"/>
          <w:b/>
          <w:sz w:val="24"/>
          <w:szCs w:val="24"/>
        </w:rPr>
      </w:pPr>
      <w:r w:rsidRPr="00E33FE1">
        <w:rPr>
          <w:rFonts w:ascii="Times New Roman" w:hAnsi="Times New Roman" w:cs="Times New Roman"/>
          <w:b/>
          <w:sz w:val="24"/>
          <w:szCs w:val="24"/>
        </w:rPr>
        <w:br w:type="page"/>
      </w:r>
    </w:p>
    <w:p w14:paraId="066CC65A" w14:textId="28D6A959" w:rsidR="005C4340" w:rsidRPr="00E33FE1" w:rsidRDefault="005C4340" w:rsidP="005C4340">
      <w:pPr>
        <w:pStyle w:val="1"/>
      </w:pPr>
      <w:bookmarkStart w:id="45" w:name="_Toc182771908"/>
      <w:bookmarkStart w:id="46" w:name="_Toc152352422"/>
      <w:bookmarkEnd w:id="44"/>
      <w:r w:rsidRPr="00E33FE1">
        <w:lastRenderedPageBreak/>
        <w:t>Ключи к оценочным материалам по дисциплине «</w:t>
      </w:r>
      <w:r>
        <w:t>Моделирование и оптимизация бизнес- процессов</w:t>
      </w:r>
      <w:r w:rsidRPr="00E33FE1">
        <w:t>»</w:t>
      </w:r>
      <w:bookmarkEnd w:id="45"/>
    </w:p>
    <w:p w14:paraId="16022777" w14:textId="77777777" w:rsidR="005C4340" w:rsidRPr="00E33FE1" w:rsidRDefault="005C4340" w:rsidP="005C4340">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384"/>
        <w:gridCol w:w="4996"/>
        <w:gridCol w:w="3191"/>
      </w:tblGrid>
      <w:tr w:rsidR="005C4340" w:rsidRPr="00261A74" w14:paraId="239DD653" w14:textId="77777777" w:rsidTr="002C023C">
        <w:tc>
          <w:tcPr>
            <w:tcW w:w="1384" w:type="dxa"/>
          </w:tcPr>
          <w:p w14:paraId="6BB0BF9E" w14:textId="77777777" w:rsidR="005C4340" w:rsidRPr="00261A74" w:rsidRDefault="005C4340" w:rsidP="002C023C">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96" w:type="dxa"/>
          </w:tcPr>
          <w:p w14:paraId="76B403DC" w14:textId="77777777"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73050BAD" w14:textId="77777777"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5C4340" w:rsidRPr="00261A74" w14:paraId="1088158B" w14:textId="77777777" w:rsidTr="002C023C">
        <w:tc>
          <w:tcPr>
            <w:tcW w:w="1384" w:type="dxa"/>
          </w:tcPr>
          <w:p w14:paraId="7933E5F9"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570A67A8" w14:textId="4E1E19C8" w:rsidR="005C4340" w:rsidRPr="004B7925" w:rsidRDefault="005C4340"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1DCFE9B8"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F739780" w14:textId="4C45F6B5"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1483433C" w14:textId="77777777" w:rsidTr="002C023C">
        <w:tc>
          <w:tcPr>
            <w:tcW w:w="1384" w:type="dxa"/>
          </w:tcPr>
          <w:p w14:paraId="4FAF3BB4"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109249CD" w14:textId="3349A45E"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425EB7B8"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65CE327" w14:textId="46BAD45A"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0A11DD1D" w14:textId="77777777" w:rsidTr="002C023C">
        <w:tc>
          <w:tcPr>
            <w:tcW w:w="1384" w:type="dxa"/>
          </w:tcPr>
          <w:p w14:paraId="0AB71623"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2CD8FF2E" w14:textId="38F316DD"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766A9821"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60F0A7C" w14:textId="725B2684"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25C292AE" w14:textId="77777777" w:rsidTr="002C023C">
        <w:tc>
          <w:tcPr>
            <w:tcW w:w="1384" w:type="dxa"/>
          </w:tcPr>
          <w:p w14:paraId="6A5C5F80"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74C893A7" w14:textId="20D27423"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5</w:t>
            </w:r>
          </w:p>
        </w:tc>
        <w:tc>
          <w:tcPr>
            <w:tcW w:w="3191" w:type="dxa"/>
          </w:tcPr>
          <w:p w14:paraId="22BB6C70"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F9A1920" w14:textId="0B3BD5B0"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1B5A11BA" w14:textId="77777777" w:rsidTr="002C023C">
        <w:tc>
          <w:tcPr>
            <w:tcW w:w="1384" w:type="dxa"/>
          </w:tcPr>
          <w:p w14:paraId="3481DD93"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751E2B5D" w14:textId="356C07E5"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А1Б2В3Г4Д5Е6</w:t>
            </w:r>
          </w:p>
        </w:tc>
        <w:tc>
          <w:tcPr>
            <w:tcW w:w="3191" w:type="dxa"/>
          </w:tcPr>
          <w:p w14:paraId="2752EAB1"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015B1FD" w14:textId="330244EB"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23BBDC8A" w14:textId="77777777" w:rsidTr="002C023C">
        <w:tc>
          <w:tcPr>
            <w:tcW w:w="1384" w:type="dxa"/>
          </w:tcPr>
          <w:p w14:paraId="6966C5BD"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26BCD434" w14:textId="22136046"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12345</w:t>
            </w:r>
          </w:p>
        </w:tc>
        <w:tc>
          <w:tcPr>
            <w:tcW w:w="3191" w:type="dxa"/>
          </w:tcPr>
          <w:p w14:paraId="5024FFF7"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7FC42B3E" w14:textId="60493F20"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254399D2" w14:textId="77777777" w:rsidTr="002C023C">
        <w:tc>
          <w:tcPr>
            <w:tcW w:w="1384" w:type="dxa"/>
          </w:tcPr>
          <w:p w14:paraId="79086D13"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534D7507" w14:textId="05A93798"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1234</w:t>
            </w:r>
          </w:p>
        </w:tc>
        <w:tc>
          <w:tcPr>
            <w:tcW w:w="3191" w:type="dxa"/>
          </w:tcPr>
          <w:p w14:paraId="15117A98"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60C5F48C" w14:textId="36E56CD0"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66AFAB5D" w14:textId="77777777" w:rsidTr="002C023C">
        <w:tc>
          <w:tcPr>
            <w:tcW w:w="1384" w:type="dxa"/>
          </w:tcPr>
          <w:p w14:paraId="2D70C38A"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5A0A4C17" w14:textId="0E35F376"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125</w:t>
            </w:r>
          </w:p>
        </w:tc>
        <w:tc>
          <w:tcPr>
            <w:tcW w:w="3191" w:type="dxa"/>
          </w:tcPr>
          <w:p w14:paraId="2145838C"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B8DB6EE" w14:textId="02D46615"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5B5E35E6" w14:textId="77777777" w:rsidTr="002C023C">
        <w:tc>
          <w:tcPr>
            <w:tcW w:w="1384" w:type="dxa"/>
          </w:tcPr>
          <w:p w14:paraId="7C4E05FE"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5848E11A" w14:textId="022DF55B"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34</w:t>
            </w:r>
          </w:p>
        </w:tc>
        <w:tc>
          <w:tcPr>
            <w:tcW w:w="3191" w:type="dxa"/>
          </w:tcPr>
          <w:p w14:paraId="7A9981ED"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A3055F3" w14:textId="6E1A5263"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48A4E4D2" w14:textId="77777777" w:rsidTr="002C023C">
        <w:tc>
          <w:tcPr>
            <w:tcW w:w="1384" w:type="dxa"/>
          </w:tcPr>
          <w:p w14:paraId="4846A49A"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59257EF0" w14:textId="7782BB23"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6</w:t>
            </w:r>
          </w:p>
        </w:tc>
        <w:tc>
          <w:tcPr>
            <w:tcW w:w="3191" w:type="dxa"/>
          </w:tcPr>
          <w:p w14:paraId="1B411218"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89C20D8" w14:textId="2A5FE6E8"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7C3CBF62" w14:textId="77777777" w:rsidTr="002C023C">
        <w:tc>
          <w:tcPr>
            <w:tcW w:w="1384" w:type="dxa"/>
          </w:tcPr>
          <w:p w14:paraId="78EB2AC5"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70D4C9A4" w14:textId="1E4B6885"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5B70BA3F"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E3D2EE4" w14:textId="0EA5ED70"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1A5B20A0" w14:textId="77777777" w:rsidTr="002C023C">
        <w:tc>
          <w:tcPr>
            <w:tcW w:w="1384" w:type="dxa"/>
          </w:tcPr>
          <w:p w14:paraId="41871BA5"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773C6B52" w14:textId="169ED69F"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71C7108A"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FBEEB71" w14:textId="7CD284DA"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4743F928" w14:textId="77777777" w:rsidTr="002C023C">
        <w:tc>
          <w:tcPr>
            <w:tcW w:w="1384" w:type="dxa"/>
          </w:tcPr>
          <w:p w14:paraId="34FF540C"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4248137F" w14:textId="2C9204C2"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3310A1E1"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D5B010C" w14:textId="201F110D"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03CF59C3" w14:textId="77777777" w:rsidTr="002C023C">
        <w:tc>
          <w:tcPr>
            <w:tcW w:w="1384" w:type="dxa"/>
          </w:tcPr>
          <w:p w14:paraId="15BA5E88"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29C94992" w14:textId="0D944D6C"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19A3E4A8"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BD3B4E3" w14:textId="3F87B93A"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7CF96CEE" w14:textId="77777777" w:rsidTr="002C023C">
        <w:tc>
          <w:tcPr>
            <w:tcW w:w="1384" w:type="dxa"/>
          </w:tcPr>
          <w:p w14:paraId="44B33387"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29CCA9E5" w14:textId="1373A995"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41B69B1B"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B9E24DF" w14:textId="15694236"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409A8153" w14:textId="77777777" w:rsidTr="002C023C">
        <w:tc>
          <w:tcPr>
            <w:tcW w:w="1384" w:type="dxa"/>
          </w:tcPr>
          <w:p w14:paraId="07D4D249"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0A93FCAF" w14:textId="5001D138" w:rsidR="005C4340" w:rsidRPr="00261A74" w:rsidRDefault="005C4340" w:rsidP="002C023C">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55D4A87E"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4D9BFA8" w14:textId="5A50BBBE"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5C4340" w:rsidRPr="00261A74" w14:paraId="2F1C028B" w14:textId="77777777" w:rsidTr="002C023C">
        <w:tc>
          <w:tcPr>
            <w:tcW w:w="1384" w:type="dxa"/>
          </w:tcPr>
          <w:p w14:paraId="02601935"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3BB3C7BE" w14:textId="0B7CCA3A" w:rsidR="005C4340"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2BE6C56F"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D04E042" w14:textId="4F30FC61"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C4340" w:rsidRPr="00261A74" w14:paraId="03EFE98D" w14:textId="77777777" w:rsidTr="002C023C">
        <w:tc>
          <w:tcPr>
            <w:tcW w:w="1384" w:type="dxa"/>
          </w:tcPr>
          <w:p w14:paraId="609A5BAC" w14:textId="77777777" w:rsidR="005C4340" w:rsidRPr="00261A74" w:rsidRDefault="005C4340" w:rsidP="00EF3236">
            <w:pPr>
              <w:pStyle w:val="a6"/>
              <w:numPr>
                <w:ilvl w:val="0"/>
                <w:numId w:val="68"/>
              </w:numPr>
              <w:rPr>
                <w:rFonts w:ascii="Times New Roman" w:hAnsi="Times New Roman" w:cs="Times New Roman"/>
                <w:sz w:val="24"/>
                <w:szCs w:val="28"/>
              </w:rPr>
            </w:pPr>
          </w:p>
        </w:tc>
        <w:tc>
          <w:tcPr>
            <w:tcW w:w="4996" w:type="dxa"/>
          </w:tcPr>
          <w:p w14:paraId="1CBBB2C6" w14:textId="5DC4EF43" w:rsidR="005C4340"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191" w:type="dxa"/>
          </w:tcPr>
          <w:p w14:paraId="676A2B1F"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34358303" w14:textId="6F054583" w:rsidR="005C4340"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7E855619" w14:textId="77777777" w:rsidR="007F597A" w:rsidRPr="00E33FE1" w:rsidRDefault="007F597A" w:rsidP="00E33FE1">
      <w:pPr>
        <w:spacing w:after="0" w:line="240" w:lineRule="auto"/>
        <w:rPr>
          <w:rFonts w:ascii="Times New Roman" w:hAnsi="Times New Roman" w:cs="Times New Roman"/>
          <w:b/>
          <w:sz w:val="24"/>
          <w:szCs w:val="24"/>
        </w:rPr>
      </w:pPr>
      <w:r w:rsidRPr="00E33FE1">
        <w:rPr>
          <w:rFonts w:ascii="Times New Roman" w:hAnsi="Times New Roman" w:cs="Times New Roman"/>
          <w:b/>
          <w:sz w:val="24"/>
          <w:szCs w:val="24"/>
        </w:rPr>
        <w:br w:type="page"/>
      </w:r>
    </w:p>
    <w:p w14:paraId="7AD999CA" w14:textId="55839646" w:rsidR="00C71E35" w:rsidRPr="00E33FE1" w:rsidRDefault="00C71E35" w:rsidP="00C71E35">
      <w:pPr>
        <w:pStyle w:val="1"/>
      </w:pPr>
      <w:bookmarkStart w:id="47" w:name="_Toc182771909"/>
      <w:bookmarkStart w:id="48" w:name="_Toc152352423"/>
      <w:bookmarkEnd w:id="46"/>
      <w:r w:rsidRPr="00E33FE1">
        <w:lastRenderedPageBreak/>
        <w:t>Ключи к оценочным материалам по дисциплине «</w:t>
      </w:r>
      <w:r>
        <w:t>Архитектура интеллектуальных систем</w:t>
      </w:r>
      <w:r w:rsidRPr="00E33FE1">
        <w:t>»</w:t>
      </w:r>
      <w:bookmarkEnd w:id="47"/>
    </w:p>
    <w:p w14:paraId="08EDDABD" w14:textId="77777777" w:rsidR="00C71E35" w:rsidRPr="00E33FE1" w:rsidRDefault="00C71E35" w:rsidP="00C71E35">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384"/>
        <w:gridCol w:w="4253"/>
        <w:gridCol w:w="3934"/>
      </w:tblGrid>
      <w:tr w:rsidR="00C71E35" w:rsidRPr="00261A74" w14:paraId="57AC5B53" w14:textId="77777777" w:rsidTr="002B760F">
        <w:tc>
          <w:tcPr>
            <w:tcW w:w="1384" w:type="dxa"/>
          </w:tcPr>
          <w:p w14:paraId="27ED4985" w14:textId="77777777" w:rsidR="00C71E35" w:rsidRPr="00261A74" w:rsidRDefault="00C71E35" w:rsidP="002C023C">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253" w:type="dxa"/>
          </w:tcPr>
          <w:p w14:paraId="552A4A62" w14:textId="77777777"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934" w:type="dxa"/>
          </w:tcPr>
          <w:p w14:paraId="52746DFD" w14:textId="77777777"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C71E35" w:rsidRPr="00261A74" w14:paraId="06F3DB89" w14:textId="77777777" w:rsidTr="002B760F">
        <w:tc>
          <w:tcPr>
            <w:tcW w:w="1384" w:type="dxa"/>
          </w:tcPr>
          <w:p w14:paraId="0A3865E2"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30A943B4" w14:textId="70A1D37D" w:rsidR="00C71E35" w:rsidRPr="004B7925" w:rsidRDefault="00C71E35" w:rsidP="002C023C">
            <w:pPr>
              <w:jc w:val="center"/>
              <w:rPr>
                <w:rFonts w:ascii="Times New Roman" w:hAnsi="Times New Roman" w:cs="Times New Roman"/>
                <w:sz w:val="24"/>
                <w:szCs w:val="28"/>
              </w:rPr>
            </w:pPr>
            <w:r>
              <w:rPr>
                <w:rFonts w:ascii="Times New Roman" w:hAnsi="Times New Roman" w:cs="Times New Roman"/>
                <w:sz w:val="24"/>
                <w:szCs w:val="28"/>
              </w:rPr>
              <w:t>2</w:t>
            </w:r>
          </w:p>
        </w:tc>
        <w:tc>
          <w:tcPr>
            <w:tcW w:w="3934" w:type="dxa"/>
          </w:tcPr>
          <w:p w14:paraId="26609B49"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76D4B71" w14:textId="633206B3"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578FFA78" w14:textId="77777777" w:rsidTr="002B760F">
        <w:tc>
          <w:tcPr>
            <w:tcW w:w="1384" w:type="dxa"/>
          </w:tcPr>
          <w:p w14:paraId="5439D40F"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4989339E" w14:textId="58676B85"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51F2FCB0"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7497164" w14:textId="71D4DDE7"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6C1BCE74" w14:textId="77777777" w:rsidTr="002B760F">
        <w:tc>
          <w:tcPr>
            <w:tcW w:w="1384" w:type="dxa"/>
          </w:tcPr>
          <w:p w14:paraId="4988B239"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1C2A0C60" w14:textId="44EE64E6"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3</w:t>
            </w:r>
          </w:p>
        </w:tc>
        <w:tc>
          <w:tcPr>
            <w:tcW w:w="3934" w:type="dxa"/>
          </w:tcPr>
          <w:p w14:paraId="03A36808"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81155F8" w14:textId="2EDAB008"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6AF51B09" w14:textId="77777777" w:rsidTr="002B760F">
        <w:tc>
          <w:tcPr>
            <w:tcW w:w="1384" w:type="dxa"/>
          </w:tcPr>
          <w:p w14:paraId="01CC1D4C"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0E8CA87B" w14:textId="07300629"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4775C7BD"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1A6E6E8" w14:textId="0C7C6FC9"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56539B71" w14:textId="77777777" w:rsidTr="002B760F">
        <w:tc>
          <w:tcPr>
            <w:tcW w:w="1384" w:type="dxa"/>
          </w:tcPr>
          <w:p w14:paraId="581B106B"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2151C54B" w14:textId="766D9E5E"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3C14C18A"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7EAD0A9" w14:textId="03519E88"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167A56C0" w14:textId="77777777" w:rsidTr="002B760F">
        <w:tc>
          <w:tcPr>
            <w:tcW w:w="1384" w:type="dxa"/>
          </w:tcPr>
          <w:p w14:paraId="607F12CB"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0600E04C" w14:textId="7D2A9A70"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13206CBF"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3F98545" w14:textId="5DF8A843"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600C7891" w14:textId="77777777" w:rsidTr="002B760F">
        <w:tc>
          <w:tcPr>
            <w:tcW w:w="1384" w:type="dxa"/>
          </w:tcPr>
          <w:p w14:paraId="6E5EBD71"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43969302" w14:textId="08E98945"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А3Б5В1Г2Д4</w:t>
            </w:r>
          </w:p>
        </w:tc>
        <w:tc>
          <w:tcPr>
            <w:tcW w:w="3934" w:type="dxa"/>
          </w:tcPr>
          <w:p w14:paraId="5EC247F7"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BBB006F" w14:textId="5E4FB109"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625B7AA8" w14:textId="77777777" w:rsidTr="002B760F">
        <w:tc>
          <w:tcPr>
            <w:tcW w:w="1384" w:type="dxa"/>
          </w:tcPr>
          <w:p w14:paraId="597A4624"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42E1A965" w14:textId="7049EACF"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А4Б1В2Г3</w:t>
            </w:r>
          </w:p>
        </w:tc>
        <w:tc>
          <w:tcPr>
            <w:tcW w:w="3934" w:type="dxa"/>
          </w:tcPr>
          <w:p w14:paraId="38862702"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1165F86" w14:textId="0D93425C"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01895B77" w14:textId="77777777" w:rsidTr="002B760F">
        <w:tc>
          <w:tcPr>
            <w:tcW w:w="1384" w:type="dxa"/>
          </w:tcPr>
          <w:p w14:paraId="6A7D7D35"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6B3955F5" w14:textId="1677D3CB"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4</w:t>
            </w:r>
          </w:p>
        </w:tc>
        <w:tc>
          <w:tcPr>
            <w:tcW w:w="3934" w:type="dxa"/>
          </w:tcPr>
          <w:p w14:paraId="6B41353F"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B6F2272" w14:textId="3FA4B2D7"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3EBCD278" w14:textId="77777777" w:rsidTr="002B760F">
        <w:tc>
          <w:tcPr>
            <w:tcW w:w="1384" w:type="dxa"/>
          </w:tcPr>
          <w:p w14:paraId="0D8694DD"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7F099156" w14:textId="66623E7F"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2E52ADA6"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AE7EEB1" w14:textId="34DC7F5D"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7455D5EA" w14:textId="77777777" w:rsidTr="002B760F">
        <w:tc>
          <w:tcPr>
            <w:tcW w:w="1384" w:type="dxa"/>
          </w:tcPr>
          <w:p w14:paraId="6CE31B16"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5F92FE7F" w14:textId="0BABE9F3"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3</w:t>
            </w:r>
          </w:p>
        </w:tc>
        <w:tc>
          <w:tcPr>
            <w:tcW w:w="3934" w:type="dxa"/>
          </w:tcPr>
          <w:p w14:paraId="082F9718"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45E6502" w14:textId="24C417D6"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37E7424D" w14:textId="77777777" w:rsidTr="002B760F">
        <w:tc>
          <w:tcPr>
            <w:tcW w:w="1384" w:type="dxa"/>
          </w:tcPr>
          <w:p w14:paraId="1BFC6A32"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3D82C121" w14:textId="5F066E5C"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356</w:t>
            </w:r>
          </w:p>
        </w:tc>
        <w:tc>
          <w:tcPr>
            <w:tcW w:w="3934" w:type="dxa"/>
          </w:tcPr>
          <w:p w14:paraId="31C738C9"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4F220F5" w14:textId="42DA51AF"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5628921E" w14:textId="77777777" w:rsidTr="002B760F">
        <w:tc>
          <w:tcPr>
            <w:tcW w:w="1384" w:type="dxa"/>
          </w:tcPr>
          <w:p w14:paraId="3DE76202"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70A7BEFD" w14:textId="018BBD73"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2</w:t>
            </w:r>
          </w:p>
        </w:tc>
        <w:tc>
          <w:tcPr>
            <w:tcW w:w="3934" w:type="dxa"/>
          </w:tcPr>
          <w:p w14:paraId="35BDD261"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81E1C18" w14:textId="4E3CB159"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0590CAD1" w14:textId="77777777" w:rsidTr="002B760F">
        <w:tc>
          <w:tcPr>
            <w:tcW w:w="1384" w:type="dxa"/>
          </w:tcPr>
          <w:p w14:paraId="6D7A7B16"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0ED0F44E" w14:textId="72EB1038"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246</w:t>
            </w:r>
          </w:p>
        </w:tc>
        <w:tc>
          <w:tcPr>
            <w:tcW w:w="3934" w:type="dxa"/>
          </w:tcPr>
          <w:p w14:paraId="7D6CEF27"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4608311" w14:textId="571FAF0A"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4F686290" w14:textId="77777777" w:rsidTr="002B760F">
        <w:tc>
          <w:tcPr>
            <w:tcW w:w="1384" w:type="dxa"/>
          </w:tcPr>
          <w:p w14:paraId="1EC17646"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7EE3146C" w14:textId="35C5AA5C"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135879</w:t>
            </w:r>
          </w:p>
        </w:tc>
        <w:tc>
          <w:tcPr>
            <w:tcW w:w="3934" w:type="dxa"/>
          </w:tcPr>
          <w:p w14:paraId="214B4493"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D1951E9" w14:textId="5F9288F4"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2AE4870B" w14:textId="77777777" w:rsidTr="002B760F">
        <w:tc>
          <w:tcPr>
            <w:tcW w:w="1384" w:type="dxa"/>
          </w:tcPr>
          <w:p w14:paraId="7299FF28"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18DEA15D" w14:textId="2763DE78"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3</w:t>
            </w:r>
          </w:p>
        </w:tc>
        <w:tc>
          <w:tcPr>
            <w:tcW w:w="3934" w:type="dxa"/>
          </w:tcPr>
          <w:p w14:paraId="2F131EB5"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9F303C5" w14:textId="0B8DD974"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052FF898" w14:textId="77777777" w:rsidTr="002B760F">
        <w:tc>
          <w:tcPr>
            <w:tcW w:w="1384" w:type="dxa"/>
          </w:tcPr>
          <w:p w14:paraId="1C1D68BF"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2F482042" w14:textId="573A17C4"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24135</w:t>
            </w:r>
          </w:p>
        </w:tc>
        <w:tc>
          <w:tcPr>
            <w:tcW w:w="3934" w:type="dxa"/>
          </w:tcPr>
          <w:p w14:paraId="4F17FB40"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10F79586" w14:textId="5C98C793"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3D6A05C3" w14:textId="77777777" w:rsidTr="002B760F">
        <w:tc>
          <w:tcPr>
            <w:tcW w:w="1384" w:type="dxa"/>
          </w:tcPr>
          <w:p w14:paraId="1C609A91"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41165AC2" w14:textId="172747A3"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3456</w:t>
            </w:r>
          </w:p>
        </w:tc>
        <w:tc>
          <w:tcPr>
            <w:tcW w:w="3934" w:type="dxa"/>
          </w:tcPr>
          <w:p w14:paraId="02A73A9F"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1AE0E5D" w14:textId="6480A945"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0AAF6362" w14:textId="77777777" w:rsidTr="002B760F">
        <w:tc>
          <w:tcPr>
            <w:tcW w:w="1384" w:type="dxa"/>
          </w:tcPr>
          <w:p w14:paraId="276BECF9"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726ECBD8" w14:textId="7C1D16CF"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12</w:t>
            </w:r>
          </w:p>
        </w:tc>
        <w:tc>
          <w:tcPr>
            <w:tcW w:w="3934" w:type="dxa"/>
          </w:tcPr>
          <w:p w14:paraId="5069D176"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E897737" w14:textId="06957077"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1F819BBF" w14:textId="77777777" w:rsidTr="002B760F">
        <w:tc>
          <w:tcPr>
            <w:tcW w:w="1384" w:type="dxa"/>
          </w:tcPr>
          <w:p w14:paraId="05845762"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41190798" w14:textId="4C550C21"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2</w:t>
            </w:r>
          </w:p>
        </w:tc>
        <w:tc>
          <w:tcPr>
            <w:tcW w:w="3934" w:type="dxa"/>
          </w:tcPr>
          <w:p w14:paraId="6AF886D5"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FE356B2" w14:textId="5B598354"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4C2D6F54" w14:textId="77777777" w:rsidTr="002B760F">
        <w:tc>
          <w:tcPr>
            <w:tcW w:w="1384" w:type="dxa"/>
          </w:tcPr>
          <w:p w14:paraId="4A40A0E3"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2C690EA4" w14:textId="1DADA544"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4</w:t>
            </w:r>
          </w:p>
        </w:tc>
        <w:tc>
          <w:tcPr>
            <w:tcW w:w="3934" w:type="dxa"/>
          </w:tcPr>
          <w:p w14:paraId="47C0AA0D"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22BFA47" w14:textId="454886C5"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71E35" w:rsidRPr="00261A74" w14:paraId="0CDE3369" w14:textId="77777777" w:rsidTr="002B760F">
        <w:tc>
          <w:tcPr>
            <w:tcW w:w="1384" w:type="dxa"/>
          </w:tcPr>
          <w:p w14:paraId="0614B4D3" w14:textId="77777777" w:rsidR="00C71E35" w:rsidRPr="00261A74" w:rsidRDefault="00C71E35" w:rsidP="00EF3236">
            <w:pPr>
              <w:pStyle w:val="a6"/>
              <w:numPr>
                <w:ilvl w:val="0"/>
                <w:numId w:val="69"/>
              </w:numPr>
              <w:rPr>
                <w:rFonts w:ascii="Times New Roman" w:hAnsi="Times New Roman" w:cs="Times New Roman"/>
                <w:sz w:val="24"/>
                <w:szCs w:val="28"/>
              </w:rPr>
            </w:pPr>
          </w:p>
        </w:tc>
        <w:tc>
          <w:tcPr>
            <w:tcW w:w="4253" w:type="dxa"/>
          </w:tcPr>
          <w:p w14:paraId="6369A4D1" w14:textId="6F15EDBF" w:rsidR="00C71E35" w:rsidRPr="00261A74" w:rsidRDefault="00C71E35" w:rsidP="002C023C">
            <w:pPr>
              <w:jc w:val="center"/>
              <w:rPr>
                <w:rFonts w:ascii="Times New Roman" w:hAnsi="Times New Roman" w:cs="Times New Roman"/>
                <w:sz w:val="24"/>
                <w:szCs w:val="28"/>
              </w:rPr>
            </w:pPr>
            <w:r>
              <w:rPr>
                <w:rFonts w:ascii="Times New Roman" w:hAnsi="Times New Roman" w:cs="Times New Roman"/>
                <w:sz w:val="24"/>
                <w:szCs w:val="28"/>
              </w:rPr>
              <w:t>2</w:t>
            </w:r>
          </w:p>
        </w:tc>
        <w:tc>
          <w:tcPr>
            <w:tcW w:w="3934" w:type="dxa"/>
          </w:tcPr>
          <w:p w14:paraId="39CC4CAC" w14:textId="77777777" w:rsidR="00C71E35" w:rsidRDefault="00C71E35" w:rsidP="00C71E35">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5605D0A" w14:textId="6DA62937" w:rsidR="00C71E35" w:rsidRPr="00261A74" w:rsidRDefault="00C71E35" w:rsidP="00C71E35">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195B7A2E" w14:textId="77777777" w:rsidTr="002B760F">
        <w:tc>
          <w:tcPr>
            <w:tcW w:w="1384" w:type="dxa"/>
          </w:tcPr>
          <w:p w14:paraId="72AE90CE"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2DF618B6" w14:textId="18E85C32"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2</w:t>
            </w:r>
          </w:p>
        </w:tc>
        <w:tc>
          <w:tcPr>
            <w:tcW w:w="3934" w:type="dxa"/>
          </w:tcPr>
          <w:p w14:paraId="2525AD27"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51ECAEB" w14:textId="3170737B"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0970D92C" w14:textId="77777777" w:rsidTr="002B760F">
        <w:tc>
          <w:tcPr>
            <w:tcW w:w="1384" w:type="dxa"/>
          </w:tcPr>
          <w:p w14:paraId="312D027A"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26C4CDB3" w14:textId="420B0602"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3BF249C7"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7141B86" w14:textId="590522F8"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53CEF185" w14:textId="77777777" w:rsidTr="002B760F">
        <w:tc>
          <w:tcPr>
            <w:tcW w:w="1384" w:type="dxa"/>
          </w:tcPr>
          <w:p w14:paraId="32632497"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207F89FA" w14:textId="351B6F78"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3</w:t>
            </w:r>
          </w:p>
        </w:tc>
        <w:tc>
          <w:tcPr>
            <w:tcW w:w="3934" w:type="dxa"/>
          </w:tcPr>
          <w:p w14:paraId="78900D3B"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7DCFC7B" w14:textId="49588AF1"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7C8B3C95" w14:textId="77777777" w:rsidTr="002B760F">
        <w:tc>
          <w:tcPr>
            <w:tcW w:w="1384" w:type="dxa"/>
          </w:tcPr>
          <w:p w14:paraId="5D2FBAFC"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0B254AD0" w14:textId="64D718CA"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2ADEE409"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0B3CB4E" w14:textId="43DF0144"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09CEEB15" w14:textId="77777777" w:rsidTr="002B760F">
        <w:tc>
          <w:tcPr>
            <w:tcW w:w="1384" w:type="dxa"/>
          </w:tcPr>
          <w:p w14:paraId="3CF967DC"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47122981" w14:textId="5D4058EE"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08A08A64"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ECF17C0" w14:textId="11E9CF56"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284574AA" w14:textId="77777777" w:rsidTr="002B760F">
        <w:tc>
          <w:tcPr>
            <w:tcW w:w="1384" w:type="dxa"/>
          </w:tcPr>
          <w:p w14:paraId="62886F92"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272D2F5F" w14:textId="51C3C1C6"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5DEDB739"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B7F289B" w14:textId="039AEDF0"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3CB5212C" w14:textId="77777777" w:rsidTr="002B760F">
        <w:tc>
          <w:tcPr>
            <w:tcW w:w="1384" w:type="dxa"/>
          </w:tcPr>
          <w:p w14:paraId="60B52A9E"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2130DEE5" w14:textId="69A6B6B3"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А3Б5В1Г2Д4</w:t>
            </w:r>
          </w:p>
        </w:tc>
        <w:tc>
          <w:tcPr>
            <w:tcW w:w="3934" w:type="dxa"/>
          </w:tcPr>
          <w:p w14:paraId="3BBBD8CE"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6AE3B574" w14:textId="30792044"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34B18C0A" w14:textId="77777777" w:rsidTr="002B760F">
        <w:tc>
          <w:tcPr>
            <w:tcW w:w="1384" w:type="dxa"/>
          </w:tcPr>
          <w:p w14:paraId="6EA1D5B3"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519032E1" w14:textId="31D7AAD8"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А4Б1В2Г3</w:t>
            </w:r>
          </w:p>
        </w:tc>
        <w:tc>
          <w:tcPr>
            <w:tcW w:w="3934" w:type="dxa"/>
          </w:tcPr>
          <w:p w14:paraId="39C1E7A7"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23FCCF83" w14:textId="5EE0BA92"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624AC1EC" w14:textId="77777777" w:rsidTr="002B760F">
        <w:tc>
          <w:tcPr>
            <w:tcW w:w="1384" w:type="dxa"/>
          </w:tcPr>
          <w:p w14:paraId="076A6A4B"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187C738C" w14:textId="6E626920"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4</w:t>
            </w:r>
          </w:p>
        </w:tc>
        <w:tc>
          <w:tcPr>
            <w:tcW w:w="3934" w:type="dxa"/>
          </w:tcPr>
          <w:p w14:paraId="5067D4A7"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9699374" w14:textId="3A55F764"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2A7588C4" w14:textId="77777777" w:rsidTr="002B760F">
        <w:tc>
          <w:tcPr>
            <w:tcW w:w="1384" w:type="dxa"/>
          </w:tcPr>
          <w:p w14:paraId="7FC023E5"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092DF3F1" w14:textId="0F008050"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21472D65"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2F41FD2" w14:textId="42A5353D"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2D77AD11" w14:textId="77777777" w:rsidTr="002B760F">
        <w:tc>
          <w:tcPr>
            <w:tcW w:w="1384" w:type="dxa"/>
          </w:tcPr>
          <w:p w14:paraId="41EB6A6F"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7F5EFAA3" w14:textId="56F82BD1"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3</w:t>
            </w:r>
          </w:p>
        </w:tc>
        <w:tc>
          <w:tcPr>
            <w:tcW w:w="3934" w:type="dxa"/>
          </w:tcPr>
          <w:p w14:paraId="09B5D5C8"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9C24901" w14:textId="1FD71FDE"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5E134898" w14:textId="77777777" w:rsidTr="002B760F">
        <w:tc>
          <w:tcPr>
            <w:tcW w:w="1384" w:type="dxa"/>
          </w:tcPr>
          <w:p w14:paraId="48691734"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02AC049B" w14:textId="1AEE42B2"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356</w:t>
            </w:r>
          </w:p>
        </w:tc>
        <w:tc>
          <w:tcPr>
            <w:tcW w:w="3934" w:type="dxa"/>
          </w:tcPr>
          <w:p w14:paraId="41815F3C"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C395234" w14:textId="1B2F5FF5"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511B4B60" w14:textId="77777777" w:rsidTr="002B760F">
        <w:tc>
          <w:tcPr>
            <w:tcW w:w="1384" w:type="dxa"/>
          </w:tcPr>
          <w:p w14:paraId="6389C490"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3746AB25" w14:textId="038107B5"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2</w:t>
            </w:r>
          </w:p>
        </w:tc>
        <w:tc>
          <w:tcPr>
            <w:tcW w:w="3934" w:type="dxa"/>
          </w:tcPr>
          <w:p w14:paraId="08116C18"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D207452" w14:textId="1F6C972F"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7D572D87" w14:textId="77777777" w:rsidTr="002B760F">
        <w:tc>
          <w:tcPr>
            <w:tcW w:w="1384" w:type="dxa"/>
          </w:tcPr>
          <w:p w14:paraId="1B77FB75"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64F6758B" w14:textId="23F09DF9"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246</w:t>
            </w:r>
          </w:p>
        </w:tc>
        <w:tc>
          <w:tcPr>
            <w:tcW w:w="3934" w:type="dxa"/>
          </w:tcPr>
          <w:p w14:paraId="60E92043"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E083E9E" w14:textId="6A879D21"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168C05E5" w14:textId="77777777" w:rsidTr="002B760F">
        <w:tc>
          <w:tcPr>
            <w:tcW w:w="1384" w:type="dxa"/>
          </w:tcPr>
          <w:p w14:paraId="75F05F4C"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2184E863" w14:textId="6FA3DF51"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135879</w:t>
            </w:r>
          </w:p>
        </w:tc>
        <w:tc>
          <w:tcPr>
            <w:tcW w:w="3934" w:type="dxa"/>
          </w:tcPr>
          <w:p w14:paraId="7CBB0894"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2D3E886" w14:textId="2E45142C"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0E34031F" w14:textId="77777777" w:rsidTr="002B760F">
        <w:tc>
          <w:tcPr>
            <w:tcW w:w="1384" w:type="dxa"/>
          </w:tcPr>
          <w:p w14:paraId="7F652589"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665DE9FC" w14:textId="2B239FF2"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3</w:t>
            </w:r>
          </w:p>
        </w:tc>
        <w:tc>
          <w:tcPr>
            <w:tcW w:w="3934" w:type="dxa"/>
          </w:tcPr>
          <w:p w14:paraId="10BBD717"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BE65412" w14:textId="11374E79"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0794B850" w14:textId="77777777" w:rsidTr="002B760F">
        <w:tc>
          <w:tcPr>
            <w:tcW w:w="1384" w:type="dxa"/>
          </w:tcPr>
          <w:p w14:paraId="1B8EB31C"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4C79F57D" w14:textId="11CA2584"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24135</w:t>
            </w:r>
          </w:p>
        </w:tc>
        <w:tc>
          <w:tcPr>
            <w:tcW w:w="3934" w:type="dxa"/>
          </w:tcPr>
          <w:p w14:paraId="130DFD37"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7DCB9EB6" w14:textId="1AB7ECAB"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729D7455" w14:textId="77777777" w:rsidTr="002B760F">
        <w:tc>
          <w:tcPr>
            <w:tcW w:w="1384" w:type="dxa"/>
          </w:tcPr>
          <w:p w14:paraId="39941C9F"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021AD69C" w14:textId="1CFF0CC1"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3456</w:t>
            </w:r>
          </w:p>
        </w:tc>
        <w:tc>
          <w:tcPr>
            <w:tcW w:w="3934" w:type="dxa"/>
          </w:tcPr>
          <w:p w14:paraId="7F98F72A"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AA7CE2D" w14:textId="2A4F0929"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26E83B0F" w14:textId="77777777" w:rsidTr="002B760F">
        <w:tc>
          <w:tcPr>
            <w:tcW w:w="1384" w:type="dxa"/>
          </w:tcPr>
          <w:p w14:paraId="6F71FC74"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02EEE967" w14:textId="351F29F6"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12</w:t>
            </w:r>
          </w:p>
        </w:tc>
        <w:tc>
          <w:tcPr>
            <w:tcW w:w="3934" w:type="dxa"/>
          </w:tcPr>
          <w:p w14:paraId="07998176"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27CC041" w14:textId="27083D19"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19D3467E" w14:textId="77777777" w:rsidTr="002B760F">
        <w:tc>
          <w:tcPr>
            <w:tcW w:w="1384" w:type="dxa"/>
          </w:tcPr>
          <w:p w14:paraId="772DF1B4"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389E7B5B" w14:textId="021CA886"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2</w:t>
            </w:r>
          </w:p>
        </w:tc>
        <w:tc>
          <w:tcPr>
            <w:tcW w:w="3934" w:type="dxa"/>
          </w:tcPr>
          <w:p w14:paraId="2079D840"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2EF1A5E" w14:textId="7D69D23C"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5530BBEC" w14:textId="77777777" w:rsidTr="002B760F">
        <w:tc>
          <w:tcPr>
            <w:tcW w:w="1384" w:type="dxa"/>
          </w:tcPr>
          <w:p w14:paraId="2FD74855"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70FEA9CF" w14:textId="5FB34779"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4</w:t>
            </w:r>
          </w:p>
        </w:tc>
        <w:tc>
          <w:tcPr>
            <w:tcW w:w="3934" w:type="dxa"/>
          </w:tcPr>
          <w:p w14:paraId="7BC9DA93"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4C56E98" w14:textId="09D32FA5"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2B760F" w:rsidRPr="00261A74" w14:paraId="2249506C" w14:textId="77777777" w:rsidTr="002B760F">
        <w:tc>
          <w:tcPr>
            <w:tcW w:w="1384" w:type="dxa"/>
          </w:tcPr>
          <w:p w14:paraId="1C392374" w14:textId="77777777" w:rsidR="002B760F" w:rsidRPr="00261A74" w:rsidRDefault="002B760F" w:rsidP="00EF3236">
            <w:pPr>
              <w:pStyle w:val="a6"/>
              <w:numPr>
                <w:ilvl w:val="0"/>
                <w:numId w:val="69"/>
              </w:numPr>
              <w:rPr>
                <w:rFonts w:ascii="Times New Roman" w:hAnsi="Times New Roman" w:cs="Times New Roman"/>
                <w:sz w:val="24"/>
                <w:szCs w:val="28"/>
              </w:rPr>
            </w:pPr>
          </w:p>
        </w:tc>
        <w:tc>
          <w:tcPr>
            <w:tcW w:w="4253" w:type="dxa"/>
          </w:tcPr>
          <w:p w14:paraId="5711D7EE" w14:textId="05D77256" w:rsidR="002B760F" w:rsidRDefault="002B760F" w:rsidP="002B760F">
            <w:pPr>
              <w:jc w:val="center"/>
              <w:rPr>
                <w:rFonts w:ascii="Times New Roman" w:hAnsi="Times New Roman" w:cs="Times New Roman"/>
                <w:sz w:val="24"/>
                <w:szCs w:val="28"/>
              </w:rPr>
            </w:pPr>
            <w:r>
              <w:rPr>
                <w:rFonts w:ascii="Times New Roman" w:hAnsi="Times New Roman" w:cs="Times New Roman"/>
                <w:sz w:val="24"/>
                <w:szCs w:val="28"/>
              </w:rPr>
              <w:t>2</w:t>
            </w:r>
          </w:p>
        </w:tc>
        <w:tc>
          <w:tcPr>
            <w:tcW w:w="3934" w:type="dxa"/>
          </w:tcPr>
          <w:p w14:paraId="3549F2DB" w14:textId="77777777"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295A78A" w14:textId="70F69C70" w:rsidR="002B760F" w:rsidRDefault="002B760F" w:rsidP="002B760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28273F29" w14:textId="77777777" w:rsidR="007F597A" w:rsidRPr="00E33FE1" w:rsidRDefault="007F597A" w:rsidP="00E33FE1">
      <w:pPr>
        <w:spacing w:after="0" w:line="240" w:lineRule="auto"/>
        <w:rPr>
          <w:rFonts w:ascii="Times New Roman" w:hAnsi="Times New Roman" w:cs="Times New Roman"/>
          <w:b/>
          <w:sz w:val="24"/>
          <w:szCs w:val="24"/>
        </w:rPr>
      </w:pPr>
      <w:r w:rsidRPr="00E33FE1">
        <w:rPr>
          <w:rFonts w:ascii="Times New Roman" w:hAnsi="Times New Roman" w:cs="Times New Roman"/>
          <w:b/>
          <w:sz w:val="24"/>
          <w:szCs w:val="24"/>
        </w:rPr>
        <w:br w:type="page"/>
      </w:r>
    </w:p>
    <w:p w14:paraId="56DDF442" w14:textId="3B2BCFC6" w:rsidR="002C023C" w:rsidRPr="00E33FE1" w:rsidRDefault="002C023C" w:rsidP="002C023C">
      <w:pPr>
        <w:pStyle w:val="1"/>
      </w:pPr>
      <w:bookmarkStart w:id="49" w:name="_Toc182771910"/>
      <w:bookmarkStart w:id="50" w:name="_Toc152352424"/>
      <w:bookmarkEnd w:id="48"/>
      <w:r w:rsidRPr="00E33FE1">
        <w:lastRenderedPageBreak/>
        <w:t>Ключи к оценочным средствам по дисциплине «</w:t>
      </w:r>
      <w:r w:rsidRPr="002C023C">
        <w:t>Проектирование интеллектуальных систем бизнес-аналитики на основе нейросетевых технологий</w:t>
      </w:r>
      <w:r w:rsidRPr="00E33FE1">
        <w:t>»</w:t>
      </w:r>
      <w:bookmarkEnd w:id="49"/>
    </w:p>
    <w:p w14:paraId="1BF07B25" w14:textId="77777777" w:rsidR="002C023C" w:rsidRDefault="002C023C" w:rsidP="002C023C">
      <w:pPr>
        <w:pStyle w:val="aff5"/>
        <w:spacing w:line="240" w:lineRule="auto"/>
        <w:jc w:val="left"/>
        <w:rPr>
          <w:sz w:val="28"/>
          <w:szCs w:val="22"/>
        </w:rPr>
      </w:pPr>
    </w:p>
    <w:tbl>
      <w:tblPr>
        <w:tblStyle w:val="a3"/>
        <w:tblW w:w="0" w:type="auto"/>
        <w:tblLook w:val="04A0" w:firstRow="1" w:lastRow="0" w:firstColumn="1" w:lastColumn="0" w:noHBand="0" w:noVBand="1"/>
      </w:tblPr>
      <w:tblGrid>
        <w:gridCol w:w="1384"/>
        <w:gridCol w:w="4253"/>
        <w:gridCol w:w="3934"/>
      </w:tblGrid>
      <w:tr w:rsidR="001C1F40" w:rsidRPr="00261A74" w14:paraId="4F32FEEC" w14:textId="77777777" w:rsidTr="002B760F">
        <w:tc>
          <w:tcPr>
            <w:tcW w:w="1384" w:type="dxa"/>
          </w:tcPr>
          <w:p w14:paraId="3DD228B0" w14:textId="7E6AECB1" w:rsidR="001C1F40" w:rsidRPr="001C1F40" w:rsidRDefault="001C1F40" w:rsidP="001C1F40">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253" w:type="dxa"/>
          </w:tcPr>
          <w:p w14:paraId="426FB018" w14:textId="67074606"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934" w:type="dxa"/>
          </w:tcPr>
          <w:p w14:paraId="51C35F7C" w14:textId="1D163A9C" w:rsidR="001C1F40" w:rsidRDefault="001C1F40" w:rsidP="001C1F40">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1C1F40" w:rsidRPr="00261A74" w14:paraId="684E14BD" w14:textId="77777777" w:rsidTr="002B760F">
        <w:tc>
          <w:tcPr>
            <w:tcW w:w="1384" w:type="dxa"/>
          </w:tcPr>
          <w:p w14:paraId="089E9EC6"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483DB6DF" w14:textId="46BF0F94"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w:t>
            </w:r>
          </w:p>
        </w:tc>
        <w:tc>
          <w:tcPr>
            <w:tcW w:w="3934" w:type="dxa"/>
          </w:tcPr>
          <w:p w14:paraId="2AC580FA"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29D518C" w14:textId="75F1B2FC"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7417FDBD" w14:textId="77777777" w:rsidTr="002B760F">
        <w:tc>
          <w:tcPr>
            <w:tcW w:w="1384" w:type="dxa"/>
          </w:tcPr>
          <w:p w14:paraId="2295AFD6"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638766AD" w14:textId="546C6847"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w:t>
            </w:r>
          </w:p>
        </w:tc>
        <w:tc>
          <w:tcPr>
            <w:tcW w:w="3934" w:type="dxa"/>
          </w:tcPr>
          <w:p w14:paraId="5DE95A03"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C7AF50E" w14:textId="5C2F0658"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1E872FB0" w14:textId="77777777" w:rsidTr="002B760F">
        <w:tc>
          <w:tcPr>
            <w:tcW w:w="1384" w:type="dxa"/>
          </w:tcPr>
          <w:p w14:paraId="01ABA1C1"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30691DCA" w14:textId="16AA7B55"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3934" w:type="dxa"/>
          </w:tcPr>
          <w:p w14:paraId="254A1DDC"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BA89C76" w14:textId="27683A52"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21FBB7B8" w14:textId="77777777" w:rsidTr="002B760F">
        <w:tc>
          <w:tcPr>
            <w:tcW w:w="1384" w:type="dxa"/>
          </w:tcPr>
          <w:p w14:paraId="25276CAA"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74808840" w14:textId="64921482"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934" w:type="dxa"/>
          </w:tcPr>
          <w:p w14:paraId="5329AC52"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01F7FEEF" w14:textId="00C4B19D"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221A3B81" w14:textId="77777777" w:rsidTr="002B760F">
        <w:tc>
          <w:tcPr>
            <w:tcW w:w="1384" w:type="dxa"/>
          </w:tcPr>
          <w:p w14:paraId="34577592"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1A463A88" w14:textId="03D93407"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12345</w:t>
            </w:r>
          </w:p>
        </w:tc>
        <w:tc>
          <w:tcPr>
            <w:tcW w:w="3934" w:type="dxa"/>
          </w:tcPr>
          <w:p w14:paraId="3EADA90A"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13403ABE" w14:textId="273ABCD3"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1BA3765E" w14:textId="77777777" w:rsidTr="002B760F">
        <w:tc>
          <w:tcPr>
            <w:tcW w:w="1384" w:type="dxa"/>
          </w:tcPr>
          <w:p w14:paraId="79CBD054"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1B0430FC" w14:textId="136ABC7A"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w:t>
            </w:r>
          </w:p>
        </w:tc>
        <w:tc>
          <w:tcPr>
            <w:tcW w:w="3934" w:type="dxa"/>
          </w:tcPr>
          <w:p w14:paraId="00CD554A"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0AD800CD" w14:textId="604D9780"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4DC57289" w14:textId="77777777" w:rsidTr="002B760F">
        <w:tc>
          <w:tcPr>
            <w:tcW w:w="1384" w:type="dxa"/>
          </w:tcPr>
          <w:p w14:paraId="684B8E5B"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35A12D93" w14:textId="1DA3BA67"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совокупность описываемых понятием объекто</w:t>
            </w:r>
          </w:p>
        </w:tc>
        <w:tc>
          <w:tcPr>
            <w:tcW w:w="3934" w:type="dxa"/>
          </w:tcPr>
          <w:p w14:paraId="2D32B3B2"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35E2531" w14:textId="0D2488F0"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1B4EF427" w14:textId="77777777" w:rsidTr="002B760F">
        <w:tc>
          <w:tcPr>
            <w:tcW w:w="1384" w:type="dxa"/>
          </w:tcPr>
          <w:p w14:paraId="5AAF7628"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1854D35F" w14:textId="4DA6076C"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предложение, фиксирующее некоторое эмпирическое явление, утверждение или условие, которое может быть верифицировано</w:t>
            </w:r>
          </w:p>
        </w:tc>
        <w:tc>
          <w:tcPr>
            <w:tcW w:w="3934" w:type="dxa"/>
          </w:tcPr>
          <w:p w14:paraId="7577A8D3"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93D9A23" w14:textId="0A94AAC1"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300FECF7" w14:textId="77777777" w:rsidTr="002B760F">
        <w:tc>
          <w:tcPr>
            <w:tcW w:w="1384" w:type="dxa"/>
          </w:tcPr>
          <w:p w14:paraId="0F7F3466"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1E09F6F0" w14:textId="61E8F7EC"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3</w:t>
            </w:r>
          </w:p>
        </w:tc>
        <w:tc>
          <w:tcPr>
            <w:tcW w:w="3934" w:type="dxa"/>
          </w:tcPr>
          <w:p w14:paraId="417C06A8"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F530C68" w14:textId="4E18206A"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4A44A23E" w14:textId="77777777" w:rsidTr="002B760F">
        <w:tc>
          <w:tcPr>
            <w:tcW w:w="1384" w:type="dxa"/>
          </w:tcPr>
          <w:p w14:paraId="598FDE10"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7F46E845" w14:textId="0EA063FE"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345</w:t>
            </w:r>
          </w:p>
        </w:tc>
        <w:tc>
          <w:tcPr>
            <w:tcW w:w="3934" w:type="dxa"/>
          </w:tcPr>
          <w:p w14:paraId="3A28C6D0"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E49A4D0" w14:textId="495FF49A"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32DAD2C4" w14:textId="77777777" w:rsidTr="002B760F">
        <w:tc>
          <w:tcPr>
            <w:tcW w:w="1384" w:type="dxa"/>
          </w:tcPr>
          <w:p w14:paraId="383601CF"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0AF02FAE" w14:textId="01378606"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4A1D51FF"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B61D2A5" w14:textId="61DF77DB"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10F509FB" w14:textId="77777777" w:rsidTr="002B760F">
        <w:tc>
          <w:tcPr>
            <w:tcW w:w="1384" w:type="dxa"/>
          </w:tcPr>
          <w:p w14:paraId="1D30FDF8"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7B8BC79D" w14:textId="5505F828"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4</w:t>
            </w:r>
          </w:p>
        </w:tc>
        <w:tc>
          <w:tcPr>
            <w:tcW w:w="3934" w:type="dxa"/>
          </w:tcPr>
          <w:p w14:paraId="610DEA13"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C75DEE7" w14:textId="6DD9C90B"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029DC9F0" w14:textId="77777777" w:rsidTr="002B760F">
        <w:tc>
          <w:tcPr>
            <w:tcW w:w="1384" w:type="dxa"/>
          </w:tcPr>
          <w:p w14:paraId="68AABBA7"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78EDF485" w14:textId="734AC466"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934" w:type="dxa"/>
          </w:tcPr>
          <w:p w14:paraId="165D82CE"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BCA8003" w14:textId="1C6FD528"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64BD7FF7" w14:textId="77777777" w:rsidTr="002B760F">
        <w:tc>
          <w:tcPr>
            <w:tcW w:w="1384" w:type="dxa"/>
          </w:tcPr>
          <w:p w14:paraId="5A3F237D"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43416B32" w14:textId="09511B7A"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934" w:type="dxa"/>
          </w:tcPr>
          <w:p w14:paraId="0797D6CA"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3FBA2F83" w14:textId="6717B116"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4C03AFD2" w14:textId="77777777" w:rsidTr="002B760F">
        <w:tc>
          <w:tcPr>
            <w:tcW w:w="1384" w:type="dxa"/>
          </w:tcPr>
          <w:p w14:paraId="5CE8B327"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662DBF99" w14:textId="12F1918E"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3934" w:type="dxa"/>
          </w:tcPr>
          <w:p w14:paraId="5869B207"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041C4806" w14:textId="69DF8E48"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2392812E" w14:textId="77777777" w:rsidTr="002B760F">
        <w:tc>
          <w:tcPr>
            <w:tcW w:w="1384" w:type="dxa"/>
          </w:tcPr>
          <w:p w14:paraId="404FC18F"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4EC1665C" w14:textId="50EA277B"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определить разбиение базы данных по строкам на множество кластеров, так чтобы в каждом кластере содержались похожие строки, а в разных – непохожие</w:t>
            </w:r>
          </w:p>
        </w:tc>
        <w:tc>
          <w:tcPr>
            <w:tcW w:w="3934" w:type="dxa"/>
          </w:tcPr>
          <w:p w14:paraId="41F9880E"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C80C856" w14:textId="1CE549EB"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2FF69A50" w14:textId="77777777" w:rsidTr="002B760F">
        <w:tc>
          <w:tcPr>
            <w:tcW w:w="1384" w:type="dxa"/>
          </w:tcPr>
          <w:p w14:paraId="2EF5D147"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276A58A7" w14:textId="4A483B55"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50190DBC"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5D7B990" w14:textId="6C30C7AD"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1C1F40" w:rsidRPr="00261A74" w14:paraId="2FA06168" w14:textId="77777777" w:rsidTr="002B760F">
        <w:tc>
          <w:tcPr>
            <w:tcW w:w="1384" w:type="dxa"/>
          </w:tcPr>
          <w:p w14:paraId="5427341B"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7F06E18C" w14:textId="266924A5"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w:t>
            </w:r>
          </w:p>
        </w:tc>
        <w:tc>
          <w:tcPr>
            <w:tcW w:w="3934" w:type="dxa"/>
          </w:tcPr>
          <w:p w14:paraId="2AAF9DE4"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607ADB9" w14:textId="2E49066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1C773A5A" w14:textId="77777777" w:rsidTr="002B760F">
        <w:tc>
          <w:tcPr>
            <w:tcW w:w="1384" w:type="dxa"/>
          </w:tcPr>
          <w:p w14:paraId="28A3A0E3"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285FFA09" w14:textId="42875756"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3</w:t>
            </w:r>
          </w:p>
        </w:tc>
        <w:tc>
          <w:tcPr>
            <w:tcW w:w="3934" w:type="dxa"/>
          </w:tcPr>
          <w:p w14:paraId="5D2E67BD"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507EF62" w14:textId="584EB445"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1077A689" w14:textId="77777777" w:rsidTr="002B760F">
        <w:tc>
          <w:tcPr>
            <w:tcW w:w="1384" w:type="dxa"/>
          </w:tcPr>
          <w:p w14:paraId="4F43E66A"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7AEB5223" w14:textId="5E66A982"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w:t>
            </w:r>
          </w:p>
        </w:tc>
        <w:tc>
          <w:tcPr>
            <w:tcW w:w="3934" w:type="dxa"/>
          </w:tcPr>
          <w:p w14:paraId="2381D664"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0BAFC8E" w14:textId="470A7EF6"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6DAB35C0" w14:textId="77777777" w:rsidTr="002B760F">
        <w:tc>
          <w:tcPr>
            <w:tcW w:w="1384" w:type="dxa"/>
          </w:tcPr>
          <w:p w14:paraId="1255E180"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03B8B323" w14:textId="3F0770ED"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934" w:type="dxa"/>
          </w:tcPr>
          <w:p w14:paraId="1B840DA4"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FBCEBB4" w14:textId="340C0261"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5F97D0D0" w14:textId="77777777" w:rsidTr="002B760F">
        <w:tc>
          <w:tcPr>
            <w:tcW w:w="1384" w:type="dxa"/>
          </w:tcPr>
          <w:p w14:paraId="6BC1661A"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7576E14A" w14:textId="4BC406C0"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934" w:type="dxa"/>
          </w:tcPr>
          <w:p w14:paraId="3A43C07A"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6CADB8CF" w14:textId="543BE229"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1834A57D" w14:textId="77777777" w:rsidTr="002B760F">
        <w:tc>
          <w:tcPr>
            <w:tcW w:w="1384" w:type="dxa"/>
          </w:tcPr>
          <w:p w14:paraId="437A9231"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50474348" w14:textId="18601092"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934" w:type="dxa"/>
          </w:tcPr>
          <w:p w14:paraId="38686411"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8ED070F" w14:textId="17D3AE6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40CF7A7B" w14:textId="77777777" w:rsidTr="002B760F">
        <w:tc>
          <w:tcPr>
            <w:tcW w:w="1384" w:type="dxa"/>
          </w:tcPr>
          <w:p w14:paraId="3D30AA3B"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0EFF7BBE" w14:textId="2ED6712C"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934" w:type="dxa"/>
          </w:tcPr>
          <w:p w14:paraId="73C070F5"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7A3AE77C" w14:textId="38BA6E40"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36981CFC" w14:textId="77777777" w:rsidTr="002B760F">
        <w:tc>
          <w:tcPr>
            <w:tcW w:w="1384" w:type="dxa"/>
          </w:tcPr>
          <w:p w14:paraId="61E0E969"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0C675D14" w14:textId="380825E2"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1234567</w:t>
            </w:r>
          </w:p>
        </w:tc>
        <w:tc>
          <w:tcPr>
            <w:tcW w:w="3934" w:type="dxa"/>
          </w:tcPr>
          <w:p w14:paraId="2BA211CA"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746A8C5F" w14:textId="03913F30"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416FECE4" w14:textId="77777777" w:rsidTr="002B760F">
        <w:tc>
          <w:tcPr>
            <w:tcW w:w="1384" w:type="dxa"/>
          </w:tcPr>
          <w:p w14:paraId="627F1BD1"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415B0029" w14:textId="7631CEE1"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12345</w:t>
            </w:r>
          </w:p>
        </w:tc>
        <w:tc>
          <w:tcPr>
            <w:tcW w:w="3934" w:type="dxa"/>
          </w:tcPr>
          <w:p w14:paraId="6FDA81A6"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5B21F990" w14:textId="2CACBD82"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21553E55" w14:textId="77777777" w:rsidTr="002B760F">
        <w:tc>
          <w:tcPr>
            <w:tcW w:w="1384" w:type="dxa"/>
          </w:tcPr>
          <w:p w14:paraId="5B705A8E"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004ECE09" w14:textId="79EEF5F8"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w:t>
            </w:r>
          </w:p>
        </w:tc>
        <w:tc>
          <w:tcPr>
            <w:tcW w:w="3934" w:type="dxa"/>
          </w:tcPr>
          <w:p w14:paraId="5F5F31D0"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6A42D794" w14:textId="6206E92E"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432A69BA" w14:textId="77777777" w:rsidTr="002B760F">
        <w:tc>
          <w:tcPr>
            <w:tcW w:w="1384" w:type="dxa"/>
          </w:tcPr>
          <w:p w14:paraId="3E7F9CF6"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40B56D52" w14:textId="3E2C63C6"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w:t>
            </w:r>
          </w:p>
        </w:tc>
        <w:tc>
          <w:tcPr>
            <w:tcW w:w="3934" w:type="dxa"/>
          </w:tcPr>
          <w:p w14:paraId="47FC8982"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0B2FC878" w14:textId="3E340D41"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5CAD37BC" w14:textId="77777777" w:rsidTr="002B760F">
        <w:tc>
          <w:tcPr>
            <w:tcW w:w="1384" w:type="dxa"/>
          </w:tcPr>
          <w:p w14:paraId="754505CD"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73FC75BE" w14:textId="215F4939"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двуслойный персептрон с одним скрытым слоем и сигмоидными функциями активации нейронов</w:t>
            </w:r>
          </w:p>
        </w:tc>
        <w:tc>
          <w:tcPr>
            <w:tcW w:w="3934" w:type="dxa"/>
          </w:tcPr>
          <w:p w14:paraId="5F88C282"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73DE5FF" w14:textId="1C9AD4EA"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15479B1F" w14:textId="77777777" w:rsidTr="002B760F">
        <w:tc>
          <w:tcPr>
            <w:tcW w:w="1384" w:type="dxa"/>
          </w:tcPr>
          <w:p w14:paraId="14AC6FE6"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364D93FC" w14:textId="3F4A34C0"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минимальное количество элементарных операций, которое нужно совершить, чтобы из одного слова получить другое</w:t>
            </w:r>
          </w:p>
        </w:tc>
        <w:tc>
          <w:tcPr>
            <w:tcW w:w="3934" w:type="dxa"/>
          </w:tcPr>
          <w:p w14:paraId="1CD679ED"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93304AF" w14:textId="6B103A35"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4243772F" w14:textId="77777777" w:rsidTr="002B760F">
        <w:tc>
          <w:tcPr>
            <w:tcW w:w="1384" w:type="dxa"/>
          </w:tcPr>
          <w:p w14:paraId="6F39A3AB"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1148C1E6" w14:textId="6895FD89"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информационная система, которая изменяет свою структуру в соответствии с изменением модели предметной области</w:t>
            </w:r>
          </w:p>
        </w:tc>
        <w:tc>
          <w:tcPr>
            <w:tcW w:w="3934" w:type="dxa"/>
          </w:tcPr>
          <w:p w14:paraId="5D2C5B64"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F4341E3" w14:textId="09BAF761"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5B405F88" w14:textId="77777777" w:rsidTr="002B760F">
        <w:tc>
          <w:tcPr>
            <w:tcW w:w="1384" w:type="dxa"/>
          </w:tcPr>
          <w:p w14:paraId="76E9D66E"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03D43BAA" w14:textId="64B0F4DD"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число обучающих примеров, необходимых для достижения способности сети к обобщению</w:t>
            </w:r>
          </w:p>
        </w:tc>
        <w:tc>
          <w:tcPr>
            <w:tcW w:w="3934" w:type="dxa"/>
          </w:tcPr>
          <w:p w14:paraId="73AEBE10"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001AC6C" w14:textId="11BE6EB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5B6E6733" w14:textId="77777777" w:rsidTr="002B760F">
        <w:tc>
          <w:tcPr>
            <w:tcW w:w="1384" w:type="dxa"/>
          </w:tcPr>
          <w:p w14:paraId="0457C928"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36CCA819" w14:textId="61A03FB5"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w:t>
            </w:r>
          </w:p>
        </w:tc>
        <w:tc>
          <w:tcPr>
            <w:tcW w:w="3934" w:type="dxa"/>
          </w:tcPr>
          <w:p w14:paraId="5BB8DB65"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4599322" w14:textId="5DC586F5"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66E97BE8" w14:textId="77777777" w:rsidTr="002B760F">
        <w:tc>
          <w:tcPr>
            <w:tcW w:w="1384" w:type="dxa"/>
          </w:tcPr>
          <w:p w14:paraId="3A296715"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616470C3" w14:textId="7DD759F7"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w:t>
            </w:r>
          </w:p>
        </w:tc>
        <w:tc>
          <w:tcPr>
            <w:tcW w:w="3934" w:type="dxa"/>
          </w:tcPr>
          <w:p w14:paraId="49A34753"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546C466" w14:textId="17F418E4"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2F23EFAD" w14:textId="77777777" w:rsidTr="002B760F">
        <w:tc>
          <w:tcPr>
            <w:tcW w:w="1384" w:type="dxa"/>
          </w:tcPr>
          <w:p w14:paraId="40C9CC0B"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18A593F9" w14:textId="0A6B9F39"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w:t>
            </w:r>
          </w:p>
        </w:tc>
        <w:tc>
          <w:tcPr>
            <w:tcW w:w="3934" w:type="dxa"/>
          </w:tcPr>
          <w:p w14:paraId="5DC8109E"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32A7700" w14:textId="5F325F1A"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52CCFB79" w14:textId="77777777" w:rsidTr="002B760F">
        <w:tc>
          <w:tcPr>
            <w:tcW w:w="1384" w:type="dxa"/>
          </w:tcPr>
          <w:p w14:paraId="1FF177FE"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0D950B31" w14:textId="2A776341"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w:t>
            </w:r>
          </w:p>
        </w:tc>
        <w:tc>
          <w:tcPr>
            <w:tcW w:w="3934" w:type="dxa"/>
          </w:tcPr>
          <w:p w14:paraId="4127834A"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9DB07F5" w14:textId="23E47D16"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1C1F40" w:rsidRPr="00261A74" w14:paraId="49BA0A65" w14:textId="77777777" w:rsidTr="002B760F">
        <w:tc>
          <w:tcPr>
            <w:tcW w:w="1384" w:type="dxa"/>
          </w:tcPr>
          <w:p w14:paraId="4DCB8BC7"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14BE2883" w14:textId="6E1DCEF0"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934" w:type="dxa"/>
          </w:tcPr>
          <w:p w14:paraId="0898CC32"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E24ED8C" w14:textId="68DE4924"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2446263C" w14:textId="77777777" w:rsidTr="002B760F">
        <w:tc>
          <w:tcPr>
            <w:tcW w:w="1384" w:type="dxa"/>
          </w:tcPr>
          <w:p w14:paraId="66540370"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4014E057" w14:textId="32A8E603"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934" w:type="dxa"/>
          </w:tcPr>
          <w:p w14:paraId="148CC534"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7BEF3EB8" w14:textId="777613A2"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4B832919" w14:textId="77777777" w:rsidTr="002B760F">
        <w:tc>
          <w:tcPr>
            <w:tcW w:w="1384" w:type="dxa"/>
          </w:tcPr>
          <w:p w14:paraId="5172F250"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41C6D6EE" w14:textId="07DC3374"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934" w:type="dxa"/>
          </w:tcPr>
          <w:p w14:paraId="25AE9786"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04304992" w14:textId="35F7B3DE"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68EFA3BC" w14:textId="77777777" w:rsidTr="002B760F">
        <w:tc>
          <w:tcPr>
            <w:tcW w:w="1384" w:type="dxa"/>
          </w:tcPr>
          <w:p w14:paraId="3C9BCEAC"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405480D0" w14:textId="7ABC0A5C"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934" w:type="dxa"/>
          </w:tcPr>
          <w:p w14:paraId="1AE66CE7"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04DE8DB9" w14:textId="14EC889A"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7EC15BA0" w14:textId="77777777" w:rsidTr="002B760F">
        <w:tc>
          <w:tcPr>
            <w:tcW w:w="1384" w:type="dxa"/>
          </w:tcPr>
          <w:p w14:paraId="0F4FE9E4"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07CC98E3" w14:textId="02B0FDE8"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12345</w:t>
            </w:r>
          </w:p>
        </w:tc>
        <w:tc>
          <w:tcPr>
            <w:tcW w:w="3934" w:type="dxa"/>
          </w:tcPr>
          <w:p w14:paraId="5B097177"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4F11F3C3" w14:textId="1452C750"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16CABCB8" w14:textId="77777777" w:rsidTr="002B760F">
        <w:tc>
          <w:tcPr>
            <w:tcW w:w="1384" w:type="dxa"/>
          </w:tcPr>
          <w:p w14:paraId="2AAE10EF"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72CC6F7F" w14:textId="46B513D1"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12345</w:t>
            </w:r>
          </w:p>
        </w:tc>
        <w:tc>
          <w:tcPr>
            <w:tcW w:w="3934" w:type="dxa"/>
          </w:tcPr>
          <w:p w14:paraId="2BC604E8"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27DE50B3" w14:textId="66B6F2CC"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6B72F088" w14:textId="77777777" w:rsidTr="002B760F">
        <w:tc>
          <w:tcPr>
            <w:tcW w:w="1384" w:type="dxa"/>
          </w:tcPr>
          <w:p w14:paraId="3F838B48"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348314FC" w14:textId="138D76FF"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123456</w:t>
            </w:r>
          </w:p>
        </w:tc>
        <w:tc>
          <w:tcPr>
            <w:tcW w:w="3934" w:type="dxa"/>
          </w:tcPr>
          <w:p w14:paraId="351AC3EB"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23C8DA7F" w14:textId="5EDAD973"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27B82904" w14:textId="77777777" w:rsidTr="002B760F">
        <w:tc>
          <w:tcPr>
            <w:tcW w:w="1384" w:type="dxa"/>
          </w:tcPr>
          <w:p w14:paraId="07895D9A"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3BD890DF" w14:textId="0CD4EAC5"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w:t>
            </w:r>
          </w:p>
        </w:tc>
        <w:tc>
          <w:tcPr>
            <w:tcW w:w="3934" w:type="dxa"/>
          </w:tcPr>
          <w:p w14:paraId="5F3F40CF"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7E3A9020" w14:textId="18A63CB6"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3E8DF9E1" w14:textId="77777777" w:rsidTr="002B760F">
        <w:tc>
          <w:tcPr>
            <w:tcW w:w="1384" w:type="dxa"/>
          </w:tcPr>
          <w:p w14:paraId="222D40E3"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3D1EF817" w14:textId="3CBD5064"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сокращение размерности карт признаков</w:t>
            </w:r>
          </w:p>
        </w:tc>
        <w:tc>
          <w:tcPr>
            <w:tcW w:w="3934" w:type="dxa"/>
          </w:tcPr>
          <w:p w14:paraId="45C1CFB0"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82069F6" w14:textId="3749781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2A94EA1B" w14:textId="77777777" w:rsidTr="002B760F">
        <w:tc>
          <w:tcPr>
            <w:tcW w:w="1384" w:type="dxa"/>
          </w:tcPr>
          <w:p w14:paraId="617AA6C4"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395CA4CA" w14:textId="1890EC70"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как целое, состоящее из частей, связанных между собой определенными отношениям</w:t>
            </w:r>
          </w:p>
        </w:tc>
        <w:tc>
          <w:tcPr>
            <w:tcW w:w="3934" w:type="dxa"/>
          </w:tcPr>
          <w:p w14:paraId="0ACB559D"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22AAF54" w14:textId="35A0221B"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6AB1DB16" w14:textId="77777777" w:rsidTr="002B760F">
        <w:tc>
          <w:tcPr>
            <w:tcW w:w="1384" w:type="dxa"/>
          </w:tcPr>
          <w:p w14:paraId="35A753F7"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6F4CF5E2" w14:textId="5B4936E1"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одному слову могут соответствовать несколько лемм</w:t>
            </w:r>
          </w:p>
        </w:tc>
        <w:tc>
          <w:tcPr>
            <w:tcW w:w="3934" w:type="dxa"/>
          </w:tcPr>
          <w:p w14:paraId="22CB441C"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681C00E" w14:textId="6B00AF00"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1336D824" w14:textId="77777777" w:rsidTr="002B760F">
        <w:tc>
          <w:tcPr>
            <w:tcW w:w="1384" w:type="dxa"/>
          </w:tcPr>
          <w:p w14:paraId="17B9C0BE"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4C23EBF9" w14:textId="1446821F"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минимальные неделимые единицы языка</w:t>
            </w:r>
          </w:p>
        </w:tc>
        <w:tc>
          <w:tcPr>
            <w:tcW w:w="3934" w:type="dxa"/>
          </w:tcPr>
          <w:p w14:paraId="6FFAA11F"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9209D14" w14:textId="7D04157F"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4CDFFAB6" w14:textId="77777777" w:rsidTr="002B760F">
        <w:tc>
          <w:tcPr>
            <w:tcW w:w="1384" w:type="dxa"/>
          </w:tcPr>
          <w:p w14:paraId="4C1C1582"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6C71EB80" w14:textId="68B46CF1"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w:t>
            </w:r>
          </w:p>
        </w:tc>
        <w:tc>
          <w:tcPr>
            <w:tcW w:w="3934" w:type="dxa"/>
          </w:tcPr>
          <w:p w14:paraId="6CC45435"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9646E15" w14:textId="42DF5C5B"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5A3E1330" w14:textId="77777777" w:rsidTr="002B760F">
        <w:tc>
          <w:tcPr>
            <w:tcW w:w="1384" w:type="dxa"/>
          </w:tcPr>
          <w:p w14:paraId="081572BF"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39DFB8E4" w14:textId="7B3B4DB0"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А1Б2В3Г4Д5Е6</w:t>
            </w:r>
          </w:p>
        </w:tc>
        <w:tc>
          <w:tcPr>
            <w:tcW w:w="3934" w:type="dxa"/>
          </w:tcPr>
          <w:p w14:paraId="2D20655B"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6C4E2CF" w14:textId="4EDD16D2"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1840502B" w14:textId="77777777" w:rsidTr="002B760F">
        <w:tc>
          <w:tcPr>
            <w:tcW w:w="1384" w:type="dxa"/>
          </w:tcPr>
          <w:p w14:paraId="478AAD3E"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2E24ECBB" w14:textId="12C14A10"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934" w:type="dxa"/>
          </w:tcPr>
          <w:p w14:paraId="1C42FE23"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99A872B" w14:textId="511C52A4"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270D26AC" w14:textId="77777777" w:rsidTr="002B760F">
        <w:tc>
          <w:tcPr>
            <w:tcW w:w="1384" w:type="dxa"/>
          </w:tcPr>
          <w:p w14:paraId="44BE817B"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5B7A13FD" w14:textId="469B33D2"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934" w:type="dxa"/>
          </w:tcPr>
          <w:p w14:paraId="4B1FDBC0"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755DB59C" w14:textId="203E3423"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162F8232" w14:textId="77777777" w:rsidTr="002B760F">
        <w:tc>
          <w:tcPr>
            <w:tcW w:w="1384" w:type="dxa"/>
          </w:tcPr>
          <w:p w14:paraId="109AA5F4"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17DD3498" w14:textId="5EAEDF89"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12345</w:t>
            </w:r>
          </w:p>
        </w:tc>
        <w:tc>
          <w:tcPr>
            <w:tcW w:w="3934" w:type="dxa"/>
          </w:tcPr>
          <w:p w14:paraId="75C27F21"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1C37727A" w14:textId="41941890"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540A031A" w14:textId="77777777" w:rsidTr="002B760F">
        <w:tc>
          <w:tcPr>
            <w:tcW w:w="1384" w:type="dxa"/>
          </w:tcPr>
          <w:p w14:paraId="39A55BDA"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17C1837A" w14:textId="697F24A7" w:rsidR="001C1F40" w:rsidRPr="00FD53B4" w:rsidRDefault="001C1F40" w:rsidP="001C1F40">
            <w:pPr>
              <w:jc w:val="center"/>
              <w:rPr>
                <w:rFonts w:ascii="Times New Roman" w:hAnsi="Times New Roman" w:cs="Times New Roman"/>
                <w:sz w:val="24"/>
                <w:szCs w:val="28"/>
              </w:rPr>
            </w:pPr>
            <w:r>
              <w:rPr>
                <w:rFonts w:ascii="Times New Roman" w:hAnsi="Times New Roman" w:cs="Times New Roman"/>
                <w:sz w:val="24"/>
                <w:szCs w:val="28"/>
              </w:rPr>
              <w:t>1234</w:t>
            </w:r>
          </w:p>
        </w:tc>
        <w:tc>
          <w:tcPr>
            <w:tcW w:w="3934" w:type="dxa"/>
          </w:tcPr>
          <w:p w14:paraId="4DADFA6D"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75DDAB85" w14:textId="266D06AF"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1C1F40" w:rsidRPr="00261A74" w14:paraId="553FB15F" w14:textId="77777777" w:rsidTr="002B760F">
        <w:tc>
          <w:tcPr>
            <w:tcW w:w="1384" w:type="dxa"/>
          </w:tcPr>
          <w:p w14:paraId="5529F053"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44F58648" w14:textId="0E1DA661"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 xml:space="preserve">уверенность в том, что система </w:t>
            </w:r>
            <w:r w:rsidRPr="00FD53B4">
              <w:rPr>
                <w:rFonts w:ascii="Times New Roman" w:hAnsi="Times New Roman" w:cs="Times New Roman"/>
                <w:sz w:val="24"/>
                <w:szCs w:val="28"/>
              </w:rPr>
              <w:lastRenderedPageBreak/>
              <w:t>способна выполнять возложенные на нее задачи с требуемым качеством</w:t>
            </w:r>
          </w:p>
        </w:tc>
        <w:tc>
          <w:tcPr>
            <w:tcW w:w="3934" w:type="dxa"/>
          </w:tcPr>
          <w:p w14:paraId="2284932F"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lastRenderedPageBreak/>
              <w:t>1б – полный верный ответ</w:t>
            </w:r>
          </w:p>
          <w:p w14:paraId="1A2D41BD" w14:textId="530F318A"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1C1F40" w:rsidRPr="00261A74" w14:paraId="16EAC20A" w14:textId="77777777" w:rsidTr="002B760F">
        <w:tc>
          <w:tcPr>
            <w:tcW w:w="1384" w:type="dxa"/>
          </w:tcPr>
          <w:p w14:paraId="38D57D0F" w14:textId="77777777" w:rsidR="001C1F40" w:rsidRPr="001C1F40" w:rsidRDefault="001C1F40" w:rsidP="00EF3236">
            <w:pPr>
              <w:pStyle w:val="a6"/>
              <w:numPr>
                <w:ilvl w:val="0"/>
                <w:numId w:val="81"/>
              </w:numPr>
              <w:rPr>
                <w:rFonts w:ascii="Times New Roman" w:hAnsi="Times New Roman" w:cs="Times New Roman"/>
                <w:sz w:val="24"/>
                <w:szCs w:val="28"/>
              </w:rPr>
            </w:pPr>
          </w:p>
        </w:tc>
        <w:tc>
          <w:tcPr>
            <w:tcW w:w="4253" w:type="dxa"/>
          </w:tcPr>
          <w:p w14:paraId="712B819C" w14:textId="08EC4F35" w:rsidR="001C1F40" w:rsidRPr="00FD53B4" w:rsidRDefault="001C1F40" w:rsidP="001C1F40">
            <w:pPr>
              <w:jc w:val="center"/>
              <w:rPr>
                <w:rFonts w:ascii="Times New Roman" w:hAnsi="Times New Roman" w:cs="Times New Roman"/>
                <w:sz w:val="24"/>
                <w:szCs w:val="28"/>
              </w:rPr>
            </w:pPr>
            <w:r w:rsidRPr="00FD53B4">
              <w:rPr>
                <w:rFonts w:ascii="Times New Roman" w:hAnsi="Times New Roman" w:cs="Times New Roman"/>
                <w:sz w:val="24"/>
                <w:szCs w:val="28"/>
              </w:rPr>
              <w:t>процесс автоматического обучения и совершенствования поведения системы искусственного интеллекта на основе обработки массива обучающих данных без явного программирования</w:t>
            </w:r>
          </w:p>
        </w:tc>
        <w:tc>
          <w:tcPr>
            <w:tcW w:w="3934" w:type="dxa"/>
          </w:tcPr>
          <w:p w14:paraId="6CA75016" w14:textId="77777777"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D1843B8" w14:textId="69B83FCB" w:rsidR="001C1F40" w:rsidRDefault="001C1F40" w:rsidP="001C1F4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150EB352" w14:textId="77777777" w:rsidR="008C503B" w:rsidRDefault="008C503B">
      <w:pPr>
        <w:rPr>
          <w:rFonts w:ascii="Times New Roman" w:hAnsi="Times New Roman" w:cs="Times New Roman"/>
          <w:b/>
          <w:sz w:val="28"/>
          <w:szCs w:val="28"/>
        </w:rPr>
      </w:pPr>
      <w:r>
        <w:rPr>
          <w:rFonts w:ascii="Times New Roman" w:hAnsi="Times New Roman" w:cs="Times New Roman"/>
          <w:b/>
          <w:sz w:val="28"/>
          <w:szCs w:val="28"/>
        </w:rPr>
        <w:br w:type="page"/>
      </w:r>
    </w:p>
    <w:p w14:paraId="2C6D2E10" w14:textId="5093CC5F" w:rsidR="00BD514E" w:rsidRPr="00E33FE1" w:rsidRDefault="00BD514E" w:rsidP="00BD514E">
      <w:pPr>
        <w:pStyle w:val="1"/>
      </w:pPr>
      <w:bookmarkStart w:id="51" w:name="_Toc182771911"/>
      <w:bookmarkStart w:id="52" w:name="_Toc152352425"/>
      <w:bookmarkEnd w:id="50"/>
      <w:r w:rsidRPr="00E33FE1">
        <w:lastRenderedPageBreak/>
        <w:t>Ключи к оценочным средствам по дисциплине «</w:t>
      </w:r>
      <w:r>
        <w:t>Экспертные системы</w:t>
      </w:r>
      <w:r w:rsidRPr="00E33FE1">
        <w:t>»</w:t>
      </w:r>
      <w:bookmarkEnd w:id="51"/>
    </w:p>
    <w:p w14:paraId="738CDC79" w14:textId="77777777" w:rsidR="00BD514E" w:rsidRDefault="00BD514E" w:rsidP="00BD514E">
      <w:pPr>
        <w:pStyle w:val="aff5"/>
        <w:spacing w:line="240" w:lineRule="auto"/>
        <w:jc w:val="left"/>
        <w:rPr>
          <w:sz w:val="28"/>
          <w:szCs w:val="22"/>
        </w:rPr>
      </w:pPr>
    </w:p>
    <w:tbl>
      <w:tblPr>
        <w:tblStyle w:val="a3"/>
        <w:tblW w:w="0" w:type="auto"/>
        <w:tblLook w:val="04A0" w:firstRow="1" w:lastRow="0" w:firstColumn="1" w:lastColumn="0" w:noHBand="0" w:noVBand="1"/>
      </w:tblPr>
      <w:tblGrid>
        <w:gridCol w:w="1384"/>
        <w:gridCol w:w="3402"/>
        <w:gridCol w:w="4785"/>
      </w:tblGrid>
      <w:tr w:rsidR="00BD514E" w:rsidRPr="00261A74" w14:paraId="071414C9" w14:textId="77777777" w:rsidTr="00D6266F">
        <w:tc>
          <w:tcPr>
            <w:tcW w:w="1384" w:type="dxa"/>
          </w:tcPr>
          <w:p w14:paraId="7DF304CA" w14:textId="77777777" w:rsidR="00BD514E" w:rsidRPr="00261A74" w:rsidRDefault="00BD514E" w:rsidP="001C1FC5">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3402" w:type="dxa"/>
          </w:tcPr>
          <w:p w14:paraId="6F0BBCE1" w14:textId="77777777"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4785" w:type="dxa"/>
          </w:tcPr>
          <w:p w14:paraId="3059FB8D" w14:textId="77777777"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BD514E" w:rsidRPr="00261A74" w14:paraId="0F586C77" w14:textId="77777777" w:rsidTr="00D6266F">
        <w:tc>
          <w:tcPr>
            <w:tcW w:w="1384" w:type="dxa"/>
          </w:tcPr>
          <w:p w14:paraId="286E1E37"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2389EA7D" w14:textId="3F506A6F"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0,5</w:t>
            </w:r>
          </w:p>
        </w:tc>
        <w:tc>
          <w:tcPr>
            <w:tcW w:w="4785" w:type="dxa"/>
          </w:tcPr>
          <w:p w14:paraId="1321C628"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44828F6" w14:textId="11BBB884"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236617EF" w14:textId="77777777" w:rsidTr="00D6266F">
        <w:tc>
          <w:tcPr>
            <w:tcW w:w="1384" w:type="dxa"/>
          </w:tcPr>
          <w:p w14:paraId="4E45D7E3"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68780451" w14:textId="16F4E14C"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0,167</w:t>
            </w:r>
          </w:p>
        </w:tc>
        <w:tc>
          <w:tcPr>
            <w:tcW w:w="4785" w:type="dxa"/>
          </w:tcPr>
          <w:p w14:paraId="57635B2E"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8B6AF0B" w14:textId="19ADD2A6"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774E69C2" w14:textId="77777777" w:rsidTr="00D6266F">
        <w:tc>
          <w:tcPr>
            <w:tcW w:w="1384" w:type="dxa"/>
          </w:tcPr>
          <w:p w14:paraId="1EB0E49F"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033F7577" w14:textId="2235C8CE"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0,33</w:t>
            </w:r>
          </w:p>
        </w:tc>
        <w:tc>
          <w:tcPr>
            <w:tcW w:w="4785" w:type="dxa"/>
          </w:tcPr>
          <w:p w14:paraId="57DF3420"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0B6FE81" w14:textId="28DF95AE"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2AB8074E" w14:textId="77777777" w:rsidTr="00D6266F">
        <w:tc>
          <w:tcPr>
            <w:tcW w:w="1384" w:type="dxa"/>
          </w:tcPr>
          <w:p w14:paraId="163C41F2"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20BAAE2B" w14:textId="717A586D"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2</w:t>
            </w:r>
          </w:p>
        </w:tc>
        <w:tc>
          <w:tcPr>
            <w:tcW w:w="4785" w:type="dxa"/>
          </w:tcPr>
          <w:p w14:paraId="59337FA8"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11B2DC8" w14:textId="27B52740"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3CBC158D" w14:textId="77777777" w:rsidTr="00D6266F">
        <w:tc>
          <w:tcPr>
            <w:tcW w:w="1384" w:type="dxa"/>
          </w:tcPr>
          <w:p w14:paraId="70FD1745"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3872AD66" w14:textId="7881895B"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1</w:t>
            </w:r>
          </w:p>
        </w:tc>
        <w:tc>
          <w:tcPr>
            <w:tcW w:w="4785" w:type="dxa"/>
          </w:tcPr>
          <w:p w14:paraId="1E0F3ACD"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01F52E6" w14:textId="494F7AF3"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701D1ACE" w14:textId="77777777" w:rsidTr="00D6266F">
        <w:tc>
          <w:tcPr>
            <w:tcW w:w="1384" w:type="dxa"/>
          </w:tcPr>
          <w:p w14:paraId="16938D74"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35A65CB4" w14:textId="270D74AB"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3</w:t>
            </w:r>
          </w:p>
        </w:tc>
        <w:tc>
          <w:tcPr>
            <w:tcW w:w="4785" w:type="dxa"/>
          </w:tcPr>
          <w:p w14:paraId="172B8332"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70AB05F" w14:textId="7B54C81D"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5C6A97FC" w14:textId="77777777" w:rsidTr="00D6266F">
        <w:tc>
          <w:tcPr>
            <w:tcW w:w="1384" w:type="dxa"/>
          </w:tcPr>
          <w:p w14:paraId="279A3910"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628BE7C3" w14:textId="2C7C4F63"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4</w:t>
            </w:r>
          </w:p>
        </w:tc>
        <w:tc>
          <w:tcPr>
            <w:tcW w:w="4785" w:type="dxa"/>
          </w:tcPr>
          <w:p w14:paraId="3AD71293"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DA0C9CD" w14:textId="67F074D4"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694BEB57" w14:textId="77777777" w:rsidTr="00D6266F">
        <w:tc>
          <w:tcPr>
            <w:tcW w:w="1384" w:type="dxa"/>
          </w:tcPr>
          <w:p w14:paraId="00558893"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6C6523B3" w14:textId="7360C957"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35</w:t>
            </w:r>
          </w:p>
        </w:tc>
        <w:tc>
          <w:tcPr>
            <w:tcW w:w="4785" w:type="dxa"/>
          </w:tcPr>
          <w:p w14:paraId="351D14CE"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3E2A7CB" w14:textId="37B3FB7A"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6D558C6B" w14:textId="77777777" w:rsidTr="00D6266F">
        <w:tc>
          <w:tcPr>
            <w:tcW w:w="1384" w:type="dxa"/>
          </w:tcPr>
          <w:p w14:paraId="20904538"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59BC3C4D" w14:textId="3285D78D"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134</w:t>
            </w:r>
          </w:p>
        </w:tc>
        <w:tc>
          <w:tcPr>
            <w:tcW w:w="4785" w:type="dxa"/>
          </w:tcPr>
          <w:p w14:paraId="5641F77F"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2E52F54" w14:textId="3BC0945C"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00795423" w14:textId="77777777" w:rsidTr="00D6266F">
        <w:tc>
          <w:tcPr>
            <w:tcW w:w="1384" w:type="dxa"/>
          </w:tcPr>
          <w:p w14:paraId="05F8DC16"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371FEB2B" w14:textId="112E2A5F"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145</w:t>
            </w:r>
          </w:p>
        </w:tc>
        <w:tc>
          <w:tcPr>
            <w:tcW w:w="4785" w:type="dxa"/>
          </w:tcPr>
          <w:p w14:paraId="4BE15A0A"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C2A5E87" w14:textId="1F481896"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7324CCF8" w14:textId="77777777" w:rsidTr="00D6266F">
        <w:tc>
          <w:tcPr>
            <w:tcW w:w="1384" w:type="dxa"/>
          </w:tcPr>
          <w:p w14:paraId="499D7631"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38CC0779" w14:textId="02C808A8"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123456</w:t>
            </w:r>
          </w:p>
        </w:tc>
        <w:tc>
          <w:tcPr>
            <w:tcW w:w="4785" w:type="dxa"/>
          </w:tcPr>
          <w:p w14:paraId="4F5076FC"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02B19EC6" w14:textId="38C0C37F"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10EBAA17" w14:textId="77777777" w:rsidTr="00D6266F">
        <w:tc>
          <w:tcPr>
            <w:tcW w:w="1384" w:type="dxa"/>
          </w:tcPr>
          <w:p w14:paraId="65D84B64"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35D1317E" w14:textId="0D42B475"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1234</w:t>
            </w:r>
          </w:p>
        </w:tc>
        <w:tc>
          <w:tcPr>
            <w:tcW w:w="4785" w:type="dxa"/>
          </w:tcPr>
          <w:p w14:paraId="0ECE12D8"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69AC454E" w14:textId="5D68965C"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3A868BEB" w14:textId="77777777" w:rsidTr="00D6266F">
        <w:tc>
          <w:tcPr>
            <w:tcW w:w="1384" w:type="dxa"/>
          </w:tcPr>
          <w:p w14:paraId="3BE8E549"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70B0EC72" w14:textId="13BF8A9C" w:rsidR="00BD514E" w:rsidRPr="00261A74" w:rsidRDefault="00BD514E" w:rsidP="001C1FC5">
            <w:pPr>
              <w:jc w:val="center"/>
              <w:rPr>
                <w:rFonts w:ascii="Times New Roman" w:hAnsi="Times New Roman" w:cs="Times New Roman"/>
                <w:sz w:val="24"/>
                <w:szCs w:val="28"/>
              </w:rPr>
            </w:pPr>
            <w:r>
              <w:rPr>
                <w:rFonts w:ascii="Times New Roman" w:hAnsi="Times New Roman" w:cs="Times New Roman"/>
                <w:sz w:val="24"/>
                <w:szCs w:val="28"/>
              </w:rPr>
              <w:t>А1Б2В3Г4Д5Е6</w:t>
            </w:r>
          </w:p>
        </w:tc>
        <w:tc>
          <w:tcPr>
            <w:tcW w:w="4785" w:type="dxa"/>
          </w:tcPr>
          <w:p w14:paraId="3ACC5E6C"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174483F2" w14:textId="4D4F3704"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BD514E" w:rsidRPr="00261A74" w14:paraId="334897AC" w14:textId="77777777" w:rsidTr="00D6266F">
        <w:tc>
          <w:tcPr>
            <w:tcW w:w="1384" w:type="dxa"/>
          </w:tcPr>
          <w:p w14:paraId="56B28844" w14:textId="77777777" w:rsidR="00BD514E" w:rsidRPr="00261A74" w:rsidRDefault="00BD514E" w:rsidP="00EF3236">
            <w:pPr>
              <w:pStyle w:val="a6"/>
              <w:numPr>
                <w:ilvl w:val="0"/>
                <w:numId w:val="70"/>
              </w:numPr>
              <w:rPr>
                <w:rFonts w:ascii="Times New Roman" w:hAnsi="Times New Roman" w:cs="Times New Roman"/>
                <w:sz w:val="24"/>
                <w:szCs w:val="28"/>
              </w:rPr>
            </w:pPr>
          </w:p>
        </w:tc>
        <w:tc>
          <w:tcPr>
            <w:tcW w:w="3402" w:type="dxa"/>
          </w:tcPr>
          <w:p w14:paraId="1A228700" w14:textId="7AB7D51B" w:rsidR="00BD51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785" w:type="dxa"/>
          </w:tcPr>
          <w:p w14:paraId="1D03DA08"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0F3D072A" w14:textId="37D0190F" w:rsidR="00BD51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03EE551C" w14:textId="77777777" w:rsidTr="00D6266F">
        <w:tc>
          <w:tcPr>
            <w:tcW w:w="1384" w:type="dxa"/>
          </w:tcPr>
          <w:p w14:paraId="23B40CED"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4D60B12B" w14:textId="1202A9A9"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0,5</w:t>
            </w:r>
          </w:p>
        </w:tc>
        <w:tc>
          <w:tcPr>
            <w:tcW w:w="4785" w:type="dxa"/>
          </w:tcPr>
          <w:p w14:paraId="0B3363C8"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179ACFE" w14:textId="4D87A9A6"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5628546E" w14:textId="77777777" w:rsidTr="00D6266F">
        <w:tc>
          <w:tcPr>
            <w:tcW w:w="1384" w:type="dxa"/>
          </w:tcPr>
          <w:p w14:paraId="3067543D"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071778B6" w14:textId="688435C5"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0,167</w:t>
            </w:r>
          </w:p>
        </w:tc>
        <w:tc>
          <w:tcPr>
            <w:tcW w:w="4785" w:type="dxa"/>
          </w:tcPr>
          <w:p w14:paraId="330FB90F"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A7E9BB6" w14:textId="7D3B3CE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41AB899A" w14:textId="77777777" w:rsidTr="00D6266F">
        <w:tc>
          <w:tcPr>
            <w:tcW w:w="1384" w:type="dxa"/>
          </w:tcPr>
          <w:p w14:paraId="4C1AD047"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3BB51161" w14:textId="649C5C8E"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0,33</w:t>
            </w:r>
          </w:p>
        </w:tc>
        <w:tc>
          <w:tcPr>
            <w:tcW w:w="4785" w:type="dxa"/>
          </w:tcPr>
          <w:p w14:paraId="5D97B07D"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C688B0F" w14:textId="1F5AA3BF"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6B800665" w14:textId="77777777" w:rsidTr="00D6266F">
        <w:tc>
          <w:tcPr>
            <w:tcW w:w="1384" w:type="dxa"/>
          </w:tcPr>
          <w:p w14:paraId="0C7A0D3D"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415AA790" w14:textId="7348A549"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2</w:t>
            </w:r>
          </w:p>
        </w:tc>
        <w:tc>
          <w:tcPr>
            <w:tcW w:w="4785" w:type="dxa"/>
          </w:tcPr>
          <w:p w14:paraId="44F9C5A0"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DDB2750" w14:textId="3D1F5860"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714476B9" w14:textId="77777777" w:rsidTr="00D6266F">
        <w:tc>
          <w:tcPr>
            <w:tcW w:w="1384" w:type="dxa"/>
          </w:tcPr>
          <w:p w14:paraId="59653AE1"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1B90B0D8" w14:textId="768E3F20"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1</w:t>
            </w:r>
          </w:p>
        </w:tc>
        <w:tc>
          <w:tcPr>
            <w:tcW w:w="4785" w:type="dxa"/>
          </w:tcPr>
          <w:p w14:paraId="4A18B02D"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8DCFF8D" w14:textId="302B8A70"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2339B4EF" w14:textId="77777777" w:rsidTr="00D6266F">
        <w:tc>
          <w:tcPr>
            <w:tcW w:w="1384" w:type="dxa"/>
          </w:tcPr>
          <w:p w14:paraId="7AFD790E"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691A110F" w14:textId="116AA73C"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3</w:t>
            </w:r>
          </w:p>
        </w:tc>
        <w:tc>
          <w:tcPr>
            <w:tcW w:w="4785" w:type="dxa"/>
          </w:tcPr>
          <w:p w14:paraId="439E5348"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80D59C5" w14:textId="2BEDCA9F"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1FE0D1B3" w14:textId="77777777" w:rsidTr="00D6266F">
        <w:tc>
          <w:tcPr>
            <w:tcW w:w="1384" w:type="dxa"/>
          </w:tcPr>
          <w:p w14:paraId="403F427E"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55E6A2BB" w14:textId="5C830AF4"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4</w:t>
            </w:r>
          </w:p>
        </w:tc>
        <w:tc>
          <w:tcPr>
            <w:tcW w:w="4785" w:type="dxa"/>
          </w:tcPr>
          <w:p w14:paraId="2A4820A3"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BFDBA4D" w14:textId="2C18D991"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2F542F7E" w14:textId="77777777" w:rsidTr="00D6266F">
        <w:tc>
          <w:tcPr>
            <w:tcW w:w="1384" w:type="dxa"/>
          </w:tcPr>
          <w:p w14:paraId="105431B0"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0902DE18" w14:textId="505F6D09"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35</w:t>
            </w:r>
          </w:p>
        </w:tc>
        <w:tc>
          <w:tcPr>
            <w:tcW w:w="4785" w:type="dxa"/>
          </w:tcPr>
          <w:p w14:paraId="77E6D88B"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E0EF830" w14:textId="6E0E4A60"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3EF518D7" w14:textId="77777777" w:rsidTr="00D6266F">
        <w:tc>
          <w:tcPr>
            <w:tcW w:w="1384" w:type="dxa"/>
          </w:tcPr>
          <w:p w14:paraId="1626CD9B"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69AA7671" w14:textId="354824B6"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134</w:t>
            </w:r>
          </w:p>
        </w:tc>
        <w:tc>
          <w:tcPr>
            <w:tcW w:w="4785" w:type="dxa"/>
          </w:tcPr>
          <w:p w14:paraId="2BB519E2"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B8EC3A9" w14:textId="5DAEBCAE"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52B61C28" w14:textId="77777777" w:rsidTr="00D6266F">
        <w:tc>
          <w:tcPr>
            <w:tcW w:w="1384" w:type="dxa"/>
          </w:tcPr>
          <w:p w14:paraId="0D8C7396"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603AFA10" w14:textId="1389474A"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145</w:t>
            </w:r>
          </w:p>
        </w:tc>
        <w:tc>
          <w:tcPr>
            <w:tcW w:w="4785" w:type="dxa"/>
          </w:tcPr>
          <w:p w14:paraId="1480A0D3"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19816F8" w14:textId="25A6884F"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D6266F" w:rsidRPr="00261A74" w14:paraId="5B35C2FB" w14:textId="77777777" w:rsidTr="00D6266F">
        <w:tc>
          <w:tcPr>
            <w:tcW w:w="1384" w:type="dxa"/>
          </w:tcPr>
          <w:p w14:paraId="08C446AC"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6CD7DE71" w14:textId="00C80762"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123456</w:t>
            </w:r>
          </w:p>
        </w:tc>
        <w:tc>
          <w:tcPr>
            <w:tcW w:w="4785" w:type="dxa"/>
          </w:tcPr>
          <w:p w14:paraId="14CFF56C"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307D8A77" w14:textId="0906FA45"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2782894F" w14:textId="77777777" w:rsidTr="00D6266F">
        <w:tc>
          <w:tcPr>
            <w:tcW w:w="1384" w:type="dxa"/>
          </w:tcPr>
          <w:p w14:paraId="2C53AEC1"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2163F117" w14:textId="6BBBD35C"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1234</w:t>
            </w:r>
          </w:p>
        </w:tc>
        <w:tc>
          <w:tcPr>
            <w:tcW w:w="4785" w:type="dxa"/>
          </w:tcPr>
          <w:p w14:paraId="1FA87203"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1224C411" w14:textId="1C2AA972"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14313AEB" w14:textId="77777777" w:rsidTr="00D6266F">
        <w:tc>
          <w:tcPr>
            <w:tcW w:w="1384" w:type="dxa"/>
          </w:tcPr>
          <w:p w14:paraId="479E93C4"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29979E65" w14:textId="2BB3316A"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А1Б2В3Г4Д5Е6</w:t>
            </w:r>
          </w:p>
        </w:tc>
        <w:tc>
          <w:tcPr>
            <w:tcW w:w="4785" w:type="dxa"/>
          </w:tcPr>
          <w:p w14:paraId="147B6F6D"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38A45A84" w14:textId="5E6E59C0"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3464DB6F" w14:textId="77777777" w:rsidTr="00D6266F">
        <w:tc>
          <w:tcPr>
            <w:tcW w:w="1384" w:type="dxa"/>
          </w:tcPr>
          <w:p w14:paraId="5DDCBA36"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77E098F5" w14:textId="4A75FA95"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785" w:type="dxa"/>
          </w:tcPr>
          <w:p w14:paraId="2B1B0C2F"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7E58EC0E" w14:textId="47AF29AF"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702D6A11" w14:textId="77777777" w:rsidTr="00D6266F">
        <w:tc>
          <w:tcPr>
            <w:tcW w:w="1384" w:type="dxa"/>
          </w:tcPr>
          <w:p w14:paraId="2AF6A04F"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5270CE97" w14:textId="50A0A0C8"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0,5</w:t>
            </w:r>
          </w:p>
        </w:tc>
        <w:tc>
          <w:tcPr>
            <w:tcW w:w="4785" w:type="dxa"/>
          </w:tcPr>
          <w:p w14:paraId="3D44ECF3"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CB2532B" w14:textId="18430D62"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106BDFFA" w14:textId="77777777" w:rsidTr="00D6266F">
        <w:tc>
          <w:tcPr>
            <w:tcW w:w="1384" w:type="dxa"/>
          </w:tcPr>
          <w:p w14:paraId="464C4687"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773A8A12" w14:textId="5F6519AE"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0,167</w:t>
            </w:r>
          </w:p>
        </w:tc>
        <w:tc>
          <w:tcPr>
            <w:tcW w:w="4785" w:type="dxa"/>
          </w:tcPr>
          <w:p w14:paraId="44970113"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BCFDD5C" w14:textId="70112013"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1D8369BF" w14:textId="77777777" w:rsidTr="00D6266F">
        <w:tc>
          <w:tcPr>
            <w:tcW w:w="1384" w:type="dxa"/>
          </w:tcPr>
          <w:p w14:paraId="760AABB7"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126A7B6D" w14:textId="5C086180"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0,33</w:t>
            </w:r>
          </w:p>
        </w:tc>
        <w:tc>
          <w:tcPr>
            <w:tcW w:w="4785" w:type="dxa"/>
          </w:tcPr>
          <w:p w14:paraId="48915B38"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A0DC676" w14:textId="0B654685"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108ABA68" w14:textId="77777777" w:rsidTr="00D6266F">
        <w:tc>
          <w:tcPr>
            <w:tcW w:w="1384" w:type="dxa"/>
          </w:tcPr>
          <w:p w14:paraId="2306D93C"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58C894F5" w14:textId="474F0142"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2</w:t>
            </w:r>
          </w:p>
        </w:tc>
        <w:tc>
          <w:tcPr>
            <w:tcW w:w="4785" w:type="dxa"/>
          </w:tcPr>
          <w:p w14:paraId="3CF00982"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20763C1" w14:textId="5FA99378"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7D364F40" w14:textId="77777777" w:rsidTr="00D6266F">
        <w:tc>
          <w:tcPr>
            <w:tcW w:w="1384" w:type="dxa"/>
          </w:tcPr>
          <w:p w14:paraId="6B381D0F"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62BFBC23" w14:textId="078B5B3B"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1</w:t>
            </w:r>
          </w:p>
        </w:tc>
        <w:tc>
          <w:tcPr>
            <w:tcW w:w="4785" w:type="dxa"/>
          </w:tcPr>
          <w:p w14:paraId="0837AAD9"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0A175EF" w14:textId="5AA1F416"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4791077A" w14:textId="77777777" w:rsidTr="00D6266F">
        <w:tc>
          <w:tcPr>
            <w:tcW w:w="1384" w:type="dxa"/>
          </w:tcPr>
          <w:p w14:paraId="0B829A6B"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2C6AB564" w14:textId="121DE51C"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3</w:t>
            </w:r>
          </w:p>
        </w:tc>
        <w:tc>
          <w:tcPr>
            <w:tcW w:w="4785" w:type="dxa"/>
          </w:tcPr>
          <w:p w14:paraId="1FEB12FA"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4BD91DA" w14:textId="1843D651"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132BB64D" w14:textId="77777777" w:rsidTr="00D6266F">
        <w:tc>
          <w:tcPr>
            <w:tcW w:w="1384" w:type="dxa"/>
          </w:tcPr>
          <w:p w14:paraId="544F9199"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0B917C38" w14:textId="7D819E90"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4</w:t>
            </w:r>
          </w:p>
        </w:tc>
        <w:tc>
          <w:tcPr>
            <w:tcW w:w="4785" w:type="dxa"/>
          </w:tcPr>
          <w:p w14:paraId="70AD02E7"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7571774" w14:textId="38555D3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3440D126" w14:textId="77777777" w:rsidTr="00D6266F">
        <w:tc>
          <w:tcPr>
            <w:tcW w:w="1384" w:type="dxa"/>
          </w:tcPr>
          <w:p w14:paraId="720994C6"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749D566E" w14:textId="3DE5E637"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35</w:t>
            </w:r>
          </w:p>
        </w:tc>
        <w:tc>
          <w:tcPr>
            <w:tcW w:w="4785" w:type="dxa"/>
          </w:tcPr>
          <w:p w14:paraId="37BDA0A6"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309A662" w14:textId="00C8E3E3"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636D46FB" w14:textId="77777777" w:rsidTr="00D6266F">
        <w:tc>
          <w:tcPr>
            <w:tcW w:w="1384" w:type="dxa"/>
          </w:tcPr>
          <w:p w14:paraId="57FAC4EA"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4A613447" w14:textId="35DB3E4D"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134</w:t>
            </w:r>
          </w:p>
        </w:tc>
        <w:tc>
          <w:tcPr>
            <w:tcW w:w="4785" w:type="dxa"/>
          </w:tcPr>
          <w:p w14:paraId="36F1EAB6"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E1F5785" w14:textId="79C62C25"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0E1B9329" w14:textId="77777777" w:rsidTr="00D6266F">
        <w:tc>
          <w:tcPr>
            <w:tcW w:w="1384" w:type="dxa"/>
          </w:tcPr>
          <w:p w14:paraId="1BFD7988"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662C1A70" w14:textId="42987416"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145</w:t>
            </w:r>
          </w:p>
        </w:tc>
        <w:tc>
          <w:tcPr>
            <w:tcW w:w="4785" w:type="dxa"/>
          </w:tcPr>
          <w:p w14:paraId="6DAA5884"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4FF3831" w14:textId="3B12A8B4"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73F266C2" w14:textId="77777777" w:rsidTr="00D6266F">
        <w:tc>
          <w:tcPr>
            <w:tcW w:w="1384" w:type="dxa"/>
          </w:tcPr>
          <w:p w14:paraId="48F1179A"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642359DE" w14:textId="55DED8D5"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123456</w:t>
            </w:r>
          </w:p>
        </w:tc>
        <w:tc>
          <w:tcPr>
            <w:tcW w:w="4785" w:type="dxa"/>
          </w:tcPr>
          <w:p w14:paraId="61313C3E"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3B3B7B35" w14:textId="38E100B3"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278B5937" w14:textId="77777777" w:rsidTr="00D6266F">
        <w:tc>
          <w:tcPr>
            <w:tcW w:w="1384" w:type="dxa"/>
          </w:tcPr>
          <w:p w14:paraId="7F9D200C"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49E36FB5" w14:textId="2AE49544"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1234</w:t>
            </w:r>
          </w:p>
        </w:tc>
        <w:tc>
          <w:tcPr>
            <w:tcW w:w="4785" w:type="dxa"/>
          </w:tcPr>
          <w:p w14:paraId="1E3F1B0F"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35415CA1" w14:textId="75FDE19E"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6BECB90D" w14:textId="77777777" w:rsidTr="00D6266F">
        <w:tc>
          <w:tcPr>
            <w:tcW w:w="1384" w:type="dxa"/>
          </w:tcPr>
          <w:p w14:paraId="5D197BFF"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35B6DE0C" w14:textId="27C55C11"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А1Б2В3Г4Д5Е6</w:t>
            </w:r>
          </w:p>
        </w:tc>
        <w:tc>
          <w:tcPr>
            <w:tcW w:w="4785" w:type="dxa"/>
          </w:tcPr>
          <w:p w14:paraId="5969C0C8"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371483A" w14:textId="491592DF"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6266F" w:rsidRPr="00261A74" w14:paraId="2FA58655" w14:textId="77777777" w:rsidTr="00D6266F">
        <w:tc>
          <w:tcPr>
            <w:tcW w:w="1384" w:type="dxa"/>
          </w:tcPr>
          <w:p w14:paraId="719EA570" w14:textId="77777777" w:rsidR="00D6266F" w:rsidRPr="00261A74" w:rsidRDefault="00D6266F" w:rsidP="00EF3236">
            <w:pPr>
              <w:pStyle w:val="a6"/>
              <w:numPr>
                <w:ilvl w:val="0"/>
                <w:numId w:val="70"/>
              </w:numPr>
              <w:rPr>
                <w:rFonts w:ascii="Times New Roman" w:hAnsi="Times New Roman" w:cs="Times New Roman"/>
                <w:sz w:val="24"/>
                <w:szCs w:val="28"/>
              </w:rPr>
            </w:pPr>
          </w:p>
        </w:tc>
        <w:tc>
          <w:tcPr>
            <w:tcW w:w="3402" w:type="dxa"/>
          </w:tcPr>
          <w:p w14:paraId="6E3DADE6" w14:textId="5BB04329" w:rsidR="00D6266F" w:rsidRDefault="00D6266F" w:rsidP="00D6266F">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785" w:type="dxa"/>
          </w:tcPr>
          <w:p w14:paraId="140D670C" w14:textId="77777777"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F454644" w14:textId="6136E118" w:rsidR="00D6266F" w:rsidRDefault="00D6266F" w:rsidP="00D6266F">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7C637309" w14:textId="77777777" w:rsidR="008C503B" w:rsidRDefault="008C503B">
      <w:pPr>
        <w:rPr>
          <w:rFonts w:ascii="Times New Roman" w:hAnsi="Times New Roman" w:cs="Times New Roman"/>
          <w:b/>
          <w:sz w:val="28"/>
          <w:szCs w:val="28"/>
        </w:rPr>
      </w:pPr>
      <w:r>
        <w:rPr>
          <w:rFonts w:ascii="Times New Roman" w:hAnsi="Times New Roman" w:cs="Times New Roman"/>
          <w:b/>
          <w:sz w:val="28"/>
          <w:szCs w:val="28"/>
        </w:rPr>
        <w:br w:type="page"/>
      </w:r>
    </w:p>
    <w:p w14:paraId="7E36D604" w14:textId="29633C69" w:rsidR="0051454E" w:rsidRPr="00E33FE1" w:rsidRDefault="0051454E" w:rsidP="0051454E">
      <w:pPr>
        <w:pStyle w:val="1"/>
      </w:pPr>
      <w:bookmarkStart w:id="53" w:name="_Toc182771912"/>
      <w:r w:rsidRPr="00E33FE1">
        <w:lastRenderedPageBreak/>
        <w:t>Ключи к оценочным средствам по дисциплине «</w:t>
      </w:r>
      <w:r>
        <w:t>Разработка приложений на языке Python</w:t>
      </w:r>
      <w:r w:rsidRPr="00E33FE1">
        <w:t>»</w:t>
      </w:r>
      <w:bookmarkEnd w:id="53"/>
    </w:p>
    <w:p w14:paraId="18BD436D" w14:textId="77777777" w:rsidR="0051454E" w:rsidRDefault="0051454E" w:rsidP="0051454E">
      <w:pPr>
        <w:pStyle w:val="aff5"/>
        <w:spacing w:line="240" w:lineRule="auto"/>
        <w:jc w:val="left"/>
        <w:rPr>
          <w:sz w:val="28"/>
          <w:szCs w:val="22"/>
        </w:rPr>
      </w:pPr>
    </w:p>
    <w:tbl>
      <w:tblPr>
        <w:tblStyle w:val="a3"/>
        <w:tblW w:w="0" w:type="auto"/>
        <w:tblLook w:val="04A0" w:firstRow="1" w:lastRow="0" w:firstColumn="1" w:lastColumn="0" w:noHBand="0" w:noVBand="1"/>
      </w:tblPr>
      <w:tblGrid>
        <w:gridCol w:w="1384"/>
        <w:gridCol w:w="4996"/>
        <w:gridCol w:w="3191"/>
      </w:tblGrid>
      <w:tr w:rsidR="0051454E" w:rsidRPr="00261A74" w14:paraId="0FD6A182" w14:textId="77777777" w:rsidTr="001C1FC5">
        <w:tc>
          <w:tcPr>
            <w:tcW w:w="1384" w:type="dxa"/>
          </w:tcPr>
          <w:p w14:paraId="2FD07CB3" w14:textId="77777777" w:rsidR="0051454E" w:rsidRPr="00261A74" w:rsidRDefault="0051454E" w:rsidP="001C1FC5">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96" w:type="dxa"/>
          </w:tcPr>
          <w:p w14:paraId="6C4C992B" w14:textId="77777777"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519D0506" w14:textId="77777777"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51454E" w:rsidRPr="00261A74" w14:paraId="27C7620D" w14:textId="77777777" w:rsidTr="001C1FC5">
        <w:tc>
          <w:tcPr>
            <w:tcW w:w="1384" w:type="dxa"/>
          </w:tcPr>
          <w:p w14:paraId="37FEA20A" w14:textId="77777777" w:rsidR="0051454E" w:rsidRPr="00261A74" w:rsidRDefault="0051454E" w:rsidP="00EF3236">
            <w:pPr>
              <w:pStyle w:val="a6"/>
              <w:numPr>
                <w:ilvl w:val="0"/>
                <w:numId w:val="71"/>
              </w:numPr>
              <w:rPr>
                <w:rFonts w:ascii="Times New Roman" w:hAnsi="Times New Roman" w:cs="Times New Roman"/>
                <w:sz w:val="24"/>
                <w:szCs w:val="28"/>
              </w:rPr>
            </w:pPr>
          </w:p>
        </w:tc>
        <w:tc>
          <w:tcPr>
            <w:tcW w:w="4996" w:type="dxa"/>
          </w:tcPr>
          <w:p w14:paraId="3E9B1ABF" w14:textId="6CBE9887"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45</w:t>
            </w:r>
          </w:p>
        </w:tc>
        <w:tc>
          <w:tcPr>
            <w:tcW w:w="3191" w:type="dxa"/>
          </w:tcPr>
          <w:p w14:paraId="5CEBA11D"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032CBF6" w14:textId="5690AB54"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6565023D" w14:textId="77777777" w:rsidTr="001C1FC5">
        <w:tc>
          <w:tcPr>
            <w:tcW w:w="1384" w:type="dxa"/>
          </w:tcPr>
          <w:p w14:paraId="270963B7" w14:textId="77777777" w:rsidR="0051454E" w:rsidRPr="00261A74" w:rsidRDefault="0051454E" w:rsidP="00EF3236">
            <w:pPr>
              <w:pStyle w:val="a6"/>
              <w:numPr>
                <w:ilvl w:val="0"/>
                <w:numId w:val="71"/>
              </w:numPr>
              <w:rPr>
                <w:rFonts w:ascii="Times New Roman" w:hAnsi="Times New Roman" w:cs="Times New Roman"/>
                <w:sz w:val="24"/>
                <w:szCs w:val="28"/>
              </w:rPr>
            </w:pPr>
          </w:p>
        </w:tc>
        <w:tc>
          <w:tcPr>
            <w:tcW w:w="4996" w:type="dxa"/>
          </w:tcPr>
          <w:p w14:paraId="2E4338E6" w14:textId="3F67CA99"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23</w:t>
            </w:r>
          </w:p>
        </w:tc>
        <w:tc>
          <w:tcPr>
            <w:tcW w:w="3191" w:type="dxa"/>
          </w:tcPr>
          <w:p w14:paraId="466A2043"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CD8D4B5" w14:textId="706492B6"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5270F8D0" w14:textId="77777777" w:rsidTr="001C1FC5">
        <w:tc>
          <w:tcPr>
            <w:tcW w:w="1384" w:type="dxa"/>
          </w:tcPr>
          <w:p w14:paraId="6F13B9DF" w14:textId="77777777" w:rsidR="0051454E" w:rsidRPr="00261A74" w:rsidRDefault="0051454E" w:rsidP="00EF3236">
            <w:pPr>
              <w:pStyle w:val="a6"/>
              <w:numPr>
                <w:ilvl w:val="0"/>
                <w:numId w:val="71"/>
              </w:numPr>
              <w:rPr>
                <w:rFonts w:ascii="Times New Roman" w:hAnsi="Times New Roman" w:cs="Times New Roman"/>
                <w:sz w:val="24"/>
                <w:szCs w:val="28"/>
              </w:rPr>
            </w:pPr>
          </w:p>
        </w:tc>
        <w:tc>
          <w:tcPr>
            <w:tcW w:w="4996" w:type="dxa"/>
          </w:tcPr>
          <w:p w14:paraId="62CE8670" w14:textId="23AA4BB3"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6D798D7F"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3C6888A" w14:textId="6B362025"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5385D17C" w14:textId="77777777" w:rsidTr="001C1FC5">
        <w:tc>
          <w:tcPr>
            <w:tcW w:w="1384" w:type="dxa"/>
          </w:tcPr>
          <w:p w14:paraId="530625DE" w14:textId="77777777" w:rsidR="0051454E" w:rsidRPr="00261A74" w:rsidRDefault="0051454E" w:rsidP="00EF3236">
            <w:pPr>
              <w:pStyle w:val="a6"/>
              <w:numPr>
                <w:ilvl w:val="0"/>
                <w:numId w:val="71"/>
              </w:numPr>
              <w:rPr>
                <w:rFonts w:ascii="Times New Roman" w:hAnsi="Times New Roman" w:cs="Times New Roman"/>
                <w:sz w:val="24"/>
                <w:szCs w:val="28"/>
              </w:rPr>
            </w:pPr>
          </w:p>
        </w:tc>
        <w:tc>
          <w:tcPr>
            <w:tcW w:w="4996" w:type="dxa"/>
          </w:tcPr>
          <w:p w14:paraId="2DE79B7A" w14:textId="55A717BD"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123</w:t>
            </w:r>
          </w:p>
        </w:tc>
        <w:tc>
          <w:tcPr>
            <w:tcW w:w="3191" w:type="dxa"/>
          </w:tcPr>
          <w:p w14:paraId="232E6748"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0D8AD86" w14:textId="463D0AA6"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6D44F98F" w14:textId="77777777" w:rsidTr="001C1FC5">
        <w:tc>
          <w:tcPr>
            <w:tcW w:w="1384" w:type="dxa"/>
          </w:tcPr>
          <w:p w14:paraId="4FC259CA" w14:textId="77777777" w:rsidR="0051454E" w:rsidRPr="00261A74" w:rsidRDefault="0051454E" w:rsidP="00EF3236">
            <w:pPr>
              <w:pStyle w:val="a6"/>
              <w:numPr>
                <w:ilvl w:val="0"/>
                <w:numId w:val="71"/>
              </w:numPr>
              <w:rPr>
                <w:rFonts w:ascii="Times New Roman" w:hAnsi="Times New Roman" w:cs="Times New Roman"/>
                <w:sz w:val="24"/>
                <w:szCs w:val="28"/>
              </w:rPr>
            </w:pPr>
          </w:p>
        </w:tc>
        <w:tc>
          <w:tcPr>
            <w:tcW w:w="4996" w:type="dxa"/>
          </w:tcPr>
          <w:p w14:paraId="6DFB68C1" w14:textId="24FF3993"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145</w:t>
            </w:r>
          </w:p>
        </w:tc>
        <w:tc>
          <w:tcPr>
            <w:tcW w:w="3191" w:type="dxa"/>
          </w:tcPr>
          <w:p w14:paraId="2877FBF7"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082996E" w14:textId="1E09EBE7"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00EBADA4" w14:textId="77777777" w:rsidTr="001C1FC5">
        <w:tc>
          <w:tcPr>
            <w:tcW w:w="1384" w:type="dxa"/>
          </w:tcPr>
          <w:p w14:paraId="0A26D2AC" w14:textId="77777777" w:rsidR="0051454E" w:rsidRPr="00261A74" w:rsidRDefault="0051454E" w:rsidP="00EF3236">
            <w:pPr>
              <w:pStyle w:val="a6"/>
              <w:numPr>
                <w:ilvl w:val="0"/>
                <w:numId w:val="71"/>
              </w:numPr>
              <w:rPr>
                <w:rFonts w:ascii="Times New Roman" w:hAnsi="Times New Roman" w:cs="Times New Roman"/>
                <w:sz w:val="24"/>
                <w:szCs w:val="28"/>
              </w:rPr>
            </w:pPr>
          </w:p>
        </w:tc>
        <w:tc>
          <w:tcPr>
            <w:tcW w:w="4996" w:type="dxa"/>
          </w:tcPr>
          <w:p w14:paraId="0E6CBD5F" w14:textId="59212BE3"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2345</w:t>
            </w:r>
          </w:p>
        </w:tc>
        <w:tc>
          <w:tcPr>
            <w:tcW w:w="3191" w:type="dxa"/>
          </w:tcPr>
          <w:p w14:paraId="029E42F9"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03CA0A6" w14:textId="0C7BEAAE"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5D68F3E2" w14:textId="77777777" w:rsidTr="001C1FC5">
        <w:tc>
          <w:tcPr>
            <w:tcW w:w="1384" w:type="dxa"/>
          </w:tcPr>
          <w:p w14:paraId="6C711BEE" w14:textId="77777777" w:rsidR="0051454E" w:rsidRPr="00261A74" w:rsidRDefault="0051454E" w:rsidP="00EF3236">
            <w:pPr>
              <w:pStyle w:val="a6"/>
              <w:numPr>
                <w:ilvl w:val="0"/>
                <w:numId w:val="71"/>
              </w:numPr>
              <w:rPr>
                <w:rFonts w:ascii="Times New Roman" w:hAnsi="Times New Roman" w:cs="Times New Roman"/>
                <w:sz w:val="24"/>
                <w:szCs w:val="28"/>
              </w:rPr>
            </w:pPr>
          </w:p>
        </w:tc>
        <w:tc>
          <w:tcPr>
            <w:tcW w:w="4996" w:type="dxa"/>
          </w:tcPr>
          <w:p w14:paraId="4A4971DF" w14:textId="5439FB6D"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191" w:type="dxa"/>
          </w:tcPr>
          <w:p w14:paraId="3EC9271B"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35501CAD" w14:textId="45EE1C56"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13C21073" w14:textId="77777777" w:rsidTr="001C1FC5">
        <w:tc>
          <w:tcPr>
            <w:tcW w:w="1384" w:type="dxa"/>
          </w:tcPr>
          <w:p w14:paraId="1E61198B" w14:textId="77777777" w:rsidR="0051454E" w:rsidRPr="00261A74" w:rsidRDefault="0051454E" w:rsidP="00EF3236">
            <w:pPr>
              <w:pStyle w:val="a6"/>
              <w:numPr>
                <w:ilvl w:val="0"/>
                <w:numId w:val="71"/>
              </w:numPr>
              <w:rPr>
                <w:rFonts w:ascii="Times New Roman" w:hAnsi="Times New Roman" w:cs="Times New Roman"/>
                <w:sz w:val="24"/>
                <w:szCs w:val="28"/>
              </w:rPr>
            </w:pPr>
          </w:p>
        </w:tc>
        <w:tc>
          <w:tcPr>
            <w:tcW w:w="4996" w:type="dxa"/>
          </w:tcPr>
          <w:p w14:paraId="0E1DA751" w14:textId="5EAFFA29"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Выводится на экран заголовок приложения</w:t>
            </w:r>
          </w:p>
        </w:tc>
        <w:tc>
          <w:tcPr>
            <w:tcW w:w="3191" w:type="dxa"/>
          </w:tcPr>
          <w:p w14:paraId="304709C9"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4B4B64A" w14:textId="304F3731"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26C17546" w14:textId="77777777" w:rsidTr="001C1FC5">
        <w:tc>
          <w:tcPr>
            <w:tcW w:w="1384" w:type="dxa"/>
          </w:tcPr>
          <w:p w14:paraId="16FDBDE8" w14:textId="77777777" w:rsidR="0051454E" w:rsidRPr="00261A74" w:rsidRDefault="0051454E" w:rsidP="00EF3236">
            <w:pPr>
              <w:pStyle w:val="a6"/>
              <w:numPr>
                <w:ilvl w:val="0"/>
                <w:numId w:val="71"/>
              </w:numPr>
              <w:rPr>
                <w:rFonts w:ascii="Times New Roman" w:hAnsi="Times New Roman" w:cs="Times New Roman"/>
                <w:sz w:val="24"/>
                <w:szCs w:val="28"/>
              </w:rPr>
            </w:pPr>
          </w:p>
        </w:tc>
        <w:tc>
          <w:tcPr>
            <w:tcW w:w="4996" w:type="dxa"/>
          </w:tcPr>
          <w:p w14:paraId="1F6B349E" w14:textId="3F92B0D4"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Приложение считывает файл данных в переменную</w:t>
            </w:r>
          </w:p>
        </w:tc>
        <w:tc>
          <w:tcPr>
            <w:tcW w:w="3191" w:type="dxa"/>
          </w:tcPr>
          <w:p w14:paraId="28AFA5CD"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9C21C37" w14:textId="757871ED"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14E2A502" w14:textId="77777777" w:rsidTr="001C1FC5">
        <w:tc>
          <w:tcPr>
            <w:tcW w:w="1384" w:type="dxa"/>
          </w:tcPr>
          <w:p w14:paraId="021B7699" w14:textId="77777777" w:rsidR="0051454E" w:rsidRPr="00261A74" w:rsidRDefault="0051454E" w:rsidP="00EF3236">
            <w:pPr>
              <w:pStyle w:val="a6"/>
              <w:numPr>
                <w:ilvl w:val="0"/>
                <w:numId w:val="71"/>
              </w:numPr>
              <w:rPr>
                <w:rFonts w:ascii="Times New Roman" w:hAnsi="Times New Roman" w:cs="Times New Roman"/>
                <w:sz w:val="24"/>
                <w:szCs w:val="28"/>
              </w:rPr>
            </w:pPr>
          </w:p>
        </w:tc>
        <w:tc>
          <w:tcPr>
            <w:tcW w:w="4996" w:type="dxa"/>
          </w:tcPr>
          <w:p w14:paraId="72A16D4D" w14:textId="6910A32B"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Выводится на экран таблица данных</w:t>
            </w:r>
          </w:p>
        </w:tc>
        <w:tc>
          <w:tcPr>
            <w:tcW w:w="3191" w:type="dxa"/>
          </w:tcPr>
          <w:p w14:paraId="3D9A691D"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5EB09C5" w14:textId="67BF4251"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02C8BD35" w14:textId="77777777" w:rsidTr="001C1FC5">
        <w:tc>
          <w:tcPr>
            <w:tcW w:w="1384" w:type="dxa"/>
          </w:tcPr>
          <w:p w14:paraId="2C744E11" w14:textId="77777777" w:rsidR="0051454E" w:rsidRPr="00261A74" w:rsidRDefault="0051454E" w:rsidP="00EF3236">
            <w:pPr>
              <w:pStyle w:val="a6"/>
              <w:numPr>
                <w:ilvl w:val="0"/>
                <w:numId w:val="71"/>
              </w:numPr>
              <w:rPr>
                <w:rFonts w:ascii="Times New Roman" w:hAnsi="Times New Roman" w:cs="Times New Roman"/>
                <w:sz w:val="24"/>
                <w:szCs w:val="28"/>
              </w:rPr>
            </w:pPr>
          </w:p>
        </w:tc>
        <w:tc>
          <w:tcPr>
            <w:tcW w:w="4996" w:type="dxa"/>
          </w:tcPr>
          <w:p w14:paraId="04E39E6C" w14:textId="008B7368"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3191" w:type="dxa"/>
          </w:tcPr>
          <w:p w14:paraId="51250EE3"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2B414A36" w14:textId="15B8EFE3"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38B96B3F" w14:textId="77777777" w:rsidTr="001C1FC5">
        <w:tc>
          <w:tcPr>
            <w:tcW w:w="1384" w:type="dxa"/>
          </w:tcPr>
          <w:p w14:paraId="6A011D0F" w14:textId="77777777" w:rsidR="0051454E" w:rsidRPr="00261A74" w:rsidRDefault="0051454E" w:rsidP="00EF3236">
            <w:pPr>
              <w:pStyle w:val="a6"/>
              <w:numPr>
                <w:ilvl w:val="0"/>
                <w:numId w:val="71"/>
              </w:numPr>
              <w:rPr>
                <w:rFonts w:ascii="Times New Roman" w:hAnsi="Times New Roman" w:cs="Times New Roman"/>
                <w:sz w:val="24"/>
                <w:szCs w:val="28"/>
              </w:rPr>
            </w:pPr>
          </w:p>
        </w:tc>
        <w:tc>
          <w:tcPr>
            <w:tcW w:w="4996" w:type="dxa"/>
          </w:tcPr>
          <w:p w14:paraId="47C4A8F5" w14:textId="60FD84DB"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38F77F26"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E92970B" w14:textId="09D5A14F"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4163B95E" w14:textId="3B9D8781" w:rsidR="008C503B" w:rsidRDefault="008C503B">
      <w:pPr>
        <w:rPr>
          <w:rFonts w:ascii="Times New Roman" w:hAnsi="Times New Roman" w:cs="Times New Roman"/>
        </w:rPr>
      </w:pPr>
      <w:r>
        <w:rPr>
          <w:rFonts w:ascii="Times New Roman" w:hAnsi="Times New Roman" w:cs="Times New Roman"/>
        </w:rPr>
        <w:br w:type="page"/>
      </w:r>
    </w:p>
    <w:p w14:paraId="7FD2AB2D" w14:textId="3ED54486" w:rsidR="008E5534" w:rsidRPr="00E33FE1" w:rsidRDefault="008E5534" w:rsidP="008E5534">
      <w:pPr>
        <w:pStyle w:val="1"/>
      </w:pPr>
      <w:bookmarkStart w:id="54" w:name="_Toc182771913"/>
      <w:r w:rsidRPr="00E33FE1">
        <w:lastRenderedPageBreak/>
        <w:t>Ключи к оценочным средствам по дисциплине «</w:t>
      </w:r>
      <w:r>
        <w:t xml:space="preserve">Разработка приложений на языке </w:t>
      </w:r>
      <w:r>
        <w:rPr>
          <w:lang w:val="en-US"/>
        </w:rPr>
        <w:t>JAVA</w:t>
      </w:r>
      <w:r w:rsidRPr="00E33FE1">
        <w:t>»</w:t>
      </w:r>
      <w:bookmarkEnd w:id="54"/>
    </w:p>
    <w:p w14:paraId="4FFDE3EB" w14:textId="77777777" w:rsidR="008E5534" w:rsidRDefault="008E5534" w:rsidP="008E5534">
      <w:pPr>
        <w:pStyle w:val="aff5"/>
        <w:spacing w:line="240" w:lineRule="auto"/>
        <w:jc w:val="left"/>
        <w:rPr>
          <w:sz w:val="28"/>
          <w:szCs w:val="22"/>
        </w:rPr>
      </w:pPr>
    </w:p>
    <w:tbl>
      <w:tblPr>
        <w:tblStyle w:val="a3"/>
        <w:tblW w:w="0" w:type="auto"/>
        <w:tblLook w:val="04A0" w:firstRow="1" w:lastRow="0" w:firstColumn="1" w:lastColumn="0" w:noHBand="0" w:noVBand="1"/>
      </w:tblPr>
      <w:tblGrid>
        <w:gridCol w:w="1384"/>
        <w:gridCol w:w="4996"/>
        <w:gridCol w:w="3191"/>
      </w:tblGrid>
      <w:tr w:rsidR="008E5534" w:rsidRPr="00261A74" w14:paraId="76416C2C" w14:textId="77777777" w:rsidTr="004F768B">
        <w:tc>
          <w:tcPr>
            <w:tcW w:w="1384" w:type="dxa"/>
          </w:tcPr>
          <w:p w14:paraId="5A1D90E7" w14:textId="77777777" w:rsidR="008E5534" w:rsidRPr="00261A74" w:rsidRDefault="008E5534" w:rsidP="004F768B">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96" w:type="dxa"/>
          </w:tcPr>
          <w:p w14:paraId="3B4CC24A" w14:textId="77777777" w:rsidR="008E5534" w:rsidRPr="00261A74" w:rsidRDefault="008E5534" w:rsidP="004F768B">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0AC65898" w14:textId="77777777" w:rsidR="008E5534" w:rsidRPr="00261A74" w:rsidRDefault="008E5534" w:rsidP="004F768B">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8E5534" w:rsidRPr="00261A74" w14:paraId="77B56F22" w14:textId="77777777" w:rsidTr="004F768B">
        <w:tc>
          <w:tcPr>
            <w:tcW w:w="1384" w:type="dxa"/>
          </w:tcPr>
          <w:p w14:paraId="46DFD396"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13C50839" w14:textId="34C127E2" w:rsidR="008E5534" w:rsidRPr="00261A74" w:rsidRDefault="007035C0" w:rsidP="004F768B">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191" w:type="dxa"/>
          </w:tcPr>
          <w:p w14:paraId="7E8CBC9F"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0DC5C8CF" w14:textId="782D2C40" w:rsidR="008E5534" w:rsidRPr="00261A74"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1E404250" w14:textId="77777777" w:rsidTr="004F768B">
        <w:tc>
          <w:tcPr>
            <w:tcW w:w="1384" w:type="dxa"/>
          </w:tcPr>
          <w:p w14:paraId="06756590"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60C602AD" w14:textId="2DE72166" w:rsidR="008E5534" w:rsidRPr="00261A74" w:rsidRDefault="007035C0" w:rsidP="004F768B">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191" w:type="dxa"/>
          </w:tcPr>
          <w:p w14:paraId="45512D98"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66F69F0A" w14:textId="564EE91F" w:rsidR="008E5534" w:rsidRPr="00261A74"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589728C7" w14:textId="77777777" w:rsidTr="004F768B">
        <w:tc>
          <w:tcPr>
            <w:tcW w:w="1384" w:type="dxa"/>
          </w:tcPr>
          <w:p w14:paraId="223CBE52"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0F5E1FAA" w14:textId="3C800D92" w:rsidR="008E5534" w:rsidRPr="00261A74" w:rsidRDefault="007035C0" w:rsidP="004F768B">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191" w:type="dxa"/>
          </w:tcPr>
          <w:p w14:paraId="0B1CE2E4"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50915D3" w14:textId="6E38FA66" w:rsidR="008E5534" w:rsidRPr="00261A74"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5B186791" w14:textId="77777777" w:rsidTr="004F768B">
        <w:tc>
          <w:tcPr>
            <w:tcW w:w="1384" w:type="dxa"/>
          </w:tcPr>
          <w:p w14:paraId="3A042E10"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4D67F880" w14:textId="38DD0DD7" w:rsidR="008E5534" w:rsidRPr="00261A74" w:rsidRDefault="007035C0" w:rsidP="004F768B">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191" w:type="dxa"/>
          </w:tcPr>
          <w:p w14:paraId="36D16021"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5DD6FD7" w14:textId="196199EC" w:rsidR="008E5534" w:rsidRPr="00261A74"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118D26A5" w14:textId="77777777" w:rsidTr="004F768B">
        <w:tc>
          <w:tcPr>
            <w:tcW w:w="1384" w:type="dxa"/>
          </w:tcPr>
          <w:p w14:paraId="524A050F"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7CB0F30D" w14:textId="7470B93D" w:rsidR="008E5534" w:rsidRPr="00261A74" w:rsidRDefault="007035C0" w:rsidP="004F768B">
            <w:pPr>
              <w:jc w:val="center"/>
              <w:rPr>
                <w:rFonts w:ascii="Times New Roman" w:hAnsi="Times New Roman" w:cs="Times New Roman"/>
                <w:sz w:val="24"/>
                <w:szCs w:val="28"/>
              </w:rPr>
            </w:pPr>
            <w:r>
              <w:rPr>
                <w:rFonts w:ascii="Times New Roman" w:hAnsi="Times New Roman" w:cs="Times New Roman"/>
                <w:sz w:val="24"/>
                <w:szCs w:val="28"/>
              </w:rPr>
              <w:t>123</w:t>
            </w:r>
          </w:p>
        </w:tc>
        <w:tc>
          <w:tcPr>
            <w:tcW w:w="3191" w:type="dxa"/>
          </w:tcPr>
          <w:p w14:paraId="2B693B6D" w14:textId="77777777" w:rsidR="008E5534" w:rsidRDefault="008E5534" w:rsidP="004F768B">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F198841" w14:textId="77777777" w:rsidR="008E5534" w:rsidRPr="00261A74" w:rsidRDefault="008E5534" w:rsidP="004F768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100ED623" w14:textId="77777777" w:rsidTr="004F768B">
        <w:tc>
          <w:tcPr>
            <w:tcW w:w="1384" w:type="dxa"/>
          </w:tcPr>
          <w:p w14:paraId="6F103353"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5B8DD782" w14:textId="44F77068" w:rsidR="008E5534" w:rsidRPr="00261A74" w:rsidRDefault="007035C0" w:rsidP="004F768B">
            <w:pPr>
              <w:jc w:val="center"/>
              <w:rPr>
                <w:rFonts w:ascii="Times New Roman" w:hAnsi="Times New Roman" w:cs="Times New Roman"/>
                <w:sz w:val="24"/>
                <w:szCs w:val="28"/>
              </w:rPr>
            </w:pPr>
            <w:r>
              <w:rPr>
                <w:rFonts w:ascii="Times New Roman" w:hAnsi="Times New Roman" w:cs="Times New Roman"/>
                <w:sz w:val="24"/>
                <w:szCs w:val="28"/>
              </w:rPr>
              <w:t>45</w:t>
            </w:r>
          </w:p>
        </w:tc>
        <w:tc>
          <w:tcPr>
            <w:tcW w:w="3191" w:type="dxa"/>
          </w:tcPr>
          <w:p w14:paraId="6B9186D7" w14:textId="77777777" w:rsidR="008E5534" w:rsidRDefault="008E5534" w:rsidP="004F768B">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8EEE688" w14:textId="77777777" w:rsidR="008E5534" w:rsidRPr="00261A74" w:rsidRDefault="008E5534" w:rsidP="004F768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035D7C3E" w14:textId="77777777" w:rsidTr="004F768B">
        <w:tc>
          <w:tcPr>
            <w:tcW w:w="1384" w:type="dxa"/>
          </w:tcPr>
          <w:p w14:paraId="2439B151"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54543788" w14:textId="6A40A8B6" w:rsidR="008E5534" w:rsidRPr="00261A74" w:rsidRDefault="007035C0" w:rsidP="004F768B">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3562884B"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2CFA799" w14:textId="20137499" w:rsidR="008E5534" w:rsidRPr="00261A74"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58A26FE2" w14:textId="77777777" w:rsidTr="004F768B">
        <w:tc>
          <w:tcPr>
            <w:tcW w:w="1384" w:type="dxa"/>
          </w:tcPr>
          <w:p w14:paraId="3473F9F7"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60494F59" w14:textId="79D03F94" w:rsidR="008E5534" w:rsidRPr="00261A74" w:rsidRDefault="007035C0" w:rsidP="004F768B">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7F28E7C8"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0766236" w14:textId="5F50E8BA" w:rsidR="008E5534" w:rsidRPr="00261A74"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2E62BDC7" w14:textId="77777777" w:rsidTr="004F768B">
        <w:tc>
          <w:tcPr>
            <w:tcW w:w="1384" w:type="dxa"/>
          </w:tcPr>
          <w:p w14:paraId="6AAB08C4"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3E7C4070" w14:textId="15DC8B77" w:rsidR="008E5534" w:rsidRPr="00261A74" w:rsidRDefault="007035C0" w:rsidP="007035C0">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31165C5B"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523EDB2" w14:textId="41E1E1DB" w:rsidR="008E5534" w:rsidRPr="00261A74"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27DBF1A3" w14:textId="77777777" w:rsidTr="004F768B">
        <w:tc>
          <w:tcPr>
            <w:tcW w:w="1384" w:type="dxa"/>
          </w:tcPr>
          <w:p w14:paraId="1D17354A"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1E6421FD" w14:textId="17EB0F4B" w:rsidR="008E5534" w:rsidRPr="00261A74" w:rsidRDefault="007035C0" w:rsidP="004F768B">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78B43F84"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B794F16" w14:textId="35F5A8AF" w:rsidR="008E5534" w:rsidRPr="00261A74"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42A49DC0" w14:textId="77777777" w:rsidTr="004F768B">
        <w:tc>
          <w:tcPr>
            <w:tcW w:w="1384" w:type="dxa"/>
          </w:tcPr>
          <w:p w14:paraId="3BD1C153"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78F24F16" w14:textId="4D2B5C67" w:rsidR="008E5534" w:rsidRPr="00261A74" w:rsidRDefault="007035C0" w:rsidP="004F768B">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5743925B"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5F4FD42" w14:textId="5652864C" w:rsidR="008E5534" w:rsidRPr="00261A74"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27E68719" w14:textId="77777777" w:rsidTr="004F768B">
        <w:tc>
          <w:tcPr>
            <w:tcW w:w="1384" w:type="dxa"/>
          </w:tcPr>
          <w:p w14:paraId="4044B840"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275D3F80" w14:textId="4E34BF49" w:rsidR="008E5534" w:rsidRPr="00261A74" w:rsidRDefault="007035C0" w:rsidP="004F768B">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3F59D995" w14:textId="77777777" w:rsidR="008E5534" w:rsidRDefault="008E5534" w:rsidP="004F768B">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4FCF8ED" w14:textId="77777777" w:rsidR="008E5534" w:rsidRPr="00261A74" w:rsidRDefault="008E5534" w:rsidP="004F768B">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177ACD8D" w14:textId="77777777" w:rsidTr="004F768B">
        <w:tc>
          <w:tcPr>
            <w:tcW w:w="1384" w:type="dxa"/>
          </w:tcPr>
          <w:p w14:paraId="13A0CAB5"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1A8D4411" w14:textId="7FE5C96A" w:rsidR="008E5534" w:rsidRDefault="007035C0" w:rsidP="004F768B">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40B1D8FF"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8791080" w14:textId="01DE924C" w:rsidR="008E5534"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2EA15F3D" w14:textId="77777777" w:rsidTr="004F768B">
        <w:tc>
          <w:tcPr>
            <w:tcW w:w="1384" w:type="dxa"/>
          </w:tcPr>
          <w:p w14:paraId="63D3F840"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55E79AB2" w14:textId="35DAD5FA" w:rsidR="008E5534" w:rsidRDefault="007035C0" w:rsidP="004F768B">
            <w:pPr>
              <w:jc w:val="center"/>
              <w:rPr>
                <w:rFonts w:ascii="Times New Roman" w:hAnsi="Times New Roman" w:cs="Times New Roman"/>
                <w:sz w:val="24"/>
                <w:szCs w:val="28"/>
              </w:rPr>
            </w:pPr>
            <w:r>
              <w:rPr>
                <w:rFonts w:ascii="Times New Roman" w:hAnsi="Times New Roman" w:cs="Times New Roman"/>
                <w:sz w:val="24"/>
                <w:szCs w:val="28"/>
              </w:rPr>
              <w:t>45</w:t>
            </w:r>
          </w:p>
        </w:tc>
        <w:tc>
          <w:tcPr>
            <w:tcW w:w="3191" w:type="dxa"/>
          </w:tcPr>
          <w:p w14:paraId="3D184A4F"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1268AA3" w14:textId="67E7808E" w:rsidR="008E5534"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E5534" w:rsidRPr="00261A74" w14:paraId="6C1E9B68" w14:textId="77777777" w:rsidTr="004F768B">
        <w:tc>
          <w:tcPr>
            <w:tcW w:w="1384" w:type="dxa"/>
          </w:tcPr>
          <w:p w14:paraId="43529487" w14:textId="77777777" w:rsidR="008E5534" w:rsidRPr="00261A74" w:rsidRDefault="008E5534" w:rsidP="00EF3236">
            <w:pPr>
              <w:pStyle w:val="a6"/>
              <w:numPr>
                <w:ilvl w:val="0"/>
                <w:numId w:val="77"/>
              </w:numPr>
              <w:rPr>
                <w:rFonts w:ascii="Times New Roman" w:hAnsi="Times New Roman" w:cs="Times New Roman"/>
                <w:sz w:val="24"/>
                <w:szCs w:val="28"/>
              </w:rPr>
            </w:pPr>
          </w:p>
        </w:tc>
        <w:tc>
          <w:tcPr>
            <w:tcW w:w="4996" w:type="dxa"/>
          </w:tcPr>
          <w:p w14:paraId="5218CE8B" w14:textId="4E052A53" w:rsidR="008E5534" w:rsidRDefault="007035C0" w:rsidP="004F768B">
            <w:pPr>
              <w:jc w:val="center"/>
              <w:rPr>
                <w:rFonts w:ascii="Times New Roman" w:hAnsi="Times New Roman" w:cs="Times New Roman"/>
                <w:sz w:val="24"/>
                <w:szCs w:val="28"/>
              </w:rPr>
            </w:pPr>
            <w:r>
              <w:rPr>
                <w:rFonts w:ascii="Times New Roman" w:hAnsi="Times New Roman" w:cs="Times New Roman"/>
                <w:sz w:val="24"/>
                <w:szCs w:val="28"/>
              </w:rPr>
              <w:t>123</w:t>
            </w:r>
          </w:p>
        </w:tc>
        <w:tc>
          <w:tcPr>
            <w:tcW w:w="3191" w:type="dxa"/>
          </w:tcPr>
          <w:p w14:paraId="6CCBE97C"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CB8799F" w14:textId="65C93C0C" w:rsidR="008E5534"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25643D4D" w14:textId="7E19CD7D" w:rsidR="008E5534" w:rsidRDefault="008E5534">
      <w:pPr>
        <w:rPr>
          <w:rFonts w:ascii="Times New Roman" w:hAnsi="Times New Roman" w:cs="Times New Roman"/>
        </w:rPr>
      </w:pPr>
      <w:r>
        <w:rPr>
          <w:rFonts w:ascii="Times New Roman" w:hAnsi="Times New Roman" w:cs="Times New Roman"/>
        </w:rPr>
        <w:br w:type="page"/>
      </w:r>
    </w:p>
    <w:p w14:paraId="204EDA55" w14:textId="30B3D05A" w:rsidR="008E5534" w:rsidRDefault="008E5534" w:rsidP="008E5534">
      <w:pPr>
        <w:pStyle w:val="1"/>
      </w:pPr>
      <w:bookmarkStart w:id="55" w:name="_Toc182771914"/>
      <w:r>
        <w:lastRenderedPageBreak/>
        <w:t xml:space="preserve">Ключи к оценочным средствам по дисциплине «Специализированный адаптационный курс разработки приложений на языке </w:t>
      </w:r>
      <w:r>
        <w:rPr>
          <w:lang w:val="en-US"/>
        </w:rPr>
        <w:t>JAVA</w:t>
      </w:r>
      <w:r>
        <w:t>»</w:t>
      </w:r>
      <w:bookmarkEnd w:id="55"/>
    </w:p>
    <w:p w14:paraId="0C1ABE28" w14:textId="77777777" w:rsidR="008E5534" w:rsidRDefault="008E5534" w:rsidP="008E5534">
      <w:pPr>
        <w:pStyle w:val="aff5"/>
        <w:spacing w:line="240" w:lineRule="auto"/>
        <w:jc w:val="left"/>
        <w:rPr>
          <w:sz w:val="28"/>
          <w:szCs w:val="22"/>
        </w:rPr>
      </w:pPr>
    </w:p>
    <w:tbl>
      <w:tblPr>
        <w:tblStyle w:val="a3"/>
        <w:tblW w:w="0" w:type="auto"/>
        <w:tblLook w:val="04A0" w:firstRow="1" w:lastRow="0" w:firstColumn="1" w:lastColumn="0" w:noHBand="0" w:noVBand="1"/>
      </w:tblPr>
      <w:tblGrid>
        <w:gridCol w:w="1384"/>
        <w:gridCol w:w="4996"/>
        <w:gridCol w:w="3191"/>
      </w:tblGrid>
      <w:tr w:rsidR="008E5534" w14:paraId="555D95E3" w14:textId="77777777" w:rsidTr="008E5534">
        <w:tc>
          <w:tcPr>
            <w:tcW w:w="1384" w:type="dxa"/>
            <w:tcBorders>
              <w:top w:val="single" w:sz="4" w:space="0" w:color="auto"/>
              <w:left w:val="single" w:sz="4" w:space="0" w:color="auto"/>
              <w:bottom w:val="single" w:sz="4" w:space="0" w:color="auto"/>
              <w:right w:val="single" w:sz="4" w:space="0" w:color="auto"/>
            </w:tcBorders>
            <w:hideMark/>
          </w:tcPr>
          <w:p w14:paraId="78FDBEBF" w14:textId="77777777" w:rsidR="008E5534" w:rsidRDefault="008E5534">
            <w:pPr>
              <w:jc w:val="center"/>
              <w:rPr>
                <w:rFonts w:ascii="Times New Roman" w:hAnsi="Times New Roman" w:cs="Times New Roman"/>
                <w:sz w:val="24"/>
                <w:szCs w:val="28"/>
              </w:rPr>
            </w:pPr>
            <w:r>
              <w:rPr>
                <w:rFonts w:ascii="Times New Roman" w:hAnsi="Times New Roman" w:cs="Times New Roman"/>
                <w:sz w:val="24"/>
                <w:szCs w:val="28"/>
              </w:rPr>
              <w:t>№ Задания</w:t>
            </w:r>
          </w:p>
        </w:tc>
        <w:tc>
          <w:tcPr>
            <w:tcW w:w="4996" w:type="dxa"/>
            <w:tcBorders>
              <w:top w:val="single" w:sz="4" w:space="0" w:color="auto"/>
              <w:left w:val="single" w:sz="4" w:space="0" w:color="auto"/>
              <w:bottom w:val="single" w:sz="4" w:space="0" w:color="auto"/>
              <w:right w:val="single" w:sz="4" w:space="0" w:color="auto"/>
            </w:tcBorders>
            <w:hideMark/>
          </w:tcPr>
          <w:p w14:paraId="398BAAC3" w14:textId="77777777" w:rsidR="008E5534" w:rsidRDefault="008E5534">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Borders>
              <w:top w:val="single" w:sz="4" w:space="0" w:color="auto"/>
              <w:left w:val="single" w:sz="4" w:space="0" w:color="auto"/>
              <w:bottom w:val="single" w:sz="4" w:space="0" w:color="auto"/>
              <w:right w:val="single" w:sz="4" w:space="0" w:color="auto"/>
            </w:tcBorders>
            <w:hideMark/>
          </w:tcPr>
          <w:p w14:paraId="3E22BA9B" w14:textId="77777777" w:rsidR="008E5534" w:rsidRDefault="008E5534">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7035C0" w14:paraId="63AA6FC8" w14:textId="77777777" w:rsidTr="007035C0">
        <w:tc>
          <w:tcPr>
            <w:tcW w:w="1384" w:type="dxa"/>
            <w:tcBorders>
              <w:top w:val="single" w:sz="4" w:space="0" w:color="auto"/>
              <w:left w:val="single" w:sz="4" w:space="0" w:color="auto"/>
              <w:bottom w:val="single" w:sz="4" w:space="0" w:color="auto"/>
              <w:right w:val="single" w:sz="4" w:space="0" w:color="auto"/>
            </w:tcBorders>
          </w:tcPr>
          <w:p w14:paraId="024C0D8B"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3AB04C70" w14:textId="5C4E7FDB"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191" w:type="dxa"/>
            <w:tcBorders>
              <w:top w:val="single" w:sz="4" w:space="0" w:color="auto"/>
              <w:left w:val="single" w:sz="4" w:space="0" w:color="auto"/>
              <w:bottom w:val="single" w:sz="4" w:space="0" w:color="auto"/>
              <w:right w:val="single" w:sz="4" w:space="0" w:color="auto"/>
            </w:tcBorders>
          </w:tcPr>
          <w:p w14:paraId="4A8BE374"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90BC5A7" w14:textId="73A1AC62"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74AE7F81" w14:textId="77777777" w:rsidTr="007035C0">
        <w:tc>
          <w:tcPr>
            <w:tcW w:w="1384" w:type="dxa"/>
            <w:tcBorders>
              <w:top w:val="single" w:sz="4" w:space="0" w:color="auto"/>
              <w:left w:val="single" w:sz="4" w:space="0" w:color="auto"/>
              <w:bottom w:val="single" w:sz="4" w:space="0" w:color="auto"/>
              <w:right w:val="single" w:sz="4" w:space="0" w:color="auto"/>
            </w:tcBorders>
          </w:tcPr>
          <w:p w14:paraId="1C8F3CE0"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3E1F2276" w14:textId="1C5F243D"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191" w:type="dxa"/>
            <w:tcBorders>
              <w:top w:val="single" w:sz="4" w:space="0" w:color="auto"/>
              <w:left w:val="single" w:sz="4" w:space="0" w:color="auto"/>
              <w:bottom w:val="single" w:sz="4" w:space="0" w:color="auto"/>
              <w:right w:val="single" w:sz="4" w:space="0" w:color="auto"/>
            </w:tcBorders>
          </w:tcPr>
          <w:p w14:paraId="08FDFCB9"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1AF2EE59" w14:textId="12D5006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5B7BA03C" w14:textId="77777777" w:rsidTr="007035C0">
        <w:tc>
          <w:tcPr>
            <w:tcW w:w="1384" w:type="dxa"/>
            <w:tcBorders>
              <w:top w:val="single" w:sz="4" w:space="0" w:color="auto"/>
              <w:left w:val="single" w:sz="4" w:space="0" w:color="auto"/>
              <w:bottom w:val="single" w:sz="4" w:space="0" w:color="auto"/>
              <w:right w:val="single" w:sz="4" w:space="0" w:color="auto"/>
            </w:tcBorders>
          </w:tcPr>
          <w:p w14:paraId="655E7A63"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748A11FC" w14:textId="107D35EE"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191" w:type="dxa"/>
            <w:tcBorders>
              <w:top w:val="single" w:sz="4" w:space="0" w:color="auto"/>
              <w:left w:val="single" w:sz="4" w:space="0" w:color="auto"/>
              <w:bottom w:val="single" w:sz="4" w:space="0" w:color="auto"/>
              <w:right w:val="single" w:sz="4" w:space="0" w:color="auto"/>
            </w:tcBorders>
          </w:tcPr>
          <w:p w14:paraId="2E8A9C04"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23A06627" w14:textId="169013E8"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09EB5E87" w14:textId="77777777" w:rsidTr="007035C0">
        <w:tc>
          <w:tcPr>
            <w:tcW w:w="1384" w:type="dxa"/>
            <w:tcBorders>
              <w:top w:val="single" w:sz="4" w:space="0" w:color="auto"/>
              <w:left w:val="single" w:sz="4" w:space="0" w:color="auto"/>
              <w:bottom w:val="single" w:sz="4" w:space="0" w:color="auto"/>
              <w:right w:val="single" w:sz="4" w:space="0" w:color="auto"/>
            </w:tcBorders>
          </w:tcPr>
          <w:p w14:paraId="30BF153C"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2D9E66CE" w14:textId="30586594"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191" w:type="dxa"/>
            <w:tcBorders>
              <w:top w:val="single" w:sz="4" w:space="0" w:color="auto"/>
              <w:left w:val="single" w:sz="4" w:space="0" w:color="auto"/>
              <w:bottom w:val="single" w:sz="4" w:space="0" w:color="auto"/>
              <w:right w:val="single" w:sz="4" w:space="0" w:color="auto"/>
            </w:tcBorders>
          </w:tcPr>
          <w:p w14:paraId="4A3D9E61"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17829E0" w14:textId="38F1D13F"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5BCB870D" w14:textId="77777777" w:rsidTr="007035C0">
        <w:tc>
          <w:tcPr>
            <w:tcW w:w="1384" w:type="dxa"/>
            <w:tcBorders>
              <w:top w:val="single" w:sz="4" w:space="0" w:color="auto"/>
              <w:left w:val="single" w:sz="4" w:space="0" w:color="auto"/>
              <w:bottom w:val="single" w:sz="4" w:space="0" w:color="auto"/>
              <w:right w:val="single" w:sz="4" w:space="0" w:color="auto"/>
            </w:tcBorders>
          </w:tcPr>
          <w:p w14:paraId="259626F4"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0C61242D" w14:textId="2FF527D8"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123</w:t>
            </w:r>
          </w:p>
        </w:tc>
        <w:tc>
          <w:tcPr>
            <w:tcW w:w="3191" w:type="dxa"/>
            <w:tcBorders>
              <w:top w:val="single" w:sz="4" w:space="0" w:color="auto"/>
              <w:left w:val="single" w:sz="4" w:space="0" w:color="auto"/>
              <w:bottom w:val="single" w:sz="4" w:space="0" w:color="auto"/>
              <w:right w:val="single" w:sz="4" w:space="0" w:color="auto"/>
            </w:tcBorders>
          </w:tcPr>
          <w:p w14:paraId="6B0647A8"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3179C15" w14:textId="6AF7EF1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7C42CEA4" w14:textId="77777777" w:rsidTr="007035C0">
        <w:tc>
          <w:tcPr>
            <w:tcW w:w="1384" w:type="dxa"/>
            <w:tcBorders>
              <w:top w:val="single" w:sz="4" w:space="0" w:color="auto"/>
              <w:left w:val="single" w:sz="4" w:space="0" w:color="auto"/>
              <w:bottom w:val="single" w:sz="4" w:space="0" w:color="auto"/>
              <w:right w:val="single" w:sz="4" w:space="0" w:color="auto"/>
            </w:tcBorders>
          </w:tcPr>
          <w:p w14:paraId="2A08EB1F"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3330BF3B" w14:textId="449C3752"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45</w:t>
            </w:r>
          </w:p>
        </w:tc>
        <w:tc>
          <w:tcPr>
            <w:tcW w:w="3191" w:type="dxa"/>
            <w:tcBorders>
              <w:top w:val="single" w:sz="4" w:space="0" w:color="auto"/>
              <w:left w:val="single" w:sz="4" w:space="0" w:color="auto"/>
              <w:bottom w:val="single" w:sz="4" w:space="0" w:color="auto"/>
              <w:right w:val="single" w:sz="4" w:space="0" w:color="auto"/>
            </w:tcBorders>
          </w:tcPr>
          <w:p w14:paraId="38032945"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93FB655" w14:textId="6C5305CB"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4B1AD0FA" w14:textId="77777777" w:rsidTr="007035C0">
        <w:tc>
          <w:tcPr>
            <w:tcW w:w="1384" w:type="dxa"/>
            <w:tcBorders>
              <w:top w:val="single" w:sz="4" w:space="0" w:color="auto"/>
              <w:left w:val="single" w:sz="4" w:space="0" w:color="auto"/>
              <w:bottom w:val="single" w:sz="4" w:space="0" w:color="auto"/>
              <w:right w:val="single" w:sz="4" w:space="0" w:color="auto"/>
            </w:tcBorders>
          </w:tcPr>
          <w:p w14:paraId="29FE5BC5"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1E136784" w14:textId="481232C2"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Borders>
              <w:top w:val="single" w:sz="4" w:space="0" w:color="auto"/>
              <w:left w:val="single" w:sz="4" w:space="0" w:color="auto"/>
              <w:bottom w:val="single" w:sz="4" w:space="0" w:color="auto"/>
              <w:right w:val="single" w:sz="4" w:space="0" w:color="auto"/>
            </w:tcBorders>
          </w:tcPr>
          <w:p w14:paraId="7D32199C"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11E2F698" w14:textId="060D6D69"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76305E6D" w14:textId="77777777" w:rsidTr="007035C0">
        <w:tc>
          <w:tcPr>
            <w:tcW w:w="1384" w:type="dxa"/>
            <w:tcBorders>
              <w:top w:val="single" w:sz="4" w:space="0" w:color="auto"/>
              <w:left w:val="single" w:sz="4" w:space="0" w:color="auto"/>
              <w:bottom w:val="single" w:sz="4" w:space="0" w:color="auto"/>
              <w:right w:val="single" w:sz="4" w:space="0" w:color="auto"/>
            </w:tcBorders>
          </w:tcPr>
          <w:p w14:paraId="5ECFE3A8"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685D7FE4" w14:textId="4C2B12CF"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Borders>
              <w:top w:val="single" w:sz="4" w:space="0" w:color="auto"/>
              <w:left w:val="single" w:sz="4" w:space="0" w:color="auto"/>
              <w:bottom w:val="single" w:sz="4" w:space="0" w:color="auto"/>
              <w:right w:val="single" w:sz="4" w:space="0" w:color="auto"/>
            </w:tcBorders>
          </w:tcPr>
          <w:p w14:paraId="2B7D7BD9"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2F82F03" w14:textId="0804F5D9"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4EFCB25C" w14:textId="77777777" w:rsidTr="007035C0">
        <w:tc>
          <w:tcPr>
            <w:tcW w:w="1384" w:type="dxa"/>
            <w:tcBorders>
              <w:top w:val="single" w:sz="4" w:space="0" w:color="auto"/>
              <w:left w:val="single" w:sz="4" w:space="0" w:color="auto"/>
              <w:bottom w:val="single" w:sz="4" w:space="0" w:color="auto"/>
              <w:right w:val="single" w:sz="4" w:space="0" w:color="auto"/>
            </w:tcBorders>
          </w:tcPr>
          <w:p w14:paraId="38A381B8"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73B44F13" w14:textId="41583A48" w:rsidR="007035C0" w:rsidRDefault="007035C0" w:rsidP="00191D62">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Borders>
              <w:top w:val="single" w:sz="4" w:space="0" w:color="auto"/>
              <w:left w:val="single" w:sz="4" w:space="0" w:color="auto"/>
              <w:bottom w:val="single" w:sz="4" w:space="0" w:color="auto"/>
              <w:right w:val="single" w:sz="4" w:space="0" w:color="auto"/>
            </w:tcBorders>
          </w:tcPr>
          <w:p w14:paraId="70C0BBB0"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3127628E" w14:textId="2CED3F7B"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6FB9E53C" w14:textId="77777777" w:rsidTr="007035C0">
        <w:tc>
          <w:tcPr>
            <w:tcW w:w="1384" w:type="dxa"/>
            <w:tcBorders>
              <w:top w:val="single" w:sz="4" w:space="0" w:color="auto"/>
              <w:left w:val="single" w:sz="4" w:space="0" w:color="auto"/>
              <w:bottom w:val="single" w:sz="4" w:space="0" w:color="auto"/>
              <w:right w:val="single" w:sz="4" w:space="0" w:color="auto"/>
            </w:tcBorders>
          </w:tcPr>
          <w:p w14:paraId="4F5345EB"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48AE21AF" w14:textId="24A924EE"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Borders>
              <w:top w:val="single" w:sz="4" w:space="0" w:color="auto"/>
              <w:left w:val="single" w:sz="4" w:space="0" w:color="auto"/>
              <w:bottom w:val="single" w:sz="4" w:space="0" w:color="auto"/>
              <w:right w:val="single" w:sz="4" w:space="0" w:color="auto"/>
            </w:tcBorders>
          </w:tcPr>
          <w:p w14:paraId="07FA90BC"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62C620B" w14:textId="328F40B5"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54A78FCD" w14:textId="77777777" w:rsidTr="007035C0">
        <w:tc>
          <w:tcPr>
            <w:tcW w:w="1384" w:type="dxa"/>
            <w:tcBorders>
              <w:top w:val="single" w:sz="4" w:space="0" w:color="auto"/>
              <w:left w:val="single" w:sz="4" w:space="0" w:color="auto"/>
              <w:bottom w:val="single" w:sz="4" w:space="0" w:color="auto"/>
              <w:right w:val="single" w:sz="4" w:space="0" w:color="auto"/>
            </w:tcBorders>
          </w:tcPr>
          <w:p w14:paraId="499C1333"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039974A8" w14:textId="3CB23360"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Borders>
              <w:top w:val="single" w:sz="4" w:space="0" w:color="auto"/>
              <w:left w:val="single" w:sz="4" w:space="0" w:color="auto"/>
              <w:bottom w:val="single" w:sz="4" w:space="0" w:color="auto"/>
              <w:right w:val="single" w:sz="4" w:space="0" w:color="auto"/>
            </w:tcBorders>
          </w:tcPr>
          <w:p w14:paraId="1B69B8A1"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059EB60" w14:textId="41DCA84B"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28BFF34D" w14:textId="77777777" w:rsidTr="007035C0">
        <w:tc>
          <w:tcPr>
            <w:tcW w:w="1384" w:type="dxa"/>
            <w:tcBorders>
              <w:top w:val="single" w:sz="4" w:space="0" w:color="auto"/>
              <w:left w:val="single" w:sz="4" w:space="0" w:color="auto"/>
              <w:bottom w:val="single" w:sz="4" w:space="0" w:color="auto"/>
              <w:right w:val="single" w:sz="4" w:space="0" w:color="auto"/>
            </w:tcBorders>
          </w:tcPr>
          <w:p w14:paraId="3B4481B7"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4E3125F1" w14:textId="49311ABD"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Borders>
              <w:top w:val="single" w:sz="4" w:space="0" w:color="auto"/>
              <w:left w:val="single" w:sz="4" w:space="0" w:color="auto"/>
              <w:bottom w:val="single" w:sz="4" w:space="0" w:color="auto"/>
              <w:right w:val="single" w:sz="4" w:space="0" w:color="auto"/>
            </w:tcBorders>
          </w:tcPr>
          <w:p w14:paraId="7BDBA829"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94B4C6F" w14:textId="34CF357D"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104D8382" w14:textId="77777777" w:rsidTr="008E5534">
        <w:tc>
          <w:tcPr>
            <w:tcW w:w="1384" w:type="dxa"/>
            <w:tcBorders>
              <w:top w:val="single" w:sz="4" w:space="0" w:color="auto"/>
              <w:left w:val="single" w:sz="4" w:space="0" w:color="auto"/>
              <w:bottom w:val="single" w:sz="4" w:space="0" w:color="auto"/>
              <w:right w:val="single" w:sz="4" w:space="0" w:color="auto"/>
            </w:tcBorders>
          </w:tcPr>
          <w:p w14:paraId="00ED501B"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2B26D0C9" w14:textId="0C43DB59"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Borders>
              <w:top w:val="single" w:sz="4" w:space="0" w:color="auto"/>
              <w:left w:val="single" w:sz="4" w:space="0" w:color="auto"/>
              <w:bottom w:val="single" w:sz="4" w:space="0" w:color="auto"/>
              <w:right w:val="single" w:sz="4" w:space="0" w:color="auto"/>
            </w:tcBorders>
          </w:tcPr>
          <w:p w14:paraId="22429E21"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0B24729C" w14:textId="70B925B0"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6DA25EA9" w14:textId="77777777" w:rsidTr="008E5534">
        <w:tc>
          <w:tcPr>
            <w:tcW w:w="1384" w:type="dxa"/>
            <w:tcBorders>
              <w:top w:val="single" w:sz="4" w:space="0" w:color="auto"/>
              <w:left w:val="single" w:sz="4" w:space="0" w:color="auto"/>
              <w:bottom w:val="single" w:sz="4" w:space="0" w:color="auto"/>
              <w:right w:val="single" w:sz="4" w:space="0" w:color="auto"/>
            </w:tcBorders>
          </w:tcPr>
          <w:p w14:paraId="1E614AA5"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157966DF" w14:textId="09E7B8A4"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45</w:t>
            </w:r>
          </w:p>
        </w:tc>
        <w:tc>
          <w:tcPr>
            <w:tcW w:w="3191" w:type="dxa"/>
            <w:tcBorders>
              <w:top w:val="single" w:sz="4" w:space="0" w:color="auto"/>
              <w:left w:val="single" w:sz="4" w:space="0" w:color="auto"/>
              <w:bottom w:val="single" w:sz="4" w:space="0" w:color="auto"/>
              <w:right w:val="single" w:sz="4" w:space="0" w:color="auto"/>
            </w:tcBorders>
          </w:tcPr>
          <w:p w14:paraId="19A32E0B"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D6C4510" w14:textId="242A13E5"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7035C0" w14:paraId="251C154E" w14:textId="77777777" w:rsidTr="008E5534">
        <w:tc>
          <w:tcPr>
            <w:tcW w:w="1384" w:type="dxa"/>
            <w:tcBorders>
              <w:top w:val="single" w:sz="4" w:space="0" w:color="auto"/>
              <w:left w:val="single" w:sz="4" w:space="0" w:color="auto"/>
              <w:bottom w:val="single" w:sz="4" w:space="0" w:color="auto"/>
              <w:right w:val="single" w:sz="4" w:space="0" w:color="auto"/>
            </w:tcBorders>
          </w:tcPr>
          <w:p w14:paraId="754B5BA5" w14:textId="77777777" w:rsidR="007035C0" w:rsidRDefault="007035C0" w:rsidP="00EF3236">
            <w:pPr>
              <w:pStyle w:val="a6"/>
              <w:numPr>
                <w:ilvl w:val="0"/>
                <w:numId w:val="78"/>
              </w:numPr>
              <w:rPr>
                <w:rFonts w:ascii="Times New Roman" w:hAnsi="Times New Roman" w:cs="Times New Roman"/>
                <w:sz w:val="24"/>
                <w:szCs w:val="28"/>
              </w:rPr>
            </w:pPr>
          </w:p>
        </w:tc>
        <w:tc>
          <w:tcPr>
            <w:tcW w:w="4996" w:type="dxa"/>
            <w:tcBorders>
              <w:top w:val="single" w:sz="4" w:space="0" w:color="auto"/>
              <w:left w:val="single" w:sz="4" w:space="0" w:color="auto"/>
              <w:bottom w:val="single" w:sz="4" w:space="0" w:color="auto"/>
              <w:right w:val="single" w:sz="4" w:space="0" w:color="auto"/>
            </w:tcBorders>
          </w:tcPr>
          <w:p w14:paraId="6707B3A3" w14:textId="7D49FEFF" w:rsidR="007035C0" w:rsidRDefault="007035C0" w:rsidP="007035C0">
            <w:pPr>
              <w:jc w:val="center"/>
              <w:rPr>
                <w:rFonts w:ascii="Times New Roman" w:hAnsi="Times New Roman" w:cs="Times New Roman"/>
                <w:sz w:val="24"/>
                <w:szCs w:val="28"/>
              </w:rPr>
            </w:pPr>
            <w:r>
              <w:rPr>
                <w:rFonts w:ascii="Times New Roman" w:hAnsi="Times New Roman" w:cs="Times New Roman"/>
                <w:sz w:val="24"/>
                <w:szCs w:val="28"/>
              </w:rPr>
              <w:t>123</w:t>
            </w:r>
          </w:p>
        </w:tc>
        <w:tc>
          <w:tcPr>
            <w:tcW w:w="3191" w:type="dxa"/>
            <w:tcBorders>
              <w:top w:val="single" w:sz="4" w:space="0" w:color="auto"/>
              <w:left w:val="single" w:sz="4" w:space="0" w:color="auto"/>
              <w:bottom w:val="single" w:sz="4" w:space="0" w:color="auto"/>
              <w:right w:val="single" w:sz="4" w:space="0" w:color="auto"/>
            </w:tcBorders>
          </w:tcPr>
          <w:p w14:paraId="1AC86F6E" w14:textId="77777777"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2D83673B" w14:textId="16678CEE" w:rsidR="007035C0" w:rsidRDefault="007035C0" w:rsidP="007035C0">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3EED416D" w14:textId="77777777" w:rsidR="008E5534" w:rsidRDefault="008E5534">
      <w:pPr>
        <w:rPr>
          <w:rFonts w:ascii="Times New Roman" w:hAnsi="Times New Roman" w:cs="Times New Roman"/>
        </w:rPr>
      </w:pPr>
    </w:p>
    <w:p w14:paraId="6080E113" w14:textId="0AAB31F5" w:rsidR="0051454E" w:rsidRPr="00E33FE1" w:rsidRDefault="0051454E" w:rsidP="0051454E">
      <w:pPr>
        <w:pStyle w:val="1"/>
      </w:pPr>
      <w:bookmarkStart w:id="56" w:name="_Toc182771915"/>
      <w:bookmarkStart w:id="57" w:name="_Toc152352428"/>
      <w:bookmarkEnd w:id="52"/>
      <w:r w:rsidRPr="00E33FE1">
        <w:lastRenderedPageBreak/>
        <w:t>Ключи к оценочным средствам по дисциплине «</w:t>
      </w:r>
      <w:r>
        <w:t>Теория распознавания образов и обработки изображений</w:t>
      </w:r>
      <w:r w:rsidRPr="00E33FE1">
        <w:t>»</w:t>
      </w:r>
      <w:bookmarkEnd w:id="56"/>
    </w:p>
    <w:p w14:paraId="4B47926F" w14:textId="77777777" w:rsidR="0051454E" w:rsidRDefault="0051454E" w:rsidP="0051454E">
      <w:pPr>
        <w:pStyle w:val="aff5"/>
        <w:spacing w:line="240" w:lineRule="auto"/>
        <w:jc w:val="left"/>
        <w:rPr>
          <w:sz w:val="28"/>
          <w:szCs w:val="22"/>
        </w:rPr>
      </w:pPr>
    </w:p>
    <w:tbl>
      <w:tblPr>
        <w:tblStyle w:val="a3"/>
        <w:tblW w:w="0" w:type="auto"/>
        <w:tblLook w:val="04A0" w:firstRow="1" w:lastRow="0" w:firstColumn="1" w:lastColumn="0" w:noHBand="0" w:noVBand="1"/>
      </w:tblPr>
      <w:tblGrid>
        <w:gridCol w:w="1384"/>
        <w:gridCol w:w="3402"/>
        <w:gridCol w:w="4785"/>
      </w:tblGrid>
      <w:tr w:rsidR="0051454E" w:rsidRPr="00261A74" w14:paraId="77417EA8" w14:textId="77777777" w:rsidTr="00816531">
        <w:tc>
          <w:tcPr>
            <w:tcW w:w="1384" w:type="dxa"/>
          </w:tcPr>
          <w:p w14:paraId="13C981D2" w14:textId="77777777" w:rsidR="0051454E" w:rsidRPr="00261A74" w:rsidRDefault="0051454E" w:rsidP="001C1FC5">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3402" w:type="dxa"/>
          </w:tcPr>
          <w:p w14:paraId="3486126E" w14:textId="77777777"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4785" w:type="dxa"/>
          </w:tcPr>
          <w:p w14:paraId="167DE832" w14:textId="77777777"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51454E" w:rsidRPr="00261A74" w14:paraId="21D5D4C5" w14:textId="77777777" w:rsidTr="00816531">
        <w:tc>
          <w:tcPr>
            <w:tcW w:w="1384" w:type="dxa"/>
          </w:tcPr>
          <w:p w14:paraId="26A4F196" w14:textId="77777777" w:rsidR="0051454E" w:rsidRPr="00261A74" w:rsidRDefault="0051454E" w:rsidP="00EF3236">
            <w:pPr>
              <w:pStyle w:val="a6"/>
              <w:numPr>
                <w:ilvl w:val="0"/>
                <w:numId w:val="72"/>
              </w:numPr>
              <w:rPr>
                <w:rFonts w:ascii="Times New Roman" w:hAnsi="Times New Roman" w:cs="Times New Roman"/>
                <w:sz w:val="24"/>
                <w:szCs w:val="28"/>
              </w:rPr>
            </w:pPr>
          </w:p>
        </w:tc>
        <w:tc>
          <w:tcPr>
            <w:tcW w:w="3402" w:type="dxa"/>
          </w:tcPr>
          <w:p w14:paraId="20D4D964" w14:textId="52B81824"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2</w:t>
            </w:r>
          </w:p>
        </w:tc>
        <w:tc>
          <w:tcPr>
            <w:tcW w:w="4785" w:type="dxa"/>
          </w:tcPr>
          <w:p w14:paraId="0C9C80E1"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5986133" w14:textId="6B08F614"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3D220C50" w14:textId="77777777" w:rsidTr="00816531">
        <w:tc>
          <w:tcPr>
            <w:tcW w:w="1384" w:type="dxa"/>
          </w:tcPr>
          <w:p w14:paraId="23504AFB" w14:textId="77777777" w:rsidR="0051454E" w:rsidRPr="00261A74" w:rsidRDefault="0051454E" w:rsidP="00EF3236">
            <w:pPr>
              <w:pStyle w:val="a6"/>
              <w:numPr>
                <w:ilvl w:val="0"/>
                <w:numId w:val="72"/>
              </w:numPr>
              <w:rPr>
                <w:rFonts w:ascii="Times New Roman" w:hAnsi="Times New Roman" w:cs="Times New Roman"/>
                <w:sz w:val="24"/>
                <w:szCs w:val="28"/>
              </w:rPr>
            </w:pPr>
          </w:p>
        </w:tc>
        <w:tc>
          <w:tcPr>
            <w:tcW w:w="3402" w:type="dxa"/>
          </w:tcPr>
          <w:p w14:paraId="5A59489D" w14:textId="20175610"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1234</w:t>
            </w:r>
          </w:p>
        </w:tc>
        <w:tc>
          <w:tcPr>
            <w:tcW w:w="4785" w:type="dxa"/>
          </w:tcPr>
          <w:p w14:paraId="6DF7CE2C"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6FF24A87" w14:textId="52192AD8"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7F9712D7" w14:textId="77777777" w:rsidTr="00816531">
        <w:tc>
          <w:tcPr>
            <w:tcW w:w="1384" w:type="dxa"/>
          </w:tcPr>
          <w:p w14:paraId="5E3F28DC" w14:textId="77777777" w:rsidR="0051454E" w:rsidRPr="00261A74" w:rsidRDefault="0051454E" w:rsidP="00EF3236">
            <w:pPr>
              <w:pStyle w:val="a6"/>
              <w:numPr>
                <w:ilvl w:val="0"/>
                <w:numId w:val="72"/>
              </w:numPr>
              <w:rPr>
                <w:rFonts w:ascii="Times New Roman" w:hAnsi="Times New Roman" w:cs="Times New Roman"/>
                <w:sz w:val="24"/>
                <w:szCs w:val="28"/>
              </w:rPr>
            </w:pPr>
          </w:p>
        </w:tc>
        <w:tc>
          <w:tcPr>
            <w:tcW w:w="3402" w:type="dxa"/>
          </w:tcPr>
          <w:p w14:paraId="380F6AEC" w14:textId="15E9C390"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785" w:type="dxa"/>
          </w:tcPr>
          <w:p w14:paraId="79A56964"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1BA0B6F2" w14:textId="59C92D11"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40534FC4" w14:textId="77777777" w:rsidTr="00816531">
        <w:tc>
          <w:tcPr>
            <w:tcW w:w="1384" w:type="dxa"/>
          </w:tcPr>
          <w:p w14:paraId="61BAB365" w14:textId="77777777" w:rsidR="0051454E" w:rsidRPr="00261A74" w:rsidRDefault="0051454E" w:rsidP="00EF3236">
            <w:pPr>
              <w:pStyle w:val="a6"/>
              <w:numPr>
                <w:ilvl w:val="0"/>
                <w:numId w:val="72"/>
              </w:numPr>
              <w:rPr>
                <w:rFonts w:ascii="Times New Roman" w:hAnsi="Times New Roman" w:cs="Times New Roman"/>
                <w:sz w:val="24"/>
                <w:szCs w:val="28"/>
              </w:rPr>
            </w:pPr>
          </w:p>
        </w:tc>
        <w:tc>
          <w:tcPr>
            <w:tcW w:w="3402" w:type="dxa"/>
          </w:tcPr>
          <w:p w14:paraId="52811C1B" w14:textId="63253B61"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Имеет место переобучение</w:t>
            </w:r>
          </w:p>
        </w:tc>
        <w:tc>
          <w:tcPr>
            <w:tcW w:w="4785" w:type="dxa"/>
          </w:tcPr>
          <w:p w14:paraId="227A39FA"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16B66CA" w14:textId="460EE73D"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15772AA5" w14:textId="77777777" w:rsidTr="00816531">
        <w:tc>
          <w:tcPr>
            <w:tcW w:w="1384" w:type="dxa"/>
          </w:tcPr>
          <w:p w14:paraId="5727D9C2" w14:textId="77777777" w:rsidR="0051454E" w:rsidRPr="00261A74" w:rsidRDefault="0051454E" w:rsidP="00EF3236">
            <w:pPr>
              <w:pStyle w:val="a6"/>
              <w:numPr>
                <w:ilvl w:val="0"/>
                <w:numId w:val="72"/>
              </w:numPr>
              <w:rPr>
                <w:rFonts w:ascii="Times New Roman" w:hAnsi="Times New Roman" w:cs="Times New Roman"/>
                <w:sz w:val="24"/>
                <w:szCs w:val="28"/>
              </w:rPr>
            </w:pPr>
          </w:p>
        </w:tc>
        <w:tc>
          <w:tcPr>
            <w:tcW w:w="3402" w:type="dxa"/>
          </w:tcPr>
          <w:p w14:paraId="2ED9D33A" w14:textId="616F3329"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Имеет место недообучение</w:t>
            </w:r>
          </w:p>
        </w:tc>
        <w:tc>
          <w:tcPr>
            <w:tcW w:w="4785" w:type="dxa"/>
          </w:tcPr>
          <w:p w14:paraId="2B8FA91B"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6B1FE58" w14:textId="415738E4"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62FD3A0C" w14:textId="77777777" w:rsidTr="00816531">
        <w:tc>
          <w:tcPr>
            <w:tcW w:w="1384" w:type="dxa"/>
          </w:tcPr>
          <w:p w14:paraId="17ABCA05" w14:textId="77777777" w:rsidR="0051454E" w:rsidRPr="00261A74" w:rsidRDefault="0051454E" w:rsidP="00EF3236">
            <w:pPr>
              <w:pStyle w:val="a6"/>
              <w:numPr>
                <w:ilvl w:val="0"/>
                <w:numId w:val="72"/>
              </w:numPr>
              <w:rPr>
                <w:rFonts w:ascii="Times New Roman" w:hAnsi="Times New Roman" w:cs="Times New Roman"/>
                <w:sz w:val="24"/>
                <w:szCs w:val="28"/>
              </w:rPr>
            </w:pPr>
          </w:p>
        </w:tc>
        <w:tc>
          <w:tcPr>
            <w:tcW w:w="3402" w:type="dxa"/>
          </w:tcPr>
          <w:p w14:paraId="3471DFA2" w14:textId="045D19DE"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Верная работа классификатора</w:t>
            </w:r>
          </w:p>
        </w:tc>
        <w:tc>
          <w:tcPr>
            <w:tcW w:w="4785" w:type="dxa"/>
          </w:tcPr>
          <w:p w14:paraId="2D595A4D"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99778AD" w14:textId="57EA069A"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53C010B1" w14:textId="77777777" w:rsidTr="00816531">
        <w:tc>
          <w:tcPr>
            <w:tcW w:w="1384" w:type="dxa"/>
          </w:tcPr>
          <w:p w14:paraId="27A8B6DA" w14:textId="77777777" w:rsidR="0051454E" w:rsidRPr="00261A74" w:rsidRDefault="0051454E" w:rsidP="00EF3236">
            <w:pPr>
              <w:pStyle w:val="a6"/>
              <w:numPr>
                <w:ilvl w:val="0"/>
                <w:numId w:val="72"/>
              </w:numPr>
              <w:rPr>
                <w:rFonts w:ascii="Times New Roman" w:hAnsi="Times New Roman" w:cs="Times New Roman"/>
                <w:sz w:val="24"/>
                <w:szCs w:val="28"/>
              </w:rPr>
            </w:pPr>
          </w:p>
        </w:tc>
        <w:tc>
          <w:tcPr>
            <w:tcW w:w="3402" w:type="dxa"/>
          </w:tcPr>
          <w:p w14:paraId="0E7B9088" w14:textId="4A21CB44"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Необходимо улучшить разметку</w:t>
            </w:r>
          </w:p>
        </w:tc>
        <w:tc>
          <w:tcPr>
            <w:tcW w:w="4785" w:type="dxa"/>
          </w:tcPr>
          <w:p w14:paraId="1DD04161"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70C08F2" w14:textId="5968D6DE"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1EDB2D06" w14:textId="77777777" w:rsidTr="00816531">
        <w:tc>
          <w:tcPr>
            <w:tcW w:w="1384" w:type="dxa"/>
          </w:tcPr>
          <w:p w14:paraId="0A4D3BE8" w14:textId="77777777" w:rsidR="0051454E" w:rsidRPr="00261A74" w:rsidRDefault="0051454E" w:rsidP="00EF3236">
            <w:pPr>
              <w:pStyle w:val="a6"/>
              <w:numPr>
                <w:ilvl w:val="0"/>
                <w:numId w:val="72"/>
              </w:numPr>
              <w:rPr>
                <w:rFonts w:ascii="Times New Roman" w:hAnsi="Times New Roman" w:cs="Times New Roman"/>
                <w:sz w:val="24"/>
                <w:szCs w:val="28"/>
              </w:rPr>
            </w:pPr>
          </w:p>
        </w:tc>
        <w:tc>
          <w:tcPr>
            <w:tcW w:w="3402" w:type="dxa"/>
          </w:tcPr>
          <w:p w14:paraId="4FFFF272" w14:textId="0FBB1CEE"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2000</w:t>
            </w:r>
          </w:p>
        </w:tc>
        <w:tc>
          <w:tcPr>
            <w:tcW w:w="4785" w:type="dxa"/>
          </w:tcPr>
          <w:p w14:paraId="7F0B3E71"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AC47C23" w14:textId="6D676CB5"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38BC9CE5" w14:textId="77777777" w:rsidTr="00816531">
        <w:tc>
          <w:tcPr>
            <w:tcW w:w="1384" w:type="dxa"/>
          </w:tcPr>
          <w:p w14:paraId="595AFEA5" w14:textId="77777777" w:rsidR="0051454E" w:rsidRPr="00261A74" w:rsidRDefault="0051454E" w:rsidP="00EF3236">
            <w:pPr>
              <w:pStyle w:val="a6"/>
              <w:numPr>
                <w:ilvl w:val="0"/>
                <w:numId w:val="72"/>
              </w:numPr>
              <w:rPr>
                <w:rFonts w:ascii="Times New Roman" w:hAnsi="Times New Roman" w:cs="Times New Roman"/>
                <w:sz w:val="24"/>
                <w:szCs w:val="28"/>
              </w:rPr>
            </w:pPr>
          </w:p>
        </w:tc>
        <w:tc>
          <w:tcPr>
            <w:tcW w:w="3402" w:type="dxa"/>
          </w:tcPr>
          <w:p w14:paraId="12E7D404" w14:textId="7CF4E57A" w:rsidR="0051454E" w:rsidRPr="00261A74" w:rsidRDefault="0051454E" w:rsidP="0051454E">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4785" w:type="dxa"/>
          </w:tcPr>
          <w:p w14:paraId="6BB12E10" w14:textId="77777777" w:rsidR="0051454E" w:rsidRDefault="0051454E" w:rsidP="0051454E">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12B15954" w14:textId="07410D8F" w:rsidR="0051454E" w:rsidRPr="00261A74" w:rsidRDefault="0051454E" w:rsidP="0051454E">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30ACD" w:rsidRPr="00261A74" w14:paraId="640DCED3" w14:textId="77777777" w:rsidTr="00816531">
        <w:tc>
          <w:tcPr>
            <w:tcW w:w="1384" w:type="dxa"/>
          </w:tcPr>
          <w:p w14:paraId="2D080B48" w14:textId="77777777" w:rsidR="00A30ACD" w:rsidRPr="00261A74" w:rsidRDefault="00A30ACD" w:rsidP="00EF3236">
            <w:pPr>
              <w:pStyle w:val="a6"/>
              <w:numPr>
                <w:ilvl w:val="0"/>
                <w:numId w:val="72"/>
              </w:numPr>
              <w:rPr>
                <w:rFonts w:ascii="Times New Roman" w:hAnsi="Times New Roman" w:cs="Times New Roman"/>
                <w:sz w:val="24"/>
                <w:szCs w:val="28"/>
              </w:rPr>
            </w:pPr>
          </w:p>
        </w:tc>
        <w:tc>
          <w:tcPr>
            <w:tcW w:w="3402" w:type="dxa"/>
          </w:tcPr>
          <w:p w14:paraId="28A589D2" w14:textId="29FCF461" w:rsidR="00A30ACD" w:rsidRDefault="00A30ACD" w:rsidP="0051454E">
            <w:pPr>
              <w:jc w:val="center"/>
              <w:rPr>
                <w:rFonts w:ascii="Times New Roman" w:hAnsi="Times New Roman" w:cs="Times New Roman"/>
                <w:sz w:val="24"/>
                <w:szCs w:val="28"/>
              </w:rPr>
            </w:pPr>
            <w:r>
              <w:rPr>
                <w:rFonts w:ascii="Times New Roman" w:hAnsi="Times New Roman" w:cs="Times New Roman"/>
                <w:sz w:val="24"/>
                <w:szCs w:val="28"/>
              </w:rPr>
              <w:t>50 890</w:t>
            </w:r>
          </w:p>
        </w:tc>
        <w:tc>
          <w:tcPr>
            <w:tcW w:w="4785" w:type="dxa"/>
          </w:tcPr>
          <w:p w14:paraId="42E6CE33" w14:textId="77777777" w:rsidR="00A86A71" w:rsidRDefault="00A86A71" w:rsidP="00A86A7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1A50DC2" w14:textId="2B814887" w:rsidR="00A30ACD" w:rsidRDefault="00A86A71" w:rsidP="00A86A7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30ACD" w:rsidRPr="00261A74" w14:paraId="2D536CEB" w14:textId="77777777" w:rsidTr="00816531">
        <w:tc>
          <w:tcPr>
            <w:tcW w:w="1384" w:type="dxa"/>
          </w:tcPr>
          <w:p w14:paraId="6446B5E0" w14:textId="77777777" w:rsidR="00A30ACD" w:rsidRPr="00261A74" w:rsidRDefault="00A30ACD" w:rsidP="00EF3236">
            <w:pPr>
              <w:pStyle w:val="a6"/>
              <w:numPr>
                <w:ilvl w:val="0"/>
                <w:numId w:val="72"/>
              </w:numPr>
              <w:rPr>
                <w:rFonts w:ascii="Times New Roman" w:hAnsi="Times New Roman" w:cs="Times New Roman"/>
                <w:sz w:val="24"/>
                <w:szCs w:val="28"/>
              </w:rPr>
            </w:pPr>
          </w:p>
        </w:tc>
        <w:tc>
          <w:tcPr>
            <w:tcW w:w="3402" w:type="dxa"/>
          </w:tcPr>
          <w:p w14:paraId="07BC4BD6" w14:textId="7C08094A" w:rsidR="00A30ACD" w:rsidRDefault="00A30ACD" w:rsidP="0051454E">
            <w:pPr>
              <w:jc w:val="center"/>
              <w:rPr>
                <w:rFonts w:ascii="Times New Roman" w:hAnsi="Times New Roman" w:cs="Times New Roman"/>
                <w:sz w:val="24"/>
                <w:szCs w:val="28"/>
              </w:rPr>
            </w:pPr>
            <w:r>
              <w:rPr>
                <w:rFonts w:ascii="Times New Roman" w:hAnsi="Times New Roman" w:cs="Times New Roman"/>
                <w:sz w:val="24"/>
                <w:szCs w:val="28"/>
              </w:rPr>
              <w:t>50 890</w:t>
            </w:r>
          </w:p>
        </w:tc>
        <w:tc>
          <w:tcPr>
            <w:tcW w:w="4785" w:type="dxa"/>
          </w:tcPr>
          <w:p w14:paraId="21FDD167" w14:textId="77777777" w:rsidR="00A86A71" w:rsidRDefault="00A86A71" w:rsidP="00A86A7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DB61513" w14:textId="21571524" w:rsidR="00A30ACD" w:rsidRDefault="00A86A71" w:rsidP="00A86A7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30ACD" w:rsidRPr="00261A74" w14:paraId="493324C6" w14:textId="77777777" w:rsidTr="00816531">
        <w:tc>
          <w:tcPr>
            <w:tcW w:w="1384" w:type="dxa"/>
          </w:tcPr>
          <w:p w14:paraId="453F19E7" w14:textId="77777777" w:rsidR="00A30ACD" w:rsidRPr="00261A74" w:rsidRDefault="00A30ACD" w:rsidP="00EF3236">
            <w:pPr>
              <w:pStyle w:val="a6"/>
              <w:numPr>
                <w:ilvl w:val="0"/>
                <w:numId w:val="72"/>
              </w:numPr>
              <w:rPr>
                <w:rFonts w:ascii="Times New Roman" w:hAnsi="Times New Roman" w:cs="Times New Roman"/>
                <w:sz w:val="24"/>
                <w:szCs w:val="28"/>
              </w:rPr>
            </w:pPr>
          </w:p>
        </w:tc>
        <w:tc>
          <w:tcPr>
            <w:tcW w:w="3402" w:type="dxa"/>
          </w:tcPr>
          <w:p w14:paraId="20D19287" w14:textId="15222DA1" w:rsidR="00A30ACD" w:rsidRDefault="00A30ACD" w:rsidP="0051454E">
            <w:pPr>
              <w:jc w:val="center"/>
              <w:rPr>
                <w:rFonts w:ascii="Times New Roman" w:hAnsi="Times New Roman" w:cs="Times New Roman"/>
                <w:sz w:val="24"/>
                <w:szCs w:val="28"/>
              </w:rPr>
            </w:pPr>
            <w:r>
              <w:rPr>
                <w:rFonts w:ascii="Times New Roman" w:hAnsi="Times New Roman" w:cs="Times New Roman"/>
                <w:sz w:val="24"/>
                <w:szCs w:val="28"/>
              </w:rPr>
              <w:t>640</w:t>
            </w:r>
          </w:p>
        </w:tc>
        <w:tc>
          <w:tcPr>
            <w:tcW w:w="4785" w:type="dxa"/>
          </w:tcPr>
          <w:p w14:paraId="3DE86144" w14:textId="77777777" w:rsidR="00A86A71" w:rsidRDefault="00A86A71" w:rsidP="00A86A7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2EF1631" w14:textId="16E84F7D" w:rsidR="00A30ACD" w:rsidRDefault="00A86A71" w:rsidP="00A86A7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30ACD" w:rsidRPr="00261A74" w14:paraId="4BF326D2" w14:textId="77777777" w:rsidTr="00816531">
        <w:tc>
          <w:tcPr>
            <w:tcW w:w="1384" w:type="dxa"/>
          </w:tcPr>
          <w:p w14:paraId="21FB18DE" w14:textId="77777777" w:rsidR="00A30ACD" w:rsidRPr="00261A74" w:rsidRDefault="00A30ACD" w:rsidP="00EF3236">
            <w:pPr>
              <w:pStyle w:val="a6"/>
              <w:numPr>
                <w:ilvl w:val="0"/>
                <w:numId w:val="72"/>
              </w:numPr>
              <w:rPr>
                <w:rFonts w:ascii="Times New Roman" w:hAnsi="Times New Roman" w:cs="Times New Roman"/>
                <w:sz w:val="24"/>
                <w:szCs w:val="28"/>
              </w:rPr>
            </w:pPr>
          </w:p>
        </w:tc>
        <w:tc>
          <w:tcPr>
            <w:tcW w:w="3402" w:type="dxa"/>
          </w:tcPr>
          <w:p w14:paraId="38F5C002" w14:textId="625C2B92" w:rsidR="00A30ACD" w:rsidRDefault="00A30ACD" w:rsidP="0051454E">
            <w:pPr>
              <w:jc w:val="center"/>
              <w:rPr>
                <w:rFonts w:ascii="Times New Roman" w:hAnsi="Times New Roman" w:cs="Times New Roman"/>
                <w:sz w:val="24"/>
                <w:szCs w:val="28"/>
              </w:rPr>
            </w:pPr>
            <w:r>
              <w:rPr>
                <w:rFonts w:ascii="Times New Roman" w:hAnsi="Times New Roman" w:cs="Times New Roman"/>
                <w:sz w:val="24"/>
                <w:szCs w:val="28"/>
              </w:rPr>
              <w:t>50 176</w:t>
            </w:r>
          </w:p>
        </w:tc>
        <w:tc>
          <w:tcPr>
            <w:tcW w:w="4785" w:type="dxa"/>
          </w:tcPr>
          <w:p w14:paraId="19C56ED0" w14:textId="77777777" w:rsidR="00A86A71" w:rsidRDefault="00A86A71" w:rsidP="00A86A7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6D3F1E1" w14:textId="4638D14B" w:rsidR="00A30ACD" w:rsidRDefault="00A86A71" w:rsidP="00A86A7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30ACD" w:rsidRPr="00261A74" w14:paraId="39C9FF3D" w14:textId="77777777" w:rsidTr="00816531">
        <w:tc>
          <w:tcPr>
            <w:tcW w:w="1384" w:type="dxa"/>
          </w:tcPr>
          <w:p w14:paraId="5537D5B0" w14:textId="77777777" w:rsidR="00A30ACD" w:rsidRPr="00261A74" w:rsidRDefault="00A30ACD" w:rsidP="00EF3236">
            <w:pPr>
              <w:pStyle w:val="a6"/>
              <w:numPr>
                <w:ilvl w:val="0"/>
                <w:numId w:val="72"/>
              </w:numPr>
              <w:rPr>
                <w:rFonts w:ascii="Times New Roman" w:hAnsi="Times New Roman" w:cs="Times New Roman"/>
                <w:sz w:val="24"/>
                <w:szCs w:val="28"/>
              </w:rPr>
            </w:pPr>
          </w:p>
        </w:tc>
        <w:tc>
          <w:tcPr>
            <w:tcW w:w="3402" w:type="dxa"/>
          </w:tcPr>
          <w:p w14:paraId="5A0DA916" w14:textId="0B9B75B9" w:rsidR="00A30ACD" w:rsidRDefault="00A86A71" w:rsidP="0051454E">
            <w:pPr>
              <w:jc w:val="center"/>
              <w:rPr>
                <w:rFonts w:ascii="Times New Roman" w:hAnsi="Times New Roman" w:cs="Times New Roman"/>
                <w:sz w:val="24"/>
                <w:szCs w:val="28"/>
              </w:rPr>
            </w:pPr>
            <w:r>
              <w:rPr>
                <w:rFonts w:ascii="Times New Roman" w:hAnsi="Times New Roman" w:cs="Times New Roman"/>
                <w:sz w:val="24"/>
                <w:szCs w:val="28"/>
              </w:rPr>
              <w:t>784</w:t>
            </w:r>
          </w:p>
        </w:tc>
        <w:tc>
          <w:tcPr>
            <w:tcW w:w="4785" w:type="dxa"/>
          </w:tcPr>
          <w:p w14:paraId="060F8AA9" w14:textId="77777777" w:rsidR="00A86A71" w:rsidRDefault="00A86A71" w:rsidP="00A86A7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91C9D43" w14:textId="1D47316A" w:rsidR="00A30ACD" w:rsidRDefault="00A86A71" w:rsidP="00A86A7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30ACD" w:rsidRPr="00261A74" w14:paraId="2CF70D23" w14:textId="77777777" w:rsidTr="00816531">
        <w:tc>
          <w:tcPr>
            <w:tcW w:w="1384" w:type="dxa"/>
          </w:tcPr>
          <w:p w14:paraId="0EF8C0BA" w14:textId="77777777" w:rsidR="00A30ACD" w:rsidRPr="00261A74" w:rsidRDefault="00A30ACD" w:rsidP="00EF3236">
            <w:pPr>
              <w:pStyle w:val="a6"/>
              <w:numPr>
                <w:ilvl w:val="0"/>
                <w:numId w:val="72"/>
              </w:numPr>
              <w:rPr>
                <w:rFonts w:ascii="Times New Roman" w:hAnsi="Times New Roman" w:cs="Times New Roman"/>
                <w:sz w:val="24"/>
                <w:szCs w:val="28"/>
              </w:rPr>
            </w:pPr>
          </w:p>
        </w:tc>
        <w:tc>
          <w:tcPr>
            <w:tcW w:w="3402" w:type="dxa"/>
          </w:tcPr>
          <w:p w14:paraId="780658BD" w14:textId="78FDBE0E" w:rsidR="00A30ACD" w:rsidRDefault="00A86A71" w:rsidP="0051454E">
            <w:pPr>
              <w:jc w:val="center"/>
              <w:rPr>
                <w:rFonts w:ascii="Times New Roman" w:hAnsi="Times New Roman" w:cs="Times New Roman"/>
                <w:sz w:val="24"/>
                <w:szCs w:val="28"/>
              </w:rPr>
            </w:pPr>
            <w:r>
              <w:rPr>
                <w:rFonts w:ascii="Times New Roman" w:hAnsi="Times New Roman" w:cs="Times New Roman"/>
                <w:sz w:val="24"/>
                <w:szCs w:val="28"/>
              </w:rPr>
              <w:t>64</w:t>
            </w:r>
          </w:p>
        </w:tc>
        <w:tc>
          <w:tcPr>
            <w:tcW w:w="4785" w:type="dxa"/>
          </w:tcPr>
          <w:p w14:paraId="1C47F713" w14:textId="77777777" w:rsidR="00A86A71" w:rsidRDefault="00A86A71" w:rsidP="00A86A7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6873B34" w14:textId="0FDE4DD3" w:rsidR="00A30ACD" w:rsidRDefault="00A86A71" w:rsidP="00A86A7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30ACD" w:rsidRPr="00261A74" w14:paraId="397B1F0A" w14:textId="77777777" w:rsidTr="00816531">
        <w:tc>
          <w:tcPr>
            <w:tcW w:w="1384" w:type="dxa"/>
          </w:tcPr>
          <w:p w14:paraId="4500D7EA" w14:textId="77777777" w:rsidR="00A30ACD" w:rsidRPr="00261A74" w:rsidRDefault="00A30ACD" w:rsidP="00EF3236">
            <w:pPr>
              <w:pStyle w:val="a6"/>
              <w:numPr>
                <w:ilvl w:val="0"/>
                <w:numId w:val="72"/>
              </w:numPr>
              <w:rPr>
                <w:rFonts w:ascii="Times New Roman" w:hAnsi="Times New Roman" w:cs="Times New Roman"/>
                <w:sz w:val="24"/>
                <w:szCs w:val="28"/>
              </w:rPr>
            </w:pPr>
          </w:p>
        </w:tc>
        <w:tc>
          <w:tcPr>
            <w:tcW w:w="3402" w:type="dxa"/>
          </w:tcPr>
          <w:p w14:paraId="4C680F96" w14:textId="06433473" w:rsidR="00A30ACD" w:rsidRDefault="00A86A71" w:rsidP="0051454E">
            <w:pPr>
              <w:jc w:val="center"/>
              <w:rPr>
                <w:rFonts w:ascii="Times New Roman" w:hAnsi="Times New Roman" w:cs="Times New Roman"/>
                <w:sz w:val="24"/>
                <w:szCs w:val="28"/>
              </w:rPr>
            </w:pPr>
            <w:r>
              <w:rPr>
                <w:rFonts w:ascii="Times New Roman" w:hAnsi="Times New Roman" w:cs="Times New Roman"/>
                <w:sz w:val="24"/>
                <w:szCs w:val="28"/>
              </w:rPr>
              <w:t>10</w:t>
            </w:r>
          </w:p>
        </w:tc>
        <w:tc>
          <w:tcPr>
            <w:tcW w:w="4785" w:type="dxa"/>
          </w:tcPr>
          <w:p w14:paraId="49DE59EF" w14:textId="77777777" w:rsidR="00A86A71" w:rsidRDefault="00A86A71" w:rsidP="00A86A7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F2AD6B1" w14:textId="722CF59F" w:rsidR="00A30ACD" w:rsidRDefault="00A86A71" w:rsidP="00A86A7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30ACD" w:rsidRPr="00261A74" w14:paraId="71FB01F5" w14:textId="77777777" w:rsidTr="00816531">
        <w:tc>
          <w:tcPr>
            <w:tcW w:w="1384" w:type="dxa"/>
          </w:tcPr>
          <w:p w14:paraId="6F033B9D" w14:textId="77777777" w:rsidR="00A30ACD" w:rsidRPr="00261A74" w:rsidRDefault="00A30ACD" w:rsidP="00EF3236">
            <w:pPr>
              <w:pStyle w:val="a6"/>
              <w:numPr>
                <w:ilvl w:val="0"/>
                <w:numId w:val="72"/>
              </w:numPr>
              <w:rPr>
                <w:rFonts w:ascii="Times New Roman" w:hAnsi="Times New Roman" w:cs="Times New Roman"/>
                <w:sz w:val="24"/>
                <w:szCs w:val="28"/>
              </w:rPr>
            </w:pPr>
          </w:p>
        </w:tc>
        <w:tc>
          <w:tcPr>
            <w:tcW w:w="3402" w:type="dxa"/>
          </w:tcPr>
          <w:p w14:paraId="6A12DD6F" w14:textId="65D4D319" w:rsidR="00A30ACD" w:rsidRDefault="00A86A71" w:rsidP="0051454E">
            <w:pPr>
              <w:jc w:val="center"/>
              <w:rPr>
                <w:rFonts w:ascii="Times New Roman" w:hAnsi="Times New Roman" w:cs="Times New Roman"/>
                <w:sz w:val="24"/>
                <w:szCs w:val="28"/>
              </w:rPr>
            </w:pPr>
            <w:r>
              <w:rPr>
                <w:rFonts w:ascii="Times New Roman" w:hAnsi="Times New Roman" w:cs="Times New Roman"/>
                <w:sz w:val="24"/>
                <w:szCs w:val="28"/>
              </w:rPr>
              <w:t>469</w:t>
            </w:r>
          </w:p>
        </w:tc>
        <w:tc>
          <w:tcPr>
            <w:tcW w:w="4785" w:type="dxa"/>
          </w:tcPr>
          <w:p w14:paraId="2FF70EC0" w14:textId="77777777" w:rsidR="00A86A71" w:rsidRDefault="00A86A71" w:rsidP="00A86A7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0C5DEA3" w14:textId="33FDB30B" w:rsidR="00A30ACD" w:rsidRDefault="00A86A71" w:rsidP="00A86A7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30ACD" w:rsidRPr="00261A74" w14:paraId="7AD3B5BE" w14:textId="77777777" w:rsidTr="00816531">
        <w:tc>
          <w:tcPr>
            <w:tcW w:w="1384" w:type="dxa"/>
          </w:tcPr>
          <w:p w14:paraId="394056E4" w14:textId="77777777" w:rsidR="00A30ACD" w:rsidRPr="00261A74" w:rsidRDefault="00A30ACD" w:rsidP="00EF3236">
            <w:pPr>
              <w:pStyle w:val="a6"/>
              <w:numPr>
                <w:ilvl w:val="0"/>
                <w:numId w:val="72"/>
              </w:numPr>
              <w:rPr>
                <w:rFonts w:ascii="Times New Roman" w:hAnsi="Times New Roman" w:cs="Times New Roman"/>
                <w:sz w:val="24"/>
                <w:szCs w:val="28"/>
              </w:rPr>
            </w:pPr>
          </w:p>
        </w:tc>
        <w:tc>
          <w:tcPr>
            <w:tcW w:w="3402" w:type="dxa"/>
          </w:tcPr>
          <w:p w14:paraId="74522A50" w14:textId="56B24E85" w:rsidR="00A30ACD" w:rsidRDefault="00A30ACD" w:rsidP="0051454E">
            <w:pPr>
              <w:jc w:val="center"/>
              <w:rPr>
                <w:rFonts w:ascii="Times New Roman" w:hAnsi="Times New Roman" w:cs="Times New Roman"/>
                <w:sz w:val="24"/>
                <w:szCs w:val="28"/>
              </w:rPr>
            </w:pPr>
            <w:r>
              <w:rPr>
                <w:rFonts w:ascii="Times New Roman" w:hAnsi="Times New Roman" w:cs="Times New Roman"/>
                <w:sz w:val="24"/>
                <w:szCs w:val="28"/>
              </w:rPr>
              <w:t>96</w:t>
            </w:r>
          </w:p>
        </w:tc>
        <w:tc>
          <w:tcPr>
            <w:tcW w:w="4785" w:type="dxa"/>
          </w:tcPr>
          <w:p w14:paraId="0A9C754A" w14:textId="77777777" w:rsidR="00A86A71" w:rsidRDefault="00A86A71" w:rsidP="00A86A7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F2E35D4" w14:textId="2F4C5972" w:rsidR="00A30ACD" w:rsidRDefault="00A86A71" w:rsidP="00A86A7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30ACD" w:rsidRPr="00261A74" w14:paraId="6FE81130" w14:textId="77777777" w:rsidTr="00816531">
        <w:tc>
          <w:tcPr>
            <w:tcW w:w="1384" w:type="dxa"/>
          </w:tcPr>
          <w:p w14:paraId="6D9EFDD3" w14:textId="77777777" w:rsidR="00A30ACD" w:rsidRPr="00261A74" w:rsidRDefault="00A30ACD" w:rsidP="00EF3236">
            <w:pPr>
              <w:pStyle w:val="a6"/>
              <w:numPr>
                <w:ilvl w:val="0"/>
                <w:numId w:val="72"/>
              </w:numPr>
              <w:rPr>
                <w:rFonts w:ascii="Times New Roman" w:hAnsi="Times New Roman" w:cs="Times New Roman"/>
                <w:sz w:val="24"/>
                <w:szCs w:val="28"/>
              </w:rPr>
            </w:pPr>
          </w:p>
        </w:tc>
        <w:tc>
          <w:tcPr>
            <w:tcW w:w="3402" w:type="dxa"/>
          </w:tcPr>
          <w:p w14:paraId="077C80AA" w14:textId="07F20E1A" w:rsidR="00A30ACD" w:rsidRDefault="00A30ACD" w:rsidP="0051454E">
            <w:pPr>
              <w:jc w:val="center"/>
              <w:rPr>
                <w:rFonts w:ascii="Times New Roman" w:hAnsi="Times New Roman" w:cs="Times New Roman"/>
                <w:sz w:val="24"/>
                <w:szCs w:val="28"/>
              </w:rPr>
            </w:pPr>
            <w:r>
              <w:rPr>
                <w:rFonts w:ascii="Times New Roman" w:hAnsi="Times New Roman" w:cs="Times New Roman"/>
                <w:sz w:val="24"/>
                <w:szCs w:val="28"/>
              </w:rPr>
              <w:t>123</w:t>
            </w:r>
          </w:p>
        </w:tc>
        <w:tc>
          <w:tcPr>
            <w:tcW w:w="4785" w:type="dxa"/>
          </w:tcPr>
          <w:p w14:paraId="61A14EA9" w14:textId="77777777" w:rsidR="00A86A71" w:rsidRDefault="00A86A71" w:rsidP="00A86A71">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E60BAB8" w14:textId="045384A9" w:rsidR="00A30ACD" w:rsidRDefault="00A86A71" w:rsidP="00A86A7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A30ACD" w:rsidRPr="00261A74" w14:paraId="61848E79" w14:textId="77777777" w:rsidTr="00816531">
        <w:tc>
          <w:tcPr>
            <w:tcW w:w="1384" w:type="dxa"/>
          </w:tcPr>
          <w:p w14:paraId="24FA54DB" w14:textId="77777777" w:rsidR="00A30ACD" w:rsidRPr="00261A74" w:rsidRDefault="00A30ACD" w:rsidP="00EF3236">
            <w:pPr>
              <w:pStyle w:val="a6"/>
              <w:numPr>
                <w:ilvl w:val="0"/>
                <w:numId w:val="72"/>
              </w:numPr>
              <w:rPr>
                <w:rFonts w:ascii="Times New Roman" w:hAnsi="Times New Roman" w:cs="Times New Roman"/>
                <w:sz w:val="24"/>
                <w:szCs w:val="28"/>
              </w:rPr>
            </w:pPr>
          </w:p>
        </w:tc>
        <w:tc>
          <w:tcPr>
            <w:tcW w:w="3402" w:type="dxa"/>
          </w:tcPr>
          <w:p w14:paraId="32962DAD" w14:textId="387EE27C" w:rsidR="00A30ACD" w:rsidRDefault="00A30ACD" w:rsidP="0051454E">
            <w:pPr>
              <w:jc w:val="center"/>
              <w:rPr>
                <w:rFonts w:ascii="Times New Roman" w:hAnsi="Times New Roman" w:cs="Times New Roman"/>
                <w:sz w:val="24"/>
                <w:szCs w:val="28"/>
              </w:rPr>
            </w:pPr>
            <w:r>
              <w:rPr>
                <w:rFonts w:ascii="Times New Roman" w:hAnsi="Times New Roman" w:cs="Times New Roman"/>
                <w:sz w:val="24"/>
                <w:szCs w:val="28"/>
              </w:rPr>
              <w:t>12345</w:t>
            </w:r>
          </w:p>
        </w:tc>
        <w:tc>
          <w:tcPr>
            <w:tcW w:w="4785" w:type="dxa"/>
          </w:tcPr>
          <w:p w14:paraId="573DDECA" w14:textId="77777777" w:rsidR="00A86A71" w:rsidRDefault="00A86A71" w:rsidP="00A86A71">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466310B3" w14:textId="7B98E2BE" w:rsidR="00A30ACD" w:rsidRDefault="00A86A71" w:rsidP="00A86A7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B2821A1" w14:textId="77777777" w:rsidTr="00816531">
        <w:tc>
          <w:tcPr>
            <w:tcW w:w="1384" w:type="dxa"/>
          </w:tcPr>
          <w:p w14:paraId="4283A89F"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4FE8AA10" w14:textId="382F62F0"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2</w:t>
            </w:r>
          </w:p>
        </w:tc>
        <w:tc>
          <w:tcPr>
            <w:tcW w:w="4785" w:type="dxa"/>
          </w:tcPr>
          <w:p w14:paraId="0CF36ABB"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BD0FA89" w14:textId="71523DBB"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65799BF8" w14:textId="77777777" w:rsidTr="00816531">
        <w:tc>
          <w:tcPr>
            <w:tcW w:w="1384" w:type="dxa"/>
          </w:tcPr>
          <w:p w14:paraId="5CD84C1A"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70EC67DF" w14:textId="7B1718CE"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1234</w:t>
            </w:r>
          </w:p>
        </w:tc>
        <w:tc>
          <w:tcPr>
            <w:tcW w:w="4785" w:type="dxa"/>
          </w:tcPr>
          <w:p w14:paraId="401F8A00"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3859BB77" w14:textId="14FE02E3"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330FD13" w14:textId="77777777" w:rsidTr="00816531">
        <w:tc>
          <w:tcPr>
            <w:tcW w:w="1384" w:type="dxa"/>
          </w:tcPr>
          <w:p w14:paraId="54FF3B68"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5E96D627" w14:textId="6FC16C9E"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785" w:type="dxa"/>
          </w:tcPr>
          <w:p w14:paraId="6A70E567"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5BA27A0C" w14:textId="081D91F0"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46B3A52D" w14:textId="77777777" w:rsidTr="00816531">
        <w:tc>
          <w:tcPr>
            <w:tcW w:w="1384" w:type="dxa"/>
          </w:tcPr>
          <w:p w14:paraId="33A302AE"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0FAAAB19" w14:textId="71745EC7"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Имеет место переобучение</w:t>
            </w:r>
          </w:p>
        </w:tc>
        <w:tc>
          <w:tcPr>
            <w:tcW w:w="4785" w:type="dxa"/>
          </w:tcPr>
          <w:p w14:paraId="1864FA25"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172A86A" w14:textId="74DD2F09"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816531" w:rsidRPr="00261A74" w14:paraId="475C43EF" w14:textId="77777777" w:rsidTr="00816531">
        <w:tc>
          <w:tcPr>
            <w:tcW w:w="1384" w:type="dxa"/>
          </w:tcPr>
          <w:p w14:paraId="3C6C994C"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2D41D6B9" w14:textId="6462650D"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Имеет место недообучение</w:t>
            </w:r>
          </w:p>
        </w:tc>
        <w:tc>
          <w:tcPr>
            <w:tcW w:w="4785" w:type="dxa"/>
          </w:tcPr>
          <w:p w14:paraId="2DCB9C6F"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1D73014" w14:textId="773D19B3"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38E2EDFC" w14:textId="77777777" w:rsidTr="00816531">
        <w:tc>
          <w:tcPr>
            <w:tcW w:w="1384" w:type="dxa"/>
          </w:tcPr>
          <w:p w14:paraId="3FFBA0CD"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3354B0BD" w14:textId="7E0FDDE3"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Верная работа классификатора</w:t>
            </w:r>
          </w:p>
        </w:tc>
        <w:tc>
          <w:tcPr>
            <w:tcW w:w="4785" w:type="dxa"/>
          </w:tcPr>
          <w:p w14:paraId="41C04307"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30D1B73" w14:textId="07D83D3C"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53394737" w14:textId="77777777" w:rsidTr="00816531">
        <w:tc>
          <w:tcPr>
            <w:tcW w:w="1384" w:type="dxa"/>
          </w:tcPr>
          <w:p w14:paraId="111ABA84"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49721A77" w14:textId="0DB1EA89"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Необходимо улучшить разметку</w:t>
            </w:r>
          </w:p>
        </w:tc>
        <w:tc>
          <w:tcPr>
            <w:tcW w:w="4785" w:type="dxa"/>
          </w:tcPr>
          <w:p w14:paraId="7D7F4509"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96E3021" w14:textId="16885E1D"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522AD8FC" w14:textId="77777777" w:rsidTr="00816531">
        <w:tc>
          <w:tcPr>
            <w:tcW w:w="1384" w:type="dxa"/>
          </w:tcPr>
          <w:p w14:paraId="50090502"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0511F4A6" w14:textId="088F2B1F"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2000</w:t>
            </w:r>
          </w:p>
        </w:tc>
        <w:tc>
          <w:tcPr>
            <w:tcW w:w="4785" w:type="dxa"/>
          </w:tcPr>
          <w:p w14:paraId="7775FAA8"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CE32C65" w14:textId="041DFA4B"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71F08563" w14:textId="77777777" w:rsidTr="00816531">
        <w:tc>
          <w:tcPr>
            <w:tcW w:w="1384" w:type="dxa"/>
          </w:tcPr>
          <w:p w14:paraId="1AB46546"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159DFF21" w14:textId="0D17BB15"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4785" w:type="dxa"/>
          </w:tcPr>
          <w:p w14:paraId="6270D211"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69516084" w14:textId="1D37D448"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D4DFAC5" w14:textId="77777777" w:rsidTr="00816531">
        <w:tc>
          <w:tcPr>
            <w:tcW w:w="1384" w:type="dxa"/>
          </w:tcPr>
          <w:p w14:paraId="7DF86282"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3CE814FB" w14:textId="01D79C89"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50 890</w:t>
            </w:r>
          </w:p>
        </w:tc>
        <w:tc>
          <w:tcPr>
            <w:tcW w:w="4785" w:type="dxa"/>
          </w:tcPr>
          <w:p w14:paraId="479CE718"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E79AF7C" w14:textId="695A6DD1"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DB695D3" w14:textId="77777777" w:rsidTr="00816531">
        <w:tc>
          <w:tcPr>
            <w:tcW w:w="1384" w:type="dxa"/>
          </w:tcPr>
          <w:p w14:paraId="19651CC1"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570CC478" w14:textId="4D33E38F"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50 890</w:t>
            </w:r>
          </w:p>
        </w:tc>
        <w:tc>
          <w:tcPr>
            <w:tcW w:w="4785" w:type="dxa"/>
          </w:tcPr>
          <w:p w14:paraId="5AADCFB9"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FDA1DD1" w14:textId="5906BFD3"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6331EC8C" w14:textId="77777777" w:rsidTr="00816531">
        <w:tc>
          <w:tcPr>
            <w:tcW w:w="1384" w:type="dxa"/>
          </w:tcPr>
          <w:p w14:paraId="1E2D7E1F"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524C3896" w14:textId="72F9F6C3"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640</w:t>
            </w:r>
          </w:p>
        </w:tc>
        <w:tc>
          <w:tcPr>
            <w:tcW w:w="4785" w:type="dxa"/>
          </w:tcPr>
          <w:p w14:paraId="7A7C935E"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123BDB7" w14:textId="182E7928"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4461A443" w14:textId="77777777" w:rsidTr="00816531">
        <w:tc>
          <w:tcPr>
            <w:tcW w:w="1384" w:type="dxa"/>
          </w:tcPr>
          <w:p w14:paraId="5A3F1FB1"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42AFBFD6" w14:textId="49EABEAF"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50 176</w:t>
            </w:r>
          </w:p>
        </w:tc>
        <w:tc>
          <w:tcPr>
            <w:tcW w:w="4785" w:type="dxa"/>
          </w:tcPr>
          <w:p w14:paraId="4DA22088"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B5F5C37" w14:textId="5FC6DCE4"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4E501DCA" w14:textId="77777777" w:rsidTr="00816531">
        <w:tc>
          <w:tcPr>
            <w:tcW w:w="1384" w:type="dxa"/>
          </w:tcPr>
          <w:p w14:paraId="536BCEE5"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69ECF650" w14:textId="6B150EB6"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784</w:t>
            </w:r>
          </w:p>
        </w:tc>
        <w:tc>
          <w:tcPr>
            <w:tcW w:w="4785" w:type="dxa"/>
          </w:tcPr>
          <w:p w14:paraId="21E24DEF"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2B25412" w14:textId="01D4A05F"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220228D" w14:textId="77777777" w:rsidTr="00816531">
        <w:tc>
          <w:tcPr>
            <w:tcW w:w="1384" w:type="dxa"/>
          </w:tcPr>
          <w:p w14:paraId="54B63986"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6DC9A158" w14:textId="5519081E"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64</w:t>
            </w:r>
          </w:p>
        </w:tc>
        <w:tc>
          <w:tcPr>
            <w:tcW w:w="4785" w:type="dxa"/>
          </w:tcPr>
          <w:p w14:paraId="3C595C2A"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B3F9ABD" w14:textId="4B318C00"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230CDEEF" w14:textId="77777777" w:rsidTr="00816531">
        <w:tc>
          <w:tcPr>
            <w:tcW w:w="1384" w:type="dxa"/>
          </w:tcPr>
          <w:p w14:paraId="1A9D4305"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1E20E438" w14:textId="46D4C68C"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10</w:t>
            </w:r>
          </w:p>
        </w:tc>
        <w:tc>
          <w:tcPr>
            <w:tcW w:w="4785" w:type="dxa"/>
          </w:tcPr>
          <w:p w14:paraId="6BD1CDEF"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EE0042B" w14:textId="6AD64B4C"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1696997B" w14:textId="77777777" w:rsidTr="00816531">
        <w:tc>
          <w:tcPr>
            <w:tcW w:w="1384" w:type="dxa"/>
          </w:tcPr>
          <w:p w14:paraId="44BE9C87"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5F87C2D4" w14:textId="3A139E04"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469</w:t>
            </w:r>
          </w:p>
        </w:tc>
        <w:tc>
          <w:tcPr>
            <w:tcW w:w="4785" w:type="dxa"/>
          </w:tcPr>
          <w:p w14:paraId="1DA1DF97"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64A2C68" w14:textId="660B590D"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40FC902C" w14:textId="77777777" w:rsidTr="00816531">
        <w:tc>
          <w:tcPr>
            <w:tcW w:w="1384" w:type="dxa"/>
          </w:tcPr>
          <w:p w14:paraId="21BED9DF"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31B90E51" w14:textId="5C644693"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96</w:t>
            </w:r>
          </w:p>
        </w:tc>
        <w:tc>
          <w:tcPr>
            <w:tcW w:w="4785" w:type="dxa"/>
          </w:tcPr>
          <w:p w14:paraId="0DF4631A"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366FCCA" w14:textId="738A8CEC"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455A5EC6" w14:textId="77777777" w:rsidTr="00816531">
        <w:tc>
          <w:tcPr>
            <w:tcW w:w="1384" w:type="dxa"/>
          </w:tcPr>
          <w:p w14:paraId="6425C0D2"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17631B0C" w14:textId="254D2795"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123</w:t>
            </w:r>
          </w:p>
        </w:tc>
        <w:tc>
          <w:tcPr>
            <w:tcW w:w="4785" w:type="dxa"/>
          </w:tcPr>
          <w:p w14:paraId="1BF43DB2"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0115E45" w14:textId="03EFA2D8"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9E0B9E3" w14:textId="77777777" w:rsidTr="00816531">
        <w:tc>
          <w:tcPr>
            <w:tcW w:w="1384" w:type="dxa"/>
          </w:tcPr>
          <w:p w14:paraId="173FD6B9" w14:textId="77777777" w:rsidR="00816531" w:rsidRPr="00261A74" w:rsidRDefault="00816531" w:rsidP="00EF3236">
            <w:pPr>
              <w:pStyle w:val="a6"/>
              <w:numPr>
                <w:ilvl w:val="0"/>
                <w:numId w:val="72"/>
              </w:numPr>
              <w:rPr>
                <w:rFonts w:ascii="Times New Roman" w:hAnsi="Times New Roman" w:cs="Times New Roman"/>
                <w:sz w:val="24"/>
                <w:szCs w:val="28"/>
              </w:rPr>
            </w:pPr>
          </w:p>
        </w:tc>
        <w:tc>
          <w:tcPr>
            <w:tcW w:w="3402" w:type="dxa"/>
          </w:tcPr>
          <w:p w14:paraId="071D4450" w14:textId="1B46EF65" w:rsidR="00816531" w:rsidRDefault="00816531" w:rsidP="00816531">
            <w:pPr>
              <w:jc w:val="center"/>
              <w:rPr>
                <w:rFonts w:ascii="Times New Roman" w:hAnsi="Times New Roman" w:cs="Times New Roman"/>
                <w:sz w:val="24"/>
                <w:szCs w:val="28"/>
              </w:rPr>
            </w:pPr>
            <w:r>
              <w:rPr>
                <w:rFonts w:ascii="Times New Roman" w:hAnsi="Times New Roman" w:cs="Times New Roman"/>
                <w:sz w:val="24"/>
                <w:szCs w:val="28"/>
              </w:rPr>
              <w:t>12345</w:t>
            </w:r>
          </w:p>
        </w:tc>
        <w:tc>
          <w:tcPr>
            <w:tcW w:w="4785" w:type="dxa"/>
          </w:tcPr>
          <w:p w14:paraId="0B5AAEA4" w14:textId="77777777"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08D26105" w14:textId="30EA7EDA" w:rsidR="00816531" w:rsidRDefault="00816531" w:rsidP="00816531">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2FB4283A" w14:textId="12B5B14D" w:rsidR="00CA4A66" w:rsidRDefault="00CA4A66" w:rsidP="00CA4A66">
      <w:pPr>
        <w:rPr>
          <w:lang w:eastAsia="en-US"/>
        </w:rPr>
      </w:pPr>
      <w:r>
        <w:rPr>
          <w:lang w:eastAsia="en-US"/>
        </w:rPr>
        <w:br w:type="page"/>
      </w:r>
    </w:p>
    <w:p w14:paraId="45EB4735" w14:textId="252501BD" w:rsidR="00A86A71" w:rsidRPr="00E33FE1" w:rsidRDefault="00A86A71" w:rsidP="00A86A71">
      <w:pPr>
        <w:pStyle w:val="1"/>
      </w:pPr>
      <w:bookmarkStart w:id="58" w:name="_Toc182771916"/>
      <w:r w:rsidRPr="00E33FE1">
        <w:lastRenderedPageBreak/>
        <w:t>Ключи к оценочным средствам по дисциплине «</w:t>
      </w:r>
      <w:r>
        <w:t>Системы компьютерного зрения</w:t>
      </w:r>
      <w:r w:rsidRPr="00E33FE1">
        <w:t>»</w:t>
      </w:r>
      <w:bookmarkEnd w:id="58"/>
    </w:p>
    <w:p w14:paraId="6E1783A8" w14:textId="77777777" w:rsidR="00A86A71" w:rsidRDefault="00A86A71" w:rsidP="00A86A71">
      <w:pPr>
        <w:pStyle w:val="aff5"/>
        <w:spacing w:line="240" w:lineRule="auto"/>
        <w:jc w:val="left"/>
        <w:rPr>
          <w:sz w:val="28"/>
          <w:szCs w:val="22"/>
        </w:rPr>
      </w:pPr>
    </w:p>
    <w:tbl>
      <w:tblPr>
        <w:tblStyle w:val="a3"/>
        <w:tblW w:w="0" w:type="auto"/>
        <w:tblLook w:val="04A0" w:firstRow="1" w:lastRow="0" w:firstColumn="1" w:lastColumn="0" w:noHBand="0" w:noVBand="1"/>
      </w:tblPr>
      <w:tblGrid>
        <w:gridCol w:w="1384"/>
        <w:gridCol w:w="3402"/>
        <w:gridCol w:w="4785"/>
      </w:tblGrid>
      <w:tr w:rsidR="00816531" w:rsidRPr="00261A74" w14:paraId="18055EFD" w14:textId="77777777" w:rsidTr="008D5FCA">
        <w:tc>
          <w:tcPr>
            <w:tcW w:w="1384" w:type="dxa"/>
          </w:tcPr>
          <w:p w14:paraId="45A32B72" w14:textId="77777777" w:rsidR="00816531" w:rsidRPr="00261A74" w:rsidRDefault="00816531" w:rsidP="008D5FCA">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3402" w:type="dxa"/>
          </w:tcPr>
          <w:p w14:paraId="1FC68CD5" w14:textId="77777777" w:rsidR="00816531" w:rsidRPr="00261A74" w:rsidRDefault="00816531" w:rsidP="008D5FCA">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4785" w:type="dxa"/>
          </w:tcPr>
          <w:p w14:paraId="1F1587BF" w14:textId="77777777" w:rsidR="00816531" w:rsidRPr="00261A74" w:rsidRDefault="00816531" w:rsidP="008D5FCA">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816531" w:rsidRPr="00261A74" w14:paraId="3278F212" w14:textId="77777777" w:rsidTr="008D5FCA">
        <w:tc>
          <w:tcPr>
            <w:tcW w:w="1384" w:type="dxa"/>
          </w:tcPr>
          <w:p w14:paraId="2119D705"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775A9CC0" w14:textId="77777777" w:rsidR="00816531" w:rsidRPr="00261A74" w:rsidRDefault="00816531" w:rsidP="008D5FCA">
            <w:pPr>
              <w:jc w:val="center"/>
              <w:rPr>
                <w:rFonts w:ascii="Times New Roman" w:hAnsi="Times New Roman" w:cs="Times New Roman"/>
                <w:sz w:val="24"/>
                <w:szCs w:val="28"/>
              </w:rPr>
            </w:pPr>
            <w:r>
              <w:rPr>
                <w:rFonts w:ascii="Times New Roman" w:hAnsi="Times New Roman" w:cs="Times New Roman"/>
                <w:sz w:val="24"/>
                <w:szCs w:val="28"/>
              </w:rPr>
              <w:t>2</w:t>
            </w:r>
          </w:p>
        </w:tc>
        <w:tc>
          <w:tcPr>
            <w:tcW w:w="4785" w:type="dxa"/>
          </w:tcPr>
          <w:p w14:paraId="6A3C6BF5"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B0679BC" w14:textId="77777777" w:rsidR="00816531" w:rsidRPr="00261A74"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4C3E88BA" w14:textId="77777777" w:rsidTr="008D5FCA">
        <w:tc>
          <w:tcPr>
            <w:tcW w:w="1384" w:type="dxa"/>
          </w:tcPr>
          <w:p w14:paraId="64EB6F08"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370F8596" w14:textId="77777777" w:rsidR="00816531" w:rsidRPr="00261A74" w:rsidRDefault="00816531" w:rsidP="008D5FCA">
            <w:pPr>
              <w:jc w:val="center"/>
              <w:rPr>
                <w:rFonts w:ascii="Times New Roman" w:hAnsi="Times New Roman" w:cs="Times New Roman"/>
                <w:sz w:val="24"/>
                <w:szCs w:val="28"/>
              </w:rPr>
            </w:pPr>
            <w:r>
              <w:rPr>
                <w:rFonts w:ascii="Times New Roman" w:hAnsi="Times New Roman" w:cs="Times New Roman"/>
                <w:sz w:val="24"/>
                <w:szCs w:val="28"/>
              </w:rPr>
              <w:t>1234</w:t>
            </w:r>
          </w:p>
        </w:tc>
        <w:tc>
          <w:tcPr>
            <w:tcW w:w="4785" w:type="dxa"/>
          </w:tcPr>
          <w:p w14:paraId="698492BF"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1DFE9FA0" w14:textId="77777777" w:rsidR="00816531" w:rsidRPr="00261A74"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1277374" w14:textId="77777777" w:rsidTr="008D5FCA">
        <w:tc>
          <w:tcPr>
            <w:tcW w:w="1384" w:type="dxa"/>
          </w:tcPr>
          <w:p w14:paraId="16102BFA"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0573D896" w14:textId="77777777" w:rsidR="00816531" w:rsidRPr="00261A74" w:rsidRDefault="00816531" w:rsidP="008D5FCA">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785" w:type="dxa"/>
          </w:tcPr>
          <w:p w14:paraId="48489FE6"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252B173E" w14:textId="77777777" w:rsidR="00816531" w:rsidRPr="00261A74"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F3CE541" w14:textId="77777777" w:rsidTr="008D5FCA">
        <w:tc>
          <w:tcPr>
            <w:tcW w:w="1384" w:type="dxa"/>
          </w:tcPr>
          <w:p w14:paraId="6184D905"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40867148" w14:textId="77777777" w:rsidR="00816531" w:rsidRPr="00261A74" w:rsidRDefault="00816531" w:rsidP="008D5FCA">
            <w:pPr>
              <w:jc w:val="center"/>
              <w:rPr>
                <w:rFonts w:ascii="Times New Roman" w:hAnsi="Times New Roman" w:cs="Times New Roman"/>
                <w:sz w:val="24"/>
                <w:szCs w:val="28"/>
              </w:rPr>
            </w:pPr>
            <w:r>
              <w:rPr>
                <w:rFonts w:ascii="Times New Roman" w:hAnsi="Times New Roman" w:cs="Times New Roman"/>
                <w:sz w:val="24"/>
                <w:szCs w:val="28"/>
              </w:rPr>
              <w:t>Имеет место переобучение</w:t>
            </w:r>
          </w:p>
        </w:tc>
        <w:tc>
          <w:tcPr>
            <w:tcW w:w="4785" w:type="dxa"/>
          </w:tcPr>
          <w:p w14:paraId="00B49BA5"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BC3BD2B" w14:textId="77777777" w:rsidR="00816531" w:rsidRPr="00261A74"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6ADF0357" w14:textId="77777777" w:rsidTr="008D5FCA">
        <w:tc>
          <w:tcPr>
            <w:tcW w:w="1384" w:type="dxa"/>
          </w:tcPr>
          <w:p w14:paraId="2E33AA4C"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0F18DFDF" w14:textId="77777777" w:rsidR="00816531" w:rsidRPr="00261A74" w:rsidRDefault="00816531" w:rsidP="008D5FCA">
            <w:pPr>
              <w:jc w:val="center"/>
              <w:rPr>
                <w:rFonts w:ascii="Times New Roman" w:hAnsi="Times New Roman" w:cs="Times New Roman"/>
                <w:sz w:val="24"/>
                <w:szCs w:val="28"/>
              </w:rPr>
            </w:pPr>
            <w:r>
              <w:rPr>
                <w:rFonts w:ascii="Times New Roman" w:hAnsi="Times New Roman" w:cs="Times New Roman"/>
                <w:sz w:val="24"/>
                <w:szCs w:val="28"/>
              </w:rPr>
              <w:t>Имеет место недообучение</w:t>
            </w:r>
          </w:p>
        </w:tc>
        <w:tc>
          <w:tcPr>
            <w:tcW w:w="4785" w:type="dxa"/>
          </w:tcPr>
          <w:p w14:paraId="485116F6"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9EAAC40" w14:textId="77777777" w:rsidR="00816531" w:rsidRPr="00261A74"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26C46B8" w14:textId="77777777" w:rsidTr="008D5FCA">
        <w:tc>
          <w:tcPr>
            <w:tcW w:w="1384" w:type="dxa"/>
          </w:tcPr>
          <w:p w14:paraId="0890169F"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1AC08889" w14:textId="77777777" w:rsidR="00816531" w:rsidRPr="00261A74" w:rsidRDefault="00816531" w:rsidP="008D5FCA">
            <w:pPr>
              <w:jc w:val="center"/>
              <w:rPr>
                <w:rFonts w:ascii="Times New Roman" w:hAnsi="Times New Roman" w:cs="Times New Roman"/>
                <w:sz w:val="24"/>
                <w:szCs w:val="28"/>
              </w:rPr>
            </w:pPr>
            <w:r>
              <w:rPr>
                <w:rFonts w:ascii="Times New Roman" w:hAnsi="Times New Roman" w:cs="Times New Roman"/>
                <w:sz w:val="24"/>
                <w:szCs w:val="28"/>
              </w:rPr>
              <w:t>Верная работа классификатора</w:t>
            </w:r>
          </w:p>
        </w:tc>
        <w:tc>
          <w:tcPr>
            <w:tcW w:w="4785" w:type="dxa"/>
          </w:tcPr>
          <w:p w14:paraId="6742C124"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6F865F6" w14:textId="77777777" w:rsidR="00816531" w:rsidRPr="00261A74"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55278ED3" w14:textId="77777777" w:rsidTr="008D5FCA">
        <w:tc>
          <w:tcPr>
            <w:tcW w:w="1384" w:type="dxa"/>
          </w:tcPr>
          <w:p w14:paraId="0EE1A4BD"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01799A5E" w14:textId="77777777" w:rsidR="00816531" w:rsidRPr="00261A74" w:rsidRDefault="00816531" w:rsidP="008D5FCA">
            <w:pPr>
              <w:jc w:val="center"/>
              <w:rPr>
                <w:rFonts w:ascii="Times New Roman" w:hAnsi="Times New Roman" w:cs="Times New Roman"/>
                <w:sz w:val="24"/>
                <w:szCs w:val="28"/>
              </w:rPr>
            </w:pPr>
            <w:r>
              <w:rPr>
                <w:rFonts w:ascii="Times New Roman" w:hAnsi="Times New Roman" w:cs="Times New Roman"/>
                <w:sz w:val="24"/>
                <w:szCs w:val="28"/>
              </w:rPr>
              <w:t>Необходимо улучшить разметку</w:t>
            </w:r>
          </w:p>
        </w:tc>
        <w:tc>
          <w:tcPr>
            <w:tcW w:w="4785" w:type="dxa"/>
          </w:tcPr>
          <w:p w14:paraId="3123B901"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27D1F53" w14:textId="77777777" w:rsidR="00816531" w:rsidRPr="00261A74"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7BA0FFAC" w14:textId="77777777" w:rsidTr="008D5FCA">
        <w:tc>
          <w:tcPr>
            <w:tcW w:w="1384" w:type="dxa"/>
          </w:tcPr>
          <w:p w14:paraId="699F2ABD"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1A3778B1" w14:textId="77777777" w:rsidR="00816531" w:rsidRPr="00261A74" w:rsidRDefault="00816531" w:rsidP="008D5FCA">
            <w:pPr>
              <w:jc w:val="center"/>
              <w:rPr>
                <w:rFonts w:ascii="Times New Roman" w:hAnsi="Times New Roman" w:cs="Times New Roman"/>
                <w:sz w:val="24"/>
                <w:szCs w:val="28"/>
              </w:rPr>
            </w:pPr>
            <w:r>
              <w:rPr>
                <w:rFonts w:ascii="Times New Roman" w:hAnsi="Times New Roman" w:cs="Times New Roman"/>
                <w:sz w:val="24"/>
                <w:szCs w:val="28"/>
              </w:rPr>
              <w:t>2000</w:t>
            </w:r>
          </w:p>
        </w:tc>
        <w:tc>
          <w:tcPr>
            <w:tcW w:w="4785" w:type="dxa"/>
          </w:tcPr>
          <w:p w14:paraId="5D1DE495"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ED71081" w14:textId="77777777" w:rsidR="00816531" w:rsidRPr="00261A74"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F49A7A3" w14:textId="77777777" w:rsidTr="008D5FCA">
        <w:tc>
          <w:tcPr>
            <w:tcW w:w="1384" w:type="dxa"/>
          </w:tcPr>
          <w:p w14:paraId="6A7D6F61"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6926CCDA" w14:textId="77777777" w:rsidR="00816531" w:rsidRPr="00261A74" w:rsidRDefault="00816531" w:rsidP="008D5FCA">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4785" w:type="dxa"/>
          </w:tcPr>
          <w:p w14:paraId="108DC7A0"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2A300557" w14:textId="77777777" w:rsidR="00816531" w:rsidRPr="00261A74"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604BE969" w14:textId="77777777" w:rsidTr="008D5FCA">
        <w:tc>
          <w:tcPr>
            <w:tcW w:w="1384" w:type="dxa"/>
          </w:tcPr>
          <w:p w14:paraId="17B0C134"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72F0A913"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50 890</w:t>
            </w:r>
          </w:p>
        </w:tc>
        <w:tc>
          <w:tcPr>
            <w:tcW w:w="4785" w:type="dxa"/>
          </w:tcPr>
          <w:p w14:paraId="15933F28"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CEAA1BF"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59ECFB4" w14:textId="77777777" w:rsidTr="008D5FCA">
        <w:tc>
          <w:tcPr>
            <w:tcW w:w="1384" w:type="dxa"/>
          </w:tcPr>
          <w:p w14:paraId="5B4656DB"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347EF71C"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50 890</w:t>
            </w:r>
          </w:p>
        </w:tc>
        <w:tc>
          <w:tcPr>
            <w:tcW w:w="4785" w:type="dxa"/>
          </w:tcPr>
          <w:p w14:paraId="05DAC810"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539CDF4"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6FA7E2A6" w14:textId="77777777" w:rsidTr="008D5FCA">
        <w:tc>
          <w:tcPr>
            <w:tcW w:w="1384" w:type="dxa"/>
          </w:tcPr>
          <w:p w14:paraId="3892D980"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74AEC44F"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640</w:t>
            </w:r>
          </w:p>
        </w:tc>
        <w:tc>
          <w:tcPr>
            <w:tcW w:w="4785" w:type="dxa"/>
          </w:tcPr>
          <w:p w14:paraId="6FAE0F78"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39469B4"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5CCF72FA" w14:textId="77777777" w:rsidTr="008D5FCA">
        <w:tc>
          <w:tcPr>
            <w:tcW w:w="1384" w:type="dxa"/>
          </w:tcPr>
          <w:p w14:paraId="16AEE65B"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4EC7E1D6"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50 176</w:t>
            </w:r>
          </w:p>
        </w:tc>
        <w:tc>
          <w:tcPr>
            <w:tcW w:w="4785" w:type="dxa"/>
          </w:tcPr>
          <w:p w14:paraId="652FB218"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1D03D60"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4025C5DD" w14:textId="77777777" w:rsidTr="008D5FCA">
        <w:tc>
          <w:tcPr>
            <w:tcW w:w="1384" w:type="dxa"/>
          </w:tcPr>
          <w:p w14:paraId="1D7AB844"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07FBBB35"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784</w:t>
            </w:r>
          </w:p>
        </w:tc>
        <w:tc>
          <w:tcPr>
            <w:tcW w:w="4785" w:type="dxa"/>
          </w:tcPr>
          <w:p w14:paraId="5F49A410"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727E26A"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1B6941FC" w14:textId="77777777" w:rsidTr="008D5FCA">
        <w:tc>
          <w:tcPr>
            <w:tcW w:w="1384" w:type="dxa"/>
          </w:tcPr>
          <w:p w14:paraId="04248276"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07AD8DD0"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64</w:t>
            </w:r>
          </w:p>
        </w:tc>
        <w:tc>
          <w:tcPr>
            <w:tcW w:w="4785" w:type="dxa"/>
          </w:tcPr>
          <w:p w14:paraId="282606BB"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5DD072E"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4A5632FD" w14:textId="77777777" w:rsidTr="008D5FCA">
        <w:tc>
          <w:tcPr>
            <w:tcW w:w="1384" w:type="dxa"/>
          </w:tcPr>
          <w:p w14:paraId="301524F5"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36379EA0"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10</w:t>
            </w:r>
          </w:p>
        </w:tc>
        <w:tc>
          <w:tcPr>
            <w:tcW w:w="4785" w:type="dxa"/>
          </w:tcPr>
          <w:p w14:paraId="0ECD2EE1"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08C1D8A"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11BA0692" w14:textId="77777777" w:rsidTr="008D5FCA">
        <w:tc>
          <w:tcPr>
            <w:tcW w:w="1384" w:type="dxa"/>
          </w:tcPr>
          <w:p w14:paraId="67EEF77D"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55995F9C"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469</w:t>
            </w:r>
          </w:p>
        </w:tc>
        <w:tc>
          <w:tcPr>
            <w:tcW w:w="4785" w:type="dxa"/>
          </w:tcPr>
          <w:p w14:paraId="77F5BE68"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9969AB6"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589CC70A" w14:textId="77777777" w:rsidTr="008D5FCA">
        <w:tc>
          <w:tcPr>
            <w:tcW w:w="1384" w:type="dxa"/>
          </w:tcPr>
          <w:p w14:paraId="289AC956"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552AA7DB"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96</w:t>
            </w:r>
          </w:p>
        </w:tc>
        <w:tc>
          <w:tcPr>
            <w:tcW w:w="4785" w:type="dxa"/>
          </w:tcPr>
          <w:p w14:paraId="60765E90"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816AAA1"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46FB5E64" w14:textId="77777777" w:rsidTr="008D5FCA">
        <w:tc>
          <w:tcPr>
            <w:tcW w:w="1384" w:type="dxa"/>
          </w:tcPr>
          <w:p w14:paraId="118CC1B2"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5FEF9531"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123</w:t>
            </w:r>
          </w:p>
        </w:tc>
        <w:tc>
          <w:tcPr>
            <w:tcW w:w="4785" w:type="dxa"/>
          </w:tcPr>
          <w:p w14:paraId="053B563E"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068290B"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3F3EFD2B" w14:textId="77777777" w:rsidTr="008D5FCA">
        <w:tc>
          <w:tcPr>
            <w:tcW w:w="1384" w:type="dxa"/>
          </w:tcPr>
          <w:p w14:paraId="34610289"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08AB244E"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12345</w:t>
            </w:r>
          </w:p>
        </w:tc>
        <w:tc>
          <w:tcPr>
            <w:tcW w:w="4785" w:type="dxa"/>
          </w:tcPr>
          <w:p w14:paraId="289C7258"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14DB61AE"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24D3B604" w14:textId="77777777" w:rsidTr="008D5FCA">
        <w:tc>
          <w:tcPr>
            <w:tcW w:w="1384" w:type="dxa"/>
          </w:tcPr>
          <w:p w14:paraId="6E8333DC"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3A696593"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2</w:t>
            </w:r>
          </w:p>
        </w:tc>
        <w:tc>
          <w:tcPr>
            <w:tcW w:w="4785" w:type="dxa"/>
          </w:tcPr>
          <w:p w14:paraId="786A8C8B"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A9EB007"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72F47E25" w14:textId="77777777" w:rsidTr="008D5FCA">
        <w:tc>
          <w:tcPr>
            <w:tcW w:w="1384" w:type="dxa"/>
          </w:tcPr>
          <w:p w14:paraId="68FA7724"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6BB9890D"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1234</w:t>
            </w:r>
          </w:p>
        </w:tc>
        <w:tc>
          <w:tcPr>
            <w:tcW w:w="4785" w:type="dxa"/>
          </w:tcPr>
          <w:p w14:paraId="47CBA3EB"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6A5C534C"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40DB5C95" w14:textId="77777777" w:rsidTr="008D5FCA">
        <w:tc>
          <w:tcPr>
            <w:tcW w:w="1384" w:type="dxa"/>
          </w:tcPr>
          <w:p w14:paraId="28985518"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770532BC"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4785" w:type="dxa"/>
          </w:tcPr>
          <w:p w14:paraId="1D785F45"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2DEB8F0B"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75AACDE8" w14:textId="77777777" w:rsidTr="008D5FCA">
        <w:tc>
          <w:tcPr>
            <w:tcW w:w="1384" w:type="dxa"/>
          </w:tcPr>
          <w:p w14:paraId="3A7B93D3"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31E2DB5F"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Имеет место переобучение</w:t>
            </w:r>
          </w:p>
        </w:tc>
        <w:tc>
          <w:tcPr>
            <w:tcW w:w="4785" w:type="dxa"/>
          </w:tcPr>
          <w:p w14:paraId="67069D8E"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3D74CD2"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816531" w:rsidRPr="00261A74" w14:paraId="7324523F" w14:textId="77777777" w:rsidTr="008D5FCA">
        <w:tc>
          <w:tcPr>
            <w:tcW w:w="1384" w:type="dxa"/>
          </w:tcPr>
          <w:p w14:paraId="34AA3145"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003104CE"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Имеет место недообучение</w:t>
            </w:r>
          </w:p>
        </w:tc>
        <w:tc>
          <w:tcPr>
            <w:tcW w:w="4785" w:type="dxa"/>
          </w:tcPr>
          <w:p w14:paraId="7391F30D"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1263DF9"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173939AE" w14:textId="77777777" w:rsidTr="008D5FCA">
        <w:tc>
          <w:tcPr>
            <w:tcW w:w="1384" w:type="dxa"/>
          </w:tcPr>
          <w:p w14:paraId="53741E17"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28B34514"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Верная работа классификатора</w:t>
            </w:r>
          </w:p>
        </w:tc>
        <w:tc>
          <w:tcPr>
            <w:tcW w:w="4785" w:type="dxa"/>
          </w:tcPr>
          <w:p w14:paraId="006DD940"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1341C95"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2F5E4E00" w14:textId="77777777" w:rsidTr="008D5FCA">
        <w:tc>
          <w:tcPr>
            <w:tcW w:w="1384" w:type="dxa"/>
          </w:tcPr>
          <w:p w14:paraId="09667403"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3A7D3DDE"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Необходимо улучшить разметку</w:t>
            </w:r>
          </w:p>
        </w:tc>
        <w:tc>
          <w:tcPr>
            <w:tcW w:w="4785" w:type="dxa"/>
          </w:tcPr>
          <w:p w14:paraId="71BB3444"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5D1094B"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5323B0A" w14:textId="77777777" w:rsidTr="008D5FCA">
        <w:tc>
          <w:tcPr>
            <w:tcW w:w="1384" w:type="dxa"/>
          </w:tcPr>
          <w:p w14:paraId="4FE321FA"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579B54B4"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2000</w:t>
            </w:r>
          </w:p>
        </w:tc>
        <w:tc>
          <w:tcPr>
            <w:tcW w:w="4785" w:type="dxa"/>
          </w:tcPr>
          <w:p w14:paraId="7D0D51E8"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30C2D4B"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18CDE7E9" w14:textId="77777777" w:rsidTr="008D5FCA">
        <w:tc>
          <w:tcPr>
            <w:tcW w:w="1384" w:type="dxa"/>
          </w:tcPr>
          <w:p w14:paraId="730FA93A"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3ADC088D"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4785" w:type="dxa"/>
          </w:tcPr>
          <w:p w14:paraId="2640E8E8"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2333E466"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7A1B6DB8" w14:textId="77777777" w:rsidTr="008D5FCA">
        <w:tc>
          <w:tcPr>
            <w:tcW w:w="1384" w:type="dxa"/>
          </w:tcPr>
          <w:p w14:paraId="2E469ABB"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65AABD8A"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50 890</w:t>
            </w:r>
          </w:p>
        </w:tc>
        <w:tc>
          <w:tcPr>
            <w:tcW w:w="4785" w:type="dxa"/>
          </w:tcPr>
          <w:p w14:paraId="62364D85"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848C0DB"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389FB4BD" w14:textId="77777777" w:rsidTr="008D5FCA">
        <w:tc>
          <w:tcPr>
            <w:tcW w:w="1384" w:type="dxa"/>
          </w:tcPr>
          <w:p w14:paraId="094D15B9"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6D4700A5"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50 890</w:t>
            </w:r>
          </w:p>
        </w:tc>
        <w:tc>
          <w:tcPr>
            <w:tcW w:w="4785" w:type="dxa"/>
          </w:tcPr>
          <w:p w14:paraId="57F09ABF"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46D854D"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7EF8D6CF" w14:textId="77777777" w:rsidTr="008D5FCA">
        <w:tc>
          <w:tcPr>
            <w:tcW w:w="1384" w:type="dxa"/>
          </w:tcPr>
          <w:p w14:paraId="61E5815D"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3CA0AA4C"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640</w:t>
            </w:r>
          </w:p>
        </w:tc>
        <w:tc>
          <w:tcPr>
            <w:tcW w:w="4785" w:type="dxa"/>
          </w:tcPr>
          <w:p w14:paraId="7AB1F375"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7D5C525"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2A77B15D" w14:textId="77777777" w:rsidTr="008D5FCA">
        <w:tc>
          <w:tcPr>
            <w:tcW w:w="1384" w:type="dxa"/>
          </w:tcPr>
          <w:p w14:paraId="2B55B026"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1153597B"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50 176</w:t>
            </w:r>
          </w:p>
        </w:tc>
        <w:tc>
          <w:tcPr>
            <w:tcW w:w="4785" w:type="dxa"/>
          </w:tcPr>
          <w:p w14:paraId="459C7596"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E57D449"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55C26B62" w14:textId="77777777" w:rsidTr="008D5FCA">
        <w:tc>
          <w:tcPr>
            <w:tcW w:w="1384" w:type="dxa"/>
          </w:tcPr>
          <w:p w14:paraId="4CDC0324"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2F716B6C"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784</w:t>
            </w:r>
          </w:p>
        </w:tc>
        <w:tc>
          <w:tcPr>
            <w:tcW w:w="4785" w:type="dxa"/>
          </w:tcPr>
          <w:p w14:paraId="2D32E4EE"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4853802"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08A8B533" w14:textId="77777777" w:rsidTr="008D5FCA">
        <w:tc>
          <w:tcPr>
            <w:tcW w:w="1384" w:type="dxa"/>
          </w:tcPr>
          <w:p w14:paraId="1E9E7375"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3FC015B6"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64</w:t>
            </w:r>
          </w:p>
        </w:tc>
        <w:tc>
          <w:tcPr>
            <w:tcW w:w="4785" w:type="dxa"/>
          </w:tcPr>
          <w:p w14:paraId="470DC886"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6D29B9C"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4E8D8479" w14:textId="77777777" w:rsidTr="008D5FCA">
        <w:tc>
          <w:tcPr>
            <w:tcW w:w="1384" w:type="dxa"/>
          </w:tcPr>
          <w:p w14:paraId="4B3C0D04"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59CC21BA"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10</w:t>
            </w:r>
          </w:p>
        </w:tc>
        <w:tc>
          <w:tcPr>
            <w:tcW w:w="4785" w:type="dxa"/>
          </w:tcPr>
          <w:p w14:paraId="0736BD28"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A03602D"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3CBA5619" w14:textId="77777777" w:rsidTr="008D5FCA">
        <w:tc>
          <w:tcPr>
            <w:tcW w:w="1384" w:type="dxa"/>
          </w:tcPr>
          <w:p w14:paraId="262005E7"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358F30A2"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469</w:t>
            </w:r>
          </w:p>
        </w:tc>
        <w:tc>
          <w:tcPr>
            <w:tcW w:w="4785" w:type="dxa"/>
          </w:tcPr>
          <w:p w14:paraId="514975CA"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A38B667"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27242B88" w14:textId="77777777" w:rsidTr="008D5FCA">
        <w:tc>
          <w:tcPr>
            <w:tcW w:w="1384" w:type="dxa"/>
          </w:tcPr>
          <w:p w14:paraId="5385DE43"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51ACA0BB"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96</w:t>
            </w:r>
          </w:p>
        </w:tc>
        <w:tc>
          <w:tcPr>
            <w:tcW w:w="4785" w:type="dxa"/>
          </w:tcPr>
          <w:p w14:paraId="669F1174"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F6D8214"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27FD8405" w14:textId="77777777" w:rsidTr="008D5FCA">
        <w:tc>
          <w:tcPr>
            <w:tcW w:w="1384" w:type="dxa"/>
          </w:tcPr>
          <w:p w14:paraId="31A6DA65"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6915344C"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123</w:t>
            </w:r>
          </w:p>
        </w:tc>
        <w:tc>
          <w:tcPr>
            <w:tcW w:w="4785" w:type="dxa"/>
          </w:tcPr>
          <w:p w14:paraId="6D843F1E"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576573D"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816531" w:rsidRPr="00261A74" w14:paraId="6DA56C33" w14:textId="77777777" w:rsidTr="008D5FCA">
        <w:tc>
          <w:tcPr>
            <w:tcW w:w="1384" w:type="dxa"/>
          </w:tcPr>
          <w:p w14:paraId="43BE8AE2" w14:textId="77777777" w:rsidR="00816531" w:rsidRPr="00261A74" w:rsidRDefault="00816531" w:rsidP="00EF3236">
            <w:pPr>
              <w:pStyle w:val="a6"/>
              <w:numPr>
                <w:ilvl w:val="0"/>
                <w:numId w:val="79"/>
              </w:numPr>
              <w:rPr>
                <w:rFonts w:ascii="Times New Roman" w:hAnsi="Times New Roman" w:cs="Times New Roman"/>
                <w:sz w:val="24"/>
                <w:szCs w:val="28"/>
              </w:rPr>
            </w:pPr>
          </w:p>
        </w:tc>
        <w:tc>
          <w:tcPr>
            <w:tcW w:w="3402" w:type="dxa"/>
          </w:tcPr>
          <w:p w14:paraId="7FE2DC7C" w14:textId="77777777" w:rsidR="00816531" w:rsidRDefault="00816531" w:rsidP="008D5FCA">
            <w:pPr>
              <w:jc w:val="center"/>
              <w:rPr>
                <w:rFonts w:ascii="Times New Roman" w:hAnsi="Times New Roman" w:cs="Times New Roman"/>
                <w:sz w:val="24"/>
                <w:szCs w:val="28"/>
              </w:rPr>
            </w:pPr>
            <w:r>
              <w:rPr>
                <w:rFonts w:ascii="Times New Roman" w:hAnsi="Times New Roman" w:cs="Times New Roman"/>
                <w:sz w:val="24"/>
                <w:szCs w:val="28"/>
              </w:rPr>
              <w:t>12345</w:t>
            </w:r>
          </w:p>
        </w:tc>
        <w:tc>
          <w:tcPr>
            <w:tcW w:w="4785" w:type="dxa"/>
          </w:tcPr>
          <w:p w14:paraId="3D317FD3"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2F01A861" w14:textId="77777777" w:rsidR="00816531" w:rsidRDefault="00816531" w:rsidP="008D5FCA">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5F5F856D" w14:textId="77777777" w:rsidR="00A86A71" w:rsidRDefault="00A86A71" w:rsidP="00CA4A66">
      <w:pPr>
        <w:rPr>
          <w:lang w:eastAsia="en-US"/>
        </w:rPr>
      </w:pPr>
    </w:p>
    <w:p w14:paraId="0D5D2995" w14:textId="579F5C4A" w:rsidR="00CA4A66" w:rsidRPr="00E33FE1" w:rsidRDefault="00CA4A66" w:rsidP="00CA4A66">
      <w:pPr>
        <w:pStyle w:val="1"/>
      </w:pPr>
      <w:bookmarkStart w:id="59" w:name="_Toc182771917"/>
      <w:r w:rsidRPr="00E33FE1">
        <w:lastRenderedPageBreak/>
        <w:t>Ключи к оценочным средствам по дисциплине «</w:t>
      </w:r>
      <w:r>
        <w:t>Глубокое обучение</w:t>
      </w:r>
      <w:r w:rsidRPr="00E33FE1">
        <w:t>»</w:t>
      </w:r>
      <w:bookmarkEnd w:id="59"/>
    </w:p>
    <w:p w14:paraId="4A10F200" w14:textId="77777777" w:rsidR="00CA4A66" w:rsidRDefault="00CA4A66" w:rsidP="00CA4A66">
      <w:pPr>
        <w:pStyle w:val="aff5"/>
        <w:spacing w:line="240" w:lineRule="auto"/>
        <w:jc w:val="left"/>
        <w:rPr>
          <w:sz w:val="28"/>
          <w:szCs w:val="22"/>
        </w:rPr>
      </w:pPr>
    </w:p>
    <w:tbl>
      <w:tblPr>
        <w:tblStyle w:val="a3"/>
        <w:tblW w:w="0" w:type="auto"/>
        <w:tblLook w:val="04A0" w:firstRow="1" w:lastRow="0" w:firstColumn="1" w:lastColumn="0" w:noHBand="0" w:noVBand="1"/>
      </w:tblPr>
      <w:tblGrid>
        <w:gridCol w:w="1384"/>
        <w:gridCol w:w="4961"/>
        <w:gridCol w:w="3226"/>
      </w:tblGrid>
      <w:tr w:rsidR="00CA4A66" w:rsidRPr="00261A74" w14:paraId="2D7468CF" w14:textId="77777777" w:rsidTr="00FE1234">
        <w:tc>
          <w:tcPr>
            <w:tcW w:w="1384" w:type="dxa"/>
          </w:tcPr>
          <w:p w14:paraId="0720BEAC" w14:textId="77777777" w:rsidR="00CA4A66" w:rsidRPr="00261A74" w:rsidRDefault="00CA4A66" w:rsidP="00821C48">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61" w:type="dxa"/>
          </w:tcPr>
          <w:p w14:paraId="0E3F89B4" w14:textId="77777777" w:rsidR="00CA4A66" w:rsidRPr="00261A74" w:rsidRDefault="00CA4A66" w:rsidP="00821C48">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226" w:type="dxa"/>
          </w:tcPr>
          <w:p w14:paraId="3692813A" w14:textId="77777777" w:rsidR="00CA4A66" w:rsidRPr="00261A74" w:rsidRDefault="00CA4A66" w:rsidP="00821C48">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CA4A66" w:rsidRPr="00261A74" w14:paraId="17C4407B" w14:textId="77777777" w:rsidTr="00FE1234">
        <w:tc>
          <w:tcPr>
            <w:tcW w:w="1384" w:type="dxa"/>
          </w:tcPr>
          <w:p w14:paraId="1DA47FDB"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4AC9B599" w14:textId="4984B8B7" w:rsidR="00CA4A66" w:rsidRPr="00261A74" w:rsidRDefault="002518AD" w:rsidP="00821C48">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226" w:type="dxa"/>
          </w:tcPr>
          <w:p w14:paraId="37487B89"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72B7FF26" w14:textId="77777777" w:rsidR="00CA4A66" w:rsidRPr="00261A74" w:rsidRDefault="00CA4A66" w:rsidP="00821C4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5F155ADC" w14:textId="77777777" w:rsidTr="00FE1234">
        <w:tc>
          <w:tcPr>
            <w:tcW w:w="1384" w:type="dxa"/>
          </w:tcPr>
          <w:p w14:paraId="5EEA62E8"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60E14F45" w14:textId="7AD512DC" w:rsidR="00CA4A66" w:rsidRPr="00261A74" w:rsidRDefault="00CA4A66" w:rsidP="00821C48">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226" w:type="dxa"/>
          </w:tcPr>
          <w:p w14:paraId="73800AED" w14:textId="77777777" w:rsidR="00CA4A66" w:rsidRDefault="00CA4A66" w:rsidP="00CA4A66">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237506E" w14:textId="1230221B" w:rsidR="00CA4A66" w:rsidRPr="00261A74" w:rsidRDefault="00CA4A66" w:rsidP="00CA4A6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0EF19774" w14:textId="77777777" w:rsidTr="00FE1234">
        <w:tc>
          <w:tcPr>
            <w:tcW w:w="1384" w:type="dxa"/>
          </w:tcPr>
          <w:p w14:paraId="514B8E06"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5A946FCB" w14:textId="419BEE7C" w:rsidR="00CA4A66" w:rsidRPr="00261A74" w:rsidRDefault="00CA4A66" w:rsidP="00821C48">
            <w:pPr>
              <w:jc w:val="center"/>
              <w:rPr>
                <w:rFonts w:ascii="Times New Roman" w:hAnsi="Times New Roman" w:cs="Times New Roman"/>
                <w:sz w:val="24"/>
                <w:szCs w:val="28"/>
              </w:rPr>
            </w:pPr>
            <w:r>
              <w:rPr>
                <w:rFonts w:ascii="Times New Roman" w:hAnsi="Times New Roman" w:cs="Times New Roman"/>
                <w:sz w:val="24"/>
                <w:szCs w:val="28"/>
              </w:rPr>
              <w:t>4</w:t>
            </w:r>
          </w:p>
        </w:tc>
        <w:tc>
          <w:tcPr>
            <w:tcW w:w="3226" w:type="dxa"/>
          </w:tcPr>
          <w:p w14:paraId="2CC7F488" w14:textId="77777777" w:rsidR="00CA4A66" w:rsidRDefault="00CA4A66" w:rsidP="00CA4A66">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6D27122F" w14:textId="0DFCC77F" w:rsidR="00CA4A66" w:rsidRPr="00261A74" w:rsidRDefault="00CA4A66" w:rsidP="00CA4A6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4D7AE005" w14:textId="77777777" w:rsidTr="00FE1234">
        <w:tc>
          <w:tcPr>
            <w:tcW w:w="1384" w:type="dxa"/>
          </w:tcPr>
          <w:p w14:paraId="654BF2B6"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2DAB2B73" w14:textId="7E5A38E3" w:rsidR="00CA4A66" w:rsidRPr="00261A74" w:rsidRDefault="00CA4A66" w:rsidP="00821C48">
            <w:pPr>
              <w:jc w:val="center"/>
              <w:rPr>
                <w:rFonts w:ascii="Times New Roman" w:hAnsi="Times New Roman" w:cs="Times New Roman"/>
                <w:sz w:val="24"/>
                <w:szCs w:val="28"/>
              </w:rPr>
            </w:pPr>
            <w:r>
              <w:rPr>
                <w:rFonts w:ascii="Times New Roman" w:hAnsi="Times New Roman" w:cs="Times New Roman"/>
                <w:sz w:val="24"/>
                <w:szCs w:val="28"/>
              </w:rPr>
              <w:t>111000</w:t>
            </w:r>
          </w:p>
        </w:tc>
        <w:tc>
          <w:tcPr>
            <w:tcW w:w="3226" w:type="dxa"/>
          </w:tcPr>
          <w:p w14:paraId="11E8E53F" w14:textId="77777777" w:rsidR="00CA4A66" w:rsidRDefault="00CA4A66" w:rsidP="00CA4A66">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B37245D" w14:textId="2EAF5BF5" w:rsidR="00CA4A66" w:rsidRPr="00261A74" w:rsidRDefault="00CA4A66" w:rsidP="00CA4A6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10AB6908" w14:textId="77777777" w:rsidTr="00FE1234">
        <w:tc>
          <w:tcPr>
            <w:tcW w:w="1384" w:type="dxa"/>
          </w:tcPr>
          <w:p w14:paraId="7DF110A8"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2418EC01" w14:textId="30F67D03" w:rsidR="00CA4A66" w:rsidRPr="00261A74" w:rsidRDefault="002518AD" w:rsidP="00CA4A66">
            <w:pPr>
              <w:jc w:val="center"/>
              <w:rPr>
                <w:rFonts w:ascii="Times New Roman" w:hAnsi="Times New Roman" w:cs="Times New Roman"/>
                <w:sz w:val="24"/>
                <w:szCs w:val="28"/>
              </w:rPr>
            </w:pPr>
            <w:r>
              <w:rPr>
                <w:rFonts w:ascii="Times New Roman" w:hAnsi="Times New Roman" w:cs="Times New Roman"/>
                <w:sz w:val="24"/>
                <w:szCs w:val="28"/>
              </w:rPr>
              <w:t>-</w:t>
            </w:r>
            <w:r w:rsidR="00CA4A66">
              <w:rPr>
                <w:rFonts w:ascii="Times New Roman" w:hAnsi="Times New Roman" w:cs="Times New Roman"/>
                <w:sz w:val="24"/>
                <w:szCs w:val="28"/>
              </w:rPr>
              <w:t>3</w:t>
            </w:r>
          </w:p>
        </w:tc>
        <w:tc>
          <w:tcPr>
            <w:tcW w:w="3226" w:type="dxa"/>
          </w:tcPr>
          <w:p w14:paraId="47257090" w14:textId="77777777" w:rsidR="00CA4A66" w:rsidRDefault="00CA4A66" w:rsidP="00CA4A66">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8EC6A01" w14:textId="025C1EC1" w:rsidR="00CA4A66" w:rsidRPr="00261A74" w:rsidRDefault="00CA4A66" w:rsidP="00CA4A6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6CE1DE94" w14:textId="77777777" w:rsidTr="00FE1234">
        <w:tc>
          <w:tcPr>
            <w:tcW w:w="1384" w:type="dxa"/>
          </w:tcPr>
          <w:p w14:paraId="1AE90205"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77FF3070" w14:textId="23148ECF" w:rsidR="00CA4A66" w:rsidRPr="00261A74" w:rsidRDefault="00CA4A66" w:rsidP="00CA4A66">
            <w:pPr>
              <w:jc w:val="center"/>
              <w:rPr>
                <w:rFonts w:ascii="Times New Roman" w:hAnsi="Times New Roman" w:cs="Times New Roman"/>
                <w:sz w:val="24"/>
                <w:szCs w:val="28"/>
              </w:rPr>
            </w:pPr>
            <w:r>
              <w:rPr>
                <w:rFonts w:ascii="Times New Roman" w:hAnsi="Times New Roman" w:cs="Times New Roman"/>
                <w:sz w:val="24"/>
                <w:szCs w:val="28"/>
              </w:rPr>
              <w:t>2</w:t>
            </w:r>
          </w:p>
        </w:tc>
        <w:tc>
          <w:tcPr>
            <w:tcW w:w="3226" w:type="dxa"/>
          </w:tcPr>
          <w:p w14:paraId="220FE2FD" w14:textId="77777777" w:rsidR="00CA4A66" w:rsidRDefault="00CA4A66" w:rsidP="00CA4A66">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B21DB2B" w14:textId="5683D0C9" w:rsidR="00CA4A66" w:rsidRPr="00261A74" w:rsidRDefault="00CA4A66" w:rsidP="00CA4A6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0A5A8C4F" w14:textId="77777777" w:rsidTr="00FE1234">
        <w:tc>
          <w:tcPr>
            <w:tcW w:w="1384" w:type="dxa"/>
          </w:tcPr>
          <w:p w14:paraId="3024CB6D"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0E9CF196" w14:textId="19ED96CC" w:rsidR="00CA4A66" w:rsidRPr="00261A74" w:rsidRDefault="00CA4A66" w:rsidP="00CA4A66">
            <w:pPr>
              <w:jc w:val="center"/>
              <w:rPr>
                <w:rFonts w:ascii="Times New Roman" w:hAnsi="Times New Roman" w:cs="Times New Roman"/>
                <w:sz w:val="24"/>
                <w:szCs w:val="28"/>
              </w:rPr>
            </w:pPr>
            <w:r>
              <w:rPr>
                <w:rFonts w:ascii="Times New Roman" w:hAnsi="Times New Roman" w:cs="Times New Roman"/>
                <w:sz w:val="24"/>
                <w:szCs w:val="28"/>
              </w:rPr>
              <w:t>1,8</w:t>
            </w:r>
          </w:p>
        </w:tc>
        <w:tc>
          <w:tcPr>
            <w:tcW w:w="3226" w:type="dxa"/>
          </w:tcPr>
          <w:p w14:paraId="16AC5D46" w14:textId="77777777" w:rsidR="00CA4A66" w:rsidRDefault="00CA4A66" w:rsidP="00CA4A66">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831D238" w14:textId="6D830D9C" w:rsidR="00CA4A66" w:rsidRPr="00261A74" w:rsidRDefault="00CA4A66" w:rsidP="00CA4A6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7C18EC84" w14:textId="77777777" w:rsidTr="00FE1234">
        <w:tc>
          <w:tcPr>
            <w:tcW w:w="1384" w:type="dxa"/>
          </w:tcPr>
          <w:p w14:paraId="4EC55DA2"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04A5ECC4" w14:textId="434C04EF" w:rsidR="00CA4A66" w:rsidRPr="00261A74" w:rsidRDefault="00CA4A66" w:rsidP="00821C48">
            <w:pPr>
              <w:jc w:val="center"/>
              <w:rPr>
                <w:rFonts w:ascii="Times New Roman" w:hAnsi="Times New Roman" w:cs="Times New Roman"/>
                <w:sz w:val="24"/>
                <w:szCs w:val="28"/>
              </w:rPr>
            </w:pPr>
            <w:r>
              <w:rPr>
                <w:rFonts w:ascii="Times New Roman" w:hAnsi="Times New Roman" w:cs="Times New Roman"/>
                <w:sz w:val="24"/>
                <w:szCs w:val="28"/>
              </w:rPr>
              <w:t>50 890</w:t>
            </w:r>
          </w:p>
        </w:tc>
        <w:tc>
          <w:tcPr>
            <w:tcW w:w="3226" w:type="dxa"/>
          </w:tcPr>
          <w:p w14:paraId="6C78D7AB"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2F6AB5C" w14:textId="77777777" w:rsidR="00CA4A66" w:rsidRPr="00261A74" w:rsidRDefault="00CA4A66" w:rsidP="00821C4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06B38FD7" w14:textId="77777777" w:rsidTr="00FE1234">
        <w:tc>
          <w:tcPr>
            <w:tcW w:w="1384" w:type="dxa"/>
          </w:tcPr>
          <w:p w14:paraId="63368D25"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3ED1B4C2" w14:textId="499305DE" w:rsidR="00CA4A66" w:rsidRPr="00261A74" w:rsidRDefault="00CA4A66" w:rsidP="00CA4A66">
            <w:pPr>
              <w:jc w:val="center"/>
              <w:rPr>
                <w:rFonts w:ascii="Times New Roman" w:hAnsi="Times New Roman" w:cs="Times New Roman"/>
                <w:sz w:val="24"/>
                <w:szCs w:val="28"/>
              </w:rPr>
            </w:pPr>
            <w:r>
              <w:rPr>
                <w:rFonts w:ascii="Times New Roman" w:hAnsi="Times New Roman" w:cs="Times New Roman"/>
                <w:sz w:val="24"/>
                <w:szCs w:val="28"/>
              </w:rPr>
              <w:t>50 890</w:t>
            </w:r>
          </w:p>
        </w:tc>
        <w:tc>
          <w:tcPr>
            <w:tcW w:w="3226" w:type="dxa"/>
          </w:tcPr>
          <w:p w14:paraId="0E105B09"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481129B" w14:textId="77777777" w:rsidR="00CA4A66" w:rsidRPr="00261A74" w:rsidRDefault="00CA4A66" w:rsidP="00821C4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19515B0F" w14:textId="77777777" w:rsidTr="00FE1234">
        <w:tc>
          <w:tcPr>
            <w:tcW w:w="1384" w:type="dxa"/>
          </w:tcPr>
          <w:p w14:paraId="31A1E22E"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2A6EC598" w14:textId="74F02CDC" w:rsidR="00CA4A66" w:rsidRPr="00261A74" w:rsidRDefault="00CA4A66" w:rsidP="00821C48">
            <w:pPr>
              <w:jc w:val="center"/>
              <w:rPr>
                <w:rFonts w:ascii="Times New Roman" w:hAnsi="Times New Roman" w:cs="Times New Roman"/>
                <w:sz w:val="24"/>
                <w:szCs w:val="28"/>
              </w:rPr>
            </w:pPr>
            <w:r>
              <w:rPr>
                <w:rFonts w:ascii="Times New Roman" w:hAnsi="Times New Roman" w:cs="Times New Roman"/>
                <w:sz w:val="24"/>
                <w:szCs w:val="28"/>
              </w:rPr>
              <w:t>640</w:t>
            </w:r>
          </w:p>
        </w:tc>
        <w:tc>
          <w:tcPr>
            <w:tcW w:w="3226" w:type="dxa"/>
          </w:tcPr>
          <w:p w14:paraId="769F2B9C"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359063E" w14:textId="77777777" w:rsidR="00CA4A66" w:rsidRPr="00261A74" w:rsidRDefault="00CA4A66" w:rsidP="00821C4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6CADD23F" w14:textId="77777777" w:rsidTr="00FE1234">
        <w:tc>
          <w:tcPr>
            <w:tcW w:w="1384" w:type="dxa"/>
          </w:tcPr>
          <w:p w14:paraId="611EFC74"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7CC7DC35" w14:textId="3027207D" w:rsidR="00CA4A66" w:rsidRPr="00261A74" w:rsidRDefault="00CA4A66" w:rsidP="00821C48">
            <w:pPr>
              <w:jc w:val="center"/>
              <w:rPr>
                <w:rFonts w:ascii="Times New Roman" w:hAnsi="Times New Roman" w:cs="Times New Roman"/>
                <w:sz w:val="24"/>
                <w:szCs w:val="28"/>
              </w:rPr>
            </w:pPr>
            <w:r>
              <w:rPr>
                <w:rFonts w:ascii="Times New Roman" w:hAnsi="Times New Roman" w:cs="Times New Roman"/>
                <w:sz w:val="24"/>
                <w:szCs w:val="28"/>
              </w:rPr>
              <w:t>50 176</w:t>
            </w:r>
          </w:p>
        </w:tc>
        <w:tc>
          <w:tcPr>
            <w:tcW w:w="3226" w:type="dxa"/>
          </w:tcPr>
          <w:p w14:paraId="1A57D6F1"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6DD8E6E" w14:textId="77777777" w:rsidR="00CA4A66" w:rsidRPr="00261A74" w:rsidRDefault="00CA4A66" w:rsidP="00821C4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18F4FEE6" w14:textId="77777777" w:rsidTr="00FE1234">
        <w:tc>
          <w:tcPr>
            <w:tcW w:w="1384" w:type="dxa"/>
          </w:tcPr>
          <w:p w14:paraId="6367B53E"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1CA0FD31" w14:textId="60462E2B" w:rsidR="00CA4A66" w:rsidRPr="00261A74" w:rsidRDefault="00CA4A66" w:rsidP="00821C48">
            <w:pPr>
              <w:jc w:val="center"/>
              <w:rPr>
                <w:rFonts w:ascii="Times New Roman" w:hAnsi="Times New Roman" w:cs="Times New Roman"/>
                <w:sz w:val="24"/>
                <w:szCs w:val="28"/>
              </w:rPr>
            </w:pPr>
            <w:r>
              <w:rPr>
                <w:rFonts w:ascii="Times New Roman" w:hAnsi="Times New Roman" w:cs="Times New Roman"/>
                <w:sz w:val="24"/>
                <w:szCs w:val="28"/>
              </w:rPr>
              <w:t>784</w:t>
            </w:r>
          </w:p>
        </w:tc>
        <w:tc>
          <w:tcPr>
            <w:tcW w:w="3226" w:type="dxa"/>
          </w:tcPr>
          <w:p w14:paraId="671E0954"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658D521" w14:textId="77777777" w:rsidR="00CA4A66" w:rsidRPr="00261A74" w:rsidRDefault="00CA4A66" w:rsidP="00821C4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747ECF7D" w14:textId="77777777" w:rsidTr="00FE1234">
        <w:tc>
          <w:tcPr>
            <w:tcW w:w="1384" w:type="dxa"/>
          </w:tcPr>
          <w:p w14:paraId="09E381F8"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77FDB459" w14:textId="76C11FD6" w:rsidR="00CA4A66" w:rsidRPr="00261A74" w:rsidRDefault="00CA4A66" w:rsidP="00821C48">
            <w:pPr>
              <w:jc w:val="center"/>
              <w:rPr>
                <w:rFonts w:ascii="Times New Roman" w:hAnsi="Times New Roman" w:cs="Times New Roman"/>
                <w:sz w:val="24"/>
                <w:szCs w:val="28"/>
              </w:rPr>
            </w:pPr>
            <w:r>
              <w:rPr>
                <w:rFonts w:ascii="Times New Roman" w:hAnsi="Times New Roman" w:cs="Times New Roman"/>
                <w:sz w:val="24"/>
                <w:szCs w:val="28"/>
              </w:rPr>
              <w:t>64</w:t>
            </w:r>
          </w:p>
        </w:tc>
        <w:tc>
          <w:tcPr>
            <w:tcW w:w="3226" w:type="dxa"/>
          </w:tcPr>
          <w:p w14:paraId="5AFCAF72"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AE37EA8" w14:textId="77777777" w:rsidR="00CA4A66" w:rsidRPr="00261A74" w:rsidRDefault="00CA4A66" w:rsidP="00821C4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1D0CD976" w14:textId="77777777" w:rsidTr="00FE1234">
        <w:tc>
          <w:tcPr>
            <w:tcW w:w="1384" w:type="dxa"/>
          </w:tcPr>
          <w:p w14:paraId="3FEAF428"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33A58536" w14:textId="17A455DE" w:rsidR="00CA4A66" w:rsidRDefault="00CA4A66" w:rsidP="00821C48">
            <w:pPr>
              <w:jc w:val="center"/>
              <w:rPr>
                <w:rFonts w:ascii="Times New Roman" w:hAnsi="Times New Roman" w:cs="Times New Roman"/>
                <w:sz w:val="24"/>
                <w:szCs w:val="28"/>
              </w:rPr>
            </w:pPr>
            <w:r>
              <w:rPr>
                <w:rFonts w:ascii="Times New Roman" w:hAnsi="Times New Roman" w:cs="Times New Roman"/>
                <w:sz w:val="24"/>
                <w:szCs w:val="28"/>
              </w:rPr>
              <w:t>10</w:t>
            </w:r>
          </w:p>
        </w:tc>
        <w:tc>
          <w:tcPr>
            <w:tcW w:w="3226" w:type="dxa"/>
          </w:tcPr>
          <w:p w14:paraId="04D13481" w14:textId="77777777" w:rsidR="00CA4A66" w:rsidRDefault="00CA4A66" w:rsidP="00CA4A66">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9EB2591" w14:textId="68D7E0DF" w:rsidR="00CA4A66" w:rsidRDefault="00CA4A66" w:rsidP="00CA4A6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4B4D5338" w14:textId="77777777" w:rsidTr="00FE1234">
        <w:tc>
          <w:tcPr>
            <w:tcW w:w="1384" w:type="dxa"/>
          </w:tcPr>
          <w:p w14:paraId="10FF36AC"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29E11DCE" w14:textId="70E9E33B" w:rsidR="00CA4A66" w:rsidRDefault="00CA4A66" w:rsidP="00821C48">
            <w:pPr>
              <w:jc w:val="center"/>
              <w:rPr>
                <w:rFonts w:ascii="Times New Roman" w:hAnsi="Times New Roman" w:cs="Times New Roman"/>
                <w:sz w:val="24"/>
                <w:szCs w:val="28"/>
              </w:rPr>
            </w:pPr>
            <w:r>
              <w:rPr>
                <w:rFonts w:ascii="Times New Roman" w:hAnsi="Times New Roman" w:cs="Times New Roman"/>
                <w:sz w:val="24"/>
                <w:szCs w:val="28"/>
              </w:rPr>
              <w:t>469</w:t>
            </w:r>
          </w:p>
        </w:tc>
        <w:tc>
          <w:tcPr>
            <w:tcW w:w="3226" w:type="dxa"/>
          </w:tcPr>
          <w:p w14:paraId="511D9051" w14:textId="77777777" w:rsidR="00CA4A66" w:rsidRDefault="00CA4A66" w:rsidP="00CA4A66">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E3F3E7F" w14:textId="7636629E" w:rsidR="00CA4A66" w:rsidRDefault="00CA4A66" w:rsidP="00CA4A6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3BA66A5E" w14:textId="77777777" w:rsidTr="00FE1234">
        <w:tc>
          <w:tcPr>
            <w:tcW w:w="1384" w:type="dxa"/>
          </w:tcPr>
          <w:p w14:paraId="707E7750"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3EB42E73" w14:textId="37EC0492" w:rsidR="00CA4A66" w:rsidRDefault="00CA4A66" w:rsidP="00821C48">
            <w:pPr>
              <w:jc w:val="center"/>
              <w:rPr>
                <w:rFonts w:ascii="Times New Roman" w:hAnsi="Times New Roman" w:cs="Times New Roman"/>
                <w:sz w:val="24"/>
                <w:szCs w:val="28"/>
              </w:rPr>
            </w:pPr>
            <w:r>
              <w:rPr>
                <w:rFonts w:ascii="Times New Roman" w:hAnsi="Times New Roman" w:cs="Times New Roman"/>
                <w:sz w:val="24"/>
                <w:szCs w:val="28"/>
              </w:rPr>
              <w:t>96</w:t>
            </w:r>
          </w:p>
        </w:tc>
        <w:tc>
          <w:tcPr>
            <w:tcW w:w="3226" w:type="dxa"/>
          </w:tcPr>
          <w:p w14:paraId="614A6A3B" w14:textId="77777777" w:rsidR="00CA4A66" w:rsidRDefault="00CA4A66" w:rsidP="00CA4A66">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F92BE96" w14:textId="7EDA4D32" w:rsidR="00CA4A66" w:rsidRDefault="00CA4A66" w:rsidP="00CA4A66">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7E5ECE81" w14:textId="77777777" w:rsidTr="00FE1234">
        <w:tc>
          <w:tcPr>
            <w:tcW w:w="1384" w:type="dxa"/>
          </w:tcPr>
          <w:p w14:paraId="7A4B64F2"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396C9F16" w14:textId="77777777" w:rsidR="00CA4A66" w:rsidRPr="00D12EE9" w:rsidRDefault="00CA4A66" w:rsidP="00821C48">
            <w:pPr>
              <w:jc w:val="both"/>
              <w:rPr>
                <w:rFonts w:ascii="Times New Roman" w:hAnsi="Times New Roman" w:cs="Times New Roman"/>
                <w:sz w:val="24"/>
                <w:szCs w:val="28"/>
              </w:rPr>
            </w:pPr>
            <w:r w:rsidRPr="00D12EE9">
              <w:rPr>
                <w:rFonts w:ascii="Times New Roman" w:hAnsi="Times New Roman" w:cs="Times New Roman"/>
                <w:sz w:val="24"/>
                <w:szCs w:val="28"/>
              </w:rPr>
              <w:t>Эти слова чаще встречаются вместе / Вместе</w:t>
            </w:r>
          </w:p>
          <w:p w14:paraId="171FDC8C" w14:textId="78AF2D8B"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И</w:t>
            </w:r>
            <w:r w:rsidRPr="00D12EE9">
              <w:rPr>
                <w:rFonts w:ascii="Times New Roman" w:hAnsi="Times New Roman" w:cs="Times New Roman"/>
                <w:sz w:val="24"/>
                <w:szCs w:val="28"/>
              </w:rPr>
              <w:t>меется достаточно большое значение оценки устойчивости</w:t>
            </w:r>
            <w:r w:rsidR="00821C48">
              <w:rPr>
                <w:rFonts w:ascii="Times New Roman" w:hAnsi="Times New Roman" w:cs="Times New Roman"/>
                <w:sz w:val="24"/>
                <w:szCs w:val="28"/>
              </w:rPr>
              <w:t>:</w:t>
            </w:r>
            <w:r w:rsidRPr="00D12EE9">
              <w:rPr>
                <w:rFonts w:ascii="Times New Roman" w:hAnsi="Times New Roman" w:cs="Times New Roman"/>
                <w:sz w:val="24"/>
                <w:szCs w:val="28"/>
              </w:rPr>
              <w:t xml:space="preserve"> 453,8</w:t>
            </w:r>
          </w:p>
        </w:tc>
        <w:tc>
          <w:tcPr>
            <w:tcW w:w="3226" w:type="dxa"/>
          </w:tcPr>
          <w:p w14:paraId="3C5C9A43"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4796C70B"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0A6603BE" w14:textId="77777777" w:rsidTr="00FE1234">
        <w:tc>
          <w:tcPr>
            <w:tcW w:w="1384" w:type="dxa"/>
          </w:tcPr>
          <w:p w14:paraId="16251F14"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2926119E" w14:textId="77777777" w:rsidR="00CA4A66" w:rsidRDefault="00CA4A66" w:rsidP="00821C48">
            <w:pPr>
              <w:jc w:val="center"/>
              <w:rPr>
                <w:rFonts w:ascii="Times New Roman" w:hAnsi="Times New Roman" w:cs="Times New Roman"/>
                <w:sz w:val="24"/>
                <w:szCs w:val="28"/>
              </w:rPr>
            </w:pPr>
            <w:r>
              <w:rPr>
                <w:rFonts w:ascii="Times New Roman" w:hAnsi="Times New Roman" w:cs="Times New Roman"/>
                <w:sz w:val="24"/>
                <w:szCs w:val="28"/>
              </w:rPr>
              <w:t>5000</w:t>
            </w:r>
          </w:p>
        </w:tc>
        <w:tc>
          <w:tcPr>
            <w:tcW w:w="3226" w:type="dxa"/>
          </w:tcPr>
          <w:p w14:paraId="347E9B96"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823A461"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2E4E8DB6" w14:textId="77777777" w:rsidTr="00FE1234">
        <w:tc>
          <w:tcPr>
            <w:tcW w:w="1384" w:type="dxa"/>
          </w:tcPr>
          <w:p w14:paraId="06AA5616"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4FB53719" w14:textId="77777777" w:rsidR="00CA4A66" w:rsidRDefault="00CA4A66" w:rsidP="00821C48">
            <w:pPr>
              <w:jc w:val="center"/>
              <w:rPr>
                <w:rFonts w:ascii="Times New Roman" w:hAnsi="Times New Roman" w:cs="Times New Roman"/>
                <w:sz w:val="24"/>
                <w:szCs w:val="28"/>
              </w:rPr>
            </w:pPr>
            <w:r>
              <w:rPr>
                <w:rFonts w:ascii="Times New Roman" w:hAnsi="Times New Roman" w:cs="Times New Roman"/>
                <w:sz w:val="24"/>
                <w:szCs w:val="28"/>
              </w:rPr>
              <w:t>100</w:t>
            </w:r>
          </w:p>
        </w:tc>
        <w:tc>
          <w:tcPr>
            <w:tcW w:w="3226" w:type="dxa"/>
          </w:tcPr>
          <w:p w14:paraId="760FA141"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0AA3F63"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4AC36014" w14:textId="77777777" w:rsidTr="00FE1234">
        <w:tc>
          <w:tcPr>
            <w:tcW w:w="1384" w:type="dxa"/>
          </w:tcPr>
          <w:p w14:paraId="169F434E"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76E5C60C" w14:textId="77777777" w:rsidR="00CA4A66" w:rsidRDefault="00CA4A66" w:rsidP="00821C48">
            <w:pPr>
              <w:jc w:val="center"/>
              <w:rPr>
                <w:rFonts w:ascii="Times New Roman" w:hAnsi="Times New Roman" w:cs="Times New Roman"/>
                <w:sz w:val="24"/>
                <w:szCs w:val="28"/>
              </w:rPr>
            </w:pPr>
            <w:r>
              <w:rPr>
                <w:rFonts w:ascii="Times New Roman" w:hAnsi="Times New Roman" w:cs="Times New Roman"/>
                <w:sz w:val="24"/>
                <w:szCs w:val="28"/>
              </w:rPr>
              <w:t>64</w:t>
            </w:r>
          </w:p>
        </w:tc>
        <w:tc>
          <w:tcPr>
            <w:tcW w:w="3226" w:type="dxa"/>
          </w:tcPr>
          <w:p w14:paraId="67EBBBD5"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991D5C9"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72E366E9" w14:textId="77777777" w:rsidTr="00FE1234">
        <w:tc>
          <w:tcPr>
            <w:tcW w:w="1384" w:type="dxa"/>
          </w:tcPr>
          <w:p w14:paraId="4449B3DC"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5A85DB88" w14:textId="77777777" w:rsidR="00CA4A66" w:rsidRDefault="00CA4A66" w:rsidP="00821C48">
            <w:pPr>
              <w:jc w:val="center"/>
              <w:rPr>
                <w:rFonts w:ascii="Times New Roman" w:hAnsi="Times New Roman" w:cs="Times New Roman"/>
                <w:sz w:val="24"/>
                <w:szCs w:val="28"/>
              </w:rPr>
            </w:pPr>
            <w:r>
              <w:rPr>
                <w:rFonts w:ascii="Times New Roman" w:hAnsi="Times New Roman" w:cs="Times New Roman"/>
                <w:sz w:val="24"/>
                <w:szCs w:val="28"/>
              </w:rPr>
              <w:t>409 600</w:t>
            </w:r>
          </w:p>
        </w:tc>
        <w:tc>
          <w:tcPr>
            <w:tcW w:w="3226" w:type="dxa"/>
          </w:tcPr>
          <w:p w14:paraId="5C43DDBA"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29E02EF"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A4A66" w:rsidRPr="00261A74" w14:paraId="4954D595" w14:textId="77777777" w:rsidTr="00FE1234">
        <w:tc>
          <w:tcPr>
            <w:tcW w:w="1384" w:type="dxa"/>
          </w:tcPr>
          <w:p w14:paraId="18EFDB8D" w14:textId="77777777" w:rsidR="00CA4A66" w:rsidRPr="00261A74" w:rsidRDefault="00CA4A66" w:rsidP="00EF3236">
            <w:pPr>
              <w:pStyle w:val="a6"/>
              <w:numPr>
                <w:ilvl w:val="0"/>
                <w:numId w:val="73"/>
              </w:numPr>
              <w:rPr>
                <w:rFonts w:ascii="Times New Roman" w:hAnsi="Times New Roman" w:cs="Times New Roman"/>
                <w:sz w:val="24"/>
                <w:szCs w:val="28"/>
              </w:rPr>
            </w:pPr>
          </w:p>
        </w:tc>
        <w:tc>
          <w:tcPr>
            <w:tcW w:w="4961" w:type="dxa"/>
          </w:tcPr>
          <w:p w14:paraId="44C68112" w14:textId="77777777" w:rsidR="00CA4A66" w:rsidRDefault="00CA4A66" w:rsidP="00821C48">
            <w:pPr>
              <w:jc w:val="center"/>
              <w:rPr>
                <w:rFonts w:ascii="Times New Roman" w:hAnsi="Times New Roman" w:cs="Times New Roman"/>
                <w:sz w:val="24"/>
                <w:szCs w:val="28"/>
              </w:rPr>
            </w:pPr>
            <w:r>
              <w:rPr>
                <w:rFonts w:ascii="Times New Roman" w:hAnsi="Times New Roman" w:cs="Times New Roman"/>
                <w:sz w:val="24"/>
                <w:szCs w:val="28"/>
              </w:rPr>
              <w:t>729 729</w:t>
            </w:r>
          </w:p>
        </w:tc>
        <w:tc>
          <w:tcPr>
            <w:tcW w:w="3226" w:type="dxa"/>
          </w:tcPr>
          <w:p w14:paraId="0E526902"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A93208F" w14:textId="77777777" w:rsidR="00CA4A66" w:rsidRDefault="00CA4A66" w:rsidP="00821C48">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FE1234" w:rsidRPr="00261A74" w14:paraId="1169B92B" w14:textId="77777777" w:rsidTr="00FE1234">
        <w:tc>
          <w:tcPr>
            <w:tcW w:w="1384" w:type="dxa"/>
          </w:tcPr>
          <w:p w14:paraId="715DBC11"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3404C1AD" w14:textId="357D3356" w:rsidR="00FE1234" w:rsidRDefault="002518AD" w:rsidP="00FE1234">
            <w:pPr>
              <w:jc w:val="center"/>
              <w:rPr>
                <w:rFonts w:ascii="Times New Roman" w:hAnsi="Times New Roman" w:cs="Times New Roman"/>
                <w:sz w:val="24"/>
                <w:szCs w:val="28"/>
              </w:rPr>
            </w:pPr>
            <w:r>
              <w:rPr>
                <w:rFonts w:ascii="Times New Roman" w:hAnsi="Times New Roman" w:cs="Times New Roman"/>
                <w:sz w:val="24"/>
                <w:szCs w:val="28"/>
              </w:rPr>
              <w:t>-</w:t>
            </w:r>
            <w:r w:rsidR="00FE1234">
              <w:rPr>
                <w:rFonts w:ascii="Times New Roman" w:hAnsi="Times New Roman" w:cs="Times New Roman"/>
                <w:sz w:val="24"/>
                <w:szCs w:val="28"/>
              </w:rPr>
              <w:t>3</w:t>
            </w:r>
          </w:p>
        </w:tc>
        <w:tc>
          <w:tcPr>
            <w:tcW w:w="3226" w:type="dxa"/>
          </w:tcPr>
          <w:p w14:paraId="4EB241D8"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586DA19" w14:textId="2794EC76"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738C770B" w14:textId="77777777" w:rsidTr="00FE1234">
        <w:tc>
          <w:tcPr>
            <w:tcW w:w="1384" w:type="dxa"/>
          </w:tcPr>
          <w:p w14:paraId="207DE67A"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18FFA5E6" w14:textId="1740416A"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2</w:t>
            </w:r>
          </w:p>
        </w:tc>
        <w:tc>
          <w:tcPr>
            <w:tcW w:w="3226" w:type="dxa"/>
          </w:tcPr>
          <w:p w14:paraId="171A2B1E"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28C1849" w14:textId="61F4ECCC"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0E0DFB0E" w14:textId="77777777" w:rsidTr="00FE1234">
        <w:tc>
          <w:tcPr>
            <w:tcW w:w="1384" w:type="dxa"/>
          </w:tcPr>
          <w:p w14:paraId="36D89547"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2DE39DF6" w14:textId="0C2D3238"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1,8</w:t>
            </w:r>
          </w:p>
        </w:tc>
        <w:tc>
          <w:tcPr>
            <w:tcW w:w="3226" w:type="dxa"/>
          </w:tcPr>
          <w:p w14:paraId="3CEC353B"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02F9FB1" w14:textId="4CC2FCB0"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6018F994" w14:textId="77777777" w:rsidTr="00FE1234">
        <w:tc>
          <w:tcPr>
            <w:tcW w:w="1384" w:type="dxa"/>
          </w:tcPr>
          <w:p w14:paraId="76C0C44C"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69C64B24" w14:textId="77777777" w:rsidR="00FE1234" w:rsidRPr="00D12EE9" w:rsidRDefault="00FE1234" w:rsidP="00FE1234">
            <w:pPr>
              <w:jc w:val="both"/>
              <w:rPr>
                <w:rFonts w:ascii="Times New Roman" w:hAnsi="Times New Roman" w:cs="Times New Roman"/>
                <w:sz w:val="24"/>
                <w:szCs w:val="28"/>
              </w:rPr>
            </w:pPr>
            <w:r w:rsidRPr="00D12EE9">
              <w:rPr>
                <w:rFonts w:ascii="Times New Roman" w:hAnsi="Times New Roman" w:cs="Times New Roman"/>
                <w:sz w:val="24"/>
                <w:szCs w:val="28"/>
              </w:rPr>
              <w:t>Эти слова чаще встречаются вместе / Вместе</w:t>
            </w:r>
          </w:p>
          <w:p w14:paraId="5C378860" w14:textId="773D9C56"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И</w:t>
            </w:r>
            <w:r w:rsidRPr="00D12EE9">
              <w:rPr>
                <w:rFonts w:ascii="Times New Roman" w:hAnsi="Times New Roman" w:cs="Times New Roman"/>
                <w:sz w:val="24"/>
                <w:szCs w:val="28"/>
              </w:rPr>
              <w:t>меется достаточно большое значение оценки устойчивости</w:t>
            </w:r>
            <w:r>
              <w:rPr>
                <w:rFonts w:ascii="Times New Roman" w:hAnsi="Times New Roman" w:cs="Times New Roman"/>
                <w:sz w:val="24"/>
                <w:szCs w:val="28"/>
              </w:rPr>
              <w:t>:</w:t>
            </w:r>
            <w:r w:rsidRPr="00D12EE9">
              <w:rPr>
                <w:rFonts w:ascii="Times New Roman" w:hAnsi="Times New Roman" w:cs="Times New Roman"/>
                <w:sz w:val="24"/>
                <w:szCs w:val="28"/>
              </w:rPr>
              <w:t xml:space="preserve"> 453,8</w:t>
            </w:r>
          </w:p>
        </w:tc>
        <w:tc>
          <w:tcPr>
            <w:tcW w:w="3226" w:type="dxa"/>
          </w:tcPr>
          <w:p w14:paraId="11A37D8A"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5977B2F3" w14:textId="4813D8FF"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0FE0A504" w14:textId="77777777" w:rsidTr="00FE1234">
        <w:tc>
          <w:tcPr>
            <w:tcW w:w="1384" w:type="dxa"/>
          </w:tcPr>
          <w:p w14:paraId="72762BAE"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3A76B03E" w14:textId="3C787B84"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5000</w:t>
            </w:r>
          </w:p>
        </w:tc>
        <w:tc>
          <w:tcPr>
            <w:tcW w:w="3226" w:type="dxa"/>
          </w:tcPr>
          <w:p w14:paraId="7527385D"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6540214" w14:textId="7CAA3793"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5A870C59" w14:textId="77777777" w:rsidTr="00FE1234">
        <w:tc>
          <w:tcPr>
            <w:tcW w:w="1384" w:type="dxa"/>
          </w:tcPr>
          <w:p w14:paraId="6BAD84B1"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7AC86D50" w14:textId="292302E8"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100</w:t>
            </w:r>
          </w:p>
        </w:tc>
        <w:tc>
          <w:tcPr>
            <w:tcW w:w="3226" w:type="dxa"/>
          </w:tcPr>
          <w:p w14:paraId="3F33458A"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6168F5E" w14:textId="2CFF8F02"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127E5A09" w14:textId="77777777" w:rsidTr="00FE1234">
        <w:tc>
          <w:tcPr>
            <w:tcW w:w="1384" w:type="dxa"/>
          </w:tcPr>
          <w:p w14:paraId="72C67F4C"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440E7D25" w14:textId="631E0B54"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64</w:t>
            </w:r>
          </w:p>
        </w:tc>
        <w:tc>
          <w:tcPr>
            <w:tcW w:w="3226" w:type="dxa"/>
          </w:tcPr>
          <w:p w14:paraId="12A579EC"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AE3DC10" w14:textId="7143157E"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57BF03A8" w14:textId="77777777" w:rsidTr="00FE1234">
        <w:tc>
          <w:tcPr>
            <w:tcW w:w="1384" w:type="dxa"/>
          </w:tcPr>
          <w:p w14:paraId="1FEEBB47"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249343CC" w14:textId="359C7CE8"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409 600</w:t>
            </w:r>
          </w:p>
        </w:tc>
        <w:tc>
          <w:tcPr>
            <w:tcW w:w="3226" w:type="dxa"/>
          </w:tcPr>
          <w:p w14:paraId="4F70AD1E"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09CBB02" w14:textId="30AE33C3"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551517B6" w14:textId="77777777" w:rsidTr="00FE1234">
        <w:tc>
          <w:tcPr>
            <w:tcW w:w="1384" w:type="dxa"/>
          </w:tcPr>
          <w:p w14:paraId="7D99A9A9"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0B0EB1DB" w14:textId="26048DD8"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729 729</w:t>
            </w:r>
          </w:p>
        </w:tc>
        <w:tc>
          <w:tcPr>
            <w:tcW w:w="3226" w:type="dxa"/>
          </w:tcPr>
          <w:p w14:paraId="17C24E52"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DC9E2F8" w14:textId="144351C5"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25A94533" w14:textId="77777777" w:rsidTr="00FE1234">
        <w:tc>
          <w:tcPr>
            <w:tcW w:w="1384" w:type="dxa"/>
          </w:tcPr>
          <w:p w14:paraId="690FF401"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2410B91C" w14:textId="431DCAD2" w:rsidR="00FE1234" w:rsidRDefault="002518AD" w:rsidP="00FE1234">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226" w:type="dxa"/>
          </w:tcPr>
          <w:p w14:paraId="21A436A2"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309A2C7B" w14:textId="33D0B148"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363CBCE5" w14:textId="77777777" w:rsidTr="00FE1234">
        <w:tc>
          <w:tcPr>
            <w:tcW w:w="1384" w:type="dxa"/>
          </w:tcPr>
          <w:p w14:paraId="64EDAD02"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0D130231" w14:textId="682DD51F"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А1Б2В3</w:t>
            </w:r>
          </w:p>
        </w:tc>
        <w:tc>
          <w:tcPr>
            <w:tcW w:w="3226" w:type="dxa"/>
          </w:tcPr>
          <w:p w14:paraId="4155E86B"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2D47CAD3" w14:textId="17C228C4"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54E906A9" w14:textId="77777777" w:rsidTr="00FE1234">
        <w:tc>
          <w:tcPr>
            <w:tcW w:w="1384" w:type="dxa"/>
          </w:tcPr>
          <w:p w14:paraId="76015EED"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2DA3ABA7" w14:textId="0EA29D28"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4</w:t>
            </w:r>
          </w:p>
        </w:tc>
        <w:tc>
          <w:tcPr>
            <w:tcW w:w="3226" w:type="dxa"/>
          </w:tcPr>
          <w:p w14:paraId="0F73B29E"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7AFCF251" w14:textId="64981BE2"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246AFAC5" w14:textId="77777777" w:rsidTr="00FE1234">
        <w:tc>
          <w:tcPr>
            <w:tcW w:w="1384" w:type="dxa"/>
          </w:tcPr>
          <w:p w14:paraId="6B65F843"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41F213A2" w14:textId="3A7287B1"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111000</w:t>
            </w:r>
          </w:p>
        </w:tc>
        <w:tc>
          <w:tcPr>
            <w:tcW w:w="3226" w:type="dxa"/>
          </w:tcPr>
          <w:p w14:paraId="56CC5BEE"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EE7F9E6" w14:textId="78EF9000"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1A1BBD35" w14:textId="77777777" w:rsidTr="00FE1234">
        <w:tc>
          <w:tcPr>
            <w:tcW w:w="1384" w:type="dxa"/>
          </w:tcPr>
          <w:p w14:paraId="5604677A"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020284D9" w14:textId="71C69EFA" w:rsidR="00FE1234" w:rsidRDefault="002518AD" w:rsidP="00FE1234">
            <w:pPr>
              <w:jc w:val="center"/>
              <w:rPr>
                <w:rFonts w:ascii="Times New Roman" w:hAnsi="Times New Roman" w:cs="Times New Roman"/>
                <w:sz w:val="24"/>
                <w:szCs w:val="28"/>
              </w:rPr>
            </w:pPr>
            <w:r>
              <w:rPr>
                <w:rFonts w:ascii="Times New Roman" w:hAnsi="Times New Roman" w:cs="Times New Roman"/>
                <w:sz w:val="24"/>
                <w:szCs w:val="28"/>
              </w:rPr>
              <w:t>-</w:t>
            </w:r>
            <w:r w:rsidR="00FE1234">
              <w:rPr>
                <w:rFonts w:ascii="Times New Roman" w:hAnsi="Times New Roman" w:cs="Times New Roman"/>
                <w:sz w:val="24"/>
                <w:szCs w:val="28"/>
              </w:rPr>
              <w:t>3</w:t>
            </w:r>
          </w:p>
        </w:tc>
        <w:tc>
          <w:tcPr>
            <w:tcW w:w="3226" w:type="dxa"/>
          </w:tcPr>
          <w:p w14:paraId="1D07DA4B"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5AF1DEC" w14:textId="514E3AEC"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15035673" w14:textId="77777777" w:rsidTr="00FE1234">
        <w:tc>
          <w:tcPr>
            <w:tcW w:w="1384" w:type="dxa"/>
          </w:tcPr>
          <w:p w14:paraId="3096B4EB"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20A756F1" w14:textId="41375B1B"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2</w:t>
            </w:r>
          </w:p>
        </w:tc>
        <w:tc>
          <w:tcPr>
            <w:tcW w:w="3226" w:type="dxa"/>
          </w:tcPr>
          <w:p w14:paraId="03AEFFD1"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EBF1E89" w14:textId="6B98A2B4"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67214CCD" w14:textId="77777777" w:rsidTr="00FE1234">
        <w:tc>
          <w:tcPr>
            <w:tcW w:w="1384" w:type="dxa"/>
          </w:tcPr>
          <w:p w14:paraId="7EB5FBDD"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268C4CB3" w14:textId="59A6D2EB"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1,8</w:t>
            </w:r>
          </w:p>
        </w:tc>
        <w:tc>
          <w:tcPr>
            <w:tcW w:w="3226" w:type="dxa"/>
          </w:tcPr>
          <w:p w14:paraId="6FF66134"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F674079" w14:textId="59FBEDF1"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5D4D3E57" w14:textId="77777777" w:rsidTr="00FE1234">
        <w:tc>
          <w:tcPr>
            <w:tcW w:w="1384" w:type="dxa"/>
          </w:tcPr>
          <w:p w14:paraId="75F55F54"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61571F1C" w14:textId="30E41FAD"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50 890</w:t>
            </w:r>
          </w:p>
        </w:tc>
        <w:tc>
          <w:tcPr>
            <w:tcW w:w="3226" w:type="dxa"/>
          </w:tcPr>
          <w:p w14:paraId="3AA0039E"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6517047" w14:textId="27B7A116"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5870203B" w14:textId="77777777" w:rsidTr="00FE1234">
        <w:tc>
          <w:tcPr>
            <w:tcW w:w="1384" w:type="dxa"/>
          </w:tcPr>
          <w:p w14:paraId="45313C5C"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0CE57509" w14:textId="4AAB96EB"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50 890</w:t>
            </w:r>
          </w:p>
        </w:tc>
        <w:tc>
          <w:tcPr>
            <w:tcW w:w="3226" w:type="dxa"/>
          </w:tcPr>
          <w:p w14:paraId="33C98B9D"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9C79370" w14:textId="55FDE27F"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33BC9DA0" w14:textId="77777777" w:rsidTr="00FE1234">
        <w:tc>
          <w:tcPr>
            <w:tcW w:w="1384" w:type="dxa"/>
          </w:tcPr>
          <w:p w14:paraId="3D4E5332"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00DA7411" w14:textId="07E70186"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640</w:t>
            </w:r>
          </w:p>
        </w:tc>
        <w:tc>
          <w:tcPr>
            <w:tcW w:w="3226" w:type="dxa"/>
          </w:tcPr>
          <w:p w14:paraId="44322DEC"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7A36DEA" w14:textId="54189212"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5FBD21C9" w14:textId="77777777" w:rsidTr="00FE1234">
        <w:tc>
          <w:tcPr>
            <w:tcW w:w="1384" w:type="dxa"/>
          </w:tcPr>
          <w:p w14:paraId="38FD118D"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5F971601" w14:textId="4DA8A67D"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50 176</w:t>
            </w:r>
          </w:p>
        </w:tc>
        <w:tc>
          <w:tcPr>
            <w:tcW w:w="3226" w:type="dxa"/>
          </w:tcPr>
          <w:p w14:paraId="5A07DD1B"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233FEA7" w14:textId="7ABA2A86"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7FE6F815" w14:textId="77777777" w:rsidTr="00FE1234">
        <w:tc>
          <w:tcPr>
            <w:tcW w:w="1384" w:type="dxa"/>
          </w:tcPr>
          <w:p w14:paraId="01790E26"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1C20877F" w14:textId="52FE4F17"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784</w:t>
            </w:r>
          </w:p>
        </w:tc>
        <w:tc>
          <w:tcPr>
            <w:tcW w:w="3226" w:type="dxa"/>
          </w:tcPr>
          <w:p w14:paraId="012CFB4D"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6FAD5C0" w14:textId="35B17990"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67C7A3ED" w14:textId="77777777" w:rsidTr="00FE1234">
        <w:tc>
          <w:tcPr>
            <w:tcW w:w="1384" w:type="dxa"/>
          </w:tcPr>
          <w:p w14:paraId="63EDA244"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2E76F879" w14:textId="749152D1"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64</w:t>
            </w:r>
          </w:p>
        </w:tc>
        <w:tc>
          <w:tcPr>
            <w:tcW w:w="3226" w:type="dxa"/>
          </w:tcPr>
          <w:p w14:paraId="06230880"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52717C5" w14:textId="0909D19F"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2A6E6450" w14:textId="77777777" w:rsidTr="00FE1234">
        <w:tc>
          <w:tcPr>
            <w:tcW w:w="1384" w:type="dxa"/>
          </w:tcPr>
          <w:p w14:paraId="45AE5182"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4B79B7BA" w14:textId="58BB804D"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10</w:t>
            </w:r>
          </w:p>
        </w:tc>
        <w:tc>
          <w:tcPr>
            <w:tcW w:w="3226" w:type="dxa"/>
          </w:tcPr>
          <w:p w14:paraId="2C35E503"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78A29B3" w14:textId="2A9F722B"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2DEB45DC" w14:textId="77777777" w:rsidTr="00FE1234">
        <w:tc>
          <w:tcPr>
            <w:tcW w:w="1384" w:type="dxa"/>
          </w:tcPr>
          <w:p w14:paraId="1F46DDAF"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7CB3379F" w14:textId="41EB9970"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469</w:t>
            </w:r>
          </w:p>
        </w:tc>
        <w:tc>
          <w:tcPr>
            <w:tcW w:w="3226" w:type="dxa"/>
          </w:tcPr>
          <w:p w14:paraId="066A31E9"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269BFAF" w14:textId="3309716A"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4983BDFC" w14:textId="77777777" w:rsidTr="00FE1234">
        <w:tc>
          <w:tcPr>
            <w:tcW w:w="1384" w:type="dxa"/>
          </w:tcPr>
          <w:p w14:paraId="42FFCEF1"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6AB2CF09" w14:textId="0C50CB13"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96</w:t>
            </w:r>
          </w:p>
        </w:tc>
        <w:tc>
          <w:tcPr>
            <w:tcW w:w="3226" w:type="dxa"/>
          </w:tcPr>
          <w:p w14:paraId="128B4A08"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8BD8427" w14:textId="04A3DC3E"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402934A6" w14:textId="77777777" w:rsidTr="00FE1234">
        <w:tc>
          <w:tcPr>
            <w:tcW w:w="1384" w:type="dxa"/>
          </w:tcPr>
          <w:p w14:paraId="0B795F1A"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1D44E701" w14:textId="77777777" w:rsidR="00FE1234" w:rsidRPr="00D12EE9" w:rsidRDefault="00FE1234" w:rsidP="00FE1234">
            <w:pPr>
              <w:jc w:val="both"/>
              <w:rPr>
                <w:rFonts w:ascii="Times New Roman" w:hAnsi="Times New Roman" w:cs="Times New Roman"/>
                <w:sz w:val="24"/>
                <w:szCs w:val="28"/>
              </w:rPr>
            </w:pPr>
            <w:r w:rsidRPr="00D12EE9">
              <w:rPr>
                <w:rFonts w:ascii="Times New Roman" w:hAnsi="Times New Roman" w:cs="Times New Roman"/>
                <w:sz w:val="24"/>
                <w:szCs w:val="28"/>
              </w:rPr>
              <w:t>Эти слова чаще встречаются вместе / Вместе</w:t>
            </w:r>
          </w:p>
          <w:p w14:paraId="4A4214C4" w14:textId="775ED8D8"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И</w:t>
            </w:r>
            <w:r w:rsidRPr="00D12EE9">
              <w:rPr>
                <w:rFonts w:ascii="Times New Roman" w:hAnsi="Times New Roman" w:cs="Times New Roman"/>
                <w:sz w:val="24"/>
                <w:szCs w:val="28"/>
              </w:rPr>
              <w:t>меется достаточно большое значение оценки устойчивости</w:t>
            </w:r>
            <w:r>
              <w:rPr>
                <w:rFonts w:ascii="Times New Roman" w:hAnsi="Times New Roman" w:cs="Times New Roman"/>
                <w:sz w:val="24"/>
                <w:szCs w:val="28"/>
              </w:rPr>
              <w:t>:</w:t>
            </w:r>
            <w:r w:rsidRPr="00D12EE9">
              <w:rPr>
                <w:rFonts w:ascii="Times New Roman" w:hAnsi="Times New Roman" w:cs="Times New Roman"/>
                <w:sz w:val="24"/>
                <w:szCs w:val="28"/>
              </w:rPr>
              <w:t xml:space="preserve"> 453,8</w:t>
            </w:r>
          </w:p>
        </w:tc>
        <w:tc>
          <w:tcPr>
            <w:tcW w:w="3226" w:type="dxa"/>
          </w:tcPr>
          <w:p w14:paraId="0CB1BB40"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64237AC1" w14:textId="19694591"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705AFBAC" w14:textId="77777777" w:rsidTr="00FE1234">
        <w:tc>
          <w:tcPr>
            <w:tcW w:w="1384" w:type="dxa"/>
          </w:tcPr>
          <w:p w14:paraId="64836745"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201DA460" w14:textId="769E91CE"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5000</w:t>
            </w:r>
          </w:p>
        </w:tc>
        <w:tc>
          <w:tcPr>
            <w:tcW w:w="3226" w:type="dxa"/>
          </w:tcPr>
          <w:p w14:paraId="3C4C8CA3"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C37B657" w14:textId="5FBC2C58"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3BE38D2C" w14:textId="77777777" w:rsidTr="00FE1234">
        <w:tc>
          <w:tcPr>
            <w:tcW w:w="1384" w:type="dxa"/>
          </w:tcPr>
          <w:p w14:paraId="0323E30B"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12C9C084" w14:textId="50FE11B8"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100</w:t>
            </w:r>
          </w:p>
        </w:tc>
        <w:tc>
          <w:tcPr>
            <w:tcW w:w="3226" w:type="dxa"/>
          </w:tcPr>
          <w:p w14:paraId="3DFAB34F"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0EB3F2D" w14:textId="55BDB404"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35F5FE7C" w14:textId="77777777" w:rsidTr="00FE1234">
        <w:tc>
          <w:tcPr>
            <w:tcW w:w="1384" w:type="dxa"/>
          </w:tcPr>
          <w:p w14:paraId="06929C37"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417F92AB" w14:textId="69AFE0E1"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64</w:t>
            </w:r>
          </w:p>
        </w:tc>
        <w:tc>
          <w:tcPr>
            <w:tcW w:w="3226" w:type="dxa"/>
          </w:tcPr>
          <w:p w14:paraId="1B53195E"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62A75CC" w14:textId="5E00E7C4"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5FDD01FC" w14:textId="77777777" w:rsidTr="00FE1234">
        <w:tc>
          <w:tcPr>
            <w:tcW w:w="1384" w:type="dxa"/>
          </w:tcPr>
          <w:p w14:paraId="7DF13FF1"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2B2F01BB" w14:textId="63C82204"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409 600</w:t>
            </w:r>
          </w:p>
        </w:tc>
        <w:tc>
          <w:tcPr>
            <w:tcW w:w="3226" w:type="dxa"/>
          </w:tcPr>
          <w:p w14:paraId="0FCDEF2A"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5621C1B" w14:textId="6A5CCD76"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FE1234" w:rsidRPr="00261A74" w14:paraId="0F2274D9" w14:textId="77777777" w:rsidTr="00FE1234">
        <w:tc>
          <w:tcPr>
            <w:tcW w:w="1384" w:type="dxa"/>
          </w:tcPr>
          <w:p w14:paraId="581392E8" w14:textId="77777777" w:rsidR="00FE1234" w:rsidRPr="00261A74" w:rsidRDefault="00FE1234" w:rsidP="00EF3236">
            <w:pPr>
              <w:pStyle w:val="a6"/>
              <w:numPr>
                <w:ilvl w:val="0"/>
                <w:numId w:val="73"/>
              </w:numPr>
              <w:rPr>
                <w:rFonts w:ascii="Times New Roman" w:hAnsi="Times New Roman" w:cs="Times New Roman"/>
                <w:sz w:val="24"/>
                <w:szCs w:val="28"/>
              </w:rPr>
            </w:pPr>
          </w:p>
        </w:tc>
        <w:tc>
          <w:tcPr>
            <w:tcW w:w="4961" w:type="dxa"/>
          </w:tcPr>
          <w:p w14:paraId="01F7AFEB" w14:textId="05431258" w:rsidR="00FE1234" w:rsidRDefault="00FE1234" w:rsidP="00FE1234">
            <w:pPr>
              <w:jc w:val="center"/>
              <w:rPr>
                <w:rFonts w:ascii="Times New Roman" w:hAnsi="Times New Roman" w:cs="Times New Roman"/>
                <w:sz w:val="24"/>
                <w:szCs w:val="28"/>
              </w:rPr>
            </w:pPr>
            <w:r>
              <w:rPr>
                <w:rFonts w:ascii="Times New Roman" w:hAnsi="Times New Roman" w:cs="Times New Roman"/>
                <w:sz w:val="24"/>
                <w:szCs w:val="28"/>
              </w:rPr>
              <w:t>729 729</w:t>
            </w:r>
          </w:p>
        </w:tc>
        <w:tc>
          <w:tcPr>
            <w:tcW w:w="3226" w:type="dxa"/>
          </w:tcPr>
          <w:p w14:paraId="792371B6" w14:textId="77777777"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624717D" w14:textId="5FCE58B6" w:rsidR="00FE1234" w:rsidRDefault="00FE1234" w:rsidP="00FE1234">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048D3D1B" w14:textId="3635918B" w:rsidR="0051454E" w:rsidRPr="00E33FE1" w:rsidRDefault="0051454E" w:rsidP="0051454E">
      <w:pPr>
        <w:pStyle w:val="1"/>
      </w:pPr>
      <w:bookmarkStart w:id="60" w:name="_Toc182771918"/>
      <w:r w:rsidRPr="00E33FE1">
        <w:lastRenderedPageBreak/>
        <w:t>Ключи к оценочным средствам по дисциплине «</w:t>
      </w:r>
      <w:r w:rsidRPr="0051454E">
        <w:t>Автоматическая обработка неструктурированных текстов</w:t>
      </w:r>
      <w:r w:rsidRPr="00E33FE1">
        <w:t>»</w:t>
      </w:r>
      <w:bookmarkEnd w:id="60"/>
    </w:p>
    <w:p w14:paraId="396DE669" w14:textId="77777777" w:rsidR="0051454E" w:rsidRDefault="0051454E" w:rsidP="0051454E">
      <w:pPr>
        <w:pStyle w:val="aff5"/>
        <w:spacing w:line="240" w:lineRule="auto"/>
        <w:jc w:val="left"/>
        <w:rPr>
          <w:sz w:val="28"/>
          <w:szCs w:val="22"/>
        </w:rPr>
      </w:pPr>
    </w:p>
    <w:tbl>
      <w:tblPr>
        <w:tblStyle w:val="a3"/>
        <w:tblW w:w="0" w:type="auto"/>
        <w:tblLook w:val="04A0" w:firstRow="1" w:lastRow="0" w:firstColumn="1" w:lastColumn="0" w:noHBand="0" w:noVBand="1"/>
      </w:tblPr>
      <w:tblGrid>
        <w:gridCol w:w="1384"/>
        <w:gridCol w:w="4996"/>
        <w:gridCol w:w="3191"/>
      </w:tblGrid>
      <w:tr w:rsidR="0051454E" w:rsidRPr="00261A74" w14:paraId="1B6F4913" w14:textId="77777777" w:rsidTr="001C1FC5">
        <w:tc>
          <w:tcPr>
            <w:tcW w:w="1384" w:type="dxa"/>
          </w:tcPr>
          <w:p w14:paraId="482D2D6D" w14:textId="77777777" w:rsidR="0051454E" w:rsidRPr="00261A74" w:rsidRDefault="0051454E" w:rsidP="001C1FC5">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96" w:type="dxa"/>
          </w:tcPr>
          <w:p w14:paraId="08347BED" w14:textId="77777777"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6082F7F5" w14:textId="77777777"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51454E" w:rsidRPr="00261A74" w14:paraId="6D202095" w14:textId="77777777" w:rsidTr="001C1FC5">
        <w:tc>
          <w:tcPr>
            <w:tcW w:w="1384" w:type="dxa"/>
          </w:tcPr>
          <w:p w14:paraId="175313EE"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69304383" w14:textId="659F46BD"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12345</w:t>
            </w:r>
          </w:p>
        </w:tc>
        <w:tc>
          <w:tcPr>
            <w:tcW w:w="3191" w:type="dxa"/>
          </w:tcPr>
          <w:p w14:paraId="4AA94DF2"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7F760163" w14:textId="5626FB02"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22DAFE55" w14:textId="77777777" w:rsidTr="001C1FC5">
        <w:tc>
          <w:tcPr>
            <w:tcW w:w="1384" w:type="dxa"/>
          </w:tcPr>
          <w:p w14:paraId="048EEA72"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79C4C3B2" w14:textId="1FB310B8"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3191" w:type="dxa"/>
          </w:tcPr>
          <w:p w14:paraId="263DF1E1"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34D67889" w14:textId="3174F91D"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069611B0" w14:textId="77777777" w:rsidTr="001C1FC5">
        <w:tc>
          <w:tcPr>
            <w:tcW w:w="1384" w:type="dxa"/>
          </w:tcPr>
          <w:p w14:paraId="465BBF32"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48C2C378" w14:textId="773F3451"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235</w:t>
            </w:r>
          </w:p>
        </w:tc>
        <w:tc>
          <w:tcPr>
            <w:tcW w:w="3191" w:type="dxa"/>
          </w:tcPr>
          <w:p w14:paraId="46AC8527"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29CDB4D" w14:textId="637D1271"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79130463" w14:textId="77777777" w:rsidTr="001C1FC5">
        <w:tc>
          <w:tcPr>
            <w:tcW w:w="1384" w:type="dxa"/>
          </w:tcPr>
          <w:p w14:paraId="46313207"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68590D02" w14:textId="5A03F732"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14</w:t>
            </w:r>
          </w:p>
        </w:tc>
        <w:tc>
          <w:tcPr>
            <w:tcW w:w="3191" w:type="dxa"/>
          </w:tcPr>
          <w:p w14:paraId="34701CE9"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59826BD" w14:textId="4C11ED30"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0236FD90" w14:textId="77777777" w:rsidTr="001C1FC5">
        <w:tc>
          <w:tcPr>
            <w:tcW w:w="1384" w:type="dxa"/>
          </w:tcPr>
          <w:p w14:paraId="699C4119"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2A7A5518" w14:textId="2944B485"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235</w:t>
            </w:r>
          </w:p>
        </w:tc>
        <w:tc>
          <w:tcPr>
            <w:tcW w:w="3191" w:type="dxa"/>
          </w:tcPr>
          <w:p w14:paraId="33898611"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31831AF" w14:textId="3DE8FCCA"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6AD8362D" w14:textId="77777777" w:rsidTr="001C1FC5">
        <w:tc>
          <w:tcPr>
            <w:tcW w:w="1384" w:type="dxa"/>
          </w:tcPr>
          <w:p w14:paraId="12AA41E0"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28ADE993" w14:textId="075D2BD1"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14</w:t>
            </w:r>
          </w:p>
        </w:tc>
        <w:tc>
          <w:tcPr>
            <w:tcW w:w="3191" w:type="dxa"/>
          </w:tcPr>
          <w:p w14:paraId="30B242BD"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B85E613" w14:textId="41B71078"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7938E34B" w14:textId="77777777" w:rsidTr="001C1FC5">
        <w:tc>
          <w:tcPr>
            <w:tcW w:w="1384" w:type="dxa"/>
          </w:tcPr>
          <w:p w14:paraId="03A33CEF"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2865558C" w14:textId="7A595EB2"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134</w:t>
            </w:r>
          </w:p>
        </w:tc>
        <w:tc>
          <w:tcPr>
            <w:tcW w:w="3191" w:type="dxa"/>
          </w:tcPr>
          <w:p w14:paraId="0C41FB1D"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B5D66AD" w14:textId="5A4B2F52"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493D11A3" w14:textId="77777777" w:rsidTr="001C1FC5">
        <w:tc>
          <w:tcPr>
            <w:tcW w:w="1384" w:type="dxa"/>
          </w:tcPr>
          <w:p w14:paraId="1674BC8B"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1771E38F" w14:textId="61DF08C9" w:rsidR="0051454E" w:rsidRPr="00261A74" w:rsidRDefault="0051454E" w:rsidP="001C1FC5">
            <w:pPr>
              <w:jc w:val="center"/>
              <w:rPr>
                <w:rFonts w:ascii="Times New Roman" w:hAnsi="Times New Roman" w:cs="Times New Roman"/>
                <w:sz w:val="24"/>
                <w:szCs w:val="28"/>
              </w:rPr>
            </w:pPr>
            <w:r>
              <w:rPr>
                <w:rFonts w:ascii="Times New Roman" w:hAnsi="Times New Roman" w:cs="Times New Roman"/>
                <w:sz w:val="24"/>
                <w:szCs w:val="28"/>
              </w:rPr>
              <w:t>25</w:t>
            </w:r>
          </w:p>
        </w:tc>
        <w:tc>
          <w:tcPr>
            <w:tcW w:w="3191" w:type="dxa"/>
          </w:tcPr>
          <w:p w14:paraId="1F856EAA"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4AFD9A2" w14:textId="5CF32089"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5B86E1F8" w14:textId="77777777" w:rsidTr="001C1FC5">
        <w:tc>
          <w:tcPr>
            <w:tcW w:w="1384" w:type="dxa"/>
          </w:tcPr>
          <w:p w14:paraId="46DA88BC"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48BC6B10" w14:textId="0412E812" w:rsidR="0051454E" w:rsidRPr="00261A74" w:rsidRDefault="00CE3358" w:rsidP="001C1FC5">
            <w:pPr>
              <w:jc w:val="center"/>
              <w:rPr>
                <w:rFonts w:ascii="Times New Roman" w:hAnsi="Times New Roman" w:cs="Times New Roman"/>
                <w:sz w:val="24"/>
                <w:szCs w:val="28"/>
              </w:rPr>
            </w:pPr>
            <w:r w:rsidRPr="00CE3358">
              <w:rPr>
                <w:rFonts w:ascii="Times New Roman" w:hAnsi="Times New Roman" w:cs="Times New Roman"/>
                <w:sz w:val="24"/>
                <w:szCs w:val="28"/>
              </w:rPr>
              <w:t>метод SVM + delta</w:t>
            </w:r>
          </w:p>
        </w:tc>
        <w:tc>
          <w:tcPr>
            <w:tcW w:w="3191" w:type="dxa"/>
          </w:tcPr>
          <w:p w14:paraId="7243E58C"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0ECE7D6" w14:textId="31CA1A9B"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49C3C2BA" w14:textId="77777777" w:rsidTr="001C1FC5">
        <w:tc>
          <w:tcPr>
            <w:tcW w:w="1384" w:type="dxa"/>
          </w:tcPr>
          <w:p w14:paraId="6097D024"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3B18E83E" w14:textId="59CD0ABD" w:rsidR="0051454E" w:rsidRPr="00261A74" w:rsidRDefault="00CE3358" w:rsidP="00CE3358">
            <w:pPr>
              <w:jc w:val="both"/>
              <w:rPr>
                <w:rFonts w:ascii="Times New Roman" w:hAnsi="Times New Roman" w:cs="Times New Roman"/>
                <w:sz w:val="24"/>
                <w:szCs w:val="28"/>
              </w:rPr>
            </w:pPr>
            <w:r w:rsidRPr="00CE3358">
              <w:rPr>
                <w:rFonts w:ascii="Times New Roman" w:hAnsi="Times New Roman" w:cs="Times New Roman"/>
                <w:sz w:val="24"/>
                <w:szCs w:val="28"/>
              </w:rPr>
              <w:t>Если использовать обычную бинарную функцию, то оба классификатора (NB и SVM) показывают примерно одинаковые результаты</w:t>
            </w:r>
          </w:p>
        </w:tc>
        <w:tc>
          <w:tcPr>
            <w:tcW w:w="3191" w:type="dxa"/>
          </w:tcPr>
          <w:p w14:paraId="05F2A691"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E5F516F" w14:textId="48ECBD46"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169595E3" w14:textId="77777777" w:rsidTr="001C1FC5">
        <w:tc>
          <w:tcPr>
            <w:tcW w:w="1384" w:type="dxa"/>
          </w:tcPr>
          <w:p w14:paraId="76122445"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31066EF1" w14:textId="06C3B359" w:rsidR="0051454E" w:rsidRPr="00261A74" w:rsidRDefault="00CE3358" w:rsidP="001C1FC5">
            <w:pPr>
              <w:jc w:val="center"/>
              <w:rPr>
                <w:rFonts w:ascii="Times New Roman" w:hAnsi="Times New Roman" w:cs="Times New Roman"/>
                <w:sz w:val="24"/>
                <w:szCs w:val="28"/>
              </w:rPr>
            </w:pPr>
            <w:r w:rsidRPr="00CE3358">
              <w:rPr>
                <w:rFonts w:ascii="Times New Roman" w:hAnsi="Times New Roman" w:cs="Times New Roman"/>
                <w:sz w:val="24"/>
                <w:szCs w:val="28"/>
              </w:rPr>
              <w:t>комбинация униграмм и биграмм</w:t>
            </w:r>
          </w:p>
        </w:tc>
        <w:tc>
          <w:tcPr>
            <w:tcW w:w="3191" w:type="dxa"/>
          </w:tcPr>
          <w:p w14:paraId="2813DBD0"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E05FBB2" w14:textId="1CE470BD"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7D5B6EFC" w14:textId="77777777" w:rsidTr="001C1FC5">
        <w:tc>
          <w:tcPr>
            <w:tcW w:w="1384" w:type="dxa"/>
          </w:tcPr>
          <w:p w14:paraId="03A3DE1D"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408CBE4D" w14:textId="31732EEC" w:rsidR="0051454E"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0,03</w:t>
            </w:r>
          </w:p>
        </w:tc>
        <w:tc>
          <w:tcPr>
            <w:tcW w:w="3191" w:type="dxa"/>
          </w:tcPr>
          <w:p w14:paraId="31F06D16"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8115E4C" w14:textId="6F95C01A"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60ADD10E" w14:textId="77777777" w:rsidTr="001C1FC5">
        <w:tc>
          <w:tcPr>
            <w:tcW w:w="1384" w:type="dxa"/>
          </w:tcPr>
          <w:p w14:paraId="37BDB089"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032A3C55" w14:textId="491D8564" w:rsidR="0051454E"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3683A8B0"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995536A" w14:textId="73EB47C5"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51454E" w:rsidRPr="00261A74" w14:paraId="28C07FE3" w14:textId="77777777" w:rsidTr="001C1FC5">
        <w:tc>
          <w:tcPr>
            <w:tcW w:w="1384" w:type="dxa"/>
          </w:tcPr>
          <w:p w14:paraId="0739E297" w14:textId="77777777" w:rsidR="0051454E" w:rsidRPr="00CA4A66" w:rsidRDefault="0051454E" w:rsidP="00EF3236">
            <w:pPr>
              <w:pStyle w:val="a6"/>
              <w:numPr>
                <w:ilvl w:val="0"/>
                <w:numId w:val="76"/>
              </w:numPr>
              <w:jc w:val="center"/>
              <w:rPr>
                <w:rFonts w:ascii="Times New Roman" w:hAnsi="Times New Roman" w:cs="Times New Roman"/>
                <w:sz w:val="24"/>
                <w:szCs w:val="28"/>
              </w:rPr>
            </w:pPr>
          </w:p>
        </w:tc>
        <w:tc>
          <w:tcPr>
            <w:tcW w:w="4996" w:type="dxa"/>
          </w:tcPr>
          <w:p w14:paraId="52B66437" w14:textId="0DD899A9" w:rsidR="0051454E"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0,06</w:t>
            </w:r>
          </w:p>
        </w:tc>
        <w:tc>
          <w:tcPr>
            <w:tcW w:w="3191" w:type="dxa"/>
          </w:tcPr>
          <w:p w14:paraId="1007DAB7"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9CF175F" w14:textId="185E4645" w:rsidR="0051454E"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12EE9" w:rsidRPr="00261A74" w14:paraId="3B6C9CAC" w14:textId="77777777" w:rsidTr="001C1FC5">
        <w:tc>
          <w:tcPr>
            <w:tcW w:w="1384" w:type="dxa"/>
          </w:tcPr>
          <w:p w14:paraId="2A913662" w14:textId="77777777" w:rsidR="00D12EE9" w:rsidRPr="00CA4A66" w:rsidRDefault="00D12EE9" w:rsidP="00EF3236">
            <w:pPr>
              <w:pStyle w:val="a6"/>
              <w:numPr>
                <w:ilvl w:val="0"/>
                <w:numId w:val="76"/>
              </w:numPr>
              <w:jc w:val="center"/>
              <w:rPr>
                <w:rFonts w:ascii="Times New Roman" w:hAnsi="Times New Roman" w:cs="Times New Roman"/>
                <w:sz w:val="24"/>
                <w:szCs w:val="28"/>
              </w:rPr>
            </w:pPr>
          </w:p>
        </w:tc>
        <w:tc>
          <w:tcPr>
            <w:tcW w:w="4996" w:type="dxa"/>
          </w:tcPr>
          <w:p w14:paraId="1FE02139" w14:textId="5621E00F" w:rsidR="00D12EE9" w:rsidRDefault="00912A05" w:rsidP="001C1FC5">
            <w:pPr>
              <w:jc w:val="center"/>
              <w:rPr>
                <w:rFonts w:ascii="Times New Roman" w:hAnsi="Times New Roman" w:cs="Times New Roman"/>
                <w:sz w:val="24"/>
                <w:szCs w:val="28"/>
              </w:rPr>
            </w:pPr>
            <w:r>
              <w:rPr>
                <w:rFonts w:ascii="Times New Roman" w:hAnsi="Times New Roman" w:cs="Times New Roman"/>
                <w:sz w:val="24"/>
                <w:szCs w:val="28"/>
              </w:rPr>
              <w:t>-</w:t>
            </w:r>
            <w:r w:rsidR="00D12EE9">
              <w:rPr>
                <w:rFonts w:ascii="Times New Roman" w:hAnsi="Times New Roman" w:cs="Times New Roman"/>
                <w:sz w:val="24"/>
                <w:szCs w:val="28"/>
              </w:rPr>
              <w:t>3</w:t>
            </w:r>
          </w:p>
        </w:tc>
        <w:tc>
          <w:tcPr>
            <w:tcW w:w="3191" w:type="dxa"/>
          </w:tcPr>
          <w:p w14:paraId="7E82EDB3" w14:textId="77777777"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4675674" w14:textId="7FE5E63B"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12EE9" w:rsidRPr="00261A74" w14:paraId="23EC25D6" w14:textId="77777777" w:rsidTr="001C1FC5">
        <w:tc>
          <w:tcPr>
            <w:tcW w:w="1384" w:type="dxa"/>
          </w:tcPr>
          <w:p w14:paraId="7BB2E3EA" w14:textId="77777777" w:rsidR="00D12EE9" w:rsidRPr="00CA4A66" w:rsidRDefault="00D12EE9" w:rsidP="00EF3236">
            <w:pPr>
              <w:pStyle w:val="a6"/>
              <w:numPr>
                <w:ilvl w:val="0"/>
                <w:numId w:val="76"/>
              </w:numPr>
              <w:jc w:val="center"/>
              <w:rPr>
                <w:rFonts w:ascii="Times New Roman" w:hAnsi="Times New Roman" w:cs="Times New Roman"/>
                <w:sz w:val="24"/>
                <w:szCs w:val="28"/>
              </w:rPr>
            </w:pPr>
          </w:p>
        </w:tc>
        <w:tc>
          <w:tcPr>
            <w:tcW w:w="4996" w:type="dxa"/>
          </w:tcPr>
          <w:p w14:paraId="18DE92B4" w14:textId="74028447" w:rsidR="00D12EE9" w:rsidRDefault="00D12EE9" w:rsidP="001C1FC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5AF7E7FC" w14:textId="77777777"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DAEBF43" w14:textId="738B9220"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12EE9" w:rsidRPr="00261A74" w14:paraId="756F84CE" w14:textId="77777777" w:rsidTr="001C1FC5">
        <w:tc>
          <w:tcPr>
            <w:tcW w:w="1384" w:type="dxa"/>
          </w:tcPr>
          <w:p w14:paraId="58F176E8" w14:textId="77777777" w:rsidR="00D12EE9" w:rsidRPr="00CA4A66" w:rsidRDefault="00D12EE9" w:rsidP="00EF3236">
            <w:pPr>
              <w:pStyle w:val="a6"/>
              <w:numPr>
                <w:ilvl w:val="0"/>
                <w:numId w:val="76"/>
              </w:numPr>
              <w:jc w:val="center"/>
              <w:rPr>
                <w:rFonts w:ascii="Times New Roman" w:hAnsi="Times New Roman" w:cs="Times New Roman"/>
                <w:sz w:val="24"/>
                <w:szCs w:val="28"/>
              </w:rPr>
            </w:pPr>
          </w:p>
        </w:tc>
        <w:tc>
          <w:tcPr>
            <w:tcW w:w="4996" w:type="dxa"/>
          </w:tcPr>
          <w:p w14:paraId="426B78F9" w14:textId="0E1312B9" w:rsidR="00D12EE9" w:rsidRDefault="00D12EE9" w:rsidP="001C1FC5">
            <w:pPr>
              <w:jc w:val="center"/>
              <w:rPr>
                <w:rFonts w:ascii="Times New Roman" w:hAnsi="Times New Roman" w:cs="Times New Roman"/>
                <w:sz w:val="24"/>
                <w:szCs w:val="28"/>
              </w:rPr>
            </w:pPr>
            <w:r>
              <w:rPr>
                <w:rFonts w:ascii="Times New Roman" w:hAnsi="Times New Roman" w:cs="Times New Roman"/>
                <w:sz w:val="24"/>
                <w:szCs w:val="28"/>
              </w:rPr>
              <w:t>1,8</w:t>
            </w:r>
          </w:p>
        </w:tc>
        <w:tc>
          <w:tcPr>
            <w:tcW w:w="3191" w:type="dxa"/>
          </w:tcPr>
          <w:p w14:paraId="59598AD1" w14:textId="77777777"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00CC85E" w14:textId="5B2F673D"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12EE9" w:rsidRPr="00261A74" w14:paraId="31D9CD89" w14:textId="77777777" w:rsidTr="001C1FC5">
        <w:tc>
          <w:tcPr>
            <w:tcW w:w="1384" w:type="dxa"/>
          </w:tcPr>
          <w:p w14:paraId="11F13558" w14:textId="77777777" w:rsidR="00D12EE9" w:rsidRPr="00CA4A66" w:rsidRDefault="00D12EE9" w:rsidP="00EF3236">
            <w:pPr>
              <w:pStyle w:val="a6"/>
              <w:numPr>
                <w:ilvl w:val="0"/>
                <w:numId w:val="76"/>
              </w:numPr>
              <w:jc w:val="center"/>
              <w:rPr>
                <w:rFonts w:ascii="Times New Roman" w:hAnsi="Times New Roman" w:cs="Times New Roman"/>
                <w:sz w:val="24"/>
                <w:szCs w:val="28"/>
              </w:rPr>
            </w:pPr>
          </w:p>
        </w:tc>
        <w:tc>
          <w:tcPr>
            <w:tcW w:w="4996" w:type="dxa"/>
          </w:tcPr>
          <w:p w14:paraId="46C69639" w14:textId="77777777" w:rsidR="00D12EE9" w:rsidRPr="00D12EE9" w:rsidRDefault="00D12EE9" w:rsidP="00DF3E72">
            <w:pPr>
              <w:jc w:val="both"/>
              <w:rPr>
                <w:rFonts w:ascii="Times New Roman" w:hAnsi="Times New Roman" w:cs="Times New Roman"/>
                <w:sz w:val="24"/>
                <w:szCs w:val="28"/>
              </w:rPr>
            </w:pPr>
            <w:r w:rsidRPr="00D12EE9">
              <w:rPr>
                <w:rFonts w:ascii="Times New Roman" w:hAnsi="Times New Roman" w:cs="Times New Roman"/>
                <w:sz w:val="24"/>
                <w:szCs w:val="28"/>
              </w:rPr>
              <w:t>Эти слова чаще встречаются вместе / Вместе</w:t>
            </w:r>
          </w:p>
          <w:p w14:paraId="6D98293D" w14:textId="68126A3C" w:rsidR="00D12EE9" w:rsidRDefault="00DF3E72" w:rsidP="00DF3E72">
            <w:pPr>
              <w:jc w:val="both"/>
              <w:rPr>
                <w:rFonts w:ascii="Times New Roman" w:hAnsi="Times New Roman" w:cs="Times New Roman"/>
                <w:sz w:val="24"/>
                <w:szCs w:val="28"/>
              </w:rPr>
            </w:pPr>
            <w:r>
              <w:rPr>
                <w:rFonts w:ascii="Times New Roman" w:hAnsi="Times New Roman" w:cs="Times New Roman"/>
                <w:sz w:val="24"/>
                <w:szCs w:val="28"/>
              </w:rPr>
              <w:t>И</w:t>
            </w:r>
            <w:r w:rsidR="00D12EE9" w:rsidRPr="00D12EE9">
              <w:rPr>
                <w:rFonts w:ascii="Times New Roman" w:hAnsi="Times New Roman" w:cs="Times New Roman"/>
                <w:sz w:val="24"/>
                <w:szCs w:val="28"/>
              </w:rPr>
              <w:t>меется достаточно большое значение оценки устойчивости – 453,8</w:t>
            </w:r>
          </w:p>
        </w:tc>
        <w:tc>
          <w:tcPr>
            <w:tcW w:w="3191" w:type="dxa"/>
          </w:tcPr>
          <w:p w14:paraId="546A3D81" w14:textId="77777777" w:rsidR="00DF3E72" w:rsidRDefault="00DF3E72" w:rsidP="00DF3E72">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0172F2D0" w14:textId="0AC65E00" w:rsidR="00D12EE9" w:rsidRDefault="00DF3E72" w:rsidP="00DF3E7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12EE9" w:rsidRPr="00261A74" w14:paraId="559DDE90" w14:textId="77777777" w:rsidTr="001C1FC5">
        <w:tc>
          <w:tcPr>
            <w:tcW w:w="1384" w:type="dxa"/>
          </w:tcPr>
          <w:p w14:paraId="23834B9D" w14:textId="77777777" w:rsidR="00D12EE9" w:rsidRPr="00CA4A66" w:rsidRDefault="00D12EE9" w:rsidP="00EF3236">
            <w:pPr>
              <w:pStyle w:val="a6"/>
              <w:numPr>
                <w:ilvl w:val="0"/>
                <w:numId w:val="76"/>
              </w:numPr>
              <w:jc w:val="center"/>
              <w:rPr>
                <w:rFonts w:ascii="Times New Roman" w:hAnsi="Times New Roman" w:cs="Times New Roman"/>
                <w:sz w:val="24"/>
                <w:szCs w:val="28"/>
              </w:rPr>
            </w:pPr>
          </w:p>
        </w:tc>
        <w:tc>
          <w:tcPr>
            <w:tcW w:w="4996" w:type="dxa"/>
          </w:tcPr>
          <w:p w14:paraId="7EF88051" w14:textId="7A59424E" w:rsidR="00D12EE9" w:rsidRDefault="00D12EE9" w:rsidP="001C1FC5">
            <w:pPr>
              <w:jc w:val="center"/>
              <w:rPr>
                <w:rFonts w:ascii="Times New Roman" w:hAnsi="Times New Roman" w:cs="Times New Roman"/>
                <w:sz w:val="24"/>
                <w:szCs w:val="28"/>
              </w:rPr>
            </w:pPr>
            <w:r>
              <w:rPr>
                <w:rFonts w:ascii="Times New Roman" w:hAnsi="Times New Roman" w:cs="Times New Roman"/>
                <w:sz w:val="24"/>
                <w:szCs w:val="28"/>
              </w:rPr>
              <w:t>5000</w:t>
            </w:r>
          </w:p>
        </w:tc>
        <w:tc>
          <w:tcPr>
            <w:tcW w:w="3191" w:type="dxa"/>
          </w:tcPr>
          <w:p w14:paraId="2790D320" w14:textId="77777777"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E5FA085" w14:textId="7A0046C4"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12EE9" w:rsidRPr="00261A74" w14:paraId="50A033EE" w14:textId="77777777" w:rsidTr="001C1FC5">
        <w:tc>
          <w:tcPr>
            <w:tcW w:w="1384" w:type="dxa"/>
          </w:tcPr>
          <w:p w14:paraId="2E1AF93C" w14:textId="77777777" w:rsidR="00D12EE9" w:rsidRPr="00CA4A66" w:rsidRDefault="00D12EE9" w:rsidP="00EF3236">
            <w:pPr>
              <w:pStyle w:val="a6"/>
              <w:numPr>
                <w:ilvl w:val="0"/>
                <w:numId w:val="76"/>
              </w:numPr>
              <w:jc w:val="center"/>
              <w:rPr>
                <w:rFonts w:ascii="Times New Roman" w:hAnsi="Times New Roman" w:cs="Times New Roman"/>
                <w:sz w:val="24"/>
                <w:szCs w:val="28"/>
              </w:rPr>
            </w:pPr>
          </w:p>
        </w:tc>
        <w:tc>
          <w:tcPr>
            <w:tcW w:w="4996" w:type="dxa"/>
          </w:tcPr>
          <w:p w14:paraId="5BD84B36" w14:textId="3C2E4A5D" w:rsidR="00D12EE9" w:rsidRDefault="00D12EE9" w:rsidP="001C1FC5">
            <w:pPr>
              <w:jc w:val="center"/>
              <w:rPr>
                <w:rFonts w:ascii="Times New Roman" w:hAnsi="Times New Roman" w:cs="Times New Roman"/>
                <w:sz w:val="24"/>
                <w:szCs w:val="28"/>
              </w:rPr>
            </w:pPr>
            <w:r>
              <w:rPr>
                <w:rFonts w:ascii="Times New Roman" w:hAnsi="Times New Roman" w:cs="Times New Roman"/>
                <w:sz w:val="24"/>
                <w:szCs w:val="28"/>
              </w:rPr>
              <w:t>100</w:t>
            </w:r>
          </w:p>
        </w:tc>
        <w:tc>
          <w:tcPr>
            <w:tcW w:w="3191" w:type="dxa"/>
          </w:tcPr>
          <w:p w14:paraId="508C0CDA" w14:textId="77777777"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3CA3D59" w14:textId="27D5D7BF"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12EE9" w:rsidRPr="00261A74" w14:paraId="4C4AA2B5" w14:textId="77777777" w:rsidTr="001C1FC5">
        <w:tc>
          <w:tcPr>
            <w:tcW w:w="1384" w:type="dxa"/>
          </w:tcPr>
          <w:p w14:paraId="35CF18BE" w14:textId="77777777" w:rsidR="00D12EE9" w:rsidRPr="00CA4A66" w:rsidRDefault="00D12EE9" w:rsidP="00EF3236">
            <w:pPr>
              <w:pStyle w:val="a6"/>
              <w:numPr>
                <w:ilvl w:val="0"/>
                <w:numId w:val="76"/>
              </w:numPr>
              <w:jc w:val="center"/>
              <w:rPr>
                <w:rFonts w:ascii="Times New Roman" w:hAnsi="Times New Roman" w:cs="Times New Roman"/>
                <w:sz w:val="24"/>
                <w:szCs w:val="28"/>
              </w:rPr>
            </w:pPr>
          </w:p>
        </w:tc>
        <w:tc>
          <w:tcPr>
            <w:tcW w:w="4996" w:type="dxa"/>
          </w:tcPr>
          <w:p w14:paraId="64F4F2A9" w14:textId="76284EE1" w:rsidR="00D12EE9" w:rsidRDefault="00D12EE9" w:rsidP="001C1FC5">
            <w:pPr>
              <w:jc w:val="center"/>
              <w:rPr>
                <w:rFonts w:ascii="Times New Roman" w:hAnsi="Times New Roman" w:cs="Times New Roman"/>
                <w:sz w:val="24"/>
                <w:szCs w:val="28"/>
              </w:rPr>
            </w:pPr>
            <w:r>
              <w:rPr>
                <w:rFonts w:ascii="Times New Roman" w:hAnsi="Times New Roman" w:cs="Times New Roman"/>
                <w:sz w:val="24"/>
                <w:szCs w:val="28"/>
              </w:rPr>
              <w:t>64</w:t>
            </w:r>
          </w:p>
        </w:tc>
        <w:tc>
          <w:tcPr>
            <w:tcW w:w="3191" w:type="dxa"/>
          </w:tcPr>
          <w:p w14:paraId="77A067DC" w14:textId="77777777"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40E1BBB" w14:textId="5FBD5F9A"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12EE9" w:rsidRPr="00261A74" w14:paraId="2E8DB55F" w14:textId="77777777" w:rsidTr="001C1FC5">
        <w:tc>
          <w:tcPr>
            <w:tcW w:w="1384" w:type="dxa"/>
          </w:tcPr>
          <w:p w14:paraId="60B30F9B" w14:textId="77777777" w:rsidR="00D12EE9" w:rsidRPr="00CA4A66" w:rsidRDefault="00D12EE9" w:rsidP="00EF3236">
            <w:pPr>
              <w:pStyle w:val="a6"/>
              <w:numPr>
                <w:ilvl w:val="0"/>
                <w:numId w:val="76"/>
              </w:numPr>
              <w:jc w:val="center"/>
              <w:rPr>
                <w:rFonts w:ascii="Times New Roman" w:hAnsi="Times New Roman" w:cs="Times New Roman"/>
                <w:sz w:val="24"/>
                <w:szCs w:val="28"/>
              </w:rPr>
            </w:pPr>
          </w:p>
        </w:tc>
        <w:tc>
          <w:tcPr>
            <w:tcW w:w="4996" w:type="dxa"/>
          </w:tcPr>
          <w:p w14:paraId="506A8B7E" w14:textId="215C8C27" w:rsidR="00D12EE9" w:rsidRDefault="00D12EE9" w:rsidP="001C1FC5">
            <w:pPr>
              <w:jc w:val="center"/>
              <w:rPr>
                <w:rFonts w:ascii="Times New Roman" w:hAnsi="Times New Roman" w:cs="Times New Roman"/>
                <w:sz w:val="24"/>
                <w:szCs w:val="28"/>
              </w:rPr>
            </w:pPr>
            <w:r>
              <w:rPr>
                <w:rFonts w:ascii="Times New Roman" w:hAnsi="Times New Roman" w:cs="Times New Roman"/>
                <w:sz w:val="24"/>
                <w:szCs w:val="28"/>
              </w:rPr>
              <w:t>409 600</w:t>
            </w:r>
          </w:p>
        </w:tc>
        <w:tc>
          <w:tcPr>
            <w:tcW w:w="3191" w:type="dxa"/>
          </w:tcPr>
          <w:p w14:paraId="5E4FA4A9" w14:textId="77777777"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227646FA" w14:textId="306CBCF7"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12EE9" w:rsidRPr="00261A74" w14:paraId="7108C9EC" w14:textId="77777777" w:rsidTr="001C1FC5">
        <w:tc>
          <w:tcPr>
            <w:tcW w:w="1384" w:type="dxa"/>
          </w:tcPr>
          <w:p w14:paraId="268E3B9F" w14:textId="77777777" w:rsidR="00D12EE9" w:rsidRPr="00CA4A66" w:rsidRDefault="00D12EE9" w:rsidP="00EF3236">
            <w:pPr>
              <w:pStyle w:val="a6"/>
              <w:numPr>
                <w:ilvl w:val="0"/>
                <w:numId w:val="76"/>
              </w:numPr>
              <w:jc w:val="center"/>
              <w:rPr>
                <w:rFonts w:ascii="Times New Roman" w:hAnsi="Times New Roman" w:cs="Times New Roman"/>
                <w:sz w:val="24"/>
                <w:szCs w:val="28"/>
              </w:rPr>
            </w:pPr>
          </w:p>
        </w:tc>
        <w:tc>
          <w:tcPr>
            <w:tcW w:w="4996" w:type="dxa"/>
          </w:tcPr>
          <w:p w14:paraId="39921449" w14:textId="492E8258" w:rsidR="00D12EE9" w:rsidRDefault="00D12EE9" w:rsidP="001C1FC5">
            <w:pPr>
              <w:jc w:val="center"/>
              <w:rPr>
                <w:rFonts w:ascii="Times New Roman" w:hAnsi="Times New Roman" w:cs="Times New Roman"/>
                <w:sz w:val="24"/>
                <w:szCs w:val="28"/>
              </w:rPr>
            </w:pPr>
            <w:r>
              <w:rPr>
                <w:rFonts w:ascii="Times New Roman" w:hAnsi="Times New Roman" w:cs="Times New Roman"/>
                <w:sz w:val="24"/>
                <w:szCs w:val="28"/>
              </w:rPr>
              <w:t>729 729</w:t>
            </w:r>
          </w:p>
        </w:tc>
        <w:tc>
          <w:tcPr>
            <w:tcW w:w="3191" w:type="dxa"/>
          </w:tcPr>
          <w:p w14:paraId="26E8C6DD" w14:textId="77777777"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420FFF9" w14:textId="4B21D33E" w:rsidR="00D12EE9" w:rsidRDefault="00D12EE9" w:rsidP="00D12EE9">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3A7697DD" w14:textId="77777777" w:rsidTr="001C1FC5">
        <w:tc>
          <w:tcPr>
            <w:tcW w:w="1384" w:type="dxa"/>
          </w:tcPr>
          <w:p w14:paraId="43EC724F"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60EA149E" w14:textId="468A218C"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12345</w:t>
            </w:r>
          </w:p>
        </w:tc>
        <w:tc>
          <w:tcPr>
            <w:tcW w:w="3191" w:type="dxa"/>
          </w:tcPr>
          <w:p w14:paraId="3C35DDC3"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0F25DC06" w14:textId="79895CE0"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6CABD8EB" w14:textId="77777777" w:rsidTr="001C1FC5">
        <w:tc>
          <w:tcPr>
            <w:tcW w:w="1384" w:type="dxa"/>
          </w:tcPr>
          <w:p w14:paraId="617877B9"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6595ED24" w14:textId="25BCF1D1"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3191" w:type="dxa"/>
          </w:tcPr>
          <w:p w14:paraId="5C959CE4"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3B75E5C" w14:textId="72B0B8FB"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27B539EC" w14:textId="77777777" w:rsidTr="001C1FC5">
        <w:tc>
          <w:tcPr>
            <w:tcW w:w="1384" w:type="dxa"/>
          </w:tcPr>
          <w:p w14:paraId="03FE6898"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51FF32BC" w14:textId="00B57371"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235</w:t>
            </w:r>
          </w:p>
        </w:tc>
        <w:tc>
          <w:tcPr>
            <w:tcW w:w="3191" w:type="dxa"/>
          </w:tcPr>
          <w:p w14:paraId="4C1A6C13"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64A33E2" w14:textId="2CB0ED52"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0F88A7A8" w14:textId="77777777" w:rsidTr="001C1FC5">
        <w:tc>
          <w:tcPr>
            <w:tcW w:w="1384" w:type="dxa"/>
          </w:tcPr>
          <w:p w14:paraId="2974145D"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653E0AC6" w14:textId="1A8D2E9E"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14</w:t>
            </w:r>
          </w:p>
        </w:tc>
        <w:tc>
          <w:tcPr>
            <w:tcW w:w="3191" w:type="dxa"/>
          </w:tcPr>
          <w:p w14:paraId="35423658"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83049B7" w14:textId="482BAABB"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07BA35CA" w14:textId="77777777" w:rsidTr="001C1FC5">
        <w:tc>
          <w:tcPr>
            <w:tcW w:w="1384" w:type="dxa"/>
          </w:tcPr>
          <w:p w14:paraId="381022E8"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5E17EAB5" w14:textId="4E419CD4"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235</w:t>
            </w:r>
          </w:p>
        </w:tc>
        <w:tc>
          <w:tcPr>
            <w:tcW w:w="3191" w:type="dxa"/>
          </w:tcPr>
          <w:p w14:paraId="462A4323"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6940615" w14:textId="5E5E728D"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390CC6EC" w14:textId="77777777" w:rsidTr="001C1FC5">
        <w:tc>
          <w:tcPr>
            <w:tcW w:w="1384" w:type="dxa"/>
          </w:tcPr>
          <w:p w14:paraId="4F1CDAE7"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21069E4C" w14:textId="685D6715"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14</w:t>
            </w:r>
          </w:p>
        </w:tc>
        <w:tc>
          <w:tcPr>
            <w:tcW w:w="3191" w:type="dxa"/>
          </w:tcPr>
          <w:p w14:paraId="624884FE"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5F37CF0" w14:textId="1322E17D"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1C0A1AD5" w14:textId="77777777" w:rsidTr="001C1FC5">
        <w:tc>
          <w:tcPr>
            <w:tcW w:w="1384" w:type="dxa"/>
          </w:tcPr>
          <w:p w14:paraId="7E420397"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4590AD91" w14:textId="3C312A63"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134</w:t>
            </w:r>
          </w:p>
        </w:tc>
        <w:tc>
          <w:tcPr>
            <w:tcW w:w="3191" w:type="dxa"/>
          </w:tcPr>
          <w:p w14:paraId="4533F7B9"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A5F7B4D" w14:textId="75B3534A"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795488D6" w14:textId="77777777" w:rsidTr="001C1FC5">
        <w:tc>
          <w:tcPr>
            <w:tcW w:w="1384" w:type="dxa"/>
          </w:tcPr>
          <w:p w14:paraId="5715380B"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6413E386" w14:textId="7B8F2AFA"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25</w:t>
            </w:r>
          </w:p>
        </w:tc>
        <w:tc>
          <w:tcPr>
            <w:tcW w:w="3191" w:type="dxa"/>
          </w:tcPr>
          <w:p w14:paraId="3E70A4A4"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A0C6A3D" w14:textId="0269101B"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700A3AAD" w14:textId="77777777" w:rsidTr="001C1FC5">
        <w:tc>
          <w:tcPr>
            <w:tcW w:w="1384" w:type="dxa"/>
          </w:tcPr>
          <w:p w14:paraId="77F1BE61"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102180E8" w14:textId="139B9E33" w:rsidR="00D51742" w:rsidRDefault="00D51742" w:rsidP="00D51742">
            <w:pPr>
              <w:jc w:val="center"/>
              <w:rPr>
                <w:rFonts w:ascii="Times New Roman" w:hAnsi="Times New Roman" w:cs="Times New Roman"/>
                <w:sz w:val="24"/>
                <w:szCs w:val="28"/>
              </w:rPr>
            </w:pPr>
            <w:r w:rsidRPr="00CE3358">
              <w:rPr>
                <w:rFonts w:ascii="Times New Roman" w:hAnsi="Times New Roman" w:cs="Times New Roman"/>
                <w:sz w:val="24"/>
                <w:szCs w:val="28"/>
              </w:rPr>
              <w:t>метод SVM + delta</w:t>
            </w:r>
          </w:p>
        </w:tc>
        <w:tc>
          <w:tcPr>
            <w:tcW w:w="3191" w:type="dxa"/>
          </w:tcPr>
          <w:p w14:paraId="5410BB75"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05B0CE2" w14:textId="20F45970"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570D0BE4" w14:textId="77777777" w:rsidTr="001C1FC5">
        <w:tc>
          <w:tcPr>
            <w:tcW w:w="1384" w:type="dxa"/>
          </w:tcPr>
          <w:p w14:paraId="5BB8E5A6"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5F4EE9CB" w14:textId="5917E0AC" w:rsidR="00D51742" w:rsidRDefault="00D51742" w:rsidP="00D51742">
            <w:pPr>
              <w:jc w:val="center"/>
              <w:rPr>
                <w:rFonts w:ascii="Times New Roman" w:hAnsi="Times New Roman" w:cs="Times New Roman"/>
                <w:sz w:val="24"/>
                <w:szCs w:val="28"/>
              </w:rPr>
            </w:pPr>
            <w:r w:rsidRPr="00CE3358">
              <w:rPr>
                <w:rFonts w:ascii="Times New Roman" w:hAnsi="Times New Roman" w:cs="Times New Roman"/>
                <w:sz w:val="24"/>
                <w:szCs w:val="28"/>
              </w:rPr>
              <w:t>Если использовать обычную бинарную функцию, то оба классификатора (NB и SVM) показывают примерно одинаковые результаты</w:t>
            </w:r>
          </w:p>
        </w:tc>
        <w:tc>
          <w:tcPr>
            <w:tcW w:w="3191" w:type="dxa"/>
          </w:tcPr>
          <w:p w14:paraId="04130F2A"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16BFE70" w14:textId="6A39683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2F2D2975" w14:textId="77777777" w:rsidTr="001C1FC5">
        <w:tc>
          <w:tcPr>
            <w:tcW w:w="1384" w:type="dxa"/>
          </w:tcPr>
          <w:p w14:paraId="252CF273"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485DF4FA" w14:textId="375FFB65" w:rsidR="00D51742" w:rsidRDefault="00D51742" w:rsidP="00D51742">
            <w:pPr>
              <w:jc w:val="center"/>
              <w:rPr>
                <w:rFonts w:ascii="Times New Roman" w:hAnsi="Times New Roman" w:cs="Times New Roman"/>
                <w:sz w:val="24"/>
                <w:szCs w:val="28"/>
              </w:rPr>
            </w:pPr>
            <w:r w:rsidRPr="00CE3358">
              <w:rPr>
                <w:rFonts w:ascii="Times New Roman" w:hAnsi="Times New Roman" w:cs="Times New Roman"/>
                <w:sz w:val="24"/>
                <w:szCs w:val="28"/>
              </w:rPr>
              <w:t>комбинация униграмм и биграмм</w:t>
            </w:r>
          </w:p>
        </w:tc>
        <w:tc>
          <w:tcPr>
            <w:tcW w:w="3191" w:type="dxa"/>
          </w:tcPr>
          <w:p w14:paraId="783C1D5E"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78BF46F" w14:textId="353F8A86"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7C692360" w14:textId="77777777" w:rsidTr="001C1FC5">
        <w:tc>
          <w:tcPr>
            <w:tcW w:w="1384" w:type="dxa"/>
          </w:tcPr>
          <w:p w14:paraId="3ECD5C4B"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675A7ED0" w14:textId="61B1F565"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0,03</w:t>
            </w:r>
          </w:p>
        </w:tc>
        <w:tc>
          <w:tcPr>
            <w:tcW w:w="3191" w:type="dxa"/>
          </w:tcPr>
          <w:p w14:paraId="031FFECF"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5BFDC0A" w14:textId="7D7EF9E0"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3DC6E1AD" w14:textId="77777777" w:rsidTr="001C1FC5">
        <w:tc>
          <w:tcPr>
            <w:tcW w:w="1384" w:type="dxa"/>
          </w:tcPr>
          <w:p w14:paraId="03BE8356"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3EC11AFC" w14:textId="0B450CCD"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7308D9C7"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1351DDA" w14:textId="3597A82C"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458F0531" w14:textId="77777777" w:rsidTr="001C1FC5">
        <w:tc>
          <w:tcPr>
            <w:tcW w:w="1384" w:type="dxa"/>
          </w:tcPr>
          <w:p w14:paraId="123BDE2C"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1DC6ECE4" w14:textId="161B63A6"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0,06</w:t>
            </w:r>
          </w:p>
        </w:tc>
        <w:tc>
          <w:tcPr>
            <w:tcW w:w="3191" w:type="dxa"/>
          </w:tcPr>
          <w:p w14:paraId="33CA8B9B"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37AB56D" w14:textId="7C5A8AE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4F1EB8DE" w14:textId="77777777" w:rsidTr="001C1FC5">
        <w:tc>
          <w:tcPr>
            <w:tcW w:w="1384" w:type="dxa"/>
          </w:tcPr>
          <w:p w14:paraId="446C91C6"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14211F5E" w14:textId="0E835332" w:rsidR="00D51742" w:rsidRDefault="00912A05" w:rsidP="00D51742">
            <w:pPr>
              <w:jc w:val="center"/>
              <w:rPr>
                <w:rFonts w:ascii="Times New Roman" w:hAnsi="Times New Roman" w:cs="Times New Roman"/>
                <w:sz w:val="24"/>
                <w:szCs w:val="28"/>
              </w:rPr>
            </w:pPr>
            <w:r>
              <w:rPr>
                <w:rFonts w:ascii="Times New Roman" w:hAnsi="Times New Roman" w:cs="Times New Roman"/>
                <w:sz w:val="24"/>
                <w:szCs w:val="28"/>
              </w:rPr>
              <w:t>-</w:t>
            </w:r>
            <w:r w:rsidR="00D51742">
              <w:rPr>
                <w:rFonts w:ascii="Times New Roman" w:hAnsi="Times New Roman" w:cs="Times New Roman"/>
                <w:sz w:val="24"/>
                <w:szCs w:val="28"/>
              </w:rPr>
              <w:t>3</w:t>
            </w:r>
          </w:p>
        </w:tc>
        <w:tc>
          <w:tcPr>
            <w:tcW w:w="3191" w:type="dxa"/>
          </w:tcPr>
          <w:p w14:paraId="7CADA3BC"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5BD02BC" w14:textId="2C6F550A"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1BB565CA" w14:textId="77777777" w:rsidTr="001C1FC5">
        <w:tc>
          <w:tcPr>
            <w:tcW w:w="1384" w:type="dxa"/>
          </w:tcPr>
          <w:p w14:paraId="46956FF7"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6DF5348A" w14:textId="461E3048"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0F2F1738"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2ED7BDB" w14:textId="1C9A89C0"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D51742" w:rsidRPr="00261A74" w14:paraId="4CD9FD0F" w14:textId="77777777" w:rsidTr="001C1FC5">
        <w:tc>
          <w:tcPr>
            <w:tcW w:w="1384" w:type="dxa"/>
          </w:tcPr>
          <w:p w14:paraId="5FBCD614"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6A6DB752" w14:textId="6FA34C62"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1,8</w:t>
            </w:r>
          </w:p>
        </w:tc>
        <w:tc>
          <w:tcPr>
            <w:tcW w:w="3191" w:type="dxa"/>
          </w:tcPr>
          <w:p w14:paraId="66B6504C"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E1EC0E0" w14:textId="7B3367D2"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563F4E16" w14:textId="77777777" w:rsidTr="001C1FC5">
        <w:tc>
          <w:tcPr>
            <w:tcW w:w="1384" w:type="dxa"/>
          </w:tcPr>
          <w:p w14:paraId="1F3E0D9D"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7E22D8EC" w14:textId="77777777" w:rsidR="00D51742" w:rsidRPr="00D12EE9" w:rsidRDefault="00D51742" w:rsidP="00D51742">
            <w:pPr>
              <w:jc w:val="both"/>
              <w:rPr>
                <w:rFonts w:ascii="Times New Roman" w:hAnsi="Times New Roman" w:cs="Times New Roman"/>
                <w:sz w:val="24"/>
                <w:szCs w:val="28"/>
              </w:rPr>
            </w:pPr>
            <w:r w:rsidRPr="00D12EE9">
              <w:rPr>
                <w:rFonts w:ascii="Times New Roman" w:hAnsi="Times New Roman" w:cs="Times New Roman"/>
                <w:sz w:val="24"/>
                <w:szCs w:val="28"/>
              </w:rPr>
              <w:t>Эти слова чаще встречаются вместе / Вместе</w:t>
            </w:r>
          </w:p>
          <w:p w14:paraId="2A9D0BF0" w14:textId="19E8DCD5"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И</w:t>
            </w:r>
            <w:r w:rsidRPr="00D12EE9">
              <w:rPr>
                <w:rFonts w:ascii="Times New Roman" w:hAnsi="Times New Roman" w:cs="Times New Roman"/>
                <w:sz w:val="24"/>
                <w:szCs w:val="28"/>
              </w:rPr>
              <w:t>меется достаточно большое значение оценки устойчивости – 453,8</w:t>
            </w:r>
          </w:p>
        </w:tc>
        <w:tc>
          <w:tcPr>
            <w:tcW w:w="3191" w:type="dxa"/>
          </w:tcPr>
          <w:p w14:paraId="156C9E0A"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65DFD019" w14:textId="02F7A421"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63341341" w14:textId="77777777" w:rsidTr="001C1FC5">
        <w:tc>
          <w:tcPr>
            <w:tcW w:w="1384" w:type="dxa"/>
          </w:tcPr>
          <w:p w14:paraId="3141396B"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2E4494A4" w14:textId="716025D5"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5000</w:t>
            </w:r>
          </w:p>
        </w:tc>
        <w:tc>
          <w:tcPr>
            <w:tcW w:w="3191" w:type="dxa"/>
          </w:tcPr>
          <w:p w14:paraId="10983DCB"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8071818" w14:textId="3B873E08"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593ED59A" w14:textId="77777777" w:rsidTr="001C1FC5">
        <w:tc>
          <w:tcPr>
            <w:tcW w:w="1384" w:type="dxa"/>
          </w:tcPr>
          <w:p w14:paraId="6FF55B94"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32C71D59" w14:textId="4E6395F7"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100</w:t>
            </w:r>
          </w:p>
        </w:tc>
        <w:tc>
          <w:tcPr>
            <w:tcW w:w="3191" w:type="dxa"/>
          </w:tcPr>
          <w:p w14:paraId="5D7D157F"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1BBDBE6B" w14:textId="22AE9124"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6C87A3FC" w14:textId="77777777" w:rsidTr="001C1FC5">
        <w:tc>
          <w:tcPr>
            <w:tcW w:w="1384" w:type="dxa"/>
          </w:tcPr>
          <w:p w14:paraId="6ED87752"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0166867E" w14:textId="1E02CA0D"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64</w:t>
            </w:r>
          </w:p>
        </w:tc>
        <w:tc>
          <w:tcPr>
            <w:tcW w:w="3191" w:type="dxa"/>
          </w:tcPr>
          <w:p w14:paraId="6C0E227F"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542536F" w14:textId="754E50CE"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382A335D" w14:textId="77777777" w:rsidTr="001C1FC5">
        <w:tc>
          <w:tcPr>
            <w:tcW w:w="1384" w:type="dxa"/>
          </w:tcPr>
          <w:p w14:paraId="13F1ABAF"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395409CE" w14:textId="587ED39D"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409 600</w:t>
            </w:r>
          </w:p>
        </w:tc>
        <w:tc>
          <w:tcPr>
            <w:tcW w:w="3191" w:type="dxa"/>
          </w:tcPr>
          <w:p w14:paraId="148913B7"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808E446" w14:textId="69C6199C"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02773F82" w14:textId="77777777" w:rsidTr="001C1FC5">
        <w:tc>
          <w:tcPr>
            <w:tcW w:w="1384" w:type="dxa"/>
          </w:tcPr>
          <w:p w14:paraId="7AA315CD"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5D884897" w14:textId="6FD17679"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729 729</w:t>
            </w:r>
          </w:p>
        </w:tc>
        <w:tc>
          <w:tcPr>
            <w:tcW w:w="3191" w:type="dxa"/>
          </w:tcPr>
          <w:p w14:paraId="51BAE303"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055B114" w14:textId="09A3C90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1684A285" w14:textId="77777777" w:rsidTr="001C1FC5">
        <w:tc>
          <w:tcPr>
            <w:tcW w:w="1384" w:type="dxa"/>
          </w:tcPr>
          <w:p w14:paraId="33A9798F"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07A93539" w14:textId="2BAF674C"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12345</w:t>
            </w:r>
          </w:p>
        </w:tc>
        <w:tc>
          <w:tcPr>
            <w:tcW w:w="3191" w:type="dxa"/>
          </w:tcPr>
          <w:p w14:paraId="031A88E8"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016B901F" w14:textId="2C02EBE6"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6EB5C315" w14:textId="77777777" w:rsidTr="001C1FC5">
        <w:tc>
          <w:tcPr>
            <w:tcW w:w="1384" w:type="dxa"/>
          </w:tcPr>
          <w:p w14:paraId="1C05AC47"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20AEDE36" w14:textId="07209234"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А1Б2В3Г4Д5</w:t>
            </w:r>
          </w:p>
        </w:tc>
        <w:tc>
          <w:tcPr>
            <w:tcW w:w="3191" w:type="dxa"/>
          </w:tcPr>
          <w:p w14:paraId="07958F7D"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6F8F7CDB" w14:textId="0FAE638A"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3E47BC43" w14:textId="77777777" w:rsidTr="001C1FC5">
        <w:tc>
          <w:tcPr>
            <w:tcW w:w="1384" w:type="dxa"/>
          </w:tcPr>
          <w:p w14:paraId="267DC537"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420393EA" w14:textId="302D504B"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235</w:t>
            </w:r>
          </w:p>
        </w:tc>
        <w:tc>
          <w:tcPr>
            <w:tcW w:w="3191" w:type="dxa"/>
          </w:tcPr>
          <w:p w14:paraId="556E18B3"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E4E560C" w14:textId="7BB6617E"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5EF9B1C7" w14:textId="77777777" w:rsidTr="001C1FC5">
        <w:tc>
          <w:tcPr>
            <w:tcW w:w="1384" w:type="dxa"/>
          </w:tcPr>
          <w:p w14:paraId="3072D3C3"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4032A9B8" w14:textId="1EC71024"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14</w:t>
            </w:r>
          </w:p>
        </w:tc>
        <w:tc>
          <w:tcPr>
            <w:tcW w:w="3191" w:type="dxa"/>
          </w:tcPr>
          <w:p w14:paraId="55C3082C"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72A5D56D" w14:textId="361D6AAF"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72EF6DD7" w14:textId="77777777" w:rsidTr="001C1FC5">
        <w:tc>
          <w:tcPr>
            <w:tcW w:w="1384" w:type="dxa"/>
          </w:tcPr>
          <w:p w14:paraId="1A21FA66"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248FEDED" w14:textId="2192883A"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235</w:t>
            </w:r>
          </w:p>
        </w:tc>
        <w:tc>
          <w:tcPr>
            <w:tcW w:w="3191" w:type="dxa"/>
          </w:tcPr>
          <w:p w14:paraId="0D80EBF2"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0A772E4" w14:textId="25E85258"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0F7CA4AD" w14:textId="77777777" w:rsidTr="001C1FC5">
        <w:tc>
          <w:tcPr>
            <w:tcW w:w="1384" w:type="dxa"/>
          </w:tcPr>
          <w:p w14:paraId="7F23C65A"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1A7D6B5A" w14:textId="5CABD2FB"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14</w:t>
            </w:r>
          </w:p>
        </w:tc>
        <w:tc>
          <w:tcPr>
            <w:tcW w:w="3191" w:type="dxa"/>
          </w:tcPr>
          <w:p w14:paraId="46C9DF4B"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88C0A86" w14:textId="4988209B"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1E37DBDA" w14:textId="77777777" w:rsidTr="001C1FC5">
        <w:tc>
          <w:tcPr>
            <w:tcW w:w="1384" w:type="dxa"/>
          </w:tcPr>
          <w:p w14:paraId="06D5570B"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4178F7EB" w14:textId="0657A46B"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134</w:t>
            </w:r>
          </w:p>
        </w:tc>
        <w:tc>
          <w:tcPr>
            <w:tcW w:w="3191" w:type="dxa"/>
          </w:tcPr>
          <w:p w14:paraId="6B4B42A2"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8CBD1AE" w14:textId="41482FAC"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454040B7" w14:textId="77777777" w:rsidTr="001C1FC5">
        <w:tc>
          <w:tcPr>
            <w:tcW w:w="1384" w:type="dxa"/>
          </w:tcPr>
          <w:p w14:paraId="350E6951"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04EB1DD9" w14:textId="0959A5D7"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25</w:t>
            </w:r>
          </w:p>
        </w:tc>
        <w:tc>
          <w:tcPr>
            <w:tcW w:w="3191" w:type="dxa"/>
          </w:tcPr>
          <w:p w14:paraId="4F3BE01A"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AE4C401" w14:textId="47112BB9"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639C5143" w14:textId="77777777" w:rsidTr="001C1FC5">
        <w:tc>
          <w:tcPr>
            <w:tcW w:w="1384" w:type="dxa"/>
          </w:tcPr>
          <w:p w14:paraId="7C340969"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735A0670" w14:textId="78C72FB8" w:rsidR="00D51742" w:rsidRDefault="00D51742" w:rsidP="00D51742">
            <w:pPr>
              <w:jc w:val="center"/>
              <w:rPr>
                <w:rFonts w:ascii="Times New Roman" w:hAnsi="Times New Roman" w:cs="Times New Roman"/>
                <w:sz w:val="24"/>
                <w:szCs w:val="28"/>
              </w:rPr>
            </w:pPr>
            <w:r w:rsidRPr="00CE3358">
              <w:rPr>
                <w:rFonts w:ascii="Times New Roman" w:hAnsi="Times New Roman" w:cs="Times New Roman"/>
                <w:sz w:val="24"/>
                <w:szCs w:val="28"/>
              </w:rPr>
              <w:t>метод SVM + delta</w:t>
            </w:r>
          </w:p>
        </w:tc>
        <w:tc>
          <w:tcPr>
            <w:tcW w:w="3191" w:type="dxa"/>
          </w:tcPr>
          <w:p w14:paraId="0C7EAC0B"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FB5FC48" w14:textId="729AE1C2"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289D30DF" w14:textId="77777777" w:rsidTr="001C1FC5">
        <w:tc>
          <w:tcPr>
            <w:tcW w:w="1384" w:type="dxa"/>
          </w:tcPr>
          <w:p w14:paraId="780E7CF7"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5EDCFF13" w14:textId="3AD3BF6C" w:rsidR="00D51742" w:rsidRDefault="00D51742" w:rsidP="00D51742">
            <w:pPr>
              <w:jc w:val="center"/>
              <w:rPr>
                <w:rFonts w:ascii="Times New Roman" w:hAnsi="Times New Roman" w:cs="Times New Roman"/>
                <w:sz w:val="24"/>
                <w:szCs w:val="28"/>
              </w:rPr>
            </w:pPr>
            <w:r w:rsidRPr="00CE3358">
              <w:rPr>
                <w:rFonts w:ascii="Times New Roman" w:hAnsi="Times New Roman" w:cs="Times New Roman"/>
                <w:sz w:val="24"/>
                <w:szCs w:val="28"/>
              </w:rPr>
              <w:t>Если использовать обычную бинарную функцию, то оба классификатора (NB и SVM) показывают примерно одинаковые результаты</w:t>
            </w:r>
          </w:p>
        </w:tc>
        <w:tc>
          <w:tcPr>
            <w:tcW w:w="3191" w:type="dxa"/>
          </w:tcPr>
          <w:p w14:paraId="68635418"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F3252BE" w14:textId="459E0FF5"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54BA71F2" w14:textId="77777777" w:rsidTr="001C1FC5">
        <w:tc>
          <w:tcPr>
            <w:tcW w:w="1384" w:type="dxa"/>
          </w:tcPr>
          <w:p w14:paraId="390C42EF"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2670A650" w14:textId="5BD711C7" w:rsidR="00D51742" w:rsidRDefault="00D51742" w:rsidP="00D51742">
            <w:pPr>
              <w:jc w:val="center"/>
              <w:rPr>
                <w:rFonts w:ascii="Times New Roman" w:hAnsi="Times New Roman" w:cs="Times New Roman"/>
                <w:sz w:val="24"/>
                <w:szCs w:val="28"/>
              </w:rPr>
            </w:pPr>
            <w:r w:rsidRPr="00CE3358">
              <w:rPr>
                <w:rFonts w:ascii="Times New Roman" w:hAnsi="Times New Roman" w:cs="Times New Roman"/>
                <w:sz w:val="24"/>
                <w:szCs w:val="28"/>
              </w:rPr>
              <w:t>комбинация униграмм и биграмм</w:t>
            </w:r>
          </w:p>
        </w:tc>
        <w:tc>
          <w:tcPr>
            <w:tcW w:w="3191" w:type="dxa"/>
          </w:tcPr>
          <w:p w14:paraId="64D1EF16"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AA91C96" w14:textId="64CDF921"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70F69B88" w14:textId="77777777" w:rsidTr="001C1FC5">
        <w:tc>
          <w:tcPr>
            <w:tcW w:w="1384" w:type="dxa"/>
          </w:tcPr>
          <w:p w14:paraId="7C4E1E6C"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5BF221E0" w14:textId="4CDB5488"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0,03</w:t>
            </w:r>
          </w:p>
        </w:tc>
        <w:tc>
          <w:tcPr>
            <w:tcW w:w="3191" w:type="dxa"/>
          </w:tcPr>
          <w:p w14:paraId="1546D4AD"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30A65F7" w14:textId="5959C092"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706CAAAE" w14:textId="77777777" w:rsidTr="001C1FC5">
        <w:tc>
          <w:tcPr>
            <w:tcW w:w="1384" w:type="dxa"/>
          </w:tcPr>
          <w:p w14:paraId="5924B6C8"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7084FC2E" w14:textId="633D8511"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4A26C9D2"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8CB75A2" w14:textId="4D1965AA"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lastRenderedPageBreak/>
              <w:t>0б – остальные случаи</w:t>
            </w:r>
          </w:p>
        </w:tc>
      </w:tr>
      <w:tr w:rsidR="00D51742" w:rsidRPr="00261A74" w14:paraId="7FFE4884" w14:textId="77777777" w:rsidTr="001C1FC5">
        <w:tc>
          <w:tcPr>
            <w:tcW w:w="1384" w:type="dxa"/>
          </w:tcPr>
          <w:p w14:paraId="22726A0D"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1A5B383C" w14:textId="625E0592"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0,06</w:t>
            </w:r>
          </w:p>
        </w:tc>
        <w:tc>
          <w:tcPr>
            <w:tcW w:w="3191" w:type="dxa"/>
          </w:tcPr>
          <w:p w14:paraId="4C089192"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38892286" w14:textId="7FC57E94"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19A4385A" w14:textId="77777777" w:rsidTr="001C1FC5">
        <w:tc>
          <w:tcPr>
            <w:tcW w:w="1384" w:type="dxa"/>
          </w:tcPr>
          <w:p w14:paraId="3E0E4BF1"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458426A8" w14:textId="61B5FB73" w:rsidR="00D51742" w:rsidRDefault="00912A05" w:rsidP="00D51742">
            <w:pPr>
              <w:jc w:val="center"/>
              <w:rPr>
                <w:rFonts w:ascii="Times New Roman" w:hAnsi="Times New Roman" w:cs="Times New Roman"/>
                <w:sz w:val="24"/>
                <w:szCs w:val="28"/>
              </w:rPr>
            </w:pPr>
            <w:r>
              <w:rPr>
                <w:rFonts w:ascii="Times New Roman" w:hAnsi="Times New Roman" w:cs="Times New Roman"/>
                <w:sz w:val="24"/>
                <w:szCs w:val="28"/>
              </w:rPr>
              <w:t>-</w:t>
            </w:r>
            <w:r w:rsidR="00D51742">
              <w:rPr>
                <w:rFonts w:ascii="Times New Roman" w:hAnsi="Times New Roman" w:cs="Times New Roman"/>
                <w:sz w:val="24"/>
                <w:szCs w:val="28"/>
              </w:rPr>
              <w:t>3</w:t>
            </w:r>
          </w:p>
        </w:tc>
        <w:tc>
          <w:tcPr>
            <w:tcW w:w="3191" w:type="dxa"/>
          </w:tcPr>
          <w:p w14:paraId="50BA8E7B"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9CBC728" w14:textId="1FF8D84E"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7A31C490" w14:textId="77777777" w:rsidTr="001C1FC5">
        <w:tc>
          <w:tcPr>
            <w:tcW w:w="1384" w:type="dxa"/>
          </w:tcPr>
          <w:p w14:paraId="6E985C45"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6618C657" w14:textId="288EF716"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0FA9DD2A"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5F7DDA6F" w14:textId="02964364"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76637814" w14:textId="77777777" w:rsidTr="001C1FC5">
        <w:tc>
          <w:tcPr>
            <w:tcW w:w="1384" w:type="dxa"/>
          </w:tcPr>
          <w:p w14:paraId="739E5291"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1BD26DCD" w14:textId="59A41078"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1,8</w:t>
            </w:r>
          </w:p>
        </w:tc>
        <w:tc>
          <w:tcPr>
            <w:tcW w:w="3191" w:type="dxa"/>
          </w:tcPr>
          <w:p w14:paraId="0618ADD5"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72CB2551" w14:textId="7BD16D83"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4DDECB71" w14:textId="77777777" w:rsidTr="001C1FC5">
        <w:tc>
          <w:tcPr>
            <w:tcW w:w="1384" w:type="dxa"/>
          </w:tcPr>
          <w:p w14:paraId="2F280D56"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2C633014" w14:textId="77777777" w:rsidR="00D51742" w:rsidRPr="00D12EE9" w:rsidRDefault="00D51742" w:rsidP="00D51742">
            <w:pPr>
              <w:jc w:val="both"/>
              <w:rPr>
                <w:rFonts w:ascii="Times New Roman" w:hAnsi="Times New Roman" w:cs="Times New Roman"/>
                <w:sz w:val="24"/>
                <w:szCs w:val="28"/>
              </w:rPr>
            </w:pPr>
            <w:r w:rsidRPr="00D12EE9">
              <w:rPr>
                <w:rFonts w:ascii="Times New Roman" w:hAnsi="Times New Roman" w:cs="Times New Roman"/>
                <w:sz w:val="24"/>
                <w:szCs w:val="28"/>
              </w:rPr>
              <w:t>Эти слова чаще встречаются вместе / Вместе</w:t>
            </w:r>
          </w:p>
          <w:p w14:paraId="2E945890" w14:textId="743841E9"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И</w:t>
            </w:r>
            <w:r w:rsidRPr="00D12EE9">
              <w:rPr>
                <w:rFonts w:ascii="Times New Roman" w:hAnsi="Times New Roman" w:cs="Times New Roman"/>
                <w:sz w:val="24"/>
                <w:szCs w:val="28"/>
              </w:rPr>
              <w:t>меется достаточно большое значение оценки устойчивости – 453,8</w:t>
            </w:r>
          </w:p>
        </w:tc>
        <w:tc>
          <w:tcPr>
            <w:tcW w:w="3191" w:type="dxa"/>
          </w:tcPr>
          <w:p w14:paraId="2D456EE6"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2б – полный верный ответ</w:t>
            </w:r>
          </w:p>
          <w:p w14:paraId="0C164842" w14:textId="5BBC2CB8"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6819631D" w14:textId="77777777" w:rsidTr="001C1FC5">
        <w:tc>
          <w:tcPr>
            <w:tcW w:w="1384" w:type="dxa"/>
          </w:tcPr>
          <w:p w14:paraId="04E29C98"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049E23A0" w14:textId="5D0C6D67"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5000</w:t>
            </w:r>
          </w:p>
        </w:tc>
        <w:tc>
          <w:tcPr>
            <w:tcW w:w="3191" w:type="dxa"/>
          </w:tcPr>
          <w:p w14:paraId="40CDEB19"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1C971A3" w14:textId="36C10064"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37BE60A5" w14:textId="77777777" w:rsidTr="001C1FC5">
        <w:tc>
          <w:tcPr>
            <w:tcW w:w="1384" w:type="dxa"/>
          </w:tcPr>
          <w:p w14:paraId="178081A2"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37F9DD9F" w14:textId="2538BBCB"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100</w:t>
            </w:r>
          </w:p>
        </w:tc>
        <w:tc>
          <w:tcPr>
            <w:tcW w:w="3191" w:type="dxa"/>
          </w:tcPr>
          <w:p w14:paraId="0C892ED2"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7B7F854" w14:textId="05D5DA20"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36EB113B" w14:textId="77777777" w:rsidTr="001C1FC5">
        <w:tc>
          <w:tcPr>
            <w:tcW w:w="1384" w:type="dxa"/>
          </w:tcPr>
          <w:p w14:paraId="386F7D7D"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282DF496" w14:textId="781DBB10"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64</w:t>
            </w:r>
          </w:p>
        </w:tc>
        <w:tc>
          <w:tcPr>
            <w:tcW w:w="3191" w:type="dxa"/>
          </w:tcPr>
          <w:p w14:paraId="279E52EB"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060CDF9C" w14:textId="7FDFCFD1"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15A7E637" w14:textId="77777777" w:rsidTr="001C1FC5">
        <w:tc>
          <w:tcPr>
            <w:tcW w:w="1384" w:type="dxa"/>
          </w:tcPr>
          <w:p w14:paraId="1A5DFE2D"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22ECB80D" w14:textId="48348BF2"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409 600</w:t>
            </w:r>
          </w:p>
        </w:tc>
        <w:tc>
          <w:tcPr>
            <w:tcW w:w="3191" w:type="dxa"/>
          </w:tcPr>
          <w:p w14:paraId="22E9A90B"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6E5D8AEF" w14:textId="7906D493"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D51742" w:rsidRPr="00261A74" w14:paraId="2FAED207" w14:textId="77777777" w:rsidTr="001C1FC5">
        <w:tc>
          <w:tcPr>
            <w:tcW w:w="1384" w:type="dxa"/>
          </w:tcPr>
          <w:p w14:paraId="4307B610" w14:textId="77777777" w:rsidR="00D51742" w:rsidRPr="00CA4A66" w:rsidRDefault="00D51742" w:rsidP="00EF3236">
            <w:pPr>
              <w:pStyle w:val="a6"/>
              <w:numPr>
                <w:ilvl w:val="0"/>
                <w:numId w:val="76"/>
              </w:numPr>
              <w:jc w:val="center"/>
              <w:rPr>
                <w:rFonts w:ascii="Times New Roman" w:hAnsi="Times New Roman" w:cs="Times New Roman"/>
                <w:sz w:val="24"/>
                <w:szCs w:val="28"/>
              </w:rPr>
            </w:pPr>
          </w:p>
        </w:tc>
        <w:tc>
          <w:tcPr>
            <w:tcW w:w="4996" w:type="dxa"/>
          </w:tcPr>
          <w:p w14:paraId="19E05F01" w14:textId="1615F37B" w:rsidR="00D51742" w:rsidRDefault="00D51742" w:rsidP="00D51742">
            <w:pPr>
              <w:jc w:val="center"/>
              <w:rPr>
                <w:rFonts w:ascii="Times New Roman" w:hAnsi="Times New Roman" w:cs="Times New Roman"/>
                <w:sz w:val="24"/>
                <w:szCs w:val="28"/>
              </w:rPr>
            </w:pPr>
            <w:r>
              <w:rPr>
                <w:rFonts w:ascii="Times New Roman" w:hAnsi="Times New Roman" w:cs="Times New Roman"/>
                <w:sz w:val="24"/>
                <w:szCs w:val="28"/>
              </w:rPr>
              <w:t>729 729</w:t>
            </w:r>
          </w:p>
        </w:tc>
        <w:tc>
          <w:tcPr>
            <w:tcW w:w="3191" w:type="dxa"/>
          </w:tcPr>
          <w:p w14:paraId="632A74B2" w14:textId="77777777"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1б – полный верный ответ</w:t>
            </w:r>
          </w:p>
          <w:p w14:paraId="4FA95F03" w14:textId="6ECBC7A6" w:rsidR="00D51742" w:rsidRDefault="00D51742" w:rsidP="00D51742">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25961E64" w14:textId="4E35E489" w:rsidR="009120E3" w:rsidRDefault="009120E3" w:rsidP="0051454E">
      <w:pPr>
        <w:spacing w:after="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br w:type="page"/>
      </w:r>
    </w:p>
    <w:p w14:paraId="40B0459A" w14:textId="183931D1" w:rsidR="00CE3358" w:rsidRPr="00E33FE1" w:rsidRDefault="00CE3358" w:rsidP="00CE3358">
      <w:pPr>
        <w:pStyle w:val="1"/>
      </w:pPr>
      <w:bookmarkStart w:id="61" w:name="_Toc182771919"/>
      <w:bookmarkStart w:id="62" w:name="_Toc152352429"/>
      <w:bookmarkEnd w:id="57"/>
      <w:r w:rsidRPr="00E33FE1">
        <w:lastRenderedPageBreak/>
        <w:t>Ключи к оценочным средствам по дисциплине «</w:t>
      </w:r>
      <w:r>
        <w:t>Разработка мобильных приложений интеллектуальных систем</w:t>
      </w:r>
      <w:r w:rsidRPr="00E33FE1">
        <w:t>»</w:t>
      </w:r>
      <w:bookmarkEnd w:id="61"/>
    </w:p>
    <w:p w14:paraId="456B0CB9" w14:textId="77777777" w:rsidR="00CE3358" w:rsidRDefault="00CE3358" w:rsidP="00CE3358">
      <w:pPr>
        <w:pStyle w:val="aff5"/>
        <w:spacing w:line="240" w:lineRule="auto"/>
        <w:jc w:val="left"/>
        <w:rPr>
          <w:sz w:val="28"/>
          <w:szCs w:val="22"/>
        </w:rPr>
      </w:pPr>
    </w:p>
    <w:tbl>
      <w:tblPr>
        <w:tblStyle w:val="a3"/>
        <w:tblW w:w="0" w:type="auto"/>
        <w:tblLook w:val="04A0" w:firstRow="1" w:lastRow="0" w:firstColumn="1" w:lastColumn="0" w:noHBand="0" w:noVBand="1"/>
      </w:tblPr>
      <w:tblGrid>
        <w:gridCol w:w="1384"/>
        <w:gridCol w:w="4996"/>
        <w:gridCol w:w="3191"/>
      </w:tblGrid>
      <w:tr w:rsidR="00CE3358" w:rsidRPr="00261A74" w14:paraId="3FADAA94" w14:textId="77777777" w:rsidTr="001C1FC5">
        <w:tc>
          <w:tcPr>
            <w:tcW w:w="1384" w:type="dxa"/>
          </w:tcPr>
          <w:p w14:paraId="36D3DEA3" w14:textId="77777777" w:rsidR="00CE3358" w:rsidRPr="00261A74" w:rsidRDefault="00CE3358" w:rsidP="001C1FC5">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96" w:type="dxa"/>
          </w:tcPr>
          <w:p w14:paraId="7910ED5A" w14:textId="77777777"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196E833E" w14:textId="77777777"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CE3358" w:rsidRPr="00261A74" w14:paraId="03862B10" w14:textId="77777777" w:rsidTr="001C1FC5">
        <w:tc>
          <w:tcPr>
            <w:tcW w:w="1384" w:type="dxa"/>
          </w:tcPr>
          <w:p w14:paraId="0475CD6E" w14:textId="77777777" w:rsidR="00CE3358" w:rsidRPr="00261A74" w:rsidRDefault="00CE3358" w:rsidP="00EF3236">
            <w:pPr>
              <w:pStyle w:val="a6"/>
              <w:numPr>
                <w:ilvl w:val="0"/>
                <w:numId w:val="74"/>
              </w:numPr>
              <w:rPr>
                <w:rFonts w:ascii="Times New Roman" w:hAnsi="Times New Roman" w:cs="Times New Roman"/>
                <w:sz w:val="24"/>
                <w:szCs w:val="28"/>
              </w:rPr>
            </w:pPr>
          </w:p>
        </w:tc>
        <w:tc>
          <w:tcPr>
            <w:tcW w:w="4996" w:type="dxa"/>
          </w:tcPr>
          <w:p w14:paraId="3656AA63" w14:textId="76397907"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356</w:t>
            </w:r>
          </w:p>
        </w:tc>
        <w:tc>
          <w:tcPr>
            <w:tcW w:w="3191" w:type="dxa"/>
          </w:tcPr>
          <w:p w14:paraId="32A89B36"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08F03DF9" w14:textId="095729C2"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5108899B" w14:textId="77777777" w:rsidTr="001C1FC5">
        <w:tc>
          <w:tcPr>
            <w:tcW w:w="1384" w:type="dxa"/>
          </w:tcPr>
          <w:p w14:paraId="4D2EC1BB" w14:textId="77777777" w:rsidR="00CE3358" w:rsidRPr="00261A74" w:rsidRDefault="00CE3358" w:rsidP="00EF3236">
            <w:pPr>
              <w:pStyle w:val="a6"/>
              <w:numPr>
                <w:ilvl w:val="0"/>
                <w:numId w:val="74"/>
              </w:numPr>
              <w:rPr>
                <w:rFonts w:ascii="Times New Roman" w:hAnsi="Times New Roman" w:cs="Times New Roman"/>
                <w:sz w:val="24"/>
                <w:szCs w:val="28"/>
              </w:rPr>
            </w:pPr>
          </w:p>
        </w:tc>
        <w:tc>
          <w:tcPr>
            <w:tcW w:w="4996" w:type="dxa"/>
          </w:tcPr>
          <w:p w14:paraId="15CAF043" w14:textId="61EF77F7"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124</w:t>
            </w:r>
          </w:p>
        </w:tc>
        <w:tc>
          <w:tcPr>
            <w:tcW w:w="3191" w:type="dxa"/>
          </w:tcPr>
          <w:p w14:paraId="44666305"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549E1E98" w14:textId="26F1971A"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5E3CA473" w14:textId="77777777" w:rsidTr="001C1FC5">
        <w:tc>
          <w:tcPr>
            <w:tcW w:w="1384" w:type="dxa"/>
          </w:tcPr>
          <w:p w14:paraId="4F93D7B9" w14:textId="77777777" w:rsidR="00CE3358" w:rsidRPr="00261A74" w:rsidRDefault="00CE3358" w:rsidP="00EF3236">
            <w:pPr>
              <w:pStyle w:val="a6"/>
              <w:numPr>
                <w:ilvl w:val="0"/>
                <w:numId w:val="74"/>
              </w:numPr>
              <w:rPr>
                <w:rFonts w:ascii="Times New Roman" w:hAnsi="Times New Roman" w:cs="Times New Roman"/>
                <w:sz w:val="24"/>
                <w:szCs w:val="28"/>
              </w:rPr>
            </w:pPr>
          </w:p>
        </w:tc>
        <w:tc>
          <w:tcPr>
            <w:tcW w:w="4996" w:type="dxa"/>
          </w:tcPr>
          <w:p w14:paraId="75C7BAEE" w14:textId="2A9C6356"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191" w:type="dxa"/>
          </w:tcPr>
          <w:p w14:paraId="1A532E60"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695E35A3" w14:textId="0426D592"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46393F82" w14:textId="77777777" w:rsidTr="001C1FC5">
        <w:tc>
          <w:tcPr>
            <w:tcW w:w="1384" w:type="dxa"/>
          </w:tcPr>
          <w:p w14:paraId="577DC1BE" w14:textId="77777777" w:rsidR="00CE3358" w:rsidRPr="00261A74" w:rsidRDefault="00CE3358" w:rsidP="00EF3236">
            <w:pPr>
              <w:pStyle w:val="a6"/>
              <w:numPr>
                <w:ilvl w:val="0"/>
                <w:numId w:val="74"/>
              </w:numPr>
              <w:rPr>
                <w:rFonts w:ascii="Times New Roman" w:hAnsi="Times New Roman" w:cs="Times New Roman"/>
                <w:sz w:val="24"/>
                <w:szCs w:val="28"/>
              </w:rPr>
            </w:pPr>
          </w:p>
        </w:tc>
        <w:tc>
          <w:tcPr>
            <w:tcW w:w="4996" w:type="dxa"/>
          </w:tcPr>
          <w:p w14:paraId="0E7E7A6E" w14:textId="6FD2C515"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124</w:t>
            </w:r>
          </w:p>
        </w:tc>
        <w:tc>
          <w:tcPr>
            <w:tcW w:w="3191" w:type="dxa"/>
          </w:tcPr>
          <w:p w14:paraId="142ED4B7"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135BDCFB" w14:textId="63A33124"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4BF127E8" w14:textId="77777777" w:rsidTr="001C1FC5">
        <w:tc>
          <w:tcPr>
            <w:tcW w:w="1384" w:type="dxa"/>
          </w:tcPr>
          <w:p w14:paraId="1D462C28" w14:textId="77777777" w:rsidR="00CE3358" w:rsidRPr="00261A74" w:rsidRDefault="00CE3358" w:rsidP="00EF3236">
            <w:pPr>
              <w:pStyle w:val="a6"/>
              <w:numPr>
                <w:ilvl w:val="0"/>
                <w:numId w:val="74"/>
              </w:numPr>
              <w:rPr>
                <w:rFonts w:ascii="Times New Roman" w:hAnsi="Times New Roman" w:cs="Times New Roman"/>
                <w:sz w:val="24"/>
                <w:szCs w:val="28"/>
              </w:rPr>
            </w:pPr>
          </w:p>
        </w:tc>
        <w:tc>
          <w:tcPr>
            <w:tcW w:w="4996" w:type="dxa"/>
          </w:tcPr>
          <w:p w14:paraId="2818AA6A" w14:textId="6983EE9C"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23</w:t>
            </w:r>
          </w:p>
        </w:tc>
        <w:tc>
          <w:tcPr>
            <w:tcW w:w="3191" w:type="dxa"/>
          </w:tcPr>
          <w:p w14:paraId="500B21F0"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39F6CBB1" w14:textId="5621E2B5"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0035A12C" w14:textId="77777777" w:rsidTr="001C1FC5">
        <w:tc>
          <w:tcPr>
            <w:tcW w:w="1384" w:type="dxa"/>
          </w:tcPr>
          <w:p w14:paraId="7D94CA9E" w14:textId="77777777" w:rsidR="00CE3358" w:rsidRPr="00261A74" w:rsidRDefault="00CE3358" w:rsidP="00EF3236">
            <w:pPr>
              <w:pStyle w:val="a6"/>
              <w:numPr>
                <w:ilvl w:val="0"/>
                <w:numId w:val="74"/>
              </w:numPr>
              <w:rPr>
                <w:rFonts w:ascii="Times New Roman" w:hAnsi="Times New Roman" w:cs="Times New Roman"/>
                <w:sz w:val="24"/>
                <w:szCs w:val="28"/>
              </w:rPr>
            </w:pPr>
          </w:p>
        </w:tc>
        <w:tc>
          <w:tcPr>
            <w:tcW w:w="4996" w:type="dxa"/>
          </w:tcPr>
          <w:p w14:paraId="502DF959" w14:textId="78F12370"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А1Б2В3Г4</w:t>
            </w:r>
          </w:p>
        </w:tc>
        <w:tc>
          <w:tcPr>
            <w:tcW w:w="3191" w:type="dxa"/>
          </w:tcPr>
          <w:p w14:paraId="76938E3E"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01BE6502" w14:textId="15C4D291"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0B0FE820" w14:textId="77777777" w:rsidTr="001C1FC5">
        <w:tc>
          <w:tcPr>
            <w:tcW w:w="1384" w:type="dxa"/>
          </w:tcPr>
          <w:p w14:paraId="2474C53E" w14:textId="77777777" w:rsidR="00CE3358" w:rsidRPr="00261A74" w:rsidRDefault="00CE3358" w:rsidP="00EF3236">
            <w:pPr>
              <w:pStyle w:val="a6"/>
              <w:numPr>
                <w:ilvl w:val="0"/>
                <w:numId w:val="74"/>
              </w:numPr>
              <w:rPr>
                <w:rFonts w:ascii="Times New Roman" w:hAnsi="Times New Roman" w:cs="Times New Roman"/>
                <w:sz w:val="24"/>
                <w:szCs w:val="28"/>
              </w:rPr>
            </w:pPr>
          </w:p>
        </w:tc>
        <w:tc>
          <w:tcPr>
            <w:tcW w:w="4996" w:type="dxa"/>
          </w:tcPr>
          <w:p w14:paraId="2EBFA519" w14:textId="368067A3"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12345</w:t>
            </w:r>
          </w:p>
        </w:tc>
        <w:tc>
          <w:tcPr>
            <w:tcW w:w="3191" w:type="dxa"/>
          </w:tcPr>
          <w:p w14:paraId="48E04C6E"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32C357E6" w14:textId="55B71F7A"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7F9514D6" w14:textId="77777777" w:rsidTr="001C1FC5">
        <w:tc>
          <w:tcPr>
            <w:tcW w:w="1384" w:type="dxa"/>
          </w:tcPr>
          <w:p w14:paraId="7C48D7BB" w14:textId="77777777" w:rsidR="00CE3358" w:rsidRPr="00261A74" w:rsidRDefault="00CE3358" w:rsidP="00EF3236">
            <w:pPr>
              <w:pStyle w:val="a6"/>
              <w:numPr>
                <w:ilvl w:val="0"/>
                <w:numId w:val="74"/>
              </w:numPr>
              <w:rPr>
                <w:rFonts w:ascii="Times New Roman" w:hAnsi="Times New Roman" w:cs="Times New Roman"/>
                <w:sz w:val="24"/>
                <w:szCs w:val="28"/>
              </w:rPr>
            </w:pPr>
          </w:p>
        </w:tc>
        <w:tc>
          <w:tcPr>
            <w:tcW w:w="4996" w:type="dxa"/>
          </w:tcPr>
          <w:p w14:paraId="11892569" w14:textId="7437772B"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123456</w:t>
            </w:r>
          </w:p>
        </w:tc>
        <w:tc>
          <w:tcPr>
            <w:tcW w:w="3191" w:type="dxa"/>
          </w:tcPr>
          <w:p w14:paraId="48B68B4B"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4DC0FC1F" w14:textId="171B5C71"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58184DE9" w14:textId="77777777" w:rsidTr="001C1FC5">
        <w:tc>
          <w:tcPr>
            <w:tcW w:w="1384" w:type="dxa"/>
          </w:tcPr>
          <w:p w14:paraId="154D654F" w14:textId="77777777" w:rsidR="00CE3358" w:rsidRPr="00261A74" w:rsidRDefault="00CE3358" w:rsidP="00EF3236">
            <w:pPr>
              <w:pStyle w:val="a6"/>
              <w:numPr>
                <w:ilvl w:val="0"/>
                <w:numId w:val="74"/>
              </w:numPr>
              <w:rPr>
                <w:rFonts w:ascii="Times New Roman" w:hAnsi="Times New Roman" w:cs="Times New Roman"/>
                <w:sz w:val="24"/>
                <w:szCs w:val="28"/>
              </w:rPr>
            </w:pPr>
          </w:p>
        </w:tc>
        <w:tc>
          <w:tcPr>
            <w:tcW w:w="4996" w:type="dxa"/>
          </w:tcPr>
          <w:p w14:paraId="55343C13" w14:textId="3FB283A1"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12345</w:t>
            </w:r>
          </w:p>
        </w:tc>
        <w:tc>
          <w:tcPr>
            <w:tcW w:w="3191" w:type="dxa"/>
          </w:tcPr>
          <w:p w14:paraId="21248E5D"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7E6732E4" w14:textId="5D17EA28"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3FD1B94D" w14:textId="77777777" w:rsidTr="00CA4A66">
        <w:trPr>
          <w:trHeight w:val="597"/>
        </w:trPr>
        <w:tc>
          <w:tcPr>
            <w:tcW w:w="1384" w:type="dxa"/>
          </w:tcPr>
          <w:p w14:paraId="3771D1DD" w14:textId="77777777" w:rsidR="00CE3358" w:rsidRPr="00261A74" w:rsidRDefault="00CE3358" w:rsidP="00EF3236">
            <w:pPr>
              <w:pStyle w:val="a6"/>
              <w:numPr>
                <w:ilvl w:val="0"/>
                <w:numId w:val="74"/>
              </w:numPr>
              <w:rPr>
                <w:rFonts w:ascii="Times New Roman" w:hAnsi="Times New Roman" w:cs="Times New Roman"/>
                <w:sz w:val="24"/>
                <w:szCs w:val="28"/>
              </w:rPr>
            </w:pPr>
          </w:p>
        </w:tc>
        <w:tc>
          <w:tcPr>
            <w:tcW w:w="4996" w:type="dxa"/>
          </w:tcPr>
          <w:p w14:paraId="248CEC8B" w14:textId="59EEE22C" w:rsidR="00CE3358" w:rsidRPr="00261A74" w:rsidRDefault="00CE3358" w:rsidP="00CE3358">
            <w:pPr>
              <w:jc w:val="center"/>
              <w:rPr>
                <w:rFonts w:ascii="Times New Roman" w:hAnsi="Times New Roman" w:cs="Times New Roman"/>
                <w:sz w:val="24"/>
                <w:szCs w:val="28"/>
              </w:rPr>
            </w:pPr>
            <w:r>
              <w:rPr>
                <w:rFonts w:ascii="Times New Roman" w:hAnsi="Times New Roman" w:cs="Times New Roman"/>
                <w:sz w:val="24"/>
                <w:szCs w:val="28"/>
              </w:rPr>
              <w:t>6</w:t>
            </w:r>
          </w:p>
        </w:tc>
        <w:tc>
          <w:tcPr>
            <w:tcW w:w="3191" w:type="dxa"/>
          </w:tcPr>
          <w:p w14:paraId="59446BBD"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45B8062D" w14:textId="30E62966"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19C0FF44" w14:textId="77777777" w:rsidR="00A20348" w:rsidRDefault="00A20348">
      <w:pPr>
        <w:rPr>
          <w:rFonts w:ascii="Times New Roman" w:hAnsi="Times New Roman" w:cs="Times New Roman"/>
          <w:b/>
          <w:sz w:val="24"/>
          <w:szCs w:val="24"/>
        </w:rPr>
      </w:pPr>
      <w:r>
        <w:rPr>
          <w:rFonts w:ascii="Times New Roman" w:hAnsi="Times New Roman" w:cs="Times New Roman"/>
          <w:b/>
          <w:sz w:val="24"/>
          <w:szCs w:val="24"/>
        </w:rPr>
        <w:br w:type="page"/>
      </w:r>
    </w:p>
    <w:p w14:paraId="119575C7" w14:textId="5C0AC64B" w:rsidR="00CE3358" w:rsidRPr="00E33FE1" w:rsidRDefault="00CE3358" w:rsidP="00CE3358">
      <w:pPr>
        <w:pStyle w:val="1"/>
      </w:pPr>
      <w:bookmarkStart w:id="63" w:name="_Toc182771920"/>
      <w:bookmarkEnd w:id="62"/>
      <w:r w:rsidRPr="00E33FE1">
        <w:lastRenderedPageBreak/>
        <w:t>Ключи к оценочным средствам по дисциплине «</w:t>
      </w:r>
      <w:r>
        <w:t>Методы обработки больших данны</w:t>
      </w:r>
      <w:r w:rsidR="005E5EC4">
        <w:t>х</w:t>
      </w:r>
      <w:r w:rsidRPr="00E33FE1">
        <w:t>»</w:t>
      </w:r>
      <w:bookmarkEnd w:id="63"/>
    </w:p>
    <w:p w14:paraId="2DD4184E" w14:textId="77777777" w:rsidR="00CE3358" w:rsidRDefault="00CE3358" w:rsidP="00CE3358">
      <w:pPr>
        <w:pStyle w:val="aff5"/>
        <w:spacing w:line="240" w:lineRule="auto"/>
        <w:jc w:val="left"/>
        <w:rPr>
          <w:sz w:val="28"/>
          <w:szCs w:val="22"/>
        </w:rPr>
      </w:pPr>
    </w:p>
    <w:tbl>
      <w:tblPr>
        <w:tblStyle w:val="a3"/>
        <w:tblW w:w="0" w:type="auto"/>
        <w:tblLook w:val="04A0" w:firstRow="1" w:lastRow="0" w:firstColumn="1" w:lastColumn="0" w:noHBand="0" w:noVBand="1"/>
      </w:tblPr>
      <w:tblGrid>
        <w:gridCol w:w="1384"/>
        <w:gridCol w:w="4996"/>
        <w:gridCol w:w="3191"/>
      </w:tblGrid>
      <w:tr w:rsidR="00CE3358" w:rsidRPr="00261A74" w14:paraId="1B4BF4E1" w14:textId="77777777" w:rsidTr="001C1FC5">
        <w:tc>
          <w:tcPr>
            <w:tcW w:w="1384" w:type="dxa"/>
          </w:tcPr>
          <w:p w14:paraId="3CB526FA" w14:textId="77777777" w:rsidR="00CE3358" w:rsidRPr="00261A74" w:rsidRDefault="00CE3358" w:rsidP="001C1FC5">
            <w:pPr>
              <w:jc w:val="center"/>
              <w:rPr>
                <w:rFonts w:ascii="Times New Roman" w:hAnsi="Times New Roman" w:cs="Times New Roman"/>
                <w:sz w:val="24"/>
                <w:szCs w:val="28"/>
              </w:rPr>
            </w:pPr>
            <w:r w:rsidRPr="00261A74">
              <w:rPr>
                <w:rFonts w:ascii="Times New Roman" w:hAnsi="Times New Roman" w:cs="Times New Roman"/>
                <w:sz w:val="24"/>
                <w:szCs w:val="28"/>
              </w:rPr>
              <w:t>№ Задания</w:t>
            </w:r>
          </w:p>
        </w:tc>
        <w:tc>
          <w:tcPr>
            <w:tcW w:w="4996" w:type="dxa"/>
          </w:tcPr>
          <w:p w14:paraId="0CA518F8" w14:textId="77777777"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Верный ответ</w:t>
            </w:r>
          </w:p>
        </w:tc>
        <w:tc>
          <w:tcPr>
            <w:tcW w:w="3191" w:type="dxa"/>
          </w:tcPr>
          <w:p w14:paraId="34BB94E5" w14:textId="77777777"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Критерии</w:t>
            </w:r>
          </w:p>
        </w:tc>
      </w:tr>
      <w:tr w:rsidR="00CE3358" w:rsidRPr="00261A74" w14:paraId="74D041DA" w14:textId="77777777" w:rsidTr="001C1FC5">
        <w:tc>
          <w:tcPr>
            <w:tcW w:w="1384" w:type="dxa"/>
          </w:tcPr>
          <w:p w14:paraId="4BFE0D7E" w14:textId="77777777" w:rsidR="00CE3358" w:rsidRPr="00261A74" w:rsidRDefault="00CE3358" w:rsidP="00EF3236">
            <w:pPr>
              <w:pStyle w:val="a6"/>
              <w:numPr>
                <w:ilvl w:val="0"/>
                <w:numId w:val="75"/>
              </w:numPr>
              <w:rPr>
                <w:rFonts w:ascii="Times New Roman" w:hAnsi="Times New Roman" w:cs="Times New Roman"/>
                <w:sz w:val="24"/>
                <w:szCs w:val="28"/>
              </w:rPr>
            </w:pPr>
          </w:p>
        </w:tc>
        <w:tc>
          <w:tcPr>
            <w:tcW w:w="4996" w:type="dxa"/>
          </w:tcPr>
          <w:p w14:paraId="6C5865A0" w14:textId="0EB5274B"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1</w:t>
            </w:r>
          </w:p>
        </w:tc>
        <w:tc>
          <w:tcPr>
            <w:tcW w:w="3191" w:type="dxa"/>
          </w:tcPr>
          <w:p w14:paraId="6F200699"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0804B2A" w14:textId="3AAA0874"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20CE4600" w14:textId="77777777" w:rsidTr="001C1FC5">
        <w:tc>
          <w:tcPr>
            <w:tcW w:w="1384" w:type="dxa"/>
          </w:tcPr>
          <w:p w14:paraId="747B3FDA" w14:textId="77777777" w:rsidR="00CE3358" w:rsidRPr="00261A74" w:rsidRDefault="00CE3358" w:rsidP="00EF3236">
            <w:pPr>
              <w:pStyle w:val="a6"/>
              <w:numPr>
                <w:ilvl w:val="0"/>
                <w:numId w:val="75"/>
              </w:numPr>
              <w:rPr>
                <w:rFonts w:ascii="Times New Roman" w:hAnsi="Times New Roman" w:cs="Times New Roman"/>
                <w:sz w:val="24"/>
                <w:szCs w:val="28"/>
              </w:rPr>
            </w:pPr>
          </w:p>
        </w:tc>
        <w:tc>
          <w:tcPr>
            <w:tcW w:w="4996" w:type="dxa"/>
          </w:tcPr>
          <w:p w14:paraId="374D918C" w14:textId="54187160"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2</w:t>
            </w:r>
          </w:p>
        </w:tc>
        <w:tc>
          <w:tcPr>
            <w:tcW w:w="3191" w:type="dxa"/>
          </w:tcPr>
          <w:p w14:paraId="4F9E9EF7"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5784E83D" w14:textId="13453A95"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4BBAC301" w14:textId="77777777" w:rsidTr="001C1FC5">
        <w:tc>
          <w:tcPr>
            <w:tcW w:w="1384" w:type="dxa"/>
          </w:tcPr>
          <w:p w14:paraId="24603FAD" w14:textId="77777777" w:rsidR="00CE3358" w:rsidRPr="00261A74" w:rsidRDefault="00CE3358" w:rsidP="00EF3236">
            <w:pPr>
              <w:pStyle w:val="a6"/>
              <w:numPr>
                <w:ilvl w:val="0"/>
                <w:numId w:val="75"/>
              </w:numPr>
              <w:rPr>
                <w:rFonts w:ascii="Times New Roman" w:hAnsi="Times New Roman" w:cs="Times New Roman"/>
                <w:sz w:val="24"/>
                <w:szCs w:val="28"/>
              </w:rPr>
            </w:pPr>
          </w:p>
        </w:tc>
        <w:tc>
          <w:tcPr>
            <w:tcW w:w="4996" w:type="dxa"/>
          </w:tcPr>
          <w:p w14:paraId="1B7782E0" w14:textId="2BD8D811"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3</w:t>
            </w:r>
          </w:p>
        </w:tc>
        <w:tc>
          <w:tcPr>
            <w:tcW w:w="3191" w:type="dxa"/>
          </w:tcPr>
          <w:p w14:paraId="63D18E99"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6E574B3" w14:textId="79585F5E"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2DB000FD" w14:textId="77777777" w:rsidTr="001C1FC5">
        <w:tc>
          <w:tcPr>
            <w:tcW w:w="1384" w:type="dxa"/>
          </w:tcPr>
          <w:p w14:paraId="56D7DE3F" w14:textId="77777777" w:rsidR="00CE3358" w:rsidRPr="00261A74" w:rsidRDefault="00CE3358" w:rsidP="00EF3236">
            <w:pPr>
              <w:pStyle w:val="a6"/>
              <w:numPr>
                <w:ilvl w:val="0"/>
                <w:numId w:val="75"/>
              </w:numPr>
              <w:rPr>
                <w:rFonts w:ascii="Times New Roman" w:hAnsi="Times New Roman" w:cs="Times New Roman"/>
                <w:sz w:val="24"/>
                <w:szCs w:val="28"/>
              </w:rPr>
            </w:pPr>
          </w:p>
        </w:tc>
        <w:tc>
          <w:tcPr>
            <w:tcW w:w="4996" w:type="dxa"/>
          </w:tcPr>
          <w:p w14:paraId="3275EB68" w14:textId="54DF0DC2"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4</w:t>
            </w:r>
          </w:p>
        </w:tc>
        <w:tc>
          <w:tcPr>
            <w:tcW w:w="3191" w:type="dxa"/>
          </w:tcPr>
          <w:p w14:paraId="001ABBF2"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совпадение с верным ответом</w:t>
            </w:r>
          </w:p>
          <w:p w14:paraId="2E6682AD" w14:textId="1CA8EC16"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3306E392" w14:textId="77777777" w:rsidTr="001C1FC5">
        <w:tc>
          <w:tcPr>
            <w:tcW w:w="1384" w:type="dxa"/>
          </w:tcPr>
          <w:p w14:paraId="5422B117" w14:textId="77777777" w:rsidR="00CE3358" w:rsidRPr="00261A74" w:rsidRDefault="00CE3358" w:rsidP="00EF3236">
            <w:pPr>
              <w:pStyle w:val="a6"/>
              <w:numPr>
                <w:ilvl w:val="0"/>
                <w:numId w:val="75"/>
              </w:numPr>
              <w:rPr>
                <w:rFonts w:ascii="Times New Roman" w:hAnsi="Times New Roman" w:cs="Times New Roman"/>
                <w:sz w:val="24"/>
                <w:szCs w:val="28"/>
              </w:rPr>
            </w:pPr>
          </w:p>
        </w:tc>
        <w:tc>
          <w:tcPr>
            <w:tcW w:w="4996" w:type="dxa"/>
          </w:tcPr>
          <w:p w14:paraId="51F0AEA0" w14:textId="6B4D38B2"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1234</w:t>
            </w:r>
          </w:p>
        </w:tc>
        <w:tc>
          <w:tcPr>
            <w:tcW w:w="3191" w:type="dxa"/>
          </w:tcPr>
          <w:p w14:paraId="2E8EEFC2"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45CF0BDC" w14:textId="166A6AB9"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7FC8070C" w14:textId="77777777" w:rsidTr="001C1FC5">
        <w:tc>
          <w:tcPr>
            <w:tcW w:w="1384" w:type="dxa"/>
          </w:tcPr>
          <w:p w14:paraId="2A551A0D" w14:textId="77777777" w:rsidR="00CE3358" w:rsidRPr="00261A74" w:rsidRDefault="00CE3358" w:rsidP="00EF3236">
            <w:pPr>
              <w:pStyle w:val="a6"/>
              <w:numPr>
                <w:ilvl w:val="0"/>
                <w:numId w:val="75"/>
              </w:numPr>
              <w:rPr>
                <w:rFonts w:ascii="Times New Roman" w:hAnsi="Times New Roman" w:cs="Times New Roman"/>
                <w:sz w:val="24"/>
                <w:szCs w:val="28"/>
              </w:rPr>
            </w:pPr>
          </w:p>
        </w:tc>
        <w:tc>
          <w:tcPr>
            <w:tcW w:w="4996" w:type="dxa"/>
          </w:tcPr>
          <w:p w14:paraId="1DD53F8A" w14:textId="44D6F871"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1234567</w:t>
            </w:r>
          </w:p>
        </w:tc>
        <w:tc>
          <w:tcPr>
            <w:tcW w:w="3191" w:type="dxa"/>
          </w:tcPr>
          <w:p w14:paraId="63278CEC"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2б – полная правильная последовательность</w:t>
            </w:r>
          </w:p>
          <w:p w14:paraId="48765C84" w14:textId="2602CB83"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0AB8485D" w14:textId="77777777" w:rsidTr="001C1FC5">
        <w:tc>
          <w:tcPr>
            <w:tcW w:w="1384" w:type="dxa"/>
          </w:tcPr>
          <w:p w14:paraId="37C3420F" w14:textId="77777777" w:rsidR="00CE3358" w:rsidRPr="00261A74" w:rsidRDefault="00CE3358" w:rsidP="00EF3236">
            <w:pPr>
              <w:pStyle w:val="a6"/>
              <w:numPr>
                <w:ilvl w:val="0"/>
                <w:numId w:val="75"/>
              </w:numPr>
              <w:rPr>
                <w:rFonts w:ascii="Times New Roman" w:hAnsi="Times New Roman" w:cs="Times New Roman"/>
                <w:sz w:val="24"/>
                <w:szCs w:val="28"/>
              </w:rPr>
            </w:pPr>
          </w:p>
        </w:tc>
        <w:tc>
          <w:tcPr>
            <w:tcW w:w="4996" w:type="dxa"/>
          </w:tcPr>
          <w:p w14:paraId="58CA061A" w14:textId="4867BB7B"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А1Б2В3Г4Д5Е6Ж7</w:t>
            </w:r>
          </w:p>
        </w:tc>
        <w:tc>
          <w:tcPr>
            <w:tcW w:w="3191" w:type="dxa"/>
          </w:tcPr>
          <w:p w14:paraId="101CAF21"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2б – полное правильное соответствие</w:t>
            </w:r>
          </w:p>
          <w:p w14:paraId="42888738" w14:textId="37774966"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3043598C" w14:textId="77777777" w:rsidTr="001C1FC5">
        <w:tc>
          <w:tcPr>
            <w:tcW w:w="1384" w:type="dxa"/>
          </w:tcPr>
          <w:p w14:paraId="5ABCC32B" w14:textId="77777777" w:rsidR="00CE3358" w:rsidRPr="00261A74" w:rsidRDefault="00CE3358" w:rsidP="00EF3236">
            <w:pPr>
              <w:pStyle w:val="a6"/>
              <w:numPr>
                <w:ilvl w:val="0"/>
                <w:numId w:val="75"/>
              </w:numPr>
              <w:rPr>
                <w:rFonts w:ascii="Times New Roman" w:hAnsi="Times New Roman" w:cs="Times New Roman"/>
                <w:sz w:val="24"/>
                <w:szCs w:val="28"/>
              </w:rPr>
            </w:pPr>
          </w:p>
        </w:tc>
        <w:tc>
          <w:tcPr>
            <w:tcW w:w="4996" w:type="dxa"/>
          </w:tcPr>
          <w:p w14:paraId="169828FB" w14:textId="5B638718"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14</w:t>
            </w:r>
          </w:p>
        </w:tc>
        <w:tc>
          <w:tcPr>
            <w:tcW w:w="3191" w:type="dxa"/>
          </w:tcPr>
          <w:p w14:paraId="2760518F"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62B0B602" w14:textId="3525AB46"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r w:rsidR="00CE3358" w:rsidRPr="00261A74" w14:paraId="0D64190D" w14:textId="77777777" w:rsidTr="001C1FC5">
        <w:tc>
          <w:tcPr>
            <w:tcW w:w="1384" w:type="dxa"/>
          </w:tcPr>
          <w:p w14:paraId="22CF1C23" w14:textId="77777777" w:rsidR="00CE3358" w:rsidRPr="00261A74" w:rsidRDefault="00CE3358" w:rsidP="00EF3236">
            <w:pPr>
              <w:pStyle w:val="a6"/>
              <w:numPr>
                <w:ilvl w:val="0"/>
                <w:numId w:val="75"/>
              </w:numPr>
              <w:rPr>
                <w:rFonts w:ascii="Times New Roman" w:hAnsi="Times New Roman" w:cs="Times New Roman"/>
                <w:sz w:val="24"/>
                <w:szCs w:val="28"/>
              </w:rPr>
            </w:pPr>
          </w:p>
        </w:tc>
        <w:tc>
          <w:tcPr>
            <w:tcW w:w="4996" w:type="dxa"/>
          </w:tcPr>
          <w:p w14:paraId="7E77411B" w14:textId="309F3034" w:rsidR="00CE3358" w:rsidRPr="00261A74" w:rsidRDefault="00CE3358" w:rsidP="001C1FC5">
            <w:pPr>
              <w:jc w:val="center"/>
              <w:rPr>
                <w:rFonts w:ascii="Times New Roman" w:hAnsi="Times New Roman" w:cs="Times New Roman"/>
                <w:sz w:val="24"/>
                <w:szCs w:val="28"/>
              </w:rPr>
            </w:pPr>
            <w:r>
              <w:rPr>
                <w:rFonts w:ascii="Times New Roman" w:hAnsi="Times New Roman" w:cs="Times New Roman"/>
                <w:sz w:val="24"/>
                <w:szCs w:val="28"/>
              </w:rPr>
              <w:t>2356</w:t>
            </w:r>
          </w:p>
        </w:tc>
        <w:tc>
          <w:tcPr>
            <w:tcW w:w="3191" w:type="dxa"/>
          </w:tcPr>
          <w:p w14:paraId="7D6DD5B2" w14:textId="77777777" w:rsidR="00CE3358" w:rsidRDefault="00CE3358" w:rsidP="00CE3358">
            <w:pPr>
              <w:jc w:val="both"/>
              <w:rPr>
                <w:rFonts w:ascii="Times New Roman" w:hAnsi="Times New Roman" w:cs="Times New Roman"/>
                <w:sz w:val="24"/>
                <w:szCs w:val="28"/>
              </w:rPr>
            </w:pPr>
            <w:r>
              <w:rPr>
                <w:rFonts w:ascii="Times New Roman" w:hAnsi="Times New Roman" w:cs="Times New Roman"/>
                <w:sz w:val="24"/>
                <w:szCs w:val="28"/>
              </w:rPr>
              <w:t>1б – полный правильный ответ</w:t>
            </w:r>
          </w:p>
          <w:p w14:paraId="4A612F65" w14:textId="79AC064C" w:rsidR="00CE3358" w:rsidRPr="00261A74" w:rsidRDefault="00CE3358" w:rsidP="00CE3358">
            <w:pPr>
              <w:jc w:val="both"/>
              <w:rPr>
                <w:rFonts w:ascii="Times New Roman" w:hAnsi="Times New Roman" w:cs="Times New Roman"/>
                <w:sz w:val="24"/>
                <w:szCs w:val="28"/>
              </w:rPr>
            </w:pPr>
            <w:r>
              <w:rPr>
                <w:rFonts w:ascii="Times New Roman" w:hAnsi="Times New Roman" w:cs="Times New Roman"/>
                <w:sz w:val="24"/>
                <w:szCs w:val="28"/>
              </w:rPr>
              <w:t>0б – остальные случаи</w:t>
            </w:r>
          </w:p>
        </w:tc>
      </w:tr>
    </w:tbl>
    <w:p w14:paraId="6E281ECA" w14:textId="6BB3A7BD" w:rsidR="00A20348" w:rsidRDefault="00A20348" w:rsidP="00CE3358">
      <w:pPr>
        <w:spacing w:after="0" w:line="240" w:lineRule="auto"/>
        <w:jc w:val="center"/>
        <w:rPr>
          <w:rFonts w:ascii="Times New Roman" w:hAnsi="Times New Roman" w:cs="Times New Roman"/>
          <w:b/>
          <w:sz w:val="24"/>
          <w:szCs w:val="24"/>
        </w:rPr>
      </w:pPr>
    </w:p>
    <w:sectPr w:rsidR="00A20348" w:rsidSect="001359B8">
      <w:footerReference w:type="default" r:id="rId2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F52A8" w14:textId="77777777" w:rsidR="00B84F90" w:rsidRDefault="00B84F90" w:rsidP="001359B8">
      <w:pPr>
        <w:spacing w:after="0" w:line="240" w:lineRule="auto"/>
      </w:pPr>
      <w:r>
        <w:separator/>
      </w:r>
    </w:p>
  </w:endnote>
  <w:endnote w:type="continuationSeparator" w:id="0">
    <w:p w14:paraId="4AE28D76" w14:textId="77777777" w:rsidR="00B84F90" w:rsidRDefault="00B84F90" w:rsidP="00135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NewRomanPS-ItalicMT">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067792"/>
      <w:docPartObj>
        <w:docPartGallery w:val="Page Numbers (Bottom of Page)"/>
        <w:docPartUnique/>
      </w:docPartObj>
    </w:sdtPr>
    <w:sdtEndPr>
      <w:rPr>
        <w:rFonts w:ascii="Times New Roman" w:hAnsi="Times New Roman" w:cs="Times New Roman"/>
      </w:rPr>
    </w:sdtEndPr>
    <w:sdtContent>
      <w:p w14:paraId="4837A096" w14:textId="45A6A1DA" w:rsidR="003E04DB" w:rsidRPr="001359B8" w:rsidRDefault="003E04DB">
        <w:pPr>
          <w:pStyle w:val="af1"/>
          <w:jc w:val="center"/>
          <w:rPr>
            <w:rFonts w:ascii="Times New Roman" w:hAnsi="Times New Roman" w:cs="Times New Roman"/>
          </w:rPr>
        </w:pPr>
        <w:r w:rsidRPr="001359B8">
          <w:rPr>
            <w:rFonts w:ascii="Times New Roman" w:hAnsi="Times New Roman" w:cs="Times New Roman"/>
          </w:rPr>
          <w:fldChar w:fldCharType="begin"/>
        </w:r>
        <w:r w:rsidRPr="001359B8">
          <w:rPr>
            <w:rFonts w:ascii="Times New Roman" w:hAnsi="Times New Roman" w:cs="Times New Roman"/>
          </w:rPr>
          <w:instrText>PAGE   \* MERGEFORMAT</w:instrText>
        </w:r>
        <w:r w:rsidRPr="001359B8">
          <w:rPr>
            <w:rFonts w:ascii="Times New Roman" w:hAnsi="Times New Roman" w:cs="Times New Roman"/>
          </w:rPr>
          <w:fldChar w:fldCharType="separate"/>
        </w:r>
        <w:r w:rsidR="00BC0FEC">
          <w:rPr>
            <w:rFonts w:ascii="Times New Roman" w:hAnsi="Times New Roman" w:cs="Times New Roman"/>
            <w:noProof/>
          </w:rPr>
          <w:t>4</w:t>
        </w:r>
        <w:r w:rsidRPr="001359B8">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ED4DC" w14:textId="77777777" w:rsidR="00B84F90" w:rsidRDefault="00B84F90" w:rsidP="001359B8">
      <w:pPr>
        <w:spacing w:after="0" w:line="240" w:lineRule="auto"/>
      </w:pPr>
      <w:r>
        <w:separator/>
      </w:r>
    </w:p>
  </w:footnote>
  <w:footnote w:type="continuationSeparator" w:id="0">
    <w:p w14:paraId="60DD3159" w14:textId="77777777" w:rsidR="00B84F90" w:rsidRDefault="00B84F90" w:rsidP="00135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294A"/>
    <w:multiLevelType w:val="hybridMultilevel"/>
    <w:tmpl w:val="66C2B4FC"/>
    <w:lvl w:ilvl="0" w:tplc="B3846BD6">
      <w:start w:val="1"/>
      <w:numFmt w:val="decimal"/>
      <w:lvlText w:val="%1)"/>
      <w:lvlJc w:val="left"/>
      <w:pPr>
        <w:ind w:left="-166" w:hanging="420"/>
      </w:pPr>
      <w:rPr>
        <w:rFonts w:hint="default"/>
        <w:sz w:val="24"/>
        <w:szCs w:val="28"/>
      </w:rPr>
    </w:lvl>
    <w:lvl w:ilvl="1" w:tplc="04190019" w:tentative="1">
      <w:start w:val="1"/>
      <w:numFmt w:val="lowerLetter"/>
      <w:lvlText w:val="%2."/>
      <w:lvlJc w:val="left"/>
      <w:pPr>
        <w:ind w:left="788" w:hanging="360"/>
      </w:pPr>
    </w:lvl>
    <w:lvl w:ilvl="2" w:tplc="0419001B" w:tentative="1">
      <w:start w:val="1"/>
      <w:numFmt w:val="lowerRoman"/>
      <w:lvlText w:val="%3."/>
      <w:lvlJc w:val="right"/>
      <w:pPr>
        <w:ind w:left="1508" w:hanging="180"/>
      </w:pPr>
    </w:lvl>
    <w:lvl w:ilvl="3" w:tplc="0419000F" w:tentative="1">
      <w:start w:val="1"/>
      <w:numFmt w:val="decimal"/>
      <w:lvlText w:val="%4."/>
      <w:lvlJc w:val="left"/>
      <w:pPr>
        <w:ind w:left="2228" w:hanging="360"/>
      </w:pPr>
    </w:lvl>
    <w:lvl w:ilvl="4" w:tplc="04190019" w:tentative="1">
      <w:start w:val="1"/>
      <w:numFmt w:val="lowerLetter"/>
      <w:lvlText w:val="%5."/>
      <w:lvlJc w:val="left"/>
      <w:pPr>
        <w:ind w:left="2948" w:hanging="360"/>
      </w:pPr>
    </w:lvl>
    <w:lvl w:ilvl="5" w:tplc="0419001B" w:tentative="1">
      <w:start w:val="1"/>
      <w:numFmt w:val="lowerRoman"/>
      <w:lvlText w:val="%6."/>
      <w:lvlJc w:val="right"/>
      <w:pPr>
        <w:ind w:left="3668" w:hanging="180"/>
      </w:pPr>
    </w:lvl>
    <w:lvl w:ilvl="6" w:tplc="0419000F" w:tentative="1">
      <w:start w:val="1"/>
      <w:numFmt w:val="decimal"/>
      <w:lvlText w:val="%7."/>
      <w:lvlJc w:val="left"/>
      <w:pPr>
        <w:ind w:left="4388" w:hanging="360"/>
      </w:pPr>
    </w:lvl>
    <w:lvl w:ilvl="7" w:tplc="04190019" w:tentative="1">
      <w:start w:val="1"/>
      <w:numFmt w:val="lowerLetter"/>
      <w:lvlText w:val="%8."/>
      <w:lvlJc w:val="left"/>
      <w:pPr>
        <w:ind w:left="5108" w:hanging="360"/>
      </w:pPr>
    </w:lvl>
    <w:lvl w:ilvl="8" w:tplc="0419001B" w:tentative="1">
      <w:start w:val="1"/>
      <w:numFmt w:val="lowerRoman"/>
      <w:lvlText w:val="%9."/>
      <w:lvlJc w:val="right"/>
      <w:pPr>
        <w:ind w:left="5828" w:hanging="180"/>
      </w:pPr>
    </w:lvl>
  </w:abstractNum>
  <w:abstractNum w:abstractNumId="1" w15:restartNumberingAfterBreak="0">
    <w:nsid w:val="02EF35E5"/>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C770AA"/>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566377"/>
    <w:multiLevelType w:val="hybridMultilevel"/>
    <w:tmpl w:val="3B6AA54A"/>
    <w:lvl w:ilvl="0" w:tplc="7DBCF190">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56F13D6"/>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93183B"/>
    <w:multiLevelType w:val="hybridMultilevel"/>
    <w:tmpl w:val="801059E4"/>
    <w:lvl w:ilvl="0" w:tplc="EEC837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B12B0C"/>
    <w:multiLevelType w:val="hybridMultilevel"/>
    <w:tmpl w:val="323EE380"/>
    <w:lvl w:ilvl="0" w:tplc="2FBE1672">
      <w:start w:val="1"/>
      <w:numFmt w:val="decimal"/>
      <w:lvlText w:val="%1)"/>
      <w:lvlJc w:val="left"/>
      <w:pPr>
        <w:ind w:left="782" w:hanging="360"/>
      </w:pPr>
      <w:rPr>
        <w:rFonts w:ascii="Times New Roman" w:eastAsiaTheme="minorHAnsi" w:hAnsi="Times New Roman" w:cs="Times New Roman"/>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7" w15:restartNumberingAfterBreak="0">
    <w:nsid w:val="09CF7CAE"/>
    <w:multiLevelType w:val="hybridMultilevel"/>
    <w:tmpl w:val="937EC8E6"/>
    <w:lvl w:ilvl="0" w:tplc="B956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BE4E31"/>
    <w:multiLevelType w:val="hybridMultilevel"/>
    <w:tmpl w:val="D494C41A"/>
    <w:lvl w:ilvl="0" w:tplc="A5E26A76">
      <w:start w:val="1"/>
      <w:numFmt w:val="decimal"/>
      <w:lvlText w:val="%1)"/>
      <w:lvlJc w:val="left"/>
      <w:pPr>
        <w:ind w:left="420" w:hanging="360"/>
      </w:pPr>
      <w:rPr>
        <w:rFonts w:ascii="Times New Roman" w:eastAsiaTheme="minorHAnsi" w:hAnsi="Times New Roman" w:cs="Times New Roman"/>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9" w15:restartNumberingAfterBreak="0">
    <w:nsid w:val="0B6255E7"/>
    <w:multiLevelType w:val="hybridMultilevel"/>
    <w:tmpl w:val="6FB02FCC"/>
    <w:lvl w:ilvl="0" w:tplc="B3846BD6">
      <w:start w:val="1"/>
      <w:numFmt w:val="decimal"/>
      <w:lvlText w:val="%1)"/>
      <w:lvlJc w:val="left"/>
      <w:pPr>
        <w:ind w:left="502" w:hanging="360"/>
      </w:pPr>
      <w:rPr>
        <w:rFonts w:hint="default"/>
        <w:sz w:val="24"/>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0C3C075D"/>
    <w:multiLevelType w:val="hybridMultilevel"/>
    <w:tmpl w:val="53FEABF8"/>
    <w:lvl w:ilvl="0" w:tplc="EEC837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92173F"/>
    <w:multiLevelType w:val="hybridMultilevel"/>
    <w:tmpl w:val="0D4A459E"/>
    <w:lvl w:ilvl="0" w:tplc="EEC837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2D2917"/>
    <w:multiLevelType w:val="hybridMultilevel"/>
    <w:tmpl w:val="4BE02B76"/>
    <w:lvl w:ilvl="0" w:tplc="A22E3D6A">
      <w:start w:val="1"/>
      <w:numFmt w:val="decimal"/>
      <w:lvlText w:val="%1)"/>
      <w:lvlJc w:val="left"/>
      <w:pPr>
        <w:ind w:left="782" w:hanging="360"/>
      </w:pPr>
      <w:rPr>
        <w:rFonts w:ascii="Times New Roman" w:eastAsiaTheme="minorHAnsi" w:hAnsi="Times New Roman" w:cs="Times New Roman"/>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13" w15:restartNumberingAfterBreak="0">
    <w:nsid w:val="113E3C31"/>
    <w:multiLevelType w:val="hybridMultilevel"/>
    <w:tmpl w:val="FE36280C"/>
    <w:lvl w:ilvl="0" w:tplc="9F8C6856">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117C7901"/>
    <w:multiLevelType w:val="hybridMultilevel"/>
    <w:tmpl w:val="EA22A3C8"/>
    <w:lvl w:ilvl="0" w:tplc="E17E4718">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118976ED"/>
    <w:multiLevelType w:val="hybridMultilevel"/>
    <w:tmpl w:val="6B6C6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F43D6A"/>
    <w:multiLevelType w:val="hybridMultilevel"/>
    <w:tmpl w:val="AE9C3668"/>
    <w:lvl w:ilvl="0" w:tplc="EEC837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3B07B6A"/>
    <w:multiLevelType w:val="hybridMultilevel"/>
    <w:tmpl w:val="BF6C2316"/>
    <w:lvl w:ilvl="0" w:tplc="B3846BD6">
      <w:start w:val="1"/>
      <w:numFmt w:val="decimal"/>
      <w:lvlText w:val="%1)"/>
      <w:lvlJc w:val="left"/>
      <w:pPr>
        <w:ind w:left="360" w:hanging="360"/>
      </w:pPr>
      <w:rPr>
        <w:rFonts w:hint="default"/>
        <w:sz w:val="24"/>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14205456"/>
    <w:multiLevelType w:val="hybridMultilevel"/>
    <w:tmpl w:val="78605792"/>
    <w:lvl w:ilvl="0" w:tplc="E188E4B6">
      <w:start w:val="1"/>
      <w:numFmt w:val="decimal"/>
      <w:lvlText w:val="%1)"/>
      <w:lvlJc w:val="left"/>
      <w:pPr>
        <w:ind w:left="420" w:hanging="360"/>
      </w:pPr>
      <w:rPr>
        <w:rFonts w:ascii="Times New Roman" w:eastAsiaTheme="minorHAnsi" w:hAnsi="Times New Roman" w:cs="Times New Roman"/>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9" w15:restartNumberingAfterBreak="0">
    <w:nsid w:val="14650A7D"/>
    <w:multiLevelType w:val="hybridMultilevel"/>
    <w:tmpl w:val="547C8FA8"/>
    <w:lvl w:ilvl="0" w:tplc="0419000F">
      <w:start w:val="1"/>
      <w:numFmt w:val="decimal"/>
      <w:lvlText w:val="%1."/>
      <w:lvlJc w:val="left"/>
      <w:pPr>
        <w:ind w:left="720" w:hanging="360"/>
      </w:pPr>
    </w:lvl>
    <w:lvl w:ilvl="1" w:tplc="C88E853C">
      <w:start w:val="1"/>
      <w:numFmt w:val="decimal"/>
      <w:lvlText w:val="%2)"/>
      <w:lvlJc w:val="left"/>
      <w:pPr>
        <w:ind w:left="1440"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92B468B"/>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A393823"/>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BC51D20"/>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38301DC"/>
    <w:multiLevelType w:val="hybridMultilevel"/>
    <w:tmpl w:val="9E0CC28C"/>
    <w:lvl w:ilvl="0" w:tplc="ECEE0A06">
      <w:start w:val="1"/>
      <w:numFmt w:val="decimal"/>
      <w:lvlText w:val="%1)"/>
      <w:lvlJc w:val="left"/>
      <w:pPr>
        <w:ind w:left="420" w:hanging="360"/>
      </w:pPr>
      <w:rPr>
        <w:rFonts w:ascii="Times New Roman" w:eastAsiaTheme="minorHAnsi" w:hAnsi="Times New Roman" w:cs="Times New Roman"/>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4" w15:restartNumberingAfterBreak="0">
    <w:nsid w:val="27117C86"/>
    <w:multiLevelType w:val="hybridMultilevel"/>
    <w:tmpl w:val="684A4DB6"/>
    <w:lvl w:ilvl="0" w:tplc="0B147C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79373FD"/>
    <w:multiLevelType w:val="hybridMultilevel"/>
    <w:tmpl w:val="11F42770"/>
    <w:lvl w:ilvl="0" w:tplc="EEC8375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27F47938"/>
    <w:multiLevelType w:val="hybridMultilevel"/>
    <w:tmpl w:val="69767508"/>
    <w:lvl w:ilvl="0" w:tplc="B3846BD6">
      <w:start w:val="1"/>
      <w:numFmt w:val="decimal"/>
      <w:lvlText w:val="%1)"/>
      <w:lvlJc w:val="left"/>
      <w:pPr>
        <w:ind w:left="502" w:hanging="360"/>
      </w:pPr>
      <w:rPr>
        <w:rFonts w:hint="default"/>
        <w:sz w:val="24"/>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2B866719"/>
    <w:multiLevelType w:val="hybridMultilevel"/>
    <w:tmpl w:val="FBA8F61A"/>
    <w:lvl w:ilvl="0" w:tplc="B3846BD6">
      <w:start w:val="1"/>
      <w:numFmt w:val="decimal"/>
      <w:lvlText w:val="%1)"/>
      <w:lvlJc w:val="left"/>
      <w:pPr>
        <w:ind w:left="60" w:hanging="420"/>
      </w:pPr>
      <w:rPr>
        <w:rFonts w:hint="default"/>
        <w:sz w:val="24"/>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2D77603B"/>
    <w:multiLevelType w:val="hybridMultilevel"/>
    <w:tmpl w:val="1452EB0A"/>
    <w:lvl w:ilvl="0" w:tplc="B3846BD6">
      <w:start w:val="1"/>
      <w:numFmt w:val="decimal"/>
      <w:lvlText w:val="%1)"/>
      <w:lvlJc w:val="left"/>
      <w:pPr>
        <w:ind w:left="63" w:hanging="420"/>
      </w:pPr>
      <w:rPr>
        <w:rFonts w:hint="default"/>
        <w:sz w:val="24"/>
        <w:szCs w:val="28"/>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29" w15:restartNumberingAfterBreak="0">
    <w:nsid w:val="2E5E0112"/>
    <w:multiLevelType w:val="hybridMultilevel"/>
    <w:tmpl w:val="607015D6"/>
    <w:lvl w:ilvl="0" w:tplc="B3846BD6">
      <w:start w:val="1"/>
      <w:numFmt w:val="decimal"/>
      <w:lvlText w:val="%1)"/>
      <w:lvlJc w:val="left"/>
      <w:pPr>
        <w:ind w:left="60" w:hanging="420"/>
      </w:pPr>
      <w:rPr>
        <w:rFonts w:hint="default"/>
        <w:sz w:val="24"/>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2EC739E5"/>
    <w:multiLevelType w:val="hybridMultilevel"/>
    <w:tmpl w:val="73C009A8"/>
    <w:lvl w:ilvl="0" w:tplc="C316C73E">
      <w:start w:val="1"/>
      <w:numFmt w:val="decimal"/>
      <w:lvlText w:val="%1)"/>
      <w:lvlJc w:val="left"/>
      <w:pPr>
        <w:ind w:left="1800" w:hanging="360"/>
      </w:pPr>
      <w:rPr>
        <w:rFonts w:ascii="Times New Roman" w:eastAsiaTheme="minorHAnsi" w:hAnsi="Times New Roman" w:cs="Times New Roma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30A60BE0"/>
    <w:multiLevelType w:val="hybridMultilevel"/>
    <w:tmpl w:val="7BEA4BE2"/>
    <w:lvl w:ilvl="0" w:tplc="EEC837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5B05474"/>
    <w:multiLevelType w:val="hybridMultilevel"/>
    <w:tmpl w:val="60C83526"/>
    <w:lvl w:ilvl="0" w:tplc="EEC8375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35EF5BEB"/>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6DB291D"/>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E815F7"/>
    <w:multiLevelType w:val="hybridMultilevel"/>
    <w:tmpl w:val="BA26C68A"/>
    <w:lvl w:ilvl="0" w:tplc="3EE095D0">
      <w:start w:val="4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762586E"/>
    <w:multiLevelType w:val="hybridMultilevel"/>
    <w:tmpl w:val="4C2245C0"/>
    <w:lvl w:ilvl="0" w:tplc="0419000F">
      <w:start w:val="1"/>
      <w:numFmt w:val="decimal"/>
      <w:lvlText w:val="%1."/>
      <w:lvlJc w:val="left"/>
      <w:pPr>
        <w:ind w:left="720" w:hanging="360"/>
      </w:pPr>
    </w:lvl>
    <w:lvl w:ilvl="1" w:tplc="2F0C579C">
      <w:start w:val="1"/>
      <w:numFmt w:val="decimal"/>
      <w:lvlText w:val="%2)"/>
      <w:lvlJc w:val="left"/>
      <w:pPr>
        <w:ind w:left="1440" w:hanging="360"/>
      </w:pPr>
      <w:rPr>
        <w:rFonts w:ascii="Times New Roman" w:eastAsiaTheme="minorEastAsia"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9AD5158"/>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A603EC1"/>
    <w:multiLevelType w:val="hybridMultilevel"/>
    <w:tmpl w:val="1FD801BA"/>
    <w:lvl w:ilvl="0" w:tplc="1B3899CE">
      <w:start w:val="1"/>
      <w:numFmt w:val="decimal"/>
      <w:lvlText w:val="%1)"/>
      <w:lvlJc w:val="left"/>
      <w:pPr>
        <w:ind w:left="684" w:hanging="360"/>
      </w:pPr>
      <w:rPr>
        <w:rFonts w:hint="default"/>
      </w:rPr>
    </w:lvl>
    <w:lvl w:ilvl="1" w:tplc="04190019" w:tentative="1">
      <w:start w:val="1"/>
      <w:numFmt w:val="lowerLetter"/>
      <w:lvlText w:val="%2."/>
      <w:lvlJc w:val="left"/>
      <w:pPr>
        <w:ind w:left="1404" w:hanging="360"/>
      </w:pPr>
    </w:lvl>
    <w:lvl w:ilvl="2" w:tplc="0419001B" w:tentative="1">
      <w:start w:val="1"/>
      <w:numFmt w:val="lowerRoman"/>
      <w:lvlText w:val="%3."/>
      <w:lvlJc w:val="right"/>
      <w:pPr>
        <w:ind w:left="2124" w:hanging="180"/>
      </w:pPr>
    </w:lvl>
    <w:lvl w:ilvl="3" w:tplc="0419000F" w:tentative="1">
      <w:start w:val="1"/>
      <w:numFmt w:val="decimal"/>
      <w:lvlText w:val="%4."/>
      <w:lvlJc w:val="left"/>
      <w:pPr>
        <w:ind w:left="2844" w:hanging="360"/>
      </w:pPr>
    </w:lvl>
    <w:lvl w:ilvl="4" w:tplc="04190019" w:tentative="1">
      <w:start w:val="1"/>
      <w:numFmt w:val="lowerLetter"/>
      <w:lvlText w:val="%5."/>
      <w:lvlJc w:val="left"/>
      <w:pPr>
        <w:ind w:left="3564" w:hanging="360"/>
      </w:pPr>
    </w:lvl>
    <w:lvl w:ilvl="5" w:tplc="0419001B" w:tentative="1">
      <w:start w:val="1"/>
      <w:numFmt w:val="lowerRoman"/>
      <w:lvlText w:val="%6."/>
      <w:lvlJc w:val="right"/>
      <w:pPr>
        <w:ind w:left="4284" w:hanging="180"/>
      </w:pPr>
    </w:lvl>
    <w:lvl w:ilvl="6" w:tplc="0419000F" w:tentative="1">
      <w:start w:val="1"/>
      <w:numFmt w:val="decimal"/>
      <w:lvlText w:val="%7."/>
      <w:lvlJc w:val="left"/>
      <w:pPr>
        <w:ind w:left="5004" w:hanging="360"/>
      </w:pPr>
    </w:lvl>
    <w:lvl w:ilvl="7" w:tplc="04190019" w:tentative="1">
      <w:start w:val="1"/>
      <w:numFmt w:val="lowerLetter"/>
      <w:lvlText w:val="%8."/>
      <w:lvlJc w:val="left"/>
      <w:pPr>
        <w:ind w:left="5724" w:hanging="360"/>
      </w:pPr>
    </w:lvl>
    <w:lvl w:ilvl="8" w:tplc="0419001B" w:tentative="1">
      <w:start w:val="1"/>
      <w:numFmt w:val="lowerRoman"/>
      <w:lvlText w:val="%9."/>
      <w:lvlJc w:val="right"/>
      <w:pPr>
        <w:ind w:left="6444" w:hanging="180"/>
      </w:pPr>
    </w:lvl>
  </w:abstractNum>
  <w:abstractNum w:abstractNumId="39" w15:restartNumberingAfterBreak="0">
    <w:nsid w:val="3BF32981"/>
    <w:multiLevelType w:val="hybridMultilevel"/>
    <w:tmpl w:val="DEAAA852"/>
    <w:lvl w:ilvl="0" w:tplc="B3846BD6">
      <w:start w:val="1"/>
      <w:numFmt w:val="decimal"/>
      <w:lvlText w:val="%1)"/>
      <w:lvlJc w:val="left"/>
      <w:pPr>
        <w:ind w:left="60" w:hanging="420"/>
      </w:pPr>
      <w:rPr>
        <w:rFonts w:hint="default"/>
        <w:sz w:val="24"/>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3CAB1E4F"/>
    <w:multiLevelType w:val="hybridMultilevel"/>
    <w:tmpl w:val="915A9B32"/>
    <w:lvl w:ilvl="0" w:tplc="67EA06FA">
      <w:start w:val="1"/>
      <w:numFmt w:val="decimal"/>
      <w:lvlText w:val="%1)"/>
      <w:lvlJc w:val="left"/>
      <w:pPr>
        <w:ind w:left="420" w:hanging="360"/>
      </w:pPr>
      <w:rPr>
        <w:rFonts w:ascii="Times New Roman" w:eastAsiaTheme="minorHAnsi" w:hAnsi="Times New Roman" w:cs="Times New Roman"/>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41" w15:restartNumberingAfterBreak="0">
    <w:nsid w:val="3CE54C5A"/>
    <w:multiLevelType w:val="hybridMultilevel"/>
    <w:tmpl w:val="9EF48822"/>
    <w:lvl w:ilvl="0" w:tplc="EEC837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0F36EB2"/>
    <w:multiLevelType w:val="hybridMultilevel"/>
    <w:tmpl w:val="EE2007C4"/>
    <w:lvl w:ilvl="0" w:tplc="56323D1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3665F23"/>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6FD194B"/>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72651B9"/>
    <w:multiLevelType w:val="hybridMultilevel"/>
    <w:tmpl w:val="D15068B4"/>
    <w:lvl w:ilvl="0" w:tplc="B956B11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4A282FB3"/>
    <w:multiLevelType w:val="hybridMultilevel"/>
    <w:tmpl w:val="23245D04"/>
    <w:lvl w:ilvl="0" w:tplc="B956B11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4BEA06A1"/>
    <w:multiLevelType w:val="hybridMultilevel"/>
    <w:tmpl w:val="E32232E6"/>
    <w:lvl w:ilvl="0" w:tplc="B3846BD6">
      <w:start w:val="1"/>
      <w:numFmt w:val="decimal"/>
      <w:lvlText w:val="%1)"/>
      <w:lvlJc w:val="left"/>
      <w:pPr>
        <w:ind w:left="502" w:hanging="360"/>
      </w:pPr>
      <w:rPr>
        <w:rFonts w:hint="default"/>
        <w:sz w:val="24"/>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15:restartNumberingAfterBreak="0">
    <w:nsid w:val="4D7A16F3"/>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F456104"/>
    <w:multiLevelType w:val="hybridMultilevel"/>
    <w:tmpl w:val="683C583C"/>
    <w:lvl w:ilvl="0" w:tplc="B956B11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51D821E5"/>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36B68F7"/>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4212C42"/>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A3A3657"/>
    <w:multiLevelType w:val="hybridMultilevel"/>
    <w:tmpl w:val="99B43120"/>
    <w:lvl w:ilvl="0" w:tplc="01CEBE90">
      <w:start w:val="1"/>
      <w:numFmt w:val="decimal"/>
      <w:lvlText w:val="%1)"/>
      <w:lvlJc w:val="left"/>
      <w:pPr>
        <w:ind w:left="420" w:hanging="360"/>
      </w:pPr>
      <w:rPr>
        <w:rFonts w:ascii="Times New Roman" w:eastAsiaTheme="minorHAnsi" w:hAnsi="Times New Roman" w:cs="Times New Roman"/>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54" w15:restartNumberingAfterBreak="0">
    <w:nsid w:val="5A7922A9"/>
    <w:multiLevelType w:val="hybridMultilevel"/>
    <w:tmpl w:val="D0C21906"/>
    <w:lvl w:ilvl="0" w:tplc="EEC8375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5B3720E8"/>
    <w:multiLevelType w:val="hybridMultilevel"/>
    <w:tmpl w:val="6966D990"/>
    <w:lvl w:ilvl="0" w:tplc="ED149824">
      <w:start w:val="1"/>
      <w:numFmt w:val="decimal"/>
      <w:lvlText w:val="%1)"/>
      <w:lvlJc w:val="left"/>
      <w:pPr>
        <w:ind w:left="782" w:hanging="360"/>
      </w:pPr>
      <w:rPr>
        <w:rFonts w:ascii="Times New Roman" w:eastAsiaTheme="minorHAnsi" w:hAnsi="Times New Roman" w:cs="Times New Roman"/>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56" w15:restartNumberingAfterBreak="0">
    <w:nsid w:val="5E1D540B"/>
    <w:multiLevelType w:val="hybridMultilevel"/>
    <w:tmpl w:val="E0D868E6"/>
    <w:lvl w:ilvl="0" w:tplc="B3846BD6">
      <w:start w:val="1"/>
      <w:numFmt w:val="decimal"/>
      <w:lvlText w:val="%1)"/>
      <w:lvlJc w:val="left"/>
      <w:pPr>
        <w:ind w:left="60" w:hanging="420"/>
      </w:pPr>
      <w:rPr>
        <w:rFonts w:hint="default"/>
        <w:sz w:val="24"/>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5F8B3514"/>
    <w:multiLevelType w:val="hybridMultilevel"/>
    <w:tmpl w:val="C6AA02DA"/>
    <w:lvl w:ilvl="0" w:tplc="A5B6A1EC">
      <w:start w:val="1"/>
      <w:numFmt w:val="decimal"/>
      <w:lvlText w:val="%1)"/>
      <w:lvlJc w:val="left"/>
      <w:pPr>
        <w:ind w:left="420" w:hanging="360"/>
      </w:pPr>
      <w:rPr>
        <w:rFonts w:ascii="Times New Roman" w:eastAsiaTheme="minorHAnsi" w:hAnsi="Times New Roman" w:cs="Times New Roman"/>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58" w15:restartNumberingAfterBreak="0">
    <w:nsid w:val="6061430A"/>
    <w:multiLevelType w:val="hybridMultilevel"/>
    <w:tmpl w:val="2D5A36BC"/>
    <w:lvl w:ilvl="0" w:tplc="B956B11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62372BBD"/>
    <w:multiLevelType w:val="hybridMultilevel"/>
    <w:tmpl w:val="609802BE"/>
    <w:lvl w:ilvl="0" w:tplc="4EAC921C">
      <w:start w:val="1"/>
      <w:numFmt w:val="decimal"/>
      <w:pStyle w:val="3"/>
      <w:lvlText w:val="%1."/>
      <w:lvlJc w:val="left"/>
      <w:pPr>
        <w:ind w:left="720" w:hanging="360"/>
      </w:pPr>
    </w:lvl>
    <w:lvl w:ilvl="1" w:tplc="D9AC33E4" w:tentative="1">
      <w:start w:val="1"/>
      <w:numFmt w:val="lowerLetter"/>
      <w:lvlText w:val="%2."/>
      <w:lvlJc w:val="left"/>
      <w:pPr>
        <w:ind w:left="1440" w:hanging="360"/>
      </w:pPr>
    </w:lvl>
    <w:lvl w:ilvl="2" w:tplc="FE3AB644" w:tentative="1">
      <w:start w:val="1"/>
      <w:numFmt w:val="lowerRoman"/>
      <w:lvlText w:val="%3."/>
      <w:lvlJc w:val="right"/>
      <w:pPr>
        <w:ind w:left="2160" w:hanging="180"/>
      </w:pPr>
    </w:lvl>
    <w:lvl w:ilvl="3" w:tplc="FACC25B4" w:tentative="1">
      <w:start w:val="1"/>
      <w:numFmt w:val="decimal"/>
      <w:lvlText w:val="%4."/>
      <w:lvlJc w:val="left"/>
      <w:pPr>
        <w:ind w:left="2880" w:hanging="360"/>
      </w:pPr>
    </w:lvl>
    <w:lvl w:ilvl="4" w:tplc="B5040DA0" w:tentative="1">
      <w:start w:val="1"/>
      <w:numFmt w:val="lowerLetter"/>
      <w:lvlText w:val="%5."/>
      <w:lvlJc w:val="left"/>
      <w:pPr>
        <w:ind w:left="3600" w:hanging="360"/>
      </w:pPr>
    </w:lvl>
    <w:lvl w:ilvl="5" w:tplc="17FED920" w:tentative="1">
      <w:start w:val="1"/>
      <w:numFmt w:val="lowerRoman"/>
      <w:lvlText w:val="%6."/>
      <w:lvlJc w:val="right"/>
      <w:pPr>
        <w:ind w:left="4320" w:hanging="180"/>
      </w:pPr>
    </w:lvl>
    <w:lvl w:ilvl="6" w:tplc="3A821328" w:tentative="1">
      <w:start w:val="1"/>
      <w:numFmt w:val="decimal"/>
      <w:lvlText w:val="%7."/>
      <w:lvlJc w:val="left"/>
      <w:pPr>
        <w:ind w:left="5040" w:hanging="360"/>
      </w:pPr>
    </w:lvl>
    <w:lvl w:ilvl="7" w:tplc="6112655C" w:tentative="1">
      <w:start w:val="1"/>
      <w:numFmt w:val="lowerLetter"/>
      <w:lvlText w:val="%8."/>
      <w:lvlJc w:val="left"/>
      <w:pPr>
        <w:ind w:left="5760" w:hanging="360"/>
      </w:pPr>
    </w:lvl>
    <w:lvl w:ilvl="8" w:tplc="095E9C7C" w:tentative="1">
      <w:start w:val="1"/>
      <w:numFmt w:val="lowerRoman"/>
      <w:lvlText w:val="%9."/>
      <w:lvlJc w:val="right"/>
      <w:pPr>
        <w:ind w:left="6480" w:hanging="180"/>
      </w:pPr>
    </w:lvl>
  </w:abstractNum>
  <w:abstractNum w:abstractNumId="60" w15:restartNumberingAfterBreak="0">
    <w:nsid w:val="63130D57"/>
    <w:multiLevelType w:val="hybridMultilevel"/>
    <w:tmpl w:val="B2C8144A"/>
    <w:lvl w:ilvl="0" w:tplc="9A24CC46">
      <w:start w:val="1"/>
      <w:numFmt w:val="decimal"/>
      <w:lvlText w:val="%1)"/>
      <w:lvlJc w:val="left"/>
      <w:pPr>
        <w:ind w:left="420" w:hanging="360"/>
      </w:pPr>
      <w:rPr>
        <w:rFonts w:ascii="Times New Roman" w:eastAsiaTheme="minorEastAsia" w:hAnsi="Times New Roman" w:cs="Times New Roman"/>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1" w15:restartNumberingAfterBreak="0">
    <w:nsid w:val="63B73777"/>
    <w:multiLevelType w:val="hybridMultilevel"/>
    <w:tmpl w:val="41F6DF40"/>
    <w:lvl w:ilvl="0" w:tplc="B956B11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63E923AA"/>
    <w:multiLevelType w:val="hybridMultilevel"/>
    <w:tmpl w:val="9D903278"/>
    <w:lvl w:ilvl="0" w:tplc="B16E7212">
      <w:start w:val="1"/>
      <w:numFmt w:val="decimal"/>
      <w:lvlText w:val="%1)"/>
      <w:lvlJc w:val="left"/>
      <w:pPr>
        <w:ind w:left="782" w:hanging="360"/>
      </w:pPr>
      <w:rPr>
        <w:rFonts w:ascii="Times New Roman" w:eastAsiaTheme="minorHAnsi" w:hAnsi="Times New Roman" w:cs="Times New Roman"/>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63" w15:restartNumberingAfterBreak="0">
    <w:nsid w:val="652761DC"/>
    <w:multiLevelType w:val="hybridMultilevel"/>
    <w:tmpl w:val="E356D4AC"/>
    <w:lvl w:ilvl="0" w:tplc="B956B11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664112BA"/>
    <w:multiLevelType w:val="hybridMultilevel"/>
    <w:tmpl w:val="47E0D4A2"/>
    <w:lvl w:ilvl="0" w:tplc="07A49FD4">
      <w:start w:val="1"/>
      <w:numFmt w:val="decimal"/>
      <w:lvlText w:val="%1)"/>
      <w:lvlJc w:val="left"/>
      <w:pPr>
        <w:ind w:left="782" w:hanging="360"/>
      </w:pPr>
      <w:rPr>
        <w:rFonts w:ascii="Times New Roman" w:eastAsiaTheme="minorHAnsi" w:hAnsi="Times New Roman" w:cs="Times New Roman"/>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65" w15:restartNumberingAfterBreak="0">
    <w:nsid w:val="66BB73DD"/>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B1D1419"/>
    <w:multiLevelType w:val="hybridMultilevel"/>
    <w:tmpl w:val="7F964164"/>
    <w:lvl w:ilvl="0" w:tplc="B956B11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6BBD075B"/>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F590618"/>
    <w:multiLevelType w:val="hybridMultilevel"/>
    <w:tmpl w:val="EC50453A"/>
    <w:lvl w:ilvl="0" w:tplc="28FE0DAE">
      <w:start w:val="1"/>
      <w:numFmt w:val="decimal"/>
      <w:lvlText w:val="%1)"/>
      <w:lvlJc w:val="left"/>
      <w:pPr>
        <w:ind w:left="782" w:hanging="360"/>
      </w:pPr>
      <w:rPr>
        <w:rFonts w:ascii="Times New Roman" w:eastAsiaTheme="minorHAnsi" w:hAnsi="Times New Roman" w:cs="Times New Roman"/>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69" w15:restartNumberingAfterBreak="0">
    <w:nsid w:val="72433CB1"/>
    <w:multiLevelType w:val="hybridMultilevel"/>
    <w:tmpl w:val="6A804CC8"/>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32D651F"/>
    <w:multiLevelType w:val="hybridMultilevel"/>
    <w:tmpl w:val="32E6075A"/>
    <w:lvl w:ilvl="0" w:tplc="EEC8375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15:restartNumberingAfterBreak="0">
    <w:nsid w:val="74647C89"/>
    <w:multiLevelType w:val="hybridMultilevel"/>
    <w:tmpl w:val="D1100B02"/>
    <w:lvl w:ilvl="0" w:tplc="B964D7BA">
      <w:start w:val="1"/>
      <w:numFmt w:val="decimal"/>
      <w:lvlText w:val="%1)"/>
      <w:lvlJc w:val="left"/>
      <w:pPr>
        <w:ind w:left="782" w:hanging="360"/>
      </w:pPr>
      <w:rPr>
        <w:rFonts w:ascii="Times New Roman" w:eastAsiaTheme="minorHAnsi" w:hAnsi="Times New Roman" w:cs="Times New Roman"/>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72" w15:restartNumberingAfterBreak="0">
    <w:nsid w:val="7498494F"/>
    <w:multiLevelType w:val="hybridMultilevel"/>
    <w:tmpl w:val="3130787A"/>
    <w:lvl w:ilvl="0" w:tplc="8316558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51A3B50"/>
    <w:multiLevelType w:val="hybridMultilevel"/>
    <w:tmpl w:val="F7229D7E"/>
    <w:lvl w:ilvl="0" w:tplc="78106EB8">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15:restartNumberingAfterBreak="0">
    <w:nsid w:val="75DB2FC9"/>
    <w:multiLevelType w:val="hybridMultilevel"/>
    <w:tmpl w:val="EA66CBA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89D5F89"/>
    <w:multiLevelType w:val="hybridMultilevel"/>
    <w:tmpl w:val="B9CAEB68"/>
    <w:lvl w:ilvl="0" w:tplc="B3846BD6">
      <w:start w:val="1"/>
      <w:numFmt w:val="decimal"/>
      <w:lvlText w:val="%1)"/>
      <w:lvlJc w:val="left"/>
      <w:pPr>
        <w:ind w:left="420" w:hanging="420"/>
      </w:pPr>
      <w:rPr>
        <w:rFonts w:hint="default"/>
        <w:sz w:val="24"/>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A1417BB"/>
    <w:multiLevelType w:val="hybridMultilevel"/>
    <w:tmpl w:val="08783A18"/>
    <w:lvl w:ilvl="0" w:tplc="0419000F">
      <w:start w:val="1"/>
      <w:numFmt w:val="decimal"/>
      <w:lvlText w:val="%1."/>
      <w:lvlJc w:val="left"/>
      <w:pPr>
        <w:ind w:left="720" w:hanging="360"/>
      </w:pPr>
    </w:lvl>
    <w:lvl w:ilvl="1" w:tplc="301645DC">
      <w:start w:val="1"/>
      <w:numFmt w:val="decimal"/>
      <w:lvlText w:val="%2)"/>
      <w:lvlJc w:val="left"/>
      <w:pPr>
        <w:ind w:left="1440"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BF64E1E"/>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E334ACF"/>
    <w:multiLevelType w:val="hybridMultilevel"/>
    <w:tmpl w:val="A2867A84"/>
    <w:lvl w:ilvl="0" w:tplc="5F7215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F2E69BF"/>
    <w:multiLevelType w:val="hybridMultilevel"/>
    <w:tmpl w:val="1D0A4EB0"/>
    <w:lvl w:ilvl="0" w:tplc="B956B11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7FF652B7"/>
    <w:multiLevelType w:val="hybridMultilevel"/>
    <w:tmpl w:val="5EDA424A"/>
    <w:lvl w:ilvl="0" w:tplc="6422095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9"/>
  </w:num>
  <w:num w:numId="2">
    <w:abstractNumId w:val="57"/>
  </w:num>
  <w:num w:numId="3">
    <w:abstractNumId w:val="40"/>
  </w:num>
  <w:num w:numId="4">
    <w:abstractNumId w:val="8"/>
  </w:num>
  <w:num w:numId="5">
    <w:abstractNumId w:val="18"/>
  </w:num>
  <w:num w:numId="6">
    <w:abstractNumId w:val="53"/>
  </w:num>
  <w:num w:numId="7">
    <w:abstractNumId w:val="23"/>
  </w:num>
  <w:num w:numId="8">
    <w:abstractNumId w:val="62"/>
  </w:num>
  <w:num w:numId="9">
    <w:abstractNumId w:val="71"/>
  </w:num>
  <w:num w:numId="10">
    <w:abstractNumId w:val="12"/>
  </w:num>
  <w:num w:numId="11">
    <w:abstractNumId w:val="68"/>
  </w:num>
  <w:num w:numId="12">
    <w:abstractNumId w:val="64"/>
  </w:num>
  <w:num w:numId="13">
    <w:abstractNumId w:val="72"/>
  </w:num>
  <w:num w:numId="14">
    <w:abstractNumId w:val="55"/>
  </w:num>
  <w:num w:numId="15">
    <w:abstractNumId w:val="6"/>
  </w:num>
  <w:num w:numId="16">
    <w:abstractNumId w:val="42"/>
  </w:num>
  <w:num w:numId="17">
    <w:abstractNumId w:val="60"/>
  </w:num>
  <w:num w:numId="18">
    <w:abstractNumId w:val="80"/>
  </w:num>
  <w:num w:numId="19">
    <w:abstractNumId w:val="36"/>
  </w:num>
  <w:num w:numId="20">
    <w:abstractNumId w:val="73"/>
  </w:num>
  <w:num w:numId="21">
    <w:abstractNumId w:val="76"/>
  </w:num>
  <w:num w:numId="22">
    <w:abstractNumId w:val="19"/>
  </w:num>
  <w:num w:numId="23">
    <w:abstractNumId w:val="3"/>
  </w:num>
  <w:num w:numId="24">
    <w:abstractNumId w:val="14"/>
  </w:num>
  <w:num w:numId="25">
    <w:abstractNumId w:val="13"/>
  </w:num>
  <w:num w:numId="26">
    <w:abstractNumId w:val="30"/>
  </w:num>
  <w:num w:numId="27">
    <w:abstractNumId w:val="15"/>
  </w:num>
  <w:num w:numId="28">
    <w:abstractNumId w:val="38"/>
  </w:num>
  <w:num w:numId="29">
    <w:abstractNumId w:val="35"/>
  </w:num>
  <w:num w:numId="30">
    <w:abstractNumId w:val="10"/>
  </w:num>
  <w:num w:numId="31">
    <w:abstractNumId w:val="16"/>
  </w:num>
  <w:num w:numId="32">
    <w:abstractNumId w:val="11"/>
  </w:num>
  <w:num w:numId="33">
    <w:abstractNumId w:val="5"/>
  </w:num>
  <w:num w:numId="34">
    <w:abstractNumId w:val="41"/>
  </w:num>
  <w:num w:numId="35">
    <w:abstractNumId w:val="31"/>
  </w:num>
  <w:num w:numId="36">
    <w:abstractNumId w:val="32"/>
  </w:num>
  <w:num w:numId="37">
    <w:abstractNumId w:val="70"/>
  </w:num>
  <w:num w:numId="38">
    <w:abstractNumId w:val="54"/>
  </w:num>
  <w:num w:numId="39">
    <w:abstractNumId w:val="25"/>
  </w:num>
  <w:num w:numId="40">
    <w:abstractNumId w:val="0"/>
  </w:num>
  <w:num w:numId="41">
    <w:abstractNumId w:val="29"/>
  </w:num>
  <w:num w:numId="42">
    <w:abstractNumId w:val="27"/>
  </w:num>
  <w:num w:numId="43">
    <w:abstractNumId w:val="75"/>
  </w:num>
  <w:num w:numId="44">
    <w:abstractNumId w:val="28"/>
  </w:num>
  <w:num w:numId="45">
    <w:abstractNumId w:val="56"/>
  </w:num>
  <w:num w:numId="46">
    <w:abstractNumId w:val="39"/>
  </w:num>
  <w:num w:numId="47">
    <w:abstractNumId w:val="7"/>
  </w:num>
  <w:num w:numId="48">
    <w:abstractNumId w:val="63"/>
  </w:num>
  <w:num w:numId="49">
    <w:abstractNumId w:val="45"/>
  </w:num>
  <w:num w:numId="50">
    <w:abstractNumId w:val="46"/>
  </w:num>
  <w:num w:numId="51">
    <w:abstractNumId w:val="61"/>
  </w:num>
  <w:num w:numId="52">
    <w:abstractNumId w:val="49"/>
  </w:num>
  <w:num w:numId="53">
    <w:abstractNumId w:val="58"/>
  </w:num>
  <w:num w:numId="54">
    <w:abstractNumId w:val="66"/>
  </w:num>
  <w:num w:numId="55">
    <w:abstractNumId w:val="79"/>
  </w:num>
  <w:num w:numId="56">
    <w:abstractNumId w:val="24"/>
  </w:num>
  <w:num w:numId="57">
    <w:abstractNumId w:val="69"/>
  </w:num>
  <w:num w:numId="58">
    <w:abstractNumId w:val="74"/>
  </w:num>
  <w:num w:numId="59">
    <w:abstractNumId w:val="37"/>
  </w:num>
  <w:num w:numId="60">
    <w:abstractNumId w:val="51"/>
  </w:num>
  <w:num w:numId="61">
    <w:abstractNumId w:val="21"/>
  </w:num>
  <w:num w:numId="62">
    <w:abstractNumId w:val="4"/>
  </w:num>
  <w:num w:numId="63">
    <w:abstractNumId w:val="2"/>
  </w:num>
  <w:num w:numId="64">
    <w:abstractNumId w:val="48"/>
  </w:num>
  <w:num w:numId="65">
    <w:abstractNumId w:val="44"/>
  </w:num>
  <w:num w:numId="66">
    <w:abstractNumId w:val="22"/>
  </w:num>
  <w:num w:numId="67">
    <w:abstractNumId w:val="33"/>
  </w:num>
  <w:num w:numId="68">
    <w:abstractNumId w:val="20"/>
  </w:num>
  <w:num w:numId="69">
    <w:abstractNumId w:val="43"/>
  </w:num>
  <w:num w:numId="70">
    <w:abstractNumId w:val="1"/>
  </w:num>
  <w:num w:numId="71">
    <w:abstractNumId w:val="65"/>
  </w:num>
  <w:num w:numId="72">
    <w:abstractNumId w:val="34"/>
  </w:num>
  <w:num w:numId="73">
    <w:abstractNumId w:val="77"/>
  </w:num>
  <w:num w:numId="74">
    <w:abstractNumId w:val="67"/>
  </w:num>
  <w:num w:numId="75">
    <w:abstractNumId w:val="52"/>
  </w:num>
  <w:num w:numId="76">
    <w:abstractNumId w:val="26"/>
  </w:num>
  <w:num w:numId="77">
    <w:abstractNumId w:val="50"/>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num>
  <w:num w:numId="80">
    <w:abstractNumId w:val="47"/>
  </w:num>
  <w:num w:numId="81">
    <w:abstractNumId w:val="9"/>
  </w:num>
  <w:num w:numId="82">
    <w:abstractNumId w:val="1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13C5F"/>
    <w:rsid w:val="00000840"/>
    <w:rsid w:val="0000086A"/>
    <w:rsid w:val="00003D0A"/>
    <w:rsid w:val="000066DF"/>
    <w:rsid w:val="00010F47"/>
    <w:rsid w:val="0001237F"/>
    <w:rsid w:val="000139B5"/>
    <w:rsid w:val="00014FB1"/>
    <w:rsid w:val="00020490"/>
    <w:rsid w:val="0002154A"/>
    <w:rsid w:val="00023DE9"/>
    <w:rsid w:val="00027507"/>
    <w:rsid w:val="00036FDA"/>
    <w:rsid w:val="000440AE"/>
    <w:rsid w:val="00046715"/>
    <w:rsid w:val="00047D1B"/>
    <w:rsid w:val="00051AF0"/>
    <w:rsid w:val="00054AB0"/>
    <w:rsid w:val="00061B5A"/>
    <w:rsid w:val="00072A5F"/>
    <w:rsid w:val="00072AAC"/>
    <w:rsid w:val="000730CA"/>
    <w:rsid w:val="00075191"/>
    <w:rsid w:val="00075710"/>
    <w:rsid w:val="00080478"/>
    <w:rsid w:val="0008060C"/>
    <w:rsid w:val="0008079F"/>
    <w:rsid w:val="0008521D"/>
    <w:rsid w:val="00090C46"/>
    <w:rsid w:val="0009220C"/>
    <w:rsid w:val="000938A3"/>
    <w:rsid w:val="000A02A6"/>
    <w:rsid w:val="000A2A2C"/>
    <w:rsid w:val="000A72B9"/>
    <w:rsid w:val="000B12DC"/>
    <w:rsid w:val="000B1B93"/>
    <w:rsid w:val="000B4EB8"/>
    <w:rsid w:val="000B61B4"/>
    <w:rsid w:val="000C1273"/>
    <w:rsid w:val="000C20D1"/>
    <w:rsid w:val="000C7A9E"/>
    <w:rsid w:val="000D345B"/>
    <w:rsid w:val="000D3D43"/>
    <w:rsid w:val="000D76ED"/>
    <w:rsid w:val="000E15BD"/>
    <w:rsid w:val="000E2EAF"/>
    <w:rsid w:val="000E6FAC"/>
    <w:rsid w:val="000F0F5D"/>
    <w:rsid w:val="000F13C5"/>
    <w:rsid w:val="000F71EF"/>
    <w:rsid w:val="001062F4"/>
    <w:rsid w:val="0011427A"/>
    <w:rsid w:val="001244BF"/>
    <w:rsid w:val="0012732A"/>
    <w:rsid w:val="00127D8F"/>
    <w:rsid w:val="00130D89"/>
    <w:rsid w:val="00131027"/>
    <w:rsid w:val="001320AF"/>
    <w:rsid w:val="001359B8"/>
    <w:rsid w:val="00135E25"/>
    <w:rsid w:val="001363CF"/>
    <w:rsid w:val="00153F3F"/>
    <w:rsid w:val="00155082"/>
    <w:rsid w:val="00163E61"/>
    <w:rsid w:val="001670A2"/>
    <w:rsid w:val="00174FFE"/>
    <w:rsid w:val="00175CBA"/>
    <w:rsid w:val="00181CA0"/>
    <w:rsid w:val="0018534B"/>
    <w:rsid w:val="0018795A"/>
    <w:rsid w:val="00187E07"/>
    <w:rsid w:val="001911D5"/>
    <w:rsid w:val="00191D62"/>
    <w:rsid w:val="001931C1"/>
    <w:rsid w:val="001B11B3"/>
    <w:rsid w:val="001B17F4"/>
    <w:rsid w:val="001B2853"/>
    <w:rsid w:val="001B3247"/>
    <w:rsid w:val="001C0310"/>
    <w:rsid w:val="001C1F40"/>
    <w:rsid w:val="001C1FC5"/>
    <w:rsid w:val="001C3D06"/>
    <w:rsid w:val="001C3D0E"/>
    <w:rsid w:val="001D2CBC"/>
    <w:rsid w:val="001E1B05"/>
    <w:rsid w:val="001E60C4"/>
    <w:rsid w:val="001F36AC"/>
    <w:rsid w:val="001F377B"/>
    <w:rsid w:val="001F62A2"/>
    <w:rsid w:val="00202756"/>
    <w:rsid w:val="00202A47"/>
    <w:rsid w:val="00202D6A"/>
    <w:rsid w:val="00203F68"/>
    <w:rsid w:val="00204AF6"/>
    <w:rsid w:val="00210264"/>
    <w:rsid w:val="00214BFE"/>
    <w:rsid w:val="0022301F"/>
    <w:rsid w:val="00223782"/>
    <w:rsid w:val="00236474"/>
    <w:rsid w:val="0023647F"/>
    <w:rsid w:val="00241F03"/>
    <w:rsid w:val="0024274D"/>
    <w:rsid w:val="00246899"/>
    <w:rsid w:val="00250E2F"/>
    <w:rsid w:val="002518AD"/>
    <w:rsid w:val="00253047"/>
    <w:rsid w:val="00253545"/>
    <w:rsid w:val="0025374B"/>
    <w:rsid w:val="002539DC"/>
    <w:rsid w:val="00254DD9"/>
    <w:rsid w:val="002600F3"/>
    <w:rsid w:val="00261A74"/>
    <w:rsid w:val="0026382B"/>
    <w:rsid w:val="0026402F"/>
    <w:rsid w:val="002643ED"/>
    <w:rsid w:val="0026565B"/>
    <w:rsid w:val="00265C8D"/>
    <w:rsid w:val="002711F0"/>
    <w:rsid w:val="002747FA"/>
    <w:rsid w:val="002757BA"/>
    <w:rsid w:val="00281428"/>
    <w:rsid w:val="00282A1B"/>
    <w:rsid w:val="002847BF"/>
    <w:rsid w:val="002866F1"/>
    <w:rsid w:val="002876DA"/>
    <w:rsid w:val="002916E4"/>
    <w:rsid w:val="002928DF"/>
    <w:rsid w:val="00292DAC"/>
    <w:rsid w:val="00294DDB"/>
    <w:rsid w:val="002975BF"/>
    <w:rsid w:val="002B0875"/>
    <w:rsid w:val="002B24C1"/>
    <w:rsid w:val="002B5EAC"/>
    <w:rsid w:val="002B760F"/>
    <w:rsid w:val="002C023C"/>
    <w:rsid w:val="002C0351"/>
    <w:rsid w:val="002C2BF3"/>
    <w:rsid w:val="002C3EC1"/>
    <w:rsid w:val="002C424F"/>
    <w:rsid w:val="002C4D86"/>
    <w:rsid w:val="002D0DEE"/>
    <w:rsid w:val="002D4F45"/>
    <w:rsid w:val="002D6B6F"/>
    <w:rsid w:val="002D7BC5"/>
    <w:rsid w:val="002E13E9"/>
    <w:rsid w:val="002E15A2"/>
    <w:rsid w:val="002E29BA"/>
    <w:rsid w:val="002E40FC"/>
    <w:rsid w:val="002E6FA7"/>
    <w:rsid w:val="002F6453"/>
    <w:rsid w:val="002F7AF4"/>
    <w:rsid w:val="00300220"/>
    <w:rsid w:val="0030031A"/>
    <w:rsid w:val="00301961"/>
    <w:rsid w:val="00301A2E"/>
    <w:rsid w:val="00301E59"/>
    <w:rsid w:val="00304424"/>
    <w:rsid w:val="00304BD3"/>
    <w:rsid w:val="00305929"/>
    <w:rsid w:val="0031501C"/>
    <w:rsid w:val="0031599C"/>
    <w:rsid w:val="00317AC4"/>
    <w:rsid w:val="00320900"/>
    <w:rsid w:val="00330CEF"/>
    <w:rsid w:val="0033197C"/>
    <w:rsid w:val="00335D8D"/>
    <w:rsid w:val="00336DBE"/>
    <w:rsid w:val="00346251"/>
    <w:rsid w:val="003476EF"/>
    <w:rsid w:val="003504FC"/>
    <w:rsid w:val="00357169"/>
    <w:rsid w:val="00357647"/>
    <w:rsid w:val="00357B37"/>
    <w:rsid w:val="0036785B"/>
    <w:rsid w:val="003700E9"/>
    <w:rsid w:val="00374595"/>
    <w:rsid w:val="003749A8"/>
    <w:rsid w:val="0037661F"/>
    <w:rsid w:val="003811FF"/>
    <w:rsid w:val="0038605C"/>
    <w:rsid w:val="00394D44"/>
    <w:rsid w:val="00395978"/>
    <w:rsid w:val="00395AD7"/>
    <w:rsid w:val="003A03C0"/>
    <w:rsid w:val="003B400F"/>
    <w:rsid w:val="003C133A"/>
    <w:rsid w:val="003C1B63"/>
    <w:rsid w:val="003C5597"/>
    <w:rsid w:val="003C62D5"/>
    <w:rsid w:val="003D6795"/>
    <w:rsid w:val="003D68F6"/>
    <w:rsid w:val="003E04D4"/>
    <w:rsid w:val="003E04DB"/>
    <w:rsid w:val="003E06E2"/>
    <w:rsid w:val="003E09EB"/>
    <w:rsid w:val="003E224E"/>
    <w:rsid w:val="003F3FD0"/>
    <w:rsid w:val="003F6838"/>
    <w:rsid w:val="0040082B"/>
    <w:rsid w:val="00405A97"/>
    <w:rsid w:val="00406242"/>
    <w:rsid w:val="00407697"/>
    <w:rsid w:val="004116FB"/>
    <w:rsid w:val="00413359"/>
    <w:rsid w:val="00413D6C"/>
    <w:rsid w:val="00414A26"/>
    <w:rsid w:val="00414AD7"/>
    <w:rsid w:val="004151FD"/>
    <w:rsid w:val="0041671A"/>
    <w:rsid w:val="004256DE"/>
    <w:rsid w:val="004354C8"/>
    <w:rsid w:val="00436775"/>
    <w:rsid w:val="00446700"/>
    <w:rsid w:val="004472A7"/>
    <w:rsid w:val="004504FD"/>
    <w:rsid w:val="0045252B"/>
    <w:rsid w:val="00453DD7"/>
    <w:rsid w:val="00457AD2"/>
    <w:rsid w:val="00457E96"/>
    <w:rsid w:val="00461051"/>
    <w:rsid w:val="00463306"/>
    <w:rsid w:val="004647E7"/>
    <w:rsid w:val="00465AF6"/>
    <w:rsid w:val="004705FB"/>
    <w:rsid w:val="0047187F"/>
    <w:rsid w:val="00474538"/>
    <w:rsid w:val="0047623D"/>
    <w:rsid w:val="00476D04"/>
    <w:rsid w:val="00477DCD"/>
    <w:rsid w:val="00477E6A"/>
    <w:rsid w:val="00481004"/>
    <w:rsid w:val="00482EF1"/>
    <w:rsid w:val="004832B3"/>
    <w:rsid w:val="004872A2"/>
    <w:rsid w:val="004931A7"/>
    <w:rsid w:val="00494D63"/>
    <w:rsid w:val="00495C89"/>
    <w:rsid w:val="004A1CE0"/>
    <w:rsid w:val="004A2E61"/>
    <w:rsid w:val="004A4CBB"/>
    <w:rsid w:val="004A5205"/>
    <w:rsid w:val="004A7DCC"/>
    <w:rsid w:val="004B073B"/>
    <w:rsid w:val="004B1151"/>
    <w:rsid w:val="004B342C"/>
    <w:rsid w:val="004B353F"/>
    <w:rsid w:val="004B428C"/>
    <w:rsid w:val="004B444A"/>
    <w:rsid w:val="004B7925"/>
    <w:rsid w:val="004C75D4"/>
    <w:rsid w:val="004C7E76"/>
    <w:rsid w:val="004D2768"/>
    <w:rsid w:val="004D4988"/>
    <w:rsid w:val="004D796A"/>
    <w:rsid w:val="004E4F40"/>
    <w:rsid w:val="004F768B"/>
    <w:rsid w:val="00506441"/>
    <w:rsid w:val="00511A62"/>
    <w:rsid w:val="005137F3"/>
    <w:rsid w:val="0051454E"/>
    <w:rsid w:val="00517C38"/>
    <w:rsid w:val="005211E7"/>
    <w:rsid w:val="00533CB5"/>
    <w:rsid w:val="00536AD6"/>
    <w:rsid w:val="00541070"/>
    <w:rsid w:val="0054396F"/>
    <w:rsid w:val="0054434B"/>
    <w:rsid w:val="00547CB4"/>
    <w:rsid w:val="00553CDE"/>
    <w:rsid w:val="00554F32"/>
    <w:rsid w:val="00556658"/>
    <w:rsid w:val="00556D41"/>
    <w:rsid w:val="00557AC1"/>
    <w:rsid w:val="00561148"/>
    <w:rsid w:val="005631C1"/>
    <w:rsid w:val="00563827"/>
    <w:rsid w:val="00565165"/>
    <w:rsid w:val="00565FEA"/>
    <w:rsid w:val="00567CD5"/>
    <w:rsid w:val="00571EF2"/>
    <w:rsid w:val="0057382B"/>
    <w:rsid w:val="00574517"/>
    <w:rsid w:val="00575918"/>
    <w:rsid w:val="00576353"/>
    <w:rsid w:val="005852E4"/>
    <w:rsid w:val="0059205F"/>
    <w:rsid w:val="00593D31"/>
    <w:rsid w:val="00594A91"/>
    <w:rsid w:val="00594CF5"/>
    <w:rsid w:val="00595C13"/>
    <w:rsid w:val="00595C5B"/>
    <w:rsid w:val="005A1E82"/>
    <w:rsid w:val="005A33DE"/>
    <w:rsid w:val="005B0D18"/>
    <w:rsid w:val="005B27ED"/>
    <w:rsid w:val="005B3C2E"/>
    <w:rsid w:val="005B4262"/>
    <w:rsid w:val="005B496A"/>
    <w:rsid w:val="005B7F4D"/>
    <w:rsid w:val="005C060F"/>
    <w:rsid w:val="005C0762"/>
    <w:rsid w:val="005C4340"/>
    <w:rsid w:val="005D0573"/>
    <w:rsid w:val="005D3866"/>
    <w:rsid w:val="005D3AD0"/>
    <w:rsid w:val="005D4D24"/>
    <w:rsid w:val="005D51AE"/>
    <w:rsid w:val="005E24BA"/>
    <w:rsid w:val="005E5DA2"/>
    <w:rsid w:val="005E5EC4"/>
    <w:rsid w:val="005E6612"/>
    <w:rsid w:val="005E6FA1"/>
    <w:rsid w:val="005F4421"/>
    <w:rsid w:val="00600E85"/>
    <w:rsid w:val="006033BC"/>
    <w:rsid w:val="006107E6"/>
    <w:rsid w:val="00610E50"/>
    <w:rsid w:val="00611304"/>
    <w:rsid w:val="006117EC"/>
    <w:rsid w:val="006119C5"/>
    <w:rsid w:val="00620B25"/>
    <w:rsid w:val="00622A78"/>
    <w:rsid w:val="00622BD5"/>
    <w:rsid w:val="0062393D"/>
    <w:rsid w:val="006418B3"/>
    <w:rsid w:val="006459AF"/>
    <w:rsid w:val="006459B8"/>
    <w:rsid w:val="00646188"/>
    <w:rsid w:val="0064739C"/>
    <w:rsid w:val="0065187C"/>
    <w:rsid w:val="0065245E"/>
    <w:rsid w:val="00660986"/>
    <w:rsid w:val="00660A0B"/>
    <w:rsid w:val="006649AF"/>
    <w:rsid w:val="00664CD4"/>
    <w:rsid w:val="0066580E"/>
    <w:rsid w:val="006810E5"/>
    <w:rsid w:val="006854AF"/>
    <w:rsid w:val="00685E9D"/>
    <w:rsid w:val="00692E33"/>
    <w:rsid w:val="006945D2"/>
    <w:rsid w:val="00694960"/>
    <w:rsid w:val="00694C17"/>
    <w:rsid w:val="00696CB3"/>
    <w:rsid w:val="006A0B01"/>
    <w:rsid w:val="006A3AF5"/>
    <w:rsid w:val="006A3EB3"/>
    <w:rsid w:val="006A66CB"/>
    <w:rsid w:val="006B3828"/>
    <w:rsid w:val="006B4764"/>
    <w:rsid w:val="006C0EE7"/>
    <w:rsid w:val="006C4FD4"/>
    <w:rsid w:val="006C69F2"/>
    <w:rsid w:val="006D09DC"/>
    <w:rsid w:val="006D0D1B"/>
    <w:rsid w:val="006E3894"/>
    <w:rsid w:val="006E4D0E"/>
    <w:rsid w:val="006E4E2F"/>
    <w:rsid w:val="006E7E46"/>
    <w:rsid w:val="006F2C18"/>
    <w:rsid w:val="006F67A8"/>
    <w:rsid w:val="006F6A20"/>
    <w:rsid w:val="007035C0"/>
    <w:rsid w:val="00703E2A"/>
    <w:rsid w:val="00711ACF"/>
    <w:rsid w:val="00713D37"/>
    <w:rsid w:val="007206C0"/>
    <w:rsid w:val="00720B9C"/>
    <w:rsid w:val="00727C8F"/>
    <w:rsid w:val="007320C1"/>
    <w:rsid w:val="00740B45"/>
    <w:rsid w:val="00741136"/>
    <w:rsid w:val="00741DEF"/>
    <w:rsid w:val="007450FA"/>
    <w:rsid w:val="00746B97"/>
    <w:rsid w:val="00752767"/>
    <w:rsid w:val="00755FA2"/>
    <w:rsid w:val="00765C9F"/>
    <w:rsid w:val="00766F56"/>
    <w:rsid w:val="00770574"/>
    <w:rsid w:val="0077098B"/>
    <w:rsid w:val="00770E10"/>
    <w:rsid w:val="007738F9"/>
    <w:rsid w:val="00782B88"/>
    <w:rsid w:val="00787ED3"/>
    <w:rsid w:val="00793344"/>
    <w:rsid w:val="007A028F"/>
    <w:rsid w:val="007A37C2"/>
    <w:rsid w:val="007A5410"/>
    <w:rsid w:val="007B3A65"/>
    <w:rsid w:val="007B3E54"/>
    <w:rsid w:val="007B3FEB"/>
    <w:rsid w:val="007C335C"/>
    <w:rsid w:val="007C796F"/>
    <w:rsid w:val="007C7A4E"/>
    <w:rsid w:val="007D11B4"/>
    <w:rsid w:val="007D3B13"/>
    <w:rsid w:val="007E1017"/>
    <w:rsid w:val="007E10C3"/>
    <w:rsid w:val="007E6877"/>
    <w:rsid w:val="007E6A1B"/>
    <w:rsid w:val="007F2303"/>
    <w:rsid w:val="007F597A"/>
    <w:rsid w:val="008009A6"/>
    <w:rsid w:val="00800A63"/>
    <w:rsid w:val="00803E39"/>
    <w:rsid w:val="00804197"/>
    <w:rsid w:val="00814BF7"/>
    <w:rsid w:val="00815A99"/>
    <w:rsid w:val="00816531"/>
    <w:rsid w:val="008207E7"/>
    <w:rsid w:val="008211A0"/>
    <w:rsid w:val="00821C48"/>
    <w:rsid w:val="008244B6"/>
    <w:rsid w:val="00827C4E"/>
    <w:rsid w:val="00827E70"/>
    <w:rsid w:val="008352CC"/>
    <w:rsid w:val="008428BF"/>
    <w:rsid w:val="008438E3"/>
    <w:rsid w:val="00844917"/>
    <w:rsid w:val="00847019"/>
    <w:rsid w:val="00855E57"/>
    <w:rsid w:val="00856947"/>
    <w:rsid w:val="00857F3B"/>
    <w:rsid w:val="008618C7"/>
    <w:rsid w:val="00864841"/>
    <w:rsid w:val="008649BD"/>
    <w:rsid w:val="008743A9"/>
    <w:rsid w:val="0087522E"/>
    <w:rsid w:val="00880777"/>
    <w:rsid w:val="00883BFE"/>
    <w:rsid w:val="008856AE"/>
    <w:rsid w:val="00892ED2"/>
    <w:rsid w:val="008948C7"/>
    <w:rsid w:val="00895173"/>
    <w:rsid w:val="00895804"/>
    <w:rsid w:val="00896DBB"/>
    <w:rsid w:val="00897B2B"/>
    <w:rsid w:val="008A1E0A"/>
    <w:rsid w:val="008A1E9D"/>
    <w:rsid w:val="008A446B"/>
    <w:rsid w:val="008A511D"/>
    <w:rsid w:val="008A5EB0"/>
    <w:rsid w:val="008A7BE9"/>
    <w:rsid w:val="008B0C3B"/>
    <w:rsid w:val="008B2C92"/>
    <w:rsid w:val="008B5820"/>
    <w:rsid w:val="008C3731"/>
    <w:rsid w:val="008C4F09"/>
    <w:rsid w:val="008C503B"/>
    <w:rsid w:val="008D051A"/>
    <w:rsid w:val="008D3B24"/>
    <w:rsid w:val="008D4BB3"/>
    <w:rsid w:val="008D4CFF"/>
    <w:rsid w:val="008D5FCA"/>
    <w:rsid w:val="008D76D6"/>
    <w:rsid w:val="008E004B"/>
    <w:rsid w:val="008E0530"/>
    <w:rsid w:val="008E1126"/>
    <w:rsid w:val="008E1FC9"/>
    <w:rsid w:val="008E5534"/>
    <w:rsid w:val="008E6CA7"/>
    <w:rsid w:val="008E6E76"/>
    <w:rsid w:val="008E727A"/>
    <w:rsid w:val="008F202C"/>
    <w:rsid w:val="008F20C5"/>
    <w:rsid w:val="008F6291"/>
    <w:rsid w:val="0091128D"/>
    <w:rsid w:val="009120E3"/>
    <w:rsid w:val="00912A05"/>
    <w:rsid w:val="0091474B"/>
    <w:rsid w:val="009150BA"/>
    <w:rsid w:val="00917BB5"/>
    <w:rsid w:val="0092172C"/>
    <w:rsid w:val="00923906"/>
    <w:rsid w:val="00925701"/>
    <w:rsid w:val="00927253"/>
    <w:rsid w:val="00933E11"/>
    <w:rsid w:val="009372FD"/>
    <w:rsid w:val="009415CA"/>
    <w:rsid w:val="00953FFF"/>
    <w:rsid w:val="0095797A"/>
    <w:rsid w:val="009609A2"/>
    <w:rsid w:val="0096491E"/>
    <w:rsid w:val="009664C7"/>
    <w:rsid w:val="0096786F"/>
    <w:rsid w:val="009723A1"/>
    <w:rsid w:val="009733C7"/>
    <w:rsid w:val="009758DB"/>
    <w:rsid w:val="0098133B"/>
    <w:rsid w:val="00984C0C"/>
    <w:rsid w:val="00991BFF"/>
    <w:rsid w:val="0099207C"/>
    <w:rsid w:val="00993C34"/>
    <w:rsid w:val="00996945"/>
    <w:rsid w:val="009A5A19"/>
    <w:rsid w:val="009A5D1A"/>
    <w:rsid w:val="009A669B"/>
    <w:rsid w:val="009A6BDF"/>
    <w:rsid w:val="009B0B9F"/>
    <w:rsid w:val="009B46C9"/>
    <w:rsid w:val="009B5D28"/>
    <w:rsid w:val="009B7CFC"/>
    <w:rsid w:val="009C4791"/>
    <w:rsid w:val="009D3A88"/>
    <w:rsid w:val="009D498B"/>
    <w:rsid w:val="009E104B"/>
    <w:rsid w:val="009E7FBB"/>
    <w:rsid w:val="009F4B72"/>
    <w:rsid w:val="009F5548"/>
    <w:rsid w:val="00A006E4"/>
    <w:rsid w:val="00A02A36"/>
    <w:rsid w:val="00A02C1C"/>
    <w:rsid w:val="00A050E9"/>
    <w:rsid w:val="00A06ACF"/>
    <w:rsid w:val="00A202DD"/>
    <w:rsid w:val="00A20348"/>
    <w:rsid w:val="00A257F4"/>
    <w:rsid w:val="00A30ACD"/>
    <w:rsid w:val="00A3121A"/>
    <w:rsid w:val="00A334F5"/>
    <w:rsid w:val="00A34B5D"/>
    <w:rsid w:val="00A361CE"/>
    <w:rsid w:val="00A37C76"/>
    <w:rsid w:val="00A4041F"/>
    <w:rsid w:val="00A45704"/>
    <w:rsid w:val="00A4790B"/>
    <w:rsid w:val="00A51A13"/>
    <w:rsid w:val="00A53D2C"/>
    <w:rsid w:val="00A54089"/>
    <w:rsid w:val="00A54396"/>
    <w:rsid w:val="00A547AE"/>
    <w:rsid w:val="00A552D4"/>
    <w:rsid w:val="00A56D9F"/>
    <w:rsid w:val="00A62886"/>
    <w:rsid w:val="00A73995"/>
    <w:rsid w:val="00A767EE"/>
    <w:rsid w:val="00A77608"/>
    <w:rsid w:val="00A8053D"/>
    <w:rsid w:val="00A81D1B"/>
    <w:rsid w:val="00A82E97"/>
    <w:rsid w:val="00A86A71"/>
    <w:rsid w:val="00A90F49"/>
    <w:rsid w:val="00A93736"/>
    <w:rsid w:val="00A93A77"/>
    <w:rsid w:val="00A959CD"/>
    <w:rsid w:val="00AA074F"/>
    <w:rsid w:val="00AA0C56"/>
    <w:rsid w:val="00AA3906"/>
    <w:rsid w:val="00AA47C6"/>
    <w:rsid w:val="00AA4FD5"/>
    <w:rsid w:val="00AB0E5E"/>
    <w:rsid w:val="00AB2A20"/>
    <w:rsid w:val="00AB2A85"/>
    <w:rsid w:val="00AB4CD5"/>
    <w:rsid w:val="00AB4EA5"/>
    <w:rsid w:val="00AB4EF6"/>
    <w:rsid w:val="00AB54E1"/>
    <w:rsid w:val="00AC145D"/>
    <w:rsid w:val="00AC1883"/>
    <w:rsid w:val="00AC43F8"/>
    <w:rsid w:val="00AD7E6C"/>
    <w:rsid w:val="00AE05EA"/>
    <w:rsid w:val="00AE371D"/>
    <w:rsid w:val="00AE40BE"/>
    <w:rsid w:val="00AE6C8C"/>
    <w:rsid w:val="00AF08E3"/>
    <w:rsid w:val="00AF1D45"/>
    <w:rsid w:val="00AF2E13"/>
    <w:rsid w:val="00B00BC8"/>
    <w:rsid w:val="00B06FD8"/>
    <w:rsid w:val="00B12C74"/>
    <w:rsid w:val="00B12CC5"/>
    <w:rsid w:val="00B1592F"/>
    <w:rsid w:val="00B30838"/>
    <w:rsid w:val="00B31D46"/>
    <w:rsid w:val="00B41064"/>
    <w:rsid w:val="00B41B96"/>
    <w:rsid w:val="00B50BD0"/>
    <w:rsid w:val="00B50C07"/>
    <w:rsid w:val="00B55A69"/>
    <w:rsid w:val="00B63074"/>
    <w:rsid w:val="00B64A13"/>
    <w:rsid w:val="00B65434"/>
    <w:rsid w:val="00B65BEE"/>
    <w:rsid w:val="00B66036"/>
    <w:rsid w:val="00B707CB"/>
    <w:rsid w:val="00B7314C"/>
    <w:rsid w:val="00B76D16"/>
    <w:rsid w:val="00B77220"/>
    <w:rsid w:val="00B83EA9"/>
    <w:rsid w:val="00B84F90"/>
    <w:rsid w:val="00B862FA"/>
    <w:rsid w:val="00B91F3A"/>
    <w:rsid w:val="00B94264"/>
    <w:rsid w:val="00B978B3"/>
    <w:rsid w:val="00BA51D7"/>
    <w:rsid w:val="00BB1A50"/>
    <w:rsid w:val="00BB205A"/>
    <w:rsid w:val="00BB33A5"/>
    <w:rsid w:val="00BB33E2"/>
    <w:rsid w:val="00BC0FEC"/>
    <w:rsid w:val="00BC199D"/>
    <w:rsid w:val="00BC3A25"/>
    <w:rsid w:val="00BC416F"/>
    <w:rsid w:val="00BD2807"/>
    <w:rsid w:val="00BD514E"/>
    <w:rsid w:val="00BE7406"/>
    <w:rsid w:val="00BF0E01"/>
    <w:rsid w:val="00BF1048"/>
    <w:rsid w:val="00BF17CC"/>
    <w:rsid w:val="00BF36BB"/>
    <w:rsid w:val="00BF772D"/>
    <w:rsid w:val="00C004AA"/>
    <w:rsid w:val="00C004B5"/>
    <w:rsid w:val="00C04359"/>
    <w:rsid w:val="00C06ED2"/>
    <w:rsid w:val="00C072BD"/>
    <w:rsid w:val="00C10696"/>
    <w:rsid w:val="00C12F89"/>
    <w:rsid w:val="00C17D05"/>
    <w:rsid w:val="00C320C3"/>
    <w:rsid w:val="00C33B6B"/>
    <w:rsid w:val="00C37D64"/>
    <w:rsid w:val="00C42803"/>
    <w:rsid w:val="00C43788"/>
    <w:rsid w:val="00C45B32"/>
    <w:rsid w:val="00C51637"/>
    <w:rsid w:val="00C55127"/>
    <w:rsid w:val="00C56076"/>
    <w:rsid w:val="00C56834"/>
    <w:rsid w:val="00C679CB"/>
    <w:rsid w:val="00C71E35"/>
    <w:rsid w:val="00C73B52"/>
    <w:rsid w:val="00C82C2E"/>
    <w:rsid w:val="00C85121"/>
    <w:rsid w:val="00C872BD"/>
    <w:rsid w:val="00C95E53"/>
    <w:rsid w:val="00C95FDB"/>
    <w:rsid w:val="00C97E26"/>
    <w:rsid w:val="00CA4A66"/>
    <w:rsid w:val="00CA64FE"/>
    <w:rsid w:val="00CA73A7"/>
    <w:rsid w:val="00CB118F"/>
    <w:rsid w:val="00CC0692"/>
    <w:rsid w:val="00CC325F"/>
    <w:rsid w:val="00CC4174"/>
    <w:rsid w:val="00CC6809"/>
    <w:rsid w:val="00CC6F2D"/>
    <w:rsid w:val="00CD07A8"/>
    <w:rsid w:val="00CE3358"/>
    <w:rsid w:val="00CE430D"/>
    <w:rsid w:val="00CE50E6"/>
    <w:rsid w:val="00CE5101"/>
    <w:rsid w:val="00CE51A1"/>
    <w:rsid w:val="00CE648F"/>
    <w:rsid w:val="00CE74B6"/>
    <w:rsid w:val="00CF1973"/>
    <w:rsid w:val="00CF3D97"/>
    <w:rsid w:val="00CF4E9B"/>
    <w:rsid w:val="00D00E22"/>
    <w:rsid w:val="00D04175"/>
    <w:rsid w:val="00D12EE9"/>
    <w:rsid w:val="00D207E9"/>
    <w:rsid w:val="00D3309A"/>
    <w:rsid w:val="00D36E38"/>
    <w:rsid w:val="00D4183E"/>
    <w:rsid w:val="00D45271"/>
    <w:rsid w:val="00D500C5"/>
    <w:rsid w:val="00D50525"/>
    <w:rsid w:val="00D50F0F"/>
    <w:rsid w:val="00D51742"/>
    <w:rsid w:val="00D51EEE"/>
    <w:rsid w:val="00D523F7"/>
    <w:rsid w:val="00D533FE"/>
    <w:rsid w:val="00D54A84"/>
    <w:rsid w:val="00D5584A"/>
    <w:rsid w:val="00D55D7C"/>
    <w:rsid w:val="00D622C7"/>
    <w:rsid w:val="00D6266F"/>
    <w:rsid w:val="00D63829"/>
    <w:rsid w:val="00D666C3"/>
    <w:rsid w:val="00D73940"/>
    <w:rsid w:val="00D751D4"/>
    <w:rsid w:val="00D76BB7"/>
    <w:rsid w:val="00D820E8"/>
    <w:rsid w:val="00D8631F"/>
    <w:rsid w:val="00D87E82"/>
    <w:rsid w:val="00D971D4"/>
    <w:rsid w:val="00DA0199"/>
    <w:rsid w:val="00DA0416"/>
    <w:rsid w:val="00DA0CD6"/>
    <w:rsid w:val="00DA2788"/>
    <w:rsid w:val="00DA28C3"/>
    <w:rsid w:val="00DA442A"/>
    <w:rsid w:val="00DB6F30"/>
    <w:rsid w:val="00DB6F8A"/>
    <w:rsid w:val="00DC27C6"/>
    <w:rsid w:val="00DD021F"/>
    <w:rsid w:val="00DD0A0B"/>
    <w:rsid w:val="00DD4E3A"/>
    <w:rsid w:val="00DD56CA"/>
    <w:rsid w:val="00DE0002"/>
    <w:rsid w:val="00DE037A"/>
    <w:rsid w:val="00DE0B50"/>
    <w:rsid w:val="00DE337E"/>
    <w:rsid w:val="00DE72B0"/>
    <w:rsid w:val="00DF0882"/>
    <w:rsid w:val="00DF3E72"/>
    <w:rsid w:val="00DF5AF4"/>
    <w:rsid w:val="00DF7944"/>
    <w:rsid w:val="00E01A8C"/>
    <w:rsid w:val="00E03365"/>
    <w:rsid w:val="00E0524D"/>
    <w:rsid w:val="00E071BD"/>
    <w:rsid w:val="00E0798F"/>
    <w:rsid w:val="00E11663"/>
    <w:rsid w:val="00E117F9"/>
    <w:rsid w:val="00E11A0D"/>
    <w:rsid w:val="00E11DEF"/>
    <w:rsid w:val="00E1219D"/>
    <w:rsid w:val="00E13665"/>
    <w:rsid w:val="00E1435E"/>
    <w:rsid w:val="00E163AF"/>
    <w:rsid w:val="00E174F4"/>
    <w:rsid w:val="00E21AA3"/>
    <w:rsid w:val="00E231F5"/>
    <w:rsid w:val="00E23B24"/>
    <w:rsid w:val="00E33FE1"/>
    <w:rsid w:val="00E3799A"/>
    <w:rsid w:val="00E4596F"/>
    <w:rsid w:val="00E511F0"/>
    <w:rsid w:val="00E512E6"/>
    <w:rsid w:val="00E5226C"/>
    <w:rsid w:val="00E54E7C"/>
    <w:rsid w:val="00E56A4F"/>
    <w:rsid w:val="00E614E1"/>
    <w:rsid w:val="00E6341B"/>
    <w:rsid w:val="00E705A3"/>
    <w:rsid w:val="00E70EE5"/>
    <w:rsid w:val="00E76761"/>
    <w:rsid w:val="00E773DF"/>
    <w:rsid w:val="00E803C1"/>
    <w:rsid w:val="00E8040F"/>
    <w:rsid w:val="00E81E2B"/>
    <w:rsid w:val="00E8388B"/>
    <w:rsid w:val="00E83D49"/>
    <w:rsid w:val="00E97B62"/>
    <w:rsid w:val="00EA0F61"/>
    <w:rsid w:val="00EA26AE"/>
    <w:rsid w:val="00EA2F47"/>
    <w:rsid w:val="00EA3A37"/>
    <w:rsid w:val="00EA4670"/>
    <w:rsid w:val="00EA4A4D"/>
    <w:rsid w:val="00EB0549"/>
    <w:rsid w:val="00EB12A0"/>
    <w:rsid w:val="00EB12C6"/>
    <w:rsid w:val="00EB3E88"/>
    <w:rsid w:val="00EB70D6"/>
    <w:rsid w:val="00EC0031"/>
    <w:rsid w:val="00EC5A88"/>
    <w:rsid w:val="00ED06F4"/>
    <w:rsid w:val="00ED2771"/>
    <w:rsid w:val="00ED28F3"/>
    <w:rsid w:val="00EE0B58"/>
    <w:rsid w:val="00EE66E1"/>
    <w:rsid w:val="00EE6891"/>
    <w:rsid w:val="00EE767F"/>
    <w:rsid w:val="00EF16F5"/>
    <w:rsid w:val="00EF3236"/>
    <w:rsid w:val="00F0041D"/>
    <w:rsid w:val="00F04448"/>
    <w:rsid w:val="00F1086B"/>
    <w:rsid w:val="00F12A4D"/>
    <w:rsid w:val="00F12FC2"/>
    <w:rsid w:val="00F13C5F"/>
    <w:rsid w:val="00F17E5A"/>
    <w:rsid w:val="00F20A12"/>
    <w:rsid w:val="00F23731"/>
    <w:rsid w:val="00F25594"/>
    <w:rsid w:val="00F263AF"/>
    <w:rsid w:val="00F32520"/>
    <w:rsid w:val="00F349E7"/>
    <w:rsid w:val="00F4109E"/>
    <w:rsid w:val="00F51750"/>
    <w:rsid w:val="00F51CB1"/>
    <w:rsid w:val="00F56515"/>
    <w:rsid w:val="00F56900"/>
    <w:rsid w:val="00F57DC9"/>
    <w:rsid w:val="00F62ABE"/>
    <w:rsid w:val="00F6414A"/>
    <w:rsid w:val="00F64831"/>
    <w:rsid w:val="00F7071F"/>
    <w:rsid w:val="00F740DF"/>
    <w:rsid w:val="00F750E9"/>
    <w:rsid w:val="00F76F02"/>
    <w:rsid w:val="00F81C68"/>
    <w:rsid w:val="00F83616"/>
    <w:rsid w:val="00F8396A"/>
    <w:rsid w:val="00F87E10"/>
    <w:rsid w:val="00F92A88"/>
    <w:rsid w:val="00F93EB3"/>
    <w:rsid w:val="00F95439"/>
    <w:rsid w:val="00F968CB"/>
    <w:rsid w:val="00F977B1"/>
    <w:rsid w:val="00FA01C8"/>
    <w:rsid w:val="00FA0CA9"/>
    <w:rsid w:val="00FA4BEA"/>
    <w:rsid w:val="00FB34CC"/>
    <w:rsid w:val="00FB696A"/>
    <w:rsid w:val="00FC1B83"/>
    <w:rsid w:val="00FC3464"/>
    <w:rsid w:val="00FC5141"/>
    <w:rsid w:val="00FC61CC"/>
    <w:rsid w:val="00FD0BEA"/>
    <w:rsid w:val="00FD18E5"/>
    <w:rsid w:val="00FD53B4"/>
    <w:rsid w:val="00FD7850"/>
    <w:rsid w:val="00FD790C"/>
    <w:rsid w:val="00FE1234"/>
    <w:rsid w:val="00FE1373"/>
    <w:rsid w:val="00FE20E2"/>
    <w:rsid w:val="00FE3F5D"/>
    <w:rsid w:val="00FF0E4C"/>
    <w:rsid w:val="00FF14D8"/>
    <w:rsid w:val="00FF7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9"/>
    <o:shapelayout v:ext="edit">
      <o:idmap v:ext="edit" data="1"/>
      <o:rules v:ext="edit">
        <o:r id="V:Rule1" type="connector" idref="#Line 18"/>
        <o:r id="V:Rule2" type="connector" idref="#Line 19"/>
        <o:r id="V:Rule3" type="connector" idref="#Line 20"/>
        <o:r id="V:Rule4" type="connector" idref="#Line 21"/>
        <o:r id="V:Rule5" type="connector" idref="#Line 22"/>
        <o:r id="V:Rule6" type="connector" idref="#Line 23"/>
        <o:r id="V:Rule7" type="connector" idref="#Line 47"/>
      </o:rules>
    </o:shapelayout>
  </w:shapeDefaults>
  <w:decimalSymbol w:val=","/>
  <w:listSeparator w:val=";"/>
  <w14:docId w14:val="7598542B"/>
  <w15:docId w15:val="{FA89F6E2-268C-4D33-889C-91D3C539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4CD5"/>
  </w:style>
  <w:style w:type="paragraph" w:styleId="1">
    <w:name w:val="heading 1"/>
    <w:basedOn w:val="a"/>
    <w:next w:val="a"/>
    <w:link w:val="10"/>
    <w:autoRedefine/>
    <w:uiPriority w:val="1"/>
    <w:qFormat/>
    <w:rsid w:val="004B7925"/>
    <w:pPr>
      <w:keepNext/>
      <w:pageBreakBefore/>
      <w:spacing w:after="0" w:line="240" w:lineRule="auto"/>
      <w:jc w:val="center"/>
      <w:outlineLvl w:val="0"/>
    </w:pPr>
    <w:rPr>
      <w:rFonts w:ascii="Times New Roman" w:eastAsia="Times New Roman" w:hAnsi="Times New Roman" w:cs="Times New Roman"/>
      <w:b/>
      <w:bCs/>
      <w:kern w:val="32"/>
      <w:sz w:val="32"/>
      <w:szCs w:val="32"/>
    </w:rPr>
  </w:style>
  <w:style w:type="paragraph" w:styleId="2">
    <w:name w:val="heading 2"/>
    <w:basedOn w:val="a"/>
    <w:next w:val="a"/>
    <w:link w:val="20"/>
    <w:autoRedefine/>
    <w:uiPriority w:val="99"/>
    <w:qFormat/>
    <w:rsid w:val="00575918"/>
    <w:pPr>
      <w:keepNext/>
      <w:spacing w:after="0" w:line="240" w:lineRule="auto"/>
      <w:ind w:firstLine="709"/>
      <w:jc w:val="both"/>
      <w:outlineLvl w:val="1"/>
    </w:pPr>
    <w:rPr>
      <w:rFonts w:ascii="Times New Roman" w:eastAsia="Times New Roman" w:hAnsi="Times New Roman" w:cs="Times New Roman"/>
      <w:sz w:val="28"/>
      <w:szCs w:val="24"/>
    </w:rPr>
  </w:style>
  <w:style w:type="paragraph" w:styleId="3">
    <w:name w:val="heading 3"/>
    <w:basedOn w:val="a"/>
    <w:next w:val="a"/>
    <w:link w:val="30"/>
    <w:uiPriority w:val="99"/>
    <w:qFormat/>
    <w:rsid w:val="00003D0A"/>
    <w:pPr>
      <w:widowControl w:val="0"/>
      <w:numPr>
        <w:numId w:val="1"/>
      </w:numPr>
      <w:autoSpaceDE w:val="0"/>
      <w:autoSpaceDN w:val="0"/>
      <w:adjustRightInd w:val="0"/>
      <w:spacing w:after="0" w:line="240" w:lineRule="auto"/>
      <w:jc w:val="both"/>
      <w:outlineLvl w:val="2"/>
    </w:pPr>
    <w:rPr>
      <w:rFonts w:ascii="Times New Roman" w:hAnsi="Times New Roman" w:cs="Arial"/>
      <w:bCs/>
      <w:sz w:val="28"/>
      <w:szCs w:val="26"/>
    </w:rPr>
  </w:style>
  <w:style w:type="paragraph" w:styleId="4">
    <w:name w:val="heading 4"/>
    <w:basedOn w:val="a"/>
    <w:link w:val="40"/>
    <w:qFormat/>
    <w:rsid w:val="0037661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9"/>
    <w:qFormat/>
    <w:rsid w:val="0037661F"/>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semiHidden/>
    <w:unhideWhenUsed/>
    <w:qFormat/>
    <w:rsid w:val="00A4790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CE430D"/>
    <w:pPr>
      <w:widowControl w:val="0"/>
      <w:autoSpaceDE w:val="0"/>
      <w:autoSpaceDN w:val="0"/>
      <w:adjustRightInd w:val="0"/>
      <w:spacing w:after="0" w:line="240" w:lineRule="auto"/>
    </w:pPr>
    <w:rPr>
      <w:rFonts w:ascii="Arial" w:hAnsi="Arial" w:cs="Arial"/>
      <w:sz w:val="20"/>
      <w:szCs w:val="20"/>
    </w:rPr>
  </w:style>
  <w:style w:type="paragraph" w:customStyle="1" w:styleId="TableParagraph">
    <w:name w:val="Table Paragraph"/>
    <w:basedOn w:val="a"/>
    <w:uiPriority w:val="1"/>
    <w:qFormat/>
    <w:rsid w:val="00CE430D"/>
    <w:pPr>
      <w:widowControl w:val="0"/>
      <w:autoSpaceDE w:val="0"/>
      <w:autoSpaceDN w:val="0"/>
      <w:spacing w:after="0" w:line="240" w:lineRule="auto"/>
    </w:pPr>
    <w:rPr>
      <w:rFonts w:ascii="Times New Roman" w:eastAsia="Times New Roman" w:hAnsi="Times New Roman" w:cs="Times New Roman"/>
      <w:lang w:bidi="ru-RU"/>
    </w:rPr>
  </w:style>
  <w:style w:type="table" w:styleId="a3">
    <w:name w:val="Table Grid"/>
    <w:basedOn w:val="a1"/>
    <w:uiPriority w:val="59"/>
    <w:rsid w:val="00CE4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ной текст1"/>
    <w:basedOn w:val="a0"/>
    <w:rsid w:val="004B353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c7">
    <w:name w:val="c7"/>
    <w:basedOn w:val="a"/>
    <w:uiPriority w:val="99"/>
    <w:rsid w:val="004B353F"/>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character" w:customStyle="1" w:styleId="c0">
    <w:name w:val="c0"/>
    <w:basedOn w:val="a0"/>
    <w:rsid w:val="004B353F"/>
    <w:rPr>
      <w:rFonts w:ascii="Times New Roman" w:hAnsi="Times New Roman"/>
      <w:bCs/>
      <w:color w:val="000000"/>
      <w:sz w:val="28"/>
      <w:szCs w:val="28"/>
    </w:rPr>
  </w:style>
  <w:style w:type="character" w:customStyle="1" w:styleId="apple-converted-space">
    <w:name w:val="apple-converted-space"/>
    <w:basedOn w:val="a0"/>
    <w:rsid w:val="004B353F"/>
  </w:style>
  <w:style w:type="paragraph" w:styleId="31">
    <w:name w:val="Body Text 3"/>
    <w:basedOn w:val="a"/>
    <w:link w:val="32"/>
    <w:uiPriority w:val="99"/>
    <w:unhideWhenUsed/>
    <w:rsid w:val="004B353F"/>
    <w:pPr>
      <w:spacing w:after="120" w:line="240" w:lineRule="auto"/>
      <w:ind w:firstLine="709"/>
      <w:jc w:val="both"/>
    </w:pPr>
    <w:rPr>
      <w:sz w:val="16"/>
      <w:szCs w:val="16"/>
    </w:rPr>
  </w:style>
  <w:style w:type="character" w:customStyle="1" w:styleId="32">
    <w:name w:val="Основной текст 3 Знак"/>
    <w:basedOn w:val="a0"/>
    <w:link w:val="31"/>
    <w:uiPriority w:val="99"/>
    <w:rsid w:val="004B353F"/>
    <w:rPr>
      <w:rFonts w:eastAsiaTheme="minorEastAsia"/>
      <w:sz w:val="16"/>
      <w:szCs w:val="16"/>
      <w:lang w:eastAsia="ru-RU"/>
    </w:rPr>
  </w:style>
  <w:style w:type="paragraph" w:styleId="a4">
    <w:name w:val="Body Text"/>
    <w:aliases w:val=" Знак7 Знак, Знак7, Знак7 Знак1"/>
    <w:basedOn w:val="a"/>
    <w:link w:val="a5"/>
    <w:uiPriority w:val="1"/>
    <w:unhideWhenUsed/>
    <w:qFormat/>
    <w:rsid w:val="004B353F"/>
    <w:pPr>
      <w:spacing w:after="120" w:line="240" w:lineRule="auto"/>
      <w:ind w:firstLine="709"/>
      <w:jc w:val="both"/>
    </w:pPr>
    <w:rPr>
      <w:rFonts w:ascii="Calibri" w:eastAsia="Calibri" w:hAnsi="Calibri" w:cs="Times New Roman"/>
      <w:lang w:eastAsia="en-US"/>
    </w:rPr>
  </w:style>
  <w:style w:type="character" w:customStyle="1" w:styleId="a5">
    <w:name w:val="Основной текст Знак"/>
    <w:aliases w:val=" Знак7 Знак Знак, Знак7 Знак2, Знак7 Знак1 Знак"/>
    <w:basedOn w:val="a0"/>
    <w:link w:val="a4"/>
    <w:uiPriority w:val="1"/>
    <w:rsid w:val="004B353F"/>
    <w:rPr>
      <w:rFonts w:ascii="Calibri" w:eastAsia="Calibri" w:hAnsi="Calibri" w:cs="Times New Roman"/>
    </w:rPr>
  </w:style>
  <w:style w:type="paragraph" w:styleId="a6">
    <w:name w:val="List Paragraph"/>
    <w:aliases w:val="список маркир"/>
    <w:basedOn w:val="a"/>
    <w:link w:val="a7"/>
    <w:uiPriority w:val="99"/>
    <w:qFormat/>
    <w:rsid w:val="004B353F"/>
    <w:pPr>
      <w:spacing w:after="0" w:line="240" w:lineRule="auto"/>
      <w:ind w:left="720" w:firstLine="709"/>
      <w:contextualSpacing/>
      <w:jc w:val="both"/>
    </w:pPr>
  </w:style>
  <w:style w:type="paragraph" w:styleId="21">
    <w:name w:val="Body Text Indent 2"/>
    <w:basedOn w:val="a"/>
    <w:link w:val="22"/>
    <w:uiPriority w:val="99"/>
    <w:unhideWhenUsed/>
    <w:rsid w:val="004B353F"/>
    <w:pPr>
      <w:spacing w:after="120" w:line="480" w:lineRule="auto"/>
      <w:ind w:left="283"/>
    </w:pPr>
  </w:style>
  <w:style w:type="character" w:customStyle="1" w:styleId="22">
    <w:name w:val="Основной текст с отступом 2 Знак"/>
    <w:basedOn w:val="a0"/>
    <w:link w:val="21"/>
    <w:uiPriority w:val="99"/>
    <w:rsid w:val="004B353F"/>
    <w:rPr>
      <w:rFonts w:eastAsiaTheme="minorEastAsia"/>
      <w:lang w:eastAsia="ru-RU"/>
    </w:rPr>
  </w:style>
  <w:style w:type="paragraph" w:customStyle="1" w:styleId="12">
    <w:name w:val="Абзац списка1"/>
    <w:basedOn w:val="a"/>
    <w:uiPriority w:val="99"/>
    <w:rsid w:val="00506441"/>
    <w:pPr>
      <w:ind w:left="720"/>
      <w:contextualSpacing/>
    </w:pPr>
    <w:rPr>
      <w:rFonts w:ascii="Calibri" w:eastAsia="Times New Roman" w:hAnsi="Calibri" w:cs="Times New Roman"/>
      <w:lang w:eastAsia="en-US"/>
    </w:rPr>
  </w:style>
  <w:style w:type="paragraph" w:customStyle="1" w:styleId="a8">
    <w:name w:val="Базовый"/>
    <w:rsid w:val="00CA64FE"/>
    <w:pPr>
      <w:tabs>
        <w:tab w:val="left" w:pos="709"/>
      </w:tabs>
      <w:suppressAutoHyphens/>
      <w:spacing w:after="0" w:line="360" w:lineRule="atLeast"/>
    </w:pPr>
    <w:rPr>
      <w:rFonts w:ascii="Times New Roman" w:eastAsia="Times New Roman" w:hAnsi="Times New Roman" w:cs="Times New Roman"/>
      <w:color w:val="00000A"/>
      <w:sz w:val="26"/>
      <w:szCs w:val="20"/>
    </w:rPr>
  </w:style>
  <w:style w:type="paragraph" w:customStyle="1" w:styleId="220">
    <w:name w:val="Основной текст 22"/>
    <w:basedOn w:val="a"/>
    <w:rsid w:val="00CA64FE"/>
    <w:pPr>
      <w:spacing w:after="120" w:line="480" w:lineRule="auto"/>
    </w:pPr>
    <w:rPr>
      <w:rFonts w:ascii="Times New Roman" w:eastAsia="Times New Roman" w:hAnsi="Times New Roman" w:cs="Times New Roman"/>
      <w:kern w:val="2"/>
      <w:sz w:val="24"/>
      <w:szCs w:val="24"/>
      <w:lang w:eastAsia="ar-SA"/>
    </w:rPr>
  </w:style>
  <w:style w:type="paragraph" w:customStyle="1" w:styleId="a9">
    <w:basedOn w:val="a"/>
    <w:next w:val="aa"/>
    <w:uiPriority w:val="99"/>
    <w:rsid w:val="00A404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04BD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5">
    <w:name w:val="c5"/>
    <w:basedOn w:val="a"/>
    <w:rsid w:val="00304B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04BD3"/>
  </w:style>
  <w:style w:type="paragraph" w:customStyle="1" w:styleId="13">
    <w:name w:val="Без интервала1"/>
    <w:uiPriority w:val="99"/>
    <w:rsid w:val="00304BD3"/>
    <w:pPr>
      <w:spacing w:after="0" w:line="240" w:lineRule="auto"/>
    </w:pPr>
    <w:rPr>
      <w:rFonts w:ascii="Calibri" w:eastAsia="Times New Roman" w:hAnsi="Calibri" w:cs="Times New Roman"/>
    </w:rPr>
  </w:style>
  <w:style w:type="paragraph" w:styleId="ab">
    <w:name w:val="Plain Text"/>
    <w:aliases w:val="Знак"/>
    <w:basedOn w:val="a"/>
    <w:link w:val="ac"/>
    <w:rsid w:val="00304BD3"/>
    <w:pPr>
      <w:spacing w:after="0" w:line="240" w:lineRule="auto"/>
    </w:pPr>
    <w:rPr>
      <w:rFonts w:ascii="Courier New" w:eastAsia="Times New Roman" w:hAnsi="Courier New" w:cs="Times New Roman"/>
      <w:sz w:val="20"/>
      <w:szCs w:val="20"/>
    </w:rPr>
  </w:style>
  <w:style w:type="character" w:customStyle="1" w:styleId="ac">
    <w:name w:val="Текст Знак"/>
    <w:aliases w:val="Знак Знак"/>
    <w:basedOn w:val="a0"/>
    <w:link w:val="ab"/>
    <w:rsid w:val="00304BD3"/>
    <w:rPr>
      <w:rFonts w:ascii="Courier New" w:eastAsia="Times New Roman" w:hAnsi="Courier New" w:cs="Times New Roman"/>
      <w:sz w:val="20"/>
      <w:szCs w:val="20"/>
      <w:lang w:eastAsia="ru-RU"/>
    </w:rPr>
  </w:style>
  <w:style w:type="paragraph" w:styleId="aa">
    <w:name w:val="Normal (Web)"/>
    <w:basedOn w:val="a"/>
    <w:uiPriority w:val="99"/>
    <w:unhideWhenUsed/>
    <w:rsid w:val="00304BD3"/>
    <w:rPr>
      <w:rFonts w:ascii="Times New Roman" w:hAnsi="Times New Roman" w:cs="Times New Roman"/>
      <w:sz w:val="24"/>
      <w:szCs w:val="24"/>
    </w:rPr>
  </w:style>
  <w:style w:type="character" w:styleId="ad">
    <w:name w:val="Strong"/>
    <w:basedOn w:val="a0"/>
    <w:uiPriority w:val="22"/>
    <w:qFormat/>
    <w:rsid w:val="00304BD3"/>
    <w:rPr>
      <w:b/>
    </w:rPr>
  </w:style>
  <w:style w:type="character" w:styleId="ae">
    <w:name w:val="Emphasis"/>
    <w:basedOn w:val="a0"/>
    <w:uiPriority w:val="20"/>
    <w:qFormat/>
    <w:rsid w:val="00304BD3"/>
    <w:rPr>
      <w:i/>
    </w:rPr>
  </w:style>
  <w:style w:type="paragraph" w:styleId="af">
    <w:name w:val="No Spacing"/>
    <w:uiPriority w:val="1"/>
    <w:qFormat/>
    <w:rsid w:val="00304BD3"/>
    <w:pPr>
      <w:spacing w:after="0" w:line="240" w:lineRule="auto"/>
    </w:pPr>
  </w:style>
  <w:style w:type="table" w:customStyle="1" w:styleId="14">
    <w:name w:val="Сетка таблицы1"/>
    <w:basedOn w:val="a1"/>
    <w:next w:val="a3"/>
    <w:rsid w:val="00304B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uiPriority w:val="99"/>
    <w:rsid w:val="00304BD3"/>
  </w:style>
  <w:style w:type="character" w:styleId="af0">
    <w:name w:val="Hyperlink"/>
    <w:basedOn w:val="a0"/>
    <w:uiPriority w:val="99"/>
    <w:rsid w:val="00304BD3"/>
    <w:rPr>
      <w:color w:val="0000FF"/>
      <w:u w:val="single"/>
    </w:rPr>
  </w:style>
  <w:style w:type="paragraph" w:styleId="af1">
    <w:name w:val="footer"/>
    <w:basedOn w:val="a"/>
    <w:link w:val="af2"/>
    <w:uiPriority w:val="99"/>
    <w:unhideWhenUsed/>
    <w:rsid w:val="0037661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7661F"/>
    <w:rPr>
      <w:rFonts w:eastAsiaTheme="minorEastAsia"/>
      <w:lang w:eastAsia="ru-RU"/>
    </w:rPr>
  </w:style>
  <w:style w:type="paragraph" w:styleId="af3">
    <w:name w:val="header"/>
    <w:basedOn w:val="a"/>
    <w:link w:val="af4"/>
    <w:uiPriority w:val="99"/>
    <w:unhideWhenUsed/>
    <w:rsid w:val="0037661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37661F"/>
    <w:rPr>
      <w:rFonts w:eastAsiaTheme="minorEastAsia"/>
      <w:lang w:eastAsia="ru-RU"/>
    </w:rPr>
  </w:style>
  <w:style w:type="numbering" w:customStyle="1" w:styleId="15">
    <w:name w:val="Нет списка1"/>
    <w:next w:val="a2"/>
    <w:uiPriority w:val="99"/>
    <w:semiHidden/>
    <w:unhideWhenUsed/>
    <w:rsid w:val="0037661F"/>
  </w:style>
  <w:style w:type="character" w:customStyle="1" w:styleId="10">
    <w:name w:val="Заголовок 1 Знак"/>
    <w:basedOn w:val="a0"/>
    <w:link w:val="1"/>
    <w:uiPriority w:val="1"/>
    <w:rsid w:val="004B7925"/>
    <w:rPr>
      <w:rFonts w:ascii="Times New Roman" w:eastAsia="Times New Roman" w:hAnsi="Times New Roman" w:cs="Times New Roman"/>
      <w:b/>
      <w:bCs/>
      <w:kern w:val="32"/>
      <w:sz w:val="32"/>
      <w:szCs w:val="32"/>
    </w:rPr>
  </w:style>
  <w:style w:type="character" w:customStyle="1" w:styleId="a7">
    <w:name w:val="Абзац списка Знак"/>
    <w:aliases w:val="список маркир Знак"/>
    <w:link w:val="a6"/>
    <w:uiPriority w:val="99"/>
    <w:locked/>
    <w:rsid w:val="0037661F"/>
    <w:rPr>
      <w:rFonts w:eastAsiaTheme="minorEastAsia"/>
      <w:lang w:eastAsia="ru-RU"/>
    </w:rPr>
  </w:style>
  <w:style w:type="paragraph" w:customStyle="1" w:styleId="23">
    <w:name w:val="Абзац списка2"/>
    <w:basedOn w:val="a"/>
    <w:rsid w:val="0037661F"/>
    <w:pPr>
      <w:ind w:left="720"/>
      <w:contextualSpacing/>
    </w:pPr>
    <w:rPr>
      <w:rFonts w:ascii="Calibri" w:eastAsia="Times New Roman" w:hAnsi="Calibri" w:cs="Times New Roman"/>
      <w:lang w:eastAsia="en-US"/>
    </w:rPr>
  </w:style>
  <w:style w:type="paragraph" w:customStyle="1" w:styleId="Instruction">
    <w:name w:val="Instruction"/>
    <w:basedOn w:val="a"/>
    <w:next w:val="a"/>
    <w:rsid w:val="0037661F"/>
    <w:pPr>
      <w:keepNext/>
      <w:spacing w:before="20" w:after="120" w:line="240" w:lineRule="auto"/>
    </w:pPr>
    <w:rPr>
      <w:rFonts w:ascii="Times New Roman" w:eastAsia="Times New Roman" w:hAnsi="Times New Roman" w:cs="Times New Roman"/>
      <w:b/>
      <w:lang w:val="en-GB" w:eastAsia="en-GB"/>
    </w:rPr>
  </w:style>
  <w:style w:type="paragraph" w:customStyle="1" w:styleId="Write-In">
    <w:name w:val="Write-In"/>
    <w:basedOn w:val="a"/>
    <w:next w:val="a"/>
    <w:rsid w:val="0037661F"/>
    <w:pPr>
      <w:keepNext/>
      <w:spacing w:after="120" w:line="360" w:lineRule="auto"/>
    </w:pPr>
    <w:rPr>
      <w:rFonts w:ascii="Times New Roman" w:eastAsia="Times New Roman" w:hAnsi="Times New Roman" w:cs="Times New Roman"/>
      <w:lang w:val="en-GB" w:eastAsia="en-GB"/>
    </w:rPr>
  </w:style>
  <w:style w:type="paragraph" w:customStyle="1" w:styleId="p1">
    <w:name w:val="p1"/>
    <w:basedOn w:val="a"/>
    <w:rsid w:val="0037661F"/>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basedOn w:val="a0"/>
    <w:rsid w:val="0037661F"/>
    <w:rPr>
      <w:rFonts w:cs="Times New Roman"/>
    </w:rPr>
  </w:style>
  <w:style w:type="paragraph" w:customStyle="1" w:styleId="p2">
    <w:name w:val="p2"/>
    <w:basedOn w:val="a"/>
    <w:rsid w:val="0037661F"/>
    <w:pPr>
      <w:spacing w:before="100" w:beforeAutospacing="1" w:after="100" w:afterAutospacing="1" w:line="240" w:lineRule="auto"/>
    </w:pPr>
    <w:rPr>
      <w:rFonts w:ascii="Times New Roman" w:eastAsia="Calibri" w:hAnsi="Times New Roman" w:cs="Times New Roman"/>
      <w:sz w:val="24"/>
      <w:szCs w:val="24"/>
    </w:rPr>
  </w:style>
  <w:style w:type="paragraph" w:customStyle="1" w:styleId="p3">
    <w:name w:val="p3"/>
    <w:basedOn w:val="a"/>
    <w:rsid w:val="0037661F"/>
    <w:pPr>
      <w:spacing w:before="100" w:beforeAutospacing="1" w:after="100" w:afterAutospacing="1" w:line="240" w:lineRule="auto"/>
    </w:pPr>
    <w:rPr>
      <w:rFonts w:ascii="Times New Roman" w:eastAsia="Calibri" w:hAnsi="Times New Roman" w:cs="Times New Roman"/>
      <w:sz w:val="24"/>
      <w:szCs w:val="24"/>
    </w:rPr>
  </w:style>
  <w:style w:type="paragraph" w:customStyle="1" w:styleId="p4">
    <w:name w:val="p4"/>
    <w:basedOn w:val="a"/>
    <w:rsid w:val="0037661F"/>
    <w:pPr>
      <w:spacing w:before="100" w:beforeAutospacing="1" w:after="100" w:afterAutospacing="1" w:line="240" w:lineRule="auto"/>
    </w:pPr>
    <w:rPr>
      <w:rFonts w:ascii="Times New Roman" w:eastAsia="Calibri" w:hAnsi="Times New Roman" w:cs="Times New Roman"/>
      <w:sz w:val="24"/>
      <w:szCs w:val="24"/>
    </w:rPr>
  </w:style>
  <w:style w:type="paragraph" w:customStyle="1" w:styleId="p5">
    <w:name w:val="p5"/>
    <w:basedOn w:val="a"/>
    <w:rsid w:val="0037661F"/>
    <w:pPr>
      <w:spacing w:before="100" w:beforeAutospacing="1" w:after="100" w:afterAutospacing="1" w:line="240" w:lineRule="auto"/>
    </w:pPr>
    <w:rPr>
      <w:rFonts w:ascii="Times New Roman" w:eastAsia="Calibri" w:hAnsi="Times New Roman" w:cs="Times New Roman"/>
      <w:sz w:val="24"/>
      <w:szCs w:val="24"/>
    </w:rPr>
  </w:style>
  <w:style w:type="paragraph" w:customStyle="1" w:styleId="p6">
    <w:name w:val="p6"/>
    <w:basedOn w:val="a"/>
    <w:rsid w:val="0037661F"/>
    <w:pPr>
      <w:spacing w:before="100" w:beforeAutospacing="1" w:after="100" w:afterAutospacing="1" w:line="240" w:lineRule="auto"/>
    </w:pPr>
    <w:rPr>
      <w:rFonts w:ascii="Times New Roman" w:eastAsia="Calibri" w:hAnsi="Times New Roman" w:cs="Times New Roman"/>
      <w:sz w:val="24"/>
      <w:szCs w:val="24"/>
    </w:rPr>
  </w:style>
  <w:style w:type="paragraph" w:customStyle="1" w:styleId="p7">
    <w:name w:val="p7"/>
    <w:basedOn w:val="a"/>
    <w:rsid w:val="0037661F"/>
    <w:pPr>
      <w:spacing w:before="100" w:beforeAutospacing="1" w:after="100" w:afterAutospacing="1" w:line="240" w:lineRule="auto"/>
    </w:pPr>
    <w:rPr>
      <w:rFonts w:ascii="Times New Roman" w:eastAsia="Calibri" w:hAnsi="Times New Roman" w:cs="Times New Roman"/>
      <w:sz w:val="24"/>
      <w:szCs w:val="24"/>
    </w:rPr>
  </w:style>
  <w:style w:type="character" w:customStyle="1" w:styleId="s3">
    <w:name w:val="s3"/>
    <w:basedOn w:val="a0"/>
    <w:rsid w:val="0037661F"/>
    <w:rPr>
      <w:rFonts w:cs="Times New Roman"/>
    </w:rPr>
  </w:style>
  <w:style w:type="paragraph" w:customStyle="1" w:styleId="p8">
    <w:name w:val="p8"/>
    <w:basedOn w:val="a"/>
    <w:rsid w:val="0037661F"/>
    <w:pPr>
      <w:spacing w:before="100" w:beforeAutospacing="1" w:after="100" w:afterAutospacing="1" w:line="240" w:lineRule="auto"/>
    </w:pPr>
    <w:rPr>
      <w:rFonts w:ascii="Times New Roman" w:eastAsia="Calibri" w:hAnsi="Times New Roman" w:cs="Times New Roman"/>
      <w:sz w:val="24"/>
      <w:szCs w:val="24"/>
    </w:rPr>
  </w:style>
  <w:style w:type="character" w:customStyle="1" w:styleId="s4">
    <w:name w:val="s4"/>
    <w:basedOn w:val="a0"/>
    <w:rsid w:val="0037661F"/>
    <w:rPr>
      <w:rFonts w:cs="Times New Roman"/>
    </w:rPr>
  </w:style>
  <w:style w:type="paragraph" w:customStyle="1" w:styleId="Style8">
    <w:name w:val="Style8"/>
    <w:basedOn w:val="a"/>
    <w:uiPriority w:val="99"/>
    <w:rsid w:val="0037661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7">
    <w:name w:val="Font Style27"/>
    <w:uiPriority w:val="99"/>
    <w:rsid w:val="0037661F"/>
    <w:rPr>
      <w:rFonts w:ascii="Times New Roman" w:hAnsi="Times New Roman"/>
      <w:b/>
      <w:color w:val="000000"/>
      <w:sz w:val="22"/>
    </w:rPr>
  </w:style>
  <w:style w:type="character" w:customStyle="1" w:styleId="50">
    <w:name w:val="Заголовок 5 Знак"/>
    <w:basedOn w:val="a0"/>
    <w:link w:val="5"/>
    <w:uiPriority w:val="99"/>
    <w:rsid w:val="0037661F"/>
    <w:rPr>
      <w:rFonts w:ascii="Times New Roman" w:eastAsia="Times New Roman" w:hAnsi="Times New Roman" w:cs="Times New Roman"/>
      <w:b/>
      <w:bCs/>
      <w:i/>
      <w:iCs/>
      <w:sz w:val="26"/>
      <w:szCs w:val="26"/>
      <w:lang w:eastAsia="ru-RU"/>
    </w:rPr>
  </w:style>
  <w:style w:type="paragraph" w:styleId="24">
    <w:name w:val="Body Text 2"/>
    <w:basedOn w:val="a"/>
    <w:link w:val="25"/>
    <w:uiPriority w:val="99"/>
    <w:rsid w:val="0037661F"/>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0"/>
    <w:link w:val="24"/>
    <w:uiPriority w:val="99"/>
    <w:rsid w:val="0037661F"/>
    <w:rPr>
      <w:rFonts w:ascii="Times New Roman" w:eastAsia="Times New Roman" w:hAnsi="Times New Roman" w:cs="Times New Roman"/>
      <w:sz w:val="20"/>
      <w:szCs w:val="20"/>
      <w:lang w:eastAsia="ru-RU"/>
    </w:rPr>
  </w:style>
  <w:style w:type="paragraph" w:customStyle="1" w:styleId="Web">
    <w:name w:val="Обычный (Web)"/>
    <w:basedOn w:val="a"/>
    <w:uiPriority w:val="99"/>
    <w:rsid w:val="0037661F"/>
    <w:pPr>
      <w:spacing w:before="100" w:after="100" w:line="240" w:lineRule="auto"/>
    </w:pPr>
    <w:rPr>
      <w:rFonts w:ascii="Arial Unicode MS" w:eastAsia="Calibri" w:hAnsi="Arial Unicode MS" w:cs="Times New Roman"/>
      <w:sz w:val="24"/>
      <w:szCs w:val="20"/>
    </w:rPr>
  </w:style>
  <w:style w:type="paragraph" w:customStyle="1" w:styleId="dt-pdt-m2">
    <w:name w:val="dt-p dt-m2"/>
    <w:basedOn w:val="a"/>
    <w:uiPriority w:val="99"/>
    <w:rsid w:val="0037661F"/>
    <w:pPr>
      <w:spacing w:before="100" w:beforeAutospacing="1" w:after="100" w:afterAutospacing="1" w:line="240" w:lineRule="auto"/>
    </w:pPr>
    <w:rPr>
      <w:rFonts w:ascii="Times New Roman" w:eastAsia="Calibri" w:hAnsi="Times New Roman" w:cs="Times New Roman"/>
      <w:sz w:val="24"/>
      <w:szCs w:val="24"/>
    </w:rPr>
  </w:style>
  <w:style w:type="character" w:customStyle="1" w:styleId="m7eme">
    <w:name w:val="m7eme"/>
    <w:rsid w:val="0037661F"/>
  </w:style>
  <w:style w:type="paragraph" w:styleId="af5">
    <w:name w:val="Body Text Indent"/>
    <w:basedOn w:val="a"/>
    <w:link w:val="af6"/>
    <w:rsid w:val="0037661F"/>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rsid w:val="0037661F"/>
    <w:rPr>
      <w:rFonts w:ascii="Times New Roman" w:eastAsia="Times New Roman" w:hAnsi="Times New Roman" w:cs="Times New Roman"/>
      <w:sz w:val="24"/>
      <w:szCs w:val="24"/>
    </w:rPr>
  </w:style>
  <w:style w:type="paragraph" w:styleId="HTML">
    <w:name w:val="HTML Preformatted"/>
    <w:basedOn w:val="a"/>
    <w:link w:val="HTML0"/>
    <w:rsid w:val="00376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37661F"/>
    <w:rPr>
      <w:rFonts w:ascii="Courier New" w:eastAsia="Calibri" w:hAnsi="Courier New" w:cs="Courier New"/>
      <w:sz w:val="20"/>
      <w:szCs w:val="20"/>
      <w:lang w:eastAsia="ru-RU"/>
    </w:rPr>
  </w:style>
  <w:style w:type="character" w:customStyle="1" w:styleId="30">
    <w:name w:val="Заголовок 3 Знак"/>
    <w:basedOn w:val="a0"/>
    <w:link w:val="3"/>
    <w:uiPriority w:val="99"/>
    <w:rsid w:val="00003D0A"/>
    <w:rPr>
      <w:rFonts w:ascii="Times New Roman" w:hAnsi="Times New Roman" w:cs="Arial"/>
      <w:bCs/>
      <w:sz w:val="28"/>
      <w:szCs w:val="26"/>
    </w:rPr>
  </w:style>
  <w:style w:type="paragraph" w:customStyle="1" w:styleId="BodyText--">
    <w:name w:val="Body Text --"/>
    <w:rsid w:val="0037661F"/>
    <w:pPr>
      <w:widowControl w:val="0"/>
      <w:autoSpaceDE w:val="0"/>
      <w:autoSpaceDN w:val="0"/>
      <w:adjustRightInd w:val="0"/>
      <w:spacing w:after="0" w:line="224" w:lineRule="atLeast"/>
      <w:ind w:firstLine="300"/>
      <w:jc w:val="both"/>
    </w:pPr>
    <w:rPr>
      <w:rFonts w:ascii="TimesET" w:eastAsia="Times New Roman" w:hAnsi="TimesET" w:cs="TimesET"/>
      <w:noProof/>
      <w:sz w:val="20"/>
      <w:szCs w:val="20"/>
    </w:rPr>
  </w:style>
  <w:style w:type="character" w:customStyle="1" w:styleId="40">
    <w:name w:val="Заголовок 4 Знак"/>
    <w:basedOn w:val="a0"/>
    <w:link w:val="4"/>
    <w:rsid w:val="0037661F"/>
    <w:rPr>
      <w:rFonts w:ascii="Times New Roman" w:eastAsia="Times New Roman" w:hAnsi="Times New Roman" w:cs="Times New Roman"/>
      <w:b/>
      <w:bCs/>
      <w:sz w:val="24"/>
      <w:szCs w:val="24"/>
      <w:lang w:eastAsia="ru-RU"/>
    </w:rPr>
  </w:style>
  <w:style w:type="character" w:customStyle="1" w:styleId="Heading3Char">
    <w:name w:val="Heading 3 Char"/>
    <w:uiPriority w:val="99"/>
    <w:semiHidden/>
    <w:locked/>
    <w:rsid w:val="0037661F"/>
    <w:rPr>
      <w:rFonts w:ascii="Cambria" w:hAnsi="Cambria"/>
      <w:b/>
      <w:sz w:val="26"/>
    </w:rPr>
  </w:style>
  <w:style w:type="table" w:customStyle="1" w:styleId="26">
    <w:name w:val="Сетка таблицы2"/>
    <w:basedOn w:val="a1"/>
    <w:next w:val="a3"/>
    <w:uiPriority w:val="59"/>
    <w:rsid w:val="003766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7661F"/>
    <w:rPr>
      <w:rFonts w:ascii="Times New Roman" w:hAnsi="Times New Roman" w:cs="Times New Roman" w:hint="default"/>
      <w:b w:val="0"/>
      <w:bCs w:val="0"/>
      <w:i w:val="0"/>
      <w:iCs w:val="0"/>
      <w:color w:val="000000"/>
      <w:sz w:val="24"/>
      <w:szCs w:val="24"/>
    </w:rPr>
  </w:style>
  <w:style w:type="character" w:customStyle="1" w:styleId="blk">
    <w:name w:val="blk"/>
    <w:uiPriority w:val="99"/>
    <w:rsid w:val="0037661F"/>
  </w:style>
  <w:style w:type="paragraph" w:customStyle="1" w:styleId="ConsPlusTitlePage">
    <w:name w:val="ConsPlusTitlePage"/>
    <w:uiPriority w:val="99"/>
    <w:rsid w:val="0037661F"/>
    <w:pPr>
      <w:widowControl w:val="0"/>
      <w:autoSpaceDE w:val="0"/>
      <w:autoSpaceDN w:val="0"/>
      <w:spacing w:after="0" w:line="240" w:lineRule="auto"/>
    </w:pPr>
    <w:rPr>
      <w:rFonts w:ascii="Tahoma" w:eastAsia="Times New Roman" w:hAnsi="Tahoma" w:cs="Tahoma"/>
      <w:sz w:val="20"/>
      <w:szCs w:val="20"/>
    </w:rPr>
  </w:style>
  <w:style w:type="paragraph" w:customStyle="1" w:styleId="c3">
    <w:name w:val="c3"/>
    <w:basedOn w:val="a"/>
    <w:rsid w:val="003766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3">
    <w:name w:val="FR3"/>
    <w:rsid w:val="00A4041F"/>
    <w:pPr>
      <w:widowControl w:val="0"/>
      <w:snapToGrid w:val="0"/>
      <w:spacing w:before="320" w:after="0" w:line="240" w:lineRule="auto"/>
      <w:ind w:left="120"/>
      <w:jc w:val="center"/>
    </w:pPr>
    <w:rPr>
      <w:rFonts w:ascii="Arial" w:eastAsia="Times New Roman" w:hAnsi="Arial" w:cs="Times New Roman"/>
      <w:b/>
      <w:sz w:val="18"/>
      <w:szCs w:val="20"/>
      <w:lang w:val="en-US"/>
    </w:rPr>
  </w:style>
  <w:style w:type="character" w:customStyle="1" w:styleId="af7">
    <w:name w:val="Основной текст_"/>
    <w:basedOn w:val="a0"/>
    <w:link w:val="320"/>
    <w:uiPriority w:val="99"/>
    <w:locked/>
    <w:rsid w:val="00A4041F"/>
    <w:rPr>
      <w:rFonts w:ascii="Lucida Sans Unicode" w:eastAsia="Times New Roman" w:hAnsi="Lucida Sans Unicode" w:cs="Lucida Sans Unicode"/>
      <w:sz w:val="16"/>
      <w:szCs w:val="16"/>
      <w:shd w:val="clear" w:color="auto" w:fill="FFFFFF"/>
    </w:rPr>
  </w:style>
  <w:style w:type="paragraph" w:customStyle="1" w:styleId="320">
    <w:name w:val="Основной текст32"/>
    <w:basedOn w:val="a"/>
    <w:link w:val="af7"/>
    <w:uiPriority w:val="99"/>
    <w:rsid w:val="00A4041F"/>
    <w:pPr>
      <w:widowControl w:val="0"/>
      <w:shd w:val="clear" w:color="auto" w:fill="FFFFFF"/>
      <w:spacing w:after="0" w:line="240" w:lineRule="atLeast"/>
      <w:ind w:hanging="4360"/>
    </w:pPr>
    <w:rPr>
      <w:rFonts w:ascii="Lucida Sans Unicode" w:eastAsia="Times New Roman" w:hAnsi="Lucida Sans Unicode" w:cs="Lucida Sans Unicode"/>
      <w:sz w:val="16"/>
      <w:szCs w:val="16"/>
      <w:lang w:eastAsia="en-US"/>
    </w:rPr>
  </w:style>
  <w:style w:type="character" w:customStyle="1" w:styleId="17">
    <w:name w:val="Основной текст17"/>
    <w:basedOn w:val="af7"/>
    <w:uiPriority w:val="99"/>
    <w:rsid w:val="00A4041F"/>
    <w:rPr>
      <w:rFonts w:ascii="Lucida Sans Unicode" w:eastAsia="Times New Roman" w:hAnsi="Lucida Sans Unicode" w:cs="Lucida Sans Unicode"/>
      <w:strike w:val="0"/>
      <w:dstrike w:val="0"/>
      <w:color w:val="000000"/>
      <w:spacing w:val="0"/>
      <w:w w:val="100"/>
      <w:position w:val="0"/>
      <w:sz w:val="16"/>
      <w:szCs w:val="16"/>
      <w:u w:val="none"/>
      <w:effect w:val="none"/>
      <w:shd w:val="clear" w:color="auto" w:fill="FFFFFF"/>
      <w:lang w:val="en-US" w:eastAsia="en-US"/>
    </w:rPr>
  </w:style>
  <w:style w:type="character" w:customStyle="1" w:styleId="200">
    <w:name w:val="Основной текст20"/>
    <w:basedOn w:val="af7"/>
    <w:uiPriority w:val="99"/>
    <w:rsid w:val="00A4041F"/>
    <w:rPr>
      <w:rFonts w:ascii="Lucida Sans Unicode" w:eastAsia="Times New Roman" w:hAnsi="Lucida Sans Unicode" w:cs="Lucida Sans Unicode"/>
      <w:strike w:val="0"/>
      <w:dstrike w:val="0"/>
      <w:color w:val="000000"/>
      <w:spacing w:val="0"/>
      <w:w w:val="100"/>
      <w:position w:val="0"/>
      <w:sz w:val="16"/>
      <w:szCs w:val="16"/>
      <w:u w:val="none"/>
      <w:effect w:val="none"/>
      <w:shd w:val="clear" w:color="auto" w:fill="FFFFFF"/>
      <w:lang w:val="en-US" w:eastAsia="en-US"/>
    </w:rPr>
  </w:style>
  <w:style w:type="character" w:customStyle="1" w:styleId="FontStyle26">
    <w:name w:val="Font Style26"/>
    <w:basedOn w:val="a0"/>
    <w:uiPriority w:val="99"/>
    <w:rsid w:val="00A4041F"/>
    <w:rPr>
      <w:rFonts w:ascii="Times New Roman" w:hAnsi="Times New Roman" w:cs="Times New Roman"/>
      <w:color w:val="000000"/>
      <w:sz w:val="22"/>
      <w:szCs w:val="22"/>
    </w:rPr>
  </w:style>
  <w:style w:type="paragraph" w:customStyle="1" w:styleId="af8">
    <w:name w:val="Содержимое таблицы"/>
    <w:basedOn w:val="a"/>
    <w:rsid w:val="00A4041F"/>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character" w:customStyle="1" w:styleId="nobr">
    <w:name w:val="nobr"/>
    <w:rsid w:val="00A4041F"/>
  </w:style>
  <w:style w:type="character" w:customStyle="1" w:styleId="s10">
    <w:name w:val="s_10"/>
    <w:basedOn w:val="a0"/>
    <w:rsid w:val="00A4041F"/>
  </w:style>
  <w:style w:type="paragraph" w:styleId="af9">
    <w:name w:val="footnote text"/>
    <w:basedOn w:val="a"/>
    <w:link w:val="afa"/>
    <w:uiPriority w:val="99"/>
    <w:rsid w:val="00A4041F"/>
    <w:pPr>
      <w:spacing w:after="0" w:line="240" w:lineRule="auto"/>
    </w:pPr>
    <w:rPr>
      <w:rFonts w:ascii="Times New Roman" w:eastAsia="Times New Roman" w:hAnsi="Times New Roman" w:cs="Times New Roman"/>
      <w:sz w:val="20"/>
      <w:szCs w:val="20"/>
    </w:rPr>
  </w:style>
  <w:style w:type="character" w:customStyle="1" w:styleId="afa">
    <w:name w:val="Текст сноски Знак"/>
    <w:basedOn w:val="a0"/>
    <w:link w:val="af9"/>
    <w:uiPriority w:val="99"/>
    <w:rsid w:val="00A4041F"/>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9"/>
    <w:rsid w:val="00575918"/>
    <w:rPr>
      <w:rFonts w:ascii="Times New Roman" w:eastAsia="Times New Roman" w:hAnsi="Times New Roman" w:cs="Times New Roman"/>
      <w:sz w:val="28"/>
      <w:szCs w:val="24"/>
    </w:rPr>
  </w:style>
  <w:style w:type="paragraph" w:customStyle="1" w:styleId="p27">
    <w:name w:val="p27"/>
    <w:basedOn w:val="a"/>
    <w:rsid w:val="00A404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a0"/>
    <w:rsid w:val="00A4041F"/>
  </w:style>
  <w:style w:type="paragraph" w:customStyle="1" w:styleId="c4">
    <w:name w:val="c4"/>
    <w:basedOn w:val="a"/>
    <w:rsid w:val="00A404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
    <w:name w:val="number"/>
    <w:basedOn w:val="a0"/>
    <w:rsid w:val="00A4041F"/>
  </w:style>
  <w:style w:type="paragraph" w:customStyle="1" w:styleId="d5">
    <w:name w:val="d 5"/>
    <w:rsid w:val="00A4041F"/>
    <w:pPr>
      <w:widowControl w:val="0"/>
      <w:autoSpaceDE w:val="0"/>
      <w:autoSpaceDN w:val="0"/>
      <w:adjustRightInd w:val="0"/>
      <w:spacing w:after="120" w:line="228" w:lineRule="atLeast"/>
      <w:ind w:firstLine="300"/>
      <w:jc w:val="both"/>
    </w:pPr>
    <w:rPr>
      <w:rFonts w:ascii="TimesET" w:eastAsia="Times New Roman" w:hAnsi="TimesET" w:cs="TimesET"/>
      <w:noProof/>
      <w:sz w:val="20"/>
      <w:szCs w:val="20"/>
    </w:rPr>
  </w:style>
  <w:style w:type="paragraph" w:customStyle="1" w:styleId="ConsNormal">
    <w:name w:val="ConsNormal"/>
    <w:rsid w:val="00A4041F"/>
    <w:pPr>
      <w:autoSpaceDE w:val="0"/>
      <w:autoSpaceDN w:val="0"/>
      <w:adjustRightInd w:val="0"/>
      <w:spacing w:after="0" w:line="240" w:lineRule="auto"/>
      <w:ind w:right="19772" w:firstLine="720"/>
    </w:pPr>
    <w:rPr>
      <w:rFonts w:ascii="Arial" w:eastAsia="Times New Roman" w:hAnsi="Arial" w:cs="Arial"/>
      <w:sz w:val="20"/>
      <w:szCs w:val="20"/>
    </w:rPr>
  </w:style>
  <w:style w:type="paragraph" w:styleId="afb">
    <w:name w:val="Balloon Text"/>
    <w:basedOn w:val="a"/>
    <w:link w:val="afc"/>
    <w:uiPriority w:val="99"/>
    <w:semiHidden/>
    <w:unhideWhenUsed/>
    <w:rsid w:val="00B65434"/>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B65434"/>
    <w:rPr>
      <w:rFonts w:ascii="Tahoma" w:eastAsiaTheme="minorEastAsia" w:hAnsi="Tahoma" w:cs="Tahoma"/>
      <w:sz w:val="16"/>
      <w:szCs w:val="16"/>
      <w:lang w:eastAsia="ru-RU"/>
    </w:rPr>
  </w:style>
  <w:style w:type="paragraph" w:styleId="afd">
    <w:name w:val="TOC Heading"/>
    <w:basedOn w:val="1"/>
    <w:next w:val="a"/>
    <w:uiPriority w:val="39"/>
    <w:unhideWhenUsed/>
    <w:qFormat/>
    <w:rsid w:val="00047D1B"/>
    <w:pPr>
      <w:keepLines/>
      <w:spacing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16">
    <w:name w:val="toc 1"/>
    <w:basedOn w:val="a"/>
    <w:next w:val="a"/>
    <w:autoRedefine/>
    <w:uiPriority w:val="39"/>
    <w:unhideWhenUsed/>
    <w:rsid w:val="00BB33E2"/>
    <w:pPr>
      <w:tabs>
        <w:tab w:val="right" w:leader="dot" w:pos="9345"/>
      </w:tabs>
      <w:spacing w:before="120" w:after="120"/>
      <w:jc w:val="both"/>
    </w:pPr>
    <w:rPr>
      <w:rFonts w:ascii="Times New Roman" w:hAnsi="Times New Roman" w:cstheme="minorHAnsi"/>
      <w:bCs/>
      <w:caps/>
      <w:sz w:val="20"/>
      <w:szCs w:val="20"/>
    </w:rPr>
  </w:style>
  <w:style w:type="paragraph" w:styleId="27">
    <w:name w:val="toc 2"/>
    <w:basedOn w:val="a"/>
    <w:next w:val="a"/>
    <w:autoRedefine/>
    <w:uiPriority w:val="39"/>
    <w:unhideWhenUsed/>
    <w:rsid w:val="00047D1B"/>
    <w:pPr>
      <w:spacing w:after="0"/>
      <w:ind w:left="220"/>
    </w:pPr>
    <w:rPr>
      <w:rFonts w:cstheme="minorHAnsi"/>
      <w:smallCaps/>
      <w:sz w:val="20"/>
      <w:szCs w:val="20"/>
    </w:rPr>
  </w:style>
  <w:style w:type="paragraph" w:styleId="33">
    <w:name w:val="toc 3"/>
    <w:basedOn w:val="a"/>
    <w:next w:val="a"/>
    <w:autoRedefine/>
    <w:uiPriority w:val="39"/>
    <w:unhideWhenUsed/>
    <w:rsid w:val="00047D1B"/>
    <w:pPr>
      <w:spacing w:after="0"/>
      <w:ind w:left="440"/>
    </w:pPr>
    <w:rPr>
      <w:rFonts w:cstheme="minorHAnsi"/>
      <w:i/>
      <w:iCs/>
      <w:sz w:val="20"/>
      <w:szCs w:val="20"/>
    </w:rPr>
  </w:style>
  <w:style w:type="character" w:styleId="afe">
    <w:name w:val="annotation reference"/>
    <w:basedOn w:val="a0"/>
    <w:uiPriority w:val="99"/>
    <w:semiHidden/>
    <w:unhideWhenUsed/>
    <w:rsid w:val="00047D1B"/>
    <w:rPr>
      <w:sz w:val="16"/>
      <w:szCs w:val="16"/>
    </w:rPr>
  </w:style>
  <w:style w:type="paragraph" w:styleId="aff">
    <w:name w:val="annotation text"/>
    <w:basedOn w:val="a"/>
    <w:link w:val="aff0"/>
    <w:uiPriority w:val="99"/>
    <w:semiHidden/>
    <w:unhideWhenUsed/>
    <w:rsid w:val="00047D1B"/>
    <w:pPr>
      <w:spacing w:line="240" w:lineRule="auto"/>
    </w:pPr>
    <w:rPr>
      <w:sz w:val="20"/>
      <w:szCs w:val="20"/>
    </w:rPr>
  </w:style>
  <w:style w:type="character" w:customStyle="1" w:styleId="aff0">
    <w:name w:val="Текст примечания Знак"/>
    <w:basedOn w:val="a0"/>
    <w:link w:val="aff"/>
    <w:uiPriority w:val="99"/>
    <w:semiHidden/>
    <w:rsid w:val="00047D1B"/>
    <w:rPr>
      <w:rFonts w:eastAsiaTheme="minorEastAsia"/>
      <w:sz w:val="20"/>
      <w:szCs w:val="20"/>
      <w:lang w:eastAsia="ru-RU"/>
    </w:rPr>
  </w:style>
  <w:style w:type="paragraph" w:styleId="aff1">
    <w:name w:val="annotation subject"/>
    <w:basedOn w:val="aff"/>
    <w:next w:val="aff"/>
    <w:link w:val="aff2"/>
    <w:uiPriority w:val="99"/>
    <w:semiHidden/>
    <w:unhideWhenUsed/>
    <w:rsid w:val="00047D1B"/>
    <w:rPr>
      <w:b/>
      <w:bCs/>
    </w:rPr>
  </w:style>
  <w:style w:type="character" w:customStyle="1" w:styleId="aff2">
    <w:name w:val="Тема примечания Знак"/>
    <w:basedOn w:val="aff0"/>
    <w:link w:val="aff1"/>
    <w:uiPriority w:val="99"/>
    <w:semiHidden/>
    <w:rsid w:val="00047D1B"/>
    <w:rPr>
      <w:rFonts w:eastAsiaTheme="minorEastAsia"/>
      <w:b/>
      <w:bCs/>
      <w:sz w:val="20"/>
      <w:szCs w:val="20"/>
      <w:lang w:eastAsia="ru-RU"/>
    </w:rPr>
  </w:style>
  <w:style w:type="paragraph" w:styleId="41">
    <w:name w:val="toc 4"/>
    <w:basedOn w:val="a"/>
    <w:next w:val="a"/>
    <w:autoRedefine/>
    <w:uiPriority w:val="39"/>
    <w:unhideWhenUsed/>
    <w:rsid w:val="004D2768"/>
    <w:pPr>
      <w:spacing w:after="0"/>
      <w:ind w:left="660"/>
    </w:pPr>
    <w:rPr>
      <w:rFonts w:cstheme="minorHAnsi"/>
      <w:sz w:val="18"/>
      <w:szCs w:val="18"/>
    </w:rPr>
  </w:style>
  <w:style w:type="paragraph" w:styleId="51">
    <w:name w:val="toc 5"/>
    <w:basedOn w:val="a"/>
    <w:next w:val="a"/>
    <w:autoRedefine/>
    <w:uiPriority w:val="39"/>
    <w:unhideWhenUsed/>
    <w:rsid w:val="004D2768"/>
    <w:pPr>
      <w:spacing w:after="0"/>
      <w:ind w:left="880"/>
    </w:pPr>
    <w:rPr>
      <w:rFonts w:cstheme="minorHAnsi"/>
      <w:sz w:val="18"/>
      <w:szCs w:val="18"/>
    </w:rPr>
  </w:style>
  <w:style w:type="paragraph" w:styleId="61">
    <w:name w:val="toc 6"/>
    <w:basedOn w:val="a"/>
    <w:next w:val="a"/>
    <w:autoRedefine/>
    <w:uiPriority w:val="39"/>
    <w:unhideWhenUsed/>
    <w:rsid w:val="004D2768"/>
    <w:pPr>
      <w:spacing w:after="0"/>
      <w:ind w:left="1100"/>
    </w:pPr>
    <w:rPr>
      <w:rFonts w:cstheme="minorHAnsi"/>
      <w:sz w:val="18"/>
      <w:szCs w:val="18"/>
    </w:rPr>
  </w:style>
  <w:style w:type="paragraph" w:styleId="7">
    <w:name w:val="toc 7"/>
    <w:basedOn w:val="a"/>
    <w:next w:val="a"/>
    <w:autoRedefine/>
    <w:uiPriority w:val="39"/>
    <w:unhideWhenUsed/>
    <w:rsid w:val="004D2768"/>
    <w:pPr>
      <w:spacing w:after="0"/>
      <w:ind w:left="1320"/>
    </w:pPr>
    <w:rPr>
      <w:rFonts w:cstheme="minorHAnsi"/>
      <w:sz w:val="18"/>
      <w:szCs w:val="18"/>
    </w:rPr>
  </w:style>
  <w:style w:type="paragraph" w:styleId="8">
    <w:name w:val="toc 8"/>
    <w:basedOn w:val="a"/>
    <w:next w:val="a"/>
    <w:autoRedefine/>
    <w:uiPriority w:val="39"/>
    <w:unhideWhenUsed/>
    <w:rsid w:val="004D2768"/>
    <w:pPr>
      <w:spacing w:after="0"/>
      <w:ind w:left="1540"/>
    </w:pPr>
    <w:rPr>
      <w:rFonts w:cstheme="minorHAnsi"/>
      <w:sz w:val="18"/>
      <w:szCs w:val="18"/>
    </w:rPr>
  </w:style>
  <w:style w:type="paragraph" w:styleId="9">
    <w:name w:val="toc 9"/>
    <w:basedOn w:val="a"/>
    <w:next w:val="a"/>
    <w:autoRedefine/>
    <w:uiPriority w:val="39"/>
    <w:unhideWhenUsed/>
    <w:rsid w:val="004D2768"/>
    <w:pPr>
      <w:spacing w:after="0"/>
      <w:ind w:left="1760"/>
    </w:pPr>
    <w:rPr>
      <w:rFonts w:cstheme="minorHAnsi"/>
      <w:sz w:val="18"/>
      <w:szCs w:val="18"/>
    </w:rPr>
  </w:style>
  <w:style w:type="paragraph" w:styleId="aff3">
    <w:name w:val="Document Map"/>
    <w:basedOn w:val="a"/>
    <w:link w:val="aff4"/>
    <w:uiPriority w:val="99"/>
    <w:semiHidden/>
    <w:unhideWhenUsed/>
    <w:rsid w:val="00BF17CC"/>
    <w:pPr>
      <w:spacing w:after="0" w:line="240" w:lineRule="auto"/>
    </w:pPr>
    <w:rPr>
      <w:rFonts w:ascii="Tahoma" w:hAnsi="Tahoma" w:cs="Tahoma"/>
      <w:sz w:val="16"/>
      <w:szCs w:val="16"/>
    </w:rPr>
  </w:style>
  <w:style w:type="character" w:customStyle="1" w:styleId="aff4">
    <w:name w:val="Схема документа Знак"/>
    <w:basedOn w:val="a0"/>
    <w:link w:val="aff3"/>
    <w:uiPriority w:val="99"/>
    <w:semiHidden/>
    <w:rsid w:val="00BF17CC"/>
    <w:rPr>
      <w:rFonts w:ascii="Tahoma" w:eastAsiaTheme="minorEastAsia" w:hAnsi="Tahoma" w:cs="Tahoma"/>
      <w:sz w:val="16"/>
      <w:szCs w:val="16"/>
      <w:lang w:eastAsia="ru-RU"/>
    </w:rPr>
  </w:style>
  <w:style w:type="paragraph" w:styleId="aff5">
    <w:name w:val="Title"/>
    <w:basedOn w:val="a"/>
    <w:link w:val="aff6"/>
    <w:qFormat/>
    <w:rsid w:val="00880777"/>
    <w:pPr>
      <w:spacing w:after="0" w:line="240" w:lineRule="atLeast"/>
      <w:jc w:val="center"/>
    </w:pPr>
    <w:rPr>
      <w:rFonts w:ascii="Times New Roman" w:eastAsia="Times New Roman" w:hAnsi="Times New Roman" w:cs="Times New Roman"/>
      <w:b/>
      <w:sz w:val="24"/>
      <w:szCs w:val="20"/>
    </w:rPr>
  </w:style>
  <w:style w:type="character" w:customStyle="1" w:styleId="aff6">
    <w:name w:val="Заголовок Знак"/>
    <w:basedOn w:val="a0"/>
    <w:link w:val="aff5"/>
    <w:rsid w:val="00880777"/>
    <w:rPr>
      <w:rFonts w:ascii="Times New Roman" w:eastAsia="Times New Roman" w:hAnsi="Times New Roman" w:cs="Times New Roman"/>
      <w:b/>
      <w:sz w:val="24"/>
      <w:szCs w:val="20"/>
      <w:lang w:eastAsia="ru-RU"/>
    </w:rPr>
  </w:style>
  <w:style w:type="paragraph" w:customStyle="1" w:styleId="western">
    <w:name w:val="western"/>
    <w:basedOn w:val="a"/>
    <w:rsid w:val="00F70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7">
    <w:basedOn w:val="a"/>
    <w:next w:val="aa"/>
    <w:rsid w:val="00CF4E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765C9F"/>
  </w:style>
  <w:style w:type="character" w:customStyle="1" w:styleId="ft41">
    <w:name w:val="ft41"/>
    <w:basedOn w:val="a0"/>
    <w:rsid w:val="00765C9F"/>
  </w:style>
  <w:style w:type="character" w:customStyle="1" w:styleId="ft76">
    <w:name w:val="ft76"/>
    <w:basedOn w:val="a0"/>
    <w:rsid w:val="00765C9F"/>
  </w:style>
  <w:style w:type="paragraph" w:customStyle="1" w:styleId="p102">
    <w:name w:val="p102"/>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765C9F"/>
  </w:style>
  <w:style w:type="paragraph" w:customStyle="1" w:styleId="p86">
    <w:name w:val="p86"/>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
    <w:name w:val="ft2"/>
    <w:basedOn w:val="a0"/>
    <w:rsid w:val="00765C9F"/>
  </w:style>
  <w:style w:type="character" w:customStyle="1" w:styleId="ft45">
    <w:name w:val="ft45"/>
    <w:basedOn w:val="a0"/>
    <w:rsid w:val="00765C9F"/>
  </w:style>
  <w:style w:type="character" w:customStyle="1" w:styleId="ft47">
    <w:name w:val="ft47"/>
    <w:basedOn w:val="a0"/>
    <w:rsid w:val="00765C9F"/>
  </w:style>
  <w:style w:type="character" w:customStyle="1" w:styleId="ft23">
    <w:name w:val="ft23"/>
    <w:basedOn w:val="a0"/>
    <w:rsid w:val="00765C9F"/>
  </w:style>
  <w:style w:type="paragraph" w:customStyle="1" w:styleId="p111">
    <w:name w:val="p111"/>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765C9F"/>
  </w:style>
  <w:style w:type="paragraph" w:customStyle="1" w:styleId="p33">
    <w:name w:val="p33"/>
    <w:basedOn w:val="a"/>
    <w:rsid w:val="00765C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765C9F"/>
  </w:style>
  <w:style w:type="character" w:customStyle="1" w:styleId="18">
    <w:name w:val="Неразрешенное упоминание1"/>
    <w:basedOn w:val="a0"/>
    <w:uiPriority w:val="99"/>
    <w:semiHidden/>
    <w:unhideWhenUsed/>
    <w:rsid w:val="00AF1D45"/>
    <w:rPr>
      <w:color w:val="605E5C"/>
      <w:shd w:val="clear" w:color="auto" w:fill="E1DFDD"/>
    </w:rPr>
  </w:style>
  <w:style w:type="paragraph" w:customStyle="1" w:styleId="aff8">
    <w:basedOn w:val="a"/>
    <w:next w:val="aa"/>
    <w:uiPriority w:val="99"/>
    <w:unhideWhenUsed/>
    <w:rsid w:val="00DA2788"/>
    <w:pPr>
      <w:spacing w:after="160" w:line="259" w:lineRule="auto"/>
    </w:pPr>
    <w:rPr>
      <w:rFonts w:ascii="Times New Roman" w:eastAsia="Calibri" w:hAnsi="Times New Roman" w:cs="Times New Roman"/>
      <w:kern w:val="2"/>
      <w:sz w:val="24"/>
      <w:szCs w:val="24"/>
      <w:lang w:eastAsia="en-US"/>
    </w:rPr>
  </w:style>
  <w:style w:type="paragraph" w:customStyle="1" w:styleId="34">
    <w:name w:val="Абзац списка3"/>
    <w:basedOn w:val="a"/>
    <w:rsid w:val="00DA2788"/>
    <w:pPr>
      <w:spacing w:after="160" w:line="259" w:lineRule="auto"/>
      <w:ind w:left="720"/>
      <w:contextualSpacing/>
    </w:pPr>
    <w:rPr>
      <w:rFonts w:ascii="Calibri" w:eastAsia="Times New Roman" w:hAnsi="Calibri" w:cs="Times New Roman"/>
      <w:lang w:eastAsia="en-US"/>
    </w:rPr>
  </w:style>
  <w:style w:type="character" w:customStyle="1" w:styleId="UnresolvedMention">
    <w:name w:val="Unresolved Mention"/>
    <w:basedOn w:val="a0"/>
    <w:uiPriority w:val="99"/>
    <w:semiHidden/>
    <w:unhideWhenUsed/>
    <w:rsid w:val="0033197C"/>
    <w:rPr>
      <w:color w:val="605E5C"/>
      <w:shd w:val="clear" w:color="auto" w:fill="E1DFDD"/>
    </w:rPr>
  </w:style>
  <w:style w:type="paragraph" w:customStyle="1" w:styleId="p9">
    <w:name w:val="p9"/>
    <w:basedOn w:val="a"/>
    <w:rsid w:val="00471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a"/>
    <w:rsid w:val="00471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4718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0"/>
    <w:link w:val="6"/>
    <w:uiPriority w:val="9"/>
    <w:semiHidden/>
    <w:rsid w:val="00A4790B"/>
    <w:rPr>
      <w:rFonts w:asciiTheme="majorHAnsi" w:eastAsiaTheme="majorEastAsia" w:hAnsiTheme="majorHAnsi" w:cstheme="majorBidi"/>
      <w:i/>
      <w:iCs/>
      <w:color w:val="243F60" w:themeColor="accent1" w:themeShade="7F"/>
      <w:sz w:val="24"/>
      <w:szCs w:val="24"/>
    </w:rPr>
  </w:style>
  <w:style w:type="character" w:customStyle="1" w:styleId="fontstyle11">
    <w:name w:val="fontstyle11"/>
    <w:basedOn w:val="a0"/>
    <w:rsid w:val="00A4790B"/>
    <w:rPr>
      <w:rFonts w:ascii="TimesNewRomanPS-ItalicMT" w:hAnsi="TimesNewRomanPS-ItalicMT" w:hint="default"/>
      <w:b w:val="0"/>
      <w:bCs w:val="0"/>
      <w:i/>
      <w:iCs/>
      <w:color w:val="000000"/>
      <w:sz w:val="28"/>
      <w:szCs w:val="28"/>
    </w:rPr>
  </w:style>
  <w:style w:type="paragraph" w:customStyle="1" w:styleId="p39">
    <w:name w:val="p39"/>
    <w:basedOn w:val="a"/>
    <w:rsid w:val="00A479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6">
    <w:name w:val="p736"/>
    <w:basedOn w:val="a"/>
    <w:rsid w:val="00A479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
    <w:rsid w:val="00A4790B"/>
    <w:pPr>
      <w:spacing w:before="100" w:beforeAutospacing="1" w:after="100" w:afterAutospacing="1" w:line="240" w:lineRule="auto"/>
    </w:pPr>
    <w:rPr>
      <w:rFonts w:ascii="Times New Roman" w:eastAsia="Times New Roman" w:hAnsi="Times New Roman" w:cs="Times New Roman"/>
      <w:sz w:val="24"/>
      <w:szCs w:val="24"/>
    </w:rPr>
  </w:style>
  <w:style w:type="character" w:styleId="aff9">
    <w:name w:val="Placeholder Text"/>
    <w:basedOn w:val="a0"/>
    <w:uiPriority w:val="99"/>
    <w:semiHidden/>
    <w:rsid w:val="00A4790B"/>
    <w:rPr>
      <w:color w:val="808080"/>
    </w:rPr>
  </w:style>
  <w:style w:type="paragraph" w:styleId="affa">
    <w:name w:val="Body Text First Indent"/>
    <w:basedOn w:val="a4"/>
    <w:link w:val="affb"/>
    <w:uiPriority w:val="99"/>
    <w:unhideWhenUsed/>
    <w:rsid w:val="00A4790B"/>
    <w:pPr>
      <w:spacing w:after="200"/>
      <w:ind w:firstLine="360"/>
    </w:pPr>
    <w:rPr>
      <w:rFonts w:ascii="Times New Roman" w:eastAsiaTheme="minorHAnsi" w:hAnsi="Times New Roman" w:cstheme="minorBidi"/>
      <w:sz w:val="28"/>
    </w:rPr>
  </w:style>
  <w:style w:type="character" w:customStyle="1" w:styleId="affb">
    <w:name w:val="Красная строка Знак"/>
    <w:basedOn w:val="a5"/>
    <w:link w:val="affa"/>
    <w:uiPriority w:val="99"/>
    <w:rsid w:val="00A4790B"/>
    <w:rPr>
      <w:rFonts w:ascii="Times New Roman" w:eastAsiaTheme="minorHAnsi" w:hAnsi="Times New Roman" w:cs="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2616">
      <w:bodyDiv w:val="1"/>
      <w:marLeft w:val="0"/>
      <w:marRight w:val="0"/>
      <w:marTop w:val="0"/>
      <w:marBottom w:val="0"/>
      <w:divBdr>
        <w:top w:val="none" w:sz="0" w:space="0" w:color="auto"/>
        <w:left w:val="none" w:sz="0" w:space="0" w:color="auto"/>
        <w:bottom w:val="none" w:sz="0" w:space="0" w:color="auto"/>
        <w:right w:val="none" w:sz="0" w:space="0" w:color="auto"/>
      </w:divBdr>
    </w:div>
    <w:div w:id="7827588">
      <w:bodyDiv w:val="1"/>
      <w:marLeft w:val="0"/>
      <w:marRight w:val="0"/>
      <w:marTop w:val="0"/>
      <w:marBottom w:val="0"/>
      <w:divBdr>
        <w:top w:val="none" w:sz="0" w:space="0" w:color="auto"/>
        <w:left w:val="none" w:sz="0" w:space="0" w:color="auto"/>
        <w:bottom w:val="none" w:sz="0" w:space="0" w:color="auto"/>
        <w:right w:val="none" w:sz="0" w:space="0" w:color="auto"/>
      </w:divBdr>
    </w:div>
    <w:div w:id="8338460">
      <w:bodyDiv w:val="1"/>
      <w:marLeft w:val="0"/>
      <w:marRight w:val="0"/>
      <w:marTop w:val="0"/>
      <w:marBottom w:val="0"/>
      <w:divBdr>
        <w:top w:val="none" w:sz="0" w:space="0" w:color="auto"/>
        <w:left w:val="none" w:sz="0" w:space="0" w:color="auto"/>
        <w:bottom w:val="none" w:sz="0" w:space="0" w:color="auto"/>
        <w:right w:val="none" w:sz="0" w:space="0" w:color="auto"/>
      </w:divBdr>
    </w:div>
    <w:div w:id="8916996">
      <w:bodyDiv w:val="1"/>
      <w:marLeft w:val="0"/>
      <w:marRight w:val="0"/>
      <w:marTop w:val="0"/>
      <w:marBottom w:val="0"/>
      <w:divBdr>
        <w:top w:val="none" w:sz="0" w:space="0" w:color="auto"/>
        <w:left w:val="none" w:sz="0" w:space="0" w:color="auto"/>
        <w:bottom w:val="none" w:sz="0" w:space="0" w:color="auto"/>
        <w:right w:val="none" w:sz="0" w:space="0" w:color="auto"/>
      </w:divBdr>
    </w:div>
    <w:div w:id="9458817">
      <w:bodyDiv w:val="1"/>
      <w:marLeft w:val="0"/>
      <w:marRight w:val="0"/>
      <w:marTop w:val="0"/>
      <w:marBottom w:val="0"/>
      <w:divBdr>
        <w:top w:val="none" w:sz="0" w:space="0" w:color="auto"/>
        <w:left w:val="none" w:sz="0" w:space="0" w:color="auto"/>
        <w:bottom w:val="none" w:sz="0" w:space="0" w:color="auto"/>
        <w:right w:val="none" w:sz="0" w:space="0" w:color="auto"/>
      </w:divBdr>
    </w:div>
    <w:div w:id="12609173">
      <w:bodyDiv w:val="1"/>
      <w:marLeft w:val="0"/>
      <w:marRight w:val="0"/>
      <w:marTop w:val="0"/>
      <w:marBottom w:val="0"/>
      <w:divBdr>
        <w:top w:val="none" w:sz="0" w:space="0" w:color="auto"/>
        <w:left w:val="none" w:sz="0" w:space="0" w:color="auto"/>
        <w:bottom w:val="none" w:sz="0" w:space="0" w:color="auto"/>
        <w:right w:val="none" w:sz="0" w:space="0" w:color="auto"/>
      </w:divBdr>
    </w:div>
    <w:div w:id="14160826">
      <w:bodyDiv w:val="1"/>
      <w:marLeft w:val="0"/>
      <w:marRight w:val="0"/>
      <w:marTop w:val="0"/>
      <w:marBottom w:val="0"/>
      <w:divBdr>
        <w:top w:val="none" w:sz="0" w:space="0" w:color="auto"/>
        <w:left w:val="none" w:sz="0" w:space="0" w:color="auto"/>
        <w:bottom w:val="none" w:sz="0" w:space="0" w:color="auto"/>
        <w:right w:val="none" w:sz="0" w:space="0" w:color="auto"/>
      </w:divBdr>
    </w:div>
    <w:div w:id="15889348">
      <w:bodyDiv w:val="1"/>
      <w:marLeft w:val="0"/>
      <w:marRight w:val="0"/>
      <w:marTop w:val="0"/>
      <w:marBottom w:val="0"/>
      <w:divBdr>
        <w:top w:val="none" w:sz="0" w:space="0" w:color="auto"/>
        <w:left w:val="none" w:sz="0" w:space="0" w:color="auto"/>
        <w:bottom w:val="none" w:sz="0" w:space="0" w:color="auto"/>
        <w:right w:val="none" w:sz="0" w:space="0" w:color="auto"/>
      </w:divBdr>
    </w:div>
    <w:div w:id="16781397">
      <w:bodyDiv w:val="1"/>
      <w:marLeft w:val="0"/>
      <w:marRight w:val="0"/>
      <w:marTop w:val="0"/>
      <w:marBottom w:val="0"/>
      <w:divBdr>
        <w:top w:val="none" w:sz="0" w:space="0" w:color="auto"/>
        <w:left w:val="none" w:sz="0" w:space="0" w:color="auto"/>
        <w:bottom w:val="none" w:sz="0" w:space="0" w:color="auto"/>
        <w:right w:val="none" w:sz="0" w:space="0" w:color="auto"/>
      </w:divBdr>
    </w:div>
    <w:div w:id="19478670">
      <w:bodyDiv w:val="1"/>
      <w:marLeft w:val="0"/>
      <w:marRight w:val="0"/>
      <w:marTop w:val="0"/>
      <w:marBottom w:val="0"/>
      <w:divBdr>
        <w:top w:val="none" w:sz="0" w:space="0" w:color="auto"/>
        <w:left w:val="none" w:sz="0" w:space="0" w:color="auto"/>
        <w:bottom w:val="none" w:sz="0" w:space="0" w:color="auto"/>
        <w:right w:val="none" w:sz="0" w:space="0" w:color="auto"/>
      </w:divBdr>
    </w:div>
    <w:div w:id="19938768">
      <w:bodyDiv w:val="1"/>
      <w:marLeft w:val="0"/>
      <w:marRight w:val="0"/>
      <w:marTop w:val="0"/>
      <w:marBottom w:val="0"/>
      <w:divBdr>
        <w:top w:val="none" w:sz="0" w:space="0" w:color="auto"/>
        <w:left w:val="none" w:sz="0" w:space="0" w:color="auto"/>
        <w:bottom w:val="none" w:sz="0" w:space="0" w:color="auto"/>
        <w:right w:val="none" w:sz="0" w:space="0" w:color="auto"/>
      </w:divBdr>
    </w:div>
    <w:div w:id="20598100">
      <w:bodyDiv w:val="1"/>
      <w:marLeft w:val="0"/>
      <w:marRight w:val="0"/>
      <w:marTop w:val="0"/>
      <w:marBottom w:val="0"/>
      <w:divBdr>
        <w:top w:val="none" w:sz="0" w:space="0" w:color="auto"/>
        <w:left w:val="none" w:sz="0" w:space="0" w:color="auto"/>
        <w:bottom w:val="none" w:sz="0" w:space="0" w:color="auto"/>
        <w:right w:val="none" w:sz="0" w:space="0" w:color="auto"/>
      </w:divBdr>
    </w:div>
    <w:div w:id="20978328">
      <w:bodyDiv w:val="1"/>
      <w:marLeft w:val="0"/>
      <w:marRight w:val="0"/>
      <w:marTop w:val="0"/>
      <w:marBottom w:val="0"/>
      <w:divBdr>
        <w:top w:val="none" w:sz="0" w:space="0" w:color="auto"/>
        <w:left w:val="none" w:sz="0" w:space="0" w:color="auto"/>
        <w:bottom w:val="none" w:sz="0" w:space="0" w:color="auto"/>
        <w:right w:val="none" w:sz="0" w:space="0" w:color="auto"/>
      </w:divBdr>
    </w:div>
    <w:div w:id="21640557">
      <w:bodyDiv w:val="1"/>
      <w:marLeft w:val="0"/>
      <w:marRight w:val="0"/>
      <w:marTop w:val="0"/>
      <w:marBottom w:val="0"/>
      <w:divBdr>
        <w:top w:val="none" w:sz="0" w:space="0" w:color="auto"/>
        <w:left w:val="none" w:sz="0" w:space="0" w:color="auto"/>
        <w:bottom w:val="none" w:sz="0" w:space="0" w:color="auto"/>
        <w:right w:val="none" w:sz="0" w:space="0" w:color="auto"/>
      </w:divBdr>
    </w:div>
    <w:div w:id="26805366">
      <w:bodyDiv w:val="1"/>
      <w:marLeft w:val="0"/>
      <w:marRight w:val="0"/>
      <w:marTop w:val="0"/>
      <w:marBottom w:val="0"/>
      <w:divBdr>
        <w:top w:val="none" w:sz="0" w:space="0" w:color="auto"/>
        <w:left w:val="none" w:sz="0" w:space="0" w:color="auto"/>
        <w:bottom w:val="none" w:sz="0" w:space="0" w:color="auto"/>
        <w:right w:val="none" w:sz="0" w:space="0" w:color="auto"/>
      </w:divBdr>
    </w:div>
    <w:div w:id="29381918">
      <w:bodyDiv w:val="1"/>
      <w:marLeft w:val="0"/>
      <w:marRight w:val="0"/>
      <w:marTop w:val="0"/>
      <w:marBottom w:val="0"/>
      <w:divBdr>
        <w:top w:val="none" w:sz="0" w:space="0" w:color="auto"/>
        <w:left w:val="none" w:sz="0" w:space="0" w:color="auto"/>
        <w:bottom w:val="none" w:sz="0" w:space="0" w:color="auto"/>
        <w:right w:val="none" w:sz="0" w:space="0" w:color="auto"/>
      </w:divBdr>
    </w:div>
    <w:div w:id="31659852">
      <w:bodyDiv w:val="1"/>
      <w:marLeft w:val="0"/>
      <w:marRight w:val="0"/>
      <w:marTop w:val="0"/>
      <w:marBottom w:val="0"/>
      <w:divBdr>
        <w:top w:val="none" w:sz="0" w:space="0" w:color="auto"/>
        <w:left w:val="none" w:sz="0" w:space="0" w:color="auto"/>
        <w:bottom w:val="none" w:sz="0" w:space="0" w:color="auto"/>
        <w:right w:val="none" w:sz="0" w:space="0" w:color="auto"/>
      </w:divBdr>
    </w:div>
    <w:div w:id="37438938">
      <w:bodyDiv w:val="1"/>
      <w:marLeft w:val="0"/>
      <w:marRight w:val="0"/>
      <w:marTop w:val="0"/>
      <w:marBottom w:val="0"/>
      <w:divBdr>
        <w:top w:val="none" w:sz="0" w:space="0" w:color="auto"/>
        <w:left w:val="none" w:sz="0" w:space="0" w:color="auto"/>
        <w:bottom w:val="none" w:sz="0" w:space="0" w:color="auto"/>
        <w:right w:val="none" w:sz="0" w:space="0" w:color="auto"/>
      </w:divBdr>
    </w:div>
    <w:div w:id="41246479">
      <w:bodyDiv w:val="1"/>
      <w:marLeft w:val="0"/>
      <w:marRight w:val="0"/>
      <w:marTop w:val="0"/>
      <w:marBottom w:val="0"/>
      <w:divBdr>
        <w:top w:val="none" w:sz="0" w:space="0" w:color="auto"/>
        <w:left w:val="none" w:sz="0" w:space="0" w:color="auto"/>
        <w:bottom w:val="none" w:sz="0" w:space="0" w:color="auto"/>
        <w:right w:val="none" w:sz="0" w:space="0" w:color="auto"/>
      </w:divBdr>
    </w:div>
    <w:div w:id="44723949">
      <w:bodyDiv w:val="1"/>
      <w:marLeft w:val="0"/>
      <w:marRight w:val="0"/>
      <w:marTop w:val="0"/>
      <w:marBottom w:val="0"/>
      <w:divBdr>
        <w:top w:val="none" w:sz="0" w:space="0" w:color="auto"/>
        <w:left w:val="none" w:sz="0" w:space="0" w:color="auto"/>
        <w:bottom w:val="none" w:sz="0" w:space="0" w:color="auto"/>
        <w:right w:val="none" w:sz="0" w:space="0" w:color="auto"/>
      </w:divBdr>
    </w:div>
    <w:div w:id="50539232">
      <w:bodyDiv w:val="1"/>
      <w:marLeft w:val="0"/>
      <w:marRight w:val="0"/>
      <w:marTop w:val="0"/>
      <w:marBottom w:val="0"/>
      <w:divBdr>
        <w:top w:val="none" w:sz="0" w:space="0" w:color="auto"/>
        <w:left w:val="none" w:sz="0" w:space="0" w:color="auto"/>
        <w:bottom w:val="none" w:sz="0" w:space="0" w:color="auto"/>
        <w:right w:val="none" w:sz="0" w:space="0" w:color="auto"/>
      </w:divBdr>
    </w:div>
    <w:div w:id="51733553">
      <w:bodyDiv w:val="1"/>
      <w:marLeft w:val="0"/>
      <w:marRight w:val="0"/>
      <w:marTop w:val="0"/>
      <w:marBottom w:val="0"/>
      <w:divBdr>
        <w:top w:val="none" w:sz="0" w:space="0" w:color="auto"/>
        <w:left w:val="none" w:sz="0" w:space="0" w:color="auto"/>
        <w:bottom w:val="none" w:sz="0" w:space="0" w:color="auto"/>
        <w:right w:val="none" w:sz="0" w:space="0" w:color="auto"/>
      </w:divBdr>
    </w:div>
    <w:div w:id="55517634">
      <w:bodyDiv w:val="1"/>
      <w:marLeft w:val="0"/>
      <w:marRight w:val="0"/>
      <w:marTop w:val="0"/>
      <w:marBottom w:val="0"/>
      <w:divBdr>
        <w:top w:val="none" w:sz="0" w:space="0" w:color="auto"/>
        <w:left w:val="none" w:sz="0" w:space="0" w:color="auto"/>
        <w:bottom w:val="none" w:sz="0" w:space="0" w:color="auto"/>
        <w:right w:val="none" w:sz="0" w:space="0" w:color="auto"/>
      </w:divBdr>
    </w:div>
    <w:div w:id="56974288">
      <w:bodyDiv w:val="1"/>
      <w:marLeft w:val="0"/>
      <w:marRight w:val="0"/>
      <w:marTop w:val="0"/>
      <w:marBottom w:val="0"/>
      <w:divBdr>
        <w:top w:val="none" w:sz="0" w:space="0" w:color="auto"/>
        <w:left w:val="none" w:sz="0" w:space="0" w:color="auto"/>
        <w:bottom w:val="none" w:sz="0" w:space="0" w:color="auto"/>
        <w:right w:val="none" w:sz="0" w:space="0" w:color="auto"/>
      </w:divBdr>
    </w:div>
    <w:div w:id="58871794">
      <w:bodyDiv w:val="1"/>
      <w:marLeft w:val="0"/>
      <w:marRight w:val="0"/>
      <w:marTop w:val="0"/>
      <w:marBottom w:val="0"/>
      <w:divBdr>
        <w:top w:val="none" w:sz="0" w:space="0" w:color="auto"/>
        <w:left w:val="none" w:sz="0" w:space="0" w:color="auto"/>
        <w:bottom w:val="none" w:sz="0" w:space="0" w:color="auto"/>
        <w:right w:val="none" w:sz="0" w:space="0" w:color="auto"/>
      </w:divBdr>
    </w:div>
    <w:div w:id="58946025">
      <w:bodyDiv w:val="1"/>
      <w:marLeft w:val="0"/>
      <w:marRight w:val="0"/>
      <w:marTop w:val="0"/>
      <w:marBottom w:val="0"/>
      <w:divBdr>
        <w:top w:val="none" w:sz="0" w:space="0" w:color="auto"/>
        <w:left w:val="none" w:sz="0" w:space="0" w:color="auto"/>
        <w:bottom w:val="none" w:sz="0" w:space="0" w:color="auto"/>
        <w:right w:val="none" w:sz="0" w:space="0" w:color="auto"/>
      </w:divBdr>
    </w:div>
    <w:div w:id="64374605">
      <w:bodyDiv w:val="1"/>
      <w:marLeft w:val="0"/>
      <w:marRight w:val="0"/>
      <w:marTop w:val="0"/>
      <w:marBottom w:val="0"/>
      <w:divBdr>
        <w:top w:val="none" w:sz="0" w:space="0" w:color="auto"/>
        <w:left w:val="none" w:sz="0" w:space="0" w:color="auto"/>
        <w:bottom w:val="none" w:sz="0" w:space="0" w:color="auto"/>
        <w:right w:val="none" w:sz="0" w:space="0" w:color="auto"/>
      </w:divBdr>
    </w:div>
    <w:div w:id="67508669">
      <w:bodyDiv w:val="1"/>
      <w:marLeft w:val="0"/>
      <w:marRight w:val="0"/>
      <w:marTop w:val="0"/>
      <w:marBottom w:val="0"/>
      <w:divBdr>
        <w:top w:val="none" w:sz="0" w:space="0" w:color="auto"/>
        <w:left w:val="none" w:sz="0" w:space="0" w:color="auto"/>
        <w:bottom w:val="none" w:sz="0" w:space="0" w:color="auto"/>
        <w:right w:val="none" w:sz="0" w:space="0" w:color="auto"/>
      </w:divBdr>
    </w:div>
    <w:div w:id="69469768">
      <w:bodyDiv w:val="1"/>
      <w:marLeft w:val="0"/>
      <w:marRight w:val="0"/>
      <w:marTop w:val="0"/>
      <w:marBottom w:val="0"/>
      <w:divBdr>
        <w:top w:val="none" w:sz="0" w:space="0" w:color="auto"/>
        <w:left w:val="none" w:sz="0" w:space="0" w:color="auto"/>
        <w:bottom w:val="none" w:sz="0" w:space="0" w:color="auto"/>
        <w:right w:val="none" w:sz="0" w:space="0" w:color="auto"/>
      </w:divBdr>
    </w:div>
    <w:div w:id="69893844">
      <w:bodyDiv w:val="1"/>
      <w:marLeft w:val="0"/>
      <w:marRight w:val="0"/>
      <w:marTop w:val="0"/>
      <w:marBottom w:val="0"/>
      <w:divBdr>
        <w:top w:val="none" w:sz="0" w:space="0" w:color="auto"/>
        <w:left w:val="none" w:sz="0" w:space="0" w:color="auto"/>
        <w:bottom w:val="none" w:sz="0" w:space="0" w:color="auto"/>
        <w:right w:val="none" w:sz="0" w:space="0" w:color="auto"/>
      </w:divBdr>
    </w:div>
    <w:div w:id="72357921">
      <w:bodyDiv w:val="1"/>
      <w:marLeft w:val="0"/>
      <w:marRight w:val="0"/>
      <w:marTop w:val="0"/>
      <w:marBottom w:val="0"/>
      <w:divBdr>
        <w:top w:val="none" w:sz="0" w:space="0" w:color="auto"/>
        <w:left w:val="none" w:sz="0" w:space="0" w:color="auto"/>
        <w:bottom w:val="none" w:sz="0" w:space="0" w:color="auto"/>
        <w:right w:val="none" w:sz="0" w:space="0" w:color="auto"/>
      </w:divBdr>
    </w:div>
    <w:div w:id="72706523">
      <w:bodyDiv w:val="1"/>
      <w:marLeft w:val="0"/>
      <w:marRight w:val="0"/>
      <w:marTop w:val="0"/>
      <w:marBottom w:val="0"/>
      <w:divBdr>
        <w:top w:val="none" w:sz="0" w:space="0" w:color="auto"/>
        <w:left w:val="none" w:sz="0" w:space="0" w:color="auto"/>
        <w:bottom w:val="none" w:sz="0" w:space="0" w:color="auto"/>
        <w:right w:val="none" w:sz="0" w:space="0" w:color="auto"/>
      </w:divBdr>
    </w:div>
    <w:div w:id="74597985">
      <w:bodyDiv w:val="1"/>
      <w:marLeft w:val="0"/>
      <w:marRight w:val="0"/>
      <w:marTop w:val="0"/>
      <w:marBottom w:val="0"/>
      <w:divBdr>
        <w:top w:val="none" w:sz="0" w:space="0" w:color="auto"/>
        <w:left w:val="none" w:sz="0" w:space="0" w:color="auto"/>
        <w:bottom w:val="none" w:sz="0" w:space="0" w:color="auto"/>
        <w:right w:val="none" w:sz="0" w:space="0" w:color="auto"/>
      </w:divBdr>
    </w:div>
    <w:div w:id="76053183">
      <w:bodyDiv w:val="1"/>
      <w:marLeft w:val="0"/>
      <w:marRight w:val="0"/>
      <w:marTop w:val="0"/>
      <w:marBottom w:val="0"/>
      <w:divBdr>
        <w:top w:val="none" w:sz="0" w:space="0" w:color="auto"/>
        <w:left w:val="none" w:sz="0" w:space="0" w:color="auto"/>
        <w:bottom w:val="none" w:sz="0" w:space="0" w:color="auto"/>
        <w:right w:val="none" w:sz="0" w:space="0" w:color="auto"/>
      </w:divBdr>
    </w:div>
    <w:div w:id="78136771">
      <w:bodyDiv w:val="1"/>
      <w:marLeft w:val="0"/>
      <w:marRight w:val="0"/>
      <w:marTop w:val="0"/>
      <w:marBottom w:val="0"/>
      <w:divBdr>
        <w:top w:val="none" w:sz="0" w:space="0" w:color="auto"/>
        <w:left w:val="none" w:sz="0" w:space="0" w:color="auto"/>
        <w:bottom w:val="none" w:sz="0" w:space="0" w:color="auto"/>
        <w:right w:val="none" w:sz="0" w:space="0" w:color="auto"/>
      </w:divBdr>
    </w:div>
    <w:div w:id="79328684">
      <w:bodyDiv w:val="1"/>
      <w:marLeft w:val="0"/>
      <w:marRight w:val="0"/>
      <w:marTop w:val="0"/>
      <w:marBottom w:val="0"/>
      <w:divBdr>
        <w:top w:val="none" w:sz="0" w:space="0" w:color="auto"/>
        <w:left w:val="none" w:sz="0" w:space="0" w:color="auto"/>
        <w:bottom w:val="none" w:sz="0" w:space="0" w:color="auto"/>
        <w:right w:val="none" w:sz="0" w:space="0" w:color="auto"/>
      </w:divBdr>
    </w:div>
    <w:div w:id="80420356">
      <w:bodyDiv w:val="1"/>
      <w:marLeft w:val="0"/>
      <w:marRight w:val="0"/>
      <w:marTop w:val="0"/>
      <w:marBottom w:val="0"/>
      <w:divBdr>
        <w:top w:val="none" w:sz="0" w:space="0" w:color="auto"/>
        <w:left w:val="none" w:sz="0" w:space="0" w:color="auto"/>
        <w:bottom w:val="none" w:sz="0" w:space="0" w:color="auto"/>
        <w:right w:val="none" w:sz="0" w:space="0" w:color="auto"/>
      </w:divBdr>
    </w:div>
    <w:div w:id="81415262">
      <w:bodyDiv w:val="1"/>
      <w:marLeft w:val="0"/>
      <w:marRight w:val="0"/>
      <w:marTop w:val="0"/>
      <w:marBottom w:val="0"/>
      <w:divBdr>
        <w:top w:val="none" w:sz="0" w:space="0" w:color="auto"/>
        <w:left w:val="none" w:sz="0" w:space="0" w:color="auto"/>
        <w:bottom w:val="none" w:sz="0" w:space="0" w:color="auto"/>
        <w:right w:val="none" w:sz="0" w:space="0" w:color="auto"/>
      </w:divBdr>
    </w:div>
    <w:div w:id="82729920">
      <w:bodyDiv w:val="1"/>
      <w:marLeft w:val="0"/>
      <w:marRight w:val="0"/>
      <w:marTop w:val="0"/>
      <w:marBottom w:val="0"/>
      <w:divBdr>
        <w:top w:val="none" w:sz="0" w:space="0" w:color="auto"/>
        <w:left w:val="none" w:sz="0" w:space="0" w:color="auto"/>
        <w:bottom w:val="none" w:sz="0" w:space="0" w:color="auto"/>
        <w:right w:val="none" w:sz="0" w:space="0" w:color="auto"/>
      </w:divBdr>
    </w:div>
    <w:div w:id="84764058">
      <w:bodyDiv w:val="1"/>
      <w:marLeft w:val="0"/>
      <w:marRight w:val="0"/>
      <w:marTop w:val="0"/>
      <w:marBottom w:val="0"/>
      <w:divBdr>
        <w:top w:val="none" w:sz="0" w:space="0" w:color="auto"/>
        <w:left w:val="none" w:sz="0" w:space="0" w:color="auto"/>
        <w:bottom w:val="none" w:sz="0" w:space="0" w:color="auto"/>
        <w:right w:val="none" w:sz="0" w:space="0" w:color="auto"/>
      </w:divBdr>
    </w:div>
    <w:div w:id="89010912">
      <w:bodyDiv w:val="1"/>
      <w:marLeft w:val="0"/>
      <w:marRight w:val="0"/>
      <w:marTop w:val="0"/>
      <w:marBottom w:val="0"/>
      <w:divBdr>
        <w:top w:val="none" w:sz="0" w:space="0" w:color="auto"/>
        <w:left w:val="none" w:sz="0" w:space="0" w:color="auto"/>
        <w:bottom w:val="none" w:sz="0" w:space="0" w:color="auto"/>
        <w:right w:val="none" w:sz="0" w:space="0" w:color="auto"/>
      </w:divBdr>
    </w:div>
    <w:div w:id="89938189">
      <w:bodyDiv w:val="1"/>
      <w:marLeft w:val="0"/>
      <w:marRight w:val="0"/>
      <w:marTop w:val="0"/>
      <w:marBottom w:val="0"/>
      <w:divBdr>
        <w:top w:val="none" w:sz="0" w:space="0" w:color="auto"/>
        <w:left w:val="none" w:sz="0" w:space="0" w:color="auto"/>
        <w:bottom w:val="none" w:sz="0" w:space="0" w:color="auto"/>
        <w:right w:val="none" w:sz="0" w:space="0" w:color="auto"/>
      </w:divBdr>
    </w:div>
    <w:div w:id="90247478">
      <w:bodyDiv w:val="1"/>
      <w:marLeft w:val="0"/>
      <w:marRight w:val="0"/>
      <w:marTop w:val="0"/>
      <w:marBottom w:val="0"/>
      <w:divBdr>
        <w:top w:val="none" w:sz="0" w:space="0" w:color="auto"/>
        <w:left w:val="none" w:sz="0" w:space="0" w:color="auto"/>
        <w:bottom w:val="none" w:sz="0" w:space="0" w:color="auto"/>
        <w:right w:val="none" w:sz="0" w:space="0" w:color="auto"/>
      </w:divBdr>
    </w:div>
    <w:div w:id="90517132">
      <w:bodyDiv w:val="1"/>
      <w:marLeft w:val="0"/>
      <w:marRight w:val="0"/>
      <w:marTop w:val="0"/>
      <w:marBottom w:val="0"/>
      <w:divBdr>
        <w:top w:val="none" w:sz="0" w:space="0" w:color="auto"/>
        <w:left w:val="none" w:sz="0" w:space="0" w:color="auto"/>
        <w:bottom w:val="none" w:sz="0" w:space="0" w:color="auto"/>
        <w:right w:val="none" w:sz="0" w:space="0" w:color="auto"/>
      </w:divBdr>
    </w:div>
    <w:div w:id="94054856">
      <w:bodyDiv w:val="1"/>
      <w:marLeft w:val="0"/>
      <w:marRight w:val="0"/>
      <w:marTop w:val="0"/>
      <w:marBottom w:val="0"/>
      <w:divBdr>
        <w:top w:val="none" w:sz="0" w:space="0" w:color="auto"/>
        <w:left w:val="none" w:sz="0" w:space="0" w:color="auto"/>
        <w:bottom w:val="none" w:sz="0" w:space="0" w:color="auto"/>
        <w:right w:val="none" w:sz="0" w:space="0" w:color="auto"/>
      </w:divBdr>
    </w:div>
    <w:div w:id="94641130">
      <w:bodyDiv w:val="1"/>
      <w:marLeft w:val="0"/>
      <w:marRight w:val="0"/>
      <w:marTop w:val="0"/>
      <w:marBottom w:val="0"/>
      <w:divBdr>
        <w:top w:val="none" w:sz="0" w:space="0" w:color="auto"/>
        <w:left w:val="none" w:sz="0" w:space="0" w:color="auto"/>
        <w:bottom w:val="none" w:sz="0" w:space="0" w:color="auto"/>
        <w:right w:val="none" w:sz="0" w:space="0" w:color="auto"/>
      </w:divBdr>
    </w:div>
    <w:div w:id="96025865">
      <w:bodyDiv w:val="1"/>
      <w:marLeft w:val="0"/>
      <w:marRight w:val="0"/>
      <w:marTop w:val="0"/>
      <w:marBottom w:val="0"/>
      <w:divBdr>
        <w:top w:val="none" w:sz="0" w:space="0" w:color="auto"/>
        <w:left w:val="none" w:sz="0" w:space="0" w:color="auto"/>
        <w:bottom w:val="none" w:sz="0" w:space="0" w:color="auto"/>
        <w:right w:val="none" w:sz="0" w:space="0" w:color="auto"/>
      </w:divBdr>
    </w:div>
    <w:div w:id="96680870">
      <w:bodyDiv w:val="1"/>
      <w:marLeft w:val="0"/>
      <w:marRight w:val="0"/>
      <w:marTop w:val="0"/>
      <w:marBottom w:val="0"/>
      <w:divBdr>
        <w:top w:val="none" w:sz="0" w:space="0" w:color="auto"/>
        <w:left w:val="none" w:sz="0" w:space="0" w:color="auto"/>
        <w:bottom w:val="none" w:sz="0" w:space="0" w:color="auto"/>
        <w:right w:val="none" w:sz="0" w:space="0" w:color="auto"/>
      </w:divBdr>
    </w:div>
    <w:div w:id="97140610">
      <w:bodyDiv w:val="1"/>
      <w:marLeft w:val="0"/>
      <w:marRight w:val="0"/>
      <w:marTop w:val="0"/>
      <w:marBottom w:val="0"/>
      <w:divBdr>
        <w:top w:val="none" w:sz="0" w:space="0" w:color="auto"/>
        <w:left w:val="none" w:sz="0" w:space="0" w:color="auto"/>
        <w:bottom w:val="none" w:sz="0" w:space="0" w:color="auto"/>
        <w:right w:val="none" w:sz="0" w:space="0" w:color="auto"/>
      </w:divBdr>
    </w:div>
    <w:div w:id="100612316">
      <w:bodyDiv w:val="1"/>
      <w:marLeft w:val="0"/>
      <w:marRight w:val="0"/>
      <w:marTop w:val="0"/>
      <w:marBottom w:val="0"/>
      <w:divBdr>
        <w:top w:val="none" w:sz="0" w:space="0" w:color="auto"/>
        <w:left w:val="none" w:sz="0" w:space="0" w:color="auto"/>
        <w:bottom w:val="none" w:sz="0" w:space="0" w:color="auto"/>
        <w:right w:val="none" w:sz="0" w:space="0" w:color="auto"/>
      </w:divBdr>
    </w:div>
    <w:div w:id="101653782">
      <w:bodyDiv w:val="1"/>
      <w:marLeft w:val="0"/>
      <w:marRight w:val="0"/>
      <w:marTop w:val="0"/>
      <w:marBottom w:val="0"/>
      <w:divBdr>
        <w:top w:val="none" w:sz="0" w:space="0" w:color="auto"/>
        <w:left w:val="none" w:sz="0" w:space="0" w:color="auto"/>
        <w:bottom w:val="none" w:sz="0" w:space="0" w:color="auto"/>
        <w:right w:val="none" w:sz="0" w:space="0" w:color="auto"/>
      </w:divBdr>
    </w:div>
    <w:div w:id="102118519">
      <w:bodyDiv w:val="1"/>
      <w:marLeft w:val="0"/>
      <w:marRight w:val="0"/>
      <w:marTop w:val="0"/>
      <w:marBottom w:val="0"/>
      <w:divBdr>
        <w:top w:val="none" w:sz="0" w:space="0" w:color="auto"/>
        <w:left w:val="none" w:sz="0" w:space="0" w:color="auto"/>
        <w:bottom w:val="none" w:sz="0" w:space="0" w:color="auto"/>
        <w:right w:val="none" w:sz="0" w:space="0" w:color="auto"/>
      </w:divBdr>
    </w:div>
    <w:div w:id="107044763">
      <w:bodyDiv w:val="1"/>
      <w:marLeft w:val="0"/>
      <w:marRight w:val="0"/>
      <w:marTop w:val="0"/>
      <w:marBottom w:val="0"/>
      <w:divBdr>
        <w:top w:val="none" w:sz="0" w:space="0" w:color="auto"/>
        <w:left w:val="none" w:sz="0" w:space="0" w:color="auto"/>
        <w:bottom w:val="none" w:sz="0" w:space="0" w:color="auto"/>
        <w:right w:val="none" w:sz="0" w:space="0" w:color="auto"/>
      </w:divBdr>
    </w:div>
    <w:div w:id="107824030">
      <w:bodyDiv w:val="1"/>
      <w:marLeft w:val="0"/>
      <w:marRight w:val="0"/>
      <w:marTop w:val="0"/>
      <w:marBottom w:val="0"/>
      <w:divBdr>
        <w:top w:val="none" w:sz="0" w:space="0" w:color="auto"/>
        <w:left w:val="none" w:sz="0" w:space="0" w:color="auto"/>
        <w:bottom w:val="none" w:sz="0" w:space="0" w:color="auto"/>
        <w:right w:val="none" w:sz="0" w:space="0" w:color="auto"/>
      </w:divBdr>
    </w:div>
    <w:div w:id="111748235">
      <w:bodyDiv w:val="1"/>
      <w:marLeft w:val="0"/>
      <w:marRight w:val="0"/>
      <w:marTop w:val="0"/>
      <w:marBottom w:val="0"/>
      <w:divBdr>
        <w:top w:val="none" w:sz="0" w:space="0" w:color="auto"/>
        <w:left w:val="none" w:sz="0" w:space="0" w:color="auto"/>
        <w:bottom w:val="none" w:sz="0" w:space="0" w:color="auto"/>
        <w:right w:val="none" w:sz="0" w:space="0" w:color="auto"/>
      </w:divBdr>
    </w:div>
    <w:div w:id="115760528">
      <w:bodyDiv w:val="1"/>
      <w:marLeft w:val="0"/>
      <w:marRight w:val="0"/>
      <w:marTop w:val="0"/>
      <w:marBottom w:val="0"/>
      <w:divBdr>
        <w:top w:val="none" w:sz="0" w:space="0" w:color="auto"/>
        <w:left w:val="none" w:sz="0" w:space="0" w:color="auto"/>
        <w:bottom w:val="none" w:sz="0" w:space="0" w:color="auto"/>
        <w:right w:val="none" w:sz="0" w:space="0" w:color="auto"/>
      </w:divBdr>
    </w:div>
    <w:div w:id="117267028">
      <w:bodyDiv w:val="1"/>
      <w:marLeft w:val="0"/>
      <w:marRight w:val="0"/>
      <w:marTop w:val="0"/>
      <w:marBottom w:val="0"/>
      <w:divBdr>
        <w:top w:val="none" w:sz="0" w:space="0" w:color="auto"/>
        <w:left w:val="none" w:sz="0" w:space="0" w:color="auto"/>
        <w:bottom w:val="none" w:sz="0" w:space="0" w:color="auto"/>
        <w:right w:val="none" w:sz="0" w:space="0" w:color="auto"/>
      </w:divBdr>
    </w:div>
    <w:div w:id="121312203">
      <w:bodyDiv w:val="1"/>
      <w:marLeft w:val="0"/>
      <w:marRight w:val="0"/>
      <w:marTop w:val="0"/>
      <w:marBottom w:val="0"/>
      <w:divBdr>
        <w:top w:val="none" w:sz="0" w:space="0" w:color="auto"/>
        <w:left w:val="none" w:sz="0" w:space="0" w:color="auto"/>
        <w:bottom w:val="none" w:sz="0" w:space="0" w:color="auto"/>
        <w:right w:val="none" w:sz="0" w:space="0" w:color="auto"/>
      </w:divBdr>
    </w:div>
    <w:div w:id="122235344">
      <w:bodyDiv w:val="1"/>
      <w:marLeft w:val="0"/>
      <w:marRight w:val="0"/>
      <w:marTop w:val="0"/>
      <w:marBottom w:val="0"/>
      <w:divBdr>
        <w:top w:val="none" w:sz="0" w:space="0" w:color="auto"/>
        <w:left w:val="none" w:sz="0" w:space="0" w:color="auto"/>
        <w:bottom w:val="none" w:sz="0" w:space="0" w:color="auto"/>
        <w:right w:val="none" w:sz="0" w:space="0" w:color="auto"/>
      </w:divBdr>
    </w:div>
    <w:div w:id="122385154">
      <w:bodyDiv w:val="1"/>
      <w:marLeft w:val="0"/>
      <w:marRight w:val="0"/>
      <w:marTop w:val="0"/>
      <w:marBottom w:val="0"/>
      <w:divBdr>
        <w:top w:val="none" w:sz="0" w:space="0" w:color="auto"/>
        <w:left w:val="none" w:sz="0" w:space="0" w:color="auto"/>
        <w:bottom w:val="none" w:sz="0" w:space="0" w:color="auto"/>
        <w:right w:val="none" w:sz="0" w:space="0" w:color="auto"/>
      </w:divBdr>
    </w:div>
    <w:div w:id="123237693">
      <w:bodyDiv w:val="1"/>
      <w:marLeft w:val="0"/>
      <w:marRight w:val="0"/>
      <w:marTop w:val="0"/>
      <w:marBottom w:val="0"/>
      <w:divBdr>
        <w:top w:val="none" w:sz="0" w:space="0" w:color="auto"/>
        <w:left w:val="none" w:sz="0" w:space="0" w:color="auto"/>
        <w:bottom w:val="none" w:sz="0" w:space="0" w:color="auto"/>
        <w:right w:val="none" w:sz="0" w:space="0" w:color="auto"/>
      </w:divBdr>
    </w:div>
    <w:div w:id="124928284">
      <w:bodyDiv w:val="1"/>
      <w:marLeft w:val="0"/>
      <w:marRight w:val="0"/>
      <w:marTop w:val="0"/>
      <w:marBottom w:val="0"/>
      <w:divBdr>
        <w:top w:val="none" w:sz="0" w:space="0" w:color="auto"/>
        <w:left w:val="none" w:sz="0" w:space="0" w:color="auto"/>
        <w:bottom w:val="none" w:sz="0" w:space="0" w:color="auto"/>
        <w:right w:val="none" w:sz="0" w:space="0" w:color="auto"/>
      </w:divBdr>
    </w:div>
    <w:div w:id="132404612">
      <w:bodyDiv w:val="1"/>
      <w:marLeft w:val="0"/>
      <w:marRight w:val="0"/>
      <w:marTop w:val="0"/>
      <w:marBottom w:val="0"/>
      <w:divBdr>
        <w:top w:val="none" w:sz="0" w:space="0" w:color="auto"/>
        <w:left w:val="none" w:sz="0" w:space="0" w:color="auto"/>
        <w:bottom w:val="none" w:sz="0" w:space="0" w:color="auto"/>
        <w:right w:val="none" w:sz="0" w:space="0" w:color="auto"/>
      </w:divBdr>
    </w:div>
    <w:div w:id="137039484">
      <w:bodyDiv w:val="1"/>
      <w:marLeft w:val="0"/>
      <w:marRight w:val="0"/>
      <w:marTop w:val="0"/>
      <w:marBottom w:val="0"/>
      <w:divBdr>
        <w:top w:val="none" w:sz="0" w:space="0" w:color="auto"/>
        <w:left w:val="none" w:sz="0" w:space="0" w:color="auto"/>
        <w:bottom w:val="none" w:sz="0" w:space="0" w:color="auto"/>
        <w:right w:val="none" w:sz="0" w:space="0" w:color="auto"/>
      </w:divBdr>
    </w:div>
    <w:div w:id="139007123">
      <w:bodyDiv w:val="1"/>
      <w:marLeft w:val="0"/>
      <w:marRight w:val="0"/>
      <w:marTop w:val="0"/>
      <w:marBottom w:val="0"/>
      <w:divBdr>
        <w:top w:val="none" w:sz="0" w:space="0" w:color="auto"/>
        <w:left w:val="none" w:sz="0" w:space="0" w:color="auto"/>
        <w:bottom w:val="none" w:sz="0" w:space="0" w:color="auto"/>
        <w:right w:val="none" w:sz="0" w:space="0" w:color="auto"/>
      </w:divBdr>
    </w:div>
    <w:div w:id="139814128">
      <w:bodyDiv w:val="1"/>
      <w:marLeft w:val="0"/>
      <w:marRight w:val="0"/>
      <w:marTop w:val="0"/>
      <w:marBottom w:val="0"/>
      <w:divBdr>
        <w:top w:val="none" w:sz="0" w:space="0" w:color="auto"/>
        <w:left w:val="none" w:sz="0" w:space="0" w:color="auto"/>
        <w:bottom w:val="none" w:sz="0" w:space="0" w:color="auto"/>
        <w:right w:val="none" w:sz="0" w:space="0" w:color="auto"/>
      </w:divBdr>
    </w:div>
    <w:div w:id="142742899">
      <w:bodyDiv w:val="1"/>
      <w:marLeft w:val="0"/>
      <w:marRight w:val="0"/>
      <w:marTop w:val="0"/>
      <w:marBottom w:val="0"/>
      <w:divBdr>
        <w:top w:val="none" w:sz="0" w:space="0" w:color="auto"/>
        <w:left w:val="none" w:sz="0" w:space="0" w:color="auto"/>
        <w:bottom w:val="none" w:sz="0" w:space="0" w:color="auto"/>
        <w:right w:val="none" w:sz="0" w:space="0" w:color="auto"/>
      </w:divBdr>
    </w:div>
    <w:div w:id="145365025">
      <w:bodyDiv w:val="1"/>
      <w:marLeft w:val="0"/>
      <w:marRight w:val="0"/>
      <w:marTop w:val="0"/>
      <w:marBottom w:val="0"/>
      <w:divBdr>
        <w:top w:val="none" w:sz="0" w:space="0" w:color="auto"/>
        <w:left w:val="none" w:sz="0" w:space="0" w:color="auto"/>
        <w:bottom w:val="none" w:sz="0" w:space="0" w:color="auto"/>
        <w:right w:val="none" w:sz="0" w:space="0" w:color="auto"/>
      </w:divBdr>
    </w:div>
    <w:div w:id="150948353">
      <w:bodyDiv w:val="1"/>
      <w:marLeft w:val="0"/>
      <w:marRight w:val="0"/>
      <w:marTop w:val="0"/>
      <w:marBottom w:val="0"/>
      <w:divBdr>
        <w:top w:val="none" w:sz="0" w:space="0" w:color="auto"/>
        <w:left w:val="none" w:sz="0" w:space="0" w:color="auto"/>
        <w:bottom w:val="none" w:sz="0" w:space="0" w:color="auto"/>
        <w:right w:val="none" w:sz="0" w:space="0" w:color="auto"/>
      </w:divBdr>
    </w:div>
    <w:div w:id="151607675">
      <w:bodyDiv w:val="1"/>
      <w:marLeft w:val="0"/>
      <w:marRight w:val="0"/>
      <w:marTop w:val="0"/>
      <w:marBottom w:val="0"/>
      <w:divBdr>
        <w:top w:val="none" w:sz="0" w:space="0" w:color="auto"/>
        <w:left w:val="none" w:sz="0" w:space="0" w:color="auto"/>
        <w:bottom w:val="none" w:sz="0" w:space="0" w:color="auto"/>
        <w:right w:val="none" w:sz="0" w:space="0" w:color="auto"/>
      </w:divBdr>
    </w:div>
    <w:div w:id="153381518">
      <w:bodyDiv w:val="1"/>
      <w:marLeft w:val="0"/>
      <w:marRight w:val="0"/>
      <w:marTop w:val="0"/>
      <w:marBottom w:val="0"/>
      <w:divBdr>
        <w:top w:val="none" w:sz="0" w:space="0" w:color="auto"/>
        <w:left w:val="none" w:sz="0" w:space="0" w:color="auto"/>
        <w:bottom w:val="none" w:sz="0" w:space="0" w:color="auto"/>
        <w:right w:val="none" w:sz="0" w:space="0" w:color="auto"/>
      </w:divBdr>
    </w:div>
    <w:div w:id="154030203">
      <w:bodyDiv w:val="1"/>
      <w:marLeft w:val="0"/>
      <w:marRight w:val="0"/>
      <w:marTop w:val="0"/>
      <w:marBottom w:val="0"/>
      <w:divBdr>
        <w:top w:val="none" w:sz="0" w:space="0" w:color="auto"/>
        <w:left w:val="none" w:sz="0" w:space="0" w:color="auto"/>
        <w:bottom w:val="none" w:sz="0" w:space="0" w:color="auto"/>
        <w:right w:val="none" w:sz="0" w:space="0" w:color="auto"/>
      </w:divBdr>
    </w:div>
    <w:div w:id="155464048">
      <w:bodyDiv w:val="1"/>
      <w:marLeft w:val="0"/>
      <w:marRight w:val="0"/>
      <w:marTop w:val="0"/>
      <w:marBottom w:val="0"/>
      <w:divBdr>
        <w:top w:val="none" w:sz="0" w:space="0" w:color="auto"/>
        <w:left w:val="none" w:sz="0" w:space="0" w:color="auto"/>
        <w:bottom w:val="none" w:sz="0" w:space="0" w:color="auto"/>
        <w:right w:val="none" w:sz="0" w:space="0" w:color="auto"/>
      </w:divBdr>
    </w:div>
    <w:div w:id="156578295">
      <w:bodyDiv w:val="1"/>
      <w:marLeft w:val="0"/>
      <w:marRight w:val="0"/>
      <w:marTop w:val="0"/>
      <w:marBottom w:val="0"/>
      <w:divBdr>
        <w:top w:val="none" w:sz="0" w:space="0" w:color="auto"/>
        <w:left w:val="none" w:sz="0" w:space="0" w:color="auto"/>
        <w:bottom w:val="none" w:sz="0" w:space="0" w:color="auto"/>
        <w:right w:val="none" w:sz="0" w:space="0" w:color="auto"/>
      </w:divBdr>
    </w:div>
    <w:div w:id="158887815">
      <w:bodyDiv w:val="1"/>
      <w:marLeft w:val="0"/>
      <w:marRight w:val="0"/>
      <w:marTop w:val="0"/>
      <w:marBottom w:val="0"/>
      <w:divBdr>
        <w:top w:val="none" w:sz="0" w:space="0" w:color="auto"/>
        <w:left w:val="none" w:sz="0" w:space="0" w:color="auto"/>
        <w:bottom w:val="none" w:sz="0" w:space="0" w:color="auto"/>
        <w:right w:val="none" w:sz="0" w:space="0" w:color="auto"/>
      </w:divBdr>
    </w:div>
    <w:div w:id="159585754">
      <w:bodyDiv w:val="1"/>
      <w:marLeft w:val="0"/>
      <w:marRight w:val="0"/>
      <w:marTop w:val="0"/>
      <w:marBottom w:val="0"/>
      <w:divBdr>
        <w:top w:val="none" w:sz="0" w:space="0" w:color="auto"/>
        <w:left w:val="none" w:sz="0" w:space="0" w:color="auto"/>
        <w:bottom w:val="none" w:sz="0" w:space="0" w:color="auto"/>
        <w:right w:val="none" w:sz="0" w:space="0" w:color="auto"/>
      </w:divBdr>
    </w:div>
    <w:div w:id="160196386">
      <w:bodyDiv w:val="1"/>
      <w:marLeft w:val="0"/>
      <w:marRight w:val="0"/>
      <w:marTop w:val="0"/>
      <w:marBottom w:val="0"/>
      <w:divBdr>
        <w:top w:val="none" w:sz="0" w:space="0" w:color="auto"/>
        <w:left w:val="none" w:sz="0" w:space="0" w:color="auto"/>
        <w:bottom w:val="none" w:sz="0" w:space="0" w:color="auto"/>
        <w:right w:val="none" w:sz="0" w:space="0" w:color="auto"/>
      </w:divBdr>
    </w:div>
    <w:div w:id="161244105">
      <w:bodyDiv w:val="1"/>
      <w:marLeft w:val="0"/>
      <w:marRight w:val="0"/>
      <w:marTop w:val="0"/>
      <w:marBottom w:val="0"/>
      <w:divBdr>
        <w:top w:val="none" w:sz="0" w:space="0" w:color="auto"/>
        <w:left w:val="none" w:sz="0" w:space="0" w:color="auto"/>
        <w:bottom w:val="none" w:sz="0" w:space="0" w:color="auto"/>
        <w:right w:val="none" w:sz="0" w:space="0" w:color="auto"/>
      </w:divBdr>
    </w:div>
    <w:div w:id="163253121">
      <w:bodyDiv w:val="1"/>
      <w:marLeft w:val="0"/>
      <w:marRight w:val="0"/>
      <w:marTop w:val="0"/>
      <w:marBottom w:val="0"/>
      <w:divBdr>
        <w:top w:val="none" w:sz="0" w:space="0" w:color="auto"/>
        <w:left w:val="none" w:sz="0" w:space="0" w:color="auto"/>
        <w:bottom w:val="none" w:sz="0" w:space="0" w:color="auto"/>
        <w:right w:val="none" w:sz="0" w:space="0" w:color="auto"/>
      </w:divBdr>
    </w:div>
    <w:div w:id="165295063">
      <w:bodyDiv w:val="1"/>
      <w:marLeft w:val="0"/>
      <w:marRight w:val="0"/>
      <w:marTop w:val="0"/>
      <w:marBottom w:val="0"/>
      <w:divBdr>
        <w:top w:val="none" w:sz="0" w:space="0" w:color="auto"/>
        <w:left w:val="none" w:sz="0" w:space="0" w:color="auto"/>
        <w:bottom w:val="none" w:sz="0" w:space="0" w:color="auto"/>
        <w:right w:val="none" w:sz="0" w:space="0" w:color="auto"/>
      </w:divBdr>
    </w:div>
    <w:div w:id="167064451">
      <w:bodyDiv w:val="1"/>
      <w:marLeft w:val="0"/>
      <w:marRight w:val="0"/>
      <w:marTop w:val="0"/>
      <w:marBottom w:val="0"/>
      <w:divBdr>
        <w:top w:val="none" w:sz="0" w:space="0" w:color="auto"/>
        <w:left w:val="none" w:sz="0" w:space="0" w:color="auto"/>
        <w:bottom w:val="none" w:sz="0" w:space="0" w:color="auto"/>
        <w:right w:val="none" w:sz="0" w:space="0" w:color="auto"/>
      </w:divBdr>
    </w:div>
    <w:div w:id="167214583">
      <w:bodyDiv w:val="1"/>
      <w:marLeft w:val="0"/>
      <w:marRight w:val="0"/>
      <w:marTop w:val="0"/>
      <w:marBottom w:val="0"/>
      <w:divBdr>
        <w:top w:val="none" w:sz="0" w:space="0" w:color="auto"/>
        <w:left w:val="none" w:sz="0" w:space="0" w:color="auto"/>
        <w:bottom w:val="none" w:sz="0" w:space="0" w:color="auto"/>
        <w:right w:val="none" w:sz="0" w:space="0" w:color="auto"/>
      </w:divBdr>
    </w:div>
    <w:div w:id="169371768">
      <w:bodyDiv w:val="1"/>
      <w:marLeft w:val="0"/>
      <w:marRight w:val="0"/>
      <w:marTop w:val="0"/>
      <w:marBottom w:val="0"/>
      <w:divBdr>
        <w:top w:val="none" w:sz="0" w:space="0" w:color="auto"/>
        <w:left w:val="none" w:sz="0" w:space="0" w:color="auto"/>
        <w:bottom w:val="none" w:sz="0" w:space="0" w:color="auto"/>
        <w:right w:val="none" w:sz="0" w:space="0" w:color="auto"/>
      </w:divBdr>
    </w:div>
    <w:div w:id="170993162">
      <w:bodyDiv w:val="1"/>
      <w:marLeft w:val="0"/>
      <w:marRight w:val="0"/>
      <w:marTop w:val="0"/>
      <w:marBottom w:val="0"/>
      <w:divBdr>
        <w:top w:val="none" w:sz="0" w:space="0" w:color="auto"/>
        <w:left w:val="none" w:sz="0" w:space="0" w:color="auto"/>
        <w:bottom w:val="none" w:sz="0" w:space="0" w:color="auto"/>
        <w:right w:val="none" w:sz="0" w:space="0" w:color="auto"/>
      </w:divBdr>
    </w:div>
    <w:div w:id="172454201">
      <w:bodyDiv w:val="1"/>
      <w:marLeft w:val="0"/>
      <w:marRight w:val="0"/>
      <w:marTop w:val="0"/>
      <w:marBottom w:val="0"/>
      <w:divBdr>
        <w:top w:val="none" w:sz="0" w:space="0" w:color="auto"/>
        <w:left w:val="none" w:sz="0" w:space="0" w:color="auto"/>
        <w:bottom w:val="none" w:sz="0" w:space="0" w:color="auto"/>
        <w:right w:val="none" w:sz="0" w:space="0" w:color="auto"/>
      </w:divBdr>
    </w:div>
    <w:div w:id="174003261">
      <w:bodyDiv w:val="1"/>
      <w:marLeft w:val="0"/>
      <w:marRight w:val="0"/>
      <w:marTop w:val="0"/>
      <w:marBottom w:val="0"/>
      <w:divBdr>
        <w:top w:val="none" w:sz="0" w:space="0" w:color="auto"/>
        <w:left w:val="none" w:sz="0" w:space="0" w:color="auto"/>
        <w:bottom w:val="none" w:sz="0" w:space="0" w:color="auto"/>
        <w:right w:val="none" w:sz="0" w:space="0" w:color="auto"/>
      </w:divBdr>
    </w:div>
    <w:div w:id="174729193">
      <w:bodyDiv w:val="1"/>
      <w:marLeft w:val="0"/>
      <w:marRight w:val="0"/>
      <w:marTop w:val="0"/>
      <w:marBottom w:val="0"/>
      <w:divBdr>
        <w:top w:val="none" w:sz="0" w:space="0" w:color="auto"/>
        <w:left w:val="none" w:sz="0" w:space="0" w:color="auto"/>
        <w:bottom w:val="none" w:sz="0" w:space="0" w:color="auto"/>
        <w:right w:val="none" w:sz="0" w:space="0" w:color="auto"/>
      </w:divBdr>
    </w:div>
    <w:div w:id="177426988">
      <w:bodyDiv w:val="1"/>
      <w:marLeft w:val="0"/>
      <w:marRight w:val="0"/>
      <w:marTop w:val="0"/>
      <w:marBottom w:val="0"/>
      <w:divBdr>
        <w:top w:val="none" w:sz="0" w:space="0" w:color="auto"/>
        <w:left w:val="none" w:sz="0" w:space="0" w:color="auto"/>
        <w:bottom w:val="none" w:sz="0" w:space="0" w:color="auto"/>
        <w:right w:val="none" w:sz="0" w:space="0" w:color="auto"/>
      </w:divBdr>
    </w:div>
    <w:div w:id="177473787">
      <w:bodyDiv w:val="1"/>
      <w:marLeft w:val="0"/>
      <w:marRight w:val="0"/>
      <w:marTop w:val="0"/>
      <w:marBottom w:val="0"/>
      <w:divBdr>
        <w:top w:val="none" w:sz="0" w:space="0" w:color="auto"/>
        <w:left w:val="none" w:sz="0" w:space="0" w:color="auto"/>
        <w:bottom w:val="none" w:sz="0" w:space="0" w:color="auto"/>
        <w:right w:val="none" w:sz="0" w:space="0" w:color="auto"/>
      </w:divBdr>
    </w:div>
    <w:div w:id="179970279">
      <w:bodyDiv w:val="1"/>
      <w:marLeft w:val="0"/>
      <w:marRight w:val="0"/>
      <w:marTop w:val="0"/>
      <w:marBottom w:val="0"/>
      <w:divBdr>
        <w:top w:val="none" w:sz="0" w:space="0" w:color="auto"/>
        <w:left w:val="none" w:sz="0" w:space="0" w:color="auto"/>
        <w:bottom w:val="none" w:sz="0" w:space="0" w:color="auto"/>
        <w:right w:val="none" w:sz="0" w:space="0" w:color="auto"/>
      </w:divBdr>
    </w:div>
    <w:div w:id="180897362">
      <w:bodyDiv w:val="1"/>
      <w:marLeft w:val="0"/>
      <w:marRight w:val="0"/>
      <w:marTop w:val="0"/>
      <w:marBottom w:val="0"/>
      <w:divBdr>
        <w:top w:val="none" w:sz="0" w:space="0" w:color="auto"/>
        <w:left w:val="none" w:sz="0" w:space="0" w:color="auto"/>
        <w:bottom w:val="none" w:sz="0" w:space="0" w:color="auto"/>
        <w:right w:val="none" w:sz="0" w:space="0" w:color="auto"/>
      </w:divBdr>
    </w:div>
    <w:div w:id="182400193">
      <w:bodyDiv w:val="1"/>
      <w:marLeft w:val="0"/>
      <w:marRight w:val="0"/>
      <w:marTop w:val="0"/>
      <w:marBottom w:val="0"/>
      <w:divBdr>
        <w:top w:val="none" w:sz="0" w:space="0" w:color="auto"/>
        <w:left w:val="none" w:sz="0" w:space="0" w:color="auto"/>
        <w:bottom w:val="none" w:sz="0" w:space="0" w:color="auto"/>
        <w:right w:val="none" w:sz="0" w:space="0" w:color="auto"/>
      </w:divBdr>
    </w:div>
    <w:div w:id="184179261">
      <w:bodyDiv w:val="1"/>
      <w:marLeft w:val="0"/>
      <w:marRight w:val="0"/>
      <w:marTop w:val="0"/>
      <w:marBottom w:val="0"/>
      <w:divBdr>
        <w:top w:val="none" w:sz="0" w:space="0" w:color="auto"/>
        <w:left w:val="none" w:sz="0" w:space="0" w:color="auto"/>
        <w:bottom w:val="none" w:sz="0" w:space="0" w:color="auto"/>
        <w:right w:val="none" w:sz="0" w:space="0" w:color="auto"/>
      </w:divBdr>
    </w:div>
    <w:div w:id="184948343">
      <w:bodyDiv w:val="1"/>
      <w:marLeft w:val="0"/>
      <w:marRight w:val="0"/>
      <w:marTop w:val="0"/>
      <w:marBottom w:val="0"/>
      <w:divBdr>
        <w:top w:val="none" w:sz="0" w:space="0" w:color="auto"/>
        <w:left w:val="none" w:sz="0" w:space="0" w:color="auto"/>
        <w:bottom w:val="none" w:sz="0" w:space="0" w:color="auto"/>
        <w:right w:val="none" w:sz="0" w:space="0" w:color="auto"/>
      </w:divBdr>
    </w:div>
    <w:div w:id="190724974">
      <w:bodyDiv w:val="1"/>
      <w:marLeft w:val="0"/>
      <w:marRight w:val="0"/>
      <w:marTop w:val="0"/>
      <w:marBottom w:val="0"/>
      <w:divBdr>
        <w:top w:val="none" w:sz="0" w:space="0" w:color="auto"/>
        <w:left w:val="none" w:sz="0" w:space="0" w:color="auto"/>
        <w:bottom w:val="none" w:sz="0" w:space="0" w:color="auto"/>
        <w:right w:val="none" w:sz="0" w:space="0" w:color="auto"/>
      </w:divBdr>
    </w:div>
    <w:div w:id="193467241">
      <w:bodyDiv w:val="1"/>
      <w:marLeft w:val="0"/>
      <w:marRight w:val="0"/>
      <w:marTop w:val="0"/>
      <w:marBottom w:val="0"/>
      <w:divBdr>
        <w:top w:val="none" w:sz="0" w:space="0" w:color="auto"/>
        <w:left w:val="none" w:sz="0" w:space="0" w:color="auto"/>
        <w:bottom w:val="none" w:sz="0" w:space="0" w:color="auto"/>
        <w:right w:val="none" w:sz="0" w:space="0" w:color="auto"/>
      </w:divBdr>
    </w:div>
    <w:div w:id="194731818">
      <w:bodyDiv w:val="1"/>
      <w:marLeft w:val="0"/>
      <w:marRight w:val="0"/>
      <w:marTop w:val="0"/>
      <w:marBottom w:val="0"/>
      <w:divBdr>
        <w:top w:val="none" w:sz="0" w:space="0" w:color="auto"/>
        <w:left w:val="none" w:sz="0" w:space="0" w:color="auto"/>
        <w:bottom w:val="none" w:sz="0" w:space="0" w:color="auto"/>
        <w:right w:val="none" w:sz="0" w:space="0" w:color="auto"/>
      </w:divBdr>
    </w:div>
    <w:div w:id="194776344">
      <w:bodyDiv w:val="1"/>
      <w:marLeft w:val="0"/>
      <w:marRight w:val="0"/>
      <w:marTop w:val="0"/>
      <w:marBottom w:val="0"/>
      <w:divBdr>
        <w:top w:val="none" w:sz="0" w:space="0" w:color="auto"/>
        <w:left w:val="none" w:sz="0" w:space="0" w:color="auto"/>
        <w:bottom w:val="none" w:sz="0" w:space="0" w:color="auto"/>
        <w:right w:val="none" w:sz="0" w:space="0" w:color="auto"/>
      </w:divBdr>
    </w:div>
    <w:div w:id="195849653">
      <w:bodyDiv w:val="1"/>
      <w:marLeft w:val="0"/>
      <w:marRight w:val="0"/>
      <w:marTop w:val="0"/>
      <w:marBottom w:val="0"/>
      <w:divBdr>
        <w:top w:val="none" w:sz="0" w:space="0" w:color="auto"/>
        <w:left w:val="none" w:sz="0" w:space="0" w:color="auto"/>
        <w:bottom w:val="none" w:sz="0" w:space="0" w:color="auto"/>
        <w:right w:val="none" w:sz="0" w:space="0" w:color="auto"/>
      </w:divBdr>
    </w:div>
    <w:div w:id="197863389">
      <w:bodyDiv w:val="1"/>
      <w:marLeft w:val="0"/>
      <w:marRight w:val="0"/>
      <w:marTop w:val="0"/>
      <w:marBottom w:val="0"/>
      <w:divBdr>
        <w:top w:val="none" w:sz="0" w:space="0" w:color="auto"/>
        <w:left w:val="none" w:sz="0" w:space="0" w:color="auto"/>
        <w:bottom w:val="none" w:sz="0" w:space="0" w:color="auto"/>
        <w:right w:val="none" w:sz="0" w:space="0" w:color="auto"/>
      </w:divBdr>
    </w:div>
    <w:div w:id="202065490">
      <w:bodyDiv w:val="1"/>
      <w:marLeft w:val="0"/>
      <w:marRight w:val="0"/>
      <w:marTop w:val="0"/>
      <w:marBottom w:val="0"/>
      <w:divBdr>
        <w:top w:val="none" w:sz="0" w:space="0" w:color="auto"/>
        <w:left w:val="none" w:sz="0" w:space="0" w:color="auto"/>
        <w:bottom w:val="none" w:sz="0" w:space="0" w:color="auto"/>
        <w:right w:val="none" w:sz="0" w:space="0" w:color="auto"/>
      </w:divBdr>
    </w:div>
    <w:div w:id="203446916">
      <w:bodyDiv w:val="1"/>
      <w:marLeft w:val="0"/>
      <w:marRight w:val="0"/>
      <w:marTop w:val="0"/>
      <w:marBottom w:val="0"/>
      <w:divBdr>
        <w:top w:val="none" w:sz="0" w:space="0" w:color="auto"/>
        <w:left w:val="none" w:sz="0" w:space="0" w:color="auto"/>
        <w:bottom w:val="none" w:sz="0" w:space="0" w:color="auto"/>
        <w:right w:val="none" w:sz="0" w:space="0" w:color="auto"/>
      </w:divBdr>
    </w:div>
    <w:div w:id="203712927">
      <w:bodyDiv w:val="1"/>
      <w:marLeft w:val="0"/>
      <w:marRight w:val="0"/>
      <w:marTop w:val="0"/>
      <w:marBottom w:val="0"/>
      <w:divBdr>
        <w:top w:val="none" w:sz="0" w:space="0" w:color="auto"/>
        <w:left w:val="none" w:sz="0" w:space="0" w:color="auto"/>
        <w:bottom w:val="none" w:sz="0" w:space="0" w:color="auto"/>
        <w:right w:val="none" w:sz="0" w:space="0" w:color="auto"/>
      </w:divBdr>
    </w:div>
    <w:div w:id="208952657">
      <w:bodyDiv w:val="1"/>
      <w:marLeft w:val="0"/>
      <w:marRight w:val="0"/>
      <w:marTop w:val="0"/>
      <w:marBottom w:val="0"/>
      <w:divBdr>
        <w:top w:val="none" w:sz="0" w:space="0" w:color="auto"/>
        <w:left w:val="none" w:sz="0" w:space="0" w:color="auto"/>
        <w:bottom w:val="none" w:sz="0" w:space="0" w:color="auto"/>
        <w:right w:val="none" w:sz="0" w:space="0" w:color="auto"/>
      </w:divBdr>
    </w:div>
    <w:div w:id="219633709">
      <w:bodyDiv w:val="1"/>
      <w:marLeft w:val="0"/>
      <w:marRight w:val="0"/>
      <w:marTop w:val="0"/>
      <w:marBottom w:val="0"/>
      <w:divBdr>
        <w:top w:val="none" w:sz="0" w:space="0" w:color="auto"/>
        <w:left w:val="none" w:sz="0" w:space="0" w:color="auto"/>
        <w:bottom w:val="none" w:sz="0" w:space="0" w:color="auto"/>
        <w:right w:val="none" w:sz="0" w:space="0" w:color="auto"/>
      </w:divBdr>
    </w:div>
    <w:div w:id="220216411">
      <w:bodyDiv w:val="1"/>
      <w:marLeft w:val="0"/>
      <w:marRight w:val="0"/>
      <w:marTop w:val="0"/>
      <w:marBottom w:val="0"/>
      <w:divBdr>
        <w:top w:val="none" w:sz="0" w:space="0" w:color="auto"/>
        <w:left w:val="none" w:sz="0" w:space="0" w:color="auto"/>
        <w:bottom w:val="none" w:sz="0" w:space="0" w:color="auto"/>
        <w:right w:val="none" w:sz="0" w:space="0" w:color="auto"/>
      </w:divBdr>
    </w:div>
    <w:div w:id="222761000">
      <w:bodyDiv w:val="1"/>
      <w:marLeft w:val="0"/>
      <w:marRight w:val="0"/>
      <w:marTop w:val="0"/>
      <w:marBottom w:val="0"/>
      <w:divBdr>
        <w:top w:val="none" w:sz="0" w:space="0" w:color="auto"/>
        <w:left w:val="none" w:sz="0" w:space="0" w:color="auto"/>
        <w:bottom w:val="none" w:sz="0" w:space="0" w:color="auto"/>
        <w:right w:val="none" w:sz="0" w:space="0" w:color="auto"/>
      </w:divBdr>
    </w:div>
    <w:div w:id="226842496">
      <w:bodyDiv w:val="1"/>
      <w:marLeft w:val="0"/>
      <w:marRight w:val="0"/>
      <w:marTop w:val="0"/>
      <w:marBottom w:val="0"/>
      <w:divBdr>
        <w:top w:val="none" w:sz="0" w:space="0" w:color="auto"/>
        <w:left w:val="none" w:sz="0" w:space="0" w:color="auto"/>
        <w:bottom w:val="none" w:sz="0" w:space="0" w:color="auto"/>
        <w:right w:val="none" w:sz="0" w:space="0" w:color="auto"/>
      </w:divBdr>
    </w:div>
    <w:div w:id="229275062">
      <w:bodyDiv w:val="1"/>
      <w:marLeft w:val="0"/>
      <w:marRight w:val="0"/>
      <w:marTop w:val="0"/>
      <w:marBottom w:val="0"/>
      <w:divBdr>
        <w:top w:val="none" w:sz="0" w:space="0" w:color="auto"/>
        <w:left w:val="none" w:sz="0" w:space="0" w:color="auto"/>
        <w:bottom w:val="none" w:sz="0" w:space="0" w:color="auto"/>
        <w:right w:val="none" w:sz="0" w:space="0" w:color="auto"/>
      </w:divBdr>
    </w:div>
    <w:div w:id="230046884">
      <w:bodyDiv w:val="1"/>
      <w:marLeft w:val="0"/>
      <w:marRight w:val="0"/>
      <w:marTop w:val="0"/>
      <w:marBottom w:val="0"/>
      <w:divBdr>
        <w:top w:val="none" w:sz="0" w:space="0" w:color="auto"/>
        <w:left w:val="none" w:sz="0" w:space="0" w:color="auto"/>
        <w:bottom w:val="none" w:sz="0" w:space="0" w:color="auto"/>
        <w:right w:val="none" w:sz="0" w:space="0" w:color="auto"/>
      </w:divBdr>
    </w:div>
    <w:div w:id="238902037">
      <w:bodyDiv w:val="1"/>
      <w:marLeft w:val="0"/>
      <w:marRight w:val="0"/>
      <w:marTop w:val="0"/>
      <w:marBottom w:val="0"/>
      <w:divBdr>
        <w:top w:val="none" w:sz="0" w:space="0" w:color="auto"/>
        <w:left w:val="none" w:sz="0" w:space="0" w:color="auto"/>
        <w:bottom w:val="none" w:sz="0" w:space="0" w:color="auto"/>
        <w:right w:val="none" w:sz="0" w:space="0" w:color="auto"/>
      </w:divBdr>
    </w:div>
    <w:div w:id="240259869">
      <w:bodyDiv w:val="1"/>
      <w:marLeft w:val="0"/>
      <w:marRight w:val="0"/>
      <w:marTop w:val="0"/>
      <w:marBottom w:val="0"/>
      <w:divBdr>
        <w:top w:val="none" w:sz="0" w:space="0" w:color="auto"/>
        <w:left w:val="none" w:sz="0" w:space="0" w:color="auto"/>
        <w:bottom w:val="none" w:sz="0" w:space="0" w:color="auto"/>
        <w:right w:val="none" w:sz="0" w:space="0" w:color="auto"/>
      </w:divBdr>
    </w:div>
    <w:div w:id="241793848">
      <w:bodyDiv w:val="1"/>
      <w:marLeft w:val="0"/>
      <w:marRight w:val="0"/>
      <w:marTop w:val="0"/>
      <w:marBottom w:val="0"/>
      <w:divBdr>
        <w:top w:val="none" w:sz="0" w:space="0" w:color="auto"/>
        <w:left w:val="none" w:sz="0" w:space="0" w:color="auto"/>
        <w:bottom w:val="none" w:sz="0" w:space="0" w:color="auto"/>
        <w:right w:val="none" w:sz="0" w:space="0" w:color="auto"/>
      </w:divBdr>
    </w:div>
    <w:div w:id="242494510">
      <w:bodyDiv w:val="1"/>
      <w:marLeft w:val="0"/>
      <w:marRight w:val="0"/>
      <w:marTop w:val="0"/>
      <w:marBottom w:val="0"/>
      <w:divBdr>
        <w:top w:val="none" w:sz="0" w:space="0" w:color="auto"/>
        <w:left w:val="none" w:sz="0" w:space="0" w:color="auto"/>
        <w:bottom w:val="none" w:sz="0" w:space="0" w:color="auto"/>
        <w:right w:val="none" w:sz="0" w:space="0" w:color="auto"/>
      </w:divBdr>
    </w:div>
    <w:div w:id="248855841">
      <w:bodyDiv w:val="1"/>
      <w:marLeft w:val="0"/>
      <w:marRight w:val="0"/>
      <w:marTop w:val="0"/>
      <w:marBottom w:val="0"/>
      <w:divBdr>
        <w:top w:val="none" w:sz="0" w:space="0" w:color="auto"/>
        <w:left w:val="none" w:sz="0" w:space="0" w:color="auto"/>
        <w:bottom w:val="none" w:sz="0" w:space="0" w:color="auto"/>
        <w:right w:val="none" w:sz="0" w:space="0" w:color="auto"/>
      </w:divBdr>
    </w:div>
    <w:div w:id="252709429">
      <w:bodyDiv w:val="1"/>
      <w:marLeft w:val="0"/>
      <w:marRight w:val="0"/>
      <w:marTop w:val="0"/>
      <w:marBottom w:val="0"/>
      <w:divBdr>
        <w:top w:val="none" w:sz="0" w:space="0" w:color="auto"/>
        <w:left w:val="none" w:sz="0" w:space="0" w:color="auto"/>
        <w:bottom w:val="none" w:sz="0" w:space="0" w:color="auto"/>
        <w:right w:val="none" w:sz="0" w:space="0" w:color="auto"/>
      </w:divBdr>
    </w:div>
    <w:div w:id="255410624">
      <w:bodyDiv w:val="1"/>
      <w:marLeft w:val="0"/>
      <w:marRight w:val="0"/>
      <w:marTop w:val="0"/>
      <w:marBottom w:val="0"/>
      <w:divBdr>
        <w:top w:val="none" w:sz="0" w:space="0" w:color="auto"/>
        <w:left w:val="none" w:sz="0" w:space="0" w:color="auto"/>
        <w:bottom w:val="none" w:sz="0" w:space="0" w:color="auto"/>
        <w:right w:val="none" w:sz="0" w:space="0" w:color="auto"/>
      </w:divBdr>
    </w:div>
    <w:div w:id="256445437">
      <w:bodyDiv w:val="1"/>
      <w:marLeft w:val="0"/>
      <w:marRight w:val="0"/>
      <w:marTop w:val="0"/>
      <w:marBottom w:val="0"/>
      <w:divBdr>
        <w:top w:val="none" w:sz="0" w:space="0" w:color="auto"/>
        <w:left w:val="none" w:sz="0" w:space="0" w:color="auto"/>
        <w:bottom w:val="none" w:sz="0" w:space="0" w:color="auto"/>
        <w:right w:val="none" w:sz="0" w:space="0" w:color="auto"/>
      </w:divBdr>
    </w:div>
    <w:div w:id="263460658">
      <w:bodyDiv w:val="1"/>
      <w:marLeft w:val="0"/>
      <w:marRight w:val="0"/>
      <w:marTop w:val="0"/>
      <w:marBottom w:val="0"/>
      <w:divBdr>
        <w:top w:val="none" w:sz="0" w:space="0" w:color="auto"/>
        <w:left w:val="none" w:sz="0" w:space="0" w:color="auto"/>
        <w:bottom w:val="none" w:sz="0" w:space="0" w:color="auto"/>
        <w:right w:val="none" w:sz="0" w:space="0" w:color="auto"/>
      </w:divBdr>
    </w:div>
    <w:div w:id="267542848">
      <w:bodyDiv w:val="1"/>
      <w:marLeft w:val="0"/>
      <w:marRight w:val="0"/>
      <w:marTop w:val="0"/>
      <w:marBottom w:val="0"/>
      <w:divBdr>
        <w:top w:val="none" w:sz="0" w:space="0" w:color="auto"/>
        <w:left w:val="none" w:sz="0" w:space="0" w:color="auto"/>
        <w:bottom w:val="none" w:sz="0" w:space="0" w:color="auto"/>
        <w:right w:val="none" w:sz="0" w:space="0" w:color="auto"/>
      </w:divBdr>
    </w:div>
    <w:div w:id="276714366">
      <w:bodyDiv w:val="1"/>
      <w:marLeft w:val="0"/>
      <w:marRight w:val="0"/>
      <w:marTop w:val="0"/>
      <w:marBottom w:val="0"/>
      <w:divBdr>
        <w:top w:val="none" w:sz="0" w:space="0" w:color="auto"/>
        <w:left w:val="none" w:sz="0" w:space="0" w:color="auto"/>
        <w:bottom w:val="none" w:sz="0" w:space="0" w:color="auto"/>
        <w:right w:val="none" w:sz="0" w:space="0" w:color="auto"/>
      </w:divBdr>
    </w:div>
    <w:div w:id="289827021">
      <w:bodyDiv w:val="1"/>
      <w:marLeft w:val="0"/>
      <w:marRight w:val="0"/>
      <w:marTop w:val="0"/>
      <w:marBottom w:val="0"/>
      <w:divBdr>
        <w:top w:val="none" w:sz="0" w:space="0" w:color="auto"/>
        <w:left w:val="none" w:sz="0" w:space="0" w:color="auto"/>
        <w:bottom w:val="none" w:sz="0" w:space="0" w:color="auto"/>
        <w:right w:val="none" w:sz="0" w:space="0" w:color="auto"/>
      </w:divBdr>
    </w:div>
    <w:div w:id="290290126">
      <w:bodyDiv w:val="1"/>
      <w:marLeft w:val="0"/>
      <w:marRight w:val="0"/>
      <w:marTop w:val="0"/>
      <w:marBottom w:val="0"/>
      <w:divBdr>
        <w:top w:val="none" w:sz="0" w:space="0" w:color="auto"/>
        <w:left w:val="none" w:sz="0" w:space="0" w:color="auto"/>
        <w:bottom w:val="none" w:sz="0" w:space="0" w:color="auto"/>
        <w:right w:val="none" w:sz="0" w:space="0" w:color="auto"/>
      </w:divBdr>
    </w:div>
    <w:div w:id="293220541">
      <w:bodyDiv w:val="1"/>
      <w:marLeft w:val="0"/>
      <w:marRight w:val="0"/>
      <w:marTop w:val="0"/>
      <w:marBottom w:val="0"/>
      <w:divBdr>
        <w:top w:val="none" w:sz="0" w:space="0" w:color="auto"/>
        <w:left w:val="none" w:sz="0" w:space="0" w:color="auto"/>
        <w:bottom w:val="none" w:sz="0" w:space="0" w:color="auto"/>
        <w:right w:val="none" w:sz="0" w:space="0" w:color="auto"/>
      </w:divBdr>
    </w:div>
    <w:div w:id="294603600">
      <w:bodyDiv w:val="1"/>
      <w:marLeft w:val="0"/>
      <w:marRight w:val="0"/>
      <w:marTop w:val="0"/>
      <w:marBottom w:val="0"/>
      <w:divBdr>
        <w:top w:val="none" w:sz="0" w:space="0" w:color="auto"/>
        <w:left w:val="none" w:sz="0" w:space="0" w:color="auto"/>
        <w:bottom w:val="none" w:sz="0" w:space="0" w:color="auto"/>
        <w:right w:val="none" w:sz="0" w:space="0" w:color="auto"/>
      </w:divBdr>
    </w:div>
    <w:div w:id="296955400">
      <w:bodyDiv w:val="1"/>
      <w:marLeft w:val="0"/>
      <w:marRight w:val="0"/>
      <w:marTop w:val="0"/>
      <w:marBottom w:val="0"/>
      <w:divBdr>
        <w:top w:val="none" w:sz="0" w:space="0" w:color="auto"/>
        <w:left w:val="none" w:sz="0" w:space="0" w:color="auto"/>
        <w:bottom w:val="none" w:sz="0" w:space="0" w:color="auto"/>
        <w:right w:val="none" w:sz="0" w:space="0" w:color="auto"/>
      </w:divBdr>
    </w:div>
    <w:div w:id="297414667">
      <w:bodyDiv w:val="1"/>
      <w:marLeft w:val="0"/>
      <w:marRight w:val="0"/>
      <w:marTop w:val="0"/>
      <w:marBottom w:val="0"/>
      <w:divBdr>
        <w:top w:val="none" w:sz="0" w:space="0" w:color="auto"/>
        <w:left w:val="none" w:sz="0" w:space="0" w:color="auto"/>
        <w:bottom w:val="none" w:sz="0" w:space="0" w:color="auto"/>
        <w:right w:val="none" w:sz="0" w:space="0" w:color="auto"/>
      </w:divBdr>
    </w:div>
    <w:div w:id="298538639">
      <w:bodyDiv w:val="1"/>
      <w:marLeft w:val="0"/>
      <w:marRight w:val="0"/>
      <w:marTop w:val="0"/>
      <w:marBottom w:val="0"/>
      <w:divBdr>
        <w:top w:val="none" w:sz="0" w:space="0" w:color="auto"/>
        <w:left w:val="none" w:sz="0" w:space="0" w:color="auto"/>
        <w:bottom w:val="none" w:sz="0" w:space="0" w:color="auto"/>
        <w:right w:val="none" w:sz="0" w:space="0" w:color="auto"/>
      </w:divBdr>
    </w:div>
    <w:div w:id="299575439">
      <w:bodyDiv w:val="1"/>
      <w:marLeft w:val="0"/>
      <w:marRight w:val="0"/>
      <w:marTop w:val="0"/>
      <w:marBottom w:val="0"/>
      <w:divBdr>
        <w:top w:val="none" w:sz="0" w:space="0" w:color="auto"/>
        <w:left w:val="none" w:sz="0" w:space="0" w:color="auto"/>
        <w:bottom w:val="none" w:sz="0" w:space="0" w:color="auto"/>
        <w:right w:val="none" w:sz="0" w:space="0" w:color="auto"/>
      </w:divBdr>
    </w:div>
    <w:div w:id="300692998">
      <w:bodyDiv w:val="1"/>
      <w:marLeft w:val="0"/>
      <w:marRight w:val="0"/>
      <w:marTop w:val="0"/>
      <w:marBottom w:val="0"/>
      <w:divBdr>
        <w:top w:val="none" w:sz="0" w:space="0" w:color="auto"/>
        <w:left w:val="none" w:sz="0" w:space="0" w:color="auto"/>
        <w:bottom w:val="none" w:sz="0" w:space="0" w:color="auto"/>
        <w:right w:val="none" w:sz="0" w:space="0" w:color="auto"/>
      </w:divBdr>
    </w:div>
    <w:div w:id="304703548">
      <w:bodyDiv w:val="1"/>
      <w:marLeft w:val="0"/>
      <w:marRight w:val="0"/>
      <w:marTop w:val="0"/>
      <w:marBottom w:val="0"/>
      <w:divBdr>
        <w:top w:val="none" w:sz="0" w:space="0" w:color="auto"/>
        <w:left w:val="none" w:sz="0" w:space="0" w:color="auto"/>
        <w:bottom w:val="none" w:sz="0" w:space="0" w:color="auto"/>
        <w:right w:val="none" w:sz="0" w:space="0" w:color="auto"/>
      </w:divBdr>
    </w:div>
    <w:div w:id="310722080">
      <w:bodyDiv w:val="1"/>
      <w:marLeft w:val="0"/>
      <w:marRight w:val="0"/>
      <w:marTop w:val="0"/>
      <w:marBottom w:val="0"/>
      <w:divBdr>
        <w:top w:val="none" w:sz="0" w:space="0" w:color="auto"/>
        <w:left w:val="none" w:sz="0" w:space="0" w:color="auto"/>
        <w:bottom w:val="none" w:sz="0" w:space="0" w:color="auto"/>
        <w:right w:val="none" w:sz="0" w:space="0" w:color="auto"/>
      </w:divBdr>
    </w:div>
    <w:div w:id="315187338">
      <w:bodyDiv w:val="1"/>
      <w:marLeft w:val="0"/>
      <w:marRight w:val="0"/>
      <w:marTop w:val="0"/>
      <w:marBottom w:val="0"/>
      <w:divBdr>
        <w:top w:val="none" w:sz="0" w:space="0" w:color="auto"/>
        <w:left w:val="none" w:sz="0" w:space="0" w:color="auto"/>
        <w:bottom w:val="none" w:sz="0" w:space="0" w:color="auto"/>
        <w:right w:val="none" w:sz="0" w:space="0" w:color="auto"/>
      </w:divBdr>
    </w:div>
    <w:div w:id="315228449">
      <w:bodyDiv w:val="1"/>
      <w:marLeft w:val="0"/>
      <w:marRight w:val="0"/>
      <w:marTop w:val="0"/>
      <w:marBottom w:val="0"/>
      <w:divBdr>
        <w:top w:val="none" w:sz="0" w:space="0" w:color="auto"/>
        <w:left w:val="none" w:sz="0" w:space="0" w:color="auto"/>
        <w:bottom w:val="none" w:sz="0" w:space="0" w:color="auto"/>
        <w:right w:val="none" w:sz="0" w:space="0" w:color="auto"/>
      </w:divBdr>
    </w:div>
    <w:div w:id="315693496">
      <w:bodyDiv w:val="1"/>
      <w:marLeft w:val="0"/>
      <w:marRight w:val="0"/>
      <w:marTop w:val="0"/>
      <w:marBottom w:val="0"/>
      <w:divBdr>
        <w:top w:val="none" w:sz="0" w:space="0" w:color="auto"/>
        <w:left w:val="none" w:sz="0" w:space="0" w:color="auto"/>
        <w:bottom w:val="none" w:sz="0" w:space="0" w:color="auto"/>
        <w:right w:val="none" w:sz="0" w:space="0" w:color="auto"/>
      </w:divBdr>
    </w:div>
    <w:div w:id="317002662">
      <w:bodyDiv w:val="1"/>
      <w:marLeft w:val="0"/>
      <w:marRight w:val="0"/>
      <w:marTop w:val="0"/>
      <w:marBottom w:val="0"/>
      <w:divBdr>
        <w:top w:val="none" w:sz="0" w:space="0" w:color="auto"/>
        <w:left w:val="none" w:sz="0" w:space="0" w:color="auto"/>
        <w:bottom w:val="none" w:sz="0" w:space="0" w:color="auto"/>
        <w:right w:val="none" w:sz="0" w:space="0" w:color="auto"/>
      </w:divBdr>
    </w:div>
    <w:div w:id="318926840">
      <w:bodyDiv w:val="1"/>
      <w:marLeft w:val="0"/>
      <w:marRight w:val="0"/>
      <w:marTop w:val="0"/>
      <w:marBottom w:val="0"/>
      <w:divBdr>
        <w:top w:val="none" w:sz="0" w:space="0" w:color="auto"/>
        <w:left w:val="none" w:sz="0" w:space="0" w:color="auto"/>
        <w:bottom w:val="none" w:sz="0" w:space="0" w:color="auto"/>
        <w:right w:val="none" w:sz="0" w:space="0" w:color="auto"/>
      </w:divBdr>
    </w:div>
    <w:div w:id="319698477">
      <w:bodyDiv w:val="1"/>
      <w:marLeft w:val="0"/>
      <w:marRight w:val="0"/>
      <w:marTop w:val="0"/>
      <w:marBottom w:val="0"/>
      <w:divBdr>
        <w:top w:val="none" w:sz="0" w:space="0" w:color="auto"/>
        <w:left w:val="none" w:sz="0" w:space="0" w:color="auto"/>
        <w:bottom w:val="none" w:sz="0" w:space="0" w:color="auto"/>
        <w:right w:val="none" w:sz="0" w:space="0" w:color="auto"/>
      </w:divBdr>
    </w:div>
    <w:div w:id="322634098">
      <w:bodyDiv w:val="1"/>
      <w:marLeft w:val="0"/>
      <w:marRight w:val="0"/>
      <w:marTop w:val="0"/>
      <w:marBottom w:val="0"/>
      <w:divBdr>
        <w:top w:val="none" w:sz="0" w:space="0" w:color="auto"/>
        <w:left w:val="none" w:sz="0" w:space="0" w:color="auto"/>
        <w:bottom w:val="none" w:sz="0" w:space="0" w:color="auto"/>
        <w:right w:val="none" w:sz="0" w:space="0" w:color="auto"/>
      </w:divBdr>
    </w:div>
    <w:div w:id="325978733">
      <w:bodyDiv w:val="1"/>
      <w:marLeft w:val="0"/>
      <w:marRight w:val="0"/>
      <w:marTop w:val="0"/>
      <w:marBottom w:val="0"/>
      <w:divBdr>
        <w:top w:val="none" w:sz="0" w:space="0" w:color="auto"/>
        <w:left w:val="none" w:sz="0" w:space="0" w:color="auto"/>
        <w:bottom w:val="none" w:sz="0" w:space="0" w:color="auto"/>
        <w:right w:val="none" w:sz="0" w:space="0" w:color="auto"/>
      </w:divBdr>
    </w:div>
    <w:div w:id="326447511">
      <w:bodyDiv w:val="1"/>
      <w:marLeft w:val="0"/>
      <w:marRight w:val="0"/>
      <w:marTop w:val="0"/>
      <w:marBottom w:val="0"/>
      <w:divBdr>
        <w:top w:val="none" w:sz="0" w:space="0" w:color="auto"/>
        <w:left w:val="none" w:sz="0" w:space="0" w:color="auto"/>
        <w:bottom w:val="none" w:sz="0" w:space="0" w:color="auto"/>
        <w:right w:val="none" w:sz="0" w:space="0" w:color="auto"/>
      </w:divBdr>
    </w:div>
    <w:div w:id="329796943">
      <w:bodyDiv w:val="1"/>
      <w:marLeft w:val="0"/>
      <w:marRight w:val="0"/>
      <w:marTop w:val="0"/>
      <w:marBottom w:val="0"/>
      <w:divBdr>
        <w:top w:val="none" w:sz="0" w:space="0" w:color="auto"/>
        <w:left w:val="none" w:sz="0" w:space="0" w:color="auto"/>
        <w:bottom w:val="none" w:sz="0" w:space="0" w:color="auto"/>
        <w:right w:val="none" w:sz="0" w:space="0" w:color="auto"/>
      </w:divBdr>
    </w:div>
    <w:div w:id="335229982">
      <w:bodyDiv w:val="1"/>
      <w:marLeft w:val="0"/>
      <w:marRight w:val="0"/>
      <w:marTop w:val="0"/>
      <w:marBottom w:val="0"/>
      <w:divBdr>
        <w:top w:val="none" w:sz="0" w:space="0" w:color="auto"/>
        <w:left w:val="none" w:sz="0" w:space="0" w:color="auto"/>
        <w:bottom w:val="none" w:sz="0" w:space="0" w:color="auto"/>
        <w:right w:val="none" w:sz="0" w:space="0" w:color="auto"/>
      </w:divBdr>
    </w:div>
    <w:div w:id="344938603">
      <w:bodyDiv w:val="1"/>
      <w:marLeft w:val="0"/>
      <w:marRight w:val="0"/>
      <w:marTop w:val="0"/>
      <w:marBottom w:val="0"/>
      <w:divBdr>
        <w:top w:val="none" w:sz="0" w:space="0" w:color="auto"/>
        <w:left w:val="none" w:sz="0" w:space="0" w:color="auto"/>
        <w:bottom w:val="none" w:sz="0" w:space="0" w:color="auto"/>
        <w:right w:val="none" w:sz="0" w:space="0" w:color="auto"/>
      </w:divBdr>
    </w:div>
    <w:div w:id="347413713">
      <w:bodyDiv w:val="1"/>
      <w:marLeft w:val="0"/>
      <w:marRight w:val="0"/>
      <w:marTop w:val="0"/>
      <w:marBottom w:val="0"/>
      <w:divBdr>
        <w:top w:val="none" w:sz="0" w:space="0" w:color="auto"/>
        <w:left w:val="none" w:sz="0" w:space="0" w:color="auto"/>
        <w:bottom w:val="none" w:sz="0" w:space="0" w:color="auto"/>
        <w:right w:val="none" w:sz="0" w:space="0" w:color="auto"/>
      </w:divBdr>
    </w:div>
    <w:div w:id="354773403">
      <w:bodyDiv w:val="1"/>
      <w:marLeft w:val="0"/>
      <w:marRight w:val="0"/>
      <w:marTop w:val="0"/>
      <w:marBottom w:val="0"/>
      <w:divBdr>
        <w:top w:val="none" w:sz="0" w:space="0" w:color="auto"/>
        <w:left w:val="none" w:sz="0" w:space="0" w:color="auto"/>
        <w:bottom w:val="none" w:sz="0" w:space="0" w:color="auto"/>
        <w:right w:val="none" w:sz="0" w:space="0" w:color="auto"/>
      </w:divBdr>
    </w:div>
    <w:div w:id="356319507">
      <w:bodyDiv w:val="1"/>
      <w:marLeft w:val="0"/>
      <w:marRight w:val="0"/>
      <w:marTop w:val="0"/>
      <w:marBottom w:val="0"/>
      <w:divBdr>
        <w:top w:val="none" w:sz="0" w:space="0" w:color="auto"/>
        <w:left w:val="none" w:sz="0" w:space="0" w:color="auto"/>
        <w:bottom w:val="none" w:sz="0" w:space="0" w:color="auto"/>
        <w:right w:val="none" w:sz="0" w:space="0" w:color="auto"/>
      </w:divBdr>
    </w:div>
    <w:div w:id="366225818">
      <w:bodyDiv w:val="1"/>
      <w:marLeft w:val="0"/>
      <w:marRight w:val="0"/>
      <w:marTop w:val="0"/>
      <w:marBottom w:val="0"/>
      <w:divBdr>
        <w:top w:val="none" w:sz="0" w:space="0" w:color="auto"/>
        <w:left w:val="none" w:sz="0" w:space="0" w:color="auto"/>
        <w:bottom w:val="none" w:sz="0" w:space="0" w:color="auto"/>
        <w:right w:val="none" w:sz="0" w:space="0" w:color="auto"/>
      </w:divBdr>
    </w:div>
    <w:div w:id="367996965">
      <w:bodyDiv w:val="1"/>
      <w:marLeft w:val="0"/>
      <w:marRight w:val="0"/>
      <w:marTop w:val="0"/>
      <w:marBottom w:val="0"/>
      <w:divBdr>
        <w:top w:val="none" w:sz="0" w:space="0" w:color="auto"/>
        <w:left w:val="none" w:sz="0" w:space="0" w:color="auto"/>
        <w:bottom w:val="none" w:sz="0" w:space="0" w:color="auto"/>
        <w:right w:val="none" w:sz="0" w:space="0" w:color="auto"/>
      </w:divBdr>
    </w:div>
    <w:div w:id="368146107">
      <w:bodyDiv w:val="1"/>
      <w:marLeft w:val="0"/>
      <w:marRight w:val="0"/>
      <w:marTop w:val="0"/>
      <w:marBottom w:val="0"/>
      <w:divBdr>
        <w:top w:val="none" w:sz="0" w:space="0" w:color="auto"/>
        <w:left w:val="none" w:sz="0" w:space="0" w:color="auto"/>
        <w:bottom w:val="none" w:sz="0" w:space="0" w:color="auto"/>
        <w:right w:val="none" w:sz="0" w:space="0" w:color="auto"/>
      </w:divBdr>
    </w:div>
    <w:div w:id="368576183">
      <w:bodyDiv w:val="1"/>
      <w:marLeft w:val="0"/>
      <w:marRight w:val="0"/>
      <w:marTop w:val="0"/>
      <w:marBottom w:val="0"/>
      <w:divBdr>
        <w:top w:val="none" w:sz="0" w:space="0" w:color="auto"/>
        <w:left w:val="none" w:sz="0" w:space="0" w:color="auto"/>
        <w:bottom w:val="none" w:sz="0" w:space="0" w:color="auto"/>
        <w:right w:val="none" w:sz="0" w:space="0" w:color="auto"/>
      </w:divBdr>
    </w:div>
    <w:div w:id="373192421">
      <w:bodyDiv w:val="1"/>
      <w:marLeft w:val="0"/>
      <w:marRight w:val="0"/>
      <w:marTop w:val="0"/>
      <w:marBottom w:val="0"/>
      <w:divBdr>
        <w:top w:val="none" w:sz="0" w:space="0" w:color="auto"/>
        <w:left w:val="none" w:sz="0" w:space="0" w:color="auto"/>
        <w:bottom w:val="none" w:sz="0" w:space="0" w:color="auto"/>
        <w:right w:val="none" w:sz="0" w:space="0" w:color="auto"/>
      </w:divBdr>
    </w:div>
    <w:div w:id="375469682">
      <w:bodyDiv w:val="1"/>
      <w:marLeft w:val="0"/>
      <w:marRight w:val="0"/>
      <w:marTop w:val="0"/>
      <w:marBottom w:val="0"/>
      <w:divBdr>
        <w:top w:val="none" w:sz="0" w:space="0" w:color="auto"/>
        <w:left w:val="none" w:sz="0" w:space="0" w:color="auto"/>
        <w:bottom w:val="none" w:sz="0" w:space="0" w:color="auto"/>
        <w:right w:val="none" w:sz="0" w:space="0" w:color="auto"/>
      </w:divBdr>
    </w:div>
    <w:div w:id="377241047">
      <w:bodyDiv w:val="1"/>
      <w:marLeft w:val="0"/>
      <w:marRight w:val="0"/>
      <w:marTop w:val="0"/>
      <w:marBottom w:val="0"/>
      <w:divBdr>
        <w:top w:val="none" w:sz="0" w:space="0" w:color="auto"/>
        <w:left w:val="none" w:sz="0" w:space="0" w:color="auto"/>
        <w:bottom w:val="none" w:sz="0" w:space="0" w:color="auto"/>
        <w:right w:val="none" w:sz="0" w:space="0" w:color="auto"/>
      </w:divBdr>
    </w:div>
    <w:div w:id="377315208">
      <w:bodyDiv w:val="1"/>
      <w:marLeft w:val="0"/>
      <w:marRight w:val="0"/>
      <w:marTop w:val="0"/>
      <w:marBottom w:val="0"/>
      <w:divBdr>
        <w:top w:val="none" w:sz="0" w:space="0" w:color="auto"/>
        <w:left w:val="none" w:sz="0" w:space="0" w:color="auto"/>
        <w:bottom w:val="none" w:sz="0" w:space="0" w:color="auto"/>
        <w:right w:val="none" w:sz="0" w:space="0" w:color="auto"/>
      </w:divBdr>
    </w:div>
    <w:div w:id="377432767">
      <w:bodyDiv w:val="1"/>
      <w:marLeft w:val="0"/>
      <w:marRight w:val="0"/>
      <w:marTop w:val="0"/>
      <w:marBottom w:val="0"/>
      <w:divBdr>
        <w:top w:val="none" w:sz="0" w:space="0" w:color="auto"/>
        <w:left w:val="none" w:sz="0" w:space="0" w:color="auto"/>
        <w:bottom w:val="none" w:sz="0" w:space="0" w:color="auto"/>
        <w:right w:val="none" w:sz="0" w:space="0" w:color="auto"/>
      </w:divBdr>
    </w:div>
    <w:div w:id="382482881">
      <w:bodyDiv w:val="1"/>
      <w:marLeft w:val="0"/>
      <w:marRight w:val="0"/>
      <w:marTop w:val="0"/>
      <w:marBottom w:val="0"/>
      <w:divBdr>
        <w:top w:val="none" w:sz="0" w:space="0" w:color="auto"/>
        <w:left w:val="none" w:sz="0" w:space="0" w:color="auto"/>
        <w:bottom w:val="none" w:sz="0" w:space="0" w:color="auto"/>
        <w:right w:val="none" w:sz="0" w:space="0" w:color="auto"/>
      </w:divBdr>
    </w:div>
    <w:div w:id="387532140">
      <w:bodyDiv w:val="1"/>
      <w:marLeft w:val="0"/>
      <w:marRight w:val="0"/>
      <w:marTop w:val="0"/>
      <w:marBottom w:val="0"/>
      <w:divBdr>
        <w:top w:val="none" w:sz="0" w:space="0" w:color="auto"/>
        <w:left w:val="none" w:sz="0" w:space="0" w:color="auto"/>
        <w:bottom w:val="none" w:sz="0" w:space="0" w:color="auto"/>
        <w:right w:val="none" w:sz="0" w:space="0" w:color="auto"/>
      </w:divBdr>
    </w:div>
    <w:div w:id="394091646">
      <w:bodyDiv w:val="1"/>
      <w:marLeft w:val="0"/>
      <w:marRight w:val="0"/>
      <w:marTop w:val="0"/>
      <w:marBottom w:val="0"/>
      <w:divBdr>
        <w:top w:val="none" w:sz="0" w:space="0" w:color="auto"/>
        <w:left w:val="none" w:sz="0" w:space="0" w:color="auto"/>
        <w:bottom w:val="none" w:sz="0" w:space="0" w:color="auto"/>
        <w:right w:val="none" w:sz="0" w:space="0" w:color="auto"/>
      </w:divBdr>
    </w:div>
    <w:div w:id="399444061">
      <w:bodyDiv w:val="1"/>
      <w:marLeft w:val="0"/>
      <w:marRight w:val="0"/>
      <w:marTop w:val="0"/>
      <w:marBottom w:val="0"/>
      <w:divBdr>
        <w:top w:val="none" w:sz="0" w:space="0" w:color="auto"/>
        <w:left w:val="none" w:sz="0" w:space="0" w:color="auto"/>
        <w:bottom w:val="none" w:sz="0" w:space="0" w:color="auto"/>
        <w:right w:val="none" w:sz="0" w:space="0" w:color="auto"/>
      </w:divBdr>
    </w:div>
    <w:div w:id="404837673">
      <w:bodyDiv w:val="1"/>
      <w:marLeft w:val="0"/>
      <w:marRight w:val="0"/>
      <w:marTop w:val="0"/>
      <w:marBottom w:val="0"/>
      <w:divBdr>
        <w:top w:val="none" w:sz="0" w:space="0" w:color="auto"/>
        <w:left w:val="none" w:sz="0" w:space="0" w:color="auto"/>
        <w:bottom w:val="none" w:sz="0" w:space="0" w:color="auto"/>
        <w:right w:val="none" w:sz="0" w:space="0" w:color="auto"/>
      </w:divBdr>
    </w:div>
    <w:div w:id="406727440">
      <w:bodyDiv w:val="1"/>
      <w:marLeft w:val="0"/>
      <w:marRight w:val="0"/>
      <w:marTop w:val="0"/>
      <w:marBottom w:val="0"/>
      <w:divBdr>
        <w:top w:val="none" w:sz="0" w:space="0" w:color="auto"/>
        <w:left w:val="none" w:sz="0" w:space="0" w:color="auto"/>
        <w:bottom w:val="none" w:sz="0" w:space="0" w:color="auto"/>
        <w:right w:val="none" w:sz="0" w:space="0" w:color="auto"/>
      </w:divBdr>
    </w:div>
    <w:div w:id="410660650">
      <w:bodyDiv w:val="1"/>
      <w:marLeft w:val="0"/>
      <w:marRight w:val="0"/>
      <w:marTop w:val="0"/>
      <w:marBottom w:val="0"/>
      <w:divBdr>
        <w:top w:val="none" w:sz="0" w:space="0" w:color="auto"/>
        <w:left w:val="none" w:sz="0" w:space="0" w:color="auto"/>
        <w:bottom w:val="none" w:sz="0" w:space="0" w:color="auto"/>
        <w:right w:val="none" w:sz="0" w:space="0" w:color="auto"/>
      </w:divBdr>
    </w:div>
    <w:div w:id="410859724">
      <w:bodyDiv w:val="1"/>
      <w:marLeft w:val="0"/>
      <w:marRight w:val="0"/>
      <w:marTop w:val="0"/>
      <w:marBottom w:val="0"/>
      <w:divBdr>
        <w:top w:val="none" w:sz="0" w:space="0" w:color="auto"/>
        <w:left w:val="none" w:sz="0" w:space="0" w:color="auto"/>
        <w:bottom w:val="none" w:sz="0" w:space="0" w:color="auto"/>
        <w:right w:val="none" w:sz="0" w:space="0" w:color="auto"/>
      </w:divBdr>
    </w:div>
    <w:div w:id="411195573">
      <w:bodyDiv w:val="1"/>
      <w:marLeft w:val="0"/>
      <w:marRight w:val="0"/>
      <w:marTop w:val="0"/>
      <w:marBottom w:val="0"/>
      <w:divBdr>
        <w:top w:val="none" w:sz="0" w:space="0" w:color="auto"/>
        <w:left w:val="none" w:sz="0" w:space="0" w:color="auto"/>
        <w:bottom w:val="none" w:sz="0" w:space="0" w:color="auto"/>
        <w:right w:val="none" w:sz="0" w:space="0" w:color="auto"/>
      </w:divBdr>
    </w:div>
    <w:div w:id="411659666">
      <w:bodyDiv w:val="1"/>
      <w:marLeft w:val="0"/>
      <w:marRight w:val="0"/>
      <w:marTop w:val="0"/>
      <w:marBottom w:val="0"/>
      <w:divBdr>
        <w:top w:val="none" w:sz="0" w:space="0" w:color="auto"/>
        <w:left w:val="none" w:sz="0" w:space="0" w:color="auto"/>
        <w:bottom w:val="none" w:sz="0" w:space="0" w:color="auto"/>
        <w:right w:val="none" w:sz="0" w:space="0" w:color="auto"/>
      </w:divBdr>
    </w:div>
    <w:div w:id="412700446">
      <w:bodyDiv w:val="1"/>
      <w:marLeft w:val="0"/>
      <w:marRight w:val="0"/>
      <w:marTop w:val="0"/>
      <w:marBottom w:val="0"/>
      <w:divBdr>
        <w:top w:val="none" w:sz="0" w:space="0" w:color="auto"/>
        <w:left w:val="none" w:sz="0" w:space="0" w:color="auto"/>
        <w:bottom w:val="none" w:sz="0" w:space="0" w:color="auto"/>
        <w:right w:val="none" w:sz="0" w:space="0" w:color="auto"/>
      </w:divBdr>
    </w:div>
    <w:div w:id="414209606">
      <w:bodyDiv w:val="1"/>
      <w:marLeft w:val="0"/>
      <w:marRight w:val="0"/>
      <w:marTop w:val="0"/>
      <w:marBottom w:val="0"/>
      <w:divBdr>
        <w:top w:val="none" w:sz="0" w:space="0" w:color="auto"/>
        <w:left w:val="none" w:sz="0" w:space="0" w:color="auto"/>
        <w:bottom w:val="none" w:sz="0" w:space="0" w:color="auto"/>
        <w:right w:val="none" w:sz="0" w:space="0" w:color="auto"/>
      </w:divBdr>
    </w:div>
    <w:div w:id="415130832">
      <w:bodyDiv w:val="1"/>
      <w:marLeft w:val="0"/>
      <w:marRight w:val="0"/>
      <w:marTop w:val="0"/>
      <w:marBottom w:val="0"/>
      <w:divBdr>
        <w:top w:val="none" w:sz="0" w:space="0" w:color="auto"/>
        <w:left w:val="none" w:sz="0" w:space="0" w:color="auto"/>
        <w:bottom w:val="none" w:sz="0" w:space="0" w:color="auto"/>
        <w:right w:val="none" w:sz="0" w:space="0" w:color="auto"/>
      </w:divBdr>
    </w:div>
    <w:div w:id="420567304">
      <w:bodyDiv w:val="1"/>
      <w:marLeft w:val="0"/>
      <w:marRight w:val="0"/>
      <w:marTop w:val="0"/>
      <w:marBottom w:val="0"/>
      <w:divBdr>
        <w:top w:val="none" w:sz="0" w:space="0" w:color="auto"/>
        <w:left w:val="none" w:sz="0" w:space="0" w:color="auto"/>
        <w:bottom w:val="none" w:sz="0" w:space="0" w:color="auto"/>
        <w:right w:val="none" w:sz="0" w:space="0" w:color="auto"/>
      </w:divBdr>
    </w:div>
    <w:div w:id="421686515">
      <w:bodyDiv w:val="1"/>
      <w:marLeft w:val="0"/>
      <w:marRight w:val="0"/>
      <w:marTop w:val="0"/>
      <w:marBottom w:val="0"/>
      <w:divBdr>
        <w:top w:val="none" w:sz="0" w:space="0" w:color="auto"/>
        <w:left w:val="none" w:sz="0" w:space="0" w:color="auto"/>
        <w:bottom w:val="none" w:sz="0" w:space="0" w:color="auto"/>
        <w:right w:val="none" w:sz="0" w:space="0" w:color="auto"/>
      </w:divBdr>
    </w:div>
    <w:div w:id="422723152">
      <w:bodyDiv w:val="1"/>
      <w:marLeft w:val="0"/>
      <w:marRight w:val="0"/>
      <w:marTop w:val="0"/>
      <w:marBottom w:val="0"/>
      <w:divBdr>
        <w:top w:val="none" w:sz="0" w:space="0" w:color="auto"/>
        <w:left w:val="none" w:sz="0" w:space="0" w:color="auto"/>
        <w:bottom w:val="none" w:sz="0" w:space="0" w:color="auto"/>
        <w:right w:val="none" w:sz="0" w:space="0" w:color="auto"/>
      </w:divBdr>
    </w:div>
    <w:div w:id="422917474">
      <w:bodyDiv w:val="1"/>
      <w:marLeft w:val="0"/>
      <w:marRight w:val="0"/>
      <w:marTop w:val="0"/>
      <w:marBottom w:val="0"/>
      <w:divBdr>
        <w:top w:val="none" w:sz="0" w:space="0" w:color="auto"/>
        <w:left w:val="none" w:sz="0" w:space="0" w:color="auto"/>
        <w:bottom w:val="none" w:sz="0" w:space="0" w:color="auto"/>
        <w:right w:val="none" w:sz="0" w:space="0" w:color="auto"/>
      </w:divBdr>
    </w:div>
    <w:div w:id="423957834">
      <w:bodyDiv w:val="1"/>
      <w:marLeft w:val="0"/>
      <w:marRight w:val="0"/>
      <w:marTop w:val="0"/>
      <w:marBottom w:val="0"/>
      <w:divBdr>
        <w:top w:val="none" w:sz="0" w:space="0" w:color="auto"/>
        <w:left w:val="none" w:sz="0" w:space="0" w:color="auto"/>
        <w:bottom w:val="none" w:sz="0" w:space="0" w:color="auto"/>
        <w:right w:val="none" w:sz="0" w:space="0" w:color="auto"/>
      </w:divBdr>
    </w:div>
    <w:div w:id="425619020">
      <w:bodyDiv w:val="1"/>
      <w:marLeft w:val="0"/>
      <w:marRight w:val="0"/>
      <w:marTop w:val="0"/>
      <w:marBottom w:val="0"/>
      <w:divBdr>
        <w:top w:val="none" w:sz="0" w:space="0" w:color="auto"/>
        <w:left w:val="none" w:sz="0" w:space="0" w:color="auto"/>
        <w:bottom w:val="none" w:sz="0" w:space="0" w:color="auto"/>
        <w:right w:val="none" w:sz="0" w:space="0" w:color="auto"/>
      </w:divBdr>
    </w:div>
    <w:div w:id="426846233">
      <w:bodyDiv w:val="1"/>
      <w:marLeft w:val="0"/>
      <w:marRight w:val="0"/>
      <w:marTop w:val="0"/>
      <w:marBottom w:val="0"/>
      <w:divBdr>
        <w:top w:val="none" w:sz="0" w:space="0" w:color="auto"/>
        <w:left w:val="none" w:sz="0" w:space="0" w:color="auto"/>
        <w:bottom w:val="none" w:sz="0" w:space="0" w:color="auto"/>
        <w:right w:val="none" w:sz="0" w:space="0" w:color="auto"/>
      </w:divBdr>
    </w:div>
    <w:div w:id="429277536">
      <w:bodyDiv w:val="1"/>
      <w:marLeft w:val="0"/>
      <w:marRight w:val="0"/>
      <w:marTop w:val="0"/>
      <w:marBottom w:val="0"/>
      <w:divBdr>
        <w:top w:val="none" w:sz="0" w:space="0" w:color="auto"/>
        <w:left w:val="none" w:sz="0" w:space="0" w:color="auto"/>
        <w:bottom w:val="none" w:sz="0" w:space="0" w:color="auto"/>
        <w:right w:val="none" w:sz="0" w:space="0" w:color="auto"/>
      </w:divBdr>
    </w:div>
    <w:div w:id="429468806">
      <w:bodyDiv w:val="1"/>
      <w:marLeft w:val="0"/>
      <w:marRight w:val="0"/>
      <w:marTop w:val="0"/>
      <w:marBottom w:val="0"/>
      <w:divBdr>
        <w:top w:val="none" w:sz="0" w:space="0" w:color="auto"/>
        <w:left w:val="none" w:sz="0" w:space="0" w:color="auto"/>
        <w:bottom w:val="none" w:sz="0" w:space="0" w:color="auto"/>
        <w:right w:val="none" w:sz="0" w:space="0" w:color="auto"/>
      </w:divBdr>
    </w:div>
    <w:div w:id="432282748">
      <w:bodyDiv w:val="1"/>
      <w:marLeft w:val="0"/>
      <w:marRight w:val="0"/>
      <w:marTop w:val="0"/>
      <w:marBottom w:val="0"/>
      <w:divBdr>
        <w:top w:val="none" w:sz="0" w:space="0" w:color="auto"/>
        <w:left w:val="none" w:sz="0" w:space="0" w:color="auto"/>
        <w:bottom w:val="none" w:sz="0" w:space="0" w:color="auto"/>
        <w:right w:val="none" w:sz="0" w:space="0" w:color="auto"/>
      </w:divBdr>
    </w:div>
    <w:div w:id="433013936">
      <w:bodyDiv w:val="1"/>
      <w:marLeft w:val="0"/>
      <w:marRight w:val="0"/>
      <w:marTop w:val="0"/>
      <w:marBottom w:val="0"/>
      <w:divBdr>
        <w:top w:val="none" w:sz="0" w:space="0" w:color="auto"/>
        <w:left w:val="none" w:sz="0" w:space="0" w:color="auto"/>
        <w:bottom w:val="none" w:sz="0" w:space="0" w:color="auto"/>
        <w:right w:val="none" w:sz="0" w:space="0" w:color="auto"/>
      </w:divBdr>
    </w:div>
    <w:div w:id="433945397">
      <w:bodyDiv w:val="1"/>
      <w:marLeft w:val="0"/>
      <w:marRight w:val="0"/>
      <w:marTop w:val="0"/>
      <w:marBottom w:val="0"/>
      <w:divBdr>
        <w:top w:val="none" w:sz="0" w:space="0" w:color="auto"/>
        <w:left w:val="none" w:sz="0" w:space="0" w:color="auto"/>
        <w:bottom w:val="none" w:sz="0" w:space="0" w:color="auto"/>
        <w:right w:val="none" w:sz="0" w:space="0" w:color="auto"/>
      </w:divBdr>
    </w:div>
    <w:div w:id="435176346">
      <w:bodyDiv w:val="1"/>
      <w:marLeft w:val="0"/>
      <w:marRight w:val="0"/>
      <w:marTop w:val="0"/>
      <w:marBottom w:val="0"/>
      <w:divBdr>
        <w:top w:val="none" w:sz="0" w:space="0" w:color="auto"/>
        <w:left w:val="none" w:sz="0" w:space="0" w:color="auto"/>
        <w:bottom w:val="none" w:sz="0" w:space="0" w:color="auto"/>
        <w:right w:val="none" w:sz="0" w:space="0" w:color="auto"/>
      </w:divBdr>
    </w:div>
    <w:div w:id="444663967">
      <w:bodyDiv w:val="1"/>
      <w:marLeft w:val="0"/>
      <w:marRight w:val="0"/>
      <w:marTop w:val="0"/>
      <w:marBottom w:val="0"/>
      <w:divBdr>
        <w:top w:val="none" w:sz="0" w:space="0" w:color="auto"/>
        <w:left w:val="none" w:sz="0" w:space="0" w:color="auto"/>
        <w:bottom w:val="none" w:sz="0" w:space="0" w:color="auto"/>
        <w:right w:val="none" w:sz="0" w:space="0" w:color="auto"/>
      </w:divBdr>
    </w:div>
    <w:div w:id="446891785">
      <w:bodyDiv w:val="1"/>
      <w:marLeft w:val="0"/>
      <w:marRight w:val="0"/>
      <w:marTop w:val="0"/>
      <w:marBottom w:val="0"/>
      <w:divBdr>
        <w:top w:val="none" w:sz="0" w:space="0" w:color="auto"/>
        <w:left w:val="none" w:sz="0" w:space="0" w:color="auto"/>
        <w:bottom w:val="none" w:sz="0" w:space="0" w:color="auto"/>
        <w:right w:val="none" w:sz="0" w:space="0" w:color="auto"/>
      </w:divBdr>
    </w:div>
    <w:div w:id="448400062">
      <w:bodyDiv w:val="1"/>
      <w:marLeft w:val="0"/>
      <w:marRight w:val="0"/>
      <w:marTop w:val="0"/>
      <w:marBottom w:val="0"/>
      <w:divBdr>
        <w:top w:val="none" w:sz="0" w:space="0" w:color="auto"/>
        <w:left w:val="none" w:sz="0" w:space="0" w:color="auto"/>
        <w:bottom w:val="none" w:sz="0" w:space="0" w:color="auto"/>
        <w:right w:val="none" w:sz="0" w:space="0" w:color="auto"/>
      </w:divBdr>
    </w:div>
    <w:div w:id="449011834">
      <w:bodyDiv w:val="1"/>
      <w:marLeft w:val="0"/>
      <w:marRight w:val="0"/>
      <w:marTop w:val="0"/>
      <w:marBottom w:val="0"/>
      <w:divBdr>
        <w:top w:val="none" w:sz="0" w:space="0" w:color="auto"/>
        <w:left w:val="none" w:sz="0" w:space="0" w:color="auto"/>
        <w:bottom w:val="none" w:sz="0" w:space="0" w:color="auto"/>
        <w:right w:val="none" w:sz="0" w:space="0" w:color="auto"/>
      </w:divBdr>
    </w:div>
    <w:div w:id="449712852">
      <w:bodyDiv w:val="1"/>
      <w:marLeft w:val="0"/>
      <w:marRight w:val="0"/>
      <w:marTop w:val="0"/>
      <w:marBottom w:val="0"/>
      <w:divBdr>
        <w:top w:val="none" w:sz="0" w:space="0" w:color="auto"/>
        <w:left w:val="none" w:sz="0" w:space="0" w:color="auto"/>
        <w:bottom w:val="none" w:sz="0" w:space="0" w:color="auto"/>
        <w:right w:val="none" w:sz="0" w:space="0" w:color="auto"/>
      </w:divBdr>
    </w:div>
    <w:div w:id="450630775">
      <w:bodyDiv w:val="1"/>
      <w:marLeft w:val="0"/>
      <w:marRight w:val="0"/>
      <w:marTop w:val="0"/>
      <w:marBottom w:val="0"/>
      <w:divBdr>
        <w:top w:val="none" w:sz="0" w:space="0" w:color="auto"/>
        <w:left w:val="none" w:sz="0" w:space="0" w:color="auto"/>
        <w:bottom w:val="none" w:sz="0" w:space="0" w:color="auto"/>
        <w:right w:val="none" w:sz="0" w:space="0" w:color="auto"/>
      </w:divBdr>
    </w:div>
    <w:div w:id="450786861">
      <w:bodyDiv w:val="1"/>
      <w:marLeft w:val="0"/>
      <w:marRight w:val="0"/>
      <w:marTop w:val="0"/>
      <w:marBottom w:val="0"/>
      <w:divBdr>
        <w:top w:val="none" w:sz="0" w:space="0" w:color="auto"/>
        <w:left w:val="none" w:sz="0" w:space="0" w:color="auto"/>
        <w:bottom w:val="none" w:sz="0" w:space="0" w:color="auto"/>
        <w:right w:val="none" w:sz="0" w:space="0" w:color="auto"/>
      </w:divBdr>
    </w:div>
    <w:div w:id="451361321">
      <w:bodyDiv w:val="1"/>
      <w:marLeft w:val="0"/>
      <w:marRight w:val="0"/>
      <w:marTop w:val="0"/>
      <w:marBottom w:val="0"/>
      <w:divBdr>
        <w:top w:val="none" w:sz="0" w:space="0" w:color="auto"/>
        <w:left w:val="none" w:sz="0" w:space="0" w:color="auto"/>
        <w:bottom w:val="none" w:sz="0" w:space="0" w:color="auto"/>
        <w:right w:val="none" w:sz="0" w:space="0" w:color="auto"/>
      </w:divBdr>
    </w:div>
    <w:div w:id="455803636">
      <w:bodyDiv w:val="1"/>
      <w:marLeft w:val="0"/>
      <w:marRight w:val="0"/>
      <w:marTop w:val="0"/>
      <w:marBottom w:val="0"/>
      <w:divBdr>
        <w:top w:val="none" w:sz="0" w:space="0" w:color="auto"/>
        <w:left w:val="none" w:sz="0" w:space="0" w:color="auto"/>
        <w:bottom w:val="none" w:sz="0" w:space="0" w:color="auto"/>
        <w:right w:val="none" w:sz="0" w:space="0" w:color="auto"/>
      </w:divBdr>
    </w:div>
    <w:div w:id="456416761">
      <w:bodyDiv w:val="1"/>
      <w:marLeft w:val="0"/>
      <w:marRight w:val="0"/>
      <w:marTop w:val="0"/>
      <w:marBottom w:val="0"/>
      <w:divBdr>
        <w:top w:val="none" w:sz="0" w:space="0" w:color="auto"/>
        <w:left w:val="none" w:sz="0" w:space="0" w:color="auto"/>
        <w:bottom w:val="none" w:sz="0" w:space="0" w:color="auto"/>
        <w:right w:val="none" w:sz="0" w:space="0" w:color="auto"/>
      </w:divBdr>
    </w:div>
    <w:div w:id="457533534">
      <w:bodyDiv w:val="1"/>
      <w:marLeft w:val="0"/>
      <w:marRight w:val="0"/>
      <w:marTop w:val="0"/>
      <w:marBottom w:val="0"/>
      <w:divBdr>
        <w:top w:val="none" w:sz="0" w:space="0" w:color="auto"/>
        <w:left w:val="none" w:sz="0" w:space="0" w:color="auto"/>
        <w:bottom w:val="none" w:sz="0" w:space="0" w:color="auto"/>
        <w:right w:val="none" w:sz="0" w:space="0" w:color="auto"/>
      </w:divBdr>
    </w:div>
    <w:div w:id="460534331">
      <w:bodyDiv w:val="1"/>
      <w:marLeft w:val="0"/>
      <w:marRight w:val="0"/>
      <w:marTop w:val="0"/>
      <w:marBottom w:val="0"/>
      <w:divBdr>
        <w:top w:val="none" w:sz="0" w:space="0" w:color="auto"/>
        <w:left w:val="none" w:sz="0" w:space="0" w:color="auto"/>
        <w:bottom w:val="none" w:sz="0" w:space="0" w:color="auto"/>
        <w:right w:val="none" w:sz="0" w:space="0" w:color="auto"/>
      </w:divBdr>
    </w:div>
    <w:div w:id="463235513">
      <w:bodyDiv w:val="1"/>
      <w:marLeft w:val="0"/>
      <w:marRight w:val="0"/>
      <w:marTop w:val="0"/>
      <w:marBottom w:val="0"/>
      <w:divBdr>
        <w:top w:val="none" w:sz="0" w:space="0" w:color="auto"/>
        <w:left w:val="none" w:sz="0" w:space="0" w:color="auto"/>
        <w:bottom w:val="none" w:sz="0" w:space="0" w:color="auto"/>
        <w:right w:val="none" w:sz="0" w:space="0" w:color="auto"/>
      </w:divBdr>
    </w:div>
    <w:div w:id="464592126">
      <w:bodyDiv w:val="1"/>
      <w:marLeft w:val="0"/>
      <w:marRight w:val="0"/>
      <w:marTop w:val="0"/>
      <w:marBottom w:val="0"/>
      <w:divBdr>
        <w:top w:val="none" w:sz="0" w:space="0" w:color="auto"/>
        <w:left w:val="none" w:sz="0" w:space="0" w:color="auto"/>
        <w:bottom w:val="none" w:sz="0" w:space="0" w:color="auto"/>
        <w:right w:val="none" w:sz="0" w:space="0" w:color="auto"/>
      </w:divBdr>
    </w:div>
    <w:div w:id="467213083">
      <w:bodyDiv w:val="1"/>
      <w:marLeft w:val="0"/>
      <w:marRight w:val="0"/>
      <w:marTop w:val="0"/>
      <w:marBottom w:val="0"/>
      <w:divBdr>
        <w:top w:val="none" w:sz="0" w:space="0" w:color="auto"/>
        <w:left w:val="none" w:sz="0" w:space="0" w:color="auto"/>
        <w:bottom w:val="none" w:sz="0" w:space="0" w:color="auto"/>
        <w:right w:val="none" w:sz="0" w:space="0" w:color="auto"/>
      </w:divBdr>
    </w:div>
    <w:div w:id="467667999">
      <w:bodyDiv w:val="1"/>
      <w:marLeft w:val="0"/>
      <w:marRight w:val="0"/>
      <w:marTop w:val="0"/>
      <w:marBottom w:val="0"/>
      <w:divBdr>
        <w:top w:val="none" w:sz="0" w:space="0" w:color="auto"/>
        <w:left w:val="none" w:sz="0" w:space="0" w:color="auto"/>
        <w:bottom w:val="none" w:sz="0" w:space="0" w:color="auto"/>
        <w:right w:val="none" w:sz="0" w:space="0" w:color="auto"/>
      </w:divBdr>
    </w:div>
    <w:div w:id="467868700">
      <w:bodyDiv w:val="1"/>
      <w:marLeft w:val="0"/>
      <w:marRight w:val="0"/>
      <w:marTop w:val="0"/>
      <w:marBottom w:val="0"/>
      <w:divBdr>
        <w:top w:val="none" w:sz="0" w:space="0" w:color="auto"/>
        <w:left w:val="none" w:sz="0" w:space="0" w:color="auto"/>
        <w:bottom w:val="none" w:sz="0" w:space="0" w:color="auto"/>
        <w:right w:val="none" w:sz="0" w:space="0" w:color="auto"/>
      </w:divBdr>
    </w:div>
    <w:div w:id="468211531">
      <w:bodyDiv w:val="1"/>
      <w:marLeft w:val="0"/>
      <w:marRight w:val="0"/>
      <w:marTop w:val="0"/>
      <w:marBottom w:val="0"/>
      <w:divBdr>
        <w:top w:val="none" w:sz="0" w:space="0" w:color="auto"/>
        <w:left w:val="none" w:sz="0" w:space="0" w:color="auto"/>
        <w:bottom w:val="none" w:sz="0" w:space="0" w:color="auto"/>
        <w:right w:val="none" w:sz="0" w:space="0" w:color="auto"/>
      </w:divBdr>
    </w:div>
    <w:div w:id="469253005">
      <w:bodyDiv w:val="1"/>
      <w:marLeft w:val="0"/>
      <w:marRight w:val="0"/>
      <w:marTop w:val="0"/>
      <w:marBottom w:val="0"/>
      <w:divBdr>
        <w:top w:val="none" w:sz="0" w:space="0" w:color="auto"/>
        <w:left w:val="none" w:sz="0" w:space="0" w:color="auto"/>
        <w:bottom w:val="none" w:sz="0" w:space="0" w:color="auto"/>
        <w:right w:val="none" w:sz="0" w:space="0" w:color="auto"/>
      </w:divBdr>
    </w:div>
    <w:div w:id="469589849">
      <w:bodyDiv w:val="1"/>
      <w:marLeft w:val="0"/>
      <w:marRight w:val="0"/>
      <w:marTop w:val="0"/>
      <w:marBottom w:val="0"/>
      <w:divBdr>
        <w:top w:val="none" w:sz="0" w:space="0" w:color="auto"/>
        <w:left w:val="none" w:sz="0" w:space="0" w:color="auto"/>
        <w:bottom w:val="none" w:sz="0" w:space="0" w:color="auto"/>
        <w:right w:val="none" w:sz="0" w:space="0" w:color="auto"/>
      </w:divBdr>
    </w:div>
    <w:div w:id="475296158">
      <w:bodyDiv w:val="1"/>
      <w:marLeft w:val="0"/>
      <w:marRight w:val="0"/>
      <w:marTop w:val="0"/>
      <w:marBottom w:val="0"/>
      <w:divBdr>
        <w:top w:val="none" w:sz="0" w:space="0" w:color="auto"/>
        <w:left w:val="none" w:sz="0" w:space="0" w:color="auto"/>
        <w:bottom w:val="none" w:sz="0" w:space="0" w:color="auto"/>
        <w:right w:val="none" w:sz="0" w:space="0" w:color="auto"/>
      </w:divBdr>
    </w:div>
    <w:div w:id="475923261">
      <w:bodyDiv w:val="1"/>
      <w:marLeft w:val="0"/>
      <w:marRight w:val="0"/>
      <w:marTop w:val="0"/>
      <w:marBottom w:val="0"/>
      <w:divBdr>
        <w:top w:val="none" w:sz="0" w:space="0" w:color="auto"/>
        <w:left w:val="none" w:sz="0" w:space="0" w:color="auto"/>
        <w:bottom w:val="none" w:sz="0" w:space="0" w:color="auto"/>
        <w:right w:val="none" w:sz="0" w:space="0" w:color="auto"/>
      </w:divBdr>
    </w:div>
    <w:div w:id="479349065">
      <w:bodyDiv w:val="1"/>
      <w:marLeft w:val="0"/>
      <w:marRight w:val="0"/>
      <w:marTop w:val="0"/>
      <w:marBottom w:val="0"/>
      <w:divBdr>
        <w:top w:val="none" w:sz="0" w:space="0" w:color="auto"/>
        <w:left w:val="none" w:sz="0" w:space="0" w:color="auto"/>
        <w:bottom w:val="none" w:sz="0" w:space="0" w:color="auto"/>
        <w:right w:val="none" w:sz="0" w:space="0" w:color="auto"/>
      </w:divBdr>
    </w:div>
    <w:div w:id="482891599">
      <w:bodyDiv w:val="1"/>
      <w:marLeft w:val="0"/>
      <w:marRight w:val="0"/>
      <w:marTop w:val="0"/>
      <w:marBottom w:val="0"/>
      <w:divBdr>
        <w:top w:val="none" w:sz="0" w:space="0" w:color="auto"/>
        <w:left w:val="none" w:sz="0" w:space="0" w:color="auto"/>
        <w:bottom w:val="none" w:sz="0" w:space="0" w:color="auto"/>
        <w:right w:val="none" w:sz="0" w:space="0" w:color="auto"/>
      </w:divBdr>
    </w:div>
    <w:div w:id="487595491">
      <w:bodyDiv w:val="1"/>
      <w:marLeft w:val="0"/>
      <w:marRight w:val="0"/>
      <w:marTop w:val="0"/>
      <w:marBottom w:val="0"/>
      <w:divBdr>
        <w:top w:val="none" w:sz="0" w:space="0" w:color="auto"/>
        <w:left w:val="none" w:sz="0" w:space="0" w:color="auto"/>
        <w:bottom w:val="none" w:sz="0" w:space="0" w:color="auto"/>
        <w:right w:val="none" w:sz="0" w:space="0" w:color="auto"/>
      </w:divBdr>
    </w:div>
    <w:div w:id="490683151">
      <w:bodyDiv w:val="1"/>
      <w:marLeft w:val="0"/>
      <w:marRight w:val="0"/>
      <w:marTop w:val="0"/>
      <w:marBottom w:val="0"/>
      <w:divBdr>
        <w:top w:val="none" w:sz="0" w:space="0" w:color="auto"/>
        <w:left w:val="none" w:sz="0" w:space="0" w:color="auto"/>
        <w:bottom w:val="none" w:sz="0" w:space="0" w:color="auto"/>
        <w:right w:val="none" w:sz="0" w:space="0" w:color="auto"/>
      </w:divBdr>
    </w:div>
    <w:div w:id="492523564">
      <w:bodyDiv w:val="1"/>
      <w:marLeft w:val="0"/>
      <w:marRight w:val="0"/>
      <w:marTop w:val="0"/>
      <w:marBottom w:val="0"/>
      <w:divBdr>
        <w:top w:val="none" w:sz="0" w:space="0" w:color="auto"/>
        <w:left w:val="none" w:sz="0" w:space="0" w:color="auto"/>
        <w:bottom w:val="none" w:sz="0" w:space="0" w:color="auto"/>
        <w:right w:val="none" w:sz="0" w:space="0" w:color="auto"/>
      </w:divBdr>
    </w:div>
    <w:div w:id="493182337">
      <w:bodyDiv w:val="1"/>
      <w:marLeft w:val="0"/>
      <w:marRight w:val="0"/>
      <w:marTop w:val="0"/>
      <w:marBottom w:val="0"/>
      <w:divBdr>
        <w:top w:val="none" w:sz="0" w:space="0" w:color="auto"/>
        <w:left w:val="none" w:sz="0" w:space="0" w:color="auto"/>
        <w:bottom w:val="none" w:sz="0" w:space="0" w:color="auto"/>
        <w:right w:val="none" w:sz="0" w:space="0" w:color="auto"/>
      </w:divBdr>
    </w:div>
    <w:div w:id="493880017">
      <w:bodyDiv w:val="1"/>
      <w:marLeft w:val="0"/>
      <w:marRight w:val="0"/>
      <w:marTop w:val="0"/>
      <w:marBottom w:val="0"/>
      <w:divBdr>
        <w:top w:val="none" w:sz="0" w:space="0" w:color="auto"/>
        <w:left w:val="none" w:sz="0" w:space="0" w:color="auto"/>
        <w:bottom w:val="none" w:sz="0" w:space="0" w:color="auto"/>
        <w:right w:val="none" w:sz="0" w:space="0" w:color="auto"/>
      </w:divBdr>
    </w:div>
    <w:div w:id="494301108">
      <w:bodyDiv w:val="1"/>
      <w:marLeft w:val="0"/>
      <w:marRight w:val="0"/>
      <w:marTop w:val="0"/>
      <w:marBottom w:val="0"/>
      <w:divBdr>
        <w:top w:val="none" w:sz="0" w:space="0" w:color="auto"/>
        <w:left w:val="none" w:sz="0" w:space="0" w:color="auto"/>
        <w:bottom w:val="none" w:sz="0" w:space="0" w:color="auto"/>
        <w:right w:val="none" w:sz="0" w:space="0" w:color="auto"/>
      </w:divBdr>
    </w:div>
    <w:div w:id="496771766">
      <w:bodyDiv w:val="1"/>
      <w:marLeft w:val="0"/>
      <w:marRight w:val="0"/>
      <w:marTop w:val="0"/>
      <w:marBottom w:val="0"/>
      <w:divBdr>
        <w:top w:val="none" w:sz="0" w:space="0" w:color="auto"/>
        <w:left w:val="none" w:sz="0" w:space="0" w:color="auto"/>
        <w:bottom w:val="none" w:sz="0" w:space="0" w:color="auto"/>
        <w:right w:val="none" w:sz="0" w:space="0" w:color="auto"/>
      </w:divBdr>
    </w:div>
    <w:div w:id="498694127">
      <w:bodyDiv w:val="1"/>
      <w:marLeft w:val="0"/>
      <w:marRight w:val="0"/>
      <w:marTop w:val="0"/>
      <w:marBottom w:val="0"/>
      <w:divBdr>
        <w:top w:val="none" w:sz="0" w:space="0" w:color="auto"/>
        <w:left w:val="none" w:sz="0" w:space="0" w:color="auto"/>
        <w:bottom w:val="none" w:sz="0" w:space="0" w:color="auto"/>
        <w:right w:val="none" w:sz="0" w:space="0" w:color="auto"/>
      </w:divBdr>
    </w:div>
    <w:div w:id="498735564">
      <w:bodyDiv w:val="1"/>
      <w:marLeft w:val="0"/>
      <w:marRight w:val="0"/>
      <w:marTop w:val="0"/>
      <w:marBottom w:val="0"/>
      <w:divBdr>
        <w:top w:val="none" w:sz="0" w:space="0" w:color="auto"/>
        <w:left w:val="none" w:sz="0" w:space="0" w:color="auto"/>
        <w:bottom w:val="none" w:sz="0" w:space="0" w:color="auto"/>
        <w:right w:val="none" w:sz="0" w:space="0" w:color="auto"/>
      </w:divBdr>
    </w:div>
    <w:div w:id="499347369">
      <w:bodyDiv w:val="1"/>
      <w:marLeft w:val="0"/>
      <w:marRight w:val="0"/>
      <w:marTop w:val="0"/>
      <w:marBottom w:val="0"/>
      <w:divBdr>
        <w:top w:val="none" w:sz="0" w:space="0" w:color="auto"/>
        <w:left w:val="none" w:sz="0" w:space="0" w:color="auto"/>
        <w:bottom w:val="none" w:sz="0" w:space="0" w:color="auto"/>
        <w:right w:val="none" w:sz="0" w:space="0" w:color="auto"/>
      </w:divBdr>
    </w:div>
    <w:div w:id="501042547">
      <w:bodyDiv w:val="1"/>
      <w:marLeft w:val="0"/>
      <w:marRight w:val="0"/>
      <w:marTop w:val="0"/>
      <w:marBottom w:val="0"/>
      <w:divBdr>
        <w:top w:val="none" w:sz="0" w:space="0" w:color="auto"/>
        <w:left w:val="none" w:sz="0" w:space="0" w:color="auto"/>
        <w:bottom w:val="none" w:sz="0" w:space="0" w:color="auto"/>
        <w:right w:val="none" w:sz="0" w:space="0" w:color="auto"/>
      </w:divBdr>
    </w:div>
    <w:div w:id="503475334">
      <w:bodyDiv w:val="1"/>
      <w:marLeft w:val="0"/>
      <w:marRight w:val="0"/>
      <w:marTop w:val="0"/>
      <w:marBottom w:val="0"/>
      <w:divBdr>
        <w:top w:val="none" w:sz="0" w:space="0" w:color="auto"/>
        <w:left w:val="none" w:sz="0" w:space="0" w:color="auto"/>
        <w:bottom w:val="none" w:sz="0" w:space="0" w:color="auto"/>
        <w:right w:val="none" w:sz="0" w:space="0" w:color="auto"/>
      </w:divBdr>
    </w:div>
    <w:div w:id="503519805">
      <w:bodyDiv w:val="1"/>
      <w:marLeft w:val="0"/>
      <w:marRight w:val="0"/>
      <w:marTop w:val="0"/>
      <w:marBottom w:val="0"/>
      <w:divBdr>
        <w:top w:val="none" w:sz="0" w:space="0" w:color="auto"/>
        <w:left w:val="none" w:sz="0" w:space="0" w:color="auto"/>
        <w:bottom w:val="none" w:sz="0" w:space="0" w:color="auto"/>
        <w:right w:val="none" w:sz="0" w:space="0" w:color="auto"/>
      </w:divBdr>
    </w:div>
    <w:div w:id="514270133">
      <w:bodyDiv w:val="1"/>
      <w:marLeft w:val="0"/>
      <w:marRight w:val="0"/>
      <w:marTop w:val="0"/>
      <w:marBottom w:val="0"/>
      <w:divBdr>
        <w:top w:val="none" w:sz="0" w:space="0" w:color="auto"/>
        <w:left w:val="none" w:sz="0" w:space="0" w:color="auto"/>
        <w:bottom w:val="none" w:sz="0" w:space="0" w:color="auto"/>
        <w:right w:val="none" w:sz="0" w:space="0" w:color="auto"/>
      </w:divBdr>
    </w:div>
    <w:div w:id="516509023">
      <w:bodyDiv w:val="1"/>
      <w:marLeft w:val="0"/>
      <w:marRight w:val="0"/>
      <w:marTop w:val="0"/>
      <w:marBottom w:val="0"/>
      <w:divBdr>
        <w:top w:val="none" w:sz="0" w:space="0" w:color="auto"/>
        <w:left w:val="none" w:sz="0" w:space="0" w:color="auto"/>
        <w:bottom w:val="none" w:sz="0" w:space="0" w:color="auto"/>
        <w:right w:val="none" w:sz="0" w:space="0" w:color="auto"/>
      </w:divBdr>
    </w:div>
    <w:div w:id="520514323">
      <w:bodyDiv w:val="1"/>
      <w:marLeft w:val="0"/>
      <w:marRight w:val="0"/>
      <w:marTop w:val="0"/>
      <w:marBottom w:val="0"/>
      <w:divBdr>
        <w:top w:val="none" w:sz="0" w:space="0" w:color="auto"/>
        <w:left w:val="none" w:sz="0" w:space="0" w:color="auto"/>
        <w:bottom w:val="none" w:sz="0" w:space="0" w:color="auto"/>
        <w:right w:val="none" w:sz="0" w:space="0" w:color="auto"/>
      </w:divBdr>
    </w:div>
    <w:div w:id="521483047">
      <w:bodyDiv w:val="1"/>
      <w:marLeft w:val="0"/>
      <w:marRight w:val="0"/>
      <w:marTop w:val="0"/>
      <w:marBottom w:val="0"/>
      <w:divBdr>
        <w:top w:val="none" w:sz="0" w:space="0" w:color="auto"/>
        <w:left w:val="none" w:sz="0" w:space="0" w:color="auto"/>
        <w:bottom w:val="none" w:sz="0" w:space="0" w:color="auto"/>
        <w:right w:val="none" w:sz="0" w:space="0" w:color="auto"/>
      </w:divBdr>
    </w:div>
    <w:div w:id="522210911">
      <w:bodyDiv w:val="1"/>
      <w:marLeft w:val="0"/>
      <w:marRight w:val="0"/>
      <w:marTop w:val="0"/>
      <w:marBottom w:val="0"/>
      <w:divBdr>
        <w:top w:val="none" w:sz="0" w:space="0" w:color="auto"/>
        <w:left w:val="none" w:sz="0" w:space="0" w:color="auto"/>
        <w:bottom w:val="none" w:sz="0" w:space="0" w:color="auto"/>
        <w:right w:val="none" w:sz="0" w:space="0" w:color="auto"/>
      </w:divBdr>
    </w:div>
    <w:div w:id="522285837">
      <w:bodyDiv w:val="1"/>
      <w:marLeft w:val="0"/>
      <w:marRight w:val="0"/>
      <w:marTop w:val="0"/>
      <w:marBottom w:val="0"/>
      <w:divBdr>
        <w:top w:val="none" w:sz="0" w:space="0" w:color="auto"/>
        <w:left w:val="none" w:sz="0" w:space="0" w:color="auto"/>
        <w:bottom w:val="none" w:sz="0" w:space="0" w:color="auto"/>
        <w:right w:val="none" w:sz="0" w:space="0" w:color="auto"/>
      </w:divBdr>
    </w:div>
    <w:div w:id="524364232">
      <w:bodyDiv w:val="1"/>
      <w:marLeft w:val="0"/>
      <w:marRight w:val="0"/>
      <w:marTop w:val="0"/>
      <w:marBottom w:val="0"/>
      <w:divBdr>
        <w:top w:val="none" w:sz="0" w:space="0" w:color="auto"/>
        <w:left w:val="none" w:sz="0" w:space="0" w:color="auto"/>
        <w:bottom w:val="none" w:sz="0" w:space="0" w:color="auto"/>
        <w:right w:val="none" w:sz="0" w:space="0" w:color="auto"/>
      </w:divBdr>
    </w:div>
    <w:div w:id="524751942">
      <w:bodyDiv w:val="1"/>
      <w:marLeft w:val="0"/>
      <w:marRight w:val="0"/>
      <w:marTop w:val="0"/>
      <w:marBottom w:val="0"/>
      <w:divBdr>
        <w:top w:val="none" w:sz="0" w:space="0" w:color="auto"/>
        <w:left w:val="none" w:sz="0" w:space="0" w:color="auto"/>
        <w:bottom w:val="none" w:sz="0" w:space="0" w:color="auto"/>
        <w:right w:val="none" w:sz="0" w:space="0" w:color="auto"/>
      </w:divBdr>
    </w:div>
    <w:div w:id="527304564">
      <w:bodyDiv w:val="1"/>
      <w:marLeft w:val="0"/>
      <w:marRight w:val="0"/>
      <w:marTop w:val="0"/>
      <w:marBottom w:val="0"/>
      <w:divBdr>
        <w:top w:val="none" w:sz="0" w:space="0" w:color="auto"/>
        <w:left w:val="none" w:sz="0" w:space="0" w:color="auto"/>
        <w:bottom w:val="none" w:sz="0" w:space="0" w:color="auto"/>
        <w:right w:val="none" w:sz="0" w:space="0" w:color="auto"/>
      </w:divBdr>
    </w:div>
    <w:div w:id="531849311">
      <w:bodyDiv w:val="1"/>
      <w:marLeft w:val="0"/>
      <w:marRight w:val="0"/>
      <w:marTop w:val="0"/>
      <w:marBottom w:val="0"/>
      <w:divBdr>
        <w:top w:val="none" w:sz="0" w:space="0" w:color="auto"/>
        <w:left w:val="none" w:sz="0" w:space="0" w:color="auto"/>
        <w:bottom w:val="none" w:sz="0" w:space="0" w:color="auto"/>
        <w:right w:val="none" w:sz="0" w:space="0" w:color="auto"/>
      </w:divBdr>
    </w:div>
    <w:div w:id="532960072">
      <w:bodyDiv w:val="1"/>
      <w:marLeft w:val="0"/>
      <w:marRight w:val="0"/>
      <w:marTop w:val="0"/>
      <w:marBottom w:val="0"/>
      <w:divBdr>
        <w:top w:val="none" w:sz="0" w:space="0" w:color="auto"/>
        <w:left w:val="none" w:sz="0" w:space="0" w:color="auto"/>
        <w:bottom w:val="none" w:sz="0" w:space="0" w:color="auto"/>
        <w:right w:val="none" w:sz="0" w:space="0" w:color="auto"/>
      </w:divBdr>
    </w:div>
    <w:div w:id="533738849">
      <w:bodyDiv w:val="1"/>
      <w:marLeft w:val="0"/>
      <w:marRight w:val="0"/>
      <w:marTop w:val="0"/>
      <w:marBottom w:val="0"/>
      <w:divBdr>
        <w:top w:val="none" w:sz="0" w:space="0" w:color="auto"/>
        <w:left w:val="none" w:sz="0" w:space="0" w:color="auto"/>
        <w:bottom w:val="none" w:sz="0" w:space="0" w:color="auto"/>
        <w:right w:val="none" w:sz="0" w:space="0" w:color="auto"/>
      </w:divBdr>
    </w:div>
    <w:div w:id="538011139">
      <w:bodyDiv w:val="1"/>
      <w:marLeft w:val="0"/>
      <w:marRight w:val="0"/>
      <w:marTop w:val="0"/>
      <w:marBottom w:val="0"/>
      <w:divBdr>
        <w:top w:val="none" w:sz="0" w:space="0" w:color="auto"/>
        <w:left w:val="none" w:sz="0" w:space="0" w:color="auto"/>
        <w:bottom w:val="none" w:sz="0" w:space="0" w:color="auto"/>
        <w:right w:val="none" w:sz="0" w:space="0" w:color="auto"/>
      </w:divBdr>
    </w:div>
    <w:div w:id="538471223">
      <w:bodyDiv w:val="1"/>
      <w:marLeft w:val="0"/>
      <w:marRight w:val="0"/>
      <w:marTop w:val="0"/>
      <w:marBottom w:val="0"/>
      <w:divBdr>
        <w:top w:val="none" w:sz="0" w:space="0" w:color="auto"/>
        <w:left w:val="none" w:sz="0" w:space="0" w:color="auto"/>
        <w:bottom w:val="none" w:sz="0" w:space="0" w:color="auto"/>
        <w:right w:val="none" w:sz="0" w:space="0" w:color="auto"/>
      </w:divBdr>
    </w:div>
    <w:div w:id="539586162">
      <w:bodyDiv w:val="1"/>
      <w:marLeft w:val="0"/>
      <w:marRight w:val="0"/>
      <w:marTop w:val="0"/>
      <w:marBottom w:val="0"/>
      <w:divBdr>
        <w:top w:val="none" w:sz="0" w:space="0" w:color="auto"/>
        <w:left w:val="none" w:sz="0" w:space="0" w:color="auto"/>
        <w:bottom w:val="none" w:sz="0" w:space="0" w:color="auto"/>
        <w:right w:val="none" w:sz="0" w:space="0" w:color="auto"/>
      </w:divBdr>
    </w:div>
    <w:div w:id="540559570">
      <w:bodyDiv w:val="1"/>
      <w:marLeft w:val="0"/>
      <w:marRight w:val="0"/>
      <w:marTop w:val="0"/>
      <w:marBottom w:val="0"/>
      <w:divBdr>
        <w:top w:val="none" w:sz="0" w:space="0" w:color="auto"/>
        <w:left w:val="none" w:sz="0" w:space="0" w:color="auto"/>
        <w:bottom w:val="none" w:sz="0" w:space="0" w:color="auto"/>
        <w:right w:val="none" w:sz="0" w:space="0" w:color="auto"/>
      </w:divBdr>
    </w:div>
    <w:div w:id="540895970">
      <w:bodyDiv w:val="1"/>
      <w:marLeft w:val="0"/>
      <w:marRight w:val="0"/>
      <w:marTop w:val="0"/>
      <w:marBottom w:val="0"/>
      <w:divBdr>
        <w:top w:val="none" w:sz="0" w:space="0" w:color="auto"/>
        <w:left w:val="none" w:sz="0" w:space="0" w:color="auto"/>
        <w:bottom w:val="none" w:sz="0" w:space="0" w:color="auto"/>
        <w:right w:val="none" w:sz="0" w:space="0" w:color="auto"/>
      </w:divBdr>
    </w:div>
    <w:div w:id="542519709">
      <w:bodyDiv w:val="1"/>
      <w:marLeft w:val="0"/>
      <w:marRight w:val="0"/>
      <w:marTop w:val="0"/>
      <w:marBottom w:val="0"/>
      <w:divBdr>
        <w:top w:val="none" w:sz="0" w:space="0" w:color="auto"/>
        <w:left w:val="none" w:sz="0" w:space="0" w:color="auto"/>
        <w:bottom w:val="none" w:sz="0" w:space="0" w:color="auto"/>
        <w:right w:val="none" w:sz="0" w:space="0" w:color="auto"/>
      </w:divBdr>
    </w:div>
    <w:div w:id="542907905">
      <w:bodyDiv w:val="1"/>
      <w:marLeft w:val="0"/>
      <w:marRight w:val="0"/>
      <w:marTop w:val="0"/>
      <w:marBottom w:val="0"/>
      <w:divBdr>
        <w:top w:val="none" w:sz="0" w:space="0" w:color="auto"/>
        <w:left w:val="none" w:sz="0" w:space="0" w:color="auto"/>
        <w:bottom w:val="none" w:sz="0" w:space="0" w:color="auto"/>
        <w:right w:val="none" w:sz="0" w:space="0" w:color="auto"/>
      </w:divBdr>
    </w:div>
    <w:div w:id="544365284">
      <w:bodyDiv w:val="1"/>
      <w:marLeft w:val="0"/>
      <w:marRight w:val="0"/>
      <w:marTop w:val="0"/>
      <w:marBottom w:val="0"/>
      <w:divBdr>
        <w:top w:val="none" w:sz="0" w:space="0" w:color="auto"/>
        <w:left w:val="none" w:sz="0" w:space="0" w:color="auto"/>
        <w:bottom w:val="none" w:sz="0" w:space="0" w:color="auto"/>
        <w:right w:val="none" w:sz="0" w:space="0" w:color="auto"/>
      </w:divBdr>
    </w:div>
    <w:div w:id="545605932">
      <w:bodyDiv w:val="1"/>
      <w:marLeft w:val="0"/>
      <w:marRight w:val="0"/>
      <w:marTop w:val="0"/>
      <w:marBottom w:val="0"/>
      <w:divBdr>
        <w:top w:val="none" w:sz="0" w:space="0" w:color="auto"/>
        <w:left w:val="none" w:sz="0" w:space="0" w:color="auto"/>
        <w:bottom w:val="none" w:sz="0" w:space="0" w:color="auto"/>
        <w:right w:val="none" w:sz="0" w:space="0" w:color="auto"/>
      </w:divBdr>
    </w:div>
    <w:div w:id="548079367">
      <w:bodyDiv w:val="1"/>
      <w:marLeft w:val="0"/>
      <w:marRight w:val="0"/>
      <w:marTop w:val="0"/>
      <w:marBottom w:val="0"/>
      <w:divBdr>
        <w:top w:val="none" w:sz="0" w:space="0" w:color="auto"/>
        <w:left w:val="none" w:sz="0" w:space="0" w:color="auto"/>
        <w:bottom w:val="none" w:sz="0" w:space="0" w:color="auto"/>
        <w:right w:val="none" w:sz="0" w:space="0" w:color="auto"/>
      </w:divBdr>
    </w:div>
    <w:div w:id="550267994">
      <w:bodyDiv w:val="1"/>
      <w:marLeft w:val="0"/>
      <w:marRight w:val="0"/>
      <w:marTop w:val="0"/>
      <w:marBottom w:val="0"/>
      <w:divBdr>
        <w:top w:val="none" w:sz="0" w:space="0" w:color="auto"/>
        <w:left w:val="none" w:sz="0" w:space="0" w:color="auto"/>
        <w:bottom w:val="none" w:sz="0" w:space="0" w:color="auto"/>
        <w:right w:val="none" w:sz="0" w:space="0" w:color="auto"/>
      </w:divBdr>
    </w:div>
    <w:div w:id="551575835">
      <w:bodyDiv w:val="1"/>
      <w:marLeft w:val="0"/>
      <w:marRight w:val="0"/>
      <w:marTop w:val="0"/>
      <w:marBottom w:val="0"/>
      <w:divBdr>
        <w:top w:val="none" w:sz="0" w:space="0" w:color="auto"/>
        <w:left w:val="none" w:sz="0" w:space="0" w:color="auto"/>
        <w:bottom w:val="none" w:sz="0" w:space="0" w:color="auto"/>
        <w:right w:val="none" w:sz="0" w:space="0" w:color="auto"/>
      </w:divBdr>
    </w:div>
    <w:div w:id="553271094">
      <w:bodyDiv w:val="1"/>
      <w:marLeft w:val="0"/>
      <w:marRight w:val="0"/>
      <w:marTop w:val="0"/>
      <w:marBottom w:val="0"/>
      <w:divBdr>
        <w:top w:val="none" w:sz="0" w:space="0" w:color="auto"/>
        <w:left w:val="none" w:sz="0" w:space="0" w:color="auto"/>
        <w:bottom w:val="none" w:sz="0" w:space="0" w:color="auto"/>
        <w:right w:val="none" w:sz="0" w:space="0" w:color="auto"/>
      </w:divBdr>
    </w:div>
    <w:div w:id="555436983">
      <w:bodyDiv w:val="1"/>
      <w:marLeft w:val="0"/>
      <w:marRight w:val="0"/>
      <w:marTop w:val="0"/>
      <w:marBottom w:val="0"/>
      <w:divBdr>
        <w:top w:val="none" w:sz="0" w:space="0" w:color="auto"/>
        <w:left w:val="none" w:sz="0" w:space="0" w:color="auto"/>
        <w:bottom w:val="none" w:sz="0" w:space="0" w:color="auto"/>
        <w:right w:val="none" w:sz="0" w:space="0" w:color="auto"/>
      </w:divBdr>
    </w:div>
    <w:div w:id="555506447">
      <w:bodyDiv w:val="1"/>
      <w:marLeft w:val="0"/>
      <w:marRight w:val="0"/>
      <w:marTop w:val="0"/>
      <w:marBottom w:val="0"/>
      <w:divBdr>
        <w:top w:val="none" w:sz="0" w:space="0" w:color="auto"/>
        <w:left w:val="none" w:sz="0" w:space="0" w:color="auto"/>
        <w:bottom w:val="none" w:sz="0" w:space="0" w:color="auto"/>
        <w:right w:val="none" w:sz="0" w:space="0" w:color="auto"/>
      </w:divBdr>
    </w:div>
    <w:div w:id="556402260">
      <w:bodyDiv w:val="1"/>
      <w:marLeft w:val="0"/>
      <w:marRight w:val="0"/>
      <w:marTop w:val="0"/>
      <w:marBottom w:val="0"/>
      <w:divBdr>
        <w:top w:val="none" w:sz="0" w:space="0" w:color="auto"/>
        <w:left w:val="none" w:sz="0" w:space="0" w:color="auto"/>
        <w:bottom w:val="none" w:sz="0" w:space="0" w:color="auto"/>
        <w:right w:val="none" w:sz="0" w:space="0" w:color="auto"/>
      </w:divBdr>
    </w:div>
    <w:div w:id="564605653">
      <w:bodyDiv w:val="1"/>
      <w:marLeft w:val="0"/>
      <w:marRight w:val="0"/>
      <w:marTop w:val="0"/>
      <w:marBottom w:val="0"/>
      <w:divBdr>
        <w:top w:val="none" w:sz="0" w:space="0" w:color="auto"/>
        <w:left w:val="none" w:sz="0" w:space="0" w:color="auto"/>
        <w:bottom w:val="none" w:sz="0" w:space="0" w:color="auto"/>
        <w:right w:val="none" w:sz="0" w:space="0" w:color="auto"/>
      </w:divBdr>
    </w:div>
    <w:div w:id="565845040">
      <w:bodyDiv w:val="1"/>
      <w:marLeft w:val="0"/>
      <w:marRight w:val="0"/>
      <w:marTop w:val="0"/>
      <w:marBottom w:val="0"/>
      <w:divBdr>
        <w:top w:val="none" w:sz="0" w:space="0" w:color="auto"/>
        <w:left w:val="none" w:sz="0" w:space="0" w:color="auto"/>
        <w:bottom w:val="none" w:sz="0" w:space="0" w:color="auto"/>
        <w:right w:val="none" w:sz="0" w:space="0" w:color="auto"/>
      </w:divBdr>
    </w:div>
    <w:div w:id="566304245">
      <w:bodyDiv w:val="1"/>
      <w:marLeft w:val="0"/>
      <w:marRight w:val="0"/>
      <w:marTop w:val="0"/>
      <w:marBottom w:val="0"/>
      <w:divBdr>
        <w:top w:val="none" w:sz="0" w:space="0" w:color="auto"/>
        <w:left w:val="none" w:sz="0" w:space="0" w:color="auto"/>
        <w:bottom w:val="none" w:sz="0" w:space="0" w:color="auto"/>
        <w:right w:val="none" w:sz="0" w:space="0" w:color="auto"/>
      </w:divBdr>
    </w:div>
    <w:div w:id="570700965">
      <w:bodyDiv w:val="1"/>
      <w:marLeft w:val="0"/>
      <w:marRight w:val="0"/>
      <w:marTop w:val="0"/>
      <w:marBottom w:val="0"/>
      <w:divBdr>
        <w:top w:val="none" w:sz="0" w:space="0" w:color="auto"/>
        <w:left w:val="none" w:sz="0" w:space="0" w:color="auto"/>
        <w:bottom w:val="none" w:sz="0" w:space="0" w:color="auto"/>
        <w:right w:val="none" w:sz="0" w:space="0" w:color="auto"/>
      </w:divBdr>
    </w:div>
    <w:div w:id="571308544">
      <w:bodyDiv w:val="1"/>
      <w:marLeft w:val="0"/>
      <w:marRight w:val="0"/>
      <w:marTop w:val="0"/>
      <w:marBottom w:val="0"/>
      <w:divBdr>
        <w:top w:val="none" w:sz="0" w:space="0" w:color="auto"/>
        <w:left w:val="none" w:sz="0" w:space="0" w:color="auto"/>
        <w:bottom w:val="none" w:sz="0" w:space="0" w:color="auto"/>
        <w:right w:val="none" w:sz="0" w:space="0" w:color="auto"/>
      </w:divBdr>
    </w:div>
    <w:div w:id="571893515">
      <w:bodyDiv w:val="1"/>
      <w:marLeft w:val="0"/>
      <w:marRight w:val="0"/>
      <w:marTop w:val="0"/>
      <w:marBottom w:val="0"/>
      <w:divBdr>
        <w:top w:val="none" w:sz="0" w:space="0" w:color="auto"/>
        <w:left w:val="none" w:sz="0" w:space="0" w:color="auto"/>
        <w:bottom w:val="none" w:sz="0" w:space="0" w:color="auto"/>
        <w:right w:val="none" w:sz="0" w:space="0" w:color="auto"/>
      </w:divBdr>
    </w:div>
    <w:div w:id="572280233">
      <w:bodyDiv w:val="1"/>
      <w:marLeft w:val="0"/>
      <w:marRight w:val="0"/>
      <w:marTop w:val="0"/>
      <w:marBottom w:val="0"/>
      <w:divBdr>
        <w:top w:val="none" w:sz="0" w:space="0" w:color="auto"/>
        <w:left w:val="none" w:sz="0" w:space="0" w:color="auto"/>
        <w:bottom w:val="none" w:sz="0" w:space="0" w:color="auto"/>
        <w:right w:val="none" w:sz="0" w:space="0" w:color="auto"/>
      </w:divBdr>
    </w:div>
    <w:div w:id="577793546">
      <w:bodyDiv w:val="1"/>
      <w:marLeft w:val="0"/>
      <w:marRight w:val="0"/>
      <w:marTop w:val="0"/>
      <w:marBottom w:val="0"/>
      <w:divBdr>
        <w:top w:val="none" w:sz="0" w:space="0" w:color="auto"/>
        <w:left w:val="none" w:sz="0" w:space="0" w:color="auto"/>
        <w:bottom w:val="none" w:sz="0" w:space="0" w:color="auto"/>
        <w:right w:val="none" w:sz="0" w:space="0" w:color="auto"/>
      </w:divBdr>
    </w:div>
    <w:div w:id="579370760">
      <w:bodyDiv w:val="1"/>
      <w:marLeft w:val="0"/>
      <w:marRight w:val="0"/>
      <w:marTop w:val="0"/>
      <w:marBottom w:val="0"/>
      <w:divBdr>
        <w:top w:val="none" w:sz="0" w:space="0" w:color="auto"/>
        <w:left w:val="none" w:sz="0" w:space="0" w:color="auto"/>
        <w:bottom w:val="none" w:sz="0" w:space="0" w:color="auto"/>
        <w:right w:val="none" w:sz="0" w:space="0" w:color="auto"/>
      </w:divBdr>
    </w:div>
    <w:div w:id="579943819">
      <w:bodyDiv w:val="1"/>
      <w:marLeft w:val="0"/>
      <w:marRight w:val="0"/>
      <w:marTop w:val="0"/>
      <w:marBottom w:val="0"/>
      <w:divBdr>
        <w:top w:val="none" w:sz="0" w:space="0" w:color="auto"/>
        <w:left w:val="none" w:sz="0" w:space="0" w:color="auto"/>
        <w:bottom w:val="none" w:sz="0" w:space="0" w:color="auto"/>
        <w:right w:val="none" w:sz="0" w:space="0" w:color="auto"/>
      </w:divBdr>
    </w:div>
    <w:div w:id="580799505">
      <w:bodyDiv w:val="1"/>
      <w:marLeft w:val="0"/>
      <w:marRight w:val="0"/>
      <w:marTop w:val="0"/>
      <w:marBottom w:val="0"/>
      <w:divBdr>
        <w:top w:val="none" w:sz="0" w:space="0" w:color="auto"/>
        <w:left w:val="none" w:sz="0" w:space="0" w:color="auto"/>
        <w:bottom w:val="none" w:sz="0" w:space="0" w:color="auto"/>
        <w:right w:val="none" w:sz="0" w:space="0" w:color="auto"/>
      </w:divBdr>
    </w:div>
    <w:div w:id="582764756">
      <w:bodyDiv w:val="1"/>
      <w:marLeft w:val="0"/>
      <w:marRight w:val="0"/>
      <w:marTop w:val="0"/>
      <w:marBottom w:val="0"/>
      <w:divBdr>
        <w:top w:val="none" w:sz="0" w:space="0" w:color="auto"/>
        <w:left w:val="none" w:sz="0" w:space="0" w:color="auto"/>
        <w:bottom w:val="none" w:sz="0" w:space="0" w:color="auto"/>
        <w:right w:val="none" w:sz="0" w:space="0" w:color="auto"/>
      </w:divBdr>
    </w:div>
    <w:div w:id="583415213">
      <w:bodyDiv w:val="1"/>
      <w:marLeft w:val="0"/>
      <w:marRight w:val="0"/>
      <w:marTop w:val="0"/>
      <w:marBottom w:val="0"/>
      <w:divBdr>
        <w:top w:val="none" w:sz="0" w:space="0" w:color="auto"/>
        <w:left w:val="none" w:sz="0" w:space="0" w:color="auto"/>
        <w:bottom w:val="none" w:sz="0" w:space="0" w:color="auto"/>
        <w:right w:val="none" w:sz="0" w:space="0" w:color="auto"/>
      </w:divBdr>
    </w:div>
    <w:div w:id="589629903">
      <w:bodyDiv w:val="1"/>
      <w:marLeft w:val="0"/>
      <w:marRight w:val="0"/>
      <w:marTop w:val="0"/>
      <w:marBottom w:val="0"/>
      <w:divBdr>
        <w:top w:val="none" w:sz="0" w:space="0" w:color="auto"/>
        <w:left w:val="none" w:sz="0" w:space="0" w:color="auto"/>
        <w:bottom w:val="none" w:sz="0" w:space="0" w:color="auto"/>
        <w:right w:val="none" w:sz="0" w:space="0" w:color="auto"/>
      </w:divBdr>
    </w:div>
    <w:div w:id="590889800">
      <w:bodyDiv w:val="1"/>
      <w:marLeft w:val="0"/>
      <w:marRight w:val="0"/>
      <w:marTop w:val="0"/>
      <w:marBottom w:val="0"/>
      <w:divBdr>
        <w:top w:val="none" w:sz="0" w:space="0" w:color="auto"/>
        <w:left w:val="none" w:sz="0" w:space="0" w:color="auto"/>
        <w:bottom w:val="none" w:sz="0" w:space="0" w:color="auto"/>
        <w:right w:val="none" w:sz="0" w:space="0" w:color="auto"/>
      </w:divBdr>
    </w:div>
    <w:div w:id="592278001">
      <w:bodyDiv w:val="1"/>
      <w:marLeft w:val="0"/>
      <w:marRight w:val="0"/>
      <w:marTop w:val="0"/>
      <w:marBottom w:val="0"/>
      <w:divBdr>
        <w:top w:val="none" w:sz="0" w:space="0" w:color="auto"/>
        <w:left w:val="none" w:sz="0" w:space="0" w:color="auto"/>
        <w:bottom w:val="none" w:sz="0" w:space="0" w:color="auto"/>
        <w:right w:val="none" w:sz="0" w:space="0" w:color="auto"/>
      </w:divBdr>
    </w:div>
    <w:div w:id="592932616">
      <w:bodyDiv w:val="1"/>
      <w:marLeft w:val="0"/>
      <w:marRight w:val="0"/>
      <w:marTop w:val="0"/>
      <w:marBottom w:val="0"/>
      <w:divBdr>
        <w:top w:val="none" w:sz="0" w:space="0" w:color="auto"/>
        <w:left w:val="none" w:sz="0" w:space="0" w:color="auto"/>
        <w:bottom w:val="none" w:sz="0" w:space="0" w:color="auto"/>
        <w:right w:val="none" w:sz="0" w:space="0" w:color="auto"/>
      </w:divBdr>
    </w:div>
    <w:div w:id="593628663">
      <w:bodyDiv w:val="1"/>
      <w:marLeft w:val="0"/>
      <w:marRight w:val="0"/>
      <w:marTop w:val="0"/>
      <w:marBottom w:val="0"/>
      <w:divBdr>
        <w:top w:val="none" w:sz="0" w:space="0" w:color="auto"/>
        <w:left w:val="none" w:sz="0" w:space="0" w:color="auto"/>
        <w:bottom w:val="none" w:sz="0" w:space="0" w:color="auto"/>
        <w:right w:val="none" w:sz="0" w:space="0" w:color="auto"/>
      </w:divBdr>
    </w:div>
    <w:div w:id="595358926">
      <w:bodyDiv w:val="1"/>
      <w:marLeft w:val="0"/>
      <w:marRight w:val="0"/>
      <w:marTop w:val="0"/>
      <w:marBottom w:val="0"/>
      <w:divBdr>
        <w:top w:val="none" w:sz="0" w:space="0" w:color="auto"/>
        <w:left w:val="none" w:sz="0" w:space="0" w:color="auto"/>
        <w:bottom w:val="none" w:sz="0" w:space="0" w:color="auto"/>
        <w:right w:val="none" w:sz="0" w:space="0" w:color="auto"/>
      </w:divBdr>
    </w:div>
    <w:div w:id="598873469">
      <w:bodyDiv w:val="1"/>
      <w:marLeft w:val="0"/>
      <w:marRight w:val="0"/>
      <w:marTop w:val="0"/>
      <w:marBottom w:val="0"/>
      <w:divBdr>
        <w:top w:val="none" w:sz="0" w:space="0" w:color="auto"/>
        <w:left w:val="none" w:sz="0" w:space="0" w:color="auto"/>
        <w:bottom w:val="none" w:sz="0" w:space="0" w:color="auto"/>
        <w:right w:val="none" w:sz="0" w:space="0" w:color="auto"/>
      </w:divBdr>
    </w:div>
    <w:div w:id="598946166">
      <w:bodyDiv w:val="1"/>
      <w:marLeft w:val="0"/>
      <w:marRight w:val="0"/>
      <w:marTop w:val="0"/>
      <w:marBottom w:val="0"/>
      <w:divBdr>
        <w:top w:val="none" w:sz="0" w:space="0" w:color="auto"/>
        <w:left w:val="none" w:sz="0" w:space="0" w:color="auto"/>
        <w:bottom w:val="none" w:sz="0" w:space="0" w:color="auto"/>
        <w:right w:val="none" w:sz="0" w:space="0" w:color="auto"/>
      </w:divBdr>
    </w:div>
    <w:div w:id="599997119">
      <w:bodyDiv w:val="1"/>
      <w:marLeft w:val="0"/>
      <w:marRight w:val="0"/>
      <w:marTop w:val="0"/>
      <w:marBottom w:val="0"/>
      <w:divBdr>
        <w:top w:val="none" w:sz="0" w:space="0" w:color="auto"/>
        <w:left w:val="none" w:sz="0" w:space="0" w:color="auto"/>
        <w:bottom w:val="none" w:sz="0" w:space="0" w:color="auto"/>
        <w:right w:val="none" w:sz="0" w:space="0" w:color="auto"/>
      </w:divBdr>
    </w:div>
    <w:div w:id="605307675">
      <w:bodyDiv w:val="1"/>
      <w:marLeft w:val="0"/>
      <w:marRight w:val="0"/>
      <w:marTop w:val="0"/>
      <w:marBottom w:val="0"/>
      <w:divBdr>
        <w:top w:val="none" w:sz="0" w:space="0" w:color="auto"/>
        <w:left w:val="none" w:sz="0" w:space="0" w:color="auto"/>
        <w:bottom w:val="none" w:sz="0" w:space="0" w:color="auto"/>
        <w:right w:val="none" w:sz="0" w:space="0" w:color="auto"/>
      </w:divBdr>
    </w:div>
    <w:div w:id="608200817">
      <w:bodyDiv w:val="1"/>
      <w:marLeft w:val="0"/>
      <w:marRight w:val="0"/>
      <w:marTop w:val="0"/>
      <w:marBottom w:val="0"/>
      <w:divBdr>
        <w:top w:val="none" w:sz="0" w:space="0" w:color="auto"/>
        <w:left w:val="none" w:sz="0" w:space="0" w:color="auto"/>
        <w:bottom w:val="none" w:sz="0" w:space="0" w:color="auto"/>
        <w:right w:val="none" w:sz="0" w:space="0" w:color="auto"/>
      </w:divBdr>
    </w:div>
    <w:div w:id="611399036">
      <w:bodyDiv w:val="1"/>
      <w:marLeft w:val="0"/>
      <w:marRight w:val="0"/>
      <w:marTop w:val="0"/>
      <w:marBottom w:val="0"/>
      <w:divBdr>
        <w:top w:val="none" w:sz="0" w:space="0" w:color="auto"/>
        <w:left w:val="none" w:sz="0" w:space="0" w:color="auto"/>
        <w:bottom w:val="none" w:sz="0" w:space="0" w:color="auto"/>
        <w:right w:val="none" w:sz="0" w:space="0" w:color="auto"/>
      </w:divBdr>
    </w:div>
    <w:div w:id="611716226">
      <w:bodyDiv w:val="1"/>
      <w:marLeft w:val="0"/>
      <w:marRight w:val="0"/>
      <w:marTop w:val="0"/>
      <w:marBottom w:val="0"/>
      <w:divBdr>
        <w:top w:val="none" w:sz="0" w:space="0" w:color="auto"/>
        <w:left w:val="none" w:sz="0" w:space="0" w:color="auto"/>
        <w:bottom w:val="none" w:sz="0" w:space="0" w:color="auto"/>
        <w:right w:val="none" w:sz="0" w:space="0" w:color="auto"/>
      </w:divBdr>
    </w:div>
    <w:div w:id="614095014">
      <w:bodyDiv w:val="1"/>
      <w:marLeft w:val="0"/>
      <w:marRight w:val="0"/>
      <w:marTop w:val="0"/>
      <w:marBottom w:val="0"/>
      <w:divBdr>
        <w:top w:val="none" w:sz="0" w:space="0" w:color="auto"/>
        <w:left w:val="none" w:sz="0" w:space="0" w:color="auto"/>
        <w:bottom w:val="none" w:sz="0" w:space="0" w:color="auto"/>
        <w:right w:val="none" w:sz="0" w:space="0" w:color="auto"/>
      </w:divBdr>
    </w:div>
    <w:div w:id="619603422">
      <w:bodyDiv w:val="1"/>
      <w:marLeft w:val="0"/>
      <w:marRight w:val="0"/>
      <w:marTop w:val="0"/>
      <w:marBottom w:val="0"/>
      <w:divBdr>
        <w:top w:val="none" w:sz="0" w:space="0" w:color="auto"/>
        <w:left w:val="none" w:sz="0" w:space="0" w:color="auto"/>
        <w:bottom w:val="none" w:sz="0" w:space="0" w:color="auto"/>
        <w:right w:val="none" w:sz="0" w:space="0" w:color="auto"/>
      </w:divBdr>
    </w:div>
    <w:div w:id="619646723">
      <w:bodyDiv w:val="1"/>
      <w:marLeft w:val="0"/>
      <w:marRight w:val="0"/>
      <w:marTop w:val="0"/>
      <w:marBottom w:val="0"/>
      <w:divBdr>
        <w:top w:val="none" w:sz="0" w:space="0" w:color="auto"/>
        <w:left w:val="none" w:sz="0" w:space="0" w:color="auto"/>
        <w:bottom w:val="none" w:sz="0" w:space="0" w:color="auto"/>
        <w:right w:val="none" w:sz="0" w:space="0" w:color="auto"/>
      </w:divBdr>
    </w:div>
    <w:div w:id="622074750">
      <w:bodyDiv w:val="1"/>
      <w:marLeft w:val="0"/>
      <w:marRight w:val="0"/>
      <w:marTop w:val="0"/>
      <w:marBottom w:val="0"/>
      <w:divBdr>
        <w:top w:val="none" w:sz="0" w:space="0" w:color="auto"/>
        <w:left w:val="none" w:sz="0" w:space="0" w:color="auto"/>
        <w:bottom w:val="none" w:sz="0" w:space="0" w:color="auto"/>
        <w:right w:val="none" w:sz="0" w:space="0" w:color="auto"/>
      </w:divBdr>
    </w:div>
    <w:div w:id="630936623">
      <w:bodyDiv w:val="1"/>
      <w:marLeft w:val="0"/>
      <w:marRight w:val="0"/>
      <w:marTop w:val="0"/>
      <w:marBottom w:val="0"/>
      <w:divBdr>
        <w:top w:val="none" w:sz="0" w:space="0" w:color="auto"/>
        <w:left w:val="none" w:sz="0" w:space="0" w:color="auto"/>
        <w:bottom w:val="none" w:sz="0" w:space="0" w:color="auto"/>
        <w:right w:val="none" w:sz="0" w:space="0" w:color="auto"/>
      </w:divBdr>
    </w:div>
    <w:div w:id="633486978">
      <w:bodyDiv w:val="1"/>
      <w:marLeft w:val="0"/>
      <w:marRight w:val="0"/>
      <w:marTop w:val="0"/>
      <w:marBottom w:val="0"/>
      <w:divBdr>
        <w:top w:val="none" w:sz="0" w:space="0" w:color="auto"/>
        <w:left w:val="none" w:sz="0" w:space="0" w:color="auto"/>
        <w:bottom w:val="none" w:sz="0" w:space="0" w:color="auto"/>
        <w:right w:val="none" w:sz="0" w:space="0" w:color="auto"/>
      </w:divBdr>
    </w:div>
    <w:div w:id="636450294">
      <w:bodyDiv w:val="1"/>
      <w:marLeft w:val="0"/>
      <w:marRight w:val="0"/>
      <w:marTop w:val="0"/>
      <w:marBottom w:val="0"/>
      <w:divBdr>
        <w:top w:val="none" w:sz="0" w:space="0" w:color="auto"/>
        <w:left w:val="none" w:sz="0" w:space="0" w:color="auto"/>
        <w:bottom w:val="none" w:sz="0" w:space="0" w:color="auto"/>
        <w:right w:val="none" w:sz="0" w:space="0" w:color="auto"/>
      </w:divBdr>
    </w:div>
    <w:div w:id="639959641">
      <w:bodyDiv w:val="1"/>
      <w:marLeft w:val="0"/>
      <w:marRight w:val="0"/>
      <w:marTop w:val="0"/>
      <w:marBottom w:val="0"/>
      <w:divBdr>
        <w:top w:val="none" w:sz="0" w:space="0" w:color="auto"/>
        <w:left w:val="none" w:sz="0" w:space="0" w:color="auto"/>
        <w:bottom w:val="none" w:sz="0" w:space="0" w:color="auto"/>
        <w:right w:val="none" w:sz="0" w:space="0" w:color="auto"/>
      </w:divBdr>
    </w:div>
    <w:div w:id="640502817">
      <w:bodyDiv w:val="1"/>
      <w:marLeft w:val="0"/>
      <w:marRight w:val="0"/>
      <w:marTop w:val="0"/>
      <w:marBottom w:val="0"/>
      <w:divBdr>
        <w:top w:val="none" w:sz="0" w:space="0" w:color="auto"/>
        <w:left w:val="none" w:sz="0" w:space="0" w:color="auto"/>
        <w:bottom w:val="none" w:sz="0" w:space="0" w:color="auto"/>
        <w:right w:val="none" w:sz="0" w:space="0" w:color="auto"/>
      </w:divBdr>
    </w:div>
    <w:div w:id="640890347">
      <w:bodyDiv w:val="1"/>
      <w:marLeft w:val="0"/>
      <w:marRight w:val="0"/>
      <w:marTop w:val="0"/>
      <w:marBottom w:val="0"/>
      <w:divBdr>
        <w:top w:val="none" w:sz="0" w:space="0" w:color="auto"/>
        <w:left w:val="none" w:sz="0" w:space="0" w:color="auto"/>
        <w:bottom w:val="none" w:sz="0" w:space="0" w:color="auto"/>
        <w:right w:val="none" w:sz="0" w:space="0" w:color="auto"/>
      </w:divBdr>
    </w:div>
    <w:div w:id="643393487">
      <w:bodyDiv w:val="1"/>
      <w:marLeft w:val="0"/>
      <w:marRight w:val="0"/>
      <w:marTop w:val="0"/>
      <w:marBottom w:val="0"/>
      <w:divBdr>
        <w:top w:val="none" w:sz="0" w:space="0" w:color="auto"/>
        <w:left w:val="none" w:sz="0" w:space="0" w:color="auto"/>
        <w:bottom w:val="none" w:sz="0" w:space="0" w:color="auto"/>
        <w:right w:val="none" w:sz="0" w:space="0" w:color="auto"/>
      </w:divBdr>
    </w:div>
    <w:div w:id="646085610">
      <w:bodyDiv w:val="1"/>
      <w:marLeft w:val="0"/>
      <w:marRight w:val="0"/>
      <w:marTop w:val="0"/>
      <w:marBottom w:val="0"/>
      <w:divBdr>
        <w:top w:val="none" w:sz="0" w:space="0" w:color="auto"/>
        <w:left w:val="none" w:sz="0" w:space="0" w:color="auto"/>
        <w:bottom w:val="none" w:sz="0" w:space="0" w:color="auto"/>
        <w:right w:val="none" w:sz="0" w:space="0" w:color="auto"/>
      </w:divBdr>
    </w:div>
    <w:div w:id="648678301">
      <w:bodyDiv w:val="1"/>
      <w:marLeft w:val="0"/>
      <w:marRight w:val="0"/>
      <w:marTop w:val="0"/>
      <w:marBottom w:val="0"/>
      <w:divBdr>
        <w:top w:val="none" w:sz="0" w:space="0" w:color="auto"/>
        <w:left w:val="none" w:sz="0" w:space="0" w:color="auto"/>
        <w:bottom w:val="none" w:sz="0" w:space="0" w:color="auto"/>
        <w:right w:val="none" w:sz="0" w:space="0" w:color="auto"/>
      </w:divBdr>
    </w:div>
    <w:div w:id="652221315">
      <w:bodyDiv w:val="1"/>
      <w:marLeft w:val="0"/>
      <w:marRight w:val="0"/>
      <w:marTop w:val="0"/>
      <w:marBottom w:val="0"/>
      <w:divBdr>
        <w:top w:val="none" w:sz="0" w:space="0" w:color="auto"/>
        <w:left w:val="none" w:sz="0" w:space="0" w:color="auto"/>
        <w:bottom w:val="none" w:sz="0" w:space="0" w:color="auto"/>
        <w:right w:val="none" w:sz="0" w:space="0" w:color="auto"/>
      </w:divBdr>
    </w:div>
    <w:div w:id="652297580">
      <w:bodyDiv w:val="1"/>
      <w:marLeft w:val="0"/>
      <w:marRight w:val="0"/>
      <w:marTop w:val="0"/>
      <w:marBottom w:val="0"/>
      <w:divBdr>
        <w:top w:val="none" w:sz="0" w:space="0" w:color="auto"/>
        <w:left w:val="none" w:sz="0" w:space="0" w:color="auto"/>
        <w:bottom w:val="none" w:sz="0" w:space="0" w:color="auto"/>
        <w:right w:val="none" w:sz="0" w:space="0" w:color="auto"/>
      </w:divBdr>
    </w:div>
    <w:div w:id="652871550">
      <w:bodyDiv w:val="1"/>
      <w:marLeft w:val="0"/>
      <w:marRight w:val="0"/>
      <w:marTop w:val="0"/>
      <w:marBottom w:val="0"/>
      <w:divBdr>
        <w:top w:val="none" w:sz="0" w:space="0" w:color="auto"/>
        <w:left w:val="none" w:sz="0" w:space="0" w:color="auto"/>
        <w:bottom w:val="none" w:sz="0" w:space="0" w:color="auto"/>
        <w:right w:val="none" w:sz="0" w:space="0" w:color="auto"/>
      </w:divBdr>
    </w:div>
    <w:div w:id="661350639">
      <w:bodyDiv w:val="1"/>
      <w:marLeft w:val="0"/>
      <w:marRight w:val="0"/>
      <w:marTop w:val="0"/>
      <w:marBottom w:val="0"/>
      <w:divBdr>
        <w:top w:val="none" w:sz="0" w:space="0" w:color="auto"/>
        <w:left w:val="none" w:sz="0" w:space="0" w:color="auto"/>
        <w:bottom w:val="none" w:sz="0" w:space="0" w:color="auto"/>
        <w:right w:val="none" w:sz="0" w:space="0" w:color="auto"/>
      </w:divBdr>
    </w:div>
    <w:div w:id="664015825">
      <w:bodyDiv w:val="1"/>
      <w:marLeft w:val="0"/>
      <w:marRight w:val="0"/>
      <w:marTop w:val="0"/>
      <w:marBottom w:val="0"/>
      <w:divBdr>
        <w:top w:val="none" w:sz="0" w:space="0" w:color="auto"/>
        <w:left w:val="none" w:sz="0" w:space="0" w:color="auto"/>
        <w:bottom w:val="none" w:sz="0" w:space="0" w:color="auto"/>
        <w:right w:val="none" w:sz="0" w:space="0" w:color="auto"/>
      </w:divBdr>
    </w:div>
    <w:div w:id="664482408">
      <w:bodyDiv w:val="1"/>
      <w:marLeft w:val="0"/>
      <w:marRight w:val="0"/>
      <w:marTop w:val="0"/>
      <w:marBottom w:val="0"/>
      <w:divBdr>
        <w:top w:val="none" w:sz="0" w:space="0" w:color="auto"/>
        <w:left w:val="none" w:sz="0" w:space="0" w:color="auto"/>
        <w:bottom w:val="none" w:sz="0" w:space="0" w:color="auto"/>
        <w:right w:val="none" w:sz="0" w:space="0" w:color="auto"/>
      </w:divBdr>
    </w:div>
    <w:div w:id="665786808">
      <w:bodyDiv w:val="1"/>
      <w:marLeft w:val="0"/>
      <w:marRight w:val="0"/>
      <w:marTop w:val="0"/>
      <w:marBottom w:val="0"/>
      <w:divBdr>
        <w:top w:val="none" w:sz="0" w:space="0" w:color="auto"/>
        <w:left w:val="none" w:sz="0" w:space="0" w:color="auto"/>
        <w:bottom w:val="none" w:sz="0" w:space="0" w:color="auto"/>
        <w:right w:val="none" w:sz="0" w:space="0" w:color="auto"/>
      </w:divBdr>
    </w:div>
    <w:div w:id="666058520">
      <w:bodyDiv w:val="1"/>
      <w:marLeft w:val="0"/>
      <w:marRight w:val="0"/>
      <w:marTop w:val="0"/>
      <w:marBottom w:val="0"/>
      <w:divBdr>
        <w:top w:val="none" w:sz="0" w:space="0" w:color="auto"/>
        <w:left w:val="none" w:sz="0" w:space="0" w:color="auto"/>
        <w:bottom w:val="none" w:sz="0" w:space="0" w:color="auto"/>
        <w:right w:val="none" w:sz="0" w:space="0" w:color="auto"/>
      </w:divBdr>
    </w:div>
    <w:div w:id="669260110">
      <w:bodyDiv w:val="1"/>
      <w:marLeft w:val="0"/>
      <w:marRight w:val="0"/>
      <w:marTop w:val="0"/>
      <w:marBottom w:val="0"/>
      <w:divBdr>
        <w:top w:val="none" w:sz="0" w:space="0" w:color="auto"/>
        <w:left w:val="none" w:sz="0" w:space="0" w:color="auto"/>
        <w:bottom w:val="none" w:sz="0" w:space="0" w:color="auto"/>
        <w:right w:val="none" w:sz="0" w:space="0" w:color="auto"/>
      </w:divBdr>
    </w:div>
    <w:div w:id="669455566">
      <w:bodyDiv w:val="1"/>
      <w:marLeft w:val="0"/>
      <w:marRight w:val="0"/>
      <w:marTop w:val="0"/>
      <w:marBottom w:val="0"/>
      <w:divBdr>
        <w:top w:val="none" w:sz="0" w:space="0" w:color="auto"/>
        <w:left w:val="none" w:sz="0" w:space="0" w:color="auto"/>
        <w:bottom w:val="none" w:sz="0" w:space="0" w:color="auto"/>
        <w:right w:val="none" w:sz="0" w:space="0" w:color="auto"/>
      </w:divBdr>
    </w:div>
    <w:div w:id="669798938">
      <w:bodyDiv w:val="1"/>
      <w:marLeft w:val="0"/>
      <w:marRight w:val="0"/>
      <w:marTop w:val="0"/>
      <w:marBottom w:val="0"/>
      <w:divBdr>
        <w:top w:val="none" w:sz="0" w:space="0" w:color="auto"/>
        <w:left w:val="none" w:sz="0" w:space="0" w:color="auto"/>
        <w:bottom w:val="none" w:sz="0" w:space="0" w:color="auto"/>
        <w:right w:val="none" w:sz="0" w:space="0" w:color="auto"/>
      </w:divBdr>
    </w:div>
    <w:div w:id="670959357">
      <w:bodyDiv w:val="1"/>
      <w:marLeft w:val="0"/>
      <w:marRight w:val="0"/>
      <w:marTop w:val="0"/>
      <w:marBottom w:val="0"/>
      <w:divBdr>
        <w:top w:val="none" w:sz="0" w:space="0" w:color="auto"/>
        <w:left w:val="none" w:sz="0" w:space="0" w:color="auto"/>
        <w:bottom w:val="none" w:sz="0" w:space="0" w:color="auto"/>
        <w:right w:val="none" w:sz="0" w:space="0" w:color="auto"/>
      </w:divBdr>
    </w:div>
    <w:div w:id="676008170">
      <w:bodyDiv w:val="1"/>
      <w:marLeft w:val="0"/>
      <w:marRight w:val="0"/>
      <w:marTop w:val="0"/>
      <w:marBottom w:val="0"/>
      <w:divBdr>
        <w:top w:val="none" w:sz="0" w:space="0" w:color="auto"/>
        <w:left w:val="none" w:sz="0" w:space="0" w:color="auto"/>
        <w:bottom w:val="none" w:sz="0" w:space="0" w:color="auto"/>
        <w:right w:val="none" w:sz="0" w:space="0" w:color="auto"/>
      </w:divBdr>
    </w:div>
    <w:div w:id="677002388">
      <w:bodyDiv w:val="1"/>
      <w:marLeft w:val="0"/>
      <w:marRight w:val="0"/>
      <w:marTop w:val="0"/>
      <w:marBottom w:val="0"/>
      <w:divBdr>
        <w:top w:val="none" w:sz="0" w:space="0" w:color="auto"/>
        <w:left w:val="none" w:sz="0" w:space="0" w:color="auto"/>
        <w:bottom w:val="none" w:sz="0" w:space="0" w:color="auto"/>
        <w:right w:val="none" w:sz="0" w:space="0" w:color="auto"/>
      </w:divBdr>
    </w:div>
    <w:div w:id="678774850">
      <w:bodyDiv w:val="1"/>
      <w:marLeft w:val="0"/>
      <w:marRight w:val="0"/>
      <w:marTop w:val="0"/>
      <w:marBottom w:val="0"/>
      <w:divBdr>
        <w:top w:val="none" w:sz="0" w:space="0" w:color="auto"/>
        <w:left w:val="none" w:sz="0" w:space="0" w:color="auto"/>
        <w:bottom w:val="none" w:sz="0" w:space="0" w:color="auto"/>
        <w:right w:val="none" w:sz="0" w:space="0" w:color="auto"/>
      </w:divBdr>
    </w:div>
    <w:div w:id="679115841">
      <w:bodyDiv w:val="1"/>
      <w:marLeft w:val="0"/>
      <w:marRight w:val="0"/>
      <w:marTop w:val="0"/>
      <w:marBottom w:val="0"/>
      <w:divBdr>
        <w:top w:val="none" w:sz="0" w:space="0" w:color="auto"/>
        <w:left w:val="none" w:sz="0" w:space="0" w:color="auto"/>
        <w:bottom w:val="none" w:sz="0" w:space="0" w:color="auto"/>
        <w:right w:val="none" w:sz="0" w:space="0" w:color="auto"/>
      </w:divBdr>
    </w:div>
    <w:div w:id="679818528">
      <w:bodyDiv w:val="1"/>
      <w:marLeft w:val="0"/>
      <w:marRight w:val="0"/>
      <w:marTop w:val="0"/>
      <w:marBottom w:val="0"/>
      <w:divBdr>
        <w:top w:val="none" w:sz="0" w:space="0" w:color="auto"/>
        <w:left w:val="none" w:sz="0" w:space="0" w:color="auto"/>
        <w:bottom w:val="none" w:sz="0" w:space="0" w:color="auto"/>
        <w:right w:val="none" w:sz="0" w:space="0" w:color="auto"/>
      </w:divBdr>
    </w:div>
    <w:div w:id="682434004">
      <w:bodyDiv w:val="1"/>
      <w:marLeft w:val="0"/>
      <w:marRight w:val="0"/>
      <w:marTop w:val="0"/>
      <w:marBottom w:val="0"/>
      <w:divBdr>
        <w:top w:val="none" w:sz="0" w:space="0" w:color="auto"/>
        <w:left w:val="none" w:sz="0" w:space="0" w:color="auto"/>
        <w:bottom w:val="none" w:sz="0" w:space="0" w:color="auto"/>
        <w:right w:val="none" w:sz="0" w:space="0" w:color="auto"/>
      </w:divBdr>
    </w:div>
    <w:div w:id="683553331">
      <w:bodyDiv w:val="1"/>
      <w:marLeft w:val="0"/>
      <w:marRight w:val="0"/>
      <w:marTop w:val="0"/>
      <w:marBottom w:val="0"/>
      <w:divBdr>
        <w:top w:val="none" w:sz="0" w:space="0" w:color="auto"/>
        <w:left w:val="none" w:sz="0" w:space="0" w:color="auto"/>
        <w:bottom w:val="none" w:sz="0" w:space="0" w:color="auto"/>
        <w:right w:val="none" w:sz="0" w:space="0" w:color="auto"/>
      </w:divBdr>
    </w:div>
    <w:div w:id="684020691">
      <w:bodyDiv w:val="1"/>
      <w:marLeft w:val="0"/>
      <w:marRight w:val="0"/>
      <w:marTop w:val="0"/>
      <w:marBottom w:val="0"/>
      <w:divBdr>
        <w:top w:val="none" w:sz="0" w:space="0" w:color="auto"/>
        <w:left w:val="none" w:sz="0" w:space="0" w:color="auto"/>
        <w:bottom w:val="none" w:sz="0" w:space="0" w:color="auto"/>
        <w:right w:val="none" w:sz="0" w:space="0" w:color="auto"/>
      </w:divBdr>
    </w:div>
    <w:div w:id="685594627">
      <w:bodyDiv w:val="1"/>
      <w:marLeft w:val="0"/>
      <w:marRight w:val="0"/>
      <w:marTop w:val="0"/>
      <w:marBottom w:val="0"/>
      <w:divBdr>
        <w:top w:val="none" w:sz="0" w:space="0" w:color="auto"/>
        <w:left w:val="none" w:sz="0" w:space="0" w:color="auto"/>
        <w:bottom w:val="none" w:sz="0" w:space="0" w:color="auto"/>
        <w:right w:val="none" w:sz="0" w:space="0" w:color="auto"/>
      </w:divBdr>
    </w:div>
    <w:div w:id="686566378">
      <w:bodyDiv w:val="1"/>
      <w:marLeft w:val="0"/>
      <w:marRight w:val="0"/>
      <w:marTop w:val="0"/>
      <w:marBottom w:val="0"/>
      <w:divBdr>
        <w:top w:val="none" w:sz="0" w:space="0" w:color="auto"/>
        <w:left w:val="none" w:sz="0" w:space="0" w:color="auto"/>
        <w:bottom w:val="none" w:sz="0" w:space="0" w:color="auto"/>
        <w:right w:val="none" w:sz="0" w:space="0" w:color="auto"/>
      </w:divBdr>
    </w:div>
    <w:div w:id="688993053">
      <w:bodyDiv w:val="1"/>
      <w:marLeft w:val="0"/>
      <w:marRight w:val="0"/>
      <w:marTop w:val="0"/>
      <w:marBottom w:val="0"/>
      <w:divBdr>
        <w:top w:val="none" w:sz="0" w:space="0" w:color="auto"/>
        <w:left w:val="none" w:sz="0" w:space="0" w:color="auto"/>
        <w:bottom w:val="none" w:sz="0" w:space="0" w:color="auto"/>
        <w:right w:val="none" w:sz="0" w:space="0" w:color="auto"/>
      </w:divBdr>
    </w:div>
    <w:div w:id="689988227">
      <w:bodyDiv w:val="1"/>
      <w:marLeft w:val="0"/>
      <w:marRight w:val="0"/>
      <w:marTop w:val="0"/>
      <w:marBottom w:val="0"/>
      <w:divBdr>
        <w:top w:val="none" w:sz="0" w:space="0" w:color="auto"/>
        <w:left w:val="none" w:sz="0" w:space="0" w:color="auto"/>
        <w:bottom w:val="none" w:sz="0" w:space="0" w:color="auto"/>
        <w:right w:val="none" w:sz="0" w:space="0" w:color="auto"/>
      </w:divBdr>
    </w:div>
    <w:div w:id="691685061">
      <w:bodyDiv w:val="1"/>
      <w:marLeft w:val="0"/>
      <w:marRight w:val="0"/>
      <w:marTop w:val="0"/>
      <w:marBottom w:val="0"/>
      <w:divBdr>
        <w:top w:val="none" w:sz="0" w:space="0" w:color="auto"/>
        <w:left w:val="none" w:sz="0" w:space="0" w:color="auto"/>
        <w:bottom w:val="none" w:sz="0" w:space="0" w:color="auto"/>
        <w:right w:val="none" w:sz="0" w:space="0" w:color="auto"/>
      </w:divBdr>
    </w:div>
    <w:div w:id="695739975">
      <w:bodyDiv w:val="1"/>
      <w:marLeft w:val="0"/>
      <w:marRight w:val="0"/>
      <w:marTop w:val="0"/>
      <w:marBottom w:val="0"/>
      <w:divBdr>
        <w:top w:val="none" w:sz="0" w:space="0" w:color="auto"/>
        <w:left w:val="none" w:sz="0" w:space="0" w:color="auto"/>
        <w:bottom w:val="none" w:sz="0" w:space="0" w:color="auto"/>
        <w:right w:val="none" w:sz="0" w:space="0" w:color="auto"/>
      </w:divBdr>
    </w:div>
    <w:div w:id="695813133">
      <w:bodyDiv w:val="1"/>
      <w:marLeft w:val="0"/>
      <w:marRight w:val="0"/>
      <w:marTop w:val="0"/>
      <w:marBottom w:val="0"/>
      <w:divBdr>
        <w:top w:val="none" w:sz="0" w:space="0" w:color="auto"/>
        <w:left w:val="none" w:sz="0" w:space="0" w:color="auto"/>
        <w:bottom w:val="none" w:sz="0" w:space="0" w:color="auto"/>
        <w:right w:val="none" w:sz="0" w:space="0" w:color="auto"/>
      </w:divBdr>
    </w:div>
    <w:div w:id="697393907">
      <w:bodyDiv w:val="1"/>
      <w:marLeft w:val="0"/>
      <w:marRight w:val="0"/>
      <w:marTop w:val="0"/>
      <w:marBottom w:val="0"/>
      <w:divBdr>
        <w:top w:val="none" w:sz="0" w:space="0" w:color="auto"/>
        <w:left w:val="none" w:sz="0" w:space="0" w:color="auto"/>
        <w:bottom w:val="none" w:sz="0" w:space="0" w:color="auto"/>
        <w:right w:val="none" w:sz="0" w:space="0" w:color="auto"/>
      </w:divBdr>
    </w:div>
    <w:div w:id="700010026">
      <w:bodyDiv w:val="1"/>
      <w:marLeft w:val="0"/>
      <w:marRight w:val="0"/>
      <w:marTop w:val="0"/>
      <w:marBottom w:val="0"/>
      <w:divBdr>
        <w:top w:val="none" w:sz="0" w:space="0" w:color="auto"/>
        <w:left w:val="none" w:sz="0" w:space="0" w:color="auto"/>
        <w:bottom w:val="none" w:sz="0" w:space="0" w:color="auto"/>
        <w:right w:val="none" w:sz="0" w:space="0" w:color="auto"/>
      </w:divBdr>
    </w:div>
    <w:div w:id="703289715">
      <w:bodyDiv w:val="1"/>
      <w:marLeft w:val="0"/>
      <w:marRight w:val="0"/>
      <w:marTop w:val="0"/>
      <w:marBottom w:val="0"/>
      <w:divBdr>
        <w:top w:val="none" w:sz="0" w:space="0" w:color="auto"/>
        <w:left w:val="none" w:sz="0" w:space="0" w:color="auto"/>
        <w:bottom w:val="none" w:sz="0" w:space="0" w:color="auto"/>
        <w:right w:val="none" w:sz="0" w:space="0" w:color="auto"/>
      </w:divBdr>
    </w:div>
    <w:div w:id="704210078">
      <w:bodyDiv w:val="1"/>
      <w:marLeft w:val="0"/>
      <w:marRight w:val="0"/>
      <w:marTop w:val="0"/>
      <w:marBottom w:val="0"/>
      <w:divBdr>
        <w:top w:val="none" w:sz="0" w:space="0" w:color="auto"/>
        <w:left w:val="none" w:sz="0" w:space="0" w:color="auto"/>
        <w:bottom w:val="none" w:sz="0" w:space="0" w:color="auto"/>
        <w:right w:val="none" w:sz="0" w:space="0" w:color="auto"/>
      </w:divBdr>
    </w:div>
    <w:div w:id="705912944">
      <w:bodyDiv w:val="1"/>
      <w:marLeft w:val="0"/>
      <w:marRight w:val="0"/>
      <w:marTop w:val="0"/>
      <w:marBottom w:val="0"/>
      <w:divBdr>
        <w:top w:val="none" w:sz="0" w:space="0" w:color="auto"/>
        <w:left w:val="none" w:sz="0" w:space="0" w:color="auto"/>
        <w:bottom w:val="none" w:sz="0" w:space="0" w:color="auto"/>
        <w:right w:val="none" w:sz="0" w:space="0" w:color="auto"/>
      </w:divBdr>
    </w:div>
    <w:div w:id="707947103">
      <w:bodyDiv w:val="1"/>
      <w:marLeft w:val="0"/>
      <w:marRight w:val="0"/>
      <w:marTop w:val="0"/>
      <w:marBottom w:val="0"/>
      <w:divBdr>
        <w:top w:val="none" w:sz="0" w:space="0" w:color="auto"/>
        <w:left w:val="none" w:sz="0" w:space="0" w:color="auto"/>
        <w:bottom w:val="none" w:sz="0" w:space="0" w:color="auto"/>
        <w:right w:val="none" w:sz="0" w:space="0" w:color="auto"/>
      </w:divBdr>
    </w:div>
    <w:div w:id="708532410">
      <w:bodyDiv w:val="1"/>
      <w:marLeft w:val="0"/>
      <w:marRight w:val="0"/>
      <w:marTop w:val="0"/>
      <w:marBottom w:val="0"/>
      <w:divBdr>
        <w:top w:val="none" w:sz="0" w:space="0" w:color="auto"/>
        <w:left w:val="none" w:sz="0" w:space="0" w:color="auto"/>
        <w:bottom w:val="none" w:sz="0" w:space="0" w:color="auto"/>
        <w:right w:val="none" w:sz="0" w:space="0" w:color="auto"/>
      </w:divBdr>
    </w:div>
    <w:div w:id="709958741">
      <w:bodyDiv w:val="1"/>
      <w:marLeft w:val="0"/>
      <w:marRight w:val="0"/>
      <w:marTop w:val="0"/>
      <w:marBottom w:val="0"/>
      <w:divBdr>
        <w:top w:val="none" w:sz="0" w:space="0" w:color="auto"/>
        <w:left w:val="none" w:sz="0" w:space="0" w:color="auto"/>
        <w:bottom w:val="none" w:sz="0" w:space="0" w:color="auto"/>
        <w:right w:val="none" w:sz="0" w:space="0" w:color="auto"/>
      </w:divBdr>
    </w:div>
    <w:div w:id="713117525">
      <w:bodyDiv w:val="1"/>
      <w:marLeft w:val="0"/>
      <w:marRight w:val="0"/>
      <w:marTop w:val="0"/>
      <w:marBottom w:val="0"/>
      <w:divBdr>
        <w:top w:val="none" w:sz="0" w:space="0" w:color="auto"/>
        <w:left w:val="none" w:sz="0" w:space="0" w:color="auto"/>
        <w:bottom w:val="none" w:sz="0" w:space="0" w:color="auto"/>
        <w:right w:val="none" w:sz="0" w:space="0" w:color="auto"/>
      </w:divBdr>
    </w:div>
    <w:div w:id="715356328">
      <w:bodyDiv w:val="1"/>
      <w:marLeft w:val="0"/>
      <w:marRight w:val="0"/>
      <w:marTop w:val="0"/>
      <w:marBottom w:val="0"/>
      <w:divBdr>
        <w:top w:val="none" w:sz="0" w:space="0" w:color="auto"/>
        <w:left w:val="none" w:sz="0" w:space="0" w:color="auto"/>
        <w:bottom w:val="none" w:sz="0" w:space="0" w:color="auto"/>
        <w:right w:val="none" w:sz="0" w:space="0" w:color="auto"/>
      </w:divBdr>
    </w:div>
    <w:div w:id="716319206">
      <w:bodyDiv w:val="1"/>
      <w:marLeft w:val="0"/>
      <w:marRight w:val="0"/>
      <w:marTop w:val="0"/>
      <w:marBottom w:val="0"/>
      <w:divBdr>
        <w:top w:val="none" w:sz="0" w:space="0" w:color="auto"/>
        <w:left w:val="none" w:sz="0" w:space="0" w:color="auto"/>
        <w:bottom w:val="none" w:sz="0" w:space="0" w:color="auto"/>
        <w:right w:val="none" w:sz="0" w:space="0" w:color="auto"/>
      </w:divBdr>
    </w:div>
    <w:div w:id="716662095">
      <w:bodyDiv w:val="1"/>
      <w:marLeft w:val="0"/>
      <w:marRight w:val="0"/>
      <w:marTop w:val="0"/>
      <w:marBottom w:val="0"/>
      <w:divBdr>
        <w:top w:val="none" w:sz="0" w:space="0" w:color="auto"/>
        <w:left w:val="none" w:sz="0" w:space="0" w:color="auto"/>
        <w:bottom w:val="none" w:sz="0" w:space="0" w:color="auto"/>
        <w:right w:val="none" w:sz="0" w:space="0" w:color="auto"/>
      </w:divBdr>
    </w:div>
    <w:div w:id="716780014">
      <w:bodyDiv w:val="1"/>
      <w:marLeft w:val="0"/>
      <w:marRight w:val="0"/>
      <w:marTop w:val="0"/>
      <w:marBottom w:val="0"/>
      <w:divBdr>
        <w:top w:val="none" w:sz="0" w:space="0" w:color="auto"/>
        <w:left w:val="none" w:sz="0" w:space="0" w:color="auto"/>
        <w:bottom w:val="none" w:sz="0" w:space="0" w:color="auto"/>
        <w:right w:val="none" w:sz="0" w:space="0" w:color="auto"/>
      </w:divBdr>
    </w:div>
    <w:div w:id="716780220">
      <w:bodyDiv w:val="1"/>
      <w:marLeft w:val="0"/>
      <w:marRight w:val="0"/>
      <w:marTop w:val="0"/>
      <w:marBottom w:val="0"/>
      <w:divBdr>
        <w:top w:val="none" w:sz="0" w:space="0" w:color="auto"/>
        <w:left w:val="none" w:sz="0" w:space="0" w:color="auto"/>
        <w:bottom w:val="none" w:sz="0" w:space="0" w:color="auto"/>
        <w:right w:val="none" w:sz="0" w:space="0" w:color="auto"/>
      </w:divBdr>
    </w:div>
    <w:div w:id="719279989">
      <w:bodyDiv w:val="1"/>
      <w:marLeft w:val="0"/>
      <w:marRight w:val="0"/>
      <w:marTop w:val="0"/>
      <w:marBottom w:val="0"/>
      <w:divBdr>
        <w:top w:val="none" w:sz="0" w:space="0" w:color="auto"/>
        <w:left w:val="none" w:sz="0" w:space="0" w:color="auto"/>
        <w:bottom w:val="none" w:sz="0" w:space="0" w:color="auto"/>
        <w:right w:val="none" w:sz="0" w:space="0" w:color="auto"/>
      </w:divBdr>
    </w:div>
    <w:div w:id="721905602">
      <w:bodyDiv w:val="1"/>
      <w:marLeft w:val="0"/>
      <w:marRight w:val="0"/>
      <w:marTop w:val="0"/>
      <w:marBottom w:val="0"/>
      <w:divBdr>
        <w:top w:val="none" w:sz="0" w:space="0" w:color="auto"/>
        <w:left w:val="none" w:sz="0" w:space="0" w:color="auto"/>
        <w:bottom w:val="none" w:sz="0" w:space="0" w:color="auto"/>
        <w:right w:val="none" w:sz="0" w:space="0" w:color="auto"/>
      </w:divBdr>
    </w:div>
    <w:div w:id="722292974">
      <w:bodyDiv w:val="1"/>
      <w:marLeft w:val="0"/>
      <w:marRight w:val="0"/>
      <w:marTop w:val="0"/>
      <w:marBottom w:val="0"/>
      <w:divBdr>
        <w:top w:val="none" w:sz="0" w:space="0" w:color="auto"/>
        <w:left w:val="none" w:sz="0" w:space="0" w:color="auto"/>
        <w:bottom w:val="none" w:sz="0" w:space="0" w:color="auto"/>
        <w:right w:val="none" w:sz="0" w:space="0" w:color="auto"/>
      </w:divBdr>
    </w:div>
    <w:div w:id="723025376">
      <w:bodyDiv w:val="1"/>
      <w:marLeft w:val="0"/>
      <w:marRight w:val="0"/>
      <w:marTop w:val="0"/>
      <w:marBottom w:val="0"/>
      <w:divBdr>
        <w:top w:val="none" w:sz="0" w:space="0" w:color="auto"/>
        <w:left w:val="none" w:sz="0" w:space="0" w:color="auto"/>
        <w:bottom w:val="none" w:sz="0" w:space="0" w:color="auto"/>
        <w:right w:val="none" w:sz="0" w:space="0" w:color="auto"/>
      </w:divBdr>
    </w:div>
    <w:div w:id="723330720">
      <w:bodyDiv w:val="1"/>
      <w:marLeft w:val="0"/>
      <w:marRight w:val="0"/>
      <w:marTop w:val="0"/>
      <w:marBottom w:val="0"/>
      <w:divBdr>
        <w:top w:val="none" w:sz="0" w:space="0" w:color="auto"/>
        <w:left w:val="none" w:sz="0" w:space="0" w:color="auto"/>
        <w:bottom w:val="none" w:sz="0" w:space="0" w:color="auto"/>
        <w:right w:val="none" w:sz="0" w:space="0" w:color="auto"/>
      </w:divBdr>
    </w:div>
    <w:div w:id="727341085">
      <w:bodyDiv w:val="1"/>
      <w:marLeft w:val="0"/>
      <w:marRight w:val="0"/>
      <w:marTop w:val="0"/>
      <w:marBottom w:val="0"/>
      <w:divBdr>
        <w:top w:val="none" w:sz="0" w:space="0" w:color="auto"/>
        <w:left w:val="none" w:sz="0" w:space="0" w:color="auto"/>
        <w:bottom w:val="none" w:sz="0" w:space="0" w:color="auto"/>
        <w:right w:val="none" w:sz="0" w:space="0" w:color="auto"/>
      </w:divBdr>
    </w:div>
    <w:div w:id="730542384">
      <w:bodyDiv w:val="1"/>
      <w:marLeft w:val="0"/>
      <w:marRight w:val="0"/>
      <w:marTop w:val="0"/>
      <w:marBottom w:val="0"/>
      <w:divBdr>
        <w:top w:val="none" w:sz="0" w:space="0" w:color="auto"/>
        <w:left w:val="none" w:sz="0" w:space="0" w:color="auto"/>
        <w:bottom w:val="none" w:sz="0" w:space="0" w:color="auto"/>
        <w:right w:val="none" w:sz="0" w:space="0" w:color="auto"/>
      </w:divBdr>
    </w:div>
    <w:div w:id="730690655">
      <w:bodyDiv w:val="1"/>
      <w:marLeft w:val="0"/>
      <w:marRight w:val="0"/>
      <w:marTop w:val="0"/>
      <w:marBottom w:val="0"/>
      <w:divBdr>
        <w:top w:val="none" w:sz="0" w:space="0" w:color="auto"/>
        <w:left w:val="none" w:sz="0" w:space="0" w:color="auto"/>
        <w:bottom w:val="none" w:sz="0" w:space="0" w:color="auto"/>
        <w:right w:val="none" w:sz="0" w:space="0" w:color="auto"/>
      </w:divBdr>
    </w:div>
    <w:div w:id="731388168">
      <w:bodyDiv w:val="1"/>
      <w:marLeft w:val="0"/>
      <w:marRight w:val="0"/>
      <w:marTop w:val="0"/>
      <w:marBottom w:val="0"/>
      <w:divBdr>
        <w:top w:val="none" w:sz="0" w:space="0" w:color="auto"/>
        <w:left w:val="none" w:sz="0" w:space="0" w:color="auto"/>
        <w:bottom w:val="none" w:sz="0" w:space="0" w:color="auto"/>
        <w:right w:val="none" w:sz="0" w:space="0" w:color="auto"/>
      </w:divBdr>
    </w:div>
    <w:div w:id="731536907">
      <w:bodyDiv w:val="1"/>
      <w:marLeft w:val="0"/>
      <w:marRight w:val="0"/>
      <w:marTop w:val="0"/>
      <w:marBottom w:val="0"/>
      <w:divBdr>
        <w:top w:val="none" w:sz="0" w:space="0" w:color="auto"/>
        <w:left w:val="none" w:sz="0" w:space="0" w:color="auto"/>
        <w:bottom w:val="none" w:sz="0" w:space="0" w:color="auto"/>
        <w:right w:val="none" w:sz="0" w:space="0" w:color="auto"/>
      </w:divBdr>
    </w:div>
    <w:div w:id="736585171">
      <w:bodyDiv w:val="1"/>
      <w:marLeft w:val="0"/>
      <w:marRight w:val="0"/>
      <w:marTop w:val="0"/>
      <w:marBottom w:val="0"/>
      <w:divBdr>
        <w:top w:val="none" w:sz="0" w:space="0" w:color="auto"/>
        <w:left w:val="none" w:sz="0" w:space="0" w:color="auto"/>
        <w:bottom w:val="none" w:sz="0" w:space="0" w:color="auto"/>
        <w:right w:val="none" w:sz="0" w:space="0" w:color="auto"/>
      </w:divBdr>
    </w:div>
    <w:div w:id="738793173">
      <w:bodyDiv w:val="1"/>
      <w:marLeft w:val="0"/>
      <w:marRight w:val="0"/>
      <w:marTop w:val="0"/>
      <w:marBottom w:val="0"/>
      <w:divBdr>
        <w:top w:val="none" w:sz="0" w:space="0" w:color="auto"/>
        <w:left w:val="none" w:sz="0" w:space="0" w:color="auto"/>
        <w:bottom w:val="none" w:sz="0" w:space="0" w:color="auto"/>
        <w:right w:val="none" w:sz="0" w:space="0" w:color="auto"/>
      </w:divBdr>
    </w:div>
    <w:div w:id="743995072">
      <w:bodyDiv w:val="1"/>
      <w:marLeft w:val="0"/>
      <w:marRight w:val="0"/>
      <w:marTop w:val="0"/>
      <w:marBottom w:val="0"/>
      <w:divBdr>
        <w:top w:val="none" w:sz="0" w:space="0" w:color="auto"/>
        <w:left w:val="none" w:sz="0" w:space="0" w:color="auto"/>
        <w:bottom w:val="none" w:sz="0" w:space="0" w:color="auto"/>
        <w:right w:val="none" w:sz="0" w:space="0" w:color="auto"/>
      </w:divBdr>
    </w:div>
    <w:div w:id="744110970">
      <w:bodyDiv w:val="1"/>
      <w:marLeft w:val="0"/>
      <w:marRight w:val="0"/>
      <w:marTop w:val="0"/>
      <w:marBottom w:val="0"/>
      <w:divBdr>
        <w:top w:val="none" w:sz="0" w:space="0" w:color="auto"/>
        <w:left w:val="none" w:sz="0" w:space="0" w:color="auto"/>
        <w:bottom w:val="none" w:sz="0" w:space="0" w:color="auto"/>
        <w:right w:val="none" w:sz="0" w:space="0" w:color="auto"/>
      </w:divBdr>
    </w:div>
    <w:div w:id="744767557">
      <w:bodyDiv w:val="1"/>
      <w:marLeft w:val="0"/>
      <w:marRight w:val="0"/>
      <w:marTop w:val="0"/>
      <w:marBottom w:val="0"/>
      <w:divBdr>
        <w:top w:val="none" w:sz="0" w:space="0" w:color="auto"/>
        <w:left w:val="none" w:sz="0" w:space="0" w:color="auto"/>
        <w:bottom w:val="none" w:sz="0" w:space="0" w:color="auto"/>
        <w:right w:val="none" w:sz="0" w:space="0" w:color="auto"/>
      </w:divBdr>
    </w:div>
    <w:div w:id="749234281">
      <w:bodyDiv w:val="1"/>
      <w:marLeft w:val="0"/>
      <w:marRight w:val="0"/>
      <w:marTop w:val="0"/>
      <w:marBottom w:val="0"/>
      <w:divBdr>
        <w:top w:val="none" w:sz="0" w:space="0" w:color="auto"/>
        <w:left w:val="none" w:sz="0" w:space="0" w:color="auto"/>
        <w:bottom w:val="none" w:sz="0" w:space="0" w:color="auto"/>
        <w:right w:val="none" w:sz="0" w:space="0" w:color="auto"/>
      </w:divBdr>
    </w:div>
    <w:div w:id="751850814">
      <w:bodyDiv w:val="1"/>
      <w:marLeft w:val="0"/>
      <w:marRight w:val="0"/>
      <w:marTop w:val="0"/>
      <w:marBottom w:val="0"/>
      <w:divBdr>
        <w:top w:val="none" w:sz="0" w:space="0" w:color="auto"/>
        <w:left w:val="none" w:sz="0" w:space="0" w:color="auto"/>
        <w:bottom w:val="none" w:sz="0" w:space="0" w:color="auto"/>
        <w:right w:val="none" w:sz="0" w:space="0" w:color="auto"/>
      </w:divBdr>
    </w:div>
    <w:div w:id="752165999">
      <w:bodyDiv w:val="1"/>
      <w:marLeft w:val="0"/>
      <w:marRight w:val="0"/>
      <w:marTop w:val="0"/>
      <w:marBottom w:val="0"/>
      <w:divBdr>
        <w:top w:val="none" w:sz="0" w:space="0" w:color="auto"/>
        <w:left w:val="none" w:sz="0" w:space="0" w:color="auto"/>
        <w:bottom w:val="none" w:sz="0" w:space="0" w:color="auto"/>
        <w:right w:val="none" w:sz="0" w:space="0" w:color="auto"/>
      </w:divBdr>
    </w:div>
    <w:div w:id="757289656">
      <w:bodyDiv w:val="1"/>
      <w:marLeft w:val="0"/>
      <w:marRight w:val="0"/>
      <w:marTop w:val="0"/>
      <w:marBottom w:val="0"/>
      <w:divBdr>
        <w:top w:val="none" w:sz="0" w:space="0" w:color="auto"/>
        <w:left w:val="none" w:sz="0" w:space="0" w:color="auto"/>
        <w:bottom w:val="none" w:sz="0" w:space="0" w:color="auto"/>
        <w:right w:val="none" w:sz="0" w:space="0" w:color="auto"/>
      </w:divBdr>
    </w:div>
    <w:div w:id="757673609">
      <w:bodyDiv w:val="1"/>
      <w:marLeft w:val="0"/>
      <w:marRight w:val="0"/>
      <w:marTop w:val="0"/>
      <w:marBottom w:val="0"/>
      <w:divBdr>
        <w:top w:val="none" w:sz="0" w:space="0" w:color="auto"/>
        <w:left w:val="none" w:sz="0" w:space="0" w:color="auto"/>
        <w:bottom w:val="none" w:sz="0" w:space="0" w:color="auto"/>
        <w:right w:val="none" w:sz="0" w:space="0" w:color="auto"/>
      </w:divBdr>
    </w:div>
    <w:div w:id="763766207">
      <w:bodyDiv w:val="1"/>
      <w:marLeft w:val="0"/>
      <w:marRight w:val="0"/>
      <w:marTop w:val="0"/>
      <w:marBottom w:val="0"/>
      <w:divBdr>
        <w:top w:val="none" w:sz="0" w:space="0" w:color="auto"/>
        <w:left w:val="none" w:sz="0" w:space="0" w:color="auto"/>
        <w:bottom w:val="none" w:sz="0" w:space="0" w:color="auto"/>
        <w:right w:val="none" w:sz="0" w:space="0" w:color="auto"/>
      </w:divBdr>
    </w:div>
    <w:div w:id="767433696">
      <w:bodyDiv w:val="1"/>
      <w:marLeft w:val="0"/>
      <w:marRight w:val="0"/>
      <w:marTop w:val="0"/>
      <w:marBottom w:val="0"/>
      <w:divBdr>
        <w:top w:val="none" w:sz="0" w:space="0" w:color="auto"/>
        <w:left w:val="none" w:sz="0" w:space="0" w:color="auto"/>
        <w:bottom w:val="none" w:sz="0" w:space="0" w:color="auto"/>
        <w:right w:val="none" w:sz="0" w:space="0" w:color="auto"/>
      </w:divBdr>
    </w:div>
    <w:div w:id="769859782">
      <w:bodyDiv w:val="1"/>
      <w:marLeft w:val="0"/>
      <w:marRight w:val="0"/>
      <w:marTop w:val="0"/>
      <w:marBottom w:val="0"/>
      <w:divBdr>
        <w:top w:val="none" w:sz="0" w:space="0" w:color="auto"/>
        <w:left w:val="none" w:sz="0" w:space="0" w:color="auto"/>
        <w:bottom w:val="none" w:sz="0" w:space="0" w:color="auto"/>
        <w:right w:val="none" w:sz="0" w:space="0" w:color="auto"/>
      </w:divBdr>
    </w:div>
    <w:div w:id="770515730">
      <w:bodyDiv w:val="1"/>
      <w:marLeft w:val="0"/>
      <w:marRight w:val="0"/>
      <w:marTop w:val="0"/>
      <w:marBottom w:val="0"/>
      <w:divBdr>
        <w:top w:val="none" w:sz="0" w:space="0" w:color="auto"/>
        <w:left w:val="none" w:sz="0" w:space="0" w:color="auto"/>
        <w:bottom w:val="none" w:sz="0" w:space="0" w:color="auto"/>
        <w:right w:val="none" w:sz="0" w:space="0" w:color="auto"/>
      </w:divBdr>
    </w:div>
    <w:div w:id="771826732">
      <w:bodyDiv w:val="1"/>
      <w:marLeft w:val="0"/>
      <w:marRight w:val="0"/>
      <w:marTop w:val="0"/>
      <w:marBottom w:val="0"/>
      <w:divBdr>
        <w:top w:val="none" w:sz="0" w:space="0" w:color="auto"/>
        <w:left w:val="none" w:sz="0" w:space="0" w:color="auto"/>
        <w:bottom w:val="none" w:sz="0" w:space="0" w:color="auto"/>
        <w:right w:val="none" w:sz="0" w:space="0" w:color="auto"/>
      </w:divBdr>
    </w:div>
    <w:div w:id="771898355">
      <w:bodyDiv w:val="1"/>
      <w:marLeft w:val="0"/>
      <w:marRight w:val="0"/>
      <w:marTop w:val="0"/>
      <w:marBottom w:val="0"/>
      <w:divBdr>
        <w:top w:val="none" w:sz="0" w:space="0" w:color="auto"/>
        <w:left w:val="none" w:sz="0" w:space="0" w:color="auto"/>
        <w:bottom w:val="none" w:sz="0" w:space="0" w:color="auto"/>
        <w:right w:val="none" w:sz="0" w:space="0" w:color="auto"/>
      </w:divBdr>
    </w:div>
    <w:div w:id="773280321">
      <w:bodyDiv w:val="1"/>
      <w:marLeft w:val="0"/>
      <w:marRight w:val="0"/>
      <w:marTop w:val="0"/>
      <w:marBottom w:val="0"/>
      <w:divBdr>
        <w:top w:val="none" w:sz="0" w:space="0" w:color="auto"/>
        <w:left w:val="none" w:sz="0" w:space="0" w:color="auto"/>
        <w:bottom w:val="none" w:sz="0" w:space="0" w:color="auto"/>
        <w:right w:val="none" w:sz="0" w:space="0" w:color="auto"/>
      </w:divBdr>
    </w:div>
    <w:div w:id="776604438">
      <w:bodyDiv w:val="1"/>
      <w:marLeft w:val="0"/>
      <w:marRight w:val="0"/>
      <w:marTop w:val="0"/>
      <w:marBottom w:val="0"/>
      <w:divBdr>
        <w:top w:val="none" w:sz="0" w:space="0" w:color="auto"/>
        <w:left w:val="none" w:sz="0" w:space="0" w:color="auto"/>
        <w:bottom w:val="none" w:sz="0" w:space="0" w:color="auto"/>
        <w:right w:val="none" w:sz="0" w:space="0" w:color="auto"/>
      </w:divBdr>
    </w:div>
    <w:div w:id="779031803">
      <w:bodyDiv w:val="1"/>
      <w:marLeft w:val="0"/>
      <w:marRight w:val="0"/>
      <w:marTop w:val="0"/>
      <w:marBottom w:val="0"/>
      <w:divBdr>
        <w:top w:val="none" w:sz="0" w:space="0" w:color="auto"/>
        <w:left w:val="none" w:sz="0" w:space="0" w:color="auto"/>
        <w:bottom w:val="none" w:sz="0" w:space="0" w:color="auto"/>
        <w:right w:val="none" w:sz="0" w:space="0" w:color="auto"/>
      </w:divBdr>
    </w:div>
    <w:div w:id="780223701">
      <w:bodyDiv w:val="1"/>
      <w:marLeft w:val="0"/>
      <w:marRight w:val="0"/>
      <w:marTop w:val="0"/>
      <w:marBottom w:val="0"/>
      <w:divBdr>
        <w:top w:val="none" w:sz="0" w:space="0" w:color="auto"/>
        <w:left w:val="none" w:sz="0" w:space="0" w:color="auto"/>
        <w:bottom w:val="none" w:sz="0" w:space="0" w:color="auto"/>
        <w:right w:val="none" w:sz="0" w:space="0" w:color="auto"/>
      </w:divBdr>
    </w:div>
    <w:div w:id="786897629">
      <w:bodyDiv w:val="1"/>
      <w:marLeft w:val="0"/>
      <w:marRight w:val="0"/>
      <w:marTop w:val="0"/>
      <w:marBottom w:val="0"/>
      <w:divBdr>
        <w:top w:val="none" w:sz="0" w:space="0" w:color="auto"/>
        <w:left w:val="none" w:sz="0" w:space="0" w:color="auto"/>
        <w:bottom w:val="none" w:sz="0" w:space="0" w:color="auto"/>
        <w:right w:val="none" w:sz="0" w:space="0" w:color="auto"/>
      </w:divBdr>
    </w:div>
    <w:div w:id="793058981">
      <w:bodyDiv w:val="1"/>
      <w:marLeft w:val="0"/>
      <w:marRight w:val="0"/>
      <w:marTop w:val="0"/>
      <w:marBottom w:val="0"/>
      <w:divBdr>
        <w:top w:val="none" w:sz="0" w:space="0" w:color="auto"/>
        <w:left w:val="none" w:sz="0" w:space="0" w:color="auto"/>
        <w:bottom w:val="none" w:sz="0" w:space="0" w:color="auto"/>
        <w:right w:val="none" w:sz="0" w:space="0" w:color="auto"/>
      </w:divBdr>
    </w:div>
    <w:div w:id="793523177">
      <w:bodyDiv w:val="1"/>
      <w:marLeft w:val="0"/>
      <w:marRight w:val="0"/>
      <w:marTop w:val="0"/>
      <w:marBottom w:val="0"/>
      <w:divBdr>
        <w:top w:val="none" w:sz="0" w:space="0" w:color="auto"/>
        <w:left w:val="none" w:sz="0" w:space="0" w:color="auto"/>
        <w:bottom w:val="none" w:sz="0" w:space="0" w:color="auto"/>
        <w:right w:val="none" w:sz="0" w:space="0" w:color="auto"/>
      </w:divBdr>
    </w:div>
    <w:div w:id="794911345">
      <w:bodyDiv w:val="1"/>
      <w:marLeft w:val="0"/>
      <w:marRight w:val="0"/>
      <w:marTop w:val="0"/>
      <w:marBottom w:val="0"/>
      <w:divBdr>
        <w:top w:val="none" w:sz="0" w:space="0" w:color="auto"/>
        <w:left w:val="none" w:sz="0" w:space="0" w:color="auto"/>
        <w:bottom w:val="none" w:sz="0" w:space="0" w:color="auto"/>
        <w:right w:val="none" w:sz="0" w:space="0" w:color="auto"/>
      </w:divBdr>
    </w:div>
    <w:div w:id="803694656">
      <w:bodyDiv w:val="1"/>
      <w:marLeft w:val="0"/>
      <w:marRight w:val="0"/>
      <w:marTop w:val="0"/>
      <w:marBottom w:val="0"/>
      <w:divBdr>
        <w:top w:val="none" w:sz="0" w:space="0" w:color="auto"/>
        <w:left w:val="none" w:sz="0" w:space="0" w:color="auto"/>
        <w:bottom w:val="none" w:sz="0" w:space="0" w:color="auto"/>
        <w:right w:val="none" w:sz="0" w:space="0" w:color="auto"/>
      </w:divBdr>
    </w:div>
    <w:div w:id="804929160">
      <w:bodyDiv w:val="1"/>
      <w:marLeft w:val="0"/>
      <w:marRight w:val="0"/>
      <w:marTop w:val="0"/>
      <w:marBottom w:val="0"/>
      <w:divBdr>
        <w:top w:val="none" w:sz="0" w:space="0" w:color="auto"/>
        <w:left w:val="none" w:sz="0" w:space="0" w:color="auto"/>
        <w:bottom w:val="none" w:sz="0" w:space="0" w:color="auto"/>
        <w:right w:val="none" w:sz="0" w:space="0" w:color="auto"/>
      </w:divBdr>
    </w:div>
    <w:div w:id="808787475">
      <w:bodyDiv w:val="1"/>
      <w:marLeft w:val="0"/>
      <w:marRight w:val="0"/>
      <w:marTop w:val="0"/>
      <w:marBottom w:val="0"/>
      <w:divBdr>
        <w:top w:val="none" w:sz="0" w:space="0" w:color="auto"/>
        <w:left w:val="none" w:sz="0" w:space="0" w:color="auto"/>
        <w:bottom w:val="none" w:sz="0" w:space="0" w:color="auto"/>
        <w:right w:val="none" w:sz="0" w:space="0" w:color="auto"/>
      </w:divBdr>
    </w:div>
    <w:div w:id="809908688">
      <w:bodyDiv w:val="1"/>
      <w:marLeft w:val="0"/>
      <w:marRight w:val="0"/>
      <w:marTop w:val="0"/>
      <w:marBottom w:val="0"/>
      <w:divBdr>
        <w:top w:val="none" w:sz="0" w:space="0" w:color="auto"/>
        <w:left w:val="none" w:sz="0" w:space="0" w:color="auto"/>
        <w:bottom w:val="none" w:sz="0" w:space="0" w:color="auto"/>
        <w:right w:val="none" w:sz="0" w:space="0" w:color="auto"/>
      </w:divBdr>
    </w:div>
    <w:div w:id="813059383">
      <w:bodyDiv w:val="1"/>
      <w:marLeft w:val="0"/>
      <w:marRight w:val="0"/>
      <w:marTop w:val="0"/>
      <w:marBottom w:val="0"/>
      <w:divBdr>
        <w:top w:val="none" w:sz="0" w:space="0" w:color="auto"/>
        <w:left w:val="none" w:sz="0" w:space="0" w:color="auto"/>
        <w:bottom w:val="none" w:sz="0" w:space="0" w:color="auto"/>
        <w:right w:val="none" w:sz="0" w:space="0" w:color="auto"/>
      </w:divBdr>
    </w:div>
    <w:div w:id="813836497">
      <w:bodyDiv w:val="1"/>
      <w:marLeft w:val="0"/>
      <w:marRight w:val="0"/>
      <w:marTop w:val="0"/>
      <w:marBottom w:val="0"/>
      <w:divBdr>
        <w:top w:val="none" w:sz="0" w:space="0" w:color="auto"/>
        <w:left w:val="none" w:sz="0" w:space="0" w:color="auto"/>
        <w:bottom w:val="none" w:sz="0" w:space="0" w:color="auto"/>
        <w:right w:val="none" w:sz="0" w:space="0" w:color="auto"/>
      </w:divBdr>
    </w:div>
    <w:div w:id="819156308">
      <w:bodyDiv w:val="1"/>
      <w:marLeft w:val="0"/>
      <w:marRight w:val="0"/>
      <w:marTop w:val="0"/>
      <w:marBottom w:val="0"/>
      <w:divBdr>
        <w:top w:val="none" w:sz="0" w:space="0" w:color="auto"/>
        <w:left w:val="none" w:sz="0" w:space="0" w:color="auto"/>
        <w:bottom w:val="none" w:sz="0" w:space="0" w:color="auto"/>
        <w:right w:val="none" w:sz="0" w:space="0" w:color="auto"/>
      </w:divBdr>
    </w:div>
    <w:div w:id="819342236">
      <w:bodyDiv w:val="1"/>
      <w:marLeft w:val="0"/>
      <w:marRight w:val="0"/>
      <w:marTop w:val="0"/>
      <w:marBottom w:val="0"/>
      <w:divBdr>
        <w:top w:val="none" w:sz="0" w:space="0" w:color="auto"/>
        <w:left w:val="none" w:sz="0" w:space="0" w:color="auto"/>
        <w:bottom w:val="none" w:sz="0" w:space="0" w:color="auto"/>
        <w:right w:val="none" w:sz="0" w:space="0" w:color="auto"/>
      </w:divBdr>
    </w:div>
    <w:div w:id="821777067">
      <w:bodyDiv w:val="1"/>
      <w:marLeft w:val="0"/>
      <w:marRight w:val="0"/>
      <w:marTop w:val="0"/>
      <w:marBottom w:val="0"/>
      <w:divBdr>
        <w:top w:val="none" w:sz="0" w:space="0" w:color="auto"/>
        <w:left w:val="none" w:sz="0" w:space="0" w:color="auto"/>
        <w:bottom w:val="none" w:sz="0" w:space="0" w:color="auto"/>
        <w:right w:val="none" w:sz="0" w:space="0" w:color="auto"/>
      </w:divBdr>
    </w:div>
    <w:div w:id="821967058">
      <w:bodyDiv w:val="1"/>
      <w:marLeft w:val="0"/>
      <w:marRight w:val="0"/>
      <w:marTop w:val="0"/>
      <w:marBottom w:val="0"/>
      <w:divBdr>
        <w:top w:val="none" w:sz="0" w:space="0" w:color="auto"/>
        <w:left w:val="none" w:sz="0" w:space="0" w:color="auto"/>
        <w:bottom w:val="none" w:sz="0" w:space="0" w:color="auto"/>
        <w:right w:val="none" w:sz="0" w:space="0" w:color="auto"/>
      </w:divBdr>
    </w:div>
    <w:div w:id="823203960">
      <w:bodyDiv w:val="1"/>
      <w:marLeft w:val="0"/>
      <w:marRight w:val="0"/>
      <w:marTop w:val="0"/>
      <w:marBottom w:val="0"/>
      <w:divBdr>
        <w:top w:val="none" w:sz="0" w:space="0" w:color="auto"/>
        <w:left w:val="none" w:sz="0" w:space="0" w:color="auto"/>
        <w:bottom w:val="none" w:sz="0" w:space="0" w:color="auto"/>
        <w:right w:val="none" w:sz="0" w:space="0" w:color="auto"/>
      </w:divBdr>
    </w:div>
    <w:div w:id="823738058">
      <w:bodyDiv w:val="1"/>
      <w:marLeft w:val="0"/>
      <w:marRight w:val="0"/>
      <w:marTop w:val="0"/>
      <w:marBottom w:val="0"/>
      <w:divBdr>
        <w:top w:val="none" w:sz="0" w:space="0" w:color="auto"/>
        <w:left w:val="none" w:sz="0" w:space="0" w:color="auto"/>
        <w:bottom w:val="none" w:sz="0" w:space="0" w:color="auto"/>
        <w:right w:val="none" w:sz="0" w:space="0" w:color="auto"/>
      </w:divBdr>
    </w:div>
    <w:div w:id="825825067">
      <w:bodyDiv w:val="1"/>
      <w:marLeft w:val="0"/>
      <w:marRight w:val="0"/>
      <w:marTop w:val="0"/>
      <w:marBottom w:val="0"/>
      <w:divBdr>
        <w:top w:val="none" w:sz="0" w:space="0" w:color="auto"/>
        <w:left w:val="none" w:sz="0" w:space="0" w:color="auto"/>
        <w:bottom w:val="none" w:sz="0" w:space="0" w:color="auto"/>
        <w:right w:val="none" w:sz="0" w:space="0" w:color="auto"/>
      </w:divBdr>
    </w:div>
    <w:div w:id="829953318">
      <w:bodyDiv w:val="1"/>
      <w:marLeft w:val="0"/>
      <w:marRight w:val="0"/>
      <w:marTop w:val="0"/>
      <w:marBottom w:val="0"/>
      <w:divBdr>
        <w:top w:val="none" w:sz="0" w:space="0" w:color="auto"/>
        <w:left w:val="none" w:sz="0" w:space="0" w:color="auto"/>
        <w:bottom w:val="none" w:sz="0" w:space="0" w:color="auto"/>
        <w:right w:val="none" w:sz="0" w:space="0" w:color="auto"/>
      </w:divBdr>
    </w:div>
    <w:div w:id="831917302">
      <w:bodyDiv w:val="1"/>
      <w:marLeft w:val="0"/>
      <w:marRight w:val="0"/>
      <w:marTop w:val="0"/>
      <w:marBottom w:val="0"/>
      <w:divBdr>
        <w:top w:val="none" w:sz="0" w:space="0" w:color="auto"/>
        <w:left w:val="none" w:sz="0" w:space="0" w:color="auto"/>
        <w:bottom w:val="none" w:sz="0" w:space="0" w:color="auto"/>
        <w:right w:val="none" w:sz="0" w:space="0" w:color="auto"/>
      </w:divBdr>
    </w:div>
    <w:div w:id="834105669">
      <w:bodyDiv w:val="1"/>
      <w:marLeft w:val="0"/>
      <w:marRight w:val="0"/>
      <w:marTop w:val="0"/>
      <w:marBottom w:val="0"/>
      <w:divBdr>
        <w:top w:val="none" w:sz="0" w:space="0" w:color="auto"/>
        <w:left w:val="none" w:sz="0" w:space="0" w:color="auto"/>
        <w:bottom w:val="none" w:sz="0" w:space="0" w:color="auto"/>
        <w:right w:val="none" w:sz="0" w:space="0" w:color="auto"/>
      </w:divBdr>
    </w:div>
    <w:div w:id="835923404">
      <w:bodyDiv w:val="1"/>
      <w:marLeft w:val="0"/>
      <w:marRight w:val="0"/>
      <w:marTop w:val="0"/>
      <w:marBottom w:val="0"/>
      <w:divBdr>
        <w:top w:val="none" w:sz="0" w:space="0" w:color="auto"/>
        <w:left w:val="none" w:sz="0" w:space="0" w:color="auto"/>
        <w:bottom w:val="none" w:sz="0" w:space="0" w:color="auto"/>
        <w:right w:val="none" w:sz="0" w:space="0" w:color="auto"/>
      </w:divBdr>
    </w:div>
    <w:div w:id="836074724">
      <w:bodyDiv w:val="1"/>
      <w:marLeft w:val="0"/>
      <w:marRight w:val="0"/>
      <w:marTop w:val="0"/>
      <w:marBottom w:val="0"/>
      <w:divBdr>
        <w:top w:val="none" w:sz="0" w:space="0" w:color="auto"/>
        <w:left w:val="none" w:sz="0" w:space="0" w:color="auto"/>
        <w:bottom w:val="none" w:sz="0" w:space="0" w:color="auto"/>
        <w:right w:val="none" w:sz="0" w:space="0" w:color="auto"/>
      </w:divBdr>
    </w:div>
    <w:div w:id="838732713">
      <w:bodyDiv w:val="1"/>
      <w:marLeft w:val="0"/>
      <w:marRight w:val="0"/>
      <w:marTop w:val="0"/>
      <w:marBottom w:val="0"/>
      <w:divBdr>
        <w:top w:val="none" w:sz="0" w:space="0" w:color="auto"/>
        <w:left w:val="none" w:sz="0" w:space="0" w:color="auto"/>
        <w:bottom w:val="none" w:sz="0" w:space="0" w:color="auto"/>
        <w:right w:val="none" w:sz="0" w:space="0" w:color="auto"/>
      </w:divBdr>
    </w:div>
    <w:div w:id="839001930">
      <w:bodyDiv w:val="1"/>
      <w:marLeft w:val="0"/>
      <w:marRight w:val="0"/>
      <w:marTop w:val="0"/>
      <w:marBottom w:val="0"/>
      <w:divBdr>
        <w:top w:val="none" w:sz="0" w:space="0" w:color="auto"/>
        <w:left w:val="none" w:sz="0" w:space="0" w:color="auto"/>
        <w:bottom w:val="none" w:sz="0" w:space="0" w:color="auto"/>
        <w:right w:val="none" w:sz="0" w:space="0" w:color="auto"/>
      </w:divBdr>
    </w:div>
    <w:div w:id="842011678">
      <w:bodyDiv w:val="1"/>
      <w:marLeft w:val="0"/>
      <w:marRight w:val="0"/>
      <w:marTop w:val="0"/>
      <w:marBottom w:val="0"/>
      <w:divBdr>
        <w:top w:val="none" w:sz="0" w:space="0" w:color="auto"/>
        <w:left w:val="none" w:sz="0" w:space="0" w:color="auto"/>
        <w:bottom w:val="none" w:sz="0" w:space="0" w:color="auto"/>
        <w:right w:val="none" w:sz="0" w:space="0" w:color="auto"/>
      </w:divBdr>
    </w:div>
    <w:div w:id="846360653">
      <w:bodyDiv w:val="1"/>
      <w:marLeft w:val="0"/>
      <w:marRight w:val="0"/>
      <w:marTop w:val="0"/>
      <w:marBottom w:val="0"/>
      <w:divBdr>
        <w:top w:val="none" w:sz="0" w:space="0" w:color="auto"/>
        <w:left w:val="none" w:sz="0" w:space="0" w:color="auto"/>
        <w:bottom w:val="none" w:sz="0" w:space="0" w:color="auto"/>
        <w:right w:val="none" w:sz="0" w:space="0" w:color="auto"/>
      </w:divBdr>
    </w:div>
    <w:div w:id="851646852">
      <w:bodyDiv w:val="1"/>
      <w:marLeft w:val="0"/>
      <w:marRight w:val="0"/>
      <w:marTop w:val="0"/>
      <w:marBottom w:val="0"/>
      <w:divBdr>
        <w:top w:val="none" w:sz="0" w:space="0" w:color="auto"/>
        <w:left w:val="none" w:sz="0" w:space="0" w:color="auto"/>
        <w:bottom w:val="none" w:sz="0" w:space="0" w:color="auto"/>
        <w:right w:val="none" w:sz="0" w:space="0" w:color="auto"/>
      </w:divBdr>
    </w:div>
    <w:div w:id="860555063">
      <w:bodyDiv w:val="1"/>
      <w:marLeft w:val="0"/>
      <w:marRight w:val="0"/>
      <w:marTop w:val="0"/>
      <w:marBottom w:val="0"/>
      <w:divBdr>
        <w:top w:val="none" w:sz="0" w:space="0" w:color="auto"/>
        <w:left w:val="none" w:sz="0" w:space="0" w:color="auto"/>
        <w:bottom w:val="none" w:sz="0" w:space="0" w:color="auto"/>
        <w:right w:val="none" w:sz="0" w:space="0" w:color="auto"/>
      </w:divBdr>
    </w:div>
    <w:div w:id="863783948">
      <w:bodyDiv w:val="1"/>
      <w:marLeft w:val="0"/>
      <w:marRight w:val="0"/>
      <w:marTop w:val="0"/>
      <w:marBottom w:val="0"/>
      <w:divBdr>
        <w:top w:val="none" w:sz="0" w:space="0" w:color="auto"/>
        <w:left w:val="none" w:sz="0" w:space="0" w:color="auto"/>
        <w:bottom w:val="none" w:sz="0" w:space="0" w:color="auto"/>
        <w:right w:val="none" w:sz="0" w:space="0" w:color="auto"/>
      </w:divBdr>
    </w:div>
    <w:div w:id="865408654">
      <w:bodyDiv w:val="1"/>
      <w:marLeft w:val="0"/>
      <w:marRight w:val="0"/>
      <w:marTop w:val="0"/>
      <w:marBottom w:val="0"/>
      <w:divBdr>
        <w:top w:val="none" w:sz="0" w:space="0" w:color="auto"/>
        <w:left w:val="none" w:sz="0" w:space="0" w:color="auto"/>
        <w:bottom w:val="none" w:sz="0" w:space="0" w:color="auto"/>
        <w:right w:val="none" w:sz="0" w:space="0" w:color="auto"/>
      </w:divBdr>
    </w:div>
    <w:div w:id="867371808">
      <w:bodyDiv w:val="1"/>
      <w:marLeft w:val="0"/>
      <w:marRight w:val="0"/>
      <w:marTop w:val="0"/>
      <w:marBottom w:val="0"/>
      <w:divBdr>
        <w:top w:val="none" w:sz="0" w:space="0" w:color="auto"/>
        <w:left w:val="none" w:sz="0" w:space="0" w:color="auto"/>
        <w:bottom w:val="none" w:sz="0" w:space="0" w:color="auto"/>
        <w:right w:val="none" w:sz="0" w:space="0" w:color="auto"/>
      </w:divBdr>
    </w:div>
    <w:div w:id="870337992">
      <w:bodyDiv w:val="1"/>
      <w:marLeft w:val="0"/>
      <w:marRight w:val="0"/>
      <w:marTop w:val="0"/>
      <w:marBottom w:val="0"/>
      <w:divBdr>
        <w:top w:val="none" w:sz="0" w:space="0" w:color="auto"/>
        <w:left w:val="none" w:sz="0" w:space="0" w:color="auto"/>
        <w:bottom w:val="none" w:sz="0" w:space="0" w:color="auto"/>
        <w:right w:val="none" w:sz="0" w:space="0" w:color="auto"/>
      </w:divBdr>
    </w:div>
    <w:div w:id="870915867">
      <w:bodyDiv w:val="1"/>
      <w:marLeft w:val="0"/>
      <w:marRight w:val="0"/>
      <w:marTop w:val="0"/>
      <w:marBottom w:val="0"/>
      <w:divBdr>
        <w:top w:val="none" w:sz="0" w:space="0" w:color="auto"/>
        <w:left w:val="none" w:sz="0" w:space="0" w:color="auto"/>
        <w:bottom w:val="none" w:sz="0" w:space="0" w:color="auto"/>
        <w:right w:val="none" w:sz="0" w:space="0" w:color="auto"/>
      </w:divBdr>
    </w:div>
    <w:div w:id="871384247">
      <w:bodyDiv w:val="1"/>
      <w:marLeft w:val="0"/>
      <w:marRight w:val="0"/>
      <w:marTop w:val="0"/>
      <w:marBottom w:val="0"/>
      <w:divBdr>
        <w:top w:val="none" w:sz="0" w:space="0" w:color="auto"/>
        <w:left w:val="none" w:sz="0" w:space="0" w:color="auto"/>
        <w:bottom w:val="none" w:sz="0" w:space="0" w:color="auto"/>
        <w:right w:val="none" w:sz="0" w:space="0" w:color="auto"/>
      </w:divBdr>
    </w:div>
    <w:div w:id="874930057">
      <w:bodyDiv w:val="1"/>
      <w:marLeft w:val="0"/>
      <w:marRight w:val="0"/>
      <w:marTop w:val="0"/>
      <w:marBottom w:val="0"/>
      <w:divBdr>
        <w:top w:val="none" w:sz="0" w:space="0" w:color="auto"/>
        <w:left w:val="none" w:sz="0" w:space="0" w:color="auto"/>
        <w:bottom w:val="none" w:sz="0" w:space="0" w:color="auto"/>
        <w:right w:val="none" w:sz="0" w:space="0" w:color="auto"/>
      </w:divBdr>
    </w:div>
    <w:div w:id="875197592">
      <w:bodyDiv w:val="1"/>
      <w:marLeft w:val="0"/>
      <w:marRight w:val="0"/>
      <w:marTop w:val="0"/>
      <w:marBottom w:val="0"/>
      <w:divBdr>
        <w:top w:val="none" w:sz="0" w:space="0" w:color="auto"/>
        <w:left w:val="none" w:sz="0" w:space="0" w:color="auto"/>
        <w:bottom w:val="none" w:sz="0" w:space="0" w:color="auto"/>
        <w:right w:val="none" w:sz="0" w:space="0" w:color="auto"/>
      </w:divBdr>
    </w:div>
    <w:div w:id="879317009">
      <w:bodyDiv w:val="1"/>
      <w:marLeft w:val="0"/>
      <w:marRight w:val="0"/>
      <w:marTop w:val="0"/>
      <w:marBottom w:val="0"/>
      <w:divBdr>
        <w:top w:val="none" w:sz="0" w:space="0" w:color="auto"/>
        <w:left w:val="none" w:sz="0" w:space="0" w:color="auto"/>
        <w:bottom w:val="none" w:sz="0" w:space="0" w:color="auto"/>
        <w:right w:val="none" w:sz="0" w:space="0" w:color="auto"/>
      </w:divBdr>
    </w:div>
    <w:div w:id="880626843">
      <w:bodyDiv w:val="1"/>
      <w:marLeft w:val="0"/>
      <w:marRight w:val="0"/>
      <w:marTop w:val="0"/>
      <w:marBottom w:val="0"/>
      <w:divBdr>
        <w:top w:val="none" w:sz="0" w:space="0" w:color="auto"/>
        <w:left w:val="none" w:sz="0" w:space="0" w:color="auto"/>
        <w:bottom w:val="none" w:sz="0" w:space="0" w:color="auto"/>
        <w:right w:val="none" w:sz="0" w:space="0" w:color="auto"/>
      </w:divBdr>
    </w:div>
    <w:div w:id="886448408">
      <w:bodyDiv w:val="1"/>
      <w:marLeft w:val="0"/>
      <w:marRight w:val="0"/>
      <w:marTop w:val="0"/>
      <w:marBottom w:val="0"/>
      <w:divBdr>
        <w:top w:val="none" w:sz="0" w:space="0" w:color="auto"/>
        <w:left w:val="none" w:sz="0" w:space="0" w:color="auto"/>
        <w:bottom w:val="none" w:sz="0" w:space="0" w:color="auto"/>
        <w:right w:val="none" w:sz="0" w:space="0" w:color="auto"/>
      </w:divBdr>
    </w:div>
    <w:div w:id="889272331">
      <w:bodyDiv w:val="1"/>
      <w:marLeft w:val="0"/>
      <w:marRight w:val="0"/>
      <w:marTop w:val="0"/>
      <w:marBottom w:val="0"/>
      <w:divBdr>
        <w:top w:val="none" w:sz="0" w:space="0" w:color="auto"/>
        <w:left w:val="none" w:sz="0" w:space="0" w:color="auto"/>
        <w:bottom w:val="none" w:sz="0" w:space="0" w:color="auto"/>
        <w:right w:val="none" w:sz="0" w:space="0" w:color="auto"/>
      </w:divBdr>
    </w:div>
    <w:div w:id="889345070">
      <w:bodyDiv w:val="1"/>
      <w:marLeft w:val="0"/>
      <w:marRight w:val="0"/>
      <w:marTop w:val="0"/>
      <w:marBottom w:val="0"/>
      <w:divBdr>
        <w:top w:val="none" w:sz="0" w:space="0" w:color="auto"/>
        <w:left w:val="none" w:sz="0" w:space="0" w:color="auto"/>
        <w:bottom w:val="none" w:sz="0" w:space="0" w:color="auto"/>
        <w:right w:val="none" w:sz="0" w:space="0" w:color="auto"/>
      </w:divBdr>
    </w:div>
    <w:div w:id="891312701">
      <w:bodyDiv w:val="1"/>
      <w:marLeft w:val="0"/>
      <w:marRight w:val="0"/>
      <w:marTop w:val="0"/>
      <w:marBottom w:val="0"/>
      <w:divBdr>
        <w:top w:val="none" w:sz="0" w:space="0" w:color="auto"/>
        <w:left w:val="none" w:sz="0" w:space="0" w:color="auto"/>
        <w:bottom w:val="none" w:sz="0" w:space="0" w:color="auto"/>
        <w:right w:val="none" w:sz="0" w:space="0" w:color="auto"/>
      </w:divBdr>
    </w:div>
    <w:div w:id="891620746">
      <w:bodyDiv w:val="1"/>
      <w:marLeft w:val="0"/>
      <w:marRight w:val="0"/>
      <w:marTop w:val="0"/>
      <w:marBottom w:val="0"/>
      <w:divBdr>
        <w:top w:val="none" w:sz="0" w:space="0" w:color="auto"/>
        <w:left w:val="none" w:sz="0" w:space="0" w:color="auto"/>
        <w:bottom w:val="none" w:sz="0" w:space="0" w:color="auto"/>
        <w:right w:val="none" w:sz="0" w:space="0" w:color="auto"/>
      </w:divBdr>
    </w:div>
    <w:div w:id="895313153">
      <w:bodyDiv w:val="1"/>
      <w:marLeft w:val="0"/>
      <w:marRight w:val="0"/>
      <w:marTop w:val="0"/>
      <w:marBottom w:val="0"/>
      <w:divBdr>
        <w:top w:val="none" w:sz="0" w:space="0" w:color="auto"/>
        <w:left w:val="none" w:sz="0" w:space="0" w:color="auto"/>
        <w:bottom w:val="none" w:sz="0" w:space="0" w:color="auto"/>
        <w:right w:val="none" w:sz="0" w:space="0" w:color="auto"/>
      </w:divBdr>
    </w:div>
    <w:div w:id="899023885">
      <w:bodyDiv w:val="1"/>
      <w:marLeft w:val="0"/>
      <w:marRight w:val="0"/>
      <w:marTop w:val="0"/>
      <w:marBottom w:val="0"/>
      <w:divBdr>
        <w:top w:val="none" w:sz="0" w:space="0" w:color="auto"/>
        <w:left w:val="none" w:sz="0" w:space="0" w:color="auto"/>
        <w:bottom w:val="none" w:sz="0" w:space="0" w:color="auto"/>
        <w:right w:val="none" w:sz="0" w:space="0" w:color="auto"/>
      </w:divBdr>
    </w:div>
    <w:div w:id="901939103">
      <w:bodyDiv w:val="1"/>
      <w:marLeft w:val="0"/>
      <w:marRight w:val="0"/>
      <w:marTop w:val="0"/>
      <w:marBottom w:val="0"/>
      <w:divBdr>
        <w:top w:val="none" w:sz="0" w:space="0" w:color="auto"/>
        <w:left w:val="none" w:sz="0" w:space="0" w:color="auto"/>
        <w:bottom w:val="none" w:sz="0" w:space="0" w:color="auto"/>
        <w:right w:val="none" w:sz="0" w:space="0" w:color="auto"/>
      </w:divBdr>
    </w:div>
    <w:div w:id="904492259">
      <w:bodyDiv w:val="1"/>
      <w:marLeft w:val="0"/>
      <w:marRight w:val="0"/>
      <w:marTop w:val="0"/>
      <w:marBottom w:val="0"/>
      <w:divBdr>
        <w:top w:val="none" w:sz="0" w:space="0" w:color="auto"/>
        <w:left w:val="none" w:sz="0" w:space="0" w:color="auto"/>
        <w:bottom w:val="none" w:sz="0" w:space="0" w:color="auto"/>
        <w:right w:val="none" w:sz="0" w:space="0" w:color="auto"/>
      </w:divBdr>
    </w:div>
    <w:div w:id="913975475">
      <w:bodyDiv w:val="1"/>
      <w:marLeft w:val="0"/>
      <w:marRight w:val="0"/>
      <w:marTop w:val="0"/>
      <w:marBottom w:val="0"/>
      <w:divBdr>
        <w:top w:val="none" w:sz="0" w:space="0" w:color="auto"/>
        <w:left w:val="none" w:sz="0" w:space="0" w:color="auto"/>
        <w:bottom w:val="none" w:sz="0" w:space="0" w:color="auto"/>
        <w:right w:val="none" w:sz="0" w:space="0" w:color="auto"/>
      </w:divBdr>
    </w:div>
    <w:div w:id="914895758">
      <w:bodyDiv w:val="1"/>
      <w:marLeft w:val="0"/>
      <w:marRight w:val="0"/>
      <w:marTop w:val="0"/>
      <w:marBottom w:val="0"/>
      <w:divBdr>
        <w:top w:val="none" w:sz="0" w:space="0" w:color="auto"/>
        <w:left w:val="none" w:sz="0" w:space="0" w:color="auto"/>
        <w:bottom w:val="none" w:sz="0" w:space="0" w:color="auto"/>
        <w:right w:val="none" w:sz="0" w:space="0" w:color="auto"/>
      </w:divBdr>
    </w:div>
    <w:div w:id="916207150">
      <w:bodyDiv w:val="1"/>
      <w:marLeft w:val="0"/>
      <w:marRight w:val="0"/>
      <w:marTop w:val="0"/>
      <w:marBottom w:val="0"/>
      <w:divBdr>
        <w:top w:val="none" w:sz="0" w:space="0" w:color="auto"/>
        <w:left w:val="none" w:sz="0" w:space="0" w:color="auto"/>
        <w:bottom w:val="none" w:sz="0" w:space="0" w:color="auto"/>
        <w:right w:val="none" w:sz="0" w:space="0" w:color="auto"/>
      </w:divBdr>
    </w:div>
    <w:div w:id="917859504">
      <w:bodyDiv w:val="1"/>
      <w:marLeft w:val="0"/>
      <w:marRight w:val="0"/>
      <w:marTop w:val="0"/>
      <w:marBottom w:val="0"/>
      <w:divBdr>
        <w:top w:val="none" w:sz="0" w:space="0" w:color="auto"/>
        <w:left w:val="none" w:sz="0" w:space="0" w:color="auto"/>
        <w:bottom w:val="none" w:sz="0" w:space="0" w:color="auto"/>
        <w:right w:val="none" w:sz="0" w:space="0" w:color="auto"/>
      </w:divBdr>
    </w:div>
    <w:div w:id="917983516">
      <w:bodyDiv w:val="1"/>
      <w:marLeft w:val="0"/>
      <w:marRight w:val="0"/>
      <w:marTop w:val="0"/>
      <w:marBottom w:val="0"/>
      <w:divBdr>
        <w:top w:val="none" w:sz="0" w:space="0" w:color="auto"/>
        <w:left w:val="none" w:sz="0" w:space="0" w:color="auto"/>
        <w:bottom w:val="none" w:sz="0" w:space="0" w:color="auto"/>
        <w:right w:val="none" w:sz="0" w:space="0" w:color="auto"/>
      </w:divBdr>
    </w:div>
    <w:div w:id="918829446">
      <w:bodyDiv w:val="1"/>
      <w:marLeft w:val="0"/>
      <w:marRight w:val="0"/>
      <w:marTop w:val="0"/>
      <w:marBottom w:val="0"/>
      <w:divBdr>
        <w:top w:val="none" w:sz="0" w:space="0" w:color="auto"/>
        <w:left w:val="none" w:sz="0" w:space="0" w:color="auto"/>
        <w:bottom w:val="none" w:sz="0" w:space="0" w:color="auto"/>
        <w:right w:val="none" w:sz="0" w:space="0" w:color="auto"/>
      </w:divBdr>
    </w:div>
    <w:div w:id="921716370">
      <w:bodyDiv w:val="1"/>
      <w:marLeft w:val="0"/>
      <w:marRight w:val="0"/>
      <w:marTop w:val="0"/>
      <w:marBottom w:val="0"/>
      <w:divBdr>
        <w:top w:val="none" w:sz="0" w:space="0" w:color="auto"/>
        <w:left w:val="none" w:sz="0" w:space="0" w:color="auto"/>
        <w:bottom w:val="none" w:sz="0" w:space="0" w:color="auto"/>
        <w:right w:val="none" w:sz="0" w:space="0" w:color="auto"/>
      </w:divBdr>
    </w:div>
    <w:div w:id="925378737">
      <w:bodyDiv w:val="1"/>
      <w:marLeft w:val="0"/>
      <w:marRight w:val="0"/>
      <w:marTop w:val="0"/>
      <w:marBottom w:val="0"/>
      <w:divBdr>
        <w:top w:val="none" w:sz="0" w:space="0" w:color="auto"/>
        <w:left w:val="none" w:sz="0" w:space="0" w:color="auto"/>
        <w:bottom w:val="none" w:sz="0" w:space="0" w:color="auto"/>
        <w:right w:val="none" w:sz="0" w:space="0" w:color="auto"/>
      </w:divBdr>
    </w:div>
    <w:div w:id="927151041">
      <w:bodyDiv w:val="1"/>
      <w:marLeft w:val="0"/>
      <w:marRight w:val="0"/>
      <w:marTop w:val="0"/>
      <w:marBottom w:val="0"/>
      <w:divBdr>
        <w:top w:val="none" w:sz="0" w:space="0" w:color="auto"/>
        <w:left w:val="none" w:sz="0" w:space="0" w:color="auto"/>
        <w:bottom w:val="none" w:sz="0" w:space="0" w:color="auto"/>
        <w:right w:val="none" w:sz="0" w:space="0" w:color="auto"/>
      </w:divBdr>
    </w:div>
    <w:div w:id="927275938">
      <w:bodyDiv w:val="1"/>
      <w:marLeft w:val="0"/>
      <w:marRight w:val="0"/>
      <w:marTop w:val="0"/>
      <w:marBottom w:val="0"/>
      <w:divBdr>
        <w:top w:val="none" w:sz="0" w:space="0" w:color="auto"/>
        <w:left w:val="none" w:sz="0" w:space="0" w:color="auto"/>
        <w:bottom w:val="none" w:sz="0" w:space="0" w:color="auto"/>
        <w:right w:val="none" w:sz="0" w:space="0" w:color="auto"/>
      </w:divBdr>
    </w:div>
    <w:div w:id="930431315">
      <w:bodyDiv w:val="1"/>
      <w:marLeft w:val="0"/>
      <w:marRight w:val="0"/>
      <w:marTop w:val="0"/>
      <w:marBottom w:val="0"/>
      <w:divBdr>
        <w:top w:val="none" w:sz="0" w:space="0" w:color="auto"/>
        <w:left w:val="none" w:sz="0" w:space="0" w:color="auto"/>
        <w:bottom w:val="none" w:sz="0" w:space="0" w:color="auto"/>
        <w:right w:val="none" w:sz="0" w:space="0" w:color="auto"/>
      </w:divBdr>
    </w:div>
    <w:div w:id="932204871">
      <w:bodyDiv w:val="1"/>
      <w:marLeft w:val="0"/>
      <w:marRight w:val="0"/>
      <w:marTop w:val="0"/>
      <w:marBottom w:val="0"/>
      <w:divBdr>
        <w:top w:val="none" w:sz="0" w:space="0" w:color="auto"/>
        <w:left w:val="none" w:sz="0" w:space="0" w:color="auto"/>
        <w:bottom w:val="none" w:sz="0" w:space="0" w:color="auto"/>
        <w:right w:val="none" w:sz="0" w:space="0" w:color="auto"/>
      </w:divBdr>
    </w:div>
    <w:div w:id="933634030">
      <w:bodyDiv w:val="1"/>
      <w:marLeft w:val="0"/>
      <w:marRight w:val="0"/>
      <w:marTop w:val="0"/>
      <w:marBottom w:val="0"/>
      <w:divBdr>
        <w:top w:val="none" w:sz="0" w:space="0" w:color="auto"/>
        <w:left w:val="none" w:sz="0" w:space="0" w:color="auto"/>
        <w:bottom w:val="none" w:sz="0" w:space="0" w:color="auto"/>
        <w:right w:val="none" w:sz="0" w:space="0" w:color="auto"/>
      </w:divBdr>
    </w:div>
    <w:div w:id="934023700">
      <w:bodyDiv w:val="1"/>
      <w:marLeft w:val="0"/>
      <w:marRight w:val="0"/>
      <w:marTop w:val="0"/>
      <w:marBottom w:val="0"/>
      <w:divBdr>
        <w:top w:val="none" w:sz="0" w:space="0" w:color="auto"/>
        <w:left w:val="none" w:sz="0" w:space="0" w:color="auto"/>
        <w:bottom w:val="none" w:sz="0" w:space="0" w:color="auto"/>
        <w:right w:val="none" w:sz="0" w:space="0" w:color="auto"/>
      </w:divBdr>
    </w:div>
    <w:div w:id="936449505">
      <w:bodyDiv w:val="1"/>
      <w:marLeft w:val="0"/>
      <w:marRight w:val="0"/>
      <w:marTop w:val="0"/>
      <w:marBottom w:val="0"/>
      <w:divBdr>
        <w:top w:val="none" w:sz="0" w:space="0" w:color="auto"/>
        <w:left w:val="none" w:sz="0" w:space="0" w:color="auto"/>
        <w:bottom w:val="none" w:sz="0" w:space="0" w:color="auto"/>
        <w:right w:val="none" w:sz="0" w:space="0" w:color="auto"/>
      </w:divBdr>
    </w:div>
    <w:div w:id="937062635">
      <w:bodyDiv w:val="1"/>
      <w:marLeft w:val="0"/>
      <w:marRight w:val="0"/>
      <w:marTop w:val="0"/>
      <w:marBottom w:val="0"/>
      <w:divBdr>
        <w:top w:val="none" w:sz="0" w:space="0" w:color="auto"/>
        <w:left w:val="none" w:sz="0" w:space="0" w:color="auto"/>
        <w:bottom w:val="none" w:sz="0" w:space="0" w:color="auto"/>
        <w:right w:val="none" w:sz="0" w:space="0" w:color="auto"/>
      </w:divBdr>
    </w:div>
    <w:div w:id="938021289">
      <w:bodyDiv w:val="1"/>
      <w:marLeft w:val="0"/>
      <w:marRight w:val="0"/>
      <w:marTop w:val="0"/>
      <w:marBottom w:val="0"/>
      <w:divBdr>
        <w:top w:val="none" w:sz="0" w:space="0" w:color="auto"/>
        <w:left w:val="none" w:sz="0" w:space="0" w:color="auto"/>
        <w:bottom w:val="none" w:sz="0" w:space="0" w:color="auto"/>
        <w:right w:val="none" w:sz="0" w:space="0" w:color="auto"/>
      </w:divBdr>
    </w:div>
    <w:div w:id="938484256">
      <w:bodyDiv w:val="1"/>
      <w:marLeft w:val="0"/>
      <w:marRight w:val="0"/>
      <w:marTop w:val="0"/>
      <w:marBottom w:val="0"/>
      <w:divBdr>
        <w:top w:val="none" w:sz="0" w:space="0" w:color="auto"/>
        <w:left w:val="none" w:sz="0" w:space="0" w:color="auto"/>
        <w:bottom w:val="none" w:sz="0" w:space="0" w:color="auto"/>
        <w:right w:val="none" w:sz="0" w:space="0" w:color="auto"/>
      </w:divBdr>
    </w:div>
    <w:div w:id="938562472">
      <w:bodyDiv w:val="1"/>
      <w:marLeft w:val="0"/>
      <w:marRight w:val="0"/>
      <w:marTop w:val="0"/>
      <w:marBottom w:val="0"/>
      <w:divBdr>
        <w:top w:val="none" w:sz="0" w:space="0" w:color="auto"/>
        <w:left w:val="none" w:sz="0" w:space="0" w:color="auto"/>
        <w:bottom w:val="none" w:sz="0" w:space="0" w:color="auto"/>
        <w:right w:val="none" w:sz="0" w:space="0" w:color="auto"/>
      </w:divBdr>
    </w:div>
    <w:div w:id="944964415">
      <w:bodyDiv w:val="1"/>
      <w:marLeft w:val="0"/>
      <w:marRight w:val="0"/>
      <w:marTop w:val="0"/>
      <w:marBottom w:val="0"/>
      <w:divBdr>
        <w:top w:val="none" w:sz="0" w:space="0" w:color="auto"/>
        <w:left w:val="none" w:sz="0" w:space="0" w:color="auto"/>
        <w:bottom w:val="none" w:sz="0" w:space="0" w:color="auto"/>
        <w:right w:val="none" w:sz="0" w:space="0" w:color="auto"/>
      </w:divBdr>
    </w:div>
    <w:div w:id="950479168">
      <w:bodyDiv w:val="1"/>
      <w:marLeft w:val="0"/>
      <w:marRight w:val="0"/>
      <w:marTop w:val="0"/>
      <w:marBottom w:val="0"/>
      <w:divBdr>
        <w:top w:val="none" w:sz="0" w:space="0" w:color="auto"/>
        <w:left w:val="none" w:sz="0" w:space="0" w:color="auto"/>
        <w:bottom w:val="none" w:sz="0" w:space="0" w:color="auto"/>
        <w:right w:val="none" w:sz="0" w:space="0" w:color="auto"/>
      </w:divBdr>
    </w:div>
    <w:div w:id="953366671">
      <w:bodyDiv w:val="1"/>
      <w:marLeft w:val="0"/>
      <w:marRight w:val="0"/>
      <w:marTop w:val="0"/>
      <w:marBottom w:val="0"/>
      <w:divBdr>
        <w:top w:val="none" w:sz="0" w:space="0" w:color="auto"/>
        <w:left w:val="none" w:sz="0" w:space="0" w:color="auto"/>
        <w:bottom w:val="none" w:sz="0" w:space="0" w:color="auto"/>
        <w:right w:val="none" w:sz="0" w:space="0" w:color="auto"/>
      </w:divBdr>
    </w:div>
    <w:div w:id="956837332">
      <w:bodyDiv w:val="1"/>
      <w:marLeft w:val="0"/>
      <w:marRight w:val="0"/>
      <w:marTop w:val="0"/>
      <w:marBottom w:val="0"/>
      <w:divBdr>
        <w:top w:val="none" w:sz="0" w:space="0" w:color="auto"/>
        <w:left w:val="none" w:sz="0" w:space="0" w:color="auto"/>
        <w:bottom w:val="none" w:sz="0" w:space="0" w:color="auto"/>
        <w:right w:val="none" w:sz="0" w:space="0" w:color="auto"/>
      </w:divBdr>
    </w:div>
    <w:div w:id="958032317">
      <w:bodyDiv w:val="1"/>
      <w:marLeft w:val="0"/>
      <w:marRight w:val="0"/>
      <w:marTop w:val="0"/>
      <w:marBottom w:val="0"/>
      <w:divBdr>
        <w:top w:val="none" w:sz="0" w:space="0" w:color="auto"/>
        <w:left w:val="none" w:sz="0" w:space="0" w:color="auto"/>
        <w:bottom w:val="none" w:sz="0" w:space="0" w:color="auto"/>
        <w:right w:val="none" w:sz="0" w:space="0" w:color="auto"/>
      </w:divBdr>
    </w:div>
    <w:div w:id="959729887">
      <w:bodyDiv w:val="1"/>
      <w:marLeft w:val="0"/>
      <w:marRight w:val="0"/>
      <w:marTop w:val="0"/>
      <w:marBottom w:val="0"/>
      <w:divBdr>
        <w:top w:val="none" w:sz="0" w:space="0" w:color="auto"/>
        <w:left w:val="none" w:sz="0" w:space="0" w:color="auto"/>
        <w:bottom w:val="none" w:sz="0" w:space="0" w:color="auto"/>
        <w:right w:val="none" w:sz="0" w:space="0" w:color="auto"/>
      </w:divBdr>
    </w:div>
    <w:div w:id="967128635">
      <w:bodyDiv w:val="1"/>
      <w:marLeft w:val="0"/>
      <w:marRight w:val="0"/>
      <w:marTop w:val="0"/>
      <w:marBottom w:val="0"/>
      <w:divBdr>
        <w:top w:val="none" w:sz="0" w:space="0" w:color="auto"/>
        <w:left w:val="none" w:sz="0" w:space="0" w:color="auto"/>
        <w:bottom w:val="none" w:sz="0" w:space="0" w:color="auto"/>
        <w:right w:val="none" w:sz="0" w:space="0" w:color="auto"/>
      </w:divBdr>
    </w:div>
    <w:div w:id="968706808">
      <w:bodyDiv w:val="1"/>
      <w:marLeft w:val="0"/>
      <w:marRight w:val="0"/>
      <w:marTop w:val="0"/>
      <w:marBottom w:val="0"/>
      <w:divBdr>
        <w:top w:val="none" w:sz="0" w:space="0" w:color="auto"/>
        <w:left w:val="none" w:sz="0" w:space="0" w:color="auto"/>
        <w:bottom w:val="none" w:sz="0" w:space="0" w:color="auto"/>
        <w:right w:val="none" w:sz="0" w:space="0" w:color="auto"/>
      </w:divBdr>
    </w:div>
    <w:div w:id="969169402">
      <w:bodyDiv w:val="1"/>
      <w:marLeft w:val="0"/>
      <w:marRight w:val="0"/>
      <w:marTop w:val="0"/>
      <w:marBottom w:val="0"/>
      <w:divBdr>
        <w:top w:val="none" w:sz="0" w:space="0" w:color="auto"/>
        <w:left w:val="none" w:sz="0" w:space="0" w:color="auto"/>
        <w:bottom w:val="none" w:sz="0" w:space="0" w:color="auto"/>
        <w:right w:val="none" w:sz="0" w:space="0" w:color="auto"/>
      </w:divBdr>
    </w:div>
    <w:div w:id="971053569">
      <w:bodyDiv w:val="1"/>
      <w:marLeft w:val="0"/>
      <w:marRight w:val="0"/>
      <w:marTop w:val="0"/>
      <w:marBottom w:val="0"/>
      <w:divBdr>
        <w:top w:val="none" w:sz="0" w:space="0" w:color="auto"/>
        <w:left w:val="none" w:sz="0" w:space="0" w:color="auto"/>
        <w:bottom w:val="none" w:sz="0" w:space="0" w:color="auto"/>
        <w:right w:val="none" w:sz="0" w:space="0" w:color="auto"/>
      </w:divBdr>
    </w:div>
    <w:div w:id="971405685">
      <w:bodyDiv w:val="1"/>
      <w:marLeft w:val="0"/>
      <w:marRight w:val="0"/>
      <w:marTop w:val="0"/>
      <w:marBottom w:val="0"/>
      <w:divBdr>
        <w:top w:val="none" w:sz="0" w:space="0" w:color="auto"/>
        <w:left w:val="none" w:sz="0" w:space="0" w:color="auto"/>
        <w:bottom w:val="none" w:sz="0" w:space="0" w:color="auto"/>
        <w:right w:val="none" w:sz="0" w:space="0" w:color="auto"/>
      </w:divBdr>
    </w:div>
    <w:div w:id="972061966">
      <w:bodyDiv w:val="1"/>
      <w:marLeft w:val="0"/>
      <w:marRight w:val="0"/>
      <w:marTop w:val="0"/>
      <w:marBottom w:val="0"/>
      <w:divBdr>
        <w:top w:val="none" w:sz="0" w:space="0" w:color="auto"/>
        <w:left w:val="none" w:sz="0" w:space="0" w:color="auto"/>
        <w:bottom w:val="none" w:sz="0" w:space="0" w:color="auto"/>
        <w:right w:val="none" w:sz="0" w:space="0" w:color="auto"/>
      </w:divBdr>
    </w:div>
    <w:div w:id="973146819">
      <w:bodyDiv w:val="1"/>
      <w:marLeft w:val="0"/>
      <w:marRight w:val="0"/>
      <w:marTop w:val="0"/>
      <w:marBottom w:val="0"/>
      <w:divBdr>
        <w:top w:val="none" w:sz="0" w:space="0" w:color="auto"/>
        <w:left w:val="none" w:sz="0" w:space="0" w:color="auto"/>
        <w:bottom w:val="none" w:sz="0" w:space="0" w:color="auto"/>
        <w:right w:val="none" w:sz="0" w:space="0" w:color="auto"/>
      </w:divBdr>
    </w:div>
    <w:div w:id="976763332">
      <w:bodyDiv w:val="1"/>
      <w:marLeft w:val="0"/>
      <w:marRight w:val="0"/>
      <w:marTop w:val="0"/>
      <w:marBottom w:val="0"/>
      <w:divBdr>
        <w:top w:val="none" w:sz="0" w:space="0" w:color="auto"/>
        <w:left w:val="none" w:sz="0" w:space="0" w:color="auto"/>
        <w:bottom w:val="none" w:sz="0" w:space="0" w:color="auto"/>
        <w:right w:val="none" w:sz="0" w:space="0" w:color="auto"/>
      </w:divBdr>
    </w:div>
    <w:div w:id="977345156">
      <w:bodyDiv w:val="1"/>
      <w:marLeft w:val="0"/>
      <w:marRight w:val="0"/>
      <w:marTop w:val="0"/>
      <w:marBottom w:val="0"/>
      <w:divBdr>
        <w:top w:val="none" w:sz="0" w:space="0" w:color="auto"/>
        <w:left w:val="none" w:sz="0" w:space="0" w:color="auto"/>
        <w:bottom w:val="none" w:sz="0" w:space="0" w:color="auto"/>
        <w:right w:val="none" w:sz="0" w:space="0" w:color="auto"/>
      </w:divBdr>
    </w:div>
    <w:div w:id="980692565">
      <w:bodyDiv w:val="1"/>
      <w:marLeft w:val="0"/>
      <w:marRight w:val="0"/>
      <w:marTop w:val="0"/>
      <w:marBottom w:val="0"/>
      <w:divBdr>
        <w:top w:val="none" w:sz="0" w:space="0" w:color="auto"/>
        <w:left w:val="none" w:sz="0" w:space="0" w:color="auto"/>
        <w:bottom w:val="none" w:sz="0" w:space="0" w:color="auto"/>
        <w:right w:val="none" w:sz="0" w:space="0" w:color="auto"/>
      </w:divBdr>
    </w:div>
    <w:div w:id="981814045">
      <w:bodyDiv w:val="1"/>
      <w:marLeft w:val="0"/>
      <w:marRight w:val="0"/>
      <w:marTop w:val="0"/>
      <w:marBottom w:val="0"/>
      <w:divBdr>
        <w:top w:val="none" w:sz="0" w:space="0" w:color="auto"/>
        <w:left w:val="none" w:sz="0" w:space="0" w:color="auto"/>
        <w:bottom w:val="none" w:sz="0" w:space="0" w:color="auto"/>
        <w:right w:val="none" w:sz="0" w:space="0" w:color="auto"/>
      </w:divBdr>
    </w:div>
    <w:div w:id="989213672">
      <w:bodyDiv w:val="1"/>
      <w:marLeft w:val="0"/>
      <w:marRight w:val="0"/>
      <w:marTop w:val="0"/>
      <w:marBottom w:val="0"/>
      <w:divBdr>
        <w:top w:val="none" w:sz="0" w:space="0" w:color="auto"/>
        <w:left w:val="none" w:sz="0" w:space="0" w:color="auto"/>
        <w:bottom w:val="none" w:sz="0" w:space="0" w:color="auto"/>
        <w:right w:val="none" w:sz="0" w:space="0" w:color="auto"/>
      </w:divBdr>
    </w:div>
    <w:div w:id="991258403">
      <w:bodyDiv w:val="1"/>
      <w:marLeft w:val="0"/>
      <w:marRight w:val="0"/>
      <w:marTop w:val="0"/>
      <w:marBottom w:val="0"/>
      <w:divBdr>
        <w:top w:val="none" w:sz="0" w:space="0" w:color="auto"/>
        <w:left w:val="none" w:sz="0" w:space="0" w:color="auto"/>
        <w:bottom w:val="none" w:sz="0" w:space="0" w:color="auto"/>
        <w:right w:val="none" w:sz="0" w:space="0" w:color="auto"/>
      </w:divBdr>
    </w:div>
    <w:div w:id="992830797">
      <w:bodyDiv w:val="1"/>
      <w:marLeft w:val="0"/>
      <w:marRight w:val="0"/>
      <w:marTop w:val="0"/>
      <w:marBottom w:val="0"/>
      <w:divBdr>
        <w:top w:val="none" w:sz="0" w:space="0" w:color="auto"/>
        <w:left w:val="none" w:sz="0" w:space="0" w:color="auto"/>
        <w:bottom w:val="none" w:sz="0" w:space="0" w:color="auto"/>
        <w:right w:val="none" w:sz="0" w:space="0" w:color="auto"/>
      </w:divBdr>
    </w:div>
    <w:div w:id="996767161">
      <w:bodyDiv w:val="1"/>
      <w:marLeft w:val="0"/>
      <w:marRight w:val="0"/>
      <w:marTop w:val="0"/>
      <w:marBottom w:val="0"/>
      <w:divBdr>
        <w:top w:val="none" w:sz="0" w:space="0" w:color="auto"/>
        <w:left w:val="none" w:sz="0" w:space="0" w:color="auto"/>
        <w:bottom w:val="none" w:sz="0" w:space="0" w:color="auto"/>
        <w:right w:val="none" w:sz="0" w:space="0" w:color="auto"/>
      </w:divBdr>
    </w:div>
    <w:div w:id="998190483">
      <w:bodyDiv w:val="1"/>
      <w:marLeft w:val="0"/>
      <w:marRight w:val="0"/>
      <w:marTop w:val="0"/>
      <w:marBottom w:val="0"/>
      <w:divBdr>
        <w:top w:val="none" w:sz="0" w:space="0" w:color="auto"/>
        <w:left w:val="none" w:sz="0" w:space="0" w:color="auto"/>
        <w:bottom w:val="none" w:sz="0" w:space="0" w:color="auto"/>
        <w:right w:val="none" w:sz="0" w:space="0" w:color="auto"/>
      </w:divBdr>
    </w:div>
    <w:div w:id="1001200940">
      <w:bodyDiv w:val="1"/>
      <w:marLeft w:val="0"/>
      <w:marRight w:val="0"/>
      <w:marTop w:val="0"/>
      <w:marBottom w:val="0"/>
      <w:divBdr>
        <w:top w:val="none" w:sz="0" w:space="0" w:color="auto"/>
        <w:left w:val="none" w:sz="0" w:space="0" w:color="auto"/>
        <w:bottom w:val="none" w:sz="0" w:space="0" w:color="auto"/>
        <w:right w:val="none" w:sz="0" w:space="0" w:color="auto"/>
      </w:divBdr>
    </w:div>
    <w:div w:id="1002273630">
      <w:bodyDiv w:val="1"/>
      <w:marLeft w:val="0"/>
      <w:marRight w:val="0"/>
      <w:marTop w:val="0"/>
      <w:marBottom w:val="0"/>
      <w:divBdr>
        <w:top w:val="none" w:sz="0" w:space="0" w:color="auto"/>
        <w:left w:val="none" w:sz="0" w:space="0" w:color="auto"/>
        <w:bottom w:val="none" w:sz="0" w:space="0" w:color="auto"/>
        <w:right w:val="none" w:sz="0" w:space="0" w:color="auto"/>
      </w:divBdr>
    </w:div>
    <w:div w:id="1004015034">
      <w:bodyDiv w:val="1"/>
      <w:marLeft w:val="0"/>
      <w:marRight w:val="0"/>
      <w:marTop w:val="0"/>
      <w:marBottom w:val="0"/>
      <w:divBdr>
        <w:top w:val="none" w:sz="0" w:space="0" w:color="auto"/>
        <w:left w:val="none" w:sz="0" w:space="0" w:color="auto"/>
        <w:bottom w:val="none" w:sz="0" w:space="0" w:color="auto"/>
        <w:right w:val="none" w:sz="0" w:space="0" w:color="auto"/>
      </w:divBdr>
    </w:div>
    <w:div w:id="1005789658">
      <w:bodyDiv w:val="1"/>
      <w:marLeft w:val="0"/>
      <w:marRight w:val="0"/>
      <w:marTop w:val="0"/>
      <w:marBottom w:val="0"/>
      <w:divBdr>
        <w:top w:val="none" w:sz="0" w:space="0" w:color="auto"/>
        <w:left w:val="none" w:sz="0" w:space="0" w:color="auto"/>
        <w:bottom w:val="none" w:sz="0" w:space="0" w:color="auto"/>
        <w:right w:val="none" w:sz="0" w:space="0" w:color="auto"/>
      </w:divBdr>
    </w:div>
    <w:div w:id="1006245756">
      <w:bodyDiv w:val="1"/>
      <w:marLeft w:val="0"/>
      <w:marRight w:val="0"/>
      <w:marTop w:val="0"/>
      <w:marBottom w:val="0"/>
      <w:divBdr>
        <w:top w:val="none" w:sz="0" w:space="0" w:color="auto"/>
        <w:left w:val="none" w:sz="0" w:space="0" w:color="auto"/>
        <w:bottom w:val="none" w:sz="0" w:space="0" w:color="auto"/>
        <w:right w:val="none" w:sz="0" w:space="0" w:color="auto"/>
      </w:divBdr>
    </w:div>
    <w:div w:id="1014958471">
      <w:bodyDiv w:val="1"/>
      <w:marLeft w:val="0"/>
      <w:marRight w:val="0"/>
      <w:marTop w:val="0"/>
      <w:marBottom w:val="0"/>
      <w:divBdr>
        <w:top w:val="none" w:sz="0" w:space="0" w:color="auto"/>
        <w:left w:val="none" w:sz="0" w:space="0" w:color="auto"/>
        <w:bottom w:val="none" w:sz="0" w:space="0" w:color="auto"/>
        <w:right w:val="none" w:sz="0" w:space="0" w:color="auto"/>
      </w:divBdr>
    </w:div>
    <w:div w:id="1015766214">
      <w:bodyDiv w:val="1"/>
      <w:marLeft w:val="0"/>
      <w:marRight w:val="0"/>
      <w:marTop w:val="0"/>
      <w:marBottom w:val="0"/>
      <w:divBdr>
        <w:top w:val="none" w:sz="0" w:space="0" w:color="auto"/>
        <w:left w:val="none" w:sz="0" w:space="0" w:color="auto"/>
        <w:bottom w:val="none" w:sz="0" w:space="0" w:color="auto"/>
        <w:right w:val="none" w:sz="0" w:space="0" w:color="auto"/>
      </w:divBdr>
    </w:div>
    <w:div w:id="1018652638">
      <w:bodyDiv w:val="1"/>
      <w:marLeft w:val="0"/>
      <w:marRight w:val="0"/>
      <w:marTop w:val="0"/>
      <w:marBottom w:val="0"/>
      <w:divBdr>
        <w:top w:val="none" w:sz="0" w:space="0" w:color="auto"/>
        <w:left w:val="none" w:sz="0" w:space="0" w:color="auto"/>
        <w:bottom w:val="none" w:sz="0" w:space="0" w:color="auto"/>
        <w:right w:val="none" w:sz="0" w:space="0" w:color="auto"/>
      </w:divBdr>
    </w:div>
    <w:div w:id="1018657016">
      <w:bodyDiv w:val="1"/>
      <w:marLeft w:val="0"/>
      <w:marRight w:val="0"/>
      <w:marTop w:val="0"/>
      <w:marBottom w:val="0"/>
      <w:divBdr>
        <w:top w:val="none" w:sz="0" w:space="0" w:color="auto"/>
        <w:left w:val="none" w:sz="0" w:space="0" w:color="auto"/>
        <w:bottom w:val="none" w:sz="0" w:space="0" w:color="auto"/>
        <w:right w:val="none" w:sz="0" w:space="0" w:color="auto"/>
      </w:divBdr>
    </w:div>
    <w:div w:id="1018702537">
      <w:bodyDiv w:val="1"/>
      <w:marLeft w:val="0"/>
      <w:marRight w:val="0"/>
      <w:marTop w:val="0"/>
      <w:marBottom w:val="0"/>
      <w:divBdr>
        <w:top w:val="none" w:sz="0" w:space="0" w:color="auto"/>
        <w:left w:val="none" w:sz="0" w:space="0" w:color="auto"/>
        <w:bottom w:val="none" w:sz="0" w:space="0" w:color="auto"/>
        <w:right w:val="none" w:sz="0" w:space="0" w:color="auto"/>
      </w:divBdr>
    </w:div>
    <w:div w:id="1021050946">
      <w:bodyDiv w:val="1"/>
      <w:marLeft w:val="0"/>
      <w:marRight w:val="0"/>
      <w:marTop w:val="0"/>
      <w:marBottom w:val="0"/>
      <w:divBdr>
        <w:top w:val="none" w:sz="0" w:space="0" w:color="auto"/>
        <w:left w:val="none" w:sz="0" w:space="0" w:color="auto"/>
        <w:bottom w:val="none" w:sz="0" w:space="0" w:color="auto"/>
        <w:right w:val="none" w:sz="0" w:space="0" w:color="auto"/>
      </w:divBdr>
    </w:div>
    <w:div w:id="1027801604">
      <w:bodyDiv w:val="1"/>
      <w:marLeft w:val="0"/>
      <w:marRight w:val="0"/>
      <w:marTop w:val="0"/>
      <w:marBottom w:val="0"/>
      <w:divBdr>
        <w:top w:val="none" w:sz="0" w:space="0" w:color="auto"/>
        <w:left w:val="none" w:sz="0" w:space="0" w:color="auto"/>
        <w:bottom w:val="none" w:sz="0" w:space="0" w:color="auto"/>
        <w:right w:val="none" w:sz="0" w:space="0" w:color="auto"/>
      </w:divBdr>
    </w:div>
    <w:div w:id="1030493699">
      <w:bodyDiv w:val="1"/>
      <w:marLeft w:val="0"/>
      <w:marRight w:val="0"/>
      <w:marTop w:val="0"/>
      <w:marBottom w:val="0"/>
      <w:divBdr>
        <w:top w:val="none" w:sz="0" w:space="0" w:color="auto"/>
        <w:left w:val="none" w:sz="0" w:space="0" w:color="auto"/>
        <w:bottom w:val="none" w:sz="0" w:space="0" w:color="auto"/>
        <w:right w:val="none" w:sz="0" w:space="0" w:color="auto"/>
      </w:divBdr>
    </w:div>
    <w:div w:id="1030647318">
      <w:bodyDiv w:val="1"/>
      <w:marLeft w:val="0"/>
      <w:marRight w:val="0"/>
      <w:marTop w:val="0"/>
      <w:marBottom w:val="0"/>
      <w:divBdr>
        <w:top w:val="none" w:sz="0" w:space="0" w:color="auto"/>
        <w:left w:val="none" w:sz="0" w:space="0" w:color="auto"/>
        <w:bottom w:val="none" w:sz="0" w:space="0" w:color="auto"/>
        <w:right w:val="none" w:sz="0" w:space="0" w:color="auto"/>
      </w:divBdr>
    </w:div>
    <w:div w:id="1031683505">
      <w:bodyDiv w:val="1"/>
      <w:marLeft w:val="0"/>
      <w:marRight w:val="0"/>
      <w:marTop w:val="0"/>
      <w:marBottom w:val="0"/>
      <w:divBdr>
        <w:top w:val="none" w:sz="0" w:space="0" w:color="auto"/>
        <w:left w:val="none" w:sz="0" w:space="0" w:color="auto"/>
        <w:bottom w:val="none" w:sz="0" w:space="0" w:color="auto"/>
        <w:right w:val="none" w:sz="0" w:space="0" w:color="auto"/>
      </w:divBdr>
    </w:div>
    <w:div w:id="1032878955">
      <w:bodyDiv w:val="1"/>
      <w:marLeft w:val="0"/>
      <w:marRight w:val="0"/>
      <w:marTop w:val="0"/>
      <w:marBottom w:val="0"/>
      <w:divBdr>
        <w:top w:val="none" w:sz="0" w:space="0" w:color="auto"/>
        <w:left w:val="none" w:sz="0" w:space="0" w:color="auto"/>
        <w:bottom w:val="none" w:sz="0" w:space="0" w:color="auto"/>
        <w:right w:val="none" w:sz="0" w:space="0" w:color="auto"/>
      </w:divBdr>
    </w:div>
    <w:div w:id="1035424410">
      <w:bodyDiv w:val="1"/>
      <w:marLeft w:val="0"/>
      <w:marRight w:val="0"/>
      <w:marTop w:val="0"/>
      <w:marBottom w:val="0"/>
      <w:divBdr>
        <w:top w:val="none" w:sz="0" w:space="0" w:color="auto"/>
        <w:left w:val="none" w:sz="0" w:space="0" w:color="auto"/>
        <w:bottom w:val="none" w:sz="0" w:space="0" w:color="auto"/>
        <w:right w:val="none" w:sz="0" w:space="0" w:color="auto"/>
      </w:divBdr>
    </w:div>
    <w:div w:id="1035427889">
      <w:bodyDiv w:val="1"/>
      <w:marLeft w:val="0"/>
      <w:marRight w:val="0"/>
      <w:marTop w:val="0"/>
      <w:marBottom w:val="0"/>
      <w:divBdr>
        <w:top w:val="none" w:sz="0" w:space="0" w:color="auto"/>
        <w:left w:val="none" w:sz="0" w:space="0" w:color="auto"/>
        <w:bottom w:val="none" w:sz="0" w:space="0" w:color="auto"/>
        <w:right w:val="none" w:sz="0" w:space="0" w:color="auto"/>
      </w:divBdr>
    </w:div>
    <w:div w:id="1036655908">
      <w:bodyDiv w:val="1"/>
      <w:marLeft w:val="0"/>
      <w:marRight w:val="0"/>
      <w:marTop w:val="0"/>
      <w:marBottom w:val="0"/>
      <w:divBdr>
        <w:top w:val="none" w:sz="0" w:space="0" w:color="auto"/>
        <w:left w:val="none" w:sz="0" w:space="0" w:color="auto"/>
        <w:bottom w:val="none" w:sz="0" w:space="0" w:color="auto"/>
        <w:right w:val="none" w:sz="0" w:space="0" w:color="auto"/>
      </w:divBdr>
    </w:div>
    <w:div w:id="1039866207">
      <w:bodyDiv w:val="1"/>
      <w:marLeft w:val="0"/>
      <w:marRight w:val="0"/>
      <w:marTop w:val="0"/>
      <w:marBottom w:val="0"/>
      <w:divBdr>
        <w:top w:val="none" w:sz="0" w:space="0" w:color="auto"/>
        <w:left w:val="none" w:sz="0" w:space="0" w:color="auto"/>
        <w:bottom w:val="none" w:sz="0" w:space="0" w:color="auto"/>
        <w:right w:val="none" w:sz="0" w:space="0" w:color="auto"/>
      </w:divBdr>
    </w:div>
    <w:div w:id="1040057894">
      <w:bodyDiv w:val="1"/>
      <w:marLeft w:val="0"/>
      <w:marRight w:val="0"/>
      <w:marTop w:val="0"/>
      <w:marBottom w:val="0"/>
      <w:divBdr>
        <w:top w:val="none" w:sz="0" w:space="0" w:color="auto"/>
        <w:left w:val="none" w:sz="0" w:space="0" w:color="auto"/>
        <w:bottom w:val="none" w:sz="0" w:space="0" w:color="auto"/>
        <w:right w:val="none" w:sz="0" w:space="0" w:color="auto"/>
      </w:divBdr>
    </w:div>
    <w:div w:id="1040859534">
      <w:bodyDiv w:val="1"/>
      <w:marLeft w:val="0"/>
      <w:marRight w:val="0"/>
      <w:marTop w:val="0"/>
      <w:marBottom w:val="0"/>
      <w:divBdr>
        <w:top w:val="none" w:sz="0" w:space="0" w:color="auto"/>
        <w:left w:val="none" w:sz="0" w:space="0" w:color="auto"/>
        <w:bottom w:val="none" w:sz="0" w:space="0" w:color="auto"/>
        <w:right w:val="none" w:sz="0" w:space="0" w:color="auto"/>
      </w:divBdr>
    </w:div>
    <w:div w:id="1042053849">
      <w:bodyDiv w:val="1"/>
      <w:marLeft w:val="0"/>
      <w:marRight w:val="0"/>
      <w:marTop w:val="0"/>
      <w:marBottom w:val="0"/>
      <w:divBdr>
        <w:top w:val="none" w:sz="0" w:space="0" w:color="auto"/>
        <w:left w:val="none" w:sz="0" w:space="0" w:color="auto"/>
        <w:bottom w:val="none" w:sz="0" w:space="0" w:color="auto"/>
        <w:right w:val="none" w:sz="0" w:space="0" w:color="auto"/>
      </w:divBdr>
    </w:div>
    <w:div w:id="1044796459">
      <w:bodyDiv w:val="1"/>
      <w:marLeft w:val="0"/>
      <w:marRight w:val="0"/>
      <w:marTop w:val="0"/>
      <w:marBottom w:val="0"/>
      <w:divBdr>
        <w:top w:val="none" w:sz="0" w:space="0" w:color="auto"/>
        <w:left w:val="none" w:sz="0" w:space="0" w:color="auto"/>
        <w:bottom w:val="none" w:sz="0" w:space="0" w:color="auto"/>
        <w:right w:val="none" w:sz="0" w:space="0" w:color="auto"/>
      </w:divBdr>
    </w:div>
    <w:div w:id="1046834538">
      <w:bodyDiv w:val="1"/>
      <w:marLeft w:val="0"/>
      <w:marRight w:val="0"/>
      <w:marTop w:val="0"/>
      <w:marBottom w:val="0"/>
      <w:divBdr>
        <w:top w:val="none" w:sz="0" w:space="0" w:color="auto"/>
        <w:left w:val="none" w:sz="0" w:space="0" w:color="auto"/>
        <w:bottom w:val="none" w:sz="0" w:space="0" w:color="auto"/>
        <w:right w:val="none" w:sz="0" w:space="0" w:color="auto"/>
      </w:divBdr>
    </w:div>
    <w:div w:id="1047410852">
      <w:bodyDiv w:val="1"/>
      <w:marLeft w:val="0"/>
      <w:marRight w:val="0"/>
      <w:marTop w:val="0"/>
      <w:marBottom w:val="0"/>
      <w:divBdr>
        <w:top w:val="none" w:sz="0" w:space="0" w:color="auto"/>
        <w:left w:val="none" w:sz="0" w:space="0" w:color="auto"/>
        <w:bottom w:val="none" w:sz="0" w:space="0" w:color="auto"/>
        <w:right w:val="none" w:sz="0" w:space="0" w:color="auto"/>
      </w:divBdr>
    </w:div>
    <w:div w:id="1048409172">
      <w:bodyDiv w:val="1"/>
      <w:marLeft w:val="0"/>
      <w:marRight w:val="0"/>
      <w:marTop w:val="0"/>
      <w:marBottom w:val="0"/>
      <w:divBdr>
        <w:top w:val="none" w:sz="0" w:space="0" w:color="auto"/>
        <w:left w:val="none" w:sz="0" w:space="0" w:color="auto"/>
        <w:bottom w:val="none" w:sz="0" w:space="0" w:color="auto"/>
        <w:right w:val="none" w:sz="0" w:space="0" w:color="auto"/>
      </w:divBdr>
    </w:div>
    <w:div w:id="1048844164">
      <w:bodyDiv w:val="1"/>
      <w:marLeft w:val="0"/>
      <w:marRight w:val="0"/>
      <w:marTop w:val="0"/>
      <w:marBottom w:val="0"/>
      <w:divBdr>
        <w:top w:val="none" w:sz="0" w:space="0" w:color="auto"/>
        <w:left w:val="none" w:sz="0" w:space="0" w:color="auto"/>
        <w:bottom w:val="none" w:sz="0" w:space="0" w:color="auto"/>
        <w:right w:val="none" w:sz="0" w:space="0" w:color="auto"/>
      </w:divBdr>
    </w:div>
    <w:div w:id="1049035077">
      <w:bodyDiv w:val="1"/>
      <w:marLeft w:val="0"/>
      <w:marRight w:val="0"/>
      <w:marTop w:val="0"/>
      <w:marBottom w:val="0"/>
      <w:divBdr>
        <w:top w:val="none" w:sz="0" w:space="0" w:color="auto"/>
        <w:left w:val="none" w:sz="0" w:space="0" w:color="auto"/>
        <w:bottom w:val="none" w:sz="0" w:space="0" w:color="auto"/>
        <w:right w:val="none" w:sz="0" w:space="0" w:color="auto"/>
      </w:divBdr>
    </w:div>
    <w:div w:id="1050376996">
      <w:bodyDiv w:val="1"/>
      <w:marLeft w:val="0"/>
      <w:marRight w:val="0"/>
      <w:marTop w:val="0"/>
      <w:marBottom w:val="0"/>
      <w:divBdr>
        <w:top w:val="none" w:sz="0" w:space="0" w:color="auto"/>
        <w:left w:val="none" w:sz="0" w:space="0" w:color="auto"/>
        <w:bottom w:val="none" w:sz="0" w:space="0" w:color="auto"/>
        <w:right w:val="none" w:sz="0" w:space="0" w:color="auto"/>
      </w:divBdr>
    </w:div>
    <w:div w:id="1051925249">
      <w:bodyDiv w:val="1"/>
      <w:marLeft w:val="0"/>
      <w:marRight w:val="0"/>
      <w:marTop w:val="0"/>
      <w:marBottom w:val="0"/>
      <w:divBdr>
        <w:top w:val="none" w:sz="0" w:space="0" w:color="auto"/>
        <w:left w:val="none" w:sz="0" w:space="0" w:color="auto"/>
        <w:bottom w:val="none" w:sz="0" w:space="0" w:color="auto"/>
        <w:right w:val="none" w:sz="0" w:space="0" w:color="auto"/>
      </w:divBdr>
    </w:div>
    <w:div w:id="1052193292">
      <w:bodyDiv w:val="1"/>
      <w:marLeft w:val="0"/>
      <w:marRight w:val="0"/>
      <w:marTop w:val="0"/>
      <w:marBottom w:val="0"/>
      <w:divBdr>
        <w:top w:val="none" w:sz="0" w:space="0" w:color="auto"/>
        <w:left w:val="none" w:sz="0" w:space="0" w:color="auto"/>
        <w:bottom w:val="none" w:sz="0" w:space="0" w:color="auto"/>
        <w:right w:val="none" w:sz="0" w:space="0" w:color="auto"/>
      </w:divBdr>
    </w:div>
    <w:div w:id="1052653076">
      <w:bodyDiv w:val="1"/>
      <w:marLeft w:val="0"/>
      <w:marRight w:val="0"/>
      <w:marTop w:val="0"/>
      <w:marBottom w:val="0"/>
      <w:divBdr>
        <w:top w:val="none" w:sz="0" w:space="0" w:color="auto"/>
        <w:left w:val="none" w:sz="0" w:space="0" w:color="auto"/>
        <w:bottom w:val="none" w:sz="0" w:space="0" w:color="auto"/>
        <w:right w:val="none" w:sz="0" w:space="0" w:color="auto"/>
      </w:divBdr>
    </w:div>
    <w:div w:id="1053113362">
      <w:bodyDiv w:val="1"/>
      <w:marLeft w:val="0"/>
      <w:marRight w:val="0"/>
      <w:marTop w:val="0"/>
      <w:marBottom w:val="0"/>
      <w:divBdr>
        <w:top w:val="none" w:sz="0" w:space="0" w:color="auto"/>
        <w:left w:val="none" w:sz="0" w:space="0" w:color="auto"/>
        <w:bottom w:val="none" w:sz="0" w:space="0" w:color="auto"/>
        <w:right w:val="none" w:sz="0" w:space="0" w:color="auto"/>
      </w:divBdr>
    </w:div>
    <w:div w:id="1053625980">
      <w:bodyDiv w:val="1"/>
      <w:marLeft w:val="0"/>
      <w:marRight w:val="0"/>
      <w:marTop w:val="0"/>
      <w:marBottom w:val="0"/>
      <w:divBdr>
        <w:top w:val="none" w:sz="0" w:space="0" w:color="auto"/>
        <w:left w:val="none" w:sz="0" w:space="0" w:color="auto"/>
        <w:bottom w:val="none" w:sz="0" w:space="0" w:color="auto"/>
        <w:right w:val="none" w:sz="0" w:space="0" w:color="auto"/>
      </w:divBdr>
    </w:div>
    <w:div w:id="1060591238">
      <w:bodyDiv w:val="1"/>
      <w:marLeft w:val="0"/>
      <w:marRight w:val="0"/>
      <w:marTop w:val="0"/>
      <w:marBottom w:val="0"/>
      <w:divBdr>
        <w:top w:val="none" w:sz="0" w:space="0" w:color="auto"/>
        <w:left w:val="none" w:sz="0" w:space="0" w:color="auto"/>
        <w:bottom w:val="none" w:sz="0" w:space="0" w:color="auto"/>
        <w:right w:val="none" w:sz="0" w:space="0" w:color="auto"/>
      </w:divBdr>
    </w:div>
    <w:div w:id="1064064015">
      <w:bodyDiv w:val="1"/>
      <w:marLeft w:val="0"/>
      <w:marRight w:val="0"/>
      <w:marTop w:val="0"/>
      <w:marBottom w:val="0"/>
      <w:divBdr>
        <w:top w:val="none" w:sz="0" w:space="0" w:color="auto"/>
        <w:left w:val="none" w:sz="0" w:space="0" w:color="auto"/>
        <w:bottom w:val="none" w:sz="0" w:space="0" w:color="auto"/>
        <w:right w:val="none" w:sz="0" w:space="0" w:color="auto"/>
      </w:divBdr>
    </w:div>
    <w:div w:id="1064180995">
      <w:bodyDiv w:val="1"/>
      <w:marLeft w:val="0"/>
      <w:marRight w:val="0"/>
      <w:marTop w:val="0"/>
      <w:marBottom w:val="0"/>
      <w:divBdr>
        <w:top w:val="none" w:sz="0" w:space="0" w:color="auto"/>
        <w:left w:val="none" w:sz="0" w:space="0" w:color="auto"/>
        <w:bottom w:val="none" w:sz="0" w:space="0" w:color="auto"/>
        <w:right w:val="none" w:sz="0" w:space="0" w:color="auto"/>
      </w:divBdr>
    </w:div>
    <w:div w:id="1064332914">
      <w:bodyDiv w:val="1"/>
      <w:marLeft w:val="0"/>
      <w:marRight w:val="0"/>
      <w:marTop w:val="0"/>
      <w:marBottom w:val="0"/>
      <w:divBdr>
        <w:top w:val="none" w:sz="0" w:space="0" w:color="auto"/>
        <w:left w:val="none" w:sz="0" w:space="0" w:color="auto"/>
        <w:bottom w:val="none" w:sz="0" w:space="0" w:color="auto"/>
        <w:right w:val="none" w:sz="0" w:space="0" w:color="auto"/>
      </w:divBdr>
    </w:div>
    <w:div w:id="1066606238">
      <w:bodyDiv w:val="1"/>
      <w:marLeft w:val="0"/>
      <w:marRight w:val="0"/>
      <w:marTop w:val="0"/>
      <w:marBottom w:val="0"/>
      <w:divBdr>
        <w:top w:val="none" w:sz="0" w:space="0" w:color="auto"/>
        <w:left w:val="none" w:sz="0" w:space="0" w:color="auto"/>
        <w:bottom w:val="none" w:sz="0" w:space="0" w:color="auto"/>
        <w:right w:val="none" w:sz="0" w:space="0" w:color="auto"/>
      </w:divBdr>
    </w:div>
    <w:div w:id="1067799986">
      <w:bodyDiv w:val="1"/>
      <w:marLeft w:val="0"/>
      <w:marRight w:val="0"/>
      <w:marTop w:val="0"/>
      <w:marBottom w:val="0"/>
      <w:divBdr>
        <w:top w:val="none" w:sz="0" w:space="0" w:color="auto"/>
        <w:left w:val="none" w:sz="0" w:space="0" w:color="auto"/>
        <w:bottom w:val="none" w:sz="0" w:space="0" w:color="auto"/>
        <w:right w:val="none" w:sz="0" w:space="0" w:color="auto"/>
      </w:divBdr>
    </w:div>
    <w:div w:id="1067800599">
      <w:bodyDiv w:val="1"/>
      <w:marLeft w:val="0"/>
      <w:marRight w:val="0"/>
      <w:marTop w:val="0"/>
      <w:marBottom w:val="0"/>
      <w:divBdr>
        <w:top w:val="none" w:sz="0" w:space="0" w:color="auto"/>
        <w:left w:val="none" w:sz="0" w:space="0" w:color="auto"/>
        <w:bottom w:val="none" w:sz="0" w:space="0" w:color="auto"/>
        <w:right w:val="none" w:sz="0" w:space="0" w:color="auto"/>
      </w:divBdr>
    </w:div>
    <w:div w:id="1079133159">
      <w:bodyDiv w:val="1"/>
      <w:marLeft w:val="0"/>
      <w:marRight w:val="0"/>
      <w:marTop w:val="0"/>
      <w:marBottom w:val="0"/>
      <w:divBdr>
        <w:top w:val="none" w:sz="0" w:space="0" w:color="auto"/>
        <w:left w:val="none" w:sz="0" w:space="0" w:color="auto"/>
        <w:bottom w:val="none" w:sz="0" w:space="0" w:color="auto"/>
        <w:right w:val="none" w:sz="0" w:space="0" w:color="auto"/>
      </w:divBdr>
    </w:div>
    <w:div w:id="1082990762">
      <w:bodyDiv w:val="1"/>
      <w:marLeft w:val="0"/>
      <w:marRight w:val="0"/>
      <w:marTop w:val="0"/>
      <w:marBottom w:val="0"/>
      <w:divBdr>
        <w:top w:val="none" w:sz="0" w:space="0" w:color="auto"/>
        <w:left w:val="none" w:sz="0" w:space="0" w:color="auto"/>
        <w:bottom w:val="none" w:sz="0" w:space="0" w:color="auto"/>
        <w:right w:val="none" w:sz="0" w:space="0" w:color="auto"/>
      </w:divBdr>
    </w:div>
    <w:div w:id="1089429770">
      <w:bodyDiv w:val="1"/>
      <w:marLeft w:val="0"/>
      <w:marRight w:val="0"/>
      <w:marTop w:val="0"/>
      <w:marBottom w:val="0"/>
      <w:divBdr>
        <w:top w:val="none" w:sz="0" w:space="0" w:color="auto"/>
        <w:left w:val="none" w:sz="0" w:space="0" w:color="auto"/>
        <w:bottom w:val="none" w:sz="0" w:space="0" w:color="auto"/>
        <w:right w:val="none" w:sz="0" w:space="0" w:color="auto"/>
      </w:divBdr>
    </w:div>
    <w:div w:id="1094857730">
      <w:bodyDiv w:val="1"/>
      <w:marLeft w:val="0"/>
      <w:marRight w:val="0"/>
      <w:marTop w:val="0"/>
      <w:marBottom w:val="0"/>
      <w:divBdr>
        <w:top w:val="none" w:sz="0" w:space="0" w:color="auto"/>
        <w:left w:val="none" w:sz="0" w:space="0" w:color="auto"/>
        <w:bottom w:val="none" w:sz="0" w:space="0" w:color="auto"/>
        <w:right w:val="none" w:sz="0" w:space="0" w:color="auto"/>
      </w:divBdr>
    </w:div>
    <w:div w:id="1099452836">
      <w:bodyDiv w:val="1"/>
      <w:marLeft w:val="0"/>
      <w:marRight w:val="0"/>
      <w:marTop w:val="0"/>
      <w:marBottom w:val="0"/>
      <w:divBdr>
        <w:top w:val="none" w:sz="0" w:space="0" w:color="auto"/>
        <w:left w:val="none" w:sz="0" w:space="0" w:color="auto"/>
        <w:bottom w:val="none" w:sz="0" w:space="0" w:color="auto"/>
        <w:right w:val="none" w:sz="0" w:space="0" w:color="auto"/>
      </w:divBdr>
    </w:div>
    <w:div w:id="1100878492">
      <w:bodyDiv w:val="1"/>
      <w:marLeft w:val="0"/>
      <w:marRight w:val="0"/>
      <w:marTop w:val="0"/>
      <w:marBottom w:val="0"/>
      <w:divBdr>
        <w:top w:val="none" w:sz="0" w:space="0" w:color="auto"/>
        <w:left w:val="none" w:sz="0" w:space="0" w:color="auto"/>
        <w:bottom w:val="none" w:sz="0" w:space="0" w:color="auto"/>
        <w:right w:val="none" w:sz="0" w:space="0" w:color="auto"/>
      </w:divBdr>
    </w:div>
    <w:div w:id="1101487124">
      <w:bodyDiv w:val="1"/>
      <w:marLeft w:val="0"/>
      <w:marRight w:val="0"/>
      <w:marTop w:val="0"/>
      <w:marBottom w:val="0"/>
      <w:divBdr>
        <w:top w:val="none" w:sz="0" w:space="0" w:color="auto"/>
        <w:left w:val="none" w:sz="0" w:space="0" w:color="auto"/>
        <w:bottom w:val="none" w:sz="0" w:space="0" w:color="auto"/>
        <w:right w:val="none" w:sz="0" w:space="0" w:color="auto"/>
      </w:divBdr>
    </w:div>
    <w:div w:id="1102723264">
      <w:bodyDiv w:val="1"/>
      <w:marLeft w:val="0"/>
      <w:marRight w:val="0"/>
      <w:marTop w:val="0"/>
      <w:marBottom w:val="0"/>
      <w:divBdr>
        <w:top w:val="none" w:sz="0" w:space="0" w:color="auto"/>
        <w:left w:val="none" w:sz="0" w:space="0" w:color="auto"/>
        <w:bottom w:val="none" w:sz="0" w:space="0" w:color="auto"/>
        <w:right w:val="none" w:sz="0" w:space="0" w:color="auto"/>
      </w:divBdr>
    </w:div>
    <w:div w:id="1103106658">
      <w:bodyDiv w:val="1"/>
      <w:marLeft w:val="0"/>
      <w:marRight w:val="0"/>
      <w:marTop w:val="0"/>
      <w:marBottom w:val="0"/>
      <w:divBdr>
        <w:top w:val="none" w:sz="0" w:space="0" w:color="auto"/>
        <w:left w:val="none" w:sz="0" w:space="0" w:color="auto"/>
        <w:bottom w:val="none" w:sz="0" w:space="0" w:color="auto"/>
        <w:right w:val="none" w:sz="0" w:space="0" w:color="auto"/>
      </w:divBdr>
    </w:div>
    <w:div w:id="1109198631">
      <w:bodyDiv w:val="1"/>
      <w:marLeft w:val="0"/>
      <w:marRight w:val="0"/>
      <w:marTop w:val="0"/>
      <w:marBottom w:val="0"/>
      <w:divBdr>
        <w:top w:val="none" w:sz="0" w:space="0" w:color="auto"/>
        <w:left w:val="none" w:sz="0" w:space="0" w:color="auto"/>
        <w:bottom w:val="none" w:sz="0" w:space="0" w:color="auto"/>
        <w:right w:val="none" w:sz="0" w:space="0" w:color="auto"/>
      </w:divBdr>
    </w:div>
    <w:div w:id="1114667341">
      <w:bodyDiv w:val="1"/>
      <w:marLeft w:val="0"/>
      <w:marRight w:val="0"/>
      <w:marTop w:val="0"/>
      <w:marBottom w:val="0"/>
      <w:divBdr>
        <w:top w:val="none" w:sz="0" w:space="0" w:color="auto"/>
        <w:left w:val="none" w:sz="0" w:space="0" w:color="auto"/>
        <w:bottom w:val="none" w:sz="0" w:space="0" w:color="auto"/>
        <w:right w:val="none" w:sz="0" w:space="0" w:color="auto"/>
      </w:divBdr>
    </w:div>
    <w:div w:id="1116025128">
      <w:bodyDiv w:val="1"/>
      <w:marLeft w:val="0"/>
      <w:marRight w:val="0"/>
      <w:marTop w:val="0"/>
      <w:marBottom w:val="0"/>
      <w:divBdr>
        <w:top w:val="none" w:sz="0" w:space="0" w:color="auto"/>
        <w:left w:val="none" w:sz="0" w:space="0" w:color="auto"/>
        <w:bottom w:val="none" w:sz="0" w:space="0" w:color="auto"/>
        <w:right w:val="none" w:sz="0" w:space="0" w:color="auto"/>
      </w:divBdr>
    </w:div>
    <w:div w:id="1120345568">
      <w:bodyDiv w:val="1"/>
      <w:marLeft w:val="0"/>
      <w:marRight w:val="0"/>
      <w:marTop w:val="0"/>
      <w:marBottom w:val="0"/>
      <w:divBdr>
        <w:top w:val="none" w:sz="0" w:space="0" w:color="auto"/>
        <w:left w:val="none" w:sz="0" w:space="0" w:color="auto"/>
        <w:bottom w:val="none" w:sz="0" w:space="0" w:color="auto"/>
        <w:right w:val="none" w:sz="0" w:space="0" w:color="auto"/>
      </w:divBdr>
    </w:div>
    <w:div w:id="1129014896">
      <w:bodyDiv w:val="1"/>
      <w:marLeft w:val="0"/>
      <w:marRight w:val="0"/>
      <w:marTop w:val="0"/>
      <w:marBottom w:val="0"/>
      <w:divBdr>
        <w:top w:val="none" w:sz="0" w:space="0" w:color="auto"/>
        <w:left w:val="none" w:sz="0" w:space="0" w:color="auto"/>
        <w:bottom w:val="none" w:sz="0" w:space="0" w:color="auto"/>
        <w:right w:val="none" w:sz="0" w:space="0" w:color="auto"/>
      </w:divBdr>
    </w:div>
    <w:div w:id="1135486286">
      <w:bodyDiv w:val="1"/>
      <w:marLeft w:val="0"/>
      <w:marRight w:val="0"/>
      <w:marTop w:val="0"/>
      <w:marBottom w:val="0"/>
      <w:divBdr>
        <w:top w:val="none" w:sz="0" w:space="0" w:color="auto"/>
        <w:left w:val="none" w:sz="0" w:space="0" w:color="auto"/>
        <w:bottom w:val="none" w:sz="0" w:space="0" w:color="auto"/>
        <w:right w:val="none" w:sz="0" w:space="0" w:color="auto"/>
      </w:divBdr>
    </w:div>
    <w:div w:id="1135680433">
      <w:bodyDiv w:val="1"/>
      <w:marLeft w:val="0"/>
      <w:marRight w:val="0"/>
      <w:marTop w:val="0"/>
      <w:marBottom w:val="0"/>
      <w:divBdr>
        <w:top w:val="none" w:sz="0" w:space="0" w:color="auto"/>
        <w:left w:val="none" w:sz="0" w:space="0" w:color="auto"/>
        <w:bottom w:val="none" w:sz="0" w:space="0" w:color="auto"/>
        <w:right w:val="none" w:sz="0" w:space="0" w:color="auto"/>
      </w:divBdr>
    </w:div>
    <w:div w:id="1135832519">
      <w:bodyDiv w:val="1"/>
      <w:marLeft w:val="0"/>
      <w:marRight w:val="0"/>
      <w:marTop w:val="0"/>
      <w:marBottom w:val="0"/>
      <w:divBdr>
        <w:top w:val="none" w:sz="0" w:space="0" w:color="auto"/>
        <w:left w:val="none" w:sz="0" w:space="0" w:color="auto"/>
        <w:bottom w:val="none" w:sz="0" w:space="0" w:color="auto"/>
        <w:right w:val="none" w:sz="0" w:space="0" w:color="auto"/>
      </w:divBdr>
    </w:div>
    <w:div w:id="1137262597">
      <w:bodyDiv w:val="1"/>
      <w:marLeft w:val="0"/>
      <w:marRight w:val="0"/>
      <w:marTop w:val="0"/>
      <w:marBottom w:val="0"/>
      <w:divBdr>
        <w:top w:val="none" w:sz="0" w:space="0" w:color="auto"/>
        <w:left w:val="none" w:sz="0" w:space="0" w:color="auto"/>
        <w:bottom w:val="none" w:sz="0" w:space="0" w:color="auto"/>
        <w:right w:val="none" w:sz="0" w:space="0" w:color="auto"/>
      </w:divBdr>
    </w:div>
    <w:div w:id="1137920592">
      <w:bodyDiv w:val="1"/>
      <w:marLeft w:val="0"/>
      <w:marRight w:val="0"/>
      <w:marTop w:val="0"/>
      <w:marBottom w:val="0"/>
      <w:divBdr>
        <w:top w:val="none" w:sz="0" w:space="0" w:color="auto"/>
        <w:left w:val="none" w:sz="0" w:space="0" w:color="auto"/>
        <w:bottom w:val="none" w:sz="0" w:space="0" w:color="auto"/>
        <w:right w:val="none" w:sz="0" w:space="0" w:color="auto"/>
      </w:divBdr>
    </w:div>
    <w:div w:id="1138182612">
      <w:bodyDiv w:val="1"/>
      <w:marLeft w:val="0"/>
      <w:marRight w:val="0"/>
      <w:marTop w:val="0"/>
      <w:marBottom w:val="0"/>
      <w:divBdr>
        <w:top w:val="none" w:sz="0" w:space="0" w:color="auto"/>
        <w:left w:val="none" w:sz="0" w:space="0" w:color="auto"/>
        <w:bottom w:val="none" w:sz="0" w:space="0" w:color="auto"/>
        <w:right w:val="none" w:sz="0" w:space="0" w:color="auto"/>
      </w:divBdr>
    </w:div>
    <w:div w:id="1140416252">
      <w:bodyDiv w:val="1"/>
      <w:marLeft w:val="0"/>
      <w:marRight w:val="0"/>
      <w:marTop w:val="0"/>
      <w:marBottom w:val="0"/>
      <w:divBdr>
        <w:top w:val="none" w:sz="0" w:space="0" w:color="auto"/>
        <w:left w:val="none" w:sz="0" w:space="0" w:color="auto"/>
        <w:bottom w:val="none" w:sz="0" w:space="0" w:color="auto"/>
        <w:right w:val="none" w:sz="0" w:space="0" w:color="auto"/>
      </w:divBdr>
    </w:div>
    <w:div w:id="1153568443">
      <w:bodyDiv w:val="1"/>
      <w:marLeft w:val="0"/>
      <w:marRight w:val="0"/>
      <w:marTop w:val="0"/>
      <w:marBottom w:val="0"/>
      <w:divBdr>
        <w:top w:val="none" w:sz="0" w:space="0" w:color="auto"/>
        <w:left w:val="none" w:sz="0" w:space="0" w:color="auto"/>
        <w:bottom w:val="none" w:sz="0" w:space="0" w:color="auto"/>
        <w:right w:val="none" w:sz="0" w:space="0" w:color="auto"/>
      </w:divBdr>
    </w:div>
    <w:div w:id="1153639376">
      <w:bodyDiv w:val="1"/>
      <w:marLeft w:val="0"/>
      <w:marRight w:val="0"/>
      <w:marTop w:val="0"/>
      <w:marBottom w:val="0"/>
      <w:divBdr>
        <w:top w:val="none" w:sz="0" w:space="0" w:color="auto"/>
        <w:left w:val="none" w:sz="0" w:space="0" w:color="auto"/>
        <w:bottom w:val="none" w:sz="0" w:space="0" w:color="auto"/>
        <w:right w:val="none" w:sz="0" w:space="0" w:color="auto"/>
      </w:divBdr>
    </w:div>
    <w:div w:id="1155955686">
      <w:bodyDiv w:val="1"/>
      <w:marLeft w:val="0"/>
      <w:marRight w:val="0"/>
      <w:marTop w:val="0"/>
      <w:marBottom w:val="0"/>
      <w:divBdr>
        <w:top w:val="none" w:sz="0" w:space="0" w:color="auto"/>
        <w:left w:val="none" w:sz="0" w:space="0" w:color="auto"/>
        <w:bottom w:val="none" w:sz="0" w:space="0" w:color="auto"/>
        <w:right w:val="none" w:sz="0" w:space="0" w:color="auto"/>
      </w:divBdr>
    </w:div>
    <w:div w:id="1156802348">
      <w:bodyDiv w:val="1"/>
      <w:marLeft w:val="0"/>
      <w:marRight w:val="0"/>
      <w:marTop w:val="0"/>
      <w:marBottom w:val="0"/>
      <w:divBdr>
        <w:top w:val="none" w:sz="0" w:space="0" w:color="auto"/>
        <w:left w:val="none" w:sz="0" w:space="0" w:color="auto"/>
        <w:bottom w:val="none" w:sz="0" w:space="0" w:color="auto"/>
        <w:right w:val="none" w:sz="0" w:space="0" w:color="auto"/>
      </w:divBdr>
    </w:div>
    <w:div w:id="1157305334">
      <w:bodyDiv w:val="1"/>
      <w:marLeft w:val="0"/>
      <w:marRight w:val="0"/>
      <w:marTop w:val="0"/>
      <w:marBottom w:val="0"/>
      <w:divBdr>
        <w:top w:val="none" w:sz="0" w:space="0" w:color="auto"/>
        <w:left w:val="none" w:sz="0" w:space="0" w:color="auto"/>
        <w:bottom w:val="none" w:sz="0" w:space="0" w:color="auto"/>
        <w:right w:val="none" w:sz="0" w:space="0" w:color="auto"/>
      </w:divBdr>
    </w:div>
    <w:div w:id="1157376571">
      <w:bodyDiv w:val="1"/>
      <w:marLeft w:val="0"/>
      <w:marRight w:val="0"/>
      <w:marTop w:val="0"/>
      <w:marBottom w:val="0"/>
      <w:divBdr>
        <w:top w:val="none" w:sz="0" w:space="0" w:color="auto"/>
        <w:left w:val="none" w:sz="0" w:space="0" w:color="auto"/>
        <w:bottom w:val="none" w:sz="0" w:space="0" w:color="auto"/>
        <w:right w:val="none" w:sz="0" w:space="0" w:color="auto"/>
      </w:divBdr>
    </w:div>
    <w:div w:id="1161120137">
      <w:bodyDiv w:val="1"/>
      <w:marLeft w:val="0"/>
      <w:marRight w:val="0"/>
      <w:marTop w:val="0"/>
      <w:marBottom w:val="0"/>
      <w:divBdr>
        <w:top w:val="none" w:sz="0" w:space="0" w:color="auto"/>
        <w:left w:val="none" w:sz="0" w:space="0" w:color="auto"/>
        <w:bottom w:val="none" w:sz="0" w:space="0" w:color="auto"/>
        <w:right w:val="none" w:sz="0" w:space="0" w:color="auto"/>
      </w:divBdr>
    </w:div>
    <w:div w:id="1163470498">
      <w:bodyDiv w:val="1"/>
      <w:marLeft w:val="0"/>
      <w:marRight w:val="0"/>
      <w:marTop w:val="0"/>
      <w:marBottom w:val="0"/>
      <w:divBdr>
        <w:top w:val="none" w:sz="0" w:space="0" w:color="auto"/>
        <w:left w:val="none" w:sz="0" w:space="0" w:color="auto"/>
        <w:bottom w:val="none" w:sz="0" w:space="0" w:color="auto"/>
        <w:right w:val="none" w:sz="0" w:space="0" w:color="auto"/>
      </w:divBdr>
    </w:div>
    <w:div w:id="1163736848">
      <w:bodyDiv w:val="1"/>
      <w:marLeft w:val="0"/>
      <w:marRight w:val="0"/>
      <w:marTop w:val="0"/>
      <w:marBottom w:val="0"/>
      <w:divBdr>
        <w:top w:val="none" w:sz="0" w:space="0" w:color="auto"/>
        <w:left w:val="none" w:sz="0" w:space="0" w:color="auto"/>
        <w:bottom w:val="none" w:sz="0" w:space="0" w:color="auto"/>
        <w:right w:val="none" w:sz="0" w:space="0" w:color="auto"/>
      </w:divBdr>
    </w:div>
    <w:div w:id="1164013610">
      <w:bodyDiv w:val="1"/>
      <w:marLeft w:val="0"/>
      <w:marRight w:val="0"/>
      <w:marTop w:val="0"/>
      <w:marBottom w:val="0"/>
      <w:divBdr>
        <w:top w:val="none" w:sz="0" w:space="0" w:color="auto"/>
        <w:left w:val="none" w:sz="0" w:space="0" w:color="auto"/>
        <w:bottom w:val="none" w:sz="0" w:space="0" w:color="auto"/>
        <w:right w:val="none" w:sz="0" w:space="0" w:color="auto"/>
      </w:divBdr>
    </w:div>
    <w:div w:id="1164050958">
      <w:bodyDiv w:val="1"/>
      <w:marLeft w:val="0"/>
      <w:marRight w:val="0"/>
      <w:marTop w:val="0"/>
      <w:marBottom w:val="0"/>
      <w:divBdr>
        <w:top w:val="none" w:sz="0" w:space="0" w:color="auto"/>
        <w:left w:val="none" w:sz="0" w:space="0" w:color="auto"/>
        <w:bottom w:val="none" w:sz="0" w:space="0" w:color="auto"/>
        <w:right w:val="none" w:sz="0" w:space="0" w:color="auto"/>
      </w:divBdr>
    </w:div>
    <w:div w:id="1164593237">
      <w:bodyDiv w:val="1"/>
      <w:marLeft w:val="0"/>
      <w:marRight w:val="0"/>
      <w:marTop w:val="0"/>
      <w:marBottom w:val="0"/>
      <w:divBdr>
        <w:top w:val="none" w:sz="0" w:space="0" w:color="auto"/>
        <w:left w:val="none" w:sz="0" w:space="0" w:color="auto"/>
        <w:bottom w:val="none" w:sz="0" w:space="0" w:color="auto"/>
        <w:right w:val="none" w:sz="0" w:space="0" w:color="auto"/>
      </w:divBdr>
    </w:div>
    <w:div w:id="1170370986">
      <w:bodyDiv w:val="1"/>
      <w:marLeft w:val="0"/>
      <w:marRight w:val="0"/>
      <w:marTop w:val="0"/>
      <w:marBottom w:val="0"/>
      <w:divBdr>
        <w:top w:val="none" w:sz="0" w:space="0" w:color="auto"/>
        <w:left w:val="none" w:sz="0" w:space="0" w:color="auto"/>
        <w:bottom w:val="none" w:sz="0" w:space="0" w:color="auto"/>
        <w:right w:val="none" w:sz="0" w:space="0" w:color="auto"/>
      </w:divBdr>
    </w:div>
    <w:div w:id="1175000572">
      <w:bodyDiv w:val="1"/>
      <w:marLeft w:val="0"/>
      <w:marRight w:val="0"/>
      <w:marTop w:val="0"/>
      <w:marBottom w:val="0"/>
      <w:divBdr>
        <w:top w:val="none" w:sz="0" w:space="0" w:color="auto"/>
        <w:left w:val="none" w:sz="0" w:space="0" w:color="auto"/>
        <w:bottom w:val="none" w:sz="0" w:space="0" w:color="auto"/>
        <w:right w:val="none" w:sz="0" w:space="0" w:color="auto"/>
      </w:divBdr>
    </w:div>
    <w:div w:id="1181774337">
      <w:bodyDiv w:val="1"/>
      <w:marLeft w:val="0"/>
      <w:marRight w:val="0"/>
      <w:marTop w:val="0"/>
      <w:marBottom w:val="0"/>
      <w:divBdr>
        <w:top w:val="none" w:sz="0" w:space="0" w:color="auto"/>
        <w:left w:val="none" w:sz="0" w:space="0" w:color="auto"/>
        <w:bottom w:val="none" w:sz="0" w:space="0" w:color="auto"/>
        <w:right w:val="none" w:sz="0" w:space="0" w:color="auto"/>
      </w:divBdr>
    </w:div>
    <w:div w:id="1182276817">
      <w:bodyDiv w:val="1"/>
      <w:marLeft w:val="0"/>
      <w:marRight w:val="0"/>
      <w:marTop w:val="0"/>
      <w:marBottom w:val="0"/>
      <w:divBdr>
        <w:top w:val="none" w:sz="0" w:space="0" w:color="auto"/>
        <w:left w:val="none" w:sz="0" w:space="0" w:color="auto"/>
        <w:bottom w:val="none" w:sz="0" w:space="0" w:color="auto"/>
        <w:right w:val="none" w:sz="0" w:space="0" w:color="auto"/>
      </w:divBdr>
    </w:div>
    <w:div w:id="1188103260">
      <w:bodyDiv w:val="1"/>
      <w:marLeft w:val="0"/>
      <w:marRight w:val="0"/>
      <w:marTop w:val="0"/>
      <w:marBottom w:val="0"/>
      <w:divBdr>
        <w:top w:val="none" w:sz="0" w:space="0" w:color="auto"/>
        <w:left w:val="none" w:sz="0" w:space="0" w:color="auto"/>
        <w:bottom w:val="none" w:sz="0" w:space="0" w:color="auto"/>
        <w:right w:val="none" w:sz="0" w:space="0" w:color="auto"/>
      </w:divBdr>
    </w:div>
    <w:div w:id="1189174314">
      <w:bodyDiv w:val="1"/>
      <w:marLeft w:val="0"/>
      <w:marRight w:val="0"/>
      <w:marTop w:val="0"/>
      <w:marBottom w:val="0"/>
      <w:divBdr>
        <w:top w:val="none" w:sz="0" w:space="0" w:color="auto"/>
        <w:left w:val="none" w:sz="0" w:space="0" w:color="auto"/>
        <w:bottom w:val="none" w:sz="0" w:space="0" w:color="auto"/>
        <w:right w:val="none" w:sz="0" w:space="0" w:color="auto"/>
      </w:divBdr>
    </w:div>
    <w:div w:id="1191644431">
      <w:bodyDiv w:val="1"/>
      <w:marLeft w:val="0"/>
      <w:marRight w:val="0"/>
      <w:marTop w:val="0"/>
      <w:marBottom w:val="0"/>
      <w:divBdr>
        <w:top w:val="none" w:sz="0" w:space="0" w:color="auto"/>
        <w:left w:val="none" w:sz="0" w:space="0" w:color="auto"/>
        <w:bottom w:val="none" w:sz="0" w:space="0" w:color="auto"/>
        <w:right w:val="none" w:sz="0" w:space="0" w:color="auto"/>
      </w:divBdr>
    </w:div>
    <w:div w:id="1194463192">
      <w:bodyDiv w:val="1"/>
      <w:marLeft w:val="0"/>
      <w:marRight w:val="0"/>
      <w:marTop w:val="0"/>
      <w:marBottom w:val="0"/>
      <w:divBdr>
        <w:top w:val="none" w:sz="0" w:space="0" w:color="auto"/>
        <w:left w:val="none" w:sz="0" w:space="0" w:color="auto"/>
        <w:bottom w:val="none" w:sz="0" w:space="0" w:color="auto"/>
        <w:right w:val="none" w:sz="0" w:space="0" w:color="auto"/>
      </w:divBdr>
    </w:div>
    <w:div w:id="1211377796">
      <w:bodyDiv w:val="1"/>
      <w:marLeft w:val="0"/>
      <w:marRight w:val="0"/>
      <w:marTop w:val="0"/>
      <w:marBottom w:val="0"/>
      <w:divBdr>
        <w:top w:val="none" w:sz="0" w:space="0" w:color="auto"/>
        <w:left w:val="none" w:sz="0" w:space="0" w:color="auto"/>
        <w:bottom w:val="none" w:sz="0" w:space="0" w:color="auto"/>
        <w:right w:val="none" w:sz="0" w:space="0" w:color="auto"/>
      </w:divBdr>
    </w:div>
    <w:div w:id="1211723508">
      <w:bodyDiv w:val="1"/>
      <w:marLeft w:val="0"/>
      <w:marRight w:val="0"/>
      <w:marTop w:val="0"/>
      <w:marBottom w:val="0"/>
      <w:divBdr>
        <w:top w:val="none" w:sz="0" w:space="0" w:color="auto"/>
        <w:left w:val="none" w:sz="0" w:space="0" w:color="auto"/>
        <w:bottom w:val="none" w:sz="0" w:space="0" w:color="auto"/>
        <w:right w:val="none" w:sz="0" w:space="0" w:color="auto"/>
      </w:divBdr>
    </w:div>
    <w:div w:id="1213468500">
      <w:bodyDiv w:val="1"/>
      <w:marLeft w:val="0"/>
      <w:marRight w:val="0"/>
      <w:marTop w:val="0"/>
      <w:marBottom w:val="0"/>
      <w:divBdr>
        <w:top w:val="none" w:sz="0" w:space="0" w:color="auto"/>
        <w:left w:val="none" w:sz="0" w:space="0" w:color="auto"/>
        <w:bottom w:val="none" w:sz="0" w:space="0" w:color="auto"/>
        <w:right w:val="none" w:sz="0" w:space="0" w:color="auto"/>
      </w:divBdr>
    </w:div>
    <w:div w:id="1213810065">
      <w:bodyDiv w:val="1"/>
      <w:marLeft w:val="0"/>
      <w:marRight w:val="0"/>
      <w:marTop w:val="0"/>
      <w:marBottom w:val="0"/>
      <w:divBdr>
        <w:top w:val="none" w:sz="0" w:space="0" w:color="auto"/>
        <w:left w:val="none" w:sz="0" w:space="0" w:color="auto"/>
        <w:bottom w:val="none" w:sz="0" w:space="0" w:color="auto"/>
        <w:right w:val="none" w:sz="0" w:space="0" w:color="auto"/>
      </w:divBdr>
    </w:div>
    <w:div w:id="1215191631">
      <w:bodyDiv w:val="1"/>
      <w:marLeft w:val="0"/>
      <w:marRight w:val="0"/>
      <w:marTop w:val="0"/>
      <w:marBottom w:val="0"/>
      <w:divBdr>
        <w:top w:val="none" w:sz="0" w:space="0" w:color="auto"/>
        <w:left w:val="none" w:sz="0" w:space="0" w:color="auto"/>
        <w:bottom w:val="none" w:sz="0" w:space="0" w:color="auto"/>
        <w:right w:val="none" w:sz="0" w:space="0" w:color="auto"/>
      </w:divBdr>
    </w:div>
    <w:div w:id="1215776294">
      <w:bodyDiv w:val="1"/>
      <w:marLeft w:val="0"/>
      <w:marRight w:val="0"/>
      <w:marTop w:val="0"/>
      <w:marBottom w:val="0"/>
      <w:divBdr>
        <w:top w:val="none" w:sz="0" w:space="0" w:color="auto"/>
        <w:left w:val="none" w:sz="0" w:space="0" w:color="auto"/>
        <w:bottom w:val="none" w:sz="0" w:space="0" w:color="auto"/>
        <w:right w:val="none" w:sz="0" w:space="0" w:color="auto"/>
      </w:divBdr>
    </w:div>
    <w:div w:id="1217664511">
      <w:bodyDiv w:val="1"/>
      <w:marLeft w:val="0"/>
      <w:marRight w:val="0"/>
      <w:marTop w:val="0"/>
      <w:marBottom w:val="0"/>
      <w:divBdr>
        <w:top w:val="none" w:sz="0" w:space="0" w:color="auto"/>
        <w:left w:val="none" w:sz="0" w:space="0" w:color="auto"/>
        <w:bottom w:val="none" w:sz="0" w:space="0" w:color="auto"/>
        <w:right w:val="none" w:sz="0" w:space="0" w:color="auto"/>
      </w:divBdr>
    </w:div>
    <w:div w:id="1217815631">
      <w:bodyDiv w:val="1"/>
      <w:marLeft w:val="0"/>
      <w:marRight w:val="0"/>
      <w:marTop w:val="0"/>
      <w:marBottom w:val="0"/>
      <w:divBdr>
        <w:top w:val="none" w:sz="0" w:space="0" w:color="auto"/>
        <w:left w:val="none" w:sz="0" w:space="0" w:color="auto"/>
        <w:bottom w:val="none" w:sz="0" w:space="0" w:color="auto"/>
        <w:right w:val="none" w:sz="0" w:space="0" w:color="auto"/>
      </w:divBdr>
    </w:div>
    <w:div w:id="1219707774">
      <w:bodyDiv w:val="1"/>
      <w:marLeft w:val="0"/>
      <w:marRight w:val="0"/>
      <w:marTop w:val="0"/>
      <w:marBottom w:val="0"/>
      <w:divBdr>
        <w:top w:val="none" w:sz="0" w:space="0" w:color="auto"/>
        <w:left w:val="none" w:sz="0" w:space="0" w:color="auto"/>
        <w:bottom w:val="none" w:sz="0" w:space="0" w:color="auto"/>
        <w:right w:val="none" w:sz="0" w:space="0" w:color="auto"/>
      </w:divBdr>
    </w:div>
    <w:div w:id="1220359074">
      <w:bodyDiv w:val="1"/>
      <w:marLeft w:val="0"/>
      <w:marRight w:val="0"/>
      <w:marTop w:val="0"/>
      <w:marBottom w:val="0"/>
      <w:divBdr>
        <w:top w:val="none" w:sz="0" w:space="0" w:color="auto"/>
        <w:left w:val="none" w:sz="0" w:space="0" w:color="auto"/>
        <w:bottom w:val="none" w:sz="0" w:space="0" w:color="auto"/>
        <w:right w:val="none" w:sz="0" w:space="0" w:color="auto"/>
      </w:divBdr>
    </w:div>
    <w:div w:id="1221013252">
      <w:bodyDiv w:val="1"/>
      <w:marLeft w:val="0"/>
      <w:marRight w:val="0"/>
      <w:marTop w:val="0"/>
      <w:marBottom w:val="0"/>
      <w:divBdr>
        <w:top w:val="none" w:sz="0" w:space="0" w:color="auto"/>
        <w:left w:val="none" w:sz="0" w:space="0" w:color="auto"/>
        <w:bottom w:val="none" w:sz="0" w:space="0" w:color="auto"/>
        <w:right w:val="none" w:sz="0" w:space="0" w:color="auto"/>
      </w:divBdr>
    </w:div>
    <w:div w:id="1221097069">
      <w:bodyDiv w:val="1"/>
      <w:marLeft w:val="0"/>
      <w:marRight w:val="0"/>
      <w:marTop w:val="0"/>
      <w:marBottom w:val="0"/>
      <w:divBdr>
        <w:top w:val="none" w:sz="0" w:space="0" w:color="auto"/>
        <w:left w:val="none" w:sz="0" w:space="0" w:color="auto"/>
        <w:bottom w:val="none" w:sz="0" w:space="0" w:color="auto"/>
        <w:right w:val="none" w:sz="0" w:space="0" w:color="auto"/>
      </w:divBdr>
    </w:div>
    <w:div w:id="1223104827">
      <w:bodyDiv w:val="1"/>
      <w:marLeft w:val="0"/>
      <w:marRight w:val="0"/>
      <w:marTop w:val="0"/>
      <w:marBottom w:val="0"/>
      <w:divBdr>
        <w:top w:val="none" w:sz="0" w:space="0" w:color="auto"/>
        <w:left w:val="none" w:sz="0" w:space="0" w:color="auto"/>
        <w:bottom w:val="none" w:sz="0" w:space="0" w:color="auto"/>
        <w:right w:val="none" w:sz="0" w:space="0" w:color="auto"/>
      </w:divBdr>
    </w:div>
    <w:div w:id="1223325307">
      <w:bodyDiv w:val="1"/>
      <w:marLeft w:val="0"/>
      <w:marRight w:val="0"/>
      <w:marTop w:val="0"/>
      <w:marBottom w:val="0"/>
      <w:divBdr>
        <w:top w:val="none" w:sz="0" w:space="0" w:color="auto"/>
        <w:left w:val="none" w:sz="0" w:space="0" w:color="auto"/>
        <w:bottom w:val="none" w:sz="0" w:space="0" w:color="auto"/>
        <w:right w:val="none" w:sz="0" w:space="0" w:color="auto"/>
      </w:divBdr>
    </w:div>
    <w:div w:id="1224756138">
      <w:bodyDiv w:val="1"/>
      <w:marLeft w:val="0"/>
      <w:marRight w:val="0"/>
      <w:marTop w:val="0"/>
      <w:marBottom w:val="0"/>
      <w:divBdr>
        <w:top w:val="none" w:sz="0" w:space="0" w:color="auto"/>
        <w:left w:val="none" w:sz="0" w:space="0" w:color="auto"/>
        <w:bottom w:val="none" w:sz="0" w:space="0" w:color="auto"/>
        <w:right w:val="none" w:sz="0" w:space="0" w:color="auto"/>
      </w:divBdr>
    </w:div>
    <w:div w:id="1229731266">
      <w:bodyDiv w:val="1"/>
      <w:marLeft w:val="0"/>
      <w:marRight w:val="0"/>
      <w:marTop w:val="0"/>
      <w:marBottom w:val="0"/>
      <w:divBdr>
        <w:top w:val="none" w:sz="0" w:space="0" w:color="auto"/>
        <w:left w:val="none" w:sz="0" w:space="0" w:color="auto"/>
        <w:bottom w:val="none" w:sz="0" w:space="0" w:color="auto"/>
        <w:right w:val="none" w:sz="0" w:space="0" w:color="auto"/>
      </w:divBdr>
    </w:div>
    <w:div w:id="1232429025">
      <w:bodyDiv w:val="1"/>
      <w:marLeft w:val="0"/>
      <w:marRight w:val="0"/>
      <w:marTop w:val="0"/>
      <w:marBottom w:val="0"/>
      <w:divBdr>
        <w:top w:val="none" w:sz="0" w:space="0" w:color="auto"/>
        <w:left w:val="none" w:sz="0" w:space="0" w:color="auto"/>
        <w:bottom w:val="none" w:sz="0" w:space="0" w:color="auto"/>
        <w:right w:val="none" w:sz="0" w:space="0" w:color="auto"/>
      </w:divBdr>
    </w:div>
    <w:div w:id="1234900003">
      <w:bodyDiv w:val="1"/>
      <w:marLeft w:val="0"/>
      <w:marRight w:val="0"/>
      <w:marTop w:val="0"/>
      <w:marBottom w:val="0"/>
      <w:divBdr>
        <w:top w:val="none" w:sz="0" w:space="0" w:color="auto"/>
        <w:left w:val="none" w:sz="0" w:space="0" w:color="auto"/>
        <w:bottom w:val="none" w:sz="0" w:space="0" w:color="auto"/>
        <w:right w:val="none" w:sz="0" w:space="0" w:color="auto"/>
      </w:divBdr>
    </w:div>
    <w:div w:id="1236622126">
      <w:bodyDiv w:val="1"/>
      <w:marLeft w:val="0"/>
      <w:marRight w:val="0"/>
      <w:marTop w:val="0"/>
      <w:marBottom w:val="0"/>
      <w:divBdr>
        <w:top w:val="none" w:sz="0" w:space="0" w:color="auto"/>
        <w:left w:val="none" w:sz="0" w:space="0" w:color="auto"/>
        <w:bottom w:val="none" w:sz="0" w:space="0" w:color="auto"/>
        <w:right w:val="none" w:sz="0" w:space="0" w:color="auto"/>
      </w:divBdr>
    </w:div>
    <w:div w:id="1245994744">
      <w:bodyDiv w:val="1"/>
      <w:marLeft w:val="0"/>
      <w:marRight w:val="0"/>
      <w:marTop w:val="0"/>
      <w:marBottom w:val="0"/>
      <w:divBdr>
        <w:top w:val="none" w:sz="0" w:space="0" w:color="auto"/>
        <w:left w:val="none" w:sz="0" w:space="0" w:color="auto"/>
        <w:bottom w:val="none" w:sz="0" w:space="0" w:color="auto"/>
        <w:right w:val="none" w:sz="0" w:space="0" w:color="auto"/>
      </w:divBdr>
    </w:div>
    <w:div w:id="1248152728">
      <w:bodyDiv w:val="1"/>
      <w:marLeft w:val="0"/>
      <w:marRight w:val="0"/>
      <w:marTop w:val="0"/>
      <w:marBottom w:val="0"/>
      <w:divBdr>
        <w:top w:val="none" w:sz="0" w:space="0" w:color="auto"/>
        <w:left w:val="none" w:sz="0" w:space="0" w:color="auto"/>
        <w:bottom w:val="none" w:sz="0" w:space="0" w:color="auto"/>
        <w:right w:val="none" w:sz="0" w:space="0" w:color="auto"/>
      </w:divBdr>
    </w:div>
    <w:div w:id="1249191105">
      <w:bodyDiv w:val="1"/>
      <w:marLeft w:val="0"/>
      <w:marRight w:val="0"/>
      <w:marTop w:val="0"/>
      <w:marBottom w:val="0"/>
      <w:divBdr>
        <w:top w:val="none" w:sz="0" w:space="0" w:color="auto"/>
        <w:left w:val="none" w:sz="0" w:space="0" w:color="auto"/>
        <w:bottom w:val="none" w:sz="0" w:space="0" w:color="auto"/>
        <w:right w:val="none" w:sz="0" w:space="0" w:color="auto"/>
      </w:divBdr>
    </w:div>
    <w:div w:id="1252813551">
      <w:bodyDiv w:val="1"/>
      <w:marLeft w:val="0"/>
      <w:marRight w:val="0"/>
      <w:marTop w:val="0"/>
      <w:marBottom w:val="0"/>
      <w:divBdr>
        <w:top w:val="none" w:sz="0" w:space="0" w:color="auto"/>
        <w:left w:val="none" w:sz="0" w:space="0" w:color="auto"/>
        <w:bottom w:val="none" w:sz="0" w:space="0" w:color="auto"/>
        <w:right w:val="none" w:sz="0" w:space="0" w:color="auto"/>
      </w:divBdr>
    </w:div>
    <w:div w:id="1253274436">
      <w:bodyDiv w:val="1"/>
      <w:marLeft w:val="0"/>
      <w:marRight w:val="0"/>
      <w:marTop w:val="0"/>
      <w:marBottom w:val="0"/>
      <w:divBdr>
        <w:top w:val="none" w:sz="0" w:space="0" w:color="auto"/>
        <w:left w:val="none" w:sz="0" w:space="0" w:color="auto"/>
        <w:bottom w:val="none" w:sz="0" w:space="0" w:color="auto"/>
        <w:right w:val="none" w:sz="0" w:space="0" w:color="auto"/>
      </w:divBdr>
    </w:div>
    <w:div w:id="1259487455">
      <w:bodyDiv w:val="1"/>
      <w:marLeft w:val="0"/>
      <w:marRight w:val="0"/>
      <w:marTop w:val="0"/>
      <w:marBottom w:val="0"/>
      <w:divBdr>
        <w:top w:val="none" w:sz="0" w:space="0" w:color="auto"/>
        <w:left w:val="none" w:sz="0" w:space="0" w:color="auto"/>
        <w:bottom w:val="none" w:sz="0" w:space="0" w:color="auto"/>
        <w:right w:val="none" w:sz="0" w:space="0" w:color="auto"/>
      </w:divBdr>
    </w:div>
    <w:div w:id="1259871653">
      <w:bodyDiv w:val="1"/>
      <w:marLeft w:val="0"/>
      <w:marRight w:val="0"/>
      <w:marTop w:val="0"/>
      <w:marBottom w:val="0"/>
      <w:divBdr>
        <w:top w:val="none" w:sz="0" w:space="0" w:color="auto"/>
        <w:left w:val="none" w:sz="0" w:space="0" w:color="auto"/>
        <w:bottom w:val="none" w:sz="0" w:space="0" w:color="auto"/>
        <w:right w:val="none" w:sz="0" w:space="0" w:color="auto"/>
      </w:divBdr>
    </w:div>
    <w:div w:id="1261186471">
      <w:bodyDiv w:val="1"/>
      <w:marLeft w:val="0"/>
      <w:marRight w:val="0"/>
      <w:marTop w:val="0"/>
      <w:marBottom w:val="0"/>
      <w:divBdr>
        <w:top w:val="none" w:sz="0" w:space="0" w:color="auto"/>
        <w:left w:val="none" w:sz="0" w:space="0" w:color="auto"/>
        <w:bottom w:val="none" w:sz="0" w:space="0" w:color="auto"/>
        <w:right w:val="none" w:sz="0" w:space="0" w:color="auto"/>
      </w:divBdr>
    </w:div>
    <w:div w:id="1263756630">
      <w:bodyDiv w:val="1"/>
      <w:marLeft w:val="0"/>
      <w:marRight w:val="0"/>
      <w:marTop w:val="0"/>
      <w:marBottom w:val="0"/>
      <w:divBdr>
        <w:top w:val="none" w:sz="0" w:space="0" w:color="auto"/>
        <w:left w:val="none" w:sz="0" w:space="0" w:color="auto"/>
        <w:bottom w:val="none" w:sz="0" w:space="0" w:color="auto"/>
        <w:right w:val="none" w:sz="0" w:space="0" w:color="auto"/>
      </w:divBdr>
    </w:div>
    <w:div w:id="1268930468">
      <w:bodyDiv w:val="1"/>
      <w:marLeft w:val="0"/>
      <w:marRight w:val="0"/>
      <w:marTop w:val="0"/>
      <w:marBottom w:val="0"/>
      <w:divBdr>
        <w:top w:val="none" w:sz="0" w:space="0" w:color="auto"/>
        <w:left w:val="none" w:sz="0" w:space="0" w:color="auto"/>
        <w:bottom w:val="none" w:sz="0" w:space="0" w:color="auto"/>
        <w:right w:val="none" w:sz="0" w:space="0" w:color="auto"/>
      </w:divBdr>
    </w:div>
    <w:div w:id="1273317617">
      <w:bodyDiv w:val="1"/>
      <w:marLeft w:val="0"/>
      <w:marRight w:val="0"/>
      <w:marTop w:val="0"/>
      <w:marBottom w:val="0"/>
      <w:divBdr>
        <w:top w:val="none" w:sz="0" w:space="0" w:color="auto"/>
        <w:left w:val="none" w:sz="0" w:space="0" w:color="auto"/>
        <w:bottom w:val="none" w:sz="0" w:space="0" w:color="auto"/>
        <w:right w:val="none" w:sz="0" w:space="0" w:color="auto"/>
      </w:divBdr>
    </w:div>
    <w:div w:id="1279295413">
      <w:bodyDiv w:val="1"/>
      <w:marLeft w:val="0"/>
      <w:marRight w:val="0"/>
      <w:marTop w:val="0"/>
      <w:marBottom w:val="0"/>
      <w:divBdr>
        <w:top w:val="none" w:sz="0" w:space="0" w:color="auto"/>
        <w:left w:val="none" w:sz="0" w:space="0" w:color="auto"/>
        <w:bottom w:val="none" w:sz="0" w:space="0" w:color="auto"/>
        <w:right w:val="none" w:sz="0" w:space="0" w:color="auto"/>
      </w:divBdr>
    </w:div>
    <w:div w:id="1283413826">
      <w:bodyDiv w:val="1"/>
      <w:marLeft w:val="0"/>
      <w:marRight w:val="0"/>
      <w:marTop w:val="0"/>
      <w:marBottom w:val="0"/>
      <w:divBdr>
        <w:top w:val="none" w:sz="0" w:space="0" w:color="auto"/>
        <w:left w:val="none" w:sz="0" w:space="0" w:color="auto"/>
        <w:bottom w:val="none" w:sz="0" w:space="0" w:color="auto"/>
        <w:right w:val="none" w:sz="0" w:space="0" w:color="auto"/>
      </w:divBdr>
    </w:div>
    <w:div w:id="1288508389">
      <w:bodyDiv w:val="1"/>
      <w:marLeft w:val="0"/>
      <w:marRight w:val="0"/>
      <w:marTop w:val="0"/>
      <w:marBottom w:val="0"/>
      <w:divBdr>
        <w:top w:val="none" w:sz="0" w:space="0" w:color="auto"/>
        <w:left w:val="none" w:sz="0" w:space="0" w:color="auto"/>
        <w:bottom w:val="none" w:sz="0" w:space="0" w:color="auto"/>
        <w:right w:val="none" w:sz="0" w:space="0" w:color="auto"/>
      </w:divBdr>
    </w:div>
    <w:div w:id="1293168491">
      <w:bodyDiv w:val="1"/>
      <w:marLeft w:val="0"/>
      <w:marRight w:val="0"/>
      <w:marTop w:val="0"/>
      <w:marBottom w:val="0"/>
      <w:divBdr>
        <w:top w:val="none" w:sz="0" w:space="0" w:color="auto"/>
        <w:left w:val="none" w:sz="0" w:space="0" w:color="auto"/>
        <w:bottom w:val="none" w:sz="0" w:space="0" w:color="auto"/>
        <w:right w:val="none" w:sz="0" w:space="0" w:color="auto"/>
      </w:divBdr>
    </w:div>
    <w:div w:id="1293172509">
      <w:bodyDiv w:val="1"/>
      <w:marLeft w:val="0"/>
      <w:marRight w:val="0"/>
      <w:marTop w:val="0"/>
      <w:marBottom w:val="0"/>
      <w:divBdr>
        <w:top w:val="none" w:sz="0" w:space="0" w:color="auto"/>
        <w:left w:val="none" w:sz="0" w:space="0" w:color="auto"/>
        <w:bottom w:val="none" w:sz="0" w:space="0" w:color="auto"/>
        <w:right w:val="none" w:sz="0" w:space="0" w:color="auto"/>
      </w:divBdr>
    </w:div>
    <w:div w:id="1293748464">
      <w:bodyDiv w:val="1"/>
      <w:marLeft w:val="0"/>
      <w:marRight w:val="0"/>
      <w:marTop w:val="0"/>
      <w:marBottom w:val="0"/>
      <w:divBdr>
        <w:top w:val="none" w:sz="0" w:space="0" w:color="auto"/>
        <w:left w:val="none" w:sz="0" w:space="0" w:color="auto"/>
        <w:bottom w:val="none" w:sz="0" w:space="0" w:color="auto"/>
        <w:right w:val="none" w:sz="0" w:space="0" w:color="auto"/>
      </w:divBdr>
    </w:div>
    <w:div w:id="1301880378">
      <w:bodyDiv w:val="1"/>
      <w:marLeft w:val="0"/>
      <w:marRight w:val="0"/>
      <w:marTop w:val="0"/>
      <w:marBottom w:val="0"/>
      <w:divBdr>
        <w:top w:val="none" w:sz="0" w:space="0" w:color="auto"/>
        <w:left w:val="none" w:sz="0" w:space="0" w:color="auto"/>
        <w:bottom w:val="none" w:sz="0" w:space="0" w:color="auto"/>
        <w:right w:val="none" w:sz="0" w:space="0" w:color="auto"/>
      </w:divBdr>
    </w:div>
    <w:div w:id="1303273134">
      <w:bodyDiv w:val="1"/>
      <w:marLeft w:val="0"/>
      <w:marRight w:val="0"/>
      <w:marTop w:val="0"/>
      <w:marBottom w:val="0"/>
      <w:divBdr>
        <w:top w:val="none" w:sz="0" w:space="0" w:color="auto"/>
        <w:left w:val="none" w:sz="0" w:space="0" w:color="auto"/>
        <w:bottom w:val="none" w:sz="0" w:space="0" w:color="auto"/>
        <w:right w:val="none" w:sz="0" w:space="0" w:color="auto"/>
      </w:divBdr>
    </w:div>
    <w:div w:id="1304699850">
      <w:bodyDiv w:val="1"/>
      <w:marLeft w:val="0"/>
      <w:marRight w:val="0"/>
      <w:marTop w:val="0"/>
      <w:marBottom w:val="0"/>
      <w:divBdr>
        <w:top w:val="none" w:sz="0" w:space="0" w:color="auto"/>
        <w:left w:val="none" w:sz="0" w:space="0" w:color="auto"/>
        <w:bottom w:val="none" w:sz="0" w:space="0" w:color="auto"/>
        <w:right w:val="none" w:sz="0" w:space="0" w:color="auto"/>
      </w:divBdr>
    </w:div>
    <w:div w:id="1305770569">
      <w:bodyDiv w:val="1"/>
      <w:marLeft w:val="0"/>
      <w:marRight w:val="0"/>
      <w:marTop w:val="0"/>
      <w:marBottom w:val="0"/>
      <w:divBdr>
        <w:top w:val="none" w:sz="0" w:space="0" w:color="auto"/>
        <w:left w:val="none" w:sz="0" w:space="0" w:color="auto"/>
        <w:bottom w:val="none" w:sz="0" w:space="0" w:color="auto"/>
        <w:right w:val="none" w:sz="0" w:space="0" w:color="auto"/>
      </w:divBdr>
    </w:div>
    <w:div w:id="1306012740">
      <w:bodyDiv w:val="1"/>
      <w:marLeft w:val="0"/>
      <w:marRight w:val="0"/>
      <w:marTop w:val="0"/>
      <w:marBottom w:val="0"/>
      <w:divBdr>
        <w:top w:val="none" w:sz="0" w:space="0" w:color="auto"/>
        <w:left w:val="none" w:sz="0" w:space="0" w:color="auto"/>
        <w:bottom w:val="none" w:sz="0" w:space="0" w:color="auto"/>
        <w:right w:val="none" w:sz="0" w:space="0" w:color="auto"/>
      </w:divBdr>
    </w:div>
    <w:div w:id="1309243024">
      <w:bodyDiv w:val="1"/>
      <w:marLeft w:val="0"/>
      <w:marRight w:val="0"/>
      <w:marTop w:val="0"/>
      <w:marBottom w:val="0"/>
      <w:divBdr>
        <w:top w:val="none" w:sz="0" w:space="0" w:color="auto"/>
        <w:left w:val="none" w:sz="0" w:space="0" w:color="auto"/>
        <w:bottom w:val="none" w:sz="0" w:space="0" w:color="auto"/>
        <w:right w:val="none" w:sz="0" w:space="0" w:color="auto"/>
      </w:divBdr>
    </w:div>
    <w:div w:id="1309555890">
      <w:bodyDiv w:val="1"/>
      <w:marLeft w:val="0"/>
      <w:marRight w:val="0"/>
      <w:marTop w:val="0"/>
      <w:marBottom w:val="0"/>
      <w:divBdr>
        <w:top w:val="none" w:sz="0" w:space="0" w:color="auto"/>
        <w:left w:val="none" w:sz="0" w:space="0" w:color="auto"/>
        <w:bottom w:val="none" w:sz="0" w:space="0" w:color="auto"/>
        <w:right w:val="none" w:sz="0" w:space="0" w:color="auto"/>
      </w:divBdr>
    </w:div>
    <w:div w:id="1311406129">
      <w:bodyDiv w:val="1"/>
      <w:marLeft w:val="0"/>
      <w:marRight w:val="0"/>
      <w:marTop w:val="0"/>
      <w:marBottom w:val="0"/>
      <w:divBdr>
        <w:top w:val="none" w:sz="0" w:space="0" w:color="auto"/>
        <w:left w:val="none" w:sz="0" w:space="0" w:color="auto"/>
        <w:bottom w:val="none" w:sz="0" w:space="0" w:color="auto"/>
        <w:right w:val="none" w:sz="0" w:space="0" w:color="auto"/>
      </w:divBdr>
    </w:div>
    <w:div w:id="1317682646">
      <w:bodyDiv w:val="1"/>
      <w:marLeft w:val="0"/>
      <w:marRight w:val="0"/>
      <w:marTop w:val="0"/>
      <w:marBottom w:val="0"/>
      <w:divBdr>
        <w:top w:val="none" w:sz="0" w:space="0" w:color="auto"/>
        <w:left w:val="none" w:sz="0" w:space="0" w:color="auto"/>
        <w:bottom w:val="none" w:sz="0" w:space="0" w:color="auto"/>
        <w:right w:val="none" w:sz="0" w:space="0" w:color="auto"/>
      </w:divBdr>
    </w:div>
    <w:div w:id="1317954367">
      <w:bodyDiv w:val="1"/>
      <w:marLeft w:val="0"/>
      <w:marRight w:val="0"/>
      <w:marTop w:val="0"/>
      <w:marBottom w:val="0"/>
      <w:divBdr>
        <w:top w:val="none" w:sz="0" w:space="0" w:color="auto"/>
        <w:left w:val="none" w:sz="0" w:space="0" w:color="auto"/>
        <w:bottom w:val="none" w:sz="0" w:space="0" w:color="auto"/>
        <w:right w:val="none" w:sz="0" w:space="0" w:color="auto"/>
      </w:divBdr>
    </w:div>
    <w:div w:id="1321275938">
      <w:bodyDiv w:val="1"/>
      <w:marLeft w:val="0"/>
      <w:marRight w:val="0"/>
      <w:marTop w:val="0"/>
      <w:marBottom w:val="0"/>
      <w:divBdr>
        <w:top w:val="none" w:sz="0" w:space="0" w:color="auto"/>
        <w:left w:val="none" w:sz="0" w:space="0" w:color="auto"/>
        <w:bottom w:val="none" w:sz="0" w:space="0" w:color="auto"/>
        <w:right w:val="none" w:sz="0" w:space="0" w:color="auto"/>
      </w:divBdr>
    </w:div>
    <w:div w:id="1322345982">
      <w:bodyDiv w:val="1"/>
      <w:marLeft w:val="0"/>
      <w:marRight w:val="0"/>
      <w:marTop w:val="0"/>
      <w:marBottom w:val="0"/>
      <w:divBdr>
        <w:top w:val="none" w:sz="0" w:space="0" w:color="auto"/>
        <w:left w:val="none" w:sz="0" w:space="0" w:color="auto"/>
        <w:bottom w:val="none" w:sz="0" w:space="0" w:color="auto"/>
        <w:right w:val="none" w:sz="0" w:space="0" w:color="auto"/>
      </w:divBdr>
    </w:div>
    <w:div w:id="1324162003">
      <w:bodyDiv w:val="1"/>
      <w:marLeft w:val="0"/>
      <w:marRight w:val="0"/>
      <w:marTop w:val="0"/>
      <w:marBottom w:val="0"/>
      <w:divBdr>
        <w:top w:val="none" w:sz="0" w:space="0" w:color="auto"/>
        <w:left w:val="none" w:sz="0" w:space="0" w:color="auto"/>
        <w:bottom w:val="none" w:sz="0" w:space="0" w:color="auto"/>
        <w:right w:val="none" w:sz="0" w:space="0" w:color="auto"/>
      </w:divBdr>
    </w:div>
    <w:div w:id="1328708703">
      <w:bodyDiv w:val="1"/>
      <w:marLeft w:val="0"/>
      <w:marRight w:val="0"/>
      <w:marTop w:val="0"/>
      <w:marBottom w:val="0"/>
      <w:divBdr>
        <w:top w:val="none" w:sz="0" w:space="0" w:color="auto"/>
        <w:left w:val="none" w:sz="0" w:space="0" w:color="auto"/>
        <w:bottom w:val="none" w:sz="0" w:space="0" w:color="auto"/>
        <w:right w:val="none" w:sz="0" w:space="0" w:color="auto"/>
      </w:divBdr>
    </w:div>
    <w:div w:id="1330282085">
      <w:bodyDiv w:val="1"/>
      <w:marLeft w:val="0"/>
      <w:marRight w:val="0"/>
      <w:marTop w:val="0"/>
      <w:marBottom w:val="0"/>
      <w:divBdr>
        <w:top w:val="none" w:sz="0" w:space="0" w:color="auto"/>
        <w:left w:val="none" w:sz="0" w:space="0" w:color="auto"/>
        <w:bottom w:val="none" w:sz="0" w:space="0" w:color="auto"/>
        <w:right w:val="none" w:sz="0" w:space="0" w:color="auto"/>
      </w:divBdr>
    </w:div>
    <w:div w:id="1335182972">
      <w:bodyDiv w:val="1"/>
      <w:marLeft w:val="0"/>
      <w:marRight w:val="0"/>
      <w:marTop w:val="0"/>
      <w:marBottom w:val="0"/>
      <w:divBdr>
        <w:top w:val="none" w:sz="0" w:space="0" w:color="auto"/>
        <w:left w:val="none" w:sz="0" w:space="0" w:color="auto"/>
        <w:bottom w:val="none" w:sz="0" w:space="0" w:color="auto"/>
        <w:right w:val="none" w:sz="0" w:space="0" w:color="auto"/>
      </w:divBdr>
    </w:div>
    <w:div w:id="1340082263">
      <w:bodyDiv w:val="1"/>
      <w:marLeft w:val="0"/>
      <w:marRight w:val="0"/>
      <w:marTop w:val="0"/>
      <w:marBottom w:val="0"/>
      <w:divBdr>
        <w:top w:val="none" w:sz="0" w:space="0" w:color="auto"/>
        <w:left w:val="none" w:sz="0" w:space="0" w:color="auto"/>
        <w:bottom w:val="none" w:sz="0" w:space="0" w:color="auto"/>
        <w:right w:val="none" w:sz="0" w:space="0" w:color="auto"/>
      </w:divBdr>
    </w:div>
    <w:div w:id="1341391476">
      <w:bodyDiv w:val="1"/>
      <w:marLeft w:val="0"/>
      <w:marRight w:val="0"/>
      <w:marTop w:val="0"/>
      <w:marBottom w:val="0"/>
      <w:divBdr>
        <w:top w:val="none" w:sz="0" w:space="0" w:color="auto"/>
        <w:left w:val="none" w:sz="0" w:space="0" w:color="auto"/>
        <w:bottom w:val="none" w:sz="0" w:space="0" w:color="auto"/>
        <w:right w:val="none" w:sz="0" w:space="0" w:color="auto"/>
      </w:divBdr>
    </w:div>
    <w:div w:id="1342272331">
      <w:bodyDiv w:val="1"/>
      <w:marLeft w:val="0"/>
      <w:marRight w:val="0"/>
      <w:marTop w:val="0"/>
      <w:marBottom w:val="0"/>
      <w:divBdr>
        <w:top w:val="none" w:sz="0" w:space="0" w:color="auto"/>
        <w:left w:val="none" w:sz="0" w:space="0" w:color="auto"/>
        <w:bottom w:val="none" w:sz="0" w:space="0" w:color="auto"/>
        <w:right w:val="none" w:sz="0" w:space="0" w:color="auto"/>
      </w:divBdr>
    </w:div>
    <w:div w:id="1343436401">
      <w:bodyDiv w:val="1"/>
      <w:marLeft w:val="0"/>
      <w:marRight w:val="0"/>
      <w:marTop w:val="0"/>
      <w:marBottom w:val="0"/>
      <w:divBdr>
        <w:top w:val="none" w:sz="0" w:space="0" w:color="auto"/>
        <w:left w:val="none" w:sz="0" w:space="0" w:color="auto"/>
        <w:bottom w:val="none" w:sz="0" w:space="0" w:color="auto"/>
        <w:right w:val="none" w:sz="0" w:space="0" w:color="auto"/>
      </w:divBdr>
    </w:div>
    <w:div w:id="1346177114">
      <w:bodyDiv w:val="1"/>
      <w:marLeft w:val="0"/>
      <w:marRight w:val="0"/>
      <w:marTop w:val="0"/>
      <w:marBottom w:val="0"/>
      <w:divBdr>
        <w:top w:val="none" w:sz="0" w:space="0" w:color="auto"/>
        <w:left w:val="none" w:sz="0" w:space="0" w:color="auto"/>
        <w:bottom w:val="none" w:sz="0" w:space="0" w:color="auto"/>
        <w:right w:val="none" w:sz="0" w:space="0" w:color="auto"/>
      </w:divBdr>
    </w:div>
    <w:div w:id="1350595744">
      <w:bodyDiv w:val="1"/>
      <w:marLeft w:val="0"/>
      <w:marRight w:val="0"/>
      <w:marTop w:val="0"/>
      <w:marBottom w:val="0"/>
      <w:divBdr>
        <w:top w:val="none" w:sz="0" w:space="0" w:color="auto"/>
        <w:left w:val="none" w:sz="0" w:space="0" w:color="auto"/>
        <w:bottom w:val="none" w:sz="0" w:space="0" w:color="auto"/>
        <w:right w:val="none" w:sz="0" w:space="0" w:color="auto"/>
      </w:divBdr>
    </w:div>
    <w:div w:id="1351683176">
      <w:bodyDiv w:val="1"/>
      <w:marLeft w:val="0"/>
      <w:marRight w:val="0"/>
      <w:marTop w:val="0"/>
      <w:marBottom w:val="0"/>
      <w:divBdr>
        <w:top w:val="none" w:sz="0" w:space="0" w:color="auto"/>
        <w:left w:val="none" w:sz="0" w:space="0" w:color="auto"/>
        <w:bottom w:val="none" w:sz="0" w:space="0" w:color="auto"/>
        <w:right w:val="none" w:sz="0" w:space="0" w:color="auto"/>
      </w:divBdr>
    </w:div>
    <w:div w:id="1354770121">
      <w:bodyDiv w:val="1"/>
      <w:marLeft w:val="0"/>
      <w:marRight w:val="0"/>
      <w:marTop w:val="0"/>
      <w:marBottom w:val="0"/>
      <w:divBdr>
        <w:top w:val="none" w:sz="0" w:space="0" w:color="auto"/>
        <w:left w:val="none" w:sz="0" w:space="0" w:color="auto"/>
        <w:bottom w:val="none" w:sz="0" w:space="0" w:color="auto"/>
        <w:right w:val="none" w:sz="0" w:space="0" w:color="auto"/>
      </w:divBdr>
    </w:div>
    <w:div w:id="1355427429">
      <w:bodyDiv w:val="1"/>
      <w:marLeft w:val="0"/>
      <w:marRight w:val="0"/>
      <w:marTop w:val="0"/>
      <w:marBottom w:val="0"/>
      <w:divBdr>
        <w:top w:val="none" w:sz="0" w:space="0" w:color="auto"/>
        <w:left w:val="none" w:sz="0" w:space="0" w:color="auto"/>
        <w:bottom w:val="none" w:sz="0" w:space="0" w:color="auto"/>
        <w:right w:val="none" w:sz="0" w:space="0" w:color="auto"/>
      </w:divBdr>
    </w:div>
    <w:div w:id="1355576809">
      <w:bodyDiv w:val="1"/>
      <w:marLeft w:val="0"/>
      <w:marRight w:val="0"/>
      <w:marTop w:val="0"/>
      <w:marBottom w:val="0"/>
      <w:divBdr>
        <w:top w:val="none" w:sz="0" w:space="0" w:color="auto"/>
        <w:left w:val="none" w:sz="0" w:space="0" w:color="auto"/>
        <w:bottom w:val="none" w:sz="0" w:space="0" w:color="auto"/>
        <w:right w:val="none" w:sz="0" w:space="0" w:color="auto"/>
      </w:divBdr>
    </w:div>
    <w:div w:id="1357463782">
      <w:bodyDiv w:val="1"/>
      <w:marLeft w:val="0"/>
      <w:marRight w:val="0"/>
      <w:marTop w:val="0"/>
      <w:marBottom w:val="0"/>
      <w:divBdr>
        <w:top w:val="none" w:sz="0" w:space="0" w:color="auto"/>
        <w:left w:val="none" w:sz="0" w:space="0" w:color="auto"/>
        <w:bottom w:val="none" w:sz="0" w:space="0" w:color="auto"/>
        <w:right w:val="none" w:sz="0" w:space="0" w:color="auto"/>
      </w:divBdr>
    </w:div>
    <w:div w:id="1361970634">
      <w:bodyDiv w:val="1"/>
      <w:marLeft w:val="0"/>
      <w:marRight w:val="0"/>
      <w:marTop w:val="0"/>
      <w:marBottom w:val="0"/>
      <w:divBdr>
        <w:top w:val="none" w:sz="0" w:space="0" w:color="auto"/>
        <w:left w:val="none" w:sz="0" w:space="0" w:color="auto"/>
        <w:bottom w:val="none" w:sz="0" w:space="0" w:color="auto"/>
        <w:right w:val="none" w:sz="0" w:space="0" w:color="auto"/>
      </w:divBdr>
    </w:div>
    <w:div w:id="1363555284">
      <w:bodyDiv w:val="1"/>
      <w:marLeft w:val="0"/>
      <w:marRight w:val="0"/>
      <w:marTop w:val="0"/>
      <w:marBottom w:val="0"/>
      <w:divBdr>
        <w:top w:val="none" w:sz="0" w:space="0" w:color="auto"/>
        <w:left w:val="none" w:sz="0" w:space="0" w:color="auto"/>
        <w:bottom w:val="none" w:sz="0" w:space="0" w:color="auto"/>
        <w:right w:val="none" w:sz="0" w:space="0" w:color="auto"/>
      </w:divBdr>
    </w:div>
    <w:div w:id="1368212552">
      <w:bodyDiv w:val="1"/>
      <w:marLeft w:val="0"/>
      <w:marRight w:val="0"/>
      <w:marTop w:val="0"/>
      <w:marBottom w:val="0"/>
      <w:divBdr>
        <w:top w:val="none" w:sz="0" w:space="0" w:color="auto"/>
        <w:left w:val="none" w:sz="0" w:space="0" w:color="auto"/>
        <w:bottom w:val="none" w:sz="0" w:space="0" w:color="auto"/>
        <w:right w:val="none" w:sz="0" w:space="0" w:color="auto"/>
      </w:divBdr>
    </w:div>
    <w:div w:id="1369142724">
      <w:bodyDiv w:val="1"/>
      <w:marLeft w:val="0"/>
      <w:marRight w:val="0"/>
      <w:marTop w:val="0"/>
      <w:marBottom w:val="0"/>
      <w:divBdr>
        <w:top w:val="none" w:sz="0" w:space="0" w:color="auto"/>
        <w:left w:val="none" w:sz="0" w:space="0" w:color="auto"/>
        <w:bottom w:val="none" w:sz="0" w:space="0" w:color="auto"/>
        <w:right w:val="none" w:sz="0" w:space="0" w:color="auto"/>
      </w:divBdr>
    </w:div>
    <w:div w:id="1371109861">
      <w:bodyDiv w:val="1"/>
      <w:marLeft w:val="0"/>
      <w:marRight w:val="0"/>
      <w:marTop w:val="0"/>
      <w:marBottom w:val="0"/>
      <w:divBdr>
        <w:top w:val="none" w:sz="0" w:space="0" w:color="auto"/>
        <w:left w:val="none" w:sz="0" w:space="0" w:color="auto"/>
        <w:bottom w:val="none" w:sz="0" w:space="0" w:color="auto"/>
        <w:right w:val="none" w:sz="0" w:space="0" w:color="auto"/>
      </w:divBdr>
    </w:div>
    <w:div w:id="1374309562">
      <w:bodyDiv w:val="1"/>
      <w:marLeft w:val="0"/>
      <w:marRight w:val="0"/>
      <w:marTop w:val="0"/>
      <w:marBottom w:val="0"/>
      <w:divBdr>
        <w:top w:val="none" w:sz="0" w:space="0" w:color="auto"/>
        <w:left w:val="none" w:sz="0" w:space="0" w:color="auto"/>
        <w:bottom w:val="none" w:sz="0" w:space="0" w:color="auto"/>
        <w:right w:val="none" w:sz="0" w:space="0" w:color="auto"/>
      </w:divBdr>
    </w:div>
    <w:div w:id="1374573344">
      <w:bodyDiv w:val="1"/>
      <w:marLeft w:val="0"/>
      <w:marRight w:val="0"/>
      <w:marTop w:val="0"/>
      <w:marBottom w:val="0"/>
      <w:divBdr>
        <w:top w:val="none" w:sz="0" w:space="0" w:color="auto"/>
        <w:left w:val="none" w:sz="0" w:space="0" w:color="auto"/>
        <w:bottom w:val="none" w:sz="0" w:space="0" w:color="auto"/>
        <w:right w:val="none" w:sz="0" w:space="0" w:color="auto"/>
      </w:divBdr>
    </w:div>
    <w:div w:id="1374766787">
      <w:bodyDiv w:val="1"/>
      <w:marLeft w:val="0"/>
      <w:marRight w:val="0"/>
      <w:marTop w:val="0"/>
      <w:marBottom w:val="0"/>
      <w:divBdr>
        <w:top w:val="none" w:sz="0" w:space="0" w:color="auto"/>
        <w:left w:val="none" w:sz="0" w:space="0" w:color="auto"/>
        <w:bottom w:val="none" w:sz="0" w:space="0" w:color="auto"/>
        <w:right w:val="none" w:sz="0" w:space="0" w:color="auto"/>
      </w:divBdr>
    </w:div>
    <w:div w:id="1375496058">
      <w:bodyDiv w:val="1"/>
      <w:marLeft w:val="0"/>
      <w:marRight w:val="0"/>
      <w:marTop w:val="0"/>
      <w:marBottom w:val="0"/>
      <w:divBdr>
        <w:top w:val="none" w:sz="0" w:space="0" w:color="auto"/>
        <w:left w:val="none" w:sz="0" w:space="0" w:color="auto"/>
        <w:bottom w:val="none" w:sz="0" w:space="0" w:color="auto"/>
        <w:right w:val="none" w:sz="0" w:space="0" w:color="auto"/>
      </w:divBdr>
    </w:div>
    <w:div w:id="1379009865">
      <w:bodyDiv w:val="1"/>
      <w:marLeft w:val="0"/>
      <w:marRight w:val="0"/>
      <w:marTop w:val="0"/>
      <w:marBottom w:val="0"/>
      <w:divBdr>
        <w:top w:val="none" w:sz="0" w:space="0" w:color="auto"/>
        <w:left w:val="none" w:sz="0" w:space="0" w:color="auto"/>
        <w:bottom w:val="none" w:sz="0" w:space="0" w:color="auto"/>
        <w:right w:val="none" w:sz="0" w:space="0" w:color="auto"/>
      </w:divBdr>
    </w:div>
    <w:div w:id="1379209913">
      <w:bodyDiv w:val="1"/>
      <w:marLeft w:val="0"/>
      <w:marRight w:val="0"/>
      <w:marTop w:val="0"/>
      <w:marBottom w:val="0"/>
      <w:divBdr>
        <w:top w:val="none" w:sz="0" w:space="0" w:color="auto"/>
        <w:left w:val="none" w:sz="0" w:space="0" w:color="auto"/>
        <w:bottom w:val="none" w:sz="0" w:space="0" w:color="auto"/>
        <w:right w:val="none" w:sz="0" w:space="0" w:color="auto"/>
      </w:divBdr>
    </w:div>
    <w:div w:id="1380126282">
      <w:bodyDiv w:val="1"/>
      <w:marLeft w:val="0"/>
      <w:marRight w:val="0"/>
      <w:marTop w:val="0"/>
      <w:marBottom w:val="0"/>
      <w:divBdr>
        <w:top w:val="none" w:sz="0" w:space="0" w:color="auto"/>
        <w:left w:val="none" w:sz="0" w:space="0" w:color="auto"/>
        <w:bottom w:val="none" w:sz="0" w:space="0" w:color="auto"/>
        <w:right w:val="none" w:sz="0" w:space="0" w:color="auto"/>
      </w:divBdr>
    </w:div>
    <w:div w:id="1382048863">
      <w:bodyDiv w:val="1"/>
      <w:marLeft w:val="0"/>
      <w:marRight w:val="0"/>
      <w:marTop w:val="0"/>
      <w:marBottom w:val="0"/>
      <w:divBdr>
        <w:top w:val="none" w:sz="0" w:space="0" w:color="auto"/>
        <w:left w:val="none" w:sz="0" w:space="0" w:color="auto"/>
        <w:bottom w:val="none" w:sz="0" w:space="0" w:color="auto"/>
        <w:right w:val="none" w:sz="0" w:space="0" w:color="auto"/>
      </w:divBdr>
    </w:div>
    <w:div w:id="1383364756">
      <w:bodyDiv w:val="1"/>
      <w:marLeft w:val="0"/>
      <w:marRight w:val="0"/>
      <w:marTop w:val="0"/>
      <w:marBottom w:val="0"/>
      <w:divBdr>
        <w:top w:val="none" w:sz="0" w:space="0" w:color="auto"/>
        <w:left w:val="none" w:sz="0" w:space="0" w:color="auto"/>
        <w:bottom w:val="none" w:sz="0" w:space="0" w:color="auto"/>
        <w:right w:val="none" w:sz="0" w:space="0" w:color="auto"/>
      </w:divBdr>
    </w:div>
    <w:div w:id="1383868452">
      <w:bodyDiv w:val="1"/>
      <w:marLeft w:val="0"/>
      <w:marRight w:val="0"/>
      <w:marTop w:val="0"/>
      <w:marBottom w:val="0"/>
      <w:divBdr>
        <w:top w:val="none" w:sz="0" w:space="0" w:color="auto"/>
        <w:left w:val="none" w:sz="0" w:space="0" w:color="auto"/>
        <w:bottom w:val="none" w:sz="0" w:space="0" w:color="auto"/>
        <w:right w:val="none" w:sz="0" w:space="0" w:color="auto"/>
      </w:divBdr>
    </w:div>
    <w:div w:id="1385568268">
      <w:bodyDiv w:val="1"/>
      <w:marLeft w:val="0"/>
      <w:marRight w:val="0"/>
      <w:marTop w:val="0"/>
      <w:marBottom w:val="0"/>
      <w:divBdr>
        <w:top w:val="none" w:sz="0" w:space="0" w:color="auto"/>
        <w:left w:val="none" w:sz="0" w:space="0" w:color="auto"/>
        <w:bottom w:val="none" w:sz="0" w:space="0" w:color="auto"/>
        <w:right w:val="none" w:sz="0" w:space="0" w:color="auto"/>
      </w:divBdr>
    </w:div>
    <w:div w:id="1385642652">
      <w:bodyDiv w:val="1"/>
      <w:marLeft w:val="0"/>
      <w:marRight w:val="0"/>
      <w:marTop w:val="0"/>
      <w:marBottom w:val="0"/>
      <w:divBdr>
        <w:top w:val="none" w:sz="0" w:space="0" w:color="auto"/>
        <w:left w:val="none" w:sz="0" w:space="0" w:color="auto"/>
        <w:bottom w:val="none" w:sz="0" w:space="0" w:color="auto"/>
        <w:right w:val="none" w:sz="0" w:space="0" w:color="auto"/>
      </w:divBdr>
    </w:div>
    <w:div w:id="1387416329">
      <w:bodyDiv w:val="1"/>
      <w:marLeft w:val="0"/>
      <w:marRight w:val="0"/>
      <w:marTop w:val="0"/>
      <w:marBottom w:val="0"/>
      <w:divBdr>
        <w:top w:val="none" w:sz="0" w:space="0" w:color="auto"/>
        <w:left w:val="none" w:sz="0" w:space="0" w:color="auto"/>
        <w:bottom w:val="none" w:sz="0" w:space="0" w:color="auto"/>
        <w:right w:val="none" w:sz="0" w:space="0" w:color="auto"/>
      </w:divBdr>
    </w:div>
    <w:div w:id="1387753589">
      <w:bodyDiv w:val="1"/>
      <w:marLeft w:val="0"/>
      <w:marRight w:val="0"/>
      <w:marTop w:val="0"/>
      <w:marBottom w:val="0"/>
      <w:divBdr>
        <w:top w:val="none" w:sz="0" w:space="0" w:color="auto"/>
        <w:left w:val="none" w:sz="0" w:space="0" w:color="auto"/>
        <w:bottom w:val="none" w:sz="0" w:space="0" w:color="auto"/>
        <w:right w:val="none" w:sz="0" w:space="0" w:color="auto"/>
      </w:divBdr>
    </w:div>
    <w:div w:id="1388727672">
      <w:bodyDiv w:val="1"/>
      <w:marLeft w:val="0"/>
      <w:marRight w:val="0"/>
      <w:marTop w:val="0"/>
      <w:marBottom w:val="0"/>
      <w:divBdr>
        <w:top w:val="none" w:sz="0" w:space="0" w:color="auto"/>
        <w:left w:val="none" w:sz="0" w:space="0" w:color="auto"/>
        <w:bottom w:val="none" w:sz="0" w:space="0" w:color="auto"/>
        <w:right w:val="none" w:sz="0" w:space="0" w:color="auto"/>
      </w:divBdr>
    </w:div>
    <w:div w:id="1389376139">
      <w:bodyDiv w:val="1"/>
      <w:marLeft w:val="0"/>
      <w:marRight w:val="0"/>
      <w:marTop w:val="0"/>
      <w:marBottom w:val="0"/>
      <w:divBdr>
        <w:top w:val="none" w:sz="0" w:space="0" w:color="auto"/>
        <w:left w:val="none" w:sz="0" w:space="0" w:color="auto"/>
        <w:bottom w:val="none" w:sz="0" w:space="0" w:color="auto"/>
        <w:right w:val="none" w:sz="0" w:space="0" w:color="auto"/>
      </w:divBdr>
    </w:div>
    <w:div w:id="1390108562">
      <w:bodyDiv w:val="1"/>
      <w:marLeft w:val="0"/>
      <w:marRight w:val="0"/>
      <w:marTop w:val="0"/>
      <w:marBottom w:val="0"/>
      <w:divBdr>
        <w:top w:val="none" w:sz="0" w:space="0" w:color="auto"/>
        <w:left w:val="none" w:sz="0" w:space="0" w:color="auto"/>
        <w:bottom w:val="none" w:sz="0" w:space="0" w:color="auto"/>
        <w:right w:val="none" w:sz="0" w:space="0" w:color="auto"/>
      </w:divBdr>
    </w:div>
    <w:div w:id="1391685203">
      <w:bodyDiv w:val="1"/>
      <w:marLeft w:val="0"/>
      <w:marRight w:val="0"/>
      <w:marTop w:val="0"/>
      <w:marBottom w:val="0"/>
      <w:divBdr>
        <w:top w:val="none" w:sz="0" w:space="0" w:color="auto"/>
        <w:left w:val="none" w:sz="0" w:space="0" w:color="auto"/>
        <w:bottom w:val="none" w:sz="0" w:space="0" w:color="auto"/>
        <w:right w:val="none" w:sz="0" w:space="0" w:color="auto"/>
      </w:divBdr>
    </w:div>
    <w:div w:id="1392575264">
      <w:bodyDiv w:val="1"/>
      <w:marLeft w:val="0"/>
      <w:marRight w:val="0"/>
      <w:marTop w:val="0"/>
      <w:marBottom w:val="0"/>
      <w:divBdr>
        <w:top w:val="none" w:sz="0" w:space="0" w:color="auto"/>
        <w:left w:val="none" w:sz="0" w:space="0" w:color="auto"/>
        <w:bottom w:val="none" w:sz="0" w:space="0" w:color="auto"/>
        <w:right w:val="none" w:sz="0" w:space="0" w:color="auto"/>
      </w:divBdr>
    </w:div>
    <w:div w:id="1401370565">
      <w:bodyDiv w:val="1"/>
      <w:marLeft w:val="0"/>
      <w:marRight w:val="0"/>
      <w:marTop w:val="0"/>
      <w:marBottom w:val="0"/>
      <w:divBdr>
        <w:top w:val="none" w:sz="0" w:space="0" w:color="auto"/>
        <w:left w:val="none" w:sz="0" w:space="0" w:color="auto"/>
        <w:bottom w:val="none" w:sz="0" w:space="0" w:color="auto"/>
        <w:right w:val="none" w:sz="0" w:space="0" w:color="auto"/>
      </w:divBdr>
    </w:div>
    <w:div w:id="1402363853">
      <w:bodyDiv w:val="1"/>
      <w:marLeft w:val="0"/>
      <w:marRight w:val="0"/>
      <w:marTop w:val="0"/>
      <w:marBottom w:val="0"/>
      <w:divBdr>
        <w:top w:val="none" w:sz="0" w:space="0" w:color="auto"/>
        <w:left w:val="none" w:sz="0" w:space="0" w:color="auto"/>
        <w:bottom w:val="none" w:sz="0" w:space="0" w:color="auto"/>
        <w:right w:val="none" w:sz="0" w:space="0" w:color="auto"/>
      </w:divBdr>
    </w:div>
    <w:div w:id="1409036919">
      <w:bodyDiv w:val="1"/>
      <w:marLeft w:val="0"/>
      <w:marRight w:val="0"/>
      <w:marTop w:val="0"/>
      <w:marBottom w:val="0"/>
      <w:divBdr>
        <w:top w:val="none" w:sz="0" w:space="0" w:color="auto"/>
        <w:left w:val="none" w:sz="0" w:space="0" w:color="auto"/>
        <w:bottom w:val="none" w:sz="0" w:space="0" w:color="auto"/>
        <w:right w:val="none" w:sz="0" w:space="0" w:color="auto"/>
      </w:divBdr>
    </w:div>
    <w:div w:id="1410273682">
      <w:bodyDiv w:val="1"/>
      <w:marLeft w:val="0"/>
      <w:marRight w:val="0"/>
      <w:marTop w:val="0"/>
      <w:marBottom w:val="0"/>
      <w:divBdr>
        <w:top w:val="none" w:sz="0" w:space="0" w:color="auto"/>
        <w:left w:val="none" w:sz="0" w:space="0" w:color="auto"/>
        <w:bottom w:val="none" w:sz="0" w:space="0" w:color="auto"/>
        <w:right w:val="none" w:sz="0" w:space="0" w:color="auto"/>
      </w:divBdr>
    </w:div>
    <w:div w:id="1412196257">
      <w:bodyDiv w:val="1"/>
      <w:marLeft w:val="0"/>
      <w:marRight w:val="0"/>
      <w:marTop w:val="0"/>
      <w:marBottom w:val="0"/>
      <w:divBdr>
        <w:top w:val="none" w:sz="0" w:space="0" w:color="auto"/>
        <w:left w:val="none" w:sz="0" w:space="0" w:color="auto"/>
        <w:bottom w:val="none" w:sz="0" w:space="0" w:color="auto"/>
        <w:right w:val="none" w:sz="0" w:space="0" w:color="auto"/>
      </w:divBdr>
    </w:div>
    <w:div w:id="1416895831">
      <w:bodyDiv w:val="1"/>
      <w:marLeft w:val="0"/>
      <w:marRight w:val="0"/>
      <w:marTop w:val="0"/>
      <w:marBottom w:val="0"/>
      <w:divBdr>
        <w:top w:val="none" w:sz="0" w:space="0" w:color="auto"/>
        <w:left w:val="none" w:sz="0" w:space="0" w:color="auto"/>
        <w:bottom w:val="none" w:sz="0" w:space="0" w:color="auto"/>
        <w:right w:val="none" w:sz="0" w:space="0" w:color="auto"/>
      </w:divBdr>
    </w:div>
    <w:div w:id="1421366920">
      <w:bodyDiv w:val="1"/>
      <w:marLeft w:val="0"/>
      <w:marRight w:val="0"/>
      <w:marTop w:val="0"/>
      <w:marBottom w:val="0"/>
      <w:divBdr>
        <w:top w:val="none" w:sz="0" w:space="0" w:color="auto"/>
        <w:left w:val="none" w:sz="0" w:space="0" w:color="auto"/>
        <w:bottom w:val="none" w:sz="0" w:space="0" w:color="auto"/>
        <w:right w:val="none" w:sz="0" w:space="0" w:color="auto"/>
      </w:divBdr>
    </w:div>
    <w:div w:id="1422414609">
      <w:bodyDiv w:val="1"/>
      <w:marLeft w:val="0"/>
      <w:marRight w:val="0"/>
      <w:marTop w:val="0"/>
      <w:marBottom w:val="0"/>
      <w:divBdr>
        <w:top w:val="none" w:sz="0" w:space="0" w:color="auto"/>
        <w:left w:val="none" w:sz="0" w:space="0" w:color="auto"/>
        <w:bottom w:val="none" w:sz="0" w:space="0" w:color="auto"/>
        <w:right w:val="none" w:sz="0" w:space="0" w:color="auto"/>
      </w:divBdr>
    </w:div>
    <w:div w:id="1422489354">
      <w:bodyDiv w:val="1"/>
      <w:marLeft w:val="0"/>
      <w:marRight w:val="0"/>
      <w:marTop w:val="0"/>
      <w:marBottom w:val="0"/>
      <w:divBdr>
        <w:top w:val="none" w:sz="0" w:space="0" w:color="auto"/>
        <w:left w:val="none" w:sz="0" w:space="0" w:color="auto"/>
        <w:bottom w:val="none" w:sz="0" w:space="0" w:color="auto"/>
        <w:right w:val="none" w:sz="0" w:space="0" w:color="auto"/>
      </w:divBdr>
    </w:div>
    <w:div w:id="1422682081">
      <w:bodyDiv w:val="1"/>
      <w:marLeft w:val="0"/>
      <w:marRight w:val="0"/>
      <w:marTop w:val="0"/>
      <w:marBottom w:val="0"/>
      <w:divBdr>
        <w:top w:val="none" w:sz="0" w:space="0" w:color="auto"/>
        <w:left w:val="none" w:sz="0" w:space="0" w:color="auto"/>
        <w:bottom w:val="none" w:sz="0" w:space="0" w:color="auto"/>
        <w:right w:val="none" w:sz="0" w:space="0" w:color="auto"/>
      </w:divBdr>
    </w:div>
    <w:div w:id="1422917778">
      <w:bodyDiv w:val="1"/>
      <w:marLeft w:val="0"/>
      <w:marRight w:val="0"/>
      <w:marTop w:val="0"/>
      <w:marBottom w:val="0"/>
      <w:divBdr>
        <w:top w:val="none" w:sz="0" w:space="0" w:color="auto"/>
        <w:left w:val="none" w:sz="0" w:space="0" w:color="auto"/>
        <w:bottom w:val="none" w:sz="0" w:space="0" w:color="auto"/>
        <w:right w:val="none" w:sz="0" w:space="0" w:color="auto"/>
      </w:divBdr>
    </w:div>
    <w:div w:id="1425034288">
      <w:bodyDiv w:val="1"/>
      <w:marLeft w:val="0"/>
      <w:marRight w:val="0"/>
      <w:marTop w:val="0"/>
      <w:marBottom w:val="0"/>
      <w:divBdr>
        <w:top w:val="none" w:sz="0" w:space="0" w:color="auto"/>
        <w:left w:val="none" w:sz="0" w:space="0" w:color="auto"/>
        <w:bottom w:val="none" w:sz="0" w:space="0" w:color="auto"/>
        <w:right w:val="none" w:sz="0" w:space="0" w:color="auto"/>
      </w:divBdr>
    </w:div>
    <w:div w:id="1426073867">
      <w:bodyDiv w:val="1"/>
      <w:marLeft w:val="0"/>
      <w:marRight w:val="0"/>
      <w:marTop w:val="0"/>
      <w:marBottom w:val="0"/>
      <w:divBdr>
        <w:top w:val="none" w:sz="0" w:space="0" w:color="auto"/>
        <w:left w:val="none" w:sz="0" w:space="0" w:color="auto"/>
        <w:bottom w:val="none" w:sz="0" w:space="0" w:color="auto"/>
        <w:right w:val="none" w:sz="0" w:space="0" w:color="auto"/>
      </w:divBdr>
    </w:div>
    <w:div w:id="1426223707">
      <w:bodyDiv w:val="1"/>
      <w:marLeft w:val="0"/>
      <w:marRight w:val="0"/>
      <w:marTop w:val="0"/>
      <w:marBottom w:val="0"/>
      <w:divBdr>
        <w:top w:val="none" w:sz="0" w:space="0" w:color="auto"/>
        <w:left w:val="none" w:sz="0" w:space="0" w:color="auto"/>
        <w:bottom w:val="none" w:sz="0" w:space="0" w:color="auto"/>
        <w:right w:val="none" w:sz="0" w:space="0" w:color="auto"/>
      </w:divBdr>
    </w:div>
    <w:div w:id="1439327167">
      <w:bodyDiv w:val="1"/>
      <w:marLeft w:val="0"/>
      <w:marRight w:val="0"/>
      <w:marTop w:val="0"/>
      <w:marBottom w:val="0"/>
      <w:divBdr>
        <w:top w:val="none" w:sz="0" w:space="0" w:color="auto"/>
        <w:left w:val="none" w:sz="0" w:space="0" w:color="auto"/>
        <w:bottom w:val="none" w:sz="0" w:space="0" w:color="auto"/>
        <w:right w:val="none" w:sz="0" w:space="0" w:color="auto"/>
      </w:divBdr>
    </w:div>
    <w:div w:id="1440680756">
      <w:bodyDiv w:val="1"/>
      <w:marLeft w:val="0"/>
      <w:marRight w:val="0"/>
      <w:marTop w:val="0"/>
      <w:marBottom w:val="0"/>
      <w:divBdr>
        <w:top w:val="none" w:sz="0" w:space="0" w:color="auto"/>
        <w:left w:val="none" w:sz="0" w:space="0" w:color="auto"/>
        <w:bottom w:val="none" w:sz="0" w:space="0" w:color="auto"/>
        <w:right w:val="none" w:sz="0" w:space="0" w:color="auto"/>
      </w:divBdr>
    </w:div>
    <w:div w:id="1447502637">
      <w:bodyDiv w:val="1"/>
      <w:marLeft w:val="0"/>
      <w:marRight w:val="0"/>
      <w:marTop w:val="0"/>
      <w:marBottom w:val="0"/>
      <w:divBdr>
        <w:top w:val="none" w:sz="0" w:space="0" w:color="auto"/>
        <w:left w:val="none" w:sz="0" w:space="0" w:color="auto"/>
        <w:bottom w:val="none" w:sz="0" w:space="0" w:color="auto"/>
        <w:right w:val="none" w:sz="0" w:space="0" w:color="auto"/>
      </w:divBdr>
    </w:div>
    <w:div w:id="1450589262">
      <w:bodyDiv w:val="1"/>
      <w:marLeft w:val="0"/>
      <w:marRight w:val="0"/>
      <w:marTop w:val="0"/>
      <w:marBottom w:val="0"/>
      <w:divBdr>
        <w:top w:val="none" w:sz="0" w:space="0" w:color="auto"/>
        <w:left w:val="none" w:sz="0" w:space="0" w:color="auto"/>
        <w:bottom w:val="none" w:sz="0" w:space="0" w:color="auto"/>
        <w:right w:val="none" w:sz="0" w:space="0" w:color="auto"/>
      </w:divBdr>
    </w:div>
    <w:div w:id="1452094374">
      <w:bodyDiv w:val="1"/>
      <w:marLeft w:val="0"/>
      <w:marRight w:val="0"/>
      <w:marTop w:val="0"/>
      <w:marBottom w:val="0"/>
      <w:divBdr>
        <w:top w:val="none" w:sz="0" w:space="0" w:color="auto"/>
        <w:left w:val="none" w:sz="0" w:space="0" w:color="auto"/>
        <w:bottom w:val="none" w:sz="0" w:space="0" w:color="auto"/>
        <w:right w:val="none" w:sz="0" w:space="0" w:color="auto"/>
      </w:divBdr>
    </w:div>
    <w:div w:id="1457916824">
      <w:bodyDiv w:val="1"/>
      <w:marLeft w:val="0"/>
      <w:marRight w:val="0"/>
      <w:marTop w:val="0"/>
      <w:marBottom w:val="0"/>
      <w:divBdr>
        <w:top w:val="none" w:sz="0" w:space="0" w:color="auto"/>
        <w:left w:val="none" w:sz="0" w:space="0" w:color="auto"/>
        <w:bottom w:val="none" w:sz="0" w:space="0" w:color="auto"/>
        <w:right w:val="none" w:sz="0" w:space="0" w:color="auto"/>
      </w:divBdr>
    </w:div>
    <w:div w:id="1459301282">
      <w:bodyDiv w:val="1"/>
      <w:marLeft w:val="0"/>
      <w:marRight w:val="0"/>
      <w:marTop w:val="0"/>
      <w:marBottom w:val="0"/>
      <w:divBdr>
        <w:top w:val="none" w:sz="0" w:space="0" w:color="auto"/>
        <w:left w:val="none" w:sz="0" w:space="0" w:color="auto"/>
        <w:bottom w:val="none" w:sz="0" w:space="0" w:color="auto"/>
        <w:right w:val="none" w:sz="0" w:space="0" w:color="auto"/>
      </w:divBdr>
    </w:div>
    <w:div w:id="1459690532">
      <w:bodyDiv w:val="1"/>
      <w:marLeft w:val="0"/>
      <w:marRight w:val="0"/>
      <w:marTop w:val="0"/>
      <w:marBottom w:val="0"/>
      <w:divBdr>
        <w:top w:val="none" w:sz="0" w:space="0" w:color="auto"/>
        <w:left w:val="none" w:sz="0" w:space="0" w:color="auto"/>
        <w:bottom w:val="none" w:sz="0" w:space="0" w:color="auto"/>
        <w:right w:val="none" w:sz="0" w:space="0" w:color="auto"/>
      </w:divBdr>
    </w:div>
    <w:div w:id="1462378609">
      <w:bodyDiv w:val="1"/>
      <w:marLeft w:val="0"/>
      <w:marRight w:val="0"/>
      <w:marTop w:val="0"/>
      <w:marBottom w:val="0"/>
      <w:divBdr>
        <w:top w:val="none" w:sz="0" w:space="0" w:color="auto"/>
        <w:left w:val="none" w:sz="0" w:space="0" w:color="auto"/>
        <w:bottom w:val="none" w:sz="0" w:space="0" w:color="auto"/>
        <w:right w:val="none" w:sz="0" w:space="0" w:color="auto"/>
      </w:divBdr>
    </w:div>
    <w:div w:id="1471167996">
      <w:bodyDiv w:val="1"/>
      <w:marLeft w:val="0"/>
      <w:marRight w:val="0"/>
      <w:marTop w:val="0"/>
      <w:marBottom w:val="0"/>
      <w:divBdr>
        <w:top w:val="none" w:sz="0" w:space="0" w:color="auto"/>
        <w:left w:val="none" w:sz="0" w:space="0" w:color="auto"/>
        <w:bottom w:val="none" w:sz="0" w:space="0" w:color="auto"/>
        <w:right w:val="none" w:sz="0" w:space="0" w:color="auto"/>
      </w:divBdr>
    </w:div>
    <w:div w:id="1472867877">
      <w:bodyDiv w:val="1"/>
      <w:marLeft w:val="0"/>
      <w:marRight w:val="0"/>
      <w:marTop w:val="0"/>
      <w:marBottom w:val="0"/>
      <w:divBdr>
        <w:top w:val="none" w:sz="0" w:space="0" w:color="auto"/>
        <w:left w:val="none" w:sz="0" w:space="0" w:color="auto"/>
        <w:bottom w:val="none" w:sz="0" w:space="0" w:color="auto"/>
        <w:right w:val="none" w:sz="0" w:space="0" w:color="auto"/>
      </w:divBdr>
    </w:div>
    <w:div w:id="1473448957">
      <w:bodyDiv w:val="1"/>
      <w:marLeft w:val="0"/>
      <w:marRight w:val="0"/>
      <w:marTop w:val="0"/>
      <w:marBottom w:val="0"/>
      <w:divBdr>
        <w:top w:val="none" w:sz="0" w:space="0" w:color="auto"/>
        <w:left w:val="none" w:sz="0" w:space="0" w:color="auto"/>
        <w:bottom w:val="none" w:sz="0" w:space="0" w:color="auto"/>
        <w:right w:val="none" w:sz="0" w:space="0" w:color="auto"/>
      </w:divBdr>
    </w:div>
    <w:div w:id="1476415307">
      <w:bodyDiv w:val="1"/>
      <w:marLeft w:val="0"/>
      <w:marRight w:val="0"/>
      <w:marTop w:val="0"/>
      <w:marBottom w:val="0"/>
      <w:divBdr>
        <w:top w:val="none" w:sz="0" w:space="0" w:color="auto"/>
        <w:left w:val="none" w:sz="0" w:space="0" w:color="auto"/>
        <w:bottom w:val="none" w:sz="0" w:space="0" w:color="auto"/>
        <w:right w:val="none" w:sz="0" w:space="0" w:color="auto"/>
      </w:divBdr>
    </w:div>
    <w:div w:id="1479688522">
      <w:bodyDiv w:val="1"/>
      <w:marLeft w:val="0"/>
      <w:marRight w:val="0"/>
      <w:marTop w:val="0"/>
      <w:marBottom w:val="0"/>
      <w:divBdr>
        <w:top w:val="none" w:sz="0" w:space="0" w:color="auto"/>
        <w:left w:val="none" w:sz="0" w:space="0" w:color="auto"/>
        <w:bottom w:val="none" w:sz="0" w:space="0" w:color="auto"/>
        <w:right w:val="none" w:sz="0" w:space="0" w:color="auto"/>
      </w:divBdr>
    </w:div>
    <w:div w:id="1480150468">
      <w:bodyDiv w:val="1"/>
      <w:marLeft w:val="0"/>
      <w:marRight w:val="0"/>
      <w:marTop w:val="0"/>
      <w:marBottom w:val="0"/>
      <w:divBdr>
        <w:top w:val="none" w:sz="0" w:space="0" w:color="auto"/>
        <w:left w:val="none" w:sz="0" w:space="0" w:color="auto"/>
        <w:bottom w:val="none" w:sz="0" w:space="0" w:color="auto"/>
        <w:right w:val="none" w:sz="0" w:space="0" w:color="auto"/>
      </w:divBdr>
    </w:div>
    <w:div w:id="1485243245">
      <w:bodyDiv w:val="1"/>
      <w:marLeft w:val="0"/>
      <w:marRight w:val="0"/>
      <w:marTop w:val="0"/>
      <w:marBottom w:val="0"/>
      <w:divBdr>
        <w:top w:val="none" w:sz="0" w:space="0" w:color="auto"/>
        <w:left w:val="none" w:sz="0" w:space="0" w:color="auto"/>
        <w:bottom w:val="none" w:sz="0" w:space="0" w:color="auto"/>
        <w:right w:val="none" w:sz="0" w:space="0" w:color="auto"/>
      </w:divBdr>
    </w:div>
    <w:div w:id="1486043623">
      <w:bodyDiv w:val="1"/>
      <w:marLeft w:val="0"/>
      <w:marRight w:val="0"/>
      <w:marTop w:val="0"/>
      <w:marBottom w:val="0"/>
      <w:divBdr>
        <w:top w:val="none" w:sz="0" w:space="0" w:color="auto"/>
        <w:left w:val="none" w:sz="0" w:space="0" w:color="auto"/>
        <w:bottom w:val="none" w:sz="0" w:space="0" w:color="auto"/>
        <w:right w:val="none" w:sz="0" w:space="0" w:color="auto"/>
      </w:divBdr>
    </w:div>
    <w:div w:id="1486894446">
      <w:bodyDiv w:val="1"/>
      <w:marLeft w:val="0"/>
      <w:marRight w:val="0"/>
      <w:marTop w:val="0"/>
      <w:marBottom w:val="0"/>
      <w:divBdr>
        <w:top w:val="none" w:sz="0" w:space="0" w:color="auto"/>
        <w:left w:val="none" w:sz="0" w:space="0" w:color="auto"/>
        <w:bottom w:val="none" w:sz="0" w:space="0" w:color="auto"/>
        <w:right w:val="none" w:sz="0" w:space="0" w:color="auto"/>
      </w:divBdr>
    </w:div>
    <w:div w:id="1488015822">
      <w:bodyDiv w:val="1"/>
      <w:marLeft w:val="0"/>
      <w:marRight w:val="0"/>
      <w:marTop w:val="0"/>
      <w:marBottom w:val="0"/>
      <w:divBdr>
        <w:top w:val="none" w:sz="0" w:space="0" w:color="auto"/>
        <w:left w:val="none" w:sz="0" w:space="0" w:color="auto"/>
        <w:bottom w:val="none" w:sz="0" w:space="0" w:color="auto"/>
        <w:right w:val="none" w:sz="0" w:space="0" w:color="auto"/>
      </w:divBdr>
    </w:div>
    <w:div w:id="1490361577">
      <w:bodyDiv w:val="1"/>
      <w:marLeft w:val="0"/>
      <w:marRight w:val="0"/>
      <w:marTop w:val="0"/>
      <w:marBottom w:val="0"/>
      <w:divBdr>
        <w:top w:val="none" w:sz="0" w:space="0" w:color="auto"/>
        <w:left w:val="none" w:sz="0" w:space="0" w:color="auto"/>
        <w:bottom w:val="none" w:sz="0" w:space="0" w:color="auto"/>
        <w:right w:val="none" w:sz="0" w:space="0" w:color="auto"/>
      </w:divBdr>
    </w:div>
    <w:div w:id="1490974173">
      <w:bodyDiv w:val="1"/>
      <w:marLeft w:val="0"/>
      <w:marRight w:val="0"/>
      <w:marTop w:val="0"/>
      <w:marBottom w:val="0"/>
      <w:divBdr>
        <w:top w:val="none" w:sz="0" w:space="0" w:color="auto"/>
        <w:left w:val="none" w:sz="0" w:space="0" w:color="auto"/>
        <w:bottom w:val="none" w:sz="0" w:space="0" w:color="auto"/>
        <w:right w:val="none" w:sz="0" w:space="0" w:color="auto"/>
      </w:divBdr>
    </w:div>
    <w:div w:id="1491749856">
      <w:bodyDiv w:val="1"/>
      <w:marLeft w:val="0"/>
      <w:marRight w:val="0"/>
      <w:marTop w:val="0"/>
      <w:marBottom w:val="0"/>
      <w:divBdr>
        <w:top w:val="none" w:sz="0" w:space="0" w:color="auto"/>
        <w:left w:val="none" w:sz="0" w:space="0" w:color="auto"/>
        <w:bottom w:val="none" w:sz="0" w:space="0" w:color="auto"/>
        <w:right w:val="none" w:sz="0" w:space="0" w:color="auto"/>
      </w:divBdr>
    </w:div>
    <w:div w:id="1495409539">
      <w:bodyDiv w:val="1"/>
      <w:marLeft w:val="0"/>
      <w:marRight w:val="0"/>
      <w:marTop w:val="0"/>
      <w:marBottom w:val="0"/>
      <w:divBdr>
        <w:top w:val="none" w:sz="0" w:space="0" w:color="auto"/>
        <w:left w:val="none" w:sz="0" w:space="0" w:color="auto"/>
        <w:bottom w:val="none" w:sz="0" w:space="0" w:color="auto"/>
        <w:right w:val="none" w:sz="0" w:space="0" w:color="auto"/>
      </w:divBdr>
    </w:div>
    <w:div w:id="1497309145">
      <w:bodyDiv w:val="1"/>
      <w:marLeft w:val="0"/>
      <w:marRight w:val="0"/>
      <w:marTop w:val="0"/>
      <w:marBottom w:val="0"/>
      <w:divBdr>
        <w:top w:val="none" w:sz="0" w:space="0" w:color="auto"/>
        <w:left w:val="none" w:sz="0" w:space="0" w:color="auto"/>
        <w:bottom w:val="none" w:sz="0" w:space="0" w:color="auto"/>
        <w:right w:val="none" w:sz="0" w:space="0" w:color="auto"/>
      </w:divBdr>
    </w:div>
    <w:div w:id="1498184094">
      <w:bodyDiv w:val="1"/>
      <w:marLeft w:val="0"/>
      <w:marRight w:val="0"/>
      <w:marTop w:val="0"/>
      <w:marBottom w:val="0"/>
      <w:divBdr>
        <w:top w:val="none" w:sz="0" w:space="0" w:color="auto"/>
        <w:left w:val="none" w:sz="0" w:space="0" w:color="auto"/>
        <w:bottom w:val="none" w:sz="0" w:space="0" w:color="auto"/>
        <w:right w:val="none" w:sz="0" w:space="0" w:color="auto"/>
      </w:divBdr>
    </w:div>
    <w:div w:id="1499420942">
      <w:bodyDiv w:val="1"/>
      <w:marLeft w:val="0"/>
      <w:marRight w:val="0"/>
      <w:marTop w:val="0"/>
      <w:marBottom w:val="0"/>
      <w:divBdr>
        <w:top w:val="none" w:sz="0" w:space="0" w:color="auto"/>
        <w:left w:val="none" w:sz="0" w:space="0" w:color="auto"/>
        <w:bottom w:val="none" w:sz="0" w:space="0" w:color="auto"/>
        <w:right w:val="none" w:sz="0" w:space="0" w:color="auto"/>
      </w:divBdr>
    </w:div>
    <w:div w:id="1500851131">
      <w:bodyDiv w:val="1"/>
      <w:marLeft w:val="0"/>
      <w:marRight w:val="0"/>
      <w:marTop w:val="0"/>
      <w:marBottom w:val="0"/>
      <w:divBdr>
        <w:top w:val="none" w:sz="0" w:space="0" w:color="auto"/>
        <w:left w:val="none" w:sz="0" w:space="0" w:color="auto"/>
        <w:bottom w:val="none" w:sz="0" w:space="0" w:color="auto"/>
        <w:right w:val="none" w:sz="0" w:space="0" w:color="auto"/>
      </w:divBdr>
    </w:div>
    <w:div w:id="1506676024">
      <w:bodyDiv w:val="1"/>
      <w:marLeft w:val="0"/>
      <w:marRight w:val="0"/>
      <w:marTop w:val="0"/>
      <w:marBottom w:val="0"/>
      <w:divBdr>
        <w:top w:val="none" w:sz="0" w:space="0" w:color="auto"/>
        <w:left w:val="none" w:sz="0" w:space="0" w:color="auto"/>
        <w:bottom w:val="none" w:sz="0" w:space="0" w:color="auto"/>
        <w:right w:val="none" w:sz="0" w:space="0" w:color="auto"/>
      </w:divBdr>
    </w:div>
    <w:div w:id="1508717144">
      <w:bodyDiv w:val="1"/>
      <w:marLeft w:val="0"/>
      <w:marRight w:val="0"/>
      <w:marTop w:val="0"/>
      <w:marBottom w:val="0"/>
      <w:divBdr>
        <w:top w:val="none" w:sz="0" w:space="0" w:color="auto"/>
        <w:left w:val="none" w:sz="0" w:space="0" w:color="auto"/>
        <w:bottom w:val="none" w:sz="0" w:space="0" w:color="auto"/>
        <w:right w:val="none" w:sz="0" w:space="0" w:color="auto"/>
      </w:divBdr>
    </w:div>
    <w:div w:id="1512140624">
      <w:bodyDiv w:val="1"/>
      <w:marLeft w:val="0"/>
      <w:marRight w:val="0"/>
      <w:marTop w:val="0"/>
      <w:marBottom w:val="0"/>
      <w:divBdr>
        <w:top w:val="none" w:sz="0" w:space="0" w:color="auto"/>
        <w:left w:val="none" w:sz="0" w:space="0" w:color="auto"/>
        <w:bottom w:val="none" w:sz="0" w:space="0" w:color="auto"/>
        <w:right w:val="none" w:sz="0" w:space="0" w:color="auto"/>
      </w:divBdr>
    </w:div>
    <w:div w:id="1513959020">
      <w:bodyDiv w:val="1"/>
      <w:marLeft w:val="0"/>
      <w:marRight w:val="0"/>
      <w:marTop w:val="0"/>
      <w:marBottom w:val="0"/>
      <w:divBdr>
        <w:top w:val="none" w:sz="0" w:space="0" w:color="auto"/>
        <w:left w:val="none" w:sz="0" w:space="0" w:color="auto"/>
        <w:bottom w:val="none" w:sz="0" w:space="0" w:color="auto"/>
        <w:right w:val="none" w:sz="0" w:space="0" w:color="auto"/>
      </w:divBdr>
    </w:div>
    <w:div w:id="1514298083">
      <w:bodyDiv w:val="1"/>
      <w:marLeft w:val="0"/>
      <w:marRight w:val="0"/>
      <w:marTop w:val="0"/>
      <w:marBottom w:val="0"/>
      <w:divBdr>
        <w:top w:val="none" w:sz="0" w:space="0" w:color="auto"/>
        <w:left w:val="none" w:sz="0" w:space="0" w:color="auto"/>
        <w:bottom w:val="none" w:sz="0" w:space="0" w:color="auto"/>
        <w:right w:val="none" w:sz="0" w:space="0" w:color="auto"/>
      </w:divBdr>
    </w:div>
    <w:div w:id="1520001660">
      <w:bodyDiv w:val="1"/>
      <w:marLeft w:val="0"/>
      <w:marRight w:val="0"/>
      <w:marTop w:val="0"/>
      <w:marBottom w:val="0"/>
      <w:divBdr>
        <w:top w:val="none" w:sz="0" w:space="0" w:color="auto"/>
        <w:left w:val="none" w:sz="0" w:space="0" w:color="auto"/>
        <w:bottom w:val="none" w:sz="0" w:space="0" w:color="auto"/>
        <w:right w:val="none" w:sz="0" w:space="0" w:color="auto"/>
      </w:divBdr>
    </w:div>
    <w:div w:id="1521384903">
      <w:bodyDiv w:val="1"/>
      <w:marLeft w:val="0"/>
      <w:marRight w:val="0"/>
      <w:marTop w:val="0"/>
      <w:marBottom w:val="0"/>
      <w:divBdr>
        <w:top w:val="none" w:sz="0" w:space="0" w:color="auto"/>
        <w:left w:val="none" w:sz="0" w:space="0" w:color="auto"/>
        <w:bottom w:val="none" w:sz="0" w:space="0" w:color="auto"/>
        <w:right w:val="none" w:sz="0" w:space="0" w:color="auto"/>
      </w:divBdr>
    </w:div>
    <w:div w:id="1521431138">
      <w:bodyDiv w:val="1"/>
      <w:marLeft w:val="0"/>
      <w:marRight w:val="0"/>
      <w:marTop w:val="0"/>
      <w:marBottom w:val="0"/>
      <w:divBdr>
        <w:top w:val="none" w:sz="0" w:space="0" w:color="auto"/>
        <w:left w:val="none" w:sz="0" w:space="0" w:color="auto"/>
        <w:bottom w:val="none" w:sz="0" w:space="0" w:color="auto"/>
        <w:right w:val="none" w:sz="0" w:space="0" w:color="auto"/>
      </w:divBdr>
    </w:div>
    <w:div w:id="1525165522">
      <w:bodyDiv w:val="1"/>
      <w:marLeft w:val="0"/>
      <w:marRight w:val="0"/>
      <w:marTop w:val="0"/>
      <w:marBottom w:val="0"/>
      <w:divBdr>
        <w:top w:val="none" w:sz="0" w:space="0" w:color="auto"/>
        <w:left w:val="none" w:sz="0" w:space="0" w:color="auto"/>
        <w:bottom w:val="none" w:sz="0" w:space="0" w:color="auto"/>
        <w:right w:val="none" w:sz="0" w:space="0" w:color="auto"/>
      </w:divBdr>
    </w:div>
    <w:div w:id="1526676798">
      <w:bodyDiv w:val="1"/>
      <w:marLeft w:val="0"/>
      <w:marRight w:val="0"/>
      <w:marTop w:val="0"/>
      <w:marBottom w:val="0"/>
      <w:divBdr>
        <w:top w:val="none" w:sz="0" w:space="0" w:color="auto"/>
        <w:left w:val="none" w:sz="0" w:space="0" w:color="auto"/>
        <w:bottom w:val="none" w:sz="0" w:space="0" w:color="auto"/>
        <w:right w:val="none" w:sz="0" w:space="0" w:color="auto"/>
      </w:divBdr>
    </w:div>
    <w:div w:id="1530023035">
      <w:bodyDiv w:val="1"/>
      <w:marLeft w:val="0"/>
      <w:marRight w:val="0"/>
      <w:marTop w:val="0"/>
      <w:marBottom w:val="0"/>
      <w:divBdr>
        <w:top w:val="none" w:sz="0" w:space="0" w:color="auto"/>
        <w:left w:val="none" w:sz="0" w:space="0" w:color="auto"/>
        <w:bottom w:val="none" w:sz="0" w:space="0" w:color="auto"/>
        <w:right w:val="none" w:sz="0" w:space="0" w:color="auto"/>
      </w:divBdr>
    </w:div>
    <w:div w:id="1532374484">
      <w:bodyDiv w:val="1"/>
      <w:marLeft w:val="0"/>
      <w:marRight w:val="0"/>
      <w:marTop w:val="0"/>
      <w:marBottom w:val="0"/>
      <w:divBdr>
        <w:top w:val="none" w:sz="0" w:space="0" w:color="auto"/>
        <w:left w:val="none" w:sz="0" w:space="0" w:color="auto"/>
        <w:bottom w:val="none" w:sz="0" w:space="0" w:color="auto"/>
        <w:right w:val="none" w:sz="0" w:space="0" w:color="auto"/>
      </w:divBdr>
    </w:div>
    <w:div w:id="1539660246">
      <w:bodyDiv w:val="1"/>
      <w:marLeft w:val="0"/>
      <w:marRight w:val="0"/>
      <w:marTop w:val="0"/>
      <w:marBottom w:val="0"/>
      <w:divBdr>
        <w:top w:val="none" w:sz="0" w:space="0" w:color="auto"/>
        <w:left w:val="none" w:sz="0" w:space="0" w:color="auto"/>
        <w:bottom w:val="none" w:sz="0" w:space="0" w:color="auto"/>
        <w:right w:val="none" w:sz="0" w:space="0" w:color="auto"/>
      </w:divBdr>
    </w:div>
    <w:div w:id="1540168171">
      <w:bodyDiv w:val="1"/>
      <w:marLeft w:val="0"/>
      <w:marRight w:val="0"/>
      <w:marTop w:val="0"/>
      <w:marBottom w:val="0"/>
      <w:divBdr>
        <w:top w:val="none" w:sz="0" w:space="0" w:color="auto"/>
        <w:left w:val="none" w:sz="0" w:space="0" w:color="auto"/>
        <w:bottom w:val="none" w:sz="0" w:space="0" w:color="auto"/>
        <w:right w:val="none" w:sz="0" w:space="0" w:color="auto"/>
      </w:divBdr>
    </w:div>
    <w:div w:id="1542746625">
      <w:bodyDiv w:val="1"/>
      <w:marLeft w:val="0"/>
      <w:marRight w:val="0"/>
      <w:marTop w:val="0"/>
      <w:marBottom w:val="0"/>
      <w:divBdr>
        <w:top w:val="none" w:sz="0" w:space="0" w:color="auto"/>
        <w:left w:val="none" w:sz="0" w:space="0" w:color="auto"/>
        <w:bottom w:val="none" w:sz="0" w:space="0" w:color="auto"/>
        <w:right w:val="none" w:sz="0" w:space="0" w:color="auto"/>
      </w:divBdr>
    </w:div>
    <w:div w:id="1546142948">
      <w:bodyDiv w:val="1"/>
      <w:marLeft w:val="0"/>
      <w:marRight w:val="0"/>
      <w:marTop w:val="0"/>
      <w:marBottom w:val="0"/>
      <w:divBdr>
        <w:top w:val="none" w:sz="0" w:space="0" w:color="auto"/>
        <w:left w:val="none" w:sz="0" w:space="0" w:color="auto"/>
        <w:bottom w:val="none" w:sz="0" w:space="0" w:color="auto"/>
        <w:right w:val="none" w:sz="0" w:space="0" w:color="auto"/>
      </w:divBdr>
    </w:div>
    <w:div w:id="1546715599">
      <w:bodyDiv w:val="1"/>
      <w:marLeft w:val="0"/>
      <w:marRight w:val="0"/>
      <w:marTop w:val="0"/>
      <w:marBottom w:val="0"/>
      <w:divBdr>
        <w:top w:val="none" w:sz="0" w:space="0" w:color="auto"/>
        <w:left w:val="none" w:sz="0" w:space="0" w:color="auto"/>
        <w:bottom w:val="none" w:sz="0" w:space="0" w:color="auto"/>
        <w:right w:val="none" w:sz="0" w:space="0" w:color="auto"/>
      </w:divBdr>
    </w:div>
    <w:div w:id="1547718735">
      <w:bodyDiv w:val="1"/>
      <w:marLeft w:val="0"/>
      <w:marRight w:val="0"/>
      <w:marTop w:val="0"/>
      <w:marBottom w:val="0"/>
      <w:divBdr>
        <w:top w:val="none" w:sz="0" w:space="0" w:color="auto"/>
        <w:left w:val="none" w:sz="0" w:space="0" w:color="auto"/>
        <w:bottom w:val="none" w:sz="0" w:space="0" w:color="auto"/>
        <w:right w:val="none" w:sz="0" w:space="0" w:color="auto"/>
      </w:divBdr>
    </w:div>
    <w:div w:id="1547839978">
      <w:bodyDiv w:val="1"/>
      <w:marLeft w:val="0"/>
      <w:marRight w:val="0"/>
      <w:marTop w:val="0"/>
      <w:marBottom w:val="0"/>
      <w:divBdr>
        <w:top w:val="none" w:sz="0" w:space="0" w:color="auto"/>
        <w:left w:val="none" w:sz="0" w:space="0" w:color="auto"/>
        <w:bottom w:val="none" w:sz="0" w:space="0" w:color="auto"/>
        <w:right w:val="none" w:sz="0" w:space="0" w:color="auto"/>
      </w:divBdr>
    </w:div>
    <w:div w:id="1548252982">
      <w:bodyDiv w:val="1"/>
      <w:marLeft w:val="0"/>
      <w:marRight w:val="0"/>
      <w:marTop w:val="0"/>
      <w:marBottom w:val="0"/>
      <w:divBdr>
        <w:top w:val="none" w:sz="0" w:space="0" w:color="auto"/>
        <w:left w:val="none" w:sz="0" w:space="0" w:color="auto"/>
        <w:bottom w:val="none" w:sz="0" w:space="0" w:color="auto"/>
        <w:right w:val="none" w:sz="0" w:space="0" w:color="auto"/>
      </w:divBdr>
    </w:div>
    <w:div w:id="1549684017">
      <w:bodyDiv w:val="1"/>
      <w:marLeft w:val="0"/>
      <w:marRight w:val="0"/>
      <w:marTop w:val="0"/>
      <w:marBottom w:val="0"/>
      <w:divBdr>
        <w:top w:val="none" w:sz="0" w:space="0" w:color="auto"/>
        <w:left w:val="none" w:sz="0" w:space="0" w:color="auto"/>
        <w:bottom w:val="none" w:sz="0" w:space="0" w:color="auto"/>
        <w:right w:val="none" w:sz="0" w:space="0" w:color="auto"/>
      </w:divBdr>
    </w:div>
    <w:div w:id="1551264920">
      <w:bodyDiv w:val="1"/>
      <w:marLeft w:val="0"/>
      <w:marRight w:val="0"/>
      <w:marTop w:val="0"/>
      <w:marBottom w:val="0"/>
      <w:divBdr>
        <w:top w:val="none" w:sz="0" w:space="0" w:color="auto"/>
        <w:left w:val="none" w:sz="0" w:space="0" w:color="auto"/>
        <w:bottom w:val="none" w:sz="0" w:space="0" w:color="auto"/>
        <w:right w:val="none" w:sz="0" w:space="0" w:color="auto"/>
      </w:divBdr>
    </w:div>
    <w:div w:id="1551499606">
      <w:bodyDiv w:val="1"/>
      <w:marLeft w:val="0"/>
      <w:marRight w:val="0"/>
      <w:marTop w:val="0"/>
      <w:marBottom w:val="0"/>
      <w:divBdr>
        <w:top w:val="none" w:sz="0" w:space="0" w:color="auto"/>
        <w:left w:val="none" w:sz="0" w:space="0" w:color="auto"/>
        <w:bottom w:val="none" w:sz="0" w:space="0" w:color="auto"/>
        <w:right w:val="none" w:sz="0" w:space="0" w:color="auto"/>
      </w:divBdr>
    </w:div>
    <w:div w:id="1554341373">
      <w:bodyDiv w:val="1"/>
      <w:marLeft w:val="0"/>
      <w:marRight w:val="0"/>
      <w:marTop w:val="0"/>
      <w:marBottom w:val="0"/>
      <w:divBdr>
        <w:top w:val="none" w:sz="0" w:space="0" w:color="auto"/>
        <w:left w:val="none" w:sz="0" w:space="0" w:color="auto"/>
        <w:bottom w:val="none" w:sz="0" w:space="0" w:color="auto"/>
        <w:right w:val="none" w:sz="0" w:space="0" w:color="auto"/>
      </w:divBdr>
    </w:div>
    <w:div w:id="1557353804">
      <w:bodyDiv w:val="1"/>
      <w:marLeft w:val="0"/>
      <w:marRight w:val="0"/>
      <w:marTop w:val="0"/>
      <w:marBottom w:val="0"/>
      <w:divBdr>
        <w:top w:val="none" w:sz="0" w:space="0" w:color="auto"/>
        <w:left w:val="none" w:sz="0" w:space="0" w:color="auto"/>
        <w:bottom w:val="none" w:sz="0" w:space="0" w:color="auto"/>
        <w:right w:val="none" w:sz="0" w:space="0" w:color="auto"/>
      </w:divBdr>
    </w:div>
    <w:div w:id="1559707673">
      <w:bodyDiv w:val="1"/>
      <w:marLeft w:val="0"/>
      <w:marRight w:val="0"/>
      <w:marTop w:val="0"/>
      <w:marBottom w:val="0"/>
      <w:divBdr>
        <w:top w:val="none" w:sz="0" w:space="0" w:color="auto"/>
        <w:left w:val="none" w:sz="0" w:space="0" w:color="auto"/>
        <w:bottom w:val="none" w:sz="0" w:space="0" w:color="auto"/>
        <w:right w:val="none" w:sz="0" w:space="0" w:color="auto"/>
      </w:divBdr>
    </w:div>
    <w:div w:id="1560090883">
      <w:bodyDiv w:val="1"/>
      <w:marLeft w:val="0"/>
      <w:marRight w:val="0"/>
      <w:marTop w:val="0"/>
      <w:marBottom w:val="0"/>
      <w:divBdr>
        <w:top w:val="none" w:sz="0" w:space="0" w:color="auto"/>
        <w:left w:val="none" w:sz="0" w:space="0" w:color="auto"/>
        <w:bottom w:val="none" w:sz="0" w:space="0" w:color="auto"/>
        <w:right w:val="none" w:sz="0" w:space="0" w:color="auto"/>
      </w:divBdr>
    </w:div>
    <w:div w:id="1564175085">
      <w:bodyDiv w:val="1"/>
      <w:marLeft w:val="0"/>
      <w:marRight w:val="0"/>
      <w:marTop w:val="0"/>
      <w:marBottom w:val="0"/>
      <w:divBdr>
        <w:top w:val="none" w:sz="0" w:space="0" w:color="auto"/>
        <w:left w:val="none" w:sz="0" w:space="0" w:color="auto"/>
        <w:bottom w:val="none" w:sz="0" w:space="0" w:color="auto"/>
        <w:right w:val="none" w:sz="0" w:space="0" w:color="auto"/>
      </w:divBdr>
    </w:div>
    <w:div w:id="1565407855">
      <w:bodyDiv w:val="1"/>
      <w:marLeft w:val="0"/>
      <w:marRight w:val="0"/>
      <w:marTop w:val="0"/>
      <w:marBottom w:val="0"/>
      <w:divBdr>
        <w:top w:val="none" w:sz="0" w:space="0" w:color="auto"/>
        <w:left w:val="none" w:sz="0" w:space="0" w:color="auto"/>
        <w:bottom w:val="none" w:sz="0" w:space="0" w:color="auto"/>
        <w:right w:val="none" w:sz="0" w:space="0" w:color="auto"/>
      </w:divBdr>
    </w:div>
    <w:div w:id="1567454398">
      <w:bodyDiv w:val="1"/>
      <w:marLeft w:val="0"/>
      <w:marRight w:val="0"/>
      <w:marTop w:val="0"/>
      <w:marBottom w:val="0"/>
      <w:divBdr>
        <w:top w:val="none" w:sz="0" w:space="0" w:color="auto"/>
        <w:left w:val="none" w:sz="0" w:space="0" w:color="auto"/>
        <w:bottom w:val="none" w:sz="0" w:space="0" w:color="auto"/>
        <w:right w:val="none" w:sz="0" w:space="0" w:color="auto"/>
      </w:divBdr>
    </w:div>
    <w:div w:id="1567911506">
      <w:bodyDiv w:val="1"/>
      <w:marLeft w:val="0"/>
      <w:marRight w:val="0"/>
      <w:marTop w:val="0"/>
      <w:marBottom w:val="0"/>
      <w:divBdr>
        <w:top w:val="none" w:sz="0" w:space="0" w:color="auto"/>
        <w:left w:val="none" w:sz="0" w:space="0" w:color="auto"/>
        <w:bottom w:val="none" w:sz="0" w:space="0" w:color="auto"/>
        <w:right w:val="none" w:sz="0" w:space="0" w:color="auto"/>
      </w:divBdr>
    </w:div>
    <w:div w:id="1575048220">
      <w:bodyDiv w:val="1"/>
      <w:marLeft w:val="0"/>
      <w:marRight w:val="0"/>
      <w:marTop w:val="0"/>
      <w:marBottom w:val="0"/>
      <w:divBdr>
        <w:top w:val="none" w:sz="0" w:space="0" w:color="auto"/>
        <w:left w:val="none" w:sz="0" w:space="0" w:color="auto"/>
        <w:bottom w:val="none" w:sz="0" w:space="0" w:color="auto"/>
        <w:right w:val="none" w:sz="0" w:space="0" w:color="auto"/>
      </w:divBdr>
    </w:div>
    <w:div w:id="1575815242">
      <w:bodyDiv w:val="1"/>
      <w:marLeft w:val="0"/>
      <w:marRight w:val="0"/>
      <w:marTop w:val="0"/>
      <w:marBottom w:val="0"/>
      <w:divBdr>
        <w:top w:val="none" w:sz="0" w:space="0" w:color="auto"/>
        <w:left w:val="none" w:sz="0" w:space="0" w:color="auto"/>
        <w:bottom w:val="none" w:sz="0" w:space="0" w:color="auto"/>
        <w:right w:val="none" w:sz="0" w:space="0" w:color="auto"/>
      </w:divBdr>
    </w:div>
    <w:div w:id="1579899260">
      <w:bodyDiv w:val="1"/>
      <w:marLeft w:val="0"/>
      <w:marRight w:val="0"/>
      <w:marTop w:val="0"/>
      <w:marBottom w:val="0"/>
      <w:divBdr>
        <w:top w:val="none" w:sz="0" w:space="0" w:color="auto"/>
        <w:left w:val="none" w:sz="0" w:space="0" w:color="auto"/>
        <w:bottom w:val="none" w:sz="0" w:space="0" w:color="auto"/>
        <w:right w:val="none" w:sz="0" w:space="0" w:color="auto"/>
      </w:divBdr>
    </w:div>
    <w:div w:id="1580671115">
      <w:bodyDiv w:val="1"/>
      <w:marLeft w:val="0"/>
      <w:marRight w:val="0"/>
      <w:marTop w:val="0"/>
      <w:marBottom w:val="0"/>
      <w:divBdr>
        <w:top w:val="none" w:sz="0" w:space="0" w:color="auto"/>
        <w:left w:val="none" w:sz="0" w:space="0" w:color="auto"/>
        <w:bottom w:val="none" w:sz="0" w:space="0" w:color="auto"/>
        <w:right w:val="none" w:sz="0" w:space="0" w:color="auto"/>
      </w:divBdr>
    </w:div>
    <w:div w:id="1582133145">
      <w:bodyDiv w:val="1"/>
      <w:marLeft w:val="0"/>
      <w:marRight w:val="0"/>
      <w:marTop w:val="0"/>
      <w:marBottom w:val="0"/>
      <w:divBdr>
        <w:top w:val="none" w:sz="0" w:space="0" w:color="auto"/>
        <w:left w:val="none" w:sz="0" w:space="0" w:color="auto"/>
        <w:bottom w:val="none" w:sz="0" w:space="0" w:color="auto"/>
        <w:right w:val="none" w:sz="0" w:space="0" w:color="auto"/>
      </w:divBdr>
    </w:div>
    <w:div w:id="1583878432">
      <w:bodyDiv w:val="1"/>
      <w:marLeft w:val="0"/>
      <w:marRight w:val="0"/>
      <w:marTop w:val="0"/>
      <w:marBottom w:val="0"/>
      <w:divBdr>
        <w:top w:val="none" w:sz="0" w:space="0" w:color="auto"/>
        <w:left w:val="none" w:sz="0" w:space="0" w:color="auto"/>
        <w:bottom w:val="none" w:sz="0" w:space="0" w:color="auto"/>
        <w:right w:val="none" w:sz="0" w:space="0" w:color="auto"/>
      </w:divBdr>
    </w:div>
    <w:div w:id="1585527362">
      <w:bodyDiv w:val="1"/>
      <w:marLeft w:val="0"/>
      <w:marRight w:val="0"/>
      <w:marTop w:val="0"/>
      <w:marBottom w:val="0"/>
      <w:divBdr>
        <w:top w:val="none" w:sz="0" w:space="0" w:color="auto"/>
        <w:left w:val="none" w:sz="0" w:space="0" w:color="auto"/>
        <w:bottom w:val="none" w:sz="0" w:space="0" w:color="auto"/>
        <w:right w:val="none" w:sz="0" w:space="0" w:color="auto"/>
      </w:divBdr>
    </w:div>
    <w:div w:id="1586187224">
      <w:bodyDiv w:val="1"/>
      <w:marLeft w:val="0"/>
      <w:marRight w:val="0"/>
      <w:marTop w:val="0"/>
      <w:marBottom w:val="0"/>
      <w:divBdr>
        <w:top w:val="none" w:sz="0" w:space="0" w:color="auto"/>
        <w:left w:val="none" w:sz="0" w:space="0" w:color="auto"/>
        <w:bottom w:val="none" w:sz="0" w:space="0" w:color="auto"/>
        <w:right w:val="none" w:sz="0" w:space="0" w:color="auto"/>
      </w:divBdr>
    </w:div>
    <w:div w:id="1590693920">
      <w:bodyDiv w:val="1"/>
      <w:marLeft w:val="0"/>
      <w:marRight w:val="0"/>
      <w:marTop w:val="0"/>
      <w:marBottom w:val="0"/>
      <w:divBdr>
        <w:top w:val="none" w:sz="0" w:space="0" w:color="auto"/>
        <w:left w:val="none" w:sz="0" w:space="0" w:color="auto"/>
        <w:bottom w:val="none" w:sz="0" w:space="0" w:color="auto"/>
        <w:right w:val="none" w:sz="0" w:space="0" w:color="auto"/>
      </w:divBdr>
    </w:div>
    <w:div w:id="1590889071">
      <w:bodyDiv w:val="1"/>
      <w:marLeft w:val="0"/>
      <w:marRight w:val="0"/>
      <w:marTop w:val="0"/>
      <w:marBottom w:val="0"/>
      <w:divBdr>
        <w:top w:val="none" w:sz="0" w:space="0" w:color="auto"/>
        <w:left w:val="none" w:sz="0" w:space="0" w:color="auto"/>
        <w:bottom w:val="none" w:sz="0" w:space="0" w:color="auto"/>
        <w:right w:val="none" w:sz="0" w:space="0" w:color="auto"/>
      </w:divBdr>
    </w:div>
    <w:div w:id="1591351035">
      <w:bodyDiv w:val="1"/>
      <w:marLeft w:val="0"/>
      <w:marRight w:val="0"/>
      <w:marTop w:val="0"/>
      <w:marBottom w:val="0"/>
      <w:divBdr>
        <w:top w:val="none" w:sz="0" w:space="0" w:color="auto"/>
        <w:left w:val="none" w:sz="0" w:space="0" w:color="auto"/>
        <w:bottom w:val="none" w:sz="0" w:space="0" w:color="auto"/>
        <w:right w:val="none" w:sz="0" w:space="0" w:color="auto"/>
      </w:divBdr>
    </w:div>
    <w:div w:id="1595089855">
      <w:bodyDiv w:val="1"/>
      <w:marLeft w:val="0"/>
      <w:marRight w:val="0"/>
      <w:marTop w:val="0"/>
      <w:marBottom w:val="0"/>
      <w:divBdr>
        <w:top w:val="none" w:sz="0" w:space="0" w:color="auto"/>
        <w:left w:val="none" w:sz="0" w:space="0" w:color="auto"/>
        <w:bottom w:val="none" w:sz="0" w:space="0" w:color="auto"/>
        <w:right w:val="none" w:sz="0" w:space="0" w:color="auto"/>
      </w:divBdr>
    </w:div>
    <w:div w:id="1598103012">
      <w:bodyDiv w:val="1"/>
      <w:marLeft w:val="0"/>
      <w:marRight w:val="0"/>
      <w:marTop w:val="0"/>
      <w:marBottom w:val="0"/>
      <w:divBdr>
        <w:top w:val="none" w:sz="0" w:space="0" w:color="auto"/>
        <w:left w:val="none" w:sz="0" w:space="0" w:color="auto"/>
        <w:bottom w:val="none" w:sz="0" w:space="0" w:color="auto"/>
        <w:right w:val="none" w:sz="0" w:space="0" w:color="auto"/>
      </w:divBdr>
    </w:div>
    <w:div w:id="1600403717">
      <w:bodyDiv w:val="1"/>
      <w:marLeft w:val="0"/>
      <w:marRight w:val="0"/>
      <w:marTop w:val="0"/>
      <w:marBottom w:val="0"/>
      <w:divBdr>
        <w:top w:val="none" w:sz="0" w:space="0" w:color="auto"/>
        <w:left w:val="none" w:sz="0" w:space="0" w:color="auto"/>
        <w:bottom w:val="none" w:sz="0" w:space="0" w:color="auto"/>
        <w:right w:val="none" w:sz="0" w:space="0" w:color="auto"/>
      </w:divBdr>
    </w:div>
    <w:div w:id="1602255603">
      <w:bodyDiv w:val="1"/>
      <w:marLeft w:val="0"/>
      <w:marRight w:val="0"/>
      <w:marTop w:val="0"/>
      <w:marBottom w:val="0"/>
      <w:divBdr>
        <w:top w:val="none" w:sz="0" w:space="0" w:color="auto"/>
        <w:left w:val="none" w:sz="0" w:space="0" w:color="auto"/>
        <w:bottom w:val="none" w:sz="0" w:space="0" w:color="auto"/>
        <w:right w:val="none" w:sz="0" w:space="0" w:color="auto"/>
      </w:divBdr>
    </w:div>
    <w:div w:id="1602451429">
      <w:bodyDiv w:val="1"/>
      <w:marLeft w:val="0"/>
      <w:marRight w:val="0"/>
      <w:marTop w:val="0"/>
      <w:marBottom w:val="0"/>
      <w:divBdr>
        <w:top w:val="none" w:sz="0" w:space="0" w:color="auto"/>
        <w:left w:val="none" w:sz="0" w:space="0" w:color="auto"/>
        <w:bottom w:val="none" w:sz="0" w:space="0" w:color="auto"/>
        <w:right w:val="none" w:sz="0" w:space="0" w:color="auto"/>
      </w:divBdr>
    </w:div>
    <w:div w:id="1605071191">
      <w:bodyDiv w:val="1"/>
      <w:marLeft w:val="0"/>
      <w:marRight w:val="0"/>
      <w:marTop w:val="0"/>
      <w:marBottom w:val="0"/>
      <w:divBdr>
        <w:top w:val="none" w:sz="0" w:space="0" w:color="auto"/>
        <w:left w:val="none" w:sz="0" w:space="0" w:color="auto"/>
        <w:bottom w:val="none" w:sz="0" w:space="0" w:color="auto"/>
        <w:right w:val="none" w:sz="0" w:space="0" w:color="auto"/>
      </w:divBdr>
    </w:div>
    <w:div w:id="1606500621">
      <w:bodyDiv w:val="1"/>
      <w:marLeft w:val="0"/>
      <w:marRight w:val="0"/>
      <w:marTop w:val="0"/>
      <w:marBottom w:val="0"/>
      <w:divBdr>
        <w:top w:val="none" w:sz="0" w:space="0" w:color="auto"/>
        <w:left w:val="none" w:sz="0" w:space="0" w:color="auto"/>
        <w:bottom w:val="none" w:sz="0" w:space="0" w:color="auto"/>
        <w:right w:val="none" w:sz="0" w:space="0" w:color="auto"/>
      </w:divBdr>
    </w:div>
    <w:div w:id="1607233826">
      <w:bodyDiv w:val="1"/>
      <w:marLeft w:val="0"/>
      <w:marRight w:val="0"/>
      <w:marTop w:val="0"/>
      <w:marBottom w:val="0"/>
      <w:divBdr>
        <w:top w:val="none" w:sz="0" w:space="0" w:color="auto"/>
        <w:left w:val="none" w:sz="0" w:space="0" w:color="auto"/>
        <w:bottom w:val="none" w:sz="0" w:space="0" w:color="auto"/>
        <w:right w:val="none" w:sz="0" w:space="0" w:color="auto"/>
      </w:divBdr>
    </w:div>
    <w:div w:id="1607422438">
      <w:bodyDiv w:val="1"/>
      <w:marLeft w:val="0"/>
      <w:marRight w:val="0"/>
      <w:marTop w:val="0"/>
      <w:marBottom w:val="0"/>
      <w:divBdr>
        <w:top w:val="none" w:sz="0" w:space="0" w:color="auto"/>
        <w:left w:val="none" w:sz="0" w:space="0" w:color="auto"/>
        <w:bottom w:val="none" w:sz="0" w:space="0" w:color="auto"/>
        <w:right w:val="none" w:sz="0" w:space="0" w:color="auto"/>
      </w:divBdr>
    </w:div>
    <w:div w:id="1607536464">
      <w:bodyDiv w:val="1"/>
      <w:marLeft w:val="0"/>
      <w:marRight w:val="0"/>
      <w:marTop w:val="0"/>
      <w:marBottom w:val="0"/>
      <w:divBdr>
        <w:top w:val="none" w:sz="0" w:space="0" w:color="auto"/>
        <w:left w:val="none" w:sz="0" w:space="0" w:color="auto"/>
        <w:bottom w:val="none" w:sz="0" w:space="0" w:color="auto"/>
        <w:right w:val="none" w:sz="0" w:space="0" w:color="auto"/>
      </w:divBdr>
    </w:div>
    <w:div w:id="1616013729">
      <w:bodyDiv w:val="1"/>
      <w:marLeft w:val="0"/>
      <w:marRight w:val="0"/>
      <w:marTop w:val="0"/>
      <w:marBottom w:val="0"/>
      <w:divBdr>
        <w:top w:val="none" w:sz="0" w:space="0" w:color="auto"/>
        <w:left w:val="none" w:sz="0" w:space="0" w:color="auto"/>
        <w:bottom w:val="none" w:sz="0" w:space="0" w:color="auto"/>
        <w:right w:val="none" w:sz="0" w:space="0" w:color="auto"/>
      </w:divBdr>
    </w:div>
    <w:div w:id="1616517834">
      <w:bodyDiv w:val="1"/>
      <w:marLeft w:val="0"/>
      <w:marRight w:val="0"/>
      <w:marTop w:val="0"/>
      <w:marBottom w:val="0"/>
      <w:divBdr>
        <w:top w:val="none" w:sz="0" w:space="0" w:color="auto"/>
        <w:left w:val="none" w:sz="0" w:space="0" w:color="auto"/>
        <w:bottom w:val="none" w:sz="0" w:space="0" w:color="auto"/>
        <w:right w:val="none" w:sz="0" w:space="0" w:color="auto"/>
      </w:divBdr>
    </w:div>
    <w:div w:id="1617171781">
      <w:bodyDiv w:val="1"/>
      <w:marLeft w:val="0"/>
      <w:marRight w:val="0"/>
      <w:marTop w:val="0"/>
      <w:marBottom w:val="0"/>
      <w:divBdr>
        <w:top w:val="none" w:sz="0" w:space="0" w:color="auto"/>
        <w:left w:val="none" w:sz="0" w:space="0" w:color="auto"/>
        <w:bottom w:val="none" w:sz="0" w:space="0" w:color="auto"/>
        <w:right w:val="none" w:sz="0" w:space="0" w:color="auto"/>
      </w:divBdr>
    </w:div>
    <w:div w:id="1617642238">
      <w:bodyDiv w:val="1"/>
      <w:marLeft w:val="0"/>
      <w:marRight w:val="0"/>
      <w:marTop w:val="0"/>
      <w:marBottom w:val="0"/>
      <w:divBdr>
        <w:top w:val="none" w:sz="0" w:space="0" w:color="auto"/>
        <w:left w:val="none" w:sz="0" w:space="0" w:color="auto"/>
        <w:bottom w:val="none" w:sz="0" w:space="0" w:color="auto"/>
        <w:right w:val="none" w:sz="0" w:space="0" w:color="auto"/>
      </w:divBdr>
    </w:div>
    <w:div w:id="1618828651">
      <w:bodyDiv w:val="1"/>
      <w:marLeft w:val="0"/>
      <w:marRight w:val="0"/>
      <w:marTop w:val="0"/>
      <w:marBottom w:val="0"/>
      <w:divBdr>
        <w:top w:val="none" w:sz="0" w:space="0" w:color="auto"/>
        <w:left w:val="none" w:sz="0" w:space="0" w:color="auto"/>
        <w:bottom w:val="none" w:sz="0" w:space="0" w:color="auto"/>
        <w:right w:val="none" w:sz="0" w:space="0" w:color="auto"/>
      </w:divBdr>
    </w:div>
    <w:div w:id="1619412832">
      <w:bodyDiv w:val="1"/>
      <w:marLeft w:val="0"/>
      <w:marRight w:val="0"/>
      <w:marTop w:val="0"/>
      <w:marBottom w:val="0"/>
      <w:divBdr>
        <w:top w:val="none" w:sz="0" w:space="0" w:color="auto"/>
        <w:left w:val="none" w:sz="0" w:space="0" w:color="auto"/>
        <w:bottom w:val="none" w:sz="0" w:space="0" w:color="auto"/>
        <w:right w:val="none" w:sz="0" w:space="0" w:color="auto"/>
      </w:divBdr>
    </w:div>
    <w:div w:id="1624114869">
      <w:bodyDiv w:val="1"/>
      <w:marLeft w:val="0"/>
      <w:marRight w:val="0"/>
      <w:marTop w:val="0"/>
      <w:marBottom w:val="0"/>
      <w:divBdr>
        <w:top w:val="none" w:sz="0" w:space="0" w:color="auto"/>
        <w:left w:val="none" w:sz="0" w:space="0" w:color="auto"/>
        <w:bottom w:val="none" w:sz="0" w:space="0" w:color="auto"/>
        <w:right w:val="none" w:sz="0" w:space="0" w:color="auto"/>
      </w:divBdr>
    </w:div>
    <w:div w:id="1625235672">
      <w:bodyDiv w:val="1"/>
      <w:marLeft w:val="0"/>
      <w:marRight w:val="0"/>
      <w:marTop w:val="0"/>
      <w:marBottom w:val="0"/>
      <w:divBdr>
        <w:top w:val="none" w:sz="0" w:space="0" w:color="auto"/>
        <w:left w:val="none" w:sz="0" w:space="0" w:color="auto"/>
        <w:bottom w:val="none" w:sz="0" w:space="0" w:color="auto"/>
        <w:right w:val="none" w:sz="0" w:space="0" w:color="auto"/>
      </w:divBdr>
    </w:div>
    <w:div w:id="1625841227">
      <w:bodyDiv w:val="1"/>
      <w:marLeft w:val="0"/>
      <w:marRight w:val="0"/>
      <w:marTop w:val="0"/>
      <w:marBottom w:val="0"/>
      <w:divBdr>
        <w:top w:val="none" w:sz="0" w:space="0" w:color="auto"/>
        <w:left w:val="none" w:sz="0" w:space="0" w:color="auto"/>
        <w:bottom w:val="none" w:sz="0" w:space="0" w:color="auto"/>
        <w:right w:val="none" w:sz="0" w:space="0" w:color="auto"/>
      </w:divBdr>
    </w:div>
    <w:div w:id="1627849809">
      <w:bodyDiv w:val="1"/>
      <w:marLeft w:val="0"/>
      <w:marRight w:val="0"/>
      <w:marTop w:val="0"/>
      <w:marBottom w:val="0"/>
      <w:divBdr>
        <w:top w:val="none" w:sz="0" w:space="0" w:color="auto"/>
        <w:left w:val="none" w:sz="0" w:space="0" w:color="auto"/>
        <w:bottom w:val="none" w:sz="0" w:space="0" w:color="auto"/>
        <w:right w:val="none" w:sz="0" w:space="0" w:color="auto"/>
      </w:divBdr>
    </w:div>
    <w:div w:id="1629584851">
      <w:bodyDiv w:val="1"/>
      <w:marLeft w:val="0"/>
      <w:marRight w:val="0"/>
      <w:marTop w:val="0"/>
      <w:marBottom w:val="0"/>
      <w:divBdr>
        <w:top w:val="none" w:sz="0" w:space="0" w:color="auto"/>
        <w:left w:val="none" w:sz="0" w:space="0" w:color="auto"/>
        <w:bottom w:val="none" w:sz="0" w:space="0" w:color="auto"/>
        <w:right w:val="none" w:sz="0" w:space="0" w:color="auto"/>
      </w:divBdr>
    </w:div>
    <w:div w:id="1632252286">
      <w:bodyDiv w:val="1"/>
      <w:marLeft w:val="0"/>
      <w:marRight w:val="0"/>
      <w:marTop w:val="0"/>
      <w:marBottom w:val="0"/>
      <w:divBdr>
        <w:top w:val="none" w:sz="0" w:space="0" w:color="auto"/>
        <w:left w:val="none" w:sz="0" w:space="0" w:color="auto"/>
        <w:bottom w:val="none" w:sz="0" w:space="0" w:color="auto"/>
        <w:right w:val="none" w:sz="0" w:space="0" w:color="auto"/>
      </w:divBdr>
    </w:div>
    <w:div w:id="1632831314">
      <w:bodyDiv w:val="1"/>
      <w:marLeft w:val="0"/>
      <w:marRight w:val="0"/>
      <w:marTop w:val="0"/>
      <w:marBottom w:val="0"/>
      <w:divBdr>
        <w:top w:val="none" w:sz="0" w:space="0" w:color="auto"/>
        <w:left w:val="none" w:sz="0" w:space="0" w:color="auto"/>
        <w:bottom w:val="none" w:sz="0" w:space="0" w:color="auto"/>
        <w:right w:val="none" w:sz="0" w:space="0" w:color="auto"/>
      </w:divBdr>
    </w:div>
    <w:div w:id="1635024167">
      <w:bodyDiv w:val="1"/>
      <w:marLeft w:val="0"/>
      <w:marRight w:val="0"/>
      <w:marTop w:val="0"/>
      <w:marBottom w:val="0"/>
      <w:divBdr>
        <w:top w:val="none" w:sz="0" w:space="0" w:color="auto"/>
        <w:left w:val="none" w:sz="0" w:space="0" w:color="auto"/>
        <w:bottom w:val="none" w:sz="0" w:space="0" w:color="auto"/>
        <w:right w:val="none" w:sz="0" w:space="0" w:color="auto"/>
      </w:divBdr>
    </w:div>
    <w:div w:id="1636258533">
      <w:bodyDiv w:val="1"/>
      <w:marLeft w:val="0"/>
      <w:marRight w:val="0"/>
      <w:marTop w:val="0"/>
      <w:marBottom w:val="0"/>
      <w:divBdr>
        <w:top w:val="none" w:sz="0" w:space="0" w:color="auto"/>
        <w:left w:val="none" w:sz="0" w:space="0" w:color="auto"/>
        <w:bottom w:val="none" w:sz="0" w:space="0" w:color="auto"/>
        <w:right w:val="none" w:sz="0" w:space="0" w:color="auto"/>
      </w:divBdr>
    </w:div>
    <w:div w:id="1640186514">
      <w:bodyDiv w:val="1"/>
      <w:marLeft w:val="0"/>
      <w:marRight w:val="0"/>
      <w:marTop w:val="0"/>
      <w:marBottom w:val="0"/>
      <w:divBdr>
        <w:top w:val="none" w:sz="0" w:space="0" w:color="auto"/>
        <w:left w:val="none" w:sz="0" w:space="0" w:color="auto"/>
        <w:bottom w:val="none" w:sz="0" w:space="0" w:color="auto"/>
        <w:right w:val="none" w:sz="0" w:space="0" w:color="auto"/>
      </w:divBdr>
    </w:div>
    <w:div w:id="1643734350">
      <w:bodyDiv w:val="1"/>
      <w:marLeft w:val="0"/>
      <w:marRight w:val="0"/>
      <w:marTop w:val="0"/>
      <w:marBottom w:val="0"/>
      <w:divBdr>
        <w:top w:val="none" w:sz="0" w:space="0" w:color="auto"/>
        <w:left w:val="none" w:sz="0" w:space="0" w:color="auto"/>
        <w:bottom w:val="none" w:sz="0" w:space="0" w:color="auto"/>
        <w:right w:val="none" w:sz="0" w:space="0" w:color="auto"/>
      </w:divBdr>
    </w:div>
    <w:div w:id="1648322283">
      <w:bodyDiv w:val="1"/>
      <w:marLeft w:val="0"/>
      <w:marRight w:val="0"/>
      <w:marTop w:val="0"/>
      <w:marBottom w:val="0"/>
      <w:divBdr>
        <w:top w:val="none" w:sz="0" w:space="0" w:color="auto"/>
        <w:left w:val="none" w:sz="0" w:space="0" w:color="auto"/>
        <w:bottom w:val="none" w:sz="0" w:space="0" w:color="auto"/>
        <w:right w:val="none" w:sz="0" w:space="0" w:color="auto"/>
      </w:divBdr>
    </w:div>
    <w:div w:id="1651129148">
      <w:bodyDiv w:val="1"/>
      <w:marLeft w:val="0"/>
      <w:marRight w:val="0"/>
      <w:marTop w:val="0"/>
      <w:marBottom w:val="0"/>
      <w:divBdr>
        <w:top w:val="none" w:sz="0" w:space="0" w:color="auto"/>
        <w:left w:val="none" w:sz="0" w:space="0" w:color="auto"/>
        <w:bottom w:val="none" w:sz="0" w:space="0" w:color="auto"/>
        <w:right w:val="none" w:sz="0" w:space="0" w:color="auto"/>
      </w:divBdr>
    </w:div>
    <w:div w:id="1651129880">
      <w:bodyDiv w:val="1"/>
      <w:marLeft w:val="0"/>
      <w:marRight w:val="0"/>
      <w:marTop w:val="0"/>
      <w:marBottom w:val="0"/>
      <w:divBdr>
        <w:top w:val="none" w:sz="0" w:space="0" w:color="auto"/>
        <w:left w:val="none" w:sz="0" w:space="0" w:color="auto"/>
        <w:bottom w:val="none" w:sz="0" w:space="0" w:color="auto"/>
        <w:right w:val="none" w:sz="0" w:space="0" w:color="auto"/>
      </w:divBdr>
    </w:div>
    <w:div w:id="1651473126">
      <w:bodyDiv w:val="1"/>
      <w:marLeft w:val="0"/>
      <w:marRight w:val="0"/>
      <w:marTop w:val="0"/>
      <w:marBottom w:val="0"/>
      <w:divBdr>
        <w:top w:val="none" w:sz="0" w:space="0" w:color="auto"/>
        <w:left w:val="none" w:sz="0" w:space="0" w:color="auto"/>
        <w:bottom w:val="none" w:sz="0" w:space="0" w:color="auto"/>
        <w:right w:val="none" w:sz="0" w:space="0" w:color="auto"/>
      </w:divBdr>
    </w:div>
    <w:div w:id="1653414172">
      <w:bodyDiv w:val="1"/>
      <w:marLeft w:val="0"/>
      <w:marRight w:val="0"/>
      <w:marTop w:val="0"/>
      <w:marBottom w:val="0"/>
      <w:divBdr>
        <w:top w:val="none" w:sz="0" w:space="0" w:color="auto"/>
        <w:left w:val="none" w:sz="0" w:space="0" w:color="auto"/>
        <w:bottom w:val="none" w:sz="0" w:space="0" w:color="auto"/>
        <w:right w:val="none" w:sz="0" w:space="0" w:color="auto"/>
      </w:divBdr>
    </w:div>
    <w:div w:id="1653867778">
      <w:bodyDiv w:val="1"/>
      <w:marLeft w:val="0"/>
      <w:marRight w:val="0"/>
      <w:marTop w:val="0"/>
      <w:marBottom w:val="0"/>
      <w:divBdr>
        <w:top w:val="none" w:sz="0" w:space="0" w:color="auto"/>
        <w:left w:val="none" w:sz="0" w:space="0" w:color="auto"/>
        <w:bottom w:val="none" w:sz="0" w:space="0" w:color="auto"/>
        <w:right w:val="none" w:sz="0" w:space="0" w:color="auto"/>
      </w:divBdr>
    </w:div>
    <w:div w:id="1655724011">
      <w:bodyDiv w:val="1"/>
      <w:marLeft w:val="0"/>
      <w:marRight w:val="0"/>
      <w:marTop w:val="0"/>
      <w:marBottom w:val="0"/>
      <w:divBdr>
        <w:top w:val="none" w:sz="0" w:space="0" w:color="auto"/>
        <w:left w:val="none" w:sz="0" w:space="0" w:color="auto"/>
        <w:bottom w:val="none" w:sz="0" w:space="0" w:color="auto"/>
        <w:right w:val="none" w:sz="0" w:space="0" w:color="auto"/>
      </w:divBdr>
    </w:div>
    <w:div w:id="1657033172">
      <w:bodyDiv w:val="1"/>
      <w:marLeft w:val="0"/>
      <w:marRight w:val="0"/>
      <w:marTop w:val="0"/>
      <w:marBottom w:val="0"/>
      <w:divBdr>
        <w:top w:val="none" w:sz="0" w:space="0" w:color="auto"/>
        <w:left w:val="none" w:sz="0" w:space="0" w:color="auto"/>
        <w:bottom w:val="none" w:sz="0" w:space="0" w:color="auto"/>
        <w:right w:val="none" w:sz="0" w:space="0" w:color="auto"/>
      </w:divBdr>
    </w:div>
    <w:div w:id="1657882057">
      <w:bodyDiv w:val="1"/>
      <w:marLeft w:val="0"/>
      <w:marRight w:val="0"/>
      <w:marTop w:val="0"/>
      <w:marBottom w:val="0"/>
      <w:divBdr>
        <w:top w:val="none" w:sz="0" w:space="0" w:color="auto"/>
        <w:left w:val="none" w:sz="0" w:space="0" w:color="auto"/>
        <w:bottom w:val="none" w:sz="0" w:space="0" w:color="auto"/>
        <w:right w:val="none" w:sz="0" w:space="0" w:color="auto"/>
      </w:divBdr>
    </w:div>
    <w:div w:id="1658529698">
      <w:bodyDiv w:val="1"/>
      <w:marLeft w:val="0"/>
      <w:marRight w:val="0"/>
      <w:marTop w:val="0"/>
      <w:marBottom w:val="0"/>
      <w:divBdr>
        <w:top w:val="none" w:sz="0" w:space="0" w:color="auto"/>
        <w:left w:val="none" w:sz="0" w:space="0" w:color="auto"/>
        <w:bottom w:val="none" w:sz="0" w:space="0" w:color="auto"/>
        <w:right w:val="none" w:sz="0" w:space="0" w:color="auto"/>
      </w:divBdr>
    </w:div>
    <w:div w:id="1660958963">
      <w:bodyDiv w:val="1"/>
      <w:marLeft w:val="0"/>
      <w:marRight w:val="0"/>
      <w:marTop w:val="0"/>
      <w:marBottom w:val="0"/>
      <w:divBdr>
        <w:top w:val="none" w:sz="0" w:space="0" w:color="auto"/>
        <w:left w:val="none" w:sz="0" w:space="0" w:color="auto"/>
        <w:bottom w:val="none" w:sz="0" w:space="0" w:color="auto"/>
        <w:right w:val="none" w:sz="0" w:space="0" w:color="auto"/>
      </w:divBdr>
    </w:div>
    <w:div w:id="1670283040">
      <w:bodyDiv w:val="1"/>
      <w:marLeft w:val="0"/>
      <w:marRight w:val="0"/>
      <w:marTop w:val="0"/>
      <w:marBottom w:val="0"/>
      <w:divBdr>
        <w:top w:val="none" w:sz="0" w:space="0" w:color="auto"/>
        <w:left w:val="none" w:sz="0" w:space="0" w:color="auto"/>
        <w:bottom w:val="none" w:sz="0" w:space="0" w:color="auto"/>
        <w:right w:val="none" w:sz="0" w:space="0" w:color="auto"/>
      </w:divBdr>
    </w:div>
    <w:div w:id="1677877448">
      <w:bodyDiv w:val="1"/>
      <w:marLeft w:val="0"/>
      <w:marRight w:val="0"/>
      <w:marTop w:val="0"/>
      <w:marBottom w:val="0"/>
      <w:divBdr>
        <w:top w:val="none" w:sz="0" w:space="0" w:color="auto"/>
        <w:left w:val="none" w:sz="0" w:space="0" w:color="auto"/>
        <w:bottom w:val="none" w:sz="0" w:space="0" w:color="auto"/>
        <w:right w:val="none" w:sz="0" w:space="0" w:color="auto"/>
      </w:divBdr>
    </w:div>
    <w:div w:id="1680427057">
      <w:bodyDiv w:val="1"/>
      <w:marLeft w:val="0"/>
      <w:marRight w:val="0"/>
      <w:marTop w:val="0"/>
      <w:marBottom w:val="0"/>
      <w:divBdr>
        <w:top w:val="none" w:sz="0" w:space="0" w:color="auto"/>
        <w:left w:val="none" w:sz="0" w:space="0" w:color="auto"/>
        <w:bottom w:val="none" w:sz="0" w:space="0" w:color="auto"/>
        <w:right w:val="none" w:sz="0" w:space="0" w:color="auto"/>
      </w:divBdr>
    </w:div>
    <w:div w:id="1684893266">
      <w:bodyDiv w:val="1"/>
      <w:marLeft w:val="0"/>
      <w:marRight w:val="0"/>
      <w:marTop w:val="0"/>
      <w:marBottom w:val="0"/>
      <w:divBdr>
        <w:top w:val="none" w:sz="0" w:space="0" w:color="auto"/>
        <w:left w:val="none" w:sz="0" w:space="0" w:color="auto"/>
        <w:bottom w:val="none" w:sz="0" w:space="0" w:color="auto"/>
        <w:right w:val="none" w:sz="0" w:space="0" w:color="auto"/>
      </w:divBdr>
    </w:div>
    <w:div w:id="1689062438">
      <w:bodyDiv w:val="1"/>
      <w:marLeft w:val="0"/>
      <w:marRight w:val="0"/>
      <w:marTop w:val="0"/>
      <w:marBottom w:val="0"/>
      <w:divBdr>
        <w:top w:val="none" w:sz="0" w:space="0" w:color="auto"/>
        <w:left w:val="none" w:sz="0" w:space="0" w:color="auto"/>
        <w:bottom w:val="none" w:sz="0" w:space="0" w:color="auto"/>
        <w:right w:val="none" w:sz="0" w:space="0" w:color="auto"/>
      </w:divBdr>
    </w:div>
    <w:div w:id="1689915011">
      <w:bodyDiv w:val="1"/>
      <w:marLeft w:val="0"/>
      <w:marRight w:val="0"/>
      <w:marTop w:val="0"/>
      <w:marBottom w:val="0"/>
      <w:divBdr>
        <w:top w:val="none" w:sz="0" w:space="0" w:color="auto"/>
        <w:left w:val="none" w:sz="0" w:space="0" w:color="auto"/>
        <w:bottom w:val="none" w:sz="0" w:space="0" w:color="auto"/>
        <w:right w:val="none" w:sz="0" w:space="0" w:color="auto"/>
      </w:divBdr>
    </w:div>
    <w:div w:id="1693335101">
      <w:bodyDiv w:val="1"/>
      <w:marLeft w:val="0"/>
      <w:marRight w:val="0"/>
      <w:marTop w:val="0"/>
      <w:marBottom w:val="0"/>
      <w:divBdr>
        <w:top w:val="none" w:sz="0" w:space="0" w:color="auto"/>
        <w:left w:val="none" w:sz="0" w:space="0" w:color="auto"/>
        <w:bottom w:val="none" w:sz="0" w:space="0" w:color="auto"/>
        <w:right w:val="none" w:sz="0" w:space="0" w:color="auto"/>
      </w:divBdr>
    </w:div>
    <w:div w:id="1693720908">
      <w:bodyDiv w:val="1"/>
      <w:marLeft w:val="0"/>
      <w:marRight w:val="0"/>
      <w:marTop w:val="0"/>
      <w:marBottom w:val="0"/>
      <w:divBdr>
        <w:top w:val="none" w:sz="0" w:space="0" w:color="auto"/>
        <w:left w:val="none" w:sz="0" w:space="0" w:color="auto"/>
        <w:bottom w:val="none" w:sz="0" w:space="0" w:color="auto"/>
        <w:right w:val="none" w:sz="0" w:space="0" w:color="auto"/>
      </w:divBdr>
    </w:div>
    <w:div w:id="1706052454">
      <w:bodyDiv w:val="1"/>
      <w:marLeft w:val="0"/>
      <w:marRight w:val="0"/>
      <w:marTop w:val="0"/>
      <w:marBottom w:val="0"/>
      <w:divBdr>
        <w:top w:val="none" w:sz="0" w:space="0" w:color="auto"/>
        <w:left w:val="none" w:sz="0" w:space="0" w:color="auto"/>
        <w:bottom w:val="none" w:sz="0" w:space="0" w:color="auto"/>
        <w:right w:val="none" w:sz="0" w:space="0" w:color="auto"/>
      </w:divBdr>
    </w:div>
    <w:div w:id="1707019590">
      <w:bodyDiv w:val="1"/>
      <w:marLeft w:val="0"/>
      <w:marRight w:val="0"/>
      <w:marTop w:val="0"/>
      <w:marBottom w:val="0"/>
      <w:divBdr>
        <w:top w:val="none" w:sz="0" w:space="0" w:color="auto"/>
        <w:left w:val="none" w:sz="0" w:space="0" w:color="auto"/>
        <w:bottom w:val="none" w:sz="0" w:space="0" w:color="auto"/>
        <w:right w:val="none" w:sz="0" w:space="0" w:color="auto"/>
      </w:divBdr>
    </w:div>
    <w:div w:id="1707245202">
      <w:bodyDiv w:val="1"/>
      <w:marLeft w:val="0"/>
      <w:marRight w:val="0"/>
      <w:marTop w:val="0"/>
      <w:marBottom w:val="0"/>
      <w:divBdr>
        <w:top w:val="none" w:sz="0" w:space="0" w:color="auto"/>
        <w:left w:val="none" w:sz="0" w:space="0" w:color="auto"/>
        <w:bottom w:val="none" w:sz="0" w:space="0" w:color="auto"/>
        <w:right w:val="none" w:sz="0" w:space="0" w:color="auto"/>
      </w:divBdr>
    </w:div>
    <w:div w:id="1708024283">
      <w:bodyDiv w:val="1"/>
      <w:marLeft w:val="0"/>
      <w:marRight w:val="0"/>
      <w:marTop w:val="0"/>
      <w:marBottom w:val="0"/>
      <w:divBdr>
        <w:top w:val="none" w:sz="0" w:space="0" w:color="auto"/>
        <w:left w:val="none" w:sz="0" w:space="0" w:color="auto"/>
        <w:bottom w:val="none" w:sz="0" w:space="0" w:color="auto"/>
        <w:right w:val="none" w:sz="0" w:space="0" w:color="auto"/>
      </w:divBdr>
    </w:div>
    <w:div w:id="1709405101">
      <w:bodyDiv w:val="1"/>
      <w:marLeft w:val="0"/>
      <w:marRight w:val="0"/>
      <w:marTop w:val="0"/>
      <w:marBottom w:val="0"/>
      <w:divBdr>
        <w:top w:val="none" w:sz="0" w:space="0" w:color="auto"/>
        <w:left w:val="none" w:sz="0" w:space="0" w:color="auto"/>
        <w:bottom w:val="none" w:sz="0" w:space="0" w:color="auto"/>
        <w:right w:val="none" w:sz="0" w:space="0" w:color="auto"/>
      </w:divBdr>
    </w:div>
    <w:div w:id="1710911507">
      <w:bodyDiv w:val="1"/>
      <w:marLeft w:val="0"/>
      <w:marRight w:val="0"/>
      <w:marTop w:val="0"/>
      <w:marBottom w:val="0"/>
      <w:divBdr>
        <w:top w:val="none" w:sz="0" w:space="0" w:color="auto"/>
        <w:left w:val="none" w:sz="0" w:space="0" w:color="auto"/>
        <w:bottom w:val="none" w:sz="0" w:space="0" w:color="auto"/>
        <w:right w:val="none" w:sz="0" w:space="0" w:color="auto"/>
      </w:divBdr>
    </w:div>
    <w:div w:id="1711295392">
      <w:bodyDiv w:val="1"/>
      <w:marLeft w:val="0"/>
      <w:marRight w:val="0"/>
      <w:marTop w:val="0"/>
      <w:marBottom w:val="0"/>
      <w:divBdr>
        <w:top w:val="none" w:sz="0" w:space="0" w:color="auto"/>
        <w:left w:val="none" w:sz="0" w:space="0" w:color="auto"/>
        <w:bottom w:val="none" w:sz="0" w:space="0" w:color="auto"/>
        <w:right w:val="none" w:sz="0" w:space="0" w:color="auto"/>
      </w:divBdr>
    </w:div>
    <w:div w:id="1714118388">
      <w:bodyDiv w:val="1"/>
      <w:marLeft w:val="0"/>
      <w:marRight w:val="0"/>
      <w:marTop w:val="0"/>
      <w:marBottom w:val="0"/>
      <w:divBdr>
        <w:top w:val="none" w:sz="0" w:space="0" w:color="auto"/>
        <w:left w:val="none" w:sz="0" w:space="0" w:color="auto"/>
        <w:bottom w:val="none" w:sz="0" w:space="0" w:color="auto"/>
        <w:right w:val="none" w:sz="0" w:space="0" w:color="auto"/>
      </w:divBdr>
    </w:div>
    <w:div w:id="1714768882">
      <w:bodyDiv w:val="1"/>
      <w:marLeft w:val="0"/>
      <w:marRight w:val="0"/>
      <w:marTop w:val="0"/>
      <w:marBottom w:val="0"/>
      <w:divBdr>
        <w:top w:val="none" w:sz="0" w:space="0" w:color="auto"/>
        <w:left w:val="none" w:sz="0" w:space="0" w:color="auto"/>
        <w:bottom w:val="none" w:sz="0" w:space="0" w:color="auto"/>
        <w:right w:val="none" w:sz="0" w:space="0" w:color="auto"/>
      </w:divBdr>
    </w:div>
    <w:div w:id="1717049160">
      <w:bodyDiv w:val="1"/>
      <w:marLeft w:val="0"/>
      <w:marRight w:val="0"/>
      <w:marTop w:val="0"/>
      <w:marBottom w:val="0"/>
      <w:divBdr>
        <w:top w:val="none" w:sz="0" w:space="0" w:color="auto"/>
        <w:left w:val="none" w:sz="0" w:space="0" w:color="auto"/>
        <w:bottom w:val="none" w:sz="0" w:space="0" w:color="auto"/>
        <w:right w:val="none" w:sz="0" w:space="0" w:color="auto"/>
      </w:divBdr>
    </w:div>
    <w:div w:id="1718502471">
      <w:bodyDiv w:val="1"/>
      <w:marLeft w:val="0"/>
      <w:marRight w:val="0"/>
      <w:marTop w:val="0"/>
      <w:marBottom w:val="0"/>
      <w:divBdr>
        <w:top w:val="none" w:sz="0" w:space="0" w:color="auto"/>
        <w:left w:val="none" w:sz="0" w:space="0" w:color="auto"/>
        <w:bottom w:val="none" w:sz="0" w:space="0" w:color="auto"/>
        <w:right w:val="none" w:sz="0" w:space="0" w:color="auto"/>
      </w:divBdr>
    </w:div>
    <w:div w:id="1720743139">
      <w:bodyDiv w:val="1"/>
      <w:marLeft w:val="0"/>
      <w:marRight w:val="0"/>
      <w:marTop w:val="0"/>
      <w:marBottom w:val="0"/>
      <w:divBdr>
        <w:top w:val="none" w:sz="0" w:space="0" w:color="auto"/>
        <w:left w:val="none" w:sz="0" w:space="0" w:color="auto"/>
        <w:bottom w:val="none" w:sz="0" w:space="0" w:color="auto"/>
        <w:right w:val="none" w:sz="0" w:space="0" w:color="auto"/>
      </w:divBdr>
    </w:div>
    <w:div w:id="1723167105">
      <w:bodyDiv w:val="1"/>
      <w:marLeft w:val="0"/>
      <w:marRight w:val="0"/>
      <w:marTop w:val="0"/>
      <w:marBottom w:val="0"/>
      <w:divBdr>
        <w:top w:val="none" w:sz="0" w:space="0" w:color="auto"/>
        <w:left w:val="none" w:sz="0" w:space="0" w:color="auto"/>
        <w:bottom w:val="none" w:sz="0" w:space="0" w:color="auto"/>
        <w:right w:val="none" w:sz="0" w:space="0" w:color="auto"/>
      </w:divBdr>
    </w:div>
    <w:div w:id="1724407437">
      <w:bodyDiv w:val="1"/>
      <w:marLeft w:val="0"/>
      <w:marRight w:val="0"/>
      <w:marTop w:val="0"/>
      <w:marBottom w:val="0"/>
      <w:divBdr>
        <w:top w:val="none" w:sz="0" w:space="0" w:color="auto"/>
        <w:left w:val="none" w:sz="0" w:space="0" w:color="auto"/>
        <w:bottom w:val="none" w:sz="0" w:space="0" w:color="auto"/>
        <w:right w:val="none" w:sz="0" w:space="0" w:color="auto"/>
      </w:divBdr>
    </w:div>
    <w:div w:id="1724981562">
      <w:bodyDiv w:val="1"/>
      <w:marLeft w:val="0"/>
      <w:marRight w:val="0"/>
      <w:marTop w:val="0"/>
      <w:marBottom w:val="0"/>
      <w:divBdr>
        <w:top w:val="none" w:sz="0" w:space="0" w:color="auto"/>
        <w:left w:val="none" w:sz="0" w:space="0" w:color="auto"/>
        <w:bottom w:val="none" w:sz="0" w:space="0" w:color="auto"/>
        <w:right w:val="none" w:sz="0" w:space="0" w:color="auto"/>
      </w:divBdr>
    </w:div>
    <w:div w:id="1732536303">
      <w:bodyDiv w:val="1"/>
      <w:marLeft w:val="0"/>
      <w:marRight w:val="0"/>
      <w:marTop w:val="0"/>
      <w:marBottom w:val="0"/>
      <w:divBdr>
        <w:top w:val="none" w:sz="0" w:space="0" w:color="auto"/>
        <w:left w:val="none" w:sz="0" w:space="0" w:color="auto"/>
        <w:bottom w:val="none" w:sz="0" w:space="0" w:color="auto"/>
        <w:right w:val="none" w:sz="0" w:space="0" w:color="auto"/>
      </w:divBdr>
    </w:div>
    <w:div w:id="1734960573">
      <w:bodyDiv w:val="1"/>
      <w:marLeft w:val="0"/>
      <w:marRight w:val="0"/>
      <w:marTop w:val="0"/>
      <w:marBottom w:val="0"/>
      <w:divBdr>
        <w:top w:val="none" w:sz="0" w:space="0" w:color="auto"/>
        <w:left w:val="none" w:sz="0" w:space="0" w:color="auto"/>
        <w:bottom w:val="none" w:sz="0" w:space="0" w:color="auto"/>
        <w:right w:val="none" w:sz="0" w:space="0" w:color="auto"/>
      </w:divBdr>
    </w:div>
    <w:div w:id="1735002373">
      <w:bodyDiv w:val="1"/>
      <w:marLeft w:val="0"/>
      <w:marRight w:val="0"/>
      <w:marTop w:val="0"/>
      <w:marBottom w:val="0"/>
      <w:divBdr>
        <w:top w:val="none" w:sz="0" w:space="0" w:color="auto"/>
        <w:left w:val="none" w:sz="0" w:space="0" w:color="auto"/>
        <w:bottom w:val="none" w:sz="0" w:space="0" w:color="auto"/>
        <w:right w:val="none" w:sz="0" w:space="0" w:color="auto"/>
      </w:divBdr>
    </w:div>
    <w:div w:id="1736465015">
      <w:bodyDiv w:val="1"/>
      <w:marLeft w:val="0"/>
      <w:marRight w:val="0"/>
      <w:marTop w:val="0"/>
      <w:marBottom w:val="0"/>
      <w:divBdr>
        <w:top w:val="none" w:sz="0" w:space="0" w:color="auto"/>
        <w:left w:val="none" w:sz="0" w:space="0" w:color="auto"/>
        <w:bottom w:val="none" w:sz="0" w:space="0" w:color="auto"/>
        <w:right w:val="none" w:sz="0" w:space="0" w:color="auto"/>
      </w:divBdr>
    </w:div>
    <w:div w:id="1736472715">
      <w:bodyDiv w:val="1"/>
      <w:marLeft w:val="0"/>
      <w:marRight w:val="0"/>
      <w:marTop w:val="0"/>
      <w:marBottom w:val="0"/>
      <w:divBdr>
        <w:top w:val="none" w:sz="0" w:space="0" w:color="auto"/>
        <w:left w:val="none" w:sz="0" w:space="0" w:color="auto"/>
        <w:bottom w:val="none" w:sz="0" w:space="0" w:color="auto"/>
        <w:right w:val="none" w:sz="0" w:space="0" w:color="auto"/>
      </w:divBdr>
    </w:div>
    <w:div w:id="1737361205">
      <w:bodyDiv w:val="1"/>
      <w:marLeft w:val="0"/>
      <w:marRight w:val="0"/>
      <w:marTop w:val="0"/>
      <w:marBottom w:val="0"/>
      <w:divBdr>
        <w:top w:val="none" w:sz="0" w:space="0" w:color="auto"/>
        <w:left w:val="none" w:sz="0" w:space="0" w:color="auto"/>
        <w:bottom w:val="none" w:sz="0" w:space="0" w:color="auto"/>
        <w:right w:val="none" w:sz="0" w:space="0" w:color="auto"/>
      </w:divBdr>
    </w:div>
    <w:div w:id="1737514054">
      <w:bodyDiv w:val="1"/>
      <w:marLeft w:val="0"/>
      <w:marRight w:val="0"/>
      <w:marTop w:val="0"/>
      <w:marBottom w:val="0"/>
      <w:divBdr>
        <w:top w:val="none" w:sz="0" w:space="0" w:color="auto"/>
        <w:left w:val="none" w:sz="0" w:space="0" w:color="auto"/>
        <w:bottom w:val="none" w:sz="0" w:space="0" w:color="auto"/>
        <w:right w:val="none" w:sz="0" w:space="0" w:color="auto"/>
      </w:divBdr>
    </w:div>
    <w:div w:id="1738629693">
      <w:bodyDiv w:val="1"/>
      <w:marLeft w:val="0"/>
      <w:marRight w:val="0"/>
      <w:marTop w:val="0"/>
      <w:marBottom w:val="0"/>
      <w:divBdr>
        <w:top w:val="none" w:sz="0" w:space="0" w:color="auto"/>
        <w:left w:val="none" w:sz="0" w:space="0" w:color="auto"/>
        <w:bottom w:val="none" w:sz="0" w:space="0" w:color="auto"/>
        <w:right w:val="none" w:sz="0" w:space="0" w:color="auto"/>
      </w:divBdr>
    </w:div>
    <w:div w:id="1739092736">
      <w:bodyDiv w:val="1"/>
      <w:marLeft w:val="0"/>
      <w:marRight w:val="0"/>
      <w:marTop w:val="0"/>
      <w:marBottom w:val="0"/>
      <w:divBdr>
        <w:top w:val="none" w:sz="0" w:space="0" w:color="auto"/>
        <w:left w:val="none" w:sz="0" w:space="0" w:color="auto"/>
        <w:bottom w:val="none" w:sz="0" w:space="0" w:color="auto"/>
        <w:right w:val="none" w:sz="0" w:space="0" w:color="auto"/>
      </w:divBdr>
    </w:div>
    <w:div w:id="1741705943">
      <w:bodyDiv w:val="1"/>
      <w:marLeft w:val="0"/>
      <w:marRight w:val="0"/>
      <w:marTop w:val="0"/>
      <w:marBottom w:val="0"/>
      <w:divBdr>
        <w:top w:val="none" w:sz="0" w:space="0" w:color="auto"/>
        <w:left w:val="none" w:sz="0" w:space="0" w:color="auto"/>
        <w:bottom w:val="none" w:sz="0" w:space="0" w:color="auto"/>
        <w:right w:val="none" w:sz="0" w:space="0" w:color="auto"/>
      </w:divBdr>
    </w:div>
    <w:div w:id="1745225357">
      <w:bodyDiv w:val="1"/>
      <w:marLeft w:val="0"/>
      <w:marRight w:val="0"/>
      <w:marTop w:val="0"/>
      <w:marBottom w:val="0"/>
      <w:divBdr>
        <w:top w:val="none" w:sz="0" w:space="0" w:color="auto"/>
        <w:left w:val="none" w:sz="0" w:space="0" w:color="auto"/>
        <w:bottom w:val="none" w:sz="0" w:space="0" w:color="auto"/>
        <w:right w:val="none" w:sz="0" w:space="0" w:color="auto"/>
      </w:divBdr>
    </w:div>
    <w:div w:id="1745567897">
      <w:bodyDiv w:val="1"/>
      <w:marLeft w:val="0"/>
      <w:marRight w:val="0"/>
      <w:marTop w:val="0"/>
      <w:marBottom w:val="0"/>
      <w:divBdr>
        <w:top w:val="none" w:sz="0" w:space="0" w:color="auto"/>
        <w:left w:val="none" w:sz="0" w:space="0" w:color="auto"/>
        <w:bottom w:val="none" w:sz="0" w:space="0" w:color="auto"/>
        <w:right w:val="none" w:sz="0" w:space="0" w:color="auto"/>
      </w:divBdr>
    </w:div>
    <w:div w:id="1745758400">
      <w:bodyDiv w:val="1"/>
      <w:marLeft w:val="0"/>
      <w:marRight w:val="0"/>
      <w:marTop w:val="0"/>
      <w:marBottom w:val="0"/>
      <w:divBdr>
        <w:top w:val="none" w:sz="0" w:space="0" w:color="auto"/>
        <w:left w:val="none" w:sz="0" w:space="0" w:color="auto"/>
        <w:bottom w:val="none" w:sz="0" w:space="0" w:color="auto"/>
        <w:right w:val="none" w:sz="0" w:space="0" w:color="auto"/>
      </w:divBdr>
    </w:div>
    <w:div w:id="1748384791">
      <w:bodyDiv w:val="1"/>
      <w:marLeft w:val="0"/>
      <w:marRight w:val="0"/>
      <w:marTop w:val="0"/>
      <w:marBottom w:val="0"/>
      <w:divBdr>
        <w:top w:val="none" w:sz="0" w:space="0" w:color="auto"/>
        <w:left w:val="none" w:sz="0" w:space="0" w:color="auto"/>
        <w:bottom w:val="none" w:sz="0" w:space="0" w:color="auto"/>
        <w:right w:val="none" w:sz="0" w:space="0" w:color="auto"/>
      </w:divBdr>
    </w:div>
    <w:div w:id="1748769002">
      <w:bodyDiv w:val="1"/>
      <w:marLeft w:val="0"/>
      <w:marRight w:val="0"/>
      <w:marTop w:val="0"/>
      <w:marBottom w:val="0"/>
      <w:divBdr>
        <w:top w:val="none" w:sz="0" w:space="0" w:color="auto"/>
        <w:left w:val="none" w:sz="0" w:space="0" w:color="auto"/>
        <w:bottom w:val="none" w:sz="0" w:space="0" w:color="auto"/>
        <w:right w:val="none" w:sz="0" w:space="0" w:color="auto"/>
      </w:divBdr>
    </w:div>
    <w:div w:id="1749500988">
      <w:bodyDiv w:val="1"/>
      <w:marLeft w:val="0"/>
      <w:marRight w:val="0"/>
      <w:marTop w:val="0"/>
      <w:marBottom w:val="0"/>
      <w:divBdr>
        <w:top w:val="none" w:sz="0" w:space="0" w:color="auto"/>
        <w:left w:val="none" w:sz="0" w:space="0" w:color="auto"/>
        <w:bottom w:val="none" w:sz="0" w:space="0" w:color="auto"/>
        <w:right w:val="none" w:sz="0" w:space="0" w:color="auto"/>
      </w:divBdr>
    </w:div>
    <w:div w:id="1752047789">
      <w:bodyDiv w:val="1"/>
      <w:marLeft w:val="0"/>
      <w:marRight w:val="0"/>
      <w:marTop w:val="0"/>
      <w:marBottom w:val="0"/>
      <w:divBdr>
        <w:top w:val="none" w:sz="0" w:space="0" w:color="auto"/>
        <w:left w:val="none" w:sz="0" w:space="0" w:color="auto"/>
        <w:bottom w:val="none" w:sz="0" w:space="0" w:color="auto"/>
        <w:right w:val="none" w:sz="0" w:space="0" w:color="auto"/>
      </w:divBdr>
    </w:div>
    <w:div w:id="1753313908">
      <w:bodyDiv w:val="1"/>
      <w:marLeft w:val="0"/>
      <w:marRight w:val="0"/>
      <w:marTop w:val="0"/>
      <w:marBottom w:val="0"/>
      <w:divBdr>
        <w:top w:val="none" w:sz="0" w:space="0" w:color="auto"/>
        <w:left w:val="none" w:sz="0" w:space="0" w:color="auto"/>
        <w:bottom w:val="none" w:sz="0" w:space="0" w:color="auto"/>
        <w:right w:val="none" w:sz="0" w:space="0" w:color="auto"/>
      </w:divBdr>
    </w:div>
    <w:div w:id="1756200000">
      <w:bodyDiv w:val="1"/>
      <w:marLeft w:val="0"/>
      <w:marRight w:val="0"/>
      <w:marTop w:val="0"/>
      <w:marBottom w:val="0"/>
      <w:divBdr>
        <w:top w:val="none" w:sz="0" w:space="0" w:color="auto"/>
        <w:left w:val="none" w:sz="0" w:space="0" w:color="auto"/>
        <w:bottom w:val="none" w:sz="0" w:space="0" w:color="auto"/>
        <w:right w:val="none" w:sz="0" w:space="0" w:color="auto"/>
      </w:divBdr>
    </w:div>
    <w:div w:id="1757821878">
      <w:bodyDiv w:val="1"/>
      <w:marLeft w:val="0"/>
      <w:marRight w:val="0"/>
      <w:marTop w:val="0"/>
      <w:marBottom w:val="0"/>
      <w:divBdr>
        <w:top w:val="none" w:sz="0" w:space="0" w:color="auto"/>
        <w:left w:val="none" w:sz="0" w:space="0" w:color="auto"/>
        <w:bottom w:val="none" w:sz="0" w:space="0" w:color="auto"/>
        <w:right w:val="none" w:sz="0" w:space="0" w:color="auto"/>
      </w:divBdr>
    </w:div>
    <w:div w:id="1758096463">
      <w:bodyDiv w:val="1"/>
      <w:marLeft w:val="0"/>
      <w:marRight w:val="0"/>
      <w:marTop w:val="0"/>
      <w:marBottom w:val="0"/>
      <w:divBdr>
        <w:top w:val="none" w:sz="0" w:space="0" w:color="auto"/>
        <w:left w:val="none" w:sz="0" w:space="0" w:color="auto"/>
        <w:bottom w:val="none" w:sz="0" w:space="0" w:color="auto"/>
        <w:right w:val="none" w:sz="0" w:space="0" w:color="auto"/>
      </w:divBdr>
    </w:div>
    <w:div w:id="1760977003">
      <w:bodyDiv w:val="1"/>
      <w:marLeft w:val="0"/>
      <w:marRight w:val="0"/>
      <w:marTop w:val="0"/>
      <w:marBottom w:val="0"/>
      <w:divBdr>
        <w:top w:val="none" w:sz="0" w:space="0" w:color="auto"/>
        <w:left w:val="none" w:sz="0" w:space="0" w:color="auto"/>
        <w:bottom w:val="none" w:sz="0" w:space="0" w:color="auto"/>
        <w:right w:val="none" w:sz="0" w:space="0" w:color="auto"/>
      </w:divBdr>
    </w:div>
    <w:div w:id="1761758835">
      <w:bodyDiv w:val="1"/>
      <w:marLeft w:val="0"/>
      <w:marRight w:val="0"/>
      <w:marTop w:val="0"/>
      <w:marBottom w:val="0"/>
      <w:divBdr>
        <w:top w:val="none" w:sz="0" w:space="0" w:color="auto"/>
        <w:left w:val="none" w:sz="0" w:space="0" w:color="auto"/>
        <w:bottom w:val="none" w:sz="0" w:space="0" w:color="auto"/>
        <w:right w:val="none" w:sz="0" w:space="0" w:color="auto"/>
      </w:divBdr>
    </w:div>
    <w:div w:id="1761944850">
      <w:bodyDiv w:val="1"/>
      <w:marLeft w:val="0"/>
      <w:marRight w:val="0"/>
      <w:marTop w:val="0"/>
      <w:marBottom w:val="0"/>
      <w:divBdr>
        <w:top w:val="none" w:sz="0" w:space="0" w:color="auto"/>
        <w:left w:val="none" w:sz="0" w:space="0" w:color="auto"/>
        <w:bottom w:val="none" w:sz="0" w:space="0" w:color="auto"/>
        <w:right w:val="none" w:sz="0" w:space="0" w:color="auto"/>
      </w:divBdr>
    </w:div>
    <w:div w:id="1762531604">
      <w:bodyDiv w:val="1"/>
      <w:marLeft w:val="0"/>
      <w:marRight w:val="0"/>
      <w:marTop w:val="0"/>
      <w:marBottom w:val="0"/>
      <w:divBdr>
        <w:top w:val="none" w:sz="0" w:space="0" w:color="auto"/>
        <w:left w:val="none" w:sz="0" w:space="0" w:color="auto"/>
        <w:bottom w:val="none" w:sz="0" w:space="0" w:color="auto"/>
        <w:right w:val="none" w:sz="0" w:space="0" w:color="auto"/>
      </w:divBdr>
    </w:div>
    <w:div w:id="1764951073">
      <w:bodyDiv w:val="1"/>
      <w:marLeft w:val="0"/>
      <w:marRight w:val="0"/>
      <w:marTop w:val="0"/>
      <w:marBottom w:val="0"/>
      <w:divBdr>
        <w:top w:val="none" w:sz="0" w:space="0" w:color="auto"/>
        <w:left w:val="none" w:sz="0" w:space="0" w:color="auto"/>
        <w:bottom w:val="none" w:sz="0" w:space="0" w:color="auto"/>
        <w:right w:val="none" w:sz="0" w:space="0" w:color="auto"/>
      </w:divBdr>
    </w:div>
    <w:div w:id="1766069550">
      <w:bodyDiv w:val="1"/>
      <w:marLeft w:val="0"/>
      <w:marRight w:val="0"/>
      <w:marTop w:val="0"/>
      <w:marBottom w:val="0"/>
      <w:divBdr>
        <w:top w:val="none" w:sz="0" w:space="0" w:color="auto"/>
        <w:left w:val="none" w:sz="0" w:space="0" w:color="auto"/>
        <w:bottom w:val="none" w:sz="0" w:space="0" w:color="auto"/>
        <w:right w:val="none" w:sz="0" w:space="0" w:color="auto"/>
      </w:divBdr>
    </w:div>
    <w:div w:id="1767116855">
      <w:bodyDiv w:val="1"/>
      <w:marLeft w:val="0"/>
      <w:marRight w:val="0"/>
      <w:marTop w:val="0"/>
      <w:marBottom w:val="0"/>
      <w:divBdr>
        <w:top w:val="none" w:sz="0" w:space="0" w:color="auto"/>
        <w:left w:val="none" w:sz="0" w:space="0" w:color="auto"/>
        <w:bottom w:val="none" w:sz="0" w:space="0" w:color="auto"/>
        <w:right w:val="none" w:sz="0" w:space="0" w:color="auto"/>
      </w:divBdr>
    </w:div>
    <w:div w:id="1767455787">
      <w:bodyDiv w:val="1"/>
      <w:marLeft w:val="0"/>
      <w:marRight w:val="0"/>
      <w:marTop w:val="0"/>
      <w:marBottom w:val="0"/>
      <w:divBdr>
        <w:top w:val="none" w:sz="0" w:space="0" w:color="auto"/>
        <w:left w:val="none" w:sz="0" w:space="0" w:color="auto"/>
        <w:bottom w:val="none" w:sz="0" w:space="0" w:color="auto"/>
        <w:right w:val="none" w:sz="0" w:space="0" w:color="auto"/>
      </w:divBdr>
    </w:div>
    <w:div w:id="1769160310">
      <w:bodyDiv w:val="1"/>
      <w:marLeft w:val="0"/>
      <w:marRight w:val="0"/>
      <w:marTop w:val="0"/>
      <w:marBottom w:val="0"/>
      <w:divBdr>
        <w:top w:val="none" w:sz="0" w:space="0" w:color="auto"/>
        <w:left w:val="none" w:sz="0" w:space="0" w:color="auto"/>
        <w:bottom w:val="none" w:sz="0" w:space="0" w:color="auto"/>
        <w:right w:val="none" w:sz="0" w:space="0" w:color="auto"/>
      </w:divBdr>
    </w:div>
    <w:div w:id="1773162613">
      <w:bodyDiv w:val="1"/>
      <w:marLeft w:val="0"/>
      <w:marRight w:val="0"/>
      <w:marTop w:val="0"/>
      <w:marBottom w:val="0"/>
      <w:divBdr>
        <w:top w:val="none" w:sz="0" w:space="0" w:color="auto"/>
        <w:left w:val="none" w:sz="0" w:space="0" w:color="auto"/>
        <w:bottom w:val="none" w:sz="0" w:space="0" w:color="auto"/>
        <w:right w:val="none" w:sz="0" w:space="0" w:color="auto"/>
      </w:divBdr>
    </w:div>
    <w:div w:id="1773355636">
      <w:bodyDiv w:val="1"/>
      <w:marLeft w:val="0"/>
      <w:marRight w:val="0"/>
      <w:marTop w:val="0"/>
      <w:marBottom w:val="0"/>
      <w:divBdr>
        <w:top w:val="none" w:sz="0" w:space="0" w:color="auto"/>
        <w:left w:val="none" w:sz="0" w:space="0" w:color="auto"/>
        <w:bottom w:val="none" w:sz="0" w:space="0" w:color="auto"/>
        <w:right w:val="none" w:sz="0" w:space="0" w:color="auto"/>
      </w:divBdr>
    </w:div>
    <w:div w:id="1775976120">
      <w:bodyDiv w:val="1"/>
      <w:marLeft w:val="0"/>
      <w:marRight w:val="0"/>
      <w:marTop w:val="0"/>
      <w:marBottom w:val="0"/>
      <w:divBdr>
        <w:top w:val="none" w:sz="0" w:space="0" w:color="auto"/>
        <w:left w:val="none" w:sz="0" w:space="0" w:color="auto"/>
        <w:bottom w:val="none" w:sz="0" w:space="0" w:color="auto"/>
        <w:right w:val="none" w:sz="0" w:space="0" w:color="auto"/>
      </w:divBdr>
    </w:div>
    <w:div w:id="1776050206">
      <w:bodyDiv w:val="1"/>
      <w:marLeft w:val="0"/>
      <w:marRight w:val="0"/>
      <w:marTop w:val="0"/>
      <w:marBottom w:val="0"/>
      <w:divBdr>
        <w:top w:val="none" w:sz="0" w:space="0" w:color="auto"/>
        <w:left w:val="none" w:sz="0" w:space="0" w:color="auto"/>
        <w:bottom w:val="none" w:sz="0" w:space="0" w:color="auto"/>
        <w:right w:val="none" w:sz="0" w:space="0" w:color="auto"/>
      </w:divBdr>
    </w:div>
    <w:div w:id="1777094348">
      <w:bodyDiv w:val="1"/>
      <w:marLeft w:val="0"/>
      <w:marRight w:val="0"/>
      <w:marTop w:val="0"/>
      <w:marBottom w:val="0"/>
      <w:divBdr>
        <w:top w:val="none" w:sz="0" w:space="0" w:color="auto"/>
        <w:left w:val="none" w:sz="0" w:space="0" w:color="auto"/>
        <w:bottom w:val="none" w:sz="0" w:space="0" w:color="auto"/>
        <w:right w:val="none" w:sz="0" w:space="0" w:color="auto"/>
      </w:divBdr>
    </w:div>
    <w:div w:id="1777363415">
      <w:bodyDiv w:val="1"/>
      <w:marLeft w:val="0"/>
      <w:marRight w:val="0"/>
      <w:marTop w:val="0"/>
      <w:marBottom w:val="0"/>
      <w:divBdr>
        <w:top w:val="none" w:sz="0" w:space="0" w:color="auto"/>
        <w:left w:val="none" w:sz="0" w:space="0" w:color="auto"/>
        <w:bottom w:val="none" w:sz="0" w:space="0" w:color="auto"/>
        <w:right w:val="none" w:sz="0" w:space="0" w:color="auto"/>
      </w:divBdr>
    </w:div>
    <w:div w:id="1778332337">
      <w:bodyDiv w:val="1"/>
      <w:marLeft w:val="0"/>
      <w:marRight w:val="0"/>
      <w:marTop w:val="0"/>
      <w:marBottom w:val="0"/>
      <w:divBdr>
        <w:top w:val="none" w:sz="0" w:space="0" w:color="auto"/>
        <w:left w:val="none" w:sz="0" w:space="0" w:color="auto"/>
        <w:bottom w:val="none" w:sz="0" w:space="0" w:color="auto"/>
        <w:right w:val="none" w:sz="0" w:space="0" w:color="auto"/>
      </w:divBdr>
    </w:div>
    <w:div w:id="1780640229">
      <w:bodyDiv w:val="1"/>
      <w:marLeft w:val="0"/>
      <w:marRight w:val="0"/>
      <w:marTop w:val="0"/>
      <w:marBottom w:val="0"/>
      <w:divBdr>
        <w:top w:val="none" w:sz="0" w:space="0" w:color="auto"/>
        <w:left w:val="none" w:sz="0" w:space="0" w:color="auto"/>
        <w:bottom w:val="none" w:sz="0" w:space="0" w:color="auto"/>
        <w:right w:val="none" w:sz="0" w:space="0" w:color="auto"/>
      </w:divBdr>
    </w:div>
    <w:div w:id="1782526864">
      <w:bodyDiv w:val="1"/>
      <w:marLeft w:val="0"/>
      <w:marRight w:val="0"/>
      <w:marTop w:val="0"/>
      <w:marBottom w:val="0"/>
      <w:divBdr>
        <w:top w:val="none" w:sz="0" w:space="0" w:color="auto"/>
        <w:left w:val="none" w:sz="0" w:space="0" w:color="auto"/>
        <w:bottom w:val="none" w:sz="0" w:space="0" w:color="auto"/>
        <w:right w:val="none" w:sz="0" w:space="0" w:color="auto"/>
      </w:divBdr>
    </w:div>
    <w:div w:id="1785612524">
      <w:bodyDiv w:val="1"/>
      <w:marLeft w:val="0"/>
      <w:marRight w:val="0"/>
      <w:marTop w:val="0"/>
      <w:marBottom w:val="0"/>
      <w:divBdr>
        <w:top w:val="none" w:sz="0" w:space="0" w:color="auto"/>
        <w:left w:val="none" w:sz="0" w:space="0" w:color="auto"/>
        <w:bottom w:val="none" w:sz="0" w:space="0" w:color="auto"/>
        <w:right w:val="none" w:sz="0" w:space="0" w:color="auto"/>
      </w:divBdr>
    </w:div>
    <w:div w:id="1786459762">
      <w:bodyDiv w:val="1"/>
      <w:marLeft w:val="0"/>
      <w:marRight w:val="0"/>
      <w:marTop w:val="0"/>
      <w:marBottom w:val="0"/>
      <w:divBdr>
        <w:top w:val="none" w:sz="0" w:space="0" w:color="auto"/>
        <w:left w:val="none" w:sz="0" w:space="0" w:color="auto"/>
        <w:bottom w:val="none" w:sz="0" w:space="0" w:color="auto"/>
        <w:right w:val="none" w:sz="0" w:space="0" w:color="auto"/>
      </w:divBdr>
    </w:div>
    <w:div w:id="1786848508">
      <w:bodyDiv w:val="1"/>
      <w:marLeft w:val="0"/>
      <w:marRight w:val="0"/>
      <w:marTop w:val="0"/>
      <w:marBottom w:val="0"/>
      <w:divBdr>
        <w:top w:val="none" w:sz="0" w:space="0" w:color="auto"/>
        <w:left w:val="none" w:sz="0" w:space="0" w:color="auto"/>
        <w:bottom w:val="none" w:sz="0" w:space="0" w:color="auto"/>
        <w:right w:val="none" w:sz="0" w:space="0" w:color="auto"/>
      </w:divBdr>
    </w:div>
    <w:div w:id="1788617499">
      <w:bodyDiv w:val="1"/>
      <w:marLeft w:val="0"/>
      <w:marRight w:val="0"/>
      <w:marTop w:val="0"/>
      <w:marBottom w:val="0"/>
      <w:divBdr>
        <w:top w:val="none" w:sz="0" w:space="0" w:color="auto"/>
        <w:left w:val="none" w:sz="0" w:space="0" w:color="auto"/>
        <w:bottom w:val="none" w:sz="0" w:space="0" w:color="auto"/>
        <w:right w:val="none" w:sz="0" w:space="0" w:color="auto"/>
      </w:divBdr>
    </w:div>
    <w:div w:id="1789859448">
      <w:bodyDiv w:val="1"/>
      <w:marLeft w:val="0"/>
      <w:marRight w:val="0"/>
      <w:marTop w:val="0"/>
      <w:marBottom w:val="0"/>
      <w:divBdr>
        <w:top w:val="none" w:sz="0" w:space="0" w:color="auto"/>
        <w:left w:val="none" w:sz="0" w:space="0" w:color="auto"/>
        <w:bottom w:val="none" w:sz="0" w:space="0" w:color="auto"/>
        <w:right w:val="none" w:sz="0" w:space="0" w:color="auto"/>
      </w:divBdr>
    </w:div>
    <w:div w:id="1789935339">
      <w:bodyDiv w:val="1"/>
      <w:marLeft w:val="0"/>
      <w:marRight w:val="0"/>
      <w:marTop w:val="0"/>
      <w:marBottom w:val="0"/>
      <w:divBdr>
        <w:top w:val="none" w:sz="0" w:space="0" w:color="auto"/>
        <w:left w:val="none" w:sz="0" w:space="0" w:color="auto"/>
        <w:bottom w:val="none" w:sz="0" w:space="0" w:color="auto"/>
        <w:right w:val="none" w:sz="0" w:space="0" w:color="auto"/>
      </w:divBdr>
    </w:div>
    <w:div w:id="1792093758">
      <w:bodyDiv w:val="1"/>
      <w:marLeft w:val="0"/>
      <w:marRight w:val="0"/>
      <w:marTop w:val="0"/>
      <w:marBottom w:val="0"/>
      <w:divBdr>
        <w:top w:val="none" w:sz="0" w:space="0" w:color="auto"/>
        <w:left w:val="none" w:sz="0" w:space="0" w:color="auto"/>
        <w:bottom w:val="none" w:sz="0" w:space="0" w:color="auto"/>
        <w:right w:val="none" w:sz="0" w:space="0" w:color="auto"/>
      </w:divBdr>
    </w:div>
    <w:div w:id="1795370126">
      <w:bodyDiv w:val="1"/>
      <w:marLeft w:val="0"/>
      <w:marRight w:val="0"/>
      <w:marTop w:val="0"/>
      <w:marBottom w:val="0"/>
      <w:divBdr>
        <w:top w:val="none" w:sz="0" w:space="0" w:color="auto"/>
        <w:left w:val="none" w:sz="0" w:space="0" w:color="auto"/>
        <w:bottom w:val="none" w:sz="0" w:space="0" w:color="auto"/>
        <w:right w:val="none" w:sz="0" w:space="0" w:color="auto"/>
      </w:divBdr>
    </w:div>
    <w:div w:id="1797261068">
      <w:bodyDiv w:val="1"/>
      <w:marLeft w:val="0"/>
      <w:marRight w:val="0"/>
      <w:marTop w:val="0"/>
      <w:marBottom w:val="0"/>
      <w:divBdr>
        <w:top w:val="none" w:sz="0" w:space="0" w:color="auto"/>
        <w:left w:val="none" w:sz="0" w:space="0" w:color="auto"/>
        <w:bottom w:val="none" w:sz="0" w:space="0" w:color="auto"/>
        <w:right w:val="none" w:sz="0" w:space="0" w:color="auto"/>
      </w:divBdr>
    </w:div>
    <w:div w:id="1798328097">
      <w:bodyDiv w:val="1"/>
      <w:marLeft w:val="0"/>
      <w:marRight w:val="0"/>
      <w:marTop w:val="0"/>
      <w:marBottom w:val="0"/>
      <w:divBdr>
        <w:top w:val="none" w:sz="0" w:space="0" w:color="auto"/>
        <w:left w:val="none" w:sz="0" w:space="0" w:color="auto"/>
        <w:bottom w:val="none" w:sz="0" w:space="0" w:color="auto"/>
        <w:right w:val="none" w:sz="0" w:space="0" w:color="auto"/>
      </w:divBdr>
    </w:div>
    <w:div w:id="1798713879">
      <w:bodyDiv w:val="1"/>
      <w:marLeft w:val="0"/>
      <w:marRight w:val="0"/>
      <w:marTop w:val="0"/>
      <w:marBottom w:val="0"/>
      <w:divBdr>
        <w:top w:val="none" w:sz="0" w:space="0" w:color="auto"/>
        <w:left w:val="none" w:sz="0" w:space="0" w:color="auto"/>
        <w:bottom w:val="none" w:sz="0" w:space="0" w:color="auto"/>
        <w:right w:val="none" w:sz="0" w:space="0" w:color="auto"/>
      </w:divBdr>
    </w:div>
    <w:div w:id="1799300035">
      <w:bodyDiv w:val="1"/>
      <w:marLeft w:val="0"/>
      <w:marRight w:val="0"/>
      <w:marTop w:val="0"/>
      <w:marBottom w:val="0"/>
      <w:divBdr>
        <w:top w:val="none" w:sz="0" w:space="0" w:color="auto"/>
        <w:left w:val="none" w:sz="0" w:space="0" w:color="auto"/>
        <w:bottom w:val="none" w:sz="0" w:space="0" w:color="auto"/>
        <w:right w:val="none" w:sz="0" w:space="0" w:color="auto"/>
      </w:divBdr>
    </w:div>
    <w:div w:id="1799715295">
      <w:bodyDiv w:val="1"/>
      <w:marLeft w:val="0"/>
      <w:marRight w:val="0"/>
      <w:marTop w:val="0"/>
      <w:marBottom w:val="0"/>
      <w:divBdr>
        <w:top w:val="none" w:sz="0" w:space="0" w:color="auto"/>
        <w:left w:val="none" w:sz="0" w:space="0" w:color="auto"/>
        <w:bottom w:val="none" w:sz="0" w:space="0" w:color="auto"/>
        <w:right w:val="none" w:sz="0" w:space="0" w:color="auto"/>
      </w:divBdr>
    </w:div>
    <w:div w:id="1800757083">
      <w:bodyDiv w:val="1"/>
      <w:marLeft w:val="0"/>
      <w:marRight w:val="0"/>
      <w:marTop w:val="0"/>
      <w:marBottom w:val="0"/>
      <w:divBdr>
        <w:top w:val="none" w:sz="0" w:space="0" w:color="auto"/>
        <w:left w:val="none" w:sz="0" w:space="0" w:color="auto"/>
        <w:bottom w:val="none" w:sz="0" w:space="0" w:color="auto"/>
        <w:right w:val="none" w:sz="0" w:space="0" w:color="auto"/>
      </w:divBdr>
    </w:div>
    <w:div w:id="1804542714">
      <w:bodyDiv w:val="1"/>
      <w:marLeft w:val="0"/>
      <w:marRight w:val="0"/>
      <w:marTop w:val="0"/>
      <w:marBottom w:val="0"/>
      <w:divBdr>
        <w:top w:val="none" w:sz="0" w:space="0" w:color="auto"/>
        <w:left w:val="none" w:sz="0" w:space="0" w:color="auto"/>
        <w:bottom w:val="none" w:sz="0" w:space="0" w:color="auto"/>
        <w:right w:val="none" w:sz="0" w:space="0" w:color="auto"/>
      </w:divBdr>
    </w:div>
    <w:div w:id="1808934229">
      <w:bodyDiv w:val="1"/>
      <w:marLeft w:val="0"/>
      <w:marRight w:val="0"/>
      <w:marTop w:val="0"/>
      <w:marBottom w:val="0"/>
      <w:divBdr>
        <w:top w:val="none" w:sz="0" w:space="0" w:color="auto"/>
        <w:left w:val="none" w:sz="0" w:space="0" w:color="auto"/>
        <w:bottom w:val="none" w:sz="0" w:space="0" w:color="auto"/>
        <w:right w:val="none" w:sz="0" w:space="0" w:color="auto"/>
      </w:divBdr>
    </w:div>
    <w:div w:id="1809203782">
      <w:bodyDiv w:val="1"/>
      <w:marLeft w:val="0"/>
      <w:marRight w:val="0"/>
      <w:marTop w:val="0"/>
      <w:marBottom w:val="0"/>
      <w:divBdr>
        <w:top w:val="none" w:sz="0" w:space="0" w:color="auto"/>
        <w:left w:val="none" w:sz="0" w:space="0" w:color="auto"/>
        <w:bottom w:val="none" w:sz="0" w:space="0" w:color="auto"/>
        <w:right w:val="none" w:sz="0" w:space="0" w:color="auto"/>
      </w:divBdr>
    </w:div>
    <w:div w:id="1809470012">
      <w:bodyDiv w:val="1"/>
      <w:marLeft w:val="0"/>
      <w:marRight w:val="0"/>
      <w:marTop w:val="0"/>
      <w:marBottom w:val="0"/>
      <w:divBdr>
        <w:top w:val="none" w:sz="0" w:space="0" w:color="auto"/>
        <w:left w:val="none" w:sz="0" w:space="0" w:color="auto"/>
        <w:bottom w:val="none" w:sz="0" w:space="0" w:color="auto"/>
        <w:right w:val="none" w:sz="0" w:space="0" w:color="auto"/>
      </w:divBdr>
    </w:div>
    <w:div w:id="1812479744">
      <w:bodyDiv w:val="1"/>
      <w:marLeft w:val="0"/>
      <w:marRight w:val="0"/>
      <w:marTop w:val="0"/>
      <w:marBottom w:val="0"/>
      <w:divBdr>
        <w:top w:val="none" w:sz="0" w:space="0" w:color="auto"/>
        <w:left w:val="none" w:sz="0" w:space="0" w:color="auto"/>
        <w:bottom w:val="none" w:sz="0" w:space="0" w:color="auto"/>
        <w:right w:val="none" w:sz="0" w:space="0" w:color="auto"/>
      </w:divBdr>
    </w:div>
    <w:div w:id="1812482279">
      <w:bodyDiv w:val="1"/>
      <w:marLeft w:val="0"/>
      <w:marRight w:val="0"/>
      <w:marTop w:val="0"/>
      <w:marBottom w:val="0"/>
      <w:divBdr>
        <w:top w:val="none" w:sz="0" w:space="0" w:color="auto"/>
        <w:left w:val="none" w:sz="0" w:space="0" w:color="auto"/>
        <w:bottom w:val="none" w:sz="0" w:space="0" w:color="auto"/>
        <w:right w:val="none" w:sz="0" w:space="0" w:color="auto"/>
      </w:divBdr>
    </w:div>
    <w:div w:id="1813014472">
      <w:bodyDiv w:val="1"/>
      <w:marLeft w:val="0"/>
      <w:marRight w:val="0"/>
      <w:marTop w:val="0"/>
      <w:marBottom w:val="0"/>
      <w:divBdr>
        <w:top w:val="none" w:sz="0" w:space="0" w:color="auto"/>
        <w:left w:val="none" w:sz="0" w:space="0" w:color="auto"/>
        <w:bottom w:val="none" w:sz="0" w:space="0" w:color="auto"/>
        <w:right w:val="none" w:sz="0" w:space="0" w:color="auto"/>
      </w:divBdr>
    </w:div>
    <w:div w:id="1814561891">
      <w:bodyDiv w:val="1"/>
      <w:marLeft w:val="0"/>
      <w:marRight w:val="0"/>
      <w:marTop w:val="0"/>
      <w:marBottom w:val="0"/>
      <w:divBdr>
        <w:top w:val="none" w:sz="0" w:space="0" w:color="auto"/>
        <w:left w:val="none" w:sz="0" w:space="0" w:color="auto"/>
        <w:bottom w:val="none" w:sz="0" w:space="0" w:color="auto"/>
        <w:right w:val="none" w:sz="0" w:space="0" w:color="auto"/>
      </w:divBdr>
    </w:div>
    <w:div w:id="1817792047">
      <w:bodyDiv w:val="1"/>
      <w:marLeft w:val="0"/>
      <w:marRight w:val="0"/>
      <w:marTop w:val="0"/>
      <w:marBottom w:val="0"/>
      <w:divBdr>
        <w:top w:val="none" w:sz="0" w:space="0" w:color="auto"/>
        <w:left w:val="none" w:sz="0" w:space="0" w:color="auto"/>
        <w:bottom w:val="none" w:sz="0" w:space="0" w:color="auto"/>
        <w:right w:val="none" w:sz="0" w:space="0" w:color="auto"/>
      </w:divBdr>
    </w:div>
    <w:div w:id="1820417927">
      <w:bodyDiv w:val="1"/>
      <w:marLeft w:val="0"/>
      <w:marRight w:val="0"/>
      <w:marTop w:val="0"/>
      <w:marBottom w:val="0"/>
      <w:divBdr>
        <w:top w:val="none" w:sz="0" w:space="0" w:color="auto"/>
        <w:left w:val="none" w:sz="0" w:space="0" w:color="auto"/>
        <w:bottom w:val="none" w:sz="0" w:space="0" w:color="auto"/>
        <w:right w:val="none" w:sz="0" w:space="0" w:color="auto"/>
      </w:divBdr>
    </w:div>
    <w:div w:id="1821579865">
      <w:bodyDiv w:val="1"/>
      <w:marLeft w:val="0"/>
      <w:marRight w:val="0"/>
      <w:marTop w:val="0"/>
      <w:marBottom w:val="0"/>
      <w:divBdr>
        <w:top w:val="none" w:sz="0" w:space="0" w:color="auto"/>
        <w:left w:val="none" w:sz="0" w:space="0" w:color="auto"/>
        <w:bottom w:val="none" w:sz="0" w:space="0" w:color="auto"/>
        <w:right w:val="none" w:sz="0" w:space="0" w:color="auto"/>
      </w:divBdr>
    </w:div>
    <w:div w:id="1823085055">
      <w:bodyDiv w:val="1"/>
      <w:marLeft w:val="0"/>
      <w:marRight w:val="0"/>
      <w:marTop w:val="0"/>
      <w:marBottom w:val="0"/>
      <w:divBdr>
        <w:top w:val="none" w:sz="0" w:space="0" w:color="auto"/>
        <w:left w:val="none" w:sz="0" w:space="0" w:color="auto"/>
        <w:bottom w:val="none" w:sz="0" w:space="0" w:color="auto"/>
        <w:right w:val="none" w:sz="0" w:space="0" w:color="auto"/>
      </w:divBdr>
    </w:div>
    <w:div w:id="1827866549">
      <w:bodyDiv w:val="1"/>
      <w:marLeft w:val="0"/>
      <w:marRight w:val="0"/>
      <w:marTop w:val="0"/>
      <w:marBottom w:val="0"/>
      <w:divBdr>
        <w:top w:val="none" w:sz="0" w:space="0" w:color="auto"/>
        <w:left w:val="none" w:sz="0" w:space="0" w:color="auto"/>
        <w:bottom w:val="none" w:sz="0" w:space="0" w:color="auto"/>
        <w:right w:val="none" w:sz="0" w:space="0" w:color="auto"/>
      </w:divBdr>
    </w:div>
    <w:div w:id="1827892187">
      <w:bodyDiv w:val="1"/>
      <w:marLeft w:val="0"/>
      <w:marRight w:val="0"/>
      <w:marTop w:val="0"/>
      <w:marBottom w:val="0"/>
      <w:divBdr>
        <w:top w:val="none" w:sz="0" w:space="0" w:color="auto"/>
        <w:left w:val="none" w:sz="0" w:space="0" w:color="auto"/>
        <w:bottom w:val="none" w:sz="0" w:space="0" w:color="auto"/>
        <w:right w:val="none" w:sz="0" w:space="0" w:color="auto"/>
      </w:divBdr>
    </w:div>
    <w:div w:id="1829052029">
      <w:bodyDiv w:val="1"/>
      <w:marLeft w:val="0"/>
      <w:marRight w:val="0"/>
      <w:marTop w:val="0"/>
      <w:marBottom w:val="0"/>
      <w:divBdr>
        <w:top w:val="none" w:sz="0" w:space="0" w:color="auto"/>
        <w:left w:val="none" w:sz="0" w:space="0" w:color="auto"/>
        <w:bottom w:val="none" w:sz="0" w:space="0" w:color="auto"/>
        <w:right w:val="none" w:sz="0" w:space="0" w:color="auto"/>
      </w:divBdr>
    </w:div>
    <w:div w:id="1830100643">
      <w:bodyDiv w:val="1"/>
      <w:marLeft w:val="0"/>
      <w:marRight w:val="0"/>
      <w:marTop w:val="0"/>
      <w:marBottom w:val="0"/>
      <w:divBdr>
        <w:top w:val="none" w:sz="0" w:space="0" w:color="auto"/>
        <w:left w:val="none" w:sz="0" w:space="0" w:color="auto"/>
        <w:bottom w:val="none" w:sz="0" w:space="0" w:color="auto"/>
        <w:right w:val="none" w:sz="0" w:space="0" w:color="auto"/>
      </w:divBdr>
    </w:div>
    <w:div w:id="1831484880">
      <w:bodyDiv w:val="1"/>
      <w:marLeft w:val="0"/>
      <w:marRight w:val="0"/>
      <w:marTop w:val="0"/>
      <w:marBottom w:val="0"/>
      <w:divBdr>
        <w:top w:val="none" w:sz="0" w:space="0" w:color="auto"/>
        <w:left w:val="none" w:sz="0" w:space="0" w:color="auto"/>
        <w:bottom w:val="none" w:sz="0" w:space="0" w:color="auto"/>
        <w:right w:val="none" w:sz="0" w:space="0" w:color="auto"/>
      </w:divBdr>
    </w:div>
    <w:div w:id="1833177571">
      <w:bodyDiv w:val="1"/>
      <w:marLeft w:val="0"/>
      <w:marRight w:val="0"/>
      <w:marTop w:val="0"/>
      <w:marBottom w:val="0"/>
      <w:divBdr>
        <w:top w:val="none" w:sz="0" w:space="0" w:color="auto"/>
        <w:left w:val="none" w:sz="0" w:space="0" w:color="auto"/>
        <w:bottom w:val="none" w:sz="0" w:space="0" w:color="auto"/>
        <w:right w:val="none" w:sz="0" w:space="0" w:color="auto"/>
      </w:divBdr>
    </w:div>
    <w:div w:id="1834031885">
      <w:bodyDiv w:val="1"/>
      <w:marLeft w:val="0"/>
      <w:marRight w:val="0"/>
      <w:marTop w:val="0"/>
      <w:marBottom w:val="0"/>
      <w:divBdr>
        <w:top w:val="none" w:sz="0" w:space="0" w:color="auto"/>
        <w:left w:val="none" w:sz="0" w:space="0" w:color="auto"/>
        <w:bottom w:val="none" w:sz="0" w:space="0" w:color="auto"/>
        <w:right w:val="none" w:sz="0" w:space="0" w:color="auto"/>
      </w:divBdr>
    </w:div>
    <w:div w:id="1834369522">
      <w:bodyDiv w:val="1"/>
      <w:marLeft w:val="0"/>
      <w:marRight w:val="0"/>
      <w:marTop w:val="0"/>
      <w:marBottom w:val="0"/>
      <w:divBdr>
        <w:top w:val="none" w:sz="0" w:space="0" w:color="auto"/>
        <w:left w:val="none" w:sz="0" w:space="0" w:color="auto"/>
        <w:bottom w:val="none" w:sz="0" w:space="0" w:color="auto"/>
        <w:right w:val="none" w:sz="0" w:space="0" w:color="auto"/>
      </w:divBdr>
    </w:div>
    <w:div w:id="1835758186">
      <w:bodyDiv w:val="1"/>
      <w:marLeft w:val="0"/>
      <w:marRight w:val="0"/>
      <w:marTop w:val="0"/>
      <w:marBottom w:val="0"/>
      <w:divBdr>
        <w:top w:val="none" w:sz="0" w:space="0" w:color="auto"/>
        <w:left w:val="none" w:sz="0" w:space="0" w:color="auto"/>
        <w:bottom w:val="none" w:sz="0" w:space="0" w:color="auto"/>
        <w:right w:val="none" w:sz="0" w:space="0" w:color="auto"/>
      </w:divBdr>
    </w:div>
    <w:div w:id="1835950105">
      <w:bodyDiv w:val="1"/>
      <w:marLeft w:val="0"/>
      <w:marRight w:val="0"/>
      <w:marTop w:val="0"/>
      <w:marBottom w:val="0"/>
      <w:divBdr>
        <w:top w:val="none" w:sz="0" w:space="0" w:color="auto"/>
        <w:left w:val="none" w:sz="0" w:space="0" w:color="auto"/>
        <w:bottom w:val="none" w:sz="0" w:space="0" w:color="auto"/>
        <w:right w:val="none" w:sz="0" w:space="0" w:color="auto"/>
      </w:divBdr>
    </w:div>
    <w:div w:id="1839929902">
      <w:bodyDiv w:val="1"/>
      <w:marLeft w:val="0"/>
      <w:marRight w:val="0"/>
      <w:marTop w:val="0"/>
      <w:marBottom w:val="0"/>
      <w:divBdr>
        <w:top w:val="none" w:sz="0" w:space="0" w:color="auto"/>
        <w:left w:val="none" w:sz="0" w:space="0" w:color="auto"/>
        <w:bottom w:val="none" w:sz="0" w:space="0" w:color="auto"/>
        <w:right w:val="none" w:sz="0" w:space="0" w:color="auto"/>
      </w:divBdr>
    </w:div>
    <w:div w:id="1845629366">
      <w:bodyDiv w:val="1"/>
      <w:marLeft w:val="0"/>
      <w:marRight w:val="0"/>
      <w:marTop w:val="0"/>
      <w:marBottom w:val="0"/>
      <w:divBdr>
        <w:top w:val="none" w:sz="0" w:space="0" w:color="auto"/>
        <w:left w:val="none" w:sz="0" w:space="0" w:color="auto"/>
        <w:bottom w:val="none" w:sz="0" w:space="0" w:color="auto"/>
        <w:right w:val="none" w:sz="0" w:space="0" w:color="auto"/>
      </w:divBdr>
    </w:div>
    <w:div w:id="1846362878">
      <w:bodyDiv w:val="1"/>
      <w:marLeft w:val="0"/>
      <w:marRight w:val="0"/>
      <w:marTop w:val="0"/>
      <w:marBottom w:val="0"/>
      <w:divBdr>
        <w:top w:val="none" w:sz="0" w:space="0" w:color="auto"/>
        <w:left w:val="none" w:sz="0" w:space="0" w:color="auto"/>
        <w:bottom w:val="none" w:sz="0" w:space="0" w:color="auto"/>
        <w:right w:val="none" w:sz="0" w:space="0" w:color="auto"/>
      </w:divBdr>
    </w:div>
    <w:div w:id="1846437321">
      <w:bodyDiv w:val="1"/>
      <w:marLeft w:val="0"/>
      <w:marRight w:val="0"/>
      <w:marTop w:val="0"/>
      <w:marBottom w:val="0"/>
      <w:divBdr>
        <w:top w:val="none" w:sz="0" w:space="0" w:color="auto"/>
        <w:left w:val="none" w:sz="0" w:space="0" w:color="auto"/>
        <w:bottom w:val="none" w:sz="0" w:space="0" w:color="auto"/>
        <w:right w:val="none" w:sz="0" w:space="0" w:color="auto"/>
      </w:divBdr>
    </w:div>
    <w:div w:id="1846557465">
      <w:bodyDiv w:val="1"/>
      <w:marLeft w:val="0"/>
      <w:marRight w:val="0"/>
      <w:marTop w:val="0"/>
      <w:marBottom w:val="0"/>
      <w:divBdr>
        <w:top w:val="none" w:sz="0" w:space="0" w:color="auto"/>
        <w:left w:val="none" w:sz="0" w:space="0" w:color="auto"/>
        <w:bottom w:val="none" w:sz="0" w:space="0" w:color="auto"/>
        <w:right w:val="none" w:sz="0" w:space="0" w:color="auto"/>
      </w:divBdr>
    </w:div>
    <w:div w:id="1854951250">
      <w:bodyDiv w:val="1"/>
      <w:marLeft w:val="0"/>
      <w:marRight w:val="0"/>
      <w:marTop w:val="0"/>
      <w:marBottom w:val="0"/>
      <w:divBdr>
        <w:top w:val="none" w:sz="0" w:space="0" w:color="auto"/>
        <w:left w:val="none" w:sz="0" w:space="0" w:color="auto"/>
        <w:bottom w:val="none" w:sz="0" w:space="0" w:color="auto"/>
        <w:right w:val="none" w:sz="0" w:space="0" w:color="auto"/>
      </w:divBdr>
    </w:div>
    <w:div w:id="1858034581">
      <w:bodyDiv w:val="1"/>
      <w:marLeft w:val="0"/>
      <w:marRight w:val="0"/>
      <w:marTop w:val="0"/>
      <w:marBottom w:val="0"/>
      <w:divBdr>
        <w:top w:val="none" w:sz="0" w:space="0" w:color="auto"/>
        <w:left w:val="none" w:sz="0" w:space="0" w:color="auto"/>
        <w:bottom w:val="none" w:sz="0" w:space="0" w:color="auto"/>
        <w:right w:val="none" w:sz="0" w:space="0" w:color="auto"/>
      </w:divBdr>
    </w:div>
    <w:div w:id="1860004551">
      <w:bodyDiv w:val="1"/>
      <w:marLeft w:val="0"/>
      <w:marRight w:val="0"/>
      <w:marTop w:val="0"/>
      <w:marBottom w:val="0"/>
      <w:divBdr>
        <w:top w:val="none" w:sz="0" w:space="0" w:color="auto"/>
        <w:left w:val="none" w:sz="0" w:space="0" w:color="auto"/>
        <w:bottom w:val="none" w:sz="0" w:space="0" w:color="auto"/>
        <w:right w:val="none" w:sz="0" w:space="0" w:color="auto"/>
      </w:divBdr>
    </w:div>
    <w:div w:id="1860384983">
      <w:bodyDiv w:val="1"/>
      <w:marLeft w:val="0"/>
      <w:marRight w:val="0"/>
      <w:marTop w:val="0"/>
      <w:marBottom w:val="0"/>
      <w:divBdr>
        <w:top w:val="none" w:sz="0" w:space="0" w:color="auto"/>
        <w:left w:val="none" w:sz="0" w:space="0" w:color="auto"/>
        <w:bottom w:val="none" w:sz="0" w:space="0" w:color="auto"/>
        <w:right w:val="none" w:sz="0" w:space="0" w:color="auto"/>
      </w:divBdr>
    </w:div>
    <w:div w:id="1861696246">
      <w:bodyDiv w:val="1"/>
      <w:marLeft w:val="0"/>
      <w:marRight w:val="0"/>
      <w:marTop w:val="0"/>
      <w:marBottom w:val="0"/>
      <w:divBdr>
        <w:top w:val="none" w:sz="0" w:space="0" w:color="auto"/>
        <w:left w:val="none" w:sz="0" w:space="0" w:color="auto"/>
        <w:bottom w:val="none" w:sz="0" w:space="0" w:color="auto"/>
        <w:right w:val="none" w:sz="0" w:space="0" w:color="auto"/>
      </w:divBdr>
    </w:div>
    <w:div w:id="1862431534">
      <w:bodyDiv w:val="1"/>
      <w:marLeft w:val="0"/>
      <w:marRight w:val="0"/>
      <w:marTop w:val="0"/>
      <w:marBottom w:val="0"/>
      <w:divBdr>
        <w:top w:val="none" w:sz="0" w:space="0" w:color="auto"/>
        <w:left w:val="none" w:sz="0" w:space="0" w:color="auto"/>
        <w:bottom w:val="none" w:sz="0" w:space="0" w:color="auto"/>
        <w:right w:val="none" w:sz="0" w:space="0" w:color="auto"/>
      </w:divBdr>
    </w:div>
    <w:div w:id="1863199062">
      <w:bodyDiv w:val="1"/>
      <w:marLeft w:val="0"/>
      <w:marRight w:val="0"/>
      <w:marTop w:val="0"/>
      <w:marBottom w:val="0"/>
      <w:divBdr>
        <w:top w:val="none" w:sz="0" w:space="0" w:color="auto"/>
        <w:left w:val="none" w:sz="0" w:space="0" w:color="auto"/>
        <w:bottom w:val="none" w:sz="0" w:space="0" w:color="auto"/>
        <w:right w:val="none" w:sz="0" w:space="0" w:color="auto"/>
      </w:divBdr>
    </w:div>
    <w:div w:id="1865360558">
      <w:bodyDiv w:val="1"/>
      <w:marLeft w:val="0"/>
      <w:marRight w:val="0"/>
      <w:marTop w:val="0"/>
      <w:marBottom w:val="0"/>
      <w:divBdr>
        <w:top w:val="none" w:sz="0" w:space="0" w:color="auto"/>
        <w:left w:val="none" w:sz="0" w:space="0" w:color="auto"/>
        <w:bottom w:val="none" w:sz="0" w:space="0" w:color="auto"/>
        <w:right w:val="none" w:sz="0" w:space="0" w:color="auto"/>
      </w:divBdr>
    </w:div>
    <w:div w:id="1868130586">
      <w:bodyDiv w:val="1"/>
      <w:marLeft w:val="0"/>
      <w:marRight w:val="0"/>
      <w:marTop w:val="0"/>
      <w:marBottom w:val="0"/>
      <w:divBdr>
        <w:top w:val="none" w:sz="0" w:space="0" w:color="auto"/>
        <w:left w:val="none" w:sz="0" w:space="0" w:color="auto"/>
        <w:bottom w:val="none" w:sz="0" w:space="0" w:color="auto"/>
        <w:right w:val="none" w:sz="0" w:space="0" w:color="auto"/>
      </w:divBdr>
    </w:div>
    <w:div w:id="1870756817">
      <w:bodyDiv w:val="1"/>
      <w:marLeft w:val="0"/>
      <w:marRight w:val="0"/>
      <w:marTop w:val="0"/>
      <w:marBottom w:val="0"/>
      <w:divBdr>
        <w:top w:val="none" w:sz="0" w:space="0" w:color="auto"/>
        <w:left w:val="none" w:sz="0" w:space="0" w:color="auto"/>
        <w:bottom w:val="none" w:sz="0" w:space="0" w:color="auto"/>
        <w:right w:val="none" w:sz="0" w:space="0" w:color="auto"/>
      </w:divBdr>
    </w:div>
    <w:div w:id="1875073423">
      <w:bodyDiv w:val="1"/>
      <w:marLeft w:val="0"/>
      <w:marRight w:val="0"/>
      <w:marTop w:val="0"/>
      <w:marBottom w:val="0"/>
      <w:divBdr>
        <w:top w:val="none" w:sz="0" w:space="0" w:color="auto"/>
        <w:left w:val="none" w:sz="0" w:space="0" w:color="auto"/>
        <w:bottom w:val="none" w:sz="0" w:space="0" w:color="auto"/>
        <w:right w:val="none" w:sz="0" w:space="0" w:color="auto"/>
      </w:divBdr>
    </w:div>
    <w:div w:id="1875343119">
      <w:bodyDiv w:val="1"/>
      <w:marLeft w:val="0"/>
      <w:marRight w:val="0"/>
      <w:marTop w:val="0"/>
      <w:marBottom w:val="0"/>
      <w:divBdr>
        <w:top w:val="none" w:sz="0" w:space="0" w:color="auto"/>
        <w:left w:val="none" w:sz="0" w:space="0" w:color="auto"/>
        <w:bottom w:val="none" w:sz="0" w:space="0" w:color="auto"/>
        <w:right w:val="none" w:sz="0" w:space="0" w:color="auto"/>
      </w:divBdr>
    </w:div>
    <w:div w:id="1877280187">
      <w:bodyDiv w:val="1"/>
      <w:marLeft w:val="0"/>
      <w:marRight w:val="0"/>
      <w:marTop w:val="0"/>
      <w:marBottom w:val="0"/>
      <w:divBdr>
        <w:top w:val="none" w:sz="0" w:space="0" w:color="auto"/>
        <w:left w:val="none" w:sz="0" w:space="0" w:color="auto"/>
        <w:bottom w:val="none" w:sz="0" w:space="0" w:color="auto"/>
        <w:right w:val="none" w:sz="0" w:space="0" w:color="auto"/>
      </w:divBdr>
    </w:div>
    <w:div w:id="1877354299">
      <w:bodyDiv w:val="1"/>
      <w:marLeft w:val="0"/>
      <w:marRight w:val="0"/>
      <w:marTop w:val="0"/>
      <w:marBottom w:val="0"/>
      <w:divBdr>
        <w:top w:val="none" w:sz="0" w:space="0" w:color="auto"/>
        <w:left w:val="none" w:sz="0" w:space="0" w:color="auto"/>
        <w:bottom w:val="none" w:sz="0" w:space="0" w:color="auto"/>
        <w:right w:val="none" w:sz="0" w:space="0" w:color="auto"/>
      </w:divBdr>
    </w:div>
    <w:div w:id="1877622162">
      <w:bodyDiv w:val="1"/>
      <w:marLeft w:val="0"/>
      <w:marRight w:val="0"/>
      <w:marTop w:val="0"/>
      <w:marBottom w:val="0"/>
      <w:divBdr>
        <w:top w:val="none" w:sz="0" w:space="0" w:color="auto"/>
        <w:left w:val="none" w:sz="0" w:space="0" w:color="auto"/>
        <w:bottom w:val="none" w:sz="0" w:space="0" w:color="auto"/>
        <w:right w:val="none" w:sz="0" w:space="0" w:color="auto"/>
      </w:divBdr>
    </w:div>
    <w:div w:id="1878619035">
      <w:bodyDiv w:val="1"/>
      <w:marLeft w:val="0"/>
      <w:marRight w:val="0"/>
      <w:marTop w:val="0"/>
      <w:marBottom w:val="0"/>
      <w:divBdr>
        <w:top w:val="none" w:sz="0" w:space="0" w:color="auto"/>
        <w:left w:val="none" w:sz="0" w:space="0" w:color="auto"/>
        <w:bottom w:val="none" w:sz="0" w:space="0" w:color="auto"/>
        <w:right w:val="none" w:sz="0" w:space="0" w:color="auto"/>
      </w:divBdr>
    </w:div>
    <w:div w:id="1878808362">
      <w:bodyDiv w:val="1"/>
      <w:marLeft w:val="0"/>
      <w:marRight w:val="0"/>
      <w:marTop w:val="0"/>
      <w:marBottom w:val="0"/>
      <w:divBdr>
        <w:top w:val="none" w:sz="0" w:space="0" w:color="auto"/>
        <w:left w:val="none" w:sz="0" w:space="0" w:color="auto"/>
        <w:bottom w:val="none" w:sz="0" w:space="0" w:color="auto"/>
        <w:right w:val="none" w:sz="0" w:space="0" w:color="auto"/>
      </w:divBdr>
    </w:div>
    <w:div w:id="1879003284">
      <w:bodyDiv w:val="1"/>
      <w:marLeft w:val="0"/>
      <w:marRight w:val="0"/>
      <w:marTop w:val="0"/>
      <w:marBottom w:val="0"/>
      <w:divBdr>
        <w:top w:val="none" w:sz="0" w:space="0" w:color="auto"/>
        <w:left w:val="none" w:sz="0" w:space="0" w:color="auto"/>
        <w:bottom w:val="none" w:sz="0" w:space="0" w:color="auto"/>
        <w:right w:val="none" w:sz="0" w:space="0" w:color="auto"/>
      </w:divBdr>
    </w:div>
    <w:div w:id="1879471717">
      <w:bodyDiv w:val="1"/>
      <w:marLeft w:val="0"/>
      <w:marRight w:val="0"/>
      <w:marTop w:val="0"/>
      <w:marBottom w:val="0"/>
      <w:divBdr>
        <w:top w:val="none" w:sz="0" w:space="0" w:color="auto"/>
        <w:left w:val="none" w:sz="0" w:space="0" w:color="auto"/>
        <w:bottom w:val="none" w:sz="0" w:space="0" w:color="auto"/>
        <w:right w:val="none" w:sz="0" w:space="0" w:color="auto"/>
      </w:divBdr>
    </w:div>
    <w:div w:id="1879975817">
      <w:bodyDiv w:val="1"/>
      <w:marLeft w:val="0"/>
      <w:marRight w:val="0"/>
      <w:marTop w:val="0"/>
      <w:marBottom w:val="0"/>
      <w:divBdr>
        <w:top w:val="none" w:sz="0" w:space="0" w:color="auto"/>
        <w:left w:val="none" w:sz="0" w:space="0" w:color="auto"/>
        <w:bottom w:val="none" w:sz="0" w:space="0" w:color="auto"/>
        <w:right w:val="none" w:sz="0" w:space="0" w:color="auto"/>
      </w:divBdr>
    </w:div>
    <w:div w:id="1880361215">
      <w:bodyDiv w:val="1"/>
      <w:marLeft w:val="0"/>
      <w:marRight w:val="0"/>
      <w:marTop w:val="0"/>
      <w:marBottom w:val="0"/>
      <w:divBdr>
        <w:top w:val="none" w:sz="0" w:space="0" w:color="auto"/>
        <w:left w:val="none" w:sz="0" w:space="0" w:color="auto"/>
        <w:bottom w:val="none" w:sz="0" w:space="0" w:color="auto"/>
        <w:right w:val="none" w:sz="0" w:space="0" w:color="auto"/>
      </w:divBdr>
    </w:div>
    <w:div w:id="1885407900">
      <w:bodyDiv w:val="1"/>
      <w:marLeft w:val="0"/>
      <w:marRight w:val="0"/>
      <w:marTop w:val="0"/>
      <w:marBottom w:val="0"/>
      <w:divBdr>
        <w:top w:val="none" w:sz="0" w:space="0" w:color="auto"/>
        <w:left w:val="none" w:sz="0" w:space="0" w:color="auto"/>
        <w:bottom w:val="none" w:sz="0" w:space="0" w:color="auto"/>
        <w:right w:val="none" w:sz="0" w:space="0" w:color="auto"/>
      </w:divBdr>
    </w:div>
    <w:div w:id="1885824155">
      <w:bodyDiv w:val="1"/>
      <w:marLeft w:val="0"/>
      <w:marRight w:val="0"/>
      <w:marTop w:val="0"/>
      <w:marBottom w:val="0"/>
      <w:divBdr>
        <w:top w:val="none" w:sz="0" w:space="0" w:color="auto"/>
        <w:left w:val="none" w:sz="0" w:space="0" w:color="auto"/>
        <w:bottom w:val="none" w:sz="0" w:space="0" w:color="auto"/>
        <w:right w:val="none" w:sz="0" w:space="0" w:color="auto"/>
      </w:divBdr>
    </w:div>
    <w:div w:id="1887375400">
      <w:bodyDiv w:val="1"/>
      <w:marLeft w:val="0"/>
      <w:marRight w:val="0"/>
      <w:marTop w:val="0"/>
      <w:marBottom w:val="0"/>
      <w:divBdr>
        <w:top w:val="none" w:sz="0" w:space="0" w:color="auto"/>
        <w:left w:val="none" w:sz="0" w:space="0" w:color="auto"/>
        <w:bottom w:val="none" w:sz="0" w:space="0" w:color="auto"/>
        <w:right w:val="none" w:sz="0" w:space="0" w:color="auto"/>
      </w:divBdr>
    </w:div>
    <w:div w:id="1888101299">
      <w:bodyDiv w:val="1"/>
      <w:marLeft w:val="0"/>
      <w:marRight w:val="0"/>
      <w:marTop w:val="0"/>
      <w:marBottom w:val="0"/>
      <w:divBdr>
        <w:top w:val="none" w:sz="0" w:space="0" w:color="auto"/>
        <w:left w:val="none" w:sz="0" w:space="0" w:color="auto"/>
        <w:bottom w:val="none" w:sz="0" w:space="0" w:color="auto"/>
        <w:right w:val="none" w:sz="0" w:space="0" w:color="auto"/>
      </w:divBdr>
    </w:div>
    <w:div w:id="1890217969">
      <w:bodyDiv w:val="1"/>
      <w:marLeft w:val="0"/>
      <w:marRight w:val="0"/>
      <w:marTop w:val="0"/>
      <w:marBottom w:val="0"/>
      <w:divBdr>
        <w:top w:val="none" w:sz="0" w:space="0" w:color="auto"/>
        <w:left w:val="none" w:sz="0" w:space="0" w:color="auto"/>
        <w:bottom w:val="none" w:sz="0" w:space="0" w:color="auto"/>
        <w:right w:val="none" w:sz="0" w:space="0" w:color="auto"/>
      </w:divBdr>
    </w:div>
    <w:div w:id="1893806723">
      <w:bodyDiv w:val="1"/>
      <w:marLeft w:val="0"/>
      <w:marRight w:val="0"/>
      <w:marTop w:val="0"/>
      <w:marBottom w:val="0"/>
      <w:divBdr>
        <w:top w:val="none" w:sz="0" w:space="0" w:color="auto"/>
        <w:left w:val="none" w:sz="0" w:space="0" w:color="auto"/>
        <w:bottom w:val="none" w:sz="0" w:space="0" w:color="auto"/>
        <w:right w:val="none" w:sz="0" w:space="0" w:color="auto"/>
      </w:divBdr>
    </w:div>
    <w:div w:id="1895236487">
      <w:bodyDiv w:val="1"/>
      <w:marLeft w:val="0"/>
      <w:marRight w:val="0"/>
      <w:marTop w:val="0"/>
      <w:marBottom w:val="0"/>
      <w:divBdr>
        <w:top w:val="none" w:sz="0" w:space="0" w:color="auto"/>
        <w:left w:val="none" w:sz="0" w:space="0" w:color="auto"/>
        <w:bottom w:val="none" w:sz="0" w:space="0" w:color="auto"/>
        <w:right w:val="none" w:sz="0" w:space="0" w:color="auto"/>
      </w:divBdr>
    </w:div>
    <w:div w:id="1898977305">
      <w:bodyDiv w:val="1"/>
      <w:marLeft w:val="0"/>
      <w:marRight w:val="0"/>
      <w:marTop w:val="0"/>
      <w:marBottom w:val="0"/>
      <w:divBdr>
        <w:top w:val="none" w:sz="0" w:space="0" w:color="auto"/>
        <w:left w:val="none" w:sz="0" w:space="0" w:color="auto"/>
        <w:bottom w:val="none" w:sz="0" w:space="0" w:color="auto"/>
        <w:right w:val="none" w:sz="0" w:space="0" w:color="auto"/>
      </w:divBdr>
    </w:div>
    <w:div w:id="1899049839">
      <w:bodyDiv w:val="1"/>
      <w:marLeft w:val="0"/>
      <w:marRight w:val="0"/>
      <w:marTop w:val="0"/>
      <w:marBottom w:val="0"/>
      <w:divBdr>
        <w:top w:val="none" w:sz="0" w:space="0" w:color="auto"/>
        <w:left w:val="none" w:sz="0" w:space="0" w:color="auto"/>
        <w:bottom w:val="none" w:sz="0" w:space="0" w:color="auto"/>
        <w:right w:val="none" w:sz="0" w:space="0" w:color="auto"/>
      </w:divBdr>
    </w:div>
    <w:div w:id="1902598848">
      <w:bodyDiv w:val="1"/>
      <w:marLeft w:val="0"/>
      <w:marRight w:val="0"/>
      <w:marTop w:val="0"/>
      <w:marBottom w:val="0"/>
      <w:divBdr>
        <w:top w:val="none" w:sz="0" w:space="0" w:color="auto"/>
        <w:left w:val="none" w:sz="0" w:space="0" w:color="auto"/>
        <w:bottom w:val="none" w:sz="0" w:space="0" w:color="auto"/>
        <w:right w:val="none" w:sz="0" w:space="0" w:color="auto"/>
      </w:divBdr>
    </w:div>
    <w:div w:id="1904683011">
      <w:bodyDiv w:val="1"/>
      <w:marLeft w:val="0"/>
      <w:marRight w:val="0"/>
      <w:marTop w:val="0"/>
      <w:marBottom w:val="0"/>
      <w:divBdr>
        <w:top w:val="none" w:sz="0" w:space="0" w:color="auto"/>
        <w:left w:val="none" w:sz="0" w:space="0" w:color="auto"/>
        <w:bottom w:val="none" w:sz="0" w:space="0" w:color="auto"/>
        <w:right w:val="none" w:sz="0" w:space="0" w:color="auto"/>
      </w:divBdr>
    </w:div>
    <w:div w:id="1905411522">
      <w:bodyDiv w:val="1"/>
      <w:marLeft w:val="0"/>
      <w:marRight w:val="0"/>
      <w:marTop w:val="0"/>
      <w:marBottom w:val="0"/>
      <w:divBdr>
        <w:top w:val="none" w:sz="0" w:space="0" w:color="auto"/>
        <w:left w:val="none" w:sz="0" w:space="0" w:color="auto"/>
        <w:bottom w:val="none" w:sz="0" w:space="0" w:color="auto"/>
        <w:right w:val="none" w:sz="0" w:space="0" w:color="auto"/>
      </w:divBdr>
    </w:div>
    <w:div w:id="1905603184">
      <w:bodyDiv w:val="1"/>
      <w:marLeft w:val="0"/>
      <w:marRight w:val="0"/>
      <w:marTop w:val="0"/>
      <w:marBottom w:val="0"/>
      <w:divBdr>
        <w:top w:val="none" w:sz="0" w:space="0" w:color="auto"/>
        <w:left w:val="none" w:sz="0" w:space="0" w:color="auto"/>
        <w:bottom w:val="none" w:sz="0" w:space="0" w:color="auto"/>
        <w:right w:val="none" w:sz="0" w:space="0" w:color="auto"/>
      </w:divBdr>
    </w:div>
    <w:div w:id="1907378497">
      <w:bodyDiv w:val="1"/>
      <w:marLeft w:val="0"/>
      <w:marRight w:val="0"/>
      <w:marTop w:val="0"/>
      <w:marBottom w:val="0"/>
      <w:divBdr>
        <w:top w:val="none" w:sz="0" w:space="0" w:color="auto"/>
        <w:left w:val="none" w:sz="0" w:space="0" w:color="auto"/>
        <w:bottom w:val="none" w:sz="0" w:space="0" w:color="auto"/>
        <w:right w:val="none" w:sz="0" w:space="0" w:color="auto"/>
      </w:divBdr>
    </w:div>
    <w:div w:id="1909807531">
      <w:bodyDiv w:val="1"/>
      <w:marLeft w:val="0"/>
      <w:marRight w:val="0"/>
      <w:marTop w:val="0"/>
      <w:marBottom w:val="0"/>
      <w:divBdr>
        <w:top w:val="none" w:sz="0" w:space="0" w:color="auto"/>
        <w:left w:val="none" w:sz="0" w:space="0" w:color="auto"/>
        <w:bottom w:val="none" w:sz="0" w:space="0" w:color="auto"/>
        <w:right w:val="none" w:sz="0" w:space="0" w:color="auto"/>
      </w:divBdr>
    </w:div>
    <w:div w:id="1912734893">
      <w:bodyDiv w:val="1"/>
      <w:marLeft w:val="0"/>
      <w:marRight w:val="0"/>
      <w:marTop w:val="0"/>
      <w:marBottom w:val="0"/>
      <w:divBdr>
        <w:top w:val="none" w:sz="0" w:space="0" w:color="auto"/>
        <w:left w:val="none" w:sz="0" w:space="0" w:color="auto"/>
        <w:bottom w:val="none" w:sz="0" w:space="0" w:color="auto"/>
        <w:right w:val="none" w:sz="0" w:space="0" w:color="auto"/>
      </w:divBdr>
    </w:div>
    <w:div w:id="1916469401">
      <w:bodyDiv w:val="1"/>
      <w:marLeft w:val="0"/>
      <w:marRight w:val="0"/>
      <w:marTop w:val="0"/>
      <w:marBottom w:val="0"/>
      <w:divBdr>
        <w:top w:val="none" w:sz="0" w:space="0" w:color="auto"/>
        <w:left w:val="none" w:sz="0" w:space="0" w:color="auto"/>
        <w:bottom w:val="none" w:sz="0" w:space="0" w:color="auto"/>
        <w:right w:val="none" w:sz="0" w:space="0" w:color="auto"/>
      </w:divBdr>
    </w:div>
    <w:div w:id="1924952387">
      <w:bodyDiv w:val="1"/>
      <w:marLeft w:val="0"/>
      <w:marRight w:val="0"/>
      <w:marTop w:val="0"/>
      <w:marBottom w:val="0"/>
      <w:divBdr>
        <w:top w:val="none" w:sz="0" w:space="0" w:color="auto"/>
        <w:left w:val="none" w:sz="0" w:space="0" w:color="auto"/>
        <w:bottom w:val="none" w:sz="0" w:space="0" w:color="auto"/>
        <w:right w:val="none" w:sz="0" w:space="0" w:color="auto"/>
      </w:divBdr>
    </w:div>
    <w:div w:id="1926373498">
      <w:bodyDiv w:val="1"/>
      <w:marLeft w:val="0"/>
      <w:marRight w:val="0"/>
      <w:marTop w:val="0"/>
      <w:marBottom w:val="0"/>
      <w:divBdr>
        <w:top w:val="none" w:sz="0" w:space="0" w:color="auto"/>
        <w:left w:val="none" w:sz="0" w:space="0" w:color="auto"/>
        <w:bottom w:val="none" w:sz="0" w:space="0" w:color="auto"/>
        <w:right w:val="none" w:sz="0" w:space="0" w:color="auto"/>
      </w:divBdr>
    </w:div>
    <w:div w:id="1928223773">
      <w:bodyDiv w:val="1"/>
      <w:marLeft w:val="0"/>
      <w:marRight w:val="0"/>
      <w:marTop w:val="0"/>
      <w:marBottom w:val="0"/>
      <w:divBdr>
        <w:top w:val="none" w:sz="0" w:space="0" w:color="auto"/>
        <w:left w:val="none" w:sz="0" w:space="0" w:color="auto"/>
        <w:bottom w:val="none" w:sz="0" w:space="0" w:color="auto"/>
        <w:right w:val="none" w:sz="0" w:space="0" w:color="auto"/>
      </w:divBdr>
    </w:div>
    <w:div w:id="1928732419">
      <w:bodyDiv w:val="1"/>
      <w:marLeft w:val="0"/>
      <w:marRight w:val="0"/>
      <w:marTop w:val="0"/>
      <w:marBottom w:val="0"/>
      <w:divBdr>
        <w:top w:val="none" w:sz="0" w:space="0" w:color="auto"/>
        <w:left w:val="none" w:sz="0" w:space="0" w:color="auto"/>
        <w:bottom w:val="none" w:sz="0" w:space="0" w:color="auto"/>
        <w:right w:val="none" w:sz="0" w:space="0" w:color="auto"/>
      </w:divBdr>
    </w:div>
    <w:div w:id="1929658515">
      <w:bodyDiv w:val="1"/>
      <w:marLeft w:val="0"/>
      <w:marRight w:val="0"/>
      <w:marTop w:val="0"/>
      <w:marBottom w:val="0"/>
      <w:divBdr>
        <w:top w:val="none" w:sz="0" w:space="0" w:color="auto"/>
        <w:left w:val="none" w:sz="0" w:space="0" w:color="auto"/>
        <w:bottom w:val="none" w:sz="0" w:space="0" w:color="auto"/>
        <w:right w:val="none" w:sz="0" w:space="0" w:color="auto"/>
      </w:divBdr>
    </w:div>
    <w:div w:id="1931698014">
      <w:bodyDiv w:val="1"/>
      <w:marLeft w:val="0"/>
      <w:marRight w:val="0"/>
      <w:marTop w:val="0"/>
      <w:marBottom w:val="0"/>
      <w:divBdr>
        <w:top w:val="none" w:sz="0" w:space="0" w:color="auto"/>
        <w:left w:val="none" w:sz="0" w:space="0" w:color="auto"/>
        <w:bottom w:val="none" w:sz="0" w:space="0" w:color="auto"/>
        <w:right w:val="none" w:sz="0" w:space="0" w:color="auto"/>
      </w:divBdr>
    </w:div>
    <w:div w:id="1932009132">
      <w:bodyDiv w:val="1"/>
      <w:marLeft w:val="0"/>
      <w:marRight w:val="0"/>
      <w:marTop w:val="0"/>
      <w:marBottom w:val="0"/>
      <w:divBdr>
        <w:top w:val="none" w:sz="0" w:space="0" w:color="auto"/>
        <w:left w:val="none" w:sz="0" w:space="0" w:color="auto"/>
        <w:bottom w:val="none" w:sz="0" w:space="0" w:color="auto"/>
        <w:right w:val="none" w:sz="0" w:space="0" w:color="auto"/>
      </w:divBdr>
    </w:div>
    <w:div w:id="1937014783">
      <w:bodyDiv w:val="1"/>
      <w:marLeft w:val="0"/>
      <w:marRight w:val="0"/>
      <w:marTop w:val="0"/>
      <w:marBottom w:val="0"/>
      <w:divBdr>
        <w:top w:val="none" w:sz="0" w:space="0" w:color="auto"/>
        <w:left w:val="none" w:sz="0" w:space="0" w:color="auto"/>
        <w:bottom w:val="none" w:sz="0" w:space="0" w:color="auto"/>
        <w:right w:val="none" w:sz="0" w:space="0" w:color="auto"/>
      </w:divBdr>
    </w:div>
    <w:div w:id="1937443862">
      <w:bodyDiv w:val="1"/>
      <w:marLeft w:val="0"/>
      <w:marRight w:val="0"/>
      <w:marTop w:val="0"/>
      <w:marBottom w:val="0"/>
      <w:divBdr>
        <w:top w:val="none" w:sz="0" w:space="0" w:color="auto"/>
        <w:left w:val="none" w:sz="0" w:space="0" w:color="auto"/>
        <w:bottom w:val="none" w:sz="0" w:space="0" w:color="auto"/>
        <w:right w:val="none" w:sz="0" w:space="0" w:color="auto"/>
      </w:divBdr>
    </w:div>
    <w:div w:id="1937640506">
      <w:bodyDiv w:val="1"/>
      <w:marLeft w:val="0"/>
      <w:marRight w:val="0"/>
      <w:marTop w:val="0"/>
      <w:marBottom w:val="0"/>
      <w:divBdr>
        <w:top w:val="none" w:sz="0" w:space="0" w:color="auto"/>
        <w:left w:val="none" w:sz="0" w:space="0" w:color="auto"/>
        <w:bottom w:val="none" w:sz="0" w:space="0" w:color="auto"/>
        <w:right w:val="none" w:sz="0" w:space="0" w:color="auto"/>
      </w:divBdr>
    </w:div>
    <w:div w:id="1939823896">
      <w:bodyDiv w:val="1"/>
      <w:marLeft w:val="0"/>
      <w:marRight w:val="0"/>
      <w:marTop w:val="0"/>
      <w:marBottom w:val="0"/>
      <w:divBdr>
        <w:top w:val="none" w:sz="0" w:space="0" w:color="auto"/>
        <w:left w:val="none" w:sz="0" w:space="0" w:color="auto"/>
        <w:bottom w:val="none" w:sz="0" w:space="0" w:color="auto"/>
        <w:right w:val="none" w:sz="0" w:space="0" w:color="auto"/>
      </w:divBdr>
    </w:div>
    <w:div w:id="1939942273">
      <w:bodyDiv w:val="1"/>
      <w:marLeft w:val="0"/>
      <w:marRight w:val="0"/>
      <w:marTop w:val="0"/>
      <w:marBottom w:val="0"/>
      <w:divBdr>
        <w:top w:val="none" w:sz="0" w:space="0" w:color="auto"/>
        <w:left w:val="none" w:sz="0" w:space="0" w:color="auto"/>
        <w:bottom w:val="none" w:sz="0" w:space="0" w:color="auto"/>
        <w:right w:val="none" w:sz="0" w:space="0" w:color="auto"/>
      </w:divBdr>
    </w:div>
    <w:div w:id="1940982693">
      <w:bodyDiv w:val="1"/>
      <w:marLeft w:val="0"/>
      <w:marRight w:val="0"/>
      <w:marTop w:val="0"/>
      <w:marBottom w:val="0"/>
      <w:divBdr>
        <w:top w:val="none" w:sz="0" w:space="0" w:color="auto"/>
        <w:left w:val="none" w:sz="0" w:space="0" w:color="auto"/>
        <w:bottom w:val="none" w:sz="0" w:space="0" w:color="auto"/>
        <w:right w:val="none" w:sz="0" w:space="0" w:color="auto"/>
      </w:divBdr>
    </w:div>
    <w:div w:id="1943415879">
      <w:bodyDiv w:val="1"/>
      <w:marLeft w:val="0"/>
      <w:marRight w:val="0"/>
      <w:marTop w:val="0"/>
      <w:marBottom w:val="0"/>
      <w:divBdr>
        <w:top w:val="none" w:sz="0" w:space="0" w:color="auto"/>
        <w:left w:val="none" w:sz="0" w:space="0" w:color="auto"/>
        <w:bottom w:val="none" w:sz="0" w:space="0" w:color="auto"/>
        <w:right w:val="none" w:sz="0" w:space="0" w:color="auto"/>
      </w:divBdr>
    </w:div>
    <w:div w:id="1943998620">
      <w:bodyDiv w:val="1"/>
      <w:marLeft w:val="0"/>
      <w:marRight w:val="0"/>
      <w:marTop w:val="0"/>
      <w:marBottom w:val="0"/>
      <w:divBdr>
        <w:top w:val="none" w:sz="0" w:space="0" w:color="auto"/>
        <w:left w:val="none" w:sz="0" w:space="0" w:color="auto"/>
        <w:bottom w:val="none" w:sz="0" w:space="0" w:color="auto"/>
        <w:right w:val="none" w:sz="0" w:space="0" w:color="auto"/>
      </w:divBdr>
    </w:div>
    <w:div w:id="1944877640">
      <w:bodyDiv w:val="1"/>
      <w:marLeft w:val="0"/>
      <w:marRight w:val="0"/>
      <w:marTop w:val="0"/>
      <w:marBottom w:val="0"/>
      <w:divBdr>
        <w:top w:val="none" w:sz="0" w:space="0" w:color="auto"/>
        <w:left w:val="none" w:sz="0" w:space="0" w:color="auto"/>
        <w:bottom w:val="none" w:sz="0" w:space="0" w:color="auto"/>
        <w:right w:val="none" w:sz="0" w:space="0" w:color="auto"/>
      </w:divBdr>
    </w:div>
    <w:div w:id="1945266679">
      <w:bodyDiv w:val="1"/>
      <w:marLeft w:val="0"/>
      <w:marRight w:val="0"/>
      <w:marTop w:val="0"/>
      <w:marBottom w:val="0"/>
      <w:divBdr>
        <w:top w:val="none" w:sz="0" w:space="0" w:color="auto"/>
        <w:left w:val="none" w:sz="0" w:space="0" w:color="auto"/>
        <w:bottom w:val="none" w:sz="0" w:space="0" w:color="auto"/>
        <w:right w:val="none" w:sz="0" w:space="0" w:color="auto"/>
      </w:divBdr>
    </w:div>
    <w:div w:id="1945503808">
      <w:bodyDiv w:val="1"/>
      <w:marLeft w:val="0"/>
      <w:marRight w:val="0"/>
      <w:marTop w:val="0"/>
      <w:marBottom w:val="0"/>
      <w:divBdr>
        <w:top w:val="none" w:sz="0" w:space="0" w:color="auto"/>
        <w:left w:val="none" w:sz="0" w:space="0" w:color="auto"/>
        <w:bottom w:val="none" w:sz="0" w:space="0" w:color="auto"/>
        <w:right w:val="none" w:sz="0" w:space="0" w:color="auto"/>
      </w:divBdr>
    </w:div>
    <w:div w:id="1947931382">
      <w:bodyDiv w:val="1"/>
      <w:marLeft w:val="0"/>
      <w:marRight w:val="0"/>
      <w:marTop w:val="0"/>
      <w:marBottom w:val="0"/>
      <w:divBdr>
        <w:top w:val="none" w:sz="0" w:space="0" w:color="auto"/>
        <w:left w:val="none" w:sz="0" w:space="0" w:color="auto"/>
        <w:bottom w:val="none" w:sz="0" w:space="0" w:color="auto"/>
        <w:right w:val="none" w:sz="0" w:space="0" w:color="auto"/>
      </w:divBdr>
    </w:div>
    <w:div w:id="1950812003">
      <w:bodyDiv w:val="1"/>
      <w:marLeft w:val="0"/>
      <w:marRight w:val="0"/>
      <w:marTop w:val="0"/>
      <w:marBottom w:val="0"/>
      <w:divBdr>
        <w:top w:val="none" w:sz="0" w:space="0" w:color="auto"/>
        <w:left w:val="none" w:sz="0" w:space="0" w:color="auto"/>
        <w:bottom w:val="none" w:sz="0" w:space="0" w:color="auto"/>
        <w:right w:val="none" w:sz="0" w:space="0" w:color="auto"/>
      </w:divBdr>
    </w:div>
    <w:div w:id="1954240867">
      <w:bodyDiv w:val="1"/>
      <w:marLeft w:val="0"/>
      <w:marRight w:val="0"/>
      <w:marTop w:val="0"/>
      <w:marBottom w:val="0"/>
      <w:divBdr>
        <w:top w:val="none" w:sz="0" w:space="0" w:color="auto"/>
        <w:left w:val="none" w:sz="0" w:space="0" w:color="auto"/>
        <w:bottom w:val="none" w:sz="0" w:space="0" w:color="auto"/>
        <w:right w:val="none" w:sz="0" w:space="0" w:color="auto"/>
      </w:divBdr>
    </w:div>
    <w:div w:id="1954554727">
      <w:bodyDiv w:val="1"/>
      <w:marLeft w:val="0"/>
      <w:marRight w:val="0"/>
      <w:marTop w:val="0"/>
      <w:marBottom w:val="0"/>
      <w:divBdr>
        <w:top w:val="none" w:sz="0" w:space="0" w:color="auto"/>
        <w:left w:val="none" w:sz="0" w:space="0" w:color="auto"/>
        <w:bottom w:val="none" w:sz="0" w:space="0" w:color="auto"/>
        <w:right w:val="none" w:sz="0" w:space="0" w:color="auto"/>
      </w:divBdr>
    </w:div>
    <w:div w:id="1954628547">
      <w:bodyDiv w:val="1"/>
      <w:marLeft w:val="0"/>
      <w:marRight w:val="0"/>
      <w:marTop w:val="0"/>
      <w:marBottom w:val="0"/>
      <w:divBdr>
        <w:top w:val="none" w:sz="0" w:space="0" w:color="auto"/>
        <w:left w:val="none" w:sz="0" w:space="0" w:color="auto"/>
        <w:bottom w:val="none" w:sz="0" w:space="0" w:color="auto"/>
        <w:right w:val="none" w:sz="0" w:space="0" w:color="auto"/>
      </w:divBdr>
    </w:div>
    <w:div w:id="1958557955">
      <w:bodyDiv w:val="1"/>
      <w:marLeft w:val="0"/>
      <w:marRight w:val="0"/>
      <w:marTop w:val="0"/>
      <w:marBottom w:val="0"/>
      <w:divBdr>
        <w:top w:val="none" w:sz="0" w:space="0" w:color="auto"/>
        <w:left w:val="none" w:sz="0" w:space="0" w:color="auto"/>
        <w:bottom w:val="none" w:sz="0" w:space="0" w:color="auto"/>
        <w:right w:val="none" w:sz="0" w:space="0" w:color="auto"/>
      </w:divBdr>
    </w:div>
    <w:div w:id="1958876185">
      <w:bodyDiv w:val="1"/>
      <w:marLeft w:val="0"/>
      <w:marRight w:val="0"/>
      <w:marTop w:val="0"/>
      <w:marBottom w:val="0"/>
      <w:divBdr>
        <w:top w:val="none" w:sz="0" w:space="0" w:color="auto"/>
        <w:left w:val="none" w:sz="0" w:space="0" w:color="auto"/>
        <w:bottom w:val="none" w:sz="0" w:space="0" w:color="auto"/>
        <w:right w:val="none" w:sz="0" w:space="0" w:color="auto"/>
      </w:divBdr>
    </w:div>
    <w:div w:id="1960448964">
      <w:bodyDiv w:val="1"/>
      <w:marLeft w:val="0"/>
      <w:marRight w:val="0"/>
      <w:marTop w:val="0"/>
      <w:marBottom w:val="0"/>
      <w:divBdr>
        <w:top w:val="none" w:sz="0" w:space="0" w:color="auto"/>
        <w:left w:val="none" w:sz="0" w:space="0" w:color="auto"/>
        <w:bottom w:val="none" w:sz="0" w:space="0" w:color="auto"/>
        <w:right w:val="none" w:sz="0" w:space="0" w:color="auto"/>
      </w:divBdr>
    </w:div>
    <w:div w:id="1963030155">
      <w:bodyDiv w:val="1"/>
      <w:marLeft w:val="0"/>
      <w:marRight w:val="0"/>
      <w:marTop w:val="0"/>
      <w:marBottom w:val="0"/>
      <w:divBdr>
        <w:top w:val="none" w:sz="0" w:space="0" w:color="auto"/>
        <w:left w:val="none" w:sz="0" w:space="0" w:color="auto"/>
        <w:bottom w:val="none" w:sz="0" w:space="0" w:color="auto"/>
        <w:right w:val="none" w:sz="0" w:space="0" w:color="auto"/>
      </w:divBdr>
    </w:div>
    <w:div w:id="1965500094">
      <w:bodyDiv w:val="1"/>
      <w:marLeft w:val="0"/>
      <w:marRight w:val="0"/>
      <w:marTop w:val="0"/>
      <w:marBottom w:val="0"/>
      <w:divBdr>
        <w:top w:val="none" w:sz="0" w:space="0" w:color="auto"/>
        <w:left w:val="none" w:sz="0" w:space="0" w:color="auto"/>
        <w:bottom w:val="none" w:sz="0" w:space="0" w:color="auto"/>
        <w:right w:val="none" w:sz="0" w:space="0" w:color="auto"/>
      </w:divBdr>
    </w:div>
    <w:div w:id="1967930066">
      <w:bodyDiv w:val="1"/>
      <w:marLeft w:val="0"/>
      <w:marRight w:val="0"/>
      <w:marTop w:val="0"/>
      <w:marBottom w:val="0"/>
      <w:divBdr>
        <w:top w:val="none" w:sz="0" w:space="0" w:color="auto"/>
        <w:left w:val="none" w:sz="0" w:space="0" w:color="auto"/>
        <w:bottom w:val="none" w:sz="0" w:space="0" w:color="auto"/>
        <w:right w:val="none" w:sz="0" w:space="0" w:color="auto"/>
      </w:divBdr>
    </w:div>
    <w:div w:id="1969045501">
      <w:bodyDiv w:val="1"/>
      <w:marLeft w:val="0"/>
      <w:marRight w:val="0"/>
      <w:marTop w:val="0"/>
      <w:marBottom w:val="0"/>
      <w:divBdr>
        <w:top w:val="none" w:sz="0" w:space="0" w:color="auto"/>
        <w:left w:val="none" w:sz="0" w:space="0" w:color="auto"/>
        <w:bottom w:val="none" w:sz="0" w:space="0" w:color="auto"/>
        <w:right w:val="none" w:sz="0" w:space="0" w:color="auto"/>
      </w:divBdr>
    </w:div>
    <w:div w:id="1970429416">
      <w:bodyDiv w:val="1"/>
      <w:marLeft w:val="0"/>
      <w:marRight w:val="0"/>
      <w:marTop w:val="0"/>
      <w:marBottom w:val="0"/>
      <w:divBdr>
        <w:top w:val="none" w:sz="0" w:space="0" w:color="auto"/>
        <w:left w:val="none" w:sz="0" w:space="0" w:color="auto"/>
        <w:bottom w:val="none" w:sz="0" w:space="0" w:color="auto"/>
        <w:right w:val="none" w:sz="0" w:space="0" w:color="auto"/>
      </w:divBdr>
    </w:div>
    <w:div w:id="1970624690">
      <w:bodyDiv w:val="1"/>
      <w:marLeft w:val="0"/>
      <w:marRight w:val="0"/>
      <w:marTop w:val="0"/>
      <w:marBottom w:val="0"/>
      <w:divBdr>
        <w:top w:val="none" w:sz="0" w:space="0" w:color="auto"/>
        <w:left w:val="none" w:sz="0" w:space="0" w:color="auto"/>
        <w:bottom w:val="none" w:sz="0" w:space="0" w:color="auto"/>
        <w:right w:val="none" w:sz="0" w:space="0" w:color="auto"/>
      </w:divBdr>
    </w:div>
    <w:div w:id="1975021451">
      <w:bodyDiv w:val="1"/>
      <w:marLeft w:val="0"/>
      <w:marRight w:val="0"/>
      <w:marTop w:val="0"/>
      <w:marBottom w:val="0"/>
      <w:divBdr>
        <w:top w:val="none" w:sz="0" w:space="0" w:color="auto"/>
        <w:left w:val="none" w:sz="0" w:space="0" w:color="auto"/>
        <w:bottom w:val="none" w:sz="0" w:space="0" w:color="auto"/>
        <w:right w:val="none" w:sz="0" w:space="0" w:color="auto"/>
      </w:divBdr>
    </w:div>
    <w:div w:id="1975598464">
      <w:bodyDiv w:val="1"/>
      <w:marLeft w:val="0"/>
      <w:marRight w:val="0"/>
      <w:marTop w:val="0"/>
      <w:marBottom w:val="0"/>
      <w:divBdr>
        <w:top w:val="none" w:sz="0" w:space="0" w:color="auto"/>
        <w:left w:val="none" w:sz="0" w:space="0" w:color="auto"/>
        <w:bottom w:val="none" w:sz="0" w:space="0" w:color="auto"/>
        <w:right w:val="none" w:sz="0" w:space="0" w:color="auto"/>
      </w:divBdr>
    </w:div>
    <w:div w:id="1976830848">
      <w:bodyDiv w:val="1"/>
      <w:marLeft w:val="0"/>
      <w:marRight w:val="0"/>
      <w:marTop w:val="0"/>
      <w:marBottom w:val="0"/>
      <w:divBdr>
        <w:top w:val="none" w:sz="0" w:space="0" w:color="auto"/>
        <w:left w:val="none" w:sz="0" w:space="0" w:color="auto"/>
        <w:bottom w:val="none" w:sz="0" w:space="0" w:color="auto"/>
        <w:right w:val="none" w:sz="0" w:space="0" w:color="auto"/>
      </w:divBdr>
    </w:div>
    <w:div w:id="1980959453">
      <w:bodyDiv w:val="1"/>
      <w:marLeft w:val="0"/>
      <w:marRight w:val="0"/>
      <w:marTop w:val="0"/>
      <w:marBottom w:val="0"/>
      <w:divBdr>
        <w:top w:val="none" w:sz="0" w:space="0" w:color="auto"/>
        <w:left w:val="none" w:sz="0" w:space="0" w:color="auto"/>
        <w:bottom w:val="none" w:sz="0" w:space="0" w:color="auto"/>
        <w:right w:val="none" w:sz="0" w:space="0" w:color="auto"/>
      </w:divBdr>
    </w:div>
    <w:div w:id="1986544963">
      <w:bodyDiv w:val="1"/>
      <w:marLeft w:val="0"/>
      <w:marRight w:val="0"/>
      <w:marTop w:val="0"/>
      <w:marBottom w:val="0"/>
      <w:divBdr>
        <w:top w:val="none" w:sz="0" w:space="0" w:color="auto"/>
        <w:left w:val="none" w:sz="0" w:space="0" w:color="auto"/>
        <w:bottom w:val="none" w:sz="0" w:space="0" w:color="auto"/>
        <w:right w:val="none" w:sz="0" w:space="0" w:color="auto"/>
      </w:divBdr>
    </w:div>
    <w:div w:id="1988052846">
      <w:bodyDiv w:val="1"/>
      <w:marLeft w:val="0"/>
      <w:marRight w:val="0"/>
      <w:marTop w:val="0"/>
      <w:marBottom w:val="0"/>
      <w:divBdr>
        <w:top w:val="none" w:sz="0" w:space="0" w:color="auto"/>
        <w:left w:val="none" w:sz="0" w:space="0" w:color="auto"/>
        <w:bottom w:val="none" w:sz="0" w:space="0" w:color="auto"/>
        <w:right w:val="none" w:sz="0" w:space="0" w:color="auto"/>
      </w:divBdr>
    </w:div>
    <w:div w:id="1991400424">
      <w:bodyDiv w:val="1"/>
      <w:marLeft w:val="0"/>
      <w:marRight w:val="0"/>
      <w:marTop w:val="0"/>
      <w:marBottom w:val="0"/>
      <w:divBdr>
        <w:top w:val="none" w:sz="0" w:space="0" w:color="auto"/>
        <w:left w:val="none" w:sz="0" w:space="0" w:color="auto"/>
        <w:bottom w:val="none" w:sz="0" w:space="0" w:color="auto"/>
        <w:right w:val="none" w:sz="0" w:space="0" w:color="auto"/>
      </w:divBdr>
    </w:div>
    <w:div w:id="1995907198">
      <w:bodyDiv w:val="1"/>
      <w:marLeft w:val="0"/>
      <w:marRight w:val="0"/>
      <w:marTop w:val="0"/>
      <w:marBottom w:val="0"/>
      <w:divBdr>
        <w:top w:val="none" w:sz="0" w:space="0" w:color="auto"/>
        <w:left w:val="none" w:sz="0" w:space="0" w:color="auto"/>
        <w:bottom w:val="none" w:sz="0" w:space="0" w:color="auto"/>
        <w:right w:val="none" w:sz="0" w:space="0" w:color="auto"/>
      </w:divBdr>
    </w:div>
    <w:div w:id="1996836423">
      <w:bodyDiv w:val="1"/>
      <w:marLeft w:val="0"/>
      <w:marRight w:val="0"/>
      <w:marTop w:val="0"/>
      <w:marBottom w:val="0"/>
      <w:divBdr>
        <w:top w:val="none" w:sz="0" w:space="0" w:color="auto"/>
        <w:left w:val="none" w:sz="0" w:space="0" w:color="auto"/>
        <w:bottom w:val="none" w:sz="0" w:space="0" w:color="auto"/>
        <w:right w:val="none" w:sz="0" w:space="0" w:color="auto"/>
      </w:divBdr>
    </w:div>
    <w:div w:id="1997223216">
      <w:bodyDiv w:val="1"/>
      <w:marLeft w:val="0"/>
      <w:marRight w:val="0"/>
      <w:marTop w:val="0"/>
      <w:marBottom w:val="0"/>
      <w:divBdr>
        <w:top w:val="none" w:sz="0" w:space="0" w:color="auto"/>
        <w:left w:val="none" w:sz="0" w:space="0" w:color="auto"/>
        <w:bottom w:val="none" w:sz="0" w:space="0" w:color="auto"/>
        <w:right w:val="none" w:sz="0" w:space="0" w:color="auto"/>
      </w:divBdr>
    </w:div>
    <w:div w:id="1998655280">
      <w:bodyDiv w:val="1"/>
      <w:marLeft w:val="0"/>
      <w:marRight w:val="0"/>
      <w:marTop w:val="0"/>
      <w:marBottom w:val="0"/>
      <w:divBdr>
        <w:top w:val="none" w:sz="0" w:space="0" w:color="auto"/>
        <w:left w:val="none" w:sz="0" w:space="0" w:color="auto"/>
        <w:bottom w:val="none" w:sz="0" w:space="0" w:color="auto"/>
        <w:right w:val="none" w:sz="0" w:space="0" w:color="auto"/>
      </w:divBdr>
    </w:div>
    <w:div w:id="2000888397">
      <w:bodyDiv w:val="1"/>
      <w:marLeft w:val="0"/>
      <w:marRight w:val="0"/>
      <w:marTop w:val="0"/>
      <w:marBottom w:val="0"/>
      <w:divBdr>
        <w:top w:val="none" w:sz="0" w:space="0" w:color="auto"/>
        <w:left w:val="none" w:sz="0" w:space="0" w:color="auto"/>
        <w:bottom w:val="none" w:sz="0" w:space="0" w:color="auto"/>
        <w:right w:val="none" w:sz="0" w:space="0" w:color="auto"/>
      </w:divBdr>
    </w:div>
    <w:div w:id="2003924673">
      <w:bodyDiv w:val="1"/>
      <w:marLeft w:val="0"/>
      <w:marRight w:val="0"/>
      <w:marTop w:val="0"/>
      <w:marBottom w:val="0"/>
      <w:divBdr>
        <w:top w:val="none" w:sz="0" w:space="0" w:color="auto"/>
        <w:left w:val="none" w:sz="0" w:space="0" w:color="auto"/>
        <w:bottom w:val="none" w:sz="0" w:space="0" w:color="auto"/>
        <w:right w:val="none" w:sz="0" w:space="0" w:color="auto"/>
      </w:divBdr>
    </w:div>
    <w:div w:id="2004315542">
      <w:bodyDiv w:val="1"/>
      <w:marLeft w:val="0"/>
      <w:marRight w:val="0"/>
      <w:marTop w:val="0"/>
      <w:marBottom w:val="0"/>
      <w:divBdr>
        <w:top w:val="none" w:sz="0" w:space="0" w:color="auto"/>
        <w:left w:val="none" w:sz="0" w:space="0" w:color="auto"/>
        <w:bottom w:val="none" w:sz="0" w:space="0" w:color="auto"/>
        <w:right w:val="none" w:sz="0" w:space="0" w:color="auto"/>
      </w:divBdr>
    </w:div>
    <w:div w:id="2007397831">
      <w:bodyDiv w:val="1"/>
      <w:marLeft w:val="0"/>
      <w:marRight w:val="0"/>
      <w:marTop w:val="0"/>
      <w:marBottom w:val="0"/>
      <w:divBdr>
        <w:top w:val="none" w:sz="0" w:space="0" w:color="auto"/>
        <w:left w:val="none" w:sz="0" w:space="0" w:color="auto"/>
        <w:bottom w:val="none" w:sz="0" w:space="0" w:color="auto"/>
        <w:right w:val="none" w:sz="0" w:space="0" w:color="auto"/>
      </w:divBdr>
    </w:div>
    <w:div w:id="2007779346">
      <w:bodyDiv w:val="1"/>
      <w:marLeft w:val="0"/>
      <w:marRight w:val="0"/>
      <w:marTop w:val="0"/>
      <w:marBottom w:val="0"/>
      <w:divBdr>
        <w:top w:val="none" w:sz="0" w:space="0" w:color="auto"/>
        <w:left w:val="none" w:sz="0" w:space="0" w:color="auto"/>
        <w:bottom w:val="none" w:sz="0" w:space="0" w:color="auto"/>
        <w:right w:val="none" w:sz="0" w:space="0" w:color="auto"/>
      </w:divBdr>
    </w:div>
    <w:div w:id="2008749703">
      <w:bodyDiv w:val="1"/>
      <w:marLeft w:val="0"/>
      <w:marRight w:val="0"/>
      <w:marTop w:val="0"/>
      <w:marBottom w:val="0"/>
      <w:divBdr>
        <w:top w:val="none" w:sz="0" w:space="0" w:color="auto"/>
        <w:left w:val="none" w:sz="0" w:space="0" w:color="auto"/>
        <w:bottom w:val="none" w:sz="0" w:space="0" w:color="auto"/>
        <w:right w:val="none" w:sz="0" w:space="0" w:color="auto"/>
      </w:divBdr>
    </w:div>
    <w:div w:id="2009290939">
      <w:bodyDiv w:val="1"/>
      <w:marLeft w:val="0"/>
      <w:marRight w:val="0"/>
      <w:marTop w:val="0"/>
      <w:marBottom w:val="0"/>
      <w:divBdr>
        <w:top w:val="none" w:sz="0" w:space="0" w:color="auto"/>
        <w:left w:val="none" w:sz="0" w:space="0" w:color="auto"/>
        <w:bottom w:val="none" w:sz="0" w:space="0" w:color="auto"/>
        <w:right w:val="none" w:sz="0" w:space="0" w:color="auto"/>
      </w:divBdr>
    </w:div>
    <w:div w:id="2009745344">
      <w:bodyDiv w:val="1"/>
      <w:marLeft w:val="0"/>
      <w:marRight w:val="0"/>
      <w:marTop w:val="0"/>
      <w:marBottom w:val="0"/>
      <w:divBdr>
        <w:top w:val="none" w:sz="0" w:space="0" w:color="auto"/>
        <w:left w:val="none" w:sz="0" w:space="0" w:color="auto"/>
        <w:bottom w:val="none" w:sz="0" w:space="0" w:color="auto"/>
        <w:right w:val="none" w:sz="0" w:space="0" w:color="auto"/>
      </w:divBdr>
    </w:div>
    <w:div w:id="2014336738">
      <w:bodyDiv w:val="1"/>
      <w:marLeft w:val="0"/>
      <w:marRight w:val="0"/>
      <w:marTop w:val="0"/>
      <w:marBottom w:val="0"/>
      <w:divBdr>
        <w:top w:val="none" w:sz="0" w:space="0" w:color="auto"/>
        <w:left w:val="none" w:sz="0" w:space="0" w:color="auto"/>
        <w:bottom w:val="none" w:sz="0" w:space="0" w:color="auto"/>
        <w:right w:val="none" w:sz="0" w:space="0" w:color="auto"/>
      </w:divBdr>
    </w:div>
    <w:div w:id="2014456455">
      <w:bodyDiv w:val="1"/>
      <w:marLeft w:val="0"/>
      <w:marRight w:val="0"/>
      <w:marTop w:val="0"/>
      <w:marBottom w:val="0"/>
      <w:divBdr>
        <w:top w:val="none" w:sz="0" w:space="0" w:color="auto"/>
        <w:left w:val="none" w:sz="0" w:space="0" w:color="auto"/>
        <w:bottom w:val="none" w:sz="0" w:space="0" w:color="auto"/>
        <w:right w:val="none" w:sz="0" w:space="0" w:color="auto"/>
      </w:divBdr>
    </w:div>
    <w:div w:id="2014720316">
      <w:bodyDiv w:val="1"/>
      <w:marLeft w:val="0"/>
      <w:marRight w:val="0"/>
      <w:marTop w:val="0"/>
      <w:marBottom w:val="0"/>
      <w:divBdr>
        <w:top w:val="none" w:sz="0" w:space="0" w:color="auto"/>
        <w:left w:val="none" w:sz="0" w:space="0" w:color="auto"/>
        <w:bottom w:val="none" w:sz="0" w:space="0" w:color="auto"/>
        <w:right w:val="none" w:sz="0" w:space="0" w:color="auto"/>
      </w:divBdr>
    </w:div>
    <w:div w:id="2016346702">
      <w:bodyDiv w:val="1"/>
      <w:marLeft w:val="0"/>
      <w:marRight w:val="0"/>
      <w:marTop w:val="0"/>
      <w:marBottom w:val="0"/>
      <w:divBdr>
        <w:top w:val="none" w:sz="0" w:space="0" w:color="auto"/>
        <w:left w:val="none" w:sz="0" w:space="0" w:color="auto"/>
        <w:bottom w:val="none" w:sz="0" w:space="0" w:color="auto"/>
        <w:right w:val="none" w:sz="0" w:space="0" w:color="auto"/>
      </w:divBdr>
    </w:div>
    <w:div w:id="2016810193">
      <w:bodyDiv w:val="1"/>
      <w:marLeft w:val="0"/>
      <w:marRight w:val="0"/>
      <w:marTop w:val="0"/>
      <w:marBottom w:val="0"/>
      <w:divBdr>
        <w:top w:val="none" w:sz="0" w:space="0" w:color="auto"/>
        <w:left w:val="none" w:sz="0" w:space="0" w:color="auto"/>
        <w:bottom w:val="none" w:sz="0" w:space="0" w:color="auto"/>
        <w:right w:val="none" w:sz="0" w:space="0" w:color="auto"/>
      </w:divBdr>
    </w:div>
    <w:div w:id="2023556061">
      <w:bodyDiv w:val="1"/>
      <w:marLeft w:val="0"/>
      <w:marRight w:val="0"/>
      <w:marTop w:val="0"/>
      <w:marBottom w:val="0"/>
      <w:divBdr>
        <w:top w:val="none" w:sz="0" w:space="0" w:color="auto"/>
        <w:left w:val="none" w:sz="0" w:space="0" w:color="auto"/>
        <w:bottom w:val="none" w:sz="0" w:space="0" w:color="auto"/>
        <w:right w:val="none" w:sz="0" w:space="0" w:color="auto"/>
      </w:divBdr>
    </w:div>
    <w:div w:id="2025933266">
      <w:bodyDiv w:val="1"/>
      <w:marLeft w:val="0"/>
      <w:marRight w:val="0"/>
      <w:marTop w:val="0"/>
      <w:marBottom w:val="0"/>
      <w:divBdr>
        <w:top w:val="none" w:sz="0" w:space="0" w:color="auto"/>
        <w:left w:val="none" w:sz="0" w:space="0" w:color="auto"/>
        <w:bottom w:val="none" w:sz="0" w:space="0" w:color="auto"/>
        <w:right w:val="none" w:sz="0" w:space="0" w:color="auto"/>
      </w:divBdr>
    </w:div>
    <w:div w:id="2025940538">
      <w:bodyDiv w:val="1"/>
      <w:marLeft w:val="0"/>
      <w:marRight w:val="0"/>
      <w:marTop w:val="0"/>
      <w:marBottom w:val="0"/>
      <w:divBdr>
        <w:top w:val="none" w:sz="0" w:space="0" w:color="auto"/>
        <w:left w:val="none" w:sz="0" w:space="0" w:color="auto"/>
        <w:bottom w:val="none" w:sz="0" w:space="0" w:color="auto"/>
        <w:right w:val="none" w:sz="0" w:space="0" w:color="auto"/>
      </w:divBdr>
    </w:div>
    <w:div w:id="2026010140">
      <w:bodyDiv w:val="1"/>
      <w:marLeft w:val="0"/>
      <w:marRight w:val="0"/>
      <w:marTop w:val="0"/>
      <w:marBottom w:val="0"/>
      <w:divBdr>
        <w:top w:val="none" w:sz="0" w:space="0" w:color="auto"/>
        <w:left w:val="none" w:sz="0" w:space="0" w:color="auto"/>
        <w:bottom w:val="none" w:sz="0" w:space="0" w:color="auto"/>
        <w:right w:val="none" w:sz="0" w:space="0" w:color="auto"/>
      </w:divBdr>
    </w:div>
    <w:div w:id="2028478785">
      <w:bodyDiv w:val="1"/>
      <w:marLeft w:val="0"/>
      <w:marRight w:val="0"/>
      <w:marTop w:val="0"/>
      <w:marBottom w:val="0"/>
      <w:divBdr>
        <w:top w:val="none" w:sz="0" w:space="0" w:color="auto"/>
        <w:left w:val="none" w:sz="0" w:space="0" w:color="auto"/>
        <w:bottom w:val="none" w:sz="0" w:space="0" w:color="auto"/>
        <w:right w:val="none" w:sz="0" w:space="0" w:color="auto"/>
      </w:divBdr>
    </w:div>
    <w:div w:id="2030325985">
      <w:bodyDiv w:val="1"/>
      <w:marLeft w:val="0"/>
      <w:marRight w:val="0"/>
      <w:marTop w:val="0"/>
      <w:marBottom w:val="0"/>
      <w:divBdr>
        <w:top w:val="none" w:sz="0" w:space="0" w:color="auto"/>
        <w:left w:val="none" w:sz="0" w:space="0" w:color="auto"/>
        <w:bottom w:val="none" w:sz="0" w:space="0" w:color="auto"/>
        <w:right w:val="none" w:sz="0" w:space="0" w:color="auto"/>
      </w:divBdr>
    </w:div>
    <w:div w:id="2035962380">
      <w:bodyDiv w:val="1"/>
      <w:marLeft w:val="0"/>
      <w:marRight w:val="0"/>
      <w:marTop w:val="0"/>
      <w:marBottom w:val="0"/>
      <w:divBdr>
        <w:top w:val="none" w:sz="0" w:space="0" w:color="auto"/>
        <w:left w:val="none" w:sz="0" w:space="0" w:color="auto"/>
        <w:bottom w:val="none" w:sz="0" w:space="0" w:color="auto"/>
        <w:right w:val="none" w:sz="0" w:space="0" w:color="auto"/>
      </w:divBdr>
    </w:div>
    <w:div w:id="2037610961">
      <w:bodyDiv w:val="1"/>
      <w:marLeft w:val="0"/>
      <w:marRight w:val="0"/>
      <w:marTop w:val="0"/>
      <w:marBottom w:val="0"/>
      <w:divBdr>
        <w:top w:val="none" w:sz="0" w:space="0" w:color="auto"/>
        <w:left w:val="none" w:sz="0" w:space="0" w:color="auto"/>
        <w:bottom w:val="none" w:sz="0" w:space="0" w:color="auto"/>
        <w:right w:val="none" w:sz="0" w:space="0" w:color="auto"/>
      </w:divBdr>
    </w:div>
    <w:div w:id="2041398973">
      <w:bodyDiv w:val="1"/>
      <w:marLeft w:val="0"/>
      <w:marRight w:val="0"/>
      <w:marTop w:val="0"/>
      <w:marBottom w:val="0"/>
      <w:divBdr>
        <w:top w:val="none" w:sz="0" w:space="0" w:color="auto"/>
        <w:left w:val="none" w:sz="0" w:space="0" w:color="auto"/>
        <w:bottom w:val="none" w:sz="0" w:space="0" w:color="auto"/>
        <w:right w:val="none" w:sz="0" w:space="0" w:color="auto"/>
      </w:divBdr>
    </w:div>
    <w:div w:id="2043751183">
      <w:bodyDiv w:val="1"/>
      <w:marLeft w:val="0"/>
      <w:marRight w:val="0"/>
      <w:marTop w:val="0"/>
      <w:marBottom w:val="0"/>
      <w:divBdr>
        <w:top w:val="none" w:sz="0" w:space="0" w:color="auto"/>
        <w:left w:val="none" w:sz="0" w:space="0" w:color="auto"/>
        <w:bottom w:val="none" w:sz="0" w:space="0" w:color="auto"/>
        <w:right w:val="none" w:sz="0" w:space="0" w:color="auto"/>
      </w:divBdr>
    </w:div>
    <w:div w:id="2045322426">
      <w:bodyDiv w:val="1"/>
      <w:marLeft w:val="0"/>
      <w:marRight w:val="0"/>
      <w:marTop w:val="0"/>
      <w:marBottom w:val="0"/>
      <w:divBdr>
        <w:top w:val="none" w:sz="0" w:space="0" w:color="auto"/>
        <w:left w:val="none" w:sz="0" w:space="0" w:color="auto"/>
        <w:bottom w:val="none" w:sz="0" w:space="0" w:color="auto"/>
        <w:right w:val="none" w:sz="0" w:space="0" w:color="auto"/>
      </w:divBdr>
    </w:div>
    <w:div w:id="2047173867">
      <w:bodyDiv w:val="1"/>
      <w:marLeft w:val="0"/>
      <w:marRight w:val="0"/>
      <w:marTop w:val="0"/>
      <w:marBottom w:val="0"/>
      <w:divBdr>
        <w:top w:val="none" w:sz="0" w:space="0" w:color="auto"/>
        <w:left w:val="none" w:sz="0" w:space="0" w:color="auto"/>
        <w:bottom w:val="none" w:sz="0" w:space="0" w:color="auto"/>
        <w:right w:val="none" w:sz="0" w:space="0" w:color="auto"/>
      </w:divBdr>
    </w:div>
    <w:div w:id="2049144196">
      <w:bodyDiv w:val="1"/>
      <w:marLeft w:val="0"/>
      <w:marRight w:val="0"/>
      <w:marTop w:val="0"/>
      <w:marBottom w:val="0"/>
      <w:divBdr>
        <w:top w:val="none" w:sz="0" w:space="0" w:color="auto"/>
        <w:left w:val="none" w:sz="0" w:space="0" w:color="auto"/>
        <w:bottom w:val="none" w:sz="0" w:space="0" w:color="auto"/>
        <w:right w:val="none" w:sz="0" w:space="0" w:color="auto"/>
      </w:divBdr>
    </w:div>
    <w:div w:id="2050102192">
      <w:bodyDiv w:val="1"/>
      <w:marLeft w:val="0"/>
      <w:marRight w:val="0"/>
      <w:marTop w:val="0"/>
      <w:marBottom w:val="0"/>
      <w:divBdr>
        <w:top w:val="none" w:sz="0" w:space="0" w:color="auto"/>
        <w:left w:val="none" w:sz="0" w:space="0" w:color="auto"/>
        <w:bottom w:val="none" w:sz="0" w:space="0" w:color="auto"/>
        <w:right w:val="none" w:sz="0" w:space="0" w:color="auto"/>
      </w:divBdr>
    </w:div>
    <w:div w:id="2051605613">
      <w:bodyDiv w:val="1"/>
      <w:marLeft w:val="0"/>
      <w:marRight w:val="0"/>
      <w:marTop w:val="0"/>
      <w:marBottom w:val="0"/>
      <w:divBdr>
        <w:top w:val="none" w:sz="0" w:space="0" w:color="auto"/>
        <w:left w:val="none" w:sz="0" w:space="0" w:color="auto"/>
        <w:bottom w:val="none" w:sz="0" w:space="0" w:color="auto"/>
        <w:right w:val="none" w:sz="0" w:space="0" w:color="auto"/>
      </w:divBdr>
    </w:div>
    <w:div w:id="2054235868">
      <w:bodyDiv w:val="1"/>
      <w:marLeft w:val="0"/>
      <w:marRight w:val="0"/>
      <w:marTop w:val="0"/>
      <w:marBottom w:val="0"/>
      <w:divBdr>
        <w:top w:val="none" w:sz="0" w:space="0" w:color="auto"/>
        <w:left w:val="none" w:sz="0" w:space="0" w:color="auto"/>
        <w:bottom w:val="none" w:sz="0" w:space="0" w:color="auto"/>
        <w:right w:val="none" w:sz="0" w:space="0" w:color="auto"/>
      </w:divBdr>
    </w:div>
    <w:div w:id="2055350498">
      <w:bodyDiv w:val="1"/>
      <w:marLeft w:val="0"/>
      <w:marRight w:val="0"/>
      <w:marTop w:val="0"/>
      <w:marBottom w:val="0"/>
      <w:divBdr>
        <w:top w:val="none" w:sz="0" w:space="0" w:color="auto"/>
        <w:left w:val="none" w:sz="0" w:space="0" w:color="auto"/>
        <w:bottom w:val="none" w:sz="0" w:space="0" w:color="auto"/>
        <w:right w:val="none" w:sz="0" w:space="0" w:color="auto"/>
      </w:divBdr>
    </w:div>
    <w:div w:id="2058162990">
      <w:bodyDiv w:val="1"/>
      <w:marLeft w:val="0"/>
      <w:marRight w:val="0"/>
      <w:marTop w:val="0"/>
      <w:marBottom w:val="0"/>
      <w:divBdr>
        <w:top w:val="none" w:sz="0" w:space="0" w:color="auto"/>
        <w:left w:val="none" w:sz="0" w:space="0" w:color="auto"/>
        <w:bottom w:val="none" w:sz="0" w:space="0" w:color="auto"/>
        <w:right w:val="none" w:sz="0" w:space="0" w:color="auto"/>
      </w:divBdr>
    </w:div>
    <w:div w:id="2064481467">
      <w:bodyDiv w:val="1"/>
      <w:marLeft w:val="0"/>
      <w:marRight w:val="0"/>
      <w:marTop w:val="0"/>
      <w:marBottom w:val="0"/>
      <w:divBdr>
        <w:top w:val="none" w:sz="0" w:space="0" w:color="auto"/>
        <w:left w:val="none" w:sz="0" w:space="0" w:color="auto"/>
        <w:bottom w:val="none" w:sz="0" w:space="0" w:color="auto"/>
        <w:right w:val="none" w:sz="0" w:space="0" w:color="auto"/>
      </w:divBdr>
    </w:div>
    <w:div w:id="2067294183">
      <w:bodyDiv w:val="1"/>
      <w:marLeft w:val="0"/>
      <w:marRight w:val="0"/>
      <w:marTop w:val="0"/>
      <w:marBottom w:val="0"/>
      <w:divBdr>
        <w:top w:val="none" w:sz="0" w:space="0" w:color="auto"/>
        <w:left w:val="none" w:sz="0" w:space="0" w:color="auto"/>
        <w:bottom w:val="none" w:sz="0" w:space="0" w:color="auto"/>
        <w:right w:val="none" w:sz="0" w:space="0" w:color="auto"/>
      </w:divBdr>
    </w:div>
    <w:div w:id="2067410739">
      <w:bodyDiv w:val="1"/>
      <w:marLeft w:val="0"/>
      <w:marRight w:val="0"/>
      <w:marTop w:val="0"/>
      <w:marBottom w:val="0"/>
      <w:divBdr>
        <w:top w:val="none" w:sz="0" w:space="0" w:color="auto"/>
        <w:left w:val="none" w:sz="0" w:space="0" w:color="auto"/>
        <w:bottom w:val="none" w:sz="0" w:space="0" w:color="auto"/>
        <w:right w:val="none" w:sz="0" w:space="0" w:color="auto"/>
      </w:divBdr>
    </w:div>
    <w:div w:id="2068458377">
      <w:bodyDiv w:val="1"/>
      <w:marLeft w:val="0"/>
      <w:marRight w:val="0"/>
      <w:marTop w:val="0"/>
      <w:marBottom w:val="0"/>
      <w:divBdr>
        <w:top w:val="none" w:sz="0" w:space="0" w:color="auto"/>
        <w:left w:val="none" w:sz="0" w:space="0" w:color="auto"/>
        <w:bottom w:val="none" w:sz="0" w:space="0" w:color="auto"/>
        <w:right w:val="none" w:sz="0" w:space="0" w:color="auto"/>
      </w:divBdr>
    </w:div>
    <w:div w:id="2070642622">
      <w:bodyDiv w:val="1"/>
      <w:marLeft w:val="0"/>
      <w:marRight w:val="0"/>
      <w:marTop w:val="0"/>
      <w:marBottom w:val="0"/>
      <w:divBdr>
        <w:top w:val="none" w:sz="0" w:space="0" w:color="auto"/>
        <w:left w:val="none" w:sz="0" w:space="0" w:color="auto"/>
        <w:bottom w:val="none" w:sz="0" w:space="0" w:color="auto"/>
        <w:right w:val="none" w:sz="0" w:space="0" w:color="auto"/>
      </w:divBdr>
    </w:div>
    <w:div w:id="2072345036">
      <w:bodyDiv w:val="1"/>
      <w:marLeft w:val="0"/>
      <w:marRight w:val="0"/>
      <w:marTop w:val="0"/>
      <w:marBottom w:val="0"/>
      <w:divBdr>
        <w:top w:val="none" w:sz="0" w:space="0" w:color="auto"/>
        <w:left w:val="none" w:sz="0" w:space="0" w:color="auto"/>
        <w:bottom w:val="none" w:sz="0" w:space="0" w:color="auto"/>
        <w:right w:val="none" w:sz="0" w:space="0" w:color="auto"/>
      </w:divBdr>
    </w:div>
    <w:div w:id="2072850369">
      <w:bodyDiv w:val="1"/>
      <w:marLeft w:val="0"/>
      <w:marRight w:val="0"/>
      <w:marTop w:val="0"/>
      <w:marBottom w:val="0"/>
      <w:divBdr>
        <w:top w:val="none" w:sz="0" w:space="0" w:color="auto"/>
        <w:left w:val="none" w:sz="0" w:space="0" w:color="auto"/>
        <w:bottom w:val="none" w:sz="0" w:space="0" w:color="auto"/>
        <w:right w:val="none" w:sz="0" w:space="0" w:color="auto"/>
      </w:divBdr>
    </w:div>
    <w:div w:id="2078437306">
      <w:bodyDiv w:val="1"/>
      <w:marLeft w:val="0"/>
      <w:marRight w:val="0"/>
      <w:marTop w:val="0"/>
      <w:marBottom w:val="0"/>
      <w:divBdr>
        <w:top w:val="none" w:sz="0" w:space="0" w:color="auto"/>
        <w:left w:val="none" w:sz="0" w:space="0" w:color="auto"/>
        <w:bottom w:val="none" w:sz="0" w:space="0" w:color="auto"/>
        <w:right w:val="none" w:sz="0" w:space="0" w:color="auto"/>
      </w:divBdr>
    </w:div>
    <w:div w:id="2081320438">
      <w:bodyDiv w:val="1"/>
      <w:marLeft w:val="0"/>
      <w:marRight w:val="0"/>
      <w:marTop w:val="0"/>
      <w:marBottom w:val="0"/>
      <w:divBdr>
        <w:top w:val="none" w:sz="0" w:space="0" w:color="auto"/>
        <w:left w:val="none" w:sz="0" w:space="0" w:color="auto"/>
        <w:bottom w:val="none" w:sz="0" w:space="0" w:color="auto"/>
        <w:right w:val="none" w:sz="0" w:space="0" w:color="auto"/>
      </w:divBdr>
    </w:div>
    <w:div w:id="2081973948">
      <w:bodyDiv w:val="1"/>
      <w:marLeft w:val="0"/>
      <w:marRight w:val="0"/>
      <w:marTop w:val="0"/>
      <w:marBottom w:val="0"/>
      <w:divBdr>
        <w:top w:val="none" w:sz="0" w:space="0" w:color="auto"/>
        <w:left w:val="none" w:sz="0" w:space="0" w:color="auto"/>
        <w:bottom w:val="none" w:sz="0" w:space="0" w:color="auto"/>
        <w:right w:val="none" w:sz="0" w:space="0" w:color="auto"/>
      </w:divBdr>
    </w:div>
    <w:div w:id="2082018805">
      <w:bodyDiv w:val="1"/>
      <w:marLeft w:val="0"/>
      <w:marRight w:val="0"/>
      <w:marTop w:val="0"/>
      <w:marBottom w:val="0"/>
      <w:divBdr>
        <w:top w:val="none" w:sz="0" w:space="0" w:color="auto"/>
        <w:left w:val="none" w:sz="0" w:space="0" w:color="auto"/>
        <w:bottom w:val="none" w:sz="0" w:space="0" w:color="auto"/>
        <w:right w:val="none" w:sz="0" w:space="0" w:color="auto"/>
      </w:divBdr>
    </w:div>
    <w:div w:id="2082632836">
      <w:bodyDiv w:val="1"/>
      <w:marLeft w:val="0"/>
      <w:marRight w:val="0"/>
      <w:marTop w:val="0"/>
      <w:marBottom w:val="0"/>
      <w:divBdr>
        <w:top w:val="none" w:sz="0" w:space="0" w:color="auto"/>
        <w:left w:val="none" w:sz="0" w:space="0" w:color="auto"/>
        <w:bottom w:val="none" w:sz="0" w:space="0" w:color="auto"/>
        <w:right w:val="none" w:sz="0" w:space="0" w:color="auto"/>
      </w:divBdr>
    </w:div>
    <w:div w:id="2083287029">
      <w:bodyDiv w:val="1"/>
      <w:marLeft w:val="0"/>
      <w:marRight w:val="0"/>
      <w:marTop w:val="0"/>
      <w:marBottom w:val="0"/>
      <w:divBdr>
        <w:top w:val="none" w:sz="0" w:space="0" w:color="auto"/>
        <w:left w:val="none" w:sz="0" w:space="0" w:color="auto"/>
        <w:bottom w:val="none" w:sz="0" w:space="0" w:color="auto"/>
        <w:right w:val="none" w:sz="0" w:space="0" w:color="auto"/>
      </w:divBdr>
    </w:div>
    <w:div w:id="2085715435">
      <w:bodyDiv w:val="1"/>
      <w:marLeft w:val="0"/>
      <w:marRight w:val="0"/>
      <w:marTop w:val="0"/>
      <w:marBottom w:val="0"/>
      <w:divBdr>
        <w:top w:val="none" w:sz="0" w:space="0" w:color="auto"/>
        <w:left w:val="none" w:sz="0" w:space="0" w:color="auto"/>
        <w:bottom w:val="none" w:sz="0" w:space="0" w:color="auto"/>
        <w:right w:val="none" w:sz="0" w:space="0" w:color="auto"/>
      </w:divBdr>
    </w:div>
    <w:div w:id="2088647180">
      <w:bodyDiv w:val="1"/>
      <w:marLeft w:val="0"/>
      <w:marRight w:val="0"/>
      <w:marTop w:val="0"/>
      <w:marBottom w:val="0"/>
      <w:divBdr>
        <w:top w:val="none" w:sz="0" w:space="0" w:color="auto"/>
        <w:left w:val="none" w:sz="0" w:space="0" w:color="auto"/>
        <w:bottom w:val="none" w:sz="0" w:space="0" w:color="auto"/>
        <w:right w:val="none" w:sz="0" w:space="0" w:color="auto"/>
      </w:divBdr>
    </w:div>
    <w:div w:id="2089494693">
      <w:bodyDiv w:val="1"/>
      <w:marLeft w:val="0"/>
      <w:marRight w:val="0"/>
      <w:marTop w:val="0"/>
      <w:marBottom w:val="0"/>
      <w:divBdr>
        <w:top w:val="none" w:sz="0" w:space="0" w:color="auto"/>
        <w:left w:val="none" w:sz="0" w:space="0" w:color="auto"/>
        <w:bottom w:val="none" w:sz="0" w:space="0" w:color="auto"/>
        <w:right w:val="none" w:sz="0" w:space="0" w:color="auto"/>
      </w:divBdr>
    </w:div>
    <w:div w:id="2089882192">
      <w:bodyDiv w:val="1"/>
      <w:marLeft w:val="0"/>
      <w:marRight w:val="0"/>
      <w:marTop w:val="0"/>
      <w:marBottom w:val="0"/>
      <w:divBdr>
        <w:top w:val="none" w:sz="0" w:space="0" w:color="auto"/>
        <w:left w:val="none" w:sz="0" w:space="0" w:color="auto"/>
        <w:bottom w:val="none" w:sz="0" w:space="0" w:color="auto"/>
        <w:right w:val="none" w:sz="0" w:space="0" w:color="auto"/>
      </w:divBdr>
    </w:div>
    <w:div w:id="2090035958">
      <w:bodyDiv w:val="1"/>
      <w:marLeft w:val="0"/>
      <w:marRight w:val="0"/>
      <w:marTop w:val="0"/>
      <w:marBottom w:val="0"/>
      <w:divBdr>
        <w:top w:val="none" w:sz="0" w:space="0" w:color="auto"/>
        <w:left w:val="none" w:sz="0" w:space="0" w:color="auto"/>
        <w:bottom w:val="none" w:sz="0" w:space="0" w:color="auto"/>
        <w:right w:val="none" w:sz="0" w:space="0" w:color="auto"/>
      </w:divBdr>
    </w:div>
    <w:div w:id="2090157113">
      <w:bodyDiv w:val="1"/>
      <w:marLeft w:val="0"/>
      <w:marRight w:val="0"/>
      <w:marTop w:val="0"/>
      <w:marBottom w:val="0"/>
      <w:divBdr>
        <w:top w:val="none" w:sz="0" w:space="0" w:color="auto"/>
        <w:left w:val="none" w:sz="0" w:space="0" w:color="auto"/>
        <w:bottom w:val="none" w:sz="0" w:space="0" w:color="auto"/>
        <w:right w:val="none" w:sz="0" w:space="0" w:color="auto"/>
      </w:divBdr>
    </w:div>
    <w:div w:id="2092123193">
      <w:bodyDiv w:val="1"/>
      <w:marLeft w:val="0"/>
      <w:marRight w:val="0"/>
      <w:marTop w:val="0"/>
      <w:marBottom w:val="0"/>
      <w:divBdr>
        <w:top w:val="none" w:sz="0" w:space="0" w:color="auto"/>
        <w:left w:val="none" w:sz="0" w:space="0" w:color="auto"/>
        <w:bottom w:val="none" w:sz="0" w:space="0" w:color="auto"/>
        <w:right w:val="none" w:sz="0" w:space="0" w:color="auto"/>
      </w:divBdr>
    </w:div>
    <w:div w:id="2092315270">
      <w:bodyDiv w:val="1"/>
      <w:marLeft w:val="0"/>
      <w:marRight w:val="0"/>
      <w:marTop w:val="0"/>
      <w:marBottom w:val="0"/>
      <w:divBdr>
        <w:top w:val="none" w:sz="0" w:space="0" w:color="auto"/>
        <w:left w:val="none" w:sz="0" w:space="0" w:color="auto"/>
        <w:bottom w:val="none" w:sz="0" w:space="0" w:color="auto"/>
        <w:right w:val="none" w:sz="0" w:space="0" w:color="auto"/>
      </w:divBdr>
    </w:div>
    <w:div w:id="2095320750">
      <w:bodyDiv w:val="1"/>
      <w:marLeft w:val="0"/>
      <w:marRight w:val="0"/>
      <w:marTop w:val="0"/>
      <w:marBottom w:val="0"/>
      <w:divBdr>
        <w:top w:val="none" w:sz="0" w:space="0" w:color="auto"/>
        <w:left w:val="none" w:sz="0" w:space="0" w:color="auto"/>
        <w:bottom w:val="none" w:sz="0" w:space="0" w:color="auto"/>
        <w:right w:val="none" w:sz="0" w:space="0" w:color="auto"/>
      </w:divBdr>
    </w:div>
    <w:div w:id="2099790768">
      <w:bodyDiv w:val="1"/>
      <w:marLeft w:val="0"/>
      <w:marRight w:val="0"/>
      <w:marTop w:val="0"/>
      <w:marBottom w:val="0"/>
      <w:divBdr>
        <w:top w:val="none" w:sz="0" w:space="0" w:color="auto"/>
        <w:left w:val="none" w:sz="0" w:space="0" w:color="auto"/>
        <w:bottom w:val="none" w:sz="0" w:space="0" w:color="auto"/>
        <w:right w:val="none" w:sz="0" w:space="0" w:color="auto"/>
      </w:divBdr>
    </w:div>
    <w:div w:id="2100060810">
      <w:bodyDiv w:val="1"/>
      <w:marLeft w:val="0"/>
      <w:marRight w:val="0"/>
      <w:marTop w:val="0"/>
      <w:marBottom w:val="0"/>
      <w:divBdr>
        <w:top w:val="none" w:sz="0" w:space="0" w:color="auto"/>
        <w:left w:val="none" w:sz="0" w:space="0" w:color="auto"/>
        <w:bottom w:val="none" w:sz="0" w:space="0" w:color="auto"/>
        <w:right w:val="none" w:sz="0" w:space="0" w:color="auto"/>
      </w:divBdr>
    </w:div>
    <w:div w:id="2102676819">
      <w:bodyDiv w:val="1"/>
      <w:marLeft w:val="0"/>
      <w:marRight w:val="0"/>
      <w:marTop w:val="0"/>
      <w:marBottom w:val="0"/>
      <w:divBdr>
        <w:top w:val="none" w:sz="0" w:space="0" w:color="auto"/>
        <w:left w:val="none" w:sz="0" w:space="0" w:color="auto"/>
        <w:bottom w:val="none" w:sz="0" w:space="0" w:color="auto"/>
        <w:right w:val="none" w:sz="0" w:space="0" w:color="auto"/>
      </w:divBdr>
    </w:div>
    <w:div w:id="2102985278">
      <w:bodyDiv w:val="1"/>
      <w:marLeft w:val="0"/>
      <w:marRight w:val="0"/>
      <w:marTop w:val="0"/>
      <w:marBottom w:val="0"/>
      <w:divBdr>
        <w:top w:val="none" w:sz="0" w:space="0" w:color="auto"/>
        <w:left w:val="none" w:sz="0" w:space="0" w:color="auto"/>
        <w:bottom w:val="none" w:sz="0" w:space="0" w:color="auto"/>
        <w:right w:val="none" w:sz="0" w:space="0" w:color="auto"/>
      </w:divBdr>
    </w:div>
    <w:div w:id="2103605551">
      <w:bodyDiv w:val="1"/>
      <w:marLeft w:val="0"/>
      <w:marRight w:val="0"/>
      <w:marTop w:val="0"/>
      <w:marBottom w:val="0"/>
      <w:divBdr>
        <w:top w:val="none" w:sz="0" w:space="0" w:color="auto"/>
        <w:left w:val="none" w:sz="0" w:space="0" w:color="auto"/>
        <w:bottom w:val="none" w:sz="0" w:space="0" w:color="auto"/>
        <w:right w:val="none" w:sz="0" w:space="0" w:color="auto"/>
      </w:divBdr>
    </w:div>
    <w:div w:id="2105609702">
      <w:bodyDiv w:val="1"/>
      <w:marLeft w:val="0"/>
      <w:marRight w:val="0"/>
      <w:marTop w:val="0"/>
      <w:marBottom w:val="0"/>
      <w:divBdr>
        <w:top w:val="none" w:sz="0" w:space="0" w:color="auto"/>
        <w:left w:val="none" w:sz="0" w:space="0" w:color="auto"/>
        <w:bottom w:val="none" w:sz="0" w:space="0" w:color="auto"/>
        <w:right w:val="none" w:sz="0" w:space="0" w:color="auto"/>
      </w:divBdr>
    </w:div>
    <w:div w:id="2111125590">
      <w:bodyDiv w:val="1"/>
      <w:marLeft w:val="0"/>
      <w:marRight w:val="0"/>
      <w:marTop w:val="0"/>
      <w:marBottom w:val="0"/>
      <w:divBdr>
        <w:top w:val="none" w:sz="0" w:space="0" w:color="auto"/>
        <w:left w:val="none" w:sz="0" w:space="0" w:color="auto"/>
        <w:bottom w:val="none" w:sz="0" w:space="0" w:color="auto"/>
        <w:right w:val="none" w:sz="0" w:space="0" w:color="auto"/>
      </w:divBdr>
    </w:div>
    <w:div w:id="2113165744">
      <w:bodyDiv w:val="1"/>
      <w:marLeft w:val="0"/>
      <w:marRight w:val="0"/>
      <w:marTop w:val="0"/>
      <w:marBottom w:val="0"/>
      <w:divBdr>
        <w:top w:val="none" w:sz="0" w:space="0" w:color="auto"/>
        <w:left w:val="none" w:sz="0" w:space="0" w:color="auto"/>
        <w:bottom w:val="none" w:sz="0" w:space="0" w:color="auto"/>
        <w:right w:val="none" w:sz="0" w:space="0" w:color="auto"/>
      </w:divBdr>
    </w:div>
    <w:div w:id="2115788256">
      <w:bodyDiv w:val="1"/>
      <w:marLeft w:val="0"/>
      <w:marRight w:val="0"/>
      <w:marTop w:val="0"/>
      <w:marBottom w:val="0"/>
      <w:divBdr>
        <w:top w:val="none" w:sz="0" w:space="0" w:color="auto"/>
        <w:left w:val="none" w:sz="0" w:space="0" w:color="auto"/>
        <w:bottom w:val="none" w:sz="0" w:space="0" w:color="auto"/>
        <w:right w:val="none" w:sz="0" w:space="0" w:color="auto"/>
      </w:divBdr>
    </w:div>
    <w:div w:id="2116824665">
      <w:bodyDiv w:val="1"/>
      <w:marLeft w:val="0"/>
      <w:marRight w:val="0"/>
      <w:marTop w:val="0"/>
      <w:marBottom w:val="0"/>
      <w:divBdr>
        <w:top w:val="none" w:sz="0" w:space="0" w:color="auto"/>
        <w:left w:val="none" w:sz="0" w:space="0" w:color="auto"/>
        <w:bottom w:val="none" w:sz="0" w:space="0" w:color="auto"/>
        <w:right w:val="none" w:sz="0" w:space="0" w:color="auto"/>
      </w:divBdr>
    </w:div>
    <w:div w:id="2117210555">
      <w:bodyDiv w:val="1"/>
      <w:marLeft w:val="0"/>
      <w:marRight w:val="0"/>
      <w:marTop w:val="0"/>
      <w:marBottom w:val="0"/>
      <w:divBdr>
        <w:top w:val="none" w:sz="0" w:space="0" w:color="auto"/>
        <w:left w:val="none" w:sz="0" w:space="0" w:color="auto"/>
        <w:bottom w:val="none" w:sz="0" w:space="0" w:color="auto"/>
        <w:right w:val="none" w:sz="0" w:space="0" w:color="auto"/>
      </w:divBdr>
    </w:div>
    <w:div w:id="2117753135">
      <w:bodyDiv w:val="1"/>
      <w:marLeft w:val="0"/>
      <w:marRight w:val="0"/>
      <w:marTop w:val="0"/>
      <w:marBottom w:val="0"/>
      <w:divBdr>
        <w:top w:val="none" w:sz="0" w:space="0" w:color="auto"/>
        <w:left w:val="none" w:sz="0" w:space="0" w:color="auto"/>
        <w:bottom w:val="none" w:sz="0" w:space="0" w:color="auto"/>
        <w:right w:val="none" w:sz="0" w:space="0" w:color="auto"/>
      </w:divBdr>
    </w:div>
    <w:div w:id="2119138701">
      <w:bodyDiv w:val="1"/>
      <w:marLeft w:val="0"/>
      <w:marRight w:val="0"/>
      <w:marTop w:val="0"/>
      <w:marBottom w:val="0"/>
      <w:divBdr>
        <w:top w:val="none" w:sz="0" w:space="0" w:color="auto"/>
        <w:left w:val="none" w:sz="0" w:space="0" w:color="auto"/>
        <w:bottom w:val="none" w:sz="0" w:space="0" w:color="auto"/>
        <w:right w:val="none" w:sz="0" w:space="0" w:color="auto"/>
      </w:divBdr>
    </w:div>
    <w:div w:id="2121487725">
      <w:bodyDiv w:val="1"/>
      <w:marLeft w:val="0"/>
      <w:marRight w:val="0"/>
      <w:marTop w:val="0"/>
      <w:marBottom w:val="0"/>
      <w:divBdr>
        <w:top w:val="none" w:sz="0" w:space="0" w:color="auto"/>
        <w:left w:val="none" w:sz="0" w:space="0" w:color="auto"/>
        <w:bottom w:val="none" w:sz="0" w:space="0" w:color="auto"/>
        <w:right w:val="none" w:sz="0" w:space="0" w:color="auto"/>
      </w:divBdr>
    </w:div>
    <w:div w:id="2121991029">
      <w:bodyDiv w:val="1"/>
      <w:marLeft w:val="0"/>
      <w:marRight w:val="0"/>
      <w:marTop w:val="0"/>
      <w:marBottom w:val="0"/>
      <w:divBdr>
        <w:top w:val="none" w:sz="0" w:space="0" w:color="auto"/>
        <w:left w:val="none" w:sz="0" w:space="0" w:color="auto"/>
        <w:bottom w:val="none" w:sz="0" w:space="0" w:color="auto"/>
        <w:right w:val="none" w:sz="0" w:space="0" w:color="auto"/>
      </w:divBdr>
    </w:div>
    <w:div w:id="2122918081">
      <w:bodyDiv w:val="1"/>
      <w:marLeft w:val="0"/>
      <w:marRight w:val="0"/>
      <w:marTop w:val="0"/>
      <w:marBottom w:val="0"/>
      <w:divBdr>
        <w:top w:val="none" w:sz="0" w:space="0" w:color="auto"/>
        <w:left w:val="none" w:sz="0" w:space="0" w:color="auto"/>
        <w:bottom w:val="none" w:sz="0" w:space="0" w:color="auto"/>
        <w:right w:val="none" w:sz="0" w:space="0" w:color="auto"/>
      </w:divBdr>
    </w:div>
    <w:div w:id="2127306702">
      <w:bodyDiv w:val="1"/>
      <w:marLeft w:val="0"/>
      <w:marRight w:val="0"/>
      <w:marTop w:val="0"/>
      <w:marBottom w:val="0"/>
      <w:divBdr>
        <w:top w:val="none" w:sz="0" w:space="0" w:color="auto"/>
        <w:left w:val="none" w:sz="0" w:space="0" w:color="auto"/>
        <w:bottom w:val="none" w:sz="0" w:space="0" w:color="auto"/>
        <w:right w:val="none" w:sz="0" w:space="0" w:color="auto"/>
      </w:divBdr>
    </w:div>
    <w:div w:id="2134857334">
      <w:bodyDiv w:val="1"/>
      <w:marLeft w:val="0"/>
      <w:marRight w:val="0"/>
      <w:marTop w:val="0"/>
      <w:marBottom w:val="0"/>
      <w:divBdr>
        <w:top w:val="none" w:sz="0" w:space="0" w:color="auto"/>
        <w:left w:val="none" w:sz="0" w:space="0" w:color="auto"/>
        <w:bottom w:val="none" w:sz="0" w:space="0" w:color="auto"/>
        <w:right w:val="none" w:sz="0" w:space="0" w:color="auto"/>
      </w:divBdr>
    </w:div>
    <w:div w:id="2142110321">
      <w:bodyDiv w:val="1"/>
      <w:marLeft w:val="0"/>
      <w:marRight w:val="0"/>
      <w:marTop w:val="0"/>
      <w:marBottom w:val="0"/>
      <w:divBdr>
        <w:top w:val="none" w:sz="0" w:space="0" w:color="auto"/>
        <w:left w:val="none" w:sz="0" w:space="0" w:color="auto"/>
        <w:bottom w:val="none" w:sz="0" w:space="0" w:color="auto"/>
        <w:right w:val="none" w:sz="0" w:space="0" w:color="auto"/>
      </w:divBdr>
    </w:div>
    <w:div w:id="2142650467">
      <w:bodyDiv w:val="1"/>
      <w:marLeft w:val="0"/>
      <w:marRight w:val="0"/>
      <w:marTop w:val="0"/>
      <w:marBottom w:val="0"/>
      <w:divBdr>
        <w:top w:val="none" w:sz="0" w:space="0" w:color="auto"/>
        <w:left w:val="none" w:sz="0" w:space="0" w:color="auto"/>
        <w:bottom w:val="none" w:sz="0" w:space="0" w:color="auto"/>
        <w:right w:val="none" w:sz="0" w:space="0" w:color="auto"/>
      </w:divBdr>
    </w:div>
    <w:div w:id="2146316148">
      <w:bodyDiv w:val="1"/>
      <w:marLeft w:val="0"/>
      <w:marRight w:val="0"/>
      <w:marTop w:val="0"/>
      <w:marBottom w:val="0"/>
      <w:divBdr>
        <w:top w:val="none" w:sz="0" w:space="0" w:color="auto"/>
        <w:left w:val="none" w:sz="0" w:space="0" w:color="auto"/>
        <w:bottom w:val="none" w:sz="0" w:space="0" w:color="auto"/>
        <w:right w:val="none" w:sz="0" w:space="0" w:color="auto"/>
      </w:divBdr>
    </w:div>
    <w:div w:id="214666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oleObject" Target="embeddings/oleObject3.bin"/><Relationship Id="rId42" Type="http://schemas.openxmlformats.org/officeDocument/2006/relationships/image" Target="media/image29.png"/><Relationship Id="rId63" Type="http://schemas.openxmlformats.org/officeDocument/2006/relationships/image" Target="media/image46.png"/><Relationship Id="rId84" Type="http://schemas.openxmlformats.org/officeDocument/2006/relationships/image" Target="media/image63.png"/><Relationship Id="rId138" Type="http://schemas.openxmlformats.org/officeDocument/2006/relationships/oleObject" Target="embeddings/oleObject45.bin"/><Relationship Id="rId159" Type="http://schemas.openxmlformats.org/officeDocument/2006/relationships/oleObject" Target="embeddings/oleObject66.bin"/><Relationship Id="rId170" Type="http://schemas.openxmlformats.org/officeDocument/2006/relationships/image" Target="media/image94.png"/><Relationship Id="rId191" Type="http://schemas.openxmlformats.org/officeDocument/2006/relationships/oleObject" Target="embeddings/oleObject87.bin"/><Relationship Id="rId205" Type="http://schemas.openxmlformats.org/officeDocument/2006/relationships/oleObject" Target="embeddings/oleObject101.bin"/><Relationship Id="rId226" Type="http://schemas.openxmlformats.org/officeDocument/2006/relationships/theme" Target="theme/theme1.xml"/><Relationship Id="rId107" Type="http://schemas.openxmlformats.org/officeDocument/2006/relationships/image" Target="media/image75.png"/><Relationship Id="rId11" Type="http://schemas.openxmlformats.org/officeDocument/2006/relationships/image" Target="media/image4.png"/><Relationship Id="rId32" Type="http://schemas.openxmlformats.org/officeDocument/2006/relationships/image" Target="media/image21.wmf"/><Relationship Id="rId53" Type="http://schemas.openxmlformats.org/officeDocument/2006/relationships/image" Target="media/image38.wmf"/><Relationship Id="rId74" Type="http://schemas.openxmlformats.org/officeDocument/2006/relationships/image" Target="media/image55.png"/><Relationship Id="rId128" Type="http://schemas.openxmlformats.org/officeDocument/2006/relationships/oleObject" Target="embeddings/oleObject35.bin"/><Relationship Id="rId149" Type="http://schemas.openxmlformats.org/officeDocument/2006/relationships/oleObject" Target="embeddings/oleObject56.bin"/><Relationship Id="rId5" Type="http://schemas.openxmlformats.org/officeDocument/2006/relationships/webSettings" Target="webSettings.xml"/><Relationship Id="rId95" Type="http://schemas.openxmlformats.org/officeDocument/2006/relationships/oleObject" Target="embeddings/oleObject24.bin"/><Relationship Id="rId160" Type="http://schemas.openxmlformats.org/officeDocument/2006/relationships/oleObject" Target="embeddings/oleObject67.bin"/><Relationship Id="rId181" Type="http://schemas.openxmlformats.org/officeDocument/2006/relationships/image" Target="media/image97.png"/><Relationship Id="rId216" Type="http://schemas.openxmlformats.org/officeDocument/2006/relationships/oleObject" Target="embeddings/oleObject112.bin"/><Relationship Id="rId211" Type="http://schemas.openxmlformats.org/officeDocument/2006/relationships/oleObject" Target="embeddings/oleObject107.bin"/><Relationship Id="rId22" Type="http://schemas.openxmlformats.org/officeDocument/2006/relationships/image" Target="media/image12.wmf"/><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7.png"/><Relationship Id="rId69" Type="http://schemas.openxmlformats.org/officeDocument/2006/relationships/oleObject" Target="embeddings/oleObject12.bin"/><Relationship Id="rId113" Type="http://schemas.openxmlformats.org/officeDocument/2006/relationships/image" Target="media/image79.wmf"/><Relationship Id="rId118" Type="http://schemas.openxmlformats.org/officeDocument/2006/relationships/image" Target="media/image82.png"/><Relationship Id="rId134" Type="http://schemas.openxmlformats.org/officeDocument/2006/relationships/oleObject" Target="embeddings/oleObject41.bin"/><Relationship Id="rId139" Type="http://schemas.openxmlformats.org/officeDocument/2006/relationships/oleObject" Target="embeddings/oleObject46.bin"/><Relationship Id="rId80" Type="http://schemas.openxmlformats.org/officeDocument/2006/relationships/oleObject" Target="embeddings/oleObject13.bin"/><Relationship Id="rId85" Type="http://schemas.openxmlformats.org/officeDocument/2006/relationships/image" Target="media/image64.png"/><Relationship Id="rId150" Type="http://schemas.openxmlformats.org/officeDocument/2006/relationships/oleObject" Target="embeddings/oleObject57.bin"/><Relationship Id="rId155" Type="http://schemas.openxmlformats.org/officeDocument/2006/relationships/oleObject" Target="embeddings/oleObject62.bin"/><Relationship Id="rId171" Type="http://schemas.openxmlformats.org/officeDocument/2006/relationships/image" Target="media/image95.png"/><Relationship Id="rId176" Type="http://schemas.openxmlformats.org/officeDocument/2006/relationships/oleObject" Target="embeddings/oleObject74.bin"/><Relationship Id="rId192" Type="http://schemas.openxmlformats.org/officeDocument/2006/relationships/oleObject" Target="embeddings/oleObject88.bin"/><Relationship Id="rId197" Type="http://schemas.openxmlformats.org/officeDocument/2006/relationships/oleObject" Target="embeddings/oleObject93.bin"/><Relationship Id="rId206" Type="http://schemas.openxmlformats.org/officeDocument/2006/relationships/oleObject" Target="embeddings/oleObject102.bin"/><Relationship Id="rId201" Type="http://schemas.openxmlformats.org/officeDocument/2006/relationships/oleObject" Target="embeddings/oleObject97.bin"/><Relationship Id="rId222" Type="http://schemas.openxmlformats.org/officeDocument/2006/relationships/oleObject" Target="embeddings/oleObject118.bin"/><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5.png"/><Relationship Id="rId59" Type="http://schemas.openxmlformats.org/officeDocument/2006/relationships/image" Target="media/image42.png"/><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oleObject" Target="embeddings/oleObject31.bin"/><Relationship Id="rId129" Type="http://schemas.openxmlformats.org/officeDocument/2006/relationships/oleObject" Target="embeddings/oleObject36.bin"/><Relationship Id="rId54" Type="http://schemas.openxmlformats.org/officeDocument/2006/relationships/oleObject" Target="embeddings/oleObject9.bin"/><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oleObject" Target="embeddings/oleObject20.bin"/><Relationship Id="rId96" Type="http://schemas.openxmlformats.org/officeDocument/2006/relationships/oleObject" Target="embeddings/oleObject25.bin"/><Relationship Id="rId140" Type="http://schemas.openxmlformats.org/officeDocument/2006/relationships/oleObject" Target="embeddings/oleObject47.bin"/><Relationship Id="rId145" Type="http://schemas.openxmlformats.org/officeDocument/2006/relationships/oleObject" Target="embeddings/oleObject52.bin"/><Relationship Id="rId161" Type="http://schemas.openxmlformats.org/officeDocument/2006/relationships/oleObject" Target="embeddings/oleObject68.bin"/><Relationship Id="rId166" Type="http://schemas.openxmlformats.org/officeDocument/2006/relationships/image" Target="media/image90.png"/><Relationship Id="rId182" Type="http://schemas.openxmlformats.org/officeDocument/2006/relationships/oleObject" Target="embeddings/oleObject78.bin"/><Relationship Id="rId187" Type="http://schemas.openxmlformats.org/officeDocument/2006/relationships/oleObject" Target="embeddings/oleObject83.bin"/><Relationship Id="rId217" Type="http://schemas.openxmlformats.org/officeDocument/2006/relationships/oleObject" Target="embeddings/oleObject113.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8.bin"/><Relationship Id="rId23" Type="http://schemas.openxmlformats.org/officeDocument/2006/relationships/oleObject" Target="embeddings/oleObject4.bin"/><Relationship Id="rId28" Type="http://schemas.openxmlformats.org/officeDocument/2006/relationships/image" Target="media/image17.png"/><Relationship Id="rId49" Type="http://schemas.openxmlformats.org/officeDocument/2006/relationships/image" Target="media/image36.wmf"/><Relationship Id="rId114" Type="http://schemas.openxmlformats.org/officeDocument/2006/relationships/oleObject" Target="embeddings/oleObject28.bin"/><Relationship Id="rId119" Type="http://schemas.openxmlformats.org/officeDocument/2006/relationships/image" Target="media/image83.png"/><Relationship Id="rId44" Type="http://schemas.openxmlformats.org/officeDocument/2006/relationships/image" Target="media/image31.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1.png"/><Relationship Id="rId86" Type="http://schemas.openxmlformats.org/officeDocument/2006/relationships/oleObject" Target="embeddings/oleObject15.bin"/><Relationship Id="rId130" Type="http://schemas.openxmlformats.org/officeDocument/2006/relationships/oleObject" Target="embeddings/oleObject37.bin"/><Relationship Id="rId135" Type="http://schemas.openxmlformats.org/officeDocument/2006/relationships/oleObject" Target="embeddings/oleObject42.bin"/><Relationship Id="rId151" Type="http://schemas.openxmlformats.org/officeDocument/2006/relationships/oleObject" Target="embeddings/oleObject58.bin"/><Relationship Id="rId156" Type="http://schemas.openxmlformats.org/officeDocument/2006/relationships/oleObject" Target="embeddings/oleObject63.bin"/><Relationship Id="rId177" Type="http://schemas.openxmlformats.org/officeDocument/2006/relationships/oleObject" Target="embeddings/oleObject75.bin"/><Relationship Id="rId198" Type="http://schemas.openxmlformats.org/officeDocument/2006/relationships/oleObject" Target="embeddings/oleObject94.bin"/><Relationship Id="rId172" Type="http://schemas.openxmlformats.org/officeDocument/2006/relationships/oleObject" Target="embeddings/oleObject70.bin"/><Relationship Id="rId193" Type="http://schemas.openxmlformats.org/officeDocument/2006/relationships/oleObject" Target="embeddings/oleObject89.bin"/><Relationship Id="rId202" Type="http://schemas.openxmlformats.org/officeDocument/2006/relationships/oleObject" Target="embeddings/oleObject98.bin"/><Relationship Id="rId207" Type="http://schemas.openxmlformats.org/officeDocument/2006/relationships/oleObject" Target="embeddings/oleObject103.bin"/><Relationship Id="rId223" Type="http://schemas.openxmlformats.org/officeDocument/2006/relationships/oleObject" Target="embeddings/oleObject119.bin"/><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image" Target="media/image26.png"/><Relationship Id="rId109" Type="http://schemas.openxmlformats.org/officeDocument/2006/relationships/image" Target="media/image77.wmf"/><Relationship Id="rId34" Type="http://schemas.openxmlformats.org/officeDocument/2006/relationships/image" Target="media/image22.wmf"/><Relationship Id="rId50" Type="http://schemas.openxmlformats.org/officeDocument/2006/relationships/oleObject" Target="embeddings/oleObject7.bin"/><Relationship Id="rId55" Type="http://schemas.openxmlformats.org/officeDocument/2006/relationships/image" Target="media/image39.wmf"/><Relationship Id="rId76" Type="http://schemas.openxmlformats.org/officeDocument/2006/relationships/image" Target="media/image57.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4.png"/><Relationship Id="rId125" Type="http://schemas.openxmlformats.org/officeDocument/2006/relationships/oleObject" Target="embeddings/oleObject32.bin"/><Relationship Id="rId141" Type="http://schemas.openxmlformats.org/officeDocument/2006/relationships/oleObject" Target="embeddings/oleObject48.bin"/><Relationship Id="rId146" Type="http://schemas.openxmlformats.org/officeDocument/2006/relationships/oleObject" Target="embeddings/oleObject53.bin"/><Relationship Id="rId167" Type="http://schemas.openxmlformats.org/officeDocument/2006/relationships/image" Target="media/image91.png"/><Relationship Id="rId188" Type="http://schemas.openxmlformats.org/officeDocument/2006/relationships/oleObject" Target="embeddings/oleObject84.bin"/><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oleObject" Target="embeddings/oleObject21.bin"/><Relationship Id="rId162" Type="http://schemas.openxmlformats.org/officeDocument/2006/relationships/oleObject" Target="embeddings/oleObject69.bin"/><Relationship Id="rId183" Type="http://schemas.openxmlformats.org/officeDocument/2006/relationships/oleObject" Target="embeddings/oleObject79.bin"/><Relationship Id="rId213" Type="http://schemas.openxmlformats.org/officeDocument/2006/relationships/oleObject" Target="embeddings/oleObject109.bin"/><Relationship Id="rId218"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9.wmf"/><Relationship Id="rId87" Type="http://schemas.openxmlformats.org/officeDocument/2006/relationships/oleObject" Target="embeddings/oleObject16.bin"/><Relationship Id="rId110" Type="http://schemas.openxmlformats.org/officeDocument/2006/relationships/oleObject" Target="embeddings/oleObject26.bin"/><Relationship Id="rId115" Type="http://schemas.openxmlformats.org/officeDocument/2006/relationships/image" Target="media/image80.wmf"/><Relationship Id="rId131" Type="http://schemas.openxmlformats.org/officeDocument/2006/relationships/oleObject" Target="embeddings/oleObject38.bin"/><Relationship Id="rId136" Type="http://schemas.openxmlformats.org/officeDocument/2006/relationships/oleObject" Target="embeddings/oleObject43.bin"/><Relationship Id="rId157" Type="http://schemas.openxmlformats.org/officeDocument/2006/relationships/oleObject" Target="embeddings/oleObject64.bin"/><Relationship Id="rId178" Type="http://schemas.openxmlformats.org/officeDocument/2006/relationships/oleObject" Target="embeddings/oleObject76.bin"/><Relationship Id="rId61" Type="http://schemas.openxmlformats.org/officeDocument/2006/relationships/image" Target="media/image44.png"/><Relationship Id="rId82" Type="http://schemas.openxmlformats.org/officeDocument/2006/relationships/oleObject" Target="embeddings/oleObject14.bin"/><Relationship Id="rId152" Type="http://schemas.openxmlformats.org/officeDocument/2006/relationships/oleObject" Target="embeddings/oleObject59.bin"/><Relationship Id="rId173" Type="http://schemas.openxmlformats.org/officeDocument/2006/relationships/oleObject" Target="embeddings/oleObject71.bin"/><Relationship Id="rId194" Type="http://schemas.openxmlformats.org/officeDocument/2006/relationships/oleObject" Target="embeddings/oleObject90.bin"/><Relationship Id="rId199" Type="http://schemas.openxmlformats.org/officeDocument/2006/relationships/oleObject" Target="embeddings/oleObject95.bin"/><Relationship Id="rId203" Type="http://schemas.openxmlformats.org/officeDocument/2006/relationships/oleObject" Target="embeddings/oleObject99.bin"/><Relationship Id="rId208" Type="http://schemas.openxmlformats.org/officeDocument/2006/relationships/oleObject" Target="embeddings/oleObject104.bin"/><Relationship Id="rId19" Type="http://schemas.openxmlformats.org/officeDocument/2006/relationships/oleObject" Target="embeddings/oleObject2.bin"/><Relationship Id="rId224"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oleObject" Target="embeddings/oleObject6.bin"/><Relationship Id="rId56" Type="http://schemas.openxmlformats.org/officeDocument/2006/relationships/oleObject" Target="embeddings/oleObject10.bin"/><Relationship Id="rId77" Type="http://schemas.openxmlformats.org/officeDocument/2006/relationships/image" Target="media/image58.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oleObject" Target="embeddings/oleObject33.bin"/><Relationship Id="rId147" Type="http://schemas.openxmlformats.org/officeDocument/2006/relationships/oleObject" Target="embeddings/oleObject54.bin"/><Relationship Id="rId168"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37.wmf"/><Relationship Id="rId72" Type="http://schemas.openxmlformats.org/officeDocument/2006/relationships/image" Target="media/image53.png"/><Relationship Id="rId93" Type="http://schemas.openxmlformats.org/officeDocument/2006/relationships/oleObject" Target="embeddings/oleObject22.bin"/><Relationship Id="rId98" Type="http://schemas.openxmlformats.org/officeDocument/2006/relationships/image" Target="media/image66.png"/><Relationship Id="rId121" Type="http://schemas.openxmlformats.org/officeDocument/2006/relationships/image" Target="media/image85.png"/><Relationship Id="rId142" Type="http://schemas.openxmlformats.org/officeDocument/2006/relationships/oleObject" Target="embeddings/oleObject49.bin"/><Relationship Id="rId163" Type="http://schemas.openxmlformats.org/officeDocument/2006/relationships/image" Target="media/image87.png"/><Relationship Id="rId184" Type="http://schemas.openxmlformats.org/officeDocument/2006/relationships/oleObject" Target="embeddings/oleObject80.bin"/><Relationship Id="rId189" Type="http://schemas.openxmlformats.org/officeDocument/2006/relationships/oleObject" Target="embeddings/oleObject85.bin"/><Relationship Id="rId219" Type="http://schemas.openxmlformats.org/officeDocument/2006/relationships/oleObject" Target="embeddings/oleObject115.bin"/><Relationship Id="rId3" Type="http://schemas.openxmlformats.org/officeDocument/2006/relationships/styles" Target="styles.xml"/><Relationship Id="rId214" Type="http://schemas.openxmlformats.org/officeDocument/2006/relationships/oleObject" Target="embeddings/oleObject110.bin"/><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oleObject" Target="embeddings/oleObject11.bin"/><Relationship Id="rId116" Type="http://schemas.openxmlformats.org/officeDocument/2006/relationships/oleObject" Target="embeddings/oleObject29.bin"/><Relationship Id="rId137" Type="http://schemas.openxmlformats.org/officeDocument/2006/relationships/oleObject" Target="embeddings/oleObject44.bin"/><Relationship Id="rId158" Type="http://schemas.openxmlformats.org/officeDocument/2006/relationships/oleObject" Target="embeddings/oleObject65.bin"/><Relationship Id="rId20" Type="http://schemas.openxmlformats.org/officeDocument/2006/relationships/image" Target="media/image11.wmf"/><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2.png"/><Relationship Id="rId88" Type="http://schemas.openxmlformats.org/officeDocument/2006/relationships/oleObject" Target="embeddings/oleObject17.bin"/><Relationship Id="rId111" Type="http://schemas.openxmlformats.org/officeDocument/2006/relationships/image" Target="media/image78.wmf"/><Relationship Id="rId132" Type="http://schemas.openxmlformats.org/officeDocument/2006/relationships/oleObject" Target="embeddings/oleObject39.bin"/><Relationship Id="rId153" Type="http://schemas.openxmlformats.org/officeDocument/2006/relationships/oleObject" Target="embeddings/oleObject60.bin"/><Relationship Id="rId174" Type="http://schemas.openxmlformats.org/officeDocument/2006/relationships/oleObject" Target="embeddings/oleObject72.bin"/><Relationship Id="rId179" Type="http://schemas.openxmlformats.org/officeDocument/2006/relationships/image" Target="media/image96.png"/><Relationship Id="rId195" Type="http://schemas.openxmlformats.org/officeDocument/2006/relationships/oleObject" Target="embeddings/oleObject91.bin"/><Relationship Id="rId209" Type="http://schemas.openxmlformats.org/officeDocument/2006/relationships/oleObject" Target="embeddings/oleObject105.bin"/><Relationship Id="rId190" Type="http://schemas.openxmlformats.org/officeDocument/2006/relationships/oleObject" Target="embeddings/oleObject86.bin"/><Relationship Id="rId204" Type="http://schemas.openxmlformats.org/officeDocument/2006/relationships/oleObject" Target="embeddings/oleObject100.bin"/><Relationship Id="rId220" Type="http://schemas.openxmlformats.org/officeDocument/2006/relationships/oleObject" Target="embeddings/oleObject116.bin"/><Relationship Id="rId225"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3.png"/><Relationship Id="rId57" Type="http://schemas.openxmlformats.org/officeDocument/2006/relationships/image" Target="media/image40.png"/><Relationship Id="rId106" Type="http://schemas.openxmlformats.org/officeDocument/2006/relationships/image" Target="media/image74.png"/><Relationship Id="rId127" Type="http://schemas.openxmlformats.org/officeDocument/2006/relationships/oleObject" Target="embeddings/oleObject34.bin"/><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oleObject" Target="embeddings/oleObject8.bin"/><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oleObject" Target="embeddings/oleObject23.bin"/><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6.png"/><Relationship Id="rId143" Type="http://schemas.openxmlformats.org/officeDocument/2006/relationships/oleObject" Target="embeddings/oleObject50.bin"/><Relationship Id="rId148" Type="http://schemas.openxmlformats.org/officeDocument/2006/relationships/oleObject" Target="embeddings/oleObject55.bin"/><Relationship Id="rId164" Type="http://schemas.openxmlformats.org/officeDocument/2006/relationships/image" Target="media/image88.png"/><Relationship Id="rId169" Type="http://schemas.openxmlformats.org/officeDocument/2006/relationships/image" Target="media/image93.png"/><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7.bin"/><Relationship Id="rId210" Type="http://schemas.openxmlformats.org/officeDocument/2006/relationships/oleObject" Target="embeddings/oleObject106.bin"/><Relationship Id="rId215" Type="http://schemas.openxmlformats.org/officeDocument/2006/relationships/oleObject" Target="embeddings/oleObject111.bin"/><Relationship Id="rId26" Type="http://schemas.openxmlformats.org/officeDocument/2006/relationships/image" Target="media/image15.png"/><Relationship Id="rId47" Type="http://schemas.openxmlformats.org/officeDocument/2006/relationships/image" Target="media/image34.png"/><Relationship Id="rId68" Type="http://schemas.openxmlformats.org/officeDocument/2006/relationships/image" Target="media/image50.wmf"/><Relationship Id="rId89" Type="http://schemas.openxmlformats.org/officeDocument/2006/relationships/oleObject" Target="embeddings/oleObject18.bin"/><Relationship Id="rId112" Type="http://schemas.openxmlformats.org/officeDocument/2006/relationships/oleObject" Target="embeddings/oleObject27.bin"/><Relationship Id="rId133" Type="http://schemas.openxmlformats.org/officeDocument/2006/relationships/oleObject" Target="embeddings/oleObject40.bin"/><Relationship Id="rId154" Type="http://schemas.openxmlformats.org/officeDocument/2006/relationships/oleObject" Target="embeddings/oleObject61.bin"/><Relationship Id="rId175" Type="http://schemas.openxmlformats.org/officeDocument/2006/relationships/oleObject" Target="embeddings/oleObject73.bin"/><Relationship Id="rId196" Type="http://schemas.openxmlformats.org/officeDocument/2006/relationships/oleObject" Target="embeddings/oleObject92.bin"/><Relationship Id="rId200" Type="http://schemas.openxmlformats.org/officeDocument/2006/relationships/oleObject" Target="embeddings/oleObject96.bin"/><Relationship Id="rId16" Type="http://schemas.openxmlformats.org/officeDocument/2006/relationships/image" Target="media/image9.wmf"/><Relationship Id="rId221" Type="http://schemas.openxmlformats.org/officeDocument/2006/relationships/oleObject" Target="embeddings/oleObject117.bin"/><Relationship Id="rId37" Type="http://schemas.openxmlformats.org/officeDocument/2006/relationships/image" Target="media/image24.png"/><Relationship Id="rId58" Type="http://schemas.openxmlformats.org/officeDocument/2006/relationships/image" Target="media/image41.png"/><Relationship Id="rId79" Type="http://schemas.openxmlformats.org/officeDocument/2006/relationships/image" Target="media/image60.png"/><Relationship Id="rId102" Type="http://schemas.openxmlformats.org/officeDocument/2006/relationships/image" Target="media/image70.png"/><Relationship Id="rId123" Type="http://schemas.openxmlformats.org/officeDocument/2006/relationships/oleObject" Target="embeddings/oleObject30.bin"/><Relationship Id="rId144" Type="http://schemas.openxmlformats.org/officeDocument/2006/relationships/oleObject" Target="embeddings/oleObject51.bin"/><Relationship Id="rId90" Type="http://schemas.openxmlformats.org/officeDocument/2006/relationships/oleObject" Target="embeddings/oleObject19.bin"/><Relationship Id="rId165" Type="http://schemas.openxmlformats.org/officeDocument/2006/relationships/image" Target="media/image89.png"/><Relationship Id="rId186" Type="http://schemas.openxmlformats.org/officeDocument/2006/relationships/oleObject" Target="embeddings/oleObject8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F9B631-5F21-4486-88F4-36F0769F2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2298</TotalTime>
  <Pages>485</Pages>
  <Words>92332</Words>
  <Characters>526293</Characters>
  <Application>Microsoft Office Word</Application>
  <DocSecurity>0</DocSecurity>
  <Lines>4385</Lines>
  <Paragraphs>1234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fizcultura</dc:creator>
  <cp:lastModifiedBy>Khalin</cp:lastModifiedBy>
  <cp:revision>197</cp:revision>
  <cp:lastPrinted>2025-03-10T10:53:00Z</cp:lastPrinted>
  <dcterms:created xsi:type="dcterms:W3CDTF">2024-05-03T07:42:00Z</dcterms:created>
  <dcterms:modified xsi:type="dcterms:W3CDTF">2025-03-10T10:55:00Z</dcterms:modified>
</cp:coreProperties>
</file>